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821" w:rsidRPr="008F340C" w:rsidRDefault="00962821" w:rsidP="009F246D">
      <w:pPr>
        <w:spacing w:line="480" w:lineRule="auto"/>
        <w:ind w:right="-4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F340C">
        <w:rPr>
          <w:rFonts w:ascii="Times New Roman" w:hAnsi="Times New Roman" w:cs="Times New Roman"/>
          <w:sz w:val="24"/>
          <w:szCs w:val="24"/>
          <w:lang w:val="en-US"/>
        </w:rPr>
        <w:t>Table 1</w:t>
      </w:r>
      <w:r w:rsidR="000974FD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Drug particle size </w:t>
      </w:r>
      <w:r w:rsidR="0033489C" w:rsidRPr="008F340C">
        <w:rPr>
          <w:rFonts w:ascii="Times New Roman" w:hAnsi="Times New Roman" w:cs="Times New Roman"/>
          <w:sz w:val="24"/>
          <w:szCs w:val="24"/>
          <w:lang w:val="en-US"/>
        </w:rPr>
        <w:t>(expressed as mass median aerodynamic diameter</w:t>
      </w:r>
      <w:r w:rsidR="00C8707D" w:rsidRPr="008F340C">
        <w:rPr>
          <w:rFonts w:ascii="Times New Roman" w:hAnsi="Times New Roman" w:cs="Times New Roman"/>
          <w:sz w:val="24"/>
          <w:szCs w:val="24"/>
          <w:lang w:val="en-US"/>
        </w:rPr>
        <w:t>, MMAD</w:t>
      </w:r>
      <w:r w:rsidR="0033489C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) and inhaler type 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>of most frequently prescribed inhaled corticosteroids (ICS</w:t>
      </w:r>
      <w:r w:rsidR="007F3984" w:rsidRPr="008F340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), long-acting </w:t>
      </w:r>
      <w:r w:rsidR="00FB14DF" w:rsidRPr="008F340C">
        <w:rPr>
          <w:rFonts w:ascii="Times New Roman" w:hAnsi="Times New Roman" w:cs="Times New Roman"/>
          <w:sz w:val="24"/>
          <w:szCs w:val="24"/>
          <w:lang w:val="en-US"/>
        </w:rPr>
        <w:t>β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FB14DF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adrenergic 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>agonist (LABA)</w:t>
      </w:r>
      <w:r w:rsidR="00A511DC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, long-acting muscarinic </w:t>
      </w:r>
      <w:r w:rsidR="007147D2" w:rsidRPr="008F340C">
        <w:rPr>
          <w:rFonts w:ascii="Times New Roman" w:hAnsi="Times New Roman" w:cs="Times New Roman"/>
          <w:sz w:val="24"/>
          <w:szCs w:val="24"/>
          <w:lang w:val="en-US"/>
        </w:rPr>
        <w:t>antagonist</w:t>
      </w:r>
      <w:r w:rsidR="00A511DC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(LAMA)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and ICS/LABA formulations</w:t>
      </w:r>
      <w:r w:rsidR="0033489C" w:rsidRPr="008F340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tbl>
      <w:tblPr>
        <w:tblStyle w:val="Grigliatabella"/>
        <w:tblW w:w="9039" w:type="dxa"/>
        <w:tblLook w:val="04A0" w:firstRow="1" w:lastRow="0" w:firstColumn="1" w:lastColumn="0" w:noHBand="0" w:noVBand="1"/>
      </w:tblPr>
      <w:tblGrid>
        <w:gridCol w:w="4361"/>
        <w:gridCol w:w="2977"/>
        <w:gridCol w:w="1701"/>
      </w:tblGrid>
      <w:tr w:rsidR="007B18FC" w:rsidRPr="008F340C" w:rsidTr="00DA117B">
        <w:tc>
          <w:tcPr>
            <w:tcW w:w="4361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ICS</w:t>
            </w:r>
          </w:p>
        </w:tc>
        <w:tc>
          <w:tcPr>
            <w:tcW w:w="2977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Inhaler </w:t>
            </w:r>
            <w:bookmarkStart w:id="0" w:name="_GoBack"/>
            <w:bookmarkEnd w:id="0"/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type</w:t>
            </w:r>
          </w:p>
        </w:tc>
        <w:tc>
          <w:tcPr>
            <w:tcW w:w="1701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MMAD (µm)</w:t>
            </w:r>
          </w:p>
        </w:tc>
      </w:tr>
      <w:tr w:rsidR="007B18FC" w:rsidRPr="008F340C" w:rsidTr="00DA117B">
        <w:tc>
          <w:tcPr>
            <w:tcW w:w="4361" w:type="dxa"/>
          </w:tcPr>
          <w:p w:rsidR="007B18FC" w:rsidRPr="008F340C" w:rsidRDefault="007B18FC" w:rsidP="00E52B52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="00E52B52"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uticaso</w:t>
            </w:r>
            <w:proofErr w:type="spellEnd"/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  <w:r w:rsidR="00E52B52" w:rsidRPr="008F34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52B52" w:rsidRPr="008F340C">
              <w:rPr>
                <w:rFonts w:ascii="Times New Roman" w:hAnsi="Times New Roman" w:cs="Times New Roman"/>
                <w:sz w:val="24"/>
                <w:szCs w:val="24"/>
              </w:rPr>
              <w:t>dipropionate</w:t>
            </w:r>
            <w:proofErr w:type="spellEnd"/>
          </w:p>
        </w:tc>
        <w:tc>
          <w:tcPr>
            <w:tcW w:w="2977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C8707D" w:rsidRPr="008F340C">
              <w:rPr>
                <w:rFonts w:ascii="Times New Roman" w:hAnsi="Times New Roman" w:cs="Times New Roman"/>
                <w:sz w:val="24"/>
                <w:szCs w:val="24"/>
              </w:rPr>
              <w:t>iskus D</w:t>
            </w: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</w:p>
        </w:tc>
        <w:tc>
          <w:tcPr>
            <w:tcW w:w="1701" w:type="dxa"/>
          </w:tcPr>
          <w:p w:rsidR="007B18FC" w:rsidRPr="008F340C" w:rsidRDefault="00C8707D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</w:tr>
      <w:tr w:rsidR="00E05174" w:rsidRPr="008F340C" w:rsidTr="00DA117B">
        <w:tc>
          <w:tcPr>
            <w:tcW w:w="4361" w:type="dxa"/>
          </w:tcPr>
          <w:p w:rsidR="00E05174" w:rsidRPr="008F340C" w:rsidRDefault="00E05174" w:rsidP="00E52B52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Fluticasone </w:t>
            </w:r>
            <w:proofErr w:type="spellStart"/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Furoate</w:t>
            </w:r>
            <w:proofErr w:type="spellEnd"/>
          </w:p>
        </w:tc>
        <w:tc>
          <w:tcPr>
            <w:tcW w:w="2977" w:type="dxa"/>
          </w:tcPr>
          <w:p w:rsidR="00E05174" w:rsidRPr="008F340C" w:rsidRDefault="00E05174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Ellipta DPI</w:t>
            </w:r>
          </w:p>
        </w:tc>
        <w:tc>
          <w:tcPr>
            <w:tcW w:w="1701" w:type="dxa"/>
          </w:tcPr>
          <w:p w:rsidR="00E05174" w:rsidRPr="008F340C" w:rsidRDefault="00E05174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3.0-3.9</w:t>
            </w:r>
          </w:p>
        </w:tc>
      </w:tr>
      <w:tr w:rsidR="007B18FC" w:rsidRPr="008F340C" w:rsidTr="00DA117B">
        <w:tc>
          <w:tcPr>
            <w:tcW w:w="4361" w:type="dxa"/>
          </w:tcPr>
          <w:p w:rsidR="007B18FC" w:rsidRPr="008F340C" w:rsidRDefault="00E52B52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="00652F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uticaso</w:t>
            </w:r>
            <w:proofErr w:type="spellEnd"/>
            <w:r w:rsidRPr="008F340C">
              <w:rPr>
                <w:rFonts w:ascii="Times New Roman" w:hAnsi="Times New Roman" w:cs="Times New Roman"/>
                <w:sz w:val="24"/>
                <w:szCs w:val="24"/>
              </w:rPr>
              <w:t xml:space="preserve">ne </w:t>
            </w:r>
            <w:proofErr w:type="spellStart"/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dipropionate</w:t>
            </w:r>
            <w:proofErr w:type="spellEnd"/>
          </w:p>
        </w:tc>
        <w:tc>
          <w:tcPr>
            <w:tcW w:w="2977" w:type="dxa"/>
          </w:tcPr>
          <w:p w:rsidR="007B18FC" w:rsidRPr="008F340C" w:rsidRDefault="007B18FC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Suspension HFA-pMDI</w:t>
            </w:r>
          </w:p>
        </w:tc>
        <w:tc>
          <w:tcPr>
            <w:tcW w:w="1701" w:type="dxa"/>
          </w:tcPr>
          <w:p w:rsidR="007B18FC" w:rsidRPr="008F340C" w:rsidRDefault="00C8707D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</w:tr>
      <w:tr w:rsidR="007B18FC" w:rsidRPr="008F340C" w:rsidTr="00DA117B">
        <w:tc>
          <w:tcPr>
            <w:tcW w:w="4361" w:type="dxa"/>
          </w:tcPr>
          <w:p w:rsidR="007B18FC" w:rsidRPr="008F340C" w:rsidRDefault="007B18FC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Budesonide</w:t>
            </w:r>
          </w:p>
        </w:tc>
        <w:tc>
          <w:tcPr>
            <w:tcW w:w="2977" w:type="dxa"/>
          </w:tcPr>
          <w:p w:rsidR="007B18FC" w:rsidRPr="008F340C" w:rsidRDefault="00C8707D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Turbuhaler D</w:t>
            </w:r>
            <w:r w:rsidR="007B18FC" w:rsidRPr="008F340C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</w:p>
        </w:tc>
        <w:tc>
          <w:tcPr>
            <w:tcW w:w="1701" w:type="dxa"/>
          </w:tcPr>
          <w:p w:rsidR="007B18FC" w:rsidRPr="008F340C" w:rsidRDefault="00C8707D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4.0</w:t>
            </w:r>
          </w:p>
        </w:tc>
      </w:tr>
      <w:tr w:rsidR="007B18FC" w:rsidRPr="008F340C" w:rsidTr="00DA117B">
        <w:tc>
          <w:tcPr>
            <w:tcW w:w="4361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Beclomethasonedipriopionate</w:t>
            </w:r>
          </w:p>
        </w:tc>
        <w:tc>
          <w:tcPr>
            <w:tcW w:w="2977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Suspension HFA-pMDI</w:t>
            </w:r>
          </w:p>
        </w:tc>
        <w:tc>
          <w:tcPr>
            <w:tcW w:w="1701" w:type="dxa"/>
          </w:tcPr>
          <w:p w:rsidR="007B18FC" w:rsidRPr="008F340C" w:rsidRDefault="007F3984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</w:tr>
      <w:tr w:rsidR="007B18FC" w:rsidRPr="008F340C" w:rsidTr="00DA117B">
        <w:tc>
          <w:tcPr>
            <w:tcW w:w="4361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Beclomethasonedipriopionate</w:t>
            </w:r>
          </w:p>
        </w:tc>
        <w:tc>
          <w:tcPr>
            <w:tcW w:w="2977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Solution HFA-pMDI</w:t>
            </w:r>
          </w:p>
        </w:tc>
        <w:tc>
          <w:tcPr>
            <w:tcW w:w="1701" w:type="dxa"/>
          </w:tcPr>
          <w:p w:rsidR="007B18FC" w:rsidRPr="008F340C" w:rsidRDefault="00660821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</w:tr>
      <w:tr w:rsidR="007B18FC" w:rsidRPr="008F340C" w:rsidTr="00DA117B">
        <w:tc>
          <w:tcPr>
            <w:tcW w:w="4361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Cicloesonide</w:t>
            </w:r>
          </w:p>
        </w:tc>
        <w:tc>
          <w:tcPr>
            <w:tcW w:w="2977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Solution HFA-pMDI</w:t>
            </w:r>
          </w:p>
        </w:tc>
        <w:tc>
          <w:tcPr>
            <w:tcW w:w="1701" w:type="dxa"/>
          </w:tcPr>
          <w:p w:rsidR="007B18FC" w:rsidRPr="008F340C" w:rsidRDefault="00660821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</w:tr>
      <w:tr w:rsidR="007B18FC" w:rsidRPr="008F340C" w:rsidTr="00DA117B">
        <w:tc>
          <w:tcPr>
            <w:tcW w:w="4361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Flunisolide</w:t>
            </w:r>
          </w:p>
        </w:tc>
        <w:tc>
          <w:tcPr>
            <w:tcW w:w="2977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Solution HFA- pMDI</w:t>
            </w:r>
          </w:p>
        </w:tc>
        <w:tc>
          <w:tcPr>
            <w:tcW w:w="1701" w:type="dxa"/>
          </w:tcPr>
          <w:p w:rsidR="007B18FC" w:rsidRPr="008F340C" w:rsidRDefault="00660821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</w:tr>
      <w:tr w:rsidR="007B18FC" w:rsidRPr="008F340C" w:rsidTr="00DA117B">
        <w:trPr>
          <w:trHeight w:hRule="exact" w:val="170"/>
        </w:trPr>
        <w:tc>
          <w:tcPr>
            <w:tcW w:w="9039" w:type="dxa"/>
            <w:gridSpan w:val="3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7D2" w:rsidRPr="008F340C" w:rsidTr="00DA117B">
        <w:tc>
          <w:tcPr>
            <w:tcW w:w="9039" w:type="dxa"/>
            <w:gridSpan w:val="3"/>
          </w:tcPr>
          <w:p w:rsidR="007147D2" w:rsidRPr="008F340C" w:rsidRDefault="007147D2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LABA</w:t>
            </w:r>
          </w:p>
        </w:tc>
      </w:tr>
      <w:tr w:rsidR="007B18FC" w:rsidRPr="008F340C" w:rsidTr="00DA117B">
        <w:tc>
          <w:tcPr>
            <w:tcW w:w="4361" w:type="dxa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Formoterol</w:t>
            </w:r>
          </w:p>
        </w:tc>
        <w:tc>
          <w:tcPr>
            <w:tcW w:w="2977" w:type="dxa"/>
          </w:tcPr>
          <w:p w:rsidR="007B18FC" w:rsidRPr="008F340C" w:rsidRDefault="00C8707D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Solution HFA- pMDI</w:t>
            </w:r>
          </w:p>
        </w:tc>
        <w:tc>
          <w:tcPr>
            <w:tcW w:w="1701" w:type="dxa"/>
          </w:tcPr>
          <w:p w:rsidR="007B18FC" w:rsidRPr="008F340C" w:rsidRDefault="00750676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</w:tr>
      <w:tr w:rsidR="007B18FC" w:rsidRPr="008F340C" w:rsidTr="00DA117B">
        <w:tc>
          <w:tcPr>
            <w:tcW w:w="4361" w:type="dxa"/>
          </w:tcPr>
          <w:p w:rsidR="007B18FC" w:rsidRPr="008F340C" w:rsidRDefault="00660821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 xml:space="preserve">Salmeterol </w:t>
            </w:r>
          </w:p>
        </w:tc>
        <w:tc>
          <w:tcPr>
            <w:tcW w:w="2977" w:type="dxa"/>
          </w:tcPr>
          <w:p w:rsidR="007B18FC" w:rsidRPr="008F340C" w:rsidRDefault="00660821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Suspension HFA-p</w:t>
            </w:r>
            <w:r w:rsidR="00E52B52" w:rsidRPr="008F340C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</w:p>
        </w:tc>
        <w:tc>
          <w:tcPr>
            <w:tcW w:w="1701" w:type="dxa"/>
          </w:tcPr>
          <w:p w:rsidR="007B18FC" w:rsidRPr="008F340C" w:rsidRDefault="007F3984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</w:tr>
      <w:tr w:rsidR="00F861E8" w:rsidRPr="008F340C" w:rsidTr="00DA117B">
        <w:tc>
          <w:tcPr>
            <w:tcW w:w="4361" w:type="dxa"/>
          </w:tcPr>
          <w:p w:rsidR="00F861E8" w:rsidRPr="008F340C" w:rsidRDefault="00F861E8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 xml:space="preserve">Indacaterol </w:t>
            </w:r>
          </w:p>
        </w:tc>
        <w:tc>
          <w:tcPr>
            <w:tcW w:w="2977" w:type="dxa"/>
          </w:tcPr>
          <w:p w:rsidR="00F861E8" w:rsidRPr="008F340C" w:rsidRDefault="00F861E8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Breezhaler DPI</w:t>
            </w:r>
          </w:p>
        </w:tc>
        <w:tc>
          <w:tcPr>
            <w:tcW w:w="1701" w:type="dxa"/>
          </w:tcPr>
          <w:p w:rsidR="00F861E8" w:rsidRPr="008F340C" w:rsidRDefault="00F861E8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</w:tr>
      <w:tr w:rsidR="00E05174" w:rsidRPr="008F340C" w:rsidTr="00DA117B">
        <w:tc>
          <w:tcPr>
            <w:tcW w:w="4361" w:type="dxa"/>
          </w:tcPr>
          <w:p w:rsidR="00E05174" w:rsidRPr="008F340C" w:rsidRDefault="00E05174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Vilanterol</w:t>
            </w:r>
          </w:p>
        </w:tc>
        <w:tc>
          <w:tcPr>
            <w:tcW w:w="2977" w:type="dxa"/>
          </w:tcPr>
          <w:p w:rsidR="00E05174" w:rsidRPr="008F340C" w:rsidRDefault="00E05174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Ellipta DPI</w:t>
            </w:r>
          </w:p>
        </w:tc>
        <w:tc>
          <w:tcPr>
            <w:tcW w:w="1701" w:type="dxa"/>
          </w:tcPr>
          <w:p w:rsidR="00E05174" w:rsidRPr="008F340C" w:rsidRDefault="00E05174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1.8-2.5</w:t>
            </w:r>
          </w:p>
        </w:tc>
      </w:tr>
      <w:tr w:rsidR="007B18FC" w:rsidRPr="008F340C" w:rsidTr="00DA117B">
        <w:trPr>
          <w:trHeight w:hRule="exact" w:val="284"/>
        </w:trPr>
        <w:tc>
          <w:tcPr>
            <w:tcW w:w="9039" w:type="dxa"/>
            <w:gridSpan w:val="3"/>
          </w:tcPr>
          <w:p w:rsidR="007B18FC" w:rsidRPr="008F340C" w:rsidRDefault="007B18FC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7D2" w:rsidRPr="008F340C" w:rsidTr="00DA117B">
        <w:tc>
          <w:tcPr>
            <w:tcW w:w="9039" w:type="dxa"/>
            <w:gridSpan w:val="3"/>
          </w:tcPr>
          <w:p w:rsidR="007147D2" w:rsidRPr="008F340C" w:rsidRDefault="007147D2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LAMA</w:t>
            </w:r>
          </w:p>
        </w:tc>
      </w:tr>
      <w:tr w:rsidR="007147D2" w:rsidRPr="008F340C" w:rsidTr="00DA117B">
        <w:tc>
          <w:tcPr>
            <w:tcW w:w="4361" w:type="dxa"/>
          </w:tcPr>
          <w:p w:rsidR="007147D2" w:rsidRPr="008F340C" w:rsidRDefault="007147D2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Tiotropium</w:t>
            </w:r>
          </w:p>
        </w:tc>
        <w:tc>
          <w:tcPr>
            <w:tcW w:w="2977" w:type="dxa"/>
          </w:tcPr>
          <w:p w:rsidR="007147D2" w:rsidRPr="008F340C" w:rsidRDefault="00CC32C2" w:rsidP="007147D2">
            <w:pPr>
              <w:spacing w:after="200" w:line="276" w:lineRule="auto"/>
              <w:rPr>
                <w:rFonts w:ascii="Times New Roman" w:hAnsi="Times New Roman" w:cs="Times New Roman"/>
                <w:sz w:val="24"/>
                <w:lang w:val="da-DK"/>
              </w:rPr>
            </w:pPr>
            <w:r w:rsidRPr="008F340C">
              <w:rPr>
                <w:rFonts w:ascii="Times New Roman" w:hAnsi="Times New Roman" w:cs="Times New Roman"/>
                <w:sz w:val="24"/>
                <w:lang w:val="da-DK"/>
              </w:rPr>
              <w:t>Respimatsoft-mist inhaler</w:t>
            </w:r>
          </w:p>
          <w:p w:rsidR="005946F2" w:rsidRPr="008F340C" w:rsidRDefault="00CC32C2" w:rsidP="007147D2">
            <w:pPr>
              <w:spacing w:after="200" w:line="276" w:lineRule="auto"/>
              <w:rPr>
                <w:rFonts w:ascii="Times New Roman" w:hAnsi="Times New Roman" w:cs="Times New Roman"/>
                <w:lang w:val="da-DK"/>
              </w:rPr>
            </w:pPr>
            <w:r w:rsidRPr="008F340C">
              <w:rPr>
                <w:rFonts w:ascii="Times New Roman" w:hAnsi="Times New Roman" w:cs="Times New Roman"/>
                <w:sz w:val="24"/>
                <w:lang w:val="da-DK"/>
              </w:rPr>
              <w:t>Handihaler DPI</w:t>
            </w:r>
          </w:p>
        </w:tc>
        <w:tc>
          <w:tcPr>
            <w:tcW w:w="1701" w:type="dxa"/>
          </w:tcPr>
          <w:p w:rsidR="007147D2" w:rsidRPr="008F340C" w:rsidRDefault="007147D2" w:rsidP="00C73D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F340C">
              <w:rPr>
                <w:rFonts w:ascii="Times New Roman" w:hAnsi="Times New Roman" w:cs="Times New Roman"/>
                <w:sz w:val="24"/>
              </w:rPr>
              <w:t>2.0</w:t>
            </w:r>
          </w:p>
          <w:p w:rsidR="005946F2" w:rsidRPr="008F340C" w:rsidRDefault="005946F2" w:rsidP="00C73D0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5946F2" w:rsidRPr="008F340C" w:rsidRDefault="00F861E8" w:rsidP="00C73D0D">
            <w:pPr>
              <w:jc w:val="center"/>
              <w:rPr>
                <w:rFonts w:ascii="Times New Roman" w:hAnsi="Times New Roman" w:cs="Times New Roman"/>
              </w:rPr>
            </w:pPr>
            <w:r w:rsidRPr="008F340C">
              <w:rPr>
                <w:rFonts w:ascii="Times New Roman" w:hAnsi="Times New Roman" w:cs="Times New Roman"/>
                <w:sz w:val="24"/>
              </w:rPr>
              <w:t>3.9</w:t>
            </w:r>
          </w:p>
        </w:tc>
      </w:tr>
      <w:tr w:rsidR="00555964" w:rsidRPr="008F340C" w:rsidTr="00DA117B">
        <w:tc>
          <w:tcPr>
            <w:tcW w:w="4361" w:type="dxa"/>
          </w:tcPr>
          <w:p w:rsidR="00555964" w:rsidRPr="008F340C" w:rsidRDefault="00555964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Aclidinium</w:t>
            </w:r>
          </w:p>
        </w:tc>
        <w:tc>
          <w:tcPr>
            <w:tcW w:w="2977" w:type="dxa"/>
          </w:tcPr>
          <w:p w:rsidR="00555964" w:rsidRPr="008F340C" w:rsidRDefault="00555964" w:rsidP="00555964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8F340C">
              <w:rPr>
                <w:rFonts w:ascii="Times New Roman" w:hAnsi="Times New Roman" w:cs="Times New Roman"/>
                <w:sz w:val="24"/>
                <w:lang w:val="en-US"/>
              </w:rPr>
              <w:t>Genuair</w:t>
            </w:r>
            <w:proofErr w:type="spellEnd"/>
            <w:r w:rsidRPr="008F340C">
              <w:rPr>
                <w:rFonts w:ascii="Times New Roman" w:hAnsi="Times New Roman" w:cs="Times New Roman"/>
                <w:sz w:val="24"/>
                <w:lang w:val="en-US"/>
              </w:rPr>
              <w:t xml:space="preserve"> DPI</w:t>
            </w:r>
          </w:p>
        </w:tc>
        <w:tc>
          <w:tcPr>
            <w:tcW w:w="1701" w:type="dxa"/>
          </w:tcPr>
          <w:p w:rsidR="00555964" w:rsidRPr="008F340C" w:rsidRDefault="00555964" w:rsidP="00C73D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F340C">
              <w:rPr>
                <w:rFonts w:ascii="Times New Roman" w:hAnsi="Times New Roman" w:cs="Times New Roman"/>
                <w:sz w:val="24"/>
              </w:rPr>
              <w:t>2.4</w:t>
            </w:r>
          </w:p>
        </w:tc>
      </w:tr>
      <w:tr w:rsidR="00555964" w:rsidRPr="008F340C" w:rsidTr="00DA117B">
        <w:tc>
          <w:tcPr>
            <w:tcW w:w="4361" w:type="dxa"/>
          </w:tcPr>
          <w:p w:rsidR="00555964" w:rsidRPr="008F340C" w:rsidRDefault="00555964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Glycopyrronium</w:t>
            </w:r>
          </w:p>
        </w:tc>
        <w:tc>
          <w:tcPr>
            <w:tcW w:w="2977" w:type="dxa"/>
          </w:tcPr>
          <w:p w:rsidR="00555964" w:rsidRPr="008F340C" w:rsidRDefault="00555964" w:rsidP="00555964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8F340C">
              <w:rPr>
                <w:rFonts w:ascii="Times New Roman" w:hAnsi="Times New Roman" w:cs="Times New Roman"/>
                <w:sz w:val="24"/>
                <w:lang w:val="en-US"/>
              </w:rPr>
              <w:t>Breezhaler</w:t>
            </w:r>
            <w:proofErr w:type="spellEnd"/>
            <w:r w:rsidRPr="008F340C">
              <w:rPr>
                <w:rFonts w:ascii="Times New Roman" w:hAnsi="Times New Roman" w:cs="Times New Roman"/>
                <w:sz w:val="24"/>
                <w:lang w:val="en-US"/>
              </w:rPr>
              <w:t xml:space="preserve"> DPI</w:t>
            </w:r>
          </w:p>
        </w:tc>
        <w:tc>
          <w:tcPr>
            <w:tcW w:w="1701" w:type="dxa"/>
          </w:tcPr>
          <w:p w:rsidR="00555964" w:rsidRPr="008F340C" w:rsidRDefault="00555964" w:rsidP="00C73D0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F340C">
              <w:rPr>
                <w:rFonts w:ascii="Times New Roman" w:hAnsi="Times New Roman" w:cs="Times New Roman"/>
                <w:sz w:val="24"/>
              </w:rPr>
              <w:t>2.8</w:t>
            </w:r>
          </w:p>
        </w:tc>
      </w:tr>
      <w:tr w:rsidR="00DA117B" w:rsidRPr="008F340C" w:rsidTr="00DA117B">
        <w:trPr>
          <w:trHeight w:hRule="exact" w:val="197"/>
        </w:trPr>
        <w:tc>
          <w:tcPr>
            <w:tcW w:w="9039" w:type="dxa"/>
            <w:gridSpan w:val="3"/>
          </w:tcPr>
          <w:p w:rsidR="00DA117B" w:rsidRPr="008F340C" w:rsidRDefault="00DA117B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47D2" w:rsidRPr="008F340C" w:rsidTr="00DA117B">
        <w:tc>
          <w:tcPr>
            <w:tcW w:w="9039" w:type="dxa"/>
            <w:gridSpan w:val="3"/>
          </w:tcPr>
          <w:p w:rsidR="007147D2" w:rsidRPr="008F340C" w:rsidRDefault="007147D2" w:rsidP="007B18FC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ICS/LABA</w:t>
            </w:r>
          </w:p>
        </w:tc>
      </w:tr>
      <w:tr w:rsidR="007147D2" w:rsidRPr="008F340C" w:rsidTr="00DA117B">
        <w:tc>
          <w:tcPr>
            <w:tcW w:w="4361" w:type="dxa"/>
          </w:tcPr>
          <w:p w:rsidR="007147D2" w:rsidRPr="008F340C" w:rsidRDefault="007147D2" w:rsidP="007B18FC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Formoterol/Beclomethasonedipriopionate</w:t>
            </w:r>
          </w:p>
        </w:tc>
        <w:tc>
          <w:tcPr>
            <w:tcW w:w="2977" w:type="dxa"/>
          </w:tcPr>
          <w:p w:rsidR="007147D2" w:rsidRPr="008F340C" w:rsidRDefault="007147D2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Solution HFA-pMDI</w:t>
            </w:r>
          </w:p>
        </w:tc>
        <w:tc>
          <w:tcPr>
            <w:tcW w:w="1701" w:type="dxa"/>
          </w:tcPr>
          <w:p w:rsidR="007147D2" w:rsidRPr="008F340C" w:rsidRDefault="007147D2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7147D2" w:rsidRPr="008F340C" w:rsidTr="00DA117B">
        <w:tc>
          <w:tcPr>
            <w:tcW w:w="4361" w:type="dxa"/>
          </w:tcPr>
          <w:p w:rsidR="007147D2" w:rsidRPr="008F340C" w:rsidRDefault="007147D2" w:rsidP="007F3984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Formoterol/Beclomethasonedipriopionate</w:t>
            </w:r>
          </w:p>
        </w:tc>
        <w:tc>
          <w:tcPr>
            <w:tcW w:w="2977" w:type="dxa"/>
          </w:tcPr>
          <w:p w:rsidR="007147D2" w:rsidRPr="008F340C" w:rsidRDefault="007147D2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Nexthaler DPI</w:t>
            </w:r>
          </w:p>
        </w:tc>
        <w:tc>
          <w:tcPr>
            <w:tcW w:w="1701" w:type="dxa"/>
          </w:tcPr>
          <w:p w:rsidR="007147D2" w:rsidRPr="008F340C" w:rsidRDefault="007147D2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7147D2" w:rsidRPr="008F340C" w:rsidTr="00DA117B">
        <w:tc>
          <w:tcPr>
            <w:tcW w:w="4361" w:type="dxa"/>
          </w:tcPr>
          <w:p w:rsidR="007147D2" w:rsidRPr="008F340C" w:rsidRDefault="007147D2" w:rsidP="00E52B52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Salmeterol/Fluticasone dipropionate</w:t>
            </w:r>
          </w:p>
        </w:tc>
        <w:tc>
          <w:tcPr>
            <w:tcW w:w="2977" w:type="dxa"/>
          </w:tcPr>
          <w:p w:rsidR="007147D2" w:rsidRPr="008F340C" w:rsidRDefault="007147D2" w:rsidP="00B72100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Suspension HFA</w:t>
            </w:r>
            <w:r w:rsidR="00B72100" w:rsidRPr="008F34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pMDI</w:t>
            </w:r>
          </w:p>
        </w:tc>
        <w:tc>
          <w:tcPr>
            <w:tcW w:w="1701" w:type="dxa"/>
          </w:tcPr>
          <w:p w:rsidR="007147D2" w:rsidRPr="008F340C" w:rsidRDefault="007147D2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</w:tr>
      <w:tr w:rsidR="007147D2" w:rsidRPr="008F340C" w:rsidTr="00DA117B">
        <w:tc>
          <w:tcPr>
            <w:tcW w:w="4361" w:type="dxa"/>
          </w:tcPr>
          <w:p w:rsidR="007147D2" w:rsidRPr="008F340C" w:rsidRDefault="007147D2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Salmeterol/Fluticasone dipropionate</w:t>
            </w:r>
          </w:p>
        </w:tc>
        <w:tc>
          <w:tcPr>
            <w:tcW w:w="2977" w:type="dxa"/>
          </w:tcPr>
          <w:p w:rsidR="007147D2" w:rsidRPr="008F340C" w:rsidRDefault="007147D2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Diskus DPI</w:t>
            </w:r>
          </w:p>
        </w:tc>
        <w:tc>
          <w:tcPr>
            <w:tcW w:w="1701" w:type="dxa"/>
          </w:tcPr>
          <w:p w:rsidR="007147D2" w:rsidRPr="008F340C" w:rsidRDefault="007147D2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</w:tr>
      <w:tr w:rsidR="007147D2" w:rsidRPr="008F340C" w:rsidTr="00DA117B">
        <w:tc>
          <w:tcPr>
            <w:tcW w:w="4361" w:type="dxa"/>
          </w:tcPr>
          <w:p w:rsidR="007147D2" w:rsidRPr="008F340C" w:rsidRDefault="007147D2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Formoterol/Budesonide</w:t>
            </w:r>
          </w:p>
        </w:tc>
        <w:tc>
          <w:tcPr>
            <w:tcW w:w="2977" w:type="dxa"/>
          </w:tcPr>
          <w:p w:rsidR="007147D2" w:rsidRPr="008F340C" w:rsidRDefault="007147D2" w:rsidP="00C87023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Turbuhaler DPI</w:t>
            </w:r>
          </w:p>
        </w:tc>
        <w:tc>
          <w:tcPr>
            <w:tcW w:w="1701" w:type="dxa"/>
          </w:tcPr>
          <w:p w:rsidR="007147D2" w:rsidRPr="008F340C" w:rsidRDefault="007147D2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</w:tr>
      <w:tr w:rsidR="007147D2" w:rsidRPr="008F340C" w:rsidTr="00DA117B">
        <w:tc>
          <w:tcPr>
            <w:tcW w:w="4361" w:type="dxa"/>
          </w:tcPr>
          <w:p w:rsidR="007147D2" w:rsidRPr="008F340C" w:rsidRDefault="007147D2" w:rsidP="00CA398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Formoterol/Fluticasone dipropionate</w:t>
            </w:r>
          </w:p>
        </w:tc>
        <w:tc>
          <w:tcPr>
            <w:tcW w:w="2977" w:type="dxa"/>
          </w:tcPr>
          <w:p w:rsidR="007147D2" w:rsidRPr="008F340C" w:rsidRDefault="007147D2" w:rsidP="00B72100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Suspension HFA</w:t>
            </w:r>
            <w:r w:rsidR="00B72100" w:rsidRPr="008F34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pMDI</w:t>
            </w:r>
          </w:p>
        </w:tc>
        <w:tc>
          <w:tcPr>
            <w:tcW w:w="1701" w:type="dxa"/>
          </w:tcPr>
          <w:p w:rsidR="007147D2" w:rsidRPr="008F340C" w:rsidRDefault="007147D2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3.15-3.52</w:t>
            </w:r>
          </w:p>
        </w:tc>
      </w:tr>
    </w:tbl>
    <w:p w:rsidR="000974FD" w:rsidRPr="008F340C" w:rsidRDefault="000974FD" w:rsidP="000974F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946F2" w:rsidRPr="008F340C" w:rsidRDefault="007B18FC" w:rsidP="00E0517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HFA, </w:t>
      </w:r>
      <w:proofErr w:type="spellStart"/>
      <w:r w:rsidRPr="008F340C">
        <w:rPr>
          <w:rFonts w:ascii="Times New Roman" w:hAnsi="Times New Roman" w:cs="Times New Roman"/>
          <w:sz w:val="24"/>
          <w:szCs w:val="24"/>
          <w:lang w:val="en-US"/>
        </w:rPr>
        <w:t>hydrofluoroalkane</w:t>
      </w:r>
      <w:proofErr w:type="spellEnd"/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; DPI, dry powder inhaler, </w:t>
      </w:r>
      <w:proofErr w:type="spellStart"/>
      <w:r w:rsidRPr="008F340C">
        <w:rPr>
          <w:rFonts w:ascii="Times New Roman" w:hAnsi="Times New Roman" w:cs="Times New Roman"/>
          <w:sz w:val="24"/>
          <w:szCs w:val="24"/>
          <w:lang w:val="en-US"/>
        </w:rPr>
        <w:t>pMDIs</w:t>
      </w:r>
      <w:proofErr w:type="spellEnd"/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, pressurized metered-dose inhaler; MMAD data are from </w:t>
      </w:r>
      <w:r w:rsidR="0027780B" w:rsidRPr="008F340C">
        <w:rPr>
          <w:rFonts w:ascii="Times New Roman" w:hAnsi="Times New Roman" w:cs="Times New Roman"/>
          <w:sz w:val="24"/>
          <w:szCs w:val="24"/>
          <w:lang w:val="en-US"/>
        </w:rPr>
        <w:t>references</w:t>
      </w:r>
      <w:r w:rsidR="00563AE5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7780B" w:rsidRPr="008F340C">
        <w:rPr>
          <w:rFonts w:ascii="Times New Roman" w:hAnsi="Times New Roman" w:cs="Times New Roman"/>
          <w:sz w:val="24"/>
          <w:szCs w:val="24"/>
          <w:lang w:val="en-US"/>
        </w:rPr>
        <w:t>14-1</w:t>
      </w:r>
      <w:r w:rsidR="00A71168" w:rsidRPr="008F340C">
        <w:rPr>
          <w:rFonts w:ascii="Times New Roman" w:hAnsi="Times New Roman" w:cs="Times New Roman"/>
          <w:sz w:val="24"/>
          <w:szCs w:val="24"/>
          <w:lang w:val="en-US"/>
        </w:rPr>
        <w:t>8,</w:t>
      </w:r>
      <w:r w:rsidR="0027780B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20</w:t>
      </w:r>
      <w:r w:rsidR="00A71168" w:rsidRPr="008F340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946F2" w:rsidRPr="008F340C" w:rsidRDefault="005946F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F340C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253952" w:rsidRPr="008F340C" w:rsidRDefault="00FB29D4" w:rsidP="00946D4A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F340C">
        <w:rPr>
          <w:rFonts w:ascii="Times New Roman" w:hAnsi="Times New Roman" w:cs="Times New Roman"/>
          <w:sz w:val="24"/>
          <w:szCs w:val="24"/>
          <w:lang w:val="en-US"/>
        </w:rPr>
        <w:lastRenderedPageBreak/>
        <w:t>Table 2</w:t>
      </w:r>
      <w:r w:rsidR="00A71168" w:rsidRPr="008F340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F40D6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Mean (SD) </w:t>
      </w:r>
      <w:r w:rsidR="002A7CE3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values of </w:t>
      </w:r>
      <w:r w:rsidR="00CF40D6" w:rsidRPr="008F340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>otal lung deposition (TLD), oropharyngeal deposition (OD)</w:t>
      </w:r>
      <w:r w:rsidR="00D73FE8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8A3C98" w:rsidRPr="008F340C">
        <w:rPr>
          <w:rFonts w:ascii="Times New Roman" w:hAnsi="Times New Roman" w:cs="Times New Roman"/>
          <w:sz w:val="24"/>
          <w:szCs w:val="24"/>
          <w:lang w:val="en-US"/>
        </w:rPr>
        <w:t>exhaled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data (Ex) </w:t>
      </w:r>
      <w:r w:rsidR="00D73FE8" w:rsidRPr="008F340C">
        <w:rPr>
          <w:rFonts w:ascii="Times New Roman" w:hAnsi="Times New Roman" w:cs="Times New Roman"/>
          <w:sz w:val="24"/>
          <w:szCs w:val="24"/>
          <w:lang w:val="en-US"/>
        </w:rPr>
        <w:t>and penetration index (</w:t>
      </w:r>
      <w:r w:rsidR="000974FD" w:rsidRPr="008F340C">
        <w:rPr>
          <w:rFonts w:ascii="Times New Roman" w:hAnsi="Times New Roman" w:cs="Times New Roman"/>
          <w:sz w:val="24"/>
          <w:szCs w:val="24"/>
          <w:lang w:val="en-US"/>
        </w:rPr>
        <w:t>PI</w:t>
      </w:r>
      <w:r w:rsidR="00A71168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E5DBA" w:rsidRPr="008F340C">
        <w:rPr>
          <w:rFonts w:ascii="Times New Roman" w:hAnsi="Times New Roman" w:cs="Times New Roman"/>
          <w:sz w:val="24"/>
          <w:szCs w:val="24"/>
          <w:lang w:val="en-US"/>
        </w:rPr>
        <w:t>the ratio between drug deposition in the central and peripheral lung</w:t>
      </w:r>
      <w:r w:rsidR="00A71168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observed following inhalation of </w:t>
      </w:r>
      <w:r w:rsidR="00CF40D6" w:rsidRPr="008F340C">
        <w:rPr>
          <w:rFonts w:ascii="Times New Roman" w:hAnsi="Times New Roman" w:cs="Times New Roman"/>
          <w:sz w:val="24"/>
          <w:szCs w:val="24"/>
          <w:lang w:val="en-US"/>
        </w:rPr>
        <w:t>technetium</w:t>
      </w:r>
      <w:r w:rsidR="00A71168" w:rsidRPr="008F340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FE79F2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99m–labeled monodisperse </w:t>
      </w:r>
      <w:r w:rsidR="00A71168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salbutamol </w:t>
      </w:r>
      <w:r w:rsidR="00FE79F2" w:rsidRPr="008F340C">
        <w:rPr>
          <w:rFonts w:ascii="Times New Roman" w:hAnsi="Times New Roman" w:cs="Times New Roman"/>
          <w:sz w:val="24"/>
          <w:szCs w:val="24"/>
          <w:lang w:val="en-US"/>
        </w:rPr>
        <w:t>aerosols of 1.5</w:t>
      </w:r>
      <w:r w:rsidR="000974FD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FE79F2" w:rsidRPr="008F340C">
        <w:rPr>
          <w:rFonts w:ascii="Times New Roman" w:hAnsi="Times New Roman" w:cs="Times New Roman"/>
          <w:sz w:val="24"/>
          <w:szCs w:val="24"/>
          <w:lang w:val="en-US"/>
        </w:rPr>
        <w:t>3, and 6 µm mass median aerodynamic diameter</w:t>
      </w:r>
      <w:r w:rsidR="0040265B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(MMAD)</w:t>
      </w:r>
      <w:r w:rsidR="008A3C98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in 12</w:t>
      </w:r>
      <w:r w:rsidR="009D59B3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6D4A" w:rsidRPr="008F340C">
        <w:rPr>
          <w:rFonts w:ascii="Times New Roman" w:hAnsi="Times New Roman" w:cs="Times New Roman"/>
          <w:sz w:val="24"/>
          <w:szCs w:val="24"/>
          <w:lang w:val="en-US"/>
        </w:rPr>
        <w:t>mild–moderate asthma (mean FEV</w:t>
      </w:r>
      <w:r w:rsidR="00946D4A" w:rsidRPr="008F340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1</w:t>
      </w:r>
      <w:r w:rsidR="00946D4A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76.8 ±11.4% predicted value) patients.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33"/>
        <w:gridCol w:w="1833"/>
        <w:gridCol w:w="1833"/>
        <w:gridCol w:w="1833"/>
        <w:gridCol w:w="1423"/>
      </w:tblGrid>
      <w:tr w:rsidR="00D73FE8" w:rsidRPr="008F340C" w:rsidTr="00D73FE8">
        <w:tc>
          <w:tcPr>
            <w:tcW w:w="1833" w:type="dxa"/>
          </w:tcPr>
          <w:p w:rsidR="00D73FE8" w:rsidRPr="008F340C" w:rsidRDefault="00D73FE8" w:rsidP="0040265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MMAD (µm)</w:t>
            </w:r>
          </w:p>
        </w:tc>
        <w:tc>
          <w:tcPr>
            <w:tcW w:w="1833" w:type="dxa"/>
          </w:tcPr>
          <w:p w:rsidR="00D73FE8" w:rsidRPr="008F340C" w:rsidRDefault="00D73FE8" w:rsidP="0040265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TLD</w:t>
            </w:r>
          </w:p>
        </w:tc>
        <w:tc>
          <w:tcPr>
            <w:tcW w:w="1833" w:type="dxa"/>
          </w:tcPr>
          <w:p w:rsidR="00D73FE8" w:rsidRPr="008F340C" w:rsidRDefault="00D73FE8" w:rsidP="0040265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OD</w:t>
            </w:r>
          </w:p>
        </w:tc>
        <w:tc>
          <w:tcPr>
            <w:tcW w:w="1833" w:type="dxa"/>
          </w:tcPr>
          <w:p w:rsidR="00D73FE8" w:rsidRPr="008F340C" w:rsidRDefault="00D73FE8" w:rsidP="0040265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</w:t>
            </w:r>
          </w:p>
        </w:tc>
        <w:tc>
          <w:tcPr>
            <w:tcW w:w="1423" w:type="dxa"/>
          </w:tcPr>
          <w:p w:rsidR="00D73FE8" w:rsidRPr="008F340C" w:rsidRDefault="00D73FE8" w:rsidP="0040265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PI</w:t>
            </w:r>
          </w:p>
        </w:tc>
      </w:tr>
      <w:tr w:rsidR="00D73FE8" w:rsidRPr="008F340C" w:rsidTr="00D73FE8">
        <w:tc>
          <w:tcPr>
            <w:tcW w:w="1833" w:type="dxa"/>
          </w:tcPr>
          <w:p w:rsidR="00D73FE8" w:rsidRPr="008F340C" w:rsidRDefault="00D73FE8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1.5</w:t>
            </w:r>
          </w:p>
        </w:tc>
        <w:tc>
          <w:tcPr>
            <w:tcW w:w="183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56.3±9.2</w:t>
            </w:r>
          </w:p>
        </w:tc>
        <w:tc>
          <w:tcPr>
            <w:tcW w:w="183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14.6±4.5</w:t>
            </w:r>
          </w:p>
        </w:tc>
        <w:tc>
          <w:tcPr>
            <w:tcW w:w="183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21.9±5.7</w:t>
            </w:r>
          </w:p>
        </w:tc>
        <w:tc>
          <w:tcPr>
            <w:tcW w:w="142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0.79</w:t>
            </w:r>
          </w:p>
        </w:tc>
      </w:tr>
      <w:tr w:rsidR="00D73FE8" w:rsidRPr="008F340C" w:rsidTr="00D73FE8">
        <w:tc>
          <w:tcPr>
            <w:tcW w:w="1833" w:type="dxa"/>
          </w:tcPr>
          <w:p w:rsidR="00D73FE8" w:rsidRPr="008F340C" w:rsidRDefault="00D73FE8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3.0</w:t>
            </w:r>
          </w:p>
        </w:tc>
        <w:tc>
          <w:tcPr>
            <w:tcW w:w="183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51.0±8.9</w:t>
            </w:r>
          </w:p>
        </w:tc>
        <w:tc>
          <w:tcPr>
            <w:tcW w:w="183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30.6±7.2</w:t>
            </w:r>
          </w:p>
        </w:tc>
        <w:tc>
          <w:tcPr>
            <w:tcW w:w="183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8.3±1.5</w:t>
            </w:r>
          </w:p>
        </w:tc>
        <w:tc>
          <w:tcPr>
            <w:tcW w:w="142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0.60</w:t>
            </w:r>
          </w:p>
        </w:tc>
      </w:tr>
      <w:tr w:rsidR="00D73FE8" w:rsidRPr="008F340C" w:rsidTr="00D73FE8">
        <w:tc>
          <w:tcPr>
            <w:tcW w:w="1833" w:type="dxa"/>
          </w:tcPr>
          <w:p w:rsidR="00D73FE8" w:rsidRPr="008F340C" w:rsidRDefault="00D73FE8" w:rsidP="00C73D0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6.0</w:t>
            </w:r>
          </w:p>
        </w:tc>
        <w:tc>
          <w:tcPr>
            <w:tcW w:w="183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46.0±13.6</w:t>
            </w:r>
          </w:p>
        </w:tc>
        <w:tc>
          <w:tcPr>
            <w:tcW w:w="183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42.6±14.6</w:t>
            </w:r>
          </w:p>
        </w:tc>
        <w:tc>
          <w:tcPr>
            <w:tcW w:w="183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2.3±0.</w:t>
            </w: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3" w:type="dxa"/>
          </w:tcPr>
          <w:p w:rsidR="00D73FE8" w:rsidRPr="008F340C" w:rsidRDefault="00D73FE8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</w:tr>
    </w:tbl>
    <w:p w:rsidR="00D73FE8" w:rsidRPr="008F340C" w:rsidRDefault="00D73FE8" w:rsidP="00D73FE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73FE8" w:rsidRPr="008F340C" w:rsidRDefault="00702939" w:rsidP="00FB29D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Values </w:t>
      </w:r>
      <w:r w:rsidR="00D73FE8" w:rsidRPr="008F340C">
        <w:rPr>
          <w:rFonts w:ascii="Times New Roman" w:hAnsi="Times New Roman" w:cs="Times New Roman"/>
          <w:sz w:val="24"/>
          <w:szCs w:val="24"/>
          <w:lang w:val="en-US"/>
        </w:rPr>
        <w:t>of TLD, OD and Ex</w:t>
      </w:r>
      <w:r w:rsidR="00A71168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B29D4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="005946F2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expressed as </w:t>
      </w:r>
      <w:r w:rsidR="00FB29D4" w:rsidRPr="008F340C">
        <w:rPr>
          <w:rFonts w:ascii="Times New Roman" w:hAnsi="Times New Roman" w:cs="Times New Roman"/>
          <w:sz w:val="24"/>
          <w:szCs w:val="24"/>
          <w:lang w:val="en-US"/>
        </w:rPr>
        <w:t>percentage</w:t>
      </w:r>
      <w:r w:rsidR="00CF40D6" w:rsidRPr="008F340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FB29D4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of the delivered </w:t>
      </w:r>
      <w:r w:rsidR="005946F2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drug </w:t>
      </w:r>
      <w:r w:rsidR="00CF40D6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dose. Modified from </w:t>
      </w:r>
      <w:r w:rsidR="000974FD" w:rsidRPr="008F340C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A71168" w:rsidRPr="008F340C">
        <w:rPr>
          <w:rFonts w:ascii="Times New Roman" w:hAnsi="Times New Roman" w:cs="Times New Roman"/>
          <w:sz w:val="24"/>
          <w:szCs w:val="24"/>
          <w:lang w:val="en-US"/>
        </w:rPr>
        <w:t>5 and 36</w:t>
      </w:r>
    </w:p>
    <w:p w:rsidR="00D73FE8" w:rsidRPr="008F340C" w:rsidRDefault="00D73FE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F340C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D73FE8" w:rsidRPr="008F340C" w:rsidRDefault="00D73FE8" w:rsidP="00D73FE8">
      <w:pPr>
        <w:spacing w:line="480" w:lineRule="auto"/>
        <w:ind w:right="37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F340C">
        <w:rPr>
          <w:rFonts w:ascii="Times New Roman" w:hAnsi="Times New Roman" w:cs="Times New Roman"/>
          <w:sz w:val="24"/>
          <w:szCs w:val="24"/>
          <w:lang w:val="en-US"/>
        </w:rPr>
        <w:lastRenderedPageBreak/>
        <w:t>Table 3</w:t>
      </w:r>
      <w:r w:rsidR="009D59B3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C5D2E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Percentage of 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>exhaled fraction</w:t>
      </w:r>
      <w:r w:rsidR="009D59B3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C5D2E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data (Ex) 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observed </w:t>
      </w:r>
      <w:r w:rsidR="00CE762B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with </w:t>
      </w:r>
      <w:r w:rsidR="00702939" w:rsidRPr="008F340C">
        <w:rPr>
          <w:rFonts w:ascii="Times New Roman" w:hAnsi="Times New Roman" w:cs="Times New Roman"/>
          <w:sz w:val="24"/>
          <w:szCs w:val="24"/>
          <w:lang w:val="en-US"/>
        </w:rPr>
        <w:t xml:space="preserve">inhaled corticosteroids (ICSs) of </w:t>
      </w:r>
      <w:r w:rsidR="00865DBB" w:rsidRPr="008F340C">
        <w:rPr>
          <w:rFonts w:ascii="Times New Roman" w:hAnsi="Times New Roman" w:cs="Times New Roman"/>
          <w:sz w:val="24"/>
          <w:szCs w:val="24"/>
          <w:lang w:val="en-US"/>
        </w:rPr>
        <w:t>different size</w:t>
      </w:r>
      <w:r w:rsidRPr="008F340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85"/>
        <w:gridCol w:w="1985"/>
        <w:gridCol w:w="1842"/>
        <w:gridCol w:w="1843"/>
      </w:tblGrid>
      <w:tr w:rsidR="00AF7526" w:rsidRPr="008F340C" w:rsidTr="00AF7526">
        <w:tc>
          <w:tcPr>
            <w:tcW w:w="3085" w:type="dxa"/>
          </w:tcPr>
          <w:p w:rsidR="00CE762B" w:rsidRPr="008F340C" w:rsidRDefault="00CE762B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ICS</w:t>
            </w:r>
          </w:p>
        </w:tc>
        <w:tc>
          <w:tcPr>
            <w:tcW w:w="1985" w:type="dxa"/>
          </w:tcPr>
          <w:p w:rsidR="00CE762B" w:rsidRPr="008F340C" w:rsidRDefault="00CE762B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MMAD (µm)</w:t>
            </w:r>
          </w:p>
        </w:tc>
        <w:tc>
          <w:tcPr>
            <w:tcW w:w="1842" w:type="dxa"/>
          </w:tcPr>
          <w:p w:rsidR="00CE762B" w:rsidRPr="008F340C" w:rsidRDefault="00CE762B" w:rsidP="007C7D6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Ex</w:t>
            </w:r>
          </w:p>
        </w:tc>
        <w:tc>
          <w:tcPr>
            <w:tcW w:w="1843" w:type="dxa"/>
          </w:tcPr>
          <w:p w:rsidR="00CE762B" w:rsidRPr="008F340C" w:rsidRDefault="00CE762B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</w:p>
        </w:tc>
      </w:tr>
      <w:tr w:rsidR="00AF7526" w:rsidRPr="008F340C" w:rsidTr="00AF7526">
        <w:tc>
          <w:tcPr>
            <w:tcW w:w="3085" w:type="dxa"/>
          </w:tcPr>
          <w:p w:rsidR="00CE762B" w:rsidRPr="008F340C" w:rsidRDefault="00CE762B" w:rsidP="00D73FE8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Cicloesonide HFA-pMDI</w:t>
            </w:r>
          </w:p>
        </w:tc>
        <w:tc>
          <w:tcPr>
            <w:tcW w:w="1985" w:type="dxa"/>
          </w:tcPr>
          <w:p w:rsidR="00CE762B" w:rsidRPr="008F340C" w:rsidRDefault="00CE762B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42" w:type="dxa"/>
          </w:tcPr>
          <w:p w:rsidR="00CE762B" w:rsidRPr="008F340C" w:rsidRDefault="007C7D61" w:rsidP="003D44D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3.70</w:t>
            </w:r>
          </w:p>
        </w:tc>
        <w:tc>
          <w:tcPr>
            <w:tcW w:w="1843" w:type="dxa"/>
          </w:tcPr>
          <w:p w:rsidR="00CE762B" w:rsidRPr="008F340C" w:rsidRDefault="00520F00" w:rsidP="00520F0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AF7526" w:rsidRPr="008F340C" w:rsidTr="00AF7526">
        <w:tc>
          <w:tcPr>
            <w:tcW w:w="3085" w:type="dxa"/>
          </w:tcPr>
          <w:p w:rsidR="00CE762B" w:rsidRPr="008F340C" w:rsidRDefault="00CE762B" w:rsidP="002F203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BDP HFA</w:t>
            </w:r>
            <w:r w:rsidR="002F2031" w:rsidRPr="008F34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pMDI</w:t>
            </w:r>
          </w:p>
        </w:tc>
        <w:tc>
          <w:tcPr>
            <w:tcW w:w="1985" w:type="dxa"/>
          </w:tcPr>
          <w:p w:rsidR="00CE762B" w:rsidRPr="008F340C" w:rsidRDefault="00CE762B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1842" w:type="dxa"/>
          </w:tcPr>
          <w:p w:rsidR="00CE762B" w:rsidRPr="008F340C" w:rsidRDefault="007C7D61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6.0, 14.0</w:t>
            </w:r>
          </w:p>
        </w:tc>
        <w:tc>
          <w:tcPr>
            <w:tcW w:w="1843" w:type="dxa"/>
          </w:tcPr>
          <w:p w:rsidR="00CE762B" w:rsidRPr="008F340C" w:rsidRDefault="00520F00" w:rsidP="00A7116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 xml:space="preserve">31, 33 </w:t>
            </w:r>
          </w:p>
        </w:tc>
      </w:tr>
      <w:tr w:rsidR="005817FF" w:rsidRPr="008F340C" w:rsidTr="001E5DBA">
        <w:tc>
          <w:tcPr>
            <w:tcW w:w="3085" w:type="dxa"/>
          </w:tcPr>
          <w:p w:rsidR="005817FF" w:rsidRPr="008F340C" w:rsidRDefault="005817FF" w:rsidP="00D73FE8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BDP/formoterol DPI</w:t>
            </w:r>
          </w:p>
        </w:tc>
        <w:tc>
          <w:tcPr>
            <w:tcW w:w="1985" w:type="dxa"/>
          </w:tcPr>
          <w:p w:rsidR="005817FF" w:rsidRPr="008F340C" w:rsidRDefault="005817FF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1842" w:type="dxa"/>
          </w:tcPr>
          <w:p w:rsidR="005817FF" w:rsidRPr="008F340C" w:rsidRDefault="007C7D61" w:rsidP="00F31A0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3.30</w:t>
            </w:r>
          </w:p>
        </w:tc>
        <w:tc>
          <w:tcPr>
            <w:tcW w:w="1843" w:type="dxa"/>
          </w:tcPr>
          <w:p w:rsidR="005817FF" w:rsidRPr="008F340C" w:rsidRDefault="00A71168" w:rsidP="0060576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5817FF" w:rsidRPr="008F340C" w:rsidTr="001E5DBA">
        <w:tc>
          <w:tcPr>
            <w:tcW w:w="3085" w:type="dxa"/>
          </w:tcPr>
          <w:p w:rsidR="005817FF" w:rsidRPr="008F340C" w:rsidRDefault="005817FF" w:rsidP="00D73FE8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BDP CFC</w:t>
            </w:r>
            <w:r w:rsidR="002F2031" w:rsidRPr="008F34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pMDI</w:t>
            </w:r>
          </w:p>
        </w:tc>
        <w:tc>
          <w:tcPr>
            <w:tcW w:w="1985" w:type="dxa"/>
          </w:tcPr>
          <w:p w:rsidR="005817FF" w:rsidRPr="008F340C" w:rsidRDefault="005C5D2E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1842" w:type="dxa"/>
          </w:tcPr>
          <w:p w:rsidR="005817FF" w:rsidRPr="008F340C" w:rsidRDefault="007C7D61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3.0</w:t>
            </w:r>
          </w:p>
        </w:tc>
        <w:tc>
          <w:tcPr>
            <w:tcW w:w="1843" w:type="dxa"/>
          </w:tcPr>
          <w:p w:rsidR="005817FF" w:rsidRPr="008F340C" w:rsidRDefault="00520F00" w:rsidP="00A7116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31, 33</w:t>
            </w:r>
          </w:p>
        </w:tc>
      </w:tr>
      <w:tr w:rsidR="005817FF" w:rsidRPr="008F340C" w:rsidTr="001E5DBA">
        <w:tc>
          <w:tcPr>
            <w:tcW w:w="3085" w:type="dxa"/>
          </w:tcPr>
          <w:p w:rsidR="005817FF" w:rsidRPr="008F340C" w:rsidRDefault="005817FF" w:rsidP="002F203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Fluticasone CFC</w:t>
            </w:r>
            <w:r w:rsidR="002F2031" w:rsidRPr="008F34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pMDI</w:t>
            </w:r>
          </w:p>
        </w:tc>
        <w:tc>
          <w:tcPr>
            <w:tcW w:w="1985" w:type="dxa"/>
          </w:tcPr>
          <w:p w:rsidR="005817FF" w:rsidRPr="008F340C" w:rsidRDefault="005817FF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1842" w:type="dxa"/>
          </w:tcPr>
          <w:p w:rsidR="005817FF" w:rsidRPr="008F340C" w:rsidRDefault="005817FF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2.0</w:t>
            </w:r>
          </w:p>
        </w:tc>
        <w:tc>
          <w:tcPr>
            <w:tcW w:w="1843" w:type="dxa"/>
          </w:tcPr>
          <w:p w:rsidR="005817FF" w:rsidRPr="008F340C" w:rsidRDefault="00605762" w:rsidP="00520F0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20F00" w:rsidRPr="008F340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817FF" w:rsidRPr="008F340C" w:rsidTr="001E5DBA">
        <w:tc>
          <w:tcPr>
            <w:tcW w:w="3085" w:type="dxa"/>
          </w:tcPr>
          <w:p w:rsidR="005817FF" w:rsidRPr="008F340C" w:rsidRDefault="005817FF" w:rsidP="00D73FE8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Budesonide DPI</w:t>
            </w:r>
          </w:p>
        </w:tc>
        <w:tc>
          <w:tcPr>
            <w:tcW w:w="1985" w:type="dxa"/>
          </w:tcPr>
          <w:p w:rsidR="005817FF" w:rsidRPr="008F340C" w:rsidRDefault="005817FF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1842" w:type="dxa"/>
          </w:tcPr>
          <w:p w:rsidR="005817FF" w:rsidRPr="008F340C" w:rsidRDefault="005817FF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1.0</w:t>
            </w:r>
          </w:p>
        </w:tc>
        <w:tc>
          <w:tcPr>
            <w:tcW w:w="1843" w:type="dxa"/>
          </w:tcPr>
          <w:p w:rsidR="005817FF" w:rsidRPr="008F340C" w:rsidRDefault="005A5596" w:rsidP="00D73FE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71168" w:rsidRPr="008F340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4350EA" w:rsidRPr="008F340C" w:rsidRDefault="00460B59" w:rsidP="003D446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8F340C">
        <w:rPr>
          <w:rFonts w:ascii="Times New Roman" w:hAnsi="Times New Roman" w:cs="Times New Roman"/>
          <w:sz w:val="24"/>
          <w:szCs w:val="24"/>
          <w:lang w:val="en-US"/>
        </w:rPr>
        <w:t>MMAD, median mass aerodynamic diameter</w:t>
      </w:r>
      <w:r w:rsidR="00693594" w:rsidRPr="008F340C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4350EA" w:rsidRPr="008F340C" w:rsidRDefault="004350E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F340C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ED3E38" w:rsidRPr="008F340C" w:rsidRDefault="00ED3E38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sectPr w:rsidR="00ED3E38" w:rsidRPr="008F340C" w:rsidSect="00520F00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9F246D" w:rsidRPr="008F340C" w:rsidRDefault="009F246D" w:rsidP="009F246D">
      <w:pP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</w:pPr>
      <w:r w:rsidRPr="008F340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US"/>
        </w:rPr>
        <w:lastRenderedPageBreak/>
        <w:t>Table 4. Key aspects and contrasting points related to the small-particle aerosols.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92"/>
        <w:gridCol w:w="5550"/>
      </w:tblGrid>
      <w:tr w:rsidR="009F246D" w:rsidRPr="008F340C" w:rsidTr="000174D1">
        <w:tc>
          <w:tcPr>
            <w:tcW w:w="4786" w:type="dxa"/>
          </w:tcPr>
          <w:p w:rsidR="009F246D" w:rsidRPr="008F340C" w:rsidRDefault="009F246D" w:rsidP="000174D1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Question</w:t>
            </w:r>
          </w:p>
        </w:tc>
        <w:tc>
          <w:tcPr>
            <w:tcW w:w="7513" w:type="dxa"/>
          </w:tcPr>
          <w:p w:rsidR="009F246D" w:rsidRPr="008F340C" w:rsidRDefault="009F246D" w:rsidP="000174D1">
            <w:pPr>
              <w:jc w:val="center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Key </w:t>
            </w:r>
            <w:r w:rsidRPr="008F340C">
              <w:rPr>
                <w:rFonts w:ascii="Times New Roman" w:hAnsi="Times New Roman" w:cs="Times New Roman"/>
                <w:sz w:val="24"/>
              </w:rPr>
              <w:t>points/ contrasts/ observations</w:t>
            </w:r>
            <w:r w:rsidRPr="008F340C">
              <w:rPr>
                <w:i/>
                <w:sz w:val="24"/>
              </w:rPr>
              <w:t xml:space="preserve"> </w:t>
            </w:r>
            <w:r w:rsidRPr="008F340C">
              <w:rPr>
                <w:rFonts w:ascii="Times New Roman" w:hAnsi="Times New Roman" w:cs="Times New Roman"/>
                <w:color w:val="222222"/>
                <w:sz w:val="28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</w:tr>
      <w:tr w:rsidR="009F246D" w:rsidRPr="00126246" w:rsidTr="000174D1">
        <w:tc>
          <w:tcPr>
            <w:tcW w:w="4786" w:type="dxa"/>
          </w:tcPr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</w:p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Is particle size important to achieve better lung deposition?</w:t>
            </w:r>
          </w:p>
          <w:p w:rsidR="009F246D" w:rsidRPr="008F340C" w:rsidRDefault="009F246D" w:rsidP="000174D1">
            <w:pPr>
              <w:pStyle w:val="Paragrafoelenc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513" w:type="dxa"/>
          </w:tcPr>
          <w:p w:rsidR="009F246D" w:rsidRPr="008F340C" w:rsidRDefault="009F246D" w:rsidP="009F246D">
            <w:pPr>
              <w:pStyle w:val="Paragrafoelenco"/>
              <w:numPr>
                <w:ilvl w:val="0"/>
                <w:numId w:val="12"/>
              </w:numPr>
              <w:spacing w:after="200"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Particle size markedly influences the deposition of an inhaled drug and its relative distribution within the large and small airway.</w:t>
            </w:r>
          </w:p>
          <w:p w:rsidR="009F246D" w:rsidRPr="008F340C" w:rsidRDefault="009F246D" w:rsidP="009F246D">
            <w:pPr>
              <w:pStyle w:val="Paragrafoelenco"/>
              <w:numPr>
                <w:ilvl w:val="0"/>
                <w:numId w:val="12"/>
              </w:numPr>
              <w:spacing w:after="200"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Small-particle aerosols improve drug deposition and regional-airway distribution within the lungs.</w:t>
            </w:r>
          </w:p>
        </w:tc>
      </w:tr>
      <w:tr w:rsidR="009F246D" w:rsidRPr="00126246" w:rsidTr="000174D1">
        <w:tc>
          <w:tcPr>
            <w:tcW w:w="4786" w:type="dxa"/>
          </w:tcPr>
          <w:p w:rsidR="009F246D" w:rsidRPr="008F340C" w:rsidRDefault="009F246D" w:rsidP="000174D1">
            <w:pPr>
              <w:spacing w:line="480" w:lineRule="auto"/>
              <w:contextualSpacing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Oropharyngeal deposition with small-particle aerosols: does it clinically matter? </w:t>
            </w:r>
          </w:p>
          <w:p w:rsidR="009F246D" w:rsidRPr="008F340C" w:rsidRDefault="009F246D" w:rsidP="000174D1">
            <w:pP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513" w:type="dxa"/>
          </w:tcPr>
          <w:p w:rsidR="009F246D" w:rsidRPr="008F340C" w:rsidRDefault="009F246D" w:rsidP="009F246D">
            <w:pPr>
              <w:pStyle w:val="Paragrafoelenco"/>
              <w:numPr>
                <w:ilvl w:val="0"/>
                <w:numId w:val="13"/>
              </w:numPr>
              <w:spacing w:after="200"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Drug deposition at the oropharyngeal level is lower with small-particle aerosols than large-particle aerosols. </w:t>
            </w:r>
          </w:p>
        </w:tc>
      </w:tr>
      <w:tr w:rsidR="009F246D" w:rsidRPr="00126246" w:rsidTr="000174D1">
        <w:tc>
          <w:tcPr>
            <w:tcW w:w="4786" w:type="dxa"/>
          </w:tcPr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</w:p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Does exhalation of drug matter with small-particle aerosols</w:t>
            </w:r>
            <w:r w:rsidRPr="008F340C">
              <w:rPr>
                <w:rFonts w:ascii="Times New Roman" w:hAnsi="Times New Roman" w:cs="Times New Roman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  <w:t>?</w:t>
            </w:r>
          </w:p>
        </w:tc>
        <w:tc>
          <w:tcPr>
            <w:tcW w:w="7513" w:type="dxa"/>
          </w:tcPr>
          <w:p w:rsidR="009F246D" w:rsidRPr="008F340C" w:rsidRDefault="009F246D" w:rsidP="009F246D">
            <w:pPr>
              <w:pStyle w:val="Paragrafoelenco"/>
              <w:numPr>
                <w:ilvl w:val="0"/>
                <w:numId w:val="13"/>
              </w:numPr>
              <w:spacing w:after="200"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In </w:t>
            </w:r>
            <w:r w:rsidRPr="008F340C">
              <w:rPr>
                <w:rFonts w:ascii="Times New Roman" w:hAnsi="Times New Roman" w:cs="Times New Roman"/>
                <w:i/>
                <w:color w:val="222222"/>
                <w:sz w:val="24"/>
                <w:szCs w:val="24"/>
                <w:shd w:val="clear" w:color="auto" w:fill="FFFFFF"/>
                <w:lang w:val="en-US"/>
              </w:rPr>
              <w:t>in vivo</w:t>
            </w: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lung deposition studies, small-particle aerosols are not exhaled to any greater significant level compared to large-particle aerosols. </w:t>
            </w:r>
          </w:p>
          <w:p w:rsidR="009F246D" w:rsidRPr="008F340C" w:rsidRDefault="009F246D" w:rsidP="009F246D">
            <w:pPr>
              <w:pStyle w:val="Paragrafoelenco"/>
              <w:numPr>
                <w:ilvl w:val="0"/>
                <w:numId w:val="13"/>
              </w:numPr>
              <w:spacing w:after="200"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In vitro studies that previously suggested exhalation of small particles did not model therapeutic aerosol inhalation with a breath hold pause. </w:t>
            </w:r>
          </w:p>
        </w:tc>
      </w:tr>
      <w:tr w:rsidR="009F246D" w:rsidRPr="00126246" w:rsidTr="000174D1">
        <w:tc>
          <w:tcPr>
            <w:tcW w:w="4786" w:type="dxa"/>
          </w:tcPr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</w:p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Are small-particle aerosols more effective than large-particle aerosols?</w:t>
            </w:r>
          </w:p>
        </w:tc>
        <w:tc>
          <w:tcPr>
            <w:tcW w:w="7513" w:type="dxa"/>
          </w:tcPr>
          <w:p w:rsidR="009F246D" w:rsidRPr="008F340C" w:rsidRDefault="009F246D" w:rsidP="009F246D">
            <w:pPr>
              <w:pStyle w:val="Paragrafoelenco"/>
              <w:numPr>
                <w:ilvl w:val="0"/>
                <w:numId w:val="13"/>
              </w:numPr>
              <w:spacing w:after="200"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In randomized control clinical trials, small-particle aerosols are as effective as large-particle aerosols.  </w:t>
            </w:r>
          </w:p>
          <w:p w:rsidR="009F246D" w:rsidRPr="008F340C" w:rsidRDefault="009F246D" w:rsidP="009F246D">
            <w:pPr>
              <w:pStyle w:val="Paragrafoelenco"/>
              <w:numPr>
                <w:ilvl w:val="0"/>
                <w:numId w:val="13"/>
              </w:numPr>
              <w:spacing w:line="480" w:lineRule="auto"/>
              <w:ind w:left="419" w:hanging="27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In real-life studies, small-particle aerosols are more efficacious on patients’ reported outcomes than large-particle aerosols.</w:t>
            </w:r>
          </w:p>
          <w:p w:rsidR="009F246D" w:rsidRPr="008F340C" w:rsidRDefault="009F246D" w:rsidP="009F246D">
            <w:pPr>
              <w:pStyle w:val="Paragrafoelenco"/>
              <w:numPr>
                <w:ilvl w:val="0"/>
                <w:numId w:val="13"/>
              </w:numPr>
              <w:spacing w:line="480" w:lineRule="auto"/>
              <w:ind w:left="419" w:hanging="270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Studies comparing the same drug inhaled as small-or large-particle aerosol are essentially limited to BDP delivered as a CFC or HFA formulation.</w:t>
            </w:r>
          </w:p>
        </w:tc>
      </w:tr>
      <w:tr w:rsidR="009F246D" w:rsidRPr="00126246" w:rsidTr="000174D1">
        <w:tc>
          <w:tcPr>
            <w:tcW w:w="4786" w:type="dxa"/>
          </w:tcPr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</w:p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Do small</w:t>
            </w: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-particle aerosols cause more side effects compared with large-particle aerosols?</w:t>
            </w:r>
          </w:p>
        </w:tc>
        <w:tc>
          <w:tcPr>
            <w:tcW w:w="7513" w:type="dxa"/>
          </w:tcPr>
          <w:p w:rsidR="009F246D" w:rsidRPr="008F340C" w:rsidRDefault="009F246D" w:rsidP="009F246D">
            <w:pPr>
              <w:pStyle w:val="Paragrafoelenco"/>
              <w:numPr>
                <w:ilvl w:val="0"/>
                <w:numId w:val="14"/>
              </w:numPr>
              <w:spacing w:after="200"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The use of small-particle aerosols is safe in patients with asthma, and might even result in a reduced effect on the hypothalamic–pituitary–adrenal axis, most probably through less oropharyngeal deposition and hence decreased gastrointestinal bioavailability. </w:t>
            </w:r>
          </w:p>
          <w:p w:rsidR="009F246D" w:rsidRPr="008F340C" w:rsidRDefault="009F246D" w:rsidP="009F246D">
            <w:pPr>
              <w:pStyle w:val="Paragrafoelenco"/>
              <w:numPr>
                <w:ilvl w:val="0"/>
                <w:numId w:val="14"/>
              </w:numPr>
              <w:spacing w:after="200"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Local oropharyngeal adverse effects are fewer with fine particle aerosols.</w:t>
            </w:r>
          </w:p>
          <w:p w:rsidR="009F246D" w:rsidRPr="008F340C" w:rsidRDefault="009F246D" w:rsidP="009F246D">
            <w:pPr>
              <w:pStyle w:val="Paragrafoelenco"/>
              <w:numPr>
                <w:ilvl w:val="0"/>
                <w:numId w:val="14"/>
              </w:numPr>
              <w:spacing w:after="200"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Comparisons of the systemic effects of ICS have been mainly done with ICS that have a rather high gastro-intestinal bioavailability. More studies are needed with ICS with low gastro-intestinal bioavailability.</w:t>
            </w:r>
          </w:p>
        </w:tc>
      </w:tr>
      <w:tr w:rsidR="009F246D" w:rsidRPr="00126246" w:rsidTr="000174D1">
        <w:tc>
          <w:tcPr>
            <w:tcW w:w="4786" w:type="dxa"/>
          </w:tcPr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</w:p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Do you need to add a spacer to small-particle aerosol devices or use a different inhaler technique than large-particle aerosol devices?</w:t>
            </w:r>
          </w:p>
          <w:p w:rsidR="009F246D" w:rsidRPr="008F340C" w:rsidRDefault="009F246D" w:rsidP="000174D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7513" w:type="dxa"/>
          </w:tcPr>
          <w:p w:rsidR="009F246D" w:rsidRPr="008F340C" w:rsidRDefault="009F246D" w:rsidP="009F246D">
            <w:pPr>
              <w:pStyle w:val="Paragrafoelenco"/>
              <w:numPr>
                <w:ilvl w:val="0"/>
                <w:numId w:val="15"/>
              </w:numPr>
              <w:spacing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The use of spacers or holding chambers with </w:t>
            </w:r>
            <w:proofErr w:type="spellStart"/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pMDIs</w:t>
            </w:r>
            <w:proofErr w:type="spellEnd"/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delivering small-particles aerosols reduces throat deposition and improves drug delivery to the lungs. </w:t>
            </w:r>
          </w:p>
          <w:p w:rsidR="009F246D" w:rsidRPr="008F340C" w:rsidRDefault="009F246D" w:rsidP="009F246D">
            <w:pPr>
              <w:pStyle w:val="Paragrafoelenco"/>
              <w:numPr>
                <w:ilvl w:val="0"/>
                <w:numId w:val="15"/>
              </w:numPr>
              <w:spacing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This can be a valuable option for patients with difficulties in achieving an adequate inhalation technique.</w:t>
            </w:r>
          </w:p>
          <w:p w:rsidR="009F246D" w:rsidRPr="008F340C" w:rsidRDefault="009F246D" w:rsidP="009F246D">
            <w:pPr>
              <w:pStyle w:val="Paragrafoelenco"/>
              <w:numPr>
                <w:ilvl w:val="0"/>
                <w:numId w:val="15"/>
              </w:numPr>
              <w:spacing w:line="480" w:lineRule="auto"/>
              <w:ind w:left="328" w:hanging="244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40C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Studies are needed to assess whether the beneficial effects are due to a better  inhalation technique when a spacer is used.</w:t>
            </w:r>
          </w:p>
        </w:tc>
      </w:tr>
    </w:tbl>
    <w:p w:rsidR="00FB29D4" w:rsidRPr="00FB29D4" w:rsidRDefault="00FB29D4" w:rsidP="00605DEE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FB29D4" w:rsidRPr="00FB29D4" w:rsidSect="0092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AE1" w:rsidRDefault="00472AE1" w:rsidP="008528E5">
      <w:pPr>
        <w:spacing w:after="0" w:line="240" w:lineRule="auto"/>
      </w:pPr>
      <w:r>
        <w:separator/>
      </w:r>
    </w:p>
  </w:endnote>
  <w:endnote w:type="continuationSeparator" w:id="0">
    <w:p w:rsidR="00472AE1" w:rsidRDefault="00472AE1" w:rsidP="00852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LT Std 47 Cn Lt">
    <w:altName w:val="Univers LT Std 47 Cn L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3D0D" w:rsidRPr="00C76B3C" w:rsidRDefault="00C73D0D" w:rsidP="00C76B3C">
    <w:pPr>
      <w:pStyle w:val="Pidipagina"/>
      <w:tabs>
        <w:tab w:val="clear" w:pos="4513"/>
        <w:tab w:val="clear" w:pos="9026"/>
        <w:tab w:val="left" w:pos="1269"/>
      </w:tabs>
    </w:pPr>
    <w:r w:rsidRPr="00C76B3C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AE1" w:rsidRDefault="00472AE1" w:rsidP="008528E5">
      <w:pPr>
        <w:spacing w:after="0" w:line="240" w:lineRule="auto"/>
      </w:pPr>
      <w:r>
        <w:separator/>
      </w:r>
    </w:p>
  </w:footnote>
  <w:footnote w:type="continuationSeparator" w:id="0">
    <w:p w:rsidR="00472AE1" w:rsidRDefault="00472AE1" w:rsidP="00852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F1B0E"/>
    <w:multiLevelType w:val="hybridMultilevel"/>
    <w:tmpl w:val="3F1EC31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56976"/>
    <w:multiLevelType w:val="hybridMultilevel"/>
    <w:tmpl w:val="4768C7C4"/>
    <w:lvl w:ilvl="0" w:tplc="413ADA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06F1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1827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A8C9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019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6A7AE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58E0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E4DA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66B7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DE2E41"/>
    <w:multiLevelType w:val="hybridMultilevel"/>
    <w:tmpl w:val="B05E9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D4808"/>
    <w:multiLevelType w:val="hybridMultilevel"/>
    <w:tmpl w:val="633681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E45A40"/>
    <w:multiLevelType w:val="multilevel"/>
    <w:tmpl w:val="ECDE9F3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37277FD2"/>
    <w:multiLevelType w:val="hybridMultilevel"/>
    <w:tmpl w:val="D5327922"/>
    <w:lvl w:ilvl="0" w:tplc="0410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6">
    <w:nsid w:val="38E2013B"/>
    <w:multiLevelType w:val="hybridMultilevel"/>
    <w:tmpl w:val="974E01F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181A30"/>
    <w:multiLevelType w:val="hybridMultilevel"/>
    <w:tmpl w:val="C1F0A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A53F80"/>
    <w:multiLevelType w:val="hybridMultilevel"/>
    <w:tmpl w:val="FB2A3A80"/>
    <w:lvl w:ilvl="0" w:tplc="9EDABDFC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50CDB"/>
    <w:multiLevelType w:val="hybridMultilevel"/>
    <w:tmpl w:val="DAA6A1C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34EB1"/>
    <w:multiLevelType w:val="multilevel"/>
    <w:tmpl w:val="2572F322"/>
    <w:lvl w:ilvl="0">
      <w:start w:val="1"/>
      <w:numFmt w:val="decimal"/>
      <w:lvlText w:val="%1."/>
      <w:lvlJc w:val="left"/>
      <w:pPr>
        <w:ind w:left="973" w:hanging="405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54921DDA"/>
    <w:multiLevelType w:val="hybridMultilevel"/>
    <w:tmpl w:val="E83242F8"/>
    <w:lvl w:ilvl="0" w:tplc="9DAAEF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AE5A74"/>
    <w:multiLevelType w:val="hybridMultilevel"/>
    <w:tmpl w:val="D890B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6F5486"/>
    <w:multiLevelType w:val="hybridMultilevel"/>
    <w:tmpl w:val="E2B02E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130366"/>
    <w:multiLevelType w:val="hybridMultilevel"/>
    <w:tmpl w:val="248C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E554A7"/>
    <w:multiLevelType w:val="hybridMultilevel"/>
    <w:tmpl w:val="A35C83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4"/>
  </w:num>
  <w:num w:numId="5">
    <w:abstractNumId w:val="8"/>
  </w:num>
  <w:num w:numId="6">
    <w:abstractNumId w:val="9"/>
  </w:num>
  <w:num w:numId="7">
    <w:abstractNumId w:val="3"/>
  </w:num>
  <w:num w:numId="8">
    <w:abstractNumId w:val="10"/>
  </w:num>
  <w:num w:numId="9">
    <w:abstractNumId w:val="1"/>
  </w:num>
  <w:num w:numId="10">
    <w:abstractNumId w:val="15"/>
  </w:num>
  <w:num w:numId="11">
    <w:abstractNumId w:val="6"/>
  </w:num>
  <w:num w:numId="12">
    <w:abstractNumId w:val="12"/>
  </w:num>
  <w:num w:numId="13">
    <w:abstractNumId w:val="2"/>
  </w:num>
  <w:num w:numId="14">
    <w:abstractNumId w:val="14"/>
  </w:num>
  <w:num w:numId="15">
    <w:abstractNumId w:val="7"/>
  </w:num>
  <w:num w:numId="16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. Lavorini">
    <w15:presenceInfo w15:providerId="None" w15:userId="F. Lavorin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37D39"/>
    <w:rsid w:val="0000239C"/>
    <w:rsid w:val="00002463"/>
    <w:rsid w:val="00003A86"/>
    <w:rsid w:val="00007919"/>
    <w:rsid w:val="00012625"/>
    <w:rsid w:val="00013E53"/>
    <w:rsid w:val="00014569"/>
    <w:rsid w:val="00016364"/>
    <w:rsid w:val="000166F7"/>
    <w:rsid w:val="00017932"/>
    <w:rsid w:val="00021177"/>
    <w:rsid w:val="000242D3"/>
    <w:rsid w:val="00024311"/>
    <w:rsid w:val="00025CEF"/>
    <w:rsid w:val="00025DAB"/>
    <w:rsid w:val="00025EFF"/>
    <w:rsid w:val="00026130"/>
    <w:rsid w:val="00027032"/>
    <w:rsid w:val="00031107"/>
    <w:rsid w:val="00032011"/>
    <w:rsid w:val="000320AE"/>
    <w:rsid w:val="0003251E"/>
    <w:rsid w:val="000328C0"/>
    <w:rsid w:val="000353E2"/>
    <w:rsid w:val="00036D6B"/>
    <w:rsid w:val="000370C3"/>
    <w:rsid w:val="00043D3C"/>
    <w:rsid w:val="00044BCE"/>
    <w:rsid w:val="000454C9"/>
    <w:rsid w:val="00045677"/>
    <w:rsid w:val="000458FF"/>
    <w:rsid w:val="0004667F"/>
    <w:rsid w:val="00047937"/>
    <w:rsid w:val="00050A12"/>
    <w:rsid w:val="00050CD5"/>
    <w:rsid w:val="00050FF5"/>
    <w:rsid w:val="000541B9"/>
    <w:rsid w:val="00060734"/>
    <w:rsid w:val="0006165C"/>
    <w:rsid w:val="000661A0"/>
    <w:rsid w:val="00067C40"/>
    <w:rsid w:val="00070101"/>
    <w:rsid w:val="00070131"/>
    <w:rsid w:val="000703FC"/>
    <w:rsid w:val="00071283"/>
    <w:rsid w:val="0007428A"/>
    <w:rsid w:val="00074E79"/>
    <w:rsid w:val="0007502D"/>
    <w:rsid w:val="00075954"/>
    <w:rsid w:val="00075EFD"/>
    <w:rsid w:val="0007692F"/>
    <w:rsid w:val="000802B2"/>
    <w:rsid w:val="000841C5"/>
    <w:rsid w:val="00086E65"/>
    <w:rsid w:val="00092A02"/>
    <w:rsid w:val="000942C9"/>
    <w:rsid w:val="00094C7D"/>
    <w:rsid w:val="000974FD"/>
    <w:rsid w:val="000A0953"/>
    <w:rsid w:val="000A1072"/>
    <w:rsid w:val="000A1CCD"/>
    <w:rsid w:val="000A26FE"/>
    <w:rsid w:val="000A2F7E"/>
    <w:rsid w:val="000A4277"/>
    <w:rsid w:val="000A4BB2"/>
    <w:rsid w:val="000A4F57"/>
    <w:rsid w:val="000A58A4"/>
    <w:rsid w:val="000B03AB"/>
    <w:rsid w:val="000B0472"/>
    <w:rsid w:val="000B237D"/>
    <w:rsid w:val="000B2F6B"/>
    <w:rsid w:val="000B309C"/>
    <w:rsid w:val="000B3C88"/>
    <w:rsid w:val="000B4DDD"/>
    <w:rsid w:val="000B76E2"/>
    <w:rsid w:val="000B7EB6"/>
    <w:rsid w:val="000C08F0"/>
    <w:rsid w:val="000C1AB3"/>
    <w:rsid w:val="000C1E2B"/>
    <w:rsid w:val="000C5114"/>
    <w:rsid w:val="000C53E4"/>
    <w:rsid w:val="000C5759"/>
    <w:rsid w:val="000C5E0B"/>
    <w:rsid w:val="000C6498"/>
    <w:rsid w:val="000C73DA"/>
    <w:rsid w:val="000C7A53"/>
    <w:rsid w:val="000D02FA"/>
    <w:rsid w:val="000D0629"/>
    <w:rsid w:val="000D14E4"/>
    <w:rsid w:val="000D17BC"/>
    <w:rsid w:val="000D468F"/>
    <w:rsid w:val="000D5318"/>
    <w:rsid w:val="000D78E4"/>
    <w:rsid w:val="000E04A5"/>
    <w:rsid w:val="000E08DC"/>
    <w:rsid w:val="000E1B72"/>
    <w:rsid w:val="000E5164"/>
    <w:rsid w:val="000E6544"/>
    <w:rsid w:val="000E6C55"/>
    <w:rsid w:val="000E6C88"/>
    <w:rsid w:val="000E6CEB"/>
    <w:rsid w:val="000F015E"/>
    <w:rsid w:val="000F0503"/>
    <w:rsid w:val="000F287A"/>
    <w:rsid w:val="000F30A7"/>
    <w:rsid w:val="000F3180"/>
    <w:rsid w:val="000F7943"/>
    <w:rsid w:val="0010030B"/>
    <w:rsid w:val="00100E44"/>
    <w:rsid w:val="001015C7"/>
    <w:rsid w:val="00103295"/>
    <w:rsid w:val="00106470"/>
    <w:rsid w:val="00107A55"/>
    <w:rsid w:val="00110217"/>
    <w:rsid w:val="00111485"/>
    <w:rsid w:val="00111D28"/>
    <w:rsid w:val="001126C9"/>
    <w:rsid w:val="00112734"/>
    <w:rsid w:val="00113032"/>
    <w:rsid w:val="00114483"/>
    <w:rsid w:val="00122037"/>
    <w:rsid w:val="0012288F"/>
    <w:rsid w:val="00122CDB"/>
    <w:rsid w:val="00124A1C"/>
    <w:rsid w:val="00126246"/>
    <w:rsid w:val="00126513"/>
    <w:rsid w:val="001270BF"/>
    <w:rsid w:val="00132CD9"/>
    <w:rsid w:val="001336C8"/>
    <w:rsid w:val="00133B30"/>
    <w:rsid w:val="00136C62"/>
    <w:rsid w:val="001400A9"/>
    <w:rsid w:val="00140C63"/>
    <w:rsid w:val="00141F99"/>
    <w:rsid w:val="0014242C"/>
    <w:rsid w:val="00142E91"/>
    <w:rsid w:val="001449C8"/>
    <w:rsid w:val="00144EAC"/>
    <w:rsid w:val="00145C3D"/>
    <w:rsid w:val="00147369"/>
    <w:rsid w:val="00150743"/>
    <w:rsid w:val="00151C72"/>
    <w:rsid w:val="00151CD0"/>
    <w:rsid w:val="00153D83"/>
    <w:rsid w:val="001566B5"/>
    <w:rsid w:val="0015677B"/>
    <w:rsid w:val="001603C7"/>
    <w:rsid w:val="00165271"/>
    <w:rsid w:val="00165B30"/>
    <w:rsid w:val="00165F14"/>
    <w:rsid w:val="00166938"/>
    <w:rsid w:val="00166EC2"/>
    <w:rsid w:val="00171C24"/>
    <w:rsid w:val="0017281D"/>
    <w:rsid w:val="0017327D"/>
    <w:rsid w:val="0017375E"/>
    <w:rsid w:val="0017669D"/>
    <w:rsid w:val="00180150"/>
    <w:rsid w:val="00182752"/>
    <w:rsid w:val="00183024"/>
    <w:rsid w:val="0018407B"/>
    <w:rsid w:val="00184DE8"/>
    <w:rsid w:val="00185BF7"/>
    <w:rsid w:val="00190116"/>
    <w:rsid w:val="00190989"/>
    <w:rsid w:val="00192079"/>
    <w:rsid w:val="00194841"/>
    <w:rsid w:val="00195974"/>
    <w:rsid w:val="00196047"/>
    <w:rsid w:val="001A0691"/>
    <w:rsid w:val="001A2827"/>
    <w:rsid w:val="001A4BB0"/>
    <w:rsid w:val="001A56EF"/>
    <w:rsid w:val="001A678D"/>
    <w:rsid w:val="001A68DB"/>
    <w:rsid w:val="001B05FD"/>
    <w:rsid w:val="001B1D85"/>
    <w:rsid w:val="001B2233"/>
    <w:rsid w:val="001B339A"/>
    <w:rsid w:val="001B4AAF"/>
    <w:rsid w:val="001B6D23"/>
    <w:rsid w:val="001B6FC3"/>
    <w:rsid w:val="001B736E"/>
    <w:rsid w:val="001B746C"/>
    <w:rsid w:val="001B7856"/>
    <w:rsid w:val="001B7D0F"/>
    <w:rsid w:val="001C05F3"/>
    <w:rsid w:val="001C1B23"/>
    <w:rsid w:val="001C1CA3"/>
    <w:rsid w:val="001C3A35"/>
    <w:rsid w:val="001C60A9"/>
    <w:rsid w:val="001C650F"/>
    <w:rsid w:val="001C6D1B"/>
    <w:rsid w:val="001C794F"/>
    <w:rsid w:val="001D0299"/>
    <w:rsid w:val="001D08B7"/>
    <w:rsid w:val="001D239F"/>
    <w:rsid w:val="001D319F"/>
    <w:rsid w:val="001D3874"/>
    <w:rsid w:val="001D3C31"/>
    <w:rsid w:val="001D3DFD"/>
    <w:rsid w:val="001D437A"/>
    <w:rsid w:val="001D5B34"/>
    <w:rsid w:val="001D6993"/>
    <w:rsid w:val="001D6A30"/>
    <w:rsid w:val="001E0E4A"/>
    <w:rsid w:val="001E3FEF"/>
    <w:rsid w:val="001E5955"/>
    <w:rsid w:val="001E5DBA"/>
    <w:rsid w:val="001F0F77"/>
    <w:rsid w:val="001F11D5"/>
    <w:rsid w:val="001F1B8C"/>
    <w:rsid w:val="001F7E48"/>
    <w:rsid w:val="00201286"/>
    <w:rsid w:val="002013F6"/>
    <w:rsid w:val="0020213F"/>
    <w:rsid w:val="002039BB"/>
    <w:rsid w:val="00205506"/>
    <w:rsid w:val="0020674F"/>
    <w:rsid w:val="00207BD5"/>
    <w:rsid w:val="00207C88"/>
    <w:rsid w:val="00207EFE"/>
    <w:rsid w:val="00210229"/>
    <w:rsid w:val="00211209"/>
    <w:rsid w:val="00211FC9"/>
    <w:rsid w:val="00213DEC"/>
    <w:rsid w:val="002161F2"/>
    <w:rsid w:val="00220273"/>
    <w:rsid w:val="00221C75"/>
    <w:rsid w:val="002230B8"/>
    <w:rsid w:val="00224102"/>
    <w:rsid w:val="00224C7A"/>
    <w:rsid w:val="00230A0F"/>
    <w:rsid w:val="00231AF0"/>
    <w:rsid w:val="002326A7"/>
    <w:rsid w:val="0023493B"/>
    <w:rsid w:val="00235867"/>
    <w:rsid w:val="00236A2E"/>
    <w:rsid w:val="002375D0"/>
    <w:rsid w:val="002378FB"/>
    <w:rsid w:val="00237D39"/>
    <w:rsid w:val="00243BFD"/>
    <w:rsid w:val="002440E5"/>
    <w:rsid w:val="0024475B"/>
    <w:rsid w:val="00244A0B"/>
    <w:rsid w:val="00244B46"/>
    <w:rsid w:val="00247671"/>
    <w:rsid w:val="00252F26"/>
    <w:rsid w:val="00253952"/>
    <w:rsid w:val="00254B7F"/>
    <w:rsid w:val="002562DB"/>
    <w:rsid w:val="00257917"/>
    <w:rsid w:val="00264A26"/>
    <w:rsid w:val="002663C3"/>
    <w:rsid w:val="00266AC9"/>
    <w:rsid w:val="00270B53"/>
    <w:rsid w:val="0027206E"/>
    <w:rsid w:val="00272081"/>
    <w:rsid w:val="0027330C"/>
    <w:rsid w:val="0027337E"/>
    <w:rsid w:val="00274A86"/>
    <w:rsid w:val="0027512E"/>
    <w:rsid w:val="00277074"/>
    <w:rsid w:val="0027780B"/>
    <w:rsid w:val="00280368"/>
    <w:rsid w:val="00281A8C"/>
    <w:rsid w:val="002900DE"/>
    <w:rsid w:val="00290B64"/>
    <w:rsid w:val="00290FB5"/>
    <w:rsid w:val="00297FC8"/>
    <w:rsid w:val="002A1CCD"/>
    <w:rsid w:val="002A317F"/>
    <w:rsid w:val="002A7090"/>
    <w:rsid w:val="002A7CE3"/>
    <w:rsid w:val="002B218C"/>
    <w:rsid w:val="002B4BA2"/>
    <w:rsid w:val="002B56B8"/>
    <w:rsid w:val="002C1031"/>
    <w:rsid w:val="002C195E"/>
    <w:rsid w:val="002C342D"/>
    <w:rsid w:val="002C41C4"/>
    <w:rsid w:val="002C49F8"/>
    <w:rsid w:val="002C4C6B"/>
    <w:rsid w:val="002C4CD4"/>
    <w:rsid w:val="002C70E6"/>
    <w:rsid w:val="002C7E7B"/>
    <w:rsid w:val="002D0728"/>
    <w:rsid w:val="002D0972"/>
    <w:rsid w:val="002D2775"/>
    <w:rsid w:val="002D3189"/>
    <w:rsid w:val="002D36B2"/>
    <w:rsid w:val="002D3EBE"/>
    <w:rsid w:val="002D43B7"/>
    <w:rsid w:val="002D4893"/>
    <w:rsid w:val="002D5FB7"/>
    <w:rsid w:val="002D6BE2"/>
    <w:rsid w:val="002E1EC6"/>
    <w:rsid w:val="002E2C4A"/>
    <w:rsid w:val="002E398D"/>
    <w:rsid w:val="002E66B7"/>
    <w:rsid w:val="002E7EA8"/>
    <w:rsid w:val="002F2031"/>
    <w:rsid w:val="002F3A1A"/>
    <w:rsid w:val="002F66F3"/>
    <w:rsid w:val="00302B3B"/>
    <w:rsid w:val="00305B05"/>
    <w:rsid w:val="00305BD8"/>
    <w:rsid w:val="00306D35"/>
    <w:rsid w:val="003076D9"/>
    <w:rsid w:val="00311435"/>
    <w:rsid w:val="0031418E"/>
    <w:rsid w:val="00314F90"/>
    <w:rsid w:val="003150BF"/>
    <w:rsid w:val="003200A7"/>
    <w:rsid w:val="003220AE"/>
    <w:rsid w:val="00325FB4"/>
    <w:rsid w:val="00327BF7"/>
    <w:rsid w:val="0033007E"/>
    <w:rsid w:val="00331E47"/>
    <w:rsid w:val="00333917"/>
    <w:rsid w:val="00334007"/>
    <w:rsid w:val="003344FE"/>
    <w:rsid w:val="0033489C"/>
    <w:rsid w:val="00335A45"/>
    <w:rsid w:val="00337A76"/>
    <w:rsid w:val="00340427"/>
    <w:rsid w:val="00341081"/>
    <w:rsid w:val="00344328"/>
    <w:rsid w:val="003457FB"/>
    <w:rsid w:val="00345BEA"/>
    <w:rsid w:val="0034684E"/>
    <w:rsid w:val="00346CA4"/>
    <w:rsid w:val="00347AFF"/>
    <w:rsid w:val="00347E97"/>
    <w:rsid w:val="00352950"/>
    <w:rsid w:val="00355308"/>
    <w:rsid w:val="00355EA2"/>
    <w:rsid w:val="00364C09"/>
    <w:rsid w:val="00366ABE"/>
    <w:rsid w:val="00367F27"/>
    <w:rsid w:val="0037039B"/>
    <w:rsid w:val="0037106E"/>
    <w:rsid w:val="0037249B"/>
    <w:rsid w:val="00374DA3"/>
    <w:rsid w:val="00376717"/>
    <w:rsid w:val="00381C8F"/>
    <w:rsid w:val="00382455"/>
    <w:rsid w:val="00383952"/>
    <w:rsid w:val="003844CC"/>
    <w:rsid w:val="00384F5C"/>
    <w:rsid w:val="00385CFD"/>
    <w:rsid w:val="00386934"/>
    <w:rsid w:val="00387C0C"/>
    <w:rsid w:val="00390F86"/>
    <w:rsid w:val="00391CB0"/>
    <w:rsid w:val="00391D35"/>
    <w:rsid w:val="00392484"/>
    <w:rsid w:val="00392B52"/>
    <w:rsid w:val="0039329A"/>
    <w:rsid w:val="00393C04"/>
    <w:rsid w:val="003945E9"/>
    <w:rsid w:val="00394BE5"/>
    <w:rsid w:val="00394EB0"/>
    <w:rsid w:val="00395F32"/>
    <w:rsid w:val="00397267"/>
    <w:rsid w:val="00397804"/>
    <w:rsid w:val="003A3B9C"/>
    <w:rsid w:val="003A5275"/>
    <w:rsid w:val="003A6A57"/>
    <w:rsid w:val="003A7363"/>
    <w:rsid w:val="003B03F5"/>
    <w:rsid w:val="003B1AAA"/>
    <w:rsid w:val="003B2369"/>
    <w:rsid w:val="003B2AC0"/>
    <w:rsid w:val="003B4A43"/>
    <w:rsid w:val="003B6E33"/>
    <w:rsid w:val="003C0F2A"/>
    <w:rsid w:val="003C2643"/>
    <w:rsid w:val="003C3694"/>
    <w:rsid w:val="003C6BEB"/>
    <w:rsid w:val="003D0138"/>
    <w:rsid w:val="003D07ED"/>
    <w:rsid w:val="003D107D"/>
    <w:rsid w:val="003D10BF"/>
    <w:rsid w:val="003D1837"/>
    <w:rsid w:val="003D1D64"/>
    <w:rsid w:val="003D1E96"/>
    <w:rsid w:val="003D4469"/>
    <w:rsid w:val="003D44DB"/>
    <w:rsid w:val="003D4531"/>
    <w:rsid w:val="003D45AB"/>
    <w:rsid w:val="003D4B88"/>
    <w:rsid w:val="003D75D5"/>
    <w:rsid w:val="003E280F"/>
    <w:rsid w:val="003E350D"/>
    <w:rsid w:val="003F56C7"/>
    <w:rsid w:val="00400D75"/>
    <w:rsid w:val="0040265B"/>
    <w:rsid w:val="00402F01"/>
    <w:rsid w:val="0040333C"/>
    <w:rsid w:val="00405E75"/>
    <w:rsid w:val="0040646C"/>
    <w:rsid w:val="00407E46"/>
    <w:rsid w:val="00410307"/>
    <w:rsid w:val="00410453"/>
    <w:rsid w:val="004106DB"/>
    <w:rsid w:val="004202C5"/>
    <w:rsid w:val="004220B9"/>
    <w:rsid w:val="004229E3"/>
    <w:rsid w:val="00422CE6"/>
    <w:rsid w:val="00422E05"/>
    <w:rsid w:val="00423500"/>
    <w:rsid w:val="004245FA"/>
    <w:rsid w:val="00425C49"/>
    <w:rsid w:val="0042785E"/>
    <w:rsid w:val="00427F69"/>
    <w:rsid w:val="00431118"/>
    <w:rsid w:val="004350EA"/>
    <w:rsid w:val="004355C4"/>
    <w:rsid w:val="00437078"/>
    <w:rsid w:val="00437A80"/>
    <w:rsid w:val="00440249"/>
    <w:rsid w:val="0044206E"/>
    <w:rsid w:val="004423DD"/>
    <w:rsid w:val="00442DD9"/>
    <w:rsid w:val="00446E90"/>
    <w:rsid w:val="00447A79"/>
    <w:rsid w:val="0045205C"/>
    <w:rsid w:val="0045319F"/>
    <w:rsid w:val="004544BA"/>
    <w:rsid w:val="004563BF"/>
    <w:rsid w:val="0046041D"/>
    <w:rsid w:val="004607DE"/>
    <w:rsid w:val="00460B59"/>
    <w:rsid w:val="004624D3"/>
    <w:rsid w:val="004632B1"/>
    <w:rsid w:val="0046449A"/>
    <w:rsid w:val="00464FB1"/>
    <w:rsid w:val="00465336"/>
    <w:rsid w:val="00465A11"/>
    <w:rsid w:val="00467984"/>
    <w:rsid w:val="00472AE1"/>
    <w:rsid w:val="004739B6"/>
    <w:rsid w:val="00476363"/>
    <w:rsid w:val="0047653C"/>
    <w:rsid w:val="004766F1"/>
    <w:rsid w:val="00476AAA"/>
    <w:rsid w:val="00480A29"/>
    <w:rsid w:val="004813F8"/>
    <w:rsid w:val="00481431"/>
    <w:rsid w:val="004854C5"/>
    <w:rsid w:val="00491D63"/>
    <w:rsid w:val="00493363"/>
    <w:rsid w:val="00493C27"/>
    <w:rsid w:val="004952B2"/>
    <w:rsid w:val="0049589F"/>
    <w:rsid w:val="0049595C"/>
    <w:rsid w:val="00496370"/>
    <w:rsid w:val="00497375"/>
    <w:rsid w:val="004A1587"/>
    <w:rsid w:val="004A193B"/>
    <w:rsid w:val="004A4087"/>
    <w:rsid w:val="004A635A"/>
    <w:rsid w:val="004A67C4"/>
    <w:rsid w:val="004B0B04"/>
    <w:rsid w:val="004B5329"/>
    <w:rsid w:val="004C2998"/>
    <w:rsid w:val="004C3379"/>
    <w:rsid w:val="004C53CF"/>
    <w:rsid w:val="004D0903"/>
    <w:rsid w:val="004D0EE5"/>
    <w:rsid w:val="004D16EE"/>
    <w:rsid w:val="004D1752"/>
    <w:rsid w:val="004D26A6"/>
    <w:rsid w:val="004D2B0B"/>
    <w:rsid w:val="004D304C"/>
    <w:rsid w:val="004D6F29"/>
    <w:rsid w:val="004E058A"/>
    <w:rsid w:val="004E0DD9"/>
    <w:rsid w:val="004E22EA"/>
    <w:rsid w:val="004E3596"/>
    <w:rsid w:val="004E589A"/>
    <w:rsid w:val="004E7AFF"/>
    <w:rsid w:val="004F0FC4"/>
    <w:rsid w:val="004F101F"/>
    <w:rsid w:val="004F2551"/>
    <w:rsid w:val="004F28A1"/>
    <w:rsid w:val="004F2EA9"/>
    <w:rsid w:val="004F44CA"/>
    <w:rsid w:val="004F5E0B"/>
    <w:rsid w:val="004F7271"/>
    <w:rsid w:val="005016F5"/>
    <w:rsid w:val="005028E2"/>
    <w:rsid w:val="00503223"/>
    <w:rsid w:val="00506683"/>
    <w:rsid w:val="00512632"/>
    <w:rsid w:val="00513C83"/>
    <w:rsid w:val="00513FFD"/>
    <w:rsid w:val="0051442F"/>
    <w:rsid w:val="00514C5A"/>
    <w:rsid w:val="00516911"/>
    <w:rsid w:val="00520426"/>
    <w:rsid w:val="0052099E"/>
    <w:rsid w:val="00520BE5"/>
    <w:rsid w:val="00520F00"/>
    <w:rsid w:val="0052205B"/>
    <w:rsid w:val="00522454"/>
    <w:rsid w:val="0052411B"/>
    <w:rsid w:val="00524689"/>
    <w:rsid w:val="00531725"/>
    <w:rsid w:val="00532AC9"/>
    <w:rsid w:val="00533F59"/>
    <w:rsid w:val="00534B90"/>
    <w:rsid w:val="00535184"/>
    <w:rsid w:val="00537260"/>
    <w:rsid w:val="00537DF4"/>
    <w:rsid w:val="0054094A"/>
    <w:rsid w:val="005431AA"/>
    <w:rsid w:val="0054495B"/>
    <w:rsid w:val="0054731C"/>
    <w:rsid w:val="00551B19"/>
    <w:rsid w:val="00553FDC"/>
    <w:rsid w:val="005540B6"/>
    <w:rsid w:val="00554122"/>
    <w:rsid w:val="00555964"/>
    <w:rsid w:val="0055672D"/>
    <w:rsid w:val="00563AE5"/>
    <w:rsid w:val="00564C34"/>
    <w:rsid w:val="00566F0A"/>
    <w:rsid w:val="00566FC6"/>
    <w:rsid w:val="00567094"/>
    <w:rsid w:val="00567E68"/>
    <w:rsid w:val="0057075D"/>
    <w:rsid w:val="00570880"/>
    <w:rsid w:val="00571F6E"/>
    <w:rsid w:val="00575BF7"/>
    <w:rsid w:val="00580238"/>
    <w:rsid w:val="005807BE"/>
    <w:rsid w:val="005814A3"/>
    <w:rsid w:val="005817FF"/>
    <w:rsid w:val="00583D4D"/>
    <w:rsid w:val="0058608C"/>
    <w:rsid w:val="00587B7C"/>
    <w:rsid w:val="005916A8"/>
    <w:rsid w:val="005929B9"/>
    <w:rsid w:val="00594061"/>
    <w:rsid w:val="005946F2"/>
    <w:rsid w:val="00594BEA"/>
    <w:rsid w:val="00596E14"/>
    <w:rsid w:val="005A177C"/>
    <w:rsid w:val="005A25B4"/>
    <w:rsid w:val="005A3D16"/>
    <w:rsid w:val="005A4691"/>
    <w:rsid w:val="005A4B5F"/>
    <w:rsid w:val="005A4F77"/>
    <w:rsid w:val="005A5596"/>
    <w:rsid w:val="005A67D4"/>
    <w:rsid w:val="005B1C24"/>
    <w:rsid w:val="005B4056"/>
    <w:rsid w:val="005B59C8"/>
    <w:rsid w:val="005B6522"/>
    <w:rsid w:val="005B652F"/>
    <w:rsid w:val="005C26ED"/>
    <w:rsid w:val="005C384A"/>
    <w:rsid w:val="005C3E73"/>
    <w:rsid w:val="005C5D2E"/>
    <w:rsid w:val="005D336A"/>
    <w:rsid w:val="005D3B36"/>
    <w:rsid w:val="005D4A5E"/>
    <w:rsid w:val="005D6BF7"/>
    <w:rsid w:val="005D785C"/>
    <w:rsid w:val="005D790C"/>
    <w:rsid w:val="005E06B3"/>
    <w:rsid w:val="005E329C"/>
    <w:rsid w:val="005E33C1"/>
    <w:rsid w:val="005E593F"/>
    <w:rsid w:val="005E68CB"/>
    <w:rsid w:val="005E7F14"/>
    <w:rsid w:val="005F0C98"/>
    <w:rsid w:val="005F2EFB"/>
    <w:rsid w:val="005F4A58"/>
    <w:rsid w:val="005F6882"/>
    <w:rsid w:val="005F7010"/>
    <w:rsid w:val="00602EE9"/>
    <w:rsid w:val="00604CDF"/>
    <w:rsid w:val="00605762"/>
    <w:rsid w:val="00605BC5"/>
    <w:rsid w:val="00605DEE"/>
    <w:rsid w:val="00605FD5"/>
    <w:rsid w:val="00607DDC"/>
    <w:rsid w:val="006119D4"/>
    <w:rsid w:val="00611DCE"/>
    <w:rsid w:val="0061286A"/>
    <w:rsid w:val="00612A1B"/>
    <w:rsid w:val="00613BD0"/>
    <w:rsid w:val="00613D5C"/>
    <w:rsid w:val="00616EC7"/>
    <w:rsid w:val="00616F5C"/>
    <w:rsid w:val="00620190"/>
    <w:rsid w:val="00620BA5"/>
    <w:rsid w:val="00621127"/>
    <w:rsid w:val="00621168"/>
    <w:rsid w:val="00621AE4"/>
    <w:rsid w:val="00625883"/>
    <w:rsid w:val="00627306"/>
    <w:rsid w:val="006274C0"/>
    <w:rsid w:val="00630788"/>
    <w:rsid w:val="00631B88"/>
    <w:rsid w:val="00632818"/>
    <w:rsid w:val="006332F0"/>
    <w:rsid w:val="0063358D"/>
    <w:rsid w:val="00635B52"/>
    <w:rsid w:val="00636A12"/>
    <w:rsid w:val="00636D55"/>
    <w:rsid w:val="00637082"/>
    <w:rsid w:val="00640CE5"/>
    <w:rsid w:val="00641565"/>
    <w:rsid w:val="0064238B"/>
    <w:rsid w:val="006423C0"/>
    <w:rsid w:val="00642F96"/>
    <w:rsid w:val="0064328A"/>
    <w:rsid w:val="00645989"/>
    <w:rsid w:val="00646C04"/>
    <w:rsid w:val="00647CD1"/>
    <w:rsid w:val="00650978"/>
    <w:rsid w:val="00650B36"/>
    <w:rsid w:val="00651EBA"/>
    <w:rsid w:val="00652843"/>
    <w:rsid w:val="00652FA1"/>
    <w:rsid w:val="00653587"/>
    <w:rsid w:val="00653AD2"/>
    <w:rsid w:val="00654E0C"/>
    <w:rsid w:val="006607C6"/>
    <w:rsid w:val="00660821"/>
    <w:rsid w:val="0066159D"/>
    <w:rsid w:val="00661BAC"/>
    <w:rsid w:val="00664590"/>
    <w:rsid w:val="00675DE7"/>
    <w:rsid w:val="00676B9F"/>
    <w:rsid w:val="006807E8"/>
    <w:rsid w:val="00680AE4"/>
    <w:rsid w:val="006810A9"/>
    <w:rsid w:val="006822BE"/>
    <w:rsid w:val="00683B8A"/>
    <w:rsid w:val="00683BA6"/>
    <w:rsid w:val="006863EC"/>
    <w:rsid w:val="0068700A"/>
    <w:rsid w:val="00690C14"/>
    <w:rsid w:val="00690E38"/>
    <w:rsid w:val="00693594"/>
    <w:rsid w:val="0069434B"/>
    <w:rsid w:val="0069455C"/>
    <w:rsid w:val="006948CD"/>
    <w:rsid w:val="00694AF8"/>
    <w:rsid w:val="006963E8"/>
    <w:rsid w:val="006965F9"/>
    <w:rsid w:val="00696D5E"/>
    <w:rsid w:val="00696D68"/>
    <w:rsid w:val="0069705A"/>
    <w:rsid w:val="006974DC"/>
    <w:rsid w:val="00697B01"/>
    <w:rsid w:val="006A0E32"/>
    <w:rsid w:val="006A29BE"/>
    <w:rsid w:val="006A5C23"/>
    <w:rsid w:val="006A65B5"/>
    <w:rsid w:val="006A774F"/>
    <w:rsid w:val="006B0BE6"/>
    <w:rsid w:val="006B32B1"/>
    <w:rsid w:val="006B51C2"/>
    <w:rsid w:val="006B5A5C"/>
    <w:rsid w:val="006B71C6"/>
    <w:rsid w:val="006C0233"/>
    <w:rsid w:val="006C0AD0"/>
    <w:rsid w:val="006C3A97"/>
    <w:rsid w:val="006D0C2C"/>
    <w:rsid w:val="006D37A6"/>
    <w:rsid w:val="006D4597"/>
    <w:rsid w:val="006D7443"/>
    <w:rsid w:val="006E031B"/>
    <w:rsid w:val="006E3BE0"/>
    <w:rsid w:val="006E3CB0"/>
    <w:rsid w:val="006E3E5F"/>
    <w:rsid w:val="006E4013"/>
    <w:rsid w:val="006E7F5B"/>
    <w:rsid w:val="006F5179"/>
    <w:rsid w:val="006F6F80"/>
    <w:rsid w:val="00701298"/>
    <w:rsid w:val="00702939"/>
    <w:rsid w:val="0070337B"/>
    <w:rsid w:val="00705075"/>
    <w:rsid w:val="0070740A"/>
    <w:rsid w:val="0071043A"/>
    <w:rsid w:val="00711D12"/>
    <w:rsid w:val="007147D2"/>
    <w:rsid w:val="00714A25"/>
    <w:rsid w:val="007157B5"/>
    <w:rsid w:val="0071594C"/>
    <w:rsid w:val="00716502"/>
    <w:rsid w:val="00720773"/>
    <w:rsid w:val="00722028"/>
    <w:rsid w:val="0072276A"/>
    <w:rsid w:val="00723ADB"/>
    <w:rsid w:val="00730C5C"/>
    <w:rsid w:val="00731155"/>
    <w:rsid w:val="007326D8"/>
    <w:rsid w:val="007357F9"/>
    <w:rsid w:val="007417D4"/>
    <w:rsid w:val="00741C3E"/>
    <w:rsid w:val="00742BC3"/>
    <w:rsid w:val="00742F0F"/>
    <w:rsid w:val="007439B6"/>
    <w:rsid w:val="00744A2A"/>
    <w:rsid w:val="0075007E"/>
    <w:rsid w:val="007503CE"/>
    <w:rsid w:val="00750676"/>
    <w:rsid w:val="00750812"/>
    <w:rsid w:val="0075290B"/>
    <w:rsid w:val="007533F8"/>
    <w:rsid w:val="0076032A"/>
    <w:rsid w:val="00761AFB"/>
    <w:rsid w:val="00763664"/>
    <w:rsid w:val="0076366E"/>
    <w:rsid w:val="007649FB"/>
    <w:rsid w:val="00774047"/>
    <w:rsid w:val="00774917"/>
    <w:rsid w:val="00775AF9"/>
    <w:rsid w:val="007761CE"/>
    <w:rsid w:val="007769D5"/>
    <w:rsid w:val="00780FA7"/>
    <w:rsid w:val="00782468"/>
    <w:rsid w:val="00782F5B"/>
    <w:rsid w:val="007841E4"/>
    <w:rsid w:val="00785FF3"/>
    <w:rsid w:val="0078752A"/>
    <w:rsid w:val="00790B8D"/>
    <w:rsid w:val="00793D2C"/>
    <w:rsid w:val="00794ADD"/>
    <w:rsid w:val="007956BA"/>
    <w:rsid w:val="00795B15"/>
    <w:rsid w:val="007966A5"/>
    <w:rsid w:val="007971A5"/>
    <w:rsid w:val="00797DCB"/>
    <w:rsid w:val="007A05EC"/>
    <w:rsid w:val="007A0AE1"/>
    <w:rsid w:val="007A4593"/>
    <w:rsid w:val="007A4966"/>
    <w:rsid w:val="007A6F79"/>
    <w:rsid w:val="007B1441"/>
    <w:rsid w:val="007B18FC"/>
    <w:rsid w:val="007B3B72"/>
    <w:rsid w:val="007B62B4"/>
    <w:rsid w:val="007B69F6"/>
    <w:rsid w:val="007C4806"/>
    <w:rsid w:val="007C55BD"/>
    <w:rsid w:val="007C60AF"/>
    <w:rsid w:val="007C76DE"/>
    <w:rsid w:val="007C7D61"/>
    <w:rsid w:val="007D00A2"/>
    <w:rsid w:val="007D111D"/>
    <w:rsid w:val="007D24A0"/>
    <w:rsid w:val="007D3BB7"/>
    <w:rsid w:val="007D43FC"/>
    <w:rsid w:val="007D55E7"/>
    <w:rsid w:val="007D57D6"/>
    <w:rsid w:val="007D5965"/>
    <w:rsid w:val="007D7D12"/>
    <w:rsid w:val="007D7D41"/>
    <w:rsid w:val="007E10BA"/>
    <w:rsid w:val="007E1464"/>
    <w:rsid w:val="007E3C81"/>
    <w:rsid w:val="007E431F"/>
    <w:rsid w:val="007F0F21"/>
    <w:rsid w:val="007F19E8"/>
    <w:rsid w:val="007F3984"/>
    <w:rsid w:val="007F6709"/>
    <w:rsid w:val="007F7B2A"/>
    <w:rsid w:val="008000E6"/>
    <w:rsid w:val="00801C39"/>
    <w:rsid w:val="0080312F"/>
    <w:rsid w:val="008038AD"/>
    <w:rsid w:val="00804E24"/>
    <w:rsid w:val="00806A00"/>
    <w:rsid w:val="00810406"/>
    <w:rsid w:val="00810449"/>
    <w:rsid w:val="00810D7F"/>
    <w:rsid w:val="00815EB1"/>
    <w:rsid w:val="0081638D"/>
    <w:rsid w:val="008163B3"/>
    <w:rsid w:val="00822770"/>
    <w:rsid w:val="00825D68"/>
    <w:rsid w:val="008263C8"/>
    <w:rsid w:val="00827A72"/>
    <w:rsid w:val="008308C7"/>
    <w:rsid w:val="0083746A"/>
    <w:rsid w:val="00840078"/>
    <w:rsid w:val="008401EB"/>
    <w:rsid w:val="00840375"/>
    <w:rsid w:val="008409C9"/>
    <w:rsid w:val="00842F25"/>
    <w:rsid w:val="00843DD5"/>
    <w:rsid w:val="00845B05"/>
    <w:rsid w:val="0084619C"/>
    <w:rsid w:val="00846DAA"/>
    <w:rsid w:val="008479A2"/>
    <w:rsid w:val="00847C96"/>
    <w:rsid w:val="008500E3"/>
    <w:rsid w:val="00852156"/>
    <w:rsid w:val="00852506"/>
    <w:rsid w:val="008528E5"/>
    <w:rsid w:val="008532FB"/>
    <w:rsid w:val="00854B6F"/>
    <w:rsid w:val="00856B7B"/>
    <w:rsid w:val="00857406"/>
    <w:rsid w:val="00860EAA"/>
    <w:rsid w:val="00862493"/>
    <w:rsid w:val="008624E0"/>
    <w:rsid w:val="00865322"/>
    <w:rsid w:val="00865DBB"/>
    <w:rsid w:val="00866262"/>
    <w:rsid w:val="00867A67"/>
    <w:rsid w:val="00867B50"/>
    <w:rsid w:val="00870192"/>
    <w:rsid w:val="008702AE"/>
    <w:rsid w:val="00871042"/>
    <w:rsid w:val="00873C18"/>
    <w:rsid w:val="008749E0"/>
    <w:rsid w:val="008751B0"/>
    <w:rsid w:val="00875F51"/>
    <w:rsid w:val="008769D9"/>
    <w:rsid w:val="00880C9F"/>
    <w:rsid w:val="0088378B"/>
    <w:rsid w:val="008855F3"/>
    <w:rsid w:val="00886046"/>
    <w:rsid w:val="00886986"/>
    <w:rsid w:val="008937AB"/>
    <w:rsid w:val="00895454"/>
    <w:rsid w:val="00897AEF"/>
    <w:rsid w:val="008A3C98"/>
    <w:rsid w:val="008A48A3"/>
    <w:rsid w:val="008A4DB8"/>
    <w:rsid w:val="008A56E8"/>
    <w:rsid w:val="008A696F"/>
    <w:rsid w:val="008A6C5B"/>
    <w:rsid w:val="008A77B6"/>
    <w:rsid w:val="008A7EB1"/>
    <w:rsid w:val="008A7F7B"/>
    <w:rsid w:val="008B24CD"/>
    <w:rsid w:val="008B268F"/>
    <w:rsid w:val="008B33D8"/>
    <w:rsid w:val="008B785D"/>
    <w:rsid w:val="008C0DD4"/>
    <w:rsid w:val="008C16B7"/>
    <w:rsid w:val="008C22B0"/>
    <w:rsid w:val="008C2408"/>
    <w:rsid w:val="008C2C6C"/>
    <w:rsid w:val="008C489C"/>
    <w:rsid w:val="008D1637"/>
    <w:rsid w:val="008D2C60"/>
    <w:rsid w:val="008D30FC"/>
    <w:rsid w:val="008D3637"/>
    <w:rsid w:val="008D5EB8"/>
    <w:rsid w:val="008D684E"/>
    <w:rsid w:val="008D740D"/>
    <w:rsid w:val="008E06DA"/>
    <w:rsid w:val="008E64F0"/>
    <w:rsid w:val="008E6E97"/>
    <w:rsid w:val="008E70E4"/>
    <w:rsid w:val="008F2AC8"/>
    <w:rsid w:val="008F340C"/>
    <w:rsid w:val="008F35DB"/>
    <w:rsid w:val="008F432B"/>
    <w:rsid w:val="008F4CB0"/>
    <w:rsid w:val="0090421F"/>
    <w:rsid w:val="00905242"/>
    <w:rsid w:val="00912633"/>
    <w:rsid w:val="0091412D"/>
    <w:rsid w:val="00914F60"/>
    <w:rsid w:val="00916DFB"/>
    <w:rsid w:val="00916EB0"/>
    <w:rsid w:val="00917E73"/>
    <w:rsid w:val="00917F6E"/>
    <w:rsid w:val="00921FE7"/>
    <w:rsid w:val="00923375"/>
    <w:rsid w:val="0092346B"/>
    <w:rsid w:val="00923EA4"/>
    <w:rsid w:val="0092512C"/>
    <w:rsid w:val="009269EE"/>
    <w:rsid w:val="009319A7"/>
    <w:rsid w:val="00932309"/>
    <w:rsid w:val="00933D28"/>
    <w:rsid w:val="009343F3"/>
    <w:rsid w:val="00936865"/>
    <w:rsid w:val="00941493"/>
    <w:rsid w:val="009415E6"/>
    <w:rsid w:val="00941F64"/>
    <w:rsid w:val="00944136"/>
    <w:rsid w:val="0094532E"/>
    <w:rsid w:val="0094580F"/>
    <w:rsid w:val="0094586D"/>
    <w:rsid w:val="00945E7E"/>
    <w:rsid w:val="00946D4A"/>
    <w:rsid w:val="0095034C"/>
    <w:rsid w:val="00953220"/>
    <w:rsid w:val="00956DDE"/>
    <w:rsid w:val="0095740B"/>
    <w:rsid w:val="00957AE6"/>
    <w:rsid w:val="00960350"/>
    <w:rsid w:val="00960AD7"/>
    <w:rsid w:val="009615DC"/>
    <w:rsid w:val="00961AB1"/>
    <w:rsid w:val="00962821"/>
    <w:rsid w:val="00963252"/>
    <w:rsid w:val="00967AFC"/>
    <w:rsid w:val="009715C6"/>
    <w:rsid w:val="00972193"/>
    <w:rsid w:val="009751B5"/>
    <w:rsid w:val="0097624D"/>
    <w:rsid w:val="009778AD"/>
    <w:rsid w:val="009779E2"/>
    <w:rsid w:val="00977DAF"/>
    <w:rsid w:val="0098062E"/>
    <w:rsid w:val="00981EDD"/>
    <w:rsid w:val="0098462B"/>
    <w:rsid w:val="00984EE5"/>
    <w:rsid w:val="0098563D"/>
    <w:rsid w:val="009863C1"/>
    <w:rsid w:val="00990CEC"/>
    <w:rsid w:val="00992B7D"/>
    <w:rsid w:val="009946BD"/>
    <w:rsid w:val="00997638"/>
    <w:rsid w:val="009A2582"/>
    <w:rsid w:val="009A26B5"/>
    <w:rsid w:val="009A2D94"/>
    <w:rsid w:val="009A42E7"/>
    <w:rsid w:val="009A4438"/>
    <w:rsid w:val="009A4E20"/>
    <w:rsid w:val="009A5C0D"/>
    <w:rsid w:val="009B06F5"/>
    <w:rsid w:val="009B1C36"/>
    <w:rsid w:val="009B1E16"/>
    <w:rsid w:val="009B4BAF"/>
    <w:rsid w:val="009B62AF"/>
    <w:rsid w:val="009B6A7E"/>
    <w:rsid w:val="009B79D3"/>
    <w:rsid w:val="009C4AA0"/>
    <w:rsid w:val="009C51DA"/>
    <w:rsid w:val="009C5B5F"/>
    <w:rsid w:val="009C5CFF"/>
    <w:rsid w:val="009D08FA"/>
    <w:rsid w:val="009D2053"/>
    <w:rsid w:val="009D21BE"/>
    <w:rsid w:val="009D37D0"/>
    <w:rsid w:val="009D59B3"/>
    <w:rsid w:val="009D5B57"/>
    <w:rsid w:val="009E0401"/>
    <w:rsid w:val="009E0F1C"/>
    <w:rsid w:val="009E23C3"/>
    <w:rsid w:val="009E3A7D"/>
    <w:rsid w:val="009E5A50"/>
    <w:rsid w:val="009E5B9A"/>
    <w:rsid w:val="009F1322"/>
    <w:rsid w:val="009F1364"/>
    <w:rsid w:val="009F1CF4"/>
    <w:rsid w:val="009F212C"/>
    <w:rsid w:val="009F246D"/>
    <w:rsid w:val="009F7177"/>
    <w:rsid w:val="009F7B56"/>
    <w:rsid w:val="009F7BC4"/>
    <w:rsid w:val="00A006DB"/>
    <w:rsid w:val="00A0091F"/>
    <w:rsid w:val="00A0370A"/>
    <w:rsid w:val="00A052D5"/>
    <w:rsid w:val="00A13DEA"/>
    <w:rsid w:val="00A16A41"/>
    <w:rsid w:val="00A217D0"/>
    <w:rsid w:val="00A21935"/>
    <w:rsid w:val="00A223B1"/>
    <w:rsid w:val="00A22F44"/>
    <w:rsid w:val="00A24E32"/>
    <w:rsid w:val="00A26478"/>
    <w:rsid w:val="00A268AD"/>
    <w:rsid w:val="00A26B23"/>
    <w:rsid w:val="00A2739C"/>
    <w:rsid w:val="00A273D0"/>
    <w:rsid w:val="00A27A30"/>
    <w:rsid w:val="00A30332"/>
    <w:rsid w:val="00A317FF"/>
    <w:rsid w:val="00A319A0"/>
    <w:rsid w:val="00A32BA4"/>
    <w:rsid w:val="00A33601"/>
    <w:rsid w:val="00A3435D"/>
    <w:rsid w:val="00A3494A"/>
    <w:rsid w:val="00A3554B"/>
    <w:rsid w:val="00A363E6"/>
    <w:rsid w:val="00A443F9"/>
    <w:rsid w:val="00A450D2"/>
    <w:rsid w:val="00A452D2"/>
    <w:rsid w:val="00A453B4"/>
    <w:rsid w:val="00A4548F"/>
    <w:rsid w:val="00A45E56"/>
    <w:rsid w:val="00A469A0"/>
    <w:rsid w:val="00A46FF6"/>
    <w:rsid w:val="00A506EA"/>
    <w:rsid w:val="00A50B04"/>
    <w:rsid w:val="00A511DC"/>
    <w:rsid w:val="00A51542"/>
    <w:rsid w:val="00A54632"/>
    <w:rsid w:val="00A55790"/>
    <w:rsid w:val="00A5595D"/>
    <w:rsid w:val="00A5656A"/>
    <w:rsid w:val="00A61322"/>
    <w:rsid w:val="00A620CC"/>
    <w:rsid w:val="00A63014"/>
    <w:rsid w:val="00A63F57"/>
    <w:rsid w:val="00A647A9"/>
    <w:rsid w:val="00A6643A"/>
    <w:rsid w:val="00A6651E"/>
    <w:rsid w:val="00A71168"/>
    <w:rsid w:val="00A73405"/>
    <w:rsid w:val="00A74CBC"/>
    <w:rsid w:val="00A75A62"/>
    <w:rsid w:val="00A76847"/>
    <w:rsid w:val="00A774C2"/>
    <w:rsid w:val="00A77BDC"/>
    <w:rsid w:val="00A81956"/>
    <w:rsid w:val="00A82465"/>
    <w:rsid w:val="00A82D41"/>
    <w:rsid w:val="00A8496D"/>
    <w:rsid w:val="00A84F6D"/>
    <w:rsid w:val="00A8725C"/>
    <w:rsid w:val="00A87DBD"/>
    <w:rsid w:val="00A92546"/>
    <w:rsid w:val="00A92C78"/>
    <w:rsid w:val="00A9356B"/>
    <w:rsid w:val="00A948AF"/>
    <w:rsid w:val="00A96284"/>
    <w:rsid w:val="00A96529"/>
    <w:rsid w:val="00A9779A"/>
    <w:rsid w:val="00A979C2"/>
    <w:rsid w:val="00AA0064"/>
    <w:rsid w:val="00AA0B43"/>
    <w:rsid w:val="00AA160E"/>
    <w:rsid w:val="00AA2576"/>
    <w:rsid w:val="00AA2E8A"/>
    <w:rsid w:val="00AA31E5"/>
    <w:rsid w:val="00AA4930"/>
    <w:rsid w:val="00AA7E02"/>
    <w:rsid w:val="00AB06F6"/>
    <w:rsid w:val="00AB0C60"/>
    <w:rsid w:val="00AB27B9"/>
    <w:rsid w:val="00AB2A61"/>
    <w:rsid w:val="00AB2ADE"/>
    <w:rsid w:val="00AB48AB"/>
    <w:rsid w:val="00AB691C"/>
    <w:rsid w:val="00AC08D0"/>
    <w:rsid w:val="00AC1DC7"/>
    <w:rsid w:val="00AC27EF"/>
    <w:rsid w:val="00AC3402"/>
    <w:rsid w:val="00AC4299"/>
    <w:rsid w:val="00AC4B06"/>
    <w:rsid w:val="00AC5882"/>
    <w:rsid w:val="00AD01E5"/>
    <w:rsid w:val="00AD1594"/>
    <w:rsid w:val="00AD5F2E"/>
    <w:rsid w:val="00AD696D"/>
    <w:rsid w:val="00AD6F69"/>
    <w:rsid w:val="00AD7692"/>
    <w:rsid w:val="00AD79B3"/>
    <w:rsid w:val="00AD7AEF"/>
    <w:rsid w:val="00AD7C6B"/>
    <w:rsid w:val="00AE16F5"/>
    <w:rsid w:val="00AE28AE"/>
    <w:rsid w:val="00AE47EA"/>
    <w:rsid w:val="00AE5DCF"/>
    <w:rsid w:val="00AE7423"/>
    <w:rsid w:val="00AF030B"/>
    <w:rsid w:val="00AF1F7B"/>
    <w:rsid w:val="00AF286C"/>
    <w:rsid w:val="00AF475E"/>
    <w:rsid w:val="00AF487A"/>
    <w:rsid w:val="00AF5C93"/>
    <w:rsid w:val="00AF6733"/>
    <w:rsid w:val="00AF69E1"/>
    <w:rsid w:val="00AF7526"/>
    <w:rsid w:val="00B01ED3"/>
    <w:rsid w:val="00B028BF"/>
    <w:rsid w:val="00B041F9"/>
    <w:rsid w:val="00B05A23"/>
    <w:rsid w:val="00B07A65"/>
    <w:rsid w:val="00B12FFF"/>
    <w:rsid w:val="00B1759A"/>
    <w:rsid w:val="00B244D0"/>
    <w:rsid w:val="00B3101E"/>
    <w:rsid w:val="00B3146F"/>
    <w:rsid w:val="00B3386F"/>
    <w:rsid w:val="00B34058"/>
    <w:rsid w:val="00B34114"/>
    <w:rsid w:val="00B36C61"/>
    <w:rsid w:val="00B3767B"/>
    <w:rsid w:val="00B40314"/>
    <w:rsid w:val="00B41829"/>
    <w:rsid w:val="00B41BF9"/>
    <w:rsid w:val="00B42470"/>
    <w:rsid w:val="00B43E7B"/>
    <w:rsid w:val="00B44268"/>
    <w:rsid w:val="00B454CE"/>
    <w:rsid w:val="00B468D7"/>
    <w:rsid w:val="00B51CB0"/>
    <w:rsid w:val="00B51E03"/>
    <w:rsid w:val="00B52A27"/>
    <w:rsid w:val="00B56C36"/>
    <w:rsid w:val="00B57DB8"/>
    <w:rsid w:val="00B629FE"/>
    <w:rsid w:val="00B62C8B"/>
    <w:rsid w:val="00B62D1E"/>
    <w:rsid w:val="00B63D15"/>
    <w:rsid w:val="00B647B6"/>
    <w:rsid w:val="00B649AD"/>
    <w:rsid w:val="00B65909"/>
    <w:rsid w:val="00B6625B"/>
    <w:rsid w:val="00B6797F"/>
    <w:rsid w:val="00B67D65"/>
    <w:rsid w:val="00B72100"/>
    <w:rsid w:val="00B74AD0"/>
    <w:rsid w:val="00B75E44"/>
    <w:rsid w:val="00B760C8"/>
    <w:rsid w:val="00B778D4"/>
    <w:rsid w:val="00B80260"/>
    <w:rsid w:val="00B80629"/>
    <w:rsid w:val="00B8226B"/>
    <w:rsid w:val="00B82570"/>
    <w:rsid w:val="00B84698"/>
    <w:rsid w:val="00B84988"/>
    <w:rsid w:val="00B84FA7"/>
    <w:rsid w:val="00B851C8"/>
    <w:rsid w:val="00B8683D"/>
    <w:rsid w:val="00B90CA2"/>
    <w:rsid w:val="00B920F5"/>
    <w:rsid w:val="00B9352E"/>
    <w:rsid w:val="00B942ED"/>
    <w:rsid w:val="00B9718D"/>
    <w:rsid w:val="00B97800"/>
    <w:rsid w:val="00BA025A"/>
    <w:rsid w:val="00BA1166"/>
    <w:rsid w:val="00BA154F"/>
    <w:rsid w:val="00BA15CA"/>
    <w:rsid w:val="00BA169A"/>
    <w:rsid w:val="00BA2B1E"/>
    <w:rsid w:val="00BA3BFB"/>
    <w:rsid w:val="00BA71AC"/>
    <w:rsid w:val="00BA7FC9"/>
    <w:rsid w:val="00BB2780"/>
    <w:rsid w:val="00BB2E63"/>
    <w:rsid w:val="00BB3B17"/>
    <w:rsid w:val="00BB3D16"/>
    <w:rsid w:val="00BB6D71"/>
    <w:rsid w:val="00BB74D7"/>
    <w:rsid w:val="00BB74EC"/>
    <w:rsid w:val="00BB75BA"/>
    <w:rsid w:val="00BB76EF"/>
    <w:rsid w:val="00BC141C"/>
    <w:rsid w:val="00BC192A"/>
    <w:rsid w:val="00BC3951"/>
    <w:rsid w:val="00BC57E5"/>
    <w:rsid w:val="00BC5E34"/>
    <w:rsid w:val="00BC5FED"/>
    <w:rsid w:val="00BC6317"/>
    <w:rsid w:val="00BD0AEA"/>
    <w:rsid w:val="00BD1421"/>
    <w:rsid w:val="00BD1AF3"/>
    <w:rsid w:val="00BD23AA"/>
    <w:rsid w:val="00BD37D4"/>
    <w:rsid w:val="00BD462C"/>
    <w:rsid w:val="00BD5DBB"/>
    <w:rsid w:val="00BD6783"/>
    <w:rsid w:val="00BE0A91"/>
    <w:rsid w:val="00BE15AE"/>
    <w:rsid w:val="00BE2526"/>
    <w:rsid w:val="00BE36B6"/>
    <w:rsid w:val="00BE372C"/>
    <w:rsid w:val="00BE3822"/>
    <w:rsid w:val="00BE3F85"/>
    <w:rsid w:val="00BE5691"/>
    <w:rsid w:val="00BE6B86"/>
    <w:rsid w:val="00BF19F1"/>
    <w:rsid w:val="00BF1FB2"/>
    <w:rsid w:val="00BF2246"/>
    <w:rsid w:val="00BF37E8"/>
    <w:rsid w:val="00BF4CB9"/>
    <w:rsid w:val="00BF543E"/>
    <w:rsid w:val="00BF62D2"/>
    <w:rsid w:val="00C008DE"/>
    <w:rsid w:val="00C0130D"/>
    <w:rsid w:val="00C02C10"/>
    <w:rsid w:val="00C047EC"/>
    <w:rsid w:val="00C078DC"/>
    <w:rsid w:val="00C119AD"/>
    <w:rsid w:val="00C11DEC"/>
    <w:rsid w:val="00C1227A"/>
    <w:rsid w:val="00C12B08"/>
    <w:rsid w:val="00C143BC"/>
    <w:rsid w:val="00C16108"/>
    <w:rsid w:val="00C20F4C"/>
    <w:rsid w:val="00C213F9"/>
    <w:rsid w:val="00C23486"/>
    <w:rsid w:val="00C24813"/>
    <w:rsid w:val="00C263A2"/>
    <w:rsid w:val="00C320E5"/>
    <w:rsid w:val="00C329B6"/>
    <w:rsid w:val="00C33E26"/>
    <w:rsid w:val="00C341B6"/>
    <w:rsid w:val="00C347C3"/>
    <w:rsid w:val="00C357AE"/>
    <w:rsid w:val="00C37845"/>
    <w:rsid w:val="00C37B1A"/>
    <w:rsid w:val="00C37F62"/>
    <w:rsid w:val="00C409D0"/>
    <w:rsid w:val="00C44C89"/>
    <w:rsid w:val="00C457E0"/>
    <w:rsid w:val="00C47F73"/>
    <w:rsid w:val="00C50E1A"/>
    <w:rsid w:val="00C525D8"/>
    <w:rsid w:val="00C5354B"/>
    <w:rsid w:val="00C5558A"/>
    <w:rsid w:val="00C576BA"/>
    <w:rsid w:val="00C6014C"/>
    <w:rsid w:val="00C6098F"/>
    <w:rsid w:val="00C61B67"/>
    <w:rsid w:val="00C62C10"/>
    <w:rsid w:val="00C63697"/>
    <w:rsid w:val="00C64359"/>
    <w:rsid w:val="00C67528"/>
    <w:rsid w:val="00C67DE3"/>
    <w:rsid w:val="00C67E81"/>
    <w:rsid w:val="00C70281"/>
    <w:rsid w:val="00C72EC5"/>
    <w:rsid w:val="00C7338F"/>
    <w:rsid w:val="00C73D0D"/>
    <w:rsid w:val="00C7539C"/>
    <w:rsid w:val="00C755DD"/>
    <w:rsid w:val="00C75C70"/>
    <w:rsid w:val="00C76B3C"/>
    <w:rsid w:val="00C771F4"/>
    <w:rsid w:val="00C83FB7"/>
    <w:rsid w:val="00C87023"/>
    <w:rsid w:val="00C8707D"/>
    <w:rsid w:val="00C91B78"/>
    <w:rsid w:val="00C91F90"/>
    <w:rsid w:val="00C94054"/>
    <w:rsid w:val="00C95121"/>
    <w:rsid w:val="00C95447"/>
    <w:rsid w:val="00C9638F"/>
    <w:rsid w:val="00CA0772"/>
    <w:rsid w:val="00CA0BBB"/>
    <w:rsid w:val="00CA18C9"/>
    <w:rsid w:val="00CA349C"/>
    <w:rsid w:val="00CA3981"/>
    <w:rsid w:val="00CA627C"/>
    <w:rsid w:val="00CA66C0"/>
    <w:rsid w:val="00CA6943"/>
    <w:rsid w:val="00CA77D0"/>
    <w:rsid w:val="00CA7824"/>
    <w:rsid w:val="00CA7CAA"/>
    <w:rsid w:val="00CB2945"/>
    <w:rsid w:val="00CB2F1A"/>
    <w:rsid w:val="00CC3276"/>
    <w:rsid w:val="00CC32C2"/>
    <w:rsid w:val="00CC5744"/>
    <w:rsid w:val="00CC6C0A"/>
    <w:rsid w:val="00CC74C6"/>
    <w:rsid w:val="00CC78EC"/>
    <w:rsid w:val="00CD017A"/>
    <w:rsid w:val="00CD17D1"/>
    <w:rsid w:val="00CD17D5"/>
    <w:rsid w:val="00CD2A2A"/>
    <w:rsid w:val="00CD2D79"/>
    <w:rsid w:val="00CD5B5A"/>
    <w:rsid w:val="00CD6131"/>
    <w:rsid w:val="00CD6243"/>
    <w:rsid w:val="00CD72F1"/>
    <w:rsid w:val="00CD7E57"/>
    <w:rsid w:val="00CD7F07"/>
    <w:rsid w:val="00CE0FA2"/>
    <w:rsid w:val="00CE1D07"/>
    <w:rsid w:val="00CE5D58"/>
    <w:rsid w:val="00CE762B"/>
    <w:rsid w:val="00CF1013"/>
    <w:rsid w:val="00CF112A"/>
    <w:rsid w:val="00CF387E"/>
    <w:rsid w:val="00CF40D6"/>
    <w:rsid w:val="00CF4287"/>
    <w:rsid w:val="00CF5D89"/>
    <w:rsid w:val="00D00D7D"/>
    <w:rsid w:val="00D01B98"/>
    <w:rsid w:val="00D02030"/>
    <w:rsid w:val="00D029BF"/>
    <w:rsid w:val="00D05D23"/>
    <w:rsid w:val="00D0639C"/>
    <w:rsid w:val="00D11966"/>
    <w:rsid w:val="00D11FE5"/>
    <w:rsid w:val="00D12738"/>
    <w:rsid w:val="00D15034"/>
    <w:rsid w:val="00D218CD"/>
    <w:rsid w:val="00D218F2"/>
    <w:rsid w:val="00D22A70"/>
    <w:rsid w:val="00D23050"/>
    <w:rsid w:val="00D24EB6"/>
    <w:rsid w:val="00D26AF7"/>
    <w:rsid w:val="00D3131E"/>
    <w:rsid w:val="00D3226D"/>
    <w:rsid w:val="00D34BB0"/>
    <w:rsid w:val="00D34E65"/>
    <w:rsid w:val="00D407DD"/>
    <w:rsid w:val="00D423F2"/>
    <w:rsid w:val="00D42802"/>
    <w:rsid w:val="00D42840"/>
    <w:rsid w:val="00D4284D"/>
    <w:rsid w:val="00D46056"/>
    <w:rsid w:val="00D46C07"/>
    <w:rsid w:val="00D4721E"/>
    <w:rsid w:val="00D47558"/>
    <w:rsid w:val="00D51537"/>
    <w:rsid w:val="00D54CF4"/>
    <w:rsid w:val="00D56226"/>
    <w:rsid w:val="00D56CED"/>
    <w:rsid w:val="00D60E57"/>
    <w:rsid w:val="00D621D7"/>
    <w:rsid w:val="00D623C9"/>
    <w:rsid w:val="00D62A27"/>
    <w:rsid w:val="00D65F35"/>
    <w:rsid w:val="00D674BE"/>
    <w:rsid w:val="00D700D3"/>
    <w:rsid w:val="00D70800"/>
    <w:rsid w:val="00D71F8C"/>
    <w:rsid w:val="00D72098"/>
    <w:rsid w:val="00D73FE8"/>
    <w:rsid w:val="00D74E85"/>
    <w:rsid w:val="00D7577A"/>
    <w:rsid w:val="00D76BE2"/>
    <w:rsid w:val="00D76BF6"/>
    <w:rsid w:val="00D77A7B"/>
    <w:rsid w:val="00D81E19"/>
    <w:rsid w:val="00D84BB6"/>
    <w:rsid w:val="00D858FE"/>
    <w:rsid w:val="00D9012E"/>
    <w:rsid w:val="00D910CE"/>
    <w:rsid w:val="00D911F7"/>
    <w:rsid w:val="00D92ECC"/>
    <w:rsid w:val="00D931DB"/>
    <w:rsid w:val="00D95841"/>
    <w:rsid w:val="00D9658B"/>
    <w:rsid w:val="00D96947"/>
    <w:rsid w:val="00D9724A"/>
    <w:rsid w:val="00DA117B"/>
    <w:rsid w:val="00DA2A19"/>
    <w:rsid w:val="00DA4A2A"/>
    <w:rsid w:val="00DA75B3"/>
    <w:rsid w:val="00DB0462"/>
    <w:rsid w:val="00DB14C6"/>
    <w:rsid w:val="00DB1B2A"/>
    <w:rsid w:val="00DB290C"/>
    <w:rsid w:val="00DB3224"/>
    <w:rsid w:val="00DB4746"/>
    <w:rsid w:val="00DB73BE"/>
    <w:rsid w:val="00DC2611"/>
    <w:rsid w:val="00DC2CD7"/>
    <w:rsid w:val="00DC65B1"/>
    <w:rsid w:val="00DD1091"/>
    <w:rsid w:val="00DD1C5B"/>
    <w:rsid w:val="00DD3B95"/>
    <w:rsid w:val="00DD46A2"/>
    <w:rsid w:val="00DD5DF9"/>
    <w:rsid w:val="00DD7638"/>
    <w:rsid w:val="00DD7769"/>
    <w:rsid w:val="00DD7F74"/>
    <w:rsid w:val="00DE3E03"/>
    <w:rsid w:val="00DE4CA7"/>
    <w:rsid w:val="00DE5601"/>
    <w:rsid w:val="00DE6D3D"/>
    <w:rsid w:val="00DE7E72"/>
    <w:rsid w:val="00DF0D92"/>
    <w:rsid w:val="00DF173F"/>
    <w:rsid w:val="00DF1994"/>
    <w:rsid w:val="00DF307E"/>
    <w:rsid w:val="00DF31CA"/>
    <w:rsid w:val="00DF336F"/>
    <w:rsid w:val="00DF3AFA"/>
    <w:rsid w:val="00DF55AB"/>
    <w:rsid w:val="00DF5DBF"/>
    <w:rsid w:val="00DF66F6"/>
    <w:rsid w:val="00DF6AAA"/>
    <w:rsid w:val="00E00648"/>
    <w:rsid w:val="00E00738"/>
    <w:rsid w:val="00E02A56"/>
    <w:rsid w:val="00E03B19"/>
    <w:rsid w:val="00E045FA"/>
    <w:rsid w:val="00E05174"/>
    <w:rsid w:val="00E05C30"/>
    <w:rsid w:val="00E06028"/>
    <w:rsid w:val="00E06BFC"/>
    <w:rsid w:val="00E077A0"/>
    <w:rsid w:val="00E1452A"/>
    <w:rsid w:val="00E14BD8"/>
    <w:rsid w:val="00E16977"/>
    <w:rsid w:val="00E171A9"/>
    <w:rsid w:val="00E1777E"/>
    <w:rsid w:val="00E177F9"/>
    <w:rsid w:val="00E17CD7"/>
    <w:rsid w:val="00E17EF5"/>
    <w:rsid w:val="00E17F21"/>
    <w:rsid w:val="00E20D72"/>
    <w:rsid w:val="00E2137A"/>
    <w:rsid w:val="00E2428B"/>
    <w:rsid w:val="00E259E6"/>
    <w:rsid w:val="00E26C36"/>
    <w:rsid w:val="00E27A3C"/>
    <w:rsid w:val="00E27D68"/>
    <w:rsid w:val="00E31EA8"/>
    <w:rsid w:val="00E3418F"/>
    <w:rsid w:val="00E35B76"/>
    <w:rsid w:val="00E363D8"/>
    <w:rsid w:val="00E36A7E"/>
    <w:rsid w:val="00E36C33"/>
    <w:rsid w:val="00E40C0E"/>
    <w:rsid w:val="00E41BEC"/>
    <w:rsid w:val="00E4244D"/>
    <w:rsid w:val="00E43E6A"/>
    <w:rsid w:val="00E44572"/>
    <w:rsid w:val="00E45140"/>
    <w:rsid w:val="00E4527D"/>
    <w:rsid w:val="00E47A79"/>
    <w:rsid w:val="00E52A3A"/>
    <w:rsid w:val="00E52B52"/>
    <w:rsid w:val="00E52ED4"/>
    <w:rsid w:val="00E53B4F"/>
    <w:rsid w:val="00E5590D"/>
    <w:rsid w:val="00E560E8"/>
    <w:rsid w:val="00E56989"/>
    <w:rsid w:val="00E616FB"/>
    <w:rsid w:val="00E622AE"/>
    <w:rsid w:val="00E650B6"/>
    <w:rsid w:val="00E67EF7"/>
    <w:rsid w:val="00E7036D"/>
    <w:rsid w:val="00E709AE"/>
    <w:rsid w:val="00E72D99"/>
    <w:rsid w:val="00E73177"/>
    <w:rsid w:val="00E74352"/>
    <w:rsid w:val="00E75D30"/>
    <w:rsid w:val="00E76C15"/>
    <w:rsid w:val="00E8144F"/>
    <w:rsid w:val="00E83C9F"/>
    <w:rsid w:val="00E848DE"/>
    <w:rsid w:val="00E850BB"/>
    <w:rsid w:val="00E85129"/>
    <w:rsid w:val="00E86783"/>
    <w:rsid w:val="00E87B3D"/>
    <w:rsid w:val="00E91F1B"/>
    <w:rsid w:val="00E933C5"/>
    <w:rsid w:val="00E93986"/>
    <w:rsid w:val="00E97A30"/>
    <w:rsid w:val="00E97D42"/>
    <w:rsid w:val="00EA0F2C"/>
    <w:rsid w:val="00EA12AC"/>
    <w:rsid w:val="00EA3AD2"/>
    <w:rsid w:val="00EA435D"/>
    <w:rsid w:val="00EA64DB"/>
    <w:rsid w:val="00EA6B9A"/>
    <w:rsid w:val="00EA7028"/>
    <w:rsid w:val="00EB05FD"/>
    <w:rsid w:val="00EB106B"/>
    <w:rsid w:val="00EB2C2A"/>
    <w:rsid w:val="00EB50F5"/>
    <w:rsid w:val="00EB534E"/>
    <w:rsid w:val="00EB67F1"/>
    <w:rsid w:val="00EB69F0"/>
    <w:rsid w:val="00EB74F4"/>
    <w:rsid w:val="00EC30DE"/>
    <w:rsid w:val="00EC3382"/>
    <w:rsid w:val="00EC56A0"/>
    <w:rsid w:val="00EC5807"/>
    <w:rsid w:val="00EC602A"/>
    <w:rsid w:val="00ED12E0"/>
    <w:rsid w:val="00ED2180"/>
    <w:rsid w:val="00ED278D"/>
    <w:rsid w:val="00ED3E38"/>
    <w:rsid w:val="00ED678A"/>
    <w:rsid w:val="00ED73FE"/>
    <w:rsid w:val="00EE1068"/>
    <w:rsid w:val="00EE2174"/>
    <w:rsid w:val="00EE2734"/>
    <w:rsid w:val="00EE35D2"/>
    <w:rsid w:val="00EE367C"/>
    <w:rsid w:val="00EE388C"/>
    <w:rsid w:val="00EE3FE6"/>
    <w:rsid w:val="00EE45A7"/>
    <w:rsid w:val="00EF1439"/>
    <w:rsid w:val="00EF161F"/>
    <w:rsid w:val="00EF1749"/>
    <w:rsid w:val="00EF4695"/>
    <w:rsid w:val="00EF46F2"/>
    <w:rsid w:val="00EF697F"/>
    <w:rsid w:val="00EF71B8"/>
    <w:rsid w:val="00EF7D4A"/>
    <w:rsid w:val="00F006F5"/>
    <w:rsid w:val="00F01884"/>
    <w:rsid w:val="00F01952"/>
    <w:rsid w:val="00F07017"/>
    <w:rsid w:val="00F101BA"/>
    <w:rsid w:val="00F11D59"/>
    <w:rsid w:val="00F13176"/>
    <w:rsid w:val="00F13A08"/>
    <w:rsid w:val="00F16399"/>
    <w:rsid w:val="00F16BAF"/>
    <w:rsid w:val="00F2128E"/>
    <w:rsid w:val="00F21293"/>
    <w:rsid w:val="00F22118"/>
    <w:rsid w:val="00F2222B"/>
    <w:rsid w:val="00F24C76"/>
    <w:rsid w:val="00F24F9F"/>
    <w:rsid w:val="00F2563E"/>
    <w:rsid w:val="00F311EB"/>
    <w:rsid w:val="00F31A07"/>
    <w:rsid w:val="00F32BD9"/>
    <w:rsid w:val="00F34A45"/>
    <w:rsid w:val="00F36265"/>
    <w:rsid w:val="00F36B50"/>
    <w:rsid w:val="00F406C0"/>
    <w:rsid w:val="00F41538"/>
    <w:rsid w:val="00F44ADC"/>
    <w:rsid w:val="00F522BE"/>
    <w:rsid w:val="00F52423"/>
    <w:rsid w:val="00F52595"/>
    <w:rsid w:val="00F53213"/>
    <w:rsid w:val="00F53B39"/>
    <w:rsid w:val="00F61364"/>
    <w:rsid w:val="00F615A2"/>
    <w:rsid w:val="00F63BDF"/>
    <w:rsid w:val="00F6653A"/>
    <w:rsid w:val="00F7305B"/>
    <w:rsid w:val="00F768F8"/>
    <w:rsid w:val="00F7741B"/>
    <w:rsid w:val="00F85CCD"/>
    <w:rsid w:val="00F861E8"/>
    <w:rsid w:val="00F93298"/>
    <w:rsid w:val="00F94EC4"/>
    <w:rsid w:val="00F961E4"/>
    <w:rsid w:val="00F97A93"/>
    <w:rsid w:val="00FA1176"/>
    <w:rsid w:val="00FA1220"/>
    <w:rsid w:val="00FA529F"/>
    <w:rsid w:val="00FA657B"/>
    <w:rsid w:val="00FA6A35"/>
    <w:rsid w:val="00FB14DF"/>
    <w:rsid w:val="00FB2426"/>
    <w:rsid w:val="00FB29D4"/>
    <w:rsid w:val="00FB3764"/>
    <w:rsid w:val="00FB4E8A"/>
    <w:rsid w:val="00FB7B89"/>
    <w:rsid w:val="00FC0519"/>
    <w:rsid w:val="00FC0EA4"/>
    <w:rsid w:val="00FC1695"/>
    <w:rsid w:val="00FC1CD0"/>
    <w:rsid w:val="00FC7FAC"/>
    <w:rsid w:val="00FD00A3"/>
    <w:rsid w:val="00FD222B"/>
    <w:rsid w:val="00FD3B61"/>
    <w:rsid w:val="00FD3CD9"/>
    <w:rsid w:val="00FD490A"/>
    <w:rsid w:val="00FD60FC"/>
    <w:rsid w:val="00FE069D"/>
    <w:rsid w:val="00FE0ADD"/>
    <w:rsid w:val="00FE1D88"/>
    <w:rsid w:val="00FE222C"/>
    <w:rsid w:val="00FE385B"/>
    <w:rsid w:val="00FE5638"/>
    <w:rsid w:val="00FE79F2"/>
    <w:rsid w:val="00FF0B1C"/>
    <w:rsid w:val="00FF1123"/>
    <w:rsid w:val="00FF17FF"/>
    <w:rsid w:val="00FF3342"/>
    <w:rsid w:val="00FF384F"/>
    <w:rsid w:val="00FF3989"/>
    <w:rsid w:val="00FF421C"/>
    <w:rsid w:val="00FF57BA"/>
    <w:rsid w:val="00FF5D17"/>
    <w:rsid w:val="00FF6151"/>
    <w:rsid w:val="00FF7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2A70"/>
  </w:style>
  <w:style w:type="paragraph" w:styleId="Titolo1">
    <w:name w:val="heading 1"/>
    <w:basedOn w:val="Normale"/>
    <w:link w:val="Titolo1Carattere"/>
    <w:uiPriority w:val="9"/>
    <w:qFormat/>
    <w:rsid w:val="00AD696D"/>
    <w:pPr>
      <w:spacing w:before="240" w:after="12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33"/>
      <w:szCs w:val="33"/>
      <w:lang w:eastAsia="en-GB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349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F52595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5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5271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20BA5"/>
    <w:pPr>
      <w:ind w:left="720"/>
      <w:contextualSpacing/>
    </w:pPr>
  </w:style>
  <w:style w:type="table" w:styleId="Grigliatabella">
    <w:name w:val="Table Grid"/>
    <w:basedOn w:val="Tabellanormale"/>
    <w:uiPriority w:val="59"/>
    <w:rsid w:val="00D31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0">
    <w:name w:val="Pa10"/>
    <w:basedOn w:val="Normale"/>
    <w:next w:val="Normale"/>
    <w:uiPriority w:val="99"/>
    <w:rsid w:val="00795B15"/>
    <w:pPr>
      <w:autoSpaceDE w:val="0"/>
      <w:autoSpaceDN w:val="0"/>
      <w:adjustRightInd w:val="0"/>
      <w:spacing w:after="0" w:line="181" w:lineRule="atLeast"/>
    </w:pPr>
    <w:rPr>
      <w:rFonts w:ascii="Univers LT Std 47 Cn Lt" w:hAnsi="Univers LT Std 47 Cn Lt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EE106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E106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E106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E106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E1068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852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28E5"/>
  </w:style>
  <w:style w:type="paragraph" w:styleId="Pidipagina">
    <w:name w:val="footer"/>
    <w:basedOn w:val="Normale"/>
    <w:link w:val="PidipaginaCarattere"/>
    <w:uiPriority w:val="99"/>
    <w:unhideWhenUsed/>
    <w:rsid w:val="00852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28E5"/>
  </w:style>
  <w:style w:type="character" w:styleId="Numeroriga">
    <w:name w:val="line number"/>
    <w:basedOn w:val="Carpredefinitoparagrafo"/>
    <w:uiPriority w:val="99"/>
    <w:semiHidden/>
    <w:unhideWhenUsed/>
    <w:rsid w:val="00A647A9"/>
  </w:style>
  <w:style w:type="paragraph" w:customStyle="1" w:styleId="title1">
    <w:name w:val="title1"/>
    <w:basedOn w:val="Normale"/>
    <w:rsid w:val="00465A11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en-GB"/>
    </w:rPr>
  </w:style>
  <w:style w:type="paragraph" w:customStyle="1" w:styleId="desc2">
    <w:name w:val="desc2"/>
    <w:basedOn w:val="Normale"/>
    <w:rsid w:val="00465A1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GB"/>
    </w:rPr>
  </w:style>
  <w:style w:type="paragraph" w:customStyle="1" w:styleId="details1">
    <w:name w:val="details1"/>
    <w:basedOn w:val="Normale"/>
    <w:rsid w:val="00465A11"/>
    <w:pPr>
      <w:spacing w:after="0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jrnl">
    <w:name w:val="jrnl"/>
    <w:basedOn w:val="Carpredefinitoparagrafo"/>
    <w:rsid w:val="00465A11"/>
  </w:style>
  <w:style w:type="character" w:customStyle="1" w:styleId="Titolo1Carattere">
    <w:name w:val="Titolo 1 Carattere"/>
    <w:basedOn w:val="Carpredefinitoparagrafo"/>
    <w:link w:val="Titolo1"/>
    <w:uiPriority w:val="9"/>
    <w:rsid w:val="00AD696D"/>
    <w:rPr>
      <w:rFonts w:ascii="Times New Roman" w:eastAsia="Times New Roman" w:hAnsi="Times New Roman" w:cs="Times New Roman"/>
      <w:b/>
      <w:bCs/>
      <w:color w:val="000000"/>
      <w:kern w:val="36"/>
      <w:sz w:val="33"/>
      <w:szCs w:val="33"/>
      <w:lang w:eastAsia="en-GB"/>
    </w:rPr>
  </w:style>
  <w:style w:type="character" w:customStyle="1" w:styleId="highlight2">
    <w:name w:val="highlight2"/>
    <w:basedOn w:val="Carpredefinitoparagrafo"/>
    <w:rsid w:val="00AD696D"/>
  </w:style>
  <w:style w:type="character" w:styleId="Collegamentoipertestuale">
    <w:name w:val="Hyperlink"/>
    <w:basedOn w:val="Carpredefinitoparagrafo"/>
    <w:uiPriority w:val="99"/>
    <w:unhideWhenUsed/>
    <w:rsid w:val="00CD7F07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01884"/>
    <w:rPr>
      <w:color w:val="800080" w:themeColor="followedHyperlink"/>
      <w:u w:val="single"/>
    </w:rPr>
  </w:style>
  <w:style w:type="paragraph" w:styleId="Corpotesto">
    <w:name w:val="Body Text"/>
    <w:basedOn w:val="Normale"/>
    <w:link w:val="CorpotestoCarattere"/>
    <w:semiHidden/>
    <w:rsid w:val="00F13A08"/>
    <w:pPr>
      <w:spacing w:after="0" w:line="288" w:lineRule="auto"/>
      <w:jc w:val="both"/>
    </w:pPr>
    <w:rPr>
      <w:rFonts w:ascii="Times New Roman" w:eastAsia="Times New Roman" w:hAnsi="Times New Roman" w:cs="Times New Roman"/>
      <w:sz w:val="20"/>
      <w:szCs w:val="20"/>
      <w:lang w:val="nl-NL"/>
    </w:rPr>
  </w:style>
  <w:style w:type="character" w:customStyle="1" w:styleId="CorpotestoCarattere">
    <w:name w:val="Corpo testo Carattere"/>
    <w:basedOn w:val="Carpredefinitoparagrafo"/>
    <w:link w:val="Corpotesto"/>
    <w:semiHidden/>
    <w:rsid w:val="00F13A08"/>
    <w:rPr>
      <w:rFonts w:ascii="Times New Roman" w:eastAsia="Times New Roman" w:hAnsi="Times New Roman" w:cs="Times New Roman"/>
      <w:sz w:val="20"/>
      <w:szCs w:val="20"/>
      <w:lang w:val="nl-NL"/>
    </w:rPr>
  </w:style>
  <w:style w:type="character" w:styleId="Enfasigrassetto">
    <w:name w:val="Strong"/>
    <w:uiPriority w:val="22"/>
    <w:qFormat/>
    <w:rsid w:val="00F13A08"/>
    <w:rPr>
      <w:b/>
      <w:bCs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349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eWeb">
    <w:name w:val="Normal (Web)"/>
    <w:basedOn w:val="Normale"/>
    <w:uiPriority w:val="99"/>
    <w:unhideWhenUsed/>
    <w:rsid w:val="00234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ighlight">
    <w:name w:val="highlight"/>
    <w:basedOn w:val="Carpredefinitoparagrafo"/>
    <w:rsid w:val="009778AD"/>
  </w:style>
  <w:style w:type="character" w:customStyle="1" w:styleId="apple-converted-space">
    <w:name w:val="apple-converted-space"/>
    <w:basedOn w:val="Carpredefinitoparagrafo"/>
    <w:rsid w:val="009778AD"/>
  </w:style>
  <w:style w:type="paragraph" w:customStyle="1" w:styleId="desc">
    <w:name w:val="desc"/>
    <w:basedOn w:val="Normale"/>
    <w:rsid w:val="00C2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tails">
    <w:name w:val="details"/>
    <w:basedOn w:val="Normale"/>
    <w:rsid w:val="00C2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C58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C5807"/>
    <w:rPr>
      <w:rFonts w:ascii="Courier New" w:eastAsia="Times New Roman" w:hAnsi="Courier New" w:cs="Courier New"/>
      <w:sz w:val="20"/>
      <w:szCs w:val="20"/>
    </w:rPr>
  </w:style>
  <w:style w:type="paragraph" w:styleId="Revisione">
    <w:name w:val="Revision"/>
    <w:hidden/>
    <w:uiPriority w:val="99"/>
    <w:semiHidden/>
    <w:rsid w:val="005929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AD696D"/>
    <w:pPr>
      <w:spacing w:before="240" w:after="120" w:line="240" w:lineRule="auto"/>
      <w:outlineLvl w:val="0"/>
    </w:pPr>
    <w:rPr>
      <w:rFonts w:ascii="Times New Roman" w:eastAsia="Times New Roman" w:hAnsi="Times New Roman" w:cs="Times New Roman"/>
      <w:b/>
      <w:bCs/>
      <w:color w:val="000000"/>
      <w:kern w:val="36"/>
      <w:sz w:val="33"/>
      <w:szCs w:val="33"/>
      <w:lang w:eastAsia="en-GB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349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F52595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65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65271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20BA5"/>
    <w:pPr>
      <w:ind w:left="720"/>
      <w:contextualSpacing/>
    </w:pPr>
  </w:style>
  <w:style w:type="table" w:styleId="Grigliatabella">
    <w:name w:val="Table Grid"/>
    <w:basedOn w:val="Tabellanormale"/>
    <w:uiPriority w:val="59"/>
    <w:rsid w:val="00D31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0">
    <w:name w:val="Pa10"/>
    <w:basedOn w:val="Normale"/>
    <w:next w:val="Normale"/>
    <w:uiPriority w:val="99"/>
    <w:rsid w:val="00795B15"/>
    <w:pPr>
      <w:autoSpaceDE w:val="0"/>
      <w:autoSpaceDN w:val="0"/>
      <w:adjustRightInd w:val="0"/>
      <w:spacing w:after="0" w:line="181" w:lineRule="atLeast"/>
    </w:pPr>
    <w:rPr>
      <w:rFonts w:ascii="Univers LT Std 47 Cn Lt" w:hAnsi="Univers LT Std 47 Cn Lt"/>
      <w:sz w:val="24"/>
      <w:szCs w:val="24"/>
    </w:rPr>
  </w:style>
  <w:style w:type="character" w:styleId="Rimandocommento">
    <w:name w:val="annotation reference"/>
    <w:basedOn w:val="Carpredefinitoparagrafo"/>
    <w:uiPriority w:val="99"/>
    <w:semiHidden/>
    <w:unhideWhenUsed/>
    <w:rsid w:val="00EE106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E1068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E1068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E106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E1068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852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28E5"/>
  </w:style>
  <w:style w:type="paragraph" w:styleId="Pidipagina">
    <w:name w:val="footer"/>
    <w:basedOn w:val="Normale"/>
    <w:link w:val="PidipaginaCarattere"/>
    <w:uiPriority w:val="99"/>
    <w:unhideWhenUsed/>
    <w:rsid w:val="00852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28E5"/>
  </w:style>
  <w:style w:type="character" w:styleId="Numeroriga">
    <w:name w:val="line number"/>
    <w:basedOn w:val="Carpredefinitoparagrafo"/>
    <w:uiPriority w:val="99"/>
    <w:semiHidden/>
    <w:unhideWhenUsed/>
    <w:rsid w:val="00A647A9"/>
  </w:style>
  <w:style w:type="paragraph" w:customStyle="1" w:styleId="title1">
    <w:name w:val="title1"/>
    <w:basedOn w:val="Normale"/>
    <w:rsid w:val="00465A11"/>
    <w:pPr>
      <w:spacing w:after="0" w:line="240" w:lineRule="auto"/>
    </w:pPr>
    <w:rPr>
      <w:rFonts w:ascii="Times New Roman" w:eastAsia="Times New Roman" w:hAnsi="Times New Roman" w:cs="Times New Roman"/>
      <w:sz w:val="27"/>
      <w:szCs w:val="27"/>
      <w:lang w:eastAsia="en-GB"/>
    </w:rPr>
  </w:style>
  <w:style w:type="paragraph" w:customStyle="1" w:styleId="desc2">
    <w:name w:val="desc2"/>
    <w:basedOn w:val="Normale"/>
    <w:rsid w:val="00465A1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GB"/>
    </w:rPr>
  </w:style>
  <w:style w:type="paragraph" w:customStyle="1" w:styleId="details1">
    <w:name w:val="details1"/>
    <w:basedOn w:val="Normale"/>
    <w:rsid w:val="00465A11"/>
    <w:pPr>
      <w:spacing w:after="0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jrnl">
    <w:name w:val="jrnl"/>
    <w:basedOn w:val="Carpredefinitoparagrafo"/>
    <w:rsid w:val="00465A11"/>
  </w:style>
  <w:style w:type="character" w:customStyle="1" w:styleId="Titolo1Carattere">
    <w:name w:val="Titolo 1 Carattere"/>
    <w:basedOn w:val="Carpredefinitoparagrafo"/>
    <w:link w:val="Titolo1"/>
    <w:uiPriority w:val="9"/>
    <w:rsid w:val="00AD696D"/>
    <w:rPr>
      <w:rFonts w:ascii="Times New Roman" w:eastAsia="Times New Roman" w:hAnsi="Times New Roman" w:cs="Times New Roman"/>
      <w:b/>
      <w:bCs/>
      <w:color w:val="000000"/>
      <w:kern w:val="36"/>
      <w:sz w:val="33"/>
      <w:szCs w:val="33"/>
      <w:lang w:eastAsia="en-GB"/>
    </w:rPr>
  </w:style>
  <w:style w:type="character" w:customStyle="1" w:styleId="highlight2">
    <w:name w:val="highlight2"/>
    <w:basedOn w:val="Carpredefinitoparagrafo"/>
    <w:rsid w:val="00AD696D"/>
  </w:style>
  <w:style w:type="character" w:styleId="Collegamentoipertestuale">
    <w:name w:val="Hyperlink"/>
    <w:basedOn w:val="Carpredefinitoparagrafo"/>
    <w:uiPriority w:val="99"/>
    <w:unhideWhenUsed/>
    <w:rsid w:val="00CD7F07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01884"/>
    <w:rPr>
      <w:color w:val="800080" w:themeColor="followedHyperlink"/>
      <w:u w:val="single"/>
    </w:rPr>
  </w:style>
  <w:style w:type="paragraph" w:styleId="Corpotesto">
    <w:name w:val="Body Text"/>
    <w:basedOn w:val="Normale"/>
    <w:link w:val="CorpotestoCarattere"/>
    <w:semiHidden/>
    <w:rsid w:val="00F13A08"/>
    <w:pPr>
      <w:spacing w:after="0" w:line="288" w:lineRule="auto"/>
      <w:jc w:val="both"/>
    </w:pPr>
    <w:rPr>
      <w:rFonts w:ascii="Times New Roman" w:eastAsia="Times New Roman" w:hAnsi="Times New Roman" w:cs="Times New Roman"/>
      <w:sz w:val="20"/>
      <w:szCs w:val="20"/>
      <w:lang w:val="nl-NL"/>
    </w:rPr>
  </w:style>
  <w:style w:type="character" w:customStyle="1" w:styleId="CorpotestoCarattere">
    <w:name w:val="Corpo testo Carattere"/>
    <w:basedOn w:val="Carpredefinitoparagrafo"/>
    <w:link w:val="Corpotesto"/>
    <w:semiHidden/>
    <w:rsid w:val="00F13A08"/>
    <w:rPr>
      <w:rFonts w:ascii="Times New Roman" w:eastAsia="Times New Roman" w:hAnsi="Times New Roman" w:cs="Times New Roman"/>
      <w:sz w:val="20"/>
      <w:szCs w:val="20"/>
      <w:lang w:val="nl-NL"/>
    </w:rPr>
  </w:style>
  <w:style w:type="character" w:styleId="Enfasigrassetto">
    <w:name w:val="Strong"/>
    <w:uiPriority w:val="22"/>
    <w:qFormat/>
    <w:rsid w:val="00F13A08"/>
    <w:rPr>
      <w:b/>
      <w:bCs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3493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eWeb">
    <w:name w:val="Normal (Web)"/>
    <w:basedOn w:val="Normale"/>
    <w:uiPriority w:val="99"/>
    <w:unhideWhenUsed/>
    <w:rsid w:val="00234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ighlight">
    <w:name w:val="highlight"/>
    <w:basedOn w:val="Carpredefinitoparagrafo"/>
    <w:rsid w:val="009778AD"/>
  </w:style>
  <w:style w:type="character" w:customStyle="1" w:styleId="apple-converted-space">
    <w:name w:val="apple-converted-space"/>
    <w:basedOn w:val="Carpredefinitoparagrafo"/>
    <w:rsid w:val="009778AD"/>
  </w:style>
  <w:style w:type="paragraph" w:customStyle="1" w:styleId="desc">
    <w:name w:val="desc"/>
    <w:basedOn w:val="Normale"/>
    <w:rsid w:val="00C2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tails">
    <w:name w:val="details"/>
    <w:basedOn w:val="Normale"/>
    <w:rsid w:val="00C24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EC580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EC5807"/>
    <w:rPr>
      <w:rFonts w:ascii="Courier New" w:eastAsia="Times New Roman" w:hAnsi="Courier New" w:cs="Courier New"/>
      <w:sz w:val="20"/>
      <w:szCs w:val="20"/>
    </w:rPr>
  </w:style>
  <w:style w:type="paragraph" w:styleId="Revisione">
    <w:name w:val="Revision"/>
    <w:hidden/>
    <w:uiPriority w:val="99"/>
    <w:semiHidden/>
    <w:rsid w:val="005929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66110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91799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42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3469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283226">
                                  <w:marLeft w:val="4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498199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40161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554692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30557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8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38458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76467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8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86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67878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97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04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1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33521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27496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0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708902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12085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0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23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766456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369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930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2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65133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0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18915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8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3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300349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95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628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3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71649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6501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824041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04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19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04761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95907">
                                  <w:marLeft w:val="301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577063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58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87368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49127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42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6839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5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433121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91762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5312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7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97734">
          <w:marLeft w:val="0"/>
          <w:marRight w:val="0"/>
          <w:marTop w:val="34"/>
          <w:marBottom w:val="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0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67604">
          <w:marLeft w:val="0"/>
          <w:marRight w:val="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2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70934">
                  <w:marLeft w:val="0"/>
                  <w:marRight w:val="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56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1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438119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48513">
                                  <w:marLeft w:val="301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319208">
                                      <w:marLeft w:val="0"/>
                                      <w:marRight w:val="0"/>
                                      <w:marTop w:val="34"/>
                                      <w:marBottom w:val="34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1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8FF9-BD11-4744-B9B0-CB5F4D972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754</Words>
  <Characters>4303</Characters>
  <Application>Microsoft Office Word</Application>
  <DocSecurity>0</DocSecurity>
  <Lines>35</Lines>
  <Paragraphs>10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Imperial College</Company>
  <LinksUpToDate>false</LinksUpToDate>
  <CharactersWithSpaces>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Bonini, Matteo</dc:creator>
  <cp:lastModifiedBy>Federico Lavorini</cp:lastModifiedBy>
  <cp:revision>4</cp:revision>
  <cp:lastPrinted>2016-06-15T14:28:00Z</cp:lastPrinted>
  <dcterms:created xsi:type="dcterms:W3CDTF">2016-06-15T21:12:00Z</dcterms:created>
  <dcterms:modified xsi:type="dcterms:W3CDTF">2016-07-01T18:27:00Z</dcterms:modified>
</cp:coreProperties>
</file>