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0A33B" w14:textId="77777777" w:rsidR="00DE474D" w:rsidRPr="00A92616" w:rsidRDefault="00DE474D" w:rsidP="000939EA">
      <w:pPr>
        <w:pStyle w:val="Heading1"/>
      </w:pPr>
      <w:r w:rsidRPr="00A92616">
        <w:t>Density and Phase Behaviour of (CO</w:t>
      </w:r>
      <w:r w:rsidRPr="00A92616">
        <w:rPr>
          <w:vertAlign w:val="subscript"/>
        </w:rPr>
        <w:t>2</w:t>
      </w:r>
      <w:r w:rsidRPr="00A92616">
        <w:t xml:space="preserve"> + Methylbenzene) in Wide Ranges of Temperatures and Pressures</w:t>
      </w:r>
    </w:p>
    <w:p w14:paraId="0EC2BE3E" w14:textId="77777777" w:rsidR="00DE474D" w:rsidRPr="00A92616" w:rsidRDefault="00DE474D" w:rsidP="000939EA">
      <w:pPr>
        <w:rPr>
          <w:lang w:val="en-US"/>
        </w:rPr>
      </w:pPr>
    </w:p>
    <w:p w14:paraId="6008FFA7" w14:textId="5C016298" w:rsidR="00DE474D" w:rsidRPr="00A92616" w:rsidRDefault="00DE474D" w:rsidP="000939EA">
      <w:pPr>
        <w:rPr>
          <w:lang w:val="en-US"/>
        </w:rPr>
      </w:pPr>
      <w:r w:rsidRPr="00A92616">
        <w:rPr>
          <w:lang w:val="en-US"/>
        </w:rPr>
        <w:t>Yolanda Sanchez-Vicente</w:t>
      </w:r>
      <w:r w:rsidR="00903E93" w:rsidRPr="00A92616">
        <w:rPr>
          <w:lang w:val="en-US"/>
        </w:rPr>
        <w:t>*</w:t>
      </w:r>
      <w:r w:rsidR="00160D32" w:rsidRPr="00A92616">
        <w:rPr>
          <w:lang w:val="en-US"/>
        </w:rPr>
        <w:t>,</w:t>
      </w:r>
      <w:r w:rsidRPr="00A92616">
        <w:rPr>
          <w:vertAlign w:val="superscript"/>
          <w:lang w:val="en-US"/>
        </w:rPr>
        <w:t>1,3</w:t>
      </w:r>
      <w:r w:rsidRPr="00A92616">
        <w:rPr>
          <w:lang w:val="en-US"/>
        </w:rPr>
        <w:t xml:space="preserve"> Weparn J Tay</w:t>
      </w:r>
      <w:r w:rsidR="00160D32" w:rsidRPr="00A92616">
        <w:rPr>
          <w:lang w:val="en-US"/>
        </w:rPr>
        <w:t>,</w:t>
      </w:r>
      <w:r w:rsidRPr="00A92616">
        <w:rPr>
          <w:vertAlign w:val="superscript"/>
          <w:lang w:val="en-US"/>
        </w:rPr>
        <w:t>1</w:t>
      </w:r>
      <w:r w:rsidRPr="00A92616">
        <w:rPr>
          <w:lang w:val="en-US"/>
        </w:rPr>
        <w:t xml:space="preserve"> </w:t>
      </w:r>
      <w:r w:rsidR="008B0C3E" w:rsidRPr="00A92616">
        <w:rPr>
          <w:lang w:val="en-US"/>
        </w:rPr>
        <w:t>Saif Z Al Ghafri</w:t>
      </w:r>
      <w:r w:rsidR="008B0C3E" w:rsidRPr="00A92616">
        <w:rPr>
          <w:vertAlign w:val="superscript"/>
          <w:lang w:val="en-US"/>
        </w:rPr>
        <w:t>1,2</w:t>
      </w:r>
      <w:r w:rsidR="008B0C3E" w:rsidRPr="00A92616">
        <w:rPr>
          <w:lang w:val="en-US"/>
        </w:rPr>
        <w:t xml:space="preserve">, </w:t>
      </w:r>
      <w:r w:rsidRPr="00A92616">
        <w:rPr>
          <w:lang w:val="en-US"/>
        </w:rPr>
        <w:t>Emmanuel C Efika,</w:t>
      </w:r>
      <w:r w:rsidR="002E0E4E" w:rsidRPr="00A92616">
        <w:rPr>
          <w:vertAlign w:val="superscript"/>
          <w:lang w:val="en-US"/>
        </w:rPr>
        <w:t>1</w:t>
      </w:r>
      <w:r w:rsidRPr="00A92616">
        <w:rPr>
          <w:lang w:val="en-US"/>
        </w:rPr>
        <w:t xml:space="preserve"> J</w:t>
      </w:r>
      <w:r w:rsidR="00573384" w:rsidRPr="00A92616">
        <w:rPr>
          <w:lang w:val="en-US"/>
        </w:rPr>
        <w:t> </w:t>
      </w:r>
      <w:r w:rsidRPr="00A92616">
        <w:rPr>
          <w:lang w:val="en-US"/>
        </w:rPr>
        <w:t>P</w:t>
      </w:r>
      <w:r w:rsidR="00573384" w:rsidRPr="00A92616">
        <w:rPr>
          <w:lang w:val="en-US"/>
        </w:rPr>
        <w:t> </w:t>
      </w:r>
      <w:r w:rsidRPr="00A92616">
        <w:rPr>
          <w:lang w:val="en-US"/>
        </w:rPr>
        <w:t>Martin Trusler</w:t>
      </w:r>
      <w:r w:rsidRPr="00A92616">
        <w:rPr>
          <w:vertAlign w:val="superscript"/>
          <w:lang w:val="en-US"/>
        </w:rPr>
        <w:t>1</w:t>
      </w:r>
    </w:p>
    <w:p w14:paraId="15C05DD0" w14:textId="1B916597" w:rsidR="002E0E4E" w:rsidRPr="00A92616" w:rsidRDefault="002E0E4E" w:rsidP="002E0E4E">
      <w:pPr>
        <w:spacing w:before="120" w:after="120"/>
        <w:jc w:val="center"/>
        <w:rPr>
          <w:sz w:val="21"/>
          <w:szCs w:val="21"/>
          <w:lang w:val="en-US"/>
        </w:rPr>
      </w:pPr>
      <w:r w:rsidRPr="00A92616">
        <w:rPr>
          <w:sz w:val="21"/>
          <w:szCs w:val="21"/>
          <w:vertAlign w:val="superscript"/>
          <w:lang w:val="en-US"/>
        </w:rPr>
        <w:t>1</w:t>
      </w:r>
      <w:r w:rsidRPr="00A92616">
        <w:rPr>
          <w:sz w:val="21"/>
          <w:szCs w:val="21"/>
          <w:lang w:val="en-US"/>
        </w:rPr>
        <w:t>Qatar Carbonates and Carbon Storage Research Centre (QCCSRC), Department of Chemical Engineering, Imperial College London, South Kensington Campus, London SW7 2AZ, UK</w:t>
      </w:r>
    </w:p>
    <w:p w14:paraId="0FDBBCA6" w14:textId="77777777" w:rsidR="002E0E4E" w:rsidRPr="00A92616" w:rsidRDefault="002E0E4E" w:rsidP="002E0E4E">
      <w:pPr>
        <w:spacing w:before="120" w:after="120"/>
        <w:jc w:val="center"/>
        <w:rPr>
          <w:sz w:val="21"/>
          <w:szCs w:val="21"/>
          <w:lang w:val="en-US"/>
        </w:rPr>
      </w:pPr>
      <w:r w:rsidRPr="00A92616">
        <w:rPr>
          <w:sz w:val="21"/>
          <w:szCs w:val="21"/>
          <w:vertAlign w:val="superscript"/>
          <w:lang w:val="en-US"/>
        </w:rPr>
        <w:t>2</w:t>
      </w:r>
      <w:r w:rsidRPr="00A92616">
        <w:rPr>
          <w:sz w:val="21"/>
          <w:szCs w:val="21"/>
          <w:lang w:val="en-US"/>
        </w:rPr>
        <w:t>Centre for Energy, School of Mechanical &amp; Chemical Engineering, The University of Western Australia, Crawley, WA 6009, Australia</w:t>
      </w:r>
    </w:p>
    <w:p w14:paraId="7BE0D5BD" w14:textId="1F963B35" w:rsidR="002E0E4E" w:rsidRPr="00A92616" w:rsidRDefault="002E0E4E" w:rsidP="002E0E4E">
      <w:pPr>
        <w:spacing w:before="120" w:after="120"/>
        <w:jc w:val="center"/>
        <w:rPr>
          <w:sz w:val="21"/>
          <w:szCs w:val="21"/>
          <w:lang w:val="en-US"/>
        </w:rPr>
      </w:pPr>
      <w:r w:rsidRPr="00A92616">
        <w:rPr>
          <w:sz w:val="21"/>
          <w:szCs w:val="21"/>
          <w:vertAlign w:val="superscript"/>
          <w:lang w:val="en-US"/>
        </w:rPr>
        <w:t>3</w:t>
      </w:r>
      <w:r w:rsidRPr="00A92616">
        <w:rPr>
          <w:sz w:val="21"/>
          <w:szCs w:val="21"/>
          <w:lang w:val="en-US"/>
        </w:rPr>
        <w:t xml:space="preserve">Department of Mechanical and Construction Engineering, </w:t>
      </w:r>
      <w:proofErr w:type="spellStart"/>
      <w:r w:rsidRPr="00A92616">
        <w:rPr>
          <w:sz w:val="21"/>
          <w:szCs w:val="21"/>
          <w:lang w:val="en-US"/>
        </w:rPr>
        <w:t>Northumbria</w:t>
      </w:r>
      <w:proofErr w:type="spellEnd"/>
      <w:r w:rsidRPr="00A92616">
        <w:rPr>
          <w:sz w:val="21"/>
          <w:szCs w:val="21"/>
          <w:lang w:val="en-US"/>
        </w:rPr>
        <w:t xml:space="preserve"> University, Newcastle upon Tyne, NE1 8ST, UK</w:t>
      </w:r>
    </w:p>
    <w:p w14:paraId="64E8B337" w14:textId="531F7EE5" w:rsidR="00DE474D" w:rsidRPr="00A92616" w:rsidRDefault="00A562C4" w:rsidP="00903E93">
      <w:r w:rsidRPr="00A92616">
        <w:t>*</w:t>
      </w:r>
      <w:r w:rsidR="00903E93" w:rsidRPr="00A92616">
        <w:t>Corresponding author: Yolanda.vicente@northumbria.ac.uk</w:t>
      </w:r>
    </w:p>
    <w:p w14:paraId="4E3023D7" w14:textId="77777777" w:rsidR="00DE474D" w:rsidRPr="00A92616" w:rsidRDefault="00DE474D" w:rsidP="000939EA">
      <w:pPr>
        <w:pStyle w:val="Heading2"/>
      </w:pPr>
      <w:r w:rsidRPr="00A92616">
        <w:t>Abstract</w:t>
      </w:r>
    </w:p>
    <w:p w14:paraId="27DBC74C" w14:textId="175D1679" w:rsidR="00DE474D" w:rsidRPr="00A92616" w:rsidRDefault="00FE7230" w:rsidP="00FE7230">
      <w:r>
        <w:t>Knowledge of</w:t>
      </w:r>
      <w:r w:rsidR="00DE474D" w:rsidRPr="00A92616">
        <w:t xml:space="preserve"> the thermophysical properties </w:t>
      </w:r>
      <w:r>
        <w:t>of</w:t>
      </w:r>
      <w:r w:rsidR="00DE474D" w:rsidRPr="00A92616">
        <w:t xml:space="preserve"> CO</w:t>
      </w:r>
      <w:r w:rsidR="00DE474D" w:rsidRPr="00A92616">
        <w:rPr>
          <w:vertAlign w:val="subscript"/>
        </w:rPr>
        <w:t>2</w:t>
      </w:r>
      <w:r w:rsidR="00DE474D" w:rsidRPr="00A92616">
        <w:t xml:space="preserve">-hydrocarbon mixtures over extended ranges of temperature and pressure is </w:t>
      </w:r>
      <w:r>
        <w:t>crucial in the</w:t>
      </w:r>
      <w:r w:rsidR="00DE474D" w:rsidRPr="00A92616">
        <w:t xml:space="preserve"> design and operation of many carbon capture and utilization processes. In this paper, we report saturated-phase densities, compressed-liquid densities and phase behaviour of CO</w:t>
      </w:r>
      <w:r w:rsidR="000939EA" w:rsidRPr="00A92616">
        <w:rPr>
          <w:vertAlign w:val="subscript"/>
        </w:rPr>
        <w:t>2</w:t>
      </w:r>
      <w:r w:rsidR="00DE474D" w:rsidRPr="00A92616">
        <w:t xml:space="preserve"> + methylbenzene at temperatures between (283 and 473) K and at pressures up to 65 MPa over the full composition range. The </w:t>
      </w:r>
      <w:r w:rsidRPr="00A92616">
        <w:t>saturated-phase densities</w:t>
      </w:r>
      <w:r>
        <w:t xml:space="preserve"> were correlated by a</w:t>
      </w:r>
      <w:r w:rsidRPr="00A92616">
        <w:t xml:space="preserve"> </w:t>
      </w:r>
      <w:proofErr w:type="gramStart"/>
      <w:r w:rsidRPr="00A92616">
        <w:t>recently-developed</w:t>
      </w:r>
      <w:proofErr w:type="gramEnd"/>
      <w:r>
        <w:t xml:space="preserve"> empirical equation </w:t>
      </w:r>
      <w:r w:rsidRPr="00A92616">
        <w:t xml:space="preserve">with </w:t>
      </w:r>
      <w:r>
        <w:t xml:space="preserve">an </w:t>
      </w:r>
      <w:r w:rsidRPr="00A92616">
        <w:t>absolute average relative deviation (AARD) of about 0.5 %</w:t>
      </w:r>
      <w:r>
        <w:t xml:space="preserve">. The compressed-fluid densities were also correlated using an empirical equation with an AARD of 0.3 %. </w:t>
      </w:r>
      <w:r w:rsidR="00DE474D" w:rsidRPr="00A92616">
        <w:t xml:space="preserve">The new data have been compared with the predictions of two </w:t>
      </w:r>
      <w:r w:rsidR="005E34EE">
        <w:t>equations of state</w:t>
      </w:r>
      <w:r w:rsidR="00DE474D" w:rsidRPr="00A92616">
        <w:t>: the predictive Peng-Robinson (PPR-78) equation of state and the SAFT-</w:t>
      </w:r>
      <w:r w:rsidR="00DE474D" w:rsidRPr="00A92616">
        <w:rPr>
          <w:rFonts w:ascii="Symbol" w:hAnsi="Symbol"/>
        </w:rPr>
        <w:t></w:t>
      </w:r>
      <w:r w:rsidR="00DE474D" w:rsidRPr="00A92616">
        <w:t xml:space="preserve"> Mie equation of state. </w:t>
      </w:r>
      <w:r w:rsidR="00AF6A84">
        <w:t xml:space="preserve">In </w:t>
      </w:r>
      <w:proofErr w:type="gramStart"/>
      <w:r w:rsidR="00AF6A84">
        <w:t>both of t</w:t>
      </w:r>
      <w:r w:rsidR="005E34EE">
        <w:t>hese</w:t>
      </w:r>
      <w:proofErr w:type="gramEnd"/>
      <w:r w:rsidR="00DE474D" w:rsidRPr="00A92616">
        <w:t xml:space="preserve"> models</w:t>
      </w:r>
      <w:r w:rsidR="00AF6A84">
        <w:t xml:space="preserve">, binary parameters are estimated using functional </w:t>
      </w:r>
      <w:r w:rsidR="00DE474D" w:rsidRPr="00A92616">
        <w:t>group</w:t>
      </w:r>
      <w:r w:rsidR="00AF6A84">
        <w:t xml:space="preserve"> </w:t>
      </w:r>
      <w:r w:rsidR="00DE474D" w:rsidRPr="00A92616">
        <w:t>contribution</w:t>
      </w:r>
      <w:r w:rsidR="00AF6A84">
        <w:t>s</w:t>
      </w:r>
      <w:r w:rsidR="00DE474D" w:rsidRPr="00A92616">
        <w:t>. Both models provided satisfactory representation of the vapour-liquid equilibrium and saturated-phase-density data, but the accuracy decreased in the prediction of the compressed-liquid densities where the AARD was about</w:t>
      </w:r>
      <w:r w:rsidR="00116558" w:rsidRPr="00A92616">
        <w:t xml:space="preserve"> 2</w:t>
      </w:r>
      <w:r w:rsidR="00DE474D" w:rsidRPr="00A92616">
        <w:t xml:space="preserve"> %. The isothermal compressibility and isobaric expansivity are also reported </w:t>
      </w:r>
      <w:proofErr w:type="gramStart"/>
      <w:r w:rsidR="00DE474D" w:rsidRPr="00A92616">
        <w:t>here, and</w:t>
      </w:r>
      <w:proofErr w:type="gramEnd"/>
      <w:r w:rsidR="00DE474D" w:rsidRPr="00A92616">
        <w:t xml:space="preserve"> were predicted better with SAFT-</w:t>
      </w:r>
      <w:r w:rsidR="000939EA" w:rsidRPr="00A92616">
        <w:t>γ</w:t>
      </w:r>
      <w:r w:rsidR="00DE474D" w:rsidRPr="00A92616">
        <w:t xml:space="preserve"> Mie than with PPR-78.  Overall, the comparisons showed that SAFT-γ Mie performs somewhat better than PPR-78 but the results suggest that further refinement of the SAFT-γ Mie parameter table are required.</w:t>
      </w:r>
    </w:p>
    <w:p w14:paraId="3579806F" w14:textId="77777777" w:rsidR="00DE474D" w:rsidRPr="00A92616" w:rsidRDefault="00DE474D" w:rsidP="000939EA">
      <w:r w:rsidRPr="00A92616">
        <w:br w:type="page"/>
      </w:r>
    </w:p>
    <w:p w14:paraId="1140E34A" w14:textId="77777777" w:rsidR="00DE474D" w:rsidRPr="00A92616" w:rsidRDefault="00DE474D" w:rsidP="000939EA">
      <w:pPr>
        <w:pStyle w:val="Heading2"/>
      </w:pPr>
      <w:r w:rsidRPr="00A92616">
        <w:lastRenderedPageBreak/>
        <w:t>1. Introduction</w:t>
      </w:r>
    </w:p>
    <w:p w14:paraId="015C53DF" w14:textId="7C0E4600" w:rsidR="00DE474D" w:rsidRPr="00A92616" w:rsidRDefault="00DE474D" w:rsidP="000939EA">
      <w:r w:rsidRPr="00A92616">
        <w:t>Carbon capture, utilisation and storage (CCUS) is a critical part of the energy mix technologies required to achieve the climate target adopted in the Paris agreement.</w:t>
      </w:r>
      <w:r w:rsidRPr="00A92616">
        <w:fldChar w:fldCharType="begin"/>
      </w:r>
      <w:r w:rsidRPr="00A92616">
        <w:instrText xml:space="preserve"> ADDIN EN.CITE &lt;EndNote&gt;&lt;Cite&gt;&lt;Author&gt;Nations&lt;/Author&gt;&lt;Year&gt;2015&lt;/Year&gt;&lt;RecNum&gt;1&lt;/RecNum&gt;&lt;DisplayText&gt;&lt;style face="superscript"&gt;1&lt;/style&gt;&lt;/DisplayText&gt;&lt;record&gt;&lt;rec-number&gt;1&lt;/rec-number&gt;&lt;foreign-keys&gt;&lt;key app="EN" db-id="v2pp0fvfgr2e5be0ts65a2vt0pdfpfd2eas9" timestamp="1565866824"&gt;1&lt;/key&gt;&lt;/foreign-keys&gt;&lt;ref-type name="Conference Proceedings"&gt;10&lt;/ref-type&gt;&lt;contributors&gt;&lt;authors&gt;&lt;author&gt;United Nations,&lt;/author&gt;&lt;/authors&gt;&lt;/contributors&gt;&lt;titles&gt;&lt;title&gt;COP21 Paris Agreement&lt;/title&gt;&lt;/titles&gt;&lt;dates&gt;&lt;year&gt;2015&lt;/year&gt;&lt;/dates&gt;&lt;urls&gt;&lt;/urls&gt;&lt;/record&gt;&lt;/Cite&gt;&lt;/EndNote&gt;</w:instrText>
      </w:r>
      <w:r w:rsidRPr="00A92616">
        <w:fldChar w:fldCharType="separate"/>
      </w:r>
      <w:r w:rsidRPr="00A92616">
        <w:rPr>
          <w:vertAlign w:val="superscript"/>
        </w:rPr>
        <w:t>1</w:t>
      </w:r>
      <w:r w:rsidRPr="00A92616">
        <w:fldChar w:fldCharType="end"/>
      </w:r>
      <w:r w:rsidRPr="00A92616">
        <w:t xml:space="preserve"> CCUS is one of the main technology to reduce CO</w:t>
      </w:r>
      <w:r w:rsidRPr="00A92616">
        <w:rPr>
          <w:vertAlign w:val="subscript"/>
        </w:rPr>
        <w:t>2</w:t>
      </w:r>
      <w:r w:rsidRPr="00A92616">
        <w:t xml:space="preserve"> emissions from </w:t>
      </w:r>
      <w:r w:rsidR="00763097">
        <w:t xml:space="preserve">the combustion of fossil fuels in power generation and industrial </w:t>
      </w:r>
      <w:r w:rsidRPr="00A92616">
        <w:t>processes such as steel, cement and chemicals production.</w:t>
      </w:r>
      <w:r w:rsidRPr="00A92616">
        <w:fldChar w:fldCharType="begin"/>
      </w:r>
      <w:r w:rsidR="0031649C" w:rsidRPr="00A92616">
        <w:instrText xml:space="preserve"> ADDIN EN.CITE &lt;EndNote&gt;&lt;Cite&gt;&lt;Author&gt;Bataille&lt;/Author&gt;&lt;Year&gt;2018&lt;/Year&gt;&lt;RecNum&gt;14&lt;/RecNum&gt;&lt;DisplayText&gt;&lt;style face="superscript"&gt;2&lt;/style&gt;&lt;/DisplayText&gt;&lt;record&gt;&lt;rec-number&gt;14&lt;/rec-number&gt;&lt;foreign-keys&gt;&lt;key app="EN" db-id="v2pp0fvfgr2e5be0ts65a2vt0pdfpfd2eas9" timestamp="1565978586"&gt;14&lt;/key&gt;&lt;/foreign-keys&gt;&lt;ref-type name="Journal Article"&gt;17&lt;/ref-type&gt;&lt;contributors&gt;&lt;authors&gt;&lt;author&gt;Bataille, C.&lt;/author&gt;&lt;author&gt;Ahman, M.&lt;/author&gt;&lt;author&gt;Neuhoff, K.&lt;/author&gt;&lt;author&gt;Nilsson, L. J.&lt;/author&gt;&lt;author&gt;Fischedick, M.&lt;/author&gt;&lt;author&gt;Lechtenbohmer, S.&lt;/author&gt;&lt;author&gt;Solano-Rodriquez, B.&lt;/author&gt;&lt;author&gt;Denis-Ryan, A.&lt;/author&gt;&lt;author&gt;Stiebert, S.&lt;/author&gt;&lt;author&gt;Waisman, H.&lt;/author&gt;&lt;author&gt;Sartor, O.&lt;/author&gt;&lt;author&gt;Rahbar, S.&lt;/author&gt;&lt;/authors&gt;&lt;/contributors&gt;&lt;titles&gt;&lt;title&gt;A review of technology and policy deep decarbonization pathway options for making energy-intensive industry production consistent with the Paris Agreement&lt;/title&gt;&lt;secondary-title&gt;Journal of Cleaner Production&lt;/secondary-title&gt;&lt;/titles&gt;&lt;periodical&gt;&lt;full-title&gt;Journal of cleaner production&lt;/full-title&gt;&lt;abbr-1&gt;J. Clean. Prod.&lt;/abbr-1&gt;&lt;/periodical&gt;&lt;pages&gt;960-973&lt;/pages&gt;&lt;volume&gt;187&lt;/volume&gt;&lt;dates&gt;&lt;year&gt;2018&lt;/year&gt;&lt;pub-dates&gt;&lt;date&gt;Jun&lt;/date&gt;&lt;/pub-dates&gt;&lt;/dates&gt;&lt;isbn&gt;0959-6526&lt;/isbn&gt;&lt;accession-num&gt;WOS:000432102500083&lt;/accession-num&gt;&lt;urls&gt;&lt;related-urls&gt;&lt;url&gt;&amp;lt;Go to ISI&amp;gt;://WOS:000432102500083&lt;/url&gt;&lt;/related-urls&gt;&lt;/urls&gt;&lt;electronic-resource-num&gt;10.1016/j.jclepro.2018.03.107&lt;/electronic-resource-num&gt;&lt;/record&gt;&lt;/Cite&gt;&lt;/EndNote&gt;</w:instrText>
      </w:r>
      <w:r w:rsidRPr="00A92616">
        <w:fldChar w:fldCharType="separate"/>
      </w:r>
      <w:r w:rsidRPr="00A92616">
        <w:rPr>
          <w:noProof/>
          <w:vertAlign w:val="superscript"/>
        </w:rPr>
        <w:t>2</w:t>
      </w:r>
      <w:r w:rsidRPr="00A92616">
        <w:fldChar w:fldCharType="end"/>
      </w:r>
      <w:r w:rsidRPr="00A92616">
        <w:t xml:space="preserve"> In the energy sector, CCUS can also facilitate the use of hydrogen from fossil fuels for heating, transport and power generation, as a new low-carbon pathway.</w:t>
      </w:r>
      <w:r w:rsidR="00767A32" w:rsidRPr="00A92616">
        <w:fldChar w:fldCharType="begin">
          <w:fldData xml:space="preserve">PEVuZE5vdGU+PENpdGU+PEF1dGhvcj5KYXJ2aXM8L0F1dGhvcj48WWVhcj4yMDE4PC9ZZWFyPjxS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</w:fldData>
        </w:fldChar>
      </w:r>
      <w:r w:rsidR="0031649C" w:rsidRPr="00A92616">
        <w:instrText xml:space="preserve"> ADDIN EN.CITE </w:instrText>
      </w:r>
      <w:r w:rsidR="0031649C" w:rsidRPr="00A92616">
        <w:fldChar w:fldCharType="begin">
          <w:fldData xml:space="preserve">PEVuZE5vdGU+PENpdGU+PEF1dGhvcj5KYXJ2aXM8L0F1dGhvcj48WWVhcj4yMDE4PC9ZZWFyPjxS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</w:fldData>
        </w:fldChar>
      </w:r>
      <w:r w:rsidR="0031649C" w:rsidRPr="00A92616">
        <w:instrText xml:space="preserve"> ADDIN EN.CITE.DATA </w:instrText>
      </w:r>
      <w:r w:rsidR="0031649C" w:rsidRPr="00A92616">
        <w:fldChar w:fldCharType="end"/>
      </w:r>
      <w:r w:rsidR="00767A32" w:rsidRPr="00A92616">
        <w:fldChar w:fldCharType="separate"/>
      </w:r>
      <w:r w:rsidR="005C5E9E" w:rsidRPr="00A92616">
        <w:rPr>
          <w:noProof/>
          <w:vertAlign w:val="superscript"/>
        </w:rPr>
        <w:t>3</w:t>
      </w:r>
      <w:r w:rsidR="00767A32" w:rsidRPr="00A92616">
        <w:fldChar w:fldCharType="end"/>
      </w:r>
      <w:r w:rsidRPr="00A92616">
        <w:t xml:space="preserve"> Furthermore, bioenergy with carbon capture and storage (BECCS) can contribute with net-negative emissions.</w:t>
      </w:r>
      <w:r w:rsidRPr="00A92616">
        <w:fldChar w:fldCharType="begin">
          <w:fldData xml:space="preserve">PEVuZE5vdGU+PENpdGU+PEF1dGhvcj5CdWk8L0F1dGhvcj48WWVhcj4yMDE4PC9ZZWFyPjxSZWNO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</w:fldData>
        </w:fldChar>
      </w:r>
      <w:r w:rsidR="0031649C" w:rsidRPr="00A92616">
        <w:instrText xml:space="preserve"> ADDIN EN.CITE </w:instrText>
      </w:r>
      <w:r w:rsidR="0031649C" w:rsidRPr="00A92616">
        <w:fldChar w:fldCharType="begin">
          <w:fldData xml:space="preserve">PEVuZE5vdGU+PENpdGU+PEF1dGhvcj5CdWk8L0F1dGhvcj48WWVhcj4yMDE4PC9ZZWFyPjxSZWNO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</w:fldData>
        </w:fldChar>
      </w:r>
      <w:r w:rsidR="0031649C" w:rsidRPr="00A92616">
        <w:instrText xml:space="preserve"> ADDIN EN.CITE.DATA </w:instrText>
      </w:r>
      <w:r w:rsidR="0031649C" w:rsidRPr="00A92616">
        <w:fldChar w:fldCharType="end"/>
      </w:r>
      <w:r w:rsidRPr="00A92616">
        <w:fldChar w:fldCharType="separate"/>
      </w:r>
      <w:r w:rsidR="005C5E9E" w:rsidRPr="00A92616">
        <w:rPr>
          <w:noProof/>
          <w:vertAlign w:val="superscript"/>
        </w:rPr>
        <w:t>4</w:t>
      </w:r>
      <w:r w:rsidRPr="00A92616">
        <w:fldChar w:fldCharType="end"/>
      </w:r>
      <w:r w:rsidRPr="00A92616">
        <w:t xml:space="preserve"> According to the IEA’s World Energy Outlook 2018 report, the deployment of CCUS will not only significantly reduce the risk of not meeting the climate goal but will also minimise the cost of achieving the required emission reduction before 2100.</w:t>
      </w:r>
      <w:r w:rsidRPr="00A92616">
        <w:fldChar w:fldCharType="begin"/>
      </w:r>
      <w:r w:rsidR="005C5E9E" w:rsidRPr="00A92616">
        <w:instrText xml:space="preserve"> ADDIN EN.CITE &lt;EndNote&gt;&lt;Cite&gt;&lt;Author&gt;International Energy Agency&lt;/Author&gt;&lt;Year&gt;2018&lt;/Year&gt;&lt;RecNum&gt;4&lt;/RecNum&gt;&lt;DisplayText&gt;&lt;style face="superscript"&gt;5&lt;/style&gt;&lt;/DisplayText&gt;&lt;record&gt;&lt;rec-number&gt;4&lt;/rec-number&gt;&lt;foreign-keys&gt;&lt;key app="EN" db-id="v2pp0fvfgr2e5be0ts65a2vt0pdfpfd2eas9" timestamp="1565881253"&gt;4&lt;/key&gt;&lt;/foreign-keys&gt;&lt;ref-type name="Report"&gt;27&lt;/ref-type&gt;&lt;contributors&gt;&lt;authors&gt;&lt;author&gt;International Energy Agency,&lt;/author&gt;&lt;/authors&gt;&lt;/contributors&gt;&lt;titles&gt;&lt;title&gt;World Energy Outlook&lt;/title&gt;&lt;/titles&gt;&lt;dates&gt;&lt;year&gt;2018&lt;/year&gt;&lt;/dates&gt;&lt;urls&gt;&lt;/urls&gt;&lt;/record&gt;&lt;/Cite&gt;&lt;/EndNote&gt;</w:instrText>
      </w:r>
      <w:r w:rsidRPr="00A92616">
        <w:fldChar w:fldCharType="separate"/>
      </w:r>
      <w:r w:rsidR="005C5E9E" w:rsidRPr="00A92616">
        <w:rPr>
          <w:noProof/>
          <w:vertAlign w:val="superscript"/>
        </w:rPr>
        <w:t>5</w:t>
      </w:r>
      <w:r w:rsidRPr="00A92616">
        <w:fldChar w:fldCharType="end"/>
      </w:r>
      <w:r w:rsidRPr="00A92616">
        <w:t xml:space="preserve"> </w:t>
      </w:r>
    </w:p>
    <w:p w14:paraId="4E0A3826" w14:textId="31881947" w:rsidR="00DE474D" w:rsidRPr="00A92616" w:rsidRDefault="00DE474D" w:rsidP="000939EA">
      <w:r w:rsidRPr="00A92616">
        <w:t>At commercial scale, CO</w:t>
      </w:r>
      <w:r w:rsidRPr="00A92616">
        <w:rPr>
          <w:vertAlign w:val="subscript"/>
        </w:rPr>
        <w:t>2</w:t>
      </w:r>
      <w:r w:rsidRPr="00A92616">
        <w:t xml:space="preserve"> </w:t>
      </w:r>
      <w:r w:rsidR="00763097">
        <w:t xml:space="preserve">can be utilised </w:t>
      </w:r>
      <w:r w:rsidRPr="00A92616">
        <w:t xml:space="preserve">in enhanced oil recovery (EOR) </w:t>
      </w:r>
      <w:r w:rsidR="00AF6A84">
        <w:t xml:space="preserve">with simultaneous </w:t>
      </w:r>
      <w:r w:rsidRPr="00A92616">
        <w:t>CO</w:t>
      </w:r>
      <w:r w:rsidRPr="00A92616">
        <w:rPr>
          <w:vertAlign w:val="subscript"/>
        </w:rPr>
        <w:t>2</w:t>
      </w:r>
      <w:r w:rsidR="00AF6A84">
        <w:t xml:space="preserve"> storage.</w:t>
      </w:r>
      <w:r w:rsidRPr="00A92616">
        <w:t xml:space="preserve"> Currently, 90% of the 31 Mt of CO</w:t>
      </w:r>
      <w:r w:rsidRPr="00A92616">
        <w:rPr>
          <w:vertAlign w:val="subscript"/>
        </w:rPr>
        <w:t>2</w:t>
      </w:r>
      <w:r w:rsidRPr="00A92616">
        <w:t xml:space="preserve"> emissions captured and stored globally each year is for CO</w:t>
      </w:r>
      <w:r w:rsidRPr="00A92616">
        <w:rPr>
          <w:vertAlign w:val="subscript"/>
        </w:rPr>
        <w:t>2</w:t>
      </w:r>
      <w:r w:rsidRPr="00A92616">
        <w:t xml:space="preserve"> EOR, mainly in the United States.</w:t>
      </w:r>
      <w:r w:rsidR="005C5E9E" w:rsidRPr="00A92616">
        <w:fldChar w:fldCharType="begin"/>
      </w:r>
      <w:r w:rsidR="005C5E9E" w:rsidRPr="00A92616">
        <w:instrText xml:space="preserve"> ADDIN EN.CITE &lt;EndNote&gt;&lt;Cite&gt;&lt;Author&gt;Edwards&lt;/Author&gt;&lt;Year&gt;2018&lt;/Year&gt;&lt;RecNum&gt;5&lt;/RecNum&gt;&lt;DisplayText&gt;&lt;style face="superscript"&gt;6&lt;/style&gt;&lt;/DisplayText&gt;&lt;record&gt;&lt;rec-number&gt;5&lt;/rec-number&gt;&lt;foreign-keys&gt;&lt;key app="EN" db-id="v2pp0fvfgr2e5be0ts65a2vt0pdfpfd2eas9" timestamp="1565883730"&gt;5&lt;/key&gt;&lt;/foreign-keys&gt;&lt;ref-type name="Journal Article"&gt;17&lt;/ref-type&gt;&lt;contributors&gt;&lt;authors&gt;&lt;author&gt;Edwards, R. W. J.&lt;/author&gt;&lt;author&gt;Celia, M. A.&lt;/author&gt;&lt;/authors&gt;&lt;/contributors&gt;&lt;titles&gt;&lt;title&gt;Infrastructure to enable deployment of carbon capture, utilization, and storage in the United States&lt;/title&gt;&lt;secondary-title&gt;Proceedings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U.S.A.&lt;/abbr-1&gt;&lt;abbr-2&gt;Proc Natl Acad Sci USA&lt;/abbr-2&gt;&lt;/periodical&gt;&lt;pages&gt;E8815-E8824&lt;/pages&gt;&lt;volume&gt;115&lt;/volume&gt;&lt;number&gt;38&lt;/number&gt;&lt;dates&gt;&lt;year&gt;2018&lt;/year&gt;&lt;pub-dates&gt;&lt;date&gt;Sep&lt;/date&gt;&lt;/pub-dates&gt;&lt;/dates&gt;&lt;isbn&gt;0027-8424&lt;/isbn&gt;&lt;accession-num&gt;WOS:000447224900001&lt;/accession-num&gt;&lt;urls&gt;&lt;related-urls&gt;&lt;url&gt;&amp;lt;Go to ISI&amp;gt;://WOS:000447224900001&lt;/url&gt;&lt;/related-urls&gt;&lt;/urls&gt;&lt;electronic-resource-num&gt;10.1073/pnas.1806504115&lt;/electronic-resource-num&gt;&lt;/record&gt;&lt;/Cite&gt;&lt;/EndNote&gt;</w:instrText>
      </w:r>
      <w:r w:rsidR="005C5E9E" w:rsidRPr="00A92616">
        <w:fldChar w:fldCharType="separate"/>
      </w:r>
      <w:r w:rsidR="005C5E9E" w:rsidRPr="00A92616">
        <w:rPr>
          <w:noProof/>
          <w:vertAlign w:val="superscript"/>
        </w:rPr>
        <w:t>6</w:t>
      </w:r>
      <w:r w:rsidR="005C5E9E" w:rsidRPr="00A92616">
        <w:fldChar w:fldCharType="end"/>
      </w:r>
      <w:r w:rsidRPr="00A92616">
        <w:t xml:space="preserve"> Recently, CO</w:t>
      </w:r>
      <w:r w:rsidRPr="00A92616">
        <w:rPr>
          <w:vertAlign w:val="subscript"/>
        </w:rPr>
        <w:t>2</w:t>
      </w:r>
      <w:r w:rsidRPr="00A92616">
        <w:t xml:space="preserve"> injection to enhance shale oil/gas recovery has been explored.</w:t>
      </w:r>
      <w:r w:rsidR="005C5E9E" w:rsidRPr="00A92616">
        <w:fldChar w:fldCharType="begin">
          <w:fldData xml:space="preserve">PEVuZE5vdGU+PENpdGU+PEF1dGhvcj5EdTwvQXV0aG9yPjxZZWFyPjIwMTk8L1llYXI+PFJlY051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</w:fldData>
        </w:fldChar>
      </w:r>
      <w:r w:rsidR="008C464A" w:rsidRPr="00A92616">
        <w:instrText xml:space="preserve"> ADDIN EN.CITE </w:instrText>
      </w:r>
      <w:r w:rsidR="008C464A" w:rsidRPr="00A92616">
        <w:fldChar w:fldCharType="begin">
          <w:fldData xml:space="preserve">PEVuZE5vdGU+PENpdGU+PEF1dGhvcj5EdTwvQXV0aG9yPjxZZWFyPjIwMTk8L1llYXI+PFJlY051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</w:fldData>
        </w:fldChar>
      </w:r>
      <w:r w:rsidR="008C464A" w:rsidRPr="00A92616">
        <w:instrText xml:space="preserve"> ADDIN EN.CITE.DATA </w:instrText>
      </w:r>
      <w:r w:rsidR="008C464A" w:rsidRPr="00A92616">
        <w:fldChar w:fldCharType="end"/>
      </w:r>
      <w:r w:rsidR="005C5E9E" w:rsidRPr="00A92616">
        <w:fldChar w:fldCharType="separate"/>
      </w:r>
      <w:r w:rsidR="005C5E9E" w:rsidRPr="00A92616">
        <w:rPr>
          <w:noProof/>
          <w:vertAlign w:val="superscript"/>
        </w:rPr>
        <w:t>7</w:t>
      </w:r>
      <w:r w:rsidR="005C5E9E" w:rsidRPr="00A92616">
        <w:fldChar w:fldCharType="end"/>
      </w:r>
      <w:r w:rsidRPr="00A92616">
        <w:t xml:space="preserve"> In </w:t>
      </w:r>
      <w:r w:rsidR="00763097">
        <w:t>this process</w:t>
      </w:r>
      <w:r w:rsidRPr="00A92616">
        <w:t>, CO</w:t>
      </w:r>
      <w:r w:rsidRPr="00A92616">
        <w:rPr>
          <w:vertAlign w:val="subscript"/>
        </w:rPr>
        <w:t>2</w:t>
      </w:r>
      <w:r w:rsidRPr="00A92616">
        <w:t xml:space="preserve"> is injected into a </w:t>
      </w:r>
      <w:r w:rsidR="00763097">
        <w:t>hydrocarbon</w:t>
      </w:r>
      <w:r w:rsidRPr="00A92616">
        <w:t xml:space="preserve"> reservoir, raising the pressure and dissolving into the resident crude oil thereby lowering its viscosity and mobilising flow to the production wells. </w:t>
      </w:r>
      <w:r w:rsidR="00763097">
        <w:t>Depending upon the reservoir structure, a substantial amount of the injected CO</w:t>
      </w:r>
      <w:r w:rsidR="00763097" w:rsidRPr="00763097">
        <w:rPr>
          <w:vertAlign w:val="subscript"/>
        </w:rPr>
        <w:t>2</w:t>
      </w:r>
      <w:r w:rsidR="00763097">
        <w:t xml:space="preserve"> may be stored permanently, while CO</w:t>
      </w:r>
      <w:r w:rsidR="00763097" w:rsidRPr="00763097">
        <w:rPr>
          <w:vertAlign w:val="subscript"/>
        </w:rPr>
        <w:t>2</w:t>
      </w:r>
      <w:r w:rsidR="00763097">
        <w:t xml:space="preserve"> separated from the produced oil may be re-circulated</w:t>
      </w:r>
      <w:r w:rsidRPr="00A92616">
        <w:t>.</w:t>
      </w:r>
      <w:r w:rsidR="00A44D13" w:rsidRPr="00A92616">
        <w:fldChar w:fldCharType="begin"/>
      </w:r>
      <w:r w:rsidR="008C464A" w:rsidRPr="00A92616">
        <w:instrText xml:space="preserve"> ADDIN EN.CITE &lt;EndNote&gt;&lt;Cite&gt;&lt;Author&gt;Eide&lt;/Author&gt;&lt;Year&gt;2019&lt;/Year&gt;&lt;RecNum&gt;8&lt;/RecNum&gt;&lt;DisplayText&gt;&lt;style face="superscript"&gt;8&lt;/style&gt;&lt;/DisplayText&gt;&lt;record&gt;&lt;rec-number&gt;8&lt;/rec-number&gt;&lt;foreign-keys&gt;&lt;key app="EN" db-id="v2pp0fvfgr2e5be0ts65a2vt0pdfpfd2eas9" timestamp="1565944628"&gt;8&lt;/key&gt;&lt;/foreign-keys&gt;&lt;ref-type name="Journal Article"&gt;17&lt;/ref-type&gt;&lt;contributors&gt;&lt;authors&gt;&lt;author&gt;Eide, L. I.&lt;/author&gt;&lt;author&gt;Batum, M.&lt;/author&gt;&lt;author&gt;Dixon, T.&lt;/author&gt;&lt;author&gt;Elamin, Z.&lt;/author&gt;&lt;author&gt;Graue, A.&lt;/author&gt;&lt;author&gt;Hagen, S.&lt;/author&gt;&lt;author&gt;Hovorka, S.&lt;/author&gt;&lt;author&gt;Nazarian, B.&lt;/author&gt;&lt;author&gt;Nokleby, P. H.&lt;/author&gt;&lt;author&gt;Olsen, G. I.&lt;/author&gt;&lt;author&gt;Ringrose, P.&lt;/author&gt;&lt;author&gt;Vieira, R. A. M.&lt;/author&gt;&lt;/authors&gt;&lt;/contributors&gt;&lt;titles&gt;&lt;title&gt;&lt;style face="normal" font="default" size="100%"&gt;Enabling large-scale carbon capture, utilisation, and storage (CCUS) using offshore carbon dioxide (CO&lt;/style&gt;&lt;style face="subscript" font="default" size="100%"&gt;2&lt;/style&gt;&lt;style face="normal" font="default" size="100%"&gt;) infrastructure developments: a review&lt;/style&gt;&lt;/title&gt;&lt;secondary-title&gt;Energies&lt;/secondary-title&gt;&lt;/titles&gt;&lt;volume&gt;12&lt;/volume&gt;&lt;number&gt;10&lt;/number&gt;&lt;dates&gt;&lt;year&gt;2019&lt;/year&gt;&lt;pub-dates&gt;&lt;date&gt;May&lt;/date&gt;&lt;/pub-dates&gt;&lt;/dates&gt;&lt;isbn&gt;1996-1073&lt;/isbn&gt;&lt;accession-num&gt;WOS:000471016700124&lt;/accession-num&gt;&lt;urls&gt;&lt;related-urls&gt;&lt;url&gt;&amp;lt;Go to ISI&amp;gt;://WOS:000471016700124&lt;/url&gt;&lt;/related-urls&gt;&lt;/urls&gt;&lt;custom7&gt;1945&lt;/custom7&gt;&lt;electronic-resource-num&gt;10.3390/en12101945&lt;/electronic-resource-num&gt;&lt;/record&gt;&lt;/Cite&gt;&lt;/EndNote&gt;</w:instrText>
      </w:r>
      <w:r w:rsidR="00A44D13" w:rsidRPr="00A92616">
        <w:fldChar w:fldCharType="separate"/>
      </w:r>
      <w:r w:rsidR="00A44D13" w:rsidRPr="00A92616">
        <w:rPr>
          <w:noProof/>
          <w:vertAlign w:val="superscript"/>
        </w:rPr>
        <w:t>8</w:t>
      </w:r>
      <w:r w:rsidR="00A44D13" w:rsidRPr="00A92616">
        <w:fldChar w:fldCharType="end"/>
      </w:r>
      <w:r w:rsidRPr="00A92616">
        <w:t xml:space="preserve">  The performance, economy and safety of CO</w:t>
      </w:r>
      <w:r w:rsidRPr="00A92616">
        <w:rPr>
          <w:vertAlign w:val="subscript"/>
        </w:rPr>
        <w:t>2</w:t>
      </w:r>
      <w:r w:rsidRPr="00A92616">
        <w:t xml:space="preserve"> EOR strongly depend on the phase behaviour and thermophysical properties under the prevailing high-temperature and high-pressure conditions in which the CO</w:t>
      </w:r>
      <w:r w:rsidRPr="00A92616">
        <w:rPr>
          <w:vertAlign w:val="subscript"/>
        </w:rPr>
        <w:t>2</w:t>
      </w:r>
      <w:r w:rsidRPr="00A92616">
        <w:t xml:space="preserve"> contacts the oil. </w:t>
      </w:r>
      <w:r w:rsidR="005C5E9E" w:rsidRPr="00A92616">
        <w:t>T</w:t>
      </w:r>
      <w:r w:rsidRPr="00A92616">
        <w:t xml:space="preserve">he latter is of course composed of a very large number of different hydrocarbons. The density and phase behaviour of these systems strongly influence the </w:t>
      </w:r>
      <w:r w:rsidR="00B365B1">
        <w:t>quantity</w:t>
      </w:r>
      <w:r w:rsidRPr="00A92616">
        <w:t xml:space="preserve"> of CO</w:t>
      </w:r>
      <w:r w:rsidRPr="00A92616">
        <w:rPr>
          <w:vertAlign w:val="subscript"/>
        </w:rPr>
        <w:t>2</w:t>
      </w:r>
      <w:r w:rsidRPr="00A92616">
        <w:t xml:space="preserve"> that can be </w:t>
      </w:r>
      <w:r w:rsidR="00B365B1">
        <w:t>sequestrated</w:t>
      </w:r>
      <w:r w:rsidRPr="00A92616">
        <w:t xml:space="preserve"> in a </w:t>
      </w:r>
      <w:r w:rsidR="00B365B1">
        <w:t>hydrocarbon</w:t>
      </w:r>
      <w:r w:rsidRPr="00A92616">
        <w:t xml:space="preserve"> reservoir. </w:t>
      </w:r>
      <w:r w:rsidR="003F6D26">
        <w:t>Furthermore</w:t>
      </w:r>
      <w:r w:rsidRPr="00A92616">
        <w:t xml:space="preserve">, the </w:t>
      </w:r>
      <w:r w:rsidR="00B365B1">
        <w:t>reservoir fluid-flow</w:t>
      </w:r>
      <w:r w:rsidRPr="00A92616">
        <w:t xml:space="preserve"> model and the calculation of CO</w:t>
      </w:r>
      <w:r w:rsidRPr="00A92616">
        <w:rPr>
          <w:vertAlign w:val="subscript"/>
        </w:rPr>
        <w:t>2</w:t>
      </w:r>
      <w:r w:rsidRPr="00A92616">
        <w:t xml:space="preserve"> oil swelling relies on saturated-phase and compressed-fluid densities.</w:t>
      </w:r>
      <w:r w:rsidR="00A44D13" w:rsidRPr="00A92616">
        <w:fldChar w:fldCharType="begin"/>
      </w:r>
      <w:r w:rsidR="00A44D13" w:rsidRPr="00A92616">
        <w:instrText xml:space="preserve"> ADDIN EN.CITE &lt;EndNote&gt;&lt;Cite&gt;&lt;Author&gt;Orr&lt;/Author&gt;&lt;Year&gt;1984&lt;/Year&gt;&lt;RecNum&gt;18&lt;/RecNum&gt;&lt;DisplayText&gt;&lt;style face="superscript"&gt;9&lt;/style&gt;&lt;/DisplayText&gt;&lt;record&gt;&lt;rec-number&gt;18&lt;/rec-number&gt;&lt;foreign-keys&gt;&lt;key app="EN" db-id="v2pp0fvfgr2e5be0ts65a2vt0pdfpfd2eas9" timestamp="1566226490"&gt;18&lt;/key&gt;&lt;/foreign-keys&gt;&lt;ref-type name="Journal Article"&gt;17&lt;/ref-type&gt;&lt;contributors&gt;&lt;authors&gt;&lt;author&gt;Orr, F. M.&lt;/author&gt;&lt;author&gt;Taber, J. J.&lt;/author&gt;&lt;/authors&gt;&lt;/contributors&gt;&lt;auth-address&gt;ORR, FM (reprint author), NEW MEXICO INST MIN &amp;amp; TECHNOL,NEW MEXICO PETR RECOVERY RES CTR,SOCORRO,NM 87801, USA.&lt;/auth-address&gt;&lt;titles&gt;&lt;title&gt;Use of carbon-dioxide in enhanced oil-recovery&lt;/title&gt;&lt;secondary-title&gt;Science&lt;/secondary-title&gt;&lt;alt-title&gt;Science&lt;/alt-title&gt;&lt;/titles&gt;&lt;periodical&gt;&lt;full-title&gt;Science&lt;/full-title&gt;&lt;abbr-1&gt;Science&lt;/abbr-1&gt;&lt;abbr-2&gt;Science&lt;/abbr-2&gt;&lt;/periodical&gt;&lt;alt-periodical&gt;&lt;full-title&gt;Science&lt;/full-title&gt;&lt;abbr-1&gt;Science&lt;/abbr-1&gt;&lt;abbr-2&gt;Science&lt;/abbr-2&gt;&lt;/alt-periodical&gt;&lt;pages&gt;563-569&lt;/pages&gt;&lt;volume&gt;224&lt;/volume&gt;&lt;number&gt;4649&lt;/number&gt;&lt;keywords&gt;&lt;keyword&gt;Science &amp;amp; Technology - Other Topics&lt;/keyword&gt;&lt;/keywords&gt;&lt;dates&gt;&lt;year&gt;1984&lt;/year&gt;&lt;/dates&gt;&lt;isbn&gt;0036-8075&lt;/isbn&gt;&lt;accession-num&gt;WOS:A1984SP77000006&lt;/accession-num&gt;&lt;work-type&gt;Article&lt;/work-type&gt;&lt;urls&gt;&lt;related-urls&gt;&lt;url&gt;&amp;lt;Go to ISI&amp;gt;://WOS:A1984SP77000006&lt;/url&gt;&lt;/related-urls&gt;&lt;/urls&gt;&lt;electronic-resource-num&gt;10.1126/science.224.4649.563&lt;/electronic-resource-num&gt;&lt;language&gt;English&lt;/language&gt;&lt;/record&gt;&lt;/Cite&gt;&lt;/EndNote&gt;</w:instrText>
      </w:r>
      <w:r w:rsidR="00A44D13" w:rsidRPr="00A92616">
        <w:fldChar w:fldCharType="separate"/>
      </w:r>
      <w:r w:rsidR="00A44D13" w:rsidRPr="00A92616">
        <w:rPr>
          <w:noProof/>
          <w:vertAlign w:val="superscript"/>
        </w:rPr>
        <w:t>9</w:t>
      </w:r>
      <w:r w:rsidR="00A44D13" w:rsidRPr="00A92616">
        <w:fldChar w:fldCharType="end"/>
      </w:r>
      <w:r w:rsidRPr="00A92616">
        <w:t xml:space="preserve"> </w:t>
      </w:r>
      <w:r w:rsidR="003F6D26">
        <w:t xml:space="preserve">Additional, such </w:t>
      </w:r>
      <w:r w:rsidRPr="00A92616">
        <w:t xml:space="preserve">data are </w:t>
      </w:r>
      <w:r w:rsidR="00B365B1">
        <w:t xml:space="preserve">very </w:t>
      </w:r>
      <w:r w:rsidRPr="00A92616">
        <w:t xml:space="preserve">important in </w:t>
      </w:r>
      <w:r w:rsidR="00B365B1">
        <w:t xml:space="preserve">the design of </w:t>
      </w:r>
      <w:r w:rsidRPr="00A92616">
        <w:t xml:space="preserve">downstream processing and in </w:t>
      </w:r>
      <w:r w:rsidR="00B365B1">
        <w:t xml:space="preserve">numerous other </w:t>
      </w:r>
      <w:r w:rsidRPr="00A92616">
        <w:t xml:space="preserve">industrial </w:t>
      </w:r>
      <w:r w:rsidR="00B365B1">
        <w:t>processes</w:t>
      </w:r>
      <w:r w:rsidRPr="00A92616">
        <w:t xml:space="preserve"> </w:t>
      </w:r>
      <w:r w:rsidR="00B365B1">
        <w:t>including</w:t>
      </w:r>
      <w:r w:rsidRPr="00A92616">
        <w:t xml:space="preserve"> supercritical</w:t>
      </w:r>
      <w:r w:rsidR="00B365B1">
        <w:t>-fluid</w:t>
      </w:r>
      <w:r w:rsidRPr="00A92616">
        <w:t xml:space="preserve"> extraction.</w:t>
      </w:r>
      <w:r w:rsidR="00A44D13" w:rsidRPr="00A92616">
        <w:fldChar w:fldCharType="begin"/>
      </w:r>
      <w:r w:rsidR="00A44D13" w:rsidRPr="00A92616">
        <w:instrText xml:space="preserve"> ADDIN EN.CITE &lt;EndNote&gt;&lt;Cite&gt;&lt;Author&gt;Bejarano&lt;/Author&gt;&lt;Year&gt;2016&lt;/Year&gt;&lt;RecNum&gt;9&lt;/RecNum&gt;&lt;DisplayText&gt;&lt;style face="superscript"&gt;10&lt;/style&gt;&lt;/DisplayText&gt;&lt;record&gt;&lt;rec-number&gt;9&lt;/rec-number&gt;&lt;foreign-keys&gt;&lt;key app="EN" db-id="v2pp0fvfgr2e5be0ts65a2vt0pdfpfd2eas9" timestamp="1565945604"&gt;9&lt;/key&gt;&lt;/foreign-keys&gt;&lt;ref-type name="Journal Article"&gt;17&lt;/ref-type&gt;&lt;contributors&gt;&lt;authors&gt;&lt;author&gt;Bejarano, A.&lt;/author&gt;&lt;author&gt;Simoes, P. C.&lt;/author&gt;&lt;author&gt;del Valle, J. M.&lt;/author&gt;&lt;/authors&gt;&lt;/contributors&gt;&lt;titles&gt;&lt;title&gt;Fractionation technologies for liquid mixtures using dense carbon dioxide&lt;/title&gt;&lt;secondary-title&gt;Journal of Supercritical Fluids&lt;/secondary-title&gt;&lt;/titles&gt;&lt;periodical&gt;&lt;full-title&gt;Journal of Supercritical Fluids&lt;/full-title&gt;&lt;abbr-1&gt;J. Supercrit. Fluids&lt;/abbr-1&gt;&lt;abbr-2&gt;J Supercrit Fluids&lt;/abbr-2&gt;&lt;/periodical&gt;&lt;pages&gt;321-348&lt;/pages&gt;&lt;volume&gt;107&lt;/volume&gt;&lt;dates&gt;&lt;year&gt;2016&lt;/year&gt;&lt;pub-dates&gt;&lt;date&gt;Jan&lt;/date&gt;&lt;/pub-dates&gt;&lt;/dates&gt;&lt;isbn&gt;0896-8446&lt;/isbn&gt;&lt;accession-num&gt;WOS:000366077100040&lt;/accession-num&gt;&lt;urls&gt;&lt;related-urls&gt;&lt;url&gt;&amp;lt;Go to ISI&amp;gt;://WOS:000366077100040&lt;/url&gt;&lt;/related-urls&gt;&lt;/urls&gt;&lt;electronic-resource-num&gt;10.1016/j.supflu.2015.09.021&lt;/electronic-resource-num&gt;&lt;/record&gt;&lt;/Cite&gt;&lt;/EndNote&gt;</w:instrText>
      </w:r>
      <w:r w:rsidR="00A44D13" w:rsidRPr="00A92616">
        <w:fldChar w:fldCharType="separate"/>
      </w:r>
      <w:r w:rsidR="00A44D13" w:rsidRPr="00A92616">
        <w:rPr>
          <w:noProof/>
          <w:vertAlign w:val="superscript"/>
        </w:rPr>
        <w:t>10</w:t>
      </w:r>
      <w:r w:rsidR="00A44D13" w:rsidRPr="00A92616">
        <w:fldChar w:fldCharType="end"/>
      </w:r>
      <w:r w:rsidR="000939EA" w:rsidRPr="00A92616">
        <w:t xml:space="preserve"> </w:t>
      </w:r>
    </w:p>
    <w:p w14:paraId="7918F51A" w14:textId="4B8D5B3C" w:rsidR="00DE474D" w:rsidRPr="00A92616" w:rsidRDefault="00B365B1" w:rsidP="000939EA">
      <w:r>
        <w:t>Numerous thermodynamic</w:t>
      </w:r>
      <w:r w:rsidR="00DE474D" w:rsidRPr="00A92616">
        <w:t xml:space="preserve"> models </w:t>
      </w:r>
      <w:r>
        <w:t>are</w:t>
      </w:r>
      <w:r w:rsidR="00DE474D" w:rsidRPr="00A92616">
        <w:t xml:space="preserve"> available to calculate properties of carbon dioxide- hydrocarbon mixtures.  Among of them, cubic equations states (CEOS), such as the Peng-Robinson</w:t>
      </w:r>
      <w:r w:rsidR="00DE474D" w:rsidRPr="00A92616">
        <w:fldChar w:fldCharType="begin"/>
      </w:r>
      <w:r w:rsidR="00A44D13" w:rsidRPr="00A92616">
        <w:instrText xml:space="preserve"> ADDIN EN.CITE &lt;EndNote&gt;&lt;Cite&gt;&lt;Author&gt;Robinson&lt;/Author&gt;&lt;Year&gt;1978&lt;/Year&gt;&lt;RecNum&gt;62&lt;/RecNum&gt;&lt;DisplayText&gt;&lt;style face="superscript"&gt;11&lt;/style&gt;&lt;/DisplayText&gt;&lt;record&gt;&lt;rec-number&gt;62&lt;/rec-number&gt;&lt;foreign-keys&gt;&lt;key app="EN" db-id="v2pp0fvfgr2e5be0ts65a2vt0pdfpfd2eas9" timestamp="1566400049"&gt;62&lt;/key&gt;&lt;/foreign-keys&gt;&lt;ref-type name="Book"&gt;6&lt;/ref-type&gt;&lt;contributors&gt;&lt;authors&gt;&lt;author&gt;Robinson, Donald B.&lt;/author&gt;&lt;author&gt;Peng, Ding-Yu&lt;/author&gt;&lt;/authors&gt;&lt;/contributors&gt;&lt;titles&gt;&lt;title&gt;The characterization of the heptanes and heavier fractions for the GPA Peng-Robinson programs&lt;/title&gt;&lt;/titles&gt;&lt;dates&gt;&lt;year&gt;1978&lt;/year&gt;&lt;/dates&gt;&lt;pub-location&gt;Tulsa, Okla.&lt;/pub-location&gt;&lt;publisher&gt;Gas Processors Association&lt;/publisher&gt;&lt;urls&gt;&lt;/urls&gt;&lt;remote-database-name&gt;/z-wcorg/&lt;/remote-database-name&gt;&lt;remote-database-provider&gt;http://worldcat.org&lt;/remote-database-provider&gt;&lt;language&gt;English&lt;/language&gt;&lt;/record&gt;&lt;/Cite&gt;&lt;/EndNote&gt;</w:instrText>
      </w:r>
      <w:r w:rsidR="00DE474D" w:rsidRPr="00A92616">
        <w:fldChar w:fldCharType="separate"/>
      </w:r>
      <w:r w:rsidR="00A44D13" w:rsidRPr="00A92616">
        <w:rPr>
          <w:noProof/>
          <w:vertAlign w:val="superscript"/>
        </w:rPr>
        <w:t>11</w:t>
      </w:r>
      <w:r w:rsidR="00DE474D" w:rsidRPr="00A92616">
        <w:fldChar w:fldCharType="end"/>
      </w:r>
      <w:r w:rsidR="00DE474D" w:rsidRPr="00A92616">
        <w:t xml:space="preserve"> and Soave-Redlich-</w:t>
      </w:r>
      <w:proofErr w:type="spellStart"/>
      <w:r w:rsidR="00DE474D" w:rsidRPr="00A92616">
        <w:t>Kwong</w:t>
      </w:r>
      <w:proofErr w:type="spellEnd"/>
      <w:r w:rsidR="00DE474D" w:rsidRPr="00A92616">
        <w:t xml:space="preserve"> equations,</w:t>
      </w:r>
      <w:r w:rsidR="00DE474D" w:rsidRPr="00A92616">
        <w:fldChar w:fldCharType="begin"/>
      </w:r>
      <w:r w:rsidR="00A44D13" w:rsidRPr="00A92616">
        <w:instrText xml:space="preserve"> ADDIN EN.CITE &lt;EndNote&gt;&lt;Cite&gt;&lt;Author&gt;Soave&lt;/Author&gt;&lt;Year&gt;1972&lt;/Year&gt;&lt;RecNum&gt;63&lt;/RecNum&gt;&lt;DisplayText&gt;&lt;style face="superscript"&gt;12&lt;/style&gt;&lt;/DisplayText&gt;&lt;record&gt;&lt;rec-number&gt;63&lt;/rec-number&gt;&lt;foreign-keys&gt;&lt;key app="EN" db-id="v2pp0fvfgr2e5be0ts65a2vt0pdfpfd2eas9" timestamp="1566400295"&gt;63&lt;/key&gt;&lt;/foreign-keys&gt;&lt;ref-type name="Journal Article"&gt;17&lt;/ref-type&gt;&lt;contributors&gt;&lt;authors&gt;&lt;author&gt;Soave, Giorgio&lt;/author&gt;&lt;/authors&gt;&lt;/contributors&gt;&lt;titles&gt;&lt;title&gt;Equilibrium constants from a modified Redlich-Kwong equation of state&lt;/title&gt;&lt;secondary-title&gt;Chemical Engineering Science&lt;/secondary-title&gt;&lt;/titles&gt;&lt;periodical&gt;&lt;full-title&gt;Chemical Engineering Science&lt;/full-title&gt;&lt;abbr-1&gt;Chem. Eng. Sci.&lt;/abbr-1&gt;&lt;abbr-2&gt;Chem Eng Sci&lt;/abbr-2&gt;&lt;/periodical&gt;&lt;pages&gt;1197-1203&lt;/pages&gt;&lt;volume&gt;27&lt;/volume&gt;&lt;number&gt;6&lt;/number&gt;&lt;dates&gt;&lt;year&gt;1972&lt;/year&gt;&lt;pub-dates&gt;&lt;date&gt;1972/06/01/&lt;/date&gt;&lt;/pub-dates&gt;&lt;/dates&gt;&lt;isbn&gt;0009-2509&lt;/isbn&gt;&lt;urls&gt;&lt;related-urls&gt;&lt;url&gt;http://www.sciencedirect.com/science/article/pii/0009250972800964&lt;/url&gt;&lt;/related-urls&gt;&lt;/urls&gt;&lt;electronic-resource-num&gt;https://doi.org/10.1016/0009-2509(72)80096-4&lt;/electronic-resource-num&gt;&lt;/record&gt;&lt;/Cite&gt;&lt;/EndNote&gt;</w:instrText>
      </w:r>
      <w:r w:rsidR="00DE474D" w:rsidRPr="00A92616">
        <w:fldChar w:fldCharType="separate"/>
      </w:r>
      <w:r w:rsidR="00A44D13" w:rsidRPr="00A92616">
        <w:rPr>
          <w:noProof/>
          <w:vertAlign w:val="superscript"/>
        </w:rPr>
        <w:t>12</w:t>
      </w:r>
      <w:r w:rsidR="00DE474D" w:rsidRPr="00A92616">
        <w:fldChar w:fldCharType="end"/>
      </w:r>
      <w:r w:rsidR="00DE474D" w:rsidRPr="00A92616">
        <w:t xml:space="preserve"> are widely used in petroleum and chemical engineering applications. </w:t>
      </w:r>
      <w:r>
        <w:t>T</w:t>
      </w:r>
      <w:r w:rsidR="00DE474D" w:rsidRPr="00A92616">
        <w:t xml:space="preserve">raditional CEOS </w:t>
      </w:r>
      <w:r>
        <w:t xml:space="preserve">contain binary parameters that must be optimized against </w:t>
      </w:r>
      <w:r w:rsidR="00DE474D" w:rsidRPr="00A92616">
        <w:t xml:space="preserve">experimental data for </w:t>
      </w:r>
      <w:r>
        <w:t>each binary sub-system</w:t>
      </w:r>
      <w:r w:rsidR="00DE474D" w:rsidRPr="00A92616">
        <w:t>. Although</w:t>
      </w:r>
      <w:r w:rsidR="00EC431E">
        <w:t>, in many cases,</w:t>
      </w:r>
      <w:r w:rsidR="00DE474D" w:rsidRPr="00A92616">
        <w:t xml:space="preserve"> CEOS </w:t>
      </w:r>
      <w:r>
        <w:t xml:space="preserve">can describe </w:t>
      </w:r>
      <w:r w:rsidR="00DE474D" w:rsidRPr="00A92616">
        <w:t>phase equilibria</w:t>
      </w:r>
      <w:r w:rsidR="00EC431E">
        <w:t xml:space="preserve"> quite accurately</w:t>
      </w:r>
      <w:r w:rsidR="00DE474D" w:rsidRPr="00A92616">
        <w:t xml:space="preserve">, they </w:t>
      </w:r>
      <w:r w:rsidR="00EC431E">
        <w:t xml:space="preserve">are </w:t>
      </w:r>
      <w:r w:rsidR="00DE474D" w:rsidRPr="00A92616">
        <w:t xml:space="preserve">often </w:t>
      </w:r>
      <w:r w:rsidR="00EC431E">
        <w:t>quite inaccurate for</w:t>
      </w:r>
      <w:r w:rsidR="00DE474D" w:rsidRPr="00A92616">
        <w:t xml:space="preserve"> </w:t>
      </w:r>
      <w:r w:rsidR="00EC431E">
        <w:t xml:space="preserve">density and derivative properties </w:t>
      </w:r>
      <w:r w:rsidR="00DE474D" w:rsidRPr="00A92616">
        <w:t xml:space="preserve">such as heat capacity </w:t>
      </w:r>
      <w:r w:rsidR="00EC431E">
        <w:t>and</w:t>
      </w:r>
      <w:r w:rsidR="00DE474D" w:rsidRPr="00A92616">
        <w:t xml:space="preserve"> sound speed. In contrast, multi-fluid Helmholtz Equations of State (MFHEOS), </w:t>
      </w:r>
      <w:r w:rsidR="00EC431E">
        <w:t>especially</w:t>
      </w:r>
      <w:r w:rsidR="00DE474D" w:rsidRPr="00A92616">
        <w:t xml:space="preserve"> the GERG-2008 EOS of Kunz and </w:t>
      </w:r>
      <w:r w:rsidR="00DE474D" w:rsidRPr="00A92616">
        <w:lastRenderedPageBreak/>
        <w:t xml:space="preserve">Wagner, </w:t>
      </w:r>
      <w:r w:rsidR="00EC431E">
        <w:t>are able to represent</w:t>
      </w:r>
      <w:r w:rsidR="00DE474D" w:rsidRPr="00A92616">
        <w:t xml:space="preserve"> accurately phase-equilibria</w:t>
      </w:r>
      <w:r w:rsidR="00EC431E">
        <w:t xml:space="preserve">, density and derivative properties </w:t>
      </w:r>
      <w:r w:rsidR="00DE474D" w:rsidRPr="00A92616">
        <w:t>provided that the model is fully parameterised against extensive experimental data.</w:t>
      </w:r>
      <w:r w:rsidR="00DE474D" w:rsidRPr="00A92616">
        <w:fldChar w:fldCharType="begin">
          <w:fldData xml:space="preserve">PEVuZE5vdGU+PENpdGU+PEF1dGhvcj5Tb3V6YTwvQXV0aG9yPjxZZWFyPjIwMTk8L1llYXI+PFJl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</w:fldData>
        </w:fldChar>
      </w:r>
      <w:r w:rsidR="008C464A" w:rsidRPr="00A92616">
        <w:instrText xml:space="preserve"> ADDIN EN.CITE </w:instrText>
      </w:r>
      <w:r w:rsidR="008C464A" w:rsidRPr="00A92616">
        <w:fldChar w:fldCharType="begin">
          <w:fldData xml:space="preserve">PEVuZE5vdGU+PENpdGU+PEF1dGhvcj5Tb3V6YTwvQXV0aG9yPjxZZWFyPjIwMTk8L1llYXI+PFJl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</w:fldData>
        </w:fldChar>
      </w:r>
      <w:r w:rsidR="008C464A" w:rsidRPr="00A92616">
        <w:instrText xml:space="preserve"> ADDIN EN.CITE.DATA </w:instrText>
      </w:r>
      <w:r w:rsidR="008C464A" w:rsidRPr="00A92616">
        <w:fldChar w:fldCharType="end"/>
      </w:r>
      <w:r w:rsidR="00DE474D" w:rsidRPr="00A92616">
        <w:fldChar w:fldCharType="separate"/>
      </w:r>
      <w:r w:rsidR="00A44D13" w:rsidRPr="00A92616">
        <w:rPr>
          <w:noProof/>
          <w:vertAlign w:val="superscript"/>
        </w:rPr>
        <w:t>13, 14</w:t>
      </w:r>
      <w:r w:rsidR="00DE474D" w:rsidRPr="00A92616">
        <w:fldChar w:fldCharType="end"/>
      </w:r>
      <w:r w:rsidR="00DE474D" w:rsidRPr="00A92616">
        <w:t xml:space="preserve"> The GERG-2008 model was developed </w:t>
      </w:r>
      <w:r w:rsidR="00EC431E">
        <w:t>for</w:t>
      </w:r>
      <w:r w:rsidR="00DE474D" w:rsidRPr="00A92616">
        <w:t xml:space="preserve"> natural gas and similar mixtures containing up to 21 components, including CO</w:t>
      </w:r>
      <w:r w:rsidR="00DE474D" w:rsidRPr="00A92616">
        <w:rPr>
          <w:vertAlign w:val="subscript"/>
        </w:rPr>
        <w:t>2</w:t>
      </w:r>
      <w:r w:rsidR="00DE474D" w:rsidRPr="00A92616">
        <w:t>, normal alkanes up to C</w:t>
      </w:r>
      <w:r w:rsidR="00DE474D" w:rsidRPr="00A92616">
        <w:rPr>
          <w:vertAlign w:val="subscript"/>
        </w:rPr>
        <w:t>10</w:t>
      </w:r>
      <w:r w:rsidR="00DE474D" w:rsidRPr="00A92616">
        <w:t xml:space="preserve"> and several other components. Therefore, the capabilities of this model to describe </w:t>
      </w:r>
      <w:r w:rsidR="00EC431E">
        <w:t>the</w:t>
      </w:r>
      <w:r w:rsidR="00DE474D" w:rsidRPr="00A92616">
        <w:t xml:space="preserve"> properties for CO</w:t>
      </w:r>
      <w:r w:rsidR="00DE474D" w:rsidRPr="00A92616">
        <w:rPr>
          <w:vertAlign w:val="subscript"/>
        </w:rPr>
        <w:t>2</w:t>
      </w:r>
      <w:r w:rsidR="00DE474D" w:rsidRPr="00A92616">
        <w:t>-hydrocarbons systems are of interest.</w:t>
      </w:r>
      <w:r w:rsidR="00DE474D" w:rsidRPr="00A92616">
        <w:fldChar w:fldCharType="begin">
          <w:fldData xml:space="preserve">PEVuZE5vdGU+PENpdGU+PEF1dGhvcj5OYXplcmk8L0F1dGhvcj48WWVhcj4yMDE3PC9ZZWFyPjxS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</w:fldData>
        </w:fldChar>
      </w:r>
      <w:r w:rsidR="008C464A" w:rsidRPr="00A92616">
        <w:instrText xml:space="preserve"> ADDIN EN.CITE </w:instrText>
      </w:r>
      <w:r w:rsidR="008C464A" w:rsidRPr="00A92616">
        <w:fldChar w:fldCharType="begin">
          <w:fldData xml:space="preserve">PEVuZE5vdGU+PENpdGU+PEF1dGhvcj5OYXplcmk8L0F1dGhvcj48WWVhcj4yMDE3PC9ZZWFyPjxS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</w:fldData>
        </w:fldChar>
      </w:r>
      <w:r w:rsidR="008C464A" w:rsidRPr="00A92616">
        <w:instrText xml:space="preserve"> ADDIN EN.CITE.DATA </w:instrText>
      </w:r>
      <w:r w:rsidR="008C464A" w:rsidRPr="00A92616">
        <w:fldChar w:fldCharType="end"/>
      </w:r>
      <w:r w:rsidR="00DE474D" w:rsidRPr="00A92616">
        <w:fldChar w:fldCharType="separate"/>
      </w:r>
      <w:r w:rsidR="00A44D13" w:rsidRPr="00A92616">
        <w:rPr>
          <w:noProof/>
          <w:vertAlign w:val="superscript"/>
        </w:rPr>
        <w:t>15-17</w:t>
      </w:r>
      <w:r w:rsidR="00DE474D" w:rsidRPr="00A92616">
        <w:fldChar w:fldCharType="end"/>
      </w:r>
      <w:r w:rsidR="00DE474D" w:rsidRPr="00A92616">
        <w:t xml:space="preserve"> Recently, we have measured phase behaviour, compress- fluid densities and saturated-phase densities for the binary system (CO</w:t>
      </w:r>
      <w:r w:rsidR="00DE474D" w:rsidRPr="00A92616">
        <w:rPr>
          <w:vertAlign w:val="subscript"/>
        </w:rPr>
        <w:t>2</w:t>
      </w:r>
      <w:r w:rsidR="00DE474D" w:rsidRPr="00A92616">
        <w:t xml:space="preserve"> + </w:t>
      </w:r>
      <w:r w:rsidR="00020401" w:rsidRPr="00A92616">
        <w:t>n-</w:t>
      </w:r>
      <w:r w:rsidR="00DE474D" w:rsidRPr="00A92616">
        <w:t>heptane) at temperature from (283 to 473 K) with pressure up to 68 MPa. We compared the experimental data with the predictions of the GERG-2008 model and found that it predicts the vapour-liquid equilibrium (VLE), the saturated-phase and compressed-fluid densities no better than the SAFT and Peng-Robison models.</w:t>
      </w:r>
      <w:r w:rsidR="00DE474D" w:rsidRPr="00A92616">
        <w:fldChar w:fldCharType="begin"/>
      </w:r>
      <w:r w:rsidR="00A44D13" w:rsidRPr="00A92616">
        <w:instrText xml:space="preserve"> ADDIN EN.CITE &lt;EndNote&gt;&lt;Cite&gt;&lt;Author&gt;Sanchez-Vicente&lt;/Author&gt;&lt;Year&gt;2018&lt;/Year&gt;&lt;RecNum&gt;24&lt;/RecNum&gt;&lt;DisplayText&gt;&lt;style face="superscript"&gt;18&lt;/style&gt;&lt;/DisplayText&gt;&lt;record&gt;&lt;rec-number&gt;24&lt;/rec-number&gt;&lt;foreign-keys&gt;&lt;key app="EN" db-id="v2pp0fvfgr2e5be0ts65a2vt0pdfpfd2eas9" timestamp="1566234279"&gt;24&lt;/key&gt;&lt;/foreign-keys&gt;&lt;ref-type name="Journal Article"&gt;17&lt;/ref-type&gt;&lt;contributors&gt;&lt;authors&gt;&lt;author&gt;Sanchez-Vicente, Y.&lt;/author&gt;&lt;author&gt;Tay, W. J.&lt;/author&gt;&lt;author&gt;Al Ghafri, S. Z.&lt;/author&gt;&lt;author&gt;Trusler, J. P. M.&lt;/author&gt;&lt;/authors&gt;&lt;/contributors&gt;&lt;titles&gt;&lt;title&gt;Thermodynamics of carbon dioxide-hydrocarbon systems&lt;/title&gt;&lt;secondary-title&gt;Applied Energy&lt;/secondary-title&gt;&lt;/titles&gt;&lt;pages&gt;629-642&lt;/pages&gt;&lt;volume&gt;220&lt;/volume&gt;&lt;dates&gt;&lt;year&gt;2018&lt;/year&gt;&lt;pub-dates&gt;&lt;date&gt;Jun&lt;/date&gt;&lt;/pub-dates&gt;&lt;/dates&gt;&lt;isbn&gt;0306-2619&lt;/isbn&gt;&lt;accession-num&gt;WOS:000432884500049&lt;/accession-num&gt;&lt;urls&gt;&lt;related-urls&gt;&lt;url&gt;&amp;lt;Go to ISI&amp;gt;://WOS:000432884500049&lt;/url&gt;&lt;/related-urls&gt;&lt;/urls&gt;&lt;electronic-resource-num&gt;10.1016/j.apenergy.2018.03.136&lt;/electronic-resource-num&gt;&lt;/record&gt;&lt;/Cite&gt;&lt;/EndNote&gt;</w:instrText>
      </w:r>
      <w:r w:rsidR="00DE474D" w:rsidRPr="00A92616">
        <w:fldChar w:fldCharType="separate"/>
      </w:r>
      <w:r w:rsidR="00A44D13" w:rsidRPr="00A92616">
        <w:rPr>
          <w:noProof/>
          <w:vertAlign w:val="superscript"/>
        </w:rPr>
        <w:t>18</w:t>
      </w:r>
      <w:r w:rsidR="00DE474D" w:rsidRPr="00A92616">
        <w:fldChar w:fldCharType="end"/>
      </w:r>
      <w:r w:rsidR="00DE474D" w:rsidRPr="00A92616">
        <w:t xml:space="preserve"> The (CO</w:t>
      </w:r>
      <w:r w:rsidR="00DE474D" w:rsidRPr="00A92616">
        <w:rPr>
          <w:vertAlign w:val="subscript"/>
        </w:rPr>
        <w:t>2</w:t>
      </w:r>
      <w:r w:rsidR="00DE474D" w:rsidRPr="00A92616">
        <w:t xml:space="preserve"> + </w:t>
      </w:r>
      <w:proofErr w:type="spellStart"/>
      <w:r w:rsidR="00DE474D" w:rsidRPr="00A92616">
        <w:t>decane</w:t>
      </w:r>
      <w:proofErr w:type="spellEnd"/>
      <w:r w:rsidR="00DE474D" w:rsidRPr="00A92616">
        <w:t xml:space="preserve">) </w:t>
      </w:r>
      <w:r w:rsidR="00AF6A84" w:rsidRPr="00A92616">
        <w:t xml:space="preserve">system </w:t>
      </w:r>
      <w:r w:rsidR="00DE474D" w:rsidRPr="00A92616">
        <w:t xml:space="preserve">has been </w:t>
      </w:r>
      <w:r w:rsidR="00EC431E">
        <w:t>studied</w:t>
      </w:r>
      <w:r w:rsidR="00DE474D" w:rsidRPr="00A92616">
        <w:t xml:space="preserve"> by </w:t>
      </w:r>
      <w:proofErr w:type="spellStart"/>
      <w:r w:rsidR="00DE474D" w:rsidRPr="00A92616">
        <w:t>Kandil</w:t>
      </w:r>
      <w:proofErr w:type="spellEnd"/>
      <w:r w:rsidR="00DE474D" w:rsidRPr="00A92616">
        <w:t xml:space="preserve"> et al.</w:t>
      </w:r>
      <w:r w:rsidR="00DE474D" w:rsidRPr="00A92616">
        <w:fldChar w:fldCharType="begin"/>
      </w:r>
      <w:r w:rsidR="00285FED" w:rsidRPr="00A92616">
        <w:instrText xml:space="preserve"> ADDIN EN.CITE &lt;EndNote&gt;&lt;Cite&gt;&lt;Author&gt;Kandil&lt;/Author&gt;&lt;Year&gt;2016&lt;/Year&gt;&lt;RecNum&gt;72&lt;/RecNum&gt;&lt;DisplayText&gt;&lt;style face="superscript"&gt;19&lt;/style&gt;&lt;/DisplayText&gt;&lt;record&gt;&lt;rec-number&gt;72&lt;/rec-number&gt;&lt;foreign-keys&gt;&lt;key app="EN" db-id="v2pp0fvfgr2e5be0ts65a2vt0pdfpfd2eas9" timestamp="1568363907"&gt;72&lt;/key&gt;&lt;/foreign-keys&gt;&lt;ref-type name="Journal Article"&gt;17&lt;/ref-type&gt;&lt;contributors&gt;&lt;authors&gt;&lt;author&gt;Kandil, M. E.&lt;/author&gt;&lt;author&gt;Al-Saifi, N. M.&lt;/author&gt;&lt;author&gt;Sultan, A. S.&lt;/author&gt;&lt;/authors&gt;&lt;/contributors&gt;&lt;titles&gt;&lt;title&gt;&lt;style face="normal" font="default" size="100%"&gt;Simulation and measurements of volumetric and phase behavior of carbon dioxide plus higher alkanes at high pressure: CO&lt;/style&gt;&lt;style face="subscript" font="default" size="100%"&gt;2&lt;/style&gt;&lt;style face="normal" font="default" size="100%"&gt; + n-decane at temperatures (313-410) K and pressures up to 76MPa&lt;/style&gt;&lt;/title&gt;&lt;secondary-title&gt;International Journal of Greenhouse Gas Control&lt;/secondary-title&gt;&lt;/titles&gt;&lt;periodical&gt;&lt;full-title&gt;International Journal of Greenhouse Gas Control&lt;/full-title&gt;&lt;abbr-1&gt;Int. J. Greenh. Gas Con.&lt;/abbr-1&gt;&lt;/periodical&gt;&lt;pages&gt;198-206&lt;/pages&gt;&lt;volume&gt;53&lt;/volume&gt;&lt;dates&gt;&lt;year&gt;2016&lt;/year&gt;&lt;pub-dates&gt;&lt;date&gt;Oct&lt;/date&gt;&lt;/pub-dates&gt;&lt;/dates&gt;&lt;isbn&gt;1750-5836&lt;/isbn&gt;&lt;accession-num&gt;WOS:000383725700020&lt;/accession-num&gt;&lt;urls&gt;&lt;related-urls&gt;&lt;url&gt;&amp;lt;Go to ISI&amp;gt;://WOS:000383725700020&lt;/url&gt;&lt;/related-urls&gt;&lt;/urls&gt;&lt;electronic-resource-num&gt;10.1016/j.ijggc.2016.07.045&lt;/electronic-resource-num&gt;&lt;/record&gt;&lt;/Cite&gt;&lt;/EndNote&gt;</w:instrText>
      </w:r>
      <w:r w:rsidR="00DE474D" w:rsidRPr="00A92616">
        <w:fldChar w:fldCharType="separate"/>
      </w:r>
      <w:r w:rsidR="00A44D13" w:rsidRPr="00A92616">
        <w:rPr>
          <w:noProof/>
          <w:vertAlign w:val="superscript"/>
        </w:rPr>
        <w:t>19</w:t>
      </w:r>
      <w:r w:rsidR="00DE474D" w:rsidRPr="00A92616">
        <w:fldChar w:fldCharType="end"/>
      </w:r>
      <w:r w:rsidR="00DE474D" w:rsidRPr="00A92616">
        <w:t xml:space="preserve"> </w:t>
      </w:r>
      <w:r w:rsidR="00EC431E">
        <w:t xml:space="preserve">These authors reported that the GERG equation predicted </w:t>
      </w:r>
      <w:r w:rsidR="00DE474D" w:rsidRPr="00A92616">
        <w:t>densities within about 1%</w:t>
      </w:r>
      <w:r w:rsidR="00EC431E">
        <w:t>; however, they found the CEOS were superior for the prediction of the</w:t>
      </w:r>
      <w:r w:rsidR="00DE474D" w:rsidRPr="00A92616">
        <w:t xml:space="preserve"> bubble pressures.</w:t>
      </w:r>
    </w:p>
    <w:p w14:paraId="3B59472A" w14:textId="5A8FE773" w:rsidR="00DE474D" w:rsidRPr="00A92616" w:rsidRDefault="00DE474D" w:rsidP="000939EA">
      <w:r w:rsidRPr="00A92616">
        <w:t>Models such as the Peng-Robinson or GERG-2008 equations of state require significant amount of experimental data</w:t>
      </w:r>
      <w:r w:rsidR="00EC431E">
        <w:t xml:space="preserve">, at representative </w:t>
      </w:r>
      <w:r w:rsidRPr="00A92616">
        <w:t>temperature</w:t>
      </w:r>
      <w:r w:rsidR="00EC431E">
        <w:t>s and pressures,</w:t>
      </w:r>
      <w:r w:rsidRPr="00A92616">
        <w:t xml:space="preserve"> to determinate the</w:t>
      </w:r>
      <w:r w:rsidR="00EC431E">
        <w:t xml:space="preserve"> full set of binary</w:t>
      </w:r>
      <w:r w:rsidRPr="00A92616">
        <w:t xml:space="preserve"> parameters </w:t>
      </w:r>
      <w:r w:rsidR="00EC431E">
        <w:t>required</w:t>
      </w:r>
      <w:r w:rsidRPr="00A92616">
        <w:t xml:space="preserve"> in a multi-component mixture, such as CO</w:t>
      </w:r>
      <w:r w:rsidRPr="00A92616">
        <w:rPr>
          <w:vertAlign w:val="subscript"/>
        </w:rPr>
        <w:t xml:space="preserve">2 </w:t>
      </w:r>
      <w:r w:rsidRPr="00A92616">
        <w:t xml:space="preserve">+ oil. For that reason, more predictive approaches have been investigated. </w:t>
      </w:r>
      <w:proofErr w:type="spellStart"/>
      <w:r w:rsidRPr="00A92616">
        <w:t>Jaubert</w:t>
      </w:r>
      <w:proofErr w:type="spellEnd"/>
      <w:r w:rsidRPr="00A92616">
        <w:t xml:space="preserve"> and co-workers </w:t>
      </w:r>
      <w:r w:rsidR="00AF6A84">
        <w:t>proposed</w:t>
      </w:r>
      <w:r w:rsidRPr="00A92616">
        <w:t xml:space="preserve"> the predictive Peng-Robinson equation (PPR-78)</w:t>
      </w:r>
      <w:r w:rsidRPr="00A92616">
        <w:fldChar w:fldCharType="begin"/>
      </w:r>
      <w:r w:rsidR="00A44D13" w:rsidRPr="00A92616">
        <w:instrText xml:space="preserve"> ADDIN EN.CITE &lt;EndNote&gt;&lt;Cite&gt;&lt;Author&gt;Jaubert&lt;/Author&gt;&lt;Year&gt;2004&lt;/Year&gt;&lt;RecNum&gt;11&lt;/RecNum&gt;&lt;DisplayText&gt;&lt;style face="superscript"&gt;20&lt;/style&gt;&lt;/DisplayText&gt;&lt;record&gt;&lt;rec-number&gt;11&lt;/rec-number&gt;&lt;foreign-keys&gt;&lt;key app="EN" db-id="v2pp0fvfgr2e5be0ts65a2vt0pdfpfd2eas9" timestamp="1565972393"&gt;11&lt;/key&gt;&lt;/foreign-keys&gt;&lt;ref-type name="Journal Article"&gt;17&lt;/ref-type&gt;&lt;contributors&gt;&lt;authors&gt;&lt;author&gt;Jaubert, J. N.&lt;/author&gt;&lt;author&gt;Mutelet, F.&lt;/author&gt;&lt;/authors&gt;&lt;/contributors&gt;&lt;titles&gt;&lt;title&gt;&lt;style face="normal" font="default" size="100%"&gt;VLE predictions with the Peng-Robinson equation of state and temperature dependent k&lt;/style&gt;&lt;style face="subscript" font="default" size="100%"&gt;ij&lt;/style&gt;&lt;style face="normal" font="default" size="100%"&gt; calculated through a group contribution method&lt;/style&gt;&lt;/title&gt;&lt;secondary-title&gt;Fluid Phase Equilibria&lt;/secondary-title&gt;&lt;/titles&gt;&lt;periodical&gt;&lt;full-title&gt;Fluid Phase Equilibria&lt;/full-title&gt;&lt;abbr-1&gt;Fluid Phase Equilib.&lt;/abbr-1&gt;&lt;abbr-2&gt;Fluid Phase Equilib&lt;/abbr-2&gt;&lt;/periodical&gt;&lt;pages&gt;285-304&lt;/pages&gt;&lt;volume&gt;224&lt;/volume&gt;&lt;number&gt;2&lt;/number&gt;&lt;dates&gt;&lt;year&gt;2004&lt;/year&gt;&lt;pub-dates&gt;&lt;date&gt;Oct&lt;/date&gt;&lt;/pub-dates&gt;&lt;/dates&gt;&lt;isbn&gt;0378-3812&lt;/isbn&gt;&lt;accession-num&gt;WOS:000224286500016&lt;/accession-num&gt;&lt;urls&gt;&lt;related-urls&gt;&lt;url&gt;&amp;lt;Go to ISI&amp;gt;://WOS:000224286500016&lt;/url&gt;&lt;/related-urls&gt;&lt;/urls&gt;&lt;electronic-resource-num&gt;10.1016/j.fluid.2004.06.059&lt;/electronic-resource-num&gt;&lt;/record&gt;&lt;/Cite&gt;&lt;/EndNote&gt;</w:instrText>
      </w:r>
      <w:r w:rsidRPr="00A92616">
        <w:fldChar w:fldCharType="separate"/>
      </w:r>
      <w:r w:rsidR="00A44D13" w:rsidRPr="00A92616">
        <w:rPr>
          <w:noProof/>
          <w:vertAlign w:val="superscript"/>
        </w:rPr>
        <w:t>20</w:t>
      </w:r>
      <w:r w:rsidRPr="00A92616">
        <w:fldChar w:fldCharType="end"/>
      </w:r>
      <w:r w:rsidRPr="00A92616">
        <w:t xml:space="preserve"> and </w:t>
      </w:r>
      <w:r w:rsidR="005F1D23">
        <w:t>also a</w:t>
      </w:r>
      <w:r w:rsidRPr="00A92616">
        <w:t xml:space="preserve"> predictive</w:t>
      </w:r>
      <w:r w:rsidR="005F1D23">
        <w:t xml:space="preserve"> version of the</w:t>
      </w:r>
      <w:r w:rsidRPr="00A92616">
        <w:t xml:space="preserve"> Soave-</w:t>
      </w:r>
      <w:proofErr w:type="spellStart"/>
      <w:r w:rsidRPr="00A92616">
        <w:t>Relich</w:t>
      </w:r>
      <w:proofErr w:type="spellEnd"/>
      <w:r w:rsidRPr="00A92616">
        <w:t>-</w:t>
      </w:r>
      <w:proofErr w:type="spellStart"/>
      <w:r w:rsidRPr="00A92616">
        <w:t>Kwong</w:t>
      </w:r>
      <w:proofErr w:type="spellEnd"/>
      <w:r w:rsidRPr="00A92616">
        <w:t xml:space="preserve"> equation (PSRK)</w:t>
      </w:r>
      <w:r w:rsidRPr="00A92616">
        <w:fldChar w:fldCharType="begin"/>
      </w:r>
      <w:r w:rsidR="00A44D13" w:rsidRPr="00A92616">
        <w:instrText xml:space="preserve"> ADDIN EN.CITE &lt;EndNote&gt;&lt;Cite&gt;&lt;Author&gt;Jaubert&lt;/Author&gt;&lt;Year&gt;2010&lt;/Year&gt;&lt;RecNum&gt;15&lt;/RecNum&gt;&lt;DisplayText&gt;&lt;style face="superscript"&gt;21&lt;/style&gt;&lt;/DisplayText&gt;&lt;record&gt;&lt;rec-number&gt;15&lt;/rec-number&gt;&lt;foreign-keys&gt;&lt;key app="EN" db-id="v2pp0fvfgr2e5be0ts65a2vt0pdfpfd2eas9" timestamp="1565979040"&gt;15&lt;/key&gt;&lt;/foreign-keys&gt;&lt;ref-type name="Journal Article"&gt;17&lt;/ref-type&gt;&lt;contributors&gt;&lt;authors&gt;&lt;author&gt;Jaubert, J. N.&lt;/author&gt;&lt;author&gt;Privat, R.&lt;/author&gt;&lt;/authors&gt;&lt;/contributors&gt;&lt;titles&gt;&lt;title&gt;Relationship between the binary interaction parameters (kij) of the Peng-Robinson and those of the Soave-Redlich-Kwong equations of state: Application to the definition of the PR2SRK model&lt;/title&gt;&lt;secondary-title&gt;Fluid Phase Equilibria&lt;/secondary-title&gt;&lt;/titles&gt;&lt;periodical&gt;&lt;full-title&gt;Fluid Phase Equilibria&lt;/full-title&gt;&lt;abbr-1&gt;Fluid Phase Equilib.&lt;/abbr-1&gt;&lt;abbr-2&gt;Fluid Phase Equilib&lt;/abbr-2&gt;&lt;/periodical&gt;&lt;pages&gt;26-37&lt;/pages&gt;&lt;volume&gt;295&lt;/volume&gt;&lt;number&gt;1&lt;/number&gt;&lt;dates&gt;&lt;year&gt;2010&lt;/year&gt;&lt;pub-dates&gt;&lt;date&gt;Aug&lt;/date&gt;&lt;/pub-dates&gt;&lt;/dates&gt;&lt;isbn&gt;0378-3812&lt;/isbn&gt;&lt;accession-num&gt;WOS:000280040200004&lt;/accession-num&gt;&lt;urls&gt;&lt;related-urls&gt;&lt;url&gt;&amp;lt;Go to ISI&amp;gt;://WOS:000280040200004&lt;/url&gt;&lt;/related-urls&gt;&lt;/urls&gt;&lt;electronic-resource-num&gt;10.1016/j.fluid.2010.03.037&lt;/electronic-resource-num&gt;&lt;/record&gt;&lt;/Cite&gt;&lt;/EndNote&gt;</w:instrText>
      </w:r>
      <w:r w:rsidRPr="00A92616">
        <w:fldChar w:fldCharType="separate"/>
      </w:r>
      <w:r w:rsidR="00A44D13" w:rsidRPr="00A92616">
        <w:rPr>
          <w:noProof/>
          <w:vertAlign w:val="superscript"/>
        </w:rPr>
        <w:t>21</w:t>
      </w:r>
      <w:r w:rsidRPr="00A92616">
        <w:fldChar w:fldCharType="end"/>
      </w:r>
      <w:r w:rsidRPr="00A92616">
        <w:t>. These predictive methods use a group contribution approach</w:t>
      </w:r>
      <w:r w:rsidR="005F1D23">
        <w:t xml:space="preserve"> in which the temperature-dependent binary interaction parameter is calculated </w:t>
      </w:r>
      <w:proofErr w:type="gramStart"/>
      <w:r w:rsidR="005F1D23">
        <w:t>on the basis of</w:t>
      </w:r>
      <w:proofErr w:type="gramEnd"/>
      <w:r w:rsidR="005F1D23">
        <w:t xml:space="preserve"> the functional groups into which each molecule can de decomposed. </w:t>
      </w:r>
      <w:proofErr w:type="spellStart"/>
      <w:r w:rsidRPr="00A92616">
        <w:t>Jaubert</w:t>
      </w:r>
      <w:proofErr w:type="spellEnd"/>
      <w:r w:rsidRPr="00A92616">
        <w:t xml:space="preserve"> and co-workers initially published the PPR-78 with 6 functional groups;</w:t>
      </w:r>
      <w:r w:rsidRPr="00A92616">
        <w:fldChar w:fldCharType="begin"/>
      </w:r>
      <w:r w:rsidR="00A44D13" w:rsidRPr="00A92616">
        <w:instrText xml:space="preserve"> ADDIN EN.CITE &lt;EndNote&gt;&lt;Cite&gt;&lt;Author&gt;Jaubert&lt;/Author&gt;&lt;Year&gt;2004&lt;/Year&gt;&lt;RecNum&gt;11&lt;/RecNum&gt;&lt;DisplayText&gt;&lt;style face="superscript"&gt;20&lt;/style&gt;&lt;/DisplayText&gt;&lt;record&gt;&lt;rec-number&gt;11&lt;/rec-number&gt;&lt;foreign-keys&gt;&lt;key app="EN" db-id="v2pp0fvfgr2e5be0ts65a2vt0pdfpfd2eas9" timestamp="1565972393"&gt;11&lt;/key&gt;&lt;/foreign-keys&gt;&lt;ref-type name="Journal Article"&gt;17&lt;/ref-type&gt;&lt;contributors&gt;&lt;authors&gt;&lt;author&gt;Jaubert, J. N.&lt;/author&gt;&lt;author&gt;Mutelet, F.&lt;/author&gt;&lt;/authors&gt;&lt;/contributors&gt;&lt;titles&gt;&lt;title&gt;&lt;style face="normal" font="default" size="100%"&gt;VLE predictions with the Peng-Robinson equation of state and temperature dependent k&lt;/style&gt;&lt;style face="subscript" font="default" size="100%"&gt;ij&lt;/style&gt;&lt;style face="normal" font="default" size="100%"&gt; calculated through a group contribution method&lt;/style&gt;&lt;/title&gt;&lt;secondary-title&gt;Fluid Phase Equilibria&lt;/secondary-title&gt;&lt;/titles&gt;&lt;periodical&gt;&lt;full-title&gt;Fluid Phase Equilibria&lt;/full-title&gt;&lt;abbr-1&gt;Fluid Phase Equilib.&lt;/abbr-1&gt;&lt;abbr-2&gt;Fluid Phase Equilib&lt;/abbr-2&gt;&lt;/periodical&gt;&lt;pages&gt;285-304&lt;/pages&gt;&lt;volume&gt;224&lt;/volume&gt;&lt;number&gt;2&lt;/number&gt;&lt;dates&gt;&lt;year&gt;2004&lt;/year&gt;&lt;pub-dates&gt;&lt;date&gt;Oct&lt;/date&gt;&lt;/pub-dates&gt;&lt;/dates&gt;&lt;isbn&gt;0378-3812&lt;/isbn&gt;&lt;accession-num&gt;WOS:000224286500016&lt;/accession-num&gt;&lt;urls&gt;&lt;related-urls&gt;&lt;url&gt;&amp;lt;Go to ISI&amp;gt;://WOS:000224286500016&lt;/url&gt;&lt;/related-urls&gt;&lt;/urls&gt;&lt;electronic-resource-num&gt;10.1016/j.fluid.2004.06.059&lt;/electronic-resource-num&gt;&lt;/record&gt;&lt;/Cite&gt;&lt;/EndNote&gt;</w:instrText>
      </w:r>
      <w:r w:rsidRPr="00A92616">
        <w:fldChar w:fldCharType="separate"/>
      </w:r>
      <w:r w:rsidR="00A44D13" w:rsidRPr="00A92616">
        <w:rPr>
          <w:noProof/>
          <w:vertAlign w:val="superscript"/>
        </w:rPr>
        <w:t>20</w:t>
      </w:r>
      <w:r w:rsidRPr="00A92616">
        <w:fldChar w:fldCharType="end"/>
      </w:r>
      <w:r w:rsidRPr="00A92616">
        <w:t xml:space="preserve"> this was soon expanded to 21 groups, including CO</w:t>
      </w:r>
      <w:r w:rsidRPr="00A92616">
        <w:rPr>
          <w:vertAlign w:val="subscript"/>
        </w:rPr>
        <w:t>2</w:t>
      </w:r>
      <w:r w:rsidRPr="00A92616">
        <w:fldChar w:fldCharType="begin"/>
      </w:r>
      <w:r w:rsidR="00A44D13" w:rsidRPr="00A92616">
        <w:instrText xml:space="preserve"> ADDIN EN.CITE &lt;EndNote&gt;&lt;Cite&gt;&lt;Author&gt;Vitu&lt;/Author&gt;&lt;Year&gt;2008&lt;/Year&gt;&lt;RecNum&gt;17&lt;/RecNum&gt;&lt;DisplayText&gt;&lt;style face="superscript"&gt;22&lt;/style&gt;&lt;/DisplayText&gt;&lt;record&gt;&lt;rec-number&gt;17&lt;/rec-number&gt;&lt;foreign-keys&gt;&lt;key app="EN" db-id="v2pp0fvfgr2e5be0ts65a2vt0pdfpfd2eas9" timestamp="1565979433"&gt;17&lt;/key&gt;&lt;/foreign-keys&gt;&lt;ref-type name="Journal Article"&gt;17&lt;/ref-type&gt;&lt;contributors&gt;&lt;authors&gt;&lt;author&gt;Vitu, S.&lt;/author&gt;&lt;author&gt;Privat, R.&lt;/author&gt;&lt;author&gt;Jaubert, J. N.&lt;/author&gt;&lt;author&gt;Mutelet, F.&lt;/author&gt;&lt;/authors&gt;&lt;/contributors&gt;&lt;titles&gt;&lt;title&gt;&lt;style face="normal" font="default" size="100%"&gt;Predicting the phase equilibria of CO&lt;/style&gt;&lt;style face="subscript" font="default" size="100%"&gt;2&lt;/style&gt;&lt;style face="normal" font="default" size="100%"&gt;+ hydrocarbon systems with the PPR78 model (PR EOS) and kij calculated through a group contribution method)&lt;/style&gt;&lt;/title&gt;&lt;secondary-title&gt;Journal of Supercritical Fluids&lt;/secondary-title&gt;&lt;/titles&gt;&lt;periodical&gt;&lt;full-title&gt;Journal of Supercritical Fluids&lt;/full-title&gt;&lt;abbr-1&gt;J. Supercrit. Fluids&lt;/abbr-1&gt;&lt;abbr-2&gt;J Supercrit Fluids&lt;/abbr-2&gt;&lt;/periodical&gt;&lt;pages&gt;1-26&lt;/pages&gt;&lt;volume&gt;45&lt;/volume&gt;&lt;number&gt;1&lt;/number&gt;&lt;dates&gt;&lt;year&gt;2008&lt;/year&gt;&lt;pub-dates&gt;&lt;date&gt;May&lt;/date&gt;&lt;/pub-dates&gt;&lt;/dates&gt;&lt;isbn&gt;0896-8446&lt;/isbn&gt;&lt;accession-num&gt;WOS:000255297400001&lt;/accession-num&gt;&lt;urls&gt;&lt;related-urls&gt;&lt;url&gt;&amp;lt;Go to ISI&amp;gt;://WOS:000255297400001&lt;/url&gt;&lt;/related-urls&gt;&lt;/urls&gt;&lt;electronic-resource-num&gt;10.1016/j.supflu.2007.11.015&lt;/electronic-resource-num&gt;&lt;/record&gt;&lt;/Cite&gt;&lt;/EndNote&gt;</w:instrText>
      </w:r>
      <w:r w:rsidRPr="00A92616">
        <w:fldChar w:fldCharType="separate"/>
      </w:r>
      <w:r w:rsidR="00A44D13" w:rsidRPr="00A92616">
        <w:rPr>
          <w:noProof/>
          <w:vertAlign w:val="superscript"/>
        </w:rPr>
        <w:t>22</w:t>
      </w:r>
      <w:r w:rsidRPr="00A92616">
        <w:fldChar w:fldCharType="end"/>
      </w:r>
      <w:r w:rsidRPr="00A92616">
        <w:t xml:space="preserve"> and aromatic groups,</w:t>
      </w:r>
      <w:r w:rsidRPr="00A92616">
        <w:fldChar w:fldCharType="begin"/>
      </w:r>
      <w:r w:rsidR="00A44D13" w:rsidRPr="00A92616">
        <w:instrText xml:space="preserve"> ADDIN EN.CITE &lt;EndNote&gt;&lt;Cite&gt;&lt;Author&gt;Jaubert&lt;/Author&gt;&lt;Year&gt;2005&lt;/Year&gt;&lt;RecNum&gt;16&lt;/RecNum&gt;&lt;DisplayText&gt;&lt;style face="superscript"&gt;23&lt;/style&gt;&lt;/DisplayText&gt;&lt;record&gt;&lt;rec-number&gt;16&lt;/rec-number&gt;&lt;foreign-keys&gt;&lt;key app="EN" db-id="v2pp0fvfgr2e5be0ts65a2vt0pdfpfd2eas9" timestamp="1565979317"&gt;16&lt;/key&gt;&lt;/foreign-keys&gt;&lt;ref-type name="Journal Article"&gt;17&lt;/ref-type&gt;&lt;contributors&gt;&lt;authors&gt;&lt;author&gt;Jaubert, J. N.&lt;/author&gt;&lt;author&gt;Vitu, S.&lt;/author&gt;&lt;author&gt;Mutelet, F.&lt;/author&gt;&lt;author&gt;Corriou, J. P.&lt;/author&gt;&lt;/authors&gt;&lt;/contributors&gt;&lt;titles&gt;&lt;title&gt;&lt;style face="normal" font="default" size="100%"&gt;Extension of the PPR78 model (predictive 1978, Peng-Robinson EOS with temperature dependent k&lt;/style&gt;&lt;style face="subscript" font="default" size="100%"&gt;ij&lt;/style&gt;&lt;style face="normal" font="default" size="100%"&gt; calculated through a group contribution method) to systems containing aromatic compounds&lt;/style&gt;&lt;/title&gt;&lt;secondary-title&gt;Fluid Phase Equilibria&lt;/secondary-title&gt;&lt;/titles&gt;&lt;periodical&gt;&lt;full-title&gt;Fluid Phase Equilibria&lt;/full-title&gt;&lt;abbr-1&gt;Fluid Phase Equilib.&lt;/abbr-1&gt;&lt;abbr-2&gt;Fluid Phase Equilib&lt;/abbr-2&gt;&lt;/periodical&gt;&lt;pages&gt;193-211&lt;/pages&gt;&lt;volume&gt;237&lt;/volume&gt;&lt;number&gt;1-2&lt;/number&gt;&lt;dates&gt;&lt;year&gt;2005&lt;/year&gt;&lt;pub-dates&gt;&lt;date&gt;Oct&lt;/date&gt;&lt;/pub-dates&gt;&lt;/dates&gt;&lt;isbn&gt;0378-3812&lt;/isbn&gt;&lt;accession-num&gt;WOS:000232973000023&lt;/accession-num&gt;&lt;urls&gt;&lt;related-urls&gt;&lt;url&gt;&amp;lt;Go to ISI&amp;gt;://WOS:000232973000023&lt;/url&gt;&lt;/related-urls&gt;&lt;/urls&gt;&lt;electronic-resource-num&gt;10.1016/j.fluid.2005.09.003&lt;/electronic-resource-num&gt;&lt;/record&gt;&lt;/Cite&gt;&lt;/EndNote&gt;</w:instrText>
      </w:r>
      <w:r w:rsidRPr="00A92616">
        <w:fldChar w:fldCharType="separate"/>
      </w:r>
      <w:r w:rsidR="00A44D13" w:rsidRPr="00A92616">
        <w:rPr>
          <w:noProof/>
          <w:vertAlign w:val="superscript"/>
        </w:rPr>
        <w:t>23</w:t>
      </w:r>
      <w:r w:rsidRPr="00A92616">
        <w:fldChar w:fldCharType="end"/>
      </w:r>
      <w:r w:rsidRPr="00A92616">
        <w:t xml:space="preserve"> and the most recent version includes a total of 40 functional groups and individual molecules.</w:t>
      </w:r>
      <w:r w:rsidRPr="00A92616">
        <w:fldChar w:fldCharType="begin"/>
      </w:r>
      <w:r w:rsidR="00285FED" w:rsidRPr="00A92616">
        <w:instrText xml:space="preserve"> ADDIN EN.CITE &lt;EndNote&gt;&lt;Cite&gt;&lt;Author&gt;Xu&lt;/Author&gt;&lt;Year&gt;2017&lt;/Year&gt;&lt;RecNum&gt;77&lt;/RecNum&gt;&lt;DisplayText&gt;&lt;style face="superscript"&gt;24&lt;/style&gt;&lt;/DisplayText&gt;&lt;record&gt;&lt;rec-number&gt;77&lt;/rec-number&gt;&lt;foreign-keys&gt;&lt;key app="EN" db-id="v2pp0fvfgr2e5be0ts65a2vt0pdfpfd2eas9" timestamp="1569169396"&gt;77&lt;/key&gt;&lt;/foreign-keys&gt;&lt;ref-type name="Journal Article"&gt;17&lt;/ref-type&gt;&lt;contributors&gt;&lt;authors&gt;&lt;author&gt;Xu, Xiaochun&lt;/author&gt;&lt;author&gt;Jaubert, Jean-Noël&lt;/author&gt;&lt;author&gt;Privat, Romain&lt;/author&gt;&lt;author&gt;Arpentinier, Philippe&lt;/author&gt;&lt;/authors&gt;&lt;/contributors&gt;&lt;titles&gt;&lt;title&gt;Prediction of thermodynamic properties of alkyne-containing mixtures with the E-PPR78 model&lt;/title&gt;&lt;secondary-title&gt;Industrial &amp;amp; Engineering Chemistry Research&lt;/secondary-title&gt;&lt;/titles&gt;&lt;periodical&gt;&lt;full-title&gt;Industrial &amp;amp; Engineering Chemistry Research&lt;/full-title&gt;&lt;/periodical&gt;&lt;pages&gt;8143-8157&lt;/pages&gt;&lt;volume&gt;56&lt;/volume&gt;&lt;number&gt;28&lt;/number&gt;&lt;dates&gt;&lt;year&gt;2017&lt;/year&gt;&lt;pub-dates&gt;&lt;date&gt;2017/07/19&lt;/date&gt;&lt;/pub-dates&gt;&lt;/dates&gt;&lt;publisher&gt;American Chemical Society&lt;/publisher&gt;&lt;isbn&gt;0888-5885&lt;/isbn&gt;&lt;urls&gt;&lt;related-urls&gt;&lt;url&gt;https://doi.org/10.1021/acs.iecr.7b01586&lt;/url&gt;&lt;/related-urls&gt;&lt;/urls&gt;&lt;electronic-resource-num&gt;10.1021/acs.iecr.7b01586&lt;/electronic-resource-num&gt;&lt;/record&gt;&lt;/Cite&gt;&lt;/EndNote&gt;</w:instrText>
      </w:r>
      <w:r w:rsidRPr="00A92616">
        <w:fldChar w:fldCharType="separate"/>
      </w:r>
      <w:r w:rsidR="00A44D13" w:rsidRPr="00A92616">
        <w:rPr>
          <w:noProof/>
          <w:vertAlign w:val="superscript"/>
        </w:rPr>
        <w:t>24</w:t>
      </w:r>
      <w:r w:rsidRPr="00A92616">
        <w:fldChar w:fldCharType="end"/>
      </w:r>
      <w:r w:rsidRPr="00A92616">
        <w:t xml:space="preserve"> The </w:t>
      </w:r>
      <w:r w:rsidR="005F1D23">
        <w:t>reliability</w:t>
      </w:r>
      <w:r w:rsidRPr="00A92616">
        <w:t xml:space="preserve"> of this </w:t>
      </w:r>
      <w:proofErr w:type="spellStart"/>
      <w:r w:rsidRPr="00A92616">
        <w:t>EoS</w:t>
      </w:r>
      <w:proofErr w:type="spellEnd"/>
      <w:r w:rsidRPr="00A92616">
        <w:t xml:space="preserve"> </w:t>
      </w:r>
      <w:r w:rsidR="00AF6A84">
        <w:t>has been</w:t>
      </w:r>
      <w:r w:rsidRPr="00A92616">
        <w:t xml:space="preserve"> </w:t>
      </w:r>
      <w:r w:rsidR="005F1D23">
        <w:t>tested</w:t>
      </w:r>
      <w:r w:rsidRPr="00A92616">
        <w:t xml:space="preserve"> in </w:t>
      </w:r>
      <w:r w:rsidR="005F1D23">
        <w:t xml:space="preserve">comparison with </w:t>
      </w:r>
      <w:r w:rsidRPr="00A92616">
        <w:t>phase behaviour and densities of multicomponent mixtures for CO</w:t>
      </w:r>
      <w:r w:rsidRPr="00A92616">
        <w:rPr>
          <w:vertAlign w:val="subscript"/>
        </w:rPr>
        <w:t>2</w:t>
      </w:r>
      <w:r w:rsidRPr="00A92616">
        <w:t xml:space="preserve"> and hydrocarbon</w:t>
      </w:r>
      <w:r w:rsidR="00AF6A84">
        <w:t>s</w:t>
      </w:r>
      <w:r w:rsidRPr="00A92616">
        <w:t>.</w:t>
      </w:r>
      <w:r w:rsidRPr="00A92616">
        <w:fldChar w:fldCharType="begin">
          <w:fldData xml:space="preserve">PEVuZE5vdGU+PENpdGU+PEF1dGhvcj5KYXViZXJ0PC9BdXRob3I+PFllYXI+MjAxMDwvWWVhcj48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</w:fldData>
        </w:fldChar>
      </w:r>
      <w:r w:rsidR="00FA72FB" w:rsidRPr="00A92616">
        <w:instrText xml:space="preserve"> ADDIN EN.CITE </w:instrText>
      </w:r>
      <w:r w:rsidR="00FA72FB" w:rsidRPr="00A92616">
        <w:fldChar w:fldCharType="begin">
          <w:fldData xml:space="preserve">PEVuZE5vdGU+PENpdGU+PEF1dGhvcj5KYXViZXJ0PC9BdXRob3I+PFllYXI+MjAxMDwvWWVhcj48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</w:fldData>
        </w:fldChar>
      </w:r>
      <w:r w:rsidR="00FA72FB" w:rsidRPr="00A92616">
        <w:instrText xml:space="preserve"> ADDIN EN.CITE.DATA </w:instrText>
      </w:r>
      <w:r w:rsidR="00FA72FB" w:rsidRPr="00A92616">
        <w:fldChar w:fldCharType="end"/>
      </w:r>
      <w:r w:rsidRPr="00A92616">
        <w:fldChar w:fldCharType="separate"/>
      </w:r>
      <w:r w:rsidR="00A44D13" w:rsidRPr="00A92616">
        <w:rPr>
          <w:noProof/>
          <w:vertAlign w:val="superscript"/>
        </w:rPr>
        <w:t>25, 26</w:t>
      </w:r>
      <w:r w:rsidRPr="00A92616">
        <w:fldChar w:fldCharType="end"/>
      </w:r>
      <w:r w:rsidRPr="00A92616">
        <w:t xml:space="preserve">  In recent years,</w:t>
      </w:r>
      <w:r w:rsidR="005F1D23">
        <w:t xml:space="preserve"> group-contribution versions of </w:t>
      </w:r>
      <w:r w:rsidRPr="00A92616">
        <w:t>the Statistical Associating Fluid Theory (SAFT)</w:t>
      </w:r>
      <w:r w:rsidR="005F1D23">
        <w:t xml:space="preserve"> have been developed</w:t>
      </w:r>
      <w:r w:rsidRPr="00A92616">
        <w:t xml:space="preserve">. For example, </w:t>
      </w:r>
      <w:r w:rsidR="005F1D23">
        <w:t>in the</w:t>
      </w:r>
      <w:r w:rsidRPr="00A92616">
        <w:t xml:space="preserve"> SAFT-γ Mie equation of state</w:t>
      </w:r>
      <w:r w:rsidR="005F1D23">
        <w:t xml:space="preserve"> the Mie potential </w:t>
      </w:r>
      <w:r w:rsidR="005F1D23" w:rsidRPr="00A92616">
        <w:t>(generalised Lennard-</w:t>
      </w:r>
      <w:proofErr w:type="spellStart"/>
      <w:r w:rsidR="005F1D23" w:rsidRPr="00A92616">
        <w:t>Jonesium</w:t>
      </w:r>
      <w:proofErr w:type="spellEnd"/>
      <w:r w:rsidR="005F1D23" w:rsidRPr="00A92616">
        <w:t>)</w:t>
      </w:r>
      <w:r w:rsidR="005F1D23">
        <w:t xml:space="preserve"> is used to represent interactions between functional groups that represent the molecules.</w:t>
      </w:r>
      <w:r w:rsidRPr="00A92616">
        <w:t xml:space="preserve"> The thermodynamic properties of </w:t>
      </w:r>
      <w:r w:rsidR="005F1D23">
        <w:t>numerous</w:t>
      </w:r>
      <w:r w:rsidRPr="00A92616">
        <w:t xml:space="preserve"> systems have been successfully predicted by SAFT-γ Mie.</w:t>
      </w:r>
      <w:r w:rsidRPr="00A92616">
        <w:fldChar w:fldCharType="begin">
          <w:fldData xml:space="preserve">PEVuZE5vdGU+PENpdGU+PEF1dGhvcj5QYXBhaW9hbm5vdTwvQXV0aG9yPjxZZWFyPjIwMTY8L1ll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</w:fldData>
        </w:fldChar>
      </w:r>
      <w:r w:rsidR="00285FED" w:rsidRPr="00A92616">
        <w:instrText xml:space="preserve"> ADDIN EN.CITE </w:instrText>
      </w:r>
      <w:r w:rsidR="00285FED" w:rsidRPr="00A92616">
        <w:fldChar w:fldCharType="begin">
          <w:fldData xml:space="preserve">PEVuZE5vdGU+PENpdGU+PEF1dGhvcj5QYXBhaW9hbm5vdTwvQXV0aG9yPjxZZWFyPjIwMTY8L1ll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</w:fldData>
        </w:fldChar>
      </w:r>
      <w:r w:rsidR="00285FED" w:rsidRPr="00A92616">
        <w:instrText xml:space="preserve"> ADDIN EN.CITE.DATA </w:instrText>
      </w:r>
      <w:r w:rsidR="00285FED" w:rsidRPr="00A92616">
        <w:fldChar w:fldCharType="end"/>
      </w:r>
      <w:r w:rsidRPr="00A92616">
        <w:fldChar w:fldCharType="separate"/>
      </w:r>
      <w:r w:rsidR="00A44D13" w:rsidRPr="00A92616">
        <w:rPr>
          <w:noProof/>
          <w:vertAlign w:val="superscript"/>
        </w:rPr>
        <w:t>27, 28</w:t>
      </w:r>
      <w:r w:rsidRPr="00A92616">
        <w:fldChar w:fldCharType="end"/>
      </w:r>
      <w:r w:rsidRPr="00A92616">
        <w:t xml:space="preserve"> However, </w:t>
      </w:r>
      <w:r w:rsidR="005F1D23">
        <w:t xml:space="preserve">little </w:t>
      </w:r>
      <w:r w:rsidRPr="00A92616">
        <w:t>experimental data</w:t>
      </w:r>
      <w:r w:rsidR="005F1D23">
        <w:t xml:space="preserve"> are available</w:t>
      </w:r>
      <w:r w:rsidRPr="00A92616">
        <w:t xml:space="preserve"> </w:t>
      </w:r>
      <w:r w:rsidR="005F1D23">
        <w:t xml:space="preserve">to allow tests of </w:t>
      </w:r>
      <w:r w:rsidR="005F1D23" w:rsidRPr="00A92616">
        <w:t>PPR-78 and SAFT-γ Mie</w:t>
      </w:r>
      <w:r w:rsidR="005F1D23">
        <w:t xml:space="preserve"> for mixtures containing CO</w:t>
      </w:r>
      <w:r w:rsidR="005F1D23" w:rsidRPr="005F1D23">
        <w:rPr>
          <w:vertAlign w:val="subscript"/>
        </w:rPr>
        <w:t>2</w:t>
      </w:r>
      <w:r w:rsidR="005F1D23">
        <w:t xml:space="preserve"> and hydrocarbons over substantial ranges of temperature and pressure.</w:t>
      </w:r>
      <w:r w:rsidR="00DD48CC">
        <w:t xml:space="preserve"> </w:t>
      </w:r>
      <w:r w:rsidRPr="00A92616">
        <w:t xml:space="preserve">In this context, we have initiated a program to </w:t>
      </w:r>
      <w:r w:rsidR="00DD48CC">
        <w:t>study</w:t>
      </w:r>
      <w:r w:rsidRPr="00A92616">
        <w:t xml:space="preserve"> the phase behaviour, saturated-phase and compressed-fluid densities </w:t>
      </w:r>
      <w:r w:rsidR="00DD48CC">
        <w:t>of</w:t>
      </w:r>
      <w:r w:rsidRPr="00A92616">
        <w:t xml:space="preserve"> binary</w:t>
      </w:r>
      <w:r w:rsidR="00DD48CC">
        <w:t xml:space="preserve"> mixtures containing </w:t>
      </w:r>
      <w:r w:rsidRPr="00A92616">
        <w:t>CO</w:t>
      </w:r>
      <w:r w:rsidRPr="00A92616">
        <w:rPr>
          <w:vertAlign w:val="subscript"/>
        </w:rPr>
        <w:t xml:space="preserve">2 </w:t>
      </w:r>
      <w:r w:rsidR="00DD48CC">
        <w:t xml:space="preserve">and </w:t>
      </w:r>
      <w:r w:rsidRPr="00A92616">
        <w:t>hydrocarbons</w:t>
      </w:r>
      <w:r w:rsidR="00DD48CC">
        <w:t>, including new experimental measurements over extended ranges of pressure and temperature</w:t>
      </w:r>
      <w:r w:rsidRPr="00A92616">
        <w:t xml:space="preserve">. The objective of this program is to permit </w:t>
      </w:r>
      <w:r w:rsidR="00DD48CC">
        <w:t xml:space="preserve">testing of </w:t>
      </w:r>
      <w:r w:rsidRPr="00A92616">
        <w:t xml:space="preserve">these thermodynamic </w:t>
      </w:r>
      <w:r w:rsidRPr="00A92616">
        <w:lastRenderedPageBreak/>
        <w:t xml:space="preserve">models, and </w:t>
      </w:r>
      <w:r w:rsidR="00DD48CC">
        <w:t>potentially their</w:t>
      </w:r>
      <w:r w:rsidRPr="00A92616">
        <w:t xml:space="preserve"> optimis</w:t>
      </w:r>
      <w:r w:rsidR="00DD48CC">
        <w:t>ation</w:t>
      </w:r>
      <w:r w:rsidRPr="00A92616">
        <w:t xml:space="preserve">, in an extensive range of condition. </w:t>
      </w:r>
      <w:r w:rsidR="00AF6A84">
        <w:t>In previous work</w:t>
      </w:r>
      <w:r w:rsidRPr="00A92616">
        <w:t xml:space="preserve">, we have reported </w:t>
      </w:r>
      <w:r w:rsidR="003F6D26">
        <w:t xml:space="preserve">the </w:t>
      </w:r>
      <w:r w:rsidR="003F6D26" w:rsidRPr="00A92616">
        <w:t xml:space="preserve">phase behaviour </w:t>
      </w:r>
      <w:r w:rsidR="003F6D26">
        <w:t xml:space="preserve">and both </w:t>
      </w:r>
      <w:r w:rsidR="003F6D26" w:rsidRPr="00A92616">
        <w:t xml:space="preserve">compressed-fluid </w:t>
      </w:r>
      <w:r w:rsidR="003F6D26">
        <w:t>and</w:t>
      </w:r>
      <w:r w:rsidR="003F6D26" w:rsidRPr="00A92616">
        <w:t xml:space="preserve"> </w:t>
      </w:r>
      <w:r w:rsidRPr="00A92616">
        <w:t>saturated-phase</w:t>
      </w:r>
      <w:r w:rsidR="003F6D26">
        <w:t xml:space="preserve"> densities</w:t>
      </w:r>
      <w:r w:rsidRPr="00A92616">
        <w:t xml:space="preserve"> for the binary system (CO</w:t>
      </w:r>
      <w:r w:rsidRPr="00A92616">
        <w:rPr>
          <w:vertAlign w:val="subscript"/>
        </w:rPr>
        <w:t>2</w:t>
      </w:r>
      <w:r w:rsidRPr="00A92616">
        <w:t xml:space="preserve"> + n-heptane) at temperatures from 283 K to  473 K and pressures up to 68 MPa.</w:t>
      </w:r>
      <w:r w:rsidRPr="00A92616">
        <w:fldChar w:fldCharType="begin"/>
      </w:r>
      <w:r w:rsidR="00A44D13" w:rsidRPr="00A92616">
        <w:instrText xml:space="preserve"> ADDIN EN.CITE &lt;EndNote&gt;&lt;Cite&gt;&lt;Author&gt;Sanchez-Vicente&lt;/Author&gt;&lt;Year&gt;2018&lt;/Year&gt;&lt;RecNum&gt;24&lt;/RecNum&gt;&lt;DisplayText&gt;&lt;style face="superscript"&gt;18&lt;/style&gt;&lt;/DisplayText&gt;&lt;record&gt;&lt;rec-number&gt;24&lt;/rec-number&gt;&lt;foreign-keys&gt;&lt;key app="EN" db-id="v2pp0fvfgr2e5be0ts65a2vt0pdfpfd2eas9" timestamp="1566234279"&gt;24&lt;/key&gt;&lt;/foreign-keys&gt;&lt;ref-type name="Journal Article"&gt;17&lt;/ref-type&gt;&lt;contributors&gt;&lt;authors&gt;&lt;author&gt;Sanchez-Vicente, Y.&lt;/author&gt;&lt;author&gt;Tay, W. J.&lt;/author&gt;&lt;author&gt;Al Ghafri, S. Z.&lt;/author&gt;&lt;author&gt;Trusler, J. P. M.&lt;/author&gt;&lt;/authors&gt;&lt;/contributors&gt;&lt;titles&gt;&lt;title&gt;Thermodynamics of carbon dioxide-hydrocarbon systems&lt;/title&gt;&lt;secondary-title&gt;Applied Energy&lt;/secondary-title&gt;&lt;/titles&gt;&lt;pages&gt;629-642&lt;/pages&gt;&lt;volume&gt;220&lt;/volume&gt;&lt;dates&gt;&lt;year&gt;2018&lt;/year&gt;&lt;pub-dates&gt;&lt;date&gt;Jun&lt;/date&gt;&lt;/pub-dates&gt;&lt;/dates&gt;&lt;isbn&gt;0306-2619&lt;/isbn&gt;&lt;accession-num&gt;WOS:000432884500049&lt;/accession-num&gt;&lt;urls&gt;&lt;related-urls&gt;&lt;url&gt;&amp;lt;Go to ISI&amp;gt;://WOS:000432884500049&lt;/url&gt;&lt;/related-urls&gt;&lt;/urls&gt;&lt;electronic-resource-num&gt;10.1016/j.apenergy.2018.03.136&lt;/electronic-resource-num&gt;&lt;/record&gt;&lt;/Cite&gt;&lt;/EndNote&gt;</w:instrText>
      </w:r>
      <w:r w:rsidRPr="00A92616">
        <w:fldChar w:fldCharType="separate"/>
      </w:r>
      <w:r w:rsidR="00A44D13" w:rsidRPr="00A92616">
        <w:rPr>
          <w:noProof/>
          <w:vertAlign w:val="superscript"/>
        </w:rPr>
        <w:t>18</w:t>
      </w:r>
      <w:r w:rsidRPr="00A92616">
        <w:fldChar w:fldCharType="end"/>
      </w:r>
      <w:r w:rsidRPr="00A92616">
        <w:t xml:space="preserve"> In this paper, we </w:t>
      </w:r>
      <w:r w:rsidR="00DD48CC">
        <w:t>report</w:t>
      </w:r>
      <w:r w:rsidRPr="00A92616">
        <w:t xml:space="preserve"> new phase behaviour and density measurements of (CO</w:t>
      </w:r>
      <w:r w:rsidRPr="00A92616">
        <w:rPr>
          <w:vertAlign w:val="subscript"/>
        </w:rPr>
        <w:t>2</w:t>
      </w:r>
      <w:r w:rsidRPr="00A92616">
        <w:t xml:space="preserve"> + methylbenzene) systems from (283 to 473) K and pressures up to 65 MPa. Methylbenzene was selected as a representative of the aromatic hydrocarbons present in crude oil. Most studies in the literature relate to binary systems of (CO</w:t>
      </w:r>
      <w:r w:rsidRPr="00A92616">
        <w:rPr>
          <w:vertAlign w:val="subscript"/>
        </w:rPr>
        <w:t>2</w:t>
      </w:r>
      <w:r w:rsidRPr="00A92616">
        <w:t xml:space="preserve"> + alkanes), and far fewer data exist for (CO</w:t>
      </w:r>
      <w:r w:rsidRPr="00A92616">
        <w:rPr>
          <w:vertAlign w:val="subscript"/>
        </w:rPr>
        <w:t>2</w:t>
      </w:r>
      <w:r w:rsidRPr="00A92616">
        <w:t xml:space="preserve"> + aromatics). The phase equilibria for the (CO</w:t>
      </w:r>
      <w:r w:rsidRPr="00A92616">
        <w:rPr>
          <w:vertAlign w:val="subscript"/>
        </w:rPr>
        <w:t>2</w:t>
      </w:r>
      <w:r w:rsidRPr="00A92616">
        <w:t xml:space="preserve"> + methylbenzene) system have been reported by several authors at temperatures from (283 to 572) K and pressures from (10 to 70) MPa.</w:t>
      </w:r>
      <w:r w:rsidRPr="00A92616">
        <w:fldChar w:fldCharType="begin">
          <w:fldData xml:space="preserve">PEVuZE5vdGU+PENpdGU+PEF1dGhvcj5QcmF1c25pdHo8L0F1dGhvcj48WWVhcj4xOTU5PC9ZZWFy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=
</w:fldData>
        </w:fldChar>
      </w:r>
      <w:r w:rsidR="00285FED" w:rsidRPr="00A92616">
        <w:instrText xml:space="preserve"> ADDIN EN.CITE </w:instrText>
      </w:r>
      <w:r w:rsidR="00285FED" w:rsidRPr="00A92616">
        <w:fldChar w:fldCharType="begin">
          <w:fldData xml:space="preserve">PEVuZE5vdGU+PENpdGU+PEF1dGhvcj5QcmF1c25pdHo8L0F1dGhvcj48WWVhcj4xOTU5PC9ZZWFy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=
</w:fldData>
        </w:fldChar>
      </w:r>
      <w:r w:rsidR="00285FED" w:rsidRPr="00A92616">
        <w:instrText xml:space="preserve"> ADDIN EN.CITE.DATA </w:instrText>
      </w:r>
      <w:r w:rsidR="00285FED" w:rsidRPr="00A92616">
        <w:fldChar w:fldCharType="end"/>
      </w:r>
      <w:r w:rsidRPr="00A92616">
        <w:fldChar w:fldCharType="separate"/>
      </w:r>
      <w:r w:rsidR="00A44D13" w:rsidRPr="00A92616">
        <w:rPr>
          <w:noProof/>
          <w:vertAlign w:val="superscript"/>
        </w:rPr>
        <w:t>29-41</w:t>
      </w:r>
      <w:r w:rsidRPr="00A92616">
        <w:fldChar w:fldCharType="end"/>
      </w:r>
      <w:r w:rsidRPr="00A92616">
        <w:t xml:space="preserve"> However, density data for this binary system are lacking in the literature. To our knowledge, there are only two sets of compressed fluid density data available: the study of </w:t>
      </w:r>
      <w:proofErr w:type="spellStart"/>
      <w:r w:rsidRPr="00A92616">
        <w:t>Pohler</w:t>
      </w:r>
      <w:proofErr w:type="spellEnd"/>
      <w:r w:rsidRPr="00A92616">
        <w:t xml:space="preserve"> and Kiran, for mixtures containing (75 to 95) mol % CO</w:t>
      </w:r>
      <w:r w:rsidRPr="00A92616">
        <w:rPr>
          <w:vertAlign w:val="subscript"/>
        </w:rPr>
        <w:t>2</w:t>
      </w:r>
      <w:r w:rsidRPr="00A92616">
        <w:t xml:space="preserve"> at temperatures from (323 to 423) K and pressures from (10 to 70) MPa;</w:t>
      </w:r>
      <w:r w:rsidRPr="00A92616">
        <w:fldChar w:fldCharType="begin"/>
      </w:r>
      <w:r w:rsidR="00285FED" w:rsidRPr="00A92616">
        <w:instrText xml:space="preserve"> ADDIN EN.CITE &lt;EndNote&gt;&lt;Cite&gt;&lt;Author&gt;Pohler&lt;/Author&gt;&lt;Year&gt;1996&lt;/Year&gt;&lt;RecNum&gt;25&lt;/RecNum&gt;&lt;DisplayText&gt;&lt;style face="superscript"&gt;42&lt;/style&gt;&lt;/DisplayText&gt;&lt;record&gt;&lt;rec-number&gt;25&lt;/rec-number&gt;&lt;foreign-keys&gt;&lt;key app="EN" db-id="v2pp0fvfgr2e5be0ts65a2vt0pdfpfd2eas9" timestamp="1566301190"&gt;25&lt;/key&gt;&lt;/foreign-keys&gt;&lt;ref-type name="Journal Article"&gt;17&lt;/ref-type&gt;&lt;contributors&gt;&lt;authors&gt;&lt;author&gt;Pohler, H.&lt;/author&gt;&lt;author&gt;Kiran, E.&lt;/author&gt;&lt;/authors&gt;&lt;/contributors&gt;&lt;auth-address&gt;Univ Maine, Dept Chem Engn, Orono, Me 04469 USA&lt;/auth-address&gt;&lt;titles&gt;&lt;title&gt;Volumetric properties of carbon dioxide plus toluene at high pressures&lt;/title&gt;&lt;secondary-title&gt;Journal of Chemical and Engineering Data&lt;/secondary-title&gt;&lt;alt-title&gt;J Chem Eng Data&lt;/alt-title&gt;&lt;/titles&gt;&lt;periodical&gt;&lt;full-title&gt;Journal of Chemical and Engineering Data&lt;/full-title&gt;&lt;abbr-1&gt;J. Chem. Eng. Data&lt;/abbr-1&gt;&lt;abbr-2&gt;J Chem Eng Data&lt;/abbr-2&gt;&lt;/periodical&gt;&lt;alt-periodical&gt;&lt;full-title&gt;Journal of Chemical and Engineering Data&lt;/full-title&gt;&lt;abbr-1&gt;J. Chem. Eng. Data&lt;/abbr-1&gt;&lt;abbr-2&gt;J Chem Eng Data&lt;/abbr-2&gt;&lt;/alt-periodical&gt;&lt;pages&gt;482-486&lt;/pages&gt;&lt;volume&gt;41&lt;/volume&gt;&lt;number&gt;3&lt;/number&gt;&lt;keywords&gt;&lt;keyword&gt;mixtures&lt;/keyword&gt;&lt;/keywords&gt;&lt;dates&gt;&lt;year&gt;1996&lt;/year&gt;&lt;pub-dates&gt;&lt;date&gt;May-Jun&lt;/date&gt;&lt;/pub-dates&gt;&lt;/dates&gt;&lt;isbn&gt;0021-9568&lt;/isbn&gt;&lt;accession-num&gt;WOS:A1996UL08600026&lt;/accession-num&gt;&lt;urls&gt;&lt;related-urls&gt;&lt;url&gt;&amp;lt;Go to ISI&amp;gt;://WOS:A1996UL08600026&lt;/url&gt;&lt;/related-urls&gt;&lt;/urls&gt;&lt;electronic-resource-num&gt;DOI 10.1021/je950273n&lt;/electronic-resource-num&gt;&lt;language&gt;English&lt;/language&gt;&lt;/record&gt;&lt;/Cite&gt;&lt;/EndNote&gt;</w:instrText>
      </w:r>
      <w:r w:rsidRPr="00A92616">
        <w:fldChar w:fldCharType="separate"/>
      </w:r>
      <w:r w:rsidR="00A44D13" w:rsidRPr="00A92616">
        <w:rPr>
          <w:noProof/>
          <w:vertAlign w:val="superscript"/>
        </w:rPr>
        <w:t>42</w:t>
      </w:r>
      <w:r w:rsidRPr="00A92616">
        <w:fldChar w:fldCharType="end"/>
      </w:r>
      <w:r w:rsidRPr="00A92616">
        <w:t xml:space="preserve"> and the study of Wu et al., for 90 mol % CO</w:t>
      </w:r>
      <w:r w:rsidRPr="00A92616">
        <w:rPr>
          <w:vertAlign w:val="subscript"/>
        </w:rPr>
        <w:t>2</w:t>
      </w:r>
      <w:r w:rsidRPr="00A92616">
        <w:t xml:space="preserve"> at temperatures from (313 to 393.2)</w:t>
      </w:r>
      <w:r w:rsidR="00154FB3" w:rsidRPr="00A92616">
        <w:t xml:space="preserve"> </w:t>
      </w:r>
      <w:r w:rsidRPr="00A92616">
        <w:t>K and pressures from (4.19 to 43) MPa.</w:t>
      </w:r>
      <w:r w:rsidRPr="00A92616">
        <w:fldChar w:fldCharType="begin"/>
      </w:r>
      <w:r w:rsidR="00A44D13" w:rsidRPr="00A92616">
        <w:instrText xml:space="preserve"> ADDIN EN.CITE &lt;EndNote&gt;&lt;Cite&gt;&lt;Author&gt;Wu&lt;/Author&gt;&lt;Year&gt;2004&lt;/Year&gt;&lt;RecNum&gt;26&lt;/RecNum&gt;&lt;DisplayText&gt;&lt;style face="superscript"&gt;43&lt;/style&gt;&lt;/DisplayText&gt;&lt;record&gt;&lt;rec-number&gt;26&lt;/rec-number&gt;&lt;foreign-keys&gt;&lt;key app="EN" db-id="v2pp0fvfgr2e5be0ts65a2vt0pdfpfd2eas9" timestamp="1566304191"&gt;26&lt;/key&gt;&lt;/foreign-keys&gt;&lt;ref-type name="Journal Article"&gt;17&lt;/ref-type&gt;&lt;contributors&gt;&lt;authors&gt;&lt;author&gt;Wu, J. L.&lt;/author&gt;&lt;author&gt;Pan, Q. M.&lt;/author&gt;&lt;author&gt;Rempel, G. L.&lt;/author&gt;&lt;/authors&gt;&lt;/contributors&gt;&lt;titles&gt;&lt;title&gt;&lt;style face="normal" font="default" size="100%"&gt;Pressure-density-temperature behavior of CO&lt;/style&gt;&lt;style face="subscript" font="default" size="100%"&gt;2&lt;/style&gt;&lt;style face="normal" font="default" size="100%"&gt;+acetone, CO&lt;/style&gt;&lt;style face="subscript" font="default" size="100%"&gt;2&lt;/style&gt;&lt;style face="normal" font="default" size="100%"&gt;+toluene, and CO&lt;/style&gt;&lt;style face="subscript" font="default" size="100%"&gt;2&lt;/style&gt;&lt;style face="normal" font="default" size="100%"&gt;+monochlorobenzene mixtures in the near-critical region&lt;/style&gt;&lt;/title&gt;&lt;secondary-title&gt;Journal of Chemical and Engineering Data&lt;/secondary-title&gt;&lt;/titles&gt;&lt;periodical&gt;&lt;full-title&gt;Journal of Chemical and Engineering Data&lt;/full-title&gt;&lt;abbr-1&gt;J. Chem. Eng. Data&lt;/abbr-1&gt;&lt;abbr-2&gt;J Chem Eng Data&lt;/abbr-2&gt;&lt;/periodical&gt;&lt;pages&gt;976-979&lt;/pages&gt;&lt;volume&gt;49&lt;/volume&gt;&lt;number&gt;4&lt;/number&gt;&lt;dates&gt;&lt;year&gt;2004&lt;/year&gt;&lt;pub-dates&gt;&lt;date&gt;Jul-Aug&lt;/date&gt;&lt;/pub-dates&gt;&lt;/dates&gt;&lt;isbn&gt;0021-9568&lt;/isbn&gt;&lt;accession-num&gt;WOS:000222535100045&lt;/accession-num&gt;&lt;urls&gt;&lt;related-urls&gt;&lt;url&gt;&amp;lt;Go to ISI&amp;gt;://WOS:000222535100045&lt;/url&gt;&lt;/related-urls&gt;&lt;/urls&gt;&lt;electronic-resource-num&gt;10.1021/je0342771&lt;/electronic-resource-num&gt;&lt;/record&gt;&lt;/Cite&gt;&lt;/EndNote&gt;</w:instrText>
      </w:r>
      <w:r w:rsidRPr="00A92616">
        <w:fldChar w:fldCharType="separate"/>
      </w:r>
      <w:r w:rsidR="00A44D13" w:rsidRPr="00A92616">
        <w:rPr>
          <w:noProof/>
          <w:vertAlign w:val="superscript"/>
        </w:rPr>
        <w:t>43</w:t>
      </w:r>
      <w:r w:rsidRPr="00A92616">
        <w:fldChar w:fldCharType="end"/>
      </w:r>
      <w:r w:rsidRPr="00A92616">
        <w:t xml:space="preserve"> Saturated-liquid densities have been reported by Chang et al. at temperatures from (290.8 to 310.1) K and pressures up to 12.43 MPa</w:t>
      </w:r>
      <w:r w:rsidR="00154FB3" w:rsidRPr="00A92616">
        <w:fldChar w:fldCharType="begin"/>
      </w:r>
      <w:r w:rsidR="00154FB3" w:rsidRPr="00A92616">
        <w:instrText xml:space="preserve"> ADDIN EN.CITE &lt;EndNote&gt;&lt;Cite&gt;&lt;Author&gt;Chang&lt;/Author&gt;&lt;Year&gt;1995&lt;/Year&gt;&lt;RecNum&gt;35&lt;/RecNum&gt;&lt;DisplayText&gt;&lt;style face="superscript"&gt;32&lt;/style&gt;&lt;/DisplayText&gt;&lt;record&gt;&lt;rec-number&gt;35&lt;/rec-number&gt;&lt;foreign-keys&gt;&lt;key app="EN" db-id="v2pp0fvfgr2e5be0ts65a2vt0pdfpfd2eas9" timestamp="1566325235"&gt;35&lt;/key&gt;&lt;/foreign-keys&gt;&lt;ref-type name="Journal Article"&gt;17&lt;/ref-type&gt;&lt;contributors&gt;&lt;authors&gt;&lt;author&gt;Chang, Chiehming J.&lt;/author&gt;&lt;author&gt;Chen, Chiu-Yang&lt;/author&gt;&lt;author&gt;Lin, Hsi-Chang&lt;/author&gt;&lt;/authors&gt;&lt;/contributors&gt;&lt;titles&gt;&lt;title&gt;Solubilities of carbon dioxide and nitrous oxide in cyclohexanone, toluene, and N,N-dimethylformamide at elevated pressures&lt;/title&gt;&lt;secondary-title&gt;Journal of Chemical and Engineering Data&lt;/secondary-title&gt;&lt;/titles&gt;&lt;periodical&gt;&lt;full-title&gt;Journal of Chemical and Engineering Data&lt;/full-title&gt;&lt;abbr-1&gt;J. Chem. Eng. Data&lt;/abbr-1&gt;&lt;abbr-2&gt;J Chem Eng Data&lt;/abbr-2&gt;&lt;/periodical&gt;&lt;pages&gt;850-855&lt;/pages&gt;&lt;volume&gt;40&lt;/volume&gt;&lt;number&gt;4&lt;/number&gt;&lt;dates&gt;&lt;year&gt;1995&lt;/year&gt;&lt;pub-dates&gt;&lt;date&gt;1995/07/01&lt;/date&gt;&lt;/pub-dates&gt;&lt;/dates&gt;&lt;publisher&gt;American Chemical Society&lt;/publisher&gt;&lt;isbn&gt;0021-9568&lt;/isbn&gt;&lt;urls&gt;&lt;related-urls&gt;&lt;url&gt;https://doi.org/10.1021/je00020a025&lt;/url&gt;&lt;/related-urls&gt;&lt;/urls&gt;&lt;electronic-resource-num&gt;10.1021/je00020a025&lt;/electronic-resource-num&gt;&lt;/record&gt;&lt;/Cite&gt;&lt;/EndNote&gt;</w:instrText>
      </w:r>
      <w:r w:rsidR="00154FB3" w:rsidRPr="00A92616">
        <w:fldChar w:fldCharType="separate"/>
      </w:r>
      <w:r w:rsidR="00154FB3" w:rsidRPr="00A92616">
        <w:rPr>
          <w:noProof/>
          <w:vertAlign w:val="superscript"/>
        </w:rPr>
        <w:t>32</w:t>
      </w:r>
      <w:r w:rsidR="00154FB3" w:rsidRPr="00A92616">
        <w:fldChar w:fldCharType="end"/>
      </w:r>
      <w:r w:rsidRPr="00A92616">
        <w:t xml:space="preserve"> and by </w:t>
      </w:r>
      <w:proofErr w:type="spellStart"/>
      <w:r w:rsidRPr="00A92616">
        <w:t>Zirrahi</w:t>
      </w:r>
      <w:proofErr w:type="spellEnd"/>
      <w:r w:rsidRPr="00A92616">
        <w:t xml:space="preserve"> et al. at temperatures from (298.15 to 363.15) K and pressures up to 5.1 MPa.</w:t>
      </w:r>
      <w:r w:rsidRPr="00A92616">
        <w:fldChar w:fldCharType="begin"/>
      </w:r>
      <w:r w:rsidR="00154FB3" w:rsidRPr="00A92616">
        <w:instrText xml:space="preserve"> ADDIN EN.CITE &lt;EndNote&gt;&lt;Cite&gt;&lt;Author&gt;Zirrahi&lt;/Author&gt;&lt;Year&gt;2015&lt;/Year&gt;&lt;RecNum&gt;28&lt;/RecNum&gt;&lt;DisplayText&gt;&lt;style face="superscript"&gt;44&lt;/style&gt;&lt;/DisplayText&gt;&lt;record&gt;&lt;rec-number&gt;28&lt;/rec-number&gt;&lt;foreign-keys&gt;&lt;key app="EN" db-id="v2pp0fvfgr2e5be0ts65a2vt0pdfpfd2eas9" timestamp="1566304633"&gt;28&lt;/key&gt;&lt;/foreign-keys&gt;&lt;ref-type name="Journal Article"&gt;17&lt;/ref-type&gt;&lt;contributors&gt;&lt;authors&gt;&lt;author&gt;Zirrahi, M.&lt;/author&gt;&lt;author&gt;Azinfar, B.&lt;/author&gt;&lt;author&gt;Hassanzadeh, H.&lt;/author&gt;&lt;author&gt;Abedi, J.&lt;/author&gt;&lt;/authors&gt;&lt;/contributors&gt;&lt;titles&gt;&lt;title&gt;&lt;style face="normal" font="default" size="100%"&gt;Measuring and Modeling the Solubility and Density for CO&lt;/style&gt;&lt;style face="subscript" font="default" size="100%"&gt;2&lt;/style&gt;&lt;style face="normal" font="default" size="100%"&gt;-Toluene and C&lt;/style&gt;&lt;style face="subscript" font="default" size="100%"&gt;2&lt;/style&gt;&lt;style face="normal" font="default" size="100%"&gt;H&lt;/style&gt;&lt;style face="subscript" font="default" size="100%"&gt;6&lt;/style&gt;&lt;style face="normal" font="default" size="100%"&gt;-Toluene Systems&lt;/style&gt;&lt;/title&gt;&lt;secondary-title&gt;Journal of Chemical and Engineering Data&lt;/secondary-title&gt;&lt;/titles&gt;&lt;periodical&gt;&lt;full-title&gt;Journal of Chemical and Engineering Data&lt;/full-title&gt;&lt;abbr-1&gt;J. Chem. Eng. Data&lt;/abbr-1&gt;&lt;abbr-2&gt;J Chem Eng Data&lt;/abbr-2&gt;&lt;/periodical&gt;&lt;pages&gt;1592-1599&lt;/pages&gt;&lt;volume&gt;60&lt;/volume&gt;&lt;number&gt;6&lt;/number&gt;&lt;dates&gt;&lt;year&gt;2015&lt;/year&gt;&lt;pub-dates&gt;&lt;date&gt;Jun&lt;/date&gt;&lt;/pub-dates&gt;&lt;/dates&gt;&lt;isbn&gt;0021-9568&lt;/isbn&gt;&lt;accession-num&gt;WOS:000356316400006&lt;/accession-num&gt;&lt;urls&gt;&lt;related-urls&gt;&lt;url&gt;&amp;lt;Go to ISI&amp;gt;://WOS:000356316400006&lt;/url&gt;&lt;/related-urls&gt;&lt;/urls&gt;&lt;electronic-resource-num&gt;10.1021/je500982g&lt;/electronic-resource-num&gt;&lt;/record&gt;&lt;/Cite&gt;&lt;/EndNote&gt;</w:instrText>
      </w:r>
      <w:r w:rsidRPr="00A92616">
        <w:fldChar w:fldCharType="separate"/>
      </w:r>
      <w:r w:rsidR="00154FB3" w:rsidRPr="00A92616">
        <w:rPr>
          <w:noProof/>
          <w:vertAlign w:val="superscript"/>
        </w:rPr>
        <w:t>44</w:t>
      </w:r>
      <w:r w:rsidRPr="00A92616">
        <w:fldChar w:fldCharType="end"/>
      </w:r>
      <w:r w:rsidRPr="00A92616">
        <w:t xml:space="preserve">  Therefore, the present work significantly extends the experimental range of density data for the (CO</w:t>
      </w:r>
      <w:r w:rsidRPr="00A92616">
        <w:rPr>
          <w:vertAlign w:val="subscript"/>
        </w:rPr>
        <w:t>2</w:t>
      </w:r>
      <w:r w:rsidRPr="00A92616">
        <w:t xml:space="preserve"> + methylbenzene) system to </w:t>
      </w:r>
      <w:r w:rsidR="00DD48CC">
        <w:t>include</w:t>
      </w:r>
      <w:r w:rsidRPr="00A92616">
        <w:t xml:space="preserve"> high-temperature and high-pressure states relevant to CO</w:t>
      </w:r>
      <w:r w:rsidRPr="00A92616">
        <w:rPr>
          <w:vertAlign w:val="subscript"/>
        </w:rPr>
        <w:t>2</w:t>
      </w:r>
      <w:r w:rsidRPr="00A92616">
        <w:t xml:space="preserve">-EOR. The measurements </w:t>
      </w:r>
      <w:r w:rsidR="00DD48CC">
        <w:t>were made</w:t>
      </w:r>
      <w:r w:rsidRPr="00A92616">
        <w:t xml:space="preserve"> out in </w:t>
      </w:r>
      <w:r w:rsidR="00DD48CC">
        <w:t>specialised</w:t>
      </w:r>
      <w:r w:rsidRPr="00A92616">
        <w:t xml:space="preserve"> apparatus and are supported by a detailed assessment of uncertainty.</w:t>
      </w:r>
      <w:r w:rsidRPr="00A92616">
        <w:fldChar w:fldCharType="begin">
          <w:fldData xml:space="preserve">PEVuZE5vdGU+PENpdGU+PEF1dGhvcj5FZmlrYTwvQXV0aG9yPjxZZWFyPjIwMTY8L1llYXI+PFJl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</w:fldData>
        </w:fldChar>
      </w:r>
      <w:r w:rsidR="00285FED" w:rsidRPr="00A92616">
        <w:instrText xml:space="preserve"> ADDIN EN.CITE </w:instrText>
      </w:r>
      <w:r w:rsidR="00285FED" w:rsidRPr="00A92616">
        <w:fldChar w:fldCharType="begin">
          <w:fldData xml:space="preserve">PEVuZE5vdGU+PENpdGU+PEF1dGhvcj5FZmlrYTwvQXV0aG9yPjxZZWFyPjIwMTY8L1llYXI+PFJl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</w:fldData>
        </w:fldChar>
      </w:r>
      <w:r w:rsidR="00285FED" w:rsidRPr="00A92616">
        <w:instrText xml:space="preserve"> ADDIN EN.CITE.DATA </w:instrText>
      </w:r>
      <w:r w:rsidR="00285FED" w:rsidRPr="00A92616">
        <w:fldChar w:fldCharType="end"/>
      </w:r>
      <w:r w:rsidRPr="00A92616">
        <w:fldChar w:fldCharType="separate"/>
      </w:r>
      <w:r w:rsidR="00154FB3" w:rsidRPr="00A92616">
        <w:rPr>
          <w:noProof/>
          <w:vertAlign w:val="superscript"/>
        </w:rPr>
        <w:t>45-48</w:t>
      </w:r>
      <w:r w:rsidRPr="00A92616">
        <w:fldChar w:fldCharType="end"/>
      </w:r>
      <w:r w:rsidRPr="00A92616">
        <w:t xml:space="preserve"> The new </w:t>
      </w:r>
      <w:r w:rsidR="00DD48CC">
        <w:t>experimental</w:t>
      </w:r>
      <w:r w:rsidRPr="00A92616">
        <w:t xml:space="preserve"> data are compared with predictions </w:t>
      </w:r>
      <w:r w:rsidR="00393FC0">
        <w:t>from</w:t>
      </w:r>
      <w:r w:rsidRPr="00A92616">
        <w:t xml:space="preserve"> the SAFT-γ Mie and PPR-78 equations of state. The data </w:t>
      </w:r>
      <w:r w:rsidR="00393FC0">
        <w:t>could</w:t>
      </w:r>
      <w:r w:rsidRPr="00A92616">
        <w:t xml:space="preserve"> also be used to </w:t>
      </w:r>
      <w:r w:rsidR="00393FC0">
        <w:t>optimise</w:t>
      </w:r>
      <w:r w:rsidRPr="00A92616">
        <w:t xml:space="preserve"> binary interaction parameters in either traditional CEOS or the MFHEOS for CO</w:t>
      </w:r>
      <w:r w:rsidRPr="00A92616">
        <w:rPr>
          <w:vertAlign w:val="subscript"/>
        </w:rPr>
        <w:t>2</w:t>
      </w:r>
      <w:r w:rsidRPr="00A92616">
        <w:t xml:space="preserve"> + hydrocarbon system.</w:t>
      </w:r>
    </w:p>
    <w:p w14:paraId="6B0BDE56" w14:textId="5C50F2BF" w:rsidR="00DE474D" w:rsidRPr="00A92616" w:rsidRDefault="00DE474D" w:rsidP="000939EA"/>
    <w:p w14:paraId="415D7F68" w14:textId="77777777" w:rsidR="00DE474D" w:rsidRPr="00A92616" w:rsidRDefault="00DE474D" w:rsidP="000939EA">
      <w:pPr>
        <w:pStyle w:val="Heading2"/>
      </w:pPr>
      <w:r w:rsidRPr="00A92616">
        <w:t>2. Materials and Methods</w:t>
      </w:r>
    </w:p>
    <w:p w14:paraId="3AED7D7E" w14:textId="77777777" w:rsidR="00DE474D" w:rsidRPr="00A92616" w:rsidRDefault="00DE474D" w:rsidP="000939EA">
      <w:pPr>
        <w:pStyle w:val="Heading3"/>
      </w:pPr>
      <w:r w:rsidRPr="00A92616">
        <w:t>2.1 Materials</w:t>
      </w:r>
    </w:p>
    <w:p w14:paraId="43F413E7" w14:textId="69993B13" w:rsidR="00DE474D" w:rsidRPr="00A92616" w:rsidRDefault="00DE474D" w:rsidP="000939EA">
      <w:r w:rsidRPr="00A92616">
        <w:t xml:space="preserve">Pure deionized water (electrical resistivity &gt; 18 </w:t>
      </w:r>
      <w:proofErr w:type="spellStart"/>
      <w:r w:rsidRPr="00A92616">
        <w:t>MΩ∙cm</w:t>
      </w:r>
      <w:proofErr w:type="spellEnd"/>
      <w:r w:rsidRPr="00A92616">
        <w:t xml:space="preserve"> at </w:t>
      </w:r>
      <w:r w:rsidRPr="00A92616">
        <w:rPr>
          <w:i/>
        </w:rPr>
        <w:t>T</w:t>
      </w:r>
      <w:r w:rsidRPr="00A92616">
        <w:t xml:space="preserve"> = 298.15 K) was obtained from a Millipore purification apparatus and was used for calibration </w:t>
      </w:r>
      <w:r w:rsidR="000939EA" w:rsidRPr="00A92616">
        <w:t>purposes</w:t>
      </w:r>
      <w:r w:rsidRPr="00A92616">
        <w:t xml:space="preserve">.  Carbon dioxide and helium were </w:t>
      </w:r>
      <w:r w:rsidR="003F6D26">
        <w:t xml:space="preserve">sources from </w:t>
      </w:r>
      <w:r w:rsidRPr="00A92616">
        <w:t>BOC with mole</w:t>
      </w:r>
      <w:r w:rsidR="003F6D26">
        <w:t>-</w:t>
      </w:r>
      <w:r w:rsidRPr="00A92616">
        <w:t xml:space="preserve">fraction purities </w:t>
      </w:r>
      <w:r w:rsidR="003F6D26">
        <w:t xml:space="preserve">≥ </w:t>
      </w:r>
      <w:r w:rsidRPr="00A92616">
        <w:t xml:space="preserve">0.99995 and </w:t>
      </w:r>
      <w:r w:rsidR="003F6D26">
        <w:t xml:space="preserve">≥ </w:t>
      </w:r>
      <w:r w:rsidRPr="00A92616">
        <w:t>0.99999, respectively. HPLC grade of methylbenzene was supplied by Sigma-Aldrich with a mole fraction purity greater than 0.999. No analysis or further purification was attempted except that methylbenzene and water were degassed under vacuum with stirring immediately prior to use.</w:t>
      </w:r>
    </w:p>
    <w:p w14:paraId="05AC698D" w14:textId="77777777" w:rsidR="00DE474D" w:rsidRPr="00A92616" w:rsidRDefault="00DE474D" w:rsidP="000939EA">
      <w:pPr>
        <w:pStyle w:val="Heading3"/>
      </w:pPr>
      <w:r w:rsidRPr="00A92616">
        <w:lastRenderedPageBreak/>
        <w:t>2.2 Phase Behaviour Measurement Apparatus</w:t>
      </w:r>
    </w:p>
    <w:p w14:paraId="4259F787" w14:textId="7A93B1B1" w:rsidR="00DE474D" w:rsidRPr="00A92616" w:rsidRDefault="00DE474D" w:rsidP="000939EA">
      <w:r w:rsidRPr="00A92616">
        <w:t>The phase behaviour of CO</w:t>
      </w:r>
      <w:r w:rsidRPr="00A92616">
        <w:rPr>
          <w:vertAlign w:val="subscript"/>
        </w:rPr>
        <w:t>2</w:t>
      </w:r>
      <w:r w:rsidRPr="00A92616">
        <w:t xml:space="preserve"> + methylbenzene was measured with the VLE apparatus detailed previously by Al Ghafri et al.;</w:t>
      </w:r>
      <w:r w:rsidRPr="00A92616">
        <w:fldChar w:fldCharType="begin"/>
      </w:r>
      <w:r w:rsidR="0031649C" w:rsidRPr="00A92616">
        <w:instrText xml:space="preserve"> ADDIN EN.CITE &lt;EndNote&gt;&lt;Cite&gt;&lt;Author&gt;Al Ghafri&lt;/Author&gt;&lt;Year&gt;2017&lt;/Year&gt;&lt;RecNum&gt;23&lt;/RecNum&gt;&lt;DisplayText&gt;&lt;style face="superscript"&gt;28&lt;/style&gt;&lt;/DisplayText&gt;&lt;record&gt;&lt;rec-number&gt;23&lt;/rec-number&gt;&lt;foreign-keys&gt;&lt;key app="EN" db-id="v2pp0fvfgr2e5be0ts65a2vt0pdfpfd2eas9" timestamp="1566230731"&gt;23&lt;/key&gt;&lt;/foreign-keys&gt;&lt;ref-type name="Journal Article"&gt;17&lt;/ref-type&gt;&lt;contributors&gt;&lt;authors&gt;&lt;author&gt;Al Ghafri, Saif Z. S.&lt;/author&gt;&lt;author&gt;Maitland, Geoffrey C.&lt;/author&gt;&lt;author&gt;Trusler, J. P. Martin&lt;/author&gt;&lt;/authors&gt;&lt;/contributors&gt;&lt;titles&gt;&lt;title&gt;Phase behavior of the system (carbon dioxide + n-heptane + methylbenzene): A comparison between experimental data and SAFT-γ-Mie predictions&lt;/title&gt;&lt;secondary-title&gt;Journal of Chemical and Engineering Data&lt;/secondary-title&gt;&lt;/titles&gt;&lt;periodical&gt;&lt;full-title&gt;Journal of Chemical and Engineering Data&lt;/full-title&gt;&lt;abbr-1&gt;J. Chem. Eng. Data&lt;/abbr-1&gt;&lt;abbr-2&gt;J Chem Eng Data&lt;/abbr-2&gt;&lt;/periodical&gt;&lt;pages&gt;2826-2836&lt;/pages&gt;&lt;volume&gt;62&lt;/volume&gt;&lt;number&gt;9&lt;/number&gt;&lt;dates&gt;&lt;year&gt;2017&lt;/year&gt;&lt;pub-dates&gt;&lt;date&gt;2017/09/14&lt;/date&gt;&lt;/pub-dates&gt;&lt;/dates&gt;&lt;publisher&gt;American Chemical Society&lt;/publisher&gt;&lt;isbn&gt;0021-9568&lt;/isbn&gt;&lt;urls&gt;&lt;related-urls&gt;&lt;url&gt;https://doi.org/10.1021/acs.jced.7b00145&lt;/url&gt;&lt;/related-urls&gt;&lt;/urls&gt;&lt;electronic-resource-num&gt;10.1021/acs.jced.7b00145&lt;/electronic-resource-num&gt;&lt;/record&gt;&lt;/Cite&gt;&lt;/EndNote&gt;</w:instrText>
      </w:r>
      <w:r w:rsidRPr="00A92616">
        <w:fldChar w:fldCharType="separate"/>
      </w:r>
      <w:r w:rsidR="00A44D13" w:rsidRPr="00A92616">
        <w:rPr>
          <w:noProof/>
          <w:vertAlign w:val="superscript"/>
        </w:rPr>
        <w:t>28</w:t>
      </w:r>
      <w:r w:rsidRPr="00A92616">
        <w:fldChar w:fldCharType="end"/>
      </w:r>
      <w:r w:rsidRPr="00A92616">
        <w:t xml:space="preserve"> therefore, only a summary is given here. The apparatus consisted of a variable-volume cell, high-pressure syringe pumps, servo-control system, and a heating system. The cell was </w:t>
      </w:r>
      <w:r w:rsidR="003F6D26">
        <w:t>equipped</w:t>
      </w:r>
      <w:r w:rsidRPr="00A92616">
        <w:t xml:space="preserve"> with a movable piston</w:t>
      </w:r>
      <w:r w:rsidR="003F6D26">
        <w:t>, to permit</w:t>
      </w:r>
      <w:r w:rsidRPr="00A92616">
        <w:t xml:space="preserve"> </w:t>
      </w:r>
      <w:r w:rsidR="003F6D26" w:rsidRPr="00A92616">
        <w:t>variation of the volume</w:t>
      </w:r>
      <w:r w:rsidR="003F6D26">
        <w:t>,</w:t>
      </w:r>
      <w:r w:rsidR="003F6D26" w:rsidRPr="00A92616">
        <w:t xml:space="preserve"> </w:t>
      </w:r>
      <w:r w:rsidRPr="00A92616">
        <w:t xml:space="preserve">and a sapphire window </w:t>
      </w:r>
      <w:r w:rsidR="003F6D26">
        <w:t>for</w:t>
      </w:r>
      <w:r w:rsidRPr="00A92616">
        <w:t xml:space="preserve"> visual observation of the </w:t>
      </w:r>
      <w:r w:rsidR="003F6D26">
        <w:t>sample</w:t>
      </w:r>
      <w:r w:rsidRPr="00A92616">
        <w:t xml:space="preserve">. A servomotor was used to drive the piston with a control system to allow simple operation of the apparatus via a host PC. A pair of high-pressure syringe pumps was used </w:t>
      </w:r>
      <w:r w:rsidR="00393FC0">
        <w:t xml:space="preserve">for quantitative injections </w:t>
      </w:r>
      <w:r w:rsidRPr="00A92616">
        <w:t xml:space="preserve">of the </w:t>
      </w:r>
      <w:r w:rsidR="00393FC0">
        <w:t>two pure substances</w:t>
      </w:r>
      <w:r w:rsidRPr="00A92616">
        <w:t xml:space="preserve"> into the cell. A calibrated </w:t>
      </w:r>
      <w:r w:rsidR="00393FC0">
        <w:t xml:space="preserve">flow-through </w:t>
      </w:r>
      <w:r w:rsidRPr="00A92616">
        <w:t>pressure transducer</w:t>
      </w:r>
      <w:r w:rsidR="00393FC0">
        <w:t xml:space="preserve"> </w:t>
      </w:r>
      <w:r w:rsidR="00393FC0" w:rsidRPr="00A92616">
        <w:t xml:space="preserve">(DJ Instruments, model DF2) </w:t>
      </w:r>
      <w:r w:rsidR="00393FC0">
        <w:t>with an internal volume</w:t>
      </w:r>
      <w:r w:rsidRPr="00A92616">
        <w:t xml:space="preserve"> </w:t>
      </w:r>
      <w:r w:rsidR="00393FC0">
        <w:t xml:space="preserve">of only 12 </w:t>
      </w:r>
      <w:proofErr w:type="spellStart"/>
      <w:r w:rsidR="00393FC0">
        <w:t>μL</w:t>
      </w:r>
      <w:proofErr w:type="spellEnd"/>
      <w:r w:rsidR="00393FC0">
        <w:t xml:space="preserve"> </w:t>
      </w:r>
      <w:r w:rsidRPr="00A92616">
        <w:t xml:space="preserve">was used </w:t>
      </w:r>
      <w:r w:rsidR="00393FC0">
        <w:t xml:space="preserve">to measure the pressure. The </w:t>
      </w:r>
      <w:r w:rsidR="00AF6A84">
        <w:t xml:space="preserve">temperature of the </w:t>
      </w:r>
      <w:r w:rsidRPr="00A92616">
        <w:t xml:space="preserve">cell was measured </w:t>
      </w:r>
      <w:r w:rsidR="00393FC0">
        <w:t>with</w:t>
      </w:r>
      <w:r w:rsidRPr="00A92616">
        <w:t xml:space="preserve"> a calibrated 4-wire Pt100 sensor </w:t>
      </w:r>
      <w:r w:rsidR="00393FC0">
        <w:t xml:space="preserve">which was </w:t>
      </w:r>
      <w:r w:rsidRPr="00A92616">
        <w:t>inserted into a</w:t>
      </w:r>
      <w:r w:rsidR="00393FC0">
        <w:t xml:space="preserve"> blind </w:t>
      </w:r>
      <w:r w:rsidRPr="00A92616">
        <w:t xml:space="preserve">axial hole in the cell </w:t>
      </w:r>
      <w:r w:rsidR="00393FC0">
        <w:t>wall</w:t>
      </w:r>
      <w:r w:rsidRPr="00A92616">
        <w:t xml:space="preserve">. The equilibrium cell was </w:t>
      </w:r>
      <w:r w:rsidR="00AF6A84">
        <w:t xml:space="preserve">surrounded by </w:t>
      </w:r>
      <w:r w:rsidRPr="00A92616">
        <w:t>a</w:t>
      </w:r>
      <w:r w:rsidR="00AF6A84">
        <w:t>n</w:t>
      </w:r>
      <w:r w:rsidRPr="00A92616">
        <w:t xml:space="preserve"> aluminium heating jacket</w:t>
      </w:r>
      <w:r w:rsidR="00AF6A84">
        <w:t>, approximately 10 mm thick,</w:t>
      </w:r>
      <w:r w:rsidRPr="00A92616">
        <w:t xml:space="preserve"> </w:t>
      </w:r>
      <w:r w:rsidR="00AF6A84">
        <w:t xml:space="preserve">fitted with heaters and an additional Pt100 thermometer to facilitate </w:t>
      </w:r>
      <w:r w:rsidRPr="00A92616">
        <w:t>temperature</w:t>
      </w:r>
      <w:r w:rsidR="00AF6A84">
        <w:t xml:space="preserve"> control. Operating with a PID controller, the cell temperature was maintained constant </w:t>
      </w:r>
      <w:r w:rsidRPr="00A92616">
        <w:t xml:space="preserve">to within ±0.01 K. </w:t>
      </w:r>
      <w:r w:rsidR="00393FC0">
        <w:t>Except for the operation of injecting fluids, the operation of the apparatus was fully automated</w:t>
      </w:r>
      <w:r w:rsidRPr="00A92616">
        <w:t xml:space="preserve">. The apparatus </w:t>
      </w:r>
      <w:r w:rsidR="00393FC0">
        <w:t xml:space="preserve">was rated for operation at </w:t>
      </w:r>
      <w:r w:rsidRPr="00A92616">
        <w:t>pressures</w:t>
      </w:r>
      <w:r w:rsidR="00393FC0">
        <w:t xml:space="preserve"> up to 40 </w:t>
      </w:r>
      <w:proofErr w:type="gramStart"/>
      <w:r w:rsidR="00393FC0">
        <w:t xml:space="preserve">MPa </w:t>
      </w:r>
      <w:r w:rsidRPr="00A92616">
        <w:t xml:space="preserve"> and</w:t>
      </w:r>
      <w:proofErr w:type="gramEnd"/>
      <w:r w:rsidRPr="00A92616">
        <w:t xml:space="preserve"> </w:t>
      </w:r>
      <w:r w:rsidR="00393FC0">
        <w:t xml:space="preserve">at </w:t>
      </w:r>
      <w:r w:rsidRPr="00A92616">
        <w:t>temperatures up to 423.15 K</w:t>
      </w:r>
      <w:r w:rsidR="00393FC0">
        <w:t>.</w:t>
      </w:r>
    </w:p>
    <w:p w14:paraId="1079BD74" w14:textId="6A5E8CAB" w:rsidR="00DE474D" w:rsidRPr="00A92616" w:rsidRDefault="00DE474D" w:rsidP="000939EA">
      <w:r w:rsidRPr="00A92616">
        <w:t xml:space="preserve">The measurements were performed using the synthetic-visual method. Initially, a measured amount of methylbenzene was injected into the previously evacuated </w:t>
      </w:r>
      <w:r w:rsidR="000939EA" w:rsidRPr="00A92616">
        <w:t>c</w:t>
      </w:r>
      <w:r w:rsidRPr="00A92616">
        <w:t>ell. Next CO</w:t>
      </w:r>
      <w:r w:rsidRPr="00A92616">
        <w:rPr>
          <w:vertAlign w:val="subscript"/>
        </w:rPr>
        <w:t>2</w:t>
      </w:r>
      <w:r w:rsidRPr="00A92616">
        <w:t xml:space="preserve"> was </w:t>
      </w:r>
      <w:r w:rsidR="00B15D14">
        <w:t>injected</w:t>
      </w:r>
      <w:r w:rsidRPr="00A92616">
        <w:t xml:space="preserve"> into the cell</w:t>
      </w:r>
      <w:r w:rsidR="00B15D14">
        <w:t xml:space="preserve"> in steps</w:t>
      </w:r>
      <w:r w:rsidRPr="00A92616">
        <w:t xml:space="preserve">. </w:t>
      </w:r>
      <w:r w:rsidR="00B15D14">
        <w:t xml:space="preserve">After each injection, the composition of the fluid in the cell was calculated from the cumulative amounts of the two pure substances injected from the pumps, after allowance for the </w:t>
      </w:r>
      <w:r w:rsidR="00812CBC">
        <w:t xml:space="preserve">amounts held up in the interconnecting tubing. The pressure was then adjusted by moving the piston until a single homogenous phase was obtained and the contents </w:t>
      </w:r>
      <w:proofErr w:type="gramStart"/>
      <w:r w:rsidR="00812CBC">
        <w:t>were allowed to</w:t>
      </w:r>
      <w:proofErr w:type="gramEnd"/>
      <w:r w:rsidR="00812CBC">
        <w:t xml:space="preserve"> equilibrate with stirring. </w:t>
      </w:r>
      <w:r w:rsidRPr="00A92616">
        <w:t xml:space="preserve">The time required to </w:t>
      </w:r>
      <w:r w:rsidR="00C260F8">
        <w:t>reach</w:t>
      </w:r>
      <w:r w:rsidRPr="00A92616">
        <w:t xml:space="preserve"> equilibrium was typically about one hour under continuous stirring. </w:t>
      </w:r>
      <w:r w:rsidR="009C5006">
        <w:t xml:space="preserve">Starting from the homogeneous state, the pressure was decreased stepwise, with further periods for </w:t>
      </w:r>
      <w:r w:rsidR="009C5006" w:rsidRPr="00A92616">
        <w:t>equilibration</w:t>
      </w:r>
      <w:r w:rsidR="009C5006">
        <w:t xml:space="preserve"> until a bubble- or </w:t>
      </w:r>
      <w:proofErr w:type="gramStart"/>
      <w:r w:rsidR="009C5006">
        <w:t>dew-point</w:t>
      </w:r>
      <w:proofErr w:type="gramEnd"/>
      <w:r w:rsidR="009C5006">
        <w:t xml:space="preserve"> was observed. Typically, CO</w:t>
      </w:r>
      <w:r w:rsidR="009C5006" w:rsidRPr="009C5006">
        <w:rPr>
          <w:vertAlign w:val="subscript"/>
        </w:rPr>
        <w:t>2</w:t>
      </w:r>
      <w:r w:rsidR="009C5006">
        <w:t xml:space="preserve"> was then added to change the composition and a new measurement was started. The whole procedure was repeated at different temperatures to build up the isotherms.</w:t>
      </w:r>
      <w:r w:rsidRPr="00A92616">
        <w:t xml:space="preserve"> </w:t>
      </w:r>
      <w:r w:rsidR="00FD6C92">
        <w:t>On each isotherm, t</w:t>
      </w:r>
      <w:r w:rsidRPr="00A92616">
        <w:t xml:space="preserve">he critical pressure </w:t>
      </w:r>
      <w:r w:rsidR="00FD6C92">
        <w:t xml:space="preserve">and composition were identified by fitting the near critical data as detailed in the </w:t>
      </w:r>
      <w:r w:rsidR="001F094B" w:rsidRPr="00A92616">
        <w:t>Supporting Information</w:t>
      </w:r>
      <w:r w:rsidRPr="00A92616">
        <w:t xml:space="preserve">. </w:t>
      </w:r>
      <w:r w:rsidR="009C5006">
        <w:t>T</w:t>
      </w:r>
      <w:r w:rsidRPr="00A92616">
        <w:t xml:space="preserve">he experimental procedure </w:t>
      </w:r>
      <w:r w:rsidR="009C5006">
        <w:t>has been described in greater detail previously</w:t>
      </w:r>
      <w:r w:rsidRPr="00A92616">
        <w:t>.</w:t>
      </w:r>
      <w:r w:rsidRPr="00A92616">
        <w:fldChar w:fldCharType="begin"/>
      </w:r>
      <w:r w:rsidR="00A44D13" w:rsidRPr="00A92616">
        <w:instrText xml:space="preserve"> ADDIN EN.CITE &lt;EndNote&gt;&lt;Cite&gt;&lt;Author&gt;Al Ghafri&lt;/Author&gt;&lt;Year&gt;2014&lt;/Year&gt;&lt;RecNum&gt;20&lt;/RecNum&gt;&lt;DisplayText&gt;&lt;style face="superscript"&gt;26&lt;/style&gt;&lt;/DisplayText&gt;&lt;record&gt;&lt;rec-number&gt;20&lt;/rec-number&gt;&lt;foreign-keys&gt;&lt;key app="EN" db-id="v2pp0fvfgr2e5be0ts65a2vt0pdfpfd2eas9" timestamp="1566228401"&gt;20&lt;/key&gt;&lt;/foreign-keys&gt;&lt;ref-type name="Journal Article"&gt;17&lt;/ref-type&gt;&lt;contributors&gt;&lt;authors&gt;&lt;author&gt;Al Ghafri, Saif Z.&lt;/author&gt;&lt;author&gt;Maitland, Geoffrey C.&lt;/author&gt;&lt;author&gt;Trusler, J. P. Martin&lt;/author&gt;&lt;/authors&gt;&lt;/contributors&gt;&lt;titles&gt;&lt;title&gt;&lt;style face="normal" font="default" size="100%"&gt;Experimental and modeling study of the phase behavior of synthetic crude oil+CO&lt;/style&gt;&lt;style face="subscript" font="default" size="100%"&gt;2&lt;/style&gt;&lt;/title&gt;&lt;secondary-title&gt;Fluid Phase Equilibria&lt;/secondary-title&gt;&lt;/titles&gt;&lt;periodical&gt;&lt;full-title&gt;Fluid Phase Equilibria&lt;/full-title&gt;&lt;abbr-1&gt;Fluid Phase Equilib.&lt;/abbr-1&gt;&lt;abbr-2&gt;Fluid Phase Equilib&lt;/abbr-2&gt;&lt;/periodical&gt;&lt;pages&gt;20-40&lt;/pages&gt;&lt;volume&gt;365&lt;/volume&gt;&lt;keywords&gt;&lt;keyword&gt;Phase behavior&lt;/keyword&gt;&lt;keyword&gt;Modeling&lt;/keyword&gt;&lt;keyword&gt;CO&lt;/keyword&gt;&lt;keyword&gt;Hydrocarbon&lt;/keyword&gt;&lt;keyword&gt;Predictive Peng–Robinson PPR78&lt;/keyword&gt;&lt;keyword&gt;PRSRK&lt;/keyword&gt;&lt;keyword&gt;Variable volume cell&lt;/keyword&gt;&lt;keyword&gt;Peng–Robinson&lt;/keyword&gt;&lt;keyword&gt;Soave–Redlich–Kwong&lt;/keyword&gt;&lt;keyword&gt;Density&lt;/keyword&gt;&lt;keyword&gt;Prediction&lt;/keyword&gt;&lt;/keywords&gt;&lt;dates&gt;&lt;year&gt;2014&lt;/year&gt;&lt;pub-dates&gt;&lt;date&gt;2014/03/15/&lt;/date&gt;&lt;/pub-dates&gt;&lt;/dates&gt;&lt;isbn&gt;0378-3812&lt;/isbn&gt;&lt;urls&gt;&lt;related-urls&gt;&lt;url&gt;http://www.sciencedirect.com/science/article/pii/S0378381213007474&lt;/url&gt;&lt;/related-urls&gt;&lt;/urls&gt;&lt;electronic-resource-num&gt;https://doi.org/10.1016/j.fluid.2013.12.018&lt;/electronic-resource-num&gt;&lt;/record&gt;&lt;/Cite&gt;&lt;/EndNote&gt;</w:instrText>
      </w:r>
      <w:r w:rsidRPr="00A92616">
        <w:fldChar w:fldCharType="separate"/>
      </w:r>
      <w:r w:rsidR="00A44D13" w:rsidRPr="00A92616">
        <w:rPr>
          <w:noProof/>
          <w:vertAlign w:val="superscript"/>
        </w:rPr>
        <w:t>26</w:t>
      </w:r>
      <w:r w:rsidRPr="00A92616">
        <w:fldChar w:fldCharType="end"/>
      </w:r>
    </w:p>
    <w:p w14:paraId="3FE6DE37" w14:textId="77777777" w:rsidR="00DE474D" w:rsidRPr="00A92616" w:rsidRDefault="00DE474D" w:rsidP="000939EA">
      <w:pPr>
        <w:pStyle w:val="Heading3"/>
      </w:pPr>
      <w:r w:rsidRPr="00A92616">
        <w:t>2.3 Saturated-Phase Density Measurement</w:t>
      </w:r>
    </w:p>
    <w:p w14:paraId="16E7C923" w14:textId="10314FFE" w:rsidR="00DE474D" w:rsidRPr="00A92616" w:rsidRDefault="00DE474D" w:rsidP="000939EA">
      <w:r w:rsidRPr="00A92616">
        <w:t xml:space="preserve">The saturated liquid-phase and vapour-phase densities were measured using an experimental apparatus comprising an equilibrium cell, two vibrating-tube densimeters (VTD, Anton </w:t>
      </w:r>
      <w:proofErr w:type="spellStart"/>
      <w:r w:rsidRPr="00A92616">
        <w:t>Paar</w:t>
      </w:r>
      <w:proofErr w:type="spellEnd"/>
      <w:r w:rsidRPr="00A92616">
        <w:t xml:space="preserve">, DMA-1400), and two automated syringe pumps. A detailed description of the equipment can </w:t>
      </w:r>
      <w:r w:rsidRPr="00A92616">
        <w:lastRenderedPageBreak/>
        <w:t>be found in our earlier papers.</w:t>
      </w:r>
      <w:r w:rsidRPr="00A92616">
        <w:fldChar w:fldCharType="begin">
          <w:fldData xml:space="preserve">PEVuZE5vdGU+PENpdGU+PEF1dGhvcj5FZmlrYTwvQXV0aG9yPjxZZWFyPjIwMTY8L1llYXI+PFJl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</w:fldData>
        </w:fldChar>
      </w:r>
      <w:r w:rsidR="00154FB3" w:rsidRPr="00A92616">
        <w:instrText xml:space="preserve"> ADDIN EN.CITE </w:instrText>
      </w:r>
      <w:r w:rsidR="00154FB3" w:rsidRPr="00A92616">
        <w:fldChar w:fldCharType="begin">
          <w:fldData xml:space="preserve">PEVuZE5vdGU+PENpdGU+PEF1dGhvcj5FZmlrYTwvQXV0aG9yPjxZZWFyPjIwMTY8L1llYXI+PFJl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</w:fldData>
        </w:fldChar>
      </w:r>
      <w:r w:rsidR="00154FB3" w:rsidRPr="00A92616">
        <w:instrText xml:space="preserve"> ADDIN EN.CITE.DATA </w:instrText>
      </w:r>
      <w:r w:rsidR="00154FB3" w:rsidRPr="00A92616">
        <w:fldChar w:fldCharType="end"/>
      </w:r>
      <w:r w:rsidRPr="00A92616">
        <w:fldChar w:fldCharType="separate"/>
      </w:r>
      <w:r w:rsidR="00154FB3" w:rsidRPr="00A92616">
        <w:rPr>
          <w:noProof/>
          <w:vertAlign w:val="superscript"/>
        </w:rPr>
        <w:t>18, 45</w:t>
      </w:r>
      <w:r w:rsidRPr="00A92616">
        <w:fldChar w:fldCharType="end"/>
      </w:r>
      <w:r w:rsidRPr="00A92616">
        <w:t xml:space="preserve"> The VTDs (one for </w:t>
      </w:r>
      <w:r w:rsidR="00FD6C92">
        <w:t>each</w:t>
      </w:r>
      <w:r w:rsidRPr="00A92616">
        <w:t xml:space="preserve"> phase) were connected to the top and bottom ports of the equilibrium cell. Temperature control was achieved by placing the equilibrium cell and the two VTDs in an oven. Each densimeter was connected to a syringe pump (SP) via a 6 mL coiled tube. The pressure was measured </w:t>
      </w:r>
      <w:r w:rsidR="00FD6C92">
        <w:t>by means of</w:t>
      </w:r>
      <w:r w:rsidRPr="00A92616">
        <w:t xml:space="preserve"> calibrated transducers (</w:t>
      </w:r>
      <w:proofErr w:type="spellStart"/>
      <w:r w:rsidRPr="00A92616">
        <w:t>Sensata</w:t>
      </w:r>
      <w:proofErr w:type="spellEnd"/>
      <w:r w:rsidRPr="00A92616">
        <w:t xml:space="preserve"> Technology, model 101HP2)</w:t>
      </w:r>
      <w:r w:rsidR="00FD6C92">
        <w:t xml:space="preserve"> connected to each </w:t>
      </w:r>
      <w:r w:rsidRPr="00A92616">
        <w:t xml:space="preserve">pump. </w:t>
      </w:r>
      <w:r w:rsidR="00FD6C92">
        <w:t>T</w:t>
      </w:r>
      <w:r w:rsidR="00FD6C92" w:rsidRPr="00A92616">
        <w:t>he temperature</w:t>
      </w:r>
      <w:r w:rsidR="00FD6C92">
        <w:t>s</w:t>
      </w:r>
      <w:r w:rsidR="00FD6C92" w:rsidRPr="00A92616">
        <w:t xml:space="preserve"> of the two VTDs and the equilibrium cell </w:t>
      </w:r>
      <w:r w:rsidR="00FD6C92">
        <w:t xml:space="preserve">were each measured with a </w:t>
      </w:r>
      <w:r w:rsidRPr="00A92616">
        <w:t>Pt100 thermometer. The apparatus supported working pressures up to 70 MPa and temperatures up to 473.15 K.</w:t>
      </w:r>
    </w:p>
    <w:p w14:paraId="2E231640" w14:textId="1C46BADB" w:rsidR="00DE474D" w:rsidRPr="00A92616" w:rsidRDefault="00DE474D" w:rsidP="000939EA">
      <w:r w:rsidRPr="00A92616">
        <w:t xml:space="preserve">Prior to the measurements, the apparatus was evacuated and flushed </w:t>
      </w:r>
      <w:r w:rsidR="00F61D83">
        <w:t xml:space="preserve">repeatedly </w:t>
      </w:r>
      <w:r w:rsidRPr="00A92616">
        <w:t>with CO</w:t>
      </w:r>
      <w:r w:rsidRPr="00A92616">
        <w:rPr>
          <w:vertAlign w:val="subscript"/>
        </w:rPr>
        <w:t>2</w:t>
      </w:r>
      <w:r w:rsidRPr="00A92616">
        <w:t>. Then, half of the cell volume was filled with methylbenzene injected from the bottom pump. Next, CO</w:t>
      </w:r>
      <w:r w:rsidRPr="00A92616">
        <w:rPr>
          <w:vertAlign w:val="subscript"/>
        </w:rPr>
        <w:t>2</w:t>
      </w:r>
      <w:r w:rsidRPr="00A92616">
        <w:t xml:space="preserve"> was injected from the top pump to achieve </w:t>
      </w:r>
      <w:r w:rsidR="00F61D83">
        <w:t>a target</w:t>
      </w:r>
      <w:r w:rsidRPr="00A92616">
        <w:t xml:space="preserve"> pressure</w:t>
      </w:r>
      <w:r w:rsidR="00F61D83">
        <w:t xml:space="preserve"> and the </w:t>
      </w:r>
      <w:r w:rsidRPr="00A92616">
        <w:t xml:space="preserve">mixture was stirred until equilibrium was </w:t>
      </w:r>
      <w:r w:rsidR="000939EA" w:rsidRPr="00A92616">
        <w:t>achieved</w:t>
      </w:r>
      <w:r w:rsidRPr="00A92616">
        <w:t xml:space="preserve">. To initiate a measurement, a saturated-liquid sample was first drawn from the bottom of the equilibrium cell into the bottom VTD. This was accomplished by slowly retracting the bottom syringe pump, while maintaining the system pressure constant by action of the top pump (operating in pressure-control mode). When about 4 mL of </w:t>
      </w:r>
      <w:r w:rsidR="00F61D83">
        <w:t>liquid</w:t>
      </w:r>
      <w:r w:rsidRPr="00A92616">
        <w:t xml:space="preserve"> had been </w:t>
      </w:r>
      <w:r w:rsidR="003F6D26">
        <w:t>transferred</w:t>
      </w:r>
      <w:r w:rsidRPr="00A92616">
        <w:t xml:space="preserve">, the </w:t>
      </w:r>
      <w:r w:rsidR="00F61D83">
        <w:t>lower</w:t>
      </w:r>
      <w:r w:rsidRPr="00A92616">
        <w:t xml:space="preserve"> syringe pump was </w:t>
      </w:r>
      <w:r w:rsidR="00F61D83">
        <w:t>halted</w:t>
      </w:r>
      <w:r w:rsidRPr="00A92616">
        <w:t xml:space="preserve"> and the oscillation </w:t>
      </w:r>
      <w:r w:rsidR="003F6D26">
        <w:t xml:space="preserve">period </w:t>
      </w:r>
      <w:r w:rsidRPr="00A92616">
        <w:t xml:space="preserve">of the </w:t>
      </w:r>
      <w:r w:rsidR="003F6D26">
        <w:t>lower</w:t>
      </w:r>
      <w:r w:rsidRPr="00A92616">
        <w:t xml:space="preserve"> VTD, pressure and temperature were </w:t>
      </w:r>
      <w:r w:rsidR="003F6D26">
        <w:t>averaged</w:t>
      </w:r>
      <w:r w:rsidRPr="00A92616">
        <w:t xml:space="preserve"> over a period of </w:t>
      </w:r>
      <w:r w:rsidR="003F6D26">
        <w:t>about 3 min</w:t>
      </w:r>
      <w:r w:rsidRPr="00A92616">
        <w:t xml:space="preserve">. The </w:t>
      </w:r>
      <w:r w:rsidR="00AF6A84">
        <w:t xml:space="preserve">criterion adopted for </w:t>
      </w:r>
      <w:r w:rsidR="00D0708C">
        <w:t xml:space="preserve">accepting a measurement was that the </w:t>
      </w:r>
      <w:r w:rsidRPr="00A92616">
        <w:t xml:space="preserve">standard deviation of the period </w:t>
      </w:r>
      <w:r w:rsidR="00D0708C">
        <w:t xml:space="preserve">was </w:t>
      </w:r>
      <w:r w:rsidRPr="00A92616">
        <w:t xml:space="preserve">less than 0.01 </w:t>
      </w:r>
      <w:proofErr w:type="spellStart"/>
      <w:r w:rsidR="00D0708C">
        <w:t>μ</w:t>
      </w:r>
      <w:r w:rsidRPr="00A92616">
        <w:t>s</w:t>
      </w:r>
      <w:proofErr w:type="spellEnd"/>
      <w:r w:rsidRPr="00A92616">
        <w:t xml:space="preserve">. </w:t>
      </w:r>
      <w:r w:rsidR="00F61D83">
        <w:t xml:space="preserve">A similar procedure was adopted to measure the </w:t>
      </w:r>
      <w:r w:rsidRPr="00A92616">
        <w:t>vapour-phase density</w:t>
      </w:r>
      <w:r w:rsidR="00F61D83">
        <w:t xml:space="preserve">: after re-mixing the cell contents, </w:t>
      </w:r>
      <w:r w:rsidRPr="00A92616">
        <w:t xml:space="preserve">about 4 mL of vapour phase was </w:t>
      </w:r>
      <w:r w:rsidR="003F6D26">
        <w:t>transferred</w:t>
      </w:r>
      <w:r w:rsidRPr="00A92616">
        <w:t xml:space="preserve"> into the top VTD</w:t>
      </w:r>
      <w:r w:rsidR="00F61D83">
        <w:t xml:space="preserve"> at constant pressure</w:t>
      </w:r>
      <w:r w:rsidRPr="00A92616">
        <w:t xml:space="preserve">. Once the density of both phases had been measured, </w:t>
      </w:r>
      <w:r w:rsidR="00D0708C">
        <w:t>additional CO</w:t>
      </w:r>
      <w:r w:rsidR="00D0708C" w:rsidRPr="00D0708C">
        <w:rPr>
          <w:vertAlign w:val="subscript"/>
        </w:rPr>
        <w:t>2</w:t>
      </w:r>
      <w:r w:rsidR="00D0708C">
        <w:t xml:space="preserve"> was injected to increase the </w:t>
      </w:r>
      <w:r w:rsidRPr="00A92616">
        <w:t xml:space="preserve">pressure and </w:t>
      </w:r>
      <w:r w:rsidR="00D0708C">
        <w:t>a new</w:t>
      </w:r>
      <w:r w:rsidRPr="00A92616">
        <w:t xml:space="preserve"> measurement was started. After completing an isotherm, the pressure was reduced to the minimum by venting the components</w:t>
      </w:r>
      <w:r w:rsidR="000D0DF8" w:rsidRPr="00A92616">
        <w:t>. In previous work for the CO</w:t>
      </w:r>
      <w:r w:rsidR="000D0DF8" w:rsidRPr="00A92616">
        <w:rPr>
          <w:vertAlign w:val="subscript"/>
        </w:rPr>
        <w:t>2</w:t>
      </w:r>
      <w:r w:rsidR="000D0DF8" w:rsidRPr="00A92616">
        <w:t xml:space="preserve"> + n-heptane system</w:t>
      </w:r>
      <w:r w:rsidR="000D0DF8" w:rsidRPr="00A92616">
        <w:fldChar w:fldCharType="begin"/>
      </w:r>
      <w:r w:rsidR="000D0DF8" w:rsidRPr="00A92616">
        <w:instrText xml:space="preserve"> ADDIN EN.CITE &lt;EndNote&gt;&lt;Cite&gt;&lt;Author&gt;Sanchez-Vicente&lt;/Author&gt;&lt;Year&gt;2018&lt;/Year&gt;&lt;RecNum&gt;24&lt;/RecNum&gt;&lt;DisplayText&gt;&lt;style face="superscript"&gt;18&lt;/style&gt;&lt;/DisplayText&gt;&lt;record&gt;&lt;rec-number&gt;24&lt;/rec-number&gt;&lt;foreign-keys&gt;&lt;key app="EN" db-id="v2pp0fvfgr2e5be0ts65a2vt0pdfpfd2eas9" timestamp="1566234279"&gt;24&lt;/key&gt;&lt;/foreign-keys&gt;&lt;ref-type name="Journal Article"&gt;17&lt;/ref-type&gt;&lt;contributors&gt;&lt;authors&gt;&lt;author&gt;Sanchez-Vicente, Y.&lt;/author&gt;&lt;author&gt;Tay, W. J.&lt;/author&gt;&lt;author&gt;Al Ghafri, S. Z.&lt;/author&gt;&lt;author&gt;Trusler, J. P. M.&lt;/author&gt;&lt;/authors&gt;&lt;/contributors&gt;&lt;titles&gt;&lt;title&gt;Thermodynamics of carbon dioxide-hydrocarbon systems&lt;/title&gt;&lt;secondary-title&gt;Applied Energy&lt;/secondary-title&gt;&lt;/titles&gt;&lt;pages&gt;629-642&lt;/pages&gt;&lt;volume&gt;220&lt;/volume&gt;&lt;dates&gt;&lt;year&gt;2018&lt;/year&gt;&lt;pub-dates&gt;&lt;date&gt;Jun&lt;/date&gt;&lt;/pub-dates&gt;&lt;/dates&gt;&lt;isbn&gt;0306-2619&lt;/isbn&gt;&lt;accession-num&gt;WOS:000432884500049&lt;/accession-num&gt;&lt;urls&gt;&lt;related-urls&gt;&lt;url&gt;&amp;lt;Go to ISI&amp;gt;://WOS:000432884500049&lt;/url&gt;&lt;/related-urls&gt;&lt;/urls&gt;&lt;electronic-resource-num&gt;10.1016/j.apenergy.2018.03.136&lt;/electronic-resource-num&gt;&lt;/record&gt;&lt;/Cite&gt;&lt;/EndNote&gt;</w:instrText>
      </w:r>
      <w:r w:rsidR="000D0DF8" w:rsidRPr="00A92616">
        <w:fldChar w:fldCharType="separate"/>
      </w:r>
      <w:r w:rsidR="000D0DF8" w:rsidRPr="00A92616">
        <w:rPr>
          <w:noProof/>
          <w:vertAlign w:val="superscript"/>
        </w:rPr>
        <w:t>18</w:t>
      </w:r>
      <w:r w:rsidR="000D0DF8" w:rsidRPr="00A92616">
        <w:fldChar w:fldCharType="end"/>
      </w:r>
      <w:r w:rsidR="000D0DF8" w:rsidRPr="00A92616">
        <w:t xml:space="preserve">, the reproducibility of the saturated phase densities was tested by re-measuring a data at </w:t>
      </w:r>
      <w:r w:rsidR="000D0DF8" w:rsidRPr="00A92616">
        <w:rPr>
          <w:i/>
        </w:rPr>
        <w:t>T</w:t>
      </w:r>
      <w:r w:rsidR="000D0DF8" w:rsidRPr="00A92616">
        <w:t xml:space="preserve"> = 323 K. Following a similar procedure for the CO</w:t>
      </w:r>
      <w:r w:rsidR="000D0DF8" w:rsidRPr="00A92616">
        <w:rPr>
          <w:vertAlign w:val="subscript"/>
        </w:rPr>
        <w:t>2</w:t>
      </w:r>
      <w:r w:rsidR="000D0DF8" w:rsidRPr="00A92616">
        <w:t xml:space="preserve"> + methylbenzene system, we estimated that the reproducibility of our measurements is 1 kg m</w:t>
      </w:r>
      <w:r w:rsidR="000D0DF8" w:rsidRPr="00A92616">
        <w:rPr>
          <w:vertAlign w:val="superscript"/>
        </w:rPr>
        <w:t>-3</w:t>
      </w:r>
      <w:r w:rsidR="007B7324" w:rsidRPr="00A92616">
        <w:t>.</w:t>
      </w:r>
    </w:p>
    <w:p w14:paraId="13194F53" w14:textId="77777777" w:rsidR="00DE474D" w:rsidRPr="00A92616" w:rsidRDefault="00DE474D" w:rsidP="000939EA">
      <w:pPr>
        <w:pStyle w:val="Heading3"/>
      </w:pPr>
      <w:r w:rsidRPr="00A92616">
        <w:t>2.4 Compressed-Fluid Density Measurement</w:t>
      </w:r>
    </w:p>
    <w:p w14:paraId="4D04CDDC" w14:textId="5D7E085B" w:rsidR="00DE474D" w:rsidRPr="00A92616" w:rsidRDefault="00DE474D" w:rsidP="000939EA">
      <w:r w:rsidRPr="00A92616">
        <w:t xml:space="preserve">Compressed-liquid density measurements were carried out with the experimental set-up described </w:t>
      </w:r>
      <w:r w:rsidR="000939EA" w:rsidRPr="00A92616">
        <w:t>previously</w:t>
      </w:r>
      <w:r w:rsidRPr="00A92616">
        <w:t>.</w:t>
      </w:r>
      <w:r w:rsidRPr="00A92616">
        <w:fldChar w:fldCharType="begin">
          <w:fldData xml:space="preserve">PEVuZE5vdGU+PENpdGU+PEF1dGhvcj5TYW5jaGV6LVZpY2VudGU8L0F1dGhvcj48WWVhcj4yMDE4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</w:fldData>
        </w:fldChar>
      </w:r>
      <w:r w:rsidR="00285FED" w:rsidRPr="00A92616">
        <w:instrText xml:space="preserve"> ADDIN EN.CITE </w:instrText>
      </w:r>
      <w:r w:rsidR="00285FED" w:rsidRPr="00A92616">
        <w:fldChar w:fldCharType="begin">
          <w:fldData xml:space="preserve">PEVuZE5vdGU+PENpdGU+PEF1dGhvcj5TYW5jaGV6LVZpY2VudGU8L0F1dGhvcj48WWVhcj4yMDE4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</w:fldData>
        </w:fldChar>
      </w:r>
      <w:r w:rsidR="00285FED" w:rsidRPr="00A92616">
        <w:instrText xml:space="preserve"> ADDIN EN.CITE.DATA </w:instrText>
      </w:r>
      <w:r w:rsidR="00285FED" w:rsidRPr="00A92616">
        <w:fldChar w:fldCharType="end"/>
      </w:r>
      <w:r w:rsidRPr="00A92616">
        <w:fldChar w:fldCharType="separate"/>
      </w:r>
      <w:r w:rsidR="00154FB3" w:rsidRPr="00A92616">
        <w:rPr>
          <w:noProof/>
          <w:vertAlign w:val="superscript"/>
        </w:rPr>
        <w:t>18, 47</w:t>
      </w:r>
      <w:r w:rsidRPr="00A92616">
        <w:fldChar w:fldCharType="end"/>
      </w:r>
      <w:r w:rsidRPr="00A92616">
        <w:t xml:space="preserve"> The experimental set-up consisted of a vibrating-tube densimeter (Anton-</w:t>
      </w:r>
      <w:proofErr w:type="spellStart"/>
      <w:r w:rsidRPr="00A92616">
        <w:t>Paar</w:t>
      </w:r>
      <w:proofErr w:type="spellEnd"/>
      <w:r w:rsidRPr="00A92616">
        <w:t xml:space="preserve">, DMA HP), a manual syringe pump (DH </w:t>
      </w:r>
      <w:proofErr w:type="spellStart"/>
      <w:r w:rsidRPr="00A92616">
        <w:t>Budenburg</w:t>
      </w:r>
      <w:proofErr w:type="spellEnd"/>
      <w:r w:rsidRPr="00A92616">
        <w:t xml:space="preserve">), temperature and pressure sensors and a variable-volume cell. The temperature was controlled and measured by the thermostat and temperature sensors built into the DMA HP with an associated uncertainty of 0.01 K. The period of oscillation of the vibrating-tube was </w:t>
      </w:r>
      <w:r w:rsidR="005C0524">
        <w:t>measured</w:t>
      </w:r>
      <w:r w:rsidRPr="00A92616">
        <w:t xml:space="preserve"> with a resolution of 0.001</w:t>
      </w:r>
      <w:r w:rsidR="00F61D83">
        <w:t> </w:t>
      </w:r>
      <w:proofErr w:type="spellStart"/>
      <w:r w:rsidRPr="00A92616">
        <w:t>μs</w:t>
      </w:r>
      <w:proofErr w:type="spellEnd"/>
      <w:r w:rsidRPr="00A92616">
        <w:t xml:space="preserve">. The syringe pump </w:t>
      </w:r>
      <w:r w:rsidR="005C0524">
        <w:t xml:space="preserve">allowed the sample </w:t>
      </w:r>
      <w:r w:rsidRPr="00A92616">
        <w:t xml:space="preserve">pressure </w:t>
      </w:r>
      <w:r w:rsidR="005C0524">
        <w:t>to be adjusted</w:t>
      </w:r>
      <w:r w:rsidRPr="00A92616">
        <w:t xml:space="preserve">. The pressure was </w:t>
      </w:r>
      <w:r w:rsidRPr="00A92616">
        <w:lastRenderedPageBreak/>
        <w:t>measured with a relative uncertainty of 0.05 % using a pressure transducer (Keller model 33 X) installed in the connecting tubing.</w:t>
      </w:r>
    </w:p>
    <w:p w14:paraId="673F0E8B" w14:textId="57A02ADA" w:rsidR="00F61D83" w:rsidRDefault="00DE474D" w:rsidP="000939EA">
      <w:r w:rsidRPr="00A92616">
        <w:t>The binary mixtures of CO</w:t>
      </w:r>
      <w:r w:rsidRPr="00A92616">
        <w:rPr>
          <w:vertAlign w:val="subscript"/>
        </w:rPr>
        <w:t>2</w:t>
      </w:r>
      <w:r w:rsidRPr="00A92616">
        <w:t xml:space="preserve"> + methylbenzene at four compositions were prepared gravimetrically in a variable-volume cell. This cell contained a piston which </w:t>
      </w:r>
      <w:r w:rsidR="005C0524">
        <w:t>segregated</w:t>
      </w:r>
      <w:r w:rsidRPr="00A92616">
        <w:t xml:space="preserve"> the vessel into sample- and pneumatic-fluid compartments. A magnetic stirrer bar was placed in the sample side to agitate the mixture. Before sample preparation, the variable-volume cell was </w:t>
      </w:r>
      <w:r w:rsidR="00F61D83">
        <w:t>rinsed</w:t>
      </w:r>
      <w:r w:rsidRPr="00A92616">
        <w:t xml:space="preserve"> with solvent and dried under vacuum. </w:t>
      </w:r>
      <w:r w:rsidR="00F61D83">
        <w:t>Liquid</w:t>
      </w:r>
      <w:r w:rsidRPr="00A92616">
        <w:t xml:space="preserve"> methylbenzene was </w:t>
      </w:r>
      <w:r w:rsidR="00F61D83">
        <w:t xml:space="preserve">then transferred </w:t>
      </w:r>
      <w:r w:rsidRPr="00A92616">
        <w:t xml:space="preserve">to the cell from an HPLC pump operating in dispensing mode (Knauer, </w:t>
      </w:r>
      <w:proofErr w:type="spellStart"/>
      <w:r w:rsidRPr="00A92616">
        <w:t>Smartline</w:t>
      </w:r>
      <w:proofErr w:type="spellEnd"/>
      <w:r w:rsidRPr="00A92616">
        <w:t xml:space="preserve"> S1000) </w:t>
      </w:r>
      <w:proofErr w:type="gramStart"/>
      <w:r w:rsidRPr="00A92616">
        <w:t>and  CO</w:t>
      </w:r>
      <w:r w:rsidRPr="00A92616">
        <w:rPr>
          <w:vertAlign w:val="subscript"/>
        </w:rPr>
        <w:t>2</w:t>
      </w:r>
      <w:proofErr w:type="gramEnd"/>
      <w:r w:rsidRPr="00A92616">
        <w:t xml:space="preserve"> was added from a </w:t>
      </w:r>
      <w:r w:rsidR="005C0524">
        <w:t>supply cylinder fitted with a</w:t>
      </w:r>
      <w:r w:rsidRPr="00A92616">
        <w:t xml:space="preserve"> dip</w:t>
      </w:r>
      <w:r w:rsidR="005C0524">
        <w:t xml:space="preserve"> </w:t>
      </w:r>
      <w:r w:rsidRPr="00A92616">
        <w:t xml:space="preserve">tube </w:t>
      </w:r>
      <w:r w:rsidR="005C0524">
        <w:t>that permitted withdrawal of liquid</w:t>
      </w:r>
      <w:r w:rsidRPr="00A92616">
        <w:t>. During this second transfer, the mass of the cell and its contents were monitored on a large-capacity balance which allowed the amount of CO</w:t>
      </w:r>
      <w:r w:rsidRPr="00A92616">
        <w:rPr>
          <w:vertAlign w:val="subscript"/>
        </w:rPr>
        <w:t>2</w:t>
      </w:r>
      <w:r w:rsidRPr="00A92616">
        <w:t xml:space="preserve"> to be approximately controlled. The precise mass of each component was determined by weighing the cell, before and after each addition, on an analytical balance (Mettler Toledo, model PR5003) with 5 kg capacity and 0.001 g resolution. The resulting standard uncertainty of the mole fraction of CO</w:t>
      </w:r>
      <w:r w:rsidRPr="00A92616">
        <w:rPr>
          <w:vertAlign w:val="subscript"/>
        </w:rPr>
        <w:t>2</w:t>
      </w:r>
      <w:r w:rsidRPr="00A92616">
        <w:t xml:space="preserve"> was estimated to be ≤ 10</w:t>
      </w:r>
      <w:r w:rsidRPr="00A92616">
        <w:rPr>
          <w:vertAlign w:val="superscript"/>
        </w:rPr>
        <w:t>-5</w:t>
      </w:r>
      <w:r w:rsidRPr="00A92616">
        <w:t>. Following preparation</w:t>
      </w:r>
      <w:r w:rsidR="00F61D83">
        <w:t xml:space="preserve"> of </w:t>
      </w:r>
      <w:r w:rsidRPr="00A92616">
        <w:t>the mixture</w:t>
      </w:r>
      <w:r w:rsidR="00F61D83">
        <w:t xml:space="preserve">, the pressure was increased to </w:t>
      </w:r>
      <w:r w:rsidRPr="00A92616">
        <w:t xml:space="preserve">above </w:t>
      </w:r>
      <w:r w:rsidR="00F61D83">
        <w:t>the</w:t>
      </w:r>
      <w:r w:rsidRPr="00A92616">
        <w:t xml:space="preserve"> bubble point, by admitting nitrogen into the pneumatic compartment, and stirred for approximately 2 hours. </w:t>
      </w:r>
    </w:p>
    <w:p w14:paraId="4C5A5F4A" w14:textId="22A12B48" w:rsidR="00DE474D" w:rsidRPr="00A92616" w:rsidRDefault="00F61D83" w:rsidP="000939EA">
      <w:r>
        <w:t>The</w:t>
      </w:r>
      <w:r w:rsidR="00DE474D" w:rsidRPr="00A92616">
        <w:t xml:space="preserve"> entire densimeter </w:t>
      </w:r>
      <w:r>
        <w:t>and other parts of the fluid system were</w:t>
      </w:r>
      <w:r w:rsidR="00DE474D" w:rsidRPr="00A92616">
        <w:t xml:space="preserve"> </w:t>
      </w:r>
      <w:r w:rsidR="005C0524">
        <w:t>flushed</w:t>
      </w:r>
      <w:r w:rsidR="00DE474D" w:rsidRPr="00A92616">
        <w:t xml:space="preserve"> with solvents, </w:t>
      </w:r>
      <w:r w:rsidR="005C0524">
        <w:t>purged</w:t>
      </w:r>
      <w:r w:rsidR="00DE474D" w:rsidRPr="00A92616">
        <w:t xml:space="preserve"> with </w:t>
      </w:r>
      <w:r>
        <w:t xml:space="preserve">gas </w:t>
      </w:r>
      <w:r w:rsidR="00DE474D" w:rsidRPr="00A92616">
        <w:t xml:space="preserve">and </w:t>
      </w:r>
      <w:proofErr w:type="gramStart"/>
      <w:r w:rsidR="005C0524">
        <w:t>finally  evacuated</w:t>
      </w:r>
      <w:proofErr w:type="gramEnd"/>
      <w:r w:rsidR="005C0524">
        <w:t xml:space="preserve"> for drying</w:t>
      </w:r>
      <w:r w:rsidR="00DE474D" w:rsidRPr="00A92616">
        <w:t xml:space="preserve">. The homogenised mixture was then </w:t>
      </w:r>
      <w:r>
        <w:t>injected</w:t>
      </w:r>
      <w:r w:rsidR="00DE474D" w:rsidRPr="00A92616">
        <w:t xml:space="preserve"> into the densimeter apparatus while maintaining the pressure in the variable-volume cell constant with nitrogen. Once the pressure in the densimeter apparatus was equalised with the variable-volume cell, a few mL of sample was slowly discharged at constant pressure to ensure that any </w:t>
      </w:r>
      <w:proofErr w:type="spellStart"/>
      <w:r w:rsidR="00DE474D" w:rsidRPr="00A92616">
        <w:t>inhomogenous</w:t>
      </w:r>
      <w:proofErr w:type="spellEnd"/>
      <w:r w:rsidR="00DE474D" w:rsidRPr="00A92616">
        <w:t xml:space="preserve"> mixture, resulting from flashing at the initial low pressure, was expelled from the densimeter tube. Finally, the densimeter was isolated from the variable-volume cell and the measurements started with further adjustments of pressure being accomplished using the manual syringe pump. Densities of binary mixtures of methylbenzene and carbon dioxide were measured from just above the bubble pressure to 68 MPa and at temperatures from (298.15 to 473.15) K in intervals of 25 K. The temperature </w:t>
      </w:r>
      <w:r w:rsidR="00DE474D" w:rsidRPr="00A92616">
        <w:rPr>
          <w:i/>
          <w:iCs/>
        </w:rPr>
        <w:t>T</w:t>
      </w:r>
      <w:r w:rsidR="00DE474D" w:rsidRPr="00A92616">
        <w:t xml:space="preserve"> = 283.15 K was also studied. A</w:t>
      </w:r>
      <w:r w:rsidR="002D485C">
        <w:t xml:space="preserve">n additional </w:t>
      </w:r>
      <w:r w:rsidR="00DE474D" w:rsidRPr="00A92616">
        <w:t xml:space="preserve">measurement </w:t>
      </w:r>
      <w:r w:rsidR="002D485C" w:rsidRPr="00A92616">
        <w:t xml:space="preserve">at the initial pressure on each isotherm </w:t>
      </w:r>
      <w:r w:rsidR="00DE474D" w:rsidRPr="00A92616">
        <w:t xml:space="preserve">was made </w:t>
      </w:r>
      <w:r w:rsidR="002D485C">
        <w:t xml:space="preserve">as a test of repeatability; </w:t>
      </w:r>
      <w:r w:rsidR="00DE474D" w:rsidRPr="00A92616">
        <w:t xml:space="preserve">no </w:t>
      </w:r>
      <w:r w:rsidR="002D485C">
        <w:t>significant differences from the initial density measurement were in fact observed</w:t>
      </w:r>
      <w:r w:rsidR="00DE474D" w:rsidRPr="00A92616">
        <w:t>.</w:t>
      </w:r>
    </w:p>
    <w:p w14:paraId="0FC58D06" w14:textId="77777777" w:rsidR="00DE474D" w:rsidRPr="00A92616" w:rsidRDefault="00DE474D" w:rsidP="000939EA">
      <w:pPr>
        <w:pStyle w:val="Heading3"/>
      </w:pPr>
      <w:r w:rsidRPr="00A92616">
        <w:t>2.5 Calibration and uncertainty</w:t>
      </w:r>
    </w:p>
    <w:p w14:paraId="28BFE0F8" w14:textId="4D93857C" w:rsidR="00DE474D" w:rsidRPr="00A92616" w:rsidRDefault="00DE474D" w:rsidP="000939EA">
      <w:r w:rsidRPr="00A92616">
        <w:t xml:space="preserve">The density, </w:t>
      </w:r>
      <w:r w:rsidRPr="00A92616">
        <w:rPr>
          <w:i/>
        </w:rPr>
        <w:t>ρ</w:t>
      </w:r>
      <w:r w:rsidRPr="00A92616">
        <w:t xml:space="preserve">, related to the period of oscillation, </w:t>
      </w:r>
      <w:r w:rsidRPr="00A92616">
        <w:rPr>
          <w:i/>
          <w:iCs/>
        </w:rPr>
        <w:t>τ</w:t>
      </w:r>
      <w:r w:rsidRPr="00A92616">
        <w:t xml:space="preserve">, in a vibrating-tube densimeter is given </w:t>
      </w:r>
      <w:r w:rsidR="009B7A04" w:rsidRPr="00A92616">
        <w:t xml:space="preserve">by the </w:t>
      </w:r>
      <w:r w:rsidRPr="00A92616">
        <w:t xml:space="preserve">relation: </w:t>
      </w:r>
    </w:p>
    <w:p w14:paraId="64265000" w14:textId="77777777" w:rsidR="00DE474D" w:rsidRPr="00A92616" w:rsidRDefault="00DE474D" w:rsidP="0098023F">
      <w:pPr>
        <w:pStyle w:val="Equation"/>
      </w:pPr>
      <w:r w:rsidRPr="00A92616">
        <w:lastRenderedPageBreak/>
        <w:tab/>
      </w:r>
      <w:bookmarkStart w:id="0" w:name="MTBlankEqn"/>
      <w:r w:rsidRPr="00A92616">
        <w:object w:dxaOrig="2620" w:dyaOrig="340" w14:anchorId="42B37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25pt;height:17.25pt" o:ole="">
            <v:imagedata r:id="rId8" o:title=""/>
          </v:shape>
          <o:OLEObject Type="Embed" ProgID="Equation.DSMT4" ShapeID="_x0000_i1025" DrawAspect="Content" ObjectID="_1640110123" r:id="rId9"/>
        </w:object>
      </w:r>
      <w:bookmarkEnd w:id="0"/>
      <w:r w:rsidRPr="00A92616">
        <w:t xml:space="preserve"> ,</w:t>
      </w:r>
      <w:r w:rsidRPr="00A92616">
        <w:tab/>
        <w:t>(1)</w:t>
      </w:r>
    </w:p>
    <w:p w14:paraId="2CD7FBE6" w14:textId="6236ACF4" w:rsidR="00DE474D" w:rsidRPr="00A92616" w:rsidRDefault="00DE474D" w:rsidP="000939EA">
      <w:r w:rsidRPr="00A92616">
        <w:t xml:space="preserve">where </w:t>
      </w:r>
      <w:r w:rsidRPr="00A92616">
        <w:rPr>
          <w:i/>
        </w:rPr>
        <w:t>A</w:t>
      </w:r>
      <w:r w:rsidRPr="00A92616">
        <w:t xml:space="preserve"> and </w:t>
      </w:r>
      <w:r w:rsidRPr="00A92616">
        <w:rPr>
          <w:i/>
        </w:rPr>
        <w:t>B</w:t>
      </w:r>
      <w:r w:rsidRPr="00A92616">
        <w:t xml:space="preserve"> are calibration parameters determined by measurements with fluids of known densities. </w:t>
      </w:r>
      <w:r w:rsidR="009B1733">
        <w:t>T</w:t>
      </w:r>
      <w:r w:rsidR="009B1733" w:rsidRPr="00A92616">
        <w:t>he calibration of the densimeters</w:t>
      </w:r>
      <w:r w:rsidR="009B1733" w:rsidRPr="009B1733">
        <w:t xml:space="preserve"> </w:t>
      </w:r>
      <w:r w:rsidR="009B1733">
        <w:t>i</w:t>
      </w:r>
      <w:r w:rsidR="009B1733" w:rsidRPr="00A92616">
        <w:t>n the saturated-phase density apparatus</w:t>
      </w:r>
      <w:r w:rsidR="009B1733">
        <w:t xml:space="preserve">, </w:t>
      </w:r>
      <w:r w:rsidRPr="00A92616">
        <w:t xml:space="preserve">was performed under vacuum at </w:t>
      </w:r>
      <w:r w:rsidR="005C0524">
        <w:t>each experimental</w:t>
      </w:r>
      <w:r w:rsidRPr="00A92616">
        <w:t xml:space="preserve"> temperature and in methylbenzene over the entire temperature and pressure range. The density of </w:t>
      </w:r>
      <w:proofErr w:type="spellStart"/>
      <w:r w:rsidRPr="00A92616">
        <w:t>methybenzene</w:t>
      </w:r>
      <w:proofErr w:type="spellEnd"/>
      <w:r w:rsidRPr="00A92616">
        <w:t xml:space="preserve"> was calculated from the </w:t>
      </w:r>
      <w:r w:rsidR="009B7A04" w:rsidRPr="00A92616">
        <w:t>equation</w:t>
      </w:r>
      <w:r w:rsidRPr="00A92616">
        <w:t xml:space="preserve"> of state of Lemmon and Span</w:t>
      </w:r>
      <w:r w:rsidR="003852CF" w:rsidRPr="00A92616">
        <w:fldChar w:fldCharType="begin"/>
      </w:r>
      <w:r w:rsidR="00154FB3" w:rsidRPr="00A92616">
        <w:instrText xml:space="preserve"> ADDIN EN.CITE &lt;EndNote&gt;&lt;Cite&gt;&lt;Author&gt;Lemmon&lt;/Author&gt;&lt;Year&gt;2006&lt;/Year&gt;&lt;RecNum&gt;70&lt;/RecNum&gt;&lt;DisplayText&gt;&lt;style face="superscript"&gt;49&lt;/style&gt;&lt;/DisplayText&gt;&lt;record&gt;&lt;rec-number&gt;70&lt;/rec-number&gt;&lt;foreign-keys&gt;&lt;key app="EN" db-id="v2pp0fvfgr2e5be0ts65a2vt0pdfpfd2eas9" timestamp="1568278281"&gt;70&lt;/key&gt;&lt;/foreign-keys&gt;&lt;ref-type name="Journal Article"&gt;17&lt;/ref-type&gt;&lt;contributors&gt;&lt;authors&gt;&lt;author&gt;Lemmon, Eric W.&lt;/author&gt;&lt;author&gt;Span, Roland&lt;/author&gt;&lt;/authors&gt;&lt;/contributors&gt;&lt;titles&gt;&lt;title&gt;Short fundamental equations of state for 20 industrial fluids&lt;/title&gt;&lt;secondary-title&gt;Journal of Chemical and Engineering Data&lt;/secondary-title&gt;&lt;/titles&gt;&lt;periodical&gt;&lt;full-title&gt;Journal of Chemical and Engineering Data&lt;/full-title&gt;&lt;abbr-1&gt;J. Chem. Eng. Data&lt;/abbr-1&gt;&lt;abbr-2&gt;J Chem Eng Data&lt;/abbr-2&gt;&lt;/periodical&gt;&lt;pages&gt;785-850&lt;/pages&gt;&lt;volume&gt;51&lt;/volume&gt;&lt;number&gt;3&lt;/number&gt;&lt;dates&gt;&lt;year&gt;2006&lt;/year&gt;&lt;pub-dates&gt;&lt;date&gt;2006/05/11&lt;/date&gt;&lt;/pub-dates&gt;&lt;/dates&gt;&lt;publisher&gt;American Chemical Society&lt;/publisher&gt;&lt;isbn&gt;0021-9568&lt;/isbn&gt;&lt;urls&gt;&lt;related-urls&gt;&lt;url&gt;https://doi.org/10.1021/je050186n&lt;/url&gt;&lt;/related-urls&gt;&lt;/urls&gt;&lt;electronic-resource-num&gt;10.1021/je050186n&lt;/electronic-resource-num&gt;&lt;/record&gt;&lt;/Cite&gt;&lt;/EndNote&gt;</w:instrText>
      </w:r>
      <w:r w:rsidR="003852CF" w:rsidRPr="00A92616">
        <w:fldChar w:fldCharType="separate"/>
      </w:r>
      <w:r w:rsidR="00154FB3" w:rsidRPr="00A92616">
        <w:rPr>
          <w:noProof/>
          <w:vertAlign w:val="superscript"/>
        </w:rPr>
        <w:t>49</w:t>
      </w:r>
      <w:r w:rsidR="003852CF" w:rsidRPr="00A92616">
        <w:fldChar w:fldCharType="end"/>
      </w:r>
      <w:r w:rsidRPr="00A92616">
        <w:t xml:space="preserve">, which has an uncertainty of 0.05 %. </w:t>
      </w:r>
      <w:r w:rsidRPr="00A92616">
        <w:rPr>
          <w:i/>
        </w:rPr>
        <w:t>A</w:t>
      </w:r>
      <w:r w:rsidRPr="00A92616">
        <w:t xml:space="preserve"> and </w:t>
      </w:r>
      <w:r w:rsidRPr="00A92616">
        <w:rPr>
          <w:i/>
        </w:rPr>
        <w:t>B</w:t>
      </w:r>
      <w:r w:rsidRPr="00A92616">
        <w:t xml:space="preserve"> were represented as functions of temperature and pressure using expressions based on the physical properties of the vibrating-tube as detailed in an earlier paper.</w:t>
      </w:r>
      <w:r w:rsidRPr="00A92616">
        <w:fldChar w:fldCharType="begin">
          <w:fldData xml:space="preserve">PEVuZE5vdGU+PENpdGU+PEF1dGhvcj5NYXk8L0F1dGhvcj48WWVhcj4yMDE0PC9ZZWFyPjxSZWNO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</w:fldData>
        </w:fldChar>
      </w:r>
      <w:r w:rsidR="00154FB3" w:rsidRPr="00A92616">
        <w:instrText xml:space="preserve"> ADDIN EN.CITE </w:instrText>
      </w:r>
      <w:r w:rsidR="00154FB3" w:rsidRPr="00A92616">
        <w:fldChar w:fldCharType="begin">
          <w:fldData xml:space="preserve">PEVuZE5vdGU+PENpdGU+PEF1dGhvcj5NYXk8L0F1dGhvcj48WWVhcj4yMDE0PC9ZZWFyPjxSZWNO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</w:fldData>
        </w:fldChar>
      </w:r>
      <w:r w:rsidR="00154FB3" w:rsidRPr="00A92616">
        <w:instrText xml:space="preserve"> ADDIN EN.CITE.DATA </w:instrText>
      </w:r>
      <w:r w:rsidR="00154FB3" w:rsidRPr="00A92616">
        <w:fldChar w:fldCharType="end"/>
      </w:r>
      <w:r w:rsidRPr="00A92616">
        <w:fldChar w:fldCharType="separate"/>
      </w:r>
      <w:r w:rsidR="00154FB3" w:rsidRPr="00A92616">
        <w:rPr>
          <w:noProof/>
          <w:vertAlign w:val="superscript"/>
        </w:rPr>
        <w:t>50, 51</w:t>
      </w:r>
      <w:r w:rsidRPr="00A92616">
        <w:fldChar w:fldCharType="end"/>
      </w:r>
      <w:r w:rsidRPr="00A92616">
        <w:t xml:space="preserve"> The densimeter used for compressed-fluid density measurements was calibrated with vacuum, helium and water over the full temperature and pressure range of interest. The densities of helium and water were calculated from wide-range equations of state with uncertainties of between 0.0005</w:t>
      </w:r>
      <w:r w:rsidR="00A63A18" w:rsidRPr="00A92616">
        <w:t xml:space="preserve"> </w:t>
      </w:r>
      <w:r w:rsidRPr="00A92616">
        <w:t>% and 0.05%, depending upon the state point.</w:t>
      </w:r>
      <w:r w:rsidRPr="00A92616">
        <w:fldChar w:fldCharType="begin">
          <w:fldData xml:space="preserve">PEVuZE5vdGU+PENpdGU+PEF1dGhvcj5XYWduZXI8L0F1dGhvcj48WWVhcj4yMDAyPC9ZZWFyPjxS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</w:fldData>
        </w:fldChar>
      </w:r>
      <w:r w:rsidR="00154FB3" w:rsidRPr="00A92616">
        <w:instrText xml:space="preserve"> ADDIN EN.CITE </w:instrText>
      </w:r>
      <w:r w:rsidR="00154FB3" w:rsidRPr="00A92616">
        <w:fldChar w:fldCharType="begin">
          <w:fldData xml:space="preserve">PEVuZE5vdGU+PENpdGU+PEF1dGhvcj5XYWduZXI8L0F1dGhvcj48WWVhcj4yMDAyPC9ZZWFyPjxS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</w:fldData>
        </w:fldChar>
      </w:r>
      <w:r w:rsidR="00154FB3" w:rsidRPr="00A92616">
        <w:instrText xml:space="preserve"> ADDIN EN.CITE.DATA </w:instrText>
      </w:r>
      <w:r w:rsidR="00154FB3" w:rsidRPr="00A92616">
        <w:fldChar w:fldCharType="end"/>
      </w:r>
      <w:r w:rsidRPr="00A92616">
        <w:fldChar w:fldCharType="separate"/>
      </w:r>
      <w:r w:rsidR="00154FB3" w:rsidRPr="00A92616">
        <w:rPr>
          <w:noProof/>
          <w:vertAlign w:val="superscript"/>
        </w:rPr>
        <w:t>52-54</w:t>
      </w:r>
      <w:r w:rsidRPr="00A92616">
        <w:fldChar w:fldCharType="end"/>
      </w:r>
      <w:r w:rsidRPr="00A92616">
        <w:t xml:space="preserve"> In this case, </w:t>
      </w:r>
      <w:r w:rsidRPr="00A92616">
        <w:rPr>
          <w:i/>
        </w:rPr>
        <w:t>A</w:t>
      </w:r>
      <w:r w:rsidRPr="00A92616">
        <w:t xml:space="preserve"> and </w:t>
      </w:r>
      <w:r w:rsidRPr="00A92616">
        <w:rPr>
          <w:i/>
        </w:rPr>
        <w:t>B</w:t>
      </w:r>
      <w:r w:rsidRPr="00A92616">
        <w:t xml:space="preserve"> were </w:t>
      </w:r>
      <w:r w:rsidR="009B7A04" w:rsidRPr="00A92616">
        <w:t>represented</w:t>
      </w:r>
      <w:r w:rsidRPr="00A92616">
        <w:t xml:space="preserve"> by polynomial functions of pressure and temperature.</w:t>
      </w:r>
      <w:r w:rsidRPr="00A92616">
        <w:fldChar w:fldCharType="begin">
          <w:fldData xml:space="preserve">PEVuZE5vdGU+PENpdGU+PEF1dGhvcj5TYW5jaGV6LVZpY2VudGU8L0F1dGhvcj48WWVhcj4yMDE4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</w:fldData>
        </w:fldChar>
      </w:r>
      <w:r w:rsidR="00285FED" w:rsidRPr="00A92616">
        <w:instrText xml:space="preserve"> ADDIN EN.CITE </w:instrText>
      </w:r>
      <w:r w:rsidR="00285FED" w:rsidRPr="00A92616">
        <w:fldChar w:fldCharType="begin">
          <w:fldData xml:space="preserve">PEVuZE5vdGU+PENpdGU+PEF1dGhvcj5TYW5jaGV6LVZpY2VudGU8L0F1dGhvcj48WWVhcj4yMDE4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</w:fldData>
        </w:fldChar>
      </w:r>
      <w:r w:rsidR="00285FED" w:rsidRPr="00A92616">
        <w:instrText xml:space="preserve"> ADDIN EN.CITE.DATA </w:instrText>
      </w:r>
      <w:r w:rsidR="00285FED" w:rsidRPr="00A92616">
        <w:fldChar w:fldCharType="end"/>
      </w:r>
      <w:r w:rsidRPr="00A92616">
        <w:fldChar w:fldCharType="separate"/>
      </w:r>
      <w:r w:rsidR="00154FB3" w:rsidRPr="00A92616">
        <w:rPr>
          <w:noProof/>
          <w:vertAlign w:val="superscript"/>
        </w:rPr>
        <w:t>18, 47</w:t>
      </w:r>
      <w:r w:rsidRPr="00A92616">
        <w:fldChar w:fldCharType="end"/>
      </w:r>
      <w:r w:rsidRPr="00A92616">
        <w:t xml:space="preserve"> </w:t>
      </w:r>
    </w:p>
    <w:p w14:paraId="74E76F9B" w14:textId="53D8A3B9" w:rsidR="00DE474D" w:rsidRPr="00A92616" w:rsidRDefault="00DE474D" w:rsidP="000939EA">
      <w:r w:rsidRPr="00A92616">
        <w:t xml:space="preserve">The temperature sensors were calibrated over the temperature range (273 to 473) K </w:t>
      </w:r>
      <w:r w:rsidR="009B1733" w:rsidRPr="00A92616">
        <w:t xml:space="preserve">on the ITS-90 </w:t>
      </w:r>
      <w:r w:rsidRPr="00A92616">
        <w:t xml:space="preserve">using a triple-point-of-water cell and </w:t>
      </w:r>
      <w:r w:rsidR="009B1733">
        <w:t xml:space="preserve">by comparison with </w:t>
      </w:r>
      <w:r w:rsidRPr="00A92616">
        <w:t>a standard 25 Ω PRT immersed in a stirred oil bath. The pressure transducers were calibrated against a reference quartz-crystal pressure gauge (Fluke, model PPCH-G 70 M) with a relative uncertainty of 0.02 % of the full-scale pressure (i.e. 14 kPa) as described previously.</w:t>
      </w:r>
      <w:r w:rsidRPr="00A92616">
        <w:fldChar w:fldCharType="begin">
          <w:fldData xml:space="preserve">PEVuZE5vdGU+PENpdGU+PEF1dGhvcj5BbCBHaGFmcmk8L0F1dGhvcj48WWVhcj4yMDE0PC9ZZWFy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</w:fldData>
        </w:fldChar>
      </w:r>
      <w:r w:rsidR="00154FB3" w:rsidRPr="00A92616">
        <w:instrText xml:space="preserve"> ADDIN EN.CITE </w:instrText>
      </w:r>
      <w:r w:rsidR="00154FB3" w:rsidRPr="00A92616">
        <w:fldChar w:fldCharType="begin">
          <w:fldData xml:space="preserve">PEVuZE5vdGU+PENpdGU+PEF1dGhvcj5BbCBHaGFmcmk8L0F1dGhvcj48WWVhcj4yMDE0PC9ZZWFy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</w:fldData>
        </w:fldChar>
      </w:r>
      <w:r w:rsidR="00154FB3" w:rsidRPr="00A92616">
        <w:instrText xml:space="preserve"> ADDIN EN.CITE.DATA </w:instrText>
      </w:r>
      <w:r w:rsidR="00154FB3" w:rsidRPr="00A92616">
        <w:fldChar w:fldCharType="end"/>
      </w:r>
      <w:r w:rsidRPr="00A92616">
        <w:fldChar w:fldCharType="separate"/>
      </w:r>
      <w:r w:rsidR="00154FB3" w:rsidRPr="00A92616">
        <w:rPr>
          <w:noProof/>
          <w:vertAlign w:val="superscript"/>
        </w:rPr>
        <w:t>26, 45</w:t>
      </w:r>
      <w:r w:rsidRPr="00A92616">
        <w:fldChar w:fldCharType="end"/>
      </w:r>
    </w:p>
    <w:p w14:paraId="6DB19154" w14:textId="48CC49C3" w:rsidR="00DE474D" w:rsidRPr="00A92616" w:rsidRDefault="00DE474D" w:rsidP="000939EA">
      <w:r w:rsidRPr="00A92616">
        <w:t xml:space="preserve">The overall standard uncertainty for the densities and phase equilibrium </w:t>
      </w:r>
      <w:r w:rsidR="009B7A04" w:rsidRPr="00A92616">
        <w:t>measurements</w:t>
      </w:r>
      <w:r w:rsidRPr="00A92616">
        <w:t xml:space="preserve"> was performed according to the </w:t>
      </w:r>
      <w:r w:rsidRPr="00A92616">
        <w:rPr>
          <w:i/>
          <w:iCs/>
        </w:rPr>
        <w:t>Guide to the Expression of Uncertainties in Measurements</w:t>
      </w:r>
      <w:r w:rsidRPr="00A92616">
        <w:t xml:space="preserve"> (GUM).</w:t>
      </w:r>
      <w:r w:rsidRPr="00A92616">
        <w:fldChar w:fldCharType="begin"/>
      </w:r>
      <w:r w:rsidR="00154FB3" w:rsidRPr="00A92616">
        <w:instrText xml:space="preserve"> ADDIN EN.CITE &lt;EndNote&gt;&lt;Cite&gt;&lt;Author&gt;JCGM&lt;/Author&gt;&lt;Year&gt;2008&lt;/Year&gt;&lt;RecNum&gt;53&lt;/RecNum&gt;&lt;DisplayText&gt;&lt;style face="superscript"&gt;55&lt;/style&gt;&lt;/DisplayText&gt;&lt;record&gt;&lt;rec-number&gt;53&lt;/rec-number&gt;&lt;foreign-keys&gt;&lt;key app="EN" db-id="v2pp0fvfgr2e5be0ts65a2vt0pdfpfd2eas9" timestamp="1566383790"&gt;53&lt;/key&gt;&lt;/foreign-keys&gt;&lt;ref-type name="Report"&gt;27&lt;/ref-type&gt;&lt;contributors&gt;&lt;authors&gt;&lt;author&gt;JCGM&lt;/author&gt;&lt;/authors&gt;&lt;/contributors&gt;&lt;titles&gt;&lt;title&gt;Uncertainty of measurement - Part 3: Guide to the expression of uncertainty in measurement (GUM:1995). &lt;/title&gt;&lt;/titles&gt;&lt;dates&gt;&lt;year&gt;2008&lt;/year&gt;&lt;/dates&gt;&lt;urls&gt;&lt;/urls&gt;&lt;/record&gt;&lt;/Cite&gt;&lt;/EndNote&gt;</w:instrText>
      </w:r>
      <w:r w:rsidRPr="00A92616">
        <w:fldChar w:fldCharType="separate"/>
      </w:r>
      <w:r w:rsidR="00154FB3" w:rsidRPr="00A92616">
        <w:rPr>
          <w:noProof/>
          <w:vertAlign w:val="superscript"/>
        </w:rPr>
        <w:t>55</w:t>
      </w:r>
      <w:r w:rsidRPr="00A92616">
        <w:fldChar w:fldCharType="end"/>
      </w:r>
      <w:r w:rsidRPr="00A92616">
        <w:t xml:space="preserve"> The overall expanded uncertainty for compressed-fluid densities and saturated-phase densities was estimated to be ≤ 1 kg</w:t>
      </w:r>
      <w:r w:rsidRPr="00A92616">
        <w:rPr>
          <w:color w:val="000000"/>
        </w:rPr>
        <w:t>∙</w:t>
      </w:r>
      <w:r w:rsidRPr="00A92616">
        <w:t>m</w:t>
      </w:r>
      <w:r w:rsidRPr="00A92616">
        <w:rPr>
          <w:vertAlign w:val="superscript"/>
        </w:rPr>
        <w:t>-3</w:t>
      </w:r>
      <w:r w:rsidRPr="00A92616">
        <w:t xml:space="preserve"> and ≤1.5 kg∙m</w:t>
      </w:r>
      <w:r w:rsidRPr="00A92616">
        <w:rPr>
          <w:vertAlign w:val="superscript"/>
        </w:rPr>
        <w:t>−3</w:t>
      </w:r>
      <w:r w:rsidRPr="00A92616">
        <w:t xml:space="preserve">, respectively, for all state points. The uncertainties calculated were based on the temperature and pressure control and the repeatability of the measurement. It </w:t>
      </w:r>
      <w:proofErr w:type="gramStart"/>
      <w:r w:rsidRPr="00A92616">
        <w:t>has to</w:t>
      </w:r>
      <w:proofErr w:type="gramEnd"/>
      <w:r w:rsidRPr="00A92616">
        <w:t xml:space="preserve"> be noted that measurements made close to the critical region were associated with a slightly higher uncertainty. The uncertainty of the bubble- and dew-pressures depends mainly on the visual observation of the bubble- or dew-point condition. </w:t>
      </w:r>
      <w:r w:rsidR="009B1733">
        <w:t xml:space="preserve">Except close to a critical point, bubble points were observed easily with an uncertainty of less than 0.2 MPa. It was more difficult to observe dew points by means of </w:t>
      </w:r>
      <w:r w:rsidR="009B1733" w:rsidRPr="00A92616">
        <w:t xml:space="preserve">isothermal </w:t>
      </w:r>
      <w:r w:rsidR="009B1733">
        <w:t>volume changes and only a few points at high pressures were measured</w:t>
      </w:r>
      <w:r w:rsidR="001F094B">
        <w:t xml:space="preserve"> with expanded uncertainties of between 0.3 MPa and 0.4 MPa. </w:t>
      </w:r>
      <w:r w:rsidRPr="00A92616">
        <w:t xml:space="preserve">These </w:t>
      </w:r>
      <w:r w:rsidR="001F094B">
        <w:t xml:space="preserve">estimated uncertainties </w:t>
      </w:r>
      <w:r w:rsidRPr="00A92616">
        <w:t xml:space="preserve">do not include errors </w:t>
      </w:r>
      <w:r w:rsidR="001F094B">
        <w:t xml:space="preserve">associated with </w:t>
      </w:r>
      <w:r w:rsidRPr="00A92616">
        <w:t xml:space="preserve">impurities </w:t>
      </w:r>
      <w:r w:rsidR="001F094B">
        <w:t xml:space="preserve">originally present </w:t>
      </w:r>
      <w:r w:rsidRPr="00A92616">
        <w:t xml:space="preserve">in the sample or </w:t>
      </w:r>
      <w:r w:rsidR="001F094B">
        <w:t xml:space="preserve">with </w:t>
      </w:r>
      <w:r w:rsidRPr="00A92616">
        <w:t xml:space="preserve">unexpected sample contamination. </w:t>
      </w:r>
      <w:r w:rsidR="005C0524">
        <w:t>The</w:t>
      </w:r>
      <w:r w:rsidRPr="00A92616">
        <w:t xml:space="preserve"> uncertainty analyses have been reported in </w:t>
      </w:r>
      <w:r w:rsidR="005C0524">
        <w:t xml:space="preserve">greater detail in </w:t>
      </w:r>
      <w:r w:rsidRPr="00A92616">
        <w:t>our early papers</w:t>
      </w:r>
      <w:r w:rsidR="009B7A04" w:rsidRPr="00A92616">
        <w:t>.</w:t>
      </w:r>
      <w:r w:rsidRPr="00A92616">
        <w:fldChar w:fldCharType="begin">
          <w:fldData xml:space="preserve">PEVuZE5vdGU+PENpdGU+PEF1dGhvcj5BbCBHaGFmcmk8L0F1dGhvcj48WWVhcj4yMDE3PC9ZZWFy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</w:fldData>
        </w:fldChar>
      </w:r>
      <w:r w:rsidR="00285FED" w:rsidRPr="00A92616">
        <w:instrText xml:space="preserve"> ADDIN EN.CITE </w:instrText>
      </w:r>
      <w:r w:rsidR="00285FED" w:rsidRPr="00A92616">
        <w:fldChar w:fldCharType="begin">
          <w:fldData xml:space="preserve">PEVuZE5vdGU+PENpdGU+PEF1dGhvcj5BbCBHaGFmcmk8L0F1dGhvcj48WWVhcj4yMDE3PC9ZZWFy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</w:fldData>
        </w:fldChar>
      </w:r>
      <w:r w:rsidR="00285FED" w:rsidRPr="00A92616">
        <w:instrText xml:space="preserve"> ADDIN EN.CITE.DATA </w:instrText>
      </w:r>
      <w:r w:rsidR="00285FED" w:rsidRPr="00A92616">
        <w:fldChar w:fldCharType="end"/>
      </w:r>
      <w:r w:rsidRPr="00A92616">
        <w:fldChar w:fldCharType="separate"/>
      </w:r>
      <w:r w:rsidR="00154FB3" w:rsidRPr="00A92616">
        <w:rPr>
          <w:noProof/>
          <w:vertAlign w:val="superscript"/>
        </w:rPr>
        <w:t>28, 45, 47</w:t>
      </w:r>
      <w:r w:rsidRPr="00A92616">
        <w:fldChar w:fldCharType="end"/>
      </w:r>
      <w:r w:rsidRPr="00A92616">
        <w:t xml:space="preserve"> The calculated uncertainties, together with the experimental data are shown in Tables S1, S3, S4 in the Supporting Information. </w:t>
      </w:r>
    </w:p>
    <w:p w14:paraId="278037F9" w14:textId="49E14763" w:rsidR="00DE474D" w:rsidRPr="00A92616" w:rsidRDefault="00DE474D" w:rsidP="000939EA">
      <w:pPr>
        <w:pStyle w:val="Heading2"/>
      </w:pPr>
      <w:r w:rsidRPr="00A92616">
        <w:lastRenderedPageBreak/>
        <w:t>3. Experimental results and discussion</w:t>
      </w:r>
    </w:p>
    <w:p w14:paraId="7CF00526" w14:textId="2F85CB0F" w:rsidR="00DE474D" w:rsidRPr="00A92616" w:rsidRDefault="00DE474D" w:rsidP="000939EA">
      <w:r w:rsidRPr="00A92616">
        <w:t>Phase equilibrium of the binary mixture of CO</w:t>
      </w:r>
      <w:r w:rsidRPr="00A92616">
        <w:rPr>
          <w:vertAlign w:val="subscript"/>
        </w:rPr>
        <w:t>2</w:t>
      </w:r>
      <w:r w:rsidRPr="00A92616">
        <w:t xml:space="preserve"> + methyl</w:t>
      </w:r>
      <w:r w:rsidR="00406C64" w:rsidRPr="00A92616">
        <w:t>benzene</w:t>
      </w:r>
      <w:r w:rsidRPr="00A92616">
        <w:t xml:space="preserve"> was investigated at temperatures between (298 and 423) K and at pressures up to 18 MPa. The saturated-phase densities were measured </w:t>
      </w:r>
      <w:r w:rsidR="001F094B" w:rsidRPr="00A92616">
        <w:t xml:space="preserve">at pressure up to the critical </w:t>
      </w:r>
      <w:r w:rsidR="001F094B">
        <w:t xml:space="preserve">for </w:t>
      </w:r>
      <w:r w:rsidRPr="00A92616">
        <w:t xml:space="preserve">temperatures </w:t>
      </w:r>
      <w:r w:rsidR="001F094B">
        <w:t>ranging from</w:t>
      </w:r>
      <w:r w:rsidRPr="00A92616">
        <w:t xml:space="preserve"> (298 </w:t>
      </w:r>
      <w:r w:rsidR="001F094B">
        <w:t>to</w:t>
      </w:r>
      <w:r w:rsidRPr="00A92616">
        <w:t xml:space="preserve"> 448) K. The compressed-fluid densities were reported </w:t>
      </w:r>
      <w:r w:rsidR="001F094B" w:rsidRPr="00A92616">
        <w:t>at pressures up to 68 MPa</w:t>
      </w:r>
      <w:r w:rsidR="001F094B">
        <w:t xml:space="preserve"> for</w:t>
      </w:r>
      <w:r w:rsidRPr="00A92616">
        <w:t xml:space="preserve"> temperature </w:t>
      </w:r>
      <w:r w:rsidR="001F094B">
        <w:t>from</w:t>
      </w:r>
      <w:r w:rsidRPr="00A92616">
        <w:t xml:space="preserve"> (283 </w:t>
      </w:r>
      <w:r w:rsidR="001F094B">
        <w:t>to</w:t>
      </w:r>
      <w:r w:rsidRPr="00A92616">
        <w:t xml:space="preserve"> 473) K. The densities of pure methylbenzene and CO</w:t>
      </w:r>
      <w:r w:rsidRPr="00A92616">
        <w:rPr>
          <w:vertAlign w:val="subscript"/>
        </w:rPr>
        <w:t>2</w:t>
      </w:r>
      <w:r w:rsidRPr="00A92616">
        <w:t xml:space="preserve"> were also measured in thi</w:t>
      </w:r>
      <w:r w:rsidR="00A63A18" w:rsidRPr="00A92616">
        <w:t>s work and are given in Table S4</w:t>
      </w:r>
      <w:r w:rsidRPr="00A92616">
        <w:t xml:space="preserve">.  The results for </w:t>
      </w:r>
      <w:r w:rsidR="001F094B">
        <w:t>pure CO</w:t>
      </w:r>
      <w:r w:rsidR="001F094B" w:rsidRPr="001F094B">
        <w:rPr>
          <w:vertAlign w:val="subscript"/>
        </w:rPr>
        <w:t>2</w:t>
      </w:r>
      <w:r w:rsidR="001F094B">
        <w:t xml:space="preserve"> and pure methylbenzene </w:t>
      </w:r>
      <w:r w:rsidR="00A63A18" w:rsidRPr="00A92616">
        <w:t>are compared in Figures S1</w:t>
      </w:r>
      <w:r w:rsidRPr="00A92616">
        <w:t xml:space="preserve"> (</w:t>
      </w:r>
      <w:r w:rsidR="00A63A18" w:rsidRPr="00A92616">
        <w:t>CO</w:t>
      </w:r>
      <w:r w:rsidR="00A63A18" w:rsidRPr="00A92616">
        <w:rPr>
          <w:vertAlign w:val="subscript"/>
        </w:rPr>
        <w:t>2</w:t>
      </w:r>
      <w:r w:rsidR="00A63A18" w:rsidRPr="00A92616">
        <w:t>) and S2</w:t>
      </w:r>
      <w:r w:rsidRPr="00A92616">
        <w:t xml:space="preserve"> (</w:t>
      </w:r>
      <w:r w:rsidR="00A63A18" w:rsidRPr="00A92616">
        <w:t>methylbenzene</w:t>
      </w:r>
      <w:r w:rsidRPr="00A92616">
        <w:t xml:space="preserve">) in the Supporting Information with </w:t>
      </w:r>
      <w:r w:rsidR="005C0524">
        <w:t xml:space="preserve">values calculated using </w:t>
      </w:r>
      <w:r w:rsidRPr="00A92616">
        <w:t>multi-parameter reference equations of state.</w:t>
      </w:r>
      <w:r w:rsidRPr="00A92616">
        <w:fldChar w:fldCharType="begin">
          <w:fldData xml:space="preserve">PEVuZE5vdGU+PENpdGU+PEF1dGhvcj5TcGFuPC9BdXRob3I+PFllYXI+MTk5NjwvWWVhcj48UmVj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</w:fldData>
        </w:fldChar>
      </w:r>
      <w:r w:rsidR="00F47BBC" w:rsidRPr="00A92616">
        <w:instrText xml:space="preserve"> ADDIN EN.CITE </w:instrText>
      </w:r>
      <w:r w:rsidR="00F47BBC" w:rsidRPr="00A92616">
        <w:fldChar w:fldCharType="begin">
          <w:fldData xml:space="preserve">PEVuZE5vdGU+PENpdGU+PEF1dGhvcj5TcGFuPC9BdXRob3I+PFllYXI+MTk5NjwvWWVhcj48UmVj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</w:fldData>
        </w:fldChar>
      </w:r>
      <w:r w:rsidR="00F47BBC" w:rsidRPr="00A92616">
        <w:instrText xml:space="preserve"> ADDIN EN.CITE.DATA </w:instrText>
      </w:r>
      <w:r w:rsidR="00F47BBC" w:rsidRPr="00A92616">
        <w:fldChar w:fldCharType="end"/>
      </w:r>
      <w:r w:rsidRPr="00A92616">
        <w:fldChar w:fldCharType="separate"/>
      </w:r>
      <w:r w:rsidR="00154FB3" w:rsidRPr="00A92616">
        <w:rPr>
          <w:noProof/>
          <w:vertAlign w:val="superscript"/>
        </w:rPr>
        <w:t>49, 56</w:t>
      </w:r>
      <w:r w:rsidRPr="00A92616">
        <w:fldChar w:fldCharType="end"/>
      </w:r>
      <w:r w:rsidRPr="00A92616">
        <w:t xml:space="preserve"> For methylbenzene, the data agree to within the combined uncertainty of the experiment and the equation of state</w:t>
      </w:r>
      <w:r w:rsidR="001F094B">
        <w:t xml:space="preserve"> while, in the case of </w:t>
      </w:r>
      <w:r w:rsidRPr="00A92616">
        <w:t>CO</w:t>
      </w:r>
      <w:r w:rsidRPr="00A92616">
        <w:rPr>
          <w:vertAlign w:val="subscript"/>
        </w:rPr>
        <w:t>2</w:t>
      </w:r>
      <w:r w:rsidRPr="00A92616">
        <w:t xml:space="preserve">, 90% of the </w:t>
      </w:r>
      <w:r w:rsidR="005C0524">
        <w:t>experimental</w:t>
      </w:r>
      <w:r w:rsidRPr="00A92616">
        <w:t xml:space="preserve"> data fall within the combined uncertainty. Th</w:t>
      </w:r>
      <w:r w:rsidR="00C27B95">
        <w:t xml:space="preserve">ese figures further validate the experimental procedure and the reported uncertainties for the case of </w:t>
      </w:r>
      <w:r w:rsidRPr="00A92616">
        <w:t>c</w:t>
      </w:r>
      <w:r w:rsidR="00C27B95">
        <w:t>ompressed-fluid densities</w:t>
      </w:r>
      <w:r w:rsidRPr="00A92616">
        <w:t>.</w:t>
      </w:r>
    </w:p>
    <w:p w14:paraId="3D9F7E87" w14:textId="77777777" w:rsidR="00DE474D" w:rsidRPr="00A92616" w:rsidRDefault="00DE474D" w:rsidP="000939EA">
      <w:pPr>
        <w:pStyle w:val="Heading3"/>
      </w:pPr>
      <w:r w:rsidRPr="00A92616">
        <w:t>3.1 Phase equilibrium</w:t>
      </w:r>
    </w:p>
    <w:p w14:paraId="73477071" w14:textId="77777777" w:rsidR="0069102E" w:rsidRDefault="00DE474D" w:rsidP="000939EA">
      <w:pPr>
        <w:sectPr w:rsidR="0069102E" w:rsidSect="001D1748">
          <w:footerReference w:type="default" r:id="rId10"/>
          <w:pgSz w:w="11907" w:h="16840" w:code="9"/>
          <w:pgMar w:top="1440" w:right="1440" w:bottom="1440" w:left="1440" w:header="709" w:footer="709" w:gutter="0"/>
          <w:cols w:space="708"/>
          <w:docGrid w:linePitch="360"/>
        </w:sectPr>
      </w:pPr>
      <w:r w:rsidRPr="00A92616">
        <w:t>Bubble and dew points were measured at temperatures of 298 K, 323 K, 373 K and 423 K and at pressures up to 18 MPa. The experimental data,</w:t>
      </w:r>
      <w:r w:rsidR="00A63A18" w:rsidRPr="00A92616">
        <w:t xml:space="preserve"> given in Table S</w:t>
      </w:r>
      <w:r w:rsidRPr="00A92616">
        <w:t>1 in the Supporting Information, are plotted in Figure 1. Also shown in Figure 1 are the data reported by Chang et al.,</w:t>
      </w:r>
      <w:r w:rsidRPr="00A92616">
        <w:fldChar w:fldCharType="begin"/>
      </w:r>
      <w:r w:rsidR="00FA72FB" w:rsidRPr="00A92616">
        <w:instrText xml:space="preserve"> ADDIN EN.CITE &lt;EndNote&gt;&lt;Cite&gt;&lt;Author&gt;Chang&lt;/Author&gt;&lt;Year&gt;1995&lt;/Year&gt;&lt;RecNum&gt;35&lt;/RecNum&gt;&lt;DisplayText&gt;&lt;style face="superscript"&gt;32&lt;/style&gt;&lt;/DisplayText&gt;&lt;record&gt;&lt;rec-number&gt;35&lt;/rec-number&gt;&lt;foreign-keys&gt;&lt;key app="EN" db-id="v2pp0fvfgr2e5be0ts65a2vt0pdfpfd2eas9" timestamp="1566325235"&gt;35&lt;/key&gt;&lt;/foreign-keys&gt;&lt;ref-type name="Journal Article"&gt;17&lt;/ref-type&gt;&lt;contributors&gt;&lt;authors&gt;&lt;author&gt;Chang, Chiehming J.&lt;/author&gt;&lt;author&gt;Chen, Chiu-Yang&lt;/author&gt;&lt;author&gt;Lin, Hsi-Chang&lt;/author&gt;&lt;/authors&gt;&lt;/contributors&gt;&lt;titles&gt;&lt;title&gt;Solubilities of carbon dioxide and nitrous oxide in cyclohexanone, toluene, and N,N-dimethylformamide at elevated pressures&lt;/title&gt;&lt;secondary-title&gt;Journal of Chemical and Engineering Data&lt;/secondary-title&gt;&lt;/titles&gt;&lt;periodical&gt;&lt;full-title&gt;Journal of Chemical and Engineering Data&lt;/full-title&gt;&lt;abbr-1&gt;J. Chem. Eng. Data&lt;/abbr-1&gt;&lt;abbr-2&gt;J Chem Eng Data&lt;/abbr-2&gt;&lt;/periodical&gt;&lt;pages&gt;850-855&lt;/pages&gt;&lt;volume&gt;40&lt;/volume&gt;&lt;number&gt;4&lt;/number&gt;&lt;dates&gt;&lt;year&gt;1995&lt;/year&gt;&lt;pub-dates&gt;&lt;date&gt;1995/07/01&lt;/date&gt;&lt;/pub-dates&gt;&lt;/dates&gt;&lt;publisher&gt;American Chemical Society&lt;/publisher&gt;&lt;isbn&gt;0021-9568&lt;/isbn&gt;&lt;urls&gt;&lt;related-urls&gt;&lt;url&gt;https://doi.org/10.1021/je00020a025&lt;/url&gt;&lt;/related-urls&gt;&lt;/urls&gt;&lt;electronic-resource-num&gt;10.1021/je00020a025&lt;/electronic-resource-num&gt;&lt;/record&gt;&lt;/Cite&gt;&lt;/EndNote&gt;</w:instrText>
      </w:r>
      <w:r w:rsidRPr="00A92616">
        <w:fldChar w:fldCharType="separate"/>
      </w:r>
      <w:r w:rsidR="00A44D13" w:rsidRPr="00A92616">
        <w:rPr>
          <w:noProof/>
          <w:vertAlign w:val="superscript"/>
        </w:rPr>
        <w:t>32</w:t>
      </w:r>
      <w:r w:rsidRPr="00A92616">
        <w:fldChar w:fldCharType="end"/>
      </w:r>
      <w:r w:rsidRPr="00A92616">
        <w:t xml:space="preserve"> Lay et al.,</w:t>
      </w:r>
      <w:r w:rsidRPr="00A92616">
        <w:fldChar w:fldCharType="begin"/>
      </w:r>
      <w:r w:rsidR="00285FED" w:rsidRPr="00A92616">
        <w:instrText xml:space="preserve"> ADDIN EN.CITE &lt;EndNote&gt;&lt;Cite&gt;&lt;Author&gt;Lay&lt;/Author&gt;&lt;Year&gt;2006&lt;/Year&gt;&lt;RecNum&gt;45&lt;/RecNum&gt;&lt;DisplayText&gt;&lt;style face="superscript"&gt;35&lt;/style&gt;&lt;/DisplayText&gt;&lt;record&gt;&lt;rec-number&gt;45&lt;/rec-number&gt;&lt;foreign-keys&gt;&lt;key app="EN" db-id="v2pp0fvfgr2e5be0ts65a2vt0pdfpfd2eas9" timestamp="1566326268"&gt;45&lt;/key&gt;&lt;/foreign-keys&gt;&lt;ref-type name="Journal Article"&gt;17&lt;/ref-type&gt;&lt;contributors&gt;&lt;authors&gt;&lt;author&gt;Lay, E. Nemati&lt;/author&gt;&lt;author&gt;Taghikhani, V.&lt;/author&gt;&lt;author&gt;Ghotbi, C.&lt;/author&gt;&lt;/authors&gt;&lt;/contributors&gt;&lt;titles&gt;&lt;title&gt;&lt;style face="normal" font="default" size="100%"&gt;Measurement and correlation of CO&lt;/style&gt;&lt;style face="subscript" font="default" size="100%"&gt;2&lt;/style&gt;&lt;style face="normal" font="default" size="100%"&gt; solubility in the systems of CO&lt;/style&gt;&lt;style face="subscript" font="default" size="100%"&gt;2&lt;/style&gt;&lt;style face="normal" font="default" size="100%"&gt; + Toluene, CO&lt;/style&gt;&lt;style face="subscript" font="default" size="100%"&gt;2&lt;/style&gt;&lt;style face="normal" font="default" size="100%"&gt; + Benzene, and CO&lt;/style&gt;&lt;style face="subscript" font="default" size="100%"&gt;2&lt;/style&gt;&lt;style face="normal" font="default" size="100%"&gt; + n-Hexane at near-critical and supercritical conditions&lt;/style&gt;&lt;/title&gt;&lt;secondary-title&gt;Journal of Chemical and Engineering Data&lt;/secondary-title&gt;&lt;/titles&gt;&lt;periodical&gt;&lt;full-title&gt;Journal of Chemical and Engineering Data&lt;/full-title&gt;&lt;abbr-1&gt;J. Chem. Eng. Data&lt;/abbr-1&gt;&lt;abbr-2&gt;J Chem Eng Data&lt;/abbr-2&gt;&lt;/periodical&gt;&lt;pages&gt;2197-2200&lt;/pages&gt;&lt;volume&gt;51&lt;/volume&gt;&lt;number&gt;6&lt;/number&gt;&lt;dates&gt;&lt;year&gt;2006&lt;/year&gt;&lt;pub-dates&gt;&lt;date&gt;2006/11/01&lt;/date&gt;&lt;/pub-dates&gt;&lt;/dates&gt;&lt;publisher&gt;American Chemical Society&lt;/publisher&gt;&lt;isbn&gt;0021-9568&lt;/isbn&gt;&lt;urls&gt;&lt;related-urls&gt;&lt;url&gt;https://doi.org/10.1021/je0602972&lt;/url&gt;&lt;/related-urls&gt;&lt;/urls&gt;&lt;electronic-resource-num&gt;10.1021/je0602972&lt;/electronic-resource-num&gt;&lt;/record&gt;&lt;/Cite&gt;&lt;/EndNote&gt;</w:instrText>
      </w:r>
      <w:r w:rsidRPr="00A92616">
        <w:fldChar w:fldCharType="separate"/>
      </w:r>
      <w:r w:rsidR="00A44D13" w:rsidRPr="00A92616">
        <w:rPr>
          <w:noProof/>
          <w:vertAlign w:val="superscript"/>
        </w:rPr>
        <w:t>35</w:t>
      </w:r>
      <w:r w:rsidRPr="00A92616">
        <w:fldChar w:fldCharType="end"/>
      </w:r>
      <w:r w:rsidRPr="00A92616">
        <w:t xml:space="preserve"> Lay,</w:t>
      </w:r>
      <w:r w:rsidRPr="00A92616">
        <w:fldChar w:fldCharType="begin">
          <w:fldData xml:space="preserve">PEVuZE5vdGU+PENpdGU+PEF1dGhvcj5MYXk8L0F1dGhvcj48WWVhcj4yMDEwPC9ZZWFyPjxSZWNO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</w:fldData>
        </w:fldChar>
      </w:r>
      <w:r w:rsidR="00154FB3" w:rsidRPr="00A92616">
        <w:instrText xml:space="preserve"> ADDIN EN.CITE </w:instrText>
      </w:r>
      <w:r w:rsidR="00154FB3" w:rsidRPr="00A92616">
        <w:fldChar w:fldCharType="begin">
          <w:fldData xml:space="preserve">PEVuZE5vdGU+PENpdGU+PEF1dGhvcj5MYXk8L0F1dGhvcj48WWVhcj4yMDEwPC9ZZWFyPjxSZWNO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</w:fldData>
        </w:fldChar>
      </w:r>
      <w:r w:rsidR="00154FB3" w:rsidRPr="00A92616">
        <w:instrText xml:space="preserve"> ADDIN EN.CITE.DATA </w:instrText>
      </w:r>
      <w:r w:rsidR="00154FB3" w:rsidRPr="00A92616">
        <w:fldChar w:fldCharType="end"/>
      </w:r>
      <w:r w:rsidRPr="00A92616">
        <w:fldChar w:fldCharType="separate"/>
      </w:r>
      <w:r w:rsidR="00A44D13" w:rsidRPr="00A92616">
        <w:rPr>
          <w:noProof/>
          <w:vertAlign w:val="superscript"/>
        </w:rPr>
        <w:t>40</w:t>
      </w:r>
      <w:r w:rsidRPr="00A92616">
        <w:fldChar w:fldCharType="end"/>
      </w:r>
      <w:r w:rsidRPr="00A92616">
        <w:t xml:space="preserve"> </w:t>
      </w:r>
      <w:proofErr w:type="spellStart"/>
      <w:r w:rsidRPr="00A92616">
        <w:t>Prausnitz</w:t>
      </w:r>
      <w:proofErr w:type="spellEnd"/>
      <w:r w:rsidRPr="00A92616">
        <w:t xml:space="preserve"> and Benson,</w:t>
      </w:r>
      <w:r w:rsidRPr="00A92616">
        <w:fldChar w:fldCharType="begin"/>
      </w:r>
      <w:r w:rsidR="00A44D13" w:rsidRPr="00A92616">
        <w:instrText xml:space="preserve"> ADDIN EN.CITE &lt;EndNote&gt;&lt;Cite&gt;&lt;Author&gt;Prausnitz&lt;/Author&gt;&lt;Year&gt;1959&lt;/Year&gt;&lt;RecNum&gt;32&lt;/RecNum&gt;&lt;DisplayText&gt;&lt;style face="superscript"&gt;29&lt;/style&gt;&lt;/DisplayText&gt;&lt;record&gt;&lt;rec-number&gt;32&lt;/rec-number&gt;&lt;foreign-keys&gt;&lt;key app="EN" db-id="v2pp0fvfgr2e5be0ts65a2vt0pdfpfd2eas9" timestamp="1566324842"&gt;32&lt;/key&gt;&lt;/foreign-keys&gt;&lt;ref-type name="Journal Article"&gt;17&lt;/ref-type&gt;&lt;contributors&gt;&lt;authors&gt;&lt;author&gt;Prausnitz, J. M.&lt;/author&gt;&lt;author&gt;Benson, P. R.&lt;/author&gt;&lt;/authors&gt;&lt;/contributors&gt;&lt;titles&gt;&lt;title&gt;Solubility of liquids in compressed hydrogen, nitrogen, and carbon dioxide&lt;/title&gt;&lt;secondary-title&gt;AIChE Journal&lt;/secondary-title&gt;&lt;/titles&gt;&lt;periodical&gt;&lt;full-title&gt;AIChE Journal&lt;/full-title&gt;&lt;abbr-1&gt;AlChE J.&lt;/abbr-1&gt;&lt;abbr-2&gt;AlChE J&lt;/abbr-2&gt;&lt;/periodical&gt;&lt;pages&gt;161-164&lt;/pages&gt;&lt;volume&gt;5&lt;/volume&gt;&lt;number&gt;2&lt;/number&gt;&lt;dates&gt;&lt;year&gt;1959&lt;/year&gt;&lt;/dates&gt;&lt;work-type&gt;Article&lt;/work-type&gt;&lt;urls&gt;&lt;related-urls&gt;&lt;url&gt;https://www.scopus.com/inward/record.uri?eid=2-s2.0-84984085611&amp;amp;doi=10.1002%2faic.690050208&amp;amp;partnerID=40&amp;amp;md5=d96cdf9aedf23fecd25d60b207ba5d86&lt;/url&gt;&lt;/related-urls&gt;&lt;/urls&gt;&lt;electronic-resource-num&gt;10.1002/aic.690050208&lt;/electronic-resource-num&gt;&lt;remote-database-name&gt;Scopus&lt;/remote-database-name&gt;&lt;/record&gt;&lt;/Cite&gt;&lt;/EndNote&gt;</w:instrText>
      </w:r>
      <w:r w:rsidRPr="00A92616">
        <w:fldChar w:fldCharType="separate"/>
      </w:r>
      <w:r w:rsidR="00A44D13" w:rsidRPr="00A92616">
        <w:rPr>
          <w:noProof/>
          <w:vertAlign w:val="superscript"/>
        </w:rPr>
        <w:t>29</w:t>
      </w:r>
      <w:r w:rsidRPr="00A92616">
        <w:fldChar w:fldCharType="end"/>
      </w:r>
      <w:r w:rsidRPr="00A92616">
        <w:t xml:space="preserve"> Fink and Hershey,</w:t>
      </w:r>
      <w:r w:rsidRPr="00A92616">
        <w:fldChar w:fldCharType="begin"/>
      </w:r>
      <w:r w:rsidR="00A44D13" w:rsidRPr="00A92616">
        <w:instrText xml:space="preserve"> ADDIN EN.CITE &lt;EndNote&gt;&lt;Cite&gt;&lt;Author&gt;Fink&lt;/Author&gt;&lt;Year&gt;1990&lt;/Year&gt;&lt;RecNum&gt;48&lt;/RecNum&gt;&lt;DisplayText&gt;&lt;style face="superscript"&gt;38&lt;/style&gt;&lt;/DisplayText&gt;&lt;record&gt;&lt;rec-number&gt;48&lt;/rec-number&gt;&lt;foreign-keys&gt;&lt;key app="EN" db-id="v2pp0fvfgr2e5be0ts65a2vt0pdfpfd2eas9" timestamp="1566328295"&gt;48&lt;/key&gt;&lt;/foreign-keys&gt;&lt;ref-type name="Journal Article"&gt;17&lt;/ref-type&gt;&lt;contributors&gt;&lt;authors&gt;&lt;author&gt;Fink, S. D.&lt;/author&gt;&lt;author&gt;Hershey, H. C.&lt;/author&gt;&lt;/authors&gt;&lt;/contributors&gt;&lt;titles&gt;&lt;title&gt;Modeling the vapor-liquid-equilibria of 1,1,1-trichloroethane + carbon-dioxide and toluene + carbon-dioxide at 308 K, 323 K, and 353 K&lt;/title&gt;&lt;secondary-title&gt;Industrial and Engineering Chemistry Research&lt;/secondary-title&gt;&lt;/titles&gt;&lt;periodical&gt;&lt;full-title&gt;Industrial and Engineering Chemistry Research&lt;/full-title&gt;&lt;abbr-1&gt;Ind. Eng. Chem. Res.&lt;/abbr-1&gt;&lt;abbr-2&gt;Ind Eng Chem Res&lt;/abbr-2&gt;&lt;/periodical&gt;&lt;pages&gt;295-306&lt;/pages&gt;&lt;volume&gt;29&lt;/volume&gt;&lt;number&gt;2&lt;/number&gt;&lt;dates&gt;&lt;year&gt;1990&lt;/year&gt;&lt;pub-dates&gt;&lt;date&gt;Feb&lt;/date&gt;&lt;/pub-dates&gt;&lt;/dates&gt;&lt;isbn&gt;0888-5885&lt;/isbn&gt;&lt;accession-num&gt;WOS:A1990CN42700022&lt;/accession-num&gt;&lt;urls&gt;&lt;related-urls&gt;&lt;url&gt;&amp;lt;Go to ISI&amp;gt;://WOS:A1990CN42700022&lt;/url&gt;&lt;/related-urls&gt;&lt;/urls&gt;&lt;electronic-resource-num&gt;10.1021/ie00098a022&lt;/electronic-resource-num&gt;&lt;/record&gt;&lt;/Cite&gt;&lt;/EndNote&gt;</w:instrText>
      </w:r>
      <w:r w:rsidRPr="00A92616">
        <w:fldChar w:fldCharType="separate"/>
      </w:r>
      <w:r w:rsidR="00A44D13" w:rsidRPr="00A92616">
        <w:rPr>
          <w:noProof/>
          <w:vertAlign w:val="superscript"/>
        </w:rPr>
        <w:t>38</w:t>
      </w:r>
      <w:r w:rsidRPr="00A92616">
        <w:fldChar w:fldCharType="end"/>
      </w:r>
      <w:r w:rsidRPr="00A92616">
        <w:t xml:space="preserve"> Tochigi et al.,</w:t>
      </w:r>
      <w:r w:rsidRPr="00A92616">
        <w:fldChar w:fldCharType="begin"/>
      </w:r>
      <w:r w:rsidR="00A44D13" w:rsidRPr="00A92616">
        <w:instrText xml:space="preserve"> ADDIN EN.CITE &lt;EndNote&gt;&lt;Cite&gt;&lt;Author&gt;Tochigi&lt;/Author&gt;&lt;Year&gt;1998&lt;/Year&gt;&lt;RecNum&gt;38&lt;/RecNum&gt;&lt;DisplayText&gt;&lt;style face="superscript"&gt;33&lt;/style&gt;&lt;/DisplayText&gt;&lt;record&gt;&lt;rec-number&gt;38&lt;/rec-number&gt;&lt;foreign-keys&gt;&lt;key app="EN" db-id="v2pp0fvfgr2e5be0ts65a2vt0pdfpfd2eas9" timestamp="1566325726"&gt;38&lt;/key&gt;&lt;/foreign-keys&gt;&lt;ref-type name="Journal Article"&gt;17&lt;/ref-type&gt;&lt;contributors&gt;&lt;authors&gt;&lt;author&gt;Tochigi, K.&lt;/author&gt;&lt;author&gt;Hasegawa, K.&lt;/author&gt;&lt;author&gt;Asano, N.&lt;/author&gt;&lt;author&gt;Kojima, K.&lt;/author&gt;&lt;/authors&gt;&lt;/contributors&gt;&lt;titles&gt;&lt;title&gt;Vapor-liquid equilibria for the carbon dioxide + pentane and carbon dioxide + toluene systems&lt;/title&gt;&lt;secondary-title&gt;Journal of Chemical and Engineering Data&lt;/secondary-title&gt;&lt;/titles&gt;&lt;periodical&gt;&lt;full-title&gt;Journal of Chemical and Engineering Data&lt;/full-title&gt;&lt;abbr-1&gt;J. Chem. Eng. Data&lt;/abbr-1&gt;&lt;abbr-2&gt;J Chem Eng Data&lt;/abbr-2&gt;&lt;/periodical&gt;&lt;pages&gt;954-956&lt;/pages&gt;&lt;volume&gt;43&lt;/volume&gt;&lt;number&gt;6&lt;/number&gt;&lt;dates&gt;&lt;year&gt;1998&lt;/year&gt;&lt;/dates&gt;&lt;work-type&gt;Article&lt;/work-type&gt;&lt;urls&gt;&lt;related-urls&gt;&lt;url&gt;https://www.scopus.com/inward/record.uri?eid=2-s2.0-0032208611&amp;amp;doi=10.1021%2fje980052s&amp;amp;partnerID=40&amp;amp;md5=4</w:instrText>
      </w:r>
      <w:r w:rsidR="00A44D13" w:rsidRPr="00A65C05">
        <w:rPr>
          <w:lang w:val="es-CU"/>
        </w:rPr>
        <w:instrText>40a6f03ff2bb3cd6b627ff7c6d6a27e&lt;/url&gt;&lt;/related-urls&gt;&lt;/urls&gt;&lt;electronic-resource-num&gt;10.1021/je980052s&lt;/electronic-resource-num&gt;&lt;remote-database-name&gt;Scopus&lt;/remote-database-name&gt;&lt;/record&gt;&lt;/Cite&gt;&lt;/EndNote&gt;</w:instrText>
      </w:r>
      <w:r w:rsidRPr="00A92616">
        <w:fldChar w:fldCharType="separate"/>
      </w:r>
      <w:r w:rsidR="00A44D13" w:rsidRPr="00A65C05">
        <w:rPr>
          <w:noProof/>
          <w:vertAlign w:val="superscript"/>
          <w:lang w:val="es-CU"/>
        </w:rPr>
        <w:t>33</w:t>
      </w:r>
      <w:r w:rsidRPr="00A92616">
        <w:fldChar w:fldCharType="end"/>
      </w:r>
      <w:r w:rsidRPr="00A65C05">
        <w:rPr>
          <w:lang w:val="es-CU"/>
        </w:rPr>
        <w:t xml:space="preserve"> Kwon et al.,</w:t>
      </w:r>
      <w:r w:rsidRPr="00A92616">
        <w:fldChar w:fldCharType="begin"/>
      </w:r>
      <w:r w:rsidR="00154FB3" w:rsidRPr="00A65C05">
        <w:rPr>
          <w:lang w:val="es-CU"/>
        </w:rPr>
        <w:instrText xml:space="preserve"> ADDIN EN.CITE &lt;EndNote&gt;&lt;Cite&gt;&lt;Author&gt;Kwon&lt;/Author&gt;&lt;Year&gt;2007&lt;/Year&gt;&lt;RecNum&gt;54&lt;/RecNum&gt;&lt;DisplayText&gt;&lt;style face="superscript"&gt;4</w:instrText>
      </w:r>
      <w:r w:rsidR="00154FB3" w:rsidRPr="00E919BE">
        <w:rPr>
          <w:lang w:val="es-CU"/>
        </w:rPr>
        <w:instrText>8&lt;/</w:instrText>
      </w:r>
      <w:r w:rsidR="00154FB3" w:rsidRPr="00A92616">
        <w:rPr>
          <w:lang w:val="es-ES_tradnl"/>
        </w:rPr>
        <w:instrText>style&gt;&lt;/DisplayText&gt;&lt;record&gt;&lt;rec-number&gt;54&lt;/rec-number&gt;&lt;foreign-keys&gt;&lt;key app="EN" db-id="v2pp0fvfgr2e5be0ts65a2vt0pdfpfd2eas9" timestamp="1566391238"&gt;54&lt;/key&gt;&lt;/foreign-keys&gt;&lt;ref-type name="Journal Article"&gt;17&lt;/ref-type&gt;&lt;contributors&gt;&lt;authors&gt;&lt;author&gt;Kwon, C. H.&lt;/author&gt;&lt;author&gt;Seo, M. D.&lt;/author&gt;&lt;author&gt;Kim, S. W.&lt;/author&gt;&lt;author&gt;Lee, C. S.&lt;/author&gt;&lt;author&gt;Kang, J. W.&lt;/author&gt;&lt;/authors&gt;&lt;/contributors&gt;&lt;titles&gt;&lt;title&gt;Vapor-liquid equilibrium for carbon dioxide plus isopropyl, isobutyl, and isoamyl acetates&lt;/title&gt;&lt;secondary-title&gt;Journal of Chemical and Engineering Data&lt;/secondary-title&gt;&lt;/titles&gt;&lt;periodical&gt;&lt;full-title&gt;Journal of Chemical and Engineering Data&lt;/full-title&gt;&lt;abbr-1&gt;J. Chem. Eng. Data&lt;/abbr-1&gt;&lt;abbr-2&gt;J Chem Eng Data&lt;/abbr-2&gt;&lt;/periodical&gt;&lt;pages&gt;727-730&lt;/pages&gt;&lt;volume&gt;52&lt;/volume&gt;&lt;number&gt;3&lt;/number&gt;&lt;dates&gt;&lt;year&gt;2007&lt;/year&gt;&lt;pub-dates&gt;&lt;date&gt;May&lt;/date&gt;&lt;/pub-dates&gt;&lt;/dates&gt;&lt;isbn&gt;0021-9568&lt;/isbn&gt;&lt;accession-num&gt;WOS:000246372100013&lt;/accession-num&gt;&lt;urls&gt;&lt;related-urls&gt;&lt;url&gt;&amp;lt;Go to ISI&amp;gt;://WOS:000246372100013&lt;/url&gt;&lt;/related-urls&gt;&lt;/urls&gt;&lt;electronic-resource-num&gt;10.1021/je060321b&lt;/electronic-resource-num&gt;&lt;/record&gt;&lt;/Cite&gt;&lt;/EndNote&gt;</w:instrText>
      </w:r>
      <w:r w:rsidRPr="00A92616">
        <w:fldChar w:fldCharType="separate"/>
      </w:r>
      <w:r w:rsidR="00154FB3" w:rsidRPr="00A92616">
        <w:rPr>
          <w:noProof/>
          <w:vertAlign w:val="superscript"/>
          <w:lang w:val="es-ES_tradnl"/>
        </w:rPr>
        <w:t>48</w:t>
      </w:r>
      <w:r w:rsidRPr="00A92616">
        <w:fldChar w:fldCharType="end"/>
      </w:r>
      <w:r w:rsidRPr="00A92616">
        <w:rPr>
          <w:lang w:val="es-ES_tradnl"/>
        </w:rPr>
        <w:t xml:space="preserve"> Lazzaroni et al.,</w:t>
      </w:r>
      <w:r w:rsidRPr="00A92616">
        <w:fldChar w:fldCharType="begin"/>
      </w:r>
      <w:r w:rsidR="00285FED" w:rsidRPr="00A92616">
        <w:rPr>
          <w:lang w:val="es-ES_tradnl"/>
        </w:rPr>
        <w:instrText xml:space="preserve"> ADDIN EN.CITE &lt;EndNote&gt;&lt;Cite&gt;&lt;Author&gt;Ng&lt;/Author&gt;&lt;Year&gt;1978&lt;/Year&gt;&lt;RecNum&gt;33&lt;/RecNum&gt;&lt;DisplayText&gt;&lt;style face="superscript"&gt;30&lt;/style&gt;&lt;/DisplayText&gt;&lt;record&gt;&lt;rec-number&gt;33&lt;/rec-number&gt;&lt;foreign-keys&gt;&lt;key app="EN" db-id="v2pp0fvfgr2e5be0ts65a2vt0pdfpfd2eas9" timestamp="1566324954"&gt;33&lt;/key&gt;&lt;/foreign-keys&gt;&lt;ref-type name="Journal Article"&gt;17&lt;/ref-type&gt;&lt;contributors&gt;&lt;authors&gt;&lt;author&gt;Ng, Heng-Joo&lt;/author&gt;&lt;author&gt;Robinson, Donald B.&lt;/author&gt;&lt;/authors&gt;&lt;/contributors&gt;&lt;titles&gt;&lt;title&gt;Equilibrium-phase properties of the toluene-carbon dioxide system&lt;/title&gt;&lt;secondary-title&gt;Journal of Chemical and Engineering Data&lt;/secondary-title&gt;&lt;/titles&gt;&lt;periodical&gt;&lt;full-title&gt;Journal of Chemical and Engineering Data&lt;/full-title&gt;&lt;abbr-1&gt;J. Chem. Eng. Data&lt;/abbr-1&gt;&lt;abbr-2&gt;J Chem Eng Data&lt;/abbr-2&gt;&lt;/periodical&gt;&lt;pages&gt;325-327&lt;/pages&gt;&lt;volume&gt;23&lt;/volume&gt;&lt;number&gt;4&lt;/number&gt;&lt;dates&gt;&lt;year&gt;1978&lt;/year&gt;&lt;pub-dates&gt;&lt;date&gt;1978/10/01&lt;/date&gt;&lt;/pub-dates&gt;&lt;/dates&gt;&lt;publisher&gt;American Chemical Society&lt;/publisher&gt;&lt;isbn&gt;0021-9568&lt;/isbn&gt;&lt;urls&gt;&lt;related-urls&gt;&lt;url&gt;https://doi.org/10.1021/je60079a020&lt;/url&gt;&lt;/related-urls&gt;&lt;/urls&gt;&lt;electronic-resource-num&gt;10.1021/je60079a020&lt;/electronic-resource-num&gt;&lt;/record&gt;&lt;/Cite&gt;&lt;/EndNote&gt;</w:instrText>
      </w:r>
      <w:r w:rsidRPr="00A92616">
        <w:fldChar w:fldCharType="separate"/>
      </w:r>
      <w:r w:rsidR="00A44D13" w:rsidRPr="00A92616">
        <w:rPr>
          <w:noProof/>
          <w:vertAlign w:val="superscript"/>
          <w:lang w:val="es-ES_tradnl"/>
        </w:rPr>
        <w:t>30</w:t>
      </w:r>
      <w:r w:rsidRPr="00A92616">
        <w:fldChar w:fldCharType="end"/>
      </w:r>
      <w:r w:rsidRPr="00A92616">
        <w:rPr>
          <w:lang w:val="es-ES_tradnl"/>
        </w:rPr>
        <w:t xml:space="preserve"> Kim et al.,</w:t>
      </w:r>
      <w:r w:rsidRPr="00A92616">
        <w:fldChar w:fldCharType="begin"/>
      </w:r>
      <w:r w:rsidR="00A44D13" w:rsidRPr="00A92616">
        <w:rPr>
          <w:lang w:val="es-ES_tradnl"/>
        </w:rPr>
        <w:instrText xml:space="preserve"> ADDIN EN.CITE &lt;EndNote&gt;&lt;Cite&gt;&lt;Author&gt;Kim&lt;/Author&gt;&lt;Year&gt;1986&lt;/Year&gt;&lt;RecNum&gt;47&lt;/RecNum&gt;&lt;DisplayText&gt;&lt;style face="superscript"&gt;37&lt;/style&gt;&lt;/DisplayText&gt;&lt;record&gt;&lt;rec-number&gt;47&lt;/rec-number&gt;&lt;foreign-keys&gt;&lt;key app="EN" db-id="v2pp0fvfgr2e5be0ts65a2vt0pdfpfd2eas9" timestamp="1566328186"&gt;47&lt;/key&gt;&lt;/foreign-keys&gt;&lt;ref-type name="Journal Article"&gt;17&lt;/ref-type&gt;&lt;contributors&gt;&lt;authors&gt;&lt;author&gt;Kim, C. H.&lt;/author&gt;&lt;author&gt;Vimalchand, P.&lt;/author&gt;&lt;author&gt;Donohue, M. D.&lt;/author&gt;&lt;/authors&gt;&lt;/contributors&gt;&lt;titles&gt;&lt;title&gt;Vapor-liquid-equilibria for binary-mixtures of carbon-dioxide with benzene, toluene and para-xylene&lt;/title&gt;&lt;secondary-title&gt;Fluid Phase Equilibria&lt;/secondary-title&gt;&lt;/titles&gt;&lt;periodical&gt;&lt;full-title&gt;Fluid Phase Equilibria&lt;/full-title&gt;&lt;abbr-1&gt;Fluid Phase Equilib.&lt;/abbr-1&gt;&lt;abbr-2&gt;Fluid Phase Equilib&lt;/abbr-2&gt;&lt;/periodical&gt;&lt;pages&gt;299-311&lt;/pages&gt;&lt;volume&gt;31&lt;/volume&gt;&lt;number&gt;3&lt;/number&gt;&lt;dates&gt;&lt;year&gt;1986&lt;/year&gt;&lt;pub-dates&gt;&lt;date&gt;Dec&lt;/date&gt;&lt;/pub-dates&gt;&lt;/dates&gt;&lt;isbn&gt;0378-3812&lt;/isbn&gt;&lt;accession-num&gt;WOS:A1986F036400006&lt;/accession-num&gt;&lt;urls&gt;&lt;related-urls&gt;&lt;url&gt;&amp;lt;Go to ISI&amp;gt;://WOS:A1986F036400006&lt;/url&gt;&lt;/related-urls&gt;&lt;/urls&gt;&lt;electronic-resource-num&gt;10.1016/0378-3812(86)87014-5&lt;/electronic-resource-num&gt;&lt;/record&gt;&lt;/Cite&gt;&lt;/EndNote&gt;</w:instrText>
      </w:r>
      <w:r w:rsidRPr="00A92616">
        <w:fldChar w:fldCharType="separate"/>
      </w:r>
      <w:r w:rsidR="00A44D13" w:rsidRPr="00A92616">
        <w:rPr>
          <w:noProof/>
          <w:vertAlign w:val="superscript"/>
          <w:lang w:val="es-ES_tradnl"/>
        </w:rPr>
        <w:t>37</w:t>
      </w:r>
      <w:r w:rsidRPr="00A92616">
        <w:fldChar w:fldCharType="end"/>
      </w:r>
      <w:r w:rsidRPr="00A92616">
        <w:rPr>
          <w:lang w:val="es-ES_tradnl"/>
        </w:rPr>
        <w:t xml:space="preserve"> Wu et al.,</w:t>
      </w:r>
      <w:r w:rsidRPr="00A92616">
        <w:rPr>
          <w:lang w:val="es-ES_tradnl"/>
        </w:rPr>
        <w:fldChar w:fldCharType="begin"/>
      </w:r>
      <w:r w:rsidR="00285FED" w:rsidRPr="00A92616">
        <w:rPr>
          <w:lang w:val="es-ES_tradnl"/>
        </w:rPr>
        <w:instrText xml:space="preserve"> ADDIN EN.CITE &lt;EndNote&gt;&lt;Cite&gt;&lt;Author&gt;Wu&lt;/Author&gt;&lt;Year&gt;2006&lt;/Year&gt;&lt;RecNum&gt;44&lt;/RecNum&gt;&lt;DisplayText&gt;&lt;style face="superscript"&gt;41&lt;/style&gt;&lt;/Displa</w:instrText>
      </w:r>
      <w:r w:rsidR="00285FED" w:rsidRPr="00A65C05">
        <w:instrText>yText&gt;&lt;record&gt;&lt;rec-number&gt;44&lt;/rec-number&gt;&lt;foreign-keys&gt;&lt;key app="EN" db-id="v2pp0fvfgr2e5be0ts65a2vt0pdfpfd2eas9" timestamp="1566326194"&gt;44&lt;/key&gt;&lt;/foreign-keys&gt;&lt;ref-type name="Journal Article"&gt;17&lt;/ref-type&gt;&lt;contributors&gt;&lt;authors&gt;&lt;author&gt;Wu, Weize&lt;/author&gt;&lt;author&gt;Ke, Jie&lt;/author&gt;&lt;author&gt;Poliakoff, Martyn&lt;/author&gt;&lt;/authors&gt;&lt;/contributors&gt;&lt;titles&gt;&lt;title&gt;&lt;style face="normal" font="default" size="100%"&gt;Phase boundaries of CO&lt;/style&gt;&lt;style face="subscript" font="default" size="100%"&gt;2&lt;/style&gt;&lt;style face="normal" font="default" size="100%"&gt; + toluene, CO&lt;/style&gt;&lt;style face="subscript" font="default" size="100%"&gt;2&lt;/style&gt;&lt;style face="normal" font="default" size="100%"&gt; + acetone, and CO&lt;/style&gt;&lt;style face="subscript" font="default" size="100%"&gt;2&lt;/style&gt;&lt;style face="normal" font="default" size="100%"&gt; + ethanol at high temperatures and high pressures&lt;/style&gt;&lt;/title&gt;&lt;secondary-title&gt;Journal of Chemical and Engineering Data&lt;/secondary-title&gt;&lt;/titles&gt;&lt;periodical&gt;&lt;full-title&gt;Journal of Chemical and Engineering Data&lt;/full-title&gt;&lt;abbr-1&gt;J. Chem. Eng. Data&lt;/abbr-1&gt;&lt;abbr-2&gt;J Chem Eng Data&lt;/abbr-2&gt;&lt;/periodical&gt;&lt;pages&gt;1398-1403&lt;/pages&gt;&lt;volume&gt;51&lt;/volume&gt;&lt;number&gt;4&lt;/number&gt;&lt;dates&gt;&lt;year&gt;2006&lt;/year&gt;&lt;pub-dates&gt;&lt;date&gt;2006/07/01&lt;/date&gt;&lt;/pub-dates&gt;&lt;/dates&gt;&lt;publisher&gt;American Chemical Society&lt;/publisher&gt;&lt;isbn&gt;0021-9568&lt;/isbn&gt;&lt;urls&gt;&lt;related-urls&gt;&lt;url</w:instrText>
      </w:r>
      <w:r w:rsidR="00285FED" w:rsidRPr="00E919BE">
        <w:instrText>&gt;ht</w:instrText>
      </w:r>
      <w:r w:rsidR="00285FED" w:rsidRPr="00A92616">
        <w:instrText>tps://doi.org/10.1021/je060099a&lt;/url&gt;&lt;/related-urls&gt;&lt;/urls&gt;&lt;electronic-resource-num&gt;10.1021/je060099a&lt;/electronic-resource-num&gt;&lt;/record&gt;&lt;/Cite&gt;&lt;/EndNote&gt;</w:instrText>
      </w:r>
      <w:r w:rsidRPr="00A92616">
        <w:rPr>
          <w:lang w:val="es-ES_tradnl"/>
        </w:rPr>
        <w:fldChar w:fldCharType="separate"/>
      </w:r>
      <w:r w:rsidR="00A44D13" w:rsidRPr="00A92616">
        <w:rPr>
          <w:noProof/>
          <w:vertAlign w:val="superscript"/>
        </w:rPr>
        <w:t>41</w:t>
      </w:r>
      <w:r w:rsidRPr="00A92616">
        <w:rPr>
          <w:lang w:val="es-ES_tradnl"/>
        </w:rPr>
        <w:fldChar w:fldCharType="end"/>
      </w:r>
      <w:r w:rsidRPr="00A92616">
        <w:t xml:space="preserve"> and Sebastian et al.</w:t>
      </w:r>
      <w:r w:rsidRPr="00A92616">
        <w:fldChar w:fldCharType="begin"/>
      </w:r>
      <w:r w:rsidR="00285FED" w:rsidRPr="00A92616">
        <w:instrText xml:space="preserve"> ADDIN EN.CITE &lt;EndNote&gt;&lt;Cite&gt;&lt;Author&gt;Sebastian&lt;/Author&gt;&lt;Year&gt;1980&lt;/Year&gt;&lt;RecNum&gt;34&lt;/RecNum&gt;&lt;DisplayText&gt;&lt;style face="superscript"&gt;31&lt;/style&gt;&lt;/DisplayText&gt;&lt;record&gt;&lt;rec-number&gt;34&lt;/rec-number&gt;&lt;foreign-keys&gt;&lt;key app="EN" db-id="v2pp0fvfgr2e5be0ts65a2vt0pdfpfd2eas9" timestamp="1566325139"&gt;34&lt;/key&gt;&lt;/foreign-keys&gt;&lt;ref-type name="Journal Article"&gt;17&lt;/ref-type&gt;&lt;contributors&gt;&lt;authors&gt;&lt;author&gt;Sebastian, Herbert M.&lt;/author&gt;&lt;author&gt;Simnick, James J.&lt;/author&gt;&lt;author&gt;Lin, Ho-Mu&lt;/author&gt;&lt;author&gt;Chao, Kwang-Chu&lt;/author&gt;&lt;/authors&gt;&lt;/contributors&gt;&lt;titles&gt;&lt;title&gt;Gas-liquid equilibrium in mixtures of carbon dioxide + toluene and carbon dioxide + m-xylene&lt;/title&gt;&lt;secondary-title&gt;Journal of Chemical and Engineering Data&lt;/secondary-title&gt;&lt;/titles&gt;&lt;periodical&gt;&lt;full-title&gt;Journal of Chemical and Engineering Data&lt;/full-title&gt;&lt;abbr-1&gt;J. Chem. Eng. Data&lt;/abbr-1&gt;&lt;abbr-2&gt;J Chem Eng Data&lt;/abbr-2&gt;&lt;/periodical&gt;&lt;pages&gt;246-248&lt;/pages&gt;&lt;volume&gt;25&lt;/volume&gt;&lt;number&gt;3&lt;/number&gt;&lt;dates&gt;&lt;year&gt;1980&lt;/year&gt;&lt;pub-dates&gt;&lt;date&gt;1980/07/01&lt;/date&gt;&lt;/pub-dates&gt;&lt;/dates&gt;&lt;publisher&gt;American Chemical Society&lt;/publisher&gt;&lt;isbn&gt;0021-9568&lt;/isbn&gt;&lt;urls&gt;&lt;related-urls&gt;&lt;url&gt;https://doi.org/10.1021/je60086a018&lt;/url&gt;&lt;/related-urls&gt;&lt;/urls&gt;&lt;electronic-resource-num&gt;10.1021/je60086a018&lt;/electronic-resource-num&gt;&lt;/record&gt;&lt;/Cite&gt;&lt;/EndNote&gt;</w:instrText>
      </w:r>
      <w:r w:rsidRPr="00A92616">
        <w:fldChar w:fldCharType="separate"/>
      </w:r>
      <w:r w:rsidR="00A44D13" w:rsidRPr="00A92616">
        <w:rPr>
          <w:noProof/>
          <w:vertAlign w:val="superscript"/>
        </w:rPr>
        <w:t>31</w:t>
      </w:r>
      <w:r w:rsidRPr="00A92616">
        <w:fldChar w:fldCharType="end"/>
      </w:r>
      <w:r w:rsidRPr="00A92616">
        <w:t xml:space="preserve"> Good agreement is observed between the present results and most of these data from the literature. The critical points were also </w:t>
      </w:r>
      <w:proofErr w:type="gramStart"/>
      <w:r w:rsidRPr="00A92616">
        <w:t>determined</w:t>
      </w:r>
      <w:proofErr w:type="gramEnd"/>
      <w:r w:rsidR="00C27B95">
        <w:t xml:space="preserve"> and t</w:t>
      </w:r>
      <w:r w:rsidRPr="00A92616">
        <w:t xml:space="preserve">he values </w:t>
      </w:r>
      <w:r w:rsidR="00C27B95">
        <w:t xml:space="preserve">of the critical pressure and composition </w:t>
      </w:r>
      <w:r w:rsidRPr="00A92616">
        <w:t xml:space="preserve">are </w:t>
      </w:r>
      <w:r w:rsidR="00C27B95">
        <w:t>given</w:t>
      </w:r>
      <w:r w:rsidRPr="00A92616">
        <w:t xml:space="preserve"> in </w:t>
      </w:r>
      <w:r w:rsidR="00A63A18" w:rsidRPr="00A92616">
        <w:t>Table S</w:t>
      </w:r>
      <w:r w:rsidRPr="00A92616">
        <w:t>2 in the Supporting information</w:t>
      </w:r>
      <w:r w:rsidR="00C27B95">
        <w:t>. T</w:t>
      </w:r>
      <w:r w:rsidRPr="00A92616">
        <w:t>he critical locus is plotted in Figure 2</w:t>
      </w:r>
      <w:r w:rsidR="00C27B95">
        <w:t xml:space="preserve"> in comparison with </w:t>
      </w:r>
      <w:r w:rsidRPr="00A92616">
        <w:t xml:space="preserve">data </w:t>
      </w:r>
      <w:r w:rsidR="00C27B95">
        <w:t>from</w:t>
      </w:r>
      <w:r w:rsidRPr="00A92616">
        <w:t xml:space="preserve"> the literature.</w:t>
      </w:r>
      <w:r w:rsidRPr="00A92616">
        <w:fldChar w:fldCharType="begin"/>
      </w:r>
      <w:r w:rsidR="00154FB3" w:rsidRPr="00A92616">
        <w:instrText xml:space="preserve"> ADDIN EN.CITE &lt;EndNote&gt;&lt;Cite&gt;&lt;Author&gt;Ziegler&lt;/Author&gt;&lt;Year&gt;1995&lt;/Year&gt;&lt;RecNum&gt;60&lt;/RecNum&gt;&lt;DisplayText&gt;&lt;style face="superscript"&gt;57&lt;/style&gt;&lt;/DisplayText&gt;&lt;record&gt;&lt;rec-number&gt;60&lt;/rec-number&gt;&lt;foreign-keys&gt;&lt;key app="EN" db-id="v2pp0fvfgr2e5be0ts65a2vt0pdfpfd2eas9" timestamp="1566398524"&gt;60&lt;/key&gt;&lt;/foreign-keys&gt;&lt;ref-type name="Book Section"&gt;5&lt;/ref-type&gt;&lt;contributors&gt;&lt;authors&gt;&lt;author&gt;Ziegler, J. W.&lt;/author&gt;&lt;author&gt;Chester, T. L.&lt;/author&gt;&lt;author&gt;Innis, D. P.&lt;/author&gt;&lt;author&gt;Pages, S. H.&lt;/author&gt;&lt;author&gt;Dorsey, J. G.&lt;/author&gt;&lt;/authors&gt;&lt;secondary-authors&gt;&lt;author&gt;Hutchenson, K. W.&lt;/author&gt;&lt;author&gt;Foster, N. R.&lt;/author&gt;&lt;/secondary-authors&gt;&lt;/contributors&gt;&lt;titles&gt;&lt;title&gt;&lt;style face="normal" font="default" size="100%"&gt;Supercritical fluid flow injection method for mapping liquid-vapor critical loci of binary mixtures containing CO&lt;/style&gt;&lt;style face="subscript" font="default" size="100%"&gt;2&lt;/style&gt;&lt;/title&gt;&lt;secondary-title&gt;Innovations in Supercritical Fluids: Science and Technology&lt;/secondary-title&gt;&lt;tertiary-title&gt;Acs Symposium Series&lt;/tertiary-title&gt;&lt;/titles&gt;&lt;pages&gt;93-110&lt;/pages&gt;&lt;volume&gt;608&lt;/volume&gt;&lt;dates&gt;&lt;year&gt;1995&lt;/year&gt;&lt;/dates&gt;&lt;isbn&gt;0-8412-3324-1&lt;/isbn&gt;&lt;accession-num&gt;WOS:A1995BE38K00006&lt;/accession-num&gt;&lt;urls&gt;&lt;related-urls&gt;&lt;url&gt;&amp;lt;Go to ISI&amp;gt;://WOS:A1995BE38K00006&lt;/url&gt;&lt;/related-urls&gt;&lt;/urls&gt;&lt;/record&gt;&lt;/Cite&gt;&lt;/EndNote&gt;</w:instrText>
      </w:r>
      <w:r w:rsidRPr="00A92616">
        <w:fldChar w:fldCharType="separate"/>
      </w:r>
      <w:r w:rsidR="00154FB3" w:rsidRPr="00A92616">
        <w:rPr>
          <w:noProof/>
          <w:vertAlign w:val="superscript"/>
        </w:rPr>
        <w:t>57</w:t>
      </w:r>
      <w:r w:rsidRPr="00A92616">
        <w:fldChar w:fldCharType="end"/>
      </w:r>
      <w:r w:rsidRPr="00A92616">
        <w:t xml:space="preserve"> Again, good agreement is observed. </w:t>
      </w:r>
      <w:r w:rsidR="00C27B95">
        <w:t>Additionally, F</w:t>
      </w:r>
      <w:r w:rsidRPr="00A92616">
        <w:t xml:space="preserve">igure 2 shows the </w:t>
      </w:r>
      <w:r w:rsidRPr="00A92616">
        <w:rPr>
          <w:i/>
        </w:rPr>
        <w:t>p</w:t>
      </w:r>
      <w:r w:rsidRPr="00A92616">
        <w:t xml:space="preserve">, </w:t>
      </w:r>
      <w:r w:rsidRPr="00A92616">
        <w:rPr>
          <w:i/>
        </w:rPr>
        <w:t>T</w:t>
      </w:r>
      <w:r w:rsidRPr="00A92616">
        <w:t xml:space="preserve"> projection of the critical curve </w:t>
      </w:r>
      <w:r w:rsidR="00C27B95">
        <w:t xml:space="preserve">obtained, using </w:t>
      </w:r>
      <w:r w:rsidRPr="00A92616">
        <w:t xml:space="preserve">the </w:t>
      </w:r>
      <w:r w:rsidR="00C27B95">
        <w:t>numerical technique</w:t>
      </w:r>
      <w:r w:rsidRPr="00A92616">
        <w:t xml:space="preserve"> of </w:t>
      </w:r>
      <w:proofErr w:type="spellStart"/>
      <w:r w:rsidRPr="00A92616">
        <w:t>Heidemann</w:t>
      </w:r>
      <w:proofErr w:type="spellEnd"/>
      <w:r w:rsidRPr="00A92616">
        <w:t xml:space="preserve"> and Khalil,</w:t>
      </w:r>
      <w:r w:rsidRPr="00A92616">
        <w:fldChar w:fldCharType="begin"/>
      </w:r>
      <w:r w:rsidR="00F47BBC" w:rsidRPr="00A92616">
        <w:instrText xml:space="preserve"> ADDIN EN.CITE &lt;EndNote&gt;&lt;Cite&gt;&lt;Author&gt;Heidemann&lt;/Author&gt;&lt;Year&gt;1980&lt;/Year&gt;&lt;RecNum&gt;61&lt;/RecNum&gt;&lt;DisplayText&gt;&lt;style face="superscript"&gt;58&lt;/style&gt;&lt;/DisplayText&gt;&lt;record&gt;&lt;rec-number&gt;61&lt;/rec-number&gt;&lt;foreign-keys&gt;&lt;key app="EN" db-id="v2pp0fvfgr2e5be0ts65a2vt0pdfpfd2eas9" timestamp="1566398740"&gt;61&lt;/key&gt;&lt;/foreign-keys&gt;&lt;ref-type name="Journal Article"&gt;17&lt;/ref-type&gt;&lt;contributors&gt;&lt;authors&gt;&lt;author&gt;Heidemann, R. A.&lt;/author&gt;&lt;author&gt;Khalil, A. M.&lt;/author&gt;&lt;/authors&gt;&lt;/contributors&gt;&lt;titles&gt;&lt;title&gt;The calculation of critical-points&lt;/title&gt;&lt;secondary-title&gt;Aiche Journal&lt;/secondary-title&gt;&lt;/titles&gt;&lt;periodical&gt;&lt;full-title&gt;AIChE Journal&lt;/full-title&gt;&lt;abbr-1&gt;AlChE J.&lt;/abbr-1&gt;&lt;abbr-2&gt;AlChE J&lt;/abbr-2&gt;&lt;/periodical&gt;&lt;pages&gt;769-779&lt;/pages&gt;&lt;volume&gt;26&lt;/volume&gt;&lt;number&gt;5&lt;/number&gt;&lt;dates&gt;&lt;year&gt;1980&lt;/year&gt;&lt;/dates&gt;&lt;isbn&gt;0001-1541&lt;/isbn&gt;&lt;accession-num&gt;WOS:A1980KK18800009&lt;/accession-num&gt;&lt;urls&gt;&lt;related-urls&gt;&lt;url&gt;&amp;lt;Go to ISI&amp;gt;://WOS:A1980KK18800009&lt;/url&gt;&lt;/related-urls&gt;&lt;/urls&gt;&lt;electronic-resource-num&gt;10.1002/aic.690260510&lt;/electronic-resource-num&gt;&lt;/record&gt;&lt;/Cite&gt;&lt;/EndNote&gt;</w:instrText>
      </w:r>
      <w:r w:rsidRPr="00A92616">
        <w:fldChar w:fldCharType="separate"/>
      </w:r>
      <w:r w:rsidR="00154FB3" w:rsidRPr="00A92616">
        <w:rPr>
          <w:noProof/>
          <w:vertAlign w:val="superscript"/>
        </w:rPr>
        <w:t>58</w:t>
      </w:r>
      <w:r w:rsidRPr="00A92616">
        <w:fldChar w:fldCharType="end"/>
      </w:r>
      <w:r w:rsidRPr="00A92616">
        <w:t xml:space="preserve"> from the Peng-Robinson equation of state,</w:t>
      </w:r>
      <w:r w:rsidRPr="00A92616">
        <w:fldChar w:fldCharType="begin"/>
      </w:r>
      <w:r w:rsidR="00A44D13" w:rsidRPr="00A92616">
        <w:instrText xml:space="preserve"> ADDIN EN.CITE &lt;EndNote&gt;&lt;Cite&gt;&lt;Author&gt;Robinson&lt;/Author&gt;&lt;Year&gt;1978&lt;/Year&gt;&lt;RecNum&gt;62&lt;/RecNum&gt;&lt;DisplayText&gt;&lt;style face="superscript"&gt;11&lt;/style&gt;&lt;/DisplayText&gt;&lt;record&gt;&lt;rec-number&gt;62&lt;/rec-number&gt;&lt;foreign-keys&gt;&lt;key app="EN" db-id="v2pp0fvfgr2e5be0ts65a2vt0pdfpfd2eas9" timestamp="1566400049"&gt;62&lt;/key&gt;&lt;/foreign-keys&gt;&lt;ref-type name="Book"&gt;6&lt;/ref-type&gt;&lt;contributors&gt;&lt;authors&gt;&lt;author&gt;Robinson, Donald B.&lt;/author&gt;&lt;author&gt;Peng, Ding-Yu&lt;/author&gt;&lt;/authors&gt;&lt;/contributors&gt;&lt;titles&gt;&lt;title&gt;The characterization of the heptanes and heavier fractions for the GPA Peng-Robinson programs&lt;/title&gt;&lt;/titles&gt;&lt;dates&gt;&lt;year&gt;1978&lt;/year&gt;&lt;/dates&gt;&lt;pub-location&gt;Tulsa, Okla.&lt;/pub-location&gt;&lt;publisher&gt;Gas Processors Association&lt;/publisher&gt;&lt;urls&gt;&lt;/urls&gt;&lt;remote-database-name&gt;/z-wcorg/&lt;/remote-database-name&gt;&lt;remote-database-provider&gt;http://worldcat.org&lt;/remote-database-provider&gt;&lt;language&gt;English&lt;/language&gt;&lt;/record&gt;&lt;/Cite&gt;&lt;/EndNote&gt;</w:instrText>
      </w:r>
      <w:r w:rsidRPr="00A92616">
        <w:fldChar w:fldCharType="separate"/>
      </w:r>
      <w:r w:rsidR="00A44D13" w:rsidRPr="00A92616">
        <w:rPr>
          <w:noProof/>
          <w:vertAlign w:val="superscript"/>
        </w:rPr>
        <w:t>11</w:t>
      </w:r>
      <w:r w:rsidRPr="00A92616">
        <w:fldChar w:fldCharType="end"/>
      </w:r>
      <w:r w:rsidRPr="00A92616">
        <w:t xml:space="preserve"> </w:t>
      </w:r>
      <w:r w:rsidR="00C27B95">
        <w:t xml:space="preserve">and also </w:t>
      </w:r>
      <w:r w:rsidRPr="00A92616">
        <w:t>the critical curve predicted by SAFT-γ Mie.</w:t>
      </w:r>
      <w:r w:rsidRPr="00A92616">
        <w:fldChar w:fldCharType="begin"/>
      </w:r>
      <w:r w:rsidR="00285FED" w:rsidRPr="00A92616">
        <w:instrText xml:space="preserve"> ADDIN EN.CITE &lt;EndNote&gt;&lt;Cite&gt;&lt;Author&gt;Papaioannou&lt;/Author&gt;&lt;Year&gt;2016&lt;/Year&gt;&lt;RecNum&gt;22&lt;/RecNum&gt;&lt;DisplayText&gt;&lt;style face="superscript"&gt;27&lt;/style&gt;&lt;/DisplayText&gt;&lt;record&gt;&lt;rec-number&gt;22&lt;/rec-number&gt;&lt;foreign-keys&gt;&lt;key app="EN" db-id="v2pp0fvfgr2e5be0ts65a2vt0pdfpfd2eas9" timestamp="1566230609"&gt;22&lt;/key&gt;&lt;/foreign-keys&gt;&lt;ref-type name="Journal Article"&gt;17&lt;/ref-type&gt;&lt;contributors&gt;&lt;authors&gt;&lt;author&gt;Papaioannou, V.&lt;/author&gt;&lt;author&gt;Calado, F.&lt;/author&gt;&lt;author&gt;Lafitte, T.&lt;/author&gt;&lt;author&gt;Dufal, S.&lt;/author&gt;&lt;author&gt;Sadeqzadeh, M.&lt;/author&gt;&lt;author&gt;Jackson, G.&lt;/author&gt;&lt;author&gt;Adjiman, C. S.&lt;/author&gt;&lt;author&gt;Galindo, A.&lt;/author&gt;&lt;/authors&gt;&lt;/contributors&gt;&lt;titles&gt;&lt;title&gt;Application of the SAFT-gamma Mie group contribution equation of state to fluids of relevance to the oil and gas industry&lt;/title&gt;&lt;secondary-title&gt;Fluid Phase Equilibria&lt;/secondary-title&gt;&lt;/titles&gt;&lt;periodical&gt;&lt;full-title&gt;Fluid Phase Equilibria&lt;/full-title&gt;&lt;abbr-1&gt;Fluid Phase Equilib.&lt;/abbr-1&gt;&lt;abbr-2&gt;Fluid Phase Equilib&lt;/abbr-2&gt;&lt;/periodical&gt;&lt;pages&gt;104-119&lt;/pages&gt;&lt;volume&gt;416&lt;/volume&gt;&lt;dates&gt;&lt;year&gt;2016&lt;/year&gt;&lt;pub-dates&gt;&lt;date&gt;May&lt;/date&gt;&lt;/pub-dates&gt;&lt;/dates&gt;&lt;isbn&gt;0378-3812&lt;/isbn&gt;&lt;accession-num&gt;WOS:000373749400010&lt;/accession-num&gt;&lt;urls&gt;&lt;related-urls&gt;&lt;url&gt;&amp;lt;Go to ISI&amp;gt;://WOS:000373749400010&lt;/url&gt;&lt;/related-urls&gt;&lt;/urls&gt;&lt;electronic-resource-num&gt;10.1016/j.fluid.2015.12.041&lt;/electronic-resource-num&gt;&lt;/record&gt;&lt;/Cite&gt;&lt;/EndNote&gt;</w:instrText>
      </w:r>
      <w:r w:rsidRPr="00A92616">
        <w:fldChar w:fldCharType="separate"/>
      </w:r>
      <w:r w:rsidR="00A44D13" w:rsidRPr="00A92616">
        <w:rPr>
          <w:noProof/>
          <w:vertAlign w:val="superscript"/>
        </w:rPr>
        <w:t>27</w:t>
      </w:r>
      <w:r w:rsidRPr="00A92616">
        <w:fldChar w:fldCharType="end"/>
      </w:r>
      <w:r w:rsidRPr="00A92616">
        <w:t xml:space="preserve">  CO</w:t>
      </w:r>
      <w:r w:rsidRPr="00A92616">
        <w:rPr>
          <w:vertAlign w:val="subscript"/>
        </w:rPr>
        <w:t>2</w:t>
      </w:r>
      <w:r w:rsidRPr="00A92616">
        <w:t xml:space="preserve"> + methylbenzene exhibits Type II phase behaviour according to the classification of Scott and </w:t>
      </w:r>
      <w:r w:rsidR="00804A48" w:rsidRPr="00A92616">
        <w:t xml:space="preserve">van </w:t>
      </w:r>
      <w:r w:rsidRPr="00A92616">
        <w:t>Konynenburg</w:t>
      </w:r>
      <w:r w:rsidR="00285FED" w:rsidRPr="00A92616">
        <w:fldChar w:fldCharType="begin">
          <w:fldData xml:space="preserve">PEVuZE5vdGU+PENpdGU+PEF1dGhvcj5Qcml2YXQ8L0F1dGhvcj48WWVhcj4yMDEzPC9ZZWFyPjxS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</w:fldData>
        </w:fldChar>
      </w:r>
      <w:r w:rsidR="00285FED" w:rsidRPr="00A92616">
        <w:instrText xml:space="preserve"> ADDIN EN.CITE </w:instrText>
      </w:r>
      <w:r w:rsidR="00285FED" w:rsidRPr="00A92616">
        <w:fldChar w:fldCharType="begin">
          <w:fldData xml:space="preserve">PEVuZE5vdGU+PENpdGU+PEF1dGhvcj5Qcml2YXQ8L0F1dGhvcj48WWVhcj4yMDEzPC9ZZWFyPjxS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</w:fldData>
        </w:fldChar>
      </w:r>
      <w:r w:rsidR="00285FED" w:rsidRPr="00A92616">
        <w:instrText xml:space="preserve"> ADDIN EN.CITE.DATA </w:instrText>
      </w:r>
      <w:r w:rsidR="00285FED" w:rsidRPr="00A92616">
        <w:fldChar w:fldCharType="end"/>
      </w:r>
      <w:r w:rsidR="00285FED" w:rsidRPr="00A92616">
        <w:fldChar w:fldCharType="separate"/>
      </w:r>
      <w:r w:rsidR="00285FED" w:rsidRPr="00A92616">
        <w:rPr>
          <w:noProof/>
          <w:vertAlign w:val="superscript"/>
        </w:rPr>
        <w:t>59, 60</w:t>
      </w:r>
      <w:r w:rsidR="00285FED" w:rsidRPr="00A92616">
        <w:fldChar w:fldCharType="end"/>
      </w:r>
      <w:r w:rsidRPr="00A92616">
        <w:t xml:space="preserve">, with a continuous vapour-liquid critical locus connecting the critical points of </w:t>
      </w:r>
      <w:r w:rsidR="00C27B95">
        <w:t>the two pure components</w:t>
      </w:r>
      <w:r w:rsidRPr="00A92616">
        <w:t xml:space="preserve">, </w:t>
      </w:r>
      <w:r w:rsidR="00C27B95">
        <w:t>as well as</w:t>
      </w:r>
      <w:r w:rsidRPr="00A92616">
        <w:t xml:space="preserve"> a three-phase vapour-liquid-liquid equilibrium (VLLE) line at low temperatures terminating at an upper-critical end point located close to the critical point of CO</w:t>
      </w:r>
      <w:r w:rsidRPr="00A92616">
        <w:rPr>
          <w:vertAlign w:val="subscript"/>
        </w:rPr>
        <w:t>2</w:t>
      </w:r>
      <w:r w:rsidRPr="00A92616">
        <w:t>. In general, SAFT-γ Mie model described the critical curve relatively better than Peng-Robinson across the calculated temperature range.</w:t>
      </w:r>
    </w:p>
    <w:p w14:paraId="2AC5CEF8" w14:textId="27794B38" w:rsidR="00E70554" w:rsidRPr="00A92616" w:rsidRDefault="00E70554" w:rsidP="000939EA"/>
    <w:p w14:paraId="61893BCB" w14:textId="00C98619" w:rsidR="005B0464" w:rsidRPr="00A92616" w:rsidRDefault="005B0464" w:rsidP="005B0464">
      <w:pPr>
        <w:pStyle w:val="Figure"/>
        <w:rPr>
          <w:rStyle w:val="IntenseEmphasis"/>
          <w:b w:val="0"/>
          <w:bCs w:val="0"/>
          <w:i w:val="0"/>
          <w:iCs w:val="0"/>
          <w:noProof w:val="0"/>
        </w:rPr>
      </w:pPr>
    </w:p>
    <w:p w14:paraId="68C7B45C" w14:textId="1ED99DC2" w:rsidR="005B0464" w:rsidRPr="00A92616" w:rsidRDefault="009C016E" w:rsidP="005B0464">
      <w:pPr>
        <w:pStyle w:val="Figure"/>
      </w:pPr>
      <w:r>
        <w:rPr>
          <w:lang w:val="en-GB"/>
        </w:rPr>
        <w:lastRenderedPageBreak/>
        <w:drawing>
          <wp:inline distT="0" distB="0" distL="0" distR="0" wp14:anchorId="1D85E895" wp14:editId="7B0E0253">
            <wp:extent cx="5732145" cy="6831330"/>
            <wp:effectExtent l="0" t="0" r="190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1_b.jpg"/>
                    <pic:cNvPicPr/>
                  </pic:nvPicPr>
                  <pic:blipFill>
                    <a:blip r:embed="rId11">
                      <a:extLst>
                        <a:ext uri="{28A0092B-C50C-407E-A947-70E740481C1C}">
                          <a14:useLocalDpi xmlns:a14="http://schemas.microsoft.com/office/drawing/2010/main" val="0"/>
                        </a:ext>
                      </a:extLst>
                    </a:blip>
                    <a:stretch>
                      <a:fillRect/>
                    </a:stretch>
                  </pic:blipFill>
                  <pic:spPr>
                    <a:xfrm>
                      <a:off x="0" y="0"/>
                      <a:ext cx="5732145" cy="6831330"/>
                    </a:xfrm>
                    <a:prstGeom prst="rect">
                      <a:avLst/>
                    </a:prstGeom>
                  </pic:spPr>
                </pic:pic>
              </a:graphicData>
            </a:graphic>
          </wp:inline>
        </w:drawing>
      </w:r>
    </w:p>
    <w:p w14:paraId="505F108D" w14:textId="569E7989" w:rsidR="005B0464" w:rsidRPr="00A92616" w:rsidRDefault="005B0464" w:rsidP="005B0464">
      <w:pPr>
        <w:pStyle w:val="Figure"/>
      </w:pPr>
    </w:p>
    <w:p w14:paraId="6A0AD6F9" w14:textId="7C5A4D99" w:rsidR="005B0464" w:rsidRPr="00A92616" w:rsidRDefault="005B0464" w:rsidP="005B0464">
      <w:pPr>
        <w:pStyle w:val="Figurecaption"/>
      </w:pPr>
      <w:r w:rsidRPr="00A92616">
        <w:rPr>
          <w:b/>
          <w:bCs w:val="0"/>
        </w:rPr>
        <w:t>Figure 1.</w:t>
      </w:r>
      <w:r w:rsidRPr="00A92616">
        <w:t xml:space="preserve"> </w:t>
      </w:r>
      <w:r w:rsidR="001E2604" w:rsidRPr="00D20426">
        <w:t>Vapour-liquid eq</w:t>
      </w:r>
      <w:r w:rsidR="00F76AB0" w:rsidRPr="00D20426">
        <w:t>uilibrium</w:t>
      </w:r>
      <w:r w:rsidRPr="00D20426">
        <w:t xml:space="preserve"> for </w:t>
      </w:r>
      <w:r w:rsidR="00F76AB0" w:rsidRPr="00D20426">
        <w:t>(1−x) C</w:t>
      </w:r>
      <w:r w:rsidR="00F76AB0" w:rsidRPr="00D20426">
        <w:rPr>
          <w:vertAlign w:val="subscript"/>
        </w:rPr>
        <w:t>7</w:t>
      </w:r>
      <w:r w:rsidR="00F76AB0" w:rsidRPr="00D20426">
        <w:t>H</w:t>
      </w:r>
      <w:r w:rsidR="00F76AB0" w:rsidRPr="00D20426">
        <w:rPr>
          <w:vertAlign w:val="subscript"/>
        </w:rPr>
        <w:t>8</w:t>
      </w:r>
      <w:r w:rsidR="00F76AB0" w:rsidRPr="00D20426">
        <w:t>+xCO</w:t>
      </w:r>
      <w:r w:rsidR="00F76AB0" w:rsidRPr="00D20426">
        <w:rPr>
          <w:vertAlign w:val="subscript"/>
        </w:rPr>
        <w:t>2</w:t>
      </w:r>
      <w:r w:rsidR="00F76AB0" w:rsidRPr="00D20426">
        <w:t xml:space="preserve"> system </w:t>
      </w:r>
      <w:r w:rsidRPr="00D20426">
        <w:t xml:space="preserve">at </w:t>
      </w:r>
      <w:r w:rsidR="001E2604" w:rsidRPr="00D20426">
        <w:t xml:space="preserve">several </w:t>
      </w:r>
      <w:r w:rsidRPr="00D20426">
        <w:t xml:space="preserve">temperatures. </w:t>
      </w:r>
      <w:r w:rsidR="008F0391" w:rsidRPr="00D20426">
        <w:t xml:space="preserve">The symbols represent experimental data obtained in this work and </w:t>
      </w:r>
      <w:r w:rsidR="00731429" w:rsidRPr="00D20426">
        <w:t>literature</w:t>
      </w:r>
      <w:r w:rsidRPr="00D20426">
        <w:fldChar w:fldCharType="begin">
          <w:fldData xml:space="preserve">PEVuZE5vdGU+PENpdGU+PEF1dGhvcj5DaGFuZzwvQXV0aG9yPjxZZWFyPjE5OTU8L1llYXI+PFJl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</w:fldData>
        </w:fldChar>
      </w:r>
      <w:r w:rsidR="00D20426">
        <w:instrText xml:space="preserve"> ADDIN EN.CITE </w:instrText>
      </w:r>
      <w:r w:rsidR="00D20426">
        <w:fldChar w:fldCharType="begin">
          <w:fldData xml:space="preserve">PEVuZE5vdGU+PENpdGU+PEF1dGhvcj5DaGFuZzwvQXV0aG9yPjxZZWFyPjE5OTU8L1llYXI+PFJl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</w:fldData>
        </w:fldChar>
      </w:r>
      <w:r w:rsidR="00D20426">
        <w:instrText xml:space="preserve"> ADDIN EN.CITE.DATA </w:instrText>
      </w:r>
      <w:r w:rsidR="00D20426">
        <w:fldChar w:fldCharType="end"/>
      </w:r>
      <w:r w:rsidRPr="00D20426">
        <w:fldChar w:fldCharType="separate"/>
      </w:r>
      <w:r w:rsidR="00D20426" w:rsidRPr="00D20426">
        <w:rPr>
          <w:noProof/>
          <w:vertAlign w:val="superscript"/>
        </w:rPr>
        <w:t>29, 31-35, 37, 40, 41</w:t>
      </w:r>
      <w:r w:rsidRPr="00D20426">
        <w:fldChar w:fldCharType="end"/>
      </w:r>
      <w:r w:rsidRPr="00D20426">
        <w:t xml:space="preserve">. </w:t>
      </w:r>
      <w:r w:rsidR="009B387D" w:rsidRPr="00D20426">
        <w:t xml:space="preserve">Prediction </w:t>
      </w:r>
      <w:r w:rsidRPr="00D20426">
        <w:t xml:space="preserve">from PPR-78 </w:t>
      </w:r>
      <w:proofErr w:type="spellStart"/>
      <w:r w:rsidRPr="00D20426">
        <w:t>EoS</w:t>
      </w:r>
      <w:proofErr w:type="spellEnd"/>
      <w:r w:rsidR="00EC2F11" w:rsidRPr="00D20426">
        <w:t xml:space="preserve"> </w:t>
      </w:r>
      <w:r w:rsidR="009B387D" w:rsidRPr="00D20426">
        <w:t xml:space="preserve">(dashed line) </w:t>
      </w:r>
      <w:r w:rsidR="00EC2F11" w:rsidRPr="00D20426">
        <w:t>and SAFT-γ Mie</w:t>
      </w:r>
      <w:r w:rsidR="009B387D" w:rsidRPr="00D20426">
        <w:t xml:space="preserve"> (solid line)</w:t>
      </w:r>
      <w:r w:rsidRPr="00D20426">
        <w:t>.</w:t>
      </w:r>
    </w:p>
    <w:p w14:paraId="3E5AC086" w14:textId="77777777" w:rsidR="005B0464" w:rsidRPr="00A92616" w:rsidRDefault="005B0464" w:rsidP="000939EA">
      <w:pPr>
        <w:sectPr w:rsidR="005B0464" w:rsidRPr="00A92616" w:rsidSect="0069102E">
          <w:type w:val="continuous"/>
          <w:pgSz w:w="11907" w:h="16840" w:code="9"/>
          <w:pgMar w:top="1440" w:right="1440" w:bottom="1440" w:left="1440" w:header="709" w:footer="709" w:gutter="0"/>
          <w:cols w:space="708"/>
          <w:docGrid w:linePitch="360"/>
        </w:sectPr>
      </w:pPr>
    </w:p>
    <w:p w14:paraId="06176456" w14:textId="6EA95FCB" w:rsidR="005B0464" w:rsidRPr="00A92616" w:rsidRDefault="009C016E" w:rsidP="00A65C05">
      <w:pPr>
        <w:pStyle w:val="Figure"/>
      </w:pPr>
      <w:r>
        <w:rPr>
          <w:lang w:val="en-GB"/>
        </w:rPr>
        <w:lastRenderedPageBreak/>
        <w:drawing>
          <wp:inline distT="0" distB="0" distL="0" distR="0" wp14:anchorId="4CB15867" wp14:editId="72CCE38E">
            <wp:extent cx="6119495" cy="3748216"/>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2_b.jpg"/>
                    <pic:cNvPicPr/>
                  </pic:nvPicPr>
                  <pic:blipFill rotWithShape="1">
                    <a:blip r:embed="rId12">
                      <a:extLst>
                        <a:ext uri="{28A0092B-C50C-407E-A947-70E740481C1C}">
                          <a14:useLocalDpi xmlns:a14="http://schemas.microsoft.com/office/drawing/2010/main" val="0"/>
                        </a:ext>
                      </a:extLst>
                    </a:blip>
                    <a:srcRect b="5826"/>
                    <a:stretch/>
                  </pic:blipFill>
                  <pic:spPr bwMode="auto">
                    <a:xfrm>
                      <a:off x="0" y="0"/>
                      <a:ext cx="6120000" cy="3748525"/>
                    </a:xfrm>
                    <a:prstGeom prst="rect">
                      <a:avLst/>
                    </a:prstGeom>
                    <a:ln>
                      <a:noFill/>
                    </a:ln>
                    <a:extLst>
                      <a:ext uri="{53640926-AAD7-44D8-BBD7-CCE9431645EC}">
                        <a14:shadowObscured xmlns:a14="http://schemas.microsoft.com/office/drawing/2010/main"/>
                      </a:ext>
                    </a:extLst>
                  </pic:spPr>
                </pic:pic>
              </a:graphicData>
            </a:graphic>
          </wp:inline>
        </w:drawing>
      </w:r>
    </w:p>
    <w:p w14:paraId="4F666BAD" w14:textId="77777777" w:rsidR="00730C09" w:rsidRDefault="005B0464" w:rsidP="005B0464">
      <w:pPr>
        <w:pStyle w:val="Figurecaption"/>
        <w:sectPr w:rsidR="00730C09" w:rsidSect="001D1748">
          <w:pgSz w:w="11907" w:h="16840" w:code="9"/>
          <w:pgMar w:top="1440" w:right="1440" w:bottom="1440" w:left="1440" w:header="709" w:footer="709" w:gutter="0"/>
          <w:cols w:space="708"/>
          <w:docGrid w:linePitch="360"/>
        </w:sectPr>
      </w:pPr>
      <w:r w:rsidRPr="00A92616">
        <w:rPr>
          <w:b/>
        </w:rPr>
        <w:t xml:space="preserve">Figure 2. </w:t>
      </w:r>
      <w:r w:rsidR="004C7855" w:rsidRPr="002A53D7">
        <w:t>Critical locus for C</w:t>
      </w:r>
      <w:r w:rsidR="004C7855" w:rsidRPr="002A53D7">
        <w:rPr>
          <w:vertAlign w:val="subscript"/>
        </w:rPr>
        <w:t>7</w:t>
      </w:r>
      <w:r w:rsidR="004C7855" w:rsidRPr="002A53D7">
        <w:t>H</w:t>
      </w:r>
      <w:r w:rsidR="004C7855" w:rsidRPr="002A53D7">
        <w:rPr>
          <w:vertAlign w:val="subscript"/>
        </w:rPr>
        <w:t>8</w:t>
      </w:r>
      <w:r w:rsidR="004C7855" w:rsidRPr="002A53D7">
        <w:t xml:space="preserve"> + CO</w:t>
      </w:r>
      <w:r w:rsidR="004C7855" w:rsidRPr="002A53D7">
        <w:rPr>
          <w:vertAlign w:val="subscript"/>
        </w:rPr>
        <w:t>2</w:t>
      </w:r>
      <w:r w:rsidR="004C7855" w:rsidRPr="002A53D7">
        <w:t xml:space="preserve"> </w:t>
      </w:r>
      <w:r w:rsidRPr="002A53D7">
        <w:t>system</w:t>
      </w:r>
      <w:r w:rsidR="004C7855" w:rsidRPr="002A53D7">
        <w:t>.</w:t>
      </w:r>
      <w:r w:rsidR="00EC2F11" w:rsidRPr="002A53D7">
        <w:t xml:space="preserve"> </w:t>
      </w:r>
      <w:r w:rsidR="002A53D7" w:rsidRPr="002A53D7">
        <w:t>The symbols represent e</w:t>
      </w:r>
      <w:r w:rsidR="00FA5F4A" w:rsidRPr="002A53D7">
        <w:t>xperimental data obtained i</w:t>
      </w:r>
      <w:r w:rsidR="004C7855" w:rsidRPr="002A53D7">
        <w:t>n this work</w:t>
      </w:r>
      <w:r w:rsidR="00FA5F4A" w:rsidRPr="002A53D7">
        <w:t xml:space="preserve"> and </w:t>
      </w:r>
      <w:r w:rsidR="002A53D7" w:rsidRPr="002A53D7">
        <w:t>literature</w:t>
      </w:r>
      <w:r w:rsidRPr="002A53D7">
        <w:fldChar w:fldCharType="begin"/>
      </w:r>
      <w:r w:rsidRPr="002A53D7">
        <w:instrText xml:space="preserve"> ADDIN EN.CITE &lt;EndNote&gt;&lt;Cite&gt;&lt;Author&gt;Ziegler&lt;/Author&gt;&lt;Year&gt;1995&lt;/Year&gt;&lt;RecNum&gt;60&lt;/RecNum&gt;&lt;DisplayText&gt;&lt;style face="superscript"&gt;57&lt;/style&gt;&lt;/DisplayText&gt;&lt;record&gt;&lt;rec-number&gt;60&lt;/rec-number&gt;&lt;foreign-keys&gt;&lt;key app="EN" db-id="v2pp0fvfgr2e5be0ts65a2vt0pdfpfd2eas9" timestamp="1566398524"&gt;60&lt;/key&gt;&lt;/foreign-keys&gt;&lt;ref-type name="Book Section"&gt;5&lt;/ref-type&gt;&lt;contributors&gt;&lt;authors&gt;&lt;author&gt;Ziegler, J. W.&lt;/author&gt;&lt;author&gt;Chester, T. L.&lt;/author&gt;&lt;author&gt;Innis, D. P.&lt;/author&gt;&lt;author&gt;Pages, S. H.&lt;/author&gt;&lt;author&gt;Dorsey, J. G.&lt;/author&gt;&lt;/authors&gt;&lt;secondary-authors&gt;&lt;author&gt;Hutchenson, K. W.&lt;/author&gt;&lt;author&gt;Foster, N. R.&lt;/author&gt;&lt;/secondary-authors&gt;&lt;/contributors&gt;&lt;titles&gt;&lt;title&gt;&lt;style face="normal" font="default" size="100%"&gt;Supercritical fluid flow injection method for mapping liquid-vapor critical loci of binary mixtures containing CO&lt;/style&gt;&lt;style face="subscript" font="default" size="100%"&gt;2&lt;/style&gt;&lt;/title&gt;&lt;secondary-title&gt;Innovations in Supercritical Fluids: Science and Technology&lt;/secondary-title&gt;&lt;tertiary-title&gt;Acs Symposium Series&lt;/tertiary-title&gt;&lt;/titles&gt;&lt;pages&gt;93-110&lt;/pages&gt;&lt;volume&gt;608&lt;/volume&gt;&lt;dates&gt;&lt;year&gt;1995&lt;/year&gt;&lt;/dates&gt;&lt;isbn&gt;0-8412-3324-1&lt;/isbn&gt;&lt;accession-num&gt;WOS:A1995BE38K00006&lt;/accession-num&gt;&lt;urls&gt;&lt;related-urls&gt;&lt;url&gt;&amp;lt;Go to ISI&amp;gt;://WOS:A1995BE38K00006&lt;/url&gt;&lt;/related-urls&gt;&lt;/urls&gt;&lt;/record&gt;&lt;/Cite&gt;&lt;/EndNote&gt;</w:instrText>
      </w:r>
      <w:r w:rsidRPr="002A53D7">
        <w:fldChar w:fldCharType="separate"/>
      </w:r>
      <w:r w:rsidRPr="002A53D7">
        <w:rPr>
          <w:noProof/>
          <w:vertAlign w:val="superscript"/>
        </w:rPr>
        <w:t>57</w:t>
      </w:r>
      <w:r w:rsidRPr="002A53D7">
        <w:fldChar w:fldCharType="end"/>
      </w:r>
      <w:r w:rsidRPr="002A53D7">
        <w:t xml:space="preserve">. Dashed </w:t>
      </w:r>
      <w:r w:rsidR="002A53D7" w:rsidRPr="002A53D7">
        <w:t xml:space="preserve">and </w:t>
      </w:r>
      <w:r w:rsidR="00B676FD">
        <w:t>s</w:t>
      </w:r>
      <w:r w:rsidR="002A53D7" w:rsidRPr="002A53D7">
        <w:t>olid lines are obtained</w:t>
      </w:r>
      <w:r w:rsidRPr="002A53D7">
        <w:t xml:space="preserve"> </w:t>
      </w:r>
      <w:r w:rsidR="00F82157" w:rsidRPr="002A53D7">
        <w:t>with</w:t>
      </w:r>
      <w:r w:rsidRPr="002A53D7">
        <w:t xml:space="preserve"> the </w:t>
      </w:r>
      <w:r w:rsidR="00F82157" w:rsidRPr="002A53D7">
        <w:t>method</w:t>
      </w:r>
      <w:r w:rsidRPr="002A53D7">
        <w:t xml:space="preserve"> of </w:t>
      </w:r>
      <w:proofErr w:type="spellStart"/>
      <w:r w:rsidRPr="002A53D7">
        <w:t>Heidemann</w:t>
      </w:r>
      <w:proofErr w:type="spellEnd"/>
      <w:r w:rsidRPr="002A53D7">
        <w:t xml:space="preserve"> and Khalil </w:t>
      </w:r>
      <w:r w:rsidRPr="002A53D7">
        <w:fldChar w:fldCharType="begin"/>
      </w:r>
      <w:r w:rsidR="00285FED" w:rsidRPr="002A53D7">
        <w:instrText xml:space="preserve"> ADDIN EN.CITE &lt;EndNote&gt;&lt;Cite&gt;&lt;Author&gt;Heidemann&lt;/Author&gt;&lt;Year&gt;1980&lt;/Year&gt;&lt;RecNum&gt;61&lt;/RecNum&gt;&lt;DisplayText&gt;&lt;style face="superscript"&gt;58&lt;/style&gt;&lt;/DisplayText&gt;&lt;record&gt;&lt;rec-number&gt;61&lt;/rec-number&gt;&lt;foreign-keys&gt;&lt;key app="EN" db-id="v2pp0fvfgr2e5be0ts65a2vt0pdfpfd2eas9" timestamp="1566398740"&gt;61&lt;/key&gt;&lt;/foreign-keys&gt;&lt;ref-type name="Journal Article"&gt;17&lt;/ref-type&gt;&lt;contributors&gt;&lt;authors&gt;&lt;author&gt;Heidemann, R. A.&lt;/author&gt;&lt;author&gt;Khalil, A. M.&lt;/author&gt;&lt;/authors&gt;&lt;/contributors&gt;&lt;titles&gt;&lt;title&gt;The calculation of critical-points&lt;/title&gt;&lt;secondary-title&gt;Aiche Journal&lt;/secondary-title&gt;&lt;/titles&gt;&lt;periodical&gt;&lt;full-title&gt;AIChE Journal&lt;/full-title&gt;&lt;abbr-1&gt;AlChE J.&lt;/abbr-1&gt;&lt;abbr-2&gt;AlChE J&lt;/abbr-2&gt;&lt;/periodical&gt;&lt;pages&gt;769-779&lt;/pages&gt;&lt;volume&gt;26&lt;/volume&gt;&lt;number&gt;5&lt;/number&gt;&lt;dates&gt;&lt;year&gt;1980&lt;/year&gt;&lt;/dates&gt;&lt;isbn&gt;0001-1541&lt;/isbn&gt;&lt;accession-num&gt;WOS:A1980KK18800009&lt;/accession-num&gt;&lt;urls&gt;&lt;related-urls&gt;&lt;url&gt;&amp;lt;Go to ISI&amp;gt;://WOS:A1980KK18800009&lt;/url&gt;&lt;/related-urls&gt;&lt;/urls&gt;&lt;electronic-resource-num&gt;10.1002/aic.690260510&lt;/electronic-resource-num&gt;&lt;/record&gt;&lt;/Cite&gt;&lt;/EndNote&gt;</w:instrText>
      </w:r>
      <w:r w:rsidRPr="002A53D7">
        <w:fldChar w:fldCharType="separate"/>
      </w:r>
      <w:r w:rsidRPr="002A53D7">
        <w:rPr>
          <w:noProof/>
          <w:vertAlign w:val="superscript"/>
        </w:rPr>
        <w:t>58</w:t>
      </w:r>
      <w:r w:rsidRPr="002A53D7">
        <w:fldChar w:fldCharType="end"/>
      </w:r>
      <w:r w:rsidRPr="002A53D7">
        <w:t xml:space="preserve"> and the Peng–Robinson equation of state</w:t>
      </w:r>
      <w:r w:rsidRPr="002A53D7">
        <w:fldChar w:fldCharType="begin"/>
      </w:r>
      <w:r w:rsidRPr="002A53D7">
        <w:instrText xml:space="preserve"> ADDIN EN.CITE &lt;EndNote&gt;&lt;Cite&gt;&lt;Author&gt;Robinson&lt;/Author&gt;&lt;Year&gt;1978&lt;/Year&gt;&lt;RecNum&gt;62&lt;/RecNum&gt;&lt;DisplayText&gt;&lt;style face="superscript"&gt;11&lt;/style&gt;&lt;/DisplayText&gt;&lt;record&gt;&lt;rec-number&gt;62&lt;/rec-number&gt;&lt;foreign-keys&gt;&lt;key app="EN" db-id="v2pp0fvfgr2e5be0ts65a2vt0pdfpfd2eas9" timestamp="1566400049"&gt;62&lt;/key&gt;&lt;/foreign-keys&gt;&lt;ref-type name="Book"&gt;6&lt;/ref-type&gt;&lt;contributors&gt;&lt;authors&gt;&lt;author&gt;Robinson, Donald B.&lt;/author&gt;&lt;author&gt;Peng, Ding-Yu&lt;/author&gt;&lt;/authors&gt;&lt;/contributors&gt;&lt;titles&gt;&lt;title&gt;The characterization of the heptanes and heavier fractions for the GPA Peng-Robinson programs&lt;/title&gt;&lt;/titles&gt;&lt;dates&gt;&lt;year&gt;1978&lt;/year&gt;&lt;/dates&gt;&lt;pub-location&gt;Tulsa, Okla.&lt;/pub-location&gt;&lt;publisher&gt;Gas Processors Association&lt;/publisher&gt;&lt;urls&gt;&lt;/urls&gt;&lt;remote-database-name&gt;/z-wcorg/&lt;/remote-database-name&gt;&lt;remote-database-provider&gt;http://worldcat.org&lt;/remote-database-provider&gt;&lt;language&gt;English&lt;/language&gt;&lt;/record&gt;&lt;/Cite&gt;&lt;/EndNote&gt;</w:instrText>
      </w:r>
      <w:r w:rsidRPr="002A53D7">
        <w:fldChar w:fldCharType="separate"/>
      </w:r>
      <w:r w:rsidRPr="002A53D7">
        <w:rPr>
          <w:noProof/>
          <w:vertAlign w:val="superscript"/>
        </w:rPr>
        <w:t>11</w:t>
      </w:r>
      <w:r w:rsidRPr="002A53D7">
        <w:fldChar w:fldCharType="end"/>
      </w:r>
      <w:r w:rsidR="002A53D7" w:rsidRPr="002A53D7">
        <w:t xml:space="preserve"> and</w:t>
      </w:r>
      <w:r w:rsidRPr="002A53D7">
        <w:t xml:space="preserve"> SAFT-γ Mie</w:t>
      </w:r>
      <w:r w:rsidR="00F82157" w:rsidRPr="002A53D7">
        <w:t xml:space="preserve"> equation</w:t>
      </w:r>
      <w:r w:rsidR="002A53D7" w:rsidRPr="002A53D7">
        <w:t>, respectively</w:t>
      </w:r>
    </w:p>
    <w:p w14:paraId="4A70DCDB" w14:textId="0EF45B7C" w:rsidR="005B0464" w:rsidRPr="002A53D7" w:rsidRDefault="005B0464" w:rsidP="005B0464">
      <w:pPr>
        <w:pStyle w:val="Figurecaption"/>
      </w:pPr>
    </w:p>
    <w:p w14:paraId="5F25E997" w14:textId="7339E7E1" w:rsidR="005B0464" w:rsidRPr="00A92616" w:rsidRDefault="005B0464" w:rsidP="005B0464"/>
    <w:p w14:paraId="38A87DB4" w14:textId="4C7F31D4" w:rsidR="00DE474D" w:rsidRPr="00A92616" w:rsidRDefault="00DE474D" w:rsidP="000939EA">
      <w:pPr>
        <w:pStyle w:val="Heading3"/>
      </w:pPr>
      <w:r w:rsidRPr="00A92616">
        <w:t>3.2 Saturated-phase densities</w:t>
      </w:r>
    </w:p>
    <w:p w14:paraId="14A1EB66" w14:textId="77550A09" w:rsidR="00C27B95" w:rsidRDefault="00C27B95" w:rsidP="000939EA">
      <w:r>
        <w:t xml:space="preserve">Densities of saturated vapour and liquid </w:t>
      </w:r>
      <w:r w:rsidR="00DE474D" w:rsidRPr="00A92616">
        <w:t xml:space="preserve">phases were measured at seven temperatures, </w:t>
      </w:r>
      <w:r w:rsidR="00DE474D" w:rsidRPr="00A92616">
        <w:rPr>
          <w:i/>
        </w:rPr>
        <w:t>T</w:t>
      </w:r>
      <w:r>
        <w:t> </w:t>
      </w:r>
      <w:r w:rsidR="00DE474D" w:rsidRPr="00A92616">
        <w:t>=</w:t>
      </w:r>
      <w:r>
        <w:t> </w:t>
      </w:r>
      <w:r w:rsidR="00DE474D" w:rsidRPr="00A92616">
        <w:t>(298, 308, 323, 348, 373, 423 and 448) K</w:t>
      </w:r>
      <w:r>
        <w:t>,</w:t>
      </w:r>
      <w:r w:rsidR="00DE474D" w:rsidRPr="00A92616">
        <w:t xml:space="preserve"> up to the critical pressures. The experimental data, given </w:t>
      </w:r>
      <w:r w:rsidR="00570357" w:rsidRPr="00A92616">
        <w:t>in Table S</w:t>
      </w:r>
      <w:r w:rsidR="00DE474D" w:rsidRPr="00A92616">
        <w:t xml:space="preserve">3 in the Supporting Information, are plotted in Figure 3.  </w:t>
      </w:r>
      <w:r w:rsidR="00AA4C8F" w:rsidRPr="007612FB">
        <w:rPr>
          <w:highlight w:val="yellow"/>
        </w:rPr>
        <w:t>The densities of pure methylbenzene and CO</w:t>
      </w:r>
      <w:r w:rsidR="00AA4C8F" w:rsidRPr="00F459FE">
        <w:rPr>
          <w:highlight w:val="yellow"/>
          <w:vertAlign w:val="subscript"/>
        </w:rPr>
        <w:t>2</w:t>
      </w:r>
      <w:r w:rsidR="00AA4C8F" w:rsidRPr="007612FB">
        <w:rPr>
          <w:highlight w:val="yellow"/>
        </w:rPr>
        <w:t xml:space="preserve"> were also </w:t>
      </w:r>
      <w:r w:rsidR="007612FB" w:rsidRPr="007612FB">
        <w:rPr>
          <w:highlight w:val="yellow"/>
        </w:rPr>
        <w:t xml:space="preserve">plotted </w:t>
      </w:r>
      <w:r w:rsidR="00AA4C8F" w:rsidRPr="007612FB">
        <w:rPr>
          <w:highlight w:val="yellow"/>
        </w:rPr>
        <w:t>in Figure 3</w:t>
      </w:r>
      <w:r w:rsidR="007612FB">
        <w:t>.</w:t>
      </w:r>
    </w:p>
    <w:p w14:paraId="32EB41C7" w14:textId="6F3E1DAE" w:rsidR="00E70554" w:rsidRPr="00A92616" w:rsidRDefault="00DE474D" w:rsidP="000939EA">
      <w:r w:rsidRPr="00A92616">
        <w:t xml:space="preserve">At </w:t>
      </w:r>
      <w:r w:rsidR="00C27B95">
        <w:t xml:space="preserve">the two lower </w:t>
      </w:r>
      <w:r w:rsidRPr="00A92616">
        <w:t xml:space="preserve">temperatures </w:t>
      </w:r>
      <w:r w:rsidR="00C27B95">
        <w:t>investigated</w:t>
      </w:r>
      <w:r w:rsidRPr="00A92616">
        <w:t xml:space="preserve">, the bubble-point densities </w:t>
      </w:r>
      <w:r w:rsidR="00C27B95">
        <w:t>have a positive initial slope with respect to pressure, pass through a maximum and</w:t>
      </w:r>
      <w:r w:rsidRPr="00A92616">
        <w:t xml:space="preserve"> </w:t>
      </w:r>
      <w:r w:rsidR="0033414D">
        <w:t xml:space="preserve">then </w:t>
      </w:r>
      <w:r w:rsidRPr="00A92616">
        <w:t xml:space="preserve">decrease </w:t>
      </w:r>
      <w:r w:rsidR="0033414D">
        <w:t xml:space="preserve">smoothly </w:t>
      </w:r>
      <w:r w:rsidRPr="00A92616">
        <w:t>to</w:t>
      </w:r>
      <w:r w:rsidR="00C27B95">
        <w:t>wards</w:t>
      </w:r>
      <w:r w:rsidRPr="00A92616">
        <w:t xml:space="preserve"> the critical </w:t>
      </w:r>
      <w:r w:rsidR="0033414D">
        <w:t>density</w:t>
      </w:r>
      <w:r w:rsidRPr="00A92616">
        <w:t xml:space="preserve">. At higher temperatures, the bubble-point densities decreased </w:t>
      </w:r>
      <w:r w:rsidR="009B7A04" w:rsidRPr="00A92616">
        <w:t>monotonically</w:t>
      </w:r>
      <w:r w:rsidRPr="00A92616">
        <w:t xml:space="preserve"> with pressure along an isotherm. </w:t>
      </w:r>
      <w:r w:rsidR="005C0524">
        <w:t>T</w:t>
      </w:r>
      <w:r w:rsidR="0033414D">
        <w:t>he d</w:t>
      </w:r>
      <w:r w:rsidRPr="00A92616">
        <w:t xml:space="preserve">ew-point densities increased </w:t>
      </w:r>
      <w:r w:rsidR="009B7A04" w:rsidRPr="00A92616">
        <w:t>monotonically</w:t>
      </w:r>
      <w:r w:rsidR="0033414D">
        <w:t xml:space="preserve"> </w:t>
      </w:r>
      <w:r w:rsidR="0033414D" w:rsidRPr="00A92616">
        <w:t>with increasing the pressure</w:t>
      </w:r>
      <w:r w:rsidR="0033414D">
        <w:t xml:space="preserve"> </w:t>
      </w:r>
      <w:r w:rsidR="005C0524">
        <w:t xml:space="preserve">along each isotherm </w:t>
      </w:r>
      <w:r w:rsidR="0033414D">
        <w:t>towards the critical density</w:t>
      </w:r>
      <w:r w:rsidRPr="00A92616">
        <w:t xml:space="preserve">. The experimental saturated-phase density data at </w:t>
      </w:r>
      <w:r w:rsidR="009B7A04" w:rsidRPr="00A92616">
        <w:t>temperatures</w:t>
      </w:r>
      <w:r w:rsidRPr="00A92616">
        <w:t xml:space="preserve"> of 298 K and 308 K are compared with those reported Chang et al.</w:t>
      </w:r>
      <w:r w:rsidRPr="00A92616">
        <w:fldChar w:fldCharType="begin"/>
      </w:r>
      <w:r w:rsidR="00FA72FB" w:rsidRPr="00A92616">
        <w:instrText xml:space="preserve"> ADDIN EN.CITE &lt;EndNote&gt;&lt;Cite&gt;&lt;Author&gt;Chang&lt;/Author&gt;&lt;Year&gt;1995&lt;/Year&gt;&lt;RecNum&gt;35&lt;/RecNum&gt;&lt;DisplayText&gt;&lt;style face="superscript"&gt;32&lt;/style&gt;&lt;/DisplayText&gt;&lt;record&gt;&lt;rec-number&gt;35&lt;/rec-number&gt;&lt;foreign-keys&gt;&lt;key app="EN" db-id="v2pp0fvfgr2e5be0ts65a2vt0pdfpfd2eas9" timestamp="1566325235"&gt;35&lt;/key&gt;&lt;/foreign-keys&gt;&lt;ref-type name="Journal Article"&gt;17&lt;/ref-type&gt;&lt;contributors&gt;&lt;authors&gt;&lt;author&gt;Chang, Chiehming J.&lt;/author&gt;&lt;author&gt;Chen, Chiu-Yang&lt;/author&gt;&lt;author&gt;Lin, Hsi-Chang&lt;/author&gt;&lt;/authors&gt;&lt;/contributors&gt;&lt;titles&gt;&lt;title&gt;Solubilities of carbon dioxide and nitrous oxide in cyclohexanone, toluene, and N,N-dimethylformamide at elevated pressures&lt;/title&gt;&lt;secondary-title&gt;Journal of Chemical and Engineering Data&lt;/secondary-title&gt;&lt;/titles&gt;&lt;periodical&gt;&lt;full-title&gt;Journal of Chemical and Engineering Data&lt;/full-title&gt;&lt;abbr-1&gt;J. Chem. Eng. Data&lt;/abbr-1&gt;&lt;abbr-2&gt;J Chem Eng Data&lt;/abbr-2&gt;&lt;/periodical&gt;&lt;pages&gt;850-855&lt;/pages&gt;&lt;volume&gt;40&lt;/volume&gt;&lt;number&gt;4&lt;/number&gt;&lt;dates&gt;&lt;year&gt;1995&lt;/year&gt;&lt;pub-dates&gt;&lt;date&gt;1995/07/01&lt;/date&gt;&lt;/pub-dates&gt;&lt;/dates&gt;&lt;publisher&gt;American Chemical Society&lt;/publisher&gt;&lt;isbn&gt;0021-9568&lt;/isbn&gt;&lt;urls&gt;&lt;related-urls&gt;&lt;url&gt;https://doi.org/10.1021/je00020a025&lt;/url&gt;&lt;/related-urls&gt;&lt;/urls&gt;&lt;electronic-resource-num&gt;10.1021/je00020a025&lt;/electronic-resource-num&gt;&lt;/record&gt;&lt;/Cite&gt;&lt;/EndNote&gt;</w:instrText>
      </w:r>
      <w:r w:rsidRPr="00A92616">
        <w:fldChar w:fldCharType="separate"/>
      </w:r>
      <w:r w:rsidR="00A44D13" w:rsidRPr="00A92616">
        <w:rPr>
          <w:noProof/>
          <w:vertAlign w:val="superscript"/>
        </w:rPr>
        <w:t>32</w:t>
      </w:r>
      <w:r w:rsidRPr="00A92616">
        <w:fldChar w:fldCharType="end"/>
      </w:r>
      <w:r w:rsidRPr="00A92616">
        <w:t xml:space="preserve"> and </w:t>
      </w:r>
      <w:proofErr w:type="spellStart"/>
      <w:r w:rsidRPr="00A92616">
        <w:t>Zirrahi</w:t>
      </w:r>
      <w:proofErr w:type="spellEnd"/>
      <w:r w:rsidRPr="00A92616">
        <w:t xml:space="preserve"> et al.</w:t>
      </w:r>
      <w:r w:rsidRPr="00A92616">
        <w:fldChar w:fldCharType="begin"/>
      </w:r>
      <w:r w:rsidR="008C464A" w:rsidRPr="00A92616">
        <w:instrText xml:space="preserve"> ADDIN EN.CITE &lt;EndNote&gt;&lt;Cite&gt;&lt;Author&gt;Eide&lt;/Author&gt;&lt;Year&gt;2019&lt;/Year&gt;&lt;RecNum&gt;8&lt;/RecNum&gt;&lt;DisplayText&gt;&lt;style face="superscript"&gt;8&lt;/style&gt;&lt;/DisplayText&gt;&lt;record&gt;&lt;rec-number&gt;8&lt;/rec-number&gt;&lt;foreign-keys&gt;&lt;key app="EN" db-id="v2pp0fvfgr2e5be0ts65a2vt0pdfpfd2eas9" timestamp="1565944628"&gt;8&lt;/key&gt;&lt;/foreign-keys&gt;&lt;ref-type name="Journal Article"&gt;17&lt;/ref-type&gt;&lt;contributors&gt;&lt;authors&gt;&lt;author&gt;Eide, L. I.&lt;/author&gt;&lt;author&gt;Batum, M.&lt;/author&gt;&lt;author&gt;Dixon, T.&lt;/author&gt;&lt;author&gt;Elamin, Z.&lt;/author&gt;&lt;author&gt;Graue, A.&lt;/author&gt;&lt;author&gt;Hagen, S.&lt;/author&gt;&lt;author&gt;Hovorka, S.&lt;/author&gt;&lt;author&gt;Nazarian, B.&lt;/author&gt;&lt;author&gt;Nokleby, P. H.&lt;/author&gt;&lt;author&gt;Olsen, G. I.&lt;/author&gt;&lt;author&gt;Ringrose, P.&lt;/author&gt;&lt;author&gt;Vieira, R. A. M.&lt;/author&gt;&lt;/authors&gt;&lt;/contributors&gt;&lt;titles&gt;&lt;title&gt;&lt;style face="normal" font="default" size="100%"&gt;Enabling large-scale carbon capture, utilisation, and storage (CCUS) using offshore carbon dioxide (CO&lt;/style&gt;&lt;style face="subscript" font="default" size="100%"&gt;2&lt;/style&gt;&lt;style face="normal" font="default" size="100%"&gt;) infrastructure developments: a review&lt;/style&gt;&lt;/title&gt;&lt;secondary-title&gt;Energies&lt;/secondary-title&gt;&lt;/titles&gt;&lt;volume&gt;12&lt;/volume&gt;&lt;number&gt;10&lt;/number&gt;&lt;dates&gt;&lt;year&gt;2019&lt;/year&gt;&lt;pub-dates&gt;&lt;date&gt;May&lt;/date&gt;&lt;/pub-dates&gt;&lt;/dates&gt;&lt;isbn&gt;1996-1073&lt;/isbn&gt;&lt;accession-num&gt;WOS:000471016700124&lt;/accession-num&gt;&lt;urls&gt;&lt;related-urls&gt;&lt;url&gt;&amp;lt;Go to ISI&amp;gt;://WOS:000471016700124&lt;/url&gt;&lt;/related-urls&gt;&lt;/urls&gt;&lt;custom7&gt;1945&lt;/custom7&gt;&lt;electronic-resource-num&gt;10.3390/en12101945&lt;/electronic-resource-num&gt;&lt;/record&gt;&lt;/Cite&gt;&lt;/EndNote&gt;</w:instrText>
      </w:r>
      <w:r w:rsidRPr="00A92616">
        <w:fldChar w:fldCharType="separate"/>
      </w:r>
      <w:r w:rsidR="00A44D13" w:rsidRPr="00A92616">
        <w:rPr>
          <w:noProof/>
          <w:vertAlign w:val="superscript"/>
        </w:rPr>
        <w:t>8</w:t>
      </w:r>
      <w:r w:rsidRPr="00A92616">
        <w:fldChar w:fldCharType="end"/>
      </w:r>
      <w:r w:rsidRPr="00A92616">
        <w:t xml:space="preserve"> in Figure </w:t>
      </w:r>
      <w:r w:rsidR="00570357" w:rsidRPr="00A92616">
        <w:t>S</w:t>
      </w:r>
      <w:r w:rsidRPr="00A92616">
        <w:t>4 in the Supporting Information</w:t>
      </w:r>
      <w:r w:rsidR="0033414D">
        <w:t>. Good agreement can be observed.</w:t>
      </w:r>
    </w:p>
    <w:p w14:paraId="066D6820" w14:textId="77777777" w:rsidR="00E70554" w:rsidRPr="00A92616" w:rsidRDefault="00E70554">
      <w:pPr>
        <w:spacing w:after="0" w:line="240" w:lineRule="auto"/>
        <w:jc w:val="left"/>
      </w:pPr>
      <w:r w:rsidRPr="00A92616">
        <w:br w:type="page"/>
      </w:r>
    </w:p>
    <w:p w14:paraId="7B29051C" w14:textId="46B859C5" w:rsidR="00E70554" w:rsidRPr="00A92616" w:rsidRDefault="009C016E" w:rsidP="00E70554">
      <w:pPr>
        <w:pStyle w:val="Figure"/>
      </w:pPr>
      <w:r>
        <w:rPr>
          <w:lang w:val="en-GB"/>
        </w:rPr>
        <w:lastRenderedPageBreak/>
        <w:drawing>
          <wp:inline distT="0" distB="0" distL="0" distR="0" wp14:anchorId="2958C6FD" wp14:editId="610B88FA">
            <wp:extent cx="5732145" cy="6936105"/>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3_b.jpg"/>
                    <pic:cNvPicPr/>
                  </pic:nvPicPr>
                  <pic:blipFill>
                    <a:blip r:embed="rId13">
                      <a:extLst>
                        <a:ext uri="{28A0092B-C50C-407E-A947-70E740481C1C}">
                          <a14:useLocalDpi xmlns:a14="http://schemas.microsoft.com/office/drawing/2010/main" val="0"/>
                        </a:ext>
                      </a:extLst>
                    </a:blip>
                    <a:stretch>
                      <a:fillRect/>
                    </a:stretch>
                  </pic:blipFill>
                  <pic:spPr>
                    <a:xfrm>
                      <a:off x="0" y="0"/>
                      <a:ext cx="5732145" cy="6936105"/>
                    </a:xfrm>
                    <a:prstGeom prst="rect">
                      <a:avLst/>
                    </a:prstGeom>
                  </pic:spPr>
                </pic:pic>
              </a:graphicData>
            </a:graphic>
          </wp:inline>
        </w:drawing>
      </w:r>
    </w:p>
    <w:p w14:paraId="75EAB405" w14:textId="02E1856B" w:rsidR="00E70554" w:rsidRDefault="00E70554" w:rsidP="00E70554">
      <w:pPr>
        <w:spacing w:after="0" w:line="240" w:lineRule="auto"/>
      </w:pPr>
      <w:r w:rsidRPr="009B1911">
        <w:rPr>
          <w:b/>
        </w:rPr>
        <w:t>Figure 3</w:t>
      </w:r>
      <w:r w:rsidR="009B1B1E" w:rsidRPr="009B1911">
        <w:rPr>
          <w:b/>
        </w:rPr>
        <w:t>.</w:t>
      </w:r>
      <w:r w:rsidRPr="009B1911">
        <w:t xml:space="preserve"> </w:t>
      </w:r>
      <w:r w:rsidR="009B1B1E" w:rsidRPr="009B1911">
        <w:t>Experimental s</w:t>
      </w:r>
      <w:r w:rsidRPr="009B1911">
        <w:t>aturated-phase densities</w:t>
      </w:r>
      <w:r w:rsidR="009B1B1E" w:rsidRPr="009B1911">
        <w:t xml:space="preserve"> (black circle) and </w:t>
      </w:r>
      <w:r w:rsidR="00A65C05">
        <w:t>c</w:t>
      </w:r>
      <w:r w:rsidR="009B1B1E" w:rsidRPr="009B1911">
        <w:t>ompress-fluid densities</w:t>
      </w:r>
      <w:r w:rsidR="007612FB">
        <w:t xml:space="preserve"> </w:t>
      </w:r>
      <w:r w:rsidR="009B1B1E" w:rsidRPr="009B1911">
        <w:t>(coloured circle)</w:t>
      </w:r>
      <w:r w:rsidRPr="009B1911">
        <w:t xml:space="preserve">, </w:t>
      </w:r>
      <w:r w:rsidRPr="009B1911">
        <w:rPr>
          <w:i/>
        </w:rPr>
        <w:t xml:space="preserve">ρ, </w:t>
      </w:r>
      <w:r w:rsidRPr="009B1911">
        <w:t>of (</w:t>
      </w:r>
      <w:r w:rsidR="00DF5D30" w:rsidRPr="009B1911">
        <w:t>(1−x) C</w:t>
      </w:r>
      <w:r w:rsidR="00DF5D30" w:rsidRPr="009B1911">
        <w:rPr>
          <w:vertAlign w:val="subscript"/>
        </w:rPr>
        <w:t>7</w:t>
      </w:r>
      <w:r w:rsidR="00DF5D30" w:rsidRPr="009B1911">
        <w:t>H</w:t>
      </w:r>
      <w:r w:rsidR="00DF5D30" w:rsidRPr="009B1911">
        <w:rPr>
          <w:vertAlign w:val="subscript"/>
        </w:rPr>
        <w:t>8</w:t>
      </w:r>
      <w:r w:rsidR="00DF5D30" w:rsidRPr="009B1911">
        <w:t>+xCO</w:t>
      </w:r>
      <w:r w:rsidR="00DF5D30" w:rsidRPr="009B1911">
        <w:rPr>
          <w:vertAlign w:val="subscript"/>
        </w:rPr>
        <w:t>2</w:t>
      </w:r>
      <w:r w:rsidRPr="009B1911">
        <w:t xml:space="preserve">) </w:t>
      </w:r>
      <w:r w:rsidR="00DF5D30" w:rsidRPr="009B1911">
        <w:t>system versus</w:t>
      </w:r>
      <w:r w:rsidRPr="009B1911">
        <w:t xml:space="preserve"> pressure </w:t>
      </w:r>
      <w:r w:rsidRPr="009B1911">
        <w:rPr>
          <w:i/>
        </w:rPr>
        <w:t>p</w:t>
      </w:r>
      <w:r w:rsidR="00DC760B" w:rsidRPr="009B1911">
        <w:t>, at several temperatures</w:t>
      </w:r>
      <w:r w:rsidR="009B1B1E" w:rsidRPr="009B1911">
        <w:t>. B</w:t>
      </w:r>
      <w:r w:rsidRPr="009B1911">
        <w:t xml:space="preserve">lack </w:t>
      </w:r>
      <w:r w:rsidR="00DF5D30" w:rsidRPr="009B1911">
        <w:t>curve</w:t>
      </w:r>
      <w:r w:rsidRPr="009B1911">
        <w:t xml:space="preserve"> </w:t>
      </w:r>
      <w:r w:rsidR="00DF5D30" w:rsidRPr="009B1911">
        <w:t>determined</w:t>
      </w:r>
      <w:r w:rsidRPr="009B1911">
        <w:t xml:space="preserve"> from Equation (4) </w:t>
      </w:r>
      <w:r w:rsidR="00DF5D30" w:rsidRPr="009B1911">
        <w:t xml:space="preserve">with the </w:t>
      </w:r>
      <w:r w:rsidR="000A5A00" w:rsidRPr="009B1911">
        <w:t xml:space="preserve">parameters </w:t>
      </w:r>
      <w:r w:rsidR="00DF5D30" w:rsidRPr="009B1911">
        <w:t>in</w:t>
      </w:r>
      <w:r w:rsidR="000A5A00" w:rsidRPr="009B1911">
        <w:t xml:space="preserve"> Table S</w:t>
      </w:r>
      <w:r w:rsidRPr="009B1911">
        <w:t xml:space="preserve">8. Coloured </w:t>
      </w:r>
      <w:r w:rsidR="00DC760B" w:rsidRPr="009B1911">
        <w:t>lines</w:t>
      </w:r>
      <w:r w:rsidRPr="009B1911">
        <w:t xml:space="preserve"> and black dashed </w:t>
      </w:r>
      <w:r w:rsidR="00DC760B" w:rsidRPr="009B1911">
        <w:t>lines</w:t>
      </w:r>
      <w:r w:rsidRPr="009B1911">
        <w:t xml:space="preserve"> are </w:t>
      </w:r>
      <w:r w:rsidR="00DC760B" w:rsidRPr="009B1911">
        <w:t>obtained</w:t>
      </w:r>
      <w:r w:rsidRPr="009B1911">
        <w:t xml:space="preserve"> </w:t>
      </w:r>
      <w:r w:rsidR="00DC760B" w:rsidRPr="009B1911">
        <w:t>using</w:t>
      </w:r>
      <w:r w:rsidRPr="009B1911">
        <w:t xml:space="preserve"> Equation (5) </w:t>
      </w:r>
      <w:r w:rsidR="00DC760B" w:rsidRPr="009B1911">
        <w:t xml:space="preserve">and </w:t>
      </w:r>
      <w:r w:rsidRPr="009B1911">
        <w:t xml:space="preserve">parameters from </w:t>
      </w:r>
      <w:r w:rsidR="000A5A00" w:rsidRPr="009B1911">
        <w:t>Table S</w:t>
      </w:r>
      <w:r w:rsidRPr="009B1911">
        <w:t>9.</w:t>
      </w:r>
    </w:p>
    <w:p w14:paraId="29F3FA27" w14:textId="77777777" w:rsidR="00923323" w:rsidRDefault="00923323" w:rsidP="00E70554">
      <w:pPr>
        <w:spacing w:after="0" w:line="240" w:lineRule="auto"/>
        <w:sectPr w:rsidR="00923323" w:rsidSect="00730C09">
          <w:type w:val="continuous"/>
          <w:pgSz w:w="11907" w:h="16840" w:code="9"/>
          <w:pgMar w:top="1440" w:right="1440" w:bottom="1440" w:left="1440" w:header="709" w:footer="709" w:gutter="0"/>
          <w:cols w:space="708"/>
          <w:docGrid w:linePitch="360"/>
        </w:sectPr>
      </w:pPr>
    </w:p>
    <w:p w14:paraId="6E45B680" w14:textId="1DC85866" w:rsidR="00923323" w:rsidRPr="00A92616" w:rsidRDefault="00923323" w:rsidP="00E70554">
      <w:pPr>
        <w:spacing w:after="0" w:line="240" w:lineRule="auto"/>
      </w:pPr>
    </w:p>
    <w:p w14:paraId="7515CE51" w14:textId="48092704" w:rsidR="00DE474D" w:rsidRPr="00A92616" w:rsidRDefault="00DE474D" w:rsidP="00E70554">
      <w:pPr>
        <w:pStyle w:val="Heading3"/>
      </w:pPr>
      <w:r w:rsidRPr="00A92616">
        <w:lastRenderedPageBreak/>
        <w:t>3.3 Compressed-Fluid densities</w:t>
      </w:r>
    </w:p>
    <w:p w14:paraId="6098F907" w14:textId="0A231552" w:rsidR="00DE474D" w:rsidRPr="00A92616" w:rsidRDefault="00DE474D" w:rsidP="000939EA">
      <w:r w:rsidRPr="00A92616">
        <w:t xml:space="preserve">Compressed-fluid density measurement were carried out as a function of pressure along nine isotherms at </w:t>
      </w:r>
      <w:r w:rsidRPr="00A92616">
        <w:rPr>
          <w:i/>
        </w:rPr>
        <w:t>T</w:t>
      </w:r>
      <w:r w:rsidRPr="00A92616">
        <w:t xml:space="preserve"> = (283, 298, 323, 348, 373, 398, 423, 448 and 473) K and at pressures up to 65 MPa for nominal mole fractions of 0.2, 0.4, 0.6 and 0.8. The experimental densities together with the standard uncertainties are listed in Table </w:t>
      </w:r>
      <w:r w:rsidR="000A5A00" w:rsidRPr="00A92616">
        <w:t>S</w:t>
      </w:r>
      <w:r w:rsidRPr="00A92616">
        <w:t xml:space="preserve">4 in the Supporting Information. In Figure 3, experimental compress-fluid densities are </w:t>
      </w:r>
      <w:r w:rsidR="0033414D">
        <w:t>plotted against pressure along isotherms</w:t>
      </w:r>
      <w:r w:rsidRPr="00A92616">
        <w:t xml:space="preserve">. At these conditions, the mixtures are in either liquid or supercritical-fluid states. As expected, </w:t>
      </w:r>
      <w:r w:rsidR="0033414D">
        <w:t>with</w:t>
      </w:r>
      <w:r w:rsidRPr="00A92616">
        <w:t xml:space="preserve"> </w:t>
      </w:r>
      <w:r w:rsidR="0033414D">
        <w:t>fixed</w:t>
      </w:r>
      <w:r w:rsidRPr="00A92616">
        <w:t xml:space="preserve"> composition, the density increased with increasing pressures but decreased with increasing temperatures. A crossover effect in the mixture densities is observed with increasing CO</w:t>
      </w:r>
      <w:r w:rsidRPr="00A92616">
        <w:rPr>
          <w:vertAlign w:val="subscript"/>
        </w:rPr>
        <w:t>2</w:t>
      </w:r>
      <w:r w:rsidRPr="00A92616">
        <w:t xml:space="preserve"> mole fraction </w:t>
      </w:r>
      <w:r w:rsidRPr="00A92616">
        <w:rPr>
          <w:i/>
          <w:iCs/>
        </w:rPr>
        <w:t>x</w:t>
      </w:r>
      <w:r w:rsidRPr="00A92616">
        <w:t>, whereby (∂</w:t>
      </w:r>
      <w:r w:rsidRPr="00A92616">
        <w:rPr>
          <w:i/>
          <w:iCs/>
        </w:rPr>
        <w:t>ρ</w:t>
      </w:r>
      <w:r w:rsidRPr="00A92616">
        <w:t>/∂</w:t>
      </w:r>
      <w:proofErr w:type="gramStart"/>
      <w:r w:rsidRPr="00A92616">
        <w:rPr>
          <w:i/>
          <w:iCs/>
        </w:rPr>
        <w:t>x</w:t>
      </w:r>
      <w:r w:rsidRPr="00A92616">
        <w:t>)</w:t>
      </w:r>
      <w:proofErr w:type="spellStart"/>
      <w:r w:rsidRPr="00A92616">
        <w:rPr>
          <w:i/>
          <w:iCs/>
          <w:vertAlign w:val="subscript"/>
        </w:rPr>
        <w:t>T</w:t>
      </w:r>
      <w:proofErr w:type="gramEnd"/>
      <w:r w:rsidRPr="00A92616">
        <w:rPr>
          <w:vertAlign w:val="subscript"/>
        </w:rPr>
        <w:t>,</w:t>
      </w:r>
      <w:r w:rsidRPr="00A92616">
        <w:rPr>
          <w:i/>
          <w:iCs/>
          <w:vertAlign w:val="subscript"/>
        </w:rPr>
        <w:t>p</w:t>
      </w:r>
      <w:proofErr w:type="spellEnd"/>
      <w:r w:rsidRPr="00A92616">
        <w:t xml:space="preserve"> changes from negative values at low pressures to positive values at high pressures. The crossover point is observed to shift towards higher pressures with increasing temperature, moving above the experimental pressure range at </w:t>
      </w:r>
      <w:r w:rsidRPr="00A92616">
        <w:rPr>
          <w:i/>
          <w:iCs/>
        </w:rPr>
        <w:t>T</w:t>
      </w:r>
      <w:r w:rsidRPr="00A92616">
        <w:t xml:space="preserve"> ≥ 423.15 K. This crossover effect can be explained by the difference in compressibility between the pure components. The density crossover </w:t>
      </w:r>
      <w:r w:rsidR="0033414D">
        <w:t xml:space="preserve">phenomena </w:t>
      </w:r>
      <w:r w:rsidRPr="00A92616">
        <w:t xml:space="preserve">in </w:t>
      </w:r>
      <w:r w:rsidR="0033414D">
        <w:t>CO</w:t>
      </w:r>
      <w:r w:rsidR="0033414D" w:rsidRPr="0033414D">
        <w:rPr>
          <w:vertAlign w:val="subscript"/>
        </w:rPr>
        <w:t>2</w:t>
      </w:r>
      <w:r w:rsidR="0033414D">
        <w:t xml:space="preserve">-hydrocarbon </w:t>
      </w:r>
      <w:r w:rsidRPr="00A92616">
        <w:t xml:space="preserve">mixtures </w:t>
      </w:r>
      <w:r w:rsidR="0033414D">
        <w:t>was</w:t>
      </w:r>
      <w:r w:rsidRPr="00A92616">
        <w:t xml:space="preserve"> also observed in our earlier work with CO</w:t>
      </w:r>
      <w:r w:rsidRPr="00A92616">
        <w:rPr>
          <w:vertAlign w:val="subscript"/>
        </w:rPr>
        <w:t>2</w:t>
      </w:r>
      <w:r w:rsidRPr="00A92616">
        <w:t xml:space="preserve"> + n-heptane system.</w:t>
      </w:r>
      <w:r w:rsidRPr="00A92616">
        <w:fldChar w:fldCharType="begin"/>
      </w:r>
      <w:r w:rsidR="00A44D13" w:rsidRPr="00A92616">
        <w:instrText xml:space="preserve"> ADDIN EN.CITE &lt;EndNote&gt;&lt;Cite&gt;&lt;Author&gt;Sanchez-Vicente&lt;/Author&gt;&lt;Year&gt;2018&lt;/Year&gt;&lt;RecNum&gt;24&lt;/RecNum&gt;&lt;DisplayText&gt;&lt;style face="superscript"&gt;18&lt;/style&gt;&lt;/DisplayText&gt;&lt;record&gt;&lt;rec-number&gt;24&lt;/rec-number&gt;&lt;foreign-keys&gt;&lt;key app="EN" db-id="v2pp0fvfgr2e5be0ts65a2vt0pdfpfd2eas9" timestamp="1566234279"&gt;24&lt;/key&gt;&lt;/foreign-keys&gt;&lt;ref-type name="Journal Article"&gt;17&lt;/ref-type&gt;&lt;contributors&gt;&lt;authors&gt;&lt;author&gt;Sanchez-Vicente, Y.&lt;/author&gt;&lt;author&gt;Tay, W. J.&lt;/author&gt;&lt;author&gt;Al Ghafri, S. Z.&lt;/author&gt;&lt;author&gt;Trusler, J. P. M.&lt;/author&gt;&lt;/authors&gt;&lt;/contributors&gt;&lt;titles&gt;&lt;title&gt;Thermodynamics of carbon dioxide-hydrocarbon systems&lt;/title&gt;&lt;secondary-title&gt;Applied Energy&lt;/secondary-title&gt;&lt;/titles&gt;&lt;pages&gt;629-642&lt;/pages&gt;&lt;volume&gt;220&lt;/volume&gt;&lt;dates&gt;&lt;year&gt;2018&lt;/year&gt;&lt;pub-dates&gt;&lt;date&gt;Jun&lt;/date&gt;&lt;/pub-dates&gt;&lt;/dates&gt;&lt;isbn&gt;0306-2619&lt;/isbn&gt;&lt;accession-num&gt;WOS:000432884500049&lt;/accession-num&gt;&lt;urls&gt;&lt;related-urls&gt;&lt;url&gt;&amp;lt;Go to ISI&amp;gt;://WOS:000432884500049&lt;/url&gt;&lt;/related-urls&gt;&lt;/urls&gt;&lt;electronic-resource-num&gt;10.1016/j.apenergy.2018.03.136&lt;/electronic-resource-num&gt;&lt;/record&gt;&lt;/Cite&gt;&lt;/EndNote&gt;</w:instrText>
      </w:r>
      <w:r w:rsidRPr="00A92616">
        <w:fldChar w:fldCharType="separate"/>
      </w:r>
      <w:r w:rsidR="00A44D13" w:rsidRPr="00A92616">
        <w:rPr>
          <w:noProof/>
          <w:vertAlign w:val="superscript"/>
        </w:rPr>
        <w:t>18</w:t>
      </w:r>
      <w:r w:rsidRPr="00A92616">
        <w:fldChar w:fldCharType="end"/>
      </w:r>
      <w:r w:rsidRPr="00A92616">
        <w:t xml:space="preserve"> However, in the CO</w:t>
      </w:r>
      <w:r w:rsidRPr="00A92616">
        <w:rPr>
          <w:vertAlign w:val="subscript"/>
        </w:rPr>
        <w:t>2</w:t>
      </w:r>
      <w:r w:rsidRPr="00A92616">
        <w:t xml:space="preserve"> + n-heptane system, the crossover effect occurred at temperature higher than 323 K.</w:t>
      </w:r>
    </w:p>
    <w:p w14:paraId="102AFA08" w14:textId="35AF4840" w:rsidR="00DE474D" w:rsidRPr="00A92616" w:rsidRDefault="00DE474D" w:rsidP="007C3E24">
      <w:r w:rsidRPr="00A92616">
        <w:t xml:space="preserve">The density data reported here cover very large ranges of temperatures, pressure and composition and are characterised by small relative uncertainties on the order of 0.1 %. The only literature data with which to compare are those reported by </w:t>
      </w:r>
      <w:proofErr w:type="spellStart"/>
      <w:r w:rsidRPr="00A92616">
        <w:t>Pohler</w:t>
      </w:r>
      <w:proofErr w:type="spellEnd"/>
      <w:r w:rsidRPr="00A92616">
        <w:t xml:space="preserve"> and Kiran at temperatures between (323 and 423) K and at pressures up to 70 MPa</w:t>
      </w:r>
      <w:r w:rsidRPr="00A92616">
        <w:rPr>
          <w:lang w:val="en-US"/>
        </w:rPr>
        <w:t>.</w:t>
      </w:r>
      <w:r w:rsidRPr="00A92616">
        <w:fldChar w:fldCharType="begin"/>
      </w:r>
      <w:r w:rsidR="00285FED" w:rsidRPr="00A92616">
        <w:instrText xml:space="preserve"> ADDIN EN.CITE &lt;EndNote&gt;&lt;Cite&gt;&lt;Author&gt;Pohler&lt;/Author&gt;&lt;Year&gt;1996&lt;/Year&gt;&lt;RecNum&gt;25&lt;/RecNum&gt;&lt;DisplayText&gt;&lt;style face="superscript"&gt;42&lt;/style&gt;&lt;/DisplayText&gt;&lt;record&gt;&lt;rec-number&gt;25&lt;/rec-number&gt;&lt;foreign-keys&gt;&lt;key app="EN" db-id="v2pp0fvfgr2e5be0ts65a2vt0pdfpfd2eas9" timestamp="1566301190"&gt;25&lt;/key&gt;&lt;/foreign-keys&gt;&lt;ref-type name="Journal Article"&gt;17&lt;/ref-type&gt;&lt;contributors&gt;&lt;authors&gt;&lt;author&gt;Pohler, H.&lt;/author&gt;&lt;author&gt;Kiran, E.&lt;/author&gt;&lt;/authors&gt;&lt;/contributors&gt;&lt;auth-address&gt;Univ Maine, Dept Chem Engn, Orono, Me 04469 USA&lt;/auth-address&gt;&lt;titles&gt;&lt;title&gt;Volumetric properties of carbon dioxide plus toluene at high pressures&lt;/title&gt;&lt;secondary-title&gt;Journal of Chemical and Engineering Data&lt;/secondary-title&gt;&lt;alt-title&gt;J Chem Eng Data&lt;/alt-title&gt;&lt;/titles&gt;&lt;periodical&gt;&lt;full-title&gt;Journal of Chemical and Engineering Data&lt;/full-title&gt;&lt;abbr-1&gt;J. Chem. Eng. Data&lt;/abbr-1&gt;&lt;abbr-2&gt;J Chem Eng Data&lt;/abbr-2&gt;&lt;/periodical&gt;&lt;alt-periodical&gt;&lt;full-title&gt;Journal of Chemical and Engineering Data&lt;/full-title&gt;&lt;abbr-1&gt;J. Chem. Eng. Data&lt;/abbr-1&gt;&lt;abbr-2&gt;J Chem Eng Data&lt;/abbr-2&gt;&lt;/alt-periodical&gt;&lt;pages&gt;482-486&lt;/pages&gt;&lt;volume&gt;41&lt;/volume&gt;&lt;number&gt;3&lt;/number&gt;&lt;keywords&gt;&lt;keyword&gt;mixtures&lt;/keyword&gt;&lt;/keywords&gt;&lt;dates&gt;&lt;year&gt;1996&lt;/year&gt;&lt;pub-dates&gt;&lt;date&gt;May-Jun&lt;/date&gt;&lt;/pub-dates&gt;&lt;/dates&gt;&lt;isbn&gt;0021-9568&lt;/isbn&gt;&lt;accession-num&gt;WOS:A1996UL08600026&lt;/accession-num&gt;&lt;urls&gt;&lt;related-urls&gt;&lt;url&gt;&amp;lt;Go to ISI&amp;gt;://WOS:A1996UL08600026&lt;/url&gt;&lt;/related-urls&gt;&lt;/urls&gt;&lt;electronic-resource-num&gt;DOI 10.1021/je950273n&lt;/electronic-resource-num&gt;&lt;language&gt;English&lt;/language&gt;&lt;/record&gt;&lt;/Cite&gt;&lt;/EndNote&gt;</w:instrText>
      </w:r>
      <w:r w:rsidRPr="00A92616">
        <w:fldChar w:fldCharType="separate"/>
      </w:r>
      <w:r w:rsidR="00A44D13" w:rsidRPr="00A92616">
        <w:rPr>
          <w:noProof/>
          <w:vertAlign w:val="superscript"/>
        </w:rPr>
        <w:t>42</w:t>
      </w:r>
      <w:r w:rsidRPr="00A92616">
        <w:fldChar w:fldCharType="end"/>
      </w:r>
      <w:r w:rsidRPr="00A92616">
        <w:rPr>
          <w:lang w:val="en-US"/>
        </w:rPr>
        <w:t xml:space="preserve"> These measurements are restricted to</w:t>
      </w:r>
      <w:r w:rsidR="0033414D">
        <w:rPr>
          <w:lang w:val="en-US"/>
        </w:rPr>
        <w:t xml:space="preserve"> mole fractions of</w:t>
      </w:r>
      <w:r w:rsidRPr="00A92616">
        <w:rPr>
          <w:lang w:val="en-US"/>
        </w:rPr>
        <w:t xml:space="preserve"> </w:t>
      </w:r>
      <w:r w:rsidRPr="00A92616">
        <w:rPr>
          <w:iCs/>
          <w:lang w:val="en-US"/>
        </w:rPr>
        <w:t>CO</w:t>
      </w:r>
      <w:r w:rsidRPr="00A92616">
        <w:rPr>
          <w:iCs/>
          <w:vertAlign w:val="subscript"/>
          <w:lang w:val="en-US"/>
        </w:rPr>
        <w:t>2</w:t>
      </w:r>
      <w:r w:rsidRPr="00A92616">
        <w:rPr>
          <w:iCs/>
          <w:lang w:val="en-US"/>
        </w:rPr>
        <w:t xml:space="preserve"> between</w:t>
      </w:r>
      <w:r w:rsidRPr="00A92616">
        <w:rPr>
          <w:lang w:val="en-US"/>
        </w:rPr>
        <w:t xml:space="preserve"> 0.74 and 0.94 and are </w:t>
      </w:r>
      <w:r w:rsidR="009B7A04" w:rsidRPr="00A92616">
        <w:rPr>
          <w:lang w:val="en-US"/>
        </w:rPr>
        <w:t>characterized</w:t>
      </w:r>
      <w:r w:rsidRPr="00A92616">
        <w:rPr>
          <w:lang w:val="en-US"/>
        </w:rPr>
        <w:t xml:space="preserve"> by relatively large uncertainties of up to 1.2 %. To facilitate comparison with our results at </w:t>
      </w:r>
      <w:r w:rsidRPr="00A92616">
        <w:rPr>
          <w:i/>
          <w:iCs/>
          <w:lang w:val="en-US"/>
        </w:rPr>
        <w:t>x</w:t>
      </w:r>
      <w:r w:rsidRPr="00A92616">
        <w:rPr>
          <w:lang w:val="en-US"/>
        </w:rPr>
        <w:t xml:space="preserve"> = 0.8, we performed linear interpolations with respect to mole fraction and pressure in the data reported by </w:t>
      </w:r>
      <w:proofErr w:type="spellStart"/>
      <w:r w:rsidRPr="00A92616">
        <w:t>Pohler</w:t>
      </w:r>
      <w:proofErr w:type="spellEnd"/>
      <w:r w:rsidRPr="00A92616">
        <w:t xml:space="preserve"> and Kiran</w:t>
      </w:r>
      <w:r w:rsidR="007C3E24">
        <w:t xml:space="preserve">; the </w:t>
      </w:r>
      <w:r w:rsidR="007C3E24">
        <w:rPr>
          <w:lang w:val="en-US"/>
        </w:rPr>
        <w:t>results are then compared in Figure S3 in the Supporting Information. We observe that the interpolated literature density data are generally higher than our results on every isotherm</w:t>
      </w:r>
      <w:r w:rsidR="007C3E24">
        <w:t xml:space="preserve">. </w:t>
      </w:r>
      <w:r w:rsidRPr="00A92616">
        <w:t>The average absolute relative deviation, Δ</w:t>
      </w:r>
      <w:r w:rsidRPr="00A92616">
        <w:rPr>
          <w:vertAlign w:val="subscript"/>
        </w:rPr>
        <w:t>AARD</w:t>
      </w:r>
      <w:r w:rsidRPr="00A92616">
        <w:t xml:space="preserve">, between both sets of data is 1.8%. The compressed fluid density was also reported by Wu et al. at temperatures from (313 to 393.2) K and pressures from (4.19 to 43) MPa for </w:t>
      </w:r>
      <w:r w:rsidRPr="00A92616">
        <w:rPr>
          <w:i/>
          <w:iCs/>
        </w:rPr>
        <w:t>x</w:t>
      </w:r>
      <w:r w:rsidRPr="00A92616">
        <w:t xml:space="preserve"> = 0.90.</w:t>
      </w:r>
      <w:r w:rsidRPr="00A92616">
        <w:fldChar w:fldCharType="begin"/>
      </w:r>
      <w:r w:rsidR="00A44D13" w:rsidRPr="00A92616">
        <w:instrText xml:space="preserve"> ADDIN EN.CITE &lt;EndNote&gt;&lt;Cite&gt;&lt;Author&gt;Wu&lt;/Author&gt;&lt;Year&gt;2004&lt;/Year&gt;&lt;RecNum&gt;26&lt;/RecNum&gt;&lt;DisplayText&gt;&lt;style face="superscript"&gt;43&lt;/style&gt;&lt;/DisplayText&gt;&lt;record&gt;&lt;rec-number&gt;26&lt;/rec-number&gt;&lt;foreign-keys&gt;&lt;key app="EN" db-id="v2pp0fvfgr2e5be0ts65a2vt0pdfpfd2eas9" timestamp="1566304191"&gt;26&lt;/key&gt;&lt;/foreign-keys&gt;&lt;ref-type name="Journal Article"&gt;17&lt;/ref-type&gt;&lt;contributors&gt;&lt;authors&gt;&lt;author&gt;Wu, J. L.&lt;/author&gt;&lt;author&gt;Pan, Q. M.&lt;/author&gt;&lt;author&gt;Rempel, G. L.&lt;/author&gt;&lt;/authors&gt;&lt;/contributors&gt;&lt;titles&gt;&lt;title&gt;&lt;style face="normal" font="default" size="100%"&gt;Pressure-density-temperature behavior of CO&lt;/style&gt;&lt;style face="subscript" font="default" size="100%"&gt;2&lt;/style&gt;&lt;style face="normal" font="default" size="100%"&gt;+acetone, CO&lt;/style&gt;&lt;style face="subscript" font="default" size="100%"&gt;2&lt;/style&gt;&lt;style face="normal" font="default" size="100%"&gt;+toluene, and CO&lt;/style&gt;&lt;style face="subscript" font="default" size="100%"&gt;2&lt;/style&gt;&lt;style face="normal" font="default" size="100%"&gt;+monochlorobenzene mixtures in the near-critical region&lt;/style&gt;&lt;/title&gt;&lt;secondary-title&gt;Journal of Chemical and Engineering Data&lt;/secondary-title&gt;&lt;/titles&gt;&lt;periodical&gt;&lt;full-title&gt;Journal of Chemical and Engineering Data&lt;/full-title&gt;&lt;abbr-1&gt;J. Chem. Eng. Data&lt;/abbr-1&gt;&lt;abbr-2&gt;J Chem Eng Data&lt;/abbr-2&gt;&lt;/periodical&gt;&lt;pages&gt;976-979&lt;/pages&gt;&lt;volume&gt;49&lt;/volume&gt;&lt;number&gt;4&lt;/number&gt;&lt;dates&gt;&lt;year&gt;2004&lt;/year&gt;&lt;pub-dates&gt;&lt;date&gt;Jul-Aug&lt;/date&gt;&lt;/pub-dates&gt;&lt;/dates&gt;&lt;isbn&gt;0021-9568&lt;/isbn&gt;&lt;accession-num&gt;WOS:000222535100045&lt;/accession-num&gt;&lt;urls&gt;&lt;related-urls&gt;&lt;url&gt;&amp;lt;Go to ISI&amp;gt;://WOS:000222535100045&lt;/url&gt;&lt;/related-urls&gt;&lt;/urls&gt;&lt;electronic-resource-num&gt;10.1021/je0342771&lt;/electronic-resource-num&gt;&lt;/record&gt;&lt;/Cite&gt;&lt;/EndNote&gt;</w:instrText>
      </w:r>
      <w:r w:rsidRPr="00A92616">
        <w:fldChar w:fldCharType="separate"/>
      </w:r>
      <w:r w:rsidR="00A44D13" w:rsidRPr="00A92616">
        <w:rPr>
          <w:noProof/>
          <w:vertAlign w:val="superscript"/>
        </w:rPr>
        <w:t>43</w:t>
      </w:r>
      <w:r w:rsidRPr="00A92616">
        <w:fldChar w:fldCharType="end"/>
      </w:r>
      <w:r w:rsidRPr="00A92616">
        <w:t xml:space="preserve"> Since their data were reported at different composition, pressure and temperature from our measurements, direct comparison was not performed.</w:t>
      </w:r>
    </w:p>
    <w:p w14:paraId="7DF437EE" w14:textId="1D12A0A5" w:rsidR="00E70554" w:rsidRPr="00A92616" w:rsidRDefault="00E70554">
      <w:pPr>
        <w:spacing w:after="0" w:line="240" w:lineRule="auto"/>
        <w:jc w:val="left"/>
      </w:pPr>
      <w:r w:rsidRPr="00A92616">
        <w:br w:type="page"/>
      </w:r>
    </w:p>
    <w:p w14:paraId="50934BDF" w14:textId="07ED515F" w:rsidR="00E70554" w:rsidRPr="00A92616" w:rsidRDefault="00E70554" w:rsidP="00E70554">
      <w:pPr>
        <w:pStyle w:val="Figure"/>
      </w:pPr>
    </w:p>
    <w:p w14:paraId="3DD29576" w14:textId="77E934F5" w:rsidR="00E70554" w:rsidRPr="00A92616" w:rsidRDefault="0093066D" w:rsidP="00E70554">
      <w:pPr>
        <w:pStyle w:val="Figure"/>
      </w:pPr>
      <w:r>
        <w:rPr>
          <w:lang w:val="en-GB"/>
        </w:rPr>
        <w:drawing>
          <wp:inline distT="0" distB="0" distL="0" distR="0" wp14:anchorId="48A1919D" wp14:editId="5A9FFB30">
            <wp:extent cx="5732145" cy="716280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_4b.jpg"/>
                    <pic:cNvPicPr/>
                  </pic:nvPicPr>
                  <pic:blipFill>
                    <a:blip r:embed="rId14">
                      <a:extLst>
                        <a:ext uri="{28A0092B-C50C-407E-A947-70E740481C1C}">
                          <a14:useLocalDpi xmlns:a14="http://schemas.microsoft.com/office/drawing/2010/main" val="0"/>
                        </a:ext>
                      </a:extLst>
                    </a:blip>
                    <a:stretch>
                      <a:fillRect/>
                    </a:stretch>
                  </pic:blipFill>
                  <pic:spPr>
                    <a:xfrm>
                      <a:off x="0" y="0"/>
                      <a:ext cx="5732145" cy="7162800"/>
                    </a:xfrm>
                    <a:prstGeom prst="rect">
                      <a:avLst/>
                    </a:prstGeom>
                  </pic:spPr>
                </pic:pic>
              </a:graphicData>
            </a:graphic>
          </wp:inline>
        </w:drawing>
      </w:r>
    </w:p>
    <w:p w14:paraId="01F1D196" w14:textId="0DC022A6" w:rsidR="00923323" w:rsidRDefault="00E70554" w:rsidP="00E70554">
      <w:pPr>
        <w:spacing w:after="0" w:line="240" w:lineRule="auto"/>
        <w:rPr>
          <w:b/>
        </w:rPr>
        <w:sectPr w:rsidR="00923323" w:rsidSect="00730C09">
          <w:type w:val="continuous"/>
          <w:pgSz w:w="11907" w:h="16840" w:code="9"/>
          <w:pgMar w:top="1440" w:right="1440" w:bottom="1440" w:left="1440" w:header="709" w:footer="709" w:gutter="0"/>
          <w:cols w:space="708"/>
          <w:docGrid w:linePitch="360"/>
        </w:sectPr>
      </w:pPr>
      <w:r w:rsidRPr="00A92616">
        <w:rPr>
          <w:b/>
        </w:rPr>
        <w:t xml:space="preserve">Figure 4. </w:t>
      </w:r>
      <w:r w:rsidR="0021456E" w:rsidRPr="0021456E">
        <w:t>E</w:t>
      </w:r>
      <w:r w:rsidRPr="0021456E">
        <w:t xml:space="preserve">xcess molar volume </w:t>
      </w:r>
      <w:r w:rsidRPr="0021456E">
        <w:rPr>
          <w:position w:val="-10"/>
        </w:rPr>
        <w:object w:dxaOrig="340" w:dyaOrig="360" w14:anchorId="16680599">
          <v:shape id="_x0000_i1026" type="#_x0000_t75" style="width:12.75pt;height:16.5pt" o:ole="">
            <v:imagedata r:id="rId15" o:title=""/>
          </v:shape>
          <o:OLEObject Type="Embed" ProgID="Equation.3" ShapeID="_x0000_i1026" DrawAspect="Content" ObjectID="_1640110124" r:id="rId16"/>
        </w:object>
      </w:r>
      <w:r w:rsidRPr="0021456E">
        <w:t xml:space="preserve">of </w:t>
      </w:r>
      <w:r w:rsidR="00B23646" w:rsidRPr="0021456E">
        <w:t>((1−x) C</w:t>
      </w:r>
      <w:r w:rsidR="00B23646" w:rsidRPr="0021456E">
        <w:rPr>
          <w:vertAlign w:val="subscript"/>
        </w:rPr>
        <w:t>7</w:t>
      </w:r>
      <w:r w:rsidR="00B23646" w:rsidRPr="0021456E">
        <w:t>H</w:t>
      </w:r>
      <w:r w:rsidR="00B23646" w:rsidRPr="0021456E">
        <w:rPr>
          <w:vertAlign w:val="subscript"/>
        </w:rPr>
        <w:t>8</w:t>
      </w:r>
      <w:r w:rsidR="00B23646" w:rsidRPr="0021456E">
        <w:t>+xCO</w:t>
      </w:r>
      <w:r w:rsidR="00B23646" w:rsidRPr="0021456E">
        <w:rPr>
          <w:vertAlign w:val="subscript"/>
        </w:rPr>
        <w:t>2</w:t>
      </w:r>
      <w:r w:rsidR="00B23646" w:rsidRPr="0021456E">
        <w:t>) versus</w:t>
      </w:r>
      <w:r w:rsidRPr="0021456E">
        <w:t xml:space="preserve"> the mole fraction</w:t>
      </w:r>
      <w:r w:rsidR="00A65C05">
        <w:t>,</w:t>
      </w:r>
      <w:r w:rsidRPr="0021456E">
        <w:t xml:space="preserve"> </w:t>
      </w:r>
      <w:r w:rsidRPr="0021456E">
        <w:rPr>
          <w:i/>
        </w:rPr>
        <w:t>x</w:t>
      </w:r>
      <w:r w:rsidR="00A65C05">
        <w:rPr>
          <w:i/>
        </w:rPr>
        <w:t>,</w:t>
      </w:r>
      <w:r w:rsidRPr="0021456E">
        <w:t xml:space="preserve"> of CO</w:t>
      </w:r>
      <w:r w:rsidRPr="0021456E">
        <w:rPr>
          <w:vertAlign w:val="subscript"/>
        </w:rPr>
        <w:t>2</w:t>
      </w:r>
      <w:r w:rsidRPr="0021456E">
        <w:t xml:space="preserve"> at </w:t>
      </w:r>
      <w:r w:rsidR="009C6B88" w:rsidRPr="0021456E">
        <w:t xml:space="preserve">several temperatures and </w:t>
      </w:r>
      <w:r w:rsidR="0021456E" w:rsidRPr="0021456E">
        <w:t xml:space="preserve">pressures. </w:t>
      </w:r>
      <w:r w:rsidR="00B23646" w:rsidRPr="0021456E">
        <w:t>Curves</w:t>
      </w:r>
      <w:r w:rsidRPr="0021456E">
        <w:t xml:space="preserve"> </w:t>
      </w:r>
      <w:r w:rsidR="00B23646" w:rsidRPr="0021456E">
        <w:t>are</w:t>
      </w:r>
      <w:r w:rsidRPr="0021456E">
        <w:t xml:space="preserve"> calculated </w:t>
      </w:r>
      <w:r w:rsidR="00B23646" w:rsidRPr="0021456E">
        <w:t>using the Equation 3</w:t>
      </w:r>
      <w:r w:rsidRPr="0021456E">
        <w:t xml:space="preserve"> </w:t>
      </w:r>
      <w:r w:rsidR="00B23646" w:rsidRPr="0021456E">
        <w:t>and</w:t>
      </w:r>
      <w:r w:rsidRPr="0021456E">
        <w:t xml:space="preserve"> parameters </w:t>
      </w:r>
      <w:r w:rsidR="00B23646" w:rsidRPr="0021456E">
        <w:t>in</w:t>
      </w:r>
      <w:r w:rsidRPr="0021456E">
        <w:t xml:space="preserve"> </w:t>
      </w:r>
      <w:r w:rsidR="003B0F58" w:rsidRPr="0021456E">
        <w:t>Table S</w:t>
      </w:r>
      <w:r w:rsidRPr="0021456E">
        <w:t>5</w:t>
      </w:r>
      <w:r w:rsidRPr="0021456E">
        <w:rPr>
          <w:b/>
        </w:rPr>
        <w:t>.</w:t>
      </w:r>
    </w:p>
    <w:p w14:paraId="6EA9A518" w14:textId="72AD6B14" w:rsidR="00E70554" w:rsidRPr="00A92616" w:rsidRDefault="00E70554" w:rsidP="00E70554">
      <w:pPr>
        <w:spacing w:after="0" w:line="240" w:lineRule="auto"/>
      </w:pPr>
    </w:p>
    <w:p w14:paraId="748D7763" w14:textId="77777777" w:rsidR="00DE474D" w:rsidRPr="00A92616" w:rsidRDefault="00DE474D" w:rsidP="000939EA">
      <w:pPr>
        <w:pStyle w:val="Heading3"/>
      </w:pPr>
      <w:r w:rsidRPr="00A92616">
        <w:lastRenderedPageBreak/>
        <w:t>3.4 Excess molar volume</w:t>
      </w:r>
    </w:p>
    <w:p w14:paraId="722A0B2C" w14:textId="0F4F1790" w:rsidR="00DE474D" w:rsidRPr="00A92616" w:rsidRDefault="007C3E24" w:rsidP="000939EA">
      <w:r>
        <w:t xml:space="preserve">We calculated </w:t>
      </w:r>
      <w:r w:rsidR="00DE474D" w:rsidRPr="00A92616">
        <w:t>excess molar volume</w:t>
      </w:r>
      <w:r>
        <w:t>s</w:t>
      </w:r>
      <w:r w:rsidR="00DE474D" w:rsidRPr="00A92616">
        <w:t xml:space="preserve"> (</w:t>
      </w:r>
      <w:r w:rsidR="0098023F" w:rsidRPr="00A92616">
        <w:rPr>
          <w:position w:val="-10"/>
        </w:rPr>
        <w:object w:dxaOrig="320" w:dyaOrig="340" w14:anchorId="3EA56043">
          <v:shape id="_x0000_i1027" type="#_x0000_t75" style="width:14.25pt;height:17.25pt" o:ole="">
            <v:imagedata r:id="rId17" o:title=""/>
          </v:shape>
          <o:OLEObject Type="Embed" ProgID="Equation.DSMT4" ShapeID="_x0000_i1027" DrawAspect="Content" ObjectID="_1640110125" r:id="rId18"/>
        </w:object>
      </w:r>
      <w:r w:rsidR="0098023F" w:rsidRPr="00A92616">
        <w:t>)</w:t>
      </w:r>
      <w:r w:rsidR="00DE474D" w:rsidRPr="00A92616">
        <w:t xml:space="preserve">from the experimental compressed-fluid densities </w:t>
      </w:r>
      <w:r>
        <w:t xml:space="preserve">by means of </w:t>
      </w:r>
      <w:r w:rsidR="00DE474D" w:rsidRPr="00A92616">
        <w:t>the following equation:</w:t>
      </w:r>
    </w:p>
    <w:p w14:paraId="51FB7AB7" w14:textId="19A6AB86" w:rsidR="00DE474D" w:rsidRPr="00A92616" w:rsidRDefault="00DE474D" w:rsidP="0098023F">
      <w:pPr>
        <w:pStyle w:val="Equation"/>
      </w:pPr>
      <w:r w:rsidRPr="00A92616">
        <w:tab/>
      </w:r>
      <w:r w:rsidR="0098023F" w:rsidRPr="00A92616">
        <w:rPr>
          <w:position w:val="-30"/>
        </w:rPr>
        <w:object w:dxaOrig="2940" w:dyaOrig="700" w14:anchorId="54577D56">
          <v:shape id="_x0000_i1028" type="#_x0000_t75" style="width:147pt;height:35.25pt" o:ole="">
            <v:imagedata r:id="rId19" o:title=""/>
          </v:shape>
          <o:OLEObject Type="Embed" ProgID="Equation.DSMT4" ShapeID="_x0000_i1028" DrawAspect="Content" ObjectID="_1640110126" r:id="rId20"/>
        </w:object>
      </w:r>
      <w:r w:rsidR="0098023F" w:rsidRPr="00A92616">
        <w:t xml:space="preserve"> </w:t>
      </w:r>
      <w:r w:rsidR="007C3E24">
        <w:t>.</w:t>
      </w:r>
      <w:r w:rsidRPr="00A92616">
        <w:tab/>
        <w:t>(2)</w:t>
      </w:r>
    </w:p>
    <w:p w14:paraId="379F8F54" w14:textId="29D770AD" w:rsidR="00DE474D" w:rsidRPr="00A92616" w:rsidRDefault="007C3E24" w:rsidP="000939EA">
      <w:r>
        <w:t>Here,</w:t>
      </w:r>
      <w:r w:rsidR="00DE474D" w:rsidRPr="00A92616">
        <w:t xml:space="preserve"> </w:t>
      </w:r>
      <w:r w:rsidR="00DE474D" w:rsidRPr="00A92616">
        <w:rPr>
          <w:i/>
        </w:rPr>
        <w:t xml:space="preserve">x </w:t>
      </w:r>
      <w:r w:rsidR="00DE474D" w:rsidRPr="00A92616">
        <w:t>is the CO</w:t>
      </w:r>
      <w:r w:rsidR="00DE474D" w:rsidRPr="00A92616">
        <w:rPr>
          <w:vertAlign w:val="subscript"/>
        </w:rPr>
        <w:t>2</w:t>
      </w:r>
      <w:r w:rsidR="00DE474D" w:rsidRPr="00A92616">
        <w:t xml:space="preserve"> mole fraction, </w:t>
      </w:r>
      <w:r w:rsidR="00DE474D" w:rsidRPr="00A92616">
        <w:rPr>
          <w:i/>
        </w:rPr>
        <w:t>M</w:t>
      </w:r>
      <w:r w:rsidR="00DE474D" w:rsidRPr="00A92616">
        <w:t xml:space="preserve"> is the molar mass and </w:t>
      </w:r>
      <w:r w:rsidR="00DE474D" w:rsidRPr="00A92616">
        <w:rPr>
          <w:i/>
          <w:iCs/>
        </w:rPr>
        <w:t>ρ</w:t>
      </w:r>
      <w:r w:rsidR="00DE474D" w:rsidRPr="00A92616">
        <w:t xml:space="preserve"> is the density; subscripts mix, 1 and 2 denote properties of the mixture, carbon dioxide and methylbenzene, respectively. </w:t>
      </w:r>
      <w:r w:rsidR="00DE474D" w:rsidRPr="00A92616">
        <w:rPr>
          <w:lang w:val="en-US"/>
        </w:rPr>
        <w:t xml:space="preserve">Figure 4 shows plots of </w:t>
      </w:r>
      <w:r w:rsidR="0098023F" w:rsidRPr="00A92616">
        <w:rPr>
          <w:position w:val="-10"/>
        </w:rPr>
        <w:object w:dxaOrig="320" w:dyaOrig="340" w14:anchorId="15CCC3E0">
          <v:shape id="_x0000_i1029" type="#_x0000_t75" style="width:14.25pt;height:17.25pt" o:ole="">
            <v:imagedata r:id="rId17" o:title=""/>
          </v:shape>
          <o:OLEObject Type="Embed" ProgID="Equation.DSMT4" ShapeID="_x0000_i1029" DrawAspect="Content" ObjectID="_1640110127" r:id="rId21"/>
        </w:object>
      </w:r>
      <w:r w:rsidR="00DE474D" w:rsidRPr="00A92616">
        <w:rPr>
          <w:i/>
          <w:iCs/>
          <w:lang w:val="en-US"/>
        </w:rPr>
        <w:t xml:space="preserve"> </w:t>
      </w:r>
      <w:r w:rsidR="00DE474D" w:rsidRPr="00A92616">
        <w:rPr>
          <w:lang w:val="en-US"/>
        </w:rPr>
        <w:t xml:space="preserve">as a function of </w:t>
      </w:r>
      <w:r w:rsidR="00DE474D" w:rsidRPr="00A92616">
        <w:rPr>
          <w:i/>
          <w:iCs/>
          <w:lang w:val="en-US"/>
        </w:rPr>
        <w:t>x</w:t>
      </w:r>
      <w:r w:rsidR="00DE474D" w:rsidRPr="00A92616">
        <w:rPr>
          <w:lang w:val="en-US"/>
        </w:rPr>
        <w:t xml:space="preserve"> on six isotherms. At low temperatures, </w:t>
      </w:r>
      <w:r w:rsidR="0098023F" w:rsidRPr="00A92616">
        <w:rPr>
          <w:position w:val="-10"/>
        </w:rPr>
        <w:object w:dxaOrig="320" w:dyaOrig="340" w14:anchorId="404853E0">
          <v:shape id="_x0000_i1030" type="#_x0000_t75" style="width:14.25pt;height:17.25pt" o:ole="">
            <v:imagedata r:id="rId17" o:title=""/>
          </v:shape>
          <o:OLEObject Type="Embed" ProgID="Equation.DSMT4" ShapeID="_x0000_i1030" DrawAspect="Content" ObjectID="_1640110128" r:id="rId22"/>
        </w:object>
      </w:r>
      <w:r w:rsidR="00DE474D" w:rsidRPr="00A92616">
        <w:t xml:space="preserve">displays a complex sigmoidal variation with composition, whereas for </w:t>
      </w:r>
      <w:r w:rsidR="00DE474D" w:rsidRPr="00A92616">
        <w:rPr>
          <w:i/>
          <w:iCs/>
        </w:rPr>
        <w:t>T</w:t>
      </w:r>
      <w:r w:rsidR="00DE474D" w:rsidRPr="00A92616">
        <w:t xml:space="preserve"> ≥  348 K, </w:t>
      </w:r>
      <w:r w:rsidR="0098023F" w:rsidRPr="00A92616">
        <w:rPr>
          <w:position w:val="-10"/>
        </w:rPr>
        <w:object w:dxaOrig="320" w:dyaOrig="340" w14:anchorId="61C0991B">
          <v:shape id="_x0000_i1031" type="#_x0000_t75" style="width:14.25pt;height:17.25pt" o:ole="">
            <v:imagedata r:id="rId17" o:title=""/>
          </v:shape>
          <o:OLEObject Type="Embed" ProgID="Equation.DSMT4" ShapeID="_x0000_i1031" DrawAspect="Content" ObjectID="_1640110129" r:id="rId23"/>
        </w:object>
      </w:r>
      <w:r w:rsidR="00DE474D" w:rsidRPr="00A92616">
        <w:t>is negative over the entire range of composition</w:t>
      </w:r>
      <w:r w:rsidR="00B94BC4" w:rsidRPr="00A92616">
        <w:t xml:space="preserve">. </w:t>
      </w:r>
      <w:r w:rsidR="00084E0F" w:rsidRPr="00A92616">
        <w:t xml:space="preserve">At temperatures of 298.15 K and 283.15 K, </w:t>
      </w:r>
      <w:r w:rsidR="00084E0F" w:rsidRPr="00A92616">
        <w:rPr>
          <w:position w:val="-10"/>
        </w:rPr>
        <w:object w:dxaOrig="320" w:dyaOrig="340" w14:anchorId="359791E4">
          <v:shape id="_x0000_i1032" type="#_x0000_t75" style="width:14.25pt;height:17.25pt" o:ole="">
            <v:imagedata r:id="rId17" o:title=""/>
          </v:shape>
          <o:OLEObject Type="Embed" ProgID="Equation.DSMT4" ShapeID="_x0000_i1032" DrawAspect="Content" ObjectID="_1640110130" r:id="rId24"/>
        </w:object>
      </w:r>
      <w:r w:rsidR="00084E0F" w:rsidRPr="00A92616">
        <w:t xml:space="preserve">  has negative values at pressures between 10 and 45 MPa over the full composition range whereas, at higher pressures, </w:t>
      </w:r>
      <w:r w:rsidR="00084E0F" w:rsidRPr="00A92616">
        <w:rPr>
          <w:position w:val="-10"/>
        </w:rPr>
        <w:object w:dxaOrig="320" w:dyaOrig="340" w14:anchorId="225EDBCC">
          <v:shape id="_x0000_i1033" type="#_x0000_t75" style="width:14.25pt;height:17.25pt" o:ole="">
            <v:imagedata r:id="rId17" o:title=""/>
          </v:shape>
          <o:OLEObject Type="Embed" ProgID="Equation.DSMT4" ShapeID="_x0000_i1033" DrawAspect="Content" ObjectID="_1640110131" r:id="rId25"/>
        </w:object>
      </w:r>
      <w:r w:rsidR="00084E0F" w:rsidRPr="00A92616">
        <w:t xml:space="preserve"> presents positive and negative values depending upon composition (Figure S8 shows enlargements of the </w:t>
      </w:r>
      <w:r w:rsidR="00084E0F" w:rsidRPr="00A92616">
        <w:rPr>
          <w:position w:val="-10"/>
        </w:rPr>
        <w:object w:dxaOrig="320" w:dyaOrig="340" w14:anchorId="1AA4FFE4">
          <v:shape id="_x0000_i1034" type="#_x0000_t75" style="width:14.25pt;height:17.25pt" o:ole="">
            <v:imagedata r:id="rId17" o:title=""/>
          </v:shape>
          <o:OLEObject Type="Embed" ProgID="Equation.DSMT4" ShapeID="_x0000_i1034" DrawAspect="Content" ObjectID="_1640110132" r:id="rId26"/>
        </w:object>
      </w:r>
      <w:r w:rsidR="00084E0F" w:rsidRPr="00A92616">
        <w:t xml:space="preserve">data at </w:t>
      </w:r>
      <w:r w:rsidR="00084E0F" w:rsidRPr="00A92616">
        <w:rPr>
          <w:i/>
        </w:rPr>
        <w:t>T</w:t>
      </w:r>
      <w:r w:rsidR="00084E0F" w:rsidRPr="00A92616">
        <w:t xml:space="preserve"> =  298.15 K and </w:t>
      </w:r>
      <w:r w:rsidR="00084E0F" w:rsidRPr="00A92616">
        <w:rPr>
          <w:i/>
        </w:rPr>
        <w:t>T</w:t>
      </w:r>
      <w:r w:rsidR="00084E0F" w:rsidRPr="00A92616">
        <w:t xml:space="preserve"> =  283.15 K). The negative values of </w:t>
      </w:r>
      <w:r w:rsidR="00084E0F" w:rsidRPr="00A92616">
        <w:rPr>
          <w:position w:val="-10"/>
        </w:rPr>
        <w:object w:dxaOrig="320" w:dyaOrig="340" w14:anchorId="074F0F8B">
          <v:shape id="_x0000_i1035" type="#_x0000_t75" style="width:14.25pt;height:17.25pt" o:ole="">
            <v:imagedata r:id="rId17" o:title=""/>
          </v:shape>
          <o:OLEObject Type="Embed" ProgID="Equation.DSMT4" ShapeID="_x0000_i1035" DrawAspect="Content" ObjectID="_1640110133" r:id="rId27"/>
        </w:object>
      </w:r>
      <w:r w:rsidR="00084E0F" w:rsidRPr="00A92616">
        <w:t xml:space="preserve">observed at </w:t>
      </w:r>
      <w:r w:rsidR="00084E0F" w:rsidRPr="00A92616">
        <w:rPr>
          <w:i/>
        </w:rPr>
        <w:t>T</w:t>
      </w:r>
      <w:r w:rsidR="00084E0F" w:rsidRPr="00A92616">
        <w:t xml:space="preserve"> =  298.15 K over most of the composition and pressure ranges indicate that CO</w:t>
      </w:r>
      <w:r w:rsidR="00084E0F" w:rsidRPr="00A92616">
        <w:rPr>
          <w:vertAlign w:val="subscript"/>
        </w:rPr>
        <w:t>2</w:t>
      </w:r>
      <w:r w:rsidR="00084E0F" w:rsidRPr="00A92616">
        <w:t xml:space="preserve"> molecules are able to insert themselves into the free volume between the methylbenzene molecules without greatly expanding the original volume occupied by the methylbenzene. This situation is reversed at high-density states, corresponding to high pressure and low CO</w:t>
      </w:r>
      <w:r w:rsidR="00084E0F" w:rsidRPr="00A92616">
        <w:rPr>
          <w:vertAlign w:val="subscript"/>
        </w:rPr>
        <w:t>2</w:t>
      </w:r>
      <w:r w:rsidR="00084E0F" w:rsidRPr="00A92616">
        <w:t xml:space="preserve"> mole fraction, where insertion of CO</w:t>
      </w:r>
      <w:r w:rsidR="00084E0F" w:rsidRPr="00A92616">
        <w:rPr>
          <w:vertAlign w:val="subscript"/>
        </w:rPr>
        <w:t>2</w:t>
      </w:r>
      <w:r w:rsidR="00084E0F" w:rsidRPr="00A92616">
        <w:t xml:space="preserve"> molecules requires a much-larger increase in the liquid volume. Generally, at </w:t>
      </w:r>
      <w:r w:rsidR="00084E0F" w:rsidRPr="00A92616">
        <w:rPr>
          <w:i/>
        </w:rPr>
        <w:t>T</w:t>
      </w:r>
      <w:r w:rsidR="00084E0F" w:rsidRPr="00A92616">
        <w:t xml:space="preserve"> ≥ 348 </w:t>
      </w:r>
      <w:r w:rsidR="0098023F" w:rsidRPr="00A92616">
        <w:rPr>
          <w:position w:val="-10"/>
        </w:rPr>
        <w:object w:dxaOrig="320" w:dyaOrig="340" w14:anchorId="5A4D7E68">
          <v:shape id="_x0000_i1036" type="#_x0000_t75" style="width:14.25pt;height:17.25pt" o:ole="">
            <v:imagedata r:id="rId17" o:title=""/>
          </v:shape>
          <o:OLEObject Type="Embed" ProgID="Equation.DSMT4" ShapeID="_x0000_i1036" DrawAspect="Content" ObjectID="_1640110134" r:id="rId28"/>
        </w:object>
      </w:r>
      <w:r w:rsidR="0033414D">
        <w:t xml:space="preserve"> tends to increasingly negative values as temperature increases and pressure decreases.</w:t>
      </w:r>
      <w:r w:rsidR="00DE474D" w:rsidRPr="00A92616">
        <w:rPr>
          <w:lang w:val="en-US"/>
        </w:rPr>
        <w:t xml:space="preserve"> </w:t>
      </w:r>
      <w:r w:rsidR="00DE474D" w:rsidRPr="00A92616">
        <w:t xml:space="preserve">The turning points for </w:t>
      </w:r>
      <w:r w:rsidR="0098023F" w:rsidRPr="00A92616">
        <w:rPr>
          <w:position w:val="-10"/>
        </w:rPr>
        <w:object w:dxaOrig="320" w:dyaOrig="340" w14:anchorId="6E6FD09D">
          <v:shape id="_x0000_i1037" type="#_x0000_t75" style="width:14.25pt;height:17.25pt" o:ole="">
            <v:imagedata r:id="rId17" o:title=""/>
          </v:shape>
          <o:OLEObject Type="Embed" ProgID="Equation.DSMT4" ShapeID="_x0000_i1037" DrawAspect="Content" ObjectID="_1640110135" r:id="rId29"/>
        </w:object>
      </w:r>
      <w:r w:rsidR="00DE474D" w:rsidRPr="00A92616">
        <w:t xml:space="preserve"> as a function of </w:t>
      </w:r>
      <w:r w:rsidR="00DE474D" w:rsidRPr="00A92616">
        <w:rPr>
          <w:i/>
          <w:iCs/>
        </w:rPr>
        <w:t>x</w:t>
      </w:r>
      <w:r w:rsidR="00DE474D" w:rsidRPr="00A92616">
        <w:t xml:space="preserve"> at constant </w:t>
      </w:r>
      <w:r w:rsidR="00DE474D" w:rsidRPr="00A92616">
        <w:rPr>
          <w:i/>
          <w:iCs/>
        </w:rPr>
        <w:t>T</w:t>
      </w:r>
      <w:r w:rsidR="00DE474D" w:rsidRPr="00A92616">
        <w:t xml:space="preserve"> and </w:t>
      </w:r>
      <w:r w:rsidR="00DE474D" w:rsidRPr="00A92616">
        <w:rPr>
          <w:i/>
          <w:iCs/>
        </w:rPr>
        <w:t>p</w:t>
      </w:r>
      <w:r w:rsidR="00DE474D" w:rsidRPr="00A92616">
        <w:t xml:space="preserve"> generally occur in the composition range 0.6 ≤ </w:t>
      </w:r>
      <w:r w:rsidR="00DE474D" w:rsidRPr="00A92616">
        <w:rPr>
          <w:i/>
          <w:iCs/>
        </w:rPr>
        <w:t>x</w:t>
      </w:r>
      <w:r w:rsidR="00DE474D" w:rsidRPr="00A92616">
        <w:t xml:space="preserve"> ≤ 0.8 and the most negative values of </w:t>
      </w:r>
      <w:r w:rsidR="0098023F" w:rsidRPr="00A92616">
        <w:rPr>
          <w:position w:val="-10"/>
        </w:rPr>
        <w:object w:dxaOrig="320" w:dyaOrig="340" w14:anchorId="1BE8220B">
          <v:shape id="_x0000_i1038" type="#_x0000_t75" style="width:14.25pt;height:17.25pt" o:ole="">
            <v:imagedata r:id="rId17" o:title=""/>
          </v:shape>
          <o:OLEObject Type="Embed" ProgID="Equation.DSMT4" ShapeID="_x0000_i1038" DrawAspect="Content" ObjectID="_1640110136" r:id="rId30"/>
        </w:object>
      </w:r>
      <w:r w:rsidR="00DE474D" w:rsidRPr="00A92616">
        <w:t xml:space="preserve"> are observed in regions where CO</w:t>
      </w:r>
      <w:r w:rsidR="00DE474D" w:rsidRPr="00A92616">
        <w:rPr>
          <w:vertAlign w:val="subscript"/>
        </w:rPr>
        <w:t>2</w:t>
      </w:r>
      <w:r w:rsidR="00DE474D" w:rsidRPr="00A92616">
        <w:t xml:space="preserve"> behaves as a gas-like fluid while the mixture is liquid. In contrast, for states in which pure CO</w:t>
      </w:r>
      <w:r w:rsidR="00DE474D" w:rsidRPr="00A92616">
        <w:rPr>
          <w:vertAlign w:val="subscript"/>
        </w:rPr>
        <w:t>2</w:t>
      </w:r>
      <w:r w:rsidR="00DE474D" w:rsidRPr="00A92616">
        <w:t xml:space="preserve"> is a liquid, the excess volumes showed moderate values. The densities of pure components in relation to the mixture densities are shown in Figure 3. </w:t>
      </w:r>
    </w:p>
    <w:p w14:paraId="7F4A62FA" w14:textId="5A27D7B8" w:rsidR="00DE474D" w:rsidRPr="00A92616" w:rsidRDefault="00DE474D" w:rsidP="000939EA">
      <w:r w:rsidRPr="00A92616">
        <w:t>The excess molar volumes have been correlated with Redlich-</w:t>
      </w:r>
      <w:proofErr w:type="spellStart"/>
      <w:r w:rsidRPr="00A92616">
        <w:t>Kister</w:t>
      </w:r>
      <w:proofErr w:type="spellEnd"/>
      <w:r w:rsidRPr="00A92616">
        <w:t xml:space="preserve"> polynomials </w:t>
      </w:r>
      <w:r w:rsidR="007C3E24">
        <w:t>in the following form:</w:t>
      </w:r>
      <w:r w:rsidRPr="00A92616">
        <w:t xml:space="preserve"> </w:t>
      </w:r>
    </w:p>
    <w:p w14:paraId="63C40C60" w14:textId="77BD0207" w:rsidR="00DE474D" w:rsidRPr="00A92616" w:rsidRDefault="00DE474D" w:rsidP="0098023F">
      <w:pPr>
        <w:pStyle w:val="Equation"/>
      </w:pPr>
      <w:r w:rsidRPr="00A92616">
        <w:tab/>
      </w:r>
      <w:r w:rsidR="002A334E" w:rsidRPr="00A92616">
        <w:rPr>
          <w:position w:val="-26"/>
        </w:rPr>
        <w:object w:dxaOrig="2500" w:dyaOrig="639" w14:anchorId="4206A522">
          <v:shape id="_x0000_i1039" type="#_x0000_t75" style="width:125.25pt;height:31.5pt" o:ole="">
            <v:imagedata r:id="rId31" o:title=""/>
          </v:shape>
          <o:OLEObject Type="Embed" ProgID="Equation.DSMT4" ShapeID="_x0000_i1039" DrawAspect="Content" ObjectID="_1640110137" r:id="rId32"/>
        </w:object>
      </w:r>
      <w:r w:rsidR="007C3E24">
        <w:t>.</w:t>
      </w:r>
      <w:r w:rsidRPr="00A92616">
        <w:tab/>
        <w:t>(3)</w:t>
      </w:r>
    </w:p>
    <w:p w14:paraId="731BACF1" w14:textId="46E20425" w:rsidR="00DE474D" w:rsidRPr="00A92616" w:rsidRDefault="007C3E24" w:rsidP="000939EA">
      <w:r>
        <w:t>Here,</w:t>
      </w:r>
      <w:r w:rsidR="00DE474D" w:rsidRPr="00A92616">
        <w:t xml:space="preserve"> </w:t>
      </w:r>
      <w:r w:rsidR="00DE474D" w:rsidRPr="00A92616">
        <w:rPr>
          <w:i/>
        </w:rPr>
        <w:t>A</w:t>
      </w:r>
      <w:r w:rsidR="00DE474D" w:rsidRPr="00A92616">
        <w:rPr>
          <w:i/>
          <w:vertAlign w:val="subscript"/>
        </w:rPr>
        <w:t>i</w:t>
      </w:r>
      <w:r w:rsidR="00DE474D" w:rsidRPr="00A92616">
        <w:t xml:space="preserve"> are adjustable parameters which were fitted to the data at each temperature and pressure. These polynomials are </w:t>
      </w:r>
      <w:r>
        <w:t>plotted</w:t>
      </w:r>
      <w:r w:rsidR="00DE474D" w:rsidRPr="00A92616">
        <w:t xml:space="preserve"> along with the </w:t>
      </w:r>
      <w:r>
        <w:t xml:space="preserve">experimental </w:t>
      </w:r>
      <w:r w:rsidR="00DE474D" w:rsidRPr="00A92616">
        <w:t>data in Figure 4 and a good fit</w:t>
      </w:r>
      <w:r>
        <w:t xml:space="preserve"> is generally observed</w:t>
      </w:r>
      <w:r w:rsidR="00DE474D" w:rsidRPr="00A92616">
        <w:t>. The goodness of the fit is illustrated by the value of Δ</w:t>
      </w:r>
      <w:r w:rsidR="00DE474D" w:rsidRPr="00A92616">
        <w:rPr>
          <w:vertAlign w:val="subscript"/>
        </w:rPr>
        <w:t>AAD</w:t>
      </w:r>
      <w:r w:rsidR="00DE474D" w:rsidRPr="00A92616">
        <w:t xml:space="preserve"> which is 0.2 cm</w:t>
      </w:r>
      <w:r w:rsidR="00DE474D" w:rsidRPr="00A92616">
        <w:rPr>
          <w:vertAlign w:val="superscript"/>
        </w:rPr>
        <w:t>3</w:t>
      </w:r>
      <w:r w:rsidR="00DE474D" w:rsidRPr="00A92616">
        <w:rPr>
          <w:rFonts w:ascii="Calibri" w:hAnsi="Calibri" w:cs="Calibri"/>
        </w:rPr>
        <w:t>·</w:t>
      </w:r>
      <w:r w:rsidR="00DE474D" w:rsidRPr="00A92616">
        <w:t>mol</w:t>
      </w:r>
      <w:r w:rsidR="00DE474D" w:rsidRPr="00A92616">
        <w:rPr>
          <w:vertAlign w:val="superscript"/>
        </w:rPr>
        <w:t>-1</w:t>
      </w:r>
      <w:r w:rsidR="00DE474D" w:rsidRPr="00A92616">
        <w:t xml:space="preserve"> </w:t>
      </w:r>
      <w:r>
        <w:t>for</w:t>
      </w:r>
      <w:r w:rsidR="00DE474D" w:rsidRPr="00A92616">
        <w:t xml:space="preserve"> all </w:t>
      </w:r>
      <w:r>
        <w:t>data points</w:t>
      </w:r>
      <w:r w:rsidR="00DE474D" w:rsidRPr="00A92616">
        <w:t xml:space="preserve">. The parameters </w:t>
      </w:r>
      <w:r w:rsidR="00DE474D" w:rsidRPr="00A92616">
        <w:rPr>
          <w:i/>
          <w:iCs/>
        </w:rPr>
        <w:t>A</w:t>
      </w:r>
      <w:r w:rsidR="00DE474D" w:rsidRPr="00A92616">
        <w:rPr>
          <w:i/>
          <w:iCs/>
          <w:vertAlign w:val="subscript"/>
        </w:rPr>
        <w:t>i</w:t>
      </w:r>
      <w:r w:rsidR="00DE474D" w:rsidRPr="00A92616">
        <w:t xml:space="preserve"> are given in </w:t>
      </w:r>
      <w:r w:rsidR="003B0F58" w:rsidRPr="00A92616">
        <w:t>Table S</w:t>
      </w:r>
      <w:r w:rsidR="00DE474D" w:rsidRPr="00A92616">
        <w:t>5 in the Supporting Information.</w:t>
      </w:r>
    </w:p>
    <w:p w14:paraId="680B3E09" w14:textId="77777777" w:rsidR="00DE474D" w:rsidRPr="00A92616" w:rsidRDefault="00DE474D" w:rsidP="000939EA">
      <w:pPr>
        <w:pStyle w:val="Heading3"/>
      </w:pPr>
      <w:r w:rsidRPr="00A92616">
        <w:lastRenderedPageBreak/>
        <w:t>3.5 Further Analysis</w:t>
      </w:r>
    </w:p>
    <w:p w14:paraId="1257C5ED" w14:textId="5F265461" w:rsidR="00DE474D" w:rsidRPr="00A92616" w:rsidRDefault="00DE474D" w:rsidP="000939EA">
      <w:r w:rsidRPr="00A92616">
        <w:t xml:space="preserve">Both the saturated liquid-phase and vapour-phase densities were correlated isothermally using </w:t>
      </w:r>
      <w:r w:rsidR="007C3E24">
        <w:t>the following</w:t>
      </w:r>
      <w:r w:rsidRPr="00A92616">
        <w:t xml:space="preserve"> empirical correlation</w:t>
      </w:r>
      <w:r w:rsidR="00AE772B">
        <w:t xml:space="preserve"> developed</w:t>
      </w:r>
      <w:r w:rsidRPr="00A92616">
        <w:t xml:space="preserve"> previously</w:t>
      </w:r>
      <w:r w:rsidR="007C3E24">
        <w:t>:</w:t>
      </w:r>
      <w:r w:rsidRPr="00A92616">
        <w:fldChar w:fldCharType="begin"/>
      </w:r>
      <w:r w:rsidR="00154FB3" w:rsidRPr="00A92616">
        <w:instrText xml:space="preserve"> ADDIN EN.CITE &lt;EndNote&gt;&lt;Cite&gt;&lt;Author&gt;JCGM&lt;/Author&gt;&lt;Year&gt;2008&lt;/Year&gt;&lt;RecNum&gt;53&lt;/RecNum&gt;&lt;DisplayText&gt;&lt;style face="superscript"&gt;55&lt;/style&gt;&lt;/DisplayText&gt;&lt;record&gt;&lt;rec-number&gt;53&lt;/rec-number&gt;&lt;foreign-keys&gt;&lt;key app="EN" db-id="v2pp0fvfgr2e5be0ts65a2vt0pdfpfd2eas9" timestamp="1566383790"&gt;53&lt;/key&gt;&lt;/foreign-keys&gt;&lt;ref-type name="Report"&gt;27&lt;/ref-type&gt;&lt;contributors&gt;&lt;authors&gt;&lt;author&gt;JCGM&lt;/author&gt;&lt;/authors&gt;&lt;/contributors&gt;&lt;titles&gt;&lt;title&gt;Uncertainty of measurement - Part 3: Guide to the expression of uncertainty in measurement (GUM:1995). &lt;/title&gt;&lt;/titles&gt;&lt;dates&gt;&lt;year&gt;2008&lt;/year&gt;&lt;/dates&gt;&lt;urls&gt;&lt;/urls&gt;&lt;/record&gt;&lt;/Cite&gt;&lt;/EndNote&gt;</w:instrText>
      </w:r>
      <w:r w:rsidRPr="00A92616">
        <w:fldChar w:fldCharType="separate"/>
      </w:r>
      <w:r w:rsidR="00154FB3" w:rsidRPr="00A92616">
        <w:rPr>
          <w:noProof/>
          <w:vertAlign w:val="superscript"/>
        </w:rPr>
        <w:t>55</w:t>
      </w:r>
      <w:r w:rsidRPr="00A92616">
        <w:fldChar w:fldCharType="end"/>
      </w:r>
      <w:r w:rsidRPr="00A92616">
        <w:t xml:space="preserve"> </w:t>
      </w:r>
    </w:p>
    <w:p w14:paraId="6C721A5F" w14:textId="6BFBB533" w:rsidR="0098023F" w:rsidRPr="00A92616" w:rsidRDefault="0098023F" w:rsidP="0098023F">
      <w:pPr>
        <w:pStyle w:val="Equation"/>
      </w:pPr>
      <w:r w:rsidRPr="00A92616">
        <w:tab/>
      </w:r>
      <w:r w:rsidRPr="00A92616">
        <w:rPr>
          <w:position w:val="-60"/>
        </w:rPr>
        <w:object w:dxaOrig="4260" w:dyaOrig="1300" w14:anchorId="57D00F23">
          <v:shape id="_x0000_i1040" type="#_x0000_t75" style="width:213pt;height:65.25pt" o:ole="">
            <v:imagedata r:id="rId33" o:title=""/>
          </v:shape>
          <o:OLEObject Type="Embed" ProgID="Equation.DSMT4" ShapeID="_x0000_i1040" DrawAspect="Content" ObjectID="_1640110138" r:id="rId34"/>
        </w:object>
      </w:r>
      <w:r w:rsidRPr="00A92616">
        <w:t xml:space="preserve"> </w:t>
      </w:r>
      <w:r w:rsidR="007C3E24">
        <w:t>.</w:t>
      </w:r>
      <w:r w:rsidRPr="00A92616">
        <w:tab/>
        <w:t>(4)</w:t>
      </w:r>
    </w:p>
    <w:p w14:paraId="508F4BD2" w14:textId="623E2C0E" w:rsidR="00DE474D" w:rsidRPr="00A92616" w:rsidRDefault="007C3E24" w:rsidP="000939EA">
      <w:r>
        <w:t>Here,</w:t>
      </w:r>
      <w:r w:rsidR="00DE474D" w:rsidRPr="00A92616">
        <w:t xml:space="preserve"> </w:t>
      </w:r>
      <w:proofErr w:type="spellStart"/>
      <w:r w:rsidR="00DE474D" w:rsidRPr="00A92616">
        <w:rPr>
          <w:i/>
          <w:iCs/>
        </w:rPr>
        <w:t>ρ</w:t>
      </w:r>
      <w:r w:rsidR="00DE474D" w:rsidRPr="00A92616">
        <w:rPr>
          <w:vertAlign w:val="subscript"/>
        </w:rPr>
        <w:t>L</w:t>
      </w:r>
      <w:proofErr w:type="spellEnd"/>
      <w:r w:rsidR="00DE474D" w:rsidRPr="00A92616">
        <w:t xml:space="preserve"> and </w:t>
      </w:r>
      <w:proofErr w:type="spellStart"/>
      <w:r w:rsidR="00DE474D" w:rsidRPr="00A92616">
        <w:rPr>
          <w:i/>
          <w:iCs/>
        </w:rPr>
        <w:t>ρ</w:t>
      </w:r>
      <w:r w:rsidR="00DE474D" w:rsidRPr="00A92616">
        <w:rPr>
          <w:vertAlign w:val="subscript"/>
        </w:rPr>
        <w:t>V</w:t>
      </w:r>
      <w:proofErr w:type="spellEnd"/>
      <w:r w:rsidR="00DE474D" w:rsidRPr="00A92616">
        <w:t xml:space="preserve"> are the saturated liquid-phase and saturated vapour-phase densities, respectively, </w:t>
      </w:r>
      <w:proofErr w:type="spellStart"/>
      <w:r w:rsidR="00DE474D" w:rsidRPr="00A92616">
        <w:rPr>
          <w:i/>
          <w:iCs/>
        </w:rPr>
        <w:t>ρ</w:t>
      </w:r>
      <w:r w:rsidR="00DE474D" w:rsidRPr="00A92616">
        <w:rPr>
          <w:vertAlign w:val="subscript"/>
        </w:rPr>
        <w:t>c</w:t>
      </w:r>
      <w:proofErr w:type="spellEnd"/>
      <w:r w:rsidR="00DE474D" w:rsidRPr="00A92616">
        <w:t xml:space="preserve"> is the critical density, </w:t>
      </w:r>
      <w:r w:rsidR="00DE474D" w:rsidRPr="00A92616">
        <w:rPr>
          <w:i/>
          <w:iCs/>
        </w:rPr>
        <w:t>p</w:t>
      </w:r>
      <w:r w:rsidR="00DE474D" w:rsidRPr="00A92616">
        <w:rPr>
          <w:vertAlign w:val="subscript"/>
        </w:rPr>
        <w:t>c</w:t>
      </w:r>
      <w:r w:rsidR="00DE474D" w:rsidRPr="00A92616">
        <w:t xml:space="preserve"> is the critical </w:t>
      </w:r>
      <w:proofErr w:type="gramStart"/>
      <w:r w:rsidR="00DE474D" w:rsidRPr="00A92616">
        <w:t xml:space="preserve">pressure,  </w:t>
      </w:r>
      <w:r w:rsidR="00DE474D" w:rsidRPr="00A92616">
        <w:rPr>
          <w:i/>
        </w:rPr>
        <w:t>β</w:t>
      </w:r>
      <w:proofErr w:type="gramEnd"/>
      <w:r w:rsidR="00DE474D" w:rsidRPr="00A92616">
        <w:t xml:space="preserve"> = 0.325 is a universal critical exponent, and </w:t>
      </w:r>
      <w:r w:rsidR="00DE474D" w:rsidRPr="00A92616">
        <w:rPr>
          <w:i/>
          <w:iCs/>
        </w:rPr>
        <w:t>A</w:t>
      </w:r>
      <w:r w:rsidR="00DE474D" w:rsidRPr="00A92616">
        <w:rPr>
          <w:vertAlign w:val="subscript"/>
        </w:rPr>
        <w:t>i</w:t>
      </w:r>
      <w:r w:rsidR="00DE474D" w:rsidRPr="00A92616">
        <w:t xml:space="preserve">, </w:t>
      </w:r>
      <w:r w:rsidR="00DE474D" w:rsidRPr="00A92616">
        <w:rPr>
          <w:i/>
          <w:iCs/>
        </w:rPr>
        <w:t>B</w:t>
      </w:r>
      <w:r w:rsidR="00DE474D" w:rsidRPr="00A92616">
        <w:rPr>
          <w:vertAlign w:val="subscript"/>
        </w:rPr>
        <w:t>i</w:t>
      </w:r>
      <w:r w:rsidR="00DE474D" w:rsidRPr="00A92616">
        <w:t xml:space="preserve">, </w:t>
      </w:r>
      <w:r w:rsidR="00DE474D" w:rsidRPr="00A92616">
        <w:rPr>
          <w:i/>
          <w:iCs/>
        </w:rPr>
        <w:t>C</w:t>
      </w:r>
      <w:r w:rsidR="00DE474D" w:rsidRPr="00A92616">
        <w:t xml:space="preserve"> and </w:t>
      </w:r>
      <w:r w:rsidR="00DE474D" w:rsidRPr="00A92616">
        <w:rPr>
          <w:i/>
          <w:iCs/>
        </w:rPr>
        <w:t>D</w:t>
      </w:r>
      <w:r w:rsidR="00DE474D" w:rsidRPr="00A92616">
        <w:t xml:space="preserve"> are parameters. These parameters, together with the values of </w:t>
      </w:r>
      <w:proofErr w:type="spellStart"/>
      <w:r w:rsidR="00DE474D" w:rsidRPr="00A92616">
        <w:rPr>
          <w:i/>
          <w:iCs/>
        </w:rPr>
        <w:t>ρ</w:t>
      </w:r>
      <w:r w:rsidR="00DE474D" w:rsidRPr="00A92616">
        <w:rPr>
          <w:vertAlign w:val="subscript"/>
        </w:rPr>
        <w:t>c</w:t>
      </w:r>
      <w:proofErr w:type="spellEnd"/>
      <w:r w:rsidR="00DE474D" w:rsidRPr="00A92616">
        <w:t xml:space="preserve"> and </w:t>
      </w:r>
      <w:r w:rsidR="00DE474D" w:rsidRPr="00A92616">
        <w:rPr>
          <w:i/>
          <w:iCs/>
        </w:rPr>
        <w:t>p</w:t>
      </w:r>
      <w:r w:rsidR="00DE474D" w:rsidRPr="00A92616">
        <w:rPr>
          <w:vertAlign w:val="subscript"/>
        </w:rPr>
        <w:t>c</w:t>
      </w:r>
      <w:r w:rsidR="00DE474D" w:rsidRPr="00A92616">
        <w:t xml:space="preserve"> were adjusted to minimise the overall sum square of the deviations of the experimental data from the correlation using the </w:t>
      </w:r>
      <w:proofErr w:type="spellStart"/>
      <w:r w:rsidR="00DE474D" w:rsidRPr="00A92616">
        <w:t>Lenvenberg</w:t>
      </w:r>
      <w:proofErr w:type="spellEnd"/>
      <w:r w:rsidR="00DE474D" w:rsidRPr="00A92616">
        <w:t xml:space="preserve">-Marquardt algorithm. At </w:t>
      </w:r>
      <w:r w:rsidR="00DE474D" w:rsidRPr="00A92616">
        <w:rPr>
          <w:i/>
        </w:rPr>
        <w:t>p</w:t>
      </w:r>
      <w:r w:rsidR="00DE474D" w:rsidRPr="00A92616">
        <w:t xml:space="preserve"> = 0, </w:t>
      </w:r>
      <w:proofErr w:type="spellStart"/>
      <w:r w:rsidR="00DE474D" w:rsidRPr="00A92616">
        <w:rPr>
          <w:i/>
          <w:iCs/>
        </w:rPr>
        <w:t>ρ</w:t>
      </w:r>
      <w:r w:rsidR="00DE474D" w:rsidRPr="00A92616">
        <w:rPr>
          <w:vertAlign w:val="subscript"/>
        </w:rPr>
        <w:t>L</w:t>
      </w:r>
      <w:proofErr w:type="spellEnd"/>
      <w:r w:rsidR="00DE474D" w:rsidRPr="00A92616">
        <w:t xml:space="preserve"> was set equal to the density of pure liquid methylbenzene at </w:t>
      </w:r>
      <w:r w:rsidR="00DE474D" w:rsidRPr="00A92616">
        <w:rPr>
          <w:i/>
          <w:iCs/>
        </w:rPr>
        <w:t>p</w:t>
      </w:r>
      <w:r w:rsidR="00DE474D" w:rsidRPr="00A92616">
        <w:t xml:space="preserve"> →0, </w:t>
      </w:r>
      <w:proofErr w:type="gramStart"/>
      <w:r w:rsidR="00DE474D" w:rsidRPr="00A92616">
        <w:t xml:space="preserve">while  </w:t>
      </w:r>
      <w:proofErr w:type="spellStart"/>
      <w:r w:rsidR="00DE474D" w:rsidRPr="00A92616">
        <w:rPr>
          <w:i/>
          <w:iCs/>
        </w:rPr>
        <w:t>ρ</w:t>
      </w:r>
      <w:proofErr w:type="gramEnd"/>
      <w:r w:rsidR="00DE474D" w:rsidRPr="00A92616">
        <w:rPr>
          <w:vertAlign w:val="subscript"/>
        </w:rPr>
        <w:t>V</w:t>
      </w:r>
      <w:proofErr w:type="spellEnd"/>
      <w:r w:rsidR="00DE474D" w:rsidRPr="00A92616">
        <w:t xml:space="preserve"> was set to 0. The </w:t>
      </w:r>
      <w:r w:rsidR="00EB325A">
        <w:t xml:space="preserve">parameter </w:t>
      </w:r>
      <w:r w:rsidR="00DE474D" w:rsidRPr="00A92616">
        <w:t xml:space="preserve">values </w:t>
      </w:r>
      <w:r w:rsidR="00EB325A" w:rsidRPr="00A92616">
        <w:t xml:space="preserve">at each temperature </w:t>
      </w:r>
      <w:r w:rsidR="00DE474D" w:rsidRPr="00A92616">
        <w:t xml:space="preserve">and the </w:t>
      </w:r>
      <w:r w:rsidR="00EB325A">
        <w:t xml:space="preserve">corresponding </w:t>
      </w:r>
      <w:r w:rsidR="00DE474D" w:rsidRPr="00A92616">
        <w:t xml:space="preserve">absolute average deviation are listed in </w:t>
      </w:r>
      <w:r w:rsidR="003D7E6F" w:rsidRPr="00A92616">
        <w:t>Table S</w:t>
      </w:r>
      <w:r w:rsidR="00DE474D" w:rsidRPr="00A92616">
        <w:t xml:space="preserve">8. Deviations plots of the experimental densities from the correlation are also plotted in Figure </w:t>
      </w:r>
      <w:r w:rsidR="003D7E6F" w:rsidRPr="00A92616">
        <w:t>S</w:t>
      </w:r>
      <w:r w:rsidR="00DE474D" w:rsidRPr="00A92616">
        <w:t>5. The Δ</w:t>
      </w:r>
      <w:r w:rsidR="00DE474D" w:rsidRPr="00A92616">
        <w:rPr>
          <w:vertAlign w:val="subscript"/>
        </w:rPr>
        <w:t>AAD</w:t>
      </w:r>
      <w:r w:rsidR="00DE474D" w:rsidRPr="00A92616">
        <w:t xml:space="preserve"> and Δ</w:t>
      </w:r>
      <w:r w:rsidR="00DE474D" w:rsidRPr="00A92616">
        <w:rPr>
          <w:vertAlign w:val="subscript"/>
        </w:rPr>
        <w:t>AARD</w:t>
      </w:r>
      <w:r w:rsidR="00DE474D" w:rsidRPr="00A92616">
        <w:t xml:space="preserve"> were less than 2 kg</w:t>
      </w:r>
      <w:r w:rsidR="00DE474D" w:rsidRPr="00A92616">
        <w:rPr>
          <w:color w:val="000000"/>
        </w:rPr>
        <w:t>·</w:t>
      </w:r>
      <w:r w:rsidR="00DE474D" w:rsidRPr="00A92616">
        <w:t>m</w:t>
      </w:r>
      <w:r w:rsidR="00DE474D" w:rsidRPr="00A92616">
        <w:rPr>
          <w:vertAlign w:val="superscript"/>
        </w:rPr>
        <w:t>-3</w:t>
      </w:r>
      <w:r w:rsidR="00DE474D" w:rsidRPr="00A92616">
        <w:t xml:space="preserve"> and 0.5 %, excluding data very close to the critical point. This correlation allows precise estimation of the critical pressure. The critical points obtained from the saturated phase density measurements are shown in Figure 2 and they were found to be in close agreement with previous data obtained by direct observation in this work and in the literature.</w:t>
      </w:r>
      <w:r w:rsidR="00DE474D" w:rsidRPr="00A92616">
        <w:fldChar w:fldCharType="begin"/>
      </w:r>
      <w:r w:rsidR="00154FB3" w:rsidRPr="00A92616">
        <w:instrText xml:space="preserve"> ADDIN EN.CITE &lt;EndNote&gt;&lt;Cite&gt;&lt;Author&gt;Ziegler&lt;/Author&gt;&lt;Year&gt;1995&lt;/Year&gt;&lt;RecNum&gt;60&lt;/RecNum&gt;&lt;DisplayText&gt;&lt;style face="superscript"&gt;57&lt;/style&gt;&lt;/DisplayText&gt;&lt;record&gt;&lt;rec-number&gt;60&lt;/rec-number&gt;&lt;foreign-keys&gt;&lt;key app="EN" db-id="v2pp0fvfgr2e5be0ts65a2vt0pdfpfd2eas9" timestamp="1566398524"&gt;60&lt;/key&gt;&lt;/foreign-keys&gt;&lt;ref-type name="Book Section"&gt;5&lt;/ref-type&gt;&lt;contributors&gt;&lt;authors&gt;&lt;author&gt;Ziegler, J. W.&lt;/author&gt;&lt;author&gt;Chester, T. L.&lt;/author&gt;&lt;author&gt;Innis, D. P.&lt;/author&gt;&lt;author&gt;Pages, S. H.&lt;/author&gt;&lt;author&gt;Dorsey, J. G.&lt;/author&gt;&lt;/authors&gt;&lt;secondary-authors&gt;&lt;author&gt;Hutchenson, K. W.&lt;/author&gt;&lt;author&gt;Foster, N. R.&lt;/author&gt;&lt;/secondary-authors&gt;&lt;/contributors&gt;&lt;titles&gt;&lt;title&gt;&lt;style face="normal" font="default" size="100%"&gt;Supercritical fluid flow injection method for mapping liquid-vapor critical loci of binary mixtures containing CO&lt;/style&gt;&lt;style face="subscript" font="default" size="100%"&gt;2&lt;/style&gt;&lt;/title&gt;&lt;secondary-title&gt;Innovations in Supercritical Fluids: Science and Technology&lt;/secondary-title&gt;&lt;tertiary-title&gt;Acs Symposium Series&lt;/tertiary-title&gt;&lt;/titles&gt;&lt;pages&gt;93-110&lt;/pages&gt;&lt;volume&gt;608&lt;/volume&gt;&lt;dates&gt;&lt;year&gt;1995&lt;/year&gt;&lt;/dates&gt;&lt;isbn&gt;0-8412-3324-1&lt;/isbn&gt;&lt;accession-num&gt;WOS:A1995BE38K00006&lt;/accession-num&gt;&lt;urls&gt;&lt;related-urls&gt;&lt;url&gt;&amp;lt;Go to ISI&amp;gt;://WOS:A1995BE38K00006&lt;/url&gt;&lt;/related-urls&gt;&lt;/urls&gt;&lt;/record&gt;&lt;/Cite&gt;&lt;/EndNote&gt;</w:instrText>
      </w:r>
      <w:r w:rsidR="00DE474D" w:rsidRPr="00A92616">
        <w:fldChar w:fldCharType="separate"/>
      </w:r>
      <w:r w:rsidR="00154FB3" w:rsidRPr="00A92616">
        <w:rPr>
          <w:noProof/>
          <w:vertAlign w:val="superscript"/>
        </w:rPr>
        <w:t>57</w:t>
      </w:r>
      <w:r w:rsidR="00DE474D" w:rsidRPr="00A92616">
        <w:fldChar w:fldCharType="end"/>
      </w:r>
      <w:r w:rsidR="00DE474D" w:rsidRPr="00A92616">
        <w:t xml:space="preserve"> </w:t>
      </w:r>
    </w:p>
    <w:p w14:paraId="0DD994EE" w14:textId="60369075" w:rsidR="00DE474D" w:rsidRPr="00A92616" w:rsidRDefault="00DE474D" w:rsidP="000939EA">
      <w:r w:rsidRPr="00A92616">
        <w:t xml:space="preserve">The compressed-fluid densities were fitted with the following </w:t>
      </w:r>
      <w:r w:rsidR="009B7A04" w:rsidRPr="00A92616">
        <w:t>implicit</w:t>
      </w:r>
      <w:r w:rsidRPr="00A92616">
        <w:t xml:space="preserve"> empirical function which relates pressure and density at constant temperature and composition:</w:t>
      </w:r>
    </w:p>
    <w:p w14:paraId="6F333664" w14:textId="53E7BEA1" w:rsidR="00DE474D" w:rsidRPr="00A92616" w:rsidRDefault="00DE474D" w:rsidP="0098023F">
      <w:pPr>
        <w:pStyle w:val="Equation"/>
      </w:pPr>
      <w:r w:rsidRPr="00A92616">
        <w:t xml:space="preserve"> </w:t>
      </w:r>
      <w:r w:rsidRPr="00A92616">
        <w:tab/>
      </w:r>
      <w:r w:rsidR="0098023F" w:rsidRPr="00A92616">
        <w:rPr>
          <w:position w:val="-10"/>
        </w:rPr>
        <w:object w:dxaOrig="2340" w:dyaOrig="340" w14:anchorId="54BB1530">
          <v:shape id="_x0000_i1041" type="#_x0000_t75" style="width:117pt;height:17.25pt" o:ole="">
            <v:imagedata r:id="rId35" o:title=""/>
          </v:shape>
          <o:OLEObject Type="Embed" ProgID="Equation.DSMT4" ShapeID="_x0000_i1041" DrawAspect="Content" ObjectID="_1640110139" r:id="rId36"/>
        </w:object>
      </w:r>
      <w:r w:rsidR="0098023F" w:rsidRPr="00A92616">
        <w:t xml:space="preserve"> </w:t>
      </w:r>
      <w:r w:rsidRPr="00A92616">
        <w:t>.</w:t>
      </w:r>
      <w:r w:rsidRPr="00A92616">
        <w:tab/>
        <w:t>(5)</w:t>
      </w:r>
    </w:p>
    <w:p w14:paraId="1ABA828E" w14:textId="3AB5578C" w:rsidR="00DE474D" w:rsidRPr="00A92616" w:rsidRDefault="00DE474D" w:rsidP="000939EA">
      <w:r w:rsidRPr="00A92616">
        <w:t xml:space="preserve">Here, </w:t>
      </w:r>
      <w:r w:rsidRPr="00A92616">
        <w:rPr>
          <w:i/>
          <w:iCs/>
        </w:rPr>
        <w:t>δ</w:t>
      </w:r>
      <w:r w:rsidRPr="00A92616">
        <w:t xml:space="preserve"> = 4.82 is a universal critical exponent and </w:t>
      </w:r>
      <w:r w:rsidRPr="00A92616">
        <w:rPr>
          <w:i/>
          <w:iCs/>
        </w:rPr>
        <w:t>A</w:t>
      </w:r>
      <w:r w:rsidRPr="00A92616">
        <w:t xml:space="preserve">, </w:t>
      </w:r>
      <w:r w:rsidRPr="00A92616">
        <w:rPr>
          <w:i/>
          <w:iCs/>
        </w:rPr>
        <w:t>B</w:t>
      </w:r>
      <w:r w:rsidRPr="00A92616">
        <w:t xml:space="preserve"> and </w:t>
      </w:r>
      <w:proofErr w:type="spellStart"/>
      <w:r w:rsidRPr="00A92616">
        <w:rPr>
          <w:i/>
          <w:iCs/>
        </w:rPr>
        <w:t>ρ</w:t>
      </w:r>
      <w:r w:rsidRPr="00A92616">
        <w:rPr>
          <w:vertAlign w:val="subscript"/>
        </w:rPr>
        <w:t>r</w:t>
      </w:r>
      <w:proofErr w:type="spellEnd"/>
      <w:r w:rsidRPr="00A92616">
        <w:t xml:space="preserve"> are adjustable parameters which were obtained </w:t>
      </w:r>
      <w:r w:rsidR="00EB325A">
        <w:t>in a</w:t>
      </w:r>
      <w:r w:rsidRPr="00A92616">
        <w:t xml:space="preserve"> non-linear </w:t>
      </w:r>
      <w:r w:rsidR="009B7A04" w:rsidRPr="00A92616">
        <w:t>regression</w:t>
      </w:r>
      <w:r w:rsidRPr="00A92616">
        <w:t xml:space="preserve"> </w:t>
      </w:r>
      <w:r w:rsidR="00EB325A">
        <w:t>according to</w:t>
      </w:r>
      <w:r w:rsidRPr="00A92616">
        <w:t xml:space="preserve"> the </w:t>
      </w:r>
      <w:proofErr w:type="spellStart"/>
      <w:r w:rsidRPr="00A92616">
        <w:t>Lenvenberg</w:t>
      </w:r>
      <w:proofErr w:type="spellEnd"/>
      <w:r w:rsidRPr="00A92616">
        <w:t>-Marquardt algorithm. The curves obtained with Eq. (5</w:t>
      </w:r>
      <w:proofErr w:type="gramStart"/>
      <w:r w:rsidRPr="00A92616">
        <w:t>)  are</w:t>
      </w:r>
      <w:proofErr w:type="gramEnd"/>
      <w:r w:rsidRPr="00A92616">
        <w:t xml:space="preserve"> plotted in Figure 3 and show good agreement with the experimental data. The fitting parameters and the values of Δ</w:t>
      </w:r>
      <w:r w:rsidRPr="00A92616">
        <w:rPr>
          <w:vertAlign w:val="subscript"/>
        </w:rPr>
        <w:t>AAD</w:t>
      </w:r>
      <w:r w:rsidRPr="00A92616">
        <w:t xml:space="preserve"> and Δ</w:t>
      </w:r>
      <w:r w:rsidRPr="00A92616">
        <w:rPr>
          <w:vertAlign w:val="subscript"/>
        </w:rPr>
        <w:t>AARD</w:t>
      </w:r>
      <w:r w:rsidRPr="00A92616">
        <w:t xml:space="preserve"> are given in </w:t>
      </w:r>
      <w:r w:rsidR="003D7E6F" w:rsidRPr="00A92616">
        <w:t>Table S</w:t>
      </w:r>
      <w:r w:rsidRPr="00A92616">
        <w:t xml:space="preserve">9 in the Supporting Information, while </w:t>
      </w:r>
      <w:r w:rsidR="00572C16" w:rsidRPr="00A92616">
        <w:t>Figure S</w:t>
      </w:r>
      <w:r w:rsidRPr="00A92616">
        <w:t>5 shows the deviations of the data from the fitting function. It was found that the empirical correlation represented the data with overall Δ</w:t>
      </w:r>
      <w:r w:rsidRPr="00A92616">
        <w:rPr>
          <w:vertAlign w:val="subscript"/>
        </w:rPr>
        <w:t>AAD</w:t>
      </w:r>
      <w:r w:rsidRPr="00A92616">
        <w:t xml:space="preserve"> and Δ</w:t>
      </w:r>
      <w:r w:rsidRPr="00A92616">
        <w:rPr>
          <w:vertAlign w:val="subscript"/>
        </w:rPr>
        <w:t>AARD</w:t>
      </w:r>
      <w:r w:rsidRPr="00A92616">
        <w:t xml:space="preserve"> values of about 0.05 MPa and 0.25%, respectively.</w:t>
      </w:r>
    </w:p>
    <w:p w14:paraId="002F4E8B" w14:textId="77777777" w:rsidR="00DE474D" w:rsidRPr="00A92616" w:rsidRDefault="00DE474D" w:rsidP="000939EA"/>
    <w:p w14:paraId="31E4CC84" w14:textId="767B9FCD" w:rsidR="00DE474D" w:rsidRPr="00A92616" w:rsidRDefault="00DE474D" w:rsidP="000939EA">
      <w:r w:rsidRPr="00A92616">
        <w:t xml:space="preserve">Combining both sets of experimental density data, we were able to determine the bubble pressures for four compositions and six </w:t>
      </w:r>
      <w:proofErr w:type="gramStart"/>
      <w:r w:rsidRPr="00A92616">
        <w:t>isotherm</w:t>
      </w:r>
      <w:proofErr w:type="gramEnd"/>
      <w:r w:rsidRPr="00A92616">
        <w:t xml:space="preserve">. The bubble pressures were found by </w:t>
      </w:r>
      <w:r w:rsidRPr="00A92616">
        <w:lastRenderedPageBreak/>
        <w:t xml:space="preserve">calculating the intersection point between the compressed fluid densities, with known composition, represented by Eq. (5), and the coexistence curve, represented by </w:t>
      </w:r>
      <w:proofErr w:type="spellStart"/>
      <w:r w:rsidRPr="00A92616">
        <w:t>Eqs</w:t>
      </w:r>
      <w:proofErr w:type="spellEnd"/>
      <w:r w:rsidRPr="00A92616">
        <w:t xml:space="preserve"> (4).  The bubble pressures so determined are shown in Figure 1 and are given in </w:t>
      </w:r>
      <w:r w:rsidR="003D7E6F" w:rsidRPr="00A92616">
        <w:t>Table S</w:t>
      </w:r>
      <w:r w:rsidRPr="00A92616">
        <w:t>10 in Supporting Information. As can be seen from figure, the bubble pressures determined in this way agreed with the bubble pressures observed in the VLE measurements to within ± 0.2 MPa</w:t>
      </w:r>
      <w:r w:rsidR="00AE772B">
        <w:t xml:space="preserve">. This level of agreement is comparable to the </w:t>
      </w:r>
      <w:r w:rsidRPr="00A92616">
        <w:t xml:space="preserve">uncertainty of the </w:t>
      </w:r>
      <w:r w:rsidR="00AE772B">
        <w:t>VLE data</w:t>
      </w:r>
      <w:r w:rsidRPr="00A92616">
        <w:t xml:space="preserve">. </w:t>
      </w:r>
    </w:p>
    <w:p w14:paraId="3186A944" w14:textId="77777777" w:rsidR="00DE474D" w:rsidRPr="00A92616" w:rsidRDefault="00DE474D" w:rsidP="000939EA"/>
    <w:p w14:paraId="1618583E" w14:textId="77777777" w:rsidR="00DE474D" w:rsidRPr="00A92616" w:rsidRDefault="00DE474D" w:rsidP="000939EA">
      <w:pPr>
        <w:pStyle w:val="Heading2"/>
      </w:pPr>
      <w:r w:rsidRPr="00A92616">
        <w:t>4. Modelling</w:t>
      </w:r>
    </w:p>
    <w:p w14:paraId="3EFE0163" w14:textId="2EF60103" w:rsidR="00DE474D" w:rsidRPr="00A92616" w:rsidRDefault="00DE474D" w:rsidP="000939EA">
      <w:r w:rsidRPr="00A92616">
        <w:t xml:space="preserve">The VLE data, </w:t>
      </w:r>
      <w:r w:rsidR="00AE772B">
        <w:t xml:space="preserve">and the densities of the </w:t>
      </w:r>
      <w:r w:rsidRPr="00A92616">
        <w:t>compressed</w:t>
      </w:r>
      <w:r w:rsidR="00AE772B">
        <w:t xml:space="preserve"> </w:t>
      </w:r>
      <w:r w:rsidRPr="00A92616">
        <w:t xml:space="preserve">fluid and </w:t>
      </w:r>
      <w:r w:rsidR="00AE772B">
        <w:t xml:space="preserve">the </w:t>
      </w:r>
      <w:r w:rsidRPr="00A92616">
        <w:t>saturated phase</w:t>
      </w:r>
      <w:r w:rsidR="00AE772B">
        <w:t>s</w:t>
      </w:r>
      <w:r w:rsidRPr="00A92616">
        <w:t xml:space="preserve"> are compared with the predictions of two equations of state: PPR-78 and SAFT-γ Mie. Both equation of state </w:t>
      </w:r>
      <w:proofErr w:type="gramStart"/>
      <w:r w:rsidRPr="00A92616">
        <w:t>are</w:t>
      </w:r>
      <w:proofErr w:type="gramEnd"/>
      <w:r w:rsidRPr="00A92616">
        <w:t xml:space="preserve"> fully </w:t>
      </w:r>
      <w:r w:rsidR="009B7A04" w:rsidRPr="00A92616">
        <w:t>predictive</w:t>
      </w:r>
      <w:r w:rsidRPr="00A92616">
        <w:t xml:space="preserve"> and</w:t>
      </w:r>
      <w:r w:rsidR="00EB325A">
        <w:t xml:space="preserve"> we did not fit any </w:t>
      </w:r>
      <w:r w:rsidRPr="00A92616">
        <w:t xml:space="preserve">parameters to the experimental data. </w:t>
      </w:r>
    </w:p>
    <w:p w14:paraId="31881C04" w14:textId="7422E8F6" w:rsidR="00DE474D" w:rsidRPr="00A92616" w:rsidRDefault="00EB325A" w:rsidP="000939EA">
      <w:r>
        <w:t xml:space="preserve">In the </w:t>
      </w:r>
      <w:r w:rsidR="00DE474D" w:rsidRPr="00A92616">
        <w:t>PPR-78</w:t>
      </w:r>
      <w:r>
        <w:t xml:space="preserve"> approach, </w:t>
      </w:r>
      <w:r w:rsidR="00DE474D" w:rsidRPr="00A92616">
        <w:t>the Peng-Robinson equation of state</w:t>
      </w:r>
      <w:r w:rsidR="00DE474D" w:rsidRPr="00A92616">
        <w:fldChar w:fldCharType="begin"/>
      </w:r>
      <w:r w:rsidR="00A44D13" w:rsidRPr="00A92616">
        <w:instrText xml:space="preserve"> ADDIN EN.CITE &lt;EndNote&gt;&lt;Cite&gt;&lt;Author&gt;Robinson&lt;/Author&gt;&lt;Year&gt;1978&lt;/Year&gt;&lt;RecNum&gt;62&lt;/RecNum&gt;&lt;DisplayText&gt;&lt;style face="superscript"&gt;11&lt;/style&gt;&lt;/DisplayText&gt;&lt;record&gt;&lt;rec-number&gt;62&lt;/rec-number&gt;&lt;foreign-keys&gt;&lt;key app="EN" db-id="v2pp0fvfgr2e5be0ts65a2vt0pdfpfd2eas9" timestamp="1566400049"&gt;62&lt;/key&gt;&lt;/foreign-keys&gt;&lt;ref-type name="Book"&gt;6&lt;/ref-type&gt;&lt;contributors&gt;&lt;authors&gt;&lt;author&gt;Robinson, Donald B.&lt;/author&gt;&lt;author&gt;Peng, Ding-Yu&lt;/author&gt;&lt;/authors&gt;&lt;/contributors&gt;&lt;titles&gt;&lt;title&gt;The characterization of the heptanes and heavier fractions for the GPA Peng-Robinson programs&lt;/title&gt;&lt;/titles&gt;&lt;dates&gt;&lt;year&gt;1978&lt;/year&gt;&lt;/dates&gt;&lt;pub-location&gt;Tulsa, Okla.&lt;/pub-location&gt;&lt;publisher&gt;Gas Processors Association&lt;/publisher&gt;&lt;urls&gt;&lt;/urls&gt;&lt;remote-database-name&gt;/z-wcorg/&lt;/remote-database-name&gt;&lt;remote-database-provider&gt;http://worldcat.org&lt;/remote-database-provider&gt;&lt;language&gt;English&lt;/language&gt;&lt;/record&gt;&lt;/Cite&gt;&lt;/EndNote&gt;</w:instrText>
      </w:r>
      <w:r w:rsidR="00DE474D" w:rsidRPr="00A92616">
        <w:fldChar w:fldCharType="separate"/>
      </w:r>
      <w:r w:rsidR="00A44D13" w:rsidRPr="00A92616">
        <w:rPr>
          <w:noProof/>
          <w:vertAlign w:val="superscript"/>
        </w:rPr>
        <w:t>11</w:t>
      </w:r>
      <w:r w:rsidR="00DE474D" w:rsidRPr="00A92616">
        <w:fldChar w:fldCharType="end"/>
      </w:r>
      <w:r w:rsidR="00DE474D" w:rsidRPr="00A92616">
        <w:t xml:space="preserve"> (PR </w:t>
      </w:r>
      <w:proofErr w:type="spellStart"/>
      <w:r w:rsidR="00DE474D" w:rsidRPr="00A92616">
        <w:t>EoS</w:t>
      </w:r>
      <w:proofErr w:type="spellEnd"/>
      <w:r w:rsidR="00DE474D" w:rsidRPr="00A92616">
        <w:t>)</w:t>
      </w:r>
      <w:r>
        <w:t xml:space="preserve"> is</w:t>
      </w:r>
      <w:r w:rsidR="00DE474D" w:rsidRPr="00A92616">
        <w:t xml:space="preserve"> applied to a mixture of </w:t>
      </w:r>
      <w:r w:rsidR="00DE474D" w:rsidRPr="00A92616">
        <w:rPr>
          <w:i/>
          <w:iCs/>
        </w:rPr>
        <w:t>N</w:t>
      </w:r>
      <w:r w:rsidR="00DE474D" w:rsidRPr="00A92616">
        <w:t xml:space="preserve"> components by use of the van der Waals mixing and combining rules for the attractive parameter </w:t>
      </w:r>
      <w:r w:rsidR="00DE474D" w:rsidRPr="00A92616">
        <w:rPr>
          <w:i/>
          <w:iCs/>
        </w:rPr>
        <w:t>a</w:t>
      </w:r>
      <w:r w:rsidR="00DE474D" w:rsidRPr="00A92616">
        <w:t xml:space="preserve"> and the co-volume parameter </w:t>
      </w:r>
      <w:r w:rsidR="00DE474D" w:rsidRPr="00A92616">
        <w:rPr>
          <w:i/>
          <w:iCs/>
        </w:rPr>
        <w:t>b</w:t>
      </w:r>
      <w:r w:rsidR="00DE474D" w:rsidRPr="00A92616">
        <w:t>:</w:t>
      </w:r>
    </w:p>
    <w:p w14:paraId="4DA79241" w14:textId="166B8DD1" w:rsidR="00DE474D" w:rsidRPr="00A92616" w:rsidRDefault="00DE474D" w:rsidP="0098023F">
      <w:pPr>
        <w:pStyle w:val="Equation"/>
      </w:pPr>
      <w:r w:rsidRPr="00A92616">
        <w:tab/>
      </w:r>
      <w:r w:rsidR="0098023F" w:rsidRPr="00A92616">
        <w:rPr>
          <w:position w:val="-62"/>
        </w:rPr>
        <w:object w:dxaOrig="2900" w:dyaOrig="1340" w14:anchorId="7A0E1B7E">
          <v:shape id="_x0000_i1042" type="#_x0000_t75" style="width:145.5pt;height:66.75pt" o:ole="">
            <v:imagedata r:id="rId37" o:title=""/>
          </v:shape>
          <o:OLEObject Type="Embed" ProgID="Equation.DSMT4" ShapeID="_x0000_i1042" DrawAspect="Content" ObjectID="_1640110140" r:id="rId38"/>
        </w:object>
      </w:r>
      <w:r w:rsidRPr="00A92616">
        <w:t xml:space="preserve"> ,</w:t>
      </w:r>
      <w:r w:rsidRPr="00A92616">
        <w:tab/>
        <w:t>(6)</w:t>
      </w:r>
    </w:p>
    <w:p w14:paraId="30A2A86C" w14:textId="50C9D4D1" w:rsidR="00DE474D" w:rsidRPr="00A92616" w:rsidRDefault="00DE474D" w:rsidP="000939EA">
      <w:r w:rsidRPr="00A92616">
        <w:t xml:space="preserve">where </w:t>
      </w:r>
      <w:proofErr w:type="spellStart"/>
      <w:r w:rsidRPr="00A92616">
        <w:rPr>
          <w:i/>
        </w:rPr>
        <w:t>k</w:t>
      </w:r>
      <w:r w:rsidRPr="00A92616">
        <w:rPr>
          <w:i/>
          <w:vertAlign w:val="subscript"/>
        </w:rPr>
        <w:t>ij</w:t>
      </w:r>
      <w:proofErr w:type="spellEnd"/>
      <w:r w:rsidRPr="00A92616">
        <w:rPr>
          <w:iCs/>
        </w:rPr>
        <w:t xml:space="preserve"> is a </w:t>
      </w:r>
      <w:r w:rsidRPr="00A92616">
        <w:t>temperature-</w:t>
      </w:r>
      <w:r w:rsidR="009B7A04" w:rsidRPr="00A92616">
        <w:t>dependent</w:t>
      </w:r>
      <w:r w:rsidRPr="00A92616">
        <w:t xml:space="preserve"> binary interaction parameter conventionally fitted to binary VLE data. In the PPR-78 model proposed by </w:t>
      </w:r>
      <w:proofErr w:type="spellStart"/>
      <w:r w:rsidRPr="00A92616">
        <w:t>Jaubert</w:t>
      </w:r>
      <w:proofErr w:type="spellEnd"/>
      <w:r w:rsidRPr="00A92616">
        <w:t xml:space="preserve"> and co-workers.</w:t>
      </w:r>
      <w:r w:rsidRPr="00A92616">
        <w:fldChar w:fldCharType="begin"/>
      </w:r>
      <w:r w:rsidR="00A44D13" w:rsidRPr="00A92616">
        <w:instrText xml:space="preserve"> ADDIN EN.CITE &lt;EndNote&gt;&lt;Cite&gt;&lt;Author&gt;Jaubert&lt;/Author&gt;&lt;Year&gt;2004&lt;/Year&gt;&lt;RecNum&gt;11&lt;/RecNum&gt;&lt;DisplayText&gt;&lt;style face="superscript"&gt;20&lt;/style&gt;&lt;/DisplayText&gt;&lt;record&gt;&lt;rec-number&gt;11&lt;/rec-number&gt;&lt;foreign-keys&gt;&lt;key app="EN" db-id="v2pp0fvfgr2e5be0ts65a2vt0pdfpfd2eas9" timestamp="1565972393"&gt;11&lt;/key&gt;&lt;/foreign-keys&gt;&lt;ref-type name="Journal Article"&gt;17&lt;/ref-type&gt;&lt;contributors&gt;&lt;authors&gt;&lt;author&gt;Jaubert, J. N.&lt;/author&gt;&lt;author&gt;Mutelet, F.&lt;/author&gt;&lt;/authors&gt;&lt;/contributors&gt;&lt;titles&gt;&lt;title&gt;&lt;style face="normal" font="default" size="100%"&gt;VLE predictions with the Peng-Robinson equation of state and temperature dependent k&lt;/style&gt;&lt;style face="subscript" font="default" size="100%"&gt;ij&lt;/style&gt;&lt;style face="normal" font="default" size="100%"&gt; calculated through a group contribution method&lt;/style&gt;&lt;/title&gt;&lt;secondary-title&gt;Fluid Phase Equilibria&lt;/secondary-title&gt;&lt;/titles&gt;&lt;periodical&gt;&lt;full-title&gt;Fluid Phase Equilibria&lt;/full-title&gt;&lt;abbr-1&gt;Fluid Phase Equilib.&lt;/abbr-1&gt;&lt;abbr-2&gt;Fluid Phase Equilib&lt;/abbr-2&gt;&lt;/periodical&gt;&lt;pages&gt;285-304&lt;/pages&gt;&lt;volume&gt;224&lt;/volume&gt;&lt;number&gt;2&lt;/number&gt;&lt;dates&gt;&lt;year&gt;2004&lt;/year&gt;&lt;pub-dates&gt;&lt;date&gt;Oct&lt;/date&gt;&lt;/pub-dates&gt;&lt;/dates&gt;&lt;isbn&gt;0378-3812&lt;/isbn&gt;&lt;accession-num&gt;WOS:000224286500016&lt;/accession-num&gt;&lt;urls&gt;&lt;related-urls&gt;&lt;url&gt;&amp;lt;Go to ISI&amp;gt;://WOS:000224286500016&lt;/url&gt;&lt;/related-urls&gt;&lt;/urls&gt;&lt;electronic-resource-num&gt;10.1016/j.fluid.2004.06.059&lt;/electronic-resource-num&gt;&lt;/record&gt;&lt;/Cite&gt;&lt;/EndNote&gt;</w:instrText>
      </w:r>
      <w:r w:rsidRPr="00A92616">
        <w:fldChar w:fldCharType="separate"/>
      </w:r>
      <w:r w:rsidR="00A44D13" w:rsidRPr="00A92616">
        <w:rPr>
          <w:noProof/>
          <w:vertAlign w:val="superscript"/>
        </w:rPr>
        <w:t>20</w:t>
      </w:r>
      <w:r w:rsidRPr="00A92616">
        <w:fldChar w:fldCharType="end"/>
      </w:r>
      <w:r w:rsidRPr="00A92616">
        <w:t xml:space="preserve">, this binary interaction parameter is </w:t>
      </w:r>
      <w:r w:rsidR="00EB325A">
        <w:t xml:space="preserve">obtained according to the following </w:t>
      </w:r>
      <w:r w:rsidRPr="00A92616">
        <w:t xml:space="preserve">group-contribution </w:t>
      </w:r>
      <w:r w:rsidR="00EB325A">
        <w:t>formula</w:t>
      </w:r>
      <w:r w:rsidRPr="00A92616">
        <w:t>:</w:t>
      </w:r>
    </w:p>
    <w:p w14:paraId="6B2404C8" w14:textId="2EC37BC8" w:rsidR="00DE474D" w:rsidRPr="00A92616" w:rsidRDefault="0098023F" w:rsidP="0098023F">
      <w:pPr>
        <w:pStyle w:val="Equation"/>
      </w:pPr>
      <w:r w:rsidRPr="00A92616">
        <w:tab/>
      </w:r>
      <w:r w:rsidRPr="00A92616">
        <w:rPr>
          <w:position w:val="-38"/>
        </w:rPr>
        <w:object w:dxaOrig="7520" w:dyaOrig="900" w14:anchorId="0A41AAC3">
          <v:shape id="_x0000_i1043" type="#_x0000_t75" style="width:375.75pt;height:44.25pt" o:ole="">
            <v:imagedata r:id="rId39" o:title=""/>
          </v:shape>
          <o:OLEObject Type="Embed" ProgID="Equation.DSMT4" ShapeID="_x0000_i1043" DrawAspect="Content" ObjectID="_1640110141" r:id="rId40"/>
        </w:object>
      </w:r>
      <w:r w:rsidR="00DE474D" w:rsidRPr="00A92616">
        <w:t xml:space="preserve"> </w:t>
      </w:r>
      <w:r w:rsidR="00DE474D" w:rsidRPr="00A92616">
        <w:tab/>
        <w:t>(7)</w:t>
      </w:r>
    </w:p>
    <w:p w14:paraId="5FD86CC8" w14:textId="652E3FBB" w:rsidR="00DE474D" w:rsidRPr="00A92616" w:rsidRDefault="00DE474D" w:rsidP="000939EA">
      <w:r w:rsidRPr="00A92616">
        <w:t xml:space="preserve">Here, </w:t>
      </w:r>
      <w:r w:rsidRPr="00A92616">
        <w:rPr>
          <w:i/>
        </w:rPr>
        <w:t>N</w:t>
      </w:r>
      <w:r w:rsidRPr="00A92616">
        <w:rPr>
          <w:vertAlign w:val="subscript"/>
        </w:rPr>
        <w:t>g</w:t>
      </w:r>
      <w:r w:rsidRPr="00A92616">
        <w:t xml:space="preserve"> is the number of </w:t>
      </w:r>
      <w:r w:rsidR="00EB325A">
        <w:t>distinguishable</w:t>
      </w:r>
      <w:r w:rsidRPr="00A92616">
        <w:t xml:space="preserve"> functional groups </w:t>
      </w:r>
      <w:proofErr w:type="gramStart"/>
      <w:r w:rsidRPr="00A92616">
        <w:t xml:space="preserve">in </w:t>
      </w:r>
      <w:r w:rsidR="00EB325A">
        <w:t>a given</w:t>
      </w:r>
      <w:proofErr w:type="gramEnd"/>
      <w:r w:rsidRPr="00A92616">
        <w:t xml:space="preserve"> molecule, </w:t>
      </w:r>
      <w:r w:rsidRPr="00A92616">
        <w:rPr>
          <w:i/>
          <w:iCs/>
        </w:rPr>
        <w:t>α</w:t>
      </w:r>
      <w:proofErr w:type="spellStart"/>
      <w:r w:rsidRPr="00A92616">
        <w:rPr>
          <w:i/>
          <w:iCs/>
          <w:vertAlign w:val="subscript"/>
        </w:rPr>
        <w:t>ik</w:t>
      </w:r>
      <w:proofErr w:type="spellEnd"/>
      <w:r w:rsidRPr="00A92616">
        <w:t xml:space="preserve"> is the number of occurrences of group </w:t>
      </w:r>
      <w:r w:rsidRPr="00A92616">
        <w:rPr>
          <w:i/>
          <w:iCs/>
        </w:rPr>
        <w:t>k</w:t>
      </w:r>
      <w:r w:rsidRPr="00A92616">
        <w:t xml:space="preserve"> in </w:t>
      </w:r>
      <w:r w:rsidR="00EB325A">
        <w:t>molecule</w:t>
      </w:r>
      <w:r w:rsidRPr="00A92616">
        <w:t xml:space="preserve"> </w:t>
      </w:r>
      <w:r w:rsidRPr="00A92616">
        <w:rPr>
          <w:i/>
          <w:iCs/>
        </w:rPr>
        <w:t>i</w:t>
      </w:r>
      <w:r w:rsidRPr="00A92616">
        <w:t xml:space="preserve"> divided by the total number of groups in </w:t>
      </w:r>
      <w:r w:rsidR="00EB325A">
        <w:t>the molecule</w:t>
      </w:r>
      <w:r w:rsidRPr="00A92616">
        <w:t xml:space="preserve">, and </w:t>
      </w:r>
      <w:proofErr w:type="spellStart"/>
      <w:r w:rsidRPr="00A92616">
        <w:rPr>
          <w:i/>
          <w:iCs/>
        </w:rPr>
        <w:t>A</w:t>
      </w:r>
      <w:r w:rsidRPr="00A92616">
        <w:rPr>
          <w:i/>
          <w:iCs/>
          <w:vertAlign w:val="subscript"/>
        </w:rPr>
        <w:t>kl</w:t>
      </w:r>
      <w:proofErr w:type="spellEnd"/>
      <w:r w:rsidRPr="00A92616">
        <w:t xml:space="preserve"> and </w:t>
      </w:r>
      <w:proofErr w:type="spellStart"/>
      <w:r w:rsidRPr="00A92616">
        <w:rPr>
          <w:i/>
          <w:iCs/>
        </w:rPr>
        <w:t>B</w:t>
      </w:r>
      <w:r w:rsidRPr="00A92616">
        <w:rPr>
          <w:i/>
          <w:iCs/>
          <w:vertAlign w:val="subscript"/>
        </w:rPr>
        <w:t>kl</w:t>
      </w:r>
      <w:proofErr w:type="spellEnd"/>
      <w:r w:rsidRPr="00A92616">
        <w:t xml:space="preserve"> are group parameters. </w:t>
      </w:r>
      <w:proofErr w:type="spellStart"/>
      <w:r w:rsidRPr="00A92616">
        <w:t>Jaubert</w:t>
      </w:r>
      <w:proofErr w:type="spellEnd"/>
      <w:r w:rsidRPr="00A92616">
        <w:t xml:space="preserve"> and co-workers determined these </w:t>
      </w:r>
      <w:r w:rsidR="00EB325A">
        <w:t>parameters</w:t>
      </w:r>
      <w:r w:rsidRPr="00A92616">
        <w:t xml:space="preserve"> by fitting a</w:t>
      </w:r>
      <w:r w:rsidR="00EB325A">
        <w:t xml:space="preserve">n extensive </w:t>
      </w:r>
      <w:r w:rsidRPr="00A92616">
        <w:t xml:space="preserve">database of experimental VLE data. </w:t>
      </w:r>
      <w:r w:rsidRPr="00A92616">
        <w:fldChar w:fldCharType="begin">
          <w:fldData xml:space="preserve">PEVuZE5vdGU+PENpdGU+PEF1dGhvcj5KYXViZXJ0PC9BdXRob3I+PFllYXI+MjAwNDwvWWVhcj48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</w:fldData>
        </w:fldChar>
      </w:r>
      <w:r w:rsidR="00FA72FB" w:rsidRPr="00A92616">
        <w:instrText xml:space="preserve"> ADDIN EN.CITE </w:instrText>
      </w:r>
      <w:r w:rsidR="00FA72FB" w:rsidRPr="00A92616">
        <w:fldChar w:fldCharType="begin">
          <w:fldData xml:space="preserve">PEVuZE5vdGU+PENpdGU+PEF1dGhvcj5KYXViZXJ0PC9BdXRob3I+PFllYXI+MjAwNDwvWWVhcj48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</w:fldData>
        </w:fldChar>
      </w:r>
      <w:r w:rsidR="00FA72FB" w:rsidRPr="00A92616">
        <w:instrText xml:space="preserve"> ADDIN EN.CITE.DATA </w:instrText>
      </w:r>
      <w:r w:rsidR="00FA72FB" w:rsidRPr="00A92616">
        <w:fldChar w:fldCharType="end"/>
      </w:r>
      <w:r w:rsidRPr="00A92616">
        <w:fldChar w:fldCharType="separate"/>
      </w:r>
      <w:r w:rsidR="00A44D13" w:rsidRPr="00A92616">
        <w:rPr>
          <w:noProof/>
          <w:vertAlign w:val="superscript"/>
        </w:rPr>
        <w:t>20, 21, 23, 25</w:t>
      </w:r>
      <w:r w:rsidRPr="00A92616">
        <w:fldChar w:fldCharType="end"/>
      </w:r>
      <w:r w:rsidRPr="00A92616">
        <w:t>. The phase equilibrium and thermodynamic-property calculations for the PPR-78 mode were carried out in the Aspen Properties software package.</w:t>
      </w:r>
      <w:r w:rsidRPr="00A92616">
        <w:fldChar w:fldCharType="begin"/>
      </w:r>
      <w:r w:rsidR="00285FED" w:rsidRPr="00A92616">
        <w:instrText xml:space="preserve"> ADDIN EN.CITE &lt;EndNote&gt;&lt;Cite&gt;&lt;Author&gt;Chamorro&lt;/Author&gt;&lt;Year&gt;2006&lt;/Year&gt;&lt;RecNum&gt;65&lt;/RecNum&gt;&lt;DisplayText&gt;&lt;style face="superscript"&gt;61&lt;/style&gt;&lt;/DisplayText&gt;&lt;record&gt;&lt;rec-number&gt;65&lt;/rec-number&gt;&lt;foreign-keys&gt;&lt;key app="EN" db-id="sdrxrf22jzxa5teawwzxt2vvpv5f2zz5fp0r" timestamp="1469196606" guid="3202b43d-1f9f-4857-aaf8-8269186121e9"&gt;65&lt;/key&gt;&lt;/foreign-keys&gt;&lt;ref-type name="Journal Article"&gt;17&lt;/ref-type&gt;&lt;contributors&gt;&lt;authors&gt;&lt;author&gt;Chamorro, C. R.&lt;/author&gt;&lt;author&gt;Segovia, J. J.&lt;/author&gt;&lt;author&gt;Martin, M. C.&lt;/author&gt;&lt;author&gt;Villamanan, M. A.&lt;/author&gt;&lt;author&gt;Estela-Uribe, J. F.&lt;/author&gt;&lt;author&gt;Trusler, J. P. M.&lt;/author&gt;&lt;/authors&gt;&lt;/contributors&gt;&lt;titles&gt;&lt;title&gt;Measurement of the (pressure, density, temperature) relation of two (methane + nitrogen) gas mixtures at temperatures between 240 and 400 K and pressures up to 20 MPa using an accurate single-sinker densimeter&lt;/title&gt;&lt;secondary-title&gt;Journal of Chemical Thermodynamics&lt;/secondary-title&gt;&lt;/titles&gt;&lt;periodical&gt;&lt;full-title&gt;Journal of Chemical Thermodynamics&lt;/full-title&gt;&lt;abbr-1&gt;J. Chem. Thermodyn.&lt;/abbr-1&gt;&lt;abbr-2&gt;J Chem Thermodyn&lt;/abbr-2&gt;&lt;/periodical&gt;&lt;pages&gt;916-922&lt;/pages&gt;&lt;volume&gt;38&lt;/volume&gt;&lt;number&gt;7&lt;/number&gt;&lt;dates&gt;&lt;year&gt;2006&lt;/year&gt;&lt;pub-dates&gt;&lt;date&gt;Jul&lt;/date&gt;&lt;/pub-dates&gt;&lt;/dates&gt;&lt;isbn&gt;0021-9614&lt;/isbn&gt;&lt;accession-num&gt;WOS:000238996900015&lt;/accession-num&gt;&lt;urls&gt;&lt;related-urls&gt;&lt;url&gt;&amp;lt;Go to ISI&amp;gt;://WOS:000238996900015&lt;/url&gt;&lt;url&gt;http://ac.els-cdn.com/S0021961405002387/1-s2.0-S0021961405002387-main.pdf?_tid=f654eaae-9a6c-11e5-8e0b-00000aacb35e&amp;amp;acdnat=1449223028_4d6c61c9bfc1ae81f48059d13bf560b7&lt;/url&gt;&lt;url&gt;http://ac.els-cdn.com/S0021961405002387/1-s2.0-S0021961405002387-main.pdf?_tid=b28b185a-b313-11e6-9e92-00000aacb35e&amp;amp;acdnat=1480080966_4daee8f184fab6c84781ea8443ff6b75&lt;/url&gt;&lt;/related-urls&gt;&lt;/urls&gt;&lt;electronic-resource-num&gt;10.1016/j.jct.2005.10.004&lt;/electronic-resource-num&gt;&lt;/record&gt;&lt;/Cite&gt;&lt;/EndNote&gt;</w:instrText>
      </w:r>
      <w:r w:rsidRPr="00A92616">
        <w:fldChar w:fldCharType="separate"/>
      </w:r>
      <w:r w:rsidR="00285FED" w:rsidRPr="00A92616">
        <w:rPr>
          <w:noProof/>
          <w:vertAlign w:val="superscript"/>
        </w:rPr>
        <w:t>61</w:t>
      </w:r>
      <w:r w:rsidRPr="00A92616">
        <w:fldChar w:fldCharType="end"/>
      </w:r>
      <w:r w:rsidRPr="00A92616">
        <w:t xml:space="preserve"> </w:t>
      </w:r>
    </w:p>
    <w:p w14:paraId="0B393286" w14:textId="77777777" w:rsidR="00903DA4" w:rsidRDefault="00DE474D" w:rsidP="000939EA">
      <w:pPr>
        <w:sectPr w:rsidR="00903DA4" w:rsidSect="00730C09">
          <w:type w:val="continuous"/>
          <w:pgSz w:w="11907" w:h="16840" w:code="9"/>
          <w:pgMar w:top="1440" w:right="1440" w:bottom="1440" w:left="1440" w:header="709" w:footer="709" w:gutter="0"/>
          <w:cols w:space="708"/>
          <w:docGrid w:linePitch="360"/>
        </w:sectPr>
      </w:pPr>
      <w:r w:rsidRPr="00A92616">
        <w:t xml:space="preserve">We </w:t>
      </w:r>
      <w:r w:rsidR="00AE772B">
        <w:t xml:space="preserve">have also investigated the performance </w:t>
      </w:r>
      <w:r w:rsidRPr="00A92616">
        <w:t>of the SAFT-γ Mie equation of state</w:t>
      </w:r>
      <w:r w:rsidR="00AE772B">
        <w:t xml:space="preserve"> in comparison with our data</w:t>
      </w:r>
      <w:r w:rsidRPr="00A92616">
        <w:t>.</w:t>
      </w:r>
      <w:r w:rsidRPr="00A92616">
        <w:fldChar w:fldCharType="begin"/>
      </w:r>
      <w:r w:rsidR="00285FED" w:rsidRPr="00A92616">
        <w:instrText xml:space="preserve"> ADDIN EN.CITE &lt;EndNote&gt;&lt;Cite&gt;&lt;Author&gt;Papaioannou&lt;/Author&gt;&lt;Year&gt;2014&lt;/Year&gt;&lt;RecNum&gt;64&lt;/RecNum&gt;&lt;DisplayText&gt;&lt;style face="superscript"&gt;62&lt;/style&gt;&lt;/DisplayText&gt;&lt;record&gt;&lt;rec-number&gt;64&lt;/rec-number&gt;&lt;foreign-keys&gt;&lt;key app="EN" db-id="v2pp0fvfgr2e5be0ts65a2vt0pdfpfd2eas9" timestamp="1566482405"&gt;64&lt;/key&gt;&lt;/foreign-keys&gt;&lt;ref-type name="Journal Article"&gt;17&lt;/ref-type&gt;&lt;contributors&gt;&lt;authors&gt;&lt;author&gt;Vasileios Papaioannou&lt;/author&gt;&lt;author&gt;Thomas Lafitte&lt;/author&gt;&lt;author&gt;Carlos Avendaño&lt;/author&gt;&lt;author&gt;Claire S. Adjiman&lt;/author&gt;&lt;author&gt;George Jackson&lt;/author&gt;&lt;author&gt;Erich A. Müller&lt;/author&gt;&lt;author&gt;Amparo Galindo&lt;/author&gt;&lt;/authors&gt;&lt;/contributors&gt;&lt;titles&gt;&lt;title&gt;Group contribution methodology based on the statistical associating fluid theory for heteronuclear molecules formed from Mie segments&lt;/title&gt;&lt;secondary-title&gt;The Journal of Chemical Physics&lt;/secondary-title&gt;&lt;/titles&gt;&lt;periodical&gt;&lt;full-title&gt;The Journal of Chemical Physics&lt;/full-title&gt;&lt;abbr-1&gt;J. Chem. Phys.&lt;/abbr-1&gt;&lt;/periodical&gt;&lt;pages&gt;054107&lt;/pages&gt;&lt;volume&gt;140&lt;/volume&gt;&lt;number&gt;5&lt;/number&gt;&lt;dates&gt;&lt;year&gt;2014&lt;/year&gt;&lt;/dates&gt;&lt;urls&gt;&lt;related-urls&gt;&lt;url&gt;https://aip.scitation.org/doi/abs/10.1063/1.4851455&lt;/url&gt;&lt;/related-urls&gt;&lt;/urls&gt;&lt;electronic-resource-num&gt;10.1063/1.4851455&lt;/electronic-resource-num&gt;&lt;/record&gt;&lt;/Cite&gt;&lt;/EndNote&gt;</w:instrText>
      </w:r>
      <w:r w:rsidRPr="00A92616">
        <w:fldChar w:fldCharType="separate"/>
      </w:r>
      <w:r w:rsidR="00285FED" w:rsidRPr="00A92616">
        <w:rPr>
          <w:noProof/>
          <w:vertAlign w:val="superscript"/>
        </w:rPr>
        <w:t>62</w:t>
      </w:r>
      <w:r w:rsidRPr="00A92616">
        <w:fldChar w:fldCharType="end"/>
      </w:r>
      <w:r w:rsidRPr="00A92616">
        <w:t xml:space="preserve"> This is also a group-contribution approach wherein the each functional group </w:t>
      </w:r>
      <w:r w:rsidRPr="00A92616">
        <w:lastRenderedPageBreak/>
        <w:t>is represented by one or more fused heteronuclear segments that interact with a Mie potential. The Mie potential parameters, both like and unlike, have been estimated by regression against experimental data, mainly for pure substances. Typically, the set of experimental data used include vapour pressures, saturated liquid densities (from triple point temperature to approximately 90% of the experimental critical temperature) and compressed-liquid densities (high-pressure region). In cases, such as CO</w:t>
      </w:r>
      <w:r w:rsidRPr="00A92616">
        <w:rPr>
          <w:vertAlign w:val="subscript"/>
        </w:rPr>
        <w:t>2</w:t>
      </w:r>
      <w:r w:rsidRPr="00A92616">
        <w:t xml:space="preserve">, where the molecule is represented as a single group, unlike interaction parameters are obtained from binary VLE and density data. In the present case, the functional groups are </w:t>
      </w:r>
      <w:proofErr w:type="spellStart"/>
      <w:r w:rsidRPr="00A92616">
        <w:t>aCH</w:t>
      </w:r>
      <w:proofErr w:type="spellEnd"/>
      <w:r w:rsidRPr="00A92616">
        <w:t>, aCCH</w:t>
      </w:r>
      <w:r w:rsidRPr="00A92616">
        <w:rPr>
          <w:vertAlign w:val="subscript"/>
        </w:rPr>
        <w:t>3</w:t>
      </w:r>
      <w:r w:rsidRPr="00A92616">
        <w:t xml:space="preserve"> and CO</w:t>
      </w:r>
      <w:r w:rsidRPr="00A92616">
        <w:rPr>
          <w:vertAlign w:val="subscript"/>
        </w:rPr>
        <w:t>2</w:t>
      </w:r>
      <w:r w:rsidRPr="00A92616">
        <w:t xml:space="preserve"> (‘a’ denotes an aromatic group). The like parameters that characterized these groups were all obtained by </w:t>
      </w:r>
      <w:proofErr w:type="spellStart"/>
      <w:r w:rsidRPr="00A92616">
        <w:t>Papaioannou</w:t>
      </w:r>
      <w:proofErr w:type="spellEnd"/>
      <w:r w:rsidRPr="00A92616">
        <w:t xml:space="preserve"> et al.,</w:t>
      </w:r>
      <w:r w:rsidRPr="00A92616">
        <w:fldChar w:fldCharType="begin"/>
      </w:r>
      <w:r w:rsidR="00285FED" w:rsidRPr="00A92616">
        <w:instrText xml:space="preserve"> ADDIN EN.CITE &lt;EndNote&gt;&lt;Cite&gt;&lt;Author&gt;Papaioannou&lt;/Author&gt;&lt;Year&gt;2016&lt;/Year&gt;&lt;RecNum&gt;22&lt;/RecNum&gt;&lt;DisplayText&gt;&lt;style face="superscript"&gt;27&lt;/style&gt;&lt;/DisplayText&gt;&lt;record&gt;&lt;rec-number&gt;22&lt;/rec-number&gt;&lt;foreign-keys&gt;&lt;key app="EN" db-id="v2pp0fvfgr2e5be0ts65a2vt0pdfpfd2eas9" timestamp="1566230609"&gt;22&lt;/key&gt;&lt;/foreign-keys&gt;&lt;ref-type name="Journal Article"&gt;17&lt;/ref-type&gt;&lt;contributors&gt;&lt;authors&gt;&lt;author&gt;Papaioannou, V.&lt;/author&gt;&lt;author&gt;Calado, F.&lt;/author&gt;&lt;author&gt;Lafitte, T.&lt;/author&gt;&lt;author&gt;Dufal, S.&lt;/author&gt;&lt;author&gt;Sadeqzadeh, M.&lt;/author&gt;&lt;author&gt;Jackson, G.&lt;/author&gt;&lt;author&gt;Adjiman, C. S.&lt;/author&gt;&lt;author&gt;Galindo, A.&lt;/author&gt;&lt;/authors&gt;&lt;/contributors&gt;&lt;titles&gt;&lt;title&gt;Application of the SAFT-gamma Mie group contribution equation of state to fluids of relevance to the oil and gas industry&lt;/title&gt;&lt;secondary-title&gt;Fluid Phase Equilibria&lt;/secondary-title&gt;&lt;/titles&gt;&lt;periodical&gt;&lt;full-title&gt;Fluid Phase Equilibria&lt;/full-title&gt;&lt;abbr-1&gt;Fluid Phase Equilib.&lt;/abbr-1&gt;&lt;abbr-2&gt;Fluid Phase Equilib&lt;/abbr-2&gt;&lt;/periodical&gt;&lt;pages&gt;104-119&lt;/pages&gt;&lt;volume&gt;416&lt;/volume&gt;&lt;dates&gt;&lt;year&gt;2016&lt;/year&gt;&lt;pub-dates&gt;&lt;date&gt;May&lt;/date&gt;&lt;/pub-dates&gt;&lt;/dates&gt;&lt;isbn&gt;0378-3812&lt;/isbn&gt;&lt;accession-num&gt;WOS:000373749400010&lt;/accession-num&gt;&lt;urls&gt;&lt;related-urls&gt;&lt;url&gt;&amp;lt;Go to ISI&amp;gt;://WOS:000373749400010&lt;/url&gt;&lt;/related-urls&gt;&lt;/urls&gt;&lt;electronic-resource-num&gt;10.1016/j.fluid.2015.12.041&lt;/electronic-resource-num&gt;&lt;/record&gt;&lt;/Cite&gt;&lt;/EndNote&gt;</w:instrText>
      </w:r>
      <w:r w:rsidRPr="00A92616">
        <w:fldChar w:fldCharType="separate"/>
      </w:r>
      <w:r w:rsidR="00A44D13" w:rsidRPr="00A92616">
        <w:rPr>
          <w:noProof/>
          <w:vertAlign w:val="superscript"/>
        </w:rPr>
        <w:t>27</w:t>
      </w:r>
      <w:r w:rsidRPr="00A92616">
        <w:fldChar w:fldCharType="end"/>
      </w:r>
      <w:r w:rsidRPr="00A92616">
        <w:t xml:space="preserve"> while the unlike parameters have been recently optimised by Al Ghafri et al.,</w:t>
      </w:r>
      <w:r w:rsidRPr="00A92616">
        <w:fldChar w:fldCharType="begin"/>
      </w:r>
      <w:r w:rsidR="0031649C" w:rsidRPr="00A92616">
        <w:instrText xml:space="preserve"> ADDIN EN.CITE &lt;EndNote&gt;&lt;Cite&gt;&lt;Author&gt;Al Ghafri&lt;/Author&gt;&lt;Year&gt;2017&lt;/Year&gt;&lt;RecNum&gt;23&lt;/RecNum&gt;&lt;DisplayText&gt;&lt;style face="superscript"&gt;28&lt;/style&gt;&lt;/DisplayText&gt;&lt;record&gt;&lt;rec-number&gt;23&lt;/rec-number&gt;&lt;foreign-keys&gt;&lt;key app="EN" db-id="v2pp0fvfgr2e5be0ts65a2vt0pdfpfd2eas9" timestamp="1566230731"&gt;23&lt;/key&gt;&lt;/foreign-keys&gt;&lt;ref-type name="Journal Article"&gt;17&lt;/ref-type&gt;&lt;contributors&gt;&lt;authors&gt;&lt;author&gt;Al Ghafri, Saif Z. S.&lt;/author&gt;&lt;author&gt;Maitland, Geoffrey C.&lt;/author&gt;&lt;author&gt;Trusler, J. P. Martin&lt;/author&gt;&lt;/authors&gt;&lt;/contributors&gt;&lt;titles&gt;&lt;title&gt;Phase behavior of the system (carbon dioxide + n-heptane + methylbenzene): A comparison between experimental data and SAFT-γ-Mie predictions&lt;/title&gt;&lt;secondary-title&gt;Journal of Chemical and Engineering Data&lt;/secondary-title&gt;&lt;/titles&gt;&lt;periodical&gt;&lt;full-title&gt;Journal of Chemical and Engineering Data&lt;/full-title&gt;&lt;abbr-1&gt;J. Chem. Eng. Data&lt;/abbr-1&gt;&lt;abbr-2&gt;J Chem Eng Data&lt;/abbr-2&gt;&lt;/periodical&gt;&lt;pages&gt;2826-2836&lt;/pages&gt;&lt;volume&gt;62&lt;/volume&gt;&lt;number&gt;9&lt;/number&gt;&lt;dates&gt;&lt;year&gt;2017&lt;/year&gt;&lt;pub-dates&gt;&lt;date&gt;2017/09/14&lt;/date&gt;&lt;/pub-dates&gt;&lt;/dates&gt;&lt;publisher&gt;American Chemical Society&lt;/publisher&gt;&lt;isbn&gt;0021-9568&lt;/isbn&gt;&lt;urls&gt;&lt;related-urls&gt;&lt;url&gt;https://doi.org/10.1021/acs.jced.7b00145&lt;/url&gt;&lt;/related-urls&gt;&lt;/urls&gt;&lt;electronic-resource-num&gt;10.1021/acs.jced.7b00145&lt;/electronic-resource-num&gt;&lt;/record&gt;&lt;/Cite&gt;&lt;/EndNote&gt;</w:instrText>
      </w:r>
      <w:r w:rsidRPr="00A92616">
        <w:fldChar w:fldCharType="separate"/>
      </w:r>
      <w:r w:rsidR="00A44D13" w:rsidRPr="00A92616">
        <w:rPr>
          <w:noProof/>
          <w:vertAlign w:val="superscript"/>
        </w:rPr>
        <w:t>28</w:t>
      </w:r>
      <w:r w:rsidRPr="00A92616">
        <w:fldChar w:fldCharType="end"/>
      </w:r>
      <w:r w:rsidRPr="00A92616">
        <w:t xml:space="preserve"> </w:t>
      </w:r>
      <w:proofErr w:type="spellStart"/>
      <w:r w:rsidRPr="00A92616">
        <w:t>Papaioannou</w:t>
      </w:r>
      <w:proofErr w:type="spellEnd"/>
      <w:r w:rsidRPr="00A92616">
        <w:t xml:space="preserve"> et al.</w:t>
      </w:r>
      <w:r w:rsidRPr="00A92616">
        <w:fldChar w:fldCharType="begin"/>
      </w:r>
      <w:r w:rsidR="00285FED" w:rsidRPr="00A92616">
        <w:instrText xml:space="preserve"> ADDIN EN.CITE &lt;EndNote&gt;&lt;Cite&gt;&lt;Author&gt;Papaioannou&lt;/Author&gt;&lt;Year&gt;2016&lt;/Year&gt;&lt;RecNum&gt;22&lt;/RecNum&gt;&lt;DisplayText&gt;&lt;style face="superscript"&gt;27&lt;/style&gt;&lt;/DisplayText&gt;&lt;record&gt;&lt;rec-number&gt;22&lt;/rec-number&gt;&lt;foreign-keys&gt;&lt;key app="EN" db-id="v2pp0fvfgr2e5be0ts65a2vt0pdfpfd2eas9" timestamp="1566230609"&gt;22&lt;/key&gt;&lt;/foreign-keys&gt;&lt;ref-type name="Journal Article"&gt;17&lt;/ref-type&gt;&lt;contributors&gt;&lt;authors&gt;&lt;author&gt;Papaioannou, V.&lt;/author&gt;&lt;author&gt;Calado, F.&lt;/author&gt;&lt;author&gt;Lafitte, T.&lt;/author&gt;&lt;author&gt;Dufal, S.&lt;/author&gt;&lt;author&gt;Sadeqzadeh, M.&lt;/author&gt;&lt;author&gt;Jackson, G.&lt;/author&gt;&lt;author&gt;Adjiman, C. S.&lt;/author&gt;&lt;author&gt;Galindo, A.&lt;/author&gt;&lt;/authors&gt;&lt;/contributors&gt;&lt;titles&gt;&lt;title&gt;Application of the SAFT-gamma Mie group contribution equation of state to fluids of relevance to the oil and gas industry&lt;/title&gt;&lt;secondary-title&gt;Fluid Phase Equilibria&lt;/secondary-title&gt;&lt;/titles&gt;&lt;periodical&gt;&lt;full-title&gt;Fluid Phase Equilibria&lt;/full-title&gt;&lt;abbr-1&gt;Fluid Phase Equilib.&lt;/abbr-1&gt;&lt;abbr-2&gt;Fluid Phase Equilib&lt;/abbr-2&gt;&lt;/periodical&gt;&lt;pages&gt;104-119&lt;/pages&gt;&lt;volume&gt;416&lt;/volume&gt;&lt;dates&gt;&lt;year&gt;2016&lt;/year&gt;&lt;pub-dates&gt;&lt;date&gt;May&lt;/date&gt;&lt;/pub-dates&gt;&lt;/dates&gt;&lt;isbn&gt;0378-3812&lt;/isbn&gt;&lt;accession-num&gt;WOS:000373749400010&lt;/accession-num&gt;&lt;urls&gt;&lt;related-urls&gt;&lt;url&gt;&amp;lt;Go to ISI&amp;gt;://WOS:000373749400010&lt;/url&gt;&lt;/related-urls&gt;&lt;/urls&gt;&lt;electronic-resource-num&gt;10.1016/j.fluid.2015.12.041&lt;/electronic-resource-num&gt;&lt;/record&gt;&lt;/Cite&gt;&lt;/EndNote&gt;</w:instrText>
      </w:r>
      <w:r w:rsidRPr="00A92616">
        <w:fldChar w:fldCharType="separate"/>
      </w:r>
      <w:r w:rsidR="00A44D13" w:rsidRPr="00A92616">
        <w:rPr>
          <w:noProof/>
          <w:vertAlign w:val="superscript"/>
        </w:rPr>
        <w:t>27</w:t>
      </w:r>
      <w:r w:rsidRPr="00A92616">
        <w:fldChar w:fldCharType="end"/>
      </w:r>
      <w:r w:rsidRPr="00A92616">
        <w:t xml:space="preserve"> and Dufal et al.</w:t>
      </w:r>
      <w:r w:rsidRPr="00A92616">
        <w:fldChar w:fldCharType="begin"/>
      </w:r>
      <w:r w:rsidR="00285FED" w:rsidRPr="00A92616">
        <w:instrText xml:space="preserve"> ADDIN EN.CITE &lt;EndNote&gt;&lt;Cite&gt;&lt;Author&gt;Dufal&lt;/Author&gt;&lt;Year&gt;2014&lt;/Year&gt;&lt;RecNum&gt;68&lt;/RecNum&gt;&lt;DisplayText&gt;&lt;style face="superscript"&gt;63&lt;/style&gt;&lt;/DisplayText&gt;&lt;record&gt;&lt;rec-number&gt;68&lt;/rec-number&gt;&lt;foreign-keys&gt;&lt;key app="EN" db-id="v2pp0fvfgr2e5be0ts65a2vt0pdfpfd2eas9" timestamp="1568033818"&gt;68&lt;/key&gt;&lt;/foreign-keys&gt;&lt;ref-type name="Journal Article"&gt;17&lt;/ref-type&gt;&lt;contributors&gt;&lt;authors&gt;&lt;author&gt;Dufal, Simon&lt;/author&gt;&lt;author&gt;Papaioannou, Vasileios&lt;/author&gt;&lt;author&gt;Sadeqzadeh, Majid&lt;/author&gt;&lt;author&gt;Pogiatzis, Thomas&lt;/author&gt;&lt;author&gt;Chremos, Alexandros&lt;/author&gt;&lt;author&gt;Adjiman, Claire S.&lt;/author&gt;&lt;author&gt;Jackson, George&lt;/author&gt;&lt;author&gt;Galindo, Amparo&lt;/author&gt;&lt;/authors&gt;&lt;/contributors&gt;&lt;titles&gt;&lt;title&gt;Prediction of thermodynamic properties and phase behavior of fluids and mixtures with the SAFT-γ Mie group-contribution equation of state&lt;/title&gt;&lt;secondary-title&gt;Journal of Chemical and Engineering Data&lt;/secondary-title&gt;&lt;/titles&gt;&lt;periodical&gt;&lt;full-title&gt;Journal of Chemical and Engineering Data&lt;/full-title&gt;&lt;abbr-1&gt;J. Chem. Eng. Data&lt;/abbr-1&gt;&lt;abbr-2&gt;J Chem Eng Data&lt;/abbr-2&gt;&lt;/periodical&gt;&lt;pages&gt;3272-3288&lt;/pages&gt;&lt;volume&gt;59&lt;/volume&gt;&lt;number&gt;10&lt;/number&gt;&lt;dates&gt;&lt;year&gt;2014&lt;/year&gt;&lt;pub-dates&gt;&lt;date&gt;2014/10/09&lt;/date&gt;&lt;/pub-dates&gt;&lt;/dates&gt;&lt;publisher&gt;American Chemical Society&lt;/publisher&gt;&lt;isbn&gt;0021-9568&lt;/isbn&gt;&lt;urls&gt;&lt;related-urls&gt;&lt;url&gt;https://doi.org/10.1021/je500248h&lt;/url&gt;&lt;/related-urls&gt;&lt;/urls&gt;&lt;electronic-resource-num&gt;10.1021/je500248h&lt;/electronic-resource-num&gt;&lt;/record&gt;&lt;/Cite&gt;&lt;/EndNote&gt;</w:instrText>
      </w:r>
      <w:r w:rsidRPr="00A92616">
        <w:fldChar w:fldCharType="separate"/>
      </w:r>
      <w:r w:rsidR="00285FED" w:rsidRPr="00A92616">
        <w:rPr>
          <w:noProof/>
          <w:vertAlign w:val="superscript"/>
        </w:rPr>
        <w:t>63</w:t>
      </w:r>
      <w:r w:rsidRPr="00A92616">
        <w:fldChar w:fldCharType="end"/>
      </w:r>
      <w:r w:rsidRPr="00A92616">
        <w:t xml:space="preserve"> </w:t>
      </w:r>
      <w:r w:rsidR="00EB325A" w:rsidRPr="00A92616">
        <w:t>Table S1</w:t>
      </w:r>
      <w:r w:rsidR="00EB325A">
        <w:t>2</w:t>
      </w:r>
      <w:r w:rsidR="00EB325A" w:rsidRPr="00A92616">
        <w:t xml:space="preserve"> and S1</w:t>
      </w:r>
      <w:r w:rsidR="00EB325A">
        <w:t>3</w:t>
      </w:r>
      <w:r w:rsidR="00EB325A" w:rsidRPr="00A92616">
        <w:t xml:space="preserve"> in Supporting Information </w:t>
      </w:r>
      <w:r w:rsidR="00EB325A">
        <w:t xml:space="preserve">list the </w:t>
      </w:r>
      <w:r w:rsidRPr="00A92616">
        <w:t xml:space="preserve">values of the parameters used for the individual groups. The computations for SAFT-γ Mie were carried out in </w:t>
      </w:r>
      <w:proofErr w:type="spellStart"/>
      <w:r w:rsidRPr="00A92616">
        <w:t>gPROMS</w:t>
      </w:r>
      <w:proofErr w:type="spellEnd"/>
      <w:r w:rsidRPr="00A92616">
        <w:rPr>
          <w:vertAlign w:val="superscript"/>
        </w:rPr>
        <w:t>©</w:t>
      </w:r>
      <w:r w:rsidRPr="00A92616">
        <w:t xml:space="preserve"> software.</w:t>
      </w:r>
      <w:r w:rsidRPr="00A92616">
        <w:fldChar w:fldCharType="begin"/>
      </w:r>
      <w:r w:rsidR="00285FED" w:rsidRPr="00A92616">
        <w:instrText xml:space="preserve"> ADDIN EN.CITE &lt;EndNote&gt;&lt;Cite&gt;&lt;Author&gt;Estela-Uribe&lt;/Author&gt;&lt;Year&gt;2006&lt;/Year&gt;&lt;RecNum&gt;66&lt;/RecNum&gt;&lt;DisplayText&gt;&lt;style face="superscript"&gt;64&lt;/style&gt;&lt;/DisplayText&gt;&lt;record&gt;&lt;rec-number&gt;66&lt;/rec-number&gt;&lt;foreign-keys&gt;&lt;key app="EN" db-id="sdrxrf22jzxa5teawwzxt2vvpv5f2zz5fp0r" timestamp="1469196606" guid="807842eb-5aaa-4ae1-ac6f-8123b558ed5b"&gt;66&lt;/key&gt;&lt;/foreign-keys&gt;&lt;ref-type name="Journal Article"&gt;17&lt;/ref-type&gt;&lt;contributors&gt;&lt;authors&gt;&lt;author&gt;Estela-Uribe, J. F.&lt;/author&gt;&lt;author&gt;Trusler, J. P. M.&lt;/author&gt;&lt;author&gt;Chamorro, C. R.&lt;/author&gt;&lt;author&gt;Segovia, J. J.&lt;/author&gt;&lt;author&gt;Martin, M. C.&lt;/author&gt;&lt;author&gt;Villamanan, M. A.&lt;/author&gt;&lt;/authors&gt;&lt;/contributors&gt;&lt;titles&gt;&lt;title&gt;&lt;style face="normal" font="default" size="100%"&gt;Speeds of sound in {(1-x)CH&lt;/style&gt;&lt;style face="subscript" font="default" size="100%"&gt;4&lt;/style&gt;&lt;style face="normal" font="default" size="100%"&gt;+ xN&lt;/style&gt;&lt;style face="subscript" font="default" size="100%"&gt;2&lt;/style&gt;&lt;style face="normal" font="default" size="100%"&gt;} with x = (0.10001, 0.19999, and 0.5422) at temperatures between 170 K and 400 K and pressures up to 30 MPa&lt;/style&gt;&lt;/title&gt;&lt;secondary-title&gt;Journal of Chemical Thermodynamics&lt;/secondary-title&gt;&lt;/titles&gt;&lt;periodical&gt;&lt;full-title&gt;Journal of Chemical Thermodynamics&lt;/full-title&gt;&lt;abbr-1&gt;J. Chem. Thermodyn.&lt;/abbr-1&gt;&lt;abbr-2&gt;J Chem Thermodyn&lt;/abbr-2&gt;&lt;/periodical&gt;&lt;pages&gt;929-937&lt;/pages&gt;&lt;volume&gt;38&lt;/volume&gt;&lt;number&gt;7&lt;/number&gt;&lt;dates&gt;&lt;year&gt;2006&lt;/year&gt;&lt;pub-dates&gt;&lt;date&gt;Jul&lt;/date&gt;&lt;/pub-dates&gt;&lt;/dates&gt;&lt;isbn&gt;0021-9614&lt;/isbn&gt;&lt;accession-num&gt;WOS:000238996900017&lt;/accession-num&gt;&lt;urls&gt;&lt;related-urls&gt;&lt;url&gt;&amp;lt;Go to ISI&amp;gt;://WOS:000238996900017&lt;/url&gt;&lt;url&gt;http://ac.els-cdn.com/S0021961405002405/1-s2.0-S0021961405002405-main.pdf?_tid=3efe0676-b314-11e6-8cac-00000aab0f26&amp;amp;acdnat=1480081201_05e4d6b05b8679da5ab6853825bfb462&lt;/url&gt;&lt;/related-urls&gt;&lt;/urls&gt;&lt;electronic-resource-num&gt;10.1016/j.jct.2005.10.006&lt;/electronic-resource-num&gt;&lt;/record&gt;&lt;/Cite&gt;&lt;/EndNote&gt;</w:instrText>
      </w:r>
      <w:r w:rsidRPr="00A92616">
        <w:fldChar w:fldCharType="separate"/>
      </w:r>
      <w:r w:rsidR="00285FED" w:rsidRPr="00A92616">
        <w:rPr>
          <w:noProof/>
          <w:vertAlign w:val="superscript"/>
        </w:rPr>
        <w:t>64</w:t>
      </w:r>
      <w:r w:rsidRPr="00A92616">
        <w:fldChar w:fldCharType="end"/>
      </w:r>
    </w:p>
    <w:p w14:paraId="6D4816D0" w14:textId="20890457" w:rsidR="00E70554" w:rsidRPr="00A92616" w:rsidRDefault="00B23B05" w:rsidP="00E70554">
      <w:pPr>
        <w:pStyle w:val="Figure"/>
        <w:jc w:val="center"/>
      </w:pPr>
      <w:r>
        <w:rPr>
          <w:lang w:val="en-GB"/>
        </w:rPr>
        <w:drawing>
          <wp:inline distT="0" distB="0" distL="0" distR="0" wp14:anchorId="43783487" wp14:editId="5270261F">
            <wp:extent cx="4788000" cy="3442409"/>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5_b.jpg"/>
                    <pic:cNvPicPr/>
                  </pic:nvPicPr>
                  <pic:blipFill>
                    <a:blip r:embed="rId41">
                      <a:extLst>
                        <a:ext uri="{28A0092B-C50C-407E-A947-70E740481C1C}">
                          <a14:useLocalDpi xmlns:a14="http://schemas.microsoft.com/office/drawing/2010/main" val="0"/>
                        </a:ext>
                      </a:extLst>
                    </a:blip>
                    <a:stretch>
                      <a:fillRect/>
                    </a:stretch>
                  </pic:blipFill>
                  <pic:spPr>
                    <a:xfrm>
                      <a:off x="0" y="0"/>
                      <a:ext cx="4788000" cy="3442409"/>
                    </a:xfrm>
                    <a:prstGeom prst="rect">
                      <a:avLst/>
                    </a:prstGeom>
                  </pic:spPr>
                </pic:pic>
              </a:graphicData>
            </a:graphic>
          </wp:inline>
        </w:drawing>
      </w:r>
    </w:p>
    <w:p w14:paraId="642CE871" w14:textId="4095D6B2" w:rsidR="00903DA4" w:rsidRDefault="00E70554" w:rsidP="00E70554">
      <w:pPr>
        <w:pStyle w:val="Figurecaption"/>
        <w:sectPr w:rsidR="00903DA4" w:rsidSect="00730C09">
          <w:type w:val="continuous"/>
          <w:pgSz w:w="11907" w:h="16840" w:code="9"/>
          <w:pgMar w:top="1440" w:right="1440" w:bottom="1440" w:left="1440" w:header="709" w:footer="709" w:gutter="0"/>
          <w:cols w:space="708"/>
          <w:docGrid w:linePitch="360"/>
        </w:sectPr>
      </w:pPr>
      <w:r w:rsidRPr="00163B2C">
        <w:rPr>
          <w:b/>
        </w:rPr>
        <w:t>Figure 5.</w:t>
      </w:r>
      <w:r w:rsidR="009247B7">
        <w:t xml:space="preserve"> S</w:t>
      </w:r>
      <w:r w:rsidRPr="00163B2C">
        <w:t>aturated phase densities</w:t>
      </w:r>
      <w:r w:rsidR="009719C2" w:rsidRPr="00163B2C">
        <w:t>,</w:t>
      </w:r>
      <w:r w:rsidRPr="00163B2C">
        <w:t xml:space="preserve"> </w:t>
      </w:r>
      <w:r w:rsidRPr="00163B2C">
        <w:rPr>
          <w:i/>
        </w:rPr>
        <w:t>ρ</w:t>
      </w:r>
      <w:r w:rsidR="009719C2" w:rsidRPr="00163B2C">
        <w:rPr>
          <w:b/>
        </w:rPr>
        <w:t>,</w:t>
      </w:r>
      <w:r w:rsidRPr="00163B2C">
        <w:t xml:space="preserve"> </w:t>
      </w:r>
      <w:r w:rsidR="009719C2" w:rsidRPr="00163B2C">
        <w:t>of ((1−x) C</w:t>
      </w:r>
      <w:r w:rsidR="009719C2" w:rsidRPr="00163B2C">
        <w:rPr>
          <w:vertAlign w:val="subscript"/>
        </w:rPr>
        <w:t>7</w:t>
      </w:r>
      <w:r w:rsidR="009719C2" w:rsidRPr="00163B2C">
        <w:t>H</w:t>
      </w:r>
      <w:r w:rsidR="009719C2" w:rsidRPr="00163B2C">
        <w:rPr>
          <w:vertAlign w:val="subscript"/>
        </w:rPr>
        <w:t>8</w:t>
      </w:r>
      <w:r w:rsidR="009719C2" w:rsidRPr="00163B2C">
        <w:t>+xCO</w:t>
      </w:r>
      <w:r w:rsidR="009719C2" w:rsidRPr="00163B2C">
        <w:rPr>
          <w:vertAlign w:val="subscript"/>
        </w:rPr>
        <w:t>2</w:t>
      </w:r>
      <w:r w:rsidR="009719C2" w:rsidRPr="00163B2C">
        <w:t>) versus</w:t>
      </w:r>
      <w:r w:rsidRPr="00163B2C">
        <w:t xml:space="preserve"> pressure, </w:t>
      </w:r>
      <w:r w:rsidRPr="00163B2C">
        <w:rPr>
          <w:i/>
        </w:rPr>
        <w:t>p,</w:t>
      </w:r>
      <w:r w:rsidRPr="00163B2C">
        <w:t xml:space="preserve"> at </w:t>
      </w:r>
      <w:r w:rsidR="007612FB">
        <w:t>seven</w:t>
      </w:r>
      <w:r w:rsidR="00163B2C" w:rsidRPr="00163B2C">
        <w:t xml:space="preserve"> </w:t>
      </w:r>
      <w:r w:rsidRPr="00163B2C">
        <w:t>temperatures</w:t>
      </w:r>
      <w:r w:rsidR="00163B2C" w:rsidRPr="00163B2C">
        <w:t xml:space="preserve">. Symbols represent the experimental values, and dash lines and solid lines the predictions from PPR-78 </w:t>
      </w:r>
      <w:proofErr w:type="spellStart"/>
      <w:r w:rsidR="00163B2C" w:rsidRPr="00163B2C">
        <w:t>EoS</w:t>
      </w:r>
      <w:proofErr w:type="spellEnd"/>
      <w:r w:rsidR="00163B2C" w:rsidRPr="00163B2C">
        <w:t xml:space="preserve"> and SAFT-γ Mie, respectively.</w:t>
      </w:r>
    </w:p>
    <w:p w14:paraId="01A00847" w14:textId="29600858" w:rsidR="00E70554" w:rsidRPr="00A92616" w:rsidRDefault="00E70554" w:rsidP="00E70554">
      <w:pPr>
        <w:pStyle w:val="Figurecaption"/>
      </w:pPr>
    </w:p>
    <w:p w14:paraId="2D07BF7A" w14:textId="0FFB421F" w:rsidR="00E70554" w:rsidRPr="00A92616" w:rsidRDefault="00DE474D" w:rsidP="000939EA">
      <w:r w:rsidRPr="00A92616">
        <w:t xml:space="preserve">Figure 1 compares the PPR-78 and SAFT-γ Mie predictions for the bubble and dew curves with the experimental data. </w:t>
      </w:r>
      <w:proofErr w:type="gramStart"/>
      <w:r w:rsidRPr="00A92616">
        <w:t>It can be seen that, while</w:t>
      </w:r>
      <w:proofErr w:type="gramEnd"/>
      <w:r w:rsidRPr="00A92616">
        <w:t xml:space="preserve"> PPR-78 provides a </w:t>
      </w:r>
      <w:r w:rsidR="009B7A04" w:rsidRPr="00A92616">
        <w:t>reasonable</w:t>
      </w:r>
      <w:r w:rsidRPr="00A92616">
        <w:t xml:space="preserve"> description of the phase envelope, SAFT-γ Mie is clearly superior, especially in the critical region. As shown in more detail in Figure 2, both models over-predict the critical pressure but SAFT-γ Mie is generally closer to the experimental data. The saturated-phase densities </w:t>
      </w:r>
      <w:r w:rsidR="00AE772B">
        <w:lastRenderedPageBreak/>
        <w:t>obtained from the P</w:t>
      </w:r>
      <w:r w:rsidRPr="00A92616">
        <w:t xml:space="preserve">PR-78 and SAFT-γ Mie </w:t>
      </w:r>
      <w:r w:rsidR="00AE772B">
        <w:t xml:space="preserve">models </w:t>
      </w:r>
      <w:r w:rsidRPr="00A92616">
        <w:t xml:space="preserve">are compared with our </w:t>
      </w:r>
      <w:r w:rsidR="00AE772B">
        <w:t>results</w:t>
      </w:r>
      <w:r w:rsidRPr="00A92616">
        <w:t xml:space="preserve"> in Figure 5. SAFT-γ Mie predicts the saturated-vapour and saturated-liquid densities well, except in critical region, where the over-prediction of the critical pressure leads to large deviations in density. </w:t>
      </w:r>
      <w:r w:rsidR="00AE772B">
        <w:t>T</w:t>
      </w:r>
      <w:r w:rsidR="00AE772B" w:rsidRPr="00A92616">
        <w:t xml:space="preserve">he dew curve </w:t>
      </w:r>
      <w:r w:rsidR="00AE772B">
        <w:t>calculated with</w:t>
      </w:r>
      <w:r w:rsidRPr="00A92616">
        <w:t xml:space="preserve"> the PPR-78 model is </w:t>
      </w:r>
      <w:r w:rsidR="00AE772B">
        <w:t>mostly</w:t>
      </w:r>
      <w:r w:rsidRPr="00A92616">
        <w:t xml:space="preserve"> in good agreement with the experimental data, but the saturated-liquid densities are under-predicted and there are large deviations in the critical region. This result is not surprising as cubic equations are known to provide poor accuracy for liquid densities and the predicted critical locus is </w:t>
      </w:r>
      <w:r w:rsidR="009B7A04" w:rsidRPr="00A92616">
        <w:t>substantially</w:t>
      </w:r>
      <w:r w:rsidRPr="00A92616">
        <w:t xml:space="preserve"> in error. It can be concluded from these comparisons that SAFT-γ Mie </w:t>
      </w:r>
      <w:r w:rsidR="009B7A04" w:rsidRPr="00A92616">
        <w:t>generally</w:t>
      </w:r>
      <w:r w:rsidRPr="00A92616">
        <w:t xml:space="preserve"> </w:t>
      </w:r>
      <w:r w:rsidR="00AE772B">
        <w:t>performs better</w:t>
      </w:r>
      <w:r w:rsidRPr="00A92616">
        <w:t xml:space="preserve"> </w:t>
      </w:r>
      <w:r w:rsidR="00AE772B">
        <w:t>than</w:t>
      </w:r>
      <w:r w:rsidRPr="00A92616">
        <w:t xml:space="preserve"> PPR-78 in the prediction of saturation properties but that neither model is accurate in the critical region.</w:t>
      </w:r>
    </w:p>
    <w:p w14:paraId="69E2924B" w14:textId="2543CED8" w:rsidR="00AE772B" w:rsidRPr="00A92616" w:rsidRDefault="00AE772B" w:rsidP="00AE772B">
      <w:r w:rsidRPr="00A92616">
        <w:t xml:space="preserve">Figure 6 compares the experimental compressed-fluid densities with </w:t>
      </w:r>
      <w:r>
        <w:t xml:space="preserve">values calculated from </w:t>
      </w:r>
      <w:r w:rsidRPr="00A92616">
        <w:t xml:space="preserve">PPR-78 and SAFT-γ Mie and Figure S7 in the Supporting Information shows the corresponding deviation plots. </w:t>
      </w:r>
      <w:r w:rsidRPr="00A92616">
        <w:rPr>
          <w:lang w:val="en-US"/>
        </w:rPr>
        <w:t xml:space="preserve">The PPR-78 </w:t>
      </w:r>
      <w:proofErr w:type="spellStart"/>
      <w:r w:rsidRPr="00A92616">
        <w:rPr>
          <w:lang w:val="en-US"/>
        </w:rPr>
        <w:t>EoS</w:t>
      </w:r>
      <w:proofErr w:type="spellEnd"/>
      <w:r w:rsidRPr="00A92616">
        <w:rPr>
          <w:lang w:val="en-US"/>
        </w:rPr>
        <w:t xml:space="preserve"> generally over-predicts the density on most isotherms but it can be noticed that the predictions improve with increasing CO</w:t>
      </w:r>
      <w:r w:rsidRPr="00A92616">
        <w:rPr>
          <w:vertAlign w:val="subscript"/>
          <w:lang w:val="en-US"/>
        </w:rPr>
        <w:t>2</w:t>
      </w:r>
      <w:r w:rsidRPr="00A92616">
        <w:rPr>
          <w:lang w:val="en-US"/>
        </w:rPr>
        <w:t xml:space="preserve"> mole fraction and decreasing pressure. </w:t>
      </w:r>
      <w:r w:rsidRPr="00A92616">
        <w:t xml:space="preserve">In contrast, SAFT-γ Mie </w:t>
      </w:r>
      <w:proofErr w:type="spellStart"/>
      <w:r w:rsidRPr="00A92616">
        <w:t>EoS</w:t>
      </w:r>
      <w:proofErr w:type="spellEnd"/>
      <w:r w:rsidRPr="00A92616">
        <w:t xml:space="preserve"> generally under-predicts the density on most isotherms but is generally much more accurate except at high temperatures and high mole fractions of CO</w:t>
      </w:r>
      <w:r w:rsidRPr="00A92616">
        <w:rPr>
          <w:vertAlign w:val="subscript"/>
        </w:rPr>
        <w:t>2</w:t>
      </w:r>
      <w:r w:rsidRPr="00A92616">
        <w:t>. The Δ</w:t>
      </w:r>
      <w:r w:rsidRPr="00A92616">
        <w:rPr>
          <w:vertAlign w:val="subscript"/>
        </w:rPr>
        <w:t>AARD</w:t>
      </w:r>
      <w:r w:rsidRPr="00A92616">
        <w:t xml:space="preserve"> between the experimental data and the predictions of PPR-78 and SAFT-γ Mie are 1.7 % and 1.4 </w:t>
      </w:r>
      <w:proofErr w:type="gramStart"/>
      <w:r w:rsidRPr="00A92616">
        <w:t xml:space="preserve">% </w:t>
      </w:r>
      <w:r w:rsidRPr="00A92616">
        <w:rPr>
          <w:vertAlign w:val="superscript"/>
        </w:rPr>
        <w:t xml:space="preserve"> </w:t>
      </w:r>
      <w:r w:rsidRPr="00A92616">
        <w:t>over</w:t>
      </w:r>
      <w:proofErr w:type="gramEnd"/>
      <w:r w:rsidRPr="00A92616">
        <w:t xml:space="preserve"> the entire measurement range. </w:t>
      </w:r>
    </w:p>
    <w:p w14:paraId="728E2079" w14:textId="3F775EDB" w:rsidR="00E70554" w:rsidRPr="00A92616" w:rsidRDefault="00E70554">
      <w:pPr>
        <w:spacing w:after="0" w:line="240" w:lineRule="auto"/>
        <w:jc w:val="left"/>
      </w:pPr>
      <w:r w:rsidRPr="00A92616">
        <w:br w:type="page"/>
      </w:r>
    </w:p>
    <w:p w14:paraId="454B3721" w14:textId="4FCB45BD" w:rsidR="00E70554" w:rsidRPr="00A92616" w:rsidRDefault="00B23B05" w:rsidP="00E70554">
      <w:pPr>
        <w:pStyle w:val="Figure"/>
        <w:rPr>
          <w:rStyle w:val="IntenseEmphasis"/>
          <w:b w:val="0"/>
          <w:bCs w:val="0"/>
          <w:i w:val="0"/>
          <w:iCs w:val="0"/>
        </w:rPr>
      </w:pPr>
      <w:r>
        <w:rPr>
          <w:color w:val="4F81BD" w:themeColor="accent1"/>
          <w:lang w:val="en-GB"/>
        </w:rPr>
        <w:lastRenderedPageBreak/>
        <w:drawing>
          <wp:inline distT="0" distB="0" distL="0" distR="0" wp14:anchorId="443F3FE6" wp14:editId="254D2830">
            <wp:extent cx="5732145" cy="7595870"/>
            <wp:effectExtent l="0" t="0" r="1905"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6_b.jpg"/>
                    <pic:cNvPicPr/>
                  </pic:nvPicPr>
                  <pic:blipFill>
                    <a:blip r:embed="rId42">
                      <a:extLst>
                        <a:ext uri="{28A0092B-C50C-407E-A947-70E740481C1C}">
                          <a14:useLocalDpi xmlns:a14="http://schemas.microsoft.com/office/drawing/2010/main" val="0"/>
                        </a:ext>
                      </a:extLst>
                    </a:blip>
                    <a:stretch>
                      <a:fillRect/>
                    </a:stretch>
                  </pic:blipFill>
                  <pic:spPr>
                    <a:xfrm>
                      <a:off x="0" y="0"/>
                      <a:ext cx="5732145" cy="7595870"/>
                    </a:xfrm>
                    <a:prstGeom prst="rect">
                      <a:avLst/>
                    </a:prstGeom>
                  </pic:spPr>
                </pic:pic>
              </a:graphicData>
            </a:graphic>
          </wp:inline>
        </w:drawing>
      </w:r>
    </w:p>
    <w:p w14:paraId="2F93E65D" w14:textId="77777777" w:rsidR="007248CA" w:rsidRDefault="00E70554" w:rsidP="00E70554">
      <w:pPr>
        <w:pStyle w:val="Figurecaption"/>
        <w:sectPr w:rsidR="007248CA" w:rsidSect="00730C09">
          <w:type w:val="continuous"/>
          <w:pgSz w:w="11907" w:h="16840" w:code="9"/>
          <w:pgMar w:top="1440" w:right="1440" w:bottom="1440" w:left="1440" w:header="709" w:footer="709" w:gutter="0"/>
          <w:cols w:space="708"/>
          <w:docGrid w:linePitch="360"/>
        </w:sectPr>
      </w:pPr>
      <w:r w:rsidRPr="00A92616">
        <w:rPr>
          <w:b/>
        </w:rPr>
        <w:t>Figure 6</w:t>
      </w:r>
      <w:r w:rsidRPr="00A92616">
        <w:t xml:space="preserve">. </w:t>
      </w:r>
      <w:r w:rsidR="00827250">
        <w:t>C</w:t>
      </w:r>
      <w:r w:rsidRPr="009567AF">
        <w:t xml:space="preserve">ompress-fluid densities </w:t>
      </w:r>
      <w:r w:rsidRPr="009567AF">
        <w:rPr>
          <w:i/>
        </w:rPr>
        <w:t>ρ</w:t>
      </w:r>
      <w:r w:rsidRPr="009567AF">
        <w:t xml:space="preserve"> of </w:t>
      </w:r>
      <w:r w:rsidR="009C0DB3" w:rsidRPr="009567AF">
        <w:t>(</w:t>
      </w:r>
      <w:r w:rsidRPr="009567AF">
        <w:t>(1−</w:t>
      </w:r>
      <w:r w:rsidRPr="009567AF">
        <w:rPr>
          <w:i/>
        </w:rPr>
        <w:t>x</w:t>
      </w:r>
      <w:r w:rsidRPr="009567AF">
        <w:t>) C</w:t>
      </w:r>
      <w:r w:rsidRPr="009567AF">
        <w:rPr>
          <w:vertAlign w:val="subscript"/>
        </w:rPr>
        <w:t>7</w:t>
      </w:r>
      <w:r w:rsidRPr="009567AF">
        <w:t>H</w:t>
      </w:r>
      <w:r w:rsidRPr="009567AF">
        <w:rPr>
          <w:vertAlign w:val="subscript"/>
        </w:rPr>
        <w:t>8</w:t>
      </w:r>
      <w:r w:rsidRPr="009567AF">
        <w:t>+xCO</w:t>
      </w:r>
      <w:r w:rsidRPr="009567AF">
        <w:rPr>
          <w:vertAlign w:val="subscript"/>
        </w:rPr>
        <w:t>2</w:t>
      </w:r>
      <w:r w:rsidR="009C0DB3" w:rsidRPr="009567AF">
        <w:t>)</w:t>
      </w:r>
      <w:r w:rsidRPr="009567AF">
        <w:t xml:space="preserve"> </w:t>
      </w:r>
      <w:r w:rsidR="009567AF" w:rsidRPr="009567AF">
        <w:t>system</w:t>
      </w:r>
      <w:r w:rsidRPr="009567AF">
        <w:t xml:space="preserve"> </w:t>
      </w:r>
      <w:r w:rsidR="00205DFA" w:rsidRPr="009567AF">
        <w:t xml:space="preserve">versus pressure </w:t>
      </w:r>
      <w:r w:rsidR="00205DFA" w:rsidRPr="009567AF">
        <w:rPr>
          <w:i/>
        </w:rPr>
        <w:t>p</w:t>
      </w:r>
      <w:r w:rsidR="00205DFA" w:rsidRPr="009567AF">
        <w:t xml:space="preserve"> at </w:t>
      </w:r>
      <w:r w:rsidR="009567AF" w:rsidRPr="009567AF">
        <w:t xml:space="preserve">several </w:t>
      </w:r>
      <w:r w:rsidR="00205DFA" w:rsidRPr="009567AF">
        <w:t>temperatures</w:t>
      </w:r>
      <w:r w:rsidR="00827250" w:rsidRPr="00827250">
        <w:t xml:space="preserve"> and mole fraction</w:t>
      </w:r>
      <w:r w:rsidR="00B676FD">
        <w:t>s</w:t>
      </w:r>
      <w:r w:rsidR="00827250" w:rsidRPr="00827250">
        <w:t xml:space="preserve"> of CO</w:t>
      </w:r>
      <w:r w:rsidR="00827250" w:rsidRPr="00827250">
        <w:rPr>
          <w:vertAlign w:val="subscript"/>
        </w:rPr>
        <w:t>2</w:t>
      </w:r>
      <w:r w:rsidR="00205DFA" w:rsidRPr="009567AF">
        <w:t>.</w:t>
      </w:r>
      <w:r w:rsidR="009C0DB3" w:rsidRPr="009567AF">
        <w:t xml:space="preserve"> </w:t>
      </w:r>
      <w:r w:rsidR="009567AF" w:rsidRPr="009567AF">
        <w:t xml:space="preserve">Symbols represent the experimental values, and dash lines and solid lines the predictions from PPR-78 </w:t>
      </w:r>
      <w:proofErr w:type="spellStart"/>
      <w:r w:rsidR="009567AF" w:rsidRPr="009567AF">
        <w:t>EoS</w:t>
      </w:r>
      <w:proofErr w:type="spellEnd"/>
      <w:r w:rsidR="009567AF" w:rsidRPr="009567AF">
        <w:t xml:space="preserve"> and SAFT-γ Mie, respectively</w:t>
      </w:r>
      <w:r w:rsidR="00205DFA" w:rsidRPr="009567AF">
        <w:t>.</w:t>
      </w:r>
    </w:p>
    <w:p w14:paraId="01EE105A" w14:textId="0D4BCA13" w:rsidR="007248CA" w:rsidRDefault="007248CA" w:rsidP="00E70554">
      <w:pPr>
        <w:pStyle w:val="Figurecaption"/>
        <w:sectPr w:rsidR="007248CA" w:rsidSect="00730C09">
          <w:type w:val="continuous"/>
          <w:pgSz w:w="11907" w:h="16840" w:code="9"/>
          <w:pgMar w:top="1440" w:right="1440" w:bottom="1440" w:left="1440" w:header="709" w:footer="709" w:gutter="0"/>
          <w:cols w:space="708"/>
          <w:docGrid w:linePitch="360"/>
        </w:sectPr>
      </w:pPr>
    </w:p>
    <w:p w14:paraId="16DE8BE3" w14:textId="77777777" w:rsidR="00827250" w:rsidRPr="00A92616" w:rsidRDefault="00827250" w:rsidP="00E70554">
      <w:pPr>
        <w:pStyle w:val="Figurecaption"/>
      </w:pPr>
    </w:p>
    <w:p w14:paraId="27109861" w14:textId="65994688" w:rsidR="00DE474D" w:rsidRPr="00A92616" w:rsidRDefault="00DE474D" w:rsidP="000939EA">
      <w:r w:rsidRPr="00A92616">
        <w:lastRenderedPageBreak/>
        <w:t xml:space="preserve">The isothermal compressibility, </w:t>
      </w:r>
      <w:proofErr w:type="spellStart"/>
      <w:r w:rsidRPr="00A92616">
        <w:rPr>
          <w:i/>
        </w:rPr>
        <w:t>κ</w:t>
      </w:r>
      <w:r w:rsidRPr="00A92616">
        <w:rPr>
          <w:i/>
          <w:iCs/>
          <w:vertAlign w:val="subscript"/>
        </w:rPr>
        <w:t>T</w:t>
      </w:r>
      <w:proofErr w:type="spellEnd"/>
      <w:r w:rsidRPr="00A92616">
        <w:t xml:space="preserve"> and the isobaric expansivity, </w:t>
      </w:r>
      <w:r w:rsidRPr="00A92616">
        <w:rPr>
          <w:i/>
        </w:rPr>
        <w:t>α</w:t>
      </w:r>
      <w:r w:rsidRPr="00A92616">
        <w:rPr>
          <w:i/>
          <w:iCs/>
          <w:vertAlign w:val="subscript"/>
        </w:rPr>
        <w:t>p</w:t>
      </w:r>
      <w:r w:rsidRPr="00A92616">
        <w:t xml:space="preserve">, </w:t>
      </w:r>
      <w:r w:rsidR="008A4A69">
        <w:t xml:space="preserve">were calculated </w:t>
      </w:r>
      <w:r w:rsidRPr="00A92616">
        <w:t>by numerical differentiation of ln(</w:t>
      </w:r>
      <w:r w:rsidRPr="00A92616">
        <w:rPr>
          <w:i/>
        </w:rPr>
        <w:t>ρ</w:t>
      </w:r>
      <w:r w:rsidRPr="00A92616">
        <w:t>) with respect to pressure and temperature</w:t>
      </w:r>
      <w:r w:rsidR="008A4A69">
        <w:t>, respectively</w:t>
      </w:r>
      <w:r w:rsidR="00AE772B">
        <w:t>.</w:t>
      </w:r>
      <w:r w:rsidR="00AE772B" w:rsidRPr="00AE772B">
        <w:t xml:space="preserve"> </w:t>
      </w:r>
      <w:r w:rsidR="00AE772B" w:rsidRPr="00A92616">
        <w:t xml:space="preserve">The </w:t>
      </w:r>
      <w:r w:rsidR="00AE772B">
        <w:t xml:space="preserve">results </w:t>
      </w:r>
      <w:r w:rsidR="00AE772B" w:rsidRPr="00A92616">
        <w:t>also reported in Tables S5 and S6 in the Supporting Information.</w:t>
      </w:r>
      <w:r w:rsidR="00AE772B">
        <w:t xml:space="preserve"> </w:t>
      </w:r>
      <w:r w:rsidRPr="00A92616">
        <w:t xml:space="preserve">Figures 7 and 8 </w:t>
      </w:r>
      <w:r w:rsidR="00AE772B">
        <w:t xml:space="preserve">compare the </w:t>
      </w:r>
      <w:proofErr w:type="gramStart"/>
      <w:r w:rsidR="00AE772B">
        <w:t>experimentally-derived</w:t>
      </w:r>
      <w:proofErr w:type="gramEnd"/>
      <w:r w:rsidR="00AE772B">
        <w:t xml:space="preserve"> </w:t>
      </w:r>
      <w:proofErr w:type="spellStart"/>
      <w:r w:rsidR="00AE772B" w:rsidRPr="00A92616">
        <w:rPr>
          <w:i/>
        </w:rPr>
        <w:t>κ</w:t>
      </w:r>
      <w:r w:rsidR="00AE772B" w:rsidRPr="00A92616">
        <w:rPr>
          <w:i/>
          <w:iCs/>
          <w:vertAlign w:val="subscript"/>
        </w:rPr>
        <w:t>T</w:t>
      </w:r>
      <w:proofErr w:type="spellEnd"/>
      <w:r w:rsidR="00AE772B" w:rsidRPr="00A92616">
        <w:t xml:space="preserve"> and </w:t>
      </w:r>
      <w:r w:rsidR="00AE772B" w:rsidRPr="00A92616">
        <w:rPr>
          <w:i/>
        </w:rPr>
        <w:t>α</w:t>
      </w:r>
      <w:r w:rsidR="00AE772B" w:rsidRPr="00A92616">
        <w:rPr>
          <w:i/>
          <w:iCs/>
          <w:vertAlign w:val="subscript"/>
        </w:rPr>
        <w:t>p</w:t>
      </w:r>
      <w:r w:rsidR="00AE772B">
        <w:t xml:space="preserve"> with values calculated from </w:t>
      </w:r>
      <w:r w:rsidRPr="00A92616">
        <w:t>PPR-78 and SAFT-γ Mie. Figure 7 shows that the compressibility predictions of SAFT-γ Mie (Δ</w:t>
      </w:r>
      <w:r w:rsidRPr="00A92616">
        <w:rPr>
          <w:vertAlign w:val="subscript"/>
        </w:rPr>
        <w:t>AARD</w:t>
      </w:r>
      <w:r w:rsidRPr="00A92616">
        <w:t xml:space="preserve"> = 3 %) are notably better than those of PPR-78 (Δ</w:t>
      </w:r>
      <w:r w:rsidRPr="00A92616">
        <w:rPr>
          <w:vertAlign w:val="subscript"/>
        </w:rPr>
        <w:t>AARD</w:t>
      </w:r>
      <w:r w:rsidRPr="00A92616">
        <w:t xml:space="preserve"> = 19 %). Figure 8 shows that PPR-78 model performs very poorly for the isobaric expansivities with Δ</w:t>
      </w:r>
      <w:r w:rsidRPr="00A92616">
        <w:rPr>
          <w:vertAlign w:val="subscript"/>
        </w:rPr>
        <w:t>AARD</w:t>
      </w:r>
      <w:r w:rsidRPr="00A92616">
        <w:t xml:space="preserve"> = 1</w:t>
      </w:r>
      <w:r w:rsidR="00003468" w:rsidRPr="00A92616">
        <w:t>3</w:t>
      </w:r>
      <w:r w:rsidRPr="00A92616">
        <w:t xml:space="preserve"> % compared with </w:t>
      </w:r>
      <w:r w:rsidR="00003468" w:rsidRPr="00A92616">
        <w:t>7</w:t>
      </w:r>
      <w:r w:rsidRPr="00A92616">
        <w:t xml:space="preserve"> % for SAFT-γ Mie. The performance of SAFT-γ Mie with respect to the derivative properties </w:t>
      </w:r>
      <w:proofErr w:type="spellStart"/>
      <w:r w:rsidRPr="00A92616">
        <w:rPr>
          <w:i/>
        </w:rPr>
        <w:t>κ</w:t>
      </w:r>
      <w:r w:rsidRPr="00A92616">
        <w:rPr>
          <w:i/>
          <w:iCs/>
          <w:vertAlign w:val="subscript"/>
        </w:rPr>
        <w:t>T</w:t>
      </w:r>
      <w:proofErr w:type="spellEnd"/>
      <w:r w:rsidRPr="00A92616">
        <w:t xml:space="preserve"> and </w:t>
      </w:r>
      <w:r w:rsidRPr="00A92616">
        <w:rPr>
          <w:i/>
        </w:rPr>
        <w:t>α</w:t>
      </w:r>
      <w:r w:rsidRPr="00A92616">
        <w:rPr>
          <w:i/>
          <w:iCs/>
          <w:vertAlign w:val="subscript"/>
        </w:rPr>
        <w:t>p</w:t>
      </w:r>
      <w:r w:rsidRPr="00A92616">
        <w:t xml:space="preserve"> is impressively good and notably better than in the case of the (CO</w:t>
      </w:r>
      <w:r w:rsidRPr="00A92616">
        <w:rPr>
          <w:vertAlign w:val="subscript"/>
        </w:rPr>
        <w:t>2</w:t>
      </w:r>
      <w:r w:rsidRPr="00A92616">
        <w:t xml:space="preserve"> + </w:t>
      </w:r>
      <w:r w:rsidR="00020401" w:rsidRPr="00A92616">
        <w:t>n-</w:t>
      </w:r>
      <w:r w:rsidRPr="00A92616">
        <w:t>heptane) mixture considered in our earlier work.</w:t>
      </w:r>
      <w:r w:rsidRPr="00A92616">
        <w:fldChar w:fldCharType="begin"/>
      </w:r>
      <w:r w:rsidR="00A44D13" w:rsidRPr="00A92616">
        <w:instrText xml:space="preserve"> ADDIN EN.CITE &lt;EndNote&gt;&lt;Cite&gt;&lt;Author&gt;Sanchez-Vicente&lt;/Author&gt;&lt;Year&gt;2018&lt;/Year&gt;&lt;RecNum&gt;24&lt;/RecNum&gt;&lt;DisplayText&gt;&lt;style face="superscript"&gt;18&lt;/style&gt;&lt;/DisplayText&gt;&lt;record&gt;&lt;rec-number&gt;24&lt;/rec-number&gt;&lt;foreign-keys&gt;&lt;key app="EN" db-id="v2pp0fvfgr2e5be0ts65a2vt0pdfpfd2eas9" timestamp="1566234279"&gt;24&lt;/key&gt;&lt;/foreign-keys&gt;&lt;ref-type name="Journal Article"&gt;17&lt;/ref-type&gt;&lt;contributors&gt;&lt;authors&gt;&lt;author&gt;Sanchez-Vicente, Y.&lt;/author&gt;&lt;author&gt;Tay, W. J.&lt;/author&gt;&lt;author&gt;Al Ghafri, S. Z.&lt;/author&gt;&lt;author&gt;Trusler, J. P. M.&lt;/author&gt;&lt;/authors&gt;&lt;/contributors&gt;&lt;titles&gt;&lt;title&gt;Thermodynamics of carbon dioxide-hydrocarbon systems&lt;/title&gt;&lt;secondary-title&gt;Applied Energy&lt;/secondary-title&gt;&lt;/titles&gt;&lt;pages&gt;629-642&lt;/pages&gt;&lt;volume&gt;220&lt;/volume&gt;&lt;dates&gt;&lt;year&gt;2018&lt;/year&gt;&lt;pub-dates&gt;&lt;date&gt;Jun&lt;/date&gt;&lt;/pub-dates&gt;&lt;/dates&gt;&lt;isbn&gt;0306-2619&lt;/isbn&gt;&lt;accession-num&gt;WOS:000432884500049&lt;/accession-num&gt;&lt;urls&gt;&lt;related-urls&gt;&lt;url&gt;&amp;lt;Go to ISI&amp;gt;://WOS:000432884500049&lt;/url&gt;&lt;/related-urls&gt;&lt;/urls&gt;&lt;electronic-resource-num&gt;10.1016/j.apenergy.2018.03.136&lt;/electronic-resource-num&gt;&lt;/record&gt;&lt;/Cite&gt;&lt;/EndNote&gt;</w:instrText>
      </w:r>
      <w:r w:rsidRPr="00A92616">
        <w:fldChar w:fldCharType="separate"/>
      </w:r>
      <w:r w:rsidR="00A44D13" w:rsidRPr="00A92616">
        <w:rPr>
          <w:noProof/>
          <w:vertAlign w:val="superscript"/>
        </w:rPr>
        <w:t>18</w:t>
      </w:r>
      <w:r w:rsidRPr="00A92616">
        <w:fldChar w:fldCharType="end"/>
      </w:r>
    </w:p>
    <w:p w14:paraId="42B29947" w14:textId="20C99683" w:rsidR="00DE474D" w:rsidRPr="00A92616" w:rsidRDefault="00DE474D" w:rsidP="000939EA">
      <w:r w:rsidRPr="00A92616">
        <w:t>Overall, SAFT-γ Mie performs very well in the prediction of VLE, density and derivative properties. It’s shortcomings in relation to VLE are mostly a consequence of over-prediction of the critical pressure. SAFT-γ Mie also fails to follow the experimental densities of pure CO</w:t>
      </w:r>
      <w:r w:rsidRPr="00A92616">
        <w:rPr>
          <w:vertAlign w:val="subscript"/>
        </w:rPr>
        <w:t>2</w:t>
      </w:r>
      <w:r w:rsidRPr="00A92616">
        <w:t xml:space="preserve"> at high pressures and temperatures</w:t>
      </w:r>
      <w:r w:rsidR="008A4A69">
        <w:t xml:space="preserve"> and this situation could probably be improved by re-fitting the parameters </w:t>
      </w:r>
      <w:proofErr w:type="gramStart"/>
      <w:r w:rsidR="008A4A69">
        <w:t>taking into account</w:t>
      </w:r>
      <w:proofErr w:type="gramEnd"/>
      <w:r w:rsidRPr="00A92616">
        <w:t xml:space="preserve"> more high-temperature compressed-fluid density data. Furthermore, as discussed by Al Ghafri et al.,</w:t>
      </w:r>
      <w:r w:rsidRPr="00A92616">
        <w:fldChar w:fldCharType="begin"/>
      </w:r>
      <w:r w:rsidR="0031649C" w:rsidRPr="00A92616">
        <w:instrText xml:space="preserve"> ADDIN EN.CITE &lt;EndNote&gt;&lt;Cite&gt;&lt;Author&gt;Al Ghafri&lt;/Author&gt;&lt;Year&gt;2017&lt;/Year&gt;&lt;RecNum&gt;23&lt;/RecNum&gt;&lt;DisplayText&gt;&lt;style face="superscript"&gt;28&lt;/style&gt;&lt;/DisplayText&gt;&lt;record&gt;&lt;rec-number&gt;23&lt;/rec-number&gt;&lt;foreign-keys&gt;&lt;key app="EN" db-id="v2pp0fvfgr2e5be0ts65a2vt0pdfpfd2eas9" timestamp="1566230731"&gt;23&lt;/key&gt;&lt;/foreign-keys&gt;&lt;ref-type name="Journal Article"&gt;17&lt;/ref-type&gt;&lt;contributors&gt;&lt;authors&gt;&lt;author&gt;Al Ghafri, Saif Z. S.&lt;/author&gt;&lt;author&gt;Maitland, Geoffrey C.&lt;/author&gt;&lt;author&gt;Trusler, J. P. Martin&lt;/author&gt;&lt;/authors&gt;&lt;/contributors&gt;&lt;titles&gt;&lt;title&gt;Phase behavior of the system (carbon dioxide + n-heptane + methylbenzene): A comparison between experimental data and SAFT-γ-Mie predictions&lt;/title&gt;&lt;secondary-title&gt;Journal of Chemical and Engineering Data&lt;/secondary-title&gt;&lt;/titles&gt;&lt;periodical&gt;&lt;full-title&gt;Journal of Chemical and Engineering Data&lt;/full-title&gt;&lt;abbr-1&gt;J. Chem. Eng. Data&lt;/abbr-1&gt;&lt;abbr-2&gt;J Chem Eng Data&lt;/abbr-2&gt;&lt;/periodical&gt;&lt;pages&gt;2826-2836&lt;/pages&gt;&lt;volume&gt;62&lt;/volume&gt;&lt;number&gt;9&lt;/number&gt;&lt;dates&gt;&lt;year&gt;2017&lt;/year&gt;&lt;pub-dates&gt;&lt;date&gt;2017/09/14&lt;/date&gt;&lt;/pub-dates&gt;&lt;/dates&gt;&lt;publisher&gt;American Chemical Society&lt;/publisher&gt;&lt;isbn&gt;0021-9568&lt;/isbn&gt;&lt;urls&gt;&lt;related-urls&gt;&lt;url&gt;https://doi.org/10.1021/acs.jced.7b00145&lt;/url&gt;&lt;/related-urls&gt;&lt;/urls&gt;&lt;electronic-resource-num&gt;10.1021/acs.jced.7b00145&lt;/electronic-resource-num&gt;&lt;/record&gt;&lt;/Cite&gt;&lt;/EndNote&gt;</w:instrText>
      </w:r>
      <w:r w:rsidRPr="00A92616">
        <w:fldChar w:fldCharType="separate"/>
      </w:r>
      <w:r w:rsidR="00A44D13" w:rsidRPr="00A92616">
        <w:rPr>
          <w:noProof/>
          <w:vertAlign w:val="superscript"/>
        </w:rPr>
        <w:t>28</w:t>
      </w:r>
      <w:r w:rsidRPr="00A92616">
        <w:fldChar w:fldCharType="end"/>
      </w:r>
      <w:r w:rsidRPr="00A92616">
        <w:t xml:space="preserve"> the unlike group parameters for CO</w:t>
      </w:r>
      <w:r w:rsidRPr="00A92616">
        <w:rPr>
          <w:vertAlign w:val="subscript"/>
        </w:rPr>
        <w:t>2</w:t>
      </w:r>
      <w:r w:rsidRPr="00A92616">
        <w:t>-aCH and CO</w:t>
      </w:r>
      <w:r w:rsidRPr="00A92616">
        <w:rPr>
          <w:vertAlign w:val="subscript"/>
        </w:rPr>
        <w:t>2</w:t>
      </w:r>
      <w:r w:rsidRPr="00A92616">
        <w:t>-aCCH</w:t>
      </w:r>
      <w:r w:rsidRPr="00A92616">
        <w:rPr>
          <w:vertAlign w:val="subscript"/>
        </w:rPr>
        <w:t>3</w:t>
      </w:r>
      <w:r w:rsidRPr="00A92616">
        <w:t xml:space="preserve"> were optimised against experimental VLE data only for the (CO</w:t>
      </w:r>
      <w:r w:rsidRPr="00A92616">
        <w:rPr>
          <w:vertAlign w:val="subscript"/>
        </w:rPr>
        <w:t>2</w:t>
      </w:r>
      <w:r w:rsidRPr="00A92616">
        <w:t xml:space="preserve"> + benzene) and (CO</w:t>
      </w:r>
      <w:r w:rsidRPr="00A92616">
        <w:rPr>
          <w:vertAlign w:val="subscript"/>
        </w:rPr>
        <w:t>2</w:t>
      </w:r>
      <w:r w:rsidRPr="00A92616">
        <w:t xml:space="preserve"> + methylbenzene) systems. It seems that the model with optimized parameters is not able to predict density as accurate as the VLE data, especially for the compressed-fluid density. The data reported in the present work could be used to address this i</w:t>
      </w:r>
      <w:r w:rsidR="009B7A04" w:rsidRPr="00A92616">
        <w:t>s</w:t>
      </w:r>
      <w:r w:rsidRPr="00A92616">
        <w:t xml:space="preserve">sue. </w:t>
      </w:r>
    </w:p>
    <w:p w14:paraId="5CAF8AB8" w14:textId="7C122835" w:rsidR="00E70554" w:rsidRPr="00A92616" w:rsidRDefault="00DE474D" w:rsidP="00AE772B">
      <w:r w:rsidRPr="00A92616">
        <w:t xml:space="preserve">The density predictions of cubic equation of state, such as PPR-78, can be improved at sub-critical temperatures by means of the volume translation method proposed by </w:t>
      </w:r>
      <w:proofErr w:type="spellStart"/>
      <w:r w:rsidRPr="00A92616">
        <w:t>Peneloux</w:t>
      </w:r>
      <w:proofErr w:type="spellEnd"/>
      <w:r w:rsidRPr="00A92616">
        <w:t xml:space="preserve"> et al.</w:t>
      </w:r>
      <w:r w:rsidRPr="00A92616">
        <w:fldChar w:fldCharType="begin"/>
      </w:r>
      <w:r w:rsidR="00285FED" w:rsidRPr="00A92616">
        <w:instrText xml:space="preserve"> ADDIN EN.CITE &lt;EndNote&gt;&lt;Cite&gt;&lt;Author&gt;Péneloux&lt;/Author&gt;&lt;Year&gt;1982&lt;/Year&gt;&lt;RecNum&gt;67&lt;/RecNum&gt;&lt;DisplayText&gt;&lt;style face="superscript"&gt;65&lt;/style&gt;&lt;/DisplayText&gt;&lt;record&gt;&lt;rec-number&gt;67&lt;/rec-number&gt;&lt;foreign-keys&gt;&lt;key app="EN" db-id="v2pp0fvfgr2e5be0ts65a2vt0pdfpfd2eas9" timestamp="1567765157"&gt;67&lt;/key&gt;&lt;/foreign-keys&gt;&lt;ref-type name="Journal Article"&gt;17&lt;/ref-type&gt;&lt;contributors&gt;&lt;authors&gt;&lt;author&gt;Péneloux, André&lt;/author&gt;&lt;author&gt;Rauzy, Evelyne&lt;/author&gt;&lt;author&gt;Fréze, Richard&lt;/author&gt;&lt;/authors&gt;&lt;/contributors&gt;&lt;titles&gt;&lt;title&gt;A consistent correction for Redlich-Kwong-Soave volumes&lt;/title&gt;&lt;secondary-title&gt;Fluid Phase Equilibria&lt;/secondary-title&gt;&lt;/titles&gt;&lt;periodical&gt;&lt;full-title&gt;Fluid Phase Equilibria&lt;/full-title&gt;&lt;abbr-1&gt;Fluid Phase Equilib.&lt;/abbr-1&gt;&lt;abbr-2&gt;Fluid Phase Equilib&lt;/abbr-2&gt;&lt;/periodical&gt;&lt;pages&gt;7-23&lt;/pages&gt;&lt;volume&gt;8&lt;/volume&gt;&lt;number&gt;1&lt;/number&gt;&lt;dates&gt;&lt;year&gt;1982&lt;/year&gt;&lt;pub-dates&gt;&lt;date&gt;1982/01/01/&lt;/date&gt;&lt;/pub-dates&gt;&lt;/dates&gt;&lt;isbn&gt;0378-3812&lt;/isbn&gt;&lt;urls&gt;&lt;related-urls&gt;&lt;url&gt;http://www.sciencedirect.com/science/article/pii/0378381282800022&lt;/url&gt;&lt;/related-urls&gt;&lt;/urls&gt;&lt;electronic-resource-num&gt;https://doi.org/10.1016/0378-3812(82)80002-2&lt;/electronic-resource-num&gt;&lt;/record&gt;&lt;/Cite&gt;&lt;/EndNote&gt;</w:instrText>
      </w:r>
      <w:r w:rsidRPr="00A92616">
        <w:fldChar w:fldCharType="separate"/>
      </w:r>
      <w:r w:rsidR="00285FED" w:rsidRPr="00A92616">
        <w:rPr>
          <w:noProof/>
          <w:vertAlign w:val="superscript"/>
        </w:rPr>
        <w:t>65</w:t>
      </w:r>
      <w:r w:rsidRPr="00A92616">
        <w:fldChar w:fldCharType="end"/>
      </w:r>
      <w:r w:rsidRPr="00A92616">
        <w:t xml:space="preserve"> </w:t>
      </w:r>
      <w:r w:rsidR="009268CD" w:rsidRPr="00A92616">
        <w:t>In this context, Privat et al. have studied the effect of the volume translation on mixture properties and they found that by using a linear mixing rule for the volume translation it was possible to predict the liquid densities, phase equilibrium and mixing properties simultaneous</w:t>
      </w:r>
      <w:r w:rsidR="00AE772B">
        <w:t>.</w:t>
      </w:r>
      <w:r w:rsidR="00932CB3" w:rsidRPr="00A92616">
        <w:fldChar w:fldCharType="begin"/>
      </w:r>
      <w:r w:rsidR="00932CB3" w:rsidRPr="00A92616">
        <w:instrText xml:space="preserve"> ADDIN EN.CITE &lt;EndNote&gt;&lt;Cite&gt;&lt;Author&gt;Privat&lt;/Author&gt;&lt;Year&gt;2016&lt;/Year&gt;&lt;RecNum&gt;90&lt;/RecNum&gt;&lt;DisplayText&gt;&lt;style face="superscript"&gt;66&lt;/style&gt;&lt;/DisplayText&gt;&lt;record&gt;&lt;rec-number&gt;90&lt;/rec-number&gt;&lt;foreign-keys&gt;&lt;key app="EN" db-id="v2pp0fvfgr2e5be0ts65a2vt0pdfpfd2eas9" timestamp="1571846699"&gt;90&lt;/key&gt;&lt;/foreign-keys&gt;&lt;ref-type name="Journal Article"&gt;17&lt;/ref-type&gt;&lt;contributors&gt;&lt;authors&gt;&lt;author&gt;Privat, Romain&lt;/author&gt;&lt;author&gt;Jaubert, Jean-Noël&lt;/author&gt;&lt;author&gt;Le Guennec, Yohann&lt;/author&gt;&lt;/authors&gt;&lt;/contributors&gt;&lt;titles&gt;&lt;title&gt;Incorporation of a volume translation in an equation of state for fluid mixtures: which combining rule? which effect on properties of mixing?&lt;/title&gt;&lt;secondary-title&gt;Fluid Phase Equilibria&lt;/secondary-title&gt;&lt;/titles&gt;&lt;periodical&gt;&lt;full-title&gt;Fluid Phase Equilibria&lt;/full-title&gt;&lt;abbr-1&gt;Fluid Phase Equilib.&lt;/abbr-1&gt;&lt;abbr-2&gt;Fluid Phase Equilib&lt;/abbr-2&gt;&lt;/periodical&gt;&lt;pages&gt;414-420&lt;/pages&gt;&lt;volume&gt;427&lt;/volume&gt;&lt;keywords&gt;&lt;keyword&gt;Volume translation&lt;/keyword&gt;&lt;keyword&gt;Volume correction&lt;/keyword&gt;&lt;keyword&gt;Equation of state&lt;/keyword&gt;&lt;keyword&gt;Property of mixing&lt;/keyword&gt;&lt;keyword&gt;Equilibrium conditions&lt;/keyword&gt;&lt;/keywords&gt;&lt;dates&gt;&lt;year&gt;2016&lt;/year&gt;&lt;pub-dates&gt;&lt;date&gt;2016/11/15/&lt;/date&gt;&lt;/pub-dates&gt;&lt;/dates&gt;&lt;isbn&gt;0378-3812&lt;/isbn&gt;&lt;urls&gt;&lt;related-urls&gt;&lt;url&gt;http://www.sciencedirect.com/science/article/pii/S0378381216303740&lt;/url&gt;&lt;/related-urls&gt;&lt;/urls&gt;&lt;electronic-resource-num&gt;https://doi.org/10.1016/j.fluid.2016.07.035&lt;/electronic-resource-num&gt;&lt;/record&gt;&lt;/Cite&gt;&lt;/EndNote&gt;</w:instrText>
      </w:r>
      <w:r w:rsidR="00932CB3" w:rsidRPr="00A92616">
        <w:fldChar w:fldCharType="separate"/>
      </w:r>
      <w:r w:rsidR="00932CB3" w:rsidRPr="00A92616">
        <w:rPr>
          <w:noProof/>
          <w:vertAlign w:val="superscript"/>
        </w:rPr>
        <w:t>66</w:t>
      </w:r>
      <w:r w:rsidR="00932CB3" w:rsidRPr="00A92616">
        <w:fldChar w:fldCharType="end"/>
      </w:r>
      <w:r w:rsidR="0025194D" w:rsidRPr="00A92616">
        <w:t xml:space="preserve"> </w:t>
      </w:r>
      <w:r w:rsidR="00AE772B" w:rsidRPr="00A92616">
        <w:t xml:space="preserve">However, in the present case </w:t>
      </w:r>
      <w:r w:rsidR="00AE772B">
        <w:t>most of the data considered are at temperatures above the critical temperature of CO</w:t>
      </w:r>
      <w:r w:rsidR="00AE772B" w:rsidRPr="00AE772B">
        <w:rPr>
          <w:vertAlign w:val="subscript"/>
        </w:rPr>
        <w:t>2</w:t>
      </w:r>
      <w:r w:rsidR="00AE772B">
        <w:t xml:space="preserve"> and t</w:t>
      </w:r>
      <w:r w:rsidR="00AE772B" w:rsidRPr="00A92616">
        <w:t>he</w:t>
      </w:r>
      <w:r w:rsidR="00AE772B">
        <w:t>se</w:t>
      </w:r>
      <w:r w:rsidR="00AE772B" w:rsidRPr="00A92616">
        <w:t xml:space="preserve"> method</w:t>
      </w:r>
      <w:r w:rsidR="00AE772B">
        <w:t>s do</w:t>
      </w:r>
      <w:r w:rsidR="00AE772B" w:rsidRPr="00A92616">
        <w:t xml:space="preserve"> not work well. </w:t>
      </w:r>
      <w:r w:rsidR="00AE772B">
        <w:t xml:space="preserve">On the other hand, </w:t>
      </w:r>
      <w:r w:rsidR="0025194D" w:rsidRPr="00A92616">
        <w:t xml:space="preserve">different mixing rules </w:t>
      </w:r>
      <w:r w:rsidR="008A4A69">
        <w:t xml:space="preserve">can be adopted for a better representation of the </w:t>
      </w:r>
      <w:r w:rsidR="0025194D" w:rsidRPr="00A92616">
        <w:t xml:space="preserve">critical </w:t>
      </w:r>
      <w:r w:rsidR="008A4A69">
        <w:t>behaviour</w:t>
      </w:r>
      <w:r w:rsidR="0025194D" w:rsidRPr="00A92616">
        <w:t xml:space="preserve"> </w:t>
      </w:r>
      <w:r w:rsidR="008A4A69">
        <w:t>in</w:t>
      </w:r>
      <w:r w:rsidR="0025194D" w:rsidRPr="00A92616">
        <w:t xml:space="preserve"> binary mixtures. </w:t>
      </w:r>
      <w:r w:rsidR="008A4A69">
        <w:t>In particular, for</w:t>
      </w:r>
      <w:r w:rsidR="0025194D" w:rsidRPr="00A92616">
        <w:t xml:space="preserve"> CO</w:t>
      </w:r>
      <w:r w:rsidR="0025194D" w:rsidRPr="00A92616">
        <w:rPr>
          <w:vertAlign w:val="subscript"/>
        </w:rPr>
        <w:t>2</w:t>
      </w:r>
      <w:r w:rsidR="0025194D" w:rsidRPr="00A92616">
        <w:t xml:space="preserve"> mixtures, </w:t>
      </w:r>
      <w:proofErr w:type="spellStart"/>
      <w:r w:rsidR="0025194D" w:rsidRPr="00A92616">
        <w:t>Lasala</w:t>
      </w:r>
      <w:proofErr w:type="spellEnd"/>
      <w:r w:rsidR="0025194D" w:rsidRPr="00A92616">
        <w:t xml:space="preserve"> et al. have studied the </w:t>
      </w:r>
      <w:r w:rsidR="008A4A69">
        <w:t xml:space="preserve">combination of the </w:t>
      </w:r>
      <w:r w:rsidR="0025194D" w:rsidRPr="00A92616">
        <w:t xml:space="preserve">PR equation </w:t>
      </w:r>
      <w:r w:rsidR="008A4A69">
        <w:t xml:space="preserve">with </w:t>
      </w:r>
      <w:r w:rsidR="0025194D" w:rsidRPr="00A92616">
        <w:t>residual Helmholtz energy-based mixing rules</w:t>
      </w:r>
      <w:r w:rsidR="008A4A69">
        <w:t>.</w:t>
      </w:r>
      <w:r w:rsidR="00932CB3" w:rsidRPr="00A92616">
        <w:fldChar w:fldCharType="begin"/>
      </w:r>
      <w:r w:rsidR="00932CB3" w:rsidRPr="00A92616">
        <w:instrText xml:space="preserve"> ADDIN EN.CITE &lt;EndNote&gt;&lt;Cite&gt;&lt;Author&gt;Lasala&lt;/Author&gt;&lt;Year&gt;2017&lt;/Year&gt;&lt;RecNum&gt;91&lt;/RecNum&gt;&lt;DisplayText&gt;&lt;style face="superscript"&gt;67&lt;/style&gt;&lt;/DisplayText&gt;&lt;record&gt;&lt;rec-number&gt;91&lt;/rec-number&gt;&lt;foreign-keys&gt;&lt;key app="EN" db-id="v2pp0fvfgr2e5be0ts65a2vt0pdfpfd2eas9" timestamp="1571846789"&gt;91&lt;/key&gt;&lt;/foreign-keys&gt;&lt;ref-type name="Journal Article"&gt;17&lt;/ref-type&gt;&lt;contributors&gt;&lt;authors&gt;&lt;author&gt;Lasala, Silvia&lt;/author&gt;&lt;author&gt;Chiesa, Paolo&lt;/author&gt;&lt;author&gt;Privat, Romain&lt;/author&gt;&lt;author&gt;Jaubert, Jean-Noël&lt;/author&gt;&lt;/authors&gt;&lt;/contributors&gt;&lt;titles&gt;&lt;title&gt;Modeling the Thermodynamics of Fluids Treated by CO2 Capture Processes with Peng–Robinson + Residual Helmholtz Energy-Based Mixing Rules&lt;/title&gt;&lt;secondary-title&gt;Industrial &amp;amp; Engineering Chemistry Research&lt;/secondary-title&gt;&lt;/titles&gt;&lt;periodical&gt;&lt;full-title&gt;Industrial &amp;amp; Engineering Chemistry Research&lt;/full-title&gt;&lt;/periodical&gt;&lt;pages&gt;2259-2276&lt;/pages&gt;&lt;volume&gt;56&lt;/volume&gt;&lt;number&gt;8&lt;/number&gt;&lt;dates&gt;&lt;year&gt;2017&lt;/year&gt;&lt;pub-dates&gt;&lt;date&gt;2017/03/01&lt;/date&gt;&lt;/pub-dates&gt;&lt;/dates&gt;&lt;publisher&gt;American Chemical Society&lt;/publisher&gt;&lt;isbn&gt;0888-5885&lt;/isbn&gt;&lt;urls&gt;&lt;related-urls&gt;&lt;url&gt;https://doi.org/10.1021/acs.iecr.6b04190&lt;/url&gt;&lt;/related-urls&gt;&lt;/urls&gt;&lt;electronic-resource-num&gt;10.1021/acs.iecr.6b04190&lt;/electronic-resource-num&gt;&lt;/record&gt;&lt;/Cite&gt;&lt;/EndNote&gt;</w:instrText>
      </w:r>
      <w:r w:rsidR="00932CB3" w:rsidRPr="00A92616">
        <w:fldChar w:fldCharType="separate"/>
      </w:r>
      <w:r w:rsidR="00932CB3" w:rsidRPr="00A92616">
        <w:rPr>
          <w:noProof/>
          <w:vertAlign w:val="superscript"/>
        </w:rPr>
        <w:t>67</w:t>
      </w:r>
      <w:r w:rsidR="00932CB3" w:rsidRPr="00A92616">
        <w:fldChar w:fldCharType="end"/>
      </w:r>
      <w:r w:rsidR="0025194D" w:rsidRPr="00A92616">
        <w:t xml:space="preserve"> They show that this EOS is a reliable approach to calculate the vapour-liquid equilibria of binary mixtures containing CO</w:t>
      </w:r>
      <w:r w:rsidR="0025194D" w:rsidRPr="00A92616">
        <w:rPr>
          <w:vertAlign w:val="subscript"/>
        </w:rPr>
        <w:t>2</w:t>
      </w:r>
      <w:r w:rsidR="0025194D" w:rsidRPr="00A92616">
        <w:t>. The authors suggest that this model could be used to represent the thermodynamic properties of multicomponent mixtures in CO</w:t>
      </w:r>
      <w:r w:rsidR="0025194D" w:rsidRPr="00A92616">
        <w:rPr>
          <w:vertAlign w:val="subscript"/>
        </w:rPr>
        <w:t>2</w:t>
      </w:r>
      <w:r w:rsidR="0025194D" w:rsidRPr="00A92616">
        <w:t xml:space="preserve"> capture processes. Therefore, the new data reported herein </w:t>
      </w:r>
      <w:r w:rsidR="008A4A69">
        <w:t>might be used in the optimisation of CO</w:t>
      </w:r>
      <w:r w:rsidR="008A4A69" w:rsidRPr="008A4A69">
        <w:rPr>
          <w:vertAlign w:val="subscript"/>
        </w:rPr>
        <w:t>2</w:t>
      </w:r>
      <w:r w:rsidR="008A4A69">
        <w:t xml:space="preserve">-methylbenzene binary parameters </w:t>
      </w:r>
      <w:r w:rsidR="0025194D" w:rsidRPr="00A92616">
        <w:t xml:space="preserve">in the model presented by </w:t>
      </w:r>
      <w:proofErr w:type="spellStart"/>
      <w:r w:rsidR="0025194D" w:rsidRPr="00A92616">
        <w:t>Lasala</w:t>
      </w:r>
      <w:proofErr w:type="spellEnd"/>
      <w:r w:rsidR="0025194D" w:rsidRPr="00A92616">
        <w:t xml:space="preserve"> el al. and extend the equation to (CO</w:t>
      </w:r>
      <w:r w:rsidR="0025194D" w:rsidRPr="00A92616">
        <w:rPr>
          <w:vertAlign w:val="subscript"/>
        </w:rPr>
        <w:t>2</w:t>
      </w:r>
      <w:r w:rsidR="0025194D" w:rsidRPr="00A92616">
        <w:t xml:space="preserve"> + hydrocarbons systems).</w:t>
      </w:r>
      <w:r w:rsidR="00E70554" w:rsidRPr="00A92616">
        <w:br w:type="page"/>
      </w:r>
    </w:p>
    <w:p w14:paraId="3DEE56D6" w14:textId="3D31DE58" w:rsidR="00E70554" w:rsidRPr="00A92616" w:rsidRDefault="00F40794" w:rsidP="007248CA">
      <w:pPr>
        <w:pStyle w:val="Figure"/>
        <w:jc w:val="center"/>
      </w:pPr>
      <w:r>
        <w:rPr>
          <w:lang w:val="en-GB"/>
        </w:rPr>
        <w:lastRenderedPageBreak/>
        <w:drawing>
          <wp:inline distT="0" distB="0" distL="0" distR="0" wp14:anchorId="3D2BB0A2" wp14:editId="12482855">
            <wp:extent cx="5732145" cy="7317105"/>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7_b.jpg"/>
                    <pic:cNvPicPr/>
                  </pic:nvPicPr>
                  <pic:blipFill>
                    <a:blip r:embed="rId43">
                      <a:extLst>
                        <a:ext uri="{28A0092B-C50C-407E-A947-70E740481C1C}">
                          <a14:useLocalDpi xmlns:a14="http://schemas.microsoft.com/office/drawing/2010/main" val="0"/>
                        </a:ext>
                      </a:extLst>
                    </a:blip>
                    <a:stretch>
                      <a:fillRect/>
                    </a:stretch>
                  </pic:blipFill>
                  <pic:spPr>
                    <a:xfrm>
                      <a:off x="0" y="0"/>
                      <a:ext cx="5732145" cy="7317105"/>
                    </a:xfrm>
                    <a:prstGeom prst="rect">
                      <a:avLst/>
                    </a:prstGeom>
                  </pic:spPr>
                </pic:pic>
              </a:graphicData>
            </a:graphic>
          </wp:inline>
        </w:drawing>
      </w:r>
    </w:p>
    <w:p w14:paraId="7B8612F3" w14:textId="3761573F" w:rsidR="00E70554" w:rsidRPr="00A92616" w:rsidRDefault="00E70554" w:rsidP="00E70554">
      <w:pPr>
        <w:pStyle w:val="Figure"/>
      </w:pPr>
    </w:p>
    <w:p w14:paraId="54F0A660" w14:textId="77777777" w:rsidR="007248CA" w:rsidRDefault="00E70554" w:rsidP="00E70554">
      <w:pPr>
        <w:pStyle w:val="Figurecaption"/>
        <w:sectPr w:rsidR="007248CA" w:rsidSect="00730C09">
          <w:type w:val="continuous"/>
          <w:pgSz w:w="11907" w:h="16840" w:code="9"/>
          <w:pgMar w:top="1440" w:right="1440" w:bottom="1440" w:left="1440" w:header="709" w:footer="709" w:gutter="0"/>
          <w:cols w:space="708"/>
          <w:docGrid w:linePitch="360"/>
        </w:sectPr>
      </w:pPr>
      <w:r w:rsidRPr="00A92616">
        <w:rPr>
          <w:b/>
        </w:rPr>
        <w:t>Figure 7</w:t>
      </w:r>
      <w:r w:rsidR="003B1946" w:rsidRPr="00827250">
        <w:rPr>
          <w:b/>
        </w:rPr>
        <w:t>.</w:t>
      </w:r>
      <w:r w:rsidR="003B1946" w:rsidRPr="00827250">
        <w:t xml:space="preserve"> </w:t>
      </w:r>
      <w:r w:rsidR="009567AF" w:rsidRPr="00827250">
        <w:t>I</w:t>
      </w:r>
      <w:r w:rsidRPr="00827250">
        <w:t xml:space="preserve">sothermal </w:t>
      </w:r>
      <w:proofErr w:type="spellStart"/>
      <w:r w:rsidRPr="00827250">
        <w:t>compressibilities</w:t>
      </w:r>
      <w:proofErr w:type="spellEnd"/>
      <w:r w:rsidR="003B1946" w:rsidRPr="00827250">
        <w:t>,</w:t>
      </w:r>
      <w:r w:rsidRPr="00827250">
        <w:t xml:space="preserve"> </w:t>
      </w:r>
      <w:proofErr w:type="spellStart"/>
      <w:r w:rsidRPr="00827250">
        <w:rPr>
          <w:i/>
        </w:rPr>
        <w:t>κ</w:t>
      </w:r>
      <w:r w:rsidRPr="00827250">
        <w:rPr>
          <w:vertAlign w:val="subscript"/>
        </w:rPr>
        <w:t>T</w:t>
      </w:r>
      <w:proofErr w:type="spellEnd"/>
      <w:r w:rsidRPr="00827250">
        <w:t xml:space="preserve"> of (1 - x) C</w:t>
      </w:r>
      <w:r w:rsidRPr="00827250">
        <w:rPr>
          <w:vertAlign w:val="subscript"/>
        </w:rPr>
        <w:t>7</w:t>
      </w:r>
      <w:r w:rsidRPr="00827250">
        <w:t>H</w:t>
      </w:r>
      <w:r w:rsidRPr="00827250">
        <w:rPr>
          <w:vertAlign w:val="subscript"/>
        </w:rPr>
        <w:t>8</w:t>
      </w:r>
      <w:r w:rsidRPr="00827250">
        <w:t>+x CO</w:t>
      </w:r>
      <w:r w:rsidRPr="00827250">
        <w:rPr>
          <w:vertAlign w:val="subscript"/>
        </w:rPr>
        <w:t>2</w:t>
      </w:r>
      <w:r w:rsidRPr="00827250">
        <w:t xml:space="preserve"> </w:t>
      </w:r>
      <w:r w:rsidR="003B1946" w:rsidRPr="00827250">
        <w:t>versus pressure</w:t>
      </w:r>
      <w:r w:rsidR="007248CA">
        <w:t>,</w:t>
      </w:r>
      <w:r w:rsidR="003B1946" w:rsidRPr="00827250">
        <w:t xml:space="preserve"> </w:t>
      </w:r>
      <w:r w:rsidR="003B1946" w:rsidRPr="00827250">
        <w:rPr>
          <w:i/>
        </w:rPr>
        <w:t>p</w:t>
      </w:r>
      <w:r w:rsidR="007248CA" w:rsidRPr="007248CA">
        <w:rPr>
          <w:i/>
        </w:rPr>
        <w:t>,</w:t>
      </w:r>
      <w:r w:rsidR="003B1946" w:rsidRPr="00827250">
        <w:t xml:space="preserve"> at </w:t>
      </w:r>
      <w:r w:rsidR="009567AF" w:rsidRPr="00827250">
        <w:t xml:space="preserve">several </w:t>
      </w:r>
      <w:r w:rsidR="003B1946" w:rsidRPr="00827250">
        <w:t>temperatures</w:t>
      </w:r>
      <w:r w:rsidR="00827250" w:rsidRPr="00827250">
        <w:t xml:space="preserve"> and mole fraction</w:t>
      </w:r>
      <w:r w:rsidR="00B676FD">
        <w:t>s</w:t>
      </w:r>
      <w:r w:rsidR="00827250" w:rsidRPr="00827250">
        <w:t xml:space="preserve"> of CO</w:t>
      </w:r>
      <w:r w:rsidR="00827250" w:rsidRPr="00827250">
        <w:rPr>
          <w:vertAlign w:val="subscript"/>
        </w:rPr>
        <w:t>2</w:t>
      </w:r>
      <w:r w:rsidR="003B1946" w:rsidRPr="00827250">
        <w:t>.</w:t>
      </w:r>
      <w:r w:rsidRPr="00827250">
        <w:t xml:space="preserve"> </w:t>
      </w:r>
      <w:r w:rsidR="009567AF" w:rsidRPr="00827250">
        <w:t xml:space="preserve">Symbols represent the experimental values, and dash lines and solid lines the predictions from PPR-78 </w:t>
      </w:r>
      <w:proofErr w:type="spellStart"/>
      <w:r w:rsidR="009567AF" w:rsidRPr="00827250">
        <w:t>EoS</w:t>
      </w:r>
      <w:proofErr w:type="spellEnd"/>
      <w:r w:rsidR="009567AF" w:rsidRPr="00827250">
        <w:t xml:space="preserve"> and SAFT-γ Mie, respectively</w:t>
      </w:r>
      <w:r w:rsidR="00215AB6" w:rsidRPr="00827250">
        <w:t>.</w:t>
      </w:r>
      <w:r w:rsidR="009567AF" w:rsidRPr="009567AF">
        <w:t xml:space="preserve"> </w:t>
      </w:r>
    </w:p>
    <w:p w14:paraId="6191F1DB" w14:textId="74AE11E0" w:rsidR="00E70554" w:rsidRPr="00A92616" w:rsidRDefault="00E70554" w:rsidP="00E70554">
      <w:pPr>
        <w:pStyle w:val="Figurecaption"/>
      </w:pPr>
    </w:p>
    <w:p w14:paraId="6E10D646" w14:textId="07E90732" w:rsidR="00E70554" w:rsidRPr="00A92616" w:rsidRDefault="00E70554" w:rsidP="00E70554">
      <w:pPr>
        <w:pStyle w:val="Figure"/>
      </w:pPr>
    </w:p>
    <w:p w14:paraId="6EBCF246" w14:textId="4F6F691B" w:rsidR="00E70554" w:rsidRPr="00A92616" w:rsidRDefault="00F40794" w:rsidP="00E70554">
      <w:pPr>
        <w:pStyle w:val="Figure"/>
      </w:pPr>
      <w:r>
        <w:rPr>
          <w:lang w:val="en-GB"/>
        </w:rPr>
        <w:lastRenderedPageBreak/>
        <w:drawing>
          <wp:inline distT="0" distB="0" distL="0" distR="0" wp14:anchorId="002006C2" wp14:editId="5443D7F3">
            <wp:extent cx="5732145" cy="7351395"/>
            <wp:effectExtent l="0" t="0" r="190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8_b.jpg"/>
                    <pic:cNvPicPr/>
                  </pic:nvPicPr>
                  <pic:blipFill>
                    <a:blip r:embed="rId44">
                      <a:extLst>
                        <a:ext uri="{28A0092B-C50C-407E-A947-70E740481C1C}">
                          <a14:useLocalDpi xmlns:a14="http://schemas.microsoft.com/office/drawing/2010/main" val="0"/>
                        </a:ext>
                      </a:extLst>
                    </a:blip>
                    <a:stretch>
                      <a:fillRect/>
                    </a:stretch>
                  </pic:blipFill>
                  <pic:spPr>
                    <a:xfrm>
                      <a:off x="0" y="0"/>
                      <a:ext cx="5732145" cy="7351395"/>
                    </a:xfrm>
                    <a:prstGeom prst="rect">
                      <a:avLst/>
                    </a:prstGeom>
                  </pic:spPr>
                </pic:pic>
              </a:graphicData>
            </a:graphic>
          </wp:inline>
        </w:drawing>
      </w:r>
    </w:p>
    <w:p w14:paraId="7011B6E5" w14:textId="77777777" w:rsidR="007248CA" w:rsidRDefault="00E70554" w:rsidP="00E70554">
      <w:pPr>
        <w:pStyle w:val="Figurecaption"/>
        <w:sectPr w:rsidR="007248CA" w:rsidSect="00730C09">
          <w:type w:val="continuous"/>
          <w:pgSz w:w="11907" w:h="16840" w:code="9"/>
          <w:pgMar w:top="1440" w:right="1440" w:bottom="1440" w:left="1440" w:header="709" w:footer="709" w:gutter="0"/>
          <w:cols w:space="708"/>
          <w:docGrid w:linePitch="360"/>
        </w:sectPr>
      </w:pPr>
      <w:r w:rsidRPr="00A92616">
        <w:rPr>
          <w:b/>
        </w:rPr>
        <w:t>Figure 8.</w:t>
      </w:r>
      <w:r w:rsidRPr="00A92616">
        <w:t xml:space="preserve"> </w:t>
      </w:r>
      <w:r w:rsidR="00BF2A0A" w:rsidRPr="00827250">
        <w:t>I</w:t>
      </w:r>
      <w:r w:rsidRPr="00827250">
        <w:t xml:space="preserve">sobaric expansivities, </w:t>
      </w:r>
      <w:r w:rsidRPr="00827250">
        <w:rPr>
          <w:i/>
        </w:rPr>
        <w:sym w:font="Symbol" w:char="F061"/>
      </w:r>
      <w:r w:rsidRPr="00827250">
        <w:rPr>
          <w:vertAlign w:val="subscript"/>
        </w:rPr>
        <w:t>T</w:t>
      </w:r>
      <w:r w:rsidRPr="00827250">
        <w:t xml:space="preserve"> of (1 - x) C</w:t>
      </w:r>
      <w:r w:rsidRPr="00827250">
        <w:rPr>
          <w:vertAlign w:val="subscript"/>
        </w:rPr>
        <w:t>7</w:t>
      </w:r>
      <w:r w:rsidRPr="00827250">
        <w:t>H</w:t>
      </w:r>
      <w:r w:rsidRPr="00827250">
        <w:rPr>
          <w:vertAlign w:val="subscript"/>
        </w:rPr>
        <w:t>8</w:t>
      </w:r>
      <w:r w:rsidRPr="00827250">
        <w:t>+x CO</w:t>
      </w:r>
      <w:r w:rsidRPr="00827250">
        <w:rPr>
          <w:vertAlign w:val="subscript"/>
        </w:rPr>
        <w:t>2</w:t>
      </w:r>
      <w:r w:rsidRPr="00827250">
        <w:t xml:space="preserve"> </w:t>
      </w:r>
      <w:r w:rsidR="00215AB6" w:rsidRPr="00827250">
        <w:t xml:space="preserve">versus </w:t>
      </w:r>
      <w:r w:rsidRPr="00827250">
        <w:t xml:space="preserve">temperature, </w:t>
      </w:r>
      <w:r w:rsidRPr="00827250">
        <w:rPr>
          <w:i/>
        </w:rPr>
        <w:t>T</w:t>
      </w:r>
      <w:r w:rsidRPr="00827250">
        <w:t xml:space="preserve">, at </w:t>
      </w:r>
      <w:r w:rsidR="00430476" w:rsidRPr="00827250">
        <w:t>several pressures</w:t>
      </w:r>
      <w:r w:rsidR="00827250" w:rsidRPr="00827250">
        <w:t xml:space="preserve"> and mole fraction</w:t>
      </w:r>
      <w:r w:rsidR="00B676FD">
        <w:t>s</w:t>
      </w:r>
      <w:r w:rsidR="00827250" w:rsidRPr="00827250">
        <w:t xml:space="preserve"> of CO</w:t>
      </w:r>
      <w:r w:rsidR="00827250" w:rsidRPr="00827250">
        <w:rPr>
          <w:vertAlign w:val="subscript"/>
        </w:rPr>
        <w:t>2</w:t>
      </w:r>
      <w:r w:rsidR="009567AF" w:rsidRPr="00827250">
        <w:t>. S</w:t>
      </w:r>
      <w:r w:rsidR="00BF2A0A" w:rsidRPr="00827250">
        <w:t>ymbols represent the experimental values</w:t>
      </w:r>
      <w:r w:rsidR="009567AF" w:rsidRPr="00827250">
        <w:t>,</w:t>
      </w:r>
      <w:r w:rsidR="00BF2A0A" w:rsidRPr="00827250">
        <w:t xml:space="preserve"> and d</w:t>
      </w:r>
      <w:r w:rsidR="005927DC" w:rsidRPr="00827250">
        <w:t xml:space="preserve">ash lines and solid lines the predictions from PPR-78 </w:t>
      </w:r>
      <w:proofErr w:type="spellStart"/>
      <w:r w:rsidR="005927DC" w:rsidRPr="00827250">
        <w:t>EoS</w:t>
      </w:r>
      <w:proofErr w:type="spellEnd"/>
      <w:r w:rsidR="005927DC" w:rsidRPr="00827250">
        <w:t xml:space="preserve"> and SAFT-γ Mie, respectively</w:t>
      </w:r>
      <w:r w:rsidR="005927DC">
        <w:t xml:space="preserve"> </w:t>
      </w:r>
    </w:p>
    <w:p w14:paraId="61A75905" w14:textId="4D812FC0" w:rsidR="00E70554" w:rsidRPr="00A92616" w:rsidRDefault="00E70554" w:rsidP="00E70554">
      <w:pPr>
        <w:pStyle w:val="Figurecaption"/>
      </w:pPr>
    </w:p>
    <w:p w14:paraId="7D834F9F" w14:textId="77777777" w:rsidR="00DE474D" w:rsidRPr="00A92616" w:rsidRDefault="00DE474D" w:rsidP="000939EA"/>
    <w:p w14:paraId="1F265E20" w14:textId="77777777" w:rsidR="00DE474D" w:rsidRPr="00A92616" w:rsidRDefault="00DE474D" w:rsidP="000939EA">
      <w:pPr>
        <w:pStyle w:val="Heading2"/>
      </w:pPr>
      <w:r w:rsidRPr="00A92616">
        <w:lastRenderedPageBreak/>
        <w:t>Conclusion</w:t>
      </w:r>
    </w:p>
    <w:p w14:paraId="1DF5C52C" w14:textId="079BC42E" w:rsidR="00DE474D" w:rsidRPr="00A92616" w:rsidRDefault="00DE474D" w:rsidP="000939EA">
      <w:r w:rsidRPr="00A92616">
        <w:t xml:space="preserve">In this paper, we report saturated-phase density, compressed-fluid density and VLE data measured over </w:t>
      </w:r>
      <w:proofErr w:type="gramStart"/>
      <w:r w:rsidRPr="00A92616">
        <w:t>exceptionally-wide</w:t>
      </w:r>
      <w:proofErr w:type="gramEnd"/>
      <w:r w:rsidRPr="00A92616">
        <w:t xml:space="preserve"> ranges of </w:t>
      </w:r>
      <w:r w:rsidR="00565D57">
        <w:t xml:space="preserve">pressure and </w:t>
      </w:r>
      <w:r w:rsidRPr="00A92616">
        <w:t>temperature and across the entire composition range. The estimated standard uncertainty for all density measurements is less than 1.5 kg</w:t>
      </w:r>
      <w:r w:rsidRPr="00A92616">
        <w:rPr>
          <w:rFonts w:ascii="Calibri" w:hAnsi="Calibri" w:cs="Calibri"/>
        </w:rPr>
        <w:t>·</w:t>
      </w:r>
      <w:r w:rsidRPr="00A92616">
        <w:t>m</w:t>
      </w:r>
      <w:r w:rsidRPr="00A92616">
        <w:rPr>
          <w:vertAlign w:val="superscript"/>
        </w:rPr>
        <w:t xml:space="preserve">-3 </w:t>
      </w:r>
      <w:r w:rsidRPr="00A92616">
        <w:t>throughout the experimental conditions, except for a few points in the critical region. For direct bubble-point measurements, the standard uncertainty was estimated to be 0.1 MPa for most points and less than 0.2 MPa for the critical region. From the data, we have derived excess molar volume, isothermal compressibility and isobaric expansivity. Empirical equations generally represent these data very well and allow useful interpolation and modest extrapolation, including the indirect determination of the bubble-point pressure and density at given temperature and composition.</w:t>
      </w:r>
    </w:p>
    <w:p w14:paraId="1EE50150" w14:textId="77777777" w:rsidR="004E6BF1" w:rsidRDefault="00DE474D" w:rsidP="000939EA">
      <w:r w:rsidRPr="00A92616">
        <w:t xml:space="preserve">This comprehensive data set is used to test the </w:t>
      </w:r>
      <w:r w:rsidR="009B7A04" w:rsidRPr="00A92616">
        <w:t>performance</w:t>
      </w:r>
      <w:r w:rsidRPr="00A92616">
        <w:t xml:space="preserve"> of two </w:t>
      </w:r>
      <w:proofErr w:type="gramStart"/>
      <w:r w:rsidRPr="00A92616">
        <w:t>purely-predictive</w:t>
      </w:r>
      <w:proofErr w:type="gramEnd"/>
      <w:r w:rsidRPr="00A92616">
        <w:t xml:space="preserve"> thermodynamic models: PPR-78 and SAFT-γ Mie. These comparisons show generally impressive performance by SAFT-γ Mie in respect of all properties considered, with the main weaknesses being over-prediction of the critical-pressure locus and deviations in the prediction of CO</w:t>
      </w:r>
      <w:r w:rsidRPr="00A92616">
        <w:rPr>
          <w:vertAlign w:val="subscript"/>
        </w:rPr>
        <w:t>2</w:t>
      </w:r>
      <w:r w:rsidRPr="00A92616">
        <w:t xml:space="preserve"> </w:t>
      </w:r>
      <w:r w:rsidR="004E6BF1">
        <w:t>and CO</w:t>
      </w:r>
      <w:r w:rsidR="004E6BF1" w:rsidRPr="004E6BF1">
        <w:rPr>
          <w:vertAlign w:val="subscript"/>
        </w:rPr>
        <w:t>2</w:t>
      </w:r>
      <w:r w:rsidR="004E6BF1">
        <w:t>-rich mixture densities</w:t>
      </w:r>
      <w:r w:rsidRPr="00A92616">
        <w:t xml:space="preserve"> at high temperatures</w:t>
      </w:r>
      <w:r w:rsidR="004E6BF1">
        <w:t xml:space="preserve"> and pressures</w:t>
      </w:r>
      <w:r w:rsidRPr="00A92616">
        <w:t xml:space="preserve">. </w:t>
      </w:r>
    </w:p>
    <w:p w14:paraId="7899F0C3" w14:textId="4BB35DD7" w:rsidR="00DE474D" w:rsidRPr="00A92616" w:rsidRDefault="004E6BF1" w:rsidP="000939EA">
      <w:r>
        <w:t>The properties of the (CO</w:t>
      </w:r>
      <w:r w:rsidRPr="004E6BF1">
        <w:rPr>
          <w:vertAlign w:val="subscript"/>
        </w:rPr>
        <w:t>2</w:t>
      </w:r>
      <w:r>
        <w:t xml:space="preserve"> + methylbenzene) </w:t>
      </w:r>
      <w:r w:rsidR="000B6E99">
        <w:t>mixture</w:t>
      </w:r>
      <w:r>
        <w:t xml:space="preserve"> studied in this work are </w:t>
      </w:r>
      <w:r w:rsidR="000B6E99">
        <w:t xml:space="preserve">found to be </w:t>
      </w:r>
      <w:r>
        <w:t xml:space="preserve">quite similar to those of the </w:t>
      </w:r>
      <w:r w:rsidRPr="00A92616">
        <w:t>(CO</w:t>
      </w:r>
      <w:r w:rsidRPr="00A92616">
        <w:rPr>
          <w:vertAlign w:val="subscript"/>
        </w:rPr>
        <w:t>2</w:t>
      </w:r>
      <w:r w:rsidRPr="00A92616">
        <w:t xml:space="preserve"> + n-heptane) </w:t>
      </w:r>
      <w:r w:rsidR="000B6E99">
        <w:t>system</w:t>
      </w:r>
      <w:r w:rsidRPr="00A92616">
        <w:t xml:space="preserve"> considered </w:t>
      </w:r>
      <w:r w:rsidR="000B6E99">
        <w:t>previously</w:t>
      </w:r>
      <w:r>
        <w:t>.</w:t>
      </w:r>
      <w:r w:rsidRPr="00A92616">
        <w:fldChar w:fldCharType="begin"/>
      </w:r>
      <w:r w:rsidRPr="00A92616">
        <w:instrText xml:space="preserve"> ADDIN EN.CITE &lt;EndNote&gt;&lt;Cite&gt;&lt;Author&gt;Sanchez-Vicente&lt;/Author&gt;&lt;Year&gt;2018&lt;/Year&gt;&lt;RecNum&gt;24&lt;/RecNum&gt;&lt;DisplayText&gt;&lt;style face="superscript"&gt;18&lt;/style&gt;&lt;/DisplayText&gt;&lt;record&gt;&lt;rec-number&gt;24&lt;/rec-number&gt;&lt;foreign-keys&gt;&lt;key app="EN" db-id="v2pp0fvfgr2e5be0ts65a2vt0pdfpfd2eas9" timestamp="1566234279"&gt;24&lt;/key&gt;&lt;/foreign-keys&gt;&lt;ref-type name="Journal Article"&gt;17&lt;/ref-type&gt;&lt;contributors&gt;&lt;authors&gt;&lt;author&gt;Sanchez-Vicente, Y.&lt;/author&gt;&lt;author&gt;Tay, W. J.&lt;/author&gt;&lt;author&gt;Al Ghafri, S. Z.&lt;/author&gt;&lt;author&gt;Trusler, J. P. M.&lt;/author&gt;&lt;/authors&gt;&lt;/contributors&gt;&lt;titles&gt;&lt;title&gt;Thermodynamics of carbon dioxide-hydrocarbon systems&lt;/title&gt;&lt;secondary-title&gt;Applied Energy&lt;/secondary-title&gt;&lt;/titles&gt;&lt;pages&gt;629-642&lt;/pages&gt;&lt;volume&gt;220&lt;/volume&gt;&lt;dates&gt;&lt;year&gt;2018&lt;/year&gt;&lt;pub-dates&gt;&lt;date&gt;Jun&lt;/date&gt;&lt;/pub-dates&gt;&lt;/dates&gt;&lt;isbn&gt;0306-2619&lt;/isbn&gt;&lt;accession-num&gt;WOS:000432884500049&lt;/accession-num&gt;&lt;urls&gt;&lt;related-urls&gt;&lt;url&gt;&amp;lt;Go to ISI&amp;gt;://WOS:000432884500049&lt;/url&gt;&lt;/related-urls&gt;&lt;/urls&gt;&lt;electronic-resource-num&gt;10.1016/j.apenergy.2018.03.136&lt;/electronic-resource-num&gt;&lt;/record&gt;&lt;/Cite&gt;&lt;/EndNote&gt;</w:instrText>
      </w:r>
      <w:r w:rsidRPr="00A92616">
        <w:fldChar w:fldCharType="separate"/>
      </w:r>
      <w:r w:rsidRPr="00A92616">
        <w:rPr>
          <w:noProof/>
          <w:vertAlign w:val="superscript"/>
        </w:rPr>
        <w:t>18</w:t>
      </w:r>
      <w:r w:rsidRPr="00A92616">
        <w:fldChar w:fldCharType="end"/>
      </w:r>
      <w:r>
        <w:t xml:space="preserve"> However, the present system is characterised by somewhat higher critical pressures, higher densities for both saturated liquid and compressed liquid, and lower compressibility. It also shows more complex non-ideal mixing </w:t>
      </w:r>
      <w:r w:rsidR="000B6E99">
        <w:t xml:space="preserve">behaviour </w:t>
      </w:r>
      <w:r>
        <w:t xml:space="preserve">at low temperatures, as evidenced by the </w:t>
      </w:r>
      <w:r w:rsidRPr="004E6BF1">
        <w:t>sigmodal</w:t>
      </w:r>
      <w:r>
        <w:t xml:space="preserve"> dependence on composition</w:t>
      </w:r>
      <w:r w:rsidR="000B6E99">
        <w:t xml:space="preserve">. The phase behaviour of both binary mixtures is generally described well by the two predictive models, except in the critical region. Overall, the two models perform in a similar way for density but </w:t>
      </w:r>
      <w:r w:rsidRPr="00A92616">
        <w:t xml:space="preserve">SAFT-γ Mie </w:t>
      </w:r>
      <w:r w:rsidR="000B6E99">
        <w:t>is found to be clearly superior for the isothermal compressibility and isobaric expansivity, especially for the (CO</w:t>
      </w:r>
      <w:r w:rsidR="000B6E99" w:rsidRPr="004E6BF1">
        <w:rPr>
          <w:vertAlign w:val="subscript"/>
        </w:rPr>
        <w:t>2</w:t>
      </w:r>
      <w:r w:rsidR="000B6E99">
        <w:t xml:space="preserve"> + methylbenzene) system. </w:t>
      </w:r>
      <w:r w:rsidR="00DE474D" w:rsidRPr="00A92616">
        <w:t xml:space="preserve">We </w:t>
      </w:r>
      <w:r w:rsidR="009B7A04" w:rsidRPr="00A92616">
        <w:t>believe</w:t>
      </w:r>
      <w:r w:rsidR="00DE474D" w:rsidRPr="00A92616">
        <w:t xml:space="preserve"> that there is scope for re-parameterising the SAFT-γ Mie model to better represent properties of CO</w:t>
      </w:r>
      <w:r w:rsidR="00DE474D" w:rsidRPr="00A92616">
        <w:rPr>
          <w:vertAlign w:val="subscript"/>
        </w:rPr>
        <w:t>2</w:t>
      </w:r>
      <w:r w:rsidR="00DE474D" w:rsidRPr="00A92616">
        <w:t xml:space="preserve">-hydrocarbon systems, especially at </w:t>
      </w:r>
      <w:r w:rsidR="00AE772B">
        <w:t>conditions of high pressure and high temperature</w:t>
      </w:r>
      <w:r w:rsidR="00DE474D" w:rsidRPr="00A92616">
        <w:t xml:space="preserve">. In contrast, PPR-78 generally </w:t>
      </w:r>
      <w:r w:rsidR="009B7A04" w:rsidRPr="00A92616">
        <w:t>performs</w:t>
      </w:r>
      <w:r w:rsidR="00DE474D" w:rsidRPr="00A92616">
        <w:t xml:space="preserve"> quite poorly, expect perhaps for VLE, and there appears to be little that can be done to improve it.</w:t>
      </w:r>
    </w:p>
    <w:p w14:paraId="24F9DBF8" w14:textId="77777777" w:rsidR="00DE474D" w:rsidRPr="00A92616" w:rsidRDefault="00DE474D" w:rsidP="000939EA">
      <w:pPr>
        <w:pStyle w:val="Heading2"/>
      </w:pPr>
      <w:r w:rsidRPr="00A92616">
        <w:t>Acknowledgements</w:t>
      </w:r>
    </w:p>
    <w:p w14:paraId="207880BA" w14:textId="4D8B0035" w:rsidR="00DE474D" w:rsidRPr="00A92616" w:rsidRDefault="004E6B3F" w:rsidP="000939EA">
      <w:r w:rsidRPr="00293A68">
        <w:t xml:space="preserve">This research </w:t>
      </w:r>
      <w:r w:rsidR="005927DC" w:rsidRPr="00293A68">
        <w:t>was p</w:t>
      </w:r>
      <w:r w:rsidRPr="00293A68">
        <w:t>art</w:t>
      </w:r>
      <w:r w:rsidR="005927DC" w:rsidRPr="00293A68">
        <w:t xml:space="preserve"> </w:t>
      </w:r>
      <w:r w:rsidRPr="00293A68">
        <w:t xml:space="preserve">of the activities </w:t>
      </w:r>
      <w:r w:rsidR="00B32E2C" w:rsidRPr="00293A68">
        <w:t>carried out</w:t>
      </w:r>
      <w:r w:rsidRPr="00293A68">
        <w:t xml:space="preserve"> in Qatar Carbonates and Carbon Storage Research Centre (QCCSRC). The authors acknowledge the QCCSRC </w:t>
      </w:r>
      <w:r w:rsidR="00565A1E" w:rsidRPr="00293A68">
        <w:t>sponsors</w:t>
      </w:r>
      <w:r w:rsidR="00565A1E">
        <w:t>:</w:t>
      </w:r>
      <w:r w:rsidRPr="00293A68">
        <w:t xml:space="preserve"> Qatar Petroleum, Shell, and the Qatar Science and Technology and their consent to publish this work. </w:t>
      </w:r>
      <w:r w:rsidR="00B32E2C" w:rsidRPr="00293A68">
        <w:t>Weparn J Tay is grateful to</w:t>
      </w:r>
      <w:r w:rsidR="00DE474D" w:rsidRPr="00293A68">
        <w:t xml:space="preserve"> </w:t>
      </w:r>
      <w:r w:rsidR="00B32E2C" w:rsidRPr="00293A68">
        <w:t xml:space="preserve">EPSRC Doctoral Training Award for </w:t>
      </w:r>
      <w:r w:rsidR="00DE474D" w:rsidRPr="00293A68">
        <w:t>support</w:t>
      </w:r>
      <w:r w:rsidR="00B32E2C" w:rsidRPr="00293A68">
        <w:t>ing financially his PhD studies</w:t>
      </w:r>
      <w:r w:rsidR="002A334E" w:rsidRPr="00293A68">
        <w:t>.</w:t>
      </w:r>
    </w:p>
    <w:p w14:paraId="2863AF71" w14:textId="067AD08E" w:rsidR="00F47BBC" w:rsidRPr="00A92616" w:rsidRDefault="00F47BBC" w:rsidP="00F47BBC">
      <w:pPr>
        <w:pStyle w:val="Heading2"/>
        <w:rPr>
          <w:szCs w:val="22"/>
        </w:rPr>
      </w:pPr>
      <w:r w:rsidRPr="00A92616">
        <w:rPr>
          <w:szCs w:val="22"/>
        </w:rPr>
        <w:lastRenderedPageBreak/>
        <w:t>Supporting Information</w:t>
      </w:r>
    </w:p>
    <w:p w14:paraId="19171483" w14:textId="3036AC3A" w:rsidR="00F47BBC" w:rsidRDefault="00F47BBC" w:rsidP="00F47BBC">
      <w:r w:rsidRPr="00A92616">
        <w:t>Comparison with literature data</w:t>
      </w:r>
      <w:r w:rsidR="00CC48D6" w:rsidRPr="00A92616">
        <w:t xml:space="preserve"> for the</w:t>
      </w:r>
      <w:r w:rsidRPr="00A92616">
        <w:t xml:space="preserve"> densi</w:t>
      </w:r>
      <w:r w:rsidR="00CC48D6" w:rsidRPr="00A92616">
        <w:t>ty measurements</w:t>
      </w:r>
      <w:r w:rsidRPr="00A92616">
        <w:t>. Experimental data:</w:t>
      </w:r>
      <w:r w:rsidR="00CC48D6" w:rsidRPr="00A92616">
        <w:t xml:space="preserve"> v</w:t>
      </w:r>
      <w:r w:rsidRPr="00A92616">
        <w:t xml:space="preserve">apour-liquid equilibrium </w:t>
      </w:r>
      <w:r w:rsidR="00CC48D6" w:rsidRPr="00A92616">
        <w:t>data, s</w:t>
      </w:r>
      <w:r w:rsidRPr="00A92616">
        <w:t xml:space="preserve">aturated phase densities, </w:t>
      </w:r>
      <w:r w:rsidR="00CC48D6" w:rsidRPr="00A92616">
        <w:t>c</w:t>
      </w:r>
      <w:r w:rsidRPr="00A92616">
        <w:t>ompressed</w:t>
      </w:r>
      <w:r w:rsidR="00107C9E" w:rsidRPr="00A92616">
        <w:t>-fluid</w:t>
      </w:r>
      <w:r w:rsidRPr="00A92616">
        <w:t xml:space="preserve"> densities, isothermal compressibility </w:t>
      </w:r>
      <w:r w:rsidR="00CC48D6" w:rsidRPr="00A92616">
        <w:t xml:space="preserve">data </w:t>
      </w:r>
      <w:r w:rsidRPr="00A92616">
        <w:t xml:space="preserve">and </w:t>
      </w:r>
      <w:r w:rsidR="00CC48D6" w:rsidRPr="00A92616">
        <w:t>i</w:t>
      </w:r>
      <w:r w:rsidRPr="00A92616">
        <w:t>sobaric expansivity</w:t>
      </w:r>
      <w:r w:rsidR="00CC48D6" w:rsidRPr="00A92616">
        <w:t xml:space="preserve"> data</w:t>
      </w:r>
      <w:r w:rsidRPr="00A92616">
        <w:t>. Parameters of the Redlich-</w:t>
      </w:r>
      <w:proofErr w:type="spellStart"/>
      <w:r w:rsidRPr="00A92616">
        <w:t>Kister</w:t>
      </w:r>
      <w:proofErr w:type="spellEnd"/>
      <w:r w:rsidRPr="00A92616">
        <w:t xml:space="preserve"> correlation for the excess molar volume. Empirical correlations</w:t>
      </w:r>
      <w:r w:rsidR="00CC48D6" w:rsidRPr="00A92616">
        <w:t xml:space="preserve"> for the density </w:t>
      </w:r>
      <w:r w:rsidR="00107C9E" w:rsidRPr="00A92616">
        <w:t>data</w:t>
      </w:r>
      <w:r w:rsidRPr="00A92616">
        <w:t>. Bubble pressures and bubble compositions obtained from density data</w:t>
      </w:r>
      <w:r w:rsidR="00CC48D6" w:rsidRPr="00A92616">
        <w:t xml:space="preserve">. Deviation plots and values </w:t>
      </w:r>
      <w:proofErr w:type="gramStart"/>
      <w:r w:rsidR="00CC48D6" w:rsidRPr="00A92616">
        <w:t>of  Δ</w:t>
      </w:r>
      <w:proofErr w:type="gramEnd"/>
      <w:r w:rsidR="00CC48D6" w:rsidRPr="00A92616">
        <w:rPr>
          <w:vertAlign w:val="subscript"/>
        </w:rPr>
        <w:t>AAD</w:t>
      </w:r>
      <w:r w:rsidR="00CC48D6" w:rsidRPr="00A92616">
        <w:t xml:space="preserve"> and Δ</w:t>
      </w:r>
      <w:r w:rsidR="00CC48D6" w:rsidRPr="00A92616">
        <w:rPr>
          <w:vertAlign w:val="subscript"/>
        </w:rPr>
        <w:t>AARD</w:t>
      </w:r>
      <w:r w:rsidR="00CC48D6" w:rsidRPr="00A92616">
        <w:t xml:space="preserve"> between the experimental data and the predictions of PPR-78 and SAFT-γ.</w:t>
      </w:r>
    </w:p>
    <w:p w14:paraId="3C7A0051" w14:textId="77777777" w:rsidR="000B6E99" w:rsidRPr="00A92616" w:rsidRDefault="000B6E99" w:rsidP="00F47BBC"/>
    <w:p w14:paraId="33F9D49A" w14:textId="77777777" w:rsidR="009B7A04" w:rsidRPr="00A92616" w:rsidRDefault="009B7A04" w:rsidP="009B7A04">
      <w:pPr>
        <w:pStyle w:val="Heading2"/>
      </w:pPr>
      <w:r w:rsidRPr="00A92616">
        <w:t>References</w:t>
      </w:r>
    </w:p>
    <w:p w14:paraId="068CA3E8" w14:textId="77777777" w:rsidR="00D20426" w:rsidRPr="00D20426" w:rsidRDefault="00160D32" w:rsidP="00D20426">
      <w:pPr>
        <w:pStyle w:val="EndNoteBibliography"/>
        <w:spacing w:after="0"/>
      </w:pPr>
      <w:r w:rsidRPr="00A92616">
        <w:rPr>
          <w:rStyle w:val="IntenseEmphasis"/>
          <w:b w:val="0"/>
          <w:bCs w:val="0"/>
          <w:i w:val="0"/>
          <w:iCs w:val="0"/>
          <w:color w:val="auto"/>
        </w:rPr>
        <w:fldChar w:fldCharType="begin"/>
      </w:r>
      <w:r w:rsidRPr="00A92616">
        <w:rPr>
          <w:rStyle w:val="IntenseEmphasis"/>
          <w:b w:val="0"/>
          <w:bCs w:val="0"/>
          <w:i w:val="0"/>
          <w:iCs w:val="0"/>
          <w:color w:val="auto"/>
        </w:rPr>
        <w:instrText xml:space="preserve"> ADDIN EN.REFLIST </w:instrText>
      </w:r>
      <w:r w:rsidRPr="00A92616">
        <w:rPr>
          <w:rStyle w:val="IntenseEmphasis"/>
          <w:b w:val="0"/>
          <w:bCs w:val="0"/>
          <w:i w:val="0"/>
          <w:iCs w:val="0"/>
          <w:color w:val="auto"/>
        </w:rPr>
        <w:fldChar w:fldCharType="separate"/>
      </w:r>
      <w:r w:rsidR="00D20426" w:rsidRPr="00D20426">
        <w:t>1.</w:t>
      </w:r>
      <w:r w:rsidR="00D20426" w:rsidRPr="00D20426">
        <w:tab/>
        <w:t xml:space="preserve">United Nations In </w:t>
      </w:r>
      <w:r w:rsidR="00D20426" w:rsidRPr="00D20426">
        <w:rPr>
          <w:i/>
        </w:rPr>
        <w:t>COP21 Paris Agreement</w:t>
      </w:r>
      <w:r w:rsidR="00D20426" w:rsidRPr="00D20426">
        <w:t>, 2015; 2015.</w:t>
      </w:r>
    </w:p>
    <w:p w14:paraId="1ABF9B73" w14:textId="77777777" w:rsidR="00D20426" w:rsidRPr="00D20426" w:rsidRDefault="00D20426" w:rsidP="00D20426">
      <w:pPr>
        <w:pStyle w:val="EndNoteBibliography"/>
        <w:spacing w:after="0"/>
      </w:pPr>
      <w:r w:rsidRPr="00D20426">
        <w:t>2.</w:t>
      </w:r>
      <w:r w:rsidRPr="00D20426">
        <w:tab/>
        <w:t xml:space="preserve">Bataille, C.; Ahman, M.; Neuhoff, K.; Nilsson, L. J.; Fischedick, M.; Lechtenbohmer, S.; Solano-Rodriquez, B.; Denis-Ryan, A.; Stiebert, S.; Waisman, H.; Sartor, O.; Rahbar, S., A review of technology and policy deep decarbonization pathway options for making energy-intensive industry production consistent with the Paris Agreement. </w:t>
      </w:r>
      <w:r w:rsidRPr="00D20426">
        <w:rPr>
          <w:i/>
        </w:rPr>
        <w:t xml:space="preserve">J. Clean. Prod. </w:t>
      </w:r>
      <w:r w:rsidRPr="00D20426">
        <w:rPr>
          <w:b/>
        </w:rPr>
        <w:t>2018,</w:t>
      </w:r>
      <w:r w:rsidRPr="00D20426">
        <w:t xml:space="preserve"> 187, 960-973.</w:t>
      </w:r>
    </w:p>
    <w:p w14:paraId="29AC651C" w14:textId="77777777" w:rsidR="00D20426" w:rsidRPr="00D20426" w:rsidRDefault="00D20426" w:rsidP="00D20426">
      <w:pPr>
        <w:pStyle w:val="EndNoteBibliography"/>
        <w:spacing w:after="0"/>
      </w:pPr>
      <w:r w:rsidRPr="00D20426">
        <w:t>3.</w:t>
      </w:r>
      <w:r w:rsidRPr="00D20426">
        <w:tab/>
        <w:t>Jarvis, S. M.; Samsatli, S., Technologies and infrastructures underpinning future CO</w:t>
      </w:r>
      <w:r w:rsidRPr="00D20426">
        <w:rPr>
          <w:vertAlign w:val="subscript"/>
        </w:rPr>
        <w:t>2</w:t>
      </w:r>
      <w:r w:rsidRPr="00D20426">
        <w:t xml:space="preserve"> value chains: A comprehensive review and comparative analysis. </w:t>
      </w:r>
      <w:r w:rsidRPr="00D20426">
        <w:rPr>
          <w:i/>
        </w:rPr>
        <w:t xml:space="preserve">Renew. Sust. Energ. Rev. </w:t>
      </w:r>
      <w:r w:rsidRPr="00D20426">
        <w:rPr>
          <w:b/>
        </w:rPr>
        <w:t>2018,</w:t>
      </w:r>
      <w:r w:rsidRPr="00D20426">
        <w:t xml:space="preserve"> 85, 46-68.</w:t>
      </w:r>
    </w:p>
    <w:p w14:paraId="1F98AF4B" w14:textId="77777777" w:rsidR="00D20426" w:rsidRPr="00D20426" w:rsidRDefault="00D20426" w:rsidP="00D20426">
      <w:pPr>
        <w:pStyle w:val="EndNoteBibliography"/>
        <w:spacing w:after="0"/>
      </w:pPr>
      <w:r w:rsidRPr="00D20426">
        <w:t>4.</w:t>
      </w:r>
      <w:r w:rsidRPr="00D20426">
        <w:tab/>
        <w:t xml:space="preserve">Bui, M.; Adjiman, C. S.; Bardow, A.; Anthony, E. J.; Boston, A.; Brown, S.; Fennell, P. S.; Fuss, S.; Galindo, A.; Hackett, L. A.; Hallett, J. P.; Herzog, H. J.; Jackson, G.; Kemper, J.; Krevor, S.; Maitland, G. C.; Matuszewski, M.; Metcalfe, I. S.; Petit, C.; Puxty, G.; Reimer, J.; Reiner, D. M.; Rubin, E. S.; Scott, S. A.; Shah, N.; Smit, B.; Trusler, J. P. M.; Webley, P.; Wilcox, J.; Mac Dowell, N., Carbon capture and storage (CCS): the way forward. </w:t>
      </w:r>
      <w:r w:rsidRPr="00D20426">
        <w:rPr>
          <w:i/>
        </w:rPr>
        <w:t xml:space="preserve">Energy Environ. Sci. </w:t>
      </w:r>
      <w:r w:rsidRPr="00D20426">
        <w:rPr>
          <w:b/>
        </w:rPr>
        <w:t>2018,</w:t>
      </w:r>
      <w:r w:rsidRPr="00D20426">
        <w:t xml:space="preserve"> 11, (5), 1062-1176.</w:t>
      </w:r>
    </w:p>
    <w:p w14:paraId="1B806B82" w14:textId="77777777" w:rsidR="00D20426" w:rsidRPr="00D20426" w:rsidRDefault="00D20426" w:rsidP="00D20426">
      <w:pPr>
        <w:pStyle w:val="EndNoteBibliography"/>
        <w:spacing w:after="0"/>
      </w:pPr>
      <w:r w:rsidRPr="00D20426">
        <w:t>5.</w:t>
      </w:r>
      <w:r w:rsidRPr="00D20426">
        <w:tab/>
        <w:t xml:space="preserve">International Energy Agency </w:t>
      </w:r>
      <w:r w:rsidRPr="00D20426">
        <w:rPr>
          <w:i/>
        </w:rPr>
        <w:t>World Energy Outlook</w:t>
      </w:r>
      <w:r w:rsidRPr="00D20426">
        <w:t>; 2018.</w:t>
      </w:r>
    </w:p>
    <w:p w14:paraId="79E9D291" w14:textId="77777777" w:rsidR="00D20426" w:rsidRPr="00D20426" w:rsidRDefault="00D20426" w:rsidP="00D20426">
      <w:pPr>
        <w:pStyle w:val="EndNoteBibliography"/>
        <w:spacing w:after="0"/>
      </w:pPr>
      <w:r w:rsidRPr="00D20426">
        <w:t>6.</w:t>
      </w:r>
      <w:r w:rsidRPr="00D20426">
        <w:tab/>
        <w:t xml:space="preserve">Edwards, R. W. J.; Celia, M. A., Infrastructure to enable deployment of carbon capture, utilization, and storage in the United States. </w:t>
      </w:r>
      <w:r w:rsidRPr="00D20426">
        <w:rPr>
          <w:i/>
        </w:rPr>
        <w:t xml:space="preserve">Proc. Natl. Acad. Sci. U.S.A. </w:t>
      </w:r>
      <w:r w:rsidRPr="00D20426">
        <w:rPr>
          <w:b/>
        </w:rPr>
        <w:t>2018,</w:t>
      </w:r>
      <w:r w:rsidRPr="00D20426">
        <w:t xml:space="preserve"> 115, (38), E8815-E8824.</w:t>
      </w:r>
    </w:p>
    <w:p w14:paraId="36F8CE26" w14:textId="77777777" w:rsidR="00D20426" w:rsidRPr="00D20426" w:rsidRDefault="00D20426" w:rsidP="00D20426">
      <w:pPr>
        <w:pStyle w:val="EndNoteBibliography"/>
        <w:spacing w:after="0"/>
      </w:pPr>
      <w:r w:rsidRPr="00D20426">
        <w:t>7.</w:t>
      </w:r>
      <w:r w:rsidRPr="00D20426">
        <w:tab/>
        <w:t xml:space="preserve">Du, F. S.; Nojabaei, B., A review of gas injection in shale reservoirs: enhanced oil/gas recovery approaches and greenhouse gas control. </w:t>
      </w:r>
      <w:r w:rsidRPr="00D20426">
        <w:rPr>
          <w:i/>
        </w:rPr>
        <w:t xml:space="preserve">Energies </w:t>
      </w:r>
      <w:r w:rsidRPr="00D20426">
        <w:rPr>
          <w:b/>
        </w:rPr>
        <w:t>2019,</w:t>
      </w:r>
      <w:r w:rsidRPr="00D20426">
        <w:t xml:space="preserve"> 12, (12), 33.</w:t>
      </w:r>
    </w:p>
    <w:p w14:paraId="6D3EEA26" w14:textId="77777777" w:rsidR="00D20426" w:rsidRPr="00D20426" w:rsidRDefault="00D20426" w:rsidP="00D20426">
      <w:pPr>
        <w:pStyle w:val="EndNoteBibliography"/>
        <w:spacing w:after="0"/>
      </w:pPr>
      <w:r w:rsidRPr="00D20426">
        <w:t>8.</w:t>
      </w:r>
      <w:r w:rsidRPr="00D20426">
        <w:tab/>
        <w:t>Eide, L. I.; Batum, M.; Dixon, T.; Elamin, Z.; Graue, A.; Hagen, S.; Hovorka, S.; Nazarian, B.; Nokleby, P. H.; Olsen, G. I.; Ringrose, P.; Vieira, R. A. M., Enabling large-scale carbon capture, utilisation, and storage (CCUS) using offshore carbon dioxide (CO</w:t>
      </w:r>
      <w:r w:rsidRPr="00D20426">
        <w:rPr>
          <w:vertAlign w:val="subscript"/>
        </w:rPr>
        <w:t>2</w:t>
      </w:r>
      <w:r w:rsidRPr="00D20426">
        <w:t xml:space="preserve">) infrastructure developments: a review. </w:t>
      </w:r>
      <w:r w:rsidRPr="00D20426">
        <w:rPr>
          <w:i/>
        </w:rPr>
        <w:t xml:space="preserve">Energies </w:t>
      </w:r>
      <w:r w:rsidRPr="00D20426">
        <w:rPr>
          <w:b/>
        </w:rPr>
        <w:t>2019,</w:t>
      </w:r>
      <w:r w:rsidRPr="00D20426">
        <w:t xml:space="preserve"> 12, (10).</w:t>
      </w:r>
    </w:p>
    <w:p w14:paraId="01E7F677" w14:textId="77777777" w:rsidR="00D20426" w:rsidRPr="00D20426" w:rsidRDefault="00D20426" w:rsidP="00D20426">
      <w:pPr>
        <w:pStyle w:val="EndNoteBibliography"/>
        <w:spacing w:after="0"/>
      </w:pPr>
      <w:r w:rsidRPr="00D20426">
        <w:t>9.</w:t>
      </w:r>
      <w:r w:rsidRPr="00D20426">
        <w:tab/>
        <w:t xml:space="preserve">Orr, F. M.; Taber, J. J., Use of carbon-dioxide in enhanced oil-recovery. </w:t>
      </w:r>
      <w:r w:rsidRPr="00D20426">
        <w:rPr>
          <w:i/>
        </w:rPr>
        <w:t xml:space="preserve">Science </w:t>
      </w:r>
      <w:r w:rsidRPr="00D20426">
        <w:rPr>
          <w:b/>
        </w:rPr>
        <w:t>1984,</w:t>
      </w:r>
      <w:r w:rsidRPr="00D20426">
        <w:t xml:space="preserve"> 224, (4649), 563-569.</w:t>
      </w:r>
    </w:p>
    <w:p w14:paraId="2F474734" w14:textId="77777777" w:rsidR="00D20426" w:rsidRPr="00D20426" w:rsidRDefault="00D20426" w:rsidP="00D20426">
      <w:pPr>
        <w:pStyle w:val="EndNoteBibliography"/>
        <w:spacing w:after="0"/>
      </w:pPr>
      <w:r w:rsidRPr="00D20426">
        <w:lastRenderedPageBreak/>
        <w:t>10.</w:t>
      </w:r>
      <w:r w:rsidRPr="00D20426">
        <w:tab/>
        <w:t xml:space="preserve">Bejarano, A.; Simoes, P. C.; del Valle, J. M., Fractionation technologies for liquid mixtures using dense carbon dioxide. </w:t>
      </w:r>
      <w:r w:rsidRPr="00D20426">
        <w:rPr>
          <w:i/>
        </w:rPr>
        <w:t xml:space="preserve">J. Supercrit. Fluids </w:t>
      </w:r>
      <w:r w:rsidRPr="00D20426">
        <w:rPr>
          <w:b/>
        </w:rPr>
        <w:t>2016,</w:t>
      </w:r>
      <w:r w:rsidRPr="00D20426">
        <w:t xml:space="preserve"> 107, 321-348.</w:t>
      </w:r>
    </w:p>
    <w:p w14:paraId="5F63F2E2" w14:textId="77777777" w:rsidR="00D20426" w:rsidRPr="00D20426" w:rsidRDefault="00D20426" w:rsidP="00D20426">
      <w:pPr>
        <w:pStyle w:val="EndNoteBibliography"/>
        <w:spacing w:after="0"/>
      </w:pPr>
      <w:r w:rsidRPr="00D20426">
        <w:t>11.</w:t>
      </w:r>
      <w:r w:rsidRPr="00D20426">
        <w:tab/>
        <w:t xml:space="preserve">Robinson, D. B.; Peng, D.-Y., </w:t>
      </w:r>
      <w:r w:rsidRPr="00D20426">
        <w:rPr>
          <w:i/>
        </w:rPr>
        <w:t>The characterization of the heptanes and heavier fractions for the GPA Peng-Robinson programs</w:t>
      </w:r>
      <w:r w:rsidRPr="00D20426">
        <w:t>. Gas Processors Association: Tulsa, Okla., 1978.</w:t>
      </w:r>
    </w:p>
    <w:p w14:paraId="2C4A749D" w14:textId="77777777" w:rsidR="00D20426" w:rsidRPr="00D20426" w:rsidRDefault="00D20426" w:rsidP="00D20426">
      <w:pPr>
        <w:pStyle w:val="EndNoteBibliography"/>
        <w:spacing w:after="0"/>
      </w:pPr>
      <w:r w:rsidRPr="00D20426">
        <w:t>12.</w:t>
      </w:r>
      <w:r w:rsidRPr="00D20426">
        <w:tab/>
        <w:t xml:space="preserve">Soave, G., Equilibrium constants from a modified Redlich-Kwong equation of state. </w:t>
      </w:r>
      <w:r w:rsidRPr="00D20426">
        <w:rPr>
          <w:i/>
        </w:rPr>
        <w:t xml:space="preserve">Chem. Eng. Sci. </w:t>
      </w:r>
      <w:r w:rsidRPr="00D20426">
        <w:rPr>
          <w:b/>
        </w:rPr>
        <w:t>1972,</w:t>
      </w:r>
      <w:r w:rsidRPr="00D20426">
        <w:t xml:space="preserve"> 27, (6), 1197-1203.</w:t>
      </w:r>
    </w:p>
    <w:p w14:paraId="7F833C1E" w14:textId="77777777" w:rsidR="00D20426" w:rsidRPr="00D20426" w:rsidRDefault="00D20426" w:rsidP="00D20426">
      <w:pPr>
        <w:pStyle w:val="EndNoteBibliography"/>
        <w:spacing w:after="0"/>
      </w:pPr>
      <w:r w:rsidRPr="00D20426">
        <w:t>13.</w:t>
      </w:r>
      <w:r w:rsidRPr="00D20426">
        <w:tab/>
        <w:t>Souza, L. F. S.; Herrig, S.; Span, R.; Trusler, J. P. M., Experimental density and an improved Helmholtz-energy-explicit mixture model for (CO</w:t>
      </w:r>
      <w:r w:rsidRPr="00D20426">
        <w:rPr>
          <w:vertAlign w:val="subscript"/>
        </w:rPr>
        <w:t>2</w:t>
      </w:r>
      <w:r w:rsidRPr="00D20426">
        <w:t xml:space="preserve"> + CO). </w:t>
      </w:r>
      <w:r w:rsidRPr="00D20426">
        <w:rPr>
          <w:i/>
        </w:rPr>
        <w:t xml:space="preserve">Applied Energy </w:t>
      </w:r>
      <w:r w:rsidRPr="00D20426">
        <w:rPr>
          <w:b/>
        </w:rPr>
        <w:t>2019,</w:t>
      </w:r>
      <w:r w:rsidRPr="00D20426">
        <w:t xml:space="preserve"> 251, 113398.</w:t>
      </w:r>
    </w:p>
    <w:p w14:paraId="4CC76B32" w14:textId="77777777" w:rsidR="00D20426" w:rsidRPr="00D20426" w:rsidRDefault="00D20426" w:rsidP="00D20426">
      <w:pPr>
        <w:pStyle w:val="EndNoteBibliography"/>
        <w:spacing w:after="0"/>
      </w:pPr>
      <w:r w:rsidRPr="00D20426">
        <w:t>14.</w:t>
      </w:r>
      <w:r w:rsidRPr="00D20426">
        <w:tab/>
        <w:t xml:space="preserve">Span, R., </w:t>
      </w:r>
      <w:r w:rsidRPr="00D20426">
        <w:rPr>
          <w:i/>
        </w:rPr>
        <w:t>Multiparameter equations of state: an accurate source of thermodynamic property data</w:t>
      </w:r>
      <w:r w:rsidRPr="00D20426">
        <w:t>. Springer-Verlag: Berlin-Heidelberg, 2000.</w:t>
      </w:r>
    </w:p>
    <w:p w14:paraId="2025F3C8" w14:textId="77777777" w:rsidR="00D20426" w:rsidRPr="00D20426" w:rsidRDefault="00D20426" w:rsidP="00D20426">
      <w:pPr>
        <w:pStyle w:val="EndNoteBibliography"/>
        <w:spacing w:after="0"/>
      </w:pPr>
      <w:r w:rsidRPr="00D20426">
        <w:t>15.</w:t>
      </w:r>
      <w:r w:rsidRPr="00D20426">
        <w:tab/>
        <w:t>Nazeri, M.; Chapoy, A.; Burgass, R.; Tohidi, B., Measured densities and derived thermodynamic properties of CO</w:t>
      </w:r>
      <w:r w:rsidRPr="00D20426">
        <w:rPr>
          <w:vertAlign w:val="subscript"/>
        </w:rPr>
        <w:t>2</w:t>
      </w:r>
      <w:r w:rsidRPr="00D20426">
        <w:t xml:space="preserve">-rich mixtures in gas, liquid and supercritical phases from 273K to 423K and pressures up to 126MPa. </w:t>
      </w:r>
      <w:r w:rsidRPr="00D20426">
        <w:rPr>
          <w:i/>
        </w:rPr>
        <w:t xml:space="preserve">J. Chem. Thermodyn. </w:t>
      </w:r>
      <w:r w:rsidRPr="00D20426">
        <w:rPr>
          <w:b/>
        </w:rPr>
        <w:t>2017,</w:t>
      </w:r>
      <w:r w:rsidRPr="00D20426">
        <w:t xml:space="preserve"> 111, 157-172.</w:t>
      </w:r>
    </w:p>
    <w:p w14:paraId="2CC64239" w14:textId="77777777" w:rsidR="00D20426" w:rsidRPr="00D20426" w:rsidRDefault="00D20426" w:rsidP="00D20426">
      <w:pPr>
        <w:pStyle w:val="EndNoteBibliography"/>
        <w:spacing w:after="0"/>
      </w:pPr>
      <w:r w:rsidRPr="00D20426">
        <w:t>16.</w:t>
      </w:r>
      <w:r w:rsidRPr="00D20426">
        <w:tab/>
        <w:t xml:space="preserve">Guerrero-Zárate, D.; Estrada-Baltazar, A.; Iglesias-Silva, G. A., Calculation of critical points for natural gas mixtures with the GERG-2008 equation of state. </w:t>
      </w:r>
      <w:r w:rsidRPr="00D20426">
        <w:rPr>
          <w:i/>
        </w:rPr>
        <w:t xml:space="preserve">Fluid Phase Equilib. </w:t>
      </w:r>
      <w:r w:rsidRPr="00D20426">
        <w:rPr>
          <w:b/>
        </w:rPr>
        <w:t>2017,</w:t>
      </w:r>
      <w:r w:rsidRPr="00D20426">
        <w:t xml:space="preserve"> 437, 69-82.</w:t>
      </w:r>
    </w:p>
    <w:p w14:paraId="12A72423" w14:textId="77777777" w:rsidR="00D20426" w:rsidRPr="00D20426" w:rsidRDefault="00D20426" w:rsidP="00D20426">
      <w:pPr>
        <w:pStyle w:val="EndNoteBibliography"/>
        <w:spacing w:after="0"/>
      </w:pPr>
      <w:r w:rsidRPr="00D20426">
        <w:t>17.</w:t>
      </w:r>
      <w:r w:rsidRPr="00D20426">
        <w:tab/>
        <w:t xml:space="preserve">May, E. F.; Guo, J. Y.; Oakley, J. H.; Hughes, T. J.; Graham, B. F.; Marsh, K. N.; Huang, S. H., Reference quality vapor-liquid equilibrium data for the binary systems methane plus ethane, plus propane, plus butane, and +2-methylpropane, at temperatures from (203 to 273) K and pressures to 9 MPa. </w:t>
      </w:r>
      <w:r w:rsidRPr="00D20426">
        <w:rPr>
          <w:i/>
        </w:rPr>
        <w:t xml:space="preserve">J. Chem. Eng. Data </w:t>
      </w:r>
      <w:r w:rsidRPr="00D20426">
        <w:rPr>
          <w:b/>
        </w:rPr>
        <w:t>2015,</w:t>
      </w:r>
      <w:r w:rsidRPr="00D20426">
        <w:t xml:space="preserve"> 60, (12), 3606-3620.</w:t>
      </w:r>
    </w:p>
    <w:p w14:paraId="7FBF09B4" w14:textId="77777777" w:rsidR="00D20426" w:rsidRPr="00D20426" w:rsidRDefault="00D20426" w:rsidP="00D20426">
      <w:pPr>
        <w:pStyle w:val="EndNoteBibliography"/>
        <w:spacing w:after="0"/>
      </w:pPr>
      <w:r w:rsidRPr="00D20426">
        <w:t>18.</w:t>
      </w:r>
      <w:r w:rsidRPr="00D20426">
        <w:tab/>
        <w:t xml:space="preserve">Sanchez-Vicente, Y.; Tay, W. J.; Al Ghafri, S. Z.; Trusler, J. P. M., Thermodynamics of carbon dioxide-hydrocarbon systems. </w:t>
      </w:r>
      <w:r w:rsidRPr="00D20426">
        <w:rPr>
          <w:i/>
        </w:rPr>
        <w:t xml:space="preserve">Applied Energy </w:t>
      </w:r>
      <w:r w:rsidRPr="00D20426">
        <w:rPr>
          <w:b/>
        </w:rPr>
        <w:t>2018,</w:t>
      </w:r>
      <w:r w:rsidRPr="00D20426">
        <w:t xml:space="preserve"> 220, 629-642.</w:t>
      </w:r>
    </w:p>
    <w:p w14:paraId="3DA274AC" w14:textId="77777777" w:rsidR="00D20426" w:rsidRPr="00D20426" w:rsidRDefault="00D20426" w:rsidP="00D20426">
      <w:pPr>
        <w:pStyle w:val="EndNoteBibliography"/>
        <w:spacing w:after="0"/>
      </w:pPr>
      <w:r w:rsidRPr="00D20426">
        <w:t>19.</w:t>
      </w:r>
      <w:r w:rsidRPr="00D20426">
        <w:tab/>
        <w:t>Kandil, M. E.; Al-Saifi, N. M.; Sultan, A. S., Simulation and measurements of volumetric and phase behavior of carbon dioxide plus higher alkanes at high pressure: CO</w:t>
      </w:r>
      <w:r w:rsidRPr="00D20426">
        <w:rPr>
          <w:vertAlign w:val="subscript"/>
        </w:rPr>
        <w:t>2</w:t>
      </w:r>
      <w:r w:rsidRPr="00D20426">
        <w:t xml:space="preserve"> + n-decane at temperatures (313-410) K and pressures up to 76MPa. </w:t>
      </w:r>
      <w:r w:rsidRPr="00D20426">
        <w:rPr>
          <w:i/>
        </w:rPr>
        <w:t xml:space="preserve">Int. J. Greenh. Gas Con. </w:t>
      </w:r>
      <w:r w:rsidRPr="00D20426">
        <w:rPr>
          <w:b/>
        </w:rPr>
        <w:t>2016,</w:t>
      </w:r>
      <w:r w:rsidRPr="00D20426">
        <w:t xml:space="preserve"> 53, 198-206.</w:t>
      </w:r>
    </w:p>
    <w:p w14:paraId="580E640C" w14:textId="77777777" w:rsidR="00D20426" w:rsidRPr="00D20426" w:rsidRDefault="00D20426" w:rsidP="00D20426">
      <w:pPr>
        <w:pStyle w:val="EndNoteBibliography"/>
        <w:spacing w:after="0"/>
      </w:pPr>
      <w:r w:rsidRPr="00D20426">
        <w:t>20.</w:t>
      </w:r>
      <w:r w:rsidRPr="00D20426">
        <w:tab/>
        <w:t>Jaubert, J. N.; Mutelet, F., VLE predictions with the Peng-Robinson equation of state and temperature dependent k</w:t>
      </w:r>
      <w:r w:rsidRPr="00D20426">
        <w:rPr>
          <w:vertAlign w:val="subscript"/>
        </w:rPr>
        <w:t>ij</w:t>
      </w:r>
      <w:r w:rsidRPr="00D20426">
        <w:t xml:space="preserve"> calculated through a group contribution method. </w:t>
      </w:r>
      <w:r w:rsidRPr="00D20426">
        <w:rPr>
          <w:i/>
        </w:rPr>
        <w:t xml:space="preserve">Fluid Phase Equilib. </w:t>
      </w:r>
      <w:r w:rsidRPr="00D20426">
        <w:rPr>
          <w:b/>
        </w:rPr>
        <w:t>2004,</w:t>
      </w:r>
      <w:r w:rsidRPr="00D20426">
        <w:t xml:space="preserve"> 224, (2), 285-304.</w:t>
      </w:r>
    </w:p>
    <w:p w14:paraId="7D14D7E1" w14:textId="77777777" w:rsidR="00D20426" w:rsidRPr="00D20426" w:rsidRDefault="00D20426" w:rsidP="00D20426">
      <w:pPr>
        <w:pStyle w:val="EndNoteBibliography"/>
        <w:spacing w:after="0"/>
      </w:pPr>
      <w:r w:rsidRPr="00D20426">
        <w:t>21.</w:t>
      </w:r>
      <w:r w:rsidRPr="00D20426">
        <w:tab/>
        <w:t xml:space="preserve">Jaubert, J. N.; Privat, R., Relationship between the binary interaction parameters (kij) of the Peng-Robinson and those of the Soave-Redlich-Kwong equations of state: Application to the definition of the PR2SRK model. </w:t>
      </w:r>
      <w:r w:rsidRPr="00D20426">
        <w:rPr>
          <w:i/>
        </w:rPr>
        <w:t xml:space="preserve">Fluid Phase Equilib. </w:t>
      </w:r>
      <w:r w:rsidRPr="00D20426">
        <w:rPr>
          <w:b/>
        </w:rPr>
        <w:t>2010,</w:t>
      </w:r>
      <w:r w:rsidRPr="00D20426">
        <w:t xml:space="preserve"> 295, (1), 26-37.</w:t>
      </w:r>
    </w:p>
    <w:p w14:paraId="0DE55176" w14:textId="77777777" w:rsidR="00D20426" w:rsidRPr="00D20426" w:rsidRDefault="00D20426" w:rsidP="00D20426">
      <w:pPr>
        <w:pStyle w:val="EndNoteBibliography"/>
        <w:spacing w:after="0"/>
      </w:pPr>
      <w:r w:rsidRPr="00D20426">
        <w:t>22.</w:t>
      </w:r>
      <w:r w:rsidRPr="00D20426">
        <w:tab/>
        <w:t>Vitu, S.; Privat, R.; Jaubert, J. N.; Mutelet, F., Predicting the phase equilibria of CO</w:t>
      </w:r>
      <w:r w:rsidRPr="00D20426">
        <w:rPr>
          <w:vertAlign w:val="subscript"/>
        </w:rPr>
        <w:t>2</w:t>
      </w:r>
      <w:r w:rsidRPr="00D20426">
        <w:t xml:space="preserve">+ hydrocarbon systems with the PPR78 model (PR EOS) and kij calculated through a group contribution method). </w:t>
      </w:r>
      <w:r w:rsidRPr="00D20426">
        <w:rPr>
          <w:i/>
        </w:rPr>
        <w:t xml:space="preserve">J. Supercrit. Fluids </w:t>
      </w:r>
      <w:r w:rsidRPr="00D20426">
        <w:rPr>
          <w:b/>
        </w:rPr>
        <w:t>2008,</w:t>
      </w:r>
      <w:r w:rsidRPr="00D20426">
        <w:t xml:space="preserve"> 45, (1), 1-26.</w:t>
      </w:r>
    </w:p>
    <w:p w14:paraId="135E8672" w14:textId="77777777" w:rsidR="00D20426" w:rsidRPr="00D20426" w:rsidRDefault="00D20426" w:rsidP="00D20426">
      <w:pPr>
        <w:pStyle w:val="EndNoteBibliography"/>
        <w:spacing w:after="0"/>
      </w:pPr>
      <w:r w:rsidRPr="00D20426">
        <w:t>23.</w:t>
      </w:r>
      <w:r w:rsidRPr="00D20426">
        <w:tab/>
        <w:t>Jaubert, J. N.; Vitu, S.; Mutelet, F.; Corriou, J. P., Extension of the PPR78 model (predictive 1978, Peng-Robinson EOS with temperature dependent k</w:t>
      </w:r>
      <w:r w:rsidRPr="00D20426">
        <w:rPr>
          <w:vertAlign w:val="subscript"/>
        </w:rPr>
        <w:t>ij</w:t>
      </w:r>
      <w:r w:rsidRPr="00D20426">
        <w:t xml:space="preserve"> calculated through a </w:t>
      </w:r>
      <w:r w:rsidRPr="00D20426">
        <w:lastRenderedPageBreak/>
        <w:t xml:space="preserve">group contribution method) to systems containing aromatic compounds. </w:t>
      </w:r>
      <w:r w:rsidRPr="00D20426">
        <w:rPr>
          <w:i/>
        </w:rPr>
        <w:t xml:space="preserve">Fluid Phase Equilib. </w:t>
      </w:r>
      <w:r w:rsidRPr="00D20426">
        <w:rPr>
          <w:b/>
        </w:rPr>
        <w:t>2005,</w:t>
      </w:r>
      <w:r w:rsidRPr="00D20426">
        <w:t xml:space="preserve"> 237, (1-2), 193-211.</w:t>
      </w:r>
    </w:p>
    <w:p w14:paraId="7D046032" w14:textId="77777777" w:rsidR="00D20426" w:rsidRPr="00D20426" w:rsidRDefault="00D20426" w:rsidP="00D20426">
      <w:pPr>
        <w:pStyle w:val="EndNoteBibliography"/>
        <w:spacing w:after="0"/>
      </w:pPr>
      <w:r w:rsidRPr="00D20426">
        <w:t>24.</w:t>
      </w:r>
      <w:r w:rsidRPr="00D20426">
        <w:tab/>
        <w:t xml:space="preserve">Xu, X.; Jaubert, J.-N.; Privat, R.; Arpentinier, P., Prediction of thermodynamic properties of alkyne-containing mixtures with the E-PPR78 model. </w:t>
      </w:r>
      <w:r w:rsidRPr="00D20426">
        <w:rPr>
          <w:i/>
        </w:rPr>
        <w:t xml:space="preserve">Industrial &amp; Engineering Chemistry Research </w:t>
      </w:r>
      <w:r w:rsidRPr="00D20426">
        <w:rPr>
          <w:b/>
        </w:rPr>
        <w:t>2017,</w:t>
      </w:r>
      <w:r w:rsidRPr="00D20426">
        <w:t xml:space="preserve"> 56, (28), 8143-8157.</w:t>
      </w:r>
    </w:p>
    <w:p w14:paraId="3E8D34FE" w14:textId="77777777" w:rsidR="00D20426" w:rsidRPr="00D20426" w:rsidRDefault="00D20426" w:rsidP="00D20426">
      <w:pPr>
        <w:pStyle w:val="EndNoteBibliography"/>
        <w:spacing w:after="0"/>
      </w:pPr>
      <w:r w:rsidRPr="00D20426">
        <w:t>25.</w:t>
      </w:r>
      <w:r w:rsidRPr="00D20426">
        <w:tab/>
        <w:t xml:space="preserve">Jaubert, J. N.; Privat, R.; Mutelet, F., Predicting the phase equilibria of synthetic petroleum fluids with the PPR78 approach. </w:t>
      </w:r>
      <w:r w:rsidRPr="00D20426">
        <w:rPr>
          <w:i/>
        </w:rPr>
        <w:t xml:space="preserve">AlChE J. </w:t>
      </w:r>
      <w:r w:rsidRPr="00D20426">
        <w:rPr>
          <w:b/>
        </w:rPr>
        <w:t>2010,</w:t>
      </w:r>
      <w:r w:rsidRPr="00D20426">
        <w:t xml:space="preserve"> 56, (12), 3225-3235.</w:t>
      </w:r>
    </w:p>
    <w:p w14:paraId="7B546601" w14:textId="77777777" w:rsidR="00D20426" w:rsidRPr="00D20426" w:rsidRDefault="00D20426" w:rsidP="00D20426">
      <w:pPr>
        <w:pStyle w:val="EndNoteBibliography"/>
        <w:spacing w:after="0"/>
      </w:pPr>
      <w:r w:rsidRPr="00D20426">
        <w:t>26.</w:t>
      </w:r>
      <w:r w:rsidRPr="00D20426">
        <w:tab/>
        <w:t>Al Ghafri, S. Z.; Maitland, G. C.; Trusler, J. P. M., Experimental and modeling study of the phase behavior of synthetic crude oil+CO</w:t>
      </w:r>
      <w:r w:rsidRPr="00D20426">
        <w:rPr>
          <w:vertAlign w:val="subscript"/>
        </w:rPr>
        <w:t>2</w:t>
      </w:r>
      <w:r w:rsidRPr="00D20426">
        <w:t xml:space="preserve">. </w:t>
      </w:r>
      <w:r w:rsidRPr="00D20426">
        <w:rPr>
          <w:i/>
        </w:rPr>
        <w:t xml:space="preserve">Fluid Phase Equilib. </w:t>
      </w:r>
      <w:r w:rsidRPr="00D20426">
        <w:rPr>
          <w:b/>
        </w:rPr>
        <w:t>2014,</w:t>
      </w:r>
      <w:r w:rsidRPr="00D20426">
        <w:t xml:space="preserve"> 365, 20-40.</w:t>
      </w:r>
    </w:p>
    <w:p w14:paraId="639100CC" w14:textId="77777777" w:rsidR="00D20426" w:rsidRPr="00D20426" w:rsidRDefault="00D20426" w:rsidP="00D20426">
      <w:pPr>
        <w:pStyle w:val="EndNoteBibliography"/>
        <w:spacing w:after="0"/>
      </w:pPr>
      <w:r w:rsidRPr="00D20426">
        <w:t>27.</w:t>
      </w:r>
      <w:r w:rsidRPr="00D20426">
        <w:tab/>
        <w:t xml:space="preserve">Papaioannou, V.; Calado, F.; Lafitte, T.; Dufal, S.; Sadeqzadeh, M.; Jackson, G.; Adjiman, C. S.; Galindo, A., Application of the SAFT-gamma Mie group contribution equation of state to fluids of relevance to the oil and gas industry. </w:t>
      </w:r>
      <w:r w:rsidRPr="00D20426">
        <w:rPr>
          <w:i/>
        </w:rPr>
        <w:t xml:space="preserve">Fluid Phase Equilib. </w:t>
      </w:r>
      <w:r w:rsidRPr="00D20426">
        <w:rPr>
          <w:b/>
        </w:rPr>
        <w:t>2016,</w:t>
      </w:r>
      <w:r w:rsidRPr="00D20426">
        <w:t xml:space="preserve"> 416, 104-119.</w:t>
      </w:r>
    </w:p>
    <w:p w14:paraId="34C7CE17" w14:textId="77777777" w:rsidR="00D20426" w:rsidRPr="00D20426" w:rsidRDefault="00D20426" w:rsidP="00D20426">
      <w:pPr>
        <w:pStyle w:val="EndNoteBibliography"/>
        <w:spacing w:after="0"/>
      </w:pPr>
      <w:r w:rsidRPr="00D20426">
        <w:t>28.</w:t>
      </w:r>
      <w:r w:rsidRPr="00D20426">
        <w:tab/>
        <w:t xml:space="preserve">Al Ghafri, S. Z. S.; Maitland, G. C.; Trusler, J. P. M., Phase behavior of the system (carbon dioxide + n-heptane + methylbenzene): A comparison between experimental data and SAFT-γ-Mie predictions. </w:t>
      </w:r>
      <w:r w:rsidRPr="00D20426">
        <w:rPr>
          <w:i/>
        </w:rPr>
        <w:t xml:space="preserve">J. Chem. Eng. Data </w:t>
      </w:r>
      <w:r w:rsidRPr="00D20426">
        <w:rPr>
          <w:b/>
        </w:rPr>
        <w:t>2017,</w:t>
      </w:r>
      <w:r w:rsidRPr="00D20426">
        <w:t xml:space="preserve"> 62, (9), 2826-2836.</w:t>
      </w:r>
    </w:p>
    <w:p w14:paraId="025E1CE8" w14:textId="77777777" w:rsidR="00D20426" w:rsidRPr="00D20426" w:rsidRDefault="00D20426" w:rsidP="00D20426">
      <w:pPr>
        <w:pStyle w:val="EndNoteBibliography"/>
        <w:spacing w:after="0"/>
      </w:pPr>
      <w:r w:rsidRPr="00D20426">
        <w:t>29.</w:t>
      </w:r>
      <w:r w:rsidRPr="00D20426">
        <w:tab/>
        <w:t xml:space="preserve">Prausnitz, J. M.; Benson, P. R., Solubility of liquids in compressed hydrogen, nitrogen, and carbon dioxide. </w:t>
      </w:r>
      <w:r w:rsidRPr="00D20426">
        <w:rPr>
          <w:i/>
        </w:rPr>
        <w:t xml:space="preserve">AlChE J. </w:t>
      </w:r>
      <w:r w:rsidRPr="00D20426">
        <w:rPr>
          <w:b/>
        </w:rPr>
        <w:t>1959,</w:t>
      </w:r>
      <w:r w:rsidRPr="00D20426">
        <w:t xml:space="preserve"> 5, (2), 161-164.</w:t>
      </w:r>
    </w:p>
    <w:p w14:paraId="262D6347" w14:textId="77777777" w:rsidR="00D20426" w:rsidRPr="00D20426" w:rsidRDefault="00D20426" w:rsidP="00D20426">
      <w:pPr>
        <w:pStyle w:val="EndNoteBibliography"/>
        <w:spacing w:after="0"/>
      </w:pPr>
      <w:r w:rsidRPr="00D20426">
        <w:t>30.</w:t>
      </w:r>
      <w:r w:rsidRPr="00D20426">
        <w:tab/>
        <w:t xml:space="preserve">Ng, H.-J.; Robinson, D. B., Equilibrium-phase properties of the toluene-carbon dioxide system. </w:t>
      </w:r>
      <w:r w:rsidRPr="00D20426">
        <w:rPr>
          <w:i/>
        </w:rPr>
        <w:t xml:space="preserve">J. Chem. Eng. Data </w:t>
      </w:r>
      <w:r w:rsidRPr="00D20426">
        <w:rPr>
          <w:b/>
        </w:rPr>
        <w:t>1978,</w:t>
      </w:r>
      <w:r w:rsidRPr="00D20426">
        <w:t xml:space="preserve"> 23, (4), 325-327.</w:t>
      </w:r>
    </w:p>
    <w:p w14:paraId="74FEFA14" w14:textId="77777777" w:rsidR="00D20426" w:rsidRPr="00D20426" w:rsidRDefault="00D20426" w:rsidP="00D20426">
      <w:pPr>
        <w:pStyle w:val="EndNoteBibliography"/>
        <w:spacing w:after="0"/>
      </w:pPr>
      <w:r w:rsidRPr="00D20426">
        <w:t>31.</w:t>
      </w:r>
      <w:r w:rsidRPr="00D20426">
        <w:tab/>
        <w:t xml:space="preserve">Sebastian, H. M.; Simnick, J. J.; Lin, H.-M.; Chao, K.-C., Gas-liquid equilibrium in mixtures of carbon dioxide + toluene and carbon dioxide + m-xylene. </w:t>
      </w:r>
      <w:r w:rsidRPr="00D20426">
        <w:rPr>
          <w:i/>
        </w:rPr>
        <w:t xml:space="preserve">J. Chem. Eng. Data </w:t>
      </w:r>
      <w:r w:rsidRPr="00D20426">
        <w:rPr>
          <w:b/>
        </w:rPr>
        <w:t>1980,</w:t>
      </w:r>
      <w:r w:rsidRPr="00D20426">
        <w:t xml:space="preserve"> 25, (3), 246-248.</w:t>
      </w:r>
    </w:p>
    <w:p w14:paraId="71786FBC" w14:textId="77777777" w:rsidR="00D20426" w:rsidRPr="00D20426" w:rsidRDefault="00D20426" w:rsidP="00D20426">
      <w:pPr>
        <w:pStyle w:val="EndNoteBibliography"/>
        <w:spacing w:after="0"/>
      </w:pPr>
      <w:r w:rsidRPr="00D20426">
        <w:t>32.</w:t>
      </w:r>
      <w:r w:rsidRPr="00D20426">
        <w:tab/>
        <w:t xml:space="preserve">Chang, C. J.; Chen, C.-Y.; Lin, H.-C., Solubilities of carbon dioxide and nitrous oxide in cyclohexanone, toluene, and N,N-dimethylformamide at elevated pressures. </w:t>
      </w:r>
      <w:r w:rsidRPr="00D20426">
        <w:rPr>
          <w:i/>
        </w:rPr>
        <w:t xml:space="preserve">J. Chem. Eng. Data </w:t>
      </w:r>
      <w:r w:rsidRPr="00D20426">
        <w:rPr>
          <w:b/>
        </w:rPr>
        <w:t>1995,</w:t>
      </w:r>
      <w:r w:rsidRPr="00D20426">
        <w:t xml:space="preserve"> 40, (4), 850-855.</w:t>
      </w:r>
    </w:p>
    <w:p w14:paraId="1FED2FE4" w14:textId="77777777" w:rsidR="00D20426" w:rsidRPr="00D20426" w:rsidRDefault="00D20426" w:rsidP="00D20426">
      <w:pPr>
        <w:pStyle w:val="EndNoteBibliography"/>
        <w:spacing w:after="0"/>
      </w:pPr>
      <w:r w:rsidRPr="00D20426">
        <w:t>33.</w:t>
      </w:r>
      <w:r w:rsidRPr="00D20426">
        <w:tab/>
        <w:t xml:space="preserve">Tochigi, K.; Hasegawa, K.; Asano, N.; Kojima, K., Vapor-liquid equilibria for the carbon dioxide + pentane and carbon dioxide + toluene systems. </w:t>
      </w:r>
      <w:r w:rsidRPr="00D20426">
        <w:rPr>
          <w:i/>
        </w:rPr>
        <w:t xml:space="preserve">J. Chem. Eng. Data </w:t>
      </w:r>
      <w:r w:rsidRPr="00D20426">
        <w:rPr>
          <w:b/>
        </w:rPr>
        <w:t>1998,</w:t>
      </w:r>
      <w:r w:rsidRPr="00D20426">
        <w:t xml:space="preserve"> 43, (6), 954-956.</w:t>
      </w:r>
    </w:p>
    <w:p w14:paraId="6C82A25F" w14:textId="77777777" w:rsidR="00D20426" w:rsidRPr="00D20426" w:rsidRDefault="00D20426" w:rsidP="00D20426">
      <w:pPr>
        <w:pStyle w:val="EndNoteBibliography"/>
        <w:spacing w:after="0"/>
      </w:pPr>
      <w:r w:rsidRPr="00D20426">
        <w:t>34.</w:t>
      </w:r>
      <w:r w:rsidRPr="00D20426">
        <w:tab/>
        <w:t xml:space="preserve">Lazzaroni, M. J.; Bush, D.; Brown, J. S.; Eckert, C. A., High-pressure vapor−liquid equilbria of some carbon dioxide + organic binary systems. </w:t>
      </w:r>
      <w:r w:rsidRPr="00D20426">
        <w:rPr>
          <w:i/>
        </w:rPr>
        <w:t xml:space="preserve">J. Chem. Eng. Data </w:t>
      </w:r>
      <w:r w:rsidRPr="00D20426">
        <w:rPr>
          <w:b/>
        </w:rPr>
        <w:t>2005,</w:t>
      </w:r>
      <w:r w:rsidRPr="00D20426">
        <w:t xml:space="preserve"> 50, (1), 60-65.</w:t>
      </w:r>
    </w:p>
    <w:p w14:paraId="6C74FEC1" w14:textId="77777777" w:rsidR="00D20426" w:rsidRPr="00D20426" w:rsidRDefault="00D20426" w:rsidP="00D20426">
      <w:pPr>
        <w:pStyle w:val="EndNoteBibliography"/>
        <w:spacing w:after="0"/>
      </w:pPr>
      <w:r w:rsidRPr="00D20426">
        <w:t>35.</w:t>
      </w:r>
      <w:r w:rsidRPr="00D20426">
        <w:tab/>
        <w:t>Lay, E. N.; Taghikhani, V.; Ghotbi, C., Measurement and correlation of CO</w:t>
      </w:r>
      <w:r w:rsidRPr="00D20426">
        <w:rPr>
          <w:vertAlign w:val="subscript"/>
        </w:rPr>
        <w:t>2</w:t>
      </w:r>
      <w:r w:rsidRPr="00D20426">
        <w:t xml:space="preserve"> solubility in the systems of CO</w:t>
      </w:r>
      <w:r w:rsidRPr="00D20426">
        <w:rPr>
          <w:vertAlign w:val="subscript"/>
        </w:rPr>
        <w:t>2</w:t>
      </w:r>
      <w:r w:rsidRPr="00D20426">
        <w:t xml:space="preserve"> + Toluene, CO</w:t>
      </w:r>
      <w:r w:rsidRPr="00D20426">
        <w:rPr>
          <w:vertAlign w:val="subscript"/>
        </w:rPr>
        <w:t>2</w:t>
      </w:r>
      <w:r w:rsidRPr="00D20426">
        <w:t xml:space="preserve"> + Benzene, and CO</w:t>
      </w:r>
      <w:r w:rsidRPr="00D20426">
        <w:rPr>
          <w:vertAlign w:val="subscript"/>
        </w:rPr>
        <w:t>2</w:t>
      </w:r>
      <w:r w:rsidRPr="00D20426">
        <w:t xml:space="preserve"> + n-Hexane at near-critical and supercritical conditions. </w:t>
      </w:r>
      <w:r w:rsidRPr="00D20426">
        <w:rPr>
          <w:i/>
        </w:rPr>
        <w:t xml:space="preserve">J. Chem. Eng. Data </w:t>
      </w:r>
      <w:r w:rsidRPr="00D20426">
        <w:rPr>
          <w:b/>
        </w:rPr>
        <w:t>2006,</w:t>
      </w:r>
      <w:r w:rsidRPr="00D20426">
        <w:t xml:space="preserve"> 51, (6), 2197-2200.</w:t>
      </w:r>
    </w:p>
    <w:p w14:paraId="37F74AA0" w14:textId="77777777" w:rsidR="00D20426" w:rsidRPr="00D20426" w:rsidRDefault="00D20426" w:rsidP="00D20426">
      <w:pPr>
        <w:pStyle w:val="EndNoteBibliography"/>
        <w:spacing w:after="0"/>
      </w:pPr>
      <w:r w:rsidRPr="00D20426">
        <w:t>36.</w:t>
      </w:r>
      <w:r w:rsidRPr="00D20426">
        <w:tab/>
        <w:t xml:space="preserve">Naidoo, P.; Ramjugernath, D.; Raal, J. D., A new high-pressure vapour–liquid equilibrium apparatus. </w:t>
      </w:r>
      <w:r w:rsidRPr="00D20426">
        <w:rPr>
          <w:i/>
        </w:rPr>
        <w:t xml:space="preserve">Fluid Phase Equilib. </w:t>
      </w:r>
      <w:r w:rsidRPr="00D20426">
        <w:rPr>
          <w:b/>
        </w:rPr>
        <w:t>2008,</w:t>
      </w:r>
      <w:r w:rsidRPr="00D20426">
        <w:t xml:space="preserve"> 269, (1), 104-112.</w:t>
      </w:r>
    </w:p>
    <w:p w14:paraId="3D4B9E0C" w14:textId="77777777" w:rsidR="00D20426" w:rsidRPr="00D20426" w:rsidRDefault="00D20426" w:rsidP="00D20426">
      <w:pPr>
        <w:pStyle w:val="EndNoteBibliography"/>
        <w:spacing w:after="0"/>
      </w:pPr>
      <w:r w:rsidRPr="00D20426">
        <w:lastRenderedPageBreak/>
        <w:t>37.</w:t>
      </w:r>
      <w:r w:rsidRPr="00D20426">
        <w:tab/>
        <w:t xml:space="preserve">Kim, C. H.; Vimalchand, P.; Donohue, M. D., Vapor-liquid-equilibria for binary-mixtures of carbon-dioxide with benzene, toluene and para-xylene. </w:t>
      </w:r>
      <w:r w:rsidRPr="00D20426">
        <w:rPr>
          <w:i/>
        </w:rPr>
        <w:t xml:space="preserve">Fluid Phase Equilib. </w:t>
      </w:r>
      <w:r w:rsidRPr="00D20426">
        <w:rPr>
          <w:b/>
        </w:rPr>
        <w:t>1986,</w:t>
      </w:r>
      <w:r w:rsidRPr="00D20426">
        <w:t xml:space="preserve"> 31, (3), 299-311.</w:t>
      </w:r>
    </w:p>
    <w:p w14:paraId="5633170B" w14:textId="77777777" w:rsidR="00D20426" w:rsidRPr="00D20426" w:rsidRDefault="00D20426" w:rsidP="00D20426">
      <w:pPr>
        <w:pStyle w:val="EndNoteBibliography"/>
        <w:spacing w:after="0"/>
      </w:pPr>
      <w:r w:rsidRPr="00D20426">
        <w:t>38.</w:t>
      </w:r>
      <w:r w:rsidRPr="00D20426">
        <w:tab/>
        <w:t xml:space="preserve">Fink, S. D.; Hershey, H. C., Modeling the vapor-liquid-equilibria of 1,1,1-trichloroethane + carbon-dioxide and toluene + carbon-dioxide at 308 K, 323 K, and 353 K. </w:t>
      </w:r>
      <w:r w:rsidRPr="00D20426">
        <w:rPr>
          <w:i/>
        </w:rPr>
        <w:t xml:space="preserve">Ind. Eng. Chem. Res. </w:t>
      </w:r>
      <w:r w:rsidRPr="00D20426">
        <w:rPr>
          <w:b/>
        </w:rPr>
        <w:t>1990,</w:t>
      </w:r>
      <w:r w:rsidRPr="00D20426">
        <w:t xml:space="preserve"> 29, (2), 295-306.</w:t>
      </w:r>
    </w:p>
    <w:p w14:paraId="49DE355D" w14:textId="77777777" w:rsidR="00D20426" w:rsidRPr="00D20426" w:rsidRDefault="00D20426" w:rsidP="00D20426">
      <w:pPr>
        <w:pStyle w:val="EndNoteBibliography"/>
        <w:spacing w:after="0"/>
      </w:pPr>
      <w:r w:rsidRPr="00D20426">
        <w:t>39.</w:t>
      </w:r>
      <w:r w:rsidRPr="00D20426">
        <w:tab/>
        <w:t>Zilnik, L. F.; Grilc, M.; Levec, J.; Peper, S.; Dohrn, R., Phase-equilibrium measurements with a novel multi-purpose high-pressure view cell: CO</w:t>
      </w:r>
      <w:r w:rsidRPr="00D20426">
        <w:rPr>
          <w:vertAlign w:val="subscript"/>
        </w:rPr>
        <w:t>2</w:t>
      </w:r>
      <w:r w:rsidRPr="00D20426">
        <w:t xml:space="preserve"> + n-decane and CO</w:t>
      </w:r>
      <w:r w:rsidRPr="00D20426">
        <w:rPr>
          <w:vertAlign w:val="subscript"/>
        </w:rPr>
        <w:t>2</w:t>
      </w:r>
      <w:r w:rsidRPr="00D20426">
        <w:t xml:space="preserve"> + toluene. </w:t>
      </w:r>
      <w:r w:rsidRPr="00D20426">
        <w:rPr>
          <w:i/>
        </w:rPr>
        <w:t xml:space="preserve">Fluid Phase Equilib. </w:t>
      </w:r>
      <w:r w:rsidRPr="00D20426">
        <w:rPr>
          <w:b/>
        </w:rPr>
        <w:t>2016,</w:t>
      </w:r>
      <w:r w:rsidRPr="00D20426">
        <w:t xml:space="preserve"> 419, 31-38.</w:t>
      </w:r>
    </w:p>
    <w:p w14:paraId="0B77F813" w14:textId="77777777" w:rsidR="00D20426" w:rsidRPr="00D20426" w:rsidRDefault="00D20426" w:rsidP="00D20426">
      <w:pPr>
        <w:pStyle w:val="EndNoteBibliography"/>
        <w:spacing w:after="0"/>
      </w:pPr>
      <w:r w:rsidRPr="00D20426">
        <w:t>40.</w:t>
      </w:r>
      <w:r w:rsidRPr="00D20426">
        <w:tab/>
        <w:t>Lay, E. N., Measurement and correlation of bubble point pressure in (CO</w:t>
      </w:r>
      <w:r w:rsidRPr="00D20426">
        <w:rPr>
          <w:vertAlign w:val="subscript"/>
        </w:rPr>
        <w:t>2</w:t>
      </w:r>
      <w:r w:rsidRPr="00D20426">
        <w:t xml:space="preserve"> + C</w:t>
      </w:r>
      <w:r w:rsidRPr="00D20426">
        <w:rPr>
          <w:vertAlign w:val="subscript"/>
        </w:rPr>
        <w:t>6</w:t>
      </w:r>
      <w:r w:rsidRPr="00D20426">
        <w:t>H</w:t>
      </w:r>
      <w:r w:rsidRPr="00D20426">
        <w:rPr>
          <w:vertAlign w:val="subscript"/>
        </w:rPr>
        <w:t>6</w:t>
      </w:r>
      <w:r w:rsidRPr="00D20426">
        <w:t>), (CO</w:t>
      </w:r>
      <w:r w:rsidRPr="00D20426">
        <w:rPr>
          <w:vertAlign w:val="subscript"/>
        </w:rPr>
        <w:t>2</w:t>
      </w:r>
      <w:r w:rsidRPr="00D20426">
        <w:t xml:space="preserve"> + CH</w:t>
      </w:r>
      <w:r w:rsidRPr="00D20426">
        <w:rPr>
          <w:vertAlign w:val="subscript"/>
        </w:rPr>
        <w:t>3</w:t>
      </w:r>
      <w:r w:rsidRPr="00D20426">
        <w:t>C</w:t>
      </w:r>
      <w:r w:rsidRPr="00D20426">
        <w:rPr>
          <w:vertAlign w:val="subscript"/>
        </w:rPr>
        <w:t>6</w:t>
      </w:r>
      <w:r w:rsidRPr="00D20426">
        <w:t>H</w:t>
      </w:r>
      <w:r w:rsidRPr="00D20426">
        <w:rPr>
          <w:vertAlign w:val="subscript"/>
        </w:rPr>
        <w:t>5</w:t>
      </w:r>
      <w:r w:rsidRPr="00D20426">
        <w:t>), (CO</w:t>
      </w:r>
      <w:r w:rsidRPr="00D20426">
        <w:rPr>
          <w:vertAlign w:val="subscript"/>
        </w:rPr>
        <w:t>2</w:t>
      </w:r>
      <w:r w:rsidRPr="00D20426">
        <w:t xml:space="preserve"> + C</w:t>
      </w:r>
      <w:r w:rsidRPr="00D20426">
        <w:rPr>
          <w:vertAlign w:val="subscript"/>
        </w:rPr>
        <w:t>6</w:t>
      </w:r>
      <w:r w:rsidRPr="00D20426">
        <w:t>H</w:t>
      </w:r>
      <w:r w:rsidRPr="00D20426">
        <w:rPr>
          <w:vertAlign w:val="subscript"/>
        </w:rPr>
        <w:t>14</w:t>
      </w:r>
      <w:r w:rsidRPr="00D20426">
        <w:t>), and (CO</w:t>
      </w:r>
      <w:r w:rsidRPr="00D20426">
        <w:rPr>
          <w:vertAlign w:val="subscript"/>
        </w:rPr>
        <w:t>2</w:t>
      </w:r>
      <w:r w:rsidRPr="00D20426">
        <w:t xml:space="preserve"> + C</w:t>
      </w:r>
      <w:r w:rsidRPr="00D20426">
        <w:rPr>
          <w:vertAlign w:val="subscript"/>
        </w:rPr>
        <w:t>7</w:t>
      </w:r>
      <w:r w:rsidRPr="00D20426">
        <w:t>H</w:t>
      </w:r>
      <w:r w:rsidRPr="00D20426">
        <w:rPr>
          <w:vertAlign w:val="subscript"/>
        </w:rPr>
        <w:t>16</w:t>
      </w:r>
      <w:r w:rsidRPr="00D20426">
        <w:t xml:space="preserve">) at temperatures from (293.15 to 313.15) K. </w:t>
      </w:r>
      <w:r w:rsidRPr="00D20426">
        <w:rPr>
          <w:i/>
        </w:rPr>
        <w:t xml:space="preserve">J. Chem. Eng. Data </w:t>
      </w:r>
      <w:r w:rsidRPr="00D20426">
        <w:rPr>
          <w:b/>
        </w:rPr>
        <w:t>2010,</w:t>
      </w:r>
      <w:r w:rsidRPr="00D20426">
        <w:t xml:space="preserve"> 55, (1), 223-227.</w:t>
      </w:r>
    </w:p>
    <w:p w14:paraId="3FA85283" w14:textId="77777777" w:rsidR="00D20426" w:rsidRPr="00D20426" w:rsidRDefault="00D20426" w:rsidP="00D20426">
      <w:pPr>
        <w:pStyle w:val="EndNoteBibliography"/>
        <w:spacing w:after="0"/>
      </w:pPr>
      <w:r w:rsidRPr="00D20426">
        <w:t>41.</w:t>
      </w:r>
      <w:r w:rsidRPr="00D20426">
        <w:tab/>
        <w:t>Wu, W.; Ke, J.; Poliakoff, M., Phase boundaries of CO</w:t>
      </w:r>
      <w:r w:rsidRPr="00D20426">
        <w:rPr>
          <w:vertAlign w:val="subscript"/>
        </w:rPr>
        <w:t>2</w:t>
      </w:r>
      <w:r w:rsidRPr="00D20426">
        <w:t xml:space="preserve"> + toluene, CO</w:t>
      </w:r>
      <w:r w:rsidRPr="00D20426">
        <w:rPr>
          <w:vertAlign w:val="subscript"/>
        </w:rPr>
        <w:t>2</w:t>
      </w:r>
      <w:r w:rsidRPr="00D20426">
        <w:t xml:space="preserve"> + acetone, and CO</w:t>
      </w:r>
      <w:r w:rsidRPr="00D20426">
        <w:rPr>
          <w:vertAlign w:val="subscript"/>
        </w:rPr>
        <w:t>2</w:t>
      </w:r>
      <w:r w:rsidRPr="00D20426">
        <w:t xml:space="preserve"> + ethanol at high temperatures and high pressures. </w:t>
      </w:r>
      <w:r w:rsidRPr="00D20426">
        <w:rPr>
          <w:i/>
        </w:rPr>
        <w:t xml:space="preserve">J. Chem. Eng. Data </w:t>
      </w:r>
      <w:r w:rsidRPr="00D20426">
        <w:rPr>
          <w:b/>
        </w:rPr>
        <w:t>2006,</w:t>
      </w:r>
      <w:r w:rsidRPr="00D20426">
        <w:t xml:space="preserve"> 51, (4), 1398-1403.</w:t>
      </w:r>
    </w:p>
    <w:p w14:paraId="36235B88" w14:textId="77777777" w:rsidR="00D20426" w:rsidRPr="00D20426" w:rsidRDefault="00D20426" w:rsidP="00D20426">
      <w:pPr>
        <w:pStyle w:val="EndNoteBibliography"/>
        <w:spacing w:after="0"/>
      </w:pPr>
      <w:r w:rsidRPr="00D20426">
        <w:t>42.</w:t>
      </w:r>
      <w:r w:rsidRPr="00D20426">
        <w:tab/>
        <w:t xml:space="preserve">Pohler, H.; Kiran, E., Volumetric properties of carbon dioxide plus toluene at high pressures. </w:t>
      </w:r>
      <w:r w:rsidRPr="00D20426">
        <w:rPr>
          <w:i/>
        </w:rPr>
        <w:t xml:space="preserve">J. Chem. Eng. Data </w:t>
      </w:r>
      <w:r w:rsidRPr="00D20426">
        <w:rPr>
          <w:b/>
        </w:rPr>
        <w:t>1996,</w:t>
      </w:r>
      <w:r w:rsidRPr="00D20426">
        <w:t xml:space="preserve"> 41, (3), 482-486.</w:t>
      </w:r>
    </w:p>
    <w:p w14:paraId="3262705C" w14:textId="77777777" w:rsidR="00D20426" w:rsidRPr="00D20426" w:rsidRDefault="00D20426" w:rsidP="00D20426">
      <w:pPr>
        <w:pStyle w:val="EndNoteBibliography"/>
        <w:spacing w:after="0"/>
      </w:pPr>
      <w:r w:rsidRPr="00D20426">
        <w:t>43.</w:t>
      </w:r>
      <w:r w:rsidRPr="00D20426">
        <w:tab/>
        <w:t>Wu, J. L.; Pan, Q. M.; Rempel, G. L., Pressure-density-temperature behavior of CO</w:t>
      </w:r>
      <w:r w:rsidRPr="00D20426">
        <w:rPr>
          <w:vertAlign w:val="subscript"/>
        </w:rPr>
        <w:t>2</w:t>
      </w:r>
      <w:r w:rsidRPr="00D20426">
        <w:t>+acetone, CO</w:t>
      </w:r>
      <w:r w:rsidRPr="00D20426">
        <w:rPr>
          <w:vertAlign w:val="subscript"/>
        </w:rPr>
        <w:t>2</w:t>
      </w:r>
      <w:r w:rsidRPr="00D20426">
        <w:t>+toluene, and CO</w:t>
      </w:r>
      <w:r w:rsidRPr="00D20426">
        <w:rPr>
          <w:vertAlign w:val="subscript"/>
        </w:rPr>
        <w:t>2</w:t>
      </w:r>
      <w:r w:rsidRPr="00D20426">
        <w:t xml:space="preserve">+monochlorobenzene mixtures in the near-critical region. </w:t>
      </w:r>
      <w:r w:rsidRPr="00D20426">
        <w:rPr>
          <w:i/>
        </w:rPr>
        <w:t xml:space="preserve">J. Chem. Eng. Data </w:t>
      </w:r>
      <w:r w:rsidRPr="00D20426">
        <w:rPr>
          <w:b/>
        </w:rPr>
        <w:t>2004,</w:t>
      </w:r>
      <w:r w:rsidRPr="00D20426">
        <w:t xml:space="preserve"> 49, (4), 976-979.</w:t>
      </w:r>
    </w:p>
    <w:p w14:paraId="08350796" w14:textId="77777777" w:rsidR="00D20426" w:rsidRPr="00D20426" w:rsidRDefault="00D20426" w:rsidP="00D20426">
      <w:pPr>
        <w:pStyle w:val="EndNoteBibliography"/>
        <w:spacing w:after="0"/>
      </w:pPr>
      <w:r w:rsidRPr="00D20426">
        <w:t>44.</w:t>
      </w:r>
      <w:r w:rsidRPr="00D20426">
        <w:tab/>
        <w:t>Zirrahi, M.; Azinfar, B.; Hassanzadeh, H.; Abedi, J., Measuring and Modeling the Solubility and Density for CO</w:t>
      </w:r>
      <w:r w:rsidRPr="00D20426">
        <w:rPr>
          <w:vertAlign w:val="subscript"/>
        </w:rPr>
        <w:t>2</w:t>
      </w:r>
      <w:r w:rsidRPr="00D20426">
        <w:t>-Toluene and C</w:t>
      </w:r>
      <w:r w:rsidRPr="00D20426">
        <w:rPr>
          <w:vertAlign w:val="subscript"/>
        </w:rPr>
        <w:t>2</w:t>
      </w:r>
      <w:r w:rsidRPr="00D20426">
        <w:t>H</w:t>
      </w:r>
      <w:r w:rsidRPr="00D20426">
        <w:rPr>
          <w:vertAlign w:val="subscript"/>
        </w:rPr>
        <w:t>6</w:t>
      </w:r>
      <w:r w:rsidRPr="00D20426">
        <w:t xml:space="preserve">-Toluene Systems. </w:t>
      </w:r>
      <w:r w:rsidRPr="00D20426">
        <w:rPr>
          <w:i/>
        </w:rPr>
        <w:t xml:space="preserve">J. Chem. Eng. Data </w:t>
      </w:r>
      <w:r w:rsidRPr="00D20426">
        <w:rPr>
          <w:b/>
        </w:rPr>
        <w:t>2015,</w:t>
      </w:r>
      <w:r w:rsidRPr="00D20426">
        <w:t xml:space="preserve"> 60, (6), 1592-1599.</w:t>
      </w:r>
    </w:p>
    <w:p w14:paraId="1A898741" w14:textId="77777777" w:rsidR="00D20426" w:rsidRPr="00D20426" w:rsidRDefault="00D20426" w:rsidP="00D20426">
      <w:pPr>
        <w:pStyle w:val="EndNoteBibliography"/>
        <w:spacing w:after="0"/>
      </w:pPr>
      <w:r w:rsidRPr="00D20426">
        <w:t>45.</w:t>
      </w:r>
      <w:r w:rsidRPr="00D20426">
        <w:tab/>
        <w:t>Efika, E. C.; Hoballah, R.; Li, X. S.; May, E. F.; Nania, M.; Sanchez-Vicente, Y.; Trusler, J. P. M., Saturated phase densities of (CO</w:t>
      </w:r>
      <w:r w:rsidRPr="00D20426">
        <w:rPr>
          <w:vertAlign w:val="subscript"/>
        </w:rPr>
        <w:t>2</w:t>
      </w:r>
      <w:r w:rsidRPr="00D20426">
        <w:t xml:space="preserve"> + H</w:t>
      </w:r>
      <w:r w:rsidRPr="00D20426">
        <w:rPr>
          <w:vertAlign w:val="subscript"/>
        </w:rPr>
        <w:t>2</w:t>
      </w:r>
      <w:r w:rsidRPr="00D20426">
        <w:t xml:space="preserve">O) at temperatures from (293 to 450) K and pressures up to 64 MPa. </w:t>
      </w:r>
      <w:r w:rsidRPr="00D20426">
        <w:rPr>
          <w:i/>
        </w:rPr>
        <w:t xml:space="preserve">J. Chem. Thermodyn. </w:t>
      </w:r>
      <w:r w:rsidRPr="00D20426">
        <w:rPr>
          <w:b/>
        </w:rPr>
        <w:t>2016,</w:t>
      </w:r>
      <w:r w:rsidRPr="00D20426">
        <w:t xml:space="preserve"> 93, 347-359.</w:t>
      </w:r>
    </w:p>
    <w:p w14:paraId="6010769B" w14:textId="77777777" w:rsidR="00D20426" w:rsidRPr="00D20426" w:rsidRDefault="00D20426" w:rsidP="00D20426">
      <w:pPr>
        <w:pStyle w:val="EndNoteBibliography"/>
        <w:spacing w:after="0"/>
      </w:pPr>
      <w:r w:rsidRPr="00D20426">
        <w:t>46.</w:t>
      </w:r>
      <w:r w:rsidRPr="00D20426">
        <w:tab/>
        <w:t xml:space="preserve">Al Ghafri, S. Z. S.; Trusler, J. P. M., Phase equilibria of (Methylbenzene + Carbon dioxide + Methane) at elevated pressure: Experiment and modelling. </w:t>
      </w:r>
      <w:r w:rsidRPr="00D20426">
        <w:rPr>
          <w:i/>
        </w:rPr>
        <w:t xml:space="preserve">J. Supercrit. Fluid, </w:t>
      </w:r>
      <w:r w:rsidRPr="00D20426">
        <w:rPr>
          <w:b/>
        </w:rPr>
        <w:t>2019,</w:t>
      </w:r>
      <w:r w:rsidRPr="00D20426">
        <w:t xml:space="preserve"> 145, 1-9.</w:t>
      </w:r>
    </w:p>
    <w:p w14:paraId="2C4BE4BD" w14:textId="77777777" w:rsidR="00D20426" w:rsidRPr="00D20426" w:rsidRDefault="00D20426" w:rsidP="00D20426">
      <w:pPr>
        <w:pStyle w:val="EndNoteBibliography"/>
        <w:spacing w:after="0"/>
      </w:pPr>
      <w:r w:rsidRPr="00D20426">
        <w:t>47.</w:t>
      </w:r>
      <w:r w:rsidRPr="00D20426">
        <w:tab/>
        <w:t xml:space="preserve">Tay, W. J.; Trusler, J. P. M., Density, sound speed and derived thermophysical properties of n-nonane at temperatures between (283.15 and 473.15) K and at pressures up to 390 MPa. </w:t>
      </w:r>
      <w:r w:rsidRPr="00D20426">
        <w:rPr>
          <w:i/>
        </w:rPr>
        <w:t xml:space="preserve">J. Chem. Thermodyn. </w:t>
      </w:r>
      <w:r w:rsidRPr="00D20426">
        <w:rPr>
          <w:b/>
        </w:rPr>
        <w:t>2018,</w:t>
      </w:r>
      <w:r w:rsidRPr="00D20426">
        <w:t xml:space="preserve"> 124, 107-122.</w:t>
      </w:r>
    </w:p>
    <w:p w14:paraId="2F1BB764" w14:textId="77777777" w:rsidR="00D20426" w:rsidRPr="00D20426" w:rsidRDefault="00D20426" w:rsidP="00D20426">
      <w:pPr>
        <w:pStyle w:val="EndNoteBibliography"/>
        <w:spacing w:after="0"/>
      </w:pPr>
      <w:r w:rsidRPr="00D20426">
        <w:t>48.</w:t>
      </w:r>
      <w:r w:rsidRPr="00D20426">
        <w:tab/>
        <w:t xml:space="preserve">Kwon, C. H.; Seo, M. D.; Kim, S. W.; Lee, C. S.; Kang, J. W., Vapor-liquid equilibrium for carbon dioxide plus isopropyl, isobutyl, and isoamyl acetates. </w:t>
      </w:r>
      <w:r w:rsidRPr="00D20426">
        <w:rPr>
          <w:i/>
        </w:rPr>
        <w:t xml:space="preserve">J. Chem. Eng. Data </w:t>
      </w:r>
      <w:r w:rsidRPr="00D20426">
        <w:rPr>
          <w:b/>
        </w:rPr>
        <w:t>2007,</w:t>
      </w:r>
      <w:r w:rsidRPr="00D20426">
        <w:t xml:space="preserve"> 52, (3), 727-730.</w:t>
      </w:r>
    </w:p>
    <w:p w14:paraId="53CC3083" w14:textId="77777777" w:rsidR="00D20426" w:rsidRPr="00D20426" w:rsidRDefault="00D20426" w:rsidP="00D20426">
      <w:pPr>
        <w:pStyle w:val="EndNoteBibliography"/>
        <w:spacing w:after="0"/>
      </w:pPr>
      <w:r w:rsidRPr="00D20426">
        <w:t>49.</w:t>
      </w:r>
      <w:r w:rsidRPr="00D20426">
        <w:tab/>
        <w:t xml:space="preserve">Lemmon, E. W.; Span, R., Short fundamental equations of state for 20 industrial fluids. </w:t>
      </w:r>
      <w:r w:rsidRPr="00D20426">
        <w:rPr>
          <w:i/>
        </w:rPr>
        <w:t xml:space="preserve">J. Chem. Eng. Data </w:t>
      </w:r>
      <w:r w:rsidRPr="00D20426">
        <w:rPr>
          <w:b/>
        </w:rPr>
        <w:t>2006,</w:t>
      </w:r>
      <w:r w:rsidRPr="00D20426">
        <w:t xml:space="preserve"> 51, (3), 785-850.</w:t>
      </w:r>
    </w:p>
    <w:p w14:paraId="6B665092" w14:textId="77777777" w:rsidR="00D20426" w:rsidRPr="00D20426" w:rsidRDefault="00D20426" w:rsidP="00D20426">
      <w:pPr>
        <w:pStyle w:val="EndNoteBibliography"/>
        <w:spacing w:after="0"/>
      </w:pPr>
      <w:r w:rsidRPr="00D20426">
        <w:t>50.</w:t>
      </w:r>
      <w:r w:rsidRPr="00D20426">
        <w:tab/>
        <w:t xml:space="preserve">May, E. F.; Tay, W. J.; Nania, M.; Aleji, A.; Al-Ghafri, S.; Trusler, J. P. M., Physical apparatus parameters and model for vibrating tube densimeters at pressures to 140 MPa and temperatures to 473 K. </w:t>
      </w:r>
      <w:r w:rsidRPr="00D20426">
        <w:rPr>
          <w:i/>
        </w:rPr>
        <w:t xml:space="preserve">Rev. Sci. Instrum. </w:t>
      </w:r>
      <w:r w:rsidRPr="00D20426">
        <w:rPr>
          <w:b/>
        </w:rPr>
        <w:t>2014,</w:t>
      </w:r>
      <w:r w:rsidRPr="00D20426">
        <w:t xml:space="preserve"> 85, (9).</w:t>
      </w:r>
    </w:p>
    <w:p w14:paraId="07B93D05" w14:textId="77777777" w:rsidR="00D20426" w:rsidRPr="00D20426" w:rsidRDefault="00D20426" w:rsidP="00D20426">
      <w:pPr>
        <w:pStyle w:val="EndNoteBibliography"/>
        <w:spacing w:after="0"/>
      </w:pPr>
      <w:r w:rsidRPr="00D20426">
        <w:lastRenderedPageBreak/>
        <w:t>51.</w:t>
      </w:r>
      <w:r w:rsidRPr="00D20426">
        <w:tab/>
        <w:t xml:space="preserve">May, E. F.; Tay, W. J.; Nania, M.; Aleji, A.; Al-Ghafri, S.; Trusler, J. P. M., Physical apparatus parameters and model for vibrating tube densimeters at pressures to 140 MPa and temperatures to 473 K (vol 85, 095111, 2014). </w:t>
      </w:r>
      <w:r w:rsidRPr="00D20426">
        <w:rPr>
          <w:i/>
        </w:rPr>
        <w:t xml:space="preserve">Rev. Sci. Instrum. </w:t>
      </w:r>
      <w:r w:rsidRPr="00D20426">
        <w:rPr>
          <w:b/>
        </w:rPr>
        <w:t>2015,</w:t>
      </w:r>
      <w:r w:rsidRPr="00D20426">
        <w:t xml:space="preserve"> 86, (4).</w:t>
      </w:r>
    </w:p>
    <w:p w14:paraId="448F2F05" w14:textId="77777777" w:rsidR="00D20426" w:rsidRPr="00D20426" w:rsidRDefault="00D20426" w:rsidP="00D20426">
      <w:pPr>
        <w:pStyle w:val="EndNoteBibliography"/>
        <w:spacing w:after="0"/>
      </w:pPr>
      <w:r w:rsidRPr="00D20426">
        <w:t>52.</w:t>
      </w:r>
      <w:r w:rsidRPr="00D20426">
        <w:tab/>
        <w:t xml:space="preserve">Wagner, W.; Pruss, A., The IAPWS formulation 1995 for the thermodynamic properties of ordinary water substance for general and scientific use. </w:t>
      </w:r>
      <w:r w:rsidRPr="00D20426">
        <w:rPr>
          <w:i/>
        </w:rPr>
        <w:t xml:space="preserve">J. Phys. Chem. Ref. Data </w:t>
      </w:r>
      <w:r w:rsidRPr="00D20426">
        <w:rPr>
          <w:b/>
        </w:rPr>
        <w:t>2002,</w:t>
      </w:r>
      <w:r w:rsidRPr="00D20426">
        <w:t xml:space="preserve"> 31, (2), 387-535.</w:t>
      </w:r>
    </w:p>
    <w:p w14:paraId="3DA97AE0" w14:textId="77777777" w:rsidR="00D20426" w:rsidRPr="00D20426" w:rsidRDefault="00D20426" w:rsidP="00D20426">
      <w:pPr>
        <w:pStyle w:val="EndNoteBibliography"/>
        <w:spacing w:after="0"/>
      </w:pPr>
      <w:r w:rsidRPr="00D20426">
        <w:t>53.</w:t>
      </w:r>
      <w:r w:rsidRPr="00D20426">
        <w:tab/>
        <w:t>Ortiz-Vega, D. O. A New Wide Range Equation Of State For Helium-4. Texas A&amp;M University, 2013.</w:t>
      </w:r>
    </w:p>
    <w:p w14:paraId="36B8497C" w14:textId="77777777" w:rsidR="00D20426" w:rsidRPr="00D20426" w:rsidRDefault="00D20426" w:rsidP="00D20426">
      <w:pPr>
        <w:pStyle w:val="EndNoteBibliography"/>
        <w:spacing w:after="0"/>
      </w:pPr>
      <w:r w:rsidRPr="00D20426">
        <w:t>54.</w:t>
      </w:r>
      <w:r w:rsidRPr="00D20426">
        <w:tab/>
        <w:t xml:space="preserve">Ortiz-Vega, D. O.; Hall, K. R.; Holste, J. C.; Arp, V. D.; Harvey, A. H.; Lemmon, E. W., A New Wide Range Equation Of State For Helium-4. </w:t>
      </w:r>
      <w:r w:rsidRPr="00D20426">
        <w:rPr>
          <w:i/>
        </w:rPr>
        <w:t xml:space="preserve">J. Phys. Chem. Ref. Data </w:t>
      </w:r>
      <w:r w:rsidRPr="00D20426">
        <w:rPr>
          <w:b/>
        </w:rPr>
        <w:t>2018,</w:t>
      </w:r>
      <w:r w:rsidRPr="00D20426">
        <w:t xml:space="preserve"> (To be published).</w:t>
      </w:r>
    </w:p>
    <w:p w14:paraId="1A7BA90A" w14:textId="77777777" w:rsidR="00D20426" w:rsidRPr="00D20426" w:rsidRDefault="00D20426" w:rsidP="00D20426">
      <w:pPr>
        <w:pStyle w:val="EndNoteBibliography"/>
        <w:spacing w:after="0"/>
      </w:pPr>
      <w:r w:rsidRPr="00D20426">
        <w:t>55.</w:t>
      </w:r>
      <w:r w:rsidRPr="00D20426">
        <w:tab/>
        <w:t xml:space="preserve">JCGM </w:t>
      </w:r>
      <w:r w:rsidRPr="00D20426">
        <w:rPr>
          <w:i/>
        </w:rPr>
        <w:t xml:space="preserve">Uncertainty of measurement - Part 3: Guide to the expression of uncertainty in measurement (GUM:1995). </w:t>
      </w:r>
      <w:r w:rsidRPr="00D20426">
        <w:t>; 2008.</w:t>
      </w:r>
    </w:p>
    <w:p w14:paraId="3AE55A13" w14:textId="77777777" w:rsidR="00D20426" w:rsidRPr="00D20426" w:rsidRDefault="00D20426" w:rsidP="00D20426">
      <w:pPr>
        <w:pStyle w:val="EndNoteBibliography"/>
        <w:spacing w:after="0"/>
      </w:pPr>
      <w:r w:rsidRPr="00D20426">
        <w:t>56.</w:t>
      </w:r>
      <w:r w:rsidRPr="00D20426">
        <w:tab/>
        <w:t>Span, R.; Wagner, W., A new equation of state for carbon dioxide covering the fluid region from the triple</w:t>
      </w:r>
      <w:r w:rsidRPr="00D20426">
        <w:rPr>
          <w:rFonts w:ascii="Cambria Math" w:hAnsi="Cambria Math" w:cs="Cambria Math"/>
        </w:rPr>
        <w:t>‐</w:t>
      </w:r>
      <w:r w:rsidRPr="00D20426">
        <w:t xml:space="preserve">point temperature to 1100 K at pressures up to 800 MPa. </w:t>
      </w:r>
      <w:r w:rsidRPr="00D20426">
        <w:rPr>
          <w:i/>
        </w:rPr>
        <w:t xml:space="preserve">J. Phys. Chem. Ref. Data </w:t>
      </w:r>
      <w:r w:rsidRPr="00D20426">
        <w:rPr>
          <w:b/>
        </w:rPr>
        <w:t>1996,</w:t>
      </w:r>
      <w:r w:rsidRPr="00D20426">
        <w:t xml:space="preserve"> 25, (6), 1509-1596.</w:t>
      </w:r>
    </w:p>
    <w:p w14:paraId="6218171A" w14:textId="77777777" w:rsidR="00D20426" w:rsidRPr="00D20426" w:rsidRDefault="00D20426" w:rsidP="00D20426">
      <w:pPr>
        <w:pStyle w:val="EndNoteBibliography"/>
        <w:spacing w:after="0"/>
      </w:pPr>
      <w:r w:rsidRPr="00D20426">
        <w:t>57.</w:t>
      </w:r>
      <w:r w:rsidRPr="00D20426">
        <w:tab/>
        <w:t>Ziegler, J. W.; Chester, T. L.; Innis, D. P.; Pages, S. H.; Dorsey, J. G., Supercritical fluid flow injection method for mapping liquid-vapor critical loci of binary mixtures containing CO</w:t>
      </w:r>
      <w:r w:rsidRPr="00D20426">
        <w:rPr>
          <w:vertAlign w:val="subscript"/>
        </w:rPr>
        <w:t>2</w:t>
      </w:r>
      <w:r w:rsidRPr="00D20426">
        <w:t xml:space="preserve">. In </w:t>
      </w:r>
      <w:r w:rsidRPr="00D20426">
        <w:rPr>
          <w:i/>
        </w:rPr>
        <w:t>Innovations in Supercritical Fluids: Science and Technology</w:t>
      </w:r>
      <w:r w:rsidRPr="00D20426">
        <w:t>, Hutchenson, K. W.; Foster, N. R., Eds. 1995; Vol. 608, pp 93-110.</w:t>
      </w:r>
    </w:p>
    <w:p w14:paraId="2B9ACF61" w14:textId="77777777" w:rsidR="00D20426" w:rsidRPr="00D20426" w:rsidRDefault="00D20426" w:rsidP="00D20426">
      <w:pPr>
        <w:pStyle w:val="EndNoteBibliography"/>
        <w:spacing w:after="0"/>
      </w:pPr>
      <w:r w:rsidRPr="00D20426">
        <w:t>58.</w:t>
      </w:r>
      <w:r w:rsidRPr="00D20426">
        <w:tab/>
        <w:t xml:space="preserve">Heidemann, R. A.; Khalil, A. M., The calculation of critical-points. </w:t>
      </w:r>
      <w:r w:rsidRPr="00D20426">
        <w:rPr>
          <w:i/>
        </w:rPr>
        <w:t xml:space="preserve">AlChE J. </w:t>
      </w:r>
      <w:r w:rsidRPr="00D20426">
        <w:rPr>
          <w:b/>
        </w:rPr>
        <w:t>1980,</w:t>
      </w:r>
      <w:r w:rsidRPr="00D20426">
        <w:t xml:space="preserve"> 26, (5), 769-779.</w:t>
      </w:r>
    </w:p>
    <w:p w14:paraId="7A374FEA" w14:textId="77777777" w:rsidR="00D20426" w:rsidRPr="00D20426" w:rsidRDefault="00D20426" w:rsidP="00D20426">
      <w:pPr>
        <w:pStyle w:val="EndNoteBibliography"/>
        <w:spacing w:after="0"/>
      </w:pPr>
      <w:r w:rsidRPr="00D20426">
        <w:t>59.</w:t>
      </w:r>
      <w:r w:rsidRPr="00D20426">
        <w:tab/>
        <w:t xml:space="preserve">Privat, R.; Jaubert, J.-N., Classification of global fluid-phase equilibrium behaviors in binary systems. </w:t>
      </w:r>
      <w:r w:rsidRPr="00D20426">
        <w:rPr>
          <w:i/>
        </w:rPr>
        <w:t xml:space="preserve">Chem. Eng. Res. Des. </w:t>
      </w:r>
      <w:r w:rsidRPr="00D20426">
        <w:rPr>
          <w:b/>
        </w:rPr>
        <w:t>2013,</w:t>
      </w:r>
      <w:r w:rsidRPr="00D20426">
        <w:t xml:space="preserve"> 91, (10), 1807-1839.</w:t>
      </w:r>
    </w:p>
    <w:p w14:paraId="2775A3B2" w14:textId="77777777" w:rsidR="00D20426" w:rsidRPr="00D20426" w:rsidRDefault="00D20426" w:rsidP="00D20426">
      <w:pPr>
        <w:pStyle w:val="EndNoteBibliography"/>
        <w:spacing w:after="0"/>
      </w:pPr>
      <w:r w:rsidRPr="00D20426">
        <w:t>60.</w:t>
      </w:r>
      <w:r w:rsidRPr="00D20426">
        <w:tab/>
        <w:t xml:space="preserve">van Konynenburg, P. H.; Scott, R. L., Critical lines and phase equilibriums in binary Van der Waals mixtures. </w:t>
      </w:r>
      <w:r w:rsidRPr="00D20426">
        <w:rPr>
          <w:i/>
        </w:rPr>
        <w:t xml:space="preserve">Philos. Trans. Royal Soc. A </w:t>
      </w:r>
      <w:r w:rsidRPr="00D20426">
        <w:rPr>
          <w:b/>
        </w:rPr>
        <w:t>1980,</w:t>
      </w:r>
      <w:r w:rsidRPr="00D20426">
        <w:t xml:space="preserve"> 298, (1442), 495-540.</w:t>
      </w:r>
    </w:p>
    <w:p w14:paraId="513083EE" w14:textId="77777777" w:rsidR="00D20426" w:rsidRPr="00D20426" w:rsidRDefault="00D20426" w:rsidP="00D20426">
      <w:pPr>
        <w:pStyle w:val="EndNoteBibliography"/>
        <w:spacing w:after="0"/>
      </w:pPr>
      <w:r w:rsidRPr="00D20426">
        <w:t>61.</w:t>
      </w:r>
      <w:r w:rsidRPr="00D20426">
        <w:tab/>
        <w:t xml:space="preserve">Chamorro, C. R.; Segovia, J. J.; Martin, M. C.; Villamanan, M. A.; Estela-Uribe, J. F.; Trusler, J. P. M., Measurement of the (pressure, density, temperature) relation of two (methane + nitrogen) gas mixtures at temperatures between 240 and 400 K and pressures up to 20 MPa using an accurate single-sinker densimeter. </w:t>
      </w:r>
      <w:r w:rsidRPr="00D20426">
        <w:rPr>
          <w:i/>
        </w:rPr>
        <w:t xml:space="preserve">J. Chem. Thermodyn. </w:t>
      </w:r>
      <w:r w:rsidRPr="00D20426">
        <w:rPr>
          <w:b/>
        </w:rPr>
        <w:t>2006,</w:t>
      </w:r>
      <w:r w:rsidRPr="00D20426">
        <w:t xml:space="preserve"> 38, (7), 916-922.</w:t>
      </w:r>
    </w:p>
    <w:p w14:paraId="7CDEBF31" w14:textId="77777777" w:rsidR="00D20426" w:rsidRPr="00D20426" w:rsidRDefault="00D20426" w:rsidP="00D20426">
      <w:pPr>
        <w:pStyle w:val="EndNoteBibliography"/>
        <w:spacing w:after="0"/>
      </w:pPr>
      <w:r w:rsidRPr="00D20426">
        <w:t>62.</w:t>
      </w:r>
      <w:r w:rsidRPr="00D20426">
        <w:tab/>
        <w:t xml:space="preserve">Papaioannou, V.; Lafitte, T.; Avendaño, C.; Adjiman, C. S.; Jackson, G.; Müller, E. A.; Galindo, A., Group contribution methodology based on the statistical associating fluid theory for heteronuclear molecules formed from Mie segments. </w:t>
      </w:r>
      <w:r w:rsidRPr="00D20426">
        <w:rPr>
          <w:i/>
        </w:rPr>
        <w:t xml:space="preserve">J. Chem. Phys. </w:t>
      </w:r>
      <w:r w:rsidRPr="00D20426">
        <w:rPr>
          <w:b/>
        </w:rPr>
        <w:t>2014,</w:t>
      </w:r>
      <w:r w:rsidRPr="00D20426">
        <w:t xml:space="preserve"> 140, (5), 054107.</w:t>
      </w:r>
    </w:p>
    <w:p w14:paraId="44BCFDF3" w14:textId="77777777" w:rsidR="00D20426" w:rsidRPr="00D20426" w:rsidRDefault="00D20426" w:rsidP="00D20426">
      <w:pPr>
        <w:pStyle w:val="EndNoteBibliography"/>
        <w:spacing w:after="0"/>
      </w:pPr>
      <w:r w:rsidRPr="00D20426">
        <w:t>63.</w:t>
      </w:r>
      <w:r w:rsidRPr="00D20426">
        <w:tab/>
        <w:t xml:space="preserve">Dufal, S.; Papaioannou, V.; Sadeqzadeh, M.; Pogiatzis, T.; Chremos, A.; Adjiman, C. S.; Jackson, G.; Galindo, A., Prediction of thermodynamic properties and phase behavior of fluids and mixtures with the SAFT-γ Mie group-contribution equation of state. </w:t>
      </w:r>
      <w:r w:rsidRPr="00D20426">
        <w:rPr>
          <w:i/>
        </w:rPr>
        <w:t xml:space="preserve">J. Chem. Eng. Data </w:t>
      </w:r>
      <w:r w:rsidRPr="00D20426">
        <w:rPr>
          <w:b/>
        </w:rPr>
        <w:t>2014,</w:t>
      </w:r>
      <w:r w:rsidRPr="00D20426">
        <w:t xml:space="preserve"> 59, (10), 3272-3288.</w:t>
      </w:r>
    </w:p>
    <w:p w14:paraId="3C3D573F" w14:textId="77777777" w:rsidR="00D20426" w:rsidRPr="00D20426" w:rsidRDefault="00D20426" w:rsidP="00D20426">
      <w:pPr>
        <w:pStyle w:val="EndNoteBibliography"/>
        <w:spacing w:after="0"/>
      </w:pPr>
      <w:r w:rsidRPr="00D20426">
        <w:lastRenderedPageBreak/>
        <w:t>64.</w:t>
      </w:r>
      <w:r w:rsidRPr="00D20426">
        <w:tab/>
        <w:t>Estela-Uribe, J. F.; Trusler, J. P. M.; Chamorro, C. R.; Segovia, J. J.; Martin, M. C.; Villamanan, M. A., Speeds of sound in {(1-x)CH</w:t>
      </w:r>
      <w:r w:rsidRPr="00D20426">
        <w:rPr>
          <w:vertAlign w:val="subscript"/>
        </w:rPr>
        <w:t>4</w:t>
      </w:r>
      <w:r w:rsidRPr="00D20426">
        <w:t>+ xN</w:t>
      </w:r>
      <w:r w:rsidRPr="00D20426">
        <w:rPr>
          <w:vertAlign w:val="subscript"/>
        </w:rPr>
        <w:t>2</w:t>
      </w:r>
      <w:r w:rsidRPr="00D20426">
        <w:t xml:space="preserve">} with x = (0.10001, 0.19999, and 0.5422) at temperatures between 170 K and 400 K and pressures up to 30 MPa. </w:t>
      </w:r>
      <w:r w:rsidRPr="00D20426">
        <w:rPr>
          <w:i/>
        </w:rPr>
        <w:t xml:space="preserve">J. Chem. Thermodyn. </w:t>
      </w:r>
      <w:r w:rsidRPr="00D20426">
        <w:rPr>
          <w:b/>
        </w:rPr>
        <w:t>2006,</w:t>
      </w:r>
      <w:r w:rsidRPr="00D20426">
        <w:t xml:space="preserve"> 38, (7), 929-937.</w:t>
      </w:r>
    </w:p>
    <w:p w14:paraId="4073B8CD" w14:textId="77777777" w:rsidR="00D20426" w:rsidRPr="00D20426" w:rsidRDefault="00D20426" w:rsidP="00D20426">
      <w:pPr>
        <w:pStyle w:val="EndNoteBibliography"/>
        <w:spacing w:after="0"/>
      </w:pPr>
      <w:r w:rsidRPr="00D20426">
        <w:t>65.</w:t>
      </w:r>
      <w:r w:rsidRPr="00D20426">
        <w:tab/>
        <w:t xml:space="preserve">Péneloux, A.; Rauzy, E.; Fréze, R., A consistent correction for Redlich-Kwong-Soave volumes. </w:t>
      </w:r>
      <w:r w:rsidRPr="00D20426">
        <w:rPr>
          <w:i/>
        </w:rPr>
        <w:t xml:space="preserve">Fluid Phase Equilib. </w:t>
      </w:r>
      <w:r w:rsidRPr="00D20426">
        <w:rPr>
          <w:b/>
        </w:rPr>
        <w:t>1982,</w:t>
      </w:r>
      <w:r w:rsidRPr="00D20426">
        <w:t xml:space="preserve"> 8, (1), 7-23.</w:t>
      </w:r>
    </w:p>
    <w:p w14:paraId="30631B7D" w14:textId="77777777" w:rsidR="00D20426" w:rsidRPr="00D20426" w:rsidRDefault="00D20426" w:rsidP="00D20426">
      <w:pPr>
        <w:pStyle w:val="EndNoteBibliography"/>
        <w:spacing w:after="0"/>
      </w:pPr>
      <w:r w:rsidRPr="00D20426">
        <w:t>66.</w:t>
      </w:r>
      <w:r w:rsidRPr="00D20426">
        <w:tab/>
        <w:t xml:space="preserve">Privat, R.; Jaubert, J.-N.; Le Guennec, Y., Incorporation of a volume translation in an equation of state for fluid mixtures: which combining rule? which effect on properties of mixing? </w:t>
      </w:r>
      <w:r w:rsidRPr="00D20426">
        <w:rPr>
          <w:i/>
        </w:rPr>
        <w:t xml:space="preserve">Fluid Phase Equilib. </w:t>
      </w:r>
      <w:r w:rsidRPr="00D20426">
        <w:rPr>
          <w:b/>
        </w:rPr>
        <w:t>2016,</w:t>
      </w:r>
      <w:r w:rsidRPr="00D20426">
        <w:t xml:space="preserve"> 427, 414-420.</w:t>
      </w:r>
    </w:p>
    <w:p w14:paraId="6547BB0C" w14:textId="77777777" w:rsidR="00D20426" w:rsidRPr="00D20426" w:rsidRDefault="00D20426" w:rsidP="00D20426">
      <w:pPr>
        <w:pStyle w:val="EndNoteBibliography"/>
      </w:pPr>
      <w:r w:rsidRPr="00D20426">
        <w:t>67.</w:t>
      </w:r>
      <w:r w:rsidRPr="00D20426">
        <w:tab/>
        <w:t xml:space="preserve">Lasala, S.; Chiesa, P.; Privat, R.; Jaubert, J.-N., Modeling the Thermodynamics of Fluids Treated by CO2 Capture Processes with Peng–Robinson + Residual Helmholtz Energy-Based Mixing Rules. </w:t>
      </w:r>
      <w:r w:rsidRPr="00D20426">
        <w:rPr>
          <w:i/>
        </w:rPr>
        <w:t xml:space="preserve">Industrial &amp; Engineering Chemistry Research </w:t>
      </w:r>
      <w:r w:rsidRPr="00D20426">
        <w:rPr>
          <w:b/>
        </w:rPr>
        <w:t>2017,</w:t>
      </w:r>
      <w:r w:rsidRPr="00D20426">
        <w:t xml:space="preserve"> 56, (8), 2259-2276.</w:t>
      </w:r>
    </w:p>
    <w:p w14:paraId="08530D56" w14:textId="702562AF" w:rsidR="00B7419C" w:rsidRPr="00A92616" w:rsidRDefault="00160D32" w:rsidP="000939EA">
      <w:pPr>
        <w:rPr>
          <w:rStyle w:val="IntenseEmphasis"/>
          <w:b w:val="0"/>
          <w:bCs w:val="0"/>
          <w:i w:val="0"/>
          <w:iCs w:val="0"/>
          <w:color w:val="auto"/>
        </w:rPr>
      </w:pPr>
      <w:r w:rsidRPr="00A92616">
        <w:rPr>
          <w:rStyle w:val="IntenseEmphasis"/>
          <w:b w:val="0"/>
          <w:bCs w:val="0"/>
          <w:i w:val="0"/>
          <w:iCs w:val="0"/>
          <w:color w:val="auto"/>
        </w:rPr>
        <w:fldChar w:fldCharType="end"/>
      </w:r>
    </w:p>
    <w:p w14:paraId="6AE244D7" w14:textId="40F6B1D0" w:rsidR="00D137FB" w:rsidRPr="00A92616" w:rsidRDefault="00D137FB" w:rsidP="00D137FB">
      <w:pPr>
        <w:pStyle w:val="Heading1"/>
        <w:rPr>
          <w:rStyle w:val="IntenseEmphasis"/>
          <w:b/>
          <w:i w:val="0"/>
          <w:iCs w:val="0"/>
          <w:color w:val="auto"/>
        </w:rPr>
      </w:pPr>
      <w:r w:rsidRPr="00A92616">
        <w:rPr>
          <w:rStyle w:val="IntenseEmphasis"/>
          <w:b/>
          <w:i w:val="0"/>
          <w:iCs w:val="0"/>
          <w:color w:val="auto"/>
        </w:rPr>
        <w:t>Table of Contents and Abstract Graphics</w:t>
      </w:r>
    </w:p>
    <w:p w14:paraId="4A46F1A2" w14:textId="77A89A8B" w:rsidR="006A42E8" w:rsidRPr="00A92616" w:rsidRDefault="002D6754" w:rsidP="00D137FB">
      <w:r w:rsidRPr="00A92616">
        <w:rPr>
          <w:noProof/>
          <w:lang w:eastAsia="en-GB"/>
        </w:rPr>
        <w:drawing>
          <wp:anchor distT="0" distB="0" distL="114300" distR="114300" simplePos="0" relativeHeight="251698176" behindDoc="0" locked="0" layoutInCell="1" allowOverlap="1" wp14:anchorId="1A3DACA0" wp14:editId="0557F370">
            <wp:simplePos x="0" y="0"/>
            <wp:positionH relativeFrom="margin">
              <wp:align>left</wp:align>
            </wp:positionH>
            <wp:positionV relativeFrom="paragraph">
              <wp:posOffset>372110</wp:posOffset>
            </wp:positionV>
            <wp:extent cx="2948940" cy="1548000"/>
            <wp:effectExtent l="0" t="0" r="3810" b="0"/>
            <wp:wrapThrough wrapText="bothSides">
              <wp:wrapPolygon edited="0">
                <wp:start x="0" y="0"/>
                <wp:lineTo x="0" y="21272"/>
                <wp:lineTo x="21488" y="21272"/>
                <wp:lineTo x="21488" y="0"/>
                <wp:lineTo x="0" y="0"/>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p>
    <w:p w14:paraId="2EDE4622" w14:textId="77777777" w:rsidR="006A42E8" w:rsidRPr="00A92616" w:rsidRDefault="006A42E8" w:rsidP="006A42E8"/>
    <w:p w14:paraId="3967B89B" w14:textId="62A25352" w:rsidR="006A42E8" w:rsidRPr="006A42E8" w:rsidRDefault="002D6754" w:rsidP="006A42E8">
      <w:r w:rsidRPr="00A92616">
        <w:rPr>
          <w:noProof/>
          <w:lang w:eastAsia="en-GB"/>
        </w:rPr>
        <w:drawing>
          <wp:anchor distT="0" distB="0" distL="114300" distR="114300" simplePos="0" relativeHeight="251699200" behindDoc="0" locked="0" layoutInCell="1" allowOverlap="1" wp14:anchorId="08634F34" wp14:editId="3E211050">
            <wp:simplePos x="0" y="0"/>
            <wp:positionH relativeFrom="column">
              <wp:posOffset>1661795</wp:posOffset>
            </wp:positionH>
            <wp:positionV relativeFrom="paragraph">
              <wp:posOffset>73025</wp:posOffset>
            </wp:positionV>
            <wp:extent cx="1049020" cy="713740"/>
            <wp:effectExtent l="0" t="0" r="0" b="0"/>
            <wp:wrapThrough wrapText="bothSides">
              <wp:wrapPolygon edited="0">
                <wp:start x="0" y="0"/>
                <wp:lineTo x="0" y="20754"/>
                <wp:lineTo x="21182" y="20754"/>
                <wp:lineTo x="21182"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rotWithShape="1">
                    <a:blip r:embed="rId46" cstate="print">
                      <a:extLst>
                        <a:ext uri="{28A0092B-C50C-407E-A947-70E740481C1C}">
                          <a14:useLocalDpi xmlns:a14="http://schemas.microsoft.com/office/drawing/2010/main" val="0"/>
                        </a:ext>
                      </a:extLst>
                    </a:blip>
                    <a:srcRect b="12196"/>
                    <a:stretch/>
                  </pic:blipFill>
                  <pic:spPr bwMode="auto">
                    <a:xfrm>
                      <a:off x="0" y="0"/>
                      <a:ext cx="1049020" cy="713740"/>
                    </a:xfrm>
                    <a:prstGeom prst="rect">
                      <a:avLst/>
                    </a:prstGeom>
                    <a:noFill/>
                    <a:ln>
                      <a:noFill/>
                    </a:ln>
                    <a:extLst>
                      <a:ext uri="{53640926-AAD7-44D8-BBD7-CCE9431645EC}">
                        <a14:shadowObscured xmlns:a14="http://schemas.microsoft.com/office/drawing/2010/main"/>
                      </a:ext>
                    </a:extLst>
                  </pic:spPr>
                </pic:pic>
              </a:graphicData>
            </a:graphic>
          </wp:anchor>
        </w:drawing>
      </w:r>
    </w:p>
    <w:p w14:paraId="3CE0BCD6" w14:textId="43653471" w:rsidR="006A42E8" w:rsidRDefault="006A42E8" w:rsidP="006A42E8"/>
    <w:p w14:paraId="1C99B19D" w14:textId="4F3F905A" w:rsidR="008F4CD7" w:rsidRDefault="008F4CD7" w:rsidP="006A42E8"/>
    <w:p w14:paraId="5491AF00" w14:textId="73F378D3" w:rsidR="008F4CD7" w:rsidRDefault="008F4CD7" w:rsidP="006A42E8"/>
    <w:p w14:paraId="5E6F3115" w14:textId="6ABAEB56" w:rsidR="008F4CD7" w:rsidRDefault="008F4CD7" w:rsidP="006A42E8"/>
    <w:p w14:paraId="1FE333FC" w14:textId="6A4E1A0B" w:rsidR="008F4CD7" w:rsidRDefault="008F4CD7" w:rsidP="006A42E8"/>
    <w:p w14:paraId="514A0D7C" w14:textId="04B2CC0F" w:rsidR="008F4CD7" w:rsidRPr="006A42E8" w:rsidRDefault="008F4CD7" w:rsidP="008F4CD7">
      <w:pPr>
        <w:pStyle w:val="Equation"/>
      </w:pPr>
      <w:bookmarkStart w:id="1" w:name="_GoBack"/>
      <w:r>
        <w:rPr>
          <w:noProof/>
        </w:rPr>
        <w:drawing>
          <wp:inline distT="0" distB="0" distL="0" distR="0" wp14:anchorId="4BA29672" wp14:editId="7BDA671D">
            <wp:extent cx="2950845" cy="154876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50845" cy="1548765"/>
                    </a:xfrm>
                    <a:prstGeom prst="rect">
                      <a:avLst/>
                    </a:prstGeom>
                    <a:noFill/>
                  </pic:spPr>
                </pic:pic>
              </a:graphicData>
            </a:graphic>
          </wp:inline>
        </w:drawing>
      </w:r>
      <w:bookmarkEnd w:id="1"/>
    </w:p>
    <w:p w14:paraId="1CFB6A51" w14:textId="38ED88CE" w:rsidR="006A42E8" w:rsidRDefault="006A42E8" w:rsidP="006A42E8"/>
    <w:p w14:paraId="0BA615F7" w14:textId="51022A06" w:rsidR="002D6754" w:rsidRDefault="002D6754" w:rsidP="006A42E8"/>
    <w:sectPr w:rsidR="002D6754" w:rsidSect="00730C09">
      <w:type w:val="continuous"/>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67F43" w14:textId="77777777" w:rsidR="00795213" w:rsidRDefault="00795213" w:rsidP="000939EA">
      <w:r>
        <w:separator/>
      </w:r>
    </w:p>
  </w:endnote>
  <w:endnote w:type="continuationSeparator" w:id="0">
    <w:p w14:paraId="66777720" w14:textId="77777777" w:rsidR="00795213" w:rsidRDefault="00795213" w:rsidP="00093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102646823"/>
      <w:docPartObj>
        <w:docPartGallery w:val="Page Numbers (Bottom of Page)"/>
        <w:docPartUnique/>
      </w:docPartObj>
    </w:sdtPr>
    <w:sdtEndPr>
      <w:rPr>
        <w:noProof/>
      </w:rPr>
    </w:sdtEndPr>
    <w:sdtContent>
      <w:p w14:paraId="01711285" w14:textId="6CD59778" w:rsidR="008F4CD7" w:rsidRDefault="008F4CD7">
        <w:pPr>
          <w:pStyle w:val="Footer"/>
          <w:jc w:val="center"/>
        </w:pPr>
        <w:r>
          <w:rPr>
            <w:noProof w:val="0"/>
          </w:rPr>
          <w:fldChar w:fldCharType="begin"/>
        </w:r>
        <w:r>
          <w:instrText xml:space="preserve"> PAGE   \* MERGEFORMAT </w:instrText>
        </w:r>
        <w:r>
          <w:rPr>
            <w:noProof w:val="0"/>
          </w:rPr>
          <w:fldChar w:fldCharType="separate"/>
        </w:r>
        <w:r>
          <w:t>16</w:t>
        </w:r>
        <w:r>
          <w:fldChar w:fldCharType="end"/>
        </w:r>
      </w:p>
    </w:sdtContent>
  </w:sdt>
  <w:p w14:paraId="144A2DC6" w14:textId="77777777" w:rsidR="008F4CD7" w:rsidRDefault="008F4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CD1D3" w14:textId="77777777" w:rsidR="00795213" w:rsidRDefault="00795213" w:rsidP="000939EA">
      <w:r>
        <w:separator/>
      </w:r>
    </w:p>
  </w:footnote>
  <w:footnote w:type="continuationSeparator" w:id="0">
    <w:p w14:paraId="35601E2B" w14:textId="77777777" w:rsidR="00795213" w:rsidRDefault="00795213" w:rsidP="00093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367A5"/>
    <w:multiLevelType w:val="hybridMultilevel"/>
    <w:tmpl w:val="CC6278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67779B"/>
    <w:multiLevelType w:val="hybridMultilevel"/>
    <w:tmpl w:val="75F253C6"/>
    <w:lvl w:ilvl="0" w:tplc="6D5260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D4259B"/>
    <w:multiLevelType w:val="hybridMultilevel"/>
    <w:tmpl w:val="37284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1E1629"/>
    <w:multiLevelType w:val="hybridMultilevel"/>
    <w:tmpl w:val="955C53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BC1763"/>
    <w:multiLevelType w:val="hybridMultilevel"/>
    <w:tmpl w:val="D23E5622"/>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0AB5F10"/>
    <w:multiLevelType w:val="hybridMultilevel"/>
    <w:tmpl w:val="4B100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B7340"/>
    <w:multiLevelType w:val="hybridMultilevel"/>
    <w:tmpl w:val="59A20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296825"/>
    <w:multiLevelType w:val="hybridMultilevel"/>
    <w:tmpl w:val="20B62E86"/>
    <w:lvl w:ilvl="0" w:tplc="D51E6FE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518657E6"/>
    <w:multiLevelType w:val="hybridMultilevel"/>
    <w:tmpl w:val="C78A8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172341"/>
    <w:multiLevelType w:val="hybridMultilevel"/>
    <w:tmpl w:val="64CE8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7F3DB0"/>
    <w:multiLevelType w:val="hybridMultilevel"/>
    <w:tmpl w:val="7B5E6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530B4C"/>
    <w:multiLevelType w:val="hybridMultilevel"/>
    <w:tmpl w:val="19DA1E4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1"/>
  </w:num>
  <w:num w:numId="2">
    <w:abstractNumId w:val="0"/>
  </w:num>
  <w:num w:numId="3">
    <w:abstractNumId w:val="7"/>
  </w:num>
  <w:num w:numId="4">
    <w:abstractNumId w:val="4"/>
  </w:num>
  <w:num w:numId="5">
    <w:abstractNumId w:val="3"/>
  </w:num>
  <w:num w:numId="6">
    <w:abstractNumId w:val="6"/>
  </w:num>
  <w:num w:numId="7">
    <w:abstractNumId w:val="10"/>
  </w:num>
  <w:num w:numId="8">
    <w:abstractNumId w:val="8"/>
  </w:num>
  <w:num w:numId="9">
    <w:abstractNumId w:val="1"/>
  </w:num>
  <w:num w:numId="10">
    <w:abstractNumId w:val="9"/>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5"/>
  <w:displayVerticalDrawingGridEvery w:val="5"/>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0sDA1NbC0NDY2tbBU0lEKTi0uzszPAykwqgUAfd3gZiwAAAA="/>
    <w:docVar w:name="EN.InstantFormat" w:val="&lt;ENInstantFormat&gt;&lt;Enabled&gt;1&lt;/Enabled&gt;&lt;ScanUnformatted&gt;1&lt;/ScanUnformatted&gt;&lt;ScanChanges&gt;1&lt;/ScanChanges&gt;&lt;Suspended&gt;0&lt;/Suspended&gt;&lt;/ENInstantFormat&gt;"/>
    <w:docVar w:name="EN.Layout" w:val="&lt;ENLayout&gt;&lt;Style&gt;Industrial Eng Chem Res &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pp0fvfgr2e5be0ts65a2vt0pdfpfd2eas9&quot;&gt;My EndNote_2019&lt;record-ids&gt;&lt;item&gt;1&lt;/item&gt;&lt;item&gt;3&lt;/item&gt;&lt;item&gt;4&lt;/item&gt;&lt;item&gt;5&lt;/item&gt;&lt;item&gt;7&lt;/item&gt;&lt;item&gt;8&lt;/item&gt;&lt;item&gt;9&lt;/item&gt;&lt;item&gt;10&lt;/item&gt;&lt;item&gt;11&lt;/item&gt;&lt;item&gt;14&lt;/item&gt;&lt;item&gt;15&lt;/item&gt;&lt;item&gt;16&lt;/item&gt;&lt;item&gt;17&lt;/item&gt;&lt;item&gt;18&lt;/item&gt;&lt;item&gt;19&lt;/item&gt;&lt;item&gt;20&lt;/item&gt;&lt;item&gt;21&lt;/item&gt;&lt;item&gt;22&lt;/item&gt;&lt;item&gt;23&lt;/item&gt;&lt;item&gt;24&lt;/item&gt;&lt;item&gt;25&lt;/item&gt;&lt;item&gt;26&lt;/item&gt;&lt;item&gt;28&lt;/item&gt;&lt;item&gt;29&lt;/item&gt;&lt;item&gt;30&lt;/item&gt;&lt;item&gt;31&lt;/item&gt;&lt;item&gt;32&lt;/item&gt;&lt;item&gt;33&lt;/item&gt;&lt;item&gt;34&lt;/item&gt;&lt;item&gt;35&lt;/item&gt;&lt;item&gt;38&lt;/item&gt;&lt;item&gt;43&lt;/item&gt;&lt;item&gt;44&lt;/item&gt;&lt;item&gt;45&lt;/item&gt;&lt;item&gt;46&lt;/item&gt;&lt;item&gt;47&lt;/item&gt;&lt;item&gt;48&lt;/item&gt;&lt;item&gt;49&lt;/item&gt;&lt;item&gt;50&lt;/item&gt;&lt;item&gt;51&lt;/item&gt;&lt;item&gt;53&lt;/item&gt;&lt;item&gt;54&lt;/item&gt;&lt;item&gt;59&lt;/item&gt;&lt;item&gt;60&lt;/item&gt;&lt;item&gt;61&lt;/item&gt;&lt;item&gt;62&lt;/item&gt;&lt;item&gt;63&lt;/item&gt;&lt;item&gt;64&lt;/item&gt;&lt;item&gt;67&lt;/item&gt;&lt;item&gt;68&lt;/item&gt;&lt;item&gt;69&lt;/item&gt;&lt;item&gt;70&lt;/item&gt;&lt;item&gt;72&lt;/item&gt;&lt;item&gt;73&lt;/item&gt;&lt;item&gt;74&lt;/item&gt;&lt;item&gt;75&lt;/item&gt;&lt;item&gt;76&lt;/item&gt;&lt;item&gt;77&lt;/item&gt;&lt;item&gt;87&lt;/item&gt;&lt;item&gt;88&lt;/item&gt;&lt;item&gt;90&lt;/item&gt;&lt;item&gt;91&lt;/item&gt;&lt;/record-ids&gt;&lt;/item&gt;&lt;/Libraries&gt;"/>
  </w:docVars>
  <w:rsids>
    <w:rsidRoot w:val="00DE474D"/>
    <w:rsid w:val="00003468"/>
    <w:rsid w:val="000047D1"/>
    <w:rsid w:val="000062D9"/>
    <w:rsid w:val="00020401"/>
    <w:rsid w:val="00021BC6"/>
    <w:rsid w:val="00022BAD"/>
    <w:rsid w:val="00030DE1"/>
    <w:rsid w:val="00034885"/>
    <w:rsid w:val="00045A39"/>
    <w:rsid w:val="00047D1A"/>
    <w:rsid w:val="00064EC6"/>
    <w:rsid w:val="00084E0F"/>
    <w:rsid w:val="000939EA"/>
    <w:rsid w:val="000A442C"/>
    <w:rsid w:val="000A5A00"/>
    <w:rsid w:val="000B017D"/>
    <w:rsid w:val="000B165D"/>
    <w:rsid w:val="000B6E99"/>
    <w:rsid w:val="000B72FD"/>
    <w:rsid w:val="000C196A"/>
    <w:rsid w:val="000C56B4"/>
    <w:rsid w:val="000D0DF8"/>
    <w:rsid w:val="000E4F3D"/>
    <w:rsid w:val="000F2CAD"/>
    <w:rsid w:val="000F7D53"/>
    <w:rsid w:val="00107C9E"/>
    <w:rsid w:val="0011387A"/>
    <w:rsid w:val="00116558"/>
    <w:rsid w:val="0012274A"/>
    <w:rsid w:val="001307FB"/>
    <w:rsid w:val="00140823"/>
    <w:rsid w:val="001423F0"/>
    <w:rsid w:val="001432FD"/>
    <w:rsid w:val="00152789"/>
    <w:rsid w:val="00154FB3"/>
    <w:rsid w:val="00160D32"/>
    <w:rsid w:val="00161379"/>
    <w:rsid w:val="001627C7"/>
    <w:rsid w:val="00163B2C"/>
    <w:rsid w:val="00164D4F"/>
    <w:rsid w:val="001A0DC9"/>
    <w:rsid w:val="001B1D8B"/>
    <w:rsid w:val="001B5A45"/>
    <w:rsid w:val="001C36F7"/>
    <w:rsid w:val="001D1748"/>
    <w:rsid w:val="001D17E1"/>
    <w:rsid w:val="001E2604"/>
    <w:rsid w:val="001E2B06"/>
    <w:rsid w:val="001F094B"/>
    <w:rsid w:val="001F35A6"/>
    <w:rsid w:val="001F40E7"/>
    <w:rsid w:val="001F6E8F"/>
    <w:rsid w:val="00205DE8"/>
    <w:rsid w:val="00205DFA"/>
    <w:rsid w:val="0021456E"/>
    <w:rsid w:val="00215AB6"/>
    <w:rsid w:val="002177F2"/>
    <w:rsid w:val="00223519"/>
    <w:rsid w:val="002338B6"/>
    <w:rsid w:val="00234334"/>
    <w:rsid w:val="002345DB"/>
    <w:rsid w:val="0025194D"/>
    <w:rsid w:val="00257960"/>
    <w:rsid w:val="002746AE"/>
    <w:rsid w:val="002766D5"/>
    <w:rsid w:val="00285FED"/>
    <w:rsid w:val="00293A68"/>
    <w:rsid w:val="002A334E"/>
    <w:rsid w:val="002A53D7"/>
    <w:rsid w:val="002B47CD"/>
    <w:rsid w:val="002B6B85"/>
    <w:rsid w:val="002C25FD"/>
    <w:rsid w:val="002D485C"/>
    <w:rsid w:val="002D6754"/>
    <w:rsid w:val="002D7E2B"/>
    <w:rsid w:val="002E0E4E"/>
    <w:rsid w:val="002E2DF6"/>
    <w:rsid w:val="00303F9F"/>
    <w:rsid w:val="00304BDA"/>
    <w:rsid w:val="0031649C"/>
    <w:rsid w:val="003252D2"/>
    <w:rsid w:val="0033414D"/>
    <w:rsid w:val="003451B8"/>
    <w:rsid w:val="00345E6C"/>
    <w:rsid w:val="003474CB"/>
    <w:rsid w:val="00351D80"/>
    <w:rsid w:val="00364A04"/>
    <w:rsid w:val="003659E5"/>
    <w:rsid w:val="003759D0"/>
    <w:rsid w:val="003852CF"/>
    <w:rsid w:val="00393FC0"/>
    <w:rsid w:val="00394665"/>
    <w:rsid w:val="0039781A"/>
    <w:rsid w:val="003B0759"/>
    <w:rsid w:val="003B0F58"/>
    <w:rsid w:val="003B1946"/>
    <w:rsid w:val="003C0062"/>
    <w:rsid w:val="003C4ABE"/>
    <w:rsid w:val="003D72E2"/>
    <w:rsid w:val="003D7E6F"/>
    <w:rsid w:val="003E0110"/>
    <w:rsid w:val="003F02D3"/>
    <w:rsid w:val="003F2DA0"/>
    <w:rsid w:val="003F6D26"/>
    <w:rsid w:val="00406C64"/>
    <w:rsid w:val="00406FE3"/>
    <w:rsid w:val="00415748"/>
    <w:rsid w:val="00430476"/>
    <w:rsid w:val="00432E84"/>
    <w:rsid w:val="004355D8"/>
    <w:rsid w:val="00450F3E"/>
    <w:rsid w:val="0045200E"/>
    <w:rsid w:val="0045370D"/>
    <w:rsid w:val="004571E1"/>
    <w:rsid w:val="00460DF2"/>
    <w:rsid w:val="00462E19"/>
    <w:rsid w:val="00465D11"/>
    <w:rsid w:val="00466AFF"/>
    <w:rsid w:val="00470145"/>
    <w:rsid w:val="004776B1"/>
    <w:rsid w:val="00477AEB"/>
    <w:rsid w:val="00497F23"/>
    <w:rsid w:val="004A10D2"/>
    <w:rsid w:val="004A4ABF"/>
    <w:rsid w:val="004A53D7"/>
    <w:rsid w:val="004B7E1C"/>
    <w:rsid w:val="004C7855"/>
    <w:rsid w:val="004D6C1D"/>
    <w:rsid w:val="004D757B"/>
    <w:rsid w:val="004E6B3F"/>
    <w:rsid w:val="004E6BF1"/>
    <w:rsid w:val="004E6DEB"/>
    <w:rsid w:val="005100AC"/>
    <w:rsid w:val="00524225"/>
    <w:rsid w:val="00525927"/>
    <w:rsid w:val="00540C09"/>
    <w:rsid w:val="00541FDF"/>
    <w:rsid w:val="005458AD"/>
    <w:rsid w:val="00560F3B"/>
    <w:rsid w:val="00563B46"/>
    <w:rsid w:val="00564EC2"/>
    <w:rsid w:val="00565A1E"/>
    <w:rsid w:val="00565D57"/>
    <w:rsid w:val="00570357"/>
    <w:rsid w:val="00572C16"/>
    <w:rsid w:val="00573384"/>
    <w:rsid w:val="005909F3"/>
    <w:rsid w:val="005927DC"/>
    <w:rsid w:val="00595945"/>
    <w:rsid w:val="005A00C6"/>
    <w:rsid w:val="005A13AE"/>
    <w:rsid w:val="005A33C5"/>
    <w:rsid w:val="005B0464"/>
    <w:rsid w:val="005C0524"/>
    <w:rsid w:val="005C5E9E"/>
    <w:rsid w:val="005C6A92"/>
    <w:rsid w:val="005D0F99"/>
    <w:rsid w:val="005D3AD3"/>
    <w:rsid w:val="005D3B78"/>
    <w:rsid w:val="005D3C8B"/>
    <w:rsid w:val="005E34EE"/>
    <w:rsid w:val="005F1D23"/>
    <w:rsid w:val="005F751C"/>
    <w:rsid w:val="0060055A"/>
    <w:rsid w:val="006034A8"/>
    <w:rsid w:val="00614B0B"/>
    <w:rsid w:val="00620B5A"/>
    <w:rsid w:val="00622A0B"/>
    <w:rsid w:val="00630693"/>
    <w:rsid w:val="00630848"/>
    <w:rsid w:val="00630E29"/>
    <w:rsid w:val="00633440"/>
    <w:rsid w:val="006648F9"/>
    <w:rsid w:val="00674D13"/>
    <w:rsid w:val="00676B46"/>
    <w:rsid w:val="00681E22"/>
    <w:rsid w:val="0069102E"/>
    <w:rsid w:val="00694955"/>
    <w:rsid w:val="006A15B9"/>
    <w:rsid w:val="006A41FA"/>
    <w:rsid w:val="006A42E8"/>
    <w:rsid w:val="006A5BC1"/>
    <w:rsid w:val="006B3D14"/>
    <w:rsid w:val="006C5667"/>
    <w:rsid w:val="006C5ACF"/>
    <w:rsid w:val="006C689F"/>
    <w:rsid w:val="006E2498"/>
    <w:rsid w:val="006E2860"/>
    <w:rsid w:val="006E3646"/>
    <w:rsid w:val="00715375"/>
    <w:rsid w:val="0072133B"/>
    <w:rsid w:val="007248CA"/>
    <w:rsid w:val="00730C09"/>
    <w:rsid w:val="00731429"/>
    <w:rsid w:val="00745ABE"/>
    <w:rsid w:val="00750CA0"/>
    <w:rsid w:val="00752E75"/>
    <w:rsid w:val="00755465"/>
    <w:rsid w:val="00756E57"/>
    <w:rsid w:val="007612FB"/>
    <w:rsid w:val="00761C18"/>
    <w:rsid w:val="00763097"/>
    <w:rsid w:val="00767A32"/>
    <w:rsid w:val="00767B8F"/>
    <w:rsid w:val="007715D9"/>
    <w:rsid w:val="0077256E"/>
    <w:rsid w:val="007748FD"/>
    <w:rsid w:val="00783086"/>
    <w:rsid w:val="00784300"/>
    <w:rsid w:val="00795213"/>
    <w:rsid w:val="007A1D69"/>
    <w:rsid w:val="007B7324"/>
    <w:rsid w:val="007C3E24"/>
    <w:rsid w:val="007C556A"/>
    <w:rsid w:val="007D2F99"/>
    <w:rsid w:val="00804A48"/>
    <w:rsid w:val="00811923"/>
    <w:rsid w:val="00812CBC"/>
    <w:rsid w:val="00827250"/>
    <w:rsid w:val="008400C0"/>
    <w:rsid w:val="008556E6"/>
    <w:rsid w:val="008625EA"/>
    <w:rsid w:val="0087213D"/>
    <w:rsid w:val="00884856"/>
    <w:rsid w:val="008871AA"/>
    <w:rsid w:val="008A4A69"/>
    <w:rsid w:val="008A58B8"/>
    <w:rsid w:val="008A7CD9"/>
    <w:rsid w:val="008B0C3E"/>
    <w:rsid w:val="008C464A"/>
    <w:rsid w:val="008C5133"/>
    <w:rsid w:val="008E11F9"/>
    <w:rsid w:val="008E6C64"/>
    <w:rsid w:val="008E75CE"/>
    <w:rsid w:val="008F0391"/>
    <w:rsid w:val="008F0D3E"/>
    <w:rsid w:val="008F4CD7"/>
    <w:rsid w:val="008F6B35"/>
    <w:rsid w:val="00900B46"/>
    <w:rsid w:val="00902B7D"/>
    <w:rsid w:val="00903DA4"/>
    <w:rsid w:val="00903E93"/>
    <w:rsid w:val="00912229"/>
    <w:rsid w:val="00923323"/>
    <w:rsid w:val="009247B7"/>
    <w:rsid w:val="009268CD"/>
    <w:rsid w:val="0093066D"/>
    <w:rsid w:val="00932CB3"/>
    <w:rsid w:val="009501DE"/>
    <w:rsid w:val="00953527"/>
    <w:rsid w:val="00954082"/>
    <w:rsid w:val="009567AF"/>
    <w:rsid w:val="009719C2"/>
    <w:rsid w:val="0098023F"/>
    <w:rsid w:val="0098074F"/>
    <w:rsid w:val="00993C5D"/>
    <w:rsid w:val="00996241"/>
    <w:rsid w:val="009B1733"/>
    <w:rsid w:val="009B1911"/>
    <w:rsid w:val="009B1B1E"/>
    <w:rsid w:val="009B387D"/>
    <w:rsid w:val="009B46F5"/>
    <w:rsid w:val="009B7A04"/>
    <w:rsid w:val="009C016E"/>
    <w:rsid w:val="009C0DB3"/>
    <w:rsid w:val="009C5006"/>
    <w:rsid w:val="009C6708"/>
    <w:rsid w:val="009C6B88"/>
    <w:rsid w:val="009C6E6A"/>
    <w:rsid w:val="009D26DA"/>
    <w:rsid w:val="009E5C43"/>
    <w:rsid w:val="009E5CDE"/>
    <w:rsid w:val="009F445D"/>
    <w:rsid w:val="00A14762"/>
    <w:rsid w:val="00A21484"/>
    <w:rsid w:val="00A238D7"/>
    <w:rsid w:val="00A322B8"/>
    <w:rsid w:val="00A37408"/>
    <w:rsid w:val="00A37603"/>
    <w:rsid w:val="00A44D13"/>
    <w:rsid w:val="00A51ADD"/>
    <w:rsid w:val="00A550D1"/>
    <w:rsid w:val="00A55432"/>
    <w:rsid w:val="00A562C4"/>
    <w:rsid w:val="00A63A18"/>
    <w:rsid w:val="00A65C05"/>
    <w:rsid w:val="00A66530"/>
    <w:rsid w:val="00A66E27"/>
    <w:rsid w:val="00A92616"/>
    <w:rsid w:val="00A969F8"/>
    <w:rsid w:val="00AA009A"/>
    <w:rsid w:val="00AA4C8F"/>
    <w:rsid w:val="00AA6AB0"/>
    <w:rsid w:val="00AB456B"/>
    <w:rsid w:val="00AB6AAA"/>
    <w:rsid w:val="00AD7A47"/>
    <w:rsid w:val="00AE142E"/>
    <w:rsid w:val="00AE772B"/>
    <w:rsid w:val="00AF4C28"/>
    <w:rsid w:val="00AF6A84"/>
    <w:rsid w:val="00B01933"/>
    <w:rsid w:val="00B02F78"/>
    <w:rsid w:val="00B06203"/>
    <w:rsid w:val="00B15D14"/>
    <w:rsid w:val="00B23646"/>
    <w:rsid w:val="00B23B05"/>
    <w:rsid w:val="00B32AA0"/>
    <w:rsid w:val="00B32E2C"/>
    <w:rsid w:val="00B330A1"/>
    <w:rsid w:val="00B353AE"/>
    <w:rsid w:val="00B365B1"/>
    <w:rsid w:val="00B4559D"/>
    <w:rsid w:val="00B50375"/>
    <w:rsid w:val="00B51038"/>
    <w:rsid w:val="00B512C1"/>
    <w:rsid w:val="00B6540A"/>
    <w:rsid w:val="00B654CF"/>
    <w:rsid w:val="00B67558"/>
    <w:rsid w:val="00B676FD"/>
    <w:rsid w:val="00B72D0E"/>
    <w:rsid w:val="00B7419C"/>
    <w:rsid w:val="00B75B82"/>
    <w:rsid w:val="00B7778E"/>
    <w:rsid w:val="00B85E1E"/>
    <w:rsid w:val="00B94BC4"/>
    <w:rsid w:val="00BA05DD"/>
    <w:rsid w:val="00BA41A3"/>
    <w:rsid w:val="00BA71FB"/>
    <w:rsid w:val="00BB3410"/>
    <w:rsid w:val="00BB3DB7"/>
    <w:rsid w:val="00BB500E"/>
    <w:rsid w:val="00BF2A0A"/>
    <w:rsid w:val="00BF5A6D"/>
    <w:rsid w:val="00C05D12"/>
    <w:rsid w:val="00C23BA6"/>
    <w:rsid w:val="00C260F8"/>
    <w:rsid w:val="00C27B95"/>
    <w:rsid w:val="00C32342"/>
    <w:rsid w:val="00C43E68"/>
    <w:rsid w:val="00C57140"/>
    <w:rsid w:val="00C6320C"/>
    <w:rsid w:val="00C74A2B"/>
    <w:rsid w:val="00C8096B"/>
    <w:rsid w:val="00C80E7B"/>
    <w:rsid w:val="00CA14AC"/>
    <w:rsid w:val="00CA7002"/>
    <w:rsid w:val="00CB6C88"/>
    <w:rsid w:val="00CB6E52"/>
    <w:rsid w:val="00CC48D6"/>
    <w:rsid w:val="00CE4BE9"/>
    <w:rsid w:val="00D04179"/>
    <w:rsid w:val="00D0708C"/>
    <w:rsid w:val="00D12FBE"/>
    <w:rsid w:val="00D137FB"/>
    <w:rsid w:val="00D20426"/>
    <w:rsid w:val="00D30055"/>
    <w:rsid w:val="00D31F63"/>
    <w:rsid w:val="00D35184"/>
    <w:rsid w:val="00D423C5"/>
    <w:rsid w:val="00D63219"/>
    <w:rsid w:val="00D844A8"/>
    <w:rsid w:val="00D84B0C"/>
    <w:rsid w:val="00D92F29"/>
    <w:rsid w:val="00D93679"/>
    <w:rsid w:val="00DA0218"/>
    <w:rsid w:val="00DA29C4"/>
    <w:rsid w:val="00DB2C15"/>
    <w:rsid w:val="00DB39C8"/>
    <w:rsid w:val="00DB7AF0"/>
    <w:rsid w:val="00DC64A6"/>
    <w:rsid w:val="00DC760B"/>
    <w:rsid w:val="00DD2385"/>
    <w:rsid w:val="00DD48CC"/>
    <w:rsid w:val="00DE474D"/>
    <w:rsid w:val="00DF5D30"/>
    <w:rsid w:val="00E0352B"/>
    <w:rsid w:val="00E2582F"/>
    <w:rsid w:val="00E44217"/>
    <w:rsid w:val="00E50614"/>
    <w:rsid w:val="00E510FA"/>
    <w:rsid w:val="00E605D1"/>
    <w:rsid w:val="00E60B93"/>
    <w:rsid w:val="00E70554"/>
    <w:rsid w:val="00E75881"/>
    <w:rsid w:val="00E75D26"/>
    <w:rsid w:val="00E85A9C"/>
    <w:rsid w:val="00E919BE"/>
    <w:rsid w:val="00E92562"/>
    <w:rsid w:val="00EB325A"/>
    <w:rsid w:val="00EB5D6E"/>
    <w:rsid w:val="00EC2F11"/>
    <w:rsid w:val="00EC3164"/>
    <w:rsid w:val="00EC431E"/>
    <w:rsid w:val="00ED12FE"/>
    <w:rsid w:val="00ED3FA9"/>
    <w:rsid w:val="00EE3BE7"/>
    <w:rsid w:val="00EE5705"/>
    <w:rsid w:val="00EE7B98"/>
    <w:rsid w:val="00EF17C7"/>
    <w:rsid w:val="00EF768E"/>
    <w:rsid w:val="00F00A6F"/>
    <w:rsid w:val="00F26468"/>
    <w:rsid w:val="00F40794"/>
    <w:rsid w:val="00F40DBB"/>
    <w:rsid w:val="00F459FE"/>
    <w:rsid w:val="00F47BBC"/>
    <w:rsid w:val="00F61D83"/>
    <w:rsid w:val="00F65620"/>
    <w:rsid w:val="00F7174B"/>
    <w:rsid w:val="00F71C06"/>
    <w:rsid w:val="00F76AB0"/>
    <w:rsid w:val="00F82157"/>
    <w:rsid w:val="00F8384E"/>
    <w:rsid w:val="00F860C4"/>
    <w:rsid w:val="00F87E98"/>
    <w:rsid w:val="00F939AC"/>
    <w:rsid w:val="00FA0A0D"/>
    <w:rsid w:val="00FA5F4A"/>
    <w:rsid w:val="00FA72FB"/>
    <w:rsid w:val="00FD1BFA"/>
    <w:rsid w:val="00FD6C92"/>
    <w:rsid w:val="00FD72E1"/>
    <w:rsid w:val="00FE07A9"/>
    <w:rsid w:val="00FE0E0E"/>
    <w:rsid w:val="00FE7230"/>
    <w:rsid w:val="00FF1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3490F9"/>
  <w14:defaultImageDpi w14:val="330"/>
  <w15:docId w15:val="{A9393EF0-E2F2-4441-A98B-CAA8F9EE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9EA"/>
    <w:pPr>
      <w:spacing w:after="240" w:line="360" w:lineRule="exact"/>
      <w:jc w:val="both"/>
    </w:pPr>
    <w:rPr>
      <w:rFonts w:ascii="Arial" w:hAnsi="Arial" w:cs="Arial"/>
      <w:sz w:val="22"/>
      <w:szCs w:val="24"/>
      <w:lang w:eastAsia="en-US"/>
    </w:rPr>
  </w:style>
  <w:style w:type="paragraph" w:styleId="Heading1">
    <w:name w:val="heading 1"/>
    <w:basedOn w:val="Normal"/>
    <w:next w:val="Normal"/>
    <w:link w:val="Heading1Char"/>
    <w:uiPriority w:val="9"/>
    <w:qFormat/>
    <w:rsid w:val="00674D13"/>
    <w:pPr>
      <w:keepNext/>
      <w:spacing w:before="240" w:after="60"/>
      <w:outlineLvl w:val="0"/>
    </w:pPr>
    <w:rPr>
      <w:b/>
      <w:bCs/>
      <w:color w:val="000000" w:themeColor="text1"/>
      <w:kern w:val="32"/>
      <w:sz w:val="28"/>
      <w:szCs w:val="32"/>
    </w:rPr>
  </w:style>
  <w:style w:type="paragraph" w:styleId="Heading2">
    <w:name w:val="heading 2"/>
    <w:basedOn w:val="Normal"/>
    <w:next w:val="Normal"/>
    <w:link w:val="Heading2Char"/>
    <w:uiPriority w:val="9"/>
    <w:qFormat/>
    <w:rsid w:val="00674D13"/>
    <w:pPr>
      <w:keepNext/>
      <w:spacing w:before="240" w:after="60"/>
      <w:outlineLvl w:val="1"/>
    </w:pPr>
    <w:rPr>
      <w:b/>
      <w:bCs/>
      <w:iCs/>
      <w:szCs w:val="28"/>
    </w:rPr>
  </w:style>
  <w:style w:type="paragraph" w:styleId="Heading3">
    <w:name w:val="heading 3"/>
    <w:basedOn w:val="Normal"/>
    <w:next w:val="Normal"/>
    <w:link w:val="Heading3Char"/>
    <w:uiPriority w:val="9"/>
    <w:qFormat/>
    <w:rsid w:val="002D7E2B"/>
    <w:pPr>
      <w:keepNext/>
      <w:spacing w:before="240" w:after="60"/>
      <w:outlineLvl w:val="2"/>
    </w:pPr>
    <w:rPr>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74D"/>
    <w:rPr>
      <w:rFonts w:ascii="Arial" w:hAnsi="Arial" w:cs="Arial"/>
      <w:b/>
      <w:bCs/>
      <w:color w:val="000000" w:themeColor="text1"/>
      <w:kern w:val="32"/>
      <w:sz w:val="28"/>
      <w:szCs w:val="32"/>
      <w:lang w:eastAsia="en-US"/>
    </w:rPr>
  </w:style>
  <w:style w:type="character" w:customStyle="1" w:styleId="Heading2Char">
    <w:name w:val="Heading 2 Char"/>
    <w:basedOn w:val="DefaultParagraphFont"/>
    <w:link w:val="Heading2"/>
    <w:uiPriority w:val="9"/>
    <w:rsid w:val="00DE474D"/>
    <w:rPr>
      <w:rFonts w:ascii="Arial" w:hAnsi="Arial" w:cs="Arial"/>
      <w:b/>
      <w:bCs/>
      <w:iCs/>
      <w:sz w:val="22"/>
      <w:szCs w:val="28"/>
      <w:lang w:eastAsia="en-US"/>
    </w:rPr>
  </w:style>
  <w:style w:type="character" w:customStyle="1" w:styleId="Heading3Char">
    <w:name w:val="Heading 3 Char"/>
    <w:basedOn w:val="DefaultParagraphFont"/>
    <w:link w:val="Heading3"/>
    <w:uiPriority w:val="9"/>
    <w:rsid w:val="00DE474D"/>
    <w:rPr>
      <w:rFonts w:ascii="Arial" w:hAnsi="Arial" w:cs="Arial"/>
      <w:bCs/>
      <w:i/>
      <w:sz w:val="22"/>
      <w:szCs w:val="26"/>
      <w:lang w:eastAsia="en-US"/>
    </w:rPr>
  </w:style>
  <w:style w:type="paragraph" w:customStyle="1" w:styleId="Equation">
    <w:name w:val="Equation"/>
    <w:basedOn w:val="Normal"/>
    <w:next w:val="Normal"/>
    <w:link w:val="EquationChar"/>
    <w:qFormat/>
    <w:rsid w:val="0098023F"/>
    <w:pPr>
      <w:tabs>
        <w:tab w:val="center" w:pos="4536"/>
        <w:tab w:val="right" w:pos="9027"/>
      </w:tabs>
      <w:spacing w:before="120" w:after="120" w:line="240" w:lineRule="auto"/>
    </w:pPr>
  </w:style>
  <w:style w:type="character" w:customStyle="1" w:styleId="EquationChar">
    <w:name w:val="Equation Char"/>
    <w:basedOn w:val="DefaultParagraphFont"/>
    <w:link w:val="Equation"/>
    <w:rsid w:val="0098023F"/>
    <w:rPr>
      <w:rFonts w:ascii="Arial" w:hAnsi="Arial" w:cs="Arial"/>
      <w:sz w:val="22"/>
      <w:szCs w:val="24"/>
      <w:lang w:eastAsia="en-US"/>
    </w:rPr>
  </w:style>
  <w:style w:type="table" w:styleId="TableGrid">
    <w:name w:val="Table Grid"/>
    <w:basedOn w:val="TableNormal"/>
    <w:rsid w:val="00FF1C00"/>
    <w:pPr>
      <w:spacing w:line="3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0B72FD"/>
    <w:rPr>
      <w:sz w:val="20"/>
      <w:szCs w:val="20"/>
    </w:rPr>
  </w:style>
  <w:style w:type="character" w:styleId="FootnoteReference">
    <w:name w:val="footnote reference"/>
    <w:basedOn w:val="DefaultParagraphFont"/>
    <w:semiHidden/>
    <w:rsid w:val="000B72FD"/>
    <w:rPr>
      <w:vertAlign w:val="superscript"/>
    </w:rPr>
  </w:style>
  <w:style w:type="paragraph" w:styleId="BalloonText">
    <w:name w:val="Balloon Text"/>
    <w:basedOn w:val="Normal"/>
    <w:link w:val="BalloonTextChar"/>
    <w:uiPriority w:val="99"/>
    <w:rsid w:val="00FE07A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E07A9"/>
    <w:rPr>
      <w:rFonts w:ascii="Tahoma" w:hAnsi="Tahoma" w:cs="Tahoma"/>
      <w:sz w:val="16"/>
      <w:szCs w:val="16"/>
      <w:lang w:eastAsia="en-US"/>
    </w:rPr>
  </w:style>
  <w:style w:type="paragraph" w:styleId="Caption">
    <w:name w:val="caption"/>
    <w:basedOn w:val="Normal"/>
    <w:next w:val="Normal"/>
    <w:uiPriority w:val="35"/>
    <w:rsid w:val="00FE07A9"/>
    <w:pPr>
      <w:spacing w:after="200" w:line="240" w:lineRule="auto"/>
      <w:jc w:val="left"/>
    </w:pPr>
    <w:rPr>
      <w:rFonts w:ascii="Calibri" w:hAnsi="Calibri"/>
      <w:b/>
      <w:bCs/>
      <w:color w:val="4F81BD"/>
      <w:sz w:val="18"/>
      <w:szCs w:val="18"/>
    </w:rPr>
  </w:style>
  <w:style w:type="paragraph" w:styleId="ListParagraph">
    <w:name w:val="List Paragraph"/>
    <w:basedOn w:val="Normal"/>
    <w:uiPriority w:val="34"/>
    <w:qFormat/>
    <w:rsid w:val="00560F3B"/>
    <w:pPr>
      <w:spacing w:after="200" w:line="276" w:lineRule="auto"/>
      <w:ind w:left="720"/>
      <w:contextualSpacing/>
      <w:jc w:val="left"/>
    </w:pPr>
    <w:rPr>
      <w:szCs w:val="22"/>
    </w:rPr>
  </w:style>
  <w:style w:type="paragraph" w:styleId="EndnoteText">
    <w:name w:val="endnote text"/>
    <w:basedOn w:val="Normal"/>
    <w:link w:val="EndnoteTextChar"/>
    <w:rsid w:val="00161379"/>
    <w:pPr>
      <w:spacing w:line="240" w:lineRule="auto"/>
    </w:pPr>
    <w:rPr>
      <w:sz w:val="20"/>
      <w:szCs w:val="20"/>
    </w:rPr>
  </w:style>
  <w:style w:type="character" w:customStyle="1" w:styleId="EndnoteTextChar">
    <w:name w:val="Endnote Text Char"/>
    <w:basedOn w:val="DefaultParagraphFont"/>
    <w:link w:val="EndnoteText"/>
    <w:rsid w:val="00161379"/>
    <w:rPr>
      <w:rFonts w:ascii="Arial" w:hAnsi="Arial"/>
      <w:lang w:eastAsia="en-US"/>
    </w:rPr>
  </w:style>
  <w:style w:type="character" w:styleId="EndnoteReference">
    <w:name w:val="endnote reference"/>
    <w:basedOn w:val="DefaultParagraphFont"/>
    <w:rsid w:val="00161379"/>
    <w:rPr>
      <w:vertAlign w:val="superscript"/>
    </w:rPr>
  </w:style>
  <w:style w:type="character" w:customStyle="1" w:styleId="apple-style-span">
    <w:name w:val="apple-style-span"/>
    <w:basedOn w:val="DefaultParagraphFont"/>
    <w:rsid w:val="00351D80"/>
  </w:style>
  <w:style w:type="character" w:styleId="IntenseEmphasis">
    <w:name w:val="Intense Emphasis"/>
    <w:basedOn w:val="DefaultParagraphFont"/>
    <w:uiPriority w:val="21"/>
    <w:rsid w:val="00674D13"/>
    <w:rPr>
      <w:b/>
      <w:bCs/>
      <w:i/>
      <w:iCs/>
      <w:color w:val="4F81BD" w:themeColor="accent1"/>
    </w:rPr>
  </w:style>
  <w:style w:type="character" w:styleId="CommentReference">
    <w:name w:val="annotation reference"/>
    <w:basedOn w:val="DefaultParagraphFont"/>
    <w:uiPriority w:val="99"/>
    <w:semiHidden/>
    <w:unhideWhenUsed/>
    <w:rsid w:val="00DE474D"/>
    <w:rPr>
      <w:sz w:val="16"/>
      <w:szCs w:val="16"/>
    </w:rPr>
  </w:style>
  <w:style w:type="paragraph" w:styleId="CommentText">
    <w:name w:val="annotation text"/>
    <w:basedOn w:val="Normal"/>
    <w:link w:val="CommentTextChar"/>
    <w:uiPriority w:val="99"/>
    <w:unhideWhenUsed/>
    <w:rsid w:val="00DE474D"/>
    <w:pPr>
      <w:spacing w:before="240" w:line="240" w:lineRule="auto"/>
    </w:pPr>
    <w:rPr>
      <w:rFonts w:eastAsiaTheme="minorHAnsi"/>
      <w:noProof/>
      <w:sz w:val="20"/>
      <w:szCs w:val="20"/>
    </w:rPr>
  </w:style>
  <w:style w:type="character" w:customStyle="1" w:styleId="CommentTextChar">
    <w:name w:val="Comment Text Char"/>
    <w:basedOn w:val="DefaultParagraphFont"/>
    <w:link w:val="CommentText"/>
    <w:uiPriority w:val="99"/>
    <w:rsid w:val="00DE474D"/>
    <w:rPr>
      <w:rFonts w:ascii="Arial" w:eastAsiaTheme="minorHAnsi" w:hAnsi="Arial" w:cs="Arial"/>
      <w:noProof/>
      <w:lang w:eastAsia="en-US"/>
    </w:rPr>
  </w:style>
  <w:style w:type="paragraph" w:styleId="CommentSubject">
    <w:name w:val="annotation subject"/>
    <w:basedOn w:val="CommentText"/>
    <w:next w:val="CommentText"/>
    <w:link w:val="CommentSubjectChar"/>
    <w:uiPriority w:val="99"/>
    <w:semiHidden/>
    <w:unhideWhenUsed/>
    <w:rsid w:val="00DE474D"/>
    <w:rPr>
      <w:b/>
      <w:bCs/>
    </w:rPr>
  </w:style>
  <w:style w:type="character" w:customStyle="1" w:styleId="CommentSubjectChar">
    <w:name w:val="Comment Subject Char"/>
    <w:basedOn w:val="CommentTextChar"/>
    <w:link w:val="CommentSubject"/>
    <w:uiPriority w:val="99"/>
    <w:semiHidden/>
    <w:rsid w:val="00DE474D"/>
    <w:rPr>
      <w:rFonts w:ascii="Arial" w:eastAsiaTheme="minorHAnsi" w:hAnsi="Arial" w:cs="Arial"/>
      <w:b/>
      <w:bCs/>
      <w:noProof/>
      <w:lang w:eastAsia="en-US"/>
    </w:rPr>
  </w:style>
  <w:style w:type="paragraph" w:customStyle="1" w:styleId="EndNoteBibliographyTitle">
    <w:name w:val="EndNote Bibliography Title"/>
    <w:basedOn w:val="Normal"/>
    <w:link w:val="EndNoteBibliographyTitleChar"/>
    <w:rsid w:val="00DE474D"/>
    <w:pPr>
      <w:spacing w:before="240" w:line="480" w:lineRule="auto"/>
      <w:jc w:val="center"/>
    </w:pPr>
    <w:rPr>
      <w:rFonts w:eastAsiaTheme="minorHAnsi"/>
      <w:noProof/>
      <w:szCs w:val="22"/>
      <w:lang w:val="en-US"/>
    </w:rPr>
  </w:style>
  <w:style w:type="character" w:customStyle="1" w:styleId="EndNoteBibliographyTitleChar">
    <w:name w:val="EndNote Bibliography Title Char"/>
    <w:basedOn w:val="DefaultParagraphFont"/>
    <w:link w:val="EndNoteBibliographyTitle"/>
    <w:rsid w:val="00DE474D"/>
    <w:rPr>
      <w:rFonts w:ascii="Arial" w:eastAsiaTheme="minorHAnsi" w:hAnsi="Arial" w:cs="Arial"/>
      <w:noProof/>
      <w:sz w:val="22"/>
      <w:szCs w:val="22"/>
      <w:lang w:val="en-US" w:eastAsia="en-US"/>
    </w:rPr>
  </w:style>
  <w:style w:type="paragraph" w:customStyle="1" w:styleId="EndNoteBibliography">
    <w:name w:val="EndNote Bibliography"/>
    <w:basedOn w:val="Normal"/>
    <w:link w:val="EndNoteBibliographyChar"/>
    <w:rsid w:val="00DE474D"/>
    <w:pPr>
      <w:spacing w:before="240" w:line="240" w:lineRule="auto"/>
    </w:pPr>
    <w:rPr>
      <w:rFonts w:eastAsiaTheme="minorHAnsi"/>
      <w:noProof/>
      <w:szCs w:val="22"/>
      <w:lang w:val="en-US"/>
    </w:rPr>
  </w:style>
  <w:style w:type="character" w:customStyle="1" w:styleId="EndNoteBibliographyChar">
    <w:name w:val="EndNote Bibliography Char"/>
    <w:basedOn w:val="DefaultParagraphFont"/>
    <w:link w:val="EndNoteBibliography"/>
    <w:rsid w:val="00DE474D"/>
    <w:rPr>
      <w:rFonts w:ascii="Arial" w:eastAsiaTheme="minorHAnsi" w:hAnsi="Arial" w:cs="Arial"/>
      <w:noProof/>
      <w:sz w:val="22"/>
      <w:szCs w:val="22"/>
      <w:lang w:val="en-US" w:eastAsia="en-US"/>
    </w:rPr>
  </w:style>
  <w:style w:type="character" w:styleId="Hyperlink">
    <w:name w:val="Hyperlink"/>
    <w:basedOn w:val="DefaultParagraphFont"/>
    <w:uiPriority w:val="99"/>
    <w:unhideWhenUsed/>
    <w:rsid w:val="00DE474D"/>
    <w:rPr>
      <w:color w:val="0000FF" w:themeColor="hyperlink"/>
      <w:u w:val="single"/>
    </w:rPr>
  </w:style>
  <w:style w:type="paragraph" w:styleId="Header">
    <w:name w:val="header"/>
    <w:basedOn w:val="Normal"/>
    <w:link w:val="HeaderChar"/>
    <w:uiPriority w:val="99"/>
    <w:unhideWhenUsed/>
    <w:rsid w:val="00DE474D"/>
    <w:pPr>
      <w:tabs>
        <w:tab w:val="center" w:pos="4513"/>
        <w:tab w:val="right" w:pos="9026"/>
      </w:tabs>
      <w:spacing w:before="240" w:line="240" w:lineRule="auto"/>
    </w:pPr>
    <w:rPr>
      <w:rFonts w:eastAsiaTheme="minorHAnsi"/>
      <w:noProof/>
      <w:szCs w:val="22"/>
    </w:rPr>
  </w:style>
  <w:style w:type="character" w:customStyle="1" w:styleId="HeaderChar">
    <w:name w:val="Header Char"/>
    <w:basedOn w:val="DefaultParagraphFont"/>
    <w:link w:val="Header"/>
    <w:uiPriority w:val="99"/>
    <w:rsid w:val="00DE474D"/>
    <w:rPr>
      <w:rFonts w:ascii="Arial" w:eastAsiaTheme="minorHAnsi" w:hAnsi="Arial" w:cs="Arial"/>
      <w:noProof/>
      <w:sz w:val="22"/>
      <w:szCs w:val="22"/>
      <w:lang w:eastAsia="en-US"/>
    </w:rPr>
  </w:style>
  <w:style w:type="paragraph" w:styleId="Footer">
    <w:name w:val="footer"/>
    <w:basedOn w:val="Normal"/>
    <w:link w:val="FooterChar"/>
    <w:uiPriority w:val="99"/>
    <w:unhideWhenUsed/>
    <w:rsid w:val="00DE474D"/>
    <w:pPr>
      <w:tabs>
        <w:tab w:val="center" w:pos="4513"/>
        <w:tab w:val="right" w:pos="9026"/>
      </w:tabs>
      <w:spacing w:before="240" w:line="240" w:lineRule="auto"/>
    </w:pPr>
    <w:rPr>
      <w:rFonts w:eastAsiaTheme="minorHAnsi"/>
      <w:noProof/>
      <w:szCs w:val="22"/>
    </w:rPr>
  </w:style>
  <w:style w:type="character" w:customStyle="1" w:styleId="FooterChar">
    <w:name w:val="Footer Char"/>
    <w:basedOn w:val="DefaultParagraphFont"/>
    <w:link w:val="Footer"/>
    <w:uiPriority w:val="99"/>
    <w:rsid w:val="00DE474D"/>
    <w:rPr>
      <w:rFonts w:ascii="Arial" w:eastAsiaTheme="minorHAnsi" w:hAnsi="Arial" w:cs="Arial"/>
      <w:noProof/>
      <w:sz w:val="22"/>
      <w:szCs w:val="22"/>
      <w:lang w:eastAsia="en-US"/>
    </w:rPr>
  </w:style>
  <w:style w:type="paragraph" w:styleId="NormalWeb">
    <w:name w:val="Normal (Web)"/>
    <w:basedOn w:val="Normal"/>
    <w:uiPriority w:val="99"/>
    <w:unhideWhenUsed/>
    <w:rsid w:val="00DE474D"/>
    <w:pPr>
      <w:spacing w:before="100" w:beforeAutospacing="1" w:after="100" w:afterAutospacing="1" w:line="240" w:lineRule="auto"/>
      <w:jc w:val="left"/>
    </w:pPr>
    <w:rPr>
      <w:rFonts w:ascii="Times New Roman" w:eastAsiaTheme="minorEastAsia" w:hAnsi="Times New Roman" w:cs="Times New Roman"/>
      <w:noProof/>
      <w:sz w:val="24"/>
      <w:lang w:eastAsia="en-GB"/>
    </w:rPr>
  </w:style>
  <w:style w:type="paragraph" w:customStyle="1" w:styleId="MTDisplayEquation">
    <w:name w:val="MTDisplayEquation"/>
    <w:basedOn w:val="Equation"/>
    <w:next w:val="Normal"/>
    <w:link w:val="MTDisplayEquationChar"/>
    <w:rsid w:val="00DE474D"/>
    <w:pPr>
      <w:tabs>
        <w:tab w:val="clear" w:pos="4536"/>
        <w:tab w:val="clear" w:pos="9027"/>
        <w:tab w:val="center" w:pos="4520"/>
        <w:tab w:val="right" w:pos="9020"/>
      </w:tabs>
      <w:spacing w:before="240" w:after="240"/>
    </w:pPr>
    <w:rPr>
      <w:rFonts w:eastAsiaTheme="minorHAnsi"/>
      <w:noProof/>
      <w:szCs w:val="22"/>
    </w:rPr>
  </w:style>
  <w:style w:type="character" w:customStyle="1" w:styleId="MTDisplayEquationChar">
    <w:name w:val="MTDisplayEquation Char"/>
    <w:basedOn w:val="EquationChar"/>
    <w:link w:val="MTDisplayEquation"/>
    <w:rsid w:val="00DE474D"/>
    <w:rPr>
      <w:rFonts w:ascii="Arial" w:eastAsiaTheme="minorHAnsi" w:hAnsi="Arial" w:cs="Arial"/>
      <w:noProof/>
      <w:sz w:val="22"/>
      <w:szCs w:val="22"/>
      <w:lang w:eastAsia="en-US"/>
    </w:rPr>
  </w:style>
  <w:style w:type="character" w:customStyle="1" w:styleId="MTConvertedEquation">
    <w:name w:val="MTConvertedEquation"/>
    <w:basedOn w:val="DefaultParagraphFont"/>
    <w:rsid w:val="00DE474D"/>
  </w:style>
  <w:style w:type="paragraph" w:customStyle="1" w:styleId="Figure">
    <w:name w:val="Figure"/>
    <w:basedOn w:val="Normal"/>
    <w:next w:val="Normal"/>
    <w:link w:val="FigureChar"/>
    <w:qFormat/>
    <w:rsid w:val="005B0464"/>
    <w:pPr>
      <w:spacing w:after="0" w:line="240" w:lineRule="auto"/>
      <w:ind w:right="-187"/>
      <w:jc w:val="left"/>
    </w:pPr>
    <w:rPr>
      <w:noProof/>
      <w:lang w:val="en-US" w:eastAsia="en-GB"/>
    </w:rPr>
  </w:style>
  <w:style w:type="character" w:customStyle="1" w:styleId="FigureChar">
    <w:name w:val="Figure Char"/>
    <w:basedOn w:val="DefaultParagraphFont"/>
    <w:link w:val="Figure"/>
    <w:rsid w:val="005B0464"/>
    <w:rPr>
      <w:rFonts w:ascii="Arial" w:hAnsi="Arial" w:cs="Arial"/>
      <w:noProof/>
      <w:sz w:val="22"/>
      <w:szCs w:val="24"/>
      <w:lang w:val="en-US"/>
    </w:rPr>
  </w:style>
  <w:style w:type="paragraph" w:customStyle="1" w:styleId="Figurecaption">
    <w:name w:val="Figure caption"/>
    <w:basedOn w:val="Normal"/>
    <w:link w:val="FigurecaptionChar"/>
    <w:qFormat/>
    <w:rsid w:val="005B0464"/>
    <w:pPr>
      <w:spacing w:after="0" w:line="240" w:lineRule="auto"/>
    </w:pPr>
    <w:rPr>
      <w:bCs/>
    </w:rPr>
  </w:style>
  <w:style w:type="character" w:customStyle="1" w:styleId="FigurecaptionChar">
    <w:name w:val="Figure caption Char"/>
    <w:basedOn w:val="DefaultParagraphFont"/>
    <w:link w:val="Figurecaption"/>
    <w:rsid w:val="005B0464"/>
    <w:rPr>
      <w:rFonts w:ascii="Arial" w:hAnsi="Arial" w:cs="Arial"/>
      <w:bCs/>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oleObject" Target="embeddings/oleObject3.bin"/><Relationship Id="rId26" Type="http://schemas.openxmlformats.org/officeDocument/2006/relationships/oleObject" Target="embeddings/oleObject10.bin"/><Relationship Id="rId39" Type="http://schemas.openxmlformats.org/officeDocument/2006/relationships/image" Target="media/image13.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oleObject" Target="embeddings/oleObject16.bin"/><Relationship Id="rId42" Type="http://schemas.openxmlformats.org/officeDocument/2006/relationships/image" Target="media/image15.jpg"/><Relationship Id="rId47"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7.wmf"/><Relationship Id="rId25" Type="http://schemas.openxmlformats.org/officeDocument/2006/relationships/oleObject" Target="embeddings/oleObject9.bin"/><Relationship Id="rId33" Type="http://schemas.openxmlformats.org/officeDocument/2006/relationships/image" Target="media/image10.wmf"/><Relationship Id="rId38" Type="http://schemas.openxmlformats.org/officeDocument/2006/relationships/oleObject" Target="embeddings/oleObject18.bin"/><Relationship Id="rId46"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13.bin"/><Relationship Id="rId41"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oleObject" Target="embeddings/oleObject8.bin"/><Relationship Id="rId32" Type="http://schemas.openxmlformats.org/officeDocument/2006/relationships/oleObject" Target="embeddings/oleObject15.bin"/><Relationship Id="rId37" Type="http://schemas.openxmlformats.org/officeDocument/2006/relationships/image" Target="media/image12.wmf"/><Relationship Id="rId40" Type="http://schemas.openxmlformats.org/officeDocument/2006/relationships/oleObject" Target="embeddings/oleObject19.bin"/><Relationship Id="rId45"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oleObject" Target="embeddings/oleObject7.bin"/><Relationship Id="rId28" Type="http://schemas.openxmlformats.org/officeDocument/2006/relationships/oleObject" Target="embeddings/oleObject12.bin"/><Relationship Id="rId36" Type="http://schemas.openxmlformats.org/officeDocument/2006/relationships/oleObject" Target="embeddings/oleObject17.bin"/><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wmf"/><Relationship Id="rId31" Type="http://schemas.openxmlformats.org/officeDocument/2006/relationships/image" Target="media/image9.wmf"/><Relationship Id="rId44" Type="http://schemas.openxmlformats.org/officeDocument/2006/relationships/image" Target="media/image17.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jpg"/><Relationship Id="rId22" Type="http://schemas.openxmlformats.org/officeDocument/2006/relationships/oleObject" Target="embeddings/oleObject6.bin"/><Relationship Id="rId27" Type="http://schemas.openxmlformats.org/officeDocument/2006/relationships/oleObject" Target="embeddings/oleObject11.bin"/><Relationship Id="rId30" Type="http://schemas.openxmlformats.org/officeDocument/2006/relationships/oleObject" Target="embeddings/oleObject14.bin"/><Relationship Id="rId35" Type="http://schemas.openxmlformats.org/officeDocument/2006/relationships/image" Target="media/image11.wmf"/><Relationship Id="rId43" Type="http://schemas.openxmlformats.org/officeDocument/2006/relationships/image" Target="media/image16.jpg"/><Relationship Id="rId48" Type="http://schemas.openxmlformats.org/officeDocument/2006/relationships/fontTable" Target="fontTable.xml"/><Relationship Id="rId8"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mt\AppData\Local\Packages\Microsoft.Office.Desktop_8wekyb3d8bbwe\LocalCache\Roaming\Microsoft\Templates\My%20Normal%20Template.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pstafffsnb\home\mwgm2\Imperial_Mis_documents\Qatar%20Carbonates%20and%20Carbon%20Storage%20Research%20Centre\two-phase%20density%20apparatus\CO2_hydrocarbons\CO2_toluene\Density_Toluene%20+%20CO2_%20Bubble%20Pressure_summary%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407134668466384"/>
          <c:y val="1.6499310137432482E-2"/>
          <c:w val="0.77777201928076012"/>
          <c:h val="0.76056921720959825"/>
        </c:manualLayout>
      </c:layout>
      <c:scatterChart>
        <c:scatterStyle val="lineMarker"/>
        <c:varyColors val="0"/>
        <c:ser>
          <c:idx val="0"/>
          <c:order val="2"/>
          <c:tx>
            <c:v>0.2</c:v>
          </c:tx>
          <c:spPr>
            <a:ln w="19050">
              <a:noFill/>
            </a:ln>
          </c:spPr>
          <c:marker>
            <c:symbol val="circle"/>
            <c:size val="5"/>
            <c:spPr>
              <a:solidFill>
                <a:srgbClr val="FF0000"/>
              </a:solidFill>
              <a:ln w="12700">
                <a:solidFill>
                  <a:srgbClr val="FF0000"/>
                </a:solidFill>
              </a:ln>
            </c:spPr>
          </c:marker>
          <c:xVal>
            <c:numRef>
              <c:f>'100°C'!$E$17:$E$28</c:f>
              <c:numCache>
                <c:formatCode>0.00</c:formatCode>
                <c:ptCount val="12"/>
                <c:pt idx="0">
                  <c:v>10.007</c:v>
                </c:pt>
                <c:pt idx="1">
                  <c:v>15.015000000000001</c:v>
                </c:pt>
                <c:pt idx="2">
                  <c:v>20.002000000000002</c:v>
                </c:pt>
                <c:pt idx="3">
                  <c:v>25.013999999999999</c:v>
                </c:pt>
                <c:pt idx="4">
                  <c:v>30.012999999999998</c:v>
                </c:pt>
                <c:pt idx="5">
                  <c:v>35.000999999999998</c:v>
                </c:pt>
                <c:pt idx="6">
                  <c:v>40.009</c:v>
                </c:pt>
                <c:pt idx="7">
                  <c:v>45.021000000000001</c:v>
                </c:pt>
                <c:pt idx="8">
                  <c:v>50.000999999999998</c:v>
                </c:pt>
                <c:pt idx="9">
                  <c:v>55.008000000000003</c:v>
                </c:pt>
                <c:pt idx="10">
                  <c:v>60.003</c:v>
                </c:pt>
                <c:pt idx="11">
                  <c:v>65.018000000000001</c:v>
                </c:pt>
              </c:numCache>
            </c:numRef>
          </c:xVal>
          <c:yVal>
            <c:numRef>
              <c:f>'100°C'!$G$17:$G$28</c:f>
              <c:numCache>
                <c:formatCode>0.00</c:formatCode>
                <c:ptCount val="12"/>
                <c:pt idx="0">
                  <c:v>796.27204138475463</c:v>
                </c:pt>
                <c:pt idx="1">
                  <c:v>803.71794308520111</c:v>
                </c:pt>
                <c:pt idx="2">
                  <c:v>810.47373732819779</c:v>
                </c:pt>
                <c:pt idx="3">
                  <c:v>816.87924875083263</c:v>
                </c:pt>
                <c:pt idx="4">
                  <c:v>822.79078777655286</c:v>
                </c:pt>
                <c:pt idx="5">
                  <c:v>828.35637375686019</c:v>
                </c:pt>
                <c:pt idx="6">
                  <c:v>833.6211689649117</c:v>
                </c:pt>
                <c:pt idx="7">
                  <c:v>838.63673153882519</c:v>
                </c:pt>
                <c:pt idx="8">
                  <c:v>843.35833173602714</c:v>
                </c:pt>
                <c:pt idx="9">
                  <c:v>847.92647896012204</c:v>
                </c:pt>
                <c:pt idx="10">
                  <c:v>852.29689900838821</c:v>
                </c:pt>
                <c:pt idx="11">
                  <c:v>856.46516651260663</c:v>
                </c:pt>
              </c:numCache>
            </c:numRef>
          </c:yVal>
          <c:smooth val="0"/>
          <c:extLst>
            <c:ext xmlns:c16="http://schemas.microsoft.com/office/drawing/2014/chart" uri="{C3380CC4-5D6E-409C-BE32-E72D297353CC}">
              <c16:uniqueId val="{00000000-3EEC-4A4D-8906-1E5EA0F8A730}"/>
            </c:ext>
          </c:extLst>
        </c:ser>
        <c:ser>
          <c:idx val="1"/>
          <c:order val="3"/>
          <c:tx>
            <c:v>0.4</c:v>
          </c:tx>
          <c:spPr>
            <a:ln w="19050">
              <a:noFill/>
            </a:ln>
          </c:spPr>
          <c:marker>
            <c:symbol val="circle"/>
            <c:size val="5"/>
            <c:spPr>
              <a:solidFill>
                <a:srgbClr val="00B050"/>
              </a:solidFill>
              <a:ln w="12700">
                <a:solidFill>
                  <a:srgbClr val="00B050"/>
                </a:solidFill>
              </a:ln>
            </c:spPr>
          </c:marker>
          <c:xVal>
            <c:numRef>
              <c:f>'100°C'!$E$31:$E$42</c:f>
              <c:numCache>
                <c:formatCode>0.00</c:formatCode>
                <c:ptCount val="12"/>
                <c:pt idx="0">
                  <c:v>10.013</c:v>
                </c:pt>
                <c:pt idx="1">
                  <c:v>15.01</c:v>
                </c:pt>
                <c:pt idx="2">
                  <c:v>20.013999999999999</c:v>
                </c:pt>
                <c:pt idx="3">
                  <c:v>25.013999999999999</c:v>
                </c:pt>
                <c:pt idx="4">
                  <c:v>30.018999999999998</c:v>
                </c:pt>
                <c:pt idx="5">
                  <c:v>35.021000000000001</c:v>
                </c:pt>
                <c:pt idx="6">
                  <c:v>40.001999999999995</c:v>
                </c:pt>
                <c:pt idx="7">
                  <c:v>45.017000000000003</c:v>
                </c:pt>
                <c:pt idx="8">
                  <c:v>50.029000000000003</c:v>
                </c:pt>
                <c:pt idx="9">
                  <c:v>55.016999999999996</c:v>
                </c:pt>
                <c:pt idx="10">
                  <c:v>60.009</c:v>
                </c:pt>
                <c:pt idx="11">
                  <c:v>65.007000000000005</c:v>
                </c:pt>
              </c:numCache>
            </c:numRef>
          </c:xVal>
          <c:yVal>
            <c:numRef>
              <c:f>'100°C'!$G$31:$G$42</c:f>
              <c:numCache>
                <c:formatCode>0.00</c:formatCode>
                <c:ptCount val="12"/>
                <c:pt idx="0">
                  <c:v>786.18454927227867</c:v>
                </c:pt>
                <c:pt idx="1">
                  <c:v>797.18900686144934</c:v>
                </c:pt>
                <c:pt idx="2">
                  <c:v>806.81025197707822</c:v>
                </c:pt>
                <c:pt idx="3">
                  <c:v>815.5427320849476</c:v>
                </c:pt>
                <c:pt idx="4">
                  <c:v>823.48317382885307</c:v>
                </c:pt>
                <c:pt idx="5">
                  <c:v>830.87947255696417</c:v>
                </c:pt>
                <c:pt idx="6">
                  <c:v>837.63448919373604</c:v>
                </c:pt>
                <c:pt idx="7">
                  <c:v>844.0871358378954</c:v>
                </c:pt>
                <c:pt idx="8">
                  <c:v>850.09352223514361</c:v>
                </c:pt>
                <c:pt idx="9">
                  <c:v>855.80498238740711</c:v>
                </c:pt>
                <c:pt idx="10">
                  <c:v>861.21753594860729</c:v>
                </c:pt>
                <c:pt idx="11">
                  <c:v>866.38035111175395</c:v>
                </c:pt>
              </c:numCache>
            </c:numRef>
          </c:yVal>
          <c:smooth val="0"/>
          <c:extLst>
            <c:ext xmlns:c16="http://schemas.microsoft.com/office/drawing/2014/chart" uri="{C3380CC4-5D6E-409C-BE32-E72D297353CC}">
              <c16:uniqueId val="{00000001-3EEC-4A4D-8906-1E5EA0F8A730}"/>
            </c:ext>
          </c:extLst>
        </c:ser>
        <c:ser>
          <c:idx val="2"/>
          <c:order val="4"/>
          <c:tx>
            <c:v>0.6</c:v>
          </c:tx>
          <c:spPr>
            <a:ln w="19050">
              <a:noFill/>
            </a:ln>
          </c:spPr>
          <c:marker>
            <c:symbol val="circle"/>
            <c:size val="5"/>
            <c:spPr>
              <a:solidFill>
                <a:srgbClr val="0070C0"/>
              </a:solidFill>
              <a:ln w="12700">
                <a:solidFill>
                  <a:srgbClr val="0070C0"/>
                </a:solidFill>
              </a:ln>
            </c:spPr>
          </c:marker>
          <c:xVal>
            <c:numRef>
              <c:f>'100°C'!$E$45:$E$55</c:f>
              <c:numCache>
                <c:formatCode>0.00</c:formatCode>
                <c:ptCount val="11"/>
                <c:pt idx="0">
                  <c:v>15.021000000000001</c:v>
                </c:pt>
                <c:pt idx="1">
                  <c:v>20.016999999999999</c:v>
                </c:pt>
                <c:pt idx="2">
                  <c:v>25.018000000000001</c:v>
                </c:pt>
                <c:pt idx="3">
                  <c:v>30.004000000000001</c:v>
                </c:pt>
                <c:pt idx="4">
                  <c:v>35.023000000000003</c:v>
                </c:pt>
                <c:pt idx="5">
                  <c:v>40.001999999999995</c:v>
                </c:pt>
                <c:pt idx="6">
                  <c:v>45.007999999999996</c:v>
                </c:pt>
                <c:pt idx="7">
                  <c:v>50.015000000000001</c:v>
                </c:pt>
                <c:pt idx="8">
                  <c:v>55.009</c:v>
                </c:pt>
                <c:pt idx="9">
                  <c:v>60.024000000000001</c:v>
                </c:pt>
                <c:pt idx="10">
                  <c:v>65.015000000000001</c:v>
                </c:pt>
              </c:numCache>
            </c:numRef>
          </c:xVal>
          <c:yVal>
            <c:numRef>
              <c:f>'100°C'!$G$45:$G$55</c:f>
              <c:numCache>
                <c:formatCode>0.00</c:formatCode>
                <c:ptCount val="11"/>
                <c:pt idx="0">
                  <c:v>768.28886622911705</c:v>
                </c:pt>
                <c:pt idx="1">
                  <c:v>786.34206770962737</c:v>
                </c:pt>
                <c:pt idx="2">
                  <c:v>801.44285291374217</c:v>
                </c:pt>
                <c:pt idx="3">
                  <c:v>814.17963265294838</c:v>
                </c:pt>
                <c:pt idx="4">
                  <c:v>825.72906087657339</c:v>
                </c:pt>
                <c:pt idx="5">
                  <c:v>835.80152533740056</c:v>
                </c:pt>
                <c:pt idx="6">
                  <c:v>845.22816559663261</c:v>
                </c:pt>
                <c:pt idx="7">
                  <c:v>853.81328353608751</c:v>
                </c:pt>
                <c:pt idx="8">
                  <c:v>861.75618122729975</c:v>
                </c:pt>
                <c:pt idx="9">
                  <c:v>869.24995807381492</c:v>
                </c:pt>
                <c:pt idx="10">
                  <c:v>876.25077028576015</c:v>
                </c:pt>
              </c:numCache>
            </c:numRef>
          </c:yVal>
          <c:smooth val="0"/>
          <c:extLst>
            <c:ext xmlns:c16="http://schemas.microsoft.com/office/drawing/2014/chart" uri="{C3380CC4-5D6E-409C-BE32-E72D297353CC}">
              <c16:uniqueId val="{00000002-3EEC-4A4D-8906-1E5EA0F8A730}"/>
            </c:ext>
          </c:extLst>
        </c:ser>
        <c:ser>
          <c:idx val="4"/>
          <c:order val="5"/>
          <c:tx>
            <c:v>0.8</c:v>
          </c:tx>
          <c:spPr>
            <a:ln w="19050">
              <a:noFill/>
            </a:ln>
          </c:spPr>
          <c:marker>
            <c:symbol val="circle"/>
            <c:size val="5"/>
            <c:spPr>
              <a:solidFill>
                <a:schemeClr val="tx1">
                  <a:lumMod val="50000"/>
                  <a:lumOff val="50000"/>
                </a:schemeClr>
              </a:solidFill>
              <a:ln w="12700">
                <a:solidFill>
                  <a:schemeClr val="tx1">
                    <a:lumMod val="50000"/>
                    <a:lumOff val="50000"/>
                  </a:schemeClr>
                </a:solidFill>
              </a:ln>
            </c:spPr>
          </c:marker>
          <c:xVal>
            <c:numRef>
              <c:f>'100°C'!$E$58:$E$67</c:f>
              <c:numCache>
                <c:formatCode>0.00</c:formatCode>
                <c:ptCount val="10"/>
                <c:pt idx="0">
                  <c:v>20.011000000000003</c:v>
                </c:pt>
                <c:pt idx="1">
                  <c:v>25.012</c:v>
                </c:pt>
                <c:pt idx="2">
                  <c:v>30.006</c:v>
                </c:pt>
                <c:pt idx="3">
                  <c:v>35.016000000000005</c:v>
                </c:pt>
                <c:pt idx="4">
                  <c:v>40.021000000000001</c:v>
                </c:pt>
                <c:pt idx="5">
                  <c:v>45.001999999999995</c:v>
                </c:pt>
                <c:pt idx="6">
                  <c:v>50.004000000000005</c:v>
                </c:pt>
                <c:pt idx="7">
                  <c:v>55.003</c:v>
                </c:pt>
                <c:pt idx="8">
                  <c:v>60.001999999999995</c:v>
                </c:pt>
                <c:pt idx="9">
                  <c:v>65.012</c:v>
                </c:pt>
              </c:numCache>
            </c:numRef>
          </c:xVal>
          <c:yVal>
            <c:numRef>
              <c:f>'100°C'!$G$58:$G$67</c:f>
              <c:numCache>
                <c:formatCode>0.00</c:formatCode>
                <c:ptCount val="10"/>
                <c:pt idx="0">
                  <c:v>711.618259638788</c:v>
                </c:pt>
                <c:pt idx="1">
                  <c:v>749.13754555306969</c:v>
                </c:pt>
                <c:pt idx="2">
                  <c:v>775.98723371647702</c:v>
                </c:pt>
                <c:pt idx="3">
                  <c:v>798.52735023730111</c:v>
                </c:pt>
                <c:pt idx="4">
                  <c:v>816.84037236723907</c:v>
                </c:pt>
                <c:pt idx="5">
                  <c:v>833.09268702217923</c:v>
                </c:pt>
                <c:pt idx="6">
                  <c:v>847.22252416947958</c:v>
                </c:pt>
                <c:pt idx="7">
                  <c:v>860.21963783505635</c:v>
                </c:pt>
                <c:pt idx="8">
                  <c:v>871.88262854554068</c:v>
                </c:pt>
                <c:pt idx="9">
                  <c:v>882.5053241645619</c:v>
                </c:pt>
              </c:numCache>
            </c:numRef>
          </c:yVal>
          <c:smooth val="0"/>
          <c:extLst>
            <c:ext xmlns:c16="http://schemas.microsoft.com/office/drawing/2014/chart" uri="{C3380CC4-5D6E-409C-BE32-E72D297353CC}">
              <c16:uniqueId val="{00000003-3EEC-4A4D-8906-1E5EA0F8A730}"/>
            </c:ext>
          </c:extLst>
        </c:ser>
        <c:dLbls>
          <c:showLegendKey val="0"/>
          <c:showVal val="0"/>
          <c:showCatName val="0"/>
          <c:showSerName val="0"/>
          <c:showPercent val="0"/>
          <c:showBubbleSize val="0"/>
        </c:dLbls>
        <c:axId val="295455744"/>
        <c:axId val="295466112"/>
      </c:scatterChart>
      <c:scatterChart>
        <c:scatterStyle val="smoothMarker"/>
        <c:varyColors val="0"/>
        <c:ser>
          <c:idx val="3"/>
          <c:order val="0"/>
          <c:tx>
            <c:v>100C</c:v>
          </c:tx>
          <c:spPr>
            <a:ln w="12700">
              <a:noFill/>
            </a:ln>
          </c:spPr>
          <c:marker>
            <c:symbol val="circle"/>
            <c:size val="5"/>
            <c:spPr>
              <a:solidFill>
                <a:schemeClr val="tx1"/>
              </a:solidFill>
              <a:ln w="12700">
                <a:solidFill>
                  <a:schemeClr val="tx1"/>
                </a:solidFill>
              </a:ln>
            </c:spPr>
          </c:marker>
          <c:xVal>
            <c:numRef>
              <c:f>Liq_sat_density!$C$195:$C$235</c:f>
              <c:numCache>
                <c:formatCode>0.00</c:formatCode>
                <c:ptCount val="41"/>
                <c:pt idx="0">
                  <c:v>1.1060290000000002</c:v>
                </c:pt>
                <c:pt idx="1">
                  <c:v>1.9102664999999999</c:v>
                </c:pt>
                <c:pt idx="2">
                  <c:v>2.1715225</c:v>
                </c:pt>
                <c:pt idx="3">
                  <c:v>2.9850680000000001</c:v>
                </c:pt>
                <c:pt idx="4">
                  <c:v>3.1175285000000001</c:v>
                </c:pt>
                <c:pt idx="5">
                  <c:v>3.6634680000000004</c:v>
                </c:pt>
                <c:pt idx="6">
                  <c:v>4.365551</c:v>
                </c:pt>
                <c:pt idx="7">
                  <c:v>4.6371364999999996</c:v>
                </c:pt>
                <c:pt idx="8">
                  <c:v>5.1022245000000002</c:v>
                </c:pt>
                <c:pt idx="9">
                  <c:v>5.1626930000000009</c:v>
                </c:pt>
                <c:pt idx="10">
                  <c:v>6.1390290000000007</c:v>
                </c:pt>
                <c:pt idx="11">
                  <c:v>6.8232020000000011</c:v>
                </c:pt>
                <c:pt idx="12">
                  <c:v>6.9914715000000003</c:v>
                </c:pt>
                <c:pt idx="13">
                  <c:v>7.8362165000000008</c:v>
                </c:pt>
                <c:pt idx="14">
                  <c:v>8.6329660000000015</c:v>
                </c:pt>
                <c:pt idx="15">
                  <c:v>9.1527440000000002</c:v>
                </c:pt>
                <c:pt idx="16">
                  <c:v>9.3621359999999996</c:v>
                </c:pt>
                <c:pt idx="17">
                  <c:v>10.058883000000002</c:v>
                </c:pt>
                <c:pt idx="18">
                  <c:v>10.742547999999999</c:v>
                </c:pt>
                <c:pt idx="19">
                  <c:v>10.796386</c:v>
                </c:pt>
                <c:pt idx="20">
                  <c:v>10.816993500000001</c:v>
                </c:pt>
                <c:pt idx="21">
                  <c:v>11.3826505</c:v>
                </c:pt>
                <c:pt idx="22">
                  <c:v>11.669211000000001</c:v>
                </c:pt>
                <c:pt idx="23">
                  <c:v>11.9690735</c:v>
                </c:pt>
                <c:pt idx="24">
                  <c:v>12.0372565</c:v>
                </c:pt>
                <c:pt idx="25">
                  <c:v>12.338656500000001</c:v>
                </c:pt>
                <c:pt idx="26">
                  <c:v>12.501170000000002</c:v>
                </c:pt>
                <c:pt idx="27">
                  <c:v>12.535671499999999</c:v>
                </c:pt>
                <c:pt idx="28">
                  <c:v>12.988587000000003</c:v>
                </c:pt>
                <c:pt idx="29">
                  <c:v>13.296244999999999</c:v>
                </c:pt>
                <c:pt idx="30">
                  <c:v>13.422438500000002</c:v>
                </c:pt>
                <c:pt idx="31">
                  <c:v>13.502354</c:v>
                </c:pt>
                <c:pt idx="32">
                  <c:v>13.5788115</c:v>
                </c:pt>
                <c:pt idx="33">
                  <c:v>13.793805000000001</c:v>
                </c:pt>
                <c:pt idx="34">
                  <c:v>13.939750000000002</c:v>
                </c:pt>
                <c:pt idx="35">
                  <c:v>14.127765500000002</c:v>
                </c:pt>
                <c:pt idx="36">
                  <c:v>14.161224000000002</c:v>
                </c:pt>
                <c:pt idx="37">
                  <c:v>14.1900385</c:v>
                </c:pt>
                <c:pt idx="38">
                  <c:v>14.235110499999999</c:v>
                </c:pt>
                <c:pt idx="39">
                  <c:v>14.242745500000002</c:v>
                </c:pt>
                <c:pt idx="40">
                  <c:v>14.397812500000001</c:v>
                </c:pt>
              </c:numCache>
            </c:numRef>
          </c:xVal>
          <c:yVal>
            <c:numRef>
              <c:f>Liq_sat_density!$D$195:$D$235</c:f>
              <c:numCache>
                <c:formatCode>0.00</c:formatCode>
                <c:ptCount val="41"/>
                <c:pt idx="0">
                  <c:v>790.44527213915705</c:v>
                </c:pt>
                <c:pt idx="1">
                  <c:v>790.48259771174071</c:v>
                </c:pt>
                <c:pt idx="2">
                  <c:v>790.47161801818265</c:v>
                </c:pt>
                <c:pt idx="3">
                  <c:v>790.26225402459318</c:v>
                </c:pt>
                <c:pt idx="4">
                  <c:v>790.21482967916029</c:v>
                </c:pt>
                <c:pt idx="5">
                  <c:v>789.93939509896222</c:v>
                </c:pt>
                <c:pt idx="6">
                  <c:v>789.40291107683902</c:v>
                </c:pt>
                <c:pt idx="7">
                  <c:v>789.15482271670317</c:v>
                </c:pt>
                <c:pt idx="8">
                  <c:v>788.62135096306918</c:v>
                </c:pt>
                <c:pt idx="9">
                  <c:v>788.52091536952469</c:v>
                </c:pt>
                <c:pt idx="10">
                  <c:v>786.82589106590501</c:v>
                </c:pt>
                <c:pt idx="11">
                  <c:v>785.68004473284236</c:v>
                </c:pt>
                <c:pt idx="12">
                  <c:v>785.02337094178097</c:v>
                </c:pt>
                <c:pt idx="13">
                  <c:v>782.58497829614828</c:v>
                </c:pt>
                <c:pt idx="14">
                  <c:v>779.45079439764834</c:v>
                </c:pt>
                <c:pt idx="15">
                  <c:v>776.76662484405438</c:v>
                </c:pt>
                <c:pt idx="16">
                  <c:v>775.77064792376018</c:v>
                </c:pt>
                <c:pt idx="17">
                  <c:v>771.00673346193093</c:v>
                </c:pt>
                <c:pt idx="18">
                  <c:v>765.09928476924824</c:v>
                </c:pt>
                <c:pt idx="19">
                  <c:v>764.37657344758065</c:v>
                </c:pt>
                <c:pt idx="20">
                  <c:v>764.12501150233606</c:v>
                </c:pt>
                <c:pt idx="21">
                  <c:v>757.8121842755387</c:v>
                </c:pt>
                <c:pt idx="22">
                  <c:v>753.494678190081</c:v>
                </c:pt>
                <c:pt idx="23">
                  <c:v>748.94741677576258</c:v>
                </c:pt>
                <c:pt idx="24">
                  <c:v>749.58309784694143</c:v>
                </c:pt>
                <c:pt idx="25">
                  <c:v>742.00774695694656</c:v>
                </c:pt>
                <c:pt idx="26">
                  <c:v>738.06716951478973</c:v>
                </c:pt>
                <c:pt idx="27">
                  <c:v>738.83774709291697</c:v>
                </c:pt>
                <c:pt idx="28">
                  <c:v>724.81437354737682</c:v>
                </c:pt>
                <c:pt idx="29">
                  <c:v>713.01073359279121</c:v>
                </c:pt>
                <c:pt idx="30">
                  <c:v>708.15155083848185</c:v>
                </c:pt>
                <c:pt idx="31">
                  <c:v>703.37803125065454</c:v>
                </c:pt>
                <c:pt idx="32">
                  <c:v>699.71420234734956</c:v>
                </c:pt>
                <c:pt idx="33">
                  <c:v>687.12190417974011</c:v>
                </c:pt>
                <c:pt idx="34">
                  <c:v>673.77634902598095</c:v>
                </c:pt>
                <c:pt idx="35">
                  <c:v>656.1363641614962</c:v>
                </c:pt>
                <c:pt idx="36">
                  <c:v>650.42069936426515</c:v>
                </c:pt>
                <c:pt idx="37">
                  <c:v>645.47379354426255</c:v>
                </c:pt>
                <c:pt idx="38">
                  <c:v>637.07265300719041</c:v>
                </c:pt>
                <c:pt idx="39">
                  <c:v>633.49654182125494</c:v>
                </c:pt>
                <c:pt idx="40">
                  <c:v>603.61216167380098</c:v>
                </c:pt>
              </c:numCache>
            </c:numRef>
          </c:yVal>
          <c:smooth val="1"/>
          <c:extLst>
            <c:ext xmlns:c16="http://schemas.microsoft.com/office/drawing/2014/chart" uri="{C3380CC4-5D6E-409C-BE32-E72D297353CC}">
              <c16:uniqueId val="{00000004-3EEC-4A4D-8906-1E5EA0F8A730}"/>
            </c:ext>
          </c:extLst>
        </c:ser>
        <c:ser>
          <c:idx val="9"/>
          <c:order val="1"/>
          <c:tx>
            <c:v>100C gas</c:v>
          </c:tx>
          <c:spPr>
            <a:ln w="12700">
              <a:noFill/>
            </a:ln>
          </c:spPr>
          <c:marker>
            <c:symbol val="circle"/>
            <c:size val="5"/>
            <c:spPr>
              <a:solidFill>
                <a:schemeClr val="bg1"/>
              </a:solidFill>
              <a:ln w="12700">
                <a:solidFill>
                  <a:schemeClr val="tx1"/>
                </a:solidFill>
              </a:ln>
            </c:spPr>
          </c:marker>
          <c:xVal>
            <c:numRef>
              <c:f>'100°C'!$A$92:$A$118</c:f>
              <c:numCache>
                <c:formatCode>0.00</c:formatCode>
                <c:ptCount val="27"/>
                <c:pt idx="0">
                  <c:v>14.397812500000001</c:v>
                </c:pt>
                <c:pt idx="1">
                  <c:v>14.376467</c:v>
                </c:pt>
                <c:pt idx="2">
                  <c:v>14.279253499999999</c:v>
                </c:pt>
                <c:pt idx="3">
                  <c:v>14.236219</c:v>
                </c:pt>
                <c:pt idx="4">
                  <c:v>14.160045</c:v>
                </c:pt>
                <c:pt idx="5">
                  <c:v>14.113220000000002</c:v>
                </c:pt>
                <c:pt idx="6">
                  <c:v>14.0834645</c:v>
                </c:pt>
                <c:pt idx="7">
                  <c:v>13.739740000000001</c:v>
                </c:pt>
                <c:pt idx="8">
                  <c:v>13.644390000000001</c:v>
                </c:pt>
                <c:pt idx="9">
                  <c:v>13.471247500000002</c:v>
                </c:pt>
                <c:pt idx="10">
                  <c:v>13.368023000000001</c:v>
                </c:pt>
                <c:pt idx="11">
                  <c:v>13.262810500000001</c:v>
                </c:pt>
                <c:pt idx="12">
                  <c:v>12.939127500000001</c:v>
                </c:pt>
                <c:pt idx="13">
                  <c:v>12.453363500000002</c:v>
                </c:pt>
                <c:pt idx="14">
                  <c:v>11.927781000000001</c:v>
                </c:pt>
                <c:pt idx="15">
                  <c:v>11.349878500000001</c:v>
                </c:pt>
                <c:pt idx="16">
                  <c:v>10.7182555</c:v>
                </c:pt>
                <c:pt idx="17">
                  <c:v>10.034103000000002</c:v>
                </c:pt>
                <c:pt idx="18">
                  <c:v>9.333139000000001</c:v>
                </c:pt>
                <c:pt idx="19">
                  <c:v>8.6114964999999994</c:v>
                </c:pt>
                <c:pt idx="20">
                  <c:v>5.2301265000000008</c:v>
                </c:pt>
                <c:pt idx="21">
                  <c:v>5.1873955000000009</c:v>
                </c:pt>
                <c:pt idx="22">
                  <c:v>4.4263855000000003</c:v>
                </c:pt>
                <c:pt idx="23">
                  <c:v>3.7249505000000003</c:v>
                </c:pt>
                <c:pt idx="24">
                  <c:v>3.0642445</c:v>
                </c:pt>
                <c:pt idx="25">
                  <c:v>2.1961675000000001</c:v>
                </c:pt>
                <c:pt idx="26">
                  <c:v>1.1374440000000001</c:v>
                </c:pt>
              </c:numCache>
            </c:numRef>
          </c:xVal>
          <c:yVal>
            <c:numRef>
              <c:f>'100°C'!$B$92:$B$118</c:f>
              <c:numCache>
                <c:formatCode>0.0</c:formatCode>
                <c:ptCount val="27"/>
                <c:pt idx="0" formatCode="0.00">
                  <c:v>603.61216167380098</c:v>
                </c:pt>
                <c:pt idx="1">
                  <c:v>583.16237208292966</c:v>
                </c:pt>
                <c:pt idx="2">
                  <c:v>526.72609494851611</c:v>
                </c:pt>
                <c:pt idx="3">
                  <c:v>501.96999587950955</c:v>
                </c:pt>
                <c:pt idx="4">
                  <c:v>481.32843438678117</c:v>
                </c:pt>
                <c:pt idx="5">
                  <c:v>469.86805098290745</c:v>
                </c:pt>
                <c:pt idx="6">
                  <c:v>464.00996567045479</c:v>
                </c:pt>
                <c:pt idx="7">
                  <c:v>419.80355145088413</c:v>
                </c:pt>
                <c:pt idx="8">
                  <c:v>407.96873106209677</c:v>
                </c:pt>
                <c:pt idx="9">
                  <c:v>389.66081749992986</c:v>
                </c:pt>
                <c:pt idx="10">
                  <c:v>384.5636505258887</c:v>
                </c:pt>
                <c:pt idx="11">
                  <c:v>372.18200776198967</c:v>
                </c:pt>
                <c:pt idx="12">
                  <c:v>352.28275434309364</c:v>
                </c:pt>
                <c:pt idx="13">
                  <c:v>322.11520205303418</c:v>
                </c:pt>
                <c:pt idx="14">
                  <c:v>294.29514584887283</c:v>
                </c:pt>
                <c:pt idx="15">
                  <c:v>267.7691301001791</c:v>
                </c:pt>
                <c:pt idx="16">
                  <c:v>242.30156772356867</c:v>
                </c:pt>
                <c:pt idx="17">
                  <c:v>217.77474581151674</c:v>
                </c:pt>
                <c:pt idx="18">
                  <c:v>195.0667253798826</c:v>
                </c:pt>
                <c:pt idx="19">
                  <c:v>173.84478335423231</c:v>
                </c:pt>
                <c:pt idx="20">
                  <c:v>90.74251471518194</c:v>
                </c:pt>
                <c:pt idx="21">
                  <c:v>89.630438021070518</c:v>
                </c:pt>
                <c:pt idx="22">
                  <c:v>74.946403120180705</c:v>
                </c:pt>
                <c:pt idx="23">
                  <c:v>61.658050417645633</c:v>
                </c:pt>
                <c:pt idx="24">
                  <c:v>49.812846328304147</c:v>
                </c:pt>
                <c:pt idx="25">
                  <c:v>34.835372450443003</c:v>
                </c:pt>
                <c:pt idx="26">
                  <c:v>17.962227075835727</c:v>
                </c:pt>
              </c:numCache>
            </c:numRef>
          </c:yVal>
          <c:smooth val="1"/>
          <c:extLst>
            <c:ext xmlns:c16="http://schemas.microsoft.com/office/drawing/2014/chart" uri="{C3380CC4-5D6E-409C-BE32-E72D297353CC}">
              <c16:uniqueId val="{00000005-3EEC-4A4D-8906-1E5EA0F8A730}"/>
            </c:ext>
          </c:extLst>
        </c:ser>
        <c:ser>
          <c:idx val="5"/>
          <c:order val="6"/>
          <c:tx>
            <c:v>0.2 TST</c:v>
          </c:tx>
          <c:spPr>
            <a:ln w="12700">
              <a:solidFill>
                <a:srgbClr val="FF0000"/>
              </a:solidFill>
            </a:ln>
          </c:spPr>
          <c:marker>
            <c:symbol val="none"/>
          </c:marker>
          <c:xVal>
            <c:numRef>
              <c:f>'100°C'!$H$16:$H$28</c:f>
              <c:numCache>
                <c:formatCode>0.00</c:formatCode>
                <c:ptCount val="13"/>
                <c:pt idx="0">
                  <c:v>6.0884085046057592</c:v>
                </c:pt>
                <c:pt idx="1">
                  <c:v>10.0024209351064</c:v>
                </c:pt>
                <c:pt idx="2">
                  <c:v>15.036033114015623</c:v>
                </c:pt>
                <c:pt idx="3">
                  <c:v>19.986806857642954</c:v>
                </c:pt>
                <c:pt idx="4">
                  <c:v>25.036439132402023</c:v>
                </c:pt>
                <c:pt idx="5">
                  <c:v>30.018949396362835</c:v>
                </c:pt>
                <c:pt idx="6">
                  <c:v>35.0054989056229</c:v>
                </c:pt>
                <c:pt idx="7">
                  <c:v>39.997512781959628</c:v>
                </c:pt>
                <c:pt idx="8">
                  <c:v>45.011572450859092</c:v>
                </c:pt>
                <c:pt idx="9">
                  <c:v>49.970535648834314</c:v>
                </c:pt>
                <c:pt idx="10">
                  <c:v>54.996301908919975</c:v>
                </c:pt>
                <c:pt idx="11">
                  <c:v>60.02118659288427</c:v>
                </c:pt>
                <c:pt idx="12">
                  <c:v>65.017094844659212</c:v>
                </c:pt>
              </c:numCache>
            </c:numRef>
          </c:xVal>
          <c:yVal>
            <c:numRef>
              <c:f>'100°C'!$G$16:$G$28</c:f>
              <c:numCache>
                <c:formatCode>0.00</c:formatCode>
                <c:ptCount val="13"/>
                <c:pt idx="0">
                  <c:v>790</c:v>
                </c:pt>
                <c:pt idx="1">
                  <c:v>796.27204138475463</c:v>
                </c:pt>
                <c:pt idx="2">
                  <c:v>803.71794308520111</c:v>
                </c:pt>
                <c:pt idx="3">
                  <c:v>810.47373732819779</c:v>
                </c:pt>
                <c:pt idx="4">
                  <c:v>816.87924875083263</c:v>
                </c:pt>
                <c:pt idx="5">
                  <c:v>822.79078777655286</c:v>
                </c:pt>
                <c:pt idx="6">
                  <c:v>828.35637375686019</c:v>
                </c:pt>
                <c:pt idx="7">
                  <c:v>833.6211689649117</c:v>
                </c:pt>
                <c:pt idx="8">
                  <c:v>838.63673153882519</c:v>
                </c:pt>
                <c:pt idx="9">
                  <c:v>843.35833173602714</c:v>
                </c:pt>
                <c:pt idx="10">
                  <c:v>847.92647896012204</c:v>
                </c:pt>
                <c:pt idx="11">
                  <c:v>852.29689900838821</c:v>
                </c:pt>
                <c:pt idx="12">
                  <c:v>856.46516651260663</c:v>
                </c:pt>
              </c:numCache>
            </c:numRef>
          </c:yVal>
          <c:smooth val="1"/>
          <c:extLst>
            <c:ext xmlns:c16="http://schemas.microsoft.com/office/drawing/2014/chart" uri="{C3380CC4-5D6E-409C-BE32-E72D297353CC}">
              <c16:uniqueId val="{00000006-3EEC-4A4D-8906-1E5EA0F8A730}"/>
            </c:ext>
          </c:extLst>
        </c:ser>
        <c:ser>
          <c:idx val="6"/>
          <c:order val="7"/>
          <c:tx>
            <c:v>0.4 TST</c:v>
          </c:tx>
          <c:spPr>
            <a:ln w="12700">
              <a:solidFill>
                <a:srgbClr val="00B050"/>
              </a:solidFill>
            </a:ln>
          </c:spPr>
          <c:marker>
            <c:symbol val="none"/>
          </c:marker>
          <c:xVal>
            <c:numRef>
              <c:f>'100°C'!$H$30:$H$42</c:f>
              <c:numCache>
                <c:formatCode>0.00</c:formatCode>
                <c:ptCount val="13"/>
                <c:pt idx="0">
                  <c:v>7.4130587009463405</c:v>
                </c:pt>
                <c:pt idx="1">
                  <c:v>9.9855040021509822</c:v>
                </c:pt>
                <c:pt idx="2">
                  <c:v>15.053200242460193</c:v>
                </c:pt>
                <c:pt idx="3">
                  <c:v>20.036885806942969</c:v>
                </c:pt>
                <c:pt idx="4">
                  <c:v>25.042421354016099</c:v>
                </c:pt>
                <c:pt idx="5">
                  <c:v>30.019881186145508</c:v>
                </c:pt>
                <c:pt idx="6">
                  <c:v>35.043746974843771</c:v>
                </c:pt>
                <c:pt idx="7">
                  <c:v>39.976679104510993</c:v>
                </c:pt>
                <c:pt idx="8">
                  <c:v>45.011635335995223</c:v>
                </c:pt>
                <c:pt idx="9">
                  <c:v>49.994991525744666</c:v>
                </c:pt>
                <c:pt idx="10">
                  <c:v>55.010356689279504</c:v>
                </c:pt>
                <c:pt idx="11">
                  <c:v>60.02213204577366</c:v>
                </c:pt>
                <c:pt idx="12">
                  <c:v>65.046219164277119</c:v>
                </c:pt>
              </c:numCache>
            </c:numRef>
          </c:xVal>
          <c:yVal>
            <c:numRef>
              <c:f>'100°C'!$G$30:$G$42</c:f>
              <c:numCache>
                <c:formatCode>0.00</c:formatCode>
                <c:ptCount val="13"/>
                <c:pt idx="0">
                  <c:v>780</c:v>
                </c:pt>
                <c:pt idx="1">
                  <c:v>786.18454927227867</c:v>
                </c:pt>
                <c:pt idx="2">
                  <c:v>797.18900686144934</c:v>
                </c:pt>
                <c:pt idx="3">
                  <c:v>806.81025197707822</c:v>
                </c:pt>
                <c:pt idx="4">
                  <c:v>815.5427320849476</c:v>
                </c:pt>
                <c:pt idx="5">
                  <c:v>823.48317382885307</c:v>
                </c:pt>
                <c:pt idx="6">
                  <c:v>830.87947255696417</c:v>
                </c:pt>
                <c:pt idx="7">
                  <c:v>837.63448919373604</c:v>
                </c:pt>
                <c:pt idx="8">
                  <c:v>844.0871358378954</c:v>
                </c:pt>
                <c:pt idx="9">
                  <c:v>850.09352223514361</c:v>
                </c:pt>
                <c:pt idx="10">
                  <c:v>855.80498238740711</c:v>
                </c:pt>
                <c:pt idx="11">
                  <c:v>861.21753594860729</c:v>
                </c:pt>
                <c:pt idx="12">
                  <c:v>866.38035111175395</c:v>
                </c:pt>
              </c:numCache>
            </c:numRef>
          </c:yVal>
          <c:smooth val="1"/>
          <c:extLst>
            <c:ext xmlns:c16="http://schemas.microsoft.com/office/drawing/2014/chart" uri="{C3380CC4-5D6E-409C-BE32-E72D297353CC}">
              <c16:uniqueId val="{00000007-3EEC-4A4D-8906-1E5EA0F8A730}"/>
            </c:ext>
          </c:extLst>
        </c:ser>
        <c:ser>
          <c:idx val="7"/>
          <c:order val="8"/>
          <c:tx>
            <c:v>0.6 TST</c:v>
          </c:tx>
          <c:spPr>
            <a:ln w="12700">
              <a:solidFill>
                <a:srgbClr val="0070C0"/>
              </a:solidFill>
            </a:ln>
          </c:spPr>
          <c:marker>
            <c:symbol val="none"/>
          </c:marker>
          <c:xVal>
            <c:numRef>
              <c:f>'100°C'!$H$44:$H$55</c:f>
              <c:numCache>
                <c:formatCode>0.00</c:formatCode>
                <c:ptCount val="12"/>
                <c:pt idx="0">
                  <c:v>11.922101718001658</c:v>
                </c:pt>
                <c:pt idx="1">
                  <c:v>15.005097973636232</c:v>
                </c:pt>
                <c:pt idx="2">
                  <c:v>20.03039631945229</c:v>
                </c:pt>
                <c:pt idx="3">
                  <c:v>25.075309994176454</c:v>
                </c:pt>
                <c:pt idx="4">
                  <c:v>30.002605200441486</c:v>
                </c:pt>
                <c:pt idx="5">
                  <c:v>35.057918289496527</c:v>
                </c:pt>
                <c:pt idx="6">
                  <c:v>39.962771207803875</c:v>
                </c:pt>
                <c:pt idx="7">
                  <c:v>45.003871010696585</c:v>
                </c:pt>
                <c:pt idx="8">
                  <c:v>49.999681417463293</c:v>
                </c:pt>
                <c:pt idx="9">
                  <c:v>54.986247599990712</c:v>
                </c:pt>
                <c:pt idx="10">
                  <c:v>60.029660528230693</c:v>
                </c:pt>
                <c:pt idx="11">
                  <c:v>65.053448374117593</c:v>
                </c:pt>
              </c:numCache>
            </c:numRef>
          </c:xVal>
          <c:yVal>
            <c:numRef>
              <c:f>'100°C'!$G$44:$G$55</c:f>
              <c:numCache>
                <c:formatCode>0.00</c:formatCode>
                <c:ptCount val="12"/>
                <c:pt idx="0">
                  <c:v>755</c:v>
                </c:pt>
                <c:pt idx="1">
                  <c:v>768.28886622911705</c:v>
                </c:pt>
                <c:pt idx="2">
                  <c:v>786.34206770962737</c:v>
                </c:pt>
                <c:pt idx="3">
                  <c:v>801.44285291374217</c:v>
                </c:pt>
                <c:pt idx="4">
                  <c:v>814.17963265294838</c:v>
                </c:pt>
                <c:pt idx="5">
                  <c:v>825.72906087657339</c:v>
                </c:pt>
                <c:pt idx="6">
                  <c:v>835.80152533740056</c:v>
                </c:pt>
                <c:pt idx="7">
                  <c:v>845.22816559663261</c:v>
                </c:pt>
                <c:pt idx="8">
                  <c:v>853.81328353608751</c:v>
                </c:pt>
                <c:pt idx="9">
                  <c:v>861.75618122729975</c:v>
                </c:pt>
                <c:pt idx="10">
                  <c:v>869.24995807381492</c:v>
                </c:pt>
                <c:pt idx="11">
                  <c:v>876.25077028576015</c:v>
                </c:pt>
              </c:numCache>
            </c:numRef>
          </c:yVal>
          <c:smooth val="1"/>
          <c:extLst>
            <c:ext xmlns:c16="http://schemas.microsoft.com/office/drawing/2014/chart" uri="{C3380CC4-5D6E-409C-BE32-E72D297353CC}">
              <c16:uniqueId val="{00000008-3EEC-4A4D-8906-1E5EA0F8A730}"/>
            </c:ext>
          </c:extLst>
        </c:ser>
        <c:ser>
          <c:idx val="8"/>
          <c:order val="9"/>
          <c:tx>
            <c:v>0.8 TST</c:v>
          </c:tx>
          <c:spPr>
            <a:ln w="12700">
              <a:solidFill>
                <a:schemeClr val="tx1">
                  <a:lumMod val="50000"/>
                  <a:lumOff val="50000"/>
                </a:schemeClr>
              </a:solidFill>
            </a:ln>
          </c:spPr>
          <c:marker>
            <c:symbol val="none"/>
          </c:marker>
          <c:xVal>
            <c:numRef>
              <c:f>'100°C'!$H$57:$H$67</c:f>
              <c:numCache>
                <c:formatCode>0.00</c:formatCode>
                <c:ptCount val="11"/>
                <c:pt idx="0">
                  <c:v>14.491685774584028</c:v>
                </c:pt>
                <c:pt idx="1">
                  <c:v>19.991796036673495</c:v>
                </c:pt>
                <c:pt idx="2">
                  <c:v>25.068815618667983</c:v>
                </c:pt>
                <c:pt idx="3">
                  <c:v>29.950957715922979</c:v>
                </c:pt>
                <c:pt idx="4">
                  <c:v>35.047831048670055</c:v>
                </c:pt>
                <c:pt idx="5">
                  <c:v>39.974579014996877</c:v>
                </c:pt>
                <c:pt idx="6">
                  <c:v>45.016690379768306</c:v>
                </c:pt>
                <c:pt idx="7">
                  <c:v>49.968183026621162</c:v>
                </c:pt>
                <c:pt idx="8">
                  <c:v>55.032762524476169</c:v>
                </c:pt>
                <c:pt idx="9">
                  <c:v>60.027144271157027</c:v>
                </c:pt>
                <c:pt idx="10">
                  <c:v>64.972559501582225</c:v>
                </c:pt>
              </c:numCache>
            </c:numRef>
          </c:xVal>
          <c:yVal>
            <c:numRef>
              <c:f>'100°C'!$G$57:$G$67</c:f>
              <c:numCache>
                <c:formatCode>0.00</c:formatCode>
                <c:ptCount val="11"/>
                <c:pt idx="0">
                  <c:v>645</c:v>
                </c:pt>
                <c:pt idx="1">
                  <c:v>711.618259638788</c:v>
                </c:pt>
                <c:pt idx="2">
                  <c:v>749.13754555306969</c:v>
                </c:pt>
                <c:pt idx="3">
                  <c:v>775.98723371647702</c:v>
                </c:pt>
                <c:pt idx="4">
                  <c:v>798.52735023730111</c:v>
                </c:pt>
                <c:pt idx="5">
                  <c:v>816.84037236723907</c:v>
                </c:pt>
                <c:pt idx="6">
                  <c:v>833.09268702217923</c:v>
                </c:pt>
                <c:pt idx="7">
                  <c:v>847.22252416947958</c:v>
                </c:pt>
                <c:pt idx="8">
                  <c:v>860.21963783505635</c:v>
                </c:pt>
                <c:pt idx="9">
                  <c:v>871.88262854554068</c:v>
                </c:pt>
                <c:pt idx="10">
                  <c:v>882.5053241645619</c:v>
                </c:pt>
              </c:numCache>
            </c:numRef>
          </c:yVal>
          <c:smooth val="1"/>
          <c:extLst>
            <c:ext xmlns:c16="http://schemas.microsoft.com/office/drawing/2014/chart" uri="{C3380CC4-5D6E-409C-BE32-E72D297353CC}">
              <c16:uniqueId val="{00000009-3EEC-4A4D-8906-1E5EA0F8A730}"/>
            </c:ext>
          </c:extLst>
        </c:ser>
        <c:ser>
          <c:idx val="10"/>
          <c:order val="10"/>
          <c:spPr>
            <a:ln w="12700">
              <a:solidFill>
                <a:schemeClr val="tx1"/>
              </a:solidFill>
              <a:prstDash val="dash"/>
            </a:ln>
          </c:spPr>
          <c:marker>
            <c:symbol val="x"/>
            <c:size val="5"/>
            <c:spPr>
              <a:ln w="12700">
                <a:solidFill>
                  <a:schemeClr val="tx1"/>
                </a:solidFill>
              </a:ln>
            </c:spPr>
          </c:marker>
          <c:xVal>
            <c:numRef>
              <c:f>'100°C'!$E$2:$E$15</c:f>
              <c:numCache>
                <c:formatCode>0.00</c:formatCode>
                <c:ptCount val="14"/>
                <c:pt idx="0">
                  <c:v>1.046</c:v>
                </c:pt>
                <c:pt idx="1">
                  <c:v>5.024</c:v>
                </c:pt>
                <c:pt idx="2">
                  <c:v>10.035</c:v>
                </c:pt>
                <c:pt idx="3">
                  <c:v>15.040000000000001</c:v>
                </c:pt>
                <c:pt idx="4">
                  <c:v>20.033000000000001</c:v>
                </c:pt>
                <c:pt idx="5">
                  <c:v>25.077999999999999</c:v>
                </c:pt>
                <c:pt idx="6">
                  <c:v>30.07</c:v>
                </c:pt>
                <c:pt idx="7">
                  <c:v>35.043999999999997</c:v>
                </c:pt>
                <c:pt idx="8">
                  <c:v>40.042000000000002</c:v>
                </c:pt>
                <c:pt idx="9">
                  <c:v>45.033000000000001</c:v>
                </c:pt>
                <c:pt idx="10">
                  <c:v>50.042000000000002</c:v>
                </c:pt>
                <c:pt idx="11">
                  <c:v>55.039000000000001</c:v>
                </c:pt>
                <c:pt idx="12">
                  <c:v>60.012999999999998</c:v>
                </c:pt>
                <c:pt idx="13">
                  <c:v>65.039999999999992</c:v>
                </c:pt>
              </c:numCache>
            </c:numRef>
          </c:xVal>
          <c:yVal>
            <c:numRef>
              <c:f>'100°C'!$G$2:$G$15</c:f>
              <c:numCache>
                <c:formatCode>0.00</c:formatCode>
                <c:ptCount val="14"/>
                <c:pt idx="0">
                  <c:v>790.86209153985692</c:v>
                </c:pt>
                <c:pt idx="1">
                  <c:v>795.87538100738584</c:v>
                </c:pt>
                <c:pt idx="2">
                  <c:v>801.7405022244784</c:v>
                </c:pt>
                <c:pt idx="3">
                  <c:v>807.25922120025098</c:v>
                </c:pt>
                <c:pt idx="4">
                  <c:v>812.38268113867889</c:v>
                </c:pt>
                <c:pt idx="5">
                  <c:v>817.34964767623205</c:v>
                </c:pt>
                <c:pt idx="6">
                  <c:v>821.92660482372685</c:v>
                </c:pt>
                <c:pt idx="7">
                  <c:v>826.35631605053914</c:v>
                </c:pt>
                <c:pt idx="8">
                  <c:v>830.58357735811933</c:v>
                </c:pt>
                <c:pt idx="9">
                  <c:v>834.56300898031714</c:v>
                </c:pt>
                <c:pt idx="10">
                  <c:v>838.48925168398728</c:v>
                </c:pt>
                <c:pt idx="11">
                  <c:v>842.21780875077638</c:v>
                </c:pt>
                <c:pt idx="12">
                  <c:v>845.79968844635368</c:v>
                </c:pt>
                <c:pt idx="13">
                  <c:v>849.32356878102564</c:v>
                </c:pt>
              </c:numCache>
            </c:numRef>
          </c:yVal>
          <c:smooth val="1"/>
          <c:extLst>
            <c:ext xmlns:c16="http://schemas.microsoft.com/office/drawing/2014/chart" uri="{C3380CC4-5D6E-409C-BE32-E72D297353CC}">
              <c16:uniqueId val="{0000000A-3EEC-4A4D-8906-1E5EA0F8A730}"/>
            </c:ext>
          </c:extLst>
        </c:ser>
        <c:ser>
          <c:idx val="11"/>
          <c:order val="11"/>
          <c:spPr>
            <a:ln w="12700">
              <a:solidFill>
                <a:schemeClr val="tx1"/>
              </a:solidFill>
              <a:prstDash val="dash"/>
            </a:ln>
          </c:spPr>
          <c:marker>
            <c:symbol val="star"/>
            <c:size val="5"/>
            <c:spPr>
              <a:noFill/>
              <a:ln w="12700">
                <a:solidFill>
                  <a:schemeClr val="tx1"/>
                </a:solidFill>
              </a:ln>
            </c:spPr>
          </c:marker>
          <c:xVal>
            <c:numRef>
              <c:f>'100°C'!$E$69:$E$80</c:f>
              <c:numCache>
                <c:formatCode>0.00</c:formatCode>
                <c:ptCount val="12"/>
                <c:pt idx="0">
                  <c:v>10.032999999999999</c:v>
                </c:pt>
                <c:pt idx="1">
                  <c:v>15.01</c:v>
                </c:pt>
                <c:pt idx="2">
                  <c:v>20.024999999999999</c:v>
                </c:pt>
                <c:pt idx="3">
                  <c:v>25.008000000000003</c:v>
                </c:pt>
                <c:pt idx="4">
                  <c:v>30.02</c:v>
                </c:pt>
                <c:pt idx="5">
                  <c:v>35.012</c:v>
                </c:pt>
                <c:pt idx="6">
                  <c:v>40.012</c:v>
                </c:pt>
                <c:pt idx="7">
                  <c:v>45.027999999999999</c:v>
                </c:pt>
                <c:pt idx="8">
                  <c:v>50.011000000000003</c:v>
                </c:pt>
                <c:pt idx="9">
                  <c:v>55.030999999999992</c:v>
                </c:pt>
                <c:pt idx="10">
                  <c:v>60.013999999999996</c:v>
                </c:pt>
                <c:pt idx="11">
                  <c:v>65.001999999999995</c:v>
                </c:pt>
              </c:numCache>
            </c:numRef>
          </c:xVal>
          <c:yVal>
            <c:numRef>
              <c:f>'100°C'!$B$69:$B$80</c:f>
              <c:numCache>
                <c:formatCode>General</c:formatCode>
                <c:ptCount val="12"/>
                <c:pt idx="0">
                  <c:v>188.56</c:v>
                </c:pt>
                <c:pt idx="1">
                  <c:v>332.35</c:v>
                </c:pt>
                <c:pt idx="2">
                  <c:v>480.53</c:v>
                </c:pt>
                <c:pt idx="3">
                  <c:v>588.45000000000005</c:v>
                </c:pt>
                <c:pt idx="4">
                  <c:v>661.87</c:v>
                </c:pt>
                <c:pt idx="5">
                  <c:v>715.26</c:v>
                </c:pt>
                <c:pt idx="6">
                  <c:v>756.67</c:v>
                </c:pt>
                <c:pt idx="7">
                  <c:v>790.36</c:v>
                </c:pt>
                <c:pt idx="8">
                  <c:v>818.74</c:v>
                </c:pt>
                <c:pt idx="9">
                  <c:v>843.28</c:v>
                </c:pt>
                <c:pt idx="10">
                  <c:v>864.92</c:v>
                </c:pt>
                <c:pt idx="11">
                  <c:v>884.3</c:v>
                </c:pt>
              </c:numCache>
            </c:numRef>
          </c:yVal>
          <c:smooth val="1"/>
          <c:extLst>
            <c:ext xmlns:c16="http://schemas.microsoft.com/office/drawing/2014/chart" uri="{C3380CC4-5D6E-409C-BE32-E72D297353CC}">
              <c16:uniqueId val="{0000000B-3EEC-4A4D-8906-1E5EA0F8A730}"/>
            </c:ext>
          </c:extLst>
        </c:ser>
        <c:ser>
          <c:idx val="12"/>
          <c:order val="12"/>
          <c:tx>
            <c:v>Fit_100_v</c:v>
          </c:tx>
          <c:spPr>
            <a:ln w="12700">
              <a:solidFill>
                <a:schemeClr val="tx1"/>
              </a:solidFill>
            </a:ln>
          </c:spPr>
          <c:marker>
            <c:symbol val="none"/>
          </c:marker>
          <c:xVal>
            <c:numRef>
              <c:f>Normalization_two_phase_density!$C$17:$C$164</c:f>
              <c:numCache>
                <c:formatCode>General</c:formatCode>
                <c:ptCount val="148"/>
                <c:pt idx="0" formatCode="0.00">
                  <c:v>0</c:v>
                </c:pt>
                <c:pt idx="1">
                  <c:v>0.1</c:v>
                </c:pt>
                <c:pt idx="2" formatCode="0.00">
                  <c:v>0.2</c:v>
                </c:pt>
                <c:pt idx="3">
                  <c:v>0.3</c:v>
                </c:pt>
                <c:pt idx="4" formatCode="0.00">
                  <c:v>0.4</c:v>
                </c:pt>
                <c:pt idx="5">
                  <c:v>0.5</c:v>
                </c:pt>
                <c:pt idx="6" formatCode="0.00">
                  <c:v>0.6</c:v>
                </c:pt>
                <c:pt idx="7">
                  <c:v>0.7</c:v>
                </c:pt>
                <c:pt idx="8" formatCode="0.00">
                  <c:v>0.8</c:v>
                </c:pt>
                <c:pt idx="9">
                  <c:v>0.9</c:v>
                </c:pt>
                <c:pt idx="10" formatCode="0.00">
                  <c:v>1</c:v>
                </c:pt>
                <c:pt idx="11">
                  <c:v>1.1000000000000001</c:v>
                </c:pt>
                <c:pt idx="12" formatCode="0.00">
                  <c:v>1.2</c:v>
                </c:pt>
                <c:pt idx="13">
                  <c:v>1.3</c:v>
                </c:pt>
                <c:pt idx="14" formatCode="0.00">
                  <c:v>1.4</c:v>
                </c:pt>
                <c:pt idx="15">
                  <c:v>1.5</c:v>
                </c:pt>
                <c:pt idx="16" formatCode="0.00">
                  <c:v>1.6</c:v>
                </c:pt>
                <c:pt idx="17">
                  <c:v>1.7</c:v>
                </c:pt>
                <c:pt idx="18" formatCode="0.00">
                  <c:v>1.8</c:v>
                </c:pt>
                <c:pt idx="19">
                  <c:v>1.9</c:v>
                </c:pt>
                <c:pt idx="20" formatCode="0.00">
                  <c:v>2</c:v>
                </c:pt>
                <c:pt idx="21">
                  <c:v>2.1</c:v>
                </c:pt>
                <c:pt idx="22" formatCode="0.00">
                  <c:v>2.2000000000000002</c:v>
                </c:pt>
                <c:pt idx="23">
                  <c:v>2.2999999999999998</c:v>
                </c:pt>
                <c:pt idx="24" formatCode="0.00">
                  <c:v>2.4</c:v>
                </c:pt>
                <c:pt idx="25">
                  <c:v>2.5</c:v>
                </c:pt>
                <c:pt idx="26" formatCode="0.00">
                  <c:v>2.6</c:v>
                </c:pt>
                <c:pt idx="27">
                  <c:v>2.7</c:v>
                </c:pt>
                <c:pt idx="28" formatCode="0.00">
                  <c:v>2.8</c:v>
                </c:pt>
                <c:pt idx="29">
                  <c:v>2.9</c:v>
                </c:pt>
                <c:pt idx="30" formatCode="0.00">
                  <c:v>3</c:v>
                </c:pt>
                <c:pt idx="31">
                  <c:v>3.1</c:v>
                </c:pt>
                <c:pt idx="32" formatCode="0.00">
                  <c:v>3.2</c:v>
                </c:pt>
                <c:pt idx="33">
                  <c:v>3.3</c:v>
                </c:pt>
                <c:pt idx="34" formatCode="0.00">
                  <c:v>3.4</c:v>
                </c:pt>
                <c:pt idx="35">
                  <c:v>3.5</c:v>
                </c:pt>
                <c:pt idx="36" formatCode="0.00">
                  <c:v>3.6</c:v>
                </c:pt>
                <c:pt idx="37">
                  <c:v>3.7</c:v>
                </c:pt>
                <c:pt idx="38" formatCode="0.00">
                  <c:v>3.8</c:v>
                </c:pt>
                <c:pt idx="39">
                  <c:v>3.9</c:v>
                </c:pt>
                <c:pt idx="40" formatCode="0.00">
                  <c:v>4</c:v>
                </c:pt>
                <c:pt idx="41">
                  <c:v>4.0999999999999996</c:v>
                </c:pt>
                <c:pt idx="42" formatCode="0.00">
                  <c:v>4.2</c:v>
                </c:pt>
                <c:pt idx="43">
                  <c:v>4.3</c:v>
                </c:pt>
                <c:pt idx="44" formatCode="0.00">
                  <c:v>4.4000000000000004</c:v>
                </c:pt>
                <c:pt idx="45">
                  <c:v>4.5</c:v>
                </c:pt>
                <c:pt idx="46" formatCode="0.00">
                  <c:v>4.5999999999999996</c:v>
                </c:pt>
                <c:pt idx="47">
                  <c:v>4.7</c:v>
                </c:pt>
                <c:pt idx="48" formatCode="0.00">
                  <c:v>4.8</c:v>
                </c:pt>
                <c:pt idx="49">
                  <c:v>4.9000000000000004</c:v>
                </c:pt>
                <c:pt idx="50" formatCode="0.00">
                  <c:v>5</c:v>
                </c:pt>
                <c:pt idx="51">
                  <c:v>5.0999999999999996</c:v>
                </c:pt>
                <c:pt idx="52" formatCode="0.00">
                  <c:v>5.2</c:v>
                </c:pt>
                <c:pt idx="53">
                  <c:v>5.3</c:v>
                </c:pt>
                <c:pt idx="54" formatCode="0.00">
                  <c:v>5.4</c:v>
                </c:pt>
                <c:pt idx="55">
                  <c:v>5.5</c:v>
                </c:pt>
                <c:pt idx="56" formatCode="0.00">
                  <c:v>5.6</c:v>
                </c:pt>
                <c:pt idx="57">
                  <c:v>5.7</c:v>
                </c:pt>
                <c:pt idx="58" formatCode="0.00">
                  <c:v>5.8</c:v>
                </c:pt>
                <c:pt idx="59">
                  <c:v>5.9</c:v>
                </c:pt>
                <c:pt idx="60" formatCode="0.00">
                  <c:v>6</c:v>
                </c:pt>
                <c:pt idx="61">
                  <c:v>6.1</c:v>
                </c:pt>
                <c:pt idx="62" formatCode="0.00">
                  <c:v>6.2</c:v>
                </c:pt>
                <c:pt idx="63">
                  <c:v>6.3</c:v>
                </c:pt>
                <c:pt idx="64" formatCode="0.00">
                  <c:v>6.4948600000000001</c:v>
                </c:pt>
                <c:pt idx="65">
                  <c:v>6.5</c:v>
                </c:pt>
                <c:pt idx="66" formatCode="0.00">
                  <c:v>6.6</c:v>
                </c:pt>
                <c:pt idx="67">
                  <c:v>6.7</c:v>
                </c:pt>
                <c:pt idx="68" formatCode="0.00">
                  <c:v>6.8</c:v>
                </c:pt>
                <c:pt idx="69">
                  <c:v>6.9</c:v>
                </c:pt>
                <c:pt idx="70" formatCode="0.00">
                  <c:v>7</c:v>
                </c:pt>
                <c:pt idx="71">
                  <c:v>7.1</c:v>
                </c:pt>
                <c:pt idx="72" formatCode="0.00">
                  <c:v>7.2</c:v>
                </c:pt>
                <c:pt idx="73">
                  <c:v>7.3</c:v>
                </c:pt>
                <c:pt idx="74" formatCode="0.00">
                  <c:v>7.3999999999999897</c:v>
                </c:pt>
                <c:pt idx="75">
                  <c:v>7.4999999999999902</c:v>
                </c:pt>
                <c:pt idx="76" formatCode="0.00">
                  <c:v>7.5999999999999899</c:v>
                </c:pt>
                <c:pt idx="77">
                  <c:v>7.65</c:v>
                </c:pt>
                <c:pt idx="78">
                  <c:v>7.7028999999999996</c:v>
                </c:pt>
                <c:pt idx="79">
                  <c:v>7.7</c:v>
                </c:pt>
                <c:pt idx="80" formatCode="0.00">
                  <c:v>7.8</c:v>
                </c:pt>
                <c:pt idx="81">
                  <c:v>7.9</c:v>
                </c:pt>
                <c:pt idx="82" formatCode="0.00">
                  <c:v>8</c:v>
                </c:pt>
                <c:pt idx="83">
                  <c:v>8.1</c:v>
                </c:pt>
                <c:pt idx="84" formatCode="0.00">
                  <c:v>8.1999999999999993</c:v>
                </c:pt>
                <c:pt idx="85">
                  <c:v>8.3000000000000007</c:v>
                </c:pt>
                <c:pt idx="86" formatCode="0.00">
                  <c:v>8.4</c:v>
                </c:pt>
                <c:pt idx="87">
                  <c:v>8.5</c:v>
                </c:pt>
                <c:pt idx="88" formatCode="0.00">
                  <c:v>8.6</c:v>
                </c:pt>
                <c:pt idx="89">
                  <c:v>8.6999999999999993</c:v>
                </c:pt>
                <c:pt idx="90" formatCode="0.00">
                  <c:v>8.8000000000000007</c:v>
                </c:pt>
                <c:pt idx="91">
                  <c:v>8.9</c:v>
                </c:pt>
                <c:pt idx="92" formatCode="0.00">
                  <c:v>9</c:v>
                </c:pt>
                <c:pt idx="93">
                  <c:v>9.1</c:v>
                </c:pt>
                <c:pt idx="94" formatCode="0.00">
                  <c:v>9.1280599999999996</c:v>
                </c:pt>
                <c:pt idx="95" formatCode="0.00">
                  <c:v>9.1999999999999993</c:v>
                </c:pt>
                <c:pt idx="96">
                  <c:v>9.3000000000000007</c:v>
                </c:pt>
                <c:pt idx="97" formatCode="0.00">
                  <c:v>9.4</c:v>
                </c:pt>
                <c:pt idx="98" formatCode="0.00">
                  <c:v>9.5</c:v>
                </c:pt>
                <c:pt idx="99">
                  <c:v>9.6</c:v>
                </c:pt>
                <c:pt idx="100" formatCode="0.00">
                  <c:v>9.6999999999999993</c:v>
                </c:pt>
                <c:pt idx="101" formatCode="0.00">
                  <c:v>9.8000000000000007</c:v>
                </c:pt>
                <c:pt idx="102">
                  <c:v>9.9</c:v>
                </c:pt>
                <c:pt idx="103" formatCode="0.00">
                  <c:v>10</c:v>
                </c:pt>
                <c:pt idx="104" formatCode="0.00">
                  <c:v>10.1</c:v>
                </c:pt>
                <c:pt idx="105">
                  <c:v>10.199999999999999</c:v>
                </c:pt>
                <c:pt idx="106" formatCode="0.00">
                  <c:v>10.3</c:v>
                </c:pt>
                <c:pt idx="107" formatCode="0.00">
                  <c:v>10.4</c:v>
                </c:pt>
                <c:pt idx="108">
                  <c:v>10.5</c:v>
                </c:pt>
                <c:pt idx="109" formatCode="0.00">
                  <c:v>10.6</c:v>
                </c:pt>
                <c:pt idx="110" formatCode="0.00">
                  <c:v>10.7</c:v>
                </c:pt>
                <c:pt idx="111">
                  <c:v>10.8</c:v>
                </c:pt>
                <c:pt idx="112" formatCode="0.00">
                  <c:v>10.9</c:v>
                </c:pt>
                <c:pt idx="113" formatCode="0.00">
                  <c:v>11</c:v>
                </c:pt>
                <c:pt idx="114">
                  <c:v>11.1</c:v>
                </c:pt>
                <c:pt idx="115" formatCode="0.00">
                  <c:v>11.2</c:v>
                </c:pt>
                <c:pt idx="116" formatCode="0.00">
                  <c:v>11.3</c:v>
                </c:pt>
                <c:pt idx="117">
                  <c:v>11.4</c:v>
                </c:pt>
                <c:pt idx="118" formatCode="0.00">
                  <c:v>11.5</c:v>
                </c:pt>
                <c:pt idx="119" formatCode="0.00">
                  <c:v>11.6</c:v>
                </c:pt>
                <c:pt idx="120">
                  <c:v>11.7</c:v>
                </c:pt>
                <c:pt idx="121" formatCode="0.00">
                  <c:v>11.8</c:v>
                </c:pt>
                <c:pt idx="122" formatCode="0.00">
                  <c:v>11.866759999999999</c:v>
                </c:pt>
                <c:pt idx="123">
                  <c:v>12</c:v>
                </c:pt>
                <c:pt idx="124" formatCode="0.00">
                  <c:v>12.1</c:v>
                </c:pt>
                <c:pt idx="125" formatCode="0.00">
                  <c:v>12.2</c:v>
                </c:pt>
                <c:pt idx="126">
                  <c:v>12.3</c:v>
                </c:pt>
                <c:pt idx="127" formatCode="0.00">
                  <c:v>12.4</c:v>
                </c:pt>
                <c:pt idx="128">
                  <c:v>12.5</c:v>
                </c:pt>
                <c:pt idx="129" formatCode="0.00">
                  <c:v>12.6</c:v>
                </c:pt>
                <c:pt idx="130">
                  <c:v>12.7</c:v>
                </c:pt>
                <c:pt idx="131" formatCode="0.00">
                  <c:v>12.8</c:v>
                </c:pt>
                <c:pt idx="132">
                  <c:v>12.9</c:v>
                </c:pt>
                <c:pt idx="133" formatCode="0.00">
                  <c:v>13</c:v>
                </c:pt>
                <c:pt idx="134">
                  <c:v>13.1</c:v>
                </c:pt>
                <c:pt idx="135" formatCode="0.00">
                  <c:v>13.2</c:v>
                </c:pt>
                <c:pt idx="136">
                  <c:v>13.3</c:v>
                </c:pt>
                <c:pt idx="137" formatCode="0.00">
                  <c:v>13.4</c:v>
                </c:pt>
                <c:pt idx="138">
                  <c:v>13.5</c:v>
                </c:pt>
                <c:pt idx="139" formatCode="0.00">
                  <c:v>13.6</c:v>
                </c:pt>
                <c:pt idx="140">
                  <c:v>13.7</c:v>
                </c:pt>
                <c:pt idx="141" formatCode="0.00">
                  <c:v>13.8</c:v>
                </c:pt>
                <c:pt idx="142">
                  <c:v>13.9</c:v>
                </c:pt>
                <c:pt idx="143" formatCode="0.00">
                  <c:v>14</c:v>
                </c:pt>
                <c:pt idx="144">
                  <c:v>14.1</c:v>
                </c:pt>
                <c:pt idx="145" formatCode="0.00">
                  <c:v>14.2</c:v>
                </c:pt>
                <c:pt idx="146">
                  <c:v>14.3</c:v>
                </c:pt>
                <c:pt idx="147">
                  <c:v>14.31283</c:v>
                </c:pt>
              </c:numCache>
            </c:numRef>
          </c:xVal>
          <c:yVal>
            <c:numRef>
              <c:f>Normalization_two_phase_density!$AA$17:$AA$164</c:f>
              <c:numCache>
                <c:formatCode>0.00</c:formatCode>
                <c:ptCount val="148"/>
                <c:pt idx="0" formatCode="0.0">
                  <c:v>-1.7856574468964936E-2</c:v>
                </c:pt>
                <c:pt idx="1">
                  <c:v>1.5620173331708429</c:v>
                </c:pt>
                <c:pt idx="2">
                  <c:v>3.1431905608461079</c:v>
                </c:pt>
                <c:pt idx="3">
                  <c:v>4.7259289713689441</c:v>
                </c:pt>
                <c:pt idx="4">
                  <c:v>6.3104994678455455</c:v>
                </c:pt>
                <c:pt idx="5">
                  <c:v>7.8971700212218821</c:v>
                </c:pt>
                <c:pt idx="6">
                  <c:v>9.4862096987657765</c:v>
                </c:pt>
                <c:pt idx="7">
                  <c:v>11.077888693520265</c:v>
                </c:pt>
                <c:pt idx="8">
                  <c:v>12.672478354772522</c:v>
                </c:pt>
                <c:pt idx="9">
                  <c:v>14.270251219579279</c:v>
                </c:pt>
                <c:pt idx="10">
                  <c:v>15.871481045393296</c:v>
                </c:pt>
                <c:pt idx="11">
                  <c:v>17.476442843839322</c:v>
                </c:pt>
                <c:pt idx="12">
                  <c:v>19.085412915687527</c:v>
                </c:pt>
                <c:pt idx="13">
                  <c:v>20.698668887077815</c:v>
                </c:pt>
                <c:pt idx="14">
                  <c:v>22.316489747047967</c:v>
                </c:pt>
                <c:pt idx="15">
                  <c:v>23.939155886425056</c:v>
                </c:pt>
                <c:pt idx="16">
                  <c:v>25.566949138139023</c:v>
                </c:pt>
                <c:pt idx="17">
                  <c:v>27.200152819023401</c:v>
                </c:pt>
                <c:pt idx="18">
                  <c:v>28.839051773168478</c:v>
                </c:pt>
                <c:pt idx="19">
                  <c:v>30.483932416900188</c:v>
                </c:pt>
                <c:pt idx="20">
                  <c:v>32.135082785456405</c:v>
                </c:pt>
                <c:pt idx="21">
                  <c:v>33.792792581441233</c:v>
                </c:pt>
                <c:pt idx="22">
                  <c:v>35.457353225138718</c:v>
                </c:pt>
                <c:pt idx="23">
                  <c:v>37.129057906773937</c:v>
                </c:pt>
                <c:pt idx="24">
                  <c:v>38.808201640815298</c:v>
                </c:pt>
                <c:pt idx="25">
                  <c:v>40.495081322410954</c:v>
                </c:pt>
                <c:pt idx="26">
                  <c:v>42.18999578606838</c:v>
                </c:pt>
                <c:pt idx="27">
                  <c:v>43.893245866681127</c:v>
                </c:pt>
                <c:pt idx="28">
                  <c:v>45.60513446301934</c:v>
                </c:pt>
                <c:pt idx="29">
                  <c:v>47.325966603808354</c:v>
                </c:pt>
                <c:pt idx="30">
                  <c:v>49.056049516518669</c:v>
                </c:pt>
                <c:pt idx="31">
                  <c:v>50.79569269901117</c:v>
                </c:pt>
                <c:pt idx="32">
                  <c:v>52.545207994175541</c:v>
                </c:pt>
                <c:pt idx="33">
                  <c:v>54.304909667719983</c:v>
                </c:pt>
                <c:pt idx="34">
                  <c:v>56.07511448927329</c:v>
                </c:pt>
                <c:pt idx="35">
                  <c:v>57.856141816971331</c:v>
                </c:pt>
                <c:pt idx="36">
                  <c:v>59.648313685713447</c:v>
                </c:pt>
                <c:pt idx="37">
                  <c:v>61.451954899282384</c:v>
                </c:pt>
                <c:pt idx="38">
                  <c:v>63.267393126534614</c:v>
                </c:pt>
                <c:pt idx="39">
                  <c:v>65.09495900188341</c:v>
                </c:pt>
                <c:pt idx="40">
                  <c:v>66.934986230306492</c:v>
                </c:pt>
                <c:pt idx="41">
                  <c:v>68.787811697132383</c:v>
                </c:pt>
                <c:pt idx="42">
                  <c:v>70.653775582865649</c:v>
                </c:pt>
                <c:pt idx="43">
                  <c:v>72.533221483342686</c:v>
                </c:pt>
                <c:pt idx="44">
                  <c:v>74.426496535513422</c:v>
                </c:pt>
                <c:pt idx="45">
                  <c:v>76.333951549176334</c:v>
                </c:pt>
                <c:pt idx="46">
                  <c:v>78.255941145014219</c:v>
                </c:pt>
                <c:pt idx="47">
                  <c:v>80.192823899293387</c:v>
                </c:pt>
                <c:pt idx="48">
                  <c:v>82.144962495628988</c:v>
                </c:pt>
                <c:pt idx="49">
                  <c:v>84.112723884233446</c:v>
                </c:pt>
                <c:pt idx="50">
                  <c:v>86.096479449103867</c:v>
                </c:pt>
                <c:pt idx="51">
                  <c:v>88.096605183634097</c:v>
                </c:pt>
                <c:pt idx="52">
                  <c:v>90.113481875169612</c:v>
                </c:pt>
                <c:pt idx="53">
                  <c:v>92.147495299068794</c:v>
                </c:pt>
                <c:pt idx="54">
                  <c:v>94.1990364228663</c:v>
                </c:pt>
                <c:pt idx="55">
                  <c:v>96.268501621189159</c:v>
                </c:pt>
                <c:pt idx="56">
                  <c:v>98.356292902115797</c:v>
                </c:pt>
                <c:pt idx="57">
                  <c:v>100.46281814573194</c:v>
                </c:pt>
                <c:pt idx="58">
                  <c:v>102.58849135568477</c:v>
                </c:pt>
                <c:pt idx="59">
                  <c:v>104.73373292460872</c:v>
                </c:pt>
                <c:pt idx="60">
                  <c:v>106.8989699143624</c:v>
                </c:pt>
                <c:pt idx="61">
                  <c:v>109.08463635208972</c:v>
                </c:pt>
                <c:pt idx="62">
                  <c:v>111.29117354320618</c:v>
                </c:pt>
                <c:pt idx="63">
                  <c:v>113.51903040249726</c:v>
                </c:pt>
                <c:pt idx="64">
                  <c:v>117.92321487324125</c:v>
                </c:pt>
                <c:pt idx="65">
                  <c:v>118.04053895539232</c:v>
                </c:pt>
                <c:pt idx="66">
                  <c:v>120.33512978542547</c:v>
                </c:pt>
                <c:pt idx="67">
                  <c:v>122.65291936768659</c:v>
                </c:pt>
                <c:pt idx="68">
                  <c:v>124.99440036084826</c:v>
                </c:pt>
                <c:pt idx="69">
                  <c:v>127.36007548034172</c:v>
                </c:pt>
                <c:pt idx="70">
                  <c:v>129.75045799926068</c:v>
                </c:pt>
                <c:pt idx="71">
                  <c:v>132.16607228143721</c:v>
                </c:pt>
                <c:pt idx="72">
                  <c:v>134.60745434923706</c:v>
                </c:pt>
                <c:pt idx="73">
                  <c:v>137.07515248885608</c:v>
                </c:pt>
                <c:pt idx="74">
                  <c:v>139.56972789616771</c:v>
                </c:pt>
                <c:pt idx="75">
                  <c:v>142.09175536646882</c:v>
                </c:pt>
                <c:pt idx="76">
                  <c:v>144.64182403179552</c:v>
                </c:pt>
                <c:pt idx="77">
                  <c:v>145.92756202958026</c:v>
                </c:pt>
                <c:pt idx="78">
                  <c:v>147.2957544821918</c:v>
                </c:pt>
                <c:pt idx="79">
                  <c:v>147.22053814985804</c:v>
                </c:pt>
                <c:pt idx="80">
                  <c:v>149.82851794903991</c:v>
                </c:pt>
                <c:pt idx="81">
                  <c:v>152.46640053438097</c:v>
                </c:pt>
                <c:pt idx="82">
                  <c:v>155.13484085996362</c:v>
                </c:pt>
                <c:pt idx="83">
                  <c:v>157.83451277370904</c:v>
                </c:pt>
                <c:pt idx="84">
                  <c:v>160.56611014123365</c:v>
                </c:pt>
                <c:pt idx="85">
                  <c:v>163.33034805614733</c:v>
                </c:pt>
                <c:pt idx="86">
                  <c:v>166.12796414500031</c:v>
                </c:pt>
                <c:pt idx="87">
                  <c:v>168.95971997601657</c:v>
                </c:pt>
                <c:pt idx="88">
                  <c:v>171.82640258180709</c:v>
                </c:pt>
                <c:pt idx="89">
                  <c:v>174.72882610745683</c:v>
                </c:pt>
                <c:pt idx="90">
                  <c:v>177.66783359673843</c:v>
                </c:pt>
                <c:pt idx="91">
                  <c:v>180.64429893076652</c:v>
                </c:pt>
                <c:pt idx="92">
                  <c:v>183.65912893517515</c:v>
                </c:pt>
                <c:pt idx="93">
                  <c:v>186.71326567394181</c:v>
                </c:pt>
                <c:pt idx="94">
                  <c:v>187.57745146753132</c:v>
                </c:pt>
                <c:pt idx="95">
                  <c:v>189.80768895031412</c:v>
                </c:pt>
                <c:pt idx="96">
                  <c:v>192.9434190379867</c:v>
                </c:pt>
                <c:pt idx="97">
                  <c:v>196.1215196687757</c:v>
                </c:pt>
                <c:pt idx="98">
                  <c:v>199.34310130663943</c:v>
                </c:pt>
                <c:pt idx="99">
                  <c:v>202.60932474205219</c:v>
                </c:pt>
                <c:pt idx="100">
                  <c:v>205.92140504560041</c:v>
                </c:pt>
                <c:pt idx="101">
                  <c:v>209.28061592533629</c:v>
                </c:pt>
                <c:pt idx="102">
                  <c:v>212.68829453905971</c:v>
                </c:pt>
                <c:pt idx="103">
                  <c:v>216.1458468205098</c:v>
                </c:pt>
                <c:pt idx="104">
                  <c:v>219.65475338764259</c:v>
                </c:pt>
                <c:pt idx="105">
                  <c:v>223.21657611207479</c:v>
                </c:pt>
                <c:pt idx="106">
                  <c:v>226.83296544171441</c:v>
                </c:pt>
                <c:pt idx="107">
                  <c:v>230.50566858404568</c:v>
                </c:pt>
                <c:pt idx="108">
                  <c:v>234.23653867603656</c:v>
                </c:pt>
                <c:pt idx="109">
                  <c:v>238.02754508890217</c:v>
                </c:pt>
                <c:pt idx="110">
                  <c:v>241.8807850428629</c:v>
                </c:pt>
                <c:pt idx="111">
                  <c:v>245.79849673972234</c:v>
                </c:pt>
                <c:pt idx="112">
                  <c:v>249.78307426098877</c:v>
                </c:pt>
                <c:pt idx="113">
                  <c:v>253.83708452822927</c:v>
                </c:pt>
                <c:pt idx="114">
                  <c:v>257.96328668279136</c:v>
                </c:pt>
                <c:pt idx="115">
                  <c:v>262.1646543170599</c:v>
                </c:pt>
                <c:pt idx="116">
                  <c:v>266.44440108319043</c:v>
                </c:pt>
                <c:pt idx="117">
                  <c:v>270.80601032319817</c:v>
                </c:pt>
                <c:pt idx="118">
                  <c:v>275.25326951370607</c:v>
                </c:pt>
                <c:pt idx="119">
                  <c:v>279.79031050937863</c:v>
                </c:pt>
                <c:pt idx="120">
                  <c:v>284.42165681450155</c:v>
                </c:pt>
                <c:pt idx="121">
                  <c:v>289.15227943073421</c:v>
                </c:pt>
                <c:pt idx="122">
                  <c:v>292.36839615396809</c:v>
                </c:pt>
                <c:pt idx="123">
                  <c:v>298.93388648462121</c:v>
                </c:pt>
                <c:pt idx="124">
                  <c:v>303.99771646673355</c:v>
                </c:pt>
                <c:pt idx="125">
                  <c:v>309.18672594481512</c:v>
                </c:pt>
                <c:pt idx="126">
                  <c:v>314.50943562739883</c:v>
                </c:pt>
                <c:pt idx="127">
                  <c:v>319.97549042102537</c:v>
                </c:pt>
                <c:pt idx="128">
                  <c:v>325.59587958901932</c:v>
                </c:pt>
                <c:pt idx="129">
                  <c:v>331.38321486480407</c:v>
                </c:pt>
                <c:pt idx="130">
                  <c:v>337.35208615168636</c:v>
                </c:pt>
                <c:pt idx="131">
                  <c:v>343.51952276336749</c:v>
                </c:pt>
                <c:pt idx="132">
                  <c:v>349.90560081558829</c:v>
                </c:pt>
                <c:pt idx="133">
                  <c:v>356.53425710735519</c:v>
                </c:pt>
                <c:pt idx="134">
                  <c:v>363.43440145054547</c:v>
                </c:pt>
                <c:pt idx="135">
                  <c:v>370.6414717198395</c:v>
                </c:pt>
                <c:pt idx="136">
                  <c:v>378.19966564939131</c:v>
                </c:pt>
                <c:pt idx="137">
                  <c:v>386.16524404055622</c:v>
                </c:pt>
                <c:pt idx="138">
                  <c:v>394.61160219793493</c:v>
                </c:pt>
                <c:pt idx="139">
                  <c:v>403.63740955008439</c:v>
                </c:pt>
                <c:pt idx="140">
                  <c:v>413.38041189570242</c:v>
                </c:pt>
                <c:pt idx="141">
                  <c:v>424.0425329481875</c:v>
                </c:pt>
                <c:pt idx="142">
                  <c:v>435.93995384725167</c:v>
                </c:pt>
                <c:pt idx="143">
                  <c:v>449.61679992536403</c:v>
                </c:pt>
                <c:pt idx="144">
                  <c:v>466.15906506447357</c:v>
                </c:pt>
                <c:pt idx="145">
                  <c:v>488.42188388998653</c:v>
                </c:pt>
                <c:pt idx="146">
                  <c:v>534.9705334335905</c:v>
                </c:pt>
                <c:pt idx="147">
                  <c:v>578.37363500000004</c:v>
                </c:pt>
              </c:numCache>
            </c:numRef>
          </c:yVal>
          <c:smooth val="1"/>
          <c:extLst>
            <c:ext xmlns:c16="http://schemas.microsoft.com/office/drawing/2014/chart" uri="{C3380CC4-5D6E-409C-BE32-E72D297353CC}">
              <c16:uniqueId val="{0000000C-3EEC-4A4D-8906-1E5EA0F8A730}"/>
            </c:ext>
          </c:extLst>
        </c:ser>
        <c:ser>
          <c:idx val="13"/>
          <c:order val="13"/>
          <c:tx>
            <c:v>Fit_100C_liq</c:v>
          </c:tx>
          <c:spPr>
            <a:ln w="12700">
              <a:solidFill>
                <a:schemeClr val="tx1"/>
              </a:solidFill>
            </a:ln>
          </c:spPr>
          <c:marker>
            <c:symbol val="none"/>
          </c:marker>
          <c:xVal>
            <c:numRef>
              <c:f>Normalization_two_phase_density!$C$17:$C$164</c:f>
              <c:numCache>
                <c:formatCode>General</c:formatCode>
                <c:ptCount val="148"/>
                <c:pt idx="0" formatCode="0.00">
                  <c:v>0</c:v>
                </c:pt>
                <c:pt idx="1">
                  <c:v>0.1</c:v>
                </c:pt>
                <c:pt idx="2" formatCode="0.00">
                  <c:v>0.2</c:v>
                </c:pt>
                <c:pt idx="3">
                  <c:v>0.3</c:v>
                </c:pt>
                <c:pt idx="4" formatCode="0.00">
                  <c:v>0.4</c:v>
                </c:pt>
                <c:pt idx="5">
                  <c:v>0.5</c:v>
                </c:pt>
                <c:pt idx="6" formatCode="0.00">
                  <c:v>0.6</c:v>
                </c:pt>
                <c:pt idx="7">
                  <c:v>0.7</c:v>
                </c:pt>
                <c:pt idx="8" formatCode="0.00">
                  <c:v>0.8</c:v>
                </c:pt>
                <c:pt idx="9">
                  <c:v>0.9</c:v>
                </c:pt>
                <c:pt idx="10" formatCode="0.00">
                  <c:v>1</c:v>
                </c:pt>
                <c:pt idx="11">
                  <c:v>1.1000000000000001</c:v>
                </c:pt>
                <c:pt idx="12" formatCode="0.00">
                  <c:v>1.2</c:v>
                </c:pt>
                <c:pt idx="13">
                  <c:v>1.3</c:v>
                </c:pt>
                <c:pt idx="14" formatCode="0.00">
                  <c:v>1.4</c:v>
                </c:pt>
                <c:pt idx="15">
                  <c:v>1.5</c:v>
                </c:pt>
                <c:pt idx="16" formatCode="0.00">
                  <c:v>1.6</c:v>
                </c:pt>
                <c:pt idx="17">
                  <c:v>1.7</c:v>
                </c:pt>
                <c:pt idx="18" formatCode="0.00">
                  <c:v>1.8</c:v>
                </c:pt>
                <c:pt idx="19">
                  <c:v>1.9</c:v>
                </c:pt>
                <c:pt idx="20" formatCode="0.00">
                  <c:v>2</c:v>
                </c:pt>
                <c:pt idx="21">
                  <c:v>2.1</c:v>
                </c:pt>
                <c:pt idx="22" formatCode="0.00">
                  <c:v>2.2000000000000002</c:v>
                </c:pt>
                <c:pt idx="23">
                  <c:v>2.2999999999999998</c:v>
                </c:pt>
                <c:pt idx="24" formatCode="0.00">
                  <c:v>2.4</c:v>
                </c:pt>
                <c:pt idx="25">
                  <c:v>2.5</c:v>
                </c:pt>
                <c:pt idx="26" formatCode="0.00">
                  <c:v>2.6</c:v>
                </c:pt>
                <c:pt idx="27">
                  <c:v>2.7</c:v>
                </c:pt>
                <c:pt idx="28" formatCode="0.00">
                  <c:v>2.8</c:v>
                </c:pt>
                <c:pt idx="29">
                  <c:v>2.9</c:v>
                </c:pt>
                <c:pt idx="30" formatCode="0.00">
                  <c:v>3</c:v>
                </c:pt>
                <c:pt idx="31">
                  <c:v>3.1</c:v>
                </c:pt>
                <c:pt idx="32" formatCode="0.00">
                  <c:v>3.2</c:v>
                </c:pt>
                <c:pt idx="33">
                  <c:v>3.3</c:v>
                </c:pt>
                <c:pt idx="34" formatCode="0.00">
                  <c:v>3.4</c:v>
                </c:pt>
                <c:pt idx="35">
                  <c:v>3.5</c:v>
                </c:pt>
                <c:pt idx="36" formatCode="0.00">
                  <c:v>3.6</c:v>
                </c:pt>
                <c:pt idx="37">
                  <c:v>3.7</c:v>
                </c:pt>
                <c:pt idx="38" formatCode="0.00">
                  <c:v>3.8</c:v>
                </c:pt>
                <c:pt idx="39">
                  <c:v>3.9</c:v>
                </c:pt>
                <c:pt idx="40" formatCode="0.00">
                  <c:v>4</c:v>
                </c:pt>
                <c:pt idx="41">
                  <c:v>4.0999999999999996</c:v>
                </c:pt>
                <c:pt idx="42" formatCode="0.00">
                  <c:v>4.2</c:v>
                </c:pt>
                <c:pt idx="43">
                  <c:v>4.3</c:v>
                </c:pt>
                <c:pt idx="44" formatCode="0.00">
                  <c:v>4.4000000000000004</c:v>
                </c:pt>
                <c:pt idx="45">
                  <c:v>4.5</c:v>
                </c:pt>
                <c:pt idx="46" formatCode="0.00">
                  <c:v>4.5999999999999996</c:v>
                </c:pt>
                <c:pt idx="47">
                  <c:v>4.7</c:v>
                </c:pt>
                <c:pt idx="48" formatCode="0.00">
                  <c:v>4.8</c:v>
                </c:pt>
                <c:pt idx="49">
                  <c:v>4.9000000000000004</c:v>
                </c:pt>
                <c:pt idx="50" formatCode="0.00">
                  <c:v>5</c:v>
                </c:pt>
                <c:pt idx="51">
                  <c:v>5.0999999999999996</c:v>
                </c:pt>
                <c:pt idx="52" formatCode="0.00">
                  <c:v>5.2</c:v>
                </c:pt>
                <c:pt idx="53">
                  <c:v>5.3</c:v>
                </c:pt>
                <c:pt idx="54" formatCode="0.00">
                  <c:v>5.4</c:v>
                </c:pt>
                <c:pt idx="55">
                  <c:v>5.5</c:v>
                </c:pt>
                <c:pt idx="56" formatCode="0.00">
                  <c:v>5.6</c:v>
                </c:pt>
                <c:pt idx="57">
                  <c:v>5.7</c:v>
                </c:pt>
                <c:pt idx="58" formatCode="0.00">
                  <c:v>5.8</c:v>
                </c:pt>
                <c:pt idx="59">
                  <c:v>5.9</c:v>
                </c:pt>
                <c:pt idx="60" formatCode="0.00">
                  <c:v>6</c:v>
                </c:pt>
                <c:pt idx="61">
                  <c:v>6.1</c:v>
                </c:pt>
                <c:pt idx="62" formatCode="0.00">
                  <c:v>6.2</c:v>
                </c:pt>
                <c:pt idx="63">
                  <c:v>6.3</c:v>
                </c:pt>
                <c:pt idx="64" formatCode="0.00">
                  <c:v>6.4948600000000001</c:v>
                </c:pt>
                <c:pt idx="65">
                  <c:v>6.5</c:v>
                </c:pt>
                <c:pt idx="66" formatCode="0.00">
                  <c:v>6.6</c:v>
                </c:pt>
                <c:pt idx="67">
                  <c:v>6.7</c:v>
                </c:pt>
                <c:pt idx="68" formatCode="0.00">
                  <c:v>6.8</c:v>
                </c:pt>
                <c:pt idx="69">
                  <c:v>6.9</c:v>
                </c:pt>
                <c:pt idx="70" formatCode="0.00">
                  <c:v>7</c:v>
                </c:pt>
                <c:pt idx="71">
                  <c:v>7.1</c:v>
                </c:pt>
                <c:pt idx="72" formatCode="0.00">
                  <c:v>7.2</c:v>
                </c:pt>
                <c:pt idx="73">
                  <c:v>7.3</c:v>
                </c:pt>
                <c:pt idx="74" formatCode="0.00">
                  <c:v>7.3999999999999897</c:v>
                </c:pt>
                <c:pt idx="75">
                  <c:v>7.4999999999999902</c:v>
                </c:pt>
                <c:pt idx="76" formatCode="0.00">
                  <c:v>7.5999999999999899</c:v>
                </c:pt>
                <c:pt idx="77">
                  <c:v>7.65</c:v>
                </c:pt>
                <c:pt idx="78">
                  <c:v>7.7028999999999996</c:v>
                </c:pt>
                <c:pt idx="79">
                  <c:v>7.7</c:v>
                </c:pt>
                <c:pt idx="80" formatCode="0.00">
                  <c:v>7.8</c:v>
                </c:pt>
                <c:pt idx="81">
                  <c:v>7.9</c:v>
                </c:pt>
                <c:pt idx="82" formatCode="0.00">
                  <c:v>8</c:v>
                </c:pt>
                <c:pt idx="83">
                  <c:v>8.1</c:v>
                </c:pt>
                <c:pt idx="84" formatCode="0.00">
                  <c:v>8.1999999999999993</c:v>
                </c:pt>
                <c:pt idx="85">
                  <c:v>8.3000000000000007</c:v>
                </c:pt>
                <c:pt idx="86" formatCode="0.00">
                  <c:v>8.4</c:v>
                </c:pt>
                <c:pt idx="87">
                  <c:v>8.5</c:v>
                </c:pt>
                <c:pt idx="88" formatCode="0.00">
                  <c:v>8.6</c:v>
                </c:pt>
                <c:pt idx="89">
                  <c:v>8.6999999999999993</c:v>
                </c:pt>
                <c:pt idx="90" formatCode="0.00">
                  <c:v>8.8000000000000007</c:v>
                </c:pt>
                <c:pt idx="91">
                  <c:v>8.9</c:v>
                </c:pt>
                <c:pt idx="92" formatCode="0.00">
                  <c:v>9</c:v>
                </c:pt>
                <c:pt idx="93">
                  <c:v>9.1</c:v>
                </c:pt>
                <c:pt idx="94" formatCode="0.00">
                  <c:v>9.1280599999999996</c:v>
                </c:pt>
                <c:pt idx="95" formatCode="0.00">
                  <c:v>9.1999999999999993</c:v>
                </c:pt>
                <c:pt idx="96">
                  <c:v>9.3000000000000007</c:v>
                </c:pt>
                <c:pt idx="97" formatCode="0.00">
                  <c:v>9.4</c:v>
                </c:pt>
                <c:pt idx="98" formatCode="0.00">
                  <c:v>9.5</c:v>
                </c:pt>
                <c:pt idx="99">
                  <c:v>9.6</c:v>
                </c:pt>
                <c:pt idx="100" formatCode="0.00">
                  <c:v>9.6999999999999993</c:v>
                </c:pt>
                <c:pt idx="101" formatCode="0.00">
                  <c:v>9.8000000000000007</c:v>
                </c:pt>
                <c:pt idx="102">
                  <c:v>9.9</c:v>
                </c:pt>
                <c:pt idx="103" formatCode="0.00">
                  <c:v>10</c:v>
                </c:pt>
                <c:pt idx="104" formatCode="0.00">
                  <c:v>10.1</c:v>
                </c:pt>
                <c:pt idx="105">
                  <c:v>10.199999999999999</c:v>
                </c:pt>
                <c:pt idx="106" formatCode="0.00">
                  <c:v>10.3</c:v>
                </c:pt>
                <c:pt idx="107" formatCode="0.00">
                  <c:v>10.4</c:v>
                </c:pt>
                <c:pt idx="108">
                  <c:v>10.5</c:v>
                </c:pt>
                <c:pt idx="109" formatCode="0.00">
                  <c:v>10.6</c:v>
                </c:pt>
                <c:pt idx="110" formatCode="0.00">
                  <c:v>10.7</c:v>
                </c:pt>
                <c:pt idx="111">
                  <c:v>10.8</c:v>
                </c:pt>
                <c:pt idx="112" formatCode="0.00">
                  <c:v>10.9</c:v>
                </c:pt>
                <c:pt idx="113" formatCode="0.00">
                  <c:v>11</c:v>
                </c:pt>
                <c:pt idx="114">
                  <c:v>11.1</c:v>
                </c:pt>
                <c:pt idx="115" formatCode="0.00">
                  <c:v>11.2</c:v>
                </c:pt>
                <c:pt idx="116" formatCode="0.00">
                  <c:v>11.3</c:v>
                </c:pt>
                <c:pt idx="117">
                  <c:v>11.4</c:v>
                </c:pt>
                <c:pt idx="118" formatCode="0.00">
                  <c:v>11.5</c:v>
                </c:pt>
                <c:pt idx="119" formatCode="0.00">
                  <c:v>11.6</c:v>
                </c:pt>
                <c:pt idx="120">
                  <c:v>11.7</c:v>
                </c:pt>
                <c:pt idx="121" formatCode="0.00">
                  <c:v>11.8</c:v>
                </c:pt>
                <c:pt idx="122" formatCode="0.00">
                  <c:v>11.866759999999999</c:v>
                </c:pt>
                <c:pt idx="123">
                  <c:v>12</c:v>
                </c:pt>
                <c:pt idx="124" formatCode="0.00">
                  <c:v>12.1</c:v>
                </c:pt>
                <c:pt idx="125" formatCode="0.00">
                  <c:v>12.2</c:v>
                </c:pt>
                <c:pt idx="126">
                  <c:v>12.3</c:v>
                </c:pt>
                <c:pt idx="127" formatCode="0.00">
                  <c:v>12.4</c:v>
                </c:pt>
                <c:pt idx="128">
                  <c:v>12.5</c:v>
                </c:pt>
                <c:pt idx="129" formatCode="0.00">
                  <c:v>12.6</c:v>
                </c:pt>
                <c:pt idx="130">
                  <c:v>12.7</c:v>
                </c:pt>
                <c:pt idx="131" formatCode="0.00">
                  <c:v>12.8</c:v>
                </c:pt>
                <c:pt idx="132">
                  <c:v>12.9</c:v>
                </c:pt>
                <c:pt idx="133" formatCode="0.00">
                  <c:v>13</c:v>
                </c:pt>
                <c:pt idx="134">
                  <c:v>13.1</c:v>
                </c:pt>
                <c:pt idx="135" formatCode="0.00">
                  <c:v>13.2</c:v>
                </c:pt>
                <c:pt idx="136">
                  <c:v>13.3</c:v>
                </c:pt>
                <c:pt idx="137" formatCode="0.00">
                  <c:v>13.4</c:v>
                </c:pt>
                <c:pt idx="138">
                  <c:v>13.5</c:v>
                </c:pt>
                <c:pt idx="139" formatCode="0.00">
                  <c:v>13.6</c:v>
                </c:pt>
                <c:pt idx="140">
                  <c:v>13.7</c:v>
                </c:pt>
                <c:pt idx="141" formatCode="0.00">
                  <c:v>13.8</c:v>
                </c:pt>
                <c:pt idx="142">
                  <c:v>13.9</c:v>
                </c:pt>
                <c:pt idx="143" formatCode="0.00">
                  <c:v>14</c:v>
                </c:pt>
                <c:pt idx="144">
                  <c:v>14.1</c:v>
                </c:pt>
                <c:pt idx="145" formatCode="0.00">
                  <c:v>14.2</c:v>
                </c:pt>
                <c:pt idx="146">
                  <c:v>14.3</c:v>
                </c:pt>
                <c:pt idx="147">
                  <c:v>14.31283</c:v>
                </c:pt>
              </c:numCache>
            </c:numRef>
          </c:xVal>
          <c:yVal>
            <c:numRef>
              <c:f>Normalization_two_phase_density!$AB$17:$AB$164</c:f>
              <c:numCache>
                <c:formatCode>General</c:formatCode>
                <c:ptCount val="148"/>
                <c:pt idx="0">
                  <c:v>790.37227818679776</c:v>
                </c:pt>
                <c:pt idx="1">
                  <c:v>790.2823186259069</c:v>
                </c:pt>
                <c:pt idx="2">
                  <c:v>790.19840973089504</c:v>
                </c:pt>
                <c:pt idx="3">
                  <c:v>790.12035148863902</c:v>
                </c:pt>
                <c:pt idx="4">
                  <c:v>790.04794307592351</c:v>
                </c:pt>
                <c:pt idx="5">
                  <c:v>789.9809828379905</c:v>
                </c:pt>
                <c:pt idx="6">
                  <c:v>789.91926826636018</c:v>
                </c:pt>
                <c:pt idx="7">
                  <c:v>789.86259597589492</c:v>
                </c:pt>
                <c:pt idx="8">
                  <c:v>789.81076168107234</c:v>
                </c:pt>
                <c:pt idx="9">
                  <c:v>789.76356017143689</c:v>
                </c:pt>
                <c:pt idx="10">
                  <c:v>789.72078528619272</c:v>
                </c:pt>
                <c:pt idx="11">
                  <c:v>789.68222988790103</c:v>
                </c:pt>
                <c:pt idx="12">
                  <c:v>789.64768583524733</c:v>
                </c:pt>
                <c:pt idx="13">
                  <c:v>789.61694395483198</c:v>
                </c:pt>
                <c:pt idx="14">
                  <c:v>789.58979401194608</c:v>
                </c:pt>
                <c:pt idx="15">
                  <c:v>789.56602468028757</c:v>
                </c:pt>
                <c:pt idx="16">
                  <c:v>789.54542351056693</c:v>
                </c:pt>
                <c:pt idx="17">
                  <c:v>789.52777689795778</c:v>
                </c:pt>
                <c:pt idx="18">
                  <c:v>789.51287004833557</c:v>
                </c:pt>
                <c:pt idx="19">
                  <c:v>789.50048694325335</c:v>
                </c:pt>
                <c:pt idx="20">
                  <c:v>789.49041030359308</c:v>
                </c:pt>
                <c:pt idx="21">
                  <c:v>789.4824215518347</c:v>
                </c:pt>
                <c:pt idx="22">
                  <c:v>789.47630077287488</c:v>
                </c:pt>
                <c:pt idx="23">
                  <c:v>789.47182667333107</c:v>
                </c:pt>
                <c:pt idx="24">
                  <c:v>789.46877653925594</c:v>
                </c:pt>
                <c:pt idx="25">
                  <c:v>789.46692619218902</c:v>
                </c:pt>
                <c:pt idx="26">
                  <c:v>789.46604994346228</c:v>
                </c:pt>
                <c:pt idx="27">
                  <c:v>789.46592054667713</c:v>
                </c:pt>
                <c:pt idx="28">
                  <c:v>789.46630914826403</c:v>
                </c:pt>
                <c:pt idx="29">
                  <c:v>789.4669852360264</c:v>
                </c:pt>
                <c:pt idx="30">
                  <c:v>789.46771658557157</c:v>
                </c:pt>
                <c:pt idx="31">
                  <c:v>789.46826920452111</c:v>
                </c:pt>
                <c:pt idx="32">
                  <c:v>789.46840727438803</c:v>
                </c:pt>
                <c:pt idx="33">
                  <c:v>789.46789309000019</c:v>
                </c:pt>
                <c:pt idx="34">
                  <c:v>789.4664869963467</c:v>
                </c:pt>
                <c:pt idx="35">
                  <c:v>789.46394732270676</c:v>
                </c:pt>
                <c:pt idx="36">
                  <c:v>789.46003031392547</c:v>
                </c:pt>
                <c:pt idx="37">
                  <c:v>789.45449005867704</c:v>
                </c:pt>
                <c:pt idx="38">
                  <c:v>789.44707841456056</c:v>
                </c:pt>
                <c:pt idx="39">
                  <c:v>789.43754492985317</c:v>
                </c:pt>
                <c:pt idx="40">
                  <c:v>789.42563676173654</c:v>
                </c:pt>
                <c:pt idx="41">
                  <c:v>789.41109859080825</c:v>
                </c:pt>
                <c:pt idx="42">
                  <c:v>789.39367253166188</c:v>
                </c:pt>
                <c:pt idx="43">
                  <c:v>789.37309803932305</c:v>
                </c:pt>
                <c:pt idx="44">
                  <c:v>789.34911181129974</c:v>
                </c:pt>
                <c:pt idx="45">
                  <c:v>789.32144768499825</c:v>
                </c:pt>
                <c:pt idx="46">
                  <c:v>789.28983653023397</c:v>
                </c:pt>
                <c:pt idx="47">
                  <c:v>789.25400613655006</c:v>
                </c:pt>
                <c:pt idx="48">
                  <c:v>789.21368109503715</c:v>
                </c:pt>
                <c:pt idx="49">
                  <c:v>789.1685826743236</c:v>
                </c:pt>
                <c:pt idx="50">
                  <c:v>789.11842869038458</c:v>
                </c:pt>
                <c:pt idx="51">
                  <c:v>789.06293336978945</c:v>
                </c:pt>
                <c:pt idx="52">
                  <c:v>789.00180720598746</c:v>
                </c:pt>
                <c:pt idx="53">
                  <c:v>788.93475680818824</c:v>
                </c:pt>
                <c:pt idx="54">
                  <c:v>788.86148474237712</c:v>
                </c:pt>
                <c:pt idx="55">
                  <c:v>788.78168936395741</c:v>
                </c:pt>
                <c:pt idx="56">
                  <c:v>788.69506464148049</c:v>
                </c:pt>
                <c:pt idx="57">
                  <c:v>788.60129997087904</c:v>
                </c:pt>
                <c:pt idx="58">
                  <c:v>788.50007997957823</c:v>
                </c:pt>
                <c:pt idx="59">
                  <c:v>788.3910843198048</c:v>
                </c:pt>
                <c:pt idx="60">
                  <c:v>788.27398745036226</c:v>
                </c:pt>
                <c:pt idx="61">
                  <c:v>788.14845840608382</c:v>
                </c:pt>
                <c:pt idx="62">
                  <c:v>788.01416055410505</c:v>
                </c:pt>
                <c:pt idx="63">
                  <c:v>787.87075133603344</c:v>
                </c:pt>
                <c:pt idx="64">
                  <c:v>787.56380427343356</c:v>
                </c:pt>
                <c:pt idx="65">
                  <c:v>787.55519728656554</c:v>
                </c:pt>
                <c:pt idx="66">
                  <c:v>787.38233517212439</c:v>
                </c:pt>
                <c:pt idx="67">
                  <c:v>787.19892649381109</c:v>
                </c:pt>
                <c:pt idx="68">
                  <c:v>787.00459462922367</c:v>
                </c:pt>
                <c:pt idx="69">
                  <c:v>786.7989551246128</c:v>
                </c:pt>
                <c:pt idx="70">
                  <c:v>786.58161530482312</c:v>
                </c:pt>
                <c:pt idx="71">
                  <c:v>786.35217385817725</c:v>
                </c:pt>
                <c:pt idx="72">
                  <c:v>786.11022039432544</c:v>
                </c:pt>
                <c:pt idx="73">
                  <c:v>785.85533497289316</c:v>
                </c:pt>
                <c:pt idx="74">
                  <c:v>785.58708760054947</c:v>
                </c:pt>
                <c:pt idx="75">
                  <c:v>785.30503769389247</c:v>
                </c:pt>
                <c:pt idx="76">
                  <c:v>785.00873350528923</c:v>
                </c:pt>
                <c:pt idx="77">
                  <c:v>784.85509168109343</c:v>
                </c:pt>
                <c:pt idx="78">
                  <c:v>784.68846750199612</c:v>
                </c:pt>
                <c:pt idx="79">
                  <c:v>784.69771150852205</c:v>
                </c:pt>
                <c:pt idx="80">
                  <c:v>784.37149574077421</c:v>
                </c:pt>
                <c:pt idx="81">
                  <c:v>784.02959709712809</c:v>
                </c:pt>
                <c:pt idx="82">
                  <c:v>783.67151257335377</c:v>
                </c:pt>
                <c:pt idx="83">
                  <c:v>783.2967244523104</c:v>
                </c:pt>
                <c:pt idx="84">
                  <c:v>782.90469942878258</c:v>
                </c:pt>
                <c:pt idx="85">
                  <c:v>782.49488766700392</c:v>
                </c:pt>
                <c:pt idx="86">
                  <c:v>782.06672178447502</c:v>
                </c:pt>
                <c:pt idx="87">
                  <c:v>781.6196157549623</c:v>
                </c:pt>
                <c:pt idx="88">
                  <c:v>781.15296372273872</c:v>
                </c:pt>
                <c:pt idx="89">
                  <c:v>780.66613871919435</c:v>
                </c:pt>
                <c:pt idx="90">
                  <c:v>780.15849127188471</c:v>
                </c:pt>
                <c:pt idx="91">
                  <c:v>779.62934789487304</c:v>
                </c:pt>
                <c:pt idx="92">
                  <c:v>779.0780094478398</c:v>
                </c:pt>
                <c:pt idx="93">
                  <c:v>778.50374934984723</c:v>
                </c:pt>
                <c:pt idx="94">
                  <c:v>778.33839117725256</c:v>
                </c:pt>
                <c:pt idx="95">
                  <c:v>777.90581163183265</c:v>
                </c:pt>
                <c:pt idx="96">
                  <c:v>777.28340880979965</c:v>
                </c:pt>
                <c:pt idx="97">
                  <c:v>776.63571955827115</c:v>
                </c:pt>
                <c:pt idx="98">
                  <c:v>775.96188616076324</c:v>
                </c:pt>
                <c:pt idx="99">
                  <c:v>775.26101171079176</c:v>
                </c:pt>
                <c:pt idx="100">
                  <c:v>774.53215703314925</c:v>
                </c:pt>
                <c:pt idx="101">
                  <c:v>773.77433729076972</c:v>
                </c:pt>
                <c:pt idx="102">
                  <c:v>772.98651823733258</c:v>
                </c:pt>
                <c:pt idx="103">
                  <c:v>772.16761206968044</c:v>
                </c:pt>
                <c:pt idx="104">
                  <c:v>771.31647282695531</c:v>
                </c:pt>
                <c:pt idx="105">
                  <c:v>770.43189127487585</c:v>
                </c:pt>
                <c:pt idx="106">
                  <c:v>769.51258920349687</c:v>
                </c:pt>
                <c:pt idx="107">
                  <c:v>768.55721305476618</c:v>
                </c:pt>
                <c:pt idx="108">
                  <c:v>767.56432678177953</c:v>
                </c:pt>
                <c:pt idx="109">
                  <c:v>766.53240382431272</c:v>
                </c:pt>
                <c:pt idx="110">
                  <c:v>765.45981806423583</c:v>
                </c:pt>
                <c:pt idx="111">
                  <c:v>764.3448335989824</c:v>
                </c:pt>
                <c:pt idx="112">
                  <c:v>763.18559314016341</c:v>
                </c:pt>
                <c:pt idx="113">
                  <c:v>761.98010480628659</c:v>
                </c:pt>
                <c:pt idx="114">
                  <c:v>760.72622703148511</c:v>
                </c:pt>
                <c:pt idx="115">
                  <c:v>759.4216512537073</c:v>
                </c:pt>
                <c:pt idx="116">
                  <c:v>758.06388197282115</c:v>
                </c:pt>
                <c:pt idx="117">
                  <c:v>756.65021367722477</c:v>
                </c:pt>
                <c:pt idx="118">
                  <c:v>755.17770402121482</c:v>
                </c:pt>
                <c:pt idx="119">
                  <c:v>753.64314248683161</c:v>
                </c:pt>
                <c:pt idx="120">
                  <c:v>752.04301357278223</c:v>
                </c:pt>
                <c:pt idx="121">
                  <c:v>750.37345330497385</c:v>
                </c:pt>
                <c:pt idx="122">
                  <c:v>749.21811389235052</c:v>
                </c:pt>
                <c:pt idx="123">
                  <c:v>746.8085200886743</c:v>
                </c:pt>
                <c:pt idx="124">
                  <c:v>744.90315816171631</c:v>
                </c:pt>
                <c:pt idx="125">
                  <c:v>742.90822176182633</c:v>
                </c:pt>
                <c:pt idx="126">
                  <c:v>740.81708270584988</c:v>
                </c:pt>
                <c:pt idx="127">
                  <c:v>738.62223738107241</c:v>
                </c:pt>
                <c:pt idx="128">
                  <c:v>736.31513530433824</c:v>
                </c:pt>
                <c:pt idx="129">
                  <c:v>733.88596255111088</c:v>
                </c:pt>
                <c:pt idx="130">
                  <c:v>731.32336476681053</c:v>
                </c:pt>
                <c:pt idx="131">
                  <c:v>728.61408799202661</c:v>
                </c:pt>
                <c:pt idx="132">
                  <c:v>725.742505677694</c:v>
                </c:pt>
                <c:pt idx="133">
                  <c:v>722.68998490378544</c:v>
                </c:pt>
                <c:pt idx="134">
                  <c:v>719.43402019185237</c:v>
                </c:pt>
                <c:pt idx="135">
                  <c:v>715.94702256472374</c:v>
                </c:pt>
                <c:pt idx="136">
                  <c:v>712.19458161354373</c:v>
                </c:pt>
                <c:pt idx="137">
                  <c:v>708.13289324122616</c:v>
                </c:pt>
                <c:pt idx="138">
                  <c:v>703.70481046046029</c:v>
                </c:pt>
                <c:pt idx="139">
                  <c:v>698.83350495109039</c:v>
                </c:pt>
                <c:pt idx="140">
                  <c:v>693.41171904757937</c:v>
                </c:pt>
                <c:pt idx="141">
                  <c:v>687.28221879628313</c:v>
                </c:pt>
                <c:pt idx="142">
                  <c:v>680.19879630162768</c:v>
                </c:pt>
                <c:pt idx="143">
                  <c:v>671.73774016543064</c:v>
                </c:pt>
                <c:pt idx="144">
                  <c:v>661.05337796333754</c:v>
                </c:pt>
                <c:pt idx="145">
                  <c:v>645.92238129839711</c:v>
                </c:pt>
                <c:pt idx="146">
                  <c:v>611.88770232742797</c:v>
                </c:pt>
                <c:pt idx="147">
                  <c:v>578.37363500000004</c:v>
                </c:pt>
              </c:numCache>
            </c:numRef>
          </c:yVal>
          <c:smooth val="1"/>
          <c:extLst>
            <c:ext xmlns:c16="http://schemas.microsoft.com/office/drawing/2014/chart" uri="{C3380CC4-5D6E-409C-BE32-E72D297353CC}">
              <c16:uniqueId val="{0000000D-3EEC-4A4D-8906-1E5EA0F8A730}"/>
            </c:ext>
          </c:extLst>
        </c:ser>
        <c:dLbls>
          <c:showLegendKey val="0"/>
          <c:showVal val="0"/>
          <c:showCatName val="0"/>
          <c:showSerName val="0"/>
          <c:showPercent val="0"/>
          <c:showBubbleSize val="0"/>
        </c:dLbls>
        <c:axId val="295455744"/>
        <c:axId val="295466112"/>
      </c:scatterChart>
      <c:valAx>
        <c:axId val="295455744"/>
        <c:scaling>
          <c:orientation val="minMax"/>
          <c:max val="60"/>
        </c:scaling>
        <c:delete val="0"/>
        <c:axPos val="b"/>
        <c:title>
          <c:tx>
            <c:rich>
              <a:bodyPr/>
              <a:lstStyle/>
              <a:p>
                <a:pPr>
                  <a:defRPr sz="1100" b="0">
                    <a:latin typeface="Arial" panose="020B0604020202020204" pitchFamily="34" charset="0"/>
                    <a:cs typeface="Arial" panose="020B0604020202020204" pitchFamily="34" charset="0"/>
                  </a:defRPr>
                </a:pPr>
                <a:r>
                  <a:rPr lang="en-US" sz="1100" b="0" i="1">
                    <a:latin typeface="Arial" panose="020B0604020202020204" pitchFamily="34" charset="0"/>
                    <a:cs typeface="Arial" panose="020B0604020202020204" pitchFamily="34" charset="0"/>
                  </a:rPr>
                  <a:t>p</a:t>
                </a:r>
                <a:r>
                  <a:rPr lang="en-US" sz="1100" b="0">
                    <a:latin typeface="Arial" panose="020B0604020202020204" pitchFamily="34" charset="0"/>
                    <a:cs typeface="Arial" panose="020B0604020202020204" pitchFamily="34" charset="0"/>
                  </a:rPr>
                  <a:t>/MPa</a:t>
                </a:r>
              </a:p>
            </c:rich>
          </c:tx>
          <c:overlay val="0"/>
        </c:title>
        <c:numFmt formatCode="General" sourceLinked="0"/>
        <c:majorTickMark val="in"/>
        <c:minorTickMark val="none"/>
        <c:tickLblPos val="nextTo"/>
        <c:spPr>
          <a:ln w="19050">
            <a:solidFill>
              <a:schemeClr val="tx1"/>
            </a:solidFill>
          </a:ln>
        </c:spPr>
        <c:txPr>
          <a:bodyPr/>
          <a:lstStyle/>
          <a:p>
            <a:pPr>
              <a:defRPr sz="1000">
                <a:latin typeface="Arial" panose="020B0604020202020204" pitchFamily="34" charset="0"/>
                <a:cs typeface="Arial" panose="020B0604020202020204" pitchFamily="34" charset="0"/>
              </a:defRPr>
            </a:pPr>
            <a:endParaRPr lang="en-US"/>
          </a:p>
        </c:txPr>
        <c:crossAx val="295466112"/>
        <c:crosses val="autoZero"/>
        <c:crossBetween val="midCat"/>
      </c:valAx>
      <c:valAx>
        <c:axId val="295466112"/>
        <c:scaling>
          <c:orientation val="minMax"/>
          <c:max val="900"/>
          <c:min val="0"/>
        </c:scaling>
        <c:delete val="0"/>
        <c:axPos val="l"/>
        <c:title>
          <c:tx>
            <c:rich>
              <a:bodyPr rot="-5400000" vert="horz"/>
              <a:lstStyle/>
              <a:p>
                <a:pPr>
                  <a:defRPr sz="1000"/>
                </a:pPr>
                <a:r>
                  <a:rPr lang="el-GR" sz="1000" b="0" i="1">
                    <a:latin typeface="Arial" panose="020B0604020202020204" pitchFamily="34" charset="0"/>
                    <a:ea typeface="Cambria Math"/>
                    <a:cs typeface="Arial" panose="020B0604020202020204" pitchFamily="34" charset="0"/>
                  </a:rPr>
                  <a:t>ρ</a:t>
                </a:r>
                <a:r>
                  <a:rPr lang="en-US" sz="1000" b="0">
                    <a:latin typeface="Arial" panose="020B0604020202020204" pitchFamily="34" charset="0"/>
                    <a:cs typeface="Arial" panose="020B0604020202020204" pitchFamily="34" charset="0"/>
                  </a:rPr>
                  <a:t>/kg·m</a:t>
                </a:r>
                <a:r>
                  <a:rPr lang="en-US" sz="1000" b="0" baseline="30000">
                    <a:latin typeface="Arial" panose="020B0604020202020204" pitchFamily="34" charset="0"/>
                    <a:cs typeface="Arial" panose="020B0604020202020204" pitchFamily="34" charset="0"/>
                  </a:rPr>
                  <a:t>-3</a:t>
                </a:r>
              </a:p>
            </c:rich>
          </c:tx>
          <c:layout>
            <c:manualLayout>
              <c:xMode val="edge"/>
              <c:yMode val="edge"/>
              <c:x val="4.1657987919183504E-3"/>
              <c:y val="0.24998394844825275"/>
            </c:manualLayout>
          </c:layout>
          <c:overlay val="0"/>
        </c:title>
        <c:numFmt formatCode="General" sourceLinked="0"/>
        <c:majorTickMark val="in"/>
        <c:minorTickMark val="none"/>
        <c:tickLblPos val="nextTo"/>
        <c:spPr>
          <a:ln w="19050">
            <a:solidFill>
              <a:schemeClr val="tx1"/>
            </a:solidFill>
          </a:ln>
        </c:spPr>
        <c:txPr>
          <a:bodyPr/>
          <a:lstStyle/>
          <a:p>
            <a:pPr>
              <a:defRPr>
                <a:latin typeface="Arial" panose="020B0604020202020204" pitchFamily="34" charset="0"/>
                <a:cs typeface="Arial" panose="020B0604020202020204" pitchFamily="34" charset="0"/>
              </a:defRPr>
            </a:pPr>
            <a:endParaRPr lang="en-US"/>
          </a:p>
        </c:txPr>
        <c:crossAx val="295455744"/>
        <c:crosses val="autoZero"/>
        <c:crossBetween val="midCat"/>
      </c:valAx>
      <c:spPr>
        <a:noFill/>
        <a:ln w="19050">
          <a:solidFill>
            <a:schemeClr val="tx1"/>
          </a:solidFill>
        </a:ln>
      </c:spPr>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0.16925</cdr:x>
      <cdr:y>0.29345</cdr:y>
    </cdr:from>
    <cdr:to>
      <cdr:x>0.3942</cdr:x>
      <cdr:y>0.434</cdr:y>
    </cdr:to>
    <cdr:sp macro="" textlink="">
      <cdr:nvSpPr>
        <cdr:cNvPr id="2" name="TextBox 1"/>
        <cdr:cNvSpPr txBox="1"/>
      </cdr:nvSpPr>
      <cdr:spPr>
        <a:xfrm xmlns:a="http://schemas.openxmlformats.org/drawingml/2006/main">
          <a:off x="515981" y="502744"/>
          <a:ext cx="685800" cy="2407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a:latin typeface="Arial" panose="020B0604020202020204" pitchFamily="34" charset="0"/>
              <a:cs typeface="Arial" panose="020B0604020202020204" pitchFamily="34" charset="0"/>
            </a:rPr>
            <a:t>373 K</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DD438-77F3-4BBC-8C59-6C1B6021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My Normal Template.dotx</Template>
  <TotalTime>442</TotalTime>
  <Pages>1</Pages>
  <Words>22108</Words>
  <Characters>126016</Characters>
  <Application>Microsoft Office Word</Application>
  <DocSecurity>0</DocSecurity>
  <Lines>1050</Lines>
  <Paragraphs>295</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147829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Yolanda Sanchez Vicente</dc:creator>
  <cp:lastModifiedBy>Trusler, Martin</cp:lastModifiedBy>
  <cp:revision>4</cp:revision>
  <cp:lastPrinted>2019-12-13T11:47:00Z</cp:lastPrinted>
  <dcterms:created xsi:type="dcterms:W3CDTF">2019-12-13T15:11:00Z</dcterms:created>
  <dcterms:modified xsi:type="dcterms:W3CDTF">2020-01-09T21:22:00Z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