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41B3D" w14:textId="306BF466" w:rsidR="00DD5F5B" w:rsidRPr="00BF3941" w:rsidRDefault="002B31B5" w:rsidP="00E82FAC">
      <w:pPr>
        <w:snapToGrid w:val="0"/>
        <w:rPr>
          <w:rFonts w:cstheme="minorHAnsi"/>
          <w:b/>
          <w:bCs/>
          <w:color w:val="000000" w:themeColor="text1"/>
          <w:szCs w:val="22"/>
          <w:lang w:val="en-US"/>
        </w:rPr>
      </w:pPr>
      <w:r>
        <w:rPr>
          <w:rFonts w:cstheme="minorHAnsi"/>
          <w:b/>
          <w:bCs/>
          <w:color w:val="000000" w:themeColor="text1"/>
          <w:szCs w:val="22"/>
          <w:lang w:val="en-US"/>
        </w:rPr>
        <w:t>N</w:t>
      </w:r>
      <w:r w:rsidRPr="002B31B5">
        <w:rPr>
          <w:rFonts w:cstheme="minorHAnsi"/>
          <w:b/>
          <w:bCs/>
          <w:color w:val="000000" w:themeColor="text1"/>
          <w:szCs w:val="22"/>
          <w:lang w:val="en-US"/>
        </w:rPr>
        <w:t xml:space="preserve">eed for more </w:t>
      </w:r>
      <w:r w:rsidR="00325E89">
        <w:rPr>
          <w:rFonts w:cstheme="minorHAnsi"/>
          <w:b/>
          <w:bCs/>
          <w:color w:val="000000" w:themeColor="text1"/>
          <w:szCs w:val="22"/>
          <w:lang w:val="en-US"/>
        </w:rPr>
        <w:t>evidence</w:t>
      </w:r>
      <w:r w:rsidRPr="002B31B5">
        <w:rPr>
          <w:rFonts w:cstheme="minorHAnsi"/>
          <w:b/>
          <w:bCs/>
          <w:color w:val="000000" w:themeColor="text1"/>
          <w:szCs w:val="22"/>
          <w:lang w:val="en-US"/>
        </w:rPr>
        <w:t xml:space="preserve"> in the prevention and management of perinatal asphyxia and neonatal encephalopathy</w:t>
      </w:r>
      <w:r>
        <w:rPr>
          <w:rFonts w:cstheme="minorHAnsi"/>
          <w:b/>
          <w:bCs/>
          <w:color w:val="000000" w:themeColor="text1"/>
          <w:szCs w:val="22"/>
          <w:lang w:val="en-US"/>
        </w:rPr>
        <w:t xml:space="preserve"> in low and middle-income countries</w:t>
      </w:r>
      <w:r w:rsidR="001C2FE2" w:rsidRPr="00BF3941">
        <w:rPr>
          <w:rFonts w:cstheme="minorHAnsi"/>
          <w:b/>
          <w:bCs/>
          <w:color w:val="000000" w:themeColor="text1"/>
          <w:szCs w:val="22"/>
          <w:lang w:val="en-US"/>
        </w:rPr>
        <w:t xml:space="preserve">: </w:t>
      </w:r>
      <w:r w:rsidR="00052292">
        <w:rPr>
          <w:rFonts w:cstheme="minorHAnsi"/>
          <w:b/>
          <w:bCs/>
          <w:color w:val="000000" w:themeColor="text1"/>
          <w:szCs w:val="22"/>
          <w:lang w:val="en-US"/>
        </w:rPr>
        <w:t xml:space="preserve">A call for </w:t>
      </w:r>
      <w:r w:rsidR="00646127">
        <w:rPr>
          <w:rFonts w:cstheme="minorHAnsi"/>
          <w:b/>
          <w:bCs/>
          <w:color w:val="000000" w:themeColor="text1"/>
          <w:szCs w:val="22"/>
          <w:lang w:val="en-US"/>
        </w:rPr>
        <w:t>action</w:t>
      </w:r>
      <w:r w:rsidR="00325E89">
        <w:rPr>
          <w:rFonts w:cstheme="minorHAnsi"/>
          <w:b/>
          <w:bCs/>
          <w:color w:val="000000" w:themeColor="text1"/>
          <w:szCs w:val="22"/>
          <w:lang w:val="en-US"/>
        </w:rPr>
        <w:t>.</w:t>
      </w:r>
    </w:p>
    <w:p w14:paraId="26C5DF0F" w14:textId="522DEEF0" w:rsidR="00DD5F5B" w:rsidRDefault="00DD5F5B" w:rsidP="00E82FAC">
      <w:pPr>
        <w:snapToGrid w:val="0"/>
        <w:rPr>
          <w:rFonts w:cstheme="minorHAnsi"/>
          <w:color w:val="000000" w:themeColor="text1"/>
          <w:szCs w:val="22"/>
          <w:lang w:val="en-US"/>
        </w:rPr>
      </w:pPr>
    </w:p>
    <w:p w14:paraId="100B0B82" w14:textId="728DD836" w:rsidR="00DD5F5B" w:rsidRPr="00BF3941" w:rsidRDefault="00DD5F5B" w:rsidP="00E82FAC">
      <w:pPr>
        <w:snapToGrid w:val="0"/>
        <w:rPr>
          <w:rFonts w:cstheme="minorHAnsi"/>
          <w:color w:val="000000" w:themeColor="text1"/>
          <w:szCs w:val="22"/>
          <w:lang w:val="en-US"/>
        </w:rPr>
      </w:pPr>
      <w:proofErr w:type="spellStart"/>
      <w:r w:rsidRPr="00BF3941">
        <w:rPr>
          <w:rFonts w:cstheme="minorHAnsi"/>
          <w:color w:val="000000" w:themeColor="text1"/>
          <w:szCs w:val="22"/>
          <w:lang w:val="en-US"/>
        </w:rPr>
        <w:t>Vaisakh</w:t>
      </w:r>
      <w:proofErr w:type="spellEnd"/>
      <w:r w:rsidRPr="00BF3941">
        <w:rPr>
          <w:rFonts w:cstheme="minorHAnsi"/>
          <w:color w:val="000000" w:themeColor="text1"/>
          <w:szCs w:val="22"/>
          <w:lang w:val="en-US"/>
        </w:rPr>
        <w:t xml:space="preserve"> Krishnan</w:t>
      </w:r>
      <w:r w:rsidRPr="00BF3941">
        <w:rPr>
          <w:rFonts w:cstheme="minorHAnsi"/>
          <w:color w:val="000000" w:themeColor="text1"/>
          <w:szCs w:val="22"/>
          <w:vertAlign w:val="superscript"/>
          <w:lang w:val="en-US"/>
        </w:rPr>
        <w:t xml:space="preserve">1 </w:t>
      </w:r>
      <w:r w:rsidRPr="00BF3941">
        <w:rPr>
          <w:rFonts w:cstheme="minorHAnsi"/>
          <w:color w:val="000000" w:themeColor="text1"/>
          <w:szCs w:val="22"/>
          <w:lang w:val="en-US"/>
        </w:rPr>
        <w:t>MD, Vijay Kumar</w:t>
      </w:r>
      <w:r w:rsidRPr="00BF3941">
        <w:rPr>
          <w:rFonts w:cstheme="minorHAnsi"/>
          <w:color w:val="000000" w:themeColor="text1"/>
          <w:szCs w:val="22"/>
          <w:vertAlign w:val="superscript"/>
          <w:lang w:val="en-US"/>
        </w:rPr>
        <w:t xml:space="preserve">1 </w:t>
      </w:r>
      <w:r w:rsidRPr="00BF3941">
        <w:rPr>
          <w:rFonts w:cstheme="minorHAnsi"/>
          <w:color w:val="000000" w:themeColor="text1"/>
          <w:szCs w:val="22"/>
          <w:lang w:val="en-US"/>
        </w:rPr>
        <w:t>MD, Gabriel Variane</w:t>
      </w:r>
      <w:r w:rsidRPr="00BF3941">
        <w:rPr>
          <w:rFonts w:cstheme="minorHAnsi"/>
          <w:color w:val="000000" w:themeColor="text1"/>
          <w:szCs w:val="22"/>
          <w:vertAlign w:val="superscript"/>
          <w:lang w:val="en-US"/>
        </w:rPr>
        <w:t>2</w:t>
      </w:r>
      <w:r w:rsidR="0039504A">
        <w:rPr>
          <w:rFonts w:cstheme="minorHAnsi"/>
          <w:color w:val="000000" w:themeColor="text1"/>
          <w:szCs w:val="22"/>
          <w:vertAlign w:val="superscript"/>
          <w:lang w:val="en-US"/>
        </w:rPr>
        <w:t xml:space="preserve"> </w:t>
      </w:r>
      <w:r w:rsidRPr="00BF3941">
        <w:rPr>
          <w:rFonts w:cstheme="minorHAnsi"/>
          <w:color w:val="000000" w:themeColor="text1"/>
          <w:szCs w:val="22"/>
          <w:lang w:val="en-US"/>
        </w:rPr>
        <w:t xml:space="preserve">MD, Waldemar </w:t>
      </w:r>
      <w:r w:rsidR="00356C9E">
        <w:rPr>
          <w:rFonts w:cstheme="minorHAnsi"/>
          <w:color w:val="000000" w:themeColor="text1"/>
          <w:szCs w:val="22"/>
          <w:lang w:val="en-US"/>
        </w:rPr>
        <w:t xml:space="preserve">A. </w:t>
      </w:r>
      <w:r w:rsidRPr="00BF3941">
        <w:rPr>
          <w:rFonts w:cstheme="minorHAnsi"/>
          <w:color w:val="000000" w:themeColor="text1"/>
          <w:szCs w:val="22"/>
          <w:lang w:val="en-US"/>
        </w:rPr>
        <w:t>Carlo</w:t>
      </w:r>
      <w:r w:rsidRPr="00BF3941">
        <w:rPr>
          <w:rFonts w:cstheme="minorHAnsi"/>
          <w:color w:val="000000" w:themeColor="text1"/>
          <w:szCs w:val="22"/>
          <w:vertAlign w:val="superscript"/>
          <w:lang w:val="en-US"/>
        </w:rPr>
        <w:t xml:space="preserve">3 </w:t>
      </w:r>
      <w:r w:rsidRPr="00BF3941">
        <w:rPr>
          <w:rFonts w:cstheme="minorHAnsi"/>
          <w:color w:val="000000" w:themeColor="text1"/>
          <w:szCs w:val="22"/>
          <w:lang w:val="en-US"/>
        </w:rPr>
        <w:t>MD, Zulfi</w:t>
      </w:r>
      <w:r w:rsidR="002362EF">
        <w:rPr>
          <w:rFonts w:cstheme="minorHAnsi"/>
          <w:color w:val="000000" w:themeColor="text1"/>
          <w:szCs w:val="22"/>
          <w:lang w:val="en-US"/>
        </w:rPr>
        <w:t>qar A.</w:t>
      </w:r>
      <w:r w:rsidRPr="00BF3941">
        <w:rPr>
          <w:rFonts w:cstheme="minorHAnsi"/>
          <w:color w:val="000000" w:themeColor="text1"/>
          <w:szCs w:val="22"/>
          <w:lang w:val="en-US"/>
        </w:rPr>
        <w:t xml:space="preserve"> Bhutta</w:t>
      </w:r>
      <w:r w:rsidRPr="00BF3941">
        <w:rPr>
          <w:rFonts w:cstheme="minorHAnsi"/>
          <w:color w:val="000000" w:themeColor="text1"/>
          <w:szCs w:val="22"/>
          <w:vertAlign w:val="superscript"/>
          <w:lang w:val="en-US"/>
        </w:rPr>
        <w:t>4</w:t>
      </w:r>
      <w:r w:rsidR="0039504A">
        <w:rPr>
          <w:rFonts w:cstheme="minorHAnsi"/>
          <w:color w:val="000000" w:themeColor="text1"/>
          <w:szCs w:val="22"/>
          <w:vertAlign w:val="superscript"/>
          <w:lang w:val="en-US"/>
        </w:rPr>
        <w:t xml:space="preserve"> </w:t>
      </w:r>
      <w:r w:rsidRPr="00BF3941">
        <w:rPr>
          <w:rFonts w:cstheme="minorHAnsi"/>
          <w:color w:val="000000" w:themeColor="text1"/>
          <w:szCs w:val="22"/>
          <w:lang w:val="en-US"/>
        </w:rPr>
        <w:t>PhD, Stéphane Sizonenko</w:t>
      </w:r>
      <w:r w:rsidRPr="00BF3941">
        <w:rPr>
          <w:rFonts w:cstheme="minorHAnsi"/>
          <w:color w:val="000000" w:themeColor="text1"/>
          <w:szCs w:val="22"/>
          <w:vertAlign w:val="superscript"/>
          <w:lang w:val="en-US"/>
        </w:rPr>
        <w:t>5</w:t>
      </w:r>
      <w:r w:rsidR="0039504A">
        <w:rPr>
          <w:rFonts w:cstheme="minorHAnsi"/>
          <w:color w:val="000000" w:themeColor="text1"/>
          <w:szCs w:val="22"/>
          <w:vertAlign w:val="superscript"/>
          <w:lang w:val="en-US"/>
        </w:rPr>
        <w:t xml:space="preserve"> </w:t>
      </w:r>
      <w:r w:rsidRPr="00BF3941">
        <w:rPr>
          <w:rFonts w:cstheme="minorHAnsi"/>
          <w:color w:val="000000" w:themeColor="text1"/>
          <w:szCs w:val="22"/>
          <w:lang w:val="en-US"/>
        </w:rPr>
        <w:t>PhD, Anne Han</w:t>
      </w:r>
      <w:r w:rsidR="004E0C96">
        <w:rPr>
          <w:rFonts w:cstheme="minorHAnsi"/>
          <w:color w:val="000000" w:themeColor="text1"/>
          <w:szCs w:val="22"/>
          <w:lang w:val="en-US"/>
        </w:rPr>
        <w:t>se</w:t>
      </w:r>
      <w:r w:rsidRPr="00BF3941">
        <w:rPr>
          <w:rFonts w:cstheme="minorHAnsi"/>
          <w:color w:val="000000" w:themeColor="text1"/>
          <w:szCs w:val="22"/>
          <w:lang w:val="en-US"/>
        </w:rPr>
        <w:t>n</w:t>
      </w:r>
      <w:r w:rsidRPr="00BF3941">
        <w:rPr>
          <w:rFonts w:cstheme="minorHAnsi"/>
          <w:color w:val="000000" w:themeColor="text1"/>
          <w:szCs w:val="22"/>
          <w:vertAlign w:val="superscript"/>
          <w:lang w:val="en-US"/>
        </w:rPr>
        <w:t xml:space="preserve">6 </w:t>
      </w:r>
      <w:r w:rsidRPr="00BF3941">
        <w:rPr>
          <w:rFonts w:cstheme="minorHAnsi"/>
          <w:color w:val="000000" w:themeColor="text1"/>
          <w:szCs w:val="22"/>
          <w:lang w:val="en-US"/>
        </w:rPr>
        <w:t>MD, Seetha Shankaran</w:t>
      </w:r>
      <w:r w:rsidRPr="00BF3941">
        <w:rPr>
          <w:rFonts w:cstheme="minorHAnsi"/>
          <w:color w:val="000000" w:themeColor="text1"/>
          <w:szCs w:val="22"/>
          <w:vertAlign w:val="superscript"/>
          <w:lang w:val="en-US"/>
        </w:rPr>
        <w:t>7</w:t>
      </w:r>
      <w:r w:rsidRPr="00BF3941">
        <w:rPr>
          <w:rFonts w:cstheme="minorHAnsi"/>
          <w:color w:val="000000" w:themeColor="text1"/>
          <w:szCs w:val="22"/>
          <w:lang w:val="en-US"/>
        </w:rPr>
        <w:t xml:space="preserve"> MD, Sudhin Thayyil</w:t>
      </w:r>
      <w:r w:rsidRPr="00BF3941">
        <w:rPr>
          <w:rFonts w:cstheme="minorHAnsi"/>
          <w:color w:val="000000" w:themeColor="text1"/>
          <w:szCs w:val="22"/>
          <w:vertAlign w:val="superscript"/>
          <w:lang w:val="en-US"/>
        </w:rPr>
        <w:t>1</w:t>
      </w:r>
      <w:r w:rsidR="00D543DA">
        <w:rPr>
          <w:rFonts w:cstheme="minorHAnsi"/>
          <w:color w:val="000000" w:themeColor="text1"/>
          <w:szCs w:val="22"/>
          <w:lang w:val="en-US"/>
        </w:rPr>
        <w:t xml:space="preserve"> MD, P</w:t>
      </w:r>
      <w:r w:rsidRPr="00BF3941">
        <w:rPr>
          <w:rFonts w:cstheme="minorHAnsi"/>
          <w:color w:val="000000" w:themeColor="text1"/>
          <w:szCs w:val="22"/>
          <w:lang w:val="en-US"/>
        </w:rPr>
        <w:t>hD</w:t>
      </w:r>
      <w:r w:rsidR="00F65344">
        <w:rPr>
          <w:rFonts w:cstheme="minorHAnsi"/>
          <w:color w:val="000000" w:themeColor="text1"/>
          <w:szCs w:val="22"/>
        </w:rPr>
        <w:t xml:space="preserve">; </w:t>
      </w:r>
      <w:r w:rsidR="00F65344" w:rsidRPr="003C1925">
        <w:rPr>
          <w:rFonts w:cstheme="minorHAnsi"/>
          <w:color w:val="000000" w:themeColor="text1"/>
          <w:szCs w:val="22"/>
        </w:rPr>
        <w:t>on behalf of the Newborn Brain Society</w:t>
      </w:r>
      <w:r w:rsidR="00F65344" w:rsidRPr="003C1925">
        <w:rPr>
          <w:rFonts w:cstheme="minorHAnsi"/>
          <w:color w:val="000000" w:themeColor="text1"/>
          <w:szCs w:val="22"/>
          <w:lang w:val="en-US"/>
        </w:rPr>
        <w:t xml:space="preserve"> Guidelines and Publications Committee*</w:t>
      </w:r>
      <w:r w:rsidR="00F65344" w:rsidRPr="003C1925">
        <w:rPr>
          <w:rFonts w:cstheme="minorHAnsi"/>
          <w:color w:val="000000" w:themeColor="text1"/>
          <w:szCs w:val="22"/>
        </w:rPr>
        <w:t>.</w:t>
      </w:r>
    </w:p>
    <w:p w14:paraId="12C53187" w14:textId="3E9DC64C" w:rsidR="00DD5F5B" w:rsidRDefault="00DD5F5B" w:rsidP="00E82FAC">
      <w:pPr>
        <w:snapToGrid w:val="0"/>
        <w:rPr>
          <w:rFonts w:cstheme="minorHAnsi"/>
          <w:color w:val="000000" w:themeColor="text1"/>
          <w:szCs w:val="22"/>
          <w:lang w:val="en-US"/>
        </w:rPr>
      </w:pPr>
    </w:p>
    <w:p w14:paraId="634A4180" w14:textId="1CE900A6" w:rsidR="00DD5F5B" w:rsidRPr="00BF3941" w:rsidRDefault="001C2FE2" w:rsidP="00E82FAC">
      <w:pPr>
        <w:snapToGrid w:val="0"/>
        <w:rPr>
          <w:rFonts w:cstheme="minorHAnsi"/>
          <w:i/>
          <w:iCs/>
          <w:color w:val="000000" w:themeColor="text1"/>
          <w:szCs w:val="22"/>
          <w:shd w:val="clear" w:color="auto" w:fill="FFFFFF"/>
          <w:lang w:val="en-US"/>
        </w:rPr>
      </w:pPr>
      <w:r w:rsidRPr="00BF3941">
        <w:rPr>
          <w:rFonts w:cstheme="minorHAnsi"/>
          <w:color w:val="000000" w:themeColor="text1"/>
          <w:szCs w:val="22"/>
          <w:vertAlign w:val="superscript"/>
          <w:lang w:val="en-US"/>
        </w:rPr>
        <w:t>1</w:t>
      </w:r>
      <w:r w:rsidR="00DD5F5B" w:rsidRPr="00BF3941">
        <w:rPr>
          <w:rFonts w:cstheme="minorHAnsi"/>
          <w:color w:val="000000" w:themeColor="text1"/>
          <w:szCs w:val="22"/>
          <w:lang w:val="en-US"/>
        </w:rPr>
        <w:t xml:space="preserve">Centre of Perinatal Neuroscience, Department of Brain Sciences, Imperial </w:t>
      </w:r>
      <w:r w:rsidR="00AE316E">
        <w:rPr>
          <w:rFonts w:cstheme="minorHAnsi"/>
          <w:color w:val="000000" w:themeColor="text1"/>
          <w:szCs w:val="22"/>
          <w:lang w:val="en-US"/>
        </w:rPr>
        <w:t>C</w:t>
      </w:r>
      <w:r w:rsidR="00DD5F5B" w:rsidRPr="00BF3941">
        <w:rPr>
          <w:rFonts w:cstheme="minorHAnsi"/>
          <w:color w:val="000000" w:themeColor="text1"/>
          <w:szCs w:val="22"/>
          <w:lang w:val="en-US"/>
        </w:rPr>
        <w:t>ollege London</w:t>
      </w:r>
      <w:r w:rsidR="00AE316E">
        <w:rPr>
          <w:rFonts w:cstheme="minorHAnsi"/>
          <w:color w:val="000000" w:themeColor="text1"/>
          <w:szCs w:val="22"/>
          <w:lang w:val="en-US"/>
        </w:rPr>
        <w:t>, London, UK</w:t>
      </w:r>
      <w:r w:rsidRPr="00BF3941">
        <w:rPr>
          <w:rFonts w:cstheme="minorHAnsi"/>
          <w:color w:val="000000" w:themeColor="text1"/>
          <w:szCs w:val="22"/>
          <w:lang w:val="en-US"/>
        </w:rPr>
        <w:t xml:space="preserve">; </w:t>
      </w:r>
      <w:r w:rsidRPr="00BF3941">
        <w:rPr>
          <w:rFonts w:cstheme="minorHAnsi"/>
          <w:color w:val="000000" w:themeColor="text1"/>
          <w:szCs w:val="22"/>
          <w:vertAlign w:val="superscript"/>
          <w:lang w:val="en-US"/>
        </w:rPr>
        <w:t>2</w:t>
      </w:r>
      <w:r w:rsidR="00AB61E4" w:rsidRPr="00BF3941">
        <w:rPr>
          <w:rFonts w:cstheme="minorHAnsi"/>
          <w:color w:val="000000" w:themeColor="text1"/>
          <w:szCs w:val="22"/>
          <w:lang w:val="en-US"/>
        </w:rPr>
        <w:t>Protecting Brains &amp; Saving Futures, Brazil</w:t>
      </w:r>
      <w:r w:rsidRPr="00BF3941">
        <w:rPr>
          <w:rFonts w:cstheme="minorHAnsi"/>
          <w:color w:val="000000" w:themeColor="text1"/>
          <w:szCs w:val="22"/>
          <w:lang w:val="en-US"/>
        </w:rPr>
        <w:t xml:space="preserve">; </w:t>
      </w:r>
      <w:r w:rsidRPr="00BF3941">
        <w:rPr>
          <w:rFonts w:cstheme="minorHAnsi"/>
          <w:color w:val="000000" w:themeColor="text1"/>
          <w:szCs w:val="22"/>
          <w:vertAlign w:val="superscript"/>
          <w:lang w:val="en-US"/>
        </w:rPr>
        <w:t>3</w:t>
      </w:r>
      <w:r w:rsidR="00DD5F5B" w:rsidRPr="00BF3941">
        <w:rPr>
          <w:rFonts w:cstheme="minorHAnsi"/>
          <w:color w:val="000000" w:themeColor="text1"/>
          <w:szCs w:val="22"/>
          <w:lang w:val="en-US"/>
        </w:rPr>
        <w:t xml:space="preserve">Division of Neonatology, </w:t>
      </w:r>
      <w:r w:rsidR="00356C9E">
        <w:rPr>
          <w:rFonts w:cstheme="minorHAnsi"/>
          <w:color w:val="000000" w:themeColor="text1"/>
          <w:szCs w:val="22"/>
          <w:lang w:val="en-US"/>
        </w:rPr>
        <w:t xml:space="preserve">University of Alabama at Birmingham and </w:t>
      </w:r>
      <w:r w:rsidR="00907C26" w:rsidRPr="00BF3941">
        <w:rPr>
          <w:rFonts w:cstheme="minorHAnsi"/>
          <w:color w:val="000000" w:themeColor="text1"/>
          <w:szCs w:val="22"/>
          <w:lang w:val="en-US"/>
        </w:rPr>
        <w:t xml:space="preserve">Children’s </w:t>
      </w:r>
      <w:r w:rsidR="00356C9E">
        <w:rPr>
          <w:rFonts w:cstheme="minorHAnsi"/>
          <w:color w:val="000000" w:themeColor="text1"/>
          <w:szCs w:val="22"/>
          <w:lang w:val="en-US"/>
        </w:rPr>
        <w:t>H</w:t>
      </w:r>
      <w:r w:rsidR="00907C26" w:rsidRPr="00BF3941">
        <w:rPr>
          <w:rFonts w:cstheme="minorHAnsi"/>
          <w:color w:val="000000" w:themeColor="text1"/>
          <w:szCs w:val="22"/>
          <w:lang w:val="en-US"/>
        </w:rPr>
        <w:t>ospital of Alabama, Birmingham</w:t>
      </w:r>
      <w:r w:rsidR="003C1925">
        <w:rPr>
          <w:rFonts w:cstheme="minorHAnsi"/>
          <w:color w:val="000000" w:themeColor="text1"/>
          <w:szCs w:val="22"/>
          <w:lang w:val="en-US"/>
        </w:rPr>
        <w:t>, USA</w:t>
      </w:r>
      <w:r w:rsidRPr="00BF3941">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vertAlign w:val="superscript"/>
          <w:lang w:val="en-US"/>
        </w:rPr>
        <w:t>4</w:t>
      </w:r>
      <w:r w:rsidR="00DD5F5B" w:rsidRPr="00BF3941">
        <w:rPr>
          <w:rFonts w:cstheme="minorHAnsi"/>
          <w:color w:val="000000" w:themeColor="text1"/>
          <w:szCs w:val="22"/>
          <w:shd w:val="clear" w:color="auto" w:fill="FFFFFF"/>
          <w:lang w:val="en-US"/>
        </w:rPr>
        <w:t xml:space="preserve">Centre for Global Child Health, </w:t>
      </w:r>
      <w:r w:rsidR="002362EF">
        <w:rPr>
          <w:rFonts w:cstheme="minorHAnsi"/>
          <w:color w:val="000000" w:themeColor="text1"/>
          <w:szCs w:val="22"/>
          <w:shd w:val="clear" w:color="auto" w:fill="FFFFFF"/>
          <w:lang w:val="en-US"/>
        </w:rPr>
        <w:t>Hospital for Sick Children,</w:t>
      </w:r>
      <w:r w:rsidR="0094081F">
        <w:rPr>
          <w:rFonts w:cstheme="minorHAnsi"/>
          <w:color w:val="000000" w:themeColor="text1"/>
          <w:szCs w:val="22"/>
          <w:shd w:val="clear" w:color="auto" w:fill="FFFFFF"/>
          <w:lang w:val="en-US"/>
        </w:rPr>
        <w:t xml:space="preserve"> </w:t>
      </w:r>
      <w:r w:rsidR="00DD5F5B" w:rsidRPr="00BF3941">
        <w:rPr>
          <w:rFonts w:cstheme="minorHAnsi"/>
          <w:color w:val="000000" w:themeColor="text1"/>
          <w:szCs w:val="22"/>
          <w:shd w:val="clear" w:color="auto" w:fill="FFFFFF"/>
          <w:lang w:val="en-US"/>
        </w:rPr>
        <w:t>Toronto, Canada</w:t>
      </w:r>
      <w:r w:rsidR="002362EF">
        <w:rPr>
          <w:rFonts w:cstheme="minorHAnsi"/>
          <w:color w:val="000000" w:themeColor="text1"/>
          <w:szCs w:val="22"/>
          <w:shd w:val="clear" w:color="auto" w:fill="FFFFFF"/>
          <w:lang w:val="en-US"/>
        </w:rPr>
        <w:t xml:space="preserve"> &amp; Center of Excellence in Women &amp; Child Health, The Aga Khan University, Karachi, Pakistan</w:t>
      </w:r>
      <w:r w:rsidRPr="00BF3941">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vertAlign w:val="superscript"/>
          <w:lang w:val="en-US"/>
        </w:rPr>
        <w:t>5</w:t>
      </w:r>
      <w:r w:rsidR="00DD5F5B" w:rsidRPr="00BF3941">
        <w:rPr>
          <w:rFonts w:cstheme="minorHAnsi"/>
          <w:color w:val="000000" w:themeColor="text1"/>
          <w:szCs w:val="22"/>
          <w:shd w:val="clear" w:color="auto" w:fill="FFFFFF"/>
          <w:lang w:val="en-US"/>
        </w:rPr>
        <w:t xml:space="preserve">Geneva University Hospitals, Department of </w:t>
      </w:r>
      <w:r w:rsidRPr="00BF3941">
        <w:rPr>
          <w:rFonts w:cstheme="minorHAnsi"/>
          <w:color w:val="000000" w:themeColor="text1"/>
          <w:szCs w:val="22"/>
          <w:shd w:val="clear" w:color="auto" w:fill="FFFFFF"/>
          <w:lang w:val="en-US"/>
        </w:rPr>
        <w:t>Pediatrics</w:t>
      </w:r>
      <w:r w:rsidR="003C1925">
        <w:rPr>
          <w:rFonts w:cstheme="minorHAnsi"/>
          <w:color w:val="000000" w:themeColor="text1"/>
          <w:szCs w:val="22"/>
          <w:shd w:val="clear" w:color="auto" w:fill="FFFFFF"/>
          <w:lang w:val="en-US"/>
        </w:rPr>
        <w:t>, Switzerland</w:t>
      </w:r>
      <w:r w:rsidRPr="00BF3941">
        <w:rPr>
          <w:rFonts w:cstheme="minorHAnsi"/>
          <w:color w:val="000000" w:themeColor="text1"/>
          <w:szCs w:val="22"/>
          <w:shd w:val="clear" w:color="auto" w:fill="FFFFFF"/>
          <w:lang w:val="en-US"/>
        </w:rPr>
        <w:t xml:space="preserve">; </w:t>
      </w:r>
      <w:bookmarkStart w:id="0" w:name="_Hlk77325415"/>
      <w:r w:rsidRPr="00BF3941">
        <w:rPr>
          <w:rFonts w:cstheme="minorHAnsi"/>
          <w:color w:val="000000" w:themeColor="text1"/>
          <w:szCs w:val="22"/>
          <w:shd w:val="clear" w:color="auto" w:fill="FFFFFF"/>
          <w:vertAlign w:val="superscript"/>
          <w:lang w:val="en-US"/>
        </w:rPr>
        <w:t>6</w:t>
      </w:r>
      <w:r w:rsidR="00DD5F5B" w:rsidRPr="00BF3941">
        <w:rPr>
          <w:rFonts w:cstheme="minorHAnsi"/>
          <w:color w:val="000000" w:themeColor="text1"/>
          <w:szCs w:val="22"/>
          <w:shd w:val="clear" w:color="auto" w:fill="FFFFFF"/>
          <w:lang w:val="en-US"/>
        </w:rPr>
        <w:t xml:space="preserve">Division of Newborn Medicine, Boston </w:t>
      </w:r>
      <w:r w:rsidR="00A43472" w:rsidRPr="00BF3941">
        <w:rPr>
          <w:rFonts w:cstheme="minorHAnsi"/>
          <w:color w:val="000000" w:themeColor="text1"/>
          <w:szCs w:val="22"/>
          <w:shd w:val="clear" w:color="auto" w:fill="FFFFFF"/>
          <w:lang w:val="en-US"/>
        </w:rPr>
        <w:t>Children’s</w:t>
      </w:r>
      <w:r w:rsidR="00DD5F5B" w:rsidRPr="00BF3941">
        <w:rPr>
          <w:rFonts w:cstheme="minorHAnsi"/>
          <w:color w:val="000000" w:themeColor="text1"/>
          <w:szCs w:val="22"/>
          <w:shd w:val="clear" w:color="auto" w:fill="FFFFFF"/>
          <w:lang w:val="en-US"/>
        </w:rPr>
        <w:t xml:space="preserve"> hospital</w:t>
      </w:r>
      <w:bookmarkEnd w:id="0"/>
      <w:r w:rsidR="003C1925">
        <w:rPr>
          <w:rFonts w:cstheme="minorHAnsi"/>
          <w:color w:val="000000" w:themeColor="text1"/>
          <w:szCs w:val="22"/>
          <w:shd w:val="clear" w:color="auto" w:fill="FFFFFF"/>
          <w:lang w:val="en-US"/>
        </w:rPr>
        <w:t>, Boston, USA</w:t>
      </w:r>
      <w:r w:rsidRPr="00BF3941">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vertAlign w:val="superscript"/>
          <w:lang w:val="en-US"/>
        </w:rPr>
        <w:t>7</w:t>
      </w:r>
      <w:r w:rsidR="00AB61E4" w:rsidRPr="00BF3941">
        <w:rPr>
          <w:rFonts w:cstheme="minorHAnsi"/>
          <w:color w:val="000000" w:themeColor="text1"/>
          <w:szCs w:val="22"/>
          <w:shd w:val="clear" w:color="auto" w:fill="FFFFFF"/>
          <w:lang w:val="en-US"/>
        </w:rPr>
        <w:t>Wayne State University</w:t>
      </w:r>
      <w:r w:rsidR="00DD5F5B" w:rsidRPr="00BF3941">
        <w:rPr>
          <w:rFonts w:cstheme="minorHAnsi"/>
          <w:color w:val="000000" w:themeColor="text1"/>
          <w:szCs w:val="22"/>
          <w:shd w:val="clear" w:color="auto" w:fill="FFFFFF"/>
          <w:lang w:val="en-US"/>
        </w:rPr>
        <w:t xml:space="preserve">, </w:t>
      </w:r>
      <w:r w:rsidR="003C1925">
        <w:rPr>
          <w:rFonts w:cstheme="minorHAnsi"/>
          <w:color w:val="000000" w:themeColor="text1"/>
          <w:szCs w:val="22"/>
          <w:shd w:val="clear" w:color="auto" w:fill="FFFFFF"/>
          <w:lang w:val="en-US"/>
        </w:rPr>
        <w:t xml:space="preserve">Detroit, </w:t>
      </w:r>
      <w:r w:rsidR="00AB61E4" w:rsidRPr="00BF3941">
        <w:rPr>
          <w:rFonts w:cstheme="minorHAnsi"/>
          <w:color w:val="000000" w:themeColor="text1"/>
          <w:szCs w:val="22"/>
          <w:shd w:val="clear" w:color="auto" w:fill="FFFFFF"/>
          <w:lang w:val="en-US"/>
        </w:rPr>
        <w:t>USA</w:t>
      </w:r>
      <w:r w:rsidR="00387335" w:rsidRPr="00BF3941">
        <w:rPr>
          <w:rFonts w:cstheme="minorHAnsi"/>
          <w:color w:val="000000" w:themeColor="text1"/>
          <w:szCs w:val="22"/>
          <w:shd w:val="clear" w:color="auto" w:fill="FFFFFF"/>
          <w:lang w:val="en-US"/>
        </w:rPr>
        <w:t>.</w:t>
      </w:r>
    </w:p>
    <w:p w14:paraId="32BFB8F9" w14:textId="77777777" w:rsidR="00DD5F5B" w:rsidRPr="00BF3941" w:rsidRDefault="00DD5F5B" w:rsidP="00E82FAC">
      <w:pPr>
        <w:snapToGrid w:val="0"/>
        <w:rPr>
          <w:rFonts w:cstheme="minorHAnsi"/>
          <w:color w:val="000000" w:themeColor="text1"/>
          <w:szCs w:val="22"/>
          <w:lang w:val="en-US"/>
        </w:rPr>
      </w:pPr>
    </w:p>
    <w:p w14:paraId="136780DB" w14:textId="77777777" w:rsidR="00F65344" w:rsidRPr="00AE316E" w:rsidRDefault="00F65344" w:rsidP="00F65344">
      <w:pPr>
        <w:snapToGrid w:val="0"/>
        <w:rPr>
          <w:rFonts w:cstheme="minorHAnsi"/>
          <w:szCs w:val="22"/>
          <w:u w:val="single"/>
          <w:lang w:val="en-US"/>
        </w:rPr>
      </w:pPr>
      <w:r w:rsidRPr="003C1925">
        <w:rPr>
          <w:rFonts w:cstheme="minorHAnsi"/>
          <w:color w:val="000000" w:themeColor="text1"/>
          <w:szCs w:val="22"/>
          <w:lang w:val="en-US"/>
        </w:rPr>
        <w:t xml:space="preserve">* Newborn Brain Society, PO Box 200783, Roxbury Crossing, MA 02120. Email: </w:t>
      </w:r>
      <w:hyperlink r:id="rId8" w:tgtFrame="_blank" w:history="1">
        <w:r w:rsidRPr="00AE316E">
          <w:rPr>
            <w:rStyle w:val="Hyperlink"/>
            <w:rFonts w:cstheme="minorHAnsi"/>
            <w:color w:val="auto"/>
            <w:szCs w:val="22"/>
            <w:u w:val="none"/>
            <w:lang w:val="en-US"/>
          </w:rPr>
          <w:t>publications@newbornbrainsociety.org</w:t>
        </w:r>
      </w:hyperlink>
    </w:p>
    <w:p w14:paraId="0027F5DD" w14:textId="77777777" w:rsidR="00DD5F5B" w:rsidRPr="00BF3941" w:rsidRDefault="00DD5F5B" w:rsidP="00E82FAC">
      <w:pPr>
        <w:snapToGrid w:val="0"/>
        <w:rPr>
          <w:rFonts w:cstheme="minorHAnsi"/>
          <w:color w:val="000000" w:themeColor="text1"/>
          <w:szCs w:val="22"/>
          <w:lang w:val="en-US"/>
        </w:rPr>
      </w:pPr>
    </w:p>
    <w:p w14:paraId="69E8B3CA" w14:textId="77777777" w:rsidR="00DD5F5B" w:rsidRPr="008264BD" w:rsidRDefault="00DD5F5B" w:rsidP="00E82FAC">
      <w:pPr>
        <w:snapToGrid w:val="0"/>
        <w:rPr>
          <w:rFonts w:cstheme="minorHAnsi"/>
          <w:b/>
          <w:bCs/>
          <w:color w:val="000000" w:themeColor="text1"/>
          <w:szCs w:val="22"/>
          <w:lang w:val="en-US"/>
        </w:rPr>
      </w:pPr>
      <w:r w:rsidRPr="008264BD">
        <w:rPr>
          <w:rFonts w:cstheme="minorHAnsi"/>
          <w:b/>
          <w:bCs/>
          <w:color w:val="000000" w:themeColor="text1"/>
          <w:szCs w:val="22"/>
          <w:lang w:val="en-US"/>
        </w:rPr>
        <w:t xml:space="preserve">Correspondence </w:t>
      </w:r>
    </w:p>
    <w:p w14:paraId="66AD0B65" w14:textId="77777777" w:rsidR="00DD5F5B" w:rsidRPr="008264BD" w:rsidRDefault="00DD5F5B" w:rsidP="00E82FAC">
      <w:pPr>
        <w:shd w:val="clear" w:color="auto" w:fill="FFFFFF"/>
        <w:snapToGrid w:val="0"/>
        <w:rPr>
          <w:rFonts w:cstheme="minorHAnsi"/>
          <w:color w:val="000000" w:themeColor="text1"/>
          <w:szCs w:val="22"/>
          <w:lang w:val="en-US" w:eastAsia="en-GB" w:bidi="ar-SA"/>
        </w:rPr>
      </w:pPr>
      <w:r w:rsidRPr="008264BD">
        <w:rPr>
          <w:rFonts w:cstheme="minorHAnsi"/>
          <w:color w:val="000000" w:themeColor="text1"/>
          <w:szCs w:val="22"/>
          <w:lang w:val="en-US" w:eastAsia="en-GB" w:bidi="ar-SA"/>
        </w:rPr>
        <w:t>Sudhin Thayyil MD, DCH, FRCPCH, PhD</w:t>
      </w:r>
    </w:p>
    <w:p w14:paraId="179B1562" w14:textId="77777777" w:rsidR="00DD5F5B" w:rsidRPr="00BF3941" w:rsidRDefault="00DD5F5B" w:rsidP="00E82FAC">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Professor of Perinatal Neuroscience and Hon Consultant Neonatologist</w:t>
      </w:r>
    </w:p>
    <w:p w14:paraId="33901576" w14:textId="77777777" w:rsidR="00DD5F5B" w:rsidRPr="00BF3941" w:rsidRDefault="00DD5F5B" w:rsidP="00E82FAC">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Director, Centre for Perinatal Neuroscience</w:t>
      </w:r>
    </w:p>
    <w:p w14:paraId="399426EF" w14:textId="77777777" w:rsidR="00DD5F5B" w:rsidRPr="00BF3941" w:rsidRDefault="00DD5F5B" w:rsidP="00E82FAC">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Department of Brain Sciences</w:t>
      </w:r>
    </w:p>
    <w:p w14:paraId="03A67B37" w14:textId="77777777" w:rsidR="00DD5F5B" w:rsidRPr="00BF3941" w:rsidRDefault="00DD5F5B" w:rsidP="00E82FAC">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Room 529 Hammersmith House</w:t>
      </w:r>
    </w:p>
    <w:p w14:paraId="24D19F09" w14:textId="77777777" w:rsidR="00DD5F5B" w:rsidRPr="00BF3941" w:rsidRDefault="00DD5F5B" w:rsidP="00E82FAC">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Imperial College London</w:t>
      </w:r>
    </w:p>
    <w:p w14:paraId="18CEDCA3" w14:textId="77777777" w:rsidR="00DD5F5B" w:rsidRPr="00BF3941" w:rsidRDefault="00DD5F5B" w:rsidP="00E82FAC">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Du Cane Road </w:t>
      </w:r>
      <w:r w:rsidRPr="00BF3941">
        <w:rPr>
          <w:rFonts w:cstheme="minorHAnsi"/>
          <w:b/>
          <w:bCs/>
          <w:color w:val="000000" w:themeColor="text1"/>
          <w:szCs w:val="22"/>
          <w:lang w:val="en-US" w:eastAsia="en-GB" w:bidi="ar-SA"/>
        </w:rPr>
        <w:t>| </w:t>
      </w:r>
      <w:r w:rsidRPr="00BF3941">
        <w:rPr>
          <w:rFonts w:cstheme="minorHAnsi"/>
          <w:color w:val="000000" w:themeColor="text1"/>
          <w:szCs w:val="22"/>
          <w:lang w:val="en-US" w:eastAsia="en-GB" w:bidi="ar-SA"/>
        </w:rPr>
        <w:t>London W12 0HS </w:t>
      </w:r>
    </w:p>
    <w:p w14:paraId="52F30DD0" w14:textId="77777777" w:rsidR="00DD5F5B" w:rsidRPr="008264BD" w:rsidRDefault="00DD5F5B" w:rsidP="00E82FAC">
      <w:pPr>
        <w:shd w:val="clear" w:color="auto" w:fill="FFFFFF"/>
        <w:snapToGrid w:val="0"/>
        <w:rPr>
          <w:rFonts w:cstheme="minorHAnsi"/>
          <w:color w:val="000000" w:themeColor="text1"/>
          <w:szCs w:val="22"/>
          <w:lang w:val="en-US" w:eastAsia="en-GB" w:bidi="ar-SA"/>
        </w:rPr>
      </w:pPr>
      <w:r w:rsidRPr="008264BD">
        <w:rPr>
          <w:rFonts w:cstheme="minorHAnsi"/>
          <w:color w:val="000000" w:themeColor="text1"/>
          <w:szCs w:val="22"/>
          <w:lang w:val="en-US" w:eastAsia="en-GB" w:bidi="ar-SA"/>
        </w:rPr>
        <w:t>O: </w:t>
      </w:r>
      <w:hyperlink r:id="rId9" w:history="1">
        <w:r w:rsidRPr="008264BD">
          <w:rPr>
            <w:rFonts w:cstheme="minorHAnsi"/>
            <w:color w:val="000000" w:themeColor="text1"/>
            <w:szCs w:val="22"/>
            <w:lang w:val="en-US" w:eastAsia="en-GB" w:bidi="ar-SA"/>
          </w:rPr>
          <w:t>(44) 203 313 2475</w:t>
        </w:r>
      </w:hyperlink>
      <w:r w:rsidRPr="008264BD">
        <w:rPr>
          <w:rFonts w:cstheme="minorHAnsi"/>
          <w:color w:val="000000" w:themeColor="text1"/>
          <w:szCs w:val="22"/>
          <w:lang w:val="en-US" w:eastAsia="en-GB" w:bidi="ar-SA"/>
        </w:rPr>
        <w:t>/8515 </w:t>
      </w:r>
      <w:r w:rsidRPr="008264BD">
        <w:rPr>
          <w:rFonts w:cstheme="minorHAnsi"/>
          <w:b/>
          <w:bCs/>
          <w:color w:val="000000" w:themeColor="text1"/>
          <w:szCs w:val="22"/>
          <w:lang w:val="en-US" w:eastAsia="en-GB" w:bidi="ar-SA"/>
        </w:rPr>
        <w:t>| </w:t>
      </w:r>
      <w:r w:rsidRPr="008264BD">
        <w:rPr>
          <w:rFonts w:cstheme="minorHAnsi"/>
          <w:color w:val="000000" w:themeColor="text1"/>
          <w:szCs w:val="22"/>
          <w:lang w:val="en-US" w:eastAsia="en-GB" w:bidi="ar-SA"/>
        </w:rPr>
        <w:t>Mob: </w:t>
      </w:r>
      <w:hyperlink r:id="rId10" w:history="1">
        <w:r w:rsidRPr="008264BD">
          <w:rPr>
            <w:rFonts w:cstheme="minorHAnsi"/>
            <w:color w:val="000000" w:themeColor="text1"/>
            <w:szCs w:val="22"/>
            <w:lang w:val="en-US" w:eastAsia="en-GB" w:bidi="ar-SA"/>
          </w:rPr>
          <w:t>(44) 7912 888 700</w:t>
        </w:r>
      </w:hyperlink>
    </w:p>
    <w:p w14:paraId="64FB9ACA" w14:textId="485CFD0E" w:rsidR="00DD5F5B" w:rsidRPr="008264BD" w:rsidRDefault="00DD5F5B" w:rsidP="00E82FAC">
      <w:pPr>
        <w:shd w:val="clear" w:color="auto" w:fill="FFFFFF"/>
        <w:snapToGrid w:val="0"/>
        <w:rPr>
          <w:rFonts w:cstheme="minorHAnsi"/>
          <w:color w:val="000000" w:themeColor="text1"/>
          <w:szCs w:val="22"/>
          <w:lang w:val="en-US" w:eastAsia="en-GB" w:bidi="ar-SA"/>
        </w:rPr>
      </w:pPr>
      <w:r w:rsidRPr="008264BD">
        <w:rPr>
          <w:rFonts w:cstheme="minorHAnsi"/>
          <w:color w:val="000000" w:themeColor="text1"/>
          <w:szCs w:val="22"/>
          <w:lang w:val="en-US" w:eastAsia="en-GB" w:bidi="ar-SA"/>
        </w:rPr>
        <w:t xml:space="preserve">E-mail: </w:t>
      </w:r>
      <w:hyperlink r:id="rId11" w:history="1">
        <w:r w:rsidRPr="008264BD">
          <w:rPr>
            <w:rStyle w:val="Hyperlink"/>
            <w:rFonts w:cstheme="minorHAnsi"/>
            <w:color w:val="000000" w:themeColor="text1"/>
            <w:szCs w:val="22"/>
            <w:u w:val="none"/>
            <w:lang w:val="en-US" w:eastAsia="en-GB" w:bidi="ar-SA"/>
          </w:rPr>
          <w:t>s.thayyil@imperial.ac.uk</w:t>
        </w:r>
      </w:hyperlink>
      <w:r w:rsidRPr="008264BD">
        <w:rPr>
          <w:rFonts w:cstheme="minorHAnsi"/>
          <w:color w:val="000000" w:themeColor="text1"/>
          <w:szCs w:val="22"/>
          <w:lang w:val="en-US" w:eastAsia="en-GB" w:bidi="ar-SA"/>
        </w:rPr>
        <w:t xml:space="preserve"> </w:t>
      </w:r>
    </w:p>
    <w:p w14:paraId="5E3E2E85" w14:textId="128B7DB5" w:rsidR="00ED7F34" w:rsidRPr="00BF3941" w:rsidRDefault="00ED7F34" w:rsidP="00E82FAC">
      <w:pPr>
        <w:shd w:val="clear" w:color="auto" w:fill="FFFFFF"/>
        <w:snapToGrid w:val="0"/>
        <w:rPr>
          <w:rFonts w:cstheme="minorHAnsi"/>
          <w:color w:val="000000" w:themeColor="text1"/>
          <w:szCs w:val="22"/>
          <w:lang w:val="en-US" w:eastAsia="en-GB" w:bidi="ar-SA"/>
        </w:rPr>
      </w:pPr>
    </w:p>
    <w:p w14:paraId="4826D13F" w14:textId="77777777" w:rsidR="001C2FE2" w:rsidRPr="00BF3941" w:rsidRDefault="001C2FE2" w:rsidP="00E82FAC">
      <w:pPr>
        <w:snapToGrid w:val="0"/>
        <w:rPr>
          <w:rFonts w:cstheme="minorHAnsi"/>
          <w:b/>
          <w:bCs/>
          <w:color w:val="000000" w:themeColor="text1"/>
          <w:szCs w:val="22"/>
          <w:lang w:val="en-US"/>
        </w:rPr>
      </w:pPr>
      <w:bookmarkStart w:id="1" w:name="_Hlk58484418"/>
      <w:r w:rsidRPr="00BF3941">
        <w:rPr>
          <w:rFonts w:cstheme="minorHAnsi"/>
          <w:b/>
          <w:bCs/>
          <w:color w:val="000000" w:themeColor="text1"/>
          <w:szCs w:val="22"/>
          <w:lang w:val="en-US"/>
        </w:rPr>
        <w:br w:type="page"/>
      </w:r>
    </w:p>
    <w:p w14:paraId="7F8A459B" w14:textId="1497E419" w:rsidR="00AE316E" w:rsidRDefault="00AE316E" w:rsidP="00AE316E">
      <w:pPr>
        <w:snapToGrid w:val="0"/>
        <w:rPr>
          <w:rFonts w:cstheme="minorHAnsi"/>
          <w:color w:val="000000" w:themeColor="text1"/>
          <w:szCs w:val="22"/>
          <w:lang w:val="en-US"/>
        </w:rPr>
      </w:pPr>
      <w:proofErr w:type="spellStart"/>
      <w:r w:rsidRPr="00BF3941">
        <w:rPr>
          <w:rFonts w:cstheme="minorHAnsi"/>
          <w:color w:val="000000" w:themeColor="text1"/>
          <w:szCs w:val="22"/>
          <w:lang w:val="en-US"/>
        </w:rPr>
        <w:lastRenderedPageBreak/>
        <w:t>Vaisakh</w:t>
      </w:r>
      <w:proofErr w:type="spellEnd"/>
      <w:r w:rsidRPr="00BF3941">
        <w:rPr>
          <w:rFonts w:cstheme="minorHAnsi"/>
          <w:color w:val="000000" w:themeColor="text1"/>
          <w:szCs w:val="22"/>
          <w:lang w:val="en-US"/>
        </w:rPr>
        <w:t xml:space="preserve"> Krishnan</w:t>
      </w:r>
      <w:r w:rsidRPr="00A53CC3">
        <w:rPr>
          <w:rFonts w:cstheme="minorHAnsi"/>
          <w:color w:val="000000" w:themeColor="text1"/>
          <w:szCs w:val="22"/>
          <w:lang w:val="en-US"/>
        </w:rPr>
        <w:t xml:space="preserve"> </w:t>
      </w:r>
      <w:r w:rsidRPr="00BF3941">
        <w:rPr>
          <w:rFonts w:cstheme="minorHAnsi"/>
          <w:color w:val="000000" w:themeColor="text1"/>
          <w:szCs w:val="22"/>
          <w:lang w:val="en-US"/>
        </w:rPr>
        <w:t xml:space="preserve">MD </w:t>
      </w:r>
    </w:p>
    <w:p w14:paraId="412AE41B" w14:textId="42072804" w:rsidR="00AE316E" w:rsidRDefault="00AE316E" w:rsidP="00AE316E">
      <w:pPr>
        <w:snapToGrid w:val="0"/>
        <w:rPr>
          <w:rFonts w:cstheme="minorHAnsi"/>
          <w:color w:val="000000" w:themeColor="text1"/>
          <w:szCs w:val="22"/>
          <w:lang w:val="en-US"/>
        </w:rPr>
      </w:pPr>
      <w:r w:rsidRPr="00BF3941">
        <w:rPr>
          <w:rFonts w:cstheme="minorHAnsi"/>
          <w:color w:val="000000" w:themeColor="text1"/>
          <w:szCs w:val="22"/>
          <w:lang w:val="en-US"/>
        </w:rPr>
        <w:t>Centre of Perinatal Neuroscience, Departme</w:t>
      </w:r>
      <w:r>
        <w:rPr>
          <w:rFonts w:cstheme="minorHAnsi"/>
          <w:color w:val="000000" w:themeColor="text1"/>
          <w:szCs w:val="22"/>
          <w:lang w:val="en-US"/>
        </w:rPr>
        <w:t>nt of Brain Sciences, Imperial C</w:t>
      </w:r>
      <w:r w:rsidRPr="00BF3941">
        <w:rPr>
          <w:rFonts w:cstheme="minorHAnsi"/>
          <w:color w:val="000000" w:themeColor="text1"/>
          <w:szCs w:val="22"/>
          <w:lang w:val="en-US"/>
        </w:rPr>
        <w:t>ollege, London</w:t>
      </w:r>
    </w:p>
    <w:p w14:paraId="60FAA17D" w14:textId="081946C9" w:rsidR="00AE316E" w:rsidRDefault="00AE316E" w:rsidP="00AE316E">
      <w:pPr>
        <w:snapToGrid w:val="0"/>
        <w:rPr>
          <w:rFonts w:cstheme="minorHAnsi"/>
          <w:color w:val="000000" w:themeColor="text1"/>
          <w:szCs w:val="22"/>
          <w:lang w:val="en-US"/>
        </w:rPr>
      </w:pPr>
      <w:r>
        <w:rPr>
          <w:rFonts w:cstheme="minorHAnsi"/>
          <w:color w:val="000000" w:themeColor="text1"/>
          <w:szCs w:val="22"/>
          <w:lang w:val="en-US"/>
        </w:rPr>
        <w:t>Email:</w:t>
      </w:r>
      <w:r w:rsidR="004741D9">
        <w:rPr>
          <w:rFonts w:cstheme="minorHAnsi"/>
          <w:color w:val="000000" w:themeColor="text1"/>
          <w:szCs w:val="22"/>
          <w:lang w:val="en-US"/>
        </w:rPr>
        <w:t xml:space="preserve"> </w:t>
      </w:r>
      <w:r w:rsidR="00E83AEC">
        <w:rPr>
          <w:rFonts w:cstheme="minorHAnsi"/>
          <w:color w:val="000000" w:themeColor="text1"/>
          <w:szCs w:val="22"/>
          <w:lang w:val="en-US"/>
        </w:rPr>
        <w:t>v.pulappatta-azhakapath@imperial.ac.uk</w:t>
      </w:r>
    </w:p>
    <w:p w14:paraId="72615246" w14:textId="77777777" w:rsidR="00AE316E" w:rsidRDefault="00AE316E" w:rsidP="00AE316E">
      <w:pPr>
        <w:snapToGrid w:val="0"/>
        <w:rPr>
          <w:rFonts w:cstheme="minorHAnsi"/>
          <w:color w:val="000000" w:themeColor="text1"/>
          <w:szCs w:val="22"/>
          <w:lang w:val="en-US"/>
        </w:rPr>
      </w:pPr>
    </w:p>
    <w:p w14:paraId="152B1BBA" w14:textId="5C1576F7" w:rsidR="00AE316E" w:rsidRDefault="00AE316E" w:rsidP="00AE316E">
      <w:pPr>
        <w:snapToGrid w:val="0"/>
        <w:rPr>
          <w:rFonts w:cstheme="minorHAnsi"/>
          <w:color w:val="000000" w:themeColor="text1"/>
          <w:szCs w:val="22"/>
          <w:lang w:val="en-US"/>
        </w:rPr>
      </w:pPr>
      <w:r w:rsidRPr="00BF3941">
        <w:rPr>
          <w:rFonts w:cstheme="minorHAnsi"/>
          <w:color w:val="000000" w:themeColor="text1"/>
          <w:szCs w:val="22"/>
          <w:lang w:val="en-US"/>
        </w:rPr>
        <w:t>Vijay Kumar</w:t>
      </w:r>
      <w:r w:rsidRPr="00A53CC3">
        <w:rPr>
          <w:rFonts w:cstheme="minorHAnsi"/>
          <w:color w:val="000000" w:themeColor="text1"/>
          <w:szCs w:val="22"/>
          <w:lang w:val="en-US"/>
        </w:rPr>
        <w:t xml:space="preserve"> </w:t>
      </w:r>
      <w:r w:rsidRPr="00BF3941">
        <w:rPr>
          <w:rFonts w:cstheme="minorHAnsi"/>
          <w:color w:val="000000" w:themeColor="text1"/>
          <w:szCs w:val="22"/>
          <w:lang w:val="en-US"/>
        </w:rPr>
        <w:t>MD</w:t>
      </w:r>
    </w:p>
    <w:p w14:paraId="31D359BB" w14:textId="77777777" w:rsidR="00AE316E" w:rsidRDefault="00AE316E" w:rsidP="00AE316E">
      <w:pPr>
        <w:snapToGrid w:val="0"/>
        <w:rPr>
          <w:rFonts w:cstheme="minorHAnsi"/>
          <w:color w:val="000000" w:themeColor="text1"/>
          <w:szCs w:val="22"/>
          <w:lang w:val="en-US"/>
        </w:rPr>
      </w:pPr>
      <w:r w:rsidRPr="00BF3941">
        <w:rPr>
          <w:rFonts w:cstheme="minorHAnsi"/>
          <w:color w:val="000000" w:themeColor="text1"/>
          <w:szCs w:val="22"/>
          <w:lang w:val="en-US"/>
        </w:rPr>
        <w:t>Centre of Perinatal Neuroscience, Departme</w:t>
      </w:r>
      <w:r>
        <w:rPr>
          <w:rFonts w:cstheme="minorHAnsi"/>
          <w:color w:val="000000" w:themeColor="text1"/>
          <w:szCs w:val="22"/>
          <w:lang w:val="en-US"/>
        </w:rPr>
        <w:t>nt of Brain Sciences, Imperial C</w:t>
      </w:r>
      <w:r w:rsidRPr="00BF3941">
        <w:rPr>
          <w:rFonts w:cstheme="minorHAnsi"/>
          <w:color w:val="000000" w:themeColor="text1"/>
          <w:szCs w:val="22"/>
          <w:lang w:val="en-US"/>
        </w:rPr>
        <w:t>ollege, London</w:t>
      </w:r>
    </w:p>
    <w:p w14:paraId="14262664" w14:textId="2BE07886" w:rsidR="00AE316E" w:rsidRDefault="00AE316E" w:rsidP="00AE316E">
      <w:pPr>
        <w:snapToGrid w:val="0"/>
        <w:rPr>
          <w:rFonts w:cstheme="minorHAnsi"/>
          <w:color w:val="000000" w:themeColor="text1"/>
          <w:szCs w:val="22"/>
          <w:lang w:val="en-US"/>
        </w:rPr>
      </w:pPr>
      <w:r>
        <w:rPr>
          <w:rFonts w:cstheme="minorHAnsi"/>
          <w:color w:val="000000" w:themeColor="text1"/>
          <w:szCs w:val="22"/>
          <w:lang w:val="en-US"/>
        </w:rPr>
        <w:t>Email:</w:t>
      </w:r>
      <w:r w:rsidR="00E83AEC">
        <w:rPr>
          <w:rFonts w:cstheme="minorHAnsi"/>
          <w:color w:val="000000" w:themeColor="text1"/>
          <w:szCs w:val="22"/>
          <w:lang w:val="en-US"/>
        </w:rPr>
        <w:t xml:space="preserve"> vijaykumar.ptuf@gmail.com</w:t>
      </w:r>
    </w:p>
    <w:p w14:paraId="6523456C" w14:textId="77777777" w:rsidR="00AE316E" w:rsidRDefault="00AE316E" w:rsidP="00AE316E">
      <w:pPr>
        <w:snapToGrid w:val="0"/>
        <w:rPr>
          <w:rFonts w:cstheme="minorHAnsi"/>
          <w:color w:val="000000" w:themeColor="text1"/>
          <w:szCs w:val="22"/>
          <w:lang w:val="en-US"/>
        </w:rPr>
      </w:pPr>
    </w:p>
    <w:p w14:paraId="157F9DF7" w14:textId="09260A3A" w:rsidR="00AE316E" w:rsidRDefault="00AE316E" w:rsidP="00AE316E">
      <w:pPr>
        <w:snapToGrid w:val="0"/>
        <w:rPr>
          <w:rFonts w:cstheme="minorHAnsi"/>
          <w:color w:val="000000" w:themeColor="text1"/>
          <w:szCs w:val="22"/>
          <w:vertAlign w:val="superscript"/>
          <w:lang w:val="en-US"/>
        </w:rPr>
      </w:pPr>
      <w:r w:rsidRPr="00BF3941">
        <w:rPr>
          <w:rFonts w:cstheme="minorHAnsi"/>
          <w:color w:val="000000" w:themeColor="text1"/>
          <w:szCs w:val="22"/>
          <w:lang w:val="en-US"/>
        </w:rPr>
        <w:t xml:space="preserve">Gabriel </w:t>
      </w:r>
      <w:proofErr w:type="spellStart"/>
      <w:r w:rsidRPr="00BF3941">
        <w:rPr>
          <w:rFonts w:cstheme="minorHAnsi"/>
          <w:color w:val="000000" w:themeColor="text1"/>
          <w:szCs w:val="22"/>
          <w:lang w:val="en-US"/>
        </w:rPr>
        <w:t>Variane</w:t>
      </w:r>
      <w:proofErr w:type="spellEnd"/>
      <w:r w:rsidRPr="00A53CC3">
        <w:rPr>
          <w:rFonts w:cstheme="minorHAnsi"/>
          <w:color w:val="000000" w:themeColor="text1"/>
          <w:szCs w:val="22"/>
          <w:lang w:val="en-US"/>
        </w:rPr>
        <w:t xml:space="preserve"> </w:t>
      </w:r>
      <w:r w:rsidRPr="00BF3941">
        <w:rPr>
          <w:rFonts w:cstheme="minorHAnsi"/>
          <w:color w:val="000000" w:themeColor="text1"/>
          <w:szCs w:val="22"/>
          <w:lang w:val="en-US"/>
        </w:rPr>
        <w:t>MD</w:t>
      </w:r>
    </w:p>
    <w:p w14:paraId="03B2758F" w14:textId="77777777" w:rsidR="00AE316E" w:rsidRDefault="00AE316E" w:rsidP="00AE316E">
      <w:pPr>
        <w:snapToGrid w:val="0"/>
        <w:rPr>
          <w:rFonts w:cstheme="minorHAnsi"/>
          <w:color w:val="000000" w:themeColor="text1"/>
          <w:szCs w:val="22"/>
          <w:lang w:val="en-US"/>
        </w:rPr>
      </w:pPr>
      <w:r w:rsidRPr="00BF3941">
        <w:rPr>
          <w:rFonts w:cstheme="minorHAnsi"/>
          <w:color w:val="000000" w:themeColor="text1"/>
          <w:szCs w:val="22"/>
          <w:lang w:val="en-US"/>
        </w:rPr>
        <w:t>Protecting Brains &amp; Saving Futures, Brazil</w:t>
      </w:r>
    </w:p>
    <w:p w14:paraId="2C2B534C" w14:textId="3ABB7F39" w:rsidR="00AE316E" w:rsidRDefault="00AE316E" w:rsidP="00AE316E">
      <w:pPr>
        <w:snapToGrid w:val="0"/>
        <w:rPr>
          <w:rFonts w:cstheme="minorHAnsi"/>
          <w:color w:val="000000" w:themeColor="text1"/>
          <w:szCs w:val="22"/>
          <w:lang w:val="en-US"/>
        </w:rPr>
      </w:pPr>
      <w:r>
        <w:rPr>
          <w:rFonts w:cstheme="minorHAnsi"/>
          <w:color w:val="000000" w:themeColor="text1"/>
          <w:szCs w:val="22"/>
          <w:lang w:val="en-US"/>
        </w:rPr>
        <w:t>Email: gabriel.variane@pbsf.com.br</w:t>
      </w:r>
    </w:p>
    <w:p w14:paraId="79EDC102" w14:textId="77777777" w:rsidR="00AE316E" w:rsidRDefault="00AE316E" w:rsidP="00AE316E">
      <w:pPr>
        <w:snapToGrid w:val="0"/>
        <w:rPr>
          <w:rFonts w:cstheme="minorHAnsi"/>
          <w:color w:val="000000" w:themeColor="text1"/>
          <w:szCs w:val="22"/>
          <w:lang w:val="en-US"/>
        </w:rPr>
      </w:pPr>
    </w:p>
    <w:p w14:paraId="7F4E6BD2" w14:textId="4253E7AA" w:rsidR="00AE316E" w:rsidRDefault="00AE316E" w:rsidP="00AE316E">
      <w:pPr>
        <w:snapToGrid w:val="0"/>
        <w:rPr>
          <w:rFonts w:cstheme="minorHAnsi"/>
          <w:color w:val="000000" w:themeColor="text1"/>
          <w:szCs w:val="22"/>
          <w:lang w:val="en-US"/>
        </w:rPr>
      </w:pPr>
      <w:r w:rsidRPr="00BF3941">
        <w:rPr>
          <w:rFonts w:cstheme="minorHAnsi"/>
          <w:color w:val="000000" w:themeColor="text1"/>
          <w:szCs w:val="22"/>
          <w:lang w:val="en-US"/>
        </w:rPr>
        <w:t xml:space="preserve">Waldemar </w:t>
      </w:r>
      <w:r>
        <w:rPr>
          <w:rFonts w:cstheme="minorHAnsi"/>
          <w:color w:val="000000" w:themeColor="text1"/>
          <w:szCs w:val="22"/>
          <w:lang w:val="en-US"/>
        </w:rPr>
        <w:t xml:space="preserve">A. </w:t>
      </w:r>
      <w:r w:rsidRPr="00BF3941">
        <w:rPr>
          <w:rFonts w:cstheme="minorHAnsi"/>
          <w:color w:val="000000" w:themeColor="text1"/>
          <w:szCs w:val="22"/>
          <w:lang w:val="en-US"/>
        </w:rPr>
        <w:t>Carlo</w:t>
      </w:r>
      <w:r w:rsidRPr="00A53CC3">
        <w:rPr>
          <w:rFonts w:cstheme="minorHAnsi"/>
          <w:color w:val="000000" w:themeColor="text1"/>
          <w:szCs w:val="22"/>
          <w:lang w:val="en-US"/>
        </w:rPr>
        <w:t xml:space="preserve"> </w:t>
      </w:r>
      <w:r w:rsidRPr="00BF3941">
        <w:rPr>
          <w:rFonts w:cstheme="minorHAnsi"/>
          <w:color w:val="000000" w:themeColor="text1"/>
          <w:szCs w:val="22"/>
          <w:lang w:val="en-US"/>
        </w:rPr>
        <w:t xml:space="preserve">MD </w:t>
      </w:r>
    </w:p>
    <w:p w14:paraId="484C227A" w14:textId="7E8B5EFB" w:rsidR="00AE316E" w:rsidRDefault="00AE316E" w:rsidP="00AE316E">
      <w:pPr>
        <w:snapToGrid w:val="0"/>
        <w:rPr>
          <w:rFonts w:cstheme="minorHAnsi"/>
          <w:color w:val="000000" w:themeColor="text1"/>
          <w:szCs w:val="22"/>
          <w:shd w:val="clear" w:color="auto" w:fill="FFFFFF"/>
          <w:lang w:val="en-US"/>
        </w:rPr>
      </w:pPr>
      <w:r w:rsidRPr="00BF3941">
        <w:rPr>
          <w:rFonts w:cstheme="minorHAnsi"/>
          <w:color w:val="000000" w:themeColor="text1"/>
          <w:szCs w:val="22"/>
          <w:lang w:val="en-US"/>
        </w:rPr>
        <w:t xml:space="preserve">Division of Neonatology, </w:t>
      </w:r>
      <w:r>
        <w:rPr>
          <w:rFonts w:cstheme="minorHAnsi"/>
          <w:color w:val="000000" w:themeColor="text1"/>
          <w:szCs w:val="22"/>
          <w:lang w:val="en-US"/>
        </w:rPr>
        <w:t xml:space="preserve">University of Alabama at Birmingham and </w:t>
      </w:r>
      <w:r w:rsidRPr="00BF3941">
        <w:rPr>
          <w:rFonts w:cstheme="minorHAnsi"/>
          <w:color w:val="000000" w:themeColor="text1"/>
          <w:szCs w:val="22"/>
          <w:lang w:val="en-US"/>
        </w:rPr>
        <w:t xml:space="preserve">Children’s </w:t>
      </w:r>
      <w:r>
        <w:rPr>
          <w:rFonts w:cstheme="minorHAnsi"/>
          <w:color w:val="000000" w:themeColor="text1"/>
          <w:szCs w:val="22"/>
          <w:lang w:val="en-US"/>
        </w:rPr>
        <w:t>H</w:t>
      </w:r>
      <w:r w:rsidRPr="00BF3941">
        <w:rPr>
          <w:rFonts w:cstheme="minorHAnsi"/>
          <w:color w:val="000000" w:themeColor="text1"/>
          <w:szCs w:val="22"/>
          <w:lang w:val="en-US"/>
        </w:rPr>
        <w:t>ospital of Alabama, Birmingham</w:t>
      </w:r>
      <w:r>
        <w:rPr>
          <w:rFonts w:cstheme="minorHAnsi"/>
          <w:color w:val="000000" w:themeColor="text1"/>
          <w:szCs w:val="22"/>
          <w:lang w:val="en-US"/>
        </w:rPr>
        <w:t>, USA</w:t>
      </w:r>
    </w:p>
    <w:p w14:paraId="39DBC14E" w14:textId="15B08EA9" w:rsidR="00AE316E" w:rsidRDefault="00AE316E" w:rsidP="00AE316E">
      <w:pPr>
        <w:snapToGrid w:val="0"/>
        <w:rPr>
          <w:rFonts w:cstheme="minorHAnsi"/>
          <w:color w:val="000000" w:themeColor="text1"/>
          <w:szCs w:val="22"/>
          <w:shd w:val="clear" w:color="auto" w:fill="FFFFFF"/>
          <w:lang w:val="en-US"/>
        </w:rPr>
      </w:pPr>
      <w:r>
        <w:rPr>
          <w:rFonts w:cstheme="minorHAnsi"/>
          <w:color w:val="000000" w:themeColor="text1"/>
          <w:szCs w:val="22"/>
          <w:shd w:val="clear" w:color="auto" w:fill="FFFFFF"/>
          <w:lang w:val="en-US"/>
        </w:rPr>
        <w:t>Email:</w:t>
      </w:r>
      <w:r w:rsidR="00E83AEC" w:rsidRPr="00E3699B">
        <w:rPr>
          <w:rFonts w:cstheme="minorHAnsi"/>
          <w:color w:val="0D0D0D" w:themeColor="text1" w:themeTint="F2"/>
        </w:rPr>
        <w:t xml:space="preserve"> </w:t>
      </w:r>
      <w:hyperlink r:id="rId12" w:tgtFrame="_blank" w:history="1">
        <w:r w:rsidR="00E83AEC" w:rsidRPr="00E3699B">
          <w:rPr>
            <w:rFonts w:cstheme="minorHAnsi"/>
            <w:color w:val="0D0D0D" w:themeColor="text1" w:themeTint="F2"/>
            <w:shd w:val="clear" w:color="auto" w:fill="FFFFFF"/>
          </w:rPr>
          <w:t>wcarlo@peds.uab.edu</w:t>
        </w:r>
      </w:hyperlink>
    </w:p>
    <w:p w14:paraId="6BD33C9D" w14:textId="77777777" w:rsidR="00AE316E" w:rsidRDefault="00AE316E" w:rsidP="00AE316E">
      <w:pPr>
        <w:snapToGrid w:val="0"/>
        <w:rPr>
          <w:rFonts w:cstheme="minorHAnsi"/>
          <w:color w:val="000000" w:themeColor="text1"/>
          <w:szCs w:val="22"/>
          <w:shd w:val="clear" w:color="auto" w:fill="FFFFFF"/>
          <w:lang w:val="en-US"/>
        </w:rPr>
      </w:pPr>
    </w:p>
    <w:p w14:paraId="7E1D1D45" w14:textId="78CB54A8" w:rsidR="00AE316E" w:rsidRDefault="00AE316E" w:rsidP="00AE316E">
      <w:pPr>
        <w:snapToGrid w:val="0"/>
        <w:rPr>
          <w:rFonts w:cstheme="minorHAnsi"/>
          <w:color w:val="000000" w:themeColor="text1"/>
          <w:szCs w:val="22"/>
          <w:shd w:val="clear" w:color="auto" w:fill="FFFFFF"/>
          <w:lang w:val="en-US"/>
        </w:rPr>
      </w:pPr>
      <w:r w:rsidRPr="00BF3941">
        <w:rPr>
          <w:rFonts w:cstheme="minorHAnsi"/>
          <w:color w:val="000000" w:themeColor="text1"/>
          <w:szCs w:val="22"/>
          <w:lang w:val="en-US"/>
        </w:rPr>
        <w:t>Zulfi</w:t>
      </w:r>
      <w:r>
        <w:rPr>
          <w:rFonts w:cstheme="minorHAnsi"/>
          <w:color w:val="000000" w:themeColor="text1"/>
          <w:szCs w:val="22"/>
          <w:lang w:val="en-US"/>
        </w:rPr>
        <w:t>qar A.</w:t>
      </w:r>
      <w:r w:rsidRPr="00BF3941">
        <w:rPr>
          <w:rFonts w:cstheme="minorHAnsi"/>
          <w:color w:val="000000" w:themeColor="text1"/>
          <w:szCs w:val="22"/>
          <w:lang w:val="en-US"/>
        </w:rPr>
        <w:t xml:space="preserve"> </w:t>
      </w:r>
      <w:proofErr w:type="spellStart"/>
      <w:r w:rsidRPr="00BF3941">
        <w:rPr>
          <w:rFonts w:cstheme="minorHAnsi"/>
          <w:color w:val="000000" w:themeColor="text1"/>
          <w:szCs w:val="22"/>
          <w:lang w:val="en-US"/>
        </w:rPr>
        <w:t>Bhutta</w:t>
      </w:r>
      <w:proofErr w:type="spellEnd"/>
      <w:r w:rsidRPr="00A53CC3">
        <w:rPr>
          <w:rFonts w:cstheme="minorHAnsi"/>
          <w:color w:val="000000" w:themeColor="text1"/>
          <w:szCs w:val="22"/>
          <w:lang w:val="en-US"/>
        </w:rPr>
        <w:t xml:space="preserve"> </w:t>
      </w:r>
      <w:r w:rsidRPr="00BF3941">
        <w:rPr>
          <w:rFonts w:cstheme="minorHAnsi"/>
          <w:color w:val="000000" w:themeColor="text1"/>
          <w:szCs w:val="22"/>
          <w:lang w:val="en-US"/>
        </w:rPr>
        <w:t>PhD</w:t>
      </w:r>
      <w:r w:rsidRPr="00BF3941">
        <w:rPr>
          <w:rFonts w:cstheme="minorHAnsi"/>
          <w:color w:val="000000" w:themeColor="text1"/>
          <w:szCs w:val="22"/>
          <w:shd w:val="clear" w:color="auto" w:fill="FFFFFF"/>
          <w:lang w:val="en-US"/>
        </w:rPr>
        <w:t xml:space="preserve"> </w:t>
      </w:r>
    </w:p>
    <w:p w14:paraId="08530F35" w14:textId="77777777" w:rsidR="00AE316E" w:rsidRPr="00E83AEC" w:rsidRDefault="00AE316E" w:rsidP="00AE316E">
      <w:pPr>
        <w:snapToGrid w:val="0"/>
        <w:rPr>
          <w:rFonts w:cstheme="minorHAnsi"/>
          <w:color w:val="000000" w:themeColor="text1"/>
          <w:szCs w:val="22"/>
          <w:shd w:val="clear" w:color="auto" w:fill="FFFFFF"/>
          <w:lang w:val="en-US"/>
        </w:rPr>
      </w:pPr>
      <w:r w:rsidRPr="00BF3941">
        <w:rPr>
          <w:rFonts w:cstheme="minorHAnsi"/>
          <w:color w:val="000000" w:themeColor="text1"/>
          <w:szCs w:val="22"/>
          <w:shd w:val="clear" w:color="auto" w:fill="FFFFFF"/>
          <w:lang w:val="en-US"/>
        </w:rPr>
        <w:t xml:space="preserve">Centre for </w:t>
      </w:r>
      <w:r w:rsidRPr="00E83AEC">
        <w:rPr>
          <w:rFonts w:cstheme="minorHAnsi"/>
          <w:color w:val="000000" w:themeColor="text1"/>
          <w:szCs w:val="22"/>
          <w:shd w:val="clear" w:color="auto" w:fill="FFFFFF"/>
          <w:lang w:val="en-US"/>
        </w:rPr>
        <w:t>Global Child Health, Hospital for Sick Children, Toronto, Canada</w:t>
      </w:r>
    </w:p>
    <w:p w14:paraId="7CD8728C" w14:textId="757B122F" w:rsidR="00AE316E" w:rsidRPr="00E83AEC" w:rsidRDefault="00AE316E" w:rsidP="00AE316E">
      <w:pPr>
        <w:snapToGrid w:val="0"/>
        <w:rPr>
          <w:rFonts w:cstheme="minorHAnsi"/>
          <w:color w:val="000000" w:themeColor="text1"/>
          <w:szCs w:val="22"/>
          <w:shd w:val="clear" w:color="auto" w:fill="FFFFFF"/>
          <w:lang w:val="en-US"/>
        </w:rPr>
      </w:pPr>
      <w:r w:rsidRPr="00E83AEC">
        <w:rPr>
          <w:rFonts w:cstheme="minorHAnsi"/>
          <w:color w:val="000000" w:themeColor="text1"/>
          <w:szCs w:val="22"/>
          <w:shd w:val="clear" w:color="auto" w:fill="FFFFFF"/>
          <w:lang w:val="en-US"/>
        </w:rPr>
        <w:t>Center of Excellence in Women &amp; Child Health, The Aga Khan University, Karachi, Pakistan</w:t>
      </w:r>
    </w:p>
    <w:p w14:paraId="0D757C2E" w14:textId="5F10A9F5" w:rsidR="00AE316E" w:rsidRPr="00E3699B" w:rsidRDefault="00AE316E" w:rsidP="00AE316E">
      <w:pPr>
        <w:snapToGrid w:val="0"/>
        <w:rPr>
          <w:rFonts w:cstheme="minorHAnsi"/>
          <w:color w:val="0D0D0D" w:themeColor="text1" w:themeTint="F2"/>
          <w:szCs w:val="22"/>
          <w:shd w:val="clear" w:color="auto" w:fill="FFFFFF"/>
          <w:lang w:val="en-US"/>
        </w:rPr>
      </w:pPr>
      <w:r w:rsidRPr="00E83AEC">
        <w:rPr>
          <w:rFonts w:cstheme="minorHAnsi"/>
          <w:color w:val="000000" w:themeColor="text1"/>
          <w:szCs w:val="22"/>
          <w:shd w:val="clear" w:color="auto" w:fill="FFFFFF"/>
          <w:lang w:val="en-US"/>
        </w:rPr>
        <w:t xml:space="preserve">Email: </w:t>
      </w:r>
      <w:hyperlink r:id="rId13" w:tgtFrame="_blank" w:history="1">
        <w:r w:rsidR="00E83AEC" w:rsidRPr="00E3699B">
          <w:rPr>
            <w:rFonts w:cstheme="minorHAnsi"/>
            <w:color w:val="0D0D0D" w:themeColor="text1" w:themeTint="F2"/>
            <w:shd w:val="clear" w:color="auto" w:fill="FFFFFF"/>
          </w:rPr>
          <w:t>zulfiqar.bhutta@sickkids.ca</w:t>
        </w:r>
      </w:hyperlink>
    </w:p>
    <w:p w14:paraId="5E8BED99" w14:textId="77777777" w:rsidR="00AE316E" w:rsidRDefault="00AE316E" w:rsidP="00AE316E">
      <w:pPr>
        <w:snapToGrid w:val="0"/>
        <w:rPr>
          <w:rFonts w:cstheme="minorHAnsi"/>
          <w:color w:val="000000" w:themeColor="text1"/>
          <w:szCs w:val="22"/>
          <w:shd w:val="clear" w:color="auto" w:fill="FFFFFF"/>
          <w:lang w:val="en-US"/>
        </w:rPr>
      </w:pPr>
    </w:p>
    <w:p w14:paraId="3D847BA4" w14:textId="153F1E4A" w:rsidR="00AE316E" w:rsidRPr="00E3699B" w:rsidRDefault="00AE316E" w:rsidP="00AE316E">
      <w:pPr>
        <w:snapToGrid w:val="0"/>
        <w:rPr>
          <w:rFonts w:cstheme="minorHAnsi"/>
          <w:color w:val="0D0D0D" w:themeColor="text1" w:themeTint="F2"/>
          <w:szCs w:val="22"/>
          <w:shd w:val="clear" w:color="auto" w:fill="FFFFFF"/>
          <w:lang w:val="en-US"/>
        </w:rPr>
      </w:pPr>
      <w:r w:rsidRPr="00BF3941">
        <w:rPr>
          <w:rFonts w:cstheme="minorHAnsi"/>
          <w:color w:val="000000" w:themeColor="text1"/>
          <w:szCs w:val="22"/>
          <w:lang w:val="en-US"/>
        </w:rPr>
        <w:t xml:space="preserve">Stéphane </w:t>
      </w:r>
      <w:proofErr w:type="spellStart"/>
      <w:r w:rsidRPr="00E3699B">
        <w:rPr>
          <w:rFonts w:cstheme="minorHAnsi"/>
          <w:color w:val="0D0D0D" w:themeColor="text1" w:themeTint="F2"/>
          <w:szCs w:val="22"/>
          <w:lang w:val="en-US"/>
        </w:rPr>
        <w:t>Sizonenko</w:t>
      </w:r>
      <w:proofErr w:type="spellEnd"/>
      <w:r w:rsidRPr="00E3699B">
        <w:rPr>
          <w:rFonts w:cstheme="minorHAnsi"/>
          <w:color w:val="0D0D0D" w:themeColor="text1" w:themeTint="F2"/>
          <w:szCs w:val="22"/>
          <w:lang w:val="en-US"/>
        </w:rPr>
        <w:t xml:space="preserve"> PhD</w:t>
      </w:r>
      <w:r w:rsidRPr="00E3699B">
        <w:rPr>
          <w:rFonts w:cstheme="minorHAnsi"/>
          <w:color w:val="0D0D0D" w:themeColor="text1" w:themeTint="F2"/>
          <w:szCs w:val="22"/>
          <w:shd w:val="clear" w:color="auto" w:fill="FFFFFF"/>
          <w:lang w:val="en-US"/>
        </w:rPr>
        <w:t xml:space="preserve"> </w:t>
      </w:r>
    </w:p>
    <w:p w14:paraId="422F42AB" w14:textId="1E881108" w:rsidR="00AE316E" w:rsidRPr="00E3699B" w:rsidRDefault="00AE316E" w:rsidP="00AE316E">
      <w:pPr>
        <w:snapToGrid w:val="0"/>
        <w:rPr>
          <w:rFonts w:cstheme="minorHAnsi"/>
          <w:color w:val="0D0D0D" w:themeColor="text1" w:themeTint="F2"/>
          <w:szCs w:val="22"/>
          <w:shd w:val="clear" w:color="auto" w:fill="FFFFFF"/>
          <w:lang w:val="en-US"/>
        </w:rPr>
      </w:pPr>
      <w:r w:rsidRPr="00E3699B">
        <w:rPr>
          <w:rFonts w:cstheme="minorHAnsi"/>
          <w:color w:val="0D0D0D" w:themeColor="text1" w:themeTint="F2"/>
          <w:szCs w:val="22"/>
          <w:shd w:val="clear" w:color="auto" w:fill="FFFFFF"/>
          <w:lang w:val="en-US"/>
        </w:rPr>
        <w:t>Geneva University Hospitals, Department of Pediatrics, Switzerland</w:t>
      </w:r>
    </w:p>
    <w:p w14:paraId="52664E6E" w14:textId="3B7D94C5" w:rsidR="00AE316E" w:rsidRPr="00E3699B" w:rsidRDefault="00AE316E" w:rsidP="00AE316E">
      <w:pPr>
        <w:snapToGrid w:val="0"/>
        <w:rPr>
          <w:rFonts w:cstheme="minorHAnsi"/>
          <w:color w:val="0D0D0D" w:themeColor="text1" w:themeTint="F2"/>
          <w:szCs w:val="22"/>
          <w:shd w:val="clear" w:color="auto" w:fill="FFFFFF"/>
          <w:lang w:val="en-US"/>
        </w:rPr>
      </w:pPr>
      <w:r w:rsidRPr="00E3699B">
        <w:rPr>
          <w:rFonts w:cstheme="minorHAnsi"/>
          <w:color w:val="0D0D0D" w:themeColor="text1" w:themeTint="F2"/>
          <w:szCs w:val="22"/>
          <w:shd w:val="clear" w:color="auto" w:fill="FFFFFF"/>
          <w:lang w:val="en-US"/>
        </w:rPr>
        <w:t>Email:</w:t>
      </w:r>
      <w:r w:rsidR="00E83AEC" w:rsidRPr="00E3699B">
        <w:rPr>
          <w:rFonts w:cstheme="minorHAnsi"/>
          <w:color w:val="0D0D0D" w:themeColor="text1" w:themeTint="F2"/>
        </w:rPr>
        <w:t xml:space="preserve"> </w:t>
      </w:r>
      <w:hyperlink r:id="rId14" w:tgtFrame="_blank" w:history="1">
        <w:r w:rsidR="00E83AEC" w:rsidRPr="00E3699B">
          <w:rPr>
            <w:rFonts w:cstheme="minorHAnsi"/>
            <w:color w:val="0D0D0D" w:themeColor="text1" w:themeTint="F2"/>
            <w:shd w:val="clear" w:color="auto" w:fill="FFFFFF"/>
          </w:rPr>
          <w:t>stephane.sizonenko@unige.ch</w:t>
        </w:r>
      </w:hyperlink>
    </w:p>
    <w:p w14:paraId="47F36AA8" w14:textId="0DC3FCFC" w:rsidR="00AE316E" w:rsidRDefault="00AE316E" w:rsidP="00AE316E">
      <w:pPr>
        <w:snapToGrid w:val="0"/>
        <w:rPr>
          <w:rFonts w:cstheme="minorHAnsi"/>
          <w:color w:val="000000" w:themeColor="text1"/>
          <w:szCs w:val="22"/>
          <w:shd w:val="clear" w:color="auto" w:fill="FFFFFF"/>
          <w:lang w:val="en-US"/>
        </w:rPr>
      </w:pPr>
    </w:p>
    <w:p w14:paraId="32CCF589" w14:textId="39102344" w:rsidR="00E83AEC" w:rsidRPr="00E83AEC" w:rsidRDefault="00E83AEC" w:rsidP="00AE316E">
      <w:pPr>
        <w:snapToGrid w:val="0"/>
        <w:rPr>
          <w:rFonts w:cstheme="minorHAnsi"/>
          <w:color w:val="000000" w:themeColor="text1"/>
          <w:szCs w:val="22"/>
          <w:shd w:val="clear" w:color="auto" w:fill="FFFFFF"/>
          <w:lang w:val="en-US"/>
        </w:rPr>
      </w:pPr>
      <w:r w:rsidRPr="00E83AEC">
        <w:rPr>
          <w:rFonts w:cstheme="minorHAnsi"/>
          <w:color w:val="000000" w:themeColor="text1"/>
          <w:szCs w:val="22"/>
          <w:shd w:val="clear" w:color="auto" w:fill="FFFFFF"/>
          <w:lang w:val="en-US"/>
        </w:rPr>
        <w:t>Anne Hansen MD</w:t>
      </w:r>
    </w:p>
    <w:p w14:paraId="3B25C1EB" w14:textId="3F63E1B2" w:rsidR="00E83AEC" w:rsidRPr="00E83AEC" w:rsidRDefault="00E83AEC" w:rsidP="00AE316E">
      <w:pPr>
        <w:snapToGrid w:val="0"/>
        <w:rPr>
          <w:rFonts w:cstheme="minorHAnsi"/>
          <w:color w:val="000000" w:themeColor="text1"/>
          <w:szCs w:val="22"/>
          <w:shd w:val="clear" w:color="auto" w:fill="FFFFFF"/>
          <w:lang w:val="en-US"/>
        </w:rPr>
      </w:pPr>
      <w:r w:rsidRPr="00E83AEC">
        <w:rPr>
          <w:rFonts w:cstheme="minorHAnsi"/>
          <w:color w:val="000000" w:themeColor="text1"/>
          <w:szCs w:val="22"/>
          <w:shd w:val="clear" w:color="auto" w:fill="FFFFFF"/>
          <w:lang w:val="en-US"/>
        </w:rPr>
        <w:t>Division of Newborn Medicine, Boston Children’s hospital</w:t>
      </w:r>
    </w:p>
    <w:p w14:paraId="6B723376" w14:textId="6A2532F6" w:rsidR="00E83AEC" w:rsidRPr="00E3699B" w:rsidRDefault="00E83AEC" w:rsidP="00AE316E">
      <w:pPr>
        <w:snapToGrid w:val="0"/>
        <w:rPr>
          <w:rFonts w:cstheme="minorHAnsi"/>
          <w:color w:val="0D0D0D" w:themeColor="text1" w:themeTint="F2"/>
          <w:szCs w:val="22"/>
          <w:shd w:val="clear" w:color="auto" w:fill="FFFFFF"/>
          <w:lang w:val="en-US"/>
        </w:rPr>
      </w:pPr>
      <w:r w:rsidRPr="00E3699B">
        <w:rPr>
          <w:rFonts w:cstheme="minorHAnsi"/>
          <w:color w:val="000000"/>
          <w:shd w:val="clear" w:color="auto" w:fill="FFFFFF"/>
        </w:rPr>
        <w:t xml:space="preserve">Email: </w:t>
      </w:r>
      <w:hyperlink r:id="rId15" w:history="1">
        <w:r w:rsidRPr="00E3699B">
          <w:rPr>
            <w:rStyle w:val="Hyperlink"/>
            <w:rFonts w:cstheme="minorHAnsi"/>
            <w:color w:val="0D0D0D" w:themeColor="text1" w:themeTint="F2"/>
            <w:u w:val="none"/>
          </w:rPr>
          <w:t>Anne.Hansen@childrens.harvard.edu</w:t>
        </w:r>
      </w:hyperlink>
    </w:p>
    <w:p w14:paraId="7304BE3A" w14:textId="77777777" w:rsidR="00E83AEC" w:rsidRDefault="00E83AEC" w:rsidP="00AE316E">
      <w:pPr>
        <w:snapToGrid w:val="0"/>
        <w:rPr>
          <w:rFonts w:cstheme="minorHAnsi"/>
          <w:color w:val="000000" w:themeColor="text1"/>
          <w:szCs w:val="22"/>
          <w:shd w:val="clear" w:color="auto" w:fill="FFFFFF"/>
          <w:lang w:val="en-US"/>
        </w:rPr>
      </w:pPr>
    </w:p>
    <w:p w14:paraId="0D3983D6" w14:textId="3724A31C" w:rsidR="00AE316E" w:rsidRPr="00E3699B" w:rsidRDefault="00AE316E" w:rsidP="00AE316E">
      <w:pPr>
        <w:snapToGrid w:val="0"/>
        <w:rPr>
          <w:rFonts w:cstheme="minorHAnsi"/>
          <w:color w:val="0D0D0D" w:themeColor="text1" w:themeTint="F2"/>
          <w:szCs w:val="22"/>
          <w:shd w:val="clear" w:color="auto" w:fill="FFFFFF"/>
          <w:lang w:val="en-US"/>
        </w:rPr>
      </w:pPr>
      <w:r w:rsidRPr="00E83AEC">
        <w:rPr>
          <w:rFonts w:cstheme="minorHAnsi"/>
          <w:color w:val="000000" w:themeColor="text1"/>
          <w:szCs w:val="22"/>
          <w:lang w:val="en-US"/>
        </w:rPr>
        <w:t>See</w:t>
      </w:r>
      <w:r w:rsidRPr="00E3699B">
        <w:rPr>
          <w:rFonts w:cstheme="minorHAnsi"/>
          <w:color w:val="0D0D0D" w:themeColor="text1" w:themeTint="F2"/>
          <w:szCs w:val="22"/>
          <w:lang w:val="en-US"/>
        </w:rPr>
        <w:t>tha Shankaran MD</w:t>
      </w:r>
      <w:r w:rsidRPr="00E3699B">
        <w:rPr>
          <w:rFonts w:cstheme="minorHAnsi"/>
          <w:color w:val="0D0D0D" w:themeColor="text1" w:themeTint="F2"/>
          <w:szCs w:val="22"/>
          <w:shd w:val="clear" w:color="auto" w:fill="FFFFFF"/>
          <w:lang w:val="en-US"/>
        </w:rPr>
        <w:t xml:space="preserve"> </w:t>
      </w:r>
    </w:p>
    <w:p w14:paraId="2623F784" w14:textId="72836E1F" w:rsidR="00AE316E" w:rsidRPr="00E3699B" w:rsidRDefault="00AE316E" w:rsidP="00AE316E">
      <w:pPr>
        <w:snapToGrid w:val="0"/>
        <w:rPr>
          <w:rFonts w:cstheme="minorHAnsi"/>
          <w:color w:val="0D0D0D" w:themeColor="text1" w:themeTint="F2"/>
          <w:szCs w:val="22"/>
          <w:shd w:val="clear" w:color="auto" w:fill="FFFFFF"/>
          <w:lang w:val="en-US"/>
        </w:rPr>
      </w:pPr>
      <w:r w:rsidRPr="00E3699B">
        <w:rPr>
          <w:rFonts w:cstheme="minorHAnsi"/>
          <w:color w:val="0D0D0D" w:themeColor="text1" w:themeTint="F2"/>
          <w:szCs w:val="22"/>
          <w:shd w:val="clear" w:color="auto" w:fill="FFFFFF"/>
          <w:lang w:val="en-US"/>
        </w:rPr>
        <w:t>Division of Newborn Medicine, Boston Children’s hospital, Boston, USA</w:t>
      </w:r>
    </w:p>
    <w:p w14:paraId="145BC226" w14:textId="4CDB48DC" w:rsidR="00AE316E" w:rsidRPr="00E3699B" w:rsidRDefault="00AE316E" w:rsidP="00AE316E">
      <w:pPr>
        <w:snapToGrid w:val="0"/>
        <w:rPr>
          <w:rFonts w:cstheme="minorHAnsi"/>
          <w:color w:val="0D0D0D" w:themeColor="text1" w:themeTint="F2"/>
          <w:szCs w:val="22"/>
          <w:shd w:val="clear" w:color="auto" w:fill="FFFFFF"/>
          <w:lang w:val="en-US"/>
        </w:rPr>
      </w:pPr>
      <w:r w:rsidRPr="00E3699B">
        <w:rPr>
          <w:rFonts w:cstheme="minorHAnsi"/>
          <w:color w:val="0D0D0D" w:themeColor="text1" w:themeTint="F2"/>
          <w:szCs w:val="22"/>
          <w:shd w:val="clear" w:color="auto" w:fill="FFFFFF"/>
          <w:lang w:val="en-US"/>
        </w:rPr>
        <w:t>Wayne State University, Detroit, USA.</w:t>
      </w:r>
    </w:p>
    <w:p w14:paraId="05FD501A" w14:textId="6F800FA0" w:rsidR="00AE316E" w:rsidRPr="00E3699B" w:rsidRDefault="00AE316E" w:rsidP="00AE316E">
      <w:pPr>
        <w:snapToGrid w:val="0"/>
        <w:rPr>
          <w:rFonts w:cstheme="minorHAnsi"/>
          <w:color w:val="0D0D0D" w:themeColor="text1" w:themeTint="F2"/>
          <w:szCs w:val="22"/>
          <w:shd w:val="clear" w:color="auto" w:fill="FFFFFF"/>
          <w:lang w:val="en-US"/>
        </w:rPr>
      </w:pPr>
      <w:r w:rsidRPr="00E3699B">
        <w:rPr>
          <w:rFonts w:cstheme="minorHAnsi"/>
          <w:color w:val="0D0D0D" w:themeColor="text1" w:themeTint="F2"/>
          <w:szCs w:val="22"/>
          <w:shd w:val="clear" w:color="auto" w:fill="FFFFFF"/>
          <w:lang w:val="en-US"/>
        </w:rPr>
        <w:t>Email:</w:t>
      </w:r>
      <w:r w:rsidR="00E83AEC" w:rsidRPr="00E3699B">
        <w:rPr>
          <w:rFonts w:cstheme="minorHAnsi"/>
          <w:color w:val="0D0D0D" w:themeColor="text1" w:themeTint="F2"/>
        </w:rPr>
        <w:t xml:space="preserve"> </w:t>
      </w:r>
      <w:hyperlink r:id="rId16" w:tgtFrame="_blank" w:history="1">
        <w:r w:rsidR="00E83AEC" w:rsidRPr="00E3699B">
          <w:rPr>
            <w:rFonts w:cstheme="minorHAnsi"/>
            <w:color w:val="0D0D0D" w:themeColor="text1" w:themeTint="F2"/>
            <w:shd w:val="clear" w:color="auto" w:fill="FFFFFF"/>
          </w:rPr>
          <w:t>sshankar@med.wayne.edu</w:t>
        </w:r>
      </w:hyperlink>
    </w:p>
    <w:p w14:paraId="4CC967D8" w14:textId="77777777" w:rsidR="00AE316E" w:rsidRDefault="00AE316E" w:rsidP="00AE316E">
      <w:pPr>
        <w:snapToGrid w:val="0"/>
        <w:rPr>
          <w:rFonts w:cstheme="minorHAnsi"/>
          <w:color w:val="000000" w:themeColor="text1"/>
          <w:szCs w:val="22"/>
          <w:shd w:val="clear" w:color="auto" w:fill="FFFFFF"/>
          <w:lang w:val="en-US"/>
        </w:rPr>
      </w:pPr>
    </w:p>
    <w:p w14:paraId="4DC9C245" w14:textId="1B544732" w:rsidR="00AE316E" w:rsidRPr="008264BD" w:rsidRDefault="00AE316E" w:rsidP="00AE316E">
      <w:pPr>
        <w:shd w:val="clear" w:color="auto" w:fill="FFFFFF"/>
        <w:snapToGrid w:val="0"/>
        <w:rPr>
          <w:rFonts w:cstheme="minorHAnsi"/>
          <w:color w:val="000000" w:themeColor="text1"/>
          <w:szCs w:val="22"/>
          <w:lang w:val="en-US" w:eastAsia="en-GB" w:bidi="ar-SA"/>
        </w:rPr>
      </w:pPr>
      <w:r w:rsidRPr="008264BD">
        <w:rPr>
          <w:rFonts w:cstheme="minorHAnsi"/>
          <w:color w:val="000000" w:themeColor="text1"/>
          <w:szCs w:val="22"/>
          <w:lang w:val="en-US" w:eastAsia="en-GB" w:bidi="ar-SA"/>
        </w:rPr>
        <w:t>Sudhin Thayyil</w:t>
      </w:r>
      <w:r>
        <w:rPr>
          <w:rFonts w:cstheme="minorHAnsi"/>
          <w:color w:val="000000" w:themeColor="text1"/>
          <w:szCs w:val="22"/>
          <w:lang w:val="en-US" w:eastAsia="en-GB" w:bidi="ar-SA"/>
        </w:rPr>
        <w:t xml:space="preserve"> </w:t>
      </w:r>
      <w:r w:rsidRPr="008264BD">
        <w:rPr>
          <w:rFonts w:cstheme="minorHAnsi"/>
          <w:color w:val="000000" w:themeColor="text1"/>
          <w:szCs w:val="22"/>
          <w:lang w:val="en-US" w:eastAsia="en-GB" w:bidi="ar-SA"/>
        </w:rPr>
        <w:t>MD, DCH, FRCPCH, PhD</w:t>
      </w:r>
    </w:p>
    <w:p w14:paraId="15F63A52" w14:textId="4B96ED77" w:rsidR="00AE316E" w:rsidRPr="00BF3941" w:rsidRDefault="00AE316E" w:rsidP="00AE316E">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Department of Brain Sciences</w:t>
      </w:r>
      <w:r>
        <w:rPr>
          <w:rFonts w:cstheme="minorHAnsi"/>
          <w:color w:val="000000" w:themeColor="text1"/>
          <w:szCs w:val="22"/>
          <w:lang w:val="en-US" w:eastAsia="en-GB" w:bidi="ar-SA"/>
        </w:rPr>
        <w:t xml:space="preserve">, </w:t>
      </w:r>
      <w:r w:rsidRPr="00BF3941">
        <w:rPr>
          <w:rFonts w:cstheme="minorHAnsi"/>
          <w:color w:val="000000" w:themeColor="text1"/>
          <w:szCs w:val="22"/>
          <w:lang w:val="en-US" w:eastAsia="en-GB" w:bidi="ar-SA"/>
        </w:rPr>
        <w:t>Room 529 Hammersmith House</w:t>
      </w:r>
      <w:r>
        <w:rPr>
          <w:rFonts w:cstheme="minorHAnsi"/>
          <w:color w:val="000000" w:themeColor="text1"/>
          <w:szCs w:val="22"/>
          <w:lang w:val="en-US" w:eastAsia="en-GB" w:bidi="ar-SA"/>
        </w:rPr>
        <w:t xml:space="preserve">, </w:t>
      </w:r>
      <w:r w:rsidRPr="00BF3941">
        <w:rPr>
          <w:rFonts w:cstheme="minorHAnsi"/>
          <w:color w:val="000000" w:themeColor="text1"/>
          <w:szCs w:val="22"/>
          <w:lang w:val="en-US" w:eastAsia="en-GB" w:bidi="ar-SA"/>
        </w:rPr>
        <w:t>Imperial College London</w:t>
      </w:r>
    </w:p>
    <w:p w14:paraId="22281F3A" w14:textId="2FB4CA74" w:rsidR="00AE316E" w:rsidRPr="00BF3941" w:rsidRDefault="00AE316E" w:rsidP="00AE316E">
      <w:pPr>
        <w:shd w:val="clear" w:color="auto" w:fill="FFFFFF"/>
        <w:snapToGrid w:val="0"/>
        <w:rPr>
          <w:rFonts w:cstheme="minorHAnsi"/>
          <w:color w:val="000000" w:themeColor="text1"/>
          <w:szCs w:val="22"/>
          <w:lang w:val="en-US" w:eastAsia="en-GB" w:bidi="ar-SA"/>
        </w:rPr>
      </w:pPr>
      <w:r w:rsidRPr="00BF3941">
        <w:rPr>
          <w:rFonts w:cstheme="minorHAnsi"/>
          <w:color w:val="000000" w:themeColor="text1"/>
          <w:szCs w:val="22"/>
          <w:lang w:val="en-US" w:eastAsia="en-GB" w:bidi="ar-SA"/>
        </w:rPr>
        <w:t>Du Cane Road</w:t>
      </w:r>
      <w:r>
        <w:rPr>
          <w:rFonts w:cstheme="minorHAnsi"/>
          <w:color w:val="000000" w:themeColor="text1"/>
          <w:szCs w:val="22"/>
          <w:lang w:val="en-US" w:eastAsia="en-GB" w:bidi="ar-SA"/>
        </w:rPr>
        <w:t xml:space="preserve">, </w:t>
      </w:r>
      <w:r w:rsidRPr="00BF3941">
        <w:rPr>
          <w:rFonts w:cstheme="minorHAnsi"/>
          <w:color w:val="000000" w:themeColor="text1"/>
          <w:szCs w:val="22"/>
          <w:lang w:val="en-US" w:eastAsia="en-GB" w:bidi="ar-SA"/>
        </w:rPr>
        <w:t>London W12 0HS </w:t>
      </w:r>
    </w:p>
    <w:p w14:paraId="7842B9D3" w14:textId="0D239F0B" w:rsidR="00AE316E" w:rsidRPr="008264BD" w:rsidRDefault="00AE316E" w:rsidP="00AE316E">
      <w:pPr>
        <w:shd w:val="clear" w:color="auto" w:fill="FFFFFF"/>
        <w:snapToGrid w:val="0"/>
        <w:rPr>
          <w:rFonts w:cstheme="minorHAnsi"/>
          <w:color w:val="000000" w:themeColor="text1"/>
          <w:szCs w:val="22"/>
          <w:lang w:val="en-US" w:eastAsia="en-GB" w:bidi="ar-SA"/>
        </w:rPr>
      </w:pPr>
      <w:r w:rsidRPr="008264BD">
        <w:rPr>
          <w:rFonts w:cstheme="minorHAnsi"/>
          <w:color w:val="000000" w:themeColor="text1"/>
          <w:szCs w:val="22"/>
          <w:lang w:val="en-US" w:eastAsia="en-GB" w:bidi="ar-SA"/>
        </w:rPr>
        <w:t>O:</w:t>
      </w:r>
      <w:r>
        <w:rPr>
          <w:rFonts w:cstheme="minorHAnsi"/>
          <w:color w:val="000000" w:themeColor="text1"/>
          <w:szCs w:val="22"/>
          <w:lang w:val="en-US" w:eastAsia="en-GB" w:bidi="ar-SA"/>
        </w:rPr>
        <w:t xml:space="preserve"> </w:t>
      </w:r>
      <w:hyperlink r:id="rId17" w:history="1">
        <w:r w:rsidRPr="008264BD">
          <w:rPr>
            <w:rFonts w:cstheme="minorHAnsi"/>
            <w:color w:val="000000" w:themeColor="text1"/>
            <w:szCs w:val="22"/>
            <w:lang w:val="en-US" w:eastAsia="en-GB" w:bidi="ar-SA"/>
          </w:rPr>
          <w:t>(44) 203 313 2475</w:t>
        </w:r>
      </w:hyperlink>
      <w:r w:rsidRPr="008264BD">
        <w:rPr>
          <w:rFonts w:cstheme="minorHAnsi"/>
          <w:color w:val="000000" w:themeColor="text1"/>
          <w:szCs w:val="22"/>
          <w:lang w:val="en-US" w:eastAsia="en-GB" w:bidi="ar-SA"/>
        </w:rPr>
        <w:t>/8515</w:t>
      </w:r>
      <w:r>
        <w:rPr>
          <w:rFonts w:cstheme="minorHAnsi"/>
          <w:color w:val="000000" w:themeColor="text1"/>
          <w:szCs w:val="22"/>
          <w:lang w:val="en-US" w:eastAsia="en-GB" w:bidi="ar-SA"/>
        </w:rPr>
        <w:t xml:space="preserve"> </w:t>
      </w:r>
      <w:r w:rsidRPr="008264BD">
        <w:rPr>
          <w:rFonts w:cstheme="minorHAnsi"/>
          <w:b/>
          <w:bCs/>
          <w:color w:val="000000" w:themeColor="text1"/>
          <w:szCs w:val="22"/>
          <w:lang w:val="en-US" w:eastAsia="en-GB" w:bidi="ar-SA"/>
        </w:rPr>
        <w:t>|</w:t>
      </w:r>
      <w:r>
        <w:rPr>
          <w:rFonts w:cstheme="minorHAnsi"/>
          <w:b/>
          <w:bCs/>
          <w:color w:val="000000" w:themeColor="text1"/>
          <w:szCs w:val="22"/>
          <w:lang w:val="en-US" w:eastAsia="en-GB" w:bidi="ar-SA"/>
        </w:rPr>
        <w:t xml:space="preserve"> </w:t>
      </w:r>
      <w:r w:rsidRPr="008264BD">
        <w:rPr>
          <w:rFonts w:cstheme="minorHAnsi"/>
          <w:color w:val="000000" w:themeColor="text1"/>
          <w:szCs w:val="22"/>
          <w:lang w:val="en-US" w:eastAsia="en-GB" w:bidi="ar-SA"/>
        </w:rPr>
        <w:t>Mob:</w:t>
      </w:r>
      <w:r>
        <w:rPr>
          <w:rFonts w:cstheme="minorHAnsi"/>
          <w:color w:val="000000" w:themeColor="text1"/>
          <w:szCs w:val="22"/>
          <w:lang w:val="en-US" w:eastAsia="en-GB" w:bidi="ar-SA"/>
        </w:rPr>
        <w:t xml:space="preserve"> </w:t>
      </w:r>
      <w:hyperlink r:id="rId18" w:history="1">
        <w:r w:rsidRPr="008264BD">
          <w:rPr>
            <w:rFonts w:cstheme="minorHAnsi"/>
            <w:color w:val="000000" w:themeColor="text1"/>
            <w:szCs w:val="22"/>
            <w:lang w:val="en-US" w:eastAsia="en-GB" w:bidi="ar-SA"/>
          </w:rPr>
          <w:t>(44) 7912 888 700</w:t>
        </w:r>
      </w:hyperlink>
    </w:p>
    <w:p w14:paraId="32DFD7FA" w14:textId="6B523BB4" w:rsidR="00AE316E" w:rsidRPr="008264BD" w:rsidRDefault="00AE316E" w:rsidP="00AE316E">
      <w:pPr>
        <w:shd w:val="clear" w:color="auto" w:fill="FFFFFF"/>
        <w:snapToGrid w:val="0"/>
        <w:rPr>
          <w:rFonts w:cstheme="minorHAnsi"/>
          <w:color w:val="000000" w:themeColor="text1"/>
          <w:szCs w:val="22"/>
          <w:lang w:val="en-US" w:eastAsia="en-GB" w:bidi="ar-SA"/>
        </w:rPr>
      </w:pPr>
      <w:r>
        <w:rPr>
          <w:rFonts w:cstheme="minorHAnsi"/>
          <w:color w:val="000000" w:themeColor="text1"/>
          <w:szCs w:val="22"/>
          <w:lang w:val="en-US" w:eastAsia="en-GB" w:bidi="ar-SA"/>
        </w:rPr>
        <w:t>E</w:t>
      </w:r>
      <w:r w:rsidRPr="008264BD">
        <w:rPr>
          <w:rFonts w:cstheme="minorHAnsi"/>
          <w:color w:val="000000" w:themeColor="text1"/>
          <w:szCs w:val="22"/>
          <w:lang w:val="en-US" w:eastAsia="en-GB" w:bidi="ar-SA"/>
        </w:rPr>
        <w:t xml:space="preserve">mail: </w:t>
      </w:r>
      <w:hyperlink r:id="rId19" w:history="1">
        <w:r w:rsidRPr="008264BD">
          <w:rPr>
            <w:rStyle w:val="Hyperlink"/>
            <w:rFonts w:cstheme="minorHAnsi"/>
            <w:color w:val="000000" w:themeColor="text1"/>
            <w:szCs w:val="22"/>
            <w:u w:val="none"/>
            <w:lang w:val="en-US" w:eastAsia="en-GB" w:bidi="ar-SA"/>
          </w:rPr>
          <w:t>s.thayyil@imperial.ac.uk</w:t>
        </w:r>
      </w:hyperlink>
      <w:r w:rsidRPr="008264BD">
        <w:rPr>
          <w:rFonts w:cstheme="minorHAnsi"/>
          <w:color w:val="000000" w:themeColor="text1"/>
          <w:szCs w:val="22"/>
          <w:lang w:val="en-US" w:eastAsia="en-GB" w:bidi="ar-SA"/>
        </w:rPr>
        <w:t xml:space="preserve"> </w:t>
      </w:r>
    </w:p>
    <w:p w14:paraId="61F6A2A0" w14:textId="54B05C5B" w:rsidR="00AE316E" w:rsidRPr="00BF3941" w:rsidRDefault="00AE316E" w:rsidP="00AE316E">
      <w:pPr>
        <w:snapToGrid w:val="0"/>
        <w:rPr>
          <w:rFonts w:cstheme="minorHAnsi"/>
          <w:i/>
          <w:iCs/>
          <w:color w:val="000000" w:themeColor="text1"/>
          <w:szCs w:val="22"/>
          <w:shd w:val="clear" w:color="auto" w:fill="FFFFFF"/>
          <w:lang w:val="en-US"/>
        </w:rPr>
      </w:pPr>
    </w:p>
    <w:p w14:paraId="60369B80" w14:textId="77777777" w:rsidR="0033453B" w:rsidRDefault="0033453B">
      <w:pPr>
        <w:spacing w:after="160" w:line="259" w:lineRule="auto"/>
        <w:rPr>
          <w:rFonts w:cstheme="minorHAnsi"/>
          <w:i/>
          <w:iCs/>
          <w:color w:val="000000" w:themeColor="text1"/>
          <w:szCs w:val="22"/>
          <w:shd w:val="clear" w:color="auto" w:fill="FFFFFF"/>
          <w:lang w:val="en-US"/>
        </w:rPr>
      </w:pPr>
    </w:p>
    <w:p w14:paraId="279BB5B4" w14:textId="77777777" w:rsidR="00AE316E" w:rsidRDefault="00AE316E">
      <w:pPr>
        <w:spacing w:after="160" w:line="259" w:lineRule="auto"/>
        <w:rPr>
          <w:rFonts w:cstheme="minorHAnsi"/>
          <w:b/>
          <w:bCs/>
          <w:color w:val="000000" w:themeColor="text1"/>
          <w:szCs w:val="22"/>
          <w:lang w:val="en-US"/>
        </w:rPr>
      </w:pPr>
      <w:r>
        <w:rPr>
          <w:rFonts w:cstheme="minorHAnsi"/>
          <w:b/>
          <w:bCs/>
          <w:color w:val="000000" w:themeColor="text1"/>
          <w:szCs w:val="22"/>
          <w:lang w:val="en-US"/>
        </w:rPr>
        <w:br w:type="page"/>
      </w:r>
    </w:p>
    <w:p w14:paraId="6BBF40EE" w14:textId="1F33F71C" w:rsidR="00D14093" w:rsidRDefault="00D14093" w:rsidP="0039504A">
      <w:pPr>
        <w:snapToGrid w:val="0"/>
        <w:spacing w:line="480" w:lineRule="auto"/>
        <w:jc w:val="both"/>
        <w:rPr>
          <w:rFonts w:cstheme="minorHAnsi"/>
          <w:b/>
          <w:bCs/>
          <w:color w:val="000000" w:themeColor="text1"/>
          <w:szCs w:val="22"/>
          <w:lang w:val="en-US"/>
        </w:rPr>
      </w:pPr>
      <w:r>
        <w:rPr>
          <w:rFonts w:cstheme="minorHAnsi"/>
          <w:b/>
          <w:bCs/>
          <w:color w:val="000000" w:themeColor="text1"/>
          <w:szCs w:val="22"/>
          <w:lang w:val="en-US"/>
        </w:rPr>
        <w:lastRenderedPageBreak/>
        <w:t>Abstract</w:t>
      </w:r>
    </w:p>
    <w:p w14:paraId="66713529" w14:textId="08156EFF" w:rsidR="00530110" w:rsidRDefault="009D3A1D"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Although </w:t>
      </w:r>
      <w:r w:rsidR="00E854BA">
        <w:rPr>
          <w:rFonts w:cstheme="minorHAnsi"/>
          <w:color w:val="000000" w:themeColor="text1"/>
          <w:szCs w:val="22"/>
          <w:lang w:val="en-US"/>
        </w:rPr>
        <w:t>low</w:t>
      </w:r>
      <w:r w:rsidR="00272C45">
        <w:rPr>
          <w:rFonts w:cstheme="minorHAnsi"/>
          <w:color w:val="000000" w:themeColor="text1"/>
          <w:szCs w:val="22"/>
          <w:lang w:val="en-US"/>
        </w:rPr>
        <w:t>-</w:t>
      </w:r>
      <w:r w:rsidR="00A9221E">
        <w:rPr>
          <w:rFonts w:cstheme="minorHAnsi"/>
          <w:color w:val="000000" w:themeColor="text1"/>
          <w:szCs w:val="22"/>
          <w:lang w:val="en-US"/>
        </w:rPr>
        <w:t xml:space="preserve"> </w:t>
      </w:r>
      <w:r w:rsidR="00E854BA">
        <w:rPr>
          <w:rFonts w:cstheme="minorHAnsi"/>
          <w:color w:val="000000" w:themeColor="text1"/>
          <w:szCs w:val="22"/>
          <w:lang w:val="en-US"/>
        </w:rPr>
        <w:t>and middle-income countries (LMICs) shoulder</w:t>
      </w:r>
      <w:r>
        <w:rPr>
          <w:rFonts w:cstheme="minorHAnsi"/>
          <w:color w:val="000000" w:themeColor="text1"/>
          <w:szCs w:val="22"/>
          <w:lang w:val="en-US"/>
        </w:rPr>
        <w:t xml:space="preserve"> 90% </w:t>
      </w:r>
      <w:r w:rsidR="00E30CE0">
        <w:rPr>
          <w:rFonts w:cstheme="minorHAnsi"/>
          <w:color w:val="000000" w:themeColor="text1"/>
          <w:szCs w:val="22"/>
          <w:lang w:val="en-US"/>
        </w:rPr>
        <w:t xml:space="preserve">of </w:t>
      </w:r>
      <w:r w:rsidR="00D81ADD">
        <w:rPr>
          <w:rFonts w:cstheme="minorHAnsi"/>
          <w:color w:val="000000" w:themeColor="text1"/>
          <w:szCs w:val="22"/>
          <w:lang w:val="en-US"/>
        </w:rPr>
        <w:t xml:space="preserve">the </w:t>
      </w:r>
      <w:r>
        <w:rPr>
          <w:rFonts w:cstheme="minorHAnsi"/>
          <w:color w:val="000000" w:themeColor="text1"/>
          <w:szCs w:val="22"/>
          <w:lang w:val="en-US"/>
        </w:rPr>
        <w:t>n</w:t>
      </w:r>
      <w:r w:rsidR="00D14093">
        <w:rPr>
          <w:rFonts w:cstheme="minorHAnsi"/>
          <w:color w:val="000000" w:themeColor="text1"/>
          <w:szCs w:val="22"/>
          <w:lang w:val="en-US"/>
        </w:rPr>
        <w:t xml:space="preserve">eonatal </w:t>
      </w:r>
      <w:r>
        <w:rPr>
          <w:rFonts w:cstheme="minorHAnsi"/>
          <w:color w:val="000000" w:themeColor="text1"/>
          <w:szCs w:val="22"/>
          <w:lang w:val="en-US"/>
        </w:rPr>
        <w:t>e</w:t>
      </w:r>
      <w:r w:rsidR="00D14093">
        <w:rPr>
          <w:rFonts w:cstheme="minorHAnsi"/>
          <w:color w:val="000000" w:themeColor="text1"/>
          <w:szCs w:val="22"/>
          <w:lang w:val="en-US"/>
        </w:rPr>
        <w:t>ncephalopathy</w:t>
      </w:r>
      <w:r w:rsidR="007B5066">
        <w:rPr>
          <w:rFonts w:cstheme="minorHAnsi"/>
          <w:color w:val="000000" w:themeColor="text1"/>
          <w:szCs w:val="22"/>
          <w:lang w:val="en-US"/>
        </w:rPr>
        <w:t xml:space="preserve"> (NE)</w:t>
      </w:r>
      <w:r w:rsidR="00D14093">
        <w:rPr>
          <w:rFonts w:cstheme="minorHAnsi"/>
          <w:color w:val="000000" w:themeColor="text1"/>
          <w:szCs w:val="22"/>
          <w:lang w:val="en-US"/>
        </w:rPr>
        <w:t xml:space="preserve"> </w:t>
      </w:r>
      <w:r w:rsidR="00E854BA">
        <w:rPr>
          <w:rFonts w:cstheme="minorHAnsi"/>
          <w:color w:val="000000" w:themeColor="text1"/>
          <w:szCs w:val="22"/>
          <w:lang w:val="en-US"/>
        </w:rPr>
        <w:t xml:space="preserve">burden, </w:t>
      </w:r>
      <w:r w:rsidR="00A37F2F">
        <w:rPr>
          <w:rFonts w:cstheme="minorHAnsi"/>
          <w:color w:val="000000" w:themeColor="text1"/>
          <w:szCs w:val="22"/>
          <w:lang w:val="en-US"/>
        </w:rPr>
        <w:t xml:space="preserve">there is very little evidence base for </w:t>
      </w:r>
      <w:r w:rsidR="00A9221E">
        <w:rPr>
          <w:rFonts w:cstheme="minorHAnsi"/>
          <w:color w:val="000000" w:themeColor="text1"/>
          <w:szCs w:val="22"/>
          <w:lang w:val="en-US"/>
        </w:rPr>
        <w:t xml:space="preserve">prevention or management of this condition </w:t>
      </w:r>
      <w:r w:rsidR="00A37F2F">
        <w:rPr>
          <w:rFonts w:cstheme="minorHAnsi"/>
          <w:color w:val="000000" w:themeColor="text1"/>
          <w:szCs w:val="22"/>
          <w:lang w:val="en-US"/>
        </w:rPr>
        <w:t>in these settings</w:t>
      </w:r>
      <w:r w:rsidR="00A9221E">
        <w:rPr>
          <w:rFonts w:cstheme="minorHAnsi"/>
          <w:color w:val="000000" w:themeColor="text1"/>
          <w:szCs w:val="22"/>
          <w:lang w:val="en-US"/>
        </w:rPr>
        <w:t xml:space="preserve">. </w:t>
      </w:r>
      <w:r w:rsidR="00B419DF">
        <w:rPr>
          <w:rFonts w:cstheme="minorHAnsi"/>
          <w:color w:val="000000" w:themeColor="text1"/>
          <w:szCs w:val="22"/>
          <w:lang w:val="en-US"/>
        </w:rPr>
        <w:t>A variety of antenatal factors including s</w:t>
      </w:r>
      <w:r w:rsidR="00A9221E">
        <w:rPr>
          <w:rFonts w:cstheme="minorHAnsi"/>
          <w:color w:val="000000" w:themeColor="text1"/>
          <w:szCs w:val="22"/>
          <w:lang w:val="en-US"/>
        </w:rPr>
        <w:t xml:space="preserve">ocio-economic deprivation, </w:t>
      </w:r>
      <w:r w:rsidR="00B419DF">
        <w:rPr>
          <w:rFonts w:cstheme="minorHAnsi"/>
          <w:color w:val="000000" w:themeColor="text1"/>
          <w:szCs w:val="22"/>
          <w:lang w:val="en-US"/>
        </w:rPr>
        <w:t xml:space="preserve">undernutrition and </w:t>
      </w:r>
      <w:r w:rsidR="00A9221E">
        <w:rPr>
          <w:rFonts w:cstheme="minorHAnsi"/>
          <w:color w:val="000000" w:themeColor="text1"/>
          <w:szCs w:val="22"/>
          <w:lang w:val="en-US"/>
        </w:rPr>
        <w:t xml:space="preserve">sub optimal antenatal and intrapartum care increase the risk of </w:t>
      </w:r>
      <w:r w:rsidR="00FB1C75">
        <w:rPr>
          <w:rFonts w:cstheme="minorHAnsi"/>
          <w:color w:val="000000" w:themeColor="text1"/>
          <w:szCs w:val="22"/>
          <w:lang w:val="en-US"/>
        </w:rPr>
        <w:t>NE</w:t>
      </w:r>
      <w:r w:rsidR="00494C8A">
        <w:rPr>
          <w:rFonts w:cstheme="minorHAnsi"/>
          <w:color w:val="000000" w:themeColor="text1"/>
          <w:szCs w:val="22"/>
          <w:lang w:val="en-US"/>
        </w:rPr>
        <w:t>, although little is known about the underlying mechanisms</w:t>
      </w:r>
      <w:r w:rsidR="00A9221E">
        <w:rPr>
          <w:rFonts w:cstheme="minorHAnsi"/>
          <w:color w:val="000000" w:themeColor="text1"/>
          <w:szCs w:val="22"/>
          <w:lang w:val="en-US"/>
        </w:rPr>
        <w:t xml:space="preserve">. </w:t>
      </w:r>
      <w:r w:rsidR="00A37F2F">
        <w:rPr>
          <w:rFonts w:cstheme="minorHAnsi"/>
          <w:color w:val="000000" w:themeColor="text1"/>
          <w:szCs w:val="22"/>
          <w:lang w:val="en-US"/>
        </w:rPr>
        <w:t>Implementing interventions based on the evidence from high</w:t>
      </w:r>
      <w:r w:rsidR="007B5066">
        <w:rPr>
          <w:rFonts w:cstheme="minorHAnsi"/>
          <w:color w:val="000000" w:themeColor="text1"/>
          <w:szCs w:val="22"/>
          <w:lang w:val="en-US"/>
        </w:rPr>
        <w:t>-</w:t>
      </w:r>
      <w:r w:rsidR="00A37F2F">
        <w:rPr>
          <w:rFonts w:cstheme="minorHAnsi"/>
          <w:color w:val="000000" w:themeColor="text1"/>
          <w:szCs w:val="22"/>
          <w:lang w:val="en-US"/>
        </w:rPr>
        <w:t xml:space="preserve">income countries to </w:t>
      </w:r>
      <w:r w:rsidR="007B5066">
        <w:rPr>
          <w:rFonts w:cstheme="minorHAnsi"/>
          <w:color w:val="000000" w:themeColor="text1"/>
          <w:szCs w:val="22"/>
          <w:lang w:val="en-US"/>
        </w:rPr>
        <w:t>LMICs</w:t>
      </w:r>
      <w:r w:rsidR="00A37F2F">
        <w:rPr>
          <w:rFonts w:cstheme="minorHAnsi"/>
          <w:color w:val="000000" w:themeColor="text1"/>
          <w:szCs w:val="22"/>
          <w:lang w:val="en-US"/>
        </w:rPr>
        <w:t xml:space="preserve">, may cause more harm </w:t>
      </w:r>
      <w:r w:rsidR="00B419DF">
        <w:rPr>
          <w:rFonts w:cstheme="minorHAnsi"/>
          <w:color w:val="000000" w:themeColor="text1"/>
          <w:szCs w:val="22"/>
          <w:lang w:val="en-US"/>
        </w:rPr>
        <w:t xml:space="preserve">than benefit </w:t>
      </w:r>
      <w:r w:rsidR="00A37F2F">
        <w:rPr>
          <w:rFonts w:cstheme="minorHAnsi"/>
          <w:color w:val="000000" w:themeColor="text1"/>
          <w:szCs w:val="22"/>
          <w:lang w:val="en-US"/>
        </w:rPr>
        <w:t xml:space="preserve">as shown by the </w:t>
      </w:r>
      <w:r w:rsidR="00494C8A">
        <w:rPr>
          <w:rFonts w:cstheme="minorHAnsi"/>
          <w:color w:val="000000" w:themeColor="text1"/>
          <w:szCs w:val="22"/>
          <w:lang w:val="en-US"/>
        </w:rPr>
        <w:t xml:space="preserve">increased mortality and lack of neuroprotection with cooling therapy in the </w:t>
      </w:r>
      <w:r w:rsidR="00DC21A2">
        <w:rPr>
          <w:rFonts w:cstheme="minorHAnsi"/>
          <w:color w:val="000000" w:themeColor="text1"/>
          <w:szCs w:val="22"/>
          <w:lang w:val="en-US"/>
        </w:rPr>
        <w:t xml:space="preserve">hypothermia for </w:t>
      </w:r>
      <w:r w:rsidR="00FB1C75">
        <w:rPr>
          <w:rFonts w:cstheme="minorHAnsi"/>
          <w:color w:val="000000" w:themeColor="text1"/>
          <w:szCs w:val="22"/>
          <w:lang w:val="en-US"/>
        </w:rPr>
        <w:t>NE</w:t>
      </w:r>
      <w:r w:rsidR="00DC21A2">
        <w:rPr>
          <w:rFonts w:cstheme="minorHAnsi"/>
          <w:color w:val="000000" w:themeColor="text1"/>
          <w:szCs w:val="22"/>
          <w:lang w:val="en-US"/>
        </w:rPr>
        <w:t xml:space="preserve"> for low and middle-income (HELIX) trial</w:t>
      </w:r>
      <w:r w:rsidR="00A37F2F">
        <w:rPr>
          <w:rFonts w:cstheme="minorHAnsi"/>
          <w:color w:val="000000" w:themeColor="text1"/>
          <w:szCs w:val="22"/>
          <w:lang w:val="en-US"/>
        </w:rPr>
        <w:t>.</w:t>
      </w:r>
      <w:r w:rsidR="00B419DF">
        <w:rPr>
          <w:rFonts w:cstheme="minorHAnsi"/>
          <w:color w:val="000000" w:themeColor="text1"/>
          <w:szCs w:val="22"/>
          <w:lang w:val="en-US"/>
        </w:rPr>
        <w:t xml:space="preserve"> </w:t>
      </w:r>
      <w:r w:rsidR="00A37F2F">
        <w:rPr>
          <w:rFonts w:cstheme="minorHAnsi"/>
          <w:color w:val="000000" w:themeColor="text1"/>
          <w:szCs w:val="22"/>
          <w:lang w:val="en-US"/>
        </w:rPr>
        <w:t>P</w:t>
      </w:r>
      <w:r w:rsidR="00DC21A2">
        <w:rPr>
          <w:rFonts w:cstheme="minorHAnsi"/>
          <w:color w:val="000000" w:themeColor="text1"/>
          <w:szCs w:val="22"/>
          <w:lang w:val="en-US"/>
        </w:rPr>
        <w:t xml:space="preserve">ooled data from </w:t>
      </w:r>
      <w:r w:rsidR="00B419DF">
        <w:rPr>
          <w:rFonts w:cstheme="minorHAnsi"/>
          <w:color w:val="000000" w:themeColor="text1"/>
          <w:szCs w:val="22"/>
          <w:lang w:val="en-US"/>
        </w:rPr>
        <w:t xml:space="preserve">pilot </w:t>
      </w:r>
      <w:r w:rsidR="00DC21A2">
        <w:rPr>
          <w:rFonts w:cstheme="minorHAnsi"/>
          <w:color w:val="000000" w:themeColor="text1"/>
          <w:szCs w:val="22"/>
          <w:lang w:val="en-US"/>
        </w:rPr>
        <w:t xml:space="preserve">trials suggest </w:t>
      </w:r>
      <w:r w:rsidR="00A82537">
        <w:rPr>
          <w:rFonts w:cstheme="minorHAnsi"/>
          <w:color w:val="000000" w:themeColor="text1"/>
          <w:szCs w:val="22"/>
          <w:lang w:val="en-US"/>
        </w:rPr>
        <w:t xml:space="preserve">that </w:t>
      </w:r>
      <w:r w:rsidR="00DC21A2">
        <w:rPr>
          <w:rFonts w:cstheme="minorHAnsi"/>
          <w:color w:val="000000" w:themeColor="text1"/>
          <w:szCs w:val="22"/>
          <w:lang w:val="en-US"/>
        </w:rPr>
        <w:t xml:space="preserve">erythropoietin monotherapy </w:t>
      </w:r>
      <w:r w:rsidR="00A37F2F">
        <w:rPr>
          <w:rFonts w:cstheme="minorHAnsi"/>
          <w:color w:val="000000" w:themeColor="text1"/>
          <w:szCs w:val="22"/>
          <w:lang w:val="en-US"/>
        </w:rPr>
        <w:t xml:space="preserve">reduces death and disability </w:t>
      </w:r>
      <w:r w:rsidR="00DC21A2">
        <w:rPr>
          <w:rFonts w:cstheme="minorHAnsi"/>
          <w:color w:val="000000" w:themeColor="text1"/>
          <w:szCs w:val="22"/>
          <w:lang w:val="en-US"/>
        </w:rPr>
        <w:t>in LMIC</w:t>
      </w:r>
      <w:r w:rsidR="007B5066">
        <w:rPr>
          <w:rFonts w:cstheme="minorHAnsi"/>
          <w:color w:val="000000" w:themeColor="text1"/>
          <w:szCs w:val="22"/>
          <w:lang w:val="en-US"/>
        </w:rPr>
        <w:t>s</w:t>
      </w:r>
      <w:r w:rsidR="00494C8A">
        <w:rPr>
          <w:rFonts w:cstheme="minorHAnsi"/>
          <w:color w:val="000000" w:themeColor="text1"/>
          <w:szCs w:val="22"/>
          <w:lang w:val="en-US"/>
        </w:rPr>
        <w:t>, but this needs further evaluation in clinical trials</w:t>
      </w:r>
      <w:r w:rsidR="00DC21A2">
        <w:rPr>
          <w:rFonts w:cstheme="minorHAnsi"/>
          <w:color w:val="000000" w:themeColor="text1"/>
          <w:szCs w:val="22"/>
          <w:lang w:val="en-US"/>
        </w:rPr>
        <w:t>.</w:t>
      </w:r>
      <w:r w:rsidR="009F323C">
        <w:rPr>
          <w:rFonts w:cstheme="minorHAnsi"/>
          <w:color w:val="000000" w:themeColor="text1"/>
          <w:szCs w:val="22"/>
          <w:lang w:val="en-US"/>
        </w:rPr>
        <w:t xml:space="preserve"> </w:t>
      </w:r>
      <w:r w:rsidR="00B419DF">
        <w:rPr>
          <w:rFonts w:cstheme="minorHAnsi"/>
          <w:color w:val="000000" w:themeColor="text1"/>
          <w:szCs w:val="22"/>
          <w:lang w:val="en-US"/>
        </w:rPr>
        <w:t>Careful attention to supportive care</w:t>
      </w:r>
      <w:r w:rsidR="007B5066">
        <w:rPr>
          <w:rFonts w:cstheme="minorHAnsi"/>
          <w:color w:val="000000" w:themeColor="text1"/>
          <w:szCs w:val="22"/>
          <w:lang w:val="en-US"/>
        </w:rPr>
        <w:t>,</w:t>
      </w:r>
      <w:r w:rsidR="00B419DF">
        <w:rPr>
          <w:rFonts w:cstheme="minorHAnsi"/>
          <w:color w:val="000000" w:themeColor="text1"/>
          <w:szCs w:val="22"/>
          <w:lang w:val="en-US"/>
        </w:rPr>
        <w:t xml:space="preserve"> including avoiding hyperoxia, hypocarbia, hypoglycemia, and hyperthermia</w:t>
      </w:r>
      <w:r w:rsidR="007B5066">
        <w:rPr>
          <w:rFonts w:cstheme="minorHAnsi"/>
          <w:color w:val="000000" w:themeColor="text1"/>
          <w:szCs w:val="22"/>
          <w:lang w:val="en-US"/>
        </w:rPr>
        <w:t>,</w:t>
      </w:r>
      <w:r w:rsidR="00B419DF">
        <w:rPr>
          <w:rFonts w:cstheme="minorHAnsi"/>
          <w:color w:val="000000" w:themeColor="text1"/>
          <w:szCs w:val="22"/>
          <w:lang w:val="en-US"/>
        </w:rPr>
        <w:t xml:space="preserve"> are likely to improve outcomes until specific neuroprotective or neurorestorative therapies available. </w:t>
      </w:r>
    </w:p>
    <w:p w14:paraId="410F2CE6" w14:textId="02DA0516" w:rsidR="00255D00" w:rsidRDefault="00255D00" w:rsidP="0039504A">
      <w:pPr>
        <w:snapToGrid w:val="0"/>
        <w:spacing w:line="480" w:lineRule="auto"/>
        <w:jc w:val="both"/>
        <w:rPr>
          <w:rFonts w:cstheme="minorHAnsi"/>
          <w:color w:val="000000" w:themeColor="text1"/>
          <w:szCs w:val="22"/>
          <w:lang w:val="en-US"/>
        </w:rPr>
      </w:pPr>
    </w:p>
    <w:p w14:paraId="0101C89B" w14:textId="5FE9A9D4" w:rsidR="00255D00" w:rsidRDefault="00255D00" w:rsidP="0039504A">
      <w:pPr>
        <w:snapToGrid w:val="0"/>
        <w:spacing w:line="480" w:lineRule="auto"/>
        <w:jc w:val="both"/>
        <w:rPr>
          <w:rFonts w:cstheme="minorHAnsi"/>
          <w:color w:val="000000" w:themeColor="text1"/>
          <w:szCs w:val="22"/>
          <w:lang w:val="en-US"/>
        </w:rPr>
      </w:pPr>
      <w:r w:rsidRPr="009D3A1D">
        <w:rPr>
          <w:rFonts w:cstheme="minorHAnsi"/>
          <w:b/>
          <w:bCs/>
          <w:color w:val="000000" w:themeColor="text1"/>
          <w:szCs w:val="22"/>
          <w:lang w:val="en-US"/>
        </w:rPr>
        <w:t>Key Words</w:t>
      </w:r>
      <w:r>
        <w:rPr>
          <w:rFonts w:cstheme="minorHAnsi"/>
          <w:color w:val="000000" w:themeColor="text1"/>
          <w:szCs w:val="22"/>
          <w:lang w:val="en-US"/>
        </w:rPr>
        <w:t xml:space="preserve">: </w:t>
      </w:r>
      <w:r w:rsidR="007F38CA">
        <w:rPr>
          <w:rFonts w:cstheme="minorHAnsi"/>
          <w:color w:val="000000" w:themeColor="text1"/>
          <w:szCs w:val="22"/>
          <w:lang w:val="en-US"/>
        </w:rPr>
        <w:t xml:space="preserve">Newborn Infant, </w:t>
      </w:r>
      <w:r>
        <w:rPr>
          <w:rFonts w:cstheme="minorHAnsi"/>
          <w:color w:val="000000" w:themeColor="text1"/>
          <w:szCs w:val="22"/>
          <w:lang w:val="en-US"/>
        </w:rPr>
        <w:t xml:space="preserve">Neonatal encephalopathy, </w:t>
      </w:r>
      <w:r w:rsidR="00B5747B">
        <w:rPr>
          <w:rFonts w:cstheme="minorHAnsi"/>
          <w:color w:val="000000" w:themeColor="text1"/>
          <w:szCs w:val="22"/>
          <w:lang w:val="en-US"/>
        </w:rPr>
        <w:t>Neonate</w:t>
      </w:r>
      <w:r w:rsidR="00173599">
        <w:t>,</w:t>
      </w:r>
      <w:r w:rsidR="00173599">
        <w:rPr>
          <w:rFonts w:cstheme="minorHAnsi"/>
          <w:color w:val="000000" w:themeColor="text1"/>
          <w:szCs w:val="22"/>
          <w:lang w:val="en-US"/>
        </w:rPr>
        <w:t xml:space="preserve"> </w:t>
      </w:r>
      <w:r w:rsidR="00711EB3">
        <w:rPr>
          <w:rFonts w:cstheme="minorHAnsi"/>
          <w:color w:val="000000" w:themeColor="text1"/>
          <w:szCs w:val="22"/>
          <w:lang w:val="en-US"/>
        </w:rPr>
        <w:t xml:space="preserve">Hypothermia, </w:t>
      </w:r>
      <w:r>
        <w:rPr>
          <w:rFonts w:cstheme="minorHAnsi"/>
          <w:color w:val="000000" w:themeColor="text1"/>
          <w:szCs w:val="22"/>
          <w:lang w:val="en-US"/>
        </w:rPr>
        <w:t>Low</w:t>
      </w:r>
      <w:r w:rsidR="00C521C5">
        <w:rPr>
          <w:rFonts w:cstheme="minorHAnsi"/>
          <w:color w:val="000000" w:themeColor="text1"/>
          <w:szCs w:val="22"/>
          <w:lang w:val="en-US"/>
        </w:rPr>
        <w:t>-</w:t>
      </w:r>
      <w:r>
        <w:rPr>
          <w:rFonts w:cstheme="minorHAnsi"/>
          <w:color w:val="000000" w:themeColor="text1"/>
          <w:szCs w:val="22"/>
          <w:lang w:val="en-US"/>
        </w:rPr>
        <w:t xml:space="preserve"> and </w:t>
      </w:r>
      <w:r>
        <w:t>Middle</w:t>
      </w:r>
      <w:r w:rsidR="00C521C5">
        <w:t>-</w:t>
      </w:r>
      <w:r>
        <w:t>income countries</w:t>
      </w:r>
      <w:r w:rsidR="00173599">
        <w:t>.</w:t>
      </w:r>
    </w:p>
    <w:p w14:paraId="656F2F81" w14:textId="77777777" w:rsidR="00D060D4" w:rsidRDefault="00D060D4" w:rsidP="0039504A">
      <w:pPr>
        <w:snapToGrid w:val="0"/>
        <w:spacing w:line="480" w:lineRule="auto"/>
        <w:jc w:val="both"/>
        <w:rPr>
          <w:rFonts w:cstheme="minorHAnsi"/>
          <w:color w:val="000000" w:themeColor="text1"/>
          <w:szCs w:val="22"/>
          <w:lang w:val="en-US"/>
        </w:rPr>
      </w:pPr>
    </w:p>
    <w:p w14:paraId="7A3AA1D8" w14:textId="7D983AAB" w:rsidR="00041A0F" w:rsidRDefault="00041A0F" w:rsidP="0039504A">
      <w:pPr>
        <w:snapToGrid w:val="0"/>
        <w:spacing w:line="480" w:lineRule="auto"/>
        <w:jc w:val="both"/>
        <w:rPr>
          <w:rFonts w:cstheme="minorHAnsi"/>
          <w:color w:val="000000" w:themeColor="text1"/>
          <w:szCs w:val="22"/>
          <w:lang w:val="en-US"/>
        </w:rPr>
      </w:pPr>
      <w:r>
        <w:rPr>
          <w:rFonts w:cstheme="minorHAnsi"/>
          <w:b/>
          <w:bCs/>
          <w:color w:val="000000" w:themeColor="text1"/>
          <w:szCs w:val="22"/>
          <w:lang w:val="en-US"/>
        </w:rPr>
        <w:t>Abbreviations</w:t>
      </w:r>
      <w:r>
        <w:rPr>
          <w:rFonts w:cstheme="minorHAnsi"/>
          <w:color w:val="000000" w:themeColor="text1"/>
          <w:szCs w:val="22"/>
          <w:lang w:val="en-US"/>
        </w:rPr>
        <w:t>: LMIC</w:t>
      </w:r>
      <w:r w:rsidR="007B5066">
        <w:rPr>
          <w:rFonts w:cstheme="minorHAnsi"/>
          <w:color w:val="000000" w:themeColor="text1"/>
          <w:szCs w:val="22"/>
          <w:lang w:val="en-US"/>
        </w:rPr>
        <w:t>s</w:t>
      </w:r>
      <w:r w:rsidR="00CA3F85">
        <w:rPr>
          <w:rFonts w:cstheme="minorHAnsi"/>
          <w:color w:val="000000" w:themeColor="text1"/>
          <w:szCs w:val="22"/>
          <w:lang w:val="en-US"/>
        </w:rPr>
        <w:t xml:space="preserve">: </w:t>
      </w:r>
      <w:r>
        <w:rPr>
          <w:rFonts w:cstheme="minorHAnsi"/>
          <w:color w:val="000000" w:themeColor="text1"/>
          <w:szCs w:val="22"/>
          <w:lang w:val="en-US"/>
        </w:rPr>
        <w:t xml:space="preserve">Low- and </w:t>
      </w:r>
      <w:r>
        <w:t xml:space="preserve">Middle-income countries; </w:t>
      </w:r>
      <w:r w:rsidR="00CA3F85">
        <w:t xml:space="preserve">ASM: Anti-seizure medication; HELIX: </w:t>
      </w:r>
      <w:r w:rsidR="00CA3F85">
        <w:rPr>
          <w:rFonts w:cstheme="minorHAnsi"/>
          <w:color w:val="000000" w:themeColor="text1"/>
          <w:szCs w:val="22"/>
          <w:lang w:val="en-US"/>
        </w:rPr>
        <w:t>hypothermia for encephalopathy for low and middle-income trial</w:t>
      </w:r>
      <w:r w:rsidR="004A6FAB">
        <w:rPr>
          <w:rFonts w:cstheme="minorHAnsi"/>
          <w:color w:val="000000" w:themeColor="text1"/>
          <w:szCs w:val="22"/>
          <w:lang w:val="en-US"/>
        </w:rPr>
        <w:t xml:space="preserve">; </w:t>
      </w:r>
      <w:r w:rsidR="007B5066">
        <w:rPr>
          <w:rFonts w:cstheme="minorHAnsi"/>
          <w:color w:val="000000" w:themeColor="text1"/>
          <w:szCs w:val="22"/>
          <w:lang w:val="en-US"/>
        </w:rPr>
        <w:t xml:space="preserve">HICs: High-income countries; </w:t>
      </w:r>
      <w:r w:rsidR="00FB1C75">
        <w:rPr>
          <w:rFonts w:cstheme="minorHAnsi"/>
          <w:color w:val="000000" w:themeColor="text1"/>
          <w:szCs w:val="22"/>
          <w:lang w:val="en-US"/>
        </w:rPr>
        <w:t xml:space="preserve">NE, neonatal encephalopathy; </w:t>
      </w:r>
      <w:r w:rsidR="004A6FAB">
        <w:rPr>
          <w:rFonts w:cstheme="minorHAnsi"/>
          <w:color w:val="000000" w:themeColor="text1"/>
          <w:szCs w:val="22"/>
          <w:lang w:val="en-US"/>
        </w:rPr>
        <w:t>WHO: World Health Organization</w:t>
      </w:r>
    </w:p>
    <w:p w14:paraId="250F6A11" w14:textId="77777777" w:rsidR="008A12EE" w:rsidRDefault="008A12EE" w:rsidP="00E82FAC">
      <w:pPr>
        <w:spacing w:after="160" w:line="259" w:lineRule="auto"/>
        <w:rPr>
          <w:rFonts w:cstheme="minorHAnsi"/>
          <w:b/>
          <w:bCs/>
          <w:color w:val="000000" w:themeColor="text1"/>
          <w:szCs w:val="22"/>
          <w:lang w:val="en-US"/>
        </w:rPr>
      </w:pPr>
      <w:r>
        <w:rPr>
          <w:rFonts w:cstheme="minorHAnsi"/>
          <w:b/>
          <w:bCs/>
          <w:color w:val="000000" w:themeColor="text1"/>
          <w:szCs w:val="22"/>
          <w:lang w:val="en-US"/>
        </w:rPr>
        <w:br w:type="page"/>
      </w:r>
    </w:p>
    <w:p w14:paraId="5043D75B" w14:textId="756E5713" w:rsidR="0005057C" w:rsidRPr="009D3A1D" w:rsidRDefault="0005057C" w:rsidP="0039504A">
      <w:pPr>
        <w:snapToGrid w:val="0"/>
        <w:spacing w:line="480" w:lineRule="auto"/>
        <w:jc w:val="both"/>
        <w:rPr>
          <w:rFonts w:cstheme="minorHAnsi"/>
          <w:color w:val="000000" w:themeColor="text1"/>
          <w:szCs w:val="22"/>
          <w:lang w:val="en-US"/>
        </w:rPr>
      </w:pPr>
      <w:r w:rsidRPr="00BF3941">
        <w:rPr>
          <w:rFonts w:cstheme="minorHAnsi"/>
          <w:b/>
          <w:bCs/>
          <w:color w:val="000000" w:themeColor="text1"/>
          <w:szCs w:val="22"/>
          <w:lang w:val="en-US"/>
        </w:rPr>
        <w:lastRenderedPageBreak/>
        <w:t>Introduction</w:t>
      </w:r>
    </w:p>
    <w:p w14:paraId="3C87AC65" w14:textId="02E5F139" w:rsidR="002B31B5" w:rsidRDefault="00E35744" w:rsidP="0039504A">
      <w:pPr>
        <w:snapToGrid w:val="0"/>
        <w:spacing w:line="480" w:lineRule="auto"/>
        <w:jc w:val="both"/>
        <w:rPr>
          <w:rFonts w:cstheme="minorHAnsi"/>
          <w:color w:val="000000" w:themeColor="text1"/>
          <w:szCs w:val="22"/>
          <w:lang w:val="en-US"/>
        </w:rPr>
      </w:pPr>
      <w:bookmarkStart w:id="2" w:name="_Hlk58484483"/>
      <w:r>
        <w:rPr>
          <w:rFonts w:cstheme="minorHAnsi"/>
          <w:color w:val="000000" w:themeColor="text1"/>
          <w:szCs w:val="22"/>
          <w:lang w:val="en-US"/>
        </w:rPr>
        <w:t>Of 53 million children aged less than 5 years with developmental disabilities, 50 million live in low and middle</w:t>
      </w:r>
      <w:r w:rsidR="000E5748">
        <w:rPr>
          <w:rFonts w:cstheme="minorHAnsi"/>
          <w:color w:val="000000" w:themeColor="text1"/>
          <w:szCs w:val="22"/>
          <w:lang w:val="en-US"/>
        </w:rPr>
        <w:t>-</w:t>
      </w:r>
      <w:r>
        <w:rPr>
          <w:rFonts w:cstheme="minorHAnsi"/>
          <w:color w:val="000000" w:themeColor="text1"/>
          <w:szCs w:val="22"/>
          <w:lang w:val="en-US"/>
        </w:rPr>
        <w:t>income countries</w:t>
      </w:r>
      <w:r w:rsidR="000E5748">
        <w:rPr>
          <w:rFonts w:cstheme="minorHAnsi"/>
          <w:color w:val="000000" w:themeColor="text1"/>
          <w:szCs w:val="22"/>
          <w:lang w:val="en-US"/>
        </w:rPr>
        <w:t xml:space="preserve"> (LMIC</w:t>
      </w:r>
      <w:r w:rsidR="007B5066">
        <w:rPr>
          <w:rFonts w:cstheme="minorHAnsi"/>
          <w:color w:val="000000" w:themeColor="text1"/>
          <w:szCs w:val="22"/>
          <w:lang w:val="en-US"/>
        </w:rPr>
        <w:t>s</w:t>
      </w:r>
      <w:r w:rsidR="000E5748">
        <w:rPr>
          <w:rFonts w:cstheme="minorHAnsi"/>
          <w:color w:val="000000" w:themeColor="text1"/>
          <w:szCs w:val="22"/>
          <w:lang w:val="en-US"/>
        </w:rPr>
        <w:t>)</w:t>
      </w:r>
      <w:r w:rsidR="00A56088">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&lt;EndNote&gt;&lt;Cite&gt;&lt;Author&gt;Global Research on Developmental Disabilities&lt;/Author&gt;&lt;Year&gt;2018&lt;/Year&gt;&lt;RecNum&gt;3687&lt;/RecNum&gt;&lt;DisplayText&gt;&lt;style face="superscript"&gt;1&lt;/style&gt;&lt;/DisplayText&gt;&lt;record&gt;&lt;rec-number&gt;3687&lt;/rec-number&gt;&lt;foreign-keys&gt;&lt;key app="EN" db-id="ewp92zzs39999sed5xapsttp090xt9ra2dxs" timestamp="1617178050"&gt;3687&lt;/key&gt;&lt;/foreign-keys&gt;&lt;ref-type name="Journal Article"&gt;17&lt;/ref-type&gt;&lt;contributors&gt;&lt;authors&gt;&lt;author&gt;Global Research on Developmental Disabilities, Collaborators&lt;/author&gt;&lt;/authors&gt;&lt;/contributors&gt;&lt;titles&gt;&lt;title&gt;Developmental disabilities among children younger than 5 years in 195 countries and territories, 1990-2016: a systematic analysis for the Global Burden of Disease Study 2016&lt;/title&gt;&lt;secondary-title&gt;Lancet Glob Health&lt;/secondary-title&gt;&lt;/titles&gt;&lt;periodical&gt;&lt;full-title&gt;Lancet Glob Health&lt;/full-title&gt;&lt;/periodical&gt;&lt;pages&gt;e1100-e1121&lt;/pages&gt;&lt;volume&gt;6&lt;/volume&gt;&lt;number&gt;10&lt;/number&gt;&lt;edition&gt;2018/09/03&lt;/edition&gt;&lt;keywords&gt;&lt;keyword&gt;Child, Preschool&lt;/keyword&gt;&lt;keyword&gt;Developmental Disabilities/*epidemiology&lt;/keyword&gt;&lt;keyword&gt;Global Burden of Disease&lt;/keyword&gt;&lt;keyword&gt;Global Health/*statistics &amp;amp; numerical data&lt;/keyword&gt;&lt;keyword&gt;Humans&lt;/keyword&gt;&lt;keyword&gt;Infant&lt;/keyword&gt;&lt;/keywords&gt;&lt;dates&gt;&lt;year&gt;2018&lt;/year&gt;&lt;pub-dates&gt;&lt;date&gt;Oct&lt;/date&gt;&lt;/pub-dates&gt;&lt;/dates&gt;&lt;isbn&gt;2214-109X (Electronic)&amp;#xD;2214-109X (Linking)&lt;/isbn&gt;&lt;accession-num&gt;30172774&lt;/accession-num&gt;&lt;urls&gt;&lt;related-urls&gt;&lt;url&gt;https://www.ncbi.nlm.nih.gov/pubmed/30172774&lt;/url&gt;&lt;/related-urls&gt;&lt;/urls&gt;&lt;custom2&gt;PMC6139259&lt;/custom2&gt;&lt;electronic-resource-num&gt;10.1016/S2214-109X(18)30309-7&lt;/electronic-resource-num&gt;&lt;/record&gt;&lt;/Cite&gt;&lt;/EndNote&gt;</w:instrText>
      </w:r>
      <w:r w:rsidR="00A56088">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w:t>
      </w:r>
      <w:r w:rsidR="00A56088">
        <w:rPr>
          <w:rFonts w:cstheme="minorHAnsi"/>
          <w:color w:val="000000" w:themeColor="text1"/>
          <w:szCs w:val="22"/>
          <w:lang w:val="en-US"/>
        </w:rPr>
        <w:fldChar w:fldCharType="end"/>
      </w:r>
      <w:r>
        <w:rPr>
          <w:rFonts w:cstheme="minorHAnsi"/>
          <w:color w:val="000000" w:themeColor="text1"/>
          <w:szCs w:val="22"/>
          <w:lang w:val="en-US"/>
        </w:rPr>
        <w:t>. Almost 80% of these disabilities are related to a perinatal brain injury</w:t>
      </w:r>
      <w:r w:rsidR="0039504A">
        <w:rPr>
          <w:rFonts w:cstheme="minorHAnsi"/>
          <w:color w:val="000000" w:themeColor="text1"/>
          <w:szCs w:val="22"/>
          <w:lang w:val="en-US"/>
        </w:rPr>
        <w:t>,</w:t>
      </w:r>
      <w:r>
        <w:rPr>
          <w:rFonts w:cstheme="minorHAnsi"/>
          <w:color w:val="000000" w:themeColor="text1"/>
          <w:szCs w:val="22"/>
          <w:lang w:val="en-US"/>
        </w:rPr>
        <w:t xml:space="preserve"> of which neonatal encephalopathy</w:t>
      </w:r>
      <w:r w:rsidR="007B5066">
        <w:rPr>
          <w:rFonts w:cstheme="minorHAnsi"/>
          <w:color w:val="000000" w:themeColor="text1"/>
          <w:szCs w:val="22"/>
          <w:lang w:val="en-US"/>
        </w:rPr>
        <w:t xml:space="preserve"> (NE)</w:t>
      </w:r>
      <w:r w:rsidR="000E5748">
        <w:rPr>
          <w:rFonts w:cstheme="minorHAnsi"/>
          <w:color w:val="000000" w:themeColor="text1"/>
          <w:szCs w:val="22"/>
          <w:lang w:val="en-US"/>
        </w:rPr>
        <w:t xml:space="preserve"> </w:t>
      </w:r>
      <w:r>
        <w:rPr>
          <w:rFonts w:cstheme="minorHAnsi"/>
          <w:color w:val="000000" w:themeColor="text1"/>
          <w:szCs w:val="22"/>
          <w:lang w:val="en-US"/>
        </w:rPr>
        <w:t xml:space="preserve">is the biggest cause. </w:t>
      </w:r>
      <w:r w:rsidR="0005057C" w:rsidRPr="00BF3941">
        <w:rPr>
          <w:rFonts w:cstheme="minorHAnsi"/>
          <w:color w:val="000000" w:themeColor="text1"/>
          <w:szCs w:val="22"/>
          <w:lang w:val="en-US"/>
        </w:rPr>
        <w:t xml:space="preserve">The burden of </w:t>
      </w:r>
      <w:r w:rsidR="00FB1C75">
        <w:rPr>
          <w:rFonts w:cstheme="minorHAnsi"/>
          <w:color w:val="000000" w:themeColor="text1"/>
          <w:szCs w:val="22"/>
          <w:lang w:val="en-US"/>
        </w:rPr>
        <w:t>NE</w:t>
      </w:r>
      <w:r w:rsidR="0005057C" w:rsidRPr="00BF3941">
        <w:rPr>
          <w:rFonts w:cstheme="minorHAnsi"/>
          <w:color w:val="000000" w:themeColor="text1"/>
          <w:szCs w:val="22"/>
          <w:lang w:val="en-US"/>
        </w:rPr>
        <w:t xml:space="preserve"> across the globe is massive, with an estimated 1.2 million </w:t>
      </w:r>
      <w:r w:rsidR="00B5747B">
        <w:rPr>
          <w:rFonts w:cstheme="minorHAnsi"/>
          <w:color w:val="000000" w:themeColor="text1"/>
          <w:szCs w:val="22"/>
          <w:lang w:val="en-US"/>
        </w:rPr>
        <w:t>neonates</w:t>
      </w:r>
      <w:r w:rsidR="0005057C" w:rsidRPr="00BF3941">
        <w:rPr>
          <w:rFonts w:cstheme="minorHAnsi"/>
          <w:color w:val="000000" w:themeColor="text1"/>
          <w:szCs w:val="22"/>
          <w:lang w:val="en-US"/>
        </w:rPr>
        <w:t xml:space="preserve"> affected each year and a significant proportion of them dying or left with permanent neuro</w:t>
      </w:r>
      <w:r w:rsidR="001C2FE2" w:rsidRPr="00BF3941">
        <w:rPr>
          <w:rFonts w:cstheme="minorHAnsi"/>
          <w:color w:val="000000" w:themeColor="text1"/>
          <w:szCs w:val="22"/>
          <w:lang w:val="en-US"/>
        </w:rPr>
        <w:t>disability</w:t>
      </w:r>
      <w:r w:rsidR="00B43494"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&lt;EndNote&gt;&lt;Cite&gt;&lt;Author&gt;Lee&lt;/Author&gt;&lt;Year&gt;2013&lt;/Year&gt;&lt;RecNum&gt;212&lt;/RecNum&gt;&lt;DisplayText&gt;&lt;style face="superscript"&gt;2&lt;/style&gt;&lt;/DisplayText&gt;&lt;record&gt;&lt;rec-number&gt;212&lt;/rec-number&gt;&lt;foreign-keys&gt;&lt;key app="EN" db-id="zzwwxfw2lrsxp9eax5e59dvrp5freervavd0" timestamp="1607827474"&gt;212&lt;/key&gt;&lt;/foreign-keys&gt;&lt;ref-type name="Journal Article"&gt;17&lt;/ref-type&gt;&lt;contributors&gt;&lt;authors&gt;&lt;author&gt;Lee, Anne CC&lt;/author&gt;&lt;author&gt;Kozuki, Naoko&lt;/author&gt;&lt;author&gt;Blencowe, Hannah&lt;/author&gt;&lt;author&gt;Vos, Theo&lt;/author&gt;&lt;author&gt;Bahalim, Adil&lt;/author&gt;&lt;author&gt;Darmstadt, Gary L.&lt;/author&gt;&lt;author&gt;Niermeyer, Susan&lt;/author&gt;&lt;author&gt;Ellis, Matthew&lt;/author&gt;&lt;author&gt;Robertson, Nicola J.&lt;/author&gt;&lt;author&gt;Cousens, Simon&lt;/author&gt;&lt;author&gt;Lawn, Joy E.&lt;/author&gt;&lt;/authors&gt;&lt;/contributors&gt;&lt;titles&gt;&lt;title&gt;Intrapartum-related neonatal encephalopathy incidence and impairment at regional and global levels for 2010 with trends from 1990&lt;/title&gt;&lt;secondary-title&gt;Pediatric Research&lt;/secondary-title&gt;&lt;/titles&gt;&lt;pages&gt;50-72&lt;/pages&gt;&lt;volume&gt;74&lt;/volume&gt;&lt;number&gt;Suppl 1&lt;/number&gt;&lt;dates&gt;&lt;year&gt;2013&lt;/year&gt;&lt;/dates&gt;&lt;urls&gt;&lt;related-urls&gt;&lt;url&gt;https://www.ncbi.nlm.nih.gov/pmc/articles/PMC3873711/&lt;/url&gt;&lt;/related-urls&gt;&lt;/urls&gt;&lt;/record&gt;&lt;/Cite&gt;&lt;/EndNote&gt;</w:instrText>
      </w:r>
      <w:r w:rsidR="00B43494"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w:t>
      </w:r>
      <w:r w:rsidR="00B43494" w:rsidRPr="00BF3941">
        <w:rPr>
          <w:rFonts w:cstheme="minorHAnsi"/>
          <w:color w:val="000000" w:themeColor="text1"/>
          <w:szCs w:val="22"/>
          <w:lang w:val="en-US"/>
        </w:rPr>
        <w:fldChar w:fldCharType="end"/>
      </w:r>
      <w:r w:rsidR="0005057C" w:rsidRPr="00BF3941">
        <w:rPr>
          <w:rFonts w:cstheme="minorHAnsi"/>
          <w:color w:val="000000" w:themeColor="text1"/>
          <w:szCs w:val="22"/>
          <w:lang w:val="en-US"/>
        </w:rPr>
        <w:t xml:space="preserve">. </w:t>
      </w:r>
      <w:r w:rsidR="000E5748">
        <w:rPr>
          <w:rFonts w:cstheme="minorHAnsi"/>
          <w:color w:val="000000" w:themeColor="text1"/>
          <w:szCs w:val="22"/>
          <w:lang w:val="en-US"/>
        </w:rPr>
        <w:t>Again, o</w:t>
      </w:r>
      <w:r w:rsidR="0005057C" w:rsidRPr="00BF3941">
        <w:rPr>
          <w:rFonts w:cstheme="minorHAnsi"/>
          <w:color w:val="000000" w:themeColor="text1"/>
          <w:szCs w:val="22"/>
          <w:lang w:val="en-US"/>
        </w:rPr>
        <w:t xml:space="preserve">ver 90% of the disease burden occurs in </w:t>
      </w:r>
      <w:r w:rsidR="00A01561">
        <w:rPr>
          <w:rFonts w:cstheme="minorHAnsi"/>
          <w:color w:val="000000" w:themeColor="text1"/>
          <w:szCs w:val="22"/>
          <w:lang w:val="en-US"/>
        </w:rPr>
        <w:t>LMICs</w:t>
      </w:r>
      <w:r w:rsidR="000E5748">
        <w:rPr>
          <w:rFonts w:cstheme="minorHAnsi"/>
          <w:color w:val="000000" w:themeColor="text1"/>
          <w:szCs w:val="22"/>
          <w:lang w:val="en-US"/>
        </w:rPr>
        <w:t xml:space="preserve"> (</w:t>
      </w:r>
      <w:r w:rsidR="0005057C" w:rsidRPr="00BF3941">
        <w:rPr>
          <w:rFonts w:cstheme="minorHAnsi"/>
          <w:color w:val="000000" w:themeColor="text1"/>
          <w:szCs w:val="22"/>
          <w:lang w:val="en-US"/>
        </w:rPr>
        <w:t xml:space="preserve">5 to 20 per 1000 live births), where the incidence is 5 to 20 times higher than that of </w:t>
      </w:r>
      <w:r w:rsidR="00BF3941">
        <w:rPr>
          <w:rFonts w:cstheme="minorHAnsi"/>
          <w:color w:val="000000" w:themeColor="text1"/>
          <w:szCs w:val="22"/>
          <w:lang w:val="en-US"/>
        </w:rPr>
        <w:t>high</w:t>
      </w:r>
      <w:r w:rsidR="00C521C5">
        <w:rPr>
          <w:rFonts w:cstheme="minorHAnsi"/>
          <w:color w:val="000000" w:themeColor="text1"/>
          <w:szCs w:val="22"/>
          <w:lang w:val="en-US"/>
        </w:rPr>
        <w:t>-</w:t>
      </w:r>
      <w:r w:rsidR="00BF3941">
        <w:rPr>
          <w:rFonts w:cstheme="minorHAnsi"/>
          <w:color w:val="000000" w:themeColor="text1"/>
          <w:szCs w:val="22"/>
          <w:lang w:val="en-US"/>
        </w:rPr>
        <w:t>income countries</w:t>
      </w:r>
      <w:r w:rsidR="00A01561">
        <w:rPr>
          <w:rFonts w:cstheme="minorHAnsi"/>
          <w:color w:val="000000" w:themeColor="text1"/>
          <w:szCs w:val="22"/>
          <w:lang w:val="en-US"/>
        </w:rPr>
        <w:t xml:space="preserve"> (HICs)</w:t>
      </w:r>
      <w:r w:rsidR="003A55F7">
        <w:rPr>
          <w:rFonts w:cstheme="minorHAnsi"/>
          <w:color w:val="000000" w:themeColor="text1"/>
          <w:szCs w:val="22"/>
          <w:lang w:val="en-US"/>
        </w:rPr>
        <w:t xml:space="preserve"> </w:t>
      </w:r>
      <w:r w:rsidR="0005057C" w:rsidRPr="00BF3941">
        <w:rPr>
          <w:rFonts w:cstheme="minorHAnsi"/>
          <w:color w:val="000000" w:themeColor="text1"/>
          <w:szCs w:val="22"/>
          <w:lang w:val="en-US"/>
        </w:rPr>
        <w:t>(1-2 per 1000 live births)</w:t>
      </w:r>
      <w:r w:rsidR="00461C4F"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&lt;EndNote&gt;&lt;Cite&gt;&lt;Author&gt;Kurinczuk&lt;/Author&gt;&lt;Year&gt;2010&lt;/Year&gt;&lt;RecNum&gt;173&lt;/RecNum&gt;&lt;DisplayText&gt;&lt;style face="superscript"&gt;3&lt;/style&gt;&lt;/DisplayText&gt;&lt;record&gt;&lt;rec-number&gt;173&lt;/rec-number&gt;&lt;foreign-keys&gt;&lt;key app="EN" db-id="zzwwxfw2lrsxp9eax5e59dvrp5freervavd0" timestamp="1607827474"&gt;173&lt;/key&gt;&lt;/foreign-keys&gt;&lt;ref-type name="Journal Article"&gt;17&lt;/ref-type&gt;&lt;contributors&gt;&lt;authors&gt;&lt;author&gt;Kurinczuk, Jennifer J.&lt;/author&gt;&lt;author&gt;White-Koning, Melanie&lt;/author&gt;&lt;author&gt;Badawi, Nadia&lt;/author&gt;&lt;/authors&gt;&lt;/contributors&gt;&lt;titles&gt;&lt;title&gt;Epidemiology of neonatal encephalopathy and hypoxic-ischaemic encephalopathy&lt;/title&gt;&lt;secondary-title&gt;Early Human Development&lt;/secondary-title&gt;&lt;/titles&gt;&lt;periodical&gt;&lt;full-title&gt;Early Human Development&lt;/full-title&gt;&lt;/periodical&gt;&lt;pages&gt;329-338&lt;/pages&gt;&lt;volume&gt;86&lt;/volume&gt;&lt;number&gt;6&lt;/number&gt;&lt;keywords&gt;&lt;keyword&gt;Humans&lt;/keyword&gt;&lt;keyword&gt;Socioeconomic Factors&lt;/keyword&gt;&lt;keyword&gt;Infant, Newborn&lt;/keyword&gt;&lt;keyword&gt;Hypoxia-Ischemia, Brain&lt;/keyword&gt;&lt;keyword&gt;Risk Factors&lt;/keyword&gt;&lt;keyword&gt;Incidence&lt;/keyword&gt;&lt;/keywords&gt;&lt;dates&gt;&lt;year&gt;2010&lt;/year&gt;&lt;/dates&gt;&lt;urls&gt;&lt;/urls&gt;&lt;language&gt;eng&lt;/language&gt;&lt;/record&gt;&lt;/Cite&gt;&lt;/EndNote&gt;</w:instrText>
      </w:r>
      <w:r w:rsidR="00461C4F"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3</w:t>
      </w:r>
      <w:r w:rsidR="00461C4F" w:rsidRPr="00BF3941">
        <w:rPr>
          <w:rFonts w:cstheme="minorHAnsi"/>
          <w:color w:val="000000" w:themeColor="text1"/>
          <w:szCs w:val="22"/>
          <w:lang w:val="en-US"/>
        </w:rPr>
        <w:fldChar w:fldCharType="end"/>
      </w:r>
      <w:r w:rsidR="0005057C" w:rsidRPr="00BF3941">
        <w:rPr>
          <w:rFonts w:cstheme="minorHAnsi"/>
          <w:color w:val="000000" w:themeColor="text1"/>
          <w:szCs w:val="22"/>
          <w:lang w:val="en-US"/>
        </w:rPr>
        <w:t>.</w:t>
      </w:r>
      <w:r w:rsidR="00804074">
        <w:rPr>
          <w:rFonts w:cstheme="minorHAnsi"/>
          <w:color w:val="000000" w:themeColor="text1"/>
          <w:szCs w:val="22"/>
          <w:lang w:val="en-US"/>
        </w:rPr>
        <w:t xml:space="preserve"> </w:t>
      </w:r>
      <w:r w:rsidR="002B31B5">
        <w:rPr>
          <w:rFonts w:cstheme="minorHAnsi"/>
          <w:color w:val="000000" w:themeColor="text1"/>
          <w:szCs w:val="22"/>
          <w:lang w:val="en-US"/>
        </w:rPr>
        <w:t>T</w:t>
      </w:r>
      <w:r w:rsidR="00804074">
        <w:rPr>
          <w:rFonts w:cstheme="minorHAnsi"/>
          <w:color w:val="000000" w:themeColor="text1"/>
          <w:szCs w:val="22"/>
          <w:lang w:val="en-US"/>
        </w:rPr>
        <w:t xml:space="preserve">he international attention </w:t>
      </w:r>
      <w:r w:rsidR="00325E89">
        <w:rPr>
          <w:rFonts w:cstheme="minorHAnsi"/>
          <w:color w:val="000000" w:themeColor="text1"/>
          <w:szCs w:val="22"/>
          <w:lang w:val="en-US"/>
        </w:rPr>
        <w:t xml:space="preserve">has been </w:t>
      </w:r>
      <w:r w:rsidR="00804074">
        <w:rPr>
          <w:rFonts w:cstheme="minorHAnsi"/>
          <w:color w:val="000000" w:themeColor="text1"/>
          <w:szCs w:val="22"/>
          <w:lang w:val="en-US"/>
        </w:rPr>
        <w:t xml:space="preserve">primarily focused on neuroprotection in </w:t>
      </w:r>
      <w:r w:rsidR="00A01561">
        <w:rPr>
          <w:rFonts w:cstheme="minorHAnsi"/>
          <w:color w:val="000000" w:themeColor="text1"/>
          <w:szCs w:val="22"/>
          <w:lang w:val="en-US"/>
        </w:rPr>
        <w:t>HICs</w:t>
      </w:r>
      <w:r w:rsidR="002B31B5">
        <w:rPr>
          <w:rFonts w:cstheme="minorHAnsi"/>
          <w:color w:val="000000" w:themeColor="text1"/>
          <w:szCs w:val="22"/>
          <w:lang w:val="en-US"/>
        </w:rPr>
        <w:t xml:space="preserve"> </w:t>
      </w:r>
      <w:r w:rsidR="00325E89">
        <w:rPr>
          <w:rFonts w:cstheme="minorHAnsi"/>
          <w:color w:val="000000" w:themeColor="text1"/>
          <w:szCs w:val="22"/>
          <w:lang w:val="en-US"/>
        </w:rPr>
        <w:t>and</w:t>
      </w:r>
      <w:r w:rsidR="002B31B5">
        <w:rPr>
          <w:rFonts w:cstheme="minorHAnsi"/>
          <w:color w:val="000000" w:themeColor="text1"/>
          <w:szCs w:val="22"/>
          <w:lang w:val="en-US"/>
        </w:rPr>
        <w:t xml:space="preserve"> quite rightly</w:t>
      </w:r>
      <w:r w:rsidR="00567B1D">
        <w:rPr>
          <w:rFonts w:cstheme="minorHAnsi"/>
          <w:color w:val="000000" w:themeColor="text1"/>
          <w:szCs w:val="22"/>
          <w:lang w:val="en-US"/>
        </w:rPr>
        <w:t>,</w:t>
      </w:r>
      <w:r w:rsidR="002B31B5">
        <w:rPr>
          <w:rFonts w:cstheme="minorHAnsi"/>
          <w:color w:val="000000" w:themeColor="text1"/>
          <w:szCs w:val="22"/>
          <w:lang w:val="en-US"/>
        </w:rPr>
        <w:t xml:space="preserve"> on community-based setting in LMIC</w:t>
      </w:r>
      <w:r w:rsidR="007B5066">
        <w:rPr>
          <w:rFonts w:cstheme="minorHAnsi"/>
          <w:color w:val="000000" w:themeColor="text1"/>
          <w:szCs w:val="22"/>
          <w:lang w:val="en-US"/>
        </w:rPr>
        <w:t>s</w:t>
      </w:r>
      <w:r w:rsidR="00325E89">
        <w:rPr>
          <w:rFonts w:cstheme="minorHAnsi"/>
          <w:color w:val="000000" w:themeColor="text1"/>
          <w:szCs w:val="22"/>
          <w:lang w:val="en-US"/>
        </w:rPr>
        <w:t xml:space="preserve">, where </w:t>
      </w:r>
      <w:r w:rsidR="00567B1D">
        <w:rPr>
          <w:rFonts w:cstheme="minorHAnsi"/>
          <w:color w:val="000000" w:themeColor="text1"/>
          <w:szCs w:val="22"/>
          <w:lang w:val="en-US"/>
        </w:rPr>
        <w:t>most</w:t>
      </w:r>
      <w:r w:rsidR="00325E89">
        <w:rPr>
          <w:rFonts w:cstheme="minorHAnsi"/>
          <w:color w:val="000000" w:themeColor="text1"/>
          <w:szCs w:val="22"/>
          <w:lang w:val="en-US"/>
        </w:rPr>
        <w:t xml:space="preserve"> births used to occur. These efforts </w:t>
      </w:r>
      <w:r w:rsidR="00014337">
        <w:rPr>
          <w:rFonts w:cstheme="minorHAnsi"/>
          <w:color w:val="000000" w:themeColor="text1"/>
          <w:szCs w:val="22"/>
          <w:lang w:val="en-US"/>
        </w:rPr>
        <w:t xml:space="preserve">have </w:t>
      </w:r>
      <w:r w:rsidR="00325E89">
        <w:rPr>
          <w:rFonts w:cstheme="minorHAnsi"/>
          <w:color w:val="000000" w:themeColor="text1"/>
          <w:szCs w:val="22"/>
          <w:lang w:val="en-US"/>
        </w:rPr>
        <w:t>le</w:t>
      </w:r>
      <w:r w:rsidR="00014337">
        <w:rPr>
          <w:rFonts w:cstheme="minorHAnsi"/>
          <w:color w:val="000000" w:themeColor="text1"/>
          <w:szCs w:val="22"/>
          <w:lang w:val="en-US"/>
        </w:rPr>
        <w:t>d to a major shift from home births to facility-based deliveries, and a reduction in maternal and neonatal mortalities, particularly in South Asian countries</w:t>
      </w:r>
      <w:r w:rsidR="00047CED">
        <w:rPr>
          <w:rFonts w:cstheme="minorHAnsi"/>
          <w:color w:val="000000" w:themeColor="text1"/>
          <w:szCs w:val="22"/>
          <w:lang w:val="en-US"/>
        </w:rPr>
        <w:fldChar w:fldCharType="begin">
          <w:fldData xml:space="preserve">PEVuZE5vdGU+PENpdGU+PEF1dGhvcj5MYXduPC9BdXRob3I+PFllYXI+MjAxMTwvWWVhcj48UmVj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PEVuZE5vdGU+PENpdGU+PEF1dGhvcj5MYXduPC9BdXRob3I+PFllYXI+MjAxMTwvWWVhcj48UmVj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047CED">
        <w:rPr>
          <w:rFonts w:cstheme="minorHAnsi"/>
          <w:color w:val="000000" w:themeColor="text1"/>
          <w:szCs w:val="22"/>
          <w:lang w:val="en-US"/>
        </w:rPr>
      </w:r>
      <w:r w:rsidR="00047CED">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w:t>
      </w:r>
      <w:r w:rsidR="00047CED">
        <w:rPr>
          <w:rFonts w:cstheme="minorHAnsi"/>
          <w:color w:val="000000" w:themeColor="text1"/>
          <w:szCs w:val="22"/>
          <w:lang w:val="en-US"/>
        </w:rPr>
        <w:fldChar w:fldCharType="end"/>
      </w:r>
      <w:r w:rsidR="00014337">
        <w:rPr>
          <w:rFonts w:cstheme="minorHAnsi"/>
          <w:color w:val="000000" w:themeColor="text1"/>
          <w:szCs w:val="22"/>
          <w:lang w:val="en-US"/>
        </w:rPr>
        <w:t>.</w:t>
      </w:r>
    </w:p>
    <w:p w14:paraId="6C950F4D" w14:textId="49A953A5" w:rsidR="00831DFF" w:rsidRDefault="00FA5208"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However, </w:t>
      </w:r>
      <w:r w:rsidR="007B5066">
        <w:rPr>
          <w:rFonts w:cstheme="minorHAnsi"/>
          <w:color w:val="000000" w:themeColor="text1"/>
          <w:szCs w:val="22"/>
          <w:lang w:val="en-US"/>
        </w:rPr>
        <w:t>NE</w:t>
      </w:r>
      <w:r w:rsidR="000E5748">
        <w:rPr>
          <w:rFonts w:cstheme="minorHAnsi"/>
          <w:color w:val="000000" w:themeColor="text1"/>
          <w:szCs w:val="22"/>
          <w:lang w:val="en-US"/>
        </w:rPr>
        <w:t xml:space="preserve"> </w:t>
      </w:r>
      <w:r w:rsidR="00014337">
        <w:rPr>
          <w:rFonts w:cstheme="minorHAnsi"/>
          <w:color w:val="000000" w:themeColor="text1"/>
          <w:szCs w:val="22"/>
          <w:lang w:val="en-US"/>
        </w:rPr>
        <w:t>following hospital births in LMIC</w:t>
      </w:r>
      <w:r w:rsidR="007B5066">
        <w:rPr>
          <w:rFonts w:cstheme="minorHAnsi"/>
          <w:color w:val="000000" w:themeColor="text1"/>
          <w:szCs w:val="22"/>
          <w:lang w:val="en-US"/>
        </w:rPr>
        <w:t>s</w:t>
      </w:r>
      <w:r w:rsidR="00014337">
        <w:rPr>
          <w:rFonts w:cstheme="minorHAnsi"/>
          <w:color w:val="000000" w:themeColor="text1"/>
          <w:szCs w:val="22"/>
          <w:lang w:val="en-US"/>
        </w:rPr>
        <w:t xml:space="preserve"> still remains </w:t>
      </w:r>
      <w:r w:rsidR="009A7605">
        <w:rPr>
          <w:rFonts w:cstheme="minorHAnsi"/>
          <w:color w:val="000000" w:themeColor="text1"/>
          <w:szCs w:val="22"/>
          <w:lang w:val="en-US"/>
        </w:rPr>
        <w:t xml:space="preserve">unchanged in the past decade and </w:t>
      </w:r>
      <w:r w:rsidR="00014337">
        <w:rPr>
          <w:rFonts w:cstheme="minorHAnsi"/>
          <w:color w:val="000000" w:themeColor="text1"/>
          <w:szCs w:val="22"/>
          <w:lang w:val="en-US"/>
        </w:rPr>
        <w:t xml:space="preserve">10 to 20 times higher than that of </w:t>
      </w:r>
      <w:r w:rsidR="00A01561">
        <w:rPr>
          <w:rFonts w:cstheme="minorHAnsi"/>
          <w:color w:val="000000" w:themeColor="text1"/>
          <w:szCs w:val="22"/>
          <w:lang w:val="en-US"/>
        </w:rPr>
        <w:t>HICs</w:t>
      </w:r>
      <w:r w:rsidR="00AD7B64">
        <w:rPr>
          <w:rFonts w:cstheme="minorHAnsi"/>
          <w:color w:val="000000" w:themeColor="text1"/>
          <w:szCs w:val="22"/>
          <w:lang w:val="en-US"/>
        </w:rPr>
        <w:t>, and now the focus needs to change from ‘survival’ to ‘intact survival’</w:t>
      </w:r>
      <w:r>
        <w:rPr>
          <w:rFonts w:cstheme="minorHAnsi"/>
          <w:color w:val="000000" w:themeColor="text1"/>
          <w:szCs w:val="22"/>
          <w:lang w:val="en-US"/>
        </w:rPr>
        <w:t xml:space="preserve">. Very little evidence is available on prevention and management of </w:t>
      </w:r>
      <w:r w:rsidR="007B5066">
        <w:rPr>
          <w:rFonts w:cstheme="minorHAnsi"/>
          <w:color w:val="000000" w:themeColor="text1"/>
          <w:szCs w:val="22"/>
          <w:lang w:val="en-US"/>
        </w:rPr>
        <w:t>NE</w:t>
      </w:r>
      <w:r>
        <w:rPr>
          <w:rFonts w:cstheme="minorHAnsi"/>
          <w:color w:val="000000" w:themeColor="text1"/>
          <w:szCs w:val="22"/>
          <w:lang w:val="en-US"/>
        </w:rPr>
        <w:t xml:space="preserve"> in LMIC</w:t>
      </w:r>
      <w:r w:rsidR="007B5066">
        <w:rPr>
          <w:rFonts w:cstheme="minorHAnsi"/>
          <w:color w:val="000000" w:themeColor="text1"/>
          <w:szCs w:val="22"/>
          <w:lang w:val="en-US"/>
        </w:rPr>
        <w:t>s</w:t>
      </w:r>
      <w:r>
        <w:rPr>
          <w:rFonts w:cstheme="minorHAnsi"/>
          <w:color w:val="000000" w:themeColor="text1"/>
          <w:szCs w:val="22"/>
          <w:lang w:val="en-US"/>
        </w:rPr>
        <w:t xml:space="preserve"> hospital settings. </w:t>
      </w:r>
      <w:r w:rsidR="00E43841">
        <w:rPr>
          <w:rFonts w:cstheme="minorHAnsi"/>
          <w:color w:val="000000" w:themeColor="text1"/>
          <w:szCs w:val="22"/>
          <w:lang w:val="en-US"/>
        </w:rPr>
        <w:t xml:space="preserve">Consequently, much of our current understanding about </w:t>
      </w:r>
      <w:r w:rsidR="007B5066">
        <w:rPr>
          <w:rFonts w:cstheme="minorHAnsi"/>
          <w:color w:val="000000" w:themeColor="text1"/>
          <w:szCs w:val="22"/>
          <w:lang w:val="en-US"/>
        </w:rPr>
        <w:t>NE</w:t>
      </w:r>
      <w:r w:rsidR="00D87263">
        <w:rPr>
          <w:rFonts w:cstheme="minorHAnsi"/>
          <w:color w:val="000000" w:themeColor="text1"/>
          <w:szCs w:val="22"/>
          <w:lang w:val="en-US"/>
        </w:rPr>
        <w:t xml:space="preserve"> </w:t>
      </w:r>
      <w:r w:rsidR="00E43841">
        <w:rPr>
          <w:rFonts w:cstheme="minorHAnsi"/>
          <w:color w:val="000000" w:themeColor="text1"/>
          <w:szCs w:val="22"/>
          <w:lang w:val="en-US"/>
        </w:rPr>
        <w:t>in LMIC</w:t>
      </w:r>
      <w:r w:rsidR="007B5066">
        <w:rPr>
          <w:rFonts w:cstheme="minorHAnsi"/>
          <w:color w:val="000000" w:themeColor="text1"/>
          <w:szCs w:val="22"/>
          <w:lang w:val="en-US"/>
        </w:rPr>
        <w:t>s</w:t>
      </w:r>
      <w:r w:rsidR="00E43841">
        <w:rPr>
          <w:rFonts w:cstheme="minorHAnsi"/>
          <w:color w:val="000000" w:themeColor="text1"/>
          <w:szCs w:val="22"/>
          <w:lang w:val="en-US"/>
        </w:rPr>
        <w:t xml:space="preserve"> </w:t>
      </w:r>
      <w:r w:rsidR="00005B45">
        <w:rPr>
          <w:rFonts w:cstheme="minorHAnsi"/>
          <w:color w:val="000000" w:themeColor="text1"/>
          <w:szCs w:val="22"/>
          <w:lang w:val="en-US"/>
        </w:rPr>
        <w:t xml:space="preserve">is based </w:t>
      </w:r>
      <w:r w:rsidR="002E3BF1">
        <w:rPr>
          <w:rFonts w:cstheme="minorHAnsi"/>
          <w:color w:val="000000" w:themeColor="text1"/>
          <w:szCs w:val="22"/>
          <w:lang w:val="en-US"/>
        </w:rPr>
        <w:t xml:space="preserve">on </w:t>
      </w:r>
      <w:r w:rsidR="00E43841">
        <w:rPr>
          <w:rFonts w:cstheme="minorHAnsi"/>
          <w:color w:val="000000" w:themeColor="text1"/>
          <w:szCs w:val="22"/>
          <w:lang w:val="en-US"/>
        </w:rPr>
        <w:t xml:space="preserve">extrapolations from studies </w:t>
      </w:r>
      <w:r w:rsidR="007B5066">
        <w:rPr>
          <w:rFonts w:cstheme="minorHAnsi"/>
          <w:color w:val="000000" w:themeColor="text1"/>
          <w:szCs w:val="22"/>
          <w:lang w:val="en-US"/>
        </w:rPr>
        <w:t xml:space="preserve">in HICs </w:t>
      </w:r>
      <w:r w:rsidR="00E43841">
        <w:rPr>
          <w:rFonts w:cstheme="minorHAnsi"/>
          <w:color w:val="000000" w:themeColor="text1"/>
          <w:szCs w:val="22"/>
          <w:lang w:val="en-US"/>
        </w:rPr>
        <w:t xml:space="preserve">and speculations without adequate </w:t>
      </w:r>
      <w:r w:rsidR="001244A3">
        <w:rPr>
          <w:rFonts w:cstheme="minorHAnsi"/>
          <w:color w:val="000000" w:themeColor="text1"/>
          <w:szCs w:val="22"/>
          <w:lang w:val="en-US"/>
        </w:rPr>
        <w:t xml:space="preserve">local </w:t>
      </w:r>
      <w:r w:rsidR="00E43841">
        <w:rPr>
          <w:rFonts w:cstheme="minorHAnsi"/>
          <w:color w:val="000000" w:themeColor="text1"/>
          <w:szCs w:val="22"/>
          <w:lang w:val="en-US"/>
        </w:rPr>
        <w:t xml:space="preserve">evidence base. </w:t>
      </w:r>
    </w:p>
    <w:p w14:paraId="002EEF0F" w14:textId="03A86271" w:rsidR="00E43841" w:rsidRDefault="00E43841"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The recent data from the world largest cooling trial</w:t>
      </w:r>
      <w:r w:rsidRPr="00E43841">
        <w:rPr>
          <w:rFonts w:cstheme="minorHAnsi"/>
          <w:color w:val="000000" w:themeColor="text1"/>
          <w:szCs w:val="22"/>
          <w:lang w:val="en-US"/>
        </w:rPr>
        <w:t xml:space="preserve"> </w:t>
      </w:r>
      <w:r>
        <w:rPr>
          <w:rFonts w:cstheme="minorHAnsi"/>
          <w:color w:val="000000" w:themeColor="text1"/>
          <w:szCs w:val="22"/>
          <w:lang w:val="en-US"/>
        </w:rPr>
        <w:t>(HELIX: Hypothermia for Encephalopathy in Low and Middle-income countries) clearly demonstrating harms</w:t>
      </w:r>
      <w:r w:rsidR="002E3BF1">
        <w:rPr>
          <w:rFonts w:cstheme="minorHAnsi"/>
          <w:color w:val="000000" w:themeColor="text1"/>
          <w:szCs w:val="22"/>
          <w:lang w:val="en-US"/>
        </w:rPr>
        <w:t xml:space="preserve"> of</w:t>
      </w:r>
      <w:r>
        <w:rPr>
          <w:rFonts w:cstheme="minorHAnsi"/>
          <w:color w:val="000000" w:themeColor="text1"/>
          <w:szCs w:val="22"/>
          <w:lang w:val="en-US"/>
        </w:rPr>
        <w:t xml:space="preserve"> </w:t>
      </w:r>
      <w:r w:rsidR="00D140E2">
        <w:rPr>
          <w:rFonts w:cstheme="minorHAnsi"/>
          <w:color w:val="000000" w:themeColor="text1"/>
          <w:szCs w:val="22"/>
          <w:lang w:val="en-US"/>
        </w:rPr>
        <w:t>therapeutic hypothermia in South Asian tertiary neonatal intensive care units</w:t>
      </w:r>
      <w:r w:rsidR="003A0150">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3A0150">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3A0150">
        <w:rPr>
          <w:rFonts w:cstheme="minorHAnsi"/>
          <w:color w:val="000000" w:themeColor="text1"/>
          <w:szCs w:val="22"/>
          <w:lang w:val="en-US"/>
        </w:rPr>
        <w:fldChar w:fldCharType="end"/>
      </w:r>
      <w:r>
        <w:rPr>
          <w:rFonts w:cstheme="minorHAnsi"/>
          <w:color w:val="000000" w:themeColor="text1"/>
          <w:szCs w:val="22"/>
          <w:lang w:val="en-US"/>
        </w:rPr>
        <w:t xml:space="preserve">, </w:t>
      </w:r>
      <w:r w:rsidR="00D140E2">
        <w:rPr>
          <w:rFonts w:cstheme="minorHAnsi"/>
          <w:color w:val="000000" w:themeColor="text1"/>
          <w:szCs w:val="22"/>
          <w:lang w:val="en-US"/>
        </w:rPr>
        <w:t>not only highlights the dangers of such an approach</w:t>
      </w:r>
      <w:r w:rsidR="00FC714F">
        <w:rPr>
          <w:rFonts w:cstheme="minorHAnsi"/>
          <w:color w:val="000000" w:themeColor="text1"/>
          <w:szCs w:val="22"/>
          <w:lang w:val="en-US"/>
        </w:rPr>
        <w:t>,</w:t>
      </w:r>
      <w:r w:rsidR="002E3BF1">
        <w:rPr>
          <w:rFonts w:cstheme="minorHAnsi"/>
          <w:color w:val="000000" w:themeColor="text1"/>
          <w:szCs w:val="22"/>
          <w:lang w:val="en-US"/>
        </w:rPr>
        <w:t xml:space="preserve"> </w:t>
      </w:r>
      <w:r w:rsidR="00D140E2">
        <w:rPr>
          <w:rFonts w:cstheme="minorHAnsi"/>
          <w:color w:val="000000" w:themeColor="text1"/>
          <w:szCs w:val="22"/>
          <w:lang w:val="en-US"/>
        </w:rPr>
        <w:t xml:space="preserve">but also </w:t>
      </w:r>
      <w:r w:rsidR="004335C9">
        <w:rPr>
          <w:rFonts w:cstheme="minorHAnsi"/>
          <w:color w:val="000000" w:themeColor="text1"/>
          <w:szCs w:val="22"/>
          <w:lang w:val="en-US"/>
        </w:rPr>
        <w:t>challenge some of the long</w:t>
      </w:r>
      <w:r w:rsidR="001244A3">
        <w:rPr>
          <w:rFonts w:cstheme="minorHAnsi"/>
          <w:color w:val="000000" w:themeColor="text1"/>
          <w:szCs w:val="22"/>
          <w:lang w:val="en-US"/>
        </w:rPr>
        <w:t>-</w:t>
      </w:r>
      <w:r w:rsidR="004335C9">
        <w:rPr>
          <w:rFonts w:cstheme="minorHAnsi"/>
          <w:color w:val="000000" w:themeColor="text1"/>
          <w:szCs w:val="22"/>
          <w:lang w:val="en-US"/>
        </w:rPr>
        <w:t xml:space="preserve">held assumptions about the origins of brain injury in </w:t>
      </w:r>
      <w:r w:rsidR="007B5066">
        <w:rPr>
          <w:rFonts w:cstheme="minorHAnsi"/>
          <w:color w:val="000000" w:themeColor="text1"/>
          <w:szCs w:val="22"/>
          <w:lang w:val="en-US"/>
        </w:rPr>
        <w:t>NE</w:t>
      </w:r>
      <w:r w:rsidR="00FA5208">
        <w:rPr>
          <w:rFonts w:cstheme="minorHAnsi"/>
          <w:color w:val="000000" w:themeColor="text1"/>
          <w:szCs w:val="22"/>
          <w:lang w:val="en-US"/>
        </w:rPr>
        <w:t>.</w:t>
      </w:r>
      <w:r w:rsidR="00831DFF">
        <w:rPr>
          <w:rFonts w:cstheme="minorHAnsi"/>
          <w:color w:val="000000" w:themeColor="text1"/>
          <w:szCs w:val="22"/>
          <w:lang w:val="en-US"/>
        </w:rPr>
        <w:t xml:space="preserve"> </w:t>
      </w:r>
      <w:r w:rsidR="007B5066">
        <w:rPr>
          <w:rFonts w:cstheme="minorHAnsi"/>
          <w:color w:val="000000" w:themeColor="text1"/>
          <w:szCs w:val="22"/>
          <w:lang w:val="en-US"/>
        </w:rPr>
        <w:t>NE</w:t>
      </w:r>
      <w:r w:rsidR="00EA676E">
        <w:rPr>
          <w:rFonts w:cstheme="minorHAnsi"/>
          <w:color w:val="000000" w:themeColor="text1"/>
          <w:szCs w:val="22"/>
          <w:lang w:val="en-US"/>
        </w:rPr>
        <w:t xml:space="preserve"> is one of the strongest examples of the ‘Inverse Care Law’ in research; medical care [quantity and quality of research] is inversely proportional to the need</w:t>
      </w:r>
      <w:r w:rsidR="00A82537">
        <w:rPr>
          <w:rFonts w:cstheme="minorHAnsi"/>
          <w:color w:val="000000" w:themeColor="text1"/>
          <w:szCs w:val="22"/>
          <w:lang w:val="en-US"/>
        </w:rPr>
        <w:t>s</w:t>
      </w:r>
      <w:r w:rsidR="00EA676E">
        <w:rPr>
          <w:rFonts w:cstheme="minorHAnsi"/>
          <w:color w:val="000000" w:themeColor="text1"/>
          <w:szCs w:val="22"/>
          <w:lang w:val="en-US"/>
        </w:rPr>
        <w:t xml:space="preserve"> of the population. Finally</w:t>
      </w:r>
      <w:r w:rsidR="00831DFF">
        <w:rPr>
          <w:rFonts w:cstheme="minorHAnsi"/>
          <w:color w:val="000000" w:themeColor="text1"/>
          <w:szCs w:val="22"/>
          <w:lang w:val="en-US"/>
        </w:rPr>
        <w:t xml:space="preserve">, the HELIX trial prompts us to ask difficult questions about ethnic, socio-economic determinants of health, intrinsic population differences and in-equalities that exist even in </w:t>
      </w:r>
      <w:r w:rsidR="00A01561">
        <w:rPr>
          <w:rFonts w:cstheme="minorHAnsi"/>
          <w:color w:val="000000" w:themeColor="text1"/>
          <w:szCs w:val="22"/>
          <w:lang w:val="en-US"/>
        </w:rPr>
        <w:t>HICs</w:t>
      </w:r>
      <w:r w:rsidR="00831DFF">
        <w:rPr>
          <w:rFonts w:cstheme="minorHAnsi"/>
          <w:color w:val="000000" w:themeColor="text1"/>
          <w:szCs w:val="22"/>
          <w:lang w:val="en-US"/>
        </w:rPr>
        <w:t xml:space="preserve">, and how that might influence outcome of </w:t>
      </w:r>
      <w:r w:rsidR="00FB1C75">
        <w:rPr>
          <w:rFonts w:cstheme="minorHAnsi"/>
          <w:color w:val="000000" w:themeColor="text1"/>
          <w:szCs w:val="22"/>
          <w:lang w:val="en-US"/>
        </w:rPr>
        <w:t>neonate</w:t>
      </w:r>
      <w:r w:rsidR="00FC714F">
        <w:rPr>
          <w:rFonts w:cstheme="minorHAnsi"/>
          <w:color w:val="000000" w:themeColor="text1"/>
          <w:szCs w:val="22"/>
          <w:lang w:val="en-US"/>
        </w:rPr>
        <w:t>s</w:t>
      </w:r>
      <w:r w:rsidR="00831DFF">
        <w:rPr>
          <w:rFonts w:cstheme="minorHAnsi"/>
          <w:color w:val="000000" w:themeColor="text1"/>
          <w:szCs w:val="22"/>
          <w:lang w:val="en-US"/>
        </w:rPr>
        <w:t xml:space="preserve">, even when state-of-art care is available. </w:t>
      </w:r>
    </w:p>
    <w:p w14:paraId="5E0C1144" w14:textId="7C183198" w:rsidR="0005057C" w:rsidRPr="00BF3941" w:rsidRDefault="0005057C" w:rsidP="0039504A">
      <w:pPr>
        <w:snapToGrid w:val="0"/>
        <w:spacing w:line="480" w:lineRule="auto"/>
        <w:jc w:val="both"/>
        <w:rPr>
          <w:rFonts w:cstheme="minorHAnsi"/>
          <w:color w:val="000000" w:themeColor="text1"/>
          <w:szCs w:val="22"/>
          <w:lang w:val="en-US"/>
        </w:rPr>
      </w:pPr>
      <w:r w:rsidRPr="00BF3941">
        <w:rPr>
          <w:rFonts w:cstheme="minorHAnsi"/>
          <w:color w:val="000000" w:themeColor="text1"/>
          <w:szCs w:val="22"/>
          <w:lang w:val="en-US"/>
        </w:rPr>
        <w:lastRenderedPageBreak/>
        <w:t>In this review</w:t>
      </w:r>
      <w:r w:rsidR="002E3BF1">
        <w:rPr>
          <w:rFonts w:cstheme="minorHAnsi"/>
          <w:color w:val="000000" w:themeColor="text1"/>
          <w:szCs w:val="22"/>
          <w:lang w:val="en-US"/>
        </w:rPr>
        <w:t>,</w:t>
      </w:r>
      <w:r w:rsidRPr="00BF3941">
        <w:rPr>
          <w:rFonts w:cstheme="minorHAnsi"/>
          <w:color w:val="000000" w:themeColor="text1"/>
          <w:szCs w:val="22"/>
          <w:lang w:val="en-US"/>
        </w:rPr>
        <w:t xml:space="preserve"> we </w:t>
      </w:r>
      <w:r w:rsidR="004335C9">
        <w:rPr>
          <w:rFonts w:cstheme="minorHAnsi"/>
          <w:color w:val="000000" w:themeColor="text1"/>
          <w:szCs w:val="22"/>
          <w:lang w:val="en-US"/>
        </w:rPr>
        <w:t>critically examine</w:t>
      </w:r>
      <w:r w:rsidRPr="00BF3941">
        <w:rPr>
          <w:rFonts w:cstheme="minorHAnsi"/>
          <w:color w:val="000000" w:themeColor="text1"/>
          <w:szCs w:val="22"/>
          <w:lang w:val="en-US"/>
        </w:rPr>
        <w:t xml:space="preserve"> the </w:t>
      </w:r>
      <w:r w:rsidR="004335C9">
        <w:rPr>
          <w:rFonts w:cstheme="minorHAnsi"/>
          <w:color w:val="000000" w:themeColor="text1"/>
          <w:szCs w:val="22"/>
          <w:lang w:val="en-US"/>
        </w:rPr>
        <w:t xml:space="preserve">evidence </w:t>
      </w:r>
      <w:r w:rsidRPr="00BF3941">
        <w:rPr>
          <w:rFonts w:cstheme="minorHAnsi"/>
          <w:color w:val="000000" w:themeColor="text1"/>
          <w:szCs w:val="22"/>
          <w:lang w:val="en-US"/>
        </w:rPr>
        <w:t xml:space="preserve">behind some of the commonly used preventive and management strategies in </w:t>
      </w:r>
      <w:r w:rsidR="007B5066">
        <w:rPr>
          <w:rFonts w:cstheme="minorHAnsi"/>
          <w:color w:val="000000" w:themeColor="text1"/>
          <w:szCs w:val="22"/>
          <w:lang w:val="en-US"/>
        </w:rPr>
        <w:t>NE</w:t>
      </w:r>
      <w:r w:rsidR="000E5748">
        <w:rPr>
          <w:rFonts w:cstheme="minorHAnsi"/>
          <w:color w:val="000000" w:themeColor="text1"/>
          <w:szCs w:val="22"/>
          <w:lang w:val="en-US"/>
        </w:rPr>
        <w:t xml:space="preserve">, </w:t>
      </w:r>
      <w:r w:rsidR="004335C9">
        <w:rPr>
          <w:rFonts w:cstheme="minorHAnsi"/>
          <w:color w:val="000000" w:themeColor="text1"/>
          <w:szCs w:val="22"/>
          <w:lang w:val="en-US"/>
        </w:rPr>
        <w:t>highlight key knowledge gaps</w:t>
      </w:r>
      <w:r w:rsidR="005F0ECA">
        <w:rPr>
          <w:rFonts w:cstheme="minorHAnsi"/>
          <w:color w:val="000000" w:themeColor="text1"/>
          <w:szCs w:val="22"/>
          <w:lang w:val="en-US"/>
        </w:rPr>
        <w:t xml:space="preserve">, provide suggestions for </w:t>
      </w:r>
      <w:r w:rsidR="004335C9">
        <w:rPr>
          <w:rFonts w:cstheme="minorHAnsi"/>
          <w:color w:val="000000" w:themeColor="text1"/>
          <w:szCs w:val="22"/>
          <w:lang w:val="en-US"/>
        </w:rPr>
        <w:t xml:space="preserve">high-quality </w:t>
      </w:r>
      <w:r w:rsidR="007B5066">
        <w:rPr>
          <w:rFonts w:cstheme="minorHAnsi"/>
          <w:color w:val="000000" w:themeColor="text1"/>
          <w:szCs w:val="22"/>
          <w:lang w:val="en-US"/>
        </w:rPr>
        <w:t>NE</w:t>
      </w:r>
      <w:r w:rsidR="005F0ECA">
        <w:rPr>
          <w:rFonts w:cstheme="minorHAnsi"/>
          <w:color w:val="000000" w:themeColor="text1"/>
          <w:szCs w:val="22"/>
          <w:lang w:val="en-US"/>
        </w:rPr>
        <w:t xml:space="preserve"> </w:t>
      </w:r>
      <w:r w:rsidR="004335C9">
        <w:rPr>
          <w:rFonts w:cstheme="minorHAnsi"/>
          <w:color w:val="000000" w:themeColor="text1"/>
          <w:szCs w:val="22"/>
          <w:lang w:val="en-US"/>
        </w:rPr>
        <w:t xml:space="preserve">research </w:t>
      </w:r>
      <w:r w:rsidR="005F0ECA">
        <w:rPr>
          <w:rFonts w:cstheme="minorHAnsi"/>
          <w:color w:val="000000" w:themeColor="text1"/>
          <w:szCs w:val="22"/>
          <w:lang w:val="en-US"/>
        </w:rPr>
        <w:t>in</w:t>
      </w:r>
      <w:r w:rsidR="004335C9">
        <w:rPr>
          <w:rFonts w:cstheme="minorHAnsi"/>
          <w:color w:val="000000" w:themeColor="text1"/>
          <w:szCs w:val="22"/>
          <w:lang w:val="en-US"/>
        </w:rPr>
        <w:t xml:space="preserve"> LMIC</w:t>
      </w:r>
      <w:r w:rsidR="007B5066">
        <w:rPr>
          <w:rFonts w:cstheme="minorHAnsi"/>
          <w:color w:val="000000" w:themeColor="text1"/>
          <w:szCs w:val="22"/>
          <w:lang w:val="en-US"/>
        </w:rPr>
        <w:t>s</w:t>
      </w:r>
      <w:r w:rsidR="00D140E2">
        <w:rPr>
          <w:rFonts w:cstheme="minorHAnsi"/>
          <w:color w:val="000000" w:themeColor="text1"/>
          <w:szCs w:val="22"/>
          <w:lang w:val="en-US"/>
        </w:rPr>
        <w:t>.</w:t>
      </w:r>
    </w:p>
    <w:bookmarkEnd w:id="1"/>
    <w:bookmarkEnd w:id="2"/>
    <w:p w14:paraId="4FA622C7" w14:textId="77777777" w:rsidR="0005057C" w:rsidRPr="00BF3941" w:rsidRDefault="0005057C" w:rsidP="0039504A">
      <w:pPr>
        <w:snapToGrid w:val="0"/>
        <w:spacing w:line="480" w:lineRule="auto"/>
        <w:jc w:val="both"/>
        <w:rPr>
          <w:rFonts w:cstheme="minorHAnsi"/>
          <w:b/>
          <w:bCs/>
          <w:color w:val="000000" w:themeColor="text1"/>
          <w:szCs w:val="22"/>
          <w:lang w:val="en-US"/>
        </w:rPr>
      </w:pPr>
    </w:p>
    <w:p w14:paraId="4DAF9D73" w14:textId="47338D3A" w:rsidR="00E20CF8" w:rsidRDefault="00E20CF8" w:rsidP="0039504A">
      <w:pPr>
        <w:pStyle w:val="Heading2"/>
        <w:snapToGrid w:val="0"/>
        <w:spacing w:before="0" w:line="480" w:lineRule="auto"/>
        <w:jc w:val="both"/>
        <w:rPr>
          <w:rFonts w:asciiTheme="minorHAnsi" w:hAnsiTheme="minorHAnsi" w:cstheme="minorHAnsi"/>
          <w:b/>
          <w:bCs/>
          <w:color w:val="000000" w:themeColor="text1"/>
          <w:sz w:val="22"/>
          <w:szCs w:val="22"/>
          <w:lang w:val="en-US"/>
        </w:rPr>
      </w:pPr>
      <w:bookmarkStart w:id="3" w:name="_Toc58504708"/>
      <w:r w:rsidRPr="00BF3941">
        <w:rPr>
          <w:rFonts w:asciiTheme="minorHAnsi" w:hAnsiTheme="minorHAnsi" w:cstheme="minorHAnsi"/>
          <w:b/>
          <w:bCs/>
          <w:color w:val="000000" w:themeColor="text1"/>
          <w:sz w:val="22"/>
          <w:szCs w:val="22"/>
          <w:lang w:val="en-US"/>
        </w:rPr>
        <w:t xml:space="preserve">Antenatal factors in </w:t>
      </w:r>
      <w:bookmarkEnd w:id="3"/>
      <w:r w:rsidR="007B5066">
        <w:rPr>
          <w:rFonts w:asciiTheme="minorHAnsi" w:hAnsiTheme="minorHAnsi" w:cstheme="minorHAnsi"/>
          <w:b/>
          <w:bCs/>
          <w:color w:val="000000" w:themeColor="text1"/>
          <w:sz w:val="22"/>
          <w:szCs w:val="22"/>
          <w:lang w:val="en-US"/>
        </w:rPr>
        <w:t>NE</w:t>
      </w:r>
    </w:p>
    <w:p w14:paraId="77F2677B" w14:textId="5BEA20B4" w:rsidR="004335C9" w:rsidRDefault="004335C9" w:rsidP="0039504A">
      <w:pPr>
        <w:snapToGrid w:val="0"/>
        <w:spacing w:line="480" w:lineRule="auto"/>
        <w:jc w:val="both"/>
        <w:rPr>
          <w:rFonts w:cstheme="minorHAnsi"/>
          <w:color w:val="000000" w:themeColor="text1"/>
          <w:szCs w:val="22"/>
          <w:lang w:val="en-US"/>
        </w:rPr>
      </w:pPr>
      <w:bookmarkStart w:id="4" w:name="_Hlk60236876"/>
      <w:r>
        <w:rPr>
          <w:rFonts w:cstheme="minorHAnsi"/>
          <w:color w:val="000000" w:themeColor="text1"/>
          <w:szCs w:val="22"/>
          <w:lang w:val="en-US"/>
        </w:rPr>
        <w:t>Proximal health determinants like socio-economic deprivation, maternal illiteracy and unemployment, maternal co-morbidities including hypertension and poor nutrition, and distal health determinants such as socio-cultural factors, child marriages, high home delivery rates, health system factors and failures are all associated with increased incidence of birth asphyxia</w:t>
      </w:r>
      <w:r w:rsidR="001244A3">
        <w:rPr>
          <w:rFonts w:cstheme="minorHAnsi"/>
          <w:color w:val="000000" w:themeColor="text1"/>
          <w:szCs w:val="22"/>
          <w:lang w:val="en-US"/>
        </w:rPr>
        <w:t xml:space="preserve"> in LMIC</w:t>
      </w:r>
      <w:r w:rsidR="007B5066">
        <w:rPr>
          <w:rFonts w:cstheme="minorHAnsi"/>
          <w:color w:val="000000" w:themeColor="text1"/>
          <w:szCs w:val="22"/>
          <w:lang w:val="en-US"/>
        </w:rPr>
        <w:t>s.</w:t>
      </w:r>
      <w:r>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&lt;EndNote&gt;&lt;Cite&gt;&lt;Author&gt;Usman&lt;/Author&gt;&lt;Year&gt;2019&lt;/Year&gt;&lt;RecNum&gt;359&lt;/RecNum&gt;&lt;DisplayText&gt;&lt;style face="superscript"&gt;6&lt;/style&gt;&lt;/DisplayText&gt;&lt;record&gt;&lt;rec-number&gt;359&lt;/rec-number&gt;&lt;foreign-keys&gt;&lt;key app="EN" db-id="zzwwxfw2lrsxp9eax5e59dvrp5freervavd0" timestamp="1608566260"&gt;359&lt;/key&gt;&lt;/foreign-keys&gt;&lt;ref-type name="Journal Article"&gt;17&lt;/ref-type&gt;&lt;contributors&gt;&lt;authors&gt;&lt;author&gt;Usman, Fatima&lt;/author&gt;&lt;author&gt;Imam, Abdulazeez&lt;/author&gt;&lt;author&gt;Farouk, Zubaida L.&lt;/author&gt;&lt;author&gt;Dayyabu, Aliyu L.&lt;/author&gt;&lt;/authors&gt;&lt;/contributors&gt;&lt;titles&gt;&lt;title&gt;Newborn Mortality in Sub-Saharan Africa: Why is Perinatal Asphyxia Still a Major Cause?&lt;/title&gt;&lt;secondary-title&gt;Annals of global health&lt;/secondary-title&gt;&lt;alt-title&gt;Ann Glob Health&lt;/alt-title&gt;&lt;/titles&gt;&lt;periodical&gt;&lt;full-title&gt;Annals of global health&lt;/full-title&gt;&lt;abbr-1&gt;Ann Glob Health&lt;/abbr-1&gt;&lt;/periodical&gt;&lt;alt-periodical&gt;&lt;full-title&gt;Annals of global health&lt;/full-title&gt;&lt;abbr-1&gt;Ann Glob Health&lt;/abbr-1&gt;&lt;/alt-periodical&gt;&lt;pages&gt;112&lt;/pages&gt;&lt;volume&gt;85&lt;/volume&gt;&lt;number&gt;1&lt;/number&gt;&lt;keywords&gt;&lt;keyword&gt;Africa South of the Sahara/epidemiology&lt;/keyword&gt;&lt;keyword&gt;Asphyxia Neonatorum/*mortality/*prevention &amp;amp; control/therapy&lt;/keyword&gt;&lt;keyword&gt;Female&lt;/keyword&gt;&lt;keyword&gt;Health Services Accessibility&lt;/keyword&gt;&lt;keyword&gt;Humans&lt;/keyword&gt;&lt;keyword&gt;Infant&lt;/keyword&gt;&lt;keyword&gt;Obstetrics&lt;/keyword&gt;&lt;keyword&gt;Prenatal Care&lt;/keyword&gt;&lt;keyword&gt;*Primary Prevention&lt;/keyword&gt;&lt;keyword&gt;*Secondary Prevention&lt;/keyword&gt;&lt;keyword&gt;*Tertiary Prevention&lt;/keyword&gt;&lt;/keywords&gt;&lt;dates&gt;&lt;year&gt;2019&lt;/year&gt;&lt;/dates&gt;&lt;publisher&gt;Ubiquity Press&lt;/publisher&gt;&lt;isbn&gt;2214-9996&lt;/isbn&gt;&lt;accession-num&gt;31397983&lt;/accession-num&gt;&lt;urls&gt;&lt;related-urls&gt;&lt;url&gt;https://pubmed.ncbi.nlm.nih.gov/31397983&lt;/url&gt;&lt;url&gt;https://www.ncbi.nlm.nih.gov/pmc/articles/PMC6688545/&lt;/url&gt;&lt;/related-urls&gt;&lt;/urls&gt;&lt;electronic-resource-num&gt;10.5334/aogh.2541&lt;/electronic-resource-num&gt;&lt;remote-database-name&gt;PubMed&lt;/remote-database-name&gt;&lt;language&gt;eng&lt;/language&gt;&lt;/record&gt;&lt;/Cite&gt;&lt;/EndNote&gt;</w:instrText>
      </w:r>
      <w:r>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6</w:t>
      </w:r>
      <w:r>
        <w:rPr>
          <w:rFonts w:cstheme="minorHAnsi"/>
          <w:color w:val="000000" w:themeColor="text1"/>
          <w:szCs w:val="22"/>
          <w:lang w:val="en-US"/>
        </w:rPr>
        <w:fldChar w:fldCharType="end"/>
      </w:r>
    </w:p>
    <w:bookmarkEnd w:id="4"/>
    <w:p w14:paraId="3CCFEE94" w14:textId="552E7AF2" w:rsidR="00643802" w:rsidRDefault="009063C9" w:rsidP="0039504A">
      <w:pPr>
        <w:snapToGrid w:val="0"/>
        <w:spacing w:line="480" w:lineRule="auto"/>
        <w:jc w:val="both"/>
        <w:rPr>
          <w:rFonts w:cstheme="minorHAnsi"/>
          <w:color w:val="000000" w:themeColor="text1"/>
          <w:szCs w:val="22"/>
          <w:shd w:val="clear" w:color="auto" w:fill="FFFFFF"/>
          <w:lang w:val="en-US"/>
        </w:rPr>
      </w:pPr>
      <w:r w:rsidRPr="00BF3941">
        <w:rPr>
          <w:rFonts w:cstheme="minorHAnsi"/>
          <w:color w:val="000000" w:themeColor="text1"/>
          <w:szCs w:val="22"/>
          <w:lang w:val="en-US"/>
        </w:rPr>
        <w:t>A s</w:t>
      </w:r>
      <w:r w:rsidR="009211BF" w:rsidRPr="00BF3941">
        <w:rPr>
          <w:rFonts w:cstheme="minorHAnsi"/>
          <w:color w:val="000000" w:themeColor="text1"/>
          <w:szCs w:val="22"/>
          <w:lang w:val="en-US"/>
        </w:rPr>
        <w:t>ystematic review and meta</w:t>
      </w:r>
      <w:r w:rsidR="00747D8B">
        <w:rPr>
          <w:rFonts w:cstheme="minorHAnsi"/>
          <w:color w:val="000000" w:themeColor="text1"/>
          <w:szCs w:val="22"/>
          <w:lang w:val="en-US"/>
        </w:rPr>
        <w:t>-a</w:t>
      </w:r>
      <w:r w:rsidR="009211BF" w:rsidRPr="00BF3941">
        <w:rPr>
          <w:rFonts w:cstheme="minorHAnsi"/>
          <w:color w:val="000000" w:themeColor="text1"/>
          <w:szCs w:val="22"/>
          <w:lang w:val="en-US"/>
        </w:rPr>
        <w:t xml:space="preserve">nalysis of 12 studies from Sub Saharan African countries </w:t>
      </w:r>
      <w:r w:rsidRPr="00BF3941">
        <w:rPr>
          <w:rFonts w:cstheme="minorHAnsi"/>
          <w:color w:val="000000" w:themeColor="text1"/>
          <w:szCs w:val="22"/>
          <w:lang w:val="en-US"/>
        </w:rPr>
        <w:t xml:space="preserve">reported that even one </w:t>
      </w:r>
      <w:r w:rsidR="009211BF" w:rsidRPr="00BF3941">
        <w:rPr>
          <w:rFonts w:cstheme="minorHAnsi"/>
          <w:color w:val="000000" w:themeColor="text1"/>
          <w:szCs w:val="22"/>
          <w:lang w:val="en-US"/>
        </w:rPr>
        <w:t xml:space="preserve">antenatal </w:t>
      </w:r>
      <w:r w:rsidRPr="00BF3941">
        <w:rPr>
          <w:rFonts w:cstheme="minorHAnsi"/>
          <w:color w:val="000000" w:themeColor="text1"/>
          <w:szCs w:val="22"/>
          <w:lang w:val="en-US"/>
        </w:rPr>
        <w:t xml:space="preserve">assessment by </w:t>
      </w:r>
      <w:r w:rsidR="009211BF" w:rsidRPr="00BF3941">
        <w:rPr>
          <w:rFonts w:cstheme="minorHAnsi"/>
          <w:color w:val="000000" w:themeColor="text1"/>
          <w:szCs w:val="22"/>
          <w:lang w:val="en-US"/>
        </w:rPr>
        <w:t xml:space="preserve">a skilled person </w:t>
      </w:r>
      <w:r w:rsidRPr="00BF3941">
        <w:rPr>
          <w:rFonts w:cstheme="minorHAnsi"/>
          <w:color w:val="000000" w:themeColor="text1"/>
          <w:szCs w:val="22"/>
          <w:lang w:val="en-US"/>
        </w:rPr>
        <w:t>reduce</w:t>
      </w:r>
      <w:r w:rsidR="00E62A2B" w:rsidRPr="00BF3941">
        <w:rPr>
          <w:rFonts w:cstheme="minorHAnsi"/>
          <w:color w:val="000000" w:themeColor="text1"/>
          <w:szCs w:val="22"/>
          <w:lang w:val="en-US"/>
        </w:rPr>
        <w:t>d</w:t>
      </w:r>
      <w:r w:rsidRPr="00BF3941">
        <w:rPr>
          <w:rFonts w:cstheme="minorHAnsi"/>
          <w:color w:val="000000" w:themeColor="text1"/>
          <w:szCs w:val="22"/>
          <w:lang w:val="en-US"/>
        </w:rPr>
        <w:t xml:space="preserve"> neonatal mortality</w:t>
      </w:r>
      <w:r w:rsidR="00AB56A8" w:rsidRPr="00BF3941">
        <w:rPr>
          <w:rFonts w:cstheme="minorHAnsi"/>
          <w:color w:val="000000" w:themeColor="text1"/>
          <w:szCs w:val="22"/>
          <w:lang w:val="en-US"/>
        </w:rPr>
        <w:t xml:space="preserve"> </w:t>
      </w:r>
      <w:r w:rsidR="001546CF">
        <w:rPr>
          <w:rFonts w:cstheme="minorHAnsi"/>
          <w:color w:val="000000" w:themeColor="text1"/>
          <w:szCs w:val="22"/>
          <w:lang w:val="en-US"/>
        </w:rPr>
        <w:t>(</w:t>
      </w:r>
      <w:r w:rsidR="00392965" w:rsidRPr="00BF3941">
        <w:rPr>
          <w:rFonts w:cstheme="minorHAnsi"/>
          <w:color w:val="000000" w:themeColor="text1"/>
          <w:szCs w:val="22"/>
          <w:lang w:val="en-US"/>
        </w:rPr>
        <w:t>Relative risk (</w:t>
      </w:r>
      <w:r w:rsidR="00AB56A8" w:rsidRPr="00BF3941">
        <w:rPr>
          <w:rFonts w:cstheme="minorHAnsi"/>
          <w:color w:val="000000" w:themeColor="text1"/>
          <w:szCs w:val="22"/>
          <w:lang w:val="en-US"/>
        </w:rPr>
        <w:t>RR</w:t>
      </w:r>
      <w:r w:rsidR="00392965" w:rsidRPr="00BF3941">
        <w:rPr>
          <w:rFonts w:cstheme="minorHAnsi"/>
          <w:color w:val="000000" w:themeColor="text1"/>
          <w:szCs w:val="22"/>
          <w:lang w:val="en-US"/>
        </w:rPr>
        <w:t>)</w:t>
      </w:r>
      <w:r w:rsidR="00AB56A8" w:rsidRPr="00BF3941">
        <w:rPr>
          <w:rFonts w:cstheme="minorHAnsi"/>
          <w:color w:val="000000" w:themeColor="text1"/>
          <w:szCs w:val="22"/>
          <w:lang w:val="en-US"/>
        </w:rPr>
        <w:t xml:space="preserve"> </w:t>
      </w:r>
      <w:r w:rsidR="00AB56A8" w:rsidRPr="00BF3941">
        <w:rPr>
          <w:rFonts w:cstheme="minorHAnsi"/>
          <w:color w:val="000000" w:themeColor="text1"/>
          <w:szCs w:val="22"/>
          <w:shd w:val="clear" w:color="auto" w:fill="FFFFFF"/>
          <w:lang w:val="en-US"/>
        </w:rPr>
        <w:t>0.61</w:t>
      </w:r>
      <w:r w:rsidR="00FE1C77">
        <w:rPr>
          <w:rFonts w:cstheme="minorHAnsi"/>
          <w:color w:val="000000" w:themeColor="text1"/>
          <w:szCs w:val="22"/>
          <w:shd w:val="clear" w:color="auto" w:fill="FFFFFF"/>
          <w:lang w:val="en-US"/>
        </w:rPr>
        <w:t>;</w:t>
      </w:r>
      <w:r w:rsidR="00AB56A8" w:rsidRPr="00BF3941">
        <w:rPr>
          <w:rFonts w:cstheme="minorHAnsi"/>
          <w:color w:val="000000" w:themeColor="text1"/>
          <w:szCs w:val="22"/>
          <w:shd w:val="clear" w:color="auto" w:fill="FFFFFF"/>
          <w:lang w:val="en-US"/>
        </w:rPr>
        <w:t xml:space="preserve"> 95%</w:t>
      </w:r>
      <w:r w:rsidR="00D81ADD">
        <w:rPr>
          <w:rFonts w:cstheme="minorHAnsi"/>
          <w:color w:val="000000" w:themeColor="text1"/>
          <w:szCs w:val="22"/>
          <w:shd w:val="clear" w:color="auto" w:fill="FFFFFF"/>
          <w:lang w:val="en-US"/>
        </w:rPr>
        <w:t xml:space="preserve"> Confidence Interval</w:t>
      </w:r>
      <w:r w:rsidR="00AB56A8" w:rsidRPr="00BF3941">
        <w:rPr>
          <w:rFonts w:cstheme="minorHAnsi"/>
          <w:color w:val="000000" w:themeColor="text1"/>
          <w:szCs w:val="22"/>
          <w:shd w:val="clear" w:color="auto" w:fill="FFFFFF"/>
          <w:lang w:val="en-US"/>
        </w:rPr>
        <w:t xml:space="preserve"> </w:t>
      </w:r>
      <w:r w:rsidR="00D81ADD">
        <w:rPr>
          <w:rFonts w:cstheme="minorHAnsi"/>
          <w:color w:val="000000" w:themeColor="text1"/>
          <w:szCs w:val="22"/>
          <w:shd w:val="clear" w:color="auto" w:fill="FFFFFF"/>
          <w:lang w:val="en-US"/>
        </w:rPr>
        <w:t>(</w:t>
      </w:r>
      <w:r w:rsidR="00AB56A8" w:rsidRPr="00BF3941">
        <w:rPr>
          <w:rFonts w:cstheme="minorHAnsi"/>
          <w:color w:val="000000" w:themeColor="text1"/>
          <w:szCs w:val="22"/>
          <w:shd w:val="clear" w:color="auto" w:fill="FFFFFF"/>
          <w:lang w:val="en-US"/>
        </w:rPr>
        <w:t>CI</w:t>
      </w:r>
      <w:r w:rsidR="00D81ADD">
        <w:rPr>
          <w:rFonts w:cstheme="minorHAnsi"/>
          <w:color w:val="000000" w:themeColor="text1"/>
          <w:szCs w:val="22"/>
          <w:shd w:val="clear" w:color="auto" w:fill="FFFFFF"/>
          <w:lang w:val="en-US"/>
        </w:rPr>
        <w:t>)</w:t>
      </w:r>
      <w:r w:rsidR="002E3BF1">
        <w:rPr>
          <w:rFonts w:cstheme="minorHAnsi"/>
          <w:color w:val="000000" w:themeColor="text1"/>
          <w:szCs w:val="22"/>
          <w:shd w:val="clear" w:color="auto" w:fill="FFFFFF"/>
          <w:lang w:val="en-US"/>
        </w:rPr>
        <w:t>,</w:t>
      </w:r>
      <w:r w:rsidR="00AB56A8" w:rsidRPr="00BF3941">
        <w:rPr>
          <w:rFonts w:cstheme="minorHAnsi"/>
          <w:color w:val="000000" w:themeColor="text1"/>
          <w:szCs w:val="22"/>
          <w:shd w:val="clear" w:color="auto" w:fill="FFFFFF"/>
          <w:lang w:val="en-US"/>
        </w:rPr>
        <w:t xml:space="preserve"> 0.43</w:t>
      </w:r>
      <w:r w:rsidR="00D2458F">
        <w:rPr>
          <w:rFonts w:cstheme="minorHAnsi"/>
          <w:color w:val="000000" w:themeColor="text1"/>
          <w:szCs w:val="22"/>
          <w:shd w:val="clear" w:color="auto" w:fill="FFFFFF"/>
          <w:lang w:val="en-US"/>
        </w:rPr>
        <w:t xml:space="preserve"> </w:t>
      </w:r>
      <w:r w:rsidR="00DA18DC">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0.86</w:t>
      </w:r>
      <w:r w:rsidR="001546CF">
        <w:rPr>
          <w:rFonts w:cstheme="minorHAnsi"/>
          <w:color w:val="000000" w:themeColor="text1"/>
          <w:szCs w:val="22"/>
          <w:shd w:val="clear" w:color="auto" w:fill="FFFFFF"/>
          <w:lang w:val="en-US"/>
        </w:rPr>
        <w:t>)</w:t>
      </w:r>
      <w:r w:rsidR="00AB56A8" w:rsidRPr="00BF3941">
        <w:rPr>
          <w:rFonts w:cstheme="minorHAnsi"/>
          <w:color w:val="000000" w:themeColor="text1"/>
          <w:szCs w:val="22"/>
          <w:shd w:val="clear" w:color="auto" w:fill="FFFFFF"/>
          <w:lang w:val="en-US"/>
        </w:rPr>
        <w:t xml:space="preserve">; a significant proportion of these deaths may be due to </w:t>
      </w:r>
      <w:r w:rsidR="007B5066">
        <w:rPr>
          <w:rFonts w:cstheme="minorHAnsi"/>
          <w:color w:val="000000" w:themeColor="text1"/>
          <w:szCs w:val="22"/>
          <w:lang w:val="en-US"/>
        </w:rPr>
        <w:t>NE</w:t>
      </w:r>
      <w:r w:rsidR="00342897"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&lt;EndNote&gt;&lt;Cite&gt;&lt;Author&gt;Tekelab&lt;/Author&gt;&lt;Year&gt;2019&lt;/Year&gt;&lt;RecNum&gt;295&lt;/RecNum&gt;&lt;DisplayText&gt;&lt;style face="superscript"&gt;7&lt;/style&gt;&lt;/DisplayText&gt;&lt;record&gt;&lt;rec-number&gt;295&lt;/rec-number&gt;&lt;foreign-keys&gt;&lt;key app="EN" db-id="zzwwxfw2lrsxp9eax5e59dvrp5freervavd0" timestamp="1607827474"&gt;295&lt;/key&gt;&lt;/foreign-keys&gt;&lt;ref-type name="Journal Article"&gt;17&lt;/ref-type&gt;&lt;contributors&gt;&lt;authors&gt;&lt;author&gt;Tekelab, Tesfalidet&lt;/author&gt;&lt;author&gt;Chojenta, Catherine&lt;/author&gt;&lt;author&gt;Smith, Roger&lt;/author&gt;&lt;author&gt;Loxton, Deborah&lt;/author&gt;&lt;/authors&gt;&lt;/contributors&gt;&lt;titles&gt;&lt;title&gt;The impact of antenatal care on neonatal mortality in sub-Saharan Africa: A systematic review and meta-analysis&lt;/title&gt;&lt;secondary-title&gt;PloS One&lt;/secondary-title&gt;&lt;/titles&gt;&lt;periodical&gt;&lt;full-title&gt;PLoS One&lt;/full-title&gt;&lt;/periodical&gt;&lt;pages&gt;e0222566&lt;/pages&gt;&lt;volume&gt;14&lt;/volume&gt;&lt;number&gt;9&lt;/number&gt;&lt;keywords&gt;&lt;keyword&gt;Female&lt;/keyword&gt;&lt;keyword&gt;Humans&lt;/keyword&gt;&lt;keyword&gt;Infant, Newborn&lt;/keyword&gt;&lt;keyword&gt;Pregnancy&lt;/keyword&gt;&lt;keyword&gt;Infant&lt;/keyword&gt;&lt;keyword&gt;Infant Mortality&lt;/keyword&gt;&lt;keyword&gt;Perinatal Mortality&lt;/keyword&gt;&lt;keyword&gt;Prenatal Care&lt;/keyword&gt;&lt;keyword&gt;Africa South of the Sahara&lt;/keyword&gt;&lt;keyword&gt;Perinatal Death&lt;/keyword&gt;&lt;/keywords&gt;&lt;dates&gt;&lt;year&gt;2019&lt;/year&gt;&lt;/dates&gt;&lt;urls&gt;&lt;/urls&gt;&lt;language&gt;eng&lt;/language&gt;&lt;/record&gt;&lt;/Cite&gt;&lt;/EndNote&gt;</w:instrText>
      </w:r>
      <w:r w:rsidR="00342897"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7</w:t>
      </w:r>
      <w:r w:rsidR="00342897" w:rsidRPr="00BF3941">
        <w:rPr>
          <w:rFonts w:cstheme="minorHAnsi"/>
          <w:color w:val="000000" w:themeColor="text1"/>
          <w:szCs w:val="22"/>
          <w:shd w:val="clear" w:color="auto" w:fill="FFFFFF"/>
          <w:lang w:val="en-US"/>
        </w:rPr>
        <w:fldChar w:fldCharType="end"/>
      </w:r>
      <w:r w:rsidRPr="00BF3941">
        <w:rPr>
          <w:rFonts w:cstheme="minorHAnsi"/>
          <w:color w:val="000000" w:themeColor="text1"/>
          <w:szCs w:val="22"/>
          <w:lang w:val="en-US"/>
        </w:rPr>
        <w:t xml:space="preserve">. </w:t>
      </w:r>
      <w:r w:rsidR="00AB56A8" w:rsidRPr="00BF3941">
        <w:rPr>
          <w:rFonts w:cstheme="minorHAnsi"/>
          <w:color w:val="000000" w:themeColor="text1"/>
          <w:szCs w:val="22"/>
          <w:lang w:val="en-US"/>
        </w:rPr>
        <w:t xml:space="preserve">A case control study involving 88 </w:t>
      </w:r>
      <w:r w:rsidR="00B5747B">
        <w:rPr>
          <w:rFonts w:cstheme="minorHAnsi"/>
          <w:color w:val="000000" w:themeColor="text1"/>
          <w:szCs w:val="22"/>
          <w:lang w:val="en-US"/>
        </w:rPr>
        <w:t>neonates</w:t>
      </w:r>
      <w:r w:rsidR="00AB56A8" w:rsidRPr="00BF3941">
        <w:rPr>
          <w:rFonts w:cstheme="minorHAnsi"/>
          <w:color w:val="000000" w:themeColor="text1"/>
          <w:szCs w:val="22"/>
          <w:lang w:val="en-US"/>
        </w:rPr>
        <w:t xml:space="preserve"> with </w:t>
      </w:r>
      <w:r w:rsidR="007B5066">
        <w:rPr>
          <w:rFonts w:cstheme="minorHAnsi"/>
          <w:color w:val="000000" w:themeColor="text1"/>
          <w:szCs w:val="22"/>
          <w:lang w:val="en-US"/>
        </w:rPr>
        <w:t>NE</w:t>
      </w:r>
      <w:r w:rsidR="00AB56A8" w:rsidRPr="00BF3941">
        <w:rPr>
          <w:rFonts w:cstheme="minorHAnsi"/>
          <w:color w:val="000000" w:themeColor="text1"/>
          <w:szCs w:val="22"/>
          <w:lang w:val="en-US"/>
        </w:rPr>
        <w:t xml:space="preserve"> and 176 control </w:t>
      </w:r>
      <w:r w:rsidR="00B5747B">
        <w:rPr>
          <w:rFonts w:cstheme="minorHAnsi"/>
          <w:color w:val="000000" w:themeColor="text1"/>
          <w:szCs w:val="22"/>
          <w:lang w:val="en-US"/>
        </w:rPr>
        <w:t>neonates</w:t>
      </w:r>
      <w:r w:rsidR="00AB56A8" w:rsidRPr="00BF3941">
        <w:rPr>
          <w:rFonts w:cstheme="minorHAnsi"/>
          <w:color w:val="000000" w:themeColor="text1"/>
          <w:szCs w:val="22"/>
          <w:lang w:val="en-US"/>
        </w:rPr>
        <w:t xml:space="preserve"> </w:t>
      </w:r>
      <w:r w:rsidR="00AA74E5" w:rsidRPr="00BF3941">
        <w:rPr>
          <w:rFonts w:cstheme="minorHAnsi"/>
          <w:color w:val="000000" w:themeColor="text1"/>
          <w:szCs w:val="22"/>
          <w:lang w:val="en-US"/>
        </w:rPr>
        <w:t xml:space="preserve">in Ethiopia </w:t>
      </w:r>
      <w:r w:rsidR="00AB56A8" w:rsidRPr="00BF3941">
        <w:rPr>
          <w:rFonts w:cstheme="minorHAnsi"/>
          <w:color w:val="000000" w:themeColor="text1"/>
          <w:szCs w:val="22"/>
          <w:lang w:val="en-US"/>
        </w:rPr>
        <w:t xml:space="preserve">reported maternal </w:t>
      </w:r>
      <w:r w:rsidR="00A1050D">
        <w:rPr>
          <w:rFonts w:cstheme="minorHAnsi"/>
          <w:color w:val="000000" w:themeColor="text1"/>
          <w:szCs w:val="22"/>
          <w:lang w:val="en-US"/>
        </w:rPr>
        <w:t>il</w:t>
      </w:r>
      <w:r w:rsidR="00AB56A8" w:rsidRPr="00BF3941">
        <w:rPr>
          <w:rFonts w:cstheme="minorHAnsi"/>
          <w:color w:val="000000" w:themeColor="text1"/>
          <w:szCs w:val="22"/>
          <w:lang w:val="en-US"/>
        </w:rPr>
        <w:t xml:space="preserve">literacy </w:t>
      </w:r>
      <w:r w:rsidR="00AB56A8" w:rsidRPr="00BF3941">
        <w:rPr>
          <w:rFonts w:cstheme="minorHAnsi"/>
          <w:color w:val="000000" w:themeColor="text1"/>
          <w:szCs w:val="22"/>
          <w:shd w:val="clear" w:color="auto" w:fill="FFFFFF"/>
          <w:lang w:val="en-US"/>
        </w:rPr>
        <w:t>(adjusted odds ratio</w:t>
      </w:r>
      <w:r w:rsidR="001546CF">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(AOR) 6</w:t>
      </w:r>
      <w:r w:rsidR="00FE1C77">
        <w:rPr>
          <w:rFonts w:cstheme="minorHAnsi"/>
          <w:color w:val="000000" w:themeColor="text1"/>
          <w:szCs w:val="22"/>
          <w:shd w:val="clear" w:color="auto" w:fill="FFFFFF"/>
          <w:lang w:val="en-US"/>
        </w:rPr>
        <w:t>;</w:t>
      </w:r>
      <w:r w:rsidR="00AB56A8" w:rsidRPr="00BF3941">
        <w:rPr>
          <w:rFonts w:cstheme="minorHAnsi"/>
          <w:color w:val="000000" w:themeColor="text1"/>
          <w:szCs w:val="22"/>
          <w:shd w:val="clear" w:color="auto" w:fill="FFFFFF"/>
          <w:lang w:val="en-US"/>
        </w:rPr>
        <w:t xml:space="preserve"> 95% CI</w:t>
      </w:r>
      <w:r w:rsidR="002E3BF1">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1.51</w:t>
      </w:r>
      <w:r w:rsidR="00DA18DC">
        <w:rPr>
          <w:rFonts w:cstheme="minorHAnsi"/>
          <w:color w:val="000000" w:themeColor="text1"/>
          <w:szCs w:val="22"/>
          <w:shd w:val="clear" w:color="auto" w:fill="FFFFFF"/>
          <w:lang w:val="en-US"/>
        </w:rPr>
        <w:t xml:space="preserve"> </w:t>
      </w:r>
      <w:r w:rsidR="004C5AB6" w:rsidRPr="00BF3941">
        <w:rPr>
          <w:rFonts w:cstheme="minorHAnsi"/>
          <w:color w:val="000000" w:themeColor="text1"/>
          <w:szCs w:val="22"/>
          <w:shd w:val="clear" w:color="auto" w:fill="FFFFFF"/>
          <w:lang w:val="en-US"/>
        </w:rPr>
        <w:t>-</w:t>
      </w:r>
      <w:r w:rsidR="00DA18DC">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23.8), primiparity (AOR 3.1; 95% CI</w:t>
      </w:r>
      <w:r w:rsidR="00FE1C77">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1.51</w:t>
      </w:r>
      <w:r w:rsidR="00DA18DC">
        <w:rPr>
          <w:rFonts w:cstheme="minorHAnsi"/>
          <w:color w:val="000000" w:themeColor="text1"/>
          <w:szCs w:val="22"/>
          <w:shd w:val="clear" w:color="auto" w:fill="FFFFFF"/>
          <w:lang w:val="en-US"/>
        </w:rPr>
        <w:t xml:space="preserve"> </w:t>
      </w:r>
      <w:r w:rsidR="004C5AB6" w:rsidRPr="00BF3941">
        <w:rPr>
          <w:rFonts w:cstheme="minorHAnsi"/>
          <w:color w:val="000000" w:themeColor="text1"/>
          <w:szCs w:val="22"/>
          <w:shd w:val="clear" w:color="auto" w:fill="FFFFFF"/>
          <w:lang w:val="en-US"/>
        </w:rPr>
        <w:t>-</w:t>
      </w:r>
      <w:r w:rsidR="00DA18DC">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 xml:space="preserve">6.38), antepartum </w:t>
      </w:r>
      <w:r w:rsidR="001546CF" w:rsidRPr="00BF3941">
        <w:rPr>
          <w:rFonts w:cstheme="minorHAnsi"/>
          <w:color w:val="000000" w:themeColor="text1"/>
          <w:szCs w:val="22"/>
          <w:shd w:val="clear" w:color="auto" w:fill="FFFFFF"/>
          <w:lang w:val="en-US"/>
        </w:rPr>
        <w:t>hemorrhage</w:t>
      </w:r>
      <w:r w:rsidR="00AB56A8" w:rsidRPr="00BF3941">
        <w:rPr>
          <w:rFonts w:cstheme="minorHAnsi"/>
          <w:color w:val="000000" w:themeColor="text1"/>
          <w:szCs w:val="22"/>
          <w:shd w:val="clear" w:color="auto" w:fill="FFFFFF"/>
          <w:lang w:val="en-US"/>
        </w:rPr>
        <w:t xml:space="preserve"> (AOR  12; 95% CI</w:t>
      </w:r>
      <w:r w:rsidR="00FE1C77">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2.29</w:t>
      </w:r>
      <w:r w:rsidR="00DA18DC">
        <w:rPr>
          <w:rFonts w:cstheme="minorHAnsi"/>
          <w:color w:val="000000" w:themeColor="text1"/>
          <w:szCs w:val="22"/>
          <w:shd w:val="clear" w:color="auto" w:fill="FFFFFF"/>
          <w:lang w:val="en-US"/>
        </w:rPr>
        <w:t xml:space="preserve"> </w:t>
      </w:r>
      <w:r w:rsidR="004C5AB6" w:rsidRPr="00BF3941">
        <w:rPr>
          <w:rFonts w:cstheme="minorHAnsi"/>
          <w:color w:val="000000" w:themeColor="text1"/>
          <w:szCs w:val="22"/>
          <w:shd w:val="clear" w:color="auto" w:fill="FFFFFF"/>
          <w:lang w:val="en-US"/>
        </w:rPr>
        <w:t>-</w:t>
      </w:r>
      <w:r w:rsidR="00DA18DC">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63.11) and meconium stained amniotic fluid (AOR 7.88; 95% CI</w:t>
      </w:r>
      <w:r w:rsidR="00FE1C77">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2.92</w:t>
      </w:r>
      <w:r w:rsidR="00DA18DC">
        <w:rPr>
          <w:rFonts w:cstheme="minorHAnsi"/>
          <w:color w:val="000000" w:themeColor="text1"/>
          <w:szCs w:val="22"/>
          <w:shd w:val="clear" w:color="auto" w:fill="FFFFFF"/>
          <w:lang w:val="en-US"/>
        </w:rPr>
        <w:t xml:space="preserve"> -</w:t>
      </w:r>
      <w:r w:rsidR="00AB56A8" w:rsidRPr="00BF3941">
        <w:rPr>
          <w:rFonts w:cstheme="minorHAnsi"/>
          <w:color w:val="000000" w:themeColor="text1"/>
          <w:szCs w:val="22"/>
          <w:shd w:val="clear" w:color="auto" w:fill="FFFFFF"/>
          <w:lang w:val="en-US"/>
        </w:rPr>
        <w:t xml:space="preserve"> 21.29) as independent risk factors for birth asphyxia</w:t>
      </w:r>
      <w:r w:rsidR="00342897"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&lt;EndNote&gt;&lt;Cite&gt;&lt;Author&gt;Tasew&lt;/Author&gt;&lt;Year&gt;2018&lt;/Year&gt;&lt;RecNum&gt;254&lt;/RecNum&gt;&lt;DisplayText&gt;&lt;style face="superscript"&gt;8&lt;/style&gt;&lt;/DisplayText&gt;&lt;record&gt;&lt;rec-number&gt;254&lt;/rec-number&gt;&lt;foreign-keys&gt;&lt;key app="EN" db-id="zzwwxfw2lrsxp9eax5e59dvrp5freervavd0" timestamp="1607827474"&gt;254&lt;/key&gt;&lt;/foreign-keys&gt;&lt;ref-type name="Journal Article"&gt;17&lt;/ref-type&gt;&lt;contributors&gt;&lt;authors&gt;&lt;author&gt;Tasew, Hagos&lt;/author&gt;&lt;author&gt;Zemicheal, Micheal&lt;/author&gt;&lt;author&gt;Teklay, Girmay&lt;/author&gt;&lt;author&gt;Mariye, Teklewoini&lt;/author&gt;&lt;author&gt;Ayele, Ebud&lt;/author&gt;&lt;/authors&gt;&lt;/contributors&gt;&lt;titles&gt;&lt;title&gt;Risk factors of birth asphyxia among newborns in public hospitals of Central Zone, Tigray, Ethiopia 2018&lt;/title&gt;&lt;secondary-title&gt;BMC research notes&lt;/secondary-title&gt;&lt;/titles&gt;&lt;pages&gt;496&lt;/pages&gt;&lt;volume&gt;11&lt;/volume&gt;&lt;number&gt;1&lt;/number&gt;&lt;keywords&gt;&lt;keyword&gt;Female&lt;/keyword&gt;&lt;keyword&gt;Humans&lt;/keyword&gt;&lt;keyword&gt;Male&lt;/keyword&gt;&lt;keyword&gt;Infant, Low Birth Weight&lt;/keyword&gt;&lt;keyword&gt;Infant, Newborn&lt;/keyword&gt;&lt;keyword&gt;Pregnancy&lt;/keyword&gt;&lt;keyword&gt;Risk Factors&lt;/keyword&gt;&lt;keyword&gt;Asphyxia Neonatorum&lt;/keyword&gt;&lt;keyword&gt;Birth asphyxia&lt;/keyword&gt;&lt;keyword&gt;Ethiopia&lt;/keyword&gt;&lt;keyword&gt;Hospitals, Public&lt;/keyword&gt;&lt;keyword&gt;Central Zone&lt;/keyword&gt;&lt;keyword&gt;Neonates&lt;/keyword&gt;&lt;keyword&gt;Premature Birth&lt;/keyword&gt;&lt;keyword&gt;Risk factors&lt;/keyword&gt;&lt;keyword&gt;Tigray&lt;/keyword&gt;&lt;/keywords&gt;&lt;dates&gt;&lt;year&gt;2018&lt;/year&gt;&lt;/dates&gt;&lt;urls&gt;&lt;/urls&gt;&lt;language&gt;eng&lt;/language&gt;&lt;/record&gt;&lt;/Cite&gt;&lt;/EndNote&gt;</w:instrText>
      </w:r>
      <w:r w:rsidR="00342897"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8</w:t>
      </w:r>
      <w:r w:rsidR="00342897" w:rsidRPr="00BF3941">
        <w:rPr>
          <w:rFonts w:cstheme="minorHAnsi"/>
          <w:color w:val="000000" w:themeColor="text1"/>
          <w:szCs w:val="22"/>
          <w:shd w:val="clear" w:color="auto" w:fill="FFFFFF"/>
          <w:lang w:val="en-US"/>
        </w:rPr>
        <w:fldChar w:fldCharType="end"/>
      </w:r>
      <w:r w:rsidR="00AB56A8" w:rsidRPr="00BF3941">
        <w:rPr>
          <w:rFonts w:cstheme="minorHAnsi"/>
          <w:color w:val="000000" w:themeColor="text1"/>
          <w:szCs w:val="22"/>
          <w:shd w:val="clear" w:color="auto" w:fill="FFFFFF"/>
          <w:lang w:val="en-US"/>
        </w:rPr>
        <w:t>.</w:t>
      </w:r>
      <w:r w:rsidR="00AA74E5" w:rsidRPr="00BF3941">
        <w:rPr>
          <w:rFonts w:cstheme="minorHAnsi"/>
          <w:color w:val="000000" w:themeColor="text1"/>
          <w:szCs w:val="22"/>
          <w:shd w:val="clear" w:color="auto" w:fill="FFFFFF"/>
          <w:lang w:val="en-US"/>
        </w:rPr>
        <w:t xml:space="preserve"> In a</w:t>
      </w:r>
      <w:r w:rsidR="00E62A2B" w:rsidRPr="00BF3941">
        <w:rPr>
          <w:rFonts w:cstheme="minorHAnsi"/>
          <w:color w:val="000000" w:themeColor="text1"/>
          <w:szCs w:val="22"/>
          <w:shd w:val="clear" w:color="auto" w:fill="FFFFFF"/>
          <w:lang w:val="en-US"/>
        </w:rPr>
        <w:t>nother</w:t>
      </w:r>
      <w:r w:rsidR="00AA74E5" w:rsidRPr="00BF3941">
        <w:rPr>
          <w:rFonts w:cstheme="minorHAnsi"/>
          <w:color w:val="000000" w:themeColor="text1"/>
          <w:szCs w:val="22"/>
          <w:shd w:val="clear" w:color="auto" w:fill="FFFFFF"/>
          <w:lang w:val="en-US"/>
        </w:rPr>
        <w:t xml:space="preserve"> prospective cohort study of 248 term and near-term emergency obstetric referrals in New Delhi, Rani </w:t>
      </w:r>
      <w:r w:rsidR="00B5747B">
        <w:rPr>
          <w:rFonts w:cstheme="minorHAnsi"/>
          <w:color w:val="000000" w:themeColor="text1"/>
          <w:szCs w:val="22"/>
          <w:shd w:val="clear" w:color="auto" w:fill="FFFFFF"/>
          <w:lang w:val="en-US"/>
        </w:rPr>
        <w:t>et al.</w:t>
      </w:r>
      <w:r w:rsidR="00AA74E5" w:rsidRPr="00BF3941">
        <w:rPr>
          <w:rFonts w:cstheme="minorHAnsi"/>
          <w:color w:val="000000" w:themeColor="text1"/>
          <w:szCs w:val="22"/>
          <w:shd w:val="clear" w:color="auto" w:fill="FFFFFF"/>
          <w:lang w:val="en-US"/>
        </w:rPr>
        <w:t xml:space="preserve"> reported low socio</w:t>
      </w:r>
      <w:r w:rsidR="00833B7A">
        <w:rPr>
          <w:rFonts w:cstheme="minorHAnsi"/>
          <w:color w:val="000000" w:themeColor="text1"/>
          <w:szCs w:val="22"/>
          <w:shd w:val="clear" w:color="auto" w:fill="FFFFFF"/>
          <w:lang w:val="en-US"/>
        </w:rPr>
        <w:t>-</w:t>
      </w:r>
      <w:r w:rsidR="00AA74E5" w:rsidRPr="00BF3941">
        <w:rPr>
          <w:rFonts w:cstheme="minorHAnsi"/>
          <w:color w:val="000000" w:themeColor="text1"/>
          <w:szCs w:val="22"/>
          <w:shd w:val="clear" w:color="auto" w:fill="FFFFFF"/>
          <w:lang w:val="en-US"/>
        </w:rPr>
        <w:t xml:space="preserve">economic status, inadequate antenatal care and poor intrapartum care increased the risk of </w:t>
      </w:r>
      <w:r w:rsidR="00FC714F">
        <w:rPr>
          <w:rFonts w:cstheme="minorHAnsi"/>
          <w:color w:val="000000" w:themeColor="text1"/>
          <w:szCs w:val="22"/>
          <w:shd w:val="clear" w:color="auto" w:fill="FFFFFF"/>
          <w:lang w:val="en-US"/>
        </w:rPr>
        <w:t>intrapartum</w:t>
      </w:r>
      <w:r w:rsidR="00AA74E5" w:rsidRPr="00BF3941">
        <w:rPr>
          <w:rFonts w:cstheme="minorHAnsi"/>
          <w:color w:val="000000" w:themeColor="text1"/>
          <w:szCs w:val="22"/>
          <w:shd w:val="clear" w:color="auto" w:fill="FFFFFF"/>
          <w:lang w:val="en-US"/>
        </w:rPr>
        <w:t xml:space="preserve"> death</w:t>
      </w:r>
      <w:r w:rsidR="00342897"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&lt;EndNote&gt;&lt;Cite&gt;&lt;Author&gt;Rani&lt;/Author&gt;&lt;Year&gt;2012&lt;/Year&gt;&lt;RecNum&gt;256&lt;/RecNum&gt;&lt;DisplayText&gt;&lt;style face="superscript"&gt;9&lt;/style&gt;&lt;/DisplayText&gt;&lt;record&gt;&lt;rec-number&gt;256&lt;/rec-number&gt;&lt;foreign-keys&gt;&lt;key app="EN" db-id="zzwwxfw2lrsxp9eax5e59dvrp5freervavd0" timestamp="1607827474"&gt;256&lt;/key&gt;&lt;/foreign-keys&gt;&lt;ref-type name="Journal Article"&gt;17&lt;/ref-type&gt;&lt;contributors&gt;&lt;authors&gt;&lt;author&gt;Rani, Shikha&lt;/author&gt;&lt;author&gt;Chawla, Deepak&lt;/author&gt;&lt;author&gt;Huria, Anju&lt;/author&gt;&lt;author&gt;Jain, Suksham&lt;/author&gt;&lt;/authors&gt;&lt;/contributors&gt;&lt;titles&gt;&lt;title&gt;Risk factors for perinatal mortality due to asphyxia among emergency obstetric referrals in a tertiary hospital&lt;/title&gt;&lt;secondary-title&gt;Indian Pediatrics&lt;/secondary-title&gt;&lt;/titles&gt;&lt;pages&gt;191-194&lt;/pages&gt;&lt;volume&gt;49&lt;/volume&gt;&lt;number&gt;3&lt;/number&gt;&lt;keywords&gt;&lt;keyword&gt;Female&lt;/keyword&gt;&lt;keyword&gt;Humans&lt;/keyword&gt;&lt;keyword&gt;Infant, Newborn&lt;/keyword&gt;&lt;keyword&gt;Pregnancy&lt;/keyword&gt;&lt;keyword&gt;Risk Factors&lt;/keyword&gt;&lt;keyword&gt;Asphyxia Neonatorum&lt;/keyword&gt;&lt;keyword&gt;Stillbirth&lt;/keyword&gt;&lt;keyword&gt;Emergency Medical Services&lt;/keyword&gt;&lt;keyword&gt;Hospitals, Teaching&lt;/keyword&gt;&lt;keyword&gt;India&lt;/keyword&gt;&lt;keyword&gt;Perinatal Mortality&lt;/keyword&gt;&lt;keyword&gt;Peripartum Period&lt;/keyword&gt;&lt;keyword&gt;Prenatal Care&lt;/keyword&gt;&lt;/keywords&gt;&lt;dates&gt;&lt;year&gt;2012&lt;/year&gt;&lt;/dates&gt;&lt;urls&gt;&lt;/urls&gt;&lt;language&gt;eng&lt;/language&gt;&lt;/record&gt;&lt;/Cite&gt;&lt;/EndNote&gt;</w:instrText>
      </w:r>
      <w:r w:rsidR="00342897"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9</w:t>
      </w:r>
      <w:r w:rsidR="00342897" w:rsidRPr="00BF3941">
        <w:rPr>
          <w:rFonts w:cstheme="minorHAnsi"/>
          <w:color w:val="000000" w:themeColor="text1"/>
          <w:szCs w:val="22"/>
          <w:shd w:val="clear" w:color="auto" w:fill="FFFFFF"/>
          <w:lang w:val="en-US"/>
        </w:rPr>
        <w:fldChar w:fldCharType="end"/>
      </w:r>
      <w:r w:rsidR="00603418" w:rsidRPr="00BF3941">
        <w:rPr>
          <w:rFonts w:cstheme="minorHAnsi"/>
          <w:color w:val="000000" w:themeColor="text1"/>
          <w:szCs w:val="22"/>
          <w:shd w:val="clear" w:color="auto" w:fill="FFFFFF"/>
          <w:lang w:val="en-US"/>
        </w:rPr>
        <w:t>.</w:t>
      </w:r>
      <w:r w:rsidR="00603418" w:rsidRPr="00BF3941">
        <w:rPr>
          <w:rFonts w:cstheme="minorHAnsi"/>
          <w:color w:val="000000" w:themeColor="text1"/>
          <w:szCs w:val="22"/>
          <w:shd w:val="clear" w:color="auto" w:fill="FFFFFF"/>
          <w:vertAlign w:val="superscript"/>
          <w:lang w:val="en-US"/>
        </w:rPr>
        <w:t xml:space="preserve"> </w:t>
      </w:r>
      <w:r w:rsidR="0021215A">
        <w:rPr>
          <w:rFonts w:cstheme="minorHAnsi"/>
          <w:color w:val="000000" w:themeColor="text1"/>
          <w:szCs w:val="22"/>
          <w:shd w:val="clear" w:color="auto" w:fill="FFFFFF"/>
          <w:lang w:val="en-US"/>
        </w:rPr>
        <w:t xml:space="preserve">In a cohort study involving 3189 mothers, Lee et al reported </w:t>
      </w:r>
      <w:r w:rsidR="00643802">
        <w:rPr>
          <w:rFonts w:cstheme="minorHAnsi"/>
          <w:color w:val="000000" w:themeColor="text1"/>
          <w:szCs w:val="22"/>
          <w:shd w:val="clear" w:color="auto" w:fill="FFFFFF"/>
          <w:lang w:val="en-US"/>
        </w:rPr>
        <w:t>a synergistic risk of maternal-fetal disproportion and birth asphyxia.</w:t>
      </w:r>
      <w:r w:rsidR="000E5748">
        <w:rPr>
          <w:rFonts w:cstheme="minorHAnsi"/>
          <w:color w:val="000000" w:themeColor="text1"/>
          <w:szCs w:val="22"/>
          <w:shd w:val="clear" w:color="auto" w:fill="FFFFFF"/>
          <w:lang w:val="en-US"/>
        </w:rPr>
        <w:t xml:space="preserve"> T</w:t>
      </w:r>
      <w:r w:rsidR="00643802">
        <w:rPr>
          <w:rFonts w:cstheme="minorHAnsi"/>
          <w:color w:val="000000" w:themeColor="text1"/>
          <w:szCs w:val="22"/>
          <w:shd w:val="clear" w:color="auto" w:fill="FFFFFF"/>
          <w:lang w:val="en-US"/>
        </w:rPr>
        <w:t xml:space="preserve">he risk of asphyxia for 3.3kg </w:t>
      </w:r>
      <w:r w:rsidR="00FB1C75">
        <w:rPr>
          <w:rFonts w:cstheme="minorHAnsi"/>
          <w:color w:val="000000" w:themeColor="text1"/>
          <w:szCs w:val="22"/>
          <w:shd w:val="clear" w:color="auto" w:fill="FFFFFF"/>
          <w:lang w:val="en-US"/>
        </w:rPr>
        <w:t>neonates</w:t>
      </w:r>
      <w:r w:rsidR="00643802">
        <w:rPr>
          <w:rFonts w:cstheme="minorHAnsi"/>
          <w:color w:val="000000" w:themeColor="text1"/>
          <w:szCs w:val="22"/>
          <w:shd w:val="clear" w:color="auto" w:fill="FFFFFF"/>
          <w:lang w:val="en-US"/>
        </w:rPr>
        <w:t xml:space="preserve"> born to a mother shorter than 145 cm was 3.8 </w:t>
      </w:r>
      <w:r w:rsidR="00643802" w:rsidRPr="00643802">
        <w:rPr>
          <w:rFonts w:cstheme="minorHAnsi"/>
          <w:color w:val="000000" w:themeColor="text1"/>
          <w:szCs w:val="22"/>
          <w:shd w:val="clear" w:color="auto" w:fill="FFFFFF"/>
          <w:lang w:val="en-US"/>
        </w:rPr>
        <w:t>(95% CI, 2.2</w:t>
      </w:r>
      <w:r w:rsidR="00DA18DC">
        <w:rPr>
          <w:rFonts w:cstheme="minorHAnsi"/>
          <w:color w:val="000000" w:themeColor="text1"/>
          <w:szCs w:val="22"/>
          <w:shd w:val="clear" w:color="auto" w:fill="FFFFFF"/>
          <w:lang w:val="en-US"/>
        </w:rPr>
        <w:t xml:space="preserve"> </w:t>
      </w:r>
      <w:r w:rsidR="00643802">
        <w:rPr>
          <w:rFonts w:cstheme="minorHAnsi"/>
          <w:color w:val="000000" w:themeColor="text1"/>
          <w:szCs w:val="22"/>
          <w:shd w:val="clear" w:color="auto" w:fill="FFFFFF"/>
          <w:lang w:val="en-US"/>
        </w:rPr>
        <w:t>-</w:t>
      </w:r>
      <w:r w:rsidR="00DA18DC">
        <w:rPr>
          <w:rFonts w:cstheme="minorHAnsi"/>
          <w:color w:val="000000" w:themeColor="text1"/>
          <w:szCs w:val="22"/>
          <w:shd w:val="clear" w:color="auto" w:fill="FFFFFF"/>
          <w:lang w:val="en-US"/>
        </w:rPr>
        <w:t xml:space="preserve"> </w:t>
      </w:r>
      <w:r w:rsidR="00643802" w:rsidRPr="00643802">
        <w:rPr>
          <w:rFonts w:cstheme="minorHAnsi"/>
          <w:color w:val="000000" w:themeColor="text1"/>
          <w:szCs w:val="22"/>
          <w:shd w:val="clear" w:color="auto" w:fill="FFFFFF"/>
          <w:lang w:val="en-US"/>
        </w:rPr>
        <w:t xml:space="preserve">6.5) </w:t>
      </w:r>
      <w:r w:rsidR="00643802">
        <w:rPr>
          <w:rFonts w:cstheme="minorHAnsi"/>
          <w:color w:val="000000" w:themeColor="text1"/>
          <w:szCs w:val="22"/>
          <w:shd w:val="clear" w:color="auto" w:fill="FFFFFF"/>
          <w:lang w:val="en-US"/>
        </w:rPr>
        <w:t xml:space="preserve">higher than a 2.6kg </w:t>
      </w:r>
      <w:r w:rsidR="00FB1C75">
        <w:rPr>
          <w:rFonts w:cstheme="minorHAnsi"/>
          <w:color w:val="000000" w:themeColor="text1"/>
          <w:szCs w:val="22"/>
          <w:shd w:val="clear" w:color="auto" w:fill="FFFFFF"/>
          <w:lang w:val="en-US"/>
        </w:rPr>
        <w:t>neonate</w:t>
      </w:r>
      <w:r w:rsidR="00643802">
        <w:rPr>
          <w:rFonts w:cstheme="minorHAnsi"/>
          <w:color w:val="000000" w:themeColor="text1"/>
          <w:szCs w:val="22"/>
          <w:shd w:val="clear" w:color="auto" w:fill="FFFFFF"/>
          <w:lang w:val="en-US"/>
        </w:rPr>
        <w:t xml:space="preserve"> born to a mother taller than 145 cm</w:t>
      </w:r>
      <w:r w:rsidR="000E5748">
        <w:rPr>
          <w:rFonts w:cstheme="minorHAnsi"/>
          <w:color w:val="000000" w:themeColor="text1"/>
          <w:szCs w:val="22"/>
          <w:shd w:val="clear" w:color="auto" w:fill="FFFFFF"/>
          <w:lang w:val="en-US"/>
        </w:rPr>
        <w:t xml:space="preserve"> in this study</w:t>
      </w:r>
      <w:r w:rsidR="00651D97">
        <w:rPr>
          <w:rFonts w:cstheme="minorHAnsi"/>
          <w:color w:val="000000" w:themeColor="text1"/>
          <w:szCs w:val="22"/>
          <w:shd w:val="clear" w:color="auto" w:fill="FFFFFF"/>
          <w:lang w:val="en-US"/>
        </w:rPr>
        <w:fldChar w:fldCharType="begin">
          <w:fldData xml:space="preserve">PEVuZE5vdGU+PENpdGU+PEF1dGhvcj5MZWU8L0F1dGhvcj48WWVhcj4yMDA5PC9ZZWFyPjxSZWNO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PEVuZE5vdGU+PENpdGU+PEF1dGhvcj5MZWU8L0F1dGhvcj48WWVhcj4yMDA5PC9ZZWFyPjxSZWNO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651D97">
        <w:rPr>
          <w:rFonts w:cstheme="minorHAnsi"/>
          <w:color w:val="000000" w:themeColor="text1"/>
          <w:szCs w:val="22"/>
          <w:shd w:val="clear" w:color="auto" w:fill="FFFFFF"/>
          <w:lang w:val="en-US"/>
        </w:rPr>
      </w:r>
      <w:r w:rsidR="00651D97">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10</w:t>
      </w:r>
      <w:r w:rsidR="00651D97">
        <w:rPr>
          <w:rFonts w:cstheme="minorHAnsi"/>
          <w:color w:val="000000" w:themeColor="text1"/>
          <w:szCs w:val="22"/>
          <w:shd w:val="clear" w:color="auto" w:fill="FFFFFF"/>
          <w:lang w:val="en-US"/>
        </w:rPr>
        <w:fldChar w:fldCharType="end"/>
      </w:r>
      <w:r w:rsidR="00643802">
        <w:rPr>
          <w:rFonts w:cstheme="minorHAnsi"/>
          <w:color w:val="000000" w:themeColor="text1"/>
          <w:szCs w:val="22"/>
          <w:shd w:val="clear" w:color="auto" w:fill="FFFFFF"/>
          <w:lang w:val="en-US"/>
        </w:rPr>
        <w:t xml:space="preserve">. </w:t>
      </w:r>
    </w:p>
    <w:p w14:paraId="71B69917" w14:textId="7EC22691" w:rsidR="00171D95" w:rsidRDefault="00E73926" w:rsidP="0039504A">
      <w:pPr>
        <w:snapToGrid w:val="0"/>
        <w:spacing w:line="480" w:lineRule="auto"/>
        <w:jc w:val="both"/>
        <w:rPr>
          <w:rFonts w:cstheme="minorHAnsi"/>
          <w:color w:val="000000" w:themeColor="text1"/>
          <w:szCs w:val="22"/>
          <w:lang w:val="en-US"/>
        </w:rPr>
      </w:pPr>
      <w:r w:rsidRPr="00BF3941">
        <w:rPr>
          <w:rFonts w:cstheme="minorHAnsi"/>
          <w:color w:val="000000" w:themeColor="text1"/>
          <w:szCs w:val="22"/>
          <w:lang w:val="en-US"/>
        </w:rPr>
        <w:t xml:space="preserve">An unmatched case control study </w:t>
      </w:r>
      <w:r w:rsidR="00AF25CB" w:rsidRPr="00BF3941">
        <w:rPr>
          <w:rFonts w:cstheme="minorHAnsi"/>
          <w:color w:val="000000" w:themeColor="text1"/>
          <w:szCs w:val="22"/>
          <w:lang w:val="en-US"/>
        </w:rPr>
        <w:t xml:space="preserve">from </w:t>
      </w:r>
      <w:r w:rsidRPr="00BF3941">
        <w:rPr>
          <w:rFonts w:cstheme="minorHAnsi"/>
          <w:color w:val="000000" w:themeColor="text1"/>
          <w:szCs w:val="22"/>
          <w:lang w:val="en-US"/>
        </w:rPr>
        <w:t xml:space="preserve">Uganda involving 210 term </w:t>
      </w:r>
      <w:r w:rsidR="00B5747B">
        <w:rPr>
          <w:rFonts w:cstheme="minorHAnsi"/>
          <w:color w:val="000000" w:themeColor="text1"/>
          <w:szCs w:val="22"/>
          <w:lang w:val="en-US"/>
        </w:rPr>
        <w:t>neonates</w:t>
      </w:r>
      <w:r w:rsidRPr="00BF3941">
        <w:rPr>
          <w:rFonts w:cstheme="minorHAnsi"/>
          <w:color w:val="000000" w:themeColor="text1"/>
          <w:szCs w:val="22"/>
          <w:lang w:val="en-US"/>
        </w:rPr>
        <w:t xml:space="preserve"> </w:t>
      </w:r>
      <w:r w:rsidR="00A32939">
        <w:rPr>
          <w:rFonts w:cstheme="minorHAnsi"/>
          <w:color w:val="000000" w:themeColor="text1"/>
          <w:szCs w:val="22"/>
          <w:lang w:val="en-US"/>
        </w:rPr>
        <w:t>reported that</w:t>
      </w:r>
      <w:r w:rsidRPr="00BF3941">
        <w:rPr>
          <w:rFonts w:cstheme="minorHAnsi"/>
          <w:color w:val="000000" w:themeColor="text1"/>
          <w:szCs w:val="22"/>
          <w:lang w:val="en-US"/>
        </w:rPr>
        <w:t xml:space="preserve"> antenatal factors such as </w:t>
      </w:r>
      <w:r w:rsidRPr="00BF3941">
        <w:rPr>
          <w:rFonts w:cstheme="minorHAnsi"/>
          <w:color w:val="000000" w:themeColor="text1"/>
          <w:szCs w:val="22"/>
          <w:shd w:val="clear" w:color="auto" w:fill="FFFFFF"/>
          <w:lang w:val="en-US"/>
        </w:rPr>
        <w:t xml:space="preserve">hypertension in pregnancy </w:t>
      </w:r>
      <w:r w:rsidR="0052266E">
        <w:rPr>
          <w:rFonts w:cstheme="minorHAnsi"/>
          <w:color w:val="000000" w:themeColor="text1"/>
          <w:szCs w:val="22"/>
          <w:shd w:val="clear" w:color="auto" w:fill="FFFFFF"/>
          <w:lang w:val="en-US"/>
        </w:rPr>
        <w:t xml:space="preserve">in increases the risk of </w:t>
      </w:r>
      <w:r w:rsidR="00FB1C75">
        <w:rPr>
          <w:rFonts w:cstheme="minorHAnsi"/>
          <w:color w:val="000000" w:themeColor="text1"/>
          <w:szCs w:val="22"/>
          <w:shd w:val="clear" w:color="auto" w:fill="FFFFFF"/>
          <w:lang w:val="en-US"/>
        </w:rPr>
        <w:t>NE</w:t>
      </w:r>
      <w:r w:rsidR="0052266E">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lang w:val="en-US"/>
        </w:rPr>
        <w:t>(AOR 3.</w:t>
      </w:r>
      <w:r w:rsidR="001546CF">
        <w:rPr>
          <w:rFonts w:cstheme="minorHAnsi"/>
          <w:color w:val="000000" w:themeColor="text1"/>
          <w:szCs w:val="22"/>
          <w:shd w:val="clear" w:color="auto" w:fill="FFFFFF"/>
          <w:lang w:val="en-US"/>
        </w:rPr>
        <w:t>8</w:t>
      </w:r>
      <w:r w:rsidR="00D2458F">
        <w:rPr>
          <w:rFonts w:cstheme="minorHAnsi"/>
          <w:color w:val="000000" w:themeColor="text1"/>
          <w:szCs w:val="22"/>
          <w:shd w:val="clear" w:color="auto" w:fill="FFFFFF"/>
          <w:lang w:val="en-US"/>
        </w:rPr>
        <w:t>; 95% CI, 1.49 – 9.5</w:t>
      </w:r>
      <w:r w:rsidRPr="00BF3941">
        <w:rPr>
          <w:rFonts w:cstheme="minorHAnsi"/>
          <w:color w:val="000000" w:themeColor="text1"/>
          <w:szCs w:val="22"/>
          <w:shd w:val="clear" w:color="auto" w:fill="FFFFFF"/>
          <w:lang w:val="en-US"/>
        </w:rPr>
        <w:t>)</w:t>
      </w:r>
      <w:r w:rsidR="00E62A2B" w:rsidRPr="00BF3941">
        <w:rPr>
          <w:rFonts w:cstheme="minorHAnsi"/>
          <w:color w:val="000000" w:themeColor="text1"/>
          <w:szCs w:val="22"/>
          <w:shd w:val="clear" w:color="auto" w:fill="FFFFFF"/>
          <w:lang w:val="en-US"/>
        </w:rPr>
        <w:t xml:space="preserve"> </w:t>
      </w:r>
      <w:r w:rsidR="00342897" w:rsidRPr="00BF3941">
        <w:rPr>
          <w:rFonts w:cstheme="minorHAnsi"/>
          <w:color w:val="000000" w:themeColor="text1"/>
          <w:szCs w:val="22"/>
          <w:shd w:val="clear" w:color="auto" w:fill="FFFFFF"/>
          <w:lang w:val="en-US"/>
        </w:rPr>
        <w:fldChar w:fldCharType="begin">
          <w:fldData xml:space="preserve">PEVuZE5vdGU+PENpdGU+PEF1dGhvcj5UYW5uPC9BdXRob3I+PFllYXI+MjAxODwvWWVhcj48UmVj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PEVuZE5vdGU+PENpdGU+PEF1dGhvcj5UYW5uPC9BdXRob3I+PFllYXI+MjAxODwvWWVhcj48UmVj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342897" w:rsidRPr="00BF3941">
        <w:rPr>
          <w:rFonts w:cstheme="minorHAnsi"/>
          <w:color w:val="000000" w:themeColor="text1"/>
          <w:szCs w:val="22"/>
          <w:shd w:val="clear" w:color="auto" w:fill="FFFFFF"/>
          <w:lang w:val="en-US"/>
        </w:rPr>
      </w:r>
      <w:r w:rsidR="00342897"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11</w:t>
      </w:r>
      <w:r w:rsidR="00342897" w:rsidRPr="00BF3941">
        <w:rPr>
          <w:rFonts w:cstheme="minorHAnsi"/>
          <w:color w:val="000000" w:themeColor="text1"/>
          <w:szCs w:val="22"/>
          <w:shd w:val="clear" w:color="auto" w:fill="FFFFFF"/>
          <w:lang w:val="en-US"/>
        </w:rPr>
        <w:fldChar w:fldCharType="end"/>
      </w:r>
      <w:r w:rsidRPr="00BF3941">
        <w:rPr>
          <w:rFonts w:cstheme="minorHAnsi"/>
          <w:color w:val="000000" w:themeColor="text1"/>
          <w:szCs w:val="22"/>
          <w:shd w:val="clear" w:color="auto" w:fill="FFFFFF"/>
          <w:lang w:val="en-US"/>
        </w:rPr>
        <w:t>.</w:t>
      </w:r>
      <w:r w:rsidR="00C94611" w:rsidRPr="00BF3941">
        <w:rPr>
          <w:rFonts w:cstheme="minorHAnsi"/>
          <w:color w:val="000000" w:themeColor="text1"/>
          <w:szCs w:val="22"/>
          <w:shd w:val="clear" w:color="auto" w:fill="FFFFFF"/>
          <w:lang w:val="en-US"/>
        </w:rPr>
        <w:t xml:space="preserve"> </w:t>
      </w:r>
      <w:r w:rsidR="007E1E4A" w:rsidRPr="00BF3941">
        <w:rPr>
          <w:rFonts w:cstheme="minorHAnsi"/>
          <w:color w:val="000000" w:themeColor="text1"/>
          <w:szCs w:val="22"/>
          <w:lang w:val="en-US"/>
        </w:rPr>
        <w:t>A</w:t>
      </w:r>
      <w:r w:rsidR="007D0661" w:rsidRPr="00BF3941">
        <w:rPr>
          <w:rFonts w:cstheme="minorHAnsi"/>
          <w:color w:val="000000" w:themeColor="text1"/>
          <w:szCs w:val="22"/>
          <w:lang w:val="en-US"/>
        </w:rPr>
        <w:t>nother</w:t>
      </w:r>
      <w:r w:rsidR="007E1E4A" w:rsidRPr="00BF3941">
        <w:rPr>
          <w:rFonts w:cstheme="minorHAnsi"/>
          <w:color w:val="000000" w:themeColor="text1"/>
          <w:szCs w:val="22"/>
          <w:lang w:val="en-US"/>
        </w:rPr>
        <w:t xml:space="preserve"> study from Ghana </w:t>
      </w:r>
      <w:r w:rsidR="007D0661" w:rsidRPr="00BF3941">
        <w:rPr>
          <w:rFonts w:cstheme="minorHAnsi"/>
          <w:color w:val="000000" w:themeColor="text1"/>
          <w:szCs w:val="22"/>
          <w:lang w:val="en-US"/>
        </w:rPr>
        <w:t xml:space="preserve">reported </w:t>
      </w:r>
      <w:r w:rsidR="007E1E4A" w:rsidRPr="00BF3941">
        <w:rPr>
          <w:rFonts w:cstheme="minorHAnsi"/>
          <w:color w:val="000000" w:themeColor="text1"/>
          <w:szCs w:val="22"/>
          <w:lang w:val="en-US"/>
        </w:rPr>
        <w:t>a high incidence of birth asphyxia</w:t>
      </w:r>
      <w:r w:rsidR="00020756" w:rsidRPr="00BF3941">
        <w:rPr>
          <w:rFonts w:cstheme="minorHAnsi"/>
          <w:color w:val="000000" w:themeColor="text1"/>
          <w:szCs w:val="22"/>
          <w:lang w:val="en-US"/>
        </w:rPr>
        <w:t xml:space="preserve"> in </w:t>
      </w:r>
      <w:r w:rsidR="00B5747B">
        <w:rPr>
          <w:rFonts w:cstheme="minorHAnsi"/>
          <w:color w:val="000000" w:themeColor="text1"/>
          <w:szCs w:val="22"/>
          <w:lang w:val="en-US"/>
        </w:rPr>
        <w:t>neonates</w:t>
      </w:r>
      <w:r w:rsidR="00020756" w:rsidRPr="00BF3941">
        <w:rPr>
          <w:rFonts w:cstheme="minorHAnsi"/>
          <w:color w:val="000000" w:themeColor="text1"/>
          <w:szCs w:val="22"/>
          <w:lang w:val="en-US"/>
        </w:rPr>
        <w:t xml:space="preserve"> born to</w:t>
      </w:r>
      <w:r w:rsidR="007E1E4A" w:rsidRPr="00BF3941">
        <w:rPr>
          <w:rFonts w:cstheme="minorHAnsi"/>
          <w:color w:val="000000" w:themeColor="text1"/>
          <w:szCs w:val="22"/>
          <w:lang w:val="en-US"/>
        </w:rPr>
        <w:t xml:space="preserve"> mothers who did</w:t>
      </w:r>
      <w:r w:rsidR="00555CEF">
        <w:rPr>
          <w:rFonts w:cstheme="minorHAnsi"/>
          <w:color w:val="000000" w:themeColor="text1"/>
          <w:szCs w:val="22"/>
          <w:lang w:val="en-US"/>
        </w:rPr>
        <w:t xml:space="preserve"> not</w:t>
      </w:r>
      <w:r w:rsidR="007E1E4A" w:rsidRPr="00BF3941">
        <w:rPr>
          <w:rFonts w:cstheme="minorHAnsi"/>
          <w:color w:val="000000" w:themeColor="text1"/>
          <w:szCs w:val="22"/>
          <w:lang w:val="en-US"/>
        </w:rPr>
        <w:t xml:space="preserve"> receive nutritional </w:t>
      </w:r>
      <w:r w:rsidR="00FC714F" w:rsidRPr="00BF3941">
        <w:rPr>
          <w:rFonts w:cstheme="minorHAnsi"/>
          <w:color w:val="000000" w:themeColor="text1"/>
          <w:szCs w:val="22"/>
          <w:lang w:val="en-US"/>
        </w:rPr>
        <w:t>counseling</w:t>
      </w:r>
      <w:r w:rsidR="007E1E4A" w:rsidRPr="00BF3941">
        <w:rPr>
          <w:rFonts w:cstheme="minorHAnsi"/>
          <w:color w:val="000000" w:themeColor="text1"/>
          <w:szCs w:val="22"/>
          <w:lang w:val="en-US"/>
        </w:rPr>
        <w:t xml:space="preserve"> </w:t>
      </w:r>
      <w:r w:rsidR="007E1E4A" w:rsidRPr="00BF3941">
        <w:rPr>
          <w:rFonts w:cstheme="minorHAnsi"/>
          <w:color w:val="000000" w:themeColor="text1"/>
          <w:szCs w:val="22"/>
          <w:shd w:val="clear" w:color="auto" w:fill="FFFFFF"/>
          <w:lang w:val="en-US"/>
        </w:rPr>
        <w:t xml:space="preserve">during pregnancy </w:t>
      </w:r>
      <w:r w:rsidR="00E62A2B" w:rsidRPr="00BF3941">
        <w:rPr>
          <w:rFonts w:cstheme="minorHAnsi"/>
          <w:color w:val="000000" w:themeColor="text1"/>
          <w:szCs w:val="22"/>
          <w:shd w:val="clear" w:color="auto" w:fill="FFFFFF"/>
          <w:lang w:val="en-US"/>
        </w:rPr>
        <w:t>(</w:t>
      </w:r>
      <w:r w:rsidR="0093208E" w:rsidRPr="00BF3941">
        <w:rPr>
          <w:rFonts w:cstheme="minorHAnsi"/>
          <w:color w:val="000000" w:themeColor="text1"/>
          <w:szCs w:val="22"/>
          <w:shd w:val="clear" w:color="auto" w:fill="FFFFFF"/>
          <w:lang w:val="en-US"/>
        </w:rPr>
        <w:t>AOR</w:t>
      </w:r>
      <w:r w:rsidR="0073782A" w:rsidRPr="00BF3941">
        <w:rPr>
          <w:rFonts w:cstheme="minorHAnsi"/>
          <w:color w:val="000000" w:themeColor="text1"/>
          <w:szCs w:val="22"/>
          <w:shd w:val="clear" w:color="auto" w:fill="FFFFFF"/>
          <w:lang w:val="en-US"/>
        </w:rPr>
        <w:t xml:space="preserve"> </w:t>
      </w:r>
      <w:r w:rsidR="007E1E4A" w:rsidRPr="00BF3941">
        <w:rPr>
          <w:rFonts w:cstheme="minorHAnsi"/>
          <w:color w:val="000000" w:themeColor="text1"/>
          <w:szCs w:val="22"/>
          <w:shd w:val="clear" w:color="auto" w:fill="FFFFFF"/>
          <w:lang w:val="en-US"/>
        </w:rPr>
        <w:t>5.6; 95% CI</w:t>
      </w:r>
      <w:r w:rsidR="00FE1C77">
        <w:rPr>
          <w:rFonts w:cstheme="minorHAnsi"/>
          <w:color w:val="000000" w:themeColor="text1"/>
          <w:szCs w:val="22"/>
          <w:shd w:val="clear" w:color="auto" w:fill="FFFFFF"/>
          <w:lang w:val="en-US"/>
        </w:rPr>
        <w:t xml:space="preserve">, </w:t>
      </w:r>
      <w:r w:rsidR="007E1E4A" w:rsidRPr="00BF3941">
        <w:rPr>
          <w:rFonts w:cstheme="minorHAnsi"/>
          <w:color w:val="000000" w:themeColor="text1"/>
          <w:szCs w:val="22"/>
          <w:shd w:val="clear" w:color="auto" w:fill="FFFFFF"/>
          <w:lang w:val="en-US"/>
        </w:rPr>
        <w:t>1.</w:t>
      </w:r>
      <w:r w:rsidR="001546CF">
        <w:rPr>
          <w:rFonts w:cstheme="minorHAnsi"/>
          <w:color w:val="000000" w:themeColor="text1"/>
          <w:szCs w:val="22"/>
          <w:shd w:val="clear" w:color="auto" w:fill="FFFFFF"/>
          <w:lang w:val="en-US"/>
        </w:rPr>
        <w:t>5</w:t>
      </w:r>
      <w:r w:rsidR="00DA18DC">
        <w:rPr>
          <w:rFonts w:cstheme="minorHAnsi"/>
          <w:color w:val="000000" w:themeColor="text1"/>
          <w:szCs w:val="22"/>
          <w:shd w:val="clear" w:color="auto" w:fill="FFFFFF"/>
          <w:lang w:val="en-US"/>
        </w:rPr>
        <w:t xml:space="preserve"> </w:t>
      </w:r>
      <w:r w:rsidR="007E1E4A" w:rsidRPr="00BF3941">
        <w:rPr>
          <w:rFonts w:cstheme="minorHAnsi"/>
          <w:color w:val="000000" w:themeColor="text1"/>
          <w:szCs w:val="22"/>
          <w:shd w:val="clear" w:color="auto" w:fill="FFFFFF"/>
          <w:lang w:val="en-US"/>
        </w:rPr>
        <w:t>-</w:t>
      </w:r>
      <w:r w:rsidR="00DA18DC">
        <w:rPr>
          <w:rFonts w:cstheme="minorHAnsi"/>
          <w:color w:val="000000" w:themeColor="text1"/>
          <w:szCs w:val="22"/>
          <w:shd w:val="clear" w:color="auto" w:fill="FFFFFF"/>
          <w:lang w:val="en-US"/>
        </w:rPr>
        <w:t xml:space="preserve"> </w:t>
      </w:r>
      <w:r w:rsidR="007E1E4A" w:rsidRPr="00BF3941">
        <w:rPr>
          <w:rFonts w:cstheme="minorHAnsi"/>
          <w:color w:val="000000" w:themeColor="text1"/>
          <w:szCs w:val="22"/>
          <w:shd w:val="clear" w:color="auto" w:fill="FFFFFF"/>
          <w:lang w:val="en-US"/>
        </w:rPr>
        <w:t>21.</w:t>
      </w:r>
      <w:r w:rsidR="001546CF">
        <w:rPr>
          <w:rFonts w:cstheme="minorHAnsi"/>
          <w:color w:val="000000" w:themeColor="text1"/>
          <w:szCs w:val="22"/>
          <w:shd w:val="clear" w:color="auto" w:fill="FFFFFF"/>
          <w:lang w:val="en-US"/>
        </w:rPr>
        <w:t>6</w:t>
      </w:r>
      <w:r w:rsidR="00E62A2B" w:rsidRPr="00BF3941">
        <w:rPr>
          <w:rFonts w:cstheme="minorHAnsi"/>
          <w:color w:val="000000" w:themeColor="text1"/>
          <w:szCs w:val="22"/>
          <w:shd w:val="clear" w:color="auto" w:fill="FFFFFF"/>
          <w:lang w:val="en-US"/>
        </w:rPr>
        <w:t>)</w:t>
      </w:r>
      <w:r w:rsidR="00342897"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&lt;EndNote&gt;&lt;Cite&gt;&lt;Author&gt;Abubakari&lt;/Author&gt;&lt;Year&gt;2019&lt;/Year&gt;&lt;RecNum&gt;253&lt;/RecNum&gt;&lt;DisplayText&gt;&lt;style face="superscript"&gt;12&lt;/style&gt;&lt;/DisplayText&gt;&lt;record&gt;&lt;rec-number&gt;253&lt;/rec-number&gt;&lt;foreign-keys&gt;&lt;key app="EN" db-id="zzwwxfw2lrsxp9eax5e59dvrp5freervavd0" timestamp="1607827474"&gt;253&lt;/key&gt;&lt;/foreign-keys&gt;&lt;ref-type name="Journal Article"&gt;17&lt;/ref-type&gt;&lt;contributors&gt;&lt;authors&gt;&lt;author&gt;Abubakari, Abdulai&lt;/author&gt;&lt;author&gt;Taabia, Francis Zinenuba&lt;/author&gt;&lt;author&gt;Ali, Zakari&lt;/author&gt;&lt;/authors&gt;&lt;/contributors&gt;&lt;titles&gt;&lt;title&gt;Maternal determinants of low birth weight and neonatal asphyxia in the Upper West region of Ghana&lt;/title&gt;&lt;secondary-title&gt;Midwifery&lt;/secondary-title&gt;&lt;/titles&gt;&lt;pages&gt;1-7&lt;/pages&gt;&lt;volume&gt;73&lt;/volume&gt;&lt;keywords&gt;&lt;keyword&gt;Adult&lt;/keyword&gt;&lt;keyword&gt;Female&lt;/keyword&gt;&lt;keyword&gt;Humans&lt;/keyword&gt;&lt;keyword&gt;Infant, Low Birth Weight&lt;/keyword&gt;&lt;keyword&gt;Infant, Newborn&lt;/keyword&gt;&lt;keyword&gt;Pregnancy&lt;/keyword&gt;&lt;keyword&gt;Pregnancy Complications&lt;/keyword&gt;&lt;keyword&gt;Risk Factors&lt;/keyword&gt;&lt;keyword&gt;Logistic Models&lt;/keyword&gt;&lt;keyword&gt;Asphyxia Neonatorum&lt;/keyword&gt;&lt;keyword&gt;Cross-Sectional Studies&lt;/keyword&gt;&lt;keyword&gt;Birth weight&lt;/keyword&gt;&lt;keyword&gt;Ghana&lt;/keyword&gt;&lt;keyword&gt;Maternal determinants&lt;/keyword&gt;&lt;keyword&gt;Mothers&lt;/keyword&gt;&lt;keyword&gt;Neonatal asphyxia&lt;/keyword&gt;&lt;keyword&gt;Pregnancy outcome&lt;/keyword&gt;&lt;keyword&gt;Upper West Region&lt;/keyword&gt;&lt;/keywords&gt;&lt;dates&gt;&lt;year&gt;2019&lt;/year&gt;&lt;/dates&gt;&lt;urls&gt;&lt;/urls&gt;&lt;language&gt;eng&lt;/language&gt;&lt;/record&gt;&lt;/Cite&gt;&lt;/EndNote&gt;</w:instrText>
      </w:r>
      <w:r w:rsidR="00342897"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12</w:t>
      </w:r>
      <w:r w:rsidR="00342897" w:rsidRPr="00BF3941">
        <w:rPr>
          <w:rFonts w:cstheme="minorHAnsi"/>
          <w:color w:val="000000" w:themeColor="text1"/>
          <w:szCs w:val="22"/>
          <w:shd w:val="clear" w:color="auto" w:fill="FFFFFF"/>
          <w:lang w:val="en-US"/>
        </w:rPr>
        <w:fldChar w:fldCharType="end"/>
      </w:r>
      <w:r w:rsidR="007E1E4A" w:rsidRPr="00BF3941">
        <w:rPr>
          <w:rFonts w:cstheme="minorHAnsi"/>
          <w:color w:val="000000" w:themeColor="text1"/>
          <w:szCs w:val="22"/>
          <w:shd w:val="clear" w:color="auto" w:fill="FFFFFF"/>
          <w:lang w:val="en-US"/>
        </w:rPr>
        <w:t>.</w:t>
      </w:r>
      <w:r w:rsidR="00E20CF8" w:rsidRPr="00BF3941">
        <w:rPr>
          <w:rFonts w:cstheme="minorHAnsi"/>
          <w:color w:val="000000" w:themeColor="text1"/>
          <w:szCs w:val="22"/>
          <w:lang w:val="en-US"/>
        </w:rPr>
        <w:t xml:space="preserve"> </w:t>
      </w:r>
    </w:p>
    <w:p w14:paraId="77DCC247" w14:textId="520BD255" w:rsidR="00B847D5" w:rsidRPr="00BF3941" w:rsidRDefault="001244A3"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lastRenderedPageBreak/>
        <w:t>Nevertheless, v</w:t>
      </w:r>
      <w:r w:rsidR="00A32939">
        <w:rPr>
          <w:rFonts w:cstheme="minorHAnsi"/>
          <w:color w:val="000000" w:themeColor="text1"/>
          <w:szCs w:val="22"/>
          <w:lang w:val="en-US"/>
        </w:rPr>
        <w:t xml:space="preserve">ery little is known about the mechanisms by which these antenatal factors increase the risk of </w:t>
      </w:r>
      <w:r w:rsidR="007B5066">
        <w:rPr>
          <w:rFonts w:cstheme="minorHAnsi"/>
          <w:color w:val="000000" w:themeColor="text1"/>
          <w:szCs w:val="22"/>
          <w:lang w:val="en-US"/>
        </w:rPr>
        <w:t>NE</w:t>
      </w:r>
      <w:r>
        <w:rPr>
          <w:rFonts w:cstheme="minorHAnsi"/>
          <w:color w:val="000000" w:themeColor="text1"/>
          <w:szCs w:val="22"/>
          <w:lang w:val="en-US"/>
        </w:rPr>
        <w:t>.</w:t>
      </w:r>
      <w:r w:rsidR="00317C61">
        <w:rPr>
          <w:rFonts w:cstheme="minorHAnsi"/>
          <w:color w:val="000000" w:themeColor="text1"/>
          <w:szCs w:val="22"/>
          <w:lang w:val="en-US"/>
        </w:rPr>
        <w:t xml:space="preserve"> </w:t>
      </w:r>
    </w:p>
    <w:p w14:paraId="43052DE3" w14:textId="38BE40D2" w:rsidR="00DE54C8" w:rsidRPr="00BF3941" w:rsidRDefault="00DE54C8" w:rsidP="0039504A">
      <w:pPr>
        <w:snapToGrid w:val="0"/>
        <w:spacing w:line="480" w:lineRule="auto"/>
        <w:jc w:val="both"/>
        <w:rPr>
          <w:rFonts w:cstheme="minorHAnsi"/>
          <w:color w:val="000000" w:themeColor="text1"/>
          <w:szCs w:val="22"/>
          <w:lang w:val="en-US"/>
        </w:rPr>
      </w:pPr>
    </w:p>
    <w:p w14:paraId="592371BD" w14:textId="2A90F241" w:rsidR="00442BED" w:rsidRPr="00BF3941" w:rsidRDefault="00DE54C8" w:rsidP="0039504A">
      <w:pPr>
        <w:pStyle w:val="Heading2"/>
        <w:snapToGrid w:val="0"/>
        <w:spacing w:before="0" w:line="480" w:lineRule="auto"/>
        <w:jc w:val="both"/>
        <w:rPr>
          <w:rFonts w:asciiTheme="minorHAnsi" w:hAnsiTheme="minorHAnsi" w:cstheme="minorHAnsi"/>
          <w:b/>
          <w:bCs/>
          <w:color w:val="000000" w:themeColor="text1"/>
          <w:sz w:val="22"/>
          <w:szCs w:val="22"/>
          <w:lang w:val="en-US"/>
        </w:rPr>
      </w:pPr>
      <w:bookmarkStart w:id="5" w:name="_Toc58504709"/>
      <w:r w:rsidRPr="00BF3941">
        <w:rPr>
          <w:rFonts w:asciiTheme="minorHAnsi" w:hAnsiTheme="minorHAnsi" w:cstheme="minorHAnsi"/>
          <w:b/>
          <w:bCs/>
          <w:color w:val="000000" w:themeColor="text1"/>
          <w:sz w:val="22"/>
          <w:szCs w:val="22"/>
          <w:lang w:val="en-US"/>
        </w:rPr>
        <w:t xml:space="preserve">Intrapartum factors </w:t>
      </w:r>
      <w:bookmarkEnd w:id="5"/>
      <w:r w:rsidR="00A7680F" w:rsidRPr="00BF3941">
        <w:rPr>
          <w:rFonts w:asciiTheme="minorHAnsi" w:hAnsiTheme="minorHAnsi" w:cstheme="minorHAnsi"/>
          <w:b/>
          <w:bCs/>
          <w:color w:val="000000" w:themeColor="text1"/>
          <w:sz w:val="22"/>
          <w:szCs w:val="22"/>
          <w:lang w:val="en-US"/>
        </w:rPr>
        <w:t xml:space="preserve">in </w:t>
      </w:r>
      <w:r w:rsidR="007B5066">
        <w:rPr>
          <w:rFonts w:asciiTheme="minorHAnsi" w:hAnsiTheme="minorHAnsi" w:cstheme="minorHAnsi"/>
          <w:b/>
          <w:bCs/>
          <w:color w:val="000000" w:themeColor="text1"/>
          <w:sz w:val="22"/>
          <w:szCs w:val="22"/>
          <w:lang w:val="en-US"/>
        </w:rPr>
        <w:t>NE</w:t>
      </w:r>
    </w:p>
    <w:p w14:paraId="35B2C964" w14:textId="1962794C" w:rsidR="00DE54C8" w:rsidRPr="00BF3941" w:rsidRDefault="00F83847" w:rsidP="0039504A">
      <w:pPr>
        <w:snapToGrid w:val="0"/>
        <w:spacing w:line="480" w:lineRule="auto"/>
        <w:jc w:val="both"/>
        <w:rPr>
          <w:rFonts w:cstheme="minorHAnsi"/>
          <w:color w:val="000000" w:themeColor="text1"/>
          <w:szCs w:val="22"/>
          <w:lang w:val="en-US"/>
        </w:rPr>
      </w:pPr>
      <w:r w:rsidRPr="00BF3941">
        <w:rPr>
          <w:rFonts w:cstheme="minorHAnsi"/>
          <w:color w:val="000000" w:themeColor="text1"/>
          <w:szCs w:val="22"/>
          <w:lang w:val="en-US"/>
        </w:rPr>
        <w:t xml:space="preserve">Although </w:t>
      </w:r>
      <w:r w:rsidR="00E62A2B" w:rsidRPr="00BF3941">
        <w:rPr>
          <w:rFonts w:cstheme="minorHAnsi"/>
          <w:color w:val="000000" w:themeColor="text1"/>
          <w:szCs w:val="22"/>
          <w:lang w:val="en-US"/>
        </w:rPr>
        <w:t>anecdotally</w:t>
      </w:r>
      <w:r w:rsidR="00833B7A">
        <w:rPr>
          <w:rFonts w:cstheme="minorHAnsi"/>
          <w:color w:val="000000" w:themeColor="text1"/>
          <w:szCs w:val="22"/>
          <w:lang w:val="en-US"/>
        </w:rPr>
        <w:t>,</w:t>
      </w:r>
      <w:r w:rsidR="00E62A2B" w:rsidRPr="00BF3941">
        <w:rPr>
          <w:rFonts w:cstheme="minorHAnsi"/>
          <w:color w:val="000000" w:themeColor="text1"/>
          <w:szCs w:val="22"/>
          <w:lang w:val="en-US"/>
        </w:rPr>
        <w:t xml:space="preserve"> </w:t>
      </w:r>
      <w:r w:rsidR="007B5066">
        <w:rPr>
          <w:rFonts w:cstheme="minorHAnsi"/>
          <w:color w:val="000000" w:themeColor="text1"/>
          <w:szCs w:val="22"/>
          <w:lang w:val="en-US"/>
        </w:rPr>
        <w:t>NE</w:t>
      </w:r>
      <w:r w:rsidR="003220B3">
        <w:rPr>
          <w:rFonts w:cstheme="minorHAnsi"/>
          <w:color w:val="000000" w:themeColor="text1"/>
          <w:szCs w:val="22"/>
          <w:lang w:val="en-US"/>
        </w:rPr>
        <w:t xml:space="preserve"> </w:t>
      </w:r>
      <w:r w:rsidRPr="00BF3941">
        <w:rPr>
          <w:rFonts w:cstheme="minorHAnsi"/>
          <w:color w:val="000000" w:themeColor="text1"/>
          <w:szCs w:val="22"/>
          <w:lang w:val="en-US"/>
        </w:rPr>
        <w:t xml:space="preserve">is </w:t>
      </w:r>
      <w:r w:rsidR="00E62A2B" w:rsidRPr="00BF3941">
        <w:rPr>
          <w:rFonts w:cstheme="minorHAnsi"/>
          <w:color w:val="000000" w:themeColor="text1"/>
          <w:szCs w:val="22"/>
          <w:lang w:val="en-US"/>
        </w:rPr>
        <w:t xml:space="preserve">often </w:t>
      </w:r>
      <w:r w:rsidRPr="00BF3941">
        <w:rPr>
          <w:rFonts w:cstheme="minorHAnsi"/>
          <w:color w:val="000000" w:themeColor="text1"/>
          <w:szCs w:val="22"/>
          <w:lang w:val="en-US"/>
        </w:rPr>
        <w:t xml:space="preserve">attributed to an intrapartum event, a causal association is difficult to prove in the absence of an acute perinatal sentinel event. </w:t>
      </w:r>
      <w:r w:rsidR="00AD7B64">
        <w:rPr>
          <w:rFonts w:cstheme="minorHAnsi"/>
          <w:color w:val="000000" w:themeColor="text1"/>
          <w:szCs w:val="22"/>
          <w:lang w:val="en-US"/>
        </w:rPr>
        <w:t xml:space="preserve">In a prospective study from Nepal, </w:t>
      </w:r>
      <w:r w:rsidR="006858D2" w:rsidRPr="00BF3941">
        <w:rPr>
          <w:rFonts w:cstheme="minorHAnsi"/>
          <w:color w:val="000000" w:themeColor="text1"/>
          <w:szCs w:val="22"/>
          <w:lang w:val="en-US"/>
        </w:rPr>
        <w:t xml:space="preserve">Ellis </w:t>
      </w:r>
      <w:r w:rsidR="00B5747B">
        <w:rPr>
          <w:rFonts w:cstheme="minorHAnsi"/>
          <w:color w:val="000000" w:themeColor="text1"/>
          <w:szCs w:val="22"/>
          <w:lang w:val="en-US"/>
        </w:rPr>
        <w:t>et al.</w:t>
      </w:r>
      <w:r w:rsidR="006858D2" w:rsidRPr="00BF3941">
        <w:rPr>
          <w:rFonts w:cstheme="minorHAnsi"/>
          <w:color w:val="000000" w:themeColor="text1"/>
          <w:szCs w:val="22"/>
          <w:lang w:val="en-US"/>
        </w:rPr>
        <w:t xml:space="preserve"> reported </w:t>
      </w:r>
      <w:r w:rsidR="004E4DEB" w:rsidRPr="00BF3941">
        <w:rPr>
          <w:rFonts w:cstheme="minorHAnsi"/>
          <w:color w:val="000000" w:themeColor="text1"/>
          <w:szCs w:val="22"/>
          <w:lang w:val="en-US"/>
        </w:rPr>
        <w:t xml:space="preserve">intrapartum sentinel events (obstructed </w:t>
      </w:r>
      <w:r w:rsidR="001546CF" w:rsidRPr="00BF3941">
        <w:rPr>
          <w:rFonts w:cstheme="minorHAnsi"/>
          <w:color w:val="000000" w:themeColor="text1"/>
          <w:szCs w:val="22"/>
          <w:lang w:val="en-US"/>
        </w:rPr>
        <w:t>labor</w:t>
      </w:r>
      <w:r w:rsidR="004E4DEB" w:rsidRPr="00BF3941">
        <w:rPr>
          <w:rFonts w:cstheme="minorHAnsi"/>
          <w:color w:val="000000" w:themeColor="text1"/>
          <w:szCs w:val="22"/>
          <w:lang w:val="en-US"/>
        </w:rPr>
        <w:t xml:space="preserve">, cord prolapse, uterine rupture, antepartum bleed, eclampsia) in 28 (22%) of 131 </w:t>
      </w:r>
      <w:r w:rsidR="00FB1C75">
        <w:rPr>
          <w:rFonts w:cstheme="minorHAnsi"/>
          <w:color w:val="000000" w:themeColor="text1"/>
          <w:szCs w:val="22"/>
          <w:lang w:val="en-US"/>
        </w:rPr>
        <w:t>neonate</w:t>
      </w:r>
      <w:r w:rsidR="004E4DEB" w:rsidRPr="00BF3941">
        <w:rPr>
          <w:rFonts w:cstheme="minorHAnsi"/>
          <w:color w:val="000000" w:themeColor="text1"/>
          <w:szCs w:val="22"/>
          <w:lang w:val="en-US"/>
        </w:rPr>
        <w:t>s</w:t>
      </w:r>
      <w:r w:rsidR="00555CEF">
        <w:rPr>
          <w:rFonts w:cstheme="minorHAnsi"/>
          <w:color w:val="000000" w:themeColor="text1"/>
          <w:szCs w:val="22"/>
          <w:lang w:val="en-US"/>
        </w:rPr>
        <w:t xml:space="preserve"> with </w:t>
      </w:r>
      <w:r w:rsidR="007B5066">
        <w:rPr>
          <w:rFonts w:cstheme="minorHAnsi"/>
          <w:color w:val="000000" w:themeColor="text1"/>
          <w:szCs w:val="22"/>
          <w:lang w:val="en-US"/>
        </w:rPr>
        <w:t>NE</w:t>
      </w:r>
      <w:r w:rsidR="004E4DEB" w:rsidRPr="00BF3941">
        <w:rPr>
          <w:rFonts w:cstheme="minorHAnsi"/>
          <w:color w:val="000000" w:themeColor="text1"/>
          <w:szCs w:val="22"/>
          <w:lang w:val="en-US"/>
        </w:rPr>
        <w:t xml:space="preserve"> as opposed to 17 (3%) of 635 control </w:t>
      </w:r>
      <w:r w:rsidR="00FB1C75">
        <w:rPr>
          <w:rFonts w:cstheme="minorHAnsi"/>
          <w:color w:val="000000" w:themeColor="text1"/>
          <w:szCs w:val="22"/>
          <w:lang w:val="en-US"/>
        </w:rPr>
        <w:t>neonate</w:t>
      </w:r>
      <w:r w:rsidR="004E4DEB" w:rsidRPr="00BF3941">
        <w:rPr>
          <w:rFonts w:cstheme="minorHAnsi"/>
          <w:color w:val="000000" w:themeColor="text1"/>
          <w:szCs w:val="22"/>
          <w:lang w:val="en-US"/>
        </w:rPr>
        <w:t>s</w:t>
      </w:r>
      <w:r w:rsidR="00342897"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&lt;EndNote&gt;&lt;Cite&gt;&lt;Author&gt;Ellis&lt;/Author&gt;&lt;Year&gt;2000&lt;/Year&gt;&lt;RecNum&gt;182&lt;/RecNum&gt;&lt;DisplayText&gt;&lt;style face="superscript"&gt;13&lt;/style&gt;&lt;/DisplayText&gt;&lt;record&gt;&lt;rec-number&gt;182&lt;/rec-number&gt;&lt;foreign-keys&gt;&lt;key app="EN" db-id="zzwwxfw2lrsxp9eax5e59dvrp5freervavd0" timestamp="1607827474"&gt;182&lt;/key&gt;&lt;/foreign-keys&gt;&lt;ref-type name="Journal Article"&gt;17&lt;/ref-type&gt;&lt;contributors&gt;&lt;authors&gt;&lt;author&gt;Ellis, Matthew&lt;/author&gt;&lt;author&gt;Manandhar, Nilu&lt;/author&gt;&lt;author&gt;Manandhar, Dharma S&lt;/author&gt;&lt;author&gt;Costello, Anthony M de L&lt;/author&gt;&lt;/authors&gt;&lt;/contributors&gt;&lt;titles&gt;&lt;title&gt;Risk factors for neonatal encephalopathy in Kathmandu, Nepal, a developing country: unmatched case-control study&lt;/title&gt;&lt;secondary-title&gt;BMJ : British Medical Journal&lt;/secondary-title&gt;&lt;/titles&gt;&lt;pages&gt;1229-1236&lt;/pages&gt;&lt;volume&gt;320&lt;/volume&gt;&lt;number&gt;7244&lt;/number&gt;&lt;dates&gt;&lt;year&gt;2000&lt;/year&gt;&lt;/dates&gt;&lt;urls&gt;&lt;related-urls&gt;&lt;url&gt;https://www.ncbi.nlm.nih.gov/pmc/articles/PMC27363/&lt;/url&gt;&lt;/related-urls&gt;&lt;/urls&gt;&lt;/record&gt;&lt;/Cite&gt;&lt;/EndNote&gt;</w:instrText>
      </w:r>
      <w:r w:rsidR="00342897"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13</w:t>
      </w:r>
      <w:r w:rsidR="00342897" w:rsidRPr="00BF3941">
        <w:rPr>
          <w:rFonts w:cstheme="minorHAnsi"/>
          <w:color w:val="000000" w:themeColor="text1"/>
          <w:szCs w:val="22"/>
          <w:lang w:val="en-US"/>
        </w:rPr>
        <w:fldChar w:fldCharType="end"/>
      </w:r>
      <w:r w:rsidR="004E4DEB" w:rsidRPr="00BF3941">
        <w:rPr>
          <w:rFonts w:cstheme="minorHAnsi"/>
          <w:color w:val="000000" w:themeColor="text1"/>
          <w:szCs w:val="22"/>
          <w:lang w:val="en-US"/>
        </w:rPr>
        <w:t>.</w:t>
      </w:r>
      <w:r w:rsidR="00B75107" w:rsidRPr="00BF3941">
        <w:rPr>
          <w:rFonts w:cstheme="minorHAnsi"/>
          <w:color w:val="000000" w:themeColor="text1"/>
          <w:szCs w:val="22"/>
          <w:lang w:val="en-US"/>
        </w:rPr>
        <w:t xml:space="preserve"> </w:t>
      </w:r>
      <w:r w:rsidR="007B5066">
        <w:rPr>
          <w:rFonts w:cstheme="minorHAnsi"/>
          <w:color w:val="000000" w:themeColor="text1"/>
          <w:szCs w:val="22"/>
          <w:lang w:val="en-US"/>
        </w:rPr>
        <w:t>C</w:t>
      </w:r>
      <w:r w:rsidR="00E62A2B" w:rsidRPr="00BF3941">
        <w:rPr>
          <w:rFonts w:cstheme="minorHAnsi"/>
          <w:color w:val="000000" w:themeColor="text1"/>
          <w:szCs w:val="22"/>
          <w:lang w:val="en-US"/>
        </w:rPr>
        <w:t xml:space="preserve">ooling trials </w:t>
      </w:r>
      <w:r w:rsidR="007B5066">
        <w:rPr>
          <w:rFonts w:cstheme="minorHAnsi"/>
          <w:color w:val="000000" w:themeColor="text1"/>
          <w:szCs w:val="22"/>
          <w:lang w:val="en-US"/>
        </w:rPr>
        <w:t xml:space="preserve">in LMICs </w:t>
      </w:r>
      <w:r w:rsidR="00E62A2B" w:rsidRPr="00BF3941">
        <w:rPr>
          <w:rFonts w:cstheme="minorHAnsi"/>
          <w:color w:val="000000" w:themeColor="text1"/>
          <w:szCs w:val="22"/>
          <w:lang w:val="en-US"/>
        </w:rPr>
        <w:t xml:space="preserve">have reported </w:t>
      </w:r>
      <w:r w:rsidR="00833B7A">
        <w:rPr>
          <w:rFonts w:cstheme="minorHAnsi"/>
          <w:color w:val="000000" w:themeColor="text1"/>
          <w:szCs w:val="22"/>
          <w:lang w:val="en-US"/>
        </w:rPr>
        <w:t xml:space="preserve">a </w:t>
      </w:r>
      <w:r w:rsidR="00E62A2B" w:rsidRPr="00BF3941">
        <w:rPr>
          <w:rFonts w:cstheme="minorHAnsi"/>
          <w:color w:val="000000" w:themeColor="text1"/>
          <w:szCs w:val="22"/>
          <w:lang w:val="en-US"/>
        </w:rPr>
        <w:t xml:space="preserve">much lower incidence of </w:t>
      </w:r>
      <w:r w:rsidR="0094081F" w:rsidRPr="00BF3941">
        <w:rPr>
          <w:rFonts w:cstheme="minorHAnsi"/>
          <w:color w:val="000000" w:themeColor="text1"/>
          <w:szCs w:val="22"/>
          <w:lang w:val="en-US"/>
        </w:rPr>
        <w:t>perinatal sentinel event</w:t>
      </w:r>
      <w:r w:rsidR="0094081F">
        <w:rPr>
          <w:rFonts w:cstheme="minorHAnsi"/>
          <w:color w:val="000000" w:themeColor="text1"/>
          <w:szCs w:val="22"/>
          <w:lang w:val="en-US"/>
        </w:rPr>
        <w:t>s</w:t>
      </w:r>
      <w:r w:rsidR="00E62A2B" w:rsidRPr="00BF3941">
        <w:rPr>
          <w:rFonts w:cstheme="minorHAnsi"/>
          <w:color w:val="000000" w:themeColor="text1"/>
          <w:szCs w:val="22"/>
          <w:lang w:val="en-US"/>
        </w:rPr>
        <w:t>. Bharadwaj et al</w:t>
      </w:r>
      <w:r w:rsidR="00086ABC">
        <w:rPr>
          <w:rFonts w:cstheme="minorHAnsi"/>
          <w:color w:val="000000" w:themeColor="text1"/>
          <w:szCs w:val="22"/>
          <w:lang w:val="en-US"/>
        </w:rPr>
        <w:t>.</w:t>
      </w:r>
      <w:r w:rsidR="00E62A2B" w:rsidRPr="00BF3941">
        <w:rPr>
          <w:rFonts w:cstheme="minorHAnsi"/>
          <w:color w:val="000000" w:themeColor="text1"/>
          <w:szCs w:val="22"/>
          <w:lang w:val="en-US"/>
        </w:rPr>
        <w:t xml:space="preserve"> reported </w:t>
      </w:r>
      <w:r w:rsidR="0094081F" w:rsidRPr="00BF3941">
        <w:rPr>
          <w:rFonts w:cstheme="minorHAnsi"/>
          <w:color w:val="000000" w:themeColor="text1"/>
          <w:szCs w:val="22"/>
          <w:lang w:val="en-US"/>
        </w:rPr>
        <w:t>perinatal sentinel event</w:t>
      </w:r>
      <w:r w:rsidR="0094081F">
        <w:rPr>
          <w:rFonts w:cstheme="minorHAnsi"/>
          <w:color w:val="000000" w:themeColor="text1"/>
          <w:szCs w:val="22"/>
          <w:lang w:val="en-US"/>
        </w:rPr>
        <w:t>s</w:t>
      </w:r>
      <w:r w:rsidR="00E62A2B" w:rsidRPr="00BF3941">
        <w:rPr>
          <w:rFonts w:cstheme="minorHAnsi"/>
          <w:color w:val="000000" w:themeColor="text1"/>
          <w:szCs w:val="22"/>
          <w:lang w:val="en-US"/>
        </w:rPr>
        <w:t xml:space="preserve"> in 1.6% of the cooled </w:t>
      </w:r>
      <w:r w:rsidR="00FB1C75">
        <w:rPr>
          <w:rFonts w:cstheme="minorHAnsi"/>
          <w:color w:val="000000" w:themeColor="text1"/>
          <w:szCs w:val="22"/>
          <w:lang w:val="en-US"/>
        </w:rPr>
        <w:t>neonate</w:t>
      </w:r>
      <w:r w:rsidR="00E62A2B" w:rsidRPr="00BF3941">
        <w:rPr>
          <w:rFonts w:cstheme="minorHAnsi"/>
          <w:color w:val="000000" w:themeColor="text1"/>
          <w:szCs w:val="22"/>
          <w:lang w:val="en-US"/>
        </w:rPr>
        <w:t>s</w:t>
      </w:r>
      <w:r w:rsidR="00342897"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&lt;EndNote&gt;&lt;Cite&gt;&lt;Author&gt;Bharadwaj&lt;/Author&gt;&lt;Year&gt;2012&lt;/Year&gt;&lt;RecNum&gt;298&lt;/RecNum&gt;&lt;DisplayText&gt;&lt;style face="superscript"&gt;14&lt;/style&gt;&lt;/DisplayText&gt;&lt;record&gt;&lt;rec-number&gt;298&lt;/rec-number&gt;&lt;foreign-keys&gt;&lt;key app="EN" db-id="zzwwxfw2lrsxp9eax5e59dvrp5freervavd0" timestamp="1607827474"&gt;298&lt;/key&gt;&lt;/foreign-keys&gt;&lt;ref-type name="Journal Article"&gt;17&lt;/ref-type&gt;&lt;contributors&gt;&lt;authors&gt;&lt;author&gt;Bharadwaj, Shruthi K.&lt;/author&gt;&lt;author&gt;Bhat, B. Vishnu&lt;/author&gt;&lt;/authors&gt;&lt;/contributors&gt;&lt;titles&gt;&lt;title&gt;Therapeutic hypothermia using gel packs for term neonates with hypoxic ischaemic encephalopathy in resource-limited settings: a randomized controlled trial&lt;/title&gt;&lt;secondary-title&gt;Journal of Tropical Pediatrics&lt;/secondary-title&gt;&lt;/titles&gt;&lt;periodical&gt;&lt;full-title&gt;Journal of Tropical Pediatrics&lt;/full-title&gt;&lt;/periodical&gt;&lt;pages&gt;382-388&lt;/pages&gt;&lt;volume&gt;58&lt;/volume&gt;&lt;number&gt;5&lt;/number&gt;&lt;keywords&gt;&lt;keyword&gt;Adult&lt;/keyword&gt;&lt;keyword&gt;Female&lt;/keyword&gt;&lt;keyword&gt;Humans&lt;/keyword&gt;&lt;keyword&gt;Male&lt;/keyword&gt;&lt;keyword&gt;Infant, Newborn&lt;/keyword&gt;&lt;keyword&gt;Follow-Up Studies&lt;/keyword&gt;&lt;keyword&gt;Hypothermia, Induced&lt;/keyword&gt;&lt;keyword&gt;Hypoxia-Ischemia, Brain&lt;/keyword&gt;&lt;keyword&gt;Survival Rate&lt;/keyword&gt;&lt;keyword&gt;Treatment Outcome&lt;/keyword&gt;&lt;keyword&gt;Infant&lt;/keyword&gt;&lt;keyword&gt;Developmental Disabilities&lt;/keyword&gt;&lt;keyword&gt;Asphyxia Neonatorum&lt;/keyword&gt;&lt;keyword&gt;India&lt;/keyword&gt;&lt;keyword&gt;Body Temperature&lt;/keyword&gt;&lt;keyword&gt;Gels&lt;/keyword&gt;&lt;/keywords&gt;&lt;dates&gt;&lt;year&gt;2012&lt;/year&gt;&lt;/dates&gt;&lt;urls&gt;&lt;/urls&gt;&lt;language&gt;eng&lt;/language&gt;&lt;/record&gt;&lt;/Cite&gt;&lt;/EndNote&gt;</w:instrText>
      </w:r>
      <w:r w:rsidR="00342897"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14</w:t>
      </w:r>
      <w:r w:rsidR="00342897" w:rsidRPr="00BF3941">
        <w:rPr>
          <w:rFonts w:cstheme="minorHAnsi"/>
          <w:color w:val="000000" w:themeColor="text1"/>
          <w:szCs w:val="22"/>
          <w:lang w:val="en-US"/>
        </w:rPr>
        <w:fldChar w:fldCharType="end"/>
      </w:r>
      <w:r w:rsidR="00086ABC">
        <w:rPr>
          <w:rFonts w:cstheme="minorHAnsi"/>
          <w:color w:val="000000" w:themeColor="text1"/>
          <w:szCs w:val="22"/>
          <w:lang w:val="en-US"/>
        </w:rPr>
        <w:t>;</w:t>
      </w:r>
      <w:r w:rsidR="00E62A2B" w:rsidRPr="00BF3941">
        <w:rPr>
          <w:rFonts w:cstheme="minorHAnsi"/>
          <w:color w:val="000000" w:themeColor="text1"/>
          <w:szCs w:val="22"/>
          <w:lang w:val="en-US"/>
        </w:rPr>
        <w:t xml:space="preserve"> Joy et al</w:t>
      </w:r>
      <w:r w:rsidR="00086ABC">
        <w:rPr>
          <w:rFonts w:cstheme="minorHAnsi"/>
          <w:color w:val="000000" w:themeColor="text1"/>
          <w:szCs w:val="22"/>
          <w:lang w:val="en-US"/>
        </w:rPr>
        <w:t>.</w:t>
      </w:r>
      <w:r w:rsidR="00E62A2B" w:rsidRPr="00BF3941">
        <w:rPr>
          <w:rFonts w:cstheme="minorHAnsi"/>
          <w:color w:val="000000" w:themeColor="text1"/>
          <w:szCs w:val="22"/>
          <w:lang w:val="en-US"/>
        </w:rPr>
        <w:t xml:space="preserve"> reported </w:t>
      </w:r>
      <w:r w:rsidR="0094081F" w:rsidRPr="00BF3941">
        <w:rPr>
          <w:rFonts w:cstheme="minorHAnsi"/>
          <w:color w:val="000000" w:themeColor="text1"/>
          <w:szCs w:val="22"/>
          <w:lang w:val="en-US"/>
        </w:rPr>
        <w:t>perinatal sentinel event</w:t>
      </w:r>
      <w:r w:rsidR="0094081F">
        <w:rPr>
          <w:rFonts w:cstheme="minorHAnsi"/>
          <w:color w:val="000000" w:themeColor="text1"/>
          <w:szCs w:val="22"/>
          <w:lang w:val="en-US"/>
        </w:rPr>
        <w:t>s</w:t>
      </w:r>
      <w:r w:rsidR="00E62A2B" w:rsidRPr="00BF3941">
        <w:rPr>
          <w:rFonts w:cstheme="minorHAnsi"/>
          <w:color w:val="000000" w:themeColor="text1"/>
          <w:szCs w:val="22"/>
          <w:lang w:val="en-US"/>
        </w:rPr>
        <w:t xml:space="preserve"> in 3.5%</w:t>
      </w:r>
      <w:r w:rsidR="00086ABC">
        <w:rPr>
          <w:rFonts w:cstheme="minorHAnsi"/>
          <w:color w:val="000000" w:themeColor="text1"/>
          <w:szCs w:val="22"/>
          <w:lang w:val="en-US"/>
        </w:rPr>
        <w:t>;</w:t>
      </w:r>
      <w:r w:rsidR="00E62A2B" w:rsidRPr="00BF3941">
        <w:rPr>
          <w:rFonts w:cstheme="minorHAnsi"/>
          <w:color w:val="000000" w:themeColor="text1"/>
          <w:szCs w:val="22"/>
          <w:lang w:val="en-US"/>
        </w:rPr>
        <w:t xml:space="preserve"> </w:t>
      </w:r>
      <w:proofErr w:type="spellStart"/>
      <w:r w:rsidR="00E62A2B" w:rsidRPr="00BF3941">
        <w:rPr>
          <w:rFonts w:cstheme="minorHAnsi"/>
          <w:color w:val="000000" w:themeColor="text1"/>
          <w:szCs w:val="22"/>
          <w:lang w:val="en-US"/>
        </w:rPr>
        <w:t>Gane</w:t>
      </w:r>
      <w:proofErr w:type="spellEnd"/>
      <w:r w:rsidR="00E62A2B" w:rsidRPr="00BF3941">
        <w:rPr>
          <w:rFonts w:cstheme="minorHAnsi"/>
          <w:color w:val="000000" w:themeColor="text1"/>
          <w:szCs w:val="22"/>
          <w:lang w:val="en-US"/>
        </w:rPr>
        <w:t xml:space="preserve"> et al</w:t>
      </w:r>
      <w:r w:rsidR="00086ABC">
        <w:rPr>
          <w:rFonts w:cstheme="minorHAnsi"/>
          <w:color w:val="000000" w:themeColor="text1"/>
          <w:szCs w:val="22"/>
          <w:lang w:val="en-US"/>
        </w:rPr>
        <w:t>.</w:t>
      </w:r>
      <w:r w:rsidR="00E62A2B" w:rsidRPr="00BF3941">
        <w:rPr>
          <w:rFonts w:cstheme="minorHAnsi"/>
          <w:color w:val="000000" w:themeColor="text1"/>
          <w:szCs w:val="22"/>
          <w:lang w:val="en-US"/>
        </w:rPr>
        <w:t xml:space="preserve"> reported </w:t>
      </w:r>
      <w:r w:rsidR="0094081F" w:rsidRPr="00BF3941">
        <w:rPr>
          <w:rFonts w:cstheme="minorHAnsi"/>
          <w:color w:val="000000" w:themeColor="text1"/>
          <w:szCs w:val="22"/>
          <w:lang w:val="en-US"/>
        </w:rPr>
        <w:t>perinatal sentinel event</w:t>
      </w:r>
      <w:r w:rsidR="0094081F">
        <w:rPr>
          <w:rFonts w:cstheme="minorHAnsi"/>
          <w:color w:val="000000" w:themeColor="text1"/>
          <w:szCs w:val="22"/>
          <w:lang w:val="en-US"/>
        </w:rPr>
        <w:t>s</w:t>
      </w:r>
      <w:r w:rsidR="00E62A2B" w:rsidRPr="00BF3941">
        <w:rPr>
          <w:rFonts w:cstheme="minorHAnsi"/>
          <w:color w:val="000000" w:themeColor="text1"/>
          <w:szCs w:val="22"/>
          <w:lang w:val="en-US"/>
        </w:rPr>
        <w:t xml:space="preserve"> only in 2% of the </w:t>
      </w:r>
      <w:r w:rsidR="00FB1C75">
        <w:rPr>
          <w:rFonts w:cstheme="minorHAnsi"/>
          <w:color w:val="000000" w:themeColor="text1"/>
          <w:szCs w:val="22"/>
          <w:lang w:val="en-US"/>
        </w:rPr>
        <w:t>neonate</w:t>
      </w:r>
      <w:r w:rsidR="00E62A2B" w:rsidRPr="00BF3941">
        <w:rPr>
          <w:rFonts w:cstheme="minorHAnsi"/>
          <w:color w:val="000000" w:themeColor="text1"/>
          <w:szCs w:val="22"/>
          <w:lang w:val="en-US"/>
        </w:rPr>
        <w:t>s</w:t>
      </w:r>
      <w:r w:rsidR="00555CEF">
        <w:rPr>
          <w:rFonts w:cstheme="minorHAnsi"/>
          <w:color w:val="000000" w:themeColor="text1"/>
          <w:szCs w:val="22"/>
          <w:lang w:val="en-US"/>
        </w:rPr>
        <w:t xml:space="preserve"> with </w:t>
      </w:r>
      <w:r w:rsidR="007B5066">
        <w:rPr>
          <w:rFonts w:cstheme="minorHAnsi"/>
          <w:color w:val="000000" w:themeColor="text1"/>
          <w:szCs w:val="22"/>
          <w:lang w:val="en-US"/>
        </w:rPr>
        <w:t>NE</w:t>
      </w:r>
      <w:r w:rsidR="00972F08">
        <w:rPr>
          <w:rFonts w:cstheme="minorHAnsi"/>
          <w:color w:val="000000" w:themeColor="text1"/>
          <w:szCs w:val="22"/>
          <w:lang w:val="en-US"/>
        </w:rPr>
        <w:t xml:space="preserve"> </w:t>
      </w:r>
      <w:r w:rsidR="00342897" w:rsidRPr="00BF3941">
        <w:rPr>
          <w:rFonts w:cstheme="minorHAnsi"/>
          <w:color w:val="000000" w:themeColor="text1"/>
          <w:szCs w:val="22"/>
          <w:lang w:val="en-US"/>
        </w:rPr>
        <w:fldChar w:fldCharType="begin">
          <w:fldData xml:space="preserve">PEVuZE5vdGU+PENpdGU+PEF1dGhvcj5HYW5lPC9BdXRob3I+PFllYXI+MjAxNDwvWWVhcj48UmVj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PEVuZE5vdGU+PENpdGU+PEF1dGhvcj5HYW5lPC9BdXRob3I+PFllYXI+MjAxNDwvWWVhcj48UmVj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342897" w:rsidRPr="00BF3941">
        <w:rPr>
          <w:rFonts w:cstheme="minorHAnsi"/>
          <w:color w:val="000000" w:themeColor="text1"/>
          <w:szCs w:val="22"/>
          <w:lang w:val="en-US"/>
        </w:rPr>
      </w:r>
      <w:r w:rsidR="00342897"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15,16</w:t>
      </w:r>
      <w:r w:rsidR="00342897" w:rsidRPr="00BF3941">
        <w:rPr>
          <w:rFonts w:cstheme="minorHAnsi"/>
          <w:color w:val="000000" w:themeColor="text1"/>
          <w:szCs w:val="22"/>
          <w:lang w:val="en-US"/>
        </w:rPr>
        <w:fldChar w:fldCharType="end"/>
      </w:r>
      <w:r w:rsidR="00E62A2B" w:rsidRPr="00BF3941">
        <w:rPr>
          <w:rFonts w:cstheme="minorHAnsi"/>
          <w:color w:val="000000" w:themeColor="text1"/>
          <w:szCs w:val="22"/>
          <w:lang w:val="en-US"/>
        </w:rPr>
        <w:t xml:space="preserve">. </w:t>
      </w:r>
      <w:r w:rsidR="00024660" w:rsidRPr="00BF3941">
        <w:rPr>
          <w:rFonts w:cstheme="minorHAnsi"/>
          <w:color w:val="000000" w:themeColor="text1"/>
          <w:szCs w:val="22"/>
          <w:lang w:val="en-US"/>
        </w:rPr>
        <w:t xml:space="preserve">The HELIX trial reported </w:t>
      </w:r>
      <w:r w:rsidR="0094081F" w:rsidRPr="00BF3941">
        <w:rPr>
          <w:rFonts w:cstheme="minorHAnsi"/>
          <w:color w:val="000000" w:themeColor="text1"/>
          <w:szCs w:val="22"/>
          <w:lang w:val="en-US"/>
        </w:rPr>
        <w:t>perinatal sentinel event</w:t>
      </w:r>
      <w:r w:rsidR="0094081F">
        <w:rPr>
          <w:rFonts w:cstheme="minorHAnsi"/>
          <w:color w:val="000000" w:themeColor="text1"/>
          <w:szCs w:val="22"/>
          <w:lang w:val="en-US"/>
        </w:rPr>
        <w:t>s</w:t>
      </w:r>
      <w:r w:rsidR="00024660" w:rsidRPr="00BF3941">
        <w:rPr>
          <w:rFonts w:cstheme="minorHAnsi"/>
          <w:color w:val="000000" w:themeColor="text1"/>
          <w:szCs w:val="22"/>
          <w:lang w:val="en-US"/>
        </w:rPr>
        <w:t xml:space="preserve"> in 13% </w:t>
      </w:r>
      <w:bookmarkStart w:id="6" w:name="_Hlk59454568"/>
      <w:r w:rsidR="000D6C96">
        <w:rPr>
          <w:rFonts w:cstheme="minorHAnsi"/>
          <w:color w:val="000000" w:themeColor="text1"/>
          <w:szCs w:val="22"/>
          <w:lang w:val="en-US"/>
        </w:rPr>
        <w:t xml:space="preserve">of </w:t>
      </w:r>
      <w:r w:rsidR="00FB1C75">
        <w:rPr>
          <w:rFonts w:cstheme="minorHAnsi"/>
          <w:color w:val="000000" w:themeColor="text1"/>
          <w:szCs w:val="22"/>
          <w:lang w:val="en-US"/>
        </w:rPr>
        <w:t>neonate</w:t>
      </w:r>
      <w:r w:rsidR="000D6C96">
        <w:rPr>
          <w:rFonts w:cstheme="minorHAnsi"/>
          <w:color w:val="000000" w:themeColor="text1"/>
          <w:szCs w:val="22"/>
          <w:lang w:val="en-US"/>
        </w:rPr>
        <w:t>s</w:t>
      </w:r>
      <w:r w:rsidR="00086ABC">
        <w:rPr>
          <w:rFonts w:cstheme="minorHAnsi"/>
          <w:color w:val="000000" w:themeColor="text1"/>
          <w:szCs w:val="22"/>
          <w:lang w:val="en-US"/>
        </w:rPr>
        <w:t xml:space="preserve"> with </w:t>
      </w:r>
      <w:r w:rsidR="00FB1C75">
        <w:rPr>
          <w:rFonts w:cstheme="minorHAnsi"/>
          <w:color w:val="000000" w:themeColor="text1"/>
          <w:szCs w:val="22"/>
          <w:lang w:val="en-US"/>
        </w:rPr>
        <w:t>NE</w:t>
      </w:r>
      <w:r w:rsidR="000D6C96">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0D6C96">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0D6C96">
        <w:rPr>
          <w:rFonts w:cstheme="minorHAnsi"/>
          <w:color w:val="000000" w:themeColor="text1"/>
          <w:szCs w:val="22"/>
          <w:lang w:val="en-US"/>
        </w:rPr>
        <w:fldChar w:fldCharType="end"/>
      </w:r>
      <w:r w:rsidR="006E52EE">
        <w:rPr>
          <w:rFonts w:cstheme="minorHAnsi"/>
          <w:color w:val="000000" w:themeColor="text1"/>
          <w:szCs w:val="22"/>
          <w:lang w:val="en-US"/>
        </w:rPr>
        <w:t>.</w:t>
      </w:r>
      <w:r w:rsidR="001244A3">
        <w:rPr>
          <w:rFonts w:cstheme="minorHAnsi"/>
          <w:color w:val="000000" w:themeColor="text1"/>
          <w:szCs w:val="22"/>
          <w:lang w:val="en-US"/>
        </w:rPr>
        <w:t xml:space="preserve"> </w:t>
      </w:r>
      <w:bookmarkEnd w:id="6"/>
    </w:p>
    <w:p w14:paraId="4398341F" w14:textId="11991282" w:rsidR="005E0291" w:rsidRPr="00BF3941" w:rsidRDefault="005E0291" w:rsidP="0039504A">
      <w:pPr>
        <w:autoSpaceDE w:val="0"/>
        <w:autoSpaceDN w:val="0"/>
        <w:adjustRightInd w:val="0"/>
        <w:snapToGrid w:val="0"/>
        <w:spacing w:line="480" w:lineRule="auto"/>
        <w:jc w:val="both"/>
        <w:rPr>
          <w:rFonts w:cstheme="minorHAnsi"/>
          <w:color w:val="000000" w:themeColor="text1"/>
          <w:szCs w:val="22"/>
          <w:lang w:val="en-US"/>
        </w:rPr>
      </w:pPr>
      <w:r w:rsidRPr="00BF3941">
        <w:rPr>
          <w:rFonts w:cstheme="minorHAnsi"/>
          <w:color w:val="000000" w:themeColor="text1"/>
          <w:szCs w:val="22"/>
          <w:lang w:val="en-US"/>
        </w:rPr>
        <w:t>A recent systematic review involving a total of 23</w:t>
      </w:r>
      <w:r w:rsidR="007F3C02">
        <w:rPr>
          <w:rFonts w:cstheme="minorHAnsi"/>
          <w:color w:val="000000" w:themeColor="text1"/>
          <w:szCs w:val="22"/>
          <w:lang w:val="en-US"/>
        </w:rPr>
        <w:t>,</w:t>
      </w:r>
      <w:r w:rsidRPr="00BF3941">
        <w:rPr>
          <w:rFonts w:cstheme="minorHAnsi"/>
          <w:color w:val="000000" w:themeColor="text1"/>
          <w:szCs w:val="22"/>
          <w:lang w:val="en-US"/>
        </w:rPr>
        <w:t xml:space="preserve">383 term deliveries reported </w:t>
      </w:r>
      <w:r w:rsidR="001244A3">
        <w:rPr>
          <w:rFonts w:cstheme="minorHAnsi"/>
          <w:color w:val="000000" w:themeColor="text1"/>
          <w:szCs w:val="22"/>
          <w:lang w:val="en-US"/>
        </w:rPr>
        <w:t xml:space="preserve">an </w:t>
      </w:r>
      <w:r w:rsidRPr="00BF3941">
        <w:rPr>
          <w:rFonts w:cstheme="minorHAnsi"/>
          <w:color w:val="000000" w:themeColor="text1"/>
          <w:szCs w:val="22"/>
          <w:lang w:val="en-US"/>
        </w:rPr>
        <w:t xml:space="preserve">increased incidence of </w:t>
      </w:r>
      <w:r w:rsidR="007B5066">
        <w:rPr>
          <w:rFonts w:cstheme="minorHAnsi"/>
          <w:color w:val="000000" w:themeColor="text1"/>
          <w:szCs w:val="22"/>
          <w:lang w:val="en-US"/>
        </w:rPr>
        <w:t>NE</w:t>
      </w:r>
      <w:r w:rsidR="00747D8B">
        <w:rPr>
          <w:rFonts w:cstheme="minorHAnsi"/>
          <w:color w:val="000000" w:themeColor="text1"/>
          <w:szCs w:val="22"/>
          <w:lang w:val="en-US"/>
        </w:rPr>
        <w:t xml:space="preserve"> </w:t>
      </w:r>
      <w:r w:rsidRPr="00BF3941">
        <w:rPr>
          <w:rFonts w:cstheme="minorHAnsi"/>
          <w:color w:val="000000" w:themeColor="text1"/>
          <w:szCs w:val="22"/>
          <w:lang w:val="en-US"/>
        </w:rPr>
        <w:t>(</w:t>
      </w:r>
      <w:r w:rsidR="00DA18DC">
        <w:rPr>
          <w:rFonts w:cstheme="minorHAnsi"/>
          <w:color w:val="000000" w:themeColor="text1"/>
          <w:szCs w:val="22"/>
          <w:lang w:val="en-US"/>
        </w:rPr>
        <w:t>Odd ratio (</w:t>
      </w:r>
      <w:r w:rsidR="002F4278">
        <w:rPr>
          <w:rFonts w:cstheme="minorHAnsi"/>
          <w:color w:val="000000" w:themeColor="text1"/>
          <w:szCs w:val="22"/>
          <w:lang w:val="en-US"/>
        </w:rPr>
        <w:t>OR</w:t>
      </w:r>
      <w:r w:rsidR="00DA18DC">
        <w:rPr>
          <w:rFonts w:cstheme="minorHAnsi"/>
          <w:color w:val="000000" w:themeColor="text1"/>
          <w:szCs w:val="22"/>
          <w:lang w:val="en-US"/>
        </w:rPr>
        <w:t>)</w:t>
      </w:r>
      <w:r w:rsidRPr="00BF3941">
        <w:rPr>
          <w:rFonts w:cstheme="minorHAnsi"/>
          <w:color w:val="000000" w:themeColor="text1"/>
          <w:szCs w:val="22"/>
          <w:lang w:val="en-US"/>
        </w:rPr>
        <w:t xml:space="preserve"> 2.25</w:t>
      </w:r>
      <w:r w:rsidR="00DA18DC">
        <w:rPr>
          <w:rFonts w:cstheme="minorHAnsi"/>
          <w:color w:val="000000" w:themeColor="text1"/>
          <w:szCs w:val="22"/>
          <w:lang w:val="en-US"/>
        </w:rPr>
        <w:t>:</w:t>
      </w:r>
      <w:r w:rsidRPr="00BF3941">
        <w:rPr>
          <w:rFonts w:cstheme="minorHAnsi"/>
          <w:color w:val="000000" w:themeColor="text1"/>
          <w:szCs w:val="22"/>
          <w:lang w:val="en-US"/>
        </w:rPr>
        <w:t xml:space="preserve"> 95% CI</w:t>
      </w:r>
      <w:r w:rsidR="00DA18DC">
        <w:rPr>
          <w:rFonts w:cstheme="minorHAnsi"/>
          <w:color w:val="000000" w:themeColor="text1"/>
          <w:szCs w:val="22"/>
          <w:lang w:val="en-US"/>
        </w:rPr>
        <w:t xml:space="preserve">, </w:t>
      </w:r>
      <w:r w:rsidRPr="00BF3941">
        <w:rPr>
          <w:rFonts w:cstheme="minorHAnsi"/>
          <w:color w:val="000000" w:themeColor="text1"/>
          <w:szCs w:val="22"/>
          <w:lang w:val="en-US"/>
        </w:rPr>
        <w:t>1.63</w:t>
      </w:r>
      <w:r w:rsidR="00DA18DC">
        <w:rPr>
          <w:rFonts w:cstheme="minorHAnsi"/>
          <w:color w:val="000000" w:themeColor="text1"/>
          <w:szCs w:val="22"/>
          <w:lang w:val="en-US"/>
        </w:rPr>
        <w:t xml:space="preserve"> </w:t>
      </w:r>
      <w:r w:rsidR="0062698E" w:rsidRPr="00BF3941">
        <w:rPr>
          <w:rFonts w:cstheme="minorHAnsi"/>
          <w:color w:val="000000" w:themeColor="text1"/>
          <w:szCs w:val="22"/>
          <w:lang w:val="en-US"/>
        </w:rPr>
        <w:t>-</w:t>
      </w:r>
      <w:r w:rsidR="00DA18DC">
        <w:rPr>
          <w:rFonts w:cstheme="minorHAnsi"/>
          <w:color w:val="000000" w:themeColor="text1"/>
          <w:szCs w:val="22"/>
          <w:lang w:val="en-US"/>
        </w:rPr>
        <w:t xml:space="preserve"> </w:t>
      </w:r>
      <w:r w:rsidRPr="00BF3941">
        <w:rPr>
          <w:rFonts w:cstheme="minorHAnsi"/>
          <w:color w:val="000000" w:themeColor="text1"/>
          <w:szCs w:val="22"/>
          <w:lang w:val="en-US"/>
        </w:rPr>
        <w:t>3.12) with intrapartum oxytocin use</w:t>
      </w:r>
      <w:r w:rsidR="008264BD">
        <w:rPr>
          <w:rFonts w:cstheme="minorHAnsi"/>
          <w:color w:val="000000" w:themeColor="text1"/>
          <w:szCs w:val="22"/>
          <w:lang w:val="en-US"/>
        </w:rPr>
        <w:t>.</w:t>
      </w:r>
      <w:r w:rsidR="008264BD">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&lt;EndNote&gt;&lt;Cite&gt;&lt;Author&gt;Constance&lt;/Author&gt;&lt;Year&gt;2020&lt;/Year&gt;&lt;RecNum&gt;3667&lt;/RecNum&gt;&lt;DisplayText&gt;&lt;style face="superscript"&gt;17&lt;/style&gt;&lt;/DisplayText&gt;&lt;record&gt;&lt;rec-number&gt;3667&lt;/rec-number&gt;&lt;foreign-keys&gt;&lt;key app="EN" db-id="ewp92zzs39999sed5xapsttp090xt9ra2dxs" timestamp="1608591300"&gt;3667&lt;/key&gt;&lt;/foreign-keys&gt;&lt;ref-type name="Journal Article"&gt;17&lt;/ref-type&gt;&lt;contributors&gt;&lt;authors&gt;&lt;author&gt;Constance, B.&lt;/author&gt;&lt;author&gt;Pant, S.&lt;/author&gt;&lt;author&gt;Thayyil, S.&lt;/author&gt;&lt;/authors&gt;&lt;/contributors&gt;&lt;titles&gt;&lt;title&gt;Effect of intra-partum oxytocin on hypoxic-ischemic encephalopathy: a systematic review&lt;/title&gt;&lt;secondary-title&gt;(under review)&lt;/secondary-title&gt;&lt;/titles&gt;&lt;periodical&gt;&lt;full-title&gt;(under review)&lt;/full-title&gt;&lt;/periodical&gt;&lt;dates&gt;&lt;year&gt;2020&lt;/year&gt;&lt;/dates&gt;&lt;urls&gt;&lt;/urls&gt;&lt;/record&gt;&lt;/Cite&gt;&lt;/EndNote&gt;</w:instrText>
      </w:r>
      <w:r w:rsidR="008264BD">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17</w:t>
      </w:r>
      <w:r w:rsidR="008264BD">
        <w:rPr>
          <w:rFonts w:cstheme="minorHAnsi"/>
          <w:color w:val="000000" w:themeColor="text1"/>
          <w:szCs w:val="22"/>
          <w:lang w:val="en-US"/>
        </w:rPr>
        <w:fldChar w:fldCharType="end"/>
      </w:r>
      <w:r w:rsidR="005F0ECA" w:rsidRPr="005F0ECA">
        <w:rPr>
          <w:rFonts w:cstheme="minorHAnsi"/>
          <w:color w:val="000000" w:themeColor="text1"/>
          <w:szCs w:val="22"/>
          <w:lang w:val="en-US"/>
        </w:rPr>
        <w:t xml:space="preserve"> </w:t>
      </w:r>
      <w:r w:rsidR="005F0ECA">
        <w:rPr>
          <w:rFonts w:cstheme="minorHAnsi"/>
          <w:color w:val="000000" w:themeColor="text1"/>
          <w:szCs w:val="22"/>
          <w:lang w:val="en-US"/>
        </w:rPr>
        <w:t>Given that i</w:t>
      </w:r>
      <w:r w:rsidR="005F0ECA" w:rsidRPr="00BF3941">
        <w:rPr>
          <w:rFonts w:cstheme="minorHAnsi"/>
          <w:color w:val="000000" w:themeColor="text1"/>
          <w:szCs w:val="22"/>
          <w:lang w:val="en-US"/>
        </w:rPr>
        <w:t xml:space="preserve">nduction and augmentation of labor with oxytocin </w:t>
      </w:r>
      <w:r w:rsidR="005F0ECA">
        <w:rPr>
          <w:rFonts w:cstheme="minorHAnsi"/>
          <w:color w:val="000000" w:themeColor="text1"/>
          <w:szCs w:val="22"/>
          <w:lang w:val="en-US"/>
        </w:rPr>
        <w:t>without</w:t>
      </w:r>
      <w:r w:rsidR="0043018A">
        <w:rPr>
          <w:rFonts w:cstheme="minorHAnsi"/>
          <w:color w:val="000000" w:themeColor="text1"/>
          <w:szCs w:val="22"/>
          <w:lang w:val="en-US"/>
        </w:rPr>
        <w:t xml:space="preserve"> the </w:t>
      </w:r>
      <w:r w:rsidR="005F0ECA">
        <w:rPr>
          <w:rFonts w:cstheme="minorHAnsi"/>
          <w:color w:val="000000" w:themeColor="text1"/>
          <w:szCs w:val="22"/>
          <w:lang w:val="en-US"/>
        </w:rPr>
        <w:t xml:space="preserve">use of infusion pumps </w:t>
      </w:r>
      <w:r w:rsidR="005F0ECA" w:rsidRPr="00BF3941">
        <w:rPr>
          <w:rFonts w:cstheme="minorHAnsi"/>
          <w:color w:val="000000" w:themeColor="text1"/>
          <w:szCs w:val="22"/>
          <w:lang w:val="en-US"/>
        </w:rPr>
        <w:t>is a common practice in LMIC</w:t>
      </w:r>
      <w:r w:rsidR="005F0ECA">
        <w:rPr>
          <w:rFonts w:cstheme="minorHAnsi"/>
          <w:color w:val="000000" w:themeColor="text1"/>
          <w:szCs w:val="22"/>
          <w:lang w:val="en-US"/>
        </w:rPr>
        <w:t>s,</w:t>
      </w:r>
      <w:r w:rsidR="0043018A">
        <w:rPr>
          <w:rFonts w:cstheme="minorHAnsi"/>
          <w:color w:val="000000" w:themeColor="text1"/>
          <w:szCs w:val="22"/>
          <w:lang w:val="en-US"/>
        </w:rPr>
        <w:t xml:space="preserve"> </w:t>
      </w:r>
      <w:r w:rsidR="005F0ECA">
        <w:rPr>
          <w:rFonts w:cstheme="minorHAnsi"/>
          <w:color w:val="000000" w:themeColor="text1"/>
          <w:szCs w:val="22"/>
          <w:lang w:val="en-US"/>
        </w:rPr>
        <w:t>this is an area that requires further research</w:t>
      </w:r>
      <w:r w:rsidR="005F0ECA" w:rsidRPr="00BF3941">
        <w:rPr>
          <w:rFonts w:cstheme="minorHAnsi"/>
          <w:color w:val="000000" w:themeColor="text1"/>
          <w:szCs w:val="22"/>
          <w:lang w:val="en-US"/>
        </w:rPr>
        <w:t xml:space="preserve">. </w:t>
      </w:r>
    </w:p>
    <w:p w14:paraId="6477AE0F" w14:textId="77777777" w:rsidR="00D05F60" w:rsidRPr="00BF3941" w:rsidRDefault="00D05F60" w:rsidP="0039504A">
      <w:pPr>
        <w:snapToGrid w:val="0"/>
        <w:spacing w:line="480" w:lineRule="auto"/>
        <w:jc w:val="both"/>
        <w:rPr>
          <w:rFonts w:cstheme="minorHAnsi"/>
          <w:color w:val="000000" w:themeColor="text1"/>
          <w:szCs w:val="22"/>
          <w:lang w:val="en-US"/>
        </w:rPr>
      </w:pPr>
    </w:p>
    <w:p w14:paraId="62357D64" w14:textId="3867B867" w:rsidR="00857B74" w:rsidRPr="00857B74" w:rsidRDefault="00643802" w:rsidP="0039504A">
      <w:pPr>
        <w:pStyle w:val="Heading3"/>
        <w:snapToGrid w:val="0"/>
        <w:spacing w:before="0" w:line="480" w:lineRule="auto"/>
        <w:jc w:val="both"/>
        <w:rPr>
          <w:rFonts w:asciiTheme="minorHAnsi" w:hAnsiTheme="minorHAnsi" w:cstheme="minorHAnsi"/>
          <w:b/>
          <w:bCs/>
          <w:color w:val="000000" w:themeColor="text1"/>
          <w:sz w:val="22"/>
          <w:szCs w:val="22"/>
          <w:lang w:val="en-US"/>
        </w:rPr>
      </w:pPr>
      <w:bookmarkStart w:id="7" w:name="_Toc58504710"/>
      <w:r>
        <w:rPr>
          <w:rFonts w:asciiTheme="minorHAnsi" w:hAnsiTheme="minorHAnsi" w:cstheme="minorHAnsi"/>
          <w:b/>
          <w:bCs/>
          <w:color w:val="000000" w:themeColor="text1"/>
          <w:sz w:val="22"/>
          <w:szCs w:val="22"/>
          <w:lang w:val="en-US"/>
        </w:rPr>
        <w:t>Co-existent p</w:t>
      </w:r>
      <w:r w:rsidR="0007718C" w:rsidRPr="00BF3941">
        <w:rPr>
          <w:rFonts w:asciiTheme="minorHAnsi" w:hAnsiTheme="minorHAnsi" w:cstheme="minorHAnsi"/>
          <w:b/>
          <w:bCs/>
          <w:color w:val="000000" w:themeColor="text1"/>
          <w:sz w:val="22"/>
          <w:szCs w:val="22"/>
          <w:lang w:val="en-US"/>
        </w:rPr>
        <w:t>erinatal sepsis</w:t>
      </w:r>
      <w:r w:rsidR="00494C8A">
        <w:rPr>
          <w:rFonts w:asciiTheme="minorHAnsi" w:hAnsiTheme="minorHAnsi" w:cstheme="minorHAnsi"/>
          <w:b/>
          <w:bCs/>
          <w:color w:val="000000" w:themeColor="text1"/>
          <w:sz w:val="22"/>
          <w:szCs w:val="22"/>
          <w:lang w:val="en-US"/>
        </w:rPr>
        <w:t>, chorioamnionitis</w:t>
      </w:r>
      <w:r w:rsidR="0007718C" w:rsidRPr="00BF3941">
        <w:rPr>
          <w:rFonts w:asciiTheme="minorHAnsi" w:hAnsiTheme="minorHAnsi" w:cstheme="minorHAnsi"/>
          <w:b/>
          <w:bCs/>
          <w:color w:val="000000" w:themeColor="text1"/>
          <w:sz w:val="22"/>
          <w:szCs w:val="22"/>
          <w:lang w:val="en-US"/>
        </w:rPr>
        <w:t xml:space="preserve"> and </w:t>
      </w:r>
      <w:bookmarkEnd w:id="7"/>
      <w:r w:rsidR="007B5066">
        <w:rPr>
          <w:rFonts w:asciiTheme="minorHAnsi" w:hAnsiTheme="minorHAnsi" w:cstheme="minorHAnsi"/>
          <w:b/>
          <w:bCs/>
          <w:color w:val="000000" w:themeColor="text1"/>
          <w:sz w:val="22"/>
          <w:szCs w:val="22"/>
          <w:lang w:val="en-US"/>
        </w:rPr>
        <w:t>NE</w:t>
      </w:r>
    </w:p>
    <w:p w14:paraId="4E3621C0" w14:textId="3E4ED09B" w:rsidR="00494C8A" w:rsidRDefault="00494C8A"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Contrary to popular belief, there </w:t>
      </w:r>
      <w:r w:rsidR="00413279">
        <w:rPr>
          <w:rFonts w:cstheme="minorHAnsi"/>
          <w:color w:val="000000" w:themeColor="text1"/>
          <w:szCs w:val="22"/>
          <w:lang w:val="en-US"/>
        </w:rPr>
        <w:t>are</w:t>
      </w:r>
      <w:r>
        <w:rPr>
          <w:rFonts w:cstheme="minorHAnsi"/>
          <w:color w:val="000000" w:themeColor="text1"/>
          <w:szCs w:val="22"/>
          <w:lang w:val="en-US"/>
        </w:rPr>
        <w:t xml:space="preserve"> no data to suggest that the incidence of co-existent blood stream positive sepsis </w:t>
      </w:r>
      <w:r w:rsidR="00CB1A79">
        <w:rPr>
          <w:rFonts w:cstheme="minorHAnsi"/>
          <w:color w:val="000000" w:themeColor="text1"/>
          <w:szCs w:val="22"/>
          <w:lang w:val="en-US"/>
        </w:rPr>
        <w:t xml:space="preserve">and </w:t>
      </w:r>
      <w:r w:rsidR="00FB1C75">
        <w:rPr>
          <w:rFonts w:cstheme="minorHAnsi"/>
          <w:color w:val="000000" w:themeColor="text1"/>
          <w:szCs w:val="22"/>
          <w:lang w:val="en-US"/>
        </w:rPr>
        <w:t>NE</w:t>
      </w:r>
      <w:r w:rsidR="00CB1A79">
        <w:rPr>
          <w:rFonts w:cstheme="minorHAnsi"/>
          <w:color w:val="000000" w:themeColor="text1"/>
          <w:szCs w:val="22"/>
          <w:lang w:val="en-US"/>
        </w:rPr>
        <w:t xml:space="preserve"> </w:t>
      </w:r>
      <w:r>
        <w:rPr>
          <w:rFonts w:cstheme="minorHAnsi"/>
          <w:color w:val="000000" w:themeColor="text1"/>
          <w:szCs w:val="22"/>
          <w:lang w:val="en-US"/>
        </w:rPr>
        <w:t>in LMIC</w:t>
      </w:r>
      <w:r w:rsidR="007B5066">
        <w:rPr>
          <w:rFonts w:cstheme="minorHAnsi"/>
          <w:color w:val="000000" w:themeColor="text1"/>
          <w:szCs w:val="22"/>
          <w:lang w:val="en-US"/>
        </w:rPr>
        <w:t>s</w:t>
      </w:r>
      <w:r>
        <w:rPr>
          <w:rFonts w:cstheme="minorHAnsi"/>
          <w:color w:val="000000" w:themeColor="text1"/>
          <w:szCs w:val="22"/>
          <w:lang w:val="en-US"/>
        </w:rPr>
        <w:t xml:space="preserve"> is higher than that of </w:t>
      </w:r>
      <w:r w:rsidR="00A01561">
        <w:rPr>
          <w:rFonts w:cstheme="minorHAnsi"/>
          <w:color w:val="000000" w:themeColor="text1"/>
          <w:szCs w:val="22"/>
          <w:lang w:val="en-US"/>
        </w:rPr>
        <w:t>HICs</w:t>
      </w:r>
      <w:r>
        <w:rPr>
          <w:rFonts w:cstheme="minorHAnsi"/>
          <w:color w:val="000000" w:themeColor="text1"/>
          <w:szCs w:val="22"/>
          <w:lang w:val="en-US"/>
        </w:rPr>
        <w:t>. Even by using a combination of blood cultures and polym</w:t>
      </w:r>
      <w:r w:rsidR="00AF62A2">
        <w:rPr>
          <w:rFonts w:cstheme="minorHAnsi"/>
          <w:color w:val="000000" w:themeColor="text1"/>
          <w:szCs w:val="22"/>
          <w:lang w:val="en-US"/>
        </w:rPr>
        <w:t>erase</w:t>
      </w:r>
      <w:r>
        <w:rPr>
          <w:rFonts w:cstheme="minorHAnsi"/>
          <w:color w:val="000000" w:themeColor="text1"/>
          <w:szCs w:val="22"/>
          <w:lang w:val="en-US"/>
        </w:rPr>
        <w:t xml:space="preserve"> chain reaction in a Sub Sharan neonatal unit, co</w:t>
      </w:r>
      <w:r w:rsidR="0043018A">
        <w:rPr>
          <w:rFonts w:cstheme="minorHAnsi"/>
          <w:color w:val="000000" w:themeColor="text1"/>
          <w:szCs w:val="22"/>
          <w:lang w:val="en-US"/>
        </w:rPr>
        <w:t>-</w:t>
      </w:r>
      <w:r>
        <w:rPr>
          <w:rFonts w:cstheme="minorHAnsi"/>
          <w:color w:val="000000" w:themeColor="text1"/>
          <w:szCs w:val="22"/>
          <w:lang w:val="en-US"/>
        </w:rPr>
        <w:t xml:space="preserve">existent sepsis could be identified in less than 9% of the </w:t>
      </w:r>
      <w:r w:rsidR="00FB1C75">
        <w:rPr>
          <w:rFonts w:cstheme="minorHAnsi"/>
          <w:color w:val="000000" w:themeColor="text1"/>
          <w:szCs w:val="22"/>
          <w:lang w:val="en-US"/>
        </w:rPr>
        <w:t>neonates with NE</w:t>
      </w:r>
      <w:r w:rsidR="00317C6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&lt;EndNote&gt;&lt;Cite&gt;&lt;Author&gt;Tann&lt;/Author&gt;&lt;Year&gt;2014&lt;/Year&gt;&lt;RecNum&gt;3633&lt;/RecNum&gt;&lt;DisplayText&gt;&lt;style face="superscript"&gt;18&lt;/style&gt;&lt;/DisplayText&gt;&lt;record&gt;&lt;rec-number&gt;3633&lt;/rec-number&gt;&lt;foreign-keys&gt;&lt;key app="EN" db-id="ewp92zzs39999sed5xapsttp090xt9ra2dxs" timestamp="1606650424"&gt;3633&lt;/key&gt;&lt;/foreign-keys&gt;&lt;ref-type name="Journal Article"&gt;17&lt;/ref-type&gt;&lt;contributors&gt;&lt;authors&gt;&lt;author&gt;Tann, Cally J.&lt;/author&gt;&lt;author&gt;Nkurunziza, Peter&lt;/author&gt;&lt;author&gt;Nakakeeto, Margaret&lt;/author&gt;&lt;author&gt;Oweka, James&lt;/author&gt;&lt;author&gt;Kurinczuk, Jennifer J.&lt;/author&gt;&lt;author&gt;Were, Jackson&lt;/author&gt;&lt;author&gt;Nyombi, Natasha&lt;/author&gt;&lt;author&gt;Hughes, Peter&lt;/author&gt;&lt;author&gt;Willey, Barbara A.&lt;/author&gt;&lt;author&gt;Elliott, Alison M.&lt;/author&gt;&lt;author&gt;Robertson, Nicola J.&lt;/author&gt;&lt;author&gt;Klein, Nigel&lt;/author&gt;&lt;author&gt;Harris, Kathryn A.&lt;/author&gt;&lt;/authors&gt;&lt;/contributors&gt;&lt;titles&gt;&lt;title&gt;Prevalence of Bloodstream Pathogens Is Higher in Neonatal Encephalopathy Cases vs. Controls Using a Novel Panel of Real-Time PCR Assays&lt;/title&gt;&lt;secondary-title&gt;PLoS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9&lt;/volume&gt;&lt;number&gt;5&lt;/number&gt;&lt;dates&gt;&lt;year&gt;2014&lt;/year&gt;&lt;pub-dates&gt;&lt;date&gt;2014/05/16/&lt;/date&gt;&lt;/pub-dates&gt;&lt;/dates&gt;&lt;isbn&gt;1932-6203&lt;/isbn&gt;&lt;urls&gt;&lt;related-urls&gt;&lt;url&gt;https://www.ncbi.nlm.nih.gov/pmc/articles/PMC4023955/&lt;/url&gt;&lt;/related-urls&gt;&lt;/urls&gt;&lt;electronic-resource-num&gt;10.1371/journal.pone.0097259&lt;/electronic-resource-num&gt;&lt;remote-database-provider&gt;PubMed Central&lt;/remote-database-provider&gt;&lt;access-date&gt;2020/11/03/17:29:03&lt;/access-date&gt;&lt;/record&gt;&lt;/Cite&gt;&lt;/EndNote&gt;</w:instrText>
      </w:r>
      <w:r w:rsidR="00317C6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18</w:t>
      </w:r>
      <w:r w:rsidR="00317C61">
        <w:rPr>
          <w:rFonts w:cstheme="minorHAnsi"/>
          <w:color w:val="000000" w:themeColor="text1"/>
          <w:szCs w:val="22"/>
          <w:lang w:val="en-US"/>
        </w:rPr>
        <w:fldChar w:fldCharType="end"/>
      </w:r>
      <w:r>
        <w:rPr>
          <w:rFonts w:cstheme="minorHAnsi"/>
          <w:color w:val="000000" w:themeColor="text1"/>
          <w:szCs w:val="22"/>
          <w:lang w:val="en-US"/>
        </w:rPr>
        <w:t xml:space="preserve">; a very similar incidence to that of </w:t>
      </w:r>
      <w:r w:rsidR="007B5066">
        <w:rPr>
          <w:rFonts w:cstheme="minorHAnsi"/>
          <w:color w:val="000000" w:themeColor="text1"/>
          <w:szCs w:val="22"/>
          <w:lang w:val="en-US"/>
        </w:rPr>
        <w:t>HICs</w:t>
      </w:r>
      <w:r w:rsidR="00D3585F">
        <w:rPr>
          <w:rFonts w:cstheme="minorHAnsi"/>
          <w:color w:val="000000" w:themeColor="text1"/>
          <w:szCs w:val="22"/>
          <w:lang w:val="en-US"/>
        </w:rPr>
        <w:fldChar w:fldCharType="begin">
          <w:fldData xml:space="preserve">PEVuZE5vdGU+PENpdGU+PEF1dGhvcj5BenpvcGFyZGk8L0F1dGhvcj48WWVhcj4yMDA5PC9ZZWFy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PEVuZE5vdGU+PENpdGU+PEF1dGhvcj5BenpvcGFyZGk8L0F1dGhvcj48WWVhcj4yMDA5PC9ZZWFy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D3585F">
        <w:rPr>
          <w:rFonts w:cstheme="minorHAnsi"/>
          <w:color w:val="000000" w:themeColor="text1"/>
          <w:szCs w:val="22"/>
          <w:lang w:val="en-US"/>
        </w:rPr>
      </w:r>
      <w:r w:rsidR="00D3585F">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19</w:t>
      </w:r>
      <w:r w:rsidR="00D3585F">
        <w:rPr>
          <w:rFonts w:cstheme="minorHAnsi"/>
          <w:color w:val="000000" w:themeColor="text1"/>
          <w:szCs w:val="22"/>
          <w:lang w:val="en-US"/>
        </w:rPr>
        <w:fldChar w:fldCharType="end"/>
      </w:r>
      <w:r>
        <w:rPr>
          <w:rFonts w:cstheme="minorHAnsi"/>
          <w:color w:val="000000" w:themeColor="text1"/>
          <w:szCs w:val="22"/>
          <w:lang w:val="en-US"/>
        </w:rPr>
        <w:t>. C</w:t>
      </w:r>
      <w:r w:rsidRPr="00BF3941">
        <w:rPr>
          <w:rFonts w:cstheme="minorHAnsi"/>
          <w:color w:val="000000" w:themeColor="text1"/>
          <w:szCs w:val="22"/>
          <w:lang w:val="en-US"/>
        </w:rPr>
        <w:t xml:space="preserve">ooling trials </w:t>
      </w:r>
      <w:r>
        <w:rPr>
          <w:rFonts w:cstheme="minorHAnsi"/>
          <w:color w:val="000000" w:themeColor="text1"/>
          <w:szCs w:val="22"/>
          <w:lang w:val="en-US"/>
        </w:rPr>
        <w:t>in LMIC</w:t>
      </w:r>
      <w:r w:rsidR="007B5066">
        <w:rPr>
          <w:rFonts w:cstheme="minorHAnsi"/>
          <w:color w:val="000000" w:themeColor="text1"/>
          <w:szCs w:val="22"/>
          <w:lang w:val="en-US"/>
        </w:rPr>
        <w:t>s</w:t>
      </w:r>
      <w:r>
        <w:rPr>
          <w:rFonts w:cstheme="minorHAnsi"/>
          <w:color w:val="000000" w:themeColor="text1"/>
          <w:szCs w:val="22"/>
          <w:lang w:val="en-US"/>
        </w:rPr>
        <w:t xml:space="preserve"> have reported co-existent blood stream positive infection in 5% to 10%</w:t>
      </w:r>
      <w:r w:rsidR="00D3585F">
        <w:rPr>
          <w:rFonts w:cstheme="minorHAnsi"/>
          <w:color w:val="000000" w:themeColor="text1"/>
          <w:szCs w:val="22"/>
          <w:lang w:val="en-US"/>
        </w:rPr>
        <w:t xml:space="preserve"> (Table 1)</w:t>
      </w:r>
      <w:r>
        <w:rPr>
          <w:rFonts w:cstheme="minorHAnsi"/>
          <w:color w:val="000000" w:themeColor="text1"/>
          <w:szCs w:val="22"/>
          <w:lang w:val="en-US"/>
        </w:rPr>
        <w:t xml:space="preserve">, while </w:t>
      </w:r>
      <w:r w:rsidR="007B5066">
        <w:rPr>
          <w:rFonts w:cstheme="minorHAnsi"/>
          <w:color w:val="000000" w:themeColor="text1"/>
          <w:szCs w:val="22"/>
          <w:lang w:val="en-US"/>
        </w:rPr>
        <w:t>HICs</w:t>
      </w:r>
      <w:r>
        <w:rPr>
          <w:rFonts w:cstheme="minorHAnsi"/>
          <w:color w:val="000000" w:themeColor="text1"/>
          <w:szCs w:val="22"/>
          <w:lang w:val="en-US"/>
        </w:rPr>
        <w:t xml:space="preserve"> have reported </w:t>
      </w:r>
      <w:r w:rsidRPr="00BF3941">
        <w:rPr>
          <w:rFonts w:cstheme="minorHAnsi"/>
          <w:color w:val="000000" w:themeColor="text1"/>
          <w:szCs w:val="22"/>
          <w:lang w:val="en-US"/>
        </w:rPr>
        <w:t>blood stream positive infection in 5% to 1</w:t>
      </w:r>
      <w:r>
        <w:rPr>
          <w:rFonts w:cstheme="minorHAnsi"/>
          <w:color w:val="000000" w:themeColor="text1"/>
          <w:szCs w:val="22"/>
          <w:lang w:val="en-US"/>
        </w:rPr>
        <w:t>7</w:t>
      </w:r>
      <w:r w:rsidRPr="00BF3941">
        <w:rPr>
          <w:rFonts w:cstheme="minorHAnsi"/>
          <w:color w:val="000000" w:themeColor="text1"/>
          <w:szCs w:val="22"/>
          <w:lang w:val="en-US"/>
        </w:rPr>
        <w:t xml:space="preserve">% </w:t>
      </w:r>
      <w:r>
        <w:rPr>
          <w:rFonts w:cstheme="minorHAnsi"/>
          <w:color w:val="000000" w:themeColor="text1"/>
          <w:szCs w:val="22"/>
          <w:lang w:val="en-US"/>
        </w:rPr>
        <w:t xml:space="preserve">of </w:t>
      </w:r>
      <w:r w:rsidR="00FB1C75">
        <w:rPr>
          <w:rFonts w:cstheme="minorHAnsi"/>
          <w:color w:val="000000" w:themeColor="text1"/>
          <w:szCs w:val="22"/>
          <w:lang w:val="en-US"/>
        </w:rPr>
        <w:t>neonates with NE</w:t>
      </w:r>
      <w:r w:rsidRPr="00BF3941">
        <w:rPr>
          <w:rFonts w:cstheme="minorHAnsi"/>
          <w:color w:val="000000" w:themeColor="text1"/>
          <w:szCs w:val="22"/>
          <w:lang w:val="en-US"/>
        </w:rPr>
        <w:fldChar w:fldCharType="begin">
          <w:fldData xml:space="preserve">PEVuZE5vdGU+PENpdGU+PEF1dGhvcj5HbHVja21hbjwvQXV0aG9yPjxZZWFyPjIwMDU8L1llYXI+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=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PEVuZE5vdGU+PENpdGU+PEF1dGhvcj5HbHVja21hbjwvQXV0aG9yPjxZZWFyPjIwMDU8L1llYXI+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=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Pr="00BF3941">
        <w:rPr>
          <w:rFonts w:cstheme="minorHAnsi"/>
          <w:color w:val="000000" w:themeColor="text1"/>
          <w:szCs w:val="22"/>
          <w:lang w:val="en-US"/>
        </w:rPr>
      </w:r>
      <w:r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19,20</w:t>
      </w:r>
      <w:r w:rsidRPr="00BF3941">
        <w:rPr>
          <w:rFonts w:cstheme="minorHAnsi"/>
          <w:color w:val="000000" w:themeColor="text1"/>
          <w:szCs w:val="22"/>
          <w:lang w:val="en-US"/>
        </w:rPr>
        <w:fldChar w:fldCharType="end"/>
      </w:r>
      <w:r>
        <w:rPr>
          <w:rFonts w:cstheme="minorHAnsi"/>
          <w:color w:val="000000" w:themeColor="text1"/>
          <w:szCs w:val="22"/>
          <w:lang w:val="en-US"/>
        </w:rPr>
        <w:t>. In the HELIX trial, co-existent sepsis was unrelated to lack of hypothermic neuroprotection</w:t>
      </w:r>
      <w:r w:rsidR="00D3585F">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D3585F">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D3585F">
        <w:rPr>
          <w:rFonts w:cstheme="minorHAnsi"/>
          <w:color w:val="000000" w:themeColor="text1"/>
          <w:szCs w:val="22"/>
          <w:lang w:val="en-US"/>
        </w:rPr>
        <w:fldChar w:fldCharType="end"/>
      </w:r>
      <w:r>
        <w:rPr>
          <w:rFonts w:cstheme="minorHAnsi"/>
          <w:color w:val="000000" w:themeColor="text1"/>
          <w:szCs w:val="22"/>
          <w:lang w:val="en-US"/>
        </w:rPr>
        <w:t xml:space="preserve">. While group B </w:t>
      </w:r>
      <w:r>
        <w:rPr>
          <w:rFonts w:cstheme="minorHAnsi"/>
          <w:color w:val="000000" w:themeColor="text1"/>
          <w:szCs w:val="22"/>
          <w:lang w:val="en-US"/>
        </w:rPr>
        <w:lastRenderedPageBreak/>
        <w:t xml:space="preserve">streptococci is the predominant organism in </w:t>
      </w:r>
      <w:r w:rsidR="007B5066">
        <w:rPr>
          <w:rFonts w:cstheme="minorHAnsi"/>
          <w:color w:val="000000" w:themeColor="text1"/>
          <w:szCs w:val="22"/>
          <w:lang w:val="en-US"/>
        </w:rPr>
        <w:t>HICs</w:t>
      </w:r>
      <w:r>
        <w:rPr>
          <w:rFonts w:cstheme="minorHAnsi"/>
          <w:color w:val="000000" w:themeColor="text1"/>
          <w:szCs w:val="22"/>
          <w:lang w:val="en-US"/>
        </w:rPr>
        <w:t>, gram negative</w:t>
      </w:r>
      <w:r w:rsidR="00E3436A">
        <w:rPr>
          <w:rFonts w:cstheme="minorHAnsi"/>
          <w:color w:val="000000" w:themeColor="text1"/>
          <w:szCs w:val="22"/>
          <w:lang w:val="en-US"/>
        </w:rPr>
        <w:t xml:space="preserve"> bacteria</w:t>
      </w:r>
      <w:r>
        <w:rPr>
          <w:rFonts w:cstheme="minorHAnsi"/>
          <w:color w:val="000000" w:themeColor="text1"/>
          <w:szCs w:val="22"/>
          <w:lang w:val="en-US"/>
        </w:rPr>
        <w:t xml:space="preserve"> are far more common in LMIC</w:t>
      </w:r>
      <w:r w:rsidR="007B5066">
        <w:rPr>
          <w:rFonts w:cstheme="minorHAnsi"/>
          <w:color w:val="000000" w:themeColor="text1"/>
          <w:szCs w:val="22"/>
          <w:lang w:val="en-US"/>
        </w:rPr>
        <w:t>s</w:t>
      </w:r>
      <w:r w:rsidR="000D6C96">
        <w:rPr>
          <w:rFonts w:cstheme="minorHAnsi"/>
          <w:color w:val="000000" w:themeColor="text1"/>
          <w:szCs w:val="22"/>
          <w:lang w:val="en-US"/>
        </w:rPr>
        <w:fldChar w:fldCharType="begin">
          <w:fldData xml:space="preserve">PEVuZE5vdGU+PENpdGU+PEF1dGhvcj5BenpvcGFyZGk8L0F1dGhvcj48WWVhcj4yMDA5PC9ZZWFy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PEVuZE5vdGU+PENpdGU+PEF1dGhvcj5BenpvcGFyZGk8L0F1dGhvcj48WWVhcj4yMDA5PC9ZZWFy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0D6C96">
        <w:rPr>
          <w:rFonts w:cstheme="minorHAnsi"/>
          <w:color w:val="000000" w:themeColor="text1"/>
          <w:szCs w:val="22"/>
          <w:lang w:val="en-US"/>
        </w:rPr>
      </w:r>
      <w:r w:rsidR="000D6C96">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19</w:t>
      </w:r>
      <w:r w:rsidR="000D6C96">
        <w:rPr>
          <w:rFonts w:cstheme="minorHAnsi"/>
          <w:color w:val="000000" w:themeColor="text1"/>
          <w:szCs w:val="22"/>
          <w:lang w:val="en-US"/>
        </w:rPr>
        <w:fldChar w:fldCharType="end"/>
      </w:r>
      <w:r>
        <w:rPr>
          <w:rFonts w:cstheme="minorHAnsi"/>
          <w:color w:val="000000" w:themeColor="text1"/>
          <w:szCs w:val="22"/>
          <w:lang w:val="en-US"/>
        </w:rPr>
        <w:t>, and group B streptococci is uncommon</w:t>
      </w:r>
      <w:r w:rsidR="000D6C96">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0D6C96">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0D6C96">
        <w:rPr>
          <w:rFonts w:cstheme="minorHAnsi"/>
          <w:color w:val="000000" w:themeColor="text1"/>
          <w:szCs w:val="22"/>
          <w:lang w:val="en-US"/>
        </w:rPr>
        <w:fldChar w:fldCharType="end"/>
      </w:r>
      <w:r>
        <w:rPr>
          <w:rFonts w:cstheme="minorHAnsi"/>
          <w:color w:val="000000" w:themeColor="text1"/>
          <w:szCs w:val="22"/>
          <w:lang w:val="en-US"/>
        </w:rPr>
        <w:t>.</w:t>
      </w:r>
    </w:p>
    <w:p w14:paraId="6F251D2F" w14:textId="4333171E" w:rsidR="00F81313" w:rsidRDefault="00DE3DD3"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It is important not to confuse neonatal sepsis with chorioamnionitis and these conditions do not necessarily overlap. </w:t>
      </w:r>
      <w:r w:rsidR="009B73EF">
        <w:rPr>
          <w:rFonts w:cstheme="minorHAnsi"/>
          <w:color w:val="000000" w:themeColor="text1"/>
          <w:szCs w:val="22"/>
          <w:lang w:val="en-US"/>
        </w:rPr>
        <w:t xml:space="preserve">Chorioamnionitis is reported in approximately 4% of the healthy term </w:t>
      </w:r>
      <w:r w:rsidR="00FB1C75">
        <w:rPr>
          <w:rFonts w:cstheme="minorHAnsi"/>
          <w:color w:val="000000" w:themeColor="text1"/>
          <w:szCs w:val="22"/>
          <w:lang w:val="en-US"/>
        </w:rPr>
        <w:t>neonate</w:t>
      </w:r>
      <w:r w:rsidR="009B73EF">
        <w:rPr>
          <w:rFonts w:cstheme="minorHAnsi"/>
          <w:color w:val="000000" w:themeColor="text1"/>
          <w:szCs w:val="22"/>
          <w:lang w:val="en-US"/>
        </w:rPr>
        <w:t>s and in 11</w:t>
      </w:r>
      <w:r w:rsidR="00E119CA">
        <w:rPr>
          <w:rFonts w:cstheme="minorHAnsi"/>
          <w:color w:val="000000" w:themeColor="text1"/>
          <w:szCs w:val="22"/>
          <w:lang w:val="en-US"/>
        </w:rPr>
        <w:t xml:space="preserve"> to 20</w:t>
      </w:r>
      <w:r w:rsidR="009B73EF">
        <w:rPr>
          <w:rFonts w:cstheme="minorHAnsi"/>
          <w:color w:val="000000" w:themeColor="text1"/>
          <w:szCs w:val="22"/>
          <w:lang w:val="en-US"/>
        </w:rPr>
        <w:t xml:space="preserve">% of </w:t>
      </w:r>
      <w:r w:rsidR="00FB1C75">
        <w:rPr>
          <w:rFonts w:cstheme="minorHAnsi"/>
          <w:color w:val="000000" w:themeColor="text1"/>
          <w:szCs w:val="22"/>
          <w:lang w:val="en-US"/>
        </w:rPr>
        <w:t>neonate</w:t>
      </w:r>
      <w:r w:rsidR="009B73EF">
        <w:rPr>
          <w:rFonts w:cstheme="minorHAnsi"/>
          <w:color w:val="000000" w:themeColor="text1"/>
          <w:szCs w:val="22"/>
          <w:lang w:val="en-US"/>
        </w:rPr>
        <w:t xml:space="preserve">s with </w:t>
      </w:r>
      <w:r w:rsidR="007B5066">
        <w:rPr>
          <w:rFonts w:cstheme="minorHAnsi"/>
          <w:color w:val="000000" w:themeColor="text1"/>
          <w:szCs w:val="22"/>
          <w:lang w:val="en-US"/>
        </w:rPr>
        <w:t>NE</w:t>
      </w:r>
      <w:r w:rsidR="009B73EF">
        <w:rPr>
          <w:rFonts w:cstheme="minorHAnsi"/>
          <w:color w:val="000000" w:themeColor="text1"/>
          <w:szCs w:val="22"/>
          <w:lang w:val="en-US"/>
        </w:rPr>
        <w:t xml:space="preserve"> </w:t>
      </w:r>
      <w:r w:rsidR="00E119CA">
        <w:rPr>
          <w:rFonts w:cstheme="minorHAnsi"/>
          <w:color w:val="000000" w:themeColor="text1"/>
          <w:szCs w:val="22"/>
          <w:lang w:val="en-US"/>
        </w:rPr>
        <w:t xml:space="preserve">and increases the risk of </w:t>
      </w:r>
      <w:r w:rsidR="007B5066">
        <w:rPr>
          <w:rFonts w:cstheme="minorHAnsi"/>
          <w:color w:val="000000" w:themeColor="text1"/>
          <w:szCs w:val="22"/>
          <w:lang w:val="en-US"/>
        </w:rPr>
        <w:t>NE</w:t>
      </w:r>
      <w:r w:rsidR="00E119CA">
        <w:rPr>
          <w:rFonts w:cstheme="minorHAnsi"/>
          <w:color w:val="000000" w:themeColor="text1"/>
          <w:szCs w:val="22"/>
          <w:lang w:val="en-US"/>
        </w:rPr>
        <w:t xml:space="preserve"> </w:t>
      </w:r>
      <w:r w:rsidR="009B73EF" w:rsidRPr="00BF3941">
        <w:rPr>
          <w:rFonts w:cstheme="minorHAnsi"/>
          <w:color w:val="000000" w:themeColor="text1"/>
          <w:szCs w:val="22"/>
          <w:shd w:val="clear" w:color="auto" w:fill="FFFFFF"/>
          <w:lang w:val="en-US"/>
        </w:rPr>
        <w:t>(OR 3.</w:t>
      </w:r>
      <w:r w:rsidR="009B73EF">
        <w:rPr>
          <w:rFonts w:cstheme="minorHAnsi"/>
          <w:color w:val="000000" w:themeColor="text1"/>
          <w:szCs w:val="22"/>
          <w:shd w:val="clear" w:color="auto" w:fill="FFFFFF"/>
          <w:lang w:val="en-US"/>
        </w:rPr>
        <w:t>5</w:t>
      </w:r>
      <w:r w:rsidR="00833B7A">
        <w:rPr>
          <w:rFonts w:cstheme="minorHAnsi"/>
          <w:color w:val="000000" w:themeColor="text1"/>
          <w:szCs w:val="22"/>
          <w:shd w:val="clear" w:color="auto" w:fill="FFFFFF"/>
          <w:lang w:val="en-US"/>
        </w:rPr>
        <w:t>;</w:t>
      </w:r>
      <w:r w:rsidR="009B73EF" w:rsidRPr="00BF3941">
        <w:rPr>
          <w:rFonts w:cstheme="minorHAnsi"/>
          <w:color w:val="000000" w:themeColor="text1"/>
          <w:szCs w:val="22"/>
          <w:shd w:val="clear" w:color="auto" w:fill="FFFFFF"/>
          <w:lang w:val="en-US"/>
        </w:rPr>
        <w:t xml:space="preserve"> 95% CI</w:t>
      </w:r>
      <w:r w:rsidR="00833B7A">
        <w:rPr>
          <w:rFonts w:cstheme="minorHAnsi"/>
          <w:color w:val="000000" w:themeColor="text1"/>
          <w:szCs w:val="22"/>
          <w:shd w:val="clear" w:color="auto" w:fill="FFFFFF"/>
          <w:lang w:val="en-US"/>
        </w:rPr>
        <w:t>,</w:t>
      </w:r>
      <w:r w:rsidR="009B73EF" w:rsidRPr="00BF3941">
        <w:rPr>
          <w:rFonts w:cstheme="minorHAnsi"/>
          <w:color w:val="000000" w:themeColor="text1"/>
          <w:szCs w:val="22"/>
          <w:shd w:val="clear" w:color="auto" w:fill="FFFFFF"/>
          <w:lang w:val="en-US"/>
        </w:rPr>
        <w:t xml:space="preserve"> 2.</w:t>
      </w:r>
      <w:r w:rsidR="009B73EF">
        <w:rPr>
          <w:rFonts w:cstheme="minorHAnsi"/>
          <w:color w:val="000000" w:themeColor="text1"/>
          <w:szCs w:val="22"/>
          <w:shd w:val="clear" w:color="auto" w:fill="FFFFFF"/>
          <w:lang w:val="en-US"/>
        </w:rPr>
        <w:t>1</w:t>
      </w:r>
      <w:r w:rsidR="00833B7A">
        <w:rPr>
          <w:rFonts w:cstheme="minorHAnsi"/>
          <w:color w:val="000000" w:themeColor="text1"/>
          <w:szCs w:val="22"/>
          <w:shd w:val="clear" w:color="auto" w:fill="FFFFFF"/>
          <w:lang w:val="en-US"/>
        </w:rPr>
        <w:t xml:space="preserve"> </w:t>
      </w:r>
      <w:r w:rsidR="009B73EF" w:rsidRPr="00BF3941">
        <w:rPr>
          <w:rFonts w:cstheme="minorHAnsi"/>
          <w:color w:val="000000" w:themeColor="text1"/>
          <w:szCs w:val="22"/>
          <w:shd w:val="clear" w:color="auto" w:fill="FFFFFF"/>
          <w:lang w:val="en-US"/>
        </w:rPr>
        <w:t>-</w:t>
      </w:r>
      <w:r w:rsidR="00833B7A">
        <w:rPr>
          <w:rFonts w:cstheme="minorHAnsi"/>
          <w:color w:val="000000" w:themeColor="text1"/>
          <w:szCs w:val="22"/>
          <w:shd w:val="clear" w:color="auto" w:fill="FFFFFF"/>
          <w:lang w:val="en-US"/>
        </w:rPr>
        <w:t xml:space="preserve"> </w:t>
      </w:r>
      <w:r w:rsidR="009B73EF" w:rsidRPr="00BF3941">
        <w:rPr>
          <w:rFonts w:cstheme="minorHAnsi"/>
          <w:color w:val="000000" w:themeColor="text1"/>
          <w:szCs w:val="22"/>
          <w:shd w:val="clear" w:color="auto" w:fill="FFFFFF"/>
          <w:lang w:val="en-US"/>
        </w:rPr>
        <w:t>5.</w:t>
      </w:r>
      <w:r w:rsidR="009B73EF">
        <w:rPr>
          <w:rFonts w:cstheme="minorHAnsi"/>
          <w:color w:val="000000" w:themeColor="text1"/>
          <w:szCs w:val="22"/>
          <w:shd w:val="clear" w:color="auto" w:fill="FFFFFF"/>
          <w:lang w:val="en-US"/>
        </w:rPr>
        <w:t>8</w:t>
      </w:r>
      <w:r w:rsidR="009B73EF" w:rsidRPr="00BF3941">
        <w:rPr>
          <w:rFonts w:cstheme="minorHAnsi"/>
          <w:color w:val="000000" w:themeColor="text1"/>
          <w:szCs w:val="22"/>
          <w:shd w:val="clear" w:color="auto" w:fill="FFFFFF"/>
          <w:lang w:val="en-US"/>
        </w:rPr>
        <w:t>)</w:t>
      </w:r>
      <w:r w:rsidR="009B73EF"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&lt;EndNote&gt;&lt;Cite&gt;&lt;Author&gt;Rossi&lt;/Author&gt;&lt;Year&gt;2019&lt;/Year&gt;&lt;RecNum&gt;264&lt;/RecNum&gt;&lt;DisplayText&gt;&lt;style face="superscript"&gt;21&lt;/style&gt;&lt;/DisplayText&gt;&lt;record&gt;&lt;rec-number&gt;264&lt;/rec-number&gt;&lt;foreign-keys&gt;&lt;key app="EN" db-id="zzwwxfw2lrsxp9eax5e59dvrp5freervavd0" timestamp="1607827474"&gt;264&lt;/key&gt;&lt;/foreign-keys&gt;&lt;ref-type name="Journal Article"&gt;17&lt;/ref-type&gt;&lt;contributors&gt;&lt;authors&gt;&lt;author&gt;Rossi, A. Cristina&lt;/author&gt;&lt;author&gt;Prefumo, Federico&lt;/author&gt;&lt;/authors&gt;&lt;/contributors&gt;&lt;titles&gt;&lt;title&gt;Antepartum and intrapartum risk factors for neonatal hypoxic-ischemic encephalopathy: a systematic review with meta-analysis&lt;/title&gt;&lt;secondary-title&gt;Current Opinion in Obstetrics &amp;amp; Gynecology&lt;/secondary-title&gt;&lt;/titles&gt;&lt;pages&gt;410-417&lt;/pages&gt;&lt;volume&gt;31&lt;/volume&gt;&lt;number&gt;6&lt;/number&gt;&lt;keywords&gt;&lt;keyword&gt;Female&lt;/keyword&gt;&lt;keyword&gt;Humans&lt;/keyword&gt;&lt;keyword&gt;Male&lt;/keyword&gt;&lt;keyword&gt;Infant, Newborn&lt;/keyword&gt;&lt;keyword&gt;Pregnancy&lt;/keyword&gt;&lt;keyword&gt;Hypoxia-Ischemia, Brain&lt;/keyword&gt;&lt;keyword&gt;Risk Factors&lt;/keyword&gt;&lt;keyword&gt;Meconium Aspiration Syndrome&lt;/keyword&gt;&lt;keyword&gt;Cesarean Section&lt;/keyword&gt;&lt;keyword&gt;Cardiotocography&lt;/keyword&gt;&lt;keyword&gt;Chorioamnionitis&lt;/keyword&gt;&lt;keyword&gt;Fetal Growth Retardation&lt;/keyword&gt;&lt;keyword&gt;Odds Ratio&lt;/keyword&gt;&lt;/keywords&gt;&lt;dates&gt;&lt;year&gt;2019&lt;/year&gt;&lt;/dates&gt;&lt;urls&gt;&lt;/urls&gt;&lt;language&gt;eng&lt;/language&gt;&lt;/record&gt;&lt;/Cite&gt;&lt;/EndNote&gt;</w:instrText>
      </w:r>
      <w:r w:rsidR="009B73EF"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21</w:t>
      </w:r>
      <w:r w:rsidR="009B73EF" w:rsidRPr="00BF3941">
        <w:rPr>
          <w:rFonts w:cstheme="minorHAnsi"/>
          <w:color w:val="000000" w:themeColor="text1"/>
          <w:szCs w:val="22"/>
          <w:lang w:val="en-US"/>
        </w:rPr>
        <w:fldChar w:fldCharType="end"/>
      </w:r>
      <w:r>
        <w:rPr>
          <w:rFonts w:cstheme="minorHAnsi"/>
          <w:color w:val="000000" w:themeColor="text1"/>
          <w:szCs w:val="22"/>
          <w:lang w:val="en-US"/>
        </w:rPr>
        <w:t>.</w:t>
      </w:r>
      <w:r w:rsidR="00E119CA">
        <w:rPr>
          <w:rFonts w:cstheme="minorHAnsi"/>
          <w:color w:val="000000" w:themeColor="text1"/>
          <w:szCs w:val="22"/>
          <w:lang w:val="en-US"/>
        </w:rPr>
        <w:t xml:space="preserve"> In a cohort of 50 </w:t>
      </w:r>
      <w:r w:rsidR="00FB1C75">
        <w:rPr>
          <w:rFonts w:cstheme="minorHAnsi"/>
          <w:color w:val="000000" w:themeColor="text1"/>
          <w:szCs w:val="22"/>
          <w:lang w:val="en-US"/>
        </w:rPr>
        <w:t>neonates with NE</w:t>
      </w:r>
      <w:r w:rsidR="00E119CA">
        <w:rPr>
          <w:rFonts w:cstheme="minorHAnsi"/>
          <w:color w:val="000000" w:themeColor="text1"/>
          <w:szCs w:val="22"/>
          <w:lang w:val="en-US"/>
        </w:rPr>
        <w:t xml:space="preserve"> undergoing cooling therapy in the USA, Johnson et al</w:t>
      </w:r>
      <w:r w:rsidR="00833B7A">
        <w:rPr>
          <w:rFonts w:cstheme="minorHAnsi"/>
          <w:color w:val="000000" w:themeColor="text1"/>
          <w:szCs w:val="22"/>
          <w:lang w:val="en-US"/>
        </w:rPr>
        <w:t>.</w:t>
      </w:r>
      <w:r w:rsidR="00E119CA">
        <w:rPr>
          <w:rFonts w:cstheme="minorHAnsi"/>
          <w:color w:val="000000" w:themeColor="text1"/>
          <w:szCs w:val="22"/>
          <w:lang w:val="en-US"/>
        </w:rPr>
        <w:t xml:space="preserve"> reported c</w:t>
      </w:r>
      <w:r w:rsidR="00E119CA" w:rsidRPr="00E119CA">
        <w:rPr>
          <w:rFonts w:cstheme="minorHAnsi"/>
          <w:color w:val="000000" w:themeColor="text1"/>
          <w:szCs w:val="22"/>
          <w:lang w:val="en-US"/>
        </w:rPr>
        <w:t>linical chorioamnionitis in 10 (20%), histologic chorioamnionitis in 16 (32%), histologic funisitis in 10 (20%) and neonatal bacteremia in 4 (8%)</w:t>
      </w:r>
      <w:r w:rsidR="00E119CA">
        <w:rPr>
          <w:rFonts w:cstheme="minorHAnsi"/>
          <w:color w:val="000000" w:themeColor="text1"/>
          <w:szCs w:val="22"/>
          <w:lang w:val="en-US"/>
        </w:rPr>
        <w:t xml:space="preserve"> </w:t>
      </w:r>
      <w:r w:rsidR="00FB1C75">
        <w:rPr>
          <w:rFonts w:cstheme="minorHAnsi"/>
          <w:color w:val="000000" w:themeColor="text1"/>
          <w:szCs w:val="22"/>
          <w:lang w:val="en-US"/>
        </w:rPr>
        <w:t>neonate</w:t>
      </w:r>
      <w:r w:rsidR="00E119CA">
        <w:rPr>
          <w:rFonts w:cstheme="minorHAnsi"/>
          <w:color w:val="000000" w:themeColor="text1"/>
          <w:szCs w:val="22"/>
          <w:lang w:val="en-US"/>
        </w:rPr>
        <w:t xml:space="preserve">s. In another cohort of </w:t>
      </w:r>
      <w:r w:rsidR="00CB1A79">
        <w:rPr>
          <w:rFonts w:cstheme="minorHAnsi"/>
          <w:color w:val="000000" w:themeColor="text1"/>
          <w:szCs w:val="22"/>
          <w:lang w:val="en-US"/>
        </w:rPr>
        <w:t xml:space="preserve">210 </w:t>
      </w:r>
      <w:r w:rsidR="00FB1C75">
        <w:rPr>
          <w:rFonts w:cstheme="minorHAnsi"/>
          <w:color w:val="000000" w:themeColor="text1"/>
          <w:szCs w:val="22"/>
          <w:lang w:val="en-US"/>
        </w:rPr>
        <w:t>neonates with NE</w:t>
      </w:r>
      <w:r w:rsidR="00CB1A79">
        <w:rPr>
          <w:rFonts w:cstheme="minorHAnsi"/>
          <w:color w:val="000000" w:themeColor="text1"/>
          <w:szCs w:val="22"/>
          <w:lang w:val="en-US"/>
        </w:rPr>
        <w:t xml:space="preserve"> (60 [29%] had placental examination)</w:t>
      </w:r>
      <w:r w:rsidR="00E119CA">
        <w:rPr>
          <w:rFonts w:cstheme="minorHAnsi"/>
          <w:color w:val="000000" w:themeColor="text1"/>
          <w:szCs w:val="22"/>
          <w:lang w:val="en-US"/>
        </w:rPr>
        <w:t xml:space="preserve"> admitted to the neonatal unit in Uganda, Tann et al</w:t>
      </w:r>
      <w:r w:rsidR="00833B7A">
        <w:rPr>
          <w:rFonts w:cstheme="minorHAnsi"/>
          <w:color w:val="000000" w:themeColor="text1"/>
          <w:szCs w:val="22"/>
          <w:lang w:val="en-US"/>
        </w:rPr>
        <w:t>.</w:t>
      </w:r>
      <w:r w:rsidR="00E119CA">
        <w:rPr>
          <w:rFonts w:cstheme="minorHAnsi"/>
          <w:color w:val="000000" w:themeColor="text1"/>
          <w:szCs w:val="22"/>
          <w:lang w:val="en-US"/>
        </w:rPr>
        <w:t xml:space="preserve"> reported histological chorioamnionitis without funisitis in 10</w:t>
      </w:r>
      <w:r w:rsidR="00CB1A79">
        <w:rPr>
          <w:rFonts w:cstheme="minorHAnsi"/>
          <w:color w:val="000000" w:themeColor="text1"/>
          <w:szCs w:val="22"/>
          <w:lang w:val="en-US"/>
        </w:rPr>
        <w:t>/60</w:t>
      </w:r>
      <w:r w:rsidR="00E119CA">
        <w:rPr>
          <w:rFonts w:cstheme="minorHAnsi"/>
          <w:color w:val="000000" w:themeColor="text1"/>
          <w:szCs w:val="22"/>
          <w:lang w:val="en-US"/>
        </w:rPr>
        <w:t xml:space="preserve"> (16.7%), funisitis in 16</w:t>
      </w:r>
      <w:r w:rsidR="00CB1A79">
        <w:rPr>
          <w:rFonts w:cstheme="minorHAnsi"/>
          <w:color w:val="000000" w:themeColor="text1"/>
          <w:szCs w:val="22"/>
          <w:lang w:val="en-US"/>
        </w:rPr>
        <w:t>/60</w:t>
      </w:r>
      <w:r w:rsidR="00E119CA">
        <w:rPr>
          <w:rFonts w:cstheme="minorHAnsi"/>
          <w:color w:val="000000" w:themeColor="text1"/>
          <w:szCs w:val="22"/>
          <w:lang w:val="en-US"/>
        </w:rPr>
        <w:t xml:space="preserve"> (26.7%), and bacteremia in 18/210 (8.6%)</w:t>
      </w:r>
      <w:r w:rsidR="00AD7B64">
        <w:rPr>
          <w:rFonts w:cstheme="minorHAnsi"/>
          <w:color w:val="000000" w:themeColor="text1"/>
          <w:szCs w:val="22"/>
          <w:lang w:val="en-US"/>
        </w:rPr>
        <w:fldChar w:fldCharType="begin">
          <w:fldData xml:space="preserve">PEVuZE5vdGU+PENpdGU+PEF1dGhvcj5UYW5uPC9BdXRob3I+PFllYXI+MjAxODwvWWVhcj48UmVj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PEVuZE5vdGU+PENpdGU+PEF1dGhvcj5UYW5uPC9BdXRob3I+PFllYXI+MjAxODwvWWVhcj48UmVj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AD7B64">
        <w:rPr>
          <w:rFonts w:cstheme="minorHAnsi"/>
          <w:color w:val="000000" w:themeColor="text1"/>
          <w:szCs w:val="22"/>
          <w:lang w:val="en-US"/>
        </w:rPr>
      </w:r>
      <w:r w:rsidR="00AD7B64">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22</w:t>
      </w:r>
      <w:r w:rsidR="00AD7B64">
        <w:rPr>
          <w:rFonts w:cstheme="minorHAnsi"/>
          <w:color w:val="000000" w:themeColor="text1"/>
          <w:szCs w:val="22"/>
          <w:lang w:val="en-US"/>
        </w:rPr>
        <w:fldChar w:fldCharType="end"/>
      </w:r>
      <w:r w:rsidR="00E119CA">
        <w:rPr>
          <w:rFonts w:cstheme="minorHAnsi"/>
          <w:color w:val="000000" w:themeColor="text1"/>
          <w:szCs w:val="22"/>
          <w:lang w:val="en-US"/>
        </w:rPr>
        <w:t>. In this study</w:t>
      </w:r>
      <w:r w:rsidR="006642B1">
        <w:rPr>
          <w:rFonts w:cstheme="minorHAnsi"/>
          <w:color w:val="000000" w:themeColor="text1"/>
          <w:szCs w:val="22"/>
          <w:lang w:val="en-US"/>
        </w:rPr>
        <w:t>,</w:t>
      </w:r>
      <w:r w:rsidR="00E119CA">
        <w:rPr>
          <w:rFonts w:cstheme="minorHAnsi"/>
          <w:color w:val="000000" w:themeColor="text1"/>
          <w:szCs w:val="22"/>
          <w:lang w:val="en-US"/>
        </w:rPr>
        <w:t xml:space="preserve"> only funisitis was associated with </w:t>
      </w:r>
      <w:r w:rsidR="007B5066">
        <w:rPr>
          <w:rFonts w:cstheme="minorHAnsi"/>
          <w:color w:val="000000" w:themeColor="text1"/>
          <w:szCs w:val="22"/>
          <w:lang w:val="en-US"/>
        </w:rPr>
        <w:t>NE</w:t>
      </w:r>
      <w:r w:rsidR="0043018A">
        <w:rPr>
          <w:rFonts w:cstheme="minorHAnsi"/>
          <w:color w:val="000000" w:themeColor="text1"/>
          <w:szCs w:val="22"/>
          <w:lang w:val="en-US"/>
        </w:rPr>
        <w:t xml:space="preserve"> </w:t>
      </w:r>
      <w:r w:rsidR="00E119CA">
        <w:rPr>
          <w:rFonts w:cstheme="minorHAnsi"/>
          <w:color w:val="000000" w:themeColor="text1"/>
          <w:szCs w:val="22"/>
          <w:lang w:val="en-US"/>
        </w:rPr>
        <w:t>and chorioamnionitis without funisitis was not</w:t>
      </w:r>
      <w:r w:rsidR="00AD7B64">
        <w:rPr>
          <w:rFonts w:cstheme="minorHAnsi"/>
          <w:color w:val="000000" w:themeColor="text1"/>
          <w:szCs w:val="22"/>
          <w:lang w:val="en-US"/>
        </w:rPr>
        <w:fldChar w:fldCharType="begin">
          <w:fldData xml:space="preserve">PEVuZE5vdGU+PENpdGU+PEF1dGhvcj5UYW5uPC9BdXRob3I+PFllYXI+MjAxODwvWWVhcj48UmVj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PEVuZE5vdGU+PENpdGU+PEF1dGhvcj5UYW5uPC9BdXRob3I+PFllYXI+MjAxODwvWWVhcj48UmVj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AD7B64">
        <w:rPr>
          <w:rFonts w:cstheme="minorHAnsi"/>
          <w:color w:val="000000" w:themeColor="text1"/>
          <w:szCs w:val="22"/>
          <w:lang w:val="en-US"/>
        </w:rPr>
      </w:r>
      <w:r w:rsidR="00AD7B64">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22</w:t>
      </w:r>
      <w:r w:rsidR="00AD7B64">
        <w:rPr>
          <w:rFonts w:cstheme="minorHAnsi"/>
          <w:color w:val="000000" w:themeColor="text1"/>
          <w:szCs w:val="22"/>
          <w:lang w:val="en-US"/>
        </w:rPr>
        <w:fldChar w:fldCharType="end"/>
      </w:r>
      <w:r w:rsidR="00E119CA">
        <w:rPr>
          <w:rFonts w:cstheme="minorHAnsi"/>
          <w:color w:val="000000" w:themeColor="text1"/>
          <w:szCs w:val="22"/>
          <w:lang w:val="en-US"/>
        </w:rPr>
        <w:t xml:space="preserve">. In the HELIX trial, funisitis was seen in 17% of the </w:t>
      </w:r>
      <w:r w:rsidR="00FB1C75">
        <w:rPr>
          <w:rFonts w:cstheme="minorHAnsi"/>
          <w:color w:val="000000" w:themeColor="text1"/>
          <w:szCs w:val="22"/>
          <w:lang w:val="en-US"/>
        </w:rPr>
        <w:t>neonate</w:t>
      </w:r>
      <w:r w:rsidR="00E119CA">
        <w:rPr>
          <w:rFonts w:cstheme="minorHAnsi"/>
          <w:color w:val="000000" w:themeColor="text1"/>
          <w:szCs w:val="22"/>
          <w:lang w:val="en-US"/>
        </w:rPr>
        <w:t>s</w:t>
      </w:r>
      <w:r w:rsidR="000D6C96">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0D6C96">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0D6C96">
        <w:rPr>
          <w:rFonts w:cstheme="minorHAnsi"/>
          <w:color w:val="000000" w:themeColor="text1"/>
          <w:szCs w:val="22"/>
          <w:lang w:val="en-US"/>
        </w:rPr>
        <w:fldChar w:fldCharType="end"/>
      </w:r>
      <w:r w:rsidR="00E119CA">
        <w:rPr>
          <w:rFonts w:cstheme="minorHAnsi"/>
          <w:color w:val="000000" w:themeColor="text1"/>
          <w:szCs w:val="22"/>
          <w:lang w:val="en-US"/>
        </w:rPr>
        <w:t>.</w:t>
      </w:r>
      <w:r w:rsidR="00D077F9">
        <w:rPr>
          <w:rFonts w:cstheme="minorHAnsi"/>
          <w:color w:val="000000" w:themeColor="text1"/>
          <w:szCs w:val="22"/>
          <w:lang w:val="en-US"/>
        </w:rPr>
        <w:t xml:space="preserve"> </w:t>
      </w:r>
      <w:r w:rsidR="00E119CA">
        <w:rPr>
          <w:rFonts w:cstheme="minorHAnsi"/>
          <w:color w:val="000000" w:themeColor="text1"/>
          <w:szCs w:val="22"/>
          <w:lang w:val="en-US"/>
        </w:rPr>
        <w:t xml:space="preserve">The association of fetal inflammation and </w:t>
      </w:r>
      <w:r w:rsidR="007B5066">
        <w:rPr>
          <w:rFonts w:cstheme="minorHAnsi"/>
          <w:color w:val="000000" w:themeColor="text1"/>
          <w:szCs w:val="22"/>
          <w:lang w:val="en-US"/>
        </w:rPr>
        <w:t>NE</w:t>
      </w:r>
      <w:r w:rsidR="00E119CA">
        <w:rPr>
          <w:rFonts w:cstheme="minorHAnsi"/>
          <w:color w:val="000000" w:themeColor="text1"/>
          <w:szCs w:val="22"/>
          <w:lang w:val="en-US"/>
        </w:rPr>
        <w:t xml:space="preserve"> requires further </w:t>
      </w:r>
      <w:r w:rsidR="00444D44">
        <w:rPr>
          <w:rFonts w:cstheme="minorHAnsi"/>
          <w:color w:val="000000" w:themeColor="text1"/>
          <w:szCs w:val="22"/>
          <w:lang w:val="en-US"/>
        </w:rPr>
        <w:t xml:space="preserve">careful </w:t>
      </w:r>
      <w:r w:rsidR="00E119CA">
        <w:rPr>
          <w:rFonts w:cstheme="minorHAnsi"/>
          <w:color w:val="000000" w:themeColor="text1"/>
          <w:szCs w:val="22"/>
          <w:lang w:val="en-US"/>
        </w:rPr>
        <w:t>exploration.</w:t>
      </w:r>
    </w:p>
    <w:p w14:paraId="305DD88B" w14:textId="77777777" w:rsidR="009E4136" w:rsidRPr="00BF3941" w:rsidRDefault="009E4136" w:rsidP="0039504A">
      <w:pPr>
        <w:snapToGrid w:val="0"/>
        <w:spacing w:line="480" w:lineRule="auto"/>
        <w:jc w:val="both"/>
        <w:rPr>
          <w:rFonts w:cstheme="minorHAnsi"/>
          <w:color w:val="000000" w:themeColor="text1"/>
          <w:szCs w:val="22"/>
          <w:lang w:val="en-US"/>
        </w:rPr>
      </w:pPr>
    </w:p>
    <w:p w14:paraId="08AC072A" w14:textId="1D0A1A67" w:rsidR="001E298E" w:rsidRPr="00BF3941" w:rsidRDefault="0007718C" w:rsidP="0039504A">
      <w:pPr>
        <w:snapToGrid w:val="0"/>
        <w:spacing w:line="480" w:lineRule="auto"/>
        <w:jc w:val="both"/>
        <w:rPr>
          <w:rFonts w:cstheme="minorHAnsi"/>
          <w:b/>
          <w:bCs/>
          <w:color w:val="000000" w:themeColor="text1"/>
          <w:szCs w:val="22"/>
          <w:lang w:val="en-US"/>
        </w:rPr>
      </w:pPr>
      <w:r w:rsidRPr="00BF3941">
        <w:rPr>
          <w:rFonts w:cstheme="minorHAnsi"/>
          <w:b/>
          <w:bCs/>
          <w:color w:val="000000" w:themeColor="text1"/>
          <w:szCs w:val="22"/>
          <w:lang w:val="en-US"/>
        </w:rPr>
        <w:t xml:space="preserve">Interventions for preventing </w:t>
      </w:r>
      <w:r w:rsidR="007B5066">
        <w:rPr>
          <w:rFonts w:cstheme="minorHAnsi"/>
          <w:b/>
          <w:bCs/>
          <w:color w:val="000000" w:themeColor="text1"/>
          <w:szCs w:val="22"/>
          <w:lang w:val="en-US"/>
        </w:rPr>
        <w:t>NE</w:t>
      </w:r>
    </w:p>
    <w:p w14:paraId="3B69477B" w14:textId="77777777" w:rsidR="007E46A2" w:rsidRDefault="007E46A2" w:rsidP="0039504A">
      <w:pPr>
        <w:autoSpaceDE w:val="0"/>
        <w:autoSpaceDN w:val="0"/>
        <w:adjustRightInd w:val="0"/>
        <w:snapToGrid w:val="0"/>
        <w:spacing w:line="480" w:lineRule="auto"/>
        <w:jc w:val="both"/>
        <w:rPr>
          <w:rFonts w:cstheme="minorHAnsi"/>
          <w:color w:val="000000" w:themeColor="text1"/>
          <w:szCs w:val="22"/>
          <w:u w:val="single"/>
          <w:lang w:val="en-US"/>
        </w:rPr>
      </w:pPr>
    </w:p>
    <w:p w14:paraId="4DAB14B5" w14:textId="1064A734" w:rsidR="00EC6F76" w:rsidRPr="00BF3941" w:rsidRDefault="001546CF" w:rsidP="0039504A">
      <w:pPr>
        <w:autoSpaceDE w:val="0"/>
        <w:autoSpaceDN w:val="0"/>
        <w:adjustRightInd w:val="0"/>
        <w:snapToGrid w:val="0"/>
        <w:spacing w:line="480" w:lineRule="auto"/>
        <w:jc w:val="both"/>
        <w:rPr>
          <w:rFonts w:cstheme="minorHAnsi"/>
          <w:color w:val="000000" w:themeColor="text1"/>
          <w:szCs w:val="22"/>
          <w:u w:val="single"/>
          <w:lang w:val="en-US"/>
        </w:rPr>
      </w:pPr>
      <w:r w:rsidRPr="00BF3941">
        <w:rPr>
          <w:rFonts w:cstheme="minorHAnsi"/>
          <w:color w:val="000000" w:themeColor="text1"/>
          <w:szCs w:val="22"/>
          <w:u w:val="single"/>
          <w:lang w:val="en-US"/>
        </w:rPr>
        <w:t>Institutionalized</w:t>
      </w:r>
      <w:r w:rsidR="00EC6F76" w:rsidRPr="00BF3941">
        <w:rPr>
          <w:rFonts w:cstheme="minorHAnsi"/>
          <w:color w:val="000000" w:themeColor="text1"/>
          <w:szCs w:val="22"/>
          <w:u w:val="single"/>
          <w:lang w:val="en-US"/>
        </w:rPr>
        <w:t xml:space="preserve"> deliveries</w:t>
      </w:r>
    </w:p>
    <w:p w14:paraId="72D65745" w14:textId="461FA071" w:rsidR="00D077F9" w:rsidRDefault="00D077F9" w:rsidP="0039504A">
      <w:pPr>
        <w:autoSpaceDE w:val="0"/>
        <w:autoSpaceDN w:val="0"/>
        <w:adjustRightInd w:val="0"/>
        <w:snapToGrid w:val="0"/>
        <w:spacing w:line="480" w:lineRule="auto"/>
        <w:jc w:val="both"/>
        <w:rPr>
          <w:rFonts w:cstheme="minorHAnsi"/>
          <w:color w:val="000000" w:themeColor="text1"/>
          <w:szCs w:val="22"/>
          <w:lang w:val="en-US"/>
        </w:rPr>
      </w:pPr>
      <w:r>
        <w:rPr>
          <w:rFonts w:cstheme="minorHAnsi"/>
          <w:color w:val="000000" w:themeColor="text1"/>
          <w:szCs w:val="22"/>
          <w:lang w:val="en-US"/>
        </w:rPr>
        <w:t>Although the efforts in LMIC</w:t>
      </w:r>
      <w:r w:rsidR="007B5066">
        <w:rPr>
          <w:rFonts w:cstheme="minorHAnsi"/>
          <w:color w:val="000000" w:themeColor="text1"/>
          <w:szCs w:val="22"/>
          <w:lang w:val="en-US"/>
        </w:rPr>
        <w:t>s</w:t>
      </w:r>
      <w:r>
        <w:rPr>
          <w:rFonts w:cstheme="minorHAnsi"/>
          <w:color w:val="000000" w:themeColor="text1"/>
          <w:szCs w:val="22"/>
          <w:lang w:val="en-US"/>
        </w:rPr>
        <w:t xml:space="preserve"> have been rightly focused on reduction of maternal and neonatal mortality by increasing institutionalized deliveries</w:t>
      </w:r>
      <w:r w:rsidR="007A6005">
        <w:rPr>
          <w:rFonts w:cstheme="minorHAnsi"/>
          <w:color w:val="000000" w:themeColor="text1"/>
          <w:szCs w:val="22"/>
          <w:lang w:val="en-US"/>
        </w:rPr>
        <w:t>,</w:t>
      </w:r>
      <w:r>
        <w:rPr>
          <w:rFonts w:cstheme="minorHAnsi"/>
          <w:color w:val="000000" w:themeColor="text1"/>
          <w:szCs w:val="22"/>
          <w:lang w:val="en-US"/>
        </w:rPr>
        <w:t xml:space="preserve"> these may have a secondary effect on reduction in </w:t>
      </w:r>
      <w:r w:rsidR="007B5066">
        <w:rPr>
          <w:rFonts w:cstheme="minorHAnsi"/>
          <w:color w:val="000000" w:themeColor="text1"/>
          <w:szCs w:val="22"/>
          <w:lang w:val="en-US"/>
        </w:rPr>
        <w:t>NE</w:t>
      </w:r>
      <w:r>
        <w:rPr>
          <w:rFonts w:cstheme="minorHAnsi"/>
          <w:color w:val="000000" w:themeColor="text1"/>
          <w:szCs w:val="22"/>
          <w:lang w:val="en-US"/>
        </w:rPr>
        <w:t xml:space="preserve">.  </w:t>
      </w:r>
      <w:r w:rsidR="00EC6F76" w:rsidRPr="00BF3941">
        <w:rPr>
          <w:rFonts w:cstheme="minorHAnsi"/>
          <w:color w:val="000000" w:themeColor="text1"/>
          <w:szCs w:val="22"/>
          <w:lang w:val="en-US"/>
        </w:rPr>
        <w:t xml:space="preserve">Mathematical </w:t>
      </w:r>
      <w:r w:rsidR="00FC714F" w:rsidRPr="00BF3941">
        <w:rPr>
          <w:rFonts w:cstheme="minorHAnsi"/>
          <w:color w:val="000000" w:themeColor="text1"/>
          <w:szCs w:val="22"/>
          <w:lang w:val="en-US"/>
        </w:rPr>
        <w:t>modeling</w:t>
      </w:r>
      <w:r w:rsidR="00EC6F76" w:rsidRPr="00BF3941">
        <w:rPr>
          <w:rFonts w:cstheme="minorHAnsi"/>
          <w:color w:val="000000" w:themeColor="text1"/>
          <w:szCs w:val="22"/>
          <w:lang w:val="en-US"/>
        </w:rPr>
        <w:t xml:space="preserve"> by Lee et al. on data from 184 countries over 20 years from 1990 to 2010 </w:t>
      </w:r>
      <w:r w:rsidR="001546CF">
        <w:rPr>
          <w:rFonts w:cstheme="minorHAnsi"/>
          <w:color w:val="000000" w:themeColor="text1"/>
          <w:szCs w:val="22"/>
          <w:lang w:val="en-US"/>
        </w:rPr>
        <w:t>reported</w:t>
      </w:r>
      <w:r w:rsidR="00EC6F76" w:rsidRPr="00BF3941">
        <w:rPr>
          <w:rFonts w:cstheme="minorHAnsi"/>
          <w:color w:val="000000" w:themeColor="text1"/>
          <w:szCs w:val="22"/>
          <w:lang w:val="en-US"/>
        </w:rPr>
        <w:t xml:space="preserve"> that incidence of </w:t>
      </w:r>
      <w:r w:rsidR="007B5066">
        <w:rPr>
          <w:rFonts w:cstheme="minorHAnsi"/>
          <w:color w:val="000000" w:themeColor="text1"/>
          <w:szCs w:val="22"/>
          <w:lang w:val="en-US"/>
        </w:rPr>
        <w:t>NE</w:t>
      </w:r>
      <w:r w:rsidR="00614F19">
        <w:rPr>
          <w:rFonts w:cstheme="minorHAnsi"/>
          <w:color w:val="000000" w:themeColor="text1"/>
          <w:szCs w:val="22"/>
          <w:lang w:val="en-US"/>
        </w:rPr>
        <w:t xml:space="preserve"> has decreased from 11.7 to 8.5 per 1000 live births, due to increase</w:t>
      </w:r>
      <w:r w:rsidR="007A6005">
        <w:rPr>
          <w:rFonts w:cstheme="minorHAnsi"/>
          <w:color w:val="000000" w:themeColor="text1"/>
          <w:szCs w:val="22"/>
          <w:lang w:val="en-US"/>
        </w:rPr>
        <w:t>d</w:t>
      </w:r>
      <w:r w:rsidR="00614F19">
        <w:rPr>
          <w:rFonts w:cstheme="minorHAnsi"/>
          <w:color w:val="000000" w:themeColor="text1"/>
          <w:szCs w:val="22"/>
          <w:lang w:val="en-US"/>
        </w:rPr>
        <w:t xml:space="preserve"> institutionalized deliveries and better intrapartum care</w:t>
      </w:r>
      <w:r w:rsidR="009B1A6A"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&lt;EndNote&gt;&lt;Cite&gt;&lt;Author&gt;Lee&lt;/Author&gt;&lt;Year&gt;2013&lt;/Year&gt;&lt;RecNum&gt;212&lt;/RecNum&gt;&lt;DisplayText&gt;&lt;style face="superscript"&gt;2&lt;/style&gt;&lt;/DisplayText&gt;&lt;record&gt;&lt;rec-number&gt;212&lt;/rec-number&gt;&lt;foreign-keys&gt;&lt;key app="EN" db-id="zzwwxfw2lrsxp9eax5e59dvrp5freervavd0" timestamp="1607827474"&gt;212&lt;/key&gt;&lt;/foreign-keys&gt;&lt;ref-type name="Journal Article"&gt;17&lt;/ref-type&gt;&lt;contributors&gt;&lt;authors&gt;&lt;author&gt;Lee, Anne CC&lt;/author&gt;&lt;author&gt;Kozuki, Naoko&lt;/author&gt;&lt;author&gt;Blencowe, Hannah&lt;/author&gt;&lt;author&gt;Vos, Theo&lt;/author&gt;&lt;author&gt;Bahalim, Adil&lt;/author&gt;&lt;author&gt;Darmstadt, Gary L.&lt;/author&gt;&lt;author&gt;Niermeyer, Susan&lt;/author&gt;&lt;author&gt;Ellis, Matthew&lt;/author&gt;&lt;author&gt;Robertson, Nicola J.&lt;/author&gt;&lt;author&gt;Cousens, Simon&lt;/author&gt;&lt;author&gt;Lawn, Joy E.&lt;/author&gt;&lt;/authors&gt;&lt;/contributors&gt;&lt;titles&gt;&lt;title&gt;Intrapartum-related neonatal encephalopathy incidence and impairment at regional and global levels for 2010 with trends from 1990&lt;/title&gt;&lt;secondary-title&gt;Pediatric Research&lt;/secondary-title&gt;&lt;/titles&gt;&lt;pages&gt;50-72&lt;/pages&gt;&lt;volume&gt;74&lt;/volume&gt;&lt;number&gt;Suppl 1&lt;/number&gt;&lt;dates&gt;&lt;year&gt;2013&lt;/year&gt;&lt;/dates&gt;&lt;urls&gt;&lt;related-urls&gt;&lt;url&gt;https://www.ncbi.nlm.nih.gov/pmc/articles/PMC3873711/&lt;/url&gt;&lt;/related-urls&gt;&lt;/urls&gt;&lt;/record&gt;&lt;/Cite&gt;&lt;/EndNote&gt;</w:instrText>
      </w:r>
      <w:r w:rsidR="009B1A6A"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w:t>
      </w:r>
      <w:r w:rsidR="009B1A6A" w:rsidRPr="00BF3941">
        <w:rPr>
          <w:rFonts w:cstheme="minorHAnsi"/>
          <w:color w:val="000000" w:themeColor="text1"/>
          <w:szCs w:val="22"/>
          <w:lang w:val="en-US"/>
        </w:rPr>
        <w:fldChar w:fldCharType="end"/>
      </w:r>
      <w:r w:rsidR="00EC6F76" w:rsidRPr="00BF3941">
        <w:rPr>
          <w:rFonts w:cstheme="minorHAnsi"/>
          <w:color w:val="000000" w:themeColor="text1"/>
          <w:szCs w:val="22"/>
          <w:lang w:val="en-US"/>
        </w:rPr>
        <w:t xml:space="preserve">. </w:t>
      </w:r>
    </w:p>
    <w:p w14:paraId="5E352E0C" w14:textId="276054BB" w:rsidR="00386974" w:rsidRDefault="00D077F9" w:rsidP="0039504A">
      <w:pPr>
        <w:autoSpaceDE w:val="0"/>
        <w:autoSpaceDN w:val="0"/>
        <w:adjustRightInd w:val="0"/>
        <w:snapToGrid w:val="0"/>
        <w:spacing w:line="480" w:lineRule="auto"/>
        <w:jc w:val="both"/>
        <w:rPr>
          <w:rFonts w:cstheme="minorHAnsi"/>
          <w:color w:val="000000" w:themeColor="text1"/>
          <w:szCs w:val="22"/>
          <w:shd w:val="clear" w:color="auto" w:fill="FFFFFF"/>
          <w:lang w:val="en-US"/>
        </w:rPr>
      </w:pPr>
      <w:r w:rsidRPr="00BF3941">
        <w:rPr>
          <w:rFonts w:cstheme="minorHAnsi"/>
          <w:color w:val="000000" w:themeColor="text1"/>
          <w:szCs w:val="22"/>
          <w:lang w:val="en-US"/>
        </w:rPr>
        <w:t>India’s conditional cash transfer program</w:t>
      </w:r>
      <w:r>
        <w:rPr>
          <w:rFonts w:cstheme="minorHAnsi"/>
          <w:color w:val="000000" w:themeColor="text1"/>
          <w:szCs w:val="22"/>
          <w:lang w:val="en-US"/>
        </w:rPr>
        <w:t xml:space="preserve"> where cash incentives are provided to families for giving birth in a health facility has </w:t>
      </w:r>
      <w:r w:rsidRPr="00BF3941">
        <w:rPr>
          <w:rFonts w:cstheme="minorHAnsi"/>
          <w:color w:val="000000" w:themeColor="text1"/>
          <w:szCs w:val="22"/>
          <w:lang w:val="en-US"/>
        </w:rPr>
        <w:t xml:space="preserve">significantly increased the proportion </w:t>
      </w:r>
      <w:r w:rsidRPr="00A95CF6">
        <w:rPr>
          <w:rFonts w:cstheme="minorHAnsi"/>
          <w:color w:val="000000" w:themeColor="text1"/>
          <w:szCs w:val="22"/>
          <w:lang w:val="en-US"/>
        </w:rPr>
        <w:t>of institutionalized deliveries and reduced perinatal</w:t>
      </w:r>
      <w:r>
        <w:rPr>
          <w:rFonts w:cstheme="minorHAnsi"/>
          <w:color w:val="000000" w:themeColor="text1"/>
          <w:szCs w:val="22"/>
          <w:lang w:val="en-US"/>
        </w:rPr>
        <w:t xml:space="preserve"> mortality (i.e. still birth after 28 weeks or death of a baby within 7 days of birth)</w:t>
      </w:r>
      <w:r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&lt;EndNote&gt;&lt;Cite&gt;&lt;Author&gt;Lim&lt;/Author&gt;&lt;Year&gt;2010&lt;/Year&gt;&lt;RecNum&gt;262&lt;/RecNum&gt;&lt;DisplayText&gt;&lt;style face="superscript"&gt;23&lt;/style&gt;&lt;/DisplayText&gt;&lt;record&gt;&lt;rec-number&gt;262&lt;/rec-number&gt;&lt;foreign-keys&gt;&lt;key app="EN" db-id="zzwwxfw2lrsxp9eax5e59dvrp5freervavd0" timestamp="1607827474"&gt;262&lt;/key&gt;&lt;/foreign-keys&gt;&lt;ref-type name="Journal Article"&gt;17&lt;/ref-type&gt;&lt;contributors&gt;&lt;authors&gt;&lt;author&gt;Lim, Stephen S.&lt;/author&gt;&lt;author&gt;Dandona, Lalit&lt;/author&gt;&lt;author&gt;Hoisington, Joseph A.&lt;/author&gt;&lt;author&gt;James, Spencer L.&lt;/author&gt;&lt;author&gt;Hogan, Margaret C.&lt;/author&gt;&lt;author&gt;Gakidou, Emmanuela&lt;/author&gt;&lt;/authors&gt;&lt;/contributors&gt;&lt;titles&gt;&lt;title&gt;India&amp;apos;s Janani Suraksha Yojana, a conditional cash transfer programme to increase births in health facilities: an impact evaluation&lt;/title&gt;&lt;secondary-title&gt;Lancet (London, England)&lt;/secondary-title&gt;&lt;/titles&gt;&lt;periodical&gt;&lt;full-title&gt;Lancet (London, England)&lt;/full-title&gt;&lt;abbr-1&gt;Lancet&lt;/abbr-1&gt;&lt;/periodical&gt;&lt;pages&gt;2009-2023&lt;/pages&gt;&lt;volume&gt;375&lt;/volume&gt;&lt;number&gt;9730&lt;/number&gt;&lt;keywords&gt;&lt;keyword&gt;Adolescent&lt;/keyword&gt;&lt;keyword&gt;Adult&lt;/keyword&gt;&lt;keyword&gt;Female&lt;/keyword&gt;&lt;keyword&gt;Humans&lt;/keyword&gt;&lt;keyword&gt;Infant, Newborn&lt;/keyword&gt;&lt;keyword&gt;Pregnancy&lt;/keyword&gt;&lt;keyword&gt;Infant Mortality&lt;/keyword&gt;&lt;keyword&gt;Young Adult&lt;/keyword&gt;&lt;keyword&gt;Developing Countries&lt;/keyword&gt;&lt;keyword&gt;India&lt;/keyword&gt;&lt;keyword&gt;Birthing Centers&lt;/keyword&gt;&lt;keyword&gt;Financing, Government&lt;/keyword&gt;&lt;keyword&gt;Government Programs&lt;/keyword&gt;&lt;keyword&gt;Health Services Accessibility&lt;/keyword&gt;&lt;keyword&gt;Health Surveys&lt;/keyword&gt;&lt;keyword&gt;Hospitals, Maternity&lt;/keyword&gt;&lt;keyword&gt;Maternal Mortality&lt;/keyword&gt;&lt;keyword&gt;Medical Assistance&lt;/keyword&gt;&lt;keyword&gt;Models, Statistical&lt;/keyword&gt;&lt;keyword&gt;Patient Acceptance of Health Care&lt;/keyword&gt;&lt;keyword&gt;Regression Analysis&lt;/keyword&gt;&lt;/keywords&gt;&lt;dates&gt;&lt;year&gt;2010&lt;/year&gt;&lt;/dates&gt;&lt;urls&gt;&lt;/urls&gt;&lt;language&gt;eng&lt;/language&gt;&lt;/record&gt;&lt;/Cite&gt;&lt;/EndNote&gt;</w:instrText>
      </w:r>
      <w:r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23</w:t>
      </w:r>
      <w:r w:rsidRPr="00BF3941">
        <w:rPr>
          <w:rFonts w:cstheme="minorHAnsi"/>
          <w:color w:val="000000" w:themeColor="text1"/>
          <w:szCs w:val="22"/>
          <w:lang w:val="en-US"/>
        </w:rPr>
        <w:fldChar w:fldCharType="end"/>
      </w:r>
      <w:r>
        <w:rPr>
          <w:rFonts w:cstheme="minorHAnsi"/>
          <w:color w:val="000000" w:themeColor="text1"/>
          <w:szCs w:val="22"/>
          <w:lang w:val="en-US"/>
        </w:rPr>
        <w:t xml:space="preserve">. Over 90% of deliveries now occur in health care facilities in India, and these figures go </w:t>
      </w:r>
      <w:r w:rsidR="007A6005">
        <w:rPr>
          <w:rFonts w:cstheme="minorHAnsi"/>
          <w:color w:val="000000" w:themeColor="text1"/>
          <w:szCs w:val="22"/>
          <w:lang w:val="en-US"/>
        </w:rPr>
        <w:t>up to</w:t>
      </w:r>
      <w:r>
        <w:rPr>
          <w:rFonts w:cstheme="minorHAnsi"/>
          <w:color w:val="000000" w:themeColor="text1"/>
          <w:szCs w:val="22"/>
          <w:lang w:val="en-US"/>
        </w:rPr>
        <w:t xml:space="preserve"> 99% in </w:t>
      </w:r>
      <w:r>
        <w:rPr>
          <w:rFonts w:cstheme="minorHAnsi"/>
          <w:color w:val="000000" w:themeColor="text1"/>
          <w:szCs w:val="22"/>
          <w:lang w:val="en-US"/>
        </w:rPr>
        <w:lastRenderedPageBreak/>
        <w:t>South India.</w:t>
      </w:r>
      <w:r w:rsidRPr="00D077F9">
        <w:rPr>
          <w:rFonts w:cstheme="minorHAnsi"/>
          <w:color w:val="000000" w:themeColor="text1"/>
          <w:szCs w:val="22"/>
          <w:shd w:val="clear" w:color="auto" w:fill="FFFFFF"/>
          <w:lang w:val="en-US"/>
        </w:rPr>
        <w:t xml:space="preserve"> </w:t>
      </w:r>
      <w:r w:rsidR="00386974">
        <w:rPr>
          <w:rFonts w:cstheme="minorHAnsi"/>
          <w:color w:val="000000" w:themeColor="text1"/>
          <w:szCs w:val="22"/>
          <w:shd w:val="clear" w:color="auto" w:fill="FFFFFF"/>
          <w:lang w:val="en-US"/>
        </w:rPr>
        <w:t xml:space="preserve">A </w:t>
      </w:r>
      <w:r w:rsidR="00EE44BE">
        <w:rPr>
          <w:rFonts w:cstheme="minorHAnsi"/>
          <w:color w:val="000000" w:themeColor="text1"/>
          <w:szCs w:val="22"/>
          <w:shd w:val="clear" w:color="auto" w:fill="FFFFFF"/>
          <w:lang w:val="en-US"/>
        </w:rPr>
        <w:t xml:space="preserve">prospective study </w:t>
      </w:r>
      <w:r w:rsidR="00386974">
        <w:rPr>
          <w:rFonts w:cstheme="minorHAnsi"/>
          <w:color w:val="000000" w:themeColor="text1"/>
          <w:szCs w:val="22"/>
          <w:shd w:val="clear" w:color="auto" w:fill="FFFFFF"/>
          <w:lang w:val="en-US"/>
        </w:rPr>
        <w:t xml:space="preserve">involving 18 large tertiary hospitals in India reported a </w:t>
      </w:r>
      <w:r w:rsidR="007B5066">
        <w:rPr>
          <w:rFonts w:cstheme="minorHAnsi"/>
          <w:color w:val="000000" w:themeColor="text1"/>
          <w:szCs w:val="22"/>
          <w:shd w:val="clear" w:color="auto" w:fill="FFFFFF"/>
          <w:lang w:val="en-US"/>
        </w:rPr>
        <w:t>NE</w:t>
      </w:r>
      <w:r w:rsidR="00EE44BE">
        <w:rPr>
          <w:rFonts w:cstheme="minorHAnsi"/>
          <w:color w:val="000000" w:themeColor="text1"/>
          <w:szCs w:val="22"/>
          <w:shd w:val="clear" w:color="auto" w:fill="FFFFFF"/>
          <w:lang w:val="en-US"/>
        </w:rPr>
        <w:t xml:space="preserve"> (grade non-specified) </w:t>
      </w:r>
      <w:r w:rsidR="00386974">
        <w:rPr>
          <w:rFonts w:cstheme="minorHAnsi"/>
          <w:color w:val="000000" w:themeColor="text1"/>
          <w:szCs w:val="22"/>
          <w:shd w:val="clear" w:color="auto" w:fill="FFFFFF"/>
          <w:lang w:val="en-US"/>
        </w:rPr>
        <w:t xml:space="preserve">incidence of </w:t>
      </w:r>
      <w:r w:rsidR="00EE44BE">
        <w:rPr>
          <w:rFonts w:cstheme="minorHAnsi"/>
          <w:color w:val="000000" w:themeColor="text1"/>
          <w:szCs w:val="22"/>
          <w:shd w:val="clear" w:color="auto" w:fill="FFFFFF"/>
          <w:lang w:val="en-US"/>
        </w:rPr>
        <w:t xml:space="preserve">14 per 1000 live births, amongst inborn </w:t>
      </w:r>
      <w:r w:rsidR="00FB1C75">
        <w:rPr>
          <w:rFonts w:cstheme="minorHAnsi"/>
          <w:color w:val="000000" w:themeColor="text1"/>
          <w:szCs w:val="22"/>
          <w:shd w:val="clear" w:color="auto" w:fill="FFFFFF"/>
          <w:lang w:val="en-US"/>
        </w:rPr>
        <w:t>neonate</w:t>
      </w:r>
      <w:r w:rsidR="00EE44BE">
        <w:rPr>
          <w:rFonts w:cstheme="minorHAnsi"/>
          <w:color w:val="000000" w:themeColor="text1"/>
          <w:szCs w:val="22"/>
          <w:shd w:val="clear" w:color="auto" w:fill="FFFFFF"/>
          <w:lang w:val="en-US"/>
        </w:rPr>
        <w:t>s in 2003</w:t>
      </w:r>
      <w:r w:rsidR="00EE44BE">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&lt;EndNote&gt;&lt;Cite&gt;&lt;Author&gt;NNPD&lt;/Author&gt;&lt;Year&gt;2003&lt;/Year&gt;&lt;RecNum&gt;262&lt;/RecNum&gt;&lt;DisplayText&gt;&lt;style face="superscript"&gt;24&lt;/style&gt;&lt;/DisplayText&gt;&lt;record&gt;&lt;rec-number&gt;262&lt;/rec-number&gt;&lt;foreign-keys&gt;&lt;key app="EN" db-id="ewp92zzs39999sed5xapsttp090xt9ra2dxs" timestamp="1583063216"&gt;262&lt;/key&gt;&lt;/foreign-keys&gt;&lt;ref-type name="Report"&gt;27&lt;/ref-type&gt;&lt;contributors&gt;&lt;authors&gt;&lt;author&gt;NNPD&lt;/author&gt;&lt;/authors&gt;&lt;/contributors&gt;&lt;titles&gt;&lt;title&gt;National Neonatal Perinatal Database&lt;/title&gt;&lt;/titles&gt;&lt;dates&gt;&lt;year&gt;2003&lt;/year&gt;&lt;/dates&gt;&lt;publisher&gt;http:// www.newbornwhocc.org/pdf/nnpd_report_2002-03.PDF&lt;/publisher&gt;&lt;urls&gt;&lt;/urls&gt;&lt;/record&gt;&lt;/Cite&gt;&lt;/EndNote&gt;</w:instrText>
      </w:r>
      <w:r w:rsidR="00EE44BE">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24</w:t>
      </w:r>
      <w:r w:rsidR="00EE44BE">
        <w:rPr>
          <w:rFonts w:cstheme="minorHAnsi"/>
          <w:color w:val="000000" w:themeColor="text1"/>
          <w:szCs w:val="22"/>
          <w:lang w:val="en-US"/>
        </w:rPr>
        <w:fldChar w:fldCharType="end"/>
      </w:r>
      <w:r w:rsidR="00EE44BE">
        <w:rPr>
          <w:rFonts w:cstheme="minorHAnsi"/>
          <w:color w:val="000000" w:themeColor="text1"/>
          <w:szCs w:val="22"/>
          <w:shd w:val="clear" w:color="auto" w:fill="FFFFFF"/>
          <w:lang w:val="en-US"/>
        </w:rPr>
        <w:t xml:space="preserve">. The emerging data from an ongoing large prospective study in India in three large tertiary hospitals in South India </w:t>
      </w:r>
      <w:r w:rsidR="00D621F1">
        <w:rPr>
          <w:rFonts w:cstheme="minorHAnsi"/>
          <w:color w:val="000000" w:themeColor="text1"/>
          <w:szCs w:val="22"/>
          <w:shd w:val="clear" w:color="auto" w:fill="FFFFFF"/>
          <w:lang w:val="en-US"/>
        </w:rPr>
        <w:t xml:space="preserve">(PREVENT study: </w:t>
      </w:r>
      <w:r w:rsidR="00D621F1" w:rsidRPr="00D621F1">
        <w:rPr>
          <w:rFonts w:cstheme="minorHAnsi"/>
          <w:color w:val="000000" w:themeColor="text1"/>
          <w:szCs w:val="22"/>
          <w:shd w:val="clear" w:color="auto" w:fill="FFFFFF"/>
          <w:lang w:val="en-US"/>
        </w:rPr>
        <w:t>ClinicalTrials.gov: NCT04054453</w:t>
      </w:r>
      <w:r w:rsidR="00D621F1">
        <w:rPr>
          <w:rFonts w:cstheme="minorHAnsi"/>
          <w:color w:val="000000" w:themeColor="text1"/>
          <w:szCs w:val="22"/>
          <w:shd w:val="clear" w:color="auto" w:fill="FFFFFF"/>
          <w:lang w:val="en-US"/>
        </w:rPr>
        <w:t xml:space="preserve">) </w:t>
      </w:r>
      <w:r w:rsidR="00EE44BE">
        <w:rPr>
          <w:rFonts w:cstheme="minorHAnsi"/>
          <w:color w:val="000000" w:themeColor="text1"/>
          <w:szCs w:val="22"/>
          <w:shd w:val="clear" w:color="auto" w:fill="FFFFFF"/>
          <w:lang w:val="en-US"/>
        </w:rPr>
        <w:t xml:space="preserve">report an incidence of moderate or severe </w:t>
      </w:r>
      <w:r w:rsidR="00FB1C75">
        <w:rPr>
          <w:rFonts w:cstheme="minorHAnsi"/>
          <w:color w:val="000000" w:themeColor="text1"/>
          <w:szCs w:val="22"/>
          <w:shd w:val="clear" w:color="auto" w:fill="FFFFFF"/>
          <w:lang w:val="en-US"/>
        </w:rPr>
        <w:t>NE</w:t>
      </w:r>
      <w:r w:rsidR="00EE44BE">
        <w:rPr>
          <w:rFonts w:cstheme="minorHAnsi"/>
          <w:color w:val="000000" w:themeColor="text1"/>
          <w:szCs w:val="22"/>
          <w:shd w:val="clear" w:color="auto" w:fill="FFFFFF"/>
          <w:lang w:val="en-US"/>
        </w:rPr>
        <w:t xml:space="preserve"> in 14 per 1000 live births</w:t>
      </w:r>
      <w:r w:rsidR="00EE44BE" w:rsidRPr="00EE44BE">
        <w:rPr>
          <w:rFonts w:cstheme="minorHAnsi"/>
          <w:color w:val="000000" w:themeColor="text1"/>
          <w:szCs w:val="22"/>
          <w:shd w:val="clear" w:color="auto" w:fill="FFFFFF"/>
          <w:lang w:val="en-US"/>
        </w:rPr>
        <w:t xml:space="preserve"> </w:t>
      </w:r>
      <w:r w:rsidR="00EE44BE">
        <w:rPr>
          <w:rFonts w:cstheme="minorHAnsi"/>
          <w:color w:val="000000" w:themeColor="text1"/>
          <w:szCs w:val="22"/>
          <w:shd w:val="clear" w:color="auto" w:fill="FFFFFF"/>
          <w:lang w:val="en-US"/>
        </w:rPr>
        <w:t xml:space="preserve">amongst inborn </w:t>
      </w:r>
      <w:r w:rsidR="00FB1C75">
        <w:rPr>
          <w:rFonts w:cstheme="minorHAnsi"/>
          <w:color w:val="000000" w:themeColor="text1"/>
          <w:szCs w:val="22"/>
          <w:shd w:val="clear" w:color="auto" w:fill="FFFFFF"/>
          <w:lang w:val="en-US"/>
        </w:rPr>
        <w:t>neonate</w:t>
      </w:r>
      <w:r w:rsidR="00EE44BE">
        <w:rPr>
          <w:rFonts w:cstheme="minorHAnsi"/>
          <w:color w:val="000000" w:themeColor="text1"/>
          <w:szCs w:val="22"/>
          <w:shd w:val="clear" w:color="auto" w:fill="FFFFFF"/>
          <w:lang w:val="en-US"/>
        </w:rPr>
        <w:t>s, in 2020.</w:t>
      </w:r>
    </w:p>
    <w:p w14:paraId="5DCB4418" w14:textId="359F57EF" w:rsidR="0043338E" w:rsidRDefault="0043338E" w:rsidP="0039504A">
      <w:pPr>
        <w:autoSpaceDE w:val="0"/>
        <w:autoSpaceDN w:val="0"/>
        <w:adjustRightInd w:val="0"/>
        <w:snapToGrid w:val="0"/>
        <w:spacing w:line="480" w:lineRule="auto"/>
        <w:jc w:val="both"/>
        <w:rPr>
          <w:rFonts w:cstheme="minorHAnsi"/>
          <w:color w:val="000000" w:themeColor="text1"/>
          <w:szCs w:val="22"/>
          <w:shd w:val="clear" w:color="auto" w:fill="FFFFFF"/>
          <w:lang w:val="en-US"/>
        </w:rPr>
      </w:pPr>
      <w:r>
        <w:rPr>
          <w:rFonts w:cstheme="minorHAnsi"/>
          <w:color w:val="000000" w:themeColor="text1"/>
          <w:szCs w:val="22"/>
          <w:shd w:val="clear" w:color="auto" w:fill="FFFFFF"/>
          <w:lang w:val="en-US"/>
        </w:rPr>
        <w:t xml:space="preserve">While prompt access to emergency caesarean sessions </w:t>
      </w:r>
      <w:r w:rsidR="00444D44">
        <w:rPr>
          <w:rFonts w:cstheme="minorHAnsi"/>
          <w:color w:val="000000" w:themeColor="text1"/>
          <w:szCs w:val="22"/>
          <w:shd w:val="clear" w:color="auto" w:fill="FFFFFF"/>
          <w:lang w:val="en-US"/>
        </w:rPr>
        <w:t>is</w:t>
      </w:r>
      <w:r>
        <w:rPr>
          <w:rFonts w:cstheme="minorHAnsi"/>
          <w:color w:val="000000" w:themeColor="text1"/>
          <w:szCs w:val="22"/>
          <w:shd w:val="clear" w:color="auto" w:fill="FFFFFF"/>
          <w:lang w:val="en-US"/>
        </w:rPr>
        <w:t xml:space="preserve"> vital, excessive caesarean sessions </w:t>
      </w:r>
      <w:r w:rsidR="00274470">
        <w:rPr>
          <w:rFonts w:cstheme="minorHAnsi"/>
          <w:color w:val="000000" w:themeColor="text1"/>
          <w:szCs w:val="22"/>
          <w:shd w:val="clear" w:color="auto" w:fill="FFFFFF"/>
          <w:lang w:val="en-US"/>
        </w:rPr>
        <w:t xml:space="preserve">without a concomitant reduction in </w:t>
      </w:r>
      <w:r w:rsidR="007B5066">
        <w:rPr>
          <w:rFonts w:cstheme="minorHAnsi"/>
          <w:color w:val="000000" w:themeColor="text1"/>
          <w:szCs w:val="22"/>
          <w:shd w:val="clear" w:color="auto" w:fill="FFFFFF"/>
          <w:lang w:val="en-US"/>
        </w:rPr>
        <w:t>NE</w:t>
      </w:r>
      <w:r w:rsidR="00274470">
        <w:rPr>
          <w:rFonts w:cstheme="minorHAnsi"/>
          <w:color w:val="000000" w:themeColor="text1"/>
          <w:szCs w:val="22"/>
          <w:shd w:val="clear" w:color="auto" w:fill="FFFFFF"/>
          <w:lang w:val="en-US"/>
        </w:rPr>
        <w:t xml:space="preserve"> </w:t>
      </w:r>
      <w:r>
        <w:rPr>
          <w:rFonts w:cstheme="minorHAnsi"/>
          <w:color w:val="000000" w:themeColor="text1"/>
          <w:szCs w:val="22"/>
          <w:shd w:val="clear" w:color="auto" w:fill="FFFFFF"/>
          <w:lang w:val="en-US"/>
        </w:rPr>
        <w:t>have become a major health care problem</w:t>
      </w:r>
      <w:r w:rsidR="00444D44">
        <w:rPr>
          <w:rFonts w:cstheme="minorHAnsi"/>
          <w:color w:val="000000" w:themeColor="text1"/>
          <w:szCs w:val="22"/>
          <w:shd w:val="clear" w:color="auto" w:fill="FFFFFF"/>
          <w:lang w:val="en-US"/>
        </w:rPr>
        <w:t>, particularly in private health care settings</w:t>
      </w:r>
      <w:r w:rsidR="00386974">
        <w:rPr>
          <w:rFonts w:cstheme="minorHAnsi"/>
          <w:color w:val="000000" w:themeColor="text1"/>
          <w:szCs w:val="22"/>
          <w:shd w:val="clear" w:color="auto" w:fill="FFFFFF"/>
          <w:lang w:val="en-US"/>
        </w:rPr>
        <w:t xml:space="preserve"> in India </w:t>
      </w:r>
      <w:r w:rsidR="00386974">
        <w:rPr>
          <w:rFonts w:cstheme="minorHAnsi"/>
          <w:color w:val="000000" w:themeColor="text1"/>
          <w:szCs w:val="22"/>
          <w:shd w:val="clear" w:color="auto" w:fill="FFFFFF"/>
          <w:lang w:val="en-US"/>
        </w:rPr>
        <w:fldChar w:fldCharType="begin">
          <w:fldData xml:space="preserve">PEVuZE5vdGU+PENpdGU+PEF1dGhvcj5CaGF0aWE8L0F1dGhvcj48WWVhcj4yMDIwPC9ZZWFyPjxS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PEVuZE5vdGU+PENpdGU+PEF1dGhvcj5CaGF0aWE8L0F1dGhvcj48WWVhcj4yMDIwPC9ZZWFyPjxS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386974">
        <w:rPr>
          <w:rFonts w:cstheme="minorHAnsi"/>
          <w:color w:val="000000" w:themeColor="text1"/>
          <w:szCs w:val="22"/>
          <w:shd w:val="clear" w:color="auto" w:fill="FFFFFF"/>
          <w:lang w:val="en-US"/>
        </w:rPr>
      </w:r>
      <w:r w:rsidR="00386974">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25</w:t>
      </w:r>
      <w:r w:rsidR="00386974">
        <w:rPr>
          <w:rFonts w:cstheme="minorHAnsi"/>
          <w:color w:val="000000" w:themeColor="text1"/>
          <w:szCs w:val="22"/>
          <w:shd w:val="clear" w:color="auto" w:fill="FFFFFF"/>
          <w:lang w:val="en-US"/>
        </w:rPr>
        <w:fldChar w:fldCharType="end"/>
      </w:r>
      <w:r w:rsidR="00444D44">
        <w:rPr>
          <w:rFonts w:cstheme="minorHAnsi"/>
          <w:color w:val="000000" w:themeColor="text1"/>
          <w:szCs w:val="22"/>
          <w:shd w:val="clear" w:color="auto" w:fill="FFFFFF"/>
          <w:lang w:val="en-US"/>
        </w:rPr>
        <w:t>.</w:t>
      </w:r>
    </w:p>
    <w:p w14:paraId="35DEE516" w14:textId="77777777" w:rsidR="00EC6F76" w:rsidRPr="00BF3941" w:rsidRDefault="00EC6F76" w:rsidP="0039504A">
      <w:pPr>
        <w:snapToGrid w:val="0"/>
        <w:spacing w:line="480" w:lineRule="auto"/>
        <w:jc w:val="both"/>
        <w:rPr>
          <w:rFonts w:cstheme="minorHAnsi"/>
          <w:color w:val="000000" w:themeColor="text1"/>
          <w:szCs w:val="22"/>
          <w:lang w:val="en-US"/>
        </w:rPr>
      </w:pPr>
    </w:p>
    <w:p w14:paraId="4EE457A5" w14:textId="6A9DA6F4" w:rsidR="0007718C" w:rsidRPr="00BF3941" w:rsidRDefault="0007718C" w:rsidP="0039504A">
      <w:pPr>
        <w:pStyle w:val="Heading3"/>
        <w:snapToGrid w:val="0"/>
        <w:spacing w:before="0" w:line="480" w:lineRule="auto"/>
        <w:jc w:val="both"/>
        <w:rPr>
          <w:rFonts w:asciiTheme="minorHAnsi" w:hAnsiTheme="minorHAnsi" w:cstheme="minorHAnsi"/>
          <w:color w:val="000000" w:themeColor="text1"/>
          <w:sz w:val="22"/>
          <w:szCs w:val="22"/>
          <w:u w:val="single"/>
          <w:lang w:val="en-US"/>
        </w:rPr>
      </w:pPr>
      <w:bookmarkStart w:id="8" w:name="_Toc58504711"/>
      <w:r w:rsidRPr="00BF3941">
        <w:rPr>
          <w:rFonts w:asciiTheme="minorHAnsi" w:hAnsiTheme="minorHAnsi" w:cstheme="minorHAnsi"/>
          <w:color w:val="000000" w:themeColor="text1"/>
          <w:sz w:val="22"/>
          <w:szCs w:val="22"/>
          <w:u w:val="single"/>
          <w:lang w:val="en-US"/>
        </w:rPr>
        <w:t>Labor Support</w:t>
      </w:r>
      <w:bookmarkEnd w:id="8"/>
    </w:p>
    <w:p w14:paraId="161C7AC7" w14:textId="76A77017" w:rsidR="00AE7C64" w:rsidRDefault="00017381" w:rsidP="0039504A">
      <w:pPr>
        <w:snapToGrid w:val="0"/>
        <w:spacing w:line="480" w:lineRule="auto"/>
        <w:jc w:val="both"/>
        <w:rPr>
          <w:rFonts w:cstheme="minorHAnsi"/>
          <w:color w:val="000000" w:themeColor="text1"/>
          <w:szCs w:val="22"/>
          <w:shd w:val="clear" w:color="auto" w:fill="FFFFFF"/>
          <w:lang w:val="en-US"/>
        </w:rPr>
      </w:pPr>
      <w:r w:rsidRPr="00BF3941">
        <w:rPr>
          <w:rFonts w:cstheme="minorHAnsi"/>
          <w:color w:val="000000" w:themeColor="text1"/>
          <w:szCs w:val="22"/>
          <w:lang w:val="en-US"/>
        </w:rPr>
        <w:t>E</w:t>
      </w:r>
      <w:r w:rsidR="0007718C" w:rsidRPr="00BF3941">
        <w:rPr>
          <w:rFonts w:cstheme="minorHAnsi"/>
          <w:color w:val="000000" w:themeColor="text1"/>
          <w:szCs w:val="22"/>
          <w:lang w:val="en-US"/>
        </w:rPr>
        <w:t xml:space="preserve">motional </w:t>
      </w:r>
      <w:r w:rsidR="00201850" w:rsidRPr="00BF3941">
        <w:rPr>
          <w:rFonts w:cstheme="minorHAnsi"/>
          <w:color w:val="000000" w:themeColor="text1"/>
          <w:szCs w:val="22"/>
          <w:lang w:val="en-US"/>
        </w:rPr>
        <w:t xml:space="preserve">support </w:t>
      </w:r>
      <w:r w:rsidR="0007718C" w:rsidRPr="00BF3941">
        <w:rPr>
          <w:rFonts w:cstheme="minorHAnsi"/>
          <w:color w:val="000000" w:themeColor="text1"/>
          <w:szCs w:val="22"/>
          <w:lang w:val="en-US"/>
        </w:rPr>
        <w:t>(</w:t>
      </w:r>
      <w:r w:rsidR="007A6005" w:rsidRPr="00BF3941">
        <w:rPr>
          <w:rFonts w:cstheme="minorHAnsi"/>
          <w:color w:val="000000" w:themeColor="text1"/>
          <w:szCs w:val="22"/>
          <w:lang w:val="en-US"/>
        </w:rPr>
        <w:t>e</w:t>
      </w:r>
      <w:r w:rsidR="007A6005">
        <w:rPr>
          <w:rFonts w:cstheme="minorHAnsi"/>
          <w:color w:val="000000" w:themeColor="text1"/>
          <w:szCs w:val="22"/>
          <w:lang w:val="en-US"/>
        </w:rPr>
        <w:t>.</w:t>
      </w:r>
      <w:r w:rsidR="007A6005" w:rsidRPr="00BF3941">
        <w:rPr>
          <w:rFonts w:cstheme="minorHAnsi"/>
          <w:color w:val="000000" w:themeColor="text1"/>
          <w:szCs w:val="22"/>
          <w:lang w:val="en-US"/>
        </w:rPr>
        <w:t>g.,</w:t>
      </w:r>
      <w:r w:rsidR="00614F19">
        <w:rPr>
          <w:rFonts w:cstheme="minorHAnsi"/>
          <w:color w:val="000000" w:themeColor="text1"/>
          <w:szCs w:val="22"/>
          <w:lang w:val="en-US"/>
        </w:rPr>
        <w:t xml:space="preserve"> </w:t>
      </w:r>
      <w:r w:rsidR="0007718C" w:rsidRPr="00BF3941">
        <w:rPr>
          <w:rFonts w:cstheme="minorHAnsi"/>
          <w:color w:val="000000" w:themeColor="text1"/>
          <w:szCs w:val="22"/>
          <w:lang w:val="en-US"/>
        </w:rPr>
        <w:t>reassurance and praise), comforting measures (</w:t>
      </w:r>
      <w:r w:rsidR="00201850" w:rsidRPr="00BF3941">
        <w:rPr>
          <w:rFonts w:cstheme="minorHAnsi"/>
          <w:color w:val="000000" w:themeColor="text1"/>
          <w:szCs w:val="22"/>
          <w:lang w:val="en-US"/>
        </w:rPr>
        <w:t>e</w:t>
      </w:r>
      <w:r w:rsidR="00333A09">
        <w:rPr>
          <w:rFonts w:cstheme="minorHAnsi"/>
          <w:color w:val="000000" w:themeColor="text1"/>
          <w:szCs w:val="22"/>
          <w:lang w:val="en-US"/>
        </w:rPr>
        <w:t>.</w:t>
      </w:r>
      <w:r w:rsidR="00201850" w:rsidRPr="00BF3941">
        <w:rPr>
          <w:rFonts w:cstheme="minorHAnsi"/>
          <w:color w:val="000000" w:themeColor="text1"/>
          <w:szCs w:val="22"/>
          <w:lang w:val="en-US"/>
        </w:rPr>
        <w:t>g.</w:t>
      </w:r>
      <w:r w:rsidR="00333A09">
        <w:rPr>
          <w:rFonts w:cstheme="minorHAnsi"/>
          <w:color w:val="000000" w:themeColor="text1"/>
          <w:szCs w:val="22"/>
          <w:lang w:val="en-US"/>
        </w:rPr>
        <w:t>,</w:t>
      </w:r>
      <w:r w:rsidR="00201850" w:rsidRPr="00BF3941">
        <w:rPr>
          <w:rFonts w:cstheme="minorHAnsi"/>
          <w:color w:val="000000" w:themeColor="text1"/>
          <w:szCs w:val="22"/>
          <w:lang w:val="en-US"/>
        </w:rPr>
        <w:t xml:space="preserve"> </w:t>
      </w:r>
      <w:r w:rsidR="0007718C" w:rsidRPr="00BF3941">
        <w:rPr>
          <w:rFonts w:cstheme="minorHAnsi"/>
          <w:color w:val="000000" w:themeColor="text1"/>
          <w:szCs w:val="22"/>
          <w:lang w:val="en-US"/>
        </w:rPr>
        <w:t xml:space="preserve">touch, massage, warm baths/showers, </w:t>
      </w:r>
      <w:r w:rsidR="00DB373B">
        <w:rPr>
          <w:rFonts w:cstheme="minorHAnsi"/>
          <w:color w:val="000000" w:themeColor="text1"/>
          <w:szCs w:val="22"/>
          <w:lang w:val="en-US"/>
        </w:rPr>
        <w:t>promoting</w:t>
      </w:r>
      <w:r w:rsidR="0007718C" w:rsidRPr="00BF3941">
        <w:rPr>
          <w:rFonts w:cstheme="minorHAnsi"/>
          <w:color w:val="000000" w:themeColor="text1"/>
          <w:szCs w:val="22"/>
          <w:lang w:val="en-US"/>
        </w:rPr>
        <w:t xml:space="preserve"> fluid intake), encouragement and provision of information (</w:t>
      </w:r>
      <w:r w:rsidR="00201850" w:rsidRPr="00BF3941">
        <w:rPr>
          <w:rFonts w:cstheme="minorHAnsi"/>
          <w:color w:val="000000" w:themeColor="text1"/>
          <w:szCs w:val="22"/>
          <w:lang w:val="en-US"/>
        </w:rPr>
        <w:t>e</w:t>
      </w:r>
      <w:r w:rsidR="0061377B">
        <w:rPr>
          <w:rFonts w:cstheme="minorHAnsi"/>
          <w:color w:val="000000" w:themeColor="text1"/>
          <w:szCs w:val="22"/>
          <w:lang w:val="en-US"/>
        </w:rPr>
        <w:t>.</w:t>
      </w:r>
      <w:r w:rsidR="00201850" w:rsidRPr="00BF3941">
        <w:rPr>
          <w:rFonts w:cstheme="minorHAnsi"/>
          <w:color w:val="000000" w:themeColor="text1"/>
          <w:szCs w:val="22"/>
          <w:lang w:val="en-US"/>
        </w:rPr>
        <w:t>g.</w:t>
      </w:r>
      <w:r w:rsidR="0061377B">
        <w:rPr>
          <w:rFonts w:cstheme="minorHAnsi"/>
          <w:color w:val="000000" w:themeColor="text1"/>
          <w:szCs w:val="22"/>
          <w:lang w:val="en-US"/>
        </w:rPr>
        <w:t>,</w:t>
      </w:r>
      <w:r w:rsidR="00201850" w:rsidRPr="00BF3941">
        <w:rPr>
          <w:rFonts w:cstheme="minorHAnsi"/>
          <w:color w:val="000000" w:themeColor="text1"/>
          <w:szCs w:val="22"/>
          <w:lang w:val="en-US"/>
        </w:rPr>
        <w:t xml:space="preserve"> </w:t>
      </w:r>
      <w:r w:rsidR="0007718C" w:rsidRPr="00BF3941">
        <w:rPr>
          <w:rFonts w:cstheme="minorHAnsi"/>
          <w:color w:val="000000" w:themeColor="text1"/>
          <w:szCs w:val="22"/>
          <w:lang w:val="en-US"/>
        </w:rPr>
        <w:t xml:space="preserve">coping methods, update on progress of </w:t>
      </w:r>
      <w:r w:rsidR="00EA4EDB" w:rsidRPr="00BF3941">
        <w:rPr>
          <w:rFonts w:cstheme="minorHAnsi"/>
          <w:color w:val="000000" w:themeColor="text1"/>
          <w:szCs w:val="22"/>
          <w:lang w:val="en-US"/>
        </w:rPr>
        <w:t>labor</w:t>
      </w:r>
      <w:r w:rsidR="0007718C" w:rsidRPr="00BF3941">
        <w:rPr>
          <w:rFonts w:cstheme="minorHAnsi"/>
          <w:color w:val="000000" w:themeColor="text1"/>
          <w:szCs w:val="22"/>
          <w:lang w:val="en-US"/>
        </w:rPr>
        <w:t>)</w:t>
      </w:r>
      <w:r w:rsidRPr="00BF3941">
        <w:rPr>
          <w:rFonts w:cstheme="minorHAnsi"/>
          <w:color w:val="000000" w:themeColor="text1"/>
          <w:szCs w:val="22"/>
          <w:lang w:val="en-US"/>
        </w:rPr>
        <w:t xml:space="preserve"> provided by birth companions improves the labor experience and </w:t>
      </w:r>
      <w:r w:rsidR="0025380F">
        <w:rPr>
          <w:rFonts w:cstheme="minorHAnsi"/>
          <w:color w:val="000000" w:themeColor="text1"/>
          <w:szCs w:val="22"/>
          <w:lang w:val="en-US"/>
        </w:rPr>
        <w:t>reduce</w:t>
      </w:r>
      <w:r w:rsidR="008C0048">
        <w:rPr>
          <w:rFonts w:cstheme="minorHAnsi"/>
          <w:color w:val="000000" w:themeColor="text1"/>
          <w:szCs w:val="22"/>
          <w:lang w:val="en-US"/>
        </w:rPr>
        <w:t>s</w:t>
      </w:r>
      <w:r w:rsidR="0025380F">
        <w:rPr>
          <w:rFonts w:cstheme="minorHAnsi"/>
          <w:color w:val="000000" w:themeColor="text1"/>
          <w:szCs w:val="22"/>
          <w:lang w:val="en-US"/>
        </w:rPr>
        <w:t xml:space="preserve"> birth asphyxia (low Apgar scores)</w:t>
      </w:r>
      <w:r w:rsidR="0007718C" w:rsidRPr="00BF3941">
        <w:rPr>
          <w:rFonts w:cstheme="minorHAnsi"/>
          <w:color w:val="000000" w:themeColor="text1"/>
          <w:szCs w:val="22"/>
          <w:lang w:val="en-US"/>
        </w:rPr>
        <w:t xml:space="preserve">. </w:t>
      </w:r>
      <w:r w:rsidR="00B230AB">
        <w:rPr>
          <w:rFonts w:cstheme="minorHAnsi"/>
          <w:color w:val="000000" w:themeColor="text1"/>
          <w:szCs w:val="22"/>
          <w:lang w:val="en-US"/>
        </w:rPr>
        <w:t xml:space="preserve">The </w:t>
      </w:r>
      <w:r w:rsidR="0007718C" w:rsidRPr="00BF3941">
        <w:rPr>
          <w:rFonts w:cstheme="minorHAnsi"/>
          <w:color w:val="000000" w:themeColor="text1"/>
          <w:szCs w:val="22"/>
          <w:lang w:val="en-US"/>
        </w:rPr>
        <w:t>Cochrane meta</w:t>
      </w:r>
      <w:r w:rsidR="005704B3">
        <w:rPr>
          <w:rFonts w:cstheme="minorHAnsi"/>
          <w:color w:val="000000" w:themeColor="text1"/>
          <w:szCs w:val="22"/>
          <w:lang w:val="en-US"/>
        </w:rPr>
        <w:t>-a</w:t>
      </w:r>
      <w:r w:rsidR="0007718C" w:rsidRPr="00BF3941">
        <w:rPr>
          <w:rFonts w:cstheme="minorHAnsi"/>
          <w:color w:val="000000" w:themeColor="text1"/>
          <w:szCs w:val="22"/>
          <w:lang w:val="en-US"/>
        </w:rPr>
        <w:t xml:space="preserve">nalysis </w:t>
      </w:r>
      <w:r w:rsidRPr="00BF3941">
        <w:rPr>
          <w:rFonts w:cstheme="minorHAnsi"/>
          <w:color w:val="000000" w:themeColor="text1"/>
          <w:szCs w:val="22"/>
          <w:lang w:val="en-US"/>
        </w:rPr>
        <w:t>of</w:t>
      </w:r>
      <w:r w:rsidR="0007718C" w:rsidRPr="00BF3941">
        <w:rPr>
          <w:rFonts w:cstheme="minorHAnsi"/>
          <w:color w:val="000000" w:themeColor="text1"/>
          <w:szCs w:val="22"/>
          <w:lang w:val="en-US"/>
        </w:rPr>
        <w:t xml:space="preserve"> 26 </w:t>
      </w:r>
      <w:r w:rsidR="00587176" w:rsidRPr="00BF3941">
        <w:rPr>
          <w:rFonts w:cstheme="minorHAnsi"/>
          <w:color w:val="000000" w:themeColor="text1"/>
          <w:szCs w:val="22"/>
          <w:lang w:val="en-US"/>
        </w:rPr>
        <w:t>studies</w:t>
      </w:r>
      <w:r w:rsidR="000A7953">
        <w:rPr>
          <w:rFonts w:cstheme="minorHAnsi"/>
          <w:color w:val="000000" w:themeColor="text1"/>
          <w:szCs w:val="22"/>
          <w:lang w:val="en-US"/>
        </w:rPr>
        <w:t>,</w:t>
      </w:r>
      <w:r w:rsidR="00587176" w:rsidRPr="00BF3941">
        <w:rPr>
          <w:rFonts w:cstheme="minorHAnsi"/>
          <w:color w:val="000000" w:themeColor="text1"/>
          <w:szCs w:val="22"/>
          <w:lang w:val="en-US"/>
        </w:rPr>
        <w:t xml:space="preserve"> of which 13 were from </w:t>
      </w:r>
      <w:r w:rsidR="007B5066">
        <w:rPr>
          <w:rFonts w:cstheme="minorHAnsi"/>
          <w:color w:val="000000" w:themeColor="text1"/>
          <w:szCs w:val="22"/>
          <w:lang w:val="en-US"/>
        </w:rPr>
        <w:t>HICs</w:t>
      </w:r>
      <w:r w:rsidR="00587176" w:rsidRPr="00BF3941">
        <w:rPr>
          <w:rFonts w:cstheme="minorHAnsi"/>
          <w:color w:val="000000" w:themeColor="text1"/>
          <w:szCs w:val="22"/>
          <w:lang w:val="en-US"/>
        </w:rPr>
        <w:t xml:space="preserve"> and 13 were from </w:t>
      </w:r>
      <w:r w:rsidR="00803678">
        <w:rPr>
          <w:rFonts w:cstheme="minorHAnsi"/>
          <w:color w:val="000000" w:themeColor="text1"/>
          <w:szCs w:val="22"/>
          <w:lang w:val="en-US"/>
        </w:rPr>
        <w:t>LMICs</w:t>
      </w:r>
      <w:r w:rsidR="000A7953">
        <w:rPr>
          <w:rFonts w:cstheme="minorHAnsi"/>
          <w:color w:val="000000" w:themeColor="text1"/>
          <w:szCs w:val="22"/>
          <w:lang w:val="en-US"/>
        </w:rPr>
        <w:t>,</w:t>
      </w:r>
      <w:r w:rsidR="00587176" w:rsidRPr="00BF3941">
        <w:rPr>
          <w:rFonts w:cstheme="minorHAnsi"/>
          <w:color w:val="000000" w:themeColor="text1"/>
          <w:szCs w:val="22"/>
          <w:lang w:val="en-US"/>
        </w:rPr>
        <w:t xml:space="preserve"> </w:t>
      </w:r>
      <w:r w:rsidR="0007718C" w:rsidRPr="00BF3941">
        <w:rPr>
          <w:rFonts w:cstheme="minorHAnsi"/>
          <w:color w:val="000000" w:themeColor="text1"/>
          <w:szCs w:val="22"/>
          <w:lang w:val="en-US"/>
        </w:rPr>
        <w:t xml:space="preserve">showed </w:t>
      </w:r>
      <w:r w:rsidR="00EA4EDB" w:rsidRPr="00BF3941">
        <w:rPr>
          <w:rFonts w:cstheme="minorHAnsi"/>
          <w:color w:val="000000" w:themeColor="text1"/>
          <w:szCs w:val="22"/>
          <w:lang w:val="en-US"/>
        </w:rPr>
        <w:t>labor</w:t>
      </w:r>
      <w:r w:rsidR="0007718C" w:rsidRPr="00BF3941">
        <w:rPr>
          <w:rFonts w:cstheme="minorHAnsi"/>
          <w:color w:val="000000" w:themeColor="text1"/>
          <w:szCs w:val="22"/>
          <w:lang w:val="en-US"/>
        </w:rPr>
        <w:t xml:space="preserve"> support </w:t>
      </w:r>
      <w:r w:rsidR="00201850" w:rsidRPr="00BF3941">
        <w:rPr>
          <w:rFonts w:cstheme="minorHAnsi"/>
          <w:color w:val="000000" w:themeColor="text1"/>
          <w:szCs w:val="22"/>
          <w:lang w:val="en-US"/>
        </w:rPr>
        <w:t xml:space="preserve">by birth companions </w:t>
      </w:r>
      <w:r w:rsidR="0007718C" w:rsidRPr="00BF3941">
        <w:rPr>
          <w:rFonts w:cstheme="minorHAnsi"/>
          <w:color w:val="000000" w:themeColor="text1"/>
          <w:szCs w:val="22"/>
          <w:lang w:val="en-US"/>
        </w:rPr>
        <w:t xml:space="preserve">reduces the need for a caesarean section </w:t>
      </w:r>
      <w:r w:rsidR="00EA4EDB">
        <w:rPr>
          <w:rFonts w:cstheme="minorHAnsi"/>
          <w:color w:val="000000" w:themeColor="text1"/>
          <w:szCs w:val="22"/>
          <w:lang w:val="en-US"/>
        </w:rPr>
        <w:t>(</w:t>
      </w:r>
      <w:r w:rsidR="0007718C" w:rsidRPr="00BF3941">
        <w:rPr>
          <w:rFonts w:cstheme="minorHAnsi"/>
          <w:color w:val="000000" w:themeColor="text1"/>
          <w:szCs w:val="22"/>
          <w:lang w:val="en-US"/>
        </w:rPr>
        <w:t>RR</w:t>
      </w:r>
      <w:r w:rsidR="00302BBA" w:rsidRPr="00BF3941">
        <w:rPr>
          <w:rFonts w:cstheme="minorHAnsi"/>
          <w:color w:val="000000" w:themeColor="text1"/>
          <w:szCs w:val="22"/>
          <w:lang w:val="en-US"/>
        </w:rPr>
        <w:t xml:space="preserve"> </w:t>
      </w:r>
      <w:r w:rsidR="0007718C" w:rsidRPr="00BF3941">
        <w:rPr>
          <w:rFonts w:cstheme="minorHAnsi"/>
          <w:color w:val="000000" w:themeColor="text1"/>
          <w:szCs w:val="22"/>
          <w:lang w:val="en-US"/>
        </w:rPr>
        <w:t>0.75</w:t>
      </w:r>
      <w:r w:rsidR="007A6005">
        <w:rPr>
          <w:rFonts w:cstheme="minorHAnsi"/>
          <w:color w:val="000000" w:themeColor="text1"/>
          <w:szCs w:val="22"/>
          <w:lang w:val="en-US"/>
        </w:rPr>
        <w:t>;</w:t>
      </w:r>
      <w:r w:rsidR="0007718C" w:rsidRPr="00BF3941">
        <w:rPr>
          <w:rFonts w:cstheme="minorHAnsi"/>
          <w:color w:val="000000" w:themeColor="text1"/>
          <w:szCs w:val="22"/>
          <w:lang w:val="en-US"/>
        </w:rPr>
        <w:t xml:space="preserve"> 95</w:t>
      </w:r>
      <w:r w:rsidR="006D03FF" w:rsidRPr="00BF3941">
        <w:rPr>
          <w:rFonts w:cstheme="minorHAnsi"/>
          <w:color w:val="000000" w:themeColor="text1"/>
          <w:szCs w:val="22"/>
          <w:lang w:val="en-US"/>
        </w:rPr>
        <w:t xml:space="preserve">% </w:t>
      </w:r>
      <w:r w:rsidR="0007718C" w:rsidRPr="00BF3941">
        <w:rPr>
          <w:rFonts w:cstheme="minorHAnsi"/>
          <w:color w:val="000000" w:themeColor="text1"/>
          <w:szCs w:val="22"/>
          <w:lang w:val="en-US"/>
        </w:rPr>
        <w:t>CI 0.64</w:t>
      </w:r>
      <w:r w:rsidR="007A6005">
        <w:rPr>
          <w:rFonts w:cstheme="minorHAnsi"/>
          <w:color w:val="000000" w:themeColor="text1"/>
          <w:szCs w:val="22"/>
          <w:lang w:val="en-US"/>
        </w:rPr>
        <w:t xml:space="preserve"> </w:t>
      </w:r>
      <w:r w:rsidR="00BA2F29" w:rsidRPr="00BF3941">
        <w:rPr>
          <w:rFonts w:cstheme="minorHAnsi"/>
          <w:color w:val="000000" w:themeColor="text1"/>
          <w:szCs w:val="22"/>
          <w:lang w:val="en-US"/>
        </w:rPr>
        <w:t>-</w:t>
      </w:r>
      <w:r w:rsidR="007A6005">
        <w:rPr>
          <w:rFonts w:cstheme="minorHAnsi"/>
          <w:color w:val="000000" w:themeColor="text1"/>
          <w:szCs w:val="22"/>
          <w:lang w:val="en-US"/>
        </w:rPr>
        <w:t xml:space="preserve"> </w:t>
      </w:r>
      <w:r w:rsidR="0007718C" w:rsidRPr="00BF3941">
        <w:rPr>
          <w:rFonts w:cstheme="minorHAnsi"/>
          <w:color w:val="000000" w:themeColor="text1"/>
          <w:szCs w:val="22"/>
          <w:lang w:val="en-US"/>
        </w:rPr>
        <w:t xml:space="preserve">0.88) or instrumental </w:t>
      </w:r>
      <w:r w:rsidR="00201850" w:rsidRPr="00BF3941">
        <w:rPr>
          <w:rFonts w:cstheme="minorHAnsi"/>
          <w:color w:val="000000" w:themeColor="text1"/>
          <w:szCs w:val="22"/>
          <w:lang w:val="en-US"/>
        </w:rPr>
        <w:t>delivery</w:t>
      </w:r>
      <w:r w:rsidR="0007718C" w:rsidRPr="00BF3941">
        <w:rPr>
          <w:rFonts w:cstheme="minorHAnsi"/>
          <w:color w:val="000000" w:themeColor="text1"/>
          <w:szCs w:val="22"/>
          <w:lang w:val="en-US"/>
        </w:rPr>
        <w:t xml:space="preserve"> </w:t>
      </w:r>
      <w:r w:rsidR="00EA4EDB">
        <w:rPr>
          <w:rFonts w:cstheme="minorHAnsi"/>
          <w:color w:val="000000" w:themeColor="text1"/>
          <w:szCs w:val="22"/>
          <w:lang w:val="en-US"/>
        </w:rPr>
        <w:t>(</w:t>
      </w:r>
      <w:r w:rsidR="0007718C" w:rsidRPr="00BF3941">
        <w:rPr>
          <w:rFonts w:cstheme="minorHAnsi"/>
          <w:color w:val="000000" w:themeColor="text1"/>
          <w:szCs w:val="22"/>
          <w:lang w:val="en-US"/>
        </w:rPr>
        <w:t>RR 0.90</w:t>
      </w:r>
      <w:r w:rsidR="007A6005">
        <w:rPr>
          <w:rFonts w:cstheme="minorHAnsi"/>
          <w:color w:val="000000" w:themeColor="text1"/>
          <w:szCs w:val="22"/>
          <w:lang w:val="en-US"/>
        </w:rPr>
        <w:t>;</w:t>
      </w:r>
      <w:r w:rsidR="0007718C" w:rsidRPr="00BF3941">
        <w:rPr>
          <w:rFonts w:cstheme="minorHAnsi"/>
          <w:color w:val="000000" w:themeColor="text1"/>
          <w:szCs w:val="22"/>
          <w:lang w:val="en-US"/>
        </w:rPr>
        <w:t xml:space="preserve"> 95% CI 0.85</w:t>
      </w:r>
      <w:r w:rsidR="007A6005">
        <w:rPr>
          <w:rFonts w:cstheme="minorHAnsi"/>
          <w:color w:val="000000" w:themeColor="text1"/>
          <w:szCs w:val="22"/>
          <w:lang w:val="en-US"/>
        </w:rPr>
        <w:t xml:space="preserve"> </w:t>
      </w:r>
      <w:r w:rsidR="00405705" w:rsidRPr="00BF3941">
        <w:rPr>
          <w:rFonts w:cstheme="minorHAnsi"/>
          <w:color w:val="000000" w:themeColor="text1"/>
          <w:szCs w:val="22"/>
          <w:lang w:val="en-US"/>
        </w:rPr>
        <w:t>-</w:t>
      </w:r>
      <w:r w:rsidR="007A6005">
        <w:rPr>
          <w:rFonts w:cstheme="minorHAnsi"/>
          <w:color w:val="000000" w:themeColor="text1"/>
          <w:szCs w:val="22"/>
          <w:lang w:val="en-US"/>
        </w:rPr>
        <w:t xml:space="preserve"> </w:t>
      </w:r>
      <w:r w:rsidR="0007718C" w:rsidRPr="00BF3941">
        <w:rPr>
          <w:rFonts w:cstheme="minorHAnsi"/>
          <w:color w:val="000000" w:themeColor="text1"/>
          <w:szCs w:val="22"/>
          <w:lang w:val="en-US"/>
        </w:rPr>
        <w:t xml:space="preserve">0.96), </w:t>
      </w:r>
      <w:r w:rsidR="00201850" w:rsidRPr="00BF3941">
        <w:rPr>
          <w:rFonts w:cstheme="minorHAnsi"/>
          <w:color w:val="000000" w:themeColor="text1"/>
          <w:szCs w:val="22"/>
          <w:lang w:val="en-US"/>
        </w:rPr>
        <w:t xml:space="preserve">and the chances of having </w:t>
      </w:r>
      <w:r w:rsidR="0007718C" w:rsidRPr="00BF3941">
        <w:rPr>
          <w:rFonts w:cstheme="minorHAnsi"/>
          <w:color w:val="000000" w:themeColor="text1"/>
          <w:szCs w:val="22"/>
          <w:lang w:val="en-US"/>
        </w:rPr>
        <w:t xml:space="preserve">a </w:t>
      </w:r>
      <w:r w:rsidR="00B5747B">
        <w:rPr>
          <w:rFonts w:cstheme="minorHAnsi"/>
          <w:color w:val="000000" w:themeColor="text1"/>
          <w:szCs w:val="22"/>
          <w:lang w:val="en-US"/>
        </w:rPr>
        <w:t>neonate</w:t>
      </w:r>
      <w:r w:rsidR="0007718C" w:rsidRPr="00BF3941">
        <w:rPr>
          <w:rFonts w:cstheme="minorHAnsi"/>
          <w:color w:val="000000" w:themeColor="text1"/>
          <w:szCs w:val="22"/>
          <w:lang w:val="en-US"/>
        </w:rPr>
        <w:t xml:space="preserve"> with a low five‐minute Apgar score</w:t>
      </w:r>
      <w:r w:rsidR="00CF6154" w:rsidRPr="00BF3941">
        <w:rPr>
          <w:rFonts w:cstheme="minorHAnsi"/>
          <w:color w:val="000000" w:themeColor="text1"/>
          <w:szCs w:val="22"/>
          <w:lang w:val="en-US"/>
        </w:rPr>
        <w:t xml:space="preserve"> </w:t>
      </w:r>
      <w:r w:rsidR="00EA4EDB">
        <w:rPr>
          <w:rFonts w:cstheme="minorHAnsi"/>
          <w:color w:val="000000" w:themeColor="text1"/>
          <w:szCs w:val="22"/>
          <w:lang w:val="en-US"/>
        </w:rPr>
        <w:t>(</w:t>
      </w:r>
      <w:r w:rsidR="0007718C" w:rsidRPr="00BF3941">
        <w:rPr>
          <w:rFonts w:cstheme="minorHAnsi"/>
          <w:color w:val="000000" w:themeColor="text1"/>
          <w:szCs w:val="22"/>
          <w:lang w:val="en-US"/>
        </w:rPr>
        <w:t>RR 0.62</w:t>
      </w:r>
      <w:r w:rsidR="007A6005">
        <w:rPr>
          <w:rFonts w:cstheme="minorHAnsi"/>
          <w:color w:val="000000" w:themeColor="text1"/>
          <w:szCs w:val="22"/>
          <w:lang w:val="en-US"/>
        </w:rPr>
        <w:t>;</w:t>
      </w:r>
      <w:r w:rsidR="0007718C" w:rsidRPr="00BF3941">
        <w:rPr>
          <w:rFonts w:cstheme="minorHAnsi"/>
          <w:color w:val="000000" w:themeColor="text1"/>
          <w:szCs w:val="22"/>
          <w:lang w:val="en-US"/>
        </w:rPr>
        <w:t xml:space="preserve"> 95%CI 0.46</w:t>
      </w:r>
      <w:r w:rsidR="007A6005">
        <w:rPr>
          <w:rFonts w:cstheme="minorHAnsi"/>
          <w:color w:val="000000" w:themeColor="text1"/>
          <w:szCs w:val="22"/>
          <w:lang w:val="en-US"/>
        </w:rPr>
        <w:t xml:space="preserve"> </w:t>
      </w:r>
      <w:r w:rsidR="00405705" w:rsidRPr="00BF3941">
        <w:rPr>
          <w:rFonts w:cstheme="minorHAnsi"/>
          <w:color w:val="000000" w:themeColor="text1"/>
          <w:szCs w:val="22"/>
          <w:lang w:val="en-US"/>
        </w:rPr>
        <w:t>-</w:t>
      </w:r>
      <w:r w:rsidR="007A6005">
        <w:rPr>
          <w:rFonts w:cstheme="minorHAnsi"/>
          <w:color w:val="000000" w:themeColor="text1"/>
          <w:szCs w:val="22"/>
          <w:lang w:val="en-US"/>
        </w:rPr>
        <w:t xml:space="preserve"> </w:t>
      </w:r>
      <w:r w:rsidR="0007718C" w:rsidRPr="00BF3941">
        <w:rPr>
          <w:rFonts w:cstheme="minorHAnsi"/>
          <w:color w:val="000000" w:themeColor="text1"/>
          <w:szCs w:val="22"/>
          <w:lang w:val="en-US"/>
        </w:rPr>
        <w:t>0.85)</w:t>
      </w:r>
      <w:r w:rsidR="00393886" w:rsidRPr="00BF3941">
        <w:rPr>
          <w:rFonts w:cstheme="minorHAnsi"/>
          <w:color w:val="000000" w:themeColor="text1"/>
          <w:szCs w:val="22"/>
          <w:lang w:val="en-US"/>
        </w:rPr>
        <w:fldChar w:fldCharType="begin">
          <w:fldData xml:space="preserve">PEVuZE5vdGU+PENpdGU+PEF1dGhvcj5Cb2hyZW48L0F1dGhvcj48WWVhcj4yMDE3PC9ZZWFyPjxS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PEVuZE5vdGU+PENpdGU+PEF1dGhvcj5Cb2hyZW48L0F1dGhvcj48WWVhcj4yMDE3PC9ZZWFyPjxS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393886" w:rsidRPr="00BF3941">
        <w:rPr>
          <w:rFonts w:cstheme="minorHAnsi"/>
          <w:color w:val="000000" w:themeColor="text1"/>
          <w:szCs w:val="22"/>
          <w:lang w:val="en-US"/>
        </w:rPr>
      </w:r>
      <w:r w:rsidR="00393886"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26</w:t>
      </w:r>
      <w:r w:rsidR="00393886" w:rsidRPr="00BF3941">
        <w:rPr>
          <w:rFonts w:cstheme="minorHAnsi"/>
          <w:color w:val="000000" w:themeColor="text1"/>
          <w:szCs w:val="22"/>
          <w:lang w:val="en-US"/>
        </w:rPr>
        <w:fldChar w:fldCharType="end"/>
      </w:r>
      <w:r w:rsidR="0007718C" w:rsidRPr="00BF3941">
        <w:rPr>
          <w:rFonts w:cstheme="minorHAnsi"/>
          <w:color w:val="000000" w:themeColor="text1"/>
          <w:szCs w:val="22"/>
          <w:lang w:val="en-US"/>
        </w:rPr>
        <w:t>.</w:t>
      </w:r>
      <w:r w:rsidR="00ED3D98" w:rsidRPr="00BF3941">
        <w:rPr>
          <w:rFonts w:cstheme="minorHAnsi"/>
          <w:color w:val="000000" w:themeColor="text1"/>
          <w:szCs w:val="22"/>
          <w:lang w:val="en-US"/>
        </w:rPr>
        <w:t xml:space="preserve"> In another systematic review, a continuous one</w:t>
      </w:r>
      <w:r w:rsidR="00333A09">
        <w:rPr>
          <w:rFonts w:cstheme="minorHAnsi"/>
          <w:color w:val="000000" w:themeColor="text1"/>
          <w:szCs w:val="22"/>
          <w:lang w:val="en-US"/>
        </w:rPr>
        <w:t>-</w:t>
      </w:r>
      <w:r w:rsidR="00ED3D98" w:rsidRPr="00BF3941">
        <w:rPr>
          <w:rFonts w:cstheme="minorHAnsi"/>
          <w:color w:val="000000" w:themeColor="text1"/>
          <w:szCs w:val="22"/>
          <w:lang w:val="en-US"/>
        </w:rPr>
        <w:t>to</w:t>
      </w:r>
      <w:r w:rsidR="00333A09">
        <w:rPr>
          <w:rFonts w:cstheme="minorHAnsi"/>
          <w:color w:val="000000" w:themeColor="text1"/>
          <w:szCs w:val="22"/>
          <w:lang w:val="en-US"/>
        </w:rPr>
        <w:t>-</w:t>
      </w:r>
      <w:r w:rsidR="00ED3D98" w:rsidRPr="00BF3941">
        <w:rPr>
          <w:rFonts w:cstheme="minorHAnsi"/>
          <w:color w:val="000000" w:themeColor="text1"/>
          <w:szCs w:val="22"/>
          <w:lang w:val="en-US"/>
        </w:rPr>
        <w:t xml:space="preserve">one support during </w:t>
      </w:r>
      <w:r w:rsidR="00EA4EDB" w:rsidRPr="00BF3941">
        <w:rPr>
          <w:rFonts w:cstheme="minorHAnsi"/>
          <w:color w:val="000000" w:themeColor="text1"/>
          <w:szCs w:val="22"/>
          <w:lang w:val="en-US"/>
        </w:rPr>
        <w:t>labor</w:t>
      </w:r>
      <w:r w:rsidR="00ED3D98" w:rsidRPr="00BF3941">
        <w:rPr>
          <w:rFonts w:cstheme="minorHAnsi"/>
          <w:color w:val="000000" w:themeColor="text1"/>
          <w:szCs w:val="22"/>
          <w:lang w:val="en-US"/>
        </w:rPr>
        <w:t xml:space="preserve"> </w:t>
      </w:r>
      <w:r w:rsidR="003A5DD3" w:rsidRPr="00BF3941">
        <w:rPr>
          <w:rFonts w:cstheme="minorHAnsi"/>
          <w:color w:val="000000" w:themeColor="text1"/>
          <w:szCs w:val="22"/>
          <w:lang w:val="en-US"/>
        </w:rPr>
        <w:t xml:space="preserve">reduced the number of </w:t>
      </w:r>
      <w:r w:rsidR="00B5747B">
        <w:rPr>
          <w:rFonts w:cstheme="minorHAnsi"/>
          <w:color w:val="000000" w:themeColor="text1"/>
          <w:szCs w:val="22"/>
          <w:lang w:val="en-US"/>
        </w:rPr>
        <w:t>neonates</w:t>
      </w:r>
      <w:r w:rsidR="003A5DD3" w:rsidRPr="00BF3941">
        <w:rPr>
          <w:rFonts w:cstheme="minorHAnsi"/>
          <w:color w:val="000000" w:themeColor="text1"/>
          <w:szCs w:val="22"/>
          <w:lang w:val="en-US"/>
        </w:rPr>
        <w:t xml:space="preserve"> with</w:t>
      </w:r>
      <w:r w:rsidR="00ED3D98" w:rsidRPr="00BF3941">
        <w:rPr>
          <w:rFonts w:cstheme="minorHAnsi"/>
          <w:color w:val="000000" w:themeColor="text1"/>
          <w:szCs w:val="22"/>
          <w:shd w:val="clear" w:color="auto" w:fill="FFFFFF"/>
          <w:lang w:val="en-US"/>
        </w:rPr>
        <w:t xml:space="preserve"> low five-minute Apgar score (13 trials, n = 12,515, RR 0.69</w:t>
      </w:r>
      <w:r w:rsidR="007A6005">
        <w:rPr>
          <w:rFonts w:cstheme="minorHAnsi"/>
          <w:color w:val="000000" w:themeColor="text1"/>
          <w:szCs w:val="22"/>
          <w:shd w:val="clear" w:color="auto" w:fill="FFFFFF"/>
          <w:lang w:val="en-US"/>
        </w:rPr>
        <w:t>;</w:t>
      </w:r>
      <w:r w:rsidR="00ED3D98" w:rsidRPr="00BF3941">
        <w:rPr>
          <w:rFonts w:cstheme="minorHAnsi"/>
          <w:color w:val="000000" w:themeColor="text1"/>
          <w:szCs w:val="22"/>
          <w:shd w:val="clear" w:color="auto" w:fill="FFFFFF"/>
          <w:lang w:val="en-US"/>
        </w:rPr>
        <w:t xml:space="preserve"> 95% CI</w:t>
      </w:r>
      <w:r w:rsidR="007A6005">
        <w:rPr>
          <w:rFonts w:cstheme="minorHAnsi"/>
          <w:color w:val="000000" w:themeColor="text1"/>
          <w:szCs w:val="22"/>
          <w:shd w:val="clear" w:color="auto" w:fill="FFFFFF"/>
          <w:lang w:val="en-US"/>
        </w:rPr>
        <w:t xml:space="preserve">, </w:t>
      </w:r>
      <w:r w:rsidR="00ED3D98" w:rsidRPr="00BF3941">
        <w:rPr>
          <w:rFonts w:cstheme="minorHAnsi"/>
          <w:color w:val="000000" w:themeColor="text1"/>
          <w:szCs w:val="22"/>
          <w:shd w:val="clear" w:color="auto" w:fill="FFFFFF"/>
          <w:lang w:val="en-US"/>
        </w:rPr>
        <w:t>0.50</w:t>
      </w:r>
      <w:r w:rsidR="007A6005">
        <w:rPr>
          <w:rFonts w:cstheme="minorHAnsi"/>
          <w:color w:val="000000" w:themeColor="text1"/>
          <w:szCs w:val="22"/>
          <w:shd w:val="clear" w:color="auto" w:fill="FFFFFF"/>
          <w:lang w:val="en-US"/>
        </w:rPr>
        <w:t xml:space="preserve"> </w:t>
      </w:r>
      <w:r w:rsidR="00405705" w:rsidRPr="00BF3941">
        <w:rPr>
          <w:rFonts w:cstheme="minorHAnsi"/>
          <w:color w:val="000000" w:themeColor="text1"/>
          <w:szCs w:val="22"/>
          <w:shd w:val="clear" w:color="auto" w:fill="FFFFFF"/>
          <w:lang w:val="en-US"/>
        </w:rPr>
        <w:t>-</w:t>
      </w:r>
      <w:r w:rsidR="007A6005">
        <w:rPr>
          <w:rFonts w:cstheme="minorHAnsi"/>
          <w:color w:val="000000" w:themeColor="text1"/>
          <w:szCs w:val="22"/>
          <w:shd w:val="clear" w:color="auto" w:fill="FFFFFF"/>
          <w:lang w:val="en-US"/>
        </w:rPr>
        <w:t xml:space="preserve"> </w:t>
      </w:r>
      <w:r w:rsidR="00ED3D98" w:rsidRPr="00BF3941">
        <w:rPr>
          <w:rFonts w:cstheme="minorHAnsi"/>
          <w:color w:val="000000" w:themeColor="text1"/>
          <w:szCs w:val="22"/>
          <w:shd w:val="clear" w:color="auto" w:fill="FFFFFF"/>
          <w:lang w:val="en-US"/>
        </w:rPr>
        <w:t>0.95)</w:t>
      </w:r>
      <w:r w:rsidR="00393886"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&lt;EndNote&gt;&lt;Cite&gt;&lt;Author&gt;Hodnett&lt;/Author&gt;&lt;Year&gt;2012&lt;/Year&gt;&lt;RecNum&gt;270&lt;/RecNum&gt;&lt;DisplayText&gt;&lt;style face="superscript"&gt;27&lt;/style&gt;&lt;/DisplayText&gt;&lt;record&gt;&lt;rec-number&gt;270&lt;/rec-number&gt;&lt;foreign-keys&gt;&lt;key app="EN" db-id="zzwwxfw2lrsxp9eax5e59dvrp5freervavd0" timestamp="1607827474"&gt;270&lt;/key&gt;&lt;/foreign-keys&gt;&lt;ref-type name="Journal Article"&gt;17&lt;/ref-type&gt;&lt;contributors&gt;&lt;authors&gt;&lt;author&gt;Hodnett, Ellen D&lt;/author&gt;&lt;author&gt;Gates, Simon&lt;/author&gt;&lt;author&gt;Hofmeyr, G Justus&lt;/author&gt;&lt;author&gt;Sakala, Carol&lt;/author&gt;&lt;/authors&gt;&lt;/contributors&gt;&lt;titles&gt;&lt;title&gt;Continuous support for women during childbirth&lt;/title&gt;&lt;secondary-title&gt;The Cochrane database of systematic reviews&lt;/secondary-title&gt;&lt;/titles&gt;&lt;pages&gt;CD003766&lt;/pages&gt;&lt;volume&gt;10&lt;/volume&gt;&lt;dates&gt;&lt;year&gt;2012&lt;/year&gt;&lt;/dates&gt;&lt;urls&gt;&lt;related-urls&gt;&lt;url&gt;https://www.ncbi.nlm.nih.gov/pmc/articles/PMC4175537/&lt;/url&gt;&lt;/related-urls&gt;&lt;/urls&gt;&lt;/record&gt;&lt;/Cite&gt;&lt;/EndNote&gt;</w:instrText>
      </w:r>
      <w:r w:rsidR="00393886"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27</w:t>
      </w:r>
      <w:r w:rsidR="00393886" w:rsidRPr="00BF3941">
        <w:rPr>
          <w:rFonts w:cstheme="minorHAnsi"/>
          <w:color w:val="000000" w:themeColor="text1"/>
          <w:szCs w:val="22"/>
          <w:shd w:val="clear" w:color="auto" w:fill="FFFFFF"/>
          <w:lang w:val="en-US"/>
        </w:rPr>
        <w:fldChar w:fldCharType="end"/>
      </w:r>
      <w:r w:rsidR="00ED3D98" w:rsidRPr="00BF3941">
        <w:rPr>
          <w:rFonts w:cstheme="minorHAnsi"/>
          <w:color w:val="000000" w:themeColor="text1"/>
          <w:szCs w:val="22"/>
          <w:shd w:val="clear" w:color="auto" w:fill="FFFFFF"/>
          <w:lang w:val="en-US"/>
        </w:rPr>
        <w:t>.</w:t>
      </w:r>
      <w:r w:rsidR="0025380F">
        <w:rPr>
          <w:rFonts w:cstheme="minorHAnsi"/>
          <w:color w:val="000000" w:themeColor="text1"/>
          <w:szCs w:val="22"/>
          <w:shd w:val="clear" w:color="auto" w:fill="FFFFFF"/>
          <w:lang w:val="en-US"/>
        </w:rPr>
        <w:t xml:space="preserve"> </w:t>
      </w:r>
      <w:r w:rsidR="00AE7C64">
        <w:rPr>
          <w:rFonts w:cstheme="minorHAnsi"/>
          <w:color w:val="000000" w:themeColor="text1"/>
          <w:szCs w:val="22"/>
          <w:shd w:val="clear" w:color="auto" w:fill="FFFFFF"/>
          <w:lang w:val="en-US"/>
        </w:rPr>
        <w:t xml:space="preserve">Although these studies have been underpowered to examine a reduction in </w:t>
      </w:r>
      <w:r w:rsidR="007B5066">
        <w:rPr>
          <w:rFonts w:cstheme="minorHAnsi"/>
          <w:color w:val="000000" w:themeColor="text1"/>
          <w:szCs w:val="22"/>
          <w:shd w:val="clear" w:color="auto" w:fill="FFFFFF"/>
          <w:lang w:val="en-US"/>
        </w:rPr>
        <w:t>NE</w:t>
      </w:r>
      <w:r w:rsidR="00AE7C64">
        <w:rPr>
          <w:rFonts w:cstheme="minorHAnsi"/>
          <w:color w:val="000000" w:themeColor="text1"/>
          <w:szCs w:val="22"/>
          <w:shd w:val="clear" w:color="auto" w:fill="FFFFFF"/>
          <w:lang w:val="en-US"/>
        </w:rPr>
        <w:t xml:space="preserve">, the benefits on maternal outcomes are convincing. While </w:t>
      </w:r>
      <w:r w:rsidR="00B33169">
        <w:rPr>
          <w:rFonts w:cstheme="minorHAnsi"/>
          <w:color w:val="000000" w:themeColor="text1"/>
          <w:szCs w:val="22"/>
          <w:shd w:val="clear" w:color="auto" w:fill="FFFFFF"/>
          <w:lang w:val="en-US"/>
        </w:rPr>
        <w:t xml:space="preserve">the </w:t>
      </w:r>
      <w:r w:rsidR="00AE7C64">
        <w:rPr>
          <w:rFonts w:cstheme="minorHAnsi"/>
          <w:color w:val="000000" w:themeColor="text1"/>
          <w:szCs w:val="22"/>
          <w:shd w:val="clear" w:color="auto" w:fill="FFFFFF"/>
          <w:lang w:val="en-US"/>
        </w:rPr>
        <w:t>presence of birth companions</w:t>
      </w:r>
      <w:r w:rsidR="00896770">
        <w:rPr>
          <w:rFonts w:cstheme="minorHAnsi"/>
          <w:color w:val="000000" w:themeColor="text1"/>
          <w:szCs w:val="22"/>
          <w:shd w:val="clear" w:color="auto" w:fill="FFFFFF"/>
          <w:lang w:val="en-US"/>
        </w:rPr>
        <w:t>, particularly male partners</w:t>
      </w:r>
      <w:r w:rsidR="00AE7C64">
        <w:rPr>
          <w:rFonts w:cstheme="minorHAnsi"/>
          <w:color w:val="000000" w:themeColor="text1"/>
          <w:szCs w:val="22"/>
          <w:shd w:val="clear" w:color="auto" w:fill="FFFFFF"/>
          <w:lang w:val="en-US"/>
        </w:rPr>
        <w:t xml:space="preserve"> during delivery is </w:t>
      </w:r>
      <w:r w:rsidR="00896770">
        <w:rPr>
          <w:rFonts w:cstheme="minorHAnsi"/>
          <w:color w:val="000000" w:themeColor="text1"/>
          <w:szCs w:val="22"/>
          <w:shd w:val="clear" w:color="auto" w:fill="FFFFFF"/>
          <w:lang w:val="en-US"/>
        </w:rPr>
        <w:t>the standard practice</w:t>
      </w:r>
      <w:r w:rsidR="00AE7C64">
        <w:rPr>
          <w:rFonts w:cstheme="minorHAnsi"/>
          <w:color w:val="000000" w:themeColor="text1"/>
          <w:szCs w:val="22"/>
          <w:shd w:val="clear" w:color="auto" w:fill="FFFFFF"/>
          <w:lang w:val="en-US"/>
        </w:rPr>
        <w:t xml:space="preserve"> in </w:t>
      </w:r>
      <w:r w:rsidR="00A01561">
        <w:rPr>
          <w:rFonts w:cstheme="minorHAnsi"/>
          <w:color w:val="000000" w:themeColor="text1"/>
          <w:szCs w:val="22"/>
          <w:shd w:val="clear" w:color="auto" w:fill="FFFFFF"/>
          <w:lang w:val="en-US"/>
        </w:rPr>
        <w:t>HICs</w:t>
      </w:r>
      <w:r w:rsidR="00AE7C64">
        <w:rPr>
          <w:rFonts w:cstheme="minorHAnsi"/>
          <w:color w:val="000000" w:themeColor="text1"/>
          <w:szCs w:val="22"/>
          <w:shd w:val="clear" w:color="auto" w:fill="FFFFFF"/>
          <w:lang w:val="en-US"/>
        </w:rPr>
        <w:t>, th</w:t>
      </w:r>
      <w:r w:rsidR="00B33169">
        <w:rPr>
          <w:rFonts w:cstheme="minorHAnsi"/>
          <w:color w:val="000000" w:themeColor="text1"/>
          <w:szCs w:val="22"/>
          <w:shd w:val="clear" w:color="auto" w:fill="FFFFFF"/>
          <w:lang w:val="en-US"/>
        </w:rPr>
        <w:t>is</w:t>
      </w:r>
      <w:r w:rsidR="00AE7C64">
        <w:rPr>
          <w:rFonts w:cstheme="minorHAnsi"/>
          <w:color w:val="000000" w:themeColor="text1"/>
          <w:szCs w:val="22"/>
          <w:shd w:val="clear" w:color="auto" w:fill="FFFFFF"/>
          <w:lang w:val="en-US"/>
        </w:rPr>
        <w:t xml:space="preserve"> is not </w:t>
      </w:r>
      <w:r w:rsidR="00317C61">
        <w:rPr>
          <w:rFonts w:cstheme="minorHAnsi"/>
          <w:color w:val="000000" w:themeColor="text1"/>
          <w:szCs w:val="22"/>
          <w:shd w:val="clear" w:color="auto" w:fill="FFFFFF"/>
          <w:lang w:val="en-US"/>
        </w:rPr>
        <w:t xml:space="preserve">often </w:t>
      </w:r>
      <w:r w:rsidR="00AE7C64">
        <w:rPr>
          <w:rFonts w:cstheme="minorHAnsi"/>
          <w:color w:val="000000" w:themeColor="text1"/>
          <w:szCs w:val="22"/>
          <w:shd w:val="clear" w:color="auto" w:fill="FFFFFF"/>
          <w:lang w:val="en-US"/>
        </w:rPr>
        <w:t>the case in LMIC</w:t>
      </w:r>
      <w:r w:rsidR="007B5066">
        <w:rPr>
          <w:rFonts w:cstheme="minorHAnsi"/>
          <w:color w:val="000000" w:themeColor="text1"/>
          <w:szCs w:val="22"/>
          <w:shd w:val="clear" w:color="auto" w:fill="FFFFFF"/>
          <w:lang w:val="en-US"/>
        </w:rPr>
        <w:t>s</w:t>
      </w:r>
      <w:r w:rsidR="00AE7C64">
        <w:rPr>
          <w:rFonts w:cstheme="minorHAnsi"/>
          <w:color w:val="000000" w:themeColor="text1"/>
          <w:szCs w:val="22"/>
          <w:shd w:val="clear" w:color="auto" w:fill="FFFFFF"/>
          <w:lang w:val="en-US"/>
        </w:rPr>
        <w:t>, particularly in Africa and South Asia</w:t>
      </w:r>
      <w:r w:rsidR="00583774">
        <w:rPr>
          <w:rFonts w:cstheme="minorHAnsi"/>
          <w:color w:val="000000" w:themeColor="text1"/>
          <w:szCs w:val="22"/>
          <w:shd w:val="clear" w:color="auto" w:fill="FFFFFF"/>
          <w:lang w:val="en-US"/>
        </w:rPr>
        <w:t xml:space="preserve"> where considerable cultural and logistic barriers </w:t>
      </w:r>
      <w:r w:rsidR="00317C61">
        <w:rPr>
          <w:rFonts w:cstheme="minorHAnsi"/>
          <w:color w:val="000000" w:themeColor="text1"/>
          <w:szCs w:val="22"/>
          <w:shd w:val="clear" w:color="auto" w:fill="FFFFFF"/>
          <w:lang w:val="en-US"/>
        </w:rPr>
        <w:t xml:space="preserve">still </w:t>
      </w:r>
      <w:r w:rsidR="00583774">
        <w:rPr>
          <w:rFonts w:cstheme="minorHAnsi"/>
          <w:color w:val="000000" w:themeColor="text1"/>
          <w:szCs w:val="22"/>
          <w:shd w:val="clear" w:color="auto" w:fill="FFFFFF"/>
          <w:lang w:val="en-US"/>
        </w:rPr>
        <w:t>exist.</w:t>
      </w:r>
    </w:p>
    <w:p w14:paraId="0484BDD6" w14:textId="77777777" w:rsidR="0007718C" w:rsidRPr="00BF3941" w:rsidRDefault="0007718C" w:rsidP="0039504A">
      <w:pPr>
        <w:pStyle w:val="Heading3"/>
        <w:snapToGrid w:val="0"/>
        <w:spacing w:before="0" w:line="480" w:lineRule="auto"/>
        <w:jc w:val="both"/>
        <w:rPr>
          <w:rFonts w:asciiTheme="minorHAnsi" w:hAnsiTheme="minorHAnsi" w:cstheme="minorHAnsi"/>
          <w:color w:val="000000" w:themeColor="text1"/>
          <w:sz w:val="22"/>
          <w:szCs w:val="22"/>
          <w:u w:val="single"/>
          <w:lang w:val="en-US"/>
        </w:rPr>
      </w:pPr>
    </w:p>
    <w:p w14:paraId="7D091F07" w14:textId="0C3F2957" w:rsidR="00587176" w:rsidRPr="00BF3941" w:rsidRDefault="00ED3D98" w:rsidP="0039504A">
      <w:pPr>
        <w:pStyle w:val="Heading3"/>
        <w:snapToGrid w:val="0"/>
        <w:spacing w:before="0" w:line="480" w:lineRule="auto"/>
        <w:jc w:val="both"/>
        <w:rPr>
          <w:rFonts w:asciiTheme="minorHAnsi" w:hAnsiTheme="minorHAnsi" w:cstheme="minorHAnsi"/>
          <w:color w:val="000000" w:themeColor="text1"/>
          <w:sz w:val="22"/>
          <w:szCs w:val="22"/>
          <w:u w:val="single"/>
          <w:lang w:val="en-US"/>
        </w:rPr>
      </w:pPr>
      <w:bookmarkStart w:id="9" w:name="_Toc58504712"/>
      <w:r w:rsidRPr="00BF3941">
        <w:rPr>
          <w:rFonts w:asciiTheme="minorHAnsi" w:hAnsiTheme="minorHAnsi" w:cstheme="minorHAnsi"/>
          <w:color w:val="000000" w:themeColor="text1"/>
          <w:sz w:val="22"/>
          <w:szCs w:val="22"/>
          <w:u w:val="single"/>
          <w:lang w:val="en-US"/>
        </w:rPr>
        <w:t>Fetal</w:t>
      </w:r>
      <w:r w:rsidR="0007718C" w:rsidRPr="00BF3941">
        <w:rPr>
          <w:rFonts w:asciiTheme="minorHAnsi" w:hAnsiTheme="minorHAnsi" w:cstheme="minorHAnsi"/>
          <w:color w:val="000000" w:themeColor="text1"/>
          <w:sz w:val="22"/>
          <w:szCs w:val="22"/>
          <w:u w:val="single"/>
          <w:lang w:val="en-US"/>
        </w:rPr>
        <w:t xml:space="preserve"> Surveillance</w:t>
      </w:r>
      <w:bookmarkEnd w:id="9"/>
      <w:r w:rsidR="00143D13" w:rsidRPr="00BF3941">
        <w:rPr>
          <w:rFonts w:asciiTheme="minorHAnsi" w:hAnsiTheme="minorHAnsi" w:cstheme="minorHAnsi"/>
          <w:color w:val="000000" w:themeColor="text1"/>
          <w:sz w:val="22"/>
          <w:szCs w:val="22"/>
          <w:u w:val="single"/>
          <w:lang w:val="en-US"/>
        </w:rPr>
        <w:t xml:space="preserve">   </w:t>
      </w:r>
    </w:p>
    <w:p w14:paraId="3222CC11" w14:textId="10840E2E" w:rsidR="00052255" w:rsidRPr="00BF3941" w:rsidRDefault="00017381" w:rsidP="0039504A">
      <w:pPr>
        <w:snapToGrid w:val="0"/>
        <w:spacing w:line="480" w:lineRule="auto"/>
        <w:jc w:val="both"/>
        <w:rPr>
          <w:rFonts w:cstheme="minorHAnsi"/>
          <w:color w:val="000000" w:themeColor="text1"/>
          <w:szCs w:val="22"/>
          <w:shd w:val="clear" w:color="auto" w:fill="FFFFFF"/>
          <w:lang w:val="en-US"/>
        </w:rPr>
      </w:pPr>
      <w:r w:rsidRPr="00BF3941">
        <w:rPr>
          <w:rFonts w:cstheme="minorHAnsi"/>
          <w:color w:val="000000" w:themeColor="text1"/>
          <w:szCs w:val="22"/>
          <w:lang w:val="en-US"/>
        </w:rPr>
        <w:t>Continuous e</w:t>
      </w:r>
      <w:r w:rsidR="0007718C" w:rsidRPr="00BF3941">
        <w:rPr>
          <w:rFonts w:cstheme="minorHAnsi"/>
          <w:color w:val="000000" w:themeColor="text1"/>
          <w:szCs w:val="22"/>
          <w:lang w:val="en-US"/>
        </w:rPr>
        <w:t xml:space="preserve">lectronic </w:t>
      </w:r>
      <w:r w:rsidR="00587176" w:rsidRPr="00BF3941">
        <w:rPr>
          <w:rFonts w:cstheme="minorHAnsi"/>
          <w:color w:val="000000" w:themeColor="text1"/>
          <w:szCs w:val="22"/>
          <w:lang w:val="en-US"/>
        </w:rPr>
        <w:t>fetal</w:t>
      </w:r>
      <w:r w:rsidR="0007718C" w:rsidRPr="00BF3941">
        <w:rPr>
          <w:rFonts w:cstheme="minorHAnsi"/>
          <w:color w:val="000000" w:themeColor="text1"/>
          <w:szCs w:val="22"/>
          <w:lang w:val="en-US"/>
        </w:rPr>
        <w:t xml:space="preserve"> monitoring </w:t>
      </w:r>
      <w:r w:rsidR="00514425" w:rsidRPr="00BF3941">
        <w:rPr>
          <w:rFonts w:cstheme="minorHAnsi"/>
          <w:color w:val="000000" w:themeColor="text1"/>
          <w:szCs w:val="22"/>
          <w:lang w:val="en-US"/>
        </w:rPr>
        <w:t>using cardiotocography</w:t>
      </w:r>
      <w:r w:rsidR="0007718C" w:rsidRPr="00BF3941">
        <w:rPr>
          <w:rFonts w:cstheme="minorHAnsi"/>
          <w:color w:val="000000" w:themeColor="text1"/>
          <w:szCs w:val="22"/>
          <w:lang w:val="en-US"/>
        </w:rPr>
        <w:t xml:space="preserve"> </w:t>
      </w:r>
      <w:r w:rsidR="00514425" w:rsidRPr="00BF3941">
        <w:rPr>
          <w:rFonts w:cstheme="minorHAnsi"/>
          <w:color w:val="000000" w:themeColor="text1"/>
          <w:szCs w:val="22"/>
          <w:lang w:val="en-US"/>
        </w:rPr>
        <w:t>in a Cochrane review</w:t>
      </w:r>
      <w:r w:rsidR="0007718C" w:rsidRPr="00BF3941">
        <w:rPr>
          <w:rFonts w:cstheme="minorHAnsi"/>
          <w:color w:val="000000" w:themeColor="text1"/>
          <w:szCs w:val="22"/>
          <w:lang w:val="en-US"/>
        </w:rPr>
        <w:t xml:space="preserve"> </w:t>
      </w:r>
      <w:r w:rsidR="00514425" w:rsidRPr="00BF3941">
        <w:rPr>
          <w:rFonts w:cstheme="minorHAnsi"/>
          <w:color w:val="000000" w:themeColor="text1"/>
          <w:szCs w:val="22"/>
          <w:lang w:val="en-US"/>
        </w:rPr>
        <w:t>was</w:t>
      </w:r>
      <w:r w:rsidR="0007718C" w:rsidRPr="00BF3941">
        <w:rPr>
          <w:rFonts w:cstheme="minorHAnsi"/>
          <w:color w:val="000000" w:themeColor="text1"/>
          <w:szCs w:val="22"/>
          <w:lang w:val="en-US"/>
        </w:rPr>
        <w:t xml:space="preserve"> found to be cost ineffective and increase</w:t>
      </w:r>
      <w:r w:rsidR="00514425" w:rsidRPr="00BF3941">
        <w:rPr>
          <w:rFonts w:cstheme="minorHAnsi"/>
          <w:color w:val="000000" w:themeColor="text1"/>
          <w:szCs w:val="22"/>
          <w:lang w:val="en-US"/>
        </w:rPr>
        <w:t>d the</w:t>
      </w:r>
      <w:r w:rsidR="0007718C" w:rsidRPr="00BF3941">
        <w:rPr>
          <w:rFonts w:cstheme="minorHAnsi"/>
          <w:color w:val="000000" w:themeColor="text1"/>
          <w:szCs w:val="22"/>
          <w:lang w:val="en-US"/>
        </w:rPr>
        <w:t xml:space="preserve"> rates of interventions</w:t>
      </w:r>
      <w:r w:rsidR="00E07DFE" w:rsidRPr="00E07DFE">
        <w:rPr>
          <w:color w:val="000000"/>
          <w:shd w:val="clear" w:color="auto" w:fill="FFFFFF"/>
        </w:rPr>
        <w:t xml:space="preserve"> </w:t>
      </w:r>
      <w:r w:rsidR="00B33169">
        <w:rPr>
          <w:color w:val="000000"/>
          <w:shd w:val="clear" w:color="auto" w:fill="FFFFFF"/>
        </w:rPr>
        <w:t xml:space="preserve">(10 trials, n = 18,615, </w:t>
      </w:r>
      <w:r w:rsidR="00E07DFE">
        <w:rPr>
          <w:color w:val="000000"/>
          <w:shd w:val="clear" w:color="auto" w:fill="FFFFFF"/>
        </w:rPr>
        <w:t>RR 1.15</w:t>
      </w:r>
      <w:r w:rsidR="00B33169">
        <w:rPr>
          <w:color w:val="000000"/>
          <w:shd w:val="clear" w:color="auto" w:fill="FFFFFF"/>
        </w:rPr>
        <w:t>;</w:t>
      </w:r>
      <w:r w:rsidR="00E07DFE">
        <w:rPr>
          <w:color w:val="000000"/>
          <w:shd w:val="clear" w:color="auto" w:fill="FFFFFF"/>
        </w:rPr>
        <w:t xml:space="preserve"> 95% CI</w:t>
      </w:r>
      <w:r w:rsidR="00B33169">
        <w:rPr>
          <w:color w:val="000000"/>
          <w:shd w:val="clear" w:color="auto" w:fill="FFFFFF"/>
        </w:rPr>
        <w:t>,</w:t>
      </w:r>
      <w:r w:rsidR="00E07DFE">
        <w:rPr>
          <w:color w:val="000000"/>
          <w:shd w:val="clear" w:color="auto" w:fill="FFFFFF"/>
        </w:rPr>
        <w:t xml:space="preserve"> 1.01</w:t>
      </w:r>
      <w:r w:rsidR="00B33169">
        <w:rPr>
          <w:color w:val="000000"/>
          <w:shd w:val="clear" w:color="auto" w:fill="FFFFFF"/>
        </w:rPr>
        <w:t xml:space="preserve"> </w:t>
      </w:r>
      <w:r w:rsidR="001C6191">
        <w:rPr>
          <w:color w:val="000000"/>
          <w:shd w:val="clear" w:color="auto" w:fill="FFFFFF"/>
        </w:rPr>
        <w:t>-</w:t>
      </w:r>
      <w:r w:rsidR="00B33169">
        <w:rPr>
          <w:color w:val="000000"/>
          <w:shd w:val="clear" w:color="auto" w:fill="FFFFFF"/>
        </w:rPr>
        <w:t xml:space="preserve"> </w:t>
      </w:r>
      <w:r w:rsidR="00E07DFE">
        <w:rPr>
          <w:color w:val="000000"/>
          <w:shd w:val="clear" w:color="auto" w:fill="FFFFFF"/>
        </w:rPr>
        <w:t>1.33</w:t>
      </w:r>
      <w:r w:rsidR="00B33169">
        <w:rPr>
          <w:color w:val="000000"/>
          <w:shd w:val="clear" w:color="auto" w:fill="FFFFFF"/>
        </w:rPr>
        <w:t xml:space="preserve">, </w:t>
      </w:r>
      <w:r w:rsidR="00E07DFE">
        <w:rPr>
          <w:color w:val="000000"/>
          <w:shd w:val="clear" w:color="auto" w:fill="FFFFFF"/>
        </w:rPr>
        <w:t>low quality evidence</w:t>
      </w:r>
      <w:r w:rsidR="00896770">
        <w:rPr>
          <w:color w:val="000000"/>
          <w:shd w:val="clear" w:color="auto" w:fill="FFFFFF"/>
        </w:rPr>
        <w:t>)</w:t>
      </w:r>
      <w:r w:rsidR="0007718C" w:rsidRPr="00BF3941">
        <w:rPr>
          <w:rFonts w:cstheme="minorHAnsi"/>
          <w:color w:val="000000" w:themeColor="text1"/>
          <w:szCs w:val="22"/>
          <w:lang w:val="en-US"/>
        </w:rPr>
        <w:t xml:space="preserve"> and </w:t>
      </w:r>
      <w:r w:rsidR="00333A09">
        <w:rPr>
          <w:rFonts w:cstheme="minorHAnsi"/>
          <w:color w:val="000000" w:themeColor="text1"/>
          <w:szCs w:val="22"/>
          <w:lang w:val="en-US"/>
        </w:rPr>
        <w:t>c</w:t>
      </w:r>
      <w:r w:rsidR="0007718C" w:rsidRPr="00BF3941">
        <w:rPr>
          <w:rFonts w:cstheme="minorHAnsi"/>
          <w:color w:val="000000" w:themeColor="text1"/>
          <w:szCs w:val="22"/>
          <w:lang w:val="en-US"/>
        </w:rPr>
        <w:t>aesarean sections</w:t>
      </w:r>
      <w:r w:rsidR="00E07DFE" w:rsidRPr="00E07DFE">
        <w:rPr>
          <w:color w:val="000000"/>
          <w:shd w:val="clear" w:color="auto" w:fill="FFFFFF"/>
        </w:rPr>
        <w:t xml:space="preserve"> </w:t>
      </w:r>
      <w:r w:rsidR="00B33169">
        <w:rPr>
          <w:color w:val="000000"/>
          <w:shd w:val="clear" w:color="auto" w:fill="FFFFFF"/>
        </w:rPr>
        <w:t xml:space="preserve">( 11 trials, n = 18,861, </w:t>
      </w:r>
      <w:r w:rsidR="00E07DFE">
        <w:rPr>
          <w:color w:val="000000"/>
          <w:shd w:val="clear" w:color="auto" w:fill="FFFFFF"/>
        </w:rPr>
        <w:t>RR 1.63</w:t>
      </w:r>
      <w:r w:rsidR="00B33169">
        <w:rPr>
          <w:color w:val="000000"/>
          <w:shd w:val="clear" w:color="auto" w:fill="FFFFFF"/>
        </w:rPr>
        <w:t>;</w:t>
      </w:r>
      <w:r w:rsidR="00E07DFE">
        <w:rPr>
          <w:color w:val="000000"/>
          <w:shd w:val="clear" w:color="auto" w:fill="FFFFFF"/>
        </w:rPr>
        <w:t xml:space="preserve"> 95% CI</w:t>
      </w:r>
      <w:r w:rsidR="00B33169">
        <w:rPr>
          <w:color w:val="000000"/>
          <w:shd w:val="clear" w:color="auto" w:fill="FFFFFF"/>
        </w:rPr>
        <w:t xml:space="preserve">, </w:t>
      </w:r>
      <w:r w:rsidR="00E07DFE">
        <w:rPr>
          <w:color w:val="000000"/>
          <w:shd w:val="clear" w:color="auto" w:fill="FFFFFF"/>
        </w:rPr>
        <w:t>1.29</w:t>
      </w:r>
      <w:r w:rsidR="00B33169">
        <w:rPr>
          <w:color w:val="000000"/>
          <w:shd w:val="clear" w:color="auto" w:fill="FFFFFF"/>
        </w:rPr>
        <w:t xml:space="preserve"> </w:t>
      </w:r>
      <w:r w:rsidR="001C6191">
        <w:rPr>
          <w:color w:val="000000"/>
          <w:shd w:val="clear" w:color="auto" w:fill="FFFFFF"/>
        </w:rPr>
        <w:t>-</w:t>
      </w:r>
      <w:r w:rsidR="00B33169">
        <w:rPr>
          <w:color w:val="000000"/>
          <w:shd w:val="clear" w:color="auto" w:fill="FFFFFF"/>
        </w:rPr>
        <w:t xml:space="preserve"> </w:t>
      </w:r>
      <w:r w:rsidR="00E07DFE">
        <w:rPr>
          <w:color w:val="000000"/>
          <w:shd w:val="clear" w:color="auto" w:fill="FFFFFF"/>
        </w:rPr>
        <w:t>2.07, low quality evidence</w:t>
      </w:r>
      <w:r w:rsidR="00896770">
        <w:rPr>
          <w:color w:val="000000"/>
          <w:shd w:val="clear" w:color="auto" w:fill="FFFFFF"/>
        </w:rPr>
        <w:t>)</w:t>
      </w:r>
      <w:r w:rsidR="00040393" w:rsidRPr="00BF3941">
        <w:rPr>
          <w:rFonts w:cstheme="minorHAnsi"/>
          <w:color w:val="000000" w:themeColor="text1"/>
          <w:szCs w:val="22"/>
          <w:lang w:val="en-US"/>
        </w:rPr>
        <w:t xml:space="preserve"> in </w:t>
      </w:r>
      <w:r w:rsidR="007B5066">
        <w:rPr>
          <w:rFonts w:cstheme="minorHAnsi"/>
          <w:color w:val="000000" w:themeColor="text1"/>
          <w:szCs w:val="22"/>
          <w:lang w:val="en-US"/>
        </w:rPr>
        <w:t>HICs</w:t>
      </w:r>
      <w:r w:rsidR="00393886"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&lt;EndNote&gt;&lt;Cite&gt;&lt;Author&gt;Alfirevic&lt;/Author&gt;&lt;Year&gt;2017&lt;/Year&gt;&lt;RecNum&gt;271&lt;/RecNum&gt;&lt;DisplayText&gt;&lt;style face="superscript"&gt;28&lt;/style&gt;&lt;/DisplayText&gt;&lt;record&gt;&lt;rec-number&gt;271&lt;/rec-number&gt;&lt;foreign-keys&gt;&lt;key app="EN" db-id="w29sdvxtedapzdefftivt55bv295r5fvrwtw" timestamp="1607827474"&gt;271&lt;/key&gt;&lt;/foreign-keys&gt;&lt;ref-type name="Journal Article"&gt;17&lt;/ref-type&gt;&lt;contributors&gt;&lt;authors&gt;&lt;author&gt;Alfirevic, Zarko&lt;/author&gt;&lt;author&gt;Gyte, Gillian ML&lt;/author&gt;&lt;author&gt;Cuthbert, Anna&lt;/author&gt;&lt;author&gt;Devane, Declan&lt;/author&gt;&lt;/authors&gt;&lt;/contributors&gt;&lt;titles&gt;&lt;title&gt;Continuous cardiotocography (CTG) as a form of electronic fetal monitoring (EFM) for fetal assessment during labour&lt;/title&gt;&lt;secondary-title&gt;Cochrane Database of Systematic Reviews&lt;/secondary-title&gt;&lt;/titles&gt;&lt;periodical&gt;&lt;full-title&gt;Cochrane Database of Systematic Reviews&lt;/full-title&gt;&lt;/periodical&gt;&lt;number&gt;2&lt;/number&gt;&lt;dates&gt;&lt;year&gt;2017&lt;/year&gt;&lt;/dates&gt;&lt;urls&gt;&lt;related-urls&gt;&lt;url&gt;https://www.cochranelibrary.com/cdsr/doi/10.1002/14651858.CD006066.pub3/full?highlightAbstract=foetal%7Csurveil%7Csurveillance%7Csurveillanc%7Cfetal&lt;/url&gt;&lt;/related-urls&gt;&lt;/urls&gt;&lt;language&gt;en&lt;/language&gt;&lt;/record&gt;&lt;/Cite&gt;&lt;/EndNote&gt;</w:instrText>
      </w:r>
      <w:r w:rsidR="00393886"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28</w:t>
      </w:r>
      <w:r w:rsidR="00393886" w:rsidRPr="00BF3941">
        <w:rPr>
          <w:rFonts w:cstheme="minorHAnsi"/>
          <w:color w:val="000000" w:themeColor="text1"/>
          <w:szCs w:val="22"/>
          <w:lang w:val="en-US"/>
        </w:rPr>
        <w:fldChar w:fldCharType="end"/>
      </w:r>
      <w:r w:rsidR="0007718C" w:rsidRPr="00BF3941">
        <w:rPr>
          <w:rFonts w:cstheme="minorHAnsi"/>
          <w:color w:val="000000" w:themeColor="text1"/>
          <w:szCs w:val="22"/>
          <w:lang w:val="en-US"/>
        </w:rPr>
        <w:t xml:space="preserve">. </w:t>
      </w:r>
      <w:r w:rsidR="00803678">
        <w:rPr>
          <w:rFonts w:cstheme="minorHAnsi"/>
          <w:color w:val="000000" w:themeColor="text1"/>
          <w:szCs w:val="22"/>
          <w:lang w:val="en-US"/>
        </w:rPr>
        <w:t>C</w:t>
      </w:r>
      <w:r w:rsidR="00803678" w:rsidRPr="00BF3941">
        <w:rPr>
          <w:rFonts w:cstheme="minorHAnsi"/>
          <w:color w:val="000000" w:themeColor="text1"/>
          <w:szCs w:val="22"/>
          <w:lang w:val="en-US"/>
        </w:rPr>
        <w:t>ardiotocography</w:t>
      </w:r>
      <w:r w:rsidR="00514425" w:rsidRPr="00BF3941">
        <w:rPr>
          <w:rFonts w:cstheme="minorHAnsi"/>
          <w:color w:val="000000" w:themeColor="text1"/>
          <w:szCs w:val="22"/>
          <w:shd w:val="clear" w:color="auto" w:fill="FFFFFF"/>
          <w:lang w:val="en-US"/>
        </w:rPr>
        <w:t xml:space="preserve"> in comparison to intermittent auscultation showed no significant improvement in overall perinatal death rate </w:t>
      </w:r>
      <w:r w:rsidR="00B33169">
        <w:rPr>
          <w:rFonts w:cstheme="minorHAnsi"/>
          <w:color w:val="000000" w:themeColor="text1"/>
          <w:szCs w:val="22"/>
          <w:shd w:val="clear" w:color="auto" w:fill="FFFFFF"/>
          <w:lang w:val="en-US"/>
        </w:rPr>
        <w:t xml:space="preserve">( 11 trials, n= 33.513, </w:t>
      </w:r>
      <w:r w:rsidR="00514425" w:rsidRPr="00BF3941">
        <w:rPr>
          <w:rFonts w:cstheme="minorHAnsi"/>
          <w:color w:val="000000" w:themeColor="text1"/>
          <w:szCs w:val="22"/>
          <w:shd w:val="clear" w:color="auto" w:fill="FFFFFF"/>
          <w:lang w:val="en-US"/>
        </w:rPr>
        <w:t>RR</w:t>
      </w:r>
      <w:r w:rsidR="00B33169">
        <w:rPr>
          <w:rFonts w:cstheme="minorHAnsi"/>
          <w:color w:val="000000" w:themeColor="text1"/>
          <w:szCs w:val="22"/>
          <w:shd w:val="clear" w:color="auto" w:fill="FFFFFF"/>
          <w:lang w:val="en-US"/>
        </w:rPr>
        <w:t xml:space="preserve"> </w:t>
      </w:r>
      <w:r w:rsidR="00514425" w:rsidRPr="00BF3941">
        <w:rPr>
          <w:rFonts w:cstheme="minorHAnsi"/>
          <w:color w:val="000000" w:themeColor="text1"/>
          <w:szCs w:val="22"/>
          <w:shd w:val="clear" w:color="auto" w:fill="FFFFFF"/>
          <w:lang w:val="en-US"/>
        </w:rPr>
        <w:t>0.86</w:t>
      </w:r>
      <w:r w:rsidR="00B33169">
        <w:rPr>
          <w:rFonts w:cstheme="minorHAnsi"/>
          <w:color w:val="000000" w:themeColor="text1"/>
          <w:szCs w:val="22"/>
          <w:shd w:val="clear" w:color="auto" w:fill="FFFFFF"/>
          <w:lang w:val="en-US"/>
        </w:rPr>
        <w:t>;</w:t>
      </w:r>
      <w:r w:rsidR="00514425" w:rsidRPr="00BF3941">
        <w:rPr>
          <w:rFonts w:cstheme="minorHAnsi"/>
          <w:color w:val="000000" w:themeColor="text1"/>
          <w:szCs w:val="22"/>
          <w:shd w:val="clear" w:color="auto" w:fill="FFFFFF"/>
          <w:lang w:val="en-US"/>
        </w:rPr>
        <w:t xml:space="preserve"> 95%CI</w:t>
      </w:r>
      <w:r w:rsidR="00B33169">
        <w:rPr>
          <w:rFonts w:cstheme="minorHAnsi"/>
          <w:color w:val="000000" w:themeColor="text1"/>
          <w:szCs w:val="22"/>
          <w:shd w:val="clear" w:color="auto" w:fill="FFFFFF"/>
          <w:lang w:val="en-US"/>
        </w:rPr>
        <w:t xml:space="preserve">, </w:t>
      </w:r>
      <w:r w:rsidR="00514425" w:rsidRPr="00BF3941">
        <w:rPr>
          <w:rFonts w:cstheme="minorHAnsi"/>
          <w:color w:val="000000" w:themeColor="text1"/>
          <w:szCs w:val="22"/>
          <w:shd w:val="clear" w:color="auto" w:fill="FFFFFF"/>
          <w:lang w:val="en-US"/>
        </w:rPr>
        <w:t>0.59</w:t>
      </w:r>
      <w:r w:rsidR="00A61F02" w:rsidRPr="00BF3941">
        <w:rPr>
          <w:rFonts w:cstheme="minorHAnsi"/>
          <w:color w:val="000000" w:themeColor="text1"/>
          <w:szCs w:val="22"/>
          <w:shd w:val="clear" w:color="auto" w:fill="FFFFFF"/>
          <w:lang w:val="en-US"/>
        </w:rPr>
        <w:t>-</w:t>
      </w:r>
      <w:r w:rsidR="00514425" w:rsidRPr="00BF3941">
        <w:rPr>
          <w:rFonts w:cstheme="minorHAnsi"/>
          <w:color w:val="000000" w:themeColor="text1"/>
          <w:szCs w:val="22"/>
          <w:shd w:val="clear" w:color="auto" w:fill="FFFFFF"/>
          <w:lang w:val="en-US"/>
        </w:rPr>
        <w:t>1.23</w:t>
      </w:r>
      <w:r w:rsidR="00B33169">
        <w:rPr>
          <w:rFonts w:cstheme="minorHAnsi"/>
          <w:color w:val="000000" w:themeColor="text1"/>
          <w:szCs w:val="22"/>
          <w:shd w:val="clear" w:color="auto" w:fill="FFFFFF"/>
          <w:lang w:val="en-US"/>
        </w:rPr>
        <w:t xml:space="preserve">, </w:t>
      </w:r>
      <w:r w:rsidR="00514425" w:rsidRPr="00BF3941">
        <w:rPr>
          <w:rFonts w:cstheme="minorHAnsi"/>
          <w:color w:val="000000" w:themeColor="text1"/>
          <w:szCs w:val="22"/>
          <w:shd w:val="clear" w:color="auto" w:fill="FFFFFF"/>
          <w:lang w:val="en-US"/>
        </w:rPr>
        <w:t>low quality evidence), but reduced the neonatal seizure rates (</w:t>
      </w:r>
      <w:r w:rsidR="00B33169">
        <w:rPr>
          <w:rFonts w:cstheme="minorHAnsi"/>
          <w:color w:val="000000" w:themeColor="text1"/>
          <w:szCs w:val="22"/>
          <w:shd w:val="clear" w:color="auto" w:fill="FFFFFF"/>
          <w:lang w:val="en-US"/>
        </w:rPr>
        <w:t xml:space="preserve">9 trials, n= 32,386, </w:t>
      </w:r>
      <w:r w:rsidR="00514425" w:rsidRPr="00BF3941">
        <w:rPr>
          <w:rFonts w:cstheme="minorHAnsi"/>
          <w:color w:val="000000" w:themeColor="text1"/>
          <w:szCs w:val="22"/>
          <w:shd w:val="clear" w:color="auto" w:fill="FFFFFF"/>
          <w:lang w:val="en-US"/>
        </w:rPr>
        <w:t>RR 0.50</w:t>
      </w:r>
      <w:r w:rsidR="00B33169">
        <w:rPr>
          <w:rFonts w:cstheme="minorHAnsi"/>
          <w:color w:val="000000" w:themeColor="text1"/>
          <w:szCs w:val="22"/>
          <w:shd w:val="clear" w:color="auto" w:fill="FFFFFF"/>
          <w:lang w:val="en-US"/>
        </w:rPr>
        <w:t>;</w:t>
      </w:r>
      <w:r w:rsidR="00514425" w:rsidRPr="00BF3941">
        <w:rPr>
          <w:rFonts w:cstheme="minorHAnsi"/>
          <w:color w:val="000000" w:themeColor="text1"/>
          <w:szCs w:val="22"/>
          <w:shd w:val="clear" w:color="auto" w:fill="FFFFFF"/>
          <w:lang w:val="en-US"/>
        </w:rPr>
        <w:t xml:space="preserve"> 95%CI 0.31</w:t>
      </w:r>
      <w:r w:rsidR="00A61F02" w:rsidRPr="00BF3941">
        <w:rPr>
          <w:rFonts w:cstheme="minorHAnsi"/>
          <w:color w:val="000000" w:themeColor="text1"/>
          <w:szCs w:val="22"/>
          <w:shd w:val="clear" w:color="auto" w:fill="FFFFFF"/>
          <w:lang w:val="en-US"/>
        </w:rPr>
        <w:t>-</w:t>
      </w:r>
      <w:r w:rsidR="00514425" w:rsidRPr="00BF3941">
        <w:rPr>
          <w:rFonts w:cstheme="minorHAnsi"/>
          <w:color w:val="000000" w:themeColor="text1"/>
          <w:szCs w:val="22"/>
          <w:shd w:val="clear" w:color="auto" w:fill="FFFFFF"/>
          <w:lang w:val="en-US"/>
        </w:rPr>
        <w:t>0.80, moderate quality evidence)</w:t>
      </w:r>
      <w:r w:rsidR="00393886"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&lt;EndNote&gt;&lt;Cite&gt;&lt;Author&gt;Alfirevic&lt;/Author&gt;&lt;Year&gt;2017&lt;/Year&gt;&lt;RecNum&gt;271&lt;/RecNum&gt;&lt;DisplayText&gt;&lt;style face="superscript"&gt;28&lt;/style&gt;&lt;/DisplayText&gt;&lt;record&gt;&lt;rec-number&gt;271&lt;/rec-number&gt;&lt;foreign-keys&gt;&lt;key app="EN" db-id="w29sdvxtedapzdefftivt55bv295r5fvrwtw" timestamp="1607827474"&gt;271&lt;/key&gt;&lt;/foreign-keys&gt;&lt;ref-type name="Journal Article"&gt;17&lt;/ref-type&gt;&lt;contributors&gt;&lt;authors&gt;&lt;author&gt;Alfirevic, Zarko&lt;/author&gt;&lt;author&gt;Gyte, Gillian ML&lt;/author&gt;&lt;author&gt;Cuthbert, Anna&lt;/author&gt;&lt;author&gt;Devane, Declan&lt;/author&gt;&lt;/authors&gt;&lt;/contributors&gt;&lt;titles&gt;&lt;title&gt;Continuous cardiotocography (CTG) as a form of electronic fetal monitoring (EFM) for fetal assessment during labour&lt;/title&gt;&lt;secondary-title&gt;Cochrane Database of Systematic Reviews&lt;/secondary-title&gt;&lt;/titles&gt;&lt;periodical&gt;&lt;full-title&gt;Cochrane Database of Systematic Reviews&lt;/full-title&gt;&lt;/periodical&gt;&lt;number&gt;2&lt;/number&gt;&lt;dates&gt;&lt;year&gt;2017&lt;/year&gt;&lt;/dates&gt;&lt;urls&gt;&lt;related-urls&gt;&lt;url&gt;https://www.cochranelibrary.com/cdsr/doi/10.1002/14651858.CD006066.pub3/full?highlightAbstract=foetal%7Csurveil%7Csurveillance%7Csurveillanc%7Cfetal&lt;/url&gt;&lt;/related-urls&gt;&lt;/urls&gt;&lt;language&gt;en&lt;/language&gt;&lt;/record&gt;&lt;/Cite&gt;&lt;/EndNote&gt;</w:instrText>
      </w:r>
      <w:r w:rsidR="00393886"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28</w:t>
      </w:r>
      <w:r w:rsidR="00393886" w:rsidRPr="00BF3941">
        <w:rPr>
          <w:rFonts w:cstheme="minorHAnsi"/>
          <w:color w:val="000000" w:themeColor="text1"/>
          <w:szCs w:val="22"/>
          <w:shd w:val="clear" w:color="auto" w:fill="FFFFFF"/>
          <w:lang w:val="en-US"/>
        </w:rPr>
        <w:fldChar w:fldCharType="end"/>
      </w:r>
      <w:r w:rsidR="00514425" w:rsidRPr="00BF3941">
        <w:rPr>
          <w:rFonts w:cstheme="minorHAnsi"/>
          <w:color w:val="000000" w:themeColor="text1"/>
          <w:szCs w:val="22"/>
          <w:shd w:val="clear" w:color="auto" w:fill="FFFFFF"/>
          <w:lang w:val="en-US"/>
        </w:rPr>
        <w:t xml:space="preserve">. </w:t>
      </w:r>
    </w:p>
    <w:p w14:paraId="1DFD303A" w14:textId="4D514A5A" w:rsidR="0007718C" w:rsidRPr="00BF3941" w:rsidRDefault="000A7953"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A s</w:t>
      </w:r>
      <w:r w:rsidR="00803678" w:rsidRPr="00BF3941">
        <w:rPr>
          <w:rFonts w:cstheme="minorHAnsi"/>
          <w:color w:val="000000" w:themeColor="text1"/>
          <w:szCs w:val="22"/>
          <w:lang w:val="en-US"/>
        </w:rPr>
        <w:t>ystematic review by Blix et al</w:t>
      </w:r>
      <w:r w:rsidR="007A3D46">
        <w:rPr>
          <w:rFonts w:cstheme="minorHAnsi"/>
          <w:color w:val="000000" w:themeColor="text1"/>
          <w:szCs w:val="22"/>
          <w:lang w:val="en-US"/>
        </w:rPr>
        <w:t>.</w:t>
      </w:r>
      <w:r w:rsidR="00803678" w:rsidRPr="00BF3941">
        <w:rPr>
          <w:rFonts w:cstheme="minorHAnsi"/>
          <w:color w:val="000000" w:themeColor="text1"/>
          <w:szCs w:val="22"/>
          <w:lang w:val="en-US"/>
        </w:rPr>
        <w:t xml:space="preserve"> showed better detection of </w:t>
      </w:r>
      <w:r w:rsidR="00803678" w:rsidRPr="00BF3941">
        <w:rPr>
          <w:rFonts w:cstheme="minorHAnsi"/>
          <w:color w:val="000000" w:themeColor="text1"/>
          <w:szCs w:val="22"/>
          <w:shd w:val="clear" w:color="auto" w:fill="FFFFFF"/>
          <w:lang w:val="en-US"/>
        </w:rPr>
        <w:t xml:space="preserve">abnormal fetal heart rate using </w:t>
      </w:r>
      <w:r w:rsidR="00317C61">
        <w:rPr>
          <w:rFonts w:cstheme="minorHAnsi"/>
          <w:color w:val="000000" w:themeColor="text1"/>
          <w:szCs w:val="22"/>
          <w:shd w:val="clear" w:color="auto" w:fill="FFFFFF"/>
          <w:lang w:val="en-US"/>
        </w:rPr>
        <w:t xml:space="preserve">a </w:t>
      </w:r>
      <w:r w:rsidR="00B33169">
        <w:rPr>
          <w:rFonts w:cstheme="minorHAnsi"/>
          <w:color w:val="000000" w:themeColor="text1"/>
          <w:szCs w:val="22"/>
          <w:shd w:val="clear" w:color="auto" w:fill="FFFFFF"/>
          <w:lang w:val="en-US"/>
        </w:rPr>
        <w:t>D</w:t>
      </w:r>
      <w:r w:rsidR="00803678" w:rsidRPr="00BF3941">
        <w:rPr>
          <w:rFonts w:cstheme="minorHAnsi"/>
          <w:color w:val="000000" w:themeColor="text1"/>
          <w:szCs w:val="22"/>
          <w:shd w:val="clear" w:color="auto" w:fill="FFFFFF"/>
          <w:lang w:val="en-US"/>
        </w:rPr>
        <w:t xml:space="preserve">oppler device than </w:t>
      </w:r>
      <w:r w:rsidR="00317C61">
        <w:rPr>
          <w:rFonts w:cstheme="minorHAnsi"/>
          <w:color w:val="000000" w:themeColor="text1"/>
          <w:szCs w:val="22"/>
          <w:shd w:val="clear" w:color="auto" w:fill="FFFFFF"/>
          <w:lang w:val="en-US"/>
        </w:rPr>
        <w:t xml:space="preserve">a </w:t>
      </w:r>
      <w:r w:rsidR="00803678" w:rsidRPr="00BF3941">
        <w:rPr>
          <w:rFonts w:cstheme="minorHAnsi"/>
          <w:color w:val="000000" w:themeColor="text1"/>
          <w:szCs w:val="22"/>
          <w:shd w:val="clear" w:color="auto" w:fill="FFFFFF"/>
          <w:lang w:val="en-US"/>
        </w:rPr>
        <w:t xml:space="preserve">Pinard </w:t>
      </w:r>
      <w:r w:rsidR="0025380F">
        <w:rPr>
          <w:rFonts w:cstheme="minorHAnsi"/>
          <w:color w:val="000000" w:themeColor="text1"/>
          <w:szCs w:val="22"/>
          <w:shd w:val="clear" w:color="auto" w:fill="FFFFFF"/>
          <w:lang w:val="en-US"/>
        </w:rPr>
        <w:t>stethoscope</w:t>
      </w:r>
      <w:r w:rsidR="00B33169">
        <w:rPr>
          <w:rFonts w:cstheme="minorHAnsi"/>
          <w:color w:val="000000" w:themeColor="text1"/>
          <w:szCs w:val="22"/>
          <w:shd w:val="clear" w:color="auto" w:fill="FFFFFF"/>
          <w:lang w:val="en-US"/>
        </w:rPr>
        <w:t xml:space="preserve"> (RR</w:t>
      </w:r>
      <w:r w:rsidR="00803678" w:rsidRPr="00BF3941">
        <w:rPr>
          <w:rFonts w:cstheme="minorHAnsi"/>
          <w:color w:val="000000" w:themeColor="text1"/>
          <w:szCs w:val="22"/>
          <w:shd w:val="clear" w:color="auto" w:fill="FFFFFF"/>
          <w:lang w:val="en-US"/>
        </w:rPr>
        <w:t xml:space="preserve"> 1.77</w:t>
      </w:r>
      <w:r w:rsidR="00B33169">
        <w:rPr>
          <w:rFonts w:cstheme="minorHAnsi"/>
          <w:color w:val="000000" w:themeColor="text1"/>
          <w:szCs w:val="22"/>
          <w:shd w:val="clear" w:color="auto" w:fill="FFFFFF"/>
          <w:lang w:val="en-US"/>
        </w:rPr>
        <w:t>;</w:t>
      </w:r>
      <w:r w:rsidR="00803678" w:rsidRPr="00BF3941">
        <w:rPr>
          <w:rFonts w:cstheme="minorHAnsi"/>
          <w:color w:val="000000" w:themeColor="text1"/>
          <w:szCs w:val="22"/>
          <w:shd w:val="clear" w:color="auto" w:fill="FFFFFF"/>
          <w:lang w:val="en-US"/>
        </w:rPr>
        <w:t xml:space="preserve"> 95%CI 1.29</w:t>
      </w:r>
      <w:r w:rsidR="00B33169">
        <w:rPr>
          <w:rFonts w:cstheme="minorHAnsi"/>
          <w:color w:val="000000" w:themeColor="text1"/>
          <w:szCs w:val="22"/>
          <w:shd w:val="clear" w:color="auto" w:fill="FFFFFF"/>
          <w:lang w:val="en-US"/>
        </w:rPr>
        <w:t xml:space="preserve"> </w:t>
      </w:r>
      <w:r w:rsidR="00803678" w:rsidRPr="00BF3941">
        <w:rPr>
          <w:rFonts w:cstheme="minorHAnsi"/>
          <w:color w:val="000000" w:themeColor="text1"/>
          <w:szCs w:val="22"/>
          <w:shd w:val="clear" w:color="auto" w:fill="FFFFFF"/>
          <w:lang w:val="en-US"/>
        </w:rPr>
        <w:t>–</w:t>
      </w:r>
      <w:r w:rsidR="00B33169">
        <w:rPr>
          <w:rFonts w:cstheme="minorHAnsi"/>
          <w:color w:val="000000" w:themeColor="text1"/>
          <w:szCs w:val="22"/>
          <w:shd w:val="clear" w:color="auto" w:fill="FFFFFF"/>
          <w:lang w:val="en-US"/>
        </w:rPr>
        <w:t xml:space="preserve"> </w:t>
      </w:r>
      <w:r w:rsidR="00803678" w:rsidRPr="00BF3941">
        <w:rPr>
          <w:rFonts w:cstheme="minorHAnsi"/>
          <w:color w:val="000000" w:themeColor="text1"/>
          <w:szCs w:val="22"/>
          <w:shd w:val="clear" w:color="auto" w:fill="FFFFFF"/>
          <w:lang w:val="en-US"/>
        </w:rPr>
        <w:t>2.43</w:t>
      </w:r>
      <w:r w:rsidR="00B33169">
        <w:rPr>
          <w:rFonts w:cstheme="minorHAnsi"/>
          <w:color w:val="000000" w:themeColor="text1"/>
          <w:szCs w:val="22"/>
          <w:shd w:val="clear" w:color="auto" w:fill="FFFFFF"/>
          <w:lang w:val="en-US"/>
        </w:rPr>
        <w:t>)</w:t>
      </w:r>
      <w:r w:rsidR="00803678" w:rsidRPr="00BF3941">
        <w:rPr>
          <w:rFonts w:cstheme="minorHAnsi"/>
          <w:color w:val="000000" w:themeColor="text1"/>
          <w:szCs w:val="22"/>
          <w:shd w:val="clear" w:color="auto" w:fill="FFFFFF"/>
          <w:lang w:val="en-US"/>
        </w:rPr>
        <w:fldChar w:fldCharType="begin">
          <w:fldData xml:space="preserve">PEVuZE5vdGU+PENpdGU+PEF1dGhvcj5CbGl4PC9BdXRob3I+PFllYXI+MjAxOTwvWWVhcj48UmVj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PEVuZE5vdGU+PENpdGU+PEF1dGhvcj5CbGl4PC9BdXRob3I+PFllYXI+MjAxOTwvWWVhcj48UmVj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803678" w:rsidRPr="00BF3941">
        <w:rPr>
          <w:rFonts w:cstheme="minorHAnsi"/>
          <w:color w:val="000000" w:themeColor="text1"/>
          <w:szCs w:val="22"/>
          <w:shd w:val="clear" w:color="auto" w:fill="FFFFFF"/>
          <w:lang w:val="en-US"/>
        </w:rPr>
      </w:r>
      <w:r w:rsidR="00803678"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29</w:t>
      </w:r>
      <w:r w:rsidR="00803678" w:rsidRPr="00BF3941">
        <w:rPr>
          <w:rFonts w:cstheme="minorHAnsi"/>
          <w:color w:val="000000" w:themeColor="text1"/>
          <w:szCs w:val="22"/>
          <w:shd w:val="clear" w:color="auto" w:fill="FFFFFF"/>
          <w:lang w:val="en-US"/>
        </w:rPr>
        <w:fldChar w:fldCharType="end"/>
      </w:r>
      <w:r w:rsidR="00803678" w:rsidRPr="00BF3941">
        <w:rPr>
          <w:rFonts w:cstheme="minorHAnsi"/>
          <w:color w:val="000000" w:themeColor="text1"/>
          <w:szCs w:val="22"/>
          <w:shd w:val="clear" w:color="auto" w:fill="FFFFFF"/>
          <w:lang w:val="en-US"/>
        </w:rPr>
        <w:t>.</w:t>
      </w:r>
      <w:r w:rsidR="00803678" w:rsidRPr="00BF3941">
        <w:rPr>
          <w:rFonts w:cstheme="minorHAnsi"/>
          <w:color w:val="000000" w:themeColor="text1"/>
          <w:szCs w:val="22"/>
          <w:lang w:val="en-US"/>
        </w:rPr>
        <w:t xml:space="preserve"> </w:t>
      </w:r>
      <w:r w:rsidR="0025380F">
        <w:rPr>
          <w:rFonts w:cstheme="minorHAnsi"/>
          <w:color w:val="000000" w:themeColor="text1"/>
          <w:szCs w:val="22"/>
          <w:lang w:val="en-US"/>
        </w:rPr>
        <w:t>However, these devices provide only a cross sectional information on the fetal heart rate and may not detect a compromised fetus till there is a sudden fetal hear</w:t>
      </w:r>
      <w:r w:rsidR="00B33169">
        <w:rPr>
          <w:rFonts w:cstheme="minorHAnsi"/>
          <w:color w:val="000000" w:themeColor="text1"/>
          <w:szCs w:val="22"/>
          <w:lang w:val="en-US"/>
        </w:rPr>
        <w:t>t</w:t>
      </w:r>
      <w:r w:rsidR="0025380F">
        <w:rPr>
          <w:rFonts w:cstheme="minorHAnsi"/>
          <w:color w:val="000000" w:themeColor="text1"/>
          <w:szCs w:val="22"/>
          <w:lang w:val="en-US"/>
        </w:rPr>
        <w:t xml:space="preserve"> disappearance or a severe bradycardia. A</w:t>
      </w:r>
      <w:r w:rsidR="00B33169">
        <w:rPr>
          <w:rFonts w:cstheme="minorHAnsi"/>
          <w:color w:val="000000" w:themeColor="text1"/>
          <w:szCs w:val="22"/>
          <w:lang w:val="en-US"/>
        </w:rPr>
        <w:t>n</w:t>
      </w:r>
      <w:r w:rsidR="0025380F">
        <w:rPr>
          <w:rFonts w:cstheme="minorHAnsi"/>
          <w:color w:val="000000" w:themeColor="text1"/>
          <w:szCs w:val="22"/>
          <w:lang w:val="en-US"/>
        </w:rPr>
        <w:t xml:space="preserve"> alternative approach is checking for heart rate changes with fetal movements </w:t>
      </w:r>
      <w:r w:rsidR="003D6493">
        <w:rPr>
          <w:rFonts w:cstheme="minorHAnsi"/>
          <w:color w:val="000000" w:themeColor="text1"/>
          <w:szCs w:val="22"/>
          <w:lang w:val="en-US"/>
        </w:rPr>
        <w:t xml:space="preserve">and speed of recovery of the fetal heart rate after each </w:t>
      </w:r>
      <w:r w:rsidR="00B33169">
        <w:rPr>
          <w:rFonts w:cstheme="minorHAnsi"/>
          <w:color w:val="000000" w:themeColor="text1"/>
          <w:szCs w:val="22"/>
          <w:lang w:val="en-US"/>
        </w:rPr>
        <w:t>contraction</w:t>
      </w:r>
      <w:r w:rsidR="003D6493">
        <w:rPr>
          <w:rFonts w:cstheme="minorHAnsi"/>
          <w:color w:val="000000" w:themeColor="text1"/>
          <w:szCs w:val="22"/>
          <w:lang w:val="en-US"/>
        </w:rPr>
        <w:t xml:space="preserve">, using a graphical display doppler. This concept of </w:t>
      </w:r>
      <w:r w:rsidR="003D6493" w:rsidRPr="00BF3941">
        <w:rPr>
          <w:rFonts w:cstheme="minorHAnsi"/>
          <w:i/>
          <w:iCs/>
          <w:color w:val="000000" w:themeColor="text1"/>
          <w:szCs w:val="22"/>
          <w:lang w:val="en-US"/>
        </w:rPr>
        <w:t xml:space="preserve">“intelligent </w:t>
      </w:r>
      <w:r w:rsidR="00240AA3">
        <w:rPr>
          <w:rFonts w:cstheme="minorHAnsi"/>
          <w:i/>
          <w:iCs/>
          <w:color w:val="000000" w:themeColor="text1"/>
          <w:szCs w:val="22"/>
          <w:lang w:val="en-US"/>
        </w:rPr>
        <w:t xml:space="preserve">intermittent </w:t>
      </w:r>
      <w:r w:rsidR="003D6493" w:rsidRPr="00BF3941">
        <w:rPr>
          <w:rFonts w:cstheme="minorHAnsi"/>
          <w:i/>
          <w:iCs/>
          <w:color w:val="000000" w:themeColor="text1"/>
          <w:szCs w:val="22"/>
          <w:lang w:val="en-US"/>
        </w:rPr>
        <w:t>auscultation”</w:t>
      </w:r>
      <w:r w:rsidR="003D6493">
        <w:rPr>
          <w:rFonts w:cstheme="minorHAnsi"/>
          <w:i/>
          <w:iCs/>
          <w:color w:val="000000" w:themeColor="text1"/>
          <w:szCs w:val="22"/>
          <w:lang w:val="en-US"/>
        </w:rPr>
        <w:t xml:space="preserve">, </w:t>
      </w:r>
      <w:r w:rsidR="003D6493">
        <w:rPr>
          <w:rFonts w:cstheme="minorHAnsi"/>
          <w:color w:val="000000" w:themeColor="text1"/>
          <w:szCs w:val="22"/>
          <w:lang w:val="en-US"/>
        </w:rPr>
        <w:t xml:space="preserve">provides reassurance of the fetal </w:t>
      </w:r>
      <w:r w:rsidR="00853D57">
        <w:rPr>
          <w:rFonts w:cstheme="minorHAnsi"/>
          <w:color w:val="000000" w:themeColor="text1"/>
          <w:szCs w:val="22"/>
          <w:lang w:val="en-US"/>
        </w:rPr>
        <w:t>wellbeing</w:t>
      </w:r>
      <w:r w:rsidR="003D6493">
        <w:rPr>
          <w:rFonts w:cstheme="minorHAnsi"/>
          <w:color w:val="000000" w:themeColor="text1"/>
          <w:szCs w:val="22"/>
          <w:lang w:val="en-US"/>
        </w:rPr>
        <w:t xml:space="preserve"> and may detect a compromised fetus much </w:t>
      </w:r>
      <w:r w:rsidR="0007718C" w:rsidRPr="00BF3941">
        <w:rPr>
          <w:rFonts w:cstheme="minorHAnsi"/>
          <w:color w:val="000000" w:themeColor="text1"/>
          <w:szCs w:val="22"/>
          <w:lang w:val="en-US"/>
        </w:rPr>
        <w:t xml:space="preserve">earlier. </w:t>
      </w:r>
      <w:r w:rsidR="003D6493">
        <w:rPr>
          <w:rFonts w:cstheme="minorHAnsi"/>
          <w:color w:val="000000" w:themeColor="text1"/>
          <w:szCs w:val="22"/>
          <w:lang w:val="en-US"/>
        </w:rPr>
        <w:t>Graphic display dopplers</w:t>
      </w:r>
      <w:r w:rsidR="00803678" w:rsidRPr="00BF3941">
        <w:rPr>
          <w:rFonts w:cstheme="minorHAnsi"/>
          <w:color w:val="000000" w:themeColor="text1"/>
          <w:szCs w:val="22"/>
          <w:lang w:val="en-US"/>
        </w:rPr>
        <w:t xml:space="preserve"> could be a promising tool for surveillance in the low</w:t>
      </w:r>
      <w:r w:rsidR="007A3D46">
        <w:rPr>
          <w:rFonts w:cstheme="minorHAnsi"/>
          <w:color w:val="000000" w:themeColor="text1"/>
          <w:szCs w:val="22"/>
          <w:lang w:val="en-US"/>
        </w:rPr>
        <w:t>-</w:t>
      </w:r>
      <w:r w:rsidR="00803678" w:rsidRPr="00BF3941">
        <w:rPr>
          <w:rFonts w:cstheme="minorHAnsi"/>
          <w:color w:val="000000" w:themeColor="text1"/>
          <w:szCs w:val="22"/>
          <w:lang w:val="en-US"/>
        </w:rPr>
        <w:t>resource settings</w:t>
      </w:r>
      <w:r w:rsidR="007A3D46">
        <w:rPr>
          <w:rFonts w:cstheme="minorHAnsi"/>
          <w:color w:val="000000" w:themeColor="text1"/>
          <w:szCs w:val="22"/>
          <w:lang w:val="en-US"/>
        </w:rPr>
        <w:t>,</w:t>
      </w:r>
      <w:r w:rsidR="00803678" w:rsidRPr="00BF3941">
        <w:rPr>
          <w:rFonts w:cstheme="minorHAnsi"/>
          <w:color w:val="000000" w:themeColor="text1"/>
          <w:szCs w:val="22"/>
          <w:lang w:val="en-US"/>
        </w:rPr>
        <w:t xml:space="preserve"> </w:t>
      </w:r>
      <w:r w:rsidR="00803678">
        <w:rPr>
          <w:rFonts w:cstheme="minorHAnsi"/>
          <w:color w:val="000000" w:themeColor="text1"/>
          <w:szCs w:val="22"/>
          <w:lang w:val="en-US"/>
        </w:rPr>
        <w:t>but the effectiveness of such monitoring needs to be evaluated in future trials</w:t>
      </w:r>
      <w:r w:rsidR="00803678" w:rsidRPr="00BF3941">
        <w:rPr>
          <w:rFonts w:cstheme="minorHAnsi"/>
          <w:color w:val="000000" w:themeColor="text1"/>
          <w:szCs w:val="22"/>
          <w:lang w:val="en-US"/>
        </w:rPr>
        <w:t>.</w:t>
      </w:r>
      <w:r w:rsidR="00764BDD">
        <w:rPr>
          <w:rFonts w:cstheme="minorHAnsi"/>
          <w:color w:val="000000" w:themeColor="text1"/>
          <w:szCs w:val="22"/>
          <w:lang w:val="en-US"/>
        </w:rPr>
        <w:t xml:space="preserve"> </w:t>
      </w:r>
    </w:p>
    <w:p w14:paraId="28FAE670" w14:textId="3C6718DA" w:rsidR="00175502" w:rsidRPr="00BF3941" w:rsidRDefault="00175502" w:rsidP="0039504A">
      <w:pPr>
        <w:snapToGrid w:val="0"/>
        <w:spacing w:line="480" w:lineRule="auto"/>
        <w:jc w:val="both"/>
        <w:rPr>
          <w:rFonts w:cstheme="minorHAnsi"/>
          <w:color w:val="000000" w:themeColor="text1"/>
          <w:szCs w:val="22"/>
          <w:lang w:val="en-US"/>
        </w:rPr>
      </w:pPr>
    </w:p>
    <w:p w14:paraId="37CC2910" w14:textId="2C3F9093" w:rsidR="0031659F" w:rsidRPr="00BF3941" w:rsidRDefault="005C6004" w:rsidP="0039504A">
      <w:pPr>
        <w:snapToGrid w:val="0"/>
        <w:spacing w:line="480" w:lineRule="auto"/>
        <w:jc w:val="both"/>
        <w:rPr>
          <w:rFonts w:cstheme="minorHAnsi"/>
          <w:color w:val="000000" w:themeColor="text1"/>
          <w:szCs w:val="22"/>
          <w:u w:val="single"/>
          <w:lang w:val="en-US"/>
        </w:rPr>
      </w:pPr>
      <w:r w:rsidRPr="00BF3941">
        <w:rPr>
          <w:rFonts w:cstheme="minorHAnsi"/>
          <w:color w:val="000000" w:themeColor="text1"/>
          <w:szCs w:val="22"/>
          <w:u w:val="single"/>
          <w:lang w:val="en-US"/>
        </w:rPr>
        <w:t>Partogram</w:t>
      </w:r>
    </w:p>
    <w:p w14:paraId="53EDF3EA" w14:textId="4BB7C7A0" w:rsidR="00A711D8" w:rsidRDefault="00FE4E3F"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Documenting the labor progress, particularly cervical dilation, uterine contractions and descend of the fetal head (</w:t>
      </w:r>
      <w:r w:rsidR="00F83470">
        <w:rPr>
          <w:rFonts w:cstheme="minorHAnsi"/>
          <w:color w:val="000000" w:themeColor="text1"/>
          <w:szCs w:val="22"/>
          <w:lang w:val="en-US"/>
        </w:rPr>
        <w:t>i.e.,</w:t>
      </w:r>
      <w:r>
        <w:rPr>
          <w:rFonts w:cstheme="minorHAnsi"/>
          <w:color w:val="000000" w:themeColor="text1"/>
          <w:szCs w:val="22"/>
          <w:lang w:val="en-US"/>
        </w:rPr>
        <w:t xml:space="preserve"> partogram) is important not just for medical record keeping</w:t>
      </w:r>
      <w:r w:rsidR="00F83470">
        <w:rPr>
          <w:rFonts w:cstheme="minorHAnsi"/>
          <w:color w:val="000000" w:themeColor="text1"/>
          <w:szCs w:val="22"/>
          <w:lang w:val="en-US"/>
        </w:rPr>
        <w:t xml:space="preserve"> </w:t>
      </w:r>
      <w:r>
        <w:rPr>
          <w:rFonts w:cstheme="minorHAnsi"/>
          <w:color w:val="000000" w:themeColor="text1"/>
          <w:szCs w:val="22"/>
          <w:lang w:val="en-US"/>
        </w:rPr>
        <w:t xml:space="preserve">but for making real time decisions in case the labor progress deviates from the accepted norms. The </w:t>
      </w:r>
      <w:proofErr w:type="spellStart"/>
      <w:r>
        <w:rPr>
          <w:rFonts w:cstheme="minorHAnsi"/>
          <w:color w:val="000000" w:themeColor="text1"/>
          <w:szCs w:val="22"/>
          <w:lang w:val="en-US"/>
        </w:rPr>
        <w:t>partograms</w:t>
      </w:r>
      <w:proofErr w:type="spellEnd"/>
      <w:r>
        <w:rPr>
          <w:rFonts w:cstheme="minorHAnsi"/>
          <w:color w:val="000000" w:themeColor="text1"/>
          <w:szCs w:val="22"/>
          <w:lang w:val="en-US"/>
        </w:rPr>
        <w:t xml:space="preserve"> ha</w:t>
      </w:r>
      <w:r w:rsidR="00F83470">
        <w:rPr>
          <w:rFonts w:cstheme="minorHAnsi"/>
          <w:color w:val="000000" w:themeColor="text1"/>
          <w:szCs w:val="22"/>
          <w:lang w:val="en-US"/>
        </w:rPr>
        <w:t>ve</w:t>
      </w:r>
      <w:r>
        <w:rPr>
          <w:rFonts w:cstheme="minorHAnsi"/>
          <w:color w:val="000000" w:themeColor="text1"/>
          <w:szCs w:val="22"/>
          <w:lang w:val="en-US"/>
        </w:rPr>
        <w:t xml:space="preserve"> been in clinical use for more than half a century since the original description of </w:t>
      </w:r>
      <w:r w:rsidRPr="00D3585F">
        <w:rPr>
          <w:rFonts w:cstheme="minorHAnsi"/>
          <w:color w:val="000000" w:themeColor="text1"/>
          <w:szCs w:val="22"/>
          <w:lang w:val="en-US"/>
        </w:rPr>
        <w:t>the Friedman curves</w:t>
      </w:r>
      <w:r w:rsidR="00D3585F" w:rsidRPr="00D3585F">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&lt;EndNote&gt;&lt;Cite&gt;&lt;Author&gt;Friedman&lt;/Author&gt;&lt;Year&gt;1954&lt;/Year&gt;&lt;RecNum&gt;3752&lt;/RecNum&gt;&lt;DisplayText&gt;&lt;style face="superscript"&gt;30&lt;/style&gt;&lt;/DisplayText&gt;&lt;record&gt;&lt;rec-number&gt;3752&lt;/rec-number&gt;&lt;foreign-keys&gt;&lt;key app="EN" db-id="ewp92zzs39999sed5xapsttp090xt9ra2dxs" timestamp="1620503996"&gt;3752&lt;/key&gt;&lt;/foreign-keys&gt;&lt;ref-type name="Journal Article"&gt;17&lt;/ref-type&gt;&lt;contributors&gt;&lt;authors&gt;&lt;author&gt;Friedman, E.&lt;/author&gt;&lt;/authors&gt;&lt;/contributors&gt;&lt;titles&gt;&lt;title&gt;The graphic analysis of labor&lt;/title&gt;&lt;secondary-title&gt;Am J Obstet Gynecol&lt;/secondary-title&gt;&lt;/titles&gt;&lt;pages&gt;1568-75&lt;/pages&gt;&lt;volume&gt;68&lt;/volume&gt;&lt;number&gt;6&lt;/number&gt;&lt;edition&gt;1954/12/01&lt;/edition&gt;&lt;keywords&gt;&lt;keyword&gt;Female&lt;/keyword&gt;&lt;keyword&gt;Humans&lt;/keyword&gt;&lt;keyword&gt;Labor, Obstetric/*physiology&lt;/keyword&gt;&lt;keyword&gt;Pregnancy&lt;/keyword&gt;&lt;keyword&gt;*Work&lt;/keyword&gt;&lt;keyword&gt;*LABOR/physiology&lt;/keyword&gt;&lt;/keywords&gt;&lt;dates&gt;&lt;year&gt;1954&lt;/year&gt;&lt;pub-dates&gt;&lt;date&gt;Dec&lt;/date&gt;&lt;/pub-dates&gt;&lt;/dates&gt;&lt;isbn&gt;0002-9378 (Print)&amp;#xD;0002-9378 (Linking)&lt;/isbn&gt;&lt;accession-num&gt;13207246&lt;/accession-num&gt;&lt;urls&gt;&lt;related-urls&gt;&lt;url&gt;https://www.ncbi.nlm.nih.gov/pubmed/13207246&lt;/url&gt;&lt;/related-urls&gt;&lt;/urls&gt;&lt;electronic-resource-num&gt;10.1016/0002-9378(54)90311-7&lt;/electronic-resource-num&gt;&lt;/record&gt;&lt;/Cite&gt;&lt;/EndNote&gt;</w:instrText>
      </w:r>
      <w:r w:rsidR="00D3585F" w:rsidRPr="00D3585F">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30</w:t>
      </w:r>
      <w:r w:rsidR="00D3585F" w:rsidRPr="00D3585F">
        <w:rPr>
          <w:rFonts w:cstheme="minorHAnsi"/>
          <w:color w:val="000000" w:themeColor="text1"/>
          <w:szCs w:val="22"/>
          <w:lang w:val="en-US"/>
        </w:rPr>
        <w:fldChar w:fldCharType="end"/>
      </w:r>
      <w:r w:rsidRPr="00D3585F">
        <w:rPr>
          <w:rFonts w:cstheme="minorHAnsi"/>
          <w:color w:val="000000" w:themeColor="text1"/>
          <w:szCs w:val="22"/>
          <w:lang w:val="en-US"/>
        </w:rPr>
        <w:t xml:space="preserve">. </w:t>
      </w:r>
      <w:r w:rsidR="003C4E07" w:rsidRPr="00D3585F">
        <w:rPr>
          <w:rFonts w:cstheme="minorHAnsi"/>
          <w:color w:val="000000" w:themeColor="text1"/>
          <w:szCs w:val="22"/>
          <w:lang w:val="en-US"/>
        </w:rPr>
        <w:t>This study published in 1955, included 500 women (55% forceps delivery), many of whom were</w:t>
      </w:r>
      <w:r w:rsidR="003C4E07">
        <w:rPr>
          <w:rFonts w:cstheme="minorHAnsi"/>
          <w:color w:val="000000" w:themeColor="text1"/>
          <w:szCs w:val="22"/>
          <w:lang w:val="en-US"/>
        </w:rPr>
        <w:t xml:space="preserve"> heavily sedated during labor, and reported average labor progression (cervical dilatation in active stage) as </w:t>
      </w:r>
      <w:r w:rsidR="003C4E07">
        <w:rPr>
          <w:rFonts w:cstheme="minorHAnsi"/>
          <w:color w:val="000000" w:themeColor="text1"/>
          <w:szCs w:val="22"/>
          <w:lang w:val="en-US"/>
        </w:rPr>
        <w:lastRenderedPageBreak/>
        <w:t>approximately 1</w:t>
      </w:r>
      <w:r w:rsidR="00D3585F">
        <w:rPr>
          <w:rFonts w:cstheme="minorHAnsi"/>
          <w:color w:val="000000" w:themeColor="text1"/>
          <w:szCs w:val="22"/>
          <w:lang w:val="en-US"/>
        </w:rPr>
        <w:t xml:space="preserve"> </w:t>
      </w:r>
      <w:r w:rsidR="003C4E07">
        <w:rPr>
          <w:rFonts w:cstheme="minorHAnsi"/>
          <w:color w:val="000000" w:themeColor="text1"/>
          <w:szCs w:val="22"/>
          <w:lang w:val="en-US"/>
        </w:rPr>
        <w:t>cm per hour. This study formed the basis of action and alert lines in the partogram, when the progress was sub-optimal, and to undertake prompt interventions</w:t>
      </w:r>
      <w:r w:rsidR="00D3585F">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&lt;EndNote&gt;&lt;Cite&gt;&lt;Author&gt;Friedman&lt;/Author&gt;&lt;Year&gt;1954&lt;/Year&gt;&lt;RecNum&gt;3752&lt;/RecNum&gt;&lt;DisplayText&gt;&lt;style face="superscript"&gt;30&lt;/style&gt;&lt;/DisplayText&gt;&lt;record&gt;&lt;rec-number&gt;3752&lt;/rec-number&gt;&lt;foreign-keys&gt;&lt;key app="EN" db-id="ewp92zzs39999sed5xapsttp090xt9ra2dxs" timestamp="1620503996"&gt;3752&lt;/key&gt;&lt;/foreign-keys&gt;&lt;ref-type name="Journal Article"&gt;17&lt;/ref-type&gt;&lt;contributors&gt;&lt;authors&gt;&lt;author&gt;Friedman, E.&lt;/author&gt;&lt;/authors&gt;&lt;/contributors&gt;&lt;titles&gt;&lt;title&gt;The graphic analysis of labor&lt;/title&gt;&lt;secondary-title&gt;Am J Obstet Gynecol&lt;/secondary-title&gt;&lt;/titles&gt;&lt;pages&gt;1568-75&lt;/pages&gt;&lt;volume&gt;68&lt;/volume&gt;&lt;number&gt;6&lt;/number&gt;&lt;edition&gt;1954/12/01&lt;/edition&gt;&lt;keywords&gt;&lt;keyword&gt;Female&lt;/keyword&gt;&lt;keyword&gt;Humans&lt;/keyword&gt;&lt;keyword&gt;Labor, Obstetric/*physiology&lt;/keyword&gt;&lt;keyword&gt;Pregnancy&lt;/keyword&gt;&lt;keyword&gt;*Work&lt;/keyword&gt;&lt;keyword&gt;*LABOR/physiology&lt;/keyword&gt;&lt;/keywords&gt;&lt;dates&gt;&lt;year&gt;1954&lt;/year&gt;&lt;pub-dates&gt;&lt;date&gt;Dec&lt;/date&gt;&lt;/pub-dates&gt;&lt;/dates&gt;&lt;isbn&gt;0002-9378 (Print)&amp;#xD;0002-9378 (Linking)&lt;/isbn&gt;&lt;accession-num&gt;13207246&lt;/accession-num&gt;&lt;urls&gt;&lt;related-urls&gt;&lt;url&gt;https://www.ncbi.nlm.nih.gov/pubmed/13207246&lt;/url&gt;&lt;/related-urls&gt;&lt;/urls&gt;&lt;electronic-resource-num&gt;10.1016/0002-9378(54)90311-7&lt;/electronic-resource-num&gt;&lt;/record&gt;&lt;/Cite&gt;&lt;/EndNote&gt;</w:instrText>
      </w:r>
      <w:r w:rsidR="00D3585F">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30</w:t>
      </w:r>
      <w:r w:rsidR="00D3585F">
        <w:rPr>
          <w:rFonts w:cstheme="minorHAnsi"/>
          <w:color w:val="000000" w:themeColor="text1"/>
          <w:szCs w:val="22"/>
          <w:lang w:val="en-US"/>
        </w:rPr>
        <w:fldChar w:fldCharType="end"/>
      </w:r>
      <w:r w:rsidR="003C4E07">
        <w:rPr>
          <w:rFonts w:cstheme="minorHAnsi"/>
          <w:color w:val="000000" w:themeColor="text1"/>
          <w:szCs w:val="22"/>
          <w:lang w:val="en-US"/>
        </w:rPr>
        <w:t>.</w:t>
      </w:r>
    </w:p>
    <w:p w14:paraId="58A27F47" w14:textId="0D573C28" w:rsidR="00BF707C" w:rsidRDefault="00FE4E3F"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While the partogram has been modified several times, is consistently recommended by the World health Organization</w:t>
      </w:r>
      <w:r w:rsidR="004A6FAB">
        <w:rPr>
          <w:rFonts w:cstheme="minorHAnsi"/>
          <w:color w:val="000000" w:themeColor="text1"/>
          <w:szCs w:val="22"/>
          <w:lang w:val="en-US"/>
        </w:rPr>
        <w:t xml:space="preserve"> (WHO)</w:t>
      </w:r>
      <w:r>
        <w:rPr>
          <w:rFonts w:cstheme="minorHAnsi"/>
          <w:color w:val="000000" w:themeColor="text1"/>
          <w:szCs w:val="22"/>
          <w:lang w:val="en-US"/>
        </w:rPr>
        <w:t xml:space="preserve">, the evidence base for this </w:t>
      </w:r>
      <w:r w:rsidR="00764BDD">
        <w:rPr>
          <w:rFonts w:cstheme="minorHAnsi"/>
          <w:color w:val="000000" w:themeColor="text1"/>
          <w:szCs w:val="22"/>
          <w:lang w:val="en-US"/>
        </w:rPr>
        <w:t xml:space="preserve">tool </w:t>
      </w:r>
      <w:r>
        <w:rPr>
          <w:rFonts w:cstheme="minorHAnsi"/>
          <w:color w:val="000000" w:themeColor="text1"/>
          <w:szCs w:val="22"/>
          <w:lang w:val="en-US"/>
        </w:rPr>
        <w:t>is weak</w:t>
      </w:r>
      <w:r w:rsidR="00143D13" w:rsidRPr="00BF3941">
        <w:rPr>
          <w:rFonts w:cstheme="minorHAnsi"/>
          <w:color w:val="000000" w:themeColor="text1"/>
          <w:szCs w:val="22"/>
          <w:lang w:val="en-US"/>
        </w:rPr>
        <w:t>.</w:t>
      </w:r>
      <w:r w:rsidR="0031659F" w:rsidRPr="00BF3941">
        <w:rPr>
          <w:rFonts w:cstheme="minorHAnsi"/>
          <w:color w:val="000000" w:themeColor="text1"/>
          <w:szCs w:val="22"/>
          <w:lang w:val="en-US"/>
        </w:rPr>
        <w:t xml:space="preserve"> </w:t>
      </w:r>
      <w:r w:rsidR="00A711D8">
        <w:rPr>
          <w:rFonts w:cstheme="minorHAnsi"/>
          <w:color w:val="000000" w:themeColor="text1"/>
          <w:szCs w:val="22"/>
          <w:lang w:val="en-US"/>
        </w:rPr>
        <w:t xml:space="preserve">A </w:t>
      </w:r>
      <w:r w:rsidR="00A711D8" w:rsidRPr="00BF3941">
        <w:rPr>
          <w:rFonts w:cstheme="minorHAnsi"/>
          <w:color w:val="000000" w:themeColor="text1"/>
          <w:szCs w:val="22"/>
          <w:lang w:val="en-US"/>
        </w:rPr>
        <w:t xml:space="preserve">Cochrane review including 11 studies </w:t>
      </w:r>
      <w:r w:rsidR="00A711D8">
        <w:rPr>
          <w:rFonts w:cstheme="minorHAnsi"/>
          <w:color w:val="000000" w:themeColor="text1"/>
          <w:szCs w:val="22"/>
          <w:lang w:val="en-US"/>
        </w:rPr>
        <w:t xml:space="preserve">on use of paper partogram involving </w:t>
      </w:r>
      <w:r w:rsidR="00A711D8" w:rsidRPr="00BF3941">
        <w:rPr>
          <w:rFonts w:cstheme="minorHAnsi"/>
          <w:color w:val="000000" w:themeColor="text1"/>
          <w:szCs w:val="22"/>
          <w:lang w:val="en-US"/>
        </w:rPr>
        <w:t xml:space="preserve">9475 women </w:t>
      </w:r>
      <w:r w:rsidR="00A711D8">
        <w:rPr>
          <w:rFonts w:cstheme="minorHAnsi"/>
          <w:color w:val="000000" w:themeColor="text1"/>
          <w:szCs w:val="22"/>
          <w:lang w:val="en-US"/>
        </w:rPr>
        <w:t>performed</w:t>
      </w:r>
      <w:r w:rsidR="00A711D8" w:rsidRPr="00BF3941">
        <w:rPr>
          <w:rFonts w:cstheme="minorHAnsi"/>
          <w:color w:val="000000" w:themeColor="text1"/>
          <w:szCs w:val="22"/>
          <w:lang w:val="en-US"/>
        </w:rPr>
        <w:t xml:space="preserve"> found no significant reduction in caesarean rates</w:t>
      </w:r>
      <w:r w:rsidR="00A711D8" w:rsidRPr="00BF3941">
        <w:rPr>
          <w:rFonts w:cstheme="minorHAnsi"/>
          <w:color w:val="000000" w:themeColor="text1"/>
          <w:szCs w:val="22"/>
          <w:shd w:val="clear" w:color="auto" w:fill="FFFFFF"/>
          <w:lang w:val="en-US"/>
        </w:rPr>
        <w:t xml:space="preserve"> (</w:t>
      </w:r>
      <w:r w:rsidR="00F83470">
        <w:rPr>
          <w:rFonts w:cstheme="minorHAnsi"/>
          <w:color w:val="000000" w:themeColor="text1"/>
          <w:szCs w:val="22"/>
          <w:shd w:val="clear" w:color="auto" w:fill="FFFFFF"/>
          <w:lang w:val="en-US"/>
        </w:rPr>
        <w:t xml:space="preserve">3 trials, n = 1813, </w:t>
      </w:r>
      <w:r w:rsidR="00A711D8" w:rsidRPr="00BF3941">
        <w:rPr>
          <w:rFonts w:cstheme="minorHAnsi"/>
          <w:color w:val="000000" w:themeColor="text1"/>
          <w:szCs w:val="22"/>
          <w:shd w:val="clear" w:color="auto" w:fill="FFFFFF"/>
          <w:lang w:val="en-US"/>
        </w:rPr>
        <w:t>RR</w:t>
      </w:r>
      <w:r w:rsidR="00F83470">
        <w:rPr>
          <w:rFonts w:cstheme="minorHAnsi"/>
          <w:color w:val="000000" w:themeColor="text1"/>
          <w:szCs w:val="22"/>
          <w:shd w:val="clear" w:color="auto" w:fill="FFFFFF"/>
          <w:lang w:val="en-US"/>
        </w:rPr>
        <w:t xml:space="preserve"> </w:t>
      </w:r>
      <w:r w:rsidR="00A711D8" w:rsidRPr="00BF3941">
        <w:rPr>
          <w:rFonts w:cstheme="minorHAnsi"/>
          <w:color w:val="000000" w:themeColor="text1"/>
          <w:szCs w:val="22"/>
          <w:shd w:val="clear" w:color="auto" w:fill="FFFFFF"/>
          <w:lang w:val="en-US"/>
        </w:rPr>
        <w:t>0.77</w:t>
      </w:r>
      <w:r w:rsidR="00F83470">
        <w:rPr>
          <w:rFonts w:cstheme="minorHAnsi"/>
          <w:color w:val="000000" w:themeColor="text1"/>
          <w:szCs w:val="22"/>
          <w:shd w:val="clear" w:color="auto" w:fill="FFFFFF"/>
          <w:lang w:val="en-US"/>
        </w:rPr>
        <w:t>;</w:t>
      </w:r>
      <w:r w:rsidR="00A711D8" w:rsidRPr="00BF3941">
        <w:rPr>
          <w:rFonts w:cstheme="minorHAnsi"/>
          <w:color w:val="000000" w:themeColor="text1"/>
          <w:szCs w:val="22"/>
          <w:shd w:val="clear" w:color="auto" w:fill="FFFFFF"/>
          <w:lang w:val="en-US"/>
        </w:rPr>
        <w:t xml:space="preserve"> 95%CI</w:t>
      </w:r>
      <w:r w:rsidR="00F83470">
        <w:rPr>
          <w:rFonts w:cstheme="minorHAnsi"/>
          <w:color w:val="000000" w:themeColor="text1"/>
          <w:szCs w:val="22"/>
          <w:shd w:val="clear" w:color="auto" w:fill="FFFFFF"/>
          <w:lang w:val="en-US"/>
        </w:rPr>
        <w:t>,</w:t>
      </w:r>
      <w:r w:rsidR="00A711D8" w:rsidRPr="00BF3941">
        <w:rPr>
          <w:rFonts w:cstheme="minorHAnsi"/>
          <w:color w:val="000000" w:themeColor="text1"/>
          <w:szCs w:val="22"/>
          <w:shd w:val="clear" w:color="auto" w:fill="FFFFFF"/>
          <w:lang w:val="en-US"/>
        </w:rPr>
        <w:t xml:space="preserve"> 0.40 </w:t>
      </w:r>
      <w:r w:rsidR="00F83470">
        <w:rPr>
          <w:rFonts w:cstheme="minorHAnsi"/>
          <w:color w:val="000000" w:themeColor="text1"/>
          <w:szCs w:val="22"/>
          <w:shd w:val="clear" w:color="auto" w:fill="FFFFFF"/>
          <w:lang w:val="en-US"/>
        </w:rPr>
        <w:t xml:space="preserve">- </w:t>
      </w:r>
      <w:r w:rsidR="00A711D8" w:rsidRPr="00BF3941">
        <w:rPr>
          <w:rFonts w:cstheme="minorHAnsi"/>
          <w:color w:val="000000" w:themeColor="text1"/>
          <w:szCs w:val="22"/>
          <w:shd w:val="clear" w:color="auto" w:fill="FFFFFF"/>
          <w:lang w:val="en-US"/>
        </w:rPr>
        <w:t>1.46; I² = 87%; very low‐quality evidence)</w:t>
      </w:r>
      <w:r w:rsidR="00A711D8" w:rsidRPr="00BF3941">
        <w:rPr>
          <w:rFonts w:cstheme="minorHAnsi"/>
          <w:color w:val="000000" w:themeColor="text1"/>
          <w:szCs w:val="22"/>
          <w:lang w:val="en-US"/>
        </w:rPr>
        <w:t xml:space="preserve"> or low A</w:t>
      </w:r>
      <w:r w:rsidR="00A711D8">
        <w:rPr>
          <w:rFonts w:cstheme="minorHAnsi"/>
          <w:color w:val="000000" w:themeColor="text1"/>
          <w:szCs w:val="22"/>
          <w:lang w:val="en-US"/>
        </w:rPr>
        <w:t>pgar</w:t>
      </w:r>
      <w:r w:rsidR="00A711D8" w:rsidRPr="00BF3941">
        <w:rPr>
          <w:rFonts w:cstheme="minorHAnsi"/>
          <w:color w:val="000000" w:themeColor="text1"/>
          <w:szCs w:val="22"/>
          <w:lang w:val="en-US"/>
        </w:rPr>
        <w:t xml:space="preserve"> scores (&lt;7 at 5 minutes)</w:t>
      </w:r>
      <w:r w:rsidR="00A711D8" w:rsidRPr="00BF3941">
        <w:rPr>
          <w:rFonts w:cstheme="minorHAnsi"/>
          <w:color w:val="000000" w:themeColor="text1"/>
          <w:szCs w:val="22"/>
          <w:shd w:val="clear" w:color="auto" w:fill="FFFFFF"/>
          <w:lang w:val="en-US"/>
        </w:rPr>
        <w:t> (</w:t>
      </w:r>
      <w:r w:rsidR="00F83470">
        <w:rPr>
          <w:rFonts w:cstheme="minorHAnsi"/>
          <w:color w:val="000000" w:themeColor="text1"/>
          <w:szCs w:val="22"/>
          <w:shd w:val="clear" w:color="auto" w:fill="FFFFFF"/>
          <w:lang w:val="en-US"/>
        </w:rPr>
        <w:t xml:space="preserve">2 trials, n = 1596, </w:t>
      </w:r>
      <w:r w:rsidR="00A711D8" w:rsidRPr="00BF3941">
        <w:rPr>
          <w:rFonts w:cstheme="minorHAnsi"/>
          <w:color w:val="000000" w:themeColor="text1"/>
          <w:szCs w:val="22"/>
          <w:shd w:val="clear" w:color="auto" w:fill="FFFFFF"/>
          <w:lang w:val="en-US"/>
        </w:rPr>
        <w:t>RR 0.76</w:t>
      </w:r>
      <w:r w:rsidR="00F83470">
        <w:rPr>
          <w:rFonts w:cstheme="minorHAnsi"/>
          <w:color w:val="000000" w:themeColor="text1"/>
          <w:szCs w:val="22"/>
          <w:shd w:val="clear" w:color="auto" w:fill="FFFFFF"/>
          <w:lang w:val="en-US"/>
        </w:rPr>
        <w:t>;</w:t>
      </w:r>
      <w:r w:rsidR="00A711D8" w:rsidRPr="00BF3941">
        <w:rPr>
          <w:rFonts w:cstheme="minorHAnsi"/>
          <w:color w:val="000000" w:themeColor="text1"/>
          <w:szCs w:val="22"/>
          <w:shd w:val="clear" w:color="auto" w:fill="FFFFFF"/>
          <w:lang w:val="en-US"/>
        </w:rPr>
        <w:t xml:space="preserve"> 95% CI</w:t>
      </w:r>
      <w:r w:rsidR="00F83470">
        <w:rPr>
          <w:rFonts w:cstheme="minorHAnsi"/>
          <w:color w:val="000000" w:themeColor="text1"/>
          <w:szCs w:val="22"/>
          <w:shd w:val="clear" w:color="auto" w:fill="FFFFFF"/>
          <w:lang w:val="en-US"/>
        </w:rPr>
        <w:t>,</w:t>
      </w:r>
      <w:r w:rsidR="00A711D8" w:rsidRPr="00BF3941">
        <w:rPr>
          <w:rFonts w:cstheme="minorHAnsi"/>
          <w:color w:val="000000" w:themeColor="text1"/>
          <w:szCs w:val="22"/>
          <w:shd w:val="clear" w:color="auto" w:fill="FFFFFF"/>
          <w:lang w:val="en-US"/>
        </w:rPr>
        <w:t xml:space="preserve"> 0.29 </w:t>
      </w:r>
      <w:r w:rsidR="00F83470">
        <w:rPr>
          <w:rFonts w:cstheme="minorHAnsi"/>
          <w:color w:val="000000" w:themeColor="text1"/>
          <w:szCs w:val="22"/>
          <w:shd w:val="clear" w:color="auto" w:fill="FFFFFF"/>
          <w:lang w:val="en-US"/>
        </w:rPr>
        <w:t>-</w:t>
      </w:r>
      <w:r w:rsidR="00A711D8" w:rsidRPr="00BF3941">
        <w:rPr>
          <w:rFonts w:cstheme="minorHAnsi"/>
          <w:color w:val="000000" w:themeColor="text1"/>
          <w:szCs w:val="22"/>
          <w:shd w:val="clear" w:color="auto" w:fill="FFFFFF"/>
          <w:lang w:val="en-US"/>
        </w:rPr>
        <w:t xml:space="preserve"> 2.03; I² = 87%; very low‐quality evidence)</w:t>
      </w:r>
      <w:r w:rsidR="00A711D8" w:rsidRPr="00BF3941">
        <w:rPr>
          <w:rFonts w:cstheme="minorHAnsi"/>
          <w:color w:val="000000" w:themeColor="text1"/>
          <w:szCs w:val="22"/>
          <w:lang w:val="en-US"/>
        </w:rPr>
        <w:t>.</w:t>
      </w:r>
      <w:r w:rsidR="00BF707C">
        <w:rPr>
          <w:rFonts w:cstheme="minorHAnsi"/>
          <w:color w:val="000000" w:themeColor="text1"/>
          <w:szCs w:val="22"/>
          <w:lang w:val="en-US"/>
        </w:rPr>
        <w:t xml:space="preserve"> A realistic review of the partogram by the same authors, looked more deeply into the reasons why partogram did not work as it was intended to</w:t>
      </w:r>
      <w:r w:rsidR="000E1A47">
        <w:rPr>
          <w:rFonts w:cstheme="minorHAnsi"/>
          <w:color w:val="000000" w:themeColor="text1"/>
          <w:szCs w:val="22"/>
          <w:lang w:val="en-US"/>
        </w:rPr>
        <w:fldChar w:fldCharType="begin">
          <w:fldData xml:space="preserve">PEVuZE5vdGU+PENpdGU+PEF1dGhvcj5CZWR3ZWxsPC9BdXRob3I+PFllYXI+MjAxNzwvWWVhcj48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PEVuZE5vdGU+PENpdGU+PEF1dGhvcj5CZWR3ZWxsPC9BdXRob3I+PFllYXI+MjAxNzwvWWVhcj48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0E1A47">
        <w:rPr>
          <w:rFonts w:cstheme="minorHAnsi"/>
          <w:color w:val="000000" w:themeColor="text1"/>
          <w:szCs w:val="22"/>
          <w:lang w:val="en-US"/>
        </w:rPr>
      </w:r>
      <w:r w:rsidR="000E1A47">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31</w:t>
      </w:r>
      <w:r w:rsidR="000E1A47">
        <w:rPr>
          <w:rFonts w:cstheme="minorHAnsi"/>
          <w:color w:val="000000" w:themeColor="text1"/>
          <w:szCs w:val="22"/>
          <w:lang w:val="en-US"/>
        </w:rPr>
        <w:fldChar w:fldCharType="end"/>
      </w:r>
      <w:r w:rsidR="00BF707C">
        <w:rPr>
          <w:rFonts w:cstheme="minorHAnsi"/>
          <w:color w:val="000000" w:themeColor="text1"/>
          <w:szCs w:val="22"/>
          <w:lang w:val="en-US"/>
        </w:rPr>
        <w:t xml:space="preserve">. One key factor is that the </w:t>
      </w:r>
      <w:proofErr w:type="spellStart"/>
      <w:r w:rsidR="00BF707C">
        <w:rPr>
          <w:rFonts w:cstheme="minorHAnsi"/>
          <w:color w:val="000000" w:themeColor="text1"/>
          <w:szCs w:val="22"/>
          <w:lang w:val="en-US"/>
        </w:rPr>
        <w:t>partogram</w:t>
      </w:r>
      <w:r w:rsidR="00764BDD">
        <w:rPr>
          <w:rFonts w:cstheme="minorHAnsi"/>
          <w:color w:val="000000" w:themeColor="text1"/>
          <w:szCs w:val="22"/>
          <w:lang w:val="en-US"/>
        </w:rPr>
        <w:t>s</w:t>
      </w:r>
      <w:proofErr w:type="spellEnd"/>
      <w:r w:rsidR="00BF707C">
        <w:rPr>
          <w:rFonts w:cstheme="minorHAnsi"/>
          <w:color w:val="000000" w:themeColor="text1"/>
          <w:szCs w:val="22"/>
          <w:lang w:val="en-US"/>
        </w:rPr>
        <w:t xml:space="preserve"> ar</w:t>
      </w:r>
      <w:r w:rsidR="00764BDD">
        <w:rPr>
          <w:rFonts w:cstheme="minorHAnsi"/>
          <w:color w:val="000000" w:themeColor="text1"/>
          <w:szCs w:val="22"/>
          <w:lang w:val="en-US"/>
        </w:rPr>
        <w:t>e</w:t>
      </w:r>
      <w:r w:rsidR="00BF707C">
        <w:rPr>
          <w:rFonts w:cstheme="minorHAnsi"/>
          <w:color w:val="000000" w:themeColor="text1"/>
          <w:szCs w:val="22"/>
          <w:lang w:val="en-US"/>
        </w:rPr>
        <w:t xml:space="preserve"> </w:t>
      </w:r>
      <w:r w:rsidR="00764BDD">
        <w:rPr>
          <w:rFonts w:cstheme="minorHAnsi"/>
          <w:color w:val="000000" w:themeColor="text1"/>
          <w:szCs w:val="22"/>
          <w:lang w:val="en-US"/>
        </w:rPr>
        <w:t xml:space="preserve">often </w:t>
      </w:r>
      <w:r w:rsidR="00415B73">
        <w:rPr>
          <w:rFonts w:cstheme="minorHAnsi"/>
          <w:color w:val="000000" w:themeColor="text1"/>
          <w:szCs w:val="22"/>
          <w:lang w:val="en-US"/>
        </w:rPr>
        <w:t>filled</w:t>
      </w:r>
      <w:r w:rsidR="000A7953">
        <w:rPr>
          <w:rFonts w:cstheme="minorHAnsi"/>
          <w:color w:val="000000" w:themeColor="text1"/>
          <w:szCs w:val="22"/>
          <w:lang w:val="en-US"/>
        </w:rPr>
        <w:t xml:space="preserve"> in</w:t>
      </w:r>
      <w:r w:rsidR="00415B73">
        <w:rPr>
          <w:rFonts w:cstheme="minorHAnsi"/>
          <w:color w:val="000000" w:themeColor="text1"/>
          <w:szCs w:val="22"/>
          <w:lang w:val="en-US"/>
        </w:rPr>
        <w:t xml:space="preserve"> retrospectively or are ignored in resource-limited settings</w:t>
      </w:r>
      <w:r w:rsidR="00F83470">
        <w:rPr>
          <w:rFonts w:cstheme="minorHAnsi"/>
          <w:color w:val="000000" w:themeColor="text1"/>
          <w:szCs w:val="22"/>
          <w:lang w:val="en-US"/>
        </w:rPr>
        <w:t>,</w:t>
      </w:r>
      <w:r w:rsidR="00415B73">
        <w:rPr>
          <w:rFonts w:cstheme="minorHAnsi"/>
          <w:color w:val="000000" w:themeColor="text1"/>
          <w:szCs w:val="22"/>
          <w:lang w:val="en-US"/>
        </w:rPr>
        <w:t xml:space="preserve"> usually due to the intense workload and </w:t>
      </w:r>
      <w:r w:rsidR="00896770">
        <w:rPr>
          <w:rFonts w:cstheme="minorHAnsi"/>
          <w:color w:val="000000" w:themeColor="text1"/>
          <w:szCs w:val="22"/>
          <w:lang w:val="en-US"/>
        </w:rPr>
        <w:t>staff shortage</w:t>
      </w:r>
      <w:r w:rsidR="00415B73" w:rsidRPr="00BF3941">
        <w:rPr>
          <w:rFonts w:cstheme="minorHAnsi"/>
          <w:color w:val="000000" w:themeColor="text1"/>
          <w:szCs w:val="22"/>
          <w:lang w:val="en-US"/>
        </w:rPr>
        <w:t xml:space="preserve">. </w:t>
      </w:r>
    </w:p>
    <w:p w14:paraId="1A90B216" w14:textId="48DDCF9D" w:rsidR="00415B73" w:rsidRDefault="00415B73" w:rsidP="0039504A">
      <w:pPr>
        <w:snapToGrid w:val="0"/>
        <w:spacing w:line="480" w:lineRule="auto"/>
        <w:jc w:val="both"/>
        <w:rPr>
          <w:rFonts w:cstheme="minorHAnsi"/>
          <w:color w:val="000000" w:themeColor="text1"/>
          <w:szCs w:val="22"/>
          <w:shd w:val="clear" w:color="auto" w:fill="FFFFFF"/>
          <w:lang w:val="en-US"/>
        </w:rPr>
      </w:pPr>
      <w:r w:rsidRPr="00BF3941">
        <w:rPr>
          <w:rFonts w:cstheme="minorHAnsi"/>
          <w:color w:val="000000" w:themeColor="text1"/>
          <w:szCs w:val="22"/>
          <w:lang w:val="en-US"/>
        </w:rPr>
        <w:t xml:space="preserve">The feasibility of </w:t>
      </w:r>
      <w:r>
        <w:rPr>
          <w:rFonts w:cstheme="minorHAnsi"/>
          <w:color w:val="000000" w:themeColor="text1"/>
          <w:szCs w:val="22"/>
          <w:lang w:val="en-US"/>
        </w:rPr>
        <w:t>e</w:t>
      </w:r>
      <w:r w:rsidRPr="00BF3941">
        <w:rPr>
          <w:rFonts w:cstheme="minorHAnsi"/>
          <w:color w:val="000000" w:themeColor="text1"/>
          <w:szCs w:val="22"/>
          <w:lang w:val="en-US"/>
        </w:rPr>
        <w:t xml:space="preserve">lectronic partogram (e-partogram) </w:t>
      </w:r>
      <w:r>
        <w:rPr>
          <w:rFonts w:cstheme="minorHAnsi"/>
          <w:color w:val="000000" w:themeColor="text1"/>
          <w:szCs w:val="22"/>
          <w:lang w:val="en-US"/>
        </w:rPr>
        <w:t xml:space="preserve">to ensure </w:t>
      </w:r>
      <w:r w:rsidRPr="00BF3941">
        <w:rPr>
          <w:rFonts w:cstheme="minorHAnsi"/>
          <w:color w:val="000000" w:themeColor="text1"/>
          <w:szCs w:val="22"/>
          <w:lang w:val="en-US"/>
        </w:rPr>
        <w:t>real</w:t>
      </w:r>
      <w:r>
        <w:rPr>
          <w:rFonts w:cstheme="minorHAnsi"/>
          <w:color w:val="000000" w:themeColor="text1"/>
          <w:szCs w:val="22"/>
          <w:lang w:val="en-US"/>
        </w:rPr>
        <w:t>-</w:t>
      </w:r>
      <w:r w:rsidRPr="00BF3941">
        <w:rPr>
          <w:rFonts w:cstheme="minorHAnsi"/>
          <w:color w:val="000000" w:themeColor="text1"/>
          <w:szCs w:val="22"/>
          <w:lang w:val="en-US"/>
        </w:rPr>
        <w:t xml:space="preserve">time </w:t>
      </w:r>
      <w:r>
        <w:rPr>
          <w:rFonts w:cstheme="minorHAnsi"/>
          <w:color w:val="000000" w:themeColor="text1"/>
          <w:szCs w:val="22"/>
          <w:lang w:val="en-US"/>
        </w:rPr>
        <w:t>recording</w:t>
      </w:r>
      <w:r w:rsidRPr="00BF3941">
        <w:rPr>
          <w:rFonts w:cstheme="minorHAnsi"/>
          <w:color w:val="000000" w:themeColor="text1"/>
          <w:szCs w:val="22"/>
          <w:lang w:val="en-US"/>
        </w:rPr>
        <w:t xml:space="preserve"> has been studied in various LMICs</w:t>
      </w:r>
      <w:r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&lt;EndNote&gt;&lt;Cite&gt;&lt;Author&gt;Litwin&lt;/Author&gt;&lt;Year&gt;2018&lt;/Year&gt;&lt;RecNum&gt;241&lt;/RecNum&gt;&lt;DisplayText&gt;&lt;style face="superscript"&gt;32&lt;/style&gt;&lt;/DisplayText&gt;&lt;record&gt;&lt;rec-number&gt;241&lt;/rec-number&gt;&lt;foreign-keys&gt;&lt;key app="EN" db-id="zzwwxfw2lrsxp9eax5e59dvrp5freervavd0" timestamp="1607827474"&gt;241&lt;/key&gt;&lt;/foreign-keys&gt;&lt;ref-type name="Journal Article"&gt;17&lt;/ref-type&gt;&lt;contributors&gt;&lt;authors&gt;&lt;author&gt;Litwin, Lindsay Elizabeth&lt;/author&gt;&lt;author&gt;Maly, Christina&lt;/author&gt;&lt;author&gt;Khamis, Asma Ramadan&lt;/author&gt;&lt;author&gt;Hiner, Cyndi&lt;/author&gt;&lt;author&gt;Zoungrana, Jérémie&lt;/author&gt;&lt;author&gt;Mohamed, Khadija&lt;/author&gt;&lt;author&gt;Drake, Mary&lt;/author&gt;&lt;author&gt;Machaku, Michael&lt;/author&gt;&lt;author&gt;Njozi, Mustafa&lt;/author&gt;&lt;author&gt;Muhsin, Salhiya Ali&lt;/author&gt;&lt;author&gt;Kulindwa, Yusuph K.&lt;/author&gt;&lt;author&gt;Gomez, Patricia P.&lt;/author&gt;&lt;/authors&gt;&lt;/contributors&gt;&lt;titles&gt;&lt;title&gt;Use of an electronic Partograph: feasibility and acceptability study in Zanzibar, Tanzania&lt;/title&gt;&lt;secondary-title&gt;BMC Pregnancy and Childbirth&lt;/secondary-title&gt;&lt;/titles&gt;&lt;pages&gt;147&lt;/pages&gt;&lt;volume&gt;18&lt;/volume&gt;&lt;number&gt;1&lt;/number&gt;&lt;dates&gt;&lt;year&gt;2018&lt;/year&gt;&lt;/dates&gt;&lt;urls&gt;&lt;related-urls&gt;&lt;url&gt;https://doi.org/10.1186/s12884-018-1760-y&lt;/url&gt;&lt;/related-urls&gt;&lt;/urls&gt;&lt;/record&gt;&lt;/Cite&gt;&lt;/EndNote&gt;</w:instrText>
      </w:r>
      <w:r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32</w:t>
      </w:r>
      <w:r w:rsidRPr="00BF3941">
        <w:rPr>
          <w:rFonts w:cstheme="minorHAnsi"/>
          <w:color w:val="000000" w:themeColor="text1"/>
          <w:szCs w:val="22"/>
          <w:lang w:val="en-US"/>
        </w:rPr>
        <w:fldChar w:fldCharType="end"/>
      </w:r>
      <w:r w:rsidRPr="00BF3941">
        <w:rPr>
          <w:rFonts w:cstheme="minorHAnsi"/>
          <w:color w:val="000000" w:themeColor="text1"/>
          <w:szCs w:val="22"/>
          <w:lang w:val="en-US"/>
        </w:rPr>
        <w:t xml:space="preserve">. A </w:t>
      </w:r>
      <w:r>
        <w:rPr>
          <w:rFonts w:cstheme="minorHAnsi"/>
          <w:color w:val="000000" w:themeColor="text1"/>
          <w:szCs w:val="22"/>
          <w:lang w:val="en-US"/>
        </w:rPr>
        <w:t xml:space="preserve">prospective </w:t>
      </w:r>
      <w:r w:rsidRPr="00BF3941">
        <w:rPr>
          <w:rFonts w:cstheme="minorHAnsi"/>
          <w:color w:val="000000" w:themeColor="text1"/>
          <w:szCs w:val="22"/>
          <w:lang w:val="en-US"/>
        </w:rPr>
        <w:t>study from Bangladesh in</w:t>
      </w:r>
      <w:r>
        <w:rPr>
          <w:rFonts w:cstheme="minorHAnsi"/>
          <w:color w:val="000000" w:themeColor="text1"/>
          <w:szCs w:val="22"/>
          <w:lang w:val="en-US"/>
        </w:rPr>
        <w:t>volving</w:t>
      </w:r>
      <w:r w:rsidRPr="00BF3941">
        <w:rPr>
          <w:rFonts w:cstheme="minorHAnsi"/>
          <w:color w:val="000000" w:themeColor="text1"/>
          <w:szCs w:val="22"/>
          <w:lang w:val="en-US"/>
        </w:rPr>
        <w:t xml:space="preserve"> 5230 deliveries comparing paper partograph versus the e-partogram </w:t>
      </w:r>
      <w:r>
        <w:rPr>
          <w:rFonts w:cstheme="minorHAnsi"/>
          <w:color w:val="000000" w:themeColor="text1"/>
          <w:szCs w:val="22"/>
          <w:lang w:val="en-US"/>
        </w:rPr>
        <w:t xml:space="preserve">reported </w:t>
      </w:r>
      <w:r w:rsidRPr="00BF3941">
        <w:rPr>
          <w:rFonts w:cstheme="minorHAnsi"/>
          <w:color w:val="000000" w:themeColor="text1"/>
          <w:szCs w:val="22"/>
          <w:lang w:val="en-US"/>
        </w:rPr>
        <w:t>reduced caesarean section rates (36% to 25%, p = 0.001) and prolonged labor</w:t>
      </w:r>
      <w:r>
        <w:rPr>
          <w:rFonts w:cstheme="minorHAnsi"/>
          <w:color w:val="000000" w:themeColor="text1"/>
          <w:szCs w:val="22"/>
          <w:lang w:val="en-US"/>
        </w:rPr>
        <w:t xml:space="preserve"> with the use of e-partogram</w:t>
      </w:r>
      <w:r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&lt;EndNote&gt;&lt;Cite&gt;&lt;Author&gt;Rahman&lt;/Author&gt;&lt;Year&gt;2019&lt;/Year&gt;&lt;RecNum&gt;243&lt;/RecNum&gt;&lt;DisplayText&gt;&lt;style face="superscript"&gt;33&lt;/style&gt;&lt;/DisplayText&gt;&lt;record&gt;&lt;rec-number&gt;243&lt;/rec-number&gt;&lt;foreign-keys&gt;&lt;key app="EN" db-id="zzwwxfw2lrsxp9eax5e59dvrp5freervavd0" timestamp="1607827474"&gt;243&lt;/key&gt;&lt;/foreign-keys&gt;&lt;ref-type name="Journal Article"&gt;17&lt;/ref-type&gt;&lt;contributors&gt;&lt;authors&gt;&lt;author&gt;Rahman, Aminur&lt;/author&gt;&lt;author&gt;Begum, Tahmina&lt;/author&gt;&lt;author&gt;Ashraf, Fatema&lt;/author&gt;&lt;author&gt;Akhter, Sadika&lt;/author&gt;&lt;author&gt;Hoque, Dewan Md Emdadul&lt;/author&gt;&lt;author&gt;Ghosh, Tarun Kanti&lt;/author&gt;&lt;author&gt;Rahman, Monjur&lt;/author&gt;&lt;author&gt;Stekelenburg, Jelle&lt;/author&gt;&lt;author&gt;Das, Sumon Kumar&lt;/author&gt;&lt;author&gt;Fatima, Parveen&lt;/author&gt;&lt;author&gt;Anwar, Iqbal&lt;/author&gt;&lt;/authors&gt;&lt;/contributors&gt;&lt;titles&gt;&lt;title&gt;Feasibility and effectiveness of electronic vs. paper partograph on improving birth outcomes: A prospective crossover study design&lt;/title&gt;&lt;secondary-title&gt;PLOS ONE&lt;/secondary-title&gt;&lt;/titles&gt;&lt;periodical&gt;&lt;full-title&gt;PLoS One&lt;/full-title&gt;&lt;/periodical&gt;&lt;pages&gt;e0222314&lt;/pages&gt;&lt;volume&gt;14&lt;/volume&gt;&lt;number&gt;10&lt;/number&gt;&lt;keywords&gt;&lt;keyword&gt;Asphyxia&lt;/keyword&gt;&lt;keyword&gt;Bangladesh&lt;/keyword&gt;&lt;keyword&gt;Cesarean section&lt;/keyword&gt;&lt;keyword&gt;Health care facilities&lt;/keyword&gt;&lt;keyword&gt;Hospitals&lt;/keyword&gt;&lt;keyword&gt;Labor and delivery&lt;/keyword&gt;&lt;keyword&gt;Obstetrics and gynecology&lt;/keyword&gt;&lt;keyword&gt;Religion&lt;/keyword&gt;&lt;/keywords&gt;&lt;dates&gt;&lt;year&gt;2019&lt;/year&gt;&lt;/dates&gt;&lt;urls&gt;&lt;related-urls&gt;&lt;url&gt;https://journals.plos.org/plosone/article?id=10.1371/journal.pone.0222314&lt;/url&gt;&lt;/related-urls&gt;&lt;/urls&gt;&lt;language&gt;en&lt;/language&gt;&lt;/record&gt;&lt;/Cite&gt;&lt;/EndNote&gt;</w:instrText>
      </w:r>
      <w:r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33</w:t>
      </w:r>
      <w:r w:rsidRPr="00BF3941">
        <w:rPr>
          <w:rFonts w:cstheme="minorHAnsi"/>
          <w:color w:val="000000" w:themeColor="text1"/>
          <w:szCs w:val="22"/>
          <w:lang w:val="en-US"/>
        </w:rPr>
        <w:fldChar w:fldCharType="end"/>
      </w:r>
      <w:r w:rsidRPr="00BF3941">
        <w:rPr>
          <w:rFonts w:cstheme="minorHAnsi"/>
          <w:color w:val="000000" w:themeColor="text1"/>
          <w:szCs w:val="22"/>
          <w:lang w:val="en-US"/>
        </w:rPr>
        <w:t>. The user rate of e-partogram showed three-fold increase (OR 3.31</w:t>
      </w:r>
      <w:r w:rsidR="005F2D53">
        <w:rPr>
          <w:rFonts w:cstheme="minorHAnsi"/>
          <w:color w:val="000000" w:themeColor="text1"/>
          <w:szCs w:val="22"/>
          <w:lang w:val="en-US"/>
        </w:rPr>
        <w:t>;</w:t>
      </w:r>
      <w:r w:rsidRPr="00BF3941">
        <w:rPr>
          <w:rFonts w:cstheme="minorHAnsi"/>
          <w:color w:val="000000" w:themeColor="text1"/>
          <w:szCs w:val="22"/>
          <w:lang w:val="en-US"/>
        </w:rPr>
        <w:t xml:space="preserve"> 95% CI</w:t>
      </w:r>
      <w:r w:rsidR="005F2D53">
        <w:rPr>
          <w:rFonts w:cstheme="minorHAnsi"/>
          <w:color w:val="000000" w:themeColor="text1"/>
          <w:szCs w:val="22"/>
          <w:lang w:val="en-US"/>
        </w:rPr>
        <w:t xml:space="preserve">, </w:t>
      </w:r>
      <w:r w:rsidRPr="00BF3941">
        <w:rPr>
          <w:rFonts w:cstheme="minorHAnsi"/>
          <w:color w:val="000000" w:themeColor="text1"/>
          <w:szCs w:val="22"/>
          <w:lang w:val="en-US"/>
        </w:rPr>
        <w:t xml:space="preserve">2.04–5.38; p&lt; 0.001) </w:t>
      </w:r>
      <w:r>
        <w:rPr>
          <w:rFonts w:cstheme="minorHAnsi"/>
          <w:color w:val="000000" w:themeColor="text1"/>
          <w:szCs w:val="22"/>
          <w:lang w:val="en-US"/>
        </w:rPr>
        <w:t>compared to</w:t>
      </w:r>
      <w:r w:rsidRPr="00BF3941">
        <w:rPr>
          <w:rFonts w:cstheme="minorHAnsi"/>
          <w:color w:val="000000" w:themeColor="text1"/>
          <w:szCs w:val="22"/>
          <w:lang w:val="en-US"/>
        </w:rPr>
        <w:t xml:space="preserve"> the user rate with paper partogram. Similarly, a study from Kenya comparing 842 women monitored with e-partogram and 1042 women with paper partogram showed usage of e-partogram </w:t>
      </w:r>
      <w:r w:rsidRPr="00BF3941">
        <w:rPr>
          <w:rFonts w:cstheme="minorHAnsi"/>
          <w:color w:val="000000" w:themeColor="text1"/>
          <w:szCs w:val="22"/>
          <w:shd w:val="clear" w:color="auto" w:fill="FFFFFF"/>
          <w:lang w:val="en-US"/>
        </w:rPr>
        <w:t xml:space="preserve">associated with a 56% </w:t>
      </w:r>
      <w:r>
        <w:rPr>
          <w:rFonts w:cstheme="minorHAnsi"/>
          <w:color w:val="000000" w:themeColor="text1"/>
          <w:szCs w:val="22"/>
          <w:shd w:val="clear" w:color="auto" w:fill="FFFFFF"/>
          <w:lang w:val="en-US"/>
        </w:rPr>
        <w:t>(</w:t>
      </w:r>
      <w:r w:rsidRPr="00BF3941">
        <w:rPr>
          <w:rFonts w:cstheme="minorHAnsi"/>
          <w:color w:val="000000" w:themeColor="text1"/>
          <w:szCs w:val="22"/>
          <w:shd w:val="clear" w:color="auto" w:fill="FFFFFF"/>
          <w:lang w:val="en-US"/>
        </w:rPr>
        <w:t>95%CI</w:t>
      </w:r>
      <w:r w:rsidR="005F2D53">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lang w:val="en-US"/>
        </w:rPr>
        <w:t>27%</w:t>
      </w:r>
      <w:r w:rsidR="005F2D53">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lang w:val="en-US"/>
        </w:rPr>
        <w:t>–</w:t>
      </w:r>
      <w:r w:rsidR="005F2D53">
        <w:rPr>
          <w:rFonts w:cstheme="minorHAnsi"/>
          <w:color w:val="000000" w:themeColor="text1"/>
          <w:szCs w:val="22"/>
          <w:shd w:val="clear" w:color="auto" w:fill="FFFFFF"/>
          <w:lang w:val="en-US"/>
        </w:rPr>
        <w:t xml:space="preserve"> </w:t>
      </w:r>
      <w:r w:rsidRPr="00BF3941">
        <w:rPr>
          <w:rFonts w:cstheme="minorHAnsi"/>
          <w:color w:val="000000" w:themeColor="text1"/>
          <w:szCs w:val="22"/>
          <w:shd w:val="clear" w:color="auto" w:fill="FFFFFF"/>
          <w:lang w:val="en-US"/>
        </w:rPr>
        <w:t>73%) lower likelihood of adverse fetal outcomes as compared to monitoring with paper partogram</w:t>
      </w:r>
      <w:r w:rsidRPr="00BF3941">
        <w:rPr>
          <w:rFonts w:cstheme="minorHAnsi"/>
          <w:color w:val="000000" w:themeColor="text1"/>
          <w:szCs w:val="22"/>
          <w:shd w:val="clear" w:color="auto" w:fill="FFFFFF"/>
          <w:lang w:val="en-US"/>
        </w:rPr>
        <w:fldChar w:fldCharType="begin"/>
      </w:r>
      <w:r w:rsidR="00B43BAD">
        <w:rPr>
          <w:rFonts w:cstheme="minorHAnsi"/>
          <w:color w:val="000000" w:themeColor="text1"/>
          <w:szCs w:val="22"/>
          <w:shd w:val="clear" w:color="auto" w:fill="FFFFFF"/>
          <w:lang w:val="en-US"/>
        </w:rPr>
        <w:instrText xml:space="preserve"> ADDIN EN.CITE &lt;EndNote&gt;&lt;Cite&gt;&lt;Author&gt;Sanghvi&lt;/Author&gt;&lt;Year&gt;2019&lt;/Year&gt;&lt;RecNum&gt;242&lt;/RecNum&gt;&lt;DisplayText&gt;&lt;style face="superscript"&gt;34&lt;/style&gt;&lt;/DisplayText&gt;&lt;record&gt;&lt;rec-number&gt;242&lt;/rec-number&gt;&lt;foreign-keys&gt;&lt;key app="EN" db-id="w29sdvxtedapzdefftivt55bv295r5fvrwtw" timestamp="1607827474"&gt;242&lt;/key&gt;&lt;/foreign-keys&gt;&lt;ref-type name="Journal Article"&gt;17&lt;/ref-type&gt;&lt;contributors&gt;&lt;authors&gt;&lt;author&gt;Sanghvi, Harshadkumar&lt;/author&gt;&lt;author&gt;Mohan, Diwakar&lt;/author&gt;&lt;author&gt;Litwin, Lindsay&lt;/author&gt;&lt;author&gt;Bazant, Eva&lt;/author&gt;&lt;author&gt;Gomez, Patricia&lt;/author&gt;&lt;author&gt;MacDowell, Tara&lt;/author&gt;&lt;author&gt;Onsase, Levis&lt;/author&gt;&lt;author&gt;Wabwile, Valentino&lt;/author&gt;&lt;author&gt;Waka, Charles&lt;/author&gt;&lt;author&gt;Qureshi, Zahida&lt;/author&gt;&lt;author&gt;Omanga, Eunice&lt;/author&gt;&lt;author&gt;Gichangi, Anthony&lt;/author&gt;&lt;author&gt;Muia, Ruth&lt;/author&gt;&lt;/authors&gt;&lt;/contributors&gt;&lt;titles&gt;&lt;title&gt;Effectiveness of an Electronic Partogram: A Mixed-Method, Quasi-Experimental Study Among Skilled Birth Attendants in Kenya&lt;/title&gt;&lt;secondary-title&gt;Global Health: Science and Practice&lt;/secondary-title&gt;&lt;/titles&gt;&lt;periodical&gt;&lt;full-title&gt;Global Health: Science and Practice&lt;/full-title&gt;&lt;/periodical&gt;&lt;pages&gt;521-539&lt;/pages&gt;&lt;volume&gt;7&lt;/volume&gt;&lt;number&gt;4&lt;/number&gt;&lt;dates&gt;&lt;year&gt;2019&lt;/year&gt;&lt;/dates&gt;&lt;urls&gt;&lt;related-urls&gt;&lt;url&gt;https://www.ncbi.nlm.nih.gov/pmc/articles/PMC6927834/&lt;/url&gt;&lt;/related-urls&gt;&lt;/urls&gt;&lt;/record&gt;&lt;/Cite&gt;&lt;/EndNote&gt;</w:instrText>
      </w:r>
      <w:r w:rsidRPr="00BF394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34</w:t>
      </w:r>
      <w:r w:rsidRPr="00BF3941">
        <w:rPr>
          <w:rFonts w:cstheme="minorHAnsi"/>
          <w:color w:val="000000" w:themeColor="text1"/>
          <w:szCs w:val="22"/>
          <w:shd w:val="clear" w:color="auto" w:fill="FFFFFF"/>
          <w:lang w:val="en-US"/>
        </w:rPr>
        <w:fldChar w:fldCharType="end"/>
      </w:r>
      <w:r w:rsidRPr="00BF3941">
        <w:rPr>
          <w:rFonts w:cstheme="minorHAnsi"/>
          <w:color w:val="000000" w:themeColor="text1"/>
          <w:szCs w:val="22"/>
          <w:shd w:val="clear" w:color="auto" w:fill="FFFFFF"/>
          <w:lang w:val="en-US"/>
        </w:rPr>
        <w:t>.</w:t>
      </w:r>
      <w:r>
        <w:rPr>
          <w:rFonts w:cstheme="minorHAnsi"/>
          <w:color w:val="000000" w:themeColor="text1"/>
          <w:szCs w:val="22"/>
          <w:shd w:val="clear" w:color="auto" w:fill="FFFFFF"/>
          <w:lang w:val="en-US"/>
        </w:rPr>
        <w:t xml:space="preserve"> </w:t>
      </w:r>
    </w:p>
    <w:p w14:paraId="5036D365" w14:textId="43FA9FC3" w:rsidR="0031659F" w:rsidRPr="003C527A" w:rsidRDefault="00764BDD" w:rsidP="0039504A">
      <w:pPr>
        <w:snapToGrid w:val="0"/>
        <w:spacing w:line="480" w:lineRule="auto"/>
        <w:jc w:val="both"/>
        <w:rPr>
          <w:rFonts w:cstheme="minorHAnsi"/>
          <w:color w:val="000000" w:themeColor="text1"/>
          <w:szCs w:val="22"/>
          <w:shd w:val="clear" w:color="auto" w:fill="FFFFFF"/>
          <w:lang w:val="en-US"/>
        </w:rPr>
      </w:pPr>
      <w:r>
        <w:rPr>
          <w:rFonts w:cstheme="minorHAnsi"/>
          <w:color w:val="000000" w:themeColor="text1"/>
          <w:szCs w:val="22"/>
          <w:shd w:val="clear" w:color="auto" w:fill="FFFFFF"/>
          <w:lang w:val="en-US"/>
        </w:rPr>
        <w:t>A</w:t>
      </w:r>
      <w:r w:rsidR="003C4E07">
        <w:rPr>
          <w:rFonts w:cstheme="minorHAnsi"/>
          <w:color w:val="000000" w:themeColor="text1"/>
          <w:szCs w:val="22"/>
          <w:shd w:val="clear" w:color="auto" w:fill="FFFFFF"/>
          <w:lang w:val="en-US"/>
        </w:rPr>
        <w:t xml:space="preserve"> </w:t>
      </w:r>
      <w:r>
        <w:rPr>
          <w:rFonts w:cstheme="minorHAnsi"/>
          <w:color w:val="000000" w:themeColor="text1"/>
          <w:szCs w:val="22"/>
          <w:shd w:val="clear" w:color="auto" w:fill="FFFFFF"/>
          <w:lang w:val="en-US"/>
        </w:rPr>
        <w:t xml:space="preserve">recent </w:t>
      </w:r>
      <w:r w:rsidR="003C4E07">
        <w:rPr>
          <w:rFonts w:cstheme="minorHAnsi"/>
          <w:color w:val="000000" w:themeColor="text1"/>
          <w:szCs w:val="22"/>
          <w:shd w:val="clear" w:color="auto" w:fill="FFFFFF"/>
          <w:lang w:val="en-US"/>
        </w:rPr>
        <w:t xml:space="preserve">prospective study in Nigeria and Uganda </w:t>
      </w:r>
      <w:r w:rsidR="00F64364">
        <w:rPr>
          <w:rFonts w:cstheme="minorHAnsi"/>
          <w:color w:val="000000" w:themeColor="text1"/>
          <w:szCs w:val="22"/>
          <w:shd w:val="clear" w:color="auto" w:fill="FFFFFF"/>
          <w:lang w:val="en-US"/>
        </w:rPr>
        <w:t xml:space="preserve">conducted by the WHO </w:t>
      </w:r>
      <w:r w:rsidR="003C4E07" w:rsidRPr="00D3585F">
        <w:rPr>
          <w:rFonts w:cstheme="minorHAnsi"/>
          <w:color w:val="000000" w:themeColor="text1"/>
          <w:szCs w:val="22"/>
          <w:shd w:val="clear" w:color="auto" w:fill="FFFFFF"/>
          <w:lang w:val="en-US"/>
        </w:rPr>
        <w:t>involving 9995</w:t>
      </w:r>
      <w:r w:rsidR="003C4E07">
        <w:rPr>
          <w:rFonts w:cstheme="minorHAnsi"/>
          <w:color w:val="000000" w:themeColor="text1"/>
          <w:szCs w:val="22"/>
          <w:shd w:val="clear" w:color="auto" w:fill="FFFFFF"/>
          <w:lang w:val="en-US"/>
        </w:rPr>
        <w:t xml:space="preserve"> women reported that the labor progression was extremely </w:t>
      </w:r>
      <w:r w:rsidR="005F2D53">
        <w:rPr>
          <w:rFonts w:cstheme="minorHAnsi"/>
          <w:color w:val="000000" w:themeColor="text1"/>
          <w:szCs w:val="22"/>
          <w:shd w:val="clear" w:color="auto" w:fill="FFFFFF"/>
          <w:lang w:val="en-US"/>
        </w:rPr>
        <w:t>variable,</w:t>
      </w:r>
      <w:r w:rsidR="003C4E07">
        <w:rPr>
          <w:rFonts w:cstheme="minorHAnsi"/>
          <w:color w:val="000000" w:themeColor="text1"/>
          <w:szCs w:val="22"/>
          <w:shd w:val="clear" w:color="auto" w:fill="FFFFFF"/>
          <w:lang w:val="en-US"/>
        </w:rPr>
        <w:t xml:space="preserve"> and </w:t>
      </w:r>
      <w:r w:rsidR="003C527A">
        <w:rPr>
          <w:rFonts w:cstheme="minorHAnsi"/>
          <w:color w:val="000000" w:themeColor="text1"/>
          <w:szCs w:val="22"/>
          <w:shd w:val="clear" w:color="auto" w:fill="FFFFFF"/>
          <w:lang w:val="en-US"/>
        </w:rPr>
        <w:t>the rate of cervical dilatation had no effect on the fetal outcomes</w:t>
      </w:r>
      <w:r w:rsidR="004A6FAB">
        <w:rPr>
          <w:rFonts w:cstheme="minorHAnsi"/>
          <w:color w:val="000000" w:themeColor="text1"/>
          <w:szCs w:val="22"/>
          <w:shd w:val="clear" w:color="auto" w:fill="FFFFFF"/>
          <w:lang w:val="en-US"/>
        </w:rPr>
        <w:fldChar w:fldCharType="begin">
          <w:fldData xml:space="preserve">PEVuZE5vdGU+PENpdGU+PEF1dGhvcj5Tb3V6YTwvQXV0aG9yPjxZZWFyPjIwMTg8L1llYXI+PFJl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PEVuZE5vdGU+PENpdGU+PEF1dGhvcj5Tb3V6YTwvQXV0aG9yPjxZZWFyPjIwMTg8L1llYXI+PFJl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4A6FAB">
        <w:rPr>
          <w:rFonts w:cstheme="minorHAnsi"/>
          <w:color w:val="000000" w:themeColor="text1"/>
          <w:szCs w:val="22"/>
          <w:shd w:val="clear" w:color="auto" w:fill="FFFFFF"/>
          <w:lang w:val="en-US"/>
        </w:rPr>
      </w:r>
      <w:r w:rsidR="004A6FAB">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35</w:t>
      </w:r>
      <w:r w:rsidR="004A6FAB">
        <w:rPr>
          <w:rFonts w:cstheme="minorHAnsi"/>
          <w:color w:val="000000" w:themeColor="text1"/>
          <w:szCs w:val="22"/>
          <w:shd w:val="clear" w:color="auto" w:fill="FFFFFF"/>
          <w:lang w:val="en-US"/>
        </w:rPr>
        <w:fldChar w:fldCharType="end"/>
      </w:r>
      <w:r w:rsidR="003C527A">
        <w:rPr>
          <w:rFonts w:cstheme="minorHAnsi"/>
          <w:color w:val="000000" w:themeColor="text1"/>
          <w:szCs w:val="22"/>
          <w:shd w:val="clear" w:color="auto" w:fill="FFFFFF"/>
          <w:lang w:val="en-US"/>
        </w:rPr>
        <w:t>. Following th</w:t>
      </w:r>
      <w:r w:rsidR="00F64364">
        <w:rPr>
          <w:rFonts w:cstheme="minorHAnsi"/>
          <w:color w:val="000000" w:themeColor="text1"/>
          <w:szCs w:val="22"/>
          <w:shd w:val="clear" w:color="auto" w:fill="FFFFFF"/>
          <w:lang w:val="en-US"/>
        </w:rPr>
        <w:t>is study</w:t>
      </w:r>
      <w:r w:rsidR="003C527A">
        <w:rPr>
          <w:rFonts w:cstheme="minorHAnsi"/>
          <w:color w:val="000000" w:themeColor="text1"/>
          <w:szCs w:val="22"/>
          <w:shd w:val="clear" w:color="auto" w:fill="FFFFFF"/>
          <w:lang w:val="en-US"/>
        </w:rPr>
        <w:t>, the WHO renamed p</w:t>
      </w:r>
      <w:r>
        <w:rPr>
          <w:rFonts w:cstheme="minorHAnsi"/>
          <w:color w:val="000000" w:themeColor="text1"/>
          <w:szCs w:val="22"/>
          <w:shd w:val="clear" w:color="auto" w:fill="FFFFFF"/>
          <w:lang w:val="en-US"/>
        </w:rPr>
        <w:t>artogram</w:t>
      </w:r>
      <w:r w:rsidR="003C527A">
        <w:rPr>
          <w:rFonts w:cstheme="minorHAnsi"/>
          <w:color w:val="000000" w:themeColor="text1"/>
          <w:szCs w:val="22"/>
          <w:shd w:val="clear" w:color="auto" w:fill="FFFFFF"/>
          <w:lang w:val="en-US"/>
        </w:rPr>
        <w:t xml:space="preserve"> as </w:t>
      </w:r>
      <w:r>
        <w:rPr>
          <w:rFonts w:cstheme="minorHAnsi"/>
          <w:color w:val="000000" w:themeColor="text1"/>
          <w:szCs w:val="22"/>
          <w:shd w:val="clear" w:color="auto" w:fill="FFFFFF"/>
          <w:lang w:val="en-US"/>
        </w:rPr>
        <w:t>‘</w:t>
      </w:r>
      <w:r w:rsidR="003C527A">
        <w:rPr>
          <w:rFonts w:cstheme="minorHAnsi"/>
          <w:color w:val="000000" w:themeColor="text1"/>
          <w:szCs w:val="22"/>
          <w:shd w:val="clear" w:color="auto" w:fill="FFFFFF"/>
          <w:lang w:val="en-US"/>
        </w:rPr>
        <w:t>labor care guide</w:t>
      </w:r>
      <w:r>
        <w:rPr>
          <w:rFonts w:cstheme="minorHAnsi"/>
          <w:color w:val="000000" w:themeColor="text1"/>
          <w:szCs w:val="22"/>
          <w:shd w:val="clear" w:color="auto" w:fill="FFFFFF"/>
          <w:lang w:val="en-US"/>
        </w:rPr>
        <w:t>’</w:t>
      </w:r>
      <w:r w:rsidR="00C31DD7">
        <w:rPr>
          <w:rFonts w:cstheme="minorHAnsi"/>
          <w:color w:val="000000" w:themeColor="text1"/>
          <w:szCs w:val="22"/>
          <w:shd w:val="clear" w:color="auto" w:fill="FFFFFF"/>
          <w:lang w:val="en-US"/>
        </w:rPr>
        <w:t xml:space="preserve"> </w:t>
      </w:r>
      <w:r w:rsidR="003C527A">
        <w:rPr>
          <w:rFonts w:cstheme="minorHAnsi"/>
          <w:color w:val="000000" w:themeColor="text1"/>
          <w:szCs w:val="22"/>
          <w:shd w:val="clear" w:color="auto" w:fill="FFFFFF"/>
          <w:lang w:val="en-US"/>
        </w:rPr>
        <w:t>and removed the alert and action lines to allow individualization of the labor progress</w:t>
      </w:r>
      <w:r w:rsidR="00297B61">
        <w:rPr>
          <w:rFonts w:cstheme="minorHAnsi"/>
          <w:color w:val="000000" w:themeColor="text1"/>
          <w:szCs w:val="22"/>
          <w:shd w:val="clear" w:color="auto" w:fill="FFFFFF"/>
          <w:lang w:val="en-US"/>
        </w:rPr>
        <w:fldChar w:fldCharType="begin">
          <w:fldData xml:space="preserve">PEVuZE5vdGU+PENpdGU+PEF1dGhvcj5QaW5ncmF5PC9BdXRob3I+PFllYXI+MjAyMTwvWWVhcj48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PEVuZE5vdGU+PENpdGU+PEF1dGhvcj5QaW5ncmF5PC9BdXRob3I+PFllYXI+MjAyMTwvWWVhcj48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297B61">
        <w:rPr>
          <w:rFonts w:cstheme="minorHAnsi"/>
          <w:color w:val="000000" w:themeColor="text1"/>
          <w:szCs w:val="22"/>
          <w:shd w:val="clear" w:color="auto" w:fill="FFFFFF"/>
          <w:lang w:val="en-US"/>
        </w:rPr>
      </w:r>
      <w:r w:rsidR="00297B6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36</w:t>
      </w:r>
      <w:r w:rsidR="00297B61">
        <w:rPr>
          <w:rFonts w:cstheme="minorHAnsi"/>
          <w:color w:val="000000" w:themeColor="text1"/>
          <w:szCs w:val="22"/>
          <w:shd w:val="clear" w:color="auto" w:fill="FFFFFF"/>
          <w:lang w:val="en-US"/>
        </w:rPr>
        <w:fldChar w:fldCharType="end"/>
      </w:r>
      <w:r w:rsidR="003C527A">
        <w:rPr>
          <w:rFonts w:cstheme="minorHAnsi"/>
          <w:color w:val="000000" w:themeColor="text1"/>
          <w:szCs w:val="22"/>
          <w:shd w:val="clear" w:color="auto" w:fill="FFFFFF"/>
          <w:lang w:val="en-US"/>
        </w:rPr>
        <w:t xml:space="preserve">. While this has been widely implemented by the WHO, it is important to note that the effect of the WHO labor care guide on </w:t>
      </w:r>
      <w:r w:rsidR="007B5066">
        <w:rPr>
          <w:rFonts w:cstheme="minorHAnsi"/>
          <w:color w:val="000000" w:themeColor="text1"/>
          <w:szCs w:val="22"/>
          <w:shd w:val="clear" w:color="auto" w:fill="FFFFFF"/>
          <w:lang w:val="en-US"/>
        </w:rPr>
        <w:t>NE</w:t>
      </w:r>
      <w:r w:rsidR="003C527A">
        <w:rPr>
          <w:rFonts w:cstheme="minorHAnsi"/>
          <w:color w:val="000000" w:themeColor="text1"/>
          <w:szCs w:val="22"/>
          <w:shd w:val="clear" w:color="auto" w:fill="FFFFFF"/>
          <w:lang w:val="en-US"/>
        </w:rPr>
        <w:t xml:space="preserve"> has not been evaluated </w:t>
      </w:r>
      <w:r w:rsidR="005F2D53">
        <w:rPr>
          <w:rFonts w:cstheme="minorHAnsi"/>
          <w:color w:val="000000" w:themeColor="text1"/>
          <w:szCs w:val="22"/>
          <w:shd w:val="clear" w:color="auto" w:fill="FFFFFF"/>
          <w:lang w:val="en-US"/>
        </w:rPr>
        <w:t>yet</w:t>
      </w:r>
      <w:r w:rsidR="003C527A">
        <w:rPr>
          <w:rFonts w:cstheme="minorHAnsi"/>
          <w:color w:val="000000" w:themeColor="text1"/>
          <w:szCs w:val="22"/>
          <w:shd w:val="clear" w:color="auto" w:fill="FFFFFF"/>
          <w:lang w:val="en-US"/>
        </w:rPr>
        <w:t>, and the recommendation</w:t>
      </w:r>
      <w:r w:rsidR="00EB6267">
        <w:rPr>
          <w:rFonts w:cstheme="minorHAnsi"/>
          <w:color w:val="000000" w:themeColor="text1"/>
          <w:szCs w:val="22"/>
          <w:shd w:val="clear" w:color="auto" w:fill="FFFFFF"/>
          <w:lang w:val="en-US"/>
        </w:rPr>
        <w:t>s</w:t>
      </w:r>
      <w:r w:rsidR="003C527A">
        <w:rPr>
          <w:rFonts w:cstheme="minorHAnsi"/>
          <w:color w:val="000000" w:themeColor="text1"/>
          <w:szCs w:val="22"/>
          <w:shd w:val="clear" w:color="auto" w:fill="FFFFFF"/>
          <w:lang w:val="en-US"/>
        </w:rPr>
        <w:t xml:space="preserve"> about labor progression are solely based on the data from Africa</w:t>
      </w:r>
      <w:r w:rsidR="00297B61">
        <w:rPr>
          <w:rFonts w:cstheme="minorHAnsi"/>
          <w:color w:val="000000" w:themeColor="text1"/>
          <w:szCs w:val="22"/>
          <w:shd w:val="clear" w:color="auto" w:fill="FFFFFF"/>
          <w:lang w:val="en-US"/>
        </w:rPr>
        <w:fldChar w:fldCharType="begin">
          <w:fldData xml:space="preserve">PEVuZE5vdGU+PENpdGU+PEF1dGhvcj5QaW5ncmF5PC9BdXRob3I+PFllYXI+MjAyMTwvWWVhcj48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</w:fldData>
        </w:fldChar>
      </w:r>
      <w:r w:rsidR="00B43BAD">
        <w:rPr>
          <w:rFonts w:cstheme="minorHAnsi"/>
          <w:color w:val="000000" w:themeColor="text1"/>
          <w:szCs w:val="22"/>
          <w:shd w:val="clear" w:color="auto" w:fill="FFFFFF"/>
          <w:lang w:val="en-US"/>
        </w:rPr>
        <w:instrText xml:space="preserve"> ADDIN EN.CITE </w:instrText>
      </w:r>
      <w:r w:rsidR="00B43BAD">
        <w:rPr>
          <w:rFonts w:cstheme="minorHAnsi"/>
          <w:color w:val="000000" w:themeColor="text1"/>
          <w:szCs w:val="22"/>
          <w:shd w:val="clear" w:color="auto" w:fill="FFFFFF"/>
          <w:lang w:val="en-US"/>
        </w:rPr>
        <w:fldChar w:fldCharType="begin">
          <w:fldData xml:space="preserve">PEVuZE5vdGU+PENpdGU+PEF1dGhvcj5QaW5ncmF5PC9BdXRob3I+PFllYXI+MjAyMTwvWWVhcj48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</w:fldData>
        </w:fldChar>
      </w:r>
      <w:r w:rsidR="00B43BAD">
        <w:rPr>
          <w:rFonts w:cstheme="minorHAnsi"/>
          <w:color w:val="000000" w:themeColor="text1"/>
          <w:szCs w:val="22"/>
          <w:shd w:val="clear" w:color="auto" w:fill="FFFFFF"/>
          <w:lang w:val="en-US"/>
        </w:rPr>
        <w:instrText xml:space="preserve"> ADDIN EN.CITE.DATA </w:instrText>
      </w:r>
      <w:r w:rsidR="00B43BAD">
        <w:rPr>
          <w:rFonts w:cstheme="minorHAnsi"/>
          <w:color w:val="000000" w:themeColor="text1"/>
          <w:szCs w:val="22"/>
          <w:shd w:val="clear" w:color="auto" w:fill="FFFFFF"/>
          <w:lang w:val="en-US"/>
        </w:rPr>
      </w:r>
      <w:r w:rsidR="00B43BAD">
        <w:rPr>
          <w:rFonts w:cstheme="minorHAnsi"/>
          <w:color w:val="000000" w:themeColor="text1"/>
          <w:szCs w:val="22"/>
          <w:shd w:val="clear" w:color="auto" w:fill="FFFFFF"/>
          <w:lang w:val="en-US"/>
        </w:rPr>
        <w:fldChar w:fldCharType="end"/>
      </w:r>
      <w:r w:rsidR="00297B61">
        <w:rPr>
          <w:rFonts w:cstheme="minorHAnsi"/>
          <w:color w:val="000000" w:themeColor="text1"/>
          <w:szCs w:val="22"/>
          <w:shd w:val="clear" w:color="auto" w:fill="FFFFFF"/>
          <w:lang w:val="en-US"/>
        </w:rPr>
      </w:r>
      <w:r w:rsidR="00297B61">
        <w:rPr>
          <w:rFonts w:cstheme="minorHAnsi"/>
          <w:color w:val="000000" w:themeColor="text1"/>
          <w:szCs w:val="22"/>
          <w:shd w:val="clear" w:color="auto" w:fill="FFFFFF"/>
          <w:lang w:val="en-US"/>
        </w:rPr>
        <w:fldChar w:fldCharType="separate"/>
      </w:r>
      <w:r w:rsidR="00B43BAD" w:rsidRPr="00B43BAD">
        <w:rPr>
          <w:rFonts w:cstheme="minorHAnsi"/>
          <w:noProof/>
          <w:color w:val="000000" w:themeColor="text1"/>
          <w:szCs w:val="22"/>
          <w:shd w:val="clear" w:color="auto" w:fill="FFFFFF"/>
          <w:vertAlign w:val="superscript"/>
          <w:lang w:val="en-US"/>
        </w:rPr>
        <w:t>36</w:t>
      </w:r>
      <w:r w:rsidR="00297B61">
        <w:rPr>
          <w:rFonts w:cstheme="minorHAnsi"/>
          <w:color w:val="000000" w:themeColor="text1"/>
          <w:szCs w:val="22"/>
          <w:shd w:val="clear" w:color="auto" w:fill="FFFFFF"/>
          <w:lang w:val="en-US"/>
        </w:rPr>
        <w:fldChar w:fldCharType="end"/>
      </w:r>
      <w:r w:rsidR="003C527A">
        <w:rPr>
          <w:rFonts w:cstheme="minorHAnsi"/>
          <w:color w:val="000000" w:themeColor="text1"/>
          <w:szCs w:val="22"/>
          <w:shd w:val="clear" w:color="auto" w:fill="FFFFFF"/>
          <w:lang w:val="en-US"/>
        </w:rPr>
        <w:t xml:space="preserve">. </w:t>
      </w:r>
      <w:r w:rsidR="00F64364">
        <w:rPr>
          <w:rFonts w:cstheme="minorHAnsi"/>
          <w:color w:val="000000" w:themeColor="text1"/>
          <w:szCs w:val="22"/>
          <w:shd w:val="clear" w:color="auto" w:fill="FFFFFF"/>
          <w:lang w:val="en-US"/>
        </w:rPr>
        <w:t xml:space="preserve">It is unclear if these data are applicable to countries outside </w:t>
      </w:r>
      <w:r w:rsidR="00F64364">
        <w:rPr>
          <w:rFonts w:cstheme="minorHAnsi"/>
          <w:color w:val="000000" w:themeColor="text1"/>
          <w:szCs w:val="22"/>
          <w:shd w:val="clear" w:color="auto" w:fill="FFFFFF"/>
          <w:lang w:val="en-US"/>
        </w:rPr>
        <w:lastRenderedPageBreak/>
        <w:t>Africa</w:t>
      </w:r>
      <w:r>
        <w:rPr>
          <w:rFonts w:cstheme="minorHAnsi"/>
          <w:color w:val="000000" w:themeColor="text1"/>
          <w:szCs w:val="22"/>
          <w:shd w:val="clear" w:color="auto" w:fill="FFFFFF"/>
          <w:lang w:val="en-US"/>
        </w:rPr>
        <w:t xml:space="preserve">, and whether allowing for longer time in active labor would increase </w:t>
      </w:r>
      <w:r w:rsidR="007B5066">
        <w:rPr>
          <w:rFonts w:cstheme="minorHAnsi"/>
          <w:color w:val="000000" w:themeColor="text1"/>
          <w:szCs w:val="22"/>
          <w:shd w:val="clear" w:color="auto" w:fill="FFFFFF"/>
          <w:lang w:val="en-US"/>
        </w:rPr>
        <w:t>NE</w:t>
      </w:r>
      <w:r w:rsidR="00F64364">
        <w:rPr>
          <w:rFonts w:cstheme="minorHAnsi"/>
          <w:color w:val="000000" w:themeColor="text1"/>
          <w:szCs w:val="22"/>
          <w:shd w:val="clear" w:color="auto" w:fill="FFFFFF"/>
          <w:lang w:val="en-US"/>
        </w:rPr>
        <w:t xml:space="preserve">. Multi-country </w:t>
      </w:r>
      <w:r w:rsidR="00F64364">
        <w:rPr>
          <w:rFonts w:cstheme="minorHAnsi"/>
          <w:color w:val="000000" w:themeColor="text1"/>
          <w:szCs w:val="22"/>
          <w:lang w:val="en-US"/>
        </w:rPr>
        <w:t>c</w:t>
      </w:r>
      <w:r w:rsidR="00F75C6C">
        <w:rPr>
          <w:rFonts w:cstheme="minorHAnsi"/>
          <w:color w:val="000000" w:themeColor="text1"/>
          <w:szCs w:val="22"/>
          <w:lang w:val="en-US"/>
        </w:rPr>
        <w:t xml:space="preserve">linical trials of the new WHO </w:t>
      </w:r>
      <w:r w:rsidR="005F2D53">
        <w:rPr>
          <w:rFonts w:cstheme="minorHAnsi"/>
          <w:color w:val="000000" w:themeColor="text1"/>
          <w:szCs w:val="22"/>
          <w:lang w:val="en-US"/>
        </w:rPr>
        <w:t>labor</w:t>
      </w:r>
      <w:r w:rsidR="00F75C6C">
        <w:rPr>
          <w:rFonts w:cstheme="minorHAnsi"/>
          <w:color w:val="000000" w:themeColor="text1"/>
          <w:szCs w:val="22"/>
          <w:lang w:val="en-US"/>
        </w:rPr>
        <w:t xml:space="preserve"> care guide </w:t>
      </w:r>
      <w:r w:rsidR="00EB6267">
        <w:rPr>
          <w:rFonts w:cstheme="minorHAnsi"/>
          <w:color w:val="000000" w:themeColor="text1"/>
          <w:szCs w:val="22"/>
          <w:lang w:val="en-US"/>
        </w:rPr>
        <w:t>are</w:t>
      </w:r>
      <w:r w:rsidR="00F75C6C">
        <w:rPr>
          <w:rFonts w:cstheme="minorHAnsi"/>
          <w:color w:val="000000" w:themeColor="text1"/>
          <w:szCs w:val="22"/>
          <w:lang w:val="en-US"/>
        </w:rPr>
        <w:t xml:space="preserve"> currently ongoing</w:t>
      </w:r>
      <w:r>
        <w:rPr>
          <w:rFonts w:cstheme="minorHAnsi"/>
          <w:color w:val="000000" w:themeColor="text1"/>
          <w:szCs w:val="22"/>
          <w:lang w:val="en-US"/>
        </w:rPr>
        <w:t>.</w:t>
      </w:r>
    </w:p>
    <w:p w14:paraId="71A136E1" w14:textId="50C33C64" w:rsidR="00E05876" w:rsidRPr="00BF3941" w:rsidRDefault="00E05876" w:rsidP="0039504A">
      <w:pPr>
        <w:snapToGrid w:val="0"/>
        <w:spacing w:line="480" w:lineRule="auto"/>
        <w:jc w:val="both"/>
        <w:rPr>
          <w:rFonts w:cstheme="minorHAnsi"/>
          <w:color w:val="000000" w:themeColor="text1"/>
          <w:szCs w:val="22"/>
          <w:shd w:val="clear" w:color="auto" w:fill="FFFFFF"/>
          <w:lang w:val="en-US"/>
        </w:rPr>
      </w:pPr>
    </w:p>
    <w:p w14:paraId="29B4E48B" w14:textId="2155AC39" w:rsidR="00E05876" w:rsidRPr="00BF3941" w:rsidRDefault="00372681" w:rsidP="0039504A">
      <w:pPr>
        <w:keepNext/>
        <w:keepLines/>
        <w:snapToGrid w:val="0"/>
        <w:spacing w:line="480" w:lineRule="auto"/>
        <w:jc w:val="both"/>
        <w:outlineLvl w:val="1"/>
        <w:rPr>
          <w:rFonts w:eastAsiaTheme="majorEastAsia" w:cstheme="minorHAnsi"/>
          <w:b/>
          <w:bCs/>
          <w:color w:val="000000" w:themeColor="text1"/>
          <w:szCs w:val="22"/>
          <w:lang w:val="en-US" w:eastAsia="en-GB" w:bidi="ar-SA"/>
        </w:rPr>
      </w:pPr>
      <w:bookmarkStart w:id="10" w:name="_Toc58504713"/>
      <w:r w:rsidRPr="00BF3941">
        <w:rPr>
          <w:rFonts w:eastAsiaTheme="majorEastAsia" w:cstheme="minorHAnsi"/>
          <w:b/>
          <w:bCs/>
          <w:color w:val="000000" w:themeColor="text1"/>
          <w:szCs w:val="22"/>
          <w:lang w:val="en-US" w:eastAsia="en-GB" w:bidi="ar-SA"/>
        </w:rPr>
        <w:t>Neonatal Interventions</w:t>
      </w:r>
      <w:bookmarkEnd w:id="10"/>
    </w:p>
    <w:p w14:paraId="7D94601E" w14:textId="5D589F8A" w:rsidR="00372681" w:rsidRPr="00C56418" w:rsidRDefault="00372681" w:rsidP="0039504A">
      <w:pPr>
        <w:keepNext/>
        <w:keepLines/>
        <w:snapToGrid w:val="0"/>
        <w:spacing w:line="480" w:lineRule="auto"/>
        <w:jc w:val="both"/>
        <w:outlineLvl w:val="2"/>
        <w:rPr>
          <w:rFonts w:eastAsiaTheme="majorEastAsia" w:cstheme="minorHAnsi"/>
          <w:color w:val="000000" w:themeColor="text1"/>
          <w:szCs w:val="22"/>
          <w:u w:val="single"/>
          <w:lang w:val="en-US" w:eastAsia="en-GB" w:bidi="ar-SA"/>
        </w:rPr>
      </w:pPr>
      <w:bookmarkStart w:id="11" w:name="_Toc58504714"/>
      <w:r w:rsidRPr="00C56418">
        <w:rPr>
          <w:rFonts w:eastAsiaTheme="majorEastAsia" w:cstheme="minorHAnsi"/>
          <w:color w:val="000000" w:themeColor="text1"/>
          <w:szCs w:val="22"/>
          <w:u w:val="single"/>
          <w:lang w:val="en-US" w:eastAsia="en-GB" w:bidi="ar-SA"/>
        </w:rPr>
        <w:t>Neonatal Resuscitation</w:t>
      </w:r>
      <w:bookmarkEnd w:id="11"/>
    </w:p>
    <w:p w14:paraId="2DDBDC36" w14:textId="11D808AC" w:rsidR="002F1D50" w:rsidRPr="00BF3941" w:rsidRDefault="009862F9" w:rsidP="0039504A">
      <w:pPr>
        <w:snapToGrid w:val="0"/>
        <w:spacing w:line="480" w:lineRule="auto"/>
        <w:jc w:val="both"/>
        <w:rPr>
          <w:rFonts w:cstheme="minorHAnsi"/>
          <w:color w:val="000000" w:themeColor="text1"/>
          <w:szCs w:val="22"/>
          <w:lang w:val="en-US" w:eastAsia="en-GB" w:bidi="ar-SA"/>
        </w:rPr>
      </w:pPr>
      <w:r>
        <w:rPr>
          <w:rFonts w:cstheme="minorHAnsi"/>
          <w:color w:val="000000" w:themeColor="text1"/>
          <w:szCs w:val="22"/>
          <w:lang w:val="en-US" w:eastAsia="en-GB" w:bidi="ar-SA"/>
        </w:rPr>
        <w:t>Of the</w:t>
      </w:r>
      <w:r w:rsidR="00372681" w:rsidRPr="00BF3941">
        <w:rPr>
          <w:rFonts w:cstheme="minorHAnsi"/>
          <w:color w:val="000000" w:themeColor="text1"/>
          <w:szCs w:val="22"/>
          <w:lang w:val="en-US" w:eastAsia="en-GB" w:bidi="ar-SA"/>
        </w:rPr>
        <w:t xml:space="preserve"> 136 million </w:t>
      </w:r>
      <w:r w:rsidR="00B230AB">
        <w:rPr>
          <w:rFonts w:cstheme="minorHAnsi"/>
          <w:color w:val="000000" w:themeColor="text1"/>
          <w:szCs w:val="22"/>
          <w:lang w:val="en-US" w:eastAsia="en-GB" w:bidi="ar-SA"/>
        </w:rPr>
        <w:t xml:space="preserve">neonates </w:t>
      </w:r>
      <w:r w:rsidR="00372681" w:rsidRPr="00BF3941">
        <w:rPr>
          <w:rFonts w:cstheme="minorHAnsi"/>
          <w:color w:val="000000" w:themeColor="text1"/>
          <w:szCs w:val="22"/>
          <w:lang w:val="en-US" w:eastAsia="en-GB" w:bidi="ar-SA"/>
        </w:rPr>
        <w:t xml:space="preserve">born each year, 5-10% fail to initiate spontaneous </w:t>
      </w:r>
      <w:r w:rsidRPr="00BF3941">
        <w:rPr>
          <w:rFonts w:cstheme="minorHAnsi"/>
          <w:color w:val="000000" w:themeColor="text1"/>
          <w:szCs w:val="22"/>
          <w:lang w:val="en-US" w:eastAsia="en-GB" w:bidi="ar-SA"/>
        </w:rPr>
        <w:t>breathing</w:t>
      </w:r>
      <w:r w:rsidR="00393886" w:rsidRPr="00BF3941">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&lt;EndNote&gt;&lt;Cite&gt;&lt;Author&gt;Gill&lt;/Author&gt;&lt;Year&gt;2011&lt;/Year&gt;&lt;RecNum&gt;311&lt;/RecNum&gt;&lt;DisplayText&gt;&lt;style face="superscript"&gt;37&lt;/style&gt;&lt;/DisplayText&gt;&lt;record&gt;&lt;rec-number&gt;311&lt;/rec-number&gt;&lt;foreign-keys&gt;&lt;key app="EN" db-id="zzwwxfw2lrsxp9eax5e59dvrp5freervavd0" timestamp="1607827474"&gt;311&lt;/key&gt;&lt;/foreign-keys&gt;&lt;ref-type name="Journal Article"&gt;17&lt;/ref-type&gt;&lt;contributors&gt;&lt;authors&gt;&lt;author&gt;Gill, Christopher J.&lt;/author&gt;&lt;author&gt;Phiri-Mazala, Grace&lt;/author&gt;&lt;author&gt;Guerina, Nicholas G.&lt;/author&gt;&lt;author&gt;Kasimba, Joshua&lt;/author&gt;&lt;author&gt;Mulenga, Charity&lt;/author&gt;&lt;author&gt;MacLeod, William B.&lt;/author&gt;&lt;author&gt;Waitolo, Nelson&lt;/author&gt;&lt;author&gt;Knapp, Anna B.&lt;/author&gt;&lt;author&gt;Mirochnick, Mark&lt;/author&gt;&lt;author&gt;Mazimba, Arthur&lt;/author&gt;&lt;author&gt;Fox, Matthew P.&lt;/author&gt;&lt;author&gt;Sabin, Lora&lt;/author&gt;&lt;author&gt;Seidenberg, Philip&lt;/author&gt;&lt;author&gt;Simon, Jonathon L.&lt;/author&gt;&lt;author&gt;Hamer, Davidson H.&lt;/author&gt;&lt;/authors&gt;&lt;/contributors&gt;&lt;titles&gt;&lt;title&gt;Effect of training traditional birth attendants on neonatal mortality (Lufwanyama Neonatal Survival Project): randomised controlled study&lt;/title&gt;&lt;secondary-title&gt;BMJ (Clinical research ed.)&lt;/secondary-title&gt;&lt;/titles&gt;&lt;pages&gt;d346&lt;/pages&gt;&lt;volume&gt;342&lt;/volume&gt;&lt;keywords&gt;&lt;keyword&gt;Adult&lt;/keyword&gt;&lt;keyword&gt;Female&lt;/keyword&gt;&lt;keyword&gt;Humans&lt;/keyword&gt;&lt;keyword&gt;Infant, Newborn&lt;/keyword&gt;&lt;keyword&gt;Pregnancy&lt;/keyword&gt;&lt;keyword&gt;Infant, Newborn, Diseases&lt;/keyword&gt;&lt;keyword&gt;Pregnancy Outcome&lt;/keyword&gt;&lt;keyword&gt;Infant Mortality&lt;/keyword&gt;&lt;keyword&gt;Delivery, Obstetric&lt;/keyword&gt;&lt;keyword&gt;Clinical Competence&lt;/keyword&gt;&lt;keyword&gt;Resuscitation&lt;/keyword&gt;&lt;keyword&gt;Prospective Studies&lt;/keyword&gt;&lt;keyword&gt;Midwifery&lt;/keyword&gt;&lt;keyword&gt;Anti-Bacterial Agents&lt;/keyword&gt;&lt;keyword&gt;Cluster Analysis&lt;/keyword&gt;&lt;keyword&gt;Middle Aged&lt;/keyword&gt;&lt;keyword&gt;Referral and Consultation&lt;/keyword&gt;&lt;keyword&gt;Rural Health&lt;/keyword&gt;&lt;keyword&gt;Zambia&lt;/keyword&gt;&lt;/keywords&gt;&lt;dates&gt;&lt;year&gt;2011&lt;/year&gt;&lt;/dates&gt;&lt;urls&gt;&lt;/urls&gt;&lt;language&gt;eng&lt;/language&gt;&lt;/record&gt;&lt;/Cite&gt;&lt;/EndNote&gt;</w:instrText>
      </w:r>
      <w:r w:rsidR="00393886" w:rsidRPr="00BF3941">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37</w:t>
      </w:r>
      <w:r w:rsidR="00393886" w:rsidRPr="00BF3941">
        <w:rPr>
          <w:rFonts w:cstheme="minorHAnsi"/>
          <w:color w:val="000000" w:themeColor="text1"/>
          <w:szCs w:val="22"/>
          <w:lang w:val="en-US" w:eastAsia="en-GB" w:bidi="ar-SA"/>
        </w:rPr>
        <w:fldChar w:fldCharType="end"/>
      </w:r>
      <w:r w:rsidR="00372681" w:rsidRPr="00BF3941">
        <w:rPr>
          <w:rFonts w:cstheme="minorHAnsi"/>
          <w:color w:val="000000" w:themeColor="text1"/>
          <w:szCs w:val="22"/>
          <w:lang w:val="en-US" w:eastAsia="en-GB" w:bidi="ar-SA"/>
        </w:rPr>
        <w:t xml:space="preserve">. </w:t>
      </w:r>
      <w:r>
        <w:rPr>
          <w:rFonts w:cstheme="minorHAnsi"/>
          <w:color w:val="000000" w:themeColor="text1"/>
          <w:szCs w:val="22"/>
          <w:lang w:val="en-US" w:eastAsia="en-GB" w:bidi="ar-SA"/>
        </w:rPr>
        <w:t xml:space="preserve">Although </w:t>
      </w:r>
      <w:r w:rsidR="00327E00">
        <w:rPr>
          <w:rFonts w:cstheme="minorHAnsi"/>
          <w:color w:val="000000" w:themeColor="text1"/>
          <w:szCs w:val="22"/>
          <w:lang w:val="en-US" w:eastAsia="en-GB" w:bidi="ar-SA"/>
        </w:rPr>
        <w:t xml:space="preserve">the </w:t>
      </w:r>
      <w:r>
        <w:rPr>
          <w:rFonts w:cstheme="minorHAnsi"/>
          <w:color w:val="000000" w:themeColor="text1"/>
          <w:szCs w:val="22"/>
          <w:lang w:val="en-US" w:eastAsia="en-GB" w:bidi="ar-SA"/>
        </w:rPr>
        <w:t>majority</w:t>
      </w:r>
      <w:r w:rsidR="00566A6C">
        <w:rPr>
          <w:rFonts w:cstheme="minorHAnsi"/>
          <w:color w:val="000000" w:themeColor="text1"/>
          <w:szCs w:val="22"/>
          <w:lang w:val="en-US" w:eastAsia="en-GB" w:bidi="ar-SA"/>
        </w:rPr>
        <w:t xml:space="preserve"> </w:t>
      </w:r>
      <w:r>
        <w:rPr>
          <w:rFonts w:cstheme="minorHAnsi"/>
          <w:color w:val="000000" w:themeColor="text1"/>
          <w:szCs w:val="22"/>
          <w:lang w:val="en-US" w:eastAsia="en-GB" w:bidi="ar-SA"/>
        </w:rPr>
        <w:t xml:space="preserve">require only gentle stimulation, </w:t>
      </w:r>
      <w:r w:rsidR="00372681" w:rsidRPr="00BF3941">
        <w:rPr>
          <w:rFonts w:cstheme="minorHAnsi"/>
          <w:color w:val="000000" w:themeColor="text1"/>
          <w:szCs w:val="22"/>
          <w:lang w:val="en-US" w:eastAsia="en-GB" w:bidi="ar-SA"/>
        </w:rPr>
        <w:t>3-6% require basic neonatal resuscitation</w:t>
      </w:r>
      <w:r>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 xml:space="preserve">and </w:t>
      </w:r>
      <w:r>
        <w:rPr>
          <w:rFonts w:cstheme="minorHAnsi"/>
          <w:color w:val="000000" w:themeColor="text1"/>
          <w:szCs w:val="22"/>
          <w:lang w:val="en-US" w:eastAsia="en-GB" w:bidi="ar-SA"/>
        </w:rPr>
        <w:t xml:space="preserve">approximately </w:t>
      </w:r>
      <w:r w:rsidR="00372681" w:rsidRPr="00BF3941">
        <w:rPr>
          <w:rFonts w:cstheme="minorHAnsi"/>
          <w:color w:val="000000" w:themeColor="text1"/>
          <w:szCs w:val="22"/>
          <w:lang w:val="en-US" w:eastAsia="en-GB" w:bidi="ar-SA"/>
        </w:rPr>
        <w:t xml:space="preserve">1% </w:t>
      </w:r>
      <w:r>
        <w:rPr>
          <w:rFonts w:cstheme="minorHAnsi"/>
          <w:color w:val="000000" w:themeColor="text1"/>
          <w:szCs w:val="22"/>
          <w:lang w:val="en-US" w:eastAsia="en-GB" w:bidi="ar-SA"/>
        </w:rPr>
        <w:t xml:space="preserve">may </w:t>
      </w:r>
      <w:r w:rsidR="00372681" w:rsidRPr="00BF3941">
        <w:rPr>
          <w:rFonts w:cstheme="minorHAnsi"/>
          <w:color w:val="000000" w:themeColor="text1"/>
          <w:szCs w:val="22"/>
          <w:lang w:val="en-US" w:eastAsia="en-GB" w:bidi="ar-SA"/>
        </w:rPr>
        <w:t xml:space="preserve">need </w:t>
      </w:r>
      <w:r>
        <w:rPr>
          <w:rFonts w:cstheme="minorHAnsi"/>
          <w:color w:val="000000" w:themeColor="text1"/>
          <w:szCs w:val="22"/>
          <w:lang w:val="en-US" w:eastAsia="en-GB" w:bidi="ar-SA"/>
        </w:rPr>
        <w:t xml:space="preserve">more </w:t>
      </w:r>
      <w:r w:rsidR="00372681" w:rsidRPr="00BF3941">
        <w:rPr>
          <w:rFonts w:cstheme="minorHAnsi"/>
          <w:color w:val="000000" w:themeColor="text1"/>
          <w:szCs w:val="22"/>
          <w:lang w:val="en-US" w:eastAsia="en-GB" w:bidi="ar-SA"/>
        </w:rPr>
        <w:t xml:space="preserve">advanced neonatal resuscitation. </w:t>
      </w:r>
    </w:p>
    <w:p w14:paraId="76193265" w14:textId="3FE38A48" w:rsidR="004A042E" w:rsidRDefault="006125A3" w:rsidP="0039504A">
      <w:pPr>
        <w:snapToGrid w:val="0"/>
        <w:spacing w:line="480" w:lineRule="auto"/>
        <w:jc w:val="both"/>
        <w:rPr>
          <w:rFonts w:cstheme="minorHAnsi"/>
          <w:color w:val="000000" w:themeColor="text1"/>
          <w:szCs w:val="22"/>
          <w:lang w:val="en-US" w:eastAsia="en-GB" w:bidi="ar-SA"/>
        </w:rPr>
      </w:pPr>
      <w:r>
        <w:rPr>
          <w:rFonts w:cstheme="minorHAnsi"/>
          <w:color w:val="000000" w:themeColor="text1"/>
          <w:szCs w:val="22"/>
          <w:lang w:val="en-US" w:eastAsia="en-GB" w:bidi="ar-SA"/>
        </w:rPr>
        <w:t>T</w:t>
      </w:r>
      <w:r w:rsidR="000160F6" w:rsidRPr="00BF3941">
        <w:rPr>
          <w:rFonts w:cstheme="minorHAnsi"/>
          <w:color w:val="000000" w:themeColor="text1"/>
          <w:szCs w:val="22"/>
          <w:lang w:val="en-US" w:eastAsia="en-GB" w:bidi="ar-SA"/>
        </w:rPr>
        <w:t xml:space="preserve">he </w:t>
      </w:r>
      <w:r w:rsidR="009862F9">
        <w:rPr>
          <w:rFonts w:cstheme="minorHAnsi"/>
          <w:color w:val="000000" w:themeColor="text1"/>
          <w:szCs w:val="22"/>
          <w:lang w:val="en-US" w:eastAsia="en-GB" w:bidi="ar-SA"/>
        </w:rPr>
        <w:t>F</w:t>
      </w:r>
      <w:r w:rsidR="008934F9" w:rsidRPr="00BF3941">
        <w:rPr>
          <w:rFonts w:cstheme="minorHAnsi"/>
          <w:color w:val="000000" w:themeColor="text1"/>
          <w:szCs w:val="22"/>
          <w:lang w:val="en-US" w:eastAsia="en-GB" w:bidi="ar-SA"/>
        </w:rPr>
        <w:t xml:space="preserve">irst Breath study group investigators </w:t>
      </w:r>
      <w:r w:rsidR="008D12EF">
        <w:rPr>
          <w:rFonts w:cstheme="minorHAnsi"/>
          <w:color w:val="000000" w:themeColor="text1"/>
          <w:szCs w:val="22"/>
          <w:lang w:val="en-US" w:eastAsia="en-GB" w:bidi="ar-SA"/>
        </w:rPr>
        <w:t xml:space="preserve">(Helping Babies Breathe) </w:t>
      </w:r>
      <w:r w:rsidR="008934F9" w:rsidRPr="00BF3941">
        <w:rPr>
          <w:rFonts w:cstheme="minorHAnsi"/>
          <w:color w:val="000000" w:themeColor="text1"/>
          <w:szCs w:val="22"/>
          <w:lang w:val="en-US" w:eastAsia="en-GB" w:bidi="ar-SA"/>
        </w:rPr>
        <w:t xml:space="preserve">assessed </w:t>
      </w:r>
      <w:r w:rsidR="009970E7" w:rsidRPr="00BF3941">
        <w:rPr>
          <w:rFonts w:cstheme="minorHAnsi"/>
          <w:color w:val="000000" w:themeColor="text1"/>
          <w:szCs w:val="22"/>
          <w:lang w:val="en-US" w:eastAsia="en-GB" w:bidi="ar-SA"/>
        </w:rPr>
        <w:t xml:space="preserve">the efficacy </w:t>
      </w:r>
      <w:r w:rsidR="00415B73">
        <w:rPr>
          <w:rFonts w:cstheme="minorHAnsi"/>
          <w:color w:val="000000" w:themeColor="text1"/>
          <w:szCs w:val="22"/>
          <w:lang w:val="en-US" w:eastAsia="en-GB" w:bidi="ar-SA"/>
        </w:rPr>
        <w:t xml:space="preserve">of </w:t>
      </w:r>
      <w:r w:rsidR="00327E00">
        <w:rPr>
          <w:rFonts w:cstheme="minorHAnsi"/>
          <w:color w:val="000000" w:themeColor="text1"/>
          <w:szCs w:val="22"/>
          <w:lang w:val="en-US" w:eastAsia="en-GB" w:bidi="ar-SA"/>
        </w:rPr>
        <w:t xml:space="preserve">a </w:t>
      </w:r>
      <w:r w:rsidR="00F64364">
        <w:rPr>
          <w:rFonts w:cstheme="minorHAnsi"/>
          <w:color w:val="000000" w:themeColor="text1"/>
          <w:szCs w:val="22"/>
          <w:lang w:val="en-US" w:eastAsia="en-GB" w:bidi="ar-SA"/>
        </w:rPr>
        <w:t>WHO</w:t>
      </w:r>
      <w:r w:rsidR="004A042E" w:rsidRPr="004A042E">
        <w:rPr>
          <w:rFonts w:cstheme="minorHAnsi"/>
          <w:color w:val="000000" w:themeColor="text1"/>
          <w:szCs w:val="22"/>
          <w:lang w:val="en-US" w:eastAsia="en-GB" w:bidi="ar-SA"/>
        </w:rPr>
        <w:t xml:space="preserve"> Essential Newborn Care course (which focuses on routine neonatal care, resuscitation, thermoregulation, breast-feeding, “kangaroo” [skin-to-skin] care, care of the small </w:t>
      </w:r>
      <w:r w:rsidR="00FB1C75">
        <w:rPr>
          <w:rFonts w:cstheme="minorHAnsi"/>
          <w:color w:val="000000" w:themeColor="text1"/>
          <w:szCs w:val="22"/>
          <w:lang w:val="en-US" w:eastAsia="en-GB" w:bidi="ar-SA"/>
        </w:rPr>
        <w:t>neonate</w:t>
      </w:r>
      <w:r w:rsidR="004A042E" w:rsidRPr="004A042E">
        <w:rPr>
          <w:rFonts w:cstheme="minorHAnsi"/>
          <w:color w:val="000000" w:themeColor="text1"/>
          <w:szCs w:val="22"/>
          <w:lang w:val="en-US" w:eastAsia="en-GB" w:bidi="ar-SA"/>
        </w:rPr>
        <w:t>, and common illnesses)</w:t>
      </w:r>
      <w:r w:rsidR="004A042E">
        <w:rPr>
          <w:rFonts w:cstheme="minorHAnsi"/>
          <w:color w:val="000000" w:themeColor="text1"/>
          <w:szCs w:val="22"/>
          <w:lang w:val="en-US" w:eastAsia="en-GB" w:bidi="ar-SA"/>
        </w:rPr>
        <w:t xml:space="preserve"> using a before and after study design in </w:t>
      </w:r>
      <w:r w:rsidR="004A042E" w:rsidRPr="004A042E">
        <w:rPr>
          <w:rFonts w:cstheme="minorHAnsi"/>
          <w:color w:val="000000" w:themeColor="text1"/>
          <w:szCs w:val="22"/>
          <w:lang w:val="en-US" w:eastAsia="en-GB" w:bidi="ar-SA"/>
        </w:rPr>
        <w:t xml:space="preserve">57,643 </w:t>
      </w:r>
      <w:r w:rsidR="00FB1C75">
        <w:rPr>
          <w:rFonts w:cstheme="minorHAnsi"/>
          <w:color w:val="000000" w:themeColor="text1"/>
          <w:szCs w:val="22"/>
          <w:lang w:val="en-US" w:eastAsia="en-GB" w:bidi="ar-SA"/>
        </w:rPr>
        <w:t>neonate</w:t>
      </w:r>
      <w:r w:rsidR="004A042E" w:rsidRPr="004A042E">
        <w:rPr>
          <w:rFonts w:cstheme="minorHAnsi"/>
          <w:color w:val="000000" w:themeColor="text1"/>
          <w:szCs w:val="22"/>
          <w:lang w:val="en-US" w:eastAsia="en-GB" w:bidi="ar-SA"/>
        </w:rPr>
        <w:t xml:space="preserve">s </w:t>
      </w:r>
      <w:r w:rsidR="004A042E">
        <w:rPr>
          <w:rFonts w:cstheme="minorHAnsi"/>
          <w:color w:val="000000" w:themeColor="text1"/>
          <w:szCs w:val="22"/>
          <w:lang w:val="en-US" w:eastAsia="en-GB" w:bidi="ar-SA"/>
        </w:rPr>
        <w:t xml:space="preserve">from rural communities in six countries (Argentina, </w:t>
      </w:r>
      <w:r w:rsidR="004A042E" w:rsidRPr="004A042E">
        <w:rPr>
          <w:rFonts w:cstheme="minorHAnsi"/>
          <w:color w:val="000000" w:themeColor="text1"/>
          <w:szCs w:val="22"/>
          <w:lang w:val="en-US" w:eastAsia="en-GB" w:bidi="ar-SA"/>
        </w:rPr>
        <w:t>Democratic Republic of Congo, Guatemala, India, Pakistan, and Zambia)</w:t>
      </w:r>
      <w:r w:rsidR="000E1A47">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&lt;EndNote&gt;&lt;Cite&gt;&lt;Author&gt;Carlo WA&lt;/Author&gt;&lt;Year&gt;2010&lt;/Year&gt;&lt;RecNum&gt;641&lt;/RecNum&gt;&lt;DisplayText&gt;&lt;style face="superscript"&gt;38&lt;/style&gt;&lt;/DisplayText&gt;&lt;record&gt;&lt;rec-number&gt;641&lt;/rec-number&gt;&lt;foreign-keys&gt;&lt;key app="EN" db-id="ewp92zzs39999sed5xapsttp090xt9ra2dxs" timestamp="1583063216"&gt;641&lt;/key&gt;&lt;/foreign-keys&gt;&lt;ref-type name="Journal Article"&gt;17&lt;/ref-type&gt;&lt;contributors&gt;&lt;authors&gt;&lt;author&gt;Carlo WA, &lt;/author&gt;&lt;author&gt;Goudar SS, &lt;/author&gt;&lt;author&gt;Jehan I, &lt;/author&gt;&lt;author&gt;Chomba E, &lt;/author&gt;&lt;author&gt;Tshefu A, &lt;/author&gt;&lt;author&gt;Garces A, &lt;/author&gt;&lt;author&gt;Parida S, &lt;/author&gt;&lt;author&gt;Althabe F, &lt;/author&gt;&lt;author&gt;McClure EM, &lt;/author&gt;&lt;author&gt;Derman RJ, &lt;/author&gt;&lt;author&gt;Goldenberg RL, &lt;/author&gt;&lt;author&gt;Bose C, &lt;/author&gt;&lt;author&gt;Krebs NF, &lt;/author&gt;&lt;author&gt;Panigrahi P, &lt;/author&gt;&lt;author&gt;Buekens P, &lt;/author&gt;&lt;author&gt;Chakraborty H, &lt;/author&gt;&lt;author&gt;Hartwell TD, &lt;/author&gt;&lt;author&gt;Wright LL; &lt;/author&gt;&lt;author&gt;First Breath Study Group.&lt;/author&gt;&lt;/authors&gt;&lt;/contributors&gt;&lt;titles&gt;&lt;title&gt;Newborn-care training and perinatal mortality in developing countries.&lt;/title&gt;&lt;secondary-title&gt;N Engl J Med.&lt;/secondary-title&gt;&lt;/titles&gt;&lt;periodical&gt;&lt;full-title&gt;N Engl J Med.&lt;/full-title&gt;&lt;/periodical&gt;&lt;pages&gt;614-23&lt;/pages&gt;&lt;volume&gt;362&lt;/volume&gt;&lt;number&gt;7&lt;/number&gt;&lt;dates&gt;&lt;year&gt;2010&lt;/year&gt;&lt;/dates&gt;&lt;urls&gt;&lt;/urls&gt;&lt;/record&gt;&lt;/Cite&gt;&lt;/EndNote&gt;</w:instrText>
      </w:r>
      <w:r w:rsidR="000E1A47">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38</w:t>
      </w:r>
      <w:r w:rsidR="000E1A47">
        <w:rPr>
          <w:rFonts w:cstheme="minorHAnsi"/>
          <w:color w:val="000000" w:themeColor="text1"/>
          <w:szCs w:val="22"/>
          <w:lang w:val="en-US" w:eastAsia="en-GB" w:bidi="ar-SA"/>
        </w:rPr>
        <w:fldChar w:fldCharType="end"/>
      </w:r>
      <w:r w:rsidR="004A042E">
        <w:rPr>
          <w:rFonts w:cstheme="minorHAnsi"/>
          <w:color w:val="000000" w:themeColor="text1"/>
          <w:szCs w:val="22"/>
          <w:lang w:val="en-US" w:eastAsia="en-GB" w:bidi="ar-SA"/>
        </w:rPr>
        <w:t xml:space="preserve">. </w:t>
      </w:r>
      <w:r w:rsidR="004A042E" w:rsidRPr="004A042E">
        <w:rPr>
          <w:rFonts w:cstheme="minorHAnsi"/>
          <w:color w:val="000000" w:themeColor="text1"/>
          <w:szCs w:val="22"/>
          <w:lang w:val="en-US" w:eastAsia="en-GB" w:bidi="ar-SA"/>
        </w:rPr>
        <w:t xml:space="preserve">After birth attendants were trained in the Essential Newborn Care course, </w:t>
      </w:r>
      <w:r w:rsidR="008D12EF">
        <w:rPr>
          <w:rFonts w:cstheme="minorHAnsi"/>
          <w:color w:val="000000" w:themeColor="text1"/>
          <w:szCs w:val="22"/>
          <w:lang w:val="en-US" w:eastAsia="en-GB" w:bidi="ar-SA"/>
        </w:rPr>
        <w:t>the investigators did not find a</w:t>
      </w:r>
      <w:r w:rsidR="004A042E" w:rsidRPr="004A042E">
        <w:rPr>
          <w:rFonts w:cstheme="minorHAnsi"/>
          <w:color w:val="000000" w:themeColor="text1"/>
          <w:szCs w:val="22"/>
          <w:lang w:val="en-US" w:eastAsia="en-GB" w:bidi="ar-SA"/>
        </w:rPr>
        <w:t xml:space="preserve"> significant reduction from baseline in the rate of neonatal death in the </w:t>
      </w:r>
      <w:r w:rsidR="008D12EF">
        <w:rPr>
          <w:rFonts w:cstheme="minorHAnsi"/>
          <w:color w:val="000000" w:themeColor="text1"/>
          <w:szCs w:val="22"/>
          <w:lang w:val="en-US" w:eastAsia="en-GB" w:bidi="ar-SA"/>
        </w:rPr>
        <w:t xml:space="preserve">primary outcome of death within </w:t>
      </w:r>
      <w:r w:rsidR="004A042E" w:rsidRPr="004A042E">
        <w:rPr>
          <w:rFonts w:cstheme="minorHAnsi"/>
          <w:color w:val="000000" w:themeColor="text1"/>
          <w:szCs w:val="22"/>
          <w:lang w:val="en-US" w:eastAsia="en-GB" w:bidi="ar-SA"/>
        </w:rPr>
        <w:t xml:space="preserve">7 days after birth (relative risk with training, 0.99; 95% CI, 0.81 </w:t>
      </w:r>
      <w:r w:rsidR="006419E2">
        <w:rPr>
          <w:rFonts w:cstheme="minorHAnsi"/>
          <w:color w:val="000000" w:themeColor="text1"/>
          <w:szCs w:val="22"/>
          <w:lang w:val="en-US" w:eastAsia="en-GB" w:bidi="ar-SA"/>
        </w:rPr>
        <w:t xml:space="preserve">- </w:t>
      </w:r>
      <w:r w:rsidR="004A042E" w:rsidRPr="004A042E">
        <w:rPr>
          <w:rFonts w:cstheme="minorHAnsi"/>
          <w:color w:val="000000" w:themeColor="text1"/>
          <w:szCs w:val="22"/>
          <w:lang w:val="en-US" w:eastAsia="en-GB" w:bidi="ar-SA"/>
        </w:rPr>
        <w:t>1.22) or in the rate of perinatal death</w:t>
      </w:r>
      <w:r w:rsidR="008D12EF">
        <w:rPr>
          <w:rFonts w:cstheme="minorHAnsi"/>
          <w:color w:val="000000" w:themeColor="text1"/>
          <w:szCs w:val="22"/>
          <w:lang w:val="en-US" w:eastAsia="en-GB" w:bidi="ar-SA"/>
        </w:rPr>
        <w:t xml:space="preserve">, although a </w:t>
      </w:r>
      <w:r w:rsidR="004A042E" w:rsidRPr="004A042E">
        <w:rPr>
          <w:rFonts w:cstheme="minorHAnsi"/>
          <w:color w:val="000000" w:themeColor="text1"/>
          <w:szCs w:val="22"/>
          <w:lang w:val="en-US" w:eastAsia="en-GB" w:bidi="ar-SA"/>
        </w:rPr>
        <w:t xml:space="preserve">significant reduction in the rate of stillbirth (relative risk with training, 0.69; 95% CI, 0.54 </w:t>
      </w:r>
      <w:r w:rsidR="006419E2">
        <w:rPr>
          <w:rFonts w:cstheme="minorHAnsi"/>
          <w:color w:val="000000" w:themeColor="text1"/>
          <w:szCs w:val="22"/>
          <w:lang w:val="en-US" w:eastAsia="en-GB" w:bidi="ar-SA"/>
        </w:rPr>
        <w:t>-</w:t>
      </w:r>
      <w:r w:rsidR="004A042E" w:rsidRPr="004A042E">
        <w:rPr>
          <w:rFonts w:cstheme="minorHAnsi"/>
          <w:color w:val="000000" w:themeColor="text1"/>
          <w:szCs w:val="22"/>
          <w:lang w:val="en-US" w:eastAsia="en-GB" w:bidi="ar-SA"/>
        </w:rPr>
        <w:t xml:space="preserve"> 0.88; P=0.003)</w:t>
      </w:r>
      <w:r w:rsidR="008D12EF">
        <w:rPr>
          <w:rFonts w:cstheme="minorHAnsi"/>
          <w:color w:val="000000" w:themeColor="text1"/>
          <w:szCs w:val="22"/>
          <w:lang w:val="en-US" w:eastAsia="en-GB" w:bidi="ar-SA"/>
        </w:rPr>
        <w:t xml:space="preserve"> was noted</w:t>
      </w:r>
      <w:r w:rsidR="000E1A47">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&lt;EndNote&gt;&lt;Cite&gt;&lt;Author&gt;Carlo WA&lt;/Author&gt;&lt;Year&gt;2010&lt;/Year&gt;&lt;RecNum&gt;641&lt;/RecNum&gt;&lt;DisplayText&gt;&lt;style face="superscript"&gt;38&lt;/style&gt;&lt;/DisplayText&gt;&lt;record&gt;&lt;rec-number&gt;641&lt;/rec-number&gt;&lt;foreign-keys&gt;&lt;key app="EN" db-id="ewp92zzs39999sed5xapsttp090xt9ra2dxs" timestamp="1583063216"&gt;641&lt;/key&gt;&lt;/foreign-keys&gt;&lt;ref-type name="Journal Article"&gt;17&lt;/ref-type&gt;&lt;contributors&gt;&lt;authors&gt;&lt;author&gt;Carlo WA, &lt;/author&gt;&lt;author&gt;Goudar SS, &lt;/author&gt;&lt;author&gt;Jehan I, &lt;/author&gt;&lt;author&gt;Chomba E, &lt;/author&gt;&lt;author&gt;Tshefu A, &lt;/author&gt;&lt;author&gt;Garces A, &lt;/author&gt;&lt;author&gt;Parida S, &lt;/author&gt;&lt;author&gt;Althabe F, &lt;/author&gt;&lt;author&gt;McClure EM, &lt;/author&gt;&lt;author&gt;Derman RJ, &lt;/author&gt;&lt;author&gt;Goldenberg RL, &lt;/author&gt;&lt;author&gt;Bose C, &lt;/author&gt;&lt;author&gt;Krebs NF, &lt;/author&gt;&lt;author&gt;Panigrahi P, &lt;/author&gt;&lt;author&gt;Buekens P, &lt;/author&gt;&lt;author&gt;Chakraborty H, &lt;/author&gt;&lt;author&gt;Hartwell TD, &lt;/author&gt;&lt;author&gt;Wright LL; &lt;/author&gt;&lt;author&gt;First Breath Study Group.&lt;/author&gt;&lt;/authors&gt;&lt;/contributors&gt;&lt;titles&gt;&lt;title&gt;Newborn-care training and perinatal mortality in developing countries.&lt;/title&gt;&lt;secondary-title&gt;N Engl J Med.&lt;/secondary-title&gt;&lt;/titles&gt;&lt;periodical&gt;&lt;full-title&gt;N Engl J Med.&lt;/full-title&gt;&lt;/periodical&gt;&lt;pages&gt;614-23&lt;/pages&gt;&lt;volume&gt;362&lt;/volume&gt;&lt;number&gt;7&lt;/number&gt;&lt;dates&gt;&lt;year&gt;2010&lt;/year&gt;&lt;/dates&gt;&lt;urls&gt;&lt;/urls&gt;&lt;/record&gt;&lt;/Cite&gt;&lt;/EndNote&gt;</w:instrText>
      </w:r>
      <w:r w:rsidR="000E1A47">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38</w:t>
      </w:r>
      <w:r w:rsidR="000E1A47">
        <w:rPr>
          <w:rFonts w:cstheme="minorHAnsi"/>
          <w:color w:val="000000" w:themeColor="text1"/>
          <w:szCs w:val="22"/>
          <w:lang w:val="en-US" w:eastAsia="en-GB" w:bidi="ar-SA"/>
        </w:rPr>
        <w:fldChar w:fldCharType="end"/>
      </w:r>
      <w:r w:rsidR="008D12EF">
        <w:rPr>
          <w:rFonts w:cstheme="minorHAnsi"/>
          <w:color w:val="000000" w:themeColor="text1"/>
          <w:szCs w:val="22"/>
          <w:lang w:val="en-US" w:eastAsia="en-GB" w:bidi="ar-SA"/>
        </w:rPr>
        <w:t>.</w:t>
      </w:r>
    </w:p>
    <w:p w14:paraId="55D4B3F2" w14:textId="173CB836" w:rsidR="000E1A47" w:rsidRDefault="008D12EF" w:rsidP="0039504A">
      <w:pPr>
        <w:snapToGrid w:val="0"/>
        <w:spacing w:line="480" w:lineRule="auto"/>
        <w:jc w:val="both"/>
        <w:rPr>
          <w:rFonts w:cstheme="minorHAnsi"/>
          <w:color w:val="000000" w:themeColor="text1"/>
          <w:szCs w:val="22"/>
          <w:lang w:val="en-US" w:eastAsia="en-GB" w:bidi="ar-SA"/>
        </w:rPr>
      </w:pPr>
      <w:r>
        <w:rPr>
          <w:rFonts w:cstheme="minorHAnsi"/>
          <w:color w:val="000000" w:themeColor="text1"/>
          <w:szCs w:val="22"/>
          <w:lang w:val="en-US" w:eastAsia="en-GB" w:bidi="ar-SA"/>
        </w:rPr>
        <w:t>In five of these countries (except Argentina)</w:t>
      </w:r>
      <w:r w:rsidR="001A6D61">
        <w:rPr>
          <w:rFonts w:cstheme="minorHAnsi"/>
          <w:color w:val="000000" w:themeColor="text1"/>
          <w:szCs w:val="22"/>
          <w:lang w:val="en-US" w:eastAsia="en-GB" w:bidi="ar-SA"/>
        </w:rPr>
        <w:t>,</w:t>
      </w:r>
      <w:r>
        <w:rPr>
          <w:rFonts w:cstheme="minorHAnsi"/>
          <w:color w:val="000000" w:themeColor="text1"/>
          <w:szCs w:val="22"/>
          <w:lang w:val="en-US" w:eastAsia="en-GB" w:bidi="ar-SA"/>
        </w:rPr>
        <w:t xml:space="preserve"> the investigators also evaluated the effectiveness of a </w:t>
      </w:r>
      <w:r w:rsidRPr="008D12EF">
        <w:rPr>
          <w:rFonts w:cstheme="minorHAnsi"/>
          <w:color w:val="000000" w:themeColor="text1"/>
          <w:szCs w:val="22"/>
          <w:lang w:val="en-US" w:eastAsia="en-GB" w:bidi="ar-SA"/>
        </w:rPr>
        <w:t>modified version of the American Academy of Pediatrics</w:t>
      </w:r>
      <w:r w:rsidR="00A60779">
        <w:rPr>
          <w:rFonts w:cstheme="minorHAnsi"/>
          <w:color w:val="000000" w:themeColor="text1"/>
          <w:szCs w:val="22"/>
          <w:lang w:val="en-US" w:eastAsia="en-GB" w:bidi="ar-SA"/>
        </w:rPr>
        <w:t>-</w:t>
      </w:r>
      <w:r w:rsidRPr="008D12EF">
        <w:rPr>
          <w:rFonts w:cstheme="minorHAnsi"/>
          <w:color w:val="000000" w:themeColor="text1"/>
          <w:szCs w:val="22"/>
          <w:lang w:val="en-US" w:eastAsia="en-GB" w:bidi="ar-SA"/>
        </w:rPr>
        <w:t>Neonatal Resuscitation Program (which teaches basic resuscitation in depth)</w:t>
      </w:r>
      <w:r>
        <w:rPr>
          <w:rFonts w:cstheme="minorHAnsi"/>
          <w:color w:val="000000" w:themeColor="text1"/>
          <w:szCs w:val="22"/>
          <w:lang w:val="en-US" w:eastAsia="en-GB" w:bidi="ar-SA"/>
        </w:rPr>
        <w:t xml:space="preserve"> delivered by birth companions in </w:t>
      </w:r>
      <w:r w:rsidRPr="008D12EF">
        <w:rPr>
          <w:rFonts w:cstheme="minorHAnsi"/>
          <w:color w:val="000000" w:themeColor="text1"/>
          <w:szCs w:val="22"/>
          <w:lang w:val="en-US" w:eastAsia="en-GB" w:bidi="ar-SA"/>
        </w:rPr>
        <w:t xml:space="preserve">a cluster-randomized, controlled trial involving 62,366 </w:t>
      </w:r>
      <w:r w:rsidR="00FB1C75">
        <w:rPr>
          <w:rFonts w:cstheme="minorHAnsi"/>
          <w:color w:val="000000" w:themeColor="text1"/>
          <w:szCs w:val="22"/>
          <w:lang w:val="en-US" w:eastAsia="en-GB" w:bidi="ar-SA"/>
        </w:rPr>
        <w:t>neonate</w:t>
      </w:r>
      <w:r w:rsidRPr="008D12EF">
        <w:rPr>
          <w:rFonts w:cstheme="minorHAnsi"/>
          <w:color w:val="000000" w:themeColor="text1"/>
          <w:szCs w:val="22"/>
          <w:lang w:val="en-US" w:eastAsia="en-GB" w:bidi="ar-SA"/>
        </w:rPr>
        <w:t>s</w:t>
      </w:r>
      <w:r>
        <w:rPr>
          <w:rFonts w:cstheme="minorHAnsi"/>
          <w:color w:val="000000" w:themeColor="text1"/>
          <w:szCs w:val="22"/>
          <w:lang w:val="en-US" w:eastAsia="en-GB" w:bidi="ar-SA"/>
        </w:rPr>
        <w:t>. N</w:t>
      </w:r>
      <w:r w:rsidRPr="008D12EF">
        <w:rPr>
          <w:rFonts w:cstheme="minorHAnsi"/>
          <w:color w:val="000000" w:themeColor="text1"/>
          <w:szCs w:val="22"/>
          <w:lang w:val="en-US" w:eastAsia="en-GB" w:bidi="ar-SA"/>
        </w:rPr>
        <w:t xml:space="preserve">o reduction in </w:t>
      </w:r>
      <w:r w:rsidR="00F64364">
        <w:rPr>
          <w:rFonts w:cstheme="minorHAnsi"/>
          <w:color w:val="000000" w:themeColor="text1"/>
          <w:szCs w:val="22"/>
          <w:lang w:val="en-US" w:eastAsia="en-GB" w:bidi="ar-SA"/>
        </w:rPr>
        <w:t xml:space="preserve">early </w:t>
      </w:r>
      <w:r w:rsidRPr="008D12EF">
        <w:rPr>
          <w:rFonts w:cstheme="minorHAnsi"/>
          <w:color w:val="000000" w:themeColor="text1"/>
          <w:szCs w:val="22"/>
          <w:lang w:val="en-US" w:eastAsia="en-GB" w:bidi="ar-SA"/>
        </w:rPr>
        <w:t>neonatal death, stillbirth, or perinatal death</w:t>
      </w:r>
      <w:r>
        <w:rPr>
          <w:rFonts w:cstheme="minorHAnsi"/>
          <w:color w:val="000000" w:themeColor="text1"/>
          <w:szCs w:val="22"/>
          <w:lang w:val="en-US" w:eastAsia="en-GB" w:bidi="ar-SA"/>
        </w:rPr>
        <w:t xml:space="preserve"> was noted in </w:t>
      </w:r>
      <w:r w:rsidRPr="008D12EF">
        <w:rPr>
          <w:rFonts w:cstheme="minorHAnsi"/>
          <w:color w:val="000000" w:themeColor="text1"/>
          <w:szCs w:val="22"/>
          <w:lang w:val="en-US" w:eastAsia="en-GB" w:bidi="ar-SA"/>
        </w:rPr>
        <w:t xml:space="preserve">clusters </w:t>
      </w:r>
      <w:r w:rsidR="00F64364">
        <w:rPr>
          <w:rFonts w:cstheme="minorHAnsi"/>
          <w:color w:val="000000" w:themeColor="text1"/>
          <w:szCs w:val="22"/>
          <w:lang w:val="en-US" w:eastAsia="en-GB" w:bidi="ar-SA"/>
        </w:rPr>
        <w:t>where</w:t>
      </w:r>
      <w:r w:rsidRPr="008D12EF">
        <w:rPr>
          <w:rFonts w:cstheme="minorHAnsi"/>
          <w:color w:val="000000" w:themeColor="text1"/>
          <w:szCs w:val="22"/>
          <w:lang w:val="en-US" w:eastAsia="en-GB" w:bidi="ar-SA"/>
        </w:rPr>
        <w:t xml:space="preserve"> attendants receive</w:t>
      </w:r>
      <w:r w:rsidR="00F64364">
        <w:rPr>
          <w:rFonts w:cstheme="minorHAnsi"/>
          <w:color w:val="000000" w:themeColor="text1"/>
          <w:szCs w:val="22"/>
          <w:lang w:val="en-US" w:eastAsia="en-GB" w:bidi="ar-SA"/>
        </w:rPr>
        <w:t>d</w:t>
      </w:r>
      <w:r w:rsidRPr="008D12EF">
        <w:rPr>
          <w:rFonts w:cstheme="minorHAnsi"/>
          <w:color w:val="000000" w:themeColor="text1"/>
          <w:szCs w:val="22"/>
          <w:lang w:val="en-US" w:eastAsia="en-GB" w:bidi="ar-SA"/>
        </w:rPr>
        <w:t xml:space="preserve"> training in the Neonatal Resuscitation Program, </w:t>
      </w:r>
      <w:r w:rsidR="00F64364">
        <w:rPr>
          <w:rFonts w:cstheme="minorHAnsi"/>
          <w:color w:val="000000" w:themeColor="text1"/>
          <w:szCs w:val="22"/>
          <w:lang w:val="en-US" w:eastAsia="en-GB" w:bidi="ar-SA"/>
        </w:rPr>
        <w:t>when</w:t>
      </w:r>
      <w:r w:rsidRPr="008D12EF">
        <w:rPr>
          <w:rFonts w:cstheme="minorHAnsi"/>
          <w:color w:val="000000" w:themeColor="text1"/>
          <w:szCs w:val="22"/>
          <w:lang w:val="en-US" w:eastAsia="en-GB" w:bidi="ar-SA"/>
        </w:rPr>
        <w:t xml:space="preserve"> compared with </w:t>
      </w:r>
      <w:r w:rsidR="00F64364">
        <w:rPr>
          <w:rFonts w:cstheme="minorHAnsi"/>
          <w:color w:val="000000" w:themeColor="text1"/>
          <w:szCs w:val="22"/>
          <w:lang w:val="en-US" w:eastAsia="en-GB" w:bidi="ar-SA"/>
        </w:rPr>
        <w:t xml:space="preserve">the </w:t>
      </w:r>
      <w:r w:rsidRPr="008D12EF">
        <w:rPr>
          <w:rFonts w:cstheme="minorHAnsi"/>
          <w:color w:val="000000" w:themeColor="text1"/>
          <w:szCs w:val="22"/>
          <w:lang w:val="en-US" w:eastAsia="en-GB" w:bidi="ar-SA"/>
        </w:rPr>
        <w:t>control clusters</w:t>
      </w:r>
      <w:r w:rsidR="000E1A47">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&lt;EndNote&gt;&lt;Cite&gt;&lt;Author&gt;Carlo WA&lt;/Author&gt;&lt;Year&gt;2010&lt;/Year&gt;&lt;RecNum&gt;641&lt;/RecNum&gt;&lt;DisplayText&gt;&lt;style face="superscript"&gt;38&lt;/style&gt;&lt;/DisplayText&gt;&lt;record&gt;&lt;rec-number&gt;641&lt;/rec-number&gt;&lt;foreign-keys&gt;&lt;key app="EN" db-id="ewp92zzs39999sed5xapsttp090xt9ra2dxs" timestamp="1583063216"&gt;641&lt;/key&gt;&lt;/foreign-keys&gt;&lt;ref-type name="Journal Article"&gt;17&lt;/ref-type&gt;&lt;contributors&gt;&lt;authors&gt;&lt;author&gt;Carlo WA, &lt;/author&gt;&lt;author&gt;Goudar SS, &lt;/author&gt;&lt;author&gt;Jehan I, &lt;/author&gt;&lt;author&gt;Chomba E, &lt;/author&gt;&lt;author&gt;Tshefu A, &lt;/author&gt;&lt;author&gt;Garces A, &lt;/author&gt;&lt;author&gt;Parida S, &lt;/author&gt;&lt;author&gt;Althabe F, &lt;/author&gt;&lt;author&gt;McClure EM, &lt;/author&gt;&lt;author&gt;Derman RJ, &lt;/author&gt;&lt;author&gt;Goldenberg RL, &lt;/author&gt;&lt;author&gt;Bose C, &lt;/author&gt;&lt;author&gt;Krebs NF, &lt;/author&gt;&lt;author&gt;Panigrahi P, &lt;/author&gt;&lt;author&gt;Buekens P, &lt;/author&gt;&lt;author&gt;Chakraborty H, &lt;/author&gt;&lt;author&gt;Hartwell TD, &lt;/author&gt;&lt;author&gt;Wright LL; &lt;/author&gt;&lt;author&gt;First Breath Study Group.&lt;/author&gt;&lt;/authors&gt;&lt;/contributors&gt;&lt;titles&gt;&lt;title&gt;Newborn-care training and perinatal mortality in developing countries.&lt;/title&gt;&lt;secondary-title&gt;N Engl J Med.&lt;/secondary-title&gt;&lt;/titles&gt;&lt;periodical&gt;&lt;full-title&gt;N Engl J Med.&lt;/full-title&gt;&lt;/periodical&gt;&lt;pages&gt;614-23&lt;/pages&gt;&lt;volume&gt;362&lt;/volume&gt;&lt;number&gt;7&lt;/number&gt;&lt;dates&gt;&lt;year&gt;2010&lt;/year&gt;&lt;/dates&gt;&lt;urls&gt;&lt;/urls&gt;&lt;/record&gt;&lt;/Cite&gt;&lt;/EndNote&gt;</w:instrText>
      </w:r>
      <w:r w:rsidR="000E1A47">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38</w:t>
      </w:r>
      <w:r w:rsidR="000E1A47">
        <w:rPr>
          <w:rFonts w:cstheme="minorHAnsi"/>
          <w:color w:val="000000" w:themeColor="text1"/>
          <w:szCs w:val="22"/>
          <w:lang w:val="en-US" w:eastAsia="en-GB" w:bidi="ar-SA"/>
        </w:rPr>
        <w:fldChar w:fldCharType="end"/>
      </w:r>
      <w:r>
        <w:rPr>
          <w:rFonts w:cstheme="minorHAnsi"/>
          <w:color w:val="000000" w:themeColor="text1"/>
          <w:szCs w:val="22"/>
          <w:lang w:val="en-US" w:eastAsia="en-GB" w:bidi="ar-SA"/>
        </w:rPr>
        <w:t>.</w:t>
      </w:r>
      <w:r w:rsidR="00C15F07">
        <w:rPr>
          <w:rFonts w:cstheme="minorHAnsi"/>
          <w:color w:val="000000" w:themeColor="text1"/>
          <w:szCs w:val="22"/>
          <w:lang w:val="en-US" w:eastAsia="en-GB" w:bidi="ar-SA"/>
        </w:rPr>
        <w:t xml:space="preserve"> </w:t>
      </w:r>
      <w:r w:rsidR="005412E0">
        <w:rPr>
          <w:rFonts w:cstheme="minorHAnsi"/>
          <w:color w:val="000000" w:themeColor="text1"/>
          <w:szCs w:val="22"/>
          <w:lang w:val="en-US" w:eastAsia="en-GB" w:bidi="ar-SA"/>
        </w:rPr>
        <w:t>It</w:t>
      </w:r>
      <w:r w:rsidR="00C15F07">
        <w:rPr>
          <w:rFonts w:cstheme="minorHAnsi"/>
          <w:color w:val="000000" w:themeColor="text1"/>
          <w:szCs w:val="22"/>
          <w:lang w:val="en-US" w:eastAsia="en-GB" w:bidi="ar-SA"/>
        </w:rPr>
        <w:t xml:space="preserve"> is possible that</w:t>
      </w:r>
      <w:r w:rsidR="0034484E">
        <w:rPr>
          <w:rFonts w:cstheme="minorHAnsi"/>
          <w:color w:val="000000" w:themeColor="text1"/>
          <w:szCs w:val="22"/>
          <w:lang w:val="en-US" w:eastAsia="en-GB" w:bidi="ar-SA"/>
        </w:rPr>
        <w:t xml:space="preserve"> </w:t>
      </w:r>
      <w:r w:rsidR="00C15F07">
        <w:rPr>
          <w:rFonts w:cstheme="minorHAnsi"/>
          <w:color w:val="000000" w:themeColor="text1"/>
          <w:szCs w:val="22"/>
          <w:lang w:val="en-US" w:eastAsia="en-GB" w:bidi="ar-SA"/>
        </w:rPr>
        <w:t xml:space="preserve">variations in the rates of </w:t>
      </w:r>
      <w:r w:rsidR="00312AAF">
        <w:rPr>
          <w:rFonts w:cstheme="minorHAnsi"/>
          <w:color w:val="000000" w:themeColor="text1"/>
          <w:szCs w:val="22"/>
          <w:lang w:val="en-US" w:eastAsia="en-GB" w:bidi="ar-SA"/>
        </w:rPr>
        <w:t>facility-based</w:t>
      </w:r>
      <w:r w:rsidR="00C15F07">
        <w:rPr>
          <w:rFonts w:cstheme="minorHAnsi"/>
          <w:color w:val="000000" w:themeColor="text1"/>
          <w:szCs w:val="22"/>
          <w:lang w:val="en-US" w:eastAsia="en-GB" w:bidi="ar-SA"/>
        </w:rPr>
        <w:t xml:space="preserve"> births, and nature of attending personnel </w:t>
      </w:r>
      <w:r w:rsidR="00312AAF">
        <w:rPr>
          <w:rFonts w:cstheme="minorHAnsi"/>
          <w:color w:val="000000" w:themeColor="text1"/>
          <w:szCs w:val="22"/>
          <w:lang w:val="en-US" w:eastAsia="en-GB" w:bidi="ar-SA"/>
        </w:rPr>
        <w:t>might have influenced the trial results i.e. less effective in situations with high facility based births and physician attendance</w:t>
      </w:r>
      <w:r w:rsidR="00385CAD">
        <w:rPr>
          <w:rFonts w:cstheme="minorHAnsi"/>
          <w:color w:val="000000" w:themeColor="text1"/>
          <w:szCs w:val="22"/>
          <w:lang w:val="en-US" w:eastAsia="en-GB" w:bidi="ar-SA"/>
        </w:rPr>
        <w:t xml:space="preserve"> </w:t>
      </w:r>
      <w:r w:rsidR="00385CAD">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&lt;EndNote&gt;&lt;Cite&gt;&lt;Author&gt;Berkelhamer&lt;/Author&gt;&lt;Year&gt;2019&lt;/Year&gt;&lt;RecNum&gt;3746&lt;/RecNum&gt;&lt;DisplayText&gt;&lt;style face="superscript"&gt;39&lt;/style&gt;&lt;/DisplayText&gt;&lt;record&gt;&lt;rec-number&gt;3746&lt;/rec-number&gt;&lt;foreign-keys&gt;&lt;key app="EN" db-id="ewp92zzs39999sed5xapsttp090xt9ra2dxs" timestamp="1620400974"&gt;3746&lt;/key&gt;&lt;/foreign-keys&gt;&lt;ref-type name="Journal Article"&gt;17&lt;/ref-type&gt;&lt;contributors&gt;&lt;authors&gt;&lt;author&gt;Berkelhamer, S.&lt;/author&gt;&lt;author&gt;Singhal, N.&lt;/author&gt;&lt;/authors&gt;&lt;/contributors&gt;&lt;auth-address&gt;Clinical Associated Professor of Pediatrics, University at Buffalo SUNY, Buffalo, USA. saraberk@buffalo.edu.&amp;#xD;University of Calgary, Calgary, Canada.&lt;/auth-address&gt;&lt;titles&gt;&lt;title&gt;Revisiting: &amp;quot;A pre-post study of a multi-country scale up of resuscitation training of facility birth attendants: does helping babies breathe training save lives?&amp;quot;&lt;/title&gt;&lt;secondary-title&gt;BMC Pregnancy Childbirth&lt;/secondary-title&gt;&lt;/titles&gt;&lt;periodical&gt;&lt;full-title&gt;BMC Pregnancy Childbirth&lt;/full-title&gt;&lt;/periodical&gt;&lt;pages&gt;380&lt;/pages&gt;&lt;volume&gt;19&lt;/volume&gt;&lt;number&gt;1&lt;/number&gt;&lt;edition&gt;2019/10/28&lt;/edition&gt;&lt;keywords&gt;&lt;keyword&gt;*Asphyxia Neonatorum&lt;/keyword&gt;&lt;keyword&gt;Female&lt;/keyword&gt;&lt;keyword&gt;Humans&lt;/keyword&gt;&lt;keyword&gt;India&lt;/keyword&gt;&lt;keyword&gt;Infant&lt;/keyword&gt;&lt;keyword&gt;Infant, Newborn&lt;/keyword&gt;&lt;keyword&gt;Kenya&lt;/keyword&gt;&lt;keyword&gt;Nepal&lt;/keyword&gt;&lt;keyword&gt;Pregnancy&lt;/keyword&gt;&lt;keyword&gt;Resuscitation&lt;/keyword&gt;&lt;keyword&gt;Tanzania&lt;/keyword&gt;&lt;keyword&gt;*Helping Babies Breathe&lt;/keyword&gt;&lt;keyword&gt;*Neonatal mortality&lt;/keyword&gt;&lt;keyword&gt;*Resuscitation&lt;/keyword&gt;&lt;keyword&gt;*Resuscitation training&lt;/keyword&gt;&lt;/keywords&gt;&lt;dates&gt;&lt;year&gt;2019&lt;/year&gt;&lt;pub-dates&gt;&lt;date&gt;Oct 24&lt;/date&gt;&lt;/pub-dates&gt;&lt;/dates&gt;&lt;isbn&gt;1471-2393 (Electronic)&amp;#xD;1471-2393 (Linking)&lt;/isbn&gt;&lt;accession-num&gt;31651261&lt;/accession-num&gt;&lt;urls&gt;&lt;related-urls&gt;&lt;url&gt;https://www.ncbi.nlm.nih.gov/pubmed/31651261&lt;/url&gt;&lt;/related-urls&gt;&lt;/urls&gt;&lt;custom2&gt;PMC6813991&lt;/custom2&gt;&lt;electronic-resource-num&gt;10.1186/s12884-019-2476-3&lt;/electronic-resource-num&gt;&lt;/record&gt;&lt;/Cite&gt;&lt;/EndNote&gt;</w:instrText>
      </w:r>
      <w:r w:rsidR="00385CAD">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39</w:t>
      </w:r>
      <w:r w:rsidR="00385CAD">
        <w:rPr>
          <w:rFonts w:cstheme="minorHAnsi"/>
          <w:color w:val="000000" w:themeColor="text1"/>
          <w:szCs w:val="22"/>
          <w:lang w:val="en-US" w:eastAsia="en-GB" w:bidi="ar-SA"/>
        </w:rPr>
        <w:fldChar w:fldCharType="end"/>
      </w:r>
      <w:r w:rsidR="0034007E">
        <w:rPr>
          <w:rFonts w:cstheme="minorHAnsi"/>
          <w:color w:val="000000" w:themeColor="text1"/>
          <w:szCs w:val="22"/>
          <w:lang w:val="en-US" w:eastAsia="en-GB" w:bidi="ar-SA"/>
        </w:rPr>
        <w:t>. S</w:t>
      </w:r>
      <w:r w:rsidR="00385CAD">
        <w:rPr>
          <w:rFonts w:cstheme="minorHAnsi"/>
          <w:color w:val="000000" w:themeColor="text1"/>
          <w:szCs w:val="22"/>
          <w:lang w:val="en-US" w:eastAsia="en-GB" w:bidi="ar-SA"/>
        </w:rPr>
        <w:t xml:space="preserve">ubsequent scale up </w:t>
      </w:r>
      <w:r w:rsidR="00385CAD">
        <w:rPr>
          <w:rFonts w:cstheme="minorHAnsi"/>
          <w:color w:val="000000" w:themeColor="text1"/>
          <w:szCs w:val="22"/>
          <w:lang w:val="en-US" w:eastAsia="en-GB" w:bidi="ar-SA"/>
        </w:rPr>
        <w:lastRenderedPageBreak/>
        <w:t xml:space="preserve">of the program </w:t>
      </w:r>
      <w:r w:rsidR="00764BDD">
        <w:rPr>
          <w:rFonts w:cstheme="minorHAnsi"/>
          <w:color w:val="000000" w:themeColor="text1"/>
          <w:szCs w:val="22"/>
          <w:lang w:val="en-US" w:eastAsia="en-GB" w:bidi="ar-SA"/>
        </w:rPr>
        <w:t xml:space="preserve">and pre-post evaluation studies </w:t>
      </w:r>
      <w:r w:rsidR="00385CAD">
        <w:rPr>
          <w:rFonts w:cstheme="minorHAnsi"/>
          <w:color w:val="000000" w:themeColor="text1"/>
          <w:szCs w:val="22"/>
          <w:lang w:val="en-US" w:eastAsia="en-GB" w:bidi="ar-SA"/>
        </w:rPr>
        <w:t xml:space="preserve">has shown </w:t>
      </w:r>
      <w:r w:rsidR="0034007E">
        <w:rPr>
          <w:rFonts w:cstheme="minorHAnsi"/>
          <w:color w:val="000000" w:themeColor="text1"/>
          <w:szCs w:val="22"/>
          <w:lang w:val="en-US" w:eastAsia="en-GB" w:bidi="ar-SA"/>
        </w:rPr>
        <w:t xml:space="preserve">a </w:t>
      </w:r>
      <w:r w:rsidR="0034484E">
        <w:rPr>
          <w:rFonts w:cstheme="minorHAnsi"/>
          <w:color w:val="000000" w:themeColor="text1"/>
          <w:szCs w:val="22"/>
          <w:lang w:val="en-US" w:eastAsia="en-GB" w:bidi="ar-SA"/>
        </w:rPr>
        <w:t xml:space="preserve">reduction in neonatal mortality and fresh still births </w:t>
      </w:r>
      <w:r w:rsidR="00385CAD">
        <w:rPr>
          <w:rFonts w:cstheme="minorHAnsi"/>
          <w:color w:val="000000" w:themeColor="text1"/>
          <w:szCs w:val="22"/>
          <w:lang w:val="en-US" w:eastAsia="en-GB" w:bidi="ar-SA"/>
        </w:rPr>
        <w:t xml:space="preserve">in settings with high home birth rates </w:t>
      </w:r>
      <w:r w:rsidR="00385CAD">
        <w:rPr>
          <w:rFonts w:cstheme="minorHAnsi"/>
          <w:color w:val="000000" w:themeColor="text1"/>
          <w:szCs w:val="22"/>
          <w:lang w:val="en-US" w:eastAsia="en-GB" w:bidi="ar-SA"/>
        </w:rPr>
        <w:fldChar w:fldCharType="begin">
          <w:fldData xml:space="preserve">PEVuZE5vdGU+PENpdGU+PEF1dGhvcj5QZXJsbWFuPC9BdXRob3I+PFllYXI+MjAyMDwvWWVhcj48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</w:fldData>
        </w:fldChar>
      </w:r>
      <w:r w:rsidR="00B43BAD">
        <w:rPr>
          <w:rFonts w:cstheme="minorHAnsi"/>
          <w:color w:val="000000" w:themeColor="text1"/>
          <w:szCs w:val="22"/>
          <w:lang w:val="en-US" w:eastAsia="en-GB" w:bidi="ar-SA"/>
        </w:rPr>
        <w:instrText xml:space="preserve"> ADDIN EN.CITE </w:instrText>
      </w:r>
      <w:r w:rsidR="00B43BAD">
        <w:rPr>
          <w:rFonts w:cstheme="minorHAnsi"/>
          <w:color w:val="000000" w:themeColor="text1"/>
          <w:szCs w:val="22"/>
          <w:lang w:val="en-US" w:eastAsia="en-GB" w:bidi="ar-SA"/>
        </w:rPr>
        <w:fldChar w:fldCharType="begin">
          <w:fldData xml:space="preserve">PEVuZE5vdGU+PENpdGU+PEF1dGhvcj5QZXJsbWFuPC9BdXRob3I+PFllYXI+MjAyMDwvWWVhcj48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</w:fldData>
        </w:fldChar>
      </w:r>
      <w:r w:rsidR="00B43BAD">
        <w:rPr>
          <w:rFonts w:cstheme="minorHAnsi"/>
          <w:color w:val="000000" w:themeColor="text1"/>
          <w:szCs w:val="22"/>
          <w:lang w:val="en-US" w:eastAsia="en-GB" w:bidi="ar-SA"/>
        </w:rPr>
        <w:instrText xml:space="preserve"> ADDIN EN.CITE.DATA </w:instrText>
      </w:r>
      <w:r w:rsidR="00B43BAD">
        <w:rPr>
          <w:rFonts w:cstheme="minorHAnsi"/>
          <w:color w:val="000000" w:themeColor="text1"/>
          <w:szCs w:val="22"/>
          <w:lang w:val="en-US" w:eastAsia="en-GB" w:bidi="ar-SA"/>
        </w:rPr>
      </w:r>
      <w:r w:rsidR="00B43BAD">
        <w:rPr>
          <w:rFonts w:cstheme="minorHAnsi"/>
          <w:color w:val="000000" w:themeColor="text1"/>
          <w:szCs w:val="22"/>
          <w:lang w:val="en-US" w:eastAsia="en-GB" w:bidi="ar-SA"/>
        </w:rPr>
        <w:fldChar w:fldCharType="end"/>
      </w:r>
      <w:r w:rsidR="00385CAD">
        <w:rPr>
          <w:rFonts w:cstheme="minorHAnsi"/>
          <w:color w:val="000000" w:themeColor="text1"/>
          <w:szCs w:val="22"/>
          <w:lang w:val="en-US" w:eastAsia="en-GB" w:bidi="ar-SA"/>
        </w:rPr>
      </w:r>
      <w:r w:rsidR="00385CAD">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40</w:t>
      </w:r>
      <w:r w:rsidR="00385CAD">
        <w:rPr>
          <w:rFonts w:cstheme="minorHAnsi"/>
          <w:color w:val="000000" w:themeColor="text1"/>
          <w:szCs w:val="22"/>
          <w:lang w:val="en-US" w:eastAsia="en-GB" w:bidi="ar-SA"/>
        </w:rPr>
        <w:fldChar w:fldCharType="end"/>
      </w:r>
      <w:r w:rsidR="00385CAD">
        <w:rPr>
          <w:rFonts w:cstheme="minorHAnsi"/>
          <w:color w:val="000000" w:themeColor="text1"/>
          <w:szCs w:val="22"/>
          <w:lang w:val="en-US" w:eastAsia="en-GB" w:bidi="ar-SA"/>
        </w:rPr>
        <w:t>.</w:t>
      </w:r>
    </w:p>
    <w:p w14:paraId="7FE18355" w14:textId="7374F58A" w:rsidR="00372681" w:rsidRPr="00BF3941" w:rsidRDefault="00CE389C" w:rsidP="0039504A">
      <w:pPr>
        <w:snapToGrid w:val="0"/>
        <w:spacing w:line="480" w:lineRule="auto"/>
        <w:jc w:val="both"/>
        <w:rPr>
          <w:rFonts w:cstheme="minorHAnsi"/>
          <w:color w:val="000000" w:themeColor="text1"/>
          <w:szCs w:val="22"/>
          <w:lang w:val="en-US" w:eastAsia="en-GB" w:bidi="ar-SA"/>
        </w:rPr>
      </w:pPr>
      <w:r w:rsidRPr="00BF3941">
        <w:rPr>
          <w:rFonts w:cstheme="minorHAnsi"/>
          <w:color w:val="000000" w:themeColor="text1"/>
          <w:szCs w:val="22"/>
          <w:lang w:val="en-US" w:eastAsia="en-GB" w:bidi="ar-SA"/>
        </w:rPr>
        <w:t xml:space="preserve">A </w:t>
      </w:r>
      <w:r w:rsidR="00372681" w:rsidRPr="00BF3941">
        <w:rPr>
          <w:rFonts w:cstheme="minorHAnsi"/>
          <w:color w:val="000000" w:themeColor="text1"/>
          <w:szCs w:val="22"/>
          <w:lang w:val="en-US" w:eastAsia="en-GB" w:bidi="ar-SA"/>
        </w:rPr>
        <w:t>met</w:t>
      </w:r>
      <w:r w:rsidR="001A76B2">
        <w:rPr>
          <w:rFonts w:cstheme="minorHAnsi"/>
          <w:color w:val="000000" w:themeColor="text1"/>
          <w:szCs w:val="22"/>
          <w:lang w:val="en-US" w:eastAsia="en-GB" w:bidi="ar-SA"/>
        </w:rPr>
        <w:t>a-</w:t>
      </w:r>
      <w:r w:rsidR="00372681" w:rsidRPr="00BF3941">
        <w:rPr>
          <w:rFonts w:cstheme="minorHAnsi"/>
          <w:color w:val="000000" w:themeColor="text1"/>
          <w:szCs w:val="22"/>
          <w:lang w:val="en-US" w:eastAsia="en-GB" w:bidi="ar-SA"/>
        </w:rPr>
        <w:t xml:space="preserve">analysis </w:t>
      </w:r>
      <w:r w:rsidRPr="00BF3941">
        <w:rPr>
          <w:rFonts w:cstheme="minorHAnsi"/>
          <w:color w:val="000000" w:themeColor="text1"/>
          <w:szCs w:val="22"/>
          <w:lang w:val="en-US" w:eastAsia="en-GB" w:bidi="ar-SA"/>
        </w:rPr>
        <w:t>involving 2164 term and near</w:t>
      </w:r>
      <w:r w:rsidR="00415B73">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term </w:t>
      </w:r>
      <w:r w:rsidR="00FB1C75">
        <w:rPr>
          <w:rFonts w:cstheme="minorHAnsi"/>
          <w:color w:val="000000" w:themeColor="text1"/>
          <w:szCs w:val="22"/>
          <w:lang w:val="en-US" w:eastAsia="en-GB" w:bidi="ar-SA"/>
        </w:rPr>
        <w:t>neonate</w:t>
      </w:r>
      <w:r w:rsidRPr="00BF3941">
        <w:rPr>
          <w:rFonts w:cstheme="minorHAnsi"/>
          <w:color w:val="000000" w:themeColor="text1"/>
          <w:szCs w:val="22"/>
          <w:lang w:val="en-US" w:eastAsia="en-GB" w:bidi="ar-SA"/>
        </w:rPr>
        <w:t>s from 10 randomi</w:t>
      </w:r>
      <w:r w:rsidR="009862F9">
        <w:rPr>
          <w:rFonts w:cstheme="minorHAnsi"/>
          <w:color w:val="000000" w:themeColor="text1"/>
          <w:szCs w:val="22"/>
          <w:lang w:val="en-US" w:eastAsia="en-GB" w:bidi="ar-SA"/>
        </w:rPr>
        <w:t>z</w:t>
      </w:r>
      <w:r w:rsidRPr="00BF3941">
        <w:rPr>
          <w:rFonts w:cstheme="minorHAnsi"/>
          <w:color w:val="000000" w:themeColor="text1"/>
          <w:szCs w:val="22"/>
          <w:lang w:val="en-US" w:eastAsia="en-GB" w:bidi="ar-SA"/>
        </w:rPr>
        <w:t xml:space="preserve">ed and </w:t>
      </w:r>
      <w:r w:rsidR="00415B73" w:rsidRPr="00BF3941">
        <w:rPr>
          <w:rFonts w:cstheme="minorHAnsi"/>
          <w:color w:val="000000" w:themeColor="text1"/>
          <w:szCs w:val="22"/>
          <w:lang w:val="en-US" w:eastAsia="en-GB" w:bidi="ar-SA"/>
        </w:rPr>
        <w:t>quasi</w:t>
      </w:r>
      <w:r w:rsidR="00415B73">
        <w:rPr>
          <w:rFonts w:cstheme="minorHAnsi"/>
          <w:color w:val="000000" w:themeColor="text1"/>
          <w:szCs w:val="22"/>
          <w:lang w:val="en-US" w:eastAsia="en-GB" w:bidi="ar-SA"/>
        </w:rPr>
        <w:t>-</w:t>
      </w:r>
      <w:r w:rsidRPr="00BF3941">
        <w:rPr>
          <w:rFonts w:cstheme="minorHAnsi"/>
          <w:color w:val="000000" w:themeColor="text1"/>
          <w:szCs w:val="22"/>
          <w:lang w:val="en-US" w:eastAsia="en-GB" w:bidi="ar-SA"/>
        </w:rPr>
        <w:t>randomi</w:t>
      </w:r>
      <w:r w:rsidR="009862F9">
        <w:rPr>
          <w:rFonts w:cstheme="minorHAnsi"/>
          <w:color w:val="000000" w:themeColor="text1"/>
          <w:szCs w:val="22"/>
          <w:lang w:val="en-US" w:eastAsia="en-GB" w:bidi="ar-SA"/>
        </w:rPr>
        <w:t>z</w:t>
      </w:r>
      <w:r w:rsidRPr="00BF3941">
        <w:rPr>
          <w:rFonts w:cstheme="minorHAnsi"/>
          <w:color w:val="000000" w:themeColor="text1"/>
          <w:szCs w:val="22"/>
          <w:lang w:val="en-US" w:eastAsia="en-GB" w:bidi="ar-SA"/>
        </w:rPr>
        <w:t xml:space="preserve">ed controlled trials reported a reduced </w:t>
      </w:r>
      <w:r w:rsidR="00372681" w:rsidRPr="00BF3941">
        <w:rPr>
          <w:rFonts w:cstheme="minorHAnsi"/>
          <w:color w:val="000000" w:themeColor="text1"/>
          <w:szCs w:val="22"/>
          <w:lang w:val="en-US" w:eastAsia="en-GB" w:bidi="ar-SA"/>
        </w:rPr>
        <w:t xml:space="preserve">neonatal mortality </w:t>
      </w:r>
      <w:r w:rsidR="009862F9">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RR 0.73</w:t>
      </w:r>
      <w:r w:rsidR="001A6D61">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 xml:space="preserve"> 95% CI</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0.57</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 xml:space="preserve">0.94) </w:t>
      </w:r>
      <w:r w:rsidRPr="00BF3941">
        <w:rPr>
          <w:rFonts w:cstheme="minorHAnsi"/>
          <w:color w:val="000000" w:themeColor="text1"/>
          <w:szCs w:val="22"/>
          <w:lang w:val="en-US" w:eastAsia="en-GB" w:bidi="ar-SA"/>
        </w:rPr>
        <w:t>with room air resuscitation</w:t>
      </w:r>
      <w:r w:rsidR="00415B73">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 however</w:t>
      </w:r>
      <w:r w:rsidR="00415B73">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 there was no reduction in </w:t>
      </w:r>
      <w:r w:rsidR="007B5066">
        <w:rPr>
          <w:rFonts w:cstheme="minorHAnsi"/>
          <w:color w:val="000000" w:themeColor="text1"/>
          <w:szCs w:val="22"/>
          <w:lang w:val="en-US" w:eastAsia="en-GB" w:bidi="ar-SA"/>
        </w:rPr>
        <w:t>NE</w:t>
      </w:r>
      <w:r w:rsidR="00C24ACE">
        <w:rPr>
          <w:rFonts w:cstheme="minorHAnsi"/>
          <w:color w:val="000000" w:themeColor="text1"/>
          <w:szCs w:val="22"/>
          <w:lang w:val="en-US" w:eastAsia="en-GB" w:bidi="ar-SA"/>
        </w:rPr>
        <w:t xml:space="preserve"> </w:t>
      </w:r>
      <w:r w:rsidR="001A6D61">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RR 0.89</w:t>
      </w:r>
      <w:r w:rsidR="001A6D61">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 xml:space="preserve"> </w:t>
      </w:r>
      <w:r w:rsidR="000F1F07" w:rsidRPr="00BF3941">
        <w:rPr>
          <w:rFonts w:cstheme="minorHAnsi"/>
          <w:color w:val="000000" w:themeColor="text1"/>
          <w:szCs w:val="22"/>
          <w:lang w:val="en-US" w:eastAsia="en-GB" w:bidi="ar-SA"/>
        </w:rPr>
        <w:t>95%</w:t>
      </w:r>
      <w:r w:rsidR="00372681" w:rsidRPr="00BF3941">
        <w:rPr>
          <w:rFonts w:cstheme="minorHAnsi"/>
          <w:color w:val="000000" w:themeColor="text1"/>
          <w:szCs w:val="22"/>
          <w:lang w:val="en-US" w:eastAsia="en-GB" w:bidi="ar-SA"/>
        </w:rPr>
        <w:t>CI</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0.68</w:t>
      </w:r>
      <w:r w:rsidR="001A6D61">
        <w:rPr>
          <w:rFonts w:cstheme="minorHAnsi"/>
          <w:color w:val="000000" w:themeColor="text1"/>
          <w:szCs w:val="22"/>
          <w:lang w:val="en-US" w:eastAsia="en-GB" w:bidi="ar-SA"/>
        </w:rPr>
        <w:t xml:space="preserve"> </w:t>
      </w:r>
      <w:r w:rsidR="00FA4E9B" w:rsidRPr="00BF3941">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1.18</w:t>
      </w:r>
      <w:r w:rsidR="000F1F07" w:rsidRPr="00BF3941">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 xml:space="preserve"> </w:t>
      </w:r>
      <w:r w:rsidRPr="00BF3941">
        <w:rPr>
          <w:rFonts w:cstheme="minorHAnsi"/>
          <w:color w:val="000000" w:themeColor="text1"/>
          <w:szCs w:val="22"/>
          <w:lang w:val="en-US" w:eastAsia="en-GB" w:bidi="ar-SA"/>
        </w:rPr>
        <w:t>or</w:t>
      </w:r>
      <w:r w:rsidR="00372681" w:rsidRPr="00BF3941">
        <w:rPr>
          <w:rFonts w:cstheme="minorHAnsi"/>
          <w:color w:val="000000" w:themeColor="text1"/>
          <w:szCs w:val="22"/>
          <w:lang w:val="en-US" w:eastAsia="en-GB" w:bidi="ar-SA"/>
        </w:rPr>
        <w:t xml:space="preserve"> neurodevelopmental impairment at 18-22 months</w:t>
      </w:r>
      <w:r w:rsidR="009862F9">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RR 1.41</w:t>
      </w:r>
      <w:r w:rsidR="001A6D61">
        <w:rPr>
          <w:rFonts w:cstheme="minorHAnsi"/>
          <w:color w:val="000000" w:themeColor="text1"/>
          <w:szCs w:val="22"/>
          <w:lang w:val="en-US" w:eastAsia="en-GB" w:bidi="ar-SA"/>
        </w:rPr>
        <w:t>;</w:t>
      </w:r>
      <w:r w:rsidR="00372681" w:rsidRPr="00BF3941">
        <w:rPr>
          <w:rFonts w:cstheme="minorHAnsi"/>
          <w:color w:val="000000" w:themeColor="text1"/>
          <w:szCs w:val="22"/>
          <w:lang w:val="en-US" w:eastAsia="en-GB" w:bidi="ar-SA"/>
        </w:rPr>
        <w:t xml:space="preserve"> </w:t>
      </w:r>
      <w:r w:rsidR="00AD5355" w:rsidRPr="00BF3941">
        <w:rPr>
          <w:rFonts w:cstheme="minorHAnsi"/>
          <w:color w:val="000000" w:themeColor="text1"/>
          <w:szCs w:val="22"/>
          <w:lang w:val="en-US" w:eastAsia="en-GB" w:bidi="ar-SA"/>
        </w:rPr>
        <w:t>95%</w:t>
      </w:r>
      <w:r w:rsidR="00372681" w:rsidRPr="00BF3941">
        <w:rPr>
          <w:rFonts w:cstheme="minorHAnsi"/>
          <w:color w:val="000000" w:themeColor="text1"/>
          <w:szCs w:val="22"/>
          <w:lang w:val="en-US" w:eastAsia="en-GB" w:bidi="ar-SA"/>
        </w:rPr>
        <w:t>CI</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0.77</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w:t>
      </w:r>
      <w:r w:rsidR="001A6D61">
        <w:rPr>
          <w:rFonts w:cstheme="minorHAnsi"/>
          <w:color w:val="000000" w:themeColor="text1"/>
          <w:szCs w:val="22"/>
          <w:lang w:val="en-US" w:eastAsia="en-GB" w:bidi="ar-SA"/>
        </w:rPr>
        <w:t xml:space="preserve"> </w:t>
      </w:r>
      <w:r w:rsidR="00372681" w:rsidRPr="00BF3941">
        <w:rPr>
          <w:rFonts w:cstheme="minorHAnsi"/>
          <w:color w:val="000000" w:themeColor="text1"/>
          <w:szCs w:val="22"/>
          <w:lang w:val="en-US" w:eastAsia="en-GB" w:bidi="ar-SA"/>
        </w:rPr>
        <w:t>2.60)</w:t>
      </w:r>
      <w:r w:rsidR="00FB66A2" w:rsidRPr="00BF3941">
        <w:rPr>
          <w:rFonts w:cstheme="minorHAnsi"/>
          <w:color w:val="000000" w:themeColor="text1"/>
          <w:szCs w:val="22"/>
          <w:lang w:val="en-US" w:eastAsia="en-GB" w:bidi="ar-SA"/>
        </w:rPr>
        <w:fldChar w:fldCharType="begin">
          <w:fldData xml:space="preserve">PEVuZE5vdGU+PENpdGU+PEF1dGhvcj5XZWxzZm9yZDwvQXV0aG9yPjxZZWFyPjIwMTk8L1llYXI+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</w:fldData>
        </w:fldChar>
      </w:r>
      <w:r w:rsidR="00B43BAD">
        <w:rPr>
          <w:rFonts w:cstheme="minorHAnsi"/>
          <w:color w:val="000000" w:themeColor="text1"/>
          <w:szCs w:val="22"/>
          <w:lang w:val="en-US" w:eastAsia="en-GB" w:bidi="ar-SA"/>
        </w:rPr>
        <w:instrText xml:space="preserve"> ADDIN EN.CITE </w:instrText>
      </w:r>
      <w:r w:rsidR="00B43BAD">
        <w:rPr>
          <w:rFonts w:cstheme="minorHAnsi"/>
          <w:color w:val="000000" w:themeColor="text1"/>
          <w:szCs w:val="22"/>
          <w:lang w:val="en-US" w:eastAsia="en-GB" w:bidi="ar-SA"/>
        </w:rPr>
        <w:fldChar w:fldCharType="begin">
          <w:fldData xml:space="preserve">PEVuZE5vdGU+PENpdGU+PEF1dGhvcj5XZWxzZm9yZDwvQXV0aG9yPjxZZWFyPjIwMTk8L1llYXI+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</w:fldData>
        </w:fldChar>
      </w:r>
      <w:r w:rsidR="00B43BAD">
        <w:rPr>
          <w:rFonts w:cstheme="minorHAnsi"/>
          <w:color w:val="000000" w:themeColor="text1"/>
          <w:szCs w:val="22"/>
          <w:lang w:val="en-US" w:eastAsia="en-GB" w:bidi="ar-SA"/>
        </w:rPr>
        <w:instrText xml:space="preserve"> ADDIN EN.CITE.DATA </w:instrText>
      </w:r>
      <w:r w:rsidR="00B43BAD">
        <w:rPr>
          <w:rFonts w:cstheme="minorHAnsi"/>
          <w:color w:val="000000" w:themeColor="text1"/>
          <w:szCs w:val="22"/>
          <w:lang w:val="en-US" w:eastAsia="en-GB" w:bidi="ar-SA"/>
        </w:rPr>
      </w:r>
      <w:r w:rsidR="00B43BAD">
        <w:rPr>
          <w:rFonts w:cstheme="minorHAnsi"/>
          <w:color w:val="000000" w:themeColor="text1"/>
          <w:szCs w:val="22"/>
          <w:lang w:val="en-US" w:eastAsia="en-GB" w:bidi="ar-SA"/>
        </w:rPr>
        <w:fldChar w:fldCharType="end"/>
      </w:r>
      <w:r w:rsidR="00FB66A2" w:rsidRPr="00BF3941">
        <w:rPr>
          <w:rFonts w:cstheme="minorHAnsi"/>
          <w:color w:val="000000" w:themeColor="text1"/>
          <w:szCs w:val="22"/>
          <w:lang w:val="en-US" w:eastAsia="en-GB" w:bidi="ar-SA"/>
        </w:rPr>
      </w:r>
      <w:r w:rsidR="00FB66A2" w:rsidRPr="00BF3941">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41,42</w:t>
      </w:r>
      <w:r w:rsidR="00FB66A2" w:rsidRPr="00BF3941">
        <w:rPr>
          <w:rFonts w:cstheme="minorHAnsi"/>
          <w:color w:val="000000" w:themeColor="text1"/>
          <w:szCs w:val="22"/>
          <w:lang w:val="en-US" w:eastAsia="en-GB" w:bidi="ar-SA"/>
        </w:rPr>
        <w:fldChar w:fldCharType="end"/>
      </w:r>
      <w:r w:rsidR="00DC004A" w:rsidRPr="00BF3941">
        <w:rPr>
          <w:rFonts w:cstheme="minorHAnsi"/>
          <w:color w:val="000000" w:themeColor="text1"/>
          <w:szCs w:val="22"/>
          <w:lang w:val="en-US" w:eastAsia="en-GB" w:bidi="ar-SA"/>
        </w:rPr>
        <w:t>.</w:t>
      </w:r>
      <w:r w:rsidR="00474626">
        <w:rPr>
          <w:rFonts w:cstheme="minorHAnsi"/>
          <w:color w:val="000000" w:themeColor="text1"/>
          <w:szCs w:val="22"/>
          <w:lang w:val="en-US" w:eastAsia="en-GB" w:bidi="ar-SA"/>
        </w:rPr>
        <w:t xml:space="preserve"> These trials were primarily conducted in LMIC</w:t>
      </w:r>
      <w:r w:rsidR="007B5066">
        <w:rPr>
          <w:rFonts w:cstheme="minorHAnsi"/>
          <w:color w:val="000000" w:themeColor="text1"/>
          <w:szCs w:val="22"/>
          <w:lang w:val="en-US" w:eastAsia="en-GB" w:bidi="ar-SA"/>
        </w:rPr>
        <w:t>s</w:t>
      </w:r>
      <w:r w:rsidR="00474626">
        <w:rPr>
          <w:rFonts w:cstheme="minorHAnsi"/>
          <w:color w:val="000000" w:themeColor="text1"/>
          <w:szCs w:val="22"/>
          <w:lang w:val="en-US" w:eastAsia="en-GB" w:bidi="ar-SA"/>
        </w:rPr>
        <w:t xml:space="preserve"> more than a decade ago and prior to regular use of oxygen saturation monitoring in labor rooms and comparing the two extremes – room air or 100% Oxygen. It is unclear if an intermediate concentration (</w:t>
      </w:r>
      <w:r w:rsidR="001A6D61">
        <w:rPr>
          <w:rFonts w:cstheme="minorHAnsi"/>
          <w:color w:val="000000" w:themeColor="text1"/>
          <w:szCs w:val="22"/>
          <w:lang w:val="en-US" w:eastAsia="en-GB" w:bidi="ar-SA"/>
        </w:rPr>
        <w:t>e.g.,</w:t>
      </w:r>
      <w:r w:rsidR="00474626">
        <w:rPr>
          <w:rFonts w:cstheme="minorHAnsi"/>
          <w:color w:val="000000" w:themeColor="text1"/>
          <w:szCs w:val="22"/>
          <w:lang w:val="en-US" w:eastAsia="en-GB" w:bidi="ar-SA"/>
        </w:rPr>
        <w:t xml:space="preserve"> 30% Oxygen) would be beneficial</w:t>
      </w:r>
      <w:r w:rsidR="00F64364">
        <w:rPr>
          <w:rFonts w:cstheme="minorHAnsi"/>
          <w:color w:val="000000" w:themeColor="text1"/>
          <w:szCs w:val="22"/>
          <w:lang w:val="en-US" w:eastAsia="en-GB" w:bidi="ar-SA"/>
        </w:rPr>
        <w:t xml:space="preserve"> for resuscitation in term </w:t>
      </w:r>
      <w:r w:rsidR="00FB1C75">
        <w:rPr>
          <w:rFonts w:cstheme="minorHAnsi"/>
          <w:color w:val="000000" w:themeColor="text1"/>
          <w:szCs w:val="22"/>
          <w:lang w:val="en-US" w:eastAsia="en-GB" w:bidi="ar-SA"/>
        </w:rPr>
        <w:t>neonate</w:t>
      </w:r>
      <w:r w:rsidR="00F64364">
        <w:rPr>
          <w:rFonts w:cstheme="minorHAnsi"/>
          <w:color w:val="000000" w:themeColor="text1"/>
          <w:szCs w:val="22"/>
          <w:lang w:val="en-US" w:eastAsia="en-GB" w:bidi="ar-SA"/>
        </w:rPr>
        <w:t>s.</w:t>
      </w:r>
    </w:p>
    <w:p w14:paraId="64DF42B6" w14:textId="77777777" w:rsidR="009970E7" w:rsidRPr="00BF3941" w:rsidRDefault="009970E7" w:rsidP="0039504A">
      <w:pPr>
        <w:snapToGrid w:val="0"/>
        <w:spacing w:line="480" w:lineRule="auto"/>
        <w:jc w:val="both"/>
        <w:rPr>
          <w:rFonts w:cstheme="minorHAnsi"/>
          <w:color w:val="000000" w:themeColor="text1"/>
          <w:szCs w:val="22"/>
          <w:lang w:val="en-US" w:eastAsia="en-GB" w:bidi="ar-SA"/>
        </w:rPr>
      </w:pPr>
    </w:p>
    <w:p w14:paraId="6B297005" w14:textId="68FCB002" w:rsidR="00372681" w:rsidRPr="009862F9" w:rsidRDefault="0034007E" w:rsidP="0039504A">
      <w:pPr>
        <w:keepNext/>
        <w:keepLines/>
        <w:snapToGrid w:val="0"/>
        <w:spacing w:line="480" w:lineRule="auto"/>
        <w:jc w:val="both"/>
        <w:outlineLvl w:val="2"/>
        <w:rPr>
          <w:rFonts w:eastAsiaTheme="majorEastAsia" w:cstheme="minorHAnsi"/>
          <w:color w:val="000000" w:themeColor="text1"/>
          <w:szCs w:val="22"/>
          <w:u w:val="single"/>
          <w:lang w:val="en-US" w:eastAsia="en-GB" w:bidi="ar-SA"/>
        </w:rPr>
      </w:pPr>
      <w:r>
        <w:rPr>
          <w:rFonts w:eastAsiaTheme="majorEastAsia" w:cstheme="minorHAnsi"/>
          <w:color w:val="000000" w:themeColor="text1"/>
          <w:szCs w:val="22"/>
          <w:u w:val="single"/>
          <w:lang w:val="en-US" w:eastAsia="en-GB" w:bidi="ar-SA"/>
        </w:rPr>
        <w:t>D</w:t>
      </w:r>
      <w:r w:rsidR="009862F9">
        <w:rPr>
          <w:rFonts w:eastAsiaTheme="majorEastAsia" w:cstheme="minorHAnsi"/>
          <w:color w:val="000000" w:themeColor="text1"/>
          <w:szCs w:val="22"/>
          <w:u w:val="single"/>
          <w:lang w:val="en-US" w:eastAsia="en-GB" w:bidi="ar-SA"/>
        </w:rPr>
        <w:t>elayed cord clamping</w:t>
      </w:r>
      <w:r>
        <w:rPr>
          <w:rFonts w:eastAsiaTheme="majorEastAsia" w:cstheme="minorHAnsi"/>
          <w:color w:val="000000" w:themeColor="text1"/>
          <w:szCs w:val="22"/>
          <w:u w:val="single"/>
          <w:lang w:val="en-US" w:eastAsia="en-GB" w:bidi="ar-SA"/>
        </w:rPr>
        <w:t xml:space="preserve"> for term </w:t>
      </w:r>
      <w:r w:rsidR="00FB1C75">
        <w:rPr>
          <w:rFonts w:eastAsiaTheme="majorEastAsia" w:cstheme="minorHAnsi"/>
          <w:color w:val="000000" w:themeColor="text1"/>
          <w:szCs w:val="22"/>
          <w:u w:val="single"/>
          <w:lang w:val="en-US" w:eastAsia="en-GB" w:bidi="ar-SA"/>
        </w:rPr>
        <w:t>neonate</w:t>
      </w:r>
      <w:r>
        <w:rPr>
          <w:rFonts w:eastAsiaTheme="majorEastAsia" w:cstheme="minorHAnsi"/>
          <w:color w:val="000000" w:themeColor="text1"/>
          <w:szCs w:val="22"/>
          <w:u w:val="single"/>
          <w:lang w:val="en-US" w:eastAsia="en-GB" w:bidi="ar-SA"/>
        </w:rPr>
        <w:t>s requiring resuscitation at birth</w:t>
      </w:r>
    </w:p>
    <w:p w14:paraId="000BD07C" w14:textId="05532DC6" w:rsidR="0083452B" w:rsidRDefault="00E0203F"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A Cochrane review involving 15 trials (from </w:t>
      </w:r>
      <w:r w:rsidR="007B5066">
        <w:rPr>
          <w:rFonts w:cstheme="minorHAnsi"/>
          <w:color w:val="000000" w:themeColor="text1"/>
          <w:szCs w:val="22"/>
          <w:lang w:val="en-US"/>
        </w:rPr>
        <w:t>HICs</w:t>
      </w:r>
      <w:r w:rsidR="003B38BB">
        <w:rPr>
          <w:rFonts w:cstheme="minorHAnsi"/>
          <w:color w:val="000000" w:themeColor="text1"/>
          <w:szCs w:val="22"/>
          <w:lang w:val="en-US"/>
        </w:rPr>
        <w:t xml:space="preserve"> </w:t>
      </w:r>
      <w:r>
        <w:rPr>
          <w:rFonts w:cstheme="minorHAnsi"/>
          <w:color w:val="000000" w:themeColor="text1"/>
          <w:szCs w:val="22"/>
          <w:lang w:val="en-US"/>
        </w:rPr>
        <w:t>and LMIC</w:t>
      </w:r>
      <w:r w:rsidR="007B5066">
        <w:rPr>
          <w:rFonts w:cstheme="minorHAnsi"/>
          <w:color w:val="000000" w:themeColor="text1"/>
          <w:szCs w:val="22"/>
          <w:lang w:val="en-US"/>
        </w:rPr>
        <w:t>s</w:t>
      </w:r>
      <w:r>
        <w:rPr>
          <w:rFonts w:cstheme="minorHAnsi"/>
          <w:color w:val="000000" w:themeColor="text1"/>
          <w:szCs w:val="22"/>
          <w:lang w:val="en-US"/>
        </w:rPr>
        <w:t xml:space="preserve">) </w:t>
      </w:r>
      <w:r w:rsidR="00630C02">
        <w:rPr>
          <w:rFonts w:cstheme="minorHAnsi"/>
          <w:color w:val="000000" w:themeColor="text1"/>
          <w:szCs w:val="22"/>
          <w:lang w:val="en-US"/>
        </w:rPr>
        <w:t xml:space="preserve">involving 3911 term </w:t>
      </w:r>
      <w:r w:rsidR="00FB1C75">
        <w:rPr>
          <w:rFonts w:cstheme="minorHAnsi"/>
          <w:color w:val="000000" w:themeColor="text1"/>
          <w:szCs w:val="22"/>
          <w:lang w:val="en-US"/>
        </w:rPr>
        <w:t>neonate</w:t>
      </w:r>
      <w:r w:rsidR="00630C02">
        <w:rPr>
          <w:rFonts w:cstheme="minorHAnsi"/>
          <w:color w:val="000000" w:themeColor="text1"/>
          <w:szCs w:val="22"/>
          <w:lang w:val="en-US"/>
        </w:rPr>
        <w:t xml:space="preserve">s reported </w:t>
      </w:r>
      <w:r w:rsidR="00630C02" w:rsidRPr="00630C02">
        <w:rPr>
          <w:rFonts w:cstheme="minorHAnsi"/>
          <w:color w:val="000000" w:themeColor="text1"/>
          <w:szCs w:val="22"/>
          <w:lang w:val="en-US"/>
        </w:rPr>
        <w:t xml:space="preserve">no significant differences between early and late </w:t>
      </w:r>
      <w:r w:rsidR="0073746B">
        <w:rPr>
          <w:rFonts w:cstheme="minorHAnsi"/>
          <w:color w:val="000000" w:themeColor="text1"/>
          <w:szCs w:val="22"/>
          <w:lang w:val="en-US"/>
        </w:rPr>
        <w:t xml:space="preserve">cord </w:t>
      </w:r>
      <w:r w:rsidR="00630C02" w:rsidRPr="00630C02">
        <w:rPr>
          <w:rFonts w:cstheme="minorHAnsi"/>
          <w:color w:val="000000" w:themeColor="text1"/>
          <w:szCs w:val="22"/>
          <w:lang w:val="en-US"/>
        </w:rPr>
        <w:t>clamping for neonatal mortality</w:t>
      </w:r>
      <w:r w:rsidR="00630C02">
        <w:rPr>
          <w:rFonts w:cstheme="minorHAnsi"/>
          <w:color w:val="000000" w:themeColor="text1"/>
          <w:szCs w:val="22"/>
          <w:lang w:val="en-US"/>
        </w:rPr>
        <w:t xml:space="preserve">, </w:t>
      </w:r>
      <w:r w:rsidR="00630C02" w:rsidRPr="00630C02">
        <w:rPr>
          <w:rFonts w:cstheme="minorHAnsi"/>
          <w:color w:val="000000" w:themeColor="text1"/>
          <w:szCs w:val="22"/>
          <w:lang w:val="en-US"/>
        </w:rPr>
        <w:t>Apgar score</w:t>
      </w:r>
      <w:r w:rsidR="00630C02">
        <w:rPr>
          <w:rFonts w:cstheme="minorHAnsi"/>
          <w:color w:val="000000" w:themeColor="text1"/>
          <w:szCs w:val="22"/>
          <w:lang w:val="en-US"/>
        </w:rPr>
        <w:t xml:space="preserve"> </w:t>
      </w:r>
      <w:r w:rsidR="00630C02" w:rsidRPr="00630C02">
        <w:rPr>
          <w:rFonts w:cstheme="minorHAnsi"/>
          <w:color w:val="000000" w:themeColor="text1"/>
          <w:szCs w:val="22"/>
          <w:lang w:val="en-US"/>
        </w:rPr>
        <w:t>less than seven at five minutes</w:t>
      </w:r>
      <w:r w:rsidR="00630C02">
        <w:rPr>
          <w:rFonts w:cstheme="minorHAnsi"/>
          <w:color w:val="000000" w:themeColor="text1"/>
          <w:szCs w:val="22"/>
          <w:lang w:val="en-US"/>
        </w:rPr>
        <w:t xml:space="preserve">, </w:t>
      </w:r>
      <w:r w:rsidR="00630C02" w:rsidRPr="00630C02">
        <w:rPr>
          <w:rFonts w:cstheme="minorHAnsi"/>
          <w:color w:val="000000" w:themeColor="text1"/>
          <w:szCs w:val="22"/>
          <w:lang w:val="en-US"/>
        </w:rPr>
        <w:t xml:space="preserve">or admission to the special care nursery or neonatal intensive care unit. </w:t>
      </w:r>
      <w:r w:rsidR="00630C02">
        <w:rPr>
          <w:rFonts w:cstheme="minorHAnsi"/>
          <w:color w:val="000000" w:themeColor="text1"/>
          <w:szCs w:val="22"/>
          <w:lang w:val="en-US"/>
        </w:rPr>
        <w:t>However, m</w:t>
      </w:r>
      <w:r w:rsidR="00630C02" w:rsidRPr="00630C02">
        <w:rPr>
          <w:rFonts w:cstheme="minorHAnsi"/>
          <w:color w:val="000000" w:themeColor="text1"/>
          <w:szCs w:val="22"/>
          <w:lang w:val="en-US"/>
        </w:rPr>
        <w:t>ean birth</w:t>
      </w:r>
      <w:r w:rsidR="001A6D61">
        <w:rPr>
          <w:rFonts w:cstheme="minorHAnsi"/>
          <w:color w:val="000000" w:themeColor="text1"/>
          <w:szCs w:val="22"/>
          <w:lang w:val="en-US"/>
        </w:rPr>
        <w:t xml:space="preserve"> </w:t>
      </w:r>
      <w:r w:rsidR="00630C02" w:rsidRPr="00630C02">
        <w:rPr>
          <w:rFonts w:cstheme="minorHAnsi"/>
          <w:color w:val="000000" w:themeColor="text1"/>
          <w:szCs w:val="22"/>
          <w:lang w:val="en-US"/>
        </w:rPr>
        <w:t>weight was significantly</w:t>
      </w:r>
      <w:r w:rsidR="00630C02">
        <w:rPr>
          <w:rFonts w:cstheme="minorHAnsi"/>
          <w:color w:val="000000" w:themeColor="text1"/>
          <w:szCs w:val="22"/>
          <w:lang w:val="en-US"/>
        </w:rPr>
        <w:t xml:space="preserve"> </w:t>
      </w:r>
      <w:r w:rsidR="00630C02" w:rsidRPr="00630C02">
        <w:rPr>
          <w:rFonts w:cstheme="minorHAnsi"/>
          <w:color w:val="000000" w:themeColor="text1"/>
          <w:szCs w:val="22"/>
          <w:lang w:val="en-US"/>
        </w:rPr>
        <w:t xml:space="preserve">higher in the </w:t>
      </w:r>
      <w:r w:rsidR="003B38BB">
        <w:rPr>
          <w:rFonts w:cstheme="minorHAnsi"/>
          <w:color w:val="000000" w:themeColor="text1"/>
          <w:szCs w:val="22"/>
          <w:lang w:val="en-US"/>
        </w:rPr>
        <w:t>delayed cord clamping</w:t>
      </w:r>
      <w:r w:rsidR="0073746B">
        <w:rPr>
          <w:rFonts w:cstheme="minorHAnsi"/>
          <w:color w:val="000000" w:themeColor="text1"/>
          <w:szCs w:val="22"/>
          <w:lang w:val="en-US"/>
        </w:rPr>
        <w:t xml:space="preserve"> group</w:t>
      </w:r>
      <w:r w:rsidR="00630C02" w:rsidRPr="00630C02">
        <w:rPr>
          <w:rFonts w:cstheme="minorHAnsi"/>
          <w:color w:val="000000" w:themeColor="text1"/>
          <w:szCs w:val="22"/>
          <w:lang w:val="en-US"/>
        </w:rPr>
        <w:t xml:space="preserve">, </w:t>
      </w:r>
      <w:r w:rsidR="003B38BB">
        <w:rPr>
          <w:rFonts w:cstheme="minorHAnsi"/>
          <w:color w:val="000000" w:themeColor="text1"/>
          <w:szCs w:val="22"/>
          <w:lang w:val="en-US"/>
        </w:rPr>
        <w:t xml:space="preserve">when </w:t>
      </w:r>
      <w:r w:rsidR="00630C02" w:rsidRPr="00630C02">
        <w:rPr>
          <w:rFonts w:cstheme="minorHAnsi"/>
          <w:color w:val="000000" w:themeColor="text1"/>
          <w:szCs w:val="22"/>
          <w:lang w:val="en-US"/>
        </w:rPr>
        <w:t xml:space="preserve">compared with early cord clamping </w:t>
      </w:r>
      <w:r w:rsidR="0073746B">
        <w:rPr>
          <w:rFonts w:cstheme="minorHAnsi"/>
          <w:color w:val="000000" w:themeColor="text1"/>
          <w:szCs w:val="22"/>
          <w:lang w:val="en-US"/>
        </w:rPr>
        <w:t xml:space="preserve">group </w:t>
      </w:r>
      <w:r w:rsidR="00630C02" w:rsidRPr="00630C02">
        <w:rPr>
          <w:rFonts w:cstheme="minorHAnsi"/>
          <w:color w:val="000000" w:themeColor="text1"/>
          <w:szCs w:val="22"/>
          <w:lang w:val="en-US"/>
        </w:rPr>
        <w:t>(101 g increase</w:t>
      </w:r>
      <w:r w:rsidR="001A6D61">
        <w:rPr>
          <w:rFonts w:cstheme="minorHAnsi"/>
          <w:color w:val="000000" w:themeColor="text1"/>
          <w:szCs w:val="22"/>
          <w:lang w:val="en-US"/>
        </w:rPr>
        <w:t>,</w:t>
      </w:r>
      <w:r w:rsidR="00630C02" w:rsidRPr="00630C02">
        <w:rPr>
          <w:rFonts w:cstheme="minorHAnsi"/>
          <w:color w:val="000000" w:themeColor="text1"/>
          <w:szCs w:val="22"/>
          <w:lang w:val="en-US"/>
        </w:rPr>
        <w:t xml:space="preserve"> 95% CI 45</w:t>
      </w:r>
      <w:r w:rsidR="001A6D61">
        <w:rPr>
          <w:rFonts w:cstheme="minorHAnsi"/>
          <w:color w:val="000000" w:themeColor="text1"/>
          <w:szCs w:val="22"/>
          <w:lang w:val="en-US"/>
        </w:rPr>
        <w:t xml:space="preserve"> -</w:t>
      </w:r>
      <w:r w:rsidR="00630C02" w:rsidRPr="00630C02">
        <w:rPr>
          <w:rFonts w:cstheme="minorHAnsi"/>
          <w:color w:val="000000" w:themeColor="text1"/>
          <w:szCs w:val="22"/>
          <w:lang w:val="en-US"/>
        </w:rPr>
        <w:t xml:space="preserve"> 157)</w:t>
      </w:r>
      <w:r w:rsidR="000E1A47">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&lt;EndNote&gt;&lt;Cite&gt;&lt;Author&gt;McDonald&lt;/Author&gt;&lt;Year&gt;2013&lt;/Year&gt;&lt;RecNum&gt;3737&lt;/RecNum&gt;&lt;DisplayText&gt;&lt;style face="superscript"&gt;43&lt;/style&gt;&lt;/DisplayText&gt;&lt;record&gt;&lt;rec-number&gt;3737&lt;/rec-number&gt;&lt;foreign-keys&gt;&lt;key app="EN" db-id="ewp92zzs39999sed5xapsttp090xt9ra2dxs" timestamp="1620337380"&gt;3737&lt;/key&gt;&lt;/foreign-keys&gt;&lt;ref-type name="Journal Article"&gt;17&lt;/ref-type&gt;&lt;contributors&gt;&lt;authors&gt;&lt;author&gt;McDonald, S. J.&lt;/author&gt;&lt;author&gt;Middleton, P.&lt;/author&gt;&lt;author&gt;Dowswell, T.&lt;/author&gt;&lt;author&gt;Morris, P. S.&lt;/author&gt;&lt;/authors&gt;&lt;/contributors&gt;&lt;auth-address&gt;Midwifery Professorial Unit, La Trobe University/Mercy Hospital for Women, Melbourne, Australia. s.mcdonald@latrobe.edu.au&lt;/auth-address&gt;&lt;titles&gt;&lt;title&gt;Effect of timing of umbilical cord clamping of term infants on maternal and neonatal outcomes&lt;/title&gt;&lt;secondary-title&gt;Cochrane Database Syst Rev&lt;/secondary-title&gt;&lt;/titles&gt;&lt;periodical&gt;&lt;full-title&gt;The Cochrane Database of Systematic Reviews&lt;/full-title&gt;&lt;abbr-1&gt;Cochrane Database Syst Rev&lt;/abbr-1&gt;&lt;/periodical&gt;&lt;pages&gt;CD004074&lt;/pages&gt;&lt;number&gt;7&lt;/number&gt;&lt;edition&gt;2013/07/12&lt;/edition&gt;&lt;keywords&gt;&lt;keyword&gt;Constriction&lt;/keyword&gt;&lt;keyword&gt;Female&lt;/keyword&gt;&lt;keyword&gt;Humans&lt;/keyword&gt;&lt;keyword&gt;Infant, Newborn&lt;/keyword&gt;&lt;keyword&gt;Iron/blood&lt;/keyword&gt;&lt;keyword&gt;Jaundice, Neonatal/*etiology/therapy&lt;/keyword&gt;&lt;keyword&gt;Labor Stage, Third&lt;/keyword&gt;&lt;keyword&gt;Phototherapy&lt;/keyword&gt;&lt;keyword&gt;Placental Circulation/physiology&lt;/keyword&gt;&lt;keyword&gt;Postpartum Hemorrhage/*prevention &amp;amp; control&lt;/keyword&gt;&lt;keyword&gt;Pregnancy&lt;/keyword&gt;&lt;keyword&gt;Randomized Controlled Trials as Topic&lt;/keyword&gt;&lt;keyword&gt;Time Factors&lt;/keyword&gt;&lt;keyword&gt;*Umbilical Cord&lt;/keyword&gt;&lt;/keywords&gt;&lt;dates&gt;&lt;year&gt;2013&lt;/year&gt;&lt;pub-dates&gt;&lt;date&gt;Jul 11&lt;/date&gt;&lt;/pub-dates&gt;&lt;/dates&gt;&lt;isbn&gt;1469-493X (Electronic)&amp;#xD;1361-6137 (Linking)&lt;/isbn&gt;&lt;accession-num&gt;23843134&lt;/accession-num&gt;&lt;urls&gt;&lt;related-urls&gt;&lt;url&gt;https://www.ncbi.nlm.nih.gov/pubmed/23843134&lt;/url&gt;&lt;/related-urls&gt;&lt;/urls&gt;&lt;custom2&gt;PMC6544813&lt;/custom2&gt;&lt;electronic-resource-num&gt;10.1002/14651858.CD004074.pub3&lt;/electronic-resource-num&gt;&lt;/record&gt;&lt;/Cite&gt;&lt;/EndNote&gt;</w:instrText>
      </w:r>
      <w:r w:rsidR="000E1A47">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43</w:t>
      </w:r>
      <w:r w:rsidR="000E1A47">
        <w:rPr>
          <w:rFonts w:cstheme="minorHAnsi"/>
          <w:color w:val="000000" w:themeColor="text1"/>
          <w:szCs w:val="22"/>
          <w:lang w:val="en-US"/>
        </w:rPr>
        <w:fldChar w:fldCharType="end"/>
      </w:r>
      <w:r w:rsidR="00630C02" w:rsidRPr="00630C02">
        <w:rPr>
          <w:rFonts w:cstheme="minorHAnsi"/>
          <w:color w:val="000000" w:themeColor="text1"/>
          <w:szCs w:val="22"/>
          <w:lang w:val="en-US"/>
        </w:rPr>
        <w:t xml:space="preserve">. </w:t>
      </w:r>
      <w:r w:rsidR="00630C02">
        <w:rPr>
          <w:rFonts w:cstheme="minorHAnsi"/>
          <w:color w:val="000000" w:themeColor="text1"/>
          <w:szCs w:val="22"/>
          <w:lang w:val="en-US"/>
        </w:rPr>
        <w:t xml:space="preserve">Although the improvement in mean hemoglobin levels were transient, </w:t>
      </w:r>
      <w:r w:rsidR="00FB1C75">
        <w:rPr>
          <w:rFonts w:cstheme="minorHAnsi"/>
          <w:color w:val="000000" w:themeColor="text1"/>
          <w:szCs w:val="22"/>
          <w:lang w:val="en-US"/>
        </w:rPr>
        <w:t>neonate</w:t>
      </w:r>
      <w:r w:rsidR="00630C02" w:rsidRPr="00630C02">
        <w:rPr>
          <w:rFonts w:cstheme="minorHAnsi"/>
          <w:color w:val="000000" w:themeColor="text1"/>
          <w:szCs w:val="22"/>
          <w:lang w:val="en-US"/>
        </w:rPr>
        <w:t xml:space="preserve">s in the early cord clamping </w:t>
      </w:r>
      <w:r w:rsidR="005E4F72">
        <w:rPr>
          <w:rFonts w:cstheme="minorHAnsi"/>
          <w:color w:val="000000" w:themeColor="text1"/>
          <w:szCs w:val="22"/>
          <w:lang w:val="en-US"/>
        </w:rPr>
        <w:t xml:space="preserve">group were </w:t>
      </w:r>
      <w:r w:rsidR="00630C02" w:rsidRPr="00630C02">
        <w:rPr>
          <w:rFonts w:cstheme="minorHAnsi"/>
          <w:color w:val="000000" w:themeColor="text1"/>
          <w:szCs w:val="22"/>
          <w:lang w:val="en-US"/>
        </w:rPr>
        <w:t xml:space="preserve">over twice as likely to be iron deficient at three to six months compared with </w:t>
      </w:r>
      <w:r w:rsidR="00FB1C75">
        <w:rPr>
          <w:rFonts w:cstheme="minorHAnsi"/>
          <w:color w:val="000000" w:themeColor="text1"/>
          <w:szCs w:val="22"/>
          <w:lang w:val="en-US"/>
        </w:rPr>
        <w:t>neonate</w:t>
      </w:r>
      <w:r w:rsidR="00630C02" w:rsidRPr="00630C02">
        <w:rPr>
          <w:rFonts w:cstheme="minorHAnsi"/>
          <w:color w:val="000000" w:themeColor="text1"/>
          <w:szCs w:val="22"/>
          <w:lang w:val="en-US"/>
        </w:rPr>
        <w:t>s whose cord clamping</w:t>
      </w:r>
      <w:r w:rsidR="00630C02">
        <w:rPr>
          <w:rFonts w:cstheme="minorHAnsi"/>
          <w:color w:val="000000" w:themeColor="text1"/>
          <w:szCs w:val="22"/>
          <w:lang w:val="en-US"/>
        </w:rPr>
        <w:t xml:space="preserve"> </w:t>
      </w:r>
      <w:r w:rsidR="00630C02" w:rsidRPr="00630C02">
        <w:rPr>
          <w:rFonts w:cstheme="minorHAnsi"/>
          <w:color w:val="000000" w:themeColor="text1"/>
          <w:szCs w:val="22"/>
          <w:lang w:val="en-US"/>
        </w:rPr>
        <w:t>was delayed (RR 2.65</w:t>
      </w:r>
      <w:r w:rsidR="001A6D61">
        <w:rPr>
          <w:rFonts w:cstheme="minorHAnsi"/>
          <w:color w:val="000000" w:themeColor="text1"/>
          <w:szCs w:val="22"/>
          <w:lang w:val="en-US"/>
        </w:rPr>
        <w:t>;</w:t>
      </w:r>
      <w:r w:rsidR="00630C02" w:rsidRPr="00630C02">
        <w:rPr>
          <w:rFonts w:cstheme="minorHAnsi"/>
          <w:color w:val="000000" w:themeColor="text1"/>
          <w:szCs w:val="22"/>
          <w:lang w:val="en-US"/>
        </w:rPr>
        <w:t xml:space="preserve"> 95% CI 1.04 </w:t>
      </w:r>
      <w:r w:rsidR="001A6D61">
        <w:rPr>
          <w:rFonts w:cstheme="minorHAnsi"/>
          <w:color w:val="000000" w:themeColor="text1"/>
          <w:szCs w:val="22"/>
          <w:lang w:val="en-US"/>
        </w:rPr>
        <w:t xml:space="preserve">- </w:t>
      </w:r>
      <w:r w:rsidR="00630C02" w:rsidRPr="00630C02">
        <w:rPr>
          <w:rFonts w:cstheme="minorHAnsi"/>
          <w:color w:val="000000" w:themeColor="text1"/>
          <w:szCs w:val="22"/>
          <w:lang w:val="en-US"/>
        </w:rPr>
        <w:t>6.73</w:t>
      </w:r>
      <w:r w:rsidR="00630C02">
        <w:rPr>
          <w:rFonts w:cstheme="minorHAnsi"/>
          <w:color w:val="000000" w:themeColor="text1"/>
          <w:szCs w:val="22"/>
          <w:lang w:val="en-US"/>
        </w:rPr>
        <w:t xml:space="preserve">). Use of phototherapy for jaundice was lower in the early clamping group than in </w:t>
      </w:r>
      <w:r w:rsidR="00630C02" w:rsidRPr="00630C02">
        <w:rPr>
          <w:rFonts w:cstheme="minorHAnsi"/>
          <w:color w:val="000000" w:themeColor="text1"/>
          <w:szCs w:val="22"/>
          <w:lang w:val="en-US"/>
        </w:rPr>
        <w:t>the late cord clamping group (RR 0.62</w:t>
      </w:r>
      <w:r w:rsidR="001A6D61">
        <w:rPr>
          <w:rFonts w:cstheme="minorHAnsi"/>
          <w:color w:val="000000" w:themeColor="text1"/>
          <w:szCs w:val="22"/>
          <w:lang w:val="en-US"/>
        </w:rPr>
        <w:t xml:space="preserve">; </w:t>
      </w:r>
      <w:r w:rsidR="00630C02" w:rsidRPr="00630C02">
        <w:rPr>
          <w:rFonts w:cstheme="minorHAnsi"/>
          <w:color w:val="000000" w:themeColor="text1"/>
          <w:szCs w:val="22"/>
          <w:lang w:val="en-US"/>
        </w:rPr>
        <w:t xml:space="preserve">95% CI 0.41 </w:t>
      </w:r>
      <w:r w:rsidR="001A6D61">
        <w:rPr>
          <w:rFonts w:cstheme="minorHAnsi"/>
          <w:color w:val="000000" w:themeColor="text1"/>
          <w:szCs w:val="22"/>
          <w:lang w:val="en-US"/>
        </w:rPr>
        <w:t>-</w:t>
      </w:r>
      <w:r w:rsidR="00630C02" w:rsidRPr="00630C02">
        <w:rPr>
          <w:rFonts w:cstheme="minorHAnsi"/>
          <w:color w:val="000000" w:themeColor="text1"/>
          <w:szCs w:val="22"/>
          <w:lang w:val="en-US"/>
        </w:rPr>
        <w:t xml:space="preserve"> 0.96</w:t>
      </w:r>
      <w:r w:rsidR="00630C02">
        <w:rPr>
          <w:rFonts w:cstheme="minorHAnsi"/>
          <w:color w:val="000000" w:themeColor="text1"/>
          <w:szCs w:val="22"/>
          <w:lang w:val="en-US"/>
        </w:rPr>
        <w:t xml:space="preserve">). </w:t>
      </w:r>
      <w:r w:rsidR="00CE0750">
        <w:rPr>
          <w:rFonts w:cstheme="minorHAnsi"/>
          <w:color w:val="000000" w:themeColor="text1"/>
          <w:szCs w:val="22"/>
          <w:lang w:val="en-US"/>
        </w:rPr>
        <w:t xml:space="preserve">There was no difference in post-partum hemorrhage and use of uterotonic drugs in early and delayed clamping groups. </w:t>
      </w:r>
      <w:r w:rsidR="0083452B">
        <w:rPr>
          <w:rFonts w:cstheme="minorHAnsi"/>
          <w:color w:val="000000" w:themeColor="text1"/>
          <w:szCs w:val="22"/>
          <w:lang w:val="en-US"/>
        </w:rPr>
        <w:t xml:space="preserve">These data suggest modest benefits of delayed cord clamping in term </w:t>
      </w:r>
      <w:r w:rsidR="00FB1C75">
        <w:rPr>
          <w:rFonts w:cstheme="minorHAnsi"/>
          <w:color w:val="000000" w:themeColor="text1"/>
          <w:szCs w:val="22"/>
          <w:lang w:val="en-US"/>
        </w:rPr>
        <w:t>neonate</w:t>
      </w:r>
      <w:r w:rsidR="0083452B">
        <w:rPr>
          <w:rFonts w:cstheme="minorHAnsi"/>
          <w:color w:val="000000" w:themeColor="text1"/>
          <w:szCs w:val="22"/>
          <w:lang w:val="en-US"/>
        </w:rPr>
        <w:t xml:space="preserve">s who do not require resuscitation at birth, and this can be easily performed by keeping the </w:t>
      </w:r>
      <w:r w:rsidR="00FB1C75">
        <w:rPr>
          <w:rFonts w:cstheme="minorHAnsi"/>
          <w:color w:val="000000" w:themeColor="text1"/>
          <w:szCs w:val="22"/>
          <w:lang w:val="en-US"/>
        </w:rPr>
        <w:t>neonate</w:t>
      </w:r>
      <w:r w:rsidR="0083452B">
        <w:rPr>
          <w:rFonts w:cstheme="minorHAnsi"/>
          <w:color w:val="000000" w:themeColor="text1"/>
          <w:szCs w:val="22"/>
          <w:lang w:val="en-US"/>
        </w:rPr>
        <w:t xml:space="preserve"> over mothers abdomen</w:t>
      </w:r>
      <w:r w:rsidR="00081F3E">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&lt;EndNote&gt;&lt;Cite&gt;&lt;Author&gt;McDonald&lt;/Author&gt;&lt;Year&gt;2013&lt;/Year&gt;&lt;RecNum&gt;3737&lt;/RecNum&gt;&lt;DisplayText&gt;&lt;style face="superscript"&gt;43&lt;/style&gt;&lt;/DisplayText&gt;&lt;record&gt;&lt;rec-number&gt;3737&lt;/rec-number&gt;&lt;foreign-keys&gt;&lt;key app="EN" db-id="ewp92zzs39999sed5xapsttp090xt9ra2dxs" timestamp="1620337380"&gt;3737&lt;/key&gt;&lt;/foreign-keys&gt;&lt;ref-type name="Journal Article"&gt;17&lt;/ref-type&gt;&lt;contributors&gt;&lt;authors&gt;&lt;author&gt;McDonald, S. J.&lt;/author&gt;&lt;author&gt;Middleton, P.&lt;/author&gt;&lt;author&gt;Dowswell, T.&lt;/author&gt;&lt;author&gt;Morris, P. S.&lt;/author&gt;&lt;/authors&gt;&lt;/contributors&gt;&lt;auth-address&gt;Midwifery Professorial Unit, La Trobe University/Mercy Hospital for Women, Melbourne, Australia. s.mcdonald@latrobe.edu.au&lt;/auth-address&gt;&lt;titles&gt;&lt;title&gt;Effect of timing of umbilical cord clamping of term infants on maternal and neonatal outcomes&lt;/title&gt;&lt;secondary-title&gt;Cochrane Database Syst Rev&lt;/secondary-title&gt;&lt;/titles&gt;&lt;periodical&gt;&lt;full-title&gt;The Cochrane Database of Systematic Reviews&lt;/full-title&gt;&lt;abbr-1&gt;Cochrane Database Syst Rev&lt;/abbr-1&gt;&lt;/periodical&gt;&lt;pages&gt;CD004074&lt;/pages&gt;&lt;number&gt;7&lt;/number&gt;&lt;edition&gt;2013/07/12&lt;/edition&gt;&lt;keywords&gt;&lt;keyword&gt;Constriction&lt;/keyword&gt;&lt;keyword&gt;Female&lt;/keyword&gt;&lt;keyword&gt;Humans&lt;/keyword&gt;&lt;keyword&gt;Infant, Newborn&lt;/keyword&gt;&lt;keyword&gt;Iron/blood&lt;/keyword&gt;&lt;keyword&gt;Jaundice, Neonatal/*etiology/therapy&lt;/keyword&gt;&lt;keyword&gt;Labor Stage, Third&lt;/keyword&gt;&lt;keyword&gt;Phototherapy&lt;/keyword&gt;&lt;keyword&gt;Placental Circulation/physiology&lt;/keyword&gt;&lt;keyword&gt;Postpartum Hemorrhage/*prevention &amp;amp; control&lt;/keyword&gt;&lt;keyword&gt;Pregnancy&lt;/keyword&gt;&lt;keyword&gt;Randomized Controlled Trials as Topic&lt;/keyword&gt;&lt;keyword&gt;Time Factors&lt;/keyword&gt;&lt;keyword&gt;*Umbilical Cord&lt;/keyword&gt;&lt;/keywords&gt;&lt;dates&gt;&lt;year&gt;2013&lt;/year&gt;&lt;pub-dates&gt;&lt;date&gt;Jul 11&lt;/date&gt;&lt;/pub-dates&gt;&lt;/dates&gt;&lt;isbn&gt;1469-493X (Electronic)&amp;#xD;1361-6137 (Linking)&lt;/isbn&gt;&lt;accession-num&gt;23843134&lt;/accession-num&gt;&lt;urls&gt;&lt;related-urls&gt;&lt;url&gt;https://www.ncbi.nlm.nih.gov/pubmed/23843134&lt;/url&gt;&lt;/related-urls&gt;&lt;/urls&gt;&lt;custom2&gt;PMC6544813&lt;/custom2&gt;&lt;electronic-resource-num&gt;10.1002/14651858.CD004074.pub3&lt;/electronic-resource-num&gt;&lt;/record&gt;&lt;/Cite&gt;&lt;/EndNote&gt;</w:instrText>
      </w:r>
      <w:r w:rsidR="00081F3E">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43</w:t>
      </w:r>
      <w:r w:rsidR="00081F3E">
        <w:rPr>
          <w:rFonts w:cstheme="minorHAnsi"/>
          <w:color w:val="000000" w:themeColor="text1"/>
          <w:szCs w:val="22"/>
          <w:lang w:val="en-US"/>
        </w:rPr>
        <w:fldChar w:fldCharType="end"/>
      </w:r>
      <w:r w:rsidR="00081F3E">
        <w:rPr>
          <w:rFonts w:cstheme="minorHAnsi"/>
          <w:color w:val="000000" w:themeColor="text1"/>
          <w:szCs w:val="22"/>
          <w:lang w:val="en-US"/>
        </w:rPr>
        <w:t>.</w:t>
      </w:r>
    </w:p>
    <w:p w14:paraId="0C605A38" w14:textId="13A448CA" w:rsidR="0083452B" w:rsidRDefault="0083452B"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lastRenderedPageBreak/>
        <w:t xml:space="preserve">There </w:t>
      </w:r>
      <w:r w:rsidR="00081F3E">
        <w:rPr>
          <w:rFonts w:cstheme="minorHAnsi"/>
          <w:color w:val="000000" w:themeColor="text1"/>
          <w:szCs w:val="22"/>
          <w:lang w:val="en-US"/>
        </w:rPr>
        <w:t xml:space="preserve">are </w:t>
      </w:r>
      <w:r>
        <w:rPr>
          <w:rFonts w:cstheme="minorHAnsi"/>
          <w:color w:val="000000" w:themeColor="text1"/>
          <w:szCs w:val="22"/>
          <w:lang w:val="en-US"/>
        </w:rPr>
        <w:t xml:space="preserve">no safety or efficacy data </w:t>
      </w:r>
      <w:r w:rsidR="00081F3E">
        <w:rPr>
          <w:rFonts w:cstheme="minorHAnsi"/>
          <w:color w:val="000000" w:themeColor="text1"/>
          <w:szCs w:val="22"/>
          <w:lang w:val="en-US"/>
        </w:rPr>
        <w:t xml:space="preserve">on delayed cord clamping in term </w:t>
      </w:r>
      <w:r w:rsidR="00FB1C75">
        <w:rPr>
          <w:rFonts w:cstheme="minorHAnsi"/>
          <w:color w:val="000000" w:themeColor="text1"/>
          <w:szCs w:val="22"/>
          <w:lang w:val="en-US"/>
        </w:rPr>
        <w:t>neonate</w:t>
      </w:r>
      <w:r w:rsidR="00081F3E">
        <w:rPr>
          <w:rFonts w:cstheme="minorHAnsi"/>
          <w:color w:val="000000" w:themeColor="text1"/>
          <w:szCs w:val="22"/>
          <w:lang w:val="en-US"/>
        </w:rPr>
        <w:t>s who require resuscitation at birth</w:t>
      </w:r>
      <w:r w:rsidR="006B699E">
        <w:rPr>
          <w:rFonts w:cstheme="minorHAnsi"/>
          <w:color w:val="000000" w:themeColor="text1"/>
          <w:szCs w:val="22"/>
          <w:lang w:val="en-US"/>
        </w:rPr>
        <w:t xml:space="preserve">, either from </w:t>
      </w:r>
      <w:r w:rsidR="007B5066">
        <w:rPr>
          <w:rFonts w:cstheme="minorHAnsi"/>
          <w:color w:val="000000" w:themeColor="text1"/>
          <w:szCs w:val="22"/>
          <w:lang w:val="en-US"/>
        </w:rPr>
        <w:t>HICs</w:t>
      </w:r>
      <w:r w:rsidR="006B699E">
        <w:rPr>
          <w:rFonts w:cstheme="minorHAnsi"/>
          <w:color w:val="000000" w:themeColor="text1"/>
          <w:szCs w:val="22"/>
          <w:lang w:val="en-US"/>
        </w:rPr>
        <w:t xml:space="preserve"> or from LMIC</w:t>
      </w:r>
      <w:r w:rsidR="007B5066">
        <w:rPr>
          <w:rFonts w:cstheme="minorHAnsi"/>
          <w:color w:val="000000" w:themeColor="text1"/>
          <w:szCs w:val="22"/>
          <w:lang w:val="en-US"/>
        </w:rPr>
        <w:t>s</w:t>
      </w:r>
      <w:r w:rsidR="00081F3E">
        <w:rPr>
          <w:rFonts w:cstheme="minorHAnsi"/>
          <w:color w:val="000000" w:themeColor="text1"/>
          <w:szCs w:val="22"/>
          <w:lang w:val="en-US"/>
        </w:rPr>
        <w:t xml:space="preserve">. It </w:t>
      </w:r>
      <w:r w:rsidR="006B699E">
        <w:rPr>
          <w:rFonts w:cstheme="minorHAnsi"/>
          <w:color w:val="000000" w:themeColor="text1"/>
          <w:szCs w:val="22"/>
          <w:lang w:val="en-US"/>
        </w:rPr>
        <w:t>could be argued</w:t>
      </w:r>
      <w:r w:rsidR="00081F3E">
        <w:rPr>
          <w:rFonts w:cstheme="minorHAnsi"/>
          <w:color w:val="000000" w:themeColor="text1"/>
          <w:szCs w:val="22"/>
          <w:lang w:val="en-US"/>
        </w:rPr>
        <w:t xml:space="preserve"> that if the </w:t>
      </w:r>
      <w:r w:rsidR="00FB1C75">
        <w:rPr>
          <w:rFonts w:cstheme="minorHAnsi"/>
          <w:color w:val="000000" w:themeColor="text1"/>
          <w:szCs w:val="22"/>
          <w:lang w:val="en-US"/>
        </w:rPr>
        <w:t>neonate</w:t>
      </w:r>
      <w:r w:rsidR="00081F3E">
        <w:rPr>
          <w:rFonts w:cstheme="minorHAnsi"/>
          <w:color w:val="000000" w:themeColor="text1"/>
          <w:szCs w:val="22"/>
          <w:lang w:val="en-US"/>
        </w:rPr>
        <w:t xml:space="preserve"> has no cardiac output, little can be gained by delaying cord</w:t>
      </w:r>
      <w:r w:rsidR="006B699E">
        <w:rPr>
          <w:rFonts w:cstheme="minorHAnsi"/>
          <w:color w:val="000000" w:themeColor="text1"/>
          <w:szCs w:val="22"/>
          <w:lang w:val="en-US"/>
        </w:rPr>
        <w:t xml:space="preserve"> clamping</w:t>
      </w:r>
      <w:r w:rsidR="00081F3E">
        <w:rPr>
          <w:rFonts w:cstheme="minorHAnsi"/>
          <w:color w:val="000000" w:themeColor="text1"/>
          <w:szCs w:val="22"/>
          <w:lang w:val="en-US"/>
        </w:rPr>
        <w:t>, and attempting extensive resuscitation with an intact umbilical cord may not only compromise the resuscitation quality but increase parental stress</w:t>
      </w:r>
      <w:r w:rsidR="006B699E">
        <w:rPr>
          <w:rFonts w:cstheme="minorHAnsi"/>
          <w:color w:val="000000" w:themeColor="text1"/>
          <w:szCs w:val="22"/>
          <w:lang w:val="en-US"/>
        </w:rPr>
        <w:t>. Several resuscitators that enable resuscitation with intact cord has been developed</w:t>
      </w:r>
      <w:r w:rsidR="006B699E">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&lt;EndNote&gt;&lt;Cite&gt;&lt;Author&gt;Katheria&lt;/Author&gt;&lt;Year&gt;2021&lt;/Year&gt;&lt;RecNum&gt;3755&lt;/RecNum&gt;&lt;DisplayText&gt;&lt;style face="superscript"&gt;44&lt;/style&gt;&lt;/DisplayText&gt;&lt;record&gt;&lt;rec-number&gt;3755&lt;/rec-number&gt;&lt;foreign-keys&gt;&lt;key app="EN" db-id="ewp92zzs39999sed5xapsttp090xt9ra2dxs" timestamp="1620732852"&gt;3755&lt;/key&gt;&lt;/foreign-keys&gt;&lt;ref-type name="Journal Article"&gt;17&lt;/ref-type&gt;&lt;contributors&gt;&lt;authors&gt;&lt;author&gt;Katheria, A.&lt;/author&gt;&lt;author&gt;Lee, H. C.&lt;/author&gt;&lt;author&gt;Knol, R.&lt;/author&gt;&lt;author&gt;Irvine, L.&lt;/author&gt;&lt;author&gt;Thomas, S.&lt;/author&gt;&lt;/authors&gt;&lt;/contributors&gt;&lt;auth-address&gt;Neonatal Research Institute, Sharp Mary Birch Hospital, San Diego, CA, USA. anup.katheria@sharp.com.&amp;#xD;Department of Pediatrics, Stanford University School of Medicine, Stanford, CA, USA.&amp;#xD;Department of Pediatrics, Erasmus Medical Centre-Sophia Children&amp;apos;s Hospital, Rotterdam, The Netherlands.&amp;#xD;Foothills Medical Centre, Department of Pediatrics, University of Calgary, Calgary, AB, Canada.&lt;/auth-address&gt;&lt;titles&gt;&lt;title&gt;A review of different resuscitation platforms during delayed cord clamping&lt;/title&gt;&lt;secondary-title&gt;J Perinatol&lt;/secondary-title&gt;&lt;/titles&gt;&lt;periodical&gt;&lt;full-title&gt;Journal of Perinatology: Official Journal of the California Perinatal Association&lt;/full-title&gt;&lt;abbr-1&gt;J Perinatol&lt;/abbr-1&gt;&lt;/periodical&gt;&lt;edition&gt;2021/04/15&lt;/edition&gt;&lt;dates&gt;&lt;year&gt;2021&lt;/year&gt;&lt;pub-dates&gt;&lt;date&gt;Apr 13&lt;/date&gt;&lt;/pub-dates&gt;&lt;/dates&gt;&lt;isbn&gt;1476-5543 (Electronic)&amp;#xD;0743-8346 (Linking)&lt;/isbn&gt;&lt;accession-num&gt;33850283&lt;/accession-num&gt;&lt;urls&gt;&lt;related-urls&gt;&lt;url&gt;https://www.ncbi.nlm.nih.gov/pubmed/33850283&lt;/url&gt;&lt;/related-urls&gt;&lt;/urls&gt;&lt;custom2&gt;PMC8042840&lt;/custom2&gt;&lt;electronic-resource-num&gt;10.1038/s41372-021-01052-3&lt;/electronic-resource-num&gt;&lt;/record&gt;&lt;/Cite&gt;&lt;/EndNote&gt;</w:instrText>
      </w:r>
      <w:r w:rsidR="006B699E">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44</w:t>
      </w:r>
      <w:r w:rsidR="006B699E">
        <w:rPr>
          <w:rFonts w:cstheme="minorHAnsi"/>
          <w:color w:val="000000" w:themeColor="text1"/>
          <w:szCs w:val="22"/>
          <w:lang w:val="en-US"/>
        </w:rPr>
        <w:fldChar w:fldCharType="end"/>
      </w:r>
      <w:r w:rsidR="006B699E">
        <w:rPr>
          <w:rFonts w:cstheme="minorHAnsi"/>
          <w:color w:val="000000" w:themeColor="text1"/>
          <w:szCs w:val="22"/>
          <w:lang w:val="en-US"/>
        </w:rPr>
        <w:t xml:space="preserve">, but these </w:t>
      </w:r>
      <w:r w:rsidR="0015203B">
        <w:rPr>
          <w:rFonts w:cstheme="minorHAnsi"/>
          <w:color w:val="000000" w:themeColor="text1"/>
          <w:szCs w:val="22"/>
          <w:lang w:val="en-US"/>
        </w:rPr>
        <w:t xml:space="preserve">should not be commercialized in </w:t>
      </w:r>
      <w:r w:rsidR="006B699E">
        <w:rPr>
          <w:rFonts w:cstheme="minorHAnsi"/>
          <w:color w:val="000000" w:themeColor="text1"/>
          <w:szCs w:val="22"/>
          <w:lang w:val="en-US"/>
        </w:rPr>
        <w:t>LMIC</w:t>
      </w:r>
      <w:r w:rsidR="007B5066">
        <w:rPr>
          <w:rFonts w:cstheme="minorHAnsi"/>
          <w:color w:val="000000" w:themeColor="text1"/>
          <w:szCs w:val="22"/>
          <w:lang w:val="en-US"/>
        </w:rPr>
        <w:t>s</w:t>
      </w:r>
      <w:r w:rsidR="0015203B">
        <w:rPr>
          <w:rFonts w:cstheme="minorHAnsi"/>
          <w:color w:val="000000" w:themeColor="text1"/>
          <w:szCs w:val="22"/>
          <w:lang w:val="en-US"/>
        </w:rPr>
        <w:t xml:space="preserve"> until safety and efficacy data are available</w:t>
      </w:r>
      <w:r w:rsidR="006B699E">
        <w:rPr>
          <w:rFonts w:cstheme="minorHAnsi"/>
          <w:color w:val="000000" w:themeColor="text1"/>
          <w:szCs w:val="22"/>
          <w:lang w:val="en-US"/>
        </w:rPr>
        <w:t>.</w:t>
      </w:r>
    </w:p>
    <w:p w14:paraId="7AD5DF02" w14:textId="77777777" w:rsidR="00081F3E" w:rsidRDefault="00081F3E" w:rsidP="0039504A">
      <w:pPr>
        <w:snapToGrid w:val="0"/>
        <w:spacing w:line="480" w:lineRule="auto"/>
        <w:jc w:val="both"/>
        <w:rPr>
          <w:rFonts w:cstheme="minorHAnsi"/>
          <w:color w:val="000000" w:themeColor="text1"/>
          <w:szCs w:val="22"/>
          <w:lang w:val="en-US"/>
        </w:rPr>
      </w:pPr>
    </w:p>
    <w:p w14:paraId="40BA701F" w14:textId="1A415B3C" w:rsidR="00372681" w:rsidRPr="009862F9" w:rsidRDefault="001A4303" w:rsidP="0039504A">
      <w:pPr>
        <w:snapToGrid w:val="0"/>
        <w:spacing w:line="480" w:lineRule="auto"/>
        <w:jc w:val="both"/>
        <w:rPr>
          <w:rFonts w:cstheme="minorHAnsi"/>
          <w:color w:val="000000" w:themeColor="text1"/>
          <w:szCs w:val="22"/>
          <w:u w:val="single"/>
          <w:lang w:val="en-US"/>
        </w:rPr>
      </w:pPr>
      <w:r>
        <w:rPr>
          <w:rFonts w:cstheme="minorHAnsi"/>
          <w:color w:val="000000" w:themeColor="text1"/>
          <w:szCs w:val="22"/>
          <w:u w:val="single"/>
          <w:lang w:val="en-US"/>
        </w:rPr>
        <w:t>Supportive care</w:t>
      </w:r>
      <w:r w:rsidR="00372681" w:rsidRPr="009862F9">
        <w:rPr>
          <w:rFonts w:cstheme="minorHAnsi"/>
          <w:color w:val="000000" w:themeColor="text1"/>
          <w:szCs w:val="22"/>
          <w:u w:val="single"/>
          <w:lang w:val="en-US"/>
        </w:rPr>
        <w:t xml:space="preserve"> </w:t>
      </w:r>
    </w:p>
    <w:p w14:paraId="4B6C2908" w14:textId="332367C9" w:rsidR="00372681" w:rsidRPr="00BF3941" w:rsidRDefault="00592A43"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Limited data are available on supportive care in </w:t>
      </w:r>
      <w:r w:rsidR="007B5066">
        <w:rPr>
          <w:rFonts w:cstheme="minorHAnsi"/>
          <w:color w:val="000000" w:themeColor="text1"/>
          <w:szCs w:val="22"/>
          <w:lang w:val="en-US"/>
        </w:rPr>
        <w:t>NE</w:t>
      </w:r>
      <w:r>
        <w:rPr>
          <w:rFonts w:cstheme="minorHAnsi"/>
          <w:color w:val="000000" w:themeColor="text1"/>
          <w:szCs w:val="22"/>
          <w:lang w:val="en-US"/>
        </w:rPr>
        <w:t xml:space="preserve"> in LMIC</w:t>
      </w:r>
      <w:r w:rsidR="007B5066">
        <w:rPr>
          <w:rFonts w:cstheme="minorHAnsi"/>
          <w:color w:val="000000" w:themeColor="text1"/>
          <w:szCs w:val="22"/>
          <w:lang w:val="en-US"/>
        </w:rPr>
        <w:t>s</w:t>
      </w:r>
      <w:r>
        <w:rPr>
          <w:rFonts w:cstheme="minorHAnsi"/>
          <w:color w:val="000000" w:themeColor="text1"/>
          <w:szCs w:val="22"/>
          <w:lang w:val="en-US"/>
        </w:rPr>
        <w:t xml:space="preserve"> to make definitive recommendations</w:t>
      </w:r>
      <w:r w:rsidR="00B8216E">
        <w:rPr>
          <w:rFonts w:cstheme="minorHAnsi"/>
          <w:color w:val="000000" w:themeColor="text1"/>
          <w:szCs w:val="22"/>
          <w:lang w:val="en-US"/>
        </w:rPr>
        <w:t xml:space="preserve">. </w:t>
      </w:r>
      <w:r>
        <w:rPr>
          <w:rFonts w:cstheme="minorHAnsi"/>
          <w:color w:val="000000" w:themeColor="text1"/>
          <w:szCs w:val="22"/>
          <w:lang w:val="en-US"/>
        </w:rPr>
        <w:t>Almost all interventions used in neonatal units</w:t>
      </w:r>
      <w:r w:rsidR="007B5066">
        <w:rPr>
          <w:rFonts w:cstheme="minorHAnsi"/>
          <w:color w:val="000000" w:themeColor="text1"/>
          <w:szCs w:val="22"/>
          <w:lang w:val="en-US"/>
        </w:rPr>
        <w:t xml:space="preserve"> in LMICs</w:t>
      </w:r>
      <w:r>
        <w:rPr>
          <w:rFonts w:cstheme="minorHAnsi"/>
          <w:color w:val="000000" w:themeColor="text1"/>
          <w:szCs w:val="22"/>
          <w:lang w:val="en-US"/>
        </w:rPr>
        <w:t xml:space="preserve"> are based on evidence from </w:t>
      </w:r>
      <w:r w:rsidR="007B5066">
        <w:rPr>
          <w:rFonts w:cstheme="minorHAnsi"/>
          <w:color w:val="000000" w:themeColor="text1"/>
          <w:szCs w:val="22"/>
          <w:lang w:val="en-US"/>
        </w:rPr>
        <w:t>HICs</w:t>
      </w:r>
      <w:r w:rsidR="00B8216E">
        <w:rPr>
          <w:rFonts w:cstheme="minorHAnsi"/>
          <w:color w:val="000000" w:themeColor="text1"/>
          <w:szCs w:val="22"/>
          <w:lang w:val="en-US"/>
        </w:rPr>
        <w:t xml:space="preserve"> which overlooks population differences, </w:t>
      </w:r>
      <w:r>
        <w:rPr>
          <w:rFonts w:cstheme="minorHAnsi"/>
          <w:color w:val="000000" w:themeColor="text1"/>
          <w:szCs w:val="22"/>
          <w:lang w:val="en-US"/>
        </w:rPr>
        <w:t>and at times these could have disastrous consequences.</w:t>
      </w:r>
      <w:r w:rsidR="00B8216E">
        <w:rPr>
          <w:rFonts w:cstheme="minorHAnsi"/>
          <w:color w:val="000000" w:themeColor="text1"/>
          <w:szCs w:val="22"/>
          <w:lang w:val="en-US"/>
        </w:rPr>
        <w:t xml:space="preserve"> </w:t>
      </w:r>
      <w:r w:rsidR="008C5265">
        <w:rPr>
          <w:rFonts w:cstheme="minorHAnsi"/>
          <w:color w:val="000000" w:themeColor="text1"/>
          <w:szCs w:val="22"/>
          <w:lang w:val="en-US"/>
        </w:rPr>
        <w:t xml:space="preserve">In high income country cooling trials, </w:t>
      </w:r>
      <w:r w:rsidR="00305F8D" w:rsidRPr="00BF3941">
        <w:rPr>
          <w:rFonts w:cstheme="minorHAnsi"/>
          <w:color w:val="000000" w:themeColor="text1"/>
          <w:szCs w:val="22"/>
          <w:lang w:val="en-US"/>
        </w:rPr>
        <w:t>early hypocarbia was associated with adve</w:t>
      </w:r>
      <w:r w:rsidR="00FE3AF9" w:rsidRPr="00BF3941">
        <w:rPr>
          <w:rFonts w:cstheme="minorHAnsi"/>
          <w:color w:val="000000" w:themeColor="text1"/>
          <w:szCs w:val="22"/>
          <w:lang w:val="en-US"/>
        </w:rPr>
        <w:t>r</w:t>
      </w:r>
      <w:r w:rsidR="00305F8D" w:rsidRPr="00BF3941">
        <w:rPr>
          <w:rFonts w:cstheme="minorHAnsi"/>
          <w:color w:val="000000" w:themeColor="text1"/>
          <w:szCs w:val="22"/>
          <w:lang w:val="en-US"/>
        </w:rPr>
        <w:t>se</w:t>
      </w:r>
      <w:r w:rsidR="00FE3AF9" w:rsidRPr="00BF3941">
        <w:rPr>
          <w:rFonts w:cstheme="minorHAnsi"/>
          <w:color w:val="000000" w:themeColor="text1"/>
          <w:szCs w:val="22"/>
          <w:lang w:val="en-US"/>
        </w:rPr>
        <w:t xml:space="preserve"> outcome at 18-22 months </w:t>
      </w:r>
      <w:r w:rsidR="002A5CED" w:rsidRPr="00BF3941">
        <w:rPr>
          <w:rFonts w:cstheme="minorHAnsi"/>
          <w:color w:val="000000" w:themeColor="text1"/>
          <w:szCs w:val="22"/>
          <w:lang w:val="en-US"/>
        </w:rPr>
        <w:t>[</w:t>
      </w:r>
      <w:r w:rsidR="00FE3AF9" w:rsidRPr="00BF3941">
        <w:rPr>
          <w:rFonts w:cstheme="minorHAnsi"/>
          <w:color w:val="000000" w:themeColor="text1"/>
          <w:szCs w:val="22"/>
          <w:lang w:val="en-US"/>
        </w:rPr>
        <w:t>OR 2.0</w:t>
      </w:r>
      <w:r w:rsidR="00E06873">
        <w:rPr>
          <w:rFonts w:cstheme="minorHAnsi"/>
          <w:color w:val="000000" w:themeColor="text1"/>
          <w:szCs w:val="22"/>
          <w:lang w:val="en-US"/>
        </w:rPr>
        <w:t>;</w:t>
      </w:r>
      <w:r w:rsidR="00FE3AF9" w:rsidRPr="00BF3941">
        <w:rPr>
          <w:rFonts w:cstheme="minorHAnsi"/>
          <w:color w:val="000000" w:themeColor="text1"/>
          <w:szCs w:val="22"/>
          <w:lang w:val="en-US"/>
        </w:rPr>
        <w:t xml:space="preserve"> </w:t>
      </w:r>
      <w:r w:rsidR="002A5CED" w:rsidRPr="00BF3941">
        <w:rPr>
          <w:rFonts w:cstheme="minorHAnsi"/>
          <w:color w:val="000000" w:themeColor="text1"/>
          <w:szCs w:val="22"/>
          <w:lang w:val="en-US"/>
        </w:rPr>
        <w:t>95%</w:t>
      </w:r>
      <w:r w:rsidR="00FE3AF9" w:rsidRPr="00BF3941">
        <w:rPr>
          <w:rFonts w:cstheme="minorHAnsi"/>
          <w:color w:val="000000" w:themeColor="text1"/>
          <w:szCs w:val="22"/>
          <w:lang w:val="en-US"/>
        </w:rPr>
        <w:t>CI</w:t>
      </w:r>
      <w:r w:rsidR="00E06873">
        <w:rPr>
          <w:rFonts w:cstheme="minorHAnsi"/>
          <w:color w:val="000000" w:themeColor="text1"/>
          <w:szCs w:val="22"/>
          <w:lang w:val="en-US"/>
        </w:rPr>
        <w:t xml:space="preserve">, </w:t>
      </w:r>
      <w:r w:rsidR="00FE3AF9" w:rsidRPr="00BF3941">
        <w:rPr>
          <w:rFonts w:cstheme="minorHAnsi"/>
          <w:color w:val="000000" w:themeColor="text1"/>
          <w:szCs w:val="22"/>
          <w:lang w:val="en-US"/>
        </w:rPr>
        <w:t>1.1</w:t>
      </w:r>
      <w:r w:rsidR="00E06873">
        <w:rPr>
          <w:rFonts w:cstheme="minorHAnsi"/>
          <w:color w:val="000000" w:themeColor="text1"/>
          <w:szCs w:val="22"/>
          <w:lang w:val="en-US"/>
        </w:rPr>
        <w:t xml:space="preserve"> </w:t>
      </w:r>
      <w:r w:rsidR="00FE3AF9" w:rsidRPr="00BF3941">
        <w:rPr>
          <w:rFonts w:cstheme="minorHAnsi"/>
          <w:color w:val="000000" w:themeColor="text1"/>
          <w:szCs w:val="22"/>
          <w:lang w:val="en-US"/>
        </w:rPr>
        <w:t>- 3.4)</w:t>
      </w:r>
      <w:r w:rsidR="002A5CED" w:rsidRPr="00BF3941">
        <w:rPr>
          <w:rFonts w:cstheme="minorHAnsi"/>
          <w:color w:val="000000" w:themeColor="text1"/>
          <w:szCs w:val="22"/>
          <w:lang w:val="en-US"/>
        </w:rPr>
        <w:t>]</w:t>
      </w:r>
      <w:r w:rsidR="00FB66A2" w:rsidRPr="00BF3941">
        <w:rPr>
          <w:rFonts w:cstheme="minorHAnsi"/>
          <w:color w:val="000000" w:themeColor="text1"/>
          <w:szCs w:val="22"/>
          <w:lang w:val="en-US"/>
        </w:rPr>
        <w:fldChar w:fldCharType="begin">
          <w:fldData xml:space="preserve">PEVuZE5vdGU+PENpdGU+PEF1dGhvcj5UaG9yZXNlbjwvQXV0aG9yPjxZZWFyPjIwMDg8L1llYXI+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</w:fldData>
        </w:fldChar>
      </w:r>
      <w:r w:rsidR="00B43BAD">
        <w:rPr>
          <w:rFonts w:cstheme="minorHAnsi"/>
          <w:color w:val="000000" w:themeColor="text1"/>
          <w:szCs w:val="22"/>
          <w:lang w:val="en-US"/>
        </w:rPr>
        <w:instrText xml:space="preserve"> ADDIN EN.CITE </w:instrText>
      </w:r>
      <w:r w:rsidR="00B43BAD">
        <w:rPr>
          <w:rFonts w:cstheme="minorHAnsi"/>
          <w:color w:val="000000" w:themeColor="text1"/>
          <w:szCs w:val="22"/>
          <w:lang w:val="en-US"/>
        </w:rPr>
        <w:fldChar w:fldCharType="begin">
          <w:fldData xml:space="preserve">PEVuZE5vdGU+PENpdGU+PEF1dGhvcj5UaG9yZXNlbjwvQXV0aG9yPjxZZWFyPjIwMDg8L1llYXI+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</w:fldData>
        </w:fldChar>
      </w:r>
      <w:r w:rsidR="00B43BAD">
        <w:rPr>
          <w:rFonts w:cstheme="minorHAnsi"/>
          <w:color w:val="000000" w:themeColor="text1"/>
          <w:szCs w:val="22"/>
          <w:lang w:val="en-US"/>
        </w:rPr>
        <w:instrText xml:space="preserve"> ADDIN EN.CITE.DATA </w:instrText>
      </w:r>
      <w:r w:rsidR="00B43BAD">
        <w:rPr>
          <w:rFonts w:cstheme="minorHAnsi"/>
          <w:color w:val="000000" w:themeColor="text1"/>
          <w:szCs w:val="22"/>
          <w:lang w:val="en-US"/>
        </w:rPr>
      </w:r>
      <w:r w:rsidR="00B43BAD">
        <w:rPr>
          <w:rFonts w:cstheme="minorHAnsi"/>
          <w:color w:val="000000" w:themeColor="text1"/>
          <w:szCs w:val="22"/>
          <w:lang w:val="en-US"/>
        </w:rPr>
        <w:fldChar w:fldCharType="end"/>
      </w:r>
      <w:r w:rsidR="00FB66A2" w:rsidRPr="00BF3941">
        <w:rPr>
          <w:rFonts w:cstheme="minorHAnsi"/>
          <w:color w:val="000000" w:themeColor="text1"/>
          <w:szCs w:val="22"/>
          <w:lang w:val="en-US"/>
        </w:rPr>
      </w:r>
      <w:r w:rsidR="00FB66A2"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45,46</w:t>
      </w:r>
      <w:r w:rsidR="00FB66A2" w:rsidRPr="00BF3941">
        <w:rPr>
          <w:rFonts w:cstheme="minorHAnsi"/>
          <w:color w:val="000000" w:themeColor="text1"/>
          <w:szCs w:val="22"/>
          <w:lang w:val="en-US"/>
        </w:rPr>
        <w:fldChar w:fldCharType="end"/>
      </w:r>
      <w:r w:rsidR="00305F8D" w:rsidRPr="00BF3941">
        <w:rPr>
          <w:rFonts w:cstheme="minorHAnsi"/>
          <w:color w:val="000000" w:themeColor="text1"/>
          <w:szCs w:val="22"/>
          <w:lang w:val="en-US"/>
        </w:rPr>
        <w:t>. N</w:t>
      </w:r>
      <w:r w:rsidR="00FE3AF9" w:rsidRPr="00BF3941">
        <w:rPr>
          <w:rFonts w:cstheme="minorHAnsi"/>
          <w:color w:val="000000" w:themeColor="text1"/>
          <w:szCs w:val="22"/>
          <w:lang w:val="en-US"/>
        </w:rPr>
        <w:t xml:space="preserve">adeem </w:t>
      </w:r>
      <w:r w:rsidR="00B5747B">
        <w:rPr>
          <w:rFonts w:cstheme="minorHAnsi"/>
          <w:color w:val="000000" w:themeColor="text1"/>
          <w:szCs w:val="22"/>
          <w:lang w:val="en-US"/>
        </w:rPr>
        <w:t>et al.</w:t>
      </w:r>
      <w:r w:rsidR="00FE3AF9" w:rsidRPr="00BF3941">
        <w:rPr>
          <w:rFonts w:cstheme="minorHAnsi"/>
          <w:color w:val="000000" w:themeColor="text1"/>
          <w:szCs w:val="22"/>
          <w:lang w:val="en-US"/>
        </w:rPr>
        <w:t xml:space="preserve"> reported moderate </w:t>
      </w:r>
      <w:r w:rsidR="00372681" w:rsidRPr="00BF3941">
        <w:rPr>
          <w:rFonts w:cstheme="minorHAnsi"/>
          <w:color w:val="000000" w:themeColor="text1"/>
          <w:szCs w:val="22"/>
          <w:lang w:val="en-US"/>
        </w:rPr>
        <w:t>hypoca</w:t>
      </w:r>
      <w:r w:rsidR="00B24EC1" w:rsidRPr="00BF3941">
        <w:rPr>
          <w:rFonts w:cstheme="minorHAnsi"/>
          <w:color w:val="000000" w:themeColor="text1"/>
          <w:szCs w:val="22"/>
          <w:lang w:val="en-US"/>
        </w:rPr>
        <w:t>rbia</w:t>
      </w:r>
      <w:r w:rsidR="00372681" w:rsidRPr="00BF3941">
        <w:rPr>
          <w:rFonts w:cstheme="minorHAnsi"/>
          <w:color w:val="000000" w:themeColor="text1"/>
          <w:szCs w:val="22"/>
          <w:lang w:val="en-US"/>
        </w:rPr>
        <w:t xml:space="preserve"> in 69% </w:t>
      </w:r>
      <w:r w:rsidR="00FE3AF9" w:rsidRPr="00BF3941">
        <w:rPr>
          <w:rFonts w:cstheme="minorHAnsi"/>
          <w:color w:val="000000" w:themeColor="text1"/>
          <w:szCs w:val="22"/>
          <w:lang w:val="en-US"/>
        </w:rPr>
        <w:t xml:space="preserve">of </w:t>
      </w:r>
      <w:r w:rsidR="00FB1C75">
        <w:rPr>
          <w:rFonts w:cstheme="minorHAnsi"/>
          <w:color w:val="000000" w:themeColor="text1"/>
          <w:szCs w:val="22"/>
          <w:lang w:val="en-US"/>
        </w:rPr>
        <w:t>neonate</w:t>
      </w:r>
      <w:r w:rsidR="00FE3AF9" w:rsidRPr="00BF3941">
        <w:rPr>
          <w:rFonts w:cstheme="minorHAnsi"/>
          <w:color w:val="000000" w:themeColor="text1"/>
          <w:szCs w:val="22"/>
          <w:lang w:val="en-US"/>
        </w:rPr>
        <w:t>s</w:t>
      </w:r>
      <w:r w:rsidR="00555CEF">
        <w:rPr>
          <w:rFonts w:cstheme="minorHAnsi"/>
          <w:color w:val="000000" w:themeColor="text1"/>
          <w:szCs w:val="22"/>
          <w:lang w:val="en-US"/>
        </w:rPr>
        <w:t xml:space="preserve"> with </w:t>
      </w:r>
      <w:r w:rsidR="00FB1C75">
        <w:rPr>
          <w:rFonts w:cstheme="minorHAnsi"/>
          <w:color w:val="000000" w:themeColor="text1"/>
          <w:szCs w:val="22"/>
          <w:lang w:val="en-US"/>
        </w:rPr>
        <w:t>NE</w:t>
      </w:r>
      <w:r w:rsidR="00E06873" w:rsidRPr="00BF3941">
        <w:rPr>
          <w:rFonts w:cstheme="minorHAnsi"/>
          <w:color w:val="000000" w:themeColor="text1"/>
          <w:szCs w:val="22"/>
          <w:lang w:val="en-US"/>
        </w:rPr>
        <w:t xml:space="preserve"> </w:t>
      </w:r>
      <w:r w:rsidR="00372681" w:rsidRPr="00BF3941">
        <w:rPr>
          <w:rFonts w:cstheme="minorHAnsi"/>
          <w:color w:val="000000" w:themeColor="text1"/>
          <w:szCs w:val="22"/>
          <w:lang w:val="en-US"/>
        </w:rPr>
        <w:t xml:space="preserve">on ventilator support </w:t>
      </w:r>
      <w:r w:rsidR="00327E00">
        <w:rPr>
          <w:rFonts w:cstheme="minorHAnsi"/>
          <w:color w:val="000000" w:themeColor="text1"/>
          <w:szCs w:val="22"/>
          <w:lang w:val="en-US"/>
        </w:rPr>
        <w:t xml:space="preserve">compared to the </w:t>
      </w:r>
      <w:r w:rsidR="00372681" w:rsidRPr="00BF3941">
        <w:rPr>
          <w:rFonts w:cstheme="minorHAnsi"/>
          <w:color w:val="000000" w:themeColor="text1"/>
          <w:szCs w:val="22"/>
          <w:lang w:val="en-US"/>
        </w:rPr>
        <w:t>31%</w:t>
      </w:r>
      <w:r w:rsidR="00FE3AF9" w:rsidRPr="00BF3941">
        <w:rPr>
          <w:rFonts w:cstheme="minorHAnsi"/>
          <w:color w:val="000000" w:themeColor="text1"/>
          <w:szCs w:val="22"/>
          <w:lang w:val="en-US"/>
        </w:rPr>
        <w:t xml:space="preserve"> not on</w:t>
      </w:r>
      <w:r w:rsidR="00372681" w:rsidRPr="00BF3941">
        <w:rPr>
          <w:rFonts w:cstheme="minorHAnsi"/>
          <w:color w:val="000000" w:themeColor="text1"/>
          <w:szCs w:val="22"/>
          <w:lang w:val="en-US"/>
        </w:rPr>
        <w:t xml:space="preserve"> respiratory support</w:t>
      </w:r>
      <w:r w:rsidR="00FB66A2"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&lt;EndNote&gt;&lt;Cite&gt;&lt;Author&gt;Nadeem&lt;/Author&gt;&lt;Year&gt;2010&lt;/Year&gt;&lt;RecNum&gt;329&lt;/RecNum&gt;&lt;DisplayText&gt;&lt;style face="superscript"&gt;47&lt;/style&gt;&lt;/DisplayText&gt;&lt;record&gt;&lt;rec-number&gt;329&lt;/rec-number&gt;&lt;foreign-keys&gt;&lt;key app="EN" db-id="zzwwxfw2lrsxp9eax5e59dvrp5freervavd0" timestamp="1607827474"&gt;329&lt;/key&gt;&lt;/foreign-keys&gt;&lt;ref-type name="Journal Article"&gt;17&lt;/ref-type&gt;&lt;contributors&gt;&lt;authors&gt;&lt;author&gt;Nadeem, Montasser&lt;/author&gt;&lt;author&gt;Murray, Deirdre&lt;/author&gt;&lt;author&gt;Boylan, Geraldine&lt;/author&gt;&lt;author&gt;Dempsey, Eugene M.&lt;/author&gt;&lt;author&gt;Ryan, C. Anthony&lt;/author&gt;&lt;/authors&gt;&lt;/contributors&gt;&lt;titles&gt;&lt;title&gt;Blood carbon dioxide levels and adverse outcome in neonatal hypoxic-ischemic encephalopathy&lt;/title&gt;&lt;secondary-title&gt;American Journal of Perinatology&lt;/secondary-title&gt;&lt;/titles&gt;&lt;pages&gt;361-365&lt;/pages&gt;&lt;volume&gt;27&lt;/volume&gt;&lt;number&gt;5&lt;/number&gt;&lt;keywords&gt;&lt;keyword&gt;Female&lt;/keyword&gt;&lt;keyword&gt;Humans&lt;/keyword&gt;&lt;keyword&gt;Male&lt;/keyword&gt;&lt;keyword&gt;Infant, Newborn&lt;/keyword&gt;&lt;keyword&gt;Pregnancy&lt;/keyword&gt;&lt;keyword&gt;Hypoxia-Ischemia, Brain&lt;/keyword&gt;&lt;keyword&gt;Pregnancy Complications&lt;/keyword&gt;&lt;keyword&gt;Pregnancy Outcome&lt;/keyword&gt;&lt;keyword&gt;Carbon Dioxide&lt;/keyword&gt;&lt;keyword&gt;Hypercapnia&lt;/keyword&gt;&lt;keyword&gt;Hypocapnia&lt;/keyword&gt;&lt;/keywords&gt;&lt;dates&gt;&lt;year&gt;2010&lt;/year&gt;&lt;/dates&gt;&lt;urls&gt;&lt;/urls&gt;&lt;language&gt;eng&lt;/language&gt;&lt;/record&gt;&lt;/Cite&gt;&lt;/EndNote&gt;</w:instrText>
      </w:r>
      <w:r w:rsidR="00FB66A2"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47</w:t>
      </w:r>
      <w:r w:rsidR="00FB66A2" w:rsidRPr="00BF3941">
        <w:rPr>
          <w:rFonts w:cstheme="minorHAnsi"/>
          <w:color w:val="000000" w:themeColor="text1"/>
          <w:szCs w:val="22"/>
          <w:lang w:val="en-US"/>
        </w:rPr>
        <w:fldChar w:fldCharType="end"/>
      </w:r>
      <w:r w:rsidR="00372681" w:rsidRPr="00BF3941">
        <w:rPr>
          <w:rFonts w:cstheme="minorHAnsi"/>
          <w:color w:val="000000" w:themeColor="text1"/>
          <w:szCs w:val="22"/>
          <w:lang w:val="en-US"/>
        </w:rPr>
        <w:t>.</w:t>
      </w:r>
      <w:r w:rsidR="00305F8D" w:rsidRPr="00BF3941">
        <w:rPr>
          <w:rFonts w:cstheme="minorHAnsi"/>
          <w:color w:val="000000" w:themeColor="text1"/>
          <w:szCs w:val="22"/>
          <w:lang w:val="en-US"/>
        </w:rPr>
        <w:t xml:space="preserve"> Klinger </w:t>
      </w:r>
      <w:r w:rsidR="00305F8D" w:rsidRPr="00EF1094">
        <w:rPr>
          <w:rFonts w:cstheme="minorHAnsi"/>
          <w:color w:val="000000" w:themeColor="text1"/>
          <w:szCs w:val="22"/>
          <w:lang w:val="en-US"/>
        </w:rPr>
        <w:t>et</w:t>
      </w:r>
      <w:r w:rsidR="00305F8D" w:rsidRPr="00BF3941">
        <w:rPr>
          <w:rFonts w:cstheme="minorHAnsi"/>
          <w:color w:val="000000" w:themeColor="text1"/>
          <w:szCs w:val="22"/>
          <w:lang w:val="en-US"/>
        </w:rPr>
        <w:t xml:space="preserve"> al</w:t>
      </w:r>
      <w:r w:rsidR="00031151">
        <w:rPr>
          <w:rFonts w:cstheme="minorHAnsi"/>
          <w:color w:val="000000" w:themeColor="text1"/>
          <w:szCs w:val="22"/>
          <w:lang w:val="en-US"/>
        </w:rPr>
        <w:t>.</w:t>
      </w:r>
      <w:r w:rsidR="00305F8D" w:rsidRPr="00BF3941">
        <w:rPr>
          <w:rFonts w:cstheme="minorHAnsi"/>
          <w:color w:val="000000" w:themeColor="text1"/>
          <w:szCs w:val="22"/>
          <w:lang w:val="en-US"/>
        </w:rPr>
        <w:t xml:space="preserve"> reported </w:t>
      </w:r>
      <w:r w:rsidR="00DC6819">
        <w:rPr>
          <w:rFonts w:cstheme="minorHAnsi"/>
          <w:color w:val="000000" w:themeColor="text1"/>
          <w:szCs w:val="22"/>
          <w:lang w:val="en-US"/>
        </w:rPr>
        <w:t xml:space="preserve">that </w:t>
      </w:r>
      <w:r w:rsidR="00372681" w:rsidRPr="00BF3941">
        <w:rPr>
          <w:rFonts w:cstheme="minorHAnsi"/>
          <w:color w:val="000000" w:themeColor="text1"/>
          <w:szCs w:val="22"/>
          <w:lang w:val="en-US"/>
        </w:rPr>
        <w:t>severe hyperoxia (pO</w:t>
      </w:r>
      <w:r w:rsidR="00372681" w:rsidRPr="00EF1094">
        <w:rPr>
          <w:rFonts w:cstheme="minorHAnsi"/>
          <w:color w:val="000000" w:themeColor="text1"/>
          <w:szCs w:val="22"/>
          <w:vertAlign w:val="subscript"/>
          <w:lang w:val="en-US"/>
        </w:rPr>
        <w:t>2</w:t>
      </w:r>
      <w:r w:rsidR="00372681" w:rsidRPr="00BF3941">
        <w:rPr>
          <w:rFonts w:cstheme="minorHAnsi"/>
          <w:color w:val="000000" w:themeColor="text1"/>
          <w:szCs w:val="22"/>
          <w:lang w:val="en-US"/>
        </w:rPr>
        <w:t xml:space="preserve"> &gt;200mm of Hg) during the first </w:t>
      </w:r>
      <w:r w:rsidR="00305F8D" w:rsidRPr="00BF3941">
        <w:rPr>
          <w:rFonts w:cstheme="minorHAnsi"/>
          <w:color w:val="000000" w:themeColor="text1"/>
          <w:szCs w:val="22"/>
          <w:lang w:val="en-US"/>
        </w:rPr>
        <w:t>two hours</w:t>
      </w:r>
      <w:r w:rsidR="00372681" w:rsidRPr="00BF3941">
        <w:rPr>
          <w:rFonts w:cstheme="minorHAnsi"/>
          <w:color w:val="000000" w:themeColor="text1"/>
          <w:szCs w:val="22"/>
          <w:lang w:val="en-US"/>
        </w:rPr>
        <w:t xml:space="preserve"> </w:t>
      </w:r>
      <w:r w:rsidR="00305F8D" w:rsidRPr="00BF3941">
        <w:rPr>
          <w:rFonts w:cstheme="minorHAnsi"/>
          <w:color w:val="000000" w:themeColor="text1"/>
          <w:szCs w:val="22"/>
          <w:lang w:val="en-US"/>
        </w:rPr>
        <w:t xml:space="preserve">after birth </w:t>
      </w:r>
      <w:r w:rsidR="00327E00">
        <w:rPr>
          <w:rFonts w:cstheme="minorHAnsi"/>
          <w:color w:val="000000" w:themeColor="text1"/>
          <w:szCs w:val="22"/>
          <w:lang w:val="en-US"/>
        </w:rPr>
        <w:t>was</w:t>
      </w:r>
      <w:r w:rsidR="00372681" w:rsidRPr="00BF3941">
        <w:rPr>
          <w:rFonts w:cstheme="minorHAnsi"/>
          <w:color w:val="000000" w:themeColor="text1"/>
          <w:szCs w:val="22"/>
          <w:lang w:val="en-US"/>
        </w:rPr>
        <w:t xml:space="preserve"> independent</w:t>
      </w:r>
      <w:r w:rsidR="00327E00">
        <w:rPr>
          <w:rFonts w:cstheme="minorHAnsi"/>
          <w:color w:val="000000" w:themeColor="text1"/>
          <w:szCs w:val="22"/>
          <w:lang w:val="en-US"/>
        </w:rPr>
        <w:t>ly</w:t>
      </w:r>
      <w:r w:rsidR="00372681" w:rsidRPr="00BF3941">
        <w:rPr>
          <w:rFonts w:cstheme="minorHAnsi"/>
          <w:color w:val="000000" w:themeColor="text1"/>
          <w:szCs w:val="22"/>
          <w:lang w:val="en-US"/>
        </w:rPr>
        <w:t xml:space="preserve"> associat</w:t>
      </w:r>
      <w:r w:rsidR="00327E00">
        <w:rPr>
          <w:rFonts w:cstheme="minorHAnsi"/>
          <w:color w:val="000000" w:themeColor="text1"/>
          <w:szCs w:val="22"/>
          <w:lang w:val="en-US"/>
        </w:rPr>
        <w:t>ed</w:t>
      </w:r>
      <w:r w:rsidR="00372681" w:rsidRPr="00BF3941">
        <w:rPr>
          <w:rFonts w:cstheme="minorHAnsi"/>
          <w:color w:val="000000" w:themeColor="text1"/>
          <w:szCs w:val="22"/>
          <w:lang w:val="en-US"/>
        </w:rPr>
        <w:t xml:space="preserve"> with adverse outcome. </w:t>
      </w:r>
      <w:r w:rsidR="00B5747B">
        <w:rPr>
          <w:rFonts w:cstheme="minorHAnsi"/>
          <w:color w:val="000000" w:themeColor="text1"/>
          <w:szCs w:val="22"/>
          <w:lang w:val="en-US"/>
        </w:rPr>
        <w:t>Neonate</w:t>
      </w:r>
      <w:r w:rsidR="00DC6819">
        <w:rPr>
          <w:rFonts w:cstheme="minorHAnsi"/>
          <w:color w:val="000000" w:themeColor="text1"/>
          <w:szCs w:val="22"/>
          <w:lang w:val="en-US"/>
        </w:rPr>
        <w:t xml:space="preserve">s with a </w:t>
      </w:r>
      <w:r w:rsidR="00372681" w:rsidRPr="00BF3941">
        <w:rPr>
          <w:rFonts w:cstheme="minorHAnsi"/>
          <w:color w:val="000000" w:themeColor="text1"/>
          <w:szCs w:val="22"/>
          <w:lang w:val="en-US"/>
        </w:rPr>
        <w:t xml:space="preserve">combination of hyperoxia and hypocapnia (&lt;20 mmHg) were more likely to </w:t>
      </w:r>
      <w:r w:rsidR="00161724">
        <w:rPr>
          <w:rFonts w:cstheme="minorHAnsi"/>
          <w:color w:val="000000" w:themeColor="text1"/>
          <w:szCs w:val="22"/>
          <w:lang w:val="en-US"/>
        </w:rPr>
        <w:t xml:space="preserve">be </w:t>
      </w:r>
      <w:r w:rsidR="00327E00">
        <w:rPr>
          <w:rFonts w:cstheme="minorHAnsi"/>
          <w:color w:val="000000" w:themeColor="text1"/>
          <w:szCs w:val="22"/>
          <w:lang w:val="en-US"/>
        </w:rPr>
        <w:t>have a</w:t>
      </w:r>
      <w:r w:rsidR="00161724">
        <w:rPr>
          <w:rFonts w:cstheme="minorHAnsi"/>
          <w:color w:val="000000" w:themeColor="text1"/>
          <w:szCs w:val="22"/>
          <w:lang w:val="en-US"/>
        </w:rPr>
        <w:t xml:space="preserve"> </w:t>
      </w:r>
      <w:r w:rsidR="00372681" w:rsidRPr="00BF3941">
        <w:rPr>
          <w:rFonts w:cstheme="minorHAnsi"/>
          <w:color w:val="000000" w:themeColor="text1"/>
          <w:szCs w:val="22"/>
          <w:lang w:val="en-US"/>
        </w:rPr>
        <w:t xml:space="preserve">poor outcome at 18-20 months of age </w:t>
      </w:r>
      <w:r w:rsidR="00E06873">
        <w:rPr>
          <w:rFonts w:cstheme="minorHAnsi"/>
          <w:color w:val="000000" w:themeColor="text1"/>
          <w:szCs w:val="22"/>
          <w:lang w:val="en-US"/>
        </w:rPr>
        <w:t>(</w:t>
      </w:r>
      <w:r w:rsidR="00372681" w:rsidRPr="00BF3941">
        <w:rPr>
          <w:rFonts w:cstheme="minorHAnsi"/>
          <w:color w:val="000000" w:themeColor="text1"/>
          <w:szCs w:val="22"/>
          <w:lang w:val="en-US"/>
        </w:rPr>
        <w:t>OR 3.07</w:t>
      </w:r>
      <w:r w:rsidR="00E06873">
        <w:rPr>
          <w:rFonts w:cstheme="minorHAnsi"/>
          <w:color w:val="000000" w:themeColor="text1"/>
          <w:szCs w:val="22"/>
          <w:lang w:val="en-US"/>
        </w:rPr>
        <w:t>;</w:t>
      </w:r>
      <w:r w:rsidR="00372681" w:rsidRPr="00BF3941">
        <w:rPr>
          <w:rFonts w:cstheme="minorHAnsi"/>
          <w:color w:val="000000" w:themeColor="text1"/>
          <w:szCs w:val="22"/>
          <w:lang w:val="en-US"/>
        </w:rPr>
        <w:t xml:space="preserve"> </w:t>
      </w:r>
      <w:r w:rsidR="00E57867" w:rsidRPr="00BF3941">
        <w:rPr>
          <w:rFonts w:cstheme="minorHAnsi"/>
          <w:color w:val="000000" w:themeColor="text1"/>
          <w:szCs w:val="22"/>
          <w:lang w:val="en-US"/>
        </w:rPr>
        <w:t>95%</w:t>
      </w:r>
      <w:r w:rsidR="00372681" w:rsidRPr="00BF3941">
        <w:rPr>
          <w:rFonts w:cstheme="minorHAnsi"/>
          <w:color w:val="000000" w:themeColor="text1"/>
          <w:szCs w:val="22"/>
          <w:lang w:val="en-US"/>
        </w:rPr>
        <w:t>CI</w:t>
      </w:r>
      <w:r w:rsidR="00E06873">
        <w:rPr>
          <w:rFonts w:cstheme="minorHAnsi"/>
          <w:color w:val="000000" w:themeColor="text1"/>
          <w:szCs w:val="22"/>
          <w:lang w:val="en-US"/>
        </w:rPr>
        <w:t xml:space="preserve">, </w:t>
      </w:r>
      <w:r w:rsidR="00372681" w:rsidRPr="00BF3941">
        <w:rPr>
          <w:rFonts w:cstheme="minorHAnsi"/>
          <w:color w:val="000000" w:themeColor="text1"/>
          <w:szCs w:val="22"/>
          <w:lang w:val="en-US"/>
        </w:rPr>
        <w:t>1.31-7.18; p = 0.001</w:t>
      </w:r>
      <w:r w:rsidR="00E06873">
        <w:rPr>
          <w:rFonts w:cstheme="minorHAnsi"/>
          <w:color w:val="000000" w:themeColor="text1"/>
          <w:szCs w:val="22"/>
          <w:lang w:val="en-US"/>
        </w:rPr>
        <w:t xml:space="preserve">) </w:t>
      </w:r>
      <w:r w:rsidR="00FB66A2" w:rsidRPr="00BF394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&lt;EndNote&gt;&lt;Cite&gt;&lt;Author&gt;Klinger&lt;/Author&gt;&lt;Year&gt;2005&lt;/Year&gt;&lt;RecNum&gt;332&lt;/RecNum&gt;&lt;DisplayText&gt;&lt;style face="superscript"&gt;48&lt;/style&gt;&lt;/DisplayText&gt;&lt;record&gt;&lt;rec-number&gt;332&lt;/rec-number&gt;&lt;foreign-keys&gt;&lt;key app="EN" db-id="zzwwxfw2lrsxp9eax5e59dvrp5freervavd0" timestamp="1607827474"&gt;332&lt;/key&gt;&lt;/foreign-keys&gt;&lt;ref-type name="Journal Article"&gt;17&lt;/ref-type&gt;&lt;contributors&gt;&lt;authors&gt;&lt;author&gt;Klinger, G&lt;/author&gt;&lt;author&gt;Beyene, J&lt;/author&gt;&lt;author&gt;Shah, P&lt;/author&gt;&lt;author&gt;Perlman, M&lt;/author&gt;&lt;/authors&gt;&lt;/contributors&gt;&lt;titles&gt;&lt;title&gt;Do hyperoxaemia and hypocapnia add to the risk of brain injury after intrapartum asphyxia?&lt;/title&gt;&lt;secondary-title&gt;Archives of Disease in Childhood. Fetal and Neonatal Edition&lt;/secondary-title&gt;&lt;/titles&gt;&lt;pages&gt;F49-F52&lt;/pages&gt;&lt;volume&gt;90&lt;/volume&gt;&lt;number&gt;1&lt;/number&gt;&lt;dates&gt;&lt;year&gt;2005&lt;/year&gt;&lt;/dates&gt;&lt;urls&gt;&lt;related-urls&gt;&lt;url&gt;https://www.ncbi.nlm.nih.gov/pmc/articles/PMC1721814/&lt;/url&gt;&lt;/related-urls&gt;&lt;/urls&gt;&lt;/record&gt;&lt;/Cite&gt;&lt;/EndNote&gt;</w:instrText>
      </w:r>
      <w:r w:rsidR="00FB66A2" w:rsidRPr="00BF394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48</w:t>
      </w:r>
      <w:r w:rsidR="00FB66A2" w:rsidRPr="00BF3941">
        <w:rPr>
          <w:rFonts w:cstheme="minorHAnsi"/>
          <w:color w:val="000000" w:themeColor="text1"/>
          <w:szCs w:val="22"/>
          <w:lang w:val="en-US"/>
        </w:rPr>
        <w:fldChar w:fldCharType="end"/>
      </w:r>
      <w:r w:rsidR="00372681" w:rsidRPr="00BF3941">
        <w:rPr>
          <w:rFonts w:cstheme="minorHAnsi"/>
          <w:color w:val="000000" w:themeColor="text1"/>
          <w:szCs w:val="22"/>
          <w:lang w:val="en-US"/>
        </w:rPr>
        <w:t xml:space="preserve">. </w:t>
      </w:r>
    </w:p>
    <w:p w14:paraId="2E99F547" w14:textId="486935C3" w:rsidR="00372681" w:rsidRPr="00BF3941" w:rsidRDefault="00B8216E"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The insensible fluid losses, access used for infusions, ambient temperature and humidity of neonatal intensive care units in </w:t>
      </w:r>
      <w:r w:rsidR="00F962C5">
        <w:rPr>
          <w:rFonts w:cstheme="minorHAnsi"/>
          <w:color w:val="000000" w:themeColor="text1"/>
          <w:szCs w:val="22"/>
          <w:lang w:val="en-US"/>
        </w:rPr>
        <w:t>LMIC</w:t>
      </w:r>
      <w:r w:rsidR="007B5066">
        <w:rPr>
          <w:rFonts w:cstheme="minorHAnsi"/>
          <w:color w:val="000000" w:themeColor="text1"/>
          <w:szCs w:val="22"/>
          <w:lang w:val="en-US"/>
        </w:rPr>
        <w:t>s</w:t>
      </w:r>
      <w:r w:rsidR="00F962C5">
        <w:rPr>
          <w:rFonts w:cstheme="minorHAnsi"/>
          <w:color w:val="000000" w:themeColor="text1"/>
          <w:szCs w:val="22"/>
          <w:lang w:val="en-US"/>
        </w:rPr>
        <w:t xml:space="preserve"> and </w:t>
      </w:r>
      <w:r w:rsidR="00A01561">
        <w:rPr>
          <w:rFonts w:cstheme="minorHAnsi"/>
          <w:color w:val="000000" w:themeColor="text1"/>
          <w:szCs w:val="22"/>
          <w:lang w:val="en-US"/>
        </w:rPr>
        <w:t>HICs</w:t>
      </w:r>
      <w:r w:rsidR="00F962C5">
        <w:rPr>
          <w:rFonts w:cstheme="minorHAnsi"/>
          <w:color w:val="000000" w:themeColor="text1"/>
          <w:szCs w:val="22"/>
          <w:lang w:val="en-US"/>
        </w:rPr>
        <w:t xml:space="preserve"> are likely to be different, which may have an impact on the fluid requirements. </w:t>
      </w:r>
      <w:r w:rsidR="003C527A">
        <w:rPr>
          <w:rFonts w:cstheme="minorHAnsi"/>
          <w:color w:val="000000" w:themeColor="text1"/>
          <w:szCs w:val="22"/>
          <w:lang w:val="en-US"/>
        </w:rPr>
        <w:t>Again, l</w:t>
      </w:r>
      <w:r w:rsidR="00D9448A">
        <w:rPr>
          <w:rFonts w:cstheme="minorHAnsi"/>
          <w:color w:val="000000" w:themeColor="text1"/>
          <w:szCs w:val="22"/>
          <w:lang w:val="en-US"/>
        </w:rPr>
        <w:t xml:space="preserve">imited data are available on optimal maintenance fluid volumes in </w:t>
      </w:r>
      <w:r w:rsidR="007B5066">
        <w:rPr>
          <w:rFonts w:cstheme="minorHAnsi"/>
          <w:color w:val="000000" w:themeColor="text1"/>
          <w:szCs w:val="22"/>
          <w:lang w:val="en-US"/>
        </w:rPr>
        <w:t>NE</w:t>
      </w:r>
      <w:r w:rsidR="005E6F2F">
        <w:rPr>
          <w:rFonts w:cstheme="minorHAnsi"/>
          <w:color w:val="000000" w:themeColor="text1"/>
          <w:szCs w:val="22"/>
          <w:lang w:val="en-US"/>
        </w:rPr>
        <w:t xml:space="preserve"> in LMIC</w:t>
      </w:r>
      <w:r w:rsidR="007B5066">
        <w:rPr>
          <w:rFonts w:cstheme="minorHAnsi"/>
          <w:color w:val="000000" w:themeColor="text1"/>
          <w:szCs w:val="22"/>
          <w:lang w:val="en-US"/>
        </w:rPr>
        <w:t>s</w:t>
      </w:r>
      <w:r w:rsidR="005E6F2F">
        <w:rPr>
          <w:rFonts w:cstheme="minorHAnsi"/>
          <w:color w:val="000000" w:themeColor="text1"/>
          <w:szCs w:val="22"/>
          <w:lang w:val="en-US"/>
        </w:rPr>
        <w:t>, however extreme fluid restriction and fluid overload are both likely to be harmful.</w:t>
      </w:r>
      <w:r w:rsidR="003C527A">
        <w:rPr>
          <w:rFonts w:cstheme="minorHAnsi"/>
          <w:color w:val="000000" w:themeColor="text1"/>
          <w:szCs w:val="22"/>
          <w:lang w:val="en-US"/>
        </w:rPr>
        <w:t xml:space="preserve"> </w:t>
      </w:r>
      <w:r w:rsidR="004636D0" w:rsidRPr="00BF3941">
        <w:rPr>
          <w:rFonts w:cstheme="minorHAnsi"/>
          <w:color w:val="000000" w:themeColor="text1"/>
          <w:szCs w:val="22"/>
          <w:lang w:val="en-US"/>
        </w:rPr>
        <w:t>Hypoglycemia</w:t>
      </w:r>
      <w:r w:rsidR="005A779B" w:rsidRPr="00BF3941">
        <w:rPr>
          <w:rFonts w:cstheme="minorHAnsi"/>
          <w:color w:val="000000" w:themeColor="text1"/>
          <w:szCs w:val="22"/>
          <w:lang w:val="en-US"/>
        </w:rPr>
        <w:t xml:space="preserve"> </w:t>
      </w:r>
      <w:r w:rsidR="005B73B9" w:rsidRPr="00BF3941">
        <w:rPr>
          <w:rFonts w:cstheme="minorHAnsi"/>
          <w:color w:val="000000" w:themeColor="text1"/>
          <w:szCs w:val="22"/>
          <w:lang w:val="en-US"/>
        </w:rPr>
        <w:t>and</w:t>
      </w:r>
      <w:r w:rsidR="005A779B" w:rsidRPr="00BF3941">
        <w:rPr>
          <w:rFonts w:cstheme="minorHAnsi"/>
          <w:color w:val="000000" w:themeColor="text1"/>
          <w:szCs w:val="22"/>
          <w:lang w:val="en-US"/>
        </w:rPr>
        <w:t xml:space="preserve"> </w:t>
      </w:r>
      <w:r w:rsidR="004636D0" w:rsidRPr="00BF3941">
        <w:rPr>
          <w:rFonts w:cstheme="minorHAnsi"/>
          <w:color w:val="000000" w:themeColor="text1"/>
          <w:szCs w:val="22"/>
          <w:lang w:val="en-US"/>
        </w:rPr>
        <w:t>hyperglycemia</w:t>
      </w:r>
      <w:r w:rsidR="005A779B" w:rsidRPr="00BF3941">
        <w:rPr>
          <w:rFonts w:cstheme="minorHAnsi"/>
          <w:color w:val="000000" w:themeColor="text1"/>
          <w:szCs w:val="22"/>
          <w:lang w:val="en-US"/>
        </w:rPr>
        <w:t xml:space="preserve"> </w:t>
      </w:r>
      <w:r w:rsidR="005B73B9" w:rsidRPr="00BF3941">
        <w:rPr>
          <w:rFonts w:cstheme="minorHAnsi"/>
          <w:color w:val="000000" w:themeColor="text1"/>
          <w:szCs w:val="22"/>
          <w:lang w:val="en-US"/>
        </w:rPr>
        <w:t>are</w:t>
      </w:r>
      <w:r w:rsidR="005A779B" w:rsidRPr="00BF3941">
        <w:rPr>
          <w:rFonts w:cstheme="minorHAnsi"/>
          <w:color w:val="000000" w:themeColor="text1"/>
          <w:szCs w:val="22"/>
          <w:lang w:val="en-US"/>
        </w:rPr>
        <w:t xml:space="preserve"> common in </w:t>
      </w:r>
      <w:r w:rsidR="007B5066">
        <w:rPr>
          <w:rFonts w:cstheme="minorHAnsi"/>
          <w:color w:val="000000" w:themeColor="text1"/>
          <w:szCs w:val="22"/>
          <w:lang w:val="en-US"/>
        </w:rPr>
        <w:t>NE</w:t>
      </w:r>
      <w:r w:rsidR="003C527A">
        <w:rPr>
          <w:rFonts w:cstheme="minorHAnsi"/>
          <w:color w:val="000000" w:themeColor="text1"/>
          <w:szCs w:val="22"/>
          <w:lang w:val="en-US"/>
        </w:rPr>
        <w:t xml:space="preserve"> and has been associated with adverse outcomes</w:t>
      </w:r>
      <w:r w:rsidR="00F962C5">
        <w:rPr>
          <w:rFonts w:cstheme="minorHAnsi"/>
          <w:color w:val="000000" w:themeColor="text1"/>
          <w:szCs w:val="22"/>
          <w:lang w:val="en-US"/>
        </w:rPr>
        <w:t xml:space="preserve"> in </w:t>
      </w:r>
      <w:r w:rsidR="007B5066">
        <w:rPr>
          <w:rFonts w:cstheme="minorHAnsi"/>
          <w:color w:val="000000" w:themeColor="text1"/>
          <w:szCs w:val="22"/>
          <w:lang w:val="en-US"/>
        </w:rPr>
        <w:t>HICs</w:t>
      </w:r>
      <w:r w:rsidR="003C527A">
        <w:rPr>
          <w:rFonts w:cstheme="minorHAnsi"/>
          <w:color w:val="000000" w:themeColor="text1"/>
          <w:szCs w:val="22"/>
          <w:lang w:val="en-US"/>
        </w:rPr>
        <w:t>, although a direct ca</w:t>
      </w:r>
      <w:r w:rsidR="00E06873">
        <w:rPr>
          <w:rFonts w:cstheme="minorHAnsi"/>
          <w:color w:val="000000" w:themeColor="text1"/>
          <w:szCs w:val="22"/>
          <w:lang w:val="en-US"/>
        </w:rPr>
        <w:t>us</w:t>
      </w:r>
      <w:r w:rsidR="003C527A">
        <w:rPr>
          <w:rFonts w:cstheme="minorHAnsi"/>
          <w:color w:val="000000" w:themeColor="text1"/>
          <w:szCs w:val="22"/>
          <w:lang w:val="en-US"/>
        </w:rPr>
        <w:t>al effect is unclear</w:t>
      </w:r>
      <w:r w:rsidR="004F1906">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&lt;EndNote&gt;&lt;Cite&gt;&lt;Author&gt;Montaldo&lt;/Author&gt;&lt;Year&gt;2020&lt;/Year&gt;&lt;RecNum&gt;3738&lt;/RecNum&gt;&lt;DisplayText&gt;&lt;style face="superscript"&gt;49&lt;/style&gt;&lt;/DisplayText&gt;&lt;record&gt;&lt;rec-number&gt;3738&lt;/rec-number&gt;&lt;foreign-keys&gt;&lt;key app="EN" db-id="ewp92zzs39999sed5xapsttp090xt9ra2dxs" timestamp="1620337605"&gt;3738&lt;/key&gt;&lt;/foreign-keys&gt;&lt;ref-type name="Journal Article"&gt;17&lt;/ref-type&gt;&lt;contributors&gt;&lt;authors&gt;&lt;author&gt;Montaldo, P.&lt;/author&gt;&lt;author&gt;Caredda, E.&lt;/author&gt;&lt;author&gt;Pugliese, U.&lt;/author&gt;&lt;author&gt;Zanfardino, A.&lt;/author&gt;&lt;author&gt;Delehaye, C.&lt;/author&gt;&lt;author&gt;Inserra, E.&lt;/author&gt;&lt;author&gt;Capozzi, L.&lt;/author&gt;&lt;author&gt;Chello, G.&lt;/author&gt;&lt;author&gt;Capristo, C.&lt;/author&gt;&lt;author&gt;Miraglia Del Giudice, E.&lt;/author&gt;&lt;author&gt;Iafusco, D.&lt;/author&gt;&lt;/authors&gt;&lt;/contributors&gt;&lt;auth-address&gt;Department of Neonatal Intensive Care, University of Campania &amp;quot;Luigi Vanvitelli&amp;quot;, Naples, Italy. p.montaldo@imperial.ac.uk.&amp;#xD;Centre for Perinatal Neuroscience, Imperial College London, London, UK. p.montaldo@imperial.ac.uk.&amp;#xD;Department of Neonatal Intensive Care, University of Campania &amp;quot;Luigi Vanvitelli&amp;quot;, Naples, Italy.&amp;#xD;Regional Centre for Pediatric Diabetes, Department of Pediatrics, University of Campania &amp;quot;Luigi Vanvitelli&amp;quot;, Naples, Italy.&amp;#xD;Department of Neonatal Intensive Care, Monaldi Hospital, Naples, Italy.&lt;/auth-address&gt;&lt;titles&gt;&lt;title&gt;Continuous glucose monitoring profile during therapeutic hypothermia in encephalopathic infants with unfavorable outcome&lt;/title&gt;&lt;secondary-title&gt;Pediatr Res&lt;/secondary-title&gt;&lt;/titles&gt;&lt;pages&gt;218-224&lt;/pages&gt;&lt;volume&gt;88&lt;/volume&gt;&lt;number&gt;2&lt;/number&gt;&lt;edition&gt;2020/03/03&lt;/edition&gt;&lt;dates&gt;&lt;year&gt;2020&lt;/year&gt;&lt;pub-dates&gt;&lt;date&gt;Aug&lt;/date&gt;&lt;/pub-dates&gt;&lt;/dates&gt;&lt;isbn&gt;1530-0447 (Electronic)&amp;#xD;0031-3998 (Linking)&lt;/isbn&gt;&lt;accession-num&gt;32120381&lt;/accession-num&gt;&lt;urls&gt;&lt;related-urls&gt;&lt;url&gt;https://www.ncbi.nlm.nih.gov/pubmed/32120381&lt;/url&gt;&lt;/related-urls&gt;&lt;/urls&gt;&lt;electronic-resource-num&gt;10.1038/s41390-020-0827-4&lt;/electronic-resource-num&gt;&lt;/record&gt;&lt;/Cite&gt;&lt;/EndNote&gt;</w:instrText>
      </w:r>
      <w:r w:rsidR="004F1906">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49</w:t>
      </w:r>
      <w:r w:rsidR="004F1906">
        <w:rPr>
          <w:rFonts w:cstheme="minorHAnsi"/>
          <w:color w:val="000000" w:themeColor="text1"/>
          <w:szCs w:val="22"/>
          <w:lang w:val="en-US"/>
        </w:rPr>
        <w:fldChar w:fldCharType="end"/>
      </w:r>
      <w:r w:rsidR="005A779B" w:rsidRPr="00BF3941">
        <w:rPr>
          <w:rFonts w:cstheme="minorHAnsi"/>
          <w:color w:val="000000" w:themeColor="text1"/>
          <w:szCs w:val="22"/>
          <w:lang w:val="en-US"/>
        </w:rPr>
        <w:t xml:space="preserve">. </w:t>
      </w:r>
      <w:r w:rsidR="00F962C5">
        <w:rPr>
          <w:rFonts w:cstheme="minorHAnsi"/>
          <w:color w:val="000000" w:themeColor="text1"/>
          <w:szCs w:val="22"/>
          <w:lang w:val="en-US"/>
        </w:rPr>
        <w:t xml:space="preserve">Given the high incidence of growth restriction and subacute brain injury the implications </w:t>
      </w:r>
      <w:r w:rsidR="0033112C">
        <w:rPr>
          <w:rFonts w:cstheme="minorHAnsi"/>
          <w:color w:val="000000" w:themeColor="text1"/>
          <w:szCs w:val="22"/>
          <w:lang w:val="en-US"/>
        </w:rPr>
        <w:t xml:space="preserve">of hypoglycemia </w:t>
      </w:r>
      <w:r w:rsidR="00F962C5">
        <w:rPr>
          <w:rFonts w:cstheme="minorHAnsi"/>
          <w:color w:val="000000" w:themeColor="text1"/>
          <w:szCs w:val="22"/>
          <w:lang w:val="en-US"/>
        </w:rPr>
        <w:t>in LMIC</w:t>
      </w:r>
      <w:r w:rsidR="007B5066">
        <w:rPr>
          <w:rFonts w:cstheme="minorHAnsi"/>
          <w:color w:val="000000" w:themeColor="text1"/>
          <w:szCs w:val="22"/>
          <w:lang w:val="en-US"/>
        </w:rPr>
        <w:t>s</w:t>
      </w:r>
      <w:r w:rsidR="00F962C5">
        <w:rPr>
          <w:rFonts w:cstheme="minorHAnsi"/>
          <w:color w:val="000000" w:themeColor="text1"/>
          <w:szCs w:val="22"/>
          <w:lang w:val="en-US"/>
        </w:rPr>
        <w:t xml:space="preserve"> may be very different to </w:t>
      </w:r>
      <w:r w:rsidR="007B5066">
        <w:rPr>
          <w:rFonts w:cstheme="minorHAnsi"/>
          <w:color w:val="000000" w:themeColor="text1"/>
          <w:szCs w:val="22"/>
          <w:lang w:val="en-US"/>
        </w:rPr>
        <w:t>HICs</w:t>
      </w:r>
      <w:r w:rsidR="00F962C5">
        <w:rPr>
          <w:rFonts w:cstheme="minorHAnsi"/>
          <w:color w:val="000000" w:themeColor="text1"/>
          <w:szCs w:val="22"/>
          <w:lang w:val="en-US"/>
        </w:rPr>
        <w:t>, and optimal thresholds and management strategies may be different. High incidence of epilepsy in LMIC</w:t>
      </w:r>
      <w:r w:rsidR="007B5066">
        <w:rPr>
          <w:rFonts w:cstheme="minorHAnsi"/>
          <w:color w:val="000000" w:themeColor="text1"/>
          <w:szCs w:val="22"/>
          <w:lang w:val="en-US"/>
        </w:rPr>
        <w:t>s</w:t>
      </w:r>
      <w:r w:rsidR="00F962C5">
        <w:rPr>
          <w:rFonts w:cstheme="minorHAnsi"/>
          <w:color w:val="000000" w:themeColor="text1"/>
          <w:szCs w:val="22"/>
          <w:lang w:val="en-US"/>
        </w:rPr>
        <w:t xml:space="preserve"> is often attributed </w:t>
      </w:r>
      <w:r w:rsidR="00F962C5">
        <w:rPr>
          <w:rFonts w:cstheme="minorHAnsi"/>
          <w:color w:val="000000" w:themeColor="text1"/>
          <w:szCs w:val="22"/>
          <w:lang w:val="en-US"/>
        </w:rPr>
        <w:lastRenderedPageBreak/>
        <w:t>to neonatal hypoglycemia, although well</w:t>
      </w:r>
      <w:r w:rsidR="00FB1C75">
        <w:rPr>
          <w:rFonts w:cstheme="minorHAnsi"/>
          <w:color w:val="000000" w:themeColor="text1"/>
          <w:szCs w:val="22"/>
          <w:lang w:val="en-US"/>
        </w:rPr>
        <w:t>-</w:t>
      </w:r>
      <w:r w:rsidR="00F962C5">
        <w:rPr>
          <w:rFonts w:cstheme="minorHAnsi"/>
          <w:color w:val="000000" w:themeColor="text1"/>
          <w:szCs w:val="22"/>
          <w:lang w:val="en-US"/>
        </w:rPr>
        <w:t xml:space="preserve">designed prospective studies are limited. </w:t>
      </w:r>
      <w:r w:rsidR="00372681" w:rsidRPr="00BF3941">
        <w:rPr>
          <w:rFonts w:cstheme="minorHAnsi"/>
          <w:color w:val="000000" w:themeColor="text1"/>
          <w:szCs w:val="22"/>
          <w:lang w:val="en-US"/>
        </w:rPr>
        <w:t xml:space="preserve">Low </w:t>
      </w:r>
      <w:r w:rsidR="005B73B9" w:rsidRPr="00BF3941">
        <w:rPr>
          <w:rFonts w:cstheme="minorHAnsi"/>
          <w:color w:val="000000" w:themeColor="text1"/>
          <w:szCs w:val="22"/>
          <w:lang w:val="en-US"/>
        </w:rPr>
        <w:t>c</w:t>
      </w:r>
      <w:r w:rsidR="00372681" w:rsidRPr="00BF3941">
        <w:rPr>
          <w:rFonts w:cstheme="minorHAnsi"/>
          <w:color w:val="000000" w:themeColor="text1"/>
          <w:szCs w:val="22"/>
          <w:lang w:val="en-US"/>
        </w:rPr>
        <w:t xml:space="preserve">alcium and magnesium levels are commonly documented in </w:t>
      </w:r>
      <w:r w:rsidR="00FB1C75">
        <w:rPr>
          <w:rFonts w:cstheme="minorHAnsi"/>
          <w:color w:val="000000" w:themeColor="text1"/>
          <w:szCs w:val="22"/>
          <w:lang w:val="en-US"/>
        </w:rPr>
        <w:t>neonates with NE</w:t>
      </w:r>
      <w:r w:rsidR="00F962C5">
        <w:rPr>
          <w:rFonts w:cstheme="minorHAnsi"/>
          <w:color w:val="000000" w:themeColor="text1"/>
          <w:szCs w:val="22"/>
          <w:lang w:val="en-US"/>
        </w:rPr>
        <w:t>, and so is metabolic acidosis. Although these are routinely corrected, the optimal management strategies for these metabolic perturbations are unclear, due to lack of adequate studies from these settings, particularly on use of sodium bicarbonate for metabolic acidosis.</w:t>
      </w:r>
    </w:p>
    <w:p w14:paraId="26E17053" w14:textId="07405AE0" w:rsidR="0073746B" w:rsidRDefault="0073746B" w:rsidP="0073746B">
      <w:pPr>
        <w:snapToGrid w:val="0"/>
        <w:spacing w:line="480" w:lineRule="auto"/>
        <w:jc w:val="both"/>
        <w:rPr>
          <w:rFonts w:cstheme="minorHAnsi"/>
          <w:color w:val="000000" w:themeColor="text1"/>
          <w:szCs w:val="22"/>
          <w:lang w:val="en-US"/>
        </w:rPr>
      </w:pPr>
      <w:r>
        <w:rPr>
          <w:rFonts w:cstheme="minorHAnsi"/>
          <w:color w:val="000000" w:themeColor="text1"/>
          <w:szCs w:val="22"/>
          <w:lang w:val="en-US"/>
        </w:rPr>
        <w:t>The supportive care for neonatal units that do not have basic neonatal care as in sub-Saharan Africa</w:t>
      </w:r>
      <w:r w:rsidR="0015203B">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&lt;EndNote&gt;&lt;Cite&gt;&lt;Author&gt;Robertson&lt;/Author&gt;&lt;Year&gt;2008&lt;/Year&gt;&lt;RecNum&gt;2943&lt;/RecNum&gt;&lt;DisplayText&gt;&lt;style face="superscript"&gt;50&lt;/style&gt;&lt;/DisplayText&gt;&lt;record&gt;&lt;rec-number&gt;2943&lt;/rec-number&gt;&lt;foreign-keys&gt;&lt;key app="EN" db-id="ewp92zzs39999sed5xapsttp090xt9ra2dxs" timestamp="1583063219"&gt;2943&lt;/key&gt;&lt;/foreign-keys&gt;&lt;ref-type name="Journal Article"&gt;17&lt;/ref-type&gt;&lt;contributors&gt;&lt;authors&gt;&lt;author&gt;Robertson, N. J.&lt;/author&gt;&lt;author&gt;Nakakeeto, M.&lt;/author&gt;&lt;author&gt;Hagmann, C.&lt;/author&gt;&lt;author&gt;Cowan, F. M.&lt;/author&gt;&lt;author&gt;Acolet, D.&lt;/author&gt;&lt;author&gt;Iwata, O.&lt;/author&gt;&lt;author&gt;Allen, E.&lt;/author&gt;&lt;author&gt;Elbourne, D.&lt;/author&gt;&lt;author&gt;Costello, A.&lt;/author&gt;&lt;author&gt;Jacobs, I.&lt;/author&gt;&lt;/authors&gt;&lt;/contributors&gt;&lt;titles&gt;&lt;title&gt;Therapeutic hypothermia for birth asphyxia in low-resource settings: a pilot randomised controlled trial&lt;/title&gt;&lt;secondary-title&gt;Lancet&lt;/secondary-title&gt;&lt;/titles&gt;&lt;periodical&gt;&lt;full-title&gt;Lancet&lt;/full-title&gt;&lt;abbr-1&gt;Lancet&lt;/abbr-1&gt;&lt;/periodical&gt;&lt;pages&gt;801-3&lt;/pages&gt;&lt;volume&gt;372&lt;/volume&gt;&lt;number&gt;9641&lt;/number&gt;&lt;edition&gt;2008/09/09&lt;/edition&gt;&lt;keywords&gt;&lt;keyword&gt;Apgar Score&lt;/keyword&gt;&lt;keyword&gt;Asphyxia Neonatorum/complications/*therapy&lt;/keyword&gt;&lt;keyword&gt;Birth Weight&lt;/keyword&gt;&lt;keyword&gt;Humans&lt;/keyword&gt;&lt;keyword&gt;Hypothermia, Induced/*methods&lt;/keyword&gt;&lt;keyword&gt;Hypoxia, Brain/classification/etiology/prevention &amp;amp; control&lt;/keyword&gt;&lt;keyword&gt;Infant, Newborn&lt;/keyword&gt;&lt;keyword&gt;Length of Stay&lt;/keyword&gt;&lt;keyword&gt;Pilot Projects&lt;/keyword&gt;&lt;keyword&gt;Severity of Illness Index&lt;/keyword&gt;&lt;keyword&gt;Treatment Outcome&lt;/keyword&gt;&lt;keyword&gt;Uganda&lt;/keyword&gt;&lt;/keywords&gt;&lt;dates&gt;&lt;year&gt;2008&lt;/year&gt;&lt;pub-dates&gt;&lt;date&gt;Sep 6&lt;/date&gt;&lt;/pub-dates&gt;&lt;/dates&gt;&lt;isbn&gt;1474-547X (Electronic)&amp;#xD;0140-6736 (Linking)&lt;/isbn&gt;&lt;accession-num&gt;18774411&lt;/accession-num&gt;&lt;urls&gt;&lt;related-urls&gt;&lt;url&gt;https://www.ncbi.nlm.nih.gov/pubmed/18774411&lt;/url&gt;&lt;/related-urls&gt;&lt;/urls&gt;&lt;electronic-resource-num&gt;10.1016/S0140-6736(08)61329-X&lt;/electronic-resource-num&gt;&lt;/record&gt;&lt;/Cite&gt;&lt;/EndNote&gt;</w:instrText>
      </w:r>
      <w:r w:rsidR="0015203B">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50</w:t>
      </w:r>
      <w:r w:rsidR="0015203B">
        <w:rPr>
          <w:rFonts w:cstheme="minorHAnsi"/>
          <w:color w:val="000000" w:themeColor="text1"/>
          <w:szCs w:val="22"/>
          <w:lang w:val="en-US"/>
        </w:rPr>
        <w:fldChar w:fldCharType="end"/>
      </w:r>
      <w:r>
        <w:rPr>
          <w:rFonts w:cstheme="minorHAnsi"/>
          <w:color w:val="000000" w:themeColor="text1"/>
          <w:szCs w:val="22"/>
          <w:lang w:val="en-US"/>
        </w:rPr>
        <w:t xml:space="preserve"> would be very different to the situation in south Asian neonatal units with good neonatal intensive facilities, and no generalizations should be made. If a hospital has no facility for basic neonatal care, it would be prudent to establish this first before introducing novel neuroprotective interventions</w:t>
      </w:r>
      <w:r w:rsidR="0015203B">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&lt;EndNote&gt;&lt;Cite&gt;&lt;Author&gt;Pant&lt;/Author&gt;&lt;Year&gt;2021&lt;/Year&gt;&lt;RecNum&gt;3730&lt;/RecNum&gt;&lt;DisplayText&gt;&lt;style face="superscript"&gt;51&lt;/style&gt;&lt;/DisplayText&gt;&lt;record&gt;&lt;rec-number&gt;3730&lt;/rec-number&gt;&lt;foreign-keys&gt;&lt;key app="EN" db-id="ewp92zzs39999sed5xapsttp090xt9ra2dxs" timestamp="1619820109"&gt;3730&lt;/key&gt;&lt;/foreign-keys&gt;&lt;ref-type name="Journal Article"&gt;17&lt;/ref-type&gt;&lt;contributors&gt;&lt;authors&gt;&lt;author&gt;Pant, S.&lt;/author&gt;&lt;author&gt;Elias, M.A.&lt;/author&gt;&lt;author&gt;Woolfall, K.&lt;/author&gt;&lt;author&gt;Morales, M.&lt;/author&gt;&lt;author&gt;Shankaran S&lt;/author&gt;&lt;author&gt;Thayyil, S.&lt;/author&gt;&lt;/authors&gt;&lt;/contributors&gt;&lt;titles&gt;&lt;title&gt;Parental and professional perceptions of informed consent and participation in a time-critical neonatal trial in Low and Middle-income countries: A mixed methods study&lt;/title&gt;&lt;secondary-title&gt;BMJ Glob Health&lt;/secondary-title&gt;&lt;/titles&gt;&lt;periodical&gt;&lt;full-title&gt;BMJ Glob Health&lt;/full-title&gt;&lt;/periodical&gt;&lt;pages&gt;(in press)&lt;/pages&gt;&lt;dates&gt;&lt;year&gt;2021&lt;/year&gt;&lt;/dates&gt;&lt;urls&gt;&lt;/urls&gt;&lt;/record&gt;&lt;/Cite&gt;&lt;/EndNote&gt;</w:instrText>
      </w:r>
      <w:r w:rsidR="0015203B">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51</w:t>
      </w:r>
      <w:r w:rsidR="0015203B">
        <w:rPr>
          <w:rFonts w:cstheme="minorHAnsi"/>
          <w:color w:val="000000" w:themeColor="text1"/>
          <w:szCs w:val="22"/>
          <w:lang w:val="en-US"/>
        </w:rPr>
        <w:fldChar w:fldCharType="end"/>
      </w:r>
      <w:r>
        <w:rPr>
          <w:rFonts w:cstheme="minorHAnsi"/>
          <w:color w:val="000000" w:themeColor="text1"/>
          <w:szCs w:val="22"/>
          <w:lang w:val="en-US"/>
        </w:rPr>
        <w:t xml:space="preserve">. </w:t>
      </w:r>
    </w:p>
    <w:p w14:paraId="1A1B5D92" w14:textId="77777777" w:rsidR="0073746B" w:rsidRPr="00BF3941" w:rsidRDefault="0073746B" w:rsidP="0039504A">
      <w:pPr>
        <w:snapToGrid w:val="0"/>
        <w:spacing w:line="480" w:lineRule="auto"/>
        <w:jc w:val="both"/>
        <w:rPr>
          <w:rFonts w:cstheme="minorHAnsi"/>
          <w:color w:val="000000" w:themeColor="text1"/>
          <w:szCs w:val="22"/>
          <w:lang w:val="en-US"/>
        </w:rPr>
      </w:pPr>
    </w:p>
    <w:p w14:paraId="636370C5" w14:textId="4EBEAF91" w:rsidR="00372681" w:rsidRPr="004636D0" w:rsidRDefault="004636D0" w:rsidP="0039504A">
      <w:pPr>
        <w:snapToGrid w:val="0"/>
        <w:spacing w:line="480" w:lineRule="auto"/>
        <w:jc w:val="both"/>
        <w:rPr>
          <w:rFonts w:cstheme="minorHAnsi"/>
          <w:color w:val="000000" w:themeColor="text1"/>
          <w:szCs w:val="22"/>
          <w:u w:val="single"/>
          <w:lang w:val="en-US" w:eastAsia="en-GB" w:bidi="ar-SA"/>
        </w:rPr>
      </w:pPr>
      <w:r w:rsidRPr="004636D0">
        <w:rPr>
          <w:rFonts w:cstheme="minorHAnsi"/>
          <w:color w:val="000000" w:themeColor="text1"/>
          <w:szCs w:val="22"/>
          <w:u w:val="single"/>
          <w:lang w:val="en-US" w:eastAsia="en-GB" w:bidi="ar-SA"/>
        </w:rPr>
        <w:t>Coagulopathy and thrombocytopenia</w:t>
      </w:r>
    </w:p>
    <w:p w14:paraId="38D968B0" w14:textId="031D557C" w:rsidR="003C527A" w:rsidRDefault="00372681" w:rsidP="0039504A">
      <w:pPr>
        <w:autoSpaceDE w:val="0"/>
        <w:autoSpaceDN w:val="0"/>
        <w:adjustRightInd w:val="0"/>
        <w:snapToGrid w:val="0"/>
        <w:spacing w:line="480" w:lineRule="auto"/>
        <w:jc w:val="both"/>
        <w:rPr>
          <w:rFonts w:cstheme="minorHAnsi"/>
          <w:color w:val="000000" w:themeColor="text1"/>
          <w:szCs w:val="22"/>
          <w:lang w:val="en-US" w:eastAsia="en-GB" w:bidi="ar-SA"/>
        </w:rPr>
      </w:pPr>
      <w:r w:rsidRPr="00BF3941">
        <w:rPr>
          <w:rFonts w:cstheme="minorHAnsi"/>
          <w:color w:val="000000" w:themeColor="text1"/>
          <w:szCs w:val="22"/>
          <w:lang w:val="en-US" w:eastAsia="en-GB" w:bidi="ar-SA"/>
        </w:rPr>
        <w:t>Liver dysfunction with clotting abnormalities</w:t>
      </w:r>
      <w:r w:rsidR="00710485" w:rsidRPr="00BF3941">
        <w:rPr>
          <w:rFonts w:cstheme="minorHAnsi"/>
          <w:color w:val="000000" w:themeColor="text1"/>
          <w:szCs w:val="22"/>
          <w:lang w:val="en-US" w:eastAsia="en-GB" w:bidi="ar-SA"/>
        </w:rPr>
        <w:t xml:space="preserve"> and thrombocytopenia</w:t>
      </w:r>
      <w:r w:rsidRPr="00BF3941">
        <w:rPr>
          <w:rFonts w:cstheme="minorHAnsi"/>
          <w:color w:val="000000" w:themeColor="text1"/>
          <w:szCs w:val="22"/>
          <w:lang w:val="en-US" w:eastAsia="en-GB" w:bidi="ar-SA"/>
        </w:rPr>
        <w:t xml:space="preserve"> </w:t>
      </w:r>
      <w:r w:rsidR="005A779B" w:rsidRPr="00BF3941">
        <w:rPr>
          <w:rFonts w:cstheme="minorHAnsi"/>
          <w:color w:val="000000" w:themeColor="text1"/>
          <w:szCs w:val="22"/>
          <w:lang w:val="en-US" w:eastAsia="en-GB" w:bidi="ar-SA"/>
        </w:rPr>
        <w:t xml:space="preserve">are reported in 30% to 50% of </w:t>
      </w:r>
      <w:r w:rsidR="00FB1C75">
        <w:rPr>
          <w:rFonts w:cstheme="minorHAnsi"/>
          <w:color w:val="000000" w:themeColor="text1"/>
          <w:szCs w:val="22"/>
          <w:lang w:val="en-US" w:eastAsia="en-GB" w:bidi="ar-SA"/>
        </w:rPr>
        <w:t>neonate</w:t>
      </w:r>
      <w:r w:rsidR="005A779B" w:rsidRPr="00BF3941">
        <w:rPr>
          <w:rFonts w:cstheme="minorHAnsi"/>
          <w:color w:val="000000" w:themeColor="text1"/>
          <w:szCs w:val="22"/>
          <w:lang w:val="en-US" w:eastAsia="en-GB" w:bidi="ar-SA"/>
        </w:rPr>
        <w:t xml:space="preserve">s </w:t>
      </w:r>
      <w:r w:rsidR="00555CEF">
        <w:rPr>
          <w:rFonts w:cstheme="minorHAnsi"/>
          <w:color w:val="000000" w:themeColor="text1"/>
          <w:szCs w:val="22"/>
          <w:lang w:val="en-US" w:eastAsia="en-GB" w:bidi="ar-SA"/>
        </w:rPr>
        <w:t xml:space="preserve">with </w:t>
      </w:r>
      <w:r w:rsidR="007B5066">
        <w:rPr>
          <w:rFonts w:cstheme="minorHAnsi"/>
          <w:color w:val="000000" w:themeColor="text1"/>
          <w:szCs w:val="22"/>
          <w:lang w:val="en-US" w:eastAsia="en-GB" w:bidi="ar-SA"/>
        </w:rPr>
        <w:t>NE</w:t>
      </w:r>
      <w:r w:rsidR="003B38BB">
        <w:rPr>
          <w:rFonts w:cstheme="minorHAnsi"/>
          <w:color w:val="000000" w:themeColor="text1"/>
          <w:szCs w:val="22"/>
          <w:lang w:val="en-US" w:eastAsia="en-GB" w:bidi="ar-SA"/>
        </w:rPr>
        <w:t xml:space="preserve"> both in </w:t>
      </w:r>
      <w:r w:rsidR="007B5066">
        <w:rPr>
          <w:rFonts w:cstheme="minorHAnsi"/>
          <w:color w:val="000000" w:themeColor="text1"/>
          <w:szCs w:val="22"/>
          <w:lang w:val="en-US" w:eastAsia="en-GB" w:bidi="ar-SA"/>
        </w:rPr>
        <w:t>HICs</w:t>
      </w:r>
      <w:r w:rsidR="003B38BB">
        <w:rPr>
          <w:rFonts w:cstheme="minorHAnsi"/>
          <w:color w:val="000000" w:themeColor="text1"/>
          <w:szCs w:val="22"/>
          <w:lang w:val="en-US" w:eastAsia="en-GB" w:bidi="ar-SA"/>
        </w:rPr>
        <w:t xml:space="preserve"> and LMIC</w:t>
      </w:r>
      <w:r w:rsidR="007B5066">
        <w:rPr>
          <w:rFonts w:cstheme="minorHAnsi"/>
          <w:color w:val="000000" w:themeColor="text1"/>
          <w:szCs w:val="22"/>
          <w:lang w:val="en-US" w:eastAsia="en-GB" w:bidi="ar-SA"/>
        </w:rPr>
        <w:t>s</w:t>
      </w:r>
      <w:r w:rsidR="003B38BB">
        <w:rPr>
          <w:rFonts w:cstheme="minorHAnsi"/>
          <w:color w:val="000000" w:themeColor="text1"/>
          <w:szCs w:val="22"/>
          <w:lang w:val="en-US" w:eastAsia="en-GB" w:bidi="ar-SA"/>
        </w:rPr>
        <w:t xml:space="preserve">, although liver dysfunction and </w:t>
      </w:r>
      <w:r w:rsidR="005A779B" w:rsidRPr="00BF3941">
        <w:rPr>
          <w:rFonts w:cstheme="minorHAnsi"/>
          <w:color w:val="000000" w:themeColor="text1"/>
          <w:szCs w:val="22"/>
          <w:lang w:val="en-US" w:eastAsia="en-GB" w:bidi="ar-SA"/>
        </w:rPr>
        <w:t>visceral bleeding (gastric and pulmonary) appears to be more common in LMIC</w:t>
      </w:r>
      <w:r w:rsidR="00555CEF">
        <w:rPr>
          <w:rFonts w:cstheme="minorHAnsi"/>
          <w:color w:val="000000" w:themeColor="text1"/>
          <w:szCs w:val="22"/>
          <w:lang w:val="en-US" w:eastAsia="en-GB" w:bidi="ar-SA"/>
        </w:rPr>
        <w:t>s</w:t>
      </w:r>
      <w:r w:rsidR="00E03C9B">
        <w:rPr>
          <w:rFonts w:cstheme="minorHAnsi"/>
          <w:color w:val="000000" w:themeColor="text1"/>
          <w:szCs w:val="22"/>
          <w:lang w:val="en-US" w:eastAsia="en-GB" w:bidi="ar-SA"/>
        </w:rPr>
        <w:fldChar w:fldCharType="begin">
          <w:fldData xml:space="preserve">PEVuZE5vdGU+PENpdGU+PEF1dGhvcj5PbGl2ZWlyYTwvQXV0aG9yPjxZZWFyPjIwMTg8L1llYXI+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</w:fldData>
        </w:fldChar>
      </w:r>
      <w:r w:rsidR="00B43BAD">
        <w:rPr>
          <w:rFonts w:cstheme="minorHAnsi"/>
          <w:color w:val="000000" w:themeColor="text1"/>
          <w:szCs w:val="22"/>
          <w:lang w:val="en-US" w:eastAsia="en-GB" w:bidi="ar-SA"/>
        </w:rPr>
        <w:instrText xml:space="preserve"> ADDIN EN.CITE </w:instrText>
      </w:r>
      <w:r w:rsidR="00B43BAD">
        <w:rPr>
          <w:rFonts w:cstheme="minorHAnsi"/>
          <w:color w:val="000000" w:themeColor="text1"/>
          <w:szCs w:val="22"/>
          <w:lang w:val="en-US" w:eastAsia="en-GB" w:bidi="ar-SA"/>
        </w:rPr>
        <w:fldChar w:fldCharType="begin">
          <w:fldData xml:space="preserve">PEVuZE5vdGU+PENpdGU+PEF1dGhvcj5PbGl2ZWlyYTwvQXV0aG9yPjxZZWFyPjIwMTg8L1llYXI+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</w:fldData>
        </w:fldChar>
      </w:r>
      <w:r w:rsidR="00B43BAD">
        <w:rPr>
          <w:rFonts w:cstheme="minorHAnsi"/>
          <w:color w:val="000000" w:themeColor="text1"/>
          <w:szCs w:val="22"/>
          <w:lang w:val="en-US" w:eastAsia="en-GB" w:bidi="ar-SA"/>
        </w:rPr>
        <w:instrText xml:space="preserve"> ADDIN EN.CITE.DATA </w:instrText>
      </w:r>
      <w:r w:rsidR="00B43BAD">
        <w:rPr>
          <w:rFonts w:cstheme="minorHAnsi"/>
          <w:color w:val="000000" w:themeColor="text1"/>
          <w:szCs w:val="22"/>
          <w:lang w:val="en-US" w:eastAsia="en-GB" w:bidi="ar-SA"/>
        </w:rPr>
      </w:r>
      <w:r w:rsidR="00B43BAD">
        <w:rPr>
          <w:rFonts w:cstheme="minorHAnsi"/>
          <w:color w:val="000000" w:themeColor="text1"/>
          <w:szCs w:val="22"/>
          <w:lang w:val="en-US" w:eastAsia="en-GB" w:bidi="ar-SA"/>
        </w:rPr>
        <w:fldChar w:fldCharType="end"/>
      </w:r>
      <w:r w:rsidR="00E03C9B">
        <w:rPr>
          <w:rFonts w:cstheme="minorHAnsi"/>
          <w:color w:val="000000" w:themeColor="text1"/>
          <w:szCs w:val="22"/>
          <w:lang w:val="en-US" w:eastAsia="en-GB" w:bidi="ar-SA"/>
        </w:rPr>
      </w:r>
      <w:r w:rsidR="00E03C9B">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52</w:t>
      </w:r>
      <w:r w:rsidR="00E03C9B">
        <w:rPr>
          <w:rFonts w:cstheme="minorHAnsi"/>
          <w:color w:val="000000" w:themeColor="text1"/>
          <w:szCs w:val="22"/>
          <w:lang w:val="en-US" w:eastAsia="en-GB" w:bidi="ar-SA"/>
        </w:rPr>
        <w:fldChar w:fldCharType="end"/>
      </w:r>
      <w:r w:rsidRPr="00BF3941">
        <w:rPr>
          <w:rFonts w:cstheme="minorHAnsi"/>
          <w:color w:val="000000" w:themeColor="text1"/>
          <w:szCs w:val="22"/>
          <w:lang w:val="en-US" w:eastAsia="en-GB" w:bidi="ar-SA"/>
        </w:rPr>
        <w:t xml:space="preserve">. </w:t>
      </w:r>
      <w:proofErr w:type="spellStart"/>
      <w:r w:rsidR="00710485" w:rsidRPr="00BF3941">
        <w:rPr>
          <w:rFonts w:cstheme="minorHAnsi"/>
          <w:color w:val="000000" w:themeColor="text1"/>
          <w:szCs w:val="22"/>
          <w:lang w:val="en-US" w:eastAsia="en-GB" w:bidi="ar-SA"/>
        </w:rPr>
        <w:t>Subgaleal</w:t>
      </w:r>
      <w:proofErr w:type="spellEnd"/>
      <w:r w:rsidR="00710485" w:rsidRPr="00BF3941">
        <w:rPr>
          <w:rFonts w:cstheme="minorHAnsi"/>
          <w:color w:val="000000" w:themeColor="text1"/>
          <w:szCs w:val="22"/>
          <w:lang w:val="en-US" w:eastAsia="en-GB" w:bidi="ar-SA"/>
        </w:rPr>
        <w:t xml:space="preserve"> bleeds appear to be more common in LMIC</w:t>
      </w:r>
      <w:r w:rsidR="00CB3D2A">
        <w:rPr>
          <w:rFonts w:cstheme="minorHAnsi"/>
          <w:color w:val="000000" w:themeColor="text1"/>
          <w:szCs w:val="22"/>
          <w:lang w:val="en-US" w:eastAsia="en-GB" w:bidi="ar-SA"/>
        </w:rPr>
        <w:t>s</w:t>
      </w:r>
      <w:r w:rsidR="00710485" w:rsidRPr="00BF3941">
        <w:rPr>
          <w:rFonts w:cstheme="minorHAnsi"/>
          <w:color w:val="000000" w:themeColor="text1"/>
          <w:szCs w:val="22"/>
          <w:lang w:val="en-US" w:eastAsia="en-GB" w:bidi="ar-SA"/>
        </w:rPr>
        <w:t xml:space="preserve"> and could be life threatening. </w:t>
      </w:r>
      <w:r w:rsidR="003C527A">
        <w:rPr>
          <w:rFonts w:cstheme="minorHAnsi"/>
          <w:color w:val="000000" w:themeColor="text1"/>
          <w:szCs w:val="22"/>
          <w:lang w:val="en-US" w:eastAsia="en-GB" w:bidi="ar-SA"/>
        </w:rPr>
        <w:t xml:space="preserve">Hence, it would be prudent to </w:t>
      </w:r>
      <w:r w:rsidRPr="00BF3941">
        <w:rPr>
          <w:rFonts w:cstheme="minorHAnsi"/>
          <w:color w:val="000000" w:themeColor="text1"/>
          <w:szCs w:val="22"/>
          <w:lang w:val="en-US" w:eastAsia="en-GB" w:bidi="ar-SA"/>
        </w:rPr>
        <w:t>monitor</w:t>
      </w:r>
      <w:r w:rsidR="003C527A">
        <w:rPr>
          <w:rFonts w:cstheme="minorHAnsi"/>
          <w:color w:val="000000" w:themeColor="text1"/>
          <w:szCs w:val="22"/>
          <w:lang w:val="en-US" w:eastAsia="en-GB" w:bidi="ar-SA"/>
        </w:rPr>
        <w:t xml:space="preserve"> for thrombocytopenia and </w:t>
      </w:r>
      <w:r w:rsidR="00E06873">
        <w:rPr>
          <w:rFonts w:cstheme="minorHAnsi"/>
          <w:color w:val="000000" w:themeColor="text1"/>
          <w:szCs w:val="22"/>
          <w:lang w:val="en-US" w:eastAsia="en-GB" w:bidi="ar-SA"/>
        </w:rPr>
        <w:t>coagulopathy and</w:t>
      </w:r>
      <w:r w:rsidR="003C527A">
        <w:rPr>
          <w:rFonts w:cstheme="minorHAnsi"/>
          <w:color w:val="000000" w:themeColor="text1"/>
          <w:szCs w:val="22"/>
          <w:lang w:val="en-US" w:eastAsia="en-GB" w:bidi="ar-SA"/>
        </w:rPr>
        <w:t xml:space="preserve"> correct these derangements promptly</w:t>
      </w:r>
      <w:r w:rsidR="00D757E7">
        <w:rPr>
          <w:rFonts w:cstheme="minorHAnsi"/>
          <w:color w:val="000000" w:themeColor="text1"/>
          <w:szCs w:val="22"/>
          <w:lang w:val="en-US" w:eastAsia="en-GB" w:bidi="ar-SA"/>
        </w:rPr>
        <w:t xml:space="preserve">. </w:t>
      </w:r>
      <w:r w:rsidR="003B38BB">
        <w:rPr>
          <w:rFonts w:cstheme="minorHAnsi"/>
          <w:color w:val="000000" w:themeColor="text1"/>
          <w:szCs w:val="22"/>
          <w:lang w:val="en-US" w:eastAsia="en-GB" w:bidi="ar-SA"/>
        </w:rPr>
        <w:t>The liver dysfunction may be related to growth restriction and poor maternal nutritional status in LMIC</w:t>
      </w:r>
      <w:r w:rsidR="007B5066">
        <w:rPr>
          <w:rFonts w:cstheme="minorHAnsi"/>
          <w:color w:val="000000" w:themeColor="text1"/>
          <w:szCs w:val="22"/>
          <w:lang w:val="en-US" w:eastAsia="en-GB" w:bidi="ar-SA"/>
        </w:rPr>
        <w:t>s</w:t>
      </w:r>
      <w:r w:rsidR="004F1906">
        <w:rPr>
          <w:rFonts w:cstheme="minorHAnsi"/>
          <w:color w:val="000000" w:themeColor="text1"/>
          <w:szCs w:val="22"/>
          <w:lang w:val="en-US" w:eastAsia="en-GB" w:bidi="ar-SA"/>
        </w:rPr>
        <w:fldChar w:fldCharType="begin"/>
      </w:r>
      <w:r w:rsidR="00BA4C35">
        <w:rPr>
          <w:rFonts w:cstheme="minorHAnsi"/>
          <w:color w:val="000000" w:themeColor="text1"/>
          <w:szCs w:val="22"/>
          <w:lang w:val="en-US" w:eastAsia="en-GB" w:bidi="ar-SA"/>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4F1906">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5</w:t>
      </w:r>
      <w:r w:rsidR="004F1906">
        <w:rPr>
          <w:rFonts w:cstheme="minorHAnsi"/>
          <w:color w:val="000000" w:themeColor="text1"/>
          <w:szCs w:val="22"/>
          <w:lang w:val="en-US" w:eastAsia="en-GB" w:bidi="ar-SA"/>
        </w:rPr>
        <w:fldChar w:fldCharType="end"/>
      </w:r>
      <w:r w:rsidR="003B38BB">
        <w:rPr>
          <w:rFonts w:cstheme="minorHAnsi"/>
          <w:color w:val="000000" w:themeColor="text1"/>
          <w:szCs w:val="22"/>
          <w:lang w:val="en-US" w:eastAsia="en-GB" w:bidi="ar-SA"/>
        </w:rPr>
        <w:t>.</w:t>
      </w:r>
      <w:r w:rsidR="003B38BB" w:rsidRPr="003B38BB">
        <w:rPr>
          <w:rFonts w:cstheme="minorHAnsi"/>
          <w:color w:val="000000" w:themeColor="text1"/>
          <w:szCs w:val="22"/>
          <w:lang w:val="en-US" w:eastAsia="en-GB" w:bidi="ar-SA"/>
        </w:rPr>
        <w:t xml:space="preserve"> </w:t>
      </w:r>
      <w:r w:rsidR="0073746B">
        <w:rPr>
          <w:rFonts w:cstheme="minorHAnsi"/>
          <w:color w:val="000000" w:themeColor="text1"/>
          <w:szCs w:val="22"/>
          <w:lang w:val="en-US" w:eastAsia="en-GB" w:bidi="ar-SA"/>
        </w:rPr>
        <w:t>Again</w:t>
      </w:r>
      <w:r w:rsidR="003B38BB">
        <w:rPr>
          <w:rFonts w:cstheme="minorHAnsi"/>
          <w:color w:val="000000" w:themeColor="text1"/>
          <w:szCs w:val="22"/>
          <w:lang w:val="en-US" w:eastAsia="en-GB" w:bidi="ar-SA"/>
        </w:rPr>
        <w:t>, optimal thresholds for interventions, except for routine use of Vitamin K is unclear.</w:t>
      </w:r>
      <w:r w:rsidR="00465AAD">
        <w:rPr>
          <w:rFonts w:cstheme="minorHAnsi"/>
          <w:color w:val="000000" w:themeColor="text1"/>
          <w:szCs w:val="22"/>
          <w:lang w:val="en-US" w:eastAsia="en-GB" w:bidi="ar-SA"/>
        </w:rPr>
        <w:t xml:space="preserve"> </w:t>
      </w:r>
    </w:p>
    <w:p w14:paraId="57863BB1" w14:textId="77777777" w:rsidR="00372681" w:rsidRPr="00BF3941" w:rsidRDefault="00372681" w:rsidP="0039504A">
      <w:pPr>
        <w:autoSpaceDE w:val="0"/>
        <w:autoSpaceDN w:val="0"/>
        <w:adjustRightInd w:val="0"/>
        <w:snapToGrid w:val="0"/>
        <w:spacing w:line="480" w:lineRule="auto"/>
        <w:jc w:val="both"/>
        <w:rPr>
          <w:rFonts w:cstheme="minorHAnsi"/>
          <w:b/>
          <w:bCs/>
          <w:color w:val="000000" w:themeColor="text1"/>
          <w:szCs w:val="22"/>
          <w:lang w:val="en-US" w:eastAsia="en-GB" w:bidi="ar-SA"/>
        </w:rPr>
      </w:pPr>
    </w:p>
    <w:p w14:paraId="53ACCF4A" w14:textId="5A18CB69" w:rsidR="00372681" w:rsidRPr="004636D0" w:rsidRDefault="00D757E7" w:rsidP="0039504A">
      <w:pPr>
        <w:autoSpaceDE w:val="0"/>
        <w:autoSpaceDN w:val="0"/>
        <w:adjustRightInd w:val="0"/>
        <w:snapToGrid w:val="0"/>
        <w:spacing w:line="480" w:lineRule="auto"/>
        <w:jc w:val="both"/>
        <w:rPr>
          <w:rFonts w:cstheme="minorHAnsi"/>
          <w:color w:val="000000" w:themeColor="text1"/>
          <w:szCs w:val="22"/>
          <w:u w:val="single"/>
          <w:lang w:val="en-US" w:eastAsia="en-GB" w:bidi="ar-SA"/>
        </w:rPr>
      </w:pPr>
      <w:r>
        <w:rPr>
          <w:rFonts w:cstheme="minorHAnsi"/>
          <w:color w:val="000000" w:themeColor="text1"/>
          <w:szCs w:val="22"/>
          <w:u w:val="single"/>
          <w:lang w:val="en-US" w:eastAsia="en-GB" w:bidi="ar-SA"/>
        </w:rPr>
        <w:t>Neonatal s</w:t>
      </w:r>
      <w:r w:rsidR="00372681" w:rsidRPr="004636D0">
        <w:rPr>
          <w:rFonts w:cstheme="minorHAnsi"/>
          <w:color w:val="000000" w:themeColor="text1"/>
          <w:szCs w:val="22"/>
          <w:u w:val="single"/>
          <w:lang w:val="en-US" w:eastAsia="en-GB" w:bidi="ar-SA"/>
        </w:rPr>
        <w:t>eizures</w:t>
      </w:r>
    </w:p>
    <w:p w14:paraId="68C1D456" w14:textId="6E46A310" w:rsidR="00D757E7" w:rsidRDefault="005E4F72" w:rsidP="0039504A">
      <w:pPr>
        <w:autoSpaceDE w:val="0"/>
        <w:autoSpaceDN w:val="0"/>
        <w:adjustRightInd w:val="0"/>
        <w:snapToGrid w:val="0"/>
        <w:spacing w:line="480" w:lineRule="auto"/>
        <w:jc w:val="both"/>
        <w:rPr>
          <w:rFonts w:cstheme="minorHAnsi"/>
          <w:color w:val="000000" w:themeColor="text1"/>
          <w:szCs w:val="22"/>
          <w:lang w:val="en-US" w:eastAsia="en-GB" w:bidi="ar-SA"/>
        </w:rPr>
      </w:pPr>
      <w:r>
        <w:rPr>
          <w:rFonts w:cstheme="minorHAnsi"/>
          <w:color w:val="000000" w:themeColor="text1"/>
          <w:szCs w:val="22"/>
          <w:lang w:val="en-US" w:eastAsia="en-GB" w:bidi="ar-SA"/>
        </w:rPr>
        <w:t xml:space="preserve">In </w:t>
      </w:r>
      <w:r w:rsidR="00A01561">
        <w:rPr>
          <w:rFonts w:cstheme="minorHAnsi"/>
          <w:color w:val="000000" w:themeColor="text1"/>
          <w:szCs w:val="22"/>
          <w:lang w:val="en-US" w:eastAsia="en-GB" w:bidi="ar-SA"/>
        </w:rPr>
        <w:t>HICs</w:t>
      </w:r>
      <w:r>
        <w:rPr>
          <w:rFonts w:cstheme="minorHAnsi"/>
          <w:color w:val="000000" w:themeColor="text1"/>
          <w:szCs w:val="22"/>
          <w:lang w:val="en-US" w:eastAsia="en-GB" w:bidi="ar-SA"/>
        </w:rPr>
        <w:t>, the m</w:t>
      </w:r>
      <w:r w:rsidR="00F23850">
        <w:rPr>
          <w:rFonts w:cstheme="minorHAnsi"/>
          <w:color w:val="000000" w:themeColor="text1"/>
          <w:szCs w:val="22"/>
          <w:lang w:val="en-US" w:eastAsia="en-GB" w:bidi="ar-SA"/>
        </w:rPr>
        <w:t>ajority of</w:t>
      </w:r>
      <w:r w:rsidR="00A441BA" w:rsidRPr="00BF3941">
        <w:rPr>
          <w:rFonts w:cstheme="minorHAnsi"/>
          <w:color w:val="000000" w:themeColor="text1"/>
          <w:szCs w:val="22"/>
          <w:lang w:val="en-US" w:eastAsia="en-GB" w:bidi="ar-SA"/>
        </w:rPr>
        <w:t xml:space="preserve"> </w:t>
      </w:r>
      <w:r w:rsidR="00FB1C75">
        <w:rPr>
          <w:rFonts w:cstheme="minorHAnsi"/>
          <w:color w:val="000000" w:themeColor="text1"/>
          <w:szCs w:val="22"/>
          <w:lang w:val="en-US" w:eastAsia="en-GB" w:bidi="ar-SA"/>
        </w:rPr>
        <w:t>neonate</w:t>
      </w:r>
      <w:r w:rsidR="00A441BA" w:rsidRPr="00BF3941">
        <w:rPr>
          <w:rFonts w:cstheme="minorHAnsi"/>
          <w:color w:val="000000" w:themeColor="text1"/>
          <w:szCs w:val="22"/>
          <w:lang w:val="en-US" w:eastAsia="en-GB" w:bidi="ar-SA"/>
        </w:rPr>
        <w:t xml:space="preserve">s with </w:t>
      </w:r>
      <w:r w:rsidR="003B38BB">
        <w:rPr>
          <w:rFonts w:cstheme="minorHAnsi"/>
          <w:color w:val="000000" w:themeColor="text1"/>
          <w:szCs w:val="22"/>
          <w:lang w:val="en-US" w:eastAsia="en-GB" w:bidi="ar-SA"/>
        </w:rPr>
        <w:t xml:space="preserve">moderate or severe </w:t>
      </w:r>
      <w:r w:rsidR="007B5066">
        <w:rPr>
          <w:rFonts w:cstheme="minorHAnsi"/>
          <w:color w:val="000000" w:themeColor="text1"/>
          <w:szCs w:val="22"/>
          <w:lang w:val="en-US" w:eastAsia="en-GB" w:bidi="ar-SA"/>
        </w:rPr>
        <w:t>NE</w:t>
      </w:r>
      <w:r w:rsidR="00A441BA" w:rsidRPr="00BF3941">
        <w:rPr>
          <w:rFonts w:cstheme="minorHAnsi"/>
          <w:color w:val="000000" w:themeColor="text1"/>
          <w:szCs w:val="22"/>
          <w:lang w:val="en-US" w:eastAsia="en-GB" w:bidi="ar-SA"/>
        </w:rPr>
        <w:t xml:space="preserve"> develop seizures within 24 hours of birth, often coinciding with the onset of secondary energy failure. </w:t>
      </w:r>
      <w:r>
        <w:rPr>
          <w:rFonts w:cstheme="minorHAnsi"/>
          <w:color w:val="000000" w:themeColor="text1"/>
          <w:szCs w:val="22"/>
          <w:lang w:val="en-US" w:eastAsia="en-GB" w:bidi="ar-SA"/>
        </w:rPr>
        <w:t>T</w:t>
      </w:r>
      <w:r w:rsidR="00D757E7">
        <w:rPr>
          <w:rFonts w:cstheme="minorHAnsi"/>
          <w:color w:val="000000" w:themeColor="text1"/>
          <w:szCs w:val="22"/>
          <w:lang w:val="en-US" w:eastAsia="en-GB" w:bidi="ar-SA"/>
        </w:rPr>
        <w:t>he seizures tend to peak by 36 hours before decreasing, and at least 50% of these seizures are electrical alone, and will be detected only if continuous electroencephalography (EEG) is available</w:t>
      </w:r>
      <w:r w:rsidR="004F1906">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&lt;EndNote&gt;&lt;Cite&gt;&lt;Author&gt;Lynch&lt;/Author&gt;&lt;Year&gt;2012&lt;/Year&gt;&lt;RecNum&gt;3739&lt;/RecNum&gt;&lt;DisplayText&gt;&lt;style face="superscript"&gt;53&lt;/style&gt;&lt;/DisplayText&gt;&lt;record&gt;&lt;rec-number&gt;3739&lt;/rec-number&gt;&lt;foreign-keys&gt;&lt;key app="EN" db-id="ewp92zzs39999sed5xapsttp090xt9ra2dxs" timestamp="1620337780"&gt;3739&lt;/key&gt;&lt;/foreign-keys&gt;&lt;ref-type name="Journal Article"&gt;17&lt;/ref-type&gt;&lt;contributors&gt;&lt;authors&gt;&lt;author&gt;Lynch, N. E.&lt;/author&gt;&lt;author&gt;Stevenson, N. J.&lt;/author&gt;&lt;author&gt;Livingstone, V.&lt;/author&gt;&lt;author&gt;Murphy, B. P.&lt;/author&gt;&lt;author&gt;Rennie, J. M.&lt;/author&gt;&lt;author&gt;Boylan, G. B.&lt;/author&gt;&lt;/authors&gt;&lt;/contributors&gt;&lt;auth-address&gt;Department of Paediatrics and Child Health, University College Cork, Cork, Ireland.&lt;/auth-address&gt;&lt;titles&gt;&lt;title&gt;The temporal evolution of electrographic seizure burden in neonatal hypoxic ischemic encephalopathy&lt;/title&gt;&lt;secondary-title&gt;Epilepsia&lt;/secondary-title&gt;&lt;/titles&gt;&lt;periodical&gt;&lt;full-title&gt;Epilepsia&lt;/full-title&gt;&lt;/periodical&gt;&lt;pages&gt;549-57&lt;/pages&gt;&lt;volume&gt;53&lt;/volume&gt;&lt;number&gt;3&lt;/number&gt;&lt;edition&gt;2012/02/09&lt;/edition&gt;&lt;keywords&gt;&lt;keyword&gt;Asphyxia Neonatorum/*physiopathology&lt;/keyword&gt;&lt;keyword&gt;Brain Waves/physiology&lt;/keyword&gt;&lt;keyword&gt;Disease Progression&lt;/keyword&gt;&lt;keyword&gt;Electroencephalography/instrumentation/*methods&lt;/keyword&gt;&lt;keyword&gt;Epilepsy/*diagnosis/etiology/*physiopathology&lt;/keyword&gt;&lt;keyword&gt;Female&lt;/keyword&gt;&lt;keyword&gt;Humans&lt;/keyword&gt;&lt;keyword&gt;Hypoxia-Ischemia, Brain/complications/*physiopathology&lt;/keyword&gt;&lt;keyword&gt;Infant, Newborn&lt;/keyword&gt;&lt;keyword&gt;Male&lt;/keyword&gt;&lt;keyword&gt;Retrospective Studies&lt;/keyword&gt;&lt;keyword&gt;Time Factors&lt;/keyword&gt;&lt;/keywords&gt;&lt;dates&gt;&lt;year&gt;2012&lt;/year&gt;&lt;pub-dates&gt;&lt;date&gt;Mar&lt;/date&gt;&lt;/pub-dates&gt;&lt;/dates&gt;&lt;isbn&gt;1528-1167 (Electronic)&amp;#xD;0013-9580 (Linking)&lt;/isbn&gt;&lt;accession-num&gt;22309206&lt;/accession-num&gt;&lt;urls&gt;&lt;related-urls&gt;&lt;url&gt;https://www.ncbi.nlm.nih.gov/pubmed/22309206&lt;/url&gt;&lt;/related-urls&gt;&lt;/urls&gt;&lt;electronic-resource-num&gt;10.1111/j.1528-1167.2011.03401.x&lt;/electronic-resource-num&gt;&lt;/record&gt;&lt;/Cite&gt;&lt;/EndNote&gt;</w:instrText>
      </w:r>
      <w:r w:rsidR="004F1906">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53</w:t>
      </w:r>
      <w:r w:rsidR="004F1906">
        <w:rPr>
          <w:rFonts w:cstheme="minorHAnsi"/>
          <w:color w:val="000000" w:themeColor="text1"/>
          <w:szCs w:val="22"/>
          <w:lang w:val="en-US" w:eastAsia="en-GB" w:bidi="ar-SA"/>
        </w:rPr>
        <w:fldChar w:fldCharType="end"/>
      </w:r>
      <w:r w:rsidR="00D757E7">
        <w:rPr>
          <w:rFonts w:cstheme="minorHAnsi"/>
          <w:color w:val="000000" w:themeColor="text1"/>
          <w:szCs w:val="22"/>
          <w:lang w:val="en-US" w:eastAsia="en-GB" w:bidi="ar-SA"/>
        </w:rPr>
        <w:t>.</w:t>
      </w:r>
    </w:p>
    <w:p w14:paraId="41CB5B22" w14:textId="6CE947FE" w:rsidR="00934A45" w:rsidRPr="00934A45" w:rsidRDefault="00D757E7" w:rsidP="00934A45">
      <w:pPr>
        <w:autoSpaceDE w:val="0"/>
        <w:autoSpaceDN w:val="0"/>
        <w:adjustRightInd w:val="0"/>
        <w:snapToGrid w:val="0"/>
        <w:spacing w:line="480" w:lineRule="auto"/>
        <w:jc w:val="both"/>
        <w:rPr>
          <w:rFonts w:cstheme="minorHAnsi"/>
          <w:color w:val="000000" w:themeColor="text1"/>
          <w:szCs w:val="22"/>
          <w:lang w:eastAsia="en-GB" w:bidi="ar-SA"/>
        </w:rPr>
      </w:pPr>
      <w:r>
        <w:rPr>
          <w:rFonts w:cstheme="minorHAnsi"/>
          <w:color w:val="000000" w:themeColor="text1"/>
          <w:szCs w:val="22"/>
          <w:lang w:val="en-US" w:eastAsia="en-GB" w:bidi="ar-SA"/>
        </w:rPr>
        <w:t>Limited data are available from LMIC</w:t>
      </w:r>
      <w:r w:rsidR="007B5066">
        <w:rPr>
          <w:rFonts w:cstheme="minorHAnsi"/>
          <w:color w:val="000000" w:themeColor="text1"/>
          <w:szCs w:val="22"/>
          <w:lang w:val="en-US" w:eastAsia="en-GB" w:bidi="ar-SA"/>
        </w:rPr>
        <w:t>s</w:t>
      </w:r>
      <w:r>
        <w:rPr>
          <w:rFonts w:cstheme="minorHAnsi"/>
          <w:color w:val="000000" w:themeColor="text1"/>
          <w:szCs w:val="22"/>
          <w:lang w:val="en-US" w:eastAsia="en-GB" w:bidi="ar-SA"/>
        </w:rPr>
        <w:t xml:space="preserve"> on neonatal seizures. </w:t>
      </w:r>
      <w:r w:rsidR="00CF7B16">
        <w:rPr>
          <w:rFonts w:cstheme="minorHAnsi"/>
          <w:color w:val="000000" w:themeColor="text1"/>
          <w:szCs w:val="22"/>
          <w:lang w:val="en-US" w:eastAsia="en-GB" w:bidi="ar-SA"/>
        </w:rPr>
        <w:t xml:space="preserve">In the HELIX trial, the </w:t>
      </w:r>
      <w:r w:rsidR="00C50A5B">
        <w:rPr>
          <w:rFonts w:cstheme="minorHAnsi"/>
          <w:color w:val="000000" w:themeColor="text1"/>
          <w:szCs w:val="22"/>
          <w:lang w:val="en-US" w:eastAsia="en-GB" w:bidi="ar-SA"/>
        </w:rPr>
        <w:t xml:space="preserve">clinical </w:t>
      </w:r>
      <w:r w:rsidR="00CF7B16">
        <w:rPr>
          <w:rFonts w:cstheme="minorHAnsi"/>
          <w:color w:val="000000" w:themeColor="text1"/>
          <w:szCs w:val="22"/>
          <w:lang w:val="en-US" w:eastAsia="en-GB" w:bidi="ar-SA"/>
        </w:rPr>
        <w:t xml:space="preserve">seizure onset appeared to be much earlier than in </w:t>
      </w:r>
      <w:r w:rsidR="007B5066">
        <w:rPr>
          <w:rFonts w:cstheme="minorHAnsi"/>
          <w:color w:val="000000" w:themeColor="text1"/>
          <w:szCs w:val="22"/>
          <w:lang w:val="en-US" w:eastAsia="en-GB" w:bidi="ar-SA"/>
        </w:rPr>
        <w:t>HICs</w:t>
      </w:r>
      <w:r w:rsidR="00CF7B16">
        <w:rPr>
          <w:rFonts w:cstheme="minorHAnsi"/>
          <w:color w:val="000000" w:themeColor="text1"/>
          <w:szCs w:val="22"/>
          <w:lang w:val="en-US" w:eastAsia="en-GB" w:bidi="ar-SA"/>
        </w:rPr>
        <w:t xml:space="preserve"> and many </w:t>
      </w:r>
      <w:r w:rsidR="00FB1C75">
        <w:rPr>
          <w:rFonts w:cstheme="minorHAnsi"/>
          <w:color w:val="000000" w:themeColor="text1"/>
          <w:szCs w:val="22"/>
          <w:lang w:val="en-US" w:eastAsia="en-GB" w:bidi="ar-SA"/>
        </w:rPr>
        <w:t>neonate</w:t>
      </w:r>
      <w:r w:rsidR="00CF7B16">
        <w:rPr>
          <w:rFonts w:cstheme="minorHAnsi"/>
          <w:color w:val="000000" w:themeColor="text1"/>
          <w:szCs w:val="22"/>
          <w:lang w:val="en-US" w:eastAsia="en-GB" w:bidi="ar-SA"/>
        </w:rPr>
        <w:t>s had seizures within few hours of birth</w:t>
      </w:r>
      <w:r w:rsidR="004F1906">
        <w:rPr>
          <w:rFonts w:cstheme="minorHAnsi"/>
          <w:color w:val="000000" w:themeColor="text1"/>
          <w:szCs w:val="22"/>
          <w:lang w:val="en-US" w:eastAsia="en-GB" w:bidi="ar-SA"/>
        </w:rPr>
        <w:fldChar w:fldCharType="begin"/>
      </w:r>
      <w:r w:rsidR="00BA4C35">
        <w:rPr>
          <w:rFonts w:cstheme="minorHAnsi"/>
          <w:color w:val="000000" w:themeColor="text1"/>
          <w:szCs w:val="22"/>
          <w:lang w:val="en-US" w:eastAsia="en-GB" w:bidi="ar-SA"/>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4F1906">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5</w:t>
      </w:r>
      <w:r w:rsidR="004F1906">
        <w:rPr>
          <w:rFonts w:cstheme="minorHAnsi"/>
          <w:color w:val="000000" w:themeColor="text1"/>
          <w:szCs w:val="22"/>
          <w:lang w:val="en-US" w:eastAsia="en-GB" w:bidi="ar-SA"/>
        </w:rPr>
        <w:fldChar w:fldCharType="end"/>
      </w:r>
      <w:r w:rsidR="00CF7B16">
        <w:rPr>
          <w:rFonts w:cstheme="minorHAnsi"/>
          <w:color w:val="000000" w:themeColor="text1"/>
          <w:szCs w:val="22"/>
          <w:lang w:val="en-US" w:eastAsia="en-GB" w:bidi="ar-SA"/>
        </w:rPr>
        <w:t xml:space="preserve">. </w:t>
      </w:r>
      <w:r>
        <w:rPr>
          <w:rFonts w:cstheme="minorHAnsi"/>
          <w:color w:val="000000" w:themeColor="text1"/>
          <w:szCs w:val="22"/>
          <w:lang w:val="en-US" w:eastAsia="en-GB" w:bidi="ar-SA"/>
        </w:rPr>
        <w:lastRenderedPageBreak/>
        <w:t xml:space="preserve">As EEG was not performed in this trial, these need to be confirmed in future studies using continuous EEG monitoring. </w:t>
      </w:r>
      <w:r w:rsidR="00463E58">
        <w:rPr>
          <w:rFonts w:cstheme="minorHAnsi"/>
          <w:color w:val="000000" w:themeColor="text1"/>
          <w:szCs w:val="22"/>
          <w:lang w:val="en-US" w:eastAsia="en-GB" w:bidi="ar-SA"/>
        </w:rPr>
        <w:t>Lip smacking and other subtle movements can be easily misdiagnosed as seizures</w:t>
      </w:r>
      <w:r w:rsidR="005E4F72">
        <w:rPr>
          <w:rFonts w:cstheme="minorHAnsi"/>
          <w:color w:val="000000" w:themeColor="text1"/>
          <w:szCs w:val="22"/>
          <w:lang w:val="en-US" w:eastAsia="en-GB" w:bidi="ar-SA"/>
        </w:rPr>
        <w:t xml:space="preserve"> and subclinical seizures cannot be detected</w:t>
      </w:r>
      <w:r w:rsidR="00463E58">
        <w:rPr>
          <w:rFonts w:cstheme="minorHAnsi"/>
          <w:color w:val="000000" w:themeColor="text1"/>
          <w:szCs w:val="22"/>
          <w:lang w:val="en-US" w:eastAsia="en-GB" w:bidi="ar-SA"/>
        </w:rPr>
        <w:t xml:space="preserve"> in the absence of EEG</w:t>
      </w:r>
      <w:r w:rsidR="004F1906">
        <w:rPr>
          <w:rFonts w:cstheme="minorHAnsi"/>
          <w:color w:val="000000" w:themeColor="text1"/>
          <w:szCs w:val="22"/>
          <w:lang w:val="en-US" w:eastAsia="en-GB" w:bidi="ar-SA"/>
        </w:rPr>
        <w:t>.</w:t>
      </w:r>
    </w:p>
    <w:p w14:paraId="16C44F7F" w14:textId="2A0527CC" w:rsidR="00A441BA" w:rsidRPr="00BF3941" w:rsidRDefault="00A441BA" w:rsidP="0039504A">
      <w:pPr>
        <w:autoSpaceDE w:val="0"/>
        <w:autoSpaceDN w:val="0"/>
        <w:adjustRightInd w:val="0"/>
        <w:snapToGrid w:val="0"/>
        <w:spacing w:line="480" w:lineRule="auto"/>
        <w:jc w:val="both"/>
        <w:rPr>
          <w:rFonts w:cstheme="minorHAnsi"/>
          <w:color w:val="000000" w:themeColor="text1"/>
          <w:szCs w:val="22"/>
          <w:lang w:val="en-US" w:eastAsia="en-GB" w:bidi="ar-SA"/>
        </w:rPr>
      </w:pPr>
      <w:r w:rsidRPr="00BF3941">
        <w:rPr>
          <w:rFonts w:cstheme="minorHAnsi"/>
          <w:color w:val="000000" w:themeColor="text1"/>
          <w:szCs w:val="22"/>
          <w:lang w:val="en-US" w:eastAsia="en-GB" w:bidi="ar-SA"/>
        </w:rPr>
        <w:t xml:space="preserve">Protecting Brains </w:t>
      </w:r>
      <w:r w:rsidR="00363C27">
        <w:rPr>
          <w:rFonts w:cstheme="minorHAnsi"/>
          <w:color w:val="000000" w:themeColor="text1"/>
          <w:szCs w:val="22"/>
          <w:lang w:val="en-US" w:eastAsia="en-GB" w:bidi="ar-SA"/>
        </w:rPr>
        <w:t xml:space="preserve">and </w:t>
      </w:r>
      <w:r w:rsidRPr="00BF3941">
        <w:rPr>
          <w:rFonts w:cstheme="minorHAnsi"/>
          <w:color w:val="000000" w:themeColor="text1"/>
          <w:szCs w:val="22"/>
          <w:lang w:val="en-US" w:eastAsia="en-GB" w:bidi="ar-SA"/>
        </w:rPr>
        <w:t>Saving Futures has developed an advanced telemedicine system to support clinical decisions and provide neurocritical care in Brazil. In this program,</w:t>
      </w:r>
      <w:r w:rsidR="0031234C">
        <w:rPr>
          <w:rFonts w:cstheme="minorHAnsi"/>
          <w:color w:val="000000" w:themeColor="text1"/>
          <w:szCs w:val="22"/>
          <w:lang w:val="en-US" w:eastAsia="en-GB" w:bidi="ar-SA"/>
        </w:rPr>
        <w:t xml:space="preserve"> experienced remote readers monitor</w:t>
      </w:r>
      <w:r w:rsidRPr="00BF3941">
        <w:rPr>
          <w:rFonts w:cstheme="minorHAnsi"/>
          <w:color w:val="000000" w:themeColor="text1"/>
          <w:szCs w:val="22"/>
          <w:lang w:val="en-US" w:eastAsia="en-GB" w:bidi="ar-SA"/>
        </w:rPr>
        <w:t xml:space="preserve"> </w:t>
      </w:r>
      <w:r w:rsidR="00FB1C75">
        <w:rPr>
          <w:rFonts w:cstheme="minorHAnsi"/>
          <w:color w:val="000000" w:themeColor="text1"/>
          <w:szCs w:val="22"/>
          <w:lang w:val="en-US" w:eastAsia="en-GB" w:bidi="ar-SA"/>
        </w:rPr>
        <w:t>neonate</w:t>
      </w:r>
      <w:r w:rsidRPr="00BF3941">
        <w:rPr>
          <w:rFonts w:cstheme="minorHAnsi"/>
          <w:color w:val="000000" w:themeColor="text1"/>
          <w:szCs w:val="22"/>
          <w:lang w:val="en-US" w:eastAsia="en-GB" w:bidi="ar-SA"/>
        </w:rPr>
        <w:t xml:space="preserve">s with </w:t>
      </w:r>
      <w:r w:rsidR="00FB1C75">
        <w:rPr>
          <w:rFonts w:cstheme="minorHAnsi"/>
          <w:color w:val="000000" w:themeColor="text1"/>
          <w:szCs w:val="22"/>
          <w:lang w:val="en-US" w:eastAsia="en-GB" w:bidi="ar-SA"/>
        </w:rPr>
        <w:t>NE</w:t>
      </w:r>
      <w:r w:rsidR="00363C27">
        <w:rPr>
          <w:rFonts w:cstheme="minorHAnsi"/>
          <w:color w:val="000000" w:themeColor="text1"/>
          <w:szCs w:val="22"/>
          <w:lang w:val="en-US" w:eastAsia="en-GB" w:bidi="ar-SA"/>
        </w:rPr>
        <w:t xml:space="preserve"> </w:t>
      </w:r>
      <w:r w:rsidRPr="00BF3941">
        <w:rPr>
          <w:rFonts w:cstheme="minorHAnsi"/>
          <w:color w:val="000000" w:themeColor="text1"/>
          <w:szCs w:val="22"/>
          <w:lang w:val="en-US" w:eastAsia="en-GB" w:bidi="ar-SA"/>
        </w:rPr>
        <w:t>from over 20 different hospitals across the country with aEEG/EE</w:t>
      </w:r>
      <w:r w:rsidR="0031234C">
        <w:rPr>
          <w:rFonts w:cstheme="minorHAnsi"/>
          <w:color w:val="000000" w:themeColor="text1"/>
          <w:szCs w:val="22"/>
          <w:lang w:val="en-US" w:eastAsia="en-GB" w:bidi="ar-SA"/>
        </w:rPr>
        <w:t>G</w:t>
      </w:r>
      <w:r w:rsidRPr="00BF3941">
        <w:rPr>
          <w:rFonts w:cstheme="minorHAnsi"/>
          <w:color w:val="000000" w:themeColor="text1"/>
          <w:szCs w:val="22"/>
          <w:lang w:val="en-US" w:eastAsia="en-GB" w:bidi="ar-SA"/>
        </w:rPr>
        <w:t xml:space="preserve">. Communication between the local equipment and the central server is </w:t>
      </w:r>
      <w:r w:rsidR="00C93F72">
        <w:rPr>
          <w:rFonts w:cstheme="minorHAnsi"/>
          <w:color w:val="000000" w:themeColor="text1"/>
          <w:szCs w:val="22"/>
          <w:lang w:val="en-US" w:eastAsia="en-GB" w:bidi="ar-SA"/>
        </w:rPr>
        <w:t>sent</w:t>
      </w:r>
      <w:r w:rsidRPr="00BF3941">
        <w:rPr>
          <w:rFonts w:cstheme="minorHAnsi"/>
          <w:color w:val="000000" w:themeColor="text1"/>
          <w:szCs w:val="22"/>
          <w:lang w:val="en-US" w:eastAsia="en-GB" w:bidi="ar-SA"/>
        </w:rPr>
        <w:t xml:space="preserve"> with encrypted data, protecting the privacy of transmitted information. Both access to the monitoring system, management of backup and security services are provided through authentication mechanisms. The </w:t>
      </w:r>
      <w:r w:rsidR="00B52773" w:rsidRPr="00BF3941">
        <w:rPr>
          <w:rFonts w:cstheme="minorHAnsi"/>
          <w:color w:val="000000" w:themeColor="text1"/>
          <w:szCs w:val="22"/>
          <w:lang w:val="en-US" w:eastAsia="en-GB" w:bidi="ar-SA"/>
        </w:rPr>
        <w:t xml:space="preserve">feasibility and cost </w:t>
      </w:r>
      <w:r w:rsidR="008264BD" w:rsidRPr="00BF3941">
        <w:rPr>
          <w:rFonts w:cstheme="minorHAnsi"/>
          <w:color w:val="000000" w:themeColor="text1"/>
          <w:szCs w:val="22"/>
          <w:lang w:val="en-US" w:eastAsia="en-GB" w:bidi="ar-SA"/>
        </w:rPr>
        <w:t>effectiv</w:t>
      </w:r>
      <w:r w:rsidR="008264BD">
        <w:rPr>
          <w:rFonts w:cstheme="minorHAnsi"/>
          <w:color w:val="000000" w:themeColor="text1"/>
          <w:szCs w:val="22"/>
          <w:lang w:val="en-US" w:eastAsia="en-GB" w:bidi="ar-SA"/>
        </w:rPr>
        <w:t>eness</w:t>
      </w:r>
      <w:r w:rsidR="00B52773" w:rsidRPr="00BF3941">
        <w:rPr>
          <w:rFonts w:cstheme="minorHAnsi"/>
          <w:color w:val="000000" w:themeColor="text1"/>
          <w:szCs w:val="22"/>
          <w:lang w:val="en-US" w:eastAsia="en-GB" w:bidi="ar-SA"/>
        </w:rPr>
        <w:t xml:space="preserve"> of </w:t>
      </w:r>
      <w:r w:rsidRPr="00BF3941">
        <w:rPr>
          <w:rFonts w:cstheme="minorHAnsi"/>
          <w:color w:val="000000" w:themeColor="text1"/>
          <w:szCs w:val="22"/>
          <w:lang w:val="en-US" w:eastAsia="en-GB" w:bidi="ar-SA"/>
        </w:rPr>
        <w:t xml:space="preserve">wider implementation of </w:t>
      </w:r>
      <w:r w:rsidR="00B52773" w:rsidRPr="00BF3941">
        <w:rPr>
          <w:rFonts w:cstheme="minorHAnsi"/>
          <w:color w:val="000000" w:themeColor="text1"/>
          <w:szCs w:val="22"/>
          <w:lang w:val="en-US" w:eastAsia="en-GB" w:bidi="ar-SA"/>
        </w:rPr>
        <w:t>such systems in LMIC</w:t>
      </w:r>
      <w:r w:rsidR="00503BA6">
        <w:rPr>
          <w:rFonts w:cstheme="minorHAnsi"/>
          <w:color w:val="000000" w:themeColor="text1"/>
          <w:szCs w:val="22"/>
          <w:lang w:val="en-US" w:eastAsia="en-GB" w:bidi="ar-SA"/>
        </w:rPr>
        <w:t>s</w:t>
      </w:r>
      <w:r w:rsidR="00B52773" w:rsidRPr="00BF3941">
        <w:rPr>
          <w:rFonts w:cstheme="minorHAnsi"/>
          <w:color w:val="000000" w:themeColor="text1"/>
          <w:szCs w:val="22"/>
          <w:lang w:val="en-US" w:eastAsia="en-GB" w:bidi="ar-SA"/>
        </w:rPr>
        <w:t xml:space="preserve"> remains to be seen.</w:t>
      </w:r>
    </w:p>
    <w:p w14:paraId="0D81A948" w14:textId="4450B79E" w:rsidR="00B52773" w:rsidRPr="00BF3941" w:rsidRDefault="00B52773" w:rsidP="0039504A">
      <w:pPr>
        <w:autoSpaceDE w:val="0"/>
        <w:autoSpaceDN w:val="0"/>
        <w:adjustRightInd w:val="0"/>
        <w:snapToGrid w:val="0"/>
        <w:spacing w:line="480" w:lineRule="auto"/>
        <w:jc w:val="both"/>
        <w:rPr>
          <w:rFonts w:cstheme="minorHAnsi"/>
          <w:color w:val="000000" w:themeColor="text1"/>
          <w:szCs w:val="22"/>
          <w:lang w:val="en-US" w:eastAsia="en-GB" w:bidi="ar-SA"/>
        </w:rPr>
      </w:pPr>
      <w:r w:rsidRPr="00BF3941">
        <w:rPr>
          <w:rFonts w:cstheme="minorHAnsi"/>
          <w:color w:val="000000" w:themeColor="text1"/>
          <w:szCs w:val="22"/>
          <w:lang w:val="en-US" w:eastAsia="en-GB" w:bidi="ar-SA"/>
        </w:rPr>
        <w:t>Little progress has occurred in anti-</w:t>
      </w:r>
      <w:r w:rsidR="00F23850">
        <w:rPr>
          <w:rFonts w:cstheme="minorHAnsi"/>
          <w:color w:val="000000" w:themeColor="text1"/>
          <w:szCs w:val="22"/>
          <w:lang w:val="en-US" w:eastAsia="en-GB" w:bidi="ar-SA"/>
        </w:rPr>
        <w:t>seizure medication (ASM)</w:t>
      </w:r>
      <w:r w:rsidRPr="00BF3941">
        <w:rPr>
          <w:rFonts w:cstheme="minorHAnsi"/>
          <w:color w:val="000000" w:themeColor="text1"/>
          <w:szCs w:val="22"/>
          <w:lang w:val="en-US" w:eastAsia="en-GB" w:bidi="ar-SA"/>
        </w:rPr>
        <w:t xml:space="preserve"> therapy in the past decade and the most commonly used </w:t>
      </w:r>
      <w:r w:rsidR="00501C1F" w:rsidRPr="00BF3941">
        <w:rPr>
          <w:rFonts w:cstheme="minorHAnsi"/>
          <w:color w:val="000000" w:themeColor="text1"/>
          <w:szCs w:val="22"/>
          <w:lang w:val="en-US" w:eastAsia="en-GB" w:bidi="ar-SA"/>
        </w:rPr>
        <w:t xml:space="preserve">first line </w:t>
      </w:r>
      <w:r w:rsidRPr="00BF3941">
        <w:rPr>
          <w:rFonts w:cstheme="minorHAnsi"/>
          <w:color w:val="000000" w:themeColor="text1"/>
          <w:szCs w:val="22"/>
          <w:lang w:val="en-US" w:eastAsia="en-GB" w:bidi="ar-SA"/>
        </w:rPr>
        <w:t>drug remains phenobarbit</w:t>
      </w:r>
      <w:r w:rsidR="00F277AF">
        <w:rPr>
          <w:rFonts w:cstheme="minorHAnsi"/>
          <w:color w:val="000000" w:themeColor="text1"/>
          <w:szCs w:val="22"/>
          <w:lang w:val="en-US" w:eastAsia="en-GB" w:bidi="ar-SA"/>
        </w:rPr>
        <w:t>al</w:t>
      </w:r>
      <w:r w:rsidRPr="00BF3941">
        <w:rPr>
          <w:rFonts w:cstheme="minorHAnsi"/>
          <w:color w:val="000000" w:themeColor="text1"/>
          <w:szCs w:val="22"/>
          <w:lang w:val="en-US" w:eastAsia="en-GB" w:bidi="ar-SA"/>
        </w:rPr>
        <w:t xml:space="preserve">. Levetiracetam usage has increased </w:t>
      </w:r>
      <w:r w:rsidR="002B050A" w:rsidRPr="00BF3941">
        <w:rPr>
          <w:rFonts w:cstheme="minorHAnsi"/>
          <w:color w:val="000000" w:themeColor="text1"/>
          <w:szCs w:val="22"/>
          <w:lang w:val="en-US" w:eastAsia="en-GB" w:bidi="ar-SA"/>
        </w:rPr>
        <w:t xml:space="preserve">recently </w:t>
      </w:r>
      <w:r w:rsidRPr="00BF3941">
        <w:rPr>
          <w:rFonts w:cstheme="minorHAnsi"/>
          <w:color w:val="000000" w:themeColor="text1"/>
          <w:szCs w:val="22"/>
          <w:lang w:val="en-US" w:eastAsia="en-GB" w:bidi="ar-SA"/>
        </w:rPr>
        <w:t xml:space="preserve">given its wide safety margin, availability of pharmacokinetic data and reported efficacy in infants and children. </w:t>
      </w:r>
      <w:r w:rsidR="0081008D">
        <w:rPr>
          <w:rFonts w:cstheme="minorHAnsi"/>
          <w:color w:val="000000" w:themeColor="text1"/>
          <w:szCs w:val="22"/>
          <w:lang w:val="en-US" w:eastAsia="en-GB" w:bidi="ar-SA"/>
        </w:rPr>
        <w:t>However, a</w:t>
      </w:r>
      <w:r w:rsidR="002B050A" w:rsidRPr="00BF3941">
        <w:rPr>
          <w:rFonts w:cstheme="minorHAnsi"/>
          <w:color w:val="000000" w:themeColor="text1"/>
          <w:szCs w:val="22"/>
          <w:lang w:val="en-US" w:eastAsia="en-GB" w:bidi="ar-SA"/>
        </w:rPr>
        <w:t xml:space="preserve"> recent </w:t>
      </w:r>
      <w:r w:rsidR="00CF7B16">
        <w:rPr>
          <w:rFonts w:cstheme="minorHAnsi"/>
          <w:color w:val="000000" w:themeColor="text1"/>
          <w:szCs w:val="22"/>
          <w:lang w:val="en-US" w:eastAsia="en-GB" w:bidi="ar-SA"/>
        </w:rPr>
        <w:t xml:space="preserve">ASM trial </w:t>
      </w:r>
      <w:r w:rsidR="00FB1C75">
        <w:rPr>
          <w:rFonts w:cstheme="minorHAnsi"/>
          <w:color w:val="000000" w:themeColor="text1"/>
          <w:szCs w:val="22"/>
          <w:lang w:val="en-US" w:eastAsia="en-GB" w:bidi="ar-SA"/>
        </w:rPr>
        <w:t xml:space="preserve">in HICs </w:t>
      </w:r>
      <w:r w:rsidR="002B050A" w:rsidRPr="00BF3941">
        <w:rPr>
          <w:rFonts w:cstheme="minorHAnsi"/>
          <w:color w:val="000000" w:themeColor="text1"/>
          <w:szCs w:val="22"/>
          <w:lang w:val="en-US" w:eastAsia="en-GB" w:bidi="ar-SA"/>
        </w:rPr>
        <w:t>reported</w:t>
      </w:r>
      <w:r w:rsidR="00363C27">
        <w:rPr>
          <w:rFonts w:cstheme="minorHAnsi"/>
          <w:color w:val="000000" w:themeColor="text1"/>
          <w:szCs w:val="22"/>
          <w:lang w:val="en-US" w:eastAsia="en-GB" w:bidi="ar-SA"/>
        </w:rPr>
        <w:t xml:space="preserve"> a</w:t>
      </w:r>
      <w:r w:rsidR="002B050A" w:rsidRPr="00BF3941">
        <w:rPr>
          <w:rFonts w:cstheme="minorHAnsi"/>
          <w:color w:val="000000" w:themeColor="text1"/>
          <w:szCs w:val="22"/>
          <w:lang w:val="en-US" w:eastAsia="en-GB" w:bidi="ar-SA"/>
        </w:rPr>
        <w:t xml:space="preserve"> higher </w:t>
      </w:r>
      <w:r w:rsidRPr="00BF3941">
        <w:rPr>
          <w:rFonts w:cstheme="minorHAnsi"/>
          <w:color w:val="000000" w:themeColor="text1"/>
          <w:szCs w:val="22"/>
          <w:lang w:val="en-US" w:eastAsia="en-GB" w:bidi="ar-SA"/>
        </w:rPr>
        <w:t xml:space="preserve">seizure cessation rate </w:t>
      </w:r>
      <w:r w:rsidR="002B050A" w:rsidRPr="00BF3941">
        <w:rPr>
          <w:rFonts w:cstheme="minorHAnsi"/>
          <w:color w:val="000000" w:themeColor="text1"/>
          <w:szCs w:val="22"/>
          <w:lang w:val="en-US" w:eastAsia="en-GB" w:bidi="ar-SA"/>
        </w:rPr>
        <w:t xml:space="preserve">at 24 </w:t>
      </w:r>
      <w:r w:rsidR="00797BB8" w:rsidRPr="00BF3941">
        <w:rPr>
          <w:rFonts w:cstheme="minorHAnsi"/>
          <w:color w:val="000000" w:themeColor="text1"/>
          <w:szCs w:val="22"/>
          <w:lang w:val="en-US" w:eastAsia="en-GB" w:bidi="ar-SA"/>
        </w:rPr>
        <w:t xml:space="preserve">hours </w:t>
      </w:r>
      <w:r w:rsidR="002B050A" w:rsidRPr="00BF3941">
        <w:rPr>
          <w:rFonts w:cstheme="minorHAnsi"/>
          <w:color w:val="000000" w:themeColor="text1"/>
          <w:szCs w:val="22"/>
          <w:lang w:val="en-US" w:eastAsia="en-GB" w:bidi="ar-SA"/>
        </w:rPr>
        <w:t>(80% versus 28%) and 48 hours (</w:t>
      </w:r>
      <w:r w:rsidR="00797BB8" w:rsidRPr="00BF3941">
        <w:rPr>
          <w:rFonts w:cstheme="minorHAnsi"/>
          <w:color w:val="000000" w:themeColor="text1"/>
          <w:szCs w:val="22"/>
          <w:lang w:val="en-US" w:eastAsia="en-GB" w:bidi="ar-SA"/>
        </w:rPr>
        <w:t>64% versus 17%) with phenobarbit</w:t>
      </w:r>
      <w:r w:rsidR="00F277AF">
        <w:rPr>
          <w:rFonts w:cstheme="minorHAnsi"/>
          <w:color w:val="000000" w:themeColor="text1"/>
          <w:szCs w:val="22"/>
          <w:lang w:val="en-US" w:eastAsia="en-GB" w:bidi="ar-SA"/>
        </w:rPr>
        <w:t>al</w:t>
      </w:r>
      <w:r w:rsidR="00797BB8" w:rsidRPr="00BF3941">
        <w:rPr>
          <w:rFonts w:cstheme="minorHAnsi"/>
          <w:color w:val="000000" w:themeColor="text1"/>
          <w:szCs w:val="22"/>
          <w:lang w:val="en-US" w:eastAsia="en-GB" w:bidi="ar-SA"/>
        </w:rPr>
        <w:t xml:space="preserve"> when compared with Levetiracetam</w:t>
      </w:r>
      <w:r w:rsidRPr="00BF3941">
        <w:rPr>
          <w:rFonts w:cstheme="minorHAnsi"/>
          <w:color w:val="000000" w:themeColor="text1"/>
          <w:szCs w:val="22"/>
          <w:lang w:val="en-US" w:eastAsia="en-GB" w:bidi="ar-SA"/>
        </w:rPr>
        <w:t xml:space="preserve">. </w:t>
      </w:r>
      <w:r w:rsidR="0078722B">
        <w:rPr>
          <w:rFonts w:cstheme="minorHAnsi"/>
          <w:color w:val="000000" w:themeColor="text1"/>
          <w:szCs w:val="22"/>
          <w:lang w:val="en-US" w:eastAsia="en-GB" w:bidi="ar-SA"/>
        </w:rPr>
        <w:t>T</w:t>
      </w:r>
      <w:r w:rsidR="00F756A5">
        <w:rPr>
          <w:rFonts w:cstheme="minorHAnsi"/>
          <w:color w:val="000000" w:themeColor="text1"/>
          <w:szCs w:val="22"/>
          <w:lang w:val="en-US" w:eastAsia="en-GB" w:bidi="ar-SA"/>
        </w:rPr>
        <w:t xml:space="preserve">he </w:t>
      </w:r>
      <w:r w:rsidR="00F277AF">
        <w:rPr>
          <w:rFonts w:cstheme="minorHAnsi"/>
          <w:color w:val="000000" w:themeColor="text1"/>
          <w:szCs w:val="22"/>
          <w:lang w:val="en-US" w:eastAsia="en-GB" w:bidi="ar-SA"/>
        </w:rPr>
        <w:t>p</w:t>
      </w:r>
      <w:r w:rsidR="00D02F6A" w:rsidRPr="00BF3941">
        <w:rPr>
          <w:rFonts w:cstheme="minorHAnsi"/>
          <w:color w:val="000000" w:themeColor="text1"/>
          <w:szCs w:val="22"/>
          <w:lang w:val="en-US" w:eastAsia="en-GB" w:bidi="ar-SA"/>
        </w:rPr>
        <w:t>henobarbit</w:t>
      </w:r>
      <w:r w:rsidR="00F277AF">
        <w:rPr>
          <w:rFonts w:cstheme="minorHAnsi"/>
          <w:color w:val="000000" w:themeColor="text1"/>
          <w:szCs w:val="22"/>
          <w:lang w:val="en-US" w:eastAsia="en-GB" w:bidi="ar-SA"/>
        </w:rPr>
        <w:t>al</w:t>
      </w:r>
      <w:r w:rsidR="00D02F6A" w:rsidRPr="00BF3941">
        <w:rPr>
          <w:rFonts w:cstheme="minorHAnsi"/>
          <w:color w:val="000000" w:themeColor="text1"/>
          <w:szCs w:val="22"/>
          <w:lang w:val="en-US" w:eastAsia="en-GB" w:bidi="ar-SA"/>
        </w:rPr>
        <w:t xml:space="preserve"> </w:t>
      </w:r>
      <w:r w:rsidRPr="00BF3941">
        <w:rPr>
          <w:rFonts w:cstheme="minorHAnsi"/>
          <w:color w:val="000000" w:themeColor="text1"/>
          <w:szCs w:val="22"/>
          <w:lang w:val="en-US" w:eastAsia="en-GB" w:bidi="ar-SA"/>
        </w:rPr>
        <w:t>group</w:t>
      </w:r>
      <w:r w:rsidR="00D02F6A" w:rsidRPr="00BF3941">
        <w:rPr>
          <w:rFonts w:cstheme="minorHAnsi"/>
          <w:color w:val="000000" w:themeColor="text1"/>
          <w:szCs w:val="22"/>
          <w:lang w:val="en-US" w:eastAsia="en-GB" w:bidi="ar-SA"/>
        </w:rPr>
        <w:t xml:space="preserve"> had more adverse events</w:t>
      </w:r>
      <w:r w:rsidR="00363C27">
        <w:rPr>
          <w:rFonts w:cstheme="minorHAnsi"/>
          <w:color w:val="000000" w:themeColor="text1"/>
          <w:szCs w:val="22"/>
          <w:lang w:val="en-US" w:eastAsia="en-GB" w:bidi="ar-SA"/>
        </w:rPr>
        <w:t>,</w:t>
      </w:r>
      <w:r w:rsidR="00D02F6A" w:rsidRPr="00BF3941">
        <w:rPr>
          <w:rFonts w:cstheme="minorHAnsi"/>
          <w:color w:val="000000" w:themeColor="text1"/>
          <w:szCs w:val="22"/>
          <w:lang w:val="en-US" w:eastAsia="en-GB" w:bidi="ar-SA"/>
        </w:rPr>
        <w:t xml:space="preserve"> </w:t>
      </w:r>
      <w:r w:rsidR="000E222C">
        <w:rPr>
          <w:rFonts w:cstheme="minorHAnsi"/>
          <w:color w:val="000000" w:themeColor="text1"/>
          <w:szCs w:val="22"/>
          <w:lang w:val="en-US" w:eastAsia="en-GB" w:bidi="ar-SA"/>
        </w:rPr>
        <w:t>including</w:t>
      </w:r>
      <w:r w:rsidR="00D02F6A" w:rsidRPr="00BF3941">
        <w:rPr>
          <w:rFonts w:cstheme="minorHAnsi"/>
          <w:color w:val="000000" w:themeColor="text1"/>
          <w:szCs w:val="22"/>
          <w:lang w:val="en-US" w:eastAsia="en-GB" w:bidi="ar-SA"/>
        </w:rPr>
        <w:t xml:space="preserve"> respiration depression and hypotension</w:t>
      </w:r>
      <w:r w:rsidR="00FB66A2" w:rsidRPr="00BF3941">
        <w:rPr>
          <w:rFonts w:cstheme="minorHAnsi"/>
          <w:color w:val="000000" w:themeColor="text1"/>
          <w:szCs w:val="22"/>
          <w:lang w:val="en-US" w:eastAsia="en-GB" w:bidi="ar-SA"/>
        </w:rPr>
        <w:fldChar w:fldCharType="begin"/>
      </w:r>
      <w:r w:rsidR="00B43BAD">
        <w:rPr>
          <w:rFonts w:cstheme="minorHAnsi"/>
          <w:color w:val="000000" w:themeColor="text1"/>
          <w:szCs w:val="22"/>
          <w:lang w:val="en-US" w:eastAsia="en-GB" w:bidi="ar-SA"/>
        </w:rPr>
        <w:instrText xml:space="preserve"> ADDIN EN.CITE &lt;EndNote&gt;&lt;Cite&gt;&lt;Author&gt;Rao&lt;/Author&gt;&lt;Year&gt;2018&lt;/Year&gt;&lt;RecNum&gt;350&lt;/RecNum&gt;&lt;DisplayText&gt;&lt;style face="superscript"&gt;54&lt;/style&gt;&lt;/DisplayText&gt;&lt;record&gt;&lt;rec-number&gt;350&lt;/rec-number&gt;&lt;foreign-keys&gt;&lt;key app="EN" db-id="zzwwxfw2lrsxp9eax5e59dvrp5freervavd0" timestamp="1607827474"&gt;350&lt;/key&gt;&lt;/foreign-keys&gt;&lt;ref-type name="Journal Article"&gt;17&lt;/ref-type&gt;&lt;contributors&gt;&lt;authors&gt;&lt;author&gt;Rao, Lekha M.&lt;/author&gt;&lt;author&gt;Hussain, Shaun A.&lt;/author&gt;&lt;author&gt;Zaki, Timothy&lt;/author&gt;&lt;author&gt;Cho, Alexander&lt;/author&gt;&lt;author&gt;Chanlaw, Teresa&lt;/author&gt;&lt;author&gt;Garg, Meena&lt;/author&gt;&lt;author&gt;Sankar, Raman&lt;/author&gt;&lt;/authors&gt;&lt;/contributors&gt;&lt;titles&gt;&lt;title&gt;A comparison of levetiracetam and phenobarbital for the treatment of neonatal seizures associated with hypoxic-ischemic encephalopathy&lt;/title&gt;&lt;secondary-title&gt;Epilepsy &amp;amp; Behavior: E&amp;amp;B&lt;/secondary-title&gt;&lt;/titles&gt;&lt;pages&gt;212-217&lt;/pages&gt;&lt;volume&gt;88&lt;/volume&gt;&lt;keywords&gt;&lt;keyword&gt;Female&lt;/keyword&gt;&lt;keyword&gt;Humans&lt;/keyword&gt;&lt;keyword&gt;Male&lt;/keyword&gt;&lt;keyword&gt;Infant, Newborn&lt;/keyword&gt;&lt;keyword&gt;Electroencephalography&lt;/keyword&gt;&lt;keyword&gt;Hypothermia, Induced&lt;/keyword&gt;&lt;keyword&gt;Hypoxia-Ischemia, Brain&lt;/keyword&gt;&lt;keyword&gt;Retrospective Studies&lt;/keyword&gt;&lt;keyword&gt;Treatment Outcome&lt;/keyword&gt;&lt;keyword&gt;Anticonvulsants&lt;/keyword&gt;&lt;keyword&gt;Apoptosis&lt;/keyword&gt;&lt;keyword&gt;Seizures&lt;/keyword&gt;&lt;keyword&gt;Epilepsy&lt;/keyword&gt;&lt;keyword&gt;Phenobarbital&lt;/keyword&gt;&lt;keyword&gt;Levetiracetam&lt;/keyword&gt;&lt;keyword&gt;Kaplan-Meier Estimate&lt;/keyword&gt;&lt;keyword&gt;Newborn&lt;/keyword&gt;&lt;keyword&gt;Proportional Hazards Models&lt;/keyword&gt;&lt;keyword&gt;Toxicity&lt;/keyword&gt;&lt;/keywords&gt;&lt;dates&gt;&lt;year&gt;2018&lt;/year&gt;&lt;/dates&gt;&lt;urls&gt;&lt;/urls&gt;&lt;language&gt;eng&lt;/language&gt;&lt;/record&gt;&lt;/Cite&gt;&lt;/EndNote&gt;</w:instrText>
      </w:r>
      <w:r w:rsidR="00FB66A2" w:rsidRPr="00BF3941">
        <w:rPr>
          <w:rFonts w:cstheme="minorHAnsi"/>
          <w:color w:val="000000" w:themeColor="text1"/>
          <w:szCs w:val="22"/>
          <w:lang w:val="en-US" w:eastAsia="en-GB" w:bidi="ar-SA"/>
        </w:rPr>
        <w:fldChar w:fldCharType="separate"/>
      </w:r>
      <w:r w:rsidR="00B43BAD" w:rsidRPr="00B43BAD">
        <w:rPr>
          <w:rFonts w:cstheme="minorHAnsi"/>
          <w:noProof/>
          <w:color w:val="000000" w:themeColor="text1"/>
          <w:szCs w:val="22"/>
          <w:vertAlign w:val="superscript"/>
          <w:lang w:val="en-US" w:eastAsia="en-GB" w:bidi="ar-SA"/>
        </w:rPr>
        <w:t>54</w:t>
      </w:r>
      <w:r w:rsidR="00FB66A2" w:rsidRPr="00BF3941">
        <w:rPr>
          <w:rFonts w:cstheme="minorHAnsi"/>
          <w:color w:val="000000" w:themeColor="text1"/>
          <w:szCs w:val="22"/>
          <w:lang w:val="en-US" w:eastAsia="en-GB" w:bidi="ar-SA"/>
        </w:rPr>
        <w:fldChar w:fldCharType="end"/>
      </w:r>
      <w:r w:rsidRPr="00BF3941">
        <w:rPr>
          <w:rFonts w:cstheme="minorHAnsi"/>
          <w:color w:val="000000" w:themeColor="text1"/>
          <w:szCs w:val="22"/>
          <w:lang w:val="en-US" w:eastAsia="en-GB" w:bidi="ar-SA"/>
        </w:rPr>
        <w:t>. With</w:t>
      </w:r>
      <w:r w:rsidR="00363C27">
        <w:rPr>
          <w:rFonts w:cstheme="minorHAnsi"/>
          <w:color w:val="000000" w:themeColor="text1"/>
          <w:szCs w:val="22"/>
          <w:lang w:val="en-US" w:eastAsia="en-GB" w:bidi="ar-SA"/>
        </w:rPr>
        <w:t xml:space="preserve"> the</w:t>
      </w:r>
      <w:r w:rsidRPr="00BF3941">
        <w:rPr>
          <w:rFonts w:cstheme="minorHAnsi"/>
          <w:color w:val="000000" w:themeColor="text1"/>
          <w:szCs w:val="22"/>
          <w:lang w:val="en-US" w:eastAsia="en-GB" w:bidi="ar-SA"/>
        </w:rPr>
        <w:t xml:space="preserve"> </w:t>
      </w:r>
      <w:r w:rsidR="00F277AF">
        <w:rPr>
          <w:rFonts w:cstheme="minorHAnsi"/>
          <w:color w:val="000000" w:themeColor="text1"/>
          <w:szCs w:val="22"/>
          <w:lang w:val="en-US" w:eastAsia="en-GB" w:bidi="ar-SA"/>
        </w:rPr>
        <w:t xml:space="preserve">currently </w:t>
      </w:r>
      <w:r w:rsidRPr="00BF3941">
        <w:rPr>
          <w:rFonts w:cstheme="minorHAnsi"/>
          <w:color w:val="000000" w:themeColor="text1"/>
          <w:szCs w:val="22"/>
          <w:lang w:val="en-US" w:eastAsia="en-GB" w:bidi="ar-SA"/>
        </w:rPr>
        <w:t>available evidence</w:t>
      </w:r>
      <w:r w:rsidR="00F277AF">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 phenobarbit</w:t>
      </w:r>
      <w:r w:rsidR="00F277AF">
        <w:rPr>
          <w:rFonts w:cstheme="minorHAnsi"/>
          <w:color w:val="000000" w:themeColor="text1"/>
          <w:szCs w:val="22"/>
          <w:lang w:val="en-US" w:eastAsia="en-GB" w:bidi="ar-SA"/>
        </w:rPr>
        <w:t>al</w:t>
      </w:r>
      <w:r w:rsidRPr="00BF3941">
        <w:rPr>
          <w:rFonts w:cstheme="minorHAnsi"/>
          <w:color w:val="000000" w:themeColor="text1"/>
          <w:szCs w:val="22"/>
          <w:lang w:val="en-US" w:eastAsia="en-GB" w:bidi="ar-SA"/>
        </w:rPr>
        <w:t xml:space="preserve"> is recommended as </w:t>
      </w:r>
      <w:r w:rsidR="00322B58">
        <w:rPr>
          <w:rFonts w:cstheme="minorHAnsi"/>
          <w:color w:val="000000" w:themeColor="text1"/>
          <w:szCs w:val="22"/>
          <w:lang w:val="en-US" w:eastAsia="en-GB" w:bidi="ar-SA"/>
        </w:rPr>
        <w:t xml:space="preserve">the </w:t>
      </w:r>
      <w:r w:rsidRPr="00BF3941">
        <w:rPr>
          <w:rFonts w:cstheme="minorHAnsi"/>
          <w:color w:val="000000" w:themeColor="text1"/>
          <w:szCs w:val="22"/>
          <w:lang w:val="en-US" w:eastAsia="en-GB" w:bidi="ar-SA"/>
        </w:rPr>
        <w:t>first</w:t>
      </w:r>
      <w:r w:rsidR="00F277AF">
        <w:rPr>
          <w:rFonts w:cstheme="minorHAnsi"/>
          <w:color w:val="000000" w:themeColor="text1"/>
          <w:szCs w:val="22"/>
          <w:lang w:val="en-US" w:eastAsia="en-GB" w:bidi="ar-SA"/>
        </w:rPr>
        <w:t>-</w:t>
      </w:r>
      <w:r w:rsidRPr="00BF3941">
        <w:rPr>
          <w:rFonts w:cstheme="minorHAnsi"/>
          <w:color w:val="000000" w:themeColor="text1"/>
          <w:szCs w:val="22"/>
          <w:lang w:val="en-US" w:eastAsia="en-GB" w:bidi="ar-SA"/>
        </w:rPr>
        <w:t>line therapy for neonatal seizures</w:t>
      </w:r>
      <w:r w:rsidR="00D02F6A" w:rsidRPr="00BF3941">
        <w:rPr>
          <w:rFonts w:cstheme="minorHAnsi"/>
          <w:color w:val="000000" w:themeColor="text1"/>
          <w:szCs w:val="22"/>
          <w:lang w:val="en-US" w:eastAsia="en-GB" w:bidi="ar-SA"/>
        </w:rPr>
        <w:t>.</w:t>
      </w:r>
      <w:r w:rsidR="00501C1F" w:rsidRPr="00BF3941">
        <w:rPr>
          <w:rFonts w:cstheme="minorHAnsi"/>
          <w:color w:val="000000" w:themeColor="text1"/>
          <w:szCs w:val="22"/>
          <w:lang w:val="en-US" w:eastAsia="en-GB" w:bidi="ar-SA"/>
        </w:rPr>
        <w:t xml:space="preserve"> Although </w:t>
      </w:r>
      <w:r w:rsidR="00F23850">
        <w:rPr>
          <w:rFonts w:cstheme="minorHAnsi"/>
          <w:color w:val="000000" w:themeColor="text1"/>
          <w:szCs w:val="22"/>
          <w:lang w:val="en-US" w:eastAsia="en-GB" w:bidi="ar-SA"/>
        </w:rPr>
        <w:t>administration of ASM</w:t>
      </w:r>
      <w:r w:rsidR="00501C1F" w:rsidRPr="00BF3941">
        <w:rPr>
          <w:rFonts w:cstheme="minorHAnsi"/>
          <w:color w:val="000000" w:themeColor="text1"/>
          <w:szCs w:val="22"/>
          <w:lang w:val="en-US" w:eastAsia="en-GB" w:bidi="ar-SA"/>
        </w:rPr>
        <w:t xml:space="preserve"> is often associated with adverse outcomes in uncontrolled studies, it is difficult to account for the confounding effect of the underlying severity</w:t>
      </w:r>
      <w:r w:rsidR="0081008D">
        <w:rPr>
          <w:rFonts w:cstheme="minorHAnsi"/>
          <w:color w:val="000000" w:themeColor="text1"/>
          <w:szCs w:val="22"/>
          <w:lang w:val="en-US" w:eastAsia="en-GB" w:bidi="ar-SA"/>
        </w:rPr>
        <w:t xml:space="preserve"> of disease</w:t>
      </w:r>
      <w:r w:rsidR="00724A9C">
        <w:rPr>
          <w:rFonts w:cstheme="minorHAnsi"/>
          <w:color w:val="000000" w:themeColor="text1"/>
          <w:szCs w:val="22"/>
          <w:lang w:val="en-US" w:eastAsia="en-GB" w:bidi="ar-SA"/>
        </w:rPr>
        <w:t>.  C</w:t>
      </w:r>
      <w:r w:rsidR="00501C1F" w:rsidRPr="00BF3941">
        <w:rPr>
          <w:rFonts w:cstheme="minorHAnsi"/>
          <w:color w:val="000000" w:themeColor="text1"/>
          <w:szCs w:val="22"/>
          <w:lang w:val="en-US" w:eastAsia="en-GB" w:bidi="ar-SA"/>
        </w:rPr>
        <w:t>onsiderable knowledge gaps remain</w:t>
      </w:r>
      <w:r w:rsidR="00CF7B16">
        <w:rPr>
          <w:rFonts w:cstheme="minorHAnsi"/>
          <w:color w:val="000000" w:themeColor="text1"/>
          <w:szCs w:val="22"/>
          <w:lang w:val="en-US" w:eastAsia="en-GB" w:bidi="ar-SA"/>
        </w:rPr>
        <w:t xml:space="preserve"> in LMIC</w:t>
      </w:r>
      <w:r w:rsidR="00A16582">
        <w:rPr>
          <w:rFonts w:cstheme="minorHAnsi"/>
          <w:color w:val="000000" w:themeColor="text1"/>
          <w:szCs w:val="22"/>
          <w:lang w:val="en-US" w:eastAsia="en-GB" w:bidi="ar-SA"/>
        </w:rPr>
        <w:t>, both in terms of initiation and discontinuation of ASM</w:t>
      </w:r>
      <w:r w:rsidR="00322B58">
        <w:rPr>
          <w:rFonts w:cstheme="minorHAnsi"/>
          <w:color w:val="000000" w:themeColor="text1"/>
          <w:szCs w:val="22"/>
          <w:lang w:val="en-US" w:eastAsia="en-GB" w:bidi="ar-SA"/>
        </w:rPr>
        <w:t xml:space="preserve"> and such studies are urgently </w:t>
      </w:r>
      <w:r w:rsidR="00724A9C">
        <w:rPr>
          <w:rFonts w:cstheme="minorHAnsi"/>
          <w:color w:val="000000" w:themeColor="text1"/>
          <w:szCs w:val="22"/>
          <w:lang w:val="en-US" w:eastAsia="en-GB" w:bidi="ar-SA"/>
        </w:rPr>
        <w:t>needed</w:t>
      </w:r>
      <w:r w:rsidR="00322B58">
        <w:rPr>
          <w:rFonts w:cstheme="minorHAnsi"/>
          <w:color w:val="000000" w:themeColor="text1"/>
          <w:szCs w:val="22"/>
          <w:lang w:val="en-US" w:eastAsia="en-GB" w:bidi="ar-SA"/>
        </w:rPr>
        <w:t>.</w:t>
      </w:r>
    </w:p>
    <w:p w14:paraId="6E044A9F" w14:textId="4247F30B" w:rsidR="00A441BA" w:rsidRPr="00BF3941" w:rsidRDefault="00A441BA" w:rsidP="0039504A">
      <w:pPr>
        <w:autoSpaceDE w:val="0"/>
        <w:autoSpaceDN w:val="0"/>
        <w:adjustRightInd w:val="0"/>
        <w:snapToGrid w:val="0"/>
        <w:spacing w:line="480" w:lineRule="auto"/>
        <w:jc w:val="both"/>
        <w:rPr>
          <w:rFonts w:cstheme="minorHAnsi"/>
          <w:color w:val="000000" w:themeColor="text1"/>
          <w:szCs w:val="22"/>
          <w:lang w:val="en-US" w:eastAsia="en-GB" w:bidi="ar-SA"/>
        </w:rPr>
      </w:pPr>
    </w:p>
    <w:p w14:paraId="6238F4BF" w14:textId="369FE7FF" w:rsidR="006827C4" w:rsidRPr="006827C4" w:rsidRDefault="008D1764" w:rsidP="0039504A">
      <w:pPr>
        <w:snapToGrid w:val="0"/>
        <w:spacing w:line="480" w:lineRule="auto"/>
        <w:jc w:val="both"/>
        <w:rPr>
          <w:rFonts w:cstheme="minorHAnsi"/>
          <w:color w:val="000000" w:themeColor="text1"/>
          <w:szCs w:val="22"/>
          <w:u w:val="single"/>
          <w:lang w:val="en-US" w:eastAsia="en-GB" w:bidi="ar-SA"/>
        </w:rPr>
      </w:pPr>
      <w:r>
        <w:rPr>
          <w:rFonts w:cstheme="minorHAnsi"/>
          <w:color w:val="000000" w:themeColor="text1"/>
          <w:szCs w:val="22"/>
          <w:u w:val="single"/>
          <w:lang w:val="en-US" w:eastAsia="en-GB" w:bidi="ar-SA"/>
        </w:rPr>
        <w:t xml:space="preserve">Therapeutic </w:t>
      </w:r>
      <w:r w:rsidR="00FE3AF9" w:rsidRPr="004636D0">
        <w:rPr>
          <w:rFonts w:cstheme="minorHAnsi"/>
          <w:color w:val="000000" w:themeColor="text1"/>
          <w:szCs w:val="22"/>
          <w:u w:val="single"/>
          <w:lang w:val="en-US" w:eastAsia="en-GB" w:bidi="ar-SA"/>
        </w:rPr>
        <w:t xml:space="preserve">Hypothermia </w:t>
      </w:r>
    </w:p>
    <w:p w14:paraId="3854A9DB" w14:textId="5FAD2A0E" w:rsidR="009D726D" w:rsidRDefault="008D1764"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 xml:space="preserve">A total of 15 </w:t>
      </w:r>
      <w:r w:rsidR="002A2C8B">
        <w:rPr>
          <w:rFonts w:eastAsiaTheme="majorEastAsia" w:cstheme="minorHAnsi"/>
          <w:color w:val="000000" w:themeColor="text1"/>
          <w:szCs w:val="22"/>
          <w:lang w:val="en-US" w:eastAsia="en-GB" w:bidi="ar-SA"/>
        </w:rPr>
        <w:t xml:space="preserve">pilot </w:t>
      </w:r>
      <w:r w:rsidR="007E46A2">
        <w:rPr>
          <w:rFonts w:eastAsiaTheme="majorEastAsia" w:cstheme="minorHAnsi"/>
          <w:color w:val="000000" w:themeColor="text1"/>
          <w:szCs w:val="22"/>
          <w:lang w:val="en-US" w:eastAsia="en-GB" w:bidi="ar-SA"/>
        </w:rPr>
        <w:t>randomized</w:t>
      </w:r>
      <w:r>
        <w:rPr>
          <w:rFonts w:eastAsiaTheme="majorEastAsia" w:cstheme="minorHAnsi"/>
          <w:color w:val="000000" w:themeColor="text1"/>
          <w:szCs w:val="22"/>
          <w:lang w:val="en-US" w:eastAsia="en-GB" w:bidi="ar-SA"/>
        </w:rPr>
        <w:t xml:space="preserve"> controlled trials have been reported from LMIC</w:t>
      </w:r>
      <w:r w:rsidR="007B5066">
        <w:rPr>
          <w:rFonts w:eastAsiaTheme="majorEastAsia" w:cstheme="minorHAnsi"/>
          <w:color w:val="000000" w:themeColor="text1"/>
          <w:szCs w:val="22"/>
          <w:lang w:val="en-US" w:eastAsia="en-GB" w:bidi="ar-SA"/>
        </w:rPr>
        <w:t>s</w:t>
      </w:r>
      <w:r w:rsidR="00A16582">
        <w:rPr>
          <w:rFonts w:eastAsiaTheme="majorEastAsia" w:cstheme="minorHAnsi"/>
          <w:color w:val="000000" w:themeColor="text1"/>
          <w:szCs w:val="22"/>
          <w:lang w:val="en-US" w:eastAsia="en-GB" w:bidi="ar-SA"/>
        </w:rPr>
        <w:t xml:space="preserve"> to date</w:t>
      </w:r>
      <w:r w:rsidR="004F1906">
        <w:rPr>
          <w:rFonts w:eastAsiaTheme="majorEastAsia" w:cstheme="minorHAnsi"/>
          <w:color w:val="000000" w:themeColor="text1"/>
          <w:szCs w:val="22"/>
          <w:lang w:val="en-US" w:eastAsia="en-GB" w:bidi="ar-SA"/>
        </w:rPr>
        <w:t xml:space="preserve"> (Table 1)</w:t>
      </w:r>
      <w:r>
        <w:rPr>
          <w:rFonts w:eastAsiaTheme="majorEastAsia" w:cstheme="minorHAnsi"/>
          <w:color w:val="000000" w:themeColor="text1"/>
          <w:szCs w:val="22"/>
          <w:lang w:val="en-US" w:eastAsia="en-GB" w:bidi="ar-SA"/>
        </w:rPr>
        <w:t xml:space="preserve">. </w:t>
      </w:r>
      <w:r w:rsidR="002A2C8B">
        <w:rPr>
          <w:rFonts w:eastAsiaTheme="majorEastAsia" w:cstheme="minorHAnsi"/>
          <w:color w:val="000000" w:themeColor="text1"/>
          <w:szCs w:val="22"/>
          <w:lang w:val="en-US" w:eastAsia="en-GB" w:bidi="ar-SA"/>
        </w:rPr>
        <w:t xml:space="preserve">All </w:t>
      </w:r>
      <w:r w:rsidR="00DF079A">
        <w:rPr>
          <w:rFonts w:eastAsiaTheme="majorEastAsia" w:cstheme="minorHAnsi"/>
          <w:color w:val="000000" w:themeColor="text1"/>
          <w:szCs w:val="22"/>
          <w:lang w:val="en-US" w:eastAsia="en-GB" w:bidi="ar-SA"/>
        </w:rPr>
        <w:t>trials</w:t>
      </w:r>
      <w:r w:rsidR="007B5066">
        <w:rPr>
          <w:rFonts w:eastAsiaTheme="majorEastAsia" w:cstheme="minorHAnsi"/>
          <w:color w:val="000000" w:themeColor="text1"/>
          <w:szCs w:val="22"/>
          <w:lang w:val="en-US" w:eastAsia="en-GB" w:bidi="ar-SA"/>
        </w:rPr>
        <w:t xml:space="preserve"> in LMICs,</w:t>
      </w:r>
      <w:r w:rsidR="00DF079A">
        <w:rPr>
          <w:rFonts w:eastAsiaTheme="majorEastAsia" w:cstheme="minorHAnsi"/>
          <w:color w:val="000000" w:themeColor="text1"/>
          <w:szCs w:val="22"/>
          <w:lang w:val="en-US" w:eastAsia="en-GB" w:bidi="ar-SA"/>
        </w:rPr>
        <w:t xml:space="preserve"> </w:t>
      </w:r>
      <w:r w:rsidR="002A2C8B">
        <w:rPr>
          <w:rFonts w:eastAsiaTheme="majorEastAsia" w:cstheme="minorHAnsi"/>
          <w:color w:val="000000" w:themeColor="text1"/>
          <w:szCs w:val="22"/>
          <w:lang w:val="en-US" w:eastAsia="en-GB" w:bidi="ar-SA"/>
        </w:rPr>
        <w:t>except one</w:t>
      </w:r>
      <w:r w:rsidR="004F1906">
        <w:rPr>
          <w:rFonts w:eastAsiaTheme="majorEastAsia" w:cstheme="minorHAnsi"/>
          <w:color w:val="000000" w:themeColor="text1"/>
          <w:szCs w:val="22"/>
          <w:lang w:val="en-US" w:eastAsia="en-GB" w:bidi="ar-SA"/>
        </w:rPr>
        <w:fldChar w:fldCharType="begin"/>
      </w:r>
      <w:r w:rsidR="00B43BAD">
        <w:rPr>
          <w:rFonts w:eastAsiaTheme="majorEastAsia" w:cstheme="minorHAnsi"/>
          <w:color w:val="000000" w:themeColor="text1"/>
          <w:szCs w:val="22"/>
          <w:lang w:val="en-US" w:eastAsia="en-GB" w:bidi="ar-SA"/>
        </w:rPr>
        <w:instrText xml:space="preserve"> ADDIN EN.CITE &lt;EndNote&gt;&lt;Cite&gt;&lt;Author&gt;Robertson&lt;/Author&gt;&lt;Year&gt;2008&lt;/Year&gt;&lt;RecNum&gt;2943&lt;/RecNum&gt;&lt;DisplayText&gt;&lt;style face="superscript"&gt;50&lt;/style&gt;&lt;/DisplayText&gt;&lt;record&gt;&lt;rec-number&gt;2943&lt;/rec-number&gt;&lt;foreign-keys&gt;&lt;key app="EN" db-id="ewp92zzs39999sed5xapsttp090xt9ra2dxs" timestamp="1583063219"&gt;2943&lt;/key&gt;&lt;/foreign-keys&gt;&lt;ref-type name="Journal Article"&gt;17&lt;/ref-type&gt;&lt;contributors&gt;&lt;authors&gt;&lt;author&gt;Robertson, N. J.&lt;/author&gt;&lt;author&gt;Nakakeeto, M.&lt;/author&gt;&lt;author&gt;Hagmann, C.&lt;/author&gt;&lt;author&gt;Cowan, F. M.&lt;/author&gt;&lt;author&gt;Acolet, D.&lt;/author&gt;&lt;author&gt;Iwata, O.&lt;/author&gt;&lt;author&gt;Allen, E.&lt;/author&gt;&lt;author&gt;Elbourne, D.&lt;/author&gt;&lt;author&gt;Costello, A.&lt;/author&gt;&lt;author&gt;Jacobs, I.&lt;/author&gt;&lt;/authors&gt;&lt;/contributors&gt;&lt;titles&gt;&lt;title&gt;Therapeutic hypothermia for birth asphyxia in low-resource settings: a pilot randomised controlled trial&lt;/title&gt;&lt;secondary-title&gt;Lancet&lt;/secondary-title&gt;&lt;/titles&gt;&lt;periodical&gt;&lt;full-title&gt;Lancet&lt;/full-title&gt;&lt;abbr-1&gt;Lancet&lt;/abbr-1&gt;&lt;/periodical&gt;&lt;pages&gt;801-3&lt;/pages&gt;&lt;volume&gt;372&lt;/volume&gt;&lt;number&gt;9641&lt;/number&gt;&lt;edition&gt;2008/09/09&lt;/edition&gt;&lt;keywords&gt;&lt;keyword&gt;Apgar Score&lt;/keyword&gt;&lt;keyword&gt;Asphyxia Neonatorum/complications/*therapy&lt;/keyword&gt;&lt;keyword&gt;Birth Weight&lt;/keyword&gt;&lt;keyword&gt;Humans&lt;/keyword&gt;&lt;keyword&gt;Hypothermia, Induced/*methods&lt;/keyword&gt;&lt;keyword&gt;Hypoxia, Brain/classification/etiology/prevention &amp;amp; control&lt;/keyword&gt;&lt;keyword&gt;Infant, Newborn&lt;/keyword&gt;&lt;keyword&gt;Length of Stay&lt;/keyword&gt;&lt;keyword&gt;Pilot Projects&lt;/keyword&gt;&lt;keyword&gt;Severity of Illness Index&lt;/keyword&gt;&lt;keyword&gt;Treatment Outcome&lt;/keyword&gt;&lt;keyword&gt;Uganda&lt;/keyword&gt;&lt;/keywords&gt;&lt;dates&gt;&lt;year&gt;2008&lt;/year&gt;&lt;pub-dates&gt;&lt;date&gt;Sep 6&lt;/date&gt;&lt;/pub-dates&gt;&lt;/dates&gt;&lt;isbn&gt;1474-547X (Electronic)&amp;#xD;0140-6736 (Linking)&lt;/isbn&gt;&lt;accession-num&gt;18774411&lt;/accession-num&gt;&lt;urls&gt;&lt;related-urls&gt;&lt;url&gt;https://www.ncbi.nlm.nih.gov/pubmed/18774411&lt;/url&gt;&lt;/related-urls&gt;&lt;/urls&gt;&lt;electronic-resource-num&gt;10.1016/S0140-6736(08)61329-X&lt;/electronic-resource-num&gt;&lt;/record&gt;&lt;/Cite&gt;&lt;/EndNote&gt;</w:instrText>
      </w:r>
      <w:r w:rsidR="004F1906">
        <w:rPr>
          <w:rFonts w:eastAsiaTheme="majorEastAsia" w:cstheme="minorHAnsi"/>
          <w:color w:val="000000" w:themeColor="text1"/>
          <w:szCs w:val="22"/>
          <w:lang w:val="en-US" w:eastAsia="en-GB" w:bidi="ar-SA"/>
        </w:rPr>
        <w:fldChar w:fldCharType="separate"/>
      </w:r>
      <w:r w:rsidR="00B43BAD" w:rsidRPr="00B43BAD">
        <w:rPr>
          <w:rFonts w:eastAsiaTheme="majorEastAsia" w:cstheme="minorHAnsi"/>
          <w:noProof/>
          <w:color w:val="000000" w:themeColor="text1"/>
          <w:szCs w:val="22"/>
          <w:vertAlign w:val="superscript"/>
          <w:lang w:val="en-US" w:eastAsia="en-GB" w:bidi="ar-SA"/>
        </w:rPr>
        <w:t>50</w:t>
      </w:r>
      <w:r w:rsidR="004F1906">
        <w:rPr>
          <w:rFonts w:eastAsiaTheme="majorEastAsia" w:cstheme="minorHAnsi"/>
          <w:color w:val="000000" w:themeColor="text1"/>
          <w:szCs w:val="22"/>
          <w:lang w:val="en-US" w:eastAsia="en-GB" w:bidi="ar-SA"/>
        </w:rPr>
        <w:fldChar w:fldCharType="end"/>
      </w:r>
      <w:r w:rsidR="007B5066">
        <w:rPr>
          <w:rFonts w:eastAsiaTheme="majorEastAsia" w:cstheme="minorHAnsi"/>
          <w:color w:val="000000" w:themeColor="text1"/>
          <w:szCs w:val="22"/>
          <w:lang w:val="en-US" w:eastAsia="en-GB" w:bidi="ar-SA"/>
        </w:rPr>
        <w:t xml:space="preserve">, </w:t>
      </w:r>
      <w:r w:rsidR="002A2C8B">
        <w:rPr>
          <w:rFonts w:eastAsiaTheme="majorEastAsia" w:cstheme="minorHAnsi"/>
          <w:color w:val="000000" w:themeColor="text1"/>
          <w:szCs w:val="22"/>
          <w:lang w:val="en-US" w:eastAsia="en-GB" w:bidi="ar-SA"/>
        </w:rPr>
        <w:t>w</w:t>
      </w:r>
      <w:r w:rsidR="00724A9C">
        <w:rPr>
          <w:rFonts w:eastAsiaTheme="majorEastAsia" w:cstheme="minorHAnsi"/>
          <w:color w:val="000000" w:themeColor="text1"/>
          <w:szCs w:val="22"/>
          <w:lang w:val="en-US" w:eastAsia="en-GB" w:bidi="ar-SA"/>
        </w:rPr>
        <w:t>ere</w:t>
      </w:r>
      <w:r w:rsidR="002A2C8B">
        <w:rPr>
          <w:rFonts w:eastAsiaTheme="majorEastAsia" w:cstheme="minorHAnsi"/>
          <w:color w:val="000000" w:themeColor="text1"/>
          <w:szCs w:val="22"/>
          <w:lang w:val="en-US" w:eastAsia="en-GB" w:bidi="ar-SA"/>
        </w:rPr>
        <w:t xml:space="preserve"> conducted in tertiary neonatal units with good neonatal intensive </w:t>
      </w:r>
      <w:r w:rsidR="002A2C8B">
        <w:rPr>
          <w:rFonts w:eastAsiaTheme="majorEastAsia" w:cstheme="minorHAnsi"/>
          <w:color w:val="000000" w:themeColor="text1"/>
          <w:szCs w:val="22"/>
          <w:lang w:val="en-US" w:eastAsia="en-GB" w:bidi="ar-SA"/>
        </w:rPr>
        <w:lastRenderedPageBreak/>
        <w:t>care and facilities for ventilatory support.</w:t>
      </w:r>
      <w:r w:rsidR="002A2C8B" w:rsidRPr="002A2C8B">
        <w:rPr>
          <w:rFonts w:eastAsiaTheme="majorEastAsia" w:cstheme="minorHAnsi"/>
          <w:color w:val="000000" w:themeColor="text1"/>
          <w:szCs w:val="22"/>
          <w:lang w:val="en-US" w:eastAsia="en-GB" w:bidi="ar-SA"/>
        </w:rPr>
        <w:t xml:space="preserve"> </w:t>
      </w:r>
      <w:r w:rsidR="00C50A5B">
        <w:rPr>
          <w:rFonts w:eastAsiaTheme="majorEastAsia" w:cstheme="minorHAnsi"/>
          <w:color w:val="000000" w:themeColor="text1"/>
          <w:szCs w:val="22"/>
          <w:lang w:val="en-US" w:eastAsia="en-GB" w:bidi="ar-SA"/>
        </w:rPr>
        <w:t xml:space="preserve">A pilot </w:t>
      </w:r>
      <w:r w:rsidR="007B5066">
        <w:rPr>
          <w:rFonts w:eastAsiaTheme="majorEastAsia" w:cstheme="minorHAnsi"/>
          <w:color w:val="000000" w:themeColor="text1"/>
          <w:szCs w:val="22"/>
          <w:lang w:val="en-US" w:eastAsia="en-GB" w:bidi="ar-SA"/>
        </w:rPr>
        <w:t>randomized</w:t>
      </w:r>
      <w:r w:rsidR="00C50A5B">
        <w:rPr>
          <w:rFonts w:eastAsiaTheme="majorEastAsia" w:cstheme="minorHAnsi"/>
          <w:color w:val="000000" w:themeColor="text1"/>
          <w:szCs w:val="22"/>
          <w:lang w:val="en-US" w:eastAsia="en-GB" w:bidi="ar-SA"/>
        </w:rPr>
        <w:t xml:space="preserve"> controlled trial of cooling therapy using water bottles in a </w:t>
      </w:r>
      <w:r w:rsidR="00363C27">
        <w:rPr>
          <w:rFonts w:eastAsiaTheme="majorEastAsia" w:cstheme="minorHAnsi"/>
          <w:color w:val="000000" w:themeColor="text1"/>
          <w:szCs w:val="22"/>
          <w:lang w:val="en-US" w:eastAsia="en-GB" w:bidi="ar-SA"/>
        </w:rPr>
        <w:t>Sub-Saharan</w:t>
      </w:r>
      <w:r w:rsidR="00C50A5B">
        <w:rPr>
          <w:rFonts w:eastAsiaTheme="majorEastAsia" w:cstheme="minorHAnsi"/>
          <w:color w:val="000000" w:themeColor="text1"/>
          <w:szCs w:val="22"/>
          <w:lang w:val="en-US" w:eastAsia="en-GB" w:bidi="ar-SA"/>
        </w:rPr>
        <w:t xml:space="preserve"> hospital lacking basic neonatal care facilities showed </w:t>
      </w:r>
      <w:r w:rsidR="00261860">
        <w:rPr>
          <w:rFonts w:eastAsiaTheme="majorEastAsia" w:cstheme="minorHAnsi"/>
          <w:color w:val="000000" w:themeColor="text1"/>
          <w:szCs w:val="22"/>
          <w:lang w:val="en-US" w:eastAsia="en-GB" w:bidi="ar-SA"/>
        </w:rPr>
        <w:t xml:space="preserve">six times higher </w:t>
      </w:r>
      <w:r w:rsidR="00D26E8D">
        <w:rPr>
          <w:rFonts w:eastAsiaTheme="majorEastAsia" w:cstheme="minorHAnsi"/>
          <w:color w:val="000000" w:themeColor="text1"/>
          <w:szCs w:val="22"/>
          <w:lang w:val="en-US" w:eastAsia="en-GB" w:bidi="ar-SA"/>
        </w:rPr>
        <w:t xml:space="preserve">mortality </w:t>
      </w:r>
      <w:r w:rsidR="00261860">
        <w:rPr>
          <w:rFonts w:eastAsiaTheme="majorEastAsia" w:cstheme="minorHAnsi"/>
          <w:color w:val="000000" w:themeColor="text1"/>
          <w:szCs w:val="22"/>
          <w:lang w:val="en-US" w:eastAsia="en-GB" w:bidi="ar-SA"/>
        </w:rPr>
        <w:t xml:space="preserve">in the cooled </w:t>
      </w:r>
      <w:r w:rsidR="00FB1C75">
        <w:rPr>
          <w:rFonts w:eastAsiaTheme="majorEastAsia" w:cstheme="minorHAnsi"/>
          <w:color w:val="000000" w:themeColor="text1"/>
          <w:szCs w:val="22"/>
          <w:lang w:val="en-US" w:eastAsia="en-GB" w:bidi="ar-SA"/>
        </w:rPr>
        <w:t>neonate</w:t>
      </w:r>
      <w:r w:rsidR="00261860">
        <w:rPr>
          <w:rFonts w:eastAsiaTheme="majorEastAsia" w:cstheme="minorHAnsi"/>
          <w:color w:val="000000" w:themeColor="text1"/>
          <w:szCs w:val="22"/>
          <w:lang w:val="en-US" w:eastAsia="en-GB" w:bidi="ar-SA"/>
        </w:rPr>
        <w:t xml:space="preserve">s. </w:t>
      </w:r>
      <w:r w:rsidR="00D26E8D">
        <w:rPr>
          <w:rFonts w:eastAsiaTheme="majorEastAsia" w:cstheme="minorHAnsi"/>
          <w:color w:val="000000" w:themeColor="text1"/>
          <w:szCs w:val="22"/>
          <w:lang w:val="en-US" w:eastAsia="en-GB" w:bidi="ar-SA"/>
        </w:rPr>
        <w:t xml:space="preserve">This was not surprising as cooling therapy should not be administered without adequate supportive care and facilities to monitor </w:t>
      </w:r>
      <w:r w:rsidR="00724A9C">
        <w:rPr>
          <w:rFonts w:eastAsiaTheme="majorEastAsia" w:cstheme="minorHAnsi"/>
          <w:color w:val="000000" w:themeColor="text1"/>
          <w:szCs w:val="22"/>
          <w:lang w:val="en-US" w:eastAsia="en-GB" w:bidi="ar-SA"/>
        </w:rPr>
        <w:t xml:space="preserve">oxygen </w:t>
      </w:r>
      <w:r w:rsidR="00D26E8D">
        <w:rPr>
          <w:rFonts w:eastAsiaTheme="majorEastAsia" w:cstheme="minorHAnsi"/>
          <w:color w:val="000000" w:themeColor="text1"/>
          <w:szCs w:val="22"/>
          <w:lang w:val="en-US" w:eastAsia="en-GB" w:bidi="ar-SA"/>
        </w:rPr>
        <w:t xml:space="preserve">saturation </w:t>
      </w:r>
      <w:r w:rsidR="00724A9C">
        <w:rPr>
          <w:rFonts w:eastAsiaTheme="majorEastAsia" w:cstheme="minorHAnsi"/>
          <w:color w:val="000000" w:themeColor="text1"/>
          <w:szCs w:val="22"/>
          <w:lang w:val="en-US" w:eastAsia="en-GB" w:bidi="ar-SA"/>
        </w:rPr>
        <w:t>and</w:t>
      </w:r>
      <w:r w:rsidR="00D26E8D">
        <w:rPr>
          <w:rFonts w:eastAsiaTheme="majorEastAsia" w:cstheme="minorHAnsi"/>
          <w:color w:val="000000" w:themeColor="text1"/>
          <w:szCs w:val="22"/>
          <w:lang w:val="en-US" w:eastAsia="en-GB" w:bidi="ar-SA"/>
        </w:rPr>
        <w:t xml:space="preserve"> blood pressure.</w:t>
      </w:r>
      <w:r w:rsidR="00D757E7">
        <w:rPr>
          <w:rFonts w:eastAsiaTheme="majorEastAsia" w:cstheme="minorHAnsi"/>
          <w:color w:val="000000" w:themeColor="text1"/>
          <w:szCs w:val="22"/>
          <w:lang w:val="en-US" w:eastAsia="en-GB" w:bidi="ar-SA"/>
        </w:rPr>
        <w:t xml:space="preserve"> Although the investigators </w:t>
      </w:r>
      <w:r w:rsidR="00DF079A">
        <w:rPr>
          <w:rFonts w:eastAsiaTheme="majorEastAsia" w:cstheme="minorHAnsi"/>
          <w:color w:val="000000" w:themeColor="text1"/>
          <w:szCs w:val="22"/>
          <w:lang w:val="en-US" w:eastAsia="en-GB" w:bidi="ar-SA"/>
        </w:rPr>
        <w:t xml:space="preserve">initially </w:t>
      </w:r>
      <w:r w:rsidR="00D757E7">
        <w:rPr>
          <w:rFonts w:eastAsiaTheme="majorEastAsia" w:cstheme="minorHAnsi"/>
          <w:color w:val="000000" w:themeColor="text1"/>
          <w:szCs w:val="22"/>
          <w:lang w:val="en-US" w:eastAsia="en-GB" w:bidi="ar-SA"/>
        </w:rPr>
        <w:t xml:space="preserve">attributed the increased mortality to sepsis rather than lack of supportive care, subsequent studies from the same population reported sepsis was seen in less than </w:t>
      </w:r>
      <w:r w:rsidR="0015203B">
        <w:rPr>
          <w:rFonts w:eastAsiaTheme="majorEastAsia" w:cstheme="minorHAnsi"/>
          <w:color w:val="000000" w:themeColor="text1"/>
          <w:szCs w:val="22"/>
          <w:lang w:val="en-US" w:eastAsia="en-GB" w:bidi="ar-SA"/>
        </w:rPr>
        <w:t>9</w:t>
      </w:r>
      <w:r w:rsidR="00D757E7">
        <w:rPr>
          <w:rFonts w:eastAsiaTheme="majorEastAsia" w:cstheme="minorHAnsi"/>
          <w:color w:val="000000" w:themeColor="text1"/>
          <w:szCs w:val="22"/>
          <w:lang w:val="en-US" w:eastAsia="en-GB" w:bidi="ar-SA"/>
        </w:rPr>
        <w:t xml:space="preserve">% of the </w:t>
      </w:r>
      <w:r w:rsidR="007B5066">
        <w:rPr>
          <w:rFonts w:eastAsiaTheme="majorEastAsia" w:cstheme="minorHAnsi"/>
          <w:color w:val="000000" w:themeColor="text1"/>
          <w:szCs w:val="22"/>
          <w:lang w:val="en-US" w:eastAsia="en-GB" w:bidi="ar-SA"/>
        </w:rPr>
        <w:t>neonates with NE</w:t>
      </w:r>
      <w:r w:rsidR="004F1906">
        <w:rPr>
          <w:rFonts w:eastAsiaTheme="majorEastAsia" w:cstheme="minorHAnsi"/>
          <w:color w:val="000000" w:themeColor="text1"/>
          <w:szCs w:val="22"/>
          <w:lang w:val="en-US" w:eastAsia="en-GB" w:bidi="ar-SA"/>
        </w:rPr>
        <w:fldChar w:fldCharType="begin"/>
      </w:r>
      <w:r w:rsidR="00B43BAD">
        <w:rPr>
          <w:rFonts w:eastAsiaTheme="majorEastAsia" w:cstheme="minorHAnsi"/>
          <w:color w:val="000000" w:themeColor="text1"/>
          <w:szCs w:val="22"/>
          <w:lang w:val="en-US" w:eastAsia="en-GB" w:bidi="ar-SA"/>
        </w:rPr>
        <w:instrText xml:space="preserve"> ADDIN EN.CITE &lt;EndNote&gt;&lt;Cite&gt;&lt;Author&gt;Tann&lt;/Author&gt;&lt;Year&gt;2014&lt;/Year&gt;&lt;RecNum&gt;3633&lt;/RecNum&gt;&lt;DisplayText&gt;&lt;style face="superscript"&gt;18&lt;/style&gt;&lt;/DisplayText&gt;&lt;record&gt;&lt;rec-number&gt;3633&lt;/rec-number&gt;&lt;foreign-keys&gt;&lt;key app="EN" db-id="ewp92zzs39999sed5xapsttp090xt9ra2dxs" timestamp="1606650424"&gt;3633&lt;/key&gt;&lt;/foreign-keys&gt;&lt;ref-type name="Journal Article"&gt;17&lt;/ref-type&gt;&lt;contributors&gt;&lt;authors&gt;&lt;author&gt;Tann, Cally J.&lt;/author&gt;&lt;author&gt;Nkurunziza, Peter&lt;/author&gt;&lt;author&gt;Nakakeeto, Margaret&lt;/author&gt;&lt;author&gt;Oweka, James&lt;/author&gt;&lt;author&gt;Kurinczuk, Jennifer J.&lt;/author&gt;&lt;author&gt;Were, Jackson&lt;/author&gt;&lt;author&gt;Nyombi, Natasha&lt;/author&gt;&lt;author&gt;Hughes, Peter&lt;/author&gt;&lt;author&gt;Willey, Barbara A.&lt;/author&gt;&lt;author&gt;Elliott, Alison M.&lt;/author&gt;&lt;author&gt;Robertson, Nicola J.&lt;/author&gt;&lt;author&gt;Klein, Nigel&lt;/author&gt;&lt;author&gt;Harris, Kathryn A.&lt;/author&gt;&lt;/authors&gt;&lt;/contributors&gt;&lt;titles&gt;&lt;title&gt;Prevalence of Bloodstream Pathogens Is Higher in Neonatal Encephalopathy Cases vs. Controls Using a Novel Panel of Real-Time PCR Assays&lt;/title&gt;&lt;secondary-title&gt;PLoS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volume&gt;9&lt;/volume&gt;&lt;number&gt;5&lt;/number&gt;&lt;dates&gt;&lt;year&gt;2014&lt;/year&gt;&lt;pub-dates&gt;&lt;date&gt;2014/05/16/&lt;/date&gt;&lt;/pub-dates&gt;&lt;/dates&gt;&lt;isbn&gt;1932-6203&lt;/isbn&gt;&lt;urls&gt;&lt;related-urls&gt;&lt;url&gt;https://www.ncbi.nlm.nih.gov/pmc/articles/PMC4023955/&lt;/url&gt;&lt;/related-urls&gt;&lt;/urls&gt;&lt;electronic-resource-num&gt;10.1371/journal.pone.0097259&lt;/electronic-resource-num&gt;&lt;remote-database-provider&gt;PubMed Central&lt;/remote-database-provider&gt;&lt;access-date&gt;2020/11/03/17:29:03&lt;/access-date&gt;&lt;/record&gt;&lt;/Cite&gt;&lt;/EndNote&gt;</w:instrText>
      </w:r>
      <w:r w:rsidR="004F1906">
        <w:rPr>
          <w:rFonts w:eastAsiaTheme="majorEastAsia" w:cstheme="minorHAnsi"/>
          <w:color w:val="000000" w:themeColor="text1"/>
          <w:szCs w:val="22"/>
          <w:lang w:val="en-US" w:eastAsia="en-GB" w:bidi="ar-SA"/>
        </w:rPr>
        <w:fldChar w:fldCharType="separate"/>
      </w:r>
      <w:r w:rsidR="00B43BAD" w:rsidRPr="00B43BAD">
        <w:rPr>
          <w:rFonts w:eastAsiaTheme="majorEastAsia" w:cstheme="minorHAnsi"/>
          <w:noProof/>
          <w:color w:val="000000" w:themeColor="text1"/>
          <w:szCs w:val="22"/>
          <w:vertAlign w:val="superscript"/>
          <w:lang w:val="en-US" w:eastAsia="en-GB" w:bidi="ar-SA"/>
        </w:rPr>
        <w:t>18</w:t>
      </w:r>
      <w:r w:rsidR="004F1906">
        <w:rPr>
          <w:rFonts w:eastAsiaTheme="majorEastAsia" w:cstheme="minorHAnsi"/>
          <w:color w:val="000000" w:themeColor="text1"/>
          <w:szCs w:val="22"/>
          <w:lang w:val="en-US" w:eastAsia="en-GB" w:bidi="ar-SA"/>
        </w:rPr>
        <w:fldChar w:fldCharType="end"/>
      </w:r>
      <w:r w:rsidR="00D757E7">
        <w:rPr>
          <w:rFonts w:eastAsiaTheme="majorEastAsia" w:cstheme="minorHAnsi"/>
          <w:color w:val="000000" w:themeColor="text1"/>
          <w:szCs w:val="22"/>
          <w:lang w:val="en-US" w:eastAsia="en-GB" w:bidi="ar-SA"/>
        </w:rPr>
        <w:t>.</w:t>
      </w:r>
    </w:p>
    <w:p w14:paraId="560C87BC" w14:textId="43C8BED9" w:rsidR="00D66A58" w:rsidRDefault="00DF079A"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 xml:space="preserve">The </w:t>
      </w:r>
      <w:r w:rsidR="00261860">
        <w:rPr>
          <w:rFonts w:eastAsiaTheme="majorEastAsia" w:cstheme="minorHAnsi"/>
          <w:color w:val="000000" w:themeColor="text1"/>
          <w:szCs w:val="22"/>
          <w:lang w:val="en-US" w:eastAsia="en-GB" w:bidi="ar-SA"/>
        </w:rPr>
        <w:t>o</w:t>
      </w:r>
      <w:r w:rsidR="009D726D">
        <w:rPr>
          <w:rFonts w:eastAsiaTheme="majorEastAsia" w:cstheme="minorHAnsi"/>
          <w:color w:val="000000" w:themeColor="text1"/>
          <w:szCs w:val="22"/>
          <w:lang w:val="en-US" w:eastAsia="en-GB" w:bidi="ar-SA"/>
        </w:rPr>
        <w:t xml:space="preserve">ther </w:t>
      </w:r>
      <w:r>
        <w:rPr>
          <w:rFonts w:eastAsiaTheme="majorEastAsia" w:cstheme="minorHAnsi"/>
          <w:color w:val="000000" w:themeColor="text1"/>
          <w:szCs w:val="22"/>
          <w:lang w:val="en-US" w:eastAsia="en-GB" w:bidi="ar-SA"/>
        </w:rPr>
        <w:t xml:space="preserve">14 </w:t>
      </w:r>
      <w:r w:rsidR="009D726D">
        <w:rPr>
          <w:rFonts w:eastAsiaTheme="majorEastAsia" w:cstheme="minorHAnsi"/>
          <w:color w:val="000000" w:themeColor="text1"/>
          <w:szCs w:val="22"/>
          <w:lang w:val="en-US" w:eastAsia="en-GB" w:bidi="ar-SA"/>
        </w:rPr>
        <w:t>cooling trials</w:t>
      </w:r>
      <w:r w:rsidR="007B5066">
        <w:rPr>
          <w:rFonts w:eastAsiaTheme="majorEastAsia" w:cstheme="minorHAnsi"/>
          <w:color w:val="000000" w:themeColor="text1"/>
          <w:szCs w:val="22"/>
          <w:lang w:val="en-US" w:eastAsia="en-GB" w:bidi="ar-SA"/>
        </w:rPr>
        <w:t xml:space="preserve"> in LMICs</w:t>
      </w:r>
      <w:r w:rsidR="009D726D">
        <w:rPr>
          <w:rFonts w:eastAsiaTheme="majorEastAsia" w:cstheme="minorHAnsi"/>
          <w:color w:val="000000" w:themeColor="text1"/>
          <w:szCs w:val="22"/>
          <w:lang w:val="en-US" w:eastAsia="en-GB" w:bidi="ar-SA"/>
        </w:rPr>
        <w:t xml:space="preserve"> were reported </w:t>
      </w:r>
      <w:r w:rsidR="00261860">
        <w:rPr>
          <w:rFonts w:eastAsiaTheme="majorEastAsia" w:cstheme="minorHAnsi"/>
          <w:color w:val="000000" w:themeColor="text1"/>
          <w:szCs w:val="22"/>
          <w:lang w:val="en-US" w:eastAsia="en-GB" w:bidi="ar-SA"/>
        </w:rPr>
        <w:t>from</w:t>
      </w:r>
      <w:r w:rsidR="009D726D">
        <w:rPr>
          <w:rFonts w:eastAsiaTheme="majorEastAsia" w:cstheme="minorHAnsi"/>
          <w:color w:val="000000" w:themeColor="text1"/>
          <w:szCs w:val="22"/>
          <w:lang w:val="en-US" w:eastAsia="en-GB" w:bidi="ar-SA"/>
        </w:rPr>
        <w:t xml:space="preserve"> </w:t>
      </w:r>
      <w:r w:rsidR="00A55B25">
        <w:rPr>
          <w:rFonts w:eastAsiaTheme="majorEastAsia" w:cstheme="minorHAnsi"/>
          <w:color w:val="000000" w:themeColor="text1"/>
          <w:szCs w:val="22"/>
          <w:lang w:val="en-US" w:eastAsia="en-GB" w:bidi="ar-SA"/>
        </w:rPr>
        <w:t xml:space="preserve">secondary and </w:t>
      </w:r>
      <w:r w:rsidR="009D726D">
        <w:rPr>
          <w:rFonts w:eastAsiaTheme="majorEastAsia" w:cstheme="minorHAnsi"/>
          <w:color w:val="000000" w:themeColor="text1"/>
          <w:szCs w:val="22"/>
          <w:lang w:val="en-US" w:eastAsia="en-GB" w:bidi="ar-SA"/>
        </w:rPr>
        <w:t>tertiary neonatal units in India</w:t>
      </w:r>
      <w:r w:rsidR="00261860">
        <w:rPr>
          <w:rFonts w:eastAsiaTheme="majorEastAsia" w:cstheme="minorHAnsi"/>
          <w:color w:val="000000" w:themeColor="text1"/>
          <w:szCs w:val="22"/>
          <w:lang w:val="en-US" w:eastAsia="en-GB" w:bidi="ar-SA"/>
        </w:rPr>
        <w:t xml:space="preserve"> (9 studies), China (3 studies), Turkey (1 study) and Egypt (1 study)</w:t>
      </w:r>
      <w:r w:rsidR="00B208BF">
        <w:rPr>
          <w:rFonts w:eastAsiaTheme="majorEastAsia" w:cstheme="minorHAnsi"/>
          <w:color w:val="000000" w:themeColor="text1"/>
          <w:szCs w:val="22"/>
          <w:lang w:val="en-US" w:eastAsia="en-GB" w:bidi="ar-SA"/>
        </w:rPr>
        <w:t xml:space="preserve"> (Figure 2)</w:t>
      </w:r>
      <w:r w:rsidR="009D726D">
        <w:rPr>
          <w:rFonts w:eastAsiaTheme="majorEastAsia" w:cstheme="minorHAnsi"/>
          <w:color w:val="000000" w:themeColor="text1"/>
          <w:szCs w:val="22"/>
          <w:lang w:val="en-US" w:eastAsia="en-GB" w:bidi="ar-SA"/>
        </w:rPr>
        <w:t xml:space="preserve">. </w:t>
      </w:r>
      <w:r w:rsidR="00DB7BCF">
        <w:rPr>
          <w:rFonts w:eastAsiaTheme="majorEastAsia" w:cstheme="minorHAnsi"/>
          <w:color w:val="000000" w:themeColor="text1"/>
          <w:szCs w:val="22"/>
          <w:lang w:val="en-US" w:eastAsia="en-GB" w:bidi="ar-SA"/>
        </w:rPr>
        <w:t>The largest of these was a clinical trial from China involving 194 neonates</w:t>
      </w:r>
      <w:r w:rsidR="00DB7BCF">
        <w:rPr>
          <w:rFonts w:eastAsiaTheme="majorEastAsia" w:cstheme="minorHAnsi"/>
          <w:color w:val="000000" w:themeColor="text1"/>
          <w:szCs w:val="22"/>
          <w:lang w:val="en-US" w:eastAsia="en-GB" w:bidi="ar-SA"/>
        </w:rPr>
        <w:fldChar w:fldCharType="begin"/>
      </w:r>
      <w:r w:rsidR="00DB7BCF">
        <w:rPr>
          <w:rFonts w:eastAsiaTheme="majorEastAsia" w:cstheme="minorHAnsi"/>
          <w:color w:val="000000" w:themeColor="text1"/>
          <w:szCs w:val="22"/>
          <w:lang w:val="en-US" w:eastAsia="en-GB" w:bidi="ar-SA"/>
        </w:rPr>
        <w:instrText xml:space="preserve"> ADDIN EN.CITE &lt;EndNote&gt;&lt;Cite&gt;&lt;Author&gt;Zhou&lt;/Author&gt;&lt;Year&gt;2010&lt;/Year&gt;&lt;RecNum&gt;2504&lt;/RecNum&gt;&lt;DisplayText&gt;&lt;style face="superscript"&gt;55&lt;/style&gt;&lt;/DisplayText&gt;&lt;record&gt;&lt;rec-number&gt;2504&lt;/rec-number&gt;&lt;foreign-keys&gt;&lt;key app="EN" db-id="ewp92zzs39999sed5xapsttp090xt9ra2dxs" timestamp="1583063218"&gt;2504&lt;/key&gt;&lt;/foreign-keys&gt;&lt;ref-type name="Journal Article"&gt;17&lt;/ref-type&gt;&lt;contributors&gt;&lt;authors&gt;&lt;author&gt;Zhou, W. H.&lt;/author&gt;&lt;author&gt;Cheng, G. Q.&lt;/author&gt;&lt;author&gt;Shao, X. M.&lt;/author&gt;&lt;author&gt;Liu, X. Z.&lt;/author&gt;&lt;author&gt;Shan, R. B.&lt;/author&gt;&lt;author&gt;Zhuang, D. Y.&lt;/author&gt;&lt;author&gt;Zhou, C. L.&lt;/author&gt;&lt;author&gt;Du, L. Z.&lt;/author&gt;&lt;author&gt;Cao, Y.&lt;/author&gt;&lt;author&gt;Yang, Q.&lt;/author&gt;&lt;author&gt;Wang, L. S.&lt;/author&gt;&lt;author&gt;China Study, Group&lt;/author&gt;&lt;/authors&gt;&lt;/contributors&gt;&lt;auth-address&gt;Children&amp;apos;s Hospital of Fudan University, Shanghai, China.&lt;/auth-address&gt;&lt;titles&gt;&lt;title&gt;Selective head cooling with mild systemic hypothermia after neonatal hypoxic-ischemic encephalopathy: a multicenter randomized controlled trial in China&lt;/title&gt;&lt;secondary-title&gt;J Pediatr&lt;/secondary-title&gt;&lt;alt-title&gt;The Journal of pediatrics&lt;/alt-title&gt;&lt;/titles&gt;&lt;alt-periodical&gt;&lt;full-title&gt;J Pediatr&lt;/full-title&gt;&lt;abbr-1&gt;The Journal of pediatrics&lt;/abbr-1&gt;&lt;/alt-periodical&gt;&lt;pages&gt;367-72, 372 e1-3&lt;/pages&gt;&lt;volume&gt;157&lt;/volume&gt;&lt;number&gt;3&lt;/number&gt;&lt;keywords&gt;&lt;keyword&gt;China&lt;/keyword&gt;&lt;keyword&gt;Female&lt;/keyword&gt;&lt;keyword&gt;Head&lt;/keyword&gt;&lt;keyword&gt;Humans&lt;/keyword&gt;&lt;keyword&gt;Hypothermia, Induced/*methods&lt;/keyword&gt;&lt;keyword&gt;Hypoxia-Ischemia, Brain/*therapy&lt;/keyword&gt;&lt;keyword&gt;Infant, Newborn&lt;/keyword&gt;&lt;keyword&gt;Male&lt;/keyword&gt;&lt;keyword&gt;Single-Blind Method&lt;/keyword&gt;&lt;/keywords&gt;&lt;dates&gt;&lt;year&gt;2010&lt;/year&gt;&lt;pub-dates&gt;&lt;date&gt;Sep&lt;/date&gt;&lt;/pub-dates&gt;&lt;/dates&gt;&lt;isbn&gt;1097-6833 (Electronic)&amp;#xD;0022-3476 (Linking)&lt;/isbn&gt;&lt;accession-num&gt;20488453&lt;/accession-num&gt;&lt;urls&gt;&lt;related-urls&gt;&lt;url&gt;http://www.ncbi.nlm.nih.gov/pubmed/20488453&lt;/url&gt;&lt;/related-urls&gt;&lt;/urls&gt;&lt;electronic-resource-num&gt;10.1016/j.jpeds.2010.03.030&lt;/electronic-resource-num&gt;&lt;/record&gt;&lt;/Cite&gt;&lt;/EndNote&gt;</w:instrText>
      </w:r>
      <w:r w:rsidR="00DB7BCF">
        <w:rPr>
          <w:rFonts w:eastAsiaTheme="majorEastAsia" w:cstheme="minorHAnsi"/>
          <w:color w:val="000000" w:themeColor="text1"/>
          <w:szCs w:val="22"/>
          <w:lang w:val="en-US" w:eastAsia="en-GB" w:bidi="ar-SA"/>
        </w:rPr>
        <w:fldChar w:fldCharType="separate"/>
      </w:r>
      <w:r w:rsidR="00DB7BCF" w:rsidRPr="00B43BAD">
        <w:rPr>
          <w:rFonts w:eastAsiaTheme="majorEastAsia" w:cstheme="minorHAnsi"/>
          <w:noProof/>
          <w:color w:val="000000" w:themeColor="text1"/>
          <w:szCs w:val="22"/>
          <w:vertAlign w:val="superscript"/>
          <w:lang w:val="en-US" w:eastAsia="en-GB" w:bidi="ar-SA"/>
        </w:rPr>
        <w:t>55</w:t>
      </w:r>
      <w:r w:rsidR="00DB7BCF">
        <w:rPr>
          <w:rFonts w:eastAsiaTheme="majorEastAsia" w:cstheme="minorHAnsi"/>
          <w:color w:val="000000" w:themeColor="text1"/>
          <w:szCs w:val="22"/>
          <w:lang w:val="en-US" w:eastAsia="en-GB" w:bidi="ar-SA"/>
        </w:rPr>
        <w:fldChar w:fldCharType="end"/>
      </w:r>
      <w:r w:rsidR="00DB7BCF">
        <w:rPr>
          <w:rFonts w:eastAsiaTheme="majorEastAsia" w:cstheme="minorHAnsi"/>
          <w:color w:val="000000" w:themeColor="text1"/>
          <w:szCs w:val="22"/>
          <w:lang w:val="en-US" w:eastAsia="en-GB" w:bidi="ar-SA"/>
        </w:rPr>
        <w:t>, but this trial has been heavily criticized for protocol violations, post-randomisation exclusion and poor follow-up rates. Six of these cooling trials were from the same hospital, but with mortality in the usual care arm varying between 7% to 50%, raising concerns about data credibility and duplicate publications</w:t>
      </w:r>
      <w:r w:rsidR="00C907D2">
        <w:rPr>
          <w:rFonts w:eastAsiaTheme="majorEastAsia" w:cstheme="minorHAnsi"/>
          <w:color w:val="000000" w:themeColor="text1"/>
          <w:szCs w:val="22"/>
          <w:lang w:val="en-US" w:eastAsia="en-GB" w:bidi="ar-SA"/>
        </w:rPr>
        <w:fldChar w:fldCharType="begin">
          <w:fldData xml:space="preserve">PEVuZE5vdGU+PENpdGU+PEF1dGhvcj5DYXRoZXJpbmU8L0F1dGhvcj48WWVhcj4yMDIwPC9ZZWFy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PEVuZE5vdGU+PENpdGU+PEF1dGhvcj5DYXRoZXJpbmU8L0F1dGhvcj48WWVhcj4yMDIwPC9ZZWFy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56-61</w:t>
      </w:r>
      <w:r w:rsidR="00C907D2">
        <w:rPr>
          <w:rFonts w:eastAsiaTheme="majorEastAsia" w:cstheme="minorHAnsi"/>
          <w:color w:val="000000" w:themeColor="text1"/>
          <w:szCs w:val="22"/>
          <w:lang w:val="en-US" w:eastAsia="en-GB" w:bidi="ar-SA"/>
        </w:rPr>
        <w:fldChar w:fldCharType="end"/>
      </w:r>
      <w:r w:rsidR="00DB7BCF">
        <w:rPr>
          <w:rFonts w:eastAsiaTheme="majorEastAsia" w:cstheme="minorHAnsi"/>
          <w:color w:val="000000" w:themeColor="text1"/>
          <w:szCs w:val="22"/>
          <w:lang w:val="en-US" w:eastAsia="en-GB" w:bidi="ar-SA"/>
        </w:rPr>
        <w:t xml:space="preserve">. Hence, although the </w:t>
      </w:r>
      <w:r w:rsidR="002A2C8B">
        <w:rPr>
          <w:rFonts w:eastAsiaTheme="majorEastAsia" w:cstheme="minorHAnsi"/>
          <w:color w:val="000000" w:themeColor="text1"/>
          <w:szCs w:val="22"/>
          <w:lang w:val="en-US" w:eastAsia="en-GB" w:bidi="ar-SA"/>
        </w:rPr>
        <w:t xml:space="preserve">pooled data from </w:t>
      </w:r>
      <w:r>
        <w:rPr>
          <w:rFonts w:eastAsiaTheme="majorEastAsia" w:cstheme="minorHAnsi"/>
          <w:color w:val="000000" w:themeColor="text1"/>
          <w:szCs w:val="22"/>
          <w:lang w:val="en-US" w:eastAsia="en-GB" w:bidi="ar-SA"/>
        </w:rPr>
        <w:t xml:space="preserve">these </w:t>
      </w:r>
      <w:r w:rsidR="00F014E2">
        <w:rPr>
          <w:rFonts w:eastAsiaTheme="majorEastAsia" w:cstheme="minorHAnsi"/>
          <w:color w:val="000000" w:themeColor="text1"/>
          <w:szCs w:val="22"/>
          <w:lang w:val="en-US" w:eastAsia="en-GB" w:bidi="ar-SA"/>
        </w:rPr>
        <w:t xml:space="preserve">trials </w:t>
      </w:r>
      <w:r w:rsidR="002A2C8B">
        <w:rPr>
          <w:rFonts w:eastAsiaTheme="majorEastAsia" w:cstheme="minorHAnsi"/>
          <w:color w:val="000000" w:themeColor="text1"/>
          <w:szCs w:val="22"/>
          <w:lang w:val="en-US" w:eastAsia="en-GB" w:bidi="ar-SA"/>
        </w:rPr>
        <w:t>show a reduction in mortality with cooling</w:t>
      </w:r>
      <w:r>
        <w:rPr>
          <w:rFonts w:eastAsiaTheme="majorEastAsia" w:cstheme="minorHAnsi"/>
          <w:color w:val="000000" w:themeColor="text1"/>
          <w:szCs w:val="22"/>
          <w:lang w:val="en-US" w:eastAsia="en-GB" w:bidi="ar-SA"/>
        </w:rPr>
        <w:t xml:space="preserve">, </w:t>
      </w:r>
      <w:r w:rsidR="00DB7BCF">
        <w:rPr>
          <w:rFonts w:eastAsiaTheme="majorEastAsia" w:cstheme="minorHAnsi"/>
          <w:color w:val="000000" w:themeColor="text1"/>
          <w:szCs w:val="22"/>
          <w:lang w:val="en-US" w:eastAsia="en-GB" w:bidi="ar-SA"/>
        </w:rPr>
        <w:t>such a meta-analysis has no scientific value</w:t>
      </w:r>
      <w:r w:rsidR="00C907D2">
        <w:rPr>
          <w:rFonts w:eastAsiaTheme="majorEastAsia" w:cstheme="minorHAnsi"/>
          <w:color w:val="000000" w:themeColor="text1"/>
          <w:szCs w:val="22"/>
          <w:lang w:val="en-US" w:eastAsia="en-GB" w:bidi="ar-SA"/>
        </w:rPr>
        <w:fldChar w:fldCharType="begin">
          <w:fldData xml:space="preserve">PEVuZE5vdGU+PENpdGU+PEF1dGhvcj5Eb2xlbWFuPC9BdXRob3I+PFllYXI+MjAxOTwvWWVhcj48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PEVuZE5vdGU+PENpdGU+PEF1dGhvcj5Eb2xlbWFuPC9BdXRob3I+PFllYXI+MjAxOTwvWWVhcj48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62,63</w:t>
      </w:r>
      <w:r w:rsidR="00C907D2">
        <w:rPr>
          <w:rFonts w:eastAsiaTheme="majorEastAsia" w:cstheme="minorHAnsi"/>
          <w:color w:val="000000" w:themeColor="text1"/>
          <w:szCs w:val="22"/>
          <w:lang w:val="en-US" w:eastAsia="en-GB" w:bidi="ar-SA"/>
        </w:rPr>
        <w:fldChar w:fldCharType="end"/>
      </w:r>
      <w:r w:rsidR="00DB7BCF">
        <w:rPr>
          <w:rFonts w:eastAsiaTheme="majorEastAsia" w:cstheme="minorHAnsi"/>
          <w:color w:val="000000" w:themeColor="text1"/>
          <w:szCs w:val="22"/>
          <w:lang w:val="en-US" w:eastAsia="en-GB" w:bidi="ar-SA"/>
        </w:rPr>
        <w:t xml:space="preserve"> (Figure 1).</w:t>
      </w:r>
    </w:p>
    <w:p w14:paraId="16040B70" w14:textId="5D4F0258" w:rsidR="00F014E2" w:rsidRDefault="00DB7BCF"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Nevertheless, a</w:t>
      </w:r>
      <w:r w:rsidR="00261860">
        <w:rPr>
          <w:rFonts w:eastAsiaTheme="majorEastAsia" w:cstheme="minorHAnsi"/>
          <w:color w:val="000000" w:themeColor="text1"/>
          <w:szCs w:val="22"/>
          <w:lang w:val="en-US" w:eastAsia="en-GB" w:bidi="ar-SA"/>
        </w:rPr>
        <w:t xml:space="preserve"> number of recent survey</w:t>
      </w:r>
      <w:r w:rsidR="009827A3">
        <w:rPr>
          <w:rFonts w:eastAsiaTheme="majorEastAsia" w:cstheme="minorHAnsi"/>
          <w:color w:val="000000" w:themeColor="text1"/>
          <w:szCs w:val="22"/>
          <w:lang w:val="en-US" w:eastAsia="en-GB" w:bidi="ar-SA"/>
        </w:rPr>
        <w:t>s</w:t>
      </w:r>
      <w:r w:rsidR="00261860">
        <w:rPr>
          <w:rFonts w:eastAsiaTheme="majorEastAsia" w:cstheme="minorHAnsi"/>
          <w:color w:val="000000" w:themeColor="text1"/>
          <w:szCs w:val="22"/>
          <w:lang w:val="en-US" w:eastAsia="en-GB" w:bidi="ar-SA"/>
        </w:rPr>
        <w:t xml:space="preserve"> from low</w:t>
      </w:r>
      <w:r w:rsidR="007E46A2">
        <w:rPr>
          <w:rFonts w:eastAsiaTheme="majorEastAsia" w:cstheme="minorHAnsi"/>
          <w:color w:val="000000" w:themeColor="text1"/>
          <w:szCs w:val="22"/>
          <w:lang w:val="en-US" w:eastAsia="en-GB" w:bidi="ar-SA"/>
        </w:rPr>
        <w:t>-</w:t>
      </w:r>
      <w:r w:rsidR="00261860">
        <w:rPr>
          <w:rFonts w:eastAsiaTheme="majorEastAsia" w:cstheme="minorHAnsi"/>
          <w:color w:val="000000" w:themeColor="text1"/>
          <w:szCs w:val="22"/>
          <w:lang w:val="en-US" w:eastAsia="en-GB" w:bidi="ar-SA"/>
        </w:rPr>
        <w:t xml:space="preserve">resource settings have reported wide use of therapeutic hypothermia in these settings using a variety of </w:t>
      </w:r>
      <w:r w:rsidR="00363C27">
        <w:rPr>
          <w:rFonts w:eastAsiaTheme="majorEastAsia" w:cstheme="minorHAnsi"/>
          <w:color w:val="000000" w:themeColor="text1"/>
          <w:szCs w:val="22"/>
          <w:lang w:val="en-US" w:eastAsia="en-GB" w:bidi="ar-SA"/>
        </w:rPr>
        <w:t>low-cost</w:t>
      </w:r>
      <w:r w:rsidR="00261860">
        <w:rPr>
          <w:rFonts w:eastAsiaTheme="majorEastAsia" w:cstheme="minorHAnsi"/>
          <w:color w:val="000000" w:themeColor="text1"/>
          <w:szCs w:val="22"/>
          <w:lang w:val="en-US" w:eastAsia="en-GB" w:bidi="ar-SA"/>
        </w:rPr>
        <w:t xml:space="preserve"> cooling </w:t>
      </w:r>
      <w:r w:rsidR="0057734F">
        <w:rPr>
          <w:rFonts w:eastAsiaTheme="majorEastAsia" w:cstheme="minorHAnsi"/>
          <w:color w:val="000000" w:themeColor="text1"/>
          <w:szCs w:val="22"/>
          <w:lang w:val="en-US" w:eastAsia="en-GB" w:bidi="ar-SA"/>
        </w:rPr>
        <w:t>devices and</w:t>
      </w:r>
      <w:r w:rsidR="00261860">
        <w:rPr>
          <w:rFonts w:eastAsiaTheme="majorEastAsia" w:cstheme="minorHAnsi"/>
          <w:color w:val="000000" w:themeColor="text1"/>
          <w:szCs w:val="22"/>
          <w:lang w:val="en-US" w:eastAsia="en-GB" w:bidi="ar-SA"/>
        </w:rPr>
        <w:t xml:space="preserve"> marked deviations from established cooling </w:t>
      </w:r>
      <w:r w:rsidR="009827A3">
        <w:rPr>
          <w:rFonts w:eastAsiaTheme="majorEastAsia" w:cstheme="minorHAnsi"/>
          <w:color w:val="000000" w:themeColor="text1"/>
          <w:szCs w:val="22"/>
          <w:lang w:val="en-US" w:eastAsia="en-GB" w:bidi="ar-SA"/>
        </w:rPr>
        <w:t xml:space="preserve">protocols in </w:t>
      </w:r>
      <w:r w:rsidR="007B5066">
        <w:rPr>
          <w:rFonts w:eastAsiaTheme="majorEastAsia" w:cstheme="minorHAnsi"/>
          <w:color w:val="000000" w:themeColor="text1"/>
          <w:szCs w:val="22"/>
          <w:lang w:val="en-US" w:eastAsia="en-GB" w:bidi="ar-SA"/>
        </w:rPr>
        <w:t>HICs</w:t>
      </w:r>
      <w:r w:rsidR="004F1906">
        <w:rPr>
          <w:rFonts w:eastAsiaTheme="majorEastAsia" w:cstheme="minorHAnsi"/>
          <w:color w:val="000000" w:themeColor="text1"/>
          <w:szCs w:val="22"/>
          <w:lang w:val="en-US" w:eastAsia="en-GB" w:bidi="ar-SA"/>
        </w:rPr>
        <w:fldChar w:fldCharType="begin">
          <w:fldData xml:space="preserve">PEVuZE5vdGU+PENpdGU+PEF1dGhvcj5DaGFuZHJhc2VrYXJhbjwvQXV0aG9yPjxZZWFyPjIwMTc8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PEVuZE5vdGU+PENpdGU+PEF1dGhvcj5DaGFuZHJhc2VrYXJhbjwvQXV0aG9yPjxZZWFyPjIwMTc8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4F1906">
        <w:rPr>
          <w:rFonts w:eastAsiaTheme="majorEastAsia" w:cstheme="minorHAnsi"/>
          <w:color w:val="000000" w:themeColor="text1"/>
          <w:szCs w:val="22"/>
          <w:lang w:val="en-US" w:eastAsia="en-GB" w:bidi="ar-SA"/>
        </w:rPr>
      </w:r>
      <w:r w:rsidR="004F1906">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64,65</w:t>
      </w:r>
      <w:r w:rsidR="004F1906">
        <w:rPr>
          <w:rFonts w:eastAsiaTheme="majorEastAsia" w:cstheme="minorHAnsi"/>
          <w:color w:val="000000" w:themeColor="text1"/>
          <w:szCs w:val="22"/>
          <w:lang w:val="en-US" w:eastAsia="en-GB" w:bidi="ar-SA"/>
        </w:rPr>
        <w:fldChar w:fldCharType="end"/>
      </w:r>
      <w:r w:rsidR="009827A3">
        <w:rPr>
          <w:rFonts w:eastAsiaTheme="majorEastAsia" w:cstheme="minorHAnsi"/>
          <w:color w:val="000000" w:themeColor="text1"/>
          <w:szCs w:val="22"/>
          <w:lang w:val="en-US" w:eastAsia="en-GB" w:bidi="ar-SA"/>
        </w:rPr>
        <w:t>.</w:t>
      </w:r>
    </w:p>
    <w:p w14:paraId="3A75FE95" w14:textId="5B9AA7A3" w:rsidR="0015203B" w:rsidRDefault="00413279"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The</w:t>
      </w:r>
      <w:r w:rsidR="00C85DF0">
        <w:rPr>
          <w:rFonts w:eastAsiaTheme="majorEastAsia" w:cstheme="minorHAnsi"/>
          <w:color w:val="000000" w:themeColor="text1"/>
          <w:szCs w:val="22"/>
          <w:lang w:val="en-US" w:eastAsia="en-GB" w:bidi="ar-SA"/>
        </w:rPr>
        <w:t xml:space="preserve"> HELIX trial </w:t>
      </w:r>
      <w:r>
        <w:rPr>
          <w:rFonts w:eastAsiaTheme="majorEastAsia" w:cstheme="minorHAnsi"/>
          <w:color w:val="000000" w:themeColor="text1"/>
          <w:szCs w:val="22"/>
          <w:lang w:val="en-US" w:eastAsia="en-GB" w:bidi="ar-SA"/>
        </w:rPr>
        <w:t xml:space="preserve">is the largest cooling trial in the world and </w:t>
      </w:r>
      <w:r w:rsidR="00756EC2">
        <w:rPr>
          <w:rFonts w:eastAsiaTheme="majorEastAsia" w:cstheme="minorHAnsi"/>
          <w:color w:val="000000" w:themeColor="text1"/>
          <w:szCs w:val="22"/>
          <w:lang w:val="en-US" w:eastAsia="en-GB" w:bidi="ar-SA"/>
        </w:rPr>
        <w:t xml:space="preserve">the </w:t>
      </w:r>
      <w:r>
        <w:rPr>
          <w:rFonts w:eastAsiaTheme="majorEastAsia" w:cstheme="minorHAnsi"/>
          <w:color w:val="000000" w:themeColor="text1"/>
          <w:szCs w:val="22"/>
          <w:lang w:val="en-US" w:eastAsia="en-GB" w:bidi="ar-SA"/>
        </w:rPr>
        <w:t>only adequate</w:t>
      </w:r>
      <w:r w:rsidR="00EA074E">
        <w:rPr>
          <w:rFonts w:eastAsiaTheme="majorEastAsia" w:cstheme="minorHAnsi"/>
          <w:color w:val="000000" w:themeColor="text1"/>
          <w:szCs w:val="22"/>
          <w:lang w:val="en-US" w:eastAsia="en-GB" w:bidi="ar-SA"/>
        </w:rPr>
        <w:t>ly</w:t>
      </w:r>
      <w:r>
        <w:rPr>
          <w:rFonts w:eastAsiaTheme="majorEastAsia" w:cstheme="minorHAnsi"/>
          <w:color w:val="000000" w:themeColor="text1"/>
          <w:szCs w:val="22"/>
          <w:lang w:val="en-US" w:eastAsia="en-GB" w:bidi="ar-SA"/>
        </w:rPr>
        <w:t xml:space="preserve"> powered and rigorously conducted </w:t>
      </w:r>
      <w:r w:rsidR="00756EC2">
        <w:rPr>
          <w:rFonts w:eastAsiaTheme="majorEastAsia" w:cstheme="minorHAnsi"/>
          <w:color w:val="000000" w:themeColor="text1"/>
          <w:szCs w:val="22"/>
          <w:lang w:val="en-US" w:eastAsia="en-GB" w:bidi="ar-SA"/>
        </w:rPr>
        <w:t xml:space="preserve">clinical </w:t>
      </w:r>
      <w:r>
        <w:rPr>
          <w:rFonts w:eastAsiaTheme="majorEastAsia" w:cstheme="minorHAnsi"/>
          <w:color w:val="000000" w:themeColor="text1"/>
          <w:szCs w:val="22"/>
          <w:lang w:val="en-US" w:eastAsia="en-GB" w:bidi="ar-SA"/>
        </w:rPr>
        <w:t>trial in LMIC</w:t>
      </w:r>
      <w:r w:rsidR="007B5066">
        <w:rPr>
          <w:rFonts w:eastAsiaTheme="majorEastAsia" w:cstheme="minorHAnsi"/>
          <w:color w:val="000000" w:themeColor="text1"/>
          <w:szCs w:val="22"/>
          <w:lang w:val="en-US" w:eastAsia="en-GB" w:bidi="ar-SA"/>
        </w:rPr>
        <w:t>s</w:t>
      </w:r>
      <w:r w:rsidR="00EA074E">
        <w:rPr>
          <w:rFonts w:eastAsiaTheme="majorEastAsia" w:cstheme="minorHAnsi"/>
          <w:color w:val="000000" w:themeColor="text1"/>
          <w:szCs w:val="22"/>
          <w:lang w:val="en-US" w:eastAsia="en-GB" w:bidi="ar-SA"/>
        </w:rPr>
        <w:t>, intended to provide a definite answer to the safety and efficacy of cooling</w:t>
      </w:r>
      <w:r>
        <w:rPr>
          <w:rFonts w:eastAsiaTheme="majorEastAsia" w:cstheme="minorHAnsi"/>
          <w:color w:val="000000" w:themeColor="text1"/>
          <w:szCs w:val="22"/>
          <w:lang w:val="en-US" w:eastAsia="en-GB" w:bidi="ar-SA"/>
        </w:rPr>
        <w:t xml:space="preserve">. </w:t>
      </w:r>
      <w:r w:rsidR="002E14A6">
        <w:rPr>
          <w:rFonts w:eastAsiaTheme="majorEastAsia" w:cstheme="minorHAnsi"/>
          <w:color w:val="000000" w:themeColor="text1"/>
          <w:szCs w:val="22"/>
          <w:lang w:val="en-US" w:eastAsia="en-GB" w:bidi="ar-SA"/>
        </w:rPr>
        <w:t>In the HELIX trial,</w:t>
      </w:r>
      <w:r w:rsidR="004A754B">
        <w:rPr>
          <w:rFonts w:eastAsiaTheme="majorEastAsia" w:cstheme="minorHAnsi"/>
          <w:color w:val="000000" w:themeColor="text1"/>
          <w:szCs w:val="22"/>
          <w:lang w:val="en-US" w:eastAsia="en-GB" w:bidi="ar-SA"/>
        </w:rPr>
        <w:t xml:space="preserve"> therapeutic hypothermia was administered using a</w:t>
      </w:r>
      <w:r w:rsidR="00D757E7">
        <w:rPr>
          <w:rFonts w:eastAsiaTheme="majorEastAsia" w:cstheme="minorHAnsi"/>
          <w:color w:val="000000" w:themeColor="text1"/>
          <w:szCs w:val="22"/>
          <w:lang w:val="en-US" w:eastAsia="en-GB" w:bidi="ar-SA"/>
        </w:rPr>
        <w:t xml:space="preserve"> </w:t>
      </w:r>
      <w:r w:rsidR="004A754B" w:rsidRPr="00ED7E2C">
        <w:rPr>
          <w:rFonts w:eastAsiaTheme="majorEastAsia" w:cstheme="minorHAnsi"/>
          <w:color w:val="000000" w:themeColor="text1"/>
          <w:szCs w:val="22"/>
          <w:lang w:val="en-US" w:eastAsia="en-GB" w:bidi="ar-SA"/>
        </w:rPr>
        <w:t xml:space="preserve">servo-controlled </w:t>
      </w:r>
      <w:r w:rsidR="00D757E7">
        <w:rPr>
          <w:rFonts w:eastAsiaTheme="majorEastAsia" w:cstheme="minorHAnsi"/>
          <w:color w:val="000000" w:themeColor="text1"/>
          <w:szCs w:val="22"/>
          <w:lang w:val="en-US" w:eastAsia="en-GB" w:bidi="ar-SA"/>
        </w:rPr>
        <w:t xml:space="preserve">and automated </w:t>
      </w:r>
      <w:r w:rsidR="004A754B" w:rsidRPr="00BF3941">
        <w:rPr>
          <w:rFonts w:eastAsiaTheme="majorEastAsia" w:cstheme="minorHAnsi"/>
          <w:color w:val="000000" w:themeColor="text1"/>
          <w:szCs w:val="22"/>
          <w:lang w:val="en-US" w:eastAsia="en-GB" w:bidi="ar-SA"/>
        </w:rPr>
        <w:t>cooling device</w:t>
      </w:r>
      <w:r w:rsidR="00D757E7">
        <w:rPr>
          <w:rFonts w:eastAsiaTheme="majorEastAsia" w:cstheme="minorHAnsi"/>
          <w:color w:val="000000" w:themeColor="text1"/>
          <w:szCs w:val="22"/>
          <w:lang w:val="en-US" w:eastAsia="en-GB" w:bidi="ar-SA"/>
        </w:rPr>
        <w:t xml:space="preserve"> (</w:t>
      </w:r>
      <w:r w:rsidR="004A754B">
        <w:rPr>
          <w:rFonts w:eastAsiaTheme="majorEastAsia" w:cstheme="minorHAnsi"/>
          <w:color w:val="000000" w:themeColor="text1"/>
          <w:szCs w:val="22"/>
          <w:lang w:val="en-US" w:eastAsia="en-GB" w:bidi="ar-SA"/>
        </w:rPr>
        <w:t>Tecotherm Neo</w:t>
      </w:r>
      <w:r w:rsidR="00D757E7">
        <w:rPr>
          <w:rFonts w:eastAsiaTheme="majorEastAsia" w:cstheme="minorHAnsi"/>
          <w:color w:val="000000" w:themeColor="text1"/>
          <w:szCs w:val="22"/>
          <w:lang w:val="en-US" w:eastAsia="en-GB" w:bidi="ar-SA"/>
        </w:rPr>
        <w:t>, UK)</w:t>
      </w:r>
      <w:r w:rsidR="004A754B">
        <w:rPr>
          <w:rFonts w:eastAsiaTheme="majorEastAsia" w:cstheme="minorHAnsi"/>
          <w:color w:val="000000" w:themeColor="text1"/>
          <w:szCs w:val="22"/>
          <w:lang w:val="en-US" w:eastAsia="en-GB" w:bidi="ar-SA"/>
        </w:rPr>
        <w:t xml:space="preserve">. </w:t>
      </w:r>
      <w:r w:rsidR="00C85DF0">
        <w:rPr>
          <w:rFonts w:eastAsiaTheme="majorEastAsia" w:cstheme="minorHAnsi"/>
          <w:color w:val="000000" w:themeColor="text1"/>
          <w:szCs w:val="22"/>
          <w:lang w:val="en-US" w:eastAsia="en-GB" w:bidi="ar-SA"/>
        </w:rPr>
        <w:t xml:space="preserve">The trial was conducted in tertiary neonatal intensive care units with excellent facilities for invasive ventilation and cardiovascular monitoring, and access to 3Telsa Magnetic resonance imaging, </w:t>
      </w:r>
      <w:r w:rsidR="00D757E7">
        <w:rPr>
          <w:rFonts w:eastAsiaTheme="majorEastAsia" w:cstheme="minorHAnsi"/>
          <w:color w:val="000000" w:themeColor="text1"/>
          <w:szCs w:val="22"/>
          <w:lang w:val="en-US" w:eastAsia="en-GB" w:bidi="ar-SA"/>
        </w:rPr>
        <w:t>spectroscopy,</w:t>
      </w:r>
      <w:r w:rsidR="00C85DF0">
        <w:rPr>
          <w:rFonts w:eastAsiaTheme="majorEastAsia" w:cstheme="minorHAnsi"/>
          <w:color w:val="000000" w:themeColor="text1"/>
          <w:szCs w:val="22"/>
          <w:lang w:val="en-US" w:eastAsia="en-GB" w:bidi="ar-SA"/>
        </w:rPr>
        <w:t xml:space="preserve"> and neurodevelopmental follow-up</w:t>
      </w:r>
      <w:r w:rsidR="00B208BF">
        <w:rPr>
          <w:rFonts w:eastAsiaTheme="majorEastAsia" w:cstheme="minorHAnsi"/>
          <w:color w:val="000000" w:themeColor="text1"/>
          <w:szCs w:val="22"/>
          <w:lang w:val="en-US" w:eastAsia="en-GB" w:bidi="ar-SA"/>
        </w:rPr>
        <w:t xml:space="preserve"> (Figure 2)</w:t>
      </w:r>
      <w:r w:rsidR="00C85DF0">
        <w:rPr>
          <w:rFonts w:eastAsiaTheme="majorEastAsia" w:cstheme="minorHAnsi"/>
          <w:color w:val="000000" w:themeColor="text1"/>
          <w:szCs w:val="22"/>
          <w:lang w:val="en-US" w:eastAsia="en-GB" w:bidi="ar-SA"/>
        </w:rPr>
        <w:t>.</w:t>
      </w:r>
      <w:r w:rsidR="004A754B">
        <w:rPr>
          <w:rFonts w:eastAsiaTheme="majorEastAsia" w:cstheme="minorHAnsi"/>
          <w:color w:val="000000" w:themeColor="text1"/>
          <w:szCs w:val="22"/>
          <w:lang w:val="en-US" w:eastAsia="en-GB" w:bidi="ar-SA"/>
        </w:rPr>
        <w:t xml:space="preserve"> </w:t>
      </w:r>
      <w:r w:rsidR="002E14A6">
        <w:rPr>
          <w:rFonts w:eastAsiaTheme="majorEastAsia" w:cstheme="minorHAnsi"/>
          <w:color w:val="000000" w:themeColor="text1"/>
          <w:szCs w:val="22"/>
          <w:lang w:val="en-US" w:eastAsia="en-GB" w:bidi="ar-SA"/>
        </w:rPr>
        <w:t>Of the</w:t>
      </w:r>
      <w:r w:rsidR="00A65864">
        <w:rPr>
          <w:rFonts w:eastAsiaTheme="majorEastAsia" w:cstheme="minorHAnsi"/>
          <w:color w:val="000000" w:themeColor="text1"/>
          <w:szCs w:val="22"/>
          <w:lang w:val="en-US" w:eastAsia="en-GB" w:bidi="ar-SA"/>
        </w:rPr>
        <w:t xml:space="preserve"> 408 </w:t>
      </w:r>
      <w:r w:rsidR="00FB1C75">
        <w:rPr>
          <w:rFonts w:eastAsiaTheme="majorEastAsia" w:cstheme="minorHAnsi"/>
          <w:color w:val="000000" w:themeColor="text1"/>
          <w:szCs w:val="22"/>
          <w:lang w:val="en-US" w:eastAsia="en-GB" w:bidi="ar-SA"/>
        </w:rPr>
        <w:t>neonate</w:t>
      </w:r>
      <w:r w:rsidR="00A65864">
        <w:rPr>
          <w:rFonts w:eastAsiaTheme="majorEastAsia" w:cstheme="minorHAnsi"/>
          <w:color w:val="000000" w:themeColor="text1"/>
          <w:szCs w:val="22"/>
          <w:lang w:val="en-US" w:eastAsia="en-GB" w:bidi="ar-SA"/>
        </w:rPr>
        <w:t xml:space="preserve">s </w:t>
      </w:r>
      <w:r w:rsidR="007E46A2">
        <w:rPr>
          <w:rFonts w:eastAsiaTheme="majorEastAsia" w:cstheme="minorHAnsi"/>
          <w:color w:val="000000" w:themeColor="text1"/>
          <w:szCs w:val="22"/>
          <w:lang w:val="en-US" w:eastAsia="en-GB" w:bidi="ar-SA"/>
        </w:rPr>
        <w:t>randomized</w:t>
      </w:r>
      <w:r w:rsidR="00A65864">
        <w:rPr>
          <w:rFonts w:eastAsiaTheme="majorEastAsia" w:cstheme="minorHAnsi"/>
          <w:color w:val="000000" w:themeColor="text1"/>
          <w:szCs w:val="22"/>
          <w:lang w:val="en-US" w:eastAsia="en-GB" w:bidi="ar-SA"/>
        </w:rPr>
        <w:t xml:space="preserve"> to </w:t>
      </w:r>
      <w:r w:rsidR="004A754B">
        <w:rPr>
          <w:rFonts w:eastAsiaTheme="majorEastAsia" w:cstheme="minorHAnsi"/>
          <w:color w:val="000000" w:themeColor="text1"/>
          <w:szCs w:val="22"/>
          <w:lang w:val="en-US" w:eastAsia="en-GB" w:bidi="ar-SA"/>
        </w:rPr>
        <w:t>intensive care alone</w:t>
      </w:r>
      <w:r w:rsidR="00A65864">
        <w:rPr>
          <w:rFonts w:eastAsiaTheme="majorEastAsia" w:cstheme="minorHAnsi"/>
          <w:color w:val="000000" w:themeColor="text1"/>
          <w:szCs w:val="22"/>
          <w:lang w:val="en-US" w:eastAsia="en-GB" w:bidi="ar-SA"/>
        </w:rPr>
        <w:t xml:space="preserve"> or therapeutic hypothermia</w:t>
      </w:r>
      <w:r w:rsidR="004A754B">
        <w:rPr>
          <w:rFonts w:eastAsiaTheme="majorEastAsia" w:cstheme="minorHAnsi"/>
          <w:color w:val="000000" w:themeColor="text1"/>
          <w:szCs w:val="22"/>
          <w:lang w:val="en-US" w:eastAsia="en-GB" w:bidi="ar-SA"/>
        </w:rPr>
        <w:t xml:space="preserve"> with intensive care</w:t>
      </w:r>
      <w:r w:rsidR="002E14A6">
        <w:rPr>
          <w:rFonts w:eastAsiaTheme="majorEastAsia" w:cstheme="minorHAnsi"/>
          <w:color w:val="000000" w:themeColor="text1"/>
          <w:szCs w:val="22"/>
          <w:lang w:val="en-US" w:eastAsia="en-GB" w:bidi="ar-SA"/>
        </w:rPr>
        <w:t xml:space="preserve">, the </w:t>
      </w:r>
      <w:r w:rsidR="000258C2">
        <w:rPr>
          <w:rFonts w:eastAsiaTheme="majorEastAsia" w:cstheme="minorHAnsi"/>
          <w:color w:val="000000" w:themeColor="text1"/>
          <w:szCs w:val="22"/>
          <w:lang w:val="en-US" w:eastAsia="en-GB" w:bidi="ar-SA"/>
        </w:rPr>
        <w:t>p</w:t>
      </w:r>
      <w:r w:rsidR="00DB5CA1" w:rsidRPr="00BF3941">
        <w:rPr>
          <w:rFonts w:eastAsiaTheme="majorEastAsia" w:cstheme="minorHAnsi"/>
          <w:color w:val="000000" w:themeColor="text1"/>
          <w:szCs w:val="22"/>
          <w:lang w:val="en-US" w:eastAsia="en-GB" w:bidi="ar-SA"/>
        </w:rPr>
        <w:t xml:space="preserve">rimary outcome (composite of death or disability at 18 to 22 months) </w:t>
      </w:r>
      <w:r w:rsidR="004636D0" w:rsidRPr="00BF3941">
        <w:rPr>
          <w:rFonts w:eastAsiaTheme="majorEastAsia" w:cstheme="minorHAnsi"/>
          <w:color w:val="000000" w:themeColor="text1"/>
          <w:szCs w:val="22"/>
          <w:lang w:val="en-US" w:eastAsia="en-GB" w:bidi="ar-SA"/>
        </w:rPr>
        <w:t>was</w:t>
      </w:r>
      <w:r w:rsidR="00DB5CA1" w:rsidRPr="00BF3941">
        <w:rPr>
          <w:rFonts w:eastAsiaTheme="majorEastAsia" w:cstheme="minorHAnsi"/>
          <w:color w:val="000000" w:themeColor="text1"/>
          <w:szCs w:val="22"/>
          <w:lang w:val="en-US" w:eastAsia="en-GB" w:bidi="ar-SA"/>
        </w:rPr>
        <w:t xml:space="preserve"> available in </w:t>
      </w:r>
      <w:r w:rsidR="002218F0" w:rsidRPr="00BF3941">
        <w:rPr>
          <w:rFonts w:eastAsiaTheme="majorEastAsia" w:cstheme="minorHAnsi"/>
          <w:color w:val="000000" w:themeColor="text1"/>
          <w:szCs w:val="22"/>
          <w:lang w:val="en-US" w:eastAsia="en-GB" w:bidi="ar-SA"/>
        </w:rPr>
        <w:t xml:space="preserve">394 </w:t>
      </w:r>
      <w:r w:rsidR="002218F0" w:rsidRPr="00BF3941">
        <w:rPr>
          <w:rFonts w:eastAsiaTheme="majorEastAsia" w:cstheme="minorHAnsi"/>
          <w:color w:val="000000" w:themeColor="text1"/>
          <w:szCs w:val="22"/>
          <w:lang w:val="en-US" w:eastAsia="en-GB" w:bidi="ar-SA"/>
        </w:rPr>
        <w:lastRenderedPageBreak/>
        <w:t>(</w:t>
      </w:r>
      <w:r w:rsidR="00DB5CA1" w:rsidRPr="00BF3941">
        <w:rPr>
          <w:rFonts w:eastAsiaTheme="majorEastAsia" w:cstheme="minorHAnsi"/>
          <w:color w:val="000000" w:themeColor="text1"/>
          <w:szCs w:val="22"/>
          <w:lang w:val="en-US" w:eastAsia="en-GB" w:bidi="ar-SA"/>
        </w:rPr>
        <w:t>97%</w:t>
      </w:r>
      <w:r w:rsidR="002218F0" w:rsidRPr="00BF3941">
        <w:rPr>
          <w:rFonts w:eastAsiaTheme="majorEastAsia" w:cstheme="minorHAnsi"/>
          <w:color w:val="000000" w:themeColor="text1"/>
          <w:szCs w:val="22"/>
          <w:lang w:val="en-US" w:eastAsia="en-GB" w:bidi="ar-SA"/>
        </w:rPr>
        <w:t>)</w:t>
      </w:r>
      <w:r w:rsidR="00DB5CA1" w:rsidRPr="00BF3941">
        <w:rPr>
          <w:rFonts w:eastAsiaTheme="majorEastAsia" w:cstheme="minorHAnsi"/>
          <w:color w:val="000000" w:themeColor="text1"/>
          <w:szCs w:val="22"/>
          <w:lang w:val="en-US" w:eastAsia="en-GB" w:bidi="ar-SA"/>
        </w:rPr>
        <w:t xml:space="preserve"> of the </w:t>
      </w:r>
      <w:r w:rsidR="00FB1C75">
        <w:rPr>
          <w:rFonts w:eastAsiaTheme="majorEastAsia" w:cstheme="minorHAnsi"/>
          <w:color w:val="000000" w:themeColor="text1"/>
          <w:szCs w:val="22"/>
          <w:lang w:val="en-US" w:eastAsia="en-GB" w:bidi="ar-SA"/>
        </w:rPr>
        <w:t>neonate</w:t>
      </w:r>
      <w:r w:rsidR="00DB5CA1" w:rsidRPr="00BF3941">
        <w:rPr>
          <w:rFonts w:eastAsiaTheme="majorEastAsia" w:cstheme="minorHAnsi"/>
          <w:color w:val="000000" w:themeColor="text1"/>
          <w:szCs w:val="22"/>
          <w:lang w:val="en-US" w:eastAsia="en-GB" w:bidi="ar-SA"/>
        </w:rPr>
        <w:t>s</w:t>
      </w:r>
      <w:r w:rsidR="002E14A6">
        <w:rPr>
          <w:rFonts w:eastAsiaTheme="majorEastAsia" w:cstheme="minorHAnsi"/>
          <w:color w:val="000000" w:themeColor="text1"/>
          <w:szCs w:val="22"/>
          <w:lang w:val="en-US" w:eastAsia="en-GB" w:bidi="ar-SA"/>
        </w:rPr>
        <w:t xml:space="preserve"> and </w:t>
      </w:r>
      <w:r w:rsidR="00DB5CA1" w:rsidRPr="00BF3941">
        <w:rPr>
          <w:rFonts w:eastAsiaTheme="majorEastAsia" w:cstheme="minorHAnsi"/>
          <w:color w:val="000000" w:themeColor="text1"/>
          <w:szCs w:val="22"/>
          <w:lang w:val="en-US" w:eastAsia="en-GB" w:bidi="ar-SA"/>
        </w:rPr>
        <w:t xml:space="preserve">occurred </w:t>
      </w:r>
      <w:r w:rsidR="002218F0" w:rsidRPr="00BF3941">
        <w:rPr>
          <w:rFonts w:eastAsiaTheme="majorEastAsia" w:cstheme="minorHAnsi"/>
          <w:color w:val="000000" w:themeColor="text1"/>
          <w:szCs w:val="22"/>
          <w:lang w:val="en-US" w:eastAsia="en-GB" w:bidi="ar-SA"/>
        </w:rPr>
        <w:t>in 98 (50.3%) of the hypothermia and 94 (47.2%) of the usual care group (R</w:t>
      </w:r>
      <w:r w:rsidR="0057734F">
        <w:rPr>
          <w:rFonts w:eastAsiaTheme="majorEastAsia" w:cstheme="minorHAnsi"/>
          <w:color w:val="000000" w:themeColor="text1"/>
          <w:szCs w:val="22"/>
          <w:lang w:val="en-US" w:eastAsia="en-GB" w:bidi="ar-SA"/>
        </w:rPr>
        <w:t>R</w:t>
      </w:r>
      <w:r w:rsidR="00E02198" w:rsidRPr="00BF3941">
        <w:rPr>
          <w:rFonts w:eastAsiaTheme="majorEastAsia" w:cstheme="minorHAnsi"/>
          <w:color w:val="000000" w:themeColor="text1"/>
          <w:szCs w:val="22"/>
          <w:lang w:val="en-US" w:eastAsia="en-GB" w:bidi="ar-SA"/>
        </w:rPr>
        <w:t xml:space="preserve"> </w:t>
      </w:r>
      <w:r w:rsidR="002218F0" w:rsidRPr="00BF3941">
        <w:rPr>
          <w:rFonts w:eastAsiaTheme="majorEastAsia" w:cstheme="minorHAnsi"/>
          <w:color w:val="000000" w:themeColor="text1"/>
          <w:szCs w:val="22"/>
          <w:lang w:val="en-US" w:eastAsia="en-GB" w:bidi="ar-SA"/>
        </w:rPr>
        <w:t>1.06; 95</w:t>
      </w:r>
      <w:r w:rsidR="00E02198" w:rsidRPr="00BF3941">
        <w:rPr>
          <w:rFonts w:eastAsiaTheme="majorEastAsia" w:cstheme="minorHAnsi"/>
          <w:color w:val="000000" w:themeColor="text1"/>
          <w:szCs w:val="22"/>
          <w:lang w:val="en-US" w:eastAsia="en-GB" w:bidi="ar-SA"/>
        </w:rPr>
        <w:t>%</w:t>
      </w:r>
      <w:r w:rsidR="002218F0" w:rsidRPr="00BF3941">
        <w:rPr>
          <w:rFonts w:eastAsiaTheme="majorEastAsia" w:cstheme="minorHAnsi"/>
          <w:color w:val="000000" w:themeColor="text1"/>
          <w:szCs w:val="22"/>
          <w:lang w:val="en-US" w:eastAsia="en-GB" w:bidi="ar-SA"/>
        </w:rPr>
        <w:t>CI</w:t>
      </w:r>
      <w:r w:rsidR="0057734F">
        <w:rPr>
          <w:rFonts w:eastAsiaTheme="majorEastAsia" w:cstheme="minorHAnsi"/>
          <w:color w:val="000000" w:themeColor="text1"/>
          <w:szCs w:val="22"/>
          <w:lang w:val="en-US" w:eastAsia="en-GB" w:bidi="ar-SA"/>
        </w:rPr>
        <w:t xml:space="preserve">, </w:t>
      </w:r>
      <w:r w:rsidR="002218F0" w:rsidRPr="00BF3941">
        <w:rPr>
          <w:rFonts w:eastAsiaTheme="majorEastAsia" w:cstheme="minorHAnsi"/>
          <w:color w:val="000000" w:themeColor="text1"/>
          <w:szCs w:val="22"/>
          <w:lang w:val="en-US" w:eastAsia="en-GB" w:bidi="ar-SA"/>
        </w:rPr>
        <w:t xml:space="preserve">0.87 </w:t>
      </w:r>
      <w:r w:rsidR="0057734F">
        <w:rPr>
          <w:rFonts w:eastAsiaTheme="majorEastAsia" w:cstheme="minorHAnsi"/>
          <w:color w:val="000000" w:themeColor="text1"/>
          <w:szCs w:val="22"/>
          <w:lang w:val="en-US" w:eastAsia="en-GB" w:bidi="ar-SA"/>
        </w:rPr>
        <w:t>-</w:t>
      </w:r>
      <w:r w:rsidR="002218F0" w:rsidRPr="00BF3941">
        <w:rPr>
          <w:rFonts w:eastAsiaTheme="majorEastAsia" w:cstheme="minorHAnsi"/>
          <w:color w:val="000000" w:themeColor="text1"/>
          <w:szCs w:val="22"/>
          <w:lang w:val="en-US" w:eastAsia="en-GB" w:bidi="ar-SA"/>
        </w:rPr>
        <w:t xml:space="preserve"> 1.30</w:t>
      </w:r>
      <w:r w:rsidR="00E02198" w:rsidRPr="00BF3941">
        <w:rPr>
          <w:rFonts w:eastAsiaTheme="majorEastAsia" w:cstheme="minorHAnsi"/>
          <w:color w:val="000000" w:themeColor="text1"/>
          <w:szCs w:val="22"/>
          <w:lang w:val="en-US" w:eastAsia="en-GB" w:bidi="ar-SA"/>
        </w:rPr>
        <w:t>);</w:t>
      </w:r>
      <w:r w:rsidR="002218F0" w:rsidRPr="00BF3941">
        <w:rPr>
          <w:rFonts w:eastAsiaTheme="majorEastAsia" w:cstheme="minorHAnsi"/>
          <w:color w:val="000000" w:themeColor="text1"/>
          <w:szCs w:val="22"/>
          <w:lang w:val="en-US" w:eastAsia="en-GB" w:bidi="ar-SA"/>
        </w:rPr>
        <w:t xml:space="preserve"> </w:t>
      </w:r>
      <w:r w:rsidR="00E02198" w:rsidRPr="00BF3941">
        <w:rPr>
          <w:rFonts w:eastAsiaTheme="majorEastAsia" w:cstheme="minorHAnsi"/>
          <w:color w:val="000000" w:themeColor="text1"/>
          <w:szCs w:val="22"/>
          <w:lang w:val="en-US" w:eastAsia="en-GB" w:bidi="ar-SA"/>
        </w:rPr>
        <w:t>p</w:t>
      </w:r>
      <w:r w:rsidR="002218F0" w:rsidRPr="00BF3941">
        <w:rPr>
          <w:rFonts w:eastAsiaTheme="majorEastAsia" w:cstheme="minorHAnsi"/>
          <w:color w:val="000000" w:themeColor="text1"/>
          <w:szCs w:val="22"/>
          <w:lang w:val="en-US" w:eastAsia="en-GB" w:bidi="ar-SA"/>
        </w:rPr>
        <w:t>=0.55</w:t>
      </w:r>
      <w:r w:rsidR="00496F58">
        <w:rPr>
          <w:rFonts w:eastAsiaTheme="majorEastAsia" w:cstheme="minorHAnsi"/>
          <w:color w:val="000000" w:themeColor="text1"/>
          <w:szCs w:val="22"/>
          <w:lang w:val="en-US" w:eastAsia="en-GB" w:bidi="ar-SA"/>
        </w:rPr>
        <w:t>)</w:t>
      </w:r>
      <w:r w:rsidR="002218F0" w:rsidRPr="00BF3941">
        <w:rPr>
          <w:rFonts w:eastAsiaTheme="majorEastAsia" w:cstheme="minorHAnsi"/>
          <w:color w:val="000000" w:themeColor="text1"/>
          <w:szCs w:val="22"/>
          <w:lang w:val="en-US" w:eastAsia="en-GB" w:bidi="ar-SA"/>
        </w:rPr>
        <w:t xml:space="preserve">. Eighty-four </w:t>
      </w:r>
      <w:r w:rsidR="00FB1C75">
        <w:rPr>
          <w:rFonts w:eastAsiaTheme="majorEastAsia" w:cstheme="minorHAnsi"/>
          <w:color w:val="000000" w:themeColor="text1"/>
          <w:szCs w:val="22"/>
          <w:lang w:val="en-US" w:eastAsia="en-GB" w:bidi="ar-SA"/>
        </w:rPr>
        <w:t>neonate</w:t>
      </w:r>
      <w:r w:rsidR="002218F0" w:rsidRPr="00BF3941">
        <w:rPr>
          <w:rFonts w:eastAsiaTheme="majorEastAsia" w:cstheme="minorHAnsi"/>
          <w:color w:val="000000" w:themeColor="text1"/>
          <w:szCs w:val="22"/>
          <w:lang w:val="en-US" w:eastAsia="en-GB" w:bidi="ar-SA"/>
        </w:rPr>
        <w:t>s (42.4%) in the hypothermia group and 63 (31.3%) (</w:t>
      </w:r>
      <w:r w:rsidR="007C1150" w:rsidRPr="00BF3941">
        <w:rPr>
          <w:rFonts w:eastAsiaTheme="majorEastAsia" w:cstheme="minorHAnsi"/>
          <w:color w:val="000000" w:themeColor="text1"/>
          <w:szCs w:val="22"/>
          <w:lang w:val="en-US" w:eastAsia="en-GB" w:bidi="ar-SA"/>
        </w:rPr>
        <w:t>p</w:t>
      </w:r>
      <w:r w:rsidR="002218F0" w:rsidRPr="00BF3941">
        <w:rPr>
          <w:rFonts w:eastAsiaTheme="majorEastAsia" w:cstheme="minorHAnsi"/>
          <w:color w:val="000000" w:themeColor="text1"/>
          <w:szCs w:val="22"/>
          <w:lang w:val="en-US" w:eastAsia="en-GB" w:bidi="ar-SA"/>
        </w:rPr>
        <w:t xml:space="preserve">=0.02) </w:t>
      </w:r>
      <w:r w:rsidR="00FB1C75">
        <w:rPr>
          <w:rFonts w:eastAsiaTheme="majorEastAsia" w:cstheme="minorHAnsi"/>
          <w:color w:val="000000" w:themeColor="text1"/>
          <w:szCs w:val="22"/>
          <w:lang w:val="en-US" w:eastAsia="en-GB" w:bidi="ar-SA"/>
        </w:rPr>
        <w:t>neonate</w:t>
      </w:r>
      <w:r w:rsidR="002218F0" w:rsidRPr="00BF3941">
        <w:rPr>
          <w:rFonts w:eastAsiaTheme="majorEastAsia" w:cstheme="minorHAnsi"/>
          <w:color w:val="000000" w:themeColor="text1"/>
          <w:szCs w:val="22"/>
          <w:lang w:val="en-US" w:eastAsia="en-GB" w:bidi="ar-SA"/>
        </w:rPr>
        <w:t>s in the usual care group died, of whom 72 (35.6%) and 49 (23.8%) (</w:t>
      </w:r>
      <w:r w:rsidR="00EA2B72" w:rsidRPr="00BF3941">
        <w:rPr>
          <w:rFonts w:eastAsiaTheme="majorEastAsia" w:cstheme="minorHAnsi"/>
          <w:color w:val="000000" w:themeColor="text1"/>
          <w:szCs w:val="22"/>
          <w:lang w:val="en-US" w:eastAsia="en-GB" w:bidi="ar-SA"/>
        </w:rPr>
        <w:t>p</w:t>
      </w:r>
      <w:r w:rsidR="002218F0" w:rsidRPr="00BF3941">
        <w:rPr>
          <w:rFonts w:eastAsiaTheme="majorEastAsia" w:cstheme="minorHAnsi"/>
          <w:color w:val="000000" w:themeColor="text1"/>
          <w:szCs w:val="22"/>
          <w:lang w:val="en-US" w:eastAsia="en-GB" w:bidi="ar-SA"/>
        </w:rPr>
        <w:t xml:space="preserve">=0.009) died during </w:t>
      </w:r>
      <w:r w:rsidR="000258C2">
        <w:rPr>
          <w:rFonts w:eastAsiaTheme="majorEastAsia" w:cstheme="minorHAnsi"/>
          <w:color w:val="000000" w:themeColor="text1"/>
          <w:szCs w:val="22"/>
          <w:lang w:val="en-US" w:eastAsia="en-GB" w:bidi="ar-SA"/>
        </w:rPr>
        <w:t xml:space="preserve">the </w:t>
      </w:r>
      <w:r w:rsidR="002218F0" w:rsidRPr="00BF3941">
        <w:rPr>
          <w:rFonts w:eastAsiaTheme="majorEastAsia" w:cstheme="minorHAnsi"/>
          <w:color w:val="000000" w:themeColor="text1"/>
          <w:szCs w:val="22"/>
          <w:lang w:val="en-US" w:eastAsia="en-GB" w:bidi="ar-SA"/>
        </w:rPr>
        <w:t xml:space="preserve">neonatal hospitalization. </w:t>
      </w:r>
      <w:r w:rsidR="00E05ED3">
        <w:rPr>
          <w:rFonts w:eastAsiaTheme="majorEastAsia" w:cstheme="minorHAnsi"/>
          <w:color w:val="000000" w:themeColor="text1"/>
          <w:szCs w:val="22"/>
          <w:lang w:val="en-US" w:eastAsia="en-GB" w:bidi="ar-SA"/>
        </w:rPr>
        <w:t>T</w:t>
      </w:r>
      <w:r w:rsidR="00E05ED3" w:rsidRPr="00E05ED3">
        <w:rPr>
          <w:rFonts w:eastAsiaTheme="majorEastAsia" w:cstheme="minorHAnsi"/>
          <w:color w:val="000000" w:themeColor="text1"/>
          <w:szCs w:val="22"/>
          <w:lang w:val="en-US" w:eastAsia="en-GB" w:bidi="ar-SA"/>
        </w:rPr>
        <w:t>he need for invasive ventilation (122 (60</w:t>
      </w:r>
      <w:r w:rsidR="0057734F">
        <w:rPr>
          <w:rFonts w:eastAsiaTheme="majorEastAsia" w:cstheme="minorHAnsi"/>
          <w:color w:val="000000" w:themeColor="text1"/>
          <w:szCs w:val="22"/>
          <w:lang w:val="en-US" w:eastAsia="en-GB" w:bidi="ar-SA"/>
        </w:rPr>
        <w:t>.</w:t>
      </w:r>
      <w:r w:rsidR="00E05ED3" w:rsidRPr="00E05ED3">
        <w:rPr>
          <w:rFonts w:eastAsiaTheme="majorEastAsia" w:cstheme="minorHAnsi"/>
          <w:color w:val="000000" w:themeColor="text1"/>
          <w:szCs w:val="22"/>
          <w:lang w:val="en-US" w:eastAsia="en-GB" w:bidi="ar-SA"/>
        </w:rPr>
        <w:t>4%) versus 106 (51</w:t>
      </w:r>
      <w:r w:rsidR="0057734F">
        <w:rPr>
          <w:rFonts w:eastAsiaTheme="majorEastAsia" w:cstheme="minorHAnsi"/>
          <w:color w:val="000000" w:themeColor="text1"/>
          <w:szCs w:val="22"/>
          <w:lang w:val="en-US" w:eastAsia="en-GB" w:bidi="ar-SA"/>
        </w:rPr>
        <w:t>.</w:t>
      </w:r>
      <w:r w:rsidR="00E05ED3" w:rsidRPr="00E05ED3">
        <w:rPr>
          <w:rFonts w:eastAsiaTheme="majorEastAsia" w:cstheme="minorHAnsi"/>
          <w:color w:val="000000" w:themeColor="text1"/>
          <w:szCs w:val="22"/>
          <w:lang w:val="en-US" w:eastAsia="en-GB" w:bidi="ar-SA"/>
        </w:rPr>
        <w:t>5%); p = 0·04) and inotropic support (161 (79·7%) versus 128 (62·1%); p&lt;0·001) was higher in the hypothermia group</w:t>
      </w:r>
      <w:r w:rsidR="00E05ED3">
        <w:rPr>
          <w:rFonts w:eastAsiaTheme="majorEastAsia" w:cstheme="minorHAnsi"/>
          <w:color w:val="000000" w:themeColor="text1"/>
          <w:szCs w:val="22"/>
          <w:lang w:val="en-US" w:eastAsia="en-GB" w:bidi="ar-SA"/>
        </w:rPr>
        <w:t>.</w:t>
      </w:r>
      <w:r w:rsidR="00BD4C53">
        <w:rPr>
          <w:rFonts w:eastAsiaTheme="majorEastAsia" w:cstheme="minorHAnsi"/>
          <w:color w:val="000000" w:themeColor="text1"/>
          <w:szCs w:val="22"/>
          <w:lang w:val="en-US" w:eastAsia="en-GB" w:bidi="ar-SA"/>
        </w:rPr>
        <w:t xml:space="preserve"> The incidence of both early onset and late onset sepsis was low (less than 10%) and similar to that reported from </w:t>
      </w:r>
      <w:r w:rsidR="007B5066">
        <w:rPr>
          <w:rFonts w:eastAsiaTheme="majorEastAsia" w:cstheme="minorHAnsi"/>
          <w:color w:val="000000" w:themeColor="text1"/>
          <w:szCs w:val="22"/>
          <w:lang w:val="en-US" w:eastAsia="en-GB" w:bidi="ar-SA"/>
        </w:rPr>
        <w:t>HICs</w:t>
      </w:r>
      <w:r w:rsidR="00BD4C53">
        <w:rPr>
          <w:rFonts w:eastAsiaTheme="majorEastAsia" w:cstheme="minorHAnsi"/>
          <w:color w:val="000000" w:themeColor="text1"/>
          <w:szCs w:val="22"/>
          <w:lang w:val="en-US" w:eastAsia="en-GB" w:bidi="ar-SA"/>
        </w:rPr>
        <w:t>, and did not affect hypothermic neuroprotection</w:t>
      </w:r>
      <w:r w:rsidR="00430E31">
        <w:rPr>
          <w:rFonts w:eastAsiaTheme="majorEastAsia" w:cstheme="minorHAnsi"/>
          <w:color w:val="000000" w:themeColor="text1"/>
          <w:szCs w:val="22"/>
          <w:lang w:val="en-US" w:eastAsia="en-GB" w:bidi="ar-SA"/>
        </w:rPr>
        <w:fldChar w:fldCharType="begin"/>
      </w:r>
      <w:r w:rsidR="00BA4C35">
        <w:rPr>
          <w:rFonts w:eastAsiaTheme="majorEastAsia" w:cstheme="minorHAnsi"/>
          <w:color w:val="000000" w:themeColor="text1"/>
          <w:szCs w:val="22"/>
          <w:lang w:val="en-US" w:eastAsia="en-GB" w:bidi="ar-SA"/>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430E31">
        <w:rPr>
          <w:rFonts w:eastAsiaTheme="majorEastAsia" w:cstheme="minorHAnsi"/>
          <w:color w:val="000000" w:themeColor="text1"/>
          <w:szCs w:val="22"/>
          <w:lang w:val="en-US" w:eastAsia="en-GB" w:bidi="ar-SA"/>
        </w:rPr>
        <w:fldChar w:fldCharType="separate"/>
      </w:r>
      <w:r w:rsidR="00B43BAD" w:rsidRPr="00B43BAD">
        <w:rPr>
          <w:rFonts w:eastAsiaTheme="majorEastAsia" w:cstheme="minorHAnsi"/>
          <w:noProof/>
          <w:color w:val="000000" w:themeColor="text1"/>
          <w:szCs w:val="22"/>
          <w:vertAlign w:val="superscript"/>
          <w:lang w:val="en-US" w:eastAsia="en-GB" w:bidi="ar-SA"/>
        </w:rPr>
        <w:t>5</w:t>
      </w:r>
      <w:r w:rsidR="00430E31">
        <w:rPr>
          <w:rFonts w:eastAsiaTheme="majorEastAsia" w:cstheme="minorHAnsi"/>
          <w:color w:val="000000" w:themeColor="text1"/>
          <w:szCs w:val="22"/>
          <w:lang w:val="en-US" w:eastAsia="en-GB" w:bidi="ar-SA"/>
        </w:rPr>
        <w:fldChar w:fldCharType="end"/>
      </w:r>
      <w:r w:rsidR="00BD4C53">
        <w:rPr>
          <w:rFonts w:eastAsiaTheme="majorEastAsia" w:cstheme="minorHAnsi"/>
          <w:color w:val="000000" w:themeColor="text1"/>
          <w:szCs w:val="22"/>
          <w:lang w:val="en-US" w:eastAsia="en-GB" w:bidi="ar-SA"/>
        </w:rPr>
        <w:t>.</w:t>
      </w:r>
      <w:r w:rsidR="00BD166D">
        <w:rPr>
          <w:rFonts w:eastAsiaTheme="majorEastAsia" w:cstheme="minorHAnsi"/>
          <w:color w:val="000000" w:themeColor="text1"/>
          <w:szCs w:val="22"/>
          <w:lang w:val="en-US" w:eastAsia="en-GB" w:bidi="ar-SA"/>
        </w:rPr>
        <w:t xml:space="preserve"> </w:t>
      </w:r>
      <w:r w:rsidR="00187E67">
        <w:rPr>
          <w:rFonts w:eastAsiaTheme="majorEastAsia" w:cstheme="minorHAnsi"/>
          <w:color w:val="000000" w:themeColor="text1"/>
          <w:szCs w:val="22"/>
          <w:lang w:val="en-US" w:eastAsia="en-GB" w:bidi="ar-SA"/>
        </w:rPr>
        <w:t>Severe m</w:t>
      </w:r>
      <w:r w:rsidR="00D26E8D">
        <w:rPr>
          <w:rFonts w:eastAsiaTheme="majorEastAsia" w:cstheme="minorHAnsi"/>
          <w:color w:val="000000" w:themeColor="text1"/>
          <w:szCs w:val="22"/>
          <w:lang w:val="en-US" w:eastAsia="en-GB" w:bidi="ar-SA"/>
        </w:rPr>
        <w:t xml:space="preserve">icrocephaly </w:t>
      </w:r>
      <w:r w:rsidR="00166FFF">
        <w:rPr>
          <w:rFonts w:eastAsiaTheme="majorEastAsia" w:cstheme="minorHAnsi"/>
          <w:color w:val="000000" w:themeColor="text1"/>
          <w:szCs w:val="22"/>
          <w:lang w:val="en-US" w:eastAsia="en-GB" w:bidi="ar-SA"/>
        </w:rPr>
        <w:t xml:space="preserve">(17.3% versus 17%) </w:t>
      </w:r>
      <w:r w:rsidR="00D26E8D">
        <w:rPr>
          <w:rFonts w:eastAsiaTheme="majorEastAsia" w:cstheme="minorHAnsi"/>
          <w:color w:val="000000" w:themeColor="text1"/>
          <w:szCs w:val="22"/>
          <w:lang w:val="en-US" w:eastAsia="en-GB" w:bidi="ar-SA"/>
        </w:rPr>
        <w:t xml:space="preserve">and </w:t>
      </w:r>
      <w:r w:rsidR="00166FFF">
        <w:rPr>
          <w:rFonts w:eastAsiaTheme="majorEastAsia" w:cstheme="minorHAnsi"/>
          <w:color w:val="000000" w:themeColor="text1"/>
          <w:szCs w:val="22"/>
          <w:lang w:val="en-US" w:eastAsia="en-GB" w:bidi="ar-SA"/>
        </w:rPr>
        <w:t xml:space="preserve">survival without </w:t>
      </w:r>
      <w:r w:rsidR="00D26E8D">
        <w:rPr>
          <w:rFonts w:eastAsiaTheme="majorEastAsia" w:cstheme="minorHAnsi"/>
          <w:color w:val="000000" w:themeColor="text1"/>
          <w:szCs w:val="22"/>
          <w:lang w:val="en-US" w:eastAsia="en-GB" w:bidi="ar-SA"/>
        </w:rPr>
        <w:t xml:space="preserve">disability </w:t>
      </w:r>
      <w:r w:rsidR="00166FFF">
        <w:rPr>
          <w:rFonts w:eastAsiaTheme="majorEastAsia" w:cstheme="minorHAnsi"/>
          <w:color w:val="000000" w:themeColor="text1"/>
          <w:szCs w:val="22"/>
          <w:lang w:val="en-US" w:eastAsia="en-GB" w:bidi="ar-SA"/>
        </w:rPr>
        <w:t xml:space="preserve">(42.3% versus 34.6%) </w:t>
      </w:r>
      <w:r w:rsidR="00DF079A">
        <w:rPr>
          <w:rFonts w:eastAsiaTheme="majorEastAsia" w:cstheme="minorHAnsi"/>
          <w:color w:val="000000" w:themeColor="text1"/>
          <w:szCs w:val="22"/>
          <w:lang w:val="en-US" w:eastAsia="en-GB" w:bidi="ar-SA"/>
        </w:rPr>
        <w:t xml:space="preserve">were </w:t>
      </w:r>
      <w:r w:rsidR="00D26E8D">
        <w:rPr>
          <w:rFonts w:eastAsiaTheme="majorEastAsia" w:cstheme="minorHAnsi"/>
          <w:color w:val="000000" w:themeColor="text1"/>
          <w:szCs w:val="22"/>
          <w:lang w:val="en-US" w:eastAsia="en-GB" w:bidi="ar-SA"/>
        </w:rPr>
        <w:t xml:space="preserve">not </w:t>
      </w:r>
      <w:r w:rsidR="004A754B">
        <w:rPr>
          <w:rFonts w:eastAsiaTheme="majorEastAsia" w:cstheme="minorHAnsi"/>
          <w:color w:val="000000" w:themeColor="text1"/>
          <w:szCs w:val="22"/>
          <w:lang w:val="en-US" w:eastAsia="en-GB" w:bidi="ar-SA"/>
        </w:rPr>
        <w:t>different between the hypothermic and control groups.</w:t>
      </w:r>
      <w:r w:rsidR="00D26E8D">
        <w:rPr>
          <w:rFonts w:eastAsiaTheme="majorEastAsia" w:cstheme="minorHAnsi"/>
          <w:color w:val="000000" w:themeColor="text1"/>
          <w:szCs w:val="22"/>
          <w:lang w:val="en-US" w:eastAsia="en-GB" w:bidi="ar-SA"/>
        </w:rPr>
        <w:t xml:space="preserve"> The results of the trial were unexpected and </w:t>
      </w:r>
      <w:r w:rsidR="00C57DB8">
        <w:rPr>
          <w:rFonts w:eastAsiaTheme="majorEastAsia" w:cstheme="minorHAnsi"/>
          <w:color w:val="000000" w:themeColor="text1"/>
          <w:szCs w:val="22"/>
          <w:lang w:val="en-US" w:eastAsia="en-GB" w:bidi="ar-SA"/>
        </w:rPr>
        <w:t>disappointing but</w:t>
      </w:r>
      <w:r w:rsidR="00166FFF">
        <w:rPr>
          <w:rFonts w:eastAsiaTheme="majorEastAsia" w:cstheme="minorHAnsi"/>
          <w:color w:val="000000" w:themeColor="text1"/>
          <w:szCs w:val="22"/>
          <w:lang w:val="en-US" w:eastAsia="en-GB" w:bidi="ar-SA"/>
        </w:rPr>
        <w:t xml:space="preserve"> underline the importance of adequate</w:t>
      </w:r>
      <w:r w:rsidR="00724A9C">
        <w:rPr>
          <w:rFonts w:eastAsiaTheme="majorEastAsia" w:cstheme="minorHAnsi"/>
          <w:color w:val="000000" w:themeColor="text1"/>
          <w:szCs w:val="22"/>
          <w:lang w:val="en-US" w:eastAsia="en-GB" w:bidi="ar-SA"/>
        </w:rPr>
        <w:t>ly</w:t>
      </w:r>
      <w:r w:rsidR="00166FFF">
        <w:rPr>
          <w:rFonts w:eastAsiaTheme="majorEastAsia" w:cstheme="minorHAnsi"/>
          <w:color w:val="000000" w:themeColor="text1"/>
          <w:szCs w:val="22"/>
          <w:lang w:val="en-US" w:eastAsia="en-GB" w:bidi="ar-SA"/>
        </w:rPr>
        <w:t xml:space="preserve"> powered high quality </w:t>
      </w:r>
      <w:r w:rsidR="007E46A2">
        <w:rPr>
          <w:rFonts w:eastAsiaTheme="majorEastAsia" w:cstheme="minorHAnsi"/>
          <w:color w:val="000000" w:themeColor="text1"/>
          <w:szCs w:val="22"/>
          <w:lang w:val="en-US" w:eastAsia="en-GB" w:bidi="ar-SA"/>
        </w:rPr>
        <w:t>randomized</w:t>
      </w:r>
      <w:r w:rsidR="00166FFF">
        <w:rPr>
          <w:rFonts w:eastAsiaTheme="majorEastAsia" w:cstheme="minorHAnsi"/>
          <w:color w:val="000000" w:themeColor="text1"/>
          <w:szCs w:val="22"/>
          <w:lang w:val="en-US" w:eastAsia="en-GB" w:bidi="ar-SA"/>
        </w:rPr>
        <w:t xml:space="preserve"> controlled trials before wider implementation of a new intervention</w:t>
      </w:r>
      <w:r w:rsidR="00F174FE">
        <w:rPr>
          <w:rFonts w:eastAsiaTheme="majorEastAsia" w:cstheme="minorHAnsi"/>
          <w:color w:val="000000" w:themeColor="text1"/>
          <w:szCs w:val="22"/>
          <w:lang w:val="en-US" w:eastAsia="en-GB" w:bidi="ar-SA"/>
        </w:rPr>
        <w:fldChar w:fldCharType="begin"/>
      </w:r>
      <w:r w:rsidR="00F174FE">
        <w:rPr>
          <w:rFonts w:eastAsiaTheme="majorEastAsia" w:cstheme="minorHAnsi"/>
          <w:color w:val="000000" w:themeColor="text1"/>
          <w:szCs w:val="22"/>
          <w:lang w:val="en-US" w:eastAsia="en-GB" w:bidi="ar-SA"/>
        </w:rPr>
        <w:instrText xml:space="preserve"> ADDIN EN.CITE &lt;EndNote&gt;&lt;Cite&gt;&lt;Author&gt;Krishnan&lt;/Author&gt;&lt;Year&gt;2021&lt;/Year&gt;&lt;RecNum&gt;3765&lt;/RecNum&gt;&lt;DisplayText&gt;&lt;style face="superscript"&gt;66,67&lt;/style&gt;&lt;/DisplayText&gt;&lt;record&gt;&lt;rec-number&gt;3765&lt;/rec-number&gt;&lt;foreign-keys&gt;&lt;key app="EN" db-id="ewp92zzs39999sed5xapsttp090xt9ra2dxs" timestamp="1623842811"&gt;3765&lt;/key&gt;&lt;/foreign-keys&gt;&lt;ref-type name="Journal Article"&gt;17&lt;/ref-type&gt;&lt;contributors&gt;&lt;authors&gt;&lt;author&gt;Krishnan, V.&lt;/author&gt;&lt;author&gt;Kumar, V&lt;/author&gt;&lt;author&gt;Shankaran S&lt;/author&gt;&lt;author&gt;Thayyil, S.&lt;/author&gt;&lt;/authors&gt;&lt;/contributors&gt;&lt;titles&gt;&lt;title&gt;Rise and fall of therapeutic hypothermia in low resource settings: Lessons from the HELIX trial&lt;/title&gt;&lt;secondary-title&gt;Indian J Pediatr&lt;/secondary-title&gt;&lt;/titles&gt;&lt;periodical&gt;&lt;full-title&gt;Indian J Pediatr&lt;/full-title&gt;&lt;/periodical&gt;&lt;pages&gt;(in press)&lt;/pages&gt;&lt;dates&gt;&lt;year&gt;2021&lt;/year&gt;&lt;/dates&gt;&lt;urls&gt;&lt;/urls&gt;&lt;/record&gt;&lt;/Cite&gt;&lt;Cite&gt;&lt;Author&gt;Thayyil&lt;/Author&gt;&lt;Year&gt;2021&lt;/Year&gt;&lt;RecNum&gt;3778&lt;/RecNum&gt;&lt;record&gt;&lt;rec-number&gt;3778&lt;/rec-number&gt;&lt;foreign-keys&gt;&lt;key app="EN" db-id="ewp92zzs39999sed5xapsttp090xt9ra2dxs" timestamp="1623965330"&gt;3778&lt;/key&gt;&lt;/foreign-keys&gt;&lt;ref-type name="Journal Article"&gt;17&lt;/ref-type&gt;&lt;contributors&gt;&lt;authors&gt;&lt;author&gt;Thayyil, S&lt;/author&gt;&lt;author&gt;Shankaran S&lt;/author&gt;&lt;/authors&gt;&lt;/contributors&gt;&lt;titles&gt;&lt;title&gt;No Ifs, no buts, cooling therapy is harmful in low and middle-income countries&lt;/title&gt;&lt;secondary-title&gt;Indian J Pediatr&lt;/secondary-title&gt;&lt;/titles&gt;&lt;periodical&gt;&lt;full-title&gt;Indian J Pediatr&lt;/full-title&gt;&lt;/periodical&gt;&lt;pages&gt;(in press)&lt;/pages&gt;&lt;dates&gt;&lt;year&gt;2021&lt;/year&gt;&lt;/dates&gt;&lt;urls&gt;&lt;/urls&gt;&lt;/record&gt;&lt;/Cite&gt;&lt;/EndNote&gt;</w:instrText>
      </w:r>
      <w:r w:rsidR="00F174FE">
        <w:rPr>
          <w:rFonts w:eastAsiaTheme="majorEastAsia" w:cstheme="minorHAnsi"/>
          <w:color w:val="000000" w:themeColor="text1"/>
          <w:szCs w:val="22"/>
          <w:lang w:val="en-US" w:eastAsia="en-GB" w:bidi="ar-SA"/>
        </w:rPr>
        <w:fldChar w:fldCharType="separate"/>
      </w:r>
      <w:r w:rsidR="00F174FE" w:rsidRPr="00F174FE">
        <w:rPr>
          <w:rFonts w:eastAsiaTheme="majorEastAsia" w:cstheme="minorHAnsi"/>
          <w:noProof/>
          <w:color w:val="000000" w:themeColor="text1"/>
          <w:szCs w:val="22"/>
          <w:vertAlign w:val="superscript"/>
          <w:lang w:val="en-US" w:eastAsia="en-GB" w:bidi="ar-SA"/>
        </w:rPr>
        <w:t>66,67</w:t>
      </w:r>
      <w:r w:rsidR="00F174FE">
        <w:rPr>
          <w:rFonts w:eastAsiaTheme="majorEastAsia" w:cstheme="minorHAnsi"/>
          <w:color w:val="000000" w:themeColor="text1"/>
          <w:szCs w:val="22"/>
          <w:lang w:val="en-US" w:eastAsia="en-GB" w:bidi="ar-SA"/>
        </w:rPr>
        <w:fldChar w:fldCharType="end"/>
      </w:r>
      <w:r w:rsidR="00D26E8D">
        <w:rPr>
          <w:rFonts w:eastAsiaTheme="majorEastAsia" w:cstheme="minorHAnsi"/>
          <w:color w:val="000000" w:themeColor="text1"/>
          <w:szCs w:val="22"/>
          <w:lang w:val="en-US" w:eastAsia="en-GB" w:bidi="ar-SA"/>
        </w:rPr>
        <w:t xml:space="preserve">. </w:t>
      </w:r>
    </w:p>
    <w:p w14:paraId="6A29C492" w14:textId="5CD63B7F" w:rsidR="00465AAD" w:rsidRDefault="00465AAD"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Unlike in cooling trials</w:t>
      </w:r>
      <w:r w:rsidR="007E46A2">
        <w:rPr>
          <w:rFonts w:eastAsiaTheme="majorEastAsia" w:cstheme="minorHAnsi"/>
          <w:color w:val="000000" w:themeColor="text1"/>
          <w:szCs w:val="22"/>
          <w:lang w:val="en-US" w:eastAsia="en-GB" w:bidi="ar-SA"/>
        </w:rPr>
        <w:t xml:space="preserve"> in HICs</w:t>
      </w:r>
      <w:r>
        <w:rPr>
          <w:rFonts w:eastAsiaTheme="majorEastAsia" w:cstheme="minorHAnsi"/>
          <w:color w:val="000000" w:themeColor="text1"/>
          <w:szCs w:val="22"/>
          <w:lang w:val="en-US" w:eastAsia="en-GB" w:bidi="ar-SA"/>
        </w:rPr>
        <w:t xml:space="preserve">, very few </w:t>
      </w:r>
      <w:r w:rsidR="00FB1C75">
        <w:rPr>
          <w:rFonts w:eastAsiaTheme="majorEastAsia" w:cstheme="minorHAnsi"/>
          <w:color w:val="000000" w:themeColor="text1"/>
          <w:szCs w:val="22"/>
          <w:lang w:val="en-US" w:eastAsia="en-GB" w:bidi="ar-SA"/>
        </w:rPr>
        <w:t>neonate</w:t>
      </w:r>
      <w:r>
        <w:rPr>
          <w:rFonts w:eastAsiaTheme="majorEastAsia" w:cstheme="minorHAnsi"/>
          <w:color w:val="000000" w:themeColor="text1"/>
          <w:szCs w:val="22"/>
          <w:lang w:val="en-US" w:eastAsia="en-GB" w:bidi="ar-SA"/>
        </w:rPr>
        <w:t>s in the control arm of the HELIX trial had hyperthermia</w:t>
      </w:r>
      <w:r w:rsidR="0033112C">
        <w:rPr>
          <w:rFonts w:eastAsiaTheme="majorEastAsia" w:cstheme="minorHAnsi"/>
          <w:color w:val="000000" w:themeColor="text1"/>
          <w:szCs w:val="22"/>
          <w:lang w:val="en-US" w:eastAsia="en-GB" w:bidi="ar-SA"/>
        </w:rPr>
        <w:t xml:space="preserve"> (core temperature &gt;38</w:t>
      </w:r>
      <w:r w:rsidR="0033112C">
        <w:rPr>
          <w:rFonts w:eastAsiaTheme="majorEastAsia" w:cstheme="minorHAnsi"/>
          <w:color w:val="000000" w:themeColor="text1"/>
          <w:szCs w:val="22"/>
          <w:vertAlign w:val="superscript"/>
          <w:lang w:val="en-US" w:eastAsia="en-GB" w:bidi="ar-SA"/>
        </w:rPr>
        <w:t>0</w:t>
      </w:r>
      <w:r w:rsidR="0033112C">
        <w:rPr>
          <w:rFonts w:eastAsiaTheme="majorEastAsia" w:cstheme="minorHAnsi"/>
          <w:color w:val="000000" w:themeColor="text1"/>
          <w:szCs w:val="22"/>
          <w:lang w:val="en-US" w:eastAsia="en-GB" w:bidi="ar-SA"/>
        </w:rPr>
        <w:t>C)</w:t>
      </w:r>
      <w:r>
        <w:rPr>
          <w:rFonts w:eastAsiaTheme="majorEastAsia" w:cstheme="minorHAnsi"/>
          <w:color w:val="000000" w:themeColor="text1"/>
          <w:szCs w:val="22"/>
          <w:lang w:val="en-US" w:eastAsia="en-GB" w:bidi="ar-SA"/>
        </w:rPr>
        <w:t>, but all those who had</w:t>
      </w:r>
      <w:r w:rsidR="00C57DB8">
        <w:rPr>
          <w:rFonts w:eastAsiaTheme="majorEastAsia" w:cstheme="minorHAnsi"/>
          <w:color w:val="000000" w:themeColor="text1"/>
          <w:szCs w:val="22"/>
          <w:lang w:val="en-US" w:eastAsia="en-GB" w:bidi="ar-SA"/>
        </w:rPr>
        <w:t>,</w:t>
      </w:r>
      <w:r>
        <w:rPr>
          <w:rFonts w:eastAsiaTheme="majorEastAsia" w:cstheme="minorHAnsi"/>
          <w:color w:val="000000" w:themeColor="text1"/>
          <w:szCs w:val="22"/>
          <w:lang w:val="en-US" w:eastAsia="en-GB" w:bidi="ar-SA"/>
        </w:rPr>
        <w:t xml:space="preserve"> either died or had moderate or severe disability</w:t>
      </w:r>
      <w:r w:rsidR="0033112C">
        <w:rPr>
          <w:rFonts w:eastAsiaTheme="majorEastAsia" w:cstheme="minorHAnsi"/>
          <w:color w:val="000000" w:themeColor="text1"/>
          <w:szCs w:val="22"/>
          <w:lang w:val="en-US" w:eastAsia="en-GB" w:bidi="ar-SA"/>
        </w:rPr>
        <w:t xml:space="preserve">. Avoiding </w:t>
      </w:r>
      <w:r w:rsidR="0019398F">
        <w:rPr>
          <w:rFonts w:eastAsiaTheme="majorEastAsia" w:cstheme="minorHAnsi"/>
          <w:color w:val="000000" w:themeColor="text1"/>
          <w:szCs w:val="22"/>
          <w:lang w:val="en-US" w:eastAsia="en-GB" w:bidi="ar-SA"/>
        </w:rPr>
        <w:t xml:space="preserve">accidental </w:t>
      </w:r>
      <w:r w:rsidR="0033112C">
        <w:rPr>
          <w:rFonts w:eastAsiaTheme="majorEastAsia" w:cstheme="minorHAnsi"/>
          <w:color w:val="000000" w:themeColor="text1"/>
          <w:szCs w:val="22"/>
          <w:lang w:val="en-US" w:eastAsia="en-GB" w:bidi="ar-SA"/>
        </w:rPr>
        <w:t xml:space="preserve">hyperthermia </w:t>
      </w:r>
      <w:r w:rsidR="002C4B65">
        <w:rPr>
          <w:rFonts w:eastAsiaTheme="majorEastAsia" w:cstheme="minorHAnsi"/>
          <w:color w:val="000000" w:themeColor="text1"/>
          <w:szCs w:val="22"/>
          <w:lang w:val="en-US" w:eastAsia="en-GB" w:bidi="ar-SA"/>
        </w:rPr>
        <w:t>is not a trivial task</w:t>
      </w:r>
      <w:r w:rsidR="0033112C">
        <w:rPr>
          <w:rFonts w:eastAsiaTheme="majorEastAsia" w:cstheme="minorHAnsi"/>
          <w:color w:val="000000" w:themeColor="text1"/>
          <w:szCs w:val="22"/>
          <w:lang w:val="en-US" w:eastAsia="en-GB" w:bidi="ar-SA"/>
        </w:rPr>
        <w:t>, and lower target set temperatures (e.g. 36</w:t>
      </w:r>
      <w:r w:rsidR="0033112C">
        <w:rPr>
          <w:rFonts w:eastAsiaTheme="majorEastAsia" w:cstheme="minorHAnsi"/>
          <w:color w:val="000000" w:themeColor="text1"/>
          <w:szCs w:val="22"/>
          <w:vertAlign w:val="superscript"/>
          <w:lang w:val="en-US" w:eastAsia="en-GB" w:bidi="ar-SA"/>
        </w:rPr>
        <w:t>0</w:t>
      </w:r>
      <w:r w:rsidR="0033112C">
        <w:rPr>
          <w:rFonts w:eastAsiaTheme="majorEastAsia" w:cstheme="minorHAnsi"/>
          <w:color w:val="000000" w:themeColor="text1"/>
          <w:szCs w:val="22"/>
          <w:lang w:val="en-US" w:eastAsia="en-GB" w:bidi="ar-SA"/>
        </w:rPr>
        <w:t>C)</w:t>
      </w:r>
      <w:r w:rsidR="0019398F">
        <w:rPr>
          <w:rFonts w:eastAsiaTheme="majorEastAsia" w:cstheme="minorHAnsi"/>
          <w:color w:val="000000" w:themeColor="text1"/>
          <w:szCs w:val="22"/>
          <w:lang w:val="en-US" w:eastAsia="en-GB" w:bidi="ar-SA"/>
        </w:rPr>
        <w:t xml:space="preserve"> in servo controlled radiant warmers may have to be used</w:t>
      </w:r>
      <w:r>
        <w:rPr>
          <w:rFonts w:eastAsiaTheme="majorEastAsia" w:cstheme="minorHAnsi"/>
          <w:color w:val="000000" w:themeColor="text1"/>
          <w:szCs w:val="22"/>
          <w:lang w:val="en-US" w:eastAsia="en-GB" w:bidi="ar-SA"/>
        </w:rPr>
        <w:t xml:space="preserve">. </w:t>
      </w:r>
      <w:r w:rsidR="0033112C">
        <w:rPr>
          <w:rFonts w:eastAsiaTheme="majorEastAsia" w:cstheme="minorHAnsi"/>
          <w:color w:val="000000" w:themeColor="text1"/>
          <w:szCs w:val="22"/>
          <w:lang w:val="en-US" w:eastAsia="en-GB" w:bidi="ar-SA"/>
        </w:rPr>
        <w:t xml:space="preserve">Equally, in </w:t>
      </w:r>
      <w:r w:rsidR="0019398F">
        <w:rPr>
          <w:rFonts w:eastAsiaTheme="majorEastAsia" w:cstheme="minorHAnsi"/>
          <w:color w:val="000000" w:themeColor="text1"/>
          <w:szCs w:val="22"/>
          <w:lang w:val="en-US" w:eastAsia="en-GB" w:bidi="ar-SA"/>
        </w:rPr>
        <w:t xml:space="preserve">low resource </w:t>
      </w:r>
      <w:r w:rsidR="0033112C">
        <w:rPr>
          <w:rFonts w:eastAsiaTheme="majorEastAsia" w:cstheme="minorHAnsi"/>
          <w:color w:val="000000" w:themeColor="text1"/>
          <w:szCs w:val="22"/>
          <w:lang w:val="en-US" w:eastAsia="en-GB" w:bidi="ar-SA"/>
        </w:rPr>
        <w:t>sub</w:t>
      </w:r>
      <w:r w:rsidR="0019398F">
        <w:rPr>
          <w:rFonts w:eastAsiaTheme="majorEastAsia" w:cstheme="minorHAnsi"/>
          <w:color w:val="000000" w:themeColor="text1"/>
          <w:szCs w:val="22"/>
          <w:lang w:val="en-US" w:eastAsia="en-GB" w:bidi="ar-SA"/>
        </w:rPr>
        <w:t>-</w:t>
      </w:r>
      <w:r w:rsidR="0033112C">
        <w:rPr>
          <w:rFonts w:eastAsiaTheme="majorEastAsia" w:cstheme="minorHAnsi"/>
          <w:color w:val="000000" w:themeColor="text1"/>
          <w:szCs w:val="22"/>
          <w:lang w:val="en-US" w:eastAsia="en-GB" w:bidi="ar-SA"/>
        </w:rPr>
        <w:t xml:space="preserve">Saharan settings without </w:t>
      </w:r>
      <w:r w:rsidR="0019398F">
        <w:rPr>
          <w:rFonts w:eastAsiaTheme="majorEastAsia" w:cstheme="minorHAnsi"/>
          <w:color w:val="000000" w:themeColor="text1"/>
          <w:szCs w:val="22"/>
          <w:lang w:val="en-US" w:eastAsia="en-GB" w:bidi="ar-SA"/>
        </w:rPr>
        <w:t>radiant warmers</w:t>
      </w:r>
      <w:r w:rsidR="0033112C">
        <w:rPr>
          <w:rFonts w:eastAsiaTheme="majorEastAsia" w:cstheme="minorHAnsi"/>
          <w:color w:val="000000" w:themeColor="text1"/>
          <w:szCs w:val="22"/>
          <w:lang w:val="en-US" w:eastAsia="en-GB" w:bidi="ar-SA"/>
        </w:rPr>
        <w:t xml:space="preserve">, hypothermia is common, and it is important keep these </w:t>
      </w:r>
      <w:r w:rsidR="00FB1C75">
        <w:rPr>
          <w:rFonts w:eastAsiaTheme="majorEastAsia" w:cstheme="minorHAnsi"/>
          <w:color w:val="000000" w:themeColor="text1"/>
          <w:szCs w:val="22"/>
          <w:lang w:val="en-US" w:eastAsia="en-GB" w:bidi="ar-SA"/>
        </w:rPr>
        <w:t>neonate</w:t>
      </w:r>
      <w:r w:rsidR="0033112C">
        <w:rPr>
          <w:rFonts w:eastAsiaTheme="majorEastAsia" w:cstheme="minorHAnsi"/>
          <w:color w:val="000000" w:themeColor="text1"/>
          <w:szCs w:val="22"/>
          <w:lang w:val="en-US" w:eastAsia="en-GB" w:bidi="ar-SA"/>
        </w:rPr>
        <w:t>s normothermic</w:t>
      </w:r>
      <w:r w:rsidR="0019398F">
        <w:rPr>
          <w:rFonts w:eastAsiaTheme="majorEastAsia" w:cstheme="minorHAnsi"/>
          <w:color w:val="000000" w:themeColor="text1"/>
          <w:szCs w:val="22"/>
          <w:lang w:val="en-US" w:eastAsia="en-GB" w:bidi="ar-SA"/>
        </w:rPr>
        <w:t>.</w:t>
      </w:r>
    </w:p>
    <w:p w14:paraId="5A0C05C8" w14:textId="77777777" w:rsidR="00E63AF7" w:rsidRDefault="00E63AF7" w:rsidP="0039504A">
      <w:pPr>
        <w:snapToGrid w:val="0"/>
        <w:spacing w:line="480" w:lineRule="auto"/>
        <w:jc w:val="both"/>
        <w:rPr>
          <w:rFonts w:eastAsiaTheme="majorEastAsia" w:cstheme="minorHAnsi"/>
          <w:color w:val="000000" w:themeColor="text1"/>
          <w:szCs w:val="22"/>
          <w:u w:val="single"/>
          <w:lang w:val="en-US" w:eastAsia="en-GB" w:bidi="ar-SA"/>
        </w:rPr>
      </w:pPr>
    </w:p>
    <w:p w14:paraId="5ECA18F2" w14:textId="704C5B57" w:rsidR="00C57DB8" w:rsidRDefault="00E63AF7" w:rsidP="0039504A">
      <w:pPr>
        <w:snapToGrid w:val="0"/>
        <w:spacing w:line="480" w:lineRule="auto"/>
        <w:jc w:val="both"/>
        <w:rPr>
          <w:rFonts w:eastAsiaTheme="majorEastAsia" w:cstheme="minorHAnsi"/>
          <w:color w:val="000000" w:themeColor="text1"/>
          <w:szCs w:val="22"/>
          <w:u w:val="single"/>
          <w:lang w:val="en-US" w:eastAsia="en-GB" w:bidi="ar-SA"/>
        </w:rPr>
      </w:pPr>
      <w:r>
        <w:rPr>
          <w:rFonts w:eastAsiaTheme="majorEastAsia" w:cstheme="minorHAnsi"/>
          <w:color w:val="000000" w:themeColor="text1"/>
          <w:szCs w:val="22"/>
          <w:u w:val="single"/>
          <w:lang w:val="en-US" w:eastAsia="en-GB" w:bidi="ar-SA"/>
        </w:rPr>
        <w:t>Generalization of HELIX trial data to other LMIC</w:t>
      </w:r>
      <w:r w:rsidR="007B5066">
        <w:rPr>
          <w:rFonts w:eastAsiaTheme="majorEastAsia" w:cstheme="minorHAnsi"/>
          <w:color w:val="000000" w:themeColor="text1"/>
          <w:szCs w:val="22"/>
          <w:u w:val="single"/>
          <w:lang w:val="en-US" w:eastAsia="en-GB" w:bidi="ar-SA"/>
        </w:rPr>
        <w:t>s</w:t>
      </w:r>
      <w:r>
        <w:rPr>
          <w:rFonts w:eastAsiaTheme="majorEastAsia" w:cstheme="minorHAnsi"/>
          <w:color w:val="000000" w:themeColor="text1"/>
          <w:szCs w:val="22"/>
          <w:u w:val="single"/>
          <w:lang w:val="en-US" w:eastAsia="en-GB" w:bidi="ar-SA"/>
        </w:rPr>
        <w:t xml:space="preserve"> settings and manual cooling devices</w:t>
      </w:r>
    </w:p>
    <w:p w14:paraId="41862DE2" w14:textId="3C58F990" w:rsidR="00E63AF7" w:rsidRDefault="00965815" w:rsidP="0039504A">
      <w:pPr>
        <w:snapToGrid w:val="0"/>
        <w:spacing w:line="480" w:lineRule="auto"/>
        <w:jc w:val="both"/>
        <w:rPr>
          <w:rFonts w:eastAsiaTheme="majorEastAsia" w:cstheme="minorHAnsi"/>
          <w:color w:val="000000" w:themeColor="text1"/>
          <w:szCs w:val="22"/>
          <w:lang w:val="en-US" w:eastAsia="en-GB" w:bidi="ar-SA"/>
        </w:rPr>
      </w:pPr>
      <w:r w:rsidRPr="00965815">
        <w:rPr>
          <w:rFonts w:eastAsiaTheme="majorEastAsia" w:cstheme="minorHAnsi"/>
          <w:color w:val="000000" w:themeColor="text1"/>
          <w:szCs w:val="22"/>
          <w:lang w:val="en-US" w:eastAsia="en-GB" w:bidi="ar-SA"/>
        </w:rPr>
        <w:t xml:space="preserve">Although the </w:t>
      </w:r>
      <w:r>
        <w:rPr>
          <w:rFonts w:eastAsiaTheme="majorEastAsia" w:cstheme="minorHAnsi"/>
          <w:color w:val="000000" w:themeColor="text1"/>
          <w:szCs w:val="22"/>
          <w:lang w:val="en-US" w:eastAsia="en-GB" w:bidi="ar-SA"/>
        </w:rPr>
        <w:t>HELIX trial was performed in selected well-resourced tertiary neonatal care units with facilities for invasive ventilation and cardiovascular support, the results are likely to be widely generalizable to all LMIC</w:t>
      </w:r>
      <w:r w:rsidR="007B5066">
        <w:rPr>
          <w:rFonts w:eastAsiaTheme="majorEastAsia" w:cstheme="minorHAnsi"/>
          <w:color w:val="000000" w:themeColor="text1"/>
          <w:szCs w:val="22"/>
          <w:lang w:val="en-US" w:eastAsia="en-GB" w:bidi="ar-SA"/>
        </w:rPr>
        <w:t>s</w:t>
      </w:r>
      <w:r>
        <w:rPr>
          <w:rFonts w:eastAsiaTheme="majorEastAsia" w:cstheme="minorHAnsi"/>
          <w:color w:val="000000" w:themeColor="text1"/>
          <w:szCs w:val="22"/>
          <w:lang w:val="en-US" w:eastAsia="en-GB" w:bidi="ar-SA"/>
        </w:rPr>
        <w:t xml:space="preserve">. A therapy that is unsafe and ineffective alongside optimal intensive care, cannot be safe in less resourced sub-Saharan settings. </w:t>
      </w:r>
    </w:p>
    <w:p w14:paraId="5D8A1BC1" w14:textId="1EE27C19" w:rsidR="00965815" w:rsidRPr="00965815" w:rsidRDefault="00E63AF7"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In the HELIX trial, an expensive automated servo</w:t>
      </w:r>
      <w:r w:rsidR="007B5066">
        <w:rPr>
          <w:rFonts w:eastAsiaTheme="majorEastAsia" w:cstheme="minorHAnsi"/>
          <w:color w:val="000000" w:themeColor="text1"/>
          <w:szCs w:val="22"/>
          <w:lang w:val="en-US" w:eastAsia="en-GB" w:bidi="ar-SA"/>
        </w:rPr>
        <w:t>-</w:t>
      </w:r>
      <w:r>
        <w:rPr>
          <w:rFonts w:eastAsiaTheme="majorEastAsia" w:cstheme="minorHAnsi"/>
          <w:color w:val="000000" w:themeColor="text1"/>
          <w:szCs w:val="22"/>
          <w:lang w:val="en-US" w:eastAsia="en-GB" w:bidi="ar-SA"/>
        </w:rPr>
        <w:t>control</w:t>
      </w:r>
      <w:r w:rsidR="007B5066">
        <w:rPr>
          <w:rFonts w:eastAsiaTheme="majorEastAsia" w:cstheme="minorHAnsi"/>
          <w:color w:val="000000" w:themeColor="text1"/>
          <w:szCs w:val="22"/>
          <w:lang w:val="en-US" w:eastAsia="en-GB" w:bidi="ar-SA"/>
        </w:rPr>
        <w:t>led</w:t>
      </w:r>
      <w:r>
        <w:rPr>
          <w:rFonts w:eastAsiaTheme="majorEastAsia" w:cstheme="minorHAnsi"/>
          <w:color w:val="000000" w:themeColor="text1"/>
          <w:szCs w:val="22"/>
          <w:lang w:val="en-US" w:eastAsia="en-GB" w:bidi="ar-SA"/>
        </w:rPr>
        <w:t xml:space="preserve"> cooling device was used for administering therapeutic hypothermia, and hence target temperature was maintained very close to 33.5</w:t>
      </w:r>
      <w:r>
        <w:rPr>
          <w:rFonts w:eastAsiaTheme="majorEastAsia" w:cstheme="minorHAnsi"/>
          <w:color w:val="000000" w:themeColor="text1"/>
          <w:szCs w:val="22"/>
          <w:vertAlign w:val="superscript"/>
          <w:lang w:val="en-US" w:eastAsia="en-GB" w:bidi="ar-SA"/>
        </w:rPr>
        <w:t>0</w:t>
      </w:r>
      <w:r>
        <w:rPr>
          <w:rFonts w:eastAsiaTheme="majorEastAsia" w:cstheme="minorHAnsi"/>
          <w:color w:val="000000" w:themeColor="text1"/>
          <w:szCs w:val="22"/>
          <w:lang w:val="en-US" w:eastAsia="en-GB" w:bidi="ar-SA"/>
        </w:rPr>
        <w:t>C though out the cooling period, followed by controlled re-warming at 0.5</w:t>
      </w:r>
      <w:r>
        <w:rPr>
          <w:rFonts w:eastAsiaTheme="majorEastAsia" w:cstheme="minorHAnsi"/>
          <w:color w:val="000000" w:themeColor="text1"/>
          <w:szCs w:val="22"/>
          <w:vertAlign w:val="superscript"/>
          <w:lang w:val="en-US" w:eastAsia="en-GB" w:bidi="ar-SA"/>
        </w:rPr>
        <w:t>0</w:t>
      </w:r>
      <w:r>
        <w:rPr>
          <w:rFonts w:eastAsiaTheme="majorEastAsia" w:cstheme="minorHAnsi"/>
          <w:color w:val="000000" w:themeColor="text1"/>
          <w:szCs w:val="22"/>
          <w:lang w:val="en-US" w:eastAsia="en-GB" w:bidi="ar-SA"/>
        </w:rPr>
        <w:t xml:space="preserve">C. Again, if cooling using the best </w:t>
      </w:r>
      <w:r>
        <w:rPr>
          <w:rFonts w:eastAsiaTheme="majorEastAsia" w:cstheme="minorHAnsi"/>
          <w:color w:val="000000" w:themeColor="text1"/>
          <w:szCs w:val="22"/>
          <w:lang w:val="en-US" w:eastAsia="en-GB" w:bidi="ar-SA"/>
        </w:rPr>
        <w:lastRenderedPageBreak/>
        <w:t xml:space="preserve">device is harmful, it is unlikely that low technology manual cooling devices would be beneficial. Such devices produce more temperature fluctuations and hence are not approved for clinical use in </w:t>
      </w:r>
      <w:r w:rsidR="00A01561">
        <w:rPr>
          <w:rFonts w:eastAsiaTheme="majorEastAsia" w:cstheme="minorHAnsi"/>
          <w:color w:val="000000" w:themeColor="text1"/>
          <w:szCs w:val="22"/>
          <w:lang w:val="en-US" w:eastAsia="en-GB" w:bidi="ar-SA"/>
        </w:rPr>
        <w:t>HICs</w:t>
      </w:r>
      <w:r w:rsidR="004C7BCE">
        <w:rPr>
          <w:rFonts w:eastAsiaTheme="majorEastAsia" w:cstheme="minorHAnsi"/>
          <w:color w:val="000000" w:themeColor="text1"/>
          <w:szCs w:val="22"/>
          <w:lang w:val="en-US" w:eastAsia="en-GB" w:bidi="ar-SA"/>
        </w:rPr>
        <w:fldChar w:fldCharType="begin"/>
      </w:r>
      <w:r w:rsidR="00F174FE">
        <w:rPr>
          <w:rFonts w:eastAsiaTheme="majorEastAsia" w:cstheme="minorHAnsi"/>
          <w:color w:val="000000" w:themeColor="text1"/>
          <w:szCs w:val="22"/>
          <w:lang w:val="en-US" w:eastAsia="en-GB" w:bidi="ar-SA"/>
        </w:rPr>
        <w:instrText xml:space="preserve"> ADDIN EN.CITE &lt;EndNote&gt;&lt;Cite&gt;&lt;Author&gt;Montaldo&lt;/Author&gt;&lt;Year&gt;2015&lt;/Year&gt;&lt;RecNum&gt;2653&lt;/RecNum&gt;&lt;DisplayText&gt;&lt;style face="superscript"&gt;68&lt;/style&gt;&lt;/DisplayText&gt;&lt;record&gt;&lt;rec-number&gt;2653&lt;/rec-number&gt;&lt;foreign-keys&gt;&lt;key app="EN" db-id="ewp92zzs39999sed5xapsttp090xt9ra2dxs" timestamp="1583063218"&gt;2653&lt;/key&gt;&lt;/foreign-keys&gt;&lt;ref-type name="Journal Article"&gt;17&lt;/ref-type&gt;&lt;contributors&gt;&lt;authors&gt;&lt;author&gt;Montaldo, P.&lt;/author&gt;&lt;author&gt;Pauliah, S. S.&lt;/author&gt;&lt;author&gt;Lally, P. J.&lt;/author&gt;&lt;author&gt;Olson, L.&lt;/author&gt;&lt;author&gt;Thayyil, S.&lt;/author&gt;&lt;/authors&gt;&lt;/contributors&gt;&lt;auth-address&gt;Centre for Perinatal Neuroscience, Imperial College London, Hammersmith Hospital, London, UK.&amp;#xD;Department of Women&amp;apos;s and Children&amp;apos;s Health, Karolinska Institutet, Stockholm, Sweden.&amp;#xD;Centre for Perinatal Neuroscience, Imperial College London, Hammersmith Hospital, London, UK. Electronic address: s.thayyil@imperial.ac.uk.&lt;/auth-address&gt;&lt;titles&gt;&lt;title&gt;Cooling in a low-resource environment: lost in translation&lt;/title&gt;&lt;secondary-title&gt;Semin Fetal Neonatal Med&lt;/secondary-title&gt;&lt;alt-title&gt;Seminars in fetal &amp;amp; neonatal medicine&lt;/alt-title&gt;&lt;/titles&gt;&lt;alt-periodical&gt;&lt;full-title&gt;Semin Fetal Neonatal Med&lt;/full-title&gt;&lt;abbr-1&gt;Seminars in fetal &amp;amp; neonatal medicine&lt;/abbr-1&gt;&lt;/alt-periodical&gt;&lt;pages&gt;72-9&lt;/pages&gt;&lt;volume&gt;20&lt;/volume&gt;&lt;number&gt;2&lt;/number&gt;&lt;keywords&gt;&lt;keyword&gt;Asphyxia Neonatorum/*therapy&lt;/keyword&gt;&lt;keyword&gt;Developing Countries&lt;/keyword&gt;&lt;keyword&gt;Health Resources/*economics&lt;/keyword&gt;&lt;keyword&gt;Health Services Accessibility/*economics&lt;/keyword&gt;&lt;keyword&gt;Humans&lt;/keyword&gt;&lt;keyword&gt;Hypothermia, Induced/economics/*methods&lt;/keyword&gt;&lt;keyword&gt;Infant, Newborn&lt;/keyword&gt;&lt;/keywords&gt;&lt;dates&gt;&lt;year&gt;2015&lt;/year&gt;&lt;pub-dates&gt;&lt;date&gt;Apr&lt;/date&gt;&lt;/pub-dates&gt;&lt;/dates&gt;&lt;isbn&gt;1878-0946 (Electronic)&amp;#xD;1744-165X (Linking)&lt;/isbn&gt;&lt;accession-num&gt;25457083&lt;/accession-num&gt;&lt;urls&gt;&lt;related-urls&gt;&lt;url&gt;http://www.ncbi.nlm.nih.gov/pubmed/25457083&lt;/url&gt;&lt;/related-urls&gt;&lt;/urls&gt;&lt;electronic-resource-num&gt;10.1016/j.siny.2014.10.004&lt;/electronic-resource-num&gt;&lt;/record&gt;&lt;/Cite&gt;&lt;/EndNote&gt;</w:instrText>
      </w:r>
      <w:r w:rsidR="004C7BCE">
        <w:rPr>
          <w:rFonts w:eastAsiaTheme="majorEastAsia" w:cstheme="minorHAnsi"/>
          <w:color w:val="000000" w:themeColor="text1"/>
          <w:szCs w:val="22"/>
          <w:lang w:val="en-US" w:eastAsia="en-GB" w:bidi="ar-SA"/>
        </w:rPr>
        <w:fldChar w:fldCharType="separate"/>
      </w:r>
      <w:r w:rsidR="00F174FE" w:rsidRPr="00F174FE">
        <w:rPr>
          <w:rFonts w:eastAsiaTheme="majorEastAsia" w:cstheme="minorHAnsi"/>
          <w:noProof/>
          <w:color w:val="000000" w:themeColor="text1"/>
          <w:szCs w:val="22"/>
          <w:vertAlign w:val="superscript"/>
          <w:lang w:val="en-US" w:eastAsia="en-GB" w:bidi="ar-SA"/>
        </w:rPr>
        <w:t>68</w:t>
      </w:r>
      <w:r w:rsidR="004C7BCE">
        <w:rPr>
          <w:rFonts w:eastAsiaTheme="majorEastAsia" w:cstheme="minorHAnsi"/>
          <w:color w:val="000000" w:themeColor="text1"/>
          <w:szCs w:val="22"/>
          <w:lang w:val="en-US" w:eastAsia="en-GB" w:bidi="ar-SA"/>
        </w:rPr>
        <w:fldChar w:fldCharType="end"/>
      </w:r>
      <w:r>
        <w:rPr>
          <w:rFonts w:eastAsiaTheme="majorEastAsia" w:cstheme="minorHAnsi"/>
          <w:color w:val="000000" w:themeColor="text1"/>
          <w:szCs w:val="22"/>
          <w:lang w:val="en-US" w:eastAsia="en-GB" w:bidi="ar-SA"/>
        </w:rPr>
        <w:t xml:space="preserve">. Given the harms of therapeutic hypothermia, </w:t>
      </w:r>
      <w:r w:rsidR="00965815">
        <w:rPr>
          <w:rFonts w:eastAsiaTheme="majorEastAsia" w:cstheme="minorHAnsi"/>
          <w:color w:val="000000" w:themeColor="text1"/>
          <w:szCs w:val="22"/>
          <w:lang w:val="en-US" w:eastAsia="en-GB" w:bidi="ar-SA"/>
        </w:rPr>
        <w:t>there should not be any role or justification for use of low-cost cooling devices</w:t>
      </w:r>
      <w:r>
        <w:rPr>
          <w:rFonts w:eastAsiaTheme="majorEastAsia" w:cstheme="minorHAnsi"/>
          <w:color w:val="000000" w:themeColor="text1"/>
          <w:szCs w:val="22"/>
          <w:lang w:val="en-US" w:eastAsia="en-GB" w:bidi="ar-SA"/>
        </w:rPr>
        <w:t xml:space="preserve"> in LMIC</w:t>
      </w:r>
      <w:r w:rsidR="007B5066">
        <w:rPr>
          <w:rFonts w:eastAsiaTheme="majorEastAsia" w:cstheme="minorHAnsi"/>
          <w:color w:val="000000" w:themeColor="text1"/>
          <w:szCs w:val="22"/>
          <w:lang w:val="en-US" w:eastAsia="en-GB" w:bidi="ar-SA"/>
        </w:rPr>
        <w:t>s</w:t>
      </w:r>
      <w:r w:rsidR="00FD08C7">
        <w:rPr>
          <w:rFonts w:eastAsiaTheme="majorEastAsia" w:cstheme="minorHAnsi"/>
          <w:color w:val="000000" w:themeColor="text1"/>
          <w:szCs w:val="22"/>
          <w:lang w:val="en-US" w:eastAsia="en-GB" w:bidi="ar-SA"/>
        </w:rPr>
        <w:fldChar w:fldCharType="begin">
          <w:fldData xml:space="preserve">PEVuZE5vdGU+PENpdGU+PEF1dGhvcj5UaGF5eWlsPC9BdXRob3I+PFllYXI+MjAyMTwvWWVhcj48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</w:fldData>
        </w:fldChar>
      </w:r>
      <w:r w:rsidR="00F174FE">
        <w:rPr>
          <w:rFonts w:eastAsiaTheme="majorEastAsia" w:cstheme="minorHAnsi"/>
          <w:color w:val="000000" w:themeColor="text1"/>
          <w:szCs w:val="22"/>
          <w:lang w:val="en-US" w:eastAsia="en-GB" w:bidi="ar-SA"/>
        </w:rPr>
        <w:instrText xml:space="preserve"> ADDIN EN.CITE </w:instrText>
      </w:r>
      <w:r w:rsidR="00F174FE">
        <w:rPr>
          <w:rFonts w:eastAsiaTheme="majorEastAsia" w:cstheme="minorHAnsi"/>
          <w:color w:val="000000" w:themeColor="text1"/>
          <w:szCs w:val="22"/>
          <w:lang w:val="en-US" w:eastAsia="en-GB" w:bidi="ar-SA"/>
        </w:rPr>
        <w:fldChar w:fldCharType="begin">
          <w:fldData xml:space="preserve">PEVuZE5vdGU+PENpdGU+PEF1dGhvcj5UaGF5eWlsPC9BdXRob3I+PFllYXI+MjAyMTwvWWVhcj48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</w:fldData>
        </w:fldChar>
      </w:r>
      <w:r w:rsidR="00F174FE">
        <w:rPr>
          <w:rFonts w:eastAsiaTheme="majorEastAsia" w:cstheme="minorHAnsi"/>
          <w:color w:val="000000" w:themeColor="text1"/>
          <w:szCs w:val="22"/>
          <w:lang w:val="en-US" w:eastAsia="en-GB" w:bidi="ar-SA"/>
        </w:rPr>
        <w:instrText xml:space="preserve"> ADDIN EN.CITE.DATA </w:instrText>
      </w:r>
      <w:r w:rsidR="00F174FE">
        <w:rPr>
          <w:rFonts w:eastAsiaTheme="majorEastAsia" w:cstheme="minorHAnsi"/>
          <w:color w:val="000000" w:themeColor="text1"/>
          <w:szCs w:val="22"/>
          <w:lang w:val="en-US" w:eastAsia="en-GB" w:bidi="ar-SA"/>
        </w:rPr>
      </w:r>
      <w:r w:rsidR="00F174FE">
        <w:rPr>
          <w:rFonts w:eastAsiaTheme="majorEastAsia" w:cstheme="minorHAnsi"/>
          <w:color w:val="000000" w:themeColor="text1"/>
          <w:szCs w:val="22"/>
          <w:lang w:val="en-US" w:eastAsia="en-GB" w:bidi="ar-SA"/>
        </w:rPr>
        <w:fldChar w:fldCharType="end"/>
      </w:r>
      <w:r w:rsidR="00FD08C7">
        <w:rPr>
          <w:rFonts w:eastAsiaTheme="majorEastAsia" w:cstheme="minorHAnsi"/>
          <w:color w:val="000000" w:themeColor="text1"/>
          <w:szCs w:val="22"/>
          <w:lang w:val="en-US" w:eastAsia="en-GB" w:bidi="ar-SA"/>
        </w:rPr>
      </w:r>
      <w:r w:rsidR="00FD08C7">
        <w:rPr>
          <w:rFonts w:eastAsiaTheme="majorEastAsia" w:cstheme="minorHAnsi"/>
          <w:color w:val="000000" w:themeColor="text1"/>
          <w:szCs w:val="22"/>
          <w:lang w:val="en-US" w:eastAsia="en-GB" w:bidi="ar-SA"/>
        </w:rPr>
        <w:fldChar w:fldCharType="separate"/>
      </w:r>
      <w:r w:rsidR="00F174FE" w:rsidRPr="00F174FE">
        <w:rPr>
          <w:rFonts w:eastAsiaTheme="majorEastAsia" w:cstheme="minorHAnsi"/>
          <w:noProof/>
          <w:color w:val="000000" w:themeColor="text1"/>
          <w:szCs w:val="22"/>
          <w:vertAlign w:val="superscript"/>
          <w:lang w:val="en-US" w:eastAsia="en-GB" w:bidi="ar-SA"/>
        </w:rPr>
        <w:t>5,66,67</w:t>
      </w:r>
      <w:r w:rsidR="00FD08C7">
        <w:rPr>
          <w:rFonts w:eastAsiaTheme="majorEastAsia" w:cstheme="minorHAnsi"/>
          <w:color w:val="000000" w:themeColor="text1"/>
          <w:szCs w:val="22"/>
          <w:lang w:val="en-US" w:eastAsia="en-GB" w:bidi="ar-SA"/>
        </w:rPr>
        <w:fldChar w:fldCharType="end"/>
      </w:r>
      <w:r w:rsidR="00965815">
        <w:rPr>
          <w:rFonts w:eastAsiaTheme="majorEastAsia" w:cstheme="minorHAnsi"/>
          <w:color w:val="000000" w:themeColor="text1"/>
          <w:szCs w:val="22"/>
          <w:lang w:val="en-US" w:eastAsia="en-GB" w:bidi="ar-SA"/>
        </w:rPr>
        <w:t>.</w:t>
      </w:r>
    </w:p>
    <w:p w14:paraId="5F60B98E" w14:textId="77777777" w:rsidR="00965815" w:rsidRDefault="00965815" w:rsidP="0039504A">
      <w:pPr>
        <w:snapToGrid w:val="0"/>
        <w:spacing w:line="480" w:lineRule="auto"/>
        <w:jc w:val="both"/>
        <w:rPr>
          <w:rFonts w:eastAsiaTheme="majorEastAsia" w:cstheme="minorHAnsi"/>
          <w:color w:val="000000" w:themeColor="text1"/>
          <w:szCs w:val="22"/>
          <w:u w:val="single"/>
          <w:lang w:val="en-US" w:eastAsia="en-GB" w:bidi="ar-SA"/>
        </w:rPr>
      </w:pPr>
    </w:p>
    <w:p w14:paraId="3DD8DB98" w14:textId="6DA5BFE2" w:rsidR="00CB16D2" w:rsidRDefault="00CB16D2" w:rsidP="0039504A">
      <w:pPr>
        <w:snapToGrid w:val="0"/>
        <w:spacing w:line="480" w:lineRule="auto"/>
        <w:jc w:val="both"/>
        <w:rPr>
          <w:rFonts w:eastAsiaTheme="majorEastAsia" w:cstheme="minorHAnsi"/>
          <w:color w:val="000000" w:themeColor="text1"/>
          <w:szCs w:val="22"/>
          <w:u w:val="single"/>
          <w:lang w:val="en-US" w:eastAsia="en-GB" w:bidi="ar-SA"/>
        </w:rPr>
      </w:pPr>
      <w:r>
        <w:rPr>
          <w:rFonts w:eastAsiaTheme="majorEastAsia" w:cstheme="minorHAnsi"/>
          <w:color w:val="000000" w:themeColor="text1"/>
          <w:szCs w:val="22"/>
          <w:u w:val="single"/>
          <w:lang w:val="en-US" w:eastAsia="en-GB" w:bidi="ar-SA"/>
        </w:rPr>
        <w:t xml:space="preserve">Magnetic resonance biomarkers in </w:t>
      </w:r>
      <w:r w:rsidR="007B5066">
        <w:rPr>
          <w:rFonts w:eastAsiaTheme="majorEastAsia" w:cstheme="minorHAnsi"/>
          <w:color w:val="000000" w:themeColor="text1"/>
          <w:szCs w:val="22"/>
          <w:u w:val="single"/>
          <w:lang w:val="en-US" w:eastAsia="en-GB" w:bidi="ar-SA"/>
        </w:rPr>
        <w:t>NE</w:t>
      </w:r>
    </w:p>
    <w:p w14:paraId="0A90657C" w14:textId="76D20852" w:rsidR="0015203B" w:rsidRDefault="00835EE9" w:rsidP="0039093F">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 xml:space="preserve">Magnetic resonance (MR) biomarkers </w:t>
      </w:r>
      <w:r w:rsidR="002721E9">
        <w:rPr>
          <w:rFonts w:eastAsiaTheme="majorEastAsia" w:cstheme="minorHAnsi"/>
          <w:color w:val="000000" w:themeColor="text1"/>
          <w:szCs w:val="22"/>
          <w:lang w:val="en-US" w:eastAsia="en-GB" w:bidi="ar-SA"/>
        </w:rPr>
        <w:t>are useful in providing</w:t>
      </w:r>
      <w:r>
        <w:rPr>
          <w:rFonts w:eastAsiaTheme="majorEastAsia" w:cstheme="minorHAnsi"/>
          <w:color w:val="000000" w:themeColor="text1"/>
          <w:szCs w:val="22"/>
          <w:lang w:val="en-US" w:eastAsia="en-GB" w:bidi="ar-SA"/>
        </w:rPr>
        <w:t xml:space="preserve"> insights into the timing and nature of brain injury and </w:t>
      </w:r>
      <w:r w:rsidR="002721E9">
        <w:rPr>
          <w:rFonts w:eastAsiaTheme="majorEastAsia" w:cstheme="minorHAnsi"/>
          <w:color w:val="000000" w:themeColor="text1"/>
          <w:szCs w:val="22"/>
          <w:lang w:val="en-US" w:eastAsia="en-GB" w:bidi="ar-SA"/>
        </w:rPr>
        <w:t xml:space="preserve">in </w:t>
      </w:r>
      <w:r>
        <w:rPr>
          <w:rFonts w:eastAsiaTheme="majorEastAsia" w:cstheme="minorHAnsi"/>
          <w:color w:val="000000" w:themeColor="text1"/>
          <w:szCs w:val="22"/>
          <w:lang w:val="en-US" w:eastAsia="en-GB" w:bidi="ar-SA"/>
        </w:rPr>
        <w:t>measur</w:t>
      </w:r>
      <w:r w:rsidR="002721E9">
        <w:rPr>
          <w:rFonts w:eastAsiaTheme="majorEastAsia" w:cstheme="minorHAnsi"/>
          <w:color w:val="000000" w:themeColor="text1"/>
          <w:szCs w:val="22"/>
          <w:lang w:val="en-US" w:eastAsia="en-GB" w:bidi="ar-SA"/>
        </w:rPr>
        <w:t>ing</w:t>
      </w:r>
      <w:r>
        <w:rPr>
          <w:rFonts w:eastAsiaTheme="majorEastAsia" w:cstheme="minorHAnsi"/>
          <w:color w:val="000000" w:themeColor="text1"/>
          <w:szCs w:val="22"/>
          <w:lang w:val="en-US" w:eastAsia="en-GB" w:bidi="ar-SA"/>
        </w:rPr>
        <w:t xml:space="preserve"> treatment effects of neuroprotective interventions. These are particularly useful in early phase clinical trials as a ‘go’ or ‘no go’ surrogate endpoint, optimizing drug dosage and durations before phase III clinical trials, and </w:t>
      </w:r>
      <w:r w:rsidR="002721E9">
        <w:rPr>
          <w:rFonts w:eastAsiaTheme="majorEastAsia" w:cstheme="minorHAnsi"/>
          <w:color w:val="000000" w:themeColor="text1"/>
          <w:szCs w:val="22"/>
          <w:lang w:val="en-US" w:eastAsia="en-GB" w:bidi="ar-SA"/>
        </w:rPr>
        <w:t xml:space="preserve">in </w:t>
      </w:r>
      <w:r>
        <w:rPr>
          <w:rFonts w:eastAsiaTheme="majorEastAsia" w:cstheme="minorHAnsi"/>
          <w:color w:val="000000" w:themeColor="text1"/>
          <w:szCs w:val="22"/>
          <w:lang w:val="en-US" w:eastAsia="en-GB" w:bidi="ar-SA"/>
        </w:rPr>
        <w:t>exploring sub</w:t>
      </w:r>
      <w:r w:rsidR="005953BA">
        <w:rPr>
          <w:rFonts w:eastAsiaTheme="majorEastAsia" w:cstheme="minorHAnsi"/>
          <w:color w:val="000000" w:themeColor="text1"/>
          <w:szCs w:val="22"/>
          <w:lang w:val="en-US" w:eastAsia="en-GB" w:bidi="ar-SA"/>
        </w:rPr>
        <w:t>-</w:t>
      </w:r>
      <w:r>
        <w:rPr>
          <w:rFonts w:eastAsiaTheme="majorEastAsia" w:cstheme="minorHAnsi"/>
          <w:color w:val="000000" w:themeColor="text1"/>
          <w:szCs w:val="22"/>
          <w:lang w:val="en-US" w:eastAsia="en-GB" w:bidi="ar-SA"/>
        </w:rPr>
        <w:t xml:space="preserve">groups within </w:t>
      </w:r>
      <w:r w:rsidR="002721E9">
        <w:rPr>
          <w:rFonts w:eastAsiaTheme="majorEastAsia" w:cstheme="minorHAnsi"/>
          <w:color w:val="000000" w:themeColor="text1"/>
          <w:szCs w:val="22"/>
          <w:lang w:val="en-US" w:eastAsia="en-GB" w:bidi="ar-SA"/>
        </w:rPr>
        <w:t xml:space="preserve">a </w:t>
      </w:r>
      <w:r>
        <w:rPr>
          <w:rFonts w:eastAsiaTheme="majorEastAsia" w:cstheme="minorHAnsi"/>
          <w:color w:val="000000" w:themeColor="text1"/>
          <w:szCs w:val="22"/>
          <w:lang w:val="en-US" w:eastAsia="en-GB" w:bidi="ar-SA"/>
        </w:rPr>
        <w:t>large clinical trial. MR spectroscopy biomarkers</w:t>
      </w:r>
      <w:r w:rsidR="00F36A6D">
        <w:rPr>
          <w:rFonts w:eastAsiaTheme="majorEastAsia" w:cstheme="minorHAnsi"/>
          <w:color w:val="000000" w:themeColor="text1"/>
          <w:szCs w:val="22"/>
          <w:lang w:val="en-US" w:eastAsia="en-GB" w:bidi="ar-SA"/>
        </w:rPr>
        <w:t xml:space="preserve"> </w:t>
      </w:r>
      <w:r>
        <w:rPr>
          <w:rFonts w:eastAsiaTheme="majorEastAsia" w:cstheme="minorHAnsi"/>
          <w:color w:val="000000" w:themeColor="text1"/>
          <w:szCs w:val="22"/>
          <w:lang w:val="en-US" w:eastAsia="en-GB" w:bidi="ar-SA"/>
        </w:rPr>
        <w:t>have the best prognostic accuracy, but until recently their use in multi-</w:t>
      </w:r>
      <w:proofErr w:type="spellStart"/>
      <w:r>
        <w:rPr>
          <w:rFonts w:eastAsiaTheme="majorEastAsia" w:cstheme="minorHAnsi"/>
          <w:color w:val="000000" w:themeColor="text1"/>
          <w:szCs w:val="22"/>
          <w:lang w:val="en-US" w:eastAsia="en-GB" w:bidi="ar-SA"/>
        </w:rPr>
        <w:t>centre</w:t>
      </w:r>
      <w:proofErr w:type="spellEnd"/>
      <w:r>
        <w:rPr>
          <w:rFonts w:eastAsiaTheme="majorEastAsia" w:cstheme="minorHAnsi"/>
          <w:color w:val="000000" w:themeColor="text1"/>
          <w:szCs w:val="22"/>
          <w:lang w:val="en-US" w:eastAsia="en-GB" w:bidi="ar-SA"/>
        </w:rPr>
        <w:t xml:space="preserve"> trials has been hampered by </w:t>
      </w:r>
      <w:r w:rsidR="00965321">
        <w:rPr>
          <w:rFonts w:eastAsiaTheme="majorEastAsia" w:cstheme="minorHAnsi"/>
          <w:color w:val="000000" w:themeColor="text1"/>
          <w:szCs w:val="22"/>
          <w:lang w:val="en-US" w:eastAsia="en-GB" w:bidi="ar-SA"/>
        </w:rPr>
        <w:t>a</w:t>
      </w:r>
      <w:r w:rsidR="002721E9">
        <w:rPr>
          <w:rFonts w:eastAsiaTheme="majorEastAsia" w:cstheme="minorHAnsi"/>
          <w:color w:val="000000" w:themeColor="text1"/>
          <w:szCs w:val="22"/>
          <w:lang w:val="en-US" w:eastAsia="en-GB" w:bidi="ar-SA"/>
        </w:rPr>
        <w:t xml:space="preserve"> </w:t>
      </w:r>
      <w:r>
        <w:rPr>
          <w:rFonts w:eastAsiaTheme="majorEastAsia" w:cstheme="minorHAnsi"/>
          <w:color w:val="000000" w:themeColor="text1"/>
          <w:szCs w:val="22"/>
          <w:lang w:val="en-US" w:eastAsia="en-GB" w:bidi="ar-SA"/>
        </w:rPr>
        <w:t>lack of cross platform sequences to give comparable quantitively results from different scanner makes.</w:t>
      </w:r>
      <w:r w:rsidR="00F36A6D">
        <w:rPr>
          <w:rFonts w:eastAsiaTheme="majorEastAsia" w:cstheme="minorHAnsi"/>
          <w:color w:val="000000" w:themeColor="text1"/>
          <w:szCs w:val="22"/>
          <w:lang w:val="en-US" w:eastAsia="en-GB" w:bidi="ar-SA"/>
        </w:rPr>
        <w:t xml:space="preserve"> As a part of the magnetic resonance imaging in </w:t>
      </w:r>
      <w:r w:rsidR="007B5066">
        <w:rPr>
          <w:rFonts w:eastAsiaTheme="majorEastAsia" w:cstheme="minorHAnsi"/>
          <w:color w:val="000000" w:themeColor="text1"/>
          <w:szCs w:val="22"/>
          <w:lang w:val="en-US" w:eastAsia="en-GB" w:bidi="ar-SA"/>
        </w:rPr>
        <w:t>NE</w:t>
      </w:r>
      <w:r w:rsidR="00F36A6D">
        <w:rPr>
          <w:rFonts w:eastAsiaTheme="majorEastAsia" w:cstheme="minorHAnsi"/>
          <w:color w:val="000000" w:themeColor="text1"/>
          <w:szCs w:val="22"/>
          <w:lang w:val="en-US" w:eastAsia="en-GB" w:bidi="ar-SA"/>
        </w:rPr>
        <w:t xml:space="preserve"> (MARBLE) study, cross platform MS spectroscopy sequences were developed and validated in a large prospective cohort of 220 </w:t>
      </w:r>
      <w:r w:rsidR="00FB1C75">
        <w:rPr>
          <w:rFonts w:eastAsiaTheme="majorEastAsia" w:cstheme="minorHAnsi"/>
          <w:color w:val="000000" w:themeColor="text1"/>
          <w:szCs w:val="22"/>
          <w:lang w:val="en-US" w:eastAsia="en-GB" w:bidi="ar-SA"/>
        </w:rPr>
        <w:t>neonate</w:t>
      </w:r>
      <w:r w:rsidR="00F36A6D">
        <w:rPr>
          <w:rFonts w:eastAsiaTheme="majorEastAsia" w:cstheme="minorHAnsi"/>
          <w:color w:val="000000" w:themeColor="text1"/>
          <w:szCs w:val="22"/>
          <w:lang w:val="en-US" w:eastAsia="en-GB" w:bidi="ar-SA"/>
        </w:rPr>
        <w:t xml:space="preserve">s with </w:t>
      </w:r>
      <w:r w:rsidR="00FB1C75">
        <w:rPr>
          <w:rFonts w:eastAsiaTheme="majorEastAsia" w:cstheme="minorHAnsi"/>
          <w:color w:val="000000" w:themeColor="text1"/>
          <w:szCs w:val="22"/>
          <w:lang w:val="en-US" w:eastAsia="en-GB" w:bidi="ar-SA"/>
        </w:rPr>
        <w:t>NE</w:t>
      </w:r>
      <w:r w:rsidR="00F36A6D">
        <w:rPr>
          <w:rFonts w:eastAsiaTheme="majorEastAsia" w:cstheme="minorHAnsi"/>
          <w:color w:val="000000" w:themeColor="text1"/>
          <w:szCs w:val="22"/>
          <w:lang w:val="en-US" w:eastAsia="en-GB" w:bidi="ar-SA"/>
        </w:rPr>
        <w:t xml:space="preserve"> in the UK and the USA</w:t>
      </w:r>
      <w:r w:rsidR="0039093F">
        <w:rPr>
          <w:rFonts w:eastAsiaTheme="majorEastAsia" w:cstheme="minorHAnsi"/>
          <w:color w:val="000000" w:themeColor="text1"/>
          <w:szCs w:val="22"/>
          <w:lang w:val="en-US" w:eastAsia="en-GB" w:bidi="ar-SA"/>
        </w:rPr>
        <w:t xml:space="preserve">. The </w:t>
      </w:r>
      <w:r w:rsidR="00965321">
        <w:rPr>
          <w:rFonts w:eastAsiaTheme="majorEastAsia" w:cstheme="minorHAnsi"/>
          <w:color w:val="000000" w:themeColor="text1"/>
          <w:szCs w:val="22"/>
          <w:lang w:val="en-US" w:eastAsia="en-GB" w:bidi="ar-SA"/>
        </w:rPr>
        <w:t xml:space="preserve">MARBLE </w:t>
      </w:r>
      <w:r w:rsidR="0039093F">
        <w:rPr>
          <w:rFonts w:eastAsiaTheme="majorEastAsia" w:cstheme="minorHAnsi"/>
          <w:color w:val="000000" w:themeColor="text1"/>
          <w:szCs w:val="22"/>
          <w:lang w:val="en-US" w:eastAsia="en-GB" w:bidi="ar-SA"/>
        </w:rPr>
        <w:t xml:space="preserve">study </w:t>
      </w:r>
      <w:r w:rsidR="005953BA">
        <w:rPr>
          <w:rFonts w:eastAsiaTheme="majorEastAsia" w:cstheme="minorHAnsi"/>
          <w:color w:val="000000" w:themeColor="text1"/>
          <w:szCs w:val="22"/>
          <w:lang w:val="en-US" w:eastAsia="en-GB" w:bidi="ar-SA"/>
        </w:rPr>
        <w:t>report</w:t>
      </w:r>
      <w:r w:rsidR="0039093F">
        <w:rPr>
          <w:rFonts w:eastAsiaTheme="majorEastAsia" w:cstheme="minorHAnsi"/>
          <w:color w:val="000000" w:themeColor="text1"/>
          <w:szCs w:val="22"/>
          <w:lang w:val="en-US" w:eastAsia="en-GB" w:bidi="ar-SA"/>
        </w:rPr>
        <w:t>ed</w:t>
      </w:r>
      <w:r w:rsidR="005953BA">
        <w:rPr>
          <w:rFonts w:eastAsiaTheme="majorEastAsia" w:cstheme="minorHAnsi"/>
          <w:color w:val="000000" w:themeColor="text1"/>
          <w:szCs w:val="22"/>
          <w:lang w:val="en-US" w:eastAsia="en-GB" w:bidi="ar-SA"/>
        </w:rPr>
        <w:t xml:space="preserve"> very high prognostic accuracy of </w:t>
      </w:r>
      <w:r w:rsidR="0039093F">
        <w:rPr>
          <w:rFonts w:eastAsiaTheme="majorEastAsia" w:cstheme="minorHAnsi"/>
          <w:color w:val="000000" w:themeColor="text1"/>
          <w:szCs w:val="22"/>
          <w:lang w:val="en-US" w:eastAsia="en-GB" w:bidi="ar-SA"/>
        </w:rPr>
        <w:t xml:space="preserve">MR spectroscopy, particularly </w:t>
      </w:r>
      <w:r w:rsidR="005953BA">
        <w:rPr>
          <w:rFonts w:eastAsiaTheme="majorEastAsia" w:cstheme="minorHAnsi"/>
          <w:color w:val="000000" w:themeColor="text1"/>
          <w:szCs w:val="22"/>
          <w:lang w:val="en-US" w:eastAsia="en-GB" w:bidi="ar-SA"/>
        </w:rPr>
        <w:t>thalamic N-acetyl aspartate</w:t>
      </w:r>
      <w:r w:rsidR="0039093F">
        <w:rPr>
          <w:rFonts w:eastAsiaTheme="majorEastAsia" w:cstheme="minorHAnsi"/>
          <w:color w:val="000000" w:themeColor="text1"/>
          <w:szCs w:val="22"/>
          <w:lang w:val="en-US" w:eastAsia="en-GB" w:bidi="ar-SA"/>
        </w:rPr>
        <w:t xml:space="preserve"> absolute quantification</w:t>
      </w:r>
      <w:r w:rsidR="00726C27">
        <w:rPr>
          <w:rFonts w:eastAsiaTheme="majorEastAsia" w:cstheme="minorHAnsi"/>
          <w:color w:val="000000" w:themeColor="text1"/>
          <w:szCs w:val="22"/>
          <w:lang w:val="en-US" w:eastAsia="en-GB" w:bidi="ar-SA"/>
        </w:rPr>
        <w:fldChar w:fldCharType="begin">
          <w:fldData xml:space="preserve">PEVuZE5vdGU+PENpdGU+PEF1dGhvcj5MYWxseTwvQXV0aG9yPjxZZWFyPjIwMTk8L1llYXI+PFJl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PEVuZE5vdGU+PENpdGU+PEF1dGhvcj5MYWxseTwvQXV0aG9yPjxZZWFyPjIwMTk8L1llYXI+PFJl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726C27">
        <w:rPr>
          <w:rFonts w:eastAsiaTheme="majorEastAsia" w:cstheme="minorHAnsi"/>
          <w:color w:val="000000" w:themeColor="text1"/>
          <w:szCs w:val="22"/>
          <w:lang w:val="en-US" w:eastAsia="en-GB" w:bidi="ar-SA"/>
        </w:rPr>
      </w:r>
      <w:r w:rsidR="00726C27">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69</w:t>
      </w:r>
      <w:r w:rsidR="00726C27">
        <w:rPr>
          <w:rFonts w:eastAsiaTheme="majorEastAsia" w:cstheme="minorHAnsi"/>
          <w:color w:val="000000" w:themeColor="text1"/>
          <w:szCs w:val="22"/>
          <w:lang w:val="en-US" w:eastAsia="en-GB" w:bidi="ar-SA"/>
        </w:rPr>
        <w:fldChar w:fldCharType="end"/>
      </w:r>
      <w:r w:rsidR="0039093F">
        <w:rPr>
          <w:rFonts w:eastAsiaTheme="majorEastAsia" w:cstheme="minorHAnsi"/>
          <w:color w:val="000000" w:themeColor="text1"/>
          <w:szCs w:val="22"/>
          <w:lang w:val="en-US" w:eastAsia="en-GB" w:bidi="ar-SA"/>
        </w:rPr>
        <w:t xml:space="preserve">. </w:t>
      </w:r>
    </w:p>
    <w:p w14:paraId="168585F8" w14:textId="2F364D38" w:rsidR="00CB16D2" w:rsidRPr="00835EE9" w:rsidRDefault="0039093F"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The HELIX trial used the MARBLE sequences</w:t>
      </w:r>
      <w:r w:rsidR="008B65BA">
        <w:rPr>
          <w:rFonts w:eastAsiaTheme="majorEastAsia" w:cstheme="minorHAnsi"/>
          <w:color w:val="000000" w:themeColor="text1"/>
          <w:szCs w:val="22"/>
          <w:lang w:val="en-US" w:eastAsia="en-GB" w:bidi="ar-SA"/>
        </w:rPr>
        <w:fldChar w:fldCharType="begin">
          <w:fldData xml:space="preserve">PEVuZE5vdGU+PENpdGU+PEF1dGhvcj5MYWxseTwvQXV0aG9yPjxZZWFyPjIwMTk8L1llYXI+PFJl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PEVuZE5vdGU+PENpdGU+PEF1dGhvcj5MYWxseTwvQXV0aG9yPjxZZWFyPjIwMTk8L1llYXI+PFJl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8B65BA">
        <w:rPr>
          <w:rFonts w:eastAsiaTheme="majorEastAsia" w:cstheme="minorHAnsi"/>
          <w:color w:val="000000" w:themeColor="text1"/>
          <w:szCs w:val="22"/>
          <w:lang w:val="en-US" w:eastAsia="en-GB" w:bidi="ar-SA"/>
        </w:rPr>
      </w:r>
      <w:r w:rsidR="008B65BA">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69</w:t>
      </w:r>
      <w:r w:rsidR="008B65BA">
        <w:rPr>
          <w:rFonts w:eastAsiaTheme="majorEastAsia" w:cstheme="minorHAnsi"/>
          <w:color w:val="000000" w:themeColor="text1"/>
          <w:szCs w:val="22"/>
          <w:lang w:val="en-US" w:eastAsia="en-GB" w:bidi="ar-SA"/>
        </w:rPr>
        <w:fldChar w:fldCharType="end"/>
      </w:r>
      <w:r>
        <w:rPr>
          <w:rFonts w:eastAsiaTheme="majorEastAsia" w:cstheme="minorHAnsi"/>
          <w:color w:val="000000" w:themeColor="text1"/>
          <w:szCs w:val="22"/>
          <w:lang w:val="en-US" w:eastAsia="en-GB" w:bidi="ar-SA"/>
        </w:rPr>
        <w:t xml:space="preserve"> and </w:t>
      </w:r>
      <w:r w:rsidR="002C4B65">
        <w:rPr>
          <w:rFonts w:eastAsiaTheme="majorEastAsia" w:cstheme="minorHAnsi"/>
          <w:color w:val="000000" w:themeColor="text1"/>
          <w:szCs w:val="22"/>
          <w:lang w:val="en-US" w:eastAsia="en-GB" w:bidi="ar-SA"/>
        </w:rPr>
        <w:t>did not find any</w:t>
      </w:r>
      <w:r>
        <w:rPr>
          <w:rFonts w:eastAsiaTheme="majorEastAsia" w:cstheme="minorHAnsi"/>
          <w:color w:val="000000" w:themeColor="text1"/>
          <w:szCs w:val="22"/>
          <w:lang w:val="en-US" w:eastAsia="en-GB" w:bidi="ar-SA"/>
        </w:rPr>
        <w:t xml:space="preserve"> difference in the </w:t>
      </w:r>
      <w:r w:rsidR="002C4B65">
        <w:rPr>
          <w:rFonts w:eastAsiaTheme="majorEastAsia" w:cstheme="minorHAnsi"/>
          <w:color w:val="000000" w:themeColor="text1"/>
          <w:szCs w:val="22"/>
          <w:lang w:val="en-US" w:eastAsia="en-GB" w:bidi="ar-SA"/>
        </w:rPr>
        <w:t xml:space="preserve">3 </w:t>
      </w:r>
      <w:r w:rsidR="002C4B65" w:rsidRPr="00FD08C7">
        <w:rPr>
          <w:rFonts w:eastAsiaTheme="majorEastAsia" w:cstheme="minorHAnsi"/>
          <w:color w:val="000000" w:themeColor="text1"/>
          <w:szCs w:val="22"/>
          <w:lang w:val="en-US" w:eastAsia="en-GB" w:bidi="ar-SA"/>
        </w:rPr>
        <w:t xml:space="preserve">Tesla </w:t>
      </w:r>
      <w:r w:rsidRPr="00FD08C7">
        <w:rPr>
          <w:rFonts w:eastAsiaTheme="majorEastAsia" w:cstheme="minorHAnsi"/>
          <w:color w:val="000000" w:themeColor="text1"/>
          <w:szCs w:val="22"/>
          <w:lang w:val="en-US" w:eastAsia="en-GB" w:bidi="ar-SA"/>
        </w:rPr>
        <w:t>proton MR spectroscopy thalamic N-acetyl aspartate levels, brain injury scores on conventional MR imaging and whole brain fractional anisotropy between the hypothermic and usual care group</w:t>
      </w:r>
      <w:r w:rsidR="00965321" w:rsidRPr="00FD08C7">
        <w:rPr>
          <w:rFonts w:eastAsiaTheme="majorEastAsia" w:cstheme="minorHAnsi"/>
          <w:color w:val="000000" w:themeColor="text1"/>
          <w:szCs w:val="22"/>
          <w:lang w:val="en-US" w:eastAsia="en-GB" w:bidi="ar-SA"/>
        </w:rPr>
        <w:t xml:space="preserve">, indicating lack of </w:t>
      </w:r>
      <w:r w:rsidR="0006380B" w:rsidRPr="00FD08C7">
        <w:rPr>
          <w:rFonts w:eastAsiaTheme="majorEastAsia" w:cstheme="minorHAnsi"/>
          <w:color w:val="000000" w:themeColor="text1"/>
          <w:szCs w:val="22"/>
          <w:lang w:val="en-US" w:eastAsia="en-GB" w:bidi="ar-SA"/>
        </w:rPr>
        <w:t xml:space="preserve">hypothermic </w:t>
      </w:r>
      <w:r w:rsidR="00965321" w:rsidRPr="00FD08C7">
        <w:rPr>
          <w:rFonts w:eastAsiaTheme="majorEastAsia" w:cstheme="minorHAnsi"/>
          <w:color w:val="000000" w:themeColor="text1"/>
          <w:szCs w:val="22"/>
          <w:lang w:val="en-US" w:eastAsia="en-GB" w:bidi="ar-SA"/>
        </w:rPr>
        <w:t>neuroprotection</w:t>
      </w:r>
      <w:r w:rsidR="00FD08C7" w:rsidRPr="00FD08C7">
        <w:rPr>
          <w:rFonts w:eastAsiaTheme="majorEastAsia" w:cstheme="minorHAnsi"/>
          <w:color w:val="000000" w:themeColor="text1"/>
          <w:szCs w:val="22"/>
          <w:lang w:val="en-US" w:eastAsia="en-GB" w:bidi="ar-SA"/>
        </w:rPr>
        <w:fldChar w:fldCharType="begin"/>
      </w:r>
      <w:r w:rsidR="00BA4C35">
        <w:rPr>
          <w:rFonts w:eastAsiaTheme="majorEastAsia" w:cstheme="minorHAnsi"/>
          <w:color w:val="000000" w:themeColor="text1"/>
          <w:szCs w:val="22"/>
          <w:lang w:val="en-US" w:eastAsia="en-GB" w:bidi="ar-SA"/>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FD08C7" w:rsidRPr="00FD08C7">
        <w:rPr>
          <w:rFonts w:eastAsiaTheme="majorEastAsia" w:cstheme="minorHAnsi"/>
          <w:color w:val="000000" w:themeColor="text1"/>
          <w:szCs w:val="22"/>
          <w:lang w:val="en-US" w:eastAsia="en-GB" w:bidi="ar-SA"/>
        </w:rPr>
        <w:fldChar w:fldCharType="separate"/>
      </w:r>
      <w:r w:rsidR="00B43BAD" w:rsidRPr="00B43BAD">
        <w:rPr>
          <w:rFonts w:eastAsiaTheme="majorEastAsia" w:cstheme="minorHAnsi"/>
          <w:noProof/>
          <w:color w:val="000000" w:themeColor="text1"/>
          <w:szCs w:val="22"/>
          <w:vertAlign w:val="superscript"/>
          <w:lang w:val="en-US" w:eastAsia="en-GB" w:bidi="ar-SA"/>
        </w:rPr>
        <w:t>5</w:t>
      </w:r>
      <w:r w:rsidR="00FD08C7" w:rsidRPr="00FD08C7">
        <w:rPr>
          <w:rFonts w:eastAsiaTheme="majorEastAsia" w:cstheme="minorHAnsi"/>
          <w:color w:val="000000" w:themeColor="text1"/>
          <w:szCs w:val="22"/>
          <w:lang w:val="en-US" w:eastAsia="en-GB" w:bidi="ar-SA"/>
        </w:rPr>
        <w:fldChar w:fldCharType="end"/>
      </w:r>
      <w:r w:rsidR="00965321" w:rsidRPr="00FD08C7">
        <w:rPr>
          <w:rFonts w:eastAsiaTheme="majorEastAsia" w:cstheme="minorHAnsi"/>
          <w:color w:val="000000" w:themeColor="text1"/>
          <w:szCs w:val="22"/>
          <w:lang w:val="en-US" w:eastAsia="en-GB" w:bidi="ar-SA"/>
        </w:rPr>
        <w:t>.</w:t>
      </w:r>
      <w:r w:rsidR="00BD166D" w:rsidRPr="00FD08C7">
        <w:rPr>
          <w:rFonts w:eastAsiaTheme="majorEastAsia" w:cstheme="minorHAnsi"/>
          <w:color w:val="000000" w:themeColor="text1"/>
          <w:szCs w:val="22"/>
          <w:lang w:val="en-US" w:eastAsia="en-GB" w:bidi="ar-SA"/>
        </w:rPr>
        <w:t xml:space="preserve"> </w:t>
      </w:r>
      <w:r w:rsidR="0015203B">
        <w:rPr>
          <w:rFonts w:eastAsiaTheme="majorEastAsia" w:cstheme="minorHAnsi"/>
          <w:color w:val="000000" w:themeColor="text1"/>
          <w:szCs w:val="22"/>
          <w:lang w:val="en-US" w:eastAsia="en-GB" w:bidi="ar-SA"/>
        </w:rPr>
        <w:t xml:space="preserve">On conventional MR scans, most </w:t>
      </w:r>
      <w:r w:rsidR="00FB1C75">
        <w:rPr>
          <w:rFonts w:eastAsiaTheme="majorEastAsia" w:cstheme="minorHAnsi"/>
          <w:color w:val="000000" w:themeColor="text1"/>
          <w:szCs w:val="22"/>
          <w:lang w:val="en-US" w:eastAsia="en-GB" w:bidi="ar-SA"/>
        </w:rPr>
        <w:t>neonate</w:t>
      </w:r>
      <w:r w:rsidR="0015203B">
        <w:rPr>
          <w:rFonts w:eastAsiaTheme="majorEastAsia" w:cstheme="minorHAnsi"/>
          <w:color w:val="000000" w:themeColor="text1"/>
          <w:szCs w:val="22"/>
          <w:lang w:val="en-US" w:eastAsia="en-GB" w:bidi="ar-SA"/>
        </w:rPr>
        <w:t xml:space="preserve">s had white matter injury suggestive of partial prolonged hypoxia, and none of the </w:t>
      </w:r>
      <w:r w:rsidR="00FB1C75">
        <w:rPr>
          <w:rFonts w:eastAsiaTheme="majorEastAsia" w:cstheme="minorHAnsi"/>
          <w:color w:val="000000" w:themeColor="text1"/>
          <w:szCs w:val="22"/>
          <w:lang w:val="en-US" w:eastAsia="en-GB" w:bidi="ar-SA"/>
        </w:rPr>
        <w:t>neonate</w:t>
      </w:r>
      <w:r w:rsidR="0015203B">
        <w:rPr>
          <w:rFonts w:eastAsiaTheme="majorEastAsia" w:cstheme="minorHAnsi"/>
          <w:color w:val="000000" w:themeColor="text1"/>
          <w:szCs w:val="22"/>
          <w:lang w:val="en-US" w:eastAsia="en-GB" w:bidi="ar-SA"/>
        </w:rPr>
        <w:t xml:space="preserve">s had evidence of established brain injury. One possible reason for lack of neuroprotection in the HELIX trial was that the secondary energy failure had already occurred by the time these </w:t>
      </w:r>
      <w:r w:rsidR="00FB1C75">
        <w:rPr>
          <w:rFonts w:eastAsiaTheme="majorEastAsia" w:cstheme="minorHAnsi"/>
          <w:color w:val="000000" w:themeColor="text1"/>
          <w:szCs w:val="22"/>
          <w:lang w:val="en-US" w:eastAsia="en-GB" w:bidi="ar-SA"/>
        </w:rPr>
        <w:t>neonate</w:t>
      </w:r>
      <w:r w:rsidR="0015203B">
        <w:rPr>
          <w:rFonts w:eastAsiaTheme="majorEastAsia" w:cstheme="minorHAnsi"/>
          <w:color w:val="000000" w:themeColor="text1"/>
          <w:szCs w:val="22"/>
          <w:lang w:val="en-US" w:eastAsia="en-GB" w:bidi="ar-SA"/>
        </w:rPr>
        <w:t xml:space="preserve">s were born due to a partial prolonged </w:t>
      </w:r>
      <w:r w:rsidR="00FC714F">
        <w:rPr>
          <w:rFonts w:eastAsiaTheme="majorEastAsia" w:cstheme="minorHAnsi"/>
          <w:color w:val="000000" w:themeColor="text1"/>
          <w:szCs w:val="22"/>
          <w:lang w:val="en-US" w:eastAsia="en-GB" w:bidi="ar-SA"/>
        </w:rPr>
        <w:t>intrapartum</w:t>
      </w:r>
      <w:r w:rsidR="0015203B">
        <w:rPr>
          <w:rFonts w:eastAsiaTheme="majorEastAsia" w:cstheme="minorHAnsi"/>
          <w:color w:val="000000" w:themeColor="text1"/>
          <w:szCs w:val="22"/>
          <w:lang w:val="en-US" w:eastAsia="en-GB" w:bidi="ar-SA"/>
        </w:rPr>
        <w:t xml:space="preserve"> hypoxia. But these hypotheses need to be tested in future studies.</w:t>
      </w:r>
    </w:p>
    <w:p w14:paraId="3B5E18FF" w14:textId="77777777" w:rsidR="0015203B" w:rsidRDefault="0015203B" w:rsidP="0039504A">
      <w:pPr>
        <w:snapToGrid w:val="0"/>
        <w:spacing w:line="480" w:lineRule="auto"/>
        <w:jc w:val="both"/>
        <w:rPr>
          <w:rFonts w:eastAsiaTheme="majorEastAsia" w:cstheme="minorHAnsi"/>
          <w:color w:val="000000" w:themeColor="text1"/>
          <w:szCs w:val="22"/>
          <w:u w:val="single"/>
          <w:lang w:val="en-US" w:eastAsia="en-GB" w:bidi="ar-SA"/>
        </w:rPr>
      </w:pPr>
    </w:p>
    <w:p w14:paraId="0CD5692B" w14:textId="58F15258" w:rsidR="00465AAD" w:rsidRPr="00171BAC" w:rsidRDefault="00171BAC" w:rsidP="0039504A">
      <w:pPr>
        <w:snapToGrid w:val="0"/>
        <w:spacing w:line="480" w:lineRule="auto"/>
        <w:jc w:val="both"/>
        <w:rPr>
          <w:rFonts w:eastAsiaTheme="majorEastAsia" w:cstheme="minorHAnsi"/>
          <w:color w:val="000000" w:themeColor="text1"/>
          <w:szCs w:val="22"/>
          <w:u w:val="single"/>
          <w:lang w:val="en-US" w:eastAsia="en-GB" w:bidi="ar-SA"/>
        </w:rPr>
      </w:pPr>
      <w:r w:rsidRPr="00171BAC">
        <w:rPr>
          <w:rFonts w:eastAsiaTheme="majorEastAsia" w:cstheme="minorHAnsi"/>
          <w:color w:val="000000" w:themeColor="text1"/>
          <w:szCs w:val="22"/>
          <w:u w:val="single"/>
          <w:lang w:val="en-US" w:eastAsia="en-GB" w:bidi="ar-SA"/>
        </w:rPr>
        <w:lastRenderedPageBreak/>
        <w:t xml:space="preserve">Disease stratification in </w:t>
      </w:r>
      <w:r w:rsidR="007B5066">
        <w:rPr>
          <w:rFonts w:eastAsiaTheme="majorEastAsia" w:cstheme="minorHAnsi"/>
          <w:color w:val="000000" w:themeColor="text1"/>
          <w:szCs w:val="22"/>
          <w:u w:val="single"/>
          <w:lang w:val="en-US" w:eastAsia="en-GB" w:bidi="ar-SA"/>
        </w:rPr>
        <w:t>NE</w:t>
      </w:r>
    </w:p>
    <w:p w14:paraId="42CBAF7C" w14:textId="21A68559" w:rsidR="003A37D9" w:rsidRDefault="00171BAC" w:rsidP="0039504A">
      <w:pPr>
        <w:snapToGrid w:val="0"/>
        <w:spacing w:line="480" w:lineRule="auto"/>
        <w:jc w:val="both"/>
        <w:rPr>
          <w:rFonts w:eastAsiaTheme="majorEastAsia" w:cstheme="minorHAnsi"/>
          <w:color w:val="000000" w:themeColor="text1"/>
          <w:szCs w:val="22"/>
          <w:lang w:val="en-US" w:eastAsia="en-GB" w:bidi="ar-SA"/>
        </w:rPr>
      </w:pPr>
      <w:r>
        <w:rPr>
          <w:rFonts w:eastAsiaTheme="majorEastAsia" w:cstheme="minorHAnsi"/>
          <w:color w:val="000000" w:themeColor="text1"/>
          <w:szCs w:val="22"/>
          <w:lang w:val="en-US" w:eastAsia="en-GB" w:bidi="ar-SA"/>
        </w:rPr>
        <w:t xml:space="preserve">The HELIX trial data highlights the heterogeneity of </w:t>
      </w:r>
      <w:r w:rsidR="007B5066">
        <w:rPr>
          <w:rFonts w:eastAsiaTheme="majorEastAsia" w:cstheme="minorHAnsi"/>
          <w:color w:val="000000" w:themeColor="text1"/>
          <w:szCs w:val="22"/>
          <w:lang w:val="en-US" w:eastAsia="en-GB" w:bidi="ar-SA"/>
        </w:rPr>
        <w:t>NE</w:t>
      </w:r>
      <w:r>
        <w:rPr>
          <w:rFonts w:eastAsiaTheme="majorEastAsia" w:cstheme="minorHAnsi"/>
          <w:color w:val="000000" w:themeColor="text1"/>
          <w:szCs w:val="22"/>
          <w:lang w:val="en-US" w:eastAsia="en-GB" w:bidi="ar-SA"/>
        </w:rPr>
        <w:t xml:space="preserve"> in LMIC</w:t>
      </w:r>
      <w:r w:rsidR="007B5066">
        <w:rPr>
          <w:rFonts w:eastAsiaTheme="majorEastAsia" w:cstheme="minorHAnsi"/>
          <w:color w:val="000000" w:themeColor="text1"/>
          <w:szCs w:val="22"/>
          <w:lang w:val="en-US" w:eastAsia="en-GB" w:bidi="ar-SA"/>
        </w:rPr>
        <w:t>s</w:t>
      </w:r>
      <w:r>
        <w:rPr>
          <w:rFonts w:eastAsiaTheme="majorEastAsia" w:cstheme="minorHAnsi"/>
          <w:color w:val="000000" w:themeColor="text1"/>
          <w:szCs w:val="22"/>
          <w:lang w:val="en-US" w:eastAsia="en-GB" w:bidi="ar-SA"/>
        </w:rPr>
        <w:t xml:space="preserve"> and exposes substantial gaps in our understanding of the mechanisms of brain injury in these settings. Mechanistic studies and newer methods of classifying </w:t>
      </w:r>
      <w:r w:rsidR="00FB1C75">
        <w:rPr>
          <w:rFonts w:eastAsiaTheme="majorEastAsia" w:cstheme="minorHAnsi"/>
          <w:color w:val="000000" w:themeColor="text1"/>
          <w:szCs w:val="22"/>
          <w:lang w:val="en-US" w:eastAsia="en-GB" w:bidi="ar-SA"/>
        </w:rPr>
        <w:t>neonates with NE</w:t>
      </w:r>
      <w:r>
        <w:rPr>
          <w:rFonts w:eastAsiaTheme="majorEastAsia" w:cstheme="minorHAnsi"/>
          <w:color w:val="000000" w:themeColor="text1"/>
          <w:szCs w:val="22"/>
          <w:lang w:val="en-US" w:eastAsia="en-GB" w:bidi="ar-SA"/>
        </w:rPr>
        <w:t xml:space="preserve"> </w:t>
      </w:r>
      <w:r w:rsidR="00831EF5">
        <w:rPr>
          <w:rFonts w:eastAsiaTheme="majorEastAsia" w:cstheme="minorHAnsi"/>
          <w:color w:val="000000" w:themeColor="text1"/>
          <w:szCs w:val="22"/>
          <w:lang w:val="en-US" w:eastAsia="en-GB" w:bidi="ar-SA"/>
        </w:rPr>
        <w:t>based on the underlying injury mechanism would be required to develop specific neuroprotective therapies</w:t>
      </w:r>
      <w:r w:rsidR="006806EF">
        <w:rPr>
          <w:rFonts w:eastAsiaTheme="majorEastAsia" w:cstheme="minorHAnsi"/>
          <w:color w:val="000000" w:themeColor="text1"/>
          <w:szCs w:val="22"/>
          <w:lang w:val="en-US" w:eastAsia="en-GB" w:bidi="ar-SA"/>
        </w:rPr>
        <w:t>. S</w:t>
      </w:r>
      <w:r w:rsidR="00C57DB8">
        <w:rPr>
          <w:rFonts w:eastAsiaTheme="majorEastAsia" w:cstheme="minorHAnsi"/>
          <w:color w:val="000000" w:themeColor="text1"/>
          <w:szCs w:val="22"/>
          <w:lang w:val="en-US" w:eastAsia="en-GB" w:bidi="ar-SA"/>
        </w:rPr>
        <w:t xml:space="preserve">pecific </w:t>
      </w:r>
      <w:r w:rsidR="00722586">
        <w:rPr>
          <w:rFonts w:eastAsiaTheme="majorEastAsia" w:cstheme="minorHAnsi"/>
          <w:color w:val="000000" w:themeColor="text1"/>
          <w:szCs w:val="22"/>
          <w:lang w:val="en-US" w:eastAsia="en-GB" w:bidi="ar-SA"/>
        </w:rPr>
        <w:t xml:space="preserve">gene expression signatures of </w:t>
      </w:r>
      <w:r w:rsidR="00FB1C75">
        <w:rPr>
          <w:rFonts w:eastAsiaTheme="majorEastAsia" w:cstheme="minorHAnsi"/>
          <w:color w:val="000000" w:themeColor="text1"/>
          <w:szCs w:val="22"/>
          <w:lang w:val="en-US" w:eastAsia="en-GB" w:bidi="ar-SA"/>
        </w:rPr>
        <w:t>neonates with NE</w:t>
      </w:r>
      <w:r w:rsidR="00722586">
        <w:rPr>
          <w:rFonts w:eastAsiaTheme="majorEastAsia" w:cstheme="minorHAnsi"/>
          <w:color w:val="000000" w:themeColor="text1"/>
          <w:szCs w:val="22"/>
          <w:lang w:val="en-US" w:eastAsia="en-GB" w:bidi="ar-SA"/>
        </w:rPr>
        <w:t xml:space="preserve"> ha</w:t>
      </w:r>
      <w:r w:rsidR="00726C27">
        <w:rPr>
          <w:rFonts w:eastAsiaTheme="majorEastAsia" w:cstheme="minorHAnsi"/>
          <w:color w:val="000000" w:themeColor="text1"/>
          <w:szCs w:val="22"/>
          <w:lang w:val="en-US" w:eastAsia="en-GB" w:bidi="ar-SA"/>
        </w:rPr>
        <w:t>ve</w:t>
      </w:r>
      <w:r w:rsidR="00722586">
        <w:rPr>
          <w:rFonts w:eastAsiaTheme="majorEastAsia" w:cstheme="minorHAnsi"/>
          <w:color w:val="000000" w:themeColor="text1"/>
          <w:szCs w:val="22"/>
          <w:lang w:val="en-US" w:eastAsia="en-GB" w:bidi="ar-SA"/>
        </w:rPr>
        <w:t xml:space="preserve"> been described</w:t>
      </w:r>
      <w:r w:rsidR="00726C27">
        <w:rPr>
          <w:rFonts w:eastAsiaTheme="majorEastAsia" w:cstheme="minorHAnsi"/>
          <w:color w:val="000000" w:themeColor="text1"/>
          <w:szCs w:val="22"/>
          <w:lang w:val="en-US" w:eastAsia="en-GB" w:bidi="ar-SA"/>
        </w:rPr>
        <w:fldChar w:fldCharType="begin">
          <w:fldData xml:space="preserve">PEVuZE5vdGU+PENpdGU+PEF1dGhvcj5Nb250YWxkbzwvQXV0aG9yPjxZZWFyPjIwMTg8L1llYXI+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PEVuZE5vdGU+PENpdGU+PEF1dGhvcj5Nb250YWxkbzwvQXV0aG9yPjxZZWFyPjIwMTg8L1llYXI+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726C27">
        <w:rPr>
          <w:rFonts w:eastAsiaTheme="majorEastAsia" w:cstheme="minorHAnsi"/>
          <w:color w:val="000000" w:themeColor="text1"/>
          <w:szCs w:val="22"/>
          <w:lang w:val="en-US" w:eastAsia="en-GB" w:bidi="ar-SA"/>
        </w:rPr>
      </w:r>
      <w:r w:rsidR="00726C27">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70</w:t>
      </w:r>
      <w:r w:rsidR="00726C27">
        <w:rPr>
          <w:rFonts w:eastAsiaTheme="majorEastAsia" w:cstheme="minorHAnsi"/>
          <w:color w:val="000000" w:themeColor="text1"/>
          <w:szCs w:val="22"/>
          <w:lang w:val="en-US" w:eastAsia="en-GB" w:bidi="ar-SA"/>
        </w:rPr>
        <w:fldChar w:fldCharType="end"/>
      </w:r>
      <w:r w:rsidR="0096222D">
        <w:rPr>
          <w:rFonts w:eastAsiaTheme="majorEastAsia" w:cstheme="minorHAnsi"/>
          <w:color w:val="000000" w:themeColor="text1"/>
          <w:szCs w:val="22"/>
          <w:lang w:val="en-US" w:eastAsia="en-GB" w:bidi="ar-SA"/>
        </w:rPr>
        <w:t>.</w:t>
      </w:r>
      <w:r w:rsidR="003A37D9">
        <w:rPr>
          <w:rFonts w:eastAsiaTheme="majorEastAsia" w:cstheme="minorHAnsi"/>
          <w:color w:val="000000" w:themeColor="text1"/>
          <w:szCs w:val="22"/>
          <w:lang w:val="en-US" w:eastAsia="en-GB" w:bidi="ar-SA"/>
        </w:rPr>
        <w:t xml:space="preserve"> In a small sub-group of 45 </w:t>
      </w:r>
      <w:r w:rsidR="00FB1C75">
        <w:rPr>
          <w:rFonts w:eastAsiaTheme="majorEastAsia" w:cstheme="minorHAnsi"/>
          <w:color w:val="000000" w:themeColor="text1"/>
          <w:szCs w:val="22"/>
          <w:lang w:val="en-US" w:eastAsia="en-GB" w:bidi="ar-SA"/>
        </w:rPr>
        <w:t>neonate</w:t>
      </w:r>
      <w:r w:rsidR="003A37D9">
        <w:rPr>
          <w:rFonts w:eastAsiaTheme="majorEastAsia" w:cstheme="minorHAnsi"/>
          <w:color w:val="000000" w:themeColor="text1"/>
          <w:szCs w:val="22"/>
          <w:lang w:val="en-US" w:eastAsia="en-GB" w:bidi="ar-SA"/>
        </w:rPr>
        <w:t>s recruited to the HELIX trial,</w:t>
      </w:r>
      <w:r w:rsidR="006806EF">
        <w:rPr>
          <w:rFonts w:eastAsiaTheme="majorEastAsia" w:cstheme="minorHAnsi"/>
          <w:color w:val="000000" w:themeColor="text1"/>
          <w:szCs w:val="22"/>
          <w:lang w:val="en-US" w:eastAsia="en-GB" w:bidi="ar-SA"/>
        </w:rPr>
        <w:t xml:space="preserve"> a </w:t>
      </w:r>
      <w:r w:rsidR="003A37D9" w:rsidRPr="003A37D9">
        <w:rPr>
          <w:rFonts w:eastAsiaTheme="majorEastAsia" w:cstheme="minorHAnsi"/>
          <w:color w:val="000000" w:themeColor="text1"/>
          <w:szCs w:val="22"/>
          <w:lang w:val="en-US" w:eastAsia="en-GB" w:bidi="ar-SA"/>
        </w:rPr>
        <w:t>total of 855 genes were significantly differentially expressed between the good and adverse outcome groups, of which RGS1 and SMC4 were the most significant</w:t>
      </w:r>
      <w:r w:rsidR="00726C27">
        <w:rPr>
          <w:rFonts w:eastAsiaTheme="majorEastAsia" w:cstheme="minorHAnsi"/>
          <w:color w:val="000000" w:themeColor="text1"/>
          <w:szCs w:val="22"/>
          <w:lang w:val="en-US" w:eastAsia="en-GB" w:bidi="ar-SA"/>
        </w:rPr>
        <w:fldChar w:fldCharType="begin">
          <w:fldData xml:space="preserve">PEVuZE5vdGU+PENpdGU+PEF1dGhvcj5Nb250YWxkbzwvQXV0aG9yPjxZZWFyPjIwMjA8L1llYXI+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PEVuZE5vdGU+PENpdGU+PEF1dGhvcj5Nb250YWxkbzwvQXV0aG9yPjxZZWFyPjIwMjA8L1llYXI+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726C27">
        <w:rPr>
          <w:rFonts w:eastAsiaTheme="majorEastAsia" w:cstheme="minorHAnsi"/>
          <w:color w:val="000000" w:themeColor="text1"/>
          <w:szCs w:val="22"/>
          <w:lang w:val="en-US" w:eastAsia="en-GB" w:bidi="ar-SA"/>
        </w:rPr>
      </w:r>
      <w:r w:rsidR="00726C27">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71</w:t>
      </w:r>
      <w:r w:rsidR="00726C27">
        <w:rPr>
          <w:rFonts w:eastAsiaTheme="majorEastAsia" w:cstheme="minorHAnsi"/>
          <w:color w:val="000000" w:themeColor="text1"/>
          <w:szCs w:val="22"/>
          <w:lang w:val="en-US" w:eastAsia="en-GB" w:bidi="ar-SA"/>
        </w:rPr>
        <w:fldChar w:fldCharType="end"/>
      </w:r>
      <w:r w:rsidR="003A37D9" w:rsidRPr="003A37D9">
        <w:rPr>
          <w:rFonts w:eastAsiaTheme="majorEastAsia" w:cstheme="minorHAnsi"/>
          <w:color w:val="000000" w:themeColor="text1"/>
          <w:szCs w:val="22"/>
          <w:lang w:val="en-US" w:eastAsia="en-GB" w:bidi="ar-SA"/>
        </w:rPr>
        <w:t xml:space="preserve">. Biological pathway analysis revealed over-representation of genes from pathways related to melatonin and polo-like kinase in </w:t>
      </w:r>
      <w:r w:rsidR="00FB1C75">
        <w:rPr>
          <w:rFonts w:eastAsiaTheme="majorEastAsia" w:cstheme="minorHAnsi"/>
          <w:color w:val="000000" w:themeColor="text1"/>
          <w:szCs w:val="22"/>
          <w:lang w:val="en-US" w:eastAsia="en-GB" w:bidi="ar-SA"/>
        </w:rPr>
        <w:t>neonate</w:t>
      </w:r>
      <w:r w:rsidR="003A37D9" w:rsidRPr="003A37D9">
        <w:rPr>
          <w:rFonts w:eastAsiaTheme="majorEastAsia" w:cstheme="minorHAnsi"/>
          <w:color w:val="000000" w:themeColor="text1"/>
          <w:szCs w:val="22"/>
          <w:lang w:val="en-US" w:eastAsia="en-GB" w:bidi="ar-SA"/>
        </w:rPr>
        <w:t xml:space="preserve"> with adverse outcome</w:t>
      </w:r>
      <w:r w:rsidR="00726C27">
        <w:rPr>
          <w:rFonts w:eastAsiaTheme="majorEastAsia" w:cstheme="minorHAnsi"/>
          <w:color w:val="000000" w:themeColor="text1"/>
          <w:szCs w:val="22"/>
          <w:lang w:val="en-US" w:eastAsia="en-GB" w:bidi="ar-SA"/>
        </w:rPr>
        <w:fldChar w:fldCharType="begin">
          <w:fldData xml:space="preserve">PEVuZE5vdGU+PENpdGU+PEF1dGhvcj5Nb250YWxkbzwvQXV0aG9yPjxZZWFyPjIwMjA8L1llYXI+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</w:fldData>
        </w:fldChar>
      </w:r>
      <w:r w:rsidR="00C907D2">
        <w:rPr>
          <w:rFonts w:eastAsiaTheme="majorEastAsia" w:cstheme="minorHAnsi"/>
          <w:color w:val="000000" w:themeColor="text1"/>
          <w:szCs w:val="22"/>
          <w:lang w:val="en-US" w:eastAsia="en-GB" w:bidi="ar-SA"/>
        </w:rPr>
        <w:instrText xml:space="preserve"> ADDIN EN.CITE </w:instrText>
      </w:r>
      <w:r w:rsidR="00C907D2">
        <w:rPr>
          <w:rFonts w:eastAsiaTheme="majorEastAsia" w:cstheme="minorHAnsi"/>
          <w:color w:val="000000" w:themeColor="text1"/>
          <w:szCs w:val="22"/>
          <w:lang w:val="en-US" w:eastAsia="en-GB" w:bidi="ar-SA"/>
        </w:rPr>
        <w:fldChar w:fldCharType="begin">
          <w:fldData xml:space="preserve">PEVuZE5vdGU+PENpdGU+PEF1dGhvcj5Nb250YWxkbzwvQXV0aG9yPjxZZWFyPjIwMjA8L1llYXI+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</w:fldData>
        </w:fldChar>
      </w:r>
      <w:r w:rsidR="00C907D2">
        <w:rPr>
          <w:rFonts w:eastAsiaTheme="majorEastAsia" w:cstheme="minorHAnsi"/>
          <w:color w:val="000000" w:themeColor="text1"/>
          <w:szCs w:val="22"/>
          <w:lang w:val="en-US" w:eastAsia="en-GB" w:bidi="ar-SA"/>
        </w:rPr>
        <w:instrText xml:space="preserve"> ADDIN EN.CITE.DATA </w:instrText>
      </w:r>
      <w:r w:rsidR="00C907D2">
        <w:rPr>
          <w:rFonts w:eastAsiaTheme="majorEastAsia" w:cstheme="minorHAnsi"/>
          <w:color w:val="000000" w:themeColor="text1"/>
          <w:szCs w:val="22"/>
          <w:lang w:val="en-US" w:eastAsia="en-GB" w:bidi="ar-SA"/>
        </w:rPr>
      </w:r>
      <w:r w:rsidR="00C907D2">
        <w:rPr>
          <w:rFonts w:eastAsiaTheme="majorEastAsia" w:cstheme="minorHAnsi"/>
          <w:color w:val="000000" w:themeColor="text1"/>
          <w:szCs w:val="22"/>
          <w:lang w:val="en-US" w:eastAsia="en-GB" w:bidi="ar-SA"/>
        </w:rPr>
        <w:fldChar w:fldCharType="end"/>
      </w:r>
      <w:r w:rsidR="00726C27">
        <w:rPr>
          <w:rFonts w:eastAsiaTheme="majorEastAsia" w:cstheme="minorHAnsi"/>
          <w:color w:val="000000" w:themeColor="text1"/>
          <w:szCs w:val="22"/>
          <w:lang w:val="en-US" w:eastAsia="en-GB" w:bidi="ar-SA"/>
        </w:rPr>
      </w:r>
      <w:r w:rsidR="00726C27">
        <w:rPr>
          <w:rFonts w:eastAsiaTheme="majorEastAsia" w:cstheme="minorHAnsi"/>
          <w:color w:val="000000" w:themeColor="text1"/>
          <w:szCs w:val="22"/>
          <w:lang w:val="en-US" w:eastAsia="en-GB" w:bidi="ar-SA"/>
        </w:rPr>
        <w:fldChar w:fldCharType="separate"/>
      </w:r>
      <w:r w:rsidR="00C907D2" w:rsidRPr="00C907D2">
        <w:rPr>
          <w:rFonts w:eastAsiaTheme="majorEastAsia" w:cstheme="minorHAnsi"/>
          <w:noProof/>
          <w:color w:val="000000" w:themeColor="text1"/>
          <w:szCs w:val="22"/>
          <w:vertAlign w:val="superscript"/>
          <w:lang w:val="en-US" w:eastAsia="en-GB" w:bidi="ar-SA"/>
        </w:rPr>
        <w:t>71</w:t>
      </w:r>
      <w:r w:rsidR="00726C27">
        <w:rPr>
          <w:rFonts w:eastAsiaTheme="majorEastAsia" w:cstheme="minorHAnsi"/>
          <w:color w:val="000000" w:themeColor="text1"/>
          <w:szCs w:val="22"/>
          <w:lang w:val="en-US" w:eastAsia="en-GB" w:bidi="ar-SA"/>
        </w:rPr>
        <w:fldChar w:fldCharType="end"/>
      </w:r>
      <w:r w:rsidR="003A37D9" w:rsidRPr="003A37D9">
        <w:rPr>
          <w:rFonts w:eastAsiaTheme="majorEastAsia" w:cstheme="minorHAnsi"/>
          <w:color w:val="000000" w:themeColor="text1"/>
          <w:szCs w:val="22"/>
          <w:lang w:val="en-US" w:eastAsia="en-GB" w:bidi="ar-SA"/>
        </w:rPr>
        <w:t>.</w:t>
      </w:r>
      <w:r w:rsidR="006806EF" w:rsidRPr="006806EF">
        <w:rPr>
          <w:rFonts w:eastAsiaTheme="majorEastAsia" w:cstheme="minorHAnsi"/>
          <w:color w:val="000000" w:themeColor="text1"/>
          <w:szCs w:val="22"/>
          <w:lang w:val="en-US" w:eastAsia="en-GB" w:bidi="ar-SA"/>
        </w:rPr>
        <w:t xml:space="preserve"> </w:t>
      </w:r>
      <w:r w:rsidR="003D3ED4">
        <w:rPr>
          <w:rFonts w:eastAsiaTheme="majorEastAsia" w:cstheme="minorHAnsi"/>
          <w:color w:val="000000" w:themeColor="text1"/>
          <w:szCs w:val="22"/>
          <w:lang w:val="en-US" w:eastAsia="en-GB" w:bidi="ar-SA"/>
        </w:rPr>
        <w:t>H</w:t>
      </w:r>
      <w:r w:rsidR="006806EF">
        <w:rPr>
          <w:rFonts w:eastAsiaTheme="majorEastAsia" w:cstheme="minorHAnsi"/>
          <w:color w:val="000000" w:themeColor="text1"/>
          <w:szCs w:val="22"/>
          <w:lang w:val="en-US" w:eastAsia="en-GB" w:bidi="ar-SA"/>
        </w:rPr>
        <w:t xml:space="preserve">ost transcriptomic profiling </w:t>
      </w:r>
      <w:r w:rsidR="003D3ED4">
        <w:rPr>
          <w:rFonts w:eastAsiaTheme="majorEastAsia" w:cstheme="minorHAnsi"/>
          <w:color w:val="000000" w:themeColor="text1"/>
          <w:szCs w:val="22"/>
          <w:lang w:val="en-US" w:eastAsia="en-GB" w:bidi="ar-SA"/>
        </w:rPr>
        <w:t>has the potential to make a</w:t>
      </w:r>
      <w:r w:rsidR="006806EF">
        <w:rPr>
          <w:rFonts w:eastAsiaTheme="majorEastAsia" w:cstheme="minorHAnsi"/>
          <w:color w:val="000000" w:themeColor="text1"/>
          <w:szCs w:val="22"/>
          <w:lang w:val="en-US" w:eastAsia="en-GB" w:bidi="ar-SA"/>
        </w:rPr>
        <w:t xml:space="preserve"> paradigm shift in precision medicine for </w:t>
      </w:r>
      <w:r w:rsidR="007B5066">
        <w:rPr>
          <w:rFonts w:eastAsiaTheme="majorEastAsia" w:cstheme="minorHAnsi"/>
          <w:color w:val="000000" w:themeColor="text1"/>
          <w:szCs w:val="22"/>
          <w:lang w:val="en-US" w:eastAsia="en-GB" w:bidi="ar-SA"/>
        </w:rPr>
        <w:t>NE</w:t>
      </w:r>
      <w:r w:rsidR="006806EF">
        <w:rPr>
          <w:rFonts w:eastAsiaTheme="majorEastAsia" w:cstheme="minorHAnsi"/>
          <w:color w:val="000000" w:themeColor="text1"/>
          <w:szCs w:val="22"/>
          <w:lang w:val="en-US" w:eastAsia="en-GB" w:bidi="ar-SA"/>
        </w:rPr>
        <w:t xml:space="preserve"> in LMIC</w:t>
      </w:r>
      <w:r w:rsidR="007B5066">
        <w:rPr>
          <w:rFonts w:eastAsiaTheme="majorEastAsia" w:cstheme="minorHAnsi"/>
          <w:color w:val="000000" w:themeColor="text1"/>
          <w:szCs w:val="22"/>
          <w:lang w:val="en-US" w:eastAsia="en-GB" w:bidi="ar-SA"/>
        </w:rPr>
        <w:t>s</w:t>
      </w:r>
      <w:r w:rsidR="006806EF">
        <w:rPr>
          <w:rFonts w:eastAsiaTheme="majorEastAsia" w:cstheme="minorHAnsi"/>
          <w:color w:val="000000" w:themeColor="text1"/>
          <w:szCs w:val="22"/>
          <w:lang w:val="en-US" w:eastAsia="en-GB" w:bidi="ar-SA"/>
        </w:rPr>
        <w:t xml:space="preserve"> settings.</w:t>
      </w:r>
    </w:p>
    <w:p w14:paraId="5E1434ED" w14:textId="77777777" w:rsidR="00496F58" w:rsidRPr="00BF3941" w:rsidRDefault="00496F58" w:rsidP="0039504A">
      <w:pPr>
        <w:autoSpaceDE w:val="0"/>
        <w:autoSpaceDN w:val="0"/>
        <w:adjustRightInd w:val="0"/>
        <w:snapToGrid w:val="0"/>
        <w:spacing w:line="480" w:lineRule="auto"/>
        <w:jc w:val="both"/>
        <w:rPr>
          <w:rFonts w:cstheme="minorHAnsi"/>
          <w:color w:val="000000" w:themeColor="text1"/>
          <w:szCs w:val="22"/>
          <w:lang w:val="en-US" w:eastAsia="en-GB" w:bidi="ar-SA"/>
        </w:rPr>
      </w:pPr>
    </w:p>
    <w:p w14:paraId="5973121B" w14:textId="3269FC8B" w:rsidR="00352824" w:rsidRDefault="00352824" w:rsidP="0039504A">
      <w:pPr>
        <w:snapToGrid w:val="0"/>
        <w:spacing w:line="480" w:lineRule="auto"/>
        <w:jc w:val="both"/>
        <w:rPr>
          <w:rFonts w:cstheme="minorHAnsi"/>
          <w:color w:val="000000" w:themeColor="text1"/>
          <w:szCs w:val="22"/>
          <w:u w:val="single"/>
          <w:lang w:val="en-US" w:eastAsia="en-GB" w:bidi="ar-SA"/>
        </w:rPr>
      </w:pPr>
      <w:r>
        <w:rPr>
          <w:rFonts w:cstheme="minorHAnsi"/>
          <w:color w:val="000000" w:themeColor="text1"/>
          <w:szCs w:val="22"/>
          <w:u w:val="single"/>
          <w:lang w:val="en-US" w:eastAsia="en-GB" w:bidi="ar-SA"/>
        </w:rPr>
        <w:t xml:space="preserve">Specific </w:t>
      </w:r>
      <w:r w:rsidR="007E46A2">
        <w:rPr>
          <w:rFonts w:cstheme="minorHAnsi"/>
          <w:color w:val="000000" w:themeColor="text1"/>
          <w:szCs w:val="22"/>
          <w:u w:val="single"/>
          <w:lang w:val="en-US" w:eastAsia="en-GB" w:bidi="ar-SA"/>
        </w:rPr>
        <w:t xml:space="preserve">neuroprotective </w:t>
      </w:r>
      <w:r>
        <w:rPr>
          <w:rFonts w:cstheme="minorHAnsi"/>
          <w:color w:val="000000" w:themeColor="text1"/>
          <w:szCs w:val="22"/>
          <w:u w:val="single"/>
          <w:lang w:val="en-US" w:eastAsia="en-GB" w:bidi="ar-SA"/>
        </w:rPr>
        <w:t>therapies</w:t>
      </w:r>
    </w:p>
    <w:p w14:paraId="32CDD7A2" w14:textId="504CAA92" w:rsidR="00BE009A" w:rsidRDefault="00352824"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Given the sub-acute nature of brain injury in LMIC</w:t>
      </w:r>
      <w:r w:rsidR="007B5066">
        <w:rPr>
          <w:rFonts w:cstheme="minorHAnsi"/>
          <w:color w:val="000000" w:themeColor="text1"/>
          <w:szCs w:val="22"/>
          <w:lang w:val="en-US"/>
        </w:rPr>
        <w:t>s</w:t>
      </w:r>
      <w:r w:rsidR="008B65BA">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8B65BA">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8B65BA">
        <w:rPr>
          <w:rFonts w:cstheme="minorHAnsi"/>
          <w:color w:val="000000" w:themeColor="text1"/>
          <w:szCs w:val="22"/>
          <w:lang w:val="en-US"/>
        </w:rPr>
        <w:fldChar w:fldCharType="end"/>
      </w:r>
      <w:r w:rsidR="00886CDE">
        <w:rPr>
          <w:rFonts w:cstheme="minorHAnsi"/>
          <w:color w:val="000000" w:themeColor="text1"/>
          <w:szCs w:val="22"/>
          <w:lang w:val="en-US"/>
        </w:rPr>
        <w:t>,</w:t>
      </w:r>
      <w:r>
        <w:rPr>
          <w:rFonts w:cstheme="minorHAnsi"/>
          <w:color w:val="000000" w:themeColor="text1"/>
          <w:szCs w:val="22"/>
          <w:lang w:val="en-US"/>
        </w:rPr>
        <w:t xml:space="preserve"> it is likely that drugs with </w:t>
      </w:r>
      <w:proofErr w:type="spellStart"/>
      <w:r>
        <w:rPr>
          <w:rFonts w:cstheme="minorHAnsi"/>
          <w:color w:val="000000" w:themeColor="text1"/>
          <w:szCs w:val="22"/>
          <w:lang w:val="en-US"/>
        </w:rPr>
        <w:t>neuro</w:t>
      </w:r>
      <w:r w:rsidR="00E456BF">
        <w:rPr>
          <w:rFonts w:cstheme="minorHAnsi"/>
          <w:color w:val="000000" w:themeColor="text1"/>
          <w:szCs w:val="22"/>
          <w:lang w:val="en-US"/>
        </w:rPr>
        <w:t>r</w:t>
      </w:r>
      <w:r>
        <w:rPr>
          <w:rFonts w:cstheme="minorHAnsi"/>
          <w:color w:val="000000" w:themeColor="text1"/>
          <w:szCs w:val="22"/>
          <w:lang w:val="en-US"/>
        </w:rPr>
        <w:t>egenerative</w:t>
      </w:r>
      <w:proofErr w:type="spellEnd"/>
      <w:r>
        <w:rPr>
          <w:rFonts w:cstheme="minorHAnsi"/>
          <w:color w:val="000000" w:themeColor="text1"/>
          <w:szCs w:val="22"/>
          <w:lang w:val="en-US"/>
        </w:rPr>
        <w:t xml:space="preserve"> properties are more effective than acute </w:t>
      </w:r>
      <w:r w:rsidR="007E46A2">
        <w:rPr>
          <w:rFonts w:cstheme="minorHAnsi"/>
          <w:color w:val="000000" w:themeColor="text1"/>
          <w:szCs w:val="22"/>
          <w:lang w:val="en-US"/>
        </w:rPr>
        <w:t>neuroprotective therapies</w:t>
      </w:r>
      <w:r w:rsidR="00722586">
        <w:rPr>
          <w:rFonts w:cstheme="minorHAnsi"/>
          <w:color w:val="000000" w:themeColor="text1"/>
          <w:szCs w:val="22"/>
          <w:lang w:val="en-US"/>
        </w:rPr>
        <w:t>, until the underlying mechanisms are known</w:t>
      </w:r>
      <w:r>
        <w:rPr>
          <w:rFonts w:cstheme="minorHAnsi"/>
          <w:color w:val="000000" w:themeColor="text1"/>
          <w:szCs w:val="22"/>
          <w:lang w:val="en-US"/>
        </w:rPr>
        <w:t xml:space="preserve">. </w:t>
      </w:r>
      <w:r w:rsidRPr="00BF3941">
        <w:rPr>
          <w:rFonts w:cstheme="minorHAnsi"/>
          <w:color w:val="000000" w:themeColor="text1"/>
          <w:szCs w:val="22"/>
          <w:lang w:val="en-US"/>
        </w:rPr>
        <w:t xml:space="preserve">A recent systematic review of five </w:t>
      </w:r>
      <w:r>
        <w:rPr>
          <w:rFonts w:cstheme="minorHAnsi"/>
          <w:color w:val="000000" w:themeColor="text1"/>
          <w:szCs w:val="22"/>
          <w:lang w:val="en-US"/>
        </w:rPr>
        <w:t xml:space="preserve">small </w:t>
      </w:r>
      <w:r w:rsidRPr="00BF3941">
        <w:rPr>
          <w:rFonts w:cstheme="minorHAnsi"/>
          <w:color w:val="000000" w:themeColor="text1"/>
          <w:szCs w:val="22"/>
          <w:lang w:val="en-US"/>
        </w:rPr>
        <w:t>studies of erythropoietin monotherapy</w:t>
      </w:r>
      <w:r w:rsidR="007E46A2">
        <w:rPr>
          <w:rFonts w:cstheme="minorHAnsi"/>
          <w:color w:val="000000" w:themeColor="text1"/>
          <w:szCs w:val="22"/>
          <w:lang w:val="en-US"/>
        </w:rPr>
        <w:t xml:space="preserve"> in LMICs</w:t>
      </w:r>
      <w:r>
        <w:rPr>
          <w:rFonts w:cstheme="minorHAnsi"/>
          <w:color w:val="000000" w:themeColor="text1"/>
          <w:szCs w:val="22"/>
          <w:lang w:val="en-US"/>
        </w:rPr>
        <w:t>,</w:t>
      </w:r>
      <w:r w:rsidRPr="00BF3941">
        <w:rPr>
          <w:rFonts w:cstheme="minorHAnsi"/>
          <w:color w:val="000000" w:themeColor="text1"/>
          <w:szCs w:val="22"/>
          <w:lang w:val="en-US"/>
        </w:rPr>
        <w:t xml:space="preserve"> involving 348 </w:t>
      </w:r>
      <w:r w:rsidR="00FB1C75">
        <w:rPr>
          <w:rFonts w:cstheme="minorHAnsi"/>
          <w:color w:val="000000" w:themeColor="text1"/>
          <w:szCs w:val="22"/>
          <w:lang w:val="en-US"/>
        </w:rPr>
        <w:t>neonate</w:t>
      </w:r>
      <w:r w:rsidRPr="00BF3941">
        <w:rPr>
          <w:rFonts w:cstheme="minorHAnsi"/>
          <w:color w:val="000000" w:themeColor="text1"/>
          <w:szCs w:val="22"/>
          <w:lang w:val="en-US"/>
        </w:rPr>
        <w:t>s</w:t>
      </w:r>
      <w:r>
        <w:rPr>
          <w:rFonts w:cstheme="minorHAnsi"/>
          <w:color w:val="000000" w:themeColor="text1"/>
          <w:szCs w:val="22"/>
          <w:lang w:val="en-US"/>
        </w:rPr>
        <w:t xml:space="preserve"> from tertiary neonatal intensive care units,</w:t>
      </w:r>
      <w:r w:rsidRPr="00BF3941">
        <w:rPr>
          <w:rFonts w:cstheme="minorHAnsi"/>
          <w:color w:val="000000" w:themeColor="text1"/>
          <w:szCs w:val="22"/>
          <w:lang w:val="en-US"/>
        </w:rPr>
        <w:t xml:space="preserve"> showed a significant reduction in death or disability </w:t>
      </w:r>
      <w:r w:rsidR="0057734F">
        <w:rPr>
          <w:rFonts w:cstheme="minorHAnsi"/>
          <w:color w:val="000000" w:themeColor="text1"/>
          <w:szCs w:val="22"/>
          <w:lang w:val="en-US"/>
        </w:rPr>
        <w:t>(</w:t>
      </w:r>
      <w:r w:rsidRPr="00BF3941">
        <w:rPr>
          <w:rFonts w:cstheme="minorHAnsi"/>
          <w:color w:val="000000" w:themeColor="text1"/>
          <w:szCs w:val="22"/>
          <w:lang w:val="en-US"/>
        </w:rPr>
        <w:t>R</w:t>
      </w:r>
      <w:r w:rsidR="0057734F">
        <w:rPr>
          <w:rFonts w:cstheme="minorHAnsi"/>
          <w:color w:val="000000" w:themeColor="text1"/>
          <w:szCs w:val="22"/>
          <w:lang w:val="en-US"/>
        </w:rPr>
        <w:t>R</w:t>
      </w:r>
      <w:r w:rsidRPr="00BF3941">
        <w:rPr>
          <w:rFonts w:cstheme="minorHAnsi"/>
          <w:color w:val="000000" w:themeColor="text1"/>
          <w:szCs w:val="22"/>
          <w:lang w:val="en-US"/>
        </w:rPr>
        <w:t xml:space="preserve"> 0.56</w:t>
      </w:r>
      <w:r w:rsidR="0057734F">
        <w:rPr>
          <w:rFonts w:cstheme="minorHAnsi"/>
          <w:color w:val="000000" w:themeColor="text1"/>
          <w:szCs w:val="22"/>
          <w:lang w:val="en-US"/>
        </w:rPr>
        <w:t xml:space="preserve">; </w:t>
      </w:r>
      <w:r w:rsidRPr="00BF3941">
        <w:rPr>
          <w:rFonts w:cstheme="minorHAnsi"/>
          <w:color w:val="000000" w:themeColor="text1"/>
          <w:szCs w:val="22"/>
          <w:lang w:val="en-US"/>
        </w:rPr>
        <w:t>95% CI</w:t>
      </w:r>
      <w:r w:rsidR="0057734F">
        <w:rPr>
          <w:rFonts w:cstheme="minorHAnsi"/>
          <w:color w:val="000000" w:themeColor="text1"/>
          <w:szCs w:val="22"/>
          <w:lang w:val="en-US"/>
        </w:rPr>
        <w:t>,</w:t>
      </w:r>
      <w:r w:rsidRPr="00BF3941">
        <w:rPr>
          <w:rFonts w:cstheme="minorHAnsi"/>
          <w:color w:val="000000" w:themeColor="text1"/>
          <w:szCs w:val="22"/>
          <w:lang w:val="en-US"/>
        </w:rPr>
        <w:t xml:space="preserve"> 0.42-0.75)</w:t>
      </w:r>
      <w:r>
        <w:rPr>
          <w:rFonts w:cstheme="minorHAnsi"/>
          <w:color w:val="000000" w:themeColor="text1"/>
          <w:szCs w:val="22"/>
          <w:lang w:val="en-US"/>
        </w:rPr>
        <w:t>,</w:t>
      </w:r>
      <w:r w:rsidRPr="00BF3941">
        <w:rPr>
          <w:rFonts w:cstheme="minorHAnsi"/>
          <w:color w:val="000000" w:themeColor="text1"/>
          <w:szCs w:val="22"/>
          <w:lang w:val="en-US"/>
        </w:rPr>
        <w:t xml:space="preserve"> when administered within 24 hours after birth</w:t>
      </w:r>
      <w:r>
        <w:rPr>
          <w:rFonts w:cstheme="minorHAnsi"/>
          <w:color w:val="000000" w:themeColor="text1"/>
          <w:szCs w:val="22"/>
          <w:lang w:val="en-US"/>
        </w:rPr>
        <w:fldChar w:fldCharType="begin"/>
      </w:r>
      <w:r w:rsidR="00C907D2">
        <w:rPr>
          <w:rFonts w:cstheme="minorHAnsi"/>
          <w:color w:val="000000" w:themeColor="text1"/>
          <w:szCs w:val="22"/>
          <w:lang w:val="en-US"/>
        </w:rPr>
        <w:instrText xml:space="preserve"> ADDIN EN.CITE &lt;EndNote&gt;&lt;Cite&gt;&lt;Author&gt;Ivain&lt;/Author&gt;&lt;Year&gt;2021&lt;/Year&gt;&lt;RecNum&gt;3668&lt;/RecNum&gt;&lt;DisplayText&gt;&lt;style face="superscript"&gt;72&lt;/style&gt;&lt;/DisplayText&gt;&lt;record&gt;&lt;rec-number&gt;3668&lt;/rec-number&gt;&lt;foreign-keys&gt;&lt;key app="EN" db-id="ewp92zzs39999sed5xapsttp090xt9ra2dxs" timestamp="1609281914"&gt;3668&lt;/key&gt;&lt;/foreign-keys&gt;&lt;ref-type name="Journal Article"&gt;17&lt;/ref-type&gt;&lt;contributors&gt;&lt;authors&gt;&lt;author&gt;Ivain, P.&lt;/author&gt;&lt;author&gt;Montaldo, P.&lt;/author&gt;&lt;author&gt;Khan, A. A.&lt;/author&gt;&lt;author&gt;Pant, S.&lt;/author&gt;&lt;author&gt;Thayyil, S.&lt;/author&gt;&lt;/authors&gt;&lt;/contributors&gt;&lt;titles&gt;&lt;title&gt;Erythropoietin monotherapy for neuroprotection after neonatal encephalopathy in low-to-middle income countries: A systematic review and meta-analysis&lt;/title&gt;&lt;secondary-title&gt;J Perinatology&lt;/secondary-title&gt;&lt;/titles&gt;&lt;periodical&gt;&lt;full-title&gt;J Perinatology&lt;/full-title&gt;&lt;/periodical&gt;&lt;pages&gt;(in press)&lt;/pages&gt;&lt;dates&gt;&lt;year&gt;2021&lt;/year&gt;&lt;/dates&gt;&lt;urls&gt;&lt;/urls&gt;&lt;/record&gt;&lt;/Cite&gt;&lt;/EndNote&gt;</w:instrText>
      </w:r>
      <w:r>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72</w:t>
      </w:r>
      <w:r>
        <w:rPr>
          <w:rFonts w:cstheme="minorHAnsi"/>
          <w:color w:val="000000" w:themeColor="text1"/>
          <w:szCs w:val="22"/>
          <w:lang w:val="en-US"/>
        </w:rPr>
        <w:fldChar w:fldCharType="end"/>
      </w:r>
      <w:r w:rsidRPr="00BF3941">
        <w:rPr>
          <w:rFonts w:cstheme="minorHAnsi"/>
          <w:color w:val="000000" w:themeColor="text1"/>
          <w:szCs w:val="22"/>
          <w:lang w:val="en-US"/>
        </w:rPr>
        <w:t xml:space="preserve">. </w:t>
      </w:r>
      <w:r w:rsidR="00BE009A">
        <w:rPr>
          <w:rFonts w:cstheme="minorHAnsi"/>
          <w:color w:val="000000" w:themeColor="text1"/>
          <w:szCs w:val="22"/>
          <w:lang w:val="en-US"/>
        </w:rPr>
        <w:t xml:space="preserve">Erythropoietin monotherapy needs to be evaluated in well designed and adequately powered </w:t>
      </w:r>
      <w:r w:rsidR="007E46A2">
        <w:rPr>
          <w:rFonts w:cstheme="minorHAnsi"/>
          <w:color w:val="000000" w:themeColor="text1"/>
          <w:szCs w:val="22"/>
          <w:lang w:val="en-US"/>
        </w:rPr>
        <w:t>randomized</w:t>
      </w:r>
      <w:r w:rsidR="00BE009A">
        <w:rPr>
          <w:rFonts w:cstheme="minorHAnsi"/>
          <w:color w:val="000000" w:themeColor="text1"/>
          <w:szCs w:val="22"/>
          <w:lang w:val="en-US"/>
        </w:rPr>
        <w:t xml:space="preserve"> control trials in LMIC</w:t>
      </w:r>
      <w:r w:rsidR="007B5066">
        <w:rPr>
          <w:rFonts w:cstheme="minorHAnsi"/>
          <w:color w:val="000000" w:themeColor="text1"/>
          <w:szCs w:val="22"/>
          <w:lang w:val="en-US"/>
        </w:rPr>
        <w:t>s</w:t>
      </w:r>
      <w:r w:rsidR="00BE009A">
        <w:rPr>
          <w:rFonts w:cstheme="minorHAnsi"/>
          <w:color w:val="000000" w:themeColor="text1"/>
          <w:szCs w:val="22"/>
          <w:lang w:val="en-US"/>
        </w:rPr>
        <w:t xml:space="preserve"> before clinical use</w:t>
      </w:r>
      <w:r w:rsidR="00A6197A">
        <w:rPr>
          <w:rFonts w:cstheme="minorHAnsi"/>
          <w:color w:val="000000" w:themeColor="text1"/>
          <w:szCs w:val="22"/>
          <w:lang w:val="en-US"/>
        </w:rPr>
        <w:t xml:space="preserve">, irrespective of the results of high-income country erythropoietin trials where erythropoietin is </w:t>
      </w:r>
      <w:r w:rsidR="00722586">
        <w:rPr>
          <w:rFonts w:cstheme="minorHAnsi"/>
          <w:color w:val="000000" w:themeColor="text1"/>
          <w:szCs w:val="22"/>
          <w:lang w:val="en-US"/>
        </w:rPr>
        <w:t>evaluated</w:t>
      </w:r>
      <w:r w:rsidR="00A6197A">
        <w:rPr>
          <w:rFonts w:cstheme="minorHAnsi"/>
          <w:color w:val="000000" w:themeColor="text1"/>
          <w:szCs w:val="22"/>
          <w:lang w:val="en-US"/>
        </w:rPr>
        <w:t xml:space="preserve"> as an adjunct to cooling therapy</w:t>
      </w:r>
      <w:r w:rsidR="00722586">
        <w:rPr>
          <w:rFonts w:cstheme="minorHAnsi"/>
          <w:color w:val="000000" w:themeColor="text1"/>
          <w:szCs w:val="22"/>
          <w:lang w:val="en-US"/>
        </w:rPr>
        <w:t>, particularly as cerebral iron depletion may negat</w:t>
      </w:r>
      <w:r w:rsidR="002D2773">
        <w:rPr>
          <w:rFonts w:cstheme="minorHAnsi"/>
          <w:color w:val="000000" w:themeColor="text1"/>
          <w:szCs w:val="22"/>
          <w:lang w:val="en-US"/>
        </w:rPr>
        <w:t>e</w:t>
      </w:r>
      <w:r w:rsidR="00722586">
        <w:rPr>
          <w:rFonts w:cstheme="minorHAnsi"/>
          <w:color w:val="000000" w:themeColor="text1"/>
          <w:szCs w:val="22"/>
          <w:lang w:val="en-US"/>
        </w:rPr>
        <w:t xml:space="preserve"> the effects of erythropoietin neuroprotection</w:t>
      </w:r>
      <w:r w:rsidR="00BE009A">
        <w:rPr>
          <w:rFonts w:cstheme="minorHAnsi"/>
          <w:color w:val="000000" w:themeColor="text1"/>
          <w:szCs w:val="22"/>
          <w:lang w:val="en-US"/>
        </w:rPr>
        <w:t xml:space="preserve">. </w:t>
      </w:r>
      <w:r w:rsidR="00A6197A">
        <w:rPr>
          <w:rFonts w:cstheme="minorHAnsi"/>
          <w:color w:val="000000" w:themeColor="text1"/>
          <w:szCs w:val="22"/>
          <w:lang w:val="en-US"/>
        </w:rPr>
        <w:t xml:space="preserve">The EMBRACE (Erythropoietin Monotherapy for Brain Regeneration in </w:t>
      </w:r>
      <w:r w:rsidR="007B5066">
        <w:rPr>
          <w:rFonts w:cstheme="minorHAnsi"/>
          <w:color w:val="000000" w:themeColor="text1"/>
          <w:szCs w:val="22"/>
          <w:lang w:val="en-US"/>
        </w:rPr>
        <w:t>NE</w:t>
      </w:r>
      <w:r w:rsidR="00A6197A">
        <w:rPr>
          <w:rFonts w:cstheme="minorHAnsi"/>
          <w:color w:val="000000" w:themeColor="text1"/>
          <w:szCs w:val="22"/>
          <w:lang w:val="en-US"/>
        </w:rPr>
        <w:t xml:space="preserve">) funded by Thrasher foundation recruiting over 800 </w:t>
      </w:r>
      <w:r w:rsidR="00FB1C75">
        <w:rPr>
          <w:rFonts w:cstheme="minorHAnsi"/>
          <w:color w:val="000000" w:themeColor="text1"/>
          <w:szCs w:val="22"/>
          <w:lang w:val="en-US"/>
        </w:rPr>
        <w:t>neonate</w:t>
      </w:r>
      <w:r w:rsidR="00A6197A">
        <w:rPr>
          <w:rFonts w:cstheme="minorHAnsi"/>
          <w:color w:val="000000" w:themeColor="text1"/>
          <w:szCs w:val="22"/>
          <w:lang w:val="en-US"/>
        </w:rPr>
        <w:t>s from South Asian neonatal intensive care units is expected to start recruitment soon.</w:t>
      </w:r>
    </w:p>
    <w:p w14:paraId="24D305F6" w14:textId="5A7A0D68" w:rsidR="00352824" w:rsidRDefault="00BE009A"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lastRenderedPageBreak/>
        <w:t>Early phase clinical trials of stem</w:t>
      </w:r>
      <w:r w:rsidR="0057734F">
        <w:rPr>
          <w:rFonts w:cstheme="minorHAnsi"/>
          <w:color w:val="000000" w:themeColor="text1"/>
          <w:szCs w:val="22"/>
          <w:lang w:val="en-US"/>
        </w:rPr>
        <w:t xml:space="preserve"> cells</w:t>
      </w:r>
      <w:r>
        <w:rPr>
          <w:rFonts w:cstheme="minorHAnsi"/>
          <w:color w:val="000000" w:themeColor="text1"/>
          <w:szCs w:val="22"/>
          <w:lang w:val="en-US"/>
        </w:rPr>
        <w:t xml:space="preserve"> are ongoing in </w:t>
      </w:r>
      <w:r w:rsidR="007B5066">
        <w:rPr>
          <w:rFonts w:cstheme="minorHAnsi"/>
          <w:color w:val="000000" w:themeColor="text1"/>
          <w:szCs w:val="22"/>
          <w:lang w:val="en-US"/>
        </w:rPr>
        <w:t>HICs</w:t>
      </w:r>
      <w:r w:rsidR="00A6197A">
        <w:rPr>
          <w:rFonts w:cstheme="minorHAnsi"/>
          <w:color w:val="000000" w:themeColor="text1"/>
          <w:szCs w:val="22"/>
          <w:lang w:val="en-US"/>
        </w:rPr>
        <w:fldChar w:fldCharType="begin">
          <w:fldData xml:space="preserve">PEVuZE5vdGU+PENpdGU+PEF1dGhvcj5Db3R0ZW48L0F1dGhvcj48WWVhcj4yMDE0PC9ZZWFyPjxS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</w:fldData>
        </w:fldChar>
      </w:r>
      <w:r w:rsidR="00C907D2">
        <w:rPr>
          <w:rFonts w:cstheme="minorHAnsi"/>
          <w:color w:val="000000" w:themeColor="text1"/>
          <w:szCs w:val="22"/>
          <w:lang w:val="en-US"/>
        </w:rPr>
        <w:instrText xml:space="preserve"> ADDIN EN.CITE </w:instrText>
      </w:r>
      <w:r w:rsidR="00C907D2">
        <w:rPr>
          <w:rFonts w:cstheme="minorHAnsi"/>
          <w:color w:val="000000" w:themeColor="text1"/>
          <w:szCs w:val="22"/>
          <w:lang w:val="en-US"/>
        </w:rPr>
        <w:fldChar w:fldCharType="begin">
          <w:fldData xml:space="preserve">PEVuZE5vdGU+PENpdGU+PEF1dGhvcj5Db3R0ZW48L0F1dGhvcj48WWVhcj4yMDE0PC9ZZWFyPjxS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</w:fldData>
        </w:fldChar>
      </w:r>
      <w:r w:rsidR="00C907D2">
        <w:rPr>
          <w:rFonts w:cstheme="minorHAnsi"/>
          <w:color w:val="000000" w:themeColor="text1"/>
          <w:szCs w:val="22"/>
          <w:lang w:val="en-US"/>
        </w:rPr>
        <w:instrText xml:space="preserve"> ADDIN EN.CITE.DATA </w:instrText>
      </w:r>
      <w:r w:rsidR="00C907D2">
        <w:rPr>
          <w:rFonts w:cstheme="minorHAnsi"/>
          <w:color w:val="000000" w:themeColor="text1"/>
          <w:szCs w:val="22"/>
          <w:lang w:val="en-US"/>
        </w:rPr>
      </w:r>
      <w:r w:rsidR="00C907D2">
        <w:rPr>
          <w:rFonts w:cstheme="minorHAnsi"/>
          <w:color w:val="000000" w:themeColor="text1"/>
          <w:szCs w:val="22"/>
          <w:lang w:val="en-US"/>
        </w:rPr>
        <w:fldChar w:fldCharType="end"/>
      </w:r>
      <w:r w:rsidR="00A6197A">
        <w:rPr>
          <w:rFonts w:cstheme="minorHAnsi"/>
          <w:color w:val="000000" w:themeColor="text1"/>
          <w:szCs w:val="22"/>
          <w:lang w:val="en-US"/>
        </w:rPr>
      </w:r>
      <w:r w:rsidR="00A6197A">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73</w:t>
      </w:r>
      <w:r w:rsidR="00A6197A">
        <w:rPr>
          <w:rFonts w:cstheme="minorHAnsi"/>
          <w:color w:val="000000" w:themeColor="text1"/>
          <w:szCs w:val="22"/>
          <w:lang w:val="en-US"/>
        </w:rPr>
        <w:fldChar w:fldCharType="end"/>
      </w:r>
      <w:r>
        <w:rPr>
          <w:rFonts w:cstheme="minorHAnsi"/>
          <w:color w:val="000000" w:themeColor="text1"/>
          <w:szCs w:val="22"/>
          <w:lang w:val="en-US"/>
        </w:rPr>
        <w:t>. Given the unknown safety profile and potential adverse effects of stems cells, such therapies should establish their safety in phase III clinical trial</w:t>
      </w:r>
      <w:r w:rsidR="00133384">
        <w:rPr>
          <w:rFonts w:cstheme="minorHAnsi"/>
          <w:color w:val="000000" w:themeColor="text1"/>
          <w:szCs w:val="22"/>
          <w:lang w:val="en-US"/>
        </w:rPr>
        <w:t>s</w:t>
      </w:r>
      <w:r>
        <w:rPr>
          <w:rFonts w:cstheme="minorHAnsi"/>
          <w:color w:val="000000" w:themeColor="text1"/>
          <w:szCs w:val="22"/>
          <w:lang w:val="en-US"/>
        </w:rPr>
        <w:t xml:space="preserve"> in </w:t>
      </w:r>
      <w:r w:rsidR="00A01561">
        <w:rPr>
          <w:rFonts w:cstheme="minorHAnsi"/>
          <w:color w:val="000000" w:themeColor="text1"/>
          <w:szCs w:val="22"/>
          <w:lang w:val="en-US"/>
        </w:rPr>
        <w:t>HICs</w:t>
      </w:r>
      <w:r w:rsidR="0057734F">
        <w:rPr>
          <w:rFonts w:cstheme="minorHAnsi"/>
          <w:color w:val="000000" w:themeColor="text1"/>
          <w:szCs w:val="22"/>
          <w:lang w:val="en-US"/>
        </w:rPr>
        <w:t xml:space="preserve"> before</w:t>
      </w:r>
      <w:r>
        <w:rPr>
          <w:rFonts w:cstheme="minorHAnsi"/>
          <w:color w:val="000000" w:themeColor="text1"/>
          <w:szCs w:val="22"/>
          <w:lang w:val="en-US"/>
        </w:rPr>
        <w:t xml:space="preserve"> they are </w:t>
      </w:r>
      <w:r w:rsidR="0096222D">
        <w:rPr>
          <w:rFonts w:cstheme="minorHAnsi"/>
          <w:color w:val="000000" w:themeColor="text1"/>
          <w:szCs w:val="22"/>
          <w:lang w:val="en-US"/>
        </w:rPr>
        <w:t xml:space="preserve">even </w:t>
      </w:r>
      <w:r>
        <w:rPr>
          <w:rFonts w:cstheme="minorHAnsi"/>
          <w:color w:val="000000" w:themeColor="text1"/>
          <w:szCs w:val="22"/>
          <w:lang w:val="en-US"/>
        </w:rPr>
        <w:t>considered for evaluation in LMIC</w:t>
      </w:r>
      <w:r w:rsidR="007B5066">
        <w:rPr>
          <w:rFonts w:cstheme="minorHAnsi"/>
          <w:color w:val="000000" w:themeColor="text1"/>
          <w:szCs w:val="22"/>
          <w:lang w:val="en-US"/>
        </w:rPr>
        <w:t>s</w:t>
      </w:r>
      <w:r>
        <w:rPr>
          <w:rFonts w:cstheme="minorHAnsi"/>
          <w:color w:val="000000" w:themeColor="text1"/>
          <w:szCs w:val="22"/>
          <w:lang w:val="en-US"/>
        </w:rPr>
        <w:t xml:space="preserve">. </w:t>
      </w:r>
      <w:r w:rsidR="00352824" w:rsidRPr="00BF3941">
        <w:rPr>
          <w:rFonts w:cstheme="minorHAnsi"/>
          <w:color w:val="000000" w:themeColor="text1"/>
          <w:szCs w:val="22"/>
          <w:lang w:val="en-US"/>
        </w:rPr>
        <w:t xml:space="preserve">Further research into the nature and origins of brain injury in </w:t>
      </w:r>
      <w:r w:rsidR="00352824">
        <w:rPr>
          <w:rFonts w:cstheme="minorHAnsi"/>
          <w:color w:val="000000" w:themeColor="text1"/>
          <w:szCs w:val="22"/>
          <w:lang w:val="en-US"/>
        </w:rPr>
        <w:t>LMIC</w:t>
      </w:r>
      <w:r w:rsidR="007B5066">
        <w:rPr>
          <w:rFonts w:cstheme="minorHAnsi"/>
          <w:color w:val="000000" w:themeColor="text1"/>
          <w:szCs w:val="22"/>
          <w:lang w:val="en-US"/>
        </w:rPr>
        <w:t>s</w:t>
      </w:r>
      <w:r w:rsidR="00352824" w:rsidRPr="00BF3941">
        <w:rPr>
          <w:rFonts w:cstheme="minorHAnsi"/>
          <w:color w:val="000000" w:themeColor="text1"/>
          <w:szCs w:val="22"/>
          <w:lang w:val="en-US"/>
        </w:rPr>
        <w:t xml:space="preserve"> </w:t>
      </w:r>
      <w:r w:rsidR="00352824">
        <w:rPr>
          <w:rFonts w:cstheme="minorHAnsi"/>
          <w:color w:val="000000" w:themeColor="text1"/>
          <w:szCs w:val="22"/>
          <w:lang w:val="en-US"/>
        </w:rPr>
        <w:t>would be useful for developing appropriate neuroprotective strategies.</w:t>
      </w:r>
    </w:p>
    <w:p w14:paraId="13B2B966" w14:textId="77777777" w:rsidR="00352824" w:rsidRDefault="00352824" w:rsidP="0039504A">
      <w:pPr>
        <w:snapToGrid w:val="0"/>
        <w:spacing w:line="480" w:lineRule="auto"/>
        <w:jc w:val="both"/>
        <w:rPr>
          <w:rFonts w:cstheme="minorHAnsi"/>
          <w:color w:val="000000" w:themeColor="text1"/>
          <w:szCs w:val="22"/>
          <w:u w:val="single"/>
          <w:lang w:val="en-US" w:eastAsia="en-GB" w:bidi="ar-SA"/>
        </w:rPr>
      </w:pPr>
    </w:p>
    <w:p w14:paraId="0965908F" w14:textId="2E8A88E6" w:rsidR="00C032A6" w:rsidRPr="004636D0" w:rsidRDefault="00C032A6" w:rsidP="0039504A">
      <w:pPr>
        <w:snapToGrid w:val="0"/>
        <w:spacing w:line="480" w:lineRule="auto"/>
        <w:jc w:val="both"/>
        <w:rPr>
          <w:rFonts w:cstheme="minorHAnsi"/>
          <w:color w:val="000000" w:themeColor="text1"/>
          <w:szCs w:val="22"/>
          <w:u w:val="single"/>
          <w:lang w:val="en-US" w:eastAsia="en-GB" w:bidi="ar-SA"/>
        </w:rPr>
      </w:pPr>
      <w:r w:rsidRPr="004636D0">
        <w:rPr>
          <w:rFonts w:cstheme="minorHAnsi"/>
          <w:color w:val="000000" w:themeColor="text1"/>
          <w:szCs w:val="22"/>
          <w:u w:val="single"/>
          <w:lang w:val="en-US" w:eastAsia="en-GB" w:bidi="ar-SA"/>
        </w:rPr>
        <w:t>Early developmental care</w:t>
      </w:r>
    </w:p>
    <w:p w14:paraId="5172DB01" w14:textId="5684D76C" w:rsidR="00A57ED9" w:rsidRDefault="00C032A6" w:rsidP="0039504A">
      <w:pPr>
        <w:snapToGrid w:val="0"/>
        <w:spacing w:line="480" w:lineRule="auto"/>
        <w:jc w:val="both"/>
        <w:rPr>
          <w:rFonts w:cstheme="minorHAnsi"/>
          <w:color w:val="000000" w:themeColor="text1"/>
          <w:szCs w:val="22"/>
          <w:lang w:val="en-US" w:eastAsia="en-GB" w:bidi="ar-SA"/>
        </w:rPr>
      </w:pPr>
      <w:r w:rsidRPr="00BF3941">
        <w:rPr>
          <w:rFonts w:cstheme="minorHAnsi"/>
          <w:color w:val="000000" w:themeColor="text1"/>
          <w:szCs w:val="22"/>
          <w:lang w:val="en-US" w:eastAsia="en-GB" w:bidi="ar-SA"/>
        </w:rPr>
        <w:t xml:space="preserve">A subgroup of 164 </w:t>
      </w:r>
      <w:r w:rsidR="00FB1C75">
        <w:rPr>
          <w:rFonts w:cstheme="minorHAnsi"/>
          <w:color w:val="000000" w:themeColor="text1"/>
          <w:szCs w:val="22"/>
          <w:lang w:val="en-US" w:eastAsia="en-GB" w:bidi="ar-SA"/>
        </w:rPr>
        <w:t>neonate</w:t>
      </w:r>
      <w:r w:rsidRPr="00BF3941">
        <w:rPr>
          <w:rFonts w:cstheme="minorHAnsi"/>
          <w:color w:val="000000" w:themeColor="text1"/>
          <w:szCs w:val="22"/>
          <w:lang w:val="en-US" w:eastAsia="en-GB" w:bidi="ar-SA"/>
        </w:rPr>
        <w:t xml:space="preserve">s recruited to the </w:t>
      </w:r>
      <w:r w:rsidR="00CB591C">
        <w:rPr>
          <w:rFonts w:cstheme="minorHAnsi"/>
          <w:color w:val="000000" w:themeColor="text1"/>
          <w:szCs w:val="22"/>
          <w:lang w:val="en-US" w:eastAsia="en-GB" w:bidi="ar-SA"/>
        </w:rPr>
        <w:t>‘</w:t>
      </w:r>
      <w:r w:rsidR="002B3D08">
        <w:rPr>
          <w:rFonts w:cstheme="minorHAnsi"/>
          <w:color w:val="000000" w:themeColor="text1"/>
          <w:szCs w:val="22"/>
          <w:lang w:val="en-US" w:eastAsia="en-GB" w:bidi="ar-SA"/>
        </w:rPr>
        <w:t>F</w:t>
      </w:r>
      <w:r w:rsidRPr="00BF3941">
        <w:rPr>
          <w:rFonts w:cstheme="minorHAnsi"/>
          <w:color w:val="000000" w:themeColor="text1"/>
          <w:szCs w:val="22"/>
          <w:lang w:val="en-US" w:eastAsia="en-GB" w:bidi="ar-SA"/>
        </w:rPr>
        <w:t xml:space="preserve">irst </w:t>
      </w:r>
      <w:r w:rsidR="002B3D08">
        <w:rPr>
          <w:rFonts w:cstheme="minorHAnsi"/>
          <w:color w:val="000000" w:themeColor="text1"/>
          <w:szCs w:val="22"/>
          <w:lang w:val="en-US" w:eastAsia="en-GB" w:bidi="ar-SA"/>
        </w:rPr>
        <w:t>B</w:t>
      </w:r>
      <w:r w:rsidRPr="00BF3941">
        <w:rPr>
          <w:rFonts w:cstheme="minorHAnsi"/>
          <w:color w:val="000000" w:themeColor="text1"/>
          <w:szCs w:val="22"/>
          <w:lang w:val="en-US" w:eastAsia="en-GB" w:bidi="ar-SA"/>
        </w:rPr>
        <w:t xml:space="preserve">reath </w:t>
      </w:r>
      <w:r w:rsidR="002B3D08">
        <w:rPr>
          <w:rFonts w:cstheme="minorHAnsi"/>
          <w:color w:val="000000" w:themeColor="text1"/>
          <w:szCs w:val="22"/>
          <w:lang w:val="en-US" w:eastAsia="en-GB" w:bidi="ar-SA"/>
        </w:rPr>
        <w:t>S</w:t>
      </w:r>
      <w:r w:rsidRPr="00BF3941">
        <w:rPr>
          <w:rFonts w:cstheme="minorHAnsi"/>
          <w:color w:val="000000" w:themeColor="text1"/>
          <w:szCs w:val="22"/>
          <w:lang w:val="en-US" w:eastAsia="en-GB" w:bidi="ar-SA"/>
        </w:rPr>
        <w:t>tudy</w:t>
      </w:r>
      <w:r w:rsidR="00CB591C">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 </w:t>
      </w:r>
      <w:r w:rsidR="00BF7511">
        <w:rPr>
          <w:rFonts w:cstheme="minorHAnsi"/>
          <w:color w:val="000000" w:themeColor="text1"/>
          <w:szCs w:val="22"/>
          <w:lang w:val="en-US" w:eastAsia="en-GB" w:bidi="ar-SA"/>
        </w:rPr>
        <w:t xml:space="preserve">from India, Pakistan and Zambia </w:t>
      </w:r>
      <w:r w:rsidRPr="00BF3941">
        <w:rPr>
          <w:rFonts w:cstheme="minorHAnsi"/>
          <w:color w:val="000000" w:themeColor="text1"/>
          <w:szCs w:val="22"/>
          <w:lang w:val="en-US" w:eastAsia="en-GB" w:bidi="ar-SA"/>
        </w:rPr>
        <w:t xml:space="preserve">who required resuscitation </w:t>
      </w:r>
      <w:r w:rsidR="004636D0">
        <w:rPr>
          <w:rFonts w:cstheme="minorHAnsi"/>
          <w:color w:val="000000" w:themeColor="text1"/>
          <w:szCs w:val="22"/>
          <w:lang w:val="en-US" w:eastAsia="en-GB" w:bidi="ar-SA"/>
        </w:rPr>
        <w:t xml:space="preserve">at birth </w:t>
      </w:r>
      <w:r w:rsidRPr="00BF3941">
        <w:rPr>
          <w:rFonts w:cstheme="minorHAnsi"/>
          <w:color w:val="000000" w:themeColor="text1"/>
          <w:szCs w:val="22"/>
          <w:lang w:val="en-US" w:eastAsia="en-GB" w:bidi="ar-SA"/>
        </w:rPr>
        <w:t xml:space="preserve">were then </w:t>
      </w:r>
      <w:r w:rsidR="00A32DED" w:rsidRPr="00BF3941">
        <w:rPr>
          <w:rFonts w:cstheme="minorHAnsi"/>
          <w:color w:val="000000" w:themeColor="text1"/>
          <w:szCs w:val="22"/>
          <w:lang w:val="en-US" w:eastAsia="en-GB" w:bidi="ar-SA"/>
        </w:rPr>
        <w:t>randomized</w:t>
      </w:r>
      <w:r w:rsidRPr="00BF3941">
        <w:rPr>
          <w:rFonts w:cstheme="minorHAnsi"/>
          <w:color w:val="000000" w:themeColor="text1"/>
          <w:szCs w:val="22"/>
          <w:lang w:val="en-US" w:eastAsia="en-GB" w:bidi="ar-SA"/>
        </w:rPr>
        <w:t xml:space="preserve"> </w:t>
      </w:r>
      <w:r w:rsidR="002B3D08">
        <w:rPr>
          <w:rFonts w:cstheme="minorHAnsi"/>
          <w:color w:val="000000" w:themeColor="text1"/>
          <w:szCs w:val="22"/>
          <w:lang w:val="en-US" w:eastAsia="en-GB" w:bidi="ar-SA"/>
        </w:rPr>
        <w:t>to</w:t>
      </w:r>
      <w:r w:rsidRPr="00BF3941">
        <w:rPr>
          <w:rFonts w:cstheme="minorHAnsi"/>
          <w:color w:val="000000" w:themeColor="text1"/>
          <w:szCs w:val="22"/>
          <w:lang w:val="en-US" w:eastAsia="en-GB" w:bidi="ar-SA"/>
        </w:rPr>
        <w:t xml:space="preserve"> </w:t>
      </w:r>
      <w:r w:rsidR="004636D0">
        <w:rPr>
          <w:rFonts w:cstheme="minorHAnsi"/>
          <w:color w:val="000000" w:themeColor="text1"/>
          <w:szCs w:val="22"/>
          <w:lang w:val="en-US" w:eastAsia="en-GB" w:bidi="ar-SA"/>
        </w:rPr>
        <w:t xml:space="preserve">an </w:t>
      </w:r>
      <w:r w:rsidRPr="00BF3941">
        <w:rPr>
          <w:rFonts w:cstheme="minorHAnsi"/>
          <w:color w:val="000000" w:themeColor="text1"/>
          <w:szCs w:val="22"/>
          <w:lang w:val="en-US" w:eastAsia="en-GB" w:bidi="ar-SA"/>
        </w:rPr>
        <w:t>intensive home</w:t>
      </w:r>
      <w:r w:rsidR="002B3D08">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based early developmental care program over three years or usual support only. </w:t>
      </w:r>
      <w:r w:rsidR="00FB1C75">
        <w:rPr>
          <w:rFonts w:cstheme="minorHAnsi"/>
          <w:color w:val="000000" w:themeColor="text1"/>
          <w:szCs w:val="22"/>
          <w:lang w:val="en-US" w:eastAsia="en-GB" w:bidi="ar-SA"/>
        </w:rPr>
        <w:t>Neonate</w:t>
      </w:r>
      <w:r w:rsidR="00AE0D50" w:rsidRPr="00BF3941">
        <w:rPr>
          <w:rFonts w:cstheme="minorHAnsi"/>
          <w:color w:val="000000" w:themeColor="text1"/>
          <w:szCs w:val="22"/>
          <w:lang w:val="en-US" w:eastAsia="en-GB" w:bidi="ar-SA"/>
        </w:rPr>
        <w:t xml:space="preserve">s with severe </w:t>
      </w:r>
      <w:r w:rsidR="00FB1C75">
        <w:rPr>
          <w:rFonts w:cstheme="minorHAnsi"/>
          <w:color w:val="000000" w:themeColor="text1"/>
          <w:szCs w:val="22"/>
          <w:lang w:val="en-US" w:eastAsia="en-GB" w:bidi="ar-SA"/>
        </w:rPr>
        <w:t>NE</w:t>
      </w:r>
      <w:r w:rsidR="00166FFF">
        <w:rPr>
          <w:rFonts w:cstheme="minorHAnsi"/>
          <w:color w:val="000000" w:themeColor="text1"/>
          <w:szCs w:val="22"/>
          <w:lang w:val="en-US" w:eastAsia="en-GB" w:bidi="ar-SA"/>
        </w:rPr>
        <w:t xml:space="preserve"> </w:t>
      </w:r>
      <w:r w:rsidR="00AE0D50" w:rsidRPr="00A32DED">
        <w:rPr>
          <w:rFonts w:cstheme="minorHAnsi"/>
          <w:color w:val="000000" w:themeColor="text1"/>
          <w:szCs w:val="22"/>
          <w:lang w:val="en-US" w:eastAsia="en-GB" w:bidi="ar-SA"/>
        </w:rPr>
        <w:t>were excluded from randomization</w:t>
      </w:r>
      <w:r w:rsidR="00AE0D50">
        <w:rPr>
          <w:rFonts w:cstheme="minorHAnsi"/>
          <w:color w:val="000000" w:themeColor="text1"/>
          <w:szCs w:val="22"/>
          <w:lang w:val="en-US" w:eastAsia="en-GB" w:bidi="ar-SA"/>
        </w:rPr>
        <w:t xml:space="preserve">, as early developmental care was expected not to improve outcomes in </w:t>
      </w:r>
      <w:r w:rsidR="00FB1C75">
        <w:rPr>
          <w:rFonts w:cstheme="minorHAnsi"/>
          <w:color w:val="000000" w:themeColor="text1"/>
          <w:szCs w:val="22"/>
          <w:lang w:val="en-US" w:eastAsia="en-GB" w:bidi="ar-SA"/>
        </w:rPr>
        <w:t>neonate</w:t>
      </w:r>
      <w:r w:rsidR="00AE0D50">
        <w:rPr>
          <w:rFonts w:cstheme="minorHAnsi"/>
          <w:color w:val="000000" w:themeColor="text1"/>
          <w:szCs w:val="22"/>
          <w:lang w:val="en-US" w:eastAsia="en-GB" w:bidi="ar-SA"/>
        </w:rPr>
        <w:t>s with substantial brain injury. O</w:t>
      </w:r>
      <w:r w:rsidR="00AE0D50" w:rsidRPr="00A32DED">
        <w:rPr>
          <w:rFonts w:cstheme="minorHAnsi"/>
          <w:color w:val="000000" w:themeColor="text1"/>
          <w:szCs w:val="22"/>
          <w:lang w:val="en-US" w:eastAsia="en-GB" w:bidi="ar-SA"/>
        </w:rPr>
        <w:t xml:space="preserve">nly </w:t>
      </w:r>
      <w:r w:rsidR="00AE0D50">
        <w:rPr>
          <w:rFonts w:cstheme="minorHAnsi"/>
          <w:color w:val="000000" w:themeColor="text1"/>
          <w:szCs w:val="22"/>
          <w:lang w:val="en-US" w:eastAsia="en-GB" w:bidi="ar-SA"/>
        </w:rPr>
        <w:t>two</w:t>
      </w:r>
      <w:r w:rsidR="00AE0D50" w:rsidRPr="00A32DED">
        <w:rPr>
          <w:rFonts w:cstheme="minorHAnsi"/>
          <w:color w:val="000000" w:themeColor="text1"/>
          <w:szCs w:val="22"/>
          <w:lang w:val="en-US" w:eastAsia="en-GB" w:bidi="ar-SA"/>
        </w:rPr>
        <w:t xml:space="preserve"> </w:t>
      </w:r>
      <w:r w:rsidR="00FB1C75">
        <w:rPr>
          <w:rFonts w:cstheme="minorHAnsi"/>
          <w:color w:val="000000" w:themeColor="text1"/>
          <w:szCs w:val="22"/>
          <w:lang w:val="en-US" w:eastAsia="en-GB" w:bidi="ar-SA"/>
        </w:rPr>
        <w:t>neonate</w:t>
      </w:r>
      <w:r w:rsidR="00AE0D50" w:rsidRPr="00A32DED">
        <w:rPr>
          <w:rFonts w:cstheme="minorHAnsi"/>
          <w:color w:val="000000" w:themeColor="text1"/>
          <w:szCs w:val="22"/>
          <w:lang w:val="en-US" w:eastAsia="en-GB" w:bidi="ar-SA"/>
        </w:rPr>
        <w:t xml:space="preserve">s had moderate </w:t>
      </w:r>
      <w:r w:rsidR="00FB1C75">
        <w:rPr>
          <w:rFonts w:cstheme="minorHAnsi"/>
          <w:color w:val="000000" w:themeColor="text1"/>
          <w:szCs w:val="22"/>
          <w:lang w:val="en-US" w:eastAsia="en-GB" w:bidi="ar-SA"/>
        </w:rPr>
        <w:t>NE</w:t>
      </w:r>
      <w:r w:rsidR="00AE0D50">
        <w:rPr>
          <w:rFonts w:cstheme="minorHAnsi"/>
          <w:color w:val="000000" w:themeColor="text1"/>
          <w:szCs w:val="22"/>
          <w:lang w:val="en-US" w:eastAsia="en-GB" w:bidi="ar-SA"/>
        </w:rPr>
        <w:t xml:space="preserve"> in this study and the remaining </w:t>
      </w:r>
      <w:r w:rsidR="00FB1C75">
        <w:rPr>
          <w:rFonts w:cstheme="minorHAnsi"/>
          <w:color w:val="000000" w:themeColor="text1"/>
          <w:szCs w:val="22"/>
          <w:lang w:val="en-US" w:eastAsia="en-GB" w:bidi="ar-SA"/>
        </w:rPr>
        <w:t>neonate</w:t>
      </w:r>
      <w:r w:rsidR="00AE0D50">
        <w:rPr>
          <w:rFonts w:cstheme="minorHAnsi"/>
          <w:color w:val="000000" w:themeColor="text1"/>
          <w:szCs w:val="22"/>
          <w:lang w:val="en-US" w:eastAsia="en-GB" w:bidi="ar-SA"/>
        </w:rPr>
        <w:t xml:space="preserve">s had normal neurological assessments during neonatal period. </w:t>
      </w:r>
      <w:r w:rsidRPr="00BF3941">
        <w:rPr>
          <w:rFonts w:cstheme="minorHAnsi"/>
          <w:color w:val="000000" w:themeColor="text1"/>
          <w:szCs w:val="22"/>
          <w:lang w:val="en-US" w:eastAsia="en-GB" w:bidi="ar-SA"/>
        </w:rPr>
        <w:t>Of these</w:t>
      </w:r>
      <w:r w:rsidR="0006013C">
        <w:rPr>
          <w:rFonts w:cstheme="minorHAnsi"/>
          <w:color w:val="000000" w:themeColor="text1"/>
          <w:szCs w:val="22"/>
          <w:lang w:val="en-US" w:eastAsia="en-GB" w:bidi="ar-SA"/>
        </w:rPr>
        <w:t>,</w:t>
      </w:r>
      <w:r w:rsidRPr="00BF3941">
        <w:rPr>
          <w:rFonts w:cstheme="minorHAnsi"/>
          <w:color w:val="000000" w:themeColor="text1"/>
          <w:szCs w:val="22"/>
          <w:lang w:val="en-US" w:eastAsia="en-GB" w:bidi="ar-SA"/>
        </w:rPr>
        <w:t xml:space="preserve"> 123 (75%) of the </w:t>
      </w:r>
      <w:r w:rsidR="00FB1C75">
        <w:rPr>
          <w:rFonts w:cstheme="minorHAnsi"/>
          <w:color w:val="000000" w:themeColor="text1"/>
          <w:szCs w:val="22"/>
          <w:lang w:val="en-US" w:eastAsia="en-GB" w:bidi="ar-SA"/>
        </w:rPr>
        <w:t>neonate</w:t>
      </w:r>
      <w:r w:rsidRPr="00BF3941">
        <w:rPr>
          <w:rFonts w:cstheme="minorHAnsi"/>
          <w:color w:val="000000" w:themeColor="text1"/>
          <w:szCs w:val="22"/>
          <w:lang w:val="en-US" w:eastAsia="en-GB" w:bidi="ar-SA"/>
        </w:rPr>
        <w:t xml:space="preserve">s were assessed using Bayley II </w:t>
      </w:r>
      <w:r w:rsidR="002B3D08">
        <w:rPr>
          <w:rFonts w:cstheme="minorHAnsi"/>
          <w:color w:val="000000" w:themeColor="text1"/>
          <w:szCs w:val="22"/>
          <w:lang w:val="en-US" w:eastAsia="en-GB" w:bidi="ar-SA"/>
        </w:rPr>
        <w:t>S</w:t>
      </w:r>
      <w:r w:rsidRPr="00BF3941">
        <w:rPr>
          <w:rFonts w:cstheme="minorHAnsi"/>
          <w:color w:val="000000" w:themeColor="text1"/>
          <w:szCs w:val="22"/>
          <w:lang w:val="en-US" w:eastAsia="en-GB" w:bidi="ar-SA"/>
        </w:rPr>
        <w:t xml:space="preserve">cales of </w:t>
      </w:r>
      <w:r w:rsidR="002B3D08">
        <w:rPr>
          <w:rFonts w:cstheme="minorHAnsi"/>
          <w:color w:val="000000" w:themeColor="text1"/>
          <w:szCs w:val="22"/>
          <w:lang w:val="en-US" w:eastAsia="en-GB" w:bidi="ar-SA"/>
        </w:rPr>
        <w:t>I</w:t>
      </w:r>
      <w:r w:rsidRPr="00BF3941">
        <w:rPr>
          <w:rFonts w:cstheme="minorHAnsi"/>
          <w:color w:val="000000" w:themeColor="text1"/>
          <w:szCs w:val="22"/>
          <w:lang w:val="en-US" w:eastAsia="en-GB" w:bidi="ar-SA"/>
        </w:rPr>
        <w:t xml:space="preserve">nfant </w:t>
      </w:r>
      <w:r w:rsidR="002B3D08">
        <w:rPr>
          <w:rFonts w:cstheme="minorHAnsi"/>
          <w:color w:val="000000" w:themeColor="text1"/>
          <w:szCs w:val="22"/>
          <w:lang w:val="en-US" w:eastAsia="en-GB" w:bidi="ar-SA"/>
        </w:rPr>
        <w:t>D</w:t>
      </w:r>
      <w:r w:rsidRPr="00BF3941">
        <w:rPr>
          <w:rFonts w:cstheme="minorHAnsi"/>
          <w:color w:val="000000" w:themeColor="text1"/>
          <w:szCs w:val="22"/>
          <w:lang w:val="en-US" w:eastAsia="en-GB" w:bidi="ar-SA"/>
        </w:rPr>
        <w:t xml:space="preserve">evelopmental at 3 years. </w:t>
      </w:r>
      <w:r w:rsidR="000258C2" w:rsidRPr="000258C2">
        <w:rPr>
          <w:rFonts w:cstheme="minorHAnsi"/>
          <w:color w:val="000000" w:themeColor="text1"/>
          <w:szCs w:val="22"/>
          <w:lang w:val="en-US" w:eastAsia="en-GB" w:bidi="ar-SA"/>
        </w:rPr>
        <w:t>M</w:t>
      </w:r>
      <w:r w:rsidR="000258C2">
        <w:rPr>
          <w:rFonts w:cstheme="minorHAnsi"/>
          <w:color w:val="000000" w:themeColor="text1"/>
          <w:szCs w:val="22"/>
          <w:lang w:val="en-US" w:eastAsia="en-GB" w:bidi="ar-SA"/>
        </w:rPr>
        <w:t xml:space="preserve">ental </w:t>
      </w:r>
      <w:r w:rsidR="000258C2" w:rsidRPr="000258C2">
        <w:rPr>
          <w:rFonts w:cstheme="minorHAnsi"/>
          <w:color w:val="000000" w:themeColor="text1"/>
          <w:szCs w:val="22"/>
          <w:lang w:val="en-US" w:eastAsia="en-GB" w:bidi="ar-SA"/>
        </w:rPr>
        <w:t>D</w:t>
      </w:r>
      <w:r w:rsidR="000258C2">
        <w:rPr>
          <w:rFonts w:cstheme="minorHAnsi"/>
          <w:color w:val="000000" w:themeColor="text1"/>
          <w:szCs w:val="22"/>
          <w:lang w:val="en-US" w:eastAsia="en-GB" w:bidi="ar-SA"/>
        </w:rPr>
        <w:t>evelopmental Index</w:t>
      </w:r>
      <w:r w:rsidR="000258C2" w:rsidRPr="000258C2">
        <w:rPr>
          <w:rFonts w:cstheme="minorHAnsi"/>
          <w:color w:val="000000" w:themeColor="text1"/>
          <w:szCs w:val="22"/>
          <w:lang w:val="en-US" w:eastAsia="en-GB" w:bidi="ar-SA"/>
        </w:rPr>
        <w:t xml:space="preserve"> </w:t>
      </w:r>
      <w:r w:rsidR="002B25A9">
        <w:rPr>
          <w:rFonts w:cstheme="minorHAnsi"/>
          <w:color w:val="000000" w:themeColor="text1"/>
          <w:szCs w:val="22"/>
          <w:lang w:val="en-US" w:eastAsia="en-GB" w:bidi="ar-SA"/>
        </w:rPr>
        <w:t xml:space="preserve">at 36 months </w:t>
      </w:r>
      <w:r w:rsidR="000258C2" w:rsidRPr="000258C2">
        <w:rPr>
          <w:rFonts w:cstheme="minorHAnsi"/>
          <w:color w:val="000000" w:themeColor="text1"/>
          <w:szCs w:val="22"/>
          <w:lang w:val="en-US" w:eastAsia="en-GB" w:bidi="ar-SA"/>
        </w:rPr>
        <w:t xml:space="preserve">was higher in the </w:t>
      </w:r>
      <w:r w:rsidR="000258C2">
        <w:rPr>
          <w:rFonts w:cstheme="minorHAnsi"/>
          <w:color w:val="000000" w:themeColor="text1"/>
          <w:szCs w:val="22"/>
          <w:lang w:val="en-US" w:eastAsia="en-GB" w:bidi="ar-SA"/>
        </w:rPr>
        <w:t>early developmental care group (102.6</w:t>
      </w:r>
      <w:r w:rsidR="0057734F">
        <w:rPr>
          <w:rFonts w:cstheme="minorHAnsi"/>
          <w:color w:val="000000" w:themeColor="text1"/>
          <w:szCs w:val="22"/>
          <w:lang w:val="en-US" w:eastAsia="en-GB" w:bidi="ar-SA"/>
        </w:rPr>
        <w:t xml:space="preserve"> </w:t>
      </w:r>
      <w:r w:rsidR="000258C2">
        <w:rPr>
          <w:rFonts w:cstheme="minorHAnsi"/>
          <w:color w:val="000000" w:themeColor="text1"/>
          <w:szCs w:val="22"/>
          <w:lang w:val="en-US" w:eastAsia="en-GB" w:bidi="ar-SA"/>
        </w:rPr>
        <w:t>±</w:t>
      </w:r>
      <w:r w:rsidR="0057734F">
        <w:rPr>
          <w:rFonts w:cstheme="minorHAnsi"/>
          <w:color w:val="000000" w:themeColor="text1"/>
          <w:szCs w:val="22"/>
          <w:lang w:val="en-US" w:eastAsia="en-GB" w:bidi="ar-SA"/>
        </w:rPr>
        <w:t xml:space="preserve"> </w:t>
      </w:r>
      <w:r w:rsidR="000258C2" w:rsidRPr="000258C2">
        <w:rPr>
          <w:rFonts w:cstheme="minorHAnsi"/>
          <w:color w:val="000000" w:themeColor="text1"/>
          <w:szCs w:val="22"/>
          <w:lang w:val="en-US" w:eastAsia="en-GB" w:bidi="ar-SA"/>
        </w:rPr>
        <w:t>9.8) compared with the cont</w:t>
      </w:r>
      <w:r w:rsidR="000258C2">
        <w:rPr>
          <w:rFonts w:cstheme="minorHAnsi"/>
          <w:color w:val="000000" w:themeColor="text1"/>
          <w:szCs w:val="22"/>
          <w:lang w:val="en-US" w:eastAsia="en-GB" w:bidi="ar-SA"/>
        </w:rPr>
        <w:t xml:space="preserve">rol </w:t>
      </w:r>
      <w:r w:rsidR="00AE0D50">
        <w:rPr>
          <w:rFonts w:cstheme="minorHAnsi"/>
          <w:color w:val="000000" w:themeColor="text1"/>
          <w:szCs w:val="22"/>
          <w:lang w:val="en-US" w:eastAsia="en-GB" w:bidi="ar-SA"/>
        </w:rPr>
        <w:t>group</w:t>
      </w:r>
      <w:r w:rsidR="000258C2">
        <w:rPr>
          <w:rFonts w:cstheme="minorHAnsi"/>
          <w:color w:val="000000" w:themeColor="text1"/>
          <w:szCs w:val="22"/>
          <w:lang w:val="en-US" w:eastAsia="en-GB" w:bidi="ar-SA"/>
        </w:rPr>
        <w:t xml:space="preserve"> (98.0</w:t>
      </w:r>
      <w:r w:rsidR="0057734F">
        <w:rPr>
          <w:rFonts w:cstheme="minorHAnsi"/>
          <w:color w:val="000000" w:themeColor="text1"/>
          <w:szCs w:val="22"/>
          <w:lang w:val="en-US" w:eastAsia="en-GB" w:bidi="ar-SA"/>
        </w:rPr>
        <w:t xml:space="preserve"> </w:t>
      </w:r>
      <w:r w:rsidR="000258C2">
        <w:rPr>
          <w:rFonts w:cstheme="minorHAnsi"/>
          <w:color w:val="000000" w:themeColor="text1"/>
          <w:szCs w:val="22"/>
          <w:lang w:val="en-US" w:eastAsia="en-GB" w:bidi="ar-SA"/>
        </w:rPr>
        <w:t>±</w:t>
      </w:r>
      <w:r w:rsidR="0057734F">
        <w:rPr>
          <w:rFonts w:cstheme="minorHAnsi"/>
          <w:color w:val="000000" w:themeColor="text1"/>
          <w:szCs w:val="22"/>
          <w:lang w:val="en-US" w:eastAsia="en-GB" w:bidi="ar-SA"/>
        </w:rPr>
        <w:t xml:space="preserve"> </w:t>
      </w:r>
      <w:r w:rsidR="000258C2" w:rsidRPr="000258C2">
        <w:rPr>
          <w:rFonts w:cstheme="minorHAnsi"/>
          <w:color w:val="000000" w:themeColor="text1"/>
          <w:szCs w:val="22"/>
          <w:lang w:val="en-US" w:eastAsia="en-GB" w:bidi="ar-SA"/>
        </w:rPr>
        <w:t>14.6, 1-sided</w:t>
      </w:r>
      <w:r w:rsidR="000258C2">
        <w:rPr>
          <w:rFonts w:cstheme="minorHAnsi"/>
          <w:color w:val="000000" w:themeColor="text1"/>
          <w:szCs w:val="22"/>
          <w:lang w:val="en-US" w:eastAsia="en-GB" w:bidi="ar-SA"/>
        </w:rPr>
        <w:t xml:space="preserve">, </w:t>
      </w:r>
      <w:r w:rsidR="000258C2" w:rsidRPr="000258C2">
        <w:rPr>
          <w:rFonts w:cstheme="minorHAnsi"/>
          <w:color w:val="000000" w:themeColor="text1"/>
          <w:szCs w:val="22"/>
          <w:lang w:val="en-US" w:eastAsia="en-GB" w:bidi="ar-SA"/>
        </w:rPr>
        <w:t>P</w:t>
      </w:r>
      <w:r w:rsidR="00AA6993">
        <w:rPr>
          <w:rFonts w:cstheme="minorHAnsi"/>
          <w:color w:val="000000" w:themeColor="text1"/>
          <w:szCs w:val="22"/>
          <w:lang w:val="en-US" w:eastAsia="en-GB" w:bidi="ar-SA"/>
        </w:rPr>
        <w:t xml:space="preserve"> </w:t>
      </w:r>
      <w:r w:rsidR="000258C2" w:rsidRPr="000258C2">
        <w:rPr>
          <w:rFonts w:cstheme="minorHAnsi"/>
          <w:color w:val="000000" w:themeColor="text1"/>
          <w:szCs w:val="22"/>
          <w:lang w:val="en-US" w:eastAsia="en-GB" w:bidi="ar-SA"/>
        </w:rPr>
        <w:t xml:space="preserve">= </w:t>
      </w:r>
      <w:r w:rsidR="000258C2">
        <w:rPr>
          <w:rFonts w:cstheme="minorHAnsi"/>
          <w:color w:val="000000" w:themeColor="text1"/>
          <w:szCs w:val="22"/>
          <w:lang w:val="en-US" w:eastAsia="en-GB" w:bidi="ar-SA"/>
        </w:rPr>
        <w:t>0</w:t>
      </w:r>
      <w:r w:rsidR="000258C2" w:rsidRPr="000258C2">
        <w:rPr>
          <w:rFonts w:cstheme="minorHAnsi"/>
          <w:color w:val="000000" w:themeColor="text1"/>
          <w:szCs w:val="22"/>
          <w:lang w:val="en-US" w:eastAsia="en-GB" w:bidi="ar-SA"/>
        </w:rPr>
        <w:t>.02).</w:t>
      </w:r>
      <w:r w:rsidR="002B25A9">
        <w:rPr>
          <w:rFonts w:cstheme="minorHAnsi"/>
          <w:color w:val="000000" w:themeColor="text1"/>
          <w:szCs w:val="22"/>
          <w:lang w:val="en-US" w:eastAsia="en-GB" w:bidi="ar-SA"/>
        </w:rPr>
        <w:t xml:space="preserve"> </w:t>
      </w:r>
      <w:r w:rsidR="000258C2" w:rsidRPr="000258C2">
        <w:rPr>
          <w:rFonts w:cstheme="minorHAnsi"/>
          <w:color w:val="000000" w:themeColor="text1"/>
          <w:szCs w:val="22"/>
          <w:lang w:val="en-US" w:eastAsia="en-GB" w:bidi="ar-SA"/>
        </w:rPr>
        <w:t xml:space="preserve">Psychomotor Development Index was </w:t>
      </w:r>
      <w:r w:rsidR="00B962AE">
        <w:rPr>
          <w:rFonts w:cstheme="minorHAnsi"/>
          <w:color w:val="000000" w:themeColor="text1"/>
          <w:szCs w:val="22"/>
          <w:lang w:val="en-US" w:eastAsia="en-GB" w:bidi="ar-SA"/>
        </w:rPr>
        <w:t xml:space="preserve">also </w:t>
      </w:r>
      <w:r w:rsidR="000258C2" w:rsidRPr="000258C2">
        <w:rPr>
          <w:rFonts w:cstheme="minorHAnsi"/>
          <w:color w:val="000000" w:themeColor="text1"/>
          <w:szCs w:val="22"/>
          <w:lang w:val="en-US" w:eastAsia="en-GB" w:bidi="ar-SA"/>
        </w:rPr>
        <w:t xml:space="preserve">higher in the </w:t>
      </w:r>
      <w:r w:rsidR="002B25A9">
        <w:rPr>
          <w:rFonts w:cstheme="minorHAnsi"/>
          <w:color w:val="000000" w:themeColor="text1"/>
          <w:szCs w:val="22"/>
          <w:lang w:val="en-US" w:eastAsia="en-GB" w:bidi="ar-SA"/>
        </w:rPr>
        <w:t xml:space="preserve">early developmental care group </w:t>
      </w:r>
      <w:r w:rsidR="000258C2" w:rsidRPr="000258C2">
        <w:rPr>
          <w:rFonts w:cstheme="minorHAnsi"/>
          <w:color w:val="000000" w:themeColor="text1"/>
          <w:szCs w:val="22"/>
          <w:lang w:val="en-US" w:eastAsia="en-GB" w:bidi="ar-SA"/>
        </w:rPr>
        <w:t xml:space="preserve">(P= </w:t>
      </w:r>
      <w:r w:rsidR="002B25A9">
        <w:rPr>
          <w:rFonts w:cstheme="minorHAnsi"/>
          <w:color w:val="000000" w:themeColor="text1"/>
          <w:szCs w:val="22"/>
          <w:lang w:val="en-US" w:eastAsia="en-GB" w:bidi="ar-SA"/>
        </w:rPr>
        <w:t>0</w:t>
      </w:r>
      <w:r w:rsidR="000258C2" w:rsidRPr="000258C2">
        <w:rPr>
          <w:rFonts w:cstheme="minorHAnsi"/>
          <w:color w:val="000000" w:themeColor="text1"/>
          <w:szCs w:val="22"/>
          <w:lang w:val="en-US" w:eastAsia="en-GB" w:bidi="ar-SA"/>
        </w:rPr>
        <w:t>.04)</w:t>
      </w:r>
      <w:r w:rsidR="00CC4859" w:rsidRPr="00BA49D3">
        <w:rPr>
          <w:rFonts w:cstheme="minorHAnsi"/>
          <w:color w:val="000000" w:themeColor="text1"/>
          <w:szCs w:val="22"/>
          <w:lang w:val="en-US" w:eastAsia="en-GB" w:bidi="ar-SA"/>
        </w:rPr>
        <w:fldChar w:fldCharType="begin">
          <w:fldData xml:space="preserve">PEVuZE5vdGU+PENpdGU+PEF1dGhvcj5DYXJsbzwvQXV0aG9yPjxZZWFyPjIwMTM8L1llYXI+PFJl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</w:fldData>
        </w:fldChar>
      </w:r>
      <w:r w:rsidR="00C907D2">
        <w:rPr>
          <w:rFonts w:cstheme="minorHAnsi"/>
          <w:color w:val="000000" w:themeColor="text1"/>
          <w:szCs w:val="22"/>
          <w:lang w:val="en-US" w:eastAsia="en-GB" w:bidi="ar-SA"/>
        </w:rPr>
        <w:instrText xml:space="preserve"> ADDIN EN.CITE </w:instrText>
      </w:r>
      <w:r w:rsidR="00C907D2">
        <w:rPr>
          <w:rFonts w:cstheme="minorHAnsi"/>
          <w:color w:val="000000" w:themeColor="text1"/>
          <w:szCs w:val="22"/>
          <w:lang w:val="en-US" w:eastAsia="en-GB" w:bidi="ar-SA"/>
        </w:rPr>
        <w:fldChar w:fldCharType="begin">
          <w:fldData xml:space="preserve">PEVuZE5vdGU+PENpdGU+PEF1dGhvcj5DYXJsbzwvQXV0aG9yPjxZZWFyPjIwMTM8L1llYXI+PFJl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</w:fldData>
        </w:fldChar>
      </w:r>
      <w:r w:rsidR="00C907D2">
        <w:rPr>
          <w:rFonts w:cstheme="minorHAnsi"/>
          <w:color w:val="000000" w:themeColor="text1"/>
          <w:szCs w:val="22"/>
          <w:lang w:val="en-US" w:eastAsia="en-GB" w:bidi="ar-SA"/>
        </w:rPr>
        <w:instrText xml:space="preserve"> ADDIN EN.CITE.DATA </w:instrText>
      </w:r>
      <w:r w:rsidR="00C907D2">
        <w:rPr>
          <w:rFonts w:cstheme="minorHAnsi"/>
          <w:color w:val="000000" w:themeColor="text1"/>
          <w:szCs w:val="22"/>
          <w:lang w:val="en-US" w:eastAsia="en-GB" w:bidi="ar-SA"/>
        </w:rPr>
      </w:r>
      <w:r w:rsidR="00C907D2">
        <w:rPr>
          <w:rFonts w:cstheme="minorHAnsi"/>
          <w:color w:val="000000" w:themeColor="text1"/>
          <w:szCs w:val="22"/>
          <w:lang w:val="en-US" w:eastAsia="en-GB" w:bidi="ar-SA"/>
        </w:rPr>
        <w:fldChar w:fldCharType="end"/>
      </w:r>
      <w:r w:rsidR="00CC4859" w:rsidRPr="00BA49D3">
        <w:rPr>
          <w:rFonts w:cstheme="minorHAnsi"/>
          <w:color w:val="000000" w:themeColor="text1"/>
          <w:szCs w:val="22"/>
          <w:lang w:val="en-US" w:eastAsia="en-GB" w:bidi="ar-SA"/>
        </w:rPr>
      </w:r>
      <w:r w:rsidR="00CC4859" w:rsidRPr="00BA49D3">
        <w:rPr>
          <w:rFonts w:cstheme="minorHAnsi"/>
          <w:color w:val="000000" w:themeColor="text1"/>
          <w:szCs w:val="22"/>
          <w:lang w:val="en-US" w:eastAsia="en-GB" w:bidi="ar-SA"/>
        </w:rPr>
        <w:fldChar w:fldCharType="separate"/>
      </w:r>
      <w:r w:rsidR="00C907D2" w:rsidRPr="00C907D2">
        <w:rPr>
          <w:rFonts w:cstheme="minorHAnsi"/>
          <w:noProof/>
          <w:color w:val="000000" w:themeColor="text1"/>
          <w:szCs w:val="22"/>
          <w:vertAlign w:val="superscript"/>
          <w:lang w:val="en-US" w:eastAsia="en-GB" w:bidi="ar-SA"/>
        </w:rPr>
        <w:t>74</w:t>
      </w:r>
      <w:r w:rsidR="00CC4859" w:rsidRPr="00BA49D3">
        <w:rPr>
          <w:rFonts w:cstheme="minorHAnsi"/>
          <w:color w:val="000000" w:themeColor="text1"/>
          <w:szCs w:val="22"/>
          <w:lang w:val="en-US" w:eastAsia="en-GB" w:bidi="ar-SA"/>
        </w:rPr>
        <w:fldChar w:fldCharType="end"/>
      </w:r>
      <w:r w:rsidR="00270EAB" w:rsidRPr="00A32DED">
        <w:rPr>
          <w:rFonts w:cstheme="minorHAnsi"/>
          <w:color w:val="000000" w:themeColor="text1"/>
          <w:szCs w:val="22"/>
          <w:lang w:val="en-US" w:eastAsia="en-GB" w:bidi="ar-SA"/>
        </w:rPr>
        <w:t>.</w:t>
      </w:r>
      <w:r w:rsidR="00AE0D50">
        <w:rPr>
          <w:rFonts w:cstheme="minorHAnsi"/>
          <w:color w:val="000000" w:themeColor="text1"/>
          <w:szCs w:val="22"/>
          <w:lang w:val="en-US" w:eastAsia="en-GB" w:bidi="ar-SA"/>
        </w:rPr>
        <w:t xml:space="preserve"> </w:t>
      </w:r>
      <w:r w:rsidR="003458E2">
        <w:rPr>
          <w:rFonts w:cstheme="minorHAnsi"/>
          <w:color w:val="000000" w:themeColor="text1"/>
          <w:szCs w:val="22"/>
          <w:lang w:val="en-US" w:eastAsia="en-GB" w:bidi="ar-SA"/>
        </w:rPr>
        <w:t>V</w:t>
      </w:r>
      <w:r w:rsidR="0027594B">
        <w:rPr>
          <w:rFonts w:cstheme="minorHAnsi"/>
          <w:color w:val="000000" w:themeColor="text1"/>
          <w:szCs w:val="22"/>
          <w:lang w:val="en-US" w:eastAsia="en-GB" w:bidi="ar-SA"/>
        </w:rPr>
        <w:t>ery few infants had disability</w:t>
      </w:r>
      <w:r w:rsidR="003458E2">
        <w:rPr>
          <w:rFonts w:cstheme="minorHAnsi"/>
          <w:color w:val="000000" w:themeColor="text1"/>
          <w:szCs w:val="22"/>
          <w:lang w:val="en-US" w:eastAsia="en-GB" w:bidi="ar-SA"/>
        </w:rPr>
        <w:t xml:space="preserve"> at 36 months in both groups.</w:t>
      </w:r>
    </w:p>
    <w:p w14:paraId="5EC31A79" w14:textId="4CAF113C" w:rsidR="00E07AD3" w:rsidRPr="00E07AD3" w:rsidRDefault="000D0455" w:rsidP="0039504A">
      <w:pPr>
        <w:snapToGrid w:val="0"/>
        <w:spacing w:line="480" w:lineRule="auto"/>
        <w:jc w:val="both"/>
        <w:rPr>
          <w:lang w:val="en-US"/>
        </w:rPr>
      </w:pPr>
      <w:r>
        <w:t>S</w:t>
      </w:r>
      <w:r w:rsidR="00E07AD3">
        <w:t xml:space="preserve">everal randomized controlled trials </w:t>
      </w:r>
      <w:r>
        <w:t>have</w:t>
      </w:r>
      <w:r w:rsidR="00E07AD3">
        <w:t xml:space="preserve"> </w:t>
      </w:r>
      <w:r>
        <w:t>assessed</w:t>
      </w:r>
      <w:r w:rsidR="00E07AD3">
        <w:t xml:space="preserve"> early developmental intervention</w:t>
      </w:r>
      <w:r w:rsidR="00166FFF">
        <w:t xml:space="preserve"> for healthy </w:t>
      </w:r>
      <w:r w:rsidR="00FB1C75">
        <w:t>neonate</w:t>
      </w:r>
      <w:r w:rsidR="00166FFF">
        <w:t xml:space="preserve">s without substantial brain injury in </w:t>
      </w:r>
      <w:r w:rsidR="00E07AD3">
        <w:t>LMICs</w:t>
      </w:r>
      <w:r w:rsidR="00430E31">
        <w:fldChar w:fldCharType="begin">
          <w:fldData xml:space="preserve">PEVuZE5vdGU+PENpdGU+PEF1dGhvcj5MdW90bzwvQXV0aG9yPjxZZWFyPjIwMjE8L1llYXI+PFJl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</w:fldData>
        </w:fldChar>
      </w:r>
      <w:r w:rsidR="00C907D2">
        <w:instrText xml:space="preserve"> ADDIN EN.CITE </w:instrText>
      </w:r>
      <w:r w:rsidR="00C907D2">
        <w:fldChar w:fldCharType="begin">
          <w:fldData xml:space="preserve">PEVuZE5vdGU+PENpdGU+PEF1dGhvcj5MdW90bzwvQXV0aG9yPjxZZWFyPjIwMjE8L1llYXI+PFJl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</w:fldData>
        </w:fldChar>
      </w:r>
      <w:r w:rsidR="00C907D2">
        <w:instrText xml:space="preserve"> ADDIN EN.CITE.DATA </w:instrText>
      </w:r>
      <w:r w:rsidR="00C907D2">
        <w:fldChar w:fldCharType="end"/>
      </w:r>
      <w:r w:rsidR="00430E31">
        <w:fldChar w:fldCharType="separate"/>
      </w:r>
      <w:r w:rsidR="00C907D2" w:rsidRPr="00C907D2">
        <w:rPr>
          <w:noProof/>
          <w:vertAlign w:val="superscript"/>
        </w:rPr>
        <w:t>75</w:t>
      </w:r>
      <w:r w:rsidR="00430E31">
        <w:fldChar w:fldCharType="end"/>
      </w:r>
      <w:r w:rsidR="00E07AD3" w:rsidRPr="00CE4AA4">
        <w:t xml:space="preserve">. </w:t>
      </w:r>
      <w:r w:rsidR="0027594B" w:rsidRPr="00CE4AA4">
        <w:t>In a single</w:t>
      </w:r>
      <w:r w:rsidR="00DA54C9">
        <w:t xml:space="preserve"> </w:t>
      </w:r>
      <w:r w:rsidR="0057734F" w:rsidRPr="00CE4AA4">
        <w:t>centre</w:t>
      </w:r>
      <w:r w:rsidR="0027594B" w:rsidRPr="00CE4AA4">
        <w:t xml:space="preserve"> </w:t>
      </w:r>
      <w:r w:rsidR="0027594B">
        <w:t>randomized controlled trial</w:t>
      </w:r>
      <w:r w:rsidR="0027594B" w:rsidRPr="00CE4AA4">
        <w:t xml:space="preserve"> </w:t>
      </w:r>
      <w:r w:rsidR="0027594B">
        <w:t>from south</w:t>
      </w:r>
      <w:r w:rsidR="0027594B" w:rsidRPr="00CE4AA4">
        <w:t xml:space="preserve"> India that included </w:t>
      </w:r>
      <w:r w:rsidR="0027594B">
        <w:t xml:space="preserve">800 </w:t>
      </w:r>
      <w:r w:rsidR="00A57ED9">
        <w:t xml:space="preserve">consecutive </w:t>
      </w:r>
      <w:r w:rsidR="00FB1C75">
        <w:t>neonate</w:t>
      </w:r>
      <w:r w:rsidR="0027594B" w:rsidRPr="00CE4AA4">
        <w:t>s</w:t>
      </w:r>
      <w:r w:rsidR="0027594B">
        <w:t xml:space="preserve"> admitted to special care baby</w:t>
      </w:r>
      <w:r w:rsidR="00A57ED9">
        <w:t xml:space="preserve"> unit</w:t>
      </w:r>
      <w:r w:rsidR="0027594B" w:rsidRPr="00CE4AA4">
        <w:t xml:space="preserve">, a low intensity, </w:t>
      </w:r>
      <w:r w:rsidR="00AE0D50">
        <w:t xml:space="preserve">facility </w:t>
      </w:r>
      <w:r w:rsidR="0027594B" w:rsidRPr="00CE4AA4">
        <w:t xml:space="preserve">based </w:t>
      </w:r>
      <w:r w:rsidR="00A57ED9">
        <w:t xml:space="preserve">early developmental intervention </w:t>
      </w:r>
      <w:r w:rsidR="0027594B" w:rsidRPr="00CE4AA4">
        <w:t>model of early stimulation therapy provided in the first year of the infants' lives led to a small but statistically significant difference in the Bayley Mental Development Index (MDI) at two years of age</w:t>
      </w:r>
      <w:r w:rsidR="00981355">
        <w:fldChar w:fldCharType="begin"/>
      </w:r>
      <w:r w:rsidR="00C907D2">
        <w:instrText xml:space="preserve"> ADDIN EN.CITE &lt;EndNote&gt;&lt;Cite&gt;&lt;Author&gt;Nair&lt;/Author&gt;&lt;Year&gt;2009&lt;/Year&gt;&lt;RecNum&gt;3669&lt;/RecNum&gt;&lt;DisplayText&gt;&lt;style face="superscript"&gt;76&lt;/style&gt;&lt;/DisplayText&gt;&lt;record&gt;&lt;rec-number&gt;3669&lt;/rec-number&gt;&lt;foreign-keys&gt;&lt;key app="EN" db-id="ewp92zzs39999sed5xapsttp090xt9ra2dxs" timestamp="1609805820"&gt;3669&lt;/key&gt;&lt;/foreign-keys&gt;&lt;ref-type name="Journal Article"&gt;17&lt;/ref-type&gt;&lt;contributors&gt;&lt;authors&gt;&lt;author&gt;Nair, M. K.&lt;/author&gt;&lt;author&gt;Philip, E.&lt;/author&gt;&lt;author&gt;Jeyaseelan, L.&lt;/author&gt;&lt;author&gt;George, B.&lt;/author&gt;&lt;author&gt;Mathews, S.&lt;/author&gt;&lt;author&gt;Padma, K.&lt;/author&gt;&lt;/authors&gt;&lt;/contributors&gt;&lt;auth-address&gt;Child Development Centre, Medical College, Thiruvananthapuram 695 011, Kerala, India. nairmkc@rediffmail.com&lt;/auth-address&gt;&lt;titles&gt;&lt;title&gt;Effect of Child Development Centre model early stimulation among at risk babies--a randomized controlled trial&lt;/title&gt;&lt;secondary-title&gt;Indian Pediatr&lt;/secondary-title&gt;&lt;/titles&gt;&lt;pages&gt;s20-6&lt;/pages&gt;&lt;volume&gt;46 Suppl&lt;/volume&gt;&lt;edition&gt;2009/05/16&lt;/edition&gt;&lt;keywords&gt;&lt;keyword&gt;*Child Development&lt;/keyword&gt;&lt;keyword&gt;Child, Preschool&lt;/keyword&gt;&lt;keyword&gt;Cognition Disorders/prevention &amp;amp; control&lt;/keyword&gt;&lt;keyword&gt;Developmental Disabilities/*prevention &amp;amp; control&lt;/keyword&gt;&lt;keyword&gt;*Early Intervention, Educational/methods&lt;/keyword&gt;&lt;keyword&gt;Humans&lt;/keyword&gt;&lt;keyword&gt;Infant&lt;/keyword&gt;&lt;keyword&gt;Models, Theoretical&lt;/keyword&gt;&lt;keyword&gt;Motor Skills Disorders/*prevention &amp;amp; control&lt;/keyword&gt;&lt;keyword&gt;Postnatal Care&lt;/keyword&gt;&lt;keyword&gt;Psychomotor Disorders/prevention &amp;amp; control&lt;/keyword&gt;&lt;keyword&gt;Regression Analysis&lt;/keyword&gt;&lt;/keywords&gt;&lt;dates&gt;&lt;year&gt;2009&lt;/year&gt;&lt;pub-dates&gt;&lt;date&gt;Jan&lt;/date&gt;&lt;/pub-dates&gt;&lt;/dates&gt;&lt;isbn&gt;0019-6061 (Print)&amp;#xD;0019-6061 (Linking)&lt;/isbn&gt;&lt;accession-num&gt;19279365&lt;/accession-num&gt;&lt;urls&gt;&lt;related-urls&gt;&lt;url&gt;https://www.ncbi.nlm.nih.gov/pubmed/19279365&lt;/url&gt;&lt;/related-urls&gt;&lt;/urls&gt;&lt;/record&gt;&lt;/Cite&gt;&lt;/EndNote&gt;</w:instrText>
      </w:r>
      <w:r w:rsidR="00981355">
        <w:fldChar w:fldCharType="separate"/>
      </w:r>
      <w:r w:rsidR="00C907D2" w:rsidRPr="00C907D2">
        <w:rPr>
          <w:noProof/>
          <w:vertAlign w:val="superscript"/>
        </w:rPr>
        <w:t>76</w:t>
      </w:r>
      <w:r w:rsidR="00981355">
        <w:fldChar w:fldCharType="end"/>
      </w:r>
      <w:r w:rsidR="00A57ED9">
        <w:t xml:space="preserve">. </w:t>
      </w:r>
      <w:r w:rsidR="00512259">
        <w:t xml:space="preserve">It is unclear if any of the recruited infants had </w:t>
      </w:r>
      <w:r w:rsidR="007B5066">
        <w:t>NE</w:t>
      </w:r>
      <w:r>
        <w:t>,</w:t>
      </w:r>
      <w:r w:rsidR="00512259">
        <w:t xml:space="preserve"> although</w:t>
      </w:r>
      <w:r w:rsidR="00A57ED9">
        <w:t xml:space="preserve"> 26 infants </w:t>
      </w:r>
      <w:r w:rsidR="00512259">
        <w:t>had</w:t>
      </w:r>
      <w:r w:rsidR="00A57ED9">
        <w:t xml:space="preserve"> Apgar scores between </w:t>
      </w:r>
      <w:r w:rsidR="00512259">
        <w:t>4 to 6 at 1 minute</w:t>
      </w:r>
      <w:r w:rsidR="00BF7511">
        <w:t xml:space="preserve"> after birth</w:t>
      </w:r>
      <w:r w:rsidR="00512259">
        <w:t xml:space="preserve">. </w:t>
      </w:r>
      <w:r w:rsidR="003458E2">
        <w:t xml:space="preserve">Again, very few </w:t>
      </w:r>
      <w:r w:rsidR="003458E2">
        <w:lastRenderedPageBreak/>
        <w:t>infants had disability at 2 years of age in both groups</w:t>
      </w:r>
      <w:r w:rsidR="0096222D">
        <w:t>, the logistic</w:t>
      </w:r>
      <w:r w:rsidR="008A2088">
        <w:t>s</w:t>
      </w:r>
      <w:r w:rsidR="0096222D">
        <w:t xml:space="preserve"> of undertaking over 700 Bayley examinations in</w:t>
      </w:r>
      <w:r w:rsidR="008A2088">
        <w:t xml:space="preserve"> these settings is not reported</w:t>
      </w:r>
      <w:r w:rsidR="008B65BA">
        <w:fldChar w:fldCharType="begin"/>
      </w:r>
      <w:r w:rsidR="00C907D2">
        <w:instrText xml:space="preserve"> ADDIN EN.CITE &lt;EndNote&gt;&lt;Cite&gt;&lt;Author&gt;Nair&lt;/Author&gt;&lt;Year&gt;2009&lt;/Year&gt;&lt;RecNum&gt;3669&lt;/RecNum&gt;&lt;DisplayText&gt;&lt;style face="superscript"&gt;76&lt;/style&gt;&lt;/DisplayText&gt;&lt;record&gt;&lt;rec-number&gt;3669&lt;/rec-number&gt;&lt;foreign-keys&gt;&lt;key app="EN" db-id="ewp92zzs39999sed5xapsttp090xt9ra2dxs" timestamp="1609805820"&gt;3669&lt;/key&gt;&lt;/foreign-keys&gt;&lt;ref-type name="Journal Article"&gt;17&lt;/ref-type&gt;&lt;contributors&gt;&lt;authors&gt;&lt;author&gt;Nair, M. K.&lt;/author&gt;&lt;author&gt;Philip, E.&lt;/author&gt;&lt;author&gt;Jeyaseelan, L.&lt;/author&gt;&lt;author&gt;George, B.&lt;/author&gt;&lt;author&gt;Mathews, S.&lt;/author&gt;&lt;author&gt;Padma, K.&lt;/author&gt;&lt;/authors&gt;&lt;/contributors&gt;&lt;auth-address&gt;Child Development Centre, Medical College, Thiruvananthapuram 695 011, Kerala, India. nairmkc@rediffmail.com&lt;/auth-address&gt;&lt;titles&gt;&lt;title&gt;Effect of Child Development Centre model early stimulation among at risk babies--a randomized controlled trial&lt;/title&gt;&lt;secondary-title&gt;Indian Pediatr&lt;/secondary-title&gt;&lt;/titles&gt;&lt;pages&gt;s20-6&lt;/pages&gt;&lt;volume&gt;46 Suppl&lt;/volume&gt;&lt;edition&gt;2009/05/16&lt;/edition&gt;&lt;keywords&gt;&lt;keyword&gt;*Child Development&lt;/keyword&gt;&lt;keyword&gt;Child, Preschool&lt;/keyword&gt;&lt;keyword&gt;Cognition Disorders/prevention &amp;amp; control&lt;/keyword&gt;&lt;keyword&gt;Developmental Disabilities/*prevention &amp;amp; control&lt;/keyword&gt;&lt;keyword&gt;*Early Intervention, Educational/methods&lt;/keyword&gt;&lt;keyword&gt;Humans&lt;/keyword&gt;&lt;keyword&gt;Infant&lt;/keyword&gt;&lt;keyword&gt;Models, Theoretical&lt;/keyword&gt;&lt;keyword&gt;Motor Skills Disorders/*prevention &amp;amp; control&lt;/keyword&gt;&lt;keyword&gt;Postnatal Care&lt;/keyword&gt;&lt;keyword&gt;Psychomotor Disorders/prevention &amp;amp; control&lt;/keyword&gt;&lt;keyword&gt;Regression Analysis&lt;/keyword&gt;&lt;/keywords&gt;&lt;dates&gt;&lt;year&gt;2009&lt;/year&gt;&lt;pub-dates&gt;&lt;date&gt;Jan&lt;/date&gt;&lt;/pub-dates&gt;&lt;/dates&gt;&lt;isbn&gt;0019-6061 (Print)&amp;#xD;0019-6061 (Linking)&lt;/isbn&gt;&lt;accession-num&gt;19279365&lt;/accession-num&gt;&lt;urls&gt;&lt;related-urls&gt;&lt;url&gt;https://www.ncbi.nlm.nih.gov/pubmed/19279365&lt;/url&gt;&lt;/related-urls&gt;&lt;/urls&gt;&lt;/record&gt;&lt;/Cite&gt;&lt;/EndNote&gt;</w:instrText>
      </w:r>
      <w:r w:rsidR="008B65BA">
        <w:fldChar w:fldCharType="separate"/>
      </w:r>
      <w:r w:rsidR="00C907D2" w:rsidRPr="00C907D2">
        <w:rPr>
          <w:noProof/>
          <w:vertAlign w:val="superscript"/>
        </w:rPr>
        <w:t>76</w:t>
      </w:r>
      <w:r w:rsidR="008B65BA">
        <w:fldChar w:fldCharType="end"/>
      </w:r>
      <w:r w:rsidR="008A2088">
        <w:t>.</w:t>
      </w:r>
    </w:p>
    <w:p w14:paraId="3B9F0E75" w14:textId="71C1B889" w:rsidR="00903003" w:rsidRDefault="00903003" w:rsidP="0039504A">
      <w:pPr>
        <w:snapToGrid w:val="0"/>
        <w:spacing w:line="480" w:lineRule="auto"/>
        <w:jc w:val="both"/>
        <w:rPr>
          <w:rFonts w:cstheme="minorHAnsi"/>
          <w:color w:val="222222"/>
          <w:szCs w:val="22"/>
          <w:shd w:val="clear" w:color="auto" w:fill="FFFFFF"/>
        </w:rPr>
      </w:pPr>
      <w:r>
        <w:rPr>
          <w:rFonts w:cstheme="minorHAnsi"/>
          <w:color w:val="000000" w:themeColor="text1"/>
          <w:szCs w:val="22"/>
          <w:lang w:val="en-US" w:eastAsia="en-GB" w:bidi="ar-SA"/>
        </w:rPr>
        <w:t xml:space="preserve">A recent cluster </w:t>
      </w:r>
      <w:r w:rsidR="007E46A2">
        <w:rPr>
          <w:rFonts w:cstheme="minorHAnsi"/>
          <w:color w:val="000000" w:themeColor="text1"/>
          <w:szCs w:val="22"/>
          <w:lang w:val="en-US" w:eastAsia="en-GB" w:bidi="ar-SA"/>
        </w:rPr>
        <w:t>randomized</w:t>
      </w:r>
      <w:r>
        <w:rPr>
          <w:rFonts w:cstheme="minorHAnsi"/>
          <w:color w:val="000000" w:themeColor="text1"/>
          <w:szCs w:val="22"/>
          <w:lang w:val="en-US" w:eastAsia="en-GB" w:bidi="ar-SA"/>
        </w:rPr>
        <w:t xml:space="preserve"> control trial involving 1152 mother-child dyads reported </w:t>
      </w:r>
      <w:r w:rsidR="00147539">
        <w:rPr>
          <w:rFonts w:cstheme="minorHAnsi"/>
          <w:color w:val="000000" w:themeColor="text1"/>
          <w:szCs w:val="22"/>
          <w:lang w:val="en-US" w:eastAsia="en-GB" w:bidi="ar-SA"/>
        </w:rPr>
        <w:t xml:space="preserve">a </w:t>
      </w:r>
      <w:r>
        <w:rPr>
          <w:rFonts w:cstheme="minorHAnsi"/>
          <w:color w:val="000000" w:themeColor="text1"/>
          <w:szCs w:val="22"/>
          <w:lang w:val="en-US" w:eastAsia="en-GB" w:bidi="ar-SA"/>
        </w:rPr>
        <w:t>modest increase (approximately 5 Units) in Bayley cognitive scores with parent delivered early intervention program in Kenya in healthy infants</w:t>
      </w:r>
      <w:r w:rsidR="00430E31">
        <w:rPr>
          <w:rFonts w:cstheme="minorHAnsi"/>
          <w:color w:val="000000" w:themeColor="text1"/>
          <w:szCs w:val="22"/>
          <w:lang w:val="en-US" w:eastAsia="en-GB" w:bidi="ar-SA"/>
        </w:rPr>
        <w:fldChar w:fldCharType="begin">
          <w:fldData xml:space="preserve">PEVuZE5vdGU+PENpdGU+PEF1dGhvcj5MdW90bzwvQXV0aG9yPjxZZWFyPjIwMjE8L1llYXI+PFJl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</w:fldData>
        </w:fldChar>
      </w:r>
      <w:r w:rsidR="00C907D2">
        <w:rPr>
          <w:rFonts w:cstheme="minorHAnsi"/>
          <w:color w:val="000000" w:themeColor="text1"/>
          <w:szCs w:val="22"/>
          <w:lang w:val="en-US" w:eastAsia="en-GB" w:bidi="ar-SA"/>
        </w:rPr>
        <w:instrText xml:space="preserve"> ADDIN EN.CITE </w:instrText>
      </w:r>
      <w:r w:rsidR="00C907D2">
        <w:rPr>
          <w:rFonts w:cstheme="minorHAnsi"/>
          <w:color w:val="000000" w:themeColor="text1"/>
          <w:szCs w:val="22"/>
          <w:lang w:val="en-US" w:eastAsia="en-GB" w:bidi="ar-SA"/>
        </w:rPr>
        <w:fldChar w:fldCharType="begin">
          <w:fldData xml:space="preserve">PEVuZE5vdGU+PENpdGU+PEF1dGhvcj5MdW90bzwvQXV0aG9yPjxZZWFyPjIwMjE8L1llYXI+PFJl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</w:fldData>
        </w:fldChar>
      </w:r>
      <w:r w:rsidR="00C907D2">
        <w:rPr>
          <w:rFonts w:cstheme="minorHAnsi"/>
          <w:color w:val="000000" w:themeColor="text1"/>
          <w:szCs w:val="22"/>
          <w:lang w:val="en-US" w:eastAsia="en-GB" w:bidi="ar-SA"/>
        </w:rPr>
        <w:instrText xml:space="preserve"> ADDIN EN.CITE.DATA </w:instrText>
      </w:r>
      <w:r w:rsidR="00C907D2">
        <w:rPr>
          <w:rFonts w:cstheme="minorHAnsi"/>
          <w:color w:val="000000" w:themeColor="text1"/>
          <w:szCs w:val="22"/>
          <w:lang w:val="en-US" w:eastAsia="en-GB" w:bidi="ar-SA"/>
        </w:rPr>
      </w:r>
      <w:r w:rsidR="00C907D2">
        <w:rPr>
          <w:rFonts w:cstheme="minorHAnsi"/>
          <w:color w:val="000000" w:themeColor="text1"/>
          <w:szCs w:val="22"/>
          <w:lang w:val="en-US" w:eastAsia="en-GB" w:bidi="ar-SA"/>
        </w:rPr>
        <w:fldChar w:fldCharType="end"/>
      </w:r>
      <w:r w:rsidR="00430E31">
        <w:rPr>
          <w:rFonts w:cstheme="minorHAnsi"/>
          <w:color w:val="000000" w:themeColor="text1"/>
          <w:szCs w:val="22"/>
          <w:lang w:val="en-US" w:eastAsia="en-GB" w:bidi="ar-SA"/>
        </w:rPr>
      </w:r>
      <w:r w:rsidR="00430E31">
        <w:rPr>
          <w:rFonts w:cstheme="minorHAnsi"/>
          <w:color w:val="000000" w:themeColor="text1"/>
          <w:szCs w:val="22"/>
          <w:lang w:val="en-US" w:eastAsia="en-GB" w:bidi="ar-SA"/>
        </w:rPr>
        <w:fldChar w:fldCharType="separate"/>
      </w:r>
      <w:r w:rsidR="00C907D2" w:rsidRPr="00C907D2">
        <w:rPr>
          <w:rFonts w:cstheme="minorHAnsi"/>
          <w:noProof/>
          <w:color w:val="000000" w:themeColor="text1"/>
          <w:szCs w:val="22"/>
          <w:vertAlign w:val="superscript"/>
          <w:lang w:val="en-US" w:eastAsia="en-GB" w:bidi="ar-SA"/>
        </w:rPr>
        <w:t>75</w:t>
      </w:r>
      <w:r w:rsidR="00430E31">
        <w:rPr>
          <w:rFonts w:cstheme="minorHAnsi"/>
          <w:color w:val="000000" w:themeColor="text1"/>
          <w:szCs w:val="22"/>
          <w:lang w:val="en-US" w:eastAsia="en-GB" w:bidi="ar-SA"/>
        </w:rPr>
        <w:fldChar w:fldCharType="end"/>
      </w:r>
      <w:r>
        <w:rPr>
          <w:rFonts w:cstheme="minorHAnsi"/>
          <w:color w:val="000000" w:themeColor="text1"/>
          <w:szCs w:val="22"/>
          <w:lang w:val="en-US" w:eastAsia="en-GB" w:bidi="ar-SA"/>
        </w:rPr>
        <w:t xml:space="preserve">. </w:t>
      </w:r>
      <w:r w:rsidR="00CB591C">
        <w:rPr>
          <w:rFonts w:cstheme="minorHAnsi"/>
          <w:color w:val="222222"/>
          <w:szCs w:val="22"/>
          <w:shd w:val="clear" w:color="auto" w:fill="FFFFFF"/>
        </w:rPr>
        <w:t>A</w:t>
      </w:r>
      <w:r>
        <w:rPr>
          <w:rFonts w:cstheme="minorHAnsi"/>
          <w:color w:val="222222"/>
          <w:szCs w:val="22"/>
          <w:shd w:val="clear" w:color="auto" w:fill="FFFFFF"/>
        </w:rPr>
        <w:t xml:space="preserve">nother </w:t>
      </w:r>
      <w:r w:rsidR="00CB591C">
        <w:rPr>
          <w:rFonts w:cstheme="minorHAnsi"/>
          <w:color w:val="222222"/>
          <w:szCs w:val="22"/>
          <w:shd w:val="clear" w:color="auto" w:fill="FFFFFF"/>
        </w:rPr>
        <w:t>m</w:t>
      </w:r>
      <w:r w:rsidR="00A32DED" w:rsidRPr="00425A51">
        <w:rPr>
          <w:rFonts w:cstheme="minorHAnsi"/>
          <w:color w:val="222222"/>
          <w:szCs w:val="22"/>
          <w:shd w:val="clear" w:color="auto" w:fill="FFFFFF"/>
        </w:rPr>
        <w:t>eta</w:t>
      </w:r>
      <w:r w:rsidR="00057A38">
        <w:rPr>
          <w:rFonts w:cstheme="minorHAnsi"/>
          <w:color w:val="222222"/>
          <w:szCs w:val="22"/>
          <w:shd w:val="clear" w:color="auto" w:fill="FFFFFF"/>
        </w:rPr>
        <w:t>-a</w:t>
      </w:r>
      <w:r w:rsidR="00A32DED" w:rsidRPr="00425A51">
        <w:rPr>
          <w:rFonts w:cstheme="minorHAnsi"/>
          <w:color w:val="222222"/>
          <w:szCs w:val="22"/>
          <w:shd w:val="clear" w:color="auto" w:fill="FFFFFF"/>
        </w:rPr>
        <w:t>nalysis of 13 studies (</w:t>
      </w:r>
      <w:r w:rsidR="00CB591C">
        <w:rPr>
          <w:rFonts w:cstheme="minorHAnsi"/>
          <w:color w:val="222222"/>
          <w:szCs w:val="22"/>
          <w:shd w:val="clear" w:color="auto" w:fill="FFFFFF"/>
        </w:rPr>
        <w:t xml:space="preserve">12 from </w:t>
      </w:r>
      <w:r w:rsidR="007B5066">
        <w:rPr>
          <w:rFonts w:cstheme="minorHAnsi"/>
          <w:color w:val="222222"/>
          <w:szCs w:val="22"/>
          <w:shd w:val="clear" w:color="auto" w:fill="FFFFFF"/>
        </w:rPr>
        <w:t>HICs</w:t>
      </w:r>
      <w:r w:rsidR="00CB591C">
        <w:rPr>
          <w:rFonts w:cstheme="minorHAnsi"/>
          <w:color w:val="222222"/>
          <w:szCs w:val="22"/>
          <w:shd w:val="clear" w:color="auto" w:fill="FFFFFF"/>
        </w:rPr>
        <w:t xml:space="preserve"> and 1 from </w:t>
      </w:r>
      <w:r w:rsidR="00CB3D2A">
        <w:rPr>
          <w:rFonts w:cstheme="minorHAnsi"/>
          <w:color w:val="222222"/>
          <w:szCs w:val="22"/>
          <w:shd w:val="clear" w:color="auto" w:fill="FFFFFF"/>
        </w:rPr>
        <w:t xml:space="preserve">a </w:t>
      </w:r>
      <w:r w:rsidR="00A32DED" w:rsidRPr="00425A51">
        <w:rPr>
          <w:rFonts w:cstheme="minorHAnsi"/>
          <w:color w:val="222222"/>
          <w:szCs w:val="22"/>
          <w:shd w:val="clear" w:color="auto" w:fill="FFFFFF"/>
        </w:rPr>
        <w:t xml:space="preserve">LMIC) </w:t>
      </w:r>
      <w:r w:rsidR="00FD1B01">
        <w:rPr>
          <w:rFonts w:cstheme="minorHAnsi"/>
          <w:color w:val="222222"/>
          <w:szCs w:val="22"/>
          <w:shd w:val="clear" w:color="auto" w:fill="FFFFFF"/>
        </w:rPr>
        <w:t xml:space="preserve">analysing the </w:t>
      </w:r>
      <w:r w:rsidR="00CA37E9">
        <w:rPr>
          <w:rFonts w:cstheme="minorHAnsi"/>
          <w:color w:val="222222"/>
          <w:szCs w:val="22"/>
          <w:shd w:val="clear" w:color="auto" w:fill="FFFFFF"/>
        </w:rPr>
        <w:t>impact of developmental care on the cognitive and motor outcomes in</w:t>
      </w:r>
      <w:r w:rsidR="00E729EF">
        <w:rPr>
          <w:rFonts w:cstheme="minorHAnsi"/>
          <w:color w:val="222222"/>
          <w:szCs w:val="22"/>
          <w:shd w:val="clear" w:color="auto" w:fill="FFFFFF"/>
        </w:rPr>
        <w:t xml:space="preserve"> </w:t>
      </w:r>
      <w:r w:rsidR="00A32DED" w:rsidRPr="00425A51">
        <w:rPr>
          <w:rFonts w:cstheme="minorHAnsi"/>
          <w:color w:val="222222"/>
          <w:szCs w:val="22"/>
          <w:shd w:val="clear" w:color="auto" w:fill="FFFFFF"/>
        </w:rPr>
        <w:t xml:space="preserve">preterm </w:t>
      </w:r>
      <w:r w:rsidR="00B5747B">
        <w:rPr>
          <w:rFonts w:cstheme="minorHAnsi"/>
          <w:color w:val="222222"/>
          <w:szCs w:val="22"/>
          <w:shd w:val="clear" w:color="auto" w:fill="FFFFFF"/>
        </w:rPr>
        <w:t>neonates</w:t>
      </w:r>
      <w:r w:rsidR="00A32DED" w:rsidRPr="00425A51">
        <w:rPr>
          <w:rFonts w:cstheme="minorHAnsi"/>
          <w:color w:val="222222"/>
          <w:szCs w:val="22"/>
          <w:shd w:val="clear" w:color="auto" w:fill="FFFFFF"/>
        </w:rPr>
        <w:t xml:space="preserve"> showed some benefit</w:t>
      </w:r>
      <w:r w:rsidR="00F63C35">
        <w:rPr>
          <w:rFonts w:cstheme="minorHAnsi"/>
          <w:color w:val="222222"/>
          <w:szCs w:val="22"/>
          <w:shd w:val="clear" w:color="auto" w:fill="FFFFFF"/>
        </w:rPr>
        <w:t xml:space="preserve"> at</w:t>
      </w:r>
      <w:r w:rsidR="00A32DED" w:rsidRPr="00425A51">
        <w:rPr>
          <w:rFonts w:cstheme="minorHAnsi"/>
          <w:color w:val="222222"/>
          <w:szCs w:val="22"/>
          <w:shd w:val="clear" w:color="auto" w:fill="FFFFFF"/>
        </w:rPr>
        <w:t xml:space="preserve"> 12 months; Mental development index (MDI) </w:t>
      </w:r>
      <w:r w:rsidR="00A32DED" w:rsidRPr="00BA49D3">
        <w:rPr>
          <w:rFonts w:cstheme="minorHAnsi"/>
          <w:szCs w:val="22"/>
        </w:rPr>
        <w:t>(standardized mean difference [SMD] 0.55</w:t>
      </w:r>
      <w:r w:rsidR="00147539">
        <w:rPr>
          <w:rFonts w:cstheme="minorHAnsi"/>
          <w:szCs w:val="22"/>
        </w:rPr>
        <w:t>;</w:t>
      </w:r>
      <w:r w:rsidR="00A32DED" w:rsidRPr="00BA49D3">
        <w:rPr>
          <w:rFonts w:cstheme="minorHAnsi"/>
          <w:szCs w:val="22"/>
        </w:rPr>
        <w:t xml:space="preserve"> 95%CI</w:t>
      </w:r>
      <w:r w:rsidR="00147539">
        <w:rPr>
          <w:rFonts w:cstheme="minorHAnsi"/>
          <w:szCs w:val="22"/>
        </w:rPr>
        <w:t>,</w:t>
      </w:r>
      <w:r w:rsidR="00A32DED" w:rsidRPr="00BA49D3">
        <w:rPr>
          <w:rFonts w:cstheme="minorHAnsi"/>
          <w:szCs w:val="22"/>
        </w:rPr>
        <w:t xml:space="preserve"> 0.23–0.87; p &lt; 0.05), and psychomotor developmental index (PDI) (SMD 0.33</w:t>
      </w:r>
      <w:r w:rsidR="00147539">
        <w:rPr>
          <w:rFonts w:cstheme="minorHAnsi"/>
          <w:szCs w:val="22"/>
        </w:rPr>
        <w:t>;</w:t>
      </w:r>
      <w:r w:rsidR="00A32DED" w:rsidRPr="00BA49D3">
        <w:rPr>
          <w:rFonts w:cstheme="minorHAnsi"/>
          <w:szCs w:val="22"/>
        </w:rPr>
        <w:t xml:space="preserve"> 95% CI</w:t>
      </w:r>
      <w:r w:rsidR="00147539">
        <w:rPr>
          <w:rFonts w:cstheme="minorHAnsi"/>
          <w:szCs w:val="22"/>
        </w:rPr>
        <w:t>,</w:t>
      </w:r>
      <w:r w:rsidR="00A32DED" w:rsidRPr="00BA49D3">
        <w:rPr>
          <w:rFonts w:cstheme="minorHAnsi"/>
          <w:szCs w:val="22"/>
        </w:rPr>
        <w:t xml:space="preserve"> 0.08</w:t>
      </w:r>
      <w:r w:rsidR="00147539">
        <w:rPr>
          <w:rFonts w:cstheme="minorHAnsi"/>
          <w:szCs w:val="22"/>
        </w:rPr>
        <w:t xml:space="preserve"> </w:t>
      </w:r>
      <w:r w:rsidR="00A32DED" w:rsidRPr="00BA49D3">
        <w:rPr>
          <w:rFonts w:cstheme="minorHAnsi"/>
          <w:szCs w:val="22"/>
        </w:rPr>
        <w:t>–</w:t>
      </w:r>
      <w:r w:rsidR="00147539">
        <w:rPr>
          <w:rFonts w:cstheme="minorHAnsi"/>
          <w:szCs w:val="22"/>
        </w:rPr>
        <w:t xml:space="preserve"> </w:t>
      </w:r>
      <w:r w:rsidR="00A32DED" w:rsidRPr="00BA49D3">
        <w:rPr>
          <w:rFonts w:cstheme="minorHAnsi"/>
          <w:szCs w:val="22"/>
        </w:rPr>
        <w:t>0.57; p &lt; 0.05)</w:t>
      </w:r>
      <w:r w:rsidR="00F63C35">
        <w:rPr>
          <w:rFonts w:cstheme="minorHAnsi"/>
          <w:color w:val="222222"/>
          <w:szCs w:val="22"/>
          <w:shd w:val="clear" w:color="auto" w:fill="FFFFFF"/>
        </w:rPr>
        <w:t>. However,</w:t>
      </w:r>
      <w:r w:rsidR="00A32DED" w:rsidRPr="00425A51">
        <w:rPr>
          <w:rFonts w:cstheme="minorHAnsi"/>
          <w:color w:val="222222"/>
          <w:szCs w:val="22"/>
          <w:shd w:val="clear" w:color="auto" w:fill="FFFFFF"/>
        </w:rPr>
        <w:t xml:space="preserve"> there was no improvement in MDI at 24 months</w:t>
      </w:r>
      <w:r w:rsidR="00A32DED" w:rsidRPr="00BA49D3">
        <w:rPr>
          <w:rFonts w:cstheme="minorHAnsi"/>
          <w:szCs w:val="22"/>
        </w:rPr>
        <w:t xml:space="preserve"> (SMD 0.15</w:t>
      </w:r>
      <w:r w:rsidR="00147539">
        <w:rPr>
          <w:rFonts w:cstheme="minorHAnsi"/>
          <w:szCs w:val="22"/>
        </w:rPr>
        <w:t>;</w:t>
      </w:r>
      <w:r w:rsidR="00A32DED" w:rsidRPr="00BA49D3">
        <w:rPr>
          <w:rFonts w:cstheme="minorHAnsi"/>
          <w:szCs w:val="22"/>
        </w:rPr>
        <w:t xml:space="preserve"> 95% CI</w:t>
      </w:r>
      <w:r w:rsidR="00147539">
        <w:rPr>
          <w:rFonts w:cstheme="minorHAnsi"/>
          <w:szCs w:val="22"/>
        </w:rPr>
        <w:t xml:space="preserve">, </w:t>
      </w:r>
      <w:r w:rsidR="00A32DED" w:rsidRPr="00BA49D3">
        <w:rPr>
          <w:rFonts w:cstheme="minorHAnsi"/>
          <w:szCs w:val="22"/>
        </w:rPr>
        <w:t>0.05</w:t>
      </w:r>
      <w:r w:rsidR="00147539">
        <w:rPr>
          <w:rFonts w:cstheme="minorHAnsi"/>
          <w:szCs w:val="22"/>
        </w:rPr>
        <w:t xml:space="preserve"> </w:t>
      </w:r>
      <w:r w:rsidR="00A32DED" w:rsidRPr="00BA49D3">
        <w:rPr>
          <w:rFonts w:cstheme="minorHAnsi"/>
          <w:szCs w:val="22"/>
        </w:rPr>
        <w:t>–</w:t>
      </w:r>
      <w:r w:rsidR="00147539">
        <w:rPr>
          <w:rFonts w:cstheme="minorHAnsi"/>
          <w:szCs w:val="22"/>
        </w:rPr>
        <w:t xml:space="preserve"> </w:t>
      </w:r>
      <w:r w:rsidR="00A32DED" w:rsidRPr="00BA49D3">
        <w:rPr>
          <w:rFonts w:cstheme="minorHAnsi"/>
          <w:szCs w:val="22"/>
        </w:rPr>
        <w:t>0.35; p = 0.15)</w:t>
      </w:r>
      <w:r w:rsidR="00A32DED" w:rsidRPr="00425A51">
        <w:rPr>
          <w:rFonts w:cstheme="minorHAnsi"/>
          <w:color w:val="222222"/>
          <w:szCs w:val="22"/>
          <w:shd w:val="clear" w:color="auto" w:fill="FFFFFF"/>
        </w:rPr>
        <w:t xml:space="preserve">, and the cost-benefits </w:t>
      </w:r>
      <w:r w:rsidR="00CB591C">
        <w:rPr>
          <w:rFonts w:cstheme="minorHAnsi"/>
          <w:color w:val="222222"/>
          <w:szCs w:val="22"/>
          <w:shd w:val="clear" w:color="auto" w:fill="FFFFFF"/>
        </w:rPr>
        <w:t xml:space="preserve">of intensive early developmental care </w:t>
      </w:r>
      <w:r w:rsidR="00A32DED" w:rsidRPr="00425A51">
        <w:rPr>
          <w:rFonts w:cstheme="minorHAnsi"/>
          <w:color w:val="222222"/>
          <w:szCs w:val="22"/>
          <w:shd w:val="clear" w:color="auto" w:fill="FFFFFF"/>
        </w:rPr>
        <w:t>remain unclear</w:t>
      </w:r>
      <w:r w:rsidR="006526FB">
        <w:rPr>
          <w:rFonts w:cstheme="minorHAnsi"/>
          <w:color w:val="222222"/>
          <w:szCs w:val="22"/>
          <w:shd w:val="clear" w:color="auto" w:fill="FFFFFF"/>
        </w:rPr>
        <w:fldChar w:fldCharType="begin">
          <w:fldData xml:space="preserve">PEVuZE5vdGU+PENpdGU+PEF1dGhvcj5Tb2xlaW1hbmk8L0F1dGhvcj48WWVhcj4yMDIwPC9ZZWFy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</w:fldData>
        </w:fldChar>
      </w:r>
      <w:r w:rsidR="00C907D2">
        <w:rPr>
          <w:rFonts w:cstheme="minorHAnsi"/>
          <w:color w:val="222222"/>
          <w:szCs w:val="22"/>
          <w:shd w:val="clear" w:color="auto" w:fill="FFFFFF"/>
        </w:rPr>
        <w:instrText xml:space="preserve"> ADDIN EN.CITE </w:instrText>
      </w:r>
      <w:r w:rsidR="00C907D2">
        <w:rPr>
          <w:rFonts w:cstheme="minorHAnsi"/>
          <w:color w:val="222222"/>
          <w:szCs w:val="22"/>
          <w:shd w:val="clear" w:color="auto" w:fill="FFFFFF"/>
        </w:rPr>
        <w:fldChar w:fldCharType="begin">
          <w:fldData xml:space="preserve">PEVuZE5vdGU+PENpdGU+PEF1dGhvcj5Tb2xlaW1hbmk8L0F1dGhvcj48WWVhcj4yMDIwPC9ZZWFy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</w:fldData>
        </w:fldChar>
      </w:r>
      <w:r w:rsidR="00C907D2">
        <w:rPr>
          <w:rFonts w:cstheme="minorHAnsi"/>
          <w:color w:val="222222"/>
          <w:szCs w:val="22"/>
          <w:shd w:val="clear" w:color="auto" w:fill="FFFFFF"/>
        </w:rPr>
        <w:instrText xml:space="preserve"> ADDIN EN.CITE.DATA </w:instrText>
      </w:r>
      <w:r w:rsidR="00C907D2">
        <w:rPr>
          <w:rFonts w:cstheme="minorHAnsi"/>
          <w:color w:val="222222"/>
          <w:szCs w:val="22"/>
          <w:shd w:val="clear" w:color="auto" w:fill="FFFFFF"/>
        </w:rPr>
      </w:r>
      <w:r w:rsidR="00C907D2">
        <w:rPr>
          <w:rFonts w:cstheme="minorHAnsi"/>
          <w:color w:val="222222"/>
          <w:szCs w:val="22"/>
          <w:shd w:val="clear" w:color="auto" w:fill="FFFFFF"/>
        </w:rPr>
        <w:fldChar w:fldCharType="end"/>
      </w:r>
      <w:r w:rsidR="006526FB">
        <w:rPr>
          <w:rFonts w:cstheme="minorHAnsi"/>
          <w:color w:val="222222"/>
          <w:szCs w:val="22"/>
          <w:shd w:val="clear" w:color="auto" w:fill="FFFFFF"/>
        </w:rPr>
      </w:r>
      <w:r w:rsidR="006526FB">
        <w:rPr>
          <w:rFonts w:cstheme="minorHAnsi"/>
          <w:color w:val="222222"/>
          <w:szCs w:val="22"/>
          <w:shd w:val="clear" w:color="auto" w:fill="FFFFFF"/>
        </w:rPr>
        <w:fldChar w:fldCharType="separate"/>
      </w:r>
      <w:r w:rsidR="00C907D2" w:rsidRPr="00C907D2">
        <w:rPr>
          <w:rFonts w:cstheme="minorHAnsi"/>
          <w:noProof/>
          <w:color w:val="222222"/>
          <w:szCs w:val="22"/>
          <w:shd w:val="clear" w:color="auto" w:fill="FFFFFF"/>
          <w:vertAlign w:val="superscript"/>
        </w:rPr>
        <w:t>77</w:t>
      </w:r>
      <w:r w:rsidR="006526FB">
        <w:rPr>
          <w:rFonts w:cstheme="minorHAnsi"/>
          <w:color w:val="222222"/>
          <w:szCs w:val="22"/>
          <w:shd w:val="clear" w:color="auto" w:fill="FFFFFF"/>
        </w:rPr>
        <w:fldChar w:fldCharType="end"/>
      </w:r>
      <w:r w:rsidR="00A32DED" w:rsidRPr="00425A51">
        <w:rPr>
          <w:rFonts w:cstheme="minorHAnsi"/>
          <w:color w:val="222222"/>
          <w:szCs w:val="22"/>
          <w:shd w:val="clear" w:color="auto" w:fill="FFFFFF"/>
        </w:rPr>
        <w:t>.</w:t>
      </w:r>
      <w:r w:rsidR="00BF7511">
        <w:rPr>
          <w:rFonts w:cstheme="minorHAnsi"/>
          <w:color w:val="222222"/>
          <w:szCs w:val="22"/>
          <w:shd w:val="clear" w:color="auto" w:fill="FFFFFF"/>
        </w:rPr>
        <w:t xml:space="preserve"> </w:t>
      </w:r>
    </w:p>
    <w:p w14:paraId="021F6EA8" w14:textId="5701F5B8" w:rsidR="00BF7511" w:rsidRDefault="00BF7511" w:rsidP="0039504A">
      <w:pPr>
        <w:snapToGrid w:val="0"/>
        <w:spacing w:line="480" w:lineRule="auto"/>
        <w:jc w:val="both"/>
        <w:rPr>
          <w:rFonts w:cstheme="minorHAnsi"/>
          <w:color w:val="000000" w:themeColor="text1"/>
          <w:szCs w:val="22"/>
          <w:u w:val="single"/>
          <w:lang w:val="en-US"/>
        </w:rPr>
      </w:pPr>
      <w:r>
        <w:rPr>
          <w:rFonts w:cstheme="minorHAnsi"/>
          <w:color w:val="222222"/>
          <w:szCs w:val="22"/>
          <w:shd w:val="clear" w:color="auto" w:fill="FFFFFF"/>
        </w:rPr>
        <w:t xml:space="preserve">Future clinical trials are required to examine if early developmental care is beneficial for </w:t>
      </w:r>
      <w:r w:rsidR="00FB1C75">
        <w:rPr>
          <w:rFonts w:cstheme="minorHAnsi"/>
          <w:color w:val="222222"/>
          <w:szCs w:val="22"/>
          <w:shd w:val="clear" w:color="auto" w:fill="FFFFFF"/>
        </w:rPr>
        <w:t>neonate</w:t>
      </w:r>
      <w:r>
        <w:rPr>
          <w:rFonts w:cstheme="minorHAnsi"/>
          <w:color w:val="222222"/>
          <w:szCs w:val="22"/>
          <w:shd w:val="clear" w:color="auto" w:fill="FFFFFF"/>
        </w:rPr>
        <w:t xml:space="preserve"> with </w:t>
      </w:r>
      <w:r w:rsidR="007B5066">
        <w:rPr>
          <w:rFonts w:cstheme="minorHAnsi"/>
          <w:color w:val="222222"/>
          <w:szCs w:val="22"/>
          <w:shd w:val="clear" w:color="auto" w:fill="FFFFFF"/>
        </w:rPr>
        <w:t>NE</w:t>
      </w:r>
      <w:r w:rsidR="00903003">
        <w:rPr>
          <w:rFonts w:cstheme="minorHAnsi"/>
          <w:color w:val="222222"/>
          <w:szCs w:val="22"/>
          <w:shd w:val="clear" w:color="auto" w:fill="FFFFFF"/>
        </w:rPr>
        <w:t xml:space="preserve">, and the data from healthy infants </w:t>
      </w:r>
      <w:r w:rsidR="00B827E5">
        <w:rPr>
          <w:rFonts w:cstheme="minorHAnsi"/>
          <w:color w:val="222222"/>
          <w:szCs w:val="22"/>
          <w:shd w:val="clear" w:color="auto" w:fill="FFFFFF"/>
        </w:rPr>
        <w:t xml:space="preserve">or infants born pre-term </w:t>
      </w:r>
      <w:r w:rsidR="0046688A">
        <w:rPr>
          <w:rFonts w:cstheme="minorHAnsi"/>
          <w:color w:val="222222"/>
          <w:szCs w:val="22"/>
          <w:shd w:val="clear" w:color="auto" w:fill="FFFFFF"/>
        </w:rPr>
        <w:t>should not</w:t>
      </w:r>
      <w:r w:rsidR="00903003">
        <w:rPr>
          <w:rFonts w:cstheme="minorHAnsi"/>
          <w:color w:val="222222"/>
          <w:szCs w:val="22"/>
          <w:shd w:val="clear" w:color="auto" w:fill="FFFFFF"/>
        </w:rPr>
        <w:t xml:space="preserve"> be extrapolated to </w:t>
      </w:r>
      <w:r w:rsidR="00EA29C6">
        <w:rPr>
          <w:rFonts w:cstheme="minorHAnsi"/>
          <w:color w:val="222222"/>
          <w:szCs w:val="22"/>
          <w:shd w:val="clear" w:color="auto" w:fill="FFFFFF"/>
        </w:rPr>
        <w:t xml:space="preserve">term </w:t>
      </w:r>
      <w:r w:rsidR="00FB1C75">
        <w:rPr>
          <w:rFonts w:cstheme="minorHAnsi"/>
          <w:color w:val="222222"/>
          <w:szCs w:val="22"/>
          <w:shd w:val="clear" w:color="auto" w:fill="FFFFFF"/>
        </w:rPr>
        <w:t xml:space="preserve">neonates </w:t>
      </w:r>
      <w:r w:rsidR="0046688A">
        <w:rPr>
          <w:rFonts w:cstheme="minorHAnsi"/>
          <w:color w:val="222222"/>
          <w:szCs w:val="22"/>
          <w:shd w:val="clear" w:color="auto" w:fill="FFFFFF"/>
        </w:rPr>
        <w:t>with brain injury.</w:t>
      </w:r>
    </w:p>
    <w:p w14:paraId="454F8962" w14:textId="77777777" w:rsidR="008A2088" w:rsidRDefault="008A2088" w:rsidP="0039504A">
      <w:pPr>
        <w:snapToGrid w:val="0"/>
        <w:spacing w:line="480" w:lineRule="auto"/>
        <w:jc w:val="both"/>
        <w:rPr>
          <w:rFonts w:cstheme="minorHAnsi"/>
          <w:color w:val="000000" w:themeColor="text1"/>
          <w:szCs w:val="22"/>
          <w:u w:val="single"/>
          <w:lang w:val="en-US"/>
        </w:rPr>
      </w:pPr>
    </w:p>
    <w:p w14:paraId="5D31A02A" w14:textId="601F510F" w:rsidR="00FD6602" w:rsidRDefault="00903003" w:rsidP="0039504A">
      <w:pPr>
        <w:snapToGrid w:val="0"/>
        <w:spacing w:line="480" w:lineRule="auto"/>
        <w:jc w:val="both"/>
        <w:rPr>
          <w:rFonts w:cstheme="minorHAnsi"/>
          <w:color w:val="000000" w:themeColor="text1"/>
          <w:szCs w:val="22"/>
          <w:u w:val="single"/>
          <w:lang w:val="en-US"/>
        </w:rPr>
      </w:pPr>
      <w:r>
        <w:rPr>
          <w:rFonts w:cstheme="minorHAnsi"/>
          <w:color w:val="000000" w:themeColor="text1"/>
          <w:szCs w:val="22"/>
          <w:u w:val="single"/>
          <w:lang w:val="en-US"/>
        </w:rPr>
        <w:t>Ethical and governance issues in clinical trials</w:t>
      </w:r>
      <w:r w:rsidR="007B5066">
        <w:rPr>
          <w:rFonts w:cstheme="minorHAnsi"/>
          <w:color w:val="000000" w:themeColor="text1"/>
          <w:szCs w:val="22"/>
          <w:u w:val="single"/>
          <w:lang w:val="en-US"/>
        </w:rPr>
        <w:t xml:space="preserve"> in LMICs</w:t>
      </w:r>
    </w:p>
    <w:p w14:paraId="2EB842CF" w14:textId="2C758D09" w:rsidR="00756EC2" w:rsidRDefault="005A5744"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There are several ethical and logistic challenges in undertaking </w:t>
      </w:r>
      <w:r w:rsidR="007B5066">
        <w:rPr>
          <w:rFonts w:cstheme="minorHAnsi"/>
          <w:color w:val="000000" w:themeColor="text1"/>
          <w:szCs w:val="22"/>
          <w:lang w:val="en-US"/>
        </w:rPr>
        <w:t>NE</w:t>
      </w:r>
      <w:r>
        <w:rPr>
          <w:rFonts w:cstheme="minorHAnsi"/>
          <w:color w:val="000000" w:themeColor="text1"/>
          <w:szCs w:val="22"/>
          <w:lang w:val="en-US"/>
        </w:rPr>
        <w:t xml:space="preserve"> research in LMIC</w:t>
      </w:r>
      <w:r w:rsidR="007B5066">
        <w:rPr>
          <w:rFonts w:cstheme="minorHAnsi"/>
          <w:color w:val="000000" w:themeColor="text1"/>
          <w:szCs w:val="22"/>
          <w:lang w:val="en-US"/>
        </w:rPr>
        <w:t>s</w:t>
      </w:r>
      <w:r w:rsidR="00756EC2">
        <w:rPr>
          <w:rFonts w:cstheme="minorHAnsi"/>
          <w:color w:val="000000" w:themeColor="text1"/>
          <w:szCs w:val="22"/>
          <w:lang w:val="en-US"/>
        </w:rPr>
        <w:t xml:space="preserve">, </w:t>
      </w:r>
      <w:r w:rsidR="00AE0D50">
        <w:rPr>
          <w:rFonts w:cstheme="minorHAnsi"/>
          <w:color w:val="000000" w:themeColor="text1"/>
          <w:szCs w:val="22"/>
          <w:lang w:val="en-US"/>
        </w:rPr>
        <w:t>particularly amongst socio-economically disadvant</w:t>
      </w:r>
      <w:r w:rsidR="001C6BC9">
        <w:rPr>
          <w:rFonts w:cstheme="minorHAnsi"/>
          <w:color w:val="000000" w:themeColor="text1"/>
          <w:szCs w:val="22"/>
          <w:lang w:val="en-US"/>
        </w:rPr>
        <w:t>age</w:t>
      </w:r>
      <w:r w:rsidR="00AE0D50">
        <w:rPr>
          <w:rFonts w:cstheme="minorHAnsi"/>
          <w:color w:val="000000" w:themeColor="text1"/>
          <w:szCs w:val="22"/>
          <w:lang w:val="en-US"/>
        </w:rPr>
        <w:t>d population</w:t>
      </w:r>
      <w:r w:rsidR="001C6BC9">
        <w:rPr>
          <w:rFonts w:cstheme="minorHAnsi"/>
          <w:color w:val="000000" w:themeColor="text1"/>
          <w:szCs w:val="22"/>
          <w:lang w:val="en-US"/>
        </w:rPr>
        <w:t>s. Parents may not understand the difference between research and clinical care</w:t>
      </w:r>
      <w:r w:rsidR="00756EC2">
        <w:rPr>
          <w:rFonts w:cstheme="minorHAnsi"/>
          <w:color w:val="000000" w:themeColor="text1"/>
          <w:szCs w:val="22"/>
          <w:lang w:val="en-US"/>
        </w:rPr>
        <w:t xml:space="preserve"> and the </w:t>
      </w:r>
      <w:r w:rsidR="00903003">
        <w:rPr>
          <w:rFonts w:cstheme="minorHAnsi"/>
          <w:color w:val="000000" w:themeColor="text1"/>
          <w:szCs w:val="22"/>
          <w:lang w:val="en-US"/>
        </w:rPr>
        <w:t xml:space="preserve">concept of </w:t>
      </w:r>
      <w:r w:rsidR="001C6BC9">
        <w:rPr>
          <w:rFonts w:cstheme="minorHAnsi"/>
          <w:color w:val="000000" w:themeColor="text1"/>
          <w:szCs w:val="22"/>
          <w:lang w:val="en-US"/>
        </w:rPr>
        <w:t>randomisation</w:t>
      </w:r>
      <w:r w:rsidR="00756EC2">
        <w:rPr>
          <w:rFonts w:cstheme="minorHAnsi"/>
          <w:color w:val="000000" w:themeColor="text1"/>
          <w:szCs w:val="22"/>
          <w:lang w:val="en-US"/>
        </w:rPr>
        <w:t>, nor may be empowered to refuse trial participation</w:t>
      </w:r>
      <w:r w:rsidR="00A86455">
        <w:rPr>
          <w:rFonts w:cstheme="minorHAnsi"/>
          <w:color w:val="000000" w:themeColor="text1"/>
          <w:szCs w:val="22"/>
          <w:lang w:val="en-US"/>
        </w:rPr>
        <w:t>,</w:t>
      </w:r>
      <w:r w:rsidR="00756EC2">
        <w:rPr>
          <w:rFonts w:cstheme="minorHAnsi"/>
          <w:color w:val="000000" w:themeColor="text1"/>
          <w:szCs w:val="22"/>
          <w:lang w:val="en-US"/>
        </w:rPr>
        <w:t xml:space="preserve"> even for experimental therapies with unfavorable risk benefit ratios.</w:t>
      </w:r>
    </w:p>
    <w:p w14:paraId="23C72693" w14:textId="18AEF93E" w:rsidR="00FD6602" w:rsidRDefault="00120101"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A recent systematic review has reported parental consent rates of over 95% for </w:t>
      </w:r>
      <w:r w:rsidR="00903003">
        <w:rPr>
          <w:rFonts w:cstheme="minorHAnsi"/>
          <w:color w:val="000000" w:themeColor="text1"/>
          <w:szCs w:val="22"/>
          <w:lang w:val="en-US"/>
        </w:rPr>
        <w:t xml:space="preserve">randomized controlled trial of </w:t>
      </w:r>
      <w:r>
        <w:rPr>
          <w:rFonts w:cstheme="minorHAnsi"/>
          <w:color w:val="000000" w:themeColor="text1"/>
          <w:szCs w:val="22"/>
          <w:lang w:val="en-US"/>
        </w:rPr>
        <w:t>neonatal intervention</w:t>
      </w:r>
      <w:r w:rsidR="00903003">
        <w:rPr>
          <w:rFonts w:cstheme="minorHAnsi"/>
          <w:color w:val="000000" w:themeColor="text1"/>
          <w:szCs w:val="22"/>
          <w:lang w:val="en-US"/>
        </w:rPr>
        <w:t xml:space="preserve">s </w:t>
      </w:r>
      <w:r>
        <w:rPr>
          <w:rFonts w:cstheme="minorHAnsi"/>
          <w:color w:val="000000" w:themeColor="text1"/>
          <w:szCs w:val="22"/>
          <w:lang w:val="en-US"/>
        </w:rPr>
        <w:t>in LMIC</w:t>
      </w:r>
      <w:r w:rsidR="007B5066">
        <w:rPr>
          <w:rFonts w:cstheme="minorHAnsi"/>
          <w:color w:val="000000" w:themeColor="text1"/>
          <w:szCs w:val="22"/>
          <w:lang w:val="en-US"/>
        </w:rPr>
        <w:t>s</w:t>
      </w:r>
      <w:r>
        <w:rPr>
          <w:rFonts w:cstheme="minorHAnsi"/>
          <w:color w:val="000000" w:themeColor="text1"/>
          <w:szCs w:val="22"/>
          <w:lang w:val="en-US"/>
        </w:rPr>
        <w:t xml:space="preserve">, as opposed to less than 85% in </w:t>
      </w:r>
      <w:r w:rsidR="007B5066">
        <w:rPr>
          <w:rFonts w:cstheme="minorHAnsi"/>
          <w:color w:val="000000" w:themeColor="text1"/>
          <w:szCs w:val="22"/>
          <w:lang w:val="en-US"/>
        </w:rPr>
        <w:t>HICs</w:t>
      </w:r>
      <w:r w:rsidR="001C6BC9">
        <w:rPr>
          <w:rFonts w:cstheme="minorHAnsi"/>
          <w:color w:val="000000" w:themeColor="text1"/>
          <w:szCs w:val="22"/>
          <w:lang w:val="en-US"/>
        </w:rPr>
        <w:t xml:space="preserve">, which raises </w:t>
      </w:r>
      <w:r w:rsidR="008A2088">
        <w:rPr>
          <w:rFonts w:cstheme="minorHAnsi"/>
          <w:color w:val="000000" w:themeColor="text1"/>
          <w:szCs w:val="22"/>
          <w:lang w:val="en-US"/>
        </w:rPr>
        <w:t xml:space="preserve">serious </w:t>
      </w:r>
      <w:r w:rsidR="001C6BC9">
        <w:rPr>
          <w:rFonts w:cstheme="minorHAnsi"/>
          <w:color w:val="000000" w:themeColor="text1"/>
          <w:szCs w:val="22"/>
          <w:lang w:val="en-US"/>
        </w:rPr>
        <w:t xml:space="preserve">concerns regarding </w:t>
      </w:r>
      <w:r>
        <w:rPr>
          <w:rFonts w:cstheme="minorHAnsi"/>
          <w:color w:val="000000" w:themeColor="text1"/>
          <w:szCs w:val="22"/>
          <w:lang w:val="en-US"/>
        </w:rPr>
        <w:t xml:space="preserve">research governance and </w:t>
      </w:r>
      <w:r w:rsidR="001C6BC9">
        <w:rPr>
          <w:rFonts w:cstheme="minorHAnsi"/>
          <w:color w:val="000000" w:themeColor="text1"/>
          <w:szCs w:val="22"/>
          <w:lang w:val="en-US"/>
        </w:rPr>
        <w:t xml:space="preserve">parental </w:t>
      </w:r>
      <w:r>
        <w:rPr>
          <w:rFonts w:cstheme="minorHAnsi"/>
          <w:color w:val="000000" w:themeColor="text1"/>
          <w:szCs w:val="22"/>
          <w:lang w:val="en-US"/>
        </w:rPr>
        <w:t>understanding of the research process</w:t>
      </w:r>
      <w:r w:rsidR="008A2088">
        <w:rPr>
          <w:rFonts w:cstheme="minorHAnsi"/>
          <w:color w:val="000000" w:themeColor="text1"/>
          <w:szCs w:val="22"/>
          <w:lang w:val="en-US"/>
        </w:rPr>
        <w:t>, particularly when the research is being conducted for commercial benefit by pharmaceutical companies</w:t>
      </w:r>
      <w:r w:rsidR="00430E31">
        <w:rPr>
          <w:rFonts w:cstheme="minorHAnsi"/>
          <w:color w:val="000000" w:themeColor="text1"/>
          <w:szCs w:val="22"/>
          <w:lang w:val="en-US"/>
        </w:rPr>
        <w:fldChar w:fldCharType="begin"/>
      </w:r>
      <w:r w:rsidR="00C907D2">
        <w:rPr>
          <w:rFonts w:cstheme="minorHAnsi"/>
          <w:color w:val="000000" w:themeColor="text1"/>
          <w:szCs w:val="22"/>
          <w:lang w:val="en-US"/>
        </w:rPr>
        <w:instrText xml:space="preserve"> ADDIN EN.CITE &lt;EndNote&gt;&lt;Cite&gt;&lt;Author&gt;Patterson&lt;/Author&gt;&lt;Year&gt;2021&lt;/Year&gt;&lt;RecNum&gt;3742&lt;/RecNum&gt;&lt;DisplayText&gt;&lt;style face="superscript"&gt;78&lt;/style&gt;&lt;/DisplayText&gt;&lt;record&gt;&lt;rec-number&gt;3742&lt;/rec-number&gt;&lt;foreign-keys&gt;&lt;key app="EN" db-id="ewp92zzs39999sed5xapsttp090xt9ra2dxs" timestamp="1620339339"&gt;3742&lt;/key&gt;&lt;/foreign-keys&gt;&lt;ref-type name="Journal Article"&gt;17&lt;/ref-type&gt;&lt;contributors&gt;&lt;authors&gt;&lt;author&gt;Patterson, J. K.&lt;/author&gt;&lt;author&gt;Pant, S.&lt;/author&gt;&lt;author&gt;Jones, D. F.&lt;/author&gt;&lt;author&gt;Taha, S.&lt;/author&gt;&lt;author&gt;Jones, M. S.&lt;/author&gt;&lt;author&gt;Bauserman, M. S.&lt;/author&gt;&lt;author&gt;Montaldo, P.&lt;/author&gt;&lt;author&gt;Bose, C. L.&lt;/author&gt;&lt;author&gt;Thayyil, S.&lt;/author&gt;&lt;/authors&gt;&lt;/contributors&gt;&lt;auth-address&gt;Department of Pediatrics, University of North Carolina School of Medicine, Chapel Hill, North Carolina, United States of America.&amp;#xD;Centre for Perinatal Neuroscience, Imperial College London, London, United Kingdom.&amp;#xD;Department of Agricultural and Resource Economics, North Carolina State University, Raleigh, North Carolina, United States of America.&lt;/auth-address&gt;&lt;titles&gt;&lt;title&gt;Informed consent rates for neonatal randomized controlled trials in low- and lower middle-income versus high-income countries: A systematic review&lt;/title&gt;&lt;secondary-title&gt;PLoS One&lt;/secondary-title&gt;&lt;/titles&gt;&lt;periodical&gt;&lt;full-title&gt;PLoS One&lt;/full-title&gt;&lt;abbr-1&gt;PloS one&lt;/abbr-1&gt;&lt;/periodical&gt;&lt;pages&gt;e0248263&lt;/pages&gt;&lt;volume&gt;16&lt;/volume&gt;&lt;number&gt;3&lt;/number&gt;&lt;edition&gt;2021/03/11&lt;/edition&gt;&lt;dates&gt;&lt;year&gt;2021&lt;/year&gt;&lt;/dates&gt;&lt;isbn&gt;1932-6203 (Electronic)&amp;#xD;1932-6203 (Linking)&lt;/isbn&gt;&lt;accession-num&gt;33690703&lt;/accession-num&gt;&lt;urls&gt;&lt;related-urls&gt;&lt;url&gt;https://www.ncbi.nlm.nih.gov/pubmed/33690703&lt;/url&gt;&lt;/related-urls&gt;&lt;/urls&gt;&lt;custom2&gt;PMC7943024&lt;/custom2&gt;&lt;electronic-resource-num&gt;10.1371/journal.pone.0248263&lt;/electronic-resource-num&gt;&lt;/record&gt;&lt;/Cite&gt;&lt;/EndNote&gt;</w:instrText>
      </w:r>
      <w:r w:rsidR="00430E31">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78</w:t>
      </w:r>
      <w:r w:rsidR="00430E31">
        <w:rPr>
          <w:rFonts w:cstheme="minorHAnsi"/>
          <w:color w:val="000000" w:themeColor="text1"/>
          <w:szCs w:val="22"/>
          <w:lang w:val="en-US"/>
        </w:rPr>
        <w:fldChar w:fldCharType="end"/>
      </w:r>
      <w:r w:rsidR="008A2088">
        <w:rPr>
          <w:rFonts w:cstheme="minorHAnsi"/>
          <w:color w:val="000000" w:themeColor="text1"/>
          <w:szCs w:val="22"/>
          <w:lang w:val="en-US"/>
        </w:rPr>
        <w:t>.</w:t>
      </w:r>
    </w:p>
    <w:p w14:paraId="0BD50B39" w14:textId="5534DD4B" w:rsidR="00903003" w:rsidRPr="00352824" w:rsidRDefault="001C6BC9" w:rsidP="0039504A">
      <w:pPr>
        <w:snapToGrid w:val="0"/>
        <w:spacing w:line="480" w:lineRule="auto"/>
        <w:jc w:val="both"/>
      </w:pPr>
      <w:r>
        <w:rPr>
          <w:rFonts w:cstheme="minorHAnsi"/>
          <w:color w:val="000000" w:themeColor="text1"/>
          <w:szCs w:val="22"/>
          <w:lang w:val="en-US"/>
        </w:rPr>
        <w:lastRenderedPageBreak/>
        <w:t xml:space="preserve">In the HELIX trial, </w:t>
      </w:r>
      <w:r w:rsidR="00E341D5">
        <w:rPr>
          <w:rFonts w:cstheme="minorHAnsi"/>
          <w:color w:val="000000" w:themeColor="text1"/>
          <w:szCs w:val="22"/>
          <w:lang w:val="en-US"/>
        </w:rPr>
        <w:t>extensive training for the local team w</w:t>
      </w:r>
      <w:r w:rsidR="003F2D89">
        <w:rPr>
          <w:rFonts w:cstheme="minorHAnsi"/>
          <w:color w:val="000000" w:themeColor="text1"/>
          <w:szCs w:val="22"/>
          <w:lang w:val="en-US"/>
        </w:rPr>
        <w:t>as</w:t>
      </w:r>
      <w:r w:rsidR="00E341D5">
        <w:rPr>
          <w:rFonts w:cstheme="minorHAnsi"/>
          <w:color w:val="000000" w:themeColor="text1"/>
          <w:szCs w:val="22"/>
          <w:lang w:val="en-US"/>
        </w:rPr>
        <w:t xml:space="preserve"> conducted on research governance and informed consenting process</w:t>
      </w:r>
      <w:r w:rsidR="002358FE">
        <w:rPr>
          <w:rFonts w:cstheme="minorHAnsi"/>
          <w:color w:val="000000" w:themeColor="text1"/>
          <w:szCs w:val="22"/>
          <w:lang w:val="en-US"/>
        </w:rPr>
        <w:t>,</w:t>
      </w:r>
      <w:r w:rsidR="00E341D5">
        <w:rPr>
          <w:rFonts w:cstheme="minorHAnsi"/>
          <w:color w:val="000000" w:themeColor="text1"/>
          <w:szCs w:val="22"/>
          <w:lang w:val="en-US"/>
        </w:rPr>
        <w:t xml:space="preserve"> and the clinicians were instructed to avoid any coercion. </w:t>
      </w:r>
      <w:r w:rsidR="000C48BD">
        <w:rPr>
          <w:rFonts w:cstheme="minorHAnsi"/>
          <w:color w:val="000000" w:themeColor="text1"/>
          <w:szCs w:val="22"/>
          <w:lang w:val="en-US"/>
        </w:rPr>
        <w:t xml:space="preserve">Overall consent rate was 85%. </w:t>
      </w:r>
      <w:r w:rsidR="00E341D5">
        <w:rPr>
          <w:rFonts w:cstheme="minorHAnsi"/>
          <w:color w:val="000000" w:themeColor="text1"/>
          <w:szCs w:val="22"/>
          <w:lang w:val="en-US"/>
        </w:rPr>
        <w:t xml:space="preserve">The consent process was video recorded and audited for quality assurance under three domains </w:t>
      </w:r>
      <w:r w:rsidR="00E341D5">
        <w:rPr>
          <w:rFonts w:cstheme="minorHAnsi"/>
          <w:color w:val="000000" w:themeColor="text1"/>
          <w:szCs w:val="22"/>
          <w:lang w:val="en-US"/>
        </w:rPr>
        <w:softHyphen/>
        <w:t xml:space="preserve">– </w:t>
      </w:r>
      <w:r w:rsidR="00DA720D">
        <w:rPr>
          <w:rFonts w:cstheme="minorHAnsi"/>
          <w:color w:val="000000" w:themeColor="text1"/>
          <w:szCs w:val="22"/>
          <w:lang w:val="en-US"/>
        </w:rPr>
        <w:t>e</w:t>
      </w:r>
      <w:r w:rsidR="00E341D5">
        <w:rPr>
          <w:rFonts w:cstheme="minorHAnsi"/>
          <w:color w:val="000000" w:themeColor="text1"/>
          <w:szCs w:val="22"/>
          <w:lang w:val="en-US"/>
        </w:rPr>
        <w:t xml:space="preserve">mpathy, </w:t>
      </w:r>
      <w:r w:rsidR="00147539">
        <w:rPr>
          <w:rFonts w:cstheme="minorHAnsi"/>
          <w:color w:val="000000" w:themeColor="text1"/>
          <w:szCs w:val="22"/>
          <w:lang w:val="en-US"/>
        </w:rPr>
        <w:t>information,</w:t>
      </w:r>
      <w:r w:rsidR="00E341D5">
        <w:rPr>
          <w:rFonts w:cstheme="minorHAnsi"/>
          <w:color w:val="000000" w:themeColor="text1"/>
          <w:szCs w:val="22"/>
          <w:lang w:val="en-US"/>
        </w:rPr>
        <w:t xml:space="preserve"> and autonomy. Consistently high scores were obtained under these domains indicating adequate quality of informed consent</w:t>
      </w:r>
      <w:r w:rsidR="00833D30">
        <w:rPr>
          <w:rFonts w:cstheme="minorHAnsi"/>
          <w:color w:val="000000" w:themeColor="text1"/>
          <w:szCs w:val="22"/>
          <w:lang w:val="en-US"/>
        </w:rPr>
        <w:t xml:space="preserve">, </w:t>
      </w:r>
      <w:r w:rsidR="002358FE">
        <w:rPr>
          <w:rFonts w:cstheme="minorHAnsi"/>
          <w:color w:val="000000" w:themeColor="text1"/>
          <w:szCs w:val="22"/>
          <w:lang w:val="en-US"/>
        </w:rPr>
        <w:t>i.e.,</w:t>
      </w:r>
      <w:r w:rsidR="00833D30">
        <w:rPr>
          <w:rFonts w:cstheme="minorHAnsi"/>
          <w:color w:val="000000" w:themeColor="text1"/>
          <w:szCs w:val="22"/>
          <w:lang w:val="en-US"/>
        </w:rPr>
        <w:t xml:space="preserve"> appropriate information was provided to parents</w:t>
      </w:r>
      <w:r w:rsidR="00E341D5">
        <w:rPr>
          <w:rFonts w:cstheme="minorHAnsi"/>
          <w:color w:val="000000" w:themeColor="text1"/>
          <w:szCs w:val="22"/>
          <w:lang w:val="en-US"/>
        </w:rPr>
        <w:t>. Subsequently</w:t>
      </w:r>
      <w:r w:rsidR="002358FE">
        <w:rPr>
          <w:rFonts w:cstheme="minorHAnsi"/>
          <w:color w:val="000000" w:themeColor="text1"/>
          <w:szCs w:val="22"/>
          <w:lang w:val="en-US"/>
        </w:rPr>
        <w:t>,</w:t>
      </w:r>
      <w:r w:rsidR="00E341D5">
        <w:rPr>
          <w:rFonts w:cstheme="minorHAnsi"/>
          <w:color w:val="000000" w:themeColor="text1"/>
          <w:szCs w:val="22"/>
          <w:lang w:val="en-US"/>
        </w:rPr>
        <w:t xml:space="preserve"> qualitative interviews with parents and professional were conducted to explore their views about the research participation</w:t>
      </w:r>
      <w:r w:rsidR="00430E31">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&lt;EndNote&gt;&lt;Cite&gt;&lt;Author&gt;Pant&lt;/Author&gt;&lt;Year&gt;2021&lt;/Year&gt;&lt;RecNum&gt;3730&lt;/RecNum&gt;&lt;DisplayText&gt;&lt;style face="superscript"&gt;51&lt;/style&gt;&lt;/DisplayText&gt;&lt;record&gt;&lt;rec-number&gt;3730&lt;/rec-number&gt;&lt;foreign-keys&gt;&lt;key app="EN" db-id="ewp92zzs39999sed5xapsttp090xt9ra2dxs" timestamp="1619820109"&gt;3730&lt;/key&gt;&lt;/foreign-keys&gt;&lt;ref-type name="Journal Article"&gt;17&lt;/ref-type&gt;&lt;contributors&gt;&lt;authors&gt;&lt;author&gt;Pant, S.&lt;/author&gt;&lt;author&gt;Elias, M.A.&lt;/author&gt;&lt;author&gt;Woolfall, K.&lt;/author&gt;&lt;author&gt;Morales, M.&lt;/author&gt;&lt;author&gt;Shankaran S&lt;/author&gt;&lt;author&gt;Thayyil, S.&lt;/author&gt;&lt;/authors&gt;&lt;/contributors&gt;&lt;titles&gt;&lt;title&gt;Parental and professional perceptions of informed consent and participation in a time-critical neonatal trial in Low and Middle-income countries: A mixed methods study&lt;/title&gt;&lt;secondary-title&gt;BMJ Glob Health&lt;/secondary-title&gt;&lt;/titles&gt;&lt;periodical&gt;&lt;full-title&gt;BMJ Glob Health&lt;/full-title&gt;&lt;/periodical&gt;&lt;pages&gt;(in press)&lt;/pages&gt;&lt;dates&gt;&lt;year&gt;2021&lt;/year&gt;&lt;/dates&gt;&lt;urls&gt;&lt;/urls&gt;&lt;/record&gt;&lt;/Cite&gt;&lt;/EndNote&gt;</w:instrText>
      </w:r>
      <w:r w:rsidR="00430E31">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51</w:t>
      </w:r>
      <w:r w:rsidR="00430E31">
        <w:rPr>
          <w:rFonts w:cstheme="minorHAnsi"/>
          <w:color w:val="000000" w:themeColor="text1"/>
          <w:szCs w:val="22"/>
          <w:lang w:val="en-US"/>
        </w:rPr>
        <w:fldChar w:fldCharType="end"/>
      </w:r>
      <w:r w:rsidR="00E341D5">
        <w:rPr>
          <w:rFonts w:cstheme="minorHAnsi"/>
          <w:color w:val="000000" w:themeColor="text1"/>
          <w:szCs w:val="22"/>
          <w:lang w:val="en-US"/>
        </w:rPr>
        <w:t xml:space="preserve">. Thematic analysis of the data suggested that the parental decision to participate was </w:t>
      </w:r>
      <w:r w:rsidR="00E341D5" w:rsidRPr="00057DCD">
        <w:rPr>
          <w:rFonts w:ascii="Calibri" w:hAnsi="Calibri" w:cs="Calibri"/>
        </w:rPr>
        <w:t>primarily based on a</w:t>
      </w:r>
      <w:r w:rsidR="00E341D5">
        <w:rPr>
          <w:rFonts w:ascii="Calibri" w:hAnsi="Calibri" w:cs="Calibri"/>
        </w:rPr>
        <w:t>n</w:t>
      </w:r>
      <w:r w:rsidR="00E341D5" w:rsidRPr="00057DCD">
        <w:rPr>
          <w:rFonts w:ascii="Calibri" w:hAnsi="Calibri" w:cs="Calibri"/>
        </w:rPr>
        <w:t xml:space="preserve"> </w:t>
      </w:r>
      <w:r w:rsidR="00E341D5">
        <w:rPr>
          <w:rFonts w:ascii="Calibri" w:hAnsi="Calibri" w:cs="Calibri"/>
        </w:rPr>
        <w:t>unreserved</w:t>
      </w:r>
      <w:r w:rsidR="00E341D5" w:rsidRPr="00057DCD">
        <w:rPr>
          <w:rFonts w:ascii="Calibri" w:hAnsi="Calibri" w:cs="Calibri"/>
        </w:rPr>
        <w:t xml:space="preserve"> trust in the treating doctors, therapeutic misconception, and the opportunity to have an expensive treatment free of cost. Most parents did not understand the concept of a clinical trial nor the nature of the intervention</w:t>
      </w:r>
      <w:r w:rsidR="00DA720D">
        <w:rPr>
          <w:rFonts w:ascii="Calibri" w:hAnsi="Calibri" w:cs="Calibri"/>
        </w:rPr>
        <w:t>,</w:t>
      </w:r>
      <w:r w:rsidR="00E341D5">
        <w:rPr>
          <w:rFonts w:ascii="Calibri" w:hAnsi="Calibri" w:cs="Calibri"/>
        </w:rPr>
        <w:t xml:space="preserve"> despite detailed explanations about the study</w:t>
      </w:r>
      <w:r w:rsidR="00352824">
        <w:t xml:space="preserve">. </w:t>
      </w:r>
      <w:r w:rsidR="00E341D5" w:rsidRPr="00E341D5">
        <w:rPr>
          <w:rFonts w:ascii="Calibri" w:hAnsi="Calibri" w:cs="Calibri"/>
        </w:rPr>
        <w:t xml:space="preserve">Interviews with professionals </w:t>
      </w:r>
      <w:r w:rsidR="00E341D5">
        <w:rPr>
          <w:rFonts w:ascii="Calibri" w:hAnsi="Calibri" w:cs="Calibri"/>
        </w:rPr>
        <w:t>(prior to the data analysis of the HELIX trial) showed</w:t>
      </w:r>
      <w:r w:rsidR="00E341D5" w:rsidRPr="00E341D5">
        <w:rPr>
          <w:rFonts w:ascii="Calibri" w:hAnsi="Calibri" w:cs="Calibri"/>
        </w:rPr>
        <w:t xml:space="preserve"> </w:t>
      </w:r>
      <w:r w:rsidR="00E341D5">
        <w:rPr>
          <w:rFonts w:ascii="Calibri" w:hAnsi="Calibri" w:cs="Calibri"/>
        </w:rPr>
        <w:t xml:space="preserve">a </w:t>
      </w:r>
      <w:r w:rsidR="00E341D5" w:rsidRPr="00E341D5">
        <w:rPr>
          <w:rFonts w:ascii="Calibri" w:hAnsi="Calibri" w:cs="Calibri"/>
        </w:rPr>
        <w:t>strong bias towards cooling therapy, as this was already a standard therapy i</w:t>
      </w:r>
      <w:r w:rsidR="00E341D5">
        <w:rPr>
          <w:rFonts w:ascii="Calibri" w:hAnsi="Calibri" w:cs="Calibri"/>
        </w:rPr>
        <w:t xml:space="preserve">n </w:t>
      </w:r>
      <w:r w:rsidR="007B5066">
        <w:rPr>
          <w:rFonts w:ascii="Calibri" w:hAnsi="Calibri" w:cs="Calibri"/>
        </w:rPr>
        <w:t>HICs</w:t>
      </w:r>
      <w:r w:rsidR="00E341D5">
        <w:rPr>
          <w:rFonts w:ascii="Calibri" w:hAnsi="Calibri" w:cs="Calibri"/>
        </w:rPr>
        <w:t xml:space="preserve"> </w:t>
      </w:r>
      <w:r w:rsidR="00E341D5" w:rsidRPr="00E341D5">
        <w:rPr>
          <w:rFonts w:ascii="Calibri" w:hAnsi="Calibri" w:cs="Calibri"/>
        </w:rPr>
        <w:t xml:space="preserve">and </w:t>
      </w:r>
      <w:r w:rsidR="000C48BD">
        <w:rPr>
          <w:rFonts w:ascii="Calibri" w:hAnsi="Calibri" w:cs="Calibri"/>
        </w:rPr>
        <w:t xml:space="preserve">in </w:t>
      </w:r>
      <w:r w:rsidR="00E341D5" w:rsidRPr="00E341D5">
        <w:rPr>
          <w:rFonts w:ascii="Calibri" w:hAnsi="Calibri" w:cs="Calibri"/>
        </w:rPr>
        <w:t>m</w:t>
      </w:r>
      <w:r w:rsidR="00E341D5">
        <w:rPr>
          <w:rFonts w:ascii="Calibri" w:hAnsi="Calibri" w:cs="Calibri"/>
        </w:rPr>
        <w:t>ost</w:t>
      </w:r>
      <w:r w:rsidR="00E341D5" w:rsidRPr="00E341D5">
        <w:rPr>
          <w:rFonts w:ascii="Calibri" w:hAnsi="Calibri" w:cs="Calibri"/>
        </w:rPr>
        <w:t xml:space="preserve"> hospitals</w:t>
      </w:r>
      <w:r w:rsidR="007B5066">
        <w:rPr>
          <w:rFonts w:ascii="Calibri" w:hAnsi="Calibri" w:cs="Calibri"/>
        </w:rPr>
        <w:t xml:space="preserve"> in LMICs</w:t>
      </w:r>
      <w:r w:rsidR="00430E31">
        <w:rPr>
          <w:rFonts w:ascii="Calibri" w:hAnsi="Calibri" w:cs="Calibri"/>
        </w:rPr>
        <w:fldChar w:fldCharType="begin"/>
      </w:r>
      <w:r w:rsidR="00B43BAD">
        <w:rPr>
          <w:rFonts w:ascii="Calibri" w:hAnsi="Calibri" w:cs="Calibri"/>
        </w:rPr>
        <w:instrText xml:space="preserve"> ADDIN EN.CITE &lt;EndNote&gt;&lt;Cite&gt;&lt;Author&gt;Pant&lt;/Author&gt;&lt;Year&gt;2021&lt;/Year&gt;&lt;RecNum&gt;3730&lt;/RecNum&gt;&lt;DisplayText&gt;&lt;style face="superscript"&gt;51&lt;/style&gt;&lt;/DisplayText&gt;&lt;record&gt;&lt;rec-number&gt;3730&lt;/rec-number&gt;&lt;foreign-keys&gt;&lt;key app="EN" db-id="ewp92zzs39999sed5xapsttp090xt9ra2dxs" timestamp="1619820109"&gt;3730&lt;/key&gt;&lt;/foreign-keys&gt;&lt;ref-type name="Journal Article"&gt;17&lt;/ref-type&gt;&lt;contributors&gt;&lt;authors&gt;&lt;author&gt;Pant, S.&lt;/author&gt;&lt;author&gt;Elias, M.A.&lt;/author&gt;&lt;author&gt;Woolfall, K.&lt;/author&gt;&lt;author&gt;Morales, M.&lt;/author&gt;&lt;author&gt;Shankaran S&lt;/author&gt;&lt;author&gt;Thayyil, S.&lt;/author&gt;&lt;/authors&gt;&lt;/contributors&gt;&lt;titles&gt;&lt;title&gt;Parental and professional perceptions of informed consent and participation in a time-critical neonatal trial in Low and Middle-income countries: A mixed methods study&lt;/title&gt;&lt;secondary-title&gt;BMJ Glob Health&lt;/secondary-title&gt;&lt;/titles&gt;&lt;periodical&gt;&lt;full-title&gt;BMJ Glob Health&lt;/full-title&gt;&lt;/periodical&gt;&lt;pages&gt;(in press)&lt;/pages&gt;&lt;dates&gt;&lt;year&gt;2021&lt;/year&gt;&lt;/dates&gt;&lt;urls&gt;&lt;/urls&gt;&lt;/record&gt;&lt;/Cite&gt;&lt;/EndNote&gt;</w:instrText>
      </w:r>
      <w:r w:rsidR="00430E31">
        <w:rPr>
          <w:rFonts w:ascii="Calibri" w:hAnsi="Calibri" w:cs="Calibri"/>
        </w:rPr>
        <w:fldChar w:fldCharType="separate"/>
      </w:r>
      <w:r w:rsidR="00B43BAD" w:rsidRPr="00B43BAD">
        <w:rPr>
          <w:rFonts w:ascii="Calibri" w:hAnsi="Calibri" w:cs="Calibri"/>
          <w:noProof/>
          <w:vertAlign w:val="superscript"/>
        </w:rPr>
        <w:t>51</w:t>
      </w:r>
      <w:r w:rsidR="00430E31">
        <w:rPr>
          <w:rFonts w:ascii="Calibri" w:hAnsi="Calibri" w:cs="Calibri"/>
        </w:rPr>
        <w:fldChar w:fldCharType="end"/>
      </w:r>
      <w:r w:rsidR="00E341D5">
        <w:rPr>
          <w:rFonts w:ascii="Calibri" w:hAnsi="Calibri" w:cs="Calibri"/>
        </w:rPr>
        <w:t>.</w:t>
      </w:r>
      <w:r w:rsidR="0065695D">
        <w:rPr>
          <w:rFonts w:ascii="Calibri" w:hAnsi="Calibri" w:cs="Calibri"/>
        </w:rPr>
        <w:t xml:space="preserve"> </w:t>
      </w:r>
    </w:p>
    <w:p w14:paraId="7787BCA8" w14:textId="2C819915" w:rsidR="00120101" w:rsidRPr="00E341D5" w:rsidRDefault="00352824" w:rsidP="0039504A">
      <w:pPr>
        <w:snapToGrid w:val="0"/>
        <w:spacing w:line="480" w:lineRule="auto"/>
        <w:jc w:val="both"/>
        <w:rPr>
          <w:rFonts w:ascii="Calibri" w:hAnsi="Calibri" w:cs="Calibri"/>
        </w:rPr>
      </w:pPr>
      <w:r>
        <w:rPr>
          <w:rFonts w:ascii="Calibri" w:hAnsi="Calibri" w:cs="Calibri"/>
        </w:rPr>
        <w:t>The HELIX trial was conducted in settings with relative</w:t>
      </w:r>
      <w:r w:rsidR="002358FE">
        <w:rPr>
          <w:rFonts w:ascii="Calibri" w:hAnsi="Calibri" w:cs="Calibri"/>
        </w:rPr>
        <w:t>ly</w:t>
      </w:r>
      <w:r>
        <w:rPr>
          <w:rFonts w:ascii="Calibri" w:hAnsi="Calibri" w:cs="Calibri"/>
        </w:rPr>
        <w:t xml:space="preserve"> high literacy (over 90%) rates in South India</w:t>
      </w:r>
      <w:r w:rsidR="008B65BA">
        <w:rPr>
          <w:rFonts w:ascii="Calibri" w:hAnsi="Calibri" w:cs="Calibri"/>
        </w:rPr>
        <w:fldChar w:fldCharType="begin"/>
      </w:r>
      <w:r w:rsidR="00BA4C35">
        <w:rPr>
          <w:rFonts w:ascii="Calibri" w:hAnsi="Calibri" w:cs="Calibri"/>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8B65BA">
        <w:rPr>
          <w:rFonts w:ascii="Calibri" w:hAnsi="Calibri" w:cs="Calibri"/>
        </w:rPr>
        <w:fldChar w:fldCharType="separate"/>
      </w:r>
      <w:r w:rsidR="00B43BAD" w:rsidRPr="00B43BAD">
        <w:rPr>
          <w:rFonts w:ascii="Calibri" w:hAnsi="Calibri" w:cs="Calibri"/>
          <w:noProof/>
          <w:vertAlign w:val="superscript"/>
        </w:rPr>
        <w:t>5</w:t>
      </w:r>
      <w:r w:rsidR="008B65BA">
        <w:rPr>
          <w:rFonts w:ascii="Calibri" w:hAnsi="Calibri" w:cs="Calibri"/>
        </w:rPr>
        <w:fldChar w:fldCharType="end"/>
      </w:r>
      <w:r>
        <w:rPr>
          <w:rFonts w:ascii="Calibri" w:hAnsi="Calibri" w:cs="Calibri"/>
        </w:rPr>
        <w:t>. If these parents are unable to grasp the concept of research</w:t>
      </w:r>
      <w:r w:rsidR="008A2088">
        <w:rPr>
          <w:rFonts w:ascii="Calibri" w:hAnsi="Calibri" w:cs="Calibri"/>
        </w:rPr>
        <w:t xml:space="preserve"> in such settings</w:t>
      </w:r>
      <w:r>
        <w:rPr>
          <w:rFonts w:ascii="Calibri" w:hAnsi="Calibri" w:cs="Calibri"/>
        </w:rPr>
        <w:t xml:space="preserve">, it is very unlikely that parents in </w:t>
      </w:r>
      <w:r w:rsidR="008A2088">
        <w:rPr>
          <w:rFonts w:ascii="Calibri" w:hAnsi="Calibri" w:cs="Calibri"/>
        </w:rPr>
        <w:t>sub–Saharan</w:t>
      </w:r>
      <w:r>
        <w:rPr>
          <w:rFonts w:ascii="Calibri" w:hAnsi="Calibri" w:cs="Calibri"/>
        </w:rPr>
        <w:t xml:space="preserve"> African settings with </w:t>
      </w:r>
      <w:r w:rsidR="008A2088">
        <w:rPr>
          <w:rFonts w:ascii="Calibri" w:hAnsi="Calibri" w:cs="Calibri"/>
        </w:rPr>
        <w:t xml:space="preserve">much </w:t>
      </w:r>
      <w:r>
        <w:rPr>
          <w:rFonts w:ascii="Calibri" w:hAnsi="Calibri" w:cs="Calibri"/>
        </w:rPr>
        <w:t>low</w:t>
      </w:r>
      <w:r w:rsidR="008A2088">
        <w:rPr>
          <w:rFonts w:ascii="Calibri" w:hAnsi="Calibri" w:cs="Calibri"/>
        </w:rPr>
        <w:t>er</w:t>
      </w:r>
      <w:r>
        <w:rPr>
          <w:rFonts w:ascii="Calibri" w:hAnsi="Calibri" w:cs="Calibri"/>
        </w:rPr>
        <w:t xml:space="preserve"> literacy rates </w:t>
      </w:r>
      <w:r w:rsidR="00727DDF">
        <w:rPr>
          <w:rFonts w:ascii="Calibri" w:hAnsi="Calibri" w:cs="Calibri"/>
        </w:rPr>
        <w:t>can</w:t>
      </w:r>
      <w:r>
        <w:rPr>
          <w:rFonts w:ascii="Calibri" w:hAnsi="Calibri" w:cs="Calibri"/>
        </w:rPr>
        <w:t xml:space="preserve"> comprehend the complexities of neonatal research, particularly in drug trials</w:t>
      </w:r>
      <w:r w:rsidR="008A2088">
        <w:rPr>
          <w:rFonts w:ascii="Calibri" w:hAnsi="Calibri" w:cs="Calibri"/>
        </w:rPr>
        <w:t xml:space="preserve"> where the clinical teams or investigator</w:t>
      </w:r>
      <w:r w:rsidR="000C48BD">
        <w:rPr>
          <w:rFonts w:ascii="Calibri" w:hAnsi="Calibri" w:cs="Calibri"/>
        </w:rPr>
        <w:t xml:space="preserve">s </w:t>
      </w:r>
      <w:r w:rsidR="008A2088">
        <w:rPr>
          <w:rFonts w:ascii="Calibri" w:hAnsi="Calibri" w:cs="Calibri"/>
        </w:rPr>
        <w:t xml:space="preserve">have a vested interest. </w:t>
      </w:r>
      <w:r>
        <w:rPr>
          <w:rFonts w:ascii="Calibri" w:hAnsi="Calibri" w:cs="Calibri"/>
        </w:rPr>
        <w:t xml:space="preserve">Hence, further work on </w:t>
      </w:r>
      <w:r w:rsidR="00634537">
        <w:rPr>
          <w:rFonts w:ascii="Calibri" w:hAnsi="Calibri" w:cs="Calibri"/>
        </w:rPr>
        <w:t xml:space="preserve">parent </w:t>
      </w:r>
      <w:r>
        <w:rPr>
          <w:rFonts w:ascii="Calibri" w:hAnsi="Calibri" w:cs="Calibri"/>
        </w:rPr>
        <w:t xml:space="preserve">and community </w:t>
      </w:r>
      <w:r w:rsidR="00634537">
        <w:rPr>
          <w:rFonts w:ascii="Calibri" w:hAnsi="Calibri" w:cs="Calibri"/>
        </w:rPr>
        <w:t xml:space="preserve">engagement and involvement and health literacy </w:t>
      </w:r>
      <w:r w:rsidR="002358FE">
        <w:rPr>
          <w:rFonts w:ascii="Calibri" w:hAnsi="Calibri" w:cs="Calibri"/>
        </w:rPr>
        <w:t>is</w:t>
      </w:r>
      <w:r w:rsidR="00634537">
        <w:rPr>
          <w:rFonts w:ascii="Calibri" w:hAnsi="Calibri" w:cs="Calibri"/>
        </w:rPr>
        <w:t xml:space="preserve"> vital in research</w:t>
      </w:r>
      <w:r w:rsidR="007B5066">
        <w:rPr>
          <w:rFonts w:ascii="Calibri" w:hAnsi="Calibri" w:cs="Calibri"/>
        </w:rPr>
        <w:t xml:space="preserve"> in LMICs</w:t>
      </w:r>
      <w:r w:rsidR="00903003">
        <w:rPr>
          <w:rFonts w:ascii="Calibri" w:hAnsi="Calibri" w:cs="Calibri"/>
        </w:rPr>
        <w:t xml:space="preserve"> and written informed parental consent </w:t>
      </w:r>
      <w:r w:rsidR="008A2088">
        <w:rPr>
          <w:rFonts w:ascii="Calibri" w:hAnsi="Calibri" w:cs="Calibri"/>
        </w:rPr>
        <w:t xml:space="preserve">alone may </w:t>
      </w:r>
      <w:r w:rsidR="00903003">
        <w:rPr>
          <w:rFonts w:ascii="Calibri" w:hAnsi="Calibri" w:cs="Calibri"/>
        </w:rPr>
        <w:t xml:space="preserve">have little meaning. </w:t>
      </w:r>
      <w:r w:rsidR="008A2088">
        <w:rPr>
          <w:rFonts w:ascii="Calibri" w:hAnsi="Calibri" w:cs="Calibri"/>
        </w:rPr>
        <w:t xml:space="preserve">The researchers should be encouraged </w:t>
      </w:r>
      <w:r w:rsidR="00DA720D">
        <w:rPr>
          <w:rFonts w:ascii="Calibri" w:hAnsi="Calibri" w:cs="Calibri"/>
        </w:rPr>
        <w:t xml:space="preserve">to </w:t>
      </w:r>
      <w:r w:rsidR="008A2088">
        <w:rPr>
          <w:rFonts w:ascii="Calibri" w:hAnsi="Calibri" w:cs="Calibri"/>
        </w:rPr>
        <w:t>monitor the consenting process and parental engagement by audits of audio-visual recording and to undertake and report parental understanding of the trial participation</w:t>
      </w:r>
      <w:r w:rsidR="000C48BD">
        <w:rPr>
          <w:rFonts w:ascii="Calibri" w:hAnsi="Calibri" w:cs="Calibri"/>
        </w:rPr>
        <w:t xml:space="preserve"> using nested qualitative studies in randomized controlled trials. Medical journals should ensure this process as a part of the consort guidelines.</w:t>
      </w:r>
    </w:p>
    <w:p w14:paraId="7C67EA66" w14:textId="5FFA5F9E" w:rsidR="00FD6602" w:rsidRDefault="00FD6602" w:rsidP="0039504A">
      <w:pPr>
        <w:snapToGrid w:val="0"/>
        <w:spacing w:line="480" w:lineRule="auto"/>
        <w:jc w:val="both"/>
        <w:rPr>
          <w:rFonts w:cstheme="minorHAnsi"/>
          <w:color w:val="000000" w:themeColor="text1"/>
          <w:szCs w:val="22"/>
          <w:u w:val="single"/>
          <w:lang w:val="en-US"/>
        </w:rPr>
      </w:pPr>
    </w:p>
    <w:p w14:paraId="23330FC9" w14:textId="058FC5BB" w:rsidR="00903003" w:rsidRPr="008B4623" w:rsidRDefault="00903003" w:rsidP="0039504A">
      <w:pPr>
        <w:snapToGrid w:val="0"/>
        <w:spacing w:line="480" w:lineRule="auto"/>
        <w:jc w:val="both"/>
        <w:rPr>
          <w:rFonts w:cstheme="minorHAnsi"/>
          <w:b/>
          <w:color w:val="000000" w:themeColor="text1"/>
          <w:szCs w:val="22"/>
          <w:lang w:val="en-US"/>
        </w:rPr>
      </w:pPr>
      <w:r w:rsidRPr="008B4623">
        <w:rPr>
          <w:rFonts w:cstheme="minorHAnsi"/>
          <w:b/>
          <w:color w:val="000000" w:themeColor="text1"/>
          <w:szCs w:val="22"/>
          <w:lang w:val="en-US"/>
        </w:rPr>
        <w:t>Future directions</w:t>
      </w:r>
    </w:p>
    <w:p w14:paraId="0BA6CD19" w14:textId="0226D361" w:rsidR="006323A9" w:rsidRDefault="006323A9" w:rsidP="006323A9">
      <w:pPr>
        <w:snapToGrid w:val="0"/>
        <w:spacing w:line="480" w:lineRule="auto"/>
        <w:jc w:val="both"/>
        <w:rPr>
          <w:rFonts w:cstheme="minorHAnsi"/>
          <w:color w:val="000000" w:themeColor="text1"/>
          <w:szCs w:val="22"/>
          <w:lang w:val="en-US"/>
        </w:rPr>
      </w:pPr>
      <w:r>
        <w:rPr>
          <w:rFonts w:cstheme="minorHAnsi"/>
          <w:color w:val="000000" w:themeColor="text1"/>
          <w:szCs w:val="22"/>
          <w:lang w:val="en-US"/>
        </w:rPr>
        <w:lastRenderedPageBreak/>
        <w:t xml:space="preserve">In randomized controlled trials </w:t>
      </w:r>
      <w:r w:rsidR="00A01561">
        <w:rPr>
          <w:rFonts w:cstheme="minorHAnsi"/>
          <w:color w:val="000000" w:themeColor="text1"/>
          <w:szCs w:val="22"/>
          <w:lang w:val="en-US"/>
        </w:rPr>
        <w:t xml:space="preserve">in HICs </w:t>
      </w:r>
      <w:r>
        <w:rPr>
          <w:rFonts w:cstheme="minorHAnsi"/>
          <w:color w:val="000000" w:themeColor="text1"/>
          <w:szCs w:val="22"/>
          <w:lang w:val="en-US"/>
        </w:rPr>
        <w:t>are almost always conducted by experienced researchers and supported by clinical trials units with strong research governance systems to ensure the data integrity</w:t>
      </w:r>
      <w:r w:rsidR="00CD22B7">
        <w:rPr>
          <w:rFonts w:cstheme="minorHAnsi"/>
          <w:color w:val="000000" w:themeColor="text1"/>
          <w:szCs w:val="22"/>
          <w:lang w:val="en-US"/>
        </w:rPr>
        <w:t xml:space="preserve">. </w:t>
      </w:r>
      <w:r>
        <w:rPr>
          <w:rFonts w:cstheme="minorHAnsi"/>
          <w:color w:val="000000" w:themeColor="text1"/>
          <w:szCs w:val="22"/>
          <w:lang w:val="en-US"/>
        </w:rPr>
        <w:t xml:space="preserve">In contrast, </w:t>
      </w:r>
      <w:r w:rsidR="00CD22B7">
        <w:rPr>
          <w:rFonts w:cstheme="minorHAnsi"/>
          <w:color w:val="000000" w:themeColor="text1"/>
          <w:szCs w:val="22"/>
          <w:lang w:val="en-US"/>
        </w:rPr>
        <w:t>clinicians</w:t>
      </w:r>
      <w:r w:rsidR="007B5066">
        <w:rPr>
          <w:rFonts w:cstheme="minorHAnsi"/>
          <w:color w:val="000000" w:themeColor="text1"/>
          <w:szCs w:val="22"/>
          <w:lang w:val="en-US"/>
        </w:rPr>
        <w:t xml:space="preserve"> in LMICs</w:t>
      </w:r>
      <w:r w:rsidR="00CD22B7">
        <w:rPr>
          <w:rFonts w:cstheme="minorHAnsi"/>
          <w:color w:val="000000" w:themeColor="text1"/>
          <w:szCs w:val="22"/>
          <w:lang w:val="en-US"/>
        </w:rPr>
        <w:t xml:space="preserve"> rarely have protected research time, </w:t>
      </w:r>
      <w:r w:rsidR="002D2773">
        <w:rPr>
          <w:rFonts w:cstheme="minorHAnsi"/>
          <w:color w:val="000000" w:themeColor="text1"/>
          <w:szCs w:val="22"/>
          <w:lang w:val="en-US"/>
        </w:rPr>
        <w:t xml:space="preserve">nor have adequate access to </w:t>
      </w:r>
      <w:r w:rsidR="00CD22B7">
        <w:rPr>
          <w:rFonts w:cstheme="minorHAnsi"/>
          <w:color w:val="000000" w:themeColor="text1"/>
          <w:szCs w:val="22"/>
          <w:lang w:val="en-US"/>
        </w:rPr>
        <w:t xml:space="preserve">high-quality </w:t>
      </w:r>
      <w:r w:rsidR="002D2773">
        <w:rPr>
          <w:rFonts w:cstheme="minorHAnsi"/>
          <w:color w:val="000000" w:themeColor="text1"/>
          <w:szCs w:val="22"/>
          <w:lang w:val="en-US"/>
        </w:rPr>
        <w:t xml:space="preserve">and affordable </w:t>
      </w:r>
      <w:r w:rsidR="00CD22B7">
        <w:rPr>
          <w:rFonts w:cstheme="minorHAnsi"/>
          <w:color w:val="000000" w:themeColor="text1"/>
          <w:szCs w:val="22"/>
          <w:lang w:val="en-US"/>
        </w:rPr>
        <w:t xml:space="preserve">perinatal trials unit. Hence, clinical </w:t>
      </w:r>
      <w:r>
        <w:rPr>
          <w:rFonts w:cstheme="minorHAnsi"/>
          <w:color w:val="000000" w:themeColor="text1"/>
          <w:szCs w:val="22"/>
          <w:lang w:val="en-US"/>
        </w:rPr>
        <w:t>trials are often conducted by a trainee doctor with no research experience, while undertaking full time clinical work</w:t>
      </w:r>
      <w:r w:rsidR="00CD22B7">
        <w:rPr>
          <w:rFonts w:cstheme="minorHAnsi"/>
          <w:color w:val="000000" w:themeColor="text1"/>
          <w:szCs w:val="22"/>
          <w:lang w:val="en-US"/>
        </w:rPr>
        <w:t>.</w:t>
      </w:r>
    </w:p>
    <w:p w14:paraId="0BE276DE" w14:textId="14BF600A" w:rsidR="00FE5991" w:rsidRDefault="00120101"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While international collaborations </w:t>
      </w:r>
      <w:r w:rsidR="006323A9">
        <w:rPr>
          <w:rFonts w:cstheme="minorHAnsi"/>
          <w:color w:val="000000" w:themeColor="text1"/>
          <w:szCs w:val="22"/>
          <w:lang w:val="en-US"/>
        </w:rPr>
        <w:t xml:space="preserve">bring in considerable </w:t>
      </w:r>
      <w:r>
        <w:rPr>
          <w:rFonts w:cstheme="minorHAnsi"/>
          <w:color w:val="000000" w:themeColor="text1"/>
          <w:szCs w:val="22"/>
          <w:lang w:val="en-US"/>
        </w:rPr>
        <w:t xml:space="preserve">valuable </w:t>
      </w:r>
      <w:r w:rsidR="006323A9">
        <w:rPr>
          <w:rFonts w:cstheme="minorHAnsi"/>
          <w:color w:val="000000" w:themeColor="text1"/>
          <w:szCs w:val="22"/>
          <w:lang w:val="en-US"/>
        </w:rPr>
        <w:t xml:space="preserve">and credibility </w:t>
      </w:r>
      <w:r>
        <w:rPr>
          <w:rFonts w:cstheme="minorHAnsi"/>
          <w:color w:val="000000" w:themeColor="text1"/>
          <w:szCs w:val="22"/>
          <w:lang w:val="en-US"/>
        </w:rPr>
        <w:t xml:space="preserve">in </w:t>
      </w:r>
      <w:r w:rsidR="007B5066">
        <w:rPr>
          <w:rFonts w:cstheme="minorHAnsi"/>
          <w:color w:val="000000" w:themeColor="text1"/>
          <w:szCs w:val="22"/>
          <w:lang w:val="en-US"/>
        </w:rPr>
        <w:t>NE</w:t>
      </w:r>
      <w:r>
        <w:rPr>
          <w:rFonts w:cstheme="minorHAnsi"/>
          <w:color w:val="000000" w:themeColor="text1"/>
          <w:szCs w:val="22"/>
          <w:lang w:val="en-US"/>
        </w:rPr>
        <w:t xml:space="preserve"> research in LMIC</w:t>
      </w:r>
      <w:r w:rsidR="007B5066">
        <w:rPr>
          <w:rFonts w:cstheme="minorHAnsi"/>
          <w:color w:val="000000" w:themeColor="text1"/>
          <w:szCs w:val="22"/>
          <w:lang w:val="en-US"/>
        </w:rPr>
        <w:t>s</w:t>
      </w:r>
      <w:r>
        <w:rPr>
          <w:rFonts w:cstheme="minorHAnsi"/>
          <w:color w:val="000000" w:themeColor="text1"/>
          <w:szCs w:val="22"/>
          <w:lang w:val="en-US"/>
        </w:rPr>
        <w:t xml:space="preserve">, it is essential that the research is conducted in an ethical way and </w:t>
      </w:r>
      <w:r w:rsidR="00E341D5">
        <w:rPr>
          <w:rFonts w:cstheme="minorHAnsi"/>
          <w:color w:val="000000" w:themeColor="text1"/>
          <w:szCs w:val="22"/>
          <w:lang w:val="en-US"/>
        </w:rPr>
        <w:t>entirely based on the needs of the local populations</w:t>
      </w:r>
      <w:r w:rsidR="002D2773">
        <w:rPr>
          <w:rFonts w:cstheme="minorHAnsi"/>
          <w:color w:val="000000" w:themeColor="text1"/>
          <w:szCs w:val="22"/>
          <w:lang w:val="en-US"/>
        </w:rPr>
        <w:t>, and not</w:t>
      </w:r>
      <w:r w:rsidR="00E341D5">
        <w:rPr>
          <w:rFonts w:cstheme="minorHAnsi"/>
          <w:color w:val="000000" w:themeColor="text1"/>
          <w:szCs w:val="22"/>
          <w:lang w:val="en-US"/>
        </w:rPr>
        <w:t xml:space="preserve"> the ambitions of the </w:t>
      </w:r>
      <w:r w:rsidR="00A01561">
        <w:rPr>
          <w:rFonts w:cstheme="minorHAnsi"/>
          <w:color w:val="000000" w:themeColor="text1"/>
          <w:szCs w:val="22"/>
          <w:lang w:val="en-US"/>
        </w:rPr>
        <w:t>HICs</w:t>
      </w:r>
      <w:r w:rsidR="007D6255">
        <w:rPr>
          <w:rFonts w:cstheme="minorHAnsi"/>
          <w:color w:val="000000" w:themeColor="text1"/>
          <w:szCs w:val="22"/>
          <w:lang w:val="en-US"/>
        </w:rPr>
        <w:t xml:space="preserve"> alone</w:t>
      </w:r>
      <w:r w:rsidR="00E341D5">
        <w:rPr>
          <w:rFonts w:cstheme="minorHAnsi"/>
          <w:color w:val="000000" w:themeColor="text1"/>
          <w:szCs w:val="22"/>
          <w:lang w:val="en-US"/>
        </w:rPr>
        <w:t xml:space="preserve">. </w:t>
      </w:r>
      <w:r w:rsidR="0065695D">
        <w:rPr>
          <w:rFonts w:cstheme="minorHAnsi"/>
          <w:color w:val="000000" w:themeColor="text1"/>
          <w:szCs w:val="22"/>
          <w:lang w:val="en-US"/>
        </w:rPr>
        <w:t xml:space="preserve">For example, </w:t>
      </w:r>
      <w:r w:rsidR="00D53401">
        <w:rPr>
          <w:rFonts w:cstheme="minorHAnsi"/>
          <w:color w:val="000000" w:themeColor="text1"/>
          <w:szCs w:val="22"/>
          <w:lang w:val="en-US"/>
        </w:rPr>
        <w:t xml:space="preserve">it would be inappropriate to conduct a cooling trial or early phase </w:t>
      </w:r>
      <w:r w:rsidR="007B5066">
        <w:rPr>
          <w:rFonts w:cstheme="minorHAnsi"/>
          <w:color w:val="000000" w:themeColor="text1"/>
          <w:szCs w:val="22"/>
          <w:lang w:val="en-US"/>
        </w:rPr>
        <w:t xml:space="preserve">neuroprotective </w:t>
      </w:r>
      <w:r w:rsidR="00D53401">
        <w:rPr>
          <w:rFonts w:cstheme="minorHAnsi"/>
          <w:color w:val="000000" w:themeColor="text1"/>
          <w:szCs w:val="22"/>
          <w:lang w:val="en-US"/>
        </w:rPr>
        <w:t xml:space="preserve">drug trial in a </w:t>
      </w:r>
      <w:r w:rsidR="0065695D">
        <w:rPr>
          <w:rFonts w:cstheme="minorHAnsi"/>
          <w:color w:val="000000" w:themeColor="text1"/>
          <w:szCs w:val="22"/>
          <w:lang w:val="en-US"/>
        </w:rPr>
        <w:t>sub-Saharan neonatal unit</w:t>
      </w:r>
      <w:r w:rsidR="00D53401">
        <w:rPr>
          <w:rFonts w:cstheme="minorHAnsi"/>
          <w:color w:val="000000" w:themeColor="text1"/>
          <w:szCs w:val="22"/>
          <w:lang w:val="en-US"/>
        </w:rPr>
        <w:t xml:space="preserve"> that lacks basic neonatal care</w:t>
      </w:r>
      <w:r w:rsidR="00DA720D">
        <w:rPr>
          <w:rFonts w:cstheme="minorHAnsi"/>
          <w:color w:val="000000" w:themeColor="text1"/>
          <w:szCs w:val="22"/>
          <w:lang w:val="en-US"/>
        </w:rPr>
        <w:t>; rather,</w:t>
      </w:r>
      <w:r w:rsidR="0065695D">
        <w:rPr>
          <w:rFonts w:cstheme="minorHAnsi"/>
          <w:color w:val="000000" w:themeColor="text1"/>
          <w:szCs w:val="22"/>
          <w:lang w:val="en-US"/>
        </w:rPr>
        <w:t xml:space="preserve"> the priority should be </w:t>
      </w:r>
      <w:r w:rsidR="00DA720D">
        <w:rPr>
          <w:rFonts w:cstheme="minorHAnsi"/>
          <w:color w:val="000000" w:themeColor="text1"/>
          <w:szCs w:val="22"/>
          <w:lang w:val="en-US"/>
        </w:rPr>
        <w:t>to</w:t>
      </w:r>
      <w:r w:rsidR="0065695D">
        <w:rPr>
          <w:rFonts w:cstheme="minorHAnsi"/>
          <w:color w:val="000000" w:themeColor="text1"/>
          <w:szCs w:val="22"/>
          <w:lang w:val="en-US"/>
        </w:rPr>
        <w:t xml:space="preserve"> improv</w:t>
      </w:r>
      <w:r w:rsidR="00DA720D">
        <w:rPr>
          <w:rFonts w:cstheme="minorHAnsi"/>
          <w:color w:val="000000" w:themeColor="text1"/>
          <w:szCs w:val="22"/>
          <w:lang w:val="en-US"/>
        </w:rPr>
        <w:t>e</w:t>
      </w:r>
      <w:r w:rsidR="0065695D">
        <w:rPr>
          <w:rFonts w:cstheme="minorHAnsi"/>
          <w:color w:val="000000" w:themeColor="text1"/>
          <w:szCs w:val="22"/>
          <w:lang w:val="en-US"/>
        </w:rPr>
        <w:t xml:space="preserve"> basic neonatal </w:t>
      </w:r>
      <w:r w:rsidR="00D53401">
        <w:rPr>
          <w:rFonts w:cstheme="minorHAnsi"/>
          <w:color w:val="000000" w:themeColor="text1"/>
          <w:szCs w:val="22"/>
          <w:lang w:val="en-US"/>
        </w:rPr>
        <w:t xml:space="preserve">and antenatal </w:t>
      </w:r>
      <w:r w:rsidR="0065695D">
        <w:rPr>
          <w:rFonts w:cstheme="minorHAnsi"/>
          <w:color w:val="000000" w:themeColor="text1"/>
          <w:szCs w:val="22"/>
          <w:lang w:val="en-US"/>
        </w:rPr>
        <w:t xml:space="preserve">care. </w:t>
      </w:r>
    </w:p>
    <w:p w14:paraId="3E213D2E" w14:textId="42D07E19" w:rsidR="008A2088" w:rsidRDefault="00D66A58"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In contrast, </w:t>
      </w:r>
      <w:r w:rsidR="00CD22B7">
        <w:rPr>
          <w:rFonts w:cstheme="minorHAnsi"/>
          <w:color w:val="000000" w:themeColor="text1"/>
          <w:szCs w:val="22"/>
          <w:lang w:val="en-US"/>
        </w:rPr>
        <w:t>settings</w:t>
      </w:r>
      <w:r>
        <w:rPr>
          <w:rFonts w:cstheme="minorHAnsi"/>
          <w:color w:val="000000" w:themeColor="text1"/>
          <w:szCs w:val="22"/>
          <w:lang w:val="en-US"/>
        </w:rPr>
        <w:t xml:space="preserve"> with good facilities for antenatal and neonatal intensive care could focus on neonatal neuroprotection trials in addition to primary prevention of </w:t>
      </w:r>
      <w:r w:rsidR="007B5066">
        <w:rPr>
          <w:rFonts w:cstheme="minorHAnsi"/>
          <w:color w:val="000000" w:themeColor="text1"/>
          <w:szCs w:val="22"/>
          <w:lang w:val="en-US"/>
        </w:rPr>
        <w:t>NE</w:t>
      </w:r>
      <w:r>
        <w:rPr>
          <w:rFonts w:cstheme="minorHAnsi"/>
          <w:color w:val="000000" w:themeColor="text1"/>
          <w:szCs w:val="22"/>
          <w:lang w:val="en-US"/>
        </w:rPr>
        <w:t xml:space="preserve">. </w:t>
      </w:r>
      <w:r w:rsidR="008A2088">
        <w:rPr>
          <w:rFonts w:cstheme="minorHAnsi"/>
          <w:color w:val="000000" w:themeColor="text1"/>
          <w:szCs w:val="22"/>
          <w:lang w:val="en-US"/>
        </w:rPr>
        <w:t xml:space="preserve">Specific neuroprotective therapies should be evaluated in settings with good supportive </w:t>
      </w:r>
      <w:r>
        <w:rPr>
          <w:rFonts w:cstheme="minorHAnsi"/>
          <w:color w:val="000000" w:themeColor="text1"/>
          <w:szCs w:val="22"/>
          <w:lang w:val="en-US"/>
        </w:rPr>
        <w:t xml:space="preserve">neonatal </w:t>
      </w:r>
      <w:r w:rsidR="008A2088">
        <w:rPr>
          <w:rFonts w:cstheme="minorHAnsi"/>
          <w:color w:val="000000" w:themeColor="text1"/>
          <w:szCs w:val="22"/>
          <w:lang w:val="en-US"/>
        </w:rPr>
        <w:t>intensive care facilities before they are tested in those without</w:t>
      </w:r>
      <w:r w:rsidR="00D53401">
        <w:rPr>
          <w:rFonts w:cstheme="minorHAnsi"/>
          <w:color w:val="000000" w:themeColor="text1"/>
          <w:szCs w:val="22"/>
          <w:lang w:val="en-US"/>
        </w:rPr>
        <w:t xml:space="preserve"> such facilities.</w:t>
      </w:r>
    </w:p>
    <w:p w14:paraId="6348AD38" w14:textId="45049AA3" w:rsidR="00A6197A" w:rsidRDefault="006431A5"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International funding bodies have a responsibility to ensure the needs of the population</w:t>
      </w:r>
      <w:r w:rsidR="007B5066">
        <w:rPr>
          <w:rFonts w:cstheme="minorHAnsi"/>
          <w:color w:val="000000" w:themeColor="text1"/>
          <w:szCs w:val="22"/>
          <w:lang w:val="en-US"/>
        </w:rPr>
        <w:t xml:space="preserve"> in LMICs</w:t>
      </w:r>
      <w:r>
        <w:rPr>
          <w:rFonts w:cstheme="minorHAnsi"/>
          <w:color w:val="000000" w:themeColor="text1"/>
          <w:szCs w:val="22"/>
          <w:lang w:val="en-US"/>
        </w:rPr>
        <w:t xml:space="preserve"> are the primary focus of research, particularly when high income country researchers are undertaking research in LMIC</w:t>
      </w:r>
      <w:r w:rsidR="007B5066">
        <w:rPr>
          <w:rFonts w:cstheme="minorHAnsi"/>
          <w:color w:val="000000" w:themeColor="text1"/>
          <w:szCs w:val="22"/>
          <w:lang w:val="en-US"/>
        </w:rPr>
        <w:t>s</w:t>
      </w:r>
      <w:r>
        <w:rPr>
          <w:rFonts w:cstheme="minorHAnsi"/>
          <w:color w:val="000000" w:themeColor="text1"/>
          <w:szCs w:val="22"/>
          <w:lang w:val="en-US"/>
        </w:rPr>
        <w:t xml:space="preserve">. </w:t>
      </w:r>
      <w:bookmarkStart w:id="12" w:name="_Toc58504716"/>
      <w:r w:rsidR="00634537">
        <w:rPr>
          <w:rFonts w:cstheme="minorHAnsi"/>
          <w:color w:val="000000" w:themeColor="text1"/>
          <w:szCs w:val="22"/>
          <w:lang w:val="en-US"/>
        </w:rPr>
        <w:t xml:space="preserve">The National Institute for Health Research (NIHR) in the UK have set benchmarks for equitable collaborations between </w:t>
      </w:r>
      <w:r w:rsidR="007B5066">
        <w:rPr>
          <w:rFonts w:cstheme="minorHAnsi"/>
          <w:color w:val="000000" w:themeColor="text1"/>
          <w:szCs w:val="22"/>
          <w:lang w:val="en-US"/>
        </w:rPr>
        <w:t xml:space="preserve">partners in HICs </w:t>
      </w:r>
      <w:r w:rsidR="00634537">
        <w:rPr>
          <w:rFonts w:cstheme="minorHAnsi"/>
          <w:color w:val="000000" w:themeColor="text1"/>
          <w:szCs w:val="22"/>
          <w:lang w:val="en-US"/>
        </w:rPr>
        <w:t>and LMIC</w:t>
      </w:r>
      <w:r w:rsidR="007B5066">
        <w:rPr>
          <w:rFonts w:cstheme="minorHAnsi"/>
          <w:color w:val="000000" w:themeColor="text1"/>
          <w:szCs w:val="22"/>
          <w:lang w:val="en-US"/>
        </w:rPr>
        <w:t>s</w:t>
      </w:r>
      <w:r w:rsidR="00634537">
        <w:rPr>
          <w:rFonts w:cstheme="minorHAnsi"/>
          <w:color w:val="000000" w:themeColor="text1"/>
          <w:szCs w:val="22"/>
          <w:lang w:val="en-US"/>
        </w:rPr>
        <w:t xml:space="preserve">, with academic research capacity building and community engagement and involvement at the </w:t>
      </w:r>
      <w:r w:rsidR="002358FE">
        <w:rPr>
          <w:rFonts w:cstheme="minorHAnsi"/>
          <w:color w:val="000000" w:themeColor="text1"/>
          <w:szCs w:val="22"/>
          <w:lang w:val="en-US"/>
        </w:rPr>
        <w:t>center</w:t>
      </w:r>
      <w:r w:rsidR="00634537">
        <w:rPr>
          <w:rFonts w:cstheme="minorHAnsi"/>
          <w:color w:val="000000" w:themeColor="text1"/>
          <w:szCs w:val="22"/>
          <w:lang w:val="en-US"/>
        </w:rPr>
        <w:t xml:space="preserve"> of any research collaboration</w:t>
      </w:r>
      <w:r w:rsidR="00B208BF">
        <w:rPr>
          <w:rFonts w:cstheme="minorHAnsi"/>
          <w:color w:val="000000" w:themeColor="text1"/>
          <w:szCs w:val="22"/>
          <w:lang w:val="en-US"/>
        </w:rPr>
        <w:t xml:space="preserve"> following the ESSENCE principles</w:t>
      </w:r>
      <w:r w:rsidR="00B208BF">
        <w:rPr>
          <w:rFonts w:cstheme="minorHAnsi"/>
          <w:color w:val="000000" w:themeColor="text1"/>
          <w:szCs w:val="22"/>
          <w:lang w:val="en-US"/>
        </w:rPr>
        <w:fldChar w:fldCharType="begin"/>
      </w:r>
      <w:r w:rsidR="00C907D2">
        <w:rPr>
          <w:rFonts w:cstheme="minorHAnsi"/>
          <w:color w:val="000000" w:themeColor="text1"/>
          <w:szCs w:val="22"/>
          <w:lang w:val="en-US"/>
        </w:rPr>
        <w:instrText xml:space="preserve"> ADDIN EN.CITE &lt;EndNote&gt;&lt;Cite&gt;&lt;Author&gt;Eigbike&lt;/Author&gt;&lt;Year&gt;2020&lt;/Year&gt;&lt;RecNum&gt;3744&lt;/RecNum&gt;&lt;DisplayText&gt;&lt;style face="superscript"&gt;79&lt;/style&gt;&lt;/DisplayText&gt;&lt;record&gt;&lt;rec-number&gt;3744&lt;/rec-number&gt;&lt;foreign-keys&gt;&lt;key app="EN" db-id="ewp92zzs39999sed5xapsttp090xt9ra2dxs" timestamp="1620340005"&gt;3744&lt;/key&gt;&lt;/foreign-keys&gt;&lt;ref-type name="Web Page"&gt;12&lt;/ref-type&gt;&lt;contributors&gt;&lt;authors&gt;&lt;author&gt;Eigbike, M.&lt;/author&gt;&lt;/authors&gt;&lt;/contributors&gt;&lt;titles&gt;&lt;title&gt;Health research capacity strengthening in low and middle-income countries: current situation and opportunities to leverage data for better coordination and greater impact&lt;/title&gt;&lt;/titles&gt;&lt;volume&gt;2021&lt;/volume&gt;&lt;number&gt;6 May&lt;/number&gt;&lt;dates&gt;&lt;year&gt;2020&lt;/year&gt;&lt;/dates&gt;&lt;urls&gt;&lt;related-urls&gt;&lt;url&gt;https://www.who.int/tdr/partnerships/essence/meetings/ESSENCE-Mechanism-consultant-report.pdf?ua=1&lt;/url&gt;&lt;/related-urls&gt;&lt;/urls&gt;&lt;/record&gt;&lt;/Cite&gt;&lt;/EndNote&gt;</w:instrText>
      </w:r>
      <w:r w:rsidR="00B208BF">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79</w:t>
      </w:r>
      <w:r w:rsidR="00B208BF">
        <w:rPr>
          <w:rFonts w:cstheme="minorHAnsi"/>
          <w:color w:val="000000" w:themeColor="text1"/>
          <w:szCs w:val="22"/>
          <w:lang w:val="en-US"/>
        </w:rPr>
        <w:fldChar w:fldCharType="end"/>
      </w:r>
      <w:r w:rsidR="00634537">
        <w:rPr>
          <w:rFonts w:cstheme="minorHAnsi"/>
          <w:color w:val="000000" w:themeColor="text1"/>
          <w:szCs w:val="22"/>
          <w:lang w:val="en-US"/>
        </w:rPr>
        <w:t xml:space="preserve">. </w:t>
      </w:r>
      <w:r w:rsidR="00D66A58">
        <w:rPr>
          <w:rFonts w:cstheme="minorHAnsi"/>
          <w:color w:val="000000" w:themeColor="text1"/>
          <w:szCs w:val="22"/>
          <w:lang w:val="en-US"/>
        </w:rPr>
        <w:t>‘Parachute research’ by researchers</w:t>
      </w:r>
      <w:r w:rsidR="007B5066">
        <w:rPr>
          <w:rFonts w:cstheme="minorHAnsi"/>
          <w:color w:val="000000" w:themeColor="text1"/>
          <w:szCs w:val="22"/>
          <w:lang w:val="en-US"/>
        </w:rPr>
        <w:t xml:space="preserve"> in HICS</w:t>
      </w:r>
      <w:r w:rsidR="00D66A58">
        <w:rPr>
          <w:rFonts w:cstheme="minorHAnsi"/>
          <w:color w:val="000000" w:themeColor="text1"/>
          <w:szCs w:val="22"/>
          <w:lang w:val="en-US"/>
        </w:rPr>
        <w:t xml:space="preserve"> in LMIC</w:t>
      </w:r>
      <w:r w:rsidR="007B5066">
        <w:rPr>
          <w:rFonts w:cstheme="minorHAnsi"/>
          <w:color w:val="000000" w:themeColor="text1"/>
          <w:szCs w:val="22"/>
          <w:lang w:val="en-US"/>
        </w:rPr>
        <w:t>s</w:t>
      </w:r>
      <w:r w:rsidR="00D66A58">
        <w:rPr>
          <w:rFonts w:cstheme="minorHAnsi"/>
          <w:color w:val="000000" w:themeColor="text1"/>
          <w:szCs w:val="22"/>
          <w:lang w:val="en-US"/>
        </w:rPr>
        <w:t xml:space="preserve"> </w:t>
      </w:r>
      <w:r w:rsidR="00DA720D">
        <w:rPr>
          <w:rFonts w:cstheme="minorHAnsi"/>
          <w:color w:val="000000" w:themeColor="text1"/>
          <w:szCs w:val="22"/>
          <w:lang w:val="en-US"/>
        </w:rPr>
        <w:t>is</w:t>
      </w:r>
      <w:r w:rsidR="00D66A58">
        <w:rPr>
          <w:rFonts w:cstheme="minorHAnsi"/>
          <w:color w:val="000000" w:themeColor="text1"/>
          <w:szCs w:val="22"/>
          <w:lang w:val="en-US"/>
        </w:rPr>
        <w:t xml:space="preserve"> strongly discouraged</w:t>
      </w:r>
      <w:r w:rsidR="00B208BF">
        <w:rPr>
          <w:rFonts w:cstheme="minorHAnsi"/>
          <w:color w:val="000000" w:themeColor="text1"/>
          <w:szCs w:val="22"/>
          <w:lang w:val="en-US"/>
        </w:rPr>
        <w:fldChar w:fldCharType="begin">
          <w:fldData xml:space="preserve">PEVuZE5vdGU+PENpdGU+PEF1dGhvcj5CZXJhbjwvQXV0aG9yPjxZZWFyPjIwMTc8L1llYXI+PFJl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</w:fldData>
        </w:fldChar>
      </w:r>
      <w:r w:rsidR="00C907D2">
        <w:rPr>
          <w:rFonts w:cstheme="minorHAnsi"/>
          <w:color w:val="000000" w:themeColor="text1"/>
          <w:szCs w:val="22"/>
          <w:lang w:val="en-US"/>
        </w:rPr>
        <w:instrText xml:space="preserve"> ADDIN EN.CITE </w:instrText>
      </w:r>
      <w:r w:rsidR="00C907D2">
        <w:rPr>
          <w:rFonts w:cstheme="minorHAnsi"/>
          <w:color w:val="000000" w:themeColor="text1"/>
          <w:szCs w:val="22"/>
          <w:lang w:val="en-US"/>
        </w:rPr>
        <w:fldChar w:fldCharType="begin">
          <w:fldData xml:space="preserve">PEVuZE5vdGU+PENpdGU+PEF1dGhvcj5CZXJhbjwvQXV0aG9yPjxZZWFyPjIwMTc8L1llYXI+PFJl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</w:fldData>
        </w:fldChar>
      </w:r>
      <w:r w:rsidR="00C907D2">
        <w:rPr>
          <w:rFonts w:cstheme="minorHAnsi"/>
          <w:color w:val="000000" w:themeColor="text1"/>
          <w:szCs w:val="22"/>
          <w:lang w:val="en-US"/>
        </w:rPr>
        <w:instrText xml:space="preserve"> ADDIN EN.CITE.DATA </w:instrText>
      </w:r>
      <w:r w:rsidR="00C907D2">
        <w:rPr>
          <w:rFonts w:cstheme="minorHAnsi"/>
          <w:color w:val="000000" w:themeColor="text1"/>
          <w:szCs w:val="22"/>
          <w:lang w:val="en-US"/>
        </w:rPr>
      </w:r>
      <w:r w:rsidR="00C907D2">
        <w:rPr>
          <w:rFonts w:cstheme="minorHAnsi"/>
          <w:color w:val="000000" w:themeColor="text1"/>
          <w:szCs w:val="22"/>
          <w:lang w:val="en-US"/>
        </w:rPr>
        <w:fldChar w:fldCharType="end"/>
      </w:r>
      <w:r w:rsidR="00B208BF">
        <w:rPr>
          <w:rFonts w:cstheme="minorHAnsi"/>
          <w:color w:val="000000" w:themeColor="text1"/>
          <w:szCs w:val="22"/>
          <w:lang w:val="en-US"/>
        </w:rPr>
      </w:r>
      <w:r w:rsidR="00B208BF">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80</w:t>
      </w:r>
      <w:r w:rsidR="00B208BF">
        <w:rPr>
          <w:rFonts w:cstheme="minorHAnsi"/>
          <w:color w:val="000000" w:themeColor="text1"/>
          <w:szCs w:val="22"/>
          <w:lang w:val="en-US"/>
        </w:rPr>
        <w:fldChar w:fldCharType="end"/>
      </w:r>
      <w:r w:rsidR="00D66A58">
        <w:rPr>
          <w:rFonts w:cstheme="minorHAnsi"/>
          <w:color w:val="000000" w:themeColor="text1"/>
          <w:szCs w:val="22"/>
          <w:lang w:val="en-US"/>
        </w:rPr>
        <w:t xml:space="preserve">. </w:t>
      </w:r>
      <w:r w:rsidR="00A6197A">
        <w:rPr>
          <w:rFonts w:cstheme="minorHAnsi"/>
          <w:color w:val="000000" w:themeColor="text1"/>
          <w:szCs w:val="22"/>
          <w:lang w:val="en-US"/>
        </w:rPr>
        <w:t>It should no</w:t>
      </w:r>
      <w:r w:rsidR="00A44E27">
        <w:rPr>
          <w:rFonts w:cstheme="minorHAnsi"/>
          <w:color w:val="000000" w:themeColor="text1"/>
          <w:szCs w:val="22"/>
          <w:lang w:val="en-US"/>
        </w:rPr>
        <w:t xml:space="preserve"> </w:t>
      </w:r>
      <w:r w:rsidR="00A6197A">
        <w:rPr>
          <w:rFonts w:cstheme="minorHAnsi"/>
          <w:color w:val="000000" w:themeColor="text1"/>
          <w:szCs w:val="22"/>
          <w:lang w:val="en-US"/>
        </w:rPr>
        <w:t xml:space="preserve">longer be </w:t>
      </w:r>
      <w:r w:rsidR="00A44E27">
        <w:rPr>
          <w:rFonts w:cstheme="minorHAnsi"/>
          <w:color w:val="000000" w:themeColor="text1"/>
          <w:szCs w:val="22"/>
          <w:lang w:val="en-US"/>
        </w:rPr>
        <w:t>acceptable</w:t>
      </w:r>
      <w:r w:rsidR="00A6197A">
        <w:rPr>
          <w:rFonts w:cstheme="minorHAnsi"/>
          <w:color w:val="000000" w:themeColor="text1"/>
          <w:szCs w:val="22"/>
          <w:lang w:val="en-US"/>
        </w:rPr>
        <w:t xml:space="preserve"> for </w:t>
      </w:r>
      <w:r w:rsidR="00EB1513">
        <w:rPr>
          <w:rFonts w:cstheme="minorHAnsi"/>
          <w:color w:val="000000" w:themeColor="text1"/>
          <w:szCs w:val="22"/>
          <w:lang w:val="en-US"/>
        </w:rPr>
        <w:t xml:space="preserve">all </w:t>
      </w:r>
      <w:r w:rsidR="00A44E27">
        <w:rPr>
          <w:rFonts w:cstheme="minorHAnsi"/>
          <w:color w:val="000000" w:themeColor="text1"/>
          <w:szCs w:val="22"/>
          <w:lang w:val="en-US"/>
        </w:rPr>
        <w:t xml:space="preserve">co-authors in a </w:t>
      </w:r>
      <w:r w:rsidR="002D3EB1">
        <w:rPr>
          <w:rFonts w:cstheme="minorHAnsi"/>
          <w:color w:val="000000" w:themeColor="text1"/>
          <w:szCs w:val="22"/>
          <w:lang w:val="en-US"/>
        </w:rPr>
        <w:t>trial</w:t>
      </w:r>
      <w:r w:rsidR="007B5066">
        <w:rPr>
          <w:rFonts w:cstheme="minorHAnsi"/>
          <w:color w:val="000000" w:themeColor="text1"/>
          <w:szCs w:val="22"/>
          <w:lang w:val="en-US"/>
        </w:rPr>
        <w:t xml:space="preserve"> in LMICs</w:t>
      </w:r>
      <w:r w:rsidR="008B65BA">
        <w:rPr>
          <w:rFonts w:cstheme="minorHAnsi"/>
          <w:color w:val="000000" w:themeColor="text1"/>
          <w:szCs w:val="22"/>
          <w:lang w:val="en-US"/>
        </w:rPr>
        <w:fldChar w:fldCharType="begin"/>
      </w:r>
      <w:r w:rsidR="00B43BAD">
        <w:rPr>
          <w:rFonts w:cstheme="minorHAnsi"/>
          <w:color w:val="000000" w:themeColor="text1"/>
          <w:szCs w:val="22"/>
          <w:lang w:val="en-US"/>
        </w:rPr>
        <w:instrText xml:space="preserve"> ADDIN EN.CITE &lt;EndNote&gt;&lt;Cite&gt;&lt;Author&gt;Robertson&lt;/Author&gt;&lt;Year&gt;2008&lt;/Year&gt;&lt;RecNum&gt;2943&lt;/RecNum&gt;&lt;DisplayText&gt;&lt;style face="superscript"&gt;50&lt;/style&gt;&lt;/DisplayText&gt;&lt;record&gt;&lt;rec-number&gt;2943&lt;/rec-number&gt;&lt;foreign-keys&gt;&lt;key app="EN" db-id="ewp92zzs39999sed5xapsttp090xt9ra2dxs" timestamp="1583063219"&gt;2943&lt;/key&gt;&lt;/foreign-keys&gt;&lt;ref-type name="Journal Article"&gt;17&lt;/ref-type&gt;&lt;contributors&gt;&lt;authors&gt;&lt;author&gt;Robertson, N. J.&lt;/author&gt;&lt;author&gt;Nakakeeto, M.&lt;/author&gt;&lt;author&gt;Hagmann, C.&lt;/author&gt;&lt;author&gt;Cowan, F. M.&lt;/author&gt;&lt;author&gt;Acolet, D.&lt;/author&gt;&lt;author&gt;Iwata, O.&lt;/author&gt;&lt;author&gt;Allen, E.&lt;/author&gt;&lt;author&gt;Elbourne, D.&lt;/author&gt;&lt;author&gt;Costello, A.&lt;/author&gt;&lt;author&gt;Jacobs, I.&lt;/author&gt;&lt;/authors&gt;&lt;/contributors&gt;&lt;titles&gt;&lt;title&gt;Therapeutic hypothermia for birth asphyxia in low-resource settings: a pilot randomised controlled trial&lt;/title&gt;&lt;secondary-title&gt;Lancet&lt;/secondary-title&gt;&lt;/titles&gt;&lt;periodical&gt;&lt;full-title&gt;Lancet&lt;/full-title&gt;&lt;abbr-1&gt;Lancet&lt;/abbr-1&gt;&lt;/periodical&gt;&lt;pages&gt;801-3&lt;/pages&gt;&lt;volume&gt;372&lt;/volume&gt;&lt;number&gt;9641&lt;/number&gt;&lt;edition&gt;2008/09/09&lt;/edition&gt;&lt;keywords&gt;&lt;keyword&gt;Apgar Score&lt;/keyword&gt;&lt;keyword&gt;Asphyxia Neonatorum/complications/*therapy&lt;/keyword&gt;&lt;keyword&gt;Birth Weight&lt;/keyword&gt;&lt;keyword&gt;Humans&lt;/keyword&gt;&lt;keyword&gt;Hypothermia, Induced/*methods&lt;/keyword&gt;&lt;keyword&gt;Hypoxia, Brain/classification/etiology/prevention &amp;amp; control&lt;/keyword&gt;&lt;keyword&gt;Infant, Newborn&lt;/keyword&gt;&lt;keyword&gt;Length of Stay&lt;/keyword&gt;&lt;keyword&gt;Pilot Projects&lt;/keyword&gt;&lt;keyword&gt;Severity of Illness Index&lt;/keyword&gt;&lt;keyword&gt;Treatment Outcome&lt;/keyword&gt;&lt;keyword&gt;Uganda&lt;/keyword&gt;&lt;/keywords&gt;&lt;dates&gt;&lt;year&gt;2008&lt;/year&gt;&lt;pub-dates&gt;&lt;date&gt;Sep 6&lt;/date&gt;&lt;/pub-dates&gt;&lt;/dates&gt;&lt;isbn&gt;1474-547X (Electronic)&amp;#xD;0140-6736 (Linking)&lt;/isbn&gt;&lt;accession-num&gt;18774411&lt;/accession-num&gt;&lt;urls&gt;&lt;related-urls&gt;&lt;url&gt;https://www.ncbi.nlm.nih.gov/pubmed/18774411&lt;/url&gt;&lt;/related-urls&gt;&lt;/urls&gt;&lt;electronic-resource-num&gt;10.1016/S0140-6736(08)61329-X&lt;/electronic-resource-num&gt;&lt;/record&gt;&lt;/Cite&gt;&lt;/EndNote&gt;</w:instrText>
      </w:r>
      <w:r w:rsidR="008B65BA">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50</w:t>
      </w:r>
      <w:r w:rsidR="008B65BA">
        <w:rPr>
          <w:rFonts w:cstheme="minorHAnsi"/>
          <w:color w:val="000000" w:themeColor="text1"/>
          <w:szCs w:val="22"/>
          <w:lang w:val="en-US"/>
        </w:rPr>
        <w:fldChar w:fldCharType="end"/>
      </w:r>
      <w:r w:rsidR="00A44E27">
        <w:rPr>
          <w:rFonts w:cstheme="minorHAnsi"/>
          <w:color w:val="000000" w:themeColor="text1"/>
          <w:szCs w:val="22"/>
          <w:lang w:val="en-US"/>
        </w:rPr>
        <w:t xml:space="preserve"> to be from </w:t>
      </w:r>
      <w:r w:rsidR="007B5066">
        <w:rPr>
          <w:rFonts w:cstheme="minorHAnsi"/>
          <w:color w:val="000000" w:themeColor="text1"/>
          <w:szCs w:val="22"/>
          <w:lang w:val="en-US"/>
        </w:rPr>
        <w:t>HICs</w:t>
      </w:r>
      <w:r w:rsidR="00A44E27">
        <w:rPr>
          <w:rFonts w:cstheme="minorHAnsi"/>
          <w:color w:val="000000" w:themeColor="text1"/>
          <w:szCs w:val="22"/>
          <w:lang w:val="en-US"/>
        </w:rPr>
        <w:t>, and only token authorship is given to the local investigators who undertake the work</w:t>
      </w:r>
      <w:r w:rsidR="00B6731E">
        <w:rPr>
          <w:rFonts w:cstheme="minorHAnsi"/>
          <w:color w:val="000000" w:themeColor="text1"/>
          <w:szCs w:val="22"/>
          <w:lang w:val="en-US"/>
        </w:rPr>
        <w:fldChar w:fldCharType="begin"/>
      </w:r>
      <w:r w:rsidR="00C907D2">
        <w:rPr>
          <w:rFonts w:cstheme="minorHAnsi"/>
          <w:color w:val="000000" w:themeColor="text1"/>
          <w:szCs w:val="22"/>
          <w:lang w:val="en-US"/>
        </w:rPr>
        <w:instrText xml:space="preserve"> ADDIN EN.CITE &lt;EndNote&gt;&lt;Cite&gt;&lt;Author&gt;The Lancet Global&lt;/Author&gt;&lt;Year&gt;2021&lt;/Year&gt;&lt;RecNum&gt;3760&lt;/RecNum&gt;&lt;DisplayText&gt;&lt;style face="superscript"&gt;81&lt;/style&gt;&lt;/DisplayText&gt;&lt;record&gt;&lt;rec-number&gt;3760&lt;/rec-number&gt;&lt;foreign-keys&gt;&lt;key app="EN" db-id="ewp92zzs39999sed5xapsttp090xt9ra2dxs" timestamp="1620830284"&gt;3760&lt;/key&gt;&lt;/foreign-keys&gt;&lt;ref-type name="Journal Article"&gt;17&lt;/ref-type&gt;&lt;contributors&gt;&lt;authors&gt;&lt;author&gt;The Lancet Global, Health&lt;/author&gt;&lt;/authors&gt;&lt;/contributors&gt;&lt;titles&gt;&lt;title&gt;Global health 2021: who tells the story?&lt;/title&gt;&lt;secondary-title&gt;Lancet Glob Health&lt;/secondary-title&gt;&lt;/titles&gt;&lt;periodical&gt;&lt;full-title&gt;Lancet Glob Health&lt;/full-title&gt;&lt;/periodical&gt;&lt;pages&gt;e99&lt;/pages&gt;&lt;volume&gt;9&lt;/volume&gt;&lt;number&gt;2&lt;/number&gt;&lt;edition&gt;2021/01/23&lt;/edition&gt;&lt;keywords&gt;&lt;keyword&gt;Colonialism&lt;/keyword&gt;&lt;keyword&gt;*Developed Countries&lt;/keyword&gt;&lt;keyword&gt;*Developing Countries&lt;/keyword&gt;&lt;keyword&gt;*Global Health&lt;/keyword&gt;&lt;keyword&gt;Humans&lt;/keyword&gt;&lt;keyword&gt;*Publishing&lt;/keyword&gt;&lt;keyword&gt;*Research&lt;/keyword&gt;&lt;keyword&gt;*Social Justice&lt;/keyword&gt;&lt;/keywords&gt;&lt;dates&gt;&lt;year&gt;2021&lt;/year&gt;&lt;pub-dates&gt;&lt;date&gt;Feb&lt;/date&gt;&lt;/pub-dates&gt;&lt;/dates&gt;&lt;isbn&gt;2214-109X (Electronic)&amp;#xD;2214-109X (Linking)&lt;/isbn&gt;&lt;accession-num&gt;33482141&lt;/accession-num&gt;&lt;urls&gt;&lt;related-urls&gt;&lt;url&gt;https://www.ncbi.nlm.nih.gov/pubmed/33482141&lt;/url&gt;&lt;/related-urls&gt;&lt;/urls&gt;&lt;electronic-resource-num&gt;10.1016/S2214-109X(21)00004-8&lt;/electronic-resource-num&gt;&lt;/record&gt;&lt;/Cite&gt;&lt;/EndNote&gt;</w:instrText>
      </w:r>
      <w:r w:rsidR="00B6731E">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81</w:t>
      </w:r>
      <w:r w:rsidR="00B6731E">
        <w:rPr>
          <w:rFonts w:cstheme="minorHAnsi"/>
          <w:color w:val="000000" w:themeColor="text1"/>
          <w:szCs w:val="22"/>
          <w:lang w:val="en-US"/>
        </w:rPr>
        <w:fldChar w:fldCharType="end"/>
      </w:r>
      <w:r w:rsidR="00A44E27">
        <w:rPr>
          <w:rFonts w:cstheme="minorHAnsi"/>
          <w:color w:val="000000" w:themeColor="text1"/>
          <w:szCs w:val="22"/>
          <w:lang w:val="en-US"/>
        </w:rPr>
        <w:t>.</w:t>
      </w:r>
      <w:r w:rsidR="008B65BA">
        <w:rPr>
          <w:rFonts w:cstheme="minorHAnsi"/>
          <w:color w:val="000000" w:themeColor="text1"/>
          <w:szCs w:val="22"/>
          <w:lang w:val="en-US"/>
        </w:rPr>
        <w:t xml:space="preserve"> Given the heterogeneity of </w:t>
      </w:r>
      <w:r w:rsidR="007B5066">
        <w:rPr>
          <w:rFonts w:cstheme="minorHAnsi"/>
          <w:color w:val="000000" w:themeColor="text1"/>
          <w:szCs w:val="22"/>
          <w:lang w:val="en-US"/>
        </w:rPr>
        <w:t>NE</w:t>
      </w:r>
      <w:r w:rsidR="008B65BA">
        <w:rPr>
          <w:rFonts w:cstheme="minorHAnsi"/>
          <w:color w:val="000000" w:themeColor="text1"/>
          <w:szCs w:val="22"/>
          <w:lang w:val="en-US"/>
        </w:rPr>
        <w:t xml:space="preserve"> in LMIC</w:t>
      </w:r>
      <w:r w:rsidR="007B5066">
        <w:rPr>
          <w:rFonts w:cstheme="minorHAnsi"/>
          <w:color w:val="000000" w:themeColor="text1"/>
          <w:szCs w:val="22"/>
          <w:lang w:val="en-US"/>
        </w:rPr>
        <w:t>s</w:t>
      </w:r>
      <w:r w:rsidR="008B65BA">
        <w:rPr>
          <w:rFonts w:cstheme="minorHAnsi"/>
          <w:color w:val="000000" w:themeColor="text1"/>
          <w:szCs w:val="22"/>
          <w:lang w:val="en-US"/>
        </w:rPr>
        <w:t xml:space="preserve"> and negative results of the HELIX trial</w:t>
      </w:r>
      <w:r w:rsidR="005F1F0F">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5F1F0F">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5F1F0F">
        <w:rPr>
          <w:rFonts w:cstheme="minorHAnsi"/>
          <w:color w:val="000000" w:themeColor="text1"/>
          <w:szCs w:val="22"/>
          <w:lang w:val="en-US"/>
        </w:rPr>
        <w:fldChar w:fldCharType="end"/>
      </w:r>
      <w:r w:rsidR="008B65BA">
        <w:rPr>
          <w:rFonts w:cstheme="minorHAnsi"/>
          <w:color w:val="000000" w:themeColor="text1"/>
          <w:szCs w:val="22"/>
          <w:lang w:val="en-US"/>
        </w:rPr>
        <w:t xml:space="preserve"> despite very strong pre-clinical data on hypothermic neuroprotection</w:t>
      </w:r>
      <w:r w:rsidR="005F1F0F">
        <w:rPr>
          <w:rFonts w:cstheme="minorHAnsi"/>
          <w:color w:val="000000" w:themeColor="text1"/>
          <w:szCs w:val="22"/>
          <w:lang w:val="en-US"/>
        </w:rPr>
        <w:fldChar w:fldCharType="begin"/>
      </w:r>
      <w:r w:rsidR="00C907D2">
        <w:rPr>
          <w:rFonts w:cstheme="minorHAnsi"/>
          <w:color w:val="000000" w:themeColor="text1"/>
          <w:szCs w:val="22"/>
          <w:lang w:val="en-US"/>
        </w:rPr>
        <w:instrText xml:space="preserve"> ADDIN EN.CITE &lt;EndNote&gt;&lt;Cite&gt;&lt;Author&gt;Gunn&lt;/Author&gt;&lt;Year&gt;2015&lt;/Year&gt;&lt;RecNum&gt;3759&lt;/RecNum&gt;&lt;DisplayText&gt;&lt;style face="superscript"&gt;82&lt;/style&gt;&lt;/DisplayText&gt;&lt;record&gt;&lt;rec-number&gt;3759&lt;/rec-number&gt;&lt;foreign-keys&gt;&lt;key app="EN" db-id="ewp92zzs39999sed5xapsttp090xt9ra2dxs" timestamp="1620828779"&gt;3759&lt;/key&gt;&lt;/foreign-keys&gt;&lt;ref-type name="Journal Article"&gt;17&lt;/ref-type&gt;&lt;contributors&gt;&lt;authors&gt;&lt;author&gt;Gunn, A. J.&lt;/author&gt;&lt;author&gt;Thoresen, M.&lt;/author&gt;&lt;/authors&gt;&lt;/contributors&gt;&lt;auth-address&gt;Department of Physiology, School of Medical Sciences, University of Auckland, Private Bag, 92019 Auckland, New Zealand. Electronic address: aj.gunn@auckland.ac.nz.&amp;#xD;Department of Physiology, Institute of Basic Medical Sciences, University of Oslo, Oslo, Norway; Neonatal Neuroscience, School of Clinical Medicine, University of Bristol, UK. Electronic address: marianne.thoresen@medisin.uio.no.&lt;/auth-address&gt;&lt;titles&gt;&lt;title&gt;Animal studies of neonatal hypothermic neuroprotection have translated well in to practice&lt;/title&gt;&lt;secondary-title&gt;Resuscitation&lt;/secondary-title&gt;&lt;/titles&gt;&lt;periodical&gt;&lt;full-title&gt;Resuscitation&lt;/full-title&gt;&lt;/periodical&gt;&lt;pages&gt;88-90&lt;/pages&gt;&lt;volume&gt;97&lt;/volume&gt;&lt;edition&gt;2015/05/02&lt;/edition&gt;&lt;keywords&gt;&lt;keyword&gt;Animals&lt;/keyword&gt;&lt;keyword&gt;Disease Models, Animal&lt;/keyword&gt;&lt;keyword&gt;Humans&lt;/keyword&gt;&lt;keyword&gt;*Hypothermia, Induced&lt;/keyword&gt;&lt;keyword&gt;Hypoxia-Ischemia, Brain/*prevention &amp;amp; control&lt;/keyword&gt;&lt;keyword&gt;Infant, Newborn&lt;/keyword&gt;&lt;keyword&gt;Translational Medical Research&lt;/keyword&gt;&lt;keyword&gt;Cardiac arrest&lt;/keyword&gt;&lt;keyword&gt;Neonatal hypoxic-ischemic encephalopathy&lt;/keyword&gt;&lt;keyword&gt;Temperature&lt;/keyword&gt;&lt;keyword&gt;Therapeutic hypothermia&lt;/keyword&gt;&lt;/keywords&gt;&lt;dates&gt;&lt;year&gt;2015&lt;/year&gt;&lt;pub-dates&gt;&lt;date&gt;Dec&lt;/date&gt;&lt;/pub-dates&gt;&lt;/dates&gt;&lt;isbn&gt;1873-1570 (Electronic)&amp;#xD;0300-9572 (Linking)&lt;/isbn&gt;&lt;accession-num&gt;25930163&lt;/accession-num&gt;&lt;urls&gt;&lt;related-urls&gt;&lt;url&gt;https://www.ncbi.nlm.nih.gov/pubmed/25930163&lt;/url&gt;&lt;/related-urls&gt;&lt;/urls&gt;&lt;electronic-resource-num&gt;10.1016/j.resuscitation.2015.03.026&lt;/electronic-resource-num&gt;&lt;/record&gt;&lt;/Cite&gt;&lt;/EndNote&gt;</w:instrText>
      </w:r>
      <w:r w:rsidR="005F1F0F">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82</w:t>
      </w:r>
      <w:r w:rsidR="005F1F0F">
        <w:rPr>
          <w:rFonts w:cstheme="minorHAnsi"/>
          <w:color w:val="000000" w:themeColor="text1"/>
          <w:szCs w:val="22"/>
          <w:lang w:val="en-US"/>
        </w:rPr>
        <w:fldChar w:fldCharType="end"/>
      </w:r>
      <w:r w:rsidR="008B65BA">
        <w:rPr>
          <w:rFonts w:cstheme="minorHAnsi"/>
          <w:color w:val="000000" w:themeColor="text1"/>
          <w:szCs w:val="22"/>
          <w:lang w:val="en-US"/>
        </w:rPr>
        <w:t xml:space="preserve">, it is unlikely that data from animal models can inform neuroprotection in these settings. Although double-hit pre-clinical models of post-natal sepsis and </w:t>
      </w:r>
      <w:r w:rsidR="008B65BA">
        <w:rPr>
          <w:rFonts w:cstheme="minorHAnsi"/>
          <w:color w:val="000000" w:themeColor="text1"/>
          <w:szCs w:val="22"/>
          <w:lang w:val="en-US"/>
        </w:rPr>
        <w:lastRenderedPageBreak/>
        <w:t>ischemia has been developed</w:t>
      </w:r>
      <w:r w:rsidR="008B65BA">
        <w:rPr>
          <w:rFonts w:cstheme="minorHAnsi"/>
          <w:color w:val="000000" w:themeColor="text1"/>
          <w:szCs w:val="22"/>
          <w:lang w:val="en-US"/>
        </w:rPr>
        <w:fldChar w:fldCharType="begin">
          <w:fldData xml:space="preserve">PEVuZE5vdGU+PENpdGU+PEF1dGhvcj5NYXJ0aW5lbGxvPC9BdXRob3I+PFllYXI+MjAxOTwvWWVh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=
</w:fldData>
        </w:fldChar>
      </w:r>
      <w:r w:rsidR="00C907D2">
        <w:rPr>
          <w:rFonts w:cstheme="minorHAnsi"/>
          <w:color w:val="000000" w:themeColor="text1"/>
          <w:szCs w:val="22"/>
          <w:lang w:val="en-US"/>
        </w:rPr>
        <w:instrText xml:space="preserve"> ADDIN EN.CITE </w:instrText>
      </w:r>
      <w:r w:rsidR="00C907D2">
        <w:rPr>
          <w:rFonts w:cstheme="minorHAnsi"/>
          <w:color w:val="000000" w:themeColor="text1"/>
          <w:szCs w:val="22"/>
          <w:lang w:val="en-US"/>
        </w:rPr>
        <w:fldChar w:fldCharType="begin">
          <w:fldData xml:space="preserve">PEVuZE5vdGU+PENpdGU+PEF1dGhvcj5NYXJ0aW5lbGxvPC9BdXRob3I+PFllYXI+MjAxOTwvWWVh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=
</w:fldData>
        </w:fldChar>
      </w:r>
      <w:r w:rsidR="00C907D2">
        <w:rPr>
          <w:rFonts w:cstheme="minorHAnsi"/>
          <w:color w:val="000000" w:themeColor="text1"/>
          <w:szCs w:val="22"/>
          <w:lang w:val="en-US"/>
        </w:rPr>
        <w:instrText xml:space="preserve"> ADDIN EN.CITE.DATA </w:instrText>
      </w:r>
      <w:r w:rsidR="00C907D2">
        <w:rPr>
          <w:rFonts w:cstheme="minorHAnsi"/>
          <w:color w:val="000000" w:themeColor="text1"/>
          <w:szCs w:val="22"/>
          <w:lang w:val="en-US"/>
        </w:rPr>
      </w:r>
      <w:r w:rsidR="00C907D2">
        <w:rPr>
          <w:rFonts w:cstheme="minorHAnsi"/>
          <w:color w:val="000000" w:themeColor="text1"/>
          <w:szCs w:val="22"/>
          <w:lang w:val="en-US"/>
        </w:rPr>
        <w:fldChar w:fldCharType="end"/>
      </w:r>
      <w:r w:rsidR="008B65BA">
        <w:rPr>
          <w:rFonts w:cstheme="minorHAnsi"/>
          <w:color w:val="000000" w:themeColor="text1"/>
          <w:szCs w:val="22"/>
          <w:lang w:val="en-US"/>
        </w:rPr>
      </w:r>
      <w:r w:rsidR="008B65BA">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83</w:t>
      </w:r>
      <w:r w:rsidR="008B65BA">
        <w:rPr>
          <w:rFonts w:cstheme="minorHAnsi"/>
          <w:color w:val="000000" w:themeColor="text1"/>
          <w:szCs w:val="22"/>
          <w:lang w:val="en-US"/>
        </w:rPr>
        <w:fldChar w:fldCharType="end"/>
      </w:r>
      <w:r w:rsidR="008B65BA">
        <w:rPr>
          <w:rFonts w:cstheme="minorHAnsi"/>
          <w:color w:val="000000" w:themeColor="text1"/>
          <w:szCs w:val="22"/>
          <w:lang w:val="en-US"/>
        </w:rPr>
        <w:t xml:space="preserve">, these are not representative of </w:t>
      </w:r>
      <w:r w:rsidR="00FB1C75">
        <w:rPr>
          <w:rFonts w:cstheme="minorHAnsi"/>
          <w:color w:val="000000" w:themeColor="text1"/>
          <w:szCs w:val="22"/>
          <w:lang w:val="en-US"/>
        </w:rPr>
        <w:t>NE</w:t>
      </w:r>
      <w:r w:rsidR="008B65BA">
        <w:rPr>
          <w:rFonts w:cstheme="minorHAnsi"/>
          <w:color w:val="000000" w:themeColor="text1"/>
          <w:szCs w:val="22"/>
          <w:lang w:val="en-US"/>
        </w:rPr>
        <w:t xml:space="preserve"> in LMIC</w:t>
      </w:r>
      <w:r w:rsidR="007B5066">
        <w:rPr>
          <w:rFonts w:cstheme="minorHAnsi"/>
          <w:color w:val="000000" w:themeColor="text1"/>
          <w:szCs w:val="22"/>
          <w:lang w:val="en-US"/>
        </w:rPr>
        <w:t>s</w:t>
      </w:r>
      <w:r w:rsidR="008B65BA">
        <w:rPr>
          <w:rFonts w:cstheme="minorHAnsi"/>
          <w:color w:val="000000" w:themeColor="text1"/>
          <w:szCs w:val="22"/>
          <w:lang w:val="en-US"/>
        </w:rPr>
        <w:fldChar w:fldCharType="begin"/>
      </w:r>
      <w:r w:rsidR="00BA4C35">
        <w:rPr>
          <w:rFonts w:cstheme="minorHAnsi"/>
          <w:color w:val="000000" w:themeColor="text1"/>
          <w:szCs w:val="22"/>
          <w:lang w:val="en-US"/>
        </w:rPr>
        <w:instrText xml:space="preserve"> ADDIN EN.CITE &lt;EndNote&gt;&lt;Cite&gt;&lt;Author&gt;Thayyil&lt;/Author&gt;&lt;Year&gt;2021&lt;/Year&gt;&lt;RecNum&gt;3735&lt;/RecNum&gt;&lt;DisplayText&gt;&lt;style face="superscript"&gt;5&lt;/style&gt;&lt;/DisplayText&gt;&lt;record&gt;&lt;rec-number&gt;3735&lt;/rec-number&gt;&lt;foreign-keys&gt;&lt;key app="EN" db-id="ewp92zzs39999sed5xapsttp090xt9ra2dxs" timestamp="1620335036"&gt;3735&lt;/key&gt;&lt;/foreign-keys&gt;&lt;ref-type name="Journal Article"&gt;17&lt;/ref-type&gt;&lt;contributors&gt;&lt;authors&gt;&lt;author&gt;Thayyil, S.&lt;/author&gt;&lt;author&gt;Pant, S.&lt;/author&gt;&lt;author&gt;Montaldo, P.&lt;/author&gt;&lt;author&gt;Deepika, S.&lt;/author&gt;&lt;author&gt;Oliveira, V.&lt;/author&gt;&lt;author&gt;Ivain, P.&lt;/author&gt;&lt;author&gt;Bassett, P.&lt;/author&gt;&lt;author&gt;Shankaran S&lt;/author&gt;&lt;/authors&gt;&lt;/contributors&gt;&lt;titles&gt;&lt;title&gt;Hypothermia for moderate or severe neonatal encephalopathy in low and middle-income countries (HELIX): a randomised control trial in India, Sri Lanka and Bangladesh&lt;/title&gt;&lt;secondary-title&gt;Lancet Glob Health&lt;/secondary-title&gt;&lt;/titles&gt;&lt;periodical&gt;&lt;full-title&gt;Lancet Glob Health&lt;/full-title&gt;&lt;/periodical&gt;&lt;pages&gt;(in press)&lt;/pages&gt;&lt;dates&gt;&lt;year&gt;2021&lt;/year&gt;&lt;/dates&gt;&lt;urls&gt;&lt;/urls&gt;&lt;/record&gt;&lt;/Cite&gt;&lt;/EndNote&gt;</w:instrText>
      </w:r>
      <w:r w:rsidR="008B65BA">
        <w:rPr>
          <w:rFonts w:cstheme="minorHAnsi"/>
          <w:color w:val="000000" w:themeColor="text1"/>
          <w:szCs w:val="22"/>
          <w:lang w:val="en-US"/>
        </w:rPr>
        <w:fldChar w:fldCharType="separate"/>
      </w:r>
      <w:r w:rsidR="00B43BAD" w:rsidRPr="00B43BAD">
        <w:rPr>
          <w:rFonts w:cstheme="minorHAnsi"/>
          <w:noProof/>
          <w:color w:val="000000" w:themeColor="text1"/>
          <w:szCs w:val="22"/>
          <w:vertAlign w:val="superscript"/>
          <w:lang w:val="en-US"/>
        </w:rPr>
        <w:t>5</w:t>
      </w:r>
      <w:r w:rsidR="008B65BA">
        <w:rPr>
          <w:rFonts w:cstheme="minorHAnsi"/>
          <w:color w:val="000000" w:themeColor="text1"/>
          <w:szCs w:val="22"/>
          <w:lang w:val="en-US"/>
        </w:rPr>
        <w:fldChar w:fldCharType="end"/>
      </w:r>
      <w:r w:rsidR="008B65BA">
        <w:rPr>
          <w:rFonts w:cstheme="minorHAnsi"/>
          <w:color w:val="000000" w:themeColor="text1"/>
          <w:szCs w:val="22"/>
          <w:lang w:val="en-US"/>
        </w:rPr>
        <w:t>, and may provide misleading information.</w:t>
      </w:r>
    </w:p>
    <w:p w14:paraId="469F2B28" w14:textId="475DEDD0" w:rsidR="00634537" w:rsidRPr="00CB1AEC" w:rsidRDefault="00634537" w:rsidP="0039504A">
      <w:pPr>
        <w:snapToGrid w:val="0"/>
        <w:spacing w:line="480" w:lineRule="auto"/>
        <w:jc w:val="both"/>
        <w:rPr>
          <w:rFonts w:cstheme="minorHAnsi"/>
          <w:color w:val="FF0000"/>
          <w:szCs w:val="22"/>
          <w:lang w:val="en-US"/>
        </w:rPr>
      </w:pPr>
      <w:r>
        <w:rPr>
          <w:rFonts w:cstheme="minorHAnsi"/>
          <w:color w:val="000000" w:themeColor="text1"/>
          <w:szCs w:val="22"/>
          <w:lang w:val="en-US"/>
        </w:rPr>
        <w:t xml:space="preserve">Parents and community should not be seen as mere participants in research nor as </w:t>
      </w:r>
      <w:r w:rsidR="00EB1513">
        <w:rPr>
          <w:rFonts w:cstheme="minorHAnsi"/>
          <w:color w:val="000000" w:themeColor="text1"/>
          <w:szCs w:val="22"/>
          <w:lang w:val="en-US"/>
        </w:rPr>
        <w:t>ceremonial</w:t>
      </w:r>
      <w:r>
        <w:rPr>
          <w:rFonts w:cstheme="minorHAnsi"/>
          <w:color w:val="000000" w:themeColor="text1"/>
          <w:szCs w:val="22"/>
          <w:lang w:val="en-US"/>
        </w:rPr>
        <w:t xml:space="preserve"> members in research proposals. They should be actively involved in all aspects of the work including identification of the research needs. Hence, prior training of both parents and the wider community workers are required so that they are able to provide meaningful contributions to research.</w:t>
      </w:r>
      <w:r w:rsidR="00833D30">
        <w:rPr>
          <w:rFonts w:cstheme="minorHAnsi"/>
          <w:color w:val="000000" w:themeColor="text1"/>
          <w:szCs w:val="22"/>
          <w:lang w:val="en-US"/>
        </w:rPr>
        <w:t xml:space="preserve"> </w:t>
      </w:r>
      <w:r>
        <w:rPr>
          <w:rFonts w:cstheme="minorHAnsi"/>
          <w:color w:val="000000" w:themeColor="text1"/>
          <w:szCs w:val="22"/>
          <w:lang w:val="en-US"/>
        </w:rPr>
        <w:t xml:space="preserve">Academic capacity </w:t>
      </w:r>
      <w:r w:rsidR="00833D30">
        <w:rPr>
          <w:rFonts w:cstheme="minorHAnsi"/>
          <w:color w:val="000000" w:themeColor="text1"/>
          <w:szCs w:val="22"/>
          <w:lang w:val="en-US"/>
        </w:rPr>
        <w:t xml:space="preserve">building </w:t>
      </w:r>
      <w:r>
        <w:rPr>
          <w:rFonts w:cstheme="minorHAnsi"/>
          <w:color w:val="000000" w:themeColor="text1"/>
          <w:szCs w:val="22"/>
          <w:lang w:val="en-US"/>
        </w:rPr>
        <w:t>in LMIC</w:t>
      </w:r>
      <w:r w:rsidR="007B5066">
        <w:rPr>
          <w:rFonts w:cstheme="minorHAnsi"/>
          <w:color w:val="000000" w:themeColor="text1"/>
          <w:szCs w:val="22"/>
          <w:lang w:val="en-US"/>
        </w:rPr>
        <w:t>s</w:t>
      </w:r>
      <w:r>
        <w:rPr>
          <w:rFonts w:cstheme="minorHAnsi"/>
          <w:color w:val="000000" w:themeColor="text1"/>
          <w:szCs w:val="22"/>
          <w:lang w:val="en-US"/>
        </w:rPr>
        <w:t xml:space="preserve"> should be central in any collaborative projects between </w:t>
      </w:r>
      <w:r w:rsidR="007B5066">
        <w:rPr>
          <w:rFonts w:cstheme="minorHAnsi"/>
          <w:color w:val="000000" w:themeColor="text1"/>
          <w:szCs w:val="22"/>
          <w:lang w:val="en-US"/>
        </w:rPr>
        <w:t>HICs</w:t>
      </w:r>
      <w:r>
        <w:rPr>
          <w:rFonts w:cstheme="minorHAnsi"/>
          <w:color w:val="000000" w:themeColor="text1"/>
          <w:szCs w:val="22"/>
          <w:lang w:val="en-US"/>
        </w:rPr>
        <w:t xml:space="preserve"> and LMIC</w:t>
      </w:r>
      <w:r w:rsidR="007B5066">
        <w:rPr>
          <w:rFonts w:cstheme="minorHAnsi"/>
          <w:color w:val="000000" w:themeColor="text1"/>
          <w:szCs w:val="22"/>
          <w:lang w:val="en-US"/>
        </w:rPr>
        <w:t>s</w:t>
      </w:r>
      <w:r w:rsidR="00833D30">
        <w:rPr>
          <w:rFonts w:cstheme="minorHAnsi"/>
          <w:color w:val="000000" w:themeColor="text1"/>
          <w:szCs w:val="22"/>
          <w:lang w:val="en-US"/>
        </w:rPr>
        <w:t xml:space="preserve">, and funding bodies have a responsibility to ensure this. </w:t>
      </w:r>
      <w:r w:rsidR="00BE009A">
        <w:rPr>
          <w:rFonts w:cstheme="minorHAnsi"/>
          <w:color w:val="000000" w:themeColor="text1"/>
          <w:szCs w:val="22"/>
          <w:lang w:val="en-US"/>
        </w:rPr>
        <w:t xml:space="preserve">Multi-disciplinary collaboration between obstetricians, public health experts, neonatologists, neurologists, social </w:t>
      </w:r>
      <w:r w:rsidR="002358FE">
        <w:rPr>
          <w:rFonts w:cstheme="minorHAnsi"/>
          <w:color w:val="000000" w:themeColor="text1"/>
          <w:szCs w:val="22"/>
          <w:lang w:val="en-US"/>
        </w:rPr>
        <w:t>scientists,</w:t>
      </w:r>
      <w:r w:rsidR="00BE009A">
        <w:rPr>
          <w:rFonts w:cstheme="minorHAnsi"/>
          <w:color w:val="000000" w:themeColor="text1"/>
          <w:szCs w:val="22"/>
          <w:lang w:val="en-US"/>
        </w:rPr>
        <w:t xml:space="preserve"> and other stakeholder</w:t>
      </w:r>
      <w:r w:rsidR="007B5066">
        <w:rPr>
          <w:rFonts w:cstheme="minorHAnsi"/>
          <w:color w:val="000000" w:themeColor="text1"/>
          <w:szCs w:val="22"/>
          <w:lang w:val="en-US"/>
        </w:rPr>
        <w:t>s</w:t>
      </w:r>
      <w:r w:rsidR="00BE009A">
        <w:rPr>
          <w:rFonts w:cstheme="minorHAnsi"/>
          <w:color w:val="000000" w:themeColor="text1"/>
          <w:szCs w:val="22"/>
          <w:lang w:val="en-US"/>
        </w:rPr>
        <w:t xml:space="preserve"> are essential to develop holistic programs of research for preventing and managing </w:t>
      </w:r>
      <w:r w:rsidR="007B5066">
        <w:rPr>
          <w:rFonts w:cstheme="minorHAnsi"/>
          <w:color w:val="000000" w:themeColor="text1"/>
          <w:szCs w:val="22"/>
          <w:lang w:val="en-US"/>
        </w:rPr>
        <w:t>NE</w:t>
      </w:r>
      <w:r w:rsidR="00BE009A">
        <w:rPr>
          <w:rFonts w:cstheme="minorHAnsi"/>
          <w:color w:val="000000" w:themeColor="text1"/>
          <w:szCs w:val="22"/>
          <w:lang w:val="en-US"/>
        </w:rPr>
        <w:t xml:space="preserve"> in </w:t>
      </w:r>
      <w:r w:rsidR="00BE009A" w:rsidRPr="00B6731E">
        <w:rPr>
          <w:rFonts w:cstheme="minorHAnsi"/>
          <w:color w:val="000000" w:themeColor="text1"/>
          <w:szCs w:val="22"/>
          <w:lang w:val="en-US"/>
        </w:rPr>
        <w:t>LMIC</w:t>
      </w:r>
      <w:r w:rsidR="007B5066">
        <w:rPr>
          <w:rFonts w:cstheme="minorHAnsi"/>
          <w:color w:val="000000" w:themeColor="text1"/>
          <w:szCs w:val="22"/>
          <w:lang w:val="en-US"/>
        </w:rPr>
        <w:t>s</w:t>
      </w:r>
      <w:r w:rsidR="00BE009A" w:rsidRPr="00B6731E">
        <w:rPr>
          <w:rFonts w:cstheme="minorHAnsi"/>
          <w:color w:val="000000" w:themeColor="text1"/>
          <w:szCs w:val="22"/>
          <w:lang w:val="en-US"/>
        </w:rPr>
        <w:t>.</w:t>
      </w:r>
      <w:r w:rsidR="00D53401" w:rsidRPr="00B6731E">
        <w:rPr>
          <w:rFonts w:cstheme="minorHAnsi"/>
          <w:color w:val="000000" w:themeColor="text1"/>
          <w:szCs w:val="22"/>
          <w:lang w:val="en-US"/>
        </w:rPr>
        <w:t xml:space="preserve"> A </w:t>
      </w:r>
      <w:r w:rsidR="00CB1AEC" w:rsidRPr="00B6731E">
        <w:rPr>
          <w:rFonts w:cstheme="minorHAnsi"/>
          <w:color w:val="000000" w:themeColor="text1"/>
          <w:szCs w:val="22"/>
          <w:lang w:val="en-US"/>
        </w:rPr>
        <w:t xml:space="preserve">Global South Preventable Neurodevelopmental Disability Alliance </w:t>
      </w:r>
      <w:r w:rsidR="00B6731E" w:rsidRPr="00B6731E">
        <w:rPr>
          <w:rFonts w:cstheme="minorHAnsi"/>
          <w:color w:val="000000" w:themeColor="text1"/>
          <w:szCs w:val="22"/>
          <w:lang w:val="en-US"/>
        </w:rPr>
        <w:t xml:space="preserve">(http://neurodisabilitiesalliance.com) </w:t>
      </w:r>
      <w:r w:rsidR="00D53401" w:rsidRPr="00B6731E">
        <w:rPr>
          <w:rFonts w:cstheme="minorHAnsi"/>
          <w:color w:val="000000" w:themeColor="text1"/>
          <w:szCs w:val="22"/>
          <w:lang w:val="en-US"/>
        </w:rPr>
        <w:t xml:space="preserve">has been recently established to undertake high quality research into </w:t>
      </w:r>
      <w:r w:rsidR="007B5066">
        <w:rPr>
          <w:rFonts w:cstheme="minorHAnsi"/>
          <w:color w:val="000000" w:themeColor="text1"/>
          <w:szCs w:val="22"/>
          <w:lang w:val="en-US"/>
        </w:rPr>
        <w:t>NE</w:t>
      </w:r>
      <w:r w:rsidR="00D53401" w:rsidRPr="00B6731E">
        <w:rPr>
          <w:rFonts w:cstheme="minorHAnsi"/>
          <w:color w:val="000000" w:themeColor="text1"/>
          <w:szCs w:val="22"/>
          <w:lang w:val="en-US"/>
        </w:rPr>
        <w:t xml:space="preserve"> in LMIC</w:t>
      </w:r>
      <w:r w:rsidR="007B5066">
        <w:rPr>
          <w:rFonts w:cstheme="minorHAnsi"/>
          <w:color w:val="000000" w:themeColor="text1"/>
          <w:szCs w:val="22"/>
          <w:lang w:val="en-US"/>
        </w:rPr>
        <w:t>s</w:t>
      </w:r>
      <w:r w:rsidR="00D53401" w:rsidRPr="00B6731E">
        <w:rPr>
          <w:rFonts w:cstheme="minorHAnsi"/>
          <w:color w:val="000000" w:themeColor="text1"/>
          <w:szCs w:val="22"/>
          <w:lang w:val="en-US"/>
        </w:rPr>
        <w:t xml:space="preserve">. </w:t>
      </w:r>
    </w:p>
    <w:p w14:paraId="5810B671" w14:textId="77777777" w:rsidR="00634537" w:rsidRDefault="00634537" w:rsidP="0039504A">
      <w:pPr>
        <w:pStyle w:val="Heading2"/>
        <w:snapToGrid w:val="0"/>
        <w:spacing w:before="0" w:line="480" w:lineRule="auto"/>
        <w:jc w:val="both"/>
        <w:rPr>
          <w:rFonts w:asciiTheme="minorHAnsi" w:hAnsiTheme="minorHAnsi" w:cstheme="minorHAnsi"/>
          <w:b/>
          <w:bCs/>
          <w:color w:val="000000" w:themeColor="text1"/>
          <w:sz w:val="22"/>
          <w:szCs w:val="22"/>
          <w:lang w:val="en-US"/>
        </w:rPr>
      </w:pPr>
    </w:p>
    <w:p w14:paraId="38A4F455" w14:textId="1F032E37" w:rsidR="00372681" w:rsidRPr="00BF3941" w:rsidRDefault="00372681" w:rsidP="0039504A">
      <w:pPr>
        <w:pStyle w:val="Heading2"/>
        <w:snapToGrid w:val="0"/>
        <w:spacing w:before="0" w:line="480" w:lineRule="auto"/>
        <w:jc w:val="both"/>
        <w:rPr>
          <w:rFonts w:asciiTheme="minorHAnsi" w:hAnsiTheme="minorHAnsi" w:cstheme="minorHAnsi"/>
          <w:b/>
          <w:bCs/>
          <w:color w:val="000000" w:themeColor="text1"/>
          <w:sz w:val="22"/>
          <w:szCs w:val="22"/>
          <w:lang w:val="en-US"/>
        </w:rPr>
      </w:pPr>
      <w:r w:rsidRPr="00BF3941">
        <w:rPr>
          <w:rFonts w:asciiTheme="minorHAnsi" w:hAnsiTheme="minorHAnsi" w:cstheme="minorHAnsi"/>
          <w:b/>
          <w:bCs/>
          <w:color w:val="000000" w:themeColor="text1"/>
          <w:sz w:val="22"/>
          <w:szCs w:val="22"/>
          <w:lang w:val="en-US"/>
        </w:rPr>
        <w:t>Conclusion</w:t>
      </w:r>
      <w:bookmarkEnd w:id="12"/>
    </w:p>
    <w:p w14:paraId="36A95648" w14:textId="025B2802" w:rsidR="00E31B04" w:rsidRDefault="00774A72" w:rsidP="0039504A">
      <w:pPr>
        <w:snapToGrid w:val="0"/>
        <w:spacing w:line="480" w:lineRule="auto"/>
        <w:jc w:val="both"/>
        <w:rPr>
          <w:rFonts w:cstheme="minorHAnsi"/>
          <w:color w:val="000000" w:themeColor="text1"/>
          <w:szCs w:val="22"/>
          <w:lang w:val="en-US"/>
        </w:rPr>
      </w:pPr>
      <w:r>
        <w:rPr>
          <w:rFonts w:cstheme="minorHAnsi"/>
          <w:color w:val="000000" w:themeColor="text1"/>
          <w:szCs w:val="22"/>
          <w:lang w:val="en-US"/>
        </w:rPr>
        <w:t xml:space="preserve">Despite high levels of facility-based deliveries, the incidence of </w:t>
      </w:r>
      <w:r w:rsidR="007B5066">
        <w:rPr>
          <w:rFonts w:cstheme="minorHAnsi"/>
          <w:color w:val="000000" w:themeColor="text1"/>
          <w:szCs w:val="22"/>
          <w:lang w:val="en-US"/>
        </w:rPr>
        <w:t>NE</w:t>
      </w:r>
      <w:r>
        <w:rPr>
          <w:rFonts w:cstheme="minorHAnsi"/>
          <w:color w:val="000000" w:themeColor="text1"/>
          <w:szCs w:val="22"/>
          <w:lang w:val="en-US"/>
        </w:rPr>
        <w:t xml:space="preserve"> remains high, </w:t>
      </w:r>
      <w:r w:rsidR="00171BAC">
        <w:rPr>
          <w:rFonts w:cstheme="minorHAnsi"/>
          <w:color w:val="000000" w:themeColor="text1"/>
          <w:szCs w:val="22"/>
          <w:lang w:val="en-US"/>
        </w:rPr>
        <w:t>leading</w:t>
      </w:r>
      <w:r>
        <w:rPr>
          <w:rFonts w:cstheme="minorHAnsi"/>
          <w:color w:val="000000" w:themeColor="text1"/>
          <w:szCs w:val="22"/>
          <w:lang w:val="en-US"/>
        </w:rPr>
        <w:t xml:space="preserve"> to </w:t>
      </w:r>
      <w:r w:rsidR="00171BAC">
        <w:rPr>
          <w:rFonts w:cstheme="minorHAnsi"/>
          <w:color w:val="000000" w:themeColor="text1"/>
          <w:szCs w:val="22"/>
          <w:lang w:val="en-US"/>
        </w:rPr>
        <w:t xml:space="preserve">a </w:t>
      </w:r>
      <w:r>
        <w:rPr>
          <w:rFonts w:cstheme="minorHAnsi"/>
          <w:color w:val="000000" w:themeColor="text1"/>
          <w:szCs w:val="22"/>
          <w:lang w:val="en-US"/>
        </w:rPr>
        <w:t xml:space="preserve">substantial burden of preventable childhood neurodisabilities like cerebral palsy, epilepsy, </w:t>
      </w:r>
      <w:r w:rsidR="00171BAC">
        <w:rPr>
          <w:rFonts w:cstheme="minorHAnsi"/>
          <w:color w:val="000000" w:themeColor="text1"/>
          <w:szCs w:val="22"/>
          <w:lang w:val="en-US"/>
        </w:rPr>
        <w:t>deafness,</w:t>
      </w:r>
      <w:r>
        <w:rPr>
          <w:rFonts w:cstheme="minorHAnsi"/>
          <w:color w:val="000000" w:themeColor="text1"/>
          <w:szCs w:val="22"/>
          <w:lang w:val="en-US"/>
        </w:rPr>
        <w:t xml:space="preserve"> and blindness</w:t>
      </w:r>
      <w:r w:rsidR="00831EF5">
        <w:rPr>
          <w:rFonts w:cstheme="minorHAnsi"/>
          <w:color w:val="000000" w:themeColor="text1"/>
          <w:szCs w:val="22"/>
          <w:lang w:val="en-US"/>
        </w:rPr>
        <w:t xml:space="preserve"> in LMIC</w:t>
      </w:r>
      <w:r w:rsidR="007B5066">
        <w:rPr>
          <w:rFonts w:cstheme="minorHAnsi"/>
          <w:color w:val="000000" w:themeColor="text1"/>
          <w:szCs w:val="22"/>
          <w:lang w:val="en-US"/>
        </w:rPr>
        <w:t>s</w:t>
      </w:r>
      <w:r>
        <w:rPr>
          <w:rFonts w:cstheme="minorHAnsi"/>
          <w:color w:val="000000" w:themeColor="text1"/>
          <w:szCs w:val="22"/>
          <w:lang w:val="en-US"/>
        </w:rPr>
        <w:t xml:space="preserve">. Limited high qualitive evidence is available on prevention and management of </w:t>
      </w:r>
      <w:r w:rsidR="007B5066">
        <w:rPr>
          <w:rFonts w:cstheme="minorHAnsi"/>
          <w:color w:val="000000" w:themeColor="text1"/>
          <w:szCs w:val="22"/>
          <w:lang w:val="en-US"/>
        </w:rPr>
        <w:t>NE</w:t>
      </w:r>
      <w:r>
        <w:rPr>
          <w:rFonts w:cstheme="minorHAnsi"/>
          <w:color w:val="000000" w:themeColor="text1"/>
          <w:szCs w:val="22"/>
          <w:lang w:val="en-US"/>
        </w:rPr>
        <w:t xml:space="preserve"> in settings</w:t>
      </w:r>
      <w:r w:rsidR="00171BAC">
        <w:rPr>
          <w:rFonts w:cstheme="minorHAnsi"/>
          <w:color w:val="000000" w:themeColor="text1"/>
          <w:szCs w:val="22"/>
          <w:lang w:val="en-US"/>
        </w:rPr>
        <w:t xml:space="preserve">. </w:t>
      </w:r>
      <w:r w:rsidR="00831EF5">
        <w:rPr>
          <w:rFonts w:cstheme="minorHAnsi"/>
          <w:color w:val="000000" w:themeColor="text1"/>
          <w:szCs w:val="22"/>
          <w:lang w:val="en-US"/>
        </w:rPr>
        <w:t>T</w:t>
      </w:r>
      <w:r w:rsidR="00805E5B">
        <w:rPr>
          <w:rFonts w:cstheme="minorHAnsi"/>
          <w:color w:val="000000" w:themeColor="text1"/>
          <w:szCs w:val="22"/>
          <w:lang w:val="en-US"/>
        </w:rPr>
        <w:t xml:space="preserve">herapeutic hypothermia </w:t>
      </w:r>
      <w:r w:rsidR="00831EF5">
        <w:rPr>
          <w:rFonts w:cstheme="minorHAnsi"/>
          <w:color w:val="000000" w:themeColor="text1"/>
          <w:szCs w:val="22"/>
          <w:lang w:val="en-US"/>
        </w:rPr>
        <w:t xml:space="preserve">despite optimal neonatal intensive </w:t>
      </w:r>
      <w:r w:rsidR="00D53401">
        <w:rPr>
          <w:rFonts w:cstheme="minorHAnsi"/>
          <w:color w:val="000000" w:themeColor="text1"/>
          <w:szCs w:val="22"/>
          <w:lang w:val="en-US"/>
        </w:rPr>
        <w:t>is</w:t>
      </w:r>
      <w:r w:rsidR="00831EF5">
        <w:rPr>
          <w:rFonts w:cstheme="minorHAnsi"/>
          <w:color w:val="000000" w:themeColor="text1"/>
          <w:szCs w:val="22"/>
          <w:lang w:val="en-US"/>
        </w:rPr>
        <w:t xml:space="preserve"> ineffective and harmful in South Asian tertiary neonatal intensive care units</w:t>
      </w:r>
      <w:r w:rsidR="00EB3513">
        <w:rPr>
          <w:rFonts w:cstheme="minorHAnsi"/>
          <w:color w:val="000000" w:themeColor="text1"/>
          <w:szCs w:val="22"/>
          <w:lang w:val="en-US"/>
        </w:rPr>
        <w:t xml:space="preserve">, highlighting </w:t>
      </w:r>
      <w:r w:rsidR="00831EF5">
        <w:rPr>
          <w:rFonts w:cstheme="minorHAnsi"/>
          <w:color w:val="000000" w:themeColor="text1"/>
          <w:szCs w:val="22"/>
          <w:lang w:val="en-US"/>
        </w:rPr>
        <w:t>the</w:t>
      </w:r>
      <w:r w:rsidR="00EB3513">
        <w:rPr>
          <w:rFonts w:cstheme="minorHAnsi"/>
          <w:color w:val="000000" w:themeColor="text1"/>
          <w:szCs w:val="22"/>
          <w:lang w:val="en-US"/>
        </w:rPr>
        <w:t xml:space="preserve"> </w:t>
      </w:r>
      <w:r w:rsidR="00FE5991">
        <w:rPr>
          <w:rFonts w:cstheme="minorHAnsi"/>
          <w:color w:val="000000" w:themeColor="text1"/>
          <w:szCs w:val="22"/>
          <w:lang w:val="en-US"/>
        </w:rPr>
        <w:t xml:space="preserve">dangers of extrapolating evidence from </w:t>
      </w:r>
      <w:r w:rsidR="007B5066">
        <w:rPr>
          <w:rFonts w:cstheme="minorHAnsi"/>
          <w:color w:val="000000" w:themeColor="text1"/>
          <w:szCs w:val="22"/>
          <w:lang w:val="en-US"/>
        </w:rPr>
        <w:t>HICs</w:t>
      </w:r>
      <w:r w:rsidR="00FE5991">
        <w:rPr>
          <w:rFonts w:cstheme="minorHAnsi"/>
          <w:color w:val="000000" w:themeColor="text1"/>
          <w:szCs w:val="22"/>
          <w:lang w:val="en-US"/>
        </w:rPr>
        <w:t xml:space="preserve"> to LMIC</w:t>
      </w:r>
      <w:r w:rsidR="007B5066">
        <w:rPr>
          <w:rFonts w:cstheme="minorHAnsi"/>
          <w:color w:val="000000" w:themeColor="text1"/>
          <w:szCs w:val="22"/>
          <w:lang w:val="en-US"/>
        </w:rPr>
        <w:t>s</w:t>
      </w:r>
      <w:r w:rsidR="00FE5991">
        <w:rPr>
          <w:rFonts w:cstheme="minorHAnsi"/>
          <w:color w:val="000000" w:themeColor="text1"/>
          <w:szCs w:val="22"/>
          <w:lang w:val="en-US"/>
        </w:rPr>
        <w:t xml:space="preserve"> without adequate evaluation in</w:t>
      </w:r>
      <w:r w:rsidR="00831EF5">
        <w:rPr>
          <w:rFonts w:cstheme="minorHAnsi"/>
          <w:color w:val="000000" w:themeColor="text1"/>
          <w:szCs w:val="22"/>
          <w:lang w:val="en-US"/>
        </w:rPr>
        <w:t xml:space="preserve"> rigorous </w:t>
      </w:r>
      <w:r w:rsidR="007E46A2">
        <w:rPr>
          <w:rFonts w:cstheme="minorHAnsi"/>
          <w:color w:val="000000" w:themeColor="text1"/>
          <w:szCs w:val="22"/>
          <w:lang w:val="en-US"/>
        </w:rPr>
        <w:t>randomized</w:t>
      </w:r>
      <w:r w:rsidR="00831EF5">
        <w:rPr>
          <w:rFonts w:cstheme="minorHAnsi"/>
          <w:color w:val="000000" w:themeColor="text1"/>
          <w:szCs w:val="22"/>
          <w:lang w:val="en-US"/>
        </w:rPr>
        <w:t xml:space="preserve"> controlled trials</w:t>
      </w:r>
      <w:r w:rsidR="00FE5991">
        <w:rPr>
          <w:rFonts w:cstheme="minorHAnsi"/>
          <w:color w:val="000000" w:themeColor="text1"/>
          <w:szCs w:val="22"/>
          <w:lang w:val="en-US"/>
        </w:rPr>
        <w:t xml:space="preserve">. </w:t>
      </w:r>
      <w:r w:rsidR="00372681" w:rsidRPr="00BF3941">
        <w:rPr>
          <w:rFonts w:cstheme="minorHAnsi"/>
          <w:color w:val="000000" w:themeColor="text1"/>
          <w:szCs w:val="22"/>
          <w:lang w:val="en-US"/>
        </w:rPr>
        <w:t>Maintaining normothermia at all times, avoidance of hyperoxia</w:t>
      </w:r>
      <w:r w:rsidR="00D96860" w:rsidRPr="00BF3941">
        <w:rPr>
          <w:rFonts w:cstheme="minorHAnsi"/>
          <w:color w:val="000000" w:themeColor="text1"/>
          <w:szCs w:val="22"/>
          <w:lang w:val="en-US"/>
        </w:rPr>
        <w:t>, hypocarbia</w:t>
      </w:r>
      <w:r w:rsidR="00704ED3">
        <w:rPr>
          <w:rFonts w:cstheme="minorHAnsi"/>
          <w:color w:val="000000" w:themeColor="text1"/>
          <w:szCs w:val="22"/>
          <w:lang w:val="en-US"/>
        </w:rPr>
        <w:t>, hypoglycemia,</w:t>
      </w:r>
      <w:r w:rsidR="00372681" w:rsidRPr="00BF3941">
        <w:rPr>
          <w:rFonts w:cstheme="minorHAnsi"/>
          <w:color w:val="000000" w:themeColor="text1"/>
          <w:szCs w:val="22"/>
          <w:lang w:val="en-US"/>
        </w:rPr>
        <w:t xml:space="preserve"> and good supportive care</w:t>
      </w:r>
      <w:r w:rsidR="005D2958">
        <w:rPr>
          <w:rFonts w:cstheme="minorHAnsi"/>
          <w:color w:val="000000" w:themeColor="text1"/>
          <w:szCs w:val="22"/>
          <w:lang w:val="en-US"/>
        </w:rPr>
        <w:t>,</w:t>
      </w:r>
      <w:r w:rsidR="00372681" w:rsidRPr="00BF3941">
        <w:rPr>
          <w:rFonts w:cstheme="minorHAnsi"/>
          <w:color w:val="000000" w:themeColor="text1"/>
          <w:szCs w:val="22"/>
          <w:lang w:val="en-US"/>
        </w:rPr>
        <w:t xml:space="preserve"> including cardiovascular and ventilatory support</w:t>
      </w:r>
      <w:r w:rsidR="005D2958">
        <w:rPr>
          <w:rFonts w:cstheme="minorHAnsi"/>
          <w:color w:val="000000" w:themeColor="text1"/>
          <w:szCs w:val="22"/>
          <w:lang w:val="en-US"/>
        </w:rPr>
        <w:t>,</w:t>
      </w:r>
      <w:r w:rsidR="00372681" w:rsidRPr="00BF3941">
        <w:rPr>
          <w:rFonts w:cstheme="minorHAnsi"/>
          <w:color w:val="000000" w:themeColor="text1"/>
          <w:szCs w:val="22"/>
          <w:lang w:val="en-US"/>
        </w:rPr>
        <w:t xml:space="preserve"> </w:t>
      </w:r>
      <w:r w:rsidR="00D96860" w:rsidRPr="00BF3941">
        <w:rPr>
          <w:rFonts w:cstheme="minorHAnsi"/>
          <w:color w:val="000000" w:themeColor="text1"/>
          <w:szCs w:val="22"/>
          <w:lang w:val="en-US"/>
        </w:rPr>
        <w:t>may help improv</w:t>
      </w:r>
      <w:r w:rsidR="0008640E">
        <w:rPr>
          <w:rFonts w:cstheme="minorHAnsi"/>
          <w:color w:val="000000" w:themeColor="text1"/>
          <w:szCs w:val="22"/>
          <w:lang w:val="en-US"/>
        </w:rPr>
        <w:t>e</w:t>
      </w:r>
      <w:r w:rsidR="00D96860" w:rsidRPr="00BF3941">
        <w:rPr>
          <w:rFonts w:cstheme="minorHAnsi"/>
          <w:color w:val="000000" w:themeColor="text1"/>
          <w:szCs w:val="22"/>
          <w:lang w:val="en-US"/>
        </w:rPr>
        <w:t xml:space="preserve"> outcomes</w:t>
      </w:r>
      <w:r w:rsidR="00372681" w:rsidRPr="00BF3941">
        <w:rPr>
          <w:rFonts w:cstheme="minorHAnsi"/>
          <w:color w:val="000000" w:themeColor="text1"/>
          <w:szCs w:val="22"/>
          <w:lang w:val="en-US"/>
        </w:rPr>
        <w:t xml:space="preserve">. </w:t>
      </w:r>
      <w:r w:rsidR="00D66A58">
        <w:rPr>
          <w:rFonts w:cstheme="minorHAnsi"/>
          <w:color w:val="000000" w:themeColor="text1"/>
          <w:szCs w:val="22"/>
          <w:lang w:val="en-US"/>
        </w:rPr>
        <w:t>Future</w:t>
      </w:r>
      <w:r w:rsidR="00D96860" w:rsidRPr="00BF3941">
        <w:rPr>
          <w:rFonts w:cstheme="minorHAnsi"/>
          <w:color w:val="000000" w:themeColor="text1"/>
          <w:szCs w:val="22"/>
          <w:lang w:val="en-US"/>
        </w:rPr>
        <w:t xml:space="preserve"> studies </w:t>
      </w:r>
      <w:r w:rsidR="00FE5991">
        <w:rPr>
          <w:rFonts w:cstheme="minorHAnsi"/>
          <w:color w:val="000000" w:themeColor="text1"/>
          <w:szCs w:val="22"/>
          <w:lang w:val="en-US"/>
        </w:rPr>
        <w:t>should</w:t>
      </w:r>
      <w:r w:rsidR="00D96860" w:rsidRPr="00BF3941">
        <w:rPr>
          <w:rFonts w:cstheme="minorHAnsi"/>
          <w:color w:val="000000" w:themeColor="text1"/>
          <w:szCs w:val="22"/>
          <w:lang w:val="en-US"/>
        </w:rPr>
        <w:t xml:space="preserve"> explore the </w:t>
      </w:r>
      <w:r w:rsidR="00372681" w:rsidRPr="00BF3941">
        <w:rPr>
          <w:rFonts w:cstheme="minorHAnsi"/>
          <w:color w:val="000000" w:themeColor="text1"/>
          <w:szCs w:val="22"/>
          <w:lang w:val="en-US"/>
        </w:rPr>
        <w:t>origins and timing of birth injuries</w:t>
      </w:r>
      <w:r w:rsidR="00D96860" w:rsidRPr="00BF3941">
        <w:rPr>
          <w:rFonts w:cstheme="minorHAnsi"/>
          <w:color w:val="000000" w:themeColor="text1"/>
          <w:szCs w:val="22"/>
          <w:lang w:val="en-US"/>
        </w:rPr>
        <w:t xml:space="preserve">, </w:t>
      </w:r>
      <w:r w:rsidR="00171BAC">
        <w:rPr>
          <w:rFonts w:cstheme="minorHAnsi"/>
          <w:color w:val="000000" w:themeColor="text1"/>
          <w:szCs w:val="22"/>
          <w:lang w:val="en-US"/>
        </w:rPr>
        <w:t xml:space="preserve">effective </w:t>
      </w:r>
      <w:r w:rsidR="00FC714F">
        <w:rPr>
          <w:rFonts w:cstheme="minorHAnsi"/>
          <w:color w:val="000000" w:themeColor="text1"/>
          <w:szCs w:val="22"/>
          <w:lang w:val="en-US"/>
        </w:rPr>
        <w:t>intrapartum</w:t>
      </w:r>
      <w:r w:rsidR="00831EF5">
        <w:rPr>
          <w:rFonts w:cstheme="minorHAnsi"/>
          <w:color w:val="000000" w:themeColor="text1"/>
          <w:szCs w:val="22"/>
          <w:lang w:val="en-US"/>
        </w:rPr>
        <w:t xml:space="preserve"> monitoring, </w:t>
      </w:r>
      <w:r w:rsidR="00171BAC">
        <w:rPr>
          <w:rFonts w:cstheme="minorHAnsi"/>
          <w:color w:val="000000" w:themeColor="text1"/>
          <w:szCs w:val="22"/>
          <w:lang w:val="en-US"/>
        </w:rPr>
        <w:t xml:space="preserve">supportive </w:t>
      </w:r>
      <w:r w:rsidR="00831EF5">
        <w:rPr>
          <w:rFonts w:cstheme="minorHAnsi"/>
          <w:color w:val="000000" w:themeColor="text1"/>
          <w:szCs w:val="22"/>
          <w:lang w:val="en-US"/>
        </w:rPr>
        <w:t xml:space="preserve">neonatal </w:t>
      </w:r>
      <w:r w:rsidR="00171BAC">
        <w:rPr>
          <w:rFonts w:cstheme="minorHAnsi"/>
          <w:color w:val="000000" w:themeColor="text1"/>
          <w:szCs w:val="22"/>
          <w:lang w:val="en-US"/>
        </w:rPr>
        <w:t xml:space="preserve">care, </w:t>
      </w:r>
      <w:r w:rsidR="00831EF5">
        <w:rPr>
          <w:rFonts w:cstheme="minorHAnsi"/>
          <w:color w:val="000000" w:themeColor="text1"/>
          <w:szCs w:val="22"/>
          <w:lang w:val="en-US"/>
        </w:rPr>
        <w:t xml:space="preserve">disease stratification based on underlying mechanisms and precision </w:t>
      </w:r>
      <w:r w:rsidR="00831EF5">
        <w:rPr>
          <w:rFonts w:cstheme="minorHAnsi"/>
          <w:color w:val="000000" w:themeColor="text1"/>
          <w:szCs w:val="22"/>
          <w:lang w:val="en-US"/>
        </w:rPr>
        <w:lastRenderedPageBreak/>
        <w:t xml:space="preserve">medicine for neuroprotection and neuro regeneration. </w:t>
      </w:r>
      <w:r w:rsidR="00833D30">
        <w:rPr>
          <w:rFonts w:cstheme="minorHAnsi"/>
          <w:color w:val="000000" w:themeColor="text1"/>
          <w:szCs w:val="22"/>
          <w:lang w:val="en-US"/>
        </w:rPr>
        <w:t>Equitable partnerships and academic capacity building in LMIC</w:t>
      </w:r>
      <w:r w:rsidR="007B5066">
        <w:rPr>
          <w:rFonts w:cstheme="minorHAnsi"/>
          <w:color w:val="000000" w:themeColor="text1"/>
          <w:szCs w:val="22"/>
          <w:lang w:val="en-US"/>
        </w:rPr>
        <w:t>s</w:t>
      </w:r>
      <w:r w:rsidR="00833D30">
        <w:rPr>
          <w:rFonts w:cstheme="minorHAnsi"/>
          <w:color w:val="000000" w:themeColor="text1"/>
          <w:szCs w:val="22"/>
          <w:lang w:val="en-US"/>
        </w:rPr>
        <w:t xml:space="preserve"> should be central to future research in these settings.</w:t>
      </w:r>
    </w:p>
    <w:p w14:paraId="175DBA27" w14:textId="01BB33D4" w:rsidR="00B6731E" w:rsidRDefault="00B6731E" w:rsidP="0039504A">
      <w:pPr>
        <w:spacing w:after="160" w:line="480" w:lineRule="auto"/>
        <w:jc w:val="both"/>
        <w:rPr>
          <w:rFonts w:cstheme="minorHAnsi"/>
          <w:b/>
          <w:bCs/>
          <w:color w:val="000000" w:themeColor="text1"/>
          <w:szCs w:val="22"/>
          <w:lang w:val="en-US"/>
        </w:rPr>
      </w:pPr>
    </w:p>
    <w:p w14:paraId="59A69976" w14:textId="77777777" w:rsidR="00B43BAD" w:rsidRDefault="00B43BAD">
      <w:pPr>
        <w:spacing w:after="160" w:line="259" w:lineRule="auto"/>
        <w:rPr>
          <w:rFonts w:cstheme="minorHAnsi"/>
          <w:b/>
          <w:bCs/>
          <w:color w:val="000000" w:themeColor="text1"/>
          <w:szCs w:val="22"/>
          <w:lang w:val="en-US"/>
        </w:rPr>
      </w:pPr>
      <w:r>
        <w:rPr>
          <w:rFonts w:cstheme="minorHAnsi"/>
          <w:b/>
          <w:bCs/>
          <w:color w:val="000000" w:themeColor="text1"/>
          <w:szCs w:val="22"/>
          <w:lang w:val="en-US"/>
        </w:rPr>
        <w:br w:type="page"/>
      </w:r>
    </w:p>
    <w:p w14:paraId="05BFEE56" w14:textId="032C6836" w:rsidR="00B6731E" w:rsidRDefault="00B6731E" w:rsidP="0039504A">
      <w:pPr>
        <w:spacing w:after="160" w:line="480" w:lineRule="auto"/>
        <w:jc w:val="both"/>
        <w:rPr>
          <w:rFonts w:cstheme="minorHAnsi"/>
          <w:b/>
          <w:bCs/>
          <w:color w:val="000000" w:themeColor="text1"/>
          <w:szCs w:val="22"/>
          <w:lang w:val="en-US"/>
        </w:rPr>
      </w:pPr>
      <w:r>
        <w:rPr>
          <w:rFonts w:cstheme="minorHAnsi"/>
          <w:b/>
          <w:bCs/>
          <w:color w:val="000000" w:themeColor="text1"/>
          <w:szCs w:val="22"/>
          <w:lang w:val="en-US"/>
        </w:rPr>
        <w:lastRenderedPageBreak/>
        <w:t>Contributions</w:t>
      </w:r>
    </w:p>
    <w:p w14:paraId="15CB2529" w14:textId="5E41DD7C" w:rsidR="00B6731E" w:rsidRDefault="00B6731E" w:rsidP="0039504A">
      <w:pPr>
        <w:spacing w:after="160" w:line="480" w:lineRule="auto"/>
        <w:jc w:val="both"/>
        <w:rPr>
          <w:rFonts w:cstheme="minorHAnsi"/>
          <w:b/>
          <w:bCs/>
          <w:color w:val="000000" w:themeColor="text1"/>
          <w:szCs w:val="22"/>
          <w:lang w:val="en-US"/>
        </w:rPr>
      </w:pPr>
      <w:proofErr w:type="spellStart"/>
      <w:r w:rsidRPr="00271BE0">
        <w:rPr>
          <w:rFonts w:cstheme="minorHAnsi"/>
          <w:color w:val="000000" w:themeColor="text1"/>
          <w:szCs w:val="22"/>
          <w:lang w:val="en-US"/>
        </w:rPr>
        <w:t>VKr</w:t>
      </w:r>
      <w:proofErr w:type="spellEnd"/>
      <w:r w:rsidRPr="00271BE0">
        <w:rPr>
          <w:rFonts w:cstheme="minorHAnsi"/>
          <w:color w:val="000000" w:themeColor="text1"/>
          <w:szCs w:val="22"/>
          <w:lang w:val="en-US"/>
        </w:rPr>
        <w:t xml:space="preserve"> and </w:t>
      </w:r>
      <w:proofErr w:type="spellStart"/>
      <w:r w:rsidRPr="00271BE0">
        <w:rPr>
          <w:rFonts w:cstheme="minorHAnsi"/>
          <w:color w:val="000000" w:themeColor="text1"/>
          <w:szCs w:val="22"/>
          <w:lang w:val="en-US"/>
        </w:rPr>
        <w:t>VKu</w:t>
      </w:r>
      <w:proofErr w:type="spellEnd"/>
      <w:r>
        <w:rPr>
          <w:rFonts w:cstheme="minorHAnsi"/>
          <w:color w:val="000000" w:themeColor="text1"/>
          <w:szCs w:val="22"/>
          <w:lang w:val="en-US"/>
        </w:rPr>
        <w:t xml:space="preserve"> drafted the first draft of the manuscript under the supervision of ST. All authors contributed to the further development of the manuscript and approved the final version. ST is the guarantor of the work.</w:t>
      </w:r>
    </w:p>
    <w:p w14:paraId="09398AD7" w14:textId="77777777" w:rsidR="00B6731E" w:rsidRDefault="00B6731E" w:rsidP="0039504A">
      <w:pPr>
        <w:spacing w:after="160" w:line="480" w:lineRule="auto"/>
        <w:jc w:val="both"/>
        <w:rPr>
          <w:rFonts w:cstheme="minorHAnsi"/>
          <w:b/>
          <w:bCs/>
          <w:color w:val="000000" w:themeColor="text1"/>
          <w:szCs w:val="22"/>
          <w:lang w:val="en-US"/>
        </w:rPr>
      </w:pPr>
    </w:p>
    <w:p w14:paraId="62372C23" w14:textId="2ED408AE" w:rsidR="00271BE0" w:rsidRDefault="00271BE0" w:rsidP="0039504A">
      <w:pPr>
        <w:spacing w:after="160" w:line="480" w:lineRule="auto"/>
        <w:jc w:val="both"/>
        <w:rPr>
          <w:rFonts w:cstheme="minorHAnsi"/>
          <w:b/>
          <w:bCs/>
          <w:color w:val="000000" w:themeColor="text1"/>
          <w:szCs w:val="22"/>
          <w:lang w:val="en-US"/>
        </w:rPr>
      </w:pPr>
      <w:r w:rsidRPr="00271BE0">
        <w:rPr>
          <w:rFonts w:cstheme="minorHAnsi"/>
          <w:b/>
          <w:bCs/>
          <w:color w:val="000000" w:themeColor="text1"/>
          <w:szCs w:val="22"/>
          <w:lang w:val="en-US"/>
        </w:rPr>
        <w:t>Funding</w:t>
      </w:r>
    </w:p>
    <w:p w14:paraId="457691DB" w14:textId="64B13204" w:rsidR="00271BE0" w:rsidRDefault="00271BE0" w:rsidP="0039504A">
      <w:pPr>
        <w:spacing w:after="160" w:line="480" w:lineRule="auto"/>
        <w:jc w:val="both"/>
        <w:rPr>
          <w:rFonts w:cstheme="minorHAnsi"/>
          <w:b/>
          <w:bCs/>
          <w:color w:val="000000" w:themeColor="text1"/>
          <w:szCs w:val="22"/>
          <w:lang w:val="en-US"/>
        </w:rPr>
      </w:pPr>
      <w:proofErr w:type="spellStart"/>
      <w:r w:rsidRPr="00271BE0">
        <w:rPr>
          <w:rFonts w:cstheme="minorHAnsi"/>
          <w:color w:val="000000" w:themeColor="text1"/>
          <w:szCs w:val="22"/>
          <w:lang w:val="en-US"/>
        </w:rPr>
        <w:t>VKr</w:t>
      </w:r>
      <w:proofErr w:type="spellEnd"/>
      <w:r w:rsidRPr="00271BE0">
        <w:rPr>
          <w:rFonts w:cstheme="minorHAnsi"/>
          <w:color w:val="000000" w:themeColor="text1"/>
          <w:szCs w:val="22"/>
          <w:lang w:val="en-US"/>
        </w:rPr>
        <w:t xml:space="preserve"> and </w:t>
      </w:r>
      <w:proofErr w:type="spellStart"/>
      <w:r w:rsidRPr="00271BE0">
        <w:rPr>
          <w:rFonts w:cstheme="minorHAnsi"/>
          <w:color w:val="000000" w:themeColor="text1"/>
          <w:szCs w:val="22"/>
          <w:lang w:val="en-US"/>
        </w:rPr>
        <w:t>VKu</w:t>
      </w:r>
      <w:proofErr w:type="spellEnd"/>
      <w:r>
        <w:rPr>
          <w:rFonts w:cstheme="minorHAnsi"/>
          <w:color w:val="000000" w:themeColor="text1"/>
          <w:szCs w:val="22"/>
          <w:lang w:val="en-US"/>
        </w:rPr>
        <w:t xml:space="preserve"> are funded by an NIHR </w:t>
      </w:r>
      <w:r w:rsidRPr="00271BE0">
        <w:rPr>
          <w:rFonts w:cstheme="minorHAnsi"/>
          <w:color w:val="000000" w:themeColor="text1"/>
          <w:szCs w:val="22"/>
          <w:lang w:val="en-US"/>
        </w:rPr>
        <w:t>Research and Innovation for Global Health Transformation</w:t>
      </w:r>
      <w:r>
        <w:rPr>
          <w:rFonts w:cstheme="minorHAnsi"/>
          <w:color w:val="000000" w:themeColor="text1"/>
          <w:szCs w:val="22"/>
          <w:lang w:val="en-US"/>
        </w:rPr>
        <w:t xml:space="preserve"> (RIGHT) program grant, and ST is supported by an NIHR advanced fellowship</w:t>
      </w:r>
      <w:r w:rsidR="0067567C" w:rsidRPr="00FF1273">
        <w:rPr>
          <w:color w:val="000000" w:themeColor="text1"/>
        </w:rPr>
        <w:t>. The views expressed are those of the author(s) and not necessarily those of the NIHR or the Department of Health</w:t>
      </w:r>
      <w:r w:rsidR="0067567C">
        <w:rPr>
          <w:color w:val="000000" w:themeColor="text1"/>
        </w:rPr>
        <w:t>, UK.</w:t>
      </w:r>
    </w:p>
    <w:p w14:paraId="04F31401" w14:textId="77777777" w:rsidR="005E5E7E" w:rsidRDefault="005E5E7E" w:rsidP="0039504A">
      <w:pPr>
        <w:spacing w:after="160" w:line="480" w:lineRule="auto"/>
        <w:jc w:val="both"/>
        <w:rPr>
          <w:rFonts w:cstheme="minorHAnsi"/>
          <w:b/>
          <w:bCs/>
          <w:color w:val="000000" w:themeColor="text1"/>
          <w:szCs w:val="22"/>
          <w:lang w:val="en-US"/>
        </w:rPr>
      </w:pPr>
    </w:p>
    <w:p w14:paraId="4ED874C9" w14:textId="77777777" w:rsidR="005E5E7E" w:rsidRDefault="005E5E7E" w:rsidP="0039504A">
      <w:pPr>
        <w:spacing w:after="160" w:line="480" w:lineRule="auto"/>
        <w:jc w:val="both"/>
        <w:rPr>
          <w:rFonts w:cstheme="minorHAnsi"/>
          <w:b/>
          <w:bCs/>
          <w:color w:val="000000" w:themeColor="text1"/>
          <w:szCs w:val="22"/>
          <w:lang w:val="en-US"/>
        </w:rPr>
      </w:pPr>
      <w:proofErr w:type="spellStart"/>
      <w:r>
        <w:rPr>
          <w:rFonts w:cstheme="minorHAnsi"/>
          <w:b/>
          <w:bCs/>
          <w:color w:val="000000" w:themeColor="text1"/>
          <w:szCs w:val="22"/>
          <w:lang w:val="en-US"/>
        </w:rPr>
        <w:t>Acknoweledgements</w:t>
      </w:r>
      <w:proofErr w:type="spellEnd"/>
    </w:p>
    <w:p w14:paraId="7826C9CD" w14:textId="636DAFD1" w:rsidR="009A3F9A" w:rsidRPr="005E5E7E" w:rsidRDefault="005E5E7E" w:rsidP="0039504A">
      <w:pPr>
        <w:spacing w:after="160" w:line="480" w:lineRule="auto"/>
        <w:jc w:val="both"/>
        <w:rPr>
          <w:rFonts w:cstheme="minorHAnsi"/>
          <w:color w:val="000000" w:themeColor="text1"/>
          <w:szCs w:val="22"/>
          <w:lang w:val="en-US"/>
        </w:rPr>
      </w:pPr>
      <w:r w:rsidRPr="005E5E7E">
        <w:rPr>
          <w:rFonts w:cstheme="minorHAnsi"/>
          <w:color w:val="000000" w:themeColor="text1"/>
          <w:szCs w:val="22"/>
          <w:lang w:val="en-US"/>
        </w:rPr>
        <w:t>We thank Dr Paolo Montaldo</w:t>
      </w:r>
      <w:r>
        <w:rPr>
          <w:rFonts w:cstheme="minorHAnsi"/>
          <w:color w:val="000000" w:themeColor="text1"/>
          <w:szCs w:val="22"/>
          <w:lang w:val="en-US"/>
        </w:rPr>
        <w:t>, Imperial College London,</w:t>
      </w:r>
      <w:r w:rsidRPr="005E5E7E">
        <w:rPr>
          <w:rFonts w:cstheme="minorHAnsi"/>
          <w:color w:val="000000" w:themeColor="text1"/>
          <w:szCs w:val="22"/>
          <w:lang w:val="en-US"/>
        </w:rPr>
        <w:t xml:space="preserve"> for preparing the forest plots for the meta-analysis</w:t>
      </w:r>
      <w:r>
        <w:rPr>
          <w:rFonts w:cstheme="minorHAnsi"/>
          <w:color w:val="000000" w:themeColor="text1"/>
          <w:szCs w:val="22"/>
          <w:lang w:val="en-US"/>
        </w:rPr>
        <w:t>.</w:t>
      </w:r>
      <w:r w:rsidR="009A3F9A" w:rsidRPr="005E5E7E">
        <w:rPr>
          <w:rFonts w:cstheme="minorHAnsi"/>
          <w:color w:val="000000" w:themeColor="text1"/>
          <w:szCs w:val="22"/>
          <w:lang w:val="en-US"/>
        </w:rPr>
        <w:br w:type="page"/>
      </w:r>
    </w:p>
    <w:p w14:paraId="17DD3BAD" w14:textId="76D1D7C8" w:rsidR="009455E4" w:rsidRDefault="009455E4" w:rsidP="00EF1094">
      <w:pPr>
        <w:snapToGrid w:val="0"/>
        <w:spacing w:line="480" w:lineRule="auto"/>
        <w:jc w:val="both"/>
        <w:rPr>
          <w:rFonts w:cstheme="minorHAnsi"/>
          <w:b/>
          <w:bCs/>
          <w:color w:val="000000" w:themeColor="text1"/>
          <w:szCs w:val="22"/>
          <w:lang w:val="en-US"/>
        </w:rPr>
      </w:pPr>
      <w:r w:rsidRPr="009D3A1D">
        <w:rPr>
          <w:rFonts w:cstheme="minorHAnsi"/>
          <w:b/>
          <w:bCs/>
          <w:color w:val="000000" w:themeColor="text1"/>
          <w:szCs w:val="22"/>
          <w:lang w:val="en-US"/>
        </w:rPr>
        <w:lastRenderedPageBreak/>
        <w:t>Practice Points</w:t>
      </w:r>
    </w:p>
    <w:p w14:paraId="197ABBAD" w14:textId="7E1A995B" w:rsidR="00D66A58" w:rsidRPr="009D3A1D" w:rsidRDefault="00D66A58" w:rsidP="00D66A58">
      <w:pPr>
        <w:pStyle w:val="ListParagraph"/>
        <w:numPr>
          <w:ilvl w:val="0"/>
          <w:numId w:val="5"/>
        </w:numPr>
        <w:spacing w:after="160" w:line="480" w:lineRule="auto"/>
        <w:jc w:val="both"/>
        <w:rPr>
          <w:rFonts w:cstheme="minorHAnsi"/>
          <w:color w:val="000000" w:themeColor="text1"/>
          <w:szCs w:val="22"/>
          <w:lang w:val="en-US"/>
        </w:rPr>
      </w:pPr>
      <w:r>
        <w:rPr>
          <w:rFonts w:cstheme="minorHAnsi"/>
          <w:color w:val="000000" w:themeColor="text1"/>
          <w:szCs w:val="22"/>
          <w:lang w:val="en-US"/>
        </w:rPr>
        <w:t xml:space="preserve">Therapeutic hypothermia alongside optimal supportive care increases mortality and does not provide neuroprotection after </w:t>
      </w:r>
      <w:r w:rsidR="007B5066">
        <w:rPr>
          <w:rFonts w:cstheme="minorHAnsi"/>
          <w:color w:val="000000" w:themeColor="text1"/>
          <w:szCs w:val="22"/>
          <w:lang w:val="en-US"/>
        </w:rPr>
        <w:t>NE</w:t>
      </w:r>
      <w:r w:rsidR="003F2D89">
        <w:rPr>
          <w:rFonts w:cstheme="minorHAnsi"/>
          <w:color w:val="000000" w:themeColor="text1"/>
          <w:szCs w:val="22"/>
          <w:lang w:val="en-US"/>
        </w:rPr>
        <w:t xml:space="preserve"> </w:t>
      </w:r>
      <w:r>
        <w:rPr>
          <w:rFonts w:cstheme="minorHAnsi"/>
          <w:color w:val="000000" w:themeColor="text1"/>
          <w:szCs w:val="22"/>
          <w:lang w:val="en-US"/>
        </w:rPr>
        <w:t>in tertiary neonatal intensive care units in south Asia.</w:t>
      </w:r>
    </w:p>
    <w:p w14:paraId="304BB227" w14:textId="50695A5B" w:rsidR="00704ED3" w:rsidRDefault="00704ED3" w:rsidP="00EF1094">
      <w:pPr>
        <w:pStyle w:val="ListParagraph"/>
        <w:numPr>
          <w:ilvl w:val="0"/>
          <w:numId w:val="5"/>
        </w:numPr>
        <w:spacing w:after="160" w:line="480" w:lineRule="auto"/>
        <w:jc w:val="both"/>
        <w:rPr>
          <w:rFonts w:cstheme="minorHAnsi"/>
          <w:color w:val="000000" w:themeColor="text1"/>
          <w:szCs w:val="22"/>
          <w:lang w:val="en-US"/>
        </w:rPr>
      </w:pPr>
      <w:r>
        <w:rPr>
          <w:rFonts w:cstheme="minorHAnsi"/>
          <w:color w:val="000000" w:themeColor="text1"/>
          <w:szCs w:val="22"/>
          <w:lang w:val="en-US"/>
        </w:rPr>
        <w:t xml:space="preserve">Meticulous attention to supportive care, including avoidance of hyperthermia, hyperoxia, </w:t>
      </w:r>
      <w:r w:rsidRPr="00BF3941">
        <w:rPr>
          <w:rFonts w:cstheme="minorHAnsi"/>
          <w:color w:val="000000" w:themeColor="text1"/>
          <w:szCs w:val="22"/>
          <w:lang w:val="en-US"/>
        </w:rPr>
        <w:t>hypocarbia</w:t>
      </w:r>
      <w:r>
        <w:rPr>
          <w:rFonts w:cstheme="minorHAnsi"/>
          <w:color w:val="000000" w:themeColor="text1"/>
          <w:szCs w:val="22"/>
          <w:lang w:val="en-US"/>
        </w:rPr>
        <w:t>, hypoglycemia, and appropriate seizure management, remain the most important steps to reduce brain injury.</w:t>
      </w:r>
    </w:p>
    <w:p w14:paraId="6113FC10" w14:textId="77777777" w:rsidR="0033453B" w:rsidRDefault="0033453B" w:rsidP="00EF1094">
      <w:pPr>
        <w:spacing w:after="160" w:line="480" w:lineRule="auto"/>
        <w:jc w:val="both"/>
        <w:rPr>
          <w:rFonts w:cstheme="minorHAnsi"/>
          <w:b/>
          <w:bCs/>
          <w:color w:val="000000" w:themeColor="text1"/>
          <w:szCs w:val="22"/>
          <w:lang w:val="en-US"/>
        </w:rPr>
      </w:pPr>
    </w:p>
    <w:p w14:paraId="72758BA5" w14:textId="6D905D3B" w:rsidR="004E632E" w:rsidRPr="009D3A1D" w:rsidRDefault="00704ED3" w:rsidP="00EF1094">
      <w:pPr>
        <w:spacing w:after="160" w:line="480" w:lineRule="auto"/>
        <w:jc w:val="both"/>
        <w:rPr>
          <w:rFonts w:cstheme="minorHAnsi"/>
          <w:b/>
          <w:bCs/>
          <w:color w:val="000000" w:themeColor="text1"/>
          <w:szCs w:val="22"/>
          <w:lang w:val="en-US"/>
        </w:rPr>
      </w:pPr>
      <w:r>
        <w:rPr>
          <w:rFonts w:cstheme="minorHAnsi"/>
          <w:b/>
          <w:bCs/>
          <w:color w:val="000000" w:themeColor="text1"/>
          <w:szCs w:val="22"/>
          <w:lang w:val="en-US"/>
        </w:rPr>
        <w:t xml:space="preserve">Research </w:t>
      </w:r>
      <w:r w:rsidR="004E632E" w:rsidRPr="009D3A1D">
        <w:rPr>
          <w:rFonts w:cstheme="minorHAnsi"/>
          <w:b/>
          <w:bCs/>
          <w:color w:val="000000" w:themeColor="text1"/>
          <w:szCs w:val="22"/>
          <w:lang w:val="en-US"/>
        </w:rPr>
        <w:t xml:space="preserve">directions </w:t>
      </w:r>
    </w:p>
    <w:p w14:paraId="6FCEF3A3" w14:textId="5D7A46F3" w:rsidR="00F4114E" w:rsidRDefault="00D100C3" w:rsidP="00F4114E">
      <w:pPr>
        <w:pStyle w:val="ListParagraph"/>
        <w:numPr>
          <w:ilvl w:val="0"/>
          <w:numId w:val="6"/>
        </w:numPr>
        <w:spacing w:after="160" w:line="480" w:lineRule="auto"/>
        <w:jc w:val="both"/>
        <w:rPr>
          <w:rFonts w:cstheme="minorHAnsi"/>
          <w:color w:val="000000" w:themeColor="text1"/>
          <w:szCs w:val="22"/>
          <w:lang w:val="en-US"/>
        </w:rPr>
      </w:pPr>
      <w:r>
        <w:rPr>
          <w:rFonts w:cstheme="minorHAnsi"/>
          <w:color w:val="000000" w:themeColor="text1"/>
          <w:szCs w:val="22"/>
          <w:lang w:val="en-US"/>
        </w:rPr>
        <w:t>Research in LMIC</w:t>
      </w:r>
      <w:r w:rsidR="007B5066">
        <w:rPr>
          <w:rFonts w:cstheme="minorHAnsi"/>
          <w:color w:val="000000" w:themeColor="text1"/>
          <w:szCs w:val="22"/>
          <w:lang w:val="en-US"/>
        </w:rPr>
        <w:t>s</w:t>
      </w:r>
      <w:r>
        <w:rPr>
          <w:rFonts w:cstheme="minorHAnsi"/>
          <w:color w:val="000000" w:themeColor="text1"/>
          <w:szCs w:val="22"/>
          <w:lang w:val="en-US"/>
        </w:rPr>
        <w:t xml:space="preserve"> should be based on the needs of the local population </w:t>
      </w:r>
      <w:r w:rsidR="000E63A4">
        <w:rPr>
          <w:rFonts w:cstheme="minorHAnsi"/>
          <w:color w:val="000000" w:themeColor="text1"/>
          <w:szCs w:val="22"/>
          <w:lang w:val="en-US"/>
        </w:rPr>
        <w:t xml:space="preserve">with a strong focus on </w:t>
      </w:r>
      <w:r>
        <w:rPr>
          <w:rFonts w:cstheme="minorHAnsi"/>
          <w:color w:val="000000" w:themeColor="text1"/>
          <w:szCs w:val="22"/>
          <w:lang w:val="en-US"/>
        </w:rPr>
        <w:t xml:space="preserve">equitable partnerships with </w:t>
      </w:r>
      <w:r w:rsidR="007B5066">
        <w:rPr>
          <w:rFonts w:cstheme="minorHAnsi"/>
          <w:color w:val="000000" w:themeColor="text1"/>
          <w:szCs w:val="22"/>
          <w:lang w:val="en-US"/>
        </w:rPr>
        <w:t>HICs</w:t>
      </w:r>
      <w:r>
        <w:rPr>
          <w:rFonts w:cstheme="minorHAnsi"/>
          <w:color w:val="000000" w:themeColor="text1"/>
          <w:szCs w:val="22"/>
          <w:lang w:val="en-US"/>
        </w:rPr>
        <w:t xml:space="preserve"> partners</w:t>
      </w:r>
      <w:r w:rsidR="000E63A4">
        <w:rPr>
          <w:rFonts w:cstheme="minorHAnsi"/>
          <w:color w:val="000000" w:themeColor="text1"/>
          <w:szCs w:val="22"/>
          <w:lang w:val="en-US"/>
        </w:rPr>
        <w:t xml:space="preserve"> and </w:t>
      </w:r>
      <w:r>
        <w:rPr>
          <w:rFonts w:cstheme="minorHAnsi"/>
          <w:color w:val="000000" w:themeColor="text1"/>
          <w:szCs w:val="22"/>
          <w:lang w:val="en-US"/>
        </w:rPr>
        <w:t>local capacity building</w:t>
      </w:r>
      <w:r w:rsidR="000E63A4">
        <w:rPr>
          <w:rFonts w:cstheme="minorHAnsi"/>
          <w:color w:val="000000" w:themeColor="text1"/>
          <w:szCs w:val="22"/>
          <w:lang w:val="en-US"/>
        </w:rPr>
        <w:t>.</w:t>
      </w:r>
    </w:p>
    <w:p w14:paraId="29513C03" w14:textId="3700B1AB" w:rsidR="00D100C3" w:rsidRPr="00F4114E" w:rsidRDefault="00D100C3" w:rsidP="00F4114E">
      <w:pPr>
        <w:pStyle w:val="ListParagraph"/>
        <w:numPr>
          <w:ilvl w:val="0"/>
          <w:numId w:val="6"/>
        </w:numPr>
        <w:spacing w:after="160" w:line="480" w:lineRule="auto"/>
        <w:jc w:val="both"/>
        <w:rPr>
          <w:rFonts w:cstheme="minorHAnsi"/>
          <w:color w:val="000000" w:themeColor="text1"/>
          <w:szCs w:val="22"/>
          <w:lang w:val="en-US"/>
        </w:rPr>
      </w:pPr>
      <w:r w:rsidRPr="00F4114E">
        <w:rPr>
          <w:rFonts w:cstheme="minorHAnsi"/>
          <w:color w:val="000000" w:themeColor="text1"/>
          <w:szCs w:val="22"/>
          <w:lang w:val="en-US"/>
        </w:rPr>
        <w:t>Empowering parents and families, exploring novel ways of research consenting and nested qualitative studies to explore parental understanding of research participation is important to ensure research</w:t>
      </w:r>
      <w:r w:rsidR="007B5066">
        <w:rPr>
          <w:rFonts w:cstheme="minorHAnsi"/>
          <w:color w:val="000000" w:themeColor="text1"/>
          <w:szCs w:val="22"/>
          <w:lang w:val="en-US"/>
        </w:rPr>
        <w:t xml:space="preserve"> in LMICs</w:t>
      </w:r>
      <w:r w:rsidRPr="00F4114E">
        <w:rPr>
          <w:rFonts w:cstheme="minorHAnsi"/>
          <w:color w:val="000000" w:themeColor="text1"/>
          <w:szCs w:val="22"/>
          <w:lang w:val="en-US"/>
        </w:rPr>
        <w:t xml:space="preserve"> adheres to the highest ethical standards.</w:t>
      </w:r>
    </w:p>
    <w:p w14:paraId="55A83F1C" w14:textId="009EC08B" w:rsidR="00D100C3" w:rsidRDefault="00D071C3" w:rsidP="00EF1094">
      <w:pPr>
        <w:pStyle w:val="ListParagraph"/>
        <w:numPr>
          <w:ilvl w:val="0"/>
          <w:numId w:val="6"/>
        </w:numPr>
        <w:spacing w:after="160" w:line="480" w:lineRule="auto"/>
        <w:jc w:val="both"/>
        <w:rPr>
          <w:rFonts w:cstheme="minorHAnsi"/>
          <w:color w:val="000000" w:themeColor="text1"/>
          <w:szCs w:val="22"/>
          <w:lang w:val="en-US"/>
        </w:rPr>
      </w:pPr>
      <w:r>
        <w:rPr>
          <w:rFonts w:cstheme="minorHAnsi"/>
          <w:color w:val="000000" w:themeColor="text1"/>
          <w:szCs w:val="22"/>
          <w:lang w:val="en-US"/>
        </w:rPr>
        <w:t xml:space="preserve">In </w:t>
      </w:r>
      <w:r w:rsidR="002F18D6">
        <w:rPr>
          <w:rFonts w:cstheme="minorHAnsi"/>
          <w:color w:val="000000" w:themeColor="text1"/>
          <w:szCs w:val="22"/>
          <w:lang w:val="en-US"/>
        </w:rPr>
        <w:t xml:space="preserve">low resourced </w:t>
      </w:r>
      <w:r w:rsidR="000E63A4">
        <w:rPr>
          <w:rFonts w:cstheme="minorHAnsi"/>
          <w:color w:val="000000" w:themeColor="text1"/>
          <w:szCs w:val="22"/>
          <w:lang w:val="en-US"/>
        </w:rPr>
        <w:t xml:space="preserve">sub-Saharan African </w:t>
      </w:r>
      <w:r>
        <w:rPr>
          <w:rFonts w:cstheme="minorHAnsi"/>
          <w:color w:val="000000" w:themeColor="text1"/>
          <w:szCs w:val="22"/>
          <w:lang w:val="en-US"/>
        </w:rPr>
        <w:t xml:space="preserve">settings with </w:t>
      </w:r>
      <w:r w:rsidR="002F18D6">
        <w:rPr>
          <w:rFonts w:cstheme="minorHAnsi"/>
          <w:color w:val="000000" w:themeColor="text1"/>
          <w:szCs w:val="22"/>
          <w:lang w:val="en-US"/>
        </w:rPr>
        <w:t>high rates of home births</w:t>
      </w:r>
      <w:r>
        <w:rPr>
          <w:rFonts w:cstheme="minorHAnsi"/>
          <w:color w:val="000000" w:themeColor="text1"/>
          <w:szCs w:val="22"/>
          <w:lang w:val="en-US"/>
        </w:rPr>
        <w:t>, focus should be on increasing hospital</w:t>
      </w:r>
      <w:r w:rsidR="00D100C3">
        <w:rPr>
          <w:rFonts w:cstheme="minorHAnsi"/>
          <w:color w:val="000000" w:themeColor="text1"/>
          <w:szCs w:val="22"/>
          <w:lang w:val="en-US"/>
        </w:rPr>
        <w:t>-</w:t>
      </w:r>
      <w:r>
        <w:rPr>
          <w:rFonts w:cstheme="minorHAnsi"/>
          <w:color w:val="000000" w:themeColor="text1"/>
          <w:szCs w:val="22"/>
          <w:lang w:val="en-US"/>
        </w:rPr>
        <w:t xml:space="preserve">based </w:t>
      </w:r>
      <w:r w:rsidR="00D100C3">
        <w:rPr>
          <w:rFonts w:cstheme="minorHAnsi"/>
          <w:color w:val="000000" w:themeColor="text1"/>
          <w:szCs w:val="22"/>
          <w:lang w:val="en-US"/>
        </w:rPr>
        <w:t>birth</w:t>
      </w:r>
      <w:r w:rsidR="000E63A4">
        <w:rPr>
          <w:rFonts w:cstheme="minorHAnsi"/>
          <w:color w:val="000000" w:themeColor="text1"/>
          <w:szCs w:val="22"/>
          <w:lang w:val="en-US"/>
        </w:rPr>
        <w:t>s</w:t>
      </w:r>
      <w:r w:rsidR="00D100C3">
        <w:rPr>
          <w:rFonts w:cstheme="minorHAnsi"/>
          <w:color w:val="000000" w:themeColor="text1"/>
          <w:szCs w:val="22"/>
          <w:lang w:val="en-US"/>
        </w:rPr>
        <w:t xml:space="preserve"> and </w:t>
      </w:r>
      <w:r w:rsidR="000E63A4">
        <w:rPr>
          <w:rFonts w:cstheme="minorHAnsi"/>
          <w:color w:val="000000" w:themeColor="text1"/>
          <w:szCs w:val="22"/>
          <w:lang w:val="en-US"/>
        </w:rPr>
        <w:t xml:space="preserve">in </w:t>
      </w:r>
      <w:r w:rsidR="00D100C3">
        <w:rPr>
          <w:rFonts w:cstheme="minorHAnsi"/>
          <w:color w:val="000000" w:themeColor="text1"/>
          <w:szCs w:val="22"/>
          <w:lang w:val="en-US"/>
        </w:rPr>
        <w:t xml:space="preserve">providing basic neonatal care, rather than </w:t>
      </w:r>
      <w:r w:rsidR="002F18D6">
        <w:rPr>
          <w:rFonts w:cstheme="minorHAnsi"/>
          <w:color w:val="000000" w:themeColor="text1"/>
          <w:szCs w:val="22"/>
          <w:lang w:val="en-US"/>
        </w:rPr>
        <w:t xml:space="preserve">on </w:t>
      </w:r>
      <w:r w:rsidR="00D100C3">
        <w:rPr>
          <w:rFonts w:cstheme="minorHAnsi"/>
          <w:color w:val="000000" w:themeColor="text1"/>
          <w:szCs w:val="22"/>
          <w:lang w:val="en-US"/>
        </w:rPr>
        <w:t>advanced neuroprotection research.</w:t>
      </w:r>
    </w:p>
    <w:p w14:paraId="4DDF1361" w14:textId="30ACBB59" w:rsidR="00726C27" w:rsidRDefault="00D100C3" w:rsidP="00380876">
      <w:pPr>
        <w:pStyle w:val="ListParagraph"/>
        <w:numPr>
          <w:ilvl w:val="0"/>
          <w:numId w:val="6"/>
        </w:numPr>
        <w:spacing w:after="160" w:line="480" w:lineRule="auto"/>
        <w:jc w:val="both"/>
        <w:rPr>
          <w:rFonts w:cstheme="minorHAnsi"/>
          <w:color w:val="000000" w:themeColor="text1"/>
          <w:szCs w:val="22"/>
          <w:lang w:val="en-US"/>
        </w:rPr>
      </w:pPr>
      <w:r>
        <w:rPr>
          <w:rFonts w:cstheme="minorHAnsi"/>
          <w:color w:val="000000" w:themeColor="text1"/>
          <w:szCs w:val="22"/>
          <w:lang w:val="en-US"/>
        </w:rPr>
        <w:t>In settings with high facility-based births, m</w:t>
      </w:r>
      <w:r w:rsidR="002B201C" w:rsidRPr="00D100C3">
        <w:rPr>
          <w:rFonts w:cstheme="minorHAnsi"/>
          <w:color w:val="000000" w:themeColor="text1"/>
          <w:szCs w:val="22"/>
          <w:lang w:val="en-US"/>
        </w:rPr>
        <w:t xml:space="preserve">echanistic, </w:t>
      </w:r>
      <w:r w:rsidR="00726C27">
        <w:rPr>
          <w:rFonts w:cstheme="minorHAnsi"/>
          <w:color w:val="000000" w:themeColor="text1"/>
          <w:szCs w:val="22"/>
          <w:lang w:val="en-US"/>
        </w:rPr>
        <w:t xml:space="preserve">advanced </w:t>
      </w:r>
      <w:r w:rsidR="002B201C" w:rsidRPr="00D100C3">
        <w:rPr>
          <w:rFonts w:cstheme="minorHAnsi"/>
          <w:color w:val="000000" w:themeColor="text1"/>
          <w:szCs w:val="22"/>
          <w:lang w:val="en-US"/>
        </w:rPr>
        <w:t>n</w:t>
      </w:r>
      <w:r w:rsidR="008D56C0" w:rsidRPr="00D100C3">
        <w:rPr>
          <w:rFonts w:cstheme="minorHAnsi"/>
          <w:color w:val="000000" w:themeColor="text1"/>
          <w:szCs w:val="22"/>
          <w:lang w:val="en-US"/>
        </w:rPr>
        <w:t xml:space="preserve">euroimaging </w:t>
      </w:r>
      <w:r w:rsidR="0078722B" w:rsidRPr="00D100C3">
        <w:rPr>
          <w:rFonts w:cstheme="minorHAnsi"/>
          <w:color w:val="000000" w:themeColor="text1"/>
          <w:szCs w:val="22"/>
          <w:lang w:val="en-US"/>
        </w:rPr>
        <w:t xml:space="preserve">and neurophysiological </w:t>
      </w:r>
      <w:r w:rsidR="008D56C0" w:rsidRPr="00D100C3">
        <w:rPr>
          <w:rFonts w:cstheme="minorHAnsi"/>
          <w:color w:val="000000" w:themeColor="text1"/>
          <w:szCs w:val="22"/>
          <w:lang w:val="en-US"/>
        </w:rPr>
        <w:t xml:space="preserve">studies </w:t>
      </w:r>
      <w:r>
        <w:rPr>
          <w:rFonts w:cstheme="minorHAnsi"/>
          <w:color w:val="000000" w:themeColor="text1"/>
          <w:szCs w:val="22"/>
          <w:lang w:val="en-US"/>
        </w:rPr>
        <w:t xml:space="preserve">may help </w:t>
      </w:r>
      <w:r w:rsidR="008D56C0" w:rsidRPr="00D100C3">
        <w:rPr>
          <w:rFonts w:cstheme="minorHAnsi"/>
          <w:color w:val="000000" w:themeColor="text1"/>
          <w:szCs w:val="22"/>
          <w:lang w:val="en-US"/>
        </w:rPr>
        <w:t xml:space="preserve">to </w:t>
      </w:r>
      <w:r w:rsidR="002B201C" w:rsidRPr="00D100C3">
        <w:rPr>
          <w:rFonts w:cstheme="minorHAnsi"/>
          <w:color w:val="000000" w:themeColor="text1"/>
          <w:szCs w:val="22"/>
          <w:lang w:val="en-US"/>
        </w:rPr>
        <w:t>understand the nature, origin</w:t>
      </w:r>
      <w:r w:rsidR="00CB16D2">
        <w:rPr>
          <w:rFonts w:cstheme="minorHAnsi"/>
          <w:color w:val="000000" w:themeColor="text1"/>
          <w:szCs w:val="22"/>
          <w:lang w:val="en-US"/>
        </w:rPr>
        <w:t>s</w:t>
      </w:r>
      <w:r w:rsidR="002B201C" w:rsidRPr="00D100C3">
        <w:rPr>
          <w:rFonts w:cstheme="minorHAnsi"/>
          <w:color w:val="000000" w:themeColor="text1"/>
          <w:szCs w:val="22"/>
          <w:lang w:val="en-US"/>
        </w:rPr>
        <w:t xml:space="preserve"> and timing of brain injury in </w:t>
      </w:r>
      <w:r w:rsidR="007B5066">
        <w:rPr>
          <w:rFonts w:cstheme="minorHAnsi"/>
          <w:color w:val="000000" w:themeColor="text1"/>
          <w:szCs w:val="22"/>
          <w:lang w:val="en-US"/>
        </w:rPr>
        <w:t>NE</w:t>
      </w:r>
      <w:r>
        <w:rPr>
          <w:rFonts w:cstheme="minorHAnsi"/>
          <w:color w:val="000000" w:themeColor="text1"/>
          <w:szCs w:val="22"/>
          <w:lang w:val="en-US"/>
        </w:rPr>
        <w:t xml:space="preserve">, and </w:t>
      </w:r>
      <w:r w:rsidR="00F4114E">
        <w:rPr>
          <w:rFonts w:cstheme="minorHAnsi"/>
          <w:color w:val="000000" w:themeColor="text1"/>
          <w:szCs w:val="22"/>
          <w:lang w:val="en-US"/>
        </w:rPr>
        <w:t xml:space="preserve">in </w:t>
      </w:r>
      <w:r>
        <w:rPr>
          <w:rFonts w:cstheme="minorHAnsi"/>
          <w:color w:val="000000" w:themeColor="text1"/>
          <w:szCs w:val="22"/>
          <w:lang w:val="en-US"/>
        </w:rPr>
        <w:t>develop</w:t>
      </w:r>
      <w:r w:rsidR="00F4114E">
        <w:rPr>
          <w:rFonts w:cstheme="minorHAnsi"/>
          <w:color w:val="000000" w:themeColor="text1"/>
          <w:szCs w:val="22"/>
          <w:lang w:val="en-US"/>
        </w:rPr>
        <w:t>ing</w:t>
      </w:r>
      <w:r>
        <w:rPr>
          <w:rFonts w:cstheme="minorHAnsi"/>
          <w:color w:val="000000" w:themeColor="text1"/>
          <w:szCs w:val="22"/>
          <w:lang w:val="en-US"/>
        </w:rPr>
        <w:t xml:space="preserve"> </w:t>
      </w:r>
      <w:r w:rsidR="00F4114E">
        <w:rPr>
          <w:rFonts w:cstheme="minorHAnsi"/>
          <w:color w:val="000000" w:themeColor="text1"/>
          <w:szCs w:val="22"/>
          <w:lang w:val="en-US"/>
        </w:rPr>
        <w:t>precision medicine for appropriate neuroprotective therapies.</w:t>
      </w:r>
      <w:r w:rsidR="00380876">
        <w:rPr>
          <w:rFonts w:cstheme="minorHAnsi"/>
          <w:color w:val="000000" w:themeColor="text1"/>
          <w:szCs w:val="22"/>
          <w:lang w:val="en-US"/>
        </w:rPr>
        <w:t xml:space="preserve"> </w:t>
      </w:r>
    </w:p>
    <w:p w14:paraId="3190ADC7" w14:textId="696E5875" w:rsidR="004E632E" w:rsidRPr="00EC0E24" w:rsidRDefault="00380876" w:rsidP="00EC0E24">
      <w:pPr>
        <w:pStyle w:val="ListParagraph"/>
        <w:numPr>
          <w:ilvl w:val="0"/>
          <w:numId w:val="6"/>
        </w:numPr>
        <w:spacing w:after="160" w:line="480" w:lineRule="auto"/>
        <w:jc w:val="both"/>
        <w:rPr>
          <w:rFonts w:cstheme="minorHAnsi"/>
          <w:color w:val="000000" w:themeColor="text1"/>
          <w:szCs w:val="22"/>
          <w:lang w:val="en-US"/>
        </w:rPr>
      </w:pPr>
      <w:r>
        <w:rPr>
          <w:rFonts w:cstheme="minorHAnsi"/>
          <w:color w:val="000000" w:themeColor="text1"/>
          <w:szCs w:val="22"/>
          <w:lang w:val="en-US"/>
        </w:rPr>
        <w:t xml:space="preserve">In </w:t>
      </w:r>
      <w:r w:rsidR="00726C27">
        <w:rPr>
          <w:rFonts w:cstheme="minorHAnsi"/>
          <w:color w:val="000000" w:themeColor="text1"/>
          <w:szCs w:val="22"/>
          <w:lang w:val="en-US"/>
        </w:rPr>
        <w:t>neonatal intensive care units with facilities for invasive ventilation and cardio-vascular monitoring</w:t>
      </w:r>
      <w:r>
        <w:rPr>
          <w:rFonts w:cstheme="minorHAnsi"/>
          <w:color w:val="000000" w:themeColor="text1"/>
          <w:szCs w:val="22"/>
          <w:lang w:val="en-US"/>
        </w:rPr>
        <w:t xml:space="preserve">, </w:t>
      </w:r>
      <w:r w:rsidR="007B5066">
        <w:rPr>
          <w:rFonts w:cstheme="minorHAnsi"/>
          <w:color w:val="000000" w:themeColor="text1"/>
          <w:szCs w:val="22"/>
          <w:lang w:val="en-US"/>
        </w:rPr>
        <w:t>r</w:t>
      </w:r>
      <w:r w:rsidR="007B5066" w:rsidRPr="00380876">
        <w:rPr>
          <w:rFonts w:cstheme="minorHAnsi"/>
          <w:color w:val="000000" w:themeColor="text1"/>
          <w:szCs w:val="22"/>
          <w:lang w:val="en-US"/>
        </w:rPr>
        <w:t>andomized</w:t>
      </w:r>
      <w:r w:rsidR="000E63A4" w:rsidRPr="00380876">
        <w:rPr>
          <w:rFonts w:cstheme="minorHAnsi"/>
          <w:color w:val="000000" w:themeColor="text1"/>
          <w:szCs w:val="22"/>
          <w:lang w:val="en-US"/>
        </w:rPr>
        <w:t xml:space="preserve"> control trials </w:t>
      </w:r>
      <w:r w:rsidR="00726C27">
        <w:rPr>
          <w:rFonts w:cstheme="minorHAnsi"/>
          <w:color w:val="000000" w:themeColor="text1"/>
          <w:szCs w:val="22"/>
          <w:lang w:val="en-US"/>
        </w:rPr>
        <w:t xml:space="preserve">to </w:t>
      </w:r>
      <w:r w:rsidR="000E63A4" w:rsidRPr="00380876">
        <w:rPr>
          <w:rFonts w:cstheme="minorHAnsi"/>
          <w:color w:val="000000" w:themeColor="text1"/>
          <w:szCs w:val="22"/>
          <w:lang w:val="en-US"/>
        </w:rPr>
        <w:t>develop e</w:t>
      </w:r>
      <w:r w:rsidR="00F4114E" w:rsidRPr="00380876">
        <w:rPr>
          <w:rFonts w:cstheme="minorHAnsi"/>
          <w:color w:val="000000" w:themeColor="text1"/>
          <w:szCs w:val="22"/>
          <w:lang w:val="en-US"/>
        </w:rPr>
        <w:t>vidence</w:t>
      </w:r>
      <w:r w:rsidR="000E63A4" w:rsidRPr="00380876">
        <w:rPr>
          <w:rFonts w:cstheme="minorHAnsi"/>
          <w:color w:val="000000" w:themeColor="text1"/>
          <w:szCs w:val="22"/>
          <w:lang w:val="en-US"/>
        </w:rPr>
        <w:t>-</w:t>
      </w:r>
      <w:r w:rsidR="00F4114E" w:rsidRPr="00380876">
        <w:rPr>
          <w:rFonts w:cstheme="minorHAnsi"/>
          <w:color w:val="000000" w:themeColor="text1"/>
          <w:szCs w:val="22"/>
          <w:lang w:val="en-US"/>
        </w:rPr>
        <w:t xml:space="preserve">based interventions for supportive care including thresholds for blood product replacements, </w:t>
      </w:r>
      <w:r w:rsidR="000E63A4" w:rsidRPr="00380876">
        <w:rPr>
          <w:rFonts w:cstheme="minorHAnsi"/>
          <w:color w:val="000000" w:themeColor="text1"/>
          <w:szCs w:val="22"/>
          <w:lang w:val="en-US"/>
        </w:rPr>
        <w:t xml:space="preserve">glycemic control, </w:t>
      </w:r>
      <w:r w:rsidR="00F4114E" w:rsidRPr="00380876">
        <w:rPr>
          <w:rFonts w:cstheme="minorHAnsi"/>
          <w:color w:val="000000" w:themeColor="text1"/>
          <w:szCs w:val="22"/>
          <w:lang w:val="en-US"/>
        </w:rPr>
        <w:t xml:space="preserve">correction of metabolic acidosis, </w:t>
      </w:r>
      <w:r w:rsidR="000E63A4" w:rsidRPr="00380876">
        <w:rPr>
          <w:rFonts w:cstheme="minorHAnsi"/>
          <w:color w:val="000000" w:themeColor="text1"/>
          <w:szCs w:val="22"/>
          <w:lang w:val="en-US"/>
        </w:rPr>
        <w:t>neonatal seizures, and neuro-regenerative therapies</w:t>
      </w:r>
      <w:r w:rsidR="00726C27">
        <w:rPr>
          <w:rFonts w:cstheme="minorHAnsi"/>
          <w:color w:val="000000" w:themeColor="text1"/>
          <w:szCs w:val="22"/>
          <w:lang w:val="en-US"/>
        </w:rPr>
        <w:t xml:space="preserve"> should be conducted.</w:t>
      </w:r>
    </w:p>
    <w:p w14:paraId="2CD3FDB0" w14:textId="4441B768" w:rsidR="00370FC6" w:rsidRPr="003B5E34" w:rsidRDefault="009A3F9A" w:rsidP="003B5E34">
      <w:pPr>
        <w:spacing w:after="160" w:line="259" w:lineRule="auto"/>
        <w:rPr>
          <w:rFonts w:cstheme="minorHAnsi"/>
          <w:b/>
          <w:bCs/>
          <w:color w:val="000000" w:themeColor="text1"/>
          <w:szCs w:val="22"/>
          <w:lang w:val="en-US"/>
        </w:rPr>
      </w:pPr>
      <w:r>
        <w:rPr>
          <w:rFonts w:cstheme="minorHAnsi"/>
          <w:b/>
          <w:bCs/>
          <w:color w:val="000000" w:themeColor="text1"/>
          <w:szCs w:val="22"/>
          <w:lang w:val="en-US"/>
        </w:rPr>
        <w:br w:type="page"/>
      </w:r>
      <w:r w:rsidR="00370FC6" w:rsidRPr="00BF3941">
        <w:rPr>
          <w:rFonts w:cstheme="minorHAnsi"/>
          <w:b/>
          <w:bCs/>
          <w:color w:val="000000" w:themeColor="text1"/>
          <w:szCs w:val="22"/>
          <w:lang w:val="en-US"/>
        </w:rPr>
        <w:lastRenderedPageBreak/>
        <w:t xml:space="preserve">References </w:t>
      </w:r>
    </w:p>
    <w:p w14:paraId="3ADE6CF2" w14:textId="77777777" w:rsidR="00F174FE" w:rsidRPr="00F174FE" w:rsidRDefault="00B43494" w:rsidP="00F174FE">
      <w:pPr>
        <w:pStyle w:val="EndNoteBibliography"/>
        <w:rPr>
          <w:noProof/>
        </w:rPr>
      </w:pPr>
      <w:r w:rsidRPr="00BF3941">
        <w:rPr>
          <w:rFonts w:asciiTheme="minorHAnsi" w:hAnsiTheme="minorHAnsi" w:cstheme="minorHAnsi"/>
          <w:color w:val="000000" w:themeColor="text1"/>
          <w:szCs w:val="22"/>
        </w:rPr>
        <w:fldChar w:fldCharType="begin"/>
      </w:r>
      <w:r w:rsidRPr="00BF3941">
        <w:rPr>
          <w:rFonts w:asciiTheme="minorHAnsi" w:hAnsiTheme="minorHAnsi" w:cstheme="minorHAnsi"/>
          <w:color w:val="000000" w:themeColor="text1"/>
          <w:szCs w:val="22"/>
        </w:rPr>
        <w:instrText xml:space="preserve"> ADDIN EN.REFLIST </w:instrText>
      </w:r>
      <w:r w:rsidRPr="00BF3941">
        <w:rPr>
          <w:rFonts w:asciiTheme="minorHAnsi" w:hAnsiTheme="minorHAnsi" w:cstheme="minorHAnsi"/>
          <w:color w:val="000000" w:themeColor="text1"/>
          <w:szCs w:val="22"/>
        </w:rPr>
        <w:fldChar w:fldCharType="separate"/>
      </w:r>
      <w:r w:rsidR="00F174FE" w:rsidRPr="00F174FE">
        <w:rPr>
          <w:noProof/>
        </w:rPr>
        <w:t>1.</w:t>
      </w:r>
      <w:r w:rsidR="00F174FE" w:rsidRPr="00F174FE">
        <w:rPr>
          <w:noProof/>
        </w:rPr>
        <w:tab/>
        <w:t xml:space="preserve">Global Research on Developmental Disabilities C. Developmental disabilities among children younger than 5 years in 195 countries and territories, 1990-2016: a systematic analysis for the Global Burden of Disease Study 2016. </w:t>
      </w:r>
      <w:r w:rsidR="00F174FE" w:rsidRPr="00F174FE">
        <w:rPr>
          <w:i/>
          <w:noProof/>
        </w:rPr>
        <w:t>Lancet Glob Health</w:t>
      </w:r>
      <w:r w:rsidR="00F174FE" w:rsidRPr="00F174FE">
        <w:rPr>
          <w:noProof/>
        </w:rPr>
        <w:t xml:space="preserve"> 2018; </w:t>
      </w:r>
      <w:r w:rsidR="00F174FE" w:rsidRPr="00F174FE">
        <w:rPr>
          <w:b/>
          <w:noProof/>
        </w:rPr>
        <w:t>6</w:t>
      </w:r>
      <w:r w:rsidR="00F174FE" w:rsidRPr="00F174FE">
        <w:rPr>
          <w:noProof/>
        </w:rPr>
        <w:t>: e1100-e21.</w:t>
      </w:r>
    </w:p>
    <w:p w14:paraId="48FE8F2A" w14:textId="77777777" w:rsidR="00F174FE" w:rsidRPr="00F174FE" w:rsidRDefault="00F174FE" w:rsidP="00F174FE">
      <w:pPr>
        <w:pStyle w:val="EndNoteBibliography"/>
        <w:rPr>
          <w:noProof/>
        </w:rPr>
      </w:pPr>
      <w:r w:rsidRPr="00F174FE">
        <w:rPr>
          <w:noProof/>
        </w:rPr>
        <w:t>2.</w:t>
      </w:r>
      <w:r w:rsidRPr="00F174FE">
        <w:rPr>
          <w:noProof/>
        </w:rPr>
        <w:tab/>
        <w:t xml:space="preserve">Lee AC, Kozuki N, Blencowe H, et al. Intrapartum-related neonatal encephalopathy incidence and impairment at regional and global levels for 2010 with trends from 1990. </w:t>
      </w:r>
      <w:r w:rsidRPr="00F174FE">
        <w:rPr>
          <w:i/>
          <w:noProof/>
        </w:rPr>
        <w:t>Pediatric Research</w:t>
      </w:r>
      <w:r w:rsidRPr="00F174FE">
        <w:rPr>
          <w:noProof/>
        </w:rPr>
        <w:t xml:space="preserve"> 2013; </w:t>
      </w:r>
      <w:r w:rsidRPr="00F174FE">
        <w:rPr>
          <w:b/>
          <w:noProof/>
        </w:rPr>
        <w:t>74</w:t>
      </w:r>
      <w:r w:rsidRPr="00F174FE">
        <w:rPr>
          <w:noProof/>
        </w:rPr>
        <w:t>: 50-72.</w:t>
      </w:r>
    </w:p>
    <w:p w14:paraId="434A42E5" w14:textId="77777777" w:rsidR="00F174FE" w:rsidRPr="00F174FE" w:rsidRDefault="00F174FE" w:rsidP="00F174FE">
      <w:pPr>
        <w:pStyle w:val="EndNoteBibliography"/>
        <w:rPr>
          <w:noProof/>
        </w:rPr>
      </w:pPr>
      <w:r w:rsidRPr="00F174FE">
        <w:rPr>
          <w:noProof/>
        </w:rPr>
        <w:t>3.</w:t>
      </w:r>
      <w:r w:rsidRPr="00F174FE">
        <w:rPr>
          <w:noProof/>
        </w:rPr>
        <w:tab/>
        <w:t xml:space="preserve">Kurinczuk JJ, White-Koning M, Badawi N. Epidemiology of neonatal encephalopathy and hypoxic-ischaemic encephalopathy. </w:t>
      </w:r>
      <w:r w:rsidRPr="00F174FE">
        <w:rPr>
          <w:i/>
          <w:noProof/>
        </w:rPr>
        <w:t>Early Human Development</w:t>
      </w:r>
      <w:r w:rsidRPr="00F174FE">
        <w:rPr>
          <w:noProof/>
        </w:rPr>
        <w:t xml:space="preserve"> 2010; </w:t>
      </w:r>
      <w:r w:rsidRPr="00F174FE">
        <w:rPr>
          <w:b/>
          <w:noProof/>
        </w:rPr>
        <w:t>86</w:t>
      </w:r>
      <w:r w:rsidRPr="00F174FE">
        <w:rPr>
          <w:noProof/>
        </w:rPr>
        <w:t>: 329-38.</w:t>
      </w:r>
    </w:p>
    <w:p w14:paraId="6C41495D" w14:textId="77777777" w:rsidR="00F174FE" w:rsidRPr="00F174FE" w:rsidRDefault="00F174FE" w:rsidP="00F174FE">
      <w:pPr>
        <w:pStyle w:val="EndNoteBibliography"/>
        <w:rPr>
          <w:noProof/>
        </w:rPr>
      </w:pPr>
      <w:r w:rsidRPr="00F174FE">
        <w:rPr>
          <w:noProof/>
        </w:rPr>
        <w:t>4.</w:t>
      </w:r>
      <w:r w:rsidRPr="00F174FE">
        <w:rPr>
          <w:noProof/>
        </w:rPr>
        <w:tab/>
        <w:t xml:space="preserve">Lawn JE, Bahl R, Bergstrom S, et al. Setting research priorities to reduce almost one million deaths from birth asphyxia by 2015. </w:t>
      </w:r>
      <w:r w:rsidRPr="00F174FE">
        <w:rPr>
          <w:i/>
          <w:noProof/>
        </w:rPr>
        <w:t>PLoS Med</w:t>
      </w:r>
      <w:r w:rsidRPr="00F174FE">
        <w:rPr>
          <w:noProof/>
        </w:rPr>
        <w:t xml:space="preserve"> 2011; </w:t>
      </w:r>
      <w:r w:rsidRPr="00F174FE">
        <w:rPr>
          <w:b/>
          <w:noProof/>
        </w:rPr>
        <w:t>8</w:t>
      </w:r>
      <w:r w:rsidRPr="00F174FE">
        <w:rPr>
          <w:noProof/>
        </w:rPr>
        <w:t>: e1000389.</w:t>
      </w:r>
    </w:p>
    <w:p w14:paraId="4778294D" w14:textId="77777777" w:rsidR="00F174FE" w:rsidRPr="00F174FE" w:rsidRDefault="00F174FE" w:rsidP="00F174FE">
      <w:pPr>
        <w:pStyle w:val="EndNoteBibliography"/>
        <w:rPr>
          <w:noProof/>
        </w:rPr>
      </w:pPr>
      <w:r w:rsidRPr="00F174FE">
        <w:rPr>
          <w:noProof/>
        </w:rPr>
        <w:t>5.</w:t>
      </w:r>
      <w:r w:rsidRPr="00F174FE">
        <w:rPr>
          <w:noProof/>
        </w:rPr>
        <w:tab/>
        <w:t xml:space="preserve">Thayyil S, Pant S, Montaldo P, et al. Hypothermia for moderate or severe neonatal encephalopathy in low and middle-income countries (HELIX): a randomised control trial in India, Sri Lanka and Bangladesh. </w:t>
      </w:r>
      <w:r w:rsidRPr="00F174FE">
        <w:rPr>
          <w:i/>
          <w:noProof/>
        </w:rPr>
        <w:t>Lancet Glob Health</w:t>
      </w:r>
      <w:r w:rsidRPr="00F174FE">
        <w:rPr>
          <w:noProof/>
        </w:rPr>
        <w:t xml:space="preserve"> 2021: (in press).</w:t>
      </w:r>
    </w:p>
    <w:p w14:paraId="7F314462" w14:textId="77777777" w:rsidR="00F174FE" w:rsidRPr="00F174FE" w:rsidRDefault="00F174FE" w:rsidP="00F174FE">
      <w:pPr>
        <w:pStyle w:val="EndNoteBibliography"/>
        <w:rPr>
          <w:noProof/>
        </w:rPr>
      </w:pPr>
      <w:r w:rsidRPr="00F174FE">
        <w:rPr>
          <w:noProof/>
        </w:rPr>
        <w:t>6.</w:t>
      </w:r>
      <w:r w:rsidRPr="00F174FE">
        <w:rPr>
          <w:noProof/>
        </w:rPr>
        <w:tab/>
        <w:t xml:space="preserve">Usman F, Imam A, Farouk ZL, Dayyabu AL. Newborn Mortality in Sub-Saharan Africa: Why is Perinatal Asphyxia Still a Major Cause? </w:t>
      </w:r>
      <w:r w:rsidRPr="00F174FE">
        <w:rPr>
          <w:i/>
          <w:noProof/>
        </w:rPr>
        <w:t>Ann Glob Health</w:t>
      </w:r>
      <w:r w:rsidRPr="00F174FE">
        <w:rPr>
          <w:noProof/>
        </w:rPr>
        <w:t xml:space="preserve"> 2019; </w:t>
      </w:r>
      <w:r w:rsidRPr="00F174FE">
        <w:rPr>
          <w:b/>
          <w:noProof/>
        </w:rPr>
        <w:t>85</w:t>
      </w:r>
      <w:r w:rsidRPr="00F174FE">
        <w:rPr>
          <w:noProof/>
        </w:rPr>
        <w:t>: 112.</w:t>
      </w:r>
    </w:p>
    <w:p w14:paraId="4B59001B" w14:textId="77777777" w:rsidR="00F174FE" w:rsidRPr="00F174FE" w:rsidRDefault="00F174FE" w:rsidP="00F174FE">
      <w:pPr>
        <w:pStyle w:val="EndNoteBibliography"/>
        <w:rPr>
          <w:noProof/>
        </w:rPr>
      </w:pPr>
      <w:r w:rsidRPr="00F174FE">
        <w:rPr>
          <w:noProof/>
        </w:rPr>
        <w:t>7.</w:t>
      </w:r>
      <w:r w:rsidRPr="00F174FE">
        <w:rPr>
          <w:noProof/>
        </w:rPr>
        <w:tab/>
        <w:t xml:space="preserve">Tekelab T, Chojenta C, Smith R, Loxton D. The impact of antenatal care on neonatal mortality in sub-Saharan Africa: A systematic review and meta-analysis. </w:t>
      </w:r>
      <w:r w:rsidRPr="00F174FE">
        <w:rPr>
          <w:i/>
          <w:noProof/>
        </w:rPr>
        <w:t>PloS One</w:t>
      </w:r>
      <w:r w:rsidRPr="00F174FE">
        <w:rPr>
          <w:noProof/>
        </w:rPr>
        <w:t xml:space="preserve"> 2019; </w:t>
      </w:r>
      <w:r w:rsidRPr="00F174FE">
        <w:rPr>
          <w:b/>
          <w:noProof/>
        </w:rPr>
        <w:t>14</w:t>
      </w:r>
      <w:r w:rsidRPr="00F174FE">
        <w:rPr>
          <w:noProof/>
        </w:rPr>
        <w:t>: e0222566.</w:t>
      </w:r>
    </w:p>
    <w:p w14:paraId="6815C04E" w14:textId="77777777" w:rsidR="00F174FE" w:rsidRPr="00F174FE" w:rsidRDefault="00F174FE" w:rsidP="00F174FE">
      <w:pPr>
        <w:pStyle w:val="EndNoteBibliography"/>
        <w:rPr>
          <w:noProof/>
        </w:rPr>
      </w:pPr>
      <w:r w:rsidRPr="00F174FE">
        <w:rPr>
          <w:noProof/>
        </w:rPr>
        <w:t>8.</w:t>
      </w:r>
      <w:r w:rsidRPr="00F174FE">
        <w:rPr>
          <w:noProof/>
        </w:rPr>
        <w:tab/>
        <w:t xml:space="preserve">Tasew H, Zemicheal M, Teklay G, Mariye T, Ayele E. Risk factors of birth asphyxia among newborns in public hospitals of Central Zone, Tigray, Ethiopia 2018. </w:t>
      </w:r>
      <w:r w:rsidRPr="00F174FE">
        <w:rPr>
          <w:i/>
          <w:noProof/>
        </w:rPr>
        <w:t>BMC research notes</w:t>
      </w:r>
      <w:r w:rsidRPr="00F174FE">
        <w:rPr>
          <w:noProof/>
        </w:rPr>
        <w:t xml:space="preserve"> 2018; </w:t>
      </w:r>
      <w:r w:rsidRPr="00F174FE">
        <w:rPr>
          <w:b/>
          <w:noProof/>
        </w:rPr>
        <w:t>11</w:t>
      </w:r>
      <w:r w:rsidRPr="00F174FE">
        <w:rPr>
          <w:noProof/>
        </w:rPr>
        <w:t>: 496.</w:t>
      </w:r>
    </w:p>
    <w:p w14:paraId="20980326" w14:textId="77777777" w:rsidR="00F174FE" w:rsidRPr="00F174FE" w:rsidRDefault="00F174FE" w:rsidP="00F174FE">
      <w:pPr>
        <w:pStyle w:val="EndNoteBibliography"/>
        <w:rPr>
          <w:noProof/>
        </w:rPr>
      </w:pPr>
      <w:r w:rsidRPr="00F174FE">
        <w:rPr>
          <w:noProof/>
        </w:rPr>
        <w:t>9.</w:t>
      </w:r>
      <w:r w:rsidRPr="00F174FE">
        <w:rPr>
          <w:noProof/>
        </w:rPr>
        <w:tab/>
        <w:t xml:space="preserve">Rani S, Chawla D, Huria A, Jain S. Risk factors for perinatal mortality due to asphyxia among emergency obstetric referrals in a tertiary hospital. </w:t>
      </w:r>
      <w:r w:rsidRPr="00F174FE">
        <w:rPr>
          <w:i/>
          <w:noProof/>
        </w:rPr>
        <w:t>Indian Pediatrics</w:t>
      </w:r>
      <w:r w:rsidRPr="00F174FE">
        <w:rPr>
          <w:noProof/>
        </w:rPr>
        <w:t xml:space="preserve"> 2012; </w:t>
      </w:r>
      <w:r w:rsidRPr="00F174FE">
        <w:rPr>
          <w:b/>
          <w:noProof/>
        </w:rPr>
        <w:t>49</w:t>
      </w:r>
      <w:r w:rsidRPr="00F174FE">
        <w:rPr>
          <w:noProof/>
        </w:rPr>
        <w:t>: 191-4.</w:t>
      </w:r>
    </w:p>
    <w:p w14:paraId="0278B7E1" w14:textId="77777777" w:rsidR="00F174FE" w:rsidRPr="00F174FE" w:rsidRDefault="00F174FE" w:rsidP="00F174FE">
      <w:pPr>
        <w:pStyle w:val="EndNoteBibliography"/>
        <w:rPr>
          <w:noProof/>
        </w:rPr>
      </w:pPr>
      <w:r w:rsidRPr="00F174FE">
        <w:rPr>
          <w:noProof/>
        </w:rPr>
        <w:t>10.</w:t>
      </w:r>
      <w:r w:rsidRPr="00F174FE">
        <w:rPr>
          <w:noProof/>
        </w:rPr>
        <w:tab/>
        <w:t xml:space="preserve">Lee AC, Darmstadt GL, Khatry SK, LeClerq SC, Shrestha SR, Christian P. Maternal-fetal disproportion and birth asphyxia in rural Sarlahi, Nepal. </w:t>
      </w:r>
      <w:r w:rsidRPr="00F174FE">
        <w:rPr>
          <w:i/>
          <w:noProof/>
        </w:rPr>
        <w:t>Arch Pediatr Adolesc Med</w:t>
      </w:r>
      <w:r w:rsidRPr="00F174FE">
        <w:rPr>
          <w:noProof/>
        </w:rPr>
        <w:t xml:space="preserve"> 2009; </w:t>
      </w:r>
      <w:r w:rsidRPr="00F174FE">
        <w:rPr>
          <w:b/>
          <w:noProof/>
        </w:rPr>
        <w:t>163</w:t>
      </w:r>
      <w:r w:rsidRPr="00F174FE">
        <w:rPr>
          <w:noProof/>
        </w:rPr>
        <w:t>: 616-23.</w:t>
      </w:r>
    </w:p>
    <w:p w14:paraId="7740E7B0" w14:textId="77777777" w:rsidR="00F174FE" w:rsidRPr="00F174FE" w:rsidRDefault="00F174FE" w:rsidP="00F174FE">
      <w:pPr>
        <w:pStyle w:val="EndNoteBibliography"/>
        <w:rPr>
          <w:noProof/>
        </w:rPr>
      </w:pPr>
      <w:r w:rsidRPr="00F174FE">
        <w:rPr>
          <w:noProof/>
        </w:rPr>
        <w:t>11.</w:t>
      </w:r>
      <w:r w:rsidRPr="00F174FE">
        <w:rPr>
          <w:noProof/>
        </w:rPr>
        <w:tab/>
        <w:t xml:space="preserve">Tann CJ, Nakakeeto M, Willey BA, et al. Perinatal risk factors for neonatal encephalopathy: an unmatched case-control study. </w:t>
      </w:r>
      <w:r w:rsidRPr="00F174FE">
        <w:rPr>
          <w:i/>
          <w:noProof/>
        </w:rPr>
        <w:t>Archives of Disease in Childhood - Fetal and Neonatal Edition</w:t>
      </w:r>
      <w:r w:rsidRPr="00F174FE">
        <w:rPr>
          <w:noProof/>
        </w:rPr>
        <w:t xml:space="preserve"> 2018; </w:t>
      </w:r>
      <w:r w:rsidRPr="00F174FE">
        <w:rPr>
          <w:b/>
          <w:noProof/>
        </w:rPr>
        <w:t>103</w:t>
      </w:r>
      <w:r w:rsidRPr="00F174FE">
        <w:rPr>
          <w:noProof/>
        </w:rPr>
        <w:t>: F250-F6.</w:t>
      </w:r>
    </w:p>
    <w:p w14:paraId="187A1E4A" w14:textId="77777777" w:rsidR="00F174FE" w:rsidRPr="00F174FE" w:rsidRDefault="00F174FE" w:rsidP="00F174FE">
      <w:pPr>
        <w:pStyle w:val="EndNoteBibliography"/>
        <w:rPr>
          <w:noProof/>
        </w:rPr>
      </w:pPr>
      <w:r w:rsidRPr="00F174FE">
        <w:rPr>
          <w:noProof/>
        </w:rPr>
        <w:t>12.</w:t>
      </w:r>
      <w:r w:rsidRPr="00F174FE">
        <w:rPr>
          <w:noProof/>
        </w:rPr>
        <w:tab/>
        <w:t xml:space="preserve">Abubakari A, Taabia FZ, Ali Z. Maternal determinants of low birth weight and neonatal asphyxia in the Upper West region of Ghana. </w:t>
      </w:r>
      <w:r w:rsidRPr="00F174FE">
        <w:rPr>
          <w:i/>
          <w:noProof/>
        </w:rPr>
        <w:t>Midwifery</w:t>
      </w:r>
      <w:r w:rsidRPr="00F174FE">
        <w:rPr>
          <w:noProof/>
        </w:rPr>
        <w:t xml:space="preserve"> 2019; </w:t>
      </w:r>
      <w:r w:rsidRPr="00F174FE">
        <w:rPr>
          <w:b/>
          <w:noProof/>
        </w:rPr>
        <w:t>73</w:t>
      </w:r>
      <w:r w:rsidRPr="00F174FE">
        <w:rPr>
          <w:noProof/>
        </w:rPr>
        <w:t>: 1-7.</w:t>
      </w:r>
    </w:p>
    <w:p w14:paraId="3CFD3B7F" w14:textId="77777777" w:rsidR="00F174FE" w:rsidRPr="00F174FE" w:rsidRDefault="00F174FE" w:rsidP="00F174FE">
      <w:pPr>
        <w:pStyle w:val="EndNoteBibliography"/>
        <w:rPr>
          <w:noProof/>
        </w:rPr>
      </w:pPr>
      <w:r w:rsidRPr="00F174FE">
        <w:rPr>
          <w:noProof/>
        </w:rPr>
        <w:t>13.</w:t>
      </w:r>
      <w:r w:rsidRPr="00F174FE">
        <w:rPr>
          <w:noProof/>
        </w:rPr>
        <w:tab/>
        <w:t xml:space="preserve">Ellis M, Manandhar N, Manandhar DS, Costello AMdL. Risk factors for neonatal encephalopathy in Kathmandu, Nepal, a developing country: unmatched case-control study. </w:t>
      </w:r>
      <w:r w:rsidRPr="00F174FE">
        <w:rPr>
          <w:i/>
          <w:noProof/>
        </w:rPr>
        <w:t>BMJ : British Medical Journal</w:t>
      </w:r>
      <w:r w:rsidRPr="00F174FE">
        <w:rPr>
          <w:noProof/>
        </w:rPr>
        <w:t xml:space="preserve"> 2000; </w:t>
      </w:r>
      <w:r w:rsidRPr="00F174FE">
        <w:rPr>
          <w:b/>
          <w:noProof/>
        </w:rPr>
        <w:t>320</w:t>
      </w:r>
      <w:r w:rsidRPr="00F174FE">
        <w:rPr>
          <w:noProof/>
        </w:rPr>
        <w:t>: 1229-36.</w:t>
      </w:r>
    </w:p>
    <w:p w14:paraId="0DE2B4BF" w14:textId="77777777" w:rsidR="00F174FE" w:rsidRPr="00F174FE" w:rsidRDefault="00F174FE" w:rsidP="00F174FE">
      <w:pPr>
        <w:pStyle w:val="EndNoteBibliography"/>
        <w:rPr>
          <w:noProof/>
        </w:rPr>
      </w:pPr>
      <w:r w:rsidRPr="00F174FE">
        <w:rPr>
          <w:noProof/>
        </w:rPr>
        <w:t>14.</w:t>
      </w:r>
      <w:r w:rsidRPr="00F174FE">
        <w:rPr>
          <w:noProof/>
        </w:rPr>
        <w:tab/>
        <w:t xml:space="preserve">Bharadwaj SK, Bhat BV. Therapeutic hypothermia using gel packs for term neonates with hypoxic ischaemic encephalopathy in resource-limited settings: a randomized controlled trial. </w:t>
      </w:r>
      <w:r w:rsidRPr="00F174FE">
        <w:rPr>
          <w:i/>
          <w:noProof/>
        </w:rPr>
        <w:t>Journal of Tropical Pediatrics</w:t>
      </w:r>
      <w:r w:rsidRPr="00F174FE">
        <w:rPr>
          <w:noProof/>
        </w:rPr>
        <w:t xml:space="preserve"> 2012; </w:t>
      </w:r>
      <w:r w:rsidRPr="00F174FE">
        <w:rPr>
          <w:b/>
          <w:noProof/>
        </w:rPr>
        <w:t>58</w:t>
      </w:r>
      <w:r w:rsidRPr="00F174FE">
        <w:rPr>
          <w:noProof/>
        </w:rPr>
        <w:t>: 382-8.</w:t>
      </w:r>
    </w:p>
    <w:p w14:paraId="050018BE" w14:textId="77777777" w:rsidR="00F174FE" w:rsidRPr="00F174FE" w:rsidRDefault="00F174FE" w:rsidP="00F174FE">
      <w:pPr>
        <w:pStyle w:val="EndNoteBibliography"/>
        <w:rPr>
          <w:noProof/>
        </w:rPr>
      </w:pPr>
      <w:r w:rsidRPr="00F174FE">
        <w:rPr>
          <w:noProof/>
        </w:rPr>
        <w:t>15.</w:t>
      </w:r>
      <w:r w:rsidRPr="00F174FE">
        <w:rPr>
          <w:noProof/>
        </w:rPr>
        <w:tab/>
        <w:t xml:space="preserve">Gane BD, Bhat V, Rao R, Nandhakumar S, Harichandrakumar KT, Adhisivam B. Effect of therapeutic hypothermia on DNA damage and neurodevelopmental outcome among term neonates with perinatal asphyxia: a randomized controlled trial. </w:t>
      </w:r>
      <w:r w:rsidRPr="00F174FE">
        <w:rPr>
          <w:i/>
          <w:noProof/>
        </w:rPr>
        <w:t>Journal of Tropical Pediatrics</w:t>
      </w:r>
      <w:r w:rsidRPr="00F174FE">
        <w:rPr>
          <w:noProof/>
        </w:rPr>
        <w:t xml:space="preserve"> 2014; </w:t>
      </w:r>
      <w:r w:rsidRPr="00F174FE">
        <w:rPr>
          <w:b/>
          <w:noProof/>
        </w:rPr>
        <w:t>60</w:t>
      </w:r>
      <w:r w:rsidRPr="00F174FE">
        <w:rPr>
          <w:noProof/>
        </w:rPr>
        <w:t>: 134-40.</w:t>
      </w:r>
    </w:p>
    <w:p w14:paraId="7A1A8EAE" w14:textId="77777777" w:rsidR="00F174FE" w:rsidRPr="00F174FE" w:rsidRDefault="00F174FE" w:rsidP="00F174FE">
      <w:pPr>
        <w:pStyle w:val="EndNoteBibliography"/>
        <w:rPr>
          <w:noProof/>
        </w:rPr>
      </w:pPr>
      <w:r w:rsidRPr="00F174FE">
        <w:rPr>
          <w:noProof/>
        </w:rPr>
        <w:t>16.</w:t>
      </w:r>
      <w:r w:rsidRPr="00F174FE">
        <w:rPr>
          <w:noProof/>
        </w:rPr>
        <w:tab/>
        <w:t xml:space="preserve">Joy R, Pournami F, Bethou A, Bhat VB, Bobby Z. Effect of therapeutic hypothermia on oxidative stress and outcome in term neonates with perinatal asphyxia: a randomized controlled trial. </w:t>
      </w:r>
      <w:r w:rsidRPr="00F174FE">
        <w:rPr>
          <w:i/>
          <w:noProof/>
        </w:rPr>
        <w:t>Journal of Tropical Pediatrics</w:t>
      </w:r>
      <w:r w:rsidRPr="00F174FE">
        <w:rPr>
          <w:noProof/>
        </w:rPr>
        <w:t xml:space="preserve"> 2013; </w:t>
      </w:r>
      <w:r w:rsidRPr="00F174FE">
        <w:rPr>
          <w:b/>
          <w:noProof/>
        </w:rPr>
        <w:t>59</w:t>
      </w:r>
      <w:r w:rsidRPr="00F174FE">
        <w:rPr>
          <w:noProof/>
        </w:rPr>
        <w:t>: 17-22.</w:t>
      </w:r>
    </w:p>
    <w:p w14:paraId="500C2E50" w14:textId="77777777" w:rsidR="00F174FE" w:rsidRPr="00F174FE" w:rsidRDefault="00F174FE" w:rsidP="00F174FE">
      <w:pPr>
        <w:pStyle w:val="EndNoteBibliography"/>
        <w:rPr>
          <w:noProof/>
        </w:rPr>
      </w:pPr>
      <w:r w:rsidRPr="00F174FE">
        <w:rPr>
          <w:noProof/>
        </w:rPr>
        <w:t>17.</w:t>
      </w:r>
      <w:r w:rsidRPr="00F174FE">
        <w:rPr>
          <w:noProof/>
        </w:rPr>
        <w:tab/>
        <w:t xml:space="preserve">Constance B, Pant S, Thayyil S. Effect of intra-partum oxytocin on hypoxic-ischemic encephalopathy: a systematic review. </w:t>
      </w:r>
      <w:r w:rsidRPr="00F174FE">
        <w:rPr>
          <w:i/>
          <w:noProof/>
        </w:rPr>
        <w:t>(under review)</w:t>
      </w:r>
      <w:r w:rsidRPr="00F174FE">
        <w:rPr>
          <w:noProof/>
        </w:rPr>
        <w:t xml:space="preserve"> 2020.</w:t>
      </w:r>
    </w:p>
    <w:p w14:paraId="4DD50D18" w14:textId="77777777" w:rsidR="00F174FE" w:rsidRPr="00F174FE" w:rsidRDefault="00F174FE" w:rsidP="00F174FE">
      <w:pPr>
        <w:pStyle w:val="EndNoteBibliography"/>
        <w:rPr>
          <w:noProof/>
        </w:rPr>
      </w:pPr>
      <w:r w:rsidRPr="00F174FE">
        <w:rPr>
          <w:noProof/>
        </w:rPr>
        <w:t>18.</w:t>
      </w:r>
      <w:r w:rsidRPr="00F174FE">
        <w:rPr>
          <w:noProof/>
        </w:rPr>
        <w:tab/>
        <w:t xml:space="preserve">Tann CJ, Nkurunziza P, Nakakeeto M, et al. Prevalence of Bloodstream Pathogens Is Higher in Neonatal Encephalopathy Cases vs. Controls Using a Novel Panel of Real-Time PCR Assays. </w:t>
      </w:r>
      <w:r w:rsidRPr="00F174FE">
        <w:rPr>
          <w:i/>
          <w:noProof/>
        </w:rPr>
        <w:t>PloS one</w:t>
      </w:r>
      <w:r w:rsidRPr="00F174FE">
        <w:rPr>
          <w:noProof/>
        </w:rPr>
        <w:t xml:space="preserve"> 2014; </w:t>
      </w:r>
      <w:r w:rsidRPr="00F174FE">
        <w:rPr>
          <w:b/>
          <w:noProof/>
        </w:rPr>
        <w:t>9</w:t>
      </w:r>
      <w:r w:rsidRPr="00F174FE">
        <w:rPr>
          <w:noProof/>
        </w:rPr>
        <w:t>.</w:t>
      </w:r>
    </w:p>
    <w:p w14:paraId="70F67034" w14:textId="77777777" w:rsidR="00F174FE" w:rsidRPr="00F174FE" w:rsidRDefault="00F174FE" w:rsidP="00F174FE">
      <w:pPr>
        <w:pStyle w:val="EndNoteBibliography"/>
        <w:rPr>
          <w:noProof/>
        </w:rPr>
      </w:pPr>
      <w:r w:rsidRPr="00F174FE">
        <w:rPr>
          <w:noProof/>
        </w:rPr>
        <w:t>19.</w:t>
      </w:r>
      <w:r w:rsidRPr="00F174FE">
        <w:rPr>
          <w:noProof/>
        </w:rPr>
        <w:tab/>
        <w:t xml:space="preserve">Azzopardi D, Strohm B, Edwards AD, et al. Treatment of asphyxiated newborns with moderate hypothermia in routine clinical practice: how cooling is managed in the UK outside a clinical trial. </w:t>
      </w:r>
      <w:r w:rsidRPr="00F174FE">
        <w:rPr>
          <w:i/>
          <w:noProof/>
        </w:rPr>
        <w:t>Arch Dis Child Fetal Neonatal Ed</w:t>
      </w:r>
      <w:r w:rsidRPr="00F174FE">
        <w:rPr>
          <w:noProof/>
        </w:rPr>
        <w:t xml:space="preserve"> 2009; </w:t>
      </w:r>
      <w:r w:rsidRPr="00F174FE">
        <w:rPr>
          <w:b/>
          <w:noProof/>
        </w:rPr>
        <w:t>94</w:t>
      </w:r>
      <w:r w:rsidRPr="00F174FE">
        <w:rPr>
          <w:noProof/>
        </w:rPr>
        <w:t>: F260-4.</w:t>
      </w:r>
    </w:p>
    <w:p w14:paraId="4D9061EC" w14:textId="77777777" w:rsidR="00F174FE" w:rsidRPr="00F174FE" w:rsidRDefault="00F174FE" w:rsidP="00F174FE">
      <w:pPr>
        <w:pStyle w:val="EndNoteBibliography"/>
        <w:rPr>
          <w:noProof/>
        </w:rPr>
      </w:pPr>
      <w:r w:rsidRPr="00F174FE">
        <w:rPr>
          <w:noProof/>
        </w:rPr>
        <w:lastRenderedPageBreak/>
        <w:t>20.</w:t>
      </w:r>
      <w:r w:rsidRPr="00F174FE">
        <w:rPr>
          <w:noProof/>
        </w:rPr>
        <w:tab/>
        <w:t xml:space="preserve">Gluckman PD, Wyatt JS, Azzopardi D, et al. Selective head cooling with mild systemic hypothermia after neonatal encephalopathy: multicentre randomised trial. </w:t>
      </w:r>
      <w:r w:rsidRPr="00F174FE">
        <w:rPr>
          <w:i/>
          <w:noProof/>
        </w:rPr>
        <w:t>Lancet</w:t>
      </w:r>
      <w:r w:rsidRPr="00F174FE">
        <w:rPr>
          <w:noProof/>
        </w:rPr>
        <w:t xml:space="preserve"> 2005; </w:t>
      </w:r>
      <w:r w:rsidRPr="00F174FE">
        <w:rPr>
          <w:b/>
          <w:noProof/>
        </w:rPr>
        <w:t>365</w:t>
      </w:r>
      <w:r w:rsidRPr="00F174FE">
        <w:rPr>
          <w:noProof/>
        </w:rPr>
        <w:t>: 663-70.</w:t>
      </w:r>
    </w:p>
    <w:p w14:paraId="01A47340" w14:textId="77777777" w:rsidR="00F174FE" w:rsidRPr="00F174FE" w:rsidRDefault="00F174FE" w:rsidP="00F174FE">
      <w:pPr>
        <w:pStyle w:val="EndNoteBibliography"/>
        <w:rPr>
          <w:noProof/>
        </w:rPr>
      </w:pPr>
      <w:r w:rsidRPr="00F174FE">
        <w:rPr>
          <w:noProof/>
        </w:rPr>
        <w:t>21.</w:t>
      </w:r>
      <w:r w:rsidRPr="00F174FE">
        <w:rPr>
          <w:noProof/>
        </w:rPr>
        <w:tab/>
        <w:t xml:space="preserve">Rossi AC, Prefumo F. Antepartum and intrapartum risk factors for neonatal hypoxic-ischemic encephalopathy: a systematic review with meta-analysis. </w:t>
      </w:r>
      <w:r w:rsidRPr="00F174FE">
        <w:rPr>
          <w:i/>
          <w:noProof/>
        </w:rPr>
        <w:t>Current Opinion in Obstetrics &amp; Gynecology</w:t>
      </w:r>
      <w:r w:rsidRPr="00F174FE">
        <w:rPr>
          <w:noProof/>
        </w:rPr>
        <w:t xml:space="preserve"> 2019; </w:t>
      </w:r>
      <w:r w:rsidRPr="00F174FE">
        <w:rPr>
          <w:b/>
          <w:noProof/>
        </w:rPr>
        <w:t>31</w:t>
      </w:r>
      <w:r w:rsidRPr="00F174FE">
        <w:rPr>
          <w:noProof/>
        </w:rPr>
        <w:t>: 410-7.</w:t>
      </w:r>
    </w:p>
    <w:p w14:paraId="78939B40" w14:textId="77777777" w:rsidR="00F174FE" w:rsidRPr="00F174FE" w:rsidRDefault="00F174FE" w:rsidP="00F174FE">
      <w:pPr>
        <w:pStyle w:val="EndNoteBibliography"/>
        <w:rPr>
          <w:noProof/>
        </w:rPr>
      </w:pPr>
      <w:r w:rsidRPr="00F174FE">
        <w:rPr>
          <w:noProof/>
        </w:rPr>
        <w:t>22.</w:t>
      </w:r>
      <w:r w:rsidRPr="00F174FE">
        <w:rPr>
          <w:noProof/>
        </w:rPr>
        <w:tab/>
        <w:t xml:space="preserve">Tann CJ, Nakakeeto M, Willey BA, et al. Perinatal risk factors for neonatal encephalopathy: an unmatched case-control study. </w:t>
      </w:r>
      <w:r w:rsidRPr="00F174FE">
        <w:rPr>
          <w:i/>
          <w:noProof/>
        </w:rPr>
        <w:t>Arch Dis Child Fetal Neonatal Ed</w:t>
      </w:r>
      <w:r w:rsidRPr="00F174FE">
        <w:rPr>
          <w:noProof/>
        </w:rPr>
        <w:t xml:space="preserve"> 2018; </w:t>
      </w:r>
      <w:r w:rsidRPr="00F174FE">
        <w:rPr>
          <w:b/>
          <w:noProof/>
        </w:rPr>
        <w:t>103</w:t>
      </w:r>
      <w:r w:rsidRPr="00F174FE">
        <w:rPr>
          <w:noProof/>
        </w:rPr>
        <w:t>: F250-F6.</w:t>
      </w:r>
    </w:p>
    <w:p w14:paraId="57427C6E" w14:textId="77777777" w:rsidR="00F174FE" w:rsidRPr="00F174FE" w:rsidRDefault="00F174FE" w:rsidP="00F174FE">
      <w:pPr>
        <w:pStyle w:val="EndNoteBibliography"/>
        <w:rPr>
          <w:noProof/>
        </w:rPr>
      </w:pPr>
      <w:r w:rsidRPr="00F174FE">
        <w:rPr>
          <w:noProof/>
        </w:rPr>
        <w:t>23.</w:t>
      </w:r>
      <w:r w:rsidRPr="00F174FE">
        <w:rPr>
          <w:noProof/>
        </w:rPr>
        <w:tab/>
        <w:t xml:space="preserve">Lim SS, Dandona L, Hoisington JA, James SL, Hogan MC, Gakidou E. India's Janani Suraksha Yojana, a conditional cash transfer programme to increase births in health facilities: an impact evaluation. </w:t>
      </w:r>
      <w:r w:rsidRPr="00F174FE">
        <w:rPr>
          <w:i/>
          <w:noProof/>
        </w:rPr>
        <w:t>Lancet</w:t>
      </w:r>
      <w:r w:rsidRPr="00F174FE">
        <w:rPr>
          <w:noProof/>
        </w:rPr>
        <w:t xml:space="preserve"> 2010; </w:t>
      </w:r>
      <w:r w:rsidRPr="00F174FE">
        <w:rPr>
          <w:b/>
          <w:noProof/>
        </w:rPr>
        <w:t>375</w:t>
      </w:r>
      <w:r w:rsidRPr="00F174FE">
        <w:rPr>
          <w:noProof/>
        </w:rPr>
        <w:t>: 2009-23.</w:t>
      </w:r>
    </w:p>
    <w:p w14:paraId="6EFF66CF" w14:textId="77777777" w:rsidR="00F174FE" w:rsidRPr="00F174FE" w:rsidRDefault="00F174FE" w:rsidP="00F174FE">
      <w:pPr>
        <w:pStyle w:val="EndNoteBibliography"/>
        <w:rPr>
          <w:noProof/>
        </w:rPr>
      </w:pPr>
      <w:r w:rsidRPr="00F174FE">
        <w:rPr>
          <w:noProof/>
        </w:rPr>
        <w:t>24.</w:t>
      </w:r>
      <w:r w:rsidRPr="00F174FE">
        <w:rPr>
          <w:noProof/>
        </w:rPr>
        <w:tab/>
        <w:t>NNPD. National Neonatal Perinatal Database: http:// www.newbornwhocc.org/pdf/nnpd_report_2002-03.PDF, 2003.</w:t>
      </w:r>
    </w:p>
    <w:p w14:paraId="459ED42E" w14:textId="77777777" w:rsidR="00F174FE" w:rsidRPr="00F174FE" w:rsidRDefault="00F174FE" w:rsidP="00F174FE">
      <w:pPr>
        <w:pStyle w:val="EndNoteBibliography"/>
        <w:rPr>
          <w:noProof/>
        </w:rPr>
      </w:pPr>
      <w:r w:rsidRPr="00F174FE">
        <w:rPr>
          <w:noProof/>
        </w:rPr>
        <w:t>25.</w:t>
      </w:r>
      <w:r w:rsidRPr="00F174FE">
        <w:rPr>
          <w:noProof/>
        </w:rPr>
        <w:tab/>
        <w:t xml:space="preserve">Bhatia M, Banerjee K, Dixit P, Dwivedi LK. Assessment of Variation in Cesarean Delivery Rates Between Public and Private Health Facilities in India From 2005 to 2016. </w:t>
      </w:r>
      <w:r w:rsidRPr="00F174FE">
        <w:rPr>
          <w:i/>
          <w:noProof/>
        </w:rPr>
        <w:t>JAMA Netw Open</w:t>
      </w:r>
      <w:r w:rsidRPr="00F174FE">
        <w:rPr>
          <w:noProof/>
        </w:rPr>
        <w:t xml:space="preserve"> 2020; </w:t>
      </w:r>
      <w:r w:rsidRPr="00F174FE">
        <w:rPr>
          <w:b/>
          <w:noProof/>
        </w:rPr>
        <w:t>3</w:t>
      </w:r>
      <w:r w:rsidRPr="00F174FE">
        <w:rPr>
          <w:noProof/>
        </w:rPr>
        <w:t>: e2015022.</w:t>
      </w:r>
    </w:p>
    <w:p w14:paraId="45B22C5E" w14:textId="77777777" w:rsidR="00F174FE" w:rsidRPr="00F174FE" w:rsidRDefault="00F174FE" w:rsidP="00F174FE">
      <w:pPr>
        <w:pStyle w:val="EndNoteBibliography"/>
        <w:rPr>
          <w:noProof/>
        </w:rPr>
      </w:pPr>
      <w:r w:rsidRPr="00F174FE">
        <w:rPr>
          <w:noProof/>
        </w:rPr>
        <w:t>26.</w:t>
      </w:r>
      <w:r w:rsidRPr="00F174FE">
        <w:rPr>
          <w:noProof/>
        </w:rPr>
        <w:tab/>
        <w:t xml:space="preserve">Bohren MA, Hofmeyr GJ, Sakala C, Fukuzawa RK, Cuthbert A. Continuous support for women during childbirth. </w:t>
      </w:r>
      <w:r w:rsidRPr="00F174FE">
        <w:rPr>
          <w:i/>
          <w:noProof/>
        </w:rPr>
        <w:t>Cochrane Database Syst Rev</w:t>
      </w:r>
      <w:r w:rsidRPr="00F174FE">
        <w:rPr>
          <w:noProof/>
        </w:rPr>
        <w:t xml:space="preserve"> 2017; </w:t>
      </w:r>
      <w:r w:rsidRPr="00F174FE">
        <w:rPr>
          <w:b/>
          <w:noProof/>
        </w:rPr>
        <w:t>7</w:t>
      </w:r>
      <w:r w:rsidRPr="00F174FE">
        <w:rPr>
          <w:noProof/>
        </w:rPr>
        <w:t>: Cd003766.</w:t>
      </w:r>
    </w:p>
    <w:p w14:paraId="0AA81CA8" w14:textId="77777777" w:rsidR="00F174FE" w:rsidRPr="00F174FE" w:rsidRDefault="00F174FE" w:rsidP="00F174FE">
      <w:pPr>
        <w:pStyle w:val="EndNoteBibliography"/>
        <w:rPr>
          <w:noProof/>
        </w:rPr>
      </w:pPr>
      <w:r w:rsidRPr="00F174FE">
        <w:rPr>
          <w:noProof/>
        </w:rPr>
        <w:t>27.</w:t>
      </w:r>
      <w:r w:rsidRPr="00F174FE">
        <w:rPr>
          <w:noProof/>
        </w:rPr>
        <w:tab/>
        <w:t xml:space="preserve">Hodnett ED, Gates S, Hofmeyr GJ, Sakala C. Continuous support for women during childbirth. </w:t>
      </w:r>
      <w:r w:rsidRPr="00F174FE">
        <w:rPr>
          <w:i/>
          <w:noProof/>
        </w:rPr>
        <w:t>The Cochrane database of systematic reviews</w:t>
      </w:r>
      <w:r w:rsidRPr="00F174FE">
        <w:rPr>
          <w:noProof/>
        </w:rPr>
        <w:t xml:space="preserve"> 2012; </w:t>
      </w:r>
      <w:r w:rsidRPr="00F174FE">
        <w:rPr>
          <w:b/>
          <w:noProof/>
        </w:rPr>
        <w:t>10</w:t>
      </w:r>
      <w:r w:rsidRPr="00F174FE">
        <w:rPr>
          <w:noProof/>
        </w:rPr>
        <w:t>: CD003766.</w:t>
      </w:r>
    </w:p>
    <w:p w14:paraId="2A364D59" w14:textId="77777777" w:rsidR="00F174FE" w:rsidRPr="00F174FE" w:rsidRDefault="00F174FE" w:rsidP="00F174FE">
      <w:pPr>
        <w:pStyle w:val="EndNoteBibliography"/>
        <w:rPr>
          <w:noProof/>
        </w:rPr>
      </w:pPr>
      <w:r w:rsidRPr="00F174FE">
        <w:rPr>
          <w:noProof/>
        </w:rPr>
        <w:t>28.</w:t>
      </w:r>
      <w:r w:rsidRPr="00F174FE">
        <w:rPr>
          <w:noProof/>
        </w:rPr>
        <w:tab/>
        <w:t xml:space="preserve">Alfirevic Z, Gyte GM, Cuthbert A, Devane D. Continuous cardiotocography (CTG) as a form of electronic fetal monitoring (EFM) for fetal assessment during labour. </w:t>
      </w:r>
      <w:r w:rsidRPr="00F174FE">
        <w:rPr>
          <w:i/>
          <w:noProof/>
        </w:rPr>
        <w:t>Cochrane Database of Systematic Reviews</w:t>
      </w:r>
      <w:r w:rsidRPr="00F174FE">
        <w:rPr>
          <w:noProof/>
        </w:rPr>
        <w:t xml:space="preserve"> 2017.</w:t>
      </w:r>
    </w:p>
    <w:p w14:paraId="1A2E3749" w14:textId="77777777" w:rsidR="00F174FE" w:rsidRPr="00F174FE" w:rsidRDefault="00F174FE" w:rsidP="00F174FE">
      <w:pPr>
        <w:pStyle w:val="EndNoteBibliography"/>
        <w:rPr>
          <w:noProof/>
        </w:rPr>
      </w:pPr>
      <w:r w:rsidRPr="00F174FE">
        <w:rPr>
          <w:noProof/>
        </w:rPr>
        <w:t>29.</w:t>
      </w:r>
      <w:r w:rsidRPr="00F174FE">
        <w:rPr>
          <w:noProof/>
        </w:rPr>
        <w:tab/>
        <w:t xml:space="preserve">Blix E, Maude R, Hals E, et al. Intermittent auscultation fetal monitoring during labour: A systematic scoping review to identify methods, effects, and accuracy. </w:t>
      </w:r>
      <w:r w:rsidRPr="00F174FE">
        <w:rPr>
          <w:i/>
          <w:noProof/>
        </w:rPr>
        <w:t>PloS one</w:t>
      </w:r>
      <w:r w:rsidRPr="00F174FE">
        <w:rPr>
          <w:noProof/>
        </w:rPr>
        <w:t xml:space="preserve"> 2019; </w:t>
      </w:r>
      <w:r w:rsidRPr="00F174FE">
        <w:rPr>
          <w:b/>
          <w:noProof/>
        </w:rPr>
        <w:t>14</w:t>
      </w:r>
      <w:r w:rsidRPr="00F174FE">
        <w:rPr>
          <w:noProof/>
        </w:rPr>
        <w:t>: e0219573.</w:t>
      </w:r>
    </w:p>
    <w:p w14:paraId="2C463FAA" w14:textId="77777777" w:rsidR="00F174FE" w:rsidRPr="00F174FE" w:rsidRDefault="00F174FE" w:rsidP="00F174FE">
      <w:pPr>
        <w:pStyle w:val="EndNoteBibliography"/>
        <w:rPr>
          <w:noProof/>
        </w:rPr>
      </w:pPr>
      <w:r w:rsidRPr="00F174FE">
        <w:rPr>
          <w:noProof/>
        </w:rPr>
        <w:t>30.</w:t>
      </w:r>
      <w:r w:rsidRPr="00F174FE">
        <w:rPr>
          <w:noProof/>
        </w:rPr>
        <w:tab/>
        <w:t xml:space="preserve">Friedman E. The graphic analysis of labor. </w:t>
      </w:r>
      <w:r w:rsidRPr="00F174FE">
        <w:rPr>
          <w:i/>
          <w:noProof/>
        </w:rPr>
        <w:t>Am J Obstet Gynecol</w:t>
      </w:r>
      <w:r w:rsidRPr="00F174FE">
        <w:rPr>
          <w:noProof/>
        </w:rPr>
        <w:t xml:space="preserve"> 1954; </w:t>
      </w:r>
      <w:r w:rsidRPr="00F174FE">
        <w:rPr>
          <w:b/>
          <w:noProof/>
        </w:rPr>
        <w:t>68</w:t>
      </w:r>
      <w:r w:rsidRPr="00F174FE">
        <w:rPr>
          <w:noProof/>
        </w:rPr>
        <w:t>: 1568-75.</w:t>
      </w:r>
    </w:p>
    <w:p w14:paraId="23C872A1" w14:textId="77777777" w:rsidR="00F174FE" w:rsidRPr="00F174FE" w:rsidRDefault="00F174FE" w:rsidP="00F174FE">
      <w:pPr>
        <w:pStyle w:val="EndNoteBibliography"/>
        <w:rPr>
          <w:noProof/>
        </w:rPr>
      </w:pPr>
      <w:r w:rsidRPr="00F174FE">
        <w:rPr>
          <w:noProof/>
        </w:rPr>
        <w:t>31.</w:t>
      </w:r>
      <w:r w:rsidRPr="00F174FE">
        <w:rPr>
          <w:noProof/>
        </w:rPr>
        <w:tab/>
        <w:t xml:space="preserve">Bedwell C, Levin K, Pett C, Lavender DT. A realist review of the partograph: when and how does it work for labour monitoring? </w:t>
      </w:r>
      <w:r w:rsidRPr="00F174FE">
        <w:rPr>
          <w:i/>
          <w:noProof/>
        </w:rPr>
        <w:t>BMC Pregnancy Childbirth</w:t>
      </w:r>
      <w:r w:rsidRPr="00F174FE">
        <w:rPr>
          <w:noProof/>
        </w:rPr>
        <w:t xml:space="preserve"> 2017; </w:t>
      </w:r>
      <w:r w:rsidRPr="00F174FE">
        <w:rPr>
          <w:b/>
          <w:noProof/>
        </w:rPr>
        <w:t>17</w:t>
      </w:r>
      <w:r w:rsidRPr="00F174FE">
        <w:rPr>
          <w:noProof/>
        </w:rPr>
        <w:t>: 31.</w:t>
      </w:r>
    </w:p>
    <w:p w14:paraId="27AF96E5" w14:textId="77777777" w:rsidR="00F174FE" w:rsidRPr="00F174FE" w:rsidRDefault="00F174FE" w:rsidP="00F174FE">
      <w:pPr>
        <w:pStyle w:val="EndNoteBibliography"/>
        <w:rPr>
          <w:noProof/>
        </w:rPr>
      </w:pPr>
      <w:r w:rsidRPr="00F174FE">
        <w:rPr>
          <w:noProof/>
        </w:rPr>
        <w:t>32.</w:t>
      </w:r>
      <w:r w:rsidRPr="00F174FE">
        <w:rPr>
          <w:noProof/>
        </w:rPr>
        <w:tab/>
        <w:t xml:space="preserve">Litwin LE, Maly C, Khamis AR, et al. Use of an electronic Partograph: feasibility and acceptability study in Zanzibar, Tanzania. </w:t>
      </w:r>
      <w:r w:rsidRPr="00F174FE">
        <w:rPr>
          <w:i/>
          <w:noProof/>
        </w:rPr>
        <w:t>BMC Pregnancy and Childbirth</w:t>
      </w:r>
      <w:r w:rsidRPr="00F174FE">
        <w:rPr>
          <w:noProof/>
        </w:rPr>
        <w:t xml:space="preserve"> 2018; </w:t>
      </w:r>
      <w:r w:rsidRPr="00F174FE">
        <w:rPr>
          <w:b/>
          <w:noProof/>
        </w:rPr>
        <w:t>18</w:t>
      </w:r>
      <w:r w:rsidRPr="00F174FE">
        <w:rPr>
          <w:noProof/>
        </w:rPr>
        <w:t>: 147.</w:t>
      </w:r>
    </w:p>
    <w:p w14:paraId="6EDEA77F" w14:textId="77777777" w:rsidR="00F174FE" w:rsidRPr="00F174FE" w:rsidRDefault="00F174FE" w:rsidP="00F174FE">
      <w:pPr>
        <w:pStyle w:val="EndNoteBibliography"/>
        <w:rPr>
          <w:noProof/>
        </w:rPr>
      </w:pPr>
      <w:r w:rsidRPr="00F174FE">
        <w:rPr>
          <w:noProof/>
        </w:rPr>
        <w:t>33.</w:t>
      </w:r>
      <w:r w:rsidRPr="00F174FE">
        <w:rPr>
          <w:noProof/>
        </w:rPr>
        <w:tab/>
        <w:t xml:space="preserve">Rahman A, Begum T, Ashraf F, et al. Feasibility and effectiveness of electronic vs. paper partograph on improving birth outcomes: A prospective crossover study design. </w:t>
      </w:r>
      <w:r w:rsidRPr="00F174FE">
        <w:rPr>
          <w:i/>
          <w:noProof/>
        </w:rPr>
        <w:t>PLOS ONE</w:t>
      </w:r>
      <w:r w:rsidRPr="00F174FE">
        <w:rPr>
          <w:noProof/>
        </w:rPr>
        <w:t xml:space="preserve"> 2019; </w:t>
      </w:r>
      <w:r w:rsidRPr="00F174FE">
        <w:rPr>
          <w:b/>
          <w:noProof/>
        </w:rPr>
        <w:t>14</w:t>
      </w:r>
      <w:r w:rsidRPr="00F174FE">
        <w:rPr>
          <w:noProof/>
        </w:rPr>
        <w:t>: e0222314.</w:t>
      </w:r>
    </w:p>
    <w:p w14:paraId="3CA19298" w14:textId="77777777" w:rsidR="00F174FE" w:rsidRPr="00F174FE" w:rsidRDefault="00F174FE" w:rsidP="00F174FE">
      <w:pPr>
        <w:pStyle w:val="EndNoteBibliography"/>
        <w:rPr>
          <w:noProof/>
        </w:rPr>
      </w:pPr>
      <w:r w:rsidRPr="00F174FE">
        <w:rPr>
          <w:noProof/>
        </w:rPr>
        <w:t>34.</w:t>
      </w:r>
      <w:r w:rsidRPr="00F174FE">
        <w:rPr>
          <w:noProof/>
        </w:rPr>
        <w:tab/>
        <w:t xml:space="preserve">Sanghvi H, Mohan D, Litwin L, et al. Effectiveness of an Electronic Partogram: A Mixed-Method, Quasi-Experimental Study Among Skilled Birth Attendants in Kenya. </w:t>
      </w:r>
      <w:r w:rsidRPr="00F174FE">
        <w:rPr>
          <w:i/>
          <w:noProof/>
        </w:rPr>
        <w:t>Global Health: Science and Practice</w:t>
      </w:r>
      <w:r w:rsidRPr="00F174FE">
        <w:rPr>
          <w:noProof/>
        </w:rPr>
        <w:t xml:space="preserve"> 2019; </w:t>
      </w:r>
      <w:r w:rsidRPr="00F174FE">
        <w:rPr>
          <w:b/>
          <w:noProof/>
        </w:rPr>
        <w:t>7</w:t>
      </w:r>
      <w:r w:rsidRPr="00F174FE">
        <w:rPr>
          <w:noProof/>
        </w:rPr>
        <w:t>: 521-39.</w:t>
      </w:r>
    </w:p>
    <w:p w14:paraId="68509AE5" w14:textId="77777777" w:rsidR="00F174FE" w:rsidRPr="00F174FE" w:rsidRDefault="00F174FE" w:rsidP="00F174FE">
      <w:pPr>
        <w:pStyle w:val="EndNoteBibliography"/>
        <w:rPr>
          <w:noProof/>
        </w:rPr>
      </w:pPr>
      <w:r w:rsidRPr="00F174FE">
        <w:rPr>
          <w:noProof/>
        </w:rPr>
        <w:t>35.</w:t>
      </w:r>
      <w:r w:rsidRPr="00F174FE">
        <w:rPr>
          <w:noProof/>
        </w:rPr>
        <w:tab/>
        <w:t xml:space="preserve">Souza JP, Oladapo OT, Fawole B, et al. Cervical dilatation over time is a poor predictor of severe adverse birth outcomes: a diagnostic accuracy study. </w:t>
      </w:r>
      <w:r w:rsidRPr="00F174FE">
        <w:rPr>
          <w:i/>
          <w:noProof/>
        </w:rPr>
        <w:t>BJOG</w:t>
      </w:r>
      <w:r w:rsidRPr="00F174FE">
        <w:rPr>
          <w:noProof/>
        </w:rPr>
        <w:t xml:space="preserve"> 2018; </w:t>
      </w:r>
      <w:r w:rsidRPr="00F174FE">
        <w:rPr>
          <w:b/>
          <w:noProof/>
        </w:rPr>
        <w:t>125</w:t>
      </w:r>
      <w:r w:rsidRPr="00F174FE">
        <w:rPr>
          <w:noProof/>
        </w:rPr>
        <w:t>: 991-1000.</w:t>
      </w:r>
    </w:p>
    <w:p w14:paraId="4E7B1072" w14:textId="77777777" w:rsidR="00F174FE" w:rsidRPr="00F174FE" w:rsidRDefault="00F174FE" w:rsidP="00F174FE">
      <w:pPr>
        <w:pStyle w:val="EndNoteBibliography"/>
        <w:rPr>
          <w:noProof/>
        </w:rPr>
      </w:pPr>
      <w:r w:rsidRPr="00F174FE">
        <w:rPr>
          <w:noProof/>
        </w:rPr>
        <w:t>36.</w:t>
      </w:r>
      <w:r w:rsidRPr="00F174FE">
        <w:rPr>
          <w:noProof/>
        </w:rPr>
        <w:tab/>
        <w:t xml:space="preserve">Pingray V, Bonet M, Berrueta M, et al. The development of the WHO Labour Care Guide: an international survey of maternity care providers. </w:t>
      </w:r>
      <w:r w:rsidRPr="00F174FE">
        <w:rPr>
          <w:i/>
          <w:noProof/>
        </w:rPr>
        <w:t>Reprod Health</w:t>
      </w:r>
      <w:r w:rsidRPr="00F174FE">
        <w:rPr>
          <w:noProof/>
        </w:rPr>
        <w:t xml:space="preserve"> 2021; </w:t>
      </w:r>
      <w:r w:rsidRPr="00F174FE">
        <w:rPr>
          <w:b/>
          <w:noProof/>
        </w:rPr>
        <w:t>18</w:t>
      </w:r>
      <w:r w:rsidRPr="00F174FE">
        <w:rPr>
          <w:noProof/>
        </w:rPr>
        <w:t>: 66.</w:t>
      </w:r>
    </w:p>
    <w:p w14:paraId="08CAC7B5" w14:textId="77777777" w:rsidR="00F174FE" w:rsidRPr="00F174FE" w:rsidRDefault="00F174FE" w:rsidP="00F174FE">
      <w:pPr>
        <w:pStyle w:val="EndNoteBibliography"/>
        <w:rPr>
          <w:noProof/>
        </w:rPr>
      </w:pPr>
      <w:r w:rsidRPr="00F174FE">
        <w:rPr>
          <w:noProof/>
        </w:rPr>
        <w:t>37.</w:t>
      </w:r>
      <w:r w:rsidRPr="00F174FE">
        <w:rPr>
          <w:noProof/>
        </w:rPr>
        <w:tab/>
        <w:t xml:space="preserve">Gill CJ, Phiri-Mazala G, Guerina NG, et al. Effect of training traditional birth attendants on neonatal mortality (Lufwanyama Neonatal Survival Project): randomised controlled study. </w:t>
      </w:r>
      <w:r w:rsidRPr="00F174FE">
        <w:rPr>
          <w:i/>
          <w:noProof/>
        </w:rPr>
        <w:t>BMJ (Clinical research ed)</w:t>
      </w:r>
      <w:r w:rsidRPr="00F174FE">
        <w:rPr>
          <w:noProof/>
        </w:rPr>
        <w:t xml:space="preserve"> 2011; </w:t>
      </w:r>
      <w:r w:rsidRPr="00F174FE">
        <w:rPr>
          <w:b/>
          <w:noProof/>
        </w:rPr>
        <w:t>342</w:t>
      </w:r>
      <w:r w:rsidRPr="00F174FE">
        <w:rPr>
          <w:noProof/>
        </w:rPr>
        <w:t>: d346.</w:t>
      </w:r>
    </w:p>
    <w:p w14:paraId="78090334" w14:textId="77777777" w:rsidR="00F174FE" w:rsidRPr="00F174FE" w:rsidRDefault="00F174FE" w:rsidP="00F174FE">
      <w:pPr>
        <w:pStyle w:val="EndNoteBibliography"/>
        <w:rPr>
          <w:noProof/>
        </w:rPr>
      </w:pPr>
      <w:r w:rsidRPr="00F174FE">
        <w:rPr>
          <w:noProof/>
        </w:rPr>
        <w:t>38.</w:t>
      </w:r>
      <w:r w:rsidRPr="00F174FE">
        <w:rPr>
          <w:noProof/>
        </w:rPr>
        <w:tab/>
        <w:t xml:space="preserve">Carlo WA, Goudar SS, Jehan I, et al. Newborn-care training and perinatal mortality in developing countries. </w:t>
      </w:r>
      <w:r w:rsidRPr="00F174FE">
        <w:rPr>
          <w:i/>
          <w:noProof/>
        </w:rPr>
        <w:t>N Engl J Med</w:t>
      </w:r>
      <w:r w:rsidRPr="00F174FE">
        <w:rPr>
          <w:noProof/>
        </w:rPr>
        <w:t xml:space="preserve"> 2010; </w:t>
      </w:r>
      <w:r w:rsidRPr="00F174FE">
        <w:rPr>
          <w:b/>
          <w:noProof/>
        </w:rPr>
        <w:t>362</w:t>
      </w:r>
      <w:r w:rsidRPr="00F174FE">
        <w:rPr>
          <w:noProof/>
        </w:rPr>
        <w:t>: 614-23.</w:t>
      </w:r>
    </w:p>
    <w:p w14:paraId="1062FFB0" w14:textId="77777777" w:rsidR="00F174FE" w:rsidRPr="00F174FE" w:rsidRDefault="00F174FE" w:rsidP="00F174FE">
      <w:pPr>
        <w:pStyle w:val="EndNoteBibliography"/>
        <w:rPr>
          <w:noProof/>
        </w:rPr>
      </w:pPr>
      <w:r w:rsidRPr="00F174FE">
        <w:rPr>
          <w:noProof/>
        </w:rPr>
        <w:t>39.</w:t>
      </w:r>
      <w:r w:rsidRPr="00F174FE">
        <w:rPr>
          <w:noProof/>
        </w:rPr>
        <w:tab/>
        <w:t xml:space="preserve">Berkelhamer S, Singhal N. Revisiting: "A pre-post study of a multi-country scale up of resuscitation training of facility birth attendants: does helping babies breathe training save lives?". </w:t>
      </w:r>
      <w:r w:rsidRPr="00F174FE">
        <w:rPr>
          <w:i/>
          <w:noProof/>
        </w:rPr>
        <w:t>BMC Pregnancy Childbirth</w:t>
      </w:r>
      <w:r w:rsidRPr="00F174FE">
        <w:rPr>
          <w:noProof/>
        </w:rPr>
        <w:t xml:space="preserve"> 2019; </w:t>
      </w:r>
      <w:r w:rsidRPr="00F174FE">
        <w:rPr>
          <w:b/>
          <w:noProof/>
        </w:rPr>
        <w:t>19</w:t>
      </w:r>
      <w:r w:rsidRPr="00F174FE">
        <w:rPr>
          <w:noProof/>
        </w:rPr>
        <w:t>: 380.</w:t>
      </w:r>
    </w:p>
    <w:p w14:paraId="3D95D98A" w14:textId="77777777" w:rsidR="00F174FE" w:rsidRPr="00F174FE" w:rsidRDefault="00F174FE" w:rsidP="00F174FE">
      <w:pPr>
        <w:pStyle w:val="EndNoteBibliography"/>
        <w:rPr>
          <w:noProof/>
        </w:rPr>
      </w:pPr>
      <w:r w:rsidRPr="00F174FE">
        <w:rPr>
          <w:noProof/>
        </w:rPr>
        <w:t>40.</w:t>
      </w:r>
      <w:r w:rsidRPr="00F174FE">
        <w:rPr>
          <w:noProof/>
        </w:rPr>
        <w:tab/>
        <w:t xml:space="preserve">Perlman JM, Velaphi S, Massawe A, Clarke R, Merali HS, Ersdal H. Achieving Country-Wide Scale for Helping Babies Breathe and Helping Babies Survive. </w:t>
      </w:r>
      <w:r w:rsidRPr="00F174FE">
        <w:rPr>
          <w:i/>
          <w:noProof/>
        </w:rPr>
        <w:t>Pediatrics</w:t>
      </w:r>
      <w:r w:rsidRPr="00F174FE">
        <w:rPr>
          <w:noProof/>
        </w:rPr>
        <w:t xml:space="preserve"> 2020; </w:t>
      </w:r>
      <w:r w:rsidRPr="00F174FE">
        <w:rPr>
          <w:b/>
          <w:noProof/>
        </w:rPr>
        <w:t>146</w:t>
      </w:r>
      <w:r w:rsidRPr="00F174FE">
        <w:rPr>
          <w:noProof/>
        </w:rPr>
        <w:t>: S194-S207.</w:t>
      </w:r>
    </w:p>
    <w:p w14:paraId="54EA3B3F" w14:textId="77777777" w:rsidR="00F174FE" w:rsidRPr="00F174FE" w:rsidRDefault="00F174FE" w:rsidP="00F174FE">
      <w:pPr>
        <w:pStyle w:val="EndNoteBibliography"/>
        <w:rPr>
          <w:noProof/>
        </w:rPr>
      </w:pPr>
      <w:r w:rsidRPr="00F174FE">
        <w:rPr>
          <w:noProof/>
        </w:rPr>
        <w:lastRenderedPageBreak/>
        <w:t>41.</w:t>
      </w:r>
      <w:r w:rsidRPr="00F174FE">
        <w:rPr>
          <w:noProof/>
        </w:rPr>
        <w:tab/>
        <w:t xml:space="preserve">Welsford M, Nishiyama C, Shortt C, et al. Room Air for Initiating Term Newborn Resuscitation: A Systematic Review With Meta-analysis. </w:t>
      </w:r>
      <w:r w:rsidRPr="00F174FE">
        <w:rPr>
          <w:i/>
          <w:noProof/>
        </w:rPr>
        <w:t>Pediatrics</w:t>
      </w:r>
      <w:r w:rsidRPr="00F174FE">
        <w:rPr>
          <w:noProof/>
        </w:rPr>
        <w:t xml:space="preserve"> 2019; </w:t>
      </w:r>
      <w:r w:rsidRPr="00F174FE">
        <w:rPr>
          <w:b/>
          <w:noProof/>
        </w:rPr>
        <w:t>143</w:t>
      </w:r>
      <w:r w:rsidRPr="00F174FE">
        <w:rPr>
          <w:noProof/>
        </w:rPr>
        <w:t>.</w:t>
      </w:r>
    </w:p>
    <w:p w14:paraId="6CDA38DB" w14:textId="77777777" w:rsidR="00F174FE" w:rsidRPr="00F174FE" w:rsidRDefault="00F174FE" w:rsidP="00F174FE">
      <w:pPr>
        <w:pStyle w:val="EndNoteBibliography"/>
        <w:rPr>
          <w:noProof/>
        </w:rPr>
      </w:pPr>
      <w:r w:rsidRPr="00F174FE">
        <w:rPr>
          <w:noProof/>
        </w:rPr>
        <w:t>42.</w:t>
      </w:r>
      <w:r w:rsidRPr="00F174FE">
        <w:rPr>
          <w:noProof/>
        </w:rPr>
        <w:tab/>
        <w:t xml:space="preserve">Saugstad OD. Resuscitation of newborn infants: from oxygen to room air. </w:t>
      </w:r>
      <w:r w:rsidRPr="00F174FE">
        <w:rPr>
          <w:i/>
          <w:noProof/>
        </w:rPr>
        <w:t>Lancet</w:t>
      </w:r>
      <w:r w:rsidRPr="00F174FE">
        <w:rPr>
          <w:noProof/>
        </w:rPr>
        <w:t xml:space="preserve"> 2010; </w:t>
      </w:r>
      <w:r w:rsidRPr="00F174FE">
        <w:rPr>
          <w:b/>
          <w:noProof/>
        </w:rPr>
        <w:t>376</w:t>
      </w:r>
      <w:r w:rsidRPr="00F174FE">
        <w:rPr>
          <w:noProof/>
        </w:rPr>
        <w:t>: 1970-1.</w:t>
      </w:r>
    </w:p>
    <w:p w14:paraId="346C439B" w14:textId="77777777" w:rsidR="00F174FE" w:rsidRPr="00F174FE" w:rsidRDefault="00F174FE" w:rsidP="00F174FE">
      <w:pPr>
        <w:pStyle w:val="EndNoteBibliography"/>
        <w:rPr>
          <w:noProof/>
        </w:rPr>
      </w:pPr>
      <w:r w:rsidRPr="00F174FE">
        <w:rPr>
          <w:noProof/>
        </w:rPr>
        <w:t>43.</w:t>
      </w:r>
      <w:r w:rsidRPr="00F174FE">
        <w:rPr>
          <w:noProof/>
        </w:rPr>
        <w:tab/>
        <w:t xml:space="preserve">McDonald SJ, Middleton P, Dowswell T, Morris PS. Effect of timing of umbilical cord clamping of term infants on maternal and neonatal outcomes. </w:t>
      </w:r>
      <w:r w:rsidRPr="00F174FE">
        <w:rPr>
          <w:i/>
          <w:noProof/>
        </w:rPr>
        <w:t>Cochrane Database Syst Rev</w:t>
      </w:r>
      <w:r w:rsidRPr="00F174FE">
        <w:rPr>
          <w:noProof/>
        </w:rPr>
        <w:t xml:space="preserve"> 2013: CD004074.</w:t>
      </w:r>
    </w:p>
    <w:p w14:paraId="64782FAA" w14:textId="77777777" w:rsidR="00F174FE" w:rsidRPr="00F174FE" w:rsidRDefault="00F174FE" w:rsidP="00F174FE">
      <w:pPr>
        <w:pStyle w:val="EndNoteBibliography"/>
        <w:rPr>
          <w:noProof/>
        </w:rPr>
      </w:pPr>
      <w:r w:rsidRPr="00F174FE">
        <w:rPr>
          <w:noProof/>
        </w:rPr>
        <w:t>44.</w:t>
      </w:r>
      <w:r w:rsidRPr="00F174FE">
        <w:rPr>
          <w:noProof/>
        </w:rPr>
        <w:tab/>
        <w:t xml:space="preserve">Katheria A, Lee HC, Knol R, Irvine L, Thomas S. A review of different resuscitation platforms during delayed cord clamping. </w:t>
      </w:r>
      <w:r w:rsidRPr="00F174FE">
        <w:rPr>
          <w:i/>
          <w:noProof/>
        </w:rPr>
        <w:t>J Perinatol</w:t>
      </w:r>
      <w:r w:rsidRPr="00F174FE">
        <w:rPr>
          <w:noProof/>
        </w:rPr>
        <w:t xml:space="preserve"> 2021.</w:t>
      </w:r>
    </w:p>
    <w:p w14:paraId="63FC433B" w14:textId="77777777" w:rsidR="00F174FE" w:rsidRPr="00F174FE" w:rsidRDefault="00F174FE" w:rsidP="00F174FE">
      <w:pPr>
        <w:pStyle w:val="EndNoteBibliography"/>
        <w:rPr>
          <w:noProof/>
        </w:rPr>
      </w:pPr>
      <w:r w:rsidRPr="00F174FE">
        <w:rPr>
          <w:noProof/>
        </w:rPr>
        <w:t>45.</w:t>
      </w:r>
      <w:r w:rsidRPr="00F174FE">
        <w:rPr>
          <w:noProof/>
        </w:rPr>
        <w:tab/>
        <w:t xml:space="preserve">Thoresen M. Supportive care during neuroprotective hypothermia in the term newborn: adverse effects and their prevention. </w:t>
      </w:r>
      <w:r w:rsidRPr="00F174FE">
        <w:rPr>
          <w:i/>
          <w:noProof/>
        </w:rPr>
        <w:t>Clinics in Perinatology</w:t>
      </w:r>
      <w:r w:rsidRPr="00F174FE">
        <w:rPr>
          <w:noProof/>
        </w:rPr>
        <w:t xml:space="preserve"> 2008; </w:t>
      </w:r>
      <w:r w:rsidRPr="00F174FE">
        <w:rPr>
          <w:b/>
          <w:noProof/>
        </w:rPr>
        <w:t>35</w:t>
      </w:r>
      <w:r w:rsidRPr="00F174FE">
        <w:rPr>
          <w:noProof/>
        </w:rPr>
        <w:t>: 749-63, vii.</w:t>
      </w:r>
    </w:p>
    <w:p w14:paraId="19156BC6" w14:textId="77777777" w:rsidR="00F174FE" w:rsidRPr="00F174FE" w:rsidRDefault="00F174FE" w:rsidP="00F174FE">
      <w:pPr>
        <w:pStyle w:val="EndNoteBibliography"/>
        <w:rPr>
          <w:noProof/>
        </w:rPr>
      </w:pPr>
      <w:r w:rsidRPr="00F174FE">
        <w:rPr>
          <w:noProof/>
        </w:rPr>
        <w:t>46.</w:t>
      </w:r>
      <w:r w:rsidRPr="00F174FE">
        <w:rPr>
          <w:noProof/>
        </w:rPr>
        <w:tab/>
        <w:t xml:space="preserve">Pappas A, Shankaran S, Laptook AR, et al. Hypocarbia and adverse outcome in neonatal hypoxic-ischemic encephalopathy. </w:t>
      </w:r>
      <w:r w:rsidRPr="00F174FE">
        <w:rPr>
          <w:i/>
          <w:noProof/>
        </w:rPr>
        <w:t>The Journal of Pediatrics</w:t>
      </w:r>
      <w:r w:rsidRPr="00F174FE">
        <w:rPr>
          <w:noProof/>
        </w:rPr>
        <w:t xml:space="preserve"> 2011; </w:t>
      </w:r>
      <w:r w:rsidRPr="00F174FE">
        <w:rPr>
          <w:b/>
          <w:noProof/>
        </w:rPr>
        <w:t>158</w:t>
      </w:r>
      <w:r w:rsidRPr="00F174FE">
        <w:rPr>
          <w:noProof/>
        </w:rPr>
        <w:t>: 752-8.e1.</w:t>
      </w:r>
    </w:p>
    <w:p w14:paraId="1E0E438E" w14:textId="77777777" w:rsidR="00F174FE" w:rsidRPr="00F174FE" w:rsidRDefault="00F174FE" w:rsidP="00F174FE">
      <w:pPr>
        <w:pStyle w:val="EndNoteBibliography"/>
        <w:rPr>
          <w:noProof/>
        </w:rPr>
      </w:pPr>
      <w:r w:rsidRPr="00F174FE">
        <w:rPr>
          <w:noProof/>
        </w:rPr>
        <w:t>47.</w:t>
      </w:r>
      <w:r w:rsidRPr="00F174FE">
        <w:rPr>
          <w:noProof/>
        </w:rPr>
        <w:tab/>
        <w:t xml:space="preserve">Nadeem M, Murray D, Boylan G, Dempsey EM, Ryan CA. Blood carbon dioxide levels and adverse outcome in neonatal hypoxic-ischemic encephalopathy. </w:t>
      </w:r>
      <w:r w:rsidRPr="00F174FE">
        <w:rPr>
          <w:i/>
          <w:noProof/>
        </w:rPr>
        <w:t>American Journal of Perinatology</w:t>
      </w:r>
      <w:r w:rsidRPr="00F174FE">
        <w:rPr>
          <w:noProof/>
        </w:rPr>
        <w:t xml:space="preserve"> 2010; </w:t>
      </w:r>
      <w:r w:rsidRPr="00F174FE">
        <w:rPr>
          <w:b/>
          <w:noProof/>
        </w:rPr>
        <w:t>27</w:t>
      </w:r>
      <w:r w:rsidRPr="00F174FE">
        <w:rPr>
          <w:noProof/>
        </w:rPr>
        <w:t>: 361-5.</w:t>
      </w:r>
    </w:p>
    <w:p w14:paraId="4C47AD29" w14:textId="77777777" w:rsidR="00F174FE" w:rsidRPr="00F174FE" w:rsidRDefault="00F174FE" w:rsidP="00F174FE">
      <w:pPr>
        <w:pStyle w:val="EndNoteBibliography"/>
        <w:rPr>
          <w:noProof/>
        </w:rPr>
      </w:pPr>
      <w:r w:rsidRPr="00F174FE">
        <w:rPr>
          <w:noProof/>
        </w:rPr>
        <w:t>48.</w:t>
      </w:r>
      <w:r w:rsidRPr="00F174FE">
        <w:rPr>
          <w:noProof/>
        </w:rPr>
        <w:tab/>
        <w:t xml:space="preserve">Klinger G, Beyene J, Shah P, Perlman M. Do hyperoxaemia and hypocapnia add to the risk of brain injury after intrapartum asphyxia? </w:t>
      </w:r>
      <w:r w:rsidRPr="00F174FE">
        <w:rPr>
          <w:i/>
          <w:noProof/>
        </w:rPr>
        <w:t>Archives of Disease in Childhood Fetal and Neonatal Edition</w:t>
      </w:r>
      <w:r w:rsidRPr="00F174FE">
        <w:rPr>
          <w:noProof/>
        </w:rPr>
        <w:t xml:space="preserve"> 2005; </w:t>
      </w:r>
      <w:r w:rsidRPr="00F174FE">
        <w:rPr>
          <w:b/>
          <w:noProof/>
        </w:rPr>
        <w:t>90</w:t>
      </w:r>
      <w:r w:rsidRPr="00F174FE">
        <w:rPr>
          <w:noProof/>
        </w:rPr>
        <w:t>: F49-F52.</w:t>
      </w:r>
    </w:p>
    <w:p w14:paraId="0F723F1A" w14:textId="77777777" w:rsidR="00F174FE" w:rsidRPr="00F174FE" w:rsidRDefault="00F174FE" w:rsidP="00F174FE">
      <w:pPr>
        <w:pStyle w:val="EndNoteBibliography"/>
        <w:rPr>
          <w:noProof/>
        </w:rPr>
      </w:pPr>
      <w:r w:rsidRPr="00F174FE">
        <w:rPr>
          <w:noProof/>
        </w:rPr>
        <w:t>49.</w:t>
      </w:r>
      <w:r w:rsidRPr="00F174FE">
        <w:rPr>
          <w:noProof/>
        </w:rPr>
        <w:tab/>
        <w:t xml:space="preserve">Montaldo P, Caredda E, Pugliese U, et al. Continuous glucose monitoring profile during therapeutic hypothermia in encephalopathic infants with unfavorable outcome. </w:t>
      </w:r>
      <w:r w:rsidRPr="00F174FE">
        <w:rPr>
          <w:i/>
          <w:noProof/>
        </w:rPr>
        <w:t>Pediatr Res</w:t>
      </w:r>
      <w:r w:rsidRPr="00F174FE">
        <w:rPr>
          <w:noProof/>
        </w:rPr>
        <w:t xml:space="preserve"> 2020; </w:t>
      </w:r>
      <w:r w:rsidRPr="00F174FE">
        <w:rPr>
          <w:b/>
          <w:noProof/>
        </w:rPr>
        <w:t>88</w:t>
      </w:r>
      <w:r w:rsidRPr="00F174FE">
        <w:rPr>
          <w:noProof/>
        </w:rPr>
        <w:t>: 218-24.</w:t>
      </w:r>
    </w:p>
    <w:p w14:paraId="1DF691B0" w14:textId="77777777" w:rsidR="00F174FE" w:rsidRPr="00F174FE" w:rsidRDefault="00F174FE" w:rsidP="00F174FE">
      <w:pPr>
        <w:pStyle w:val="EndNoteBibliography"/>
        <w:rPr>
          <w:noProof/>
        </w:rPr>
      </w:pPr>
      <w:r w:rsidRPr="00F174FE">
        <w:rPr>
          <w:noProof/>
        </w:rPr>
        <w:t>50.</w:t>
      </w:r>
      <w:r w:rsidRPr="00F174FE">
        <w:rPr>
          <w:noProof/>
        </w:rPr>
        <w:tab/>
        <w:t xml:space="preserve">Robertson NJ, Nakakeeto M, Hagmann C, et al. Therapeutic hypothermia for birth asphyxia in low-resource settings: a pilot randomised controlled trial. </w:t>
      </w:r>
      <w:r w:rsidRPr="00F174FE">
        <w:rPr>
          <w:i/>
          <w:noProof/>
        </w:rPr>
        <w:t>Lancet</w:t>
      </w:r>
      <w:r w:rsidRPr="00F174FE">
        <w:rPr>
          <w:noProof/>
        </w:rPr>
        <w:t xml:space="preserve"> 2008; </w:t>
      </w:r>
      <w:r w:rsidRPr="00F174FE">
        <w:rPr>
          <w:b/>
          <w:noProof/>
        </w:rPr>
        <w:t>372</w:t>
      </w:r>
      <w:r w:rsidRPr="00F174FE">
        <w:rPr>
          <w:noProof/>
        </w:rPr>
        <w:t>: 801-3.</w:t>
      </w:r>
    </w:p>
    <w:p w14:paraId="0796FBA5" w14:textId="77777777" w:rsidR="00F174FE" w:rsidRPr="00F174FE" w:rsidRDefault="00F174FE" w:rsidP="00F174FE">
      <w:pPr>
        <w:pStyle w:val="EndNoteBibliography"/>
        <w:rPr>
          <w:noProof/>
        </w:rPr>
      </w:pPr>
      <w:r w:rsidRPr="00F174FE">
        <w:rPr>
          <w:noProof/>
        </w:rPr>
        <w:t>51.</w:t>
      </w:r>
      <w:r w:rsidRPr="00F174FE">
        <w:rPr>
          <w:noProof/>
        </w:rPr>
        <w:tab/>
        <w:t xml:space="preserve">Pant S, Elias MA, Woolfall K, Morales M, S S, Thayyil S. Parental and professional perceptions of informed consent and participation in a time-critical neonatal trial in Low and Middle-income countries: A mixed methods study. </w:t>
      </w:r>
      <w:r w:rsidRPr="00F174FE">
        <w:rPr>
          <w:i/>
          <w:noProof/>
        </w:rPr>
        <w:t>BMJ Glob Health</w:t>
      </w:r>
      <w:r w:rsidRPr="00F174FE">
        <w:rPr>
          <w:noProof/>
        </w:rPr>
        <w:t xml:space="preserve"> 2021: (in press).</w:t>
      </w:r>
    </w:p>
    <w:p w14:paraId="57662E7F" w14:textId="77777777" w:rsidR="00F174FE" w:rsidRPr="00F174FE" w:rsidRDefault="00F174FE" w:rsidP="00F174FE">
      <w:pPr>
        <w:pStyle w:val="EndNoteBibliography"/>
        <w:rPr>
          <w:noProof/>
        </w:rPr>
      </w:pPr>
      <w:r w:rsidRPr="00F174FE">
        <w:rPr>
          <w:noProof/>
        </w:rPr>
        <w:t>52.</w:t>
      </w:r>
      <w:r w:rsidRPr="00F174FE">
        <w:rPr>
          <w:noProof/>
        </w:rPr>
        <w:tab/>
        <w:t xml:space="preserve">Oliveira V, Kumutha JR, E N, et al. Hypothermia for encephalopathy in low-income and middle-income countries: feasibility of whole-body cooling using a low-cost servo-controlled device. </w:t>
      </w:r>
      <w:r w:rsidRPr="00F174FE">
        <w:rPr>
          <w:i/>
          <w:noProof/>
        </w:rPr>
        <w:t>BMJ Paediatr Open</w:t>
      </w:r>
      <w:r w:rsidRPr="00F174FE">
        <w:rPr>
          <w:noProof/>
        </w:rPr>
        <w:t xml:space="preserve"> 2018; </w:t>
      </w:r>
      <w:r w:rsidRPr="00F174FE">
        <w:rPr>
          <w:b/>
          <w:noProof/>
        </w:rPr>
        <w:t>2</w:t>
      </w:r>
      <w:r w:rsidRPr="00F174FE">
        <w:rPr>
          <w:noProof/>
        </w:rPr>
        <w:t>: e000245.</w:t>
      </w:r>
    </w:p>
    <w:p w14:paraId="125D237F" w14:textId="77777777" w:rsidR="00F174FE" w:rsidRPr="00F174FE" w:rsidRDefault="00F174FE" w:rsidP="00F174FE">
      <w:pPr>
        <w:pStyle w:val="EndNoteBibliography"/>
        <w:rPr>
          <w:noProof/>
        </w:rPr>
      </w:pPr>
      <w:r w:rsidRPr="00F174FE">
        <w:rPr>
          <w:noProof/>
        </w:rPr>
        <w:t>53.</w:t>
      </w:r>
      <w:r w:rsidRPr="00F174FE">
        <w:rPr>
          <w:noProof/>
        </w:rPr>
        <w:tab/>
        <w:t xml:space="preserve">Lynch NE, Stevenson NJ, Livingstone V, Murphy BP, Rennie JM, Boylan GB. The temporal evolution of electrographic seizure burden in neonatal hypoxic ischemic encephalopathy. </w:t>
      </w:r>
      <w:r w:rsidRPr="00F174FE">
        <w:rPr>
          <w:i/>
          <w:noProof/>
        </w:rPr>
        <w:t>Epilepsia</w:t>
      </w:r>
      <w:r w:rsidRPr="00F174FE">
        <w:rPr>
          <w:noProof/>
        </w:rPr>
        <w:t xml:space="preserve"> 2012; </w:t>
      </w:r>
      <w:r w:rsidRPr="00F174FE">
        <w:rPr>
          <w:b/>
          <w:noProof/>
        </w:rPr>
        <w:t>53</w:t>
      </w:r>
      <w:r w:rsidRPr="00F174FE">
        <w:rPr>
          <w:noProof/>
        </w:rPr>
        <w:t>: 549-57.</w:t>
      </w:r>
    </w:p>
    <w:p w14:paraId="7CE7F7CC" w14:textId="77777777" w:rsidR="00F174FE" w:rsidRPr="00F174FE" w:rsidRDefault="00F174FE" w:rsidP="00F174FE">
      <w:pPr>
        <w:pStyle w:val="EndNoteBibliography"/>
        <w:rPr>
          <w:noProof/>
        </w:rPr>
      </w:pPr>
      <w:r w:rsidRPr="00F174FE">
        <w:rPr>
          <w:noProof/>
        </w:rPr>
        <w:t>54.</w:t>
      </w:r>
      <w:r w:rsidRPr="00F174FE">
        <w:rPr>
          <w:noProof/>
        </w:rPr>
        <w:tab/>
        <w:t xml:space="preserve">Rao LM, Hussain SA, Zaki T, et al. A comparison of levetiracetam and phenobarbital for the treatment of neonatal seizures associated with hypoxic-ischemic encephalopathy. </w:t>
      </w:r>
      <w:r w:rsidRPr="00F174FE">
        <w:rPr>
          <w:i/>
          <w:noProof/>
        </w:rPr>
        <w:t>Epilepsy &amp; Behavior: E&amp;B</w:t>
      </w:r>
      <w:r w:rsidRPr="00F174FE">
        <w:rPr>
          <w:noProof/>
        </w:rPr>
        <w:t xml:space="preserve"> 2018; </w:t>
      </w:r>
      <w:r w:rsidRPr="00F174FE">
        <w:rPr>
          <w:b/>
          <w:noProof/>
        </w:rPr>
        <w:t>88</w:t>
      </w:r>
      <w:r w:rsidRPr="00F174FE">
        <w:rPr>
          <w:noProof/>
        </w:rPr>
        <w:t>: 212-7.</w:t>
      </w:r>
    </w:p>
    <w:p w14:paraId="0BA614AE" w14:textId="77777777" w:rsidR="00F174FE" w:rsidRPr="00F174FE" w:rsidRDefault="00F174FE" w:rsidP="00F174FE">
      <w:pPr>
        <w:pStyle w:val="EndNoteBibliography"/>
        <w:rPr>
          <w:noProof/>
        </w:rPr>
      </w:pPr>
      <w:r w:rsidRPr="00F174FE">
        <w:rPr>
          <w:noProof/>
        </w:rPr>
        <w:t>55.</w:t>
      </w:r>
      <w:r w:rsidRPr="00F174FE">
        <w:rPr>
          <w:noProof/>
        </w:rPr>
        <w:tab/>
        <w:t xml:space="preserve">Zhou WH, Cheng GQ, Shao XM, et al. Selective head cooling with mild systemic hypothermia after neonatal hypoxic-ischemic encephalopathy: a multicenter randomized controlled trial in China. </w:t>
      </w:r>
      <w:r w:rsidRPr="00F174FE">
        <w:rPr>
          <w:i/>
          <w:noProof/>
        </w:rPr>
        <w:t>J Pediatr</w:t>
      </w:r>
      <w:r w:rsidRPr="00F174FE">
        <w:rPr>
          <w:noProof/>
        </w:rPr>
        <w:t xml:space="preserve"> 2010; </w:t>
      </w:r>
      <w:r w:rsidRPr="00F174FE">
        <w:rPr>
          <w:b/>
          <w:noProof/>
        </w:rPr>
        <w:t>157</w:t>
      </w:r>
      <w:r w:rsidRPr="00F174FE">
        <w:rPr>
          <w:noProof/>
        </w:rPr>
        <w:t>: 367-72, 72 e1-3.</w:t>
      </w:r>
    </w:p>
    <w:p w14:paraId="41FD08A7" w14:textId="77777777" w:rsidR="00F174FE" w:rsidRPr="00F174FE" w:rsidRDefault="00F174FE" w:rsidP="00F174FE">
      <w:pPr>
        <w:pStyle w:val="EndNoteBibliography"/>
        <w:rPr>
          <w:noProof/>
        </w:rPr>
      </w:pPr>
      <w:r w:rsidRPr="00F174FE">
        <w:rPr>
          <w:noProof/>
        </w:rPr>
        <w:t>56.</w:t>
      </w:r>
      <w:r w:rsidRPr="00F174FE">
        <w:rPr>
          <w:noProof/>
        </w:rPr>
        <w:tab/>
        <w:t xml:space="preserve">Catherine RC, Bhat BV, Adhisivam B, Bharadwaj SK, Vinayagam V, Chinnakali P. Neuronal Biomarkers in Predicting Neurodevelopmental Outcome in Term Babies with Perinatal Asphyxia. </w:t>
      </w:r>
      <w:r w:rsidRPr="00F174FE">
        <w:rPr>
          <w:i/>
          <w:noProof/>
        </w:rPr>
        <w:t>Indian J Pediatr</w:t>
      </w:r>
      <w:r w:rsidRPr="00F174FE">
        <w:rPr>
          <w:noProof/>
        </w:rPr>
        <w:t xml:space="preserve"> 2020; </w:t>
      </w:r>
      <w:r w:rsidRPr="00F174FE">
        <w:rPr>
          <w:b/>
          <w:noProof/>
        </w:rPr>
        <w:t>87</w:t>
      </w:r>
      <w:r w:rsidRPr="00F174FE">
        <w:rPr>
          <w:noProof/>
        </w:rPr>
        <w:t>: 787-92.</w:t>
      </w:r>
    </w:p>
    <w:p w14:paraId="32EB65DC" w14:textId="77777777" w:rsidR="00F174FE" w:rsidRPr="00F174FE" w:rsidRDefault="00F174FE" w:rsidP="00F174FE">
      <w:pPr>
        <w:pStyle w:val="EndNoteBibliography"/>
        <w:rPr>
          <w:noProof/>
        </w:rPr>
      </w:pPr>
      <w:r w:rsidRPr="00F174FE">
        <w:rPr>
          <w:noProof/>
        </w:rPr>
        <w:t>57.</w:t>
      </w:r>
      <w:r w:rsidRPr="00F174FE">
        <w:rPr>
          <w:noProof/>
        </w:rPr>
        <w:tab/>
        <w:t xml:space="preserve">Tanigasalam V, Plakkal N, Vishnu Bhat B, Chinnakali P. Does fluid restriction improve outcomes in infants with hypoxic ischemic encephalopathy? A pilot randomized controlled trial. </w:t>
      </w:r>
      <w:r w:rsidRPr="00F174FE">
        <w:rPr>
          <w:i/>
          <w:noProof/>
        </w:rPr>
        <w:t>J Perinatol</w:t>
      </w:r>
      <w:r w:rsidRPr="00F174FE">
        <w:rPr>
          <w:noProof/>
        </w:rPr>
        <w:t xml:space="preserve"> 2018; </w:t>
      </w:r>
      <w:r w:rsidRPr="00F174FE">
        <w:rPr>
          <w:b/>
          <w:noProof/>
        </w:rPr>
        <w:t>38</w:t>
      </w:r>
      <w:r w:rsidRPr="00F174FE">
        <w:rPr>
          <w:noProof/>
        </w:rPr>
        <w:t>: 1512-7.</w:t>
      </w:r>
    </w:p>
    <w:p w14:paraId="6743C3FE" w14:textId="77777777" w:rsidR="00F174FE" w:rsidRPr="00F174FE" w:rsidRDefault="00F174FE" w:rsidP="00F174FE">
      <w:pPr>
        <w:pStyle w:val="EndNoteBibliography"/>
        <w:rPr>
          <w:noProof/>
        </w:rPr>
      </w:pPr>
      <w:r w:rsidRPr="00F174FE">
        <w:rPr>
          <w:noProof/>
        </w:rPr>
        <w:t>58.</w:t>
      </w:r>
      <w:r w:rsidRPr="00F174FE">
        <w:rPr>
          <w:noProof/>
        </w:rPr>
        <w:tab/>
        <w:t xml:space="preserve">Gane BD, Nandhakumar S, Bhat V, Rao R. Effect of therapeutic hypothermia on chromosomal aberration in perinatal asphyxia. </w:t>
      </w:r>
      <w:r w:rsidRPr="00F174FE">
        <w:rPr>
          <w:i/>
          <w:noProof/>
        </w:rPr>
        <w:t>J Pediatr Neurosci</w:t>
      </w:r>
      <w:r w:rsidRPr="00F174FE">
        <w:rPr>
          <w:noProof/>
        </w:rPr>
        <w:t xml:space="preserve"> 2016; </w:t>
      </w:r>
      <w:r w:rsidRPr="00F174FE">
        <w:rPr>
          <w:b/>
          <w:noProof/>
        </w:rPr>
        <w:t>11</w:t>
      </w:r>
      <w:r w:rsidRPr="00F174FE">
        <w:rPr>
          <w:noProof/>
        </w:rPr>
        <w:t>: 25-8.</w:t>
      </w:r>
    </w:p>
    <w:p w14:paraId="649DE25F" w14:textId="77777777" w:rsidR="00F174FE" w:rsidRPr="00F174FE" w:rsidRDefault="00F174FE" w:rsidP="00F174FE">
      <w:pPr>
        <w:pStyle w:val="EndNoteBibliography"/>
        <w:rPr>
          <w:noProof/>
        </w:rPr>
      </w:pPr>
      <w:r w:rsidRPr="00F174FE">
        <w:rPr>
          <w:noProof/>
        </w:rPr>
        <w:t>59.</w:t>
      </w:r>
      <w:r w:rsidRPr="00F174FE">
        <w:rPr>
          <w:noProof/>
        </w:rPr>
        <w:tab/>
        <w:t xml:space="preserve">Gane BD, Bhat V, Rao R, Nandhakumar S, Harichandrakumar KT, Adhisivam B. Effect of therapeutic hypothermia on DNA damage and neurodevelopmental outcome among term neonates with perinatal asphyxia: a randomized controlled trial. </w:t>
      </w:r>
      <w:r w:rsidRPr="00F174FE">
        <w:rPr>
          <w:i/>
          <w:noProof/>
        </w:rPr>
        <w:t>J Trop Pediatr</w:t>
      </w:r>
      <w:r w:rsidRPr="00F174FE">
        <w:rPr>
          <w:noProof/>
        </w:rPr>
        <w:t xml:space="preserve"> 2014; </w:t>
      </w:r>
      <w:r w:rsidRPr="00F174FE">
        <w:rPr>
          <w:b/>
          <w:noProof/>
        </w:rPr>
        <w:t>60</w:t>
      </w:r>
      <w:r w:rsidRPr="00F174FE">
        <w:rPr>
          <w:noProof/>
        </w:rPr>
        <w:t>: 134-40.</w:t>
      </w:r>
    </w:p>
    <w:p w14:paraId="29D73DE8" w14:textId="77777777" w:rsidR="00F174FE" w:rsidRPr="00F174FE" w:rsidRDefault="00F174FE" w:rsidP="00F174FE">
      <w:pPr>
        <w:pStyle w:val="EndNoteBibliography"/>
        <w:rPr>
          <w:noProof/>
        </w:rPr>
      </w:pPr>
      <w:r w:rsidRPr="00F174FE">
        <w:rPr>
          <w:noProof/>
        </w:rPr>
        <w:lastRenderedPageBreak/>
        <w:t>60.</w:t>
      </w:r>
      <w:r w:rsidRPr="00F174FE">
        <w:rPr>
          <w:noProof/>
        </w:rPr>
        <w:tab/>
        <w:t xml:space="preserve">Joy R, Pournami F, Bethou A, Bhat VB, Bobby Z. Effect of therapeutic hypothermia on oxidative stress and outcome in term neonates with perinatal asphyxia: a randomized controlled trial. </w:t>
      </w:r>
      <w:r w:rsidRPr="00F174FE">
        <w:rPr>
          <w:i/>
          <w:noProof/>
        </w:rPr>
        <w:t>J Trop Pediatr</w:t>
      </w:r>
      <w:r w:rsidRPr="00F174FE">
        <w:rPr>
          <w:noProof/>
        </w:rPr>
        <w:t xml:space="preserve"> 2013; </w:t>
      </w:r>
      <w:r w:rsidRPr="00F174FE">
        <w:rPr>
          <w:b/>
          <w:noProof/>
        </w:rPr>
        <w:t>59</w:t>
      </w:r>
      <w:r w:rsidRPr="00F174FE">
        <w:rPr>
          <w:noProof/>
        </w:rPr>
        <w:t>: 17-22.</w:t>
      </w:r>
    </w:p>
    <w:p w14:paraId="438527CB" w14:textId="77777777" w:rsidR="00F174FE" w:rsidRPr="00F174FE" w:rsidRDefault="00F174FE" w:rsidP="00F174FE">
      <w:pPr>
        <w:pStyle w:val="EndNoteBibliography"/>
        <w:rPr>
          <w:noProof/>
        </w:rPr>
      </w:pPr>
      <w:r w:rsidRPr="00F174FE">
        <w:rPr>
          <w:noProof/>
        </w:rPr>
        <w:t>61.</w:t>
      </w:r>
      <w:r w:rsidRPr="00F174FE">
        <w:rPr>
          <w:noProof/>
        </w:rPr>
        <w:tab/>
        <w:t xml:space="preserve">Bharadwaj SK, Bhat BV. Therapeutic hypothermia using gel packs for term neonates with hypoxic ischaemic encephalopathy in resource-limited settings: a randomized controlled trial. </w:t>
      </w:r>
      <w:r w:rsidRPr="00F174FE">
        <w:rPr>
          <w:i/>
          <w:noProof/>
        </w:rPr>
        <w:t>J Trop Pediatr</w:t>
      </w:r>
      <w:r w:rsidRPr="00F174FE">
        <w:rPr>
          <w:noProof/>
        </w:rPr>
        <w:t xml:space="preserve"> 2012; </w:t>
      </w:r>
      <w:r w:rsidRPr="00F174FE">
        <w:rPr>
          <w:b/>
          <w:noProof/>
        </w:rPr>
        <w:t>58</w:t>
      </w:r>
      <w:r w:rsidRPr="00F174FE">
        <w:rPr>
          <w:noProof/>
        </w:rPr>
        <w:t>: 382-8.</w:t>
      </w:r>
    </w:p>
    <w:p w14:paraId="2E68767D" w14:textId="77777777" w:rsidR="00F174FE" w:rsidRPr="00F174FE" w:rsidRDefault="00F174FE" w:rsidP="00F174FE">
      <w:pPr>
        <w:pStyle w:val="EndNoteBibliography"/>
        <w:rPr>
          <w:noProof/>
        </w:rPr>
      </w:pPr>
      <w:r w:rsidRPr="00F174FE">
        <w:rPr>
          <w:noProof/>
        </w:rPr>
        <w:t>62.</w:t>
      </w:r>
      <w:r w:rsidRPr="00F174FE">
        <w:rPr>
          <w:noProof/>
        </w:rPr>
        <w:tab/>
        <w:t xml:space="preserve">Doleman B, Williams JP, Lund J. Why most published meta-analysis findings are false. </w:t>
      </w:r>
      <w:r w:rsidRPr="00F174FE">
        <w:rPr>
          <w:i/>
          <w:noProof/>
        </w:rPr>
        <w:t>Tech Coloproctol</w:t>
      </w:r>
      <w:r w:rsidRPr="00F174FE">
        <w:rPr>
          <w:noProof/>
        </w:rPr>
        <w:t xml:space="preserve"> 2019; </w:t>
      </w:r>
      <w:r w:rsidRPr="00F174FE">
        <w:rPr>
          <w:b/>
          <w:noProof/>
        </w:rPr>
        <w:t>23</w:t>
      </w:r>
      <w:r w:rsidRPr="00F174FE">
        <w:rPr>
          <w:noProof/>
        </w:rPr>
        <w:t>: 925-8.</w:t>
      </w:r>
    </w:p>
    <w:p w14:paraId="3DC4DBF3" w14:textId="77777777" w:rsidR="00F174FE" w:rsidRPr="00F174FE" w:rsidRDefault="00F174FE" w:rsidP="00F174FE">
      <w:pPr>
        <w:pStyle w:val="EndNoteBibliography"/>
        <w:rPr>
          <w:noProof/>
        </w:rPr>
      </w:pPr>
      <w:r w:rsidRPr="00F174FE">
        <w:rPr>
          <w:noProof/>
        </w:rPr>
        <w:t>63.</w:t>
      </w:r>
      <w:r w:rsidRPr="00F174FE">
        <w:rPr>
          <w:noProof/>
        </w:rPr>
        <w:tab/>
        <w:t xml:space="preserve">Ioannidis JP. Why most published research findings are false. </w:t>
      </w:r>
      <w:r w:rsidRPr="00F174FE">
        <w:rPr>
          <w:i/>
          <w:noProof/>
        </w:rPr>
        <w:t>PLoS Med</w:t>
      </w:r>
      <w:r w:rsidRPr="00F174FE">
        <w:rPr>
          <w:noProof/>
        </w:rPr>
        <w:t xml:space="preserve"> 2005; </w:t>
      </w:r>
      <w:r w:rsidRPr="00F174FE">
        <w:rPr>
          <w:b/>
          <w:noProof/>
        </w:rPr>
        <w:t>2</w:t>
      </w:r>
      <w:r w:rsidRPr="00F174FE">
        <w:rPr>
          <w:noProof/>
        </w:rPr>
        <w:t>: e124.</w:t>
      </w:r>
    </w:p>
    <w:p w14:paraId="295F5286" w14:textId="77777777" w:rsidR="00F174FE" w:rsidRPr="00F174FE" w:rsidRDefault="00F174FE" w:rsidP="00F174FE">
      <w:pPr>
        <w:pStyle w:val="EndNoteBibliography"/>
        <w:rPr>
          <w:noProof/>
        </w:rPr>
      </w:pPr>
      <w:r w:rsidRPr="00F174FE">
        <w:rPr>
          <w:noProof/>
        </w:rPr>
        <w:t>64.</w:t>
      </w:r>
      <w:r w:rsidRPr="00F174FE">
        <w:rPr>
          <w:noProof/>
        </w:rPr>
        <w:tab/>
        <w:t xml:space="preserve">Chandrasekaran M, Swamy R, Ramji S, Shankaran S, Thayyil S. Therapeutic Hypothermia for Neonatal Encephalopathy in Indian Neonatal Units: A Survey of National Practices. </w:t>
      </w:r>
      <w:r w:rsidRPr="00F174FE">
        <w:rPr>
          <w:i/>
          <w:noProof/>
        </w:rPr>
        <w:t>Indian Pediatr</w:t>
      </w:r>
      <w:r w:rsidRPr="00F174FE">
        <w:rPr>
          <w:noProof/>
        </w:rPr>
        <w:t xml:space="preserve"> 2017; </w:t>
      </w:r>
      <w:r w:rsidRPr="00F174FE">
        <w:rPr>
          <w:b/>
          <w:noProof/>
        </w:rPr>
        <w:t>54</w:t>
      </w:r>
      <w:r w:rsidRPr="00F174FE">
        <w:rPr>
          <w:noProof/>
        </w:rPr>
        <w:t>: 969-70.</w:t>
      </w:r>
    </w:p>
    <w:p w14:paraId="607F5280" w14:textId="77777777" w:rsidR="00F174FE" w:rsidRPr="00F174FE" w:rsidRDefault="00F174FE" w:rsidP="00F174FE">
      <w:pPr>
        <w:pStyle w:val="EndNoteBibliography"/>
        <w:rPr>
          <w:noProof/>
        </w:rPr>
      </w:pPr>
      <w:r w:rsidRPr="00F174FE">
        <w:rPr>
          <w:noProof/>
        </w:rPr>
        <w:t>65.</w:t>
      </w:r>
      <w:r w:rsidRPr="00F174FE">
        <w:rPr>
          <w:noProof/>
        </w:rPr>
        <w:tab/>
        <w:t xml:space="preserve">Variane GF, Cunha LM, Pinto P, et al. Therapeutic Hypothermia in Brazil: A MultiProfessional National Survey. </w:t>
      </w:r>
      <w:r w:rsidRPr="00F174FE">
        <w:rPr>
          <w:i/>
          <w:noProof/>
        </w:rPr>
        <w:t>Am J Perinatol</w:t>
      </w:r>
      <w:r w:rsidRPr="00F174FE">
        <w:rPr>
          <w:noProof/>
        </w:rPr>
        <w:t xml:space="preserve"> 2019; </w:t>
      </w:r>
      <w:r w:rsidRPr="00F174FE">
        <w:rPr>
          <w:b/>
          <w:noProof/>
        </w:rPr>
        <w:t>36</w:t>
      </w:r>
      <w:r w:rsidRPr="00F174FE">
        <w:rPr>
          <w:noProof/>
        </w:rPr>
        <w:t>: 1150-6.</w:t>
      </w:r>
    </w:p>
    <w:p w14:paraId="4BF8FFA3" w14:textId="77777777" w:rsidR="00F174FE" w:rsidRPr="00F174FE" w:rsidRDefault="00F174FE" w:rsidP="00F174FE">
      <w:pPr>
        <w:pStyle w:val="EndNoteBibliography"/>
        <w:rPr>
          <w:noProof/>
        </w:rPr>
      </w:pPr>
      <w:r w:rsidRPr="00F174FE">
        <w:rPr>
          <w:noProof/>
        </w:rPr>
        <w:t>66.</w:t>
      </w:r>
      <w:r w:rsidRPr="00F174FE">
        <w:rPr>
          <w:noProof/>
        </w:rPr>
        <w:tab/>
        <w:t xml:space="preserve">Krishnan V, Kumar V, S S, Thayyil S. Rise and fall of therapeutic hypothermia in low resource settings: Lessons from the HELIX trial. </w:t>
      </w:r>
      <w:r w:rsidRPr="00F174FE">
        <w:rPr>
          <w:i/>
          <w:noProof/>
        </w:rPr>
        <w:t>Indian J Pediatr</w:t>
      </w:r>
      <w:r w:rsidRPr="00F174FE">
        <w:rPr>
          <w:noProof/>
        </w:rPr>
        <w:t xml:space="preserve"> 2021: (in press).</w:t>
      </w:r>
    </w:p>
    <w:p w14:paraId="2553E215" w14:textId="77777777" w:rsidR="00F174FE" w:rsidRPr="00F174FE" w:rsidRDefault="00F174FE" w:rsidP="00F174FE">
      <w:pPr>
        <w:pStyle w:val="EndNoteBibliography"/>
        <w:rPr>
          <w:noProof/>
        </w:rPr>
      </w:pPr>
      <w:r w:rsidRPr="00F174FE">
        <w:rPr>
          <w:noProof/>
        </w:rPr>
        <w:t>67.</w:t>
      </w:r>
      <w:r w:rsidRPr="00F174FE">
        <w:rPr>
          <w:noProof/>
        </w:rPr>
        <w:tab/>
        <w:t xml:space="preserve">Thayyil S, S S. No Ifs, no buts, cooling therapy is harmful in low and middle-income countries. </w:t>
      </w:r>
      <w:r w:rsidRPr="00F174FE">
        <w:rPr>
          <w:i/>
          <w:noProof/>
        </w:rPr>
        <w:t>Indian J Pediatr</w:t>
      </w:r>
      <w:r w:rsidRPr="00F174FE">
        <w:rPr>
          <w:noProof/>
        </w:rPr>
        <w:t xml:space="preserve"> 2021: (in press).</w:t>
      </w:r>
    </w:p>
    <w:p w14:paraId="2734A829" w14:textId="77777777" w:rsidR="00F174FE" w:rsidRPr="00F174FE" w:rsidRDefault="00F174FE" w:rsidP="00F174FE">
      <w:pPr>
        <w:pStyle w:val="EndNoteBibliography"/>
        <w:rPr>
          <w:noProof/>
        </w:rPr>
      </w:pPr>
      <w:r w:rsidRPr="00F174FE">
        <w:rPr>
          <w:noProof/>
        </w:rPr>
        <w:t>68.</w:t>
      </w:r>
      <w:r w:rsidRPr="00F174FE">
        <w:rPr>
          <w:noProof/>
        </w:rPr>
        <w:tab/>
        <w:t xml:space="preserve">Montaldo P, Pauliah SS, Lally PJ, Olson L, Thayyil S. Cooling in a low-resource environment: lost in translation. </w:t>
      </w:r>
      <w:r w:rsidRPr="00F174FE">
        <w:rPr>
          <w:i/>
          <w:noProof/>
        </w:rPr>
        <w:t>Semin Fetal Neonatal Med</w:t>
      </w:r>
      <w:r w:rsidRPr="00F174FE">
        <w:rPr>
          <w:noProof/>
        </w:rPr>
        <w:t xml:space="preserve"> 2015; </w:t>
      </w:r>
      <w:r w:rsidRPr="00F174FE">
        <w:rPr>
          <w:b/>
          <w:noProof/>
        </w:rPr>
        <w:t>20</w:t>
      </w:r>
      <w:r w:rsidRPr="00F174FE">
        <w:rPr>
          <w:noProof/>
        </w:rPr>
        <w:t>: 72-9.</w:t>
      </w:r>
    </w:p>
    <w:p w14:paraId="41B6E28D" w14:textId="77777777" w:rsidR="00F174FE" w:rsidRPr="00F174FE" w:rsidRDefault="00F174FE" w:rsidP="00F174FE">
      <w:pPr>
        <w:pStyle w:val="EndNoteBibliography"/>
        <w:rPr>
          <w:noProof/>
        </w:rPr>
      </w:pPr>
      <w:r w:rsidRPr="00F174FE">
        <w:rPr>
          <w:noProof/>
        </w:rPr>
        <w:t>69.</w:t>
      </w:r>
      <w:r w:rsidRPr="00F174FE">
        <w:rPr>
          <w:noProof/>
        </w:rPr>
        <w:tab/>
        <w:t xml:space="preserve">Lally PJ, Montaldo P, Oliveira V, et al. Magnetic resonance spectroscopy assessment of brain injury after moderate hypothermia in neonatal encephalopathy: a prospective multicentre cohort study. </w:t>
      </w:r>
      <w:r w:rsidRPr="00F174FE">
        <w:rPr>
          <w:i/>
          <w:noProof/>
        </w:rPr>
        <w:t>The Lancet Neurology</w:t>
      </w:r>
      <w:r w:rsidRPr="00F174FE">
        <w:rPr>
          <w:noProof/>
        </w:rPr>
        <w:t xml:space="preserve"> 2019; </w:t>
      </w:r>
      <w:r w:rsidRPr="00F174FE">
        <w:rPr>
          <w:b/>
          <w:noProof/>
        </w:rPr>
        <w:t>18</w:t>
      </w:r>
      <w:r w:rsidRPr="00F174FE">
        <w:rPr>
          <w:noProof/>
        </w:rPr>
        <w:t>: 35-45.</w:t>
      </w:r>
    </w:p>
    <w:p w14:paraId="5F9661C7" w14:textId="77777777" w:rsidR="00F174FE" w:rsidRPr="00F174FE" w:rsidRDefault="00F174FE" w:rsidP="00F174FE">
      <w:pPr>
        <w:pStyle w:val="EndNoteBibliography"/>
        <w:rPr>
          <w:noProof/>
        </w:rPr>
      </w:pPr>
      <w:r w:rsidRPr="00F174FE">
        <w:rPr>
          <w:noProof/>
        </w:rPr>
        <w:t>70.</w:t>
      </w:r>
      <w:r w:rsidRPr="00F174FE">
        <w:rPr>
          <w:noProof/>
        </w:rPr>
        <w:tab/>
        <w:t xml:space="preserve">Montaldo P, Kaforou M, Pollara G, et al. Whole Blood Gene Expression Reveals Specific Transcriptome Changes in Neonatal Encephalopathy. </w:t>
      </w:r>
      <w:r w:rsidRPr="00F174FE">
        <w:rPr>
          <w:i/>
          <w:noProof/>
        </w:rPr>
        <w:t>Neonatology</w:t>
      </w:r>
      <w:r w:rsidRPr="00F174FE">
        <w:rPr>
          <w:noProof/>
        </w:rPr>
        <w:t xml:space="preserve"> 2018; </w:t>
      </w:r>
      <w:r w:rsidRPr="00F174FE">
        <w:rPr>
          <w:b/>
          <w:noProof/>
        </w:rPr>
        <w:t>115</w:t>
      </w:r>
      <w:r w:rsidRPr="00F174FE">
        <w:rPr>
          <w:noProof/>
        </w:rPr>
        <w:t>: 68-76.</w:t>
      </w:r>
    </w:p>
    <w:p w14:paraId="43F2C642" w14:textId="77777777" w:rsidR="00F174FE" w:rsidRPr="00F174FE" w:rsidRDefault="00F174FE" w:rsidP="00F174FE">
      <w:pPr>
        <w:pStyle w:val="EndNoteBibliography"/>
        <w:rPr>
          <w:noProof/>
        </w:rPr>
      </w:pPr>
      <w:r w:rsidRPr="00F174FE">
        <w:rPr>
          <w:noProof/>
        </w:rPr>
        <w:t>71.</w:t>
      </w:r>
      <w:r w:rsidRPr="00F174FE">
        <w:rPr>
          <w:noProof/>
        </w:rPr>
        <w:tab/>
        <w:t xml:space="preserve">Montaldo P, Cunnington A, Oliveira V, et al. Transcriptomic profile of adverse neurodevelopmental outcomes after neonatal encephalopathy. </w:t>
      </w:r>
      <w:r w:rsidRPr="00F174FE">
        <w:rPr>
          <w:i/>
          <w:noProof/>
        </w:rPr>
        <w:t>Sci Rep</w:t>
      </w:r>
      <w:r w:rsidRPr="00F174FE">
        <w:rPr>
          <w:noProof/>
        </w:rPr>
        <w:t xml:space="preserve"> 2020; </w:t>
      </w:r>
      <w:r w:rsidRPr="00F174FE">
        <w:rPr>
          <w:b/>
          <w:noProof/>
        </w:rPr>
        <w:t>10</w:t>
      </w:r>
      <w:r w:rsidRPr="00F174FE">
        <w:rPr>
          <w:noProof/>
        </w:rPr>
        <w:t>: 13100.</w:t>
      </w:r>
    </w:p>
    <w:p w14:paraId="1F45E542" w14:textId="77777777" w:rsidR="00F174FE" w:rsidRPr="00F174FE" w:rsidRDefault="00F174FE" w:rsidP="00F174FE">
      <w:pPr>
        <w:pStyle w:val="EndNoteBibliography"/>
        <w:rPr>
          <w:noProof/>
        </w:rPr>
      </w:pPr>
      <w:r w:rsidRPr="00F174FE">
        <w:rPr>
          <w:noProof/>
        </w:rPr>
        <w:t>72.</w:t>
      </w:r>
      <w:r w:rsidRPr="00F174FE">
        <w:rPr>
          <w:noProof/>
        </w:rPr>
        <w:tab/>
        <w:t xml:space="preserve">Ivain P, Montaldo P, Khan AA, Pant S, Thayyil S. Erythropoietin monotherapy for neuroprotection after neonatal encephalopathy in low-to-middle income countries: A systematic review and meta-analysis. </w:t>
      </w:r>
      <w:r w:rsidRPr="00F174FE">
        <w:rPr>
          <w:i/>
          <w:noProof/>
        </w:rPr>
        <w:t>J Perinatology</w:t>
      </w:r>
      <w:r w:rsidRPr="00F174FE">
        <w:rPr>
          <w:noProof/>
        </w:rPr>
        <w:t xml:space="preserve"> 2021: (in press).</w:t>
      </w:r>
    </w:p>
    <w:p w14:paraId="73AC346F" w14:textId="77777777" w:rsidR="00F174FE" w:rsidRPr="00F174FE" w:rsidRDefault="00F174FE" w:rsidP="00F174FE">
      <w:pPr>
        <w:pStyle w:val="EndNoteBibliography"/>
        <w:rPr>
          <w:noProof/>
        </w:rPr>
      </w:pPr>
      <w:r w:rsidRPr="00F174FE">
        <w:rPr>
          <w:noProof/>
        </w:rPr>
        <w:t>73.</w:t>
      </w:r>
      <w:r w:rsidRPr="00F174FE">
        <w:rPr>
          <w:noProof/>
        </w:rPr>
        <w:tab/>
        <w:t xml:space="preserve">Cotten CM, Murtha AP, Goldberg RN, et al. Feasibility of autologous cord blood cells for infants with hypoxic-ischemic encephalopathy. </w:t>
      </w:r>
      <w:r w:rsidRPr="00F174FE">
        <w:rPr>
          <w:i/>
          <w:noProof/>
        </w:rPr>
        <w:t>J Pediatr</w:t>
      </w:r>
      <w:r w:rsidRPr="00F174FE">
        <w:rPr>
          <w:noProof/>
        </w:rPr>
        <w:t xml:space="preserve"> 2014; </w:t>
      </w:r>
      <w:r w:rsidRPr="00F174FE">
        <w:rPr>
          <w:b/>
          <w:noProof/>
        </w:rPr>
        <w:t>164</w:t>
      </w:r>
      <w:r w:rsidRPr="00F174FE">
        <w:rPr>
          <w:noProof/>
        </w:rPr>
        <w:t>: 973-9 e1.</w:t>
      </w:r>
    </w:p>
    <w:p w14:paraId="4D3C7CE6" w14:textId="77777777" w:rsidR="00F174FE" w:rsidRPr="00F174FE" w:rsidRDefault="00F174FE" w:rsidP="00F174FE">
      <w:pPr>
        <w:pStyle w:val="EndNoteBibliography"/>
        <w:rPr>
          <w:noProof/>
        </w:rPr>
      </w:pPr>
      <w:r w:rsidRPr="00F174FE">
        <w:rPr>
          <w:noProof/>
        </w:rPr>
        <w:t>74.</w:t>
      </w:r>
      <w:r w:rsidRPr="00F174FE">
        <w:rPr>
          <w:noProof/>
        </w:rPr>
        <w:tab/>
        <w:t xml:space="preserve">Carlo WA, Goudar SS, Pasha O, et al. Randomized trial of early developmental intervention on outcomes in children after birth asphyxia in developing countries. </w:t>
      </w:r>
      <w:r w:rsidRPr="00F174FE">
        <w:rPr>
          <w:i/>
          <w:noProof/>
        </w:rPr>
        <w:t>J Pediatr</w:t>
      </w:r>
      <w:r w:rsidRPr="00F174FE">
        <w:rPr>
          <w:noProof/>
        </w:rPr>
        <w:t xml:space="preserve"> 2013; </w:t>
      </w:r>
      <w:r w:rsidRPr="00F174FE">
        <w:rPr>
          <w:b/>
          <w:noProof/>
        </w:rPr>
        <w:t>162</w:t>
      </w:r>
      <w:r w:rsidRPr="00F174FE">
        <w:rPr>
          <w:noProof/>
        </w:rPr>
        <w:t>: 705-12.e3.</w:t>
      </w:r>
    </w:p>
    <w:p w14:paraId="0425A7A8" w14:textId="77777777" w:rsidR="00F174FE" w:rsidRPr="00F174FE" w:rsidRDefault="00F174FE" w:rsidP="00F174FE">
      <w:pPr>
        <w:pStyle w:val="EndNoteBibliography"/>
        <w:rPr>
          <w:noProof/>
        </w:rPr>
      </w:pPr>
      <w:r w:rsidRPr="00F174FE">
        <w:rPr>
          <w:noProof/>
        </w:rPr>
        <w:t>75.</w:t>
      </w:r>
      <w:r w:rsidRPr="00F174FE">
        <w:rPr>
          <w:noProof/>
        </w:rPr>
        <w:tab/>
        <w:t xml:space="preserve">Luoto JE, Lopez Garcia I, Aboud FE, et al. Group-based parenting interventions to promote child development in rural Kenya: a multi-arm, cluster-randomised community effectiveness trial. </w:t>
      </w:r>
      <w:r w:rsidRPr="00F174FE">
        <w:rPr>
          <w:i/>
          <w:noProof/>
        </w:rPr>
        <w:t>Lancet Glob Health</w:t>
      </w:r>
      <w:r w:rsidRPr="00F174FE">
        <w:rPr>
          <w:noProof/>
        </w:rPr>
        <w:t xml:space="preserve"> 2021; </w:t>
      </w:r>
      <w:r w:rsidRPr="00F174FE">
        <w:rPr>
          <w:b/>
          <w:noProof/>
        </w:rPr>
        <w:t>9</w:t>
      </w:r>
      <w:r w:rsidRPr="00F174FE">
        <w:rPr>
          <w:noProof/>
        </w:rPr>
        <w:t>: e309-e19.</w:t>
      </w:r>
    </w:p>
    <w:p w14:paraId="1D886E3D" w14:textId="77777777" w:rsidR="00F174FE" w:rsidRPr="00F174FE" w:rsidRDefault="00F174FE" w:rsidP="00F174FE">
      <w:pPr>
        <w:pStyle w:val="EndNoteBibliography"/>
        <w:rPr>
          <w:noProof/>
        </w:rPr>
      </w:pPr>
      <w:r w:rsidRPr="00F174FE">
        <w:rPr>
          <w:noProof/>
        </w:rPr>
        <w:t>76.</w:t>
      </w:r>
      <w:r w:rsidRPr="00F174FE">
        <w:rPr>
          <w:noProof/>
        </w:rPr>
        <w:tab/>
        <w:t xml:space="preserve">Nair MK, Philip E, Jeyaseelan L, George B, Mathews S, Padma K. Effect of Child Development Centre model early stimulation among at risk babies--a randomized controlled trial. </w:t>
      </w:r>
      <w:r w:rsidRPr="00F174FE">
        <w:rPr>
          <w:i/>
          <w:noProof/>
        </w:rPr>
        <w:t>Indian Pediatr</w:t>
      </w:r>
      <w:r w:rsidRPr="00F174FE">
        <w:rPr>
          <w:noProof/>
        </w:rPr>
        <w:t xml:space="preserve"> 2009; </w:t>
      </w:r>
      <w:r w:rsidRPr="00F174FE">
        <w:rPr>
          <w:b/>
          <w:noProof/>
        </w:rPr>
        <w:t>46 Suppl</w:t>
      </w:r>
      <w:r w:rsidRPr="00F174FE">
        <w:rPr>
          <w:noProof/>
        </w:rPr>
        <w:t>: s20-6.</w:t>
      </w:r>
    </w:p>
    <w:p w14:paraId="0980A34D" w14:textId="77777777" w:rsidR="00F174FE" w:rsidRPr="00F174FE" w:rsidRDefault="00F174FE" w:rsidP="00F174FE">
      <w:pPr>
        <w:pStyle w:val="EndNoteBibliography"/>
        <w:rPr>
          <w:noProof/>
        </w:rPr>
      </w:pPr>
      <w:r w:rsidRPr="00F174FE">
        <w:rPr>
          <w:noProof/>
        </w:rPr>
        <w:t>77.</w:t>
      </w:r>
      <w:r w:rsidRPr="00F174FE">
        <w:rPr>
          <w:noProof/>
        </w:rPr>
        <w:tab/>
        <w:t xml:space="preserve">Soleimani F, Azari N, Ghiasvand H, Shahrokhi A, Rahmani N, Fatollahierad S. Do NICU developmental care improve cognitive and motor outcomes for preterm infants? A systematic review and meta-analysis. </w:t>
      </w:r>
      <w:r w:rsidRPr="00F174FE">
        <w:rPr>
          <w:i/>
          <w:noProof/>
        </w:rPr>
        <w:t>BMC Pediatr</w:t>
      </w:r>
      <w:r w:rsidRPr="00F174FE">
        <w:rPr>
          <w:noProof/>
        </w:rPr>
        <w:t xml:space="preserve"> 2020; </w:t>
      </w:r>
      <w:r w:rsidRPr="00F174FE">
        <w:rPr>
          <w:b/>
          <w:noProof/>
        </w:rPr>
        <w:t>20</w:t>
      </w:r>
      <w:r w:rsidRPr="00F174FE">
        <w:rPr>
          <w:noProof/>
        </w:rPr>
        <w:t>: 67.</w:t>
      </w:r>
    </w:p>
    <w:p w14:paraId="16CA1788" w14:textId="77777777" w:rsidR="00F174FE" w:rsidRPr="00F174FE" w:rsidRDefault="00F174FE" w:rsidP="00F174FE">
      <w:pPr>
        <w:pStyle w:val="EndNoteBibliography"/>
        <w:rPr>
          <w:noProof/>
        </w:rPr>
      </w:pPr>
      <w:r w:rsidRPr="00F174FE">
        <w:rPr>
          <w:noProof/>
        </w:rPr>
        <w:t>78.</w:t>
      </w:r>
      <w:r w:rsidRPr="00F174FE">
        <w:rPr>
          <w:noProof/>
        </w:rPr>
        <w:tab/>
        <w:t xml:space="preserve">Patterson JK, Pant S, Jones DF, et al. Informed consent rates for neonatal randomized controlled trials in low- and lower middle-income versus high-income countries: A systematic review. </w:t>
      </w:r>
      <w:r w:rsidRPr="00F174FE">
        <w:rPr>
          <w:i/>
          <w:noProof/>
        </w:rPr>
        <w:t>PloS one</w:t>
      </w:r>
      <w:r w:rsidRPr="00F174FE">
        <w:rPr>
          <w:noProof/>
        </w:rPr>
        <w:t xml:space="preserve"> 2021; </w:t>
      </w:r>
      <w:r w:rsidRPr="00F174FE">
        <w:rPr>
          <w:b/>
          <w:noProof/>
        </w:rPr>
        <w:t>16</w:t>
      </w:r>
      <w:r w:rsidRPr="00F174FE">
        <w:rPr>
          <w:noProof/>
        </w:rPr>
        <w:t>: e0248263.</w:t>
      </w:r>
    </w:p>
    <w:p w14:paraId="0D50EEDF" w14:textId="77777777" w:rsidR="00F174FE" w:rsidRPr="00F174FE" w:rsidRDefault="00F174FE" w:rsidP="00F174FE">
      <w:pPr>
        <w:pStyle w:val="EndNoteBibliography"/>
        <w:rPr>
          <w:noProof/>
        </w:rPr>
      </w:pPr>
      <w:r w:rsidRPr="00F174FE">
        <w:rPr>
          <w:noProof/>
        </w:rPr>
        <w:t>79.</w:t>
      </w:r>
      <w:r w:rsidRPr="00F174FE">
        <w:rPr>
          <w:noProof/>
        </w:rPr>
        <w:tab/>
        <w:t>Eigbike M. Health research capacity strengthening in low and middle-income countries: current situation and opportunities to leverage data for better coordination and greater impact. 2020. https://www.who.int/tdr/partnerships/essence/meetings/ESSENCE-Mechanism-consultant-report.pdf?ua=1 (accessed 6 May 2021).</w:t>
      </w:r>
    </w:p>
    <w:p w14:paraId="18F17875" w14:textId="77777777" w:rsidR="00F174FE" w:rsidRPr="00F174FE" w:rsidRDefault="00F174FE" w:rsidP="00F174FE">
      <w:pPr>
        <w:pStyle w:val="EndNoteBibliography"/>
        <w:rPr>
          <w:noProof/>
        </w:rPr>
      </w:pPr>
      <w:r w:rsidRPr="00F174FE">
        <w:rPr>
          <w:noProof/>
        </w:rPr>
        <w:lastRenderedPageBreak/>
        <w:t>80.</w:t>
      </w:r>
      <w:r w:rsidRPr="00F174FE">
        <w:rPr>
          <w:noProof/>
        </w:rPr>
        <w:tab/>
        <w:t xml:space="preserve">Beran D, Byass P, Gbakima A, et al. Research capacity building-obligations for global health partners. </w:t>
      </w:r>
      <w:r w:rsidRPr="00F174FE">
        <w:rPr>
          <w:i/>
          <w:noProof/>
        </w:rPr>
        <w:t>Lancet Glob Health</w:t>
      </w:r>
      <w:r w:rsidRPr="00F174FE">
        <w:rPr>
          <w:noProof/>
        </w:rPr>
        <w:t xml:space="preserve"> 2017; </w:t>
      </w:r>
      <w:r w:rsidRPr="00F174FE">
        <w:rPr>
          <w:b/>
          <w:noProof/>
        </w:rPr>
        <w:t>5</w:t>
      </w:r>
      <w:r w:rsidRPr="00F174FE">
        <w:rPr>
          <w:noProof/>
        </w:rPr>
        <w:t>: e567-e8.</w:t>
      </w:r>
    </w:p>
    <w:p w14:paraId="208A499C" w14:textId="77777777" w:rsidR="00F174FE" w:rsidRPr="00F174FE" w:rsidRDefault="00F174FE" w:rsidP="00F174FE">
      <w:pPr>
        <w:pStyle w:val="EndNoteBibliography"/>
        <w:rPr>
          <w:noProof/>
        </w:rPr>
      </w:pPr>
      <w:r w:rsidRPr="00F174FE">
        <w:rPr>
          <w:noProof/>
        </w:rPr>
        <w:t>81.</w:t>
      </w:r>
      <w:r w:rsidRPr="00F174FE">
        <w:rPr>
          <w:noProof/>
        </w:rPr>
        <w:tab/>
        <w:t xml:space="preserve">The Lancet Global H. Global health 2021: who tells the story? </w:t>
      </w:r>
      <w:r w:rsidRPr="00F174FE">
        <w:rPr>
          <w:i/>
          <w:noProof/>
        </w:rPr>
        <w:t>Lancet Glob Health</w:t>
      </w:r>
      <w:r w:rsidRPr="00F174FE">
        <w:rPr>
          <w:noProof/>
        </w:rPr>
        <w:t xml:space="preserve"> 2021; </w:t>
      </w:r>
      <w:r w:rsidRPr="00F174FE">
        <w:rPr>
          <w:b/>
          <w:noProof/>
        </w:rPr>
        <w:t>9</w:t>
      </w:r>
      <w:r w:rsidRPr="00F174FE">
        <w:rPr>
          <w:noProof/>
        </w:rPr>
        <w:t>: e99.</w:t>
      </w:r>
    </w:p>
    <w:p w14:paraId="72949F50" w14:textId="77777777" w:rsidR="00F174FE" w:rsidRPr="00F174FE" w:rsidRDefault="00F174FE" w:rsidP="00F174FE">
      <w:pPr>
        <w:pStyle w:val="EndNoteBibliography"/>
        <w:rPr>
          <w:noProof/>
        </w:rPr>
      </w:pPr>
      <w:r w:rsidRPr="00F174FE">
        <w:rPr>
          <w:noProof/>
        </w:rPr>
        <w:t>82.</w:t>
      </w:r>
      <w:r w:rsidRPr="00F174FE">
        <w:rPr>
          <w:noProof/>
        </w:rPr>
        <w:tab/>
        <w:t xml:space="preserve">Gunn AJ, Thoresen M. Animal studies of neonatal hypothermic neuroprotection have translated well in to practice. </w:t>
      </w:r>
      <w:r w:rsidRPr="00F174FE">
        <w:rPr>
          <w:i/>
          <w:noProof/>
        </w:rPr>
        <w:t>Resuscitation</w:t>
      </w:r>
      <w:r w:rsidRPr="00F174FE">
        <w:rPr>
          <w:noProof/>
        </w:rPr>
        <w:t xml:space="preserve"> 2015; </w:t>
      </w:r>
      <w:r w:rsidRPr="00F174FE">
        <w:rPr>
          <w:b/>
          <w:noProof/>
        </w:rPr>
        <w:t>97</w:t>
      </w:r>
      <w:r w:rsidRPr="00F174FE">
        <w:rPr>
          <w:noProof/>
        </w:rPr>
        <w:t>: 88-90.</w:t>
      </w:r>
    </w:p>
    <w:p w14:paraId="31FC59B0" w14:textId="77777777" w:rsidR="00F174FE" w:rsidRPr="00F174FE" w:rsidRDefault="00F174FE" w:rsidP="00F174FE">
      <w:pPr>
        <w:pStyle w:val="EndNoteBibliography"/>
        <w:rPr>
          <w:noProof/>
        </w:rPr>
      </w:pPr>
      <w:r w:rsidRPr="00F174FE">
        <w:rPr>
          <w:noProof/>
        </w:rPr>
        <w:t>83.</w:t>
      </w:r>
      <w:r w:rsidRPr="00F174FE">
        <w:rPr>
          <w:noProof/>
        </w:rPr>
        <w:tab/>
        <w:t xml:space="preserve">Martinello KA, Meehan C, Avdic-Belltheus A, et al. Acute LPS sensitization and continuous infusion exacerbates hypoxic brain injury in a piglet model of neonatal encephalopathy. </w:t>
      </w:r>
      <w:r w:rsidRPr="00F174FE">
        <w:rPr>
          <w:i/>
          <w:noProof/>
        </w:rPr>
        <w:t>Sci Rep</w:t>
      </w:r>
      <w:r w:rsidRPr="00F174FE">
        <w:rPr>
          <w:noProof/>
        </w:rPr>
        <w:t xml:space="preserve"> 2019; </w:t>
      </w:r>
      <w:r w:rsidRPr="00F174FE">
        <w:rPr>
          <w:b/>
          <w:noProof/>
        </w:rPr>
        <w:t>9</w:t>
      </w:r>
      <w:r w:rsidRPr="00F174FE">
        <w:rPr>
          <w:noProof/>
        </w:rPr>
        <w:t>: 10184.</w:t>
      </w:r>
    </w:p>
    <w:p w14:paraId="351AAAA9" w14:textId="76F86309" w:rsidR="0097287F" w:rsidRDefault="00B43494" w:rsidP="00E82FAC">
      <w:pPr>
        <w:snapToGrid w:val="0"/>
        <w:rPr>
          <w:rFonts w:cstheme="minorHAnsi"/>
          <w:color w:val="000000" w:themeColor="text1"/>
          <w:szCs w:val="22"/>
          <w:lang w:val="en-US"/>
        </w:rPr>
      </w:pPr>
      <w:r w:rsidRPr="00BF3941">
        <w:rPr>
          <w:rFonts w:cstheme="minorHAnsi"/>
          <w:color w:val="000000" w:themeColor="text1"/>
          <w:szCs w:val="22"/>
          <w:lang w:val="en-US"/>
        </w:rPr>
        <w:fldChar w:fldCharType="end"/>
      </w:r>
    </w:p>
    <w:p w14:paraId="14D0C787" w14:textId="77777777" w:rsidR="0097287F" w:rsidRDefault="0097287F" w:rsidP="00E82FAC">
      <w:pPr>
        <w:spacing w:after="160" w:line="259" w:lineRule="auto"/>
        <w:rPr>
          <w:rFonts w:cstheme="minorHAnsi"/>
          <w:color w:val="000000" w:themeColor="text1"/>
          <w:szCs w:val="22"/>
          <w:lang w:val="en-US"/>
        </w:rPr>
      </w:pPr>
      <w:r>
        <w:rPr>
          <w:rFonts w:cstheme="minorHAnsi"/>
          <w:color w:val="000000" w:themeColor="text1"/>
          <w:szCs w:val="22"/>
          <w:lang w:val="en-US"/>
        </w:rPr>
        <w:br w:type="page"/>
      </w:r>
    </w:p>
    <w:p w14:paraId="10C38AFF" w14:textId="77777777" w:rsidR="00C91D38" w:rsidRDefault="00C91D38" w:rsidP="00E82FAC">
      <w:pPr>
        <w:snapToGrid w:val="0"/>
        <w:rPr>
          <w:rFonts w:cstheme="minorHAnsi"/>
          <w:color w:val="000000" w:themeColor="text1"/>
          <w:szCs w:val="22"/>
          <w:lang w:val="en-US"/>
        </w:rPr>
        <w:sectPr w:rsidR="00C91D38">
          <w:footerReference w:type="even" r:id="rId20"/>
          <w:footerReference w:type="default" r:id="rId21"/>
          <w:pgSz w:w="11906" w:h="16838"/>
          <w:pgMar w:top="1440" w:right="1440" w:bottom="1440" w:left="1440" w:header="708" w:footer="708" w:gutter="0"/>
          <w:cols w:space="708"/>
          <w:docGrid w:linePitch="360"/>
        </w:sectPr>
      </w:pPr>
    </w:p>
    <w:p w14:paraId="6A15FAE7" w14:textId="7AFA0C1E" w:rsidR="007822EA" w:rsidRPr="003B3FE9" w:rsidRDefault="0097287F" w:rsidP="00E82FAC">
      <w:pPr>
        <w:snapToGrid w:val="0"/>
        <w:rPr>
          <w:rFonts w:cstheme="minorHAnsi"/>
          <w:b/>
          <w:bCs/>
          <w:color w:val="000000" w:themeColor="text1"/>
          <w:szCs w:val="22"/>
          <w:lang w:val="en-US"/>
        </w:rPr>
      </w:pPr>
      <w:r w:rsidRPr="003B3FE9">
        <w:rPr>
          <w:rFonts w:cstheme="minorHAnsi"/>
          <w:b/>
          <w:bCs/>
          <w:color w:val="000000" w:themeColor="text1"/>
          <w:szCs w:val="22"/>
          <w:lang w:val="en-US"/>
        </w:rPr>
        <w:lastRenderedPageBreak/>
        <w:t>Table 1.</w:t>
      </w:r>
      <w:r w:rsidR="00D3734E" w:rsidRPr="003B3FE9">
        <w:rPr>
          <w:rFonts w:cstheme="minorHAnsi"/>
          <w:b/>
          <w:bCs/>
          <w:color w:val="000000" w:themeColor="text1"/>
          <w:szCs w:val="22"/>
          <w:lang w:val="en-US"/>
        </w:rPr>
        <w:t xml:space="preserve"> Summary of </w:t>
      </w:r>
      <w:r w:rsidR="004979FE">
        <w:rPr>
          <w:rFonts w:cstheme="minorHAnsi"/>
          <w:b/>
          <w:bCs/>
          <w:color w:val="000000" w:themeColor="text1"/>
          <w:szCs w:val="22"/>
          <w:lang w:val="en-US"/>
        </w:rPr>
        <w:t>the 1</w:t>
      </w:r>
      <w:r w:rsidR="00792FE8">
        <w:rPr>
          <w:rFonts w:cstheme="minorHAnsi"/>
          <w:b/>
          <w:bCs/>
          <w:color w:val="000000" w:themeColor="text1"/>
          <w:szCs w:val="22"/>
          <w:lang w:val="en-US"/>
        </w:rPr>
        <w:t>4</w:t>
      </w:r>
      <w:r w:rsidR="004979FE">
        <w:rPr>
          <w:rFonts w:cstheme="minorHAnsi"/>
          <w:b/>
          <w:bCs/>
          <w:color w:val="000000" w:themeColor="text1"/>
          <w:szCs w:val="22"/>
          <w:lang w:val="en-US"/>
        </w:rPr>
        <w:t xml:space="preserve"> </w:t>
      </w:r>
      <w:r w:rsidR="00792FE8">
        <w:rPr>
          <w:rFonts w:cstheme="minorHAnsi"/>
          <w:b/>
          <w:bCs/>
          <w:color w:val="000000" w:themeColor="text1"/>
          <w:szCs w:val="22"/>
          <w:lang w:val="en-US"/>
        </w:rPr>
        <w:t xml:space="preserve">pilot </w:t>
      </w:r>
      <w:r w:rsidR="00D3734E" w:rsidRPr="003B3FE9">
        <w:rPr>
          <w:rFonts w:cstheme="minorHAnsi"/>
          <w:b/>
          <w:bCs/>
          <w:color w:val="000000" w:themeColor="text1"/>
          <w:szCs w:val="22"/>
          <w:lang w:val="en-US"/>
        </w:rPr>
        <w:t xml:space="preserve">trials </w:t>
      </w:r>
      <w:r w:rsidR="00792FE8">
        <w:rPr>
          <w:rFonts w:cstheme="minorHAnsi"/>
          <w:b/>
          <w:bCs/>
          <w:color w:val="000000" w:themeColor="text1"/>
          <w:szCs w:val="22"/>
          <w:lang w:val="en-US"/>
        </w:rPr>
        <w:t xml:space="preserve">and two clinical trials (phase III)* </w:t>
      </w:r>
      <w:r w:rsidR="00D3734E" w:rsidRPr="003B3FE9">
        <w:rPr>
          <w:rFonts w:cstheme="minorHAnsi"/>
          <w:b/>
          <w:bCs/>
          <w:color w:val="000000" w:themeColor="text1"/>
          <w:szCs w:val="22"/>
          <w:lang w:val="en-US"/>
        </w:rPr>
        <w:t>of therapeutic hypothermia from low and middle-income countries</w:t>
      </w:r>
      <w:r w:rsidR="00F174FE">
        <w:rPr>
          <w:rFonts w:cstheme="minorHAnsi"/>
          <w:b/>
          <w:bCs/>
          <w:color w:val="000000" w:themeColor="text1"/>
          <w:szCs w:val="22"/>
          <w:lang w:val="en-US"/>
        </w:rPr>
        <w:fldChar w:fldCharType="begin"/>
      </w:r>
      <w:r w:rsidR="00F174FE">
        <w:rPr>
          <w:rFonts w:cstheme="minorHAnsi"/>
          <w:b/>
          <w:bCs/>
          <w:color w:val="000000" w:themeColor="text1"/>
          <w:szCs w:val="22"/>
          <w:lang w:val="en-US"/>
        </w:rPr>
        <w:instrText xml:space="preserve"> ADDIN EN.CITE &lt;EndNote&gt;&lt;Cite&gt;&lt;Author&gt;Krishnan&lt;/Author&gt;&lt;Year&gt;2021&lt;/Year&gt;&lt;RecNum&gt;3765&lt;/RecNum&gt;&lt;DisplayText&gt;&lt;style face="superscript"&gt;66&lt;/style&gt;&lt;/DisplayText&gt;&lt;record&gt;&lt;rec-number&gt;3765&lt;/rec-number&gt;&lt;foreign-keys&gt;&lt;key app="EN" db-id="ewp92zzs39999sed5xapsttp090xt9ra2dxs" timestamp="1623842811"&gt;3765&lt;/key&gt;&lt;/foreign-keys&gt;&lt;ref-type name="Journal Article"&gt;17&lt;/ref-type&gt;&lt;contributors&gt;&lt;authors&gt;&lt;author&gt;Krishnan, V.&lt;/author&gt;&lt;author&gt;Kumar, V&lt;/author&gt;&lt;author&gt;Shankaran S&lt;/author&gt;&lt;author&gt;Thayyil, S.&lt;/author&gt;&lt;/authors&gt;&lt;/contributors&gt;&lt;titles&gt;&lt;title&gt;Rise and fall of therapeutic hypothermia in low resource settings: Lessons from the HELIX trial&lt;/title&gt;&lt;secondary-title&gt;Indian J Pediatr&lt;/secondary-title&gt;&lt;/titles&gt;&lt;periodical&gt;&lt;full-title&gt;Indian J Pediatr&lt;/full-title&gt;&lt;/periodical&gt;&lt;pages&gt;(in press)&lt;/pages&gt;&lt;dates&gt;&lt;year&gt;2021&lt;/year&gt;&lt;/dates&gt;&lt;urls&gt;&lt;/urls&gt;&lt;/record&gt;&lt;/Cite&gt;&lt;/EndNote&gt;</w:instrText>
      </w:r>
      <w:r w:rsidR="00F174FE">
        <w:rPr>
          <w:rFonts w:cstheme="minorHAnsi"/>
          <w:b/>
          <w:bCs/>
          <w:color w:val="000000" w:themeColor="text1"/>
          <w:szCs w:val="22"/>
          <w:lang w:val="en-US"/>
        </w:rPr>
        <w:fldChar w:fldCharType="separate"/>
      </w:r>
      <w:r w:rsidR="00F174FE" w:rsidRPr="00F174FE">
        <w:rPr>
          <w:rFonts w:cstheme="minorHAnsi"/>
          <w:b/>
          <w:bCs/>
          <w:noProof/>
          <w:color w:val="000000" w:themeColor="text1"/>
          <w:szCs w:val="22"/>
          <w:vertAlign w:val="superscript"/>
          <w:lang w:val="en-US"/>
        </w:rPr>
        <w:t>66</w:t>
      </w:r>
      <w:r w:rsidR="00F174FE">
        <w:rPr>
          <w:rFonts w:cstheme="minorHAnsi"/>
          <w:b/>
          <w:bCs/>
          <w:color w:val="000000" w:themeColor="text1"/>
          <w:szCs w:val="22"/>
          <w:lang w:val="en-US"/>
        </w:rPr>
        <w:fldChar w:fldCharType="end"/>
      </w:r>
      <w:r w:rsidR="004979FE">
        <w:rPr>
          <w:rFonts w:cstheme="minorHAnsi"/>
          <w:b/>
          <w:bCs/>
          <w:color w:val="000000" w:themeColor="text1"/>
          <w:szCs w:val="22"/>
          <w:lang w:val="en-US"/>
        </w:rPr>
        <w:t>.</w:t>
      </w:r>
    </w:p>
    <w:p w14:paraId="5E5DDEB1" w14:textId="4FAF8AE9" w:rsidR="0097287F" w:rsidRDefault="0097287F" w:rsidP="00E82FAC">
      <w:pPr>
        <w:snapToGrid w:val="0"/>
        <w:rPr>
          <w:rFonts w:cstheme="minorHAnsi"/>
          <w:color w:val="000000" w:themeColor="text1"/>
          <w:szCs w:val="22"/>
          <w:lang w:val="en-US"/>
        </w:rPr>
      </w:pPr>
    </w:p>
    <w:tbl>
      <w:tblPr>
        <w:tblStyle w:val="TableGrid"/>
        <w:tblW w:w="0" w:type="auto"/>
        <w:tblLook w:val="04A0" w:firstRow="1" w:lastRow="0" w:firstColumn="1" w:lastColumn="0" w:noHBand="0" w:noVBand="1"/>
      </w:tblPr>
      <w:tblGrid>
        <w:gridCol w:w="1401"/>
        <w:gridCol w:w="1062"/>
        <w:gridCol w:w="1199"/>
        <w:gridCol w:w="1402"/>
        <w:gridCol w:w="2374"/>
        <w:gridCol w:w="1319"/>
        <w:gridCol w:w="2192"/>
        <w:gridCol w:w="2981"/>
      </w:tblGrid>
      <w:tr w:rsidR="006B4A85" w:rsidRPr="00086E3C" w14:paraId="22CD5856" w14:textId="77777777" w:rsidTr="0033453B">
        <w:trPr>
          <w:trHeight w:val="424"/>
        </w:trPr>
        <w:tc>
          <w:tcPr>
            <w:tcW w:w="1411" w:type="dxa"/>
          </w:tcPr>
          <w:p w14:paraId="1F50F989" w14:textId="77777777" w:rsidR="006B4A85" w:rsidRPr="00CD719E" w:rsidRDefault="006B4A85" w:rsidP="0021485A">
            <w:pPr>
              <w:snapToGrid w:val="0"/>
              <w:rPr>
                <w:rFonts w:ascii="Arial" w:hAnsi="Arial" w:cs="Arial"/>
                <w:b/>
                <w:bCs/>
                <w:color w:val="000000" w:themeColor="text1"/>
                <w:sz w:val="16"/>
                <w:szCs w:val="16"/>
                <w:lang w:val="en-US"/>
              </w:rPr>
            </w:pPr>
            <w:r w:rsidRPr="00CD719E">
              <w:rPr>
                <w:rFonts w:ascii="Arial" w:hAnsi="Arial" w:cs="Arial"/>
                <w:b/>
                <w:bCs/>
                <w:color w:val="000000" w:themeColor="text1"/>
                <w:sz w:val="16"/>
                <w:szCs w:val="16"/>
                <w:lang w:val="en-US"/>
              </w:rPr>
              <w:t xml:space="preserve">Author, Year </w:t>
            </w:r>
          </w:p>
          <w:p w14:paraId="0081C51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p>
        </w:tc>
        <w:tc>
          <w:tcPr>
            <w:tcW w:w="1062" w:type="dxa"/>
          </w:tcPr>
          <w:p w14:paraId="0D724E9C"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b/>
                <w:bCs/>
                <w:color w:val="000000" w:themeColor="text1"/>
                <w:sz w:val="16"/>
                <w:szCs w:val="16"/>
                <w:lang w:val="en-US"/>
              </w:rPr>
              <w:t>Country</w:t>
            </w:r>
          </w:p>
        </w:tc>
        <w:tc>
          <w:tcPr>
            <w:tcW w:w="1214" w:type="dxa"/>
          </w:tcPr>
          <w:p w14:paraId="753E6EF1"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b/>
                <w:bCs/>
                <w:color w:val="000000" w:themeColor="text1"/>
                <w:sz w:val="16"/>
                <w:szCs w:val="16"/>
                <w:lang w:val="en-US"/>
              </w:rPr>
              <w:t xml:space="preserve">Cooling method </w:t>
            </w:r>
          </w:p>
        </w:tc>
        <w:tc>
          <w:tcPr>
            <w:tcW w:w="1408" w:type="dxa"/>
          </w:tcPr>
          <w:p w14:paraId="773308B3"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b/>
                <w:bCs/>
                <w:color w:val="000000" w:themeColor="text1"/>
                <w:sz w:val="16"/>
                <w:szCs w:val="16"/>
                <w:lang w:val="en-US"/>
              </w:rPr>
              <w:t xml:space="preserve">Number: cooled/control </w:t>
            </w:r>
          </w:p>
        </w:tc>
        <w:tc>
          <w:tcPr>
            <w:tcW w:w="2400" w:type="dxa"/>
          </w:tcPr>
          <w:p w14:paraId="7BE1A7E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b/>
                <w:bCs/>
                <w:color w:val="000000" w:themeColor="text1"/>
                <w:sz w:val="16"/>
                <w:szCs w:val="16"/>
                <w:lang w:val="en-US"/>
              </w:rPr>
              <w:t>Primary Outcome</w:t>
            </w:r>
          </w:p>
        </w:tc>
        <w:tc>
          <w:tcPr>
            <w:tcW w:w="1319" w:type="dxa"/>
          </w:tcPr>
          <w:p w14:paraId="1AF2F98D"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b/>
                <w:bCs/>
                <w:color w:val="000000" w:themeColor="text1"/>
                <w:sz w:val="16"/>
                <w:szCs w:val="16"/>
                <w:lang w:val="en-US"/>
              </w:rPr>
              <w:t>Mortality: cooled/control</w:t>
            </w:r>
          </w:p>
        </w:tc>
        <w:tc>
          <w:tcPr>
            <w:tcW w:w="2249" w:type="dxa"/>
          </w:tcPr>
          <w:p w14:paraId="4CDD7133" w14:textId="57694561" w:rsidR="006B4A85" w:rsidRPr="00CD719E" w:rsidRDefault="006B4A85" w:rsidP="00792FE8">
            <w:pPr>
              <w:snapToGrid w:val="0"/>
              <w:rPr>
                <w:rFonts w:ascii="Arial" w:hAnsi="Arial" w:cs="Arial"/>
                <w:b/>
                <w:bCs/>
                <w:color w:val="000000" w:themeColor="text1"/>
                <w:sz w:val="16"/>
                <w:szCs w:val="16"/>
                <w:lang w:val="en-US"/>
              </w:rPr>
            </w:pPr>
            <w:r w:rsidRPr="00CD719E">
              <w:rPr>
                <w:rFonts w:ascii="Arial" w:hAnsi="Arial" w:cs="Arial"/>
                <w:b/>
                <w:bCs/>
                <w:color w:val="000000" w:themeColor="text1"/>
                <w:sz w:val="16"/>
                <w:szCs w:val="16"/>
                <w:lang w:val="en-US"/>
              </w:rPr>
              <w:t>Neurodisability at 18 months or more</w:t>
            </w:r>
          </w:p>
        </w:tc>
        <w:tc>
          <w:tcPr>
            <w:tcW w:w="3093" w:type="dxa"/>
          </w:tcPr>
          <w:p w14:paraId="664C93C2"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b/>
                <w:bCs/>
                <w:color w:val="000000" w:themeColor="text1"/>
                <w:sz w:val="16"/>
                <w:szCs w:val="16"/>
                <w:lang w:val="en-US"/>
              </w:rPr>
              <w:t>Result</w:t>
            </w:r>
          </w:p>
        </w:tc>
      </w:tr>
      <w:tr w:rsidR="00C907D2" w:rsidRPr="00086E3C" w14:paraId="0725FBF1" w14:textId="77777777" w:rsidTr="0033453B">
        <w:tc>
          <w:tcPr>
            <w:tcW w:w="1411" w:type="dxa"/>
          </w:tcPr>
          <w:p w14:paraId="72FAA145" w14:textId="0DBBF37B" w:rsidR="00C907D2" w:rsidRPr="00CD719E" w:rsidRDefault="00432743"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Thayyil, 2021 (HELIX trial)</w:t>
            </w:r>
            <w:r w:rsidR="00792FE8" w:rsidRPr="00CD719E">
              <w:rPr>
                <w:rFonts w:ascii="Arial" w:hAnsi="Arial" w:cs="Arial"/>
                <w:color w:val="000000" w:themeColor="text1"/>
                <w:sz w:val="16"/>
                <w:szCs w:val="16"/>
                <w:lang w:val="en-US"/>
              </w:rPr>
              <w:t>*</w:t>
            </w:r>
          </w:p>
        </w:tc>
        <w:tc>
          <w:tcPr>
            <w:tcW w:w="1062" w:type="dxa"/>
          </w:tcPr>
          <w:p w14:paraId="1409D851" w14:textId="323137A3" w:rsidR="00C907D2" w:rsidRPr="00CD719E" w:rsidRDefault="00432743"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India, Sri Lanka, Bangladesh</w:t>
            </w:r>
          </w:p>
        </w:tc>
        <w:tc>
          <w:tcPr>
            <w:tcW w:w="1214" w:type="dxa"/>
          </w:tcPr>
          <w:p w14:paraId="58BC65D4" w14:textId="7B6D758D" w:rsidR="00C907D2" w:rsidRPr="00CD719E" w:rsidRDefault="00432743"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Tecotherm Neo</w:t>
            </w:r>
          </w:p>
        </w:tc>
        <w:tc>
          <w:tcPr>
            <w:tcW w:w="1408" w:type="dxa"/>
          </w:tcPr>
          <w:p w14:paraId="4E9B5E04" w14:textId="6C29280A" w:rsidR="00C907D2" w:rsidRPr="00CD719E" w:rsidRDefault="00432743"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202/206</w:t>
            </w:r>
          </w:p>
        </w:tc>
        <w:tc>
          <w:tcPr>
            <w:tcW w:w="2400" w:type="dxa"/>
          </w:tcPr>
          <w:p w14:paraId="39729DCA" w14:textId="3B910098" w:rsidR="00C907D2" w:rsidRPr="00CD719E" w:rsidRDefault="00432743"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Death/ Neurodisability at discharge and at 18 months of age</w:t>
            </w:r>
          </w:p>
        </w:tc>
        <w:tc>
          <w:tcPr>
            <w:tcW w:w="1319" w:type="dxa"/>
          </w:tcPr>
          <w:p w14:paraId="7D1C1C28" w14:textId="1B56AADB" w:rsidR="00C907D2" w:rsidRPr="00CD719E" w:rsidRDefault="00792FE8"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84/63</w:t>
            </w:r>
          </w:p>
        </w:tc>
        <w:tc>
          <w:tcPr>
            <w:tcW w:w="2249" w:type="dxa"/>
          </w:tcPr>
          <w:p w14:paraId="3A711933" w14:textId="54EA485B" w:rsidR="00C907D2" w:rsidRPr="00CD719E" w:rsidRDefault="00792FE8"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Yes</w:t>
            </w:r>
          </w:p>
        </w:tc>
        <w:tc>
          <w:tcPr>
            <w:tcW w:w="3093" w:type="dxa"/>
          </w:tcPr>
          <w:p w14:paraId="1FE09E4F" w14:textId="68D478AC" w:rsidR="00C907D2" w:rsidRPr="00CD719E" w:rsidRDefault="00792FE8"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No difference in primary outcome; significant increase in mortality</w:t>
            </w:r>
          </w:p>
        </w:tc>
      </w:tr>
      <w:tr w:rsidR="006B4A85" w:rsidRPr="00086E3C" w14:paraId="129C7EF4" w14:textId="77777777" w:rsidTr="0033453B">
        <w:tc>
          <w:tcPr>
            <w:tcW w:w="1411" w:type="dxa"/>
          </w:tcPr>
          <w:p w14:paraId="3AC2B36F"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Catherine, 2020</w:t>
            </w:r>
          </w:p>
        </w:tc>
        <w:tc>
          <w:tcPr>
            <w:tcW w:w="1062" w:type="dxa"/>
          </w:tcPr>
          <w:p w14:paraId="5A6A7B2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420321C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Phase change material</w:t>
            </w:r>
          </w:p>
        </w:tc>
        <w:tc>
          <w:tcPr>
            <w:tcW w:w="1408" w:type="dxa"/>
          </w:tcPr>
          <w:p w14:paraId="0D33488E"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76/79</w:t>
            </w:r>
          </w:p>
        </w:tc>
        <w:tc>
          <w:tcPr>
            <w:tcW w:w="2400" w:type="dxa"/>
          </w:tcPr>
          <w:p w14:paraId="037315BA"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Death/ Neurodisability at discharge and at 18 months of age</w:t>
            </w:r>
          </w:p>
        </w:tc>
        <w:tc>
          <w:tcPr>
            <w:tcW w:w="1319" w:type="dxa"/>
          </w:tcPr>
          <w:p w14:paraId="71154580"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22/29</w:t>
            </w:r>
          </w:p>
        </w:tc>
        <w:tc>
          <w:tcPr>
            <w:tcW w:w="2249" w:type="dxa"/>
          </w:tcPr>
          <w:p w14:paraId="581843E6" w14:textId="0AEC5079" w:rsidR="006B4A85" w:rsidRPr="00CD719E" w:rsidRDefault="00792FE8"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Yes</w:t>
            </w:r>
          </w:p>
        </w:tc>
        <w:tc>
          <w:tcPr>
            <w:tcW w:w="3093" w:type="dxa"/>
          </w:tcPr>
          <w:p w14:paraId="35F1A6E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 difference in primary outcome</w:t>
            </w:r>
          </w:p>
        </w:tc>
      </w:tr>
      <w:tr w:rsidR="006B4A85" w:rsidRPr="00086E3C" w14:paraId="2E60BEC2" w14:textId="77777777" w:rsidTr="0033453B">
        <w:tc>
          <w:tcPr>
            <w:tcW w:w="1411" w:type="dxa"/>
          </w:tcPr>
          <w:p w14:paraId="18BF0F5D" w14:textId="77777777" w:rsidR="006B4A85" w:rsidRPr="00CD719E" w:rsidRDefault="006B4A85" w:rsidP="0021485A">
            <w:pPr>
              <w:snapToGrid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Aker 2019</w:t>
            </w:r>
          </w:p>
          <w:p w14:paraId="74BD298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(THIN study)</w:t>
            </w:r>
          </w:p>
        </w:tc>
        <w:tc>
          <w:tcPr>
            <w:tcW w:w="1062" w:type="dxa"/>
          </w:tcPr>
          <w:p w14:paraId="17EE98C7"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3767CC7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Phase change material</w:t>
            </w:r>
          </w:p>
        </w:tc>
        <w:tc>
          <w:tcPr>
            <w:tcW w:w="1408" w:type="dxa"/>
          </w:tcPr>
          <w:p w14:paraId="241B66E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11/11</w:t>
            </w:r>
          </w:p>
        </w:tc>
        <w:tc>
          <w:tcPr>
            <w:tcW w:w="2400" w:type="dxa"/>
          </w:tcPr>
          <w:p w14:paraId="4A47101F"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eastAsia="en-GB"/>
              </w:rPr>
              <w:t>Magnetic resonance imaging (MRI)</w:t>
            </w:r>
          </w:p>
        </w:tc>
        <w:tc>
          <w:tcPr>
            <w:tcW w:w="1319" w:type="dxa"/>
          </w:tcPr>
          <w:p w14:paraId="23424031"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2/1</w:t>
            </w:r>
          </w:p>
        </w:tc>
        <w:tc>
          <w:tcPr>
            <w:tcW w:w="2249" w:type="dxa"/>
          </w:tcPr>
          <w:p w14:paraId="3FA563DA"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46F48A0C"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Seriously underpowered study to make any valid scientific conclusions.</w:t>
            </w:r>
          </w:p>
        </w:tc>
      </w:tr>
      <w:tr w:rsidR="006B4A85" w:rsidRPr="00086E3C" w14:paraId="3F80B9AD" w14:textId="77777777" w:rsidTr="0033453B">
        <w:tc>
          <w:tcPr>
            <w:tcW w:w="1411" w:type="dxa"/>
          </w:tcPr>
          <w:p w14:paraId="5082EE7E"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Chen, 2018</w:t>
            </w:r>
          </w:p>
        </w:tc>
        <w:tc>
          <w:tcPr>
            <w:tcW w:w="1062" w:type="dxa"/>
          </w:tcPr>
          <w:p w14:paraId="4A0445B1"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China</w:t>
            </w:r>
          </w:p>
        </w:tc>
        <w:tc>
          <w:tcPr>
            <w:tcW w:w="1214" w:type="dxa"/>
          </w:tcPr>
          <w:p w14:paraId="20F2830D"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Cooling head cap</w:t>
            </w:r>
          </w:p>
        </w:tc>
        <w:tc>
          <w:tcPr>
            <w:tcW w:w="1408" w:type="dxa"/>
          </w:tcPr>
          <w:p w14:paraId="129A44D8"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18/18</w:t>
            </w:r>
          </w:p>
        </w:tc>
        <w:tc>
          <w:tcPr>
            <w:tcW w:w="2400" w:type="dxa"/>
          </w:tcPr>
          <w:p w14:paraId="434FD202"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Death/ Severe disability at 15 months</w:t>
            </w:r>
          </w:p>
        </w:tc>
        <w:tc>
          <w:tcPr>
            <w:tcW w:w="1319" w:type="dxa"/>
          </w:tcPr>
          <w:p w14:paraId="683871C3"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0/1</w:t>
            </w:r>
          </w:p>
        </w:tc>
        <w:tc>
          <w:tcPr>
            <w:tcW w:w="2249" w:type="dxa"/>
          </w:tcPr>
          <w:p w14:paraId="58713A47"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0AD599FA"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 difference in primary outcome</w:t>
            </w:r>
          </w:p>
        </w:tc>
      </w:tr>
      <w:tr w:rsidR="006B4A85" w:rsidRPr="00086E3C" w14:paraId="3D6FF521" w14:textId="77777777" w:rsidTr="0033453B">
        <w:tc>
          <w:tcPr>
            <w:tcW w:w="1411" w:type="dxa"/>
          </w:tcPr>
          <w:p w14:paraId="486001FB"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 xml:space="preserve">Rakesh K, 2017 </w:t>
            </w:r>
          </w:p>
        </w:tc>
        <w:tc>
          <w:tcPr>
            <w:tcW w:w="1062" w:type="dxa"/>
          </w:tcPr>
          <w:p w14:paraId="2638D5BF"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6D6CD8E0"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Phase change material</w:t>
            </w:r>
          </w:p>
        </w:tc>
        <w:tc>
          <w:tcPr>
            <w:tcW w:w="1408" w:type="dxa"/>
          </w:tcPr>
          <w:p w14:paraId="03C8F713"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60/60</w:t>
            </w:r>
          </w:p>
        </w:tc>
        <w:tc>
          <w:tcPr>
            <w:tcW w:w="2400" w:type="dxa"/>
          </w:tcPr>
          <w:p w14:paraId="4FBB4461"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Myocardial dysfunction</w:t>
            </w:r>
          </w:p>
        </w:tc>
        <w:tc>
          <w:tcPr>
            <w:tcW w:w="1319" w:type="dxa"/>
          </w:tcPr>
          <w:p w14:paraId="5E3B2B1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9/16</w:t>
            </w:r>
          </w:p>
        </w:tc>
        <w:tc>
          <w:tcPr>
            <w:tcW w:w="2249" w:type="dxa"/>
          </w:tcPr>
          <w:p w14:paraId="1EF0A969"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119FE063"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Reduced myocardial dysfunction in cooled group</w:t>
            </w:r>
          </w:p>
        </w:tc>
      </w:tr>
      <w:tr w:rsidR="006B4A85" w:rsidRPr="00086E3C" w14:paraId="3FEA0317" w14:textId="77777777" w:rsidTr="0033453B">
        <w:tc>
          <w:tcPr>
            <w:tcW w:w="1411" w:type="dxa"/>
          </w:tcPr>
          <w:p w14:paraId="0B1BD18D"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proofErr w:type="spellStart"/>
            <w:r w:rsidRPr="00CD719E">
              <w:rPr>
                <w:rFonts w:ascii="Arial" w:hAnsi="Arial" w:cs="Arial"/>
                <w:color w:val="000000" w:themeColor="text1"/>
                <w:sz w:val="16"/>
                <w:szCs w:val="16"/>
                <w:lang w:val="en-US"/>
              </w:rPr>
              <w:t>Thanigasalam</w:t>
            </w:r>
            <w:proofErr w:type="spellEnd"/>
            <w:r w:rsidRPr="00CD719E">
              <w:rPr>
                <w:rFonts w:ascii="Arial" w:hAnsi="Arial" w:cs="Arial"/>
                <w:color w:val="000000" w:themeColor="text1"/>
                <w:sz w:val="16"/>
                <w:szCs w:val="16"/>
                <w:lang w:val="en-US"/>
              </w:rPr>
              <w:t>, 2015</w:t>
            </w:r>
          </w:p>
        </w:tc>
        <w:tc>
          <w:tcPr>
            <w:tcW w:w="1062" w:type="dxa"/>
          </w:tcPr>
          <w:p w14:paraId="4542CA8A"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2E60F271"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Gel packs</w:t>
            </w:r>
          </w:p>
        </w:tc>
        <w:tc>
          <w:tcPr>
            <w:tcW w:w="1408" w:type="dxa"/>
          </w:tcPr>
          <w:p w14:paraId="5841988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60/60</w:t>
            </w:r>
          </w:p>
        </w:tc>
        <w:tc>
          <w:tcPr>
            <w:tcW w:w="2400" w:type="dxa"/>
          </w:tcPr>
          <w:p w14:paraId="6784D405"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Acute kidney injury</w:t>
            </w:r>
          </w:p>
        </w:tc>
        <w:tc>
          <w:tcPr>
            <w:tcW w:w="1319" w:type="dxa"/>
          </w:tcPr>
          <w:p w14:paraId="6DC6BC60"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16/30</w:t>
            </w:r>
          </w:p>
        </w:tc>
        <w:tc>
          <w:tcPr>
            <w:tcW w:w="2249" w:type="dxa"/>
          </w:tcPr>
          <w:p w14:paraId="7C3592AD"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2E48F4F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Cooling reduced acute kidney injury</w:t>
            </w:r>
          </w:p>
        </w:tc>
      </w:tr>
      <w:tr w:rsidR="006B4A85" w:rsidRPr="00086E3C" w14:paraId="71C1429E" w14:textId="77777777" w:rsidTr="0033453B">
        <w:tc>
          <w:tcPr>
            <w:tcW w:w="1411" w:type="dxa"/>
          </w:tcPr>
          <w:p w14:paraId="0F856A0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proofErr w:type="spellStart"/>
            <w:r w:rsidRPr="00CD719E">
              <w:rPr>
                <w:rFonts w:ascii="Arial" w:hAnsi="Arial" w:cs="Arial"/>
                <w:color w:val="000000" w:themeColor="text1"/>
                <w:sz w:val="16"/>
                <w:szCs w:val="16"/>
                <w:lang w:val="en-US"/>
              </w:rPr>
              <w:t>Gane</w:t>
            </w:r>
            <w:proofErr w:type="spellEnd"/>
            <w:r w:rsidRPr="00CD719E">
              <w:rPr>
                <w:rFonts w:ascii="Arial" w:hAnsi="Arial" w:cs="Arial"/>
                <w:color w:val="000000" w:themeColor="text1"/>
                <w:sz w:val="16"/>
                <w:szCs w:val="16"/>
                <w:lang w:val="en-US"/>
              </w:rPr>
              <w:t>, 2013</w:t>
            </w:r>
          </w:p>
        </w:tc>
        <w:tc>
          <w:tcPr>
            <w:tcW w:w="1062" w:type="dxa"/>
          </w:tcPr>
          <w:p w14:paraId="0C40DB12"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2F20FD2F"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Gel packs</w:t>
            </w:r>
          </w:p>
        </w:tc>
        <w:tc>
          <w:tcPr>
            <w:tcW w:w="1408" w:type="dxa"/>
          </w:tcPr>
          <w:p w14:paraId="1F9DBE08"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60/60</w:t>
            </w:r>
          </w:p>
        </w:tc>
        <w:tc>
          <w:tcPr>
            <w:tcW w:w="2400" w:type="dxa"/>
          </w:tcPr>
          <w:p w14:paraId="018FF71A"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8-hydroxy2-deoxyguanosine levels</w:t>
            </w:r>
          </w:p>
        </w:tc>
        <w:tc>
          <w:tcPr>
            <w:tcW w:w="1319" w:type="dxa"/>
          </w:tcPr>
          <w:p w14:paraId="0B074AC9"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4/8</w:t>
            </w:r>
          </w:p>
        </w:tc>
        <w:tc>
          <w:tcPr>
            <w:tcW w:w="2249" w:type="dxa"/>
          </w:tcPr>
          <w:p w14:paraId="31CCA630"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1310420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Lower 8-hydroxy2-deoxyguanosine levels in cooled group</w:t>
            </w:r>
          </w:p>
        </w:tc>
      </w:tr>
      <w:tr w:rsidR="006B4A85" w:rsidRPr="00086E3C" w14:paraId="1B0E5CF0" w14:textId="77777777" w:rsidTr="0033453B">
        <w:tc>
          <w:tcPr>
            <w:tcW w:w="1411" w:type="dxa"/>
          </w:tcPr>
          <w:p w14:paraId="1E25A192"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 xml:space="preserve">El </w:t>
            </w:r>
            <w:proofErr w:type="spellStart"/>
            <w:r w:rsidRPr="00CD719E">
              <w:rPr>
                <w:rFonts w:ascii="Arial" w:hAnsi="Arial" w:cs="Arial"/>
                <w:color w:val="000000" w:themeColor="text1"/>
                <w:sz w:val="16"/>
                <w:szCs w:val="16"/>
                <w:lang w:val="en-US"/>
              </w:rPr>
              <w:t>Shimi</w:t>
            </w:r>
            <w:proofErr w:type="spellEnd"/>
            <w:r w:rsidRPr="00CD719E">
              <w:rPr>
                <w:rFonts w:ascii="Arial" w:hAnsi="Arial" w:cs="Arial"/>
                <w:color w:val="000000" w:themeColor="text1"/>
                <w:sz w:val="16"/>
                <w:szCs w:val="16"/>
                <w:lang w:val="en-US"/>
              </w:rPr>
              <w:t>, 2013</w:t>
            </w:r>
          </w:p>
        </w:tc>
        <w:tc>
          <w:tcPr>
            <w:tcW w:w="1062" w:type="dxa"/>
          </w:tcPr>
          <w:p w14:paraId="24B42B24"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Egypt</w:t>
            </w:r>
          </w:p>
        </w:tc>
        <w:tc>
          <w:tcPr>
            <w:tcW w:w="1214" w:type="dxa"/>
          </w:tcPr>
          <w:p w14:paraId="2EE7DA66"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Gel packs</w:t>
            </w:r>
          </w:p>
        </w:tc>
        <w:tc>
          <w:tcPr>
            <w:tcW w:w="1408" w:type="dxa"/>
          </w:tcPr>
          <w:p w14:paraId="0FB23820"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10/10</w:t>
            </w:r>
          </w:p>
        </w:tc>
        <w:tc>
          <w:tcPr>
            <w:tcW w:w="2400" w:type="dxa"/>
          </w:tcPr>
          <w:p w14:paraId="431FD886"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 xml:space="preserve">Brain-derived neurotrophic factor (BDNF) and Neuron Specific Enolase (NSE), MRI brain </w:t>
            </w:r>
          </w:p>
        </w:tc>
        <w:tc>
          <w:tcPr>
            <w:tcW w:w="1319" w:type="dxa"/>
          </w:tcPr>
          <w:p w14:paraId="37C26FA9"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4/8</w:t>
            </w:r>
          </w:p>
        </w:tc>
        <w:tc>
          <w:tcPr>
            <w:tcW w:w="2249" w:type="dxa"/>
          </w:tcPr>
          <w:p w14:paraId="39427E36"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46F0B2F6" w14:textId="77777777" w:rsidR="006B4A85" w:rsidRPr="00CD719E" w:rsidRDefault="006B4A85"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Mortality, MRI score lower in cooled group.</w:t>
            </w:r>
          </w:p>
        </w:tc>
      </w:tr>
      <w:tr w:rsidR="0033453B" w:rsidRPr="00086E3C" w14:paraId="231389D4" w14:textId="77777777" w:rsidTr="0033453B">
        <w:tc>
          <w:tcPr>
            <w:tcW w:w="1411" w:type="dxa"/>
          </w:tcPr>
          <w:p w14:paraId="5974A1EA" w14:textId="37B87668"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Thayyil, 2013</w:t>
            </w:r>
          </w:p>
        </w:tc>
        <w:tc>
          <w:tcPr>
            <w:tcW w:w="1062" w:type="dxa"/>
          </w:tcPr>
          <w:p w14:paraId="6A7477CE" w14:textId="3AA3435B"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India</w:t>
            </w:r>
          </w:p>
        </w:tc>
        <w:tc>
          <w:tcPr>
            <w:tcW w:w="1214" w:type="dxa"/>
          </w:tcPr>
          <w:p w14:paraId="112505F6" w14:textId="245BD02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Phase change material</w:t>
            </w:r>
          </w:p>
        </w:tc>
        <w:tc>
          <w:tcPr>
            <w:tcW w:w="1408" w:type="dxa"/>
          </w:tcPr>
          <w:p w14:paraId="546265F7" w14:textId="714D36B1"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17/16</w:t>
            </w:r>
          </w:p>
        </w:tc>
        <w:tc>
          <w:tcPr>
            <w:tcW w:w="2400" w:type="dxa"/>
          </w:tcPr>
          <w:p w14:paraId="5DEE8607" w14:textId="3A380BED"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MRI imaging biomarkers</w:t>
            </w:r>
          </w:p>
        </w:tc>
        <w:tc>
          <w:tcPr>
            <w:tcW w:w="1319" w:type="dxa"/>
          </w:tcPr>
          <w:p w14:paraId="22989775" w14:textId="132E6508"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4/2</w:t>
            </w:r>
          </w:p>
        </w:tc>
        <w:tc>
          <w:tcPr>
            <w:tcW w:w="2249" w:type="dxa"/>
          </w:tcPr>
          <w:p w14:paraId="52F71FF8" w14:textId="75E6A6E4"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Not available</w:t>
            </w:r>
          </w:p>
        </w:tc>
        <w:tc>
          <w:tcPr>
            <w:tcW w:w="3093" w:type="dxa"/>
          </w:tcPr>
          <w:p w14:paraId="6D925D55" w14:textId="2C9D6181"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 xml:space="preserve">Higher mortality in cooled; no reduction in whole brain fractional anisotropy on tract based spatial statistics with cooling </w:t>
            </w:r>
          </w:p>
        </w:tc>
      </w:tr>
      <w:tr w:rsidR="0033453B" w:rsidRPr="00086E3C" w14:paraId="05CFD0F2" w14:textId="77777777" w:rsidTr="0033453B">
        <w:tc>
          <w:tcPr>
            <w:tcW w:w="1411" w:type="dxa"/>
          </w:tcPr>
          <w:p w14:paraId="0CA42D0B"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Joy, 2012</w:t>
            </w:r>
          </w:p>
        </w:tc>
        <w:tc>
          <w:tcPr>
            <w:tcW w:w="1062" w:type="dxa"/>
          </w:tcPr>
          <w:p w14:paraId="1160A43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43897633"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Gel packs</w:t>
            </w:r>
          </w:p>
        </w:tc>
        <w:tc>
          <w:tcPr>
            <w:tcW w:w="1408" w:type="dxa"/>
          </w:tcPr>
          <w:p w14:paraId="0B886BA8"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58/58</w:t>
            </w:r>
          </w:p>
        </w:tc>
        <w:tc>
          <w:tcPr>
            <w:tcW w:w="2400" w:type="dxa"/>
          </w:tcPr>
          <w:p w14:paraId="0B96B971"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Oxidative stress</w:t>
            </w:r>
          </w:p>
        </w:tc>
        <w:tc>
          <w:tcPr>
            <w:tcW w:w="1319" w:type="dxa"/>
          </w:tcPr>
          <w:p w14:paraId="3054DA60"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1/4</w:t>
            </w:r>
          </w:p>
        </w:tc>
        <w:tc>
          <w:tcPr>
            <w:tcW w:w="2249" w:type="dxa"/>
          </w:tcPr>
          <w:p w14:paraId="424A62C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3ABD28B7"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Lesser oxidative stress in cooled group</w:t>
            </w:r>
          </w:p>
        </w:tc>
      </w:tr>
      <w:tr w:rsidR="0033453B" w:rsidRPr="00086E3C" w14:paraId="738FFA42" w14:textId="77777777" w:rsidTr="0033453B">
        <w:tc>
          <w:tcPr>
            <w:tcW w:w="1411" w:type="dxa"/>
          </w:tcPr>
          <w:p w14:paraId="108F8CF0"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Bharadwaj, 2012</w:t>
            </w:r>
          </w:p>
        </w:tc>
        <w:tc>
          <w:tcPr>
            <w:tcW w:w="1062" w:type="dxa"/>
          </w:tcPr>
          <w:p w14:paraId="6E1E8F6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25714A4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Gel packs</w:t>
            </w:r>
          </w:p>
        </w:tc>
        <w:tc>
          <w:tcPr>
            <w:tcW w:w="1408" w:type="dxa"/>
          </w:tcPr>
          <w:p w14:paraId="063C2FA3"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62/62</w:t>
            </w:r>
          </w:p>
        </w:tc>
        <w:tc>
          <w:tcPr>
            <w:tcW w:w="2400" w:type="dxa"/>
          </w:tcPr>
          <w:p w14:paraId="4DFC3484"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Death/ Developmental delay at 6 months</w:t>
            </w:r>
          </w:p>
        </w:tc>
        <w:tc>
          <w:tcPr>
            <w:tcW w:w="1319" w:type="dxa"/>
          </w:tcPr>
          <w:p w14:paraId="5F777D8C"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3/6</w:t>
            </w:r>
          </w:p>
        </w:tc>
        <w:tc>
          <w:tcPr>
            <w:tcW w:w="2249" w:type="dxa"/>
          </w:tcPr>
          <w:p w14:paraId="06185CA6"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6FA6F849"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 difference in mortality</w:t>
            </w:r>
          </w:p>
        </w:tc>
      </w:tr>
      <w:tr w:rsidR="0033453B" w:rsidRPr="00086E3C" w14:paraId="30CDCB7A" w14:textId="77777777" w:rsidTr="0033453B">
        <w:tc>
          <w:tcPr>
            <w:tcW w:w="1411" w:type="dxa"/>
          </w:tcPr>
          <w:p w14:paraId="0D3B2510" w14:textId="3EE1D935"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Zhou, 2010*</w:t>
            </w:r>
          </w:p>
        </w:tc>
        <w:tc>
          <w:tcPr>
            <w:tcW w:w="1062" w:type="dxa"/>
          </w:tcPr>
          <w:p w14:paraId="31098857" w14:textId="7956A6FC"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China</w:t>
            </w:r>
          </w:p>
        </w:tc>
        <w:tc>
          <w:tcPr>
            <w:tcW w:w="1214" w:type="dxa"/>
          </w:tcPr>
          <w:p w14:paraId="55C04DEB" w14:textId="0C50FE7F"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Cooling head cap</w:t>
            </w:r>
          </w:p>
        </w:tc>
        <w:tc>
          <w:tcPr>
            <w:tcW w:w="1408" w:type="dxa"/>
          </w:tcPr>
          <w:p w14:paraId="4D7A01D1" w14:textId="1A4005D0"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100/94</w:t>
            </w:r>
          </w:p>
        </w:tc>
        <w:tc>
          <w:tcPr>
            <w:tcW w:w="2400" w:type="dxa"/>
          </w:tcPr>
          <w:p w14:paraId="5CA499C6" w14:textId="252BAE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Death/severe disability at 18 months</w:t>
            </w:r>
          </w:p>
        </w:tc>
        <w:tc>
          <w:tcPr>
            <w:tcW w:w="1319" w:type="dxa"/>
          </w:tcPr>
          <w:p w14:paraId="31AC1B85" w14:textId="17D0E406"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20/27</w:t>
            </w:r>
          </w:p>
        </w:tc>
        <w:tc>
          <w:tcPr>
            <w:tcW w:w="2249" w:type="dxa"/>
          </w:tcPr>
          <w:p w14:paraId="32A887F2" w14:textId="43C87706"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Yes</w:t>
            </w:r>
          </w:p>
        </w:tc>
        <w:tc>
          <w:tcPr>
            <w:tcW w:w="3093" w:type="dxa"/>
          </w:tcPr>
          <w:p w14:paraId="06742576" w14:textId="7C8AE789"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Lesser death/ severe disability in cooled group</w:t>
            </w:r>
          </w:p>
        </w:tc>
      </w:tr>
      <w:tr w:rsidR="0033453B" w:rsidRPr="00086E3C" w14:paraId="4669C5FC" w14:textId="77777777" w:rsidTr="0033453B">
        <w:tc>
          <w:tcPr>
            <w:tcW w:w="1411" w:type="dxa"/>
          </w:tcPr>
          <w:p w14:paraId="054A4AF2"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Robertson, 2008</w:t>
            </w:r>
          </w:p>
        </w:tc>
        <w:tc>
          <w:tcPr>
            <w:tcW w:w="1062" w:type="dxa"/>
          </w:tcPr>
          <w:p w14:paraId="0E29EAE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Uganda</w:t>
            </w:r>
          </w:p>
        </w:tc>
        <w:tc>
          <w:tcPr>
            <w:tcW w:w="1214" w:type="dxa"/>
          </w:tcPr>
          <w:p w14:paraId="792644BC"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Water bottles</w:t>
            </w:r>
          </w:p>
        </w:tc>
        <w:tc>
          <w:tcPr>
            <w:tcW w:w="1408" w:type="dxa"/>
          </w:tcPr>
          <w:p w14:paraId="4C27DACE"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21/15</w:t>
            </w:r>
          </w:p>
        </w:tc>
        <w:tc>
          <w:tcPr>
            <w:tcW w:w="2400" w:type="dxa"/>
          </w:tcPr>
          <w:p w14:paraId="3001EA14"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Death/seizures/abnormal neuro exam</w:t>
            </w:r>
          </w:p>
        </w:tc>
        <w:tc>
          <w:tcPr>
            <w:tcW w:w="1319" w:type="dxa"/>
          </w:tcPr>
          <w:p w14:paraId="547DC18E"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7/1</w:t>
            </w:r>
          </w:p>
        </w:tc>
        <w:tc>
          <w:tcPr>
            <w:tcW w:w="2249" w:type="dxa"/>
          </w:tcPr>
          <w:p w14:paraId="77773894"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33C2775C" w14:textId="70C25491"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Higher mortality in cooled group</w:t>
            </w:r>
          </w:p>
        </w:tc>
      </w:tr>
      <w:tr w:rsidR="0033453B" w:rsidRPr="00086E3C" w14:paraId="33B9D95C" w14:textId="77777777" w:rsidTr="0033453B">
        <w:tc>
          <w:tcPr>
            <w:tcW w:w="1411" w:type="dxa"/>
          </w:tcPr>
          <w:p w14:paraId="62DD2BE9"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Bhat, 2006</w:t>
            </w:r>
          </w:p>
        </w:tc>
        <w:tc>
          <w:tcPr>
            <w:tcW w:w="1062" w:type="dxa"/>
          </w:tcPr>
          <w:p w14:paraId="59EA81E7"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India</w:t>
            </w:r>
          </w:p>
        </w:tc>
        <w:tc>
          <w:tcPr>
            <w:tcW w:w="1214" w:type="dxa"/>
          </w:tcPr>
          <w:p w14:paraId="14866937"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Unknown device</w:t>
            </w:r>
          </w:p>
        </w:tc>
        <w:tc>
          <w:tcPr>
            <w:tcW w:w="1408" w:type="dxa"/>
          </w:tcPr>
          <w:p w14:paraId="037F24D9"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20/15</w:t>
            </w:r>
          </w:p>
        </w:tc>
        <w:tc>
          <w:tcPr>
            <w:tcW w:w="2400" w:type="dxa"/>
          </w:tcPr>
          <w:p w14:paraId="3FB53F58"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Death/ abnormal neuro exam at discharge</w:t>
            </w:r>
          </w:p>
        </w:tc>
        <w:tc>
          <w:tcPr>
            <w:tcW w:w="1319" w:type="dxa"/>
          </w:tcPr>
          <w:p w14:paraId="274BFABF"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3/5</w:t>
            </w:r>
          </w:p>
        </w:tc>
        <w:tc>
          <w:tcPr>
            <w:tcW w:w="2249" w:type="dxa"/>
          </w:tcPr>
          <w:p w14:paraId="28DF3AD1"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Not available</w:t>
            </w:r>
          </w:p>
        </w:tc>
        <w:tc>
          <w:tcPr>
            <w:tcW w:w="3093" w:type="dxa"/>
          </w:tcPr>
          <w:p w14:paraId="16E03E11"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eastAsia="en-GB"/>
              </w:rPr>
            </w:pPr>
            <w:r w:rsidRPr="00CD719E">
              <w:rPr>
                <w:rFonts w:ascii="Arial" w:hAnsi="Arial" w:cs="Arial"/>
                <w:color w:val="000000" w:themeColor="text1"/>
                <w:sz w:val="16"/>
                <w:szCs w:val="16"/>
                <w:lang w:val="en-US"/>
              </w:rPr>
              <w:t>No difference in mortality, lesser abnormal neuro exam in cooled group</w:t>
            </w:r>
          </w:p>
        </w:tc>
      </w:tr>
      <w:tr w:rsidR="0033453B" w:rsidRPr="00086E3C" w14:paraId="6C5B51F2" w14:textId="77777777" w:rsidTr="0033453B">
        <w:trPr>
          <w:trHeight w:val="542"/>
        </w:trPr>
        <w:tc>
          <w:tcPr>
            <w:tcW w:w="1411" w:type="dxa"/>
          </w:tcPr>
          <w:p w14:paraId="7BD46753"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Lin, 2006</w:t>
            </w:r>
          </w:p>
        </w:tc>
        <w:tc>
          <w:tcPr>
            <w:tcW w:w="1062" w:type="dxa"/>
          </w:tcPr>
          <w:p w14:paraId="1E8CD13E"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China</w:t>
            </w:r>
          </w:p>
        </w:tc>
        <w:tc>
          <w:tcPr>
            <w:tcW w:w="1214" w:type="dxa"/>
          </w:tcPr>
          <w:p w14:paraId="1B43F531"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Cooling head cap</w:t>
            </w:r>
          </w:p>
        </w:tc>
        <w:tc>
          <w:tcPr>
            <w:tcW w:w="1408" w:type="dxa"/>
          </w:tcPr>
          <w:p w14:paraId="19221F16"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32/30</w:t>
            </w:r>
          </w:p>
        </w:tc>
        <w:tc>
          <w:tcPr>
            <w:tcW w:w="2400" w:type="dxa"/>
          </w:tcPr>
          <w:p w14:paraId="4D0F5101"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 xml:space="preserve">Neonatal </w:t>
            </w:r>
            <w:proofErr w:type="spellStart"/>
            <w:r w:rsidRPr="00CD719E">
              <w:rPr>
                <w:rFonts w:ascii="Arial" w:hAnsi="Arial" w:cs="Arial"/>
                <w:color w:val="000000" w:themeColor="text1"/>
                <w:sz w:val="16"/>
                <w:szCs w:val="16"/>
                <w:lang w:val="en-US"/>
              </w:rPr>
              <w:t>behavioural</w:t>
            </w:r>
            <w:proofErr w:type="spellEnd"/>
            <w:r w:rsidRPr="00CD719E">
              <w:rPr>
                <w:rFonts w:ascii="Arial" w:hAnsi="Arial" w:cs="Arial"/>
                <w:color w:val="000000" w:themeColor="text1"/>
                <w:sz w:val="16"/>
                <w:szCs w:val="16"/>
                <w:lang w:val="en-US"/>
              </w:rPr>
              <w:t xml:space="preserve"> neuro assessment (NBNA) at 7-10 days/Brain injury on CT scan</w:t>
            </w:r>
          </w:p>
        </w:tc>
        <w:tc>
          <w:tcPr>
            <w:tcW w:w="1319" w:type="dxa"/>
          </w:tcPr>
          <w:p w14:paraId="5FA36E2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2/2</w:t>
            </w:r>
          </w:p>
        </w:tc>
        <w:tc>
          <w:tcPr>
            <w:tcW w:w="2249" w:type="dxa"/>
          </w:tcPr>
          <w:p w14:paraId="1BC693E2"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Not available</w:t>
            </w:r>
          </w:p>
        </w:tc>
        <w:tc>
          <w:tcPr>
            <w:tcW w:w="3093" w:type="dxa"/>
          </w:tcPr>
          <w:p w14:paraId="2C240F48" w14:textId="77777777" w:rsidR="0033453B" w:rsidRPr="00CD719E" w:rsidRDefault="0033453B" w:rsidP="0021485A">
            <w:pPr>
              <w:snapToGrid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Improvement in injury on CT scans and NBNA</w:t>
            </w:r>
          </w:p>
          <w:p w14:paraId="7E6B1040"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p>
        </w:tc>
      </w:tr>
      <w:tr w:rsidR="0033453B" w:rsidRPr="00086E3C" w14:paraId="3F1492B0" w14:textId="77777777" w:rsidTr="0033453B">
        <w:tc>
          <w:tcPr>
            <w:tcW w:w="1411" w:type="dxa"/>
          </w:tcPr>
          <w:p w14:paraId="0663A3EF"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proofErr w:type="spellStart"/>
            <w:r w:rsidRPr="00CD719E">
              <w:rPr>
                <w:rFonts w:ascii="Arial" w:hAnsi="Arial" w:cs="Arial"/>
                <w:color w:val="000000" w:themeColor="text1"/>
                <w:sz w:val="16"/>
                <w:szCs w:val="16"/>
                <w:lang w:val="en-US"/>
              </w:rPr>
              <w:t>Akisu</w:t>
            </w:r>
            <w:proofErr w:type="spellEnd"/>
            <w:r w:rsidRPr="00CD719E">
              <w:rPr>
                <w:rFonts w:ascii="Arial" w:hAnsi="Arial" w:cs="Arial"/>
                <w:color w:val="000000" w:themeColor="text1"/>
                <w:sz w:val="16"/>
                <w:szCs w:val="16"/>
                <w:lang w:val="en-US"/>
              </w:rPr>
              <w:t>, 2003</w:t>
            </w:r>
          </w:p>
        </w:tc>
        <w:tc>
          <w:tcPr>
            <w:tcW w:w="1062" w:type="dxa"/>
          </w:tcPr>
          <w:p w14:paraId="3794B468"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Turkey</w:t>
            </w:r>
          </w:p>
        </w:tc>
        <w:tc>
          <w:tcPr>
            <w:tcW w:w="1214" w:type="dxa"/>
          </w:tcPr>
          <w:p w14:paraId="5ED9D68A"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Cooling head cap</w:t>
            </w:r>
          </w:p>
        </w:tc>
        <w:tc>
          <w:tcPr>
            <w:tcW w:w="1408" w:type="dxa"/>
          </w:tcPr>
          <w:p w14:paraId="66086763"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11/10</w:t>
            </w:r>
          </w:p>
        </w:tc>
        <w:tc>
          <w:tcPr>
            <w:tcW w:w="2400" w:type="dxa"/>
          </w:tcPr>
          <w:p w14:paraId="6B733972"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Abnormal EEG and reduction in CSF platelet activating factor (PAF) levels.</w:t>
            </w:r>
          </w:p>
        </w:tc>
        <w:tc>
          <w:tcPr>
            <w:tcW w:w="1319" w:type="dxa"/>
          </w:tcPr>
          <w:p w14:paraId="3E6FCD9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0/2</w:t>
            </w:r>
          </w:p>
        </w:tc>
        <w:tc>
          <w:tcPr>
            <w:tcW w:w="2249" w:type="dxa"/>
          </w:tcPr>
          <w:p w14:paraId="622FDBF8"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Not available</w:t>
            </w:r>
          </w:p>
        </w:tc>
        <w:tc>
          <w:tcPr>
            <w:tcW w:w="3093" w:type="dxa"/>
          </w:tcPr>
          <w:p w14:paraId="6116B46D" w14:textId="77777777" w:rsidR="0033453B" w:rsidRPr="00CD719E" w:rsidRDefault="0033453B" w:rsidP="0021485A">
            <w:pPr>
              <w:pStyle w:val="ListParagraph"/>
              <w:snapToGrid w:val="0"/>
              <w:ind w:left="0"/>
              <w:contextualSpacing w:val="0"/>
              <w:rPr>
                <w:rFonts w:ascii="Arial" w:hAnsi="Arial" w:cs="Arial"/>
                <w:color w:val="000000" w:themeColor="text1"/>
                <w:sz w:val="16"/>
                <w:szCs w:val="16"/>
                <w:lang w:val="en-US"/>
              </w:rPr>
            </w:pPr>
            <w:r w:rsidRPr="00CD719E">
              <w:rPr>
                <w:rFonts w:ascii="Arial" w:hAnsi="Arial" w:cs="Arial"/>
                <w:color w:val="000000" w:themeColor="text1"/>
                <w:sz w:val="16"/>
                <w:szCs w:val="16"/>
                <w:lang w:val="en-US"/>
              </w:rPr>
              <w:t>Only significant reduction found in abnormal EEG. Reduction in CSF – PAF in cooled babies.</w:t>
            </w:r>
          </w:p>
        </w:tc>
      </w:tr>
    </w:tbl>
    <w:p w14:paraId="1CECDBCC" w14:textId="77777777" w:rsidR="00291EA2" w:rsidRDefault="00291EA2">
      <w:pPr>
        <w:spacing w:after="160" w:line="259" w:lineRule="auto"/>
        <w:rPr>
          <w:rFonts w:cstheme="minorHAnsi"/>
          <w:color w:val="000000" w:themeColor="text1"/>
          <w:szCs w:val="22"/>
          <w:lang w:val="en-US"/>
        </w:rPr>
      </w:pPr>
      <w:r>
        <w:rPr>
          <w:rFonts w:cstheme="minorHAnsi"/>
          <w:color w:val="000000" w:themeColor="text1"/>
          <w:szCs w:val="22"/>
          <w:lang w:val="en-US"/>
        </w:rPr>
        <w:lastRenderedPageBreak/>
        <w:br w:type="page"/>
      </w:r>
    </w:p>
    <w:p w14:paraId="39F4AEC6" w14:textId="77777777" w:rsidR="0033453B" w:rsidRDefault="0033453B" w:rsidP="00E82FAC">
      <w:pPr>
        <w:snapToGrid w:val="0"/>
        <w:rPr>
          <w:rFonts w:cstheme="minorHAnsi"/>
          <w:b/>
          <w:bCs/>
          <w:color w:val="000000" w:themeColor="text1"/>
          <w:szCs w:val="22"/>
          <w:lang w:val="en-US"/>
        </w:rPr>
      </w:pPr>
      <w:r>
        <w:rPr>
          <w:rFonts w:cstheme="minorHAnsi"/>
          <w:b/>
          <w:bCs/>
          <w:color w:val="000000" w:themeColor="text1"/>
          <w:szCs w:val="22"/>
          <w:lang w:val="en-US"/>
        </w:rPr>
        <w:lastRenderedPageBreak/>
        <w:t>Figures legends</w:t>
      </w:r>
    </w:p>
    <w:p w14:paraId="4220D867" w14:textId="77777777" w:rsidR="0033453B" w:rsidRDefault="0033453B" w:rsidP="00E82FAC">
      <w:pPr>
        <w:snapToGrid w:val="0"/>
        <w:rPr>
          <w:rFonts w:cstheme="minorHAnsi"/>
          <w:b/>
          <w:bCs/>
          <w:color w:val="000000" w:themeColor="text1"/>
          <w:szCs w:val="22"/>
          <w:lang w:val="en-US"/>
        </w:rPr>
      </w:pPr>
    </w:p>
    <w:p w14:paraId="767D4DD9" w14:textId="23331579" w:rsidR="00D3734E" w:rsidRPr="006B4A85" w:rsidRDefault="00D3734E" w:rsidP="00E82FAC">
      <w:pPr>
        <w:snapToGrid w:val="0"/>
        <w:rPr>
          <w:rFonts w:cstheme="minorHAnsi"/>
          <w:color w:val="000000" w:themeColor="text1"/>
          <w:szCs w:val="22"/>
          <w:lang w:val="en-US"/>
        </w:rPr>
      </w:pPr>
      <w:r w:rsidRPr="00EC0E24">
        <w:rPr>
          <w:rFonts w:cstheme="minorHAnsi"/>
          <w:b/>
          <w:bCs/>
          <w:color w:val="000000" w:themeColor="text1"/>
          <w:szCs w:val="22"/>
          <w:u w:val="single"/>
          <w:lang w:val="en-US"/>
        </w:rPr>
        <w:t>Figure 1</w:t>
      </w:r>
      <w:r w:rsidR="009D0D14">
        <w:rPr>
          <w:rFonts w:cstheme="minorHAnsi"/>
          <w:b/>
          <w:bCs/>
          <w:color w:val="000000" w:themeColor="text1"/>
          <w:szCs w:val="22"/>
          <w:lang w:val="en-US"/>
        </w:rPr>
        <w:t>:</w:t>
      </w:r>
      <w:r w:rsidRPr="003B3FE9">
        <w:rPr>
          <w:rFonts w:cstheme="minorHAnsi"/>
          <w:b/>
          <w:bCs/>
          <w:color w:val="000000" w:themeColor="text1"/>
          <w:szCs w:val="22"/>
          <w:lang w:val="en-US"/>
        </w:rPr>
        <w:t xml:space="preserve"> </w:t>
      </w:r>
      <w:r w:rsidR="0065695D" w:rsidRPr="003B3FE9">
        <w:rPr>
          <w:rFonts w:cstheme="minorHAnsi"/>
          <w:b/>
          <w:bCs/>
          <w:color w:val="000000" w:themeColor="text1"/>
          <w:szCs w:val="22"/>
          <w:lang w:val="en-US"/>
        </w:rPr>
        <w:t>Pooled data from randomi</w:t>
      </w:r>
      <w:r w:rsidR="007E46A2">
        <w:rPr>
          <w:rFonts w:cstheme="minorHAnsi"/>
          <w:b/>
          <w:bCs/>
          <w:color w:val="000000" w:themeColor="text1"/>
          <w:szCs w:val="22"/>
          <w:lang w:val="en-US"/>
        </w:rPr>
        <w:t>z</w:t>
      </w:r>
      <w:r w:rsidR="0065695D" w:rsidRPr="003B3FE9">
        <w:rPr>
          <w:rFonts w:cstheme="minorHAnsi"/>
          <w:b/>
          <w:bCs/>
          <w:color w:val="000000" w:themeColor="text1"/>
          <w:szCs w:val="22"/>
          <w:lang w:val="en-US"/>
        </w:rPr>
        <w:t xml:space="preserve">ed controlled trials </w:t>
      </w:r>
      <w:r w:rsidR="00A82537">
        <w:rPr>
          <w:rFonts w:cstheme="minorHAnsi"/>
          <w:b/>
          <w:bCs/>
          <w:color w:val="000000" w:themeColor="text1"/>
          <w:szCs w:val="22"/>
          <w:lang w:val="en-US"/>
        </w:rPr>
        <w:t>o</w:t>
      </w:r>
      <w:r w:rsidR="0065695D" w:rsidRPr="003B3FE9">
        <w:rPr>
          <w:rFonts w:cstheme="minorHAnsi"/>
          <w:b/>
          <w:bCs/>
          <w:color w:val="000000" w:themeColor="text1"/>
          <w:szCs w:val="22"/>
          <w:lang w:val="en-US"/>
        </w:rPr>
        <w:t>f t</w:t>
      </w:r>
      <w:r w:rsidRPr="003B3FE9">
        <w:rPr>
          <w:rFonts w:cstheme="minorHAnsi"/>
          <w:b/>
          <w:bCs/>
          <w:color w:val="000000" w:themeColor="text1"/>
          <w:szCs w:val="22"/>
          <w:lang w:val="en-US"/>
        </w:rPr>
        <w:t xml:space="preserve">herapeutic hypothermia </w:t>
      </w:r>
      <w:r w:rsidR="00A82537">
        <w:rPr>
          <w:rFonts w:cstheme="minorHAnsi"/>
          <w:b/>
          <w:bCs/>
          <w:color w:val="000000" w:themeColor="text1"/>
          <w:szCs w:val="22"/>
          <w:lang w:val="en-US"/>
        </w:rPr>
        <w:t>for</w:t>
      </w:r>
      <w:r w:rsidR="0065695D" w:rsidRPr="003B3FE9">
        <w:rPr>
          <w:rFonts w:cstheme="minorHAnsi"/>
          <w:b/>
          <w:bCs/>
          <w:color w:val="000000" w:themeColor="text1"/>
          <w:szCs w:val="22"/>
          <w:lang w:val="en-US"/>
        </w:rPr>
        <w:t xml:space="preserve"> </w:t>
      </w:r>
      <w:r w:rsidRPr="003B3FE9">
        <w:rPr>
          <w:rFonts w:cstheme="minorHAnsi"/>
          <w:b/>
          <w:bCs/>
          <w:color w:val="000000" w:themeColor="text1"/>
          <w:szCs w:val="22"/>
          <w:lang w:val="en-US"/>
        </w:rPr>
        <w:t xml:space="preserve">neonatal encephalopathy and </w:t>
      </w:r>
      <w:r w:rsidR="00A82537">
        <w:rPr>
          <w:rFonts w:cstheme="minorHAnsi"/>
          <w:b/>
          <w:bCs/>
          <w:color w:val="000000" w:themeColor="text1"/>
          <w:szCs w:val="22"/>
          <w:lang w:val="en-US"/>
        </w:rPr>
        <w:t xml:space="preserve">neonatal </w:t>
      </w:r>
      <w:r w:rsidRPr="003B3FE9">
        <w:rPr>
          <w:rFonts w:cstheme="minorHAnsi"/>
          <w:b/>
          <w:bCs/>
          <w:color w:val="000000" w:themeColor="text1"/>
          <w:szCs w:val="22"/>
          <w:lang w:val="en-US"/>
        </w:rPr>
        <w:t>mortality</w:t>
      </w:r>
      <w:r w:rsidR="00A82537">
        <w:rPr>
          <w:rFonts w:cstheme="minorHAnsi"/>
          <w:b/>
          <w:bCs/>
          <w:color w:val="000000" w:themeColor="text1"/>
          <w:szCs w:val="22"/>
          <w:lang w:val="en-US"/>
        </w:rPr>
        <w:t>, prior to the HELIX trial.</w:t>
      </w:r>
      <w:r w:rsidR="006B4A85" w:rsidRPr="006B4A85">
        <w:t xml:space="preserve"> </w:t>
      </w:r>
      <w:r w:rsidR="006B4A85" w:rsidRPr="006B4A85">
        <w:rPr>
          <w:rFonts w:cstheme="minorHAnsi"/>
          <w:color w:val="000000" w:themeColor="text1"/>
          <w:szCs w:val="22"/>
          <w:lang w:val="en-US"/>
        </w:rPr>
        <w:t>Given the sub-optimal quality of the individual studies and possible duplicate publications, it is unlikely that these pooled data are meaningful</w:t>
      </w:r>
      <w:r w:rsidR="006C46C9">
        <w:rPr>
          <w:rFonts w:cstheme="minorHAnsi"/>
          <w:color w:val="000000" w:themeColor="text1"/>
          <w:szCs w:val="22"/>
          <w:lang w:val="en-US"/>
        </w:rPr>
        <w:t>, and hence are not combined with the HELIX trial data</w:t>
      </w:r>
      <w:r w:rsidR="00C907D2">
        <w:rPr>
          <w:rFonts w:cstheme="minorHAnsi"/>
          <w:color w:val="000000" w:themeColor="text1"/>
          <w:szCs w:val="22"/>
          <w:lang w:val="en-US"/>
        </w:rPr>
        <w:fldChar w:fldCharType="begin">
          <w:fldData xml:space="preserve">PEVuZE5vdGU+PENpdGU+PEF1dGhvcj5Eb2xlbWFuPC9BdXRob3I+PFllYXI+MjAxOTwvWWVhcj48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</w:fldData>
        </w:fldChar>
      </w:r>
      <w:r w:rsidR="00C907D2">
        <w:rPr>
          <w:rFonts w:cstheme="minorHAnsi"/>
          <w:color w:val="000000" w:themeColor="text1"/>
          <w:szCs w:val="22"/>
          <w:lang w:val="en-US"/>
        </w:rPr>
        <w:instrText xml:space="preserve"> ADDIN EN.CITE </w:instrText>
      </w:r>
      <w:r w:rsidR="00C907D2">
        <w:rPr>
          <w:rFonts w:cstheme="minorHAnsi"/>
          <w:color w:val="000000" w:themeColor="text1"/>
          <w:szCs w:val="22"/>
          <w:lang w:val="en-US"/>
        </w:rPr>
        <w:fldChar w:fldCharType="begin">
          <w:fldData xml:space="preserve">PEVuZE5vdGU+PENpdGU+PEF1dGhvcj5Eb2xlbWFuPC9BdXRob3I+PFllYXI+MjAxOTwvWWVhcj48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</w:fldData>
        </w:fldChar>
      </w:r>
      <w:r w:rsidR="00C907D2">
        <w:rPr>
          <w:rFonts w:cstheme="minorHAnsi"/>
          <w:color w:val="000000" w:themeColor="text1"/>
          <w:szCs w:val="22"/>
          <w:lang w:val="en-US"/>
        </w:rPr>
        <w:instrText xml:space="preserve"> ADDIN EN.CITE.DATA </w:instrText>
      </w:r>
      <w:r w:rsidR="00C907D2">
        <w:rPr>
          <w:rFonts w:cstheme="minorHAnsi"/>
          <w:color w:val="000000" w:themeColor="text1"/>
          <w:szCs w:val="22"/>
          <w:lang w:val="en-US"/>
        </w:rPr>
      </w:r>
      <w:r w:rsidR="00C907D2">
        <w:rPr>
          <w:rFonts w:cstheme="minorHAnsi"/>
          <w:color w:val="000000" w:themeColor="text1"/>
          <w:szCs w:val="22"/>
          <w:lang w:val="en-US"/>
        </w:rPr>
        <w:fldChar w:fldCharType="end"/>
      </w:r>
      <w:r w:rsidR="00C907D2">
        <w:rPr>
          <w:rFonts w:cstheme="minorHAnsi"/>
          <w:color w:val="000000" w:themeColor="text1"/>
          <w:szCs w:val="22"/>
          <w:lang w:val="en-US"/>
        </w:rPr>
      </w:r>
      <w:r w:rsidR="00C907D2">
        <w:rPr>
          <w:rFonts w:cstheme="minorHAnsi"/>
          <w:color w:val="000000" w:themeColor="text1"/>
          <w:szCs w:val="22"/>
          <w:lang w:val="en-US"/>
        </w:rPr>
        <w:fldChar w:fldCharType="separate"/>
      </w:r>
      <w:r w:rsidR="00C907D2" w:rsidRPr="00C907D2">
        <w:rPr>
          <w:rFonts w:cstheme="minorHAnsi"/>
          <w:noProof/>
          <w:color w:val="000000" w:themeColor="text1"/>
          <w:szCs w:val="22"/>
          <w:vertAlign w:val="superscript"/>
          <w:lang w:val="en-US"/>
        </w:rPr>
        <w:t>62,63</w:t>
      </w:r>
      <w:r w:rsidR="00C907D2">
        <w:rPr>
          <w:rFonts w:cstheme="minorHAnsi"/>
          <w:color w:val="000000" w:themeColor="text1"/>
          <w:szCs w:val="22"/>
          <w:lang w:val="en-US"/>
        </w:rPr>
        <w:fldChar w:fldCharType="end"/>
      </w:r>
      <w:r w:rsidR="006B4A85" w:rsidRPr="006B4A85">
        <w:rPr>
          <w:rFonts w:cstheme="minorHAnsi"/>
          <w:color w:val="000000" w:themeColor="text1"/>
          <w:szCs w:val="22"/>
          <w:lang w:val="en-US"/>
        </w:rPr>
        <w:t>.</w:t>
      </w:r>
    </w:p>
    <w:p w14:paraId="7C859303" w14:textId="77777777" w:rsidR="00D66A58" w:rsidRDefault="00D66A58" w:rsidP="00291EA2">
      <w:pPr>
        <w:spacing w:after="160" w:line="259" w:lineRule="auto"/>
        <w:rPr>
          <w:rFonts w:cstheme="minorHAnsi"/>
          <w:color w:val="000000" w:themeColor="text1"/>
          <w:szCs w:val="22"/>
          <w:lang w:val="en-US"/>
        </w:rPr>
      </w:pPr>
    </w:p>
    <w:p w14:paraId="475D2575" w14:textId="11E0E014" w:rsidR="009614A8" w:rsidRPr="0067567C" w:rsidRDefault="00D66A58" w:rsidP="00291EA2">
      <w:pPr>
        <w:spacing w:after="160" w:line="259" w:lineRule="auto"/>
        <w:rPr>
          <w:rFonts w:cstheme="minorHAnsi"/>
          <w:color w:val="000000" w:themeColor="text1"/>
          <w:szCs w:val="22"/>
          <w:lang w:val="en-US"/>
        </w:rPr>
      </w:pPr>
      <w:r w:rsidRPr="00EC0E24">
        <w:rPr>
          <w:rFonts w:cstheme="minorHAnsi"/>
          <w:b/>
          <w:bCs/>
          <w:color w:val="000000" w:themeColor="text1"/>
          <w:szCs w:val="22"/>
          <w:u w:val="single"/>
          <w:lang w:val="en-US"/>
        </w:rPr>
        <w:t>Figure 2</w:t>
      </w:r>
      <w:r w:rsidR="009D0D14">
        <w:rPr>
          <w:rFonts w:cstheme="minorHAnsi"/>
          <w:b/>
          <w:bCs/>
          <w:color w:val="000000" w:themeColor="text1"/>
          <w:szCs w:val="22"/>
          <w:lang w:val="en-US"/>
        </w:rPr>
        <w:t>:</w:t>
      </w:r>
      <w:r w:rsidRPr="00931AA1">
        <w:rPr>
          <w:rFonts w:cstheme="minorHAnsi"/>
          <w:b/>
          <w:bCs/>
          <w:color w:val="000000" w:themeColor="text1"/>
          <w:szCs w:val="22"/>
          <w:lang w:val="en-US"/>
        </w:rPr>
        <w:t xml:space="preserve"> An infant re</w:t>
      </w:r>
      <w:r w:rsidR="00931AA1" w:rsidRPr="00931AA1">
        <w:rPr>
          <w:rFonts w:cstheme="minorHAnsi"/>
          <w:b/>
          <w:bCs/>
          <w:color w:val="000000" w:themeColor="text1"/>
          <w:szCs w:val="22"/>
          <w:lang w:val="en-US"/>
        </w:rPr>
        <w:t>ceiving therapeutic hypothermia in a tertiary neonatal intensive care unit at Indira Gandhi Institute of Child Health in Bangalore</w:t>
      </w:r>
      <w:r w:rsidR="00CA3F85">
        <w:rPr>
          <w:rFonts w:cstheme="minorHAnsi"/>
          <w:b/>
          <w:bCs/>
          <w:color w:val="000000" w:themeColor="text1"/>
          <w:szCs w:val="22"/>
          <w:lang w:val="en-US"/>
        </w:rPr>
        <w:t>, India,</w:t>
      </w:r>
      <w:r w:rsidR="00931AA1" w:rsidRPr="00931AA1">
        <w:rPr>
          <w:rFonts w:cstheme="minorHAnsi"/>
          <w:b/>
          <w:bCs/>
          <w:color w:val="000000" w:themeColor="text1"/>
          <w:szCs w:val="22"/>
          <w:lang w:val="en-US"/>
        </w:rPr>
        <w:t xml:space="preserve"> as a part of the HELIX trial. </w:t>
      </w:r>
    </w:p>
    <w:p w14:paraId="4966EF7E" w14:textId="0CFE973C" w:rsidR="00931AA1" w:rsidRDefault="00931AA1" w:rsidP="00291EA2">
      <w:pPr>
        <w:spacing w:after="160" w:line="259" w:lineRule="auto"/>
        <w:rPr>
          <w:rFonts w:cstheme="minorHAnsi"/>
          <w:b/>
          <w:bCs/>
          <w:color w:val="000000" w:themeColor="text1"/>
          <w:szCs w:val="22"/>
          <w:lang w:val="en-US"/>
        </w:rPr>
      </w:pPr>
    </w:p>
    <w:p w14:paraId="1DFC7FD6" w14:textId="37D746AE" w:rsidR="00931AA1" w:rsidRPr="00931AA1" w:rsidRDefault="00931AA1" w:rsidP="00291EA2">
      <w:pPr>
        <w:spacing w:after="160" w:line="259" w:lineRule="auto"/>
        <w:rPr>
          <w:rFonts w:cstheme="minorHAnsi"/>
          <w:b/>
          <w:bCs/>
          <w:color w:val="000000" w:themeColor="text1"/>
          <w:szCs w:val="22"/>
          <w:lang w:val="en-US"/>
        </w:rPr>
      </w:pPr>
    </w:p>
    <w:sectPr w:rsidR="00931AA1" w:rsidRPr="00931AA1" w:rsidSect="00291EA2">
      <w:pgSz w:w="1682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A4E95" w14:textId="77777777" w:rsidR="00B71632" w:rsidRDefault="00B71632" w:rsidP="00123F36">
      <w:r>
        <w:separator/>
      </w:r>
    </w:p>
  </w:endnote>
  <w:endnote w:type="continuationSeparator" w:id="0">
    <w:p w14:paraId="201043E9" w14:textId="77777777" w:rsidR="00B71632" w:rsidRDefault="00B71632" w:rsidP="00123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Segoe UI">
    <w:altName w:val="Courier New"/>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4787932"/>
      <w:docPartObj>
        <w:docPartGallery w:val="Page Numbers (Bottom of Page)"/>
        <w:docPartUnique/>
      </w:docPartObj>
    </w:sdtPr>
    <w:sdtEndPr>
      <w:rPr>
        <w:rStyle w:val="PageNumber"/>
      </w:rPr>
    </w:sdtEndPr>
    <w:sdtContent>
      <w:p w14:paraId="774A2163" w14:textId="1981DEFD" w:rsidR="0021485A" w:rsidRDefault="0021485A" w:rsidP="009E48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9D9AD8" w14:textId="77777777" w:rsidR="0021485A" w:rsidRDefault="0021485A" w:rsidP="00D543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3407579"/>
      <w:docPartObj>
        <w:docPartGallery w:val="Page Numbers (Bottom of Page)"/>
        <w:docPartUnique/>
      </w:docPartObj>
    </w:sdtPr>
    <w:sdtEndPr>
      <w:rPr>
        <w:rStyle w:val="PageNumber"/>
      </w:rPr>
    </w:sdtEndPr>
    <w:sdtContent>
      <w:p w14:paraId="2CE07DEE" w14:textId="5D7F6255" w:rsidR="0021485A" w:rsidRDefault="0021485A" w:rsidP="009E48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35</w:t>
        </w:r>
        <w:r>
          <w:rPr>
            <w:rStyle w:val="PageNumber"/>
          </w:rPr>
          <w:fldChar w:fldCharType="end"/>
        </w:r>
      </w:p>
    </w:sdtContent>
  </w:sdt>
  <w:p w14:paraId="2E2A6E91" w14:textId="77777777" w:rsidR="0021485A" w:rsidRDefault="0021485A" w:rsidP="00D543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B584" w14:textId="77777777" w:rsidR="00B71632" w:rsidRDefault="00B71632" w:rsidP="00123F36">
      <w:r>
        <w:separator/>
      </w:r>
    </w:p>
  </w:footnote>
  <w:footnote w:type="continuationSeparator" w:id="0">
    <w:p w14:paraId="3016FAB5" w14:textId="77777777" w:rsidR="00B71632" w:rsidRDefault="00B71632" w:rsidP="00123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60F1"/>
    <w:multiLevelType w:val="hybridMultilevel"/>
    <w:tmpl w:val="AAF60FE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B1865"/>
    <w:multiLevelType w:val="hybridMultilevel"/>
    <w:tmpl w:val="40F42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EF357A"/>
    <w:multiLevelType w:val="hybridMultilevel"/>
    <w:tmpl w:val="6D3C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687F89"/>
    <w:multiLevelType w:val="hybridMultilevel"/>
    <w:tmpl w:val="2E4C7F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BD850AB"/>
    <w:multiLevelType w:val="hybridMultilevel"/>
    <w:tmpl w:val="CE82D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3A7DC7"/>
    <w:multiLevelType w:val="hybridMultilevel"/>
    <w:tmpl w:val="2B16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B830B4"/>
    <w:multiLevelType w:val="multilevel"/>
    <w:tmpl w:val="71043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removePersonalInformation/>
  <w:removeDateAndTime/>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 Sudhi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p92zzs39999sed5xapsttp090xt9ra2dxs&quot;&gt;My EndNote Library-Converted&lt;record-ids&gt;&lt;item&gt;262&lt;/item&gt;&lt;item&gt;641&lt;/item&gt;&lt;item&gt;2504&lt;/item&gt;&lt;item&gt;2653&lt;/item&gt;&lt;item&gt;2730&lt;/item&gt;&lt;item&gt;2940&lt;/item&gt;&lt;item&gt;2943&lt;/item&gt;&lt;item&gt;3132&lt;/item&gt;&lt;item&gt;3244&lt;/item&gt;&lt;item&gt;3633&lt;/item&gt;&lt;item&gt;3646&lt;/item&gt;&lt;item&gt;3665&lt;/item&gt;&lt;item&gt;3667&lt;/item&gt;&lt;item&gt;3668&lt;/item&gt;&lt;item&gt;3669&lt;/item&gt;&lt;item&gt;3687&lt;/item&gt;&lt;item&gt;3730&lt;/item&gt;&lt;item&gt;3734&lt;/item&gt;&lt;item&gt;3735&lt;/item&gt;&lt;item&gt;3736&lt;/item&gt;&lt;item&gt;3737&lt;/item&gt;&lt;item&gt;3738&lt;/item&gt;&lt;item&gt;3739&lt;/item&gt;&lt;item&gt;3740&lt;/item&gt;&lt;item&gt;3741&lt;/item&gt;&lt;item&gt;3742&lt;/item&gt;&lt;item&gt;3743&lt;/item&gt;&lt;item&gt;3744&lt;/item&gt;&lt;item&gt;3745&lt;/item&gt;&lt;item&gt;3746&lt;/item&gt;&lt;item&gt;3748&lt;/item&gt;&lt;item&gt;3751&lt;/item&gt;&lt;item&gt;3752&lt;/item&gt;&lt;item&gt;3753&lt;/item&gt;&lt;item&gt;3754&lt;/item&gt;&lt;item&gt;3755&lt;/item&gt;&lt;item&gt;3756&lt;/item&gt;&lt;item&gt;3757&lt;/item&gt;&lt;item&gt;3758&lt;/item&gt;&lt;item&gt;3759&lt;/item&gt;&lt;item&gt;3760&lt;/item&gt;&lt;item&gt;3763&lt;/item&gt;&lt;item&gt;3764&lt;/item&gt;&lt;item&gt;3765&lt;/item&gt;&lt;item&gt;3771&lt;/item&gt;&lt;item&gt;3772&lt;/item&gt;&lt;item&gt;3773&lt;/item&gt;&lt;item&gt;3774&lt;/item&gt;&lt;item&gt;3776&lt;/item&gt;&lt;item&gt;3777&lt;/item&gt;&lt;item&gt;3778&lt;/item&gt;&lt;/record-ids&gt;&lt;/item&gt;&lt;/Libraries&gt;"/>
  </w:docVars>
  <w:rsids>
    <w:rsidRoot w:val="00BD2311"/>
    <w:rsid w:val="00001779"/>
    <w:rsid w:val="00004436"/>
    <w:rsid w:val="00005B45"/>
    <w:rsid w:val="00010B5E"/>
    <w:rsid w:val="000114B7"/>
    <w:rsid w:val="000116A4"/>
    <w:rsid w:val="00013C11"/>
    <w:rsid w:val="00014337"/>
    <w:rsid w:val="000160F6"/>
    <w:rsid w:val="00017381"/>
    <w:rsid w:val="00020756"/>
    <w:rsid w:val="0002258E"/>
    <w:rsid w:val="0002378D"/>
    <w:rsid w:val="00024660"/>
    <w:rsid w:val="0002497E"/>
    <w:rsid w:val="000258C2"/>
    <w:rsid w:val="00025EC5"/>
    <w:rsid w:val="00026704"/>
    <w:rsid w:val="00027FEC"/>
    <w:rsid w:val="00031151"/>
    <w:rsid w:val="0003616F"/>
    <w:rsid w:val="00036459"/>
    <w:rsid w:val="00040393"/>
    <w:rsid w:val="00041A0F"/>
    <w:rsid w:val="000439EA"/>
    <w:rsid w:val="00047C3C"/>
    <w:rsid w:val="00047CED"/>
    <w:rsid w:val="0005057C"/>
    <w:rsid w:val="00052255"/>
    <w:rsid w:val="00052292"/>
    <w:rsid w:val="00057A38"/>
    <w:rsid w:val="0006013C"/>
    <w:rsid w:val="000604BD"/>
    <w:rsid w:val="0006380B"/>
    <w:rsid w:val="00070D2F"/>
    <w:rsid w:val="0007718C"/>
    <w:rsid w:val="00077F51"/>
    <w:rsid w:val="00080275"/>
    <w:rsid w:val="00081F3E"/>
    <w:rsid w:val="000830D6"/>
    <w:rsid w:val="00083470"/>
    <w:rsid w:val="0008640E"/>
    <w:rsid w:val="00086ABC"/>
    <w:rsid w:val="00086D09"/>
    <w:rsid w:val="00087114"/>
    <w:rsid w:val="000935C2"/>
    <w:rsid w:val="00094285"/>
    <w:rsid w:val="00095C7E"/>
    <w:rsid w:val="000A2533"/>
    <w:rsid w:val="000A274F"/>
    <w:rsid w:val="000A6A05"/>
    <w:rsid w:val="000A7953"/>
    <w:rsid w:val="000B2047"/>
    <w:rsid w:val="000C17FE"/>
    <w:rsid w:val="000C2A17"/>
    <w:rsid w:val="000C48BD"/>
    <w:rsid w:val="000C67F7"/>
    <w:rsid w:val="000D0455"/>
    <w:rsid w:val="000D31B2"/>
    <w:rsid w:val="000D6C96"/>
    <w:rsid w:val="000D71A0"/>
    <w:rsid w:val="000D7266"/>
    <w:rsid w:val="000E1A47"/>
    <w:rsid w:val="000E222C"/>
    <w:rsid w:val="000E2C6C"/>
    <w:rsid w:val="000E5748"/>
    <w:rsid w:val="000E5868"/>
    <w:rsid w:val="000E5897"/>
    <w:rsid w:val="000E63A4"/>
    <w:rsid w:val="000E6EF6"/>
    <w:rsid w:val="000F156B"/>
    <w:rsid w:val="000F1F07"/>
    <w:rsid w:val="000F4D41"/>
    <w:rsid w:val="000F567A"/>
    <w:rsid w:val="00101EAF"/>
    <w:rsid w:val="00105076"/>
    <w:rsid w:val="001053D0"/>
    <w:rsid w:val="00112F80"/>
    <w:rsid w:val="0011409F"/>
    <w:rsid w:val="00114432"/>
    <w:rsid w:val="00116289"/>
    <w:rsid w:val="001179FA"/>
    <w:rsid w:val="00117C22"/>
    <w:rsid w:val="00120101"/>
    <w:rsid w:val="00123068"/>
    <w:rsid w:val="00123F36"/>
    <w:rsid w:val="0012441C"/>
    <w:rsid w:val="001244A3"/>
    <w:rsid w:val="0012570D"/>
    <w:rsid w:val="001271C5"/>
    <w:rsid w:val="00133384"/>
    <w:rsid w:val="00133E66"/>
    <w:rsid w:val="00135737"/>
    <w:rsid w:val="00140067"/>
    <w:rsid w:val="001421EB"/>
    <w:rsid w:val="00142C1B"/>
    <w:rsid w:val="00143D13"/>
    <w:rsid w:val="00147539"/>
    <w:rsid w:val="0015203B"/>
    <w:rsid w:val="001521F1"/>
    <w:rsid w:val="00153185"/>
    <w:rsid w:val="001546CF"/>
    <w:rsid w:val="00154AD1"/>
    <w:rsid w:val="00161724"/>
    <w:rsid w:val="00165548"/>
    <w:rsid w:val="00166FFF"/>
    <w:rsid w:val="00171BAC"/>
    <w:rsid w:val="00171D95"/>
    <w:rsid w:val="0017299D"/>
    <w:rsid w:val="00173599"/>
    <w:rsid w:val="00175502"/>
    <w:rsid w:val="001771E3"/>
    <w:rsid w:val="00182080"/>
    <w:rsid w:val="00184319"/>
    <w:rsid w:val="00185787"/>
    <w:rsid w:val="00187E67"/>
    <w:rsid w:val="0019398F"/>
    <w:rsid w:val="001956D8"/>
    <w:rsid w:val="001A4303"/>
    <w:rsid w:val="001A6D61"/>
    <w:rsid w:val="001A76B2"/>
    <w:rsid w:val="001B0B4E"/>
    <w:rsid w:val="001B52FE"/>
    <w:rsid w:val="001B5471"/>
    <w:rsid w:val="001C0C06"/>
    <w:rsid w:val="001C164E"/>
    <w:rsid w:val="001C2FE2"/>
    <w:rsid w:val="001C6191"/>
    <w:rsid w:val="001C641B"/>
    <w:rsid w:val="001C6BC9"/>
    <w:rsid w:val="001D203A"/>
    <w:rsid w:val="001D354D"/>
    <w:rsid w:val="001D3567"/>
    <w:rsid w:val="001D6BF4"/>
    <w:rsid w:val="001E1EF6"/>
    <w:rsid w:val="001E1FE0"/>
    <w:rsid w:val="001E298E"/>
    <w:rsid w:val="001E4DAB"/>
    <w:rsid w:val="001E6A16"/>
    <w:rsid w:val="001F1EC2"/>
    <w:rsid w:val="001F27F2"/>
    <w:rsid w:val="001F7CE5"/>
    <w:rsid w:val="00201850"/>
    <w:rsid w:val="00203CEE"/>
    <w:rsid w:val="0021215A"/>
    <w:rsid w:val="0021485A"/>
    <w:rsid w:val="002157EC"/>
    <w:rsid w:val="00220D6B"/>
    <w:rsid w:val="002218F0"/>
    <w:rsid w:val="00226191"/>
    <w:rsid w:val="00226C28"/>
    <w:rsid w:val="00227F40"/>
    <w:rsid w:val="00230F60"/>
    <w:rsid w:val="002358FE"/>
    <w:rsid w:val="002362EF"/>
    <w:rsid w:val="0024027A"/>
    <w:rsid w:val="0024042B"/>
    <w:rsid w:val="00240AA3"/>
    <w:rsid w:val="00241310"/>
    <w:rsid w:val="00241E44"/>
    <w:rsid w:val="00243ACA"/>
    <w:rsid w:val="00251161"/>
    <w:rsid w:val="002511B7"/>
    <w:rsid w:val="0025380F"/>
    <w:rsid w:val="002554B4"/>
    <w:rsid w:val="002555F8"/>
    <w:rsid w:val="00255D00"/>
    <w:rsid w:val="00257314"/>
    <w:rsid w:val="00261860"/>
    <w:rsid w:val="00261AB3"/>
    <w:rsid w:val="00261E7E"/>
    <w:rsid w:val="002620F2"/>
    <w:rsid w:val="00262240"/>
    <w:rsid w:val="002629E7"/>
    <w:rsid w:val="00267E5D"/>
    <w:rsid w:val="00270EAB"/>
    <w:rsid w:val="00271BE0"/>
    <w:rsid w:val="002721E9"/>
    <w:rsid w:val="00272C45"/>
    <w:rsid w:val="00274470"/>
    <w:rsid w:val="0027594B"/>
    <w:rsid w:val="002769E7"/>
    <w:rsid w:val="00282FF1"/>
    <w:rsid w:val="002856E2"/>
    <w:rsid w:val="002868D1"/>
    <w:rsid w:val="0029140D"/>
    <w:rsid w:val="002916E2"/>
    <w:rsid w:val="00291EA2"/>
    <w:rsid w:val="00292C5F"/>
    <w:rsid w:val="00293A9F"/>
    <w:rsid w:val="00293CB2"/>
    <w:rsid w:val="00296D79"/>
    <w:rsid w:val="00297B61"/>
    <w:rsid w:val="002A2C8B"/>
    <w:rsid w:val="002A5CED"/>
    <w:rsid w:val="002A6BB1"/>
    <w:rsid w:val="002B050A"/>
    <w:rsid w:val="002B201C"/>
    <w:rsid w:val="002B25A9"/>
    <w:rsid w:val="002B31B5"/>
    <w:rsid w:val="002B3D08"/>
    <w:rsid w:val="002B4698"/>
    <w:rsid w:val="002B47CB"/>
    <w:rsid w:val="002C4B65"/>
    <w:rsid w:val="002C52AF"/>
    <w:rsid w:val="002D1018"/>
    <w:rsid w:val="002D2773"/>
    <w:rsid w:val="002D3EB1"/>
    <w:rsid w:val="002D5143"/>
    <w:rsid w:val="002D7156"/>
    <w:rsid w:val="002E121C"/>
    <w:rsid w:val="002E14A6"/>
    <w:rsid w:val="002E263E"/>
    <w:rsid w:val="002E3BF1"/>
    <w:rsid w:val="002E4344"/>
    <w:rsid w:val="002E5F20"/>
    <w:rsid w:val="002E762C"/>
    <w:rsid w:val="002F0D70"/>
    <w:rsid w:val="002F18D6"/>
    <w:rsid w:val="002F1D50"/>
    <w:rsid w:val="002F23C3"/>
    <w:rsid w:val="002F4278"/>
    <w:rsid w:val="002F50DE"/>
    <w:rsid w:val="002F68F1"/>
    <w:rsid w:val="002F7348"/>
    <w:rsid w:val="0030112B"/>
    <w:rsid w:val="00302BBA"/>
    <w:rsid w:val="0030578E"/>
    <w:rsid w:val="003057A9"/>
    <w:rsid w:val="00305F8D"/>
    <w:rsid w:val="00306A14"/>
    <w:rsid w:val="0031221C"/>
    <w:rsid w:val="0031234C"/>
    <w:rsid w:val="00312AAF"/>
    <w:rsid w:val="00314964"/>
    <w:rsid w:val="00315BDB"/>
    <w:rsid w:val="0031659F"/>
    <w:rsid w:val="00317C61"/>
    <w:rsid w:val="003201FD"/>
    <w:rsid w:val="003220B3"/>
    <w:rsid w:val="00322B58"/>
    <w:rsid w:val="00325E89"/>
    <w:rsid w:val="00327E00"/>
    <w:rsid w:val="0033112C"/>
    <w:rsid w:val="00331953"/>
    <w:rsid w:val="003325D1"/>
    <w:rsid w:val="00333A09"/>
    <w:rsid w:val="0033453B"/>
    <w:rsid w:val="00335FA2"/>
    <w:rsid w:val="0034007E"/>
    <w:rsid w:val="003426A2"/>
    <w:rsid w:val="00342897"/>
    <w:rsid w:val="0034484E"/>
    <w:rsid w:val="00345755"/>
    <w:rsid w:val="003458E2"/>
    <w:rsid w:val="00352824"/>
    <w:rsid w:val="00355860"/>
    <w:rsid w:val="00356C9E"/>
    <w:rsid w:val="003628B2"/>
    <w:rsid w:val="00363C27"/>
    <w:rsid w:val="00370FC6"/>
    <w:rsid w:val="00372681"/>
    <w:rsid w:val="0037304C"/>
    <w:rsid w:val="00373C50"/>
    <w:rsid w:val="0037440A"/>
    <w:rsid w:val="00375CD1"/>
    <w:rsid w:val="003760B5"/>
    <w:rsid w:val="0037771A"/>
    <w:rsid w:val="00380876"/>
    <w:rsid w:val="0038449E"/>
    <w:rsid w:val="0038533F"/>
    <w:rsid w:val="00385CAD"/>
    <w:rsid w:val="00386974"/>
    <w:rsid w:val="00387335"/>
    <w:rsid w:val="0039093F"/>
    <w:rsid w:val="00392965"/>
    <w:rsid w:val="00393886"/>
    <w:rsid w:val="00393E67"/>
    <w:rsid w:val="00394DD3"/>
    <w:rsid w:val="0039504A"/>
    <w:rsid w:val="00397506"/>
    <w:rsid w:val="003A0150"/>
    <w:rsid w:val="003A37D9"/>
    <w:rsid w:val="003A55F7"/>
    <w:rsid w:val="003A5DD3"/>
    <w:rsid w:val="003B0BFB"/>
    <w:rsid w:val="003B38BB"/>
    <w:rsid w:val="003B3FE9"/>
    <w:rsid w:val="003B5E34"/>
    <w:rsid w:val="003C1925"/>
    <w:rsid w:val="003C3F1A"/>
    <w:rsid w:val="003C4E07"/>
    <w:rsid w:val="003C527A"/>
    <w:rsid w:val="003C613A"/>
    <w:rsid w:val="003D202A"/>
    <w:rsid w:val="003D3ED4"/>
    <w:rsid w:val="003D5BFA"/>
    <w:rsid w:val="003D6493"/>
    <w:rsid w:val="003E0C6A"/>
    <w:rsid w:val="003E174A"/>
    <w:rsid w:val="003E2C3C"/>
    <w:rsid w:val="003E31DF"/>
    <w:rsid w:val="003E3C52"/>
    <w:rsid w:val="003E3D35"/>
    <w:rsid w:val="003E47B7"/>
    <w:rsid w:val="003F26BF"/>
    <w:rsid w:val="003F2D89"/>
    <w:rsid w:val="003F4414"/>
    <w:rsid w:val="003F76E5"/>
    <w:rsid w:val="003F7A7E"/>
    <w:rsid w:val="00401BFB"/>
    <w:rsid w:val="004037DC"/>
    <w:rsid w:val="00405705"/>
    <w:rsid w:val="00406BC9"/>
    <w:rsid w:val="0040758A"/>
    <w:rsid w:val="00413279"/>
    <w:rsid w:val="00415B73"/>
    <w:rsid w:val="00416D1F"/>
    <w:rsid w:val="004174D3"/>
    <w:rsid w:val="004244A7"/>
    <w:rsid w:val="00425A51"/>
    <w:rsid w:val="004265B4"/>
    <w:rsid w:val="00426B02"/>
    <w:rsid w:val="0042742C"/>
    <w:rsid w:val="0043018A"/>
    <w:rsid w:val="00430E31"/>
    <w:rsid w:val="004316C3"/>
    <w:rsid w:val="00432743"/>
    <w:rsid w:val="00432DD6"/>
    <w:rsid w:val="0043338E"/>
    <w:rsid w:val="004335C9"/>
    <w:rsid w:val="004335EE"/>
    <w:rsid w:val="00435D67"/>
    <w:rsid w:val="00442BED"/>
    <w:rsid w:val="00444D44"/>
    <w:rsid w:val="00444F1C"/>
    <w:rsid w:val="00445FDA"/>
    <w:rsid w:val="00446DFF"/>
    <w:rsid w:val="00450C47"/>
    <w:rsid w:val="0045159E"/>
    <w:rsid w:val="004558D3"/>
    <w:rsid w:val="00456AC6"/>
    <w:rsid w:val="00461879"/>
    <w:rsid w:val="00461C4F"/>
    <w:rsid w:val="004636D0"/>
    <w:rsid w:val="00463E58"/>
    <w:rsid w:val="00464CE0"/>
    <w:rsid w:val="00464FAB"/>
    <w:rsid w:val="00465AAD"/>
    <w:rsid w:val="00465B9D"/>
    <w:rsid w:val="0046688A"/>
    <w:rsid w:val="00466F93"/>
    <w:rsid w:val="00473EBA"/>
    <w:rsid w:val="004741D9"/>
    <w:rsid w:val="00474626"/>
    <w:rsid w:val="00475F13"/>
    <w:rsid w:val="00486049"/>
    <w:rsid w:val="00494133"/>
    <w:rsid w:val="00494C8A"/>
    <w:rsid w:val="00495C3F"/>
    <w:rsid w:val="00496F58"/>
    <w:rsid w:val="004979FE"/>
    <w:rsid w:val="00497C38"/>
    <w:rsid w:val="004A0173"/>
    <w:rsid w:val="004A042E"/>
    <w:rsid w:val="004A3A2D"/>
    <w:rsid w:val="004A3C9B"/>
    <w:rsid w:val="004A48AA"/>
    <w:rsid w:val="004A6FAB"/>
    <w:rsid w:val="004A754B"/>
    <w:rsid w:val="004B1CB4"/>
    <w:rsid w:val="004C4EE5"/>
    <w:rsid w:val="004C5AB6"/>
    <w:rsid w:val="004C7BCE"/>
    <w:rsid w:val="004D089D"/>
    <w:rsid w:val="004D11E3"/>
    <w:rsid w:val="004D1A75"/>
    <w:rsid w:val="004D3617"/>
    <w:rsid w:val="004D534A"/>
    <w:rsid w:val="004D66C0"/>
    <w:rsid w:val="004E0C96"/>
    <w:rsid w:val="004E4DEB"/>
    <w:rsid w:val="004E632E"/>
    <w:rsid w:val="004F056C"/>
    <w:rsid w:val="004F1906"/>
    <w:rsid w:val="004F1EC1"/>
    <w:rsid w:val="004F3185"/>
    <w:rsid w:val="004F738A"/>
    <w:rsid w:val="00500030"/>
    <w:rsid w:val="00501C1F"/>
    <w:rsid w:val="00502619"/>
    <w:rsid w:val="00503BA6"/>
    <w:rsid w:val="00510961"/>
    <w:rsid w:val="00512259"/>
    <w:rsid w:val="00514425"/>
    <w:rsid w:val="00516C5D"/>
    <w:rsid w:val="0052266E"/>
    <w:rsid w:val="00522EB4"/>
    <w:rsid w:val="00524337"/>
    <w:rsid w:val="00524500"/>
    <w:rsid w:val="00530110"/>
    <w:rsid w:val="00531DF4"/>
    <w:rsid w:val="0053371A"/>
    <w:rsid w:val="0053423A"/>
    <w:rsid w:val="005412E0"/>
    <w:rsid w:val="00546602"/>
    <w:rsid w:val="00547193"/>
    <w:rsid w:val="0055385B"/>
    <w:rsid w:val="0055386E"/>
    <w:rsid w:val="00554843"/>
    <w:rsid w:val="00555CEF"/>
    <w:rsid w:val="00556053"/>
    <w:rsid w:val="00561C50"/>
    <w:rsid w:val="00564D34"/>
    <w:rsid w:val="005669D3"/>
    <w:rsid w:val="00566A6C"/>
    <w:rsid w:val="00567B1D"/>
    <w:rsid w:val="005704B3"/>
    <w:rsid w:val="00576549"/>
    <w:rsid w:val="0057734F"/>
    <w:rsid w:val="00581A4E"/>
    <w:rsid w:val="00583774"/>
    <w:rsid w:val="0058524A"/>
    <w:rsid w:val="0058559A"/>
    <w:rsid w:val="00587176"/>
    <w:rsid w:val="0058728E"/>
    <w:rsid w:val="00590E1E"/>
    <w:rsid w:val="00592632"/>
    <w:rsid w:val="00592A43"/>
    <w:rsid w:val="00592C1E"/>
    <w:rsid w:val="00592E14"/>
    <w:rsid w:val="005953BA"/>
    <w:rsid w:val="0059736D"/>
    <w:rsid w:val="005A296D"/>
    <w:rsid w:val="005A5744"/>
    <w:rsid w:val="005A632F"/>
    <w:rsid w:val="005A779B"/>
    <w:rsid w:val="005B5DAC"/>
    <w:rsid w:val="005B5E6C"/>
    <w:rsid w:val="005B643E"/>
    <w:rsid w:val="005B73B9"/>
    <w:rsid w:val="005C060B"/>
    <w:rsid w:val="005C6004"/>
    <w:rsid w:val="005D15AB"/>
    <w:rsid w:val="005D1CA8"/>
    <w:rsid w:val="005D212C"/>
    <w:rsid w:val="005D2958"/>
    <w:rsid w:val="005D6475"/>
    <w:rsid w:val="005D6A49"/>
    <w:rsid w:val="005E0291"/>
    <w:rsid w:val="005E0788"/>
    <w:rsid w:val="005E0D95"/>
    <w:rsid w:val="005E14A5"/>
    <w:rsid w:val="005E4509"/>
    <w:rsid w:val="005E4F72"/>
    <w:rsid w:val="005E5E7E"/>
    <w:rsid w:val="005E6F2F"/>
    <w:rsid w:val="005F0ECA"/>
    <w:rsid w:val="005F1F0F"/>
    <w:rsid w:val="005F2D53"/>
    <w:rsid w:val="005F3C2B"/>
    <w:rsid w:val="005F63B4"/>
    <w:rsid w:val="005F79EC"/>
    <w:rsid w:val="00602207"/>
    <w:rsid w:val="00603418"/>
    <w:rsid w:val="00610A3B"/>
    <w:rsid w:val="006125A3"/>
    <w:rsid w:val="0061377B"/>
    <w:rsid w:val="00614F19"/>
    <w:rsid w:val="00622ADA"/>
    <w:rsid w:val="006254E6"/>
    <w:rsid w:val="006259B2"/>
    <w:rsid w:val="006266CC"/>
    <w:rsid w:val="0062698E"/>
    <w:rsid w:val="006307A3"/>
    <w:rsid w:val="00630C02"/>
    <w:rsid w:val="00630DB4"/>
    <w:rsid w:val="006323A9"/>
    <w:rsid w:val="00633104"/>
    <w:rsid w:val="00634537"/>
    <w:rsid w:val="00637940"/>
    <w:rsid w:val="006419E2"/>
    <w:rsid w:val="006431A5"/>
    <w:rsid w:val="00643802"/>
    <w:rsid w:val="00646127"/>
    <w:rsid w:val="0064792B"/>
    <w:rsid w:val="006504FB"/>
    <w:rsid w:val="00651815"/>
    <w:rsid w:val="00651D97"/>
    <w:rsid w:val="006526FB"/>
    <w:rsid w:val="00655A51"/>
    <w:rsid w:val="0065695D"/>
    <w:rsid w:val="00657B2B"/>
    <w:rsid w:val="00660CD2"/>
    <w:rsid w:val="006621D4"/>
    <w:rsid w:val="00663EFB"/>
    <w:rsid w:val="006642B1"/>
    <w:rsid w:val="0067567C"/>
    <w:rsid w:val="00677FBF"/>
    <w:rsid w:val="006806EF"/>
    <w:rsid w:val="006827C4"/>
    <w:rsid w:val="00683E5C"/>
    <w:rsid w:val="006858D2"/>
    <w:rsid w:val="00686598"/>
    <w:rsid w:val="00693CF0"/>
    <w:rsid w:val="00694411"/>
    <w:rsid w:val="00695005"/>
    <w:rsid w:val="006A3267"/>
    <w:rsid w:val="006A387F"/>
    <w:rsid w:val="006A38E6"/>
    <w:rsid w:val="006A418D"/>
    <w:rsid w:val="006A4C85"/>
    <w:rsid w:val="006B0EA2"/>
    <w:rsid w:val="006B3C74"/>
    <w:rsid w:val="006B4A85"/>
    <w:rsid w:val="006B5BD4"/>
    <w:rsid w:val="006B699E"/>
    <w:rsid w:val="006C367F"/>
    <w:rsid w:val="006C46C9"/>
    <w:rsid w:val="006C74E2"/>
    <w:rsid w:val="006D03FF"/>
    <w:rsid w:val="006D684C"/>
    <w:rsid w:val="006E20CC"/>
    <w:rsid w:val="006E3C92"/>
    <w:rsid w:val="006E52EE"/>
    <w:rsid w:val="006E64D9"/>
    <w:rsid w:val="00704BEC"/>
    <w:rsid w:val="00704ED3"/>
    <w:rsid w:val="00707116"/>
    <w:rsid w:val="007076B5"/>
    <w:rsid w:val="00710485"/>
    <w:rsid w:val="00711A21"/>
    <w:rsid w:val="00711EB3"/>
    <w:rsid w:val="00717C80"/>
    <w:rsid w:val="00720791"/>
    <w:rsid w:val="00721CCB"/>
    <w:rsid w:val="00722586"/>
    <w:rsid w:val="007228A7"/>
    <w:rsid w:val="007247B3"/>
    <w:rsid w:val="00724A9C"/>
    <w:rsid w:val="00726C27"/>
    <w:rsid w:val="00726EA9"/>
    <w:rsid w:val="00727499"/>
    <w:rsid w:val="00727DDF"/>
    <w:rsid w:val="007320F2"/>
    <w:rsid w:val="00733C6C"/>
    <w:rsid w:val="00734330"/>
    <w:rsid w:val="00734448"/>
    <w:rsid w:val="00735232"/>
    <w:rsid w:val="00736A99"/>
    <w:rsid w:val="0073746B"/>
    <w:rsid w:val="0073782A"/>
    <w:rsid w:val="007403B4"/>
    <w:rsid w:val="007414F3"/>
    <w:rsid w:val="007459D9"/>
    <w:rsid w:val="00747D8B"/>
    <w:rsid w:val="00753D3F"/>
    <w:rsid w:val="00756EC2"/>
    <w:rsid w:val="00757872"/>
    <w:rsid w:val="00763C66"/>
    <w:rsid w:val="00764BDD"/>
    <w:rsid w:val="007705AF"/>
    <w:rsid w:val="00774A72"/>
    <w:rsid w:val="00775CD6"/>
    <w:rsid w:val="00776954"/>
    <w:rsid w:val="00776AAD"/>
    <w:rsid w:val="00780A7C"/>
    <w:rsid w:val="007822EA"/>
    <w:rsid w:val="0078310B"/>
    <w:rsid w:val="00783229"/>
    <w:rsid w:val="0078373A"/>
    <w:rsid w:val="007868C2"/>
    <w:rsid w:val="0078722B"/>
    <w:rsid w:val="00787379"/>
    <w:rsid w:val="00792FE8"/>
    <w:rsid w:val="007938AE"/>
    <w:rsid w:val="00795EA1"/>
    <w:rsid w:val="00797BB8"/>
    <w:rsid w:val="007A3D46"/>
    <w:rsid w:val="007A5BF4"/>
    <w:rsid w:val="007A6005"/>
    <w:rsid w:val="007A73BC"/>
    <w:rsid w:val="007B0B8A"/>
    <w:rsid w:val="007B2442"/>
    <w:rsid w:val="007B5066"/>
    <w:rsid w:val="007B690B"/>
    <w:rsid w:val="007C1150"/>
    <w:rsid w:val="007C511C"/>
    <w:rsid w:val="007D0661"/>
    <w:rsid w:val="007D6027"/>
    <w:rsid w:val="007D6255"/>
    <w:rsid w:val="007E0AEC"/>
    <w:rsid w:val="007E1E4A"/>
    <w:rsid w:val="007E269C"/>
    <w:rsid w:val="007E45C2"/>
    <w:rsid w:val="007E46A2"/>
    <w:rsid w:val="007E7CE7"/>
    <w:rsid w:val="007F1E12"/>
    <w:rsid w:val="007F38CA"/>
    <w:rsid w:val="007F3C02"/>
    <w:rsid w:val="007F792D"/>
    <w:rsid w:val="00803678"/>
    <w:rsid w:val="00804074"/>
    <w:rsid w:val="00805594"/>
    <w:rsid w:val="00805A78"/>
    <w:rsid w:val="00805E5B"/>
    <w:rsid w:val="0081008D"/>
    <w:rsid w:val="00811A03"/>
    <w:rsid w:val="008160A3"/>
    <w:rsid w:val="008208E1"/>
    <w:rsid w:val="00820F31"/>
    <w:rsid w:val="008254E0"/>
    <w:rsid w:val="008264BD"/>
    <w:rsid w:val="00831DFF"/>
    <w:rsid w:val="00831EF5"/>
    <w:rsid w:val="00833B7A"/>
    <w:rsid w:val="00833D30"/>
    <w:rsid w:val="0083452B"/>
    <w:rsid w:val="00835874"/>
    <w:rsid w:val="00835EE9"/>
    <w:rsid w:val="008374AA"/>
    <w:rsid w:val="00840C23"/>
    <w:rsid w:val="00844897"/>
    <w:rsid w:val="00847A50"/>
    <w:rsid w:val="00853D57"/>
    <w:rsid w:val="00855370"/>
    <w:rsid w:val="008560BD"/>
    <w:rsid w:val="00857B74"/>
    <w:rsid w:val="00857D75"/>
    <w:rsid w:val="0086006E"/>
    <w:rsid w:val="008667DA"/>
    <w:rsid w:val="00877163"/>
    <w:rsid w:val="00877626"/>
    <w:rsid w:val="008844E1"/>
    <w:rsid w:val="00886CDE"/>
    <w:rsid w:val="00886FCD"/>
    <w:rsid w:val="008877AA"/>
    <w:rsid w:val="008929BC"/>
    <w:rsid w:val="008934F9"/>
    <w:rsid w:val="00893D30"/>
    <w:rsid w:val="00896770"/>
    <w:rsid w:val="008A12EE"/>
    <w:rsid w:val="008A2088"/>
    <w:rsid w:val="008A458F"/>
    <w:rsid w:val="008B25EB"/>
    <w:rsid w:val="008B4623"/>
    <w:rsid w:val="008B622F"/>
    <w:rsid w:val="008B65BA"/>
    <w:rsid w:val="008B67FF"/>
    <w:rsid w:val="008B7942"/>
    <w:rsid w:val="008C0048"/>
    <w:rsid w:val="008C3701"/>
    <w:rsid w:val="008C37D5"/>
    <w:rsid w:val="008C5265"/>
    <w:rsid w:val="008C6227"/>
    <w:rsid w:val="008D00E7"/>
    <w:rsid w:val="008D12EF"/>
    <w:rsid w:val="008D1764"/>
    <w:rsid w:val="008D56C0"/>
    <w:rsid w:val="008E0181"/>
    <w:rsid w:val="008E1AC5"/>
    <w:rsid w:val="008E1CD6"/>
    <w:rsid w:val="008E285C"/>
    <w:rsid w:val="008F1CD9"/>
    <w:rsid w:val="008F42E3"/>
    <w:rsid w:val="008F47FF"/>
    <w:rsid w:val="00901CBC"/>
    <w:rsid w:val="00903003"/>
    <w:rsid w:val="00904C79"/>
    <w:rsid w:val="0090580D"/>
    <w:rsid w:val="00905974"/>
    <w:rsid w:val="009063C9"/>
    <w:rsid w:val="00907385"/>
    <w:rsid w:val="00907C26"/>
    <w:rsid w:val="00914B6D"/>
    <w:rsid w:val="0091584C"/>
    <w:rsid w:val="009163C0"/>
    <w:rsid w:val="009211BF"/>
    <w:rsid w:val="00921EBF"/>
    <w:rsid w:val="0092383B"/>
    <w:rsid w:val="00931AA1"/>
    <w:rsid w:val="0093208E"/>
    <w:rsid w:val="009323B7"/>
    <w:rsid w:val="009340FF"/>
    <w:rsid w:val="00934A45"/>
    <w:rsid w:val="00934BEA"/>
    <w:rsid w:val="009360BD"/>
    <w:rsid w:val="00937A55"/>
    <w:rsid w:val="0094081F"/>
    <w:rsid w:val="0094139F"/>
    <w:rsid w:val="009455E4"/>
    <w:rsid w:val="00945C72"/>
    <w:rsid w:val="00952201"/>
    <w:rsid w:val="00954C88"/>
    <w:rsid w:val="00957E49"/>
    <w:rsid w:val="00960417"/>
    <w:rsid w:val="009614A8"/>
    <w:rsid w:val="0096222D"/>
    <w:rsid w:val="00963990"/>
    <w:rsid w:val="00965321"/>
    <w:rsid w:val="00965815"/>
    <w:rsid w:val="00971945"/>
    <w:rsid w:val="0097287F"/>
    <w:rsid w:val="00972F08"/>
    <w:rsid w:val="00973FAE"/>
    <w:rsid w:val="009742C6"/>
    <w:rsid w:val="00975963"/>
    <w:rsid w:val="00976A99"/>
    <w:rsid w:val="00980FD0"/>
    <w:rsid w:val="00981355"/>
    <w:rsid w:val="009827A3"/>
    <w:rsid w:val="0098478F"/>
    <w:rsid w:val="009856C6"/>
    <w:rsid w:val="00985B79"/>
    <w:rsid w:val="009862F9"/>
    <w:rsid w:val="00990372"/>
    <w:rsid w:val="009903DD"/>
    <w:rsid w:val="009905D5"/>
    <w:rsid w:val="00991A1D"/>
    <w:rsid w:val="009958CD"/>
    <w:rsid w:val="00996730"/>
    <w:rsid w:val="009970E7"/>
    <w:rsid w:val="009A03B6"/>
    <w:rsid w:val="009A3F9A"/>
    <w:rsid w:val="009A72AD"/>
    <w:rsid w:val="009A7605"/>
    <w:rsid w:val="009B1A6A"/>
    <w:rsid w:val="009B1F13"/>
    <w:rsid w:val="009B654E"/>
    <w:rsid w:val="009B73EF"/>
    <w:rsid w:val="009C01C7"/>
    <w:rsid w:val="009C3B69"/>
    <w:rsid w:val="009C5F05"/>
    <w:rsid w:val="009D0D14"/>
    <w:rsid w:val="009D3A1D"/>
    <w:rsid w:val="009D726D"/>
    <w:rsid w:val="009E39EF"/>
    <w:rsid w:val="009E4136"/>
    <w:rsid w:val="009E48F0"/>
    <w:rsid w:val="009E7671"/>
    <w:rsid w:val="009F0924"/>
    <w:rsid w:val="009F0C16"/>
    <w:rsid w:val="009F323C"/>
    <w:rsid w:val="009F402D"/>
    <w:rsid w:val="00A01561"/>
    <w:rsid w:val="00A1050D"/>
    <w:rsid w:val="00A16582"/>
    <w:rsid w:val="00A240C6"/>
    <w:rsid w:val="00A30568"/>
    <w:rsid w:val="00A30D8C"/>
    <w:rsid w:val="00A31BA5"/>
    <w:rsid w:val="00A32939"/>
    <w:rsid w:val="00A32DED"/>
    <w:rsid w:val="00A35825"/>
    <w:rsid w:val="00A37F2F"/>
    <w:rsid w:val="00A42EC4"/>
    <w:rsid w:val="00A43472"/>
    <w:rsid w:val="00A441BA"/>
    <w:rsid w:val="00A447A6"/>
    <w:rsid w:val="00A44E27"/>
    <w:rsid w:val="00A52EA7"/>
    <w:rsid w:val="00A55B25"/>
    <w:rsid w:val="00A56088"/>
    <w:rsid w:val="00A57ED9"/>
    <w:rsid w:val="00A60779"/>
    <w:rsid w:val="00A6197A"/>
    <w:rsid w:val="00A61F02"/>
    <w:rsid w:val="00A65864"/>
    <w:rsid w:val="00A65A15"/>
    <w:rsid w:val="00A672F5"/>
    <w:rsid w:val="00A708BA"/>
    <w:rsid w:val="00A711D8"/>
    <w:rsid w:val="00A7680F"/>
    <w:rsid w:val="00A81E32"/>
    <w:rsid w:val="00A82537"/>
    <w:rsid w:val="00A83BD0"/>
    <w:rsid w:val="00A86455"/>
    <w:rsid w:val="00A86485"/>
    <w:rsid w:val="00A9028F"/>
    <w:rsid w:val="00A9221E"/>
    <w:rsid w:val="00A95CF6"/>
    <w:rsid w:val="00A97BC3"/>
    <w:rsid w:val="00AA2294"/>
    <w:rsid w:val="00AA2CF3"/>
    <w:rsid w:val="00AA4D0C"/>
    <w:rsid w:val="00AA618E"/>
    <w:rsid w:val="00AA6993"/>
    <w:rsid w:val="00AA74E5"/>
    <w:rsid w:val="00AB1DBA"/>
    <w:rsid w:val="00AB2DA0"/>
    <w:rsid w:val="00AB47D3"/>
    <w:rsid w:val="00AB56A8"/>
    <w:rsid w:val="00AB61E4"/>
    <w:rsid w:val="00AC3A68"/>
    <w:rsid w:val="00AC543E"/>
    <w:rsid w:val="00AC59A8"/>
    <w:rsid w:val="00AC65AE"/>
    <w:rsid w:val="00AD1204"/>
    <w:rsid w:val="00AD5355"/>
    <w:rsid w:val="00AD5EAE"/>
    <w:rsid w:val="00AD7B64"/>
    <w:rsid w:val="00AE08C6"/>
    <w:rsid w:val="00AE0D50"/>
    <w:rsid w:val="00AE30D4"/>
    <w:rsid w:val="00AE316E"/>
    <w:rsid w:val="00AE57FC"/>
    <w:rsid w:val="00AE5DF6"/>
    <w:rsid w:val="00AE7C64"/>
    <w:rsid w:val="00AF1E6E"/>
    <w:rsid w:val="00AF25CB"/>
    <w:rsid w:val="00AF2DB5"/>
    <w:rsid w:val="00AF5D7E"/>
    <w:rsid w:val="00AF62A2"/>
    <w:rsid w:val="00AF6FB4"/>
    <w:rsid w:val="00B0023F"/>
    <w:rsid w:val="00B043AE"/>
    <w:rsid w:val="00B06DAB"/>
    <w:rsid w:val="00B10087"/>
    <w:rsid w:val="00B150FC"/>
    <w:rsid w:val="00B155A2"/>
    <w:rsid w:val="00B16241"/>
    <w:rsid w:val="00B208BF"/>
    <w:rsid w:val="00B20D0B"/>
    <w:rsid w:val="00B230AB"/>
    <w:rsid w:val="00B24EC1"/>
    <w:rsid w:val="00B271E8"/>
    <w:rsid w:val="00B31482"/>
    <w:rsid w:val="00B33169"/>
    <w:rsid w:val="00B35D2D"/>
    <w:rsid w:val="00B365F3"/>
    <w:rsid w:val="00B404B7"/>
    <w:rsid w:val="00B40D0E"/>
    <w:rsid w:val="00B419DF"/>
    <w:rsid w:val="00B43494"/>
    <w:rsid w:val="00B43BAD"/>
    <w:rsid w:val="00B469AB"/>
    <w:rsid w:val="00B5215C"/>
    <w:rsid w:val="00B52773"/>
    <w:rsid w:val="00B5747B"/>
    <w:rsid w:val="00B64E15"/>
    <w:rsid w:val="00B6731E"/>
    <w:rsid w:val="00B71632"/>
    <w:rsid w:val="00B75107"/>
    <w:rsid w:val="00B8216E"/>
    <w:rsid w:val="00B827E5"/>
    <w:rsid w:val="00B847D5"/>
    <w:rsid w:val="00B9089B"/>
    <w:rsid w:val="00B96122"/>
    <w:rsid w:val="00B962AE"/>
    <w:rsid w:val="00B9635A"/>
    <w:rsid w:val="00B96DED"/>
    <w:rsid w:val="00BA2798"/>
    <w:rsid w:val="00BA2F29"/>
    <w:rsid w:val="00BA49D3"/>
    <w:rsid w:val="00BA4C35"/>
    <w:rsid w:val="00BA7B36"/>
    <w:rsid w:val="00BB1645"/>
    <w:rsid w:val="00BB775D"/>
    <w:rsid w:val="00BC051B"/>
    <w:rsid w:val="00BC2545"/>
    <w:rsid w:val="00BC71E3"/>
    <w:rsid w:val="00BC7D57"/>
    <w:rsid w:val="00BD166D"/>
    <w:rsid w:val="00BD2311"/>
    <w:rsid w:val="00BD467C"/>
    <w:rsid w:val="00BD4C53"/>
    <w:rsid w:val="00BE009A"/>
    <w:rsid w:val="00BE1A72"/>
    <w:rsid w:val="00BF3941"/>
    <w:rsid w:val="00BF707C"/>
    <w:rsid w:val="00BF7511"/>
    <w:rsid w:val="00BF7EE9"/>
    <w:rsid w:val="00C01E1E"/>
    <w:rsid w:val="00C032A6"/>
    <w:rsid w:val="00C12410"/>
    <w:rsid w:val="00C1502C"/>
    <w:rsid w:val="00C15F07"/>
    <w:rsid w:val="00C22A12"/>
    <w:rsid w:val="00C234A7"/>
    <w:rsid w:val="00C24ACE"/>
    <w:rsid w:val="00C304DB"/>
    <w:rsid w:val="00C31DD7"/>
    <w:rsid w:val="00C36727"/>
    <w:rsid w:val="00C37730"/>
    <w:rsid w:val="00C44271"/>
    <w:rsid w:val="00C46636"/>
    <w:rsid w:val="00C50A5B"/>
    <w:rsid w:val="00C521C5"/>
    <w:rsid w:val="00C56418"/>
    <w:rsid w:val="00C57DB8"/>
    <w:rsid w:val="00C62D07"/>
    <w:rsid w:val="00C71837"/>
    <w:rsid w:val="00C74BF9"/>
    <w:rsid w:val="00C76CED"/>
    <w:rsid w:val="00C80087"/>
    <w:rsid w:val="00C85DF0"/>
    <w:rsid w:val="00C907D2"/>
    <w:rsid w:val="00C91D38"/>
    <w:rsid w:val="00C93F72"/>
    <w:rsid w:val="00C94611"/>
    <w:rsid w:val="00CA37E9"/>
    <w:rsid w:val="00CA3F85"/>
    <w:rsid w:val="00CA5196"/>
    <w:rsid w:val="00CA51FA"/>
    <w:rsid w:val="00CB16D2"/>
    <w:rsid w:val="00CB1A79"/>
    <w:rsid w:val="00CB1AEC"/>
    <w:rsid w:val="00CB3D2A"/>
    <w:rsid w:val="00CB591C"/>
    <w:rsid w:val="00CB60F0"/>
    <w:rsid w:val="00CB6C1B"/>
    <w:rsid w:val="00CB7361"/>
    <w:rsid w:val="00CC4555"/>
    <w:rsid w:val="00CC4859"/>
    <w:rsid w:val="00CC6E8B"/>
    <w:rsid w:val="00CC7C12"/>
    <w:rsid w:val="00CC7D9D"/>
    <w:rsid w:val="00CD22B7"/>
    <w:rsid w:val="00CD24D7"/>
    <w:rsid w:val="00CD58E8"/>
    <w:rsid w:val="00CD5DB3"/>
    <w:rsid w:val="00CD719E"/>
    <w:rsid w:val="00CD73CB"/>
    <w:rsid w:val="00CE0750"/>
    <w:rsid w:val="00CE22DA"/>
    <w:rsid w:val="00CE389C"/>
    <w:rsid w:val="00CE5364"/>
    <w:rsid w:val="00CE6813"/>
    <w:rsid w:val="00CF0E6C"/>
    <w:rsid w:val="00CF5549"/>
    <w:rsid w:val="00CF5AAA"/>
    <w:rsid w:val="00CF6154"/>
    <w:rsid w:val="00CF7B16"/>
    <w:rsid w:val="00D02F6A"/>
    <w:rsid w:val="00D05F60"/>
    <w:rsid w:val="00D060D4"/>
    <w:rsid w:val="00D071C3"/>
    <w:rsid w:val="00D077F9"/>
    <w:rsid w:val="00D100C3"/>
    <w:rsid w:val="00D10B44"/>
    <w:rsid w:val="00D14093"/>
    <w:rsid w:val="00D140E2"/>
    <w:rsid w:val="00D14CF9"/>
    <w:rsid w:val="00D204DC"/>
    <w:rsid w:val="00D2458F"/>
    <w:rsid w:val="00D250ED"/>
    <w:rsid w:val="00D26E8D"/>
    <w:rsid w:val="00D3585F"/>
    <w:rsid w:val="00D36342"/>
    <w:rsid w:val="00D3716D"/>
    <w:rsid w:val="00D3734E"/>
    <w:rsid w:val="00D41E76"/>
    <w:rsid w:val="00D426B9"/>
    <w:rsid w:val="00D44BB1"/>
    <w:rsid w:val="00D459CB"/>
    <w:rsid w:val="00D47EB9"/>
    <w:rsid w:val="00D510D1"/>
    <w:rsid w:val="00D53401"/>
    <w:rsid w:val="00D543DA"/>
    <w:rsid w:val="00D60B54"/>
    <w:rsid w:val="00D621F1"/>
    <w:rsid w:val="00D66A58"/>
    <w:rsid w:val="00D66AD1"/>
    <w:rsid w:val="00D67306"/>
    <w:rsid w:val="00D722BA"/>
    <w:rsid w:val="00D739C9"/>
    <w:rsid w:val="00D75640"/>
    <w:rsid w:val="00D757E7"/>
    <w:rsid w:val="00D776FA"/>
    <w:rsid w:val="00D8109E"/>
    <w:rsid w:val="00D81ADD"/>
    <w:rsid w:val="00D8717F"/>
    <w:rsid w:val="00D87263"/>
    <w:rsid w:val="00D873EC"/>
    <w:rsid w:val="00D91092"/>
    <w:rsid w:val="00D93ECD"/>
    <w:rsid w:val="00D9448A"/>
    <w:rsid w:val="00D96860"/>
    <w:rsid w:val="00D97557"/>
    <w:rsid w:val="00DA18DC"/>
    <w:rsid w:val="00DA2B3E"/>
    <w:rsid w:val="00DA54C9"/>
    <w:rsid w:val="00DA720D"/>
    <w:rsid w:val="00DA7324"/>
    <w:rsid w:val="00DA7438"/>
    <w:rsid w:val="00DB1E86"/>
    <w:rsid w:val="00DB2C54"/>
    <w:rsid w:val="00DB373B"/>
    <w:rsid w:val="00DB5CA1"/>
    <w:rsid w:val="00DB7BCF"/>
    <w:rsid w:val="00DC004A"/>
    <w:rsid w:val="00DC21A2"/>
    <w:rsid w:val="00DC6819"/>
    <w:rsid w:val="00DD5C74"/>
    <w:rsid w:val="00DD5F5B"/>
    <w:rsid w:val="00DD6898"/>
    <w:rsid w:val="00DD6ECC"/>
    <w:rsid w:val="00DE0B63"/>
    <w:rsid w:val="00DE3DD3"/>
    <w:rsid w:val="00DE4399"/>
    <w:rsid w:val="00DE456A"/>
    <w:rsid w:val="00DE49EB"/>
    <w:rsid w:val="00DE54C8"/>
    <w:rsid w:val="00DF079A"/>
    <w:rsid w:val="00DF0B67"/>
    <w:rsid w:val="00DF7AEB"/>
    <w:rsid w:val="00E0203F"/>
    <w:rsid w:val="00E02198"/>
    <w:rsid w:val="00E03C9B"/>
    <w:rsid w:val="00E05876"/>
    <w:rsid w:val="00E05ED3"/>
    <w:rsid w:val="00E06873"/>
    <w:rsid w:val="00E06D8C"/>
    <w:rsid w:val="00E07AD3"/>
    <w:rsid w:val="00E07DFE"/>
    <w:rsid w:val="00E119CA"/>
    <w:rsid w:val="00E1372F"/>
    <w:rsid w:val="00E15FF8"/>
    <w:rsid w:val="00E20CF8"/>
    <w:rsid w:val="00E21635"/>
    <w:rsid w:val="00E274DE"/>
    <w:rsid w:val="00E30CE0"/>
    <w:rsid w:val="00E31B04"/>
    <w:rsid w:val="00E341D5"/>
    <w:rsid w:val="00E3436A"/>
    <w:rsid w:val="00E34FE5"/>
    <w:rsid w:val="00E35028"/>
    <w:rsid w:val="00E35744"/>
    <w:rsid w:val="00E3699B"/>
    <w:rsid w:val="00E4129F"/>
    <w:rsid w:val="00E415FF"/>
    <w:rsid w:val="00E43841"/>
    <w:rsid w:val="00E4490A"/>
    <w:rsid w:val="00E44D72"/>
    <w:rsid w:val="00E456BF"/>
    <w:rsid w:val="00E4572E"/>
    <w:rsid w:val="00E45DFB"/>
    <w:rsid w:val="00E56775"/>
    <w:rsid w:val="00E57088"/>
    <w:rsid w:val="00E57867"/>
    <w:rsid w:val="00E62995"/>
    <w:rsid w:val="00E62A2B"/>
    <w:rsid w:val="00E63AF7"/>
    <w:rsid w:val="00E660D5"/>
    <w:rsid w:val="00E6773F"/>
    <w:rsid w:val="00E729EF"/>
    <w:rsid w:val="00E73926"/>
    <w:rsid w:val="00E82FAC"/>
    <w:rsid w:val="00E8385E"/>
    <w:rsid w:val="00E83AEC"/>
    <w:rsid w:val="00E854BA"/>
    <w:rsid w:val="00E856E1"/>
    <w:rsid w:val="00EA074E"/>
    <w:rsid w:val="00EA29C6"/>
    <w:rsid w:val="00EA2A82"/>
    <w:rsid w:val="00EA2B72"/>
    <w:rsid w:val="00EA4EDB"/>
    <w:rsid w:val="00EA676E"/>
    <w:rsid w:val="00EB1513"/>
    <w:rsid w:val="00EB3513"/>
    <w:rsid w:val="00EB3C3E"/>
    <w:rsid w:val="00EB5117"/>
    <w:rsid w:val="00EB6267"/>
    <w:rsid w:val="00EB7A30"/>
    <w:rsid w:val="00EC0E24"/>
    <w:rsid w:val="00EC356C"/>
    <w:rsid w:val="00EC47DE"/>
    <w:rsid w:val="00EC6F76"/>
    <w:rsid w:val="00ED0B37"/>
    <w:rsid w:val="00ED3D98"/>
    <w:rsid w:val="00ED7E2C"/>
    <w:rsid w:val="00ED7F34"/>
    <w:rsid w:val="00EE03EF"/>
    <w:rsid w:val="00EE17FA"/>
    <w:rsid w:val="00EE44BE"/>
    <w:rsid w:val="00EF1094"/>
    <w:rsid w:val="00EF4ACD"/>
    <w:rsid w:val="00EF6212"/>
    <w:rsid w:val="00EF68C3"/>
    <w:rsid w:val="00EF753E"/>
    <w:rsid w:val="00F014E2"/>
    <w:rsid w:val="00F0709F"/>
    <w:rsid w:val="00F162A0"/>
    <w:rsid w:val="00F174FE"/>
    <w:rsid w:val="00F23850"/>
    <w:rsid w:val="00F23E6B"/>
    <w:rsid w:val="00F24CF4"/>
    <w:rsid w:val="00F26E83"/>
    <w:rsid w:val="00F277AF"/>
    <w:rsid w:val="00F36A6D"/>
    <w:rsid w:val="00F376CE"/>
    <w:rsid w:val="00F4114E"/>
    <w:rsid w:val="00F428CE"/>
    <w:rsid w:val="00F447F7"/>
    <w:rsid w:val="00F572F9"/>
    <w:rsid w:val="00F62366"/>
    <w:rsid w:val="00F63C35"/>
    <w:rsid w:val="00F64364"/>
    <w:rsid w:val="00F647FB"/>
    <w:rsid w:val="00F6533C"/>
    <w:rsid w:val="00F65344"/>
    <w:rsid w:val="00F65BA5"/>
    <w:rsid w:val="00F7232C"/>
    <w:rsid w:val="00F72F08"/>
    <w:rsid w:val="00F756A5"/>
    <w:rsid w:val="00F75C63"/>
    <w:rsid w:val="00F75C6C"/>
    <w:rsid w:val="00F77CB7"/>
    <w:rsid w:val="00F81313"/>
    <w:rsid w:val="00F83354"/>
    <w:rsid w:val="00F83470"/>
    <w:rsid w:val="00F83847"/>
    <w:rsid w:val="00F839FE"/>
    <w:rsid w:val="00F94915"/>
    <w:rsid w:val="00F95253"/>
    <w:rsid w:val="00F962C5"/>
    <w:rsid w:val="00F9659A"/>
    <w:rsid w:val="00FA3CA7"/>
    <w:rsid w:val="00FA4E9B"/>
    <w:rsid w:val="00FA5208"/>
    <w:rsid w:val="00FB1C75"/>
    <w:rsid w:val="00FB43E3"/>
    <w:rsid w:val="00FB5984"/>
    <w:rsid w:val="00FB5B43"/>
    <w:rsid w:val="00FB66A2"/>
    <w:rsid w:val="00FB701E"/>
    <w:rsid w:val="00FC1354"/>
    <w:rsid w:val="00FC484A"/>
    <w:rsid w:val="00FC63BF"/>
    <w:rsid w:val="00FC65DE"/>
    <w:rsid w:val="00FC714F"/>
    <w:rsid w:val="00FC7A64"/>
    <w:rsid w:val="00FC7B8A"/>
    <w:rsid w:val="00FC7D30"/>
    <w:rsid w:val="00FD08C7"/>
    <w:rsid w:val="00FD1B01"/>
    <w:rsid w:val="00FD3F8F"/>
    <w:rsid w:val="00FD6602"/>
    <w:rsid w:val="00FE061C"/>
    <w:rsid w:val="00FE146E"/>
    <w:rsid w:val="00FE1C77"/>
    <w:rsid w:val="00FE3AF9"/>
    <w:rsid w:val="00FE3C0F"/>
    <w:rsid w:val="00FE4E3F"/>
    <w:rsid w:val="00FE5991"/>
    <w:rsid w:val="00FE7A40"/>
    <w:rsid w:val="00FF2B37"/>
    <w:rsid w:val="00FF3A4B"/>
    <w:rsid w:val="00FF5C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235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CF8"/>
    <w:pPr>
      <w:spacing w:after="0" w:line="240" w:lineRule="auto"/>
    </w:pPr>
    <w:rPr>
      <w:rFonts w:eastAsia="Times New Roman"/>
      <w:szCs w:val="24"/>
      <w:lang w:bidi="hi-IN"/>
    </w:rPr>
  </w:style>
  <w:style w:type="paragraph" w:styleId="Heading2">
    <w:name w:val="heading 2"/>
    <w:basedOn w:val="Normal"/>
    <w:next w:val="Normal"/>
    <w:link w:val="Heading2Char"/>
    <w:uiPriority w:val="9"/>
    <w:unhideWhenUsed/>
    <w:qFormat/>
    <w:rsid w:val="00E20CF8"/>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Heading3">
    <w:name w:val="heading 3"/>
    <w:basedOn w:val="Normal"/>
    <w:next w:val="Normal"/>
    <w:link w:val="Heading3Char"/>
    <w:uiPriority w:val="9"/>
    <w:unhideWhenUsed/>
    <w:qFormat/>
    <w:rsid w:val="0007718C"/>
    <w:pPr>
      <w:keepNext/>
      <w:keepLines/>
      <w:spacing w:before="40"/>
      <w:outlineLvl w:val="2"/>
    </w:pPr>
    <w:rPr>
      <w:rFonts w:asciiTheme="majorHAnsi" w:eastAsiaTheme="majorEastAsia" w:hAnsiTheme="majorHAnsi" w:cs="Mangal"/>
      <w:color w:val="1F3763" w:themeColor="accent1" w:themeShade="7F"/>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20CF8"/>
    <w:rPr>
      <w:rFonts w:asciiTheme="majorHAnsi" w:eastAsiaTheme="majorEastAsia" w:hAnsiTheme="majorHAnsi" w:cs="Mangal"/>
      <w:color w:val="2F5496" w:themeColor="accent1" w:themeShade="BF"/>
      <w:sz w:val="26"/>
      <w:szCs w:val="23"/>
      <w:lang w:bidi="hi-IN"/>
    </w:rPr>
  </w:style>
  <w:style w:type="paragraph" w:styleId="BalloonText">
    <w:name w:val="Balloon Text"/>
    <w:basedOn w:val="Normal"/>
    <w:link w:val="BalloonTextChar"/>
    <w:uiPriority w:val="99"/>
    <w:semiHidden/>
    <w:unhideWhenUsed/>
    <w:rsid w:val="007E1E4A"/>
    <w:rPr>
      <w:rFonts w:ascii="Segoe UI" w:hAnsi="Segoe UI" w:cs="Mangal"/>
      <w:sz w:val="18"/>
      <w:szCs w:val="16"/>
    </w:rPr>
  </w:style>
  <w:style w:type="character" w:customStyle="1" w:styleId="BalloonTextChar">
    <w:name w:val="Balloon Text Char"/>
    <w:basedOn w:val="DefaultParagraphFont"/>
    <w:link w:val="BalloonText"/>
    <w:uiPriority w:val="99"/>
    <w:semiHidden/>
    <w:rsid w:val="007E1E4A"/>
    <w:rPr>
      <w:rFonts w:ascii="Segoe UI" w:eastAsia="Times New Roman" w:hAnsi="Segoe UI" w:cs="Mangal"/>
      <w:sz w:val="18"/>
      <w:szCs w:val="16"/>
      <w:lang w:bidi="hi-IN"/>
    </w:rPr>
  </w:style>
  <w:style w:type="character" w:customStyle="1" w:styleId="Heading3Char">
    <w:name w:val="Heading 3 Char"/>
    <w:basedOn w:val="DefaultParagraphFont"/>
    <w:link w:val="Heading3"/>
    <w:uiPriority w:val="9"/>
    <w:rsid w:val="0007718C"/>
    <w:rPr>
      <w:rFonts w:asciiTheme="majorHAnsi" w:eastAsiaTheme="majorEastAsia" w:hAnsiTheme="majorHAnsi" w:cs="Mangal"/>
      <w:color w:val="1F3763" w:themeColor="accent1" w:themeShade="7F"/>
      <w:sz w:val="24"/>
      <w:szCs w:val="21"/>
      <w:lang w:bidi="hi-IN"/>
    </w:rPr>
  </w:style>
  <w:style w:type="paragraph" w:styleId="Bibliography">
    <w:name w:val="Bibliography"/>
    <w:basedOn w:val="Normal"/>
    <w:next w:val="Normal"/>
    <w:uiPriority w:val="37"/>
    <w:unhideWhenUsed/>
    <w:rsid w:val="00154AD1"/>
    <w:pPr>
      <w:tabs>
        <w:tab w:val="left" w:pos="504"/>
      </w:tabs>
      <w:spacing w:after="240"/>
      <w:ind w:left="504" w:hanging="504"/>
    </w:pPr>
    <w:rPr>
      <w:rFonts w:cs="Mangal"/>
    </w:rPr>
  </w:style>
  <w:style w:type="character" w:styleId="Hyperlink">
    <w:name w:val="Hyperlink"/>
    <w:basedOn w:val="DefaultParagraphFont"/>
    <w:uiPriority w:val="99"/>
    <w:unhideWhenUsed/>
    <w:rsid w:val="00DD5F5B"/>
    <w:rPr>
      <w:color w:val="0563C1" w:themeColor="hyperlink"/>
      <w:u w:val="single"/>
    </w:rPr>
  </w:style>
  <w:style w:type="paragraph" w:styleId="TOC2">
    <w:name w:val="toc 2"/>
    <w:basedOn w:val="Normal"/>
    <w:next w:val="Normal"/>
    <w:autoRedefine/>
    <w:uiPriority w:val="39"/>
    <w:unhideWhenUsed/>
    <w:rsid w:val="00ED7F34"/>
    <w:pPr>
      <w:spacing w:before="240"/>
    </w:pPr>
    <w:rPr>
      <w:rFonts w:cstheme="minorHAnsi"/>
      <w:b/>
      <w:bCs/>
      <w:sz w:val="20"/>
      <w:szCs w:val="20"/>
    </w:rPr>
  </w:style>
  <w:style w:type="paragraph" w:styleId="TOC3">
    <w:name w:val="toc 3"/>
    <w:basedOn w:val="Normal"/>
    <w:next w:val="Normal"/>
    <w:autoRedefine/>
    <w:uiPriority w:val="39"/>
    <w:unhideWhenUsed/>
    <w:rsid w:val="007705AF"/>
    <w:pPr>
      <w:tabs>
        <w:tab w:val="right" w:pos="9016"/>
      </w:tabs>
      <w:ind w:left="220"/>
    </w:pPr>
    <w:rPr>
      <w:rFonts w:cstheme="minorHAnsi"/>
      <w:noProof/>
      <w:sz w:val="20"/>
      <w:szCs w:val="20"/>
    </w:rPr>
  </w:style>
  <w:style w:type="paragraph" w:styleId="EndnoteText">
    <w:name w:val="endnote text"/>
    <w:basedOn w:val="Normal"/>
    <w:link w:val="EndnoteTextChar"/>
    <w:uiPriority w:val="99"/>
    <w:semiHidden/>
    <w:unhideWhenUsed/>
    <w:rsid w:val="00123F36"/>
    <w:rPr>
      <w:rFonts w:cs="Mangal"/>
      <w:sz w:val="20"/>
      <w:szCs w:val="18"/>
    </w:rPr>
  </w:style>
  <w:style w:type="character" w:customStyle="1" w:styleId="EndnoteTextChar">
    <w:name w:val="Endnote Text Char"/>
    <w:basedOn w:val="DefaultParagraphFont"/>
    <w:link w:val="EndnoteText"/>
    <w:uiPriority w:val="99"/>
    <w:semiHidden/>
    <w:rsid w:val="00123F36"/>
    <w:rPr>
      <w:rFonts w:eastAsia="Times New Roman" w:cs="Mangal"/>
      <w:sz w:val="20"/>
      <w:szCs w:val="18"/>
      <w:lang w:bidi="hi-IN"/>
    </w:rPr>
  </w:style>
  <w:style w:type="paragraph" w:styleId="NormalWeb">
    <w:name w:val="Normal (Web)"/>
    <w:basedOn w:val="Normal"/>
    <w:uiPriority w:val="99"/>
    <w:semiHidden/>
    <w:unhideWhenUsed/>
    <w:rsid w:val="00123F36"/>
    <w:rPr>
      <w:rFonts w:ascii="Times New Roman" w:hAnsi="Times New Roman" w:cs="Mangal"/>
      <w:sz w:val="24"/>
      <w:szCs w:val="21"/>
    </w:rPr>
  </w:style>
  <w:style w:type="character" w:styleId="EndnoteReference">
    <w:name w:val="endnote reference"/>
    <w:basedOn w:val="DefaultParagraphFont"/>
    <w:uiPriority w:val="99"/>
    <w:semiHidden/>
    <w:unhideWhenUsed/>
    <w:rsid w:val="00123F36"/>
    <w:rPr>
      <w:vertAlign w:val="superscript"/>
    </w:rPr>
  </w:style>
  <w:style w:type="paragraph" w:customStyle="1" w:styleId="EndNoteBibliographyTitle">
    <w:name w:val="EndNote Bibliography Title"/>
    <w:basedOn w:val="Normal"/>
    <w:link w:val="EndNoteBibliographyTitleChar"/>
    <w:rsid w:val="00D14CF9"/>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14CF9"/>
    <w:rPr>
      <w:rFonts w:ascii="Calibri" w:eastAsia="Times New Roman" w:hAnsi="Calibri" w:cs="Calibri"/>
      <w:szCs w:val="24"/>
      <w:lang w:val="en-US" w:bidi="hi-IN"/>
    </w:rPr>
  </w:style>
  <w:style w:type="paragraph" w:customStyle="1" w:styleId="EndNoteBibliography">
    <w:name w:val="EndNote Bibliography"/>
    <w:basedOn w:val="Normal"/>
    <w:link w:val="EndNoteBibliographyChar"/>
    <w:rsid w:val="00D14CF9"/>
    <w:rPr>
      <w:rFonts w:ascii="Calibri" w:hAnsi="Calibri" w:cs="Calibri"/>
      <w:lang w:val="en-US"/>
    </w:rPr>
  </w:style>
  <w:style w:type="character" w:customStyle="1" w:styleId="EndNoteBibliographyChar">
    <w:name w:val="EndNote Bibliography Char"/>
    <w:basedOn w:val="DefaultParagraphFont"/>
    <w:link w:val="EndNoteBibliography"/>
    <w:rsid w:val="00D14CF9"/>
    <w:rPr>
      <w:rFonts w:ascii="Calibri" w:eastAsia="Times New Roman" w:hAnsi="Calibri" w:cs="Calibri"/>
      <w:szCs w:val="24"/>
      <w:lang w:val="en-US" w:bidi="hi-IN"/>
    </w:rPr>
  </w:style>
  <w:style w:type="character" w:styleId="CommentReference">
    <w:name w:val="annotation reference"/>
    <w:basedOn w:val="DefaultParagraphFont"/>
    <w:uiPriority w:val="99"/>
    <w:unhideWhenUsed/>
    <w:rsid w:val="00426B02"/>
    <w:rPr>
      <w:sz w:val="16"/>
      <w:szCs w:val="16"/>
    </w:rPr>
  </w:style>
  <w:style w:type="paragraph" w:styleId="CommentText">
    <w:name w:val="annotation text"/>
    <w:basedOn w:val="Normal"/>
    <w:link w:val="CommentTextChar"/>
    <w:uiPriority w:val="99"/>
    <w:unhideWhenUsed/>
    <w:rsid w:val="00426B02"/>
    <w:rPr>
      <w:rFonts w:cs="Mangal"/>
      <w:sz w:val="20"/>
      <w:szCs w:val="18"/>
    </w:rPr>
  </w:style>
  <w:style w:type="character" w:customStyle="1" w:styleId="CommentTextChar">
    <w:name w:val="Comment Text Char"/>
    <w:basedOn w:val="DefaultParagraphFont"/>
    <w:link w:val="CommentText"/>
    <w:uiPriority w:val="99"/>
    <w:rsid w:val="00426B02"/>
    <w:rPr>
      <w:rFonts w:eastAsia="Times New Roman" w:cs="Mangal"/>
      <w:sz w:val="20"/>
      <w:szCs w:val="18"/>
      <w:lang w:bidi="hi-IN"/>
    </w:rPr>
  </w:style>
  <w:style w:type="paragraph" w:styleId="CommentSubject">
    <w:name w:val="annotation subject"/>
    <w:basedOn w:val="CommentText"/>
    <w:next w:val="CommentText"/>
    <w:link w:val="CommentSubjectChar"/>
    <w:uiPriority w:val="99"/>
    <w:semiHidden/>
    <w:unhideWhenUsed/>
    <w:rsid w:val="00426B02"/>
    <w:rPr>
      <w:b/>
      <w:bCs/>
    </w:rPr>
  </w:style>
  <w:style w:type="character" w:customStyle="1" w:styleId="CommentSubjectChar">
    <w:name w:val="Comment Subject Char"/>
    <w:basedOn w:val="CommentTextChar"/>
    <w:link w:val="CommentSubject"/>
    <w:uiPriority w:val="99"/>
    <w:semiHidden/>
    <w:rsid w:val="00426B02"/>
    <w:rPr>
      <w:rFonts w:eastAsia="Times New Roman" w:cs="Mangal"/>
      <w:b/>
      <w:bCs/>
      <w:sz w:val="20"/>
      <w:szCs w:val="18"/>
      <w:lang w:bidi="hi-IN"/>
    </w:rPr>
  </w:style>
  <w:style w:type="paragraph" w:styleId="Header">
    <w:name w:val="header"/>
    <w:basedOn w:val="Normal"/>
    <w:link w:val="HeaderChar"/>
    <w:uiPriority w:val="99"/>
    <w:unhideWhenUsed/>
    <w:rsid w:val="00E05876"/>
    <w:pPr>
      <w:tabs>
        <w:tab w:val="center" w:pos="4513"/>
        <w:tab w:val="right" w:pos="9026"/>
      </w:tabs>
    </w:pPr>
    <w:rPr>
      <w:rFonts w:cs="Mangal"/>
    </w:rPr>
  </w:style>
  <w:style w:type="character" w:customStyle="1" w:styleId="HeaderChar">
    <w:name w:val="Header Char"/>
    <w:basedOn w:val="DefaultParagraphFont"/>
    <w:link w:val="Header"/>
    <w:uiPriority w:val="99"/>
    <w:rsid w:val="00E05876"/>
    <w:rPr>
      <w:rFonts w:eastAsia="Times New Roman" w:cs="Mangal"/>
      <w:szCs w:val="24"/>
      <w:lang w:bidi="hi-IN"/>
    </w:rPr>
  </w:style>
  <w:style w:type="paragraph" w:styleId="Footer">
    <w:name w:val="footer"/>
    <w:basedOn w:val="Normal"/>
    <w:link w:val="FooterChar"/>
    <w:uiPriority w:val="99"/>
    <w:unhideWhenUsed/>
    <w:rsid w:val="00E05876"/>
    <w:pPr>
      <w:tabs>
        <w:tab w:val="center" w:pos="4513"/>
        <w:tab w:val="right" w:pos="9026"/>
      </w:tabs>
    </w:pPr>
    <w:rPr>
      <w:rFonts w:cs="Mangal"/>
    </w:rPr>
  </w:style>
  <w:style w:type="character" w:customStyle="1" w:styleId="FooterChar">
    <w:name w:val="Footer Char"/>
    <w:basedOn w:val="DefaultParagraphFont"/>
    <w:link w:val="Footer"/>
    <w:uiPriority w:val="99"/>
    <w:rsid w:val="00E05876"/>
    <w:rPr>
      <w:rFonts w:eastAsia="Times New Roman" w:cs="Mangal"/>
      <w:szCs w:val="24"/>
      <w:lang w:bidi="hi-IN"/>
    </w:rPr>
  </w:style>
  <w:style w:type="character" w:customStyle="1" w:styleId="UnresolvedMention1">
    <w:name w:val="Unresolved Mention1"/>
    <w:basedOn w:val="DefaultParagraphFont"/>
    <w:uiPriority w:val="99"/>
    <w:semiHidden/>
    <w:unhideWhenUsed/>
    <w:rsid w:val="007822EA"/>
    <w:rPr>
      <w:color w:val="605E5C"/>
      <w:shd w:val="clear" w:color="auto" w:fill="E1DFDD"/>
    </w:rPr>
  </w:style>
  <w:style w:type="paragraph" w:styleId="ListParagraph">
    <w:name w:val="List Paragraph"/>
    <w:basedOn w:val="Normal"/>
    <w:uiPriority w:val="34"/>
    <w:qFormat/>
    <w:rsid w:val="007705AF"/>
    <w:pPr>
      <w:ind w:left="720"/>
      <w:contextualSpacing/>
    </w:pPr>
    <w:rPr>
      <w:rFonts w:cs="Mangal"/>
    </w:rPr>
  </w:style>
  <w:style w:type="character" w:styleId="PageNumber">
    <w:name w:val="page number"/>
    <w:basedOn w:val="DefaultParagraphFont"/>
    <w:uiPriority w:val="99"/>
    <w:semiHidden/>
    <w:unhideWhenUsed/>
    <w:rsid w:val="00D543DA"/>
  </w:style>
  <w:style w:type="paragraph" w:styleId="Revision">
    <w:name w:val="Revision"/>
    <w:hidden/>
    <w:uiPriority w:val="99"/>
    <w:semiHidden/>
    <w:rsid w:val="00555CEF"/>
    <w:pPr>
      <w:spacing w:after="0" w:line="240" w:lineRule="auto"/>
    </w:pPr>
    <w:rPr>
      <w:rFonts w:eastAsia="Times New Roman"/>
      <w:szCs w:val="24"/>
      <w:lang w:bidi="hi-IN"/>
    </w:rPr>
  </w:style>
  <w:style w:type="table" w:styleId="TableGrid">
    <w:name w:val="Table Grid"/>
    <w:basedOn w:val="TableNormal"/>
    <w:uiPriority w:val="39"/>
    <w:rsid w:val="00972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51D97"/>
    <w:rPr>
      <w:color w:val="605E5C"/>
      <w:shd w:val="clear" w:color="auto" w:fill="E1DFDD"/>
    </w:rPr>
  </w:style>
  <w:style w:type="character" w:styleId="UnresolvedMention">
    <w:name w:val="Unresolved Mention"/>
    <w:basedOn w:val="DefaultParagraphFont"/>
    <w:uiPriority w:val="99"/>
    <w:semiHidden/>
    <w:unhideWhenUsed/>
    <w:rsid w:val="00E83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8183">
      <w:bodyDiv w:val="1"/>
      <w:marLeft w:val="0"/>
      <w:marRight w:val="0"/>
      <w:marTop w:val="0"/>
      <w:marBottom w:val="0"/>
      <w:divBdr>
        <w:top w:val="none" w:sz="0" w:space="0" w:color="auto"/>
        <w:left w:val="none" w:sz="0" w:space="0" w:color="auto"/>
        <w:bottom w:val="none" w:sz="0" w:space="0" w:color="auto"/>
        <w:right w:val="none" w:sz="0" w:space="0" w:color="auto"/>
      </w:divBdr>
    </w:div>
    <w:div w:id="339237201">
      <w:bodyDiv w:val="1"/>
      <w:marLeft w:val="0"/>
      <w:marRight w:val="0"/>
      <w:marTop w:val="0"/>
      <w:marBottom w:val="0"/>
      <w:divBdr>
        <w:top w:val="none" w:sz="0" w:space="0" w:color="auto"/>
        <w:left w:val="none" w:sz="0" w:space="0" w:color="auto"/>
        <w:bottom w:val="none" w:sz="0" w:space="0" w:color="auto"/>
        <w:right w:val="none" w:sz="0" w:space="0" w:color="auto"/>
      </w:divBdr>
    </w:div>
    <w:div w:id="349186107">
      <w:bodyDiv w:val="1"/>
      <w:marLeft w:val="0"/>
      <w:marRight w:val="0"/>
      <w:marTop w:val="0"/>
      <w:marBottom w:val="0"/>
      <w:divBdr>
        <w:top w:val="none" w:sz="0" w:space="0" w:color="auto"/>
        <w:left w:val="none" w:sz="0" w:space="0" w:color="auto"/>
        <w:bottom w:val="none" w:sz="0" w:space="0" w:color="auto"/>
        <w:right w:val="none" w:sz="0" w:space="0" w:color="auto"/>
      </w:divBdr>
    </w:div>
    <w:div w:id="385495951">
      <w:bodyDiv w:val="1"/>
      <w:marLeft w:val="0"/>
      <w:marRight w:val="0"/>
      <w:marTop w:val="0"/>
      <w:marBottom w:val="0"/>
      <w:divBdr>
        <w:top w:val="none" w:sz="0" w:space="0" w:color="auto"/>
        <w:left w:val="none" w:sz="0" w:space="0" w:color="auto"/>
        <w:bottom w:val="none" w:sz="0" w:space="0" w:color="auto"/>
        <w:right w:val="none" w:sz="0" w:space="0" w:color="auto"/>
      </w:divBdr>
    </w:div>
    <w:div w:id="478500328">
      <w:bodyDiv w:val="1"/>
      <w:marLeft w:val="0"/>
      <w:marRight w:val="0"/>
      <w:marTop w:val="0"/>
      <w:marBottom w:val="0"/>
      <w:divBdr>
        <w:top w:val="none" w:sz="0" w:space="0" w:color="auto"/>
        <w:left w:val="none" w:sz="0" w:space="0" w:color="auto"/>
        <w:bottom w:val="none" w:sz="0" w:space="0" w:color="auto"/>
        <w:right w:val="none" w:sz="0" w:space="0" w:color="auto"/>
      </w:divBdr>
    </w:div>
    <w:div w:id="582374090">
      <w:bodyDiv w:val="1"/>
      <w:marLeft w:val="0"/>
      <w:marRight w:val="0"/>
      <w:marTop w:val="0"/>
      <w:marBottom w:val="0"/>
      <w:divBdr>
        <w:top w:val="none" w:sz="0" w:space="0" w:color="auto"/>
        <w:left w:val="none" w:sz="0" w:space="0" w:color="auto"/>
        <w:bottom w:val="none" w:sz="0" w:space="0" w:color="auto"/>
        <w:right w:val="none" w:sz="0" w:space="0" w:color="auto"/>
      </w:divBdr>
    </w:div>
    <w:div w:id="601180453">
      <w:bodyDiv w:val="1"/>
      <w:marLeft w:val="0"/>
      <w:marRight w:val="0"/>
      <w:marTop w:val="0"/>
      <w:marBottom w:val="0"/>
      <w:divBdr>
        <w:top w:val="none" w:sz="0" w:space="0" w:color="auto"/>
        <w:left w:val="none" w:sz="0" w:space="0" w:color="auto"/>
        <w:bottom w:val="none" w:sz="0" w:space="0" w:color="auto"/>
        <w:right w:val="none" w:sz="0" w:space="0" w:color="auto"/>
      </w:divBdr>
      <w:divsChild>
        <w:div w:id="617417379">
          <w:marLeft w:val="0"/>
          <w:marRight w:val="0"/>
          <w:marTop w:val="0"/>
          <w:marBottom w:val="0"/>
          <w:divBdr>
            <w:top w:val="none" w:sz="0" w:space="0" w:color="auto"/>
            <w:left w:val="none" w:sz="0" w:space="0" w:color="auto"/>
            <w:bottom w:val="none" w:sz="0" w:space="0" w:color="auto"/>
            <w:right w:val="none" w:sz="0" w:space="0" w:color="auto"/>
          </w:divBdr>
          <w:divsChild>
            <w:div w:id="735129047">
              <w:marLeft w:val="0"/>
              <w:marRight w:val="0"/>
              <w:marTop w:val="0"/>
              <w:marBottom w:val="0"/>
              <w:divBdr>
                <w:top w:val="none" w:sz="0" w:space="0" w:color="auto"/>
                <w:left w:val="none" w:sz="0" w:space="0" w:color="auto"/>
                <w:bottom w:val="none" w:sz="0" w:space="0" w:color="auto"/>
                <w:right w:val="none" w:sz="0" w:space="0" w:color="auto"/>
              </w:divBdr>
              <w:divsChild>
                <w:div w:id="18362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268609">
      <w:bodyDiv w:val="1"/>
      <w:marLeft w:val="0"/>
      <w:marRight w:val="0"/>
      <w:marTop w:val="0"/>
      <w:marBottom w:val="0"/>
      <w:divBdr>
        <w:top w:val="none" w:sz="0" w:space="0" w:color="auto"/>
        <w:left w:val="none" w:sz="0" w:space="0" w:color="auto"/>
        <w:bottom w:val="none" w:sz="0" w:space="0" w:color="auto"/>
        <w:right w:val="none" w:sz="0" w:space="0" w:color="auto"/>
      </w:divBdr>
      <w:divsChild>
        <w:div w:id="1490247741">
          <w:marLeft w:val="0"/>
          <w:marRight w:val="0"/>
          <w:marTop w:val="0"/>
          <w:marBottom w:val="0"/>
          <w:divBdr>
            <w:top w:val="none" w:sz="0" w:space="0" w:color="auto"/>
            <w:left w:val="none" w:sz="0" w:space="0" w:color="auto"/>
            <w:bottom w:val="none" w:sz="0" w:space="0" w:color="auto"/>
            <w:right w:val="none" w:sz="0" w:space="0" w:color="auto"/>
          </w:divBdr>
          <w:divsChild>
            <w:div w:id="1726175644">
              <w:marLeft w:val="0"/>
              <w:marRight w:val="0"/>
              <w:marTop w:val="0"/>
              <w:marBottom w:val="0"/>
              <w:divBdr>
                <w:top w:val="none" w:sz="0" w:space="0" w:color="auto"/>
                <w:left w:val="none" w:sz="0" w:space="0" w:color="auto"/>
                <w:bottom w:val="none" w:sz="0" w:space="0" w:color="auto"/>
                <w:right w:val="none" w:sz="0" w:space="0" w:color="auto"/>
              </w:divBdr>
              <w:divsChild>
                <w:div w:id="16565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98312">
      <w:bodyDiv w:val="1"/>
      <w:marLeft w:val="0"/>
      <w:marRight w:val="0"/>
      <w:marTop w:val="0"/>
      <w:marBottom w:val="0"/>
      <w:divBdr>
        <w:top w:val="none" w:sz="0" w:space="0" w:color="auto"/>
        <w:left w:val="none" w:sz="0" w:space="0" w:color="auto"/>
        <w:bottom w:val="none" w:sz="0" w:space="0" w:color="auto"/>
        <w:right w:val="none" w:sz="0" w:space="0" w:color="auto"/>
      </w:divBdr>
    </w:div>
    <w:div w:id="1081635872">
      <w:bodyDiv w:val="1"/>
      <w:marLeft w:val="0"/>
      <w:marRight w:val="0"/>
      <w:marTop w:val="0"/>
      <w:marBottom w:val="0"/>
      <w:divBdr>
        <w:top w:val="none" w:sz="0" w:space="0" w:color="auto"/>
        <w:left w:val="none" w:sz="0" w:space="0" w:color="auto"/>
        <w:bottom w:val="none" w:sz="0" w:space="0" w:color="auto"/>
        <w:right w:val="none" w:sz="0" w:space="0" w:color="auto"/>
      </w:divBdr>
    </w:div>
    <w:div w:id="1093092493">
      <w:bodyDiv w:val="1"/>
      <w:marLeft w:val="0"/>
      <w:marRight w:val="0"/>
      <w:marTop w:val="0"/>
      <w:marBottom w:val="0"/>
      <w:divBdr>
        <w:top w:val="none" w:sz="0" w:space="0" w:color="auto"/>
        <w:left w:val="none" w:sz="0" w:space="0" w:color="auto"/>
        <w:bottom w:val="none" w:sz="0" w:space="0" w:color="auto"/>
        <w:right w:val="none" w:sz="0" w:space="0" w:color="auto"/>
      </w:divBdr>
    </w:div>
    <w:div w:id="1219971891">
      <w:bodyDiv w:val="1"/>
      <w:marLeft w:val="0"/>
      <w:marRight w:val="0"/>
      <w:marTop w:val="0"/>
      <w:marBottom w:val="0"/>
      <w:divBdr>
        <w:top w:val="none" w:sz="0" w:space="0" w:color="auto"/>
        <w:left w:val="none" w:sz="0" w:space="0" w:color="auto"/>
        <w:bottom w:val="none" w:sz="0" w:space="0" w:color="auto"/>
        <w:right w:val="none" w:sz="0" w:space="0" w:color="auto"/>
      </w:divBdr>
    </w:div>
    <w:div w:id="1252660814">
      <w:bodyDiv w:val="1"/>
      <w:marLeft w:val="0"/>
      <w:marRight w:val="0"/>
      <w:marTop w:val="0"/>
      <w:marBottom w:val="0"/>
      <w:divBdr>
        <w:top w:val="none" w:sz="0" w:space="0" w:color="auto"/>
        <w:left w:val="none" w:sz="0" w:space="0" w:color="auto"/>
        <w:bottom w:val="none" w:sz="0" w:space="0" w:color="auto"/>
        <w:right w:val="none" w:sz="0" w:space="0" w:color="auto"/>
      </w:divBdr>
    </w:div>
    <w:div w:id="1261986885">
      <w:bodyDiv w:val="1"/>
      <w:marLeft w:val="0"/>
      <w:marRight w:val="0"/>
      <w:marTop w:val="0"/>
      <w:marBottom w:val="0"/>
      <w:divBdr>
        <w:top w:val="none" w:sz="0" w:space="0" w:color="auto"/>
        <w:left w:val="none" w:sz="0" w:space="0" w:color="auto"/>
        <w:bottom w:val="none" w:sz="0" w:space="0" w:color="auto"/>
        <w:right w:val="none" w:sz="0" w:space="0" w:color="auto"/>
      </w:divBdr>
    </w:div>
    <w:div w:id="1281762316">
      <w:bodyDiv w:val="1"/>
      <w:marLeft w:val="0"/>
      <w:marRight w:val="0"/>
      <w:marTop w:val="0"/>
      <w:marBottom w:val="0"/>
      <w:divBdr>
        <w:top w:val="none" w:sz="0" w:space="0" w:color="auto"/>
        <w:left w:val="none" w:sz="0" w:space="0" w:color="auto"/>
        <w:bottom w:val="none" w:sz="0" w:space="0" w:color="auto"/>
        <w:right w:val="none" w:sz="0" w:space="0" w:color="auto"/>
      </w:divBdr>
      <w:divsChild>
        <w:div w:id="728964951">
          <w:marLeft w:val="0"/>
          <w:marRight w:val="0"/>
          <w:marTop w:val="0"/>
          <w:marBottom w:val="0"/>
          <w:divBdr>
            <w:top w:val="none" w:sz="0" w:space="0" w:color="auto"/>
            <w:left w:val="none" w:sz="0" w:space="0" w:color="auto"/>
            <w:bottom w:val="none" w:sz="0" w:space="0" w:color="auto"/>
            <w:right w:val="none" w:sz="0" w:space="0" w:color="auto"/>
          </w:divBdr>
          <w:divsChild>
            <w:div w:id="346442565">
              <w:marLeft w:val="0"/>
              <w:marRight w:val="0"/>
              <w:marTop w:val="0"/>
              <w:marBottom w:val="0"/>
              <w:divBdr>
                <w:top w:val="none" w:sz="0" w:space="0" w:color="auto"/>
                <w:left w:val="none" w:sz="0" w:space="0" w:color="auto"/>
                <w:bottom w:val="none" w:sz="0" w:space="0" w:color="auto"/>
                <w:right w:val="none" w:sz="0" w:space="0" w:color="auto"/>
              </w:divBdr>
              <w:divsChild>
                <w:div w:id="55223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01836">
      <w:bodyDiv w:val="1"/>
      <w:marLeft w:val="0"/>
      <w:marRight w:val="0"/>
      <w:marTop w:val="0"/>
      <w:marBottom w:val="0"/>
      <w:divBdr>
        <w:top w:val="none" w:sz="0" w:space="0" w:color="auto"/>
        <w:left w:val="none" w:sz="0" w:space="0" w:color="auto"/>
        <w:bottom w:val="none" w:sz="0" w:space="0" w:color="auto"/>
        <w:right w:val="none" w:sz="0" w:space="0" w:color="auto"/>
      </w:divBdr>
    </w:div>
    <w:div w:id="1468471144">
      <w:bodyDiv w:val="1"/>
      <w:marLeft w:val="0"/>
      <w:marRight w:val="0"/>
      <w:marTop w:val="0"/>
      <w:marBottom w:val="0"/>
      <w:divBdr>
        <w:top w:val="none" w:sz="0" w:space="0" w:color="auto"/>
        <w:left w:val="none" w:sz="0" w:space="0" w:color="auto"/>
        <w:bottom w:val="none" w:sz="0" w:space="0" w:color="auto"/>
        <w:right w:val="none" w:sz="0" w:space="0" w:color="auto"/>
      </w:divBdr>
      <w:divsChild>
        <w:div w:id="1092513845">
          <w:marLeft w:val="0"/>
          <w:marRight w:val="0"/>
          <w:marTop w:val="0"/>
          <w:marBottom w:val="0"/>
          <w:divBdr>
            <w:top w:val="none" w:sz="0" w:space="0" w:color="auto"/>
            <w:left w:val="none" w:sz="0" w:space="0" w:color="auto"/>
            <w:bottom w:val="none" w:sz="0" w:space="0" w:color="auto"/>
            <w:right w:val="none" w:sz="0" w:space="0" w:color="auto"/>
          </w:divBdr>
          <w:divsChild>
            <w:div w:id="841897017">
              <w:marLeft w:val="0"/>
              <w:marRight w:val="0"/>
              <w:marTop w:val="0"/>
              <w:marBottom w:val="0"/>
              <w:divBdr>
                <w:top w:val="none" w:sz="0" w:space="0" w:color="auto"/>
                <w:left w:val="none" w:sz="0" w:space="0" w:color="auto"/>
                <w:bottom w:val="none" w:sz="0" w:space="0" w:color="auto"/>
                <w:right w:val="none" w:sz="0" w:space="0" w:color="auto"/>
              </w:divBdr>
              <w:divsChild>
                <w:div w:id="993870640">
                  <w:marLeft w:val="0"/>
                  <w:marRight w:val="0"/>
                  <w:marTop w:val="0"/>
                  <w:marBottom w:val="0"/>
                  <w:divBdr>
                    <w:top w:val="none" w:sz="0" w:space="0" w:color="auto"/>
                    <w:left w:val="none" w:sz="0" w:space="0" w:color="auto"/>
                    <w:bottom w:val="none" w:sz="0" w:space="0" w:color="auto"/>
                    <w:right w:val="none" w:sz="0" w:space="0" w:color="auto"/>
                  </w:divBdr>
                  <w:divsChild>
                    <w:div w:id="7414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867363">
      <w:bodyDiv w:val="1"/>
      <w:marLeft w:val="0"/>
      <w:marRight w:val="0"/>
      <w:marTop w:val="0"/>
      <w:marBottom w:val="0"/>
      <w:divBdr>
        <w:top w:val="none" w:sz="0" w:space="0" w:color="auto"/>
        <w:left w:val="none" w:sz="0" w:space="0" w:color="auto"/>
        <w:bottom w:val="none" w:sz="0" w:space="0" w:color="auto"/>
        <w:right w:val="none" w:sz="0" w:space="0" w:color="auto"/>
      </w:divBdr>
    </w:div>
    <w:div w:id="1509557886">
      <w:bodyDiv w:val="1"/>
      <w:marLeft w:val="0"/>
      <w:marRight w:val="0"/>
      <w:marTop w:val="0"/>
      <w:marBottom w:val="0"/>
      <w:divBdr>
        <w:top w:val="none" w:sz="0" w:space="0" w:color="auto"/>
        <w:left w:val="none" w:sz="0" w:space="0" w:color="auto"/>
        <w:bottom w:val="none" w:sz="0" w:space="0" w:color="auto"/>
        <w:right w:val="none" w:sz="0" w:space="0" w:color="auto"/>
      </w:divBdr>
    </w:div>
    <w:div w:id="1531449470">
      <w:bodyDiv w:val="1"/>
      <w:marLeft w:val="0"/>
      <w:marRight w:val="0"/>
      <w:marTop w:val="0"/>
      <w:marBottom w:val="0"/>
      <w:divBdr>
        <w:top w:val="none" w:sz="0" w:space="0" w:color="auto"/>
        <w:left w:val="none" w:sz="0" w:space="0" w:color="auto"/>
        <w:bottom w:val="none" w:sz="0" w:space="0" w:color="auto"/>
        <w:right w:val="none" w:sz="0" w:space="0" w:color="auto"/>
      </w:divBdr>
    </w:div>
    <w:div w:id="1600486324">
      <w:bodyDiv w:val="1"/>
      <w:marLeft w:val="0"/>
      <w:marRight w:val="0"/>
      <w:marTop w:val="0"/>
      <w:marBottom w:val="0"/>
      <w:divBdr>
        <w:top w:val="none" w:sz="0" w:space="0" w:color="auto"/>
        <w:left w:val="none" w:sz="0" w:space="0" w:color="auto"/>
        <w:bottom w:val="none" w:sz="0" w:space="0" w:color="auto"/>
        <w:right w:val="none" w:sz="0" w:space="0" w:color="auto"/>
      </w:divBdr>
    </w:div>
    <w:div w:id="1677539992">
      <w:bodyDiv w:val="1"/>
      <w:marLeft w:val="0"/>
      <w:marRight w:val="0"/>
      <w:marTop w:val="0"/>
      <w:marBottom w:val="0"/>
      <w:divBdr>
        <w:top w:val="none" w:sz="0" w:space="0" w:color="auto"/>
        <w:left w:val="none" w:sz="0" w:space="0" w:color="auto"/>
        <w:bottom w:val="none" w:sz="0" w:space="0" w:color="auto"/>
        <w:right w:val="none" w:sz="0" w:space="0" w:color="auto"/>
      </w:divBdr>
    </w:div>
    <w:div w:id="1740395692">
      <w:bodyDiv w:val="1"/>
      <w:marLeft w:val="0"/>
      <w:marRight w:val="0"/>
      <w:marTop w:val="0"/>
      <w:marBottom w:val="0"/>
      <w:divBdr>
        <w:top w:val="none" w:sz="0" w:space="0" w:color="auto"/>
        <w:left w:val="none" w:sz="0" w:space="0" w:color="auto"/>
        <w:bottom w:val="none" w:sz="0" w:space="0" w:color="auto"/>
        <w:right w:val="none" w:sz="0" w:space="0" w:color="auto"/>
      </w:divBdr>
    </w:div>
    <w:div w:id="1785034968">
      <w:bodyDiv w:val="1"/>
      <w:marLeft w:val="0"/>
      <w:marRight w:val="0"/>
      <w:marTop w:val="0"/>
      <w:marBottom w:val="0"/>
      <w:divBdr>
        <w:top w:val="none" w:sz="0" w:space="0" w:color="auto"/>
        <w:left w:val="none" w:sz="0" w:space="0" w:color="auto"/>
        <w:bottom w:val="none" w:sz="0" w:space="0" w:color="auto"/>
        <w:right w:val="none" w:sz="0" w:space="0" w:color="auto"/>
      </w:divBdr>
      <w:divsChild>
        <w:div w:id="1549994364">
          <w:marLeft w:val="0"/>
          <w:marRight w:val="0"/>
          <w:marTop w:val="0"/>
          <w:marBottom w:val="0"/>
          <w:divBdr>
            <w:top w:val="none" w:sz="0" w:space="0" w:color="auto"/>
            <w:left w:val="none" w:sz="0" w:space="0" w:color="auto"/>
            <w:bottom w:val="none" w:sz="0" w:space="0" w:color="auto"/>
            <w:right w:val="none" w:sz="0" w:space="0" w:color="auto"/>
          </w:divBdr>
          <w:divsChild>
            <w:div w:id="2072074415">
              <w:marLeft w:val="0"/>
              <w:marRight w:val="0"/>
              <w:marTop w:val="0"/>
              <w:marBottom w:val="0"/>
              <w:divBdr>
                <w:top w:val="none" w:sz="0" w:space="0" w:color="auto"/>
                <w:left w:val="none" w:sz="0" w:space="0" w:color="auto"/>
                <w:bottom w:val="none" w:sz="0" w:space="0" w:color="auto"/>
                <w:right w:val="none" w:sz="0" w:space="0" w:color="auto"/>
              </w:divBdr>
              <w:divsChild>
                <w:div w:id="143748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65193">
      <w:bodyDiv w:val="1"/>
      <w:marLeft w:val="0"/>
      <w:marRight w:val="0"/>
      <w:marTop w:val="0"/>
      <w:marBottom w:val="0"/>
      <w:divBdr>
        <w:top w:val="none" w:sz="0" w:space="0" w:color="auto"/>
        <w:left w:val="none" w:sz="0" w:space="0" w:color="auto"/>
        <w:bottom w:val="none" w:sz="0" w:space="0" w:color="auto"/>
        <w:right w:val="none" w:sz="0" w:space="0" w:color="auto"/>
      </w:divBdr>
    </w:div>
    <w:div w:id="1938096243">
      <w:bodyDiv w:val="1"/>
      <w:marLeft w:val="0"/>
      <w:marRight w:val="0"/>
      <w:marTop w:val="0"/>
      <w:marBottom w:val="0"/>
      <w:divBdr>
        <w:top w:val="none" w:sz="0" w:space="0" w:color="auto"/>
        <w:left w:val="none" w:sz="0" w:space="0" w:color="auto"/>
        <w:bottom w:val="none" w:sz="0" w:space="0" w:color="auto"/>
        <w:right w:val="none" w:sz="0" w:space="0" w:color="auto"/>
      </w:divBdr>
    </w:div>
    <w:div w:id="212172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ations@newbornbrainsociety.org" TargetMode="External"/><Relationship Id="rId13" Type="http://schemas.openxmlformats.org/officeDocument/2006/relationships/hyperlink" Target="mailto:zulfiqar.bhutta@sickkids.ca" TargetMode="External"/><Relationship Id="rId18" Type="http://schemas.openxmlformats.org/officeDocument/2006/relationships/hyperlink" Target="callto:(44)%207912%20888%20700"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wcarlo@peds.uab.edu" TargetMode="External"/><Relationship Id="rId17" Type="http://schemas.openxmlformats.org/officeDocument/2006/relationships/hyperlink" Target="callto:(44)%20203%20313%202475" TargetMode="External"/><Relationship Id="rId2" Type="http://schemas.openxmlformats.org/officeDocument/2006/relationships/numbering" Target="numbering.xml"/><Relationship Id="rId16" Type="http://schemas.openxmlformats.org/officeDocument/2006/relationships/hyperlink" Target="mailto:sshankar@med.wayne.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hayyil@imperial.ac.uk" TargetMode="External"/><Relationship Id="rId5" Type="http://schemas.openxmlformats.org/officeDocument/2006/relationships/webSettings" Target="webSettings.xml"/><Relationship Id="rId15" Type="http://schemas.openxmlformats.org/officeDocument/2006/relationships/hyperlink" Target="mailto:Anne.Hansen@childrens.harvard.edu" TargetMode="External"/><Relationship Id="rId23" Type="http://schemas.openxmlformats.org/officeDocument/2006/relationships/theme" Target="theme/theme1.xml"/><Relationship Id="rId10" Type="http://schemas.openxmlformats.org/officeDocument/2006/relationships/hyperlink" Target="callto:(44)%207912%20888%20700" TargetMode="External"/><Relationship Id="rId19" Type="http://schemas.openxmlformats.org/officeDocument/2006/relationships/hyperlink" Target="mailto:s.thayyil@imperial.ac.uk" TargetMode="External"/><Relationship Id="rId4" Type="http://schemas.openxmlformats.org/officeDocument/2006/relationships/settings" Target="settings.xml"/><Relationship Id="rId9" Type="http://schemas.openxmlformats.org/officeDocument/2006/relationships/hyperlink" Target="callto:(44)%20203%20313%202475" TargetMode="External"/><Relationship Id="rId14" Type="http://schemas.openxmlformats.org/officeDocument/2006/relationships/hyperlink" Target="mailto:stephane.sizonenko@unige.c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BABB3-4459-C445-BBDB-72DBA53D1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25153</Words>
  <Characters>143374</Characters>
  <Application>Microsoft Office Word</Application>
  <DocSecurity>0</DocSecurity>
  <Lines>1194</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2021-07-17T08:22:00Z</dcterms:created>
  <dcterms:modified xsi:type="dcterms:W3CDTF">2021-07-17T08:34:00Z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id="TiEp1Eq0"/&gt;&lt;style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