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45048CA" w14:textId="2760A832" w:rsidR="002D47F1" w:rsidRPr="0097096D" w:rsidRDefault="002D47F1" w:rsidP="00907F4A">
      <w:pPr>
        <w:spacing w:before="60" w:after="0" w:line="360" w:lineRule="auto"/>
        <w:jc w:val="center"/>
        <w:rPr>
          <w:b/>
          <w:bCs/>
          <w:kern w:val="32"/>
          <w:sz w:val="24"/>
          <w:szCs w:val="24"/>
        </w:rPr>
      </w:pPr>
      <w:bookmarkStart w:id="0" w:name="OLE_LINK9"/>
      <w:r w:rsidRPr="0097096D">
        <w:rPr>
          <w:b/>
          <w:bCs/>
          <w:kern w:val="32"/>
          <w:sz w:val="24"/>
          <w:szCs w:val="24"/>
        </w:rPr>
        <w:t>Blockchain</w:t>
      </w:r>
      <w:r w:rsidR="00B22253" w:rsidRPr="0097096D">
        <w:rPr>
          <w:b/>
          <w:bCs/>
          <w:kern w:val="32"/>
          <w:sz w:val="24"/>
          <w:szCs w:val="24"/>
        </w:rPr>
        <w:t xml:space="preserve"> for Secure</w:t>
      </w:r>
      <w:r w:rsidRPr="0097096D">
        <w:rPr>
          <w:b/>
          <w:bCs/>
          <w:kern w:val="32"/>
          <w:sz w:val="24"/>
          <w:szCs w:val="24"/>
        </w:rPr>
        <w:t xml:space="preserve"> Decentralized Energy Management of Multi-Energy System Using State Machine Replication</w:t>
      </w:r>
    </w:p>
    <w:bookmarkEnd w:id="0"/>
    <w:p w14:paraId="4BD3C26B" w14:textId="276D8503" w:rsidR="00672AA9" w:rsidRPr="0097096D" w:rsidRDefault="00FC70F4" w:rsidP="007D02E4">
      <w:pPr>
        <w:widowControl/>
        <w:spacing w:beforeLines="20" w:before="62" w:after="0" w:line="360" w:lineRule="auto"/>
        <w:jc w:val="center"/>
        <w:rPr>
          <w:b/>
          <w:kern w:val="0"/>
          <w:sz w:val="22"/>
          <w:szCs w:val="22"/>
        </w:rPr>
      </w:pPr>
      <w:r w:rsidRPr="0097096D">
        <w:rPr>
          <w:b/>
          <w:kern w:val="0"/>
          <w:sz w:val="22"/>
          <w:szCs w:val="22"/>
        </w:rPr>
        <w:t>Mingyu Yan</w:t>
      </w:r>
      <w:r w:rsidRPr="0097096D">
        <w:rPr>
          <w:b/>
          <w:kern w:val="0"/>
          <w:sz w:val="22"/>
          <w:szCs w:val="22"/>
          <w:vertAlign w:val="superscript"/>
        </w:rPr>
        <w:t xml:space="preserve"> </w:t>
      </w:r>
      <w:r w:rsidR="005E5F54" w:rsidRPr="0097096D">
        <w:rPr>
          <w:rFonts w:hint="eastAsia"/>
          <w:b/>
          <w:kern w:val="0"/>
          <w:sz w:val="22"/>
          <w:szCs w:val="22"/>
          <w:vertAlign w:val="superscript"/>
        </w:rPr>
        <w:t>a</w:t>
      </w:r>
      <w:r w:rsidRPr="0097096D">
        <w:rPr>
          <w:b/>
          <w:kern w:val="0"/>
          <w:sz w:val="22"/>
          <w:szCs w:val="22"/>
        </w:rPr>
        <w:t>,</w:t>
      </w:r>
      <w:r w:rsidR="002D47F1" w:rsidRPr="0097096D">
        <w:rPr>
          <w:b/>
          <w:kern w:val="0"/>
          <w:sz w:val="22"/>
          <w:szCs w:val="22"/>
        </w:rPr>
        <w:t xml:space="preserve"> </w:t>
      </w:r>
      <w:r w:rsidR="002D47F1" w:rsidRPr="0097096D">
        <w:rPr>
          <w:rFonts w:hint="eastAsia"/>
          <w:b/>
          <w:kern w:val="0"/>
          <w:sz w:val="22"/>
          <w:szCs w:val="22"/>
        </w:rPr>
        <w:t>Fei</w:t>
      </w:r>
      <w:r w:rsidR="002D47F1" w:rsidRPr="0097096D">
        <w:rPr>
          <w:b/>
          <w:kern w:val="0"/>
          <w:sz w:val="22"/>
          <w:szCs w:val="22"/>
        </w:rPr>
        <w:t xml:space="preserve"> Teng</w:t>
      </w:r>
      <w:r w:rsidR="002D47F1" w:rsidRPr="0097096D">
        <w:rPr>
          <w:b/>
          <w:kern w:val="0"/>
          <w:sz w:val="22"/>
          <w:szCs w:val="22"/>
          <w:vertAlign w:val="superscript"/>
        </w:rPr>
        <w:t xml:space="preserve"> </w:t>
      </w:r>
      <w:r w:rsidR="002D47F1" w:rsidRPr="0097096D">
        <w:rPr>
          <w:rFonts w:hint="eastAsia"/>
          <w:b/>
          <w:kern w:val="0"/>
          <w:sz w:val="22"/>
          <w:szCs w:val="22"/>
          <w:vertAlign w:val="superscript"/>
        </w:rPr>
        <w:t>a</w:t>
      </w:r>
      <w:r w:rsidR="006E2E50" w:rsidRPr="0097096D">
        <w:rPr>
          <w:b/>
          <w:kern w:val="0"/>
          <w:sz w:val="22"/>
          <w:szCs w:val="22"/>
        </w:rPr>
        <w:t xml:space="preserve">, </w:t>
      </w:r>
      <w:r w:rsidR="00090DEB" w:rsidRPr="0097096D">
        <w:rPr>
          <w:b/>
          <w:kern w:val="0"/>
          <w:sz w:val="22"/>
          <w:szCs w:val="22"/>
        </w:rPr>
        <w:t>Wei</w:t>
      </w:r>
      <w:r w:rsidR="00090DEB" w:rsidRPr="0097096D">
        <w:rPr>
          <w:rFonts w:hint="eastAsia"/>
          <w:b/>
          <w:kern w:val="0"/>
          <w:sz w:val="22"/>
          <w:szCs w:val="22"/>
        </w:rPr>
        <w:t xml:space="preserve"> </w:t>
      </w:r>
      <w:r w:rsidR="00090DEB" w:rsidRPr="0097096D">
        <w:rPr>
          <w:b/>
          <w:kern w:val="0"/>
          <w:sz w:val="22"/>
          <w:szCs w:val="22"/>
        </w:rPr>
        <w:t xml:space="preserve">Gan </w:t>
      </w:r>
      <w:r w:rsidR="005E5F54" w:rsidRPr="0097096D">
        <w:rPr>
          <w:b/>
          <w:kern w:val="0"/>
          <w:sz w:val="22"/>
          <w:szCs w:val="22"/>
          <w:vertAlign w:val="superscript"/>
        </w:rPr>
        <w:t>b</w:t>
      </w:r>
      <w:r w:rsidR="00364DB0" w:rsidRPr="0097096D">
        <w:rPr>
          <w:b/>
          <w:kern w:val="0"/>
          <w:sz w:val="22"/>
          <w:szCs w:val="22"/>
          <w:vertAlign w:val="superscript"/>
        </w:rPr>
        <w:t>*</w:t>
      </w:r>
      <w:r w:rsidR="00090DEB" w:rsidRPr="0097096D">
        <w:rPr>
          <w:b/>
          <w:kern w:val="0"/>
          <w:sz w:val="22"/>
          <w:szCs w:val="22"/>
        </w:rPr>
        <w:t>,</w:t>
      </w:r>
      <w:r w:rsidR="00090DEB" w:rsidRPr="0097096D">
        <w:rPr>
          <w:rFonts w:hint="eastAsia"/>
          <w:b/>
          <w:kern w:val="0"/>
          <w:sz w:val="22"/>
          <w:szCs w:val="22"/>
        </w:rPr>
        <w:t xml:space="preserve"> </w:t>
      </w:r>
      <w:r w:rsidR="00F230E4" w:rsidRPr="0097096D">
        <w:rPr>
          <w:b/>
          <w:kern w:val="0"/>
          <w:sz w:val="22"/>
          <w:szCs w:val="22"/>
        </w:rPr>
        <w:t>Wei</w:t>
      </w:r>
      <w:r w:rsidR="00F230E4" w:rsidRPr="0097096D">
        <w:rPr>
          <w:rFonts w:hint="eastAsia"/>
          <w:b/>
          <w:kern w:val="0"/>
          <w:sz w:val="22"/>
          <w:szCs w:val="22"/>
        </w:rPr>
        <w:t xml:space="preserve"> </w:t>
      </w:r>
      <w:r w:rsidR="00F230E4" w:rsidRPr="0097096D">
        <w:rPr>
          <w:b/>
          <w:kern w:val="0"/>
          <w:sz w:val="22"/>
          <w:szCs w:val="22"/>
        </w:rPr>
        <w:t xml:space="preserve">Yao </w:t>
      </w:r>
      <w:r w:rsidR="002D47F1" w:rsidRPr="0097096D">
        <w:rPr>
          <w:b/>
          <w:kern w:val="0"/>
          <w:sz w:val="22"/>
          <w:szCs w:val="22"/>
          <w:vertAlign w:val="superscript"/>
        </w:rPr>
        <w:t>c</w:t>
      </w:r>
      <w:r w:rsidR="002D47F1" w:rsidRPr="0097096D">
        <w:rPr>
          <w:b/>
          <w:kern w:val="0"/>
          <w:sz w:val="22"/>
          <w:szCs w:val="22"/>
        </w:rPr>
        <w:t>,</w:t>
      </w:r>
      <w:r w:rsidR="002D47F1" w:rsidRPr="0097096D">
        <w:rPr>
          <w:rFonts w:hint="eastAsia"/>
          <w:b/>
          <w:kern w:val="0"/>
          <w:sz w:val="22"/>
          <w:szCs w:val="22"/>
        </w:rPr>
        <w:t xml:space="preserve"> </w:t>
      </w:r>
      <w:r w:rsidR="002D47F1" w:rsidRPr="0097096D">
        <w:rPr>
          <w:b/>
          <w:kern w:val="0"/>
          <w:sz w:val="22"/>
          <w:szCs w:val="22"/>
        </w:rPr>
        <w:t xml:space="preserve">Jinyu Wen </w:t>
      </w:r>
      <w:r w:rsidR="002D47F1" w:rsidRPr="0097096D">
        <w:rPr>
          <w:b/>
          <w:kern w:val="0"/>
          <w:sz w:val="22"/>
          <w:szCs w:val="22"/>
          <w:vertAlign w:val="superscript"/>
        </w:rPr>
        <w:t>c</w:t>
      </w:r>
    </w:p>
    <w:p w14:paraId="36133D5B" w14:textId="03E2DFEA" w:rsidR="008A79AC" w:rsidRPr="0097096D" w:rsidRDefault="008A79AC" w:rsidP="007F02EE">
      <w:pPr>
        <w:pStyle w:val="Fax-Email-URL"/>
        <w:spacing w:beforeLines="20" w:before="62" w:after="0" w:line="324" w:lineRule="auto"/>
        <w:jc w:val="left"/>
        <w:rPr>
          <w:rFonts w:ascii="Times New Roman" w:hAnsi="Times New Roman"/>
          <w:i/>
          <w:lang w:val="en-US" w:eastAsia="zh-CN"/>
        </w:rPr>
      </w:pPr>
      <w:r w:rsidRPr="0097096D">
        <w:rPr>
          <w:rFonts w:ascii="Times New Roman" w:hAnsi="Times New Roman"/>
          <w:b/>
          <w:i/>
          <w:vertAlign w:val="superscript"/>
        </w:rPr>
        <w:t>a</w:t>
      </w:r>
      <w:r w:rsidR="000E2EFC" w:rsidRPr="0097096D">
        <w:rPr>
          <w:rFonts w:ascii="Times New Roman" w:hAnsi="Times New Roman"/>
          <w:b/>
          <w:i/>
          <w:vertAlign w:val="superscript"/>
        </w:rPr>
        <w:t xml:space="preserve"> </w:t>
      </w:r>
      <w:r w:rsidR="00A926ED" w:rsidRPr="0097096D">
        <w:rPr>
          <w:rFonts w:ascii="Times New Roman" w:hAnsi="Times New Roman"/>
          <w:i/>
          <w:lang w:val="en-US" w:eastAsia="zh-CN"/>
        </w:rPr>
        <w:t>Department of Electrical and Electronic Engineering, Imperial College London, London SW7 2AZ, UK</w:t>
      </w:r>
    </w:p>
    <w:p w14:paraId="065556C3" w14:textId="77777777" w:rsidR="00BF1440" w:rsidRPr="0097096D" w:rsidRDefault="00BF1440" w:rsidP="007F02EE">
      <w:pPr>
        <w:pStyle w:val="Fax-Email-URL"/>
        <w:spacing w:after="0" w:line="324" w:lineRule="auto"/>
        <w:jc w:val="left"/>
        <w:rPr>
          <w:rFonts w:ascii="Times New Roman" w:hAnsi="Times New Roman"/>
          <w:i/>
          <w:lang w:val="en-US" w:eastAsia="zh-CN"/>
        </w:rPr>
      </w:pPr>
      <w:r w:rsidRPr="0097096D">
        <w:rPr>
          <w:rFonts w:ascii="Times New Roman" w:hAnsi="Times New Roman"/>
          <w:b/>
          <w:i/>
          <w:vertAlign w:val="superscript"/>
          <w:lang w:val="en-US" w:eastAsia="zh-CN"/>
        </w:rPr>
        <w:t xml:space="preserve">b </w:t>
      </w:r>
      <w:r w:rsidRPr="0097096D">
        <w:rPr>
          <w:rFonts w:ascii="Times New Roman" w:hAnsi="Times New Roman"/>
          <w:i/>
          <w:lang w:val="en-US" w:eastAsia="zh-CN"/>
        </w:rPr>
        <w:t>School of Engineering, Cardiff University, Cardiff CF24 3AA, UK</w:t>
      </w:r>
    </w:p>
    <w:p w14:paraId="4FABE23C" w14:textId="04E283D1" w:rsidR="008A79AC" w:rsidRPr="0097096D" w:rsidRDefault="002D47F1" w:rsidP="007F02EE">
      <w:pPr>
        <w:pStyle w:val="Fax-Email-URL"/>
        <w:spacing w:after="0" w:line="324" w:lineRule="auto"/>
        <w:jc w:val="left"/>
        <w:rPr>
          <w:rFonts w:ascii="Times New Roman" w:hAnsi="Times New Roman"/>
          <w:i/>
          <w:lang w:val="en-US" w:eastAsia="zh-CN"/>
        </w:rPr>
      </w:pPr>
      <w:r w:rsidRPr="0097096D">
        <w:rPr>
          <w:rFonts w:ascii="Times New Roman" w:hAnsi="Times New Roman"/>
          <w:b/>
          <w:i/>
          <w:vertAlign w:val="superscript"/>
          <w:lang w:val="en-US" w:eastAsia="zh-CN"/>
        </w:rPr>
        <w:t>c</w:t>
      </w:r>
      <w:r w:rsidR="008A79AC" w:rsidRPr="0097096D">
        <w:rPr>
          <w:rFonts w:ascii="Times New Roman" w:hAnsi="Times New Roman"/>
          <w:b/>
          <w:i/>
          <w:vertAlign w:val="superscript"/>
          <w:lang w:val="en-US" w:eastAsia="zh-CN"/>
        </w:rPr>
        <w:t xml:space="preserve"> </w:t>
      </w:r>
      <w:r w:rsidR="00A926ED" w:rsidRPr="0097096D">
        <w:rPr>
          <w:rFonts w:ascii="Times New Roman" w:hAnsi="Times New Roman"/>
          <w:i/>
          <w:lang w:val="en-US" w:eastAsia="zh-CN"/>
        </w:rPr>
        <w:t>State Key Laboratory of Advanced Electromagnetic Engineering and Technology, School of Electrical and Electronic Engineering, Huazhong University of Science and Technology, Wuhan 430074, China</w:t>
      </w:r>
    </w:p>
    <w:p w14:paraId="15D652D3" w14:textId="025E41C6" w:rsidR="00672AA9" w:rsidRPr="0097096D" w:rsidRDefault="00E26DCD" w:rsidP="007F02EE">
      <w:pPr>
        <w:pStyle w:val="Fax-Email-URL"/>
        <w:spacing w:after="0" w:line="324" w:lineRule="auto"/>
        <w:jc w:val="left"/>
        <w:rPr>
          <w:rFonts w:ascii="Times New Roman" w:hAnsi="Times New Roman"/>
          <w:i/>
          <w:lang w:val="en-US" w:eastAsia="zh-CN"/>
        </w:rPr>
      </w:pPr>
      <w:r w:rsidRPr="0097096D">
        <w:rPr>
          <w:rFonts w:ascii="Times New Roman" w:hAnsi="Times New Roman"/>
          <w:i/>
          <w:lang w:val="en-US" w:eastAsia="zh-CN"/>
        </w:rPr>
        <w:t>*Corresponding author</w:t>
      </w:r>
      <w:r w:rsidR="00E50926" w:rsidRPr="0097096D">
        <w:rPr>
          <w:rFonts w:ascii="Times New Roman" w:hAnsi="Times New Roman"/>
          <w:i/>
          <w:lang w:val="en-US" w:eastAsia="zh-CN"/>
        </w:rPr>
        <w:t>.</w:t>
      </w:r>
      <w:r w:rsidR="00A12611" w:rsidRPr="0097096D">
        <w:rPr>
          <w:rFonts w:ascii="Times New Roman" w:hAnsi="Times New Roman"/>
          <w:i/>
          <w:lang w:val="en-US" w:eastAsia="zh-CN"/>
        </w:rPr>
        <w:t xml:space="preserve"> </w:t>
      </w:r>
      <w:r w:rsidR="004B012D" w:rsidRPr="0097096D">
        <w:rPr>
          <w:rFonts w:ascii="Times New Roman" w:hAnsi="Times New Roman"/>
          <w:i/>
          <w:lang w:val="en-US" w:eastAsia="zh-CN"/>
        </w:rPr>
        <w:t>Email:</w:t>
      </w:r>
      <w:r w:rsidR="004B012D" w:rsidRPr="0097096D">
        <w:t xml:space="preserve"> </w:t>
      </w:r>
      <w:bookmarkStart w:id="1" w:name="_Hlk87093161"/>
      <w:r w:rsidR="00D037DB" w:rsidRPr="0097096D">
        <w:rPr>
          <w:rFonts w:ascii="Times New Roman" w:hAnsi="Times New Roman"/>
          <w:i/>
          <w:lang w:val="en-US" w:eastAsia="zh-CN"/>
        </w:rPr>
        <w:t>ganw4@cardiff.ac.uk</w:t>
      </w:r>
      <w:bookmarkEnd w:id="1"/>
    </w:p>
    <w:p w14:paraId="6A5EA58B" w14:textId="1072B479" w:rsidR="000E2EFC" w:rsidRPr="0097096D" w:rsidRDefault="009439FE" w:rsidP="008E38FF">
      <w:pPr>
        <w:spacing w:after="0" w:line="240" w:lineRule="auto"/>
        <w:rPr>
          <w:sz w:val="22"/>
          <w:szCs w:val="22"/>
        </w:rPr>
      </w:pPr>
      <w:r>
        <w:rPr>
          <w:noProof/>
        </w:rPr>
        <mc:AlternateContent>
          <mc:Choice Requires="wps">
            <w:drawing>
              <wp:anchor distT="4294967295" distB="4294967295" distL="114300" distR="114300" simplePos="0" relativeHeight="251659264" behindDoc="0" locked="0" layoutInCell="1" allowOverlap="1" wp14:anchorId="297F3721">
                <wp:simplePos x="0" y="0"/>
                <wp:positionH relativeFrom="column">
                  <wp:posOffset>10795</wp:posOffset>
                </wp:positionH>
                <wp:positionV relativeFrom="paragraph">
                  <wp:posOffset>39369</wp:posOffset>
                </wp:positionV>
                <wp:extent cx="5445760" cy="0"/>
                <wp:effectExtent l="0" t="0" r="2540" b="0"/>
                <wp:wrapNone/>
                <wp:docPr id="140" name="Straight Connector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44576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47241729" id="Straight Connector 140" o:spid="_x0000_s1026" style="position:absolute;flip:y;z-index:251659264;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margin" from=".85pt,3.1pt" to="429.65pt,3.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" strokecolor="black [3213]">
                <o:lock v:ext="edit" shapetype="f"/>
              </v:line>
            </w:pict>
          </mc:Fallback>
        </mc:AlternateContent>
      </w:r>
    </w:p>
    <w:p w14:paraId="0DB01D42" w14:textId="7E7C2164" w:rsidR="0095248D" w:rsidRPr="0097096D" w:rsidRDefault="000E2EFC" w:rsidP="00907F4A">
      <w:pPr>
        <w:tabs>
          <w:tab w:val="left" w:pos="1080"/>
        </w:tabs>
        <w:adjustRightInd w:val="0"/>
        <w:snapToGrid w:val="0"/>
        <w:spacing w:after="0" w:line="360" w:lineRule="auto"/>
        <w:outlineLvl w:val="1"/>
        <w:rPr>
          <w:b/>
          <w:sz w:val="22"/>
          <w:szCs w:val="22"/>
        </w:rPr>
      </w:pPr>
      <w:r w:rsidRPr="0097096D">
        <w:rPr>
          <w:b/>
          <w:sz w:val="22"/>
          <w:szCs w:val="22"/>
        </w:rPr>
        <w:t>Abstract</w:t>
      </w:r>
      <w:bookmarkStart w:id="2" w:name="OLE_LINK3"/>
      <w:bookmarkStart w:id="3" w:name="OLE_LINK4"/>
    </w:p>
    <w:p w14:paraId="4483355B" w14:textId="026C38E5" w:rsidR="00E00255" w:rsidRPr="0097096D" w:rsidRDefault="000B3F78" w:rsidP="002127D1">
      <w:pPr>
        <w:tabs>
          <w:tab w:val="left" w:pos="1080"/>
        </w:tabs>
        <w:spacing w:after="0" w:line="353" w:lineRule="auto"/>
        <w:ind w:firstLine="204"/>
        <w:rPr>
          <w:sz w:val="22"/>
          <w:szCs w:val="22"/>
          <w:lang w:val="x-none"/>
        </w:rPr>
      </w:pPr>
      <w:bookmarkStart w:id="4" w:name="_Hlk87092996"/>
      <w:bookmarkStart w:id="5" w:name="OLE_LINK7"/>
      <w:r w:rsidRPr="0097096D">
        <w:rPr>
          <w:sz w:val="22"/>
          <w:szCs w:val="22"/>
          <w:lang w:val="x-none"/>
        </w:rPr>
        <w:t>Decentralized energy management can preserve the privacy of individual energy systems while mitigating computational and communication burdens</w:t>
      </w:r>
      <w:r w:rsidR="001D7AF5" w:rsidRPr="0097096D">
        <w:rPr>
          <w:sz w:val="22"/>
          <w:szCs w:val="22"/>
          <w:lang w:val="x-none"/>
        </w:rPr>
        <w:t>.</w:t>
      </w:r>
      <w:r w:rsidR="00425458" w:rsidRPr="0097096D">
        <w:rPr>
          <w:sz w:val="22"/>
          <w:szCs w:val="22"/>
          <w:lang w:val="x-none"/>
        </w:rPr>
        <w:t xml:space="preserve"> </w:t>
      </w:r>
      <w:r w:rsidRPr="0097096D">
        <w:rPr>
          <w:sz w:val="22"/>
          <w:szCs w:val="22"/>
          <w:lang w:val="x-none"/>
        </w:rPr>
        <w:t xml:space="preserve">However, most decentralized energy management methods are partially decentralized and cannot ensure information exchange security. </w:t>
      </w:r>
      <w:r w:rsidR="00425458" w:rsidRPr="0097096D">
        <w:rPr>
          <w:sz w:val="22"/>
          <w:szCs w:val="22"/>
          <w:lang w:val="x-none"/>
        </w:rPr>
        <w:t>Therefore, t</w:t>
      </w:r>
      <w:r w:rsidR="00E00255" w:rsidRPr="0097096D">
        <w:rPr>
          <w:sz w:val="22"/>
          <w:szCs w:val="22"/>
          <w:lang w:val="x-none"/>
        </w:rPr>
        <w:t xml:space="preserve">his paper </w:t>
      </w:r>
      <w:r w:rsidRPr="0097096D">
        <w:rPr>
          <w:sz w:val="22"/>
          <w:szCs w:val="22"/>
          <w:lang w:val="x-none"/>
        </w:rPr>
        <w:t>provides a secure fully decentralized energy management by using blockchain. First, a</w:t>
      </w:r>
      <w:r w:rsidR="00E00255" w:rsidRPr="0097096D">
        <w:rPr>
          <w:sz w:val="22"/>
          <w:szCs w:val="22"/>
          <w:lang w:val="x-none"/>
        </w:rPr>
        <w:t xml:space="preserve"> </w:t>
      </w:r>
      <w:r w:rsidRPr="0097096D">
        <w:rPr>
          <w:sz w:val="22"/>
          <w:szCs w:val="22"/>
          <w:lang w:val="x-none"/>
        </w:rPr>
        <w:t>fully</w:t>
      </w:r>
      <w:r w:rsidR="00753D69" w:rsidRPr="0097096D">
        <w:rPr>
          <w:sz w:val="22"/>
          <w:szCs w:val="22"/>
          <w:lang w:val="x-none"/>
        </w:rPr>
        <w:t xml:space="preserve"> </w:t>
      </w:r>
      <w:r w:rsidR="00E00255" w:rsidRPr="0097096D">
        <w:rPr>
          <w:sz w:val="22"/>
          <w:szCs w:val="22"/>
          <w:lang w:val="x-none"/>
        </w:rPr>
        <w:t>decentralized energy management framework using the optimality condition decomposition (OCD)</w:t>
      </w:r>
      <w:r w:rsidR="00911D30" w:rsidRPr="0097096D">
        <w:rPr>
          <w:sz w:val="22"/>
          <w:szCs w:val="22"/>
          <w:lang w:val="x-none"/>
        </w:rPr>
        <w:t xml:space="preserve"> is provided</w:t>
      </w:r>
      <w:r w:rsidR="00E00255" w:rsidRPr="0097096D">
        <w:rPr>
          <w:sz w:val="22"/>
          <w:szCs w:val="22"/>
          <w:lang w:val="x-none"/>
        </w:rPr>
        <w:t xml:space="preserve">, </w:t>
      </w:r>
      <w:r w:rsidR="00FC7DE9" w:rsidRPr="0097096D">
        <w:rPr>
          <w:sz w:val="22"/>
          <w:szCs w:val="22"/>
          <w:lang w:val="x-none"/>
        </w:rPr>
        <w:t>in</w:t>
      </w:r>
      <w:r w:rsidR="00E00255" w:rsidRPr="0097096D">
        <w:rPr>
          <w:sz w:val="22"/>
          <w:szCs w:val="22"/>
          <w:lang w:val="x-none"/>
        </w:rPr>
        <w:t xml:space="preserve"> which individual energy system operators only exchange the boundary information </w:t>
      </w:r>
      <w:r w:rsidRPr="0097096D">
        <w:rPr>
          <w:sz w:val="22"/>
          <w:szCs w:val="22"/>
          <w:lang w:val="x-none"/>
        </w:rPr>
        <w:t xml:space="preserve">with their peers </w:t>
      </w:r>
      <w:r w:rsidR="00E00255" w:rsidRPr="0097096D">
        <w:rPr>
          <w:sz w:val="22"/>
          <w:szCs w:val="22"/>
          <w:lang w:val="x-none"/>
        </w:rPr>
        <w:t xml:space="preserve">rather than submitting proprietary </w:t>
      </w:r>
      <w:r w:rsidR="00FC7DE9" w:rsidRPr="0097096D">
        <w:rPr>
          <w:sz w:val="22"/>
          <w:szCs w:val="22"/>
          <w:lang w:val="x-none"/>
        </w:rPr>
        <w:t xml:space="preserve">information </w:t>
      </w:r>
      <w:r w:rsidR="00E00255" w:rsidRPr="0097096D">
        <w:rPr>
          <w:sz w:val="22"/>
          <w:szCs w:val="22"/>
          <w:lang w:val="x-none"/>
        </w:rPr>
        <w:t xml:space="preserve">to a centralized system operator. </w:t>
      </w:r>
      <w:r w:rsidRPr="0097096D">
        <w:rPr>
          <w:sz w:val="22"/>
          <w:szCs w:val="22"/>
          <w:lang w:val="x-none"/>
        </w:rPr>
        <w:t>Then, a</w:t>
      </w:r>
      <w:r w:rsidR="00E00255" w:rsidRPr="0097096D">
        <w:rPr>
          <w:sz w:val="22"/>
          <w:szCs w:val="22"/>
          <w:lang w:val="x-none"/>
        </w:rPr>
        <w:t xml:space="preserve">n asynchronous mechanism is proposed for updating the </w:t>
      </w:r>
      <w:r w:rsidRPr="0097096D">
        <w:rPr>
          <w:sz w:val="22"/>
          <w:szCs w:val="22"/>
          <w:lang w:val="x-none"/>
        </w:rPr>
        <w:t>information exchange</w:t>
      </w:r>
      <w:r w:rsidR="00E00255" w:rsidRPr="0097096D">
        <w:rPr>
          <w:sz w:val="22"/>
          <w:szCs w:val="22"/>
          <w:lang w:val="x-none"/>
        </w:rPr>
        <w:t xml:space="preserve"> in OCD, </w:t>
      </w:r>
      <w:r w:rsidR="00970F52" w:rsidRPr="0097096D">
        <w:rPr>
          <w:sz w:val="22"/>
          <w:szCs w:val="22"/>
          <w:lang w:val="x-none"/>
        </w:rPr>
        <w:t>enabl</w:t>
      </w:r>
      <w:r w:rsidRPr="0097096D">
        <w:rPr>
          <w:sz w:val="22"/>
          <w:szCs w:val="22"/>
          <w:lang w:val="x-none"/>
        </w:rPr>
        <w:t>ing</w:t>
      </w:r>
      <w:r w:rsidR="00970F52" w:rsidRPr="0097096D">
        <w:rPr>
          <w:sz w:val="22"/>
          <w:szCs w:val="22"/>
          <w:lang w:val="x-none"/>
        </w:rPr>
        <w:t xml:space="preserve"> the proposed decentralized management to work under</w:t>
      </w:r>
      <w:r w:rsidR="00E00255" w:rsidRPr="0097096D">
        <w:rPr>
          <w:sz w:val="22"/>
          <w:szCs w:val="22"/>
          <w:lang w:val="x-none"/>
        </w:rPr>
        <w:t xml:space="preserve"> potential communication latency</w:t>
      </w:r>
      <w:r w:rsidR="00970F52" w:rsidRPr="0097096D">
        <w:rPr>
          <w:sz w:val="22"/>
          <w:szCs w:val="22"/>
          <w:lang w:val="x-none"/>
        </w:rPr>
        <w:t xml:space="preserve"> or interruption</w:t>
      </w:r>
      <w:r w:rsidR="00E00255" w:rsidRPr="0097096D">
        <w:rPr>
          <w:sz w:val="22"/>
          <w:szCs w:val="22"/>
          <w:lang w:val="x-none"/>
        </w:rPr>
        <w:t>. Furthermore, the blockchain-based framework</w:t>
      </w:r>
      <w:r w:rsidR="00D2243F" w:rsidRPr="0097096D">
        <w:rPr>
          <w:sz w:val="22"/>
          <w:szCs w:val="22"/>
          <w:lang w:val="x-none"/>
        </w:rPr>
        <w:t xml:space="preserve"> with state machine </w:t>
      </w:r>
      <w:r w:rsidR="00C908A2" w:rsidRPr="0097096D">
        <w:rPr>
          <w:sz w:val="22"/>
          <w:szCs w:val="22"/>
          <w:lang w:val="x-none"/>
        </w:rPr>
        <w:t>replication</w:t>
      </w:r>
      <w:r w:rsidR="00716DDF" w:rsidRPr="0097096D">
        <w:rPr>
          <w:sz w:val="22"/>
          <w:szCs w:val="22"/>
          <w:lang w:val="x-none"/>
        </w:rPr>
        <w:t xml:space="preserve"> (SMR) </w:t>
      </w:r>
      <w:r w:rsidR="00C908A2" w:rsidRPr="0097096D">
        <w:rPr>
          <w:sz w:val="22"/>
          <w:szCs w:val="22"/>
          <w:lang w:val="x-none"/>
        </w:rPr>
        <w:t>based</w:t>
      </w:r>
      <w:r w:rsidR="00D2243F" w:rsidRPr="0097096D">
        <w:rPr>
          <w:sz w:val="22"/>
          <w:szCs w:val="22"/>
          <w:lang w:val="x-none"/>
        </w:rPr>
        <w:t xml:space="preserve"> consensus algorithm</w:t>
      </w:r>
      <w:r w:rsidR="00E00255" w:rsidRPr="0097096D">
        <w:rPr>
          <w:sz w:val="22"/>
          <w:szCs w:val="22"/>
          <w:lang w:val="x-none"/>
        </w:rPr>
        <w:t xml:space="preserve"> is provided to safeguard the </w:t>
      </w:r>
      <w:r w:rsidR="00D2243F" w:rsidRPr="0097096D">
        <w:rPr>
          <w:sz w:val="22"/>
          <w:szCs w:val="22"/>
          <w:lang w:val="x-none"/>
        </w:rPr>
        <w:t>information</w:t>
      </w:r>
      <w:r w:rsidR="00904383" w:rsidRPr="0097096D">
        <w:rPr>
          <w:sz w:val="22"/>
          <w:szCs w:val="22"/>
          <w:lang w:val="x-none"/>
        </w:rPr>
        <w:t xml:space="preserve"> exchange</w:t>
      </w:r>
      <w:r w:rsidR="00E00255" w:rsidRPr="0097096D">
        <w:rPr>
          <w:sz w:val="22"/>
          <w:szCs w:val="22"/>
          <w:lang w:val="x-none"/>
        </w:rPr>
        <w:t xml:space="preserve"> among individual energy systems in a secure and tamper-proof manner. The proposed decentralized energy management is tested on a multi-energy system with seven subsystems</w:t>
      </w:r>
      <w:r w:rsidRPr="0097096D">
        <w:rPr>
          <w:sz w:val="22"/>
          <w:szCs w:val="22"/>
          <w:lang w:val="x-none"/>
        </w:rPr>
        <w:t xml:space="preserve"> and a real-world multi-energy system in North China</w:t>
      </w:r>
      <w:r w:rsidR="00E00255" w:rsidRPr="0097096D">
        <w:rPr>
          <w:sz w:val="22"/>
          <w:szCs w:val="22"/>
          <w:lang w:val="x-none"/>
        </w:rPr>
        <w:t xml:space="preserve">. The numerical results </w:t>
      </w:r>
      <w:r w:rsidR="003764B7" w:rsidRPr="0097096D">
        <w:rPr>
          <w:sz w:val="22"/>
          <w:szCs w:val="22"/>
          <w:lang w:val="x-none"/>
        </w:rPr>
        <w:t>demonstrate</w:t>
      </w:r>
      <w:r w:rsidR="00E00255" w:rsidRPr="0097096D">
        <w:rPr>
          <w:sz w:val="22"/>
          <w:szCs w:val="22"/>
          <w:lang w:val="x-none"/>
        </w:rPr>
        <w:t xml:space="preserve"> the effectiveness of the proposed method in privacy protection and </w:t>
      </w:r>
      <w:r w:rsidR="00843DBF" w:rsidRPr="0097096D">
        <w:rPr>
          <w:sz w:val="22"/>
          <w:szCs w:val="22"/>
          <w:lang w:val="x-none"/>
        </w:rPr>
        <w:t xml:space="preserve">data </w:t>
      </w:r>
      <w:r w:rsidR="00E00255" w:rsidRPr="0097096D">
        <w:rPr>
          <w:sz w:val="22"/>
          <w:szCs w:val="22"/>
          <w:lang w:val="x-none"/>
        </w:rPr>
        <w:t xml:space="preserve">security enhancement. </w:t>
      </w:r>
      <w:r w:rsidR="00E14944" w:rsidRPr="0097096D">
        <w:rPr>
          <w:sz w:val="22"/>
          <w:szCs w:val="22"/>
          <w:lang w:val="x-none"/>
        </w:rPr>
        <w:t xml:space="preserve">The proposed method can </w:t>
      </w:r>
      <w:r w:rsidR="003764B7" w:rsidRPr="0097096D">
        <w:rPr>
          <w:sz w:val="22"/>
          <w:szCs w:val="22"/>
          <w:lang w:val="x-none"/>
        </w:rPr>
        <w:t>prevent</w:t>
      </w:r>
      <w:r w:rsidR="00E14944" w:rsidRPr="0097096D">
        <w:rPr>
          <w:sz w:val="22"/>
          <w:szCs w:val="22"/>
          <w:lang w:val="x-none"/>
        </w:rPr>
        <w:t xml:space="preserve"> the cost </w:t>
      </w:r>
      <w:r w:rsidR="006A5CA1" w:rsidRPr="0097096D">
        <w:rPr>
          <w:sz w:val="22"/>
          <w:szCs w:val="22"/>
          <w:lang w:val="x-none"/>
        </w:rPr>
        <w:t>increase caused</w:t>
      </w:r>
      <w:r w:rsidR="00E14944" w:rsidRPr="0097096D">
        <w:rPr>
          <w:sz w:val="22"/>
          <w:szCs w:val="22"/>
          <w:lang w:val="x-none"/>
        </w:rPr>
        <w:t xml:space="preserve"> by cheating activities, which </w:t>
      </w:r>
      <w:r w:rsidR="006A5CA1" w:rsidRPr="0097096D">
        <w:rPr>
          <w:sz w:val="22"/>
          <w:szCs w:val="22"/>
          <w:lang w:val="x-none"/>
        </w:rPr>
        <w:t xml:space="preserve">in some subsystems </w:t>
      </w:r>
      <w:r w:rsidR="00E14944" w:rsidRPr="0097096D">
        <w:rPr>
          <w:sz w:val="22"/>
          <w:szCs w:val="22"/>
          <w:lang w:val="x-none"/>
        </w:rPr>
        <w:t xml:space="preserve">can </w:t>
      </w:r>
      <w:r w:rsidR="006A5CA1" w:rsidRPr="0097096D">
        <w:rPr>
          <w:sz w:val="22"/>
          <w:szCs w:val="22"/>
          <w:lang w:val="x-none"/>
        </w:rPr>
        <w:t>reach</w:t>
      </w:r>
      <w:r w:rsidR="00E14944" w:rsidRPr="0097096D">
        <w:rPr>
          <w:sz w:val="22"/>
          <w:szCs w:val="22"/>
          <w:lang w:val="x-none"/>
        </w:rPr>
        <w:t xml:space="preserve"> 17.</w:t>
      </w:r>
      <w:r w:rsidR="00381B7D" w:rsidRPr="0097096D">
        <w:rPr>
          <w:sz w:val="22"/>
          <w:szCs w:val="22"/>
          <w:lang w:val="x-none"/>
        </w:rPr>
        <w:t>6</w:t>
      </w:r>
      <w:r w:rsidR="00E14944" w:rsidRPr="0097096D">
        <w:rPr>
          <w:sz w:val="22"/>
          <w:szCs w:val="22"/>
          <w:lang w:val="x-none"/>
        </w:rPr>
        <w:t xml:space="preserve">%. </w:t>
      </w:r>
      <w:r w:rsidR="00306A50" w:rsidRPr="0097096D">
        <w:rPr>
          <w:sz w:val="22"/>
          <w:szCs w:val="22"/>
          <w:lang w:val="x-none"/>
        </w:rPr>
        <w:t>Additionally, t</w:t>
      </w:r>
      <w:r w:rsidR="008512B3" w:rsidRPr="0097096D">
        <w:rPr>
          <w:sz w:val="22"/>
          <w:szCs w:val="22"/>
          <w:lang w:val="x-none"/>
        </w:rPr>
        <w:t>he proposed fully decentralized method</w:t>
      </w:r>
      <w:r w:rsidR="0045220B" w:rsidRPr="0097096D">
        <w:rPr>
          <w:sz w:val="22"/>
          <w:szCs w:val="22"/>
          <w:lang w:val="x-none"/>
        </w:rPr>
        <w:t xml:space="preserve"> </w:t>
      </w:r>
      <w:r w:rsidR="008512B3" w:rsidRPr="0097096D">
        <w:rPr>
          <w:sz w:val="22"/>
          <w:szCs w:val="22"/>
          <w:lang w:val="x-none"/>
        </w:rPr>
        <w:t xml:space="preserve">outperforms </w:t>
      </w:r>
      <w:r w:rsidR="00261E0E" w:rsidRPr="0097096D">
        <w:rPr>
          <w:sz w:val="22"/>
          <w:szCs w:val="22"/>
          <w:lang w:val="x-none"/>
        </w:rPr>
        <w:t xml:space="preserve">the </w:t>
      </w:r>
      <w:r w:rsidR="008512B3" w:rsidRPr="0097096D">
        <w:rPr>
          <w:sz w:val="22"/>
          <w:szCs w:val="22"/>
          <w:lang w:val="x-none"/>
        </w:rPr>
        <w:t xml:space="preserve">partially decentralized method </w:t>
      </w:r>
      <w:r w:rsidR="0045220B" w:rsidRPr="0097096D">
        <w:rPr>
          <w:sz w:val="22"/>
          <w:szCs w:val="22"/>
          <w:lang w:val="x-none"/>
        </w:rPr>
        <w:t xml:space="preserve">by 37.7% </w:t>
      </w:r>
      <w:r w:rsidR="008512B3" w:rsidRPr="0097096D">
        <w:rPr>
          <w:sz w:val="22"/>
          <w:szCs w:val="22"/>
          <w:lang w:val="x-none"/>
        </w:rPr>
        <w:t>in reducing computation time</w:t>
      </w:r>
      <w:r w:rsidR="00306A50" w:rsidRPr="0097096D">
        <w:rPr>
          <w:sz w:val="22"/>
          <w:szCs w:val="22"/>
          <w:lang w:val="x-none"/>
        </w:rPr>
        <w:t>.</w:t>
      </w:r>
      <w:r w:rsidR="008512B3" w:rsidRPr="0097096D">
        <w:rPr>
          <w:sz w:val="22"/>
          <w:szCs w:val="22"/>
          <w:lang w:val="x-none"/>
        </w:rPr>
        <w:t xml:space="preserve"> </w:t>
      </w:r>
      <w:r w:rsidR="0045220B" w:rsidRPr="0097096D">
        <w:rPr>
          <w:sz w:val="22"/>
          <w:szCs w:val="22"/>
          <w:lang w:val="x-none"/>
        </w:rPr>
        <w:t>Also demonstrated are t</w:t>
      </w:r>
      <w:r w:rsidR="00306A50" w:rsidRPr="0097096D">
        <w:rPr>
          <w:sz w:val="22"/>
          <w:szCs w:val="22"/>
          <w:lang w:val="x-none"/>
        </w:rPr>
        <w:t>he computational precision, scalability and adaptability of the proposed method</w:t>
      </w:r>
      <w:r w:rsidR="0045220B" w:rsidRPr="0097096D">
        <w:rPr>
          <w:sz w:val="22"/>
          <w:szCs w:val="22"/>
          <w:lang w:val="x-none"/>
        </w:rPr>
        <w:t>.</w:t>
      </w:r>
    </w:p>
    <w:bookmarkEnd w:id="2"/>
    <w:bookmarkEnd w:id="3"/>
    <w:bookmarkEnd w:id="4"/>
    <w:p w14:paraId="46A75169" w14:textId="37D04C90" w:rsidR="00DC644A" w:rsidRPr="0097096D" w:rsidRDefault="00DC644A" w:rsidP="00A522BA">
      <w:pPr>
        <w:pStyle w:val="TAMainText"/>
        <w:spacing w:beforeLines="60" w:before="187" w:line="360" w:lineRule="auto"/>
        <w:ind w:firstLine="0"/>
        <w:rPr>
          <w:b/>
          <w:sz w:val="22"/>
          <w:szCs w:val="22"/>
        </w:rPr>
      </w:pPr>
      <w:r w:rsidRPr="0097096D">
        <w:rPr>
          <w:b/>
          <w:sz w:val="22"/>
          <w:szCs w:val="22"/>
        </w:rPr>
        <w:lastRenderedPageBreak/>
        <w:t>Keywords</w:t>
      </w:r>
    </w:p>
    <w:p w14:paraId="5E67CE81" w14:textId="29367BA7" w:rsidR="00C66E50" w:rsidRPr="0097096D" w:rsidRDefault="00904383" w:rsidP="00326736">
      <w:pPr>
        <w:pStyle w:val="TAMainText"/>
        <w:spacing w:line="348" w:lineRule="auto"/>
        <w:ind w:firstLine="204"/>
        <w:rPr>
          <w:rFonts w:ascii="Times New Roman" w:eastAsia="SimSun" w:hAnsi="Times New Roman"/>
          <w:bCs/>
          <w:spacing w:val="2"/>
          <w:sz w:val="22"/>
          <w:szCs w:val="22"/>
          <w:lang w:val="en-GB"/>
        </w:rPr>
      </w:pPr>
      <w:r w:rsidRPr="0097096D">
        <w:rPr>
          <w:rFonts w:ascii="Times New Roman" w:eastAsia="SimSun" w:hAnsi="Times New Roman"/>
          <w:bCs/>
          <w:spacing w:val="2"/>
          <w:sz w:val="22"/>
          <w:szCs w:val="22"/>
          <w:lang w:val="en-GB"/>
        </w:rPr>
        <w:t>Decentralized energy management, multi-energy system, optimality condition decomposition, blockchain, state machine replication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6651"/>
      </w:tblGrid>
      <w:tr w:rsidR="0097096D" w:rsidRPr="0097096D" w14:paraId="1D56F1DB" w14:textId="77777777" w:rsidTr="0069334B">
        <w:trPr>
          <w:trHeight w:val="510"/>
        </w:trPr>
        <w:tc>
          <w:tcPr>
            <w:tcW w:w="1843" w:type="dxa"/>
            <w:vAlign w:val="center"/>
          </w:tcPr>
          <w:p w14:paraId="708D2F04" w14:textId="77777777" w:rsidR="007B1774" w:rsidRPr="0097096D" w:rsidRDefault="007B1774" w:rsidP="0069334B">
            <w:pPr>
              <w:pStyle w:val="TAMainText"/>
              <w:spacing w:beforeLines="60" w:before="187" w:line="360" w:lineRule="auto"/>
              <w:ind w:firstLine="0"/>
              <w:rPr>
                <w:b/>
                <w:sz w:val="22"/>
                <w:szCs w:val="22"/>
              </w:rPr>
            </w:pPr>
            <w:r w:rsidRPr="0097096D">
              <w:rPr>
                <w:b/>
                <w:sz w:val="22"/>
                <w:szCs w:val="22"/>
              </w:rPr>
              <w:t>Nomenclature</w:t>
            </w:r>
          </w:p>
        </w:tc>
        <w:tc>
          <w:tcPr>
            <w:tcW w:w="6651" w:type="dxa"/>
            <w:vAlign w:val="center"/>
          </w:tcPr>
          <w:p w14:paraId="73519F3E" w14:textId="77777777" w:rsidR="007B1774" w:rsidRPr="0097096D" w:rsidRDefault="007B1774" w:rsidP="0069334B">
            <w:pPr>
              <w:tabs>
                <w:tab w:val="left" w:pos="1080"/>
              </w:tabs>
              <w:spacing w:after="0" w:line="360" w:lineRule="auto"/>
              <w:outlineLvl w:val="1"/>
              <w:rPr>
                <w:b/>
                <w:sz w:val="22"/>
                <w:szCs w:val="22"/>
              </w:rPr>
            </w:pPr>
          </w:p>
        </w:tc>
      </w:tr>
      <w:tr w:rsidR="0097096D" w:rsidRPr="0097096D" w14:paraId="1749AEB3" w14:textId="77777777" w:rsidTr="0069334B">
        <w:trPr>
          <w:trHeight w:val="510"/>
        </w:trPr>
        <w:tc>
          <w:tcPr>
            <w:tcW w:w="1843" w:type="dxa"/>
            <w:vAlign w:val="center"/>
          </w:tcPr>
          <w:p w14:paraId="2B891A6E" w14:textId="28E3BF52" w:rsidR="007B1774" w:rsidRPr="0097096D" w:rsidRDefault="00157FA0" w:rsidP="0069334B">
            <w:pPr>
              <w:tabs>
                <w:tab w:val="left" w:pos="1080"/>
              </w:tabs>
              <w:spacing w:beforeLines="30" w:before="93" w:after="0" w:line="360" w:lineRule="auto"/>
              <w:outlineLvl w:val="1"/>
              <w:rPr>
                <w:b/>
                <w:sz w:val="22"/>
                <w:szCs w:val="22"/>
              </w:rPr>
            </w:pPr>
            <w:r w:rsidRPr="0097096D">
              <w:rPr>
                <w:b/>
                <w:sz w:val="22"/>
                <w:szCs w:val="22"/>
              </w:rPr>
              <w:t>Indices and Sets</w:t>
            </w:r>
          </w:p>
        </w:tc>
        <w:tc>
          <w:tcPr>
            <w:tcW w:w="6651" w:type="dxa"/>
            <w:vAlign w:val="center"/>
          </w:tcPr>
          <w:p w14:paraId="45C7A675" w14:textId="77777777" w:rsidR="007B1774" w:rsidRPr="0097096D" w:rsidRDefault="007B1774" w:rsidP="0069334B">
            <w:pPr>
              <w:tabs>
                <w:tab w:val="left" w:pos="1080"/>
              </w:tabs>
              <w:spacing w:after="0" w:line="360" w:lineRule="auto"/>
              <w:outlineLvl w:val="1"/>
              <w:rPr>
                <w:b/>
                <w:sz w:val="22"/>
                <w:szCs w:val="22"/>
              </w:rPr>
            </w:pPr>
          </w:p>
        </w:tc>
      </w:tr>
      <w:tr w:rsidR="0097096D" w:rsidRPr="0097096D" w14:paraId="0C5B88DD" w14:textId="77777777" w:rsidTr="0069334B">
        <w:trPr>
          <w:trHeight w:val="510"/>
        </w:trPr>
        <w:tc>
          <w:tcPr>
            <w:tcW w:w="1843" w:type="dxa"/>
            <w:vAlign w:val="center"/>
          </w:tcPr>
          <w:p w14:paraId="00BFB47D" w14:textId="2BAFF85D" w:rsidR="002822FA" w:rsidRPr="0097096D" w:rsidRDefault="002822FA" w:rsidP="0069334B">
            <w:pPr>
              <w:tabs>
                <w:tab w:val="left" w:pos="1080"/>
              </w:tabs>
              <w:spacing w:after="0" w:line="360" w:lineRule="auto"/>
              <w:outlineLvl w:val="1"/>
              <w:rPr>
                <w:sz w:val="22"/>
                <w:szCs w:val="22"/>
              </w:rPr>
            </w:pPr>
            <w:r w:rsidRPr="0097096D">
              <w:rPr>
                <w:i/>
                <w:iCs/>
              </w:rPr>
              <w:t>i, j</w:t>
            </w:r>
          </w:p>
        </w:tc>
        <w:tc>
          <w:tcPr>
            <w:tcW w:w="6651" w:type="dxa"/>
            <w:vAlign w:val="center"/>
          </w:tcPr>
          <w:p w14:paraId="557BE05F" w14:textId="18D7D125" w:rsidR="002822FA" w:rsidRPr="0097096D" w:rsidRDefault="002822FA" w:rsidP="0069334B">
            <w:pPr>
              <w:tabs>
                <w:tab w:val="left" w:pos="1080"/>
              </w:tabs>
              <w:spacing w:after="0" w:line="360" w:lineRule="auto"/>
              <w:outlineLvl w:val="1"/>
              <w:rPr>
                <w:sz w:val="22"/>
                <w:szCs w:val="22"/>
                <w:highlight w:val="yellow"/>
              </w:rPr>
            </w:pPr>
            <w:r w:rsidRPr="0097096D">
              <w:rPr>
                <w:sz w:val="22"/>
                <w:szCs w:val="22"/>
              </w:rPr>
              <w:t xml:space="preserve">Indices of gas nodes </w:t>
            </w:r>
            <w:r w:rsidRPr="0097096D">
              <w:rPr>
                <w:i/>
                <w:iCs/>
                <w:sz w:val="22"/>
                <w:szCs w:val="22"/>
              </w:rPr>
              <w:t>i</w:t>
            </w:r>
            <w:r w:rsidRPr="0097096D">
              <w:rPr>
                <w:sz w:val="22"/>
                <w:szCs w:val="22"/>
              </w:rPr>
              <w:t xml:space="preserve"> and</w:t>
            </w:r>
            <w:r w:rsidRPr="0097096D">
              <w:rPr>
                <w:i/>
                <w:iCs/>
                <w:sz w:val="22"/>
                <w:szCs w:val="22"/>
              </w:rPr>
              <w:t xml:space="preserve"> j</w:t>
            </w:r>
          </w:p>
        </w:tc>
      </w:tr>
      <w:tr w:rsidR="0097096D" w:rsidRPr="0097096D" w14:paraId="66EE5A70" w14:textId="77777777" w:rsidTr="0069334B">
        <w:trPr>
          <w:trHeight w:val="510"/>
        </w:trPr>
        <w:tc>
          <w:tcPr>
            <w:tcW w:w="1843" w:type="dxa"/>
            <w:vAlign w:val="center"/>
          </w:tcPr>
          <w:p w14:paraId="447C7FB8" w14:textId="6891E224" w:rsidR="00353475" w:rsidRPr="0097096D" w:rsidRDefault="00353475" w:rsidP="0069334B">
            <w:pPr>
              <w:tabs>
                <w:tab w:val="left" w:pos="1080"/>
              </w:tabs>
              <w:spacing w:after="0" w:line="360" w:lineRule="auto"/>
              <w:outlineLvl w:val="1"/>
              <w:rPr>
                <w:i/>
                <w:iCs/>
              </w:rPr>
            </w:pPr>
            <w:r w:rsidRPr="0097096D">
              <w:rPr>
                <w:rFonts w:hint="eastAsia"/>
                <w:i/>
                <w:iCs/>
              </w:rPr>
              <w:t>b</w:t>
            </w:r>
          </w:p>
        </w:tc>
        <w:tc>
          <w:tcPr>
            <w:tcW w:w="6651" w:type="dxa"/>
            <w:vAlign w:val="center"/>
          </w:tcPr>
          <w:p w14:paraId="773C7F58" w14:textId="0599BF1D" w:rsidR="00353475" w:rsidRPr="0097096D" w:rsidRDefault="00353475" w:rsidP="0069334B">
            <w:pPr>
              <w:tabs>
                <w:tab w:val="left" w:pos="1080"/>
              </w:tabs>
              <w:spacing w:after="0" w:line="360" w:lineRule="auto"/>
              <w:outlineLvl w:val="1"/>
              <w:rPr>
                <w:sz w:val="22"/>
                <w:szCs w:val="22"/>
              </w:rPr>
            </w:pPr>
            <w:r w:rsidRPr="0097096D">
              <w:rPr>
                <w:sz w:val="22"/>
                <w:szCs w:val="22"/>
              </w:rPr>
              <w:t xml:space="preserve">Indices of electric bus </w:t>
            </w:r>
            <w:r w:rsidRPr="0097096D">
              <w:rPr>
                <w:i/>
                <w:iCs/>
                <w:sz w:val="22"/>
                <w:szCs w:val="22"/>
              </w:rPr>
              <w:t>b</w:t>
            </w:r>
          </w:p>
        </w:tc>
      </w:tr>
      <w:tr w:rsidR="0097096D" w:rsidRPr="0097096D" w14:paraId="635186B6" w14:textId="77777777" w:rsidTr="0069334B">
        <w:trPr>
          <w:trHeight w:val="510"/>
        </w:trPr>
        <w:tc>
          <w:tcPr>
            <w:tcW w:w="1843" w:type="dxa"/>
            <w:vAlign w:val="center"/>
          </w:tcPr>
          <w:p w14:paraId="2E9E37E4" w14:textId="2A7F2540" w:rsidR="002822FA" w:rsidRPr="0097096D" w:rsidRDefault="002822FA" w:rsidP="0069334B">
            <w:pPr>
              <w:tabs>
                <w:tab w:val="left" w:pos="1080"/>
              </w:tabs>
              <w:spacing w:after="0" w:line="360" w:lineRule="auto"/>
              <w:outlineLvl w:val="1"/>
              <w:rPr>
                <w:sz w:val="22"/>
                <w:szCs w:val="22"/>
              </w:rPr>
            </w:pPr>
            <w:r w:rsidRPr="0097096D">
              <w:rPr>
                <w:i/>
                <w:iCs/>
              </w:rPr>
              <w:t>t</w:t>
            </w:r>
          </w:p>
        </w:tc>
        <w:tc>
          <w:tcPr>
            <w:tcW w:w="6651" w:type="dxa"/>
            <w:vAlign w:val="center"/>
          </w:tcPr>
          <w:p w14:paraId="06D2E2C0" w14:textId="6AC4D38D" w:rsidR="002822FA" w:rsidRPr="0097096D" w:rsidRDefault="002822FA" w:rsidP="0069334B">
            <w:pPr>
              <w:tabs>
                <w:tab w:val="left" w:pos="1080"/>
              </w:tabs>
              <w:spacing w:after="0" w:line="360" w:lineRule="auto"/>
              <w:outlineLvl w:val="1"/>
              <w:rPr>
                <w:sz w:val="22"/>
                <w:szCs w:val="22"/>
                <w:highlight w:val="yellow"/>
              </w:rPr>
            </w:pPr>
            <w:r w:rsidRPr="0097096D">
              <w:rPr>
                <w:sz w:val="22"/>
                <w:szCs w:val="22"/>
              </w:rPr>
              <w:t>Index of time period</w:t>
            </w:r>
          </w:p>
        </w:tc>
      </w:tr>
      <w:tr w:rsidR="0097096D" w:rsidRPr="0097096D" w14:paraId="6BD019DE" w14:textId="77777777" w:rsidTr="0069334B">
        <w:trPr>
          <w:trHeight w:val="510"/>
        </w:trPr>
        <w:tc>
          <w:tcPr>
            <w:tcW w:w="1843" w:type="dxa"/>
            <w:vAlign w:val="center"/>
          </w:tcPr>
          <w:p w14:paraId="49A9DF57" w14:textId="1BF4B71E" w:rsidR="002822FA" w:rsidRPr="0097096D" w:rsidRDefault="002822FA" w:rsidP="0069334B">
            <w:pPr>
              <w:tabs>
                <w:tab w:val="left" w:pos="1080"/>
              </w:tabs>
              <w:spacing w:after="0" w:line="360" w:lineRule="auto"/>
              <w:outlineLvl w:val="1"/>
              <w:rPr>
                <w:sz w:val="22"/>
                <w:szCs w:val="22"/>
              </w:rPr>
            </w:pPr>
            <w:r w:rsidRPr="0097096D">
              <w:rPr>
                <w:i/>
                <w:iCs/>
              </w:rPr>
              <w:t>k</w:t>
            </w:r>
            <w:r w:rsidRPr="0097096D">
              <w:t>,</w:t>
            </w:r>
            <w:r w:rsidRPr="0097096D">
              <w:rPr>
                <w:i/>
                <w:iCs/>
              </w:rPr>
              <w:t xml:space="preserve"> n</w:t>
            </w:r>
          </w:p>
        </w:tc>
        <w:tc>
          <w:tcPr>
            <w:tcW w:w="6651" w:type="dxa"/>
            <w:vAlign w:val="center"/>
          </w:tcPr>
          <w:p w14:paraId="14E9E3AD" w14:textId="039FA00B" w:rsidR="002822FA" w:rsidRPr="0097096D" w:rsidRDefault="002822FA" w:rsidP="0069334B">
            <w:pPr>
              <w:tabs>
                <w:tab w:val="left" w:pos="1080"/>
              </w:tabs>
              <w:spacing w:after="0" w:line="360" w:lineRule="auto"/>
              <w:outlineLvl w:val="1"/>
              <w:rPr>
                <w:sz w:val="22"/>
                <w:szCs w:val="22"/>
                <w:highlight w:val="yellow"/>
              </w:rPr>
            </w:pPr>
            <w:r w:rsidRPr="0097096D">
              <w:rPr>
                <w:sz w:val="22"/>
                <w:szCs w:val="22"/>
              </w:rPr>
              <w:t>Ind</w:t>
            </w:r>
            <w:r w:rsidRPr="0097096D">
              <w:rPr>
                <w:rFonts w:hint="eastAsia"/>
                <w:sz w:val="22"/>
                <w:szCs w:val="22"/>
              </w:rPr>
              <w:t>ices</w:t>
            </w:r>
            <w:r w:rsidRPr="0097096D">
              <w:rPr>
                <w:sz w:val="22"/>
                <w:szCs w:val="22"/>
              </w:rPr>
              <w:t xml:space="preserve"> of gas sources</w:t>
            </w:r>
            <w:r w:rsidRPr="0097096D">
              <w:rPr>
                <w:rFonts w:hint="eastAsia"/>
                <w:sz w:val="22"/>
                <w:szCs w:val="22"/>
              </w:rPr>
              <w:t xml:space="preserve"> </w:t>
            </w:r>
            <w:r w:rsidRPr="0097096D">
              <w:rPr>
                <w:sz w:val="22"/>
                <w:szCs w:val="22"/>
              </w:rPr>
              <w:t xml:space="preserve">and </w:t>
            </w:r>
            <w:r w:rsidR="00716DDF" w:rsidRPr="0097096D">
              <w:rPr>
                <w:sz w:val="22"/>
                <w:szCs w:val="22"/>
              </w:rPr>
              <w:t>power-to-gas (</w:t>
            </w:r>
            <w:r w:rsidRPr="0097096D">
              <w:rPr>
                <w:sz w:val="22"/>
                <w:szCs w:val="22"/>
              </w:rPr>
              <w:t>P2G</w:t>
            </w:r>
            <w:r w:rsidR="00716DDF" w:rsidRPr="0097096D">
              <w:rPr>
                <w:sz w:val="22"/>
                <w:szCs w:val="22"/>
              </w:rPr>
              <w:t>)</w:t>
            </w:r>
            <w:r w:rsidRPr="0097096D">
              <w:rPr>
                <w:sz w:val="22"/>
                <w:szCs w:val="22"/>
              </w:rPr>
              <w:t xml:space="preserve"> units</w:t>
            </w:r>
          </w:p>
        </w:tc>
      </w:tr>
      <w:tr w:rsidR="0097096D" w:rsidRPr="0097096D" w14:paraId="31D73868" w14:textId="77777777" w:rsidTr="0069334B">
        <w:trPr>
          <w:trHeight w:val="510"/>
        </w:trPr>
        <w:tc>
          <w:tcPr>
            <w:tcW w:w="1843" w:type="dxa"/>
            <w:vAlign w:val="center"/>
          </w:tcPr>
          <w:p w14:paraId="3426CD24" w14:textId="29C7D6B7" w:rsidR="002822FA" w:rsidRPr="0097096D" w:rsidRDefault="002822FA" w:rsidP="0069334B">
            <w:pPr>
              <w:tabs>
                <w:tab w:val="left" w:pos="1080"/>
              </w:tabs>
              <w:spacing w:after="0" w:line="360" w:lineRule="auto"/>
              <w:outlineLvl w:val="1"/>
            </w:pPr>
            <w:r w:rsidRPr="0097096D">
              <w:rPr>
                <w:i/>
                <w:iCs/>
              </w:rPr>
              <w:t>f</w:t>
            </w:r>
          </w:p>
        </w:tc>
        <w:tc>
          <w:tcPr>
            <w:tcW w:w="6651" w:type="dxa"/>
            <w:vAlign w:val="center"/>
          </w:tcPr>
          <w:p w14:paraId="4F98BEA9" w14:textId="7284EEE3" w:rsidR="002822FA" w:rsidRPr="0097096D" w:rsidRDefault="002822FA" w:rsidP="0069334B">
            <w:pPr>
              <w:tabs>
                <w:tab w:val="left" w:pos="1080"/>
              </w:tabs>
              <w:spacing w:after="0" w:line="360" w:lineRule="auto"/>
              <w:outlineLvl w:val="1"/>
              <w:rPr>
                <w:sz w:val="22"/>
                <w:szCs w:val="22"/>
              </w:rPr>
            </w:pPr>
            <w:r w:rsidRPr="0097096D">
              <w:rPr>
                <w:sz w:val="22"/>
                <w:szCs w:val="22"/>
              </w:rPr>
              <w:t>Index of malicious participants</w:t>
            </w:r>
          </w:p>
        </w:tc>
      </w:tr>
      <w:tr w:rsidR="0097096D" w:rsidRPr="0097096D" w14:paraId="1D915BF8" w14:textId="77777777" w:rsidTr="0069334B">
        <w:trPr>
          <w:trHeight w:val="510"/>
        </w:trPr>
        <w:tc>
          <w:tcPr>
            <w:tcW w:w="1843" w:type="dxa"/>
            <w:vAlign w:val="center"/>
          </w:tcPr>
          <w:p w14:paraId="5D6DB9C3" w14:textId="77D7A7A0" w:rsidR="002822FA" w:rsidRPr="0097096D" w:rsidRDefault="0030566E" w:rsidP="0069334B">
            <w:pPr>
              <w:tabs>
                <w:tab w:val="left" w:pos="1080"/>
              </w:tabs>
              <w:spacing w:after="0" w:line="360" w:lineRule="auto"/>
              <w:outlineLvl w:val="1"/>
            </w:pPr>
            <w:r w:rsidRPr="0097096D">
              <w:rPr>
                <w:noProof/>
                <w:position w:val="-12"/>
              </w:rPr>
              <w:object w:dxaOrig="980" w:dyaOrig="360" w14:anchorId="74E411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48" type="#_x0000_t75" alt="" style="width:48.95pt;height:18.25pt;mso-width-percent:0;mso-height-percent:0;mso-width-percent:0;mso-height-percent:0" o:ole="">
                  <v:imagedata r:id="rId9" o:title=""/>
                </v:shape>
                <o:OLEObject Type="Embed" ProgID="Equation.DSMT4" ShapeID="_x0000_i1148" DrawAspect="Content" ObjectID="_1738736334" r:id="rId10"/>
              </w:object>
            </w:r>
          </w:p>
        </w:tc>
        <w:tc>
          <w:tcPr>
            <w:tcW w:w="6651" w:type="dxa"/>
            <w:vAlign w:val="center"/>
          </w:tcPr>
          <w:p w14:paraId="557C5338" w14:textId="291F3033" w:rsidR="002822FA" w:rsidRPr="0097096D" w:rsidRDefault="002822FA" w:rsidP="0069334B">
            <w:pPr>
              <w:tabs>
                <w:tab w:val="left" w:pos="1080"/>
              </w:tabs>
              <w:spacing w:after="0" w:line="360" w:lineRule="auto"/>
              <w:outlineLvl w:val="1"/>
              <w:rPr>
                <w:sz w:val="22"/>
                <w:szCs w:val="22"/>
              </w:rPr>
            </w:pPr>
            <w:r w:rsidRPr="0097096D">
              <w:rPr>
                <w:sz w:val="22"/>
                <w:szCs w:val="22"/>
              </w:rPr>
              <w:t xml:space="preserve">Set of parent </w:t>
            </w:r>
            <w:r w:rsidR="00716DDF" w:rsidRPr="0097096D">
              <w:rPr>
                <w:sz w:val="22"/>
                <w:szCs w:val="22"/>
              </w:rPr>
              <w:t xml:space="preserve">and </w:t>
            </w:r>
            <w:r w:rsidRPr="0097096D">
              <w:rPr>
                <w:sz w:val="22"/>
                <w:szCs w:val="22"/>
              </w:rPr>
              <w:t xml:space="preserve">child nodes of node </w:t>
            </w:r>
            <w:r w:rsidRPr="0097096D">
              <w:rPr>
                <w:i/>
                <w:iCs/>
                <w:sz w:val="22"/>
                <w:szCs w:val="22"/>
              </w:rPr>
              <w:t>i</w:t>
            </w:r>
          </w:p>
        </w:tc>
      </w:tr>
      <w:tr w:rsidR="0097096D" w:rsidRPr="0097096D" w14:paraId="4BA1D3CE" w14:textId="77777777" w:rsidTr="0069334B">
        <w:trPr>
          <w:trHeight w:val="510"/>
        </w:trPr>
        <w:tc>
          <w:tcPr>
            <w:tcW w:w="1843" w:type="dxa"/>
            <w:vAlign w:val="center"/>
          </w:tcPr>
          <w:p w14:paraId="052364BB" w14:textId="2A855782" w:rsidR="002822FA" w:rsidRPr="0097096D" w:rsidRDefault="0030566E" w:rsidP="0069334B">
            <w:pPr>
              <w:tabs>
                <w:tab w:val="left" w:pos="1080"/>
              </w:tabs>
              <w:spacing w:after="0" w:line="360" w:lineRule="auto"/>
              <w:outlineLvl w:val="1"/>
            </w:pPr>
            <w:r w:rsidRPr="0097096D">
              <w:rPr>
                <w:noProof/>
                <w:position w:val="-12"/>
              </w:rPr>
              <w:object w:dxaOrig="1180" w:dyaOrig="360" w14:anchorId="6F2C1624">
                <v:shape id="_x0000_i1147" type="#_x0000_t75" alt="" style="width:59.5pt;height:18.25pt;mso-width-percent:0;mso-height-percent:0;mso-width-percent:0;mso-height-percent:0" o:ole="">
                  <v:imagedata r:id="rId11" o:title=""/>
                </v:shape>
                <o:OLEObject Type="Embed" ProgID="Equation.DSMT4" ShapeID="_x0000_i1147" DrawAspect="Content" ObjectID="_1738736335" r:id="rId12"/>
              </w:object>
            </w:r>
          </w:p>
        </w:tc>
        <w:tc>
          <w:tcPr>
            <w:tcW w:w="6651" w:type="dxa"/>
            <w:vAlign w:val="center"/>
          </w:tcPr>
          <w:p w14:paraId="39DC186D" w14:textId="297CABC8" w:rsidR="002822FA" w:rsidRPr="0097096D" w:rsidRDefault="002822FA" w:rsidP="0069334B">
            <w:pPr>
              <w:tabs>
                <w:tab w:val="left" w:pos="1080"/>
              </w:tabs>
              <w:spacing w:after="0" w:line="360" w:lineRule="auto"/>
              <w:outlineLvl w:val="1"/>
              <w:rPr>
                <w:sz w:val="22"/>
                <w:szCs w:val="22"/>
              </w:rPr>
            </w:pPr>
            <w:r w:rsidRPr="0097096D">
              <w:rPr>
                <w:sz w:val="22"/>
                <w:szCs w:val="22"/>
              </w:rPr>
              <w:t>Set of electric lines whose ending</w:t>
            </w:r>
            <w:r w:rsidR="00716DDF" w:rsidRPr="0097096D">
              <w:rPr>
                <w:sz w:val="22"/>
                <w:szCs w:val="22"/>
              </w:rPr>
              <w:t xml:space="preserve"> </w:t>
            </w:r>
            <w:r w:rsidR="00716DDF" w:rsidRPr="0097096D">
              <w:rPr>
                <w:rFonts w:hint="eastAsia"/>
                <w:sz w:val="22"/>
                <w:szCs w:val="22"/>
              </w:rPr>
              <w:t>or</w:t>
            </w:r>
            <w:r w:rsidR="00716DDF" w:rsidRPr="0097096D">
              <w:rPr>
                <w:sz w:val="22"/>
                <w:szCs w:val="22"/>
              </w:rPr>
              <w:t xml:space="preserve"> </w:t>
            </w:r>
            <w:r w:rsidRPr="0097096D">
              <w:rPr>
                <w:sz w:val="22"/>
                <w:szCs w:val="22"/>
              </w:rPr>
              <w:t xml:space="preserve">starting bus is bus </w:t>
            </w:r>
            <w:r w:rsidRPr="0097096D">
              <w:rPr>
                <w:i/>
                <w:iCs/>
                <w:sz w:val="22"/>
                <w:szCs w:val="22"/>
              </w:rPr>
              <w:t>b</w:t>
            </w:r>
          </w:p>
        </w:tc>
      </w:tr>
      <w:tr w:rsidR="0097096D" w:rsidRPr="0097096D" w14:paraId="6DACFE47" w14:textId="77777777" w:rsidTr="0069334B">
        <w:trPr>
          <w:trHeight w:val="510"/>
        </w:trPr>
        <w:tc>
          <w:tcPr>
            <w:tcW w:w="1843" w:type="dxa"/>
            <w:vAlign w:val="center"/>
          </w:tcPr>
          <w:p w14:paraId="6E5C2BA9" w14:textId="466044F6" w:rsidR="002822FA" w:rsidRPr="0097096D" w:rsidRDefault="0030566E" w:rsidP="0069334B">
            <w:pPr>
              <w:tabs>
                <w:tab w:val="left" w:pos="1080"/>
              </w:tabs>
              <w:spacing w:after="0" w:line="360" w:lineRule="auto"/>
              <w:outlineLvl w:val="1"/>
            </w:pPr>
            <w:r w:rsidRPr="0097096D">
              <w:rPr>
                <w:noProof/>
                <w:position w:val="-8"/>
              </w:rPr>
              <w:object w:dxaOrig="820" w:dyaOrig="279" w14:anchorId="671F92B1">
                <v:shape id="_x0000_i1146" type="#_x0000_t75" alt="" style="width:42.25pt;height:13.45pt;mso-width-percent:0;mso-height-percent:0;mso-width-percent:0;mso-height-percent:0" o:ole="">
                  <v:imagedata r:id="rId13" o:title=""/>
                </v:shape>
                <o:OLEObject Type="Embed" ProgID="Equation.DSMT4" ShapeID="_x0000_i1146" DrawAspect="Content" ObjectID="_1738736336" r:id="rId14"/>
              </w:object>
            </w:r>
          </w:p>
        </w:tc>
        <w:tc>
          <w:tcPr>
            <w:tcW w:w="6651" w:type="dxa"/>
            <w:vAlign w:val="center"/>
          </w:tcPr>
          <w:p w14:paraId="6103E675" w14:textId="5FE4486B" w:rsidR="002822FA" w:rsidRPr="0097096D" w:rsidRDefault="002822FA" w:rsidP="0069334B">
            <w:pPr>
              <w:tabs>
                <w:tab w:val="left" w:pos="1080"/>
              </w:tabs>
              <w:spacing w:after="0" w:line="360" w:lineRule="auto"/>
              <w:outlineLvl w:val="1"/>
              <w:rPr>
                <w:sz w:val="22"/>
                <w:szCs w:val="22"/>
              </w:rPr>
            </w:pPr>
            <w:r w:rsidRPr="0097096D">
              <w:rPr>
                <w:sz w:val="22"/>
                <w:szCs w:val="22"/>
              </w:rPr>
              <w:t xml:space="preserve">Set of coal-fired </w:t>
            </w:r>
            <w:r w:rsidR="00716DDF" w:rsidRPr="0097096D">
              <w:rPr>
                <w:sz w:val="22"/>
                <w:szCs w:val="22"/>
              </w:rPr>
              <w:t xml:space="preserve">and </w:t>
            </w:r>
            <w:r w:rsidRPr="0097096D">
              <w:rPr>
                <w:sz w:val="22"/>
                <w:szCs w:val="22"/>
              </w:rPr>
              <w:t xml:space="preserve">natural gas-fired </w:t>
            </w:r>
            <w:r w:rsidR="00716DDF" w:rsidRPr="0097096D">
              <w:rPr>
                <w:sz w:val="22"/>
                <w:szCs w:val="22"/>
              </w:rPr>
              <w:t>generator</w:t>
            </w:r>
            <w:r w:rsidRPr="0097096D">
              <w:rPr>
                <w:sz w:val="22"/>
                <w:szCs w:val="22"/>
              </w:rPr>
              <w:t>s</w:t>
            </w:r>
            <w:r w:rsidR="005100B0" w:rsidRPr="0097096D">
              <w:rPr>
                <w:sz w:val="22"/>
                <w:szCs w:val="22"/>
              </w:rPr>
              <w:t xml:space="preserve"> (GFG)</w:t>
            </w:r>
          </w:p>
        </w:tc>
      </w:tr>
      <w:tr w:rsidR="0097096D" w:rsidRPr="0097096D" w14:paraId="0CA8AA34" w14:textId="77777777" w:rsidTr="0069334B">
        <w:trPr>
          <w:trHeight w:val="510"/>
        </w:trPr>
        <w:tc>
          <w:tcPr>
            <w:tcW w:w="1843" w:type="dxa"/>
            <w:vAlign w:val="center"/>
          </w:tcPr>
          <w:p w14:paraId="533739F8" w14:textId="276FD543" w:rsidR="008571CB" w:rsidRPr="0097096D" w:rsidRDefault="008571CB" w:rsidP="0069334B">
            <w:pPr>
              <w:tabs>
                <w:tab w:val="left" w:pos="1080"/>
              </w:tabs>
              <w:spacing w:after="0" w:line="360" w:lineRule="auto"/>
              <w:outlineLvl w:val="1"/>
              <w:rPr>
                <w:i/>
                <w:iCs/>
              </w:rPr>
            </w:pPr>
            <w:r w:rsidRPr="0097096D">
              <w:rPr>
                <w:rFonts w:hint="eastAsia"/>
                <w:i/>
                <w:iCs/>
              </w:rPr>
              <w:t>T</w:t>
            </w:r>
            <w:r w:rsidRPr="0097096D">
              <w:rPr>
                <w:i/>
                <w:iCs/>
              </w:rPr>
              <w:t>PL</w:t>
            </w:r>
            <w:r w:rsidRPr="0097096D">
              <w:t>,</w:t>
            </w:r>
            <w:r w:rsidRPr="0097096D">
              <w:rPr>
                <w:i/>
                <w:iCs/>
              </w:rPr>
              <w:t xml:space="preserve"> TL</w:t>
            </w:r>
          </w:p>
        </w:tc>
        <w:tc>
          <w:tcPr>
            <w:tcW w:w="6651" w:type="dxa"/>
            <w:vAlign w:val="center"/>
          </w:tcPr>
          <w:p w14:paraId="08B7C261" w14:textId="13527E24" w:rsidR="008571CB" w:rsidRPr="0097096D" w:rsidRDefault="00D16D14" w:rsidP="0069334B">
            <w:pPr>
              <w:tabs>
                <w:tab w:val="left" w:pos="1080"/>
              </w:tabs>
              <w:spacing w:after="0" w:line="360" w:lineRule="auto"/>
              <w:outlineLvl w:val="1"/>
              <w:rPr>
                <w:sz w:val="22"/>
                <w:szCs w:val="22"/>
              </w:rPr>
            </w:pPr>
            <w:r w:rsidRPr="0097096D">
              <w:rPr>
                <w:rFonts w:hint="eastAsia"/>
                <w:sz w:val="22"/>
                <w:szCs w:val="22"/>
              </w:rPr>
              <w:t>S</w:t>
            </w:r>
            <w:r w:rsidRPr="0097096D">
              <w:rPr>
                <w:sz w:val="22"/>
                <w:szCs w:val="22"/>
              </w:rPr>
              <w:t>et of tie</w:t>
            </w:r>
            <w:r w:rsidR="00261E0E" w:rsidRPr="0097096D">
              <w:rPr>
                <w:sz w:val="22"/>
                <w:szCs w:val="22"/>
              </w:rPr>
              <w:t>-</w:t>
            </w:r>
            <w:r w:rsidRPr="0097096D">
              <w:rPr>
                <w:sz w:val="22"/>
                <w:szCs w:val="22"/>
              </w:rPr>
              <w:t>pipeline</w:t>
            </w:r>
            <w:r w:rsidR="007F2EE7" w:rsidRPr="0097096D">
              <w:rPr>
                <w:sz w:val="22"/>
                <w:szCs w:val="22"/>
              </w:rPr>
              <w:t>s</w:t>
            </w:r>
            <w:r w:rsidRPr="0097096D">
              <w:rPr>
                <w:sz w:val="22"/>
                <w:szCs w:val="22"/>
              </w:rPr>
              <w:t xml:space="preserve"> and tie-line</w:t>
            </w:r>
            <w:r w:rsidR="007F2EE7" w:rsidRPr="0097096D">
              <w:rPr>
                <w:sz w:val="22"/>
                <w:szCs w:val="22"/>
              </w:rPr>
              <w:t>s</w:t>
            </w:r>
          </w:p>
        </w:tc>
      </w:tr>
      <w:tr w:rsidR="0097096D" w:rsidRPr="0097096D" w14:paraId="07CBDE2A" w14:textId="77777777" w:rsidTr="0069334B">
        <w:trPr>
          <w:trHeight w:val="510"/>
        </w:trPr>
        <w:tc>
          <w:tcPr>
            <w:tcW w:w="1843" w:type="dxa"/>
            <w:vAlign w:val="center"/>
          </w:tcPr>
          <w:p w14:paraId="36221510" w14:textId="41BABE91" w:rsidR="00444840" w:rsidRPr="0097096D" w:rsidRDefault="0030566E" w:rsidP="00444840">
            <w:pPr>
              <w:tabs>
                <w:tab w:val="left" w:pos="1080"/>
              </w:tabs>
              <w:spacing w:after="0" w:line="360" w:lineRule="auto"/>
              <w:outlineLvl w:val="1"/>
              <w:rPr>
                <w:i/>
                <w:iCs/>
              </w:rPr>
            </w:pPr>
            <w:r w:rsidRPr="0097096D">
              <w:rPr>
                <w:noProof/>
                <w:position w:val="-12"/>
              </w:rPr>
              <w:object w:dxaOrig="880" w:dyaOrig="360" w14:anchorId="2C6BE19B">
                <v:shape id="_x0000_i1145" type="#_x0000_t75" alt="" style="width:44.15pt;height:18.25pt;mso-width-percent:0;mso-height-percent:0;mso-width-percent:0;mso-height-percent:0" o:ole="">
                  <v:imagedata r:id="rId15" o:title=""/>
                </v:shape>
                <o:OLEObject Type="Embed" ProgID="Equation.DSMT4" ShapeID="_x0000_i1145" DrawAspect="Content" ObjectID="_1738736337" r:id="rId16"/>
              </w:object>
            </w:r>
          </w:p>
        </w:tc>
        <w:tc>
          <w:tcPr>
            <w:tcW w:w="6651" w:type="dxa"/>
            <w:vAlign w:val="center"/>
          </w:tcPr>
          <w:p w14:paraId="548EDD47" w14:textId="342D908D" w:rsidR="00444840" w:rsidRPr="0097096D" w:rsidRDefault="00444840" w:rsidP="00444840">
            <w:pPr>
              <w:tabs>
                <w:tab w:val="left" w:pos="1080"/>
              </w:tabs>
              <w:spacing w:after="0" w:line="360" w:lineRule="auto"/>
              <w:outlineLvl w:val="1"/>
              <w:rPr>
                <w:sz w:val="22"/>
                <w:szCs w:val="22"/>
              </w:rPr>
            </w:pPr>
            <w:r w:rsidRPr="0097096D">
              <w:rPr>
                <w:sz w:val="22"/>
                <w:szCs w:val="22"/>
              </w:rPr>
              <w:t xml:space="preserve">Set of starting and ending buses of electric line </w:t>
            </w:r>
            <w:r w:rsidRPr="0097096D">
              <w:rPr>
                <w:i/>
                <w:iCs/>
                <w:sz w:val="22"/>
                <w:szCs w:val="22"/>
              </w:rPr>
              <w:t>l</w:t>
            </w:r>
          </w:p>
        </w:tc>
      </w:tr>
      <w:tr w:rsidR="0097096D" w:rsidRPr="0097096D" w14:paraId="6C9452DF" w14:textId="77777777" w:rsidTr="0069334B">
        <w:trPr>
          <w:trHeight w:val="510"/>
        </w:trPr>
        <w:tc>
          <w:tcPr>
            <w:tcW w:w="1843" w:type="dxa"/>
            <w:vAlign w:val="center"/>
          </w:tcPr>
          <w:p w14:paraId="7482DA7E" w14:textId="4743D43D" w:rsidR="00EE2044" w:rsidRPr="0097096D" w:rsidRDefault="0030566E" w:rsidP="0069334B">
            <w:pPr>
              <w:tabs>
                <w:tab w:val="left" w:pos="1080"/>
              </w:tabs>
              <w:spacing w:after="0" w:line="360" w:lineRule="auto"/>
              <w:outlineLvl w:val="1"/>
              <w:rPr>
                <w:i/>
                <w:iCs/>
              </w:rPr>
            </w:pPr>
            <w:r w:rsidRPr="0097096D">
              <w:rPr>
                <w:noProof/>
                <w:position w:val="-12"/>
              </w:rPr>
              <w:object w:dxaOrig="1240" w:dyaOrig="360" w14:anchorId="23C6D108">
                <v:shape id="_x0000_i1144" type="#_x0000_t75" alt="" style="width:62.4pt;height:18.25pt;mso-width-percent:0;mso-height-percent:0;mso-width-percent:0;mso-height-percent:0" o:ole="">
                  <v:imagedata r:id="rId17" o:title=""/>
                </v:shape>
                <o:OLEObject Type="Embed" ProgID="Equation.DSMT4" ShapeID="_x0000_i1144" DrawAspect="Content" ObjectID="_1738736338" r:id="rId18"/>
              </w:object>
            </w:r>
          </w:p>
        </w:tc>
        <w:tc>
          <w:tcPr>
            <w:tcW w:w="6651" w:type="dxa"/>
            <w:vAlign w:val="center"/>
          </w:tcPr>
          <w:p w14:paraId="5B05121A" w14:textId="44C4E2B8" w:rsidR="00EE2044" w:rsidRPr="0097096D" w:rsidRDefault="00444840" w:rsidP="0069334B">
            <w:pPr>
              <w:tabs>
                <w:tab w:val="left" w:pos="1080"/>
              </w:tabs>
              <w:spacing w:after="0" w:line="360" w:lineRule="auto"/>
              <w:outlineLvl w:val="1"/>
              <w:rPr>
                <w:sz w:val="22"/>
                <w:szCs w:val="22"/>
              </w:rPr>
            </w:pPr>
            <w:r w:rsidRPr="0097096D">
              <w:rPr>
                <w:sz w:val="22"/>
                <w:szCs w:val="22"/>
              </w:rPr>
              <w:t>Set of s</w:t>
            </w:r>
            <w:r w:rsidR="00EE2044" w:rsidRPr="0097096D">
              <w:rPr>
                <w:sz w:val="22"/>
                <w:szCs w:val="22"/>
              </w:rPr>
              <w:t xml:space="preserve">tarting and ending buses of tie-line </w:t>
            </w:r>
            <w:r w:rsidR="00EE2044" w:rsidRPr="0097096D">
              <w:rPr>
                <w:i/>
                <w:iCs/>
                <w:sz w:val="22"/>
                <w:szCs w:val="22"/>
              </w:rPr>
              <w:t>l</w:t>
            </w:r>
          </w:p>
        </w:tc>
      </w:tr>
      <w:tr w:rsidR="0097096D" w:rsidRPr="0097096D" w14:paraId="08EBF61D" w14:textId="77777777" w:rsidTr="0069334B">
        <w:trPr>
          <w:trHeight w:val="510"/>
        </w:trPr>
        <w:tc>
          <w:tcPr>
            <w:tcW w:w="1843" w:type="dxa"/>
            <w:vAlign w:val="center"/>
          </w:tcPr>
          <w:p w14:paraId="549CEED7" w14:textId="04DD3FE3" w:rsidR="00EE2044" w:rsidRPr="0097096D" w:rsidRDefault="0030566E" w:rsidP="0069334B">
            <w:pPr>
              <w:tabs>
                <w:tab w:val="left" w:pos="1080"/>
              </w:tabs>
              <w:spacing w:after="0" w:line="360" w:lineRule="auto"/>
              <w:outlineLvl w:val="1"/>
              <w:rPr>
                <w:i/>
                <w:iCs/>
              </w:rPr>
            </w:pPr>
            <w:r w:rsidRPr="0097096D">
              <w:rPr>
                <w:noProof/>
                <w:position w:val="-12"/>
              </w:rPr>
              <w:object w:dxaOrig="1060" w:dyaOrig="360" w14:anchorId="5F4D7506">
                <v:shape id="_x0000_i1143" type="#_x0000_t75" alt="" style="width:52.8pt;height:18.25pt;mso-width-percent:0;mso-height-percent:0;mso-width-percent:0;mso-height-percent:0" o:ole="">
                  <v:imagedata r:id="rId19" o:title=""/>
                </v:shape>
                <o:OLEObject Type="Embed" ProgID="Equation.DSMT4" ShapeID="_x0000_i1143" DrawAspect="Content" ObjectID="_1738736339" r:id="rId20"/>
              </w:object>
            </w:r>
          </w:p>
        </w:tc>
        <w:tc>
          <w:tcPr>
            <w:tcW w:w="6651" w:type="dxa"/>
            <w:vAlign w:val="center"/>
          </w:tcPr>
          <w:p w14:paraId="23838E04" w14:textId="669681A3" w:rsidR="00EE2044" w:rsidRPr="0097096D" w:rsidRDefault="00EE2044" w:rsidP="0069334B">
            <w:pPr>
              <w:tabs>
                <w:tab w:val="left" w:pos="1080"/>
              </w:tabs>
              <w:spacing w:after="0" w:line="360" w:lineRule="auto"/>
              <w:outlineLvl w:val="1"/>
              <w:rPr>
                <w:sz w:val="22"/>
                <w:szCs w:val="22"/>
              </w:rPr>
            </w:pPr>
            <w:r w:rsidRPr="0097096D">
              <w:rPr>
                <w:sz w:val="22"/>
                <w:szCs w:val="22"/>
              </w:rPr>
              <w:t xml:space="preserve">The first and second subsystems tie-line </w:t>
            </w:r>
            <w:r w:rsidRPr="0097096D">
              <w:rPr>
                <w:i/>
                <w:iCs/>
                <w:sz w:val="22"/>
                <w:szCs w:val="22"/>
              </w:rPr>
              <w:t>l</w:t>
            </w:r>
            <w:r w:rsidRPr="0097096D">
              <w:rPr>
                <w:sz w:val="22"/>
                <w:szCs w:val="22"/>
              </w:rPr>
              <w:t xml:space="preserve"> connects to</w:t>
            </w:r>
          </w:p>
        </w:tc>
      </w:tr>
      <w:tr w:rsidR="0097096D" w:rsidRPr="0097096D" w14:paraId="26B77A2C" w14:textId="77777777" w:rsidTr="0069334B">
        <w:trPr>
          <w:trHeight w:val="510"/>
        </w:trPr>
        <w:tc>
          <w:tcPr>
            <w:tcW w:w="1843" w:type="dxa"/>
            <w:vAlign w:val="center"/>
          </w:tcPr>
          <w:p w14:paraId="4B5918F3" w14:textId="2364358D" w:rsidR="00EE2044" w:rsidRPr="0097096D" w:rsidRDefault="0030566E" w:rsidP="0069334B">
            <w:pPr>
              <w:tabs>
                <w:tab w:val="left" w:pos="1080"/>
              </w:tabs>
              <w:spacing w:after="0" w:line="360" w:lineRule="auto"/>
              <w:outlineLvl w:val="1"/>
            </w:pPr>
            <w:r w:rsidRPr="0097096D">
              <w:rPr>
                <w:noProof/>
                <w:position w:val="-12"/>
                <w:sz w:val="22"/>
                <w:szCs w:val="22"/>
              </w:rPr>
              <w:object w:dxaOrig="1180" w:dyaOrig="360" w14:anchorId="0B91CB6A">
                <v:shape id="_x0000_i1142" type="#_x0000_t75" alt="" style="width:59.5pt;height:19.2pt;mso-width-percent:0;mso-height-percent:0;mso-width-percent:0;mso-height-percent:0" o:ole="">
                  <v:imagedata r:id="rId21" o:title=""/>
                </v:shape>
                <o:OLEObject Type="Embed" ProgID="Equation.DSMT4" ShapeID="_x0000_i1142" DrawAspect="Content" ObjectID="_1738736340" r:id="rId22"/>
              </w:object>
            </w:r>
          </w:p>
        </w:tc>
        <w:tc>
          <w:tcPr>
            <w:tcW w:w="6651" w:type="dxa"/>
            <w:vAlign w:val="center"/>
          </w:tcPr>
          <w:p w14:paraId="341F100C" w14:textId="5FFF7C11" w:rsidR="00EE2044" w:rsidRPr="0097096D" w:rsidRDefault="00EE2044" w:rsidP="0069334B">
            <w:pPr>
              <w:tabs>
                <w:tab w:val="left" w:pos="1080"/>
              </w:tabs>
              <w:spacing w:after="0" w:line="360" w:lineRule="auto"/>
              <w:outlineLvl w:val="1"/>
              <w:rPr>
                <w:sz w:val="22"/>
                <w:szCs w:val="22"/>
              </w:rPr>
            </w:pPr>
            <w:r w:rsidRPr="0097096D">
              <w:rPr>
                <w:sz w:val="22"/>
                <w:szCs w:val="22"/>
              </w:rPr>
              <w:t xml:space="preserve">The first and second subsystems tie-pipeline </w:t>
            </w:r>
            <w:r w:rsidRPr="0097096D">
              <w:rPr>
                <w:i/>
                <w:iCs/>
                <w:sz w:val="22"/>
                <w:szCs w:val="22"/>
              </w:rPr>
              <w:t>ij</w:t>
            </w:r>
            <w:r w:rsidRPr="0097096D">
              <w:rPr>
                <w:sz w:val="22"/>
                <w:szCs w:val="22"/>
              </w:rPr>
              <w:t xml:space="preserve"> connects to</w:t>
            </w:r>
          </w:p>
        </w:tc>
      </w:tr>
      <w:tr w:rsidR="0097096D" w:rsidRPr="0097096D" w14:paraId="5CC6A9FE" w14:textId="77777777" w:rsidTr="0069334B">
        <w:trPr>
          <w:trHeight w:val="510"/>
        </w:trPr>
        <w:tc>
          <w:tcPr>
            <w:tcW w:w="1843" w:type="dxa"/>
            <w:vAlign w:val="center"/>
          </w:tcPr>
          <w:p w14:paraId="4F6F84C1" w14:textId="77777777" w:rsidR="002822FA" w:rsidRPr="0097096D" w:rsidRDefault="002822FA" w:rsidP="0069334B">
            <w:pPr>
              <w:tabs>
                <w:tab w:val="left" w:pos="1080"/>
              </w:tabs>
              <w:spacing w:beforeLines="30" w:before="93" w:after="0" w:line="360" w:lineRule="auto"/>
              <w:outlineLvl w:val="1"/>
              <w:rPr>
                <w:b/>
                <w:sz w:val="22"/>
                <w:szCs w:val="22"/>
              </w:rPr>
            </w:pPr>
            <w:r w:rsidRPr="0097096D">
              <w:rPr>
                <w:b/>
                <w:sz w:val="22"/>
                <w:szCs w:val="22"/>
              </w:rPr>
              <w:t>Parameters</w:t>
            </w:r>
          </w:p>
        </w:tc>
        <w:tc>
          <w:tcPr>
            <w:tcW w:w="6651" w:type="dxa"/>
            <w:vAlign w:val="center"/>
          </w:tcPr>
          <w:p w14:paraId="0444C1AD" w14:textId="77777777" w:rsidR="002822FA" w:rsidRPr="0097096D" w:rsidRDefault="002822FA" w:rsidP="0069334B">
            <w:pPr>
              <w:tabs>
                <w:tab w:val="left" w:pos="1080"/>
              </w:tabs>
              <w:spacing w:after="0" w:line="360" w:lineRule="auto"/>
              <w:outlineLvl w:val="1"/>
              <w:rPr>
                <w:sz w:val="22"/>
                <w:szCs w:val="22"/>
                <w:highlight w:val="yellow"/>
              </w:rPr>
            </w:pPr>
          </w:p>
        </w:tc>
      </w:tr>
      <w:tr w:rsidR="0097096D" w:rsidRPr="0097096D" w14:paraId="62256570" w14:textId="77777777" w:rsidTr="0069334B">
        <w:trPr>
          <w:trHeight w:val="510"/>
        </w:trPr>
        <w:tc>
          <w:tcPr>
            <w:tcW w:w="1843" w:type="dxa"/>
            <w:vAlign w:val="center"/>
          </w:tcPr>
          <w:p w14:paraId="195E0C22" w14:textId="4F07B372" w:rsidR="002822FA" w:rsidRPr="0097096D" w:rsidRDefault="0030566E" w:rsidP="0069334B">
            <w:pPr>
              <w:tabs>
                <w:tab w:val="left" w:pos="1080"/>
              </w:tabs>
              <w:spacing w:after="0" w:line="360" w:lineRule="auto"/>
              <w:outlineLvl w:val="1"/>
              <w:rPr>
                <w:sz w:val="22"/>
                <w:szCs w:val="22"/>
              </w:rPr>
            </w:pPr>
            <w:r w:rsidRPr="0097096D">
              <w:rPr>
                <w:noProof/>
                <w:position w:val="-6"/>
              </w:rPr>
              <w:object w:dxaOrig="279" w:dyaOrig="260" w14:anchorId="41ECF0F6">
                <v:shape id="_x0000_i1141" type="#_x0000_t75" alt="" style="width:13.45pt;height:12.5pt;mso-width-percent:0;mso-height-percent:0;mso-width-percent:0;mso-height-percent:0" o:ole="">
                  <v:imagedata r:id="rId23" o:title=""/>
                </v:shape>
                <o:OLEObject Type="Embed" ProgID="Equation.DSMT4" ShapeID="_x0000_i1141" DrawAspect="Content" ObjectID="_1738736341" r:id="rId24"/>
              </w:object>
            </w:r>
          </w:p>
        </w:tc>
        <w:tc>
          <w:tcPr>
            <w:tcW w:w="6651" w:type="dxa"/>
            <w:vAlign w:val="center"/>
          </w:tcPr>
          <w:p w14:paraId="480425A7" w14:textId="0A9E3E7D" w:rsidR="002822FA" w:rsidRPr="0097096D" w:rsidRDefault="002822FA" w:rsidP="0069334B">
            <w:pPr>
              <w:tabs>
                <w:tab w:val="left" w:pos="1080"/>
              </w:tabs>
              <w:spacing w:after="0" w:line="360" w:lineRule="auto"/>
              <w:outlineLvl w:val="1"/>
              <w:rPr>
                <w:sz w:val="22"/>
                <w:szCs w:val="22"/>
                <w:highlight w:val="yellow"/>
              </w:rPr>
            </w:pPr>
            <w:r w:rsidRPr="0097096D">
              <w:rPr>
                <w:sz w:val="22"/>
                <w:szCs w:val="22"/>
              </w:rPr>
              <w:t>Duration of each time period</w:t>
            </w:r>
          </w:p>
        </w:tc>
      </w:tr>
      <w:tr w:rsidR="0097096D" w:rsidRPr="0097096D" w14:paraId="1C06B914" w14:textId="77777777" w:rsidTr="0069334B">
        <w:trPr>
          <w:trHeight w:val="510"/>
        </w:trPr>
        <w:tc>
          <w:tcPr>
            <w:tcW w:w="1843" w:type="dxa"/>
            <w:vAlign w:val="center"/>
          </w:tcPr>
          <w:p w14:paraId="4FB1577F" w14:textId="50161565" w:rsidR="002822FA" w:rsidRPr="0097096D" w:rsidRDefault="0030566E" w:rsidP="0069334B">
            <w:pPr>
              <w:tabs>
                <w:tab w:val="left" w:pos="1080"/>
              </w:tabs>
              <w:spacing w:after="0" w:line="360" w:lineRule="auto"/>
              <w:outlineLvl w:val="1"/>
              <w:rPr>
                <w:sz w:val="22"/>
                <w:szCs w:val="22"/>
              </w:rPr>
            </w:pPr>
            <w:r w:rsidRPr="0097096D">
              <w:rPr>
                <w:noProof/>
                <w:position w:val="-10"/>
              </w:rPr>
              <w:object w:dxaOrig="780" w:dyaOrig="320" w14:anchorId="2FD22271">
                <v:shape id="_x0000_i1140" type="#_x0000_t75" alt="" style="width:39.35pt;height:16.3pt;mso-width-percent:0;mso-height-percent:0;mso-width-percent:0;mso-height-percent:0" o:ole="">
                  <v:imagedata r:id="rId25" o:title=""/>
                </v:shape>
                <o:OLEObject Type="Embed" ProgID="Equation.DSMT4" ShapeID="_x0000_i1140" DrawAspect="Content" ObjectID="_1738736342" r:id="rId26"/>
              </w:object>
            </w:r>
          </w:p>
        </w:tc>
        <w:tc>
          <w:tcPr>
            <w:tcW w:w="6651" w:type="dxa"/>
            <w:vAlign w:val="center"/>
          </w:tcPr>
          <w:p w14:paraId="61768CDC" w14:textId="7A4352FF" w:rsidR="002822FA" w:rsidRPr="0097096D" w:rsidRDefault="002822FA" w:rsidP="0069334B">
            <w:pPr>
              <w:tabs>
                <w:tab w:val="left" w:pos="1080"/>
              </w:tabs>
              <w:spacing w:after="0" w:line="360" w:lineRule="auto"/>
              <w:outlineLvl w:val="1"/>
              <w:rPr>
                <w:sz w:val="22"/>
                <w:szCs w:val="22"/>
              </w:rPr>
            </w:pPr>
            <w:r w:rsidRPr="0097096D">
              <w:rPr>
                <w:rFonts w:hint="eastAsia"/>
                <w:sz w:val="22"/>
                <w:szCs w:val="22"/>
              </w:rPr>
              <w:t>Eco</w:t>
            </w:r>
            <w:r w:rsidRPr="0097096D">
              <w:rPr>
                <w:sz w:val="22"/>
                <w:szCs w:val="22"/>
              </w:rPr>
              <w:t xml:space="preserve">nomic coefficients of coal-fired unit </w:t>
            </w:r>
            <w:r w:rsidRPr="0097096D">
              <w:rPr>
                <w:i/>
                <w:iCs/>
                <w:sz w:val="22"/>
                <w:szCs w:val="22"/>
              </w:rPr>
              <w:t>u</w:t>
            </w:r>
          </w:p>
        </w:tc>
      </w:tr>
      <w:tr w:rsidR="0097096D" w:rsidRPr="0097096D" w14:paraId="67CB4706" w14:textId="77777777" w:rsidTr="0069334B">
        <w:trPr>
          <w:trHeight w:val="510"/>
        </w:trPr>
        <w:tc>
          <w:tcPr>
            <w:tcW w:w="1843" w:type="dxa"/>
            <w:vAlign w:val="center"/>
          </w:tcPr>
          <w:p w14:paraId="48F6EFFC" w14:textId="254E3C4D" w:rsidR="002822FA" w:rsidRPr="0097096D" w:rsidRDefault="0030566E" w:rsidP="0069334B">
            <w:pPr>
              <w:tabs>
                <w:tab w:val="left" w:pos="1080"/>
              </w:tabs>
              <w:spacing w:after="0" w:line="360" w:lineRule="auto"/>
              <w:outlineLvl w:val="1"/>
              <w:rPr>
                <w:sz w:val="22"/>
                <w:szCs w:val="22"/>
              </w:rPr>
            </w:pPr>
            <w:r w:rsidRPr="0097096D">
              <w:rPr>
                <w:noProof/>
                <w:position w:val="-8"/>
              </w:rPr>
              <w:object w:dxaOrig="660" w:dyaOrig="320" w14:anchorId="65C1708B">
                <v:shape id="_x0000_i1139" type="#_x0000_t75" alt="" style="width:33.6pt;height:16.3pt;mso-width-percent:0;mso-height-percent:0;mso-width-percent:0;mso-height-percent:0" o:ole="">
                  <v:imagedata r:id="rId27" o:title=""/>
                </v:shape>
                <o:OLEObject Type="Embed" ProgID="Equation.DSMT4" ShapeID="_x0000_i1139" DrawAspect="Content" ObjectID="_1738736343" r:id="rId28"/>
              </w:object>
            </w:r>
          </w:p>
        </w:tc>
        <w:tc>
          <w:tcPr>
            <w:tcW w:w="6651" w:type="dxa"/>
            <w:vAlign w:val="center"/>
          </w:tcPr>
          <w:p w14:paraId="44616778" w14:textId="48ABD6CA" w:rsidR="002822FA" w:rsidRPr="0097096D" w:rsidRDefault="002822FA" w:rsidP="0069334B">
            <w:pPr>
              <w:tabs>
                <w:tab w:val="left" w:pos="1080"/>
              </w:tabs>
              <w:spacing w:after="0" w:line="360" w:lineRule="auto"/>
              <w:outlineLvl w:val="1"/>
              <w:rPr>
                <w:sz w:val="22"/>
                <w:szCs w:val="22"/>
                <w:highlight w:val="yellow"/>
              </w:rPr>
            </w:pPr>
            <w:r w:rsidRPr="0097096D">
              <w:rPr>
                <w:rFonts w:hint="eastAsia"/>
                <w:sz w:val="22"/>
                <w:szCs w:val="22"/>
              </w:rPr>
              <w:t>P</w:t>
            </w:r>
            <w:r w:rsidRPr="0097096D">
              <w:rPr>
                <w:sz w:val="22"/>
                <w:szCs w:val="22"/>
              </w:rPr>
              <w:t>rices of carbon emission and natural gas</w:t>
            </w:r>
          </w:p>
        </w:tc>
      </w:tr>
      <w:tr w:rsidR="0097096D" w:rsidRPr="0097096D" w14:paraId="1934C7B0" w14:textId="77777777" w:rsidTr="0069334B">
        <w:trPr>
          <w:trHeight w:val="510"/>
        </w:trPr>
        <w:tc>
          <w:tcPr>
            <w:tcW w:w="1843" w:type="dxa"/>
            <w:vAlign w:val="center"/>
          </w:tcPr>
          <w:p w14:paraId="7C70A89D" w14:textId="5F5B4254" w:rsidR="002822FA" w:rsidRPr="0097096D" w:rsidRDefault="0030566E" w:rsidP="0069334B">
            <w:pPr>
              <w:tabs>
                <w:tab w:val="left" w:pos="1080"/>
              </w:tabs>
              <w:spacing w:after="0" w:line="360" w:lineRule="auto"/>
              <w:outlineLvl w:val="1"/>
              <w:rPr>
                <w:sz w:val="22"/>
                <w:szCs w:val="22"/>
              </w:rPr>
            </w:pPr>
            <w:r w:rsidRPr="0097096D">
              <w:rPr>
                <w:noProof/>
                <w:position w:val="-10"/>
              </w:rPr>
              <w:object w:dxaOrig="620" w:dyaOrig="340" w14:anchorId="2A9B7174">
                <v:shape id="_x0000_i1138" type="#_x0000_t75" alt="" style="width:30.7pt;height:18.25pt;mso-width-percent:0;mso-height-percent:0;mso-width-percent:0;mso-height-percent:0" o:ole="">
                  <v:imagedata r:id="rId29" o:title=""/>
                </v:shape>
                <o:OLEObject Type="Embed" ProgID="Equation.DSMT4" ShapeID="_x0000_i1138" DrawAspect="Content" ObjectID="_1738736344" r:id="rId30"/>
              </w:object>
            </w:r>
          </w:p>
        </w:tc>
        <w:tc>
          <w:tcPr>
            <w:tcW w:w="6651" w:type="dxa"/>
            <w:vAlign w:val="center"/>
          </w:tcPr>
          <w:p w14:paraId="09017D69" w14:textId="40A9EFB6" w:rsidR="002822FA" w:rsidRPr="0097096D" w:rsidRDefault="002822FA" w:rsidP="0069334B">
            <w:pPr>
              <w:tabs>
                <w:tab w:val="left" w:pos="1080"/>
              </w:tabs>
              <w:spacing w:after="0" w:line="360" w:lineRule="auto"/>
              <w:outlineLvl w:val="1"/>
              <w:rPr>
                <w:sz w:val="22"/>
                <w:szCs w:val="22"/>
                <w:highlight w:val="yellow"/>
              </w:rPr>
            </w:pPr>
            <w:r w:rsidRPr="0097096D">
              <w:rPr>
                <w:sz w:val="22"/>
                <w:szCs w:val="22"/>
              </w:rPr>
              <w:t>Carbon emission coefficient</w:t>
            </w:r>
            <w:r w:rsidR="00A4041B" w:rsidRPr="0097096D">
              <w:rPr>
                <w:sz w:val="22"/>
                <w:szCs w:val="22"/>
              </w:rPr>
              <w:t>s</w:t>
            </w:r>
            <w:r w:rsidRPr="0097096D">
              <w:rPr>
                <w:sz w:val="22"/>
                <w:szCs w:val="22"/>
              </w:rPr>
              <w:t xml:space="preserve"> of coal-fired units and natural gas sources</w:t>
            </w:r>
          </w:p>
        </w:tc>
      </w:tr>
      <w:tr w:rsidR="0097096D" w:rsidRPr="0097096D" w14:paraId="331FE0E2" w14:textId="77777777" w:rsidTr="0069334B">
        <w:trPr>
          <w:trHeight w:val="510"/>
        </w:trPr>
        <w:tc>
          <w:tcPr>
            <w:tcW w:w="1843" w:type="dxa"/>
            <w:vAlign w:val="center"/>
          </w:tcPr>
          <w:p w14:paraId="18DD7AAA" w14:textId="33A06FC1" w:rsidR="002822FA" w:rsidRPr="0097096D" w:rsidRDefault="0030566E" w:rsidP="0069334B">
            <w:pPr>
              <w:tabs>
                <w:tab w:val="left" w:pos="1080"/>
              </w:tabs>
              <w:spacing w:after="0" w:line="360" w:lineRule="auto"/>
              <w:outlineLvl w:val="1"/>
              <w:rPr>
                <w:sz w:val="22"/>
                <w:szCs w:val="22"/>
              </w:rPr>
            </w:pPr>
            <w:r w:rsidRPr="0097096D">
              <w:rPr>
                <w:noProof/>
                <w:position w:val="-6"/>
              </w:rPr>
              <w:object w:dxaOrig="200" w:dyaOrig="260" w14:anchorId="495A6BD0">
                <v:shape id="_x0000_i1137" type="#_x0000_t75" alt="" style="width:9.6pt;height:13.45pt;mso-width-percent:0;mso-height-percent:0;mso-width-percent:0;mso-height-percent:0" o:ole="">
                  <v:imagedata r:id="rId31" o:title=""/>
                </v:shape>
                <o:OLEObject Type="Embed" ProgID="Equation.DSMT4" ShapeID="_x0000_i1137" DrawAspect="Content" ObjectID="_1738736345" r:id="rId32"/>
              </w:object>
            </w:r>
          </w:p>
        </w:tc>
        <w:tc>
          <w:tcPr>
            <w:tcW w:w="6651" w:type="dxa"/>
            <w:vAlign w:val="center"/>
          </w:tcPr>
          <w:p w14:paraId="03B7896E" w14:textId="3BEA5A47" w:rsidR="002822FA" w:rsidRPr="0097096D" w:rsidRDefault="002822FA" w:rsidP="0069334B">
            <w:pPr>
              <w:tabs>
                <w:tab w:val="left" w:pos="1080"/>
              </w:tabs>
              <w:spacing w:after="0" w:line="360" w:lineRule="auto"/>
              <w:outlineLvl w:val="1"/>
              <w:rPr>
                <w:sz w:val="22"/>
                <w:szCs w:val="22"/>
                <w:highlight w:val="yellow"/>
              </w:rPr>
            </w:pPr>
            <w:r w:rsidRPr="0097096D">
              <w:rPr>
                <w:sz w:val="22"/>
                <w:szCs w:val="22"/>
              </w:rPr>
              <w:t>Friction coefficient of pipeline</w:t>
            </w:r>
          </w:p>
        </w:tc>
      </w:tr>
      <w:tr w:rsidR="0097096D" w:rsidRPr="0097096D" w14:paraId="2846BCDE" w14:textId="77777777" w:rsidTr="0069334B">
        <w:trPr>
          <w:trHeight w:val="510"/>
        </w:trPr>
        <w:tc>
          <w:tcPr>
            <w:tcW w:w="1843" w:type="dxa"/>
            <w:vAlign w:val="center"/>
          </w:tcPr>
          <w:p w14:paraId="6903001C" w14:textId="08138417" w:rsidR="002822FA" w:rsidRPr="0097096D" w:rsidRDefault="0030566E" w:rsidP="0069334B">
            <w:pPr>
              <w:tabs>
                <w:tab w:val="left" w:pos="1080"/>
              </w:tabs>
              <w:spacing w:after="0" w:line="360" w:lineRule="auto"/>
              <w:outlineLvl w:val="1"/>
              <w:rPr>
                <w:sz w:val="22"/>
                <w:szCs w:val="22"/>
              </w:rPr>
            </w:pPr>
            <w:r w:rsidRPr="0097096D">
              <w:rPr>
                <w:noProof/>
                <w:position w:val="-14"/>
              </w:rPr>
              <w:object w:dxaOrig="1140" w:dyaOrig="360" w14:anchorId="09A6EE0A">
                <v:shape id="_x0000_i1136" type="#_x0000_t75" alt="" style="width:57.6pt;height:18.25pt;mso-width-percent:0;mso-height-percent:0;mso-width-percent:0;mso-height-percent:0" o:ole="">
                  <v:imagedata r:id="rId33" o:title=""/>
                </v:shape>
                <o:OLEObject Type="Embed" ProgID="Equation.DSMT4" ShapeID="_x0000_i1136" DrawAspect="Content" ObjectID="_1738736346" r:id="rId34"/>
              </w:object>
            </w:r>
          </w:p>
        </w:tc>
        <w:tc>
          <w:tcPr>
            <w:tcW w:w="6651" w:type="dxa"/>
            <w:vAlign w:val="center"/>
          </w:tcPr>
          <w:p w14:paraId="33283359" w14:textId="3F5424B7" w:rsidR="002822FA" w:rsidRPr="0097096D" w:rsidRDefault="002822FA" w:rsidP="0069334B">
            <w:pPr>
              <w:tabs>
                <w:tab w:val="left" w:pos="1080"/>
              </w:tabs>
              <w:spacing w:after="0" w:line="360" w:lineRule="auto"/>
              <w:outlineLvl w:val="1"/>
              <w:rPr>
                <w:sz w:val="22"/>
                <w:szCs w:val="22"/>
                <w:highlight w:val="yellow"/>
              </w:rPr>
            </w:pPr>
            <w:r w:rsidRPr="0097096D">
              <w:rPr>
                <w:sz w:val="22"/>
                <w:szCs w:val="22"/>
              </w:rPr>
              <w:t xml:space="preserve">Gas flow velocity, diameter, length, cross-sectional area of pipeline </w:t>
            </w:r>
            <w:r w:rsidRPr="0097096D">
              <w:rPr>
                <w:i/>
                <w:iCs/>
                <w:sz w:val="22"/>
                <w:szCs w:val="22"/>
              </w:rPr>
              <w:t>ij</w:t>
            </w:r>
          </w:p>
        </w:tc>
      </w:tr>
      <w:tr w:rsidR="0097096D" w:rsidRPr="0097096D" w14:paraId="6294FEDE" w14:textId="77777777" w:rsidTr="0069334B">
        <w:trPr>
          <w:trHeight w:val="510"/>
        </w:trPr>
        <w:tc>
          <w:tcPr>
            <w:tcW w:w="1843" w:type="dxa"/>
            <w:vAlign w:val="center"/>
          </w:tcPr>
          <w:p w14:paraId="3CC85AD4" w14:textId="2B3AC624" w:rsidR="002822FA" w:rsidRPr="0097096D" w:rsidRDefault="0030566E" w:rsidP="0069334B">
            <w:pPr>
              <w:tabs>
                <w:tab w:val="left" w:pos="1080"/>
              </w:tabs>
              <w:spacing w:after="0" w:line="360" w:lineRule="auto"/>
              <w:outlineLvl w:val="1"/>
              <w:rPr>
                <w:sz w:val="22"/>
                <w:szCs w:val="22"/>
              </w:rPr>
            </w:pPr>
            <w:r w:rsidRPr="0097096D">
              <w:rPr>
                <w:noProof/>
                <w:position w:val="-10"/>
              </w:rPr>
              <w:object w:dxaOrig="620" w:dyaOrig="340" w14:anchorId="38160F2D">
                <v:shape id="_x0000_i1135" type="#_x0000_t75" alt="" style="width:30.7pt;height:18.25pt;mso-width-percent:0;mso-height-percent:0;mso-width-percent:0;mso-height-percent:0" o:ole="">
                  <v:imagedata r:id="rId35" o:title=""/>
                </v:shape>
                <o:OLEObject Type="Embed" ProgID="Equation.DSMT4" ShapeID="_x0000_i1135" DrawAspect="Content" ObjectID="_1738736347" r:id="rId36"/>
              </w:object>
            </w:r>
          </w:p>
        </w:tc>
        <w:tc>
          <w:tcPr>
            <w:tcW w:w="6651" w:type="dxa"/>
            <w:vAlign w:val="center"/>
          </w:tcPr>
          <w:p w14:paraId="6D514A1C" w14:textId="79A7E013" w:rsidR="002822FA" w:rsidRPr="0097096D" w:rsidRDefault="002822FA" w:rsidP="0069334B">
            <w:pPr>
              <w:tabs>
                <w:tab w:val="left" w:pos="1080"/>
              </w:tabs>
              <w:spacing w:after="0" w:line="360" w:lineRule="auto"/>
              <w:outlineLvl w:val="1"/>
              <w:rPr>
                <w:i/>
                <w:sz w:val="22"/>
                <w:szCs w:val="22"/>
                <w:highlight w:val="yellow"/>
              </w:rPr>
            </w:pPr>
            <w:r w:rsidRPr="0097096D">
              <w:rPr>
                <w:sz w:val="22"/>
                <w:szCs w:val="22"/>
              </w:rPr>
              <w:t xml:space="preserve">Min and </w:t>
            </w:r>
            <w:r w:rsidR="00AE223F" w:rsidRPr="0097096D">
              <w:rPr>
                <w:rFonts w:hint="eastAsia"/>
                <w:sz w:val="22"/>
                <w:szCs w:val="22"/>
              </w:rPr>
              <w:t>m</w:t>
            </w:r>
            <w:r w:rsidRPr="0097096D">
              <w:rPr>
                <w:sz w:val="22"/>
                <w:szCs w:val="22"/>
              </w:rPr>
              <w:t>ax output</w:t>
            </w:r>
            <w:r w:rsidR="00FB30D6" w:rsidRPr="0097096D">
              <w:rPr>
                <w:sz w:val="22"/>
                <w:szCs w:val="22"/>
              </w:rPr>
              <w:t>s</w:t>
            </w:r>
            <w:r w:rsidRPr="0097096D">
              <w:rPr>
                <w:sz w:val="22"/>
                <w:szCs w:val="22"/>
              </w:rPr>
              <w:t xml:space="preserve"> of gas source </w:t>
            </w:r>
            <w:r w:rsidRPr="0097096D">
              <w:rPr>
                <w:i/>
                <w:iCs/>
                <w:sz w:val="22"/>
                <w:szCs w:val="22"/>
              </w:rPr>
              <w:t>k</w:t>
            </w:r>
          </w:p>
        </w:tc>
      </w:tr>
      <w:tr w:rsidR="0097096D" w:rsidRPr="0097096D" w14:paraId="5393B748" w14:textId="77777777" w:rsidTr="0069334B">
        <w:trPr>
          <w:trHeight w:val="510"/>
        </w:trPr>
        <w:tc>
          <w:tcPr>
            <w:tcW w:w="1843" w:type="dxa"/>
            <w:vAlign w:val="center"/>
          </w:tcPr>
          <w:p w14:paraId="09027DAB" w14:textId="1B0DD038" w:rsidR="002822FA" w:rsidRPr="0097096D" w:rsidRDefault="0030566E" w:rsidP="0069334B">
            <w:pPr>
              <w:tabs>
                <w:tab w:val="left" w:pos="1080"/>
              </w:tabs>
              <w:spacing w:after="0" w:line="360" w:lineRule="auto"/>
              <w:outlineLvl w:val="1"/>
              <w:rPr>
                <w:sz w:val="22"/>
                <w:szCs w:val="22"/>
              </w:rPr>
            </w:pPr>
            <w:r w:rsidRPr="0097096D">
              <w:rPr>
                <w:noProof/>
                <w:position w:val="-14"/>
              </w:rPr>
              <w:object w:dxaOrig="740" w:dyaOrig="380" w14:anchorId="147C9474">
                <v:shape id="_x0000_i1134" type="#_x0000_t75" alt="" style="width:38.4pt;height:18.25pt;mso-width-percent:0;mso-height-percent:0;mso-width-percent:0;mso-height-percent:0" o:ole="">
                  <v:imagedata r:id="rId37" o:title=""/>
                </v:shape>
                <o:OLEObject Type="Embed" ProgID="Equation.DSMT4" ShapeID="_x0000_i1134" DrawAspect="Content" ObjectID="_1738736348" r:id="rId38"/>
              </w:object>
            </w:r>
          </w:p>
        </w:tc>
        <w:tc>
          <w:tcPr>
            <w:tcW w:w="6651" w:type="dxa"/>
            <w:vAlign w:val="center"/>
          </w:tcPr>
          <w:p w14:paraId="3F9BB5A1" w14:textId="384C3DD3" w:rsidR="002822FA" w:rsidRPr="0097096D" w:rsidRDefault="002822FA" w:rsidP="0069334B">
            <w:pPr>
              <w:tabs>
                <w:tab w:val="left" w:pos="1080"/>
              </w:tabs>
              <w:spacing w:after="0" w:line="360" w:lineRule="auto"/>
              <w:outlineLvl w:val="1"/>
              <w:rPr>
                <w:sz w:val="22"/>
                <w:szCs w:val="22"/>
                <w:highlight w:val="yellow"/>
              </w:rPr>
            </w:pPr>
            <w:r w:rsidRPr="0097096D">
              <w:rPr>
                <w:sz w:val="22"/>
                <w:szCs w:val="22"/>
              </w:rPr>
              <w:t xml:space="preserve">Min and </w:t>
            </w:r>
            <w:r w:rsidR="00AE223F" w:rsidRPr="0097096D">
              <w:rPr>
                <w:sz w:val="22"/>
                <w:szCs w:val="22"/>
              </w:rPr>
              <w:t>m</w:t>
            </w:r>
            <w:r w:rsidRPr="0097096D">
              <w:rPr>
                <w:sz w:val="22"/>
                <w:szCs w:val="22"/>
              </w:rPr>
              <w:t>ax mass flow rate</w:t>
            </w:r>
            <w:r w:rsidR="00FB30D6" w:rsidRPr="0097096D">
              <w:rPr>
                <w:sz w:val="22"/>
                <w:szCs w:val="22"/>
              </w:rPr>
              <w:t>s</w:t>
            </w:r>
            <w:r w:rsidRPr="0097096D">
              <w:rPr>
                <w:sz w:val="22"/>
                <w:szCs w:val="22"/>
              </w:rPr>
              <w:t xml:space="preserve"> of pipeline </w:t>
            </w:r>
            <w:r w:rsidRPr="0097096D">
              <w:rPr>
                <w:i/>
                <w:iCs/>
                <w:sz w:val="22"/>
                <w:szCs w:val="22"/>
              </w:rPr>
              <w:t>ij</w:t>
            </w:r>
          </w:p>
        </w:tc>
      </w:tr>
      <w:tr w:rsidR="0097096D" w:rsidRPr="0097096D" w14:paraId="068C994C" w14:textId="77777777" w:rsidTr="0069334B">
        <w:trPr>
          <w:trHeight w:val="510"/>
        </w:trPr>
        <w:tc>
          <w:tcPr>
            <w:tcW w:w="1843" w:type="dxa"/>
            <w:vAlign w:val="center"/>
          </w:tcPr>
          <w:p w14:paraId="64EB1E2B" w14:textId="76503FC9" w:rsidR="002822FA" w:rsidRPr="0097096D" w:rsidRDefault="0030566E" w:rsidP="0069334B">
            <w:pPr>
              <w:tabs>
                <w:tab w:val="left" w:pos="1080"/>
              </w:tabs>
              <w:spacing w:after="0" w:line="360" w:lineRule="auto"/>
              <w:outlineLvl w:val="1"/>
              <w:rPr>
                <w:sz w:val="22"/>
                <w:szCs w:val="22"/>
              </w:rPr>
            </w:pPr>
            <w:r w:rsidRPr="0097096D">
              <w:rPr>
                <w:noProof/>
                <w:position w:val="-10"/>
              </w:rPr>
              <w:object w:dxaOrig="920" w:dyaOrig="340" w14:anchorId="7CD5937A">
                <v:shape id="_x0000_i1133" type="#_x0000_t75" alt="" style="width:46.1pt;height:18.25pt;mso-width-percent:0;mso-height-percent:0;mso-width-percent:0;mso-height-percent:0" o:ole="">
                  <v:imagedata r:id="rId39" o:title=""/>
                </v:shape>
                <o:OLEObject Type="Embed" ProgID="Equation.DSMT4" ShapeID="_x0000_i1133" DrawAspect="Content" ObjectID="_1738736349" r:id="rId40"/>
              </w:object>
            </w:r>
          </w:p>
        </w:tc>
        <w:tc>
          <w:tcPr>
            <w:tcW w:w="6651" w:type="dxa"/>
            <w:vAlign w:val="center"/>
          </w:tcPr>
          <w:p w14:paraId="2AF14FBC" w14:textId="5B74C4EC" w:rsidR="002822FA" w:rsidRPr="0097096D" w:rsidRDefault="002822FA" w:rsidP="0069334B">
            <w:pPr>
              <w:tabs>
                <w:tab w:val="left" w:pos="1080"/>
              </w:tabs>
              <w:spacing w:after="0" w:line="360" w:lineRule="auto"/>
              <w:outlineLvl w:val="1"/>
              <w:rPr>
                <w:sz w:val="22"/>
                <w:szCs w:val="22"/>
                <w:highlight w:val="yellow"/>
              </w:rPr>
            </w:pPr>
            <w:r w:rsidRPr="0097096D">
              <w:rPr>
                <w:sz w:val="22"/>
                <w:szCs w:val="22"/>
              </w:rPr>
              <w:t xml:space="preserve">Lower </w:t>
            </w:r>
            <w:r w:rsidR="00716DDF" w:rsidRPr="0097096D">
              <w:rPr>
                <w:sz w:val="22"/>
                <w:szCs w:val="22"/>
              </w:rPr>
              <w:t xml:space="preserve">and </w:t>
            </w:r>
            <w:r w:rsidRPr="0097096D">
              <w:rPr>
                <w:sz w:val="22"/>
                <w:szCs w:val="22"/>
              </w:rPr>
              <w:t>upper limit</w:t>
            </w:r>
            <w:r w:rsidR="00716DDF" w:rsidRPr="0097096D">
              <w:rPr>
                <w:sz w:val="22"/>
                <w:szCs w:val="22"/>
              </w:rPr>
              <w:t>s</w:t>
            </w:r>
            <w:r w:rsidRPr="0097096D">
              <w:rPr>
                <w:sz w:val="22"/>
                <w:szCs w:val="22"/>
              </w:rPr>
              <w:t xml:space="preserve"> of gas pressure at gas node </w:t>
            </w:r>
            <w:r w:rsidRPr="0097096D">
              <w:rPr>
                <w:i/>
                <w:iCs/>
                <w:sz w:val="22"/>
                <w:szCs w:val="22"/>
              </w:rPr>
              <w:t>i</w:t>
            </w:r>
          </w:p>
        </w:tc>
      </w:tr>
      <w:tr w:rsidR="0097096D" w:rsidRPr="0097096D" w14:paraId="29B80B1C" w14:textId="77777777" w:rsidTr="0069334B">
        <w:trPr>
          <w:trHeight w:val="510"/>
        </w:trPr>
        <w:tc>
          <w:tcPr>
            <w:tcW w:w="1843" w:type="dxa"/>
            <w:vAlign w:val="center"/>
          </w:tcPr>
          <w:p w14:paraId="5AE19C59" w14:textId="79527BB2" w:rsidR="002822FA" w:rsidRPr="0097096D" w:rsidRDefault="0030566E" w:rsidP="0069334B">
            <w:pPr>
              <w:tabs>
                <w:tab w:val="left" w:pos="1080"/>
              </w:tabs>
              <w:spacing w:after="0" w:line="360" w:lineRule="auto"/>
              <w:outlineLvl w:val="1"/>
              <w:rPr>
                <w:sz w:val="22"/>
                <w:szCs w:val="22"/>
              </w:rPr>
            </w:pPr>
            <w:r w:rsidRPr="0097096D">
              <w:rPr>
                <w:noProof/>
                <w:position w:val="-12"/>
              </w:rPr>
              <w:object w:dxaOrig="380" w:dyaOrig="340" w14:anchorId="661EBD3D">
                <v:shape id="_x0000_i1132" type="#_x0000_t75" alt="" style="width:18.25pt;height:18.25pt;mso-width-percent:0;mso-height-percent:0;mso-width-percent:0;mso-height-percent:0" o:ole="">
                  <v:imagedata r:id="rId41" o:title=""/>
                </v:shape>
                <o:OLEObject Type="Embed" ProgID="Equation.DSMT4" ShapeID="_x0000_i1132" DrawAspect="Content" ObjectID="_1738736350" r:id="rId42"/>
              </w:object>
            </w:r>
          </w:p>
        </w:tc>
        <w:tc>
          <w:tcPr>
            <w:tcW w:w="6651" w:type="dxa"/>
            <w:vAlign w:val="center"/>
          </w:tcPr>
          <w:p w14:paraId="1C37F4D3" w14:textId="4AFFA9C3" w:rsidR="002822FA" w:rsidRPr="0097096D" w:rsidRDefault="002822FA" w:rsidP="0069334B">
            <w:pPr>
              <w:tabs>
                <w:tab w:val="left" w:pos="1080"/>
              </w:tabs>
              <w:spacing w:after="0" w:line="360" w:lineRule="auto"/>
              <w:outlineLvl w:val="1"/>
              <w:rPr>
                <w:sz w:val="22"/>
                <w:szCs w:val="22"/>
                <w:highlight w:val="yellow"/>
              </w:rPr>
            </w:pPr>
            <w:r w:rsidRPr="0097096D">
              <w:rPr>
                <w:sz w:val="22"/>
                <w:szCs w:val="22"/>
              </w:rPr>
              <w:t xml:space="preserve">Natural gas pressure of gas resource </w:t>
            </w:r>
            <w:r w:rsidRPr="0097096D">
              <w:rPr>
                <w:i/>
                <w:iCs/>
                <w:sz w:val="22"/>
                <w:szCs w:val="22"/>
              </w:rPr>
              <w:t>k</w:t>
            </w:r>
          </w:p>
        </w:tc>
      </w:tr>
      <w:tr w:rsidR="0097096D" w:rsidRPr="0097096D" w14:paraId="63B98B04" w14:textId="77777777" w:rsidTr="0069334B">
        <w:trPr>
          <w:trHeight w:val="510"/>
        </w:trPr>
        <w:tc>
          <w:tcPr>
            <w:tcW w:w="1843" w:type="dxa"/>
            <w:vAlign w:val="center"/>
          </w:tcPr>
          <w:p w14:paraId="148EFD74" w14:textId="734ECBB9" w:rsidR="002822FA" w:rsidRPr="0097096D" w:rsidRDefault="0030566E" w:rsidP="0069334B">
            <w:pPr>
              <w:tabs>
                <w:tab w:val="left" w:pos="1080"/>
              </w:tabs>
              <w:spacing w:after="0" w:line="360" w:lineRule="auto"/>
              <w:outlineLvl w:val="1"/>
              <w:rPr>
                <w:sz w:val="22"/>
                <w:szCs w:val="22"/>
              </w:rPr>
            </w:pPr>
            <w:r w:rsidRPr="0097096D">
              <w:rPr>
                <w:noProof/>
                <w:position w:val="-10"/>
              </w:rPr>
              <w:object w:dxaOrig="740" w:dyaOrig="320" w14:anchorId="38CAD3FF">
                <v:shape id="_x0000_i1131" type="#_x0000_t75" alt="" style="width:38.4pt;height:16.3pt;mso-width-percent:0;mso-height-percent:0;mso-width-percent:0;mso-height-percent:0" o:ole="">
                  <v:imagedata r:id="rId43" o:title=""/>
                </v:shape>
                <o:OLEObject Type="Embed" ProgID="Equation.DSMT4" ShapeID="_x0000_i1131" DrawAspect="Content" ObjectID="_1738736351" r:id="rId44"/>
              </w:object>
            </w:r>
          </w:p>
        </w:tc>
        <w:tc>
          <w:tcPr>
            <w:tcW w:w="6651" w:type="dxa"/>
            <w:vAlign w:val="center"/>
          </w:tcPr>
          <w:p w14:paraId="4C9DFB2B" w14:textId="416FA876" w:rsidR="002822FA" w:rsidRPr="0097096D" w:rsidRDefault="002822FA" w:rsidP="0069334B">
            <w:pPr>
              <w:tabs>
                <w:tab w:val="left" w:pos="1080"/>
              </w:tabs>
              <w:spacing w:after="0" w:line="360" w:lineRule="auto"/>
              <w:outlineLvl w:val="1"/>
              <w:rPr>
                <w:sz w:val="22"/>
                <w:szCs w:val="22"/>
                <w:highlight w:val="yellow"/>
              </w:rPr>
            </w:pPr>
            <w:r w:rsidRPr="0097096D">
              <w:rPr>
                <w:sz w:val="22"/>
                <w:szCs w:val="22"/>
              </w:rPr>
              <w:t>Incidence coefficient</w:t>
            </w:r>
            <w:r w:rsidR="00A4041B" w:rsidRPr="0097096D">
              <w:rPr>
                <w:sz w:val="22"/>
                <w:szCs w:val="22"/>
              </w:rPr>
              <w:t>s</w:t>
            </w:r>
            <w:r w:rsidRPr="0097096D">
              <w:rPr>
                <w:sz w:val="22"/>
                <w:szCs w:val="22"/>
              </w:rPr>
              <w:t xml:space="preserve"> between gas node </w:t>
            </w:r>
            <w:r w:rsidRPr="0097096D">
              <w:rPr>
                <w:i/>
                <w:iCs/>
                <w:sz w:val="22"/>
                <w:szCs w:val="22"/>
              </w:rPr>
              <w:t>i</w:t>
            </w:r>
            <w:r w:rsidRPr="0097096D">
              <w:rPr>
                <w:sz w:val="22"/>
                <w:szCs w:val="22"/>
              </w:rPr>
              <w:t xml:space="preserve"> and gas source </w:t>
            </w:r>
            <w:r w:rsidRPr="0097096D">
              <w:rPr>
                <w:i/>
                <w:iCs/>
                <w:sz w:val="22"/>
                <w:szCs w:val="22"/>
              </w:rPr>
              <w:t>k</w:t>
            </w:r>
            <w:r w:rsidR="00716DDF" w:rsidRPr="0097096D">
              <w:rPr>
                <w:i/>
                <w:iCs/>
                <w:sz w:val="22"/>
                <w:szCs w:val="22"/>
              </w:rPr>
              <w:t xml:space="preserve"> </w:t>
            </w:r>
            <w:r w:rsidR="0082132A" w:rsidRPr="0097096D">
              <w:rPr>
                <w:sz w:val="22"/>
                <w:szCs w:val="22"/>
              </w:rPr>
              <w:t>or</w:t>
            </w:r>
            <w:r w:rsidR="00716DDF" w:rsidRPr="0097096D">
              <w:rPr>
                <w:sz w:val="22"/>
                <w:szCs w:val="22"/>
              </w:rPr>
              <w:t xml:space="preserve"> </w:t>
            </w:r>
            <w:r w:rsidRPr="0097096D">
              <w:rPr>
                <w:sz w:val="22"/>
                <w:szCs w:val="22"/>
              </w:rPr>
              <w:t xml:space="preserve">P2G unit </w:t>
            </w:r>
            <w:r w:rsidRPr="0097096D">
              <w:rPr>
                <w:i/>
                <w:iCs/>
                <w:sz w:val="22"/>
                <w:szCs w:val="22"/>
              </w:rPr>
              <w:t>n</w:t>
            </w:r>
          </w:p>
        </w:tc>
      </w:tr>
      <w:tr w:rsidR="0097096D" w:rsidRPr="0097096D" w14:paraId="009C0CB8" w14:textId="77777777" w:rsidTr="0069334B">
        <w:trPr>
          <w:trHeight w:val="510"/>
        </w:trPr>
        <w:tc>
          <w:tcPr>
            <w:tcW w:w="1843" w:type="dxa"/>
            <w:vAlign w:val="center"/>
          </w:tcPr>
          <w:p w14:paraId="601715F5" w14:textId="4C96684C" w:rsidR="002822FA" w:rsidRPr="0097096D" w:rsidRDefault="0030566E" w:rsidP="0069334B">
            <w:pPr>
              <w:tabs>
                <w:tab w:val="left" w:pos="1080"/>
              </w:tabs>
              <w:spacing w:after="0" w:line="360" w:lineRule="auto"/>
              <w:outlineLvl w:val="1"/>
              <w:rPr>
                <w:sz w:val="22"/>
                <w:szCs w:val="22"/>
              </w:rPr>
            </w:pPr>
            <w:r w:rsidRPr="0097096D">
              <w:rPr>
                <w:noProof/>
                <w:position w:val="-12"/>
              </w:rPr>
              <w:object w:dxaOrig="1100" w:dyaOrig="360" w14:anchorId="7B7561DD">
                <v:shape id="_x0000_i1130" type="#_x0000_t75" alt="" style="width:53.75pt;height:19.2pt;mso-width-percent:0;mso-height-percent:0;mso-width-percent:0;mso-height-percent:0" o:ole="">
                  <v:imagedata r:id="rId45" o:title=""/>
                </v:shape>
                <o:OLEObject Type="Embed" ProgID="Equation.DSMT4" ShapeID="_x0000_i1130" DrawAspect="Content" ObjectID="_1738736352" r:id="rId46"/>
              </w:object>
            </w:r>
          </w:p>
        </w:tc>
        <w:tc>
          <w:tcPr>
            <w:tcW w:w="6651" w:type="dxa"/>
            <w:vAlign w:val="center"/>
          </w:tcPr>
          <w:p w14:paraId="70B23B5B" w14:textId="37F0CC75" w:rsidR="002822FA" w:rsidRPr="0097096D" w:rsidRDefault="002822FA" w:rsidP="0069334B">
            <w:pPr>
              <w:tabs>
                <w:tab w:val="left" w:pos="1080"/>
              </w:tabs>
              <w:spacing w:after="0" w:line="360" w:lineRule="auto"/>
              <w:outlineLvl w:val="1"/>
              <w:rPr>
                <w:sz w:val="22"/>
                <w:szCs w:val="22"/>
                <w:highlight w:val="yellow"/>
              </w:rPr>
            </w:pPr>
            <w:r w:rsidRPr="0097096D">
              <w:rPr>
                <w:sz w:val="22"/>
                <w:szCs w:val="22"/>
              </w:rPr>
              <w:t>Conventional natural gas load, active and reactive electricity loads</w:t>
            </w:r>
          </w:p>
        </w:tc>
      </w:tr>
      <w:tr w:rsidR="0097096D" w:rsidRPr="0097096D" w14:paraId="72EE3555" w14:textId="77777777" w:rsidTr="0069334B">
        <w:trPr>
          <w:trHeight w:val="510"/>
        </w:trPr>
        <w:tc>
          <w:tcPr>
            <w:tcW w:w="1843" w:type="dxa"/>
            <w:vAlign w:val="center"/>
          </w:tcPr>
          <w:p w14:paraId="7DA0AFA7" w14:textId="3FB05617" w:rsidR="002822FA" w:rsidRPr="0097096D" w:rsidRDefault="0030566E" w:rsidP="0069334B">
            <w:pPr>
              <w:tabs>
                <w:tab w:val="left" w:pos="1080"/>
              </w:tabs>
              <w:spacing w:after="0" w:line="360" w:lineRule="auto"/>
              <w:outlineLvl w:val="1"/>
              <w:rPr>
                <w:sz w:val="22"/>
                <w:szCs w:val="22"/>
              </w:rPr>
            </w:pPr>
            <w:r w:rsidRPr="0097096D">
              <w:rPr>
                <w:noProof/>
                <w:position w:val="-10"/>
              </w:rPr>
              <w:object w:dxaOrig="639" w:dyaOrig="320" w14:anchorId="593B439E">
                <v:shape id="_x0000_i1129" type="#_x0000_t75" alt="" style="width:31.7pt;height:16.3pt;mso-width-percent:0;mso-height-percent:0;mso-width-percent:0;mso-height-percent:0" o:ole="">
                  <v:imagedata r:id="rId47" o:title=""/>
                </v:shape>
                <o:OLEObject Type="Embed" ProgID="Equation.DSMT4" ShapeID="_x0000_i1129" DrawAspect="Content" ObjectID="_1738736353" r:id="rId48"/>
              </w:object>
            </w:r>
          </w:p>
        </w:tc>
        <w:tc>
          <w:tcPr>
            <w:tcW w:w="6651" w:type="dxa"/>
            <w:vAlign w:val="center"/>
          </w:tcPr>
          <w:p w14:paraId="187F9E72" w14:textId="525DFA99" w:rsidR="002822FA" w:rsidRPr="0097096D" w:rsidRDefault="002822FA" w:rsidP="0069334B">
            <w:pPr>
              <w:tabs>
                <w:tab w:val="left" w:pos="1080"/>
              </w:tabs>
              <w:spacing w:after="0" w:line="360" w:lineRule="auto"/>
              <w:outlineLvl w:val="1"/>
              <w:rPr>
                <w:sz w:val="22"/>
                <w:szCs w:val="22"/>
                <w:highlight w:val="yellow"/>
              </w:rPr>
            </w:pPr>
            <w:r w:rsidRPr="0097096D">
              <w:rPr>
                <w:sz w:val="22"/>
                <w:szCs w:val="22"/>
              </w:rPr>
              <w:t>Incidence coefficient</w:t>
            </w:r>
            <w:r w:rsidR="00A4041B" w:rsidRPr="0097096D">
              <w:rPr>
                <w:sz w:val="22"/>
                <w:szCs w:val="22"/>
              </w:rPr>
              <w:t>s</w:t>
            </w:r>
            <w:r w:rsidRPr="0097096D">
              <w:rPr>
                <w:sz w:val="22"/>
                <w:szCs w:val="22"/>
              </w:rPr>
              <w:t xml:space="preserve"> between electric bus </w:t>
            </w:r>
            <w:r w:rsidRPr="0097096D">
              <w:rPr>
                <w:i/>
                <w:iCs/>
                <w:sz w:val="22"/>
                <w:szCs w:val="22"/>
              </w:rPr>
              <w:t>b</w:t>
            </w:r>
            <w:r w:rsidRPr="0097096D">
              <w:rPr>
                <w:sz w:val="22"/>
                <w:szCs w:val="22"/>
              </w:rPr>
              <w:t xml:space="preserve"> and generation unit </w:t>
            </w:r>
            <w:r w:rsidRPr="0097096D">
              <w:rPr>
                <w:i/>
                <w:iCs/>
                <w:sz w:val="22"/>
                <w:szCs w:val="22"/>
              </w:rPr>
              <w:t xml:space="preserve">u </w:t>
            </w:r>
            <w:r w:rsidR="00716DDF" w:rsidRPr="0097096D">
              <w:rPr>
                <w:sz w:val="22"/>
                <w:szCs w:val="22"/>
              </w:rPr>
              <w:t xml:space="preserve">or </w:t>
            </w:r>
            <w:r w:rsidRPr="0097096D">
              <w:rPr>
                <w:sz w:val="22"/>
                <w:szCs w:val="22"/>
              </w:rPr>
              <w:t xml:space="preserve">P2G unit </w:t>
            </w:r>
            <w:r w:rsidRPr="0097096D">
              <w:rPr>
                <w:i/>
                <w:iCs/>
                <w:sz w:val="22"/>
                <w:szCs w:val="22"/>
              </w:rPr>
              <w:t>n</w:t>
            </w:r>
          </w:p>
        </w:tc>
      </w:tr>
      <w:tr w:rsidR="0097096D" w:rsidRPr="0097096D" w14:paraId="1B05377E" w14:textId="77777777" w:rsidTr="0069334B">
        <w:trPr>
          <w:trHeight w:val="510"/>
        </w:trPr>
        <w:tc>
          <w:tcPr>
            <w:tcW w:w="1843" w:type="dxa"/>
            <w:vAlign w:val="center"/>
          </w:tcPr>
          <w:p w14:paraId="3780E761" w14:textId="68ECFF1A" w:rsidR="002822FA" w:rsidRPr="0097096D" w:rsidRDefault="0030566E" w:rsidP="0069334B">
            <w:pPr>
              <w:tabs>
                <w:tab w:val="left" w:pos="1080"/>
              </w:tabs>
              <w:spacing w:after="0" w:line="360" w:lineRule="auto"/>
              <w:outlineLvl w:val="1"/>
              <w:rPr>
                <w:sz w:val="22"/>
                <w:szCs w:val="22"/>
              </w:rPr>
            </w:pPr>
            <w:r w:rsidRPr="0097096D">
              <w:rPr>
                <w:noProof/>
                <w:position w:val="-10"/>
              </w:rPr>
              <w:object w:dxaOrig="320" w:dyaOrig="320" w14:anchorId="059E5272">
                <v:shape id="_x0000_i1128" type="#_x0000_t75" alt="" style="width:16.3pt;height:16.3pt;mso-width-percent:0;mso-height-percent:0;mso-width-percent:0;mso-height-percent:0" o:ole="">
                  <v:imagedata r:id="rId49" o:title=""/>
                </v:shape>
                <o:OLEObject Type="Embed" ProgID="Equation.DSMT4" ShapeID="_x0000_i1128" DrawAspect="Content" ObjectID="_1738736354" r:id="rId50"/>
              </w:object>
            </w:r>
          </w:p>
        </w:tc>
        <w:tc>
          <w:tcPr>
            <w:tcW w:w="6651" w:type="dxa"/>
            <w:vAlign w:val="center"/>
          </w:tcPr>
          <w:p w14:paraId="6739447C" w14:textId="09A97B63" w:rsidR="002822FA" w:rsidRPr="0097096D" w:rsidRDefault="002822FA" w:rsidP="0069334B">
            <w:pPr>
              <w:tabs>
                <w:tab w:val="left" w:pos="1080"/>
              </w:tabs>
              <w:spacing w:after="0" w:line="360" w:lineRule="auto"/>
              <w:outlineLvl w:val="1"/>
              <w:rPr>
                <w:sz w:val="22"/>
                <w:szCs w:val="22"/>
                <w:highlight w:val="yellow"/>
              </w:rPr>
            </w:pPr>
            <w:r w:rsidRPr="0097096D">
              <w:rPr>
                <w:sz w:val="22"/>
                <w:szCs w:val="22"/>
              </w:rPr>
              <w:t xml:space="preserve">Incidence coefficient between electric bus </w:t>
            </w:r>
            <w:r w:rsidRPr="0097096D">
              <w:rPr>
                <w:i/>
                <w:iCs/>
                <w:sz w:val="22"/>
                <w:szCs w:val="22"/>
              </w:rPr>
              <w:t xml:space="preserve">b </w:t>
            </w:r>
            <w:r w:rsidRPr="0097096D">
              <w:rPr>
                <w:sz w:val="22"/>
                <w:szCs w:val="22"/>
              </w:rPr>
              <w:t xml:space="preserve">and wind farm </w:t>
            </w:r>
            <w:r w:rsidRPr="0097096D">
              <w:rPr>
                <w:i/>
                <w:iCs/>
                <w:sz w:val="22"/>
                <w:szCs w:val="22"/>
              </w:rPr>
              <w:t>w</w:t>
            </w:r>
          </w:p>
        </w:tc>
      </w:tr>
      <w:tr w:rsidR="0097096D" w:rsidRPr="0097096D" w14:paraId="509B69CB" w14:textId="77777777" w:rsidTr="0069334B">
        <w:trPr>
          <w:trHeight w:val="510"/>
        </w:trPr>
        <w:tc>
          <w:tcPr>
            <w:tcW w:w="1843" w:type="dxa"/>
            <w:vAlign w:val="center"/>
          </w:tcPr>
          <w:p w14:paraId="322EAC93" w14:textId="1FDFD13D" w:rsidR="002822FA" w:rsidRPr="0097096D" w:rsidRDefault="0030566E" w:rsidP="0069334B">
            <w:pPr>
              <w:tabs>
                <w:tab w:val="left" w:pos="1080"/>
              </w:tabs>
              <w:spacing w:after="0" w:line="360" w:lineRule="auto"/>
              <w:outlineLvl w:val="1"/>
              <w:rPr>
                <w:sz w:val="22"/>
                <w:szCs w:val="22"/>
              </w:rPr>
            </w:pPr>
            <w:r w:rsidRPr="0097096D">
              <w:rPr>
                <w:noProof/>
                <w:position w:val="-10"/>
              </w:rPr>
              <w:object w:dxaOrig="480" w:dyaOrig="320" w14:anchorId="5124ECD7">
                <v:shape id="_x0000_i1127" type="#_x0000_t75" alt="" style="width:24pt;height:16.3pt;mso-width-percent:0;mso-height-percent:0;mso-width-percent:0;mso-height-percent:0" o:ole="">
                  <v:imagedata r:id="rId51" o:title=""/>
                </v:shape>
                <o:OLEObject Type="Embed" ProgID="Equation.DSMT4" ShapeID="_x0000_i1127" DrawAspect="Content" ObjectID="_1738736355" r:id="rId52"/>
              </w:object>
            </w:r>
          </w:p>
        </w:tc>
        <w:tc>
          <w:tcPr>
            <w:tcW w:w="6651" w:type="dxa"/>
            <w:vAlign w:val="center"/>
          </w:tcPr>
          <w:p w14:paraId="439F4809" w14:textId="635899AA" w:rsidR="002822FA" w:rsidRPr="0097096D" w:rsidRDefault="002822FA" w:rsidP="0069334B">
            <w:pPr>
              <w:tabs>
                <w:tab w:val="left" w:pos="1080"/>
              </w:tabs>
              <w:spacing w:after="0" w:line="360" w:lineRule="auto"/>
              <w:outlineLvl w:val="1"/>
              <w:rPr>
                <w:sz w:val="22"/>
                <w:szCs w:val="22"/>
                <w:highlight w:val="yellow"/>
              </w:rPr>
            </w:pPr>
            <w:r w:rsidRPr="0097096D">
              <w:rPr>
                <w:sz w:val="22"/>
                <w:szCs w:val="22"/>
              </w:rPr>
              <w:t xml:space="preserve">Conductance and susceptance of electric line </w:t>
            </w:r>
            <w:r w:rsidRPr="0097096D">
              <w:rPr>
                <w:i/>
                <w:iCs/>
                <w:sz w:val="22"/>
                <w:szCs w:val="22"/>
              </w:rPr>
              <w:t>l</w:t>
            </w:r>
          </w:p>
        </w:tc>
      </w:tr>
      <w:tr w:rsidR="0097096D" w:rsidRPr="0097096D" w14:paraId="36E54AF7" w14:textId="77777777" w:rsidTr="0069334B">
        <w:trPr>
          <w:trHeight w:val="510"/>
        </w:trPr>
        <w:tc>
          <w:tcPr>
            <w:tcW w:w="1843" w:type="dxa"/>
            <w:vAlign w:val="center"/>
          </w:tcPr>
          <w:p w14:paraId="7536797E" w14:textId="40C2403F" w:rsidR="002822FA" w:rsidRPr="0097096D" w:rsidRDefault="0030566E" w:rsidP="0069334B">
            <w:pPr>
              <w:tabs>
                <w:tab w:val="left" w:pos="1080"/>
              </w:tabs>
              <w:spacing w:after="0" w:line="360" w:lineRule="auto"/>
              <w:outlineLvl w:val="1"/>
              <w:rPr>
                <w:sz w:val="22"/>
                <w:szCs w:val="22"/>
              </w:rPr>
            </w:pPr>
            <w:r w:rsidRPr="0097096D">
              <w:rPr>
                <w:noProof/>
                <w:position w:val="-10"/>
              </w:rPr>
              <w:object w:dxaOrig="240" w:dyaOrig="340" w14:anchorId="3EB6178A">
                <v:shape id="_x0000_i1126" type="#_x0000_t75" alt="" style="width:10.55pt;height:18.25pt;mso-width-percent:0;mso-height-percent:0;mso-width-percent:0;mso-height-percent:0" o:ole="">
                  <v:imagedata r:id="rId53" o:title=""/>
                </v:shape>
                <o:OLEObject Type="Embed" ProgID="Equation.DSMT4" ShapeID="_x0000_i1126" DrawAspect="Content" ObjectID="_1738736356" r:id="rId54"/>
              </w:object>
            </w:r>
          </w:p>
        </w:tc>
        <w:tc>
          <w:tcPr>
            <w:tcW w:w="6651" w:type="dxa"/>
            <w:vAlign w:val="center"/>
          </w:tcPr>
          <w:p w14:paraId="45DFD46E" w14:textId="5227C849" w:rsidR="002822FA" w:rsidRPr="0097096D" w:rsidRDefault="002822FA" w:rsidP="0069334B">
            <w:pPr>
              <w:tabs>
                <w:tab w:val="left" w:pos="1080"/>
              </w:tabs>
              <w:spacing w:after="0" w:line="360" w:lineRule="auto"/>
              <w:outlineLvl w:val="1"/>
              <w:rPr>
                <w:sz w:val="22"/>
                <w:szCs w:val="22"/>
                <w:highlight w:val="yellow"/>
              </w:rPr>
            </w:pPr>
            <w:r w:rsidRPr="0097096D">
              <w:rPr>
                <w:sz w:val="22"/>
                <w:szCs w:val="22"/>
              </w:rPr>
              <w:t xml:space="preserve">Maximum </w:t>
            </w:r>
            <w:r w:rsidRPr="0097096D">
              <w:rPr>
                <w:rFonts w:hint="eastAsia"/>
                <w:sz w:val="22"/>
                <w:szCs w:val="22"/>
              </w:rPr>
              <w:t>power</w:t>
            </w:r>
            <w:r w:rsidRPr="0097096D">
              <w:rPr>
                <w:sz w:val="22"/>
                <w:szCs w:val="22"/>
              </w:rPr>
              <w:t xml:space="preserve"> flow of electric line </w:t>
            </w:r>
            <w:r w:rsidRPr="0097096D">
              <w:rPr>
                <w:i/>
                <w:iCs/>
                <w:sz w:val="22"/>
                <w:szCs w:val="22"/>
              </w:rPr>
              <w:t>l</w:t>
            </w:r>
          </w:p>
        </w:tc>
      </w:tr>
      <w:tr w:rsidR="0097096D" w:rsidRPr="0097096D" w14:paraId="29C11C75" w14:textId="77777777" w:rsidTr="0069334B">
        <w:trPr>
          <w:trHeight w:val="510"/>
        </w:trPr>
        <w:tc>
          <w:tcPr>
            <w:tcW w:w="1843" w:type="dxa"/>
            <w:vAlign w:val="center"/>
          </w:tcPr>
          <w:p w14:paraId="1579B8C1" w14:textId="3584C0A9" w:rsidR="002822FA" w:rsidRPr="0097096D" w:rsidRDefault="0030566E" w:rsidP="0069334B">
            <w:pPr>
              <w:tabs>
                <w:tab w:val="left" w:pos="1080"/>
              </w:tabs>
              <w:spacing w:after="0" w:line="360" w:lineRule="auto"/>
              <w:outlineLvl w:val="1"/>
              <w:rPr>
                <w:sz w:val="22"/>
                <w:szCs w:val="22"/>
              </w:rPr>
            </w:pPr>
            <w:r w:rsidRPr="0097096D">
              <w:rPr>
                <w:noProof/>
                <w:position w:val="-10"/>
              </w:rPr>
              <w:object w:dxaOrig="520" w:dyaOrig="340" w14:anchorId="39820034">
                <v:shape id="_x0000_i1125" type="#_x0000_t75" alt="" style="width:25.9pt;height:18.25pt;mso-width-percent:0;mso-height-percent:0;mso-width-percent:0;mso-height-percent:0" o:ole="">
                  <v:imagedata r:id="rId55" o:title=""/>
                </v:shape>
                <o:OLEObject Type="Embed" ProgID="Equation.DSMT4" ShapeID="_x0000_i1125" DrawAspect="Content" ObjectID="_1738736357" r:id="rId56"/>
              </w:object>
            </w:r>
          </w:p>
        </w:tc>
        <w:tc>
          <w:tcPr>
            <w:tcW w:w="6651" w:type="dxa"/>
            <w:vAlign w:val="center"/>
          </w:tcPr>
          <w:p w14:paraId="79B1817A" w14:textId="3C0BD220" w:rsidR="002822FA" w:rsidRPr="0097096D" w:rsidRDefault="002822FA" w:rsidP="0069334B">
            <w:pPr>
              <w:tabs>
                <w:tab w:val="left" w:pos="1080"/>
              </w:tabs>
              <w:spacing w:after="0" w:line="360" w:lineRule="auto"/>
              <w:outlineLvl w:val="1"/>
              <w:rPr>
                <w:sz w:val="22"/>
                <w:szCs w:val="22"/>
                <w:highlight w:val="yellow"/>
              </w:rPr>
            </w:pPr>
            <w:r w:rsidRPr="0097096D">
              <w:rPr>
                <w:rFonts w:hint="eastAsia"/>
                <w:sz w:val="22"/>
                <w:szCs w:val="22"/>
              </w:rPr>
              <w:t>L</w:t>
            </w:r>
            <w:r w:rsidRPr="0097096D">
              <w:rPr>
                <w:sz w:val="22"/>
                <w:szCs w:val="22"/>
              </w:rPr>
              <w:t>ower and upper limit</w:t>
            </w:r>
            <w:r w:rsidR="00716DDF" w:rsidRPr="0097096D">
              <w:rPr>
                <w:sz w:val="22"/>
                <w:szCs w:val="22"/>
              </w:rPr>
              <w:t>s</w:t>
            </w:r>
            <w:r w:rsidRPr="0097096D">
              <w:rPr>
                <w:sz w:val="22"/>
                <w:szCs w:val="22"/>
              </w:rPr>
              <w:t xml:space="preserve"> of nodal bus voltage magnitude</w:t>
            </w:r>
          </w:p>
        </w:tc>
      </w:tr>
      <w:tr w:rsidR="0097096D" w:rsidRPr="0097096D" w14:paraId="276CB90D" w14:textId="77777777" w:rsidTr="0069334B">
        <w:trPr>
          <w:trHeight w:val="510"/>
        </w:trPr>
        <w:tc>
          <w:tcPr>
            <w:tcW w:w="1843" w:type="dxa"/>
            <w:vAlign w:val="center"/>
          </w:tcPr>
          <w:p w14:paraId="3246C305" w14:textId="539289F7" w:rsidR="00353475" w:rsidRPr="0097096D" w:rsidRDefault="0030566E" w:rsidP="0069334B">
            <w:pPr>
              <w:tabs>
                <w:tab w:val="left" w:pos="1080"/>
              </w:tabs>
              <w:spacing w:after="0" w:line="360" w:lineRule="auto"/>
              <w:outlineLvl w:val="1"/>
            </w:pPr>
            <w:r w:rsidRPr="0097096D">
              <w:rPr>
                <w:noProof/>
                <w:position w:val="-10"/>
              </w:rPr>
              <w:object w:dxaOrig="480" w:dyaOrig="340" w14:anchorId="3380B7E5">
                <v:shape id="_x0000_i1124" type="#_x0000_t75" alt="" style="width:24pt;height:16.3pt;mso-width-percent:0;mso-height-percent:0;mso-width-percent:0;mso-height-percent:0" o:ole="">
                  <v:imagedata r:id="rId57" o:title=""/>
                </v:shape>
                <o:OLEObject Type="Embed" ProgID="Equation.DSMT4" ShapeID="_x0000_i1124" DrawAspect="Content" ObjectID="_1738736358" r:id="rId58"/>
              </w:object>
            </w:r>
          </w:p>
        </w:tc>
        <w:tc>
          <w:tcPr>
            <w:tcW w:w="6651" w:type="dxa"/>
            <w:vAlign w:val="center"/>
          </w:tcPr>
          <w:p w14:paraId="5FB46AA9" w14:textId="07EE33CB" w:rsidR="00353475" w:rsidRPr="0097096D" w:rsidRDefault="00353475" w:rsidP="0069334B">
            <w:pPr>
              <w:tabs>
                <w:tab w:val="left" w:pos="1080"/>
              </w:tabs>
              <w:spacing w:after="0" w:line="360" w:lineRule="auto"/>
              <w:outlineLvl w:val="1"/>
              <w:rPr>
                <w:sz w:val="22"/>
                <w:szCs w:val="22"/>
              </w:rPr>
            </w:pPr>
            <w:r w:rsidRPr="0097096D">
              <w:rPr>
                <w:rFonts w:hint="eastAsia"/>
                <w:sz w:val="22"/>
                <w:szCs w:val="22"/>
              </w:rPr>
              <w:t>L</w:t>
            </w:r>
            <w:r w:rsidRPr="0097096D">
              <w:rPr>
                <w:sz w:val="22"/>
                <w:szCs w:val="22"/>
              </w:rPr>
              <w:t>ower and upper limits of nodal bus angle</w:t>
            </w:r>
          </w:p>
        </w:tc>
      </w:tr>
      <w:tr w:rsidR="0097096D" w:rsidRPr="0097096D" w14:paraId="0F30929E" w14:textId="77777777" w:rsidTr="0069334B">
        <w:trPr>
          <w:trHeight w:val="510"/>
        </w:trPr>
        <w:tc>
          <w:tcPr>
            <w:tcW w:w="1843" w:type="dxa"/>
            <w:vAlign w:val="center"/>
          </w:tcPr>
          <w:p w14:paraId="706D8726" w14:textId="65C38D0F" w:rsidR="00353475" w:rsidRPr="0097096D" w:rsidRDefault="0030566E" w:rsidP="0069334B">
            <w:pPr>
              <w:tabs>
                <w:tab w:val="left" w:pos="1080"/>
              </w:tabs>
              <w:spacing w:after="0" w:line="360" w:lineRule="auto"/>
              <w:outlineLvl w:val="1"/>
              <w:rPr>
                <w:sz w:val="22"/>
                <w:szCs w:val="22"/>
              </w:rPr>
            </w:pPr>
            <w:r w:rsidRPr="0097096D">
              <w:rPr>
                <w:noProof/>
                <w:position w:val="-12"/>
              </w:rPr>
              <w:object w:dxaOrig="360" w:dyaOrig="360" w14:anchorId="2D1E2875">
                <v:shape id="_x0000_i1123" type="#_x0000_t75" alt="" style="width:19.2pt;height:19.2pt;mso-width-percent:0;mso-height-percent:0;mso-width-percent:0;mso-height-percent:0" o:ole="">
                  <v:imagedata r:id="rId59" o:title=""/>
                </v:shape>
                <o:OLEObject Type="Embed" ProgID="Equation.DSMT4" ShapeID="_x0000_i1123" DrawAspect="Content" ObjectID="_1738736359" r:id="rId60"/>
              </w:object>
            </w:r>
          </w:p>
        </w:tc>
        <w:tc>
          <w:tcPr>
            <w:tcW w:w="6651" w:type="dxa"/>
            <w:vAlign w:val="center"/>
          </w:tcPr>
          <w:p w14:paraId="34E6A40F" w14:textId="629EBB05" w:rsidR="00353475" w:rsidRPr="0097096D" w:rsidRDefault="00353475" w:rsidP="0069334B">
            <w:pPr>
              <w:tabs>
                <w:tab w:val="left" w:pos="1080"/>
              </w:tabs>
              <w:spacing w:after="0" w:line="360" w:lineRule="auto"/>
              <w:outlineLvl w:val="1"/>
              <w:rPr>
                <w:sz w:val="22"/>
                <w:szCs w:val="22"/>
                <w:highlight w:val="yellow"/>
              </w:rPr>
            </w:pPr>
            <w:r w:rsidRPr="0097096D">
              <w:rPr>
                <w:sz w:val="22"/>
                <w:szCs w:val="22"/>
              </w:rPr>
              <w:t xml:space="preserve">Maximum available power of wind farm </w:t>
            </w:r>
            <w:r w:rsidRPr="0097096D">
              <w:rPr>
                <w:i/>
                <w:iCs/>
                <w:sz w:val="22"/>
                <w:szCs w:val="22"/>
              </w:rPr>
              <w:t>w</w:t>
            </w:r>
            <w:r w:rsidRPr="0097096D">
              <w:rPr>
                <w:sz w:val="22"/>
                <w:szCs w:val="22"/>
              </w:rPr>
              <w:t xml:space="preserve"> at time period </w:t>
            </w:r>
            <w:r w:rsidRPr="0097096D">
              <w:rPr>
                <w:i/>
                <w:iCs/>
                <w:sz w:val="22"/>
                <w:szCs w:val="22"/>
              </w:rPr>
              <w:t>t</w:t>
            </w:r>
          </w:p>
        </w:tc>
      </w:tr>
      <w:tr w:rsidR="0097096D" w:rsidRPr="0097096D" w14:paraId="5F60E5DC" w14:textId="77777777" w:rsidTr="0069334B">
        <w:trPr>
          <w:trHeight w:val="510"/>
        </w:trPr>
        <w:tc>
          <w:tcPr>
            <w:tcW w:w="1843" w:type="dxa"/>
            <w:vAlign w:val="center"/>
          </w:tcPr>
          <w:p w14:paraId="55756F98" w14:textId="0E681A96" w:rsidR="00353475" w:rsidRPr="0097096D" w:rsidRDefault="0030566E" w:rsidP="0069334B">
            <w:pPr>
              <w:tabs>
                <w:tab w:val="left" w:pos="1080"/>
              </w:tabs>
              <w:spacing w:after="0" w:line="360" w:lineRule="auto"/>
              <w:outlineLvl w:val="1"/>
              <w:rPr>
                <w:sz w:val="22"/>
                <w:szCs w:val="22"/>
              </w:rPr>
            </w:pPr>
            <w:r w:rsidRPr="0097096D">
              <w:rPr>
                <w:noProof/>
                <w:position w:val="-10"/>
              </w:rPr>
              <w:object w:dxaOrig="400" w:dyaOrig="340" w14:anchorId="44FCAA5D">
                <v:shape id="_x0000_i1122" type="#_x0000_t75" alt="" style="width:20.15pt;height:18.25pt;mso-width-percent:0;mso-height-percent:0;mso-width-percent:0;mso-height-percent:0" o:ole="">
                  <v:imagedata r:id="rId61" o:title=""/>
                </v:shape>
                <o:OLEObject Type="Embed" ProgID="Equation.DSMT4" ShapeID="_x0000_i1122" DrawAspect="Content" ObjectID="_1738736360" r:id="rId62"/>
              </w:object>
            </w:r>
          </w:p>
        </w:tc>
        <w:tc>
          <w:tcPr>
            <w:tcW w:w="6651" w:type="dxa"/>
            <w:vAlign w:val="center"/>
          </w:tcPr>
          <w:p w14:paraId="1546FCE7" w14:textId="47B0BBAE" w:rsidR="00353475" w:rsidRPr="0097096D" w:rsidRDefault="00353475" w:rsidP="0069334B">
            <w:pPr>
              <w:tabs>
                <w:tab w:val="left" w:pos="1080"/>
              </w:tabs>
              <w:spacing w:after="0" w:line="360" w:lineRule="auto"/>
              <w:outlineLvl w:val="1"/>
              <w:rPr>
                <w:sz w:val="22"/>
                <w:szCs w:val="22"/>
                <w:highlight w:val="yellow"/>
              </w:rPr>
            </w:pPr>
            <w:r w:rsidRPr="0097096D">
              <w:rPr>
                <w:rFonts w:hint="eastAsia"/>
                <w:sz w:val="22"/>
                <w:szCs w:val="22"/>
              </w:rPr>
              <w:t>C</w:t>
            </w:r>
            <w:r w:rsidRPr="0097096D">
              <w:rPr>
                <w:sz w:val="22"/>
                <w:szCs w:val="22"/>
              </w:rPr>
              <w:t xml:space="preserve">apacity of P2G unit </w:t>
            </w:r>
            <w:r w:rsidRPr="0097096D">
              <w:rPr>
                <w:i/>
                <w:iCs/>
                <w:sz w:val="22"/>
                <w:szCs w:val="22"/>
              </w:rPr>
              <w:t>n</w:t>
            </w:r>
          </w:p>
        </w:tc>
      </w:tr>
      <w:tr w:rsidR="0097096D" w:rsidRPr="0097096D" w14:paraId="0AF6DD7D" w14:textId="77777777" w:rsidTr="0069334B">
        <w:trPr>
          <w:trHeight w:val="510"/>
        </w:trPr>
        <w:tc>
          <w:tcPr>
            <w:tcW w:w="1843" w:type="dxa"/>
            <w:vAlign w:val="center"/>
          </w:tcPr>
          <w:p w14:paraId="235F0EC0" w14:textId="0E654ADC" w:rsidR="00353475" w:rsidRPr="0097096D" w:rsidRDefault="0030566E" w:rsidP="0069334B">
            <w:pPr>
              <w:tabs>
                <w:tab w:val="left" w:pos="1080"/>
              </w:tabs>
              <w:spacing w:after="0" w:line="360" w:lineRule="auto"/>
              <w:outlineLvl w:val="1"/>
              <w:rPr>
                <w:sz w:val="22"/>
                <w:szCs w:val="22"/>
              </w:rPr>
            </w:pPr>
            <w:r w:rsidRPr="0097096D">
              <w:rPr>
                <w:noProof/>
                <w:position w:val="-10"/>
              </w:rPr>
              <w:object w:dxaOrig="520" w:dyaOrig="340" w14:anchorId="3C3D860F">
                <v:shape id="_x0000_i1121" type="#_x0000_t75" alt="" style="width:25.9pt;height:18.25pt;mso-width-percent:0;mso-height-percent:0;mso-width-percent:0;mso-height-percent:0" o:ole="">
                  <v:imagedata r:id="rId63" o:title=""/>
                </v:shape>
                <o:OLEObject Type="Embed" ProgID="Equation.DSMT4" ShapeID="_x0000_i1121" DrawAspect="Content" ObjectID="_1738736361" r:id="rId64"/>
              </w:object>
            </w:r>
          </w:p>
        </w:tc>
        <w:tc>
          <w:tcPr>
            <w:tcW w:w="6651" w:type="dxa"/>
            <w:vAlign w:val="center"/>
          </w:tcPr>
          <w:p w14:paraId="10C5AFD3" w14:textId="51325CE7" w:rsidR="00353475" w:rsidRPr="0097096D" w:rsidRDefault="00353475" w:rsidP="0069334B">
            <w:pPr>
              <w:tabs>
                <w:tab w:val="left" w:pos="1080"/>
              </w:tabs>
              <w:spacing w:after="0" w:line="360" w:lineRule="auto"/>
              <w:outlineLvl w:val="1"/>
              <w:rPr>
                <w:sz w:val="22"/>
                <w:szCs w:val="22"/>
                <w:highlight w:val="yellow"/>
              </w:rPr>
            </w:pPr>
            <w:r w:rsidRPr="0097096D">
              <w:rPr>
                <w:rFonts w:hint="eastAsia"/>
                <w:sz w:val="22"/>
                <w:szCs w:val="22"/>
              </w:rPr>
              <w:t>L</w:t>
            </w:r>
            <w:r w:rsidRPr="0097096D">
              <w:rPr>
                <w:sz w:val="22"/>
                <w:szCs w:val="22"/>
              </w:rPr>
              <w:t>ower and upper limit</w:t>
            </w:r>
            <w:r w:rsidR="00EE2044" w:rsidRPr="0097096D">
              <w:rPr>
                <w:sz w:val="22"/>
                <w:szCs w:val="22"/>
              </w:rPr>
              <w:t>s</w:t>
            </w:r>
            <w:r w:rsidRPr="0097096D">
              <w:rPr>
                <w:sz w:val="22"/>
                <w:szCs w:val="22"/>
              </w:rPr>
              <w:t xml:space="preserve"> of generation unit </w:t>
            </w:r>
            <w:r w:rsidRPr="0097096D">
              <w:rPr>
                <w:i/>
                <w:iCs/>
                <w:sz w:val="22"/>
                <w:szCs w:val="22"/>
              </w:rPr>
              <w:t>u</w:t>
            </w:r>
          </w:p>
        </w:tc>
      </w:tr>
      <w:tr w:rsidR="0097096D" w:rsidRPr="0097096D" w14:paraId="05CC8891" w14:textId="77777777" w:rsidTr="0069334B">
        <w:trPr>
          <w:trHeight w:val="510"/>
        </w:trPr>
        <w:tc>
          <w:tcPr>
            <w:tcW w:w="1843" w:type="dxa"/>
            <w:vAlign w:val="center"/>
          </w:tcPr>
          <w:p w14:paraId="3B9BC1DA" w14:textId="45A4D65D" w:rsidR="00353475" w:rsidRPr="0097096D" w:rsidRDefault="0030566E" w:rsidP="0069334B">
            <w:pPr>
              <w:tabs>
                <w:tab w:val="left" w:pos="1080"/>
              </w:tabs>
              <w:spacing w:after="0" w:line="360" w:lineRule="auto"/>
              <w:outlineLvl w:val="1"/>
              <w:rPr>
                <w:sz w:val="22"/>
                <w:szCs w:val="22"/>
              </w:rPr>
            </w:pPr>
            <w:r w:rsidRPr="0097096D">
              <w:rPr>
                <w:noProof/>
                <w:position w:val="-10"/>
              </w:rPr>
              <w:object w:dxaOrig="639" w:dyaOrig="340" w14:anchorId="33014341">
                <v:shape id="_x0000_i1120" type="#_x0000_t75" alt="" style="width:31.7pt;height:18.25pt;mso-width-percent:0;mso-height-percent:0;mso-width-percent:0;mso-height-percent:0" o:ole="">
                  <v:imagedata r:id="rId65" o:title=""/>
                </v:shape>
                <o:OLEObject Type="Embed" ProgID="Equation.DSMT4" ShapeID="_x0000_i1120" DrawAspect="Content" ObjectID="_1738736362" r:id="rId66"/>
              </w:object>
            </w:r>
          </w:p>
        </w:tc>
        <w:tc>
          <w:tcPr>
            <w:tcW w:w="6651" w:type="dxa"/>
            <w:vAlign w:val="center"/>
          </w:tcPr>
          <w:p w14:paraId="61689FEF" w14:textId="65C40CAF" w:rsidR="00353475" w:rsidRPr="0097096D" w:rsidRDefault="00353475" w:rsidP="0069334B">
            <w:pPr>
              <w:tabs>
                <w:tab w:val="left" w:pos="1080"/>
              </w:tabs>
              <w:spacing w:after="0" w:line="360" w:lineRule="auto"/>
              <w:outlineLvl w:val="1"/>
              <w:rPr>
                <w:sz w:val="22"/>
                <w:szCs w:val="22"/>
                <w:highlight w:val="yellow"/>
              </w:rPr>
            </w:pPr>
            <w:r w:rsidRPr="0097096D">
              <w:rPr>
                <w:sz w:val="22"/>
                <w:szCs w:val="22"/>
              </w:rPr>
              <w:t xml:space="preserve">Ramp-up and ramp-down limits of generation unit </w:t>
            </w:r>
            <w:r w:rsidRPr="0097096D">
              <w:rPr>
                <w:i/>
                <w:iCs/>
                <w:sz w:val="22"/>
                <w:szCs w:val="22"/>
              </w:rPr>
              <w:t>u</w:t>
            </w:r>
          </w:p>
        </w:tc>
      </w:tr>
      <w:tr w:rsidR="0097096D" w:rsidRPr="0097096D" w14:paraId="2DF968B0" w14:textId="77777777" w:rsidTr="0069334B">
        <w:trPr>
          <w:trHeight w:val="510"/>
        </w:trPr>
        <w:tc>
          <w:tcPr>
            <w:tcW w:w="1843" w:type="dxa"/>
            <w:vAlign w:val="center"/>
          </w:tcPr>
          <w:p w14:paraId="388555E4" w14:textId="7BF666D7" w:rsidR="00353475" w:rsidRPr="0097096D" w:rsidRDefault="0030566E" w:rsidP="0069334B">
            <w:pPr>
              <w:tabs>
                <w:tab w:val="left" w:pos="1080"/>
              </w:tabs>
              <w:spacing w:after="0" w:line="360" w:lineRule="auto"/>
              <w:outlineLvl w:val="1"/>
            </w:pPr>
            <w:r w:rsidRPr="0097096D">
              <w:rPr>
                <w:noProof/>
                <w:position w:val="-10"/>
              </w:rPr>
              <w:object w:dxaOrig="620" w:dyaOrig="340" w14:anchorId="5B7F4D47">
                <v:shape id="_x0000_i1119" type="#_x0000_t75" alt="" style="width:30.7pt;height:18.25pt;mso-width-percent:0;mso-height-percent:0;mso-width-percent:0;mso-height-percent:0" o:ole="">
                  <v:imagedata r:id="rId67" o:title=""/>
                </v:shape>
                <o:OLEObject Type="Embed" ProgID="Equation.DSMT4" ShapeID="_x0000_i1119" DrawAspect="Content" ObjectID="_1738736363" r:id="rId68"/>
              </w:object>
            </w:r>
          </w:p>
        </w:tc>
        <w:tc>
          <w:tcPr>
            <w:tcW w:w="6651" w:type="dxa"/>
            <w:vAlign w:val="center"/>
          </w:tcPr>
          <w:p w14:paraId="6E3CCFB6" w14:textId="5EBDE871" w:rsidR="00353475" w:rsidRPr="0097096D" w:rsidRDefault="00353475" w:rsidP="0069334B">
            <w:pPr>
              <w:tabs>
                <w:tab w:val="left" w:pos="1080"/>
              </w:tabs>
              <w:spacing w:after="0" w:line="360" w:lineRule="auto"/>
              <w:outlineLvl w:val="1"/>
              <w:rPr>
                <w:sz w:val="22"/>
                <w:szCs w:val="22"/>
              </w:rPr>
            </w:pPr>
            <w:r w:rsidRPr="0097096D">
              <w:rPr>
                <w:rFonts w:hint="eastAsia"/>
                <w:sz w:val="22"/>
                <w:szCs w:val="22"/>
              </w:rPr>
              <w:t>E</w:t>
            </w:r>
            <w:r w:rsidRPr="0097096D">
              <w:rPr>
                <w:sz w:val="22"/>
                <w:szCs w:val="22"/>
              </w:rPr>
              <w:t xml:space="preserve">fficiencies of </w:t>
            </w:r>
            <w:r w:rsidR="00261E0E" w:rsidRPr="0097096D">
              <w:rPr>
                <w:sz w:val="22"/>
                <w:szCs w:val="22"/>
              </w:rPr>
              <w:t xml:space="preserve">the </w:t>
            </w:r>
            <w:r w:rsidRPr="0097096D">
              <w:rPr>
                <w:sz w:val="22"/>
                <w:szCs w:val="22"/>
              </w:rPr>
              <w:t>gas-fired unit and P2G unit</w:t>
            </w:r>
          </w:p>
        </w:tc>
      </w:tr>
      <w:tr w:rsidR="0097096D" w:rsidRPr="0097096D" w14:paraId="26D2E1E1" w14:textId="77777777" w:rsidTr="0069334B">
        <w:trPr>
          <w:trHeight w:val="510"/>
        </w:trPr>
        <w:tc>
          <w:tcPr>
            <w:tcW w:w="1843" w:type="dxa"/>
            <w:vAlign w:val="center"/>
          </w:tcPr>
          <w:p w14:paraId="3DE6CBD9" w14:textId="77777777" w:rsidR="00353475" w:rsidRPr="0097096D" w:rsidRDefault="00353475" w:rsidP="0069334B">
            <w:pPr>
              <w:tabs>
                <w:tab w:val="left" w:pos="1080"/>
              </w:tabs>
              <w:spacing w:beforeLines="30" w:before="93" w:after="0" w:line="360" w:lineRule="auto"/>
              <w:outlineLvl w:val="1"/>
              <w:rPr>
                <w:b/>
                <w:sz w:val="22"/>
                <w:szCs w:val="22"/>
              </w:rPr>
            </w:pPr>
            <w:r w:rsidRPr="0097096D">
              <w:rPr>
                <w:b/>
                <w:sz w:val="22"/>
                <w:szCs w:val="22"/>
              </w:rPr>
              <w:t>Variables</w:t>
            </w:r>
          </w:p>
        </w:tc>
        <w:tc>
          <w:tcPr>
            <w:tcW w:w="6651" w:type="dxa"/>
            <w:vAlign w:val="center"/>
          </w:tcPr>
          <w:p w14:paraId="5A270AB7" w14:textId="77777777" w:rsidR="00353475" w:rsidRPr="0097096D" w:rsidRDefault="00353475" w:rsidP="0069334B">
            <w:pPr>
              <w:tabs>
                <w:tab w:val="left" w:pos="1080"/>
              </w:tabs>
              <w:spacing w:after="0" w:line="360" w:lineRule="auto"/>
              <w:outlineLvl w:val="1"/>
              <w:rPr>
                <w:sz w:val="22"/>
                <w:szCs w:val="22"/>
                <w:highlight w:val="yellow"/>
              </w:rPr>
            </w:pPr>
          </w:p>
        </w:tc>
      </w:tr>
      <w:tr w:rsidR="0097096D" w:rsidRPr="0097096D" w14:paraId="1EDC001C" w14:textId="77777777" w:rsidTr="0069334B">
        <w:trPr>
          <w:trHeight w:val="510"/>
        </w:trPr>
        <w:tc>
          <w:tcPr>
            <w:tcW w:w="1843" w:type="dxa"/>
            <w:vAlign w:val="center"/>
          </w:tcPr>
          <w:p w14:paraId="272EA0FF" w14:textId="369BC407" w:rsidR="00353475" w:rsidRPr="0097096D" w:rsidRDefault="0030566E" w:rsidP="0069334B">
            <w:pPr>
              <w:tabs>
                <w:tab w:val="left" w:pos="1080"/>
              </w:tabs>
              <w:spacing w:after="0" w:line="360" w:lineRule="auto"/>
              <w:outlineLvl w:val="1"/>
              <w:rPr>
                <w:sz w:val="22"/>
                <w:szCs w:val="22"/>
              </w:rPr>
            </w:pPr>
            <w:r w:rsidRPr="0097096D">
              <w:rPr>
                <w:noProof/>
                <w:position w:val="-14"/>
              </w:rPr>
              <w:object w:dxaOrig="440" w:dyaOrig="360" w14:anchorId="08D5BD68">
                <v:shape id="_x0000_i1118" type="#_x0000_t75" alt="" style="width:21.1pt;height:19.2pt;mso-width-percent:0;mso-height-percent:0;mso-width-percent:0;mso-height-percent:0" o:ole="">
                  <v:imagedata r:id="rId69" o:title=""/>
                </v:shape>
                <o:OLEObject Type="Embed" ProgID="Equation.DSMT4" ShapeID="_x0000_i1118" DrawAspect="Content" ObjectID="_1738736364" r:id="rId70"/>
              </w:object>
            </w:r>
          </w:p>
        </w:tc>
        <w:tc>
          <w:tcPr>
            <w:tcW w:w="6651" w:type="dxa"/>
            <w:vAlign w:val="center"/>
          </w:tcPr>
          <w:p w14:paraId="42E323AA" w14:textId="6E0549E6" w:rsidR="00353475" w:rsidRPr="0097096D" w:rsidRDefault="00353475" w:rsidP="0069334B">
            <w:pPr>
              <w:tabs>
                <w:tab w:val="left" w:pos="1080"/>
              </w:tabs>
              <w:spacing w:after="0" w:line="360" w:lineRule="auto"/>
              <w:outlineLvl w:val="1"/>
              <w:rPr>
                <w:sz w:val="22"/>
                <w:szCs w:val="21"/>
                <w:highlight w:val="yellow"/>
              </w:rPr>
            </w:pPr>
            <w:r w:rsidRPr="0097096D">
              <w:rPr>
                <w:sz w:val="22"/>
                <w:szCs w:val="21"/>
              </w:rPr>
              <w:t xml:space="preserve">Mass flow rate of pipeline </w:t>
            </w:r>
            <w:r w:rsidRPr="0097096D">
              <w:rPr>
                <w:i/>
                <w:iCs/>
                <w:sz w:val="22"/>
                <w:szCs w:val="21"/>
              </w:rPr>
              <w:t>ij</w:t>
            </w:r>
            <w:r w:rsidRPr="0097096D">
              <w:rPr>
                <w:sz w:val="22"/>
                <w:szCs w:val="21"/>
              </w:rPr>
              <w:t xml:space="preserve"> at time period </w:t>
            </w:r>
            <w:r w:rsidRPr="0097096D">
              <w:rPr>
                <w:i/>
                <w:iCs/>
                <w:sz w:val="22"/>
                <w:szCs w:val="21"/>
              </w:rPr>
              <w:t>t</w:t>
            </w:r>
          </w:p>
        </w:tc>
      </w:tr>
      <w:tr w:rsidR="0097096D" w:rsidRPr="0097096D" w14:paraId="73201C46" w14:textId="77777777" w:rsidTr="0069334B">
        <w:trPr>
          <w:trHeight w:val="510"/>
        </w:trPr>
        <w:tc>
          <w:tcPr>
            <w:tcW w:w="1843" w:type="dxa"/>
            <w:vAlign w:val="center"/>
          </w:tcPr>
          <w:p w14:paraId="78FCF35B" w14:textId="0ACB1480" w:rsidR="00353475" w:rsidRPr="0097096D" w:rsidRDefault="0030566E" w:rsidP="0069334B">
            <w:pPr>
              <w:tabs>
                <w:tab w:val="left" w:pos="1080"/>
              </w:tabs>
              <w:spacing w:after="0" w:line="360" w:lineRule="auto"/>
              <w:outlineLvl w:val="1"/>
              <w:rPr>
                <w:sz w:val="22"/>
                <w:szCs w:val="22"/>
              </w:rPr>
            </w:pPr>
            <w:r w:rsidRPr="0097096D">
              <w:rPr>
                <w:noProof/>
                <w:position w:val="-12"/>
              </w:rPr>
              <w:object w:dxaOrig="700" w:dyaOrig="340" w14:anchorId="60B65432">
                <v:shape id="_x0000_i1117" type="#_x0000_t75" alt="" style="width:33.6pt;height:18.25pt;mso-width-percent:0;mso-height-percent:0;mso-width-percent:0;mso-height-percent:0" o:ole="">
                  <v:imagedata r:id="rId71" o:title=""/>
                </v:shape>
                <o:OLEObject Type="Embed" ProgID="Equation.DSMT4" ShapeID="_x0000_i1117" DrawAspect="Content" ObjectID="_1738736365" r:id="rId72"/>
              </w:object>
            </w:r>
          </w:p>
        </w:tc>
        <w:tc>
          <w:tcPr>
            <w:tcW w:w="6651" w:type="dxa"/>
            <w:vAlign w:val="center"/>
          </w:tcPr>
          <w:p w14:paraId="1B10EB50" w14:textId="2C706346" w:rsidR="00353475" w:rsidRPr="0097096D" w:rsidRDefault="00353475" w:rsidP="0069334B">
            <w:pPr>
              <w:tabs>
                <w:tab w:val="left" w:pos="1080"/>
              </w:tabs>
              <w:spacing w:after="0" w:line="360" w:lineRule="auto"/>
              <w:outlineLvl w:val="1"/>
              <w:rPr>
                <w:sz w:val="22"/>
                <w:szCs w:val="21"/>
                <w:highlight w:val="yellow"/>
              </w:rPr>
            </w:pPr>
            <w:r w:rsidRPr="0097096D">
              <w:rPr>
                <w:sz w:val="22"/>
                <w:szCs w:val="21"/>
              </w:rPr>
              <w:t>Pressure of gas node</w:t>
            </w:r>
            <w:r w:rsidRPr="0097096D">
              <w:rPr>
                <w:i/>
                <w:iCs/>
                <w:sz w:val="22"/>
                <w:szCs w:val="21"/>
              </w:rPr>
              <w:t xml:space="preserve"> i </w:t>
            </w:r>
            <w:r w:rsidRPr="0097096D">
              <w:rPr>
                <w:sz w:val="22"/>
                <w:szCs w:val="21"/>
              </w:rPr>
              <w:t xml:space="preserve">and voltage of bus </w:t>
            </w:r>
            <w:r w:rsidRPr="0097096D">
              <w:rPr>
                <w:i/>
                <w:iCs/>
                <w:sz w:val="22"/>
                <w:szCs w:val="21"/>
              </w:rPr>
              <w:t>b</w:t>
            </w:r>
            <w:r w:rsidRPr="0097096D">
              <w:rPr>
                <w:sz w:val="22"/>
                <w:szCs w:val="21"/>
              </w:rPr>
              <w:t xml:space="preserve"> at time period </w:t>
            </w:r>
            <w:r w:rsidRPr="0097096D">
              <w:rPr>
                <w:i/>
                <w:iCs/>
                <w:sz w:val="22"/>
                <w:szCs w:val="21"/>
              </w:rPr>
              <w:t>t</w:t>
            </w:r>
          </w:p>
        </w:tc>
      </w:tr>
      <w:tr w:rsidR="0097096D" w:rsidRPr="0097096D" w14:paraId="195C9BC5" w14:textId="77777777" w:rsidTr="0069334B">
        <w:trPr>
          <w:trHeight w:val="510"/>
        </w:trPr>
        <w:tc>
          <w:tcPr>
            <w:tcW w:w="1843" w:type="dxa"/>
            <w:vAlign w:val="center"/>
          </w:tcPr>
          <w:p w14:paraId="31E99CD2" w14:textId="26416F5B" w:rsidR="00353475" w:rsidRPr="0097096D" w:rsidRDefault="0030566E" w:rsidP="0069334B">
            <w:pPr>
              <w:tabs>
                <w:tab w:val="left" w:pos="1080"/>
              </w:tabs>
              <w:spacing w:after="0" w:line="360" w:lineRule="auto"/>
              <w:outlineLvl w:val="1"/>
              <w:rPr>
                <w:sz w:val="22"/>
                <w:szCs w:val="22"/>
              </w:rPr>
            </w:pPr>
            <w:r w:rsidRPr="0097096D">
              <w:rPr>
                <w:noProof/>
                <w:position w:val="-12"/>
              </w:rPr>
              <w:object w:dxaOrig="380" w:dyaOrig="360" w14:anchorId="6720DDA8">
                <v:shape id="_x0000_i1116" type="#_x0000_t75" alt="" style="width:19.2pt;height:19.2pt;mso-width-percent:0;mso-height-percent:0;mso-width-percent:0;mso-height-percent:0" o:ole="">
                  <v:imagedata r:id="rId73" o:title=""/>
                </v:shape>
                <o:OLEObject Type="Embed" ProgID="Equation.DSMT4" ShapeID="_x0000_i1116" DrawAspect="Content" ObjectID="_1738736366" r:id="rId74"/>
              </w:object>
            </w:r>
          </w:p>
        </w:tc>
        <w:tc>
          <w:tcPr>
            <w:tcW w:w="6651" w:type="dxa"/>
            <w:vAlign w:val="center"/>
          </w:tcPr>
          <w:p w14:paraId="6A31F3A3" w14:textId="1281D644" w:rsidR="00353475" w:rsidRPr="0097096D" w:rsidRDefault="00353475" w:rsidP="0069334B">
            <w:pPr>
              <w:tabs>
                <w:tab w:val="left" w:pos="1080"/>
              </w:tabs>
              <w:spacing w:after="0" w:line="360" w:lineRule="auto"/>
              <w:outlineLvl w:val="1"/>
              <w:rPr>
                <w:sz w:val="22"/>
                <w:szCs w:val="21"/>
              </w:rPr>
            </w:pPr>
            <w:r w:rsidRPr="0097096D">
              <w:rPr>
                <w:sz w:val="22"/>
                <w:szCs w:val="21"/>
              </w:rPr>
              <w:t xml:space="preserve">Output of natural gas source </w:t>
            </w:r>
            <w:r w:rsidRPr="0097096D">
              <w:rPr>
                <w:i/>
                <w:iCs/>
                <w:sz w:val="22"/>
                <w:szCs w:val="21"/>
              </w:rPr>
              <w:t>k</w:t>
            </w:r>
            <w:r w:rsidRPr="0097096D">
              <w:rPr>
                <w:sz w:val="22"/>
                <w:szCs w:val="21"/>
              </w:rPr>
              <w:t xml:space="preserve"> at time period </w:t>
            </w:r>
            <w:r w:rsidRPr="0097096D">
              <w:rPr>
                <w:i/>
                <w:iCs/>
                <w:sz w:val="22"/>
                <w:szCs w:val="21"/>
              </w:rPr>
              <w:t>t</w:t>
            </w:r>
          </w:p>
        </w:tc>
      </w:tr>
      <w:tr w:rsidR="0097096D" w:rsidRPr="0097096D" w14:paraId="3D0E46FB" w14:textId="77777777" w:rsidTr="0069334B">
        <w:trPr>
          <w:trHeight w:val="510"/>
        </w:trPr>
        <w:tc>
          <w:tcPr>
            <w:tcW w:w="1843" w:type="dxa"/>
            <w:vAlign w:val="center"/>
          </w:tcPr>
          <w:p w14:paraId="10D08918" w14:textId="7C681234" w:rsidR="00353475" w:rsidRPr="0097096D" w:rsidRDefault="0030566E" w:rsidP="0069334B">
            <w:pPr>
              <w:tabs>
                <w:tab w:val="left" w:pos="1080"/>
              </w:tabs>
              <w:spacing w:after="0" w:line="360" w:lineRule="auto"/>
              <w:outlineLvl w:val="1"/>
              <w:rPr>
                <w:sz w:val="22"/>
                <w:szCs w:val="22"/>
              </w:rPr>
            </w:pPr>
            <w:r w:rsidRPr="0097096D">
              <w:rPr>
                <w:noProof/>
                <w:position w:val="-12"/>
              </w:rPr>
              <w:object w:dxaOrig="740" w:dyaOrig="340" w14:anchorId="2092EB5C">
                <v:shape id="_x0000_i1115" type="#_x0000_t75" alt="" style="width:38.4pt;height:18.25pt;mso-width-percent:0;mso-height-percent:0;mso-width-percent:0;mso-height-percent:0" o:ole="">
                  <v:imagedata r:id="rId75" o:title=""/>
                </v:shape>
                <o:OLEObject Type="Embed" ProgID="Equation.DSMT4" ShapeID="_x0000_i1115" DrawAspect="Content" ObjectID="_1738736367" r:id="rId76"/>
              </w:object>
            </w:r>
          </w:p>
        </w:tc>
        <w:tc>
          <w:tcPr>
            <w:tcW w:w="6651" w:type="dxa"/>
            <w:vAlign w:val="center"/>
          </w:tcPr>
          <w:p w14:paraId="2B281DDC" w14:textId="0607799A" w:rsidR="00353475" w:rsidRPr="0097096D" w:rsidRDefault="00353475" w:rsidP="0069334B">
            <w:pPr>
              <w:tabs>
                <w:tab w:val="left" w:pos="1080"/>
              </w:tabs>
              <w:spacing w:after="0" w:line="360" w:lineRule="auto"/>
              <w:outlineLvl w:val="1"/>
              <w:rPr>
                <w:sz w:val="22"/>
                <w:szCs w:val="21"/>
                <w:highlight w:val="yellow"/>
              </w:rPr>
            </w:pPr>
            <w:r w:rsidRPr="0097096D">
              <w:rPr>
                <w:sz w:val="22"/>
                <w:szCs w:val="21"/>
              </w:rPr>
              <w:t>Active</w:t>
            </w:r>
            <w:r w:rsidR="00EE2044" w:rsidRPr="0097096D">
              <w:rPr>
                <w:sz w:val="22"/>
                <w:szCs w:val="21"/>
              </w:rPr>
              <w:t xml:space="preserve">, </w:t>
            </w:r>
            <w:r w:rsidRPr="0097096D">
              <w:rPr>
                <w:sz w:val="22"/>
                <w:szCs w:val="21"/>
              </w:rPr>
              <w:t xml:space="preserve">reactive electricity output of generation unit </w:t>
            </w:r>
            <w:r w:rsidRPr="0097096D">
              <w:rPr>
                <w:i/>
                <w:iCs/>
                <w:sz w:val="22"/>
                <w:szCs w:val="21"/>
              </w:rPr>
              <w:t>u</w:t>
            </w:r>
            <w:r w:rsidRPr="0097096D">
              <w:rPr>
                <w:sz w:val="22"/>
                <w:szCs w:val="21"/>
              </w:rPr>
              <w:t xml:space="preserve"> at time period </w:t>
            </w:r>
            <w:r w:rsidRPr="0097096D">
              <w:rPr>
                <w:i/>
                <w:iCs/>
                <w:sz w:val="22"/>
                <w:szCs w:val="21"/>
              </w:rPr>
              <w:t>t</w:t>
            </w:r>
          </w:p>
        </w:tc>
      </w:tr>
      <w:tr w:rsidR="0097096D" w:rsidRPr="0097096D" w14:paraId="4A63A3E1" w14:textId="77777777" w:rsidTr="0069334B">
        <w:trPr>
          <w:trHeight w:val="510"/>
        </w:trPr>
        <w:tc>
          <w:tcPr>
            <w:tcW w:w="1843" w:type="dxa"/>
            <w:vAlign w:val="center"/>
          </w:tcPr>
          <w:p w14:paraId="67C5DEA7" w14:textId="54B11A34" w:rsidR="00353475" w:rsidRPr="0097096D" w:rsidRDefault="0030566E" w:rsidP="0069334B">
            <w:pPr>
              <w:tabs>
                <w:tab w:val="left" w:pos="1080"/>
              </w:tabs>
              <w:spacing w:after="0" w:line="360" w:lineRule="auto"/>
              <w:outlineLvl w:val="1"/>
              <w:rPr>
                <w:sz w:val="22"/>
                <w:szCs w:val="22"/>
              </w:rPr>
            </w:pPr>
            <w:r w:rsidRPr="0097096D">
              <w:rPr>
                <w:noProof/>
                <w:position w:val="-12"/>
              </w:rPr>
              <w:object w:dxaOrig="380" w:dyaOrig="340" w14:anchorId="5110E901">
                <v:shape id="_x0000_i1114" type="#_x0000_t75" alt="" style="width:19.2pt;height:18.25pt;mso-width-percent:0;mso-height-percent:0;mso-width-percent:0;mso-height-percent:0" o:ole="">
                  <v:imagedata r:id="rId77" o:title=""/>
                </v:shape>
                <o:OLEObject Type="Embed" ProgID="Equation.DSMT4" ShapeID="_x0000_i1114" DrawAspect="Content" ObjectID="_1738736368" r:id="rId78"/>
              </w:object>
            </w:r>
          </w:p>
        </w:tc>
        <w:tc>
          <w:tcPr>
            <w:tcW w:w="6651" w:type="dxa"/>
            <w:vAlign w:val="center"/>
          </w:tcPr>
          <w:p w14:paraId="2CFB93D9" w14:textId="2D3A06DA" w:rsidR="00353475" w:rsidRPr="0097096D" w:rsidRDefault="00353475" w:rsidP="0069334B">
            <w:pPr>
              <w:tabs>
                <w:tab w:val="left" w:pos="1080"/>
              </w:tabs>
              <w:spacing w:after="0" w:line="360" w:lineRule="auto"/>
              <w:outlineLvl w:val="1"/>
              <w:rPr>
                <w:sz w:val="22"/>
                <w:szCs w:val="21"/>
                <w:highlight w:val="yellow"/>
              </w:rPr>
            </w:pPr>
            <w:r w:rsidRPr="0097096D">
              <w:rPr>
                <w:sz w:val="22"/>
                <w:szCs w:val="21"/>
              </w:rPr>
              <w:t xml:space="preserve">Natural gas consumed by gas-fired unit u at time period </w:t>
            </w:r>
            <w:r w:rsidRPr="0097096D">
              <w:rPr>
                <w:i/>
                <w:iCs/>
                <w:sz w:val="22"/>
                <w:szCs w:val="21"/>
              </w:rPr>
              <w:t>t</w:t>
            </w:r>
          </w:p>
        </w:tc>
      </w:tr>
      <w:tr w:rsidR="0097096D" w:rsidRPr="0097096D" w14:paraId="04072FB9" w14:textId="77777777" w:rsidTr="0069334B">
        <w:trPr>
          <w:trHeight w:val="510"/>
        </w:trPr>
        <w:tc>
          <w:tcPr>
            <w:tcW w:w="1843" w:type="dxa"/>
            <w:vAlign w:val="center"/>
          </w:tcPr>
          <w:p w14:paraId="51D346A6" w14:textId="352B7D12" w:rsidR="00353475" w:rsidRPr="0097096D" w:rsidRDefault="0030566E" w:rsidP="0069334B">
            <w:pPr>
              <w:tabs>
                <w:tab w:val="left" w:pos="1080"/>
              </w:tabs>
              <w:spacing w:after="0" w:line="360" w:lineRule="auto"/>
              <w:outlineLvl w:val="1"/>
            </w:pPr>
            <w:r w:rsidRPr="0097096D">
              <w:rPr>
                <w:noProof/>
                <w:position w:val="-12"/>
              </w:rPr>
              <w:object w:dxaOrig="340" w:dyaOrig="340" w14:anchorId="65C0EC06">
                <v:shape id="_x0000_i1113" type="#_x0000_t75" alt="" style="width:16.3pt;height:16.3pt;mso-width-percent:0;mso-height-percent:0;mso-width-percent:0;mso-height-percent:0" o:ole="">
                  <v:imagedata r:id="rId79" o:title=""/>
                </v:shape>
                <o:OLEObject Type="Embed" ProgID="Equation.DSMT4" ShapeID="_x0000_i1113" DrawAspect="Content" ObjectID="_1738736369" r:id="rId80"/>
              </w:object>
            </w:r>
          </w:p>
        </w:tc>
        <w:tc>
          <w:tcPr>
            <w:tcW w:w="6651" w:type="dxa"/>
            <w:vAlign w:val="center"/>
          </w:tcPr>
          <w:p w14:paraId="314A2200" w14:textId="594E9375" w:rsidR="00353475" w:rsidRPr="0097096D" w:rsidRDefault="00353475" w:rsidP="0069334B">
            <w:pPr>
              <w:tabs>
                <w:tab w:val="left" w:pos="1080"/>
              </w:tabs>
              <w:spacing w:after="0" w:line="360" w:lineRule="auto"/>
              <w:outlineLvl w:val="1"/>
              <w:rPr>
                <w:sz w:val="22"/>
                <w:szCs w:val="21"/>
              </w:rPr>
            </w:pPr>
            <w:r w:rsidRPr="0097096D">
              <w:rPr>
                <w:sz w:val="22"/>
                <w:szCs w:val="21"/>
              </w:rPr>
              <w:t xml:space="preserve">Bus angle of node </w:t>
            </w:r>
            <w:r w:rsidRPr="0097096D">
              <w:rPr>
                <w:i/>
                <w:iCs/>
                <w:sz w:val="22"/>
                <w:szCs w:val="21"/>
              </w:rPr>
              <w:t>b</w:t>
            </w:r>
            <w:r w:rsidRPr="0097096D">
              <w:rPr>
                <w:sz w:val="22"/>
                <w:szCs w:val="21"/>
              </w:rPr>
              <w:t xml:space="preserve"> at hour </w:t>
            </w:r>
            <w:r w:rsidRPr="0097096D">
              <w:rPr>
                <w:i/>
                <w:iCs/>
                <w:sz w:val="22"/>
                <w:szCs w:val="21"/>
              </w:rPr>
              <w:t>t</w:t>
            </w:r>
          </w:p>
        </w:tc>
      </w:tr>
      <w:tr w:rsidR="0097096D" w:rsidRPr="0097096D" w14:paraId="69E12CA9" w14:textId="77777777" w:rsidTr="0069334B">
        <w:trPr>
          <w:trHeight w:val="510"/>
        </w:trPr>
        <w:tc>
          <w:tcPr>
            <w:tcW w:w="1843" w:type="dxa"/>
            <w:vAlign w:val="center"/>
          </w:tcPr>
          <w:p w14:paraId="6B92C37B" w14:textId="75B173C3" w:rsidR="00353475" w:rsidRPr="0097096D" w:rsidRDefault="0030566E" w:rsidP="0069334B">
            <w:pPr>
              <w:tabs>
                <w:tab w:val="left" w:pos="1080"/>
              </w:tabs>
              <w:spacing w:after="0" w:line="360" w:lineRule="auto"/>
              <w:outlineLvl w:val="1"/>
              <w:rPr>
                <w:sz w:val="22"/>
                <w:szCs w:val="22"/>
              </w:rPr>
            </w:pPr>
            <w:r w:rsidRPr="0097096D">
              <w:rPr>
                <w:noProof/>
                <w:position w:val="-12"/>
              </w:rPr>
              <w:object w:dxaOrig="360" w:dyaOrig="340" w14:anchorId="1E525DD1">
                <v:shape id="_x0000_i1112" type="#_x0000_t75" alt="" style="width:19.2pt;height:18.25pt;mso-width-percent:0;mso-height-percent:0;mso-width-percent:0;mso-height-percent:0" o:ole="">
                  <v:imagedata r:id="rId81" o:title=""/>
                </v:shape>
                <o:OLEObject Type="Embed" ProgID="Equation.DSMT4" ShapeID="_x0000_i1112" DrawAspect="Content" ObjectID="_1738736370" r:id="rId82"/>
              </w:object>
            </w:r>
          </w:p>
        </w:tc>
        <w:tc>
          <w:tcPr>
            <w:tcW w:w="6651" w:type="dxa"/>
            <w:vAlign w:val="center"/>
          </w:tcPr>
          <w:p w14:paraId="7862303B" w14:textId="14FBFAB3" w:rsidR="00353475" w:rsidRPr="0097096D" w:rsidRDefault="00353475" w:rsidP="0069334B">
            <w:pPr>
              <w:tabs>
                <w:tab w:val="left" w:pos="1080"/>
              </w:tabs>
              <w:spacing w:after="0" w:line="360" w:lineRule="auto"/>
              <w:outlineLvl w:val="1"/>
              <w:rPr>
                <w:i/>
                <w:sz w:val="22"/>
                <w:szCs w:val="21"/>
                <w:highlight w:val="yellow"/>
              </w:rPr>
            </w:pPr>
            <w:r w:rsidRPr="0097096D">
              <w:rPr>
                <w:sz w:val="22"/>
                <w:szCs w:val="21"/>
              </w:rPr>
              <w:t xml:space="preserve">Actual power output of wind farm </w:t>
            </w:r>
            <w:r w:rsidRPr="0097096D">
              <w:rPr>
                <w:i/>
                <w:iCs/>
                <w:sz w:val="22"/>
                <w:szCs w:val="21"/>
              </w:rPr>
              <w:t>m</w:t>
            </w:r>
          </w:p>
        </w:tc>
      </w:tr>
      <w:tr w:rsidR="0097096D" w:rsidRPr="0097096D" w14:paraId="61D99AD4" w14:textId="77777777" w:rsidTr="0069334B">
        <w:trPr>
          <w:trHeight w:val="510"/>
        </w:trPr>
        <w:tc>
          <w:tcPr>
            <w:tcW w:w="1843" w:type="dxa"/>
            <w:vAlign w:val="center"/>
          </w:tcPr>
          <w:p w14:paraId="7E7B3884" w14:textId="2F9DA973" w:rsidR="00353475" w:rsidRPr="0097096D" w:rsidRDefault="0030566E" w:rsidP="0069334B">
            <w:pPr>
              <w:tabs>
                <w:tab w:val="left" w:pos="1080"/>
              </w:tabs>
              <w:spacing w:after="0" w:line="360" w:lineRule="auto"/>
              <w:outlineLvl w:val="1"/>
              <w:rPr>
                <w:sz w:val="22"/>
                <w:szCs w:val="22"/>
              </w:rPr>
            </w:pPr>
            <w:r w:rsidRPr="0097096D">
              <w:rPr>
                <w:noProof/>
                <w:position w:val="-12"/>
              </w:rPr>
              <w:object w:dxaOrig="800" w:dyaOrig="360" w14:anchorId="3C621BA2">
                <v:shape id="_x0000_i1111" type="#_x0000_t75" alt="" style="width:40.3pt;height:19.2pt;mso-width-percent:0;mso-height-percent:0;mso-width-percent:0;mso-height-percent:0" o:ole="">
                  <v:imagedata r:id="rId83" o:title=""/>
                </v:shape>
                <o:OLEObject Type="Embed" ProgID="Equation.DSMT4" ShapeID="_x0000_i1111" DrawAspect="Content" ObjectID="_1738736371" r:id="rId84"/>
              </w:object>
            </w:r>
          </w:p>
        </w:tc>
        <w:tc>
          <w:tcPr>
            <w:tcW w:w="6651" w:type="dxa"/>
            <w:vAlign w:val="center"/>
          </w:tcPr>
          <w:p w14:paraId="58341A16" w14:textId="75CC93F1" w:rsidR="00353475" w:rsidRPr="0097096D" w:rsidRDefault="00353475" w:rsidP="0069334B">
            <w:pPr>
              <w:tabs>
                <w:tab w:val="left" w:pos="1080"/>
              </w:tabs>
              <w:spacing w:after="0" w:line="360" w:lineRule="auto"/>
              <w:outlineLvl w:val="1"/>
              <w:rPr>
                <w:sz w:val="22"/>
                <w:szCs w:val="21"/>
                <w:highlight w:val="yellow"/>
              </w:rPr>
            </w:pPr>
            <w:r w:rsidRPr="0097096D">
              <w:rPr>
                <w:sz w:val="22"/>
                <w:szCs w:val="21"/>
              </w:rPr>
              <w:t xml:space="preserve">Natural gas output and electricity consumption of P2G unit </w:t>
            </w:r>
            <w:r w:rsidRPr="0097096D">
              <w:rPr>
                <w:i/>
                <w:iCs/>
                <w:sz w:val="22"/>
                <w:szCs w:val="21"/>
              </w:rPr>
              <w:t>u</w:t>
            </w:r>
            <w:r w:rsidRPr="0097096D">
              <w:rPr>
                <w:sz w:val="22"/>
                <w:szCs w:val="21"/>
              </w:rPr>
              <w:t xml:space="preserve"> at time period </w:t>
            </w:r>
            <w:r w:rsidRPr="0097096D">
              <w:rPr>
                <w:i/>
                <w:iCs/>
                <w:sz w:val="22"/>
                <w:szCs w:val="21"/>
              </w:rPr>
              <w:t>t</w:t>
            </w:r>
          </w:p>
        </w:tc>
      </w:tr>
      <w:tr w:rsidR="0097096D" w:rsidRPr="0097096D" w14:paraId="628722F2" w14:textId="77777777" w:rsidTr="0069334B">
        <w:trPr>
          <w:trHeight w:val="510"/>
        </w:trPr>
        <w:tc>
          <w:tcPr>
            <w:tcW w:w="1843" w:type="dxa"/>
            <w:vAlign w:val="center"/>
          </w:tcPr>
          <w:p w14:paraId="741592E0" w14:textId="34267C5E" w:rsidR="00353475" w:rsidRPr="0097096D" w:rsidRDefault="0030566E" w:rsidP="0069334B">
            <w:pPr>
              <w:tabs>
                <w:tab w:val="left" w:pos="1080"/>
              </w:tabs>
              <w:spacing w:after="0" w:line="360" w:lineRule="auto"/>
              <w:outlineLvl w:val="1"/>
              <w:rPr>
                <w:sz w:val="22"/>
                <w:szCs w:val="22"/>
              </w:rPr>
            </w:pPr>
            <w:r w:rsidRPr="0097096D">
              <w:rPr>
                <w:noProof/>
                <w:position w:val="-12"/>
              </w:rPr>
              <w:object w:dxaOrig="680" w:dyaOrig="340" w14:anchorId="07C6ACDB">
                <v:shape id="_x0000_i1110" type="#_x0000_t75" alt="" style="width:34.55pt;height:18.25pt;mso-width-percent:0;mso-height-percent:0;mso-width-percent:0;mso-height-percent:0" o:ole="">
                  <v:imagedata r:id="rId85" o:title=""/>
                </v:shape>
                <o:OLEObject Type="Embed" ProgID="Equation.DSMT4" ShapeID="_x0000_i1110" DrawAspect="Content" ObjectID="_1738736372" r:id="rId86"/>
              </w:object>
            </w:r>
          </w:p>
        </w:tc>
        <w:tc>
          <w:tcPr>
            <w:tcW w:w="6651" w:type="dxa"/>
            <w:vAlign w:val="center"/>
          </w:tcPr>
          <w:p w14:paraId="7AB08FBC" w14:textId="0886A000" w:rsidR="00353475" w:rsidRPr="0097096D" w:rsidRDefault="00353475" w:rsidP="0069334B">
            <w:pPr>
              <w:tabs>
                <w:tab w:val="left" w:pos="1080"/>
              </w:tabs>
              <w:spacing w:after="0" w:line="360" w:lineRule="auto"/>
              <w:outlineLvl w:val="1"/>
              <w:rPr>
                <w:sz w:val="22"/>
                <w:szCs w:val="21"/>
                <w:highlight w:val="yellow"/>
              </w:rPr>
            </w:pPr>
            <w:r w:rsidRPr="0097096D">
              <w:rPr>
                <w:sz w:val="22"/>
                <w:szCs w:val="21"/>
              </w:rPr>
              <w:t xml:space="preserve">Active and reactive power flow through electric line </w:t>
            </w:r>
            <w:r w:rsidRPr="0097096D">
              <w:rPr>
                <w:i/>
                <w:iCs/>
                <w:sz w:val="22"/>
                <w:szCs w:val="21"/>
              </w:rPr>
              <w:t>l</w:t>
            </w:r>
            <w:r w:rsidRPr="0097096D">
              <w:rPr>
                <w:sz w:val="22"/>
                <w:szCs w:val="21"/>
              </w:rPr>
              <w:t xml:space="preserve"> at time period </w:t>
            </w:r>
            <w:r w:rsidRPr="0097096D">
              <w:rPr>
                <w:i/>
                <w:iCs/>
                <w:sz w:val="22"/>
                <w:szCs w:val="21"/>
              </w:rPr>
              <w:t>t</w:t>
            </w:r>
          </w:p>
        </w:tc>
      </w:tr>
    </w:tbl>
    <w:p w14:paraId="16584413" w14:textId="77777777" w:rsidR="00672AA9" w:rsidRPr="0097096D" w:rsidRDefault="00483A65" w:rsidP="00A522BA">
      <w:pPr>
        <w:tabs>
          <w:tab w:val="left" w:pos="1080"/>
        </w:tabs>
        <w:adjustRightInd w:val="0"/>
        <w:snapToGrid w:val="0"/>
        <w:spacing w:beforeLines="100" w:before="312" w:after="0" w:line="360" w:lineRule="auto"/>
        <w:outlineLvl w:val="1"/>
        <w:rPr>
          <w:b/>
          <w:sz w:val="22"/>
          <w:szCs w:val="22"/>
        </w:rPr>
      </w:pPr>
      <w:r w:rsidRPr="0097096D">
        <w:rPr>
          <w:b/>
          <w:sz w:val="22"/>
          <w:szCs w:val="22"/>
        </w:rPr>
        <w:t>1</w:t>
      </w:r>
      <w:r w:rsidRPr="0097096D">
        <w:rPr>
          <w:rFonts w:hint="eastAsia"/>
          <w:b/>
          <w:sz w:val="22"/>
          <w:szCs w:val="22"/>
        </w:rPr>
        <w:t>.</w:t>
      </w:r>
      <w:r w:rsidRPr="0097096D">
        <w:rPr>
          <w:b/>
          <w:sz w:val="22"/>
          <w:szCs w:val="22"/>
        </w:rPr>
        <w:t xml:space="preserve"> Introduction</w:t>
      </w:r>
    </w:p>
    <w:p w14:paraId="0B09E7F9" w14:textId="071CE621" w:rsidR="00C66E50" w:rsidRPr="0097096D" w:rsidRDefault="00C66E50" w:rsidP="00B16D71">
      <w:pPr>
        <w:tabs>
          <w:tab w:val="left" w:pos="1080"/>
        </w:tabs>
        <w:spacing w:after="0" w:line="360" w:lineRule="auto"/>
        <w:ind w:firstLine="204"/>
        <w:rPr>
          <w:sz w:val="22"/>
          <w:szCs w:val="22"/>
        </w:rPr>
      </w:pPr>
      <w:bookmarkStart w:id="6" w:name="OLE_LINK114"/>
      <w:bookmarkStart w:id="7" w:name="OLE_LINK115"/>
      <w:r w:rsidRPr="0097096D">
        <w:rPr>
          <w:sz w:val="22"/>
          <w:szCs w:val="22"/>
        </w:rPr>
        <w:t xml:space="preserve">As high-efficiency energy conversion and storage devices </w:t>
      </w:r>
      <w:r w:rsidR="00261E0E" w:rsidRPr="0097096D">
        <w:rPr>
          <w:sz w:val="22"/>
          <w:szCs w:val="22"/>
        </w:rPr>
        <w:t xml:space="preserve">have </w:t>
      </w:r>
      <w:r w:rsidRPr="0097096D">
        <w:rPr>
          <w:sz w:val="22"/>
          <w:szCs w:val="22"/>
        </w:rPr>
        <w:t xml:space="preserve">become popular over the last decade, a new management paradigm is required for </w:t>
      </w:r>
      <w:r w:rsidR="00CA37E6" w:rsidRPr="0097096D">
        <w:rPr>
          <w:sz w:val="22"/>
          <w:szCs w:val="22"/>
        </w:rPr>
        <w:t xml:space="preserve">coordinating </w:t>
      </w:r>
      <w:r w:rsidRPr="0097096D">
        <w:rPr>
          <w:sz w:val="22"/>
          <w:szCs w:val="22"/>
        </w:rPr>
        <w:t xml:space="preserve">independent energy </w:t>
      </w:r>
      <w:r w:rsidR="007A201C" w:rsidRPr="0097096D">
        <w:rPr>
          <w:sz w:val="22"/>
          <w:szCs w:val="22"/>
        </w:rPr>
        <w:t xml:space="preserve">systems </w:t>
      </w:r>
      <w:r w:rsidRPr="0097096D">
        <w:rPr>
          <w:sz w:val="22"/>
          <w:szCs w:val="22"/>
        </w:rPr>
        <w:fldChar w:fldCharType="begin"/>
      </w:r>
      <w:r w:rsidRPr="0097096D">
        <w:rPr>
          <w:sz w:val="22"/>
          <w:szCs w:val="22"/>
        </w:rPr>
        <w:instrText xml:space="preserve"> REF _Ref88530896 \r \h </w:instrText>
      </w:r>
      <w:r w:rsidR="00F06FB1" w:rsidRPr="0097096D">
        <w:rPr>
          <w:sz w:val="22"/>
          <w:szCs w:val="22"/>
        </w:rPr>
        <w:instrText xml:space="preserve"> \* MERGEFORMAT </w:instrText>
      </w:r>
      <w:r w:rsidRPr="0097096D">
        <w:rPr>
          <w:sz w:val="22"/>
          <w:szCs w:val="22"/>
        </w:rPr>
      </w:r>
      <w:r w:rsidRPr="0097096D">
        <w:rPr>
          <w:sz w:val="22"/>
          <w:szCs w:val="22"/>
        </w:rPr>
        <w:fldChar w:fldCharType="separate"/>
      </w:r>
      <w:r w:rsidR="007A6378" w:rsidRPr="0097096D">
        <w:rPr>
          <w:sz w:val="22"/>
          <w:szCs w:val="22"/>
        </w:rPr>
        <w:t>[1]</w:t>
      </w:r>
      <w:r w:rsidRPr="0097096D">
        <w:rPr>
          <w:sz w:val="22"/>
          <w:szCs w:val="22"/>
        </w:rPr>
        <w:fldChar w:fldCharType="end"/>
      </w:r>
      <w:r w:rsidRPr="0097096D">
        <w:rPr>
          <w:sz w:val="22"/>
          <w:szCs w:val="22"/>
        </w:rPr>
        <w:t>-</w:t>
      </w:r>
      <w:r w:rsidRPr="0097096D">
        <w:rPr>
          <w:sz w:val="22"/>
          <w:szCs w:val="22"/>
        </w:rPr>
        <w:fldChar w:fldCharType="begin"/>
      </w:r>
      <w:r w:rsidRPr="0097096D">
        <w:rPr>
          <w:sz w:val="22"/>
          <w:szCs w:val="22"/>
        </w:rPr>
        <w:instrText xml:space="preserve"> REF _Ref90379901 \r \h </w:instrText>
      </w:r>
      <w:r w:rsidR="00F06FB1" w:rsidRPr="0097096D">
        <w:rPr>
          <w:sz w:val="22"/>
          <w:szCs w:val="22"/>
        </w:rPr>
        <w:instrText xml:space="preserve"> \* MERGEFORMAT </w:instrText>
      </w:r>
      <w:r w:rsidRPr="0097096D">
        <w:rPr>
          <w:sz w:val="22"/>
          <w:szCs w:val="22"/>
        </w:rPr>
      </w:r>
      <w:r w:rsidRPr="0097096D">
        <w:rPr>
          <w:sz w:val="22"/>
          <w:szCs w:val="22"/>
        </w:rPr>
        <w:fldChar w:fldCharType="separate"/>
      </w:r>
      <w:r w:rsidR="007A6378" w:rsidRPr="0097096D">
        <w:rPr>
          <w:sz w:val="22"/>
          <w:szCs w:val="22"/>
        </w:rPr>
        <w:t>[2]</w:t>
      </w:r>
      <w:r w:rsidRPr="0097096D">
        <w:rPr>
          <w:sz w:val="22"/>
          <w:szCs w:val="22"/>
        </w:rPr>
        <w:fldChar w:fldCharType="end"/>
      </w:r>
      <w:r w:rsidRPr="0097096D">
        <w:rPr>
          <w:sz w:val="22"/>
          <w:szCs w:val="22"/>
        </w:rPr>
        <w:t>. The multi-energy system</w:t>
      </w:r>
      <w:r w:rsidR="00CA37E6" w:rsidRPr="0097096D">
        <w:rPr>
          <w:sz w:val="22"/>
          <w:szCs w:val="22"/>
        </w:rPr>
        <w:t xml:space="preserve"> could</w:t>
      </w:r>
      <w:r w:rsidRPr="0097096D">
        <w:rPr>
          <w:sz w:val="22"/>
          <w:szCs w:val="22"/>
        </w:rPr>
        <w:t xml:space="preserve"> interconnect different types of </w:t>
      </w:r>
      <w:r w:rsidR="00505BB9" w:rsidRPr="0097096D">
        <w:rPr>
          <w:sz w:val="22"/>
          <w:szCs w:val="22"/>
        </w:rPr>
        <w:t xml:space="preserve">energy </w:t>
      </w:r>
      <w:r w:rsidRPr="0097096D">
        <w:rPr>
          <w:sz w:val="22"/>
          <w:szCs w:val="22"/>
        </w:rPr>
        <w:t>systems</w:t>
      </w:r>
      <w:r w:rsidR="00505BB9" w:rsidRPr="0097096D">
        <w:rPr>
          <w:sz w:val="22"/>
          <w:szCs w:val="22"/>
        </w:rPr>
        <w:t xml:space="preserve"> </w:t>
      </w:r>
      <w:r w:rsidR="00261E0E" w:rsidRPr="0097096D">
        <w:rPr>
          <w:sz w:val="22"/>
          <w:szCs w:val="22"/>
        </w:rPr>
        <w:t>to maximize</w:t>
      </w:r>
      <w:r w:rsidR="00505BB9" w:rsidRPr="0097096D">
        <w:rPr>
          <w:sz w:val="22"/>
          <w:szCs w:val="22"/>
        </w:rPr>
        <w:t xml:space="preserve"> total social welfare</w:t>
      </w:r>
      <w:r w:rsidR="004924EA" w:rsidRPr="0097096D">
        <w:rPr>
          <w:sz w:val="22"/>
          <w:szCs w:val="22"/>
        </w:rPr>
        <w:t xml:space="preserve"> </w:t>
      </w:r>
      <w:r w:rsidR="004924EA" w:rsidRPr="0097096D">
        <w:rPr>
          <w:sz w:val="22"/>
          <w:szCs w:val="22"/>
        </w:rPr>
        <w:fldChar w:fldCharType="begin"/>
      </w:r>
      <w:r w:rsidR="004924EA" w:rsidRPr="0097096D">
        <w:rPr>
          <w:sz w:val="22"/>
          <w:szCs w:val="22"/>
        </w:rPr>
        <w:instrText xml:space="preserve"> REF _Ref123236624 \r \h </w:instrText>
      </w:r>
      <w:r w:rsidR="0097096D">
        <w:rPr>
          <w:sz w:val="22"/>
          <w:szCs w:val="22"/>
        </w:rPr>
        <w:instrText xml:space="preserve"> \* MERGEFORMAT </w:instrText>
      </w:r>
      <w:r w:rsidR="004924EA" w:rsidRPr="0097096D">
        <w:rPr>
          <w:sz w:val="22"/>
          <w:szCs w:val="22"/>
        </w:rPr>
      </w:r>
      <w:r w:rsidR="004924EA" w:rsidRPr="0097096D">
        <w:rPr>
          <w:sz w:val="22"/>
          <w:szCs w:val="22"/>
        </w:rPr>
        <w:fldChar w:fldCharType="separate"/>
      </w:r>
      <w:r w:rsidR="007A6378" w:rsidRPr="0097096D">
        <w:rPr>
          <w:sz w:val="22"/>
          <w:szCs w:val="22"/>
        </w:rPr>
        <w:t>[3]</w:t>
      </w:r>
      <w:r w:rsidR="004924EA" w:rsidRPr="0097096D">
        <w:rPr>
          <w:sz w:val="22"/>
          <w:szCs w:val="22"/>
        </w:rPr>
        <w:fldChar w:fldCharType="end"/>
      </w:r>
      <w:r w:rsidR="004924EA" w:rsidRPr="0097096D">
        <w:rPr>
          <w:sz w:val="22"/>
          <w:szCs w:val="22"/>
        </w:rPr>
        <w:t>.</w:t>
      </w:r>
      <w:r w:rsidR="00505BB9" w:rsidRPr="0097096D">
        <w:rPr>
          <w:sz w:val="22"/>
          <w:szCs w:val="22"/>
        </w:rPr>
        <w:t xml:space="preserve"> </w:t>
      </w:r>
      <w:r w:rsidR="007A201C" w:rsidRPr="0097096D">
        <w:rPr>
          <w:sz w:val="22"/>
          <w:szCs w:val="22"/>
        </w:rPr>
        <w:t>By integrating independent energy systems, the multi-energy system improve</w:t>
      </w:r>
      <w:r w:rsidR="005306B9" w:rsidRPr="0097096D">
        <w:rPr>
          <w:sz w:val="22"/>
          <w:szCs w:val="22"/>
        </w:rPr>
        <w:t>s</w:t>
      </w:r>
      <w:r w:rsidR="007A201C" w:rsidRPr="0097096D">
        <w:rPr>
          <w:sz w:val="22"/>
          <w:szCs w:val="22"/>
        </w:rPr>
        <w:t xml:space="preserve"> system flexibility, economics</w:t>
      </w:r>
      <w:r w:rsidR="004924EA" w:rsidRPr="0097096D">
        <w:rPr>
          <w:sz w:val="22"/>
          <w:szCs w:val="22"/>
        </w:rPr>
        <w:t xml:space="preserve"> </w:t>
      </w:r>
      <w:r w:rsidR="004924EA" w:rsidRPr="0097096D">
        <w:rPr>
          <w:sz w:val="22"/>
          <w:szCs w:val="22"/>
        </w:rPr>
        <w:fldChar w:fldCharType="begin"/>
      </w:r>
      <w:r w:rsidR="004924EA" w:rsidRPr="0097096D">
        <w:rPr>
          <w:sz w:val="22"/>
          <w:szCs w:val="22"/>
        </w:rPr>
        <w:instrText xml:space="preserve"> REF _Ref123236632 \r \h </w:instrText>
      </w:r>
      <w:r w:rsidR="0097096D">
        <w:rPr>
          <w:sz w:val="22"/>
          <w:szCs w:val="22"/>
        </w:rPr>
        <w:instrText xml:space="preserve"> \* MERGEFORMAT </w:instrText>
      </w:r>
      <w:r w:rsidR="004924EA" w:rsidRPr="0097096D">
        <w:rPr>
          <w:sz w:val="22"/>
          <w:szCs w:val="22"/>
        </w:rPr>
      </w:r>
      <w:r w:rsidR="004924EA" w:rsidRPr="0097096D">
        <w:rPr>
          <w:sz w:val="22"/>
          <w:szCs w:val="22"/>
        </w:rPr>
        <w:fldChar w:fldCharType="separate"/>
      </w:r>
      <w:r w:rsidR="007A6378" w:rsidRPr="0097096D">
        <w:rPr>
          <w:sz w:val="22"/>
          <w:szCs w:val="22"/>
        </w:rPr>
        <w:t>[4]</w:t>
      </w:r>
      <w:r w:rsidR="004924EA" w:rsidRPr="0097096D">
        <w:rPr>
          <w:sz w:val="22"/>
          <w:szCs w:val="22"/>
        </w:rPr>
        <w:fldChar w:fldCharType="end"/>
      </w:r>
      <w:r w:rsidR="007A201C" w:rsidRPr="0097096D">
        <w:rPr>
          <w:sz w:val="22"/>
          <w:szCs w:val="22"/>
        </w:rPr>
        <w:t>, and sustainability</w:t>
      </w:r>
      <w:r w:rsidR="00CE1931" w:rsidRPr="0097096D">
        <w:rPr>
          <w:sz w:val="22"/>
          <w:szCs w:val="22"/>
        </w:rPr>
        <w:t xml:space="preserve"> </w:t>
      </w:r>
      <w:r w:rsidR="004924EA" w:rsidRPr="0097096D">
        <w:rPr>
          <w:sz w:val="22"/>
          <w:szCs w:val="22"/>
        </w:rPr>
        <w:fldChar w:fldCharType="begin"/>
      </w:r>
      <w:r w:rsidR="004924EA" w:rsidRPr="0097096D">
        <w:rPr>
          <w:sz w:val="22"/>
          <w:szCs w:val="22"/>
        </w:rPr>
        <w:instrText xml:space="preserve"> REF _Ref123025399 \r \h </w:instrText>
      </w:r>
      <w:r w:rsidR="0097096D">
        <w:rPr>
          <w:sz w:val="22"/>
          <w:szCs w:val="22"/>
        </w:rPr>
        <w:instrText xml:space="preserve"> \* MERGEFORMAT </w:instrText>
      </w:r>
      <w:r w:rsidR="004924EA" w:rsidRPr="0097096D">
        <w:rPr>
          <w:sz w:val="22"/>
          <w:szCs w:val="22"/>
        </w:rPr>
      </w:r>
      <w:r w:rsidR="004924EA" w:rsidRPr="0097096D">
        <w:rPr>
          <w:sz w:val="22"/>
          <w:szCs w:val="22"/>
        </w:rPr>
        <w:fldChar w:fldCharType="separate"/>
      </w:r>
      <w:r w:rsidR="007A6378" w:rsidRPr="0097096D">
        <w:rPr>
          <w:sz w:val="22"/>
          <w:szCs w:val="22"/>
        </w:rPr>
        <w:t>[5]</w:t>
      </w:r>
      <w:r w:rsidR="004924EA" w:rsidRPr="0097096D">
        <w:rPr>
          <w:sz w:val="22"/>
          <w:szCs w:val="22"/>
        </w:rPr>
        <w:fldChar w:fldCharType="end"/>
      </w:r>
      <w:r w:rsidR="005306B9" w:rsidRPr="0097096D">
        <w:rPr>
          <w:sz w:val="22"/>
          <w:szCs w:val="22"/>
        </w:rPr>
        <w:t xml:space="preserve"> and can help the achievement of sustainable social development and net-zero carbon target</w:t>
      </w:r>
      <w:r w:rsidR="004924EA" w:rsidRPr="0097096D">
        <w:rPr>
          <w:sz w:val="22"/>
          <w:szCs w:val="22"/>
        </w:rPr>
        <w:t xml:space="preserve"> </w:t>
      </w:r>
      <w:r w:rsidR="004924EA" w:rsidRPr="0097096D">
        <w:rPr>
          <w:sz w:val="22"/>
          <w:szCs w:val="22"/>
        </w:rPr>
        <w:fldChar w:fldCharType="begin"/>
      </w:r>
      <w:r w:rsidR="004924EA" w:rsidRPr="0097096D">
        <w:rPr>
          <w:sz w:val="22"/>
          <w:szCs w:val="22"/>
        </w:rPr>
        <w:instrText xml:space="preserve"> REF _Ref123236675 \r \h </w:instrText>
      </w:r>
      <w:r w:rsidR="0097096D">
        <w:rPr>
          <w:sz w:val="22"/>
          <w:szCs w:val="22"/>
        </w:rPr>
        <w:instrText xml:space="preserve"> \* MERGEFORMAT </w:instrText>
      </w:r>
      <w:r w:rsidR="004924EA" w:rsidRPr="0097096D">
        <w:rPr>
          <w:sz w:val="22"/>
          <w:szCs w:val="22"/>
        </w:rPr>
      </w:r>
      <w:r w:rsidR="004924EA" w:rsidRPr="0097096D">
        <w:rPr>
          <w:sz w:val="22"/>
          <w:szCs w:val="22"/>
        </w:rPr>
        <w:fldChar w:fldCharType="separate"/>
      </w:r>
      <w:r w:rsidR="007A6378" w:rsidRPr="0097096D">
        <w:rPr>
          <w:sz w:val="22"/>
          <w:szCs w:val="22"/>
        </w:rPr>
        <w:t>[6]</w:t>
      </w:r>
      <w:r w:rsidR="004924EA" w:rsidRPr="0097096D">
        <w:rPr>
          <w:sz w:val="22"/>
          <w:szCs w:val="22"/>
        </w:rPr>
        <w:fldChar w:fldCharType="end"/>
      </w:r>
      <w:r w:rsidRPr="0097096D">
        <w:rPr>
          <w:sz w:val="22"/>
          <w:szCs w:val="22"/>
        </w:rPr>
        <w:t>.</w:t>
      </w:r>
    </w:p>
    <w:p w14:paraId="7E75D44F" w14:textId="3DE0A052" w:rsidR="004A42C9" w:rsidRPr="0097096D" w:rsidRDefault="005306B9" w:rsidP="004A42C9">
      <w:pPr>
        <w:tabs>
          <w:tab w:val="left" w:pos="1080"/>
        </w:tabs>
        <w:spacing w:after="0" w:line="360" w:lineRule="auto"/>
        <w:ind w:firstLine="204"/>
        <w:rPr>
          <w:sz w:val="22"/>
          <w:szCs w:val="22"/>
        </w:rPr>
      </w:pPr>
      <w:r w:rsidRPr="0097096D">
        <w:rPr>
          <w:sz w:val="22"/>
          <w:szCs w:val="22"/>
        </w:rPr>
        <w:t>As c</w:t>
      </w:r>
      <w:r w:rsidR="00C66E50" w:rsidRPr="0097096D">
        <w:rPr>
          <w:sz w:val="22"/>
          <w:szCs w:val="22"/>
        </w:rPr>
        <w:t>oordinated management flourishes the multi-energy system by improving operational efficiency and flexibility while ensuring the security of individual energy systems</w:t>
      </w:r>
      <w:r w:rsidRPr="0097096D">
        <w:rPr>
          <w:sz w:val="22"/>
          <w:szCs w:val="22"/>
        </w:rPr>
        <w:t>,</w:t>
      </w:r>
      <w:r w:rsidR="00C66E50" w:rsidRPr="0097096D">
        <w:rPr>
          <w:sz w:val="22"/>
          <w:szCs w:val="22"/>
        </w:rPr>
        <w:t xml:space="preserve"> </w:t>
      </w:r>
      <w:bookmarkStart w:id="8" w:name="OLE_LINK140"/>
      <w:bookmarkStart w:id="9" w:name="OLE_LINK143"/>
      <w:bookmarkEnd w:id="6"/>
      <w:bookmarkEnd w:id="7"/>
      <w:r w:rsidRPr="0097096D">
        <w:rPr>
          <w:sz w:val="22"/>
          <w:szCs w:val="22"/>
        </w:rPr>
        <w:t>a</w:t>
      </w:r>
      <w:r w:rsidR="00C66E50" w:rsidRPr="0097096D">
        <w:rPr>
          <w:sz w:val="22"/>
          <w:szCs w:val="22"/>
        </w:rPr>
        <w:t xml:space="preserve"> lot of studies have focused on centralized energy management for the multi-energy system</w:t>
      </w:r>
      <w:r w:rsidR="00005BEA" w:rsidRPr="0097096D">
        <w:rPr>
          <w:sz w:val="22"/>
          <w:szCs w:val="22"/>
        </w:rPr>
        <w:t xml:space="preserve"> </w:t>
      </w:r>
      <w:r w:rsidR="00005BEA" w:rsidRPr="0097096D">
        <w:rPr>
          <w:sz w:val="22"/>
          <w:szCs w:val="22"/>
        </w:rPr>
        <w:fldChar w:fldCharType="begin"/>
      </w:r>
      <w:r w:rsidR="00005BEA" w:rsidRPr="0097096D">
        <w:rPr>
          <w:sz w:val="22"/>
          <w:szCs w:val="22"/>
        </w:rPr>
        <w:instrText xml:space="preserve"> REF _Ref123238030 \r \h </w:instrText>
      </w:r>
      <w:r w:rsidR="00261E0E" w:rsidRPr="0097096D">
        <w:rPr>
          <w:sz w:val="22"/>
          <w:szCs w:val="22"/>
        </w:rPr>
        <w:instrText xml:space="preserve"> \* MERGEFORMAT </w:instrText>
      </w:r>
      <w:r w:rsidR="00005BEA" w:rsidRPr="0097096D">
        <w:rPr>
          <w:sz w:val="22"/>
          <w:szCs w:val="22"/>
        </w:rPr>
      </w:r>
      <w:r w:rsidR="00005BEA" w:rsidRPr="0097096D">
        <w:rPr>
          <w:sz w:val="22"/>
          <w:szCs w:val="22"/>
        </w:rPr>
        <w:fldChar w:fldCharType="separate"/>
      </w:r>
      <w:r w:rsidR="007A6378" w:rsidRPr="0097096D">
        <w:rPr>
          <w:sz w:val="22"/>
          <w:szCs w:val="22"/>
        </w:rPr>
        <w:t>[7]</w:t>
      </w:r>
      <w:r w:rsidR="00005BEA" w:rsidRPr="0097096D">
        <w:rPr>
          <w:sz w:val="22"/>
          <w:szCs w:val="22"/>
        </w:rPr>
        <w:fldChar w:fldCharType="end"/>
      </w:r>
      <w:r w:rsidR="00C66E50" w:rsidRPr="0097096D">
        <w:rPr>
          <w:sz w:val="22"/>
          <w:szCs w:val="22"/>
        </w:rPr>
        <w:t xml:space="preserve">. Reference </w:t>
      </w:r>
      <w:r w:rsidR="00C66E50" w:rsidRPr="0097096D">
        <w:rPr>
          <w:sz w:val="22"/>
          <w:szCs w:val="22"/>
        </w:rPr>
        <w:fldChar w:fldCharType="begin"/>
      </w:r>
      <w:r w:rsidR="00C66E50" w:rsidRPr="0097096D">
        <w:rPr>
          <w:sz w:val="22"/>
          <w:szCs w:val="22"/>
        </w:rPr>
        <w:instrText xml:space="preserve"> REF _Ref89219422 \r \h </w:instrText>
      </w:r>
      <w:r w:rsidR="00F06FB1" w:rsidRPr="0097096D">
        <w:rPr>
          <w:sz w:val="22"/>
          <w:szCs w:val="22"/>
        </w:rPr>
        <w:instrText xml:space="preserve"> \* MERGEFORMAT </w:instrText>
      </w:r>
      <w:r w:rsidR="00C66E50" w:rsidRPr="0097096D">
        <w:rPr>
          <w:sz w:val="22"/>
          <w:szCs w:val="22"/>
        </w:rPr>
      </w:r>
      <w:r w:rsidR="00C66E50" w:rsidRPr="0097096D">
        <w:rPr>
          <w:sz w:val="22"/>
          <w:szCs w:val="22"/>
        </w:rPr>
        <w:fldChar w:fldCharType="separate"/>
      </w:r>
      <w:r w:rsidR="007A6378" w:rsidRPr="0097096D">
        <w:rPr>
          <w:sz w:val="22"/>
          <w:szCs w:val="22"/>
        </w:rPr>
        <w:t>[8]</w:t>
      </w:r>
      <w:r w:rsidR="00C66E50" w:rsidRPr="0097096D">
        <w:rPr>
          <w:sz w:val="22"/>
          <w:szCs w:val="22"/>
        </w:rPr>
        <w:fldChar w:fldCharType="end"/>
      </w:r>
      <w:r w:rsidR="00C66E50" w:rsidRPr="0097096D">
        <w:rPr>
          <w:sz w:val="22"/>
          <w:szCs w:val="22"/>
        </w:rPr>
        <w:t xml:space="preserve"> studied an energy management method that considers the interdependency of different energy systems. However, the energy network constraint</w:t>
      </w:r>
      <w:r w:rsidR="004A7EE6" w:rsidRPr="0097096D">
        <w:rPr>
          <w:sz w:val="22"/>
          <w:szCs w:val="22"/>
        </w:rPr>
        <w:t xml:space="preserve"> of each energy system</w:t>
      </w:r>
      <w:r w:rsidR="00C66E50" w:rsidRPr="0097096D">
        <w:rPr>
          <w:sz w:val="22"/>
          <w:szCs w:val="22"/>
        </w:rPr>
        <w:t xml:space="preserve"> </w:t>
      </w:r>
      <w:r w:rsidR="004A7EE6" w:rsidRPr="0097096D">
        <w:rPr>
          <w:sz w:val="22"/>
          <w:szCs w:val="22"/>
        </w:rPr>
        <w:t>is</w:t>
      </w:r>
      <w:r w:rsidR="00C66E50" w:rsidRPr="0097096D">
        <w:rPr>
          <w:sz w:val="22"/>
          <w:szCs w:val="22"/>
        </w:rPr>
        <w:t xml:space="preserve"> ignored, which could result in an infeasible solution in practice. The energy networks were considered in reference </w:t>
      </w:r>
      <w:r w:rsidR="00C66E50" w:rsidRPr="0097096D">
        <w:rPr>
          <w:sz w:val="22"/>
          <w:szCs w:val="22"/>
        </w:rPr>
        <w:fldChar w:fldCharType="begin"/>
      </w:r>
      <w:r w:rsidR="00C66E50" w:rsidRPr="0097096D">
        <w:rPr>
          <w:sz w:val="22"/>
          <w:szCs w:val="22"/>
        </w:rPr>
        <w:instrText xml:space="preserve"> REF _Ref88526782 \r \h  \* MERGEFORMAT </w:instrText>
      </w:r>
      <w:r w:rsidR="00C66E50" w:rsidRPr="0097096D">
        <w:rPr>
          <w:sz w:val="22"/>
          <w:szCs w:val="22"/>
        </w:rPr>
      </w:r>
      <w:r w:rsidR="00C66E50" w:rsidRPr="0097096D">
        <w:rPr>
          <w:sz w:val="22"/>
          <w:szCs w:val="22"/>
        </w:rPr>
        <w:fldChar w:fldCharType="separate"/>
      </w:r>
      <w:r w:rsidR="007A6378" w:rsidRPr="0097096D">
        <w:rPr>
          <w:sz w:val="22"/>
          <w:szCs w:val="22"/>
        </w:rPr>
        <w:t>[9]</w:t>
      </w:r>
      <w:r w:rsidR="00C66E50" w:rsidRPr="0097096D">
        <w:rPr>
          <w:sz w:val="22"/>
          <w:szCs w:val="22"/>
        </w:rPr>
        <w:fldChar w:fldCharType="end"/>
      </w:r>
      <w:r w:rsidR="00C66E50" w:rsidRPr="0097096D">
        <w:rPr>
          <w:sz w:val="22"/>
          <w:szCs w:val="22"/>
        </w:rPr>
        <w:t xml:space="preserve">. However, the proposed method is hard to be solved directly owing to the nonlinearity of the energy network. Reference </w:t>
      </w:r>
      <w:r w:rsidR="00C66E50" w:rsidRPr="0097096D">
        <w:rPr>
          <w:sz w:val="22"/>
          <w:szCs w:val="22"/>
        </w:rPr>
        <w:fldChar w:fldCharType="begin"/>
      </w:r>
      <w:r w:rsidR="00C66E50" w:rsidRPr="0097096D">
        <w:rPr>
          <w:sz w:val="22"/>
          <w:szCs w:val="22"/>
        </w:rPr>
        <w:instrText xml:space="preserve"> REF _Ref88505381 \r \h  \* MERGEFORMAT </w:instrText>
      </w:r>
      <w:r w:rsidR="00C66E50" w:rsidRPr="0097096D">
        <w:rPr>
          <w:sz w:val="22"/>
          <w:szCs w:val="22"/>
        </w:rPr>
      </w:r>
      <w:r w:rsidR="00C66E50" w:rsidRPr="0097096D">
        <w:rPr>
          <w:sz w:val="22"/>
          <w:szCs w:val="22"/>
        </w:rPr>
        <w:fldChar w:fldCharType="separate"/>
      </w:r>
      <w:r w:rsidR="007A6378" w:rsidRPr="0097096D">
        <w:rPr>
          <w:sz w:val="22"/>
          <w:szCs w:val="22"/>
        </w:rPr>
        <w:t>[10]</w:t>
      </w:r>
      <w:r w:rsidR="00C66E50" w:rsidRPr="0097096D">
        <w:rPr>
          <w:sz w:val="22"/>
          <w:szCs w:val="22"/>
        </w:rPr>
        <w:fldChar w:fldCharType="end"/>
      </w:r>
      <w:r w:rsidR="00C66E50" w:rsidRPr="0097096D">
        <w:rPr>
          <w:sz w:val="22"/>
          <w:szCs w:val="22"/>
        </w:rPr>
        <w:t xml:space="preserve"> provided a linearized static energy network model. Furthermore, the energy network model consider</w:t>
      </w:r>
      <w:r w:rsidR="008317E9" w:rsidRPr="0097096D">
        <w:rPr>
          <w:sz w:val="22"/>
          <w:szCs w:val="22"/>
        </w:rPr>
        <w:t>ing</w:t>
      </w:r>
      <w:r w:rsidR="00C66E50" w:rsidRPr="0097096D">
        <w:rPr>
          <w:sz w:val="22"/>
          <w:szCs w:val="22"/>
        </w:rPr>
        <w:t xml:space="preserve"> the energy system’s dynamic characteristics was studied in </w:t>
      </w:r>
      <w:r w:rsidR="00DC33F9" w:rsidRPr="0097096D">
        <w:rPr>
          <w:sz w:val="22"/>
          <w:szCs w:val="22"/>
        </w:rPr>
        <w:t>r</w:t>
      </w:r>
      <w:r w:rsidR="00C66E50" w:rsidRPr="0097096D">
        <w:rPr>
          <w:sz w:val="22"/>
          <w:szCs w:val="22"/>
        </w:rPr>
        <w:t xml:space="preserve">eference </w:t>
      </w:r>
      <w:r w:rsidR="00C66E50" w:rsidRPr="0097096D">
        <w:rPr>
          <w:sz w:val="22"/>
          <w:szCs w:val="22"/>
        </w:rPr>
        <w:fldChar w:fldCharType="begin"/>
      </w:r>
      <w:r w:rsidR="00C66E50" w:rsidRPr="0097096D">
        <w:rPr>
          <w:sz w:val="22"/>
          <w:szCs w:val="22"/>
        </w:rPr>
        <w:instrText xml:space="preserve"> REF _Ref88503469 \r \h  \* MERGEFORMAT </w:instrText>
      </w:r>
      <w:r w:rsidR="00C66E50" w:rsidRPr="0097096D">
        <w:rPr>
          <w:sz w:val="22"/>
          <w:szCs w:val="22"/>
        </w:rPr>
      </w:r>
      <w:r w:rsidR="00C66E50" w:rsidRPr="0097096D">
        <w:rPr>
          <w:sz w:val="22"/>
          <w:szCs w:val="22"/>
        </w:rPr>
        <w:fldChar w:fldCharType="separate"/>
      </w:r>
      <w:r w:rsidR="007A6378" w:rsidRPr="0097096D">
        <w:rPr>
          <w:sz w:val="22"/>
          <w:szCs w:val="22"/>
        </w:rPr>
        <w:t>[11]</w:t>
      </w:r>
      <w:r w:rsidR="00C66E50" w:rsidRPr="0097096D">
        <w:rPr>
          <w:sz w:val="22"/>
          <w:szCs w:val="22"/>
        </w:rPr>
        <w:fldChar w:fldCharType="end"/>
      </w:r>
      <w:r w:rsidR="00C66E50" w:rsidRPr="0097096D">
        <w:rPr>
          <w:sz w:val="22"/>
          <w:szCs w:val="22"/>
        </w:rPr>
        <w:t xml:space="preserve">. Reference </w:t>
      </w:r>
      <w:r w:rsidR="00C66E50" w:rsidRPr="0097096D">
        <w:rPr>
          <w:sz w:val="22"/>
          <w:szCs w:val="22"/>
        </w:rPr>
        <w:fldChar w:fldCharType="begin"/>
      </w:r>
      <w:r w:rsidR="00C66E50" w:rsidRPr="0097096D">
        <w:rPr>
          <w:sz w:val="22"/>
          <w:szCs w:val="22"/>
        </w:rPr>
        <w:instrText xml:space="preserve"> REF _Ref88503372 \r \h  \* MERGEFORMAT </w:instrText>
      </w:r>
      <w:r w:rsidR="00C66E50" w:rsidRPr="0097096D">
        <w:rPr>
          <w:sz w:val="22"/>
          <w:szCs w:val="22"/>
        </w:rPr>
      </w:r>
      <w:r w:rsidR="00C66E50" w:rsidRPr="0097096D">
        <w:rPr>
          <w:sz w:val="22"/>
          <w:szCs w:val="22"/>
        </w:rPr>
        <w:fldChar w:fldCharType="separate"/>
      </w:r>
      <w:r w:rsidR="007A6378" w:rsidRPr="0097096D">
        <w:rPr>
          <w:sz w:val="22"/>
          <w:szCs w:val="22"/>
        </w:rPr>
        <w:t>[12]</w:t>
      </w:r>
      <w:r w:rsidR="00C66E50" w:rsidRPr="0097096D">
        <w:rPr>
          <w:sz w:val="22"/>
          <w:szCs w:val="22"/>
        </w:rPr>
        <w:fldChar w:fldCharType="end"/>
      </w:r>
      <w:r w:rsidR="00C66E50" w:rsidRPr="0097096D">
        <w:rPr>
          <w:sz w:val="22"/>
          <w:szCs w:val="22"/>
        </w:rPr>
        <w:t xml:space="preserve"> studied </w:t>
      </w:r>
      <w:r w:rsidR="00261E0E" w:rsidRPr="0097096D">
        <w:rPr>
          <w:rFonts w:hint="eastAsia"/>
          <w:sz w:val="22"/>
          <w:szCs w:val="22"/>
        </w:rPr>
        <w:t>the</w:t>
      </w:r>
      <w:r w:rsidR="00261E0E" w:rsidRPr="0097096D">
        <w:rPr>
          <w:sz w:val="22"/>
          <w:szCs w:val="22"/>
        </w:rPr>
        <w:t xml:space="preserve"> </w:t>
      </w:r>
      <w:r w:rsidR="00C66E50" w:rsidRPr="0097096D">
        <w:rPr>
          <w:sz w:val="22"/>
          <w:szCs w:val="22"/>
        </w:rPr>
        <w:t xml:space="preserve">robust centralized energy management method </w:t>
      </w:r>
      <w:r w:rsidR="00332D95" w:rsidRPr="0097096D">
        <w:rPr>
          <w:sz w:val="22"/>
          <w:szCs w:val="22"/>
        </w:rPr>
        <w:t xml:space="preserve">for the multi-energy system penetrated with </w:t>
      </w:r>
      <w:r w:rsidR="00C66E50" w:rsidRPr="0097096D">
        <w:rPr>
          <w:sz w:val="22"/>
          <w:szCs w:val="22"/>
        </w:rPr>
        <w:t>uncertain wind</w:t>
      </w:r>
      <w:r w:rsidR="00332D95" w:rsidRPr="0097096D">
        <w:rPr>
          <w:sz w:val="22"/>
          <w:szCs w:val="22"/>
        </w:rPr>
        <w:t xml:space="preserve"> power</w:t>
      </w:r>
      <w:r w:rsidR="00C66E50" w:rsidRPr="0097096D">
        <w:rPr>
          <w:sz w:val="22"/>
          <w:szCs w:val="22"/>
        </w:rPr>
        <w:t>.</w:t>
      </w:r>
      <w:bookmarkStart w:id="10" w:name="OLE_LINK25"/>
      <w:bookmarkStart w:id="11" w:name="OLE_LINK26"/>
      <w:bookmarkStart w:id="12" w:name="OLE_LINK92"/>
      <w:bookmarkStart w:id="13" w:name="OLE_LINK94"/>
      <w:bookmarkStart w:id="14" w:name="OLE_LINK21"/>
      <w:bookmarkEnd w:id="8"/>
      <w:bookmarkEnd w:id="9"/>
      <w:r w:rsidR="004A42C9" w:rsidRPr="0097096D">
        <w:rPr>
          <w:sz w:val="22"/>
          <w:szCs w:val="22"/>
        </w:rPr>
        <w:t xml:space="preserve"> </w:t>
      </w:r>
      <w:r w:rsidR="00C66E50" w:rsidRPr="0097096D">
        <w:rPr>
          <w:sz w:val="22"/>
          <w:szCs w:val="22"/>
        </w:rPr>
        <w:t xml:space="preserve">In practice, each energy sector is managed by an independent system operator. </w:t>
      </w:r>
      <w:r w:rsidR="00261E0E" w:rsidRPr="0097096D">
        <w:rPr>
          <w:sz w:val="22"/>
          <w:szCs w:val="22"/>
        </w:rPr>
        <w:t>C</w:t>
      </w:r>
      <w:r w:rsidR="005F67ED" w:rsidRPr="0097096D">
        <w:rPr>
          <w:sz w:val="22"/>
          <w:szCs w:val="22"/>
        </w:rPr>
        <w:t xml:space="preserve">entralized energy management requires all energy operators to submit their proprietary information (e.g., network information) to a third party (e.g., coordinated operator) in practice </w:t>
      </w:r>
      <w:r w:rsidR="005F67ED" w:rsidRPr="0097096D">
        <w:rPr>
          <w:sz w:val="22"/>
          <w:szCs w:val="22"/>
        </w:rPr>
        <w:fldChar w:fldCharType="begin"/>
      </w:r>
      <w:r w:rsidR="005F67ED" w:rsidRPr="0097096D">
        <w:rPr>
          <w:sz w:val="22"/>
          <w:szCs w:val="22"/>
        </w:rPr>
        <w:instrText xml:space="preserve"> REF _Ref88535204 \r \h  \* MERGEFORMAT </w:instrText>
      </w:r>
      <w:r w:rsidR="005F67ED" w:rsidRPr="0097096D">
        <w:rPr>
          <w:sz w:val="22"/>
          <w:szCs w:val="22"/>
        </w:rPr>
      </w:r>
      <w:r w:rsidR="005F67ED" w:rsidRPr="0097096D">
        <w:rPr>
          <w:sz w:val="22"/>
          <w:szCs w:val="22"/>
        </w:rPr>
        <w:fldChar w:fldCharType="separate"/>
      </w:r>
      <w:r w:rsidR="007A6378" w:rsidRPr="0097096D">
        <w:rPr>
          <w:sz w:val="22"/>
          <w:szCs w:val="22"/>
        </w:rPr>
        <w:t>[13]</w:t>
      </w:r>
      <w:r w:rsidR="005F67ED" w:rsidRPr="0097096D">
        <w:rPr>
          <w:sz w:val="22"/>
          <w:szCs w:val="22"/>
        </w:rPr>
        <w:fldChar w:fldCharType="end"/>
      </w:r>
      <w:r w:rsidR="005F67ED" w:rsidRPr="0097096D">
        <w:rPr>
          <w:sz w:val="22"/>
          <w:szCs w:val="22"/>
        </w:rPr>
        <w:t>.</w:t>
      </w:r>
      <w:r w:rsidR="005F67ED" w:rsidRPr="0097096D">
        <w:rPr>
          <w:rFonts w:hint="eastAsia"/>
          <w:sz w:val="22"/>
          <w:szCs w:val="22"/>
        </w:rPr>
        <w:t xml:space="preserve"> </w:t>
      </w:r>
      <w:r w:rsidR="00C66E50" w:rsidRPr="0097096D">
        <w:rPr>
          <w:sz w:val="22"/>
          <w:szCs w:val="22"/>
        </w:rPr>
        <w:t>Owing to privacy concerns</w:t>
      </w:r>
      <w:r w:rsidR="005F67ED" w:rsidRPr="0097096D">
        <w:rPr>
          <w:sz w:val="22"/>
          <w:szCs w:val="22"/>
        </w:rPr>
        <w:t xml:space="preserve"> or regulation issues</w:t>
      </w:r>
      <w:r w:rsidR="00C66E50" w:rsidRPr="0097096D">
        <w:rPr>
          <w:sz w:val="22"/>
          <w:szCs w:val="22"/>
        </w:rPr>
        <w:t xml:space="preserve">, these operators could not reveal the proprietary information. </w:t>
      </w:r>
      <w:r w:rsidR="005F67ED" w:rsidRPr="0097096D">
        <w:rPr>
          <w:sz w:val="22"/>
          <w:szCs w:val="22"/>
        </w:rPr>
        <w:t>Moreover</w:t>
      </w:r>
      <w:r w:rsidR="00C66E50" w:rsidRPr="0097096D">
        <w:rPr>
          <w:sz w:val="22"/>
          <w:szCs w:val="22"/>
        </w:rPr>
        <w:t>, centralized energy management has other drawbacks, like the single point of failure</w:t>
      </w:r>
      <w:r w:rsidR="007D6CEE" w:rsidRPr="0097096D">
        <w:rPr>
          <w:rFonts w:hint="eastAsia"/>
          <w:sz w:val="22"/>
          <w:szCs w:val="22"/>
        </w:rPr>
        <w:t>,</w:t>
      </w:r>
      <w:r w:rsidR="007D6CEE" w:rsidRPr="0097096D">
        <w:rPr>
          <w:sz w:val="22"/>
          <w:szCs w:val="22"/>
        </w:rPr>
        <w:t xml:space="preserve"> communication</w:t>
      </w:r>
      <w:r w:rsidR="00990E40" w:rsidRPr="0097096D">
        <w:rPr>
          <w:sz w:val="22"/>
          <w:szCs w:val="22"/>
        </w:rPr>
        <w:t>,</w:t>
      </w:r>
      <w:r w:rsidR="007D6CEE" w:rsidRPr="0097096D">
        <w:rPr>
          <w:sz w:val="22"/>
          <w:szCs w:val="22"/>
        </w:rPr>
        <w:t xml:space="preserve"> and computation burden</w:t>
      </w:r>
      <w:r w:rsidR="0013005B" w:rsidRPr="0097096D">
        <w:rPr>
          <w:sz w:val="22"/>
          <w:szCs w:val="22"/>
        </w:rPr>
        <w:t>s</w:t>
      </w:r>
      <w:r w:rsidR="00C66E50" w:rsidRPr="0097096D">
        <w:rPr>
          <w:sz w:val="22"/>
          <w:szCs w:val="22"/>
        </w:rPr>
        <w:t>.</w:t>
      </w:r>
    </w:p>
    <w:p w14:paraId="76D0ADAF" w14:textId="033ACDE5" w:rsidR="00990E40" w:rsidRPr="0097096D" w:rsidRDefault="00C66E50" w:rsidP="00AB0846">
      <w:pPr>
        <w:tabs>
          <w:tab w:val="left" w:pos="1080"/>
        </w:tabs>
        <w:spacing w:after="0" w:line="360" w:lineRule="auto"/>
        <w:ind w:firstLine="204"/>
        <w:rPr>
          <w:sz w:val="22"/>
          <w:szCs w:val="22"/>
        </w:rPr>
      </w:pPr>
      <w:r w:rsidRPr="0097096D">
        <w:rPr>
          <w:sz w:val="22"/>
          <w:szCs w:val="22"/>
        </w:rPr>
        <w:t>Decentralized energy management</w:t>
      </w:r>
      <w:r w:rsidR="0056713E" w:rsidRPr="0097096D">
        <w:rPr>
          <w:sz w:val="22"/>
          <w:szCs w:val="22"/>
        </w:rPr>
        <w:t xml:space="preserve"> provides a</w:t>
      </w:r>
      <w:r w:rsidR="003F7F9F" w:rsidRPr="0097096D">
        <w:rPr>
          <w:sz w:val="22"/>
          <w:szCs w:val="22"/>
        </w:rPr>
        <w:t xml:space="preserve"> viable solution for addressing </w:t>
      </w:r>
      <w:r w:rsidR="00C6010B" w:rsidRPr="0097096D">
        <w:rPr>
          <w:sz w:val="22"/>
          <w:szCs w:val="22"/>
        </w:rPr>
        <w:t xml:space="preserve">the </w:t>
      </w:r>
      <w:r w:rsidR="003F7F9F" w:rsidRPr="0097096D">
        <w:rPr>
          <w:sz w:val="22"/>
          <w:szCs w:val="22"/>
        </w:rPr>
        <w:t xml:space="preserve">above issues. </w:t>
      </w:r>
      <w:r w:rsidR="00990E40" w:rsidRPr="0097096D">
        <w:rPr>
          <w:sz w:val="22"/>
          <w:szCs w:val="22"/>
        </w:rPr>
        <w:t xml:space="preserve">Decentralized energy management can be categorized as partially decentralized </w:t>
      </w:r>
      <w:r w:rsidR="00261E0E" w:rsidRPr="0097096D">
        <w:rPr>
          <w:sz w:val="22"/>
          <w:szCs w:val="22"/>
        </w:rPr>
        <w:t>or</w:t>
      </w:r>
      <w:r w:rsidR="00990E40" w:rsidRPr="0097096D">
        <w:rPr>
          <w:sz w:val="22"/>
          <w:szCs w:val="22"/>
        </w:rPr>
        <w:t xml:space="preserve"> </w:t>
      </w:r>
      <w:r w:rsidR="00BC2BB6" w:rsidRPr="0097096D">
        <w:rPr>
          <w:sz w:val="22"/>
          <w:szCs w:val="22"/>
        </w:rPr>
        <w:t xml:space="preserve">fully </w:t>
      </w:r>
      <w:r w:rsidR="00990E40" w:rsidRPr="0097096D">
        <w:rPr>
          <w:sz w:val="22"/>
          <w:szCs w:val="22"/>
        </w:rPr>
        <w:t xml:space="preserve">decentralized. </w:t>
      </w:r>
      <w:r w:rsidR="0013005B" w:rsidRPr="0097096D">
        <w:rPr>
          <w:sz w:val="22"/>
          <w:szCs w:val="22"/>
        </w:rPr>
        <w:t xml:space="preserve">The frameworks of centralized and decentralized energy management are </w:t>
      </w:r>
      <w:r w:rsidR="007001FD" w:rsidRPr="0097096D">
        <w:rPr>
          <w:sz w:val="22"/>
          <w:szCs w:val="22"/>
        </w:rPr>
        <w:lastRenderedPageBreak/>
        <w:t>compared in Fig</w:t>
      </w:r>
      <w:r w:rsidR="00F0379B" w:rsidRPr="0097096D">
        <w:rPr>
          <w:sz w:val="22"/>
          <w:szCs w:val="22"/>
        </w:rPr>
        <w:t>.1.</w:t>
      </w:r>
      <w:r w:rsidR="0013005B" w:rsidRPr="0097096D">
        <w:rPr>
          <w:sz w:val="22"/>
          <w:szCs w:val="22"/>
        </w:rPr>
        <w:t xml:space="preserve"> </w:t>
      </w:r>
      <w:r w:rsidR="00C6010B" w:rsidRPr="0097096D">
        <w:rPr>
          <w:sz w:val="22"/>
          <w:szCs w:val="22"/>
        </w:rPr>
        <w:t>Individual energy systems</w:t>
      </w:r>
      <w:r w:rsidR="0068163E" w:rsidRPr="0097096D">
        <w:rPr>
          <w:sz w:val="22"/>
          <w:szCs w:val="22"/>
        </w:rPr>
        <w:t xml:space="preserve"> in </w:t>
      </w:r>
      <w:r w:rsidR="003F7F9F" w:rsidRPr="0097096D">
        <w:rPr>
          <w:sz w:val="22"/>
          <w:szCs w:val="22"/>
        </w:rPr>
        <w:t xml:space="preserve">decentralized energy management </w:t>
      </w:r>
      <w:r w:rsidR="00F30822" w:rsidRPr="0097096D">
        <w:rPr>
          <w:sz w:val="22"/>
          <w:szCs w:val="22"/>
        </w:rPr>
        <w:t xml:space="preserve">are managed by its </w:t>
      </w:r>
      <w:r w:rsidR="00521FAB" w:rsidRPr="0097096D">
        <w:rPr>
          <w:sz w:val="22"/>
          <w:szCs w:val="22"/>
        </w:rPr>
        <w:t>onsite system</w:t>
      </w:r>
      <w:r w:rsidR="00F30822" w:rsidRPr="0097096D">
        <w:rPr>
          <w:sz w:val="22"/>
          <w:szCs w:val="22"/>
        </w:rPr>
        <w:t xml:space="preserve"> operator. </w:t>
      </w:r>
      <w:r w:rsidR="00080E5C" w:rsidRPr="0097096D">
        <w:rPr>
          <w:sz w:val="22"/>
          <w:szCs w:val="22"/>
        </w:rPr>
        <w:t>These onsite operators only share boundary information rather than all proprietary information in centralized energy management</w:t>
      </w:r>
      <w:r w:rsidR="00080E5C" w:rsidRPr="0097096D">
        <w:rPr>
          <w:rFonts w:hint="eastAsia"/>
          <w:sz w:val="22"/>
          <w:szCs w:val="22"/>
        </w:rPr>
        <w:t>.</w:t>
      </w:r>
      <w:r w:rsidR="00080E5C" w:rsidRPr="0097096D">
        <w:rPr>
          <w:sz w:val="22"/>
          <w:szCs w:val="22"/>
        </w:rPr>
        <w:t xml:space="preserve"> </w:t>
      </w:r>
      <w:r w:rsidR="004D7D77" w:rsidRPr="0097096D">
        <w:rPr>
          <w:sz w:val="22"/>
          <w:szCs w:val="22"/>
        </w:rPr>
        <w:t xml:space="preserve">In decentralized energy management, individual energy systems keep updating boundary information until convergence is achieved. </w:t>
      </w:r>
      <w:r w:rsidR="00AB0846" w:rsidRPr="0097096D">
        <w:rPr>
          <w:sz w:val="22"/>
          <w:szCs w:val="22"/>
        </w:rPr>
        <w:t>In partially decentralized energy management, o</w:t>
      </w:r>
      <w:r w:rsidR="003823F4" w:rsidRPr="0097096D">
        <w:rPr>
          <w:sz w:val="22"/>
          <w:szCs w:val="22"/>
        </w:rPr>
        <w:t xml:space="preserve">nsite operators need a coordinated operator to </w:t>
      </w:r>
      <w:r w:rsidR="00AB0846" w:rsidRPr="0097096D">
        <w:rPr>
          <w:sz w:val="22"/>
          <w:szCs w:val="22"/>
        </w:rPr>
        <w:t>help</w:t>
      </w:r>
      <w:r w:rsidR="003823F4" w:rsidRPr="0097096D">
        <w:rPr>
          <w:sz w:val="22"/>
          <w:szCs w:val="22"/>
        </w:rPr>
        <w:t xml:space="preserve"> </w:t>
      </w:r>
      <w:r w:rsidR="00AB0846" w:rsidRPr="0097096D">
        <w:rPr>
          <w:sz w:val="22"/>
          <w:szCs w:val="22"/>
        </w:rPr>
        <w:t xml:space="preserve">with </w:t>
      </w:r>
      <w:r w:rsidR="003823F4" w:rsidRPr="0097096D">
        <w:rPr>
          <w:sz w:val="22"/>
          <w:szCs w:val="22"/>
        </w:rPr>
        <w:t xml:space="preserve">information </w:t>
      </w:r>
      <w:r w:rsidR="00AB0846" w:rsidRPr="0097096D">
        <w:rPr>
          <w:sz w:val="22"/>
          <w:szCs w:val="22"/>
        </w:rPr>
        <w:t>exchange</w:t>
      </w:r>
      <w:r w:rsidR="003823F4" w:rsidRPr="0097096D">
        <w:rPr>
          <w:sz w:val="22"/>
          <w:szCs w:val="22"/>
        </w:rPr>
        <w:t xml:space="preserve">, while they can directly exchange information with their counterparts in </w:t>
      </w:r>
      <w:r w:rsidR="00BC2BB6" w:rsidRPr="0097096D">
        <w:rPr>
          <w:sz w:val="22"/>
          <w:szCs w:val="22"/>
        </w:rPr>
        <w:t xml:space="preserve">fully </w:t>
      </w:r>
      <w:r w:rsidR="003823F4" w:rsidRPr="0097096D">
        <w:rPr>
          <w:sz w:val="22"/>
          <w:szCs w:val="22"/>
        </w:rPr>
        <w:t>decentralized energy management.</w:t>
      </w:r>
      <w:r w:rsidR="003823F4" w:rsidRPr="0097096D">
        <w:rPr>
          <w:rFonts w:hint="eastAsia"/>
          <w:sz w:val="22"/>
          <w:szCs w:val="22"/>
        </w:rPr>
        <w:t xml:space="preserve"> </w:t>
      </w:r>
      <w:r w:rsidR="003823F4" w:rsidRPr="0097096D">
        <w:rPr>
          <w:sz w:val="22"/>
          <w:szCs w:val="22"/>
        </w:rPr>
        <w:t xml:space="preserve">By using decentralized energy management, the privacy of each energy system is preserved since it does not reveal any proprietary information. Moreover, computation and </w:t>
      </w:r>
      <w:r w:rsidR="003823F4" w:rsidRPr="0097096D">
        <w:rPr>
          <w:rFonts w:hint="eastAsia"/>
          <w:sz w:val="22"/>
          <w:szCs w:val="22"/>
        </w:rPr>
        <w:t>communication</w:t>
      </w:r>
      <w:r w:rsidR="003823F4" w:rsidRPr="0097096D">
        <w:rPr>
          <w:sz w:val="22"/>
          <w:szCs w:val="22"/>
        </w:rPr>
        <w:t xml:space="preserve"> </w:t>
      </w:r>
      <w:r w:rsidR="003823F4" w:rsidRPr="0097096D">
        <w:rPr>
          <w:rFonts w:hint="eastAsia"/>
          <w:sz w:val="22"/>
          <w:szCs w:val="22"/>
        </w:rPr>
        <w:t>burdens</w:t>
      </w:r>
      <w:r w:rsidR="003823F4" w:rsidRPr="0097096D">
        <w:rPr>
          <w:sz w:val="22"/>
          <w:szCs w:val="22"/>
        </w:rPr>
        <w:t xml:space="preserve"> </w:t>
      </w:r>
      <w:r w:rsidR="003823F4" w:rsidRPr="0097096D">
        <w:rPr>
          <w:rFonts w:hint="eastAsia"/>
          <w:sz w:val="22"/>
          <w:szCs w:val="22"/>
        </w:rPr>
        <w:t>are</w:t>
      </w:r>
      <w:r w:rsidR="003823F4" w:rsidRPr="0097096D">
        <w:rPr>
          <w:sz w:val="22"/>
          <w:szCs w:val="22"/>
        </w:rPr>
        <w:t xml:space="preserve"> </w:t>
      </w:r>
      <w:r w:rsidR="003823F4" w:rsidRPr="0097096D">
        <w:rPr>
          <w:rFonts w:hint="eastAsia"/>
          <w:sz w:val="22"/>
          <w:szCs w:val="22"/>
        </w:rPr>
        <w:t>mit</w:t>
      </w:r>
      <w:r w:rsidR="003823F4" w:rsidRPr="0097096D">
        <w:rPr>
          <w:sz w:val="22"/>
          <w:szCs w:val="22"/>
        </w:rPr>
        <w:t xml:space="preserve">igated since individual energy system is managed and controlled locally. </w:t>
      </w:r>
    </w:p>
    <w:p w14:paraId="3C4E66D3" w14:textId="32B2819F" w:rsidR="00492FEA" w:rsidRPr="0097096D" w:rsidRDefault="00F0379B" w:rsidP="00492FEA">
      <w:pPr>
        <w:tabs>
          <w:tab w:val="left" w:pos="1080"/>
        </w:tabs>
        <w:spacing w:after="0" w:line="360" w:lineRule="auto"/>
      </w:pPr>
      <w:r w:rsidRPr="0097096D">
        <w:rPr>
          <w:noProof/>
        </w:rPr>
        <w:drawing>
          <wp:inline distT="0" distB="0" distL="0" distR="0" wp14:anchorId="3AAF7704" wp14:editId="6BD92477">
            <wp:extent cx="5400040" cy="1839595"/>
            <wp:effectExtent l="0" t="0" r="0" b="0"/>
            <wp:docPr id="12" name="图片 12"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图示&#10;&#10;描述已自动生成"/>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400040" cy="1839595"/>
                    </a:xfrm>
                    <a:prstGeom prst="rect">
                      <a:avLst/>
                    </a:prstGeom>
                    <a:noFill/>
                    <a:ln>
                      <a:noFill/>
                    </a:ln>
                  </pic:spPr>
                </pic:pic>
              </a:graphicData>
            </a:graphic>
          </wp:inline>
        </w:drawing>
      </w:r>
    </w:p>
    <w:p w14:paraId="4AA38D83" w14:textId="35D5BA6A" w:rsidR="00211D49" w:rsidRPr="0097096D" w:rsidRDefault="00211D49" w:rsidP="00211D49">
      <w:pPr>
        <w:tabs>
          <w:tab w:val="left" w:pos="1080"/>
        </w:tabs>
        <w:spacing w:after="0" w:line="360" w:lineRule="auto"/>
        <w:jc w:val="center"/>
        <w:rPr>
          <w:b/>
          <w:szCs w:val="21"/>
        </w:rPr>
      </w:pPr>
      <w:r w:rsidRPr="0097096D">
        <w:rPr>
          <w:b/>
          <w:szCs w:val="21"/>
        </w:rPr>
        <w:t>Fig. 1.  Frameworks of different energy management (a) centralized energy management (b) partially decentralized energy management</w:t>
      </w:r>
      <w:r w:rsidR="00261E0E" w:rsidRPr="0097096D">
        <w:rPr>
          <w:b/>
          <w:szCs w:val="21"/>
        </w:rPr>
        <w:t>,</w:t>
      </w:r>
      <w:r w:rsidRPr="0097096D">
        <w:rPr>
          <w:b/>
          <w:szCs w:val="21"/>
        </w:rPr>
        <w:t xml:space="preserve"> and (c) fully decentralized energy management.</w:t>
      </w:r>
    </w:p>
    <w:p w14:paraId="2A34B3EC" w14:textId="0E3CAFE6" w:rsidR="00D14E61" w:rsidRPr="0097096D" w:rsidRDefault="00BC2BB6" w:rsidP="00D14E61">
      <w:pPr>
        <w:tabs>
          <w:tab w:val="left" w:pos="1080"/>
        </w:tabs>
        <w:spacing w:after="0" w:line="360" w:lineRule="auto"/>
        <w:ind w:firstLine="204"/>
        <w:rPr>
          <w:sz w:val="22"/>
          <w:szCs w:val="22"/>
        </w:rPr>
      </w:pPr>
      <w:r w:rsidRPr="0097096D">
        <w:rPr>
          <w:sz w:val="22"/>
          <w:szCs w:val="22"/>
        </w:rPr>
        <w:t xml:space="preserve">Several studies have already focused on </w:t>
      </w:r>
      <w:r w:rsidR="00261E0E" w:rsidRPr="0097096D">
        <w:rPr>
          <w:sz w:val="22"/>
          <w:szCs w:val="22"/>
        </w:rPr>
        <w:t xml:space="preserve">the </w:t>
      </w:r>
      <w:r w:rsidRPr="0097096D">
        <w:rPr>
          <w:sz w:val="22"/>
          <w:szCs w:val="22"/>
        </w:rPr>
        <w:t xml:space="preserve">decentralized energy management method. References </w:t>
      </w:r>
      <w:r w:rsidRPr="0097096D">
        <w:rPr>
          <w:sz w:val="22"/>
          <w:szCs w:val="22"/>
        </w:rPr>
        <w:fldChar w:fldCharType="begin"/>
      </w:r>
      <w:r w:rsidRPr="0097096D">
        <w:rPr>
          <w:sz w:val="22"/>
          <w:szCs w:val="22"/>
        </w:rPr>
        <w:instrText xml:space="preserve"> REF _Ref88527455 \r \h  \* MERGEFORMAT </w:instrText>
      </w:r>
      <w:r w:rsidRPr="0097096D">
        <w:rPr>
          <w:sz w:val="22"/>
          <w:szCs w:val="22"/>
        </w:rPr>
      </w:r>
      <w:r w:rsidRPr="0097096D">
        <w:rPr>
          <w:sz w:val="22"/>
          <w:szCs w:val="22"/>
        </w:rPr>
        <w:fldChar w:fldCharType="separate"/>
      </w:r>
      <w:r w:rsidR="007A6378" w:rsidRPr="0097096D">
        <w:rPr>
          <w:sz w:val="22"/>
          <w:szCs w:val="22"/>
        </w:rPr>
        <w:t>[14]</w:t>
      </w:r>
      <w:r w:rsidRPr="0097096D">
        <w:rPr>
          <w:sz w:val="22"/>
          <w:szCs w:val="22"/>
        </w:rPr>
        <w:fldChar w:fldCharType="end"/>
      </w:r>
      <w:r w:rsidRPr="0097096D">
        <w:rPr>
          <w:sz w:val="22"/>
          <w:szCs w:val="22"/>
        </w:rPr>
        <w:t>-</w:t>
      </w:r>
      <w:r w:rsidRPr="0097096D">
        <w:rPr>
          <w:sz w:val="22"/>
          <w:szCs w:val="22"/>
        </w:rPr>
        <w:fldChar w:fldCharType="begin"/>
      </w:r>
      <w:r w:rsidRPr="0097096D">
        <w:rPr>
          <w:sz w:val="22"/>
          <w:szCs w:val="22"/>
        </w:rPr>
        <w:instrText xml:space="preserve"> REF _Ref88527523 \r \h  \* MERGEFORMAT </w:instrText>
      </w:r>
      <w:r w:rsidRPr="0097096D">
        <w:rPr>
          <w:sz w:val="22"/>
          <w:szCs w:val="22"/>
        </w:rPr>
      </w:r>
      <w:r w:rsidRPr="0097096D">
        <w:rPr>
          <w:sz w:val="22"/>
          <w:szCs w:val="22"/>
        </w:rPr>
        <w:fldChar w:fldCharType="separate"/>
      </w:r>
      <w:r w:rsidR="007A6378" w:rsidRPr="0097096D">
        <w:rPr>
          <w:sz w:val="22"/>
          <w:szCs w:val="22"/>
        </w:rPr>
        <w:t>[15]</w:t>
      </w:r>
      <w:r w:rsidRPr="0097096D">
        <w:rPr>
          <w:sz w:val="22"/>
          <w:szCs w:val="22"/>
        </w:rPr>
        <w:fldChar w:fldCharType="end"/>
      </w:r>
      <w:r w:rsidRPr="0097096D">
        <w:rPr>
          <w:sz w:val="22"/>
          <w:szCs w:val="22"/>
        </w:rPr>
        <w:t xml:space="preserve"> respectively </w:t>
      </w:r>
      <w:r w:rsidRPr="0097096D">
        <w:rPr>
          <w:rFonts w:hint="eastAsia"/>
          <w:sz w:val="22"/>
          <w:szCs w:val="22"/>
        </w:rPr>
        <w:t>studied</w:t>
      </w:r>
      <w:r w:rsidRPr="0097096D">
        <w:rPr>
          <w:sz w:val="22"/>
          <w:szCs w:val="22"/>
        </w:rPr>
        <w:t xml:space="preserve"> </w:t>
      </w:r>
      <w:r w:rsidR="00261E0E" w:rsidRPr="0097096D">
        <w:rPr>
          <w:sz w:val="22"/>
          <w:szCs w:val="22"/>
        </w:rPr>
        <w:t xml:space="preserve">the </w:t>
      </w:r>
      <w:r w:rsidRPr="0097096D">
        <w:rPr>
          <w:sz w:val="22"/>
          <w:szCs w:val="22"/>
        </w:rPr>
        <w:t xml:space="preserve">decentralized energy management method for the integrated gas-electricity system using the Lagrangian relaxation (LR) and alternating direction method of multipliers (ADMM). The decentralized framework was extended to </w:t>
      </w:r>
      <w:r w:rsidRPr="0097096D">
        <w:rPr>
          <w:rFonts w:hint="eastAsia"/>
          <w:sz w:val="22"/>
          <w:szCs w:val="22"/>
        </w:rPr>
        <w:t>the</w:t>
      </w:r>
      <w:r w:rsidRPr="0097096D">
        <w:rPr>
          <w:sz w:val="22"/>
          <w:szCs w:val="22"/>
        </w:rPr>
        <w:t xml:space="preserve"> multi-energy system integrating more energy sectors in </w:t>
      </w:r>
      <w:r w:rsidRPr="0097096D">
        <w:rPr>
          <w:sz w:val="22"/>
          <w:szCs w:val="22"/>
        </w:rPr>
        <w:fldChar w:fldCharType="begin"/>
      </w:r>
      <w:r w:rsidRPr="0097096D">
        <w:rPr>
          <w:sz w:val="22"/>
          <w:szCs w:val="22"/>
        </w:rPr>
        <w:instrText xml:space="preserve"> REF _Ref88527907 \r \h  \* MERGEFORMAT </w:instrText>
      </w:r>
      <w:r w:rsidRPr="0097096D">
        <w:rPr>
          <w:sz w:val="22"/>
          <w:szCs w:val="22"/>
        </w:rPr>
      </w:r>
      <w:r w:rsidRPr="0097096D">
        <w:rPr>
          <w:sz w:val="22"/>
          <w:szCs w:val="22"/>
        </w:rPr>
        <w:fldChar w:fldCharType="separate"/>
      </w:r>
      <w:r w:rsidR="007A6378" w:rsidRPr="0097096D">
        <w:rPr>
          <w:sz w:val="22"/>
          <w:szCs w:val="22"/>
        </w:rPr>
        <w:t>[16]</w:t>
      </w:r>
      <w:r w:rsidRPr="0097096D">
        <w:rPr>
          <w:sz w:val="22"/>
          <w:szCs w:val="22"/>
        </w:rPr>
        <w:fldChar w:fldCharType="end"/>
      </w:r>
      <w:r w:rsidRPr="0097096D">
        <w:rPr>
          <w:sz w:val="22"/>
          <w:szCs w:val="22"/>
        </w:rPr>
        <w:t>-</w:t>
      </w:r>
      <w:r w:rsidRPr="0097096D">
        <w:rPr>
          <w:sz w:val="22"/>
          <w:szCs w:val="22"/>
        </w:rPr>
        <w:fldChar w:fldCharType="begin"/>
      </w:r>
      <w:r w:rsidRPr="0097096D">
        <w:rPr>
          <w:sz w:val="22"/>
          <w:szCs w:val="22"/>
        </w:rPr>
        <w:instrText xml:space="preserve"> REF _Ref88527945 \r \h  \* MERGEFORMAT </w:instrText>
      </w:r>
      <w:r w:rsidRPr="0097096D">
        <w:rPr>
          <w:sz w:val="22"/>
          <w:szCs w:val="22"/>
        </w:rPr>
      </w:r>
      <w:r w:rsidRPr="0097096D">
        <w:rPr>
          <w:sz w:val="22"/>
          <w:szCs w:val="22"/>
        </w:rPr>
        <w:fldChar w:fldCharType="separate"/>
      </w:r>
      <w:r w:rsidR="007A6378" w:rsidRPr="0097096D">
        <w:rPr>
          <w:sz w:val="22"/>
          <w:szCs w:val="22"/>
        </w:rPr>
        <w:t>[17]</w:t>
      </w:r>
      <w:r w:rsidRPr="0097096D">
        <w:rPr>
          <w:sz w:val="22"/>
          <w:szCs w:val="22"/>
        </w:rPr>
        <w:fldChar w:fldCharType="end"/>
      </w:r>
      <w:r w:rsidRPr="0097096D">
        <w:rPr>
          <w:sz w:val="22"/>
          <w:szCs w:val="22"/>
        </w:rPr>
        <w:t>.</w:t>
      </w:r>
      <w:r w:rsidR="00D14E61" w:rsidRPr="0097096D">
        <w:rPr>
          <w:rFonts w:hint="eastAsia"/>
          <w:sz w:val="22"/>
          <w:szCs w:val="22"/>
        </w:rPr>
        <w:t xml:space="preserve"> </w:t>
      </w:r>
      <w:r w:rsidR="00AD74C1" w:rsidRPr="0097096D">
        <w:rPr>
          <w:sz w:val="22"/>
          <w:szCs w:val="22"/>
        </w:rPr>
        <w:t>Although decentralized energy management has been widely studied over the last decade</w:t>
      </w:r>
      <w:r w:rsidR="00C66E50" w:rsidRPr="0097096D">
        <w:rPr>
          <w:sz w:val="22"/>
          <w:szCs w:val="22"/>
        </w:rPr>
        <w:t xml:space="preserve">, </w:t>
      </w:r>
      <w:r w:rsidR="00AD74C1" w:rsidRPr="0097096D">
        <w:rPr>
          <w:sz w:val="22"/>
          <w:szCs w:val="22"/>
        </w:rPr>
        <w:t>several</w:t>
      </w:r>
      <w:r w:rsidR="00C66E50" w:rsidRPr="0097096D">
        <w:rPr>
          <w:sz w:val="22"/>
          <w:szCs w:val="22"/>
        </w:rPr>
        <w:t xml:space="preserve"> issues should be discussed before implementing decentralized energy management</w:t>
      </w:r>
      <w:r w:rsidR="002F4520" w:rsidRPr="0097096D">
        <w:rPr>
          <w:sz w:val="22"/>
          <w:szCs w:val="22"/>
        </w:rPr>
        <w:t>.</w:t>
      </w:r>
    </w:p>
    <w:p w14:paraId="508EEF21" w14:textId="1F0E62CB" w:rsidR="003823F4" w:rsidRPr="0097096D" w:rsidRDefault="002F4520" w:rsidP="004A0840">
      <w:pPr>
        <w:tabs>
          <w:tab w:val="left" w:pos="1080"/>
        </w:tabs>
        <w:spacing w:after="0" w:line="360" w:lineRule="auto"/>
        <w:ind w:firstLine="204"/>
        <w:rPr>
          <w:sz w:val="22"/>
          <w:szCs w:val="22"/>
        </w:rPr>
      </w:pPr>
      <w:r w:rsidRPr="0097096D">
        <w:rPr>
          <w:sz w:val="22"/>
          <w:szCs w:val="22"/>
        </w:rPr>
        <w:t>The first issue is decentralization.</w:t>
      </w:r>
      <w:r w:rsidR="00D14E61" w:rsidRPr="0097096D">
        <w:rPr>
          <w:sz w:val="22"/>
          <w:szCs w:val="22"/>
        </w:rPr>
        <w:t xml:space="preserve"> </w:t>
      </w:r>
      <w:r w:rsidRPr="0097096D">
        <w:rPr>
          <w:sz w:val="22"/>
          <w:szCs w:val="22"/>
        </w:rPr>
        <w:t xml:space="preserve">Most decentralized energy management studies are based on mathematical methods like LR and ADMM. However, these methods are partially decentralized rather than </w:t>
      </w:r>
      <w:r w:rsidR="00BC2BB6" w:rsidRPr="0097096D">
        <w:rPr>
          <w:sz w:val="22"/>
          <w:szCs w:val="22"/>
        </w:rPr>
        <w:t xml:space="preserve">fully </w:t>
      </w:r>
      <w:r w:rsidRPr="0097096D">
        <w:rPr>
          <w:sz w:val="22"/>
          <w:szCs w:val="22"/>
        </w:rPr>
        <w:t xml:space="preserve">decentralized, indicating that </w:t>
      </w:r>
      <w:r w:rsidR="00BC2BB6" w:rsidRPr="0097096D">
        <w:rPr>
          <w:sz w:val="22"/>
          <w:szCs w:val="22"/>
        </w:rPr>
        <w:t xml:space="preserve">a centralized system operator </w:t>
      </w:r>
      <w:r w:rsidR="00D14E61" w:rsidRPr="0097096D">
        <w:rPr>
          <w:sz w:val="22"/>
          <w:szCs w:val="22"/>
        </w:rPr>
        <w:t xml:space="preserve">is </w:t>
      </w:r>
      <w:r w:rsidR="00D14E61" w:rsidRPr="0097096D">
        <w:rPr>
          <w:sz w:val="22"/>
          <w:szCs w:val="22"/>
        </w:rPr>
        <w:lastRenderedPageBreak/>
        <w:t xml:space="preserve">required </w:t>
      </w:r>
      <w:r w:rsidR="00BC2BB6" w:rsidRPr="0097096D">
        <w:rPr>
          <w:sz w:val="22"/>
          <w:szCs w:val="22"/>
        </w:rPr>
        <w:t xml:space="preserve">to exchange information </w:t>
      </w:r>
      <w:r w:rsidR="00BC2BB6" w:rsidRPr="0097096D">
        <w:rPr>
          <w:sz w:val="22"/>
          <w:szCs w:val="22"/>
        </w:rPr>
        <w:fldChar w:fldCharType="begin"/>
      </w:r>
      <w:r w:rsidR="00BC2BB6" w:rsidRPr="0097096D">
        <w:rPr>
          <w:sz w:val="22"/>
          <w:szCs w:val="22"/>
        </w:rPr>
        <w:instrText xml:space="preserve"> REF _Ref90379393 \r \h  \* MERGEFORMAT </w:instrText>
      </w:r>
      <w:r w:rsidR="00BC2BB6" w:rsidRPr="0097096D">
        <w:rPr>
          <w:sz w:val="22"/>
          <w:szCs w:val="22"/>
        </w:rPr>
      </w:r>
      <w:r w:rsidR="00BC2BB6" w:rsidRPr="0097096D">
        <w:rPr>
          <w:sz w:val="22"/>
          <w:szCs w:val="22"/>
        </w:rPr>
        <w:fldChar w:fldCharType="separate"/>
      </w:r>
      <w:r w:rsidR="007A6378" w:rsidRPr="0097096D">
        <w:rPr>
          <w:sz w:val="22"/>
          <w:szCs w:val="22"/>
        </w:rPr>
        <w:t>[18]</w:t>
      </w:r>
      <w:r w:rsidR="00BC2BB6" w:rsidRPr="0097096D">
        <w:rPr>
          <w:sz w:val="22"/>
          <w:szCs w:val="22"/>
        </w:rPr>
        <w:fldChar w:fldCharType="end"/>
      </w:r>
      <w:r w:rsidRPr="0097096D">
        <w:rPr>
          <w:sz w:val="22"/>
          <w:szCs w:val="22"/>
        </w:rPr>
        <w:t>.</w:t>
      </w:r>
      <w:r w:rsidR="004A0840" w:rsidRPr="0097096D">
        <w:rPr>
          <w:rFonts w:hint="eastAsia"/>
          <w:sz w:val="22"/>
          <w:szCs w:val="22"/>
        </w:rPr>
        <w:t xml:space="preserve"> </w:t>
      </w:r>
      <w:r w:rsidR="00D14E61" w:rsidRPr="0097096D">
        <w:rPr>
          <w:sz w:val="22"/>
          <w:szCs w:val="22"/>
        </w:rPr>
        <w:t>O</w:t>
      </w:r>
      <w:r w:rsidR="006764FC" w:rsidRPr="0097096D">
        <w:rPr>
          <w:sz w:val="22"/>
          <w:szCs w:val="22"/>
        </w:rPr>
        <w:t>ptimality condition decomposition (OCD) can</w:t>
      </w:r>
      <w:r w:rsidR="004A0840" w:rsidRPr="0097096D">
        <w:rPr>
          <w:sz w:val="22"/>
          <w:szCs w:val="22"/>
        </w:rPr>
        <w:t xml:space="preserve"> address the drawback of LR and ADMM, and</w:t>
      </w:r>
      <w:r w:rsidR="006764FC" w:rsidRPr="0097096D">
        <w:rPr>
          <w:sz w:val="22"/>
          <w:szCs w:val="22"/>
        </w:rPr>
        <w:t xml:space="preserve"> ensure that participants achieve a nearly global optimal solution in a </w:t>
      </w:r>
      <w:r w:rsidR="004A0840" w:rsidRPr="0097096D">
        <w:rPr>
          <w:sz w:val="22"/>
          <w:szCs w:val="22"/>
        </w:rPr>
        <w:t>fully</w:t>
      </w:r>
      <w:r w:rsidR="006764FC" w:rsidRPr="0097096D">
        <w:rPr>
          <w:sz w:val="22"/>
          <w:szCs w:val="22"/>
        </w:rPr>
        <w:t xml:space="preserve"> decentralized manner. </w:t>
      </w:r>
      <w:r w:rsidR="004A0840" w:rsidRPr="0097096D">
        <w:rPr>
          <w:sz w:val="22"/>
          <w:szCs w:val="22"/>
        </w:rPr>
        <w:t xml:space="preserve">However, only a few references studied the implementation of OCD in the energy sector. </w:t>
      </w:r>
      <w:r w:rsidR="006764FC" w:rsidRPr="0097096D">
        <w:rPr>
          <w:sz w:val="22"/>
          <w:szCs w:val="22"/>
        </w:rPr>
        <w:t xml:space="preserve">References </w:t>
      </w:r>
      <w:r w:rsidR="006764FC" w:rsidRPr="0097096D">
        <w:rPr>
          <w:sz w:val="22"/>
          <w:szCs w:val="22"/>
        </w:rPr>
        <w:fldChar w:fldCharType="begin"/>
      </w:r>
      <w:r w:rsidR="006764FC" w:rsidRPr="0097096D">
        <w:rPr>
          <w:sz w:val="22"/>
          <w:szCs w:val="22"/>
        </w:rPr>
        <w:instrText xml:space="preserve"> REF _Ref88499856 \r \h  \* MERGEFORMAT </w:instrText>
      </w:r>
      <w:r w:rsidR="006764FC" w:rsidRPr="0097096D">
        <w:rPr>
          <w:sz w:val="22"/>
          <w:szCs w:val="22"/>
        </w:rPr>
      </w:r>
      <w:r w:rsidR="006764FC" w:rsidRPr="0097096D">
        <w:rPr>
          <w:sz w:val="22"/>
          <w:szCs w:val="22"/>
        </w:rPr>
        <w:fldChar w:fldCharType="separate"/>
      </w:r>
      <w:r w:rsidR="007A6378" w:rsidRPr="0097096D">
        <w:rPr>
          <w:sz w:val="22"/>
          <w:szCs w:val="22"/>
        </w:rPr>
        <w:t>[19]</w:t>
      </w:r>
      <w:r w:rsidR="006764FC" w:rsidRPr="0097096D">
        <w:rPr>
          <w:sz w:val="22"/>
          <w:szCs w:val="22"/>
        </w:rPr>
        <w:fldChar w:fldCharType="end"/>
      </w:r>
      <w:r w:rsidR="006764FC" w:rsidRPr="0097096D">
        <w:rPr>
          <w:sz w:val="22"/>
          <w:szCs w:val="22"/>
        </w:rPr>
        <w:t>-</w:t>
      </w:r>
      <w:r w:rsidR="006764FC" w:rsidRPr="0097096D">
        <w:rPr>
          <w:sz w:val="22"/>
          <w:szCs w:val="22"/>
        </w:rPr>
        <w:fldChar w:fldCharType="begin"/>
      </w:r>
      <w:r w:rsidR="006764FC" w:rsidRPr="0097096D">
        <w:rPr>
          <w:sz w:val="22"/>
          <w:szCs w:val="22"/>
        </w:rPr>
        <w:instrText xml:space="preserve"> REF _Ref88499857 \r \h  \* MERGEFORMAT </w:instrText>
      </w:r>
      <w:r w:rsidR="006764FC" w:rsidRPr="0097096D">
        <w:rPr>
          <w:sz w:val="22"/>
          <w:szCs w:val="22"/>
        </w:rPr>
      </w:r>
      <w:r w:rsidR="006764FC" w:rsidRPr="0097096D">
        <w:rPr>
          <w:sz w:val="22"/>
          <w:szCs w:val="22"/>
        </w:rPr>
        <w:fldChar w:fldCharType="separate"/>
      </w:r>
      <w:r w:rsidR="007A6378" w:rsidRPr="0097096D">
        <w:rPr>
          <w:sz w:val="22"/>
          <w:szCs w:val="22"/>
        </w:rPr>
        <w:t>[20]</w:t>
      </w:r>
      <w:r w:rsidR="006764FC" w:rsidRPr="0097096D">
        <w:rPr>
          <w:sz w:val="22"/>
          <w:szCs w:val="22"/>
        </w:rPr>
        <w:fldChar w:fldCharType="end"/>
      </w:r>
      <w:r w:rsidR="006764FC" w:rsidRPr="0097096D">
        <w:rPr>
          <w:sz w:val="22"/>
          <w:szCs w:val="22"/>
        </w:rPr>
        <w:t xml:space="preserve"> utilized the OCD in dynamic economic dispatch for the power system. The references about OCD in the multi-energy system are still lacking.</w:t>
      </w:r>
    </w:p>
    <w:p w14:paraId="0F88CB60" w14:textId="6EAE6036" w:rsidR="002F4C38" w:rsidRPr="0097096D" w:rsidRDefault="00D73BFE" w:rsidP="00D73BFE">
      <w:pPr>
        <w:tabs>
          <w:tab w:val="left" w:pos="1080"/>
        </w:tabs>
        <w:spacing w:after="0" w:line="360" w:lineRule="auto"/>
        <w:ind w:firstLine="204"/>
        <w:rPr>
          <w:sz w:val="22"/>
          <w:szCs w:val="22"/>
        </w:rPr>
      </w:pPr>
      <w:r w:rsidRPr="0097096D">
        <w:rPr>
          <w:sz w:val="22"/>
          <w:szCs w:val="22"/>
        </w:rPr>
        <w:t>The second issue is s</w:t>
      </w:r>
      <w:r w:rsidR="007A6834" w:rsidRPr="0097096D">
        <w:rPr>
          <w:sz w:val="22"/>
          <w:szCs w:val="22"/>
        </w:rPr>
        <w:t xml:space="preserve">ynchrony. </w:t>
      </w:r>
      <w:r w:rsidR="001D2175" w:rsidRPr="0097096D">
        <w:rPr>
          <w:sz w:val="22"/>
          <w:szCs w:val="22"/>
        </w:rPr>
        <w:t>T</w:t>
      </w:r>
      <w:r w:rsidR="00135205" w:rsidRPr="0097096D">
        <w:rPr>
          <w:sz w:val="22"/>
          <w:szCs w:val="22"/>
        </w:rPr>
        <w:t>he existing decentralized management methods</w:t>
      </w:r>
      <w:r w:rsidR="001D2175" w:rsidRPr="0097096D">
        <w:rPr>
          <w:sz w:val="22"/>
          <w:szCs w:val="22"/>
        </w:rPr>
        <w:t xml:space="preserve"> (e.g., LR and ADMM) are synchronous optimization method</w:t>
      </w:r>
      <w:r w:rsidR="00AC0F74" w:rsidRPr="0097096D">
        <w:rPr>
          <w:sz w:val="22"/>
          <w:szCs w:val="22"/>
        </w:rPr>
        <w:t>s</w:t>
      </w:r>
      <w:r w:rsidR="001D2175" w:rsidRPr="0097096D">
        <w:rPr>
          <w:sz w:val="22"/>
          <w:szCs w:val="22"/>
        </w:rPr>
        <w:t>.</w:t>
      </w:r>
      <w:r w:rsidR="00AC0F74" w:rsidRPr="0097096D">
        <w:rPr>
          <w:sz w:val="22"/>
          <w:szCs w:val="22"/>
        </w:rPr>
        <w:t xml:space="preserve"> In such methods, </w:t>
      </w:r>
      <w:r w:rsidR="00135205" w:rsidRPr="0097096D">
        <w:rPr>
          <w:sz w:val="22"/>
          <w:szCs w:val="22"/>
        </w:rPr>
        <w:t>i</w:t>
      </w:r>
      <w:r w:rsidR="00C66E50" w:rsidRPr="0097096D">
        <w:rPr>
          <w:sz w:val="22"/>
          <w:szCs w:val="22"/>
        </w:rPr>
        <w:t xml:space="preserve">ndividual energy systems </w:t>
      </w:r>
      <w:r w:rsidR="003960A8" w:rsidRPr="0097096D">
        <w:rPr>
          <w:rFonts w:hint="eastAsia"/>
          <w:sz w:val="22"/>
          <w:szCs w:val="22"/>
        </w:rPr>
        <w:t>can</w:t>
      </w:r>
      <w:r w:rsidR="003960A8" w:rsidRPr="0097096D">
        <w:rPr>
          <w:sz w:val="22"/>
          <w:szCs w:val="22"/>
        </w:rPr>
        <w:t xml:space="preserve"> only </w:t>
      </w:r>
      <w:r w:rsidR="00C66E50" w:rsidRPr="0097096D">
        <w:rPr>
          <w:sz w:val="22"/>
          <w:szCs w:val="22"/>
        </w:rPr>
        <w:t xml:space="preserve">make decisions </w:t>
      </w:r>
      <w:r w:rsidR="003960A8" w:rsidRPr="0097096D">
        <w:rPr>
          <w:sz w:val="22"/>
          <w:szCs w:val="22"/>
        </w:rPr>
        <w:t>after</w:t>
      </w:r>
      <w:r w:rsidR="00C66E50" w:rsidRPr="0097096D">
        <w:rPr>
          <w:sz w:val="22"/>
          <w:szCs w:val="22"/>
        </w:rPr>
        <w:t xml:space="preserve"> they receive information from all adjacent areas</w:t>
      </w:r>
      <w:r w:rsidR="00067A27" w:rsidRPr="0097096D">
        <w:rPr>
          <w:sz w:val="22"/>
          <w:szCs w:val="22"/>
        </w:rPr>
        <w:t xml:space="preserve">. In other words, all energy systems must act </w:t>
      </w:r>
      <w:r w:rsidR="00135205" w:rsidRPr="0097096D">
        <w:rPr>
          <w:sz w:val="22"/>
          <w:szCs w:val="22"/>
        </w:rPr>
        <w:t>simultan</w:t>
      </w:r>
      <w:r w:rsidR="00975AB5" w:rsidRPr="0097096D">
        <w:rPr>
          <w:sz w:val="22"/>
          <w:szCs w:val="22"/>
        </w:rPr>
        <w:t>e</w:t>
      </w:r>
      <w:r w:rsidR="00135205" w:rsidRPr="0097096D">
        <w:rPr>
          <w:sz w:val="22"/>
          <w:szCs w:val="22"/>
        </w:rPr>
        <w:t>ously</w:t>
      </w:r>
      <w:r w:rsidR="00067A27" w:rsidRPr="0097096D">
        <w:rPr>
          <w:sz w:val="22"/>
          <w:szCs w:val="22"/>
        </w:rPr>
        <w:t xml:space="preserve">. </w:t>
      </w:r>
      <w:r w:rsidR="00861122" w:rsidRPr="0097096D">
        <w:rPr>
          <w:sz w:val="22"/>
          <w:szCs w:val="22"/>
        </w:rPr>
        <w:t xml:space="preserve">As a result, decentralized management is vulnerable to communication interruption and latency. </w:t>
      </w:r>
      <w:r w:rsidR="00067A27" w:rsidRPr="0097096D">
        <w:rPr>
          <w:sz w:val="22"/>
          <w:szCs w:val="22"/>
        </w:rPr>
        <w:t xml:space="preserve">If </w:t>
      </w:r>
      <w:r w:rsidR="002E4E01" w:rsidRPr="0097096D">
        <w:rPr>
          <w:sz w:val="22"/>
          <w:szCs w:val="22"/>
        </w:rPr>
        <w:t>energy system</w:t>
      </w:r>
      <w:r w:rsidR="00A65394" w:rsidRPr="0097096D">
        <w:rPr>
          <w:sz w:val="22"/>
          <w:szCs w:val="22"/>
        </w:rPr>
        <w:t>s</w:t>
      </w:r>
      <w:r w:rsidR="002E4E01" w:rsidRPr="0097096D">
        <w:rPr>
          <w:sz w:val="22"/>
          <w:szCs w:val="22"/>
        </w:rPr>
        <w:t xml:space="preserve"> </w:t>
      </w:r>
      <w:r w:rsidR="003960A8" w:rsidRPr="0097096D">
        <w:rPr>
          <w:sz w:val="22"/>
          <w:szCs w:val="22"/>
        </w:rPr>
        <w:t>fail to</w:t>
      </w:r>
      <w:r w:rsidR="002E4E01" w:rsidRPr="0097096D">
        <w:rPr>
          <w:sz w:val="22"/>
          <w:szCs w:val="22"/>
        </w:rPr>
        <w:t xml:space="preserve"> receive information owing to </w:t>
      </w:r>
      <w:r w:rsidR="000C2255" w:rsidRPr="0097096D">
        <w:rPr>
          <w:sz w:val="22"/>
          <w:szCs w:val="22"/>
        </w:rPr>
        <w:t>communication interruption</w:t>
      </w:r>
      <w:r w:rsidR="002E4E01" w:rsidRPr="0097096D">
        <w:rPr>
          <w:sz w:val="22"/>
          <w:szCs w:val="22"/>
        </w:rPr>
        <w:t>/latency, the</w:t>
      </w:r>
      <w:r w:rsidR="00A65394" w:rsidRPr="0097096D">
        <w:rPr>
          <w:sz w:val="22"/>
          <w:szCs w:val="22"/>
        </w:rPr>
        <w:t xml:space="preserve">y cannot </w:t>
      </w:r>
      <w:r w:rsidR="008265D8" w:rsidRPr="0097096D">
        <w:rPr>
          <w:sz w:val="22"/>
          <w:szCs w:val="22"/>
        </w:rPr>
        <w:t>make any decision</w:t>
      </w:r>
      <w:r w:rsidR="00261E0E" w:rsidRPr="0097096D">
        <w:rPr>
          <w:sz w:val="22"/>
          <w:szCs w:val="22"/>
        </w:rPr>
        <w:t>,</w:t>
      </w:r>
      <w:r w:rsidR="00A65394" w:rsidRPr="0097096D">
        <w:rPr>
          <w:sz w:val="22"/>
          <w:szCs w:val="22"/>
        </w:rPr>
        <w:t xml:space="preserve"> and </w:t>
      </w:r>
      <w:r w:rsidR="008265D8" w:rsidRPr="0097096D">
        <w:rPr>
          <w:sz w:val="22"/>
          <w:szCs w:val="22"/>
        </w:rPr>
        <w:t>the</w:t>
      </w:r>
      <w:r w:rsidR="002E4E01" w:rsidRPr="0097096D">
        <w:rPr>
          <w:sz w:val="22"/>
          <w:szCs w:val="22"/>
        </w:rPr>
        <w:t xml:space="preserve"> existing decentralized energy management </w:t>
      </w:r>
      <w:r w:rsidR="00B32AF1" w:rsidRPr="0097096D">
        <w:rPr>
          <w:sz w:val="22"/>
          <w:szCs w:val="22"/>
        </w:rPr>
        <w:t>could</w:t>
      </w:r>
      <w:r w:rsidR="008265D8" w:rsidRPr="0097096D">
        <w:rPr>
          <w:sz w:val="22"/>
          <w:szCs w:val="22"/>
        </w:rPr>
        <w:t xml:space="preserve"> fail to work</w:t>
      </w:r>
      <w:r w:rsidR="002E4E01" w:rsidRPr="0097096D">
        <w:rPr>
          <w:sz w:val="22"/>
          <w:szCs w:val="22"/>
        </w:rPr>
        <w:t>.</w:t>
      </w:r>
      <w:r w:rsidR="002417CC" w:rsidRPr="0097096D">
        <w:rPr>
          <w:sz w:val="22"/>
          <w:szCs w:val="22"/>
        </w:rPr>
        <w:t xml:space="preserve"> </w:t>
      </w:r>
      <w:r w:rsidR="001D2175" w:rsidRPr="0097096D">
        <w:rPr>
          <w:sz w:val="22"/>
          <w:szCs w:val="22"/>
        </w:rPr>
        <w:t>A</w:t>
      </w:r>
      <w:r w:rsidR="006764FC" w:rsidRPr="0097096D">
        <w:rPr>
          <w:sz w:val="22"/>
          <w:szCs w:val="22"/>
        </w:rPr>
        <w:t>synchronous optimization</w:t>
      </w:r>
      <w:r w:rsidRPr="0097096D">
        <w:rPr>
          <w:sz w:val="22"/>
          <w:szCs w:val="22"/>
        </w:rPr>
        <w:t xml:space="preserve"> methods</w:t>
      </w:r>
      <w:r w:rsidR="006764FC" w:rsidRPr="0097096D">
        <w:rPr>
          <w:sz w:val="22"/>
          <w:szCs w:val="22"/>
        </w:rPr>
        <w:t xml:space="preserve"> offer a reliable solution </w:t>
      </w:r>
      <w:r w:rsidR="00861122" w:rsidRPr="0097096D">
        <w:rPr>
          <w:sz w:val="22"/>
          <w:szCs w:val="22"/>
        </w:rPr>
        <w:t>for</w:t>
      </w:r>
      <w:r w:rsidR="003960A8" w:rsidRPr="0097096D">
        <w:rPr>
          <w:sz w:val="22"/>
          <w:szCs w:val="22"/>
        </w:rPr>
        <w:t xml:space="preserve"> addressing</w:t>
      </w:r>
      <w:r w:rsidR="00861122" w:rsidRPr="0097096D">
        <w:rPr>
          <w:sz w:val="22"/>
          <w:szCs w:val="22"/>
        </w:rPr>
        <w:t xml:space="preserve"> this issue</w:t>
      </w:r>
      <w:r w:rsidR="006764FC" w:rsidRPr="0097096D">
        <w:rPr>
          <w:sz w:val="22"/>
          <w:szCs w:val="22"/>
        </w:rPr>
        <w:t xml:space="preserve"> </w:t>
      </w:r>
      <w:r w:rsidR="006764FC" w:rsidRPr="0097096D">
        <w:rPr>
          <w:sz w:val="22"/>
          <w:szCs w:val="22"/>
        </w:rPr>
        <w:fldChar w:fldCharType="begin"/>
      </w:r>
      <w:r w:rsidR="006764FC" w:rsidRPr="0097096D">
        <w:rPr>
          <w:sz w:val="22"/>
          <w:szCs w:val="22"/>
        </w:rPr>
        <w:instrText xml:space="preserve"> REF _Ref88496888 \r \h  \* MERGEFORMAT </w:instrText>
      </w:r>
      <w:r w:rsidR="006764FC" w:rsidRPr="0097096D">
        <w:rPr>
          <w:sz w:val="22"/>
          <w:szCs w:val="22"/>
        </w:rPr>
      </w:r>
      <w:r w:rsidR="006764FC" w:rsidRPr="0097096D">
        <w:rPr>
          <w:sz w:val="22"/>
          <w:szCs w:val="22"/>
        </w:rPr>
        <w:fldChar w:fldCharType="separate"/>
      </w:r>
      <w:r w:rsidR="007A6378" w:rsidRPr="0097096D">
        <w:rPr>
          <w:sz w:val="22"/>
          <w:szCs w:val="22"/>
        </w:rPr>
        <w:t>[21]</w:t>
      </w:r>
      <w:r w:rsidR="006764FC" w:rsidRPr="0097096D">
        <w:rPr>
          <w:sz w:val="22"/>
          <w:szCs w:val="22"/>
        </w:rPr>
        <w:fldChar w:fldCharType="end"/>
      </w:r>
      <w:r w:rsidR="006764FC" w:rsidRPr="0097096D">
        <w:rPr>
          <w:sz w:val="22"/>
          <w:szCs w:val="22"/>
        </w:rPr>
        <w:t>. More specifically, participants in asynchronous optimization only use</w:t>
      </w:r>
      <w:r w:rsidR="001E5095" w:rsidRPr="0097096D">
        <w:rPr>
          <w:sz w:val="22"/>
          <w:szCs w:val="22"/>
        </w:rPr>
        <w:t xml:space="preserve"> incomplete</w:t>
      </w:r>
      <w:r w:rsidR="006764FC" w:rsidRPr="0097096D">
        <w:rPr>
          <w:sz w:val="22"/>
          <w:szCs w:val="22"/>
        </w:rPr>
        <w:t xml:space="preserve"> information</w:t>
      </w:r>
      <w:r w:rsidR="001E5095" w:rsidRPr="0097096D">
        <w:rPr>
          <w:sz w:val="22"/>
          <w:szCs w:val="22"/>
        </w:rPr>
        <w:t xml:space="preserve"> from parts of adjacent areas</w:t>
      </w:r>
      <w:r w:rsidR="006764FC" w:rsidRPr="0097096D">
        <w:rPr>
          <w:sz w:val="22"/>
          <w:szCs w:val="22"/>
        </w:rPr>
        <w:t xml:space="preserve"> to make the decision rather than full information from </w:t>
      </w:r>
      <w:r w:rsidR="001E5095" w:rsidRPr="0097096D">
        <w:rPr>
          <w:sz w:val="22"/>
          <w:szCs w:val="22"/>
        </w:rPr>
        <w:t xml:space="preserve">all </w:t>
      </w:r>
      <w:r w:rsidR="006764FC" w:rsidRPr="0097096D">
        <w:rPr>
          <w:sz w:val="22"/>
          <w:szCs w:val="22"/>
        </w:rPr>
        <w:t>adjacent areas</w:t>
      </w:r>
      <w:r w:rsidR="00BF2505" w:rsidRPr="0097096D">
        <w:rPr>
          <w:sz w:val="22"/>
          <w:szCs w:val="22"/>
        </w:rPr>
        <w:t>.</w:t>
      </w:r>
      <w:r w:rsidR="000712F6" w:rsidRPr="0097096D">
        <w:rPr>
          <w:sz w:val="22"/>
          <w:szCs w:val="22"/>
        </w:rPr>
        <w:t xml:space="preserve"> </w:t>
      </w:r>
      <w:r w:rsidR="00E23494" w:rsidRPr="0097096D">
        <w:rPr>
          <w:sz w:val="22"/>
          <w:szCs w:val="22"/>
        </w:rPr>
        <w:t xml:space="preserve">Therefore, the introduction of </w:t>
      </w:r>
      <w:r w:rsidR="002417CC" w:rsidRPr="0097096D">
        <w:rPr>
          <w:sz w:val="22"/>
          <w:szCs w:val="22"/>
        </w:rPr>
        <w:t>asynchronous optimization</w:t>
      </w:r>
      <w:r w:rsidR="00E23494" w:rsidRPr="0097096D">
        <w:rPr>
          <w:sz w:val="22"/>
          <w:szCs w:val="22"/>
        </w:rPr>
        <w:t xml:space="preserve"> could enable</w:t>
      </w:r>
      <w:r w:rsidR="002417CC" w:rsidRPr="0097096D">
        <w:rPr>
          <w:sz w:val="22"/>
          <w:szCs w:val="22"/>
        </w:rPr>
        <w:t xml:space="preserve"> </w:t>
      </w:r>
      <w:r w:rsidR="00AD034E" w:rsidRPr="0097096D">
        <w:rPr>
          <w:sz w:val="22"/>
          <w:szCs w:val="22"/>
        </w:rPr>
        <w:t xml:space="preserve">decentralized management to work </w:t>
      </w:r>
      <w:r w:rsidR="00E23494" w:rsidRPr="0097096D">
        <w:rPr>
          <w:sz w:val="22"/>
          <w:szCs w:val="22"/>
        </w:rPr>
        <w:t>in the face of communication interruption and latency</w:t>
      </w:r>
      <w:r w:rsidR="00AD034E" w:rsidRPr="0097096D">
        <w:rPr>
          <w:sz w:val="22"/>
          <w:szCs w:val="22"/>
        </w:rPr>
        <w:t>.</w:t>
      </w:r>
      <w:r w:rsidR="00507E9F" w:rsidRPr="0097096D">
        <w:rPr>
          <w:rFonts w:hint="eastAsia"/>
          <w:sz w:val="22"/>
          <w:szCs w:val="22"/>
        </w:rPr>
        <w:t xml:space="preserve"> </w:t>
      </w:r>
      <w:r w:rsidR="006764FC" w:rsidRPr="0097096D">
        <w:rPr>
          <w:sz w:val="22"/>
          <w:szCs w:val="22"/>
        </w:rPr>
        <w:t>Add</w:t>
      </w:r>
      <w:r w:rsidR="006764FC" w:rsidRPr="0097096D">
        <w:rPr>
          <w:rFonts w:hint="eastAsia"/>
          <w:sz w:val="22"/>
          <w:szCs w:val="22"/>
        </w:rPr>
        <w:t>i</w:t>
      </w:r>
      <w:r w:rsidR="006764FC" w:rsidRPr="0097096D">
        <w:rPr>
          <w:sz w:val="22"/>
          <w:szCs w:val="22"/>
        </w:rPr>
        <w:t>tionally, the</w:t>
      </w:r>
      <w:r w:rsidR="00507E9F" w:rsidRPr="0097096D">
        <w:rPr>
          <w:sz w:val="22"/>
          <w:szCs w:val="22"/>
        </w:rPr>
        <w:t xml:space="preserve"> adoption of asynchronous optimization could enhance computational performance </w:t>
      </w:r>
      <w:r w:rsidR="006764FC" w:rsidRPr="0097096D">
        <w:rPr>
          <w:sz w:val="22"/>
          <w:szCs w:val="22"/>
        </w:rPr>
        <w:t>since the participants do not wait for all information</w:t>
      </w:r>
      <w:r w:rsidR="00507E9F" w:rsidRPr="0097096D">
        <w:rPr>
          <w:sz w:val="22"/>
          <w:szCs w:val="22"/>
        </w:rPr>
        <w:t xml:space="preserve"> to make </w:t>
      </w:r>
      <w:r w:rsidR="00261E0E" w:rsidRPr="0097096D">
        <w:rPr>
          <w:sz w:val="22"/>
          <w:szCs w:val="22"/>
        </w:rPr>
        <w:t xml:space="preserve">a </w:t>
      </w:r>
      <w:r w:rsidR="00507E9F" w:rsidRPr="0097096D">
        <w:rPr>
          <w:sz w:val="22"/>
          <w:szCs w:val="22"/>
        </w:rPr>
        <w:t>decision</w:t>
      </w:r>
      <w:r w:rsidR="006764FC" w:rsidRPr="0097096D">
        <w:rPr>
          <w:sz w:val="22"/>
          <w:szCs w:val="22"/>
        </w:rPr>
        <w:t>.</w:t>
      </w:r>
      <w:r w:rsidRPr="0097096D">
        <w:rPr>
          <w:sz w:val="22"/>
          <w:szCs w:val="22"/>
        </w:rPr>
        <w:t xml:space="preserve"> Only a few references studied asynchronous optimization in the energy sector.</w:t>
      </w:r>
      <w:r w:rsidR="006764FC" w:rsidRPr="0097096D">
        <w:rPr>
          <w:sz w:val="22"/>
          <w:szCs w:val="22"/>
        </w:rPr>
        <w:t xml:space="preserve"> References </w:t>
      </w:r>
      <w:r w:rsidR="006764FC" w:rsidRPr="0097096D">
        <w:rPr>
          <w:sz w:val="22"/>
          <w:szCs w:val="22"/>
        </w:rPr>
        <w:fldChar w:fldCharType="begin"/>
      </w:r>
      <w:r w:rsidR="006764FC" w:rsidRPr="0097096D">
        <w:rPr>
          <w:sz w:val="22"/>
          <w:szCs w:val="22"/>
        </w:rPr>
        <w:instrText xml:space="preserve"> REF _Ref88496888 \r \h  \* MERGEFORMAT </w:instrText>
      </w:r>
      <w:r w:rsidR="006764FC" w:rsidRPr="0097096D">
        <w:rPr>
          <w:sz w:val="22"/>
          <w:szCs w:val="22"/>
        </w:rPr>
      </w:r>
      <w:r w:rsidR="006764FC" w:rsidRPr="0097096D">
        <w:rPr>
          <w:sz w:val="22"/>
          <w:szCs w:val="22"/>
        </w:rPr>
        <w:fldChar w:fldCharType="separate"/>
      </w:r>
      <w:r w:rsidR="007A6378" w:rsidRPr="0097096D">
        <w:rPr>
          <w:sz w:val="22"/>
          <w:szCs w:val="22"/>
        </w:rPr>
        <w:t>[21]</w:t>
      </w:r>
      <w:r w:rsidR="006764FC" w:rsidRPr="0097096D">
        <w:rPr>
          <w:sz w:val="22"/>
          <w:szCs w:val="22"/>
        </w:rPr>
        <w:fldChar w:fldCharType="end"/>
      </w:r>
      <w:r w:rsidR="006764FC" w:rsidRPr="0097096D">
        <w:rPr>
          <w:sz w:val="22"/>
          <w:szCs w:val="22"/>
        </w:rPr>
        <w:t>-</w:t>
      </w:r>
      <w:r w:rsidR="006764FC" w:rsidRPr="0097096D">
        <w:rPr>
          <w:sz w:val="22"/>
          <w:szCs w:val="22"/>
        </w:rPr>
        <w:fldChar w:fldCharType="begin"/>
      </w:r>
      <w:r w:rsidR="006764FC" w:rsidRPr="0097096D">
        <w:rPr>
          <w:sz w:val="22"/>
          <w:szCs w:val="22"/>
        </w:rPr>
        <w:instrText xml:space="preserve"> REF _Ref88499553 \r \h  \* MERGEFORMAT </w:instrText>
      </w:r>
      <w:r w:rsidR="006764FC" w:rsidRPr="0097096D">
        <w:rPr>
          <w:sz w:val="22"/>
          <w:szCs w:val="22"/>
        </w:rPr>
      </w:r>
      <w:r w:rsidR="006764FC" w:rsidRPr="0097096D">
        <w:rPr>
          <w:sz w:val="22"/>
          <w:szCs w:val="22"/>
        </w:rPr>
        <w:fldChar w:fldCharType="separate"/>
      </w:r>
      <w:r w:rsidR="007A6378" w:rsidRPr="0097096D">
        <w:rPr>
          <w:sz w:val="22"/>
          <w:szCs w:val="22"/>
        </w:rPr>
        <w:t>[22]</w:t>
      </w:r>
      <w:r w:rsidR="006764FC" w:rsidRPr="0097096D">
        <w:rPr>
          <w:sz w:val="22"/>
          <w:szCs w:val="22"/>
        </w:rPr>
        <w:fldChar w:fldCharType="end"/>
      </w:r>
      <w:r w:rsidR="006764FC" w:rsidRPr="0097096D">
        <w:rPr>
          <w:sz w:val="22"/>
          <w:szCs w:val="22"/>
        </w:rPr>
        <w:t xml:space="preserve"> introduced asynchronous optimization in</w:t>
      </w:r>
      <w:r w:rsidR="002F4C38" w:rsidRPr="0097096D">
        <w:rPr>
          <w:sz w:val="22"/>
          <w:szCs w:val="22"/>
        </w:rPr>
        <w:t xml:space="preserve"> the electricity market, in which market participants used asynchronous optimization for bargaining the electricity price in a decentralized manner. Although asynchronous optimization has a lot of advantages, </w:t>
      </w:r>
      <w:r w:rsidRPr="0097096D">
        <w:rPr>
          <w:sz w:val="22"/>
          <w:szCs w:val="22"/>
        </w:rPr>
        <w:t>it is challeng</w:t>
      </w:r>
      <w:r w:rsidR="00261E0E" w:rsidRPr="0097096D">
        <w:rPr>
          <w:sz w:val="22"/>
          <w:szCs w:val="22"/>
        </w:rPr>
        <w:t>ing</w:t>
      </w:r>
      <w:r w:rsidRPr="0097096D">
        <w:rPr>
          <w:sz w:val="22"/>
          <w:szCs w:val="22"/>
        </w:rPr>
        <w:t xml:space="preserve"> to combine asynchronous optimization and the existing decentralized management.</w:t>
      </w:r>
    </w:p>
    <w:p w14:paraId="554E7B46" w14:textId="31EDD2A6" w:rsidR="008F3CD0" w:rsidRPr="0097096D" w:rsidRDefault="00D73BFE" w:rsidP="001A6826">
      <w:pPr>
        <w:tabs>
          <w:tab w:val="left" w:pos="1080"/>
        </w:tabs>
        <w:spacing w:after="0" w:line="360" w:lineRule="auto"/>
        <w:ind w:firstLine="204"/>
        <w:rPr>
          <w:sz w:val="22"/>
          <w:szCs w:val="22"/>
        </w:rPr>
      </w:pPr>
      <w:r w:rsidRPr="0097096D">
        <w:rPr>
          <w:sz w:val="22"/>
          <w:szCs w:val="22"/>
        </w:rPr>
        <w:t xml:space="preserve">The last issue is </w:t>
      </w:r>
      <w:r w:rsidR="00261E0E" w:rsidRPr="0097096D">
        <w:rPr>
          <w:sz w:val="22"/>
          <w:szCs w:val="22"/>
        </w:rPr>
        <w:t xml:space="preserve">a </w:t>
      </w:r>
      <w:r w:rsidR="00F115C8" w:rsidRPr="0097096D">
        <w:rPr>
          <w:sz w:val="22"/>
          <w:szCs w:val="22"/>
        </w:rPr>
        <w:t>secure interaction</w:t>
      </w:r>
      <w:r w:rsidR="00B850A4" w:rsidRPr="0097096D">
        <w:rPr>
          <w:sz w:val="22"/>
          <w:szCs w:val="22"/>
        </w:rPr>
        <w:t xml:space="preserve"> environment. </w:t>
      </w:r>
      <w:r w:rsidR="004104F1" w:rsidRPr="0097096D">
        <w:rPr>
          <w:sz w:val="22"/>
          <w:szCs w:val="22"/>
        </w:rPr>
        <w:t xml:space="preserve">In the existing decentralized management methods, all energy systems </w:t>
      </w:r>
      <w:r w:rsidR="00CE6CC1" w:rsidRPr="0097096D">
        <w:rPr>
          <w:sz w:val="22"/>
          <w:szCs w:val="22"/>
        </w:rPr>
        <w:t xml:space="preserve">exchange information </w:t>
      </w:r>
      <w:r w:rsidR="006E1BFC" w:rsidRPr="0097096D">
        <w:rPr>
          <w:sz w:val="22"/>
          <w:szCs w:val="22"/>
        </w:rPr>
        <w:t xml:space="preserve">to make decisions. </w:t>
      </w:r>
      <w:r w:rsidR="00A21CFE" w:rsidRPr="0097096D">
        <w:rPr>
          <w:sz w:val="22"/>
          <w:szCs w:val="22"/>
        </w:rPr>
        <w:t>T</w:t>
      </w:r>
      <w:r w:rsidR="006E1BFC" w:rsidRPr="0097096D">
        <w:rPr>
          <w:sz w:val="22"/>
          <w:szCs w:val="22"/>
        </w:rPr>
        <w:t xml:space="preserve">he hypothesis of decentralized management is that </w:t>
      </w:r>
      <w:r w:rsidR="0000522C" w:rsidRPr="0097096D">
        <w:rPr>
          <w:sz w:val="22"/>
          <w:szCs w:val="22"/>
        </w:rPr>
        <w:t xml:space="preserve">all energy systems trust each other. </w:t>
      </w:r>
      <w:r w:rsidR="00A445D7" w:rsidRPr="0097096D">
        <w:rPr>
          <w:sz w:val="22"/>
          <w:szCs w:val="22"/>
        </w:rPr>
        <w:t>If the</w:t>
      </w:r>
      <w:r w:rsidR="00944B9E" w:rsidRPr="0097096D">
        <w:rPr>
          <w:sz w:val="22"/>
          <w:szCs w:val="22"/>
        </w:rPr>
        <w:t xml:space="preserve">re are dishonest energy systems or malicious attackers sending </w:t>
      </w:r>
      <w:r w:rsidR="00D667AA" w:rsidRPr="0097096D">
        <w:rPr>
          <w:sz w:val="22"/>
          <w:szCs w:val="22"/>
        </w:rPr>
        <w:t xml:space="preserve">wrong information, </w:t>
      </w:r>
      <w:r w:rsidR="00261E0E" w:rsidRPr="0097096D">
        <w:rPr>
          <w:sz w:val="22"/>
          <w:szCs w:val="22"/>
        </w:rPr>
        <w:t xml:space="preserve">the </w:t>
      </w:r>
      <w:r w:rsidR="00D667AA" w:rsidRPr="0097096D">
        <w:rPr>
          <w:sz w:val="22"/>
          <w:szCs w:val="22"/>
        </w:rPr>
        <w:t xml:space="preserve">remaining energy systems could be misled to make </w:t>
      </w:r>
      <w:r w:rsidR="001450E7" w:rsidRPr="0097096D">
        <w:rPr>
          <w:sz w:val="22"/>
          <w:szCs w:val="22"/>
        </w:rPr>
        <w:t>wrong decisions and thus threaten the energy system</w:t>
      </w:r>
      <w:r w:rsidR="00261E0E" w:rsidRPr="0097096D">
        <w:rPr>
          <w:sz w:val="22"/>
          <w:szCs w:val="22"/>
        </w:rPr>
        <w:t>'s</w:t>
      </w:r>
      <w:r w:rsidR="001450E7" w:rsidRPr="0097096D">
        <w:rPr>
          <w:sz w:val="22"/>
          <w:szCs w:val="22"/>
        </w:rPr>
        <w:t xml:space="preserve"> security. </w:t>
      </w:r>
      <w:r w:rsidR="00A5762A" w:rsidRPr="0097096D">
        <w:rPr>
          <w:sz w:val="22"/>
          <w:szCs w:val="22"/>
        </w:rPr>
        <w:lastRenderedPageBreak/>
        <w:t>T</w:t>
      </w:r>
      <w:r w:rsidR="00A5762A" w:rsidRPr="0097096D">
        <w:rPr>
          <w:rFonts w:hint="eastAsia"/>
          <w:sz w:val="22"/>
          <w:szCs w:val="22"/>
        </w:rPr>
        <w:t>he</w:t>
      </w:r>
      <w:r w:rsidR="00A5762A" w:rsidRPr="0097096D">
        <w:rPr>
          <w:sz w:val="22"/>
          <w:szCs w:val="22"/>
        </w:rPr>
        <w:t xml:space="preserve">refore, the information exchange </w:t>
      </w:r>
      <w:r w:rsidR="008772EC" w:rsidRPr="0097096D">
        <w:rPr>
          <w:sz w:val="22"/>
          <w:szCs w:val="22"/>
        </w:rPr>
        <w:t xml:space="preserve">in decentralized energy management </w:t>
      </w:r>
      <w:r w:rsidR="00A5762A" w:rsidRPr="0097096D">
        <w:rPr>
          <w:sz w:val="22"/>
          <w:szCs w:val="22"/>
        </w:rPr>
        <w:t xml:space="preserve">must be </w:t>
      </w:r>
      <w:r w:rsidR="00E65BB7" w:rsidRPr="0097096D">
        <w:rPr>
          <w:sz w:val="22"/>
          <w:szCs w:val="22"/>
        </w:rPr>
        <w:t xml:space="preserve">safeguarded against </w:t>
      </w:r>
      <w:r w:rsidR="00261E0E" w:rsidRPr="0097096D">
        <w:rPr>
          <w:sz w:val="22"/>
          <w:szCs w:val="22"/>
        </w:rPr>
        <w:t xml:space="preserve">the </w:t>
      </w:r>
      <w:r w:rsidR="00E65BB7" w:rsidRPr="0097096D">
        <w:rPr>
          <w:sz w:val="22"/>
          <w:szCs w:val="22"/>
        </w:rPr>
        <w:t>aforementioned potential malicious behaviors.</w:t>
      </w:r>
      <w:r w:rsidR="00654C1A" w:rsidRPr="0097096D">
        <w:rPr>
          <w:sz w:val="22"/>
          <w:szCs w:val="22"/>
        </w:rPr>
        <w:t xml:space="preserve"> </w:t>
      </w:r>
      <w:r w:rsidR="00C66E50" w:rsidRPr="0097096D">
        <w:rPr>
          <w:sz w:val="22"/>
          <w:szCs w:val="22"/>
        </w:rPr>
        <w:t xml:space="preserve">Blockchain can address the </w:t>
      </w:r>
      <w:r w:rsidR="00A21CFE" w:rsidRPr="0097096D">
        <w:rPr>
          <w:sz w:val="22"/>
          <w:szCs w:val="22"/>
        </w:rPr>
        <w:t>last</w:t>
      </w:r>
      <w:r w:rsidR="00C66E50" w:rsidRPr="0097096D">
        <w:rPr>
          <w:sz w:val="22"/>
          <w:szCs w:val="22"/>
        </w:rPr>
        <w:t xml:space="preserve"> issue by offering a secure interaction among participants. Blockchain essentially is a set of distributed digital ledgers </w:t>
      </w:r>
      <w:r w:rsidR="00C66E50" w:rsidRPr="0097096D">
        <w:rPr>
          <w:sz w:val="22"/>
          <w:szCs w:val="22"/>
        </w:rPr>
        <w:fldChar w:fldCharType="begin"/>
      </w:r>
      <w:r w:rsidR="00C66E50" w:rsidRPr="0097096D">
        <w:rPr>
          <w:sz w:val="22"/>
          <w:szCs w:val="22"/>
        </w:rPr>
        <w:instrText xml:space="preserve"> REF _Ref88496197 \r \h </w:instrText>
      </w:r>
      <w:r w:rsidR="00F06FB1" w:rsidRPr="0097096D">
        <w:rPr>
          <w:sz w:val="22"/>
          <w:szCs w:val="22"/>
        </w:rPr>
        <w:instrText xml:space="preserve"> \* MERGEFORMAT </w:instrText>
      </w:r>
      <w:r w:rsidR="00C66E50" w:rsidRPr="0097096D">
        <w:rPr>
          <w:sz w:val="22"/>
          <w:szCs w:val="22"/>
        </w:rPr>
      </w:r>
      <w:r w:rsidR="00C66E50" w:rsidRPr="0097096D">
        <w:rPr>
          <w:sz w:val="22"/>
          <w:szCs w:val="22"/>
        </w:rPr>
        <w:fldChar w:fldCharType="separate"/>
      </w:r>
      <w:r w:rsidR="007A6378" w:rsidRPr="0097096D">
        <w:rPr>
          <w:sz w:val="22"/>
          <w:szCs w:val="22"/>
        </w:rPr>
        <w:t>[23]</w:t>
      </w:r>
      <w:r w:rsidR="00C66E50" w:rsidRPr="0097096D">
        <w:rPr>
          <w:sz w:val="22"/>
          <w:szCs w:val="22"/>
        </w:rPr>
        <w:fldChar w:fldCharType="end"/>
      </w:r>
      <w:r w:rsidR="00C66E50" w:rsidRPr="0097096D">
        <w:rPr>
          <w:sz w:val="22"/>
          <w:szCs w:val="22"/>
        </w:rPr>
        <w:t xml:space="preserve">. In a blockchain network, each participant holds an individual copy of the digital ledger and collaboratively maintains each ledger’s state. </w:t>
      </w:r>
      <w:r w:rsidR="00A21CFE" w:rsidRPr="0097096D">
        <w:rPr>
          <w:sz w:val="22"/>
          <w:szCs w:val="22"/>
        </w:rPr>
        <w:t>T</w:t>
      </w:r>
      <w:r w:rsidR="00C66E50" w:rsidRPr="0097096D">
        <w:rPr>
          <w:sz w:val="22"/>
          <w:szCs w:val="22"/>
        </w:rPr>
        <w:t xml:space="preserve">he introduction of blockchain </w:t>
      </w:r>
      <w:r w:rsidR="00735BF6" w:rsidRPr="0097096D">
        <w:rPr>
          <w:sz w:val="22"/>
          <w:szCs w:val="22"/>
        </w:rPr>
        <w:t>could</w:t>
      </w:r>
      <w:r w:rsidR="00C66E50" w:rsidRPr="0097096D">
        <w:rPr>
          <w:sz w:val="22"/>
          <w:szCs w:val="22"/>
        </w:rPr>
        <w:t xml:space="preserve"> enhance system operation efficiency, transparency, and security </w:t>
      </w:r>
      <w:r w:rsidR="00C66E50" w:rsidRPr="0097096D">
        <w:rPr>
          <w:sz w:val="22"/>
          <w:szCs w:val="22"/>
        </w:rPr>
        <w:fldChar w:fldCharType="begin"/>
      </w:r>
      <w:r w:rsidR="00C66E50" w:rsidRPr="0097096D">
        <w:rPr>
          <w:sz w:val="22"/>
          <w:szCs w:val="22"/>
        </w:rPr>
        <w:instrText xml:space="preserve"> REF _Ref88496205 \r \h  \* MERGEFORMAT </w:instrText>
      </w:r>
      <w:r w:rsidR="00C66E50" w:rsidRPr="0097096D">
        <w:rPr>
          <w:sz w:val="22"/>
          <w:szCs w:val="22"/>
        </w:rPr>
      </w:r>
      <w:r w:rsidR="00C66E50" w:rsidRPr="0097096D">
        <w:rPr>
          <w:sz w:val="22"/>
          <w:szCs w:val="22"/>
        </w:rPr>
        <w:fldChar w:fldCharType="separate"/>
      </w:r>
      <w:r w:rsidR="007A6378" w:rsidRPr="0097096D">
        <w:rPr>
          <w:sz w:val="22"/>
          <w:szCs w:val="22"/>
        </w:rPr>
        <w:t>[24]</w:t>
      </w:r>
      <w:r w:rsidR="00C66E50" w:rsidRPr="0097096D">
        <w:rPr>
          <w:sz w:val="22"/>
          <w:szCs w:val="22"/>
        </w:rPr>
        <w:fldChar w:fldCharType="end"/>
      </w:r>
      <w:r w:rsidR="00C66E50" w:rsidRPr="0097096D">
        <w:rPr>
          <w:sz w:val="22"/>
          <w:szCs w:val="22"/>
        </w:rPr>
        <w:t>-</w:t>
      </w:r>
      <w:r w:rsidR="00C66E50" w:rsidRPr="0097096D">
        <w:rPr>
          <w:sz w:val="22"/>
          <w:szCs w:val="22"/>
        </w:rPr>
        <w:fldChar w:fldCharType="begin"/>
      </w:r>
      <w:r w:rsidR="00C66E50" w:rsidRPr="0097096D">
        <w:rPr>
          <w:sz w:val="22"/>
          <w:szCs w:val="22"/>
        </w:rPr>
        <w:instrText xml:space="preserve"> REF _Ref90378811 \r \h  \* MERGEFORMAT </w:instrText>
      </w:r>
      <w:r w:rsidR="00C66E50" w:rsidRPr="0097096D">
        <w:rPr>
          <w:sz w:val="22"/>
          <w:szCs w:val="22"/>
        </w:rPr>
      </w:r>
      <w:r w:rsidR="00C66E50" w:rsidRPr="0097096D">
        <w:rPr>
          <w:sz w:val="22"/>
          <w:szCs w:val="22"/>
        </w:rPr>
        <w:fldChar w:fldCharType="separate"/>
      </w:r>
      <w:r w:rsidR="007A6378" w:rsidRPr="0097096D">
        <w:rPr>
          <w:sz w:val="22"/>
          <w:szCs w:val="22"/>
        </w:rPr>
        <w:t>[25]</w:t>
      </w:r>
      <w:r w:rsidR="00C66E50" w:rsidRPr="0097096D">
        <w:rPr>
          <w:sz w:val="22"/>
          <w:szCs w:val="22"/>
        </w:rPr>
        <w:fldChar w:fldCharType="end"/>
      </w:r>
      <w:r w:rsidR="00C66E50" w:rsidRPr="0097096D">
        <w:rPr>
          <w:sz w:val="22"/>
          <w:szCs w:val="22"/>
        </w:rPr>
        <w:t>.</w:t>
      </w:r>
      <w:r w:rsidR="008F3CD0" w:rsidRPr="0097096D">
        <w:rPr>
          <w:sz w:val="22"/>
          <w:szCs w:val="22"/>
        </w:rPr>
        <w:t xml:space="preserve"> </w:t>
      </w:r>
      <w:r w:rsidR="00891FF5" w:rsidRPr="0097096D">
        <w:rPr>
          <w:sz w:val="22"/>
          <w:szCs w:val="22"/>
        </w:rPr>
        <w:t xml:space="preserve">Several studies </w:t>
      </w:r>
      <w:r w:rsidR="00A343DA" w:rsidRPr="0097096D">
        <w:rPr>
          <w:sz w:val="22"/>
          <w:szCs w:val="22"/>
        </w:rPr>
        <w:t>utilized blockchain in decentralized energy management</w:t>
      </w:r>
      <w:r w:rsidR="00AE223F" w:rsidRPr="0097096D">
        <w:rPr>
          <w:sz w:val="22"/>
          <w:szCs w:val="22"/>
        </w:rPr>
        <w:t xml:space="preserve"> </w:t>
      </w:r>
      <w:r w:rsidR="00261E0E" w:rsidRPr="0097096D">
        <w:rPr>
          <w:sz w:val="22"/>
          <w:szCs w:val="22"/>
        </w:rPr>
        <w:t>to enhance</w:t>
      </w:r>
      <w:r w:rsidR="00AE223F" w:rsidRPr="0097096D">
        <w:rPr>
          <w:sz w:val="22"/>
          <w:szCs w:val="22"/>
        </w:rPr>
        <w:t xml:space="preserve"> security</w:t>
      </w:r>
      <w:r w:rsidR="00D35C85" w:rsidRPr="0097096D">
        <w:rPr>
          <w:sz w:val="22"/>
          <w:szCs w:val="22"/>
        </w:rPr>
        <w:t xml:space="preserve">. </w:t>
      </w:r>
      <w:r w:rsidR="0004336D" w:rsidRPr="0097096D">
        <w:rPr>
          <w:sz w:val="22"/>
          <w:szCs w:val="22"/>
        </w:rPr>
        <w:t xml:space="preserve">Ref. </w:t>
      </w:r>
      <w:r w:rsidR="00E36D7A" w:rsidRPr="0097096D">
        <w:rPr>
          <w:sz w:val="22"/>
          <w:szCs w:val="22"/>
        </w:rPr>
        <w:fldChar w:fldCharType="begin"/>
      </w:r>
      <w:r w:rsidR="00E36D7A" w:rsidRPr="0097096D">
        <w:rPr>
          <w:sz w:val="22"/>
          <w:szCs w:val="22"/>
        </w:rPr>
        <w:instrText xml:space="preserve"> REF _Ref123392075 \r \h </w:instrText>
      </w:r>
      <w:r w:rsidR="0097096D">
        <w:rPr>
          <w:sz w:val="22"/>
          <w:szCs w:val="22"/>
        </w:rPr>
        <w:instrText xml:space="preserve"> \* MERGEFORMAT </w:instrText>
      </w:r>
      <w:r w:rsidR="00E36D7A" w:rsidRPr="0097096D">
        <w:rPr>
          <w:sz w:val="22"/>
          <w:szCs w:val="22"/>
        </w:rPr>
      </w:r>
      <w:r w:rsidR="00E36D7A" w:rsidRPr="0097096D">
        <w:rPr>
          <w:sz w:val="22"/>
          <w:szCs w:val="22"/>
        </w:rPr>
        <w:fldChar w:fldCharType="separate"/>
      </w:r>
      <w:r w:rsidR="007A6378" w:rsidRPr="0097096D">
        <w:rPr>
          <w:sz w:val="22"/>
          <w:szCs w:val="22"/>
        </w:rPr>
        <w:t>[26]</w:t>
      </w:r>
      <w:r w:rsidR="00E36D7A" w:rsidRPr="0097096D">
        <w:rPr>
          <w:sz w:val="22"/>
          <w:szCs w:val="22"/>
        </w:rPr>
        <w:fldChar w:fldCharType="end"/>
      </w:r>
      <w:r w:rsidR="00C448B2" w:rsidRPr="0097096D">
        <w:rPr>
          <w:sz w:val="22"/>
          <w:szCs w:val="22"/>
        </w:rPr>
        <w:t xml:space="preserve"> </w:t>
      </w:r>
      <w:r w:rsidR="0004336D" w:rsidRPr="0097096D">
        <w:rPr>
          <w:sz w:val="22"/>
          <w:szCs w:val="22"/>
        </w:rPr>
        <w:t xml:space="preserve">provided </w:t>
      </w:r>
      <w:r w:rsidR="00E36D7A" w:rsidRPr="0097096D">
        <w:rPr>
          <w:sz w:val="22"/>
          <w:szCs w:val="22"/>
        </w:rPr>
        <w:t xml:space="preserve">the blockchain with </w:t>
      </w:r>
      <w:r w:rsidR="0004336D" w:rsidRPr="0097096D">
        <w:rPr>
          <w:sz w:val="22"/>
          <w:szCs w:val="22"/>
        </w:rPr>
        <w:t xml:space="preserve">a consensus algorithm named “proof of solution” to ensure the security of exchanged information in </w:t>
      </w:r>
      <w:r w:rsidR="00AE223F" w:rsidRPr="0097096D">
        <w:rPr>
          <w:sz w:val="22"/>
          <w:szCs w:val="22"/>
        </w:rPr>
        <w:t xml:space="preserve">decentralized </w:t>
      </w:r>
      <w:r w:rsidR="0004336D" w:rsidRPr="0097096D">
        <w:rPr>
          <w:sz w:val="22"/>
          <w:szCs w:val="22"/>
        </w:rPr>
        <w:t xml:space="preserve">energy management. </w:t>
      </w:r>
      <w:r w:rsidR="001D11B2" w:rsidRPr="0097096D">
        <w:rPr>
          <w:sz w:val="22"/>
          <w:szCs w:val="22"/>
        </w:rPr>
        <w:t xml:space="preserve">Ref. </w:t>
      </w:r>
      <w:r w:rsidR="00A61D8A" w:rsidRPr="0097096D">
        <w:rPr>
          <w:sz w:val="22"/>
          <w:szCs w:val="22"/>
        </w:rPr>
        <w:fldChar w:fldCharType="begin"/>
      </w:r>
      <w:r w:rsidR="00A61D8A" w:rsidRPr="0097096D">
        <w:rPr>
          <w:sz w:val="22"/>
          <w:szCs w:val="22"/>
        </w:rPr>
        <w:instrText xml:space="preserve"> REF _Ref88500316 \r \h </w:instrText>
      </w:r>
      <w:r w:rsidR="0097096D">
        <w:rPr>
          <w:sz w:val="22"/>
          <w:szCs w:val="22"/>
        </w:rPr>
        <w:instrText xml:space="preserve"> \* MERGEFORMAT </w:instrText>
      </w:r>
      <w:r w:rsidR="00A61D8A" w:rsidRPr="0097096D">
        <w:rPr>
          <w:sz w:val="22"/>
          <w:szCs w:val="22"/>
        </w:rPr>
      </w:r>
      <w:r w:rsidR="00A61D8A" w:rsidRPr="0097096D">
        <w:rPr>
          <w:sz w:val="22"/>
          <w:szCs w:val="22"/>
        </w:rPr>
        <w:fldChar w:fldCharType="separate"/>
      </w:r>
      <w:r w:rsidR="007A6378" w:rsidRPr="0097096D">
        <w:rPr>
          <w:sz w:val="22"/>
          <w:szCs w:val="22"/>
        </w:rPr>
        <w:t>[27]</w:t>
      </w:r>
      <w:r w:rsidR="00A61D8A" w:rsidRPr="0097096D">
        <w:rPr>
          <w:sz w:val="22"/>
          <w:szCs w:val="22"/>
        </w:rPr>
        <w:fldChar w:fldCharType="end"/>
      </w:r>
      <w:r w:rsidR="00AE223F" w:rsidRPr="0097096D">
        <w:rPr>
          <w:sz w:val="22"/>
          <w:szCs w:val="22"/>
        </w:rPr>
        <w:t xml:space="preserve"> utilized blockchain in the partially decentralized energy management for the electricity system</w:t>
      </w:r>
      <w:r w:rsidR="00C116DD" w:rsidRPr="0097096D">
        <w:rPr>
          <w:sz w:val="22"/>
          <w:szCs w:val="22"/>
        </w:rPr>
        <w:t>, and this work is further</w:t>
      </w:r>
      <w:r w:rsidR="001A6826" w:rsidRPr="0097096D">
        <w:rPr>
          <w:sz w:val="22"/>
          <w:szCs w:val="22"/>
        </w:rPr>
        <w:t xml:space="preserve"> expanded to the multi-energy system in</w:t>
      </w:r>
      <w:r w:rsidR="00C116DD" w:rsidRPr="0097096D">
        <w:rPr>
          <w:sz w:val="22"/>
          <w:szCs w:val="22"/>
        </w:rPr>
        <w:t xml:space="preserve"> </w:t>
      </w:r>
      <w:r w:rsidR="00AE223F" w:rsidRPr="0097096D">
        <w:rPr>
          <w:sz w:val="22"/>
          <w:szCs w:val="22"/>
        </w:rPr>
        <w:t xml:space="preserve">Ref. </w:t>
      </w:r>
      <w:r w:rsidR="00AE223F" w:rsidRPr="0097096D">
        <w:rPr>
          <w:sz w:val="22"/>
          <w:szCs w:val="22"/>
        </w:rPr>
        <w:fldChar w:fldCharType="begin"/>
      </w:r>
      <w:r w:rsidR="00AE223F" w:rsidRPr="0097096D">
        <w:rPr>
          <w:sz w:val="22"/>
          <w:szCs w:val="22"/>
        </w:rPr>
        <w:instrText xml:space="preserve"> REF _Ref123732776 \r \h </w:instrText>
      </w:r>
      <w:r w:rsidR="0097096D">
        <w:rPr>
          <w:sz w:val="22"/>
          <w:szCs w:val="22"/>
        </w:rPr>
        <w:instrText xml:space="preserve"> \* MERGEFORMAT </w:instrText>
      </w:r>
      <w:r w:rsidR="00AE223F" w:rsidRPr="0097096D">
        <w:rPr>
          <w:sz w:val="22"/>
          <w:szCs w:val="22"/>
        </w:rPr>
      </w:r>
      <w:r w:rsidR="00AE223F" w:rsidRPr="0097096D">
        <w:rPr>
          <w:sz w:val="22"/>
          <w:szCs w:val="22"/>
        </w:rPr>
        <w:fldChar w:fldCharType="separate"/>
      </w:r>
      <w:r w:rsidR="007A6378" w:rsidRPr="0097096D">
        <w:rPr>
          <w:sz w:val="22"/>
          <w:szCs w:val="22"/>
        </w:rPr>
        <w:t>[28]</w:t>
      </w:r>
      <w:r w:rsidR="00AE223F" w:rsidRPr="0097096D">
        <w:rPr>
          <w:sz w:val="22"/>
          <w:szCs w:val="22"/>
        </w:rPr>
        <w:fldChar w:fldCharType="end"/>
      </w:r>
      <w:r w:rsidR="001A6826" w:rsidRPr="0097096D">
        <w:rPr>
          <w:sz w:val="22"/>
          <w:szCs w:val="22"/>
        </w:rPr>
        <w:t>.</w:t>
      </w:r>
      <w:r w:rsidR="001A6826" w:rsidRPr="0097096D">
        <w:rPr>
          <w:rFonts w:hint="eastAsia"/>
          <w:sz w:val="22"/>
          <w:szCs w:val="22"/>
        </w:rPr>
        <w:t xml:space="preserve"> </w:t>
      </w:r>
      <w:r w:rsidR="0004336D" w:rsidRPr="0097096D">
        <w:rPr>
          <w:sz w:val="22"/>
          <w:szCs w:val="22"/>
        </w:rPr>
        <w:t>However, d</w:t>
      </w:r>
      <w:r w:rsidR="008F3CD0" w:rsidRPr="0097096D">
        <w:rPr>
          <w:sz w:val="22"/>
          <w:szCs w:val="22"/>
        </w:rPr>
        <w:t>ifferent decentralized energy management require</w:t>
      </w:r>
      <w:r w:rsidR="00261E0E" w:rsidRPr="0097096D">
        <w:rPr>
          <w:sz w:val="22"/>
          <w:szCs w:val="22"/>
        </w:rPr>
        <w:t>s</w:t>
      </w:r>
      <w:r w:rsidR="008F3CD0" w:rsidRPr="0097096D">
        <w:rPr>
          <w:sz w:val="22"/>
          <w:szCs w:val="22"/>
        </w:rPr>
        <w:t xml:space="preserve"> specific blockchai</w:t>
      </w:r>
      <w:r w:rsidR="00D35C85" w:rsidRPr="0097096D">
        <w:rPr>
          <w:sz w:val="22"/>
          <w:szCs w:val="22"/>
        </w:rPr>
        <w:t>n</w:t>
      </w:r>
      <w:r w:rsidR="008F3CD0" w:rsidRPr="0097096D">
        <w:rPr>
          <w:sz w:val="22"/>
          <w:szCs w:val="22"/>
        </w:rPr>
        <w:t xml:space="preserve"> </w:t>
      </w:r>
      <w:r w:rsidR="00901FD3" w:rsidRPr="0097096D">
        <w:rPr>
          <w:sz w:val="22"/>
          <w:szCs w:val="22"/>
        </w:rPr>
        <w:t>method</w:t>
      </w:r>
      <w:r w:rsidR="00261E0E" w:rsidRPr="0097096D">
        <w:rPr>
          <w:sz w:val="22"/>
          <w:szCs w:val="22"/>
        </w:rPr>
        <w:t>s</w:t>
      </w:r>
      <w:r w:rsidR="008F3CD0" w:rsidRPr="0097096D">
        <w:rPr>
          <w:sz w:val="22"/>
          <w:szCs w:val="22"/>
        </w:rPr>
        <w:t>, which lack an efficient blockchain method for</w:t>
      </w:r>
      <w:r w:rsidR="00E432A0" w:rsidRPr="0097096D">
        <w:rPr>
          <w:sz w:val="22"/>
          <w:szCs w:val="22"/>
        </w:rPr>
        <w:t xml:space="preserve"> </w:t>
      </w:r>
      <w:r w:rsidR="008772EC" w:rsidRPr="0097096D">
        <w:rPr>
          <w:sz w:val="22"/>
          <w:szCs w:val="22"/>
        </w:rPr>
        <w:t>fully</w:t>
      </w:r>
      <w:r w:rsidR="008F3CD0" w:rsidRPr="0097096D">
        <w:rPr>
          <w:sz w:val="22"/>
          <w:szCs w:val="22"/>
        </w:rPr>
        <w:t xml:space="preserve"> </w:t>
      </w:r>
      <w:r w:rsidR="00901FD3" w:rsidRPr="0097096D">
        <w:rPr>
          <w:sz w:val="22"/>
          <w:szCs w:val="22"/>
        </w:rPr>
        <w:t>decentralized energy management</w:t>
      </w:r>
      <w:r w:rsidR="00E432A0" w:rsidRPr="0097096D">
        <w:rPr>
          <w:sz w:val="22"/>
          <w:szCs w:val="22"/>
        </w:rPr>
        <w:t xml:space="preserve"> based on asynchronous optimization</w:t>
      </w:r>
      <w:r w:rsidR="008F3CD0" w:rsidRPr="0097096D">
        <w:rPr>
          <w:sz w:val="22"/>
          <w:szCs w:val="22"/>
        </w:rPr>
        <w:t>.</w:t>
      </w:r>
    </w:p>
    <w:p w14:paraId="0CF4DBB3" w14:textId="0EA81E04" w:rsidR="00990E40" w:rsidRPr="0097096D" w:rsidRDefault="00990E40" w:rsidP="00990E40">
      <w:pPr>
        <w:keepNext/>
        <w:keepLines/>
        <w:adjustRightInd w:val="0"/>
        <w:snapToGrid w:val="0"/>
        <w:spacing w:before="120" w:after="0" w:line="360" w:lineRule="auto"/>
        <w:jc w:val="center"/>
        <w:rPr>
          <w:b/>
        </w:rPr>
      </w:pPr>
      <w:r w:rsidRPr="0097096D">
        <w:rPr>
          <w:rFonts w:hint="eastAsia"/>
          <w:b/>
        </w:rPr>
        <w:t xml:space="preserve">Table </w:t>
      </w:r>
      <w:r w:rsidR="005E3641" w:rsidRPr="0097096D">
        <w:rPr>
          <w:b/>
        </w:rPr>
        <w:t>1</w:t>
      </w:r>
      <w:r w:rsidRPr="0097096D">
        <w:rPr>
          <w:b/>
        </w:rPr>
        <w:t xml:space="preserve">  </w:t>
      </w:r>
      <w:r w:rsidR="005E3641" w:rsidRPr="0097096D">
        <w:rPr>
          <w:b/>
        </w:rPr>
        <w:t xml:space="preserve">Comparison of </w:t>
      </w:r>
      <w:r w:rsidR="00261E0E" w:rsidRPr="0097096D">
        <w:rPr>
          <w:b/>
        </w:rPr>
        <w:t xml:space="preserve">the </w:t>
      </w:r>
      <w:r w:rsidR="005E3641" w:rsidRPr="0097096D">
        <w:rPr>
          <w:b/>
        </w:rPr>
        <w:t>proposed method and existing studies</w:t>
      </w:r>
    </w:p>
    <w:tbl>
      <w:tblPr>
        <w:tblStyle w:val="TableGrid"/>
        <w:tblW w:w="0" w:type="auto"/>
        <w:tblLook w:val="04A0" w:firstRow="1" w:lastRow="0" w:firstColumn="1" w:lastColumn="0" w:noHBand="0" w:noVBand="1"/>
      </w:tblPr>
      <w:tblGrid>
        <w:gridCol w:w="1697"/>
        <w:gridCol w:w="1713"/>
        <w:gridCol w:w="1664"/>
        <w:gridCol w:w="1722"/>
        <w:gridCol w:w="1698"/>
      </w:tblGrid>
      <w:tr w:rsidR="0097096D" w:rsidRPr="0097096D" w14:paraId="6980480E" w14:textId="77777777" w:rsidTr="00990E40">
        <w:tc>
          <w:tcPr>
            <w:tcW w:w="1744" w:type="dxa"/>
            <w:vAlign w:val="center"/>
          </w:tcPr>
          <w:p w14:paraId="58DD9AA3" w14:textId="31FA4404" w:rsidR="001A6826" w:rsidRPr="0097096D" w:rsidRDefault="001A6826" w:rsidP="00990E40">
            <w:pPr>
              <w:tabs>
                <w:tab w:val="left" w:pos="1080"/>
              </w:tabs>
              <w:spacing w:after="0" w:line="240" w:lineRule="auto"/>
              <w:jc w:val="center"/>
              <w:rPr>
                <w:sz w:val="22"/>
                <w:szCs w:val="22"/>
              </w:rPr>
            </w:pPr>
            <w:r w:rsidRPr="0097096D">
              <w:rPr>
                <w:rFonts w:hint="eastAsia"/>
                <w:sz w:val="22"/>
                <w:szCs w:val="22"/>
              </w:rPr>
              <w:t>R</w:t>
            </w:r>
            <w:r w:rsidRPr="0097096D">
              <w:rPr>
                <w:sz w:val="22"/>
                <w:szCs w:val="22"/>
              </w:rPr>
              <w:t>eferences</w:t>
            </w:r>
          </w:p>
        </w:tc>
        <w:tc>
          <w:tcPr>
            <w:tcW w:w="1744" w:type="dxa"/>
            <w:vAlign w:val="center"/>
          </w:tcPr>
          <w:p w14:paraId="488236CE" w14:textId="678AF8BD" w:rsidR="001A6826" w:rsidRPr="0097096D" w:rsidRDefault="008772EC" w:rsidP="00990E40">
            <w:pPr>
              <w:tabs>
                <w:tab w:val="left" w:pos="1080"/>
              </w:tabs>
              <w:spacing w:after="0" w:line="240" w:lineRule="auto"/>
              <w:jc w:val="center"/>
              <w:rPr>
                <w:sz w:val="22"/>
                <w:szCs w:val="22"/>
              </w:rPr>
            </w:pPr>
            <w:r w:rsidRPr="0097096D">
              <w:rPr>
                <w:sz w:val="22"/>
                <w:szCs w:val="22"/>
              </w:rPr>
              <w:t>Fully</w:t>
            </w:r>
            <w:r w:rsidR="001A6826" w:rsidRPr="0097096D">
              <w:rPr>
                <w:sz w:val="22"/>
                <w:szCs w:val="22"/>
              </w:rPr>
              <w:t xml:space="preserve"> decentralized</w:t>
            </w:r>
          </w:p>
        </w:tc>
        <w:tc>
          <w:tcPr>
            <w:tcW w:w="1744" w:type="dxa"/>
            <w:vAlign w:val="center"/>
          </w:tcPr>
          <w:p w14:paraId="467D63A3" w14:textId="7A4276CC" w:rsidR="001A6826" w:rsidRPr="0097096D" w:rsidRDefault="001A6826" w:rsidP="00990E40">
            <w:pPr>
              <w:tabs>
                <w:tab w:val="left" w:pos="1080"/>
              </w:tabs>
              <w:spacing w:after="0" w:line="240" w:lineRule="auto"/>
              <w:jc w:val="center"/>
              <w:rPr>
                <w:sz w:val="22"/>
                <w:szCs w:val="22"/>
              </w:rPr>
            </w:pPr>
            <w:r w:rsidRPr="0097096D">
              <w:rPr>
                <w:rFonts w:hint="eastAsia"/>
                <w:sz w:val="22"/>
                <w:szCs w:val="22"/>
              </w:rPr>
              <w:t>M</w:t>
            </w:r>
            <w:r w:rsidRPr="0097096D">
              <w:rPr>
                <w:sz w:val="22"/>
                <w:szCs w:val="22"/>
              </w:rPr>
              <w:t>ulti-energy system</w:t>
            </w:r>
          </w:p>
        </w:tc>
        <w:tc>
          <w:tcPr>
            <w:tcW w:w="1744" w:type="dxa"/>
            <w:vAlign w:val="center"/>
          </w:tcPr>
          <w:p w14:paraId="53644625" w14:textId="261BA27F" w:rsidR="001A6826" w:rsidRPr="0097096D" w:rsidRDefault="001A6826" w:rsidP="00990E40">
            <w:pPr>
              <w:tabs>
                <w:tab w:val="left" w:pos="1080"/>
              </w:tabs>
              <w:spacing w:after="0" w:line="240" w:lineRule="auto"/>
              <w:jc w:val="center"/>
              <w:rPr>
                <w:sz w:val="22"/>
                <w:szCs w:val="22"/>
              </w:rPr>
            </w:pPr>
            <w:r w:rsidRPr="0097096D">
              <w:rPr>
                <w:sz w:val="22"/>
                <w:szCs w:val="22"/>
              </w:rPr>
              <w:t>Asynchronous optimization</w:t>
            </w:r>
          </w:p>
        </w:tc>
        <w:tc>
          <w:tcPr>
            <w:tcW w:w="1744" w:type="dxa"/>
            <w:vAlign w:val="center"/>
          </w:tcPr>
          <w:p w14:paraId="48E3E2CA" w14:textId="0BA0C838" w:rsidR="001A6826" w:rsidRPr="0097096D" w:rsidRDefault="00990E40" w:rsidP="00990E40">
            <w:pPr>
              <w:tabs>
                <w:tab w:val="left" w:pos="1080"/>
              </w:tabs>
              <w:spacing w:after="0" w:line="240" w:lineRule="auto"/>
              <w:jc w:val="center"/>
              <w:rPr>
                <w:sz w:val="22"/>
                <w:szCs w:val="22"/>
              </w:rPr>
            </w:pPr>
            <w:r w:rsidRPr="0097096D">
              <w:rPr>
                <w:rFonts w:hint="eastAsia"/>
                <w:sz w:val="22"/>
                <w:szCs w:val="22"/>
              </w:rPr>
              <w:t>B</w:t>
            </w:r>
            <w:r w:rsidRPr="0097096D">
              <w:rPr>
                <w:sz w:val="22"/>
                <w:szCs w:val="22"/>
              </w:rPr>
              <w:t>lockchain</w:t>
            </w:r>
          </w:p>
        </w:tc>
      </w:tr>
      <w:tr w:rsidR="0097096D" w:rsidRPr="0097096D" w14:paraId="7216275B" w14:textId="77777777" w:rsidTr="00990E40">
        <w:tc>
          <w:tcPr>
            <w:tcW w:w="1744" w:type="dxa"/>
            <w:vAlign w:val="center"/>
          </w:tcPr>
          <w:p w14:paraId="795937C5" w14:textId="22A4C20F" w:rsidR="001A6826" w:rsidRPr="0097096D" w:rsidRDefault="008772EC" w:rsidP="00990E40">
            <w:pPr>
              <w:tabs>
                <w:tab w:val="left" w:pos="1080"/>
              </w:tabs>
              <w:spacing w:after="0" w:line="240" w:lineRule="auto"/>
              <w:jc w:val="center"/>
              <w:rPr>
                <w:sz w:val="22"/>
                <w:szCs w:val="22"/>
              </w:rPr>
            </w:pPr>
            <w:r w:rsidRPr="0097096D">
              <w:rPr>
                <w:sz w:val="22"/>
                <w:szCs w:val="22"/>
              </w:rPr>
              <w:fldChar w:fldCharType="begin"/>
            </w:r>
            <w:r w:rsidRPr="0097096D">
              <w:rPr>
                <w:sz w:val="22"/>
                <w:szCs w:val="22"/>
              </w:rPr>
              <w:instrText xml:space="preserve"> REF _Ref88527455 \r \h  \* MERGEFORMAT </w:instrText>
            </w:r>
            <w:r w:rsidRPr="0097096D">
              <w:rPr>
                <w:sz w:val="22"/>
                <w:szCs w:val="22"/>
              </w:rPr>
            </w:r>
            <w:r w:rsidRPr="0097096D">
              <w:rPr>
                <w:sz w:val="22"/>
                <w:szCs w:val="22"/>
              </w:rPr>
              <w:fldChar w:fldCharType="separate"/>
            </w:r>
            <w:r w:rsidR="007A6378" w:rsidRPr="0097096D">
              <w:rPr>
                <w:sz w:val="22"/>
                <w:szCs w:val="22"/>
              </w:rPr>
              <w:t>[14]</w:t>
            </w:r>
            <w:r w:rsidRPr="0097096D">
              <w:rPr>
                <w:sz w:val="22"/>
                <w:szCs w:val="22"/>
              </w:rPr>
              <w:fldChar w:fldCharType="end"/>
            </w:r>
            <w:r w:rsidRPr="0097096D">
              <w:rPr>
                <w:sz w:val="22"/>
                <w:szCs w:val="22"/>
              </w:rPr>
              <w:t>-</w:t>
            </w:r>
            <w:r w:rsidRPr="0097096D">
              <w:rPr>
                <w:sz w:val="22"/>
                <w:szCs w:val="22"/>
              </w:rPr>
              <w:fldChar w:fldCharType="begin"/>
            </w:r>
            <w:r w:rsidRPr="0097096D">
              <w:rPr>
                <w:sz w:val="22"/>
                <w:szCs w:val="22"/>
              </w:rPr>
              <w:instrText xml:space="preserve"> REF _Ref88527523 \r \h  \* MERGEFORMAT </w:instrText>
            </w:r>
            <w:r w:rsidRPr="0097096D">
              <w:rPr>
                <w:sz w:val="22"/>
                <w:szCs w:val="22"/>
              </w:rPr>
            </w:r>
            <w:r w:rsidRPr="0097096D">
              <w:rPr>
                <w:sz w:val="22"/>
                <w:szCs w:val="22"/>
              </w:rPr>
              <w:fldChar w:fldCharType="separate"/>
            </w:r>
            <w:r w:rsidR="007A6378" w:rsidRPr="0097096D">
              <w:rPr>
                <w:sz w:val="22"/>
                <w:szCs w:val="22"/>
              </w:rPr>
              <w:t>[15]</w:t>
            </w:r>
            <w:r w:rsidRPr="0097096D">
              <w:rPr>
                <w:sz w:val="22"/>
                <w:szCs w:val="22"/>
              </w:rPr>
              <w:fldChar w:fldCharType="end"/>
            </w:r>
          </w:p>
        </w:tc>
        <w:tc>
          <w:tcPr>
            <w:tcW w:w="1744" w:type="dxa"/>
            <w:vAlign w:val="center"/>
          </w:tcPr>
          <w:p w14:paraId="6EBD75FA" w14:textId="0FBD91C4" w:rsidR="001A6826" w:rsidRPr="0097096D" w:rsidRDefault="008772EC" w:rsidP="00990E40">
            <w:pPr>
              <w:tabs>
                <w:tab w:val="left" w:pos="1080"/>
              </w:tabs>
              <w:spacing w:after="0" w:line="240" w:lineRule="auto"/>
              <w:jc w:val="center"/>
              <w:rPr>
                <w:sz w:val="22"/>
                <w:szCs w:val="22"/>
              </w:rPr>
            </w:pPr>
            <w:r w:rsidRPr="0097096D">
              <w:rPr>
                <w:rFonts w:hint="eastAsia"/>
                <w:sz w:val="22"/>
                <w:szCs w:val="22"/>
              </w:rPr>
              <w:t>N</w:t>
            </w:r>
            <w:r w:rsidRPr="0097096D">
              <w:rPr>
                <w:sz w:val="22"/>
                <w:szCs w:val="22"/>
              </w:rPr>
              <w:t>o</w:t>
            </w:r>
          </w:p>
        </w:tc>
        <w:tc>
          <w:tcPr>
            <w:tcW w:w="1744" w:type="dxa"/>
            <w:vAlign w:val="center"/>
          </w:tcPr>
          <w:p w14:paraId="7563E9EF" w14:textId="768DCB37" w:rsidR="001A6826" w:rsidRPr="0097096D" w:rsidRDefault="008772EC" w:rsidP="00990E40">
            <w:pPr>
              <w:tabs>
                <w:tab w:val="left" w:pos="1080"/>
              </w:tabs>
              <w:spacing w:after="0" w:line="240" w:lineRule="auto"/>
              <w:jc w:val="center"/>
              <w:rPr>
                <w:sz w:val="22"/>
                <w:szCs w:val="22"/>
              </w:rPr>
            </w:pPr>
            <w:r w:rsidRPr="0097096D">
              <w:rPr>
                <w:rFonts w:hint="eastAsia"/>
                <w:sz w:val="22"/>
                <w:szCs w:val="22"/>
              </w:rPr>
              <w:t>N</w:t>
            </w:r>
            <w:r w:rsidRPr="0097096D">
              <w:rPr>
                <w:sz w:val="22"/>
                <w:szCs w:val="22"/>
              </w:rPr>
              <w:t>o</w:t>
            </w:r>
          </w:p>
        </w:tc>
        <w:tc>
          <w:tcPr>
            <w:tcW w:w="1744" w:type="dxa"/>
            <w:vAlign w:val="center"/>
          </w:tcPr>
          <w:p w14:paraId="1512683E" w14:textId="56A6BA18" w:rsidR="001A6826" w:rsidRPr="0097096D" w:rsidRDefault="008772EC" w:rsidP="00990E40">
            <w:pPr>
              <w:tabs>
                <w:tab w:val="left" w:pos="1080"/>
              </w:tabs>
              <w:spacing w:after="0" w:line="240" w:lineRule="auto"/>
              <w:jc w:val="center"/>
              <w:rPr>
                <w:sz w:val="22"/>
                <w:szCs w:val="22"/>
              </w:rPr>
            </w:pPr>
            <w:r w:rsidRPr="0097096D">
              <w:rPr>
                <w:rFonts w:hint="eastAsia"/>
                <w:sz w:val="22"/>
                <w:szCs w:val="22"/>
              </w:rPr>
              <w:t>N</w:t>
            </w:r>
            <w:r w:rsidRPr="0097096D">
              <w:rPr>
                <w:sz w:val="22"/>
                <w:szCs w:val="22"/>
              </w:rPr>
              <w:t>o</w:t>
            </w:r>
          </w:p>
        </w:tc>
        <w:tc>
          <w:tcPr>
            <w:tcW w:w="1744" w:type="dxa"/>
            <w:vAlign w:val="center"/>
          </w:tcPr>
          <w:p w14:paraId="7E35D415" w14:textId="5F3210DB" w:rsidR="001A6826" w:rsidRPr="0097096D" w:rsidRDefault="008772EC" w:rsidP="00990E40">
            <w:pPr>
              <w:tabs>
                <w:tab w:val="left" w:pos="1080"/>
              </w:tabs>
              <w:spacing w:after="0" w:line="240" w:lineRule="auto"/>
              <w:jc w:val="center"/>
              <w:rPr>
                <w:sz w:val="22"/>
                <w:szCs w:val="22"/>
              </w:rPr>
            </w:pPr>
            <w:r w:rsidRPr="0097096D">
              <w:rPr>
                <w:rFonts w:hint="eastAsia"/>
                <w:sz w:val="22"/>
                <w:szCs w:val="22"/>
              </w:rPr>
              <w:t>N</w:t>
            </w:r>
            <w:r w:rsidRPr="0097096D">
              <w:rPr>
                <w:sz w:val="22"/>
                <w:szCs w:val="22"/>
              </w:rPr>
              <w:t>o</w:t>
            </w:r>
          </w:p>
        </w:tc>
      </w:tr>
      <w:tr w:rsidR="0097096D" w:rsidRPr="0097096D" w14:paraId="5FF099E9" w14:textId="77777777" w:rsidTr="00990E40">
        <w:tc>
          <w:tcPr>
            <w:tcW w:w="1744" w:type="dxa"/>
            <w:vAlign w:val="center"/>
          </w:tcPr>
          <w:p w14:paraId="56F0C678" w14:textId="25F7436B" w:rsidR="001A6826" w:rsidRPr="0097096D" w:rsidRDefault="008772EC" w:rsidP="00990E40">
            <w:pPr>
              <w:tabs>
                <w:tab w:val="left" w:pos="1080"/>
              </w:tabs>
              <w:spacing w:after="0" w:line="240" w:lineRule="auto"/>
              <w:jc w:val="center"/>
              <w:rPr>
                <w:sz w:val="22"/>
                <w:szCs w:val="22"/>
              </w:rPr>
            </w:pPr>
            <w:r w:rsidRPr="0097096D">
              <w:rPr>
                <w:sz w:val="22"/>
                <w:szCs w:val="22"/>
              </w:rPr>
              <w:fldChar w:fldCharType="begin"/>
            </w:r>
            <w:r w:rsidRPr="0097096D">
              <w:rPr>
                <w:sz w:val="22"/>
                <w:szCs w:val="22"/>
              </w:rPr>
              <w:instrText xml:space="preserve"> REF _Ref88527907 \r \h  \* MERGEFORMAT </w:instrText>
            </w:r>
            <w:r w:rsidRPr="0097096D">
              <w:rPr>
                <w:sz w:val="22"/>
                <w:szCs w:val="22"/>
              </w:rPr>
            </w:r>
            <w:r w:rsidRPr="0097096D">
              <w:rPr>
                <w:sz w:val="22"/>
                <w:szCs w:val="22"/>
              </w:rPr>
              <w:fldChar w:fldCharType="separate"/>
            </w:r>
            <w:r w:rsidR="007A6378" w:rsidRPr="0097096D">
              <w:rPr>
                <w:sz w:val="22"/>
                <w:szCs w:val="22"/>
              </w:rPr>
              <w:t>[16]</w:t>
            </w:r>
            <w:r w:rsidRPr="0097096D">
              <w:rPr>
                <w:sz w:val="22"/>
                <w:szCs w:val="22"/>
              </w:rPr>
              <w:fldChar w:fldCharType="end"/>
            </w:r>
            <w:r w:rsidRPr="0097096D">
              <w:rPr>
                <w:sz w:val="22"/>
                <w:szCs w:val="22"/>
              </w:rPr>
              <w:t>-</w:t>
            </w:r>
            <w:r w:rsidRPr="0097096D">
              <w:rPr>
                <w:sz w:val="22"/>
                <w:szCs w:val="22"/>
              </w:rPr>
              <w:fldChar w:fldCharType="begin"/>
            </w:r>
            <w:r w:rsidRPr="0097096D">
              <w:rPr>
                <w:sz w:val="22"/>
                <w:szCs w:val="22"/>
              </w:rPr>
              <w:instrText xml:space="preserve"> REF _Ref88527945 \r \h  \* MERGEFORMAT </w:instrText>
            </w:r>
            <w:r w:rsidRPr="0097096D">
              <w:rPr>
                <w:sz w:val="22"/>
                <w:szCs w:val="22"/>
              </w:rPr>
            </w:r>
            <w:r w:rsidRPr="0097096D">
              <w:rPr>
                <w:sz w:val="22"/>
                <w:szCs w:val="22"/>
              </w:rPr>
              <w:fldChar w:fldCharType="separate"/>
            </w:r>
            <w:r w:rsidR="007A6378" w:rsidRPr="0097096D">
              <w:rPr>
                <w:sz w:val="22"/>
                <w:szCs w:val="22"/>
              </w:rPr>
              <w:t>[17]</w:t>
            </w:r>
            <w:r w:rsidRPr="0097096D">
              <w:rPr>
                <w:sz w:val="22"/>
                <w:szCs w:val="22"/>
              </w:rPr>
              <w:fldChar w:fldCharType="end"/>
            </w:r>
          </w:p>
        </w:tc>
        <w:tc>
          <w:tcPr>
            <w:tcW w:w="1744" w:type="dxa"/>
            <w:vAlign w:val="center"/>
          </w:tcPr>
          <w:p w14:paraId="6DFABF89" w14:textId="4F2D7769" w:rsidR="001A6826" w:rsidRPr="0097096D" w:rsidRDefault="008772EC" w:rsidP="00990E40">
            <w:pPr>
              <w:tabs>
                <w:tab w:val="left" w:pos="1080"/>
              </w:tabs>
              <w:spacing w:after="0" w:line="240" w:lineRule="auto"/>
              <w:jc w:val="center"/>
              <w:rPr>
                <w:sz w:val="22"/>
                <w:szCs w:val="22"/>
              </w:rPr>
            </w:pPr>
            <w:r w:rsidRPr="0097096D">
              <w:rPr>
                <w:rFonts w:hint="eastAsia"/>
                <w:sz w:val="22"/>
                <w:szCs w:val="22"/>
              </w:rPr>
              <w:t>N</w:t>
            </w:r>
            <w:r w:rsidRPr="0097096D">
              <w:rPr>
                <w:sz w:val="22"/>
                <w:szCs w:val="22"/>
              </w:rPr>
              <w:t>o</w:t>
            </w:r>
          </w:p>
        </w:tc>
        <w:tc>
          <w:tcPr>
            <w:tcW w:w="1744" w:type="dxa"/>
            <w:vAlign w:val="center"/>
          </w:tcPr>
          <w:p w14:paraId="4792D1B9" w14:textId="468128E8" w:rsidR="001A6826" w:rsidRPr="0097096D" w:rsidRDefault="008772EC" w:rsidP="00990E40">
            <w:pPr>
              <w:tabs>
                <w:tab w:val="left" w:pos="1080"/>
              </w:tabs>
              <w:spacing w:after="0" w:line="240" w:lineRule="auto"/>
              <w:jc w:val="center"/>
              <w:rPr>
                <w:sz w:val="22"/>
                <w:szCs w:val="22"/>
              </w:rPr>
            </w:pPr>
            <w:r w:rsidRPr="0097096D">
              <w:rPr>
                <w:rFonts w:hint="eastAsia"/>
                <w:sz w:val="22"/>
                <w:szCs w:val="22"/>
              </w:rPr>
              <w:t>Y</w:t>
            </w:r>
            <w:r w:rsidRPr="0097096D">
              <w:rPr>
                <w:sz w:val="22"/>
                <w:szCs w:val="22"/>
              </w:rPr>
              <w:t>es</w:t>
            </w:r>
          </w:p>
        </w:tc>
        <w:tc>
          <w:tcPr>
            <w:tcW w:w="1744" w:type="dxa"/>
            <w:vAlign w:val="center"/>
          </w:tcPr>
          <w:p w14:paraId="66846FDC" w14:textId="33BBEB1D" w:rsidR="001A6826" w:rsidRPr="0097096D" w:rsidRDefault="008772EC" w:rsidP="00990E40">
            <w:pPr>
              <w:tabs>
                <w:tab w:val="left" w:pos="1080"/>
              </w:tabs>
              <w:spacing w:after="0" w:line="240" w:lineRule="auto"/>
              <w:jc w:val="center"/>
              <w:rPr>
                <w:sz w:val="22"/>
                <w:szCs w:val="22"/>
              </w:rPr>
            </w:pPr>
            <w:r w:rsidRPr="0097096D">
              <w:rPr>
                <w:sz w:val="22"/>
                <w:szCs w:val="22"/>
              </w:rPr>
              <w:t>No</w:t>
            </w:r>
          </w:p>
        </w:tc>
        <w:tc>
          <w:tcPr>
            <w:tcW w:w="1744" w:type="dxa"/>
            <w:vAlign w:val="center"/>
          </w:tcPr>
          <w:p w14:paraId="01C439F8" w14:textId="2059BD86" w:rsidR="001A6826" w:rsidRPr="0097096D" w:rsidRDefault="008772EC" w:rsidP="00990E40">
            <w:pPr>
              <w:tabs>
                <w:tab w:val="left" w:pos="1080"/>
              </w:tabs>
              <w:spacing w:after="0" w:line="240" w:lineRule="auto"/>
              <w:jc w:val="center"/>
              <w:rPr>
                <w:sz w:val="22"/>
                <w:szCs w:val="22"/>
              </w:rPr>
            </w:pPr>
            <w:r w:rsidRPr="0097096D">
              <w:rPr>
                <w:sz w:val="22"/>
                <w:szCs w:val="22"/>
              </w:rPr>
              <w:t>No</w:t>
            </w:r>
          </w:p>
        </w:tc>
      </w:tr>
      <w:tr w:rsidR="0097096D" w:rsidRPr="0097096D" w14:paraId="22829299" w14:textId="77777777" w:rsidTr="00990E40">
        <w:tc>
          <w:tcPr>
            <w:tcW w:w="1744" w:type="dxa"/>
            <w:vAlign w:val="center"/>
          </w:tcPr>
          <w:p w14:paraId="7A0EA740" w14:textId="2DB08C28" w:rsidR="008772EC" w:rsidRPr="0097096D" w:rsidRDefault="008772EC" w:rsidP="00990E40">
            <w:pPr>
              <w:tabs>
                <w:tab w:val="left" w:pos="1080"/>
              </w:tabs>
              <w:spacing w:after="0" w:line="240" w:lineRule="auto"/>
              <w:jc w:val="center"/>
              <w:rPr>
                <w:sz w:val="22"/>
                <w:szCs w:val="22"/>
              </w:rPr>
            </w:pPr>
            <w:r w:rsidRPr="0097096D">
              <w:rPr>
                <w:sz w:val="22"/>
                <w:szCs w:val="22"/>
              </w:rPr>
              <w:fldChar w:fldCharType="begin"/>
            </w:r>
            <w:r w:rsidRPr="0097096D">
              <w:rPr>
                <w:sz w:val="22"/>
                <w:szCs w:val="22"/>
              </w:rPr>
              <w:instrText xml:space="preserve"> REF _Ref88499856 \r \h  \* MERGEFORMAT </w:instrText>
            </w:r>
            <w:r w:rsidRPr="0097096D">
              <w:rPr>
                <w:sz w:val="22"/>
                <w:szCs w:val="22"/>
              </w:rPr>
            </w:r>
            <w:r w:rsidRPr="0097096D">
              <w:rPr>
                <w:sz w:val="22"/>
                <w:szCs w:val="22"/>
              </w:rPr>
              <w:fldChar w:fldCharType="separate"/>
            </w:r>
            <w:r w:rsidR="007A6378" w:rsidRPr="0097096D">
              <w:rPr>
                <w:sz w:val="22"/>
                <w:szCs w:val="22"/>
              </w:rPr>
              <w:t>[19]</w:t>
            </w:r>
            <w:r w:rsidRPr="0097096D">
              <w:rPr>
                <w:sz w:val="22"/>
                <w:szCs w:val="22"/>
              </w:rPr>
              <w:fldChar w:fldCharType="end"/>
            </w:r>
            <w:r w:rsidRPr="0097096D">
              <w:rPr>
                <w:sz w:val="22"/>
                <w:szCs w:val="22"/>
              </w:rPr>
              <w:t>-</w:t>
            </w:r>
            <w:r w:rsidRPr="0097096D">
              <w:rPr>
                <w:sz w:val="22"/>
                <w:szCs w:val="22"/>
              </w:rPr>
              <w:fldChar w:fldCharType="begin"/>
            </w:r>
            <w:r w:rsidRPr="0097096D">
              <w:rPr>
                <w:sz w:val="22"/>
                <w:szCs w:val="22"/>
              </w:rPr>
              <w:instrText xml:space="preserve"> REF _Ref88499857 \r \h  \* MERGEFORMAT </w:instrText>
            </w:r>
            <w:r w:rsidRPr="0097096D">
              <w:rPr>
                <w:sz w:val="22"/>
                <w:szCs w:val="22"/>
              </w:rPr>
            </w:r>
            <w:r w:rsidRPr="0097096D">
              <w:rPr>
                <w:sz w:val="22"/>
                <w:szCs w:val="22"/>
              </w:rPr>
              <w:fldChar w:fldCharType="separate"/>
            </w:r>
            <w:r w:rsidR="007A6378" w:rsidRPr="0097096D">
              <w:rPr>
                <w:sz w:val="22"/>
                <w:szCs w:val="22"/>
              </w:rPr>
              <w:t>[20]</w:t>
            </w:r>
            <w:r w:rsidRPr="0097096D">
              <w:rPr>
                <w:sz w:val="22"/>
                <w:szCs w:val="22"/>
              </w:rPr>
              <w:fldChar w:fldCharType="end"/>
            </w:r>
          </w:p>
        </w:tc>
        <w:tc>
          <w:tcPr>
            <w:tcW w:w="1744" w:type="dxa"/>
            <w:vAlign w:val="center"/>
          </w:tcPr>
          <w:p w14:paraId="1F332CBA" w14:textId="12E639AD" w:rsidR="008772EC" w:rsidRPr="0097096D" w:rsidRDefault="008772EC" w:rsidP="00990E40">
            <w:pPr>
              <w:tabs>
                <w:tab w:val="left" w:pos="1080"/>
              </w:tabs>
              <w:spacing w:after="0" w:line="240" w:lineRule="auto"/>
              <w:jc w:val="center"/>
              <w:rPr>
                <w:sz w:val="22"/>
                <w:szCs w:val="22"/>
              </w:rPr>
            </w:pPr>
            <w:r w:rsidRPr="0097096D">
              <w:rPr>
                <w:rFonts w:hint="eastAsia"/>
                <w:sz w:val="22"/>
                <w:szCs w:val="22"/>
              </w:rPr>
              <w:t>Y</w:t>
            </w:r>
            <w:r w:rsidRPr="0097096D">
              <w:rPr>
                <w:sz w:val="22"/>
                <w:szCs w:val="22"/>
              </w:rPr>
              <w:t>es</w:t>
            </w:r>
          </w:p>
        </w:tc>
        <w:tc>
          <w:tcPr>
            <w:tcW w:w="1744" w:type="dxa"/>
            <w:vAlign w:val="center"/>
          </w:tcPr>
          <w:p w14:paraId="09479365" w14:textId="09E16104" w:rsidR="008772EC" w:rsidRPr="0097096D" w:rsidRDefault="008772EC" w:rsidP="00990E40">
            <w:pPr>
              <w:tabs>
                <w:tab w:val="left" w:pos="1080"/>
              </w:tabs>
              <w:spacing w:after="0" w:line="240" w:lineRule="auto"/>
              <w:jc w:val="center"/>
              <w:rPr>
                <w:sz w:val="22"/>
                <w:szCs w:val="22"/>
              </w:rPr>
            </w:pPr>
            <w:r w:rsidRPr="0097096D">
              <w:rPr>
                <w:rFonts w:hint="eastAsia"/>
                <w:sz w:val="22"/>
                <w:szCs w:val="22"/>
              </w:rPr>
              <w:t>N</w:t>
            </w:r>
            <w:r w:rsidRPr="0097096D">
              <w:rPr>
                <w:sz w:val="22"/>
                <w:szCs w:val="22"/>
              </w:rPr>
              <w:t>o</w:t>
            </w:r>
          </w:p>
        </w:tc>
        <w:tc>
          <w:tcPr>
            <w:tcW w:w="1744" w:type="dxa"/>
            <w:vAlign w:val="center"/>
          </w:tcPr>
          <w:p w14:paraId="19EE4988" w14:textId="62A88F9C" w:rsidR="008772EC" w:rsidRPr="0097096D" w:rsidRDefault="008772EC" w:rsidP="00990E40">
            <w:pPr>
              <w:tabs>
                <w:tab w:val="left" w:pos="1080"/>
              </w:tabs>
              <w:spacing w:after="0" w:line="240" w:lineRule="auto"/>
              <w:jc w:val="center"/>
              <w:rPr>
                <w:sz w:val="22"/>
                <w:szCs w:val="22"/>
              </w:rPr>
            </w:pPr>
            <w:r w:rsidRPr="0097096D">
              <w:rPr>
                <w:rFonts w:hint="eastAsia"/>
                <w:sz w:val="22"/>
                <w:szCs w:val="22"/>
              </w:rPr>
              <w:t>N</w:t>
            </w:r>
            <w:r w:rsidRPr="0097096D">
              <w:rPr>
                <w:sz w:val="22"/>
                <w:szCs w:val="22"/>
              </w:rPr>
              <w:t>o</w:t>
            </w:r>
          </w:p>
        </w:tc>
        <w:tc>
          <w:tcPr>
            <w:tcW w:w="1744" w:type="dxa"/>
            <w:vAlign w:val="center"/>
          </w:tcPr>
          <w:p w14:paraId="6587B6F4" w14:textId="711B88E6" w:rsidR="008772EC" w:rsidRPr="0097096D" w:rsidRDefault="008772EC" w:rsidP="00990E40">
            <w:pPr>
              <w:tabs>
                <w:tab w:val="left" w:pos="1080"/>
              </w:tabs>
              <w:spacing w:after="0" w:line="240" w:lineRule="auto"/>
              <w:jc w:val="center"/>
              <w:rPr>
                <w:sz w:val="22"/>
                <w:szCs w:val="22"/>
              </w:rPr>
            </w:pPr>
            <w:r w:rsidRPr="0097096D">
              <w:rPr>
                <w:rFonts w:hint="eastAsia"/>
                <w:sz w:val="22"/>
                <w:szCs w:val="22"/>
              </w:rPr>
              <w:t>N</w:t>
            </w:r>
            <w:r w:rsidRPr="0097096D">
              <w:rPr>
                <w:sz w:val="22"/>
                <w:szCs w:val="22"/>
              </w:rPr>
              <w:t>o</w:t>
            </w:r>
          </w:p>
        </w:tc>
      </w:tr>
      <w:tr w:rsidR="0097096D" w:rsidRPr="0097096D" w14:paraId="3CDF54F7" w14:textId="77777777" w:rsidTr="00990E40">
        <w:tc>
          <w:tcPr>
            <w:tcW w:w="1744" w:type="dxa"/>
            <w:vAlign w:val="center"/>
          </w:tcPr>
          <w:p w14:paraId="7E5863B1" w14:textId="4A4E1356" w:rsidR="008772EC" w:rsidRPr="0097096D" w:rsidRDefault="008772EC" w:rsidP="00990E40">
            <w:pPr>
              <w:tabs>
                <w:tab w:val="left" w:pos="1080"/>
              </w:tabs>
              <w:spacing w:after="0" w:line="240" w:lineRule="auto"/>
              <w:jc w:val="center"/>
              <w:rPr>
                <w:sz w:val="22"/>
                <w:szCs w:val="22"/>
              </w:rPr>
            </w:pPr>
            <w:r w:rsidRPr="0097096D">
              <w:rPr>
                <w:sz w:val="22"/>
                <w:szCs w:val="22"/>
              </w:rPr>
              <w:fldChar w:fldCharType="begin"/>
            </w:r>
            <w:r w:rsidRPr="0097096D">
              <w:rPr>
                <w:sz w:val="22"/>
                <w:szCs w:val="22"/>
              </w:rPr>
              <w:instrText xml:space="preserve"> REF _Ref88496888 \r \h  \* MERGEFORMAT </w:instrText>
            </w:r>
            <w:r w:rsidRPr="0097096D">
              <w:rPr>
                <w:sz w:val="22"/>
                <w:szCs w:val="22"/>
              </w:rPr>
            </w:r>
            <w:r w:rsidRPr="0097096D">
              <w:rPr>
                <w:sz w:val="22"/>
                <w:szCs w:val="22"/>
              </w:rPr>
              <w:fldChar w:fldCharType="separate"/>
            </w:r>
            <w:r w:rsidR="007A6378" w:rsidRPr="0097096D">
              <w:rPr>
                <w:sz w:val="22"/>
                <w:szCs w:val="22"/>
              </w:rPr>
              <w:t>[21]</w:t>
            </w:r>
            <w:r w:rsidRPr="0097096D">
              <w:rPr>
                <w:sz w:val="22"/>
                <w:szCs w:val="22"/>
              </w:rPr>
              <w:fldChar w:fldCharType="end"/>
            </w:r>
            <w:r w:rsidRPr="0097096D">
              <w:rPr>
                <w:sz w:val="22"/>
                <w:szCs w:val="22"/>
              </w:rPr>
              <w:t>-</w:t>
            </w:r>
            <w:r w:rsidRPr="0097096D">
              <w:rPr>
                <w:sz w:val="22"/>
                <w:szCs w:val="22"/>
              </w:rPr>
              <w:fldChar w:fldCharType="begin"/>
            </w:r>
            <w:r w:rsidRPr="0097096D">
              <w:rPr>
                <w:sz w:val="22"/>
                <w:szCs w:val="22"/>
              </w:rPr>
              <w:instrText xml:space="preserve"> REF _Ref88499553 \r \h  \* MERGEFORMAT </w:instrText>
            </w:r>
            <w:r w:rsidRPr="0097096D">
              <w:rPr>
                <w:sz w:val="22"/>
                <w:szCs w:val="22"/>
              </w:rPr>
            </w:r>
            <w:r w:rsidRPr="0097096D">
              <w:rPr>
                <w:sz w:val="22"/>
                <w:szCs w:val="22"/>
              </w:rPr>
              <w:fldChar w:fldCharType="separate"/>
            </w:r>
            <w:r w:rsidR="007A6378" w:rsidRPr="0097096D">
              <w:rPr>
                <w:sz w:val="22"/>
                <w:szCs w:val="22"/>
              </w:rPr>
              <w:t>[22]</w:t>
            </w:r>
            <w:r w:rsidRPr="0097096D">
              <w:rPr>
                <w:sz w:val="22"/>
                <w:szCs w:val="22"/>
              </w:rPr>
              <w:fldChar w:fldCharType="end"/>
            </w:r>
          </w:p>
        </w:tc>
        <w:tc>
          <w:tcPr>
            <w:tcW w:w="1744" w:type="dxa"/>
            <w:vAlign w:val="center"/>
          </w:tcPr>
          <w:p w14:paraId="1FF57111" w14:textId="6FD0AB45" w:rsidR="008772EC" w:rsidRPr="0097096D" w:rsidRDefault="008772EC" w:rsidP="00990E40">
            <w:pPr>
              <w:tabs>
                <w:tab w:val="left" w:pos="1080"/>
              </w:tabs>
              <w:spacing w:after="0" w:line="240" w:lineRule="auto"/>
              <w:jc w:val="center"/>
              <w:rPr>
                <w:sz w:val="22"/>
                <w:szCs w:val="22"/>
              </w:rPr>
            </w:pPr>
            <w:r w:rsidRPr="0097096D">
              <w:rPr>
                <w:rFonts w:hint="eastAsia"/>
                <w:sz w:val="22"/>
                <w:szCs w:val="22"/>
              </w:rPr>
              <w:t>N</w:t>
            </w:r>
            <w:r w:rsidRPr="0097096D">
              <w:rPr>
                <w:sz w:val="22"/>
                <w:szCs w:val="22"/>
              </w:rPr>
              <w:t>o</w:t>
            </w:r>
          </w:p>
        </w:tc>
        <w:tc>
          <w:tcPr>
            <w:tcW w:w="1744" w:type="dxa"/>
            <w:vAlign w:val="center"/>
          </w:tcPr>
          <w:p w14:paraId="25FF6514" w14:textId="55C51B81" w:rsidR="008772EC" w:rsidRPr="0097096D" w:rsidRDefault="008772EC" w:rsidP="00990E40">
            <w:pPr>
              <w:tabs>
                <w:tab w:val="left" w:pos="1080"/>
              </w:tabs>
              <w:spacing w:after="0" w:line="240" w:lineRule="auto"/>
              <w:jc w:val="center"/>
              <w:rPr>
                <w:sz w:val="22"/>
                <w:szCs w:val="22"/>
              </w:rPr>
            </w:pPr>
            <w:r w:rsidRPr="0097096D">
              <w:rPr>
                <w:rFonts w:hint="eastAsia"/>
                <w:sz w:val="22"/>
                <w:szCs w:val="22"/>
              </w:rPr>
              <w:t>N</w:t>
            </w:r>
            <w:r w:rsidRPr="0097096D">
              <w:rPr>
                <w:sz w:val="22"/>
                <w:szCs w:val="22"/>
              </w:rPr>
              <w:t>o</w:t>
            </w:r>
          </w:p>
        </w:tc>
        <w:tc>
          <w:tcPr>
            <w:tcW w:w="1744" w:type="dxa"/>
            <w:vAlign w:val="center"/>
          </w:tcPr>
          <w:p w14:paraId="51D58A2E" w14:textId="00275533" w:rsidR="008772EC" w:rsidRPr="0097096D" w:rsidRDefault="008772EC" w:rsidP="00990E40">
            <w:pPr>
              <w:tabs>
                <w:tab w:val="left" w:pos="1080"/>
              </w:tabs>
              <w:spacing w:after="0" w:line="240" w:lineRule="auto"/>
              <w:jc w:val="center"/>
              <w:rPr>
                <w:sz w:val="22"/>
                <w:szCs w:val="22"/>
              </w:rPr>
            </w:pPr>
            <w:r w:rsidRPr="0097096D">
              <w:rPr>
                <w:rFonts w:hint="eastAsia"/>
                <w:sz w:val="22"/>
                <w:szCs w:val="22"/>
              </w:rPr>
              <w:t>Y</w:t>
            </w:r>
            <w:r w:rsidRPr="0097096D">
              <w:rPr>
                <w:sz w:val="22"/>
                <w:szCs w:val="22"/>
              </w:rPr>
              <w:t>es</w:t>
            </w:r>
          </w:p>
        </w:tc>
        <w:tc>
          <w:tcPr>
            <w:tcW w:w="1744" w:type="dxa"/>
            <w:vAlign w:val="center"/>
          </w:tcPr>
          <w:p w14:paraId="0822DF5B" w14:textId="072CCF2F" w:rsidR="008772EC" w:rsidRPr="0097096D" w:rsidRDefault="008772EC" w:rsidP="00990E40">
            <w:pPr>
              <w:tabs>
                <w:tab w:val="left" w:pos="1080"/>
              </w:tabs>
              <w:spacing w:after="0" w:line="240" w:lineRule="auto"/>
              <w:jc w:val="center"/>
              <w:rPr>
                <w:sz w:val="22"/>
                <w:szCs w:val="22"/>
              </w:rPr>
            </w:pPr>
            <w:r w:rsidRPr="0097096D">
              <w:rPr>
                <w:rFonts w:hint="eastAsia"/>
                <w:sz w:val="22"/>
                <w:szCs w:val="22"/>
              </w:rPr>
              <w:t>N</w:t>
            </w:r>
            <w:r w:rsidRPr="0097096D">
              <w:rPr>
                <w:sz w:val="22"/>
                <w:szCs w:val="22"/>
              </w:rPr>
              <w:t>o</w:t>
            </w:r>
          </w:p>
        </w:tc>
      </w:tr>
      <w:tr w:rsidR="0097096D" w:rsidRPr="0097096D" w14:paraId="1015CDED" w14:textId="77777777" w:rsidTr="00990E40">
        <w:tc>
          <w:tcPr>
            <w:tcW w:w="1744" w:type="dxa"/>
            <w:vAlign w:val="center"/>
          </w:tcPr>
          <w:p w14:paraId="2C4D700A" w14:textId="07E76874" w:rsidR="008772EC" w:rsidRPr="0097096D" w:rsidRDefault="008772EC" w:rsidP="008772EC">
            <w:pPr>
              <w:tabs>
                <w:tab w:val="left" w:pos="1080"/>
              </w:tabs>
              <w:spacing w:after="0" w:line="240" w:lineRule="auto"/>
              <w:jc w:val="center"/>
              <w:rPr>
                <w:sz w:val="22"/>
                <w:szCs w:val="22"/>
              </w:rPr>
            </w:pPr>
            <w:r w:rsidRPr="0097096D">
              <w:rPr>
                <w:sz w:val="22"/>
                <w:szCs w:val="22"/>
              </w:rPr>
              <w:fldChar w:fldCharType="begin"/>
            </w:r>
            <w:r w:rsidRPr="0097096D">
              <w:rPr>
                <w:sz w:val="22"/>
                <w:szCs w:val="22"/>
              </w:rPr>
              <w:instrText xml:space="preserve"> REF _Ref123392075 \r \h </w:instrText>
            </w:r>
            <w:r w:rsidR="0097096D">
              <w:rPr>
                <w:sz w:val="22"/>
                <w:szCs w:val="22"/>
              </w:rPr>
              <w:instrText xml:space="preserve"> \* MERGEFORMAT </w:instrText>
            </w:r>
            <w:r w:rsidRPr="0097096D">
              <w:rPr>
                <w:sz w:val="22"/>
                <w:szCs w:val="22"/>
              </w:rPr>
            </w:r>
            <w:r w:rsidRPr="0097096D">
              <w:rPr>
                <w:sz w:val="22"/>
                <w:szCs w:val="22"/>
              </w:rPr>
              <w:fldChar w:fldCharType="separate"/>
            </w:r>
            <w:r w:rsidR="007A6378" w:rsidRPr="0097096D">
              <w:rPr>
                <w:sz w:val="22"/>
                <w:szCs w:val="22"/>
              </w:rPr>
              <w:t>[26]</w:t>
            </w:r>
            <w:r w:rsidRPr="0097096D">
              <w:rPr>
                <w:sz w:val="22"/>
                <w:szCs w:val="22"/>
              </w:rPr>
              <w:fldChar w:fldCharType="end"/>
            </w:r>
            <w:r w:rsidRPr="0097096D">
              <w:rPr>
                <w:sz w:val="22"/>
                <w:szCs w:val="22"/>
              </w:rPr>
              <w:t>-</w:t>
            </w:r>
            <w:r w:rsidRPr="0097096D">
              <w:rPr>
                <w:sz w:val="22"/>
                <w:szCs w:val="22"/>
              </w:rPr>
              <w:fldChar w:fldCharType="begin"/>
            </w:r>
            <w:r w:rsidRPr="0097096D">
              <w:rPr>
                <w:sz w:val="22"/>
                <w:szCs w:val="22"/>
              </w:rPr>
              <w:instrText xml:space="preserve"> REF _Ref88500316 \r \h </w:instrText>
            </w:r>
            <w:r w:rsidR="0097096D">
              <w:rPr>
                <w:sz w:val="22"/>
                <w:szCs w:val="22"/>
              </w:rPr>
              <w:instrText xml:space="preserve"> \* MERGEFORMAT </w:instrText>
            </w:r>
            <w:r w:rsidRPr="0097096D">
              <w:rPr>
                <w:sz w:val="22"/>
                <w:szCs w:val="22"/>
              </w:rPr>
            </w:r>
            <w:r w:rsidRPr="0097096D">
              <w:rPr>
                <w:sz w:val="22"/>
                <w:szCs w:val="22"/>
              </w:rPr>
              <w:fldChar w:fldCharType="separate"/>
            </w:r>
            <w:r w:rsidR="007A6378" w:rsidRPr="0097096D">
              <w:rPr>
                <w:sz w:val="22"/>
                <w:szCs w:val="22"/>
              </w:rPr>
              <w:t>[27]</w:t>
            </w:r>
            <w:r w:rsidRPr="0097096D">
              <w:rPr>
                <w:sz w:val="22"/>
                <w:szCs w:val="22"/>
              </w:rPr>
              <w:fldChar w:fldCharType="end"/>
            </w:r>
          </w:p>
        </w:tc>
        <w:tc>
          <w:tcPr>
            <w:tcW w:w="1744" w:type="dxa"/>
            <w:vAlign w:val="center"/>
          </w:tcPr>
          <w:p w14:paraId="31D00BCC" w14:textId="0915D712" w:rsidR="008772EC" w:rsidRPr="0097096D" w:rsidRDefault="008772EC" w:rsidP="008772EC">
            <w:pPr>
              <w:tabs>
                <w:tab w:val="left" w:pos="1080"/>
              </w:tabs>
              <w:spacing w:after="0" w:line="240" w:lineRule="auto"/>
              <w:jc w:val="center"/>
              <w:rPr>
                <w:sz w:val="22"/>
                <w:szCs w:val="22"/>
              </w:rPr>
            </w:pPr>
            <w:r w:rsidRPr="0097096D">
              <w:rPr>
                <w:rFonts w:hint="eastAsia"/>
                <w:sz w:val="22"/>
                <w:szCs w:val="22"/>
              </w:rPr>
              <w:t>N</w:t>
            </w:r>
            <w:r w:rsidRPr="0097096D">
              <w:rPr>
                <w:sz w:val="22"/>
                <w:szCs w:val="22"/>
              </w:rPr>
              <w:t>o</w:t>
            </w:r>
          </w:p>
        </w:tc>
        <w:tc>
          <w:tcPr>
            <w:tcW w:w="1744" w:type="dxa"/>
            <w:vAlign w:val="center"/>
          </w:tcPr>
          <w:p w14:paraId="1561549F" w14:textId="3638A402" w:rsidR="008772EC" w:rsidRPr="0097096D" w:rsidRDefault="008772EC" w:rsidP="008772EC">
            <w:pPr>
              <w:tabs>
                <w:tab w:val="left" w:pos="1080"/>
              </w:tabs>
              <w:spacing w:after="0" w:line="240" w:lineRule="auto"/>
              <w:jc w:val="center"/>
              <w:rPr>
                <w:sz w:val="22"/>
                <w:szCs w:val="22"/>
              </w:rPr>
            </w:pPr>
            <w:r w:rsidRPr="0097096D">
              <w:rPr>
                <w:sz w:val="22"/>
                <w:szCs w:val="22"/>
              </w:rPr>
              <w:t>No</w:t>
            </w:r>
          </w:p>
        </w:tc>
        <w:tc>
          <w:tcPr>
            <w:tcW w:w="1744" w:type="dxa"/>
            <w:vAlign w:val="center"/>
          </w:tcPr>
          <w:p w14:paraId="51F8247D" w14:textId="64B59C19" w:rsidR="008772EC" w:rsidRPr="0097096D" w:rsidRDefault="008772EC" w:rsidP="008772EC">
            <w:pPr>
              <w:tabs>
                <w:tab w:val="left" w:pos="1080"/>
              </w:tabs>
              <w:spacing w:after="0" w:line="240" w:lineRule="auto"/>
              <w:jc w:val="center"/>
              <w:rPr>
                <w:sz w:val="22"/>
                <w:szCs w:val="22"/>
              </w:rPr>
            </w:pPr>
            <w:r w:rsidRPr="0097096D">
              <w:rPr>
                <w:rFonts w:hint="eastAsia"/>
                <w:sz w:val="22"/>
                <w:szCs w:val="22"/>
              </w:rPr>
              <w:t>N</w:t>
            </w:r>
            <w:r w:rsidRPr="0097096D">
              <w:rPr>
                <w:sz w:val="22"/>
                <w:szCs w:val="22"/>
              </w:rPr>
              <w:t>o</w:t>
            </w:r>
          </w:p>
        </w:tc>
        <w:tc>
          <w:tcPr>
            <w:tcW w:w="1744" w:type="dxa"/>
            <w:vAlign w:val="center"/>
          </w:tcPr>
          <w:p w14:paraId="379CA940" w14:textId="263244D9" w:rsidR="008772EC" w:rsidRPr="0097096D" w:rsidRDefault="008772EC" w:rsidP="008772EC">
            <w:pPr>
              <w:tabs>
                <w:tab w:val="left" w:pos="1080"/>
              </w:tabs>
              <w:spacing w:after="0" w:line="240" w:lineRule="auto"/>
              <w:jc w:val="center"/>
              <w:rPr>
                <w:sz w:val="22"/>
                <w:szCs w:val="22"/>
              </w:rPr>
            </w:pPr>
            <w:r w:rsidRPr="0097096D">
              <w:rPr>
                <w:rFonts w:hint="eastAsia"/>
                <w:sz w:val="22"/>
                <w:szCs w:val="22"/>
              </w:rPr>
              <w:t>Y</w:t>
            </w:r>
            <w:r w:rsidRPr="0097096D">
              <w:rPr>
                <w:sz w:val="22"/>
                <w:szCs w:val="22"/>
              </w:rPr>
              <w:t>es</w:t>
            </w:r>
          </w:p>
        </w:tc>
      </w:tr>
      <w:tr w:rsidR="0097096D" w:rsidRPr="0097096D" w14:paraId="4BF8B6A2" w14:textId="77777777" w:rsidTr="00990E40">
        <w:tc>
          <w:tcPr>
            <w:tcW w:w="1744" w:type="dxa"/>
            <w:vAlign w:val="center"/>
          </w:tcPr>
          <w:p w14:paraId="418730F5" w14:textId="539ED599" w:rsidR="008772EC" w:rsidRPr="0097096D" w:rsidRDefault="008772EC" w:rsidP="00990E40">
            <w:pPr>
              <w:tabs>
                <w:tab w:val="left" w:pos="1080"/>
              </w:tabs>
              <w:spacing w:after="0" w:line="240" w:lineRule="auto"/>
              <w:jc w:val="center"/>
              <w:rPr>
                <w:sz w:val="22"/>
                <w:szCs w:val="22"/>
              </w:rPr>
            </w:pPr>
            <w:r w:rsidRPr="0097096D">
              <w:rPr>
                <w:sz w:val="22"/>
                <w:szCs w:val="22"/>
              </w:rPr>
              <w:fldChar w:fldCharType="begin"/>
            </w:r>
            <w:r w:rsidRPr="0097096D">
              <w:rPr>
                <w:sz w:val="22"/>
                <w:szCs w:val="22"/>
              </w:rPr>
              <w:instrText xml:space="preserve"> REF _Ref123732776 \r \h </w:instrText>
            </w:r>
            <w:r w:rsidR="0097096D">
              <w:rPr>
                <w:sz w:val="22"/>
                <w:szCs w:val="22"/>
              </w:rPr>
              <w:instrText xml:space="preserve"> \* MERGEFORMAT </w:instrText>
            </w:r>
            <w:r w:rsidRPr="0097096D">
              <w:rPr>
                <w:sz w:val="22"/>
                <w:szCs w:val="22"/>
              </w:rPr>
            </w:r>
            <w:r w:rsidRPr="0097096D">
              <w:rPr>
                <w:sz w:val="22"/>
                <w:szCs w:val="22"/>
              </w:rPr>
              <w:fldChar w:fldCharType="separate"/>
            </w:r>
            <w:r w:rsidR="007A6378" w:rsidRPr="0097096D">
              <w:rPr>
                <w:sz w:val="22"/>
                <w:szCs w:val="22"/>
              </w:rPr>
              <w:t>[28]</w:t>
            </w:r>
            <w:r w:rsidRPr="0097096D">
              <w:rPr>
                <w:sz w:val="22"/>
                <w:szCs w:val="22"/>
              </w:rPr>
              <w:fldChar w:fldCharType="end"/>
            </w:r>
          </w:p>
        </w:tc>
        <w:tc>
          <w:tcPr>
            <w:tcW w:w="1744" w:type="dxa"/>
            <w:vAlign w:val="center"/>
          </w:tcPr>
          <w:p w14:paraId="7A6E0303" w14:textId="6C50AC4F" w:rsidR="008772EC" w:rsidRPr="0097096D" w:rsidRDefault="008772EC" w:rsidP="00990E40">
            <w:pPr>
              <w:tabs>
                <w:tab w:val="left" w:pos="1080"/>
              </w:tabs>
              <w:spacing w:after="0" w:line="240" w:lineRule="auto"/>
              <w:jc w:val="center"/>
              <w:rPr>
                <w:sz w:val="22"/>
                <w:szCs w:val="22"/>
              </w:rPr>
            </w:pPr>
            <w:r w:rsidRPr="0097096D">
              <w:rPr>
                <w:rFonts w:hint="eastAsia"/>
                <w:sz w:val="22"/>
                <w:szCs w:val="22"/>
              </w:rPr>
              <w:t>N</w:t>
            </w:r>
            <w:r w:rsidRPr="0097096D">
              <w:rPr>
                <w:sz w:val="22"/>
                <w:szCs w:val="22"/>
              </w:rPr>
              <w:t>o</w:t>
            </w:r>
          </w:p>
        </w:tc>
        <w:tc>
          <w:tcPr>
            <w:tcW w:w="1744" w:type="dxa"/>
            <w:vAlign w:val="center"/>
          </w:tcPr>
          <w:p w14:paraId="69768C63" w14:textId="64F478DB" w:rsidR="008772EC" w:rsidRPr="0097096D" w:rsidRDefault="008772EC" w:rsidP="00990E40">
            <w:pPr>
              <w:tabs>
                <w:tab w:val="left" w:pos="1080"/>
              </w:tabs>
              <w:spacing w:after="0" w:line="240" w:lineRule="auto"/>
              <w:jc w:val="center"/>
              <w:rPr>
                <w:sz w:val="22"/>
                <w:szCs w:val="22"/>
              </w:rPr>
            </w:pPr>
            <w:r w:rsidRPr="0097096D">
              <w:rPr>
                <w:sz w:val="22"/>
                <w:szCs w:val="22"/>
              </w:rPr>
              <w:t>Yes</w:t>
            </w:r>
          </w:p>
        </w:tc>
        <w:tc>
          <w:tcPr>
            <w:tcW w:w="1744" w:type="dxa"/>
            <w:vAlign w:val="center"/>
          </w:tcPr>
          <w:p w14:paraId="03F4AD60" w14:textId="0CD89820" w:rsidR="008772EC" w:rsidRPr="0097096D" w:rsidRDefault="008772EC" w:rsidP="00990E40">
            <w:pPr>
              <w:tabs>
                <w:tab w:val="left" w:pos="1080"/>
              </w:tabs>
              <w:spacing w:after="0" w:line="240" w:lineRule="auto"/>
              <w:jc w:val="center"/>
              <w:rPr>
                <w:sz w:val="22"/>
                <w:szCs w:val="22"/>
              </w:rPr>
            </w:pPr>
            <w:r w:rsidRPr="0097096D">
              <w:rPr>
                <w:rFonts w:hint="eastAsia"/>
                <w:sz w:val="22"/>
                <w:szCs w:val="22"/>
              </w:rPr>
              <w:t>N</w:t>
            </w:r>
            <w:r w:rsidRPr="0097096D">
              <w:rPr>
                <w:sz w:val="22"/>
                <w:szCs w:val="22"/>
              </w:rPr>
              <w:t>o</w:t>
            </w:r>
          </w:p>
        </w:tc>
        <w:tc>
          <w:tcPr>
            <w:tcW w:w="1744" w:type="dxa"/>
            <w:vAlign w:val="center"/>
          </w:tcPr>
          <w:p w14:paraId="5CABF592" w14:textId="244E08BD" w:rsidR="008772EC" w:rsidRPr="0097096D" w:rsidRDefault="008772EC" w:rsidP="00990E40">
            <w:pPr>
              <w:tabs>
                <w:tab w:val="left" w:pos="1080"/>
              </w:tabs>
              <w:spacing w:after="0" w:line="240" w:lineRule="auto"/>
              <w:jc w:val="center"/>
              <w:rPr>
                <w:sz w:val="22"/>
                <w:szCs w:val="22"/>
              </w:rPr>
            </w:pPr>
            <w:r w:rsidRPr="0097096D">
              <w:rPr>
                <w:rFonts w:hint="eastAsia"/>
                <w:sz w:val="22"/>
                <w:szCs w:val="22"/>
              </w:rPr>
              <w:t>Y</w:t>
            </w:r>
            <w:r w:rsidRPr="0097096D">
              <w:rPr>
                <w:sz w:val="22"/>
                <w:szCs w:val="22"/>
              </w:rPr>
              <w:t>es</w:t>
            </w:r>
          </w:p>
        </w:tc>
      </w:tr>
      <w:tr w:rsidR="0097096D" w:rsidRPr="0097096D" w14:paraId="2204CFA8" w14:textId="77777777" w:rsidTr="00990E40">
        <w:tc>
          <w:tcPr>
            <w:tcW w:w="1744" w:type="dxa"/>
            <w:vAlign w:val="center"/>
          </w:tcPr>
          <w:p w14:paraId="2F89B020" w14:textId="20CFE365" w:rsidR="001A6826" w:rsidRPr="0097096D" w:rsidRDefault="008772EC" w:rsidP="00990E40">
            <w:pPr>
              <w:tabs>
                <w:tab w:val="left" w:pos="1080"/>
              </w:tabs>
              <w:spacing w:after="0" w:line="240" w:lineRule="auto"/>
              <w:jc w:val="center"/>
              <w:rPr>
                <w:sz w:val="22"/>
                <w:szCs w:val="22"/>
              </w:rPr>
            </w:pPr>
            <w:bookmarkStart w:id="15" w:name="_Hlk124044119"/>
            <w:r w:rsidRPr="0097096D">
              <w:rPr>
                <w:rFonts w:hint="eastAsia"/>
                <w:sz w:val="22"/>
                <w:szCs w:val="22"/>
              </w:rPr>
              <w:t>P</w:t>
            </w:r>
            <w:r w:rsidRPr="0097096D">
              <w:rPr>
                <w:sz w:val="22"/>
                <w:szCs w:val="22"/>
              </w:rPr>
              <w:t>roposed method</w:t>
            </w:r>
          </w:p>
        </w:tc>
        <w:tc>
          <w:tcPr>
            <w:tcW w:w="1744" w:type="dxa"/>
            <w:vAlign w:val="center"/>
          </w:tcPr>
          <w:p w14:paraId="503689D9" w14:textId="256949DB" w:rsidR="001A6826" w:rsidRPr="0097096D" w:rsidRDefault="008772EC" w:rsidP="00990E40">
            <w:pPr>
              <w:tabs>
                <w:tab w:val="left" w:pos="1080"/>
              </w:tabs>
              <w:spacing w:after="0" w:line="240" w:lineRule="auto"/>
              <w:jc w:val="center"/>
              <w:rPr>
                <w:sz w:val="22"/>
                <w:szCs w:val="22"/>
              </w:rPr>
            </w:pPr>
            <w:r w:rsidRPr="0097096D">
              <w:rPr>
                <w:rFonts w:hint="eastAsia"/>
                <w:sz w:val="22"/>
                <w:szCs w:val="22"/>
              </w:rPr>
              <w:t>Y</w:t>
            </w:r>
            <w:r w:rsidRPr="0097096D">
              <w:rPr>
                <w:sz w:val="22"/>
                <w:szCs w:val="22"/>
              </w:rPr>
              <w:t>es</w:t>
            </w:r>
          </w:p>
        </w:tc>
        <w:tc>
          <w:tcPr>
            <w:tcW w:w="1744" w:type="dxa"/>
            <w:vAlign w:val="center"/>
          </w:tcPr>
          <w:p w14:paraId="57533BF2" w14:textId="62E93747" w:rsidR="001A6826" w:rsidRPr="0097096D" w:rsidRDefault="008772EC" w:rsidP="00990E40">
            <w:pPr>
              <w:tabs>
                <w:tab w:val="left" w:pos="1080"/>
              </w:tabs>
              <w:spacing w:after="0" w:line="240" w:lineRule="auto"/>
              <w:jc w:val="center"/>
              <w:rPr>
                <w:sz w:val="22"/>
                <w:szCs w:val="22"/>
              </w:rPr>
            </w:pPr>
            <w:r w:rsidRPr="0097096D">
              <w:rPr>
                <w:rFonts w:hint="eastAsia"/>
                <w:sz w:val="22"/>
                <w:szCs w:val="22"/>
              </w:rPr>
              <w:t>Y</w:t>
            </w:r>
            <w:r w:rsidRPr="0097096D">
              <w:rPr>
                <w:sz w:val="22"/>
                <w:szCs w:val="22"/>
              </w:rPr>
              <w:t>es</w:t>
            </w:r>
          </w:p>
        </w:tc>
        <w:tc>
          <w:tcPr>
            <w:tcW w:w="1744" w:type="dxa"/>
            <w:vAlign w:val="center"/>
          </w:tcPr>
          <w:p w14:paraId="2F2FA542" w14:textId="430298C8" w:rsidR="001A6826" w:rsidRPr="0097096D" w:rsidRDefault="008772EC" w:rsidP="00990E40">
            <w:pPr>
              <w:tabs>
                <w:tab w:val="left" w:pos="1080"/>
              </w:tabs>
              <w:spacing w:after="0" w:line="240" w:lineRule="auto"/>
              <w:jc w:val="center"/>
              <w:rPr>
                <w:sz w:val="22"/>
                <w:szCs w:val="22"/>
              </w:rPr>
            </w:pPr>
            <w:r w:rsidRPr="0097096D">
              <w:rPr>
                <w:rFonts w:hint="eastAsia"/>
                <w:sz w:val="22"/>
                <w:szCs w:val="22"/>
              </w:rPr>
              <w:t>Y</w:t>
            </w:r>
            <w:r w:rsidRPr="0097096D">
              <w:rPr>
                <w:sz w:val="22"/>
                <w:szCs w:val="22"/>
              </w:rPr>
              <w:t>es</w:t>
            </w:r>
          </w:p>
        </w:tc>
        <w:tc>
          <w:tcPr>
            <w:tcW w:w="1744" w:type="dxa"/>
            <w:vAlign w:val="center"/>
          </w:tcPr>
          <w:p w14:paraId="51E38F7F" w14:textId="46876E8E" w:rsidR="001A6826" w:rsidRPr="0097096D" w:rsidRDefault="008772EC" w:rsidP="00990E40">
            <w:pPr>
              <w:tabs>
                <w:tab w:val="left" w:pos="1080"/>
              </w:tabs>
              <w:spacing w:after="0" w:line="240" w:lineRule="auto"/>
              <w:jc w:val="center"/>
              <w:rPr>
                <w:sz w:val="22"/>
                <w:szCs w:val="22"/>
              </w:rPr>
            </w:pPr>
            <w:r w:rsidRPr="0097096D">
              <w:rPr>
                <w:rFonts w:hint="eastAsia"/>
                <w:sz w:val="22"/>
                <w:szCs w:val="22"/>
              </w:rPr>
              <w:t>Y</w:t>
            </w:r>
            <w:r w:rsidRPr="0097096D">
              <w:rPr>
                <w:sz w:val="22"/>
                <w:szCs w:val="22"/>
              </w:rPr>
              <w:t>es</w:t>
            </w:r>
          </w:p>
        </w:tc>
      </w:tr>
    </w:tbl>
    <w:p w14:paraId="1F493410" w14:textId="49755BAD" w:rsidR="00C66E50" w:rsidRPr="0097096D" w:rsidRDefault="00C66E50" w:rsidP="00B16D71">
      <w:pPr>
        <w:tabs>
          <w:tab w:val="left" w:pos="1080"/>
        </w:tabs>
        <w:spacing w:after="0" w:line="360" w:lineRule="auto"/>
        <w:ind w:firstLine="204"/>
        <w:rPr>
          <w:i/>
          <w:iCs/>
          <w:sz w:val="22"/>
          <w:szCs w:val="22"/>
          <w:vertAlign w:val="subscript"/>
        </w:rPr>
      </w:pPr>
      <w:bookmarkStart w:id="16" w:name="_Hlk124044130"/>
      <w:bookmarkEnd w:id="10"/>
      <w:bookmarkEnd w:id="11"/>
      <w:bookmarkEnd w:id="12"/>
      <w:bookmarkEnd w:id="13"/>
      <w:bookmarkEnd w:id="14"/>
      <w:r w:rsidRPr="0097096D">
        <w:rPr>
          <w:sz w:val="22"/>
          <w:szCs w:val="22"/>
        </w:rPr>
        <w:t xml:space="preserve">This paper proposes blockchain-based </w:t>
      </w:r>
      <w:r w:rsidR="00E432A0" w:rsidRPr="0097096D">
        <w:rPr>
          <w:sz w:val="22"/>
          <w:szCs w:val="22"/>
        </w:rPr>
        <w:t xml:space="preserve">secure </w:t>
      </w:r>
      <w:r w:rsidRPr="0097096D">
        <w:rPr>
          <w:sz w:val="22"/>
          <w:szCs w:val="22"/>
        </w:rPr>
        <w:t>decentralized energy managemen</w:t>
      </w:r>
      <w:r w:rsidR="00E432A0" w:rsidRPr="0097096D">
        <w:rPr>
          <w:sz w:val="22"/>
          <w:szCs w:val="22"/>
        </w:rPr>
        <w:t>t</w:t>
      </w:r>
      <w:r w:rsidRPr="0097096D">
        <w:rPr>
          <w:sz w:val="22"/>
          <w:szCs w:val="22"/>
        </w:rPr>
        <w:t xml:space="preserve"> for the multi-energy system</w:t>
      </w:r>
      <w:r w:rsidR="00E432A0" w:rsidRPr="0097096D">
        <w:rPr>
          <w:sz w:val="22"/>
          <w:szCs w:val="22"/>
        </w:rPr>
        <w:t xml:space="preserve"> based on</w:t>
      </w:r>
      <w:r w:rsidRPr="0097096D">
        <w:rPr>
          <w:sz w:val="22"/>
          <w:szCs w:val="22"/>
        </w:rPr>
        <w:t xml:space="preserve"> the asynchronous </w:t>
      </w:r>
      <w:r w:rsidR="008B6B3B" w:rsidRPr="0097096D">
        <w:rPr>
          <w:sz w:val="22"/>
          <w:szCs w:val="22"/>
        </w:rPr>
        <w:t>OCD</w:t>
      </w:r>
      <w:r w:rsidRPr="0097096D">
        <w:rPr>
          <w:sz w:val="22"/>
          <w:szCs w:val="22"/>
        </w:rPr>
        <w:t>. The proposed framework safeguards</w:t>
      </w:r>
      <w:r w:rsidR="000F0E44" w:rsidRPr="0097096D">
        <w:rPr>
          <w:sz w:val="22"/>
          <w:szCs w:val="22"/>
        </w:rPr>
        <w:t xml:space="preserve"> </w:t>
      </w:r>
      <w:r w:rsidR="008B6B3B" w:rsidRPr="0097096D">
        <w:rPr>
          <w:sz w:val="22"/>
          <w:szCs w:val="22"/>
        </w:rPr>
        <w:t>information exchange</w:t>
      </w:r>
      <w:r w:rsidRPr="0097096D">
        <w:rPr>
          <w:sz w:val="22"/>
          <w:szCs w:val="22"/>
        </w:rPr>
        <w:t xml:space="preserve"> among </w:t>
      </w:r>
      <w:r w:rsidR="008B6B3B" w:rsidRPr="0097096D">
        <w:rPr>
          <w:sz w:val="22"/>
          <w:szCs w:val="22"/>
        </w:rPr>
        <w:t xml:space="preserve">individual </w:t>
      </w:r>
      <w:r w:rsidRPr="0097096D">
        <w:rPr>
          <w:sz w:val="22"/>
          <w:szCs w:val="22"/>
        </w:rPr>
        <w:t>energy systems against malicious behaviors.</w:t>
      </w:r>
      <w:r w:rsidR="00293F18" w:rsidRPr="0097096D">
        <w:rPr>
          <w:sz w:val="22"/>
          <w:szCs w:val="22"/>
        </w:rPr>
        <w:t xml:space="preserve"> The comparison of </w:t>
      </w:r>
      <w:r w:rsidR="00261E0E" w:rsidRPr="0097096D">
        <w:rPr>
          <w:sz w:val="22"/>
          <w:szCs w:val="22"/>
        </w:rPr>
        <w:t xml:space="preserve">the </w:t>
      </w:r>
      <w:r w:rsidR="00293F18" w:rsidRPr="0097096D">
        <w:rPr>
          <w:sz w:val="22"/>
          <w:szCs w:val="22"/>
        </w:rPr>
        <w:t xml:space="preserve">proposed method and the existing studies are provided in Table </w:t>
      </w:r>
      <w:r w:rsidR="00261E0E" w:rsidRPr="0097096D">
        <w:rPr>
          <w:sz w:val="22"/>
          <w:szCs w:val="22"/>
        </w:rPr>
        <w:t>1</w:t>
      </w:r>
      <w:r w:rsidR="00293F18" w:rsidRPr="0097096D">
        <w:rPr>
          <w:sz w:val="22"/>
          <w:szCs w:val="22"/>
        </w:rPr>
        <w:t>.</w:t>
      </w:r>
      <w:r w:rsidRPr="0097096D">
        <w:rPr>
          <w:sz w:val="22"/>
          <w:szCs w:val="22"/>
        </w:rPr>
        <w:t xml:space="preserve"> The contributions of this paper are summarized as follow</w:t>
      </w:r>
      <w:r w:rsidR="00A65385" w:rsidRPr="0097096D">
        <w:rPr>
          <w:rFonts w:hint="eastAsia"/>
          <w:sz w:val="22"/>
          <w:szCs w:val="22"/>
        </w:rPr>
        <w:t>s</w:t>
      </w:r>
      <w:r w:rsidRPr="0097096D">
        <w:rPr>
          <w:sz w:val="22"/>
          <w:szCs w:val="22"/>
        </w:rPr>
        <w:t>:</w:t>
      </w:r>
    </w:p>
    <w:p w14:paraId="565F1783" w14:textId="71F15BB7" w:rsidR="00C66E50" w:rsidRPr="0097096D" w:rsidRDefault="00C66E50" w:rsidP="00B16D71">
      <w:pPr>
        <w:tabs>
          <w:tab w:val="left" w:pos="520"/>
        </w:tabs>
        <w:spacing w:after="0" w:line="360" w:lineRule="auto"/>
        <w:ind w:firstLine="204"/>
        <w:rPr>
          <w:sz w:val="22"/>
          <w:szCs w:val="22"/>
        </w:rPr>
      </w:pPr>
      <w:bookmarkStart w:id="17" w:name="_Hlk124042418"/>
      <w:r w:rsidRPr="0097096D">
        <w:rPr>
          <w:sz w:val="22"/>
          <w:szCs w:val="22"/>
        </w:rPr>
        <w:t>1)</w:t>
      </w:r>
      <w:r w:rsidRPr="0097096D">
        <w:rPr>
          <w:sz w:val="22"/>
          <w:szCs w:val="22"/>
        </w:rPr>
        <w:tab/>
      </w:r>
      <w:bookmarkStart w:id="18" w:name="OLE_LINK81"/>
      <w:bookmarkStart w:id="19" w:name="OLE_LINK121"/>
      <w:r w:rsidRPr="0097096D">
        <w:rPr>
          <w:sz w:val="22"/>
          <w:szCs w:val="22"/>
        </w:rPr>
        <w:t xml:space="preserve">A </w:t>
      </w:r>
      <w:r w:rsidR="005E3641" w:rsidRPr="0097096D">
        <w:rPr>
          <w:sz w:val="22"/>
          <w:szCs w:val="22"/>
        </w:rPr>
        <w:t xml:space="preserve">fully </w:t>
      </w:r>
      <w:r w:rsidRPr="0097096D">
        <w:rPr>
          <w:sz w:val="22"/>
          <w:szCs w:val="22"/>
        </w:rPr>
        <w:t xml:space="preserve">decentralized energy management framework for the multi-energy system based on the OCD is provided, in which individual energy systems directly communicate with </w:t>
      </w:r>
      <w:r w:rsidR="00D74065" w:rsidRPr="0097096D">
        <w:rPr>
          <w:sz w:val="22"/>
          <w:szCs w:val="22"/>
        </w:rPr>
        <w:t>their peers</w:t>
      </w:r>
      <w:r w:rsidRPr="0097096D">
        <w:rPr>
          <w:sz w:val="22"/>
          <w:szCs w:val="22"/>
        </w:rPr>
        <w:t xml:space="preserve"> </w:t>
      </w:r>
      <w:r w:rsidR="00261E0E" w:rsidRPr="0097096D">
        <w:rPr>
          <w:sz w:val="22"/>
          <w:szCs w:val="22"/>
        </w:rPr>
        <w:t>to achieve</w:t>
      </w:r>
      <w:r w:rsidRPr="0097096D">
        <w:rPr>
          <w:sz w:val="22"/>
          <w:szCs w:val="22"/>
        </w:rPr>
        <w:t xml:space="preserve"> a globally optimal solution while preserving privacy.</w:t>
      </w:r>
    </w:p>
    <w:p w14:paraId="1915E44B" w14:textId="32A13B71" w:rsidR="00C66E50" w:rsidRPr="0097096D" w:rsidRDefault="00C66E50" w:rsidP="00B16D71">
      <w:pPr>
        <w:tabs>
          <w:tab w:val="left" w:pos="520"/>
        </w:tabs>
        <w:spacing w:after="0" w:line="360" w:lineRule="auto"/>
        <w:ind w:firstLine="204"/>
        <w:rPr>
          <w:sz w:val="22"/>
          <w:szCs w:val="22"/>
        </w:rPr>
      </w:pPr>
      <w:r w:rsidRPr="0097096D">
        <w:rPr>
          <w:sz w:val="22"/>
          <w:szCs w:val="22"/>
        </w:rPr>
        <w:t>2)</w:t>
      </w:r>
      <w:r w:rsidRPr="0097096D">
        <w:rPr>
          <w:sz w:val="22"/>
          <w:szCs w:val="22"/>
        </w:rPr>
        <w:tab/>
        <w:t>An asynchronous optimization framework is provided</w:t>
      </w:r>
      <w:r w:rsidR="00DE58C7" w:rsidRPr="0097096D">
        <w:rPr>
          <w:sz w:val="22"/>
          <w:szCs w:val="22"/>
        </w:rPr>
        <w:t xml:space="preserve"> for reliving computational and </w:t>
      </w:r>
      <w:r w:rsidR="00DE58C7" w:rsidRPr="0097096D">
        <w:rPr>
          <w:sz w:val="22"/>
          <w:szCs w:val="22"/>
        </w:rPr>
        <w:lastRenderedPageBreak/>
        <w:t>communication burden</w:t>
      </w:r>
      <w:r w:rsidR="00261E0E" w:rsidRPr="0097096D">
        <w:rPr>
          <w:sz w:val="22"/>
          <w:szCs w:val="22"/>
        </w:rPr>
        <w:t>s</w:t>
      </w:r>
      <w:r w:rsidR="00DE58C7" w:rsidRPr="0097096D">
        <w:rPr>
          <w:sz w:val="22"/>
          <w:szCs w:val="22"/>
        </w:rPr>
        <w:t xml:space="preserve">. In the proposed framework, </w:t>
      </w:r>
      <w:r w:rsidRPr="0097096D">
        <w:rPr>
          <w:sz w:val="22"/>
          <w:szCs w:val="22"/>
        </w:rPr>
        <w:t xml:space="preserve">all energy systems </w:t>
      </w:r>
      <w:r w:rsidR="00DE58C7" w:rsidRPr="0097096D">
        <w:rPr>
          <w:sz w:val="22"/>
          <w:szCs w:val="22"/>
        </w:rPr>
        <w:t>can</w:t>
      </w:r>
      <w:r w:rsidR="00A17819" w:rsidRPr="0097096D">
        <w:rPr>
          <w:sz w:val="22"/>
          <w:szCs w:val="22"/>
        </w:rPr>
        <w:t xml:space="preserve"> </w:t>
      </w:r>
      <w:r w:rsidRPr="0097096D">
        <w:rPr>
          <w:sz w:val="22"/>
          <w:szCs w:val="22"/>
        </w:rPr>
        <w:t xml:space="preserve">make </w:t>
      </w:r>
      <w:r w:rsidR="00A17819" w:rsidRPr="0097096D">
        <w:rPr>
          <w:sz w:val="22"/>
          <w:szCs w:val="22"/>
        </w:rPr>
        <w:t xml:space="preserve">individual </w:t>
      </w:r>
      <w:r w:rsidRPr="0097096D">
        <w:rPr>
          <w:sz w:val="22"/>
          <w:szCs w:val="22"/>
        </w:rPr>
        <w:t xml:space="preserve">decisions </w:t>
      </w:r>
      <w:r w:rsidR="00A17819" w:rsidRPr="0097096D">
        <w:rPr>
          <w:sz w:val="22"/>
          <w:szCs w:val="22"/>
        </w:rPr>
        <w:t xml:space="preserve">without the need </w:t>
      </w:r>
      <w:r w:rsidR="00261E0E" w:rsidRPr="0097096D">
        <w:rPr>
          <w:sz w:val="22"/>
          <w:szCs w:val="22"/>
        </w:rPr>
        <w:t>to wait</w:t>
      </w:r>
      <w:r w:rsidRPr="0097096D">
        <w:rPr>
          <w:sz w:val="22"/>
          <w:szCs w:val="22"/>
        </w:rPr>
        <w:t xml:space="preserve"> for the </w:t>
      </w:r>
      <w:r w:rsidR="00DE58C7" w:rsidRPr="0097096D">
        <w:rPr>
          <w:sz w:val="22"/>
          <w:szCs w:val="22"/>
        </w:rPr>
        <w:t>information</w:t>
      </w:r>
      <w:r w:rsidRPr="0097096D">
        <w:rPr>
          <w:sz w:val="22"/>
          <w:szCs w:val="22"/>
        </w:rPr>
        <w:t xml:space="preserve"> from </w:t>
      </w:r>
      <w:r w:rsidR="00A17819" w:rsidRPr="0097096D">
        <w:rPr>
          <w:sz w:val="22"/>
          <w:szCs w:val="22"/>
        </w:rPr>
        <w:t>the other</w:t>
      </w:r>
      <w:r w:rsidRPr="0097096D">
        <w:rPr>
          <w:sz w:val="22"/>
          <w:szCs w:val="22"/>
        </w:rPr>
        <w:t xml:space="preserve"> participants. </w:t>
      </w:r>
    </w:p>
    <w:p w14:paraId="77E3D3B4" w14:textId="61B4B350" w:rsidR="00C66E50" w:rsidRPr="0097096D" w:rsidRDefault="00C66E50" w:rsidP="00B16D71">
      <w:pPr>
        <w:tabs>
          <w:tab w:val="left" w:pos="520"/>
        </w:tabs>
        <w:spacing w:after="0" w:line="360" w:lineRule="auto"/>
        <w:ind w:firstLine="204"/>
        <w:rPr>
          <w:sz w:val="22"/>
          <w:szCs w:val="22"/>
        </w:rPr>
      </w:pPr>
      <w:r w:rsidRPr="0097096D">
        <w:rPr>
          <w:sz w:val="22"/>
          <w:szCs w:val="22"/>
        </w:rPr>
        <w:t>3)</w:t>
      </w:r>
      <w:r w:rsidR="005550C6" w:rsidRPr="0097096D">
        <w:rPr>
          <w:sz w:val="22"/>
          <w:szCs w:val="22"/>
        </w:rPr>
        <w:tab/>
      </w:r>
      <w:r w:rsidRPr="0097096D">
        <w:rPr>
          <w:sz w:val="22"/>
          <w:szCs w:val="22"/>
        </w:rPr>
        <w:t>Blockchain</w:t>
      </w:r>
      <w:r w:rsidR="00D81FA9" w:rsidRPr="0097096D">
        <w:rPr>
          <w:sz w:val="22"/>
          <w:szCs w:val="22"/>
        </w:rPr>
        <w:t xml:space="preserve"> with </w:t>
      </w:r>
      <w:r w:rsidR="00D81FA9" w:rsidRPr="0097096D">
        <w:rPr>
          <w:rFonts w:hint="eastAsia"/>
          <w:sz w:val="22"/>
          <w:szCs w:val="22"/>
        </w:rPr>
        <w:t>s</w:t>
      </w:r>
      <w:r w:rsidR="00D81FA9" w:rsidRPr="0097096D">
        <w:rPr>
          <w:sz w:val="22"/>
          <w:szCs w:val="22"/>
        </w:rPr>
        <w:t>tate machine replication (SMR) consensus algorithm</w:t>
      </w:r>
      <w:r w:rsidRPr="0097096D">
        <w:rPr>
          <w:sz w:val="22"/>
          <w:szCs w:val="22"/>
        </w:rPr>
        <w:t xml:space="preserve"> is applied to provide a secure</w:t>
      </w:r>
      <w:r w:rsidR="00D81FA9" w:rsidRPr="0097096D">
        <w:rPr>
          <w:sz w:val="22"/>
          <w:szCs w:val="22"/>
        </w:rPr>
        <w:t xml:space="preserve"> information exchange</w:t>
      </w:r>
      <w:r w:rsidRPr="0097096D">
        <w:rPr>
          <w:sz w:val="22"/>
          <w:szCs w:val="22"/>
        </w:rPr>
        <w:t xml:space="preserve"> </w:t>
      </w:r>
      <w:r w:rsidR="00D81FA9" w:rsidRPr="0097096D">
        <w:rPr>
          <w:sz w:val="22"/>
          <w:szCs w:val="22"/>
        </w:rPr>
        <w:t>environment for individual</w:t>
      </w:r>
      <w:r w:rsidRPr="0097096D">
        <w:rPr>
          <w:sz w:val="22"/>
          <w:szCs w:val="22"/>
        </w:rPr>
        <w:t xml:space="preserve"> energy systems</w:t>
      </w:r>
      <w:r w:rsidR="00D81FA9" w:rsidRPr="0097096D">
        <w:rPr>
          <w:sz w:val="22"/>
          <w:szCs w:val="22"/>
        </w:rPr>
        <w:t xml:space="preserve"> without the coordinated operator.</w:t>
      </w:r>
    </w:p>
    <w:p w14:paraId="6C4FEBD6" w14:textId="344B004F" w:rsidR="00DC33F9" w:rsidRPr="0097096D" w:rsidRDefault="00DC33F9" w:rsidP="00B16D71">
      <w:pPr>
        <w:tabs>
          <w:tab w:val="left" w:pos="520"/>
        </w:tabs>
        <w:spacing w:after="0" w:line="360" w:lineRule="auto"/>
        <w:ind w:firstLine="204"/>
        <w:rPr>
          <w:sz w:val="22"/>
          <w:szCs w:val="22"/>
        </w:rPr>
      </w:pPr>
      <w:r w:rsidRPr="0097096D">
        <w:rPr>
          <w:rFonts w:hint="eastAsia"/>
          <w:sz w:val="22"/>
          <w:szCs w:val="22"/>
        </w:rPr>
        <w:t>4</w:t>
      </w:r>
      <w:r w:rsidRPr="0097096D">
        <w:rPr>
          <w:sz w:val="22"/>
          <w:szCs w:val="22"/>
        </w:rPr>
        <w:t xml:space="preserve">) The proposed blockchain-based secure decentralized energy management is applied to a real-world multi-energy system in North China, where the scalability and application value of the proposed method </w:t>
      </w:r>
      <w:r w:rsidR="00356E46" w:rsidRPr="0097096D">
        <w:rPr>
          <w:sz w:val="22"/>
          <w:szCs w:val="22"/>
        </w:rPr>
        <w:t>are</w:t>
      </w:r>
      <w:r w:rsidRPr="0097096D">
        <w:rPr>
          <w:sz w:val="22"/>
          <w:szCs w:val="22"/>
        </w:rPr>
        <w:t xml:space="preserve"> demonstrated.</w:t>
      </w:r>
    </w:p>
    <w:p w14:paraId="7F72A7F0" w14:textId="033B0C13" w:rsidR="00C66E50" w:rsidRPr="0097096D" w:rsidRDefault="00C66E50" w:rsidP="00B16D71">
      <w:pPr>
        <w:tabs>
          <w:tab w:val="left" w:pos="1080"/>
        </w:tabs>
        <w:spacing w:after="0" w:line="360" w:lineRule="auto"/>
        <w:ind w:firstLine="204"/>
        <w:rPr>
          <w:sz w:val="22"/>
          <w:szCs w:val="22"/>
        </w:rPr>
      </w:pPr>
      <w:bookmarkStart w:id="20" w:name="OLE_LINK84"/>
      <w:bookmarkStart w:id="21" w:name="OLE_LINK38"/>
      <w:bookmarkStart w:id="22" w:name="OLE_LINK76"/>
      <w:bookmarkEnd w:id="15"/>
      <w:bookmarkEnd w:id="16"/>
      <w:bookmarkEnd w:id="17"/>
      <w:bookmarkEnd w:id="18"/>
      <w:bookmarkEnd w:id="19"/>
      <w:r w:rsidRPr="0097096D">
        <w:rPr>
          <w:sz w:val="22"/>
          <w:szCs w:val="22"/>
        </w:rPr>
        <w:t xml:space="preserve">The rest of this paper is organized as follows: Section </w:t>
      </w:r>
      <w:r w:rsidR="00E25058" w:rsidRPr="0097096D">
        <w:rPr>
          <w:sz w:val="22"/>
          <w:szCs w:val="22"/>
        </w:rPr>
        <w:t>2</w:t>
      </w:r>
      <w:r w:rsidRPr="0097096D">
        <w:rPr>
          <w:sz w:val="22"/>
          <w:szCs w:val="22"/>
        </w:rPr>
        <w:t xml:space="preserve"> introduces the mathematical formulation of the proposed </w:t>
      </w:r>
      <w:r w:rsidR="00676808" w:rsidRPr="0097096D">
        <w:rPr>
          <w:sz w:val="22"/>
          <w:szCs w:val="22"/>
        </w:rPr>
        <w:t>fully d</w:t>
      </w:r>
      <w:r w:rsidRPr="0097096D">
        <w:rPr>
          <w:sz w:val="22"/>
          <w:szCs w:val="22"/>
        </w:rPr>
        <w:t>ecentralized energy management based on OCD</w:t>
      </w:r>
      <w:r w:rsidR="00676808" w:rsidRPr="0097096D">
        <w:rPr>
          <w:sz w:val="22"/>
          <w:szCs w:val="22"/>
        </w:rPr>
        <w:t xml:space="preserve"> and the asynchronous optimization framework</w:t>
      </w:r>
      <w:r w:rsidRPr="0097096D">
        <w:rPr>
          <w:sz w:val="22"/>
          <w:szCs w:val="22"/>
        </w:rPr>
        <w:t xml:space="preserve">. </w:t>
      </w:r>
      <w:bookmarkStart w:id="23" w:name="OLE_LINK37"/>
      <w:r w:rsidRPr="0097096D">
        <w:rPr>
          <w:sz w:val="22"/>
          <w:szCs w:val="22"/>
        </w:rPr>
        <w:t xml:space="preserve">Section </w:t>
      </w:r>
      <w:r w:rsidR="00E25058" w:rsidRPr="0097096D">
        <w:rPr>
          <w:sz w:val="22"/>
          <w:szCs w:val="22"/>
        </w:rPr>
        <w:t>3</w:t>
      </w:r>
      <w:r w:rsidRPr="0097096D">
        <w:rPr>
          <w:sz w:val="22"/>
          <w:szCs w:val="22"/>
        </w:rPr>
        <w:t xml:space="preserve"> develops the </w:t>
      </w:r>
      <w:bookmarkEnd w:id="23"/>
      <w:r w:rsidRPr="0097096D">
        <w:rPr>
          <w:sz w:val="22"/>
          <w:szCs w:val="22"/>
        </w:rPr>
        <w:t xml:space="preserve">blockchain framework </w:t>
      </w:r>
      <w:r w:rsidR="00676808" w:rsidRPr="0097096D">
        <w:rPr>
          <w:sz w:val="22"/>
          <w:szCs w:val="22"/>
        </w:rPr>
        <w:t>for information exchange</w:t>
      </w:r>
      <w:r w:rsidRPr="0097096D">
        <w:rPr>
          <w:sz w:val="22"/>
          <w:szCs w:val="22"/>
        </w:rPr>
        <w:t xml:space="preserve">. Case studies are conducted in Section </w:t>
      </w:r>
      <w:r w:rsidR="00E25058" w:rsidRPr="0097096D">
        <w:rPr>
          <w:sz w:val="22"/>
          <w:szCs w:val="22"/>
        </w:rPr>
        <w:t>4</w:t>
      </w:r>
      <w:r w:rsidRPr="0097096D">
        <w:rPr>
          <w:sz w:val="22"/>
          <w:szCs w:val="22"/>
        </w:rPr>
        <w:t xml:space="preserve"> to show the validity of the proposed method. Section </w:t>
      </w:r>
      <w:r w:rsidR="00E25058" w:rsidRPr="0097096D">
        <w:rPr>
          <w:sz w:val="22"/>
          <w:szCs w:val="22"/>
        </w:rPr>
        <w:t>5</w:t>
      </w:r>
      <w:r w:rsidRPr="0097096D">
        <w:rPr>
          <w:sz w:val="22"/>
          <w:szCs w:val="22"/>
        </w:rPr>
        <w:t xml:space="preserve"> draws the </w:t>
      </w:r>
      <w:r w:rsidR="00676808" w:rsidRPr="0097096D">
        <w:rPr>
          <w:sz w:val="22"/>
          <w:szCs w:val="22"/>
        </w:rPr>
        <w:t>discussion o</w:t>
      </w:r>
      <w:r w:rsidR="00261E0E" w:rsidRPr="0097096D">
        <w:rPr>
          <w:sz w:val="22"/>
          <w:szCs w:val="22"/>
        </w:rPr>
        <w:t>n</w:t>
      </w:r>
      <w:r w:rsidR="00676808" w:rsidRPr="0097096D">
        <w:rPr>
          <w:sz w:val="22"/>
          <w:szCs w:val="22"/>
        </w:rPr>
        <w:t xml:space="preserve"> the proposed method. C</w:t>
      </w:r>
      <w:r w:rsidRPr="0097096D">
        <w:rPr>
          <w:sz w:val="22"/>
          <w:szCs w:val="22"/>
        </w:rPr>
        <w:t>onclusion and further work</w:t>
      </w:r>
      <w:r w:rsidR="00676808" w:rsidRPr="0097096D">
        <w:rPr>
          <w:sz w:val="22"/>
          <w:szCs w:val="22"/>
        </w:rPr>
        <w:t xml:space="preserve"> are provided in Section 6</w:t>
      </w:r>
      <w:r w:rsidRPr="0097096D">
        <w:rPr>
          <w:sz w:val="22"/>
          <w:szCs w:val="22"/>
        </w:rPr>
        <w:t>.</w:t>
      </w:r>
      <w:bookmarkEnd w:id="20"/>
      <w:bookmarkEnd w:id="21"/>
      <w:bookmarkEnd w:id="22"/>
    </w:p>
    <w:p w14:paraId="386D3EE1" w14:textId="43C8F7C2" w:rsidR="00FF253C" w:rsidRPr="0097096D" w:rsidRDefault="00FF253C" w:rsidP="00F06FB1">
      <w:pPr>
        <w:tabs>
          <w:tab w:val="left" w:pos="1080"/>
        </w:tabs>
        <w:adjustRightInd w:val="0"/>
        <w:snapToGrid w:val="0"/>
        <w:spacing w:beforeLines="60" w:before="187" w:after="0" w:line="360" w:lineRule="auto"/>
        <w:outlineLvl w:val="1"/>
        <w:rPr>
          <w:b/>
          <w:sz w:val="22"/>
          <w:szCs w:val="22"/>
        </w:rPr>
      </w:pPr>
      <w:r w:rsidRPr="0097096D">
        <w:rPr>
          <w:b/>
          <w:sz w:val="22"/>
          <w:szCs w:val="22"/>
        </w:rPr>
        <w:t>2</w:t>
      </w:r>
      <w:r w:rsidRPr="0097096D">
        <w:rPr>
          <w:rFonts w:hint="eastAsia"/>
          <w:b/>
          <w:sz w:val="22"/>
          <w:szCs w:val="22"/>
        </w:rPr>
        <w:t>.</w:t>
      </w:r>
      <w:r w:rsidRPr="0097096D">
        <w:rPr>
          <w:b/>
          <w:sz w:val="22"/>
          <w:szCs w:val="22"/>
        </w:rPr>
        <w:t xml:space="preserve"> </w:t>
      </w:r>
      <w:r w:rsidR="008B276B" w:rsidRPr="0097096D">
        <w:rPr>
          <w:b/>
          <w:sz w:val="22"/>
          <w:szCs w:val="22"/>
        </w:rPr>
        <w:t>M</w:t>
      </w:r>
      <w:r w:rsidR="008B276B" w:rsidRPr="0097096D">
        <w:rPr>
          <w:rFonts w:hint="eastAsia"/>
          <w:b/>
          <w:sz w:val="22"/>
          <w:szCs w:val="22"/>
        </w:rPr>
        <w:t>at</w:t>
      </w:r>
      <w:r w:rsidR="008B276B" w:rsidRPr="0097096D">
        <w:rPr>
          <w:b/>
          <w:sz w:val="22"/>
          <w:szCs w:val="22"/>
        </w:rPr>
        <w:t xml:space="preserve">hematical </w:t>
      </w:r>
      <w:r w:rsidR="002E5F1B" w:rsidRPr="0097096D">
        <w:rPr>
          <w:b/>
          <w:sz w:val="22"/>
          <w:szCs w:val="22"/>
        </w:rPr>
        <w:t>Formulation</w:t>
      </w:r>
    </w:p>
    <w:p w14:paraId="01D345F8" w14:textId="611D42F8" w:rsidR="002E5F1B" w:rsidRPr="0097096D" w:rsidRDefault="002E5F1B" w:rsidP="00B16D71">
      <w:pPr>
        <w:tabs>
          <w:tab w:val="left" w:pos="1080"/>
        </w:tabs>
        <w:spacing w:after="0" w:line="360" w:lineRule="auto"/>
        <w:ind w:firstLine="204"/>
        <w:rPr>
          <w:sz w:val="22"/>
          <w:szCs w:val="22"/>
        </w:rPr>
      </w:pPr>
      <w:r w:rsidRPr="0097096D">
        <w:rPr>
          <w:sz w:val="22"/>
          <w:szCs w:val="22"/>
        </w:rPr>
        <w:t xml:space="preserve">The energy management coordinates different energy systems </w:t>
      </w:r>
      <w:r w:rsidR="00261E0E" w:rsidRPr="0097096D">
        <w:rPr>
          <w:sz w:val="22"/>
          <w:szCs w:val="22"/>
        </w:rPr>
        <w:t>to minimize</w:t>
      </w:r>
      <w:r w:rsidRPr="0097096D">
        <w:rPr>
          <w:sz w:val="22"/>
          <w:szCs w:val="22"/>
        </w:rPr>
        <w:t xml:space="preserve"> the overall operation cost while satisfying the security requirement (e.g., network security and load balance). In this section,</w:t>
      </w:r>
      <w:r w:rsidR="00911D30" w:rsidRPr="0097096D">
        <w:rPr>
          <w:sz w:val="22"/>
          <w:szCs w:val="22"/>
        </w:rPr>
        <w:t xml:space="preserve"> </w:t>
      </w:r>
      <w:r w:rsidRPr="0097096D">
        <w:rPr>
          <w:sz w:val="22"/>
          <w:szCs w:val="22"/>
        </w:rPr>
        <w:t>the centralized energy management method</w:t>
      </w:r>
      <w:r w:rsidR="00911D30" w:rsidRPr="0097096D">
        <w:rPr>
          <w:sz w:val="22"/>
          <w:szCs w:val="22"/>
        </w:rPr>
        <w:t xml:space="preserve"> is first introduced</w:t>
      </w:r>
      <w:r w:rsidRPr="0097096D">
        <w:rPr>
          <w:sz w:val="22"/>
          <w:szCs w:val="22"/>
        </w:rPr>
        <w:t xml:space="preserve"> and </w:t>
      </w:r>
      <w:r w:rsidR="00EF11A6" w:rsidRPr="0097096D">
        <w:rPr>
          <w:sz w:val="22"/>
          <w:szCs w:val="22"/>
        </w:rPr>
        <w:t xml:space="preserve">fully </w:t>
      </w:r>
      <w:r w:rsidRPr="0097096D">
        <w:rPr>
          <w:sz w:val="22"/>
          <w:szCs w:val="22"/>
        </w:rPr>
        <w:t>decentralized management using the OCD</w:t>
      </w:r>
      <w:r w:rsidR="00911D30" w:rsidRPr="0097096D">
        <w:rPr>
          <w:sz w:val="22"/>
          <w:szCs w:val="22"/>
        </w:rPr>
        <w:t xml:space="preserve"> is further illustrated</w:t>
      </w:r>
      <w:r w:rsidRPr="0097096D">
        <w:rPr>
          <w:sz w:val="22"/>
          <w:szCs w:val="22"/>
        </w:rPr>
        <w:t xml:space="preserve">. Finally, an asynchronous mechanism is proposed for </w:t>
      </w:r>
      <w:r w:rsidR="00EF11A6" w:rsidRPr="0097096D">
        <w:rPr>
          <w:sz w:val="22"/>
          <w:szCs w:val="22"/>
        </w:rPr>
        <w:t xml:space="preserve">updating information </w:t>
      </w:r>
      <w:r w:rsidRPr="0097096D">
        <w:rPr>
          <w:sz w:val="22"/>
          <w:szCs w:val="22"/>
        </w:rPr>
        <w:t>used in OCD.</w:t>
      </w:r>
    </w:p>
    <w:p w14:paraId="45D6D3F9" w14:textId="588EA372" w:rsidR="002E5F1B" w:rsidRPr="0097096D" w:rsidRDefault="002E5F1B" w:rsidP="00F06FB1">
      <w:pPr>
        <w:spacing w:beforeLines="20" w:before="62" w:afterLines="10" w:after="31" w:line="360" w:lineRule="auto"/>
        <w:outlineLvl w:val="2"/>
        <w:rPr>
          <w:i/>
          <w:sz w:val="22"/>
          <w:szCs w:val="22"/>
        </w:rPr>
      </w:pPr>
      <w:r w:rsidRPr="0097096D">
        <w:rPr>
          <w:i/>
          <w:sz w:val="22"/>
          <w:szCs w:val="22"/>
        </w:rPr>
        <w:t>2.1. Centralized Management Model</w:t>
      </w:r>
    </w:p>
    <w:p w14:paraId="440EA92D" w14:textId="0AB3F8BC" w:rsidR="002E5F1B" w:rsidRPr="0097096D" w:rsidRDefault="002E5F1B" w:rsidP="00F06FB1">
      <w:pPr>
        <w:spacing w:after="0" w:line="360" w:lineRule="auto"/>
        <w:outlineLvl w:val="2"/>
        <w:rPr>
          <w:i/>
          <w:sz w:val="22"/>
          <w:szCs w:val="22"/>
        </w:rPr>
      </w:pPr>
      <w:bookmarkStart w:id="24" w:name="OLE_LINK74"/>
      <w:bookmarkStart w:id="25" w:name="OLE_LINK75"/>
      <w:bookmarkStart w:id="26" w:name="OLE_LINK22"/>
      <w:bookmarkStart w:id="27" w:name="OLE_LINK34"/>
      <w:r w:rsidRPr="0097096D">
        <w:rPr>
          <w:i/>
          <w:sz w:val="22"/>
          <w:szCs w:val="22"/>
        </w:rPr>
        <w:t>2.1.1</w:t>
      </w:r>
      <w:r w:rsidR="00A5734E" w:rsidRPr="0097096D">
        <w:rPr>
          <w:i/>
          <w:sz w:val="22"/>
          <w:szCs w:val="22"/>
        </w:rPr>
        <w:t>.</w:t>
      </w:r>
      <w:r w:rsidRPr="0097096D">
        <w:rPr>
          <w:i/>
          <w:sz w:val="22"/>
          <w:szCs w:val="22"/>
        </w:rPr>
        <w:t xml:space="preserve"> </w:t>
      </w:r>
      <w:r w:rsidRPr="0097096D">
        <w:rPr>
          <w:rFonts w:hint="eastAsia"/>
          <w:i/>
          <w:sz w:val="22"/>
          <w:szCs w:val="22"/>
        </w:rPr>
        <w:t>Objective</w:t>
      </w:r>
      <w:r w:rsidRPr="0097096D">
        <w:rPr>
          <w:i/>
          <w:sz w:val="22"/>
          <w:szCs w:val="22"/>
        </w:rPr>
        <w:t xml:space="preserve"> Function</w:t>
      </w:r>
    </w:p>
    <w:p w14:paraId="017CEBF5" w14:textId="77777777" w:rsidR="002E5F1B" w:rsidRPr="0097096D" w:rsidRDefault="002E5F1B" w:rsidP="00B16D71">
      <w:pPr>
        <w:tabs>
          <w:tab w:val="left" w:pos="1080"/>
        </w:tabs>
        <w:spacing w:after="0" w:line="360" w:lineRule="auto"/>
        <w:ind w:firstLine="204"/>
        <w:rPr>
          <w:sz w:val="22"/>
          <w:szCs w:val="22"/>
        </w:rPr>
      </w:pPr>
      <w:r w:rsidRPr="0097096D">
        <w:rPr>
          <w:rFonts w:hint="eastAsia"/>
          <w:sz w:val="22"/>
          <w:szCs w:val="22"/>
        </w:rPr>
        <w:t>T</w:t>
      </w:r>
      <w:r w:rsidRPr="0097096D">
        <w:rPr>
          <w:sz w:val="22"/>
          <w:szCs w:val="22"/>
        </w:rPr>
        <w:t>he objective of centralized energy management is to minimize the overall fuel cost as well as the carbon emission cost.</w:t>
      </w:r>
    </w:p>
    <w:p w14:paraId="6F95B323" w14:textId="79B33853" w:rsidR="0069334B" w:rsidRPr="0097096D" w:rsidRDefault="0069334B" w:rsidP="002547BC">
      <w:pPr>
        <w:pStyle w:val="MTDisplayEquation"/>
        <w:tabs>
          <w:tab w:val="clear" w:pos="4680"/>
          <w:tab w:val="center" w:pos="4253"/>
        </w:tabs>
        <w:spacing w:after="0" w:line="360" w:lineRule="auto"/>
        <w:ind w:leftChars="0" w:left="0"/>
        <w:jc w:val="left"/>
      </w:pPr>
      <w:r w:rsidRPr="0097096D">
        <w:tab/>
      </w:r>
      <w:r w:rsidR="0030566E" w:rsidRPr="0097096D">
        <w:rPr>
          <w:noProof/>
          <w:position w:val="-46"/>
        </w:rPr>
        <w:object w:dxaOrig="6140" w:dyaOrig="1040" w14:anchorId="1010ADFF">
          <v:shape id="_x0000_i1109" type="#_x0000_t75" alt="" style="width:306.25pt;height:51.85pt;mso-width-percent:0;mso-height-percent:0;mso-width-percent:0;mso-height-percent:0" o:ole="">
            <v:imagedata r:id="rId88" o:title=""/>
          </v:shape>
          <o:OLEObject Type="Embed" ProgID="Equation.DSMT4" ShapeID="_x0000_i1109" DrawAspect="Content" ObjectID="_1738736373" r:id="rId89"/>
        </w:object>
      </w:r>
      <w:r w:rsidRPr="0097096D">
        <w:rPr>
          <w:sz w:val="22"/>
          <w:szCs w:val="18"/>
        </w:rPr>
        <w:tab/>
      </w:r>
      <w:r w:rsidRPr="0097096D">
        <w:rPr>
          <w:sz w:val="22"/>
          <w:szCs w:val="18"/>
        </w:rPr>
        <w:fldChar w:fldCharType="begin"/>
      </w:r>
      <w:r w:rsidRPr="0097096D">
        <w:rPr>
          <w:sz w:val="22"/>
          <w:szCs w:val="18"/>
        </w:rPr>
        <w:instrText xml:space="preserve"> MACROBUTTON MTPlaceRef \* MERGEFORMAT </w:instrText>
      </w:r>
      <w:r w:rsidRPr="0097096D">
        <w:rPr>
          <w:sz w:val="22"/>
          <w:szCs w:val="18"/>
        </w:rPr>
        <w:fldChar w:fldCharType="begin"/>
      </w:r>
      <w:r w:rsidRPr="0097096D">
        <w:rPr>
          <w:sz w:val="22"/>
          <w:szCs w:val="18"/>
        </w:rPr>
        <w:instrText xml:space="preserve"> SEQ MTEqn \h \* MERGEFORMAT </w:instrText>
      </w:r>
      <w:r w:rsidRPr="0097096D">
        <w:rPr>
          <w:sz w:val="22"/>
          <w:szCs w:val="18"/>
        </w:rPr>
        <w:fldChar w:fldCharType="end"/>
      </w:r>
      <w:bookmarkStart w:id="28" w:name="ZEqnNum217536"/>
      <w:r w:rsidRPr="0097096D">
        <w:rPr>
          <w:sz w:val="22"/>
          <w:szCs w:val="18"/>
        </w:rPr>
        <w:instrText>(</w:instrText>
      </w:r>
      <w:r w:rsidRPr="0097096D">
        <w:rPr>
          <w:sz w:val="22"/>
          <w:szCs w:val="18"/>
        </w:rPr>
        <w:fldChar w:fldCharType="begin"/>
      </w:r>
      <w:r w:rsidRPr="0097096D">
        <w:rPr>
          <w:sz w:val="22"/>
          <w:szCs w:val="18"/>
        </w:rPr>
        <w:instrText xml:space="preserve"> SEQ MTEqn \c \* Arabic \* MERGEFORMAT </w:instrText>
      </w:r>
      <w:r w:rsidRPr="0097096D">
        <w:rPr>
          <w:sz w:val="22"/>
          <w:szCs w:val="18"/>
        </w:rPr>
        <w:fldChar w:fldCharType="separate"/>
      </w:r>
      <w:r w:rsidR="007A6378" w:rsidRPr="0097096D">
        <w:rPr>
          <w:noProof/>
          <w:sz w:val="22"/>
          <w:szCs w:val="18"/>
        </w:rPr>
        <w:instrText>1</w:instrText>
      </w:r>
      <w:r w:rsidRPr="0097096D">
        <w:rPr>
          <w:sz w:val="22"/>
          <w:szCs w:val="18"/>
        </w:rPr>
        <w:fldChar w:fldCharType="end"/>
      </w:r>
      <w:r w:rsidRPr="0097096D">
        <w:rPr>
          <w:sz w:val="22"/>
          <w:szCs w:val="18"/>
        </w:rPr>
        <w:instrText>)</w:instrText>
      </w:r>
      <w:bookmarkEnd w:id="28"/>
      <w:r w:rsidRPr="0097096D">
        <w:rPr>
          <w:sz w:val="22"/>
          <w:szCs w:val="18"/>
        </w:rPr>
        <w:fldChar w:fldCharType="end"/>
      </w:r>
    </w:p>
    <w:p w14:paraId="0B70A4B7" w14:textId="1616764F" w:rsidR="002E5F1B" w:rsidRPr="0097096D" w:rsidRDefault="002E5F1B" w:rsidP="00B16D71">
      <w:pPr>
        <w:tabs>
          <w:tab w:val="left" w:pos="1080"/>
        </w:tabs>
        <w:spacing w:after="0" w:line="360" w:lineRule="auto"/>
        <w:ind w:firstLine="204"/>
        <w:rPr>
          <w:sz w:val="22"/>
          <w:szCs w:val="22"/>
        </w:rPr>
      </w:pPr>
      <w:r w:rsidRPr="0097096D">
        <w:rPr>
          <w:sz w:val="22"/>
          <w:szCs w:val="22"/>
        </w:rPr>
        <w:t xml:space="preserve">As shown in </w:t>
      </w:r>
      <w:r w:rsidR="002547BC" w:rsidRPr="0097096D">
        <w:rPr>
          <w:iCs/>
          <w:sz w:val="22"/>
          <w:szCs w:val="22"/>
        </w:rPr>
        <w:fldChar w:fldCharType="begin"/>
      </w:r>
      <w:r w:rsidR="002547BC" w:rsidRPr="0097096D">
        <w:rPr>
          <w:iCs/>
          <w:sz w:val="22"/>
          <w:szCs w:val="22"/>
        </w:rPr>
        <w:instrText xml:space="preserve"> </w:instrText>
      </w:r>
      <w:r w:rsidR="002547BC" w:rsidRPr="0097096D">
        <w:rPr>
          <w:rFonts w:hint="eastAsia"/>
          <w:iCs/>
          <w:sz w:val="22"/>
          <w:szCs w:val="22"/>
        </w:rPr>
        <w:instrText>GOTOBUTTON ZEqnNum217536  \* MERGEFORMAT</w:instrText>
      </w:r>
      <w:r w:rsidR="002547BC" w:rsidRPr="0097096D">
        <w:rPr>
          <w:iCs/>
          <w:sz w:val="22"/>
          <w:szCs w:val="22"/>
        </w:rPr>
        <w:instrText xml:space="preserve"> </w:instrText>
      </w:r>
      <w:r w:rsidR="002547BC" w:rsidRPr="0097096D">
        <w:rPr>
          <w:iCs/>
          <w:sz w:val="22"/>
          <w:szCs w:val="22"/>
        </w:rPr>
        <w:fldChar w:fldCharType="begin"/>
      </w:r>
      <w:r w:rsidR="002547BC" w:rsidRPr="0097096D">
        <w:rPr>
          <w:iCs/>
          <w:sz w:val="22"/>
          <w:szCs w:val="22"/>
        </w:rPr>
        <w:instrText xml:space="preserve"> REF ZEqnNum217536 \* Charformat \! \* MERGEFORMAT </w:instrText>
      </w:r>
      <w:r w:rsidR="002547BC" w:rsidRPr="0097096D">
        <w:rPr>
          <w:iCs/>
          <w:sz w:val="22"/>
          <w:szCs w:val="22"/>
        </w:rPr>
        <w:fldChar w:fldCharType="separate"/>
      </w:r>
      <w:r w:rsidR="007A6378" w:rsidRPr="0097096D">
        <w:rPr>
          <w:iCs/>
          <w:sz w:val="22"/>
          <w:szCs w:val="22"/>
        </w:rPr>
        <w:instrText>(1)</w:instrText>
      </w:r>
      <w:r w:rsidR="002547BC" w:rsidRPr="0097096D">
        <w:rPr>
          <w:iCs/>
          <w:sz w:val="22"/>
          <w:szCs w:val="22"/>
        </w:rPr>
        <w:fldChar w:fldCharType="end"/>
      </w:r>
      <w:r w:rsidR="002547BC" w:rsidRPr="0097096D">
        <w:rPr>
          <w:iCs/>
          <w:sz w:val="22"/>
          <w:szCs w:val="22"/>
        </w:rPr>
        <w:fldChar w:fldCharType="end"/>
      </w:r>
      <w:r w:rsidRPr="0097096D">
        <w:rPr>
          <w:sz w:val="22"/>
          <w:szCs w:val="22"/>
        </w:rPr>
        <w:t xml:space="preserve">, the objective is composed of three items. The first item is the fuel cost of coal-fired units, which is a widely used quadratic function. The second item represents the </w:t>
      </w:r>
      <w:r w:rsidRPr="0097096D">
        <w:rPr>
          <w:sz w:val="22"/>
          <w:szCs w:val="22"/>
        </w:rPr>
        <w:lastRenderedPageBreak/>
        <w:t xml:space="preserve">carbon emission cost of coal-fired units. The third item denotes the cost spent by the natural gas system. Both the natural gas purchase fee and the carbon tax will be charged for the consumed natural gas. </w:t>
      </w:r>
    </w:p>
    <w:p w14:paraId="7B6BAA66" w14:textId="3559F287" w:rsidR="002E5F1B" w:rsidRPr="0097096D" w:rsidRDefault="002E5F1B" w:rsidP="00F06FB1">
      <w:pPr>
        <w:spacing w:after="0" w:line="360" w:lineRule="auto"/>
        <w:outlineLvl w:val="2"/>
        <w:rPr>
          <w:i/>
          <w:sz w:val="22"/>
          <w:szCs w:val="22"/>
        </w:rPr>
      </w:pPr>
      <w:r w:rsidRPr="0097096D">
        <w:rPr>
          <w:i/>
          <w:sz w:val="22"/>
          <w:szCs w:val="22"/>
        </w:rPr>
        <w:t>2.1.2</w:t>
      </w:r>
      <w:r w:rsidR="00A5734E" w:rsidRPr="0097096D">
        <w:rPr>
          <w:i/>
          <w:sz w:val="22"/>
          <w:szCs w:val="22"/>
        </w:rPr>
        <w:t>.</w:t>
      </w:r>
      <w:r w:rsidRPr="0097096D">
        <w:rPr>
          <w:i/>
          <w:sz w:val="22"/>
          <w:szCs w:val="22"/>
        </w:rPr>
        <w:t xml:space="preserve"> Electricity System Constraints</w:t>
      </w:r>
    </w:p>
    <w:p w14:paraId="6C75102A" w14:textId="0D31E3EC" w:rsidR="002E5F1B" w:rsidRPr="0097096D" w:rsidRDefault="002E5F1B" w:rsidP="00B16D71">
      <w:pPr>
        <w:tabs>
          <w:tab w:val="left" w:pos="1080"/>
        </w:tabs>
        <w:spacing w:after="0" w:line="360" w:lineRule="auto"/>
        <w:ind w:firstLine="204"/>
        <w:rPr>
          <w:sz w:val="22"/>
          <w:szCs w:val="22"/>
        </w:rPr>
      </w:pPr>
      <w:r w:rsidRPr="0097096D">
        <w:rPr>
          <w:sz w:val="22"/>
          <w:szCs w:val="22"/>
        </w:rPr>
        <w:t>The linearized AC optimal power flow model is applied to describe the electricity system with high accuracy. The operational constraints of the electricity system are stated as follows</w:t>
      </w:r>
      <w:r w:rsidR="004C01D3" w:rsidRPr="0097096D">
        <w:rPr>
          <w:sz w:val="22"/>
          <w:szCs w:val="22"/>
        </w:rPr>
        <w:t xml:space="preserve"> </w:t>
      </w:r>
      <w:r w:rsidR="004C01D3" w:rsidRPr="0097096D">
        <w:rPr>
          <w:sz w:val="22"/>
          <w:szCs w:val="22"/>
        </w:rPr>
        <w:fldChar w:fldCharType="begin"/>
      </w:r>
      <w:r w:rsidR="004C01D3" w:rsidRPr="0097096D">
        <w:rPr>
          <w:sz w:val="22"/>
          <w:szCs w:val="22"/>
        </w:rPr>
        <w:instrText xml:space="preserve"> REF _Ref122938916 \r \h  \* MERGEFORMAT </w:instrText>
      </w:r>
      <w:r w:rsidR="004C01D3" w:rsidRPr="0097096D">
        <w:rPr>
          <w:sz w:val="22"/>
          <w:szCs w:val="22"/>
        </w:rPr>
      </w:r>
      <w:r w:rsidR="004C01D3" w:rsidRPr="0097096D">
        <w:rPr>
          <w:sz w:val="22"/>
          <w:szCs w:val="22"/>
        </w:rPr>
        <w:fldChar w:fldCharType="separate"/>
      </w:r>
      <w:r w:rsidR="007A6378" w:rsidRPr="0097096D">
        <w:rPr>
          <w:sz w:val="22"/>
          <w:szCs w:val="22"/>
        </w:rPr>
        <w:t>[29]</w:t>
      </w:r>
      <w:r w:rsidR="004C01D3" w:rsidRPr="0097096D">
        <w:rPr>
          <w:sz w:val="22"/>
          <w:szCs w:val="22"/>
        </w:rPr>
        <w:fldChar w:fldCharType="end"/>
      </w:r>
      <w:r w:rsidR="004C01D3" w:rsidRPr="0097096D">
        <w:rPr>
          <w:sz w:val="22"/>
          <w:szCs w:val="22"/>
        </w:rPr>
        <w:t>:</w:t>
      </w:r>
    </w:p>
    <w:p w14:paraId="376388CA" w14:textId="65F1FCFC" w:rsidR="002547BC" w:rsidRPr="0097096D" w:rsidRDefault="002547BC" w:rsidP="002547BC">
      <w:pPr>
        <w:pStyle w:val="MTDisplayEquation"/>
        <w:tabs>
          <w:tab w:val="clear" w:pos="4680"/>
          <w:tab w:val="center" w:pos="4253"/>
        </w:tabs>
        <w:spacing w:after="0" w:line="360" w:lineRule="auto"/>
        <w:ind w:leftChars="0" w:left="0"/>
        <w:jc w:val="left"/>
        <w:rPr>
          <w:sz w:val="22"/>
          <w:szCs w:val="18"/>
        </w:rPr>
      </w:pPr>
      <w:r w:rsidRPr="0097096D">
        <w:tab/>
      </w:r>
      <w:r w:rsidR="0030566E" w:rsidRPr="0097096D">
        <w:rPr>
          <w:noProof/>
          <w:position w:val="-30"/>
        </w:rPr>
        <w:object w:dxaOrig="6259" w:dyaOrig="540" w14:anchorId="00837325">
          <v:shape id="_x0000_i1108" type="#_x0000_t75" alt="" style="width:312.95pt;height:26.9pt;mso-width-percent:0;mso-height-percent:0;mso-width-percent:0;mso-height-percent:0" o:ole="">
            <v:imagedata r:id="rId90" o:title=""/>
          </v:shape>
          <o:OLEObject Type="Embed" ProgID="Equation.DSMT4" ShapeID="_x0000_i1108" DrawAspect="Content" ObjectID="_1738736374" r:id="rId91"/>
        </w:object>
      </w:r>
      <w:r w:rsidRPr="0097096D">
        <w:tab/>
      </w:r>
      <w:r w:rsidRPr="0097096D">
        <w:rPr>
          <w:sz w:val="22"/>
          <w:szCs w:val="18"/>
        </w:rPr>
        <w:fldChar w:fldCharType="begin"/>
      </w:r>
      <w:r w:rsidRPr="0097096D">
        <w:rPr>
          <w:sz w:val="22"/>
          <w:szCs w:val="18"/>
        </w:rPr>
        <w:instrText xml:space="preserve"> MACROBUTTON MTPlaceRef \* MERGEFORMAT </w:instrText>
      </w:r>
      <w:r w:rsidRPr="0097096D">
        <w:rPr>
          <w:sz w:val="22"/>
          <w:szCs w:val="18"/>
        </w:rPr>
        <w:fldChar w:fldCharType="begin"/>
      </w:r>
      <w:r w:rsidRPr="0097096D">
        <w:rPr>
          <w:sz w:val="22"/>
          <w:szCs w:val="18"/>
        </w:rPr>
        <w:instrText xml:space="preserve"> SEQ MTEqn \h \* MERGEFORMAT </w:instrText>
      </w:r>
      <w:r w:rsidRPr="0097096D">
        <w:rPr>
          <w:sz w:val="22"/>
          <w:szCs w:val="18"/>
        </w:rPr>
        <w:fldChar w:fldCharType="end"/>
      </w:r>
      <w:bookmarkStart w:id="29" w:name="ZEqnNum998303"/>
      <w:r w:rsidRPr="0097096D">
        <w:rPr>
          <w:sz w:val="22"/>
          <w:szCs w:val="18"/>
        </w:rPr>
        <w:instrText>(</w:instrText>
      </w:r>
      <w:r w:rsidRPr="0097096D">
        <w:rPr>
          <w:sz w:val="22"/>
          <w:szCs w:val="18"/>
        </w:rPr>
        <w:fldChar w:fldCharType="begin"/>
      </w:r>
      <w:r w:rsidRPr="0097096D">
        <w:rPr>
          <w:sz w:val="22"/>
          <w:szCs w:val="18"/>
        </w:rPr>
        <w:instrText xml:space="preserve"> SEQ MTEqn \c \* Arabic \* MERGEFORMAT </w:instrText>
      </w:r>
      <w:r w:rsidRPr="0097096D">
        <w:rPr>
          <w:sz w:val="22"/>
          <w:szCs w:val="18"/>
        </w:rPr>
        <w:fldChar w:fldCharType="separate"/>
      </w:r>
      <w:r w:rsidR="007A6378" w:rsidRPr="0097096D">
        <w:rPr>
          <w:noProof/>
          <w:sz w:val="22"/>
          <w:szCs w:val="18"/>
        </w:rPr>
        <w:instrText>2</w:instrText>
      </w:r>
      <w:r w:rsidRPr="0097096D">
        <w:rPr>
          <w:sz w:val="22"/>
          <w:szCs w:val="18"/>
        </w:rPr>
        <w:fldChar w:fldCharType="end"/>
      </w:r>
      <w:r w:rsidRPr="0097096D">
        <w:rPr>
          <w:sz w:val="22"/>
          <w:szCs w:val="18"/>
        </w:rPr>
        <w:instrText>)</w:instrText>
      </w:r>
      <w:bookmarkEnd w:id="29"/>
      <w:r w:rsidRPr="0097096D">
        <w:rPr>
          <w:sz w:val="22"/>
          <w:szCs w:val="18"/>
        </w:rPr>
        <w:fldChar w:fldCharType="end"/>
      </w:r>
    </w:p>
    <w:p w14:paraId="0480B34D" w14:textId="5D4056A9" w:rsidR="002547BC" w:rsidRPr="0097096D" w:rsidRDefault="002547BC" w:rsidP="002547BC">
      <w:pPr>
        <w:pStyle w:val="MTDisplayEquation"/>
        <w:tabs>
          <w:tab w:val="clear" w:pos="4680"/>
          <w:tab w:val="center" w:pos="4253"/>
        </w:tabs>
        <w:spacing w:after="0" w:line="360" w:lineRule="auto"/>
        <w:ind w:leftChars="0" w:left="0"/>
        <w:jc w:val="left"/>
        <w:rPr>
          <w:sz w:val="22"/>
          <w:szCs w:val="18"/>
        </w:rPr>
      </w:pPr>
      <w:r w:rsidRPr="0097096D">
        <w:tab/>
      </w:r>
      <w:r w:rsidR="0030566E" w:rsidRPr="0097096D">
        <w:rPr>
          <w:noProof/>
          <w:position w:val="-30"/>
        </w:rPr>
        <w:object w:dxaOrig="4340" w:dyaOrig="540" w14:anchorId="3E0FF041">
          <v:shape id="_x0000_i1107" type="#_x0000_t75" alt="" style="width:216.95pt;height:26.9pt;mso-width-percent:0;mso-height-percent:0;mso-width-percent:0;mso-height-percent:0" o:ole="">
            <v:imagedata r:id="rId92" o:title=""/>
          </v:shape>
          <o:OLEObject Type="Embed" ProgID="Equation.DSMT4" ShapeID="_x0000_i1107" DrawAspect="Content" ObjectID="_1738736375" r:id="rId93"/>
        </w:object>
      </w:r>
      <w:r w:rsidRPr="0097096D">
        <w:tab/>
      </w:r>
      <w:r w:rsidRPr="0097096D">
        <w:rPr>
          <w:sz w:val="22"/>
          <w:szCs w:val="18"/>
        </w:rPr>
        <w:fldChar w:fldCharType="begin"/>
      </w:r>
      <w:r w:rsidRPr="0097096D">
        <w:rPr>
          <w:sz w:val="22"/>
          <w:szCs w:val="18"/>
        </w:rPr>
        <w:instrText xml:space="preserve"> MACROBUTTON MTPlaceRef \* MERGEFORMAT </w:instrText>
      </w:r>
      <w:r w:rsidRPr="0097096D">
        <w:rPr>
          <w:sz w:val="22"/>
          <w:szCs w:val="18"/>
        </w:rPr>
        <w:fldChar w:fldCharType="begin"/>
      </w:r>
      <w:r w:rsidRPr="0097096D">
        <w:rPr>
          <w:sz w:val="22"/>
          <w:szCs w:val="18"/>
        </w:rPr>
        <w:instrText xml:space="preserve"> SEQ MTEqn \h \* MERGEFORMAT </w:instrText>
      </w:r>
      <w:r w:rsidRPr="0097096D">
        <w:rPr>
          <w:sz w:val="22"/>
          <w:szCs w:val="18"/>
        </w:rPr>
        <w:fldChar w:fldCharType="end"/>
      </w:r>
      <w:bookmarkStart w:id="30" w:name="ZEqnNum403625"/>
      <w:r w:rsidRPr="0097096D">
        <w:rPr>
          <w:sz w:val="22"/>
          <w:szCs w:val="18"/>
        </w:rPr>
        <w:instrText>(</w:instrText>
      </w:r>
      <w:r w:rsidRPr="0097096D">
        <w:rPr>
          <w:sz w:val="22"/>
          <w:szCs w:val="18"/>
        </w:rPr>
        <w:fldChar w:fldCharType="begin"/>
      </w:r>
      <w:r w:rsidRPr="0097096D">
        <w:rPr>
          <w:sz w:val="22"/>
          <w:szCs w:val="18"/>
        </w:rPr>
        <w:instrText xml:space="preserve"> SEQ MTEqn \c \* Arabic \* MERGEFORMAT </w:instrText>
      </w:r>
      <w:r w:rsidRPr="0097096D">
        <w:rPr>
          <w:sz w:val="22"/>
          <w:szCs w:val="18"/>
        </w:rPr>
        <w:fldChar w:fldCharType="separate"/>
      </w:r>
      <w:r w:rsidR="007A6378" w:rsidRPr="0097096D">
        <w:rPr>
          <w:noProof/>
          <w:sz w:val="22"/>
          <w:szCs w:val="18"/>
        </w:rPr>
        <w:instrText>3</w:instrText>
      </w:r>
      <w:r w:rsidRPr="0097096D">
        <w:rPr>
          <w:sz w:val="22"/>
          <w:szCs w:val="18"/>
        </w:rPr>
        <w:fldChar w:fldCharType="end"/>
      </w:r>
      <w:r w:rsidRPr="0097096D">
        <w:rPr>
          <w:sz w:val="22"/>
          <w:szCs w:val="18"/>
        </w:rPr>
        <w:instrText>)</w:instrText>
      </w:r>
      <w:bookmarkEnd w:id="30"/>
      <w:r w:rsidRPr="0097096D">
        <w:rPr>
          <w:sz w:val="22"/>
          <w:szCs w:val="18"/>
        </w:rPr>
        <w:fldChar w:fldCharType="end"/>
      </w:r>
    </w:p>
    <w:p w14:paraId="26759C4E" w14:textId="1B7421E4" w:rsidR="002547BC" w:rsidRPr="0097096D" w:rsidRDefault="002547BC" w:rsidP="002547BC">
      <w:pPr>
        <w:pStyle w:val="MTDisplayEquation"/>
        <w:tabs>
          <w:tab w:val="clear" w:pos="4680"/>
          <w:tab w:val="center" w:pos="4253"/>
        </w:tabs>
        <w:spacing w:after="0" w:line="360" w:lineRule="auto"/>
        <w:ind w:leftChars="0" w:left="0"/>
        <w:jc w:val="left"/>
        <w:rPr>
          <w:sz w:val="22"/>
          <w:szCs w:val="18"/>
        </w:rPr>
      </w:pPr>
      <w:r w:rsidRPr="0097096D">
        <w:tab/>
      </w:r>
      <w:r w:rsidR="0030566E" w:rsidRPr="0097096D">
        <w:rPr>
          <w:noProof/>
          <w:position w:val="-18"/>
        </w:rPr>
        <w:object w:dxaOrig="4160" w:dyaOrig="460" w14:anchorId="35089CD6">
          <v:shape id="_x0000_i1106" type="#_x0000_t75" alt="" style="width:208.3pt;height:23.05pt;mso-width-percent:0;mso-height-percent:0;mso-width-percent:0;mso-height-percent:0" o:ole="">
            <v:imagedata r:id="rId94" o:title=""/>
          </v:shape>
          <o:OLEObject Type="Embed" ProgID="Equation.DSMT4" ShapeID="_x0000_i1106" DrawAspect="Content" ObjectID="_1738736376" r:id="rId95"/>
        </w:object>
      </w:r>
      <w:r w:rsidRPr="0097096D">
        <w:tab/>
      </w:r>
      <w:r w:rsidRPr="0097096D">
        <w:rPr>
          <w:sz w:val="22"/>
          <w:szCs w:val="18"/>
        </w:rPr>
        <w:fldChar w:fldCharType="begin"/>
      </w:r>
      <w:r w:rsidRPr="0097096D">
        <w:rPr>
          <w:sz w:val="22"/>
          <w:szCs w:val="18"/>
        </w:rPr>
        <w:instrText xml:space="preserve"> MACROBUTTON MTPlaceRef \* MERGEFORMAT </w:instrText>
      </w:r>
      <w:r w:rsidRPr="0097096D">
        <w:rPr>
          <w:sz w:val="22"/>
          <w:szCs w:val="18"/>
        </w:rPr>
        <w:fldChar w:fldCharType="begin"/>
      </w:r>
      <w:r w:rsidRPr="0097096D">
        <w:rPr>
          <w:sz w:val="22"/>
          <w:szCs w:val="18"/>
        </w:rPr>
        <w:instrText xml:space="preserve"> SEQ MTEqn \h \* MERGEFORMAT </w:instrText>
      </w:r>
      <w:r w:rsidRPr="0097096D">
        <w:rPr>
          <w:sz w:val="22"/>
          <w:szCs w:val="18"/>
        </w:rPr>
        <w:fldChar w:fldCharType="end"/>
      </w:r>
      <w:bookmarkStart w:id="31" w:name="ZEqnNum395652"/>
      <w:r w:rsidRPr="0097096D">
        <w:rPr>
          <w:sz w:val="22"/>
          <w:szCs w:val="18"/>
        </w:rPr>
        <w:instrText>(</w:instrText>
      </w:r>
      <w:r w:rsidRPr="0097096D">
        <w:rPr>
          <w:sz w:val="22"/>
          <w:szCs w:val="18"/>
        </w:rPr>
        <w:fldChar w:fldCharType="begin"/>
      </w:r>
      <w:r w:rsidRPr="0097096D">
        <w:rPr>
          <w:sz w:val="22"/>
          <w:szCs w:val="18"/>
        </w:rPr>
        <w:instrText xml:space="preserve"> SEQ MTEqn \c \* Arabic \* MERGEFORMAT </w:instrText>
      </w:r>
      <w:r w:rsidRPr="0097096D">
        <w:rPr>
          <w:sz w:val="22"/>
          <w:szCs w:val="18"/>
        </w:rPr>
        <w:fldChar w:fldCharType="separate"/>
      </w:r>
      <w:r w:rsidR="007A6378" w:rsidRPr="0097096D">
        <w:rPr>
          <w:noProof/>
          <w:sz w:val="22"/>
          <w:szCs w:val="18"/>
        </w:rPr>
        <w:instrText>4</w:instrText>
      </w:r>
      <w:r w:rsidRPr="0097096D">
        <w:rPr>
          <w:sz w:val="22"/>
          <w:szCs w:val="18"/>
        </w:rPr>
        <w:fldChar w:fldCharType="end"/>
      </w:r>
      <w:r w:rsidRPr="0097096D">
        <w:rPr>
          <w:sz w:val="22"/>
          <w:szCs w:val="18"/>
        </w:rPr>
        <w:instrText>)</w:instrText>
      </w:r>
      <w:bookmarkEnd w:id="31"/>
      <w:r w:rsidRPr="0097096D">
        <w:rPr>
          <w:sz w:val="22"/>
          <w:szCs w:val="18"/>
        </w:rPr>
        <w:fldChar w:fldCharType="end"/>
      </w:r>
    </w:p>
    <w:p w14:paraId="62C4769B" w14:textId="5C30A105" w:rsidR="002547BC" w:rsidRPr="0097096D" w:rsidRDefault="002547BC" w:rsidP="002547BC">
      <w:pPr>
        <w:pStyle w:val="MTDisplayEquation"/>
        <w:tabs>
          <w:tab w:val="clear" w:pos="4680"/>
          <w:tab w:val="center" w:pos="4253"/>
        </w:tabs>
        <w:spacing w:after="0" w:line="360" w:lineRule="auto"/>
        <w:ind w:leftChars="0" w:left="0"/>
        <w:jc w:val="left"/>
        <w:rPr>
          <w:sz w:val="22"/>
          <w:szCs w:val="18"/>
        </w:rPr>
      </w:pPr>
      <w:r w:rsidRPr="0097096D">
        <w:tab/>
      </w:r>
      <w:r w:rsidR="0030566E" w:rsidRPr="0097096D">
        <w:rPr>
          <w:noProof/>
          <w:position w:val="-18"/>
        </w:rPr>
        <w:object w:dxaOrig="4320" w:dyaOrig="460" w14:anchorId="2FD3933E">
          <v:shape id="_x0000_i1105" type="#_x0000_t75" alt="" style="width:3in;height:23.05pt;mso-width-percent:0;mso-height-percent:0;mso-width-percent:0;mso-height-percent:0" o:ole="">
            <v:imagedata r:id="rId96" o:title=""/>
          </v:shape>
          <o:OLEObject Type="Embed" ProgID="Equation.DSMT4" ShapeID="_x0000_i1105" DrawAspect="Content" ObjectID="_1738736377" r:id="rId97"/>
        </w:object>
      </w:r>
      <w:r w:rsidRPr="0097096D">
        <w:tab/>
      </w:r>
      <w:r w:rsidRPr="0097096D">
        <w:rPr>
          <w:sz w:val="22"/>
          <w:szCs w:val="18"/>
        </w:rPr>
        <w:fldChar w:fldCharType="begin"/>
      </w:r>
      <w:r w:rsidRPr="0097096D">
        <w:rPr>
          <w:sz w:val="22"/>
          <w:szCs w:val="18"/>
        </w:rPr>
        <w:instrText xml:space="preserve"> MACROBUTTON MTPlaceRef \* MERGEFORMAT </w:instrText>
      </w:r>
      <w:r w:rsidRPr="0097096D">
        <w:rPr>
          <w:sz w:val="22"/>
          <w:szCs w:val="18"/>
        </w:rPr>
        <w:fldChar w:fldCharType="begin"/>
      </w:r>
      <w:r w:rsidRPr="0097096D">
        <w:rPr>
          <w:sz w:val="22"/>
          <w:szCs w:val="18"/>
        </w:rPr>
        <w:instrText xml:space="preserve"> SEQ MTEqn \h \* MERGEFORMAT </w:instrText>
      </w:r>
      <w:r w:rsidRPr="0097096D">
        <w:rPr>
          <w:sz w:val="22"/>
          <w:szCs w:val="18"/>
        </w:rPr>
        <w:fldChar w:fldCharType="end"/>
      </w:r>
      <w:bookmarkStart w:id="32" w:name="ZEqnNum862485"/>
      <w:r w:rsidRPr="0097096D">
        <w:rPr>
          <w:sz w:val="22"/>
          <w:szCs w:val="18"/>
        </w:rPr>
        <w:instrText>(</w:instrText>
      </w:r>
      <w:r w:rsidRPr="0097096D">
        <w:rPr>
          <w:sz w:val="22"/>
          <w:szCs w:val="18"/>
        </w:rPr>
        <w:fldChar w:fldCharType="begin"/>
      </w:r>
      <w:r w:rsidRPr="0097096D">
        <w:rPr>
          <w:sz w:val="22"/>
          <w:szCs w:val="18"/>
        </w:rPr>
        <w:instrText xml:space="preserve"> SEQ MTEqn \c \* Arabic \* MERGEFORMAT </w:instrText>
      </w:r>
      <w:r w:rsidRPr="0097096D">
        <w:rPr>
          <w:sz w:val="22"/>
          <w:szCs w:val="18"/>
        </w:rPr>
        <w:fldChar w:fldCharType="separate"/>
      </w:r>
      <w:r w:rsidR="007A6378" w:rsidRPr="0097096D">
        <w:rPr>
          <w:noProof/>
          <w:sz w:val="22"/>
          <w:szCs w:val="18"/>
        </w:rPr>
        <w:instrText>5</w:instrText>
      </w:r>
      <w:r w:rsidRPr="0097096D">
        <w:rPr>
          <w:sz w:val="22"/>
          <w:szCs w:val="18"/>
        </w:rPr>
        <w:fldChar w:fldCharType="end"/>
      </w:r>
      <w:r w:rsidRPr="0097096D">
        <w:rPr>
          <w:sz w:val="22"/>
          <w:szCs w:val="18"/>
        </w:rPr>
        <w:instrText>)</w:instrText>
      </w:r>
      <w:bookmarkEnd w:id="32"/>
      <w:r w:rsidRPr="0097096D">
        <w:rPr>
          <w:sz w:val="22"/>
          <w:szCs w:val="18"/>
        </w:rPr>
        <w:fldChar w:fldCharType="end"/>
      </w:r>
    </w:p>
    <w:p w14:paraId="5813C3E0" w14:textId="540376B8" w:rsidR="002547BC" w:rsidRPr="0097096D" w:rsidRDefault="002547BC" w:rsidP="002547BC">
      <w:pPr>
        <w:pStyle w:val="MTDisplayEquation"/>
        <w:tabs>
          <w:tab w:val="clear" w:pos="4680"/>
          <w:tab w:val="center" w:pos="4253"/>
        </w:tabs>
        <w:spacing w:after="0" w:line="360" w:lineRule="auto"/>
        <w:ind w:leftChars="0" w:left="0"/>
        <w:jc w:val="left"/>
        <w:rPr>
          <w:sz w:val="22"/>
          <w:szCs w:val="18"/>
        </w:rPr>
      </w:pPr>
      <w:r w:rsidRPr="0097096D">
        <w:tab/>
      </w:r>
      <w:r w:rsidR="0030566E" w:rsidRPr="0097096D">
        <w:rPr>
          <w:noProof/>
          <w:position w:val="-16"/>
        </w:rPr>
        <w:object w:dxaOrig="2640" w:dyaOrig="460" w14:anchorId="3340CD61">
          <v:shape id="_x0000_i1104" type="#_x0000_t75" alt="" style="width:131.5pt;height:23.05pt;mso-width-percent:0;mso-height-percent:0;mso-width-percent:0;mso-height-percent:0" o:ole="">
            <v:imagedata r:id="rId98" o:title=""/>
          </v:shape>
          <o:OLEObject Type="Embed" ProgID="Equation.DSMT4" ShapeID="_x0000_i1104" DrawAspect="Content" ObjectID="_1738736378" r:id="rId99"/>
        </w:object>
      </w:r>
      <w:r w:rsidRPr="0097096D">
        <w:tab/>
      </w:r>
      <w:r w:rsidRPr="0097096D">
        <w:rPr>
          <w:sz w:val="22"/>
          <w:szCs w:val="18"/>
        </w:rPr>
        <w:fldChar w:fldCharType="begin"/>
      </w:r>
      <w:r w:rsidRPr="0097096D">
        <w:rPr>
          <w:sz w:val="22"/>
          <w:szCs w:val="18"/>
        </w:rPr>
        <w:instrText xml:space="preserve"> MACROBUTTON MTPlaceRef \* MERGEFORMAT </w:instrText>
      </w:r>
      <w:r w:rsidRPr="0097096D">
        <w:rPr>
          <w:sz w:val="22"/>
          <w:szCs w:val="18"/>
        </w:rPr>
        <w:fldChar w:fldCharType="begin"/>
      </w:r>
      <w:r w:rsidRPr="0097096D">
        <w:rPr>
          <w:sz w:val="22"/>
          <w:szCs w:val="18"/>
        </w:rPr>
        <w:instrText xml:space="preserve"> SEQ MTEqn \h \* MERGEFORMAT </w:instrText>
      </w:r>
      <w:r w:rsidRPr="0097096D">
        <w:rPr>
          <w:sz w:val="22"/>
          <w:szCs w:val="18"/>
        </w:rPr>
        <w:fldChar w:fldCharType="end"/>
      </w:r>
      <w:bookmarkStart w:id="33" w:name="ZEqnNum480502"/>
      <w:r w:rsidRPr="0097096D">
        <w:rPr>
          <w:sz w:val="22"/>
          <w:szCs w:val="18"/>
        </w:rPr>
        <w:instrText>(</w:instrText>
      </w:r>
      <w:r w:rsidRPr="0097096D">
        <w:rPr>
          <w:sz w:val="22"/>
          <w:szCs w:val="18"/>
        </w:rPr>
        <w:fldChar w:fldCharType="begin"/>
      </w:r>
      <w:r w:rsidRPr="0097096D">
        <w:rPr>
          <w:sz w:val="22"/>
          <w:szCs w:val="18"/>
        </w:rPr>
        <w:instrText xml:space="preserve"> SEQ MTEqn \c \* Arabic \* MERGEFORMAT </w:instrText>
      </w:r>
      <w:r w:rsidRPr="0097096D">
        <w:rPr>
          <w:sz w:val="22"/>
          <w:szCs w:val="18"/>
        </w:rPr>
        <w:fldChar w:fldCharType="separate"/>
      </w:r>
      <w:r w:rsidR="007A6378" w:rsidRPr="0097096D">
        <w:rPr>
          <w:noProof/>
          <w:sz w:val="22"/>
          <w:szCs w:val="18"/>
        </w:rPr>
        <w:instrText>6</w:instrText>
      </w:r>
      <w:r w:rsidRPr="0097096D">
        <w:rPr>
          <w:sz w:val="22"/>
          <w:szCs w:val="18"/>
        </w:rPr>
        <w:fldChar w:fldCharType="end"/>
      </w:r>
      <w:r w:rsidRPr="0097096D">
        <w:rPr>
          <w:sz w:val="22"/>
          <w:szCs w:val="18"/>
        </w:rPr>
        <w:instrText>)</w:instrText>
      </w:r>
      <w:bookmarkEnd w:id="33"/>
      <w:r w:rsidRPr="0097096D">
        <w:rPr>
          <w:sz w:val="22"/>
          <w:szCs w:val="18"/>
        </w:rPr>
        <w:fldChar w:fldCharType="end"/>
      </w:r>
    </w:p>
    <w:p w14:paraId="3405ACE3" w14:textId="0F03A608" w:rsidR="002547BC" w:rsidRPr="0097096D" w:rsidRDefault="002547BC" w:rsidP="002547BC">
      <w:pPr>
        <w:pStyle w:val="MTDisplayEquation"/>
        <w:tabs>
          <w:tab w:val="clear" w:pos="4680"/>
          <w:tab w:val="center" w:pos="4253"/>
        </w:tabs>
        <w:spacing w:after="0" w:line="360" w:lineRule="auto"/>
        <w:ind w:leftChars="0" w:left="0"/>
        <w:jc w:val="left"/>
        <w:rPr>
          <w:sz w:val="22"/>
          <w:szCs w:val="18"/>
        </w:rPr>
      </w:pPr>
      <w:r w:rsidRPr="0097096D">
        <w:tab/>
      </w:r>
      <w:r w:rsidR="0030566E" w:rsidRPr="0097096D">
        <w:rPr>
          <w:noProof/>
          <w:position w:val="-12"/>
        </w:rPr>
        <w:object w:dxaOrig="1840" w:dyaOrig="360" w14:anchorId="45F71C4E">
          <v:shape id="_x0000_i1103" type="#_x0000_t75" alt="" style="width:92.15pt;height:18.25pt;mso-width-percent:0;mso-height-percent:0;mso-width-percent:0;mso-height-percent:0" o:ole="">
            <v:imagedata r:id="rId100" o:title=""/>
          </v:shape>
          <o:OLEObject Type="Embed" ProgID="Equation.DSMT4" ShapeID="_x0000_i1103" DrawAspect="Content" ObjectID="_1738736379" r:id="rId101"/>
        </w:object>
      </w:r>
      <w:r w:rsidRPr="0097096D">
        <w:tab/>
      </w:r>
      <w:r w:rsidRPr="0097096D">
        <w:rPr>
          <w:sz w:val="22"/>
          <w:szCs w:val="18"/>
        </w:rPr>
        <w:fldChar w:fldCharType="begin"/>
      </w:r>
      <w:r w:rsidRPr="0097096D">
        <w:rPr>
          <w:sz w:val="22"/>
          <w:szCs w:val="18"/>
        </w:rPr>
        <w:instrText xml:space="preserve"> MACROBUTTON MTPlaceRef \* MERGEFORMAT </w:instrText>
      </w:r>
      <w:r w:rsidRPr="0097096D">
        <w:rPr>
          <w:sz w:val="22"/>
          <w:szCs w:val="18"/>
        </w:rPr>
        <w:fldChar w:fldCharType="begin"/>
      </w:r>
      <w:r w:rsidRPr="0097096D">
        <w:rPr>
          <w:sz w:val="22"/>
          <w:szCs w:val="18"/>
        </w:rPr>
        <w:instrText xml:space="preserve"> SEQ MTEqn \h \* MERGEFORMAT </w:instrText>
      </w:r>
      <w:r w:rsidRPr="0097096D">
        <w:rPr>
          <w:sz w:val="22"/>
          <w:szCs w:val="18"/>
        </w:rPr>
        <w:fldChar w:fldCharType="end"/>
      </w:r>
      <w:bookmarkStart w:id="34" w:name="ZEqnNum371069"/>
      <w:r w:rsidRPr="0097096D">
        <w:rPr>
          <w:sz w:val="22"/>
          <w:szCs w:val="18"/>
        </w:rPr>
        <w:instrText>(</w:instrText>
      </w:r>
      <w:r w:rsidRPr="0097096D">
        <w:rPr>
          <w:sz w:val="22"/>
          <w:szCs w:val="18"/>
        </w:rPr>
        <w:fldChar w:fldCharType="begin"/>
      </w:r>
      <w:r w:rsidRPr="0097096D">
        <w:rPr>
          <w:sz w:val="22"/>
          <w:szCs w:val="18"/>
        </w:rPr>
        <w:instrText xml:space="preserve"> SEQ MTEqn \c \* Arabic \* MERGEFORMAT </w:instrText>
      </w:r>
      <w:r w:rsidRPr="0097096D">
        <w:rPr>
          <w:sz w:val="22"/>
          <w:szCs w:val="18"/>
        </w:rPr>
        <w:fldChar w:fldCharType="separate"/>
      </w:r>
      <w:r w:rsidR="007A6378" w:rsidRPr="0097096D">
        <w:rPr>
          <w:noProof/>
          <w:sz w:val="22"/>
          <w:szCs w:val="18"/>
        </w:rPr>
        <w:instrText>7</w:instrText>
      </w:r>
      <w:r w:rsidRPr="0097096D">
        <w:rPr>
          <w:sz w:val="22"/>
          <w:szCs w:val="18"/>
        </w:rPr>
        <w:fldChar w:fldCharType="end"/>
      </w:r>
      <w:r w:rsidRPr="0097096D">
        <w:rPr>
          <w:sz w:val="22"/>
          <w:szCs w:val="18"/>
        </w:rPr>
        <w:instrText>)</w:instrText>
      </w:r>
      <w:bookmarkEnd w:id="34"/>
      <w:r w:rsidRPr="0097096D">
        <w:rPr>
          <w:sz w:val="22"/>
          <w:szCs w:val="18"/>
        </w:rPr>
        <w:fldChar w:fldCharType="end"/>
      </w:r>
    </w:p>
    <w:p w14:paraId="1BEBCD12" w14:textId="52DDEEB2" w:rsidR="002547BC" w:rsidRPr="0097096D" w:rsidRDefault="002547BC" w:rsidP="002547BC">
      <w:pPr>
        <w:pStyle w:val="MTDisplayEquation"/>
        <w:tabs>
          <w:tab w:val="clear" w:pos="4680"/>
          <w:tab w:val="center" w:pos="4253"/>
        </w:tabs>
        <w:spacing w:after="0" w:line="360" w:lineRule="auto"/>
        <w:ind w:leftChars="0" w:left="0"/>
        <w:jc w:val="left"/>
        <w:rPr>
          <w:sz w:val="22"/>
          <w:szCs w:val="18"/>
        </w:rPr>
      </w:pPr>
      <w:r w:rsidRPr="0097096D">
        <w:tab/>
      </w:r>
      <w:r w:rsidR="0030566E" w:rsidRPr="0097096D">
        <w:rPr>
          <w:noProof/>
          <w:position w:val="-12"/>
        </w:rPr>
        <w:object w:dxaOrig="1719" w:dyaOrig="360" w14:anchorId="764A4FFE">
          <v:shape id="_x0000_i1102" type="#_x0000_t75" alt="" style="width:85.45pt;height:18.25pt;mso-width-percent:0;mso-height-percent:0;mso-width-percent:0;mso-height-percent:0" o:ole="">
            <v:imagedata r:id="rId102" o:title=""/>
          </v:shape>
          <o:OLEObject Type="Embed" ProgID="Equation.DSMT4" ShapeID="_x0000_i1102" DrawAspect="Content" ObjectID="_1738736380" r:id="rId103"/>
        </w:object>
      </w:r>
      <w:r w:rsidRPr="0097096D">
        <w:tab/>
      </w:r>
      <w:r w:rsidRPr="0097096D">
        <w:rPr>
          <w:sz w:val="22"/>
          <w:szCs w:val="18"/>
        </w:rPr>
        <w:fldChar w:fldCharType="begin"/>
      </w:r>
      <w:r w:rsidRPr="0097096D">
        <w:rPr>
          <w:sz w:val="22"/>
          <w:szCs w:val="18"/>
        </w:rPr>
        <w:instrText xml:space="preserve"> MACROBUTTON MTPlaceRef \* MERGEFORMAT </w:instrText>
      </w:r>
      <w:r w:rsidRPr="0097096D">
        <w:rPr>
          <w:sz w:val="22"/>
          <w:szCs w:val="18"/>
        </w:rPr>
        <w:fldChar w:fldCharType="begin"/>
      </w:r>
      <w:r w:rsidRPr="0097096D">
        <w:rPr>
          <w:sz w:val="22"/>
          <w:szCs w:val="18"/>
        </w:rPr>
        <w:instrText xml:space="preserve"> SEQ MTEqn \h \* MERGEFORMAT </w:instrText>
      </w:r>
      <w:r w:rsidRPr="0097096D">
        <w:rPr>
          <w:sz w:val="22"/>
          <w:szCs w:val="18"/>
        </w:rPr>
        <w:fldChar w:fldCharType="end"/>
      </w:r>
      <w:bookmarkStart w:id="35" w:name="ZEqnNum434915"/>
      <w:r w:rsidRPr="0097096D">
        <w:rPr>
          <w:sz w:val="22"/>
          <w:szCs w:val="18"/>
        </w:rPr>
        <w:instrText>(</w:instrText>
      </w:r>
      <w:r w:rsidRPr="0097096D">
        <w:rPr>
          <w:sz w:val="22"/>
          <w:szCs w:val="18"/>
        </w:rPr>
        <w:fldChar w:fldCharType="begin"/>
      </w:r>
      <w:r w:rsidRPr="0097096D">
        <w:rPr>
          <w:sz w:val="22"/>
          <w:szCs w:val="18"/>
        </w:rPr>
        <w:instrText xml:space="preserve"> SEQ MTEqn \c \* Arabic \* MERGEFORMAT </w:instrText>
      </w:r>
      <w:r w:rsidRPr="0097096D">
        <w:rPr>
          <w:sz w:val="22"/>
          <w:szCs w:val="18"/>
        </w:rPr>
        <w:fldChar w:fldCharType="separate"/>
      </w:r>
      <w:r w:rsidR="007A6378" w:rsidRPr="0097096D">
        <w:rPr>
          <w:noProof/>
          <w:sz w:val="22"/>
          <w:szCs w:val="18"/>
        </w:rPr>
        <w:instrText>8</w:instrText>
      </w:r>
      <w:r w:rsidRPr="0097096D">
        <w:rPr>
          <w:sz w:val="22"/>
          <w:szCs w:val="18"/>
        </w:rPr>
        <w:fldChar w:fldCharType="end"/>
      </w:r>
      <w:r w:rsidRPr="0097096D">
        <w:rPr>
          <w:sz w:val="22"/>
          <w:szCs w:val="18"/>
        </w:rPr>
        <w:instrText>)</w:instrText>
      </w:r>
      <w:bookmarkEnd w:id="35"/>
      <w:r w:rsidRPr="0097096D">
        <w:rPr>
          <w:sz w:val="22"/>
          <w:szCs w:val="18"/>
        </w:rPr>
        <w:fldChar w:fldCharType="end"/>
      </w:r>
    </w:p>
    <w:p w14:paraId="12425FEC" w14:textId="2BCF9FDB" w:rsidR="002547BC" w:rsidRPr="0097096D" w:rsidRDefault="002547BC" w:rsidP="002547BC">
      <w:pPr>
        <w:pStyle w:val="MTDisplayEquation"/>
        <w:tabs>
          <w:tab w:val="clear" w:pos="4680"/>
          <w:tab w:val="center" w:pos="4253"/>
        </w:tabs>
        <w:spacing w:after="0" w:line="360" w:lineRule="auto"/>
        <w:ind w:leftChars="0" w:left="0"/>
        <w:jc w:val="left"/>
        <w:rPr>
          <w:sz w:val="22"/>
          <w:szCs w:val="18"/>
        </w:rPr>
      </w:pPr>
      <w:r w:rsidRPr="0097096D">
        <w:tab/>
      </w:r>
      <w:r w:rsidR="0030566E" w:rsidRPr="0097096D">
        <w:rPr>
          <w:noProof/>
          <w:position w:val="-12"/>
        </w:rPr>
        <w:object w:dxaOrig="2980" w:dyaOrig="360" w14:anchorId="3499FB17">
          <v:shape id="_x0000_i1101" type="#_x0000_t75" alt="" style="width:148.8pt;height:18.25pt;mso-width-percent:0;mso-height-percent:0;mso-width-percent:0;mso-height-percent:0" o:ole="">
            <v:imagedata r:id="rId104" o:title=""/>
          </v:shape>
          <o:OLEObject Type="Embed" ProgID="Equation.DSMT4" ShapeID="_x0000_i1101" DrawAspect="Content" ObjectID="_1738736381" r:id="rId105"/>
        </w:object>
      </w:r>
      <w:r w:rsidRPr="0097096D">
        <w:tab/>
      </w:r>
      <w:r w:rsidRPr="0097096D">
        <w:rPr>
          <w:sz w:val="22"/>
          <w:szCs w:val="18"/>
        </w:rPr>
        <w:fldChar w:fldCharType="begin"/>
      </w:r>
      <w:r w:rsidRPr="0097096D">
        <w:rPr>
          <w:sz w:val="22"/>
          <w:szCs w:val="18"/>
        </w:rPr>
        <w:instrText xml:space="preserve"> MACROBUTTON MTPlaceRef \* MERGEFORMAT </w:instrText>
      </w:r>
      <w:r w:rsidRPr="0097096D">
        <w:rPr>
          <w:sz w:val="22"/>
          <w:szCs w:val="18"/>
        </w:rPr>
        <w:fldChar w:fldCharType="begin"/>
      </w:r>
      <w:r w:rsidRPr="0097096D">
        <w:rPr>
          <w:sz w:val="22"/>
          <w:szCs w:val="18"/>
        </w:rPr>
        <w:instrText xml:space="preserve"> SEQ MTEqn \h \* MERGEFORMAT </w:instrText>
      </w:r>
      <w:r w:rsidRPr="0097096D">
        <w:rPr>
          <w:sz w:val="22"/>
          <w:szCs w:val="18"/>
        </w:rPr>
        <w:fldChar w:fldCharType="end"/>
      </w:r>
      <w:bookmarkStart w:id="36" w:name="ZEqnNum720032"/>
      <w:r w:rsidRPr="0097096D">
        <w:rPr>
          <w:sz w:val="22"/>
          <w:szCs w:val="18"/>
        </w:rPr>
        <w:instrText>(</w:instrText>
      </w:r>
      <w:r w:rsidRPr="0097096D">
        <w:rPr>
          <w:sz w:val="22"/>
          <w:szCs w:val="18"/>
        </w:rPr>
        <w:fldChar w:fldCharType="begin"/>
      </w:r>
      <w:r w:rsidRPr="0097096D">
        <w:rPr>
          <w:sz w:val="22"/>
          <w:szCs w:val="18"/>
        </w:rPr>
        <w:instrText xml:space="preserve"> SEQ MTEqn \c \* Arabic \* MERGEFORMAT </w:instrText>
      </w:r>
      <w:r w:rsidRPr="0097096D">
        <w:rPr>
          <w:sz w:val="22"/>
          <w:szCs w:val="18"/>
        </w:rPr>
        <w:fldChar w:fldCharType="separate"/>
      </w:r>
      <w:r w:rsidR="007A6378" w:rsidRPr="0097096D">
        <w:rPr>
          <w:noProof/>
          <w:sz w:val="22"/>
          <w:szCs w:val="18"/>
        </w:rPr>
        <w:instrText>9</w:instrText>
      </w:r>
      <w:r w:rsidRPr="0097096D">
        <w:rPr>
          <w:sz w:val="22"/>
          <w:szCs w:val="18"/>
        </w:rPr>
        <w:fldChar w:fldCharType="end"/>
      </w:r>
      <w:r w:rsidRPr="0097096D">
        <w:rPr>
          <w:sz w:val="22"/>
          <w:szCs w:val="18"/>
        </w:rPr>
        <w:instrText>)</w:instrText>
      </w:r>
      <w:bookmarkEnd w:id="36"/>
      <w:r w:rsidRPr="0097096D">
        <w:rPr>
          <w:sz w:val="22"/>
          <w:szCs w:val="18"/>
        </w:rPr>
        <w:fldChar w:fldCharType="end"/>
      </w:r>
    </w:p>
    <w:p w14:paraId="67D96F0A" w14:textId="5123CFB1" w:rsidR="002547BC" w:rsidRPr="0097096D" w:rsidRDefault="002547BC" w:rsidP="002547BC">
      <w:pPr>
        <w:pStyle w:val="MTDisplayEquation"/>
        <w:tabs>
          <w:tab w:val="clear" w:pos="4680"/>
          <w:tab w:val="center" w:pos="4253"/>
        </w:tabs>
        <w:spacing w:after="0" w:line="360" w:lineRule="auto"/>
        <w:ind w:leftChars="0" w:left="0"/>
        <w:jc w:val="left"/>
        <w:rPr>
          <w:sz w:val="22"/>
          <w:szCs w:val="18"/>
        </w:rPr>
      </w:pPr>
      <w:r w:rsidRPr="0097096D">
        <w:tab/>
      </w:r>
      <w:r w:rsidR="0030566E" w:rsidRPr="0097096D">
        <w:rPr>
          <w:noProof/>
          <w:position w:val="-12"/>
        </w:rPr>
        <w:object w:dxaOrig="1920" w:dyaOrig="360" w14:anchorId="4017B076">
          <v:shape id="_x0000_i1100" type="#_x0000_t75" alt="" style="width:96pt;height:18.25pt;mso-width-percent:0;mso-height-percent:0;mso-width-percent:0;mso-height-percent:0" o:ole="">
            <v:imagedata r:id="rId106" o:title=""/>
          </v:shape>
          <o:OLEObject Type="Embed" ProgID="Equation.DSMT4" ShapeID="_x0000_i1100" DrawAspect="Content" ObjectID="_1738736382" r:id="rId107"/>
        </w:object>
      </w:r>
      <w:r w:rsidRPr="0097096D">
        <w:tab/>
      </w:r>
      <w:r w:rsidRPr="0097096D">
        <w:rPr>
          <w:sz w:val="22"/>
          <w:szCs w:val="18"/>
        </w:rPr>
        <w:fldChar w:fldCharType="begin"/>
      </w:r>
      <w:r w:rsidRPr="0097096D">
        <w:rPr>
          <w:sz w:val="22"/>
          <w:szCs w:val="18"/>
        </w:rPr>
        <w:instrText xml:space="preserve"> MACROBUTTON MTPlaceRef \* MERGEFORMAT </w:instrText>
      </w:r>
      <w:r w:rsidRPr="0097096D">
        <w:rPr>
          <w:sz w:val="22"/>
          <w:szCs w:val="18"/>
        </w:rPr>
        <w:fldChar w:fldCharType="begin"/>
      </w:r>
      <w:r w:rsidRPr="0097096D">
        <w:rPr>
          <w:sz w:val="22"/>
          <w:szCs w:val="18"/>
        </w:rPr>
        <w:instrText xml:space="preserve"> SEQ MTEqn \h \* MERGEFORMAT </w:instrText>
      </w:r>
      <w:r w:rsidRPr="0097096D">
        <w:rPr>
          <w:sz w:val="22"/>
          <w:szCs w:val="18"/>
        </w:rPr>
        <w:fldChar w:fldCharType="end"/>
      </w:r>
      <w:bookmarkStart w:id="37" w:name="ZEqnNum608234"/>
      <w:r w:rsidRPr="0097096D">
        <w:rPr>
          <w:sz w:val="22"/>
          <w:szCs w:val="18"/>
        </w:rPr>
        <w:instrText>(</w:instrText>
      </w:r>
      <w:r w:rsidRPr="0097096D">
        <w:rPr>
          <w:sz w:val="22"/>
          <w:szCs w:val="18"/>
        </w:rPr>
        <w:fldChar w:fldCharType="begin"/>
      </w:r>
      <w:r w:rsidRPr="0097096D">
        <w:rPr>
          <w:sz w:val="22"/>
          <w:szCs w:val="18"/>
        </w:rPr>
        <w:instrText xml:space="preserve"> SEQ MTEqn \c \* Arabic \* MERGEFORMAT </w:instrText>
      </w:r>
      <w:r w:rsidRPr="0097096D">
        <w:rPr>
          <w:sz w:val="22"/>
          <w:szCs w:val="18"/>
        </w:rPr>
        <w:fldChar w:fldCharType="separate"/>
      </w:r>
      <w:r w:rsidR="007A6378" w:rsidRPr="0097096D">
        <w:rPr>
          <w:noProof/>
          <w:sz w:val="22"/>
          <w:szCs w:val="18"/>
        </w:rPr>
        <w:instrText>10</w:instrText>
      </w:r>
      <w:r w:rsidRPr="0097096D">
        <w:rPr>
          <w:sz w:val="22"/>
          <w:szCs w:val="18"/>
        </w:rPr>
        <w:fldChar w:fldCharType="end"/>
      </w:r>
      <w:r w:rsidRPr="0097096D">
        <w:rPr>
          <w:sz w:val="22"/>
          <w:szCs w:val="18"/>
        </w:rPr>
        <w:instrText>)</w:instrText>
      </w:r>
      <w:bookmarkEnd w:id="37"/>
      <w:r w:rsidRPr="0097096D">
        <w:rPr>
          <w:sz w:val="22"/>
          <w:szCs w:val="18"/>
        </w:rPr>
        <w:fldChar w:fldCharType="end"/>
      </w:r>
    </w:p>
    <w:p w14:paraId="11DD014B" w14:textId="2496A52E" w:rsidR="00572DD5" w:rsidRPr="0097096D" w:rsidRDefault="00572DD5" w:rsidP="00572DD5">
      <w:pPr>
        <w:pStyle w:val="MTDisplayEquation"/>
        <w:tabs>
          <w:tab w:val="clear" w:pos="4680"/>
          <w:tab w:val="center" w:pos="4253"/>
        </w:tabs>
        <w:spacing w:after="0" w:line="360" w:lineRule="auto"/>
        <w:ind w:leftChars="0" w:left="0"/>
        <w:jc w:val="left"/>
        <w:rPr>
          <w:sz w:val="22"/>
          <w:szCs w:val="18"/>
        </w:rPr>
      </w:pPr>
      <w:r w:rsidRPr="0097096D">
        <w:tab/>
      </w:r>
      <w:r w:rsidR="0030566E" w:rsidRPr="0097096D">
        <w:rPr>
          <w:noProof/>
          <w:position w:val="-12"/>
        </w:rPr>
        <w:object w:dxaOrig="1939" w:dyaOrig="360" w14:anchorId="1051169B">
          <v:shape id="_x0000_i1099" type="#_x0000_t75" alt="" style="width:96pt;height:18.25pt;mso-width-percent:0;mso-height-percent:0;mso-width-percent:0;mso-height-percent:0" o:ole="">
            <v:imagedata r:id="rId108" o:title=""/>
          </v:shape>
          <o:OLEObject Type="Embed" ProgID="Equation.DSMT4" ShapeID="_x0000_i1099" DrawAspect="Content" ObjectID="_1738736383" r:id="rId109"/>
        </w:object>
      </w:r>
      <w:r w:rsidRPr="0097096D">
        <w:tab/>
      </w:r>
      <w:r w:rsidRPr="0097096D">
        <w:rPr>
          <w:sz w:val="22"/>
          <w:szCs w:val="18"/>
        </w:rPr>
        <w:fldChar w:fldCharType="begin"/>
      </w:r>
      <w:r w:rsidRPr="0097096D">
        <w:rPr>
          <w:sz w:val="22"/>
          <w:szCs w:val="18"/>
        </w:rPr>
        <w:instrText xml:space="preserve"> MACROBUTTON MTPlaceRef \* MERGEFORMAT </w:instrText>
      </w:r>
      <w:r w:rsidRPr="0097096D">
        <w:rPr>
          <w:sz w:val="22"/>
          <w:szCs w:val="18"/>
        </w:rPr>
        <w:fldChar w:fldCharType="begin"/>
      </w:r>
      <w:r w:rsidRPr="0097096D">
        <w:rPr>
          <w:sz w:val="22"/>
          <w:szCs w:val="18"/>
        </w:rPr>
        <w:instrText xml:space="preserve"> SEQ MTEqn \h \* MERGEFORMAT </w:instrText>
      </w:r>
      <w:r w:rsidRPr="0097096D">
        <w:rPr>
          <w:sz w:val="22"/>
          <w:szCs w:val="18"/>
        </w:rPr>
        <w:fldChar w:fldCharType="end"/>
      </w:r>
      <w:bookmarkStart w:id="38" w:name="ZEqnNum396469"/>
      <w:r w:rsidRPr="0097096D">
        <w:rPr>
          <w:sz w:val="22"/>
          <w:szCs w:val="18"/>
        </w:rPr>
        <w:instrText>(</w:instrText>
      </w:r>
      <w:r w:rsidRPr="0097096D">
        <w:rPr>
          <w:sz w:val="22"/>
          <w:szCs w:val="18"/>
        </w:rPr>
        <w:fldChar w:fldCharType="begin"/>
      </w:r>
      <w:r w:rsidRPr="0097096D">
        <w:rPr>
          <w:sz w:val="22"/>
          <w:szCs w:val="18"/>
        </w:rPr>
        <w:instrText xml:space="preserve"> SEQ MTEqn \c \* Arabic \* MERGEFORMAT </w:instrText>
      </w:r>
      <w:r w:rsidRPr="0097096D">
        <w:rPr>
          <w:sz w:val="22"/>
          <w:szCs w:val="18"/>
        </w:rPr>
        <w:fldChar w:fldCharType="separate"/>
      </w:r>
      <w:r w:rsidR="007A6378" w:rsidRPr="0097096D">
        <w:rPr>
          <w:noProof/>
          <w:sz w:val="22"/>
          <w:szCs w:val="18"/>
        </w:rPr>
        <w:instrText>11</w:instrText>
      </w:r>
      <w:r w:rsidRPr="0097096D">
        <w:rPr>
          <w:sz w:val="22"/>
          <w:szCs w:val="18"/>
        </w:rPr>
        <w:fldChar w:fldCharType="end"/>
      </w:r>
      <w:r w:rsidRPr="0097096D">
        <w:rPr>
          <w:sz w:val="22"/>
          <w:szCs w:val="18"/>
        </w:rPr>
        <w:instrText>)</w:instrText>
      </w:r>
      <w:bookmarkEnd w:id="38"/>
      <w:r w:rsidRPr="0097096D">
        <w:rPr>
          <w:sz w:val="22"/>
          <w:szCs w:val="18"/>
        </w:rPr>
        <w:fldChar w:fldCharType="end"/>
      </w:r>
    </w:p>
    <w:p w14:paraId="48304D2B" w14:textId="57568A34" w:rsidR="00572DD5" w:rsidRPr="0097096D" w:rsidRDefault="00572DD5" w:rsidP="00572DD5">
      <w:pPr>
        <w:pStyle w:val="MTDisplayEquation"/>
        <w:tabs>
          <w:tab w:val="clear" w:pos="4680"/>
          <w:tab w:val="center" w:pos="4253"/>
        </w:tabs>
        <w:spacing w:after="0" w:line="360" w:lineRule="auto"/>
        <w:ind w:leftChars="0" w:left="0"/>
        <w:jc w:val="left"/>
        <w:rPr>
          <w:sz w:val="22"/>
          <w:szCs w:val="18"/>
        </w:rPr>
      </w:pPr>
      <w:r w:rsidRPr="0097096D">
        <w:tab/>
      </w:r>
      <w:r w:rsidR="0030566E" w:rsidRPr="0097096D">
        <w:rPr>
          <w:noProof/>
          <w:position w:val="-12"/>
        </w:rPr>
        <w:object w:dxaOrig="3240" w:dyaOrig="360" w14:anchorId="37941D2E">
          <v:shape id="_x0000_i1098" type="#_x0000_t75" alt="" style="width:162.25pt;height:18.25pt;mso-width-percent:0;mso-height-percent:0;mso-width-percent:0;mso-height-percent:0" o:ole="">
            <v:imagedata r:id="rId110" o:title=""/>
          </v:shape>
          <o:OLEObject Type="Embed" ProgID="Equation.DSMT4" ShapeID="_x0000_i1098" DrawAspect="Content" ObjectID="_1738736384" r:id="rId111"/>
        </w:object>
      </w:r>
      <w:r w:rsidRPr="0097096D">
        <w:tab/>
      </w:r>
      <w:r w:rsidRPr="0097096D">
        <w:rPr>
          <w:sz w:val="22"/>
          <w:szCs w:val="18"/>
        </w:rPr>
        <w:fldChar w:fldCharType="begin"/>
      </w:r>
      <w:r w:rsidRPr="0097096D">
        <w:rPr>
          <w:sz w:val="22"/>
          <w:szCs w:val="18"/>
        </w:rPr>
        <w:instrText xml:space="preserve"> MACROBUTTON MTPlaceRef \* MERGEFORMAT </w:instrText>
      </w:r>
      <w:r w:rsidRPr="0097096D">
        <w:rPr>
          <w:sz w:val="22"/>
          <w:szCs w:val="18"/>
        </w:rPr>
        <w:fldChar w:fldCharType="begin"/>
      </w:r>
      <w:r w:rsidRPr="0097096D">
        <w:rPr>
          <w:sz w:val="22"/>
          <w:szCs w:val="18"/>
        </w:rPr>
        <w:instrText xml:space="preserve"> SEQ MTEqn \h \* MERGEFORMAT </w:instrText>
      </w:r>
      <w:r w:rsidRPr="0097096D">
        <w:rPr>
          <w:sz w:val="22"/>
          <w:szCs w:val="18"/>
        </w:rPr>
        <w:fldChar w:fldCharType="end"/>
      </w:r>
      <w:bookmarkStart w:id="39" w:name="ZEqnNum170615"/>
      <w:r w:rsidRPr="0097096D">
        <w:rPr>
          <w:sz w:val="22"/>
          <w:szCs w:val="18"/>
        </w:rPr>
        <w:instrText>(</w:instrText>
      </w:r>
      <w:r w:rsidRPr="0097096D">
        <w:rPr>
          <w:sz w:val="22"/>
          <w:szCs w:val="18"/>
        </w:rPr>
        <w:fldChar w:fldCharType="begin"/>
      </w:r>
      <w:r w:rsidRPr="0097096D">
        <w:rPr>
          <w:sz w:val="22"/>
          <w:szCs w:val="18"/>
        </w:rPr>
        <w:instrText xml:space="preserve"> SEQ MTEqn \c \* Arabic \* MERGEFORMAT </w:instrText>
      </w:r>
      <w:r w:rsidRPr="0097096D">
        <w:rPr>
          <w:sz w:val="22"/>
          <w:szCs w:val="18"/>
        </w:rPr>
        <w:fldChar w:fldCharType="separate"/>
      </w:r>
      <w:r w:rsidR="007A6378" w:rsidRPr="0097096D">
        <w:rPr>
          <w:noProof/>
          <w:sz w:val="22"/>
          <w:szCs w:val="18"/>
        </w:rPr>
        <w:instrText>12</w:instrText>
      </w:r>
      <w:r w:rsidRPr="0097096D">
        <w:rPr>
          <w:sz w:val="22"/>
          <w:szCs w:val="18"/>
        </w:rPr>
        <w:fldChar w:fldCharType="end"/>
      </w:r>
      <w:r w:rsidRPr="0097096D">
        <w:rPr>
          <w:sz w:val="22"/>
          <w:szCs w:val="18"/>
        </w:rPr>
        <w:instrText>)</w:instrText>
      </w:r>
      <w:bookmarkEnd w:id="39"/>
      <w:r w:rsidRPr="0097096D">
        <w:rPr>
          <w:sz w:val="22"/>
          <w:szCs w:val="18"/>
        </w:rPr>
        <w:fldChar w:fldCharType="end"/>
      </w:r>
    </w:p>
    <w:p w14:paraId="655AF1FA" w14:textId="2F68C5F6" w:rsidR="00572DD5" w:rsidRPr="0097096D" w:rsidRDefault="00572DD5" w:rsidP="00572DD5">
      <w:pPr>
        <w:pStyle w:val="MTDisplayEquation"/>
        <w:tabs>
          <w:tab w:val="clear" w:pos="4680"/>
          <w:tab w:val="center" w:pos="4253"/>
        </w:tabs>
        <w:spacing w:after="0" w:line="360" w:lineRule="auto"/>
        <w:ind w:leftChars="0" w:left="0"/>
        <w:jc w:val="left"/>
        <w:rPr>
          <w:sz w:val="22"/>
          <w:szCs w:val="18"/>
        </w:rPr>
      </w:pPr>
      <w:r w:rsidRPr="0097096D">
        <w:tab/>
      </w:r>
      <w:r w:rsidR="0030566E" w:rsidRPr="0097096D">
        <w:rPr>
          <w:noProof/>
          <w:position w:val="-12"/>
        </w:rPr>
        <w:object w:dxaOrig="3240" w:dyaOrig="360" w14:anchorId="0372C778">
          <v:shape id="_x0000_i1097" type="#_x0000_t75" alt="" style="width:162.25pt;height:18.25pt;mso-width-percent:0;mso-height-percent:0;mso-width-percent:0;mso-height-percent:0" o:ole="">
            <v:imagedata r:id="rId112" o:title=""/>
          </v:shape>
          <o:OLEObject Type="Embed" ProgID="Equation.DSMT4" ShapeID="_x0000_i1097" DrawAspect="Content" ObjectID="_1738736385" r:id="rId113"/>
        </w:object>
      </w:r>
      <w:r w:rsidRPr="0097096D">
        <w:tab/>
      </w:r>
      <w:r w:rsidRPr="0097096D">
        <w:rPr>
          <w:sz w:val="22"/>
          <w:szCs w:val="18"/>
        </w:rPr>
        <w:fldChar w:fldCharType="begin"/>
      </w:r>
      <w:r w:rsidRPr="0097096D">
        <w:rPr>
          <w:sz w:val="22"/>
          <w:szCs w:val="18"/>
        </w:rPr>
        <w:instrText xml:space="preserve"> MACROBUTTON MTPlaceRef \* MERGEFORMAT </w:instrText>
      </w:r>
      <w:r w:rsidRPr="0097096D">
        <w:rPr>
          <w:sz w:val="22"/>
          <w:szCs w:val="18"/>
        </w:rPr>
        <w:fldChar w:fldCharType="begin"/>
      </w:r>
      <w:r w:rsidRPr="0097096D">
        <w:rPr>
          <w:sz w:val="22"/>
          <w:szCs w:val="18"/>
        </w:rPr>
        <w:instrText xml:space="preserve"> SEQ MTEqn \h \* MERGEFORMAT </w:instrText>
      </w:r>
      <w:r w:rsidRPr="0097096D">
        <w:rPr>
          <w:sz w:val="22"/>
          <w:szCs w:val="18"/>
        </w:rPr>
        <w:fldChar w:fldCharType="end"/>
      </w:r>
      <w:bookmarkStart w:id="40" w:name="ZEqnNum145945"/>
      <w:r w:rsidRPr="0097096D">
        <w:rPr>
          <w:sz w:val="22"/>
          <w:szCs w:val="18"/>
        </w:rPr>
        <w:instrText>(</w:instrText>
      </w:r>
      <w:r w:rsidRPr="0097096D">
        <w:rPr>
          <w:sz w:val="22"/>
          <w:szCs w:val="18"/>
        </w:rPr>
        <w:fldChar w:fldCharType="begin"/>
      </w:r>
      <w:r w:rsidRPr="0097096D">
        <w:rPr>
          <w:sz w:val="22"/>
          <w:szCs w:val="18"/>
        </w:rPr>
        <w:instrText xml:space="preserve"> SEQ MTEqn \c \* Arabic \* MERGEFORMAT </w:instrText>
      </w:r>
      <w:r w:rsidRPr="0097096D">
        <w:rPr>
          <w:sz w:val="22"/>
          <w:szCs w:val="18"/>
        </w:rPr>
        <w:fldChar w:fldCharType="separate"/>
      </w:r>
      <w:r w:rsidR="007A6378" w:rsidRPr="0097096D">
        <w:rPr>
          <w:noProof/>
          <w:sz w:val="22"/>
          <w:szCs w:val="18"/>
        </w:rPr>
        <w:instrText>13</w:instrText>
      </w:r>
      <w:r w:rsidRPr="0097096D">
        <w:rPr>
          <w:sz w:val="22"/>
          <w:szCs w:val="18"/>
        </w:rPr>
        <w:fldChar w:fldCharType="end"/>
      </w:r>
      <w:r w:rsidRPr="0097096D">
        <w:rPr>
          <w:sz w:val="22"/>
          <w:szCs w:val="18"/>
        </w:rPr>
        <w:instrText>)</w:instrText>
      </w:r>
      <w:bookmarkEnd w:id="40"/>
      <w:r w:rsidRPr="0097096D">
        <w:rPr>
          <w:sz w:val="22"/>
          <w:szCs w:val="18"/>
        </w:rPr>
        <w:fldChar w:fldCharType="end"/>
      </w:r>
    </w:p>
    <w:bookmarkEnd w:id="24"/>
    <w:bookmarkEnd w:id="25"/>
    <w:bookmarkEnd w:id="26"/>
    <w:bookmarkEnd w:id="27"/>
    <w:p w14:paraId="4CB38D7D" w14:textId="56FC3218" w:rsidR="002E5F1B" w:rsidRPr="0097096D" w:rsidRDefault="002E5F1B" w:rsidP="00B16D71">
      <w:pPr>
        <w:tabs>
          <w:tab w:val="left" w:pos="1080"/>
        </w:tabs>
        <w:spacing w:after="0" w:line="360" w:lineRule="auto"/>
        <w:ind w:firstLine="204"/>
        <w:rPr>
          <w:sz w:val="22"/>
          <w:szCs w:val="22"/>
        </w:rPr>
      </w:pPr>
      <w:r w:rsidRPr="0097096D">
        <w:rPr>
          <w:rFonts w:hint="eastAsia"/>
          <w:sz w:val="22"/>
          <w:szCs w:val="22"/>
        </w:rPr>
        <w:t>E</w:t>
      </w:r>
      <w:r w:rsidRPr="0097096D">
        <w:rPr>
          <w:sz w:val="22"/>
          <w:szCs w:val="22"/>
        </w:rPr>
        <w:t xml:space="preserve">quation </w:t>
      </w:r>
      <w:r w:rsidR="00572DD5" w:rsidRPr="0097096D">
        <w:rPr>
          <w:iCs/>
          <w:sz w:val="22"/>
          <w:szCs w:val="22"/>
        </w:rPr>
        <w:fldChar w:fldCharType="begin"/>
      </w:r>
      <w:r w:rsidR="00572DD5" w:rsidRPr="0097096D">
        <w:rPr>
          <w:iCs/>
          <w:sz w:val="22"/>
          <w:szCs w:val="22"/>
        </w:rPr>
        <w:instrText xml:space="preserve"> </w:instrText>
      </w:r>
      <w:r w:rsidR="00572DD5" w:rsidRPr="0097096D">
        <w:rPr>
          <w:rFonts w:hint="eastAsia"/>
          <w:iCs/>
          <w:sz w:val="22"/>
          <w:szCs w:val="22"/>
        </w:rPr>
        <w:instrText>GOTOBUTTON ZEqnNum998303  \* MERGEFORMAT</w:instrText>
      </w:r>
      <w:r w:rsidR="00572DD5" w:rsidRPr="0097096D">
        <w:rPr>
          <w:iCs/>
          <w:sz w:val="22"/>
          <w:szCs w:val="22"/>
        </w:rPr>
        <w:instrText xml:space="preserve"> </w:instrText>
      </w:r>
      <w:r w:rsidR="00572DD5" w:rsidRPr="0097096D">
        <w:rPr>
          <w:iCs/>
          <w:sz w:val="22"/>
          <w:szCs w:val="22"/>
        </w:rPr>
        <w:fldChar w:fldCharType="begin"/>
      </w:r>
      <w:r w:rsidR="00572DD5" w:rsidRPr="0097096D">
        <w:rPr>
          <w:iCs/>
          <w:sz w:val="22"/>
          <w:szCs w:val="22"/>
        </w:rPr>
        <w:instrText xml:space="preserve"> REF ZEqnNum998303 \* Charformat \! \* MERGEFORMAT </w:instrText>
      </w:r>
      <w:r w:rsidR="00572DD5" w:rsidRPr="0097096D">
        <w:rPr>
          <w:iCs/>
          <w:sz w:val="22"/>
          <w:szCs w:val="22"/>
        </w:rPr>
        <w:fldChar w:fldCharType="separate"/>
      </w:r>
      <w:r w:rsidR="007A6378" w:rsidRPr="0097096D">
        <w:rPr>
          <w:iCs/>
          <w:sz w:val="22"/>
          <w:szCs w:val="22"/>
        </w:rPr>
        <w:instrText>(2)</w:instrText>
      </w:r>
      <w:r w:rsidR="00572DD5" w:rsidRPr="0097096D">
        <w:rPr>
          <w:iCs/>
          <w:sz w:val="22"/>
          <w:szCs w:val="22"/>
        </w:rPr>
        <w:fldChar w:fldCharType="end"/>
      </w:r>
      <w:r w:rsidR="00572DD5" w:rsidRPr="0097096D">
        <w:rPr>
          <w:iCs/>
          <w:sz w:val="22"/>
          <w:szCs w:val="22"/>
        </w:rPr>
        <w:fldChar w:fldCharType="end"/>
      </w:r>
      <w:r w:rsidRPr="0097096D">
        <w:rPr>
          <w:sz w:val="22"/>
          <w:szCs w:val="22"/>
        </w:rPr>
        <w:t xml:space="preserve"> represents the active electricity balance constraint, while equation </w:t>
      </w:r>
      <w:r w:rsidR="00572DD5" w:rsidRPr="0097096D">
        <w:rPr>
          <w:iCs/>
          <w:sz w:val="22"/>
          <w:szCs w:val="22"/>
        </w:rPr>
        <w:fldChar w:fldCharType="begin"/>
      </w:r>
      <w:r w:rsidR="00572DD5" w:rsidRPr="0097096D">
        <w:rPr>
          <w:iCs/>
          <w:sz w:val="22"/>
          <w:szCs w:val="22"/>
        </w:rPr>
        <w:instrText xml:space="preserve"> </w:instrText>
      </w:r>
      <w:r w:rsidR="00572DD5" w:rsidRPr="0097096D">
        <w:rPr>
          <w:rFonts w:hint="eastAsia"/>
          <w:iCs/>
          <w:sz w:val="22"/>
          <w:szCs w:val="22"/>
        </w:rPr>
        <w:instrText>GOTOBUTTON ZEqnNum403625  \* MERGEFORMAT</w:instrText>
      </w:r>
      <w:r w:rsidR="00572DD5" w:rsidRPr="0097096D">
        <w:rPr>
          <w:iCs/>
          <w:sz w:val="22"/>
          <w:szCs w:val="22"/>
        </w:rPr>
        <w:instrText xml:space="preserve"> </w:instrText>
      </w:r>
      <w:r w:rsidR="00572DD5" w:rsidRPr="0097096D">
        <w:rPr>
          <w:iCs/>
          <w:sz w:val="22"/>
          <w:szCs w:val="22"/>
        </w:rPr>
        <w:fldChar w:fldCharType="begin"/>
      </w:r>
      <w:r w:rsidR="00572DD5" w:rsidRPr="0097096D">
        <w:rPr>
          <w:iCs/>
          <w:sz w:val="22"/>
          <w:szCs w:val="22"/>
        </w:rPr>
        <w:instrText xml:space="preserve"> REF ZEqnNum403625 \* Charformat \! \* MERGEFORMAT </w:instrText>
      </w:r>
      <w:r w:rsidR="00572DD5" w:rsidRPr="0097096D">
        <w:rPr>
          <w:iCs/>
          <w:sz w:val="22"/>
          <w:szCs w:val="22"/>
        </w:rPr>
        <w:fldChar w:fldCharType="separate"/>
      </w:r>
      <w:r w:rsidR="007A6378" w:rsidRPr="0097096D">
        <w:rPr>
          <w:iCs/>
          <w:sz w:val="22"/>
          <w:szCs w:val="22"/>
        </w:rPr>
        <w:instrText>(3)</w:instrText>
      </w:r>
      <w:r w:rsidR="00572DD5" w:rsidRPr="0097096D">
        <w:rPr>
          <w:iCs/>
          <w:sz w:val="22"/>
          <w:szCs w:val="22"/>
        </w:rPr>
        <w:fldChar w:fldCharType="end"/>
      </w:r>
      <w:r w:rsidR="00572DD5" w:rsidRPr="0097096D">
        <w:rPr>
          <w:iCs/>
          <w:sz w:val="22"/>
          <w:szCs w:val="22"/>
        </w:rPr>
        <w:fldChar w:fldCharType="end"/>
      </w:r>
      <w:r w:rsidRPr="0097096D">
        <w:rPr>
          <w:sz w:val="22"/>
          <w:szCs w:val="22"/>
        </w:rPr>
        <w:t xml:space="preserve"> establishes the relationship of reactive electricity balance. </w:t>
      </w:r>
      <w:r w:rsidR="00942B59" w:rsidRPr="0097096D">
        <w:rPr>
          <w:sz w:val="22"/>
          <w:szCs w:val="22"/>
        </w:rPr>
        <w:t>Electricity flow through an electric line causes a voltage drop during the transmission and distribution of electricity</w:t>
      </w:r>
      <w:r w:rsidRPr="0097096D">
        <w:rPr>
          <w:sz w:val="22"/>
          <w:szCs w:val="22"/>
        </w:rPr>
        <w:t xml:space="preserve">. Equations </w:t>
      </w:r>
      <w:r w:rsidR="00572DD5" w:rsidRPr="0097096D">
        <w:rPr>
          <w:iCs/>
          <w:sz w:val="22"/>
          <w:szCs w:val="22"/>
        </w:rPr>
        <w:fldChar w:fldCharType="begin"/>
      </w:r>
      <w:r w:rsidR="00572DD5" w:rsidRPr="0097096D">
        <w:rPr>
          <w:iCs/>
          <w:sz w:val="22"/>
          <w:szCs w:val="22"/>
        </w:rPr>
        <w:instrText xml:space="preserve"> </w:instrText>
      </w:r>
      <w:r w:rsidR="00572DD5" w:rsidRPr="0097096D">
        <w:rPr>
          <w:rFonts w:hint="eastAsia"/>
          <w:iCs/>
          <w:sz w:val="22"/>
          <w:szCs w:val="22"/>
        </w:rPr>
        <w:instrText>GOTOBUTTON ZEqnNum395652  \* MERGEFORMAT</w:instrText>
      </w:r>
      <w:r w:rsidR="00572DD5" w:rsidRPr="0097096D">
        <w:rPr>
          <w:iCs/>
          <w:sz w:val="22"/>
          <w:szCs w:val="22"/>
        </w:rPr>
        <w:instrText xml:space="preserve"> </w:instrText>
      </w:r>
      <w:r w:rsidR="00572DD5" w:rsidRPr="0097096D">
        <w:rPr>
          <w:iCs/>
          <w:sz w:val="22"/>
          <w:szCs w:val="22"/>
        </w:rPr>
        <w:fldChar w:fldCharType="begin"/>
      </w:r>
      <w:r w:rsidR="00572DD5" w:rsidRPr="0097096D">
        <w:rPr>
          <w:iCs/>
          <w:sz w:val="22"/>
          <w:szCs w:val="22"/>
        </w:rPr>
        <w:instrText xml:space="preserve"> REF ZEqnNum395652 \* Charformat \! \* MERGEFORMAT </w:instrText>
      </w:r>
      <w:r w:rsidR="00572DD5" w:rsidRPr="0097096D">
        <w:rPr>
          <w:iCs/>
          <w:sz w:val="22"/>
          <w:szCs w:val="22"/>
        </w:rPr>
        <w:fldChar w:fldCharType="separate"/>
      </w:r>
      <w:r w:rsidR="007A6378" w:rsidRPr="0097096D">
        <w:rPr>
          <w:iCs/>
          <w:sz w:val="22"/>
          <w:szCs w:val="22"/>
        </w:rPr>
        <w:instrText>(4)</w:instrText>
      </w:r>
      <w:r w:rsidR="00572DD5" w:rsidRPr="0097096D">
        <w:rPr>
          <w:iCs/>
          <w:sz w:val="22"/>
          <w:szCs w:val="22"/>
        </w:rPr>
        <w:fldChar w:fldCharType="end"/>
      </w:r>
      <w:r w:rsidR="00572DD5" w:rsidRPr="0097096D">
        <w:rPr>
          <w:iCs/>
          <w:sz w:val="22"/>
          <w:szCs w:val="22"/>
        </w:rPr>
        <w:fldChar w:fldCharType="end"/>
      </w:r>
      <w:r w:rsidRPr="0097096D">
        <w:rPr>
          <w:sz w:val="22"/>
          <w:szCs w:val="22"/>
        </w:rPr>
        <w:t>-</w:t>
      </w:r>
      <w:r w:rsidR="00572DD5" w:rsidRPr="0097096D">
        <w:rPr>
          <w:iCs/>
          <w:sz w:val="22"/>
          <w:szCs w:val="22"/>
        </w:rPr>
        <w:fldChar w:fldCharType="begin"/>
      </w:r>
      <w:r w:rsidR="00572DD5" w:rsidRPr="0097096D">
        <w:rPr>
          <w:iCs/>
          <w:sz w:val="22"/>
          <w:szCs w:val="22"/>
        </w:rPr>
        <w:instrText xml:space="preserve"> </w:instrText>
      </w:r>
      <w:r w:rsidR="00572DD5" w:rsidRPr="0097096D">
        <w:rPr>
          <w:rFonts w:hint="eastAsia"/>
          <w:iCs/>
          <w:sz w:val="22"/>
          <w:szCs w:val="22"/>
        </w:rPr>
        <w:instrText>GOTOBUTTON ZEqnNum862485  \* MERGEFORMAT</w:instrText>
      </w:r>
      <w:r w:rsidR="00572DD5" w:rsidRPr="0097096D">
        <w:rPr>
          <w:iCs/>
          <w:sz w:val="22"/>
          <w:szCs w:val="22"/>
        </w:rPr>
        <w:instrText xml:space="preserve"> </w:instrText>
      </w:r>
      <w:r w:rsidR="00572DD5" w:rsidRPr="0097096D">
        <w:rPr>
          <w:iCs/>
          <w:sz w:val="22"/>
          <w:szCs w:val="22"/>
        </w:rPr>
        <w:fldChar w:fldCharType="begin"/>
      </w:r>
      <w:r w:rsidR="00572DD5" w:rsidRPr="0097096D">
        <w:rPr>
          <w:iCs/>
          <w:sz w:val="22"/>
          <w:szCs w:val="22"/>
        </w:rPr>
        <w:instrText xml:space="preserve"> REF ZEqnNum862485 \* Charformat \! \* MERGEFORMAT </w:instrText>
      </w:r>
      <w:r w:rsidR="00572DD5" w:rsidRPr="0097096D">
        <w:rPr>
          <w:iCs/>
          <w:sz w:val="22"/>
          <w:szCs w:val="22"/>
        </w:rPr>
        <w:fldChar w:fldCharType="separate"/>
      </w:r>
      <w:r w:rsidR="007A6378" w:rsidRPr="0097096D">
        <w:rPr>
          <w:iCs/>
          <w:sz w:val="22"/>
          <w:szCs w:val="22"/>
        </w:rPr>
        <w:instrText>(5)</w:instrText>
      </w:r>
      <w:r w:rsidR="00572DD5" w:rsidRPr="0097096D">
        <w:rPr>
          <w:iCs/>
          <w:sz w:val="22"/>
          <w:szCs w:val="22"/>
        </w:rPr>
        <w:fldChar w:fldCharType="end"/>
      </w:r>
      <w:r w:rsidR="00572DD5" w:rsidRPr="0097096D">
        <w:rPr>
          <w:iCs/>
          <w:sz w:val="22"/>
          <w:szCs w:val="22"/>
        </w:rPr>
        <w:fldChar w:fldCharType="end"/>
      </w:r>
      <w:r w:rsidRPr="0097096D">
        <w:rPr>
          <w:sz w:val="22"/>
          <w:szCs w:val="22"/>
        </w:rPr>
        <w:t xml:space="preserve"> describe how the active and reactive electricity flow affects voltages of the starting and ending buses of the electric line</w:t>
      </w:r>
      <w:r w:rsidR="004A6300" w:rsidRPr="0097096D">
        <w:rPr>
          <w:sz w:val="22"/>
          <w:szCs w:val="22"/>
        </w:rPr>
        <w:t xml:space="preserve"> </w:t>
      </w:r>
      <w:r w:rsidR="004A6300" w:rsidRPr="0097096D">
        <w:rPr>
          <w:sz w:val="22"/>
          <w:szCs w:val="22"/>
        </w:rPr>
        <w:fldChar w:fldCharType="begin"/>
      </w:r>
      <w:r w:rsidR="004A6300" w:rsidRPr="0097096D">
        <w:rPr>
          <w:sz w:val="22"/>
          <w:szCs w:val="22"/>
        </w:rPr>
        <w:instrText xml:space="preserve"> REF _Ref122944888 \r \h  \* MERGEFORMAT </w:instrText>
      </w:r>
      <w:r w:rsidR="004A6300" w:rsidRPr="0097096D">
        <w:rPr>
          <w:sz w:val="22"/>
          <w:szCs w:val="22"/>
        </w:rPr>
      </w:r>
      <w:r w:rsidR="004A6300" w:rsidRPr="0097096D">
        <w:rPr>
          <w:sz w:val="22"/>
          <w:szCs w:val="22"/>
        </w:rPr>
        <w:fldChar w:fldCharType="separate"/>
      </w:r>
      <w:r w:rsidR="007A6378" w:rsidRPr="0097096D">
        <w:rPr>
          <w:sz w:val="22"/>
          <w:szCs w:val="22"/>
        </w:rPr>
        <w:t>[30]</w:t>
      </w:r>
      <w:r w:rsidR="004A6300" w:rsidRPr="0097096D">
        <w:rPr>
          <w:sz w:val="22"/>
          <w:szCs w:val="22"/>
        </w:rPr>
        <w:fldChar w:fldCharType="end"/>
      </w:r>
      <w:r w:rsidRPr="0097096D">
        <w:rPr>
          <w:sz w:val="22"/>
          <w:szCs w:val="22"/>
        </w:rPr>
        <w:t xml:space="preserve">. Constraint </w:t>
      </w:r>
      <w:r w:rsidR="00572DD5" w:rsidRPr="0097096D">
        <w:rPr>
          <w:iCs/>
          <w:sz w:val="22"/>
          <w:szCs w:val="22"/>
        </w:rPr>
        <w:fldChar w:fldCharType="begin"/>
      </w:r>
      <w:r w:rsidR="00572DD5" w:rsidRPr="0097096D">
        <w:rPr>
          <w:iCs/>
          <w:sz w:val="22"/>
          <w:szCs w:val="22"/>
        </w:rPr>
        <w:instrText xml:space="preserve"> </w:instrText>
      </w:r>
      <w:r w:rsidR="00572DD5" w:rsidRPr="0097096D">
        <w:rPr>
          <w:rFonts w:hint="eastAsia"/>
          <w:iCs/>
          <w:sz w:val="22"/>
          <w:szCs w:val="22"/>
        </w:rPr>
        <w:instrText>GOTOBUTTON ZEqnNum480502  \* MERGEFORMAT</w:instrText>
      </w:r>
      <w:r w:rsidR="00572DD5" w:rsidRPr="0097096D">
        <w:rPr>
          <w:iCs/>
          <w:sz w:val="22"/>
          <w:szCs w:val="22"/>
        </w:rPr>
        <w:instrText xml:space="preserve"> </w:instrText>
      </w:r>
      <w:r w:rsidR="00572DD5" w:rsidRPr="0097096D">
        <w:rPr>
          <w:iCs/>
          <w:sz w:val="22"/>
          <w:szCs w:val="22"/>
        </w:rPr>
        <w:fldChar w:fldCharType="begin"/>
      </w:r>
      <w:r w:rsidR="00572DD5" w:rsidRPr="0097096D">
        <w:rPr>
          <w:iCs/>
          <w:sz w:val="22"/>
          <w:szCs w:val="22"/>
        </w:rPr>
        <w:instrText xml:space="preserve"> REF ZEqnNum480502 \* Charformat \! \* MERGEFORMAT </w:instrText>
      </w:r>
      <w:r w:rsidR="00572DD5" w:rsidRPr="0097096D">
        <w:rPr>
          <w:iCs/>
          <w:sz w:val="22"/>
          <w:szCs w:val="22"/>
        </w:rPr>
        <w:fldChar w:fldCharType="separate"/>
      </w:r>
      <w:r w:rsidR="007A6378" w:rsidRPr="0097096D">
        <w:rPr>
          <w:iCs/>
          <w:sz w:val="22"/>
          <w:szCs w:val="22"/>
        </w:rPr>
        <w:instrText>(6)</w:instrText>
      </w:r>
      <w:r w:rsidR="00572DD5" w:rsidRPr="0097096D">
        <w:rPr>
          <w:iCs/>
          <w:sz w:val="22"/>
          <w:szCs w:val="22"/>
        </w:rPr>
        <w:fldChar w:fldCharType="end"/>
      </w:r>
      <w:r w:rsidR="00572DD5" w:rsidRPr="0097096D">
        <w:rPr>
          <w:iCs/>
          <w:sz w:val="22"/>
          <w:szCs w:val="22"/>
        </w:rPr>
        <w:fldChar w:fldCharType="end"/>
      </w:r>
      <w:r w:rsidRPr="0097096D">
        <w:rPr>
          <w:sz w:val="22"/>
          <w:szCs w:val="22"/>
        </w:rPr>
        <w:t xml:space="preserve"> sets the upper limit of electricity that can be transmitted through the electric line. Constraints </w:t>
      </w:r>
      <w:r w:rsidR="00572DD5" w:rsidRPr="0097096D">
        <w:rPr>
          <w:iCs/>
          <w:sz w:val="22"/>
          <w:szCs w:val="22"/>
        </w:rPr>
        <w:fldChar w:fldCharType="begin"/>
      </w:r>
      <w:r w:rsidR="00572DD5" w:rsidRPr="0097096D">
        <w:rPr>
          <w:iCs/>
          <w:sz w:val="22"/>
          <w:szCs w:val="22"/>
        </w:rPr>
        <w:instrText xml:space="preserve"> </w:instrText>
      </w:r>
      <w:r w:rsidR="00572DD5" w:rsidRPr="0097096D">
        <w:rPr>
          <w:rFonts w:hint="eastAsia"/>
          <w:iCs/>
          <w:sz w:val="22"/>
          <w:szCs w:val="22"/>
        </w:rPr>
        <w:instrText>GOTOBUTTON ZEqnNum371069  \* MERGEFORMAT</w:instrText>
      </w:r>
      <w:r w:rsidR="00572DD5" w:rsidRPr="0097096D">
        <w:rPr>
          <w:iCs/>
          <w:sz w:val="22"/>
          <w:szCs w:val="22"/>
        </w:rPr>
        <w:instrText xml:space="preserve"> </w:instrText>
      </w:r>
      <w:r w:rsidR="00572DD5" w:rsidRPr="0097096D">
        <w:rPr>
          <w:iCs/>
          <w:sz w:val="22"/>
          <w:szCs w:val="22"/>
        </w:rPr>
        <w:fldChar w:fldCharType="begin"/>
      </w:r>
      <w:r w:rsidR="00572DD5" w:rsidRPr="0097096D">
        <w:rPr>
          <w:iCs/>
          <w:sz w:val="22"/>
          <w:szCs w:val="22"/>
        </w:rPr>
        <w:instrText xml:space="preserve"> REF ZEqnNum371069 \* Charformat \! \* MERGEFORMAT </w:instrText>
      </w:r>
      <w:r w:rsidR="00572DD5" w:rsidRPr="0097096D">
        <w:rPr>
          <w:iCs/>
          <w:sz w:val="22"/>
          <w:szCs w:val="22"/>
        </w:rPr>
        <w:fldChar w:fldCharType="separate"/>
      </w:r>
      <w:r w:rsidR="007A6378" w:rsidRPr="0097096D">
        <w:rPr>
          <w:iCs/>
          <w:sz w:val="22"/>
          <w:szCs w:val="22"/>
        </w:rPr>
        <w:instrText>(7)</w:instrText>
      </w:r>
      <w:r w:rsidR="00572DD5" w:rsidRPr="0097096D">
        <w:rPr>
          <w:iCs/>
          <w:sz w:val="22"/>
          <w:szCs w:val="22"/>
        </w:rPr>
        <w:fldChar w:fldCharType="end"/>
      </w:r>
      <w:r w:rsidR="00572DD5" w:rsidRPr="0097096D">
        <w:rPr>
          <w:iCs/>
          <w:sz w:val="22"/>
          <w:szCs w:val="22"/>
        </w:rPr>
        <w:fldChar w:fldCharType="end"/>
      </w:r>
      <w:r w:rsidRPr="0097096D">
        <w:rPr>
          <w:sz w:val="22"/>
          <w:szCs w:val="22"/>
        </w:rPr>
        <w:t xml:space="preserve"> and </w:t>
      </w:r>
      <w:r w:rsidR="00572DD5" w:rsidRPr="0097096D">
        <w:rPr>
          <w:iCs/>
          <w:sz w:val="22"/>
          <w:szCs w:val="22"/>
        </w:rPr>
        <w:fldChar w:fldCharType="begin"/>
      </w:r>
      <w:r w:rsidR="00572DD5" w:rsidRPr="0097096D">
        <w:rPr>
          <w:iCs/>
          <w:sz w:val="22"/>
          <w:szCs w:val="22"/>
        </w:rPr>
        <w:instrText xml:space="preserve"> </w:instrText>
      </w:r>
      <w:r w:rsidR="00572DD5" w:rsidRPr="0097096D">
        <w:rPr>
          <w:rFonts w:hint="eastAsia"/>
          <w:iCs/>
          <w:sz w:val="22"/>
          <w:szCs w:val="22"/>
        </w:rPr>
        <w:instrText>GOTOBUTTON ZEqnNum434915  \* MERGEFORMAT</w:instrText>
      </w:r>
      <w:r w:rsidR="00572DD5" w:rsidRPr="0097096D">
        <w:rPr>
          <w:iCs/>
          <w:sz w:val="22"/>
          <w:szCs w:val="22"/>
        </w:rPr>
        <w:instrText xml:space="preserve"> </w:instrText>
      </w:r>
      <w:r w:rsidR="00572DD5" w:rsidRPr="0097096D">
        <w:rPr>
          <w:iCs/>
          <w:sz w:val="22"/>
          <w:szCs w:val="22"/>
        </w:rPr>
        <w:fldChar w:fldCharType="begin"/>
      </w:r>
      <w:r w:rsidR="00572DD5" w:rsidRPr="0097096D">
        <w:rPr>
          <w:iCs/>
          <w:sz w:val="22"/>
          <w:szCs w:val="22"/>
        </w:rPr>
        <w:instrText xml:space="preserve"> REF ZEqnNum434915 \* Charformat \! \* MERGEFORMAT </w:instrText>
      </w:r>
      <w:r w:rsidR="00572DD5" w:rsidRPr="0097096D">
        <w:rPr>
          <w:iCs/>
          <w:sz w:val="22"/>
          <w:szCs w:val="22"/>
        </w:rPr>
        <w:fldChar w:fldCharType="separate"/>
      </w:r>
      <w:r w:rsidR="007A6378" w:rsidRPr="0097096D">
        <w:rPr>
          <w:iCs/>
          <w:sz w:val="22"/>
          <w:szCs w:val="22"/>
        </w:rPr>
        <w:instrText>(8)</w:instrText>
      </w:r>
      <w:r w:rsidR="00572DD5" w:rsidRPr="0097096D">
        <w:rPr>
          <w:iCs/>
          <w:sz w:val="22"/>
          <w:szCs w:val="22"/>
        </w:rPr>
        <w:fldChar w:fldCharType="end"/>
      </w:r>
      <w:r w:rsidR="00572DD5" w:rsidRPr="0097096D">
        <w:rPr>
          <w:iCs/>
          <w:sz w:val="22"/>
          <w:szCs w:val="22"/>
        </w:rPr>
        <w:fldChar w:fldCharType="end"/>
      </w:r>
      <w:r w:rsidRPr="0097096D">
        <w:rPr>
          <w:sz w:val="22"/>
          <w:szCs w:val="22"/>
        </w:rPr>
        <w:t xml:space="preserve"> set the upper and lower limits of nodal voltages and </w:t>
      </w:r>
      <w:r w:rsidRPr="0097096D">
        <w:rPr>
          <w:rFonts w:hint="eastAsia"/>
          <w:sz w:val="22"/>
          <w:szCs w:val="22"/>
        </w:rPr>
        <w:t>angles</w:t>
      </w:r>
      <w:r w:rsidRPr="0097096D">
        <w:rPr>
          <w:sz w:val="22"/>
          <w:szCs w:val="22"/>
        </w:rPr>
        <w:t xml:space="preserve">, respectively. Constraint </w:t>
      </w:r>
      <w:r w:rsidR="00572DD5" w:rsidRPr="0097096D">
        <w:rPr>
          <w:iCs/>
          <w:sz w:val="22"/>
          <w:szCs w:val="22"/>
        </w:rPr>
        <w:fldChar w:fldCharType="begin"/>
      </w:r>
      <w:r w:rsidR="00572DD5" w:rsidRPr="0097096D">
        <w:rPr>
          <w:iCs/>
          <w:sz w:val="22"/>
          <w:szCs w:val="22"/>
        </w:rPr>
        <w:instrText xml:space="preserve"> </w:instrText>
      </w:r>
      <w:r w:rsidR="00572DD5" w:rsidRPr="0097096D">
        <w:rPr>
          <w:rFonts w:hint="eastAsia"/>
          <w:iCs/>
          <w:sz w:val="22"/>
          <w:szCs w:val="22"/>
        </w:rPr>
        <w:instrText>GOTOBUTTON ZEqnNum720032  \* MERGEFORMAT</w:instrText>
      </w:r>
      <w:r w:rsidR="00572DD5" w:rsidRPr="0097096D">
        <w:rPr>
          <w:iCs/>
          <w:sz w:val="22"/>
          <w:szCs w:val="22"/>
        </w:rPr>
        <w:instrText xml:space="preserve"> </w:instrText>
      </w:r>
      <w:r w:rsidR="00572DD5" w:rsidRPr="0097096D">
        <w:rPr>
          <w:iCs/>
          <w:sz w:val="22"/>
          <w:szCs w:val="22"/>
        </w:rPr>
        <w:fldChar w:fldCharType="begin"/>
      </w:r>
      <w:r w:rsidR="00572DD5" w:rsidRPr="0097096D">
        <w:rPr>
          <w:iCs/>
          <w:sz w:val="22"/>
          <w:szCs w:val="22"/>
        </w:rPr>
        <w:instrText xml:space="preserve"> REF ZEqnNum720032 \* Charformat \! \* MERGEFORMAT </w:instrText>
      </w:r>
      <w:r w:rsidR="00572DD5" w:rsidRPr="0097096D">
        <w:rPr>
          <w:iCs/>
          <w:sz w:val="22"/>
          <w:szCs w:val="22"/>
        </w:rPr>
        <w:fldChar w:fldCharType="separate"/>
      </w:r>
      <w:r w:rsidR="007A6378" w:rsidRPr="0097096D">
        <w:rPr>
          <w:iCs/>
          <w:sz w:val="22"/>
          <w:szCs w:val="22"/>
        </w:rPr>
        <w:instrText>(9)</w:instrText>
      </w:r>
      <w:r w:rsidR="00572DD5" w:rsidRPr="0097096D">
        <w:rPr>
          <w:iCs/>
          <w:sz w:val="22"/>
          <w:szCs w:val="22"/>
        </w:rPr>
        <w:fldChar w:fldCharType="end"/>
      </w:r>
      <w:r w:rsidR="00572DD5" w:rsidRPr="0097096D">
        <w:rPr>
          <w:iCs/>
          <w:sz w:val="22"/>
          <w:szCs w:val="22"/>
        </w:rPr>
        <w:fldChar w:fldCharType="end"/>
      </w:r>
      <w:r w:rsidRPr="0097096D">
        <w:rPr>
          <w:sz w:val="22"/>
          <w:szCs w:val="22"/>
        </w:rPr>
        <w:t xml:space="preserve"> limits the outputs of generation units between their </w:t>
      </w:r>
      <w:r w:rsidRPr="0097096D">
        <w:rPr>
          <w:sz w:val="22"/>
          <w:szCs w:val="22"/>
        </w:rPr>
        <w:lastRenderedPageBreak/>
        <w:t>minimum and maximum values</w:t>
      </w:r>
      <w:r w:rsidR="00105AAA" w:rsidRPr="0097096D">
        <w:rPr>
          <w:sz w:val="22"/>
          <w:szCs w:val="22"/>
        </w:rPr>
        <w:t xml:space="preserve"> </w:t>
      </w:r>
      <w:r w:rsidR="00105AAA" w:rsidRPr="0097096D">
        <w:rPr>
          <w:sz w:val="22"/>
          <w:szCs w:val="22"/>
        </w:rPr>
        <w:fldChar w:fldCharType="begin"/>
      </w:r>
      <w:r w:rsidR="00105AAA" w:rsidRPr="0097096D">
        <w:rPr>
          <w:sz w:val="22"/>
          <w:szCs w:val="22"/>
        </w:rPr>
        <w:instrText xml:space="preserve"> REF _Ref123235706 \r \h  \* MERGEFORMAT </w:instrText>
      </w:r>
      <w:r w:rsidR="00105AAA" w:rsidRPr="0097096D">
        <w:rPr>
          <w:sz w:val="22"/>
          <w:szCs w:val="22"/>
        </w:rPr>
      </w:r>
      <w:r w:rsidR="00105AAA" w:rsidRPr="0097096D">
        <w:rPr>
          <w:sz w:val="22"/>
          <w:szCs w:val="22"/>
        </w:rPr>
        <w:fldChar w:fldCharType="separate"/>
      </w:r>
      <w:r w:rsidR="007A6378" w:rsidRPr="0097096D">
        <w:rPr>
          <w:sz w:val="22"/>
          <w:szCs w:val="22"/>
        </w:rPr>
        <w:t>[31]</w:t>
      </w:r>
      <w:r w:rsidR="00105AAA" w:rsidRPr="0097096D">
        <w:rPr>
          <w:sz w:val="22"/>
          <w:szCs w:val="22"/>
        </w:rPr>
        <w:fldChar w:fldCharType="end"/>
      </w:r>
      <w:r w:rsidRPr="0097096D">
        <w:rPr>
          <w:sz w:val="22"/>
          <w:szCs w:val="22"/>
        </w:rPr>
        <w:t xml:space="preserve">. Constraint </w:t>
      </w:r>
      <w:r w:rsidR="00572DD5" w:rsidRPr="0097096D">
        <w:rPr>
          <w:iCs/>
          <w:sz w:val="22"/>
          <w:szCs w:val="22"/>
        </w:rPr>
        <w:fldChar w:fldCharType="begin"/>
      </w:r>
      <w:r w:rsidR="00572DD5" w:rsidRPr="0097096D">
        <w:rPr>
          <w:iCs/>
          <w:sz w:val="22"/>
          <w:szCs w:val="22"/>
        </w:rPr>
        <w:instrText xml:space="preserve"> </w:instrText>
      </w:r>
      <w:r w:rsidR="00572DD5" w:rsidRPr="0097096D">
        <w:rPr>
          <w:rFonts w:hint="eastAsia"/>
          <w:iCs/>
          <w:sz w:val="22"/>
          <w:szCs w:val="22"/>
        </w:rPr>
        <w:instrText>GOTOBUTTON ZEqnNum608234  \* MERGEFORMAT</w:instrText>
      </w:r>
      <w:r w:rsidR="00572DD5" w:rsidRPr="0097096D">
        <w:rPr>
          <w:iCs/>
          <w:sz w:val="22"/>
          <w:szCs w:val="22"/>
        </w:rPr>
        <w:instrText xml:space="preserve"> </w:instrText>
      </w:r>
      <w:r w:rsidR="00572DD5" w:rsidRPr="0097096D">
        <w:rPr>
          <w:iCs/>
          <w:sz w:val="22"/>
          <w:szCs w:val="22"/>
        </w:rPr>
        <w:fldChar w:fldCharType="begin"/>
      </w:r>
      <w:r w:rsidR="00572DD5" w:rsidRPr="0097096D">
        <w:rPr>
          <w:iCs/>
          <w:sz w:val="22"/>
          <w:szCs w:val="22"/>
        </w:rPr>
        <w:instrText xml:space="preserve"> REF ZEqnNum608234 \* Charformat \! \* MERGEFORMAT </w:instrText>
      </w:r>
      <w:r w:rsidR="00572DD5" w:rsidRPr="0097096D">
        <w:rPr>
          <w:iCs/>
          <w:sz w:val="22"/>
          <w:szCs w:val="22"/>
        </w:rPr>
        <w:fldChar w:fldCharType="separate"/>
      </w:r>
      <w:r w:rsidR="007A6378" w:rsidRPr="0097096D">
        <w:rPr>
          <w:iCs/>
          <w:sz w:val="22"/>
          <w:szCs w:val="22"/>
        </w:rPr>
        <w:instrText>(10)</w:instrText>
      </w:r>
      <w:r w:rsidR="00572DD5" w:rsidRPr="0097096D">
        <w:rPr>
          <w:iCs/>
          <w:sz w:val="22"/>
          <w:szCs w:val="22"/>
        </w:rPr>
        <w:fldChar w:fldCharType="end"/>
      </w:r>
      <w:r w:rsidR="00572DD5" w:rsidRPr="0097096D">
        <w:rPr>
          <w:iCs/>
          <w:sz w:val="22"/>
          <w:szCs w:val="22"/>
        </w:rPr>
        <w:fldChar w:fldCharType="end"/>
      </w:r>
      <w:r w:rsidRPr="0097096D">
        <w:rPr>
          <w:sz w:val="22"/>
          <w:szCs w:val="22"/>
        </w:rPr>
        <w:t xml:space="preserve"> represents that the actual electricity output is no more than the available electricity generation of the wind farm</w:t>
      </w:r>
      <w:r w:rsidR="00F07F75" w:rsidRPr="0097096D">
        <w:rPr>
          <w:sz w:val="22"/>
          <w:szCs w:val="22"/>
        </w:rPr>
        <w:t xml:space="preserve"> </w:t>
      </w:r>
      <w:r w:rsidR="00105AAA" w:rsidRPr="0097096D">
        <w:rPr>
          <w:sz w:val="22"/>
          <w:szCs w:val="22"/>
        </w:rPr>
        <w:fldChar w:fldCharType="begin"/>
      </w:r>
      <w:r w:rsidR="00105AAA" w:rsidRPr="0097096D">
        <w:rPr>
          <w:sz w:val="22"/>
          <w:szCs w:val="22"/>
        </w:rPr>
        <w:instrText xml:space="preserve"> REF _Ref122944901 \r \h  \* MERGEFORMAT </w:instrText>
      </w:r>
      <w:r w:rsidR="00105AAA" w:rsidRPr="0097096D">
        <w:rPr>
          <w:sz w:val="22"/>
          <w:szCs w:val="22"/>
        </w:rPr>
      </w:r>
      <w:r w:rsidR="00105AAA" w:rsidRPr="0097096D">
        <w:rPr>
          <w:sz w:val="22"/>
          <w:szCs w:val="22"/>
        </w:rPr>
        <w:fldChar w:fldCharType="separate"/>
      </w:r>
      <w:r w:rsidR="007A6378" w:rsidRPr="0097096D">
        <w:rPr>
          <w:sz w:val="22"/>
          <w:szCs w:val="22"/>
        </w:rPr>
        <w:t>[32]</w:t>
      </w:r>
      <w:r w:rsidR="00105AAA" w:rsidRPr="0097096D">
        <w:rPr>
          <w:sz w:val="22"/>
          <w:szCs w:val="22"/>
        </w:rPr>
        <w:fldChar w:fldCharType="end"/>
      </w:r>
      <w:r w:rsidRPr="0097096D">
        <w:rPr>
          <w:sz w:val="22"/>
          <w:szCs w:val="22"/>
        </w:rPr>
        <w:t xml:space="preserve">. Constraint </w:t>
      </w:r>
      <w:r w:rsidR="00572DD5" w:rsidRPr="0097096D">
        <w:rPr>
          <w:iCs/>
          <w:sz w:val="22"/>
          <w:szCs w:val="22"/>
        </w:rPr>
        <w:fldChar w:fldCharType="begin"/>
      </w:r>
      <w:r w:rsidR="00572DD5" w:rsidRPr="0097096D">
        <w:rPr>
          <w:iCs/>
          <w:sz w:val="22"/>
          <w:szCs w:val="22"/>
        </w:rPr>
        <w:instrText xml:space="preserve"> </w:instrText>
      </w:r>
      <w:r w:rsidR="00572DD5" w:rsidRPr="0097096D">
        <w:rPr>
          <w:rFonts w:hint="eastAsia"/>
          <w:iCs/>
          <w:sz w:val="22"/>
          <w:szCs w:val="22"/>
        </w:rPr>
        <w:instrText>GOTOBUTTON ZEqnNum396469  \* MERGEFORMAT</w:instrText>
      </w:r>
      <w:r w:rsidR="00572DD5" w:rsidRPr="0097096D">
        <w:rPr>
          <w:iCs/>
          <w:sz w:val="22"/>
          <w:szCs w:val="22"/>
        </w:rPr>
        <w:instrText xml:space="preserve"> </w:instrText>
      </w:r>
      <w:r w:rsidR="00572DD5" w:rsidRPr="0097096D">
        <w:rPr>
          <w:iCs/>
          <w:sz w:val="22"/>
          <w:szCs w:val="22"/>
        </w:rPr>
        <w:fldChar w:fldCharType="begin"/>
      </w:r>
      <w:r w:rsidR="00572DD5" w:rsidRPr="0097096D">
        <w:rPr>
          <w:iCs/>
          <w:sz w:val="22"/>
          <w:szCs w:val="22"/>
        </w:rPr>
        <w:instrText xml:space="preserve"> REF ZEqnNum396469 \* Charformat \! \* MERGEFORMAT </w:instrText>
      </w:r>
      <w:r w:rsidR="00572DD5" w:rsidRPr="0097096D">
        <w:rPr>
          <w:iCs/>
          <w:sz w:val="22"/>
          <w:szCs w:val="22"/>
        </w:rPr>
        <w:fldChar w:fldCharType="separate"/>
      </w:r>
      <w:r w:rsidR="007A6378" w:rsidRPr="0097096D">
        <w:rPr>
          <w:iCs/>
          <w:sz w:val="22"/>
          <w:szCs w:val="22"/>
        </w:rPr>
        <w:instrText>(11)</w:instrText>
      </w:r>
      <w:r w:rsidR="00572DD5" w:rsidRPr="0097096D">
        <w:rPr>
          <w:iCs/>
          <w:sz w:val="22"/>
          <w:szCs w:val="22"/>
        </w:rPr>
        <w:fldChar w:fldCharType="end"/>
      </w:r>
      <w:r w:rsidR="00572DD5" w:rsidRPr="0097096D">
        <w:rPr>
          <w:iCs/>
          <w:sz w:val="22"/>
          <w:szCs w:val="22"/>
        </w:rPr>
        <w:fldChar w:fldCharType="end"/>
      </w:r>
      <w:r w:rsidRPr="0097096D">
        <w:rPr>
          <w:sz w:val="22"/>
          <w:szCs w:val="22"/>
        </w:rPr>
        <w:t xml:space="preserve"> represents the capacity limit of the </w:t>
      </w:r>
      <w:r w:rsidR="00AF67E5" w:rsidRPr="0097096D">
        <w:rPr>
          <w:sz w:val="22"/>
          <w:szCs w:val="22"/>
        </w:rPr>
        <w:t>power-to-gas (</w:t>
      </w:r>
      <w:r w:rsidRPr="0097096D">
        <w:rPr>
          <w:sz w:val="22"/>
          <w:szCs w:val="22"/>
        </w:rPr>
        <w:t>P2G</w:t>
      </w:r>
      <w:r w:rsidR="00AF67E5" w:rsidRPr="0097096D">
        <w:rPr>
          <w:sz w:val="22"/>
          <w:szCs w:val="22"/>
        </w:rPr>
        <w:t>)</w:t>
      </w:r>
      <w:r w:rsidRPr="0097096D">
        <w:rPr>
          <w:sz w:val="22"/>
          <w:szCs w:val="22"/>
        </w:rPr>
        <w:t xml:space="preserve"> unit. Constraints </w:t>
      </w:r>
      <w:r w:rsidR="00572DD5" w:rsidRPr="0097096D">
        <w:rPr>
          <w:iCs/>
          <w:sz w:val="22"/>
          <w:szCs w:val="22"/>
        </w:rPr>
        <w:fldChar w:fldCharType="begin"/>
      </w:r>
      <w:r w:rsidR="00572DD5" w:rsidRPr="0097096D">
        <w:rPr>
          <w:iCs/>
          <w:sz w:val="22"/>
          <w:szCs w:val="22"/>
        </w:rPr>
        <w:instrText xml:space="preserve"> </w:instrText>
      </w:r>
      <w:r w:rsidR="00572DD5" w:rsidRPr="0097096D">
        <w:rPr>
          <w:rFonts w:hint="eastAsia"/>
          <w:iCs/>
          <w:sz w:val="22"/>
          <w:szCs w:val="22"/>
        </w:rPr>
        <w:instrText>GOTOBUTTON ZEqnNum170615  \* MERGEFORMAT</w:instrText>
      </w:r>
      <w:r w:rsidR="00572DD5" w:rsidRPr="0097096D">
        <w:rPr>
          <w:iCs/>
          <w:sz w:val="22"/>
          <w:szCs w:val="22"/>
        </w:rPr>
        <w:instrText xml:space="preserve"> </w:instrText>
      </w:r>
      <w:r w:rsidR="00572DD5" w:rsidRPr="0097096D">
        <w:rPr>
          <w:iCs/>
          <w:sz w:val="22"/>
          <w:szCs w:val="22"/>
        </w:rPr>
        <w:fldChar w:fldCharType="begin"/>
      </w:r>
      <w:r w:rsidR="00572DD5" w:rsidRPr="0097096D">
        <w:rPr>
          <w:iCs/>
          <w:sz w:val="22"/>
          <w:szCs w:val="22"/>
        </w:rPr>
        <w:instrText xml:space="preserve"> REF ZEqnNum170615 \* Charformat \! \* MERGEFORMAT </w:instrText>
      </w:r>
      <w:r w:rsidR="00572DD5" w:rsidRPr="0097096D">
        <w:rPr>
          <w:iCs/>
          <w:sz w:val="22"/>
          <w:szCs w:val="22"/>
        </w:rPr>
        <w:fldChar w:fldCharType="separate"/>
      </w:r>
      <w:r w:rsidR="007A6378" w:rsidRPr="0097096D">
        <w:rPr>
          <w:iCs/>
          <w:sz w:val="22"/>
          <w:szCs w:val="22"/>
        </w:rPr>
        <w:instrText>(12)</w:instrText>
      </w:r>
      <w:r w:rsidR="00572DD5" w:rsidRPr="0097096D">
        <w:rPr>
          <w:iCs/>
          <w:sz w:val="22"/>
          <w:szCs w:val="22"/>
        </w:rPr>
        <w:fldChar w:fldCharType="end"/>
      </w:r>
      <w:r w:rsidR="00572DD5" w:rsidRPr="0097096D">
        <w:rPr>
          <w:iCs/>
          <w:sz w:val="22"/>
          <w:szCs w:val="22"/>
        </w:rPr>
        <w:fldChar w:fldCharType="end"/>
      </w:r>
      <w:r w:rsidRPr="0097096D">
        <w:rPr>
          <w:sz w:val="22"/>
          <w:szCs w:val="22"/>
        </w:rPr>
        <w:t>-</w:t>
      </w:r>
      <w:r w:rsidR="00572DD5" w:rsidRPr="0097096D">
        <w:rPr>
          <w:iCs/>
          <w:sz w:val="22"/>
          <w:szCs w:val="22"/>
        </w:rPr>
        <w:fldChar w:fldCharType="begin"/>
      </w:r>
      <w:r w:rsidR="00572DD5" w:rsidRPr="0097096D">
        <w:rPr>
          <w:iCs/>
          <w:sz w:val="22"/>
          <w:szCs w:val="22"/>
        </w:rPr>
        <w:instrText xml:space="preserve"> </w:instrText>
      </w:r>
      <w:r w:rsidR="00572DD5" w:rsidRPr="0097096D">
        <w:rPr>
          <w:rFonts w:hint="eastAsia"/>
          <w:iCs/>
          <w:sz w:val="22"/>
          <w:szCs w:val="22"/>
        </w:rPr>
        <w:instrText>GOTOBUTTON ZEqnNum145945  \* MERGEFORMAT</w:instrText>
      </w:r>
      <w:r w:rsidR="00572DD5" w:rsidRPr="0097096D">
        <w:rPr>
          <w:iCs/>
          <w:sz w:val="22"/>
          <w:szCs w:val="22"/>
        </w:rPr>
        <w:instrText xml:space="preserve"> </w:instrText>
      </w:r>
      <w:r w:rsidR="00572DD5" w:rsidRPr="0097096D">
        <w:rPr>
          <w:iCs/>
          <w:sz w:val="22"/>
          <w:szCs w:val="22"/>
        </w:rPr>
        <w:fldChar w:fldCharType="begin"/>
      </w:r>
      <w:r w:rsidR="00572DD5" w:rsidRPr="0097096D">
        <w:rPr>
          <w:iCs/>
          <w:sz w:val="22"/>
          <w:szCs w:val="22"/>
        </w:rPr>
        <w:instrText xml:space="preserve"> REF ZEqnNum145945 \* Charformat \! \* MERGEFORMAT </w:instrText>
      </w:r>
      <w:r w:rsidR="00572DD5" w:rsidRPr="0097096D">
        <w:rPr>
          <w:iCs/>
          <w:sz w:val="22"/>
          <w:szCs w:val="22"/>
        </w:rPr>
        <w:fldChar w:fldCharType="separate"/>
      </w:r>
      <w:r w:rsidR="007A6378" w:rsidRPr="0097096D">
        <w:rPr>
          <w:iCs/>
          <w:sz w:val="22"/>
          <w:szCs w:val="22"/>
        </w:rPr>
        <w:instrText>(13)</w:instrText>
      </w:r>
      <w:r w:rsidR="00572DD5" w:rsidRPr="0097096D">
        <w:rPr>
          <w:iCs/>
          <w:sz w:val="22"/>
          <w:szCs w:val="22"/>
        </w:rPr>
        <w:fldChar w:fldCharType="end"/>
      </w:r>
      <w:r w:rsidR="00572DD5" w:rsidRPr="0097096D">
        <w:rPr>
          <w:iCs/>
          <w:sz w:val="22"/>
          <w:szCs w:val="22"/>
        </w:rPr>
        <w:fldChar w:fldCharType="end"/>
      </w:r>
      <w:r w:rsidRPr="0097096D">
        <w:rPr>
          <w:sz w:val="22"/>
          <w:szCs w:val="22"/>
        </w:rPr>
        <w:t xml:space="preserve"> set the ramp-up and ramp-down limits of generation units, respectively.</w:t>
      </w:r>
    </w:p>
    <w:p w14:paraId="1F47C75C" w14:textId="56BA01A7" w:rsidR="002E5F1B" w:rsidRPr="0097096D" w:rsidRDefault="002E5F1B" w:rsidP="00F06FB1">
      <w:pPr>
        <w:spacing w:after="0" w:line="360" w:lineRule="auto"/>
        <w:outlineLvl w:val="2"/>
        <w:rPr>
          <w:i/>
          <w:sz w:val="22"/>
          <w:szCs w:val="22"/>
        </w:rPr>
      </w:pPr>
      <w:r w:rsidRPr="0097096D">
        <w:rPr>
          <w:i/>
          <w:sz w:val="22"/>
          <w:szCs w:val="22"/>
        </w:rPr>
        <w:t>2.1.3</w:t>
      </w:r>
      <w:r w:rsidR="00A5734E" w:rsidRPr="0097096D">
        <w:rPr>
          <w:i/>
          <w:sz w:val="22"/>
          <w:szCs w:val="22"/>
        </w:rPr>
        <w:t>.</w:t>
      </w:r>
      <w:r w:rsidRPr="0097096D">
        <w:rPr>
          <w:i/>
          <w:sz w:val="22"/>
          <w:szCs w:val="22"/>
        </w:rPr>
        <w:t xml:space="preserve"> Natural Gas System Constraints</w:t>
      </w:r>
    </w:p>
    <w:p w14:paraId="1FB7CAD2" w14:textId="0F7535E9" w:rsidR="002E5F1B" w:rsidRPr="0097096D" w:rsidRDefault="002E5F1B" w:rsidP="00B16D71">
      <w:pPr>
        <w:tabs>
          <w:tab w:val="left" w:pos="1080"/>
        </w:tabs>
        <w:spacing w:after="0" w:line="360" w:lineRule="auto"/>
        <w:ind w:firstLine="204"/>
        <w:rPr>
          <w:sz w:val="22"/>
          <w:szCs w:val="22"/>
        </w:rPr>
      </w:pPr>
      <w:r w:rsidRPr="0097096D">
        <w:rPr>
          <w:rFonts w:hint="eastAsia"/>
          <w:sz w:val="22"/>
          <w:szCs w:val="22"/>
        </w:rPr>
        <w:t>H</w:t>
      </w:r>
      <w:r w:rsidRPr="0097096D">
        <w:rPr>
          <w:sz w:val="22"/>
          <w:szCs w:val="22"/>
        </w:rPr>
        <w:t xml:space="preserve">ere, the linear dynamic formulation is introduced to model the natural gas system. </w:t>
      </w:r>
      <w:r w:rsidR="001B38F9" w:rsidRPr="0097096D">
        <w:rPr>
          <w:sz w:val="22"/>
          <w:szCs w:val="22"/>
        </w:rPr>
        <w:t>T</w:t>
      </w:r>
      <w:r w:rsidRPr="0097096D">
        <w:rPr>
          <w:sz w:val="22"/>
          <w:szCs w:val="22"/>
        </w:rPr>
        <w:t xml:space="preserve">he model can also capture the dynamic characteristics of the natural gas system, and the effectiveness and modeling accuracy have been verified in </w:t>
      </w:r>
      <w:r w:rsidRPr="0097096D">
        <w:rPr>
          <w:rFonts w:hint="eastAsia"/>
          <w:sz w:val="22"/>
          <w:szCs w:val="22"/>
        </w:rPr>
        <w:t>re</w:t>
      </w:r>
      <w:r w:rsidRPr="0097096D">
        <w:rPr>
          <w:sz w:val="22"/>
          <w:szCs w:val="22"/>
        </w:rPr>
        <w:t xml:space="preserve">ferences </w:t>
      </w:r>
      <w:r w:rsidR="003C4D5F" w:rsidRPr="0097096D">
        <w:rPr>
          <w:sz w:val="22"/>
          <w:szCs w:val="22"/>
        </w:rPr>
        <w:fldChar w:fldCharType="begin"/>
      </w:r>
      <w:r w:rsidR="003C4D5F" w:rsidRPr="0097096D">
        <w:rPr>
          <w:sz w:val="22"/>
          <w:szCs w:val="22"/>
        </w:rPr>
        <w:instrText xml:space="preserve"> REF _Ref88503469 \r \h </w:instrText>
      </w:r>
      <w:r w:rsidR="0097096D">
        <w:rPr>
          <w:sz w:val="22"/>
          <w:szCs w:val="22"/>
        </w:rPr>
        <w:instrText xml:space="preserve"> \* MERGEFORMAT </w:instrText>
      </w:r>
      <w:r w:rsidR="003C4D5F" w:rsidRPr="0097096D">
        <w:rPr>
          <w:sz w:val="22"/>
          <w:szCs w:val="22"/>
        </w:rPr>
      </w:r>
      <w:r w:rsidR="003C4D5F" w:rsidRPr="0097096D">
        <w:rPr>
          <w:sz w:val="22"/>
          <w:szCs w:val="22"/>
        </w:rPr>
        <w:fldChar w:fldCharType="separate"/>
      </w:r>
      <w:r w:rsidR="007A6378" w:rsidRPr="0097096D">
        <w:rPr>
          <w:sz w:val="22"/>
          <w:szCs w:val="22"/>
        </w:rPr>
        <w:t>[11]</w:t>
      </w:r>
      <w:r w:rsidR="003C4D5F" w:rsidRPr="0097096D">
        <w:rPr>
          <w:sz w:val="22"/>
          <w:szCs w:val="22"/>
        </w:rPr>
        <w:fldChar w:fldCharType="end"/>
      </w:r>
      <w:r w:rsidR="003C4D5F" w:rsidRPr="0097096D">
        <w:rPr>
          <w:rFonts w:hint="eastAsia"/>
          <w:sz w:val="22"/>
          <w:szCs w:val="22"/>
        </w:rPr>
        <w:t>,</w:t>
      </w:r>
      <w:r w:rsidR="001B38F9" w:rsidRPr="0097096D">
        <w:rPr>
          <w:sz w:val="22"/>
          <w:szCs w:val="22"/>
        </w:rPr>
        <w:fldChar w:fldCharType="begin"/>
      </w:r>
      <w:r w:rsidR="001B38F9" w:rsidRPr="0097096D">
        <w:rPr>
          <w:sz w:val="22"/>
          <w:szCs w:val="22"/>
        </w:rPr>
        <w:instrText xml:space="preserve"> REF _Ref122937734 \r \h  \* MERGEFORMAT </w:instrText>
      </w:r>
      <w:r w:rsidR="001B38F9" w:rsidRPr="0097096D">
        <w:rPr>
          <w:sz w:val="22"/>
          <w:szCs w:val="22"/>
        </w:rPr>
      </w:r>
      <w:r w:rsidR="001B38F9" w:rsidRPr="0097096D">
        <w:rPr>
          <w:sz w:val="22"/>
          <w:szCs w:val="22"/>
        </w:rPr>
        <w:fldChar w:fldCharType="separate"/>
      </w:r>
      <w:r w:rsidR="007A6378" w:rsidRPr="0097096D">
        <w:rPr>
          <w:sz w:val="22"/>
          <w:szCs w:val="22"/>
        </w:rPr>
        <w:t>[33]</w:t>
      </w:r>
      <w:r w:rsidR="001B38F9" w:rsidRPr="0097096D">
        <w:rPr>
          <w:sz w:val="22"/>
          <w:szCs w:val="22"/>
        </w:rPr>
        <w:fldChar w:fldCharType="end"/>
      </w:r>
      <w:r w:rsidRPr="0097096D">
        <w:rPr>
          <w:rFonts w:hint="eastAsia"/>
          <w:sz w:val="22"/>
          <w:szCs w:val="22"/>
        </w:rPr>
        <w:t>.</w:t>
      </w:r>
    </w:p>
    <w:p w14:paraId="39598B07" w14:textId="475D5A07" w:rsidR="00572DD5" w:rsidRPr="0097096D" w:rsidRDefault="00572DD5" w:rsidP="009371B9">
      <w:pPr>
        <w:pStyle w:val="MTDisplayEquation"/>
        <w:tabs>
          <w:tab w:val="clear" w:pos="4680"/>
          <w:tab w:val="center" w:pos="4253"/>
        </w:tabs>
        <w:snapToGrid w:val="0"/>
        <w:spacing w:after="0" w:line="360" w:lineRule="auto"/>
        <w:ind w:leftChars="0" w:left="0"/>
        <w:jc w:val="left"/>
        <w:rPr>
          <w:sz w:val="22"/>
          <w:szCs w:val="18"/>
        </w:rPr>
      </w:pPr>
      <w:r w:rsidRPr="0097096D">
        <w:tab/>
      </w:r>
      <w:r w:rsidR="0030566E" w:rsidRPr="0097096D">
        <w:rPr>
          <w:noProof/>
          <w:position w:val="-58"/>
        </w:rPr>
        <w:object w:dxaOrig="6520" w:dyaOrig="1280" w14:anchorId="46972613">
          <v:shape id="_x0000_i1096" type="#_x0000_t75" alt="" style="width:325.45pt;height:64.3pt;mso-width-percent:0;mso-height-percent:0;mso-width-percent:0;mso-height-percent:0" o:ole="">
            <v:imagedata r:id="rId114" o:title=""/>
          </v:shape>
          <o:OLEObject Type="Embed" ProgID="Equation.DSMT4" ShapeID="_x0000_i1096" DrawAspect="Content" ObjectID="_1738736386" r:id="rId115"/>
        </w:object>
      </w:r>
      <w:r w:rsidRPr="0097096D">
        <w:tab/>
      </w:r>
      <w:r w:rsidRPr="0097096D">
        <w:rPr>
          <w:sz w:val="22"/>
          <w:szCs w:val="18"/>
        </w:rPr>
        <w:fldChar w:fldCharType="begin"/>
      </w:r>
      <w:r w:rsidRPr="0097096D">
        <w:rPr>
          <w:sz w:val="22"/>
          <w:szCs w:val="18"/>
        </w:rPr>
        <w:instrText xml:space="preserve"> MACROBUTTON MTPlaceRef \* MERGEFORMAT </w:instrText>
      </w:r>
      <w:r w:rsidRPr="0097096D">
        <w:rPr>
          <w:sz w:val="22"/>
          <w:szCs w:val="18"/>
        </w:rPr>
        <w:fldChar w:fldCharType="begin"/>
      </w:r>
      <w:r w:rsidRPr="0097096D">
        <w:rPr>
          <w:sz w:val="22"/>
          <w:szCs w:val="18"/>
        </w:rPr>
        <w:instrText xml:space="preserve"> SEQ MTEqn \h \* MERGEFORMAT </w:instrText>
      </w:r>
      <w:r w:rsidRPr="0097096D">
        <w:rPr>
          <w:sz w:val="22"/>
          <w:szCs w:val="18"/>
        </w:rPr>
        <w:fldChar w:fldCharType="end"/>
      </w:r>
      <w:bookmarkStart w:id="41" w:name="ZEqnNum527751"/>
      <w:r w:rsidRPr="0097096D">
        <w:rPr>
          <w:sz w:val="22"/>
          <w:szCs w:val="18"/>
        </w:rPr>
        <w:instrText>(</w:instrText>
      </w:r>
      <w:r w:rsidRPr="0097096D">
        <w:rPr>
          <w:sz w:val="22"/>
          <w:szCs w:val="18"/>
        </w:rPr>
        <w:fldChar w:fldCharType="begin"/>
      </w:r>
      <w:r w:rsidRPr="0097096D">
        <w:rPr>
          <w:sz w:val="22"/>
          <w:szCs w:val="18"/>
        </w:rPr>
        <w:instrText xml:space="preserve"> SEQ MTEqn \c \* Arabic \* MERGEFORMAT </w:instrText>
      </w:r>
      <w:r w:rsidRPr="0097096D">
        <w:rPr>
          <w:sz w:val="22"/>
          <w:szCs w:val="18"/>
        </w:rPr>
        <w:fldChar w:fldCharType="separate"/>
      </w:r>
      <w:r w:rsidR="007A6378" w:rsidRPr="0097096D">
        <w:rPr>
          <w:noProof/>
          <w:sz w:val="22"/>
          <w:szCs w:val="18"/>
        </w:rPr>
        <w:instrText>14</w:instrText>
      </w:r>
      <w:r w:rsidRPr="0097096D">
        <w:rPr>
          <w:sz w:val="22"/>
          <w:szCs w:val="18"/>
        </w:rPr>
        <w:fldChar w:fldCharType="end"/>
      </w:r>
      <w:r w:rsidRPr="0097096D">
        <w:rPr>
          <w:sz w:val="22"/>
          <w:szCs w:val="18"/>
        </w:rPr>
        <w:instrText>)</w:instrText>
      </w:r>
      <w:bookmarkEnd w:id="41"/>
      <w:r w:rsidRPr="0097096D">
        <w:rPr>
          <w:sz w:val="22"/>
          <w:szCs w:val="18"/>
        </w:rPr>
        <w:fldChar w:fldCharType="end"/>
      </w:r>
    </w:p>
    <w:p w14:paraId="62EC65C5" w14:textId="14B76E87" w:rsidR="00F32D89" w:rsidRPr="0097096D" w:rsidRDefault="00F32D89" w:rsidP="009371B9">
      <w:pPr>
        <w:pStyle w:val="MTDisplayEquation"/>
        <w:tabs>
          <w:tab w:val="clear" w:pos="4680"/>
          <w:tab w:val="center" w:pos="4253"/>
        </w:tabs>
        <w:adjustRightInd w:val="0"/>
        <w:snapToGrid w:val="0"/>
        <w:spacing w:after="0" w:line="360" w:lineRule="auto"/>
        <w:ind w:leftChars="0" w:left="0"/>
        <w:jc w:val="left"/>
        <w:rPr>
          <w:sz w:val="22"/>
          <w:szCs w:val="18"/>
        </w:rPr>
      </w:pPr>
      <w:r w:rsidRPr="0097096D">
        <w:tab/>
      </w:r>
      <w:bookmarkStart w:id="42" w:name="MTBlankEqn"/>
      <w:r w:rsidR="0030566E" w:rsidRPr="0097096D">
        <w:rPr>
          <w:noProof/>
          <w:position w:val="-30"/>
        </w:rPr>
        <w:object w:dxaOrig="6780" w:dyaOrig="660" w14:anchorId="4E4919DA">
          <v:shape id="_x0000_i1095" type="#_x0000_t75" alt="" style="width:338.9pt;height:33.6pt;mso-width-percent:0;mso-height-percent:0;mso-width-percent:0;mso-height-percent:0" o:ole="">
            <v:imagedata r:id="rId116" o:title=""/>
          </v:shape>
          <o:OLEObject Type="Embed" ProgID="Equation.DSMT4" ShapeID="_x0000_i1095" DrawAspect="Content" ObjectID="_1738736387" r:id="rId117"/>
        </w:object>
      </w:r>
      <w:bookmarkEnd w:id="42"/>
      <w:r w:rsidRPr="0097096D">
        <w:tab/>
      </w:r>
      <w:r w:rsidRPr="0097096D">
        <w:rPr>
          <w:sz w:val="22"/>
          <w:szCs w:val="18"/>
        </w:rPr>
        <w:fldChar w:fldCharType="begin"/>
      </w:r>
      <w:r w:rsidRPr="0097096D">
        <w:rPr>
          <w:sz w:val="22"/>
          <w:szCs w:val="18"/>
        </w:rPr>
        <w:instrText xml:space="preserve"> MACROBUTTON MTPlaceRef \* MERGEFORMAT </w:instrText>
      </w:r>
      <w:r w:rsidRPr="0097096D">
        <w:rPr>
          <w:sz w:val="22"/>
          <w:szCs w:val="18"/>
        </w:rPr>
        <w:fldChar w:fldCharType="begin"/>
      </w:r>
      <w:r w:rsidRPr="0097096D">
        <w:rPr>
          <w:sz w:val="22"/>
          <w:szCs w:val="18"/>
        </w:rPr>
        <w:instrText xml:space="preserve"> SEQ MTEqn \h \* MERGEFORMAT </w:instrText>
      </w:r>
      <w:r w:rsidRPr="0097096D">
        <w:rPr>
          <w:sz w:val="22"/>
          <w:szCs w:val="18"/>
        </w:rPr>
        <w:fldChar w:fldCharType="end"/>
      </w:r>
      <w:bookmarkStart w:id="43" w:name="ZEqnNum998957"/>
      <w:r w:rsidRPr="0097096D">
        <w:rPr>
          <w:sz w:val="22"/>
          <w:szCs w:val="18"/>
        </w:rPr>
        <w:instrText>(</w:instrText>
      </w:r>
      <w:r w:rsidRPr="0097096D">
        <w:rPr>
          <w:sz w:val="22"/>
          <w:szCs w:val="18"/>
        </w:rPr>
        <w:fldChar w:fldCharType="begin"/>
      </w:r>
      <w:r w:rsidRPr="0097096D">
        <w:rPr>
          <w:sz w:val="22"/>
          <w:szCs w:val="18"/>
        </w:rPr>
        <w:instrText xml:space="preserve"> SEQ MTEqn \c \* Arabic \* MERGEFORMAT </w:instrText>
      </w:r>
      <w:r w:rsidRPr="0097096D">
        <w:rPr>
          <w:sz w:val="22"/>
          <w:szCs w:val="18"/>
        </w:rPr>
        <w:fldChar w:fldCharType="separate"/>
      </w:r>
      <w:r w:rsidR="007A6378" w:rsidRPr="0097096D">
        <w:rPr>
          <w:noProof/>
          <w:sz w:val="22"/>
          <w:szCs w:val="18"/>
        </w:rPr>
        <w:instrText>15</w:instrText>
      </w:r>
      <w:r w:rsidRPr="0097096D">
        <w:rPr>
          <w:sz w:val="22"/>
          <w:szCs w:val="18"/>
        </w:rPr>
        <w:fldChar w:fldCharType="end"/>
      </w:r>
      <w:r w:rsidRPr="0097096D">
        <w:rPr>
          <w:sz w:val="22"/>
          <w:szCs w:val="18"/>
        </w:rPr>
        <w:instrText>)</w:instrText>
      </w:r>
      <w:bookmarkEnd w:id="43"/>
      <w:r w:rsidRPr="0097096D">
        <w:rPr>
          <w:sz w:val="22"/>
          <w:szCs w:val="18"/>
        </w:rPr>
        <w:fldChar w:fldCharType="end"/>
      </w:r>
    </w:p>
    <w:p w14:paraId="4C9A6704" w14:textId="3C21A3B1" w:rsidR="00F32D89" w:rsidRPr="0097096D" w:rsidRDefault="00F32D89" w:rsidP="00F32D89">
      <w:pPr>
        <w:pStyle w:val="MTDisplayEquation"/>
        <w:tabs>
          <w:tab w:val="clear" w:pos="4680"/>
          <w:tab w:val="center" w:pos="4253"/>
        </w:tabs>
        <w:spacing w:after="0" w:line="360" w:lineRule="auto"/>
        <w:ind w:leftChars="0" w:left="0"/>
        <w:jc w:val="left"/>
        <w:rPr>
          <w:sz w:val="22"/>
          <w:szCs w:val="18"/>
        </w:rPr>
      </w:pPr>
      <w:r w:rsidRPr="0097096D">
        <w:tab/>
      </w:r>
      <w:r w:rsidR="0030566E" w:rsidRPr="0097096D">
        <w:rPr>
          <w:noProof/>
          <w:position w:val="-30"/>
        </w:rPr>
        <w:object w:dxaOrig="6420" w:dyaOrig="540" w14:anchorId="29EA5AF0">
          <v:shape id="_x0000_i1094" type="#_x0000_t75" alt="" style="width:321.6pt;height:26.9pt;mso-width-percent:0;mso-height-percent:0;mso-width-percent:0;mso-height-percent:0" o:ole="">
            <v:imagedata r:id="rId118" o:title=""/>
          </v:shape>
          <o:OLEObject Type="Embed" ProgID="Equation.DSMT4" ShapeID="_x0000_i1094" DrawAspect="Content" ObjectID="_1738736388" r:id="rId119"/>
        </w:object>
      </w:r>
      <w:r w:rsidRPr="0097096D">
        <w:tab/>
      </w:r>
      <w:r w:rsidRPr="0097096D">
        <w:rPr>
          <w:sz w:val="22"/>
          <w:szCs w:val="18"/>
        </w:rPr>
        <w:fldChar w:fldCharType="begin"/>
      </w:r>
      <w:r w:rsidRPr="0097096D">
        <w:rPr>
          <w:sz w:val="22"/>
          <w:szCs w:val="18"/>
        </w:rPr>
        <w:instrText xml:space="preserve"> MACROBUTTON MTPlaceRef \* MERGEFORMAT </w:instrText>
      </w:r>
      <w:r w:rsidRPr="0097096D">
        <w:rPr>
          <w:sz w:val="22"/>
          <w:szCs w:val="18"/>
        </w:rPr>
        <w:fldChar w:fldCharType="begin"/>
      </w:r>
      <w:r w:rsidRPr="0097096D">
        <w:rPr>
          <w:sz w:val="22"/>
          <w:szCs w:val="18"/>
        </w:rPr>
        <w:instrText xml:space="preserve"> SEQ MTEqn \h \* MERGEFORMAT </w:instrText>
      </w:r>
      <w:r w:rsidRPr="0097096D">
        <w:rPr>
          <w:sz w:val="22"/>
          <w:szCs w:val="18"/>
        </w:rPr>
        <w:fldChar w:fldCharType="end"/>
      </w:r>
      <w:bookmarkStart w:id="44" w:name="ZEqnNum363459"/>
      <w:r w:rsidRPr="0097096D">
        <w:rPr>
          <w:sz w:val="22"/>
          <w:szCs w:val="18"/>
        </w:rPr>
        <w:instrText>(</w:instrText>
      </w:r>
      <w:r w:rsidRPr="0097096D">
        <w:rPr>
          <w:sz w:val="22"/>
          <w:szCs w:val="18"/>
        </w:rPr>
        <w:fldChar w:fldCharType="begin"/>
      </w:r>
      <w:r w:rsidRPr="0097096D">
        <w:rPr>
          <w:sz w:val="22"/>
          <w:szCs w:val="18"/>
        </w:rPr>
        <w:instrText xml:space="preserve"> SEQ MTEqn \c \* Arabic \* MERGEFORMAT </w:instrText>
      </w:r>
      <w:r w:rsidRPr="0097096D">
        <w:rPr>
          <w:sz w:val="22"/>
          <w:szCs w:val="18"/>
        </w:rPr>
        <w:fldChar w:fldCharType="separate"/>
      </w:r>
      <w:r w:rsidR="007A6378" w:rsidRPr="0097096D">
        <w:rPr>
          <w:noProof/>
          <w:sz w:val="22"/>
          <w:szCs w:val="18"/>
        </w:rPr>
        <w:instrText>16</w:instrText>
      </w:r>
      <w:r w:rsidRPr="0097096D">
        <w:rPr>
          <w:sz w:val="22"/>
          <w:szCs w:val="18"/>
        </w:rPr>
        <w:fldChar w:fldCharType="end"/>
      </w:r>
      <w:r w:rsidRPr="0097096D">
        <w:rPr>
          <w:sz w:val="22"/>
          <w:szCs w:val="18"/>
        </w:rPr>
        <w:instrText>)</w:instrText>
      </w:r>
      <w:bookmarkEnd w:id="44"/>
      <w:r w:rsidRPr="0097096D">
        <w:rPr>
          <w:sz w:val="22"/>
          <w:szCs w:val="18"/>
        </w:rPr>
        <w:fldChar w:fldCharType="end"/>
      </w:r>
    </w:p>
    <w:p w14:paraId="73BED68E" w14:textId="2E7C43C9" w:rsidR="00F32D89" w:rsidRPr="0097096D" w:rsidRDefault="00F32D89" w:rsidP="00F32D89">
      <w:pPr>
        <w:pStyle w:val="MTDisplayEquation"/>
        <w:tabs>
          <w:tab w:val="clear" w:pos="4680"/>
          <w:tab w:val="center" w:pos="4253"/>
        </w:tabs>
        <w:spacing w:after="0" w:line="360" w:lineRule="auto"/>
        <w:ind w:leftChars="0" w:left="0"/>
        <w:jc w:val="left"/>
        <w:rPr>
          <w:sz w:val="22"/>
          <w:szCs w:val="18"/>
        </w:rPr>
      </w:pPr>
      <w:r w:rsidRPr="0097096D">
        <w:tab/>
      </w:r>
      <w:r w:rsidR="0030566E" w:rsidRPr="0097096D">
        <w:rPr>
          <w:noProof/>
          <w:position w:val="-12"/>
        </w:rPr>
        <w:object w:dxaOrig="1520" w:dyaOrig="340" w14:anchorId="66FEA013">
          <v:shape id="_x0000_i1093" type="#_x0000_t75" alt="" style="width:75.85pt;height:16.3pt;mso-width-percent:0;mso-height-percent:0;mso-width-percent:0;mso-height-percent:0" o:ole="">
            <v:imagedata r:id="rId120" o:title=""/>
          </v:shape>
          <o:OLEObject Type="Embed" ProgID="Equation.DSMT4" ShapeID="_x0000_i1093" DrawAspect="Content" ObjectID="_1738736389" r:id="rId121"/>
        </w:object>
      </w:r>
      <w:r w:rsidRPr="0097096D">
        <w:tab/>
      </w:r>
      <w:r w:rsidRPr="0097096D">
        <w:rPr>
          <w:sz w:val="22"/>
          <w:szCs w:val="18"/>
        </w:rPr>
        <w:fldChar w:fldCharType="begin"/>
      </w:r>
      <w:r w:rsidRPr="0097096D">
        <w:rPr>
          <w:sz w:val="22"/>
          <w:szCs w:val="18"/>
        </w:rPr>
        <w:instrText xml:space="preserve"> MACROBUTTON MTPlaceRef \* MERGEFORMAT </w:instrText>
      </w:r>
      <w:r w:rsidRPr="0097096D">
        <w:rPr>
          <w:sz w:val="22"/>
          <w:szCs w:val="18"/>
        </w:rPr>
        <w:fldChar w:fldCharType="begin"/>
      </w:r>
      <w:r w:rsidRPr="0097096D">
        <w:rPr>
          <w:sz w:val="22"/>
          <w:szCs w:val="18"/>
        </w:rPr>
        <w:instrText xml:space="preserve"> SEQ MTEqn \h \* MERGEFORMAT </w:instrText>
      </w:r>
      <w:r w:rsidRPr="0097096D">
        <w:rPr>
          <w:sz w:val="22"/>
          <w:szCs w:val="18"/>
        </w:rPr>
        <w:fldChar w:fldCharType="end"/>
      </w:r>
      <w:bookmarkStart w:id="45" w:name="ZEqnNum445658"/>
      <w:r w:rsidRPr="0097096D">
        <w:rPr>
          <w:sz w:val="22"/>
          <w:szCs w:val="18"/>
        </w:rPr>
        <w:instrText>(</w:instrText>
      </w:r>
      <w:r w:rsidRPr="0097096D">
        <w:rPr>
          <w:sz w:val="22"/>
          <w:szCs w:val="18"/>
        </w:rPr>
        <w:fldChar w:fldCharType="begin"/>
      </w:r>
      <w:r w:rsidRPr="0097096D">
        <w:rPr>
          <w:sz w:val="22"/>
          <w:szCs w:val="18"/>
        </w:rPr>
        <w:instrText xml:space="preserve"> SEQ MTEqn \c \* Arabic \* MERGEFORMAT </w:instrText>
      </w:r>
      <w:r w:rsidRPr="0097096D">
        <w:rPr>
          <w:sz w:val="22"/>
          <w:szCs w:val="18"/>
        </w:rPr>
        <w:fldChar w:fldCharType="separate"/>
      </w:r>
      <w:r w:rsidR="007A6378" w:rsidRPr="0097096D">
        <w:rPr>
          <w:noProof/>
          <w:sz w:val="22"/>
          <w:szCs w:val="18"/>
        </w:rPr>
        <w:instrText>17</w:instrText>
      </w:r>
      <w:r w:rsidRPr="0097096D">
        <w:rPr>
          <w:sz w:val="22"/>
          <w:szCs w:val="18"/>
        </w:rPr>
        <w:fldChar w:fldCharType="end"/>
      </w:r>
      <w:r w:rsidRPr="0097096D">
        <w:rPr>
          <w:sz w:val="22"/>
          <w:szCs w:val="18"/>
        </w:rPr>
        <w:instrText>)</w:instrText>
      </w:r>
      <w:bookmarkEnd w:id="45"/>
      <w:r w:rsidRPr="0097096D">
        <w:rPr>
          <w:sz w:val="22"/>
          <w:szCs w:val="18"/>
        </w:rPr>
        <w:fldChar w:fldCharType="end"/>
      </w:r>
    </w:p>
    <w:p w14:paraId="0B743354" w14:textId="04DD9CB8" w:rsidR="00F32D89" w:rsidRPr="0097096D" w:rsidRDefault="00F32D89" w:rsidP="00F32D89">
      <w:pPr>
        <w:pStyle w:val="MTDisplayEquation"/>
        <w:tabs>
          <w:tab w:val="clear" w:pos="4680"/>
          <w:tab w:val="center" w:pos="4253"/>
        </w:tabs>
        <w:spacing w:after="0" w:line="360" w:lineRule="auto"/>
        <w:ind w:leftChars="0" w:left="0"/>
        <w:jc w:val="left"/>
        <w:rPr>
          <w:sz w:val="22"/>
          <w:szCs w:val="18"/>
        </w:rPr>
      </w:pPr>
      <w:r w:rsidRPr="0097096D">
        <w:tab/>
      </w:r>
      <w:r w:rsidR="0030566E" w:rsidRPr="0097096D">
        <w:rPr>
          <w:noProof/>
          <w:position w:val="-14"/>
        </w:rPr>
        <w:object w:dxaOrig="1800" w:dyaOrig="360" w14:anchorId="72A8E81F">
          <v:shape id="_x0000_i1092" type="#_x0000_t75" alt="" style="width:90.25pt;height:18.25pt;mso-width-percent:0;mso-height-percent:0;mso-width-percent:0;mso-height-percent:0" o:ole="">
            <v:imagedata r:id="rId122" o:title=""/>
          </v:shape>
          <o:OLEObject Type="Embed" ProgID="Equation.DSMT4" ShapeID="_x0000_i1092" DrawAspect="Content" ObjectID="_1738736390" r:id="rId123"/>
        </w:object>
      </w:r>
      <w:r w:rsidRPr="0097096D">
        <w:tab/>
      </w:r>
      <w:r w:rsidRPr="0097096D">
        <w:rPr>
          <w:sz w:val="22"/>
          <w:szCs w:val="18"/>
        </w:rPr>
        <w:fldChar w:fldCharType="begin"/>
      </w:r>
      <w:r w:rsidRPr="0097096D">
        <w:rPr>
          <w:sz w:val="22"/>
          <w:szCs w:val="18"/>
        </w:rPr>
        <w:instrText xml:space="preserve"> MACROBUTTON MTPlaceRef \* MERGEFORMAT </w:instrText>
      </w:r>
      <w:r w:rsidRPr="0097096D">
        <w:rPr>
          <w:sz w:val="22"/>
          <w:szCs w:val="18"/>
        </w:rPr>
        <w:fldChar w:fldCharType="begin"/>
      </w:r>
      <w:r w:rsidRPr="0097096D">
        <w:rPr>
          <w:sz w:val="22"/>
          <w:szCs w:val="18"/>
        </w:rPr>
        <w:instrText xml:space="preserve"> SEQ MTEqn \h \* MERGEFORMAT </w:instrText>
      </w:r>
      <w:r w:rsidRPr="0097096D">
        <w:rPr>
          <w:sz w:val="22"/>
          <w:szCs w:val="18"/>
        </w:rPr>
        <w:fldChar w:fldCharType="end"/>
      </w:r>
      <w:bookmarkStart w:id="46" w:name="ZEqnNum254873"/>
      <w:r w:rsidRPr="0097096D">
        <w:rPr>
          <w:sz w:val="22"/>
          <w:szCs w:val="18"/>
        </w:rPr>
        <w:instrText>(</w:instrText>
      </w:r>
      <w:r w:rsidRPr="0097096D">
        <w:rPr>
          <w:sz w:val="22"/>
          <w:szCs w:val="18"/>
        </w:rPr>
        <w:fldChar w:fldCharType="begin"/>
      </w:r>
      <w:r w:rsidRPr="0097096D">
        <w:rPr>
          <w:sz w:val="22"/>
          <w:szCs w:val="18"/>
        </w:rPr>
        <w:instrText xml:space="preserve"> SEQ MTEqn \c \* Arabic \* MERGEFORMAT </w:instrText>
      </w:r>
      <w:r w:rsidRPr="0097096D">
        <w:rPr>
          <w:sz w:val="22"/>
          <w:szCs w:val="18"/>
        </w:rPr>
        <w:fldChar w:fldCharType="separate"/>
      </w:r>
      <w:r w:rsidR="007A6378" w:rsidRPr="0097096D">
        <w:rPr>
          <w:noProof/>
          <w:sz w:val="22"/>
          <w:szCs w:val="18"/>
        </w:rPr>
        <w:instrText>18</w:instrText>
      </w:r>
      <w:r w:rsidRPr="0097096D">
        <w:rPr>
          <w:sz w:val="22"/>
          <w:szCs w:val="18"/>
        </w:rPr>
        <w:fldChar w:fldCharType="end"/>
      </w:r>
      <w:r w:rsidRPr="0097096D">
        <w:rPr>
          <w:sz w:val="22"/>
          <w:szCs w:val="18"/>
        </w:rPr>
        <w:instrText>)</w:instrText>
      </w:r>
      <w:bookmarkEnd w:id="46"/>
      <w:r w:rsidRPr="0097096D">
        <w:rPr>
          <w:sz w:val="22"/>
          <w:szCs w:val="18"/>
        </w:rPr>
        <w:fldChar w:fldCharType="end"/>
      </w:r>
    </w:p>
    <w:p w14:paraId="463F9C22" w14:textId="5DB1F6B5" w:rsidR="00360CCE" w:rsidRPr="0097096D" w:rsidRDefault="00360CCE" w:rsidP="00360CCE">
      <w:pPr>
        <w:pStyle w:val="MTDisplayEquation"/>
        <w:tabs>
          <w:tab w:val="clear" w:pos="4680"/>
          <w:tab w:val="center" w:pos="4253"/>
        </w:tabs>
        <w:spacing w:after="0" w:line="360" w:lineRule="auto"/>
        <w:ind w:leftChars="0" w:left="0"/>
        <w:jc w:val="left"/>
        <w:rPr>
          <w:sz w:val="22"/>
          <w:szCs w:val="18"/>
        </w:rPr>
      </w:pPr>
      <w:r w:rsidRPr="0097096D">
        <w:tab/>
      </w:r>
      <w:r w:rsidR="0030566E" w:rsidRPr="0097096D">
        <w:rPr>
          <w:noProof/>
          <w:position w:val="-12"/>
        </w:rPr>
        <w:object w:dxaOrig="1980" w:dyaOrig="360" w14:anchorId="50E95EDD">
          <v:shape id="_x0000_i1091" type="#_x0000_t75" alt="" style="width:98.9pt;height:18.25pt;mso-width-percent:0;mso-height-percent:0;mso-width-percent:0;mso-height-percent:0" o:ole="">
            <v:imagedata r:id="rId124" o:title=""/>
          </v:shape>
          <o:OLEObject Type="Embed" ProgID="Equation.DSMT4" ShapeID="_x0000_i1091" DrawAspect="Content" ObjectID="_1738736391" r:id="rId125"/>
        </w:object>
      </w:r>
      <w:r w:rsidRPr="0097096D">
        <w:tab/>
      </w:r>
      <w:r w:rsidRPr="0097096D">
        <w:rPr>
          <w:sz w:val="22"/>
          <w:szCs w:val="18"/>
        </w:rPr>
        <w:fldChar w:fldCharType="begin"/>
      </w:r>
      <w:r w:rsidRPr="0097096D">
        <w:rPr>
          <w:sz w:val="22"/>
          <w:szCs w:val="18"/>
        </w:rPr>
        <w:instrText xml:space="preserve"> MACROBUTTON MTPlaceRef \* MERGEFORMAT </w:instrText>
      </w:r>
      <w:r w:rsidRPr="0097096D">
        <w:rPr>
          <w:sz w:val="22"/>
          <w:szCs w:val="18"/>
        </w:rPr>
        <w:fldChar w:fldCharType="begin"/>
      </w:r>
      <w:r w:rsidRPr="0097096D">
        <w:rPr>
          <w:sz w:val="22"/>
          <w:szCs w:val="18"/>
        </w:rPr>
        <w:instrText xml:space="preserve"> SEQ MTEqn \h \* MERGEFORMAT </w:instrText>
      </w:r>
      <w:r w:rsidRPr="0097096D">
        <w:rPr>
          <w:sz w:val="22"/>
          <w:szCs w:val="18"/>
        </w:rPr>
        <w:fldChar w:fldCharType="end"/>
      </w:r>
      <w:bookmarkStart w:id="47" w:name="ZEqnNum155359"/>
      <w:r w:rsidRPr="0097096D">
        <w:rPr>
          <w:sz w:val="22"/>
          <w:szCs w:val="18"/>
        </w:rPr>
        <w:instrText>(</w:instrText>
      </w:r>
      <w:r w:rsidRPr="0097096D">
        <w:rPr>
          <w:sz w:val="22"/>
          <w:szCs w:val="18"/>
        </w:rPr>
        <w:fldChar w:fldCharType="begin"/>
      </w:r>
      <w:r w:rsidRPr="0097096D">
        <w:rPr>
          <w:sz w:val="22"/>
          <w:szCs w:val="18"/>
        </w:rPr>
        <w:instrText xml:space="preserve"> SEQ MTEqn \c \* Arabic \* MERGEFORMAT </w:instrText>
      </w:r>
      <w:r w:rsidRPr="0097096D">
        <w:rPr>
          <w:sz w:val="22"/>
          <w:szCs w:val="18"/>
        </w:rPr>
        <w:fldChar w:fldCharType="separate"/>
      </w:r>
      <w:r w:rsidR="007A6378" w:rsidRPr="0097096D">
        <w:rPr>
          <w:noProof/>
          <w:sz w:val="22"/>
          <w:szCs w:val="18"/>
        </w:rPr>
        <w:instrText>19</w:instrText>
      </w:r>
      <w:r w:rsidRPr="0097096D">
        <w:rPr>
          <w:sz w:val="22"/>
          <w:szCs w:val="18"/>
        </w:rPr>
        <w:fldChar w:fldCharType="end"/>
      </w:r>
      <w:r w:rsidRPr="0097096D">
        <w:rPr>
          <w:sz w:val="22"/>
          <w:szCs w:val="18"/>
        </w:rPr>
        <w:instrText>)</w:instrText>
      </w:r>
      <w:bookmarkEnd w:id="47"/>
      <w:r w:rsidRPr="0097096D">
        <w:rPr>
          <w:sz w:val="22"/>
          <w:szCs w:val="18"/>
        </w:rPr>
        <w:fldChar w:fldCharType="end"/>
      </w:r>
    </w:p>
    <w:p w14:paraId="7B02E486" w14:textId="5E82B203" w:rsidR="00360CCE" w:rsidRPr="0097096D" w:rsidRDefault="00360CCE" w:rsidP="00360CCE">
      <w:pPr>
        <w:pStyle w:val="MTDisplayEquation"/>
        <w:tabs>
          <w:tab w:val="clear" w:pos="4680"/>
          <w:tab w:val="center" w:pos="4253"/>
        </w:tabs>
        <w:spacing w:after="0" w:line="360" w:lineRule="auto"/>
        <w:ind w:leftChars="0" w:left="0"/>
        <w:jc w:val="left"/>
        <w:rPr>
          <w:sz w:val="22"/>
          <w:szCs w:val="18"/>
        </w:rPr>
      </w:pPr>
      <w:r w:rsidRPr="0097096D">
        <w:tab/>
      </w:r>
      <w:r w:rsidR="0030566E" w:rsidRPr="0097096D">
        <w:rPr>
          <w:noProof/>
          <w:position w:val="-14"/>
        </w:rPr>
        <w:object w:dxaOrig="2200" w:dyaOrig="380" w14:anchorId="18EA113A">
          <v:shape id="_x0000_i1090" type="#_x0000_t75" alt="" style="width:109.45pt;height:19.2pt;mso-width-percent:0;mso-height-percent:0;mso-width-percent:0;mso-height-percent:0" o:ole="">
            <v:imagedata r:id="rId126" o:title=""/>
          </v:shape>
          <o:OLEObject Type="Embed" ProgID="Equation.DSMT4" ShapeID="_x0000_i1090" DrawAspect="Content" ObjectID="_1738736392" r:id="rId127"/>
        </w:object>
      </w:r>
      <w:r w:rsidRPr="0097096D">
        <w:tab/>
      </w:r>
      <w:r w:rsidRPr="0097096D">
        <w:rPr>
          <w:sz w:val="22"/>
          <w:szCs w:val="18"/>
        </w:rPr>
        <w:fldChar w:fldCharType="begin"/>
      </w:r>
      <w:r w:rsidRPr="0097096D">
        <w:rPr>
          <w:sz w:val="22"/>
          <w:szCs w:val="18"/>
        </w:rPr>
        <w:instrText xml:space="preserve"> MACROBUTTON MTPlaceRef \* MERGEFORMAT </w:instrText>
      </w:r>
      <w:r w:rsidRPr="0097096D">
        <w:rPr>
          <w:sz w:val="22"/>
          <w:szCs w:val="18"/>
        </w:rPr>
        <w:fldChar w:fldCharType="begin"/>
      </w:r>
      <w:r w:rsidRPr="0097096D">
        <w:rPr>
          <w:sz w:val="22"/>
          <w:szCs w:val="18"/>
        </w:rPr>
        <w:instrText xml:space="preserve"> SEQ MTEqn \h \* MERGEFORMAT </w:instrText>
      </w:r>
      <w:r w:rsidRPr="0097096D">
        <w:rPr>
          <w:sz w:val="22"/>
          <w:szCs w:val="18"/>
        </w:rPr>
        <w:fldChar w:fldCharType="end"/>
      </w:r>
      <w:bookmarkStart w:id="48" w:name="ZEqnNum553684"/>
      <w:r w:rsidRPr="0097096D">
        <w:rPr>
          <w:sz w:val="22"/>
          <w:szCs w:val="18"/>
        </w:rPr>
        <w:instrText>(</w:instrText>
      </w:r>
      <w:r w:rsidRPr="0097096D">
        <w:rPr>
          <w:sz w:val="22"/>
          <w:szCs w:val="18"/>
        </w:rPr>
        <w:fldChar w:fldCharType="begin"/>
      </w:r>
      <w:r w:rsidRPr="0097096D">
        <w:rPr>
          <w:sz w:val="22"/>
          <w:szCs w:val="18"/>
        </w:rPr>
        <w:instrText xml:space="preserve"> SEQ MTEqn \c \* Arabic \* MERGEFORMAT </w:instrText>
      </w:r>
      <w:r w:rsidRPr="0097096D">
        <w:rPr>
          <w:sz w:val="22"/>
          <w:szCs w:val="18"/>
        </w:rPr>
        <w:fldChar w:fldCharType="separate"/>
      </w:r>
      <w:r w:rsidR="007A6378" w:rsidRPr="0097096D">
        <w:rPr>
          <w:noProof/>
          <w:sz w:val="22"/>
          <w:szCs w:val="18"/>
        </w:rPr>
        <w:instrText>20</w:instrText>
      </w:r>
      <w:r w:rsidRPr="0097096D">
        <w:rPr>
          <w:sz w:val="22"/>
          <w:szCs w:val="18"/>
        </w:rPr>
        <w:fldChar w:fldCharType="end"/>
      </w:r>
      <w:r w:rsidRPr="0097096D">
        <w:rPr>
          <w:sz w:val="22"/>
          <w:szCs w:val="18"/>
        </w:rPr>
        <w:instrText>)</w:instrText>
      </w:r>
      <w:bookmarkEnd w:id="48"/>
      <w:r w:rsidRPr="0097096D">
        <w:rPr>
          <w:sz w:val="22"/>
          <w:szCs w:val="18"/>
        </w:rPr>
        <w:fldChar w:fldCharType="end"/>
      </w:r>
    </w:p>
    <w:p w14:paraId="6EAFD806" w14:textId="27A269AE" w:rsidR="002E5F1B" w:rsidRPr="0097096D" w:rsidRDefault="002E5F1B" w:rsidP="00B16D71">
      <w:pPr>
        <w:tabs>
          <w:tab w:val="left" w:pos="1080"/>
        </w:tabs>
        <w:spacing w:after="0" w:line="360" w:lineRule="auto"/>
        <w:ind w:firstLine="204"/>
        <w:rPr>
          <w:sz w:val="22"/>
          <w:szCs w:val="22"/>
        </w:rPr>
      </w:pPr>
      <w:r w:rsidRPr="0097096D">
        <w:rPr>
          <w:sz w:val="22"/>
          <w:szCs w:val="22"/>
        </w:rPr>
        <w:t xml:space="preserve">Constraints </w:t>
      </w:r>
      <w:r w:rsidR="009371B9" w:rsidRPr="0097096D">
        <w:rPr>
          <w:iCs/>
          <w:sz w:val="22"/>
          <w:szCs w:val="22"/>
        </w:rPr>
        <w:fldChar w:fldCharType="begin"/>
      </w:r>
      <w:r w:rsidR="009371B9" w:rsidRPr="0097096D">
        <w:rPr>
          <w:iCs/>
          <w:sz w:val="22"/>
          <w:szCs w:val="22"/>
        </w:rPr>
        <w:instrText xml:space="preserve"> </w:instrText>
      </w:r>
      <w:r w:rsidR="009371B9" w:rsidRPr="0097096D">
        <w:rPr>
          <w:rFonts w:hint="eastAsia"/>
          <w:iCs/>
          <w:sz w:val="22"/>
          <w:szCs w:val="22"/>
        </w:rPr>
        <w:instrText>GOTOBUTTON ZEqnNum527751  \* MERGEFORMAT</w:instrText>
      </w:r>
      <w:r w:rsidR="009371B9" w:rsidRPr="0097096D">
        <w:rPr>
          <w:iCs/>
          <w:sz w:val="22"/>
          <w:szCs w:val="22"/>
        </w:rPr>
        <w:instrText xml:space="preserve"> </w:instrText>
      </w:r>
      <w:r w:rsidR="009371B9" w:rsidRPr="0097096D">
        <w:rPr>
          <w:iCs/>
          <w:sz w:val="22"/>
          <w:szCs w:val="22"/>
        </w:rPr>
        <w:fldChar w:fldCharType="begin"/>
      </w:r>
      <w:r w:rsidR="009371B9" w:rsidRPr="0097096D">
        <w:rPr>
          <w:iCs/>
          <w:sz w:val="22"/>
          <w:szCs w:val="22"/>
        </w:rPr>
        <w:instrText xml:space="preserve"> REF ZEqnNum527751 \* Charformat \! \* MERGEFORMAT </w:instrText>
      </w:r>
      <w:r w:rsidR="009371B9" w:rsidRPr="0097096D">
        <w:rPr>
          <w:iCs/>
          <w:sz w:val="22"/>
          <w:szCs w:val="22"/>
        </w:rPr>
        <w:fldChar w:fldCharType="separate"/>
      </w:r>
      <w:r w:rsidR="007A6378" w:rsidRPr="0097096D">
        <w:rPr>
          <w:iCs/>
          <w:sz w:val="22"/>
          <w:szCs w:val="22"/>
        </w:rPr>
        <w:instrText>(14)</w:instrText>
      </w:r>
      <w:r w:rsidR="009371B9" w:rsidRPr="0097096D">
        <w:rPr>
          <w:iCs/>
          <w:sz w:val="22"/>
          <w:szCs w:val="22"/>
        </w:rPr>
        <w:fldChar w:fldCharType="end"/>
      </w:r>
      <w:r w:rsidR="009371B9" w:rsidRPr="0097096D">
        <w:rPr>
          <w:iCs/>
          <w:sz w:val="22"/>
          <w:szCs w:val="22"/>
        </w:rPr>
        <w:fldChar w:fldCharType="end"/>
      </w:r>
      <w:r w:rsidRPr="0097096D">
        <w:rPr>
          <w:sz w:val="22"/>
          <w:szCs w:val="22"/>
        </w:rPr>
        <w:t>-</w:t>
      </w:r>
      <w:r w:rsidR="009371B9" w:rsidRPr="0097096D">
        <w:rPr>
          <w:iCs/>
          <w:sz w:val="22"/>
          <w:szCs w:val="22"/>
        </w:rPr>
        <w:fldChar w:fldCharType="begin"/>
      </w:r>
      <w:r w:rsidR="009371B9" w:rsidRPr="0097096D">
        <w:rPr>
          <w:iCs/>
          <w:sz w:val="22"/>
          <w:szCs w:val="22"/>
        </w:rPr>
        <w:instrText xml:space="preserve"> </w:instrText>
      </w:r>
      <w:r w:rsidR="009371B9" w:rsidRPr="0097096D">
        <w:rPr>
          <w:rFonts w:hint="eastAsia"/>
          <w:iCs/>
          <w:sz w:val="22"/>
          <w:szCs w:val="22"/>
        </w:rPr>
        <w:instrText>GOTOBUTTON ZEqnNum998957  \* MERGEFORMAT</w:instrText>
      </w:r>
      <w:r w:rsidR="009371B9" w:rsidRPr="0097096D">
        <w:rPr>
          <w:iCs/>
          <w:sz w:val="22"/>
          <w:szCs w:val="22"/>
        </w:rPr>
        <w:instrText xml:space="preserve"> </w:instrText>
      </w:r>
      <w:r w:rsidR="009371B9" w:rsidRPr="0097096D">
        <w:rPr>
          <w:iCs/>
          <w:sz w:val="22"/>
          <w:szCs w:val="22"/>
        </w:rPr>
        <w:fldChar w:fldCharType="begin"/>
      </w:r>
      <w:r w:rsidR="009371B9" w:rsidRPr="0097096D">
        <w:rPr>
          <w:iCs/>
          <w:sz w:val="22"/>
          <w:szCs w:val="22"/>
        </w:rPr>
        <w:instrText xml:space="preserve"> REF ZEqnNum998957 \* Charformat \! \* MERGEFORMAT </w:instrText>
      </w:r>
      <w:r w:rsidR="009371B9" w:rsidRPr="0097096D">
        <w:rPr>
          <w:iCs/>
          <w:sz w:val="22"/>
          <w:szCs w:val="22"/>
        </w:rPr>
        <w:fldChar w:fldCharType="separate"/>
      </w:r>
      <w:r w:rsidR="007A6378" w:rsidRPr="0097096D">
        <w:rPr>
          <w:iCs/>
          <w:sz w:val="22"/>
          <w:szCs w:val="22"/>
        </w:rPr>
        <w:instrText>(15)</w:instrText>
      </w:r>
      <w:r w:rsidR="009371B9" w:rsidRPr="0097096D">
        <w:rPr>
          <w:iCs/>
          <w:sz w:val="22"/>
          <w:szCs w:val="22"/>
        </w:rPr>
        <w:fldChar w:fldCharType="end"/>
      </w:r>
      <w:r w:rsidR="009371B9" w:rsidRPr="0097096D">
        <w:rPr>
          <w:iCs/>
          <w:sz w:val="22"/>
          <w:szCs w:val="22"/>
        </w:rPr>
        <w:fldChar w:fldCharType="end"/>
      </w:r>
      <w:r w:rsidRPr="0097096D">
        <w:rPr>
          <w:sz w:val="22"/>
          <w:szCs w:val="22"/>
        </w:rPr>
        <w:t xml:space="preserve"> are the linearized constraints describing the relationship </w:t>
      </w:r>
      <w:r w:rsidR="00261E0E" w:rsidRPr="0097096D">
        <w:rPr>
          <w:sz w:val="22"/>
          <w:szCs w:val="22"/>
        </w:rPr>
        <w:t>between</w:t>
      </w:r>
      <w:r w:rsidRPr="0097096D">
        <w:rPr>
          <w:sz w:val="22"/>
          <w:szCs w:val="22"/>
        </w:rPr>
        <w:t xml:space="preserve"> the pipeline mass flow rate and the natural gas pressure at the starting and ending nodes of the pipeline. The natural gas balance constraint is represented as equation </w:t>
      </w:r>
      <w:r w:rsidR="009371B9" w:rsidRPr="0097096D">
        <w:rPr>
          <w:iCs/>
          <w:sz w:val="22"/>
          <w:szCs w:val="22"/>
        </w:rPr>
        <w:fldChar w:fldCharType="begin"/>
      </w:r>
      <w:r w:rsidR="009371B9" w:rsidRPr="0097096D">
        <w:rPr>
          <w:iCs/>
          <w:sz w:val="22"/>
          <w:szCs w:val="22"/>
        </w:rPr>
        <w:instrText xml:space="preserve"> </w:instrText>
      </w:r>
      <w:r w:rsidR="009371B9" w:rsidRPr="0097096D">
        <w:rPr>
          <w:rFonts w:hint="eastAsia"/>
          <w:iCs/>
          <w:sz w:val="22"/>
          <w:szCs w:val="22"/>
        </w:rPr>
        <w:instrText>GOTOBUTTON ZEqnNum363459  \* MERGEFORMAT</w:instrText>
      </w:r>
      <w:r w:rsidR="009371B9" w:rsidRPr="0097096D">
        <w:rPr>
          <w:iCs/>
          <w:sz w:val="22"/>
          <w:szCs w:val="22"/>
        </w:rPr>
        <w:instrText xml:space="preserve"> </w:instrText>
      </w:r>
      <w:r w:rsidR="009371B9" w:rsidRPr="0097096D">
        <w:rPr>
          <w:iCs/>
          <w:sz w:val="22"/>
          <w:szCs w:val="22"/>
        </w:rPr>
        <w:fldChar w:fldCharType="begin"/>
      </w:r>
      <w:r w:rsidR="009371B9" w:rsidRPr="0097096D">
        <w:rPr>
          <w:iCs/>
          <w:sz w:val="22"/>
          <w:szCs w:val="22"/>
        </w:rPr>
        <w:instrText xml:space="preserve"> REF ZEqnNum363459 \* Charformat \! \* MERGEFORMAT </w:instrText>
      </w:r>
      <w:r w:rsidR="009371B9" w:rsidRPr="0097096D">
        <w:rPr>
          <w:iCs/>
          <w:sz w:val="22"/>
          <w:szCs w:val="22"/>
        </w:rPr>
        <w:fldChar w:fldCharType="separate"/>
      </w:r>
      <w:r w:rsidR="007A6378" w:rsidRPr="0097096D">
        <w:rPr>
          <w:iCs/>
          <w:sz w:val="22"/>
          <w:szCs w:val="22"/>
        </w:rPr>
        <w:instrText>(16)</w:instrText>
      </w:r>
      <w:r w:rsidR="009371B9" w:rsidRPr="0097096D">
        <w:rPr>
          <w:iCs/>
          <w:sz w:val="22"/>
          <w:szCs w:val="22"/>
        </w:rPr>
        <w:fldChar w:fldCharType="end"/>
      </w:r>
      <w:r w:rsidR="009371B9" w:rsidRPr="0097096D">
        <w:rPr>
          <w:iCs/>
          <w:sz w:val="22"/>
          <w:szCs w:val="22"/>
        </w:rPr>
        <w:fldChar w:fldCharType="end"/>
      </w:r>
      <w:r w:rsidRPr="0097096D">
        <w:rPr>
          <w:sz w:val="22"/>
          <w:szCs w:val="22"/>
        </w:rPr>
        <w:t>.</w:t>
      </w:r>
      <w:r w:rsidRPr="0097096D">
        <w:rPr>
          <w:rFonts w:hint="eastAsia"/>
          <w:sz w:val="22"/>
          <w:szCs w:val="22"/>
        </w:rPr>
        <w:t xml:space="preserve"> </w:t>
      </w:r>
      <w:r w:rsidRPr="0097096D">
        <w:rPr>
          <w:sz w:val="22"/>
          <w:szCs w:val="22"/>
        </w:rPr>
        <w:t xml:space="preserve">Constraints </w:t>
      </w:r>
      <w:r w:rsidR="009371B9" w:rsidRPr="0097096D">
        <w:rPr>
          <w:iCs/>
          <w:sz w:val="22"/>
          <w:szCs w:val="22"/>
        </w:rPr>
        <w:fldChar w:fldCharType="begin"/>
      </w:r>
      <w:r w:rsidR="009371B9" w:rsidRPr="0097096D">
        <w:rPr>
          <w:iCs/>
          <w:sz w:val="22"/>
          <w:szCs w:val="22"/>
        </w:rPr>
        <w:instrText xml:space="preserve"> </w:instrText>
      </w:r>
      <w:r w:rsidR="009371B9" w:rsidRPr="0097096D">
        <w:rPr>
          <w:rFonts w:hint="eastAsia"/>
          <w:iCs/>
          <w:sz w:val="22"/>
          <w:szCs w:val="22"/>
        </w:rPr>
        <w:instrText>GOTOBUTTON ZEqnNum445658  \* MERGEFORMAT</w:instrText>
      </w:r>
      <w:r w:rsidR="009371B9" w:rsidRPr="0097096D">
        <w:rPr>
          <w:iCs/>
          <w:sz w:val="22"/>
          <w:szCs w:val="22"/>
        </w:rPr>
        <w:instrText xml:space="preserve"> </w:instrText>
      </w:r>
      <w:r w:rsidR="009371B9" w:rsidRPr="0097096D">
        <w:rPr>
          <w:iCs/>
          <w:sz w:val="22"/>
          <w:szCs w:val="22"/>
        </w:rPr>
        <w:fldChar w:fldCharType="begin"/>
      </w:r>
      <w:r w:rsidR="009371B9" w:rsidRPr="0097096D">
        <w:rPr>
          <w:iCs/>
          <w:sz w:val="22"/>
          <w:szCs w:val="22"/>
        </w:rPr>
        <w:instrText xml:space="preserve"> REF ZEqnNum445658 \* Charformat \! \* MERGEFORMAT </w:instrText>
      </w:r>
      <w:r w:rsidR="009371B9" w:rsidRPr="0097096D">
        <w:rPr>
          <w:iCs/>
          <w:sz w:val="22"/>
          <w:szCs w:val="22"/>
        </w:rPr>
        <w:fldChar w:fldCharType="separate"/>
      </w:r>
      <w:r w:rsidR="007A6378" w:rsidRPr="0097096D">
        <w:rPr>
          <w:iCs/>
          <w:sz w:val="22"/>
          <w:szCs w:val="22"/>
        </w:rPr>
        <w:instrText>(17)</w:instrText>
      </w:r>
      <w:r w:rsidR="009371B9" w:rsidRPr="0097096D">
        <w:rPr>
          <w:iCs/>
          <w:sz w:val="22"/>
          <w:szCs w:val="22"/>
        </w:rPr>
        <w:fldChar w:fldCharType="end"/>
      </w:r>
      <w:r w:rsidR="009371B9" w:rsidRPr="0097096D">
        <w:rPr>
          <w:iCs/>
          <w:sz w:val="22"/>
          <w:szCs w:val="22"/>
        </w:rPr>
        <w:fldChar w:fldCharType="end"/>
      </w:r>
      <w:r w:rsidRPr="0097096D">
        <w:rPr>
          <w:sz w:val="22"/>
          <w:szCs w:val="22"/>
        </w:rPr>
        <w:t xml:space="preserve"> and </w:t>
      </w:r>
      <w:r w:rsidR="009371B9" w:rsidRPr="0097096D">
        <w:rPr>
          <w:iCs/>
          <w:sz w:val="22"/>
          <w:szCs w:val="22"/>
        </w:rPr>
        <w:fldChar w:fldCharType="begin"/>
      </w:r>
      <w:r w:rsidR="009371B9" w:rsidRPr="0097096D">
        <w:rPr>
          <w:iCs/>
          <w:sz w:val="22"/>
          <w:szCs w:val="22"/>
        </w:rPr>
        <w:instrText xml:space="preserve"> </w:instrText>
      </w:r>
      <w:r w:rsidR="009371B9" w:rsidRPr="0097096D">
        <w:rPr>
          <w:rFonts w:hint="eastAsia"/>
          <w:iCs/>
          <w:sz w:val="22"/>
          <w:szCs w:val="22"/>
        </w:rPr>
        <w:instrText>GOTOBUTTON ZEqnNum254873  \* MERGEFORMAT</w:instrText>
      </w:r>
      <w:r w:rsidR="009371B9" w:rsidRPr="0097096D">
        <w:rPr>
          <w:iCs/>
          <w:sz w:val="22"/>
          <w:szCs w:val="22"/>
        </w:rPr>
        <w:instrText xml:space="preserve"> </w:instrText>
      </w:r>
      <w:r w:rsidR="009371B9" w:rsidRPr="0097096D">
        <w:rPr>
          <w:iCs/>
          <w:sz w:val="22"/>
          <w:szCs w:val="22"/>
        </w:rPr>
        <w:fldChar w:fldCharType="begin"/>
      </w:r>
      <w:r w:rsidR="009371B9" w:rsidRPr="0097096D">
        <w:rPr>
          <w:iCs/>
          <w:sz w:val="22"/>
          <w:szCs w:val="22"/>
        </w:rPr>
        <w:instrText xml:space="preserve"> REF ZEqnNum254873 \* Charformat \! \* MERGEFORMAT </w:instrText>
      </w:r>
      <w:r w:rsidR="009371B9" w:rsidRPr="0097096D">
        <w:rPr>
          <w:iCs/>
          <w:sz w:val="22"/>
          <w:szCs w:val="22"/>
        </w:rPr>
        <w:fldChar w:fldCharType="separate"/>
      </w:r>
      <w:r w:rsidR="007A6378" w:rsidRPr="0097096D">
        <w:rPr>
          <w:iCs/>
          <w:sz w:val="22"/>
          <w:szCs w:val="22"/>
        </w:rPr>
        <w:instrText>(18)</w:instrText>
      </w:r>
      <w:r w:rsidR="009371B9" w:rsidRPr="0097096D">
        <w:rPr>
          <w:iCs/>
          <w:sz w:val="22"/>
          <w:szCs w:val="22"/>
        </w:rPr>
        <w:fldChar w:fldCharType="end"/>
      </w:r>
      <w:r w:rsidR="009371B9" w:rsidRPr="0097096D">
        <w:rPr>
          <w:iCs/>
          <w:sz w:val="22"/>
          <w:szCs w:val="22"/>
        </w:rPr>
        <w:fldChar w:fldCharType="end"/>
      </w:r>
      <w:r w:rsidRPr="0097096D">
        <w:rPr>
          <w:sz w:val="22"/>
          <w:szCs w:val="22"/>
        </w:rPr>
        <w:t xml:space="preserve"> set the gas pressure limits for nodes with natural gas sources and normal nodes, respectively. Constraint </w:t>
      </w:r>
      <w:r w:rsidR="009371B9" w:rsidRPr="0097096D">
        <w:rPr>
          <w:iCs/>
          <w:sz w:val="22"/>
          <w:szCs w:val="22"/>
        </w:rPr>
        <w:fldChar w:fldCharType="begin"/>
      </w:r>
      <w:r w:rsidR="009371B9" w:rsidRPr="0097096D">
        <w:rPr>
          <w:iCs/>
          <w:sz w:val="22"/>
          <w:szCs w:val="22"/>
        </w:rPr>
        <w:instrText xml:space="preserve"> </w:instrText>
      </w:r>
      <w:r w:rsidR="009371B9" w:rsidRPr="0097096D">
        <w:rPr>
          <w:rFonts w:hint="eastAsia"/>
          <w:iCs/>
          <w:sz w:val="22"/>
          <w:szCs w:val="22"/>
        </w:rPr>
        <w:instrText>GOTOBUTTON ZEqnNum155359  \* MERGEFORMAT</w:instrText>
      </w:r>
      <w:r w:rsidR="009371B9" w:rsidRPr="0097096D">
        <w:rPr>
          <w:iCs/>
          <w:sz w:val="22"/>
          <w:szCs w:val="22"/>
        </w:rPr>
        <w:instrText xml:space="preserve"> </w:instrText>
      </w:r>
      <w:r w:rsidR="009371B9" w:rsidRPr="0097096D">
        <w:rPr>
          <w:iCs/>
          <w:sz w:val="22"/>
          <w:szCs w:val="22"/>
        </w:rPr>
        <w:fldChar w:fldCharType="begin"/>
      </w:r>
      <w:r w:rsidR="009371B9" w:rsidRPr="0097096D">
        <w:rPr>
          <w:iCs/>
          <w:sz w:val="22"/>
          <w:szCs w:val="22"/>
        </w:rPr>
        <w:instrText xml:space="preserve"> REF ZEqnNum155359 \* Charformat \! \* MERGEFORMAT </w:instrText>
      </w:r>
      <w:r w:rsidR="009371B9" w:rsidRPr="0097096D">
        <w:rPr>
          <w:iCs/>
          <w:sz w:val="22"/>
          <w:szCs w:val="22"/>
        </w:rPr>
        <w:fldChar w:fldCharType="separate"/>
      </w:r>
      <w:r w:rsidR="007A6378" w:rsidRPr="0097096D">
        <w:rPr>
          <w:iCs/>
          <w:sz w:val="22"/>
          <w:szCs w:val="22"/>
        </w:rPr>
        <w:instrText>(19)</w:instrText>
      </w:r>
      <w:r w:rsidR="009371B9" w:rsidRPr="0097096D">
        <w:rPr>
          <w:iCs/>
          <w:sz w:val="22"/>
          <w:szCs w:val="22"/>
        </w:rPr>
        <w:fldChar w:fldCharType="end"/>
      </w:r>
      <w:r w:rsidR="009371B9" w:rsidRPr="0097096D">
        <w:rPr>
          <w:iCs/>
          <w:sz w:val="22"/>
          <w:szCs w:val="22"/>
        </w:rPr>
        <w:fldChar w:fldCharType="end"/>
      </w:r>
      <w:r w:rsidRPr="0097096D">
        <w:rPr>
          <w:sz w:val="22"/>
          <w:szCs w:val="22"/>
        </w:rPr>
        <w:t xml:space="preserve"> sets the upper and lower limits for natural gas sources, while the upper and lower limits of the pipeline’s mass flow rate are set by constraint </w:t>
      </w:r>
      <w:r w:rsidR="009371B9" w:rsidRPr="0097096D">
        <w:rPr>
          <w:iCs/>
          <w:sz w:val="22"/>
          <w:szCs w:val="22"/>
        </w:rPr>
        <w:fldChar w:fldCharType="begin"/>
      </w:r>
      <w:r w:rsidR="009371B9" w:rsidRPr="0097096D">
        <w:rPr>
          <w:iCs/>
          <w:sz w:val="22"/>
          <w:szCs w:val="22"/>
        </w:rPr>
        <w:instrText xml:space="preserve"> </w:instrText>
      </w:r>
      <w:r w:rsidR="009371B9" w:rsidRPr="0097096D">
        <w:rPr>
          <w:rFonts w:hint="eastAsia"/>
          <w:iCs/>
          <w:sz w:val="22"/>
          <w:szCs w:val="22"/>
        </w:rPr>
        <w:instrText>GOTOBUTTON ZEqnNum553684  \* MERGEFORMAT</w:instrText>
      </w:r>
      <w:r w:rsidR="009371B9" w:rsidRPr="0097096D">
        <w:rPr>
          <w:iCs/>
          <w:sz w:val="22"/>
          <w:szCs w:val="22"/>
        </w:rPr>
        <w:instrText xml:space="preserve"> </w:instrText>
      </w:r>
      <w:r w:rsidR="009371B9" w:rsidRPr="0097096D">
        <w:rPr>
          <w:iCs/>
          <w:sz w:val="22"/>
          <w:szCs w:val="22"/>
        </w:rPr>
        <w:fldChar w:fldCharType="begin"/>
      </w:r>
      <w:r w:rsidR="009371B9" w:rsidRPr="0097096D">
        <w:rPr>
          <w:iCs/>
          <w:sz w:val="22"/>
          <w:szCs w:val="22"/>
        </w:rPr>
        <w:instrText xml:space="preserve"> REF ZEqnNum553684 \* Charformat \! \* MERGEFORMAT </w:instrText>
      </w:r>
      <w:r w:rsidR="009371B9" w:rsidRPr="0097096D">
        <w:rPr>
          <w:iCs/>
          <w:sz w:val="22"/>
          <w:szCs w:val="22"/>
        </w:rPr>
        <w:fldChar w:fldCharType="separate"/>
      </w:r>
      <w:r w:rsidR="007A6378" w:rsidRPr="0097096D">
        <w:rPr>
          <w:iCs/>
          <w:sz w:val="22"/>
          <w:szCs w:val="22"/>
        </w:rPr>
        <w:instrText>(20)</w:instrText>
      </w:r>
      <w:r w:rsidR="009371B9" w:rsidRPr="0097096D">
        <w:rPr>
          <w:iCs/>
          <w:sz w:val="22"/>
          <w:szCs w:val="22"/>
        </w:rPr>
        <w:fldChar w:fldCharType="end"/>
      </w:r>
      <w:r w:rsidR="009371B9" w:rsidRPr="0097096D">
        <w:rPr>
          <w:iCs/>
          <w:sz w:val="22"/>
          <w:szCs w:val="22"/>
        </w:rPr>
        <w:fldChar w:fldCharType="end"/>
      </w:r>
      <w:r w:rsidR="00F55548" w:rsidRPr="0097096D">
        <w:rPr>
          <w:sz w:val="22"/>
          <w:szCs w:val="22"/>
        </w:rPr>
        <w:t xml:space="preserve"> </w:t>
      </w:r>
      <w:r w:rsidR="00F55548" w:rsidRPr="0097096D">
        <w:rPr>
          <w:sz w:val="22"/>
          <w:szCs w:val="22"/>
        </w:rPr>
        <w:fldChar w:fldCharType="begin"/>
      </w:r>
      <w:r w:rsidR="00F55548" w:rsidRPr="0097096D">
        <w:rPr>
          <w:sz w:val="22"/>
          <w:szCs w:val="22"/>
        </w:rPr>
        <w:instrText xml:space="preserve"> REF _Ref122982886 \r \h  \* MERGEFORMAT </w:instrText>
      </w:r>
      <w:r w:rsidR="00F55548" w:rsidRPr="0097096D">
        <w:rPr>
          <w:sz w:val="22"/>
          <w:szCs w:val="22"/>
        </w:rPr>
      </w:r>
      <w:r w:rsidR="00F55548" w:rsidRPr="0097096D">
        <w:rPr>
          <w:sz w:val="22"/>
          <w:szCs w:val="22"/>
        </w:rPr>
        <w:fldChar w:fldCharType="separate"/>
      </w:r>
      <w:r w:rsidR="007A6378" w:rsidRPr="0097096D">
        <w:rPr>
          <w:sz w:val="22"/>
          <w:szCs w:val="22"/>
        </w:rPr>
        <w:t>[34]</w:t>
      </w:r>
      <w:r w:rsidR="00F55548" w:rsidRPr="0097096D">
        <w:rPr>
          <w:sz w:val="22"/>
          <w:szCs w:val="22"/>
        </w:rPr>
        <w:fldChar w:fldCharType="end"/>
      </w:r>
      <w:r w:rsidRPr="0097096D">
        <w:rPr>
          <w:sz w:val="22"/>
          <w:szCs w:val="22"/>
        </w:rPr>
        <w:t>.</w:t>
      </w:r>
    </w:p>
    <w:p w14:paraId="6AFF407C" w14:textId="38DE50FD" w:rsidR="002E5F1B" w:rsidRPr="0097096D" w:rsidRDefault="000B723F" w:rsidP="00F06FB1">
      <w:pPr>
        <w:spacing w:after="0" w:line="360" w:lineRule="auto"/>
        <w:outlineLvl w:val="2"/>
        <w:rPr>
          <w:i/>
          <w:sz w:val="22"/>
          <w:szCs w:val="22"/>
        </w:rPr>
      </w:pPr>
      <w:r w:rsidRPr="0097096D">
        <w:rPr>
          <w:i/>
          <w:sz w:val="22"/>
          <w:szCs w:val="22"/>
        </w:rPr>
        <w:t>2.1.4</w:t>
      </w:r>
      <w:r w:rsidR="00A5734E" w:rsidRPr="0097096D">
        <w:rPr>
          <w:i/>
          <w:sz w:val="22"/>
          <w:szCs w:val="22"/>
        </w:rPr>
        <w:t>.</w:t>
      </w:r>
      <w:r w:rsidRPr="0097096D">
        <w:rPr>
          <w:i/>
          <w:sz w:val="22"/>
          <w:szCs w:val="22"/>
        </w:rPr>
        <w:t xml:space="preserve"> </w:t>
      </w:r>
      <w:r w:rsidR="002E5F1B" w:rsidRPr="0097096D">
        <w:rPr>
          <w:i/>
          <w:sz w:val="22"/>
          <w:szCs w:val="22"/>
        </w:rPr>
        <w:t>Coupling Constraints</w:t>
      </w:r>
    </w:p>
    <w:p w14:paraId="739E46EE" w14:textId="1EA1F1A1" w:rsidR="00106ACA" w:rsidRPr="0097096D" w:rsidRDefault="002E5F1B" w:rsidP="00106ACA">
      <w:pPr>
        <w:tabs>
          <w:tab w:val="left" w:pos="1080"/>
        </w:tabs>
        <w:spacing w:after="0" w:line="360" w:lineRule="auto"/>
        <w:ind w:firstLine="204"/>
        <w:rPr>
          <w:sz w:val="22"/>
          <w:szCs w:val="22"/>
        </w:rPr>
      </w:pPr>
      <w:r w:rsidRPr="0097096D">
        <w:rPr>
          <w:rFonts w:hint="eastAsia"/>
          <w:sz w:val="22"/>
          <w:szCs w:val="22"/>
        </w:rPr>
        <w:t>T</w:t>
      </w:r>
      <w:r w:rsidRPr="0097096D">
        <w:rPr>
          <w:sz w:val="22"/>
          <w:szCs w:val="22"/>
        </w:rPr>
        <w:t xml:space="preserve">he electricity and the natural gas systems are coupled via the P2G units and the natural gas-fired units. Therefore, the coupling constraints are presented in constraints </w:t>
      </w:r>
      <w:r w:rsidR="00106ACA" w:rsidRPr="0097096D">
        <w:rPr>
          <w:iCs/>
          <w:sz w:val="22"/>
          <w:szCs w:val="22"/>
        </w:rPr>
        <w:fldChar w:fldCharType="begin"/>
      </w:r>
      <w:r w:rsidR="00106ACA" w:rsidRPr="0097096D">
        <w:rPr>
          <w:iCs/>
          <w:sz w:val="22"/>
          <w:szCs w:val="22"/>
        </w:rPr>
        <w:instrText xml:space="preserve"> </w:instrText>
      </w:r>
      <w:r w:rsidR="00106ACA" w:rsidRPr="0097096D">
        <w:rPr>
          <w:rFonts w:hint="eastAsia"/>
          <w:iCs/>
          <w:sz w:val="22"/>
          <w:szCs w:val="22"/>
        </w:rPr>
        <w:instrText>GOTOBUTTON ZEqnNum910485  \* MERGEFORMAT</w:instrText>
      </w:r>
      <w:r w:rsidR="00106ACA" w:rsidRPr="0097096D">
        <w:rPr>
          <w:iCs/>
          <w:sz w:val="22"/>
          <w:szCs w:val="22"/>
        </w:rPr>
        <w:instrText xml:space="preserve"> </w:instrText>
      </w:r>
      <w:r w:rsidR="00106ACA" w:rsidRPr="0097096D">
        <w:rPr>
          <w:iCs/>
          <w:sz w:val="22"/>
          <w:szCs w:val="22"/>
        </w:rPr>
        <w:fldChar w:fldCharType="begin"/>
      </w:r>
      <w:r w:rsidR="00106ACA" w:rsidRPr="0097096D">
        <w:rPr>
          <w:iCs/>
          <w:sz w:val="22"/>
          <w:szCs w:val="22"/>
        </w:rPr>
        <w:instrText xml:space="preserve"> REF ZEqnNum910485 \* Charformat \! \* MERGEFORMAT </w:instrText>
      </w:r>
      <w:r w:rsidR="00106ACA" w:rsidRPr="0097096D">
        <w:rPr>
          <w:iCs/>
          <w:sz w:val="22"/>
          <w:szCs w:val="22"/>
        </w:rPr>
        <w:fldChar w:fldCharType="separate"/>
      </w:r>
      <w:r w:rsidR="007A6378" w:rsidRPr="0097096D">
        <w:rPr>
          <w:iCs/>
          <w:sz w:val="22"/>
          <w:szCs w:val="22"/>
        </w:rPr>
        <w:instrText>(21)</w:instrText>
      </w:r>
      <w:r w:rsidR="00106ACA" w:rsidRPr="0097096D">
        <w:rPr>
          <w:iCs/>
          <w:sz w:val="22"/>
          <w:szCs w:val="22"/>
        </w:rPr>
        <w:fldChar w:fldCharType="end"/>
      </w:r>
      <w:r w:rsidR="00106ACA" w:rsidRPr="0097096D">
        <w:rPr>
          <w:iCs/>
          <w:sz w:val="22"/>
          <w:szCs w:val="22"/>
        </w:rPr>
        <w:fldChar w:fldCharType="end"/>
      </w:r>
      <w:r w:rsidRPr="0097096D">
        <w:rPr>
          <w:sz w:val="22"/>
          <w:szCs w:val="22"/>
        </w:rPr>
        <w:t>-</w:t>
      </w:r>
      <w:r w:rsidR="00106ACA" w:rsidRPr="0097096D">
        <w:rPr>
          <w:iCs/>
          <w:sz w:val="22"/>
          <w:szCs w:val="22"/>
        </w:rPr>
        <w:fldChar w:fldCharType="begin"/>
      </w:r>
      <w:r w:rsidR="00106ACA" w:rsidRPr="0097096D">
        <w:rPr>
          <w:iCs/>
          <w:sz w:val="22"/>
          <w:szCs w:val="22"/>
        </w:rPr>
        <w:instrText xml:space="preserve"> </w:instrText>
      </w:r>
      <w:r w:rsidR="00106ACA" w:rsidRPr="0097096D">
        <w:rPr>
          <w:rFonts w:hint="eastAsia"/>
          <w:iCs/>
          <w:sz w:val="22"/>
          <w:szCs w:val="22"/>
        </w:rPr>
        <w:instrText>GOTOBUTTON ZEqnNum227351  \* MERGEFORMAT</w:instrText>
      </w:r>
      <w:r w:rsidR="00106ACA" w:rsidRPr="0097096D">
        <w:rPr>
          <w:iCs/>
          <w:sz w:val="22"/>
          <w:szCs w:val="22"/>
        </w:rPr>
        <w:instrText xml:space="preserve"> </w:instrText>
      </w:r>
      <w:r w:rsidR="00106ACA" w:rsidRPr="0097096D">
        <w:rPr>
          <w:iCs/>
          <w:sz w:val="22"/>
          <w:szCs w:val="22"/>
        </w:rPr>
        <w:fldChar w:fldCharType="begin"/>
      </w:r>
      <w:r w:rsidR="00106ACA" w:rsidRPr="0097096D">
        <w:rPr>
          <w:iCs/>
          <w:sz w:val="22"/>
          <w:szCs w:val="22"/>
        </w:rPr>
        <w:instrText xml:space="preserve"> REF ZEqnNum227351 \* Charformat \! \* MERGEFORMAT </w:instrText>
      </w:r>
      <w:r w:rsidR="00106ACA" w:rsidRPr="0097096D">
        <w:rPr>
          <w:iCs/>
          <w:sz w:val="22"/>
          <w:szCs w:val="22"/>
        </w:rPr>
        <w:fldChar w:fldCharType="separate"/>
      </w:r>
      <w:r w:rsidR="007A6378" w:rsidRPr="0097096D">
        <w:rPr>
          <w:iCs/>
          <w:sz w:val="22"/>
          <w:szCs w:val="22"/>
        </w:rPr>
        <w:instrText>(22)</w:instrText>
      </w:r>
      <w:r w:rsidR="00106ACA" w:rsidRPr="0097096D">
        <w:rPr>
          <w:iCs/>
          <w:sz w:val="22"/>
          <w:szCs w:val="22"/>
        </w:rPr>
        <w:fldChar w:fldCharType="end"/>
      </w:r>
      <w:r w:rsidR="00106ACA" w:rsidRPr="0097096D">
        <w:rPr>
          <w:iCs/>
          <w:sz w:val="22"/>
          <w:szCs w:val="22"/>
        </w:rPr>
        <w:fldChar w:fldCharType="end"/>
      </w:r>
      <w:r w:rsidRPr="0097096D">
        <w:rPr>
          <w:sz w:val="22"/>
          <w:szCs w:val="22"/>
        </w:rPr>
        <w:t xml:space="preserve">, where the </w:t>
      </w:r>
      <w:r w:rsidRPr="0097096D">
        <w:rPr>
          <w:sz w:val="22"/>
          <w:szCs w:val="22"/>
        </w:rPr>
        <w:lastRenderedPageBreak/>
        <w:t>outputs of gas generators and P2G units are enforced, respectively</w:t>
      </w:r>
      <w:r w:rsidR="001544F0" w:rsidRPr="0097096D">
        <w:rPr>
          <w:sz w:val="22"/>
          <w:szCs w:val="22"/>
        </w:rPr>
        <w:t xml:space="preserve"> </w:t>
      </w:r>
      <w:r w:rsidR="001544F0" w:rsidRPr="0097096D">
        <w:rPr>
          <w:sz w:val="22"/>
          <w:szCs w:val="22"/>
        </w:rPr>
        <w:fldChar w:fldCharType="begin"/>
      </w:r>
      <w:r w:rsidR="001544F0" w:rsidRPr="0097096D">
        <w:rPr>
          <w:sz w:val="22"/>
          <w:szCs w:val="22"/>
        </w:rPr>
        <w:instrText xml:space="preserve"> REF _Ref122983865 \r \h </w:instrText>
      </w:r>
      <w:r w:rsidR="0097096D">
        <w:rPr>
          <w:sz w:val="22"/>
          <w:szCs w:val="22"/>
        </w:rPr>
        <w:instrText xml:space="preserve"> \* MERGEFORMAT </w:instrText>
      </w:r>
      <w:r w:rsidR="001544F0" w:rsidRPr="0097096D">
        <w:rPr>
          <w:sz w:val="22"/>
          <w:szCs w:val="22"/>
        </w:rPr>
      </w:r>
      <w:r w:rsidR="001544F0" w:rsidRPr="0097096D">
        <w:rPr>
          <w:sz w:val="22"/>
          <w:szCs w:val="22"/>
        </w:rPr>
        <w:fldChar w:fldCharType="separate"/>
      </w:r>
      <w:r w:rsidR="007A6378" w:rsidRPr="0097096D">
        <w:rPr>
          <w:sz w:val="22"/>
          <w:szCs w:val="22"/>
        </w:rPr>
        <w:t>[35]</w:t>
      </w:r>
      <w:r w:rsidR="001544F0" w:rsidRPr="0097096D">
        <w:rPr>
          <w:sz w:val="22"/>
          <w:szCs w:val="22"/>
        </w:rPr>
        <w:fldChar w:fldCharType="end"/>
      </w:r>
      <w:r w:rsidRPr="0097096D">
        <w:rPr>
          <w:sz w:val="22"/>
          <w:szCs w:val="22"/>
        </w:rPr>
        <w:t>.</w:t>
      </w:r>
    </w:p>
    <w:p w14:paraId="3EBCBCA3" w14:textId="022FA333" w:rsidR="00106ACA" w:rsidRPr="0097096D" w:rsidRDefault="00106ACA" w:rsidP="00106ACA">
      <w:pPr>
        <w:pStyle w:val="MTDisplayEquation"/>
        <w:tabs>
          <w:tab w:val="clear" w:pos="4680"/>
          <w:tab w:val="center" w:pos="4253"/>
        </w:tabs>
        <w:snapToGrid w:val="0"/>
        <w:spacing w:after="0" w:line="360" w:lineRule="auto"/>
        <w:ind w:leftChars="0" w:left="0"/>
        <w:jc w:val="left"/>
        <w:rPr>
          <w:sz w:val="22"/>
          <w:szCs w:val="18"/>
        </w:rPr>
      </w:pPr>
      <w:r w:rsidRPr="0097096D">
        <w:tab/>
      </w:r>
      <w:r w:rsidR="0030566E" w:rsidRPr="0097096D">
        <w:rPr>
          <w:noProof/>
          <w:position w:val="-12"/>
        </w:rPr>
        <w:object w:dxaOrig="2360" w:dyaOrig="360" w14:anchorId="7A0970C0">
          <v:shape id="_x0000_i1089" type="#_x0000_t75" alt="" style="width:118.1pt;height:18.25pt;mso-width-percent:0;mso-height-percent:0;mso-width-percent:0;mso-height-percent:0" o:ole="">
            <v:imagedata r:id="rId128" o:title=""/>
          </v:shape>
          <o:OLEObject Type="Embed" ProgID="Equation.DSMT4" ShapeID="_x0000_i1089" DrawAspect="Content" ObjectID="_1738736393" r:id="rId129"/>
        </w:object>
      </w:r>
      <w:r w:rsidRPr="0097096D">
        <w:tab/>
      </w:r>
      <w:r w:rsidRPr="0097096D">
        <w:rPr>
          <w:sz w:val="22"/>
          <w:szCs w:val="18"/>
        </w:rPr>
        <w:fldChar w:fldCharType="begin"/>
      </w:r>
      <w:r w:rsidRPr="0097096D">
        <w:rPr>
          <w:sz w:val="22"/>
          <w:szCs w:val="18"/>
        </w:rPr>
        <w:instrText xml:space="preserve"> MACROBUTTON MTPlaceRef \* MERGEFORMAT </w:instrText>
      </w:r>
      <w:r w:rsidRPr="0097096D">
        <w:rPr>
          <w:sz w:val="22"/>
          <w:szCs w:val="18"/>
        </w:rPr>
        <w:fldChar w:fldCharType="begin"/>
      </w:r>
      <w:r w:rsidRPr="0097096D">
        <w:rPr>
          <w:sz w:val="22"/>
          <w:szCs w:val="18"/>
        </w:rPr>
        <w:instrText xml:space="preserve"> SEQ MTEqn \h \* MERGEFORMAT </w:instrText>
      </w:r>
      <w:r w:rsidRPr="0097096D">
        <w:rPr>
          <w:sz w:val="22"/>
          <w:szCs w:val="18"/>
        </w:rPr>
        <w:fldChar w:fldCharType="end"/>
      </w:r>
      <w:bookmarkStart w:id="49" w:name="ZEqnNum910485"/>
      <w:r w:rsidRPr="0097096D">
        <w:rPr>
          <w:sz w:val="22"/>
          <w:szCs w:val="18"/>
        </w:rPr>
        <w:instrText>(</w:instrText>
      </w:r>
      <w:r w:rsidRPr="0097096D">
        <w:rPr>
          <w:sz w:val="22"/>
          <w:szCs w:val="18"/>
        </w:rPr>
        <w:fldChar w:fldCharType="begin"/>
      </w:r>
      <w:r w:rsidRPr="0097096D">
        <w:rPr>
          <w:sz w:val="22"/>
          <w:szCs w:val="18"/>
        </w:rPr>
        <w:instrText xml:space="preserve"> SEQ MTEqn \c \* Arabic \* MERGEFORMAT </w:instrText>
      </w:r>
      <w:r w:rsidRPr="0097096D">
        <w:rPr>
          <w:sz w:val="22"/>
          <w:szCs w:val="18"/>
        </w:rPr>
        <w:fldChar w:fldCharType="separate"/>
      </w:r>
      <w:r w:rsidR="007A6378" w:rsidRPr="0097096D">
        <w:rPr>
          <w:noProof/>
          <w:sz w:val="22"/>
          <w:szCs w:val="18"/>
        </w:rPr>
        <w:instrText>21</w:instrText>
      </w:r>
      <w:r w:rsidRPr="0097096D">
        <w:rPr>
          <w:sz w:val="22"/>
          <w:szCs w:val="18"/>
        </w:rPr>
        <w:fldChar w:fldCharType="end"/>
      </w:r>
      <w:r w:rsidRPr="0097096D">
        <w:rPr>
          <w:sz w:val="22"/>
          <w:szCs w:val="18"/>
        </w:rPr>
        <w:instrText>)</w:instrText>
      </w:r>
      <w:bookmarkEnd w:id="49"/>
      <w:r w:rsidRPr="0097096D">
        <w:rPr>
          <w:sz w:val="22"/>
          <w:szCs w:val="18"/>
        </w:rPr>
        <w:fldChar w:fldCharType="end"/>
      </w:r>
    </w:p>
    <w:p w14:paraId="56FF5ED6" w14:textId="0506E6BA" w:rsidR="00106ACA" w:rsidRPr="0097096D" w:rsidRDefault="00106ACA" w:rsidP="00106ACA">
      <w:pPr>
        <w:pStyle w:val="MTDisplayEquation"/>
        <w:tabs>
          <w:tab w:val="clear" w:pos="4680"/>
          <w:tab w:val="center" w:pos="4253"/>
        </w:tabs>
        <w:snapToGrid w:val="0"/>
        <w:spacing w:after="0" w:line="360" w:lineRule="auto"/>
        <w:ind w:leftChars="0" w:left="0"/>
        <w:jc w:val="left"/>
        <w:rPr>
          <w:sz w:val="22"/>
          <w:szCs w:val="18"/>
        </w:rPr>
      </w:pPr>
      <w:r w:rsidRPr="0097096D">
        <w:tab/>
      </w:r>
      <w:r w:rsidR="0030566E" w:rsidRPr="0097096D">
        <w:rPr>
          <w:noProof/>
          <w:position w:val="-12"/>
        </w:rPr>
        <w:object w:dxaOrig="1860" w:dyaOrig="360" w14:anchorId="33B52319">
          <v:shape id="_x0000_i1088" type="#_x0000_t75" alt="" style="width:92.15pt;height:18.25pt;mso-width-percent:0;mso-height-percent:0;mso-width-percent:0;mso-height-percent:0" o:ole="">
            <v:imagedata r:id="rId130" o:title=""/>
          </v:shape>
          <o:OLEObject Type="Embed" ProgID="Equation.DSMT4" ShapeID="_x0000_i1088" DrawAspect="Content" ObjectID="_1738736394" r:id="rId131"/>
        </w:object>
      </w:r>
      <w:r w:rsidRPr="0097096D">
        <w:tab/>
      </w:r>
      <w:r w:rsidRPr="0097096D">
        <w:rPr>
          <w:sz w:val="22"/>
          <w:szCs w:val="18"/>
        </w:rPr>
        <w:fldChar w:fldCharType="begin"/>
      </w:r>
      <w:r w:rsidRPr="0097096D">
        <w:rPr>
          <w:sz w:val="22"/>
          <w:szCs w:val="18"/>
        </w:rPr>
        <w:instrText xml:space="preserve"> MACROBUTTON MTPlaceRef \* MERGEFORMAT </w:instrText>
      </w:r>
      <w:r w:rsidRPr="0097096D">
        <w:rPr>
          <w:sz w:val="22"/>
          <w:szCs w:val="18"/>
        </w:rPr>
        <w:fldChar w:fldCharType="begin"/>
      </w:r>
      <w:r w:rsidRPr="0097096D">
        <w:rPr>
          <w:sz w:val="22"/>
          <w:szCs w:val="18"/>
        </w:rPr>
        <w:instrText xml:space="preserve"> SEQ MTEqn \h \* MERGEFORMAT </w:instrText>
      </w:r>
      <w:r w:rsidRPr="0097096D">
        <w:rPr>
          <w:sz w:val="22"/>
          <w:szCs w:val="18"/>
        </w:rPr>
        <w:fldChar w:fldCharType="end"/>
      </w:r>
      <w:bookmarkStart w:id="50" w:name="ZEqnNum227351"/>
      <w:r w:rsidRPr="0097096D">
        <w:rPr>
          <w:sz w:val="22"/>
          <w:szCs w:val="18"/>
        </w:rPr>
        <w:instrText>(</w:instrText>
      </w:r>
      <w:r w:rsidRPr="0097096D">
        <w:rPr>
          <w:sz w:val="22"/>
          <w:szCs w:val="18"/>
        </w:rPr>
        <w:fldChar w:fldCharType="begin"/>
      </w:r>
      <w:r w:rsidRPr="0097096D">
        <w:rPr>
          <w:sz w:val="22"/>
          <w:szCs w:val="18"/>
        </w:rPr>
        <w:instrText xml:space="preserve"> SEQ MTEqn \c \* Arabic \* MERGEFORMAT </w:instrText>
      </w:r>
      <w:r w:rsidRPr="0097096D">
        <w:rPr>
          <w:sz w:val="22"/>
          <w:szCs w:val="18"/>
        </w:rPr>
        <w:fldChar w:fldCharType="separate"/>
      </w:r>
      <w:r w:rsidR="007A6378" w:rsidRPr="0097096D">
        <w:rPr>
          <w:noProof/>
          <w:sz w:val="22"/>
          <w:szCs w:val="18"/>
        </w:rPr>
        <w:instrText>22</w:instrText>
      </w:r>
      <w:r w:rsidRPr="0097096D">
        <w:rPr>
          <w:sz w:val="22"/>
          <w:szCs w:val="18"/>
        </w:rPr>
        <w:fldChar w:fldCharType="end"/>
      </w:r>
      <w:r w:rsidRPr="0097096D">
        <w:rPr>
          <w:sz w:val="22"/>
          <w:szCs w:val="18"/>
        </w:rPr>
        <w:instrText>)</w:instrText>
      </w:r>
      <w:bookmarkEnd w:id="50"/>
      <w:r w:rsidRPr="0097096D">
        <w:rPr>
          <w:sz w:val="22"/>
          <w:szCs w:val="18"/>
        </w:rPr>
        <w:fldChar w:fldCharType="end"/>
      </w:r>
    </w:p>
    <w:p w14:paraId="00A0885F" w14:textId="3D65CD3A" w:rsidR="002E5F1B" w:rsidRPr="0097096D" w:rsidRDefault="002E5F1B" w:rsidP="00F06FB1">
      <w:pPr>
        <w:spacing w:after="0" w:line="360" w:lineRule="auto"/>
        <w:ind w:firstLine="204"/>
        <w:rPr>
          <w:sz w:val="22"/>
          <w:szCs w:val="22"/>
        </w:rPr>
      </w:pPr>
      <w:r w:rsidRPr="0097096D">
        <w:rPr>
          <w:iCs/>
          <w:sz w:val="22"/>
          <w:szCs w:val="22"/>
        </w:rPr>
        <w:t xml:space="preserve">Different electricity systems are connected by tie-lines, and the constraints related to tie-lines are stated as </w:t>
      </w:r>
      <w:r w:rsidR="00326A47" w:rsidRPr="0097096D">
        <w:rPr>
          <w:sz w:val="22"/>
          <w:szCs w:val="22"/>
        </w:rPr>
        <w:fldChar w:fldCharType="begin"/>
      </w:r>
      <w:r w:rsidR="00326A47" w:rsidRPr="0097096D">
        <w:rPr>
          <w:sz w:val="22"/>
          <w:szCs w:val="22"/>
        </w:rPr>
        <w:instrText xml:space="preserve"> </w:instrText>
      </w:r>
      <w:r w:rsidR="00326A47" w:rsidRPr="0097096D">
        <w:rPr>
          <w:rFonts w:hint="eastAsia"/>
          <w:sz w:val="22"/>
          <w:szCs w:val="22"/>
        </w:rPr>
        <w:instrText>GOTOBUTTON ZEqnNum662067  \* MERGEFORMAT</w:instrText>
      </w:r>
      <w:r w:rsidR="00326A47" w:rsidRPr="0097096D">
        <w:rPr>
          <w:sz w:val="22"/>
          <w:szCs w:val="22"/>
        </w:rPr>
        <w:instrText xml:space="preserve"> </w:instrText>
      </w:r>
      <w:r w:rsidR="00326A47" w:rsidRPr="0097096D">
        <w:rPr>
          <w:sz w:val="22"/>
          <w:szCs w:val="22"/>
        </w:rPr>
        <w:fldChar w:fldCharType="begin"/>
      </w:r>
      <w:r w:rsidR="00326A47" w:rsidRPr="0097096D">
        <w:rPr>
          <w:sz w:val="22"/>
          <w:szCs w:val="22"/>
        </w:rPr>
        <w:instrText xml:space="preserve"> REF ZEqnNum662067 \* Charformat \! \* MERGEFORMAT </w:instrText>
      </w:r>
      <w:r w:rsidR="00326A47" w:rsidRPr="0097096D">
        <w:rPr>
          <w:sz w:val="22"/>
          <w:szCs w:val="22"/>
        </w:rPr>
        <w:fldChar w:fldCharType="separate"/>
      </w:r>
      <w:r w:rsidR="007A6378" w:rsidRPr="0097096D">
        <w:rPr>
          <w:sz w:val="22"/>
          <w:szCs w:val="22"/>
        </w:rPr>
        <w:instrText>(23)</w:instrText>
      </w:r>
      <w:r w:rsidR="00326A47" w:rsidRPr="0097096D">
        <w:rPr>
          <w:sz w:val="22"/>
          <w:szCs w:val="22"/>
        </w:rPr>
        <w:fldChar w:fldCharType="end"/>
      </w:r>
      <w:r w:rsidR="00326A47" w:rsidRPr="0097096D">
        <w:rPr>
          <w:sz w:val="22"/>
          <w:szCs w:val="22"/>
        </w:rPr>
        <w:fldChar w:fldCharType="end"/>
      </w:r>
      <w:r w:rsidRPr="0097096D">
        <w:rPr>
          <w:iCs/>
          <w:sz w:val="22"/>
          <w:szCs w:val="22"/>
        </w:rPr>
        <w:t>-</w:t>
      </w:r>
      <w:r w:rsidR="00326A47" w:rsidRPr="0097096D">
        <w:rPr>
          <w:sz w:val="22"/>
          <w:szCs w:val="22"/>
        </w:rPr>
        <w:fldChar w:fldCharType="begin"/>
      </w:r>
      <w:r w:rsidR="00326A47" w:rsidRPr="0097096D">
        <w:rPr>
          <w:sz w:val="22"/>
          <w:szCs w:val="22"/>
        </w:rPr>
        <w:instrText xml:space="preserve"> </w:instrText>
      </w:r>
      <w:r w:rsidR="00326A47" w:rsidRPr="0097096D">
        <w:rPr>
          <w:rFonts w:hint="eastAsia"/>
          <w:sz w:val="22"/>
          <w:szCs w:val="22"/>
        </w:rPr>
        <w:instrText>GOTOBUTTON ZEqnNum640866  \* MERGEFORMAT</w:instrText>
      </w:r>
      <w:r w:rsidR="00326A47" w:rsidRPr="0097096D">
        <w:rPr>
          <w:sz w:val="22"/>
          <w:szCs w:val="22"/>
        </w:rPr>
        <w:instrText xml:space="preserve"> </w:instrText>
      </w:r>
      <w:r w:rsidR="00326A47" w:rsidRPr="0097096D">
        <w:rPr>
          <w:sz w:val="22"/>
          <w:szCs w:val="22"/>
        </w:rPr>
        <w:fldChar w:fldCharType="begin"/>
      </w:r>
      <w:r w:rsidR="00326A47" w:rsidRPr="0097096D">
        <w:rPr>
          <w:sz w:val="22"/>
          <w:szCs w:val="22"/>
        </w:rPr>
        <w:instrText xml:space="preserve"> REF ZEqnNum640866 \* Charformat \! \* MERGEFORMAT </w:instrText>
      </w:r>
      <w:r w:rsidR="00326A47" w:rsidRPr="0097096D">
        <w:rPr>
          <w:sz w:val="22"/>
          <w:szCs w:val="22"/>
        </w:rPr>
        <w:fldChar w:fldCharType="separate"/>
      </w:r>
      <w:r w:rsidR="007A6378" w:rsidRPr="0097096D">
        <w:rPr>
          <w:sz w:val="22"/>
          <w:szCs w:val="22"/>
        </w:rPr>
        <w:instrText>(25)</w:instrText>
      </w:r>
      <w:r w:rsidR="00326A47" w:rsidRPr="0097096D">
        <w:rPr>
          <w:sz w:val="22"/>
          <w:szCs w:val="22"/>
        </w:rPr>
        <w:fldChar w:fldCharType="end"/>
      </w:r>
      <w:r w:rsidR="00326A47" w:rsidRPr="0097096D">
        <w:rPr>
          <w:sz w:val="22"/>
          <w:szCs w:val="22"/>
        </w:rPr>
        <w:fldChar w:fldCharType="end"/>
      </w:r>
      <w:r w:rsidRPr="0097096D">
        <w:rPr>
          <w:iCs/>
          <w:sz w:val="22"/>
          <w:szCs w:val="22"/>
        </w:rPr>
        <w:t xml:space="preserve">, whose physical meanings are the same as </w:t>
      </w:r>
      <w:r w:rsidR="00326A47" w:rsidRPr="0097096D">
        <w:rPr>
          <w:sz w:val="22"/>
          <w:szCs w:val="22"/>
        </w:rPr>
        <w:fldChar w:fldCharType="begin"/>
      </w:r>
      <w:r w:rsidR="00326A47" w:rsidRPr="0097096D">
        <w:rPr>
          <w:sz w:val="22"/>
          <w:szCs w:val="22"/>
        </w:rPr>
        <w:instrText xml:space="preserve"> </w:instrText>
      </w:r>
      <w:r w:rsidR="00326A47" w:rsidRPr="0097096D">
        <w:rPr>
          <w:rFonts w:hint="eastAsia"/>
          <w:sz w:val="22"/>
          <w:szCs w:val="22"/>
        </w:rPr>
        <w:instrText>GOTOBUTTON ZEqnNum395652  \* MERGEFORMAT</w:instrText>
      </w:r>
      <w:r w:rsidR="00326A47" w:rsidRPr="0097096D">
        <w:rPr>
          <w:sz w:val="22"/>
          <w:szCs w:val="22"/>
        </w:rPr>
        <w:instrText xml:space="preserve"> </w:instrText>
      </w:r>
      <w:r w:rsidR="00326A47" w:rsidRPr="0097096D">
        <w:rPr>
          <w:sz w:val="22"/>
          <w:szCs w:val="22"/>
        </w:rPr>
        <w:fldChar w:fldCharType="begin"/>
      </w:r>
      <w:r w:rsidR="00326A47" w:rsidRPr="0097096D">
        <w:rPr>
          <w:sz w:val="22"/>
          <w:szCs w:val="22"/>
        </w:rPr>
        <w:instrText xml:space="preserve"> REF ZEqnNum395652 \* Charformat \! \* MERGEFORMAT </w:instrText>
      </w:r>
      <w:r w:rsidR="00326A47" w:rsidRPr="0097096D">
        <w:rPr>
          <w:sz w:val="22"/>
          <w:szCs w:val="22"/>
        </w:rPr>
        <w:fldChar w:fldCharType="separate"/>
      </w:r>
      <w:r w:rsidR="007A6378" w:rsidRPr="0097096D">
        <w:rPr>
          <w:sz w:val="22"/>
          <w:szCs w:val="22"/>
        </w:rPr>
        <w:instrText>(4)</w:instrText>
      </w:r>
      <w:r w:rsidR="00326A47" w:rsidRPr="0097096D">
        <w:rPr>
          <w:sz w:val="22"/>
          <w:szCs w:val="22"/>
        </w:rPr>
        <w:fldChar w:fldCharType="end"/>
      </w:r>
      <w:r w:rsidR="00326A47" w:rsidRPr="0097096D">
        <w:rPr>
          <w:sz w:val="22"/>
          <w:szCs w:val="22"/>
        </w:rPr>
        <w:fldChar w:fldCharType="end"/>
      </w:r>
      <w:r w:rsidRPr="0097096D">
        <w:rPr>
          <w:sz w:val="22"/>
          <w:szCs w:val="22"/>
        </w:rPr>
        <w:t>-</w:t>
      </w:r>
      <w:r w:rsidR="00326A47" w:rsidRPr="0097096D">
        <w:rPr>
          <w:iCs/>
          <w:sz w:val="22"/>
          <w:szCs w:val="22"/>
        </w:rPr>
        <w:fldChar w:fldCharType="begin"/>
      </w:r>
      <w:r w:rsidR="00326A47" w:rsidRPr="0097096D">
        <w:rPr>
          <w:iCs/>
          <w:sz w:val="22"/>
          <w:szCs w:val="22"/>
        </w:rPr>
        <w:instrText xml:space="preserve"> </w:instrText>
      </w:r>
      <w:r w:rsidR="00326A47" w:rsidRPr="0097096D">
        <w:rPr>
          <w:rFonts w:hint="eastAsia"/>
          <w:iCs/>
          <w:sz w:val="22"/>
          <w:szCs w:val="22"/>
        </w:rPr>
        <w:instrText>GOTOBUTTON ZEqnNum480502  \* MERGEFORMAT</w:instrText>
      </w:r>
      <w:r w:rsidR="00326A47" w:rsidRPr="0097096D">
        <w:rPr>
          <w:iCs/>
          <w:sz w:val="22"/>
          <w:szCs w:val="22"/>
        </w:rPr>
        <w:instrText xml:space="preserve"> </w:instrText>
      </w:r>
      <w:r w:rsidR="00326A47" w:rsidRPr="0097096D">
        <w:rPr>
          <w:iCs/>
          <w:sz w:val="22"/>
          <w:szCs w:val="22"/>
        </w:rPr>
        <w:fldChar w:fldCharType="begin"/>
      </w:r>
      <w:r w:rsidR="00326A47" w:rsidRPr="0097096D">
        <w:rPr>
          <w:iCs/>
          <w:sz w:val="22"/>
          <w:szCs w:val="22"/>
        </w:rPr>
        <w:instrText xml:space="preserve"> REF ZEqnNum480502 \* Charformat \! \* MERGEFORMAT </w:instrText>
      </w:r>
      <w:r w:rsidR="00326A47" w:rsidRPr="0097096D">
        <w:rPr>
          <w:iCs/>
          <w:sz w:val="22"/>
          <w:szCs w:val="22"/>
        </w:rPr>
        <w:fldChar w:fldCharType="separate"/>
      </w:r>
      <w:r w:rsidR="007A6378" w:rsidRPr="0097096D">
        <w:rPr>
          <w:iCs/>
          <w:sz w:val="22"/>
          <w:szCs w:val="22"/>
        </w:rPr>
        <w:instrText>(6)</w:instrText>
      </w:r>
      <w:r w:rsidR="00326A47" w:rsidRPr="0097096D">
        <w:rPr>
          <w:iCs/>
          <w:sz w:val="22"/>
          <w:szCs w:val="22"/>
        </w:rPr>
        <w:fldChar w:fldCharType="end"/>
      </w:r>
      <w:r w:rsidR="00326A47" w:rsidRPr="0097096D">
        <w:rPr>
          <w:iCs/>
          <w:sz w:val="22"/>
          <w:szCs w:val="22"/>
        </w:rPr>
        <w:fldChar w:fldCharType="end"/>
      </w:r>
      <w:r w:rsidRPr="0097096D">
        <w:rPr>
          <w:sz w:val="22"/>
          <w:szCs w:val="22"/>
        </w:rPr>
        <w:t>.</w:t>
      </w:r>
    </w:p>
    <w:p w14:paraId="1988AC84" w14:textId="5D5A26D1" w:rsidR="00326A47" w:rsidRPr="0097096D" w:rsidRDefault="00326A47" w:rsidP="00326A47">
      <w:pPr>
        <w:pStyle w:val="MTDisplayEquation"/>
        <w:tabs>
          <w:tab w:val="clear" w:pos="4680"/>
          <w:tab w:val="center" w:pos="4253"/>
        </w:tabs>
        <w:snapToGrid w:val="0"/>
        <w:spacing w:after="0" w:line="360" w:lineRule="auto"/>
        <w:ind w:leftChars="0" w:left="0"/>
        <w:jc w:val="left"/>
        <w:rPr>
          <w:sz w:val="22"/>
          <w:szCs w:val="18"/>
        </w:rPr>
      </w:pPr>
      <w:r w:rsidRPr="0097096D">
        <w:tab/>
      </w:r>
      <w:r w:rsidR="0030566E" w:rsidRPr="0097096D">
        <w:rPr>
          <w:noProof/>
          <w:position w:val="-18"/>
        </w:rPr>
        <w:object w:dxaOrig="6300" w:dyaOrig="460" w14:anchorId="7A17058B">
          <v:shape id="_x0000_i1087" type="#_x0000_t75" alt="" style="width:314.9pt;height:23.05pt;mso-width-percent:0;mso-height-percent:0;mso-width-percent:0;mso-height-percent:0" o:ole="">
            <v:imagedata r:id="rId132" o:title=""/>
          </v:shape>
          <o:OLEObject Type="Embed" ProgID="Equation.DSMT4" ShapeID="_x0000_i1087" DrawAspect="Content" ObjectID="_1738736395" r:id="rId133"/>
        </w:object>
      </w:r>
      <w:r w:rsidRPr="0097096D">
        <w:tab/>
      </w:r>
      <w:r w:rsidRPr="0097096D">
        <w:rPr>
          <w:sz w:val="22"/>
          <w:szCs w:val="18"/>
        </w:rPr>
        <w:fldChar w:fldCharType="begin"/>
      </w:r>
      <w:r w:rsidRPr="0097096D">
        <w:rPr>
          <w:sz w:val="22"/>
          <w:szCs w:val="18"/>
        </w:rPr>
        <w:instrText xml:space="preserve"> MACROBUTTON MTPlaceRef \* MERGEFORMAT </w:instrText>
      </w:r>
      <w:r w:rsidRPr="0097096D">
        <w:rPr>
          <w:sz w:val="22"/>
          <w:szCs w:val="18"/>
        </w:rPr>
        <w:fldChar w:fldCharType="begin"/>
      </w:r>
      <w:r w:rsidRPr="0097096D">
        <w:rPr>
          <w:sz w:val="22"/>
          <w:szCs w:val="18"/>
        </w:rPr>
        <w:instrText xml:space="preserve"> SEQ MTEqn \h \* MERGEFORMAT </w:instrText>
      </w:r>
      <w:r w:rsidRPr="0097096D">
        <w:rPr>
          <w:sz w:val="22"/>
          <w:szCs w:val="18"/>
        </w:rPr>
        <w:fldChar w:fldCharType="end"/>
      </w:r>
      <w:bookmarkStart w:id="51" w:name="ZEqnNum662067"/>
      <w:r w:rsidRPr="0097096D">
        <w:rPr>
          <w:sz w:val="22"/>
          <w:szCs w:val="18"/>
        </w:rPr>
        <w:instrText>(</w:instrText>
      </w:r>
      <w:r w:rsidRPr="0097096D">
        <w:rPr>
          <w:sz w:val="22"/>
          <w:szCs w:val="18"/>
        </w:rPr>
        <w:fldChar w:fldCharType="begin"/>
      </w:r>
      <w:r w:rsidRPr="0097096D">
        <w:rPr>
          <w:sz w:val="22"/>
          <w:szCs w:val="18"/>
        </w:rPr>
        <w:instrText xml:space="preserve"> SEQ MTEqn \c \* Arabic \* MERGEFORMAT </w:instrText>
      </w:r>
      <w:r w:rsidRPr="0097096D">
        <w:rPr>
          <w:sz w:val="22"/>
          <w:szCs w:val="18"/>
        </w:rPr>
        <w:fldChar w:fldCharType="separate"/>
      </w:r>
      <w:r w:rsidR="007A6378" w:rsidRPr="0097096D">
        <w:rPr>
          <w:noProof/>
          <w:sz w:val="22"/>
          <w:szCs w:val="18"/>
        </w:rPr>
        <w:instrText>23</w:instrText>
      </w:r>
      <w:r w:rsidRPr="0097096D">
        <w:rPr>
          <w:sz w:val="22"/>
          <w:szCs w:val="18"/>
        </w:rPr>
        <w:fldChar w:fldCharType="end"/>
      </w:r>
      <w:r w:rsidRPr="0097096D">
        <w:rPr>
          <w:sz w:val="22"/>
          <w:szCs w:val="18"/>
        </w:rPr>
        <w:instrText>)</w:instrText>
      </w:r>
      <w:bookmarkEnd w:id="51"/>
      <w:r w:rsidRPr="0097096D">
        <w:rPr>
          <w:sz w:val="22"/>
          <w:szCs w:val="18"/>
        </w:rPr>
        <w:fldChar w:fldCharType="end"/>
      </w:r>
    </w:p>
    <w:p w14:paraId="66DEF0CD" w14:textId="306AE204" w:rsidR="00326A47" w:rsidRPr="0097096D" w:rsidRDefault="00326A47" w:rsidP="00326A47">
      <w:pPr>
        <w:pStyle w:val="MTDisplayEquation"/>
        <w:tabs>
          <w:tab w:val="clear" w:pos="4680"/>
          <w:tab w:val="center" w:pos="4253"/>
        </w:tabs>
        <w:snapToGrid w:val="0"/>
        <w:spacing w:after="0" w:line="360" w:lineRule="auto"/>
        <w:ind w:leftChars="0" w:left="0"/>
        <w:jc w:val="left"/>
        <w:rPr>
          <w:sz w:val="22"/>
          <w:szCs w:val="18"/>
        </w:rPr>
      </w:pPr>
      <w:r w:rsidRPr="0097096D">
        <w:tab/>
      </w:r>
      <w:r w:rsidR="0030566E" w:rsidRPr="0097096D">
        <w:rPr>
          <w:noProof/>
          <w:position w:val="-18"/>
        </w:rPr>
        <w:object w:dxaOrig="6340" w:dyaOrig="460" w14:anchorId="3F0BEBCB">
          <v:shape id="_x0000_i1086" type="#_x0000_t75" alt="" style="width:317.75pt;height:23.05pt;mso-width-percent:0;mso-height-percent:0;mso-width-percent:0;mso-height-percent:0" o:ole="">
            <v:imagedata r:id="rId134" o:title=""/>
          </v:shape>
          <o:OLEObject Type="Embed" ProgID="Equation.DSMT4" ShapeID="_x0000_i1086" DrawAspect="Content" ObjectID="_1738736396" r:id="rId135"/>
        </w:object>
      </w:r>
      <w:r w:rsidRPr="0097096D">
        <w:tab/>
      </w:r>
      <w:r w:rsidRPr="0097096D">
        <w:rPr>
          <w:sz w:val="22"/>
          <w:szCs w:val="18"/>
        </w:rPr>
        <w:fldChar w:fldCharType="begin"/>
      </w:r>
      <w:r w:rsidRPr="0097096D">
        <w:rPr>
          <w:sz w:val="22"/>
          <w:szCs w:val="18"/>
        </w:rPr>
        <w:instrText xml:space="preserve"> MACROBUTTON MTPlaceRef \* MERGEFORMAT </w:instrText>
      </w:r>
      <w:r w:rsidRPr="0097096D">
        <w:rPr>
          <w:sz w:val="22"/>
          <w:szCs w:val="18"/>
        </w:rPr>
        <w:fldChar w:fldCharType="begin"/>
      </w:r>
      <w:r w:rsidRPr="0097096D">
        <w:rPr>
          <w:sz w:val="22"/>
          <w:szCs w:val="18"/>
        </w:rPr>
        <w:instrText xml:space="preserve"> SEQ MTEqn \h \* MERGEFORMAT </w:instrText>
      </w:r>
      <w:r w:rsidRPr="0097096D">
        <w:rPr>
          <w:sz w:val="22"/>
          <w:szCs w:val="18"/>
        </w:rPr>
        <w:fldChar w:fldCharType="end"/>
      </w:r>
      <w:bookmarkStart w:id="52" w:name="ZEqnNum310818"/>
      <w:r w:rsidRPr="0097096D">
        <w:rPr>
          <w:sz w:val="22"/>
          <w:szCs w:val="18"/>
        </w:rPr>
        <w:instrText>(</w:instrText>
      </w:r>
      <w:r w:rsidRPr="0097096D">
        <w:rPr>
          <w:sz w:val="22"/>
          <w:szCs w:val="18"/>
        </w:rPr>
        <w:fldChar w:fldCharType="begin"/>
      </w:r>
      <w:r w:rsidRPr="0097096D">
        <w:rPr>
          <w:sz w:val="22"/>
          <w:szCs w:val="18"/>
        </w:rPr>
        <w:instrText xml:space="preserve"> SEQ MTEqn \c \* Arabic \* MERGEFORMAT </w:instrText>
      </w:r>
      <w:r w:rsidRPr="0097096D">
        <w:rPr>
          <w:sz w:val="22"/>
          <w:szCs w:val="18"/>
        </w:rPr>
        <w:fldChar w:fldCharType="separate"/>
      </w:r>
      <w:r w:rsidR="007A6378" w:rsidRPr="0097096D">
        <w:rPr>
          <w:noProof/>
          <w:sz w:val="22"/>
          <w:szCs w:val="18"/>
        </w:rPr>
        <w:instrText>24</w:instrText>
      </w:r>
      <w:r w:rsidRPr="0097096D">
        <w:rPr>
          <w:sz w:val="22"/>
          <w:szCs w:val="18"/>
        </w:rPr>
        <w:fldChar w:fldCharType="end"/>
      </w:r>
      <w:r w:rsidRPr="0097096D">
        <w:rPr>
          <w:sz w:val="22"/>
          <w:szCs w:val="18"/>
        </w:rPr>
        <w:instrText>)</w:instrText>
      </w:r>
      <w:bookmarkEnd w:id="52"/>
      <w:r w:rsidRPr="0097096D">
        <w:rPr>
          <w:sz w:val="22"/>
          <w:szCs w:val="18"/>
        </w:rPr>
        <w:fldChar w:fldCharType="end"/>
      </w:r>
    </w:p>
    <w:p w14:paraId="607F2B6D" w14:textId="039BB7E1" w:rsidR="00326A47" w:rsidRPr="0097096D" w:rsidRDefault="00326A47" w:rsidP="00326A47">
      <w:pPr>
        <w:pStyle w:val="MTDisplayEquation"/>
        <w:tabs>
          <w:tab w:val="clear" w:pos="4680"/>
          <w:tab w:val="center" w:pos="4253"/>
        </w:tabs>
        <w:snapToGrid w:val="0"/>
        <w:spacing w:after="0" w:line="360" w:lineRule="auto"/>
        <w:ind w:leftChars="0" w:left="0"/>
        <w:jc w:val="left"/>
        <w:rPr>
          <w:sz w:val="22"/>
          <w:szCs w:val="18"/>
        </w:rPr>
      </w:pPr>
      <w:r w:rsidRPr="0097096D">
        <w:tab/>
      </w:r>
      <w:r w:rsidR="0030566E" w:rsidRPr="0097096D">
        <w:rPr>
          <w:noProof/>
          <w:position w:val="-16"/>
        </w:rPr>
        <w:object w:dxaOrig="3080" w:dyaOrig="460" w14:anchorId="5EB18C4B">
          <v:shape id="_x0000_i1085" type="#_x0000_t75" alt="" style="width:153.6pt;height:23.05pt;mso-width-percent:0;mso-height-percent:0;mso-width-percent:0;mso-height-percent:0" o:ole="">
            <v:imagedata r:id="rId136" o:title=""/>
          </v:shape>
          <o:OLEObject Type="Embed" ProgID="Equation.DSMT4" ShapeID="_x0000_i1085" DrawAspect="Content" ObjectID="_1738736397" r:id="rId137"/>
        </w:object>
      </w:r>
      <w:r w:rsidRPr="0097096D">
        <w:tab/>
      </w:r>
      <w:r w:rsidRPr="0097096D">
        <w:rPr>
          <w:sz w:val="22"/>
          <w:szCs w:val="18"/>
        </w:rPr>
        <w:fldChar w:fldCharType="begin"/>
      </w:r>
      <w:r w:rsidRPr="0097096D">
        <w:rPr>
          <w:sz w:val="22"/>
          <w:szCs w:val="18"/>
        </w:rPr>
        <w:instrText xml:space="preserve"> MACROBUTTON MTPlaceRef \* MERGEFORMAT </w:instrText>
      </w:r>
      <w:r w:rsidRPr="0097096D">
        <w:rPr>
          <w:sz w:val="22"/>
          <w:szCs w:val="18"/>
        </w:rPr>
        <w:fldChar w:fldCharType="begin"/>
      </w:r>
      <w:r w:rsidRPr="0097096D">
        <w:rPr>
          <w:sz w:val="22"/>
          <w:szCs w:val="18"/>
        </w:rPr>
        <w:instrText xml:space="preserve"> SEQ MTEqn \h \* MERGEFORMAT </w:instrText>
      </w:r>
      <w:r w:rsidRPr="0097096D">
        <w:rPr>
          <w:sz w:val="22"/>
          <w:szCs w:val="18"/>
        </w:rPr>
        <w:fldChar w:fldCharType="end"/>
      </w:r>
      <w:bookmarkStart w:id="53" w:name="ZEqnNum640866"/>
      <w:r w:rsidRPr="0097096D">
        <w:rPr>
          <w:sz w:val="22"/>
          <w:szCs w:val="18"/>
        </w:rPr>
        <w:instrText>(</w:instrText>
      </w:r>
      <w:r w:rsidRPr="0097096D">
        <w:rPr>
          <w:sz w:val="22"/>
          <w:szCs w:val="18"/>
        </w:rPr>
        <w:fldChar w:fldCharType="begin"/>
      </w:r>
      <w:r w:rsidRPr="0097096D">
        <w:rPr>
          <w:sz w:val="22"/>
          <w:szCs w:val="18"/>
        </w:rPr>
        <w:instrText xml:space="preserve"> SEQ MTEqn \c \* Arabic \* MERGEFORMAT </w:instrText>
      </w:r>
      <w:r w:rsidRPr="0097096D">
        <w:rPr>
          <w:sz w:val="22"/>
          <w:szCs w:val="18"/>
        </w:rPr>
        <w:fldChar w:fldCharType="separate"/>
      </w:r>
      <w:r w:rsidR="007A6378" w:rsidRPr="0097096D">
        <w:rPr>
          <w:noProof/>
          <w:sz w:val="22"/>
          <w:szCs w:val="18"/>
        </w:rPr>
        <w:instrText>25</w:instrText>
      </w:r>
      <w:r w:rsidRPr="0097096D">
        <w:rPr>
          <w:sz w:val="22"/>
          <w:szCs w:val="18"/>
        </w:rPr>
        <w:fldChar w:fldCharType="end"/>
      </w:r>
      <w:r w:rsidRPr="0097096D">
        <w:rPr>
          <w:sz w:val="22"/>
          <w:szCs w:val="18"/>
        </w:rPr>
        <w:instrText>)</w:instrText>
      </w:r>
      <w:bookmarkEnd w:id="53"/>
      <w:r w:rsidRPr="0097096D">
        <w:rPr>
          <w:sz w:val="22"/>
          <w:szCs w:val="18"/>
        </w:rPr>
        <w:fldChar w:fldCharType="end"/>
      </w:r>
    </w:p>
    <w:p w14:paraId="625DA310" w14:textId="0526800B" w:rsidR="002E5F1B" w:rsidRPr="0097096D" w:rsidRDefault="002E5F1B" w:rsidP="00B16D71">
      <w:pPr>
        <w:tabs>
          <w:tab w:val="left" w:pos="1080"/>
        </w:tabs>
        <w:spacing w:after="0" w:line="360" w:lineRule="auto"/>
        <w:ind w:firstLine="204"/>
        <w:rPr>
          <w:iCs/>
          <w:sz w:val="22"/>
          <w:szCs w:val="22"/>
        </w:rPr>
      </w:pPr>
      <w:r w:rsidRPr="0097096D">
        <w:rPr>
          <w:iCs/>
          <w:sz w:val="22"/>
          <w:szCs w:val="22"/>
        </w:rPr>
        <w:t xml:space="preserve">Various natural gas systems are connected by </w:t>
      </w:r>
      <w:bookmarkStart w:id="54" w:name="_Hlk89083265"/>
      <w:r w:rsidRPr="0097096D">
        <w:rPr>
          <w:iCs/>
          <w:sz w:val="22"/>
          <w:szCs w:val="22"/>
        </w:rPr>
        <w:t>tie-pipelines</w:t>
      </w:r>
      <w:bookmarkEnd w:id="54"/>
      <w:r w:rsidRPr="0097096D">
        <w:rPr>
          <w:iCs/>
          <w:sz w:val="22"/>
          <w:szCs w:val="22"/>
        </w:rPr>
        <w:t>, and the related constraints are presented as:</w:t>
      </w:r>
    </w:p>
    <w:p w14:paraId="310AEA8F" w14:textId="484F76D7" w:rsidR="00853652" w:rsidRPr="0097096D" w:rsidRDefault="003463BE" w:rsidP="00142FFA">
      <w:pPr>
        <w:pStyle w:val="MTDisplayEquation"/>
        <w:tabs>
          <w:tab w:val="clear" w:pos="4680"/>
          <w:tab w:val="center" w:pos="4253"/>
        </w:tabs>
        <w:adjustRightInd w:val="0"/>
        <w:snapToGrid w:val="0"/>
        <w:spacing w:after="0" w:line="360" w:lineRule="auto"/>
        <w:ind w:leftChars="0" w:left="0"/>
        <w:jc w:val="left"/>
        <w:rPr>
          <w:sz w:val="22"/>
          <w:szCs w:val="18"/>
        </w:rPr>
      </w:pPr>
      <w:r w:rsidRPr="0097096D">
        <w:tab/>
      </w:r>
      <w:r w:rsidR="0030566E" w:rsidRPr="0097096D">
        <w:rPr>
          <w:noProof/>
          <w:position w:val="-58"/>
        </w:rPr>
        <w:object w:dxaOrig="7400" w:dyaOrig="1280" w14:anchorId="4980EF44">
          <v:shape id="_x0000_i1084" type="#_x0000_t75" alt="" style="width:370.55pt;height:64.3pt;mso-width-percent:0;mso-height-percent:0;mso-width-percent:0;mso-height-percent:0" o:ole="">
            <v:imagedata r:id="rId138" o:title=""/>
          </v:shape>
          <o:OLEObject Type="Embed" ProgID="Equation.DSMT4" ShapeID="_x0000_i1084" DrawAspect="Content" ObjectID="_1738736398" r:id="rId139"/>
        </w:object>
      </w:r>
      <w:r w:rsidRPr="0097096D">
        <w:tab/>
      </w:r>
      <w:r w:rsidRPr="0097096D">
        <w:rPr>
          <w:sz w:val="22"/>
          <w:szCs w:val="18"/>
        </w:rPr>
        <w:fldChar w:fldCharType="begin"/>
      </w:r>
      <w:r w:rsidRPr="0097096D">
        <w:rPr>
          <w:sz w:val="22"/>
          <w:szCs w:val="18"/>
        </w:rPr>
        <w:instrText xml:space="preserve"> MACROBUTTON MTPlaceRef \* MERGEFORMAT </w:instrText>
      </w:r>
      <w:r w:rsidRPr="0097096D">
        <w:rPr>
          <w:sz w:val="22"/>
          <w:szCs w:val="18"/>
        </w:rPr>
        <w:fldChar w:fldCharType="begin"/>
      </w:r>
      <w:r w:rsidRPr="0097096D">
        <w:rPr>
          <w:sz w:val="22"/>
          <w:szCs w:val="18"/>
        </w:rPr>
        <w:instrText xml:space="preserve"> SEQ MTEqn \h \* MERGEFORMAT </w:instrText>
      </w:r>
      <w:r w:rsidRPr="0097096D">
        <w:rPr>
          <w:sz w:val="22"/>
          <w:szCs w:val="18"/>
        </w:rPr>
        <w:fldChar w:fldCharType="end"/>
      </w:r>
      <w:r w:rsidRPr="0097096D">
        <w:rPr>
          <w:sz w:val="22"/>
          <w:szCs w:val="18"/>
        </w:rPr>
        <w:instrText>(</w:instrText>
      </w:r>
      <w:r w:rsidRPr="0097096D">
        <w:rPr>
          <w:sz w:val="22"/>
          <w:szCs w:val="18"/>
        </w:rPr>
        <w:fldChar w:fldCharType="begin"/>
      </w:r>
      <w:r w:rsidRPr="0097096D">
        <w:rPr>
          <w:sz w:val="22"/>
          <w:szCs w:val="18"/>
        </w:rPr>
        <w:instrText xml:space="preserve"> SEQ MTEqn \c \* Arabic \* MERGEFORMAT </w:instrText>
      </w:r>
      <w:r w:rsidRPr="0097096D">
        <w:rPr>
          <w:sz w:val="22"/>
          <w:szCs w:val="18"/>
        </w:rPr>
        <w:fldChar w:fldCharType="separate"/>
      </w:r>
      <w:r w:rsidR="007A6378" w:rsidRPr="0097096D">
        <w:rPr>
          <w:noProof/>
          <w:sz w:val="22"/>
          <w:szCs w:val="18"/>
        </w:rPr>
        <w:instrText>26</w:instrText>
      </w:r>
      <w:r w:rsidRPr="0097096D">
        <w:rPr>
          <w:sz w:val="22"/>
          <w:szCs w:val="18"/>
        </w:rPr>
        <w:fldChar w:fldCharType="end"/>
      </w:r>
      <w:r w:rsidRPr="0097096D">
        <w:rPr>
          <w:sz w:val="22"/>
          <w:szCs w:val="18"/>
        </w:rPr>
        <w:instrText>)</w:instrText>
      </w:r>
      <w:r w:rsidRPr="0097096D">
        <w:rPr>
          <w:sz w:val="22"/>
          <w:szCs w:val="18"/>
        </w:rPr>
        <w:fldChar w:fldCharType="end"/>
      </w:r>
    </w:p>
    <w:p w14:paraId="675CECE9" w14:textId="3AE1E6D4" w:rsidR="003463BE" w:rsidRPr="0097096D" w:rsidRDefault="003463BE" w:rsidP="00142FFA">
      <w:pPr>
        <w:pStyle w:val="MTDisplayEquation"/>
        <w:tabs>
          <w:tab w:val="clear" w:pos="4680"/>
          <w:tab w:val="center" w:pos="4253"/>
        </w:tabs>
        <w:adjustRightInd w:val="0"/>
        <w:snapToGrid w:val="0"/>
        <w:spacing w:after="0" w:line="360" w:lineRule="auto"/>
        <w:ind w:leftChars="0" w:left="0"/>
        <w:jc w:val="left"/>
        <w:rPr>
          <w:sz w:val="22"/>
          <w:szCs w:val="18"/>
        </w:rPr>
      </w:pPr>
      <w:r w:rsidRPr="0097096D">
        <w:tab/>
      </w:r>
      <w:r w:rsidR="0030566E" w:rsidRPr="0097096D">
        <w:rPr>
          <w:noProof/>
          <w:position w:val="-52"/>
        </w:rPr>
        <w:object w:dxaOrig="4980" w:dyaOrig="1160" w14:anchorId="093E67AF">
          <v:shape id="_x0000_i1083" type="#_x0000_t75" alt="" style="width:249.6pt;height:58.55pt;mso-width-percent:0;mso-height-percent:0;mso-width-percent:0;mso-height-percent:0" o:ole="">
            <v:imagedata r:id="rId140" o:title=""/>
          </v:shape>
          <o:OLEObject Type="Embed" ProgID="Equation.DSMT4" ShapeID="_x0000_i1083" DrawAspect="Content" ObjectID="_1738736399" r:id="rId141"/>
        </w:object>
      </w:r>
      <w:r w:rsidRPr="0097096D">
        <w:tab/>
      </w:r>
      <w:r w:rsidRPr="0097096D">
        <w:rPr>
          <w:sz w:val="22"/>
          <w:szCs w:val="18"/>
        </w:rPr>
        <w:fldChar w:fldCharType="begin"/>
      </w:r>
      <w:r w:rsidRPr="0097096D">
        <w:rPr>
          <w:sz w:val="22"/>
          <w:szCs w:val="18"/>
        </w:rPr>
        <w:instrText xml:space="preserve"> MACROBUTTON MTPlaceRef \* MERGEFORMAT </w:instrText>
      </w:r>
      <w:r w:rsidRPr="0097096D">
        <w:rPr>
          <w:sz w:val="22"/>
          <w:szCs w:val="18"/>
        </w:rPr>
        <w:fldChar w:fldCharType="begin"/>
      </w:r>
      <w:r w:rsidRPr="0097096D">
        <w:rPr>
          <w:sz w:val="22"/>
          <w:szCs w:val="18"/>
        </w:rPr>
        <w:instrText xml:space="preserve"> SEQ MTEqn \h \* MERGEFORMAT </w:instrText>
      </w:r>
      <w:r w:rsidRPr="0097096D">
        <w:rPr>
          <w:sz w:val="22"/>
          <w:szCs w:val="18"/>
        </w:rPr>
        <w:fldChar w:fldCharType="end"/>
      </w:r>
      <w:r w:rsidRPr="0097096D">
        <w:rPr>
          <w:sz w:val="22"/>
          <w:szCs w:val="18"/>
        </w:rPr>
        <w:instrText>(</w:instrText>
      </w:r>
      <w:r w:rsidRPr="0097096D">
        <w:rPr>
          <w:sz w:val="22"/>
          <w:szCs w:val="18"/>
        </w:rPr>
        <w:fldChar w:fldCharType="begin"/>
      </w:r>
      <w:r w:rsidRPr="0097096D">
        <w:rPr>
          <w:sz w:val="22"/>
          <w:szCs w:val="18"/>
        </w:rPr>
        <w:instrText xml:space="preserve"> SEQ MTEqn \c \* Arabic \* MERGEFORMAT </w:instrText>
      </w:r>
      <w:r w:rsidRPr="0097096D">
        <w:rPr>
          <w:sz w:val="22"/>
          <w:szCs w:val="18"/>
        </w:rPr>
        <w:fldChar w:fldCharType="separate"/>
      </w:r>
      <w:r w:rsidR="007A6378" w:rsidRPr="0097096D">
        <w:rPr>
          <w:noProof/>
          <w:sz w:val="22"/>
          <w:szCs w:val="18"/>
        </w:rPr>
        <w:instrText>27</w:instrText>
      </w:r>
      <w:r w:rsidRPr="0097096D">
        <w:rPr>
          <w:sz w:val="22"/>
          <w:szCs w:val="18"/>
        </w:rPr>
        <w:fldChar w:fldCharType="end"/>
      </w:r>
      <w:r w:rsidRPr="0097096D">
        <w:rPr>
          <w:sz w:val="22"/>
          <w:szCs w:val="18"/>
        </w:rPr>
        <w:instrText>)</w:instrText>
      </w:r>
      <w:r w:rsidRPr="0097096D">
        <w:rPr>
          <w:sz w:val="22"/>
          <w:szCs w:val="18"/>
        </w:rPr>
        <w:fldChar w:fldCharType="end"/>
      </w:r>
    </w:p>
    <w:p w14:paraId="0A9CFD34" w14:textId="7977C9B4" w:rsidR="00142FFA" w:rsidRPr="0097096D" w:rsidRDefault="00142FFA" w:rsidP="00142FFA">
      <w:pPr>
        <w:pStyle w:val="MTDisplayEquation"/>
        <w:tabs>
          <w:tab w:val="clear" w:pos="4680"/>
          <w:tab w:val="center" w:pos="4253"/>
        </w:tabs>
        <w:snapToGrid w:val="0"/>
        <w:spacing w:after="0" w:line="360" w:lineRule="auto"/>
        <w:ind w:leftChars="0" w:left="0"/>
        <w:jc w:val="left"/>
        <w:rPr>
          <w:sz w:val="22"/>
          <w:szCs w:val="18"/>
        </w:rPr>
      </w:pPr>
      <w:r w:rsidRPr="0097096D">
        <w:tab/>
      </w:r>
      <w:r w:rsidR="0030566E" w:rsidRPr="0097096D">
        <w:rPr>
          <w:noProof/>
          <w:position w:val="-14"/>
        </w:rPr>
        <w:object w:dxaOrig="2780" w:dyaOrig="380" w14:anchorId="53E1E4D8">
          <v:shape id="_x0000_i1082" type="#_x0000_t75" alt="" style="width:139.2pt;height:19.2pt;mso-width-percent:0;mso-height-percent:0;mso-width-percent:0;mso-height-percent:0" o:ole="">
            <v:imagedata r:id="rId142" o:title=""/>
          </v:shape>
          <o:OLEObject Type="Embed" ProgID="Equation.DSMT4" ShapeID="_x0000_i1082" DrawAspect="Content" ObjectID="_1738736400" r:id="rId143"/>
        </w:object>
      </w:r>
      <w:r w:rsidRPr="0097096D">
        <w:tab/>
      </w:r>
      <w:r w:rsidRPr="0097096D">
        <w:rPr>
          <w:sz w:val="22"/>
          <w:szCs w:val="18"/>
        </w:rPr>
        <w:fldChar w:fldCharType="begin"/>
      </w:r>
      <w:r w:rsidRPr="0097096D">
        <w:rPr>
          <w:sz w:val="22"/>
          <w:szCs w:val="18"/>
        </w:rPr>
        <w:instrText xml:space="preserve"> MACROBUTTON MTPlaceRef \* MERGEFORMAT </w:instrText>
      </w:r>
      <w:r w:rsidRPr="0097096D">
        <w:rPr>
          <w:sz w:val="22"/>
          <w:szCs w:val="18"/>
        </w:rPr>
        <w:fldChar w:fldCharType="begin"/>
      </w:r>
      <w:r w:rsidRPr="0097096D">
        <w:rPr>
          <w:sz w:val="22"/>
          <w:szCs w:val="18"/>
        </w:rPr>
        <w:instrText xml:space="preserve"> SEQ MTEqn \h \* MERGEFORMAT </w:instrText>
      </w:r>
      <w:r w:rsidRPr="0097096D">
        <w:rPr>
          <w:sz w:val="22"/>
          <w:szCs w:val="18"/>
        </w:rPr>
        <w:fldChar w:fldCharType="end"/>
      </w:r>
      <w:r w:rsidRPr="0097096D">
        <w:rPr>
          <w:sz w:val="22"/>
          <w:szCs w:val="18"/>
        </w:rPr>
        <w:instrText>(</w:instrText>
      </w:r>
      <w:r w:rsidRPr="0097096D">
        <w:rPr>
          <w:sz w:val="22"/>
          <w:szCs w:val="18"/>
        </w:rPr>
        <w:fldChar w:fldCharType="begin"/>
      </w:r>
      <w:r w:rsidRPr="0097096D">
        <w:rPr>
          <w:sz w:val="22"/>
          <w:szCs w:val="18"/>
        </w:rPr>
        <w:instrText xml:space="preserve"> SEQ MTEqn \c \* Arabic \* MERGEFORMAT </w:instrText>
      </w:r>
      <w:r w:rsidRPr="0097096D">
        <w:rPr>
          <w:sz w:val="22"/>
          <w:szCs w:val="18"/>
        </w:rPr>
        <w:fldChar w:fldCharType="separate"/>
      </w:r>
      <w:r w:rsidR="007A6378" w:rsidRPr="0097096D">
        <w:rPr>
          <w:noProof/>
          <w:sz w:val="22"/>
          <w:szCs w:val="18"/>
        </w:rPr>
        <w:instrText>28</w:instrText>
      </w:r>
      <w:r w:rsidRPr="0097096D">
        <w:rPr>
          <w:sz w:val="22"/>
          <w:szCs w:val="18"/>
        </w:rPr>
        <w:fldChar w:fldCharType="end"/>
      </w:r>
      <w:r w:rsidRPr="0097096D">
        <w:rPr>
          <w:sz w:val="22"/>
          <w:szCs w:val="18"/>
        </w:rPr>
        <w:instrText>)</w:instrText>
      </w:r>
      <w:r w:rsidRPr="0097096D">
        <w:rPr>
          <w:sz w:val="22"/>
          <w:szCs w:val="18"/>
        </w:rPr>
        <w:fldChar w:fldCharType="end"/>
      </w:r>
    </w:p>
    <w:p w14:paraId="29FA53DC" w14:textId="1FB84468" w:rsidR="00A5734E" w:rsidRPr="0097096D" w:rsidRDefault="002E5F1B" w:rsidP="00157A07">
      <w:pPr>
        <w:tabs>
          <w:tab w:val="left" w:pos="1080"/>
        </w:tabs>
        <w:spacing w:after="0" w:line="360" w:lineRule="auto"/>
        <w:ind w:firstLine="204"/>
        <w:rPr>
          <w:iCs/>
          <w:sz w:val="22"/>
          <w:szCs w:val="22"/>
        </w:rPr>
      </w:pPr>
      <w:r w:rsidRPr="0097096D">
        <w:rPr>
          <w:iCs/>
          <w:sz w:val="22"/>
          <w:szCs w:val="22"/>
        </w:rPr>
        <w:t>The meanings of these tie-pipelines-related constraints are the same as the common pipelines, which has been clarified in the above subsection.</w:t>
      </w:r>
    </w:p>
    <w:p w14:paraId="27E8BEE6" w14:textId="385AE0D7" w:rsidR="00A5734E" w:rsidRPr="0097096D" w:rsidRDefault="00A5734E" w:rsidP="00F06FB1">
      <w:pPr>
        <w:spacing w:beforeLines="20" w:before="62" w:afterLines="10" w:after="31" w:line="360" w:lineRule="auto"/>
        <w:outlineLvl w:val="2"/>
        <w:rPr>
          <w:i/>
          <w:sz w:val="22"/>
          <w:szCs w:val="22"/>
        </w:rPr>
      </w:pPr>
      <w:r w:rsidRPr="0097096D">
        <w:rPr>
          <w:i/>
          <w:sz w:val="22"/>
          <w:szCs w:val="22"/>
        </w:rPr>
        <w:t>2.2. Decentralized Energy Management</w:t>
      </w:r>
    </w:p>
    <w:p w14:paraId="3503B40D" w14:textId="45BF79FD" w:rsidR="002E5F1B" w:rsidRPr="0097096D" w:rsidRDefault="002E5F1B" w:rsidP="00B16D71">
      <w:pPr>
        <w:tabs>
          <w:tab w:val="left" w:pos="1080"/>
        </w:tabs>
        <w:spacing w:after="0" w:line="360" w:lineRule="auto"/>
        <w:ind w:firstLine="204"/>
        <w:rPr>
          <w:iCs/>
          <w:sz w:val="22"/>
          <w:szCs w:val="22"/>
        </w:rPr>
      </w:pPr>
      <w:bookmarkStart w:id="55" w:name="_Hlk123990963"/>
      <w:r w:rsidRPr="0097096D">
        <w:rPr>
          <w:iCs/>
          <w:sz w:val="22"/>
          <w:szCs w:val="22"/>
        </w:rPr>
        <w:t xml:space="preserve">The second-order constraint can be </w:t>
      </w:r>
      <w:r w:rsidRPr="0097096D">
        <w:rPr>
          <w:rFonts w:hint="eastAsia"/>
          <w:iCs/>
          <w:sz w:val="22"/>
          <w:szCs w:val="22"/>
        </w:rPr>
        <w:t>e</w:t>
      </w:r>
      <w:r w:rsidRPr="0097096D">
        <w:rPr>
          <w:iCs/>
          <w:sz w:val="22"/>
          <w:szCs w:val="22"/>
        </w:rPr>
        <w:t>asily linearized</w:t>
      </w:r>
      <w:r w:rsidR="00201C76" w:rsidRPr="0097096D">
        <w:rPr>
          <w:iCs/>
          <w:sz w:val="22"/>
          <w:szCs w:val="22"/>
        </w:rPr>
        <w:t xml:space="preserve"> </w:t>
      </w:r>
      <w:r w:rsidR="0063528F" w:rsidRPr="0097096D">
        <w:rPr>
          <w:iCs/>
          <w:sz w:val="22"/>
          <w:szCs w:val="22"/>
          <w:highlight w:val="yellow"/>
        </w:rPr>
        <w:fldChar w:fldCharType="begin"/>
      </w:r>
      <w:r w:rsidR="0063528F" w:rsidRPr="0097096D">
        <w:rPr>
          <w:iCs/>
          <w:sz w:val="22"/>
          <w:szCs w:val="22"/>
        </w:rPr>
        <w:instrText xml:space="preserve"> REF _Ref122944901 \r \h </w:instrText>
      </w:r>
      <w:r w:rsidR="0097096D">
        <w:rPr>
          <w:iCs/>
          <w:sz w:val="22"/>
          <w:szCs w:val="22"/>
          <w:highlight w:val="yellow"/>
        </w:rPr>
        <w:instrText xml:space="preserve"> \* MERGEFORMAT </w:instrText>
      </w:r>
      <w:r w:rsidR="0063528F" w:rsidRPr="0097096D">
        <w:rPr>
          <w:iCs/>
          <w:sz w:val="22"/>
          <w:szCs w:val="22"/>
          <w:highlight w:val="yellow"/>
        </w:rPr>
      </w:r>
      <w:r w:rsidR="0063528F" w:rsidRPr="0097096D">
        <w:rPr>
          <w:iCs/>
          <w:sz w:val="22"/>
          <w:szCs w:val="22"/>
          <w:highlight w:val="yellow"/>
        </w:rPr>
        <w:fldChar w:fldCharType="separate"/>
      </w:r>
      <w:r w:rsidR="007A6378" w:rsidRPr="0097096D">
        <w:rPr>
          <w:iCs/>
          <w:sz w:val="22"/>
          <w:szCs w:val="22"/>
        </w:rPr>
        <w:t>[32]</w:t>
      </w:r>
      <w:r w:rsidR="0063528F" w:rsidRPr="0097096D">
        <w:rPr>
          <w:iCs/>
          <w:sz w:val="22"/>
          <w:szCs w:val="22"/>
          <w:highlight w:val="yellow"/>
        </w:rPr>
        <w:fldChar w:fldCharType="end"/>
      </w:r>
      <w:r w:rsidRPr="0097096D">
        <w:rPr>
          <w:iCs/>
          <w:sz w:val="22"/>
          <w:szCs w:val="22"/>
        </w:rPr>
        <w:t>, and the linear form further simplifies the complexity of the model.</w:t>
      </w:r>
      <w:bookmarkEnd w:id="55"/>
      <w:r w:rsidRPr="0097096D">
        <w:rPr>
          <w:iCs/>
          <w:sz w:val="22"/>
          <w:szCs w:val="22"/>
        </w:rPr>
        <w:t xml:space="preserve"> In this way, the above optimization model of the </w:t>
      </w:r>
      <w:r w:rsidR="00AE50D8" w:rsidRPr="0097096D">
        <w:rPr>
          <w:iCs/>
          <w:sz w:val="22"/>
          <w:szCs w:val="22"/>
        </w:rPr>
        <w:t>multi-</w:t>
      </w:r>
      <w:r w:rsidRPr="0097096D">
        <w:rPr>
          <w:iCs/>
          <w:sz w:val="22"/>
          <w:szCs w:val="22"/>
        </w:rPr>
        <w:t>energy system is linear programming. For ease of expression, the compact form of the above model</w:t>
      </w:r>
      <w:r w:rsidR="00911D30" w:rsidRPr="0097096D">
        <w:rPr>
          <w:iCs/>
          <w:sz w:val="22"/>
          <w:szCs w:val="22"/>
        </w:rPr>
        <w:t xml:space="preserve"> is provided</w:t>
      </w:r>
      <w:r w:rsidRPr="0097096D">
        <w:rPr>
          <w:iCs/>
          <w:sz w:val="22"/>
          <w:szCs w:val="22"/>
        </w:rPr>
        <w:t>.</w:t>
      </w:r>
    </w:p>
    <w:p w14:paraId="08A54BAE" w14:textId="121B1D53" w:rsidR="002121BE" w:rsidRPr="0097096D" w:rsidRDefault="00FE4DEB" w:rsidP="00FE4DEB">
      <w:pPr>
        <w:pStyle w:val="MTDisplayEquation"/>
        <w:tabs>
          <w:tab w:val="clear" w:pos="4680"/>
          <w:tab w:val="center" w:pos="4253"/>
        </w:tabs>
        <w:snapToGrid w:val="0"/>
        <w:spacing w:after="0" w:line="360" w:lineRule="auto"/>
        <w:ind w:leftChars="0" w:left="0"/>
        <w:jc w:val="left"/>
        <w:rPr>
          <w:sz w:val="22"/>
          <w:szCs w:val="18"/>
        </w:rPr>
      </w:pPr>
      <w:r w:rsidRPr="0097096D">
        <w:tab/>
      </w:r>
      <w:r w:rsidR="0030566E" w:rsidRPr="0097096D">
        <w:rPr>
          <w:noProof/>
          <w:position w:val="-54"/>
        </w:rPr>
        <w:object w:dxaOrig="2520" w:dyaOrig="1460" w14:anchorId="10AF5FBA">
          <v:shape id="_x0000_i1081" type="#_x0000_t75" alt="" style="width:125.75pt;height:72.95pt;mso-width-percent:0;mso-height-percent:0;mso-width-percent:0;mso-height-percent:0" o:ole="">
            <v:imagedata r:id="rId144" o:title=""/>
          </v:shape>
          <o:OLEObject Type="Embed" ProgID="Equation.DSMT4" ShapeID="_x0000_i1081" DrawAspect="Content" ObjectID="_1738736401" r:id="rId145"/>
        </w:object>
      </w:r>
      <w:r w:rsidRPr="0097096D">
        <w:tab/>
      </w:r>
      <w:r w:rsidRPr="0097096D">
        <w:rPr>
          <w:sz w:val="22"/>
          <w:szCs w:val="18"/>
        </w:rPr>
        <w:fldChar w:fldCharType="begin"/>
      </w:r>
      <w:r w:rsidRPr="0097096D">
        <w:rPr>
          <w:sz w:val="22"/>
          <w:szCs w:val="18"/>
        </w:rPr>
        <w:instrText xml:space="preserve"> MACROBUTTON MTPlaceRef \* MERGEFORMAT </w:instrText>
      </w:r>
      <w:r w:rsidRPr="0097096D">
        <w:rPr>
          <w:sz w:val="22"/>
          <w:szCs w:val="18"/>
        </w:rPr>
        <w:fldChar w:fldCharType="begin"/>
      </w:r>
      <w:r w:rsidRPr="0097096D">
        <w:rPr>
          <w:sz w:val="22"/>
          <w:szCs w:val="18"/>
        </w:rPr>
        <w:instrText xml:space="preserve"> SEQ MTEqn \h \* MERGEFORMAT </w:instrText>
      </w:r>
      <w:r w:rsidRPr="0097096D">
        <w:rPr>
          <w:sz w:val="22"/>
          <w:szCs w:val="18"/>
        </w:rPr>
        <w:fldChar w:fldCharType="end"/>
      </w:r>
      <w:bookmarkStart w:id="56" w:name="ZEqnNum814084"/>
      <w:r w:rsidRPr="0097096D">
        <w:rPr>
          <w:sz w:val="22"/>
          <w:szCs w:val="18"/>
        </w:rPr>
        <w:instrText>(</w:instrText>
      </w:r>
      <w:r w:rsidRPr="0097096D">
        <w:rPr>
          <w:sz w:val="22"/>
          <w:szCs w:val="18"/>
        </w:rPr>
        <w:fldChar w:fldCharType="begin"/>
      </w:r>
      <w:r w:rsidRPr="0097096D">
        <w:rPr>
          <w:sz w:val="22"/>
          <w:szCs w:val="18"/>
        </w:rPr>
        <w:instrText xml:space="preserve"> SEQ MTEqn \c \* Arabic \* MERGEFORMAT </w:instrText>
      </w:r>
      <w:r w:rsidRPr="0097096D">
        <w:rPr>
          <w:sz w:val="22"/>
          <w:szCs w:val="18"/>
        </w:rPr>
        <w:fldChar w:fldCharType="separate"/>
      </w:r>
      <w:r w:rsidR="007A6378" w:rsidRPr="0097096D">
        <w:rPr>
          <w:noProof/>
          <w:sz w:val="22"/>
          <w:szCs w:val="18"/>
        </w:rPr>
        <w:instrText>29</w:instrText>
      </w:r>
      <w:r w:rsidRPr="0097096D">
        <w:rPr>
          <w:sz w:val="22"/>
          <w:szCs w:val="18"/>
        </w:rPr>
        <w:fldChar w:fldCharType="end"/>
      </w:r>
      <w:r w:rsidRPr="0097096D">
        <w:rPr>
          <w:sz w:val="22"/>
          <w:szCs w:val="18"/>
        </w:rPr>
        <w:instrText>)</w:instrText>
      </w:r>
      <w:bookmarkEnd w:id="56"/>
      <w:r w:rsidRPr="0097096D">
        <w:rPr>
          <w:sz w:val="22"/>
          <w:szCs w:val="18"/>
        </w:rPr>
        <w:fldChar w:fldCharType="end"/>
      </w:r>
    </w:p>
    <w:p w14:paraId="4899E15D" w14:textId="2B762923" w:rsidR="002E5F1B" w:rsidRPr="0097096D" w:rsidRDefault="002E5F1B" w:rsidP="00F06FB1">
      <w:pPr>
        <w:spacing w:after="0" w:line="360" w:lineRule="auto"/>
        <w:rPr>
          <w:sz w:val="22"/>
          <w:szCs w:val="22"/>
        </w:rPr>
      </w:pPr>
      <w:r w:rsidRPr="0097096D">
        <w:rPr>
          <w:sz w:val="22"/>
          <w:szCs w:val="22"/>
        </w:rPr>
        <w:lastRenderedPageBreak/>
        <w:t xml:space="preserve">where </w:t>
      </w:r>
      <w:r w:rsidRPr="0097096D">
        <w:rPr>
          <w:i/>
          <w:iCs/>
          <w:sz w:val="22"/>
          <w:szCs w:val="22"/>
        </w:rPr>
        <w:t>s</w:t>
      </w:r>
      <w:r w:rsidRPr="0097096D">
        <w:rPr>
          <w:sz w:val="22"/>
          <w:szCs w:val="22"/>
        </w:rPr>
        <w:t xml:space="preserve"> is the index of each subsystem, and </w:t>
      </w:r>
      <w:r w:rsidRPr="0097096D">
        <w:rPr>
          <w:i/>
          <w:iCs/>
          <w:sz w:val="22"/>
          <w:szCs w:val="22"/>
        </w:rPr>
        <w:t>S</w:t>
      </w:r>
      <w:r w:rsidRPr="0097096D">
        <w:rPr>
          <w:sz w:val="22"/>
          <w:szCs w:val="22"/>
        </w:rPr>
        <w:t xml:space="preserve"> represents the total number of subsystems. </w:t>
      </w:r>
      <w:r w:rsidR="0030566E" w:rsidRPr="0097096D">
        <w:rPr>
          <w:noProof/>
          <w:position w:val="-10"/>
        </w:rPr>
        <w:object w:dxaOrig="260" w:dyaOrig="320" w14:anchorId="525BE6CF">
          <v:shape id="_x0000_i1080" type="#_x0000_t75" alt="" style="width:13.45pt;height:16.3pt;mso-width-percent:0;mso-height-percent:0;mso-width-percent:0;mso-height-percent:0" o:ole="">
            <v:imagedata r:id="rId146" o:title=""/>
          </v:shape>
          <o:OLEObject Type="Embed" ProgID="Equation.DSMT4" ShapeID="_x0000_i1080" DrawAspect="Content" ObjectID="_1738736402" r:id="rId147"/>
        </w:object>
      </w:r>
      <w:r w:rsidRPr="0097096D">
        <w:rPr>
          <w:sz w:val="22"/>
          <w:szCs w:val="22"/>
        </w:rPr>
        <w:t xml:space="preserve"> represents the variables assigned to subsystem </w:t>
      </w:r>
      <w:r w:rsidRPr="0097096D">
        <w:rPr>
          <w:i/>
          <w:iCs/>
          <w:sz w:val="22"/>
          <w:szCs w:val="22"/>
        </w:rPr>
        <w:t>s</w:t>
      </w:r>
      <w:r w:rsidRPr="0097096D">
        <w:rPr>
          <w:sz w:val="22"/>
          <w:szCs w:val="22"/>
        </w:rPr>
        <w:t xml:space="preserve">. </w:t>
      </w:r>
      <w:r w:rsidR="0030566E" w:rsidRPr="0097096D">
        <w:rPr>
          <w:noProof/>
          <w:position w:val="-10"/>
        </w:rPr>
        <w:object w:dxaOrig="240" w:dyaOrig="320" w14:anchorId="5D6FC3BB">
          <v:shape id="_x0000_i1079" type="#_x0000_t75" alt="" style="width:10.55pt;height:16.3pt;mso-width-percent:0;mso-height-percent:0;mso-width-percent:0;mso-height-percent:0" o:ole="">
            <v:imagedata r:id="rId148" o:title=""/>
          </v:shape>
          <o:OLEObject Type="Embed" ProgID="Equation.DSMT4" ShapeID="_x0000_i1079" DrawAspect="Content" ObjectID="_1738736403" r:id="rId149"/>
        </w:object>
      </w:r>
      <w:r w:rsidRPr="0097096D">
        <w:rPr>
          <w:sz w:val="22"/>
          <w:szCs w:val="22"/>
        </w:rPr>
        <w:t xml:space="preserve"> is the operational cost of subsystem </w:t>
      </w:r>
      <w:r w:rsidRPr="0097096D">
        <w:rPr>
          <w:i/>
          <w:iCs/>
          <w:sz w:val="22"/>
          <w:szCs w:val="22"/>
        </w:rPr>
        <w:t>s</w:t>
      </w:r>
      <w:r w:rsidRPr="0097096D">
        <w:rPr>
          <w:sz w:val="22"/>
          <w:szCs w:val="22"/>
        </w:rPr>
        <w:t xml:space="preserve">, which is subject to two sets of constraints (i.e., </w:t>
      </w:r>
      <w:r w:rsidR="0030566E" w:rsidRPr="0097096D">
        <w:rPr>
          <w:noProof/>
          <w:position w:val="-10"/>
        </w:rPr>
        <w:object w:dxaOrig="240" w:dyaOrig="320" w14:anchorId="3786FEDB">
          <v:shape id="_x0000_i1078" type="#_x0000_t75" alt="" style="width:10.55pt;height:16.3pt;mso-width-percent:0;mso-height-percent:0;mso-width-percent:0;mso-height-percent:0" o:ole="">
            <v:imagedata r:id="rId150" o:title=""/>
          </v:shape>
          <o:OLEObject Type="Embed" ProgID="Equation.DSMT4" ShapeID="_x0000_i1078" DrawAspect="Content" ObjectID="_1738736404" r:id="rId151"/>
        </w:object>
      </w:r>
      <w:r w:rsidRPr="0097096D">
        <w:rPr>
          <w:sz w:val="22"/>
          <w:szCs w:val="22"/>
        </w:rPr>
        <w:t xml:space="preserve"> and </w:t>
      </w:r>
      <w:r w:rsidR="0030566E" w:rsidRPr="0097096D">
        <w:rPr>
          <w:noProof/>
          <w:position w:val="-10"/>
        </w:rPr>
        <w:object w:dxaOrig="260" w:dyaOrig="320" w14:anchorId="2BB3DFB9">
          <v:shape id="_x0000_i1077" type="#_x0000_t75" alt="" style="width:13.45pt;height:16.3pt;mso-width-percent:0;mso-height-percent:0;mso-width-percent:0;mso-height-percent:0" o:ole="">
            <v:imagedata r:id="rId152" o:title=""/>
          </v:shape>
          <o:OLEObject Type="Embed" ProgID="Equation.DSMT4" ShapeID="_x0000_i1077" DrawAspect="Content" ObjectID="_1738736405" r:id="rId153"/>
        </w:object>
      </w:r>
      <w:r w:rsidRPr="0097096D">
        <w:rPr>
          <w:sz w:val="22"/>
          <w:szCs w:val="22"/>
        </w:rPr>
        <w:t xml:space="preserve">). Specifically, </w:t>
      </w:r>
      <w:r w:rsidR="0030566E" w:rsidRPr="0097096D">
        <w:rPr>
          <w:noProof/>
          <w:position w:val="-10"/>
        </w:rPr>
        <w:object w:dxaOrig="240" w:dyaOrig="320" w14:anchorId="041964D6">
          <v:shape id="_x0000_i1076" type="#_x0000_t75" alt="" style="width:10.55pt;height:16.3pt;mso-width-percent:0;mso-height-percent:0;mso-width-percent:0;mso-height-percent:0" o:ole="">
            <v:imagedata r:id="rId154" o:title=""/>
          </v:shape>
          <o:OLEObject Type="Embed" ProgID="Equation.DSMT4" ShapeID="_x0000_i1076" DrawAspect="Content" ObjectID="_1738736406" r:id="rId155"/>
        </w:object>
      </w:r>
      <w:r w:rsidRPr="0097096D">
        <w:rPr>
          <w:sz w:val="22"/>
          <w:szCs w:val="22"/>
        </w:rPr>
        <w:t xml:space="preserve"> represents the set of coupling constraints. </w:t>
      </w:r>
      <w:r w:rsidR="0030566E" w:rsidRPr="0097096D">
        <w:rPr>
          <w:noProof/>
          <w:position w:val="-10"/>
        </w:rPr>
        <w:object w:dxaOrig="260" w:dyaOrig="320" w14:anchorId="662232CA">
          <v:shape id="_x0000_i1075" type="#_x0000_t75" alt="" style="width:13.45pt;height:16.3pt;mso-width-percent:0;mso-height-percent:0;mso-width-percent:0;mso-height-percent:0" o:ole="">
            <v:imagedata r:id="rId156" o:title=""/>
          </v:shape>
          <o:OLEObject Type="Embed" ProgID="Equation.DSMT4" ShapeID="_x0000_i1075" DrawAspect="Content" ObjectID="_1738736407" r:id="rId157"/>
        </w:object>
      </w:r>
      <w:r w:rsidRPr="0097096D">
        <w:rPr>
          <w:sz w:val="22"/>
          <w:szCs w:val="22"/>
        </w:rPr>
        <w:t xml:space="preserve"> is the set of inner operational constraints of subsystem </w:t>
      </w:r>
      <w:r w:rsidRPr="0097096D">
        <w:rPr>
          <w:i/>
          <w:iCs/>
          <w:sz w:val="22"/>
          <w:szCs w:val="22"/>
        </w:rPr>
        <w:t>s</w:t>
      </w:r>
      <w:r w:rsidRPr="0097096D">
        <w:rPr>
          <w:sz w:val="22"/>
          <w:szCs w:val="22"/>
        </w:rPr>
        <w:t>.</w:t>
      </w:r>
    </w:p>
    <w:p w14:paraId="5267978F" w14:textId="3FC2B231" w:rsidR="002E5F1B" w:rsidRPr="0097096D" w:rsidRDefault="002E5F1B" w:rsidP="00F06FB1">
      <w:pPr>
        <w:spacing w:after="0" w:line="360" w:lineRule="auto"/>
        <w:ind w:firstLine="204"/>
        <w:rPr>
          <w:iCs/>
          <w:sz w:val="22"/>
          <w:szCs w:val="22"/>
        </w:rPr>
      </w:pPr>
      <w:r w:rsidRPr="0097096D">
        <w:rPr>
          <w:iCs/>
          <w:sz w:val="22"/>
          <w:szCs w:val="22"/>
        </w:rPr>
        <w:t xml:space="preserve">Here the OCD </w:t>
      </w:r>
      <w:r w:rsidRPr="0097096D">
        <w:rPr>
          <w:iCs/>
          <w:sz w:val="22"/>
          <w:szCs w:val="22"/>
        </w:rPr>
        <w:fldChar w:fldCharType="begin"/>
      </w:r>
      <w:r w:rsidRPr="0097096D">
        <w:rPr>
          <w:iCs/>
          <w:sz w:val="22"/>
          <w:szCs w:val="22"/>
        </w:rPr>
        <w:instrText xml:space="preserve"> REF _Ref88499856 \r \h </w:instrText>
      </w:r>
      <w:r w:rsidR="00AE50D8" w:rsidRPr="0097096D">
        <w:rPr>
          <w:iCs/>
          <w:sz w:val="22"/>
          <w:szCs w:val="22"/>
        </w:rPr>
        <w:instrText xml:space="preserve"> \* MERGEFORMAT </w:instrText>
      </w:r>
      <w:r w:rsidRPr="0097096D">
        <w:rPr>
          <w:iCs/>
          <w:sz w:val="22"/>
          <w:szCs w:val="22"/>
        </w:rPr>
      </w:r>
      <w:r w:rsidRPr="0097096D">
        <w:rPr>
          <w:iCs/>
          <w:sz w:val="22"/>
          <w:szCs w:val="22"/>
        </w:rPr>
        <w:fldChar w:fldCharType="separate"/>
      </w:r>
      <w:r w:rsidR="007A6378" w:rsidRPr="0097096D">
        <w:rPr>
          <w:iCs/>
          <w:sz w:val="22"/>
          <w:szCs w:val="22"/>
        </w:rPr>
        <w:t>[19]</w:t>
      </w:r>
      <w:r w:rsidRPr="0097096D">
        <w:rPr>
          <w:iCs/>
          <w:sz w:val="22"/>
          <w:szCs w:val="22"/>
        </w:rPr>
        <w:fldChar w:fldCharType="end"/>
      </w:r>
      <w:r w:rsidRPr="0097096D">
        <w:rPr>
          <w:rFonts w:hint="eastAsia"/>
          <w:iCs/>
          <w:sz w:val="22"/>
          <w:szCs w:val="22"/>
        </w:rPr>
        <w:t>-</w:t>
      </w:r>
      <w:r w:rsidRPr="0097096D">
        <w:rPr>
          <w:iCs/>
          <w:sz w:val="22"/>
          <w:szCs w:val="22"/>
        </w:rPr>
        <w:fldChar w:fldCharType="begin"/>
      </w:r>
      <w:r w:rsidRPr="0097096D">
        <w:rPr>
          <w:iCs/>
          <w:sz w:val="22"/>
          <w:szCs w:val="22"/>
        </w:rPr>
        <w:instrText xml:space="preserve"> REF _Ref88499857 \r \h </w:instrText>
      </w:r>
      <w:r w:rsidR="00AE50D8" w:rsidRPr="0097096D">
        <w:rPr>
          <w:iCs/>
          <w:sz w:val="22"/>
          <w:szCs w:val="22"/>
        </w:rPr>
        <w:instrText xml:space="preserve"> \* MERGEFORMAT </w:instrText>
      </w:r>
      <w:r w:rsidRPr="0097096D">
        <w:rPr>
          <w:iCs/>
          <w:sz w:val="22"/>
          <w:szCs w:val="22"/>
        </w:rPr>
      </w:r>
      <w:r w:rsidRPr="0097096D">
        <w:rPr>
          <w:iCs/>
          <w:sz w:val="22"/>
          <w:szCs w:val="22"/>
        </w:rPr>
        <w:fldChar w:fldCharType="separate"/>
      </w:r>
      <w:r w:rsidR="007A6378" w:rsidRPr="0097096D">
        <w:rPr>
          <w:iCs/>
          <w:sz w:val="22"/>
          <w:szCs w:val="22"/>
        </w:rPr>
        <w:t>[20]</w:t>
      </w:r>
      <w:r w:rsidRPr="0097096D">
        <w:rPr>
          <w:iCs/>
          <w:sz w:val="22"/>
          <w:szCs w:val="22"/>
        </w:rPr>
        <w:fldChar w:fldCharType="end"/>
      </w:r>
      <w:r w:rsidRPr="0097096D">
        <w:rPr>
          <w:iCs/>
          <w:sz w:val="22"/>
          <w:szCs w:val="22"/>
        </w:rPr>
        <w:t xml:space="preserve"> is applied to decentralized energy trading among different energy systems. With the utilization of </w:t>
      </w:r>
      <w:r w:rsidR="00261E0E" w:rsidRPr="0097096D">
        <w:rPr>
          <w:iCs/>
          <w:sz w:val="22"/>
          <w:szCs w:val="22"/>
        </w:rPr>
        <w:t xml:space="preserve">the </w:t>
      </w:r>
      <w:r w:rsidRPr="0097096D">
        <w:rPr>
          <w:iCs/>
          <w:sz w:val="22"/>
          <w:szCs w:val="22"/>
        </w:rPr>
        <w:t>augmented Lagrange function, the primal objective can be revised as follow:</w:t>
      </w:r>
    </w:p>
    <w:p w14:paraId="14BD084A" w14:textId="18C61E8A" w:rsidR="00FE4DEB" w:rsidRPr="0097096D" w:rsidRDefault="00FE4DEB" w:rsidP="00FE4DEB">
      <w:pPr>
        <w:pStyle w:val="MTDisplayEquation"/>
        <w:tabs>
          <w:tab w:val="clear" w:pos="4680"/>
          <w:tab w:val="center" w:pos="4253"/>
        </w:tabs>
        <w:snapToGrid w:val="0"/>
        <w:spacing w:after="0" w:line="360" w:lineRule="auto"/>
        <w:ind w:leftChars="0" w:left="0"/>
        <w:jc w:val="left"/>
        <w:rPr>
          <w:sz w:val="22"/>
          <w:szCs w:val="18"/>
        </w:rPr>
      </w:pPr>
      <w:r w:rsidRPr="0097096D">
        <w:tab/>
      </w:r>
      <w:r w:rsidR="0030566E" w:rsidRPr="0097096D">
        <w:rPr>
          <w:noProof/>
          <w:position w:val="-26"/>
        </w:rPr>
        <w:object w:dxaOrig="4300" w:dyaOrig="620" w14:anchorId="421AAF1F">
          <v:shape id="_x0000_i1074" type="#_x0000_t75" alt="" style="width:215.05pt;height:30.7pt;mso-width-percent:0;mso-height-percent:0;mso-width-percent:0;mso-height-percent:0" o:ole="">
            <v:imagedata r:id="rId158" o:title=""/>
          </v:shape>
          <o:OLEObject Type="Embed" ProgID="Equation.DSMT4" ShapeID="_x0000_i1074" DrawAspect="Content" ObjectID="_1738736408" r:id="rId159"/>
        </w:object>
      </w:r>
      <w:r w:rsidRPr="0097096D">
        <w:tab/>
      </w:r>
      <w:r w:rsidRPr="0097096D">
        <w:rPr>
          <w:sz w:val="22"/>
          <w:szCs w:val="18"/>
        </w:rPr>
        <w:fldChar w:fldCharType="begin"/>
      </w:r>
      <w:r w:rsidRPr="0097096D">
        <w:rPr>
          <w:sz w:val="22"/>
          <w:szCs w:val="18"/>
        </w:rPr>
        <w:instrText xml:space="preserve"> MACROBUTTON MTPlaceRef \* MERGEFORMAT </w:instrText>
      </w:r>
      <w:r w:rsidRPr="0097096D">
        <w:rPr>
          <w:sz w:val="22"/>
          <w:szCs w:val="18"/>
        </w:rPr>
        <w:fldChar w:fldCharType="begin"/>
      </w:r>
      <w:r w:rsidRPr="0097096D">
        <w:rPr>
          <w:sz w:val="22"/>
          <w:szCs w:val="18"/>
        </w:rPr>
        <w:instrText xml:space="preserve"> SEQ MTEqn \h \* MERGEFORMAT </w:instrText>
      </w:r>
      <w:r w:rsidRPr="0097096D">
        <w:rPr>
          <w:sz w:val="22"/>
          <w:szCs w:val="18"/>
        </w:rPr>
        <w:fldChar w:fldCharType="end"/>
      </w:r>
      <w:bookmarkStart w:id="57" w:name="ZEqnNum908835"/>
      <w:r w:rsidRPr="0097096D">
        <w:rPr>
          <w:sz w:val="22"/>
          <w:szCs w:val="18"/>
        </w:rPr>
        <w:instrText>(</w:instrText>
      </w:r>
      <w:r w:rsidRPr="0097096D">
        <w:rPr>
          <w:sz w:val="22"/>
          <w:szCs w:val="18"/>
        </w:rPr>
        <w:fldChar w:fldCharType="begin"/>
      </w:r>
      <w:r w:rsidRPr="0097096D">
        <w:rPr>
          <w:sz w:val="22"/>
          <w:szCs w:val="18"/>
        </w:rPr>
        <w:instrText xml:space="preserve"> SEQ MTEqn \c \* Arabic \* MERGEFORMAT </w:instrText>
      </w:r>
      <w:r w:rsidRPr="0097096D">
        <w:rPr>
          <w:sz w:val="22"/>
          <w:szCs w:val="18"/>
        </w:rPr>
        <w:fldChar w:fldCharType="separate"/>
      </w:r>
      <w:r w:rsidR="007A6378" w:rsidRPr="0097096D">
        <w:rPr>
          <w:noProof/>
          <w:sz w:val="22"/>
          <w:szCs w:val="18"/>
        </w:rPr>
        <w:instrText>30</w:instrText>
      </w:r>
      <w:r w:rsidRPr="0097096D">
        <w:rPr>
          <w:sz w:val="22"/>
          <w:szCs w:val="18"/>
        </w:rPr>
        <w:fldChar w:fldCharType="end"/>
      </w:r>
      <w:r w:rsidRPr="0097096D">
        <w:rPr>
          <w:sz w:val="22"/>
          <w:szCs w:val="18"/>
        </w:rPr>
        <w:instrText>)</w:instrText>
      </w:r>
      <w:bookmarkEnd w:id="57"/>
      <w:r w:rsidRPr="0097096D">
        <w:rPr>
          <w:sz w:val="22"/>
          <w:szCs w:val="18"/>
        </w:rPr>
        <w:fldChar w:fldCharType="end"/>
      </w:r>
    </w:p>
    <w:p w14:paraId="630ADBC9" w14:textId="72B67C54" w:rsidR="002E5F1B" w:rsidRPr="0097096D" w:rsidRDefault="002E5F1B" w:rsidP="00F06FB1">
      <w:pPr>
        <w:spacing w:after="0" w:line="360" w:lineRule="auto"/>
        <w:ind w:firstLine="204"/>
        <w:rPr>
          <w:iCs/>
          <w:sz w:val="22"/>
          <w:szCs w:val="22"/>
        </w:rPr>
      </w:pPr>
      <w:r w:rsidRPr="0097096D">
        <w:rPr>
          <w:sz w:val="22"/>
          <w:szCs w:val="22"/>
        </w:rPr>
        <w:t>The newly introduced variables</w:t>
      </w:r>
      <w:bookmarkStart w:id="58" w:name="_Hlk89100071"/>
      <w:r w:rsidRPr="0097096D">
        <w:rPr>
          <w:sz w:val="22"/>
          <w:szCs w:val="22"/>
        </w:rPr>
        <w:t xml:space="preserve"> </w:t>
      </w:r>
      <w:r w:rsidR="0030566E" w:rsidRPr="0097096D">
        <w:rPr>
          <w:noProof/>
          <w:position w:val="-10"/>
        </w:rPr>
        <w:object w:dxaOrig="260" w:dyaOrig="320" w14:anchorId="4263BD61">
          <v:shape id="_x0000_i1073" type="#_x0000_t75" alt="" style="width:13.45pt;height:16.3pt;mso-width-percent:0;mso-height-percent:0;mso-width-percent:0;mso-height-percent:0" o:ole="">
            <v:imagedata r:id="rId160" o:title=""/>
          </v:shape>
          <o:OLEObject Type="Embed" ProgID="Equation.DSMT4" ShapeID="_x0000_i1073" DrawAspect="Content" ObjectID="_1738736409" r:id="rId161"/>
        </w:object>
      </w:r>
      <w:r w:rsidRPr="0097096D">
        <w:rPr>
          <w:sz w:val="22"/>
          <w:szCs w:val="22"/>
        </w:rPr>
        <w:t xml:space="preserve"> and </w:t>
      </w:r>
      <w:bookmarkEnd w:id="58"/>
      <w:r w:rsidR="0030566E" w:rsidRPr="0097096D">
        <w:rPr>
          <w:noProof/>
          <w:position w:val="-10"/>
        </w:rPr>
        <w:object w:dxaOrig="279" w:dyaOrig="320" w14:anchorId="67581D67">
          <v:shape id="_x0000_i1072" type="#_x0000_t75" alt="" style="width:13.45pt;height:16.3pt;mso-width-percent:0;mso-height-percent:0;mso-width-percent:0;mso-height-percent:0" o:ole="">
            <v:imagedata r:id="rId162" o:title=""/>
          </v:shape>
          <o:OLEObject Type="Embed" ProgID="Equation.DSMT4" ShapeID="_x0000_i1072" DrawAspect="Content" ObjectID="_1738736410" r:id="rId163"/>
        </w:object>
      </w:r>
      <w:r w:rsidRPr="0097096D">
        <w:rPr>
          <w:sz w:val="22"/>
          <w:szCs w:val="22"/>
        </w:rPr>
        <w:t xml:space="preserve"> are Lagrangian multipliers of constraints</w:t>
      </w:r>
      <w:r w:rsidR="00B16D71" w:rsidRPr="0097096D">
        <w:rPr>
          <w:sz w:val="22"/>
          <w:szCs w:val="22"/>
        </w:rPr>
        <w:t xml:space="preserve"> </w:t>
      </w:r>
      <w:r w:rsidR="0030566E" w:rsidRPr="0097096D">
        <w:rPr>
          <w:noProof/>
          <w:position w:val="-10"/>
        </w:rPr>
        <w:object w:dxaOrig="240" w:dyaOrig="320" w14:anchorId="21E6B6DF">
          <v:shape id="_x0000_i1071" type="#_x0000_t75" alt="" style="width:10.55pt;height:16.3pt;mso-width-percent:0;mso-height-percent:0;mso-width-percent:0;mso-height-percent:0" o:ole="">
            <v:imagedata r:id="rId164" o:title=""/>
          </v:shape>
          <o:OLEObject Type="Embed" ProgID="Equation.DSMT4" ShapeID="_x0000_i1071" DrawAspect="Content" ObjectID="_1738736411" r:id="rId165"/>
        </w:object>
      </w:r>
      <w:r w:rsidRPr="0097096D">
        <w:rPr>
          <w:sz w:val="22"/>
          <w:szCs w:val="22"/>
        </w:rPr>
        <w:t xml:space="preserve"> and </w:t>
      </w:r>
      <w:r w:rsidR="0030566E" w:rsidRPr="0097096D">
        <w:rPr>
          <w:noProof/>
          <w:position w:val="-10"/>
        </w:rPr>
        <w:object w:dxaOrig="260" w:dyaOrig="320" w14:anchorId="6A5620BC">
          <v:shape id="_x0000_i1070" type="#_x0000_t75" alt="" style="width:13.45pt;height:16.3pt;mso-width-percent:0;mso-height-percent:0;mso-width-percent:0;mso-height-percent:0" o:ole="">
            <v:imagedata r:id="rId166" o:title=""/>
          </v:shape>
          <o:OLEObject Type="Embed" ProgID="Equation.DSMT4" ShapeID="_x0000_i1070" DrawAspect="Content" ObjectID="_1738736412" r:id="rId167"/>
        </w:object>
      </w:r>
      <w:r w:rsidRPr="0097096D">
        <w:rPr>
          <w:sz w:val="22"/>
          <w:szCs w:val="22"/>
        </w:rPr>
        <w:t xml:space="preserve">, respectively. The problem </w:t>
      </w:r>
      <w:r w:rsidR="00FE4DEB" w:rsidRPr="0097096D">
        <w:rPr>
          <w:iCs/>
          <w:sz w:val="22"/>
          <w:szCs w:val="22"/>
        </w:rPr>
        <w:fldChar w:fldCharType="begin"/>
      </w:r>
      <w:r w:rsidR="00FE4DEB" w:rsidRPr="0097096D">
        <w:rPr>
          <w:iCs/>
          <w:sz w:val="22"/>
          <w:szCs w:val="22"/>
        </w:rPr>
        <w:instrText xml:space="preserve"> </w:instrText>
      </w:r>
      <w:r w:rsidR="00FE4DEB" w:rsidRPr="0097096D">
        <w:rPr>
          <w:rFonts w:hint="eastAsia"/>
          <w:iCs/>
          <w:sz w:val="22"/>
          <w:szCs w:val="22"/>
        </w:rPr>
        <w:instrText>GOTOBUTTON ZEqnNum908835  \* MERGEFORMAT</w:instrText>
      </w:r>
      <w:r w:rsidR="00FE4DEB" w:rsidRPr="0097096D">
        <w:rPr>
          <w:iCs/>
          <w:sz w:val="22"/>
          <w:szCs w:val="22"/>
        </w:rPr>
        <w:instrText xml:space="preserve"> </w:instrText>
      </w:r>
      <w:r w:rsidR="00FE4DEB" w:rsidRPr="0097096D">
        <w:rPr>
          <w:iCs/>
          <w:sz w:val="22"/>
          <w:szCs w:val="22"/>
        </w:rPr>
        <w:fldChar w:fldCharType="begin"/>
      </w:r>
      <w:r w:rsidR="00FE4DEB" w:rsidRPr="0097096D">
        <w:rPr>
          <w:iCs/>
          <w:sz w:val="22"/>
          <w:szCs w:val="22"/>
        </w:rPr>
        <w:instrText xml:space="preserve"> REF ZEqnNum908835 \* Charformat \! \* MERGEFORMAT </w:instrText>
      </w:r>
      <w:r w:rsidR="00FE4DEB" w:rsidRPr="0097096D">
        <w:rPr>
          <w:iCs/>
          <w:sz w:val="22"/>
          <w:szCs w:val="22"/>
        </w:rPr>
        <w:fldChar w:fldCharType="separate"/>
      </w:r>
      <w:r w:rsidR="007A6378" w:rsidRPr="0097096D">
        <w:rPr>
          <w:iCs/>
          <w:sz w:val="22"/>
          <w:szCs w:val="22"/>
        </w:rPr>
        <w:instrText>(30)</w:instrText>
      </w:r>
      <w:r w:rsidR="00FE4DEB" w:rsidRPr="0097096D">
        <w:rPr>
          <w:iCs/>
          <w:sz w:val="22"/>
          <w:szCs w:val="22"/>
        </w:rPr>
        <w:fldChar w:fldCharType="end"/>
      </w:r>
      <w:r w:rsidR="00FE4DEB" w:rsidRPr="0097096D">
        <w:rPr>
          <w:iCs/>
          <w:sz w:val="22"/>
          <w:szCs w:val="22"/>
        </w:rPr>
        <w:fldChar w:fldCharType="end"/>
      </w:r>
      <w:r w:rsidRPr="0097096D">
        <w:rPr>
          <w:iCs/>
          <w:sz w:val="22"/>
          <w:szCs w:val="22"/>
        </w:rPr>
        <w:t xml:space="preserve"> </w:t>
      </w:r>
      <w:r w:rsidRPr="0097096D">
        <w:rPr>
          <w:sz w:val="22"/>
          <w:szCs w:val="22"/>
        </w:rPr>
        <w:t xml:space="preserve">is an unconstrained optimization problem, and it is worth noting that </w:t>
      </w:r>
      <w:r w:rsidR="0030566E" w:rsidRPr="0097096D">
        <w:rPr>
          <w:noProof/>
          <w:position w:val="-10"/>
        </w:rPr>
        <w:object w:dxaOrig="240" w:dyaOrig="320" w14:anchorId="49A033DD">
          <v:shape id="_x0000_i1069" type="#_x0000_t75" alt="" style="width:10.55pt;height:16.3pt;mso-width-percent:0;mso-height-percent:0;mso-width-percent:0;mso-height-percent:0" o:ole="">
            <v:imagedata r:id="rId168" o:title=""/>
          </v:shape>
          <o:OLEObject Type="Embed" ProgID="Equation.DSMT4" ShapeID="_x0000_i1069" DrawAspect="Content" ObjectID="_1738736413" r:id="rId169"/>
        </w:object>
      </w:r>
      <w:r w:rsidRPr="0097096D">
        <w:rPr>
          <w:sz w:val="22"/>
          <w:szCs w:val="22"/>
        </w:rPr>
        <w:t xml:space="preserve">, </w:t>
      </w:r>
      <w:r w:rsidR="0030566E" w:rsidRPr="0097096D">
        <w:rPr>
          <w:noProof/>
          <w:position w:val="-10"/>
        </w:rPr>
        <w:object w:dxaOrig="240" w:dyaOrig="320" w14:anchorId="7A8409ED">
          <v:shape id="_x0000_i1068" type="#_x0000_t75" alt="" style="width:10.55pt;height:16.3pt;mso-width-percent:0;mso-height-percent:0;mso-width-percent:0;mso-height-percent:0" o:ole="">
            <v:imagedata r:id="rId170" o:title=""/>
          </v:shape>
          <o:OLEObject Type="Embed" ProgID="Equation.DSMT4" ShapeID="_x0000_i1068" DrawAspect="Content" ObjectID="_1738736414" r:id="rId171"/>
        </w:object>
      </w:r>
      <w:r w:rsidRPr="0097096D">
        <w:rPr>
          <w:sz w:val="22"/>
          <w:szCs w:val="22"/>
        </w:rPr>
        <w:t xml:space="preserve">, and </w:t>
      </w:r>
      <w:r w:rsidR="0030566E" w:rsidRPr="0097096D">
        <w:rPr>
          <w:noProof/>
          <w:position w:val="-10"/>
        </w:rPr>
        <w:object w:dxaOrig="260" w:dyaOrig="320" w14:anchorId="7E9C2D42">
          <v:shape id="_x0000_i1067" type="#_x0000_t75" alt="" style="width:13.45pt;height:16.3pt;mso-width-percent:0;mso-height-percent:0;mso-width-percent:0;mso-height-percent:0" o:ole="">
            <v:imagedata r:id="rId172" o:title=""/>
          </v:shape>
          <o:OLEObject Type="Embed" ProgID="Equation.DSMT4" ShapeID="_x0000_i1067" DrawAspect="Content" ObjectID="_1738736415" r:id="rId173"/>
        </w:object>
      </w:r>
      <w:r w:rsidRPr="0097096D">
        <w:rPr>
          <w:sz w:val="22"/>
          <w:szCs w:val="22"/>
        </w:rPr>
        <w:t xml:space="preserve"> in </w:t>
      </w:r>
      <w:r w:rsidR="00FE4DEB" w:rsidRPr="0097096D">
        <w:rPr>
          <w:iCs/>
          <w:sz w:val="22"/>
          <w:szCs w:val="22"/>
        </w:rPr>
        <w:fldChar w:fldCharType="begin"/>
      </w:r>
      <w:r w:rsidR="00FE4DEB" w:rsidRPr="0097096D">
        <w:rPr>
          <w:iCs/>
          <w:sz w:val="22"/>
          <w:szCs w:val="22"/>
        </w:rPr>
        <w:instrText xml:space="preserve"> </w:instrText>
      </w:r>
      <w:r w:rsidR="00FE4DEB" w:rsidRPr="0097096D">
        <w:rPr>
          <w:rFonts w:hint="eastAsia"/>
          <w:iCs/>
          <w:sz w:val="22"/>
          <w:szCs w:val="22"/>
        </w:rPr>
        <w:instrText>GOTOBUTTON ZEqnNum908835  \* MERGEFORMAT</w:instrText>
      </w:r>
      <w:r w:rsidR="00FE4DEB" w:rsidRPr="0097096D">
        <w:rPr>
          <w:iCs/>
          <w:sz w:val="22"/>
          <w:szCs w:val="22"/>
        </w:rPr>
        <w:instrText xml:space="preserve"> </w:instrText>
      </w:r>
      <w:r w:rsidR="00FE4DEB" w:rsidRPr="0097096D">
        <w:rPr>
          <w:iCs/>
          <w:sz w:val="22"/>
          <w:szCs w:val="22"/>
        </w:rPr>
        <w:fldChar w:fldCharType="begin"/>
      </w:r>
      <w:r w:rsidR="00FE4DEB" w:rsidRPr="0097096D">
        <w:rPr>
          <w:iCs/>
          <w:sz w:val="22"/>
          <w:szCs w:val="22"/>
        </w:rPr>
        <w:instrText xml:space="preserve"> REF ZEqnNum908835 \* Charformat \! \* MERGEFORMAT </w:instrText>
      </w:r>
      <w:r w:rsidR="00FE4DEB" w:rsidRPr="0097096D">
        <w:rPr>
          <w:iCs/>
          <w:sz w:val="22"/>
          <w:szCs w:val="22"/>
        </w:rPr>
        <w:fldChar w:fldCharType="separate"/>
      </w:r>
      <w:r w:rsidR="007A6378" w:rsidRPr="0097096D">
        <w:rPr>
          <w:iCs/>
          <w:sz w:val="22"/>
          <w:szCs w:val="22"/>
        </w:rPr>
        <w:instrText>(30)</w:instrText>
      </w:r>
      <w:r w:rsidR="00FE4DEB" w:rsidRPr="0097096D">
        <w:rPr>
          <w:iCs/>
          <w:sz w:val="22"/>
          <w:szCs w:val="22"/>
        </w:rPr>
        <w:fldChar w:fldCharType="end"/>
      </w:r>
      <w:r w:rsidR="00FE4DEB" w:rsidRPr="0097096D">
        <w:rPr>
          <w:iCs/>
          <w:sz w:val="22"/>
          <w:szCs w:val="22"/>
        </w:rPr>
        <w:fldChar w:fldCharType="end"/>
      </w:r>
      <w:r w:rsidRPr="0097096D">
        <w:rPr>
          <w:iCs/>
          <w:sz w:val="22"/>
          <w:szCs w:val="22"/>
        </w:rPr>
        <w:t xml:space="preserve"> </w:t>
      </w:r>
      <w:r w:rsidRPr="0097096D">
        <w:rPr>
          <w:sz w:val="22"/>
          <w:szCs w:val="22"/>
        </w:rPr>
        <w:t xml:space="preserve">are not exactly the same as that in </w:t>
      </w:r>
      <w:r w:rsidR="001C1AD7" w:rsidRPr="0097096D">
        <w:rPr>
          <w:iCs/>
          <w:sz w:val="22"/>
          <w:szCs w:val="22"/>
        </w:rPr>
        <w:fldChar w:fldCharType="begin"/>
      </w:r>
      <w:r w:rsidR="001C1AD7" w:rsidRPr="0097096D">
        <w:rPr>
          <w:iCs/>
          <w:sz w:val="22"/>
          <w:szCs w:val="22"/>
        </w:rPr>
        <w:instrText xml:space="preserve"> </w:instrText>
      </w:r>
      <w:r w:rsidR="001C1AD7" w:rsidRPr="0097096D">
        <w:rPr>
          <w:rFonts w:hint="eastAsia"/>
          <w:iCs/>
          <w:sz w:val="22"/>
          <w:szCs w:val="22"/>
        </w:rPr>
        <w:instrText>GOTOBUTTON ZEqnNum814084  \* MERGEFORMAT</w:instrText>
      </w:r>
      <w:r w:rsidR="001C1AD7" w:rsidRPr="0097096D">
        <w:rPr>
          <w:iCs/>
          <w:sz w:val="22"/>
          <w:szCs w:val="22"/>
        </w:rPr>
        <w:instrText xml:space="preserve"> </w:instrText>
      </w:r>
      <w:r w:rsidR="001C1AD7" w:rsidRPr="0097096D">
        <w:rPr>
          <w:iCs/>
          <w:sz w:val="22"/>
          <w:szCs w:val="22"/>
        </w:rPr>
        <w:fldChar w:fldCharType="begin"/>
      </w:r>
      <w:r w:rsidR="001C1AD7" w:rsidRPr="0097096D">
        <w:rPr>
          <w:iCs/>
          <w:sz w:val="22"/>
          <w:szCs w:val="22"/>
        </w:rPr>
        <w:instrText xml:space="preserve"> REF ZEqnNum814084 \* Charformat \! \* MERGEFORMAT </w:instrText>
      </w:r>
      <w:r w:rsidR="001C1AD7" w:rsidRPr="0097096D">
        <w:rPr>
          <w:iCs/>
          <w:sz w:val="22"/>
          <w:szCs w:val="22"/>
        </w:rPr>
        <w:fldChar w:fldCharType="separate"/>
      </w:r>
      <w:r w:rsidR="007A6378" w:rsidRPr="0097096D">
        <w:rPr>
          <w:iCs/>
          <w:sz w:val="22"/>
          <w:szCs w:val="22"/>
        </w:rPr>
        <w:instrText>(29)</w:instrText>
      </w:r>
      <w:r w:rsidR="001C1AD7" w:rsidRPr="0097096D">
        <w:rPr>
          <w:iCs/>
          <w:sz w:val="22"/>
          <w:szCs w:val="22"/>
        </w:rPr>
        <w:fldChar w:fldCharType="end"/>
      </w:r>
      <w:r w:rsidR="001C1AD7" w:rsidRPr="0097096D">
        <w:rPr>
          <w:iCs/>
          <w:sz w:val="22"/>
          <w:szCs w:val="22"/>
        </w:rPr>
        <w:fldChar w:fldCharType="end"/>
      </w:r>
      <w:r w:rsidRPr="0097096D">
        <w:rPr>
          <w:iCs/>
          <w:sz w:val="22"/>
          <w:szCs w:val="22"/>
        </w:rPr>
        <w:t xml:space="preserve">. Currently, the barrier terms associated with the upper and lower bounds of variables are added to the objective function </w:t>
      </w:r>
      <w:r w:rsidR="0030566E" w:rsidRPr="0097096D">
        <w:rPr>
          <w:noProof/>
          <w:position w:val="-10"/>
        </w:rPr>
        <w:object w:dxaOrig="240" w:dyaOrig="320" w14:anchorId="063168FF">
          <v:shape id="_x0000_i1066" type="#_x0000_t75" alt="" style="width:10.55pt;height:16.3pt;mso-width-percent:0;mso-height-percent:0;mso-width-percent:0;mso-height-percent:0" o:ole="">
            <v:imagedata r:id="rId174" o:title=""/>
          </v:shape>
          <o:OLEObject Type="Embed" ProgID="Equation.DSMT4" ShapeID="_x0000_i1066" DrawAspect="Content" ObjectID="_1738736416" r:id="rId175"/>
        </w:object>
      </w:r>
      <w:r w:rsidRPr="0097096D">
        <w:rPr>
          <w:sz w:val="22"/>
          <w:szCs w:val="22"/>
        </w:rPr>
        <w:t xml:space="preserve">. Constraints </w:t>
      </w:r>
      <w:r w:rsidR="0030566E" w:rsidRPr="0097096D">
        <w:rPr>
          <w:noProof/>
          <w:position w:val="-10"/>
        </w:rPr>
        <w:object w:dxaOrig="240" w:dyaOrig="320" w14:anchorId="6791DA60">
          <v:shape id="_x0000_i1065" type="#_x0000_t75" alt="" style="width:10.55pt;height:16.3pt;mso-width-percent:0;mso-height-percent:0;mso-width-percent:0;mso-height-percent:0" o:ole="">
            <v:imagedata r:id="rId176" o:title=""/>
          </v:shape>
          <o:OLEObject Type="Embed" ProgID="Equation.DSMT4" ShapeID="_x0000_i1065" DrawAspect="Content" ObjectID="_1738736417" r:id="rId177"/>
        </w:object>
      </w:r>
      <w:r w:rsidRPr="0097096D">
        <w:rPr>
          <w:sz w:val="22"/>
          <w:szCs w:val="22"/>
        </w:rPr>
        <w:t xml:space="preserve"> and </w:t>
      </w:r>
      <w:r w:rsidR="0030566E" w:rsidRPr="0097096D">
        <w:rPr>
          <w:noProof/>
          <w:position w:val="-10"/>
        </w:rPr>
        <w:object w:dxaOrig="260" w:dyaOrig="320" w14:anchorId="44979B4D">
          <v:shape id="_x0000_i1064" type="#_x0000_t75" alt="" style="width:13.45pt;height:16.3pt;mso-width-percent:0;mso-height-percent:0;mso-width-percent:0;mso-height-percent:0" o:ole="">
            <v:imagedata r:id="rId178" o:title=""/>
          </v:shape>
          <o:OLEObject Type="Embed" ProgID="Equation.DSMT4" ShapeID="_x0000_i1064" DrawAspect="Content" ObjectID="_1738736418" r:id="rId179"/>
        </w:object>
      </w:r>
      <w:r w:rsidRPr="0097096D">
        <w:rPr>
          <w:sz w:val="22"/>
          <w:szCs w:val="22"/>
        </w:rPr>
        <w:t xml:space="preserve"> are now equalities, which can be easily achieved via introducing slack variables to the original inequality constraints. To obtain the optimal solution of the Lagrangian function, both Karush–Kuhn–Tucker (KKT) conditions and the Newton-Raphson method are applied </w:t>
      </w:r>
      <w:r w:rsidR="001A5683" w:rsidRPr="0097096D">
        <w:rPr>
          <w:sz w:val="22"/>
          <w:szCs w:val="22"/>
        </w:rPr>
        <w:fldChar w:fldCharType="begin"/>
      </w:r>
      <w:r w:rsidR="001A5683" w:rsidRPr="0097096D">
        <w:rPr>
          <w:sz w:val="22"/>
          <w:szCs w:val="22"/>
        </w:rPr>
        <w:instrText xml:space="preserve"> REF _Ref122892771 \r \h </w:instrText>
      </w:r>
      <w:r w:rsidR="00FB759F" w:rsidRPr="0097096D">
        <w:rPr>
          <w:sz w:val="22"/>
          <w:szCs w:val="22"/>
        </w:rPr>
        <w:instrText xml:space="preserve"> \* MERGEFORMAT </w:instrText>
      </w:r>
      <w:r w:rsidR="001A5683" w:rsidRPr="0097096D">
        <w:rPr>
          <w:sz w:val="22"/>
          <w:szCs w:val="22"/>
        </w:rPr>
      </w:r>
      <w:r w:rsidR="001A5683" w:rsidRPr="0097096D">
        <w:rPr>
          <w:sz w:val="22"/>
          <w:szCs w:val="22"/>
        </w:rPr>
        <w:fldChar w:fldCharType="separate"/>
      </w:r>
      <w:r w:rsidR="007A6378" w:rsidRPr="0097096D">
        <w:rPr>
          <w:sz w:val="22"/>
          <w:szCs w:val="22"/>
        </w:rPr>
        <w:t>[36]</w:t>
      </w:r>
      <w:r w:rsidR="001A5683" w:rsidRPr="0097096D">
        <w:rPr>
          <w:sz w:val="22"/>
          <w:szCs w:val="22"/>
        </w:rPr>
        <w:fldChar w:fldCharType="end"/>
      </w:r>
      <w:r w:rsidRPr="0097096D">
        <w:rPr>
          <w:sz w:val="22"/>
          <w:szCs w:val="22"/>
        </w:rPr>
        <w:t xml:space="preserve">. Then, the optimization of </w:t>
      </w:r>
      <w:r w:rsidR="001C1AD7" w:rsidRPr="0097096D">
        <w:rPr>
          <w:iCs/>
          <w:sz w:val="22"/>
          <w:szCs w:val="22"/>
        </w:rPr>
        <w:fldChar w:fldCharType="begin"/>
      </w:r>
      <w:r w:rsidR="001C1AD7" w:rsidRPr="0097096D">
        <w:rPr>
          <w:iCs/>
          <w:sz w:val="22"/>
          <w:szCs w:val="22"/>
        </w:rPr>
        <w:instrText xml:space="preserve"> </w:instrText>
      </w:r>
      <w:r w:rsidR="001C1AD7" w:rsidRPr="0097096D">
        <w:rPr>
          <w:rFonts w:hint="eastAsia"/>
          <w:iCs/>
          <w:sz w:val="22"/>
          <w:szCs w:val="22"/>
        </w:rPr>
        <w:instrText>GOTOBUTTON ZEqnNum908835  \* MERGEFORMAT</w:instrText>
      </w:r>
      <w:r w:rsidR="001C1AD7" w:rsidRPr="0097096D">
        <w:rPr>
          <w:iCs/>
          <w:sz w:val="22"/>
          <w:szCs w:val="22"/>
        </w:rPr>
        <w:instrText xml:space="preserve"> </w:instrText>
      </w:r>
      <w:r w:rsidR="001C1AD7" w:rsidRPr="0097096D">
        <w:rPr>
          <w:iCs/>
          <w:sz w:val="22"/>
          <w:szCs w:val="22"/>
        </w:rPr>
        <w:fldChar w:fldCharType="begin"/>
      </w:r>
      <w:r w:rsidR="001C1AD7" w:rsidRPr="0097096D">
        <w:rPr>
          <w:iCs/>
          <w:sz w:val="22"/>
          <w:szCs w:val="22"/>
        </w:rPr>
        <w:instrText xml:space="preserve"> REF ZEqnNum908835 \* Charformat \! \* MERGEFORMAT </w:instrText>
      </w:r>
      <w:r w:rsidR="001C1AD7" w:rsidRPr="0097096D">
        <w:rPr>
          <w:iCs/>
          <w:sz w:val="22"/>
          <w:szCs w:val="22"/>
        </w:rPr>
        <w:fldChar w:fldCharType="separate"/>
      </w:r>
      <w:r w:rsidR="007A6378" w:rsidRPr="0097096D">
        <w:rPr>
          <w:iCs/>
          <w:sz w:val="22"/>
          <w:szCs w:val="22"/>
        </w:rPr>
        <w:instrText>(30)</w:instrText>
      </w:r>
      <w:r w:rsidR="001C1AD7" w:rsidRPr="0097096D">
        <w:rPr>
          <w:iCs/>
          <w:sz w:val="22"/>
          <w:szCs w:val="22"/>
        </w:rPr>
        <w:fldChar w:fldCharType="end"/>
      </w:r>
      <w:r w:rsidR="001C1AD7" w:rsidRPr="0097096D">
        <w:rPr>
          <w:iCs/>
          <w:sz w:val="22"/>
          <w:szCs w:val="22"/>
        </w:rPr>
        <w:fldChar w:fldCharType="end"/>
      </w:r>
      <w:r w:rsidRPr="0097096D">
        <w:rPr>
          <w:iCs/>
          <w:sz w:val="22"/>
          <w:szCs w:val="22"/>
        </w:rPr>
        <w:t xml:space="preserve"> is exactly equivalent to solving a set of linear equations, presented as follows:</w:t>
      </w:r>
    </w:p>
    <w:p w14:paraId="63B00A9C" w14:textId="34BBC4A4" w:rsidR="001C1AD7" w:rsidRPr="0097096D" w:rsidRDefault="001C1AD7" w:rsidP="001C1AD7">
      <w:pPr>
        <w:pStyle w:val="MTDisplayEquation"/>
        <w:tabs>
          <w:tab w:val="clear" w:pos="4680"/>
          <w:tab w:val="center" w:pos="4253"/>
        </w:tabs>
        <w:snapToGrid w:val="0"/>
        <w:spacing w:after="0" w:line="360" w:lineRule="auto"/>
        <w:ind w:leftChars="0" w:left="0"/>
        <w:jc w:val="left"/>
        <w:rPr>
          <w:sz w:val="22"/>
          <w:szCs w:val="18"/>
        </w:rPr>
      </w:pPr>
      <w:r w:rsidRPr="0097096D">
        <w:tab/>
      </w:r>
      <w:r w:rsidR="0030566E" w:rsidRPr="0097096D">
        <w:rPr>
          <w:noProof/>
          <w:position w:val="-14"/>
        </w:rPr>
        <w:object w:dxaOrig="880" w:dyaOrig="380" w14:anchorId="6BA2E820">
          <v:shape id="_x0000_i1063" type="#_x0000_t75" alt="" style="width:44.15pt;height:19.2pt;mso-width-percent:0;mso-height-percent:0;mso-width-percent:0;mso-height-percent:0" o:ole="">
            <v:imagedata r:id="rId180" o:title=""/>
          </v:shape>
          <o:OLEObject Type="Embed" ProgID="Equation.DSMT4" ShapeID="_x0000_i1063" DrawAspect="Content" ObjectID="_1738736419" r:id="rId181"/>
        </w:object>
      </w:r>
      <w:r w:rsidRPr="0097096D">
        <w:tab/>
      </w:r>
      <w:r w:rsidRPr="0097096D">
        <w:rPr>
          <w:sz w:val="22"/>
          <w:szCs w:val="18"/>
        </w:rPr>
        <w:fldChar w:fldCharType="begin"/>
      </w:r>
      <w:r w:rsidRPr="0097096D">
        <w:rPr>
          <w:sz w:val="22"/>
          <w:szCs w:val="18"/>
        </w:rPr>
        <w:instrText xml:space="preserve"> MACROBUTTON MTPlaceRef \* MERGEFORMAT </w:instrText>
      </w:r>
      <w:r w:rsidRPr="0097096D">
        <w:rPr>
          <w:sz w:val="22"/>
          <w:szCs w:val="18"/>
        </w:rPr>
        <w:fldChar w:fldCharType="begin"/>
      </w:r>
      <w:r w:rsidRPr="0097096D">
        <w:rPr>
          <w:sz w:val="22"/>
          <w:szCs w:val="18"/>
        </w:rPr>
        <w:instrText xml:space="preserve"> SEQ MTEqn \h \* MERGEFORMAT </w:instrText>
      </w:r>
      <w:r w:rsidRPr="0097096D">
        <w:rPr>
          <w:sz w:val="22"/>
          <w:szCs w:val="18"/>
        </w:rPr>
        <w:fldChar w:fldCharType="end"/>
      </w:r>
      <w:r w:rsidRPr="0097096D">
        <w:rPr>
          <w:sz w:val="22"/>
          <w:szCs w:val="18"/>
        </w:rPr>
        <w:instrText>(</w:instrText>
      </w:r>
      <w:r w:rsidRPr="0097096D">
        <w:rPr>
          <w:sz w:val="22"/>
          <w:szCs w:val="18"/>
        </w:rPr>
        <w:fldChar w:fldCharType="begin"/>
      </w:r>
      <w:r w:rsidRPr="0097096D">
        <w:rPr>
          <w:sz w:val="22"/>
          <w:szCs w:val="18"/>
        </w:rPr>
        <w:instrText xml:space="preserve"> SEQ MTEqn \c \* Arabic \* MERGEFORMAT </w:instrText>
      </w:r>
      <w:r w:rsidRPr="0097096D">
        <w:rPr>
          <w:sz w:val="22"/>
          <w:szCs w:val="18"/>
        </w:rPr>
        <w:fldChar w:fldCharType="separate"/>
      </w:r>
      <w:r w:rsidR="007A6378" w:rsidRPr="0097096D">
        <w:rPr>
          <w:noProof/>
          <w:sz w:val="22"/>
          <w:szCs w:val="18"/>
        </w:rPr>
        <w:instrText>31</w:instrText>
      </w:r>
      <w:r w:rsidRPr="0097096D">
        <w:rPr>
          <w:sz w:val="22"/>
          <w:szCs w:val="18"/>
        </w:rPr>
        <w:fldChar w:fldCharType="end"/>
      </w:r>
      <w:r w:rsidRPr="0097096D">
        <w:rPr>
          <w:sz w:val="22"/>
          <w:szCs w:val="18"/>
        </w:rPr>
        <w:instrText>)</w:instrText>
      </w:r>
      <w:r w:rsidRPr="0097096D">
        <w:rPr>
          <w:sz w:val="22"/>
          <w:szCs w:val="18"/>
        </w:rPr>
        <w:fldChar w:fldCharType="end"/>
      </w:r>
    </w:p>
    <w:p w14:paraId="12D4753B" w14:textId="15112792" w:rsidR="001C1AD7" w:rsidRPr="0097096D" w:rsidRDefault="001C1AD7" w:rsidP="001C1AD7">
      <w:pPr>
        <w:pStyle w:val="MTDisplayEquation"/>
        <w:tabs>
          <w:tab w:val="clear" w:pos="4680"/>
          <w:tab w:val="center" w:pos="4253"/>
        </w:tabs>
        <w:snapToGrid w:val="0"/>
        <w:spacing w:after="0" w:line="360" w:lineRule="auto"/>
        <w:ind w:leftChars="0" w:left="0"/>
        <w:jc w:val="left"/>
        <w:rPr>
          <w:sz w:val="22"/>
          <w:szCs w:val="18"/>
        </w:rPr>
      </w:pPr>
      <w:r w:rsidRPr="0097096D">
        <w:tab/>
      </w:r>
      <w:r w:rsidR="0030566E" w:rsidRPr="0097096D">
        <w:rPr>
          <w:noProof/>
          <w:position w:val="-14"/>
        </w:rPr>
        <w:object w:dxaOrig="800" w:dyaOrig="360" w14:anchorId="0BA6A354">
          <v:shape id="_x0000_i1062" type="#_x0000_t75" alt="" style="width:40.3pt;height:18.25pt;mso-width-percent:0;mso-height-percent:0;mso-width-percent:0;mso-height-percent:0" o:ole="">
            <v:imagedata r:id="rId182" o:title=""/>
          </v:shape>
          <o:OLEObject Type="Embed" ProgID="Equation.DSMT4" ShapeID="_x0000_i1062" DrawAspect="Content" ObjectID="_1738736420" r:id="rId183"/>
        </w:object>
      </w:r>
      <w:r w:rsidRPr="0097096D">
        <w:tab/>
      </w:r>
      <w:r w:rsidRPr="0097096D">
        <w:rPr>
          <w:sz w:val="22"/>
          <w:szCs w:val="18"/>
        </w:rPr>
        <w:fldChar w:fldCharType="begin"/>
      </w:r>
      <w:r w:rsidRPr="0097096D">
        <w:rPr>
          <w:sz w:val="22"/>
          <w:szCs w:val="18"/>
        </w:rPr>
        <w:instrText xml:space="preserve"> MACROBUTTON MTPlaceRef \* MERGEFORMAT </w:instrText>
      </w:r>
      <w:r w:rsidRPr="0097096D">
        <w:rPr>
          <w:sz w:val="22"/>
          <w:szCs w:val="18"/>
        </w:rPr>
        <w:fldChar w:fldCharType="begin"/>
      </w:r>
      <w:r w:rsidRPr="0097096D">
        <w:rPr>
          <w:sz w:val="22"/>
          <w:szCs w:val="18"/>
        </w:rPr>
        <w:instrText xml:space="preserve"> SEQ MTEqn \h \* MERGEFORMAT </w:instrText>
      </w:r>
      <w:r w:rsidRPr="0097096D">
        <w:rPr>
          <w:sz w:val="22"/>
          <w:szCs w:val="18"/>
        </w:rPr>
        <w:fldChar w:fldCharType="end"/>
      </w:r>
      <w:r w:rsidRPr="0097096D">
        <w:rPr>
          <w:sz w:val="22"/>
          <w:szCs w:val="18"/>
        </w:rPr>
        <w:instrText>(</w:instrText>
      </w:r>
      <w:r w:rsidRPr="0097096D">
        <w:rPr>
          <w:sz w:val="22"/>
          <w:szCs w:val="18"/>
        </w:rPr>
        <w:fldChar w:fldCharType="begin"/>
      </w:r>
      <w:r w:rsidRPr="0097096D">
        <w:rPr>
          <w:sz w:val="22"/>
          <w:szCs w:val="18"/>
        </w:rPr>
        <w:instrText xml:space="preserve"> SEQ MTEqn \c \* Arabic \* MERGEFORMAT </w:instrText>
      </w:r>
      <w:r w:rsidRPr="0097096D">
        <w:rPr>
          <w:sz w:val="22"/>
          <w:szCs w:val="18"/>
        </w:rPr>
        <w:fldChar w:fldCharType="separate"/>
      </w:r>
      <w:r w:rsidR="007A6378" w:rsidRPr="0097096D">
        <w:rPr>
          <w:noProof/>
          <w:sz w:val="22"/>
          <w:szCs w:val="18"/>
        </w:rPr>
        <w:instrText>32</w:instrText>
      </w:r>
      <w:r w:rsidRPr="0097096D">
        <w:rPr>
          <w:sz w:val="22"/>
          <w:szCs w:val="18"/>
        </w:rPr>
        <w:fldChar w:fldCharType="end"/>
      </w:r>
      <w:r w:rsidRPr="0097096D">
        <w:rPr>
          <w:sz w:val="22"/>
          <w:szCs w:val="18"/>
        </w:rPr>
        <w:instrText>)</w:instrText>
      </w:r>
      <w:r w:rsidRPr="0097096D">
        <w:rPr>
          <w:sz w:val="22"/>
          <w:szCs w:val="18"/>
        </w:rPr>
        <w:fldChar w:fldCharType="end"/>
      </w:r>
    </w:p>
    <w:p w14:paraId="4AB061C0" w14:textId="01547DE5" w:rsidR="001C1AD7" w:rsidRPr="0097096D" w:rsidRDefault="001C1AD7" w:rsidP="001C1AD7">
      <w:pPr>
        <w:pStyle w:val="MTDisplayEquation"/>
        <w:tabs>
          <w:tab w:val="clear" w:pos="4680"/>
          <w:tab w:val="center" w:pos="4253"/>
        </w:tabs>
        <w:snapToGrid w:val="0"/>
        <w:spacing w:after="0" w:line="360" w:lineRule="auto"/>
        <w:ind w:leftChars="0" w:left="0"/>
        <w:jc w:val="left"/>
        <w:rPr>
          <w:sz w:val="22"/>
          <w:szCs w:val="18"/>
        </w:rPr>
      </w:pPr>
      <w:r w:rsidRPr="0097096D">
        <w:tab/>
      </w:r>
      <w:r w:rsidR="0030566E" w:rsidRPr="0097096D">
        <w:rPr>
          <w:noProof/>
          <w:position w:val="-10"/>
        </w:rPr>
        <w:object w:dxaOrig="1040" w:dyaOrig="300" w14:anchorId="4273E650">
          <v:shape id="_x0000_i1061" type="#_x0000_t75" alt="" style="width:51.85pt;height:15.35pt;mso-width-percent:0;mso-height-percent:0;mso-width-percent:0;mso-height-percent:0" o:ole="">
            <v:imagedata r:id="rId184" o:title=""/>
          </v:shape>
          <o:OLEObject Type="Embed" ProgID="Equation.DSMT4" ShapeID="_x0000_i1061" DrawAspect="Content" ObjectID="_1738736421" r:id="rId185"/>
        </w:object>
      </w:r>
      <w:r w:rsidRPr="0097096D">
        <w:tab/>
      </w:r>
      <w:r w:rsidRPr="0097096D">
        <w:rPr>
          <w:sz w:val="22"/>
          <w:szCs w:val="18"/>
        </w:rPr>
        <w:fldChar w:fldCharType="begin"/>
      </w:r>
      <w:r w:rsidRPr="0097096D">
        <w:rPr>
          <w:sz w:val="22"/>
          <w:szCs w:val="18"/>
        </w:rPr>
        <w:instrText xml:space="preserve"> MACROBUTTON MTPlaceRef \* MERGEFORMAT </w:instrText>
      </w:r>
      <w:r w:rsidRPr="0097096D">
        <w:rPr>
          <w:sz w:val="22"/>
          <w:szCs w:val="18"/>
        </w:rPr>
        <w:fldChar w:fldCharType="begin"/>
      </w:r>
      <w:r w:rsidRPr="0097096D">
        <w:rPr>
          <w:sz w:val="22"/>
          <w:szCs w:val="18"/>
        </w:rPr>
        <w:instrText xml:space="preserve"> SEQ MTEqn \h \* MERGEFORMAT </w:instrText>
      </w:r>
      <w:r w:rsidRPr="0097096D">
        <w:rPr>
          <w:sz w:val="22"/>
          <w:szCs w:val="18"/>
        </w:rPr>
        <w:fldChar w:fldCharType="end"/>
      </w:r>
      <w:bookmarkStart w:id="59" w:name="ZEqnNum582170"/>
      <w:r w:rsidRPr="0097096D">
        <w:rPr>
          <w:sz w:val="22"/>
          <w:szCs w:val="18"/>
        </w:rPr>
        <w:instrText>(</w:instrText>
      </w:r>
      <w:r w:rsidRPr="0097096D">
        <w:rPr>
          <w:sz w:val="22"/>
          <w:szCs w:val="18"/>
        </w:rPr>
        <w:fldChar w:fldCharType="begin"/>
      </w:r>
      <w:r w:rsidRPr="0097096D">
        <w:rPr>
          <w:sz w:val="22"/>
          <w:szCs w:val="18"/>
        </w:rPr>
        <w:instrText xml:space="preserve"> SEQ MTEqn \c \* Arabic \* MERGEFORMAT </w:instrText>
      </w:r>
      <w:r w:rsidRPr="0097096D">
        <w:rPr>
          <w:sz w:val="22"/>
          <w:szCs w:val="18"/>
        </w:rPr>
        <w:fldChar w:fldCharType="separate"/>
      </w:r>
      <w:r w:rsidR="007A6378" w:rsidRPr="0097096D">
        <w:rPr>
          <w:noProof/>
          <w:sz w:val="22"/>
          <w:szCs w:val="18"/>
        </w:rPr>
        <w:instrText>33</w:instrText>
      </w:r>
      <w:r w:rsidRPr="0097096D">
        <w:rPr>
          <w:sz w:val="22"/>
          <w:szCs w:val="18"/>
        </w:rPr>
        <w:fldChar w:fldCharType="end"/>
      </w:r>
      <w:r w:rsidRPr="0097096D">
        <w:rPr>
          <w:sz w:val="22"/>
          <w:szCs w:val="18"/>
        </w:rPr>
        <w:instrText>)</w:instrText>
      </w:r>
      <w:bookmarkEnd w:id="59"/>
      <w:r w:rsidRPr="0097096D">
        <w:rPr>
          <w:sz w:val="22"/>
          <w:szCs w:val="18"/>
        </w:rPr>
        <w:fldChar w:fldCharType="end"/>
      </w:r>
    </w:p>
    <w:p w14:paraId="720F20FA" w14:textId="36EF5CC7" w:rsidR="002E5F1B" w:rsidRPr="0097096D" w:rsidRDefault="002E5F1B" w:rsidP="00B16D71">
      <w:pPr>
        <w:spacing w:after="0" w:line="360" w:lineRule="auto"/>
        <w:ind w:firstLine="204"/>
        <w:rPr>
          <w:sz w:val="22"/>
          <w:szCs w:val="22"/>
        </w:rPr>
      </w:pPr>
      <w:r w:rsidRPr="0097096D">
        <w:rPr>
          <w:sz w:val="22"/>
          <w:szCs w:val="22"/>
        </w:rPr>
        <w:t xml:space="preserve">Here, the representation of variables is further simplified and </w:t>
      </w:r>
      <w:r w:rsidR="0030566E" w:rsidRPr="0097096D">
        <w:rPr>
          <w:noProof/>
          <w:position w:val="-10"/>
        </w:rPr>
        <w:object w:dxaOrig="200" w:dyaOrig="260" w14:anchorId="4435E7FB">
          <v:shape id="_x0000_i1060" type="#_x0000_t75" alt="" style="width:9.6pt;height:13.45pt;mso-width-percent:0;mso-height-percent:0;mso-width-percent:0;mso-height-percent:0" o:ole="">
            <v:imagedata r:id="rId186" o:title=""/>
          </v:shape>
          <o:OLEObject Type="Embed" ProgID="Equation.DSMT4" ShapeID="_x0000_i1060" DrawAspect="Content" ObjectID="_1738736422" r:id="rId187"/>
        </w:object>
      </w:r>
      <w:r w:rsidRPr="0097096D">
        <w:rPr>
          <w:sz w:val="22"/>
          <w:szCs w:val="22"/>
        </w:rPr>
        <w:t xml:space="preserve"> </w:t>
      </w:r>
      <w:r w:rsidR="00F82E1F" w:rsidRPr="0097096D">
        <w:rPr>
          <w:sz w:val="22"/>
          <w:szCs w:val="22"/>
        </w:rPr>
        <w:t xml:space="preserve">is used </w:t>
      </w:r>
      <w:r w:rsidRPr="0097096D">
        <w:rPr>
          <w:sz w:val="22"/>
          <w:szCs w:val="22"/>
        </w:rPr>
        <w:t xml:space="preserve">to denote all variables, composed of </w:t>
      </w:r>
      <w:r w:rsidR="0030566E" w:rsidRPr="0097096D">
        <w:rPr>
          <w:noProof/>
          <w:position w:val="-10"/>
        </w:rPr>
        <w:object w:dxaOrig="260" w:dyaOrig="320" w14:anchorId="43C25AB6">
          <v:shape id="_x0000_i1059" type="#_x0000_t75" alt="" style="width:13.45pt;height:16.3pt;mso-width-percent:0;mso-height-percent:0;mso-width-percent:0;mso-height-percent:0" o:ole="">
            <v:imagedata r:id="rId188" o:title=""/>
          </v:shape>
          <o:OLEObject Type="Embed" ProgID="Equation.DSMT4" ShapeID="_x0000_i1059" DrawAspect="Content" ObjectID="_1738736423" r:id="rId189"/>
        </w:object>
      </w:r>
      <w:r w:rsidRPr="0097096D">
        <w:rPr>
          <w:sz w:val="22"/>
          <w:szCs w:val="22"/>
        </w:rPr>
        <w:t xml:space="preserve">, </w:t>
      </w:r>
      <w:r w:rsidR="0030566E" w:rsidRPr="0097096D">
        <w:rPr>
          <w:noProof/>
          <w:position w:val="-10"/>
        </w:rPr>
        <w:object w:dxaOrig="260" w:dyaOrig="320" w14:anchorId="4EF260F2">
          <v:shape id="_x0000_i1058" type="#_x0000_t75" alt="" style="width:13.45pt;height:16.3pt;mso-width-percent:0;mso-height-percent:0;mso-width-percent:0;mso-height-percent:0" o:ole="">
            <v:imagedata r:id="rId190" o:title=""/>
          </v:shape>
          <o:OLEObject Type="Embed" ProgID="Equation.DSMT4" ShapeID="_x0000_i1058" DrawAspect="Content" ObjectID="_1738736424" r:id="rId191"/>
        </w:object>
      </w:r>
      <w:r w:rsidRPr="0097096D">
        <w:rPr>
          <w:sz w:val="22"/>
          <w:szCs w:val="22"/>
        </w:rPr>
        <w:t xml:space="preserve"> and </w:t>
      </w:r>
      <w:r w:rsidR="0030566E" w:rsidRPr="0097096D">
        <w:rPr>
          <w:noProof/>
          <w:position w:val="-10"/>
        </w:rPr>
        <w:object w:dxaOrig="279" w:dyaOrig="320" w14:anchorId="652A50CE">
          <v:shape id="_x0000_i1057" type="#_x0000_t75" alt="" style="width:13.45pt;height:16.3pt;mso-width-percent:0;mso-height-percent:0;mso-width-percent:0;mso-height-percent:0" o:ole="">
            <v:imagedata r:id="rId192" o:title=""/>
          </v:shape>
          <o:OLEObject Type="Embed" ProgID="Equation.DSMT4" ShapeID="_x0000_i1057" DrawAspect="Content" ObjectID="_1738736425" r:id="rId193"/>
        </w:object>
      </w:r>
      <w:r w:rsidRPr="0097096D">
        <w:rPr>
          <w:sz w:val="22"/>
          <w:szCs w:val="22"/>
        </w:rPr>
        <w:t xml:space="preserve">. </w:t>
      </w:r>
      <w:r w:rsidR="0030566E" w:rsidRPr="0097096D">
        <w:rPr>
          <w:noProof/>
          <w:position w:val="-4"/>
        </w:rPr>
        <w:object w:dxaOrig="279" w:dyaOrig="240" w14:anchorId="0D426D52">
          <v:shape id="_x0000_i1056" type="#_x0000_t75" alt="" style="width:13.45pt;height:10.55pt;mso-width-percent:0;mso-height-percent:0;mso-width-percent:0;mso-height-percent:0" o:ole="">
            <v:imagedata r:id="rId194" o:title=""/>
          </v:shape>
          <o:OLEObject Type="Embed" ProgID="Equation.DSMT4" ShapeID="_x0000_i1056" DrawAspect="Content" ObjectID="_1738736426" r:id="rId195"/>
        </w:object>
      </w:r>
      <w:r w:rsidRPr="0097096D">
        <w:rPr>
          <w:sz w:val="22"/>
          <w:szCs w:val="22"/>
        </w:rPr>
        <w:t xml:space="preserve"> and </w:t>
      </w:r>
      <w:r w:rsidR="0030566E" w:rsidRPr="0097096D">
        <w:rPr>
          <w:noProof/>
          <w:position w:val="-6"/>
        </w:rPr>
        <w:object w:dxaOrig="220" w:dyaOrig="260" w14:anchorId="5F17BEFE">
          <v:shape id="_x0000_i1055" type="#_x0000_t75" alt="" style="width:10.55pt;height:13.45pt;mso-width-percent:0;mso-height-percent:0;mso-width-percent:0;mso-height-percent:0" o:ole="">
            <v:imagedata r:id="rId196" o:title=""/>
          </v:shape>
          <o:OLEObject Type="Embed" ProgID="Equation.DSMT4" ShapeID="_x0000_i1055" DrawAspect="Content" ObjectID="_1738736427" r:id="rId197"/>
        </w:object>
      </w:r>
      <w:r w:rsidRPr="0097096D">
        <w:rPr>
          <w:sz w:val="22"/>
          <w:szCs w:val="22"/>
        </w:rPr>
        <w:t xml:space="preserve"> are the Hessian matrix </w:t>
      </w:r>
      <w:r w:rsidR="0030566E" w:rsidRPr="0097096D">
        <w:rPr>
          <w:noProof/>
          <w:position w:val="-14"/>
        </w:rPr>
        <w:object w:dxaOrig="460" w:dyaOrig="380" w14:anchorId="64266DFC">
          <v:shape id="_x0000_i1054" type="#_x0000_t75" alt="" style="width:23.05pt;height:19.2pt;mso-width-percent:0;mso-height-percent:0;mso-width-percent:0;mso-height-percent:0" o:ole="">
            <v:imagedata r:id="rId198" o:title=""/>
          </v:shape>
          <o:OLEObject Type="Embed" ProgID="Equation.DSMT4" ShapeID="_x0000_i1054" DrawAspect="Content" ObjectID="_1738736428" r:id="rId199"/>
        </w:object>
      </w:r>
      <w:r w:rsidRPr="0097096D">
        <w:rPr>
          <w:sz w:val="22"/>
          <w:szCs w:val="22"/>
        </w:rPr>
        <w:t xml:space="preserve"> and Jacobian matrix </w:t>
      </w:r>
      <w:r w:rsidR="0030566E" w:rsidRPr="0097096D">
        <w:rPr>
          <w:noProof/>
          <w:position w:val="-14"/>
        </w:rPr>
        <w:object w:dxaOrig="460" w:dyaOrig="360" w14:anchorId="7152A5F6">
          <v:shape id="_x0000_i1053" type="#_x0000_t75" alt="" style="width:23.05pt;height:19.2pt;mso-width-percent:0;mso-height-percent:0;mso-width-percent:0;mso-height-percent:0" o:ole="">
            <v:imagedata r:id="rId200" o:title=""/>
          </v:shape>
          <o:OLEObject Type="Embed" ProgID="Equation.DSMT4" ShapeID="_x0000_i1053" DrawAspect="Content" ObjectID="_1738736429" r:id="rId201"/>
        </w:object>
      </w:r>
      <w:r w:rsidRPr="0097096D">
        <w:rPr>
          <w:sz w:val="22"/>
          <w:szCs w:val="22"/>
        </w:rPr>
        <w:t xml:space="preserve">, respectively. Equation </w:t>
      </w:r>
      <w:r w:rsidR="001C1AD7" w:rsidRPr="0097096D">
        <w:rPr>
          <w:iCs/>
          <w:sz w:val="22"/>
          <w:szCs w:val="22"/>
        </w:rPr>
        <w:fldChar w:fldCharType="begin"/>
      </w:r>
      <w:r w:rsidR="001C1AD7" w:rsidRPr="0097096D">
        <w:rPr>
          <w:iCs/>
          <w:sz w:val="22"/>
          <w:szCs w:val="22"/>
        </w:rPr>
        <w:instrText xml:space="preserve"> </w:instrText>
      </w:r>
      <w:r w:rsidR="001C1AD7" w:rsidRPr="0097096D">
        <w:rPr>
          <w:rFonts w:hint="eastAsia"/>
          <w:iCs/>
          <w:sz w:val="22"/>
          <w:szCs w:val="22"/>
        </w:rPr>
        <w:instrText>GOTOBUTTON ZEqnNum582170  \* MERGEFORMAT</w:instrText>
      </w:r>
      <w:r w:rsidR="001C1AD7" w:rsidRPr="0097096D">
        <w:rPr>
          <w:iCs/>
          <w:sz w:val="22"/>
          <w:szCs w:val="22"/>
        </w:rPr>
        <w:instrText xml:space="preserve"> </w:instrText>
      </w:r>
      <w:r w:rsidR="001C1AD7" w:rsidRPr="0097096D">
        <w:rPr>
          <w:iCs/>
          <w:sz w:val="22"/>
          <w:szCs w:val="22"/>
        </w:rPr>
        <w:fldChar w:fldCharType="begin"/>
      </w:r>
      <w:r w:rsidR="001C1AD7" w:rsidRPr="0097096D">
        <w:rPr>
          <w:iCs/>
          <w:sz w:val="22"/>
          <w:szCs w:val="22"/>
        </w:rPr>
        <w:instrText xml:space="preserve"> REF ZEqnNum582170 \* Charformat \! \* MERGEFORMAT </w:instrText>
      </w:r>
      <w:r w:rsidR="001C1AD7" w:rsidRPr="0097096D">
        <w:rPr>
          <w:iCs/>
          <w:sz w:val="22"/>
          <w:szCs w:val="22"/>
        </w:rPr>
        <w:fldChar w:fldCharType="separate"/>
      </w:r>
      <w:r w:rsidR="007A6378" w:rsidRPr="0097096D">
        <w:rPr>
          <w:iCs/>
          <w:sz w:val="22"/>
          <w:szCs w:val="22"/>
        </w:rPr>
        <w:instrText>(33)</w:instrText>
      </w:r>
      <w:r w:rsidR="001C1AD7" w:rsidRPr="0097096D">
        <w:rPr>
          <w:iCs/>
          <w:sz w:val="22"/>
          <w:szCs w:val="22"/>
        </w:rPr>
        <w:fldChar w:fldCharType="end"/>
      </w:r>
      <w:r w:rsidR="001C1AD7" w:rsidRPr="0097096D">
        <w:rPr>
          <w:iCs/>
          <w:sz w:val="22"/>
          <w:szCs w:val="22"/>
        </w:rPr>
        <w:fldChar w:fldCharType="end"/>
      </w:r>
      <w:r w:rsidRPr="0097096D">
        <w:rPr>
          <w:iCs/>
          <w:sz w:val="22"/>
          <w:szCs w:val="22"/>
        </w:rPr>
        <w:t xml:space="preserve"> describes how the variable </w:t>
      </w:r>
      <w:r w:rsidR="0030566E" w:rsidRPr="0097096D">
        <w:rPr>
          <w:noProof/>
          <w:position w:val="-10"/>
        </w:rPr>
        <w:object w:dxaOrig="200" w:dyaOrig="260" w14:anchorId="4C010161">
          <v:shape id="_x0000_i1052" type="#_x0000_t75" alt="" style="width:9.6pt;height:13.45pt;mso-width-percent:0;mso-height-percent:0;mso-width-percent:0;mso-height-percent:0" o:ole="">
            <v:imagedata r:id="rId202" o:title=""/>
          </v:shape>
          <o:OLEObject Type="Embed" ProgID="Equation.DSMT4" ShapeID="_x0000_i1052" DrawAspect="Content" ObjectID="_1738736430" r:id="rId203"/>
        </w:object>
      </w:r>
      <w:r w:rsidRPr="0097096D">
        <w:rPr>
          <w:sz w:val="22"/>
          <w:szCs w:val="22"/>
        </w:rPr>
        <w:t xml:space="preserve"> is updated, where the Newton-Raphson method is applied. When the elements in </w:t>
      </w:r>
      <w:r w:rsidR="0030566E" w:rsidRPr="0097096D">
        <w:rPr>
          <w:noProof/>
          <w:position w:val="-6"/>
        </w:rPr>
        <w:object w:dxaOrig="220" w:dyaOrig="260" w14:anchorId="09F6195B">
          <v:shape id="_x0000_i1051" type="#_x0000_t75" alt="" style="width:10.55pt;height:13.45pt;mso-width-percent:0;mso-height-percent:0;mso-width-percent:0;mso-height-percent:0" o:ole="">
            <v:imagedata r:id="rId204" o:title=""/>
          </v:shape>
          <o:OLEObject Type="Embed" ProgID="Equation.DSMT4" ShapeID="_x0000_i1051" DrawAspect="Content" ObjectID="_1738736431" r:id="rId205"/>
        </w:object>
      </w:r>
      <w:r w:rsidRPr="0097096D">
        <w:rPr>
          <w:sz w:val="22"/>
          <w:szCs w:val="22"/>
        </w:rPr>
        <w:t xml:space="preserve"> are all equal to zero, the optimality is achieved, and the update can stop. </w:t>
      </w:r>
    </w:p>
    <w:p w14:paraId="49711885" w14:textId="24272A20" w:rsidR="002E5F1B" w:rsidRPr="0097096D" w:rsidRDefault="002E5F1B" w:rsidP="00F06FB1">
      <w:pPr>
        <w:spacing w:after="0" w:line="360" w:lineRule="auto"/>
        <w:ind w:firstLine="204"/>
        <w:rPr>
          <w:sz w:val="22"/>
          <w:szCs w:val="22"/>
        </w:rPr>
      </w:pPr>
      <w:r w:rsidRPr="0097096D">
        <w:rPr>
          <w:sz w:val="22"/>
          <w:szCs w:val="22"/>
        </w:rPr>
        <w:lastRenderedPageBreak/>
        <w:t xml:space="preserve">For the above optimization problem of the integrated energy system, our goal is to achieve decentralized energy management. Accordingly, </w:t>
      </w:r>
      <w:r w:rsidR="00F82E1F" w:rsidRPr="0097096D">
        <w:rPr>
          <w:sz w:val="22"/>
          <w:szCs w:val="22"/>
        </w:rPr>
        <w:t>the symmetric Hessian matrix</w:t>
      </w:r>
      <w:r w:rsidRPr="0097096D">
        <w:rPr>
          <w:sz w:val="22"/>
          <w:szCs w:val="22"/>
        </w:rPr>
        <w:t xml:space="preserve"> can </w:t>
      </w:r>
      <w:r w:rsidR="00F82E1F" w:rsidRPr="0097096D">
        <w:rPr>
          <w:sz w:val="22"/>
          <w:szCs w:val="22"/>
        </w:rPr>
        <w:t xml:space="preserve">be </w:t>
      </w:r>
      <w:r w:rsidRPr="0097096D">
        <w:rPr>
          <w:sz w:val="22"/>
          <w:szCs w:val="22"/>
        </w:rPr>
        <w:t>rearrange</w:t>
      </w:r>
      <w:r w:rsidR="00771575" w:rsidRPr="0097096D">
        <w:rPr>
          <w:sz w:val="22"/>
          <w:szCs w:val="22"/>
        </w:rPr>
        <w:t>d</w:t>
      </w:r>
      <w:r w:rsidRPr="0097096D">
        <w:rPr>
          <w:sz w:val="22"/>
          <w:szCs w:val="22"/>
        </w:rPr>
        <w:t xml:space="preserve"> according to the number of subsystems and </w:t>
      </w:r>
      <w:r w:rsidR="0030566E" w:rsidRPr="0097096D">
        <w:rPr>
          <w:noProof/>
          <w:position w:val="-4"/>
        </w:rPr>
        <w:object w:dxaOrig="279" w:dyaOrig="240" w14:anchorId="49F9BAC1">
          <v:shape id="_x0000_i1050" type="#_x0000_t75" alt="" style="width:13.45pt;height:10.55pt;mso-width-percent:0;mso-height-percent:0;mso-width-percent:0;mso-height-percent:0" o:ole="">
            <v:imagedata r:id="rId206" o:title=""/>
          </v:shape>
          <o:OLEObject Type="Embed" ProgID="Equation.DSMT4" ShapeID="_x0000_i1050" DrawAspect="Content" ObjectID="_1738736432" r:id="rId207"/>
        </w:object>
      </w:r>
      <w:r w:rsidRPr="0097096D">
        <w:rPr>
          <w:sz w:val="22"/>
          <w:szCs w:val="22"/>
        </w:rPr>
        <w:t xml:space="preserve"> is rewritten as:</w:t>
      </w:r>
    </w:p>
    <w:p w14:paraId="2A2432B0" w14:textId="3F772CFF" w:rsidR="001C1AD7" w:rsidRPr="0097096D" w:rsidRDefault="001C1AD7" w:rsidP="001C1AD7">
      <w:pPr>
        <w:pStyle w:val="MTDisplayEquation"/>
        <w:tabs>
          <w:tab w:val="clear" w:pos="4680"/>
          <w:tab w:val="center" w:pos="4253"/>
        </w:tabs>
        <w:snapToGrid w:val="0"/>
        <w:spacing w:after="0" w:line="360" w:lineRule="auto"/>
        <w:ind w:leftChars="0" w:left="0"/>
        <w:jc w:val="left"/>
        <w:rPr>
          <w:sz w:val="22"/>
          <w:szCs w:val="18"/>
        </w:rPr>
      </w:pPr>
      <w:r w:rsidRPr="0097096D">
        <w:tab/>
      </w:r>
      <w:r w:rsidR="0030566E" w:rsidRPr="0097096D">
        <w:rPr>
          <w:noProof/>
          <w:position w:val="-46"/>
        </w:rPr>
        <w:object w:dxaOrig="1980" w:dyaOrig="1020" w14:anchorId="404820EE">
          <v:shape id="_x0000_i1049" type="#_x0000_t75" alt="" style="width:98.9pt;height:50.9pt;mso-width-percent:0;mso-height-percent:0;mso-width-percent:0;mso-height-percent:0" o:ole="">
            <v:imagedata r:id="rId208" o:title=""/>
          </v:shape>
          <o:OLEObject Type="Embed" ProgID="Equation.DSMT4" ShapeID="_x0000_i1049" DrawAspect="Content" ObjectID="_1738736433" r:id="rId209"/>
        </w:object>
      </w:r>
      <w:r w:rsidRPr="0097096D">
        <w:tab/>
      </w:r>
      <w:r w:rsidRPr="0097096D">
        <w:rPr>
          <w:sz w:val="22"/>
          <w:szCs w:val="18"/>
        </w:rPr>
        <w:fldChar w:fldCharType="begin"/>
      </w:r>
      <w:r w:rsidRPr="0097096D">
        <w:rPr>
          <w:sz w:val="22"/>
          <w:szCs w:val="18"/>
        </w:rPr>
        <w:instrText xml:space="preserve"> MACROBUTTON MTPlaceRef \* MERGEFORMAT </w:instrText>
      </w:r>
      <w:r w:rsidRPr="0097096D">
        <w:rPr>
          <w:sz w:val="22"/>
          <w:szCs w:val="18"/>
        </w:rPr>
        <w:fldChar w:fldCharType="begin"/>
      </w:r>
      <w:r w:rsidRPr="0097096D">
        <w:rPr>
          <w:sz w:val="22"/>
          <w:szCs w:val="18"/>
        </w:rPr>
        <w:instrText xml:space="preserve"> SEQ MTEqn \h \* MERGEFORMAT </w:instrText>
      </w:r>
      <w:r w:rsidRPr="0097096D">
        <w:rPr>
          <w:sz w:val="22"/>
          <w:szCs w:val="18"/>
        </w:rPr>
        <w:fldChar w:fldCharType="end"/>
      </w:r>
      <w:r w:rsidRPr="0097096D">
        <w:rPr>
          <w:sz w:val="22"/>
          <w:szCs w:val="18"/>
        </w:rPr>
        <w:instrText>(</w:instrText>
      </w:r>
      <w:r w:rsidRPr="0097096D">
        <w:rPr>
          <w:sz w:val="22"/>
          <w:szCs w:val="18"/>
        </w:rPr>
        <w:fldChar w:fldCharType="begin"/>
      </w:r>
      <w:r w:rsidRPr="0097096D">
        <w:rPr>
          <w:sz w:val="22"/>
          <w:szCs w:val="18"/>
        </w:rPr>
        <w:instrText xml:space="preserve"> SEQ MTEqn \c \* Arabic \* MERGEFORMAT </w:instrText>
      </w:r>
      <w:r w:rsidRPr="0097096D">
        <w:rPr>
          <w:sz w:val="22"/>
          <w:szCs w:val="18"/>
        </w:rPr>
        <w:fldChar w:fldCharType="separate"/>
      </w:r>
      <w:r w:rsidR="007A6378" w:rsidRPr="0097096D">
        <w:rPr>
          <w:noProof/>
          <w:sz w:val="22"/>
          <w:szCs w:val="18"/>
        </w:rPr>
        <w:instrText>34</w:instrText>
      </w:r>
      <w:r w:rsidRPr="0097096D">
        <w:rPr>
          <w:sz w:val="22"/>
          <w:szCs w:val="18"/>
        </w:rPr>
        <w:fldChar w:fldCharType="end"/>
      </w:r>
      <w:r w:rsidRPr="0097096D">
        <w:rPr>
          <w:sz w:val="22"/>
          <w:szCs w:val="18"/>
        </w:rPr>
        <w:instrText>)</w:instrText>
      </w:r>
      <w:r w:rsidRPr="0097096D">
        <w:rPr>
          <w:sz w:val="22"/>
          <w:szCs w:val="18"/>
        </w:rPr>
        <w:fldChar w:fldCharType="end"/>
      </w:r>
    </w:p>
    <w:p w14:paraId="68FCA371" w14:textId="2E37A589" w:rsidR="001C1AD7" w:rsidRPr="0097096D" w:rsidRDefault="001C1AD7" w:rsidP="001C1AD7">
      <w:pPr>
        <w:pStyle w:val="MTDisplayEquation"/>
        <w:tabs>
          <w:tab w:val="clear" w:pos="4680"/>
          <w:tab w:val="center" w:pos="4253"/>
        </w:tabs>
        <w:snapToGrid w:val="0"/>
        <w:spacing w:after="0" w:line="360" w:lineRule="auto"/>
        <w:ind w:leftChars="0" w:left="0"/>
        <w:jc w:val="left"/>
        <w:rPr>
          <w:sz w:val="22"/>
          <w:szCs w:val="18"/>
        </w:rPr>
      </w:pPr>
      <w:r w:rsidRPr="0097096D">
        <w:tab/>
      </w:r>
      <w:r w:rsidR="0030566E" w:rsidRPr="0097096D">
        <w:rPr>
          <w:noProof/>
          <w:position w:val="-14"/>
        </w:rPr>
        <w:object w:dxaOrig="2420" w:dyaOrig="380" w14:anchorId="01679DB0">
          <v:shape id="_x0000_i1048" type="#_x0000_t75" alt="" style="width:120.95pt;height:19.2pt;mso-width-percent:0;mso-height-percent:0;mso-width-percent:0;mso-height-percent:0" o:ole="">
            <v:imagedata r:id="rId210" o:title=""/>
          </v:shape>
          <o:OLEObject Type="Embed" ProgID="Equation.DSMT4" ShapeID="_x0000_i1048" DrawAspect="Content" ObjectID="_1738736434" r:id="rId211"/>
        </w:object>
      </w:r>
      <w:r w:rsidRPr="0097096D">
        <w:tab/>
      </w:r>
      <w:r w:rsidRPr="0097096D">
        <w:rPr>
          <w:sz w:val="22"/>
          <w:szCs w:val="18"/>
        </w:rPr>
        <w:fldChar w:fldCharType="begin"/>
      </w:r>
      <w:r w:rsidRPr="0097096D">
        <w:rPr>
          <w:sz w:val="22"/>
          <w:szCs w:val="18"/>
        </w:rPr>
        <w:instrText xml:space="preserve"> MACROBUTTON MTPlaceRef \* MERGEFORMAT </w:instrText>
      </w:r>
      <w:r w:rsidRPr="0097096D">
        <w:rPr>
          <w:sz w:val="22"/>
          <w:szCs w:val="18"/>
        </w:rPr>
        <w:fldChar w:fldCharType="begin"/>
      </w:r>
      <w:r w:rsidRPr="0097096D">
        <w:rPr>
          <w:sz w:val="22"/>
          <w:szCs w:val="18"/>
        </w:rPr>
        <w:instrText xml:space="preserve"> SEQ MTEqn \h \* MERGEFORMAT </w:instrText>
      </w:r>
      <w:r w:rsidRPr="0097096D">
        <w:rPr>
          <w:sz w:val="22"/>
          <w:szCs w:val="18"/>
        </w:rPr>
        <w:fldChar w:fldCharType="end"/>
      </w:r>
      <w:r w:rsidRPr="0097096D">
        <w:rPr>
          <w:sz w:val="22"/>
          <w:szCs w:val="18"/>
        </w:rPr>
        <w:instrText>(</w:instrText>
      </w:r>
      <w:r w:rsidRPr="0097096D">
        <w:rPr>
          <w:sz w:val="22"/>
          <w:szCs w:val="18"/>
        </w:rPr>
        <w:fldChar w:fldCharType="begin"/>
      </w:r>
      <w:r w:rsidRPr="0097096D">
        <w:rPr>
          <w:sz w:val="22"/>
          <w:szCs w:val="18"/>
        </w:rPr>
        <w:instrText xml:space="preserve"> SEQ MTEqn \c \* Arabic \* MERGEFORMAT </w:instrText>
      </w:r>
      <w:r w:rsidRPr="0097096D">
        <w:rPr>
          <w:sz w:val="22"/>
          <w:szCs w:val="18"/>
        </w:rPr>
        <w:fldChar w:fldCharType="separate"/>
      </w:r>
      <w:r w:rsidR="007A6378" w:rsidRPr="0097096D">
        <w:rPr>
          <w:noProof/>
          <w:sz w:val="22"/>
          <w:szCs w:val="18"/>
        </w:rPr>
        <w:instrText>35</w:instrText>
      </w:r>
      <w:r w:rsidRPr="0097096D">
        <w:rPr>
          <w:sz w:val="22"/>
          <w:szCs w:val="18"/>
        </w:rPr>
        <w:fldChar w:fldCharType="end"/>
      </w:r>
      <w:r w:rsidRPr="0097096D">
        <w:rPr>
          <w:sz w:val="22"/>
          <w:szCs w:val="18"/>
        </w:rPr>
        <w:instrText>)</w:instrText>
      </w:r>
      <w:r w:rsidRPr="0097096D">
        <w:rPr>
          <w:sz w:val="22"/>
          <w:szCs w:val="18"/>
        </w:rPr>
        <w:fldChar w:fldCharType="end"/>
      </w:r>
    </w:p>
    <w:p w14:paraId="118E0CAB" w14:textId="63341AF4" w:rsidR="002E5F1B" w:rsidRPr="0097096D" w:rsidRDefault="002E5F1B" w:rsidP="00F06FB1">
      <w:pPr>
        <w:spacing w:after="0" w:line="360" w:lineRule="auto"/>
        <w:ind w:firstLine="204"/>
        <w:rPr>
          <w:sz w:val="22"/>
          <w:szCs w:val="22"/>
        </w:rPr>
      </w:pPr>
      <w:r w:rsidRPr="0097096D">
        <w:rPr>
          <w:sz w:val="22"/>
          <w:szCs w:val="22"/>
        </w:rPr>
        <w:t xml:space="preserve">The existence of coupling constraints makes the submatrix </w:t>
      </w:r>
      <w:r w:rsidR="0030566E" w:rsidRPr="0097096D">
        <w:rPr>
          <w:noProof/>
          <w:position w:val="-10"/>
        </w:rPr>
        <w:object w:dxaOrig="360" w:dyaOrig="320" w14:anchorId="2CDDFB40">
          <v:shape id="_x0000_i1047" type="#_x0000_t75" alt="" style="width:19.2pt;height:16.3pt;mso-width-percent:0;mso-height-percent:0;mso-width-percent:0;mso-height-percent:0" o:ole="">
            <v:imagedata r:id="rId212" o:title=""/>
          </v:shape>
          <o:OLEObject Type="Embed" ProgID="Equation.DSMT4" ShapeID="_x0000_i1047" DrawAspect="Content" ObjectID="_1738736435" r:id="rId213"/>
        </w:object>
      </w:r>
      <w:r w:rsidRPr="0097096D">
        <w:rPr>
          <w:sz w:val="22"/>
          <w:szCs w:val="22"/>
        </w:rPr>
        <w:t xml:space="preserve"> not diagonal. In other words, there are non-zero elements in the submatrix when </w:t>
      </w:r>
      <w:r w:rsidRPr="0097096D">
        <w:rPr>
          <w:i/>
          <w:iCs/>
          <w:sz w:val="22"/>
          <w:szCs w:val="22"/>
        </w:rPr>
        <w:t xml:space="preserve">r </w:t>
      </w:r>
      <w:r w:rsidRPr="0097096D">
        <w:rPr>
          <w:sz w:val="22"/>
          <w:szCs w:val="22"/>
        </w:rPr>
        <w:t xml:space="preserve">and </w:t>
      </w:r>
      <w:r w:rsidRPr="0097096D">
        <w:rPr>
          <w:i/>
          <w:iCs/>
          <w:sz w:val="22"/>
          <w:szCs w:val="22"/>
        </w:rPr>
        <w:t>s</w:t>
      </w:r>
      <w:r w:rsidRPr="0097096D">
        <w:rPr>
          <w:sz w:val="22"/>
          <w:szCs w:val="22"/>
        </w:rPr>
        <w:t xml:space="preserve"> denote different values. The non-diagonal submatrix restricts decentralized optimization for each subsystem. The OCD method is applied to solve </w:t>
      </w:r>
      <w:r w:rsidR="00261E0E" w:rsidRPr="0097096D">
        <w:rPr>
          <w:sz w:val="22"/>
          <w:szCs w:val="22"/>
        </w:rPr>
        <w:t xml:space="preserve">and </w:t>
      </w:r>
      <w:r w:rsidRPr="0097096D">
        <w:rPr>
          <w:sz w:val="22"/>
          <w:szCs w:val="22"/>
        </w:rPr>
        <w:t xml:space="preserve">overcome the tricky problem and to achieve decomposition and decentralized optimization. Using the OCD method, the original non-diagonal submatrix </w:t>
      </w:r>
      <w:r w:rsidR="0030566E" w:rsidRPr="0097096D">
        <w:rPr>
          <w:noProof/>
          <w:position w:val="-4"/>
        </w:rPr>
        <w:object w:dxaOrig="279" w:dyaOrig="240" w14:anchorId="7D502A1B">
          <v:shape id="_x0000_i1046" type="#_x0000_t75" alt="" style="width:13.45pt;height:10.55pt;mso-width-percent:0;mso-height-percent:0;mso-width-percent:0;mso-height-percent:0" o:ole="">
            <v:imagedata r:id="rId214" o:title=""/>
          </v:shape>
          <o:OLEObject Type="Embed" ProgID="Equation.DSMT4" ShapeID="_x0000_i1046" DrawAspect="Content" ObjectID="_1738736436" r:id="rId215"/>
        </w:object>
      </w:r>
      <w:r w:rsidRPr="0097096D">
        <w:rPr>
          <w:sz w:val="22"/>
          <w:szCs w:val="22"/>
        </w:rPr>
        <w:t xml:space="preserve"> is replaced by an approximate diagonal matrix </w:t>
      </w:r>
      <w:r w:rsidR="0030566E" w:rsidRPr="0097096D">
        <w:rPr>
          <w:noProof/>
          <w:position w:val="-4"/>
        </w:rPr>
        <w:object w:dxaOrig="279" w:dyaOrig="279" w14:anchorId="1D10E001">
          <v:shape id="_x0000_i1045" type="#_x0000_t75" alt="" style="width:13.45pt;height:13.45pt;mso-width-percent:0;mso-height-percent:0;mso-width-percent:0;mso-height-percent:0" o:ole="">
            <v:imagedata r:id="rId216" o:title=""/>
          </v:shape>
          <o:OLEObject Type="Embed" ProgID="Equation.DSMT4" ShapeID="_x0000_i1045" DrawAspect="Content" ObjectID="_1738736437" r:id="rId217"/>
        </w:object>
      </w:r>
      <w:r w:rsidRPr="0097096D">
        <w:rPr>
          <w:sz w:val="22"/>
          <w:szCs w:val="22"/>
        </w:rPr>
        <w:t xml:space="preserve">, where non-diagonal elements are all set as zero. </w:t>
      </w:r>
    </w:p>
    <w:p w14:paraId="1188A82F" w14:textId="4401FA28" w:rsidR="002E5F1B" w:rsidRPr="0097096D" w:rsidRDefault="002E5F1B" w:rsidP="00F06FB1">
      <w:pPr>
        <w:spacing w:after="0" w:line="360" w:lineRule="auto"/>
        <w:ind w:firstLine="204"/>
        <w:rPr>
          <w:sz w:val="22"/>
          <w:szCs w:val="22"/>
        </w:rPr>
      </w:pPr>
      <w:r w:rsidRPr="0097096D">
        <w:rPr>
          <w:sz w:val="22"/>
          <w:szCs w:val="22"/>
        </w:rPr>
        <w:t>In this way, equation</w:t>
      </w:r>
      <w:r w:rsidR="002E7C35" w:rsidRPr="0097096D">
        <w:rPr>
          <w:sz w:val="22"/>
          <w:szCs w:val="22"/>
        </w:rPr>
        <w:t xml:space="preserve"> </w:t>
      </w:r>
      <w:r w:rsidR="002E7C35" w:rsidRPr="0097096D">
        <w:rPr>
          <w:iCs/>
          <w:sz w:val="22"/>
          <w:szCs w:val="22"/>
        </w:rPr>
        <w:fldChar w:fldCharType="begin"/>
      </w:r>
      <w:r w:rsidR="002E7C35" w:rsidRPr="0097096D">
        <w:rPr>
          <w:iCs/>
          <w:sz w:val="22"/>
          <w:szCs w:val="22"/>
        </w:rPr>
        <w:instrText xml:space="preserve"> </w:instrText>
      </w:r>
      <w:r w:rsidR="002E7C35" w:rsidRPr="0097096D">
        <w:rPr>
          <w:rFonts w:hint="eastAsia"/>
          <w:iCs/>
          <w:sz w:val="22"/>
          <w:szCs w:val="22"/>
        </w:rPr>
        <w:instrText>GOTOBUTTON ZEqnNum582170  \* MERGEFORMAT</w:instrText>
      </w:r>
      <w:r w:rsidR="002E7C35" w:rsidRPr="0097096D">
        <w:rPr>
          <w:iCs/>
          <w:sz w:val="22"/>
          <w:szCs w:val="22"/>
        </w:rPr>
        <w:instrText xml:space="preserve"> </w:instrText>
      </w:r>
      <w:r w:rsidR="002E7C35" w:rsidRPr="0097096D">
        <w:rPr>
          <w:iCs/>
          <w:sz w:val="22"/>
          <w:szCs w:val="22"/>
        </w:rPr>
        <w:fldChar w:fldCharType="begin"/>
      </w:r>
      <w:r w:rsidR="002E7C35" w:rsidRPr="0097096D">
        <w:rPr>
          <w:iCs/>
          <w:sz w:val="22"/>
          <w:szCs w:val="22"/>
        </w:rPr>
        <w:instrText xml:space="preserve"> REF ZEqnNum582170 \* Charformat \! \* MERGEFORMAT </w:instrText>
      </w:r>
      <w:r w:rsidR="002E7C35" w:rsidRPr="0097096D">
        <w:rPr>
          <w:iCs/>
          <w:sz w:val="22"/>
          <w:szCs w:val="22"/>
        </w:rPr>
        <w:fldChar w:fldCharType="separate"/>
      </w:r>
      <w:r w:rsidR="007A6378" w:rsidRPr="0097096D">
        <w:rPr>
          <w:iCs/>
          <w:sz w:val="22"/>
          <w:szCs w:val="22"/>
        </w:rPr>
        <w:instrText>(33)</w:instrText>
      </w:r>
      <w:r w:rsidR="002E7C35" w:rsidRPr="0097096D">
        <w:rPr>
          <w:iCs/>
          <w:sz w:val="22"/>
          <w:szCs w:val="22"/>
        </w:rPr>
        <w:fldChar w:fldCharType="end"/>
      </w:r>
      <w:r w:rsidR="002E7C35" w:rsidRPr="0097096D">
        <w:rPr>
          <w:iCs/>
          <w:sz w:val="22"/>
          <w:szCs w:val="22"/>
        </w:rPr>
        <w:fldChar w:fldCharType="end"/>
      </w:r>
      <w:r w:rsidRPr="0097096D">
        <w:rPr>
          <w:iCs/>
          <w:sz w:val="22"/>
          <w:szCs w:val="22"/>
        </w:rPr>
        <w:t xml:space="preserve"> can be decomposed into a set of equations for each subsystem, expressed as </w:t>
      </w:r>
      <w:r w:rsidR="00582430" w:rsidRPr="0097096D">
        <w:rPr>
          <w:sz w:val="22"/>
          <w:szCs w:val="22"/>
        </w:rPr>
        <w:fldChar w:fldCharType="begin"/>
      </w:r>
      <w:r w:rsidR="00582430" w:rsidRPr="0097096D">
        <w:rPr>
          <w:sz w:val="22"/>
          <w:szCs w:val="22"/>
        </w:rPr>
        <w:instrText xml:space="preserve"> </w:instrText>
      </w:r>
      <w:r w:rsidR="00582430" w:rsidRPr="0097096D">
        <w:rPr>
          <w:rFonts w:hint="eastAsia"/>
          <w:sz w:val="22"/>
          <w:szCs w:val="22"/>
        </w:rPr>
        <w:instrText>GOTOBUTTON ZEqnNum715233  \* MERGEFORMAT</w:instrText>
      </w:r>
      <w:r w:rsidR="00582430" w:rsidRPr="0097096D">
        <w:rPr>
          <w:sz w:val="22"/>
          <w:szCs w:val="22"/>
        </w:rPr>
        <w:instrText xml:space="preserve"> </w:instrText>
      </w:r>
      <w:r w:rsidR="00582430" w:rsidRPr="0097096D">
        <w:rPr>
          <w:sz w:val="22"/>
          <w:szCs w:val="22"/>
        </w:rPr>
        <w:fldChar w:fldCharType="begin"/>
      </w:r>
      <w:r w:rsidR="00582430" w:rsidRPr="0097096D">
        <w:rPr>
          <w:sz w:val="22"/>
          <w:szCs w:val="22"/>
        </w:rPr>
        <w:instrText xml:space="preserve"> REF ZEqnNum715233 \* Charformat \! \* MERGEFORMAT </w:instrText>
      </w:r>
      <w:r w:rsidR="00582430" w:rsidRPr="0097096D">
        <w:rPr>
          <w:sz w:val="22"/>
          <w:szCs w:val="22"/>
        </w:rPr>
        <w:fldChar w:fldCharType="separate"/>
      </w:r>
      <w:r w:rsidR="007A6378" w:rsidRPr="0097096D">
        <w:rPr>
          <w:sz w:val="22"/>
          <w:szCs w:val="22"/>
        </w:rPr>
        <w:instrText>(36)</w:instrText>
      </w:r>
      <w:r w:rsidR="00582430" w:rsidRPr="0097096D">
        <w:rPr>
          <w:sz w:val="22"/>
          <w:szCs w:val="22"/>
        </w:rPr>
        <w:fldChar w:fldCharType="end"/>
      </w:r>
      <w:r w:rsidR="00582430" w:rsidRPr="0097096D">
        <w:rPr>
          <w:sz w:val="22"/>
          <w:szCs w:val="22"/>
        </w:rPr>
        <w:fldChar w:fldCharType="end"/>
      </w:r>
      <w:r w:rsidRPr="0097096D">
        <w:rPr>
          <w:sz w:val="22"/>
          <w:szCs w:val="22"/>
        </w:rPr>
        <w:t xml:space="preserve">. Then, the variation of variable </w:t>
      </w:r>
      <w:r w:rsidR="0030566E" w:rsidRPr="0097096D">
        <w:rPr>
          <w:noProof/>
          <w:position w:val="-10"/>
        </w:rPr>
        <w:object w:dxaOrig="260" w:dyaOrig="320" w14:anchorId="11962D07">
          <v:shape id="_x0000_i1044" type="#_x0000_t75" alt="" style="width:13.45pt;height:16.3pt;mso-width-percent:0;mso-height-percent:0;mso-width-percent:0;mso-height-percent:0" o:ole="">
            <v:imagedata r:id="rId218" o:title=""/>
          </v:shape>
          <o:OLEObject Type="Embed" ProgID="Equation.DSMT4" ShapeID="_x0000_i1044" DrawAspect="Content" ObjectID="_1738736438" r:id="rId219"/>
        </w:object>
      </w:r>
      <w:r w:rsidRPr="0097096D">
        <w:rPr>
          <w:sz w:val="22"/>
          <w:szCs w:val="22"/>
        </w:rPr>
        <w:t xml:space="preserve"> can be updated independently as </w:t>
      </w:r>
      <w:r w:rsidR="00231F06" w:rsidRPr="0097096D">
        <w:rPr>
          <w:iCs/>
          <w:sz w:val="22"/>
          <w:szCs w:val="22"/>
        </w:rPr>
        <w:fldChar w:fldCharType="begin"/>
      </w:r>
      <w:r w:rsidR="00231F06" w:rsidRPr="0097096D">
        <w:rPr>
          <w:iCs/>
          <w:sz w:val="22"/>
          <w:szCs w:val="22"/>
        </w:rPr>
        <w:instrText xml:space="preserve"> </w:instrText>
      </w:r>
      <w:r w:rsidR="00231F06" w:rsidRPr="0097096D">
        <w:rPr>
          <w:rFonts w:hint="eastAsia"/>
          <w:iCs/>
          <w:sz w:val="22"/>
          <w:szCs w:val="22"/>
        </w:rPr>
        <w:instrText>GOTOBUTTON ZEqnNum924962  \* MERGEFORMAT</w:instrText>
      </w:r>
      <w:r w:rsidR="00231F06" w:rsidRPr="0097096D">
        <w:rPr>
          <w:iCs/>
          <w:sz w:val="22"/>
          <w:szCs w:val="22"/>
        </w:rPr>
        <w:instrText xml:space="preserve"> </w:instrText>
      </w:r>
      <w:r w:rsidR="00231F06" w:rsidRPr="0097096D">
        <w:rPr>
          <w:iCs/>
          <w:sz w:val="22"/>
          <w:szCs w:val="22"/>
        </w:rPr>
        <w:fldChar w:fldCharType="begin"/>
      </w:r>
      <w:r w:rsidR="00231F06" w:rsidRPr="0097096D">
        <w:rPr>
          <w:iCs/>
          <w:sz w:val="22"/>
          <w:szCs w:val="22"/>
        </w:rPr>
        <w:instrText xml:space="preserve"> REF ZEqnNum924962 \* Charformat \! \* MERGEFORMAT </w:instrText>
      </w:r>
      <w:r w:rsidR="00231F06" w:rsidRPr="0097096D">
        <w:rPr>
          <w:iCs/>
          <w:sz w:val="22"/>
          <w:szCs w:val="22"/>
        </w:rPr>
        <w:fldChar w:fldCharType="separate"/>
      </w:r>
      <w:r w:rsidR="007A6378" w:rsidRPr="0097096D">
        <w:rPr>
          <w:iCs/>
          <w:sz w:val="22"/>
          <w:szCs w:val="22"/>
        </w:rPr>
        <w:instrText>(37)</w:instrText>
      </w:r>
      <w:r w:rsidR="00231F06" w:rsidRPr="0097096D">
        <w:rPr>
          <w:iCs/>
          <w:sz w:val="22"/>
          <w:szCs w:val="22"/>
        </w:rPr>
        <w:fldChar w:fldCharType="end"/>
      </w:r>
      <w:r w:rsidR="00231F06" w:rsidRPr="0097096D">
        <w:rPr>
          <w:iCs/>
          <w:sz w:val="22"/>
          <w:szCs w:val="22"/>
        </w:rPr>
        <w:fldChar w:fldCharType="end"/>
      </w:r>
      <w:r w:rsidRPr="0097096D">
        <w:rPr>
          <w:iCs/>
          <w:sz w:val="22"/>
          <w:szCs w:val="22"/>
        </w:rPr>
        <w:t xml:space="preserve">. After the update of </w:t>
      </w:r>
      <w:r w:rsidR="0030566E" w:rsidRPr="0097096D">
        <w:rPr>
          <w:noProof/>
          <w:position w:val="-10"/>
        </w:rPr>
        <w:object w:dxaOrig="260" w:dyaOrig="320" w14:anchorId="63C46AA9">
          <v:shape id="_x0000_i1043" type="#_x0000_t75" alt="" style="width:13.45pt;height:16.3pt;mso-width-percent:0;mso-height-percent:0;mso-width-percent:0;mso-height-percent:0" o:ole="">
            <v:imagedata r:id="rId220" o:title=""/>
          </v:shape>
          <o:OLEObject Type="Embed" ProgID="Equation.DSMT4" ShapeID="_x0000_i1043" DrawAspect="Content" ObjectID="_1738736439" r:id="rId221"/>
        </w:object>
      </w:r>
      <w:r w:rsidRPr="0097096D">
        <w:rPr>
          <w:sz w:val="22"/>
          <w:szCs w:val="22"/>
        </w:rPr>
        <w:t xml:space="preserve">, the latest values of boundary variables (e.g., bus voltage and power injection from tie-lines) are exchanged among adjacent subsystems. The calculation of the elements </w:t>
      </w:r>
      <w:r w:rsidR="0030566E" w:rsidRPr="0097096D">
        <w:rPr>
          <w:noProof/>
          <w:position w:val="-10"/>
        </w:rPr>
        <w:object w:dxaOrig="360" w:dyaOrig="320" w14:anchorId="1CB68324">
          <v:shape id="_x0000_i1042" type="#_x0000_t75" alt="" style="width:19.2pt;height:16.3pt;mso-width-percent:0;mso-height-percent:0;mso-width-percent:0;mso-height-percent:0" o:ole="">
            <v:imagedata r:id="rId222" o:title=""/>
          </v:shape>
          <o:OLEObject Type="Embed" ProgID="Equation.DSMT4" ShapeID="_x0000_i1042" DrawAspect="Content" ObjectID="_1738736440" r:id="rId223"/>
        </w:object>
      </w:r>
      <w:r w:rsidRPr="0097096D">
        <w:rPr>
          <w:sz w:val="22"/>
          <w:szCs w:val="22"/>
        </w:rPr>
        <w:t xml:space="preserve"> and </w:t>
      </w:r>
      <w:r w:rsidR="0030566E" w:rsidRPr="0097096D">
        <w:rPr>
          <w:noProof/>
          <w:position w:val="-10"/>
        </w:rPr>
        <w:object w:dxaOrig="260" w:dyaOrig="320" w14:anchorId="6606981A">
          <v:shape id="_x0000_i1041" type="#_x0000_t75" alt="" style="width:13.45pt;height:16.3pt;mso-width-percent:0;mso-height-percent:0;mso-width-percent:0;mso-height-percent:0" o:ole="">
            <v:imagedata r:id="rId224" o:title=""/>
          </v:shape>
          <o:OLEObject Type="Embed" ProgID="Equation.DSMT4" ShapeID="_x0000_i1041" DrawAspect="Content" ObjectID="_1738736441" r:id="rId225"/>
        </w:object>
      </w:r>
      <w:r w:rsidRPr="0097096D">
        <w:rPr>
          <w:sz w:val="22"/>
          <w:szCs w:val="22"/>
        </w:rPr>
        <w:t xml:space="preserve"> requires boundary information from other subsystems.</w:t>
      </w:r>
    </w:p>
    <w:p w14:paraId="0DCD0DC3" w14:textId="5D41D346" w:rsidR="002E7C35" w:rsidRPr="0097096D" w:rsidRDefault="002E7C35" w:rsidP="002E7C35">
      <w:pPr>
        <w:pStyle w:val="MTDisplayEquation"/>
        <w:tabs>
          <w:tab w:val="clear" w:pos="4680"/>
          <w:tab w:val="center" w:pos="4253"/>
        </w:tabs>
        <w:snapToGrid w:val="0"/>
        <w:spacing w:after="0" w:line="360" w:lineRule="auto"/>
        <w:ind w:leftChars="0" w:left="0"/>
        <w:jc w:val="left"/>
        <w:rPr>
          <w:sz w:val="22"/>
          <w:szCs w:val="18"/>
        </w:rPr>
      </w:pPr>
      <w:r w:rsidRPr="0097096D">
        <w:tab/>
      </w:r>
      <w:r w:rsidR="0030566E" w:rsidRPr="0097096D">
        <w:rPr>
          <w:noProof/>
          <w:position w:val="-10"/>
        </w:rPr>
        <w:object w:dxaOrig="2240" w:dyaOrig="320" w14:anchorId="0E69D996">
          <v:shape id="_x0000_i1040" type="#_x0000_t75" alt="" style="width:112.3pt;height:15.35pt;mso-width-percent:0;mso-height-percent:0;mso-width-percent:0;mso-height-percent:0" o:ole="">
            <v:imagedata r:id="rId226" o:title=""/>
          </v:shape>
          <o:OLEObject Type="Embed" ProgID="Equation.DSMT4" ShapeID="_x0000_i1040" DrawAspect="Content" ObjectID="_1738736442" r:id="rId227"/>
        </w:object>
      </w:r>
      <w:r w:rsidRPr="0097096D">
        <w:tab/>
      </w:r>
      <w:r w:rsidRPr="0097096D">
        <w:rPr>
          <w:sz w:val="22"/>
          <w:szCs w:val="18"/>
        </w:rPr>
        <w:fldChar w:fldCharType="begin"/>
      </w:r>
      <w:r w:rsidRPr="0097096D">
        <w:rPr>
          <w:sz w:val="22"/>
          <w:szCs w:val="18"/>
        </w:rPr>
        <w:instrText xml:space="preserve"> MACROBUTTON MTPlaceRef \* MERGEFORMAT </w:instrText>
      </w:r>
      <w:r w:rsidRPr="0097096D">
        <w:rPr>
          <w:sz w:val="22"/>
          <w:szCs w:val="18"/>
        </w:rPr>
        <w:fldChar w:fldCharType="begin"/>
      </w:r>
      <w:r w:rsidRPr="0097096D">
        <w:rPr>
          <w:sz w:val="22"/>
          <w:szCs w:val="18"/>
        </w:rPr>
        <w:instrText xml:space="preserve"> SEQ MTEqn \h \* MERGEFORMAT </w:instrText>
      </w:r>
      <w:r w:rsidRPr="0097096D">
        <w:rPr>
          <w:sz w:val="22"/>
          <w:szCs w:val="18"/>
        </w:rPr>
        <w:fldChar w:fldCharType="end"/>
      </w:r>
      <w:bookmarkStart w:id="60" w:name="ZEqnNum715233"/>
      <w:r w:rsidRPr="0097096D">
        <w:rPr>
          <w:sz w:val="22"/>
          <w:szCs w:val="18"/>
        </w:rPr>
        <w:instrText>(</w:instrText>
      </w:r>
      <w:r w:rsidRPr="0097096D">
        <w:rPr>
          <w:sz w:val="22"/>
          <w:szCs w:val="18"/>
        </w:rPr>
        <w:fldChar w:fldCharType="begin"/>
      </w:r>
      <w:r w:rsidRPr="0097096D">
        <w:rPr>
          <w:sz w:val="22"/>
          <w:szCs w:val="18"/>
        </w:rPr>
        <w:instrText xml:space="preserve"> SEQ MTEqn \c \* Arabic \* MERGEFORMAT </w:instrText>
      </w:r>
      <w:r w:rsidRPr="0097096D">
        <w:rPr>
          <w:sz w:val="22"/>
          <w:szCs w:val="18"/>
        </w:rPr>
        <w:fldChar w:fldCharType="separate"/>
      </w:r>
      <w:r w:rsidR="007A6378" w:rsidRPr="0097096D">
        <w:rPr>
          <w:noProof/>
          <w:sz w:val="22"/>
          <w:szCs w:val="18"/>
        </w:rPr>
        <w:instrText>36</w:instrText>
      </w:r>
      <w:r w:rsidRPr="0097096D">
        <w:rPr>
          <w:sz w:val="22"/>
          <w:szCs w:val="18"/>
        </w:rPr>
        <w:fldChar w:fldCharType="end"/>
      </w:r>
      <w:r w:rsidRPr="0097096D">
        <w:rPr>
          <w:sz w:val="22"/>
          <w:szCs w:val="18"/>
        </w:rPr>
        <w:instrText>)</w:instrText>
      </w:r>
      <w:bookmarkEnd w:id="60"/>
      <w:r w:rsidRPr="0097096D">
        <w:rPr>
          <w:sz w:val="22"/>
          <w:szCs w:val="18"/>
        </w:rPr>
        <w:fldChar w:fldCharType="end"/>
      </w:r>
    </w:p>
    <w:p w14:paraId="63470C3A" w14:textId="0224E0B2" w:rsidR="002E7C35" w:rsidRPr="0097096D" w:rsidRDefault="002E7C35" w:rsidP="002E7C35">
      <w:pPr>
        <w:pStyle w:val="MTDisplayEquation"/>
        <w:tabs>
          <w:tab w:val="clear" w:pos="4680"/>
          <w:tab w:val="center" w:pos="4253"/>
        </w:tabs>
        <w:snapToGrid w:val="0"/>
        <w:spacing w:after="0" w:line="360" w:lineRule="auto"/>
        <w:ind w:leftChars="0" w:left="0"/>
        <w:jc w:val="left"/>
        <w:rPr>
          <w:sz w:val="22"/>
          <w:szCs w:val="18"/>
        </w:rPr>
      </w:pPr>
      <w:r w:rsidRPr="0097096D">
        <w:tab/>
      </w:r>
      <w:r w:rsidR="0030566E" w:rsidRPr="0097096D">
        <w:rPr>
          <w:noProof/>
          <w:position w:val="-10"/>
        </w:rPr>
        <w:object w:dxaOrig="2400" w:dyaOrig="340" w14:anchorId="5AF42547">
          <v:shape id="_x0000_i1039" type="#_x0000_t75" alt="" style="width:120pt;height:16.3pt;mso-width-percent:0;mso-height-percent:0;mso-width-percent:0;mso-height-percent:0" o:ole="">
            <v:imagedata r:id="rId228" o:title=""/>
          </v:shape>
          <o:OLEObject Type="Embed" ProgID="Equation.DSMT4" ShapeID="_x0000_i1039" DrawAspect="Content" ObjectID="_1738736443" r:id="rId229"/>
        </w:object>
      </w:r>
      <w:r w:rsidRPr="0097096D">
        <w:tab/>
      </w:r>
      <w:r w:rsidRPr="0097096D">
        <w:rPr>
          <w:sz w:val="22"/>
          <w:szCs w:val="18"/>
        </w:rPr>
        <w:fldChar w:fldCharType="begin"/>
      </w:r>
      <w:r w:rsidRPr="0097096D">
        <w:rPr>
          <w:sz w:val="22"/>
          <w:szCs w:val="18"/>
        </w:rPr>
        <w:instrText xml:space="preserve"> MACROBUTTON MTPlaceRef \* MERGEFORMAT </w:instrText>
      </w:r>
      <w:r w:rsidRPr="0097096D">
        <w:rPr>
          <w:sz w:val="22"/>
          <w:szCs w:val="18"/>
        </w:rPr>
        <w:fldChar w:fldCharType="begin"/>
      </w:r>
      <w:r w:rsidRPr="0097096D">
        <w:rPr>
          <w:sz w:val="22"/>
          <w:szCs w:val="18"/>
        </w:rPr>
        <w:instrText xml:space="preserve"> SEQ MTEqn \h \* MERGEFORMAT </w:instrText>
      </w:r>
      <w:r w:rsidRPr="0097096D">
        <w:rPr>
          <w:sz w:val="22"/>
          <w:szCs w:val="18"/>
        </w:rPr>
        <w:fldChar w:fldCharType="end"/>
      </w:r>
      <w:bookmarkStart w:id="61" w:name="ZEqnNum924962"/>
      <w:r w:rsidRPr="0097096D">
        <w:rPr>
          <w:sz w:val="22"/>
          <w:szCs w:val="18"/>
        </w:rPr>
        <w:instrText>(</w:instrText>
      </w:r>
      <w:r w:rsidRPr="0097096D">
        <w:rPr>
          <w:sz w:val="22"/>
          <w:szCs w:val="18"/>
        </w:rPr>
        <w:fldChar w:fldCharType="begin"/>
      </w:r>
      <w:r w:rsidRPr="0097096D">
        <w:rPr>
          <w:sz w:val="22"/>
          <w:szCs w:val="18"/>
        </w:rPr>
        <w:instrText xml:space="preserve"> SEQ MTEqn \c \* Arabic \* MERGEFORMAT </w:instrText>
      </w:r>
      <w:r w:rsidRPr="0097096D">
        <w:rPr>
          <w:sz w:val="22"/>
          <w:szCs w:val="18"/>
        </w:rPr>
        <w:fldChar w:fldCharType="separate"/>
      </w:r>
      <w:r w:rsidR="007A6378" w:rsidRPr="0097096D">
        <w:rPr>
          <w:noProof/>
          <w:sz w:val="22"/>
          <w:szCs w:val="18"/>
        </w:rPr>
        <w:instrText>37</w:instrText>
      </w:r>
      <w:r w:rsidRPr="0097096D">
        <w:rPr>
          <w:sz w:val="22"/>
          <w:szCs w:val="18"/>
        </w:rPr>
        <w:fldChar w:fldCharType="end"/>
      </w:r>
      <w:r w:rsidRPr="0097096D">
        <w:rPr>
          <w:sz w:val="22"/>
          <w:szCs w:val="18"/>
        </w:rPr>
        <w:instrText>)</w:instrText>
      </w:r>
      <w:bookmarkEnd w:id="61"/>
      <w:r w:rsidRPr="0097096D">
        <w:rPr>
          <w:sz w:val="22"/>
          <w:szCs w:val="18"/>
        </w:rPr>
        <w:fldChar w:fldCharType="end"/>
      </w:r>
    </w:p>
    <w:p w14:paraId="17A02D84" w14:textId="5DB7CA35" w:rsidR="002E5F1B" w:rsidRPr="0097096D" w:rsidRDefault="002E5F1B" w:rsidP="00F06FB1">
      <w:pPr>
        <w:spacing w:after="0" w:line="360" w:lineRule="auto"/>
        <w:ind w:firstLine="204"/>
        <w:rPr>
          <w:sz w:val="22"/>
          <w:szCs w:val="21"/>
        </w:rPr>
      </w:pPr>
      <w:r w:rsidRPr="0097096D">
        <w:rPr>
          <w:sz w:val="22"/>
          <w:szCs w:val="21"/>
        </w:rPr>
        <w:t xml:space="preserve">The decentralized management framework can be widely used in multi-scenarios. This framework can also be used in peer-to-peer energy trading among different energy sectors. The physical meaning of multiplier </w:t>
      </w:r>
      <w:r w:rsidR="0030566E" w:rsidRPr="0097096D">
        <w:rPr>
          <w:noProof/>
          <w:position w:val="-10"/>
        </w:rPr>
        <w:object w:dxaOrig="260" w:dyaOrig="320" w14:anchorId="588DD6F0">
          <v:shape id="_x0000_i1038" type="#_x0000_t75" alt="" style="width:13.45pt;height:16.3pt;mso-width-percent:0;mso-height-percent:0;mso-width-percent:0;mso-height-percent:0" o:ole="">
            <v:imagedata r:id="rId230" o:title=""/>
          </v:shape>
          <o:OLEObject Type="Embed" ProgID="Equation.DSMT4" ShapeID="_x0000_i1038" DrawAspect="Content" ObjectID="_1738736444" r:id="rId231"/>
        </w:object>
      </w:r>
      <w:r w:rsidRPr="0097096D">
        <w:rPr>
          <w:sz w:val="22"/>
          <w:szCs w:val="21"/>
        </w:rPr>
        <w:t xml:space="preserve"> is the price for purchasing/selling</w:t>
      </w:r>
      <w:r w:rsidR="001A5683" w:rsidRPr="0097096D">
        <w:rPr>
          <w:sz w:val="22"/>
          <w:szCs w:val="21"/>
        </w:rPr>
        <w:t xml:space="preserve"> </w:t>
      </w:r>
      <w:r w:rsidR="001A5683" w:rsidRPr="0097096D">
        <w:rPr>
          <w:sz w:val="22"/>
          <w:szCs w:val="21"/>
        </w:rPr>
        <w:fldChar w:fldCharType="begin"/>
      </w:r>
      <w:r w:rsidR="001A5683" w:rsidRPr="0097096D">
        <w:rPr>
          <w:sz w:val="22"/>
          <w:szCs w:val="21"/>
        </w:rPr>
        <w:instrText xml:space="preserve"> REF _Ref122892809 \r \h </w:instrText>
      </w:r>
      <w:r w:rsidR="0097096D">
        <w:rPr>
          <w:sz w:val="22"/>
          <w:szCs w:val="21"/>
        </w:rPr>
        <w:instrText xml:space="preserve"> \* MERGEFORMAT </w:instrText>
      </w:r>
      <w:r w:rsidR="001A5683" w:rsidRPr="0097096D">
        <w:rPr>
          <w:sz w:val="22"/>
          <w:szCs w:val="21"/>
        </w:rPr>
      </w:r>
      <w:r w:rsidR="001A5683" w:rsidRPr="0097096D">
        <w:rPr>
          <w:sz w:val="22"/>
          <w:szCs w:val="21"/>
        </w:rPr>
        <w:fldChar w:fldCharType="separate"/>
      </w:r>
      <w:r w:rsidR="007A6378" w:rsidRPr="0097096D">
        <w:rPr>
          <w:sz w:val="22"/>
          <w:szCs w:val="21"/>
        </w:rPr>
        <w:t>[37]</w:t>
      </w:r>
      <w:r w:rsidR="001A5683" w:rsidRPr="0097096D">
        <w:rPr>
          <w:sz w:val="22"/>
          <w:szCs w:val="21"/>
        </w:rPr>
        <w:fldChar w:fldCharType="end"/>
      </w:r>
      <w:r w:rsidRPr="0097096D">
        <w:rPr>
          <w:sz w:val="22"/>
          <w:szCs w:val="21"/>
        </w:rPr>
        <w:t>. These energy sectors keep updating their price and determining the energy surplus/deficiency accordingly. Such energy information is further broadcasted in the form of boundary parameters. Each energy system can easily calculate energy information based on the provided parameters.</w:t>
      </w:r>
    </w:p>
    <w:p w14:paraId="76FEF013" w14:textId="165FE3A8" w:rsidR="002E5F1B" w:rsidRPr="0097096D" w:rsidRDefault="00AE50D8" w:rsidP="00F06FB1">
      <w:pPr>
        <w:spacing w:beforeLines="20" w:before="62" w:afterLines="10" w:after="31" w:line="360" w:lineRule="auto"/>
        <w:outlineLvl w:val="2"/>
        <w:rPr>
          <w:i/>
          <w:sz w:val="22"/>
          <w:szCs w:val="22"/>
        </w:rPr>
      </w:pPr>
      <w:r w:rsidRPr="0097096D">
        <w:rPr>
          <w:i/>
          <w:sz w:val="22"/>
          <w:szCs w:val="22"/>
        </w:rPr>
        <w:t>2.</w:t>
      </w:r>
      <w:r w:rsidR="001A7B29" w:rsidRPr="0097096D">
        <w:rPr>
          <w:i/>
          <w:sz w:val="22"/>
          <w:szCs w:val="22"/>
        </w:rPr>
        <w:t>3</w:t>
      </w:r>
      <w:r w:rsidRPr="0097096D">
        <w:rPr>
          <w:i/>
          <w:sz w:val="22"/>
          <w:szCs w:val="22"/>
        </w:rPr>
        <w:t>. Asynchronous Updating Method</w:t>
      </w:r>
    </w:p>
    <w:p w14:paraId="2D4D01EA" w14:textId="1A3F7276" w:rsidR="002E5F1B" w:rsidRPr="0097096D" w:rsidRDefault="002E5F1B" w:rsidP="00F06FB1">
      <w:pPr>
        <w:spacing w:after="0" w:line="360" w:lineRule="auto"/>
        <w:ind w:firstLine="204"/>
        <w:rPr>
          <w:sz w:val="22"/>
          <w:szCs w:val="21"/>
        </w:rPr>
      </w:pPr>
      <w:r w:rsidRPr="0097096D">
        <w:rPr>
          <w:sz w:val="22"/>
          <w:szCs w:val="21"/>
        </w:rPr>
        <w:lastRenderedPageBreak/>
        <w:t xml:space="preserve">In practice, the communication network may be asynchronous or experience temporal and partial loss. Therefore, the asynchronous method is required to deal with such circumstances. Herein, unlike the traditional OCD method, an asynchronous OCD method </w:t>
      </w:r>
      <w:r w:rsidR="00771575" w:rsidRPr="0097096D">
        <w:rPr>
          <w:sz w:val="22"/>
          <w:szCs w:val="21"/>
        </w:rPr>
        <w:t xml:space="preserve">is developed </w:t>
      </w:r>
      <w:r w:rsidRPr="0097096D">
        <w:rPr>
          <w:sz w:val="22"/>
          <w:szCs w:val="21"/>
        </w:rPr>
        <w:t xml:space="preserve">to accommodate heterogeneous communication circumstances, and the robustness of the proposed method is thus improved. </w:t>
      </w:r>
    </w:p>
    <w:p w14:paraId="7E4F2EF8" w14:textId="09056AFB" w:rsidR="002E5F1B" w:rsidRPr="0097096D" w:rsidRDefault="002E5F1B" w:rsidP="00F06FB1">
      <w:pPr>
        <w:spacing w:after="0" w:line="360" w:lineRule="auto"/>
        <w:ind w:firstLine="204"/>
        <w:rPr>
          <w:sz w:val="22"/>
          <w:szCs w:val="21"/>
        </w:rPr>
      </w:pPr>
      <w:r w:rsidRPr="0097096D">
        <w:rPr>
          <w:sz w:val="22"/>
          <w:szCs w:val="21"/>
        </w:rPr>
        <w:t xml:space="preserve">Herein, </w:t>
      </w:r>
      <w:r w:rsidRPr="0097096D">
        <w:rPr>
          <w:i/>
          <w:iCs/>
          <w:sz w:val="22"/>
          <w:szCs w:val="21"/>
        </w:rPr>
        <w:t>k</w:t>
      </w:r>
      <w:r w:rsidRPr="0097096D">
        <w:rPr>
          <w:sz w:val="22"/>
          <w:szCs w:val="21"/>
        </w:rPr>
        <w:t xml:space="preserve"> </w:t>
      </w:r>
      <w:r w:rsidR="00771575" w:rsidRPr="0097096D">
        <w:rPr>
          <w:sz w:val="22"/>
          <w:szCs w:val="21"/>
        </w:rPr>
        <w:t xml:space="preserve">is denoted </w:t>
      </w:r>
      <w:r w:rsidRPr="0097096D">
        <w:rPr>
          <w:sz w:val="22"/>
          <w:szCs w:val="21"/>
        </w:rPr>
        <w:t xml:space="preserve">as the index of iterations and denote </w:t>
      </w:r>
      <w:r w:rsidR="0030566E" w:rsidRPr="0097096D">
        <w:rPr>
          <w:noProof/>
          <w:position w:val="-12"/>
        </w:rPr>
        <w:object w:dxaOrig="499" w:dyaOrig="360" w14:anchorId="55EC890E">
          <v:shape id="_x0000_i1037" type="#_x0000_t75" alt="" style="width:24.95pt;height:19.2pt;mso-width-percent:0;mso-height-percent:0;mso-width-percent:0;mso-height-percent:0" o:ole="">
            <v:imagedata r:id="rId232" o:title=""/>
          </v:shape>
          <o:OLEObject Type="Embed" ProgID="Equation.DSMT4" ShapeID="_x0000_i1037" DrawAspect="Content" ObjectID="_1738736445" r:id="rId233"/>
        </w:object>
      </w:r>
      <w:r w:rsidRPr="0097096D">
        <w:rPr>
          <w:sz w:val="22"/>
          <w:szCs w:val="21"/>
        </w:rPr>
        <w:t xml:space="preserve"> as the set of subsystems that can receive corresponding boundary information and Lagrangian multipliers as normal. The set of other subsystems which lose their communications at iteration </w:t>
      </w:r>
      <w:r w:rsidRPr="0097096D">
        <w:rPr>
          <w:i/>
          <w:iCs/>
          <w:sz w:val="22"/>
          <w:szCs w:val="21"/>
        </w:rPr>
        <w:t>k</w:t>
      </w:r>
      <w:r w:rsidRPr="0097096D">
        <w:rPr>
          <w:sz w:val="22"/>
          <w:szCs w:val="21"/>
        </w:rPr>
        <w:t xml:space="preserve"> is denoted as </w:t>
      </w:r>
      <w:r w:rsidR="0030566E" w:rsidRPr="0097096D">
        <w:rPr>
          <w:noProof/>
          <w:position w:val="-12"/>
        </w:rPr>
        <w:object w:dxaOrig="520" w:dyaOrig="360" w14:anchorId="3CE1CB90">
          <v:shape id="_x0000_i1036" type="#_x0000_t75" alt="" style="width:25.9pt;height:19.2pt;mso-width-percent:0;mso-height-percent:0;mso-width-percent:0;mso-height-percent:0" o:ole="">
            <v:imagedata r:id="rId234" o:title=""/>
          </v:shape>
          <o:OLEObject Type="Embed" ProgID="Equation.DSMT4" ShapeID="_x0000_i1036" DrawAspect="Content" ObjectID="_1738736446" r:id="rId235"/>
        </w:object>
      </w:r>
      <w:r w:rsidRPr="0097096D">
        <w:rPr>
          <w:sz w:val="22"/>
          <w:szCs w:val="21"/>
        </w:rPr>
        <w:t xml:space="preserve">. The update strategies for subsystems in </w:t>
      </w:r>
      <w:r w:rsidR="0030566E" w:rsidRPr="0097096D">
        <w:rPr>
          <w:noProof/>
          <w:position w:val="-12"/>
        </w:rPr>
        <w:object w:dxaOrig="499" w:dyaOrig="360" w14:anchorId="3D2407E8">
          <v:shape id="_x0000_i1035" type="#_x0000_t75" alt="" style="width:24.95pt;height:19.2pt;mso-width-percent:0;mso-height-percent:0;mso-width-percent:0;mso-height-percent:0" o:ole="">
            <v:imagedata r:id="rId236" o:title=""/>
          </v:shape>
          <o:OLEObject Type="Embed" ProgID="Equation.DSMT4" ShapeID="_x0000_i1035" DrawAspect="Content" ObjectID="_1738736447" r:id="rId237"/>
        </w:object>
      </w:r>
      <w:r w:rsidRPr="0097096D">
        <w:rPr>
          <w:sz w:val="22"/>
          <w:szCs w:val="21"/>
        </w:rPr>
        <w:t xml:space="preserve"> and </w:t>
      </w:r>
      <w:r w:rsidR="0030566E" w:rsidRPr="0097096D">
        <w:rPr>
          <w:noProof/>
          <w:position w:val="-12"/>
        </w:rPr>
        <w:object w:dxaOrig="520" w:dyaOrig="360" w14:anchorId="13C6A66C">
          <v:shape id="_x0000_i1034" type="#_x0000_t75" alt="" style="width:25.9pt;height:19.2pt;mso-width-percent:0;mso-height-percent:0;mso-width-percent:0;mso-height-percent:0" o:ole="">
            <v:imagedata r:id="rId238" o:title=""/>
          </v:shape>
          <o:OLEObject Type="Embed" ProgID="Equation.DSMT4" ShapeID="_x0000_i1034" DrawAspect="Content" ObjectID="_1738736448" r:id="rId239"/>
        </w:object>
      </w:r>
      <w:r w:rsidRPr="0097096D">
        <w:rPr>
          <w:sz w:val="22"/>
          <w:szCs w:val="21"/>
        </w:rPr>
        <w:t xml:space="preserve"> are different. For subsystems in </w:t>
      </w:r>
      <w:r w:rsidR="0030566E" w:rsidRPr="0097096D">
        <w:rPr>
          <w:noProof/>
          <w:position w:val="-12"/>
        </w:rPr>
        <w:object w:dxaOrig="499" w:dyaOrig="360" w14:anchorId="088B0BBD">
          <v:shape id="_x0000_i1033" type="#_x0000_t75" alt="" style="width:24.95pt;height:18.25pt;mso-width-percent:0;mso-height-percent:0;mso-width-percent:0;mso-height-percent:0" o:ole="">
            <v:imagedata r:id="rId240" o:title=""/>
          </v:shape>
          <o:OLEObject Type="Embed" ProgID="Equation.DSMT4" ShapeID="_x0000_i1033" DrawAspect="Content" ObjectID="_1738736449" r:id="rId241"/>
        </w:object>
      </w:r>
      <w:r w:rsidRPr="0097096D">
        <w:rPr>
          <w:sz w:val="22"/>
          <w:szCs w:val="21"/>
        </w:rPr>
        <w:t xml:space="preserve">, they will update their operational variables to move towards convergence. However, the subsystems in </w:t>
      </w:r>
      <w:r w:rsidR="0030566E" w:rsidRPr="0097096D">
        <w:rPr>
          <w:noProof/>
          <w:position w:val="-12"/>
        </w:rPr>
        <w:object w:dxaOrig="499" w:dyaOrig="360" w14:anchorId="25E13D57">
          <v:shape id="_x0000_i1032" type="#_x0000_t75" alt="" style="width:24.95pt;height:18.25pt;mso-width-percent:0;mso-height-percent:0;mso-width-percent:0;mso-height-percent:0" o:ole="">
            <v:imagedata r:id="rId242" o:title=""/>
          </v:shape>
          <o:OLEObject Type="Embed" ProgID="Equation.DSMT4" ShapeID="_x0000_i1032" DrawAspect="Content" ObjectID="_1738736450" r:id="rId243"/>
        </w:object>
      </w:r>
      <w:r w:rsidRPr="0097096D">
        <w:rPr>
          <w:sz w:val="22"/>
          <w:szCs w:val="21"/>
        </w:rPr>
        <w:t xml:space="preserve"> keep their operational variables the same as the values in the previous iteration. Mathematically, the update strategy is expressed as:</w:t>
      </w:r>
    </w:p>
    <w:p w14:paraId="275A2AB2" w14:textId="7CCDECF1" w:rsidR="003A12F4" w:rsidRPr="0097096D" w:rsidRDefault="003A12F4" w:rsidP="003A12F4">
      <w:pPr>
        <w:pStyle w:val="MTDisplayEquation"/>
        <w:tabs>
          <w:tab w:val="clear" w:pos="4680"/>
          <w:tab w:val="center" w:pos="4253"/>
        </w:tabs>
        <w:snapToGrid w:val="0"/>
        <w:spacing w:after="0" w:line="360" w:lineRule="auto"/>
        <w:ind w:leftChars="0" w:left="0"/>
        <w:jc w:val="left"/>
        <w:rPr>
          <w:sz w:val="22"/>
          <w:szCs w:val="18"/>
        </w:rPr>
      </w:pPr>
      <w:r w:rsidRPr="0097096D">
        <w:tab/>
      </w:r>
      <w:r w:rsidR="0030566E" w:rsidRPr="0097096D">
        <w:rPr>
          <w:noProof/>
          <w:position w:val="-12"/>
        </w:rPr>
        <w:object w:dxaOrig="2420" w:dyaOrig="360" w14:anchorId="6C6CDCA9">
          <v:shape id="_x0000_i1031" type="#_x0000_t75" alt="" style="width:120.95pt;height:18.25pt;mso-width-percent:0;mso-height-percent:0;mso-width-percent:0;mso-height-percent:0" o:ole="">
            <v:imagedata r:id="rId244" o:title=""/>
          </v:shape>
          <o:OLEObject Type="Embed" ProgID="Equation.DSMT4" ShapeID="_x0000_i1031" DrawAspect="Content" ObjectID="_1738736451" r:id="rId245"/>
        </w:object>
      </w:r>
      <w:r w:rsidRPr="0097096D">
        <w:tab/>
      </w:r>
      <w:r w:rsidRPr="0097096D">
        <w:rPr>
          <w:sz w:val="22"/>
          <w:szCs w:val="18"/>
        </w:rPr>
        <w:fldChar w:fldCharType="begin"/>
      </w:r>
      <w:r w:rsidRPr="0097096D">
        <w:rPr>
          <w:sz w:val="22"/>
          <w:szCs w:val="18"/>
        </w:rPr>
        <w:instrText xml:space="preserve"> MACROBUTTON MTPlaceRef \* MERGEFORMAT </w:instrText>
      </w:r>
      <w:r w:rsidRPr="0097096D">
        <w:rPr>
          <w:sz w:val="22"/>
          <w:szCs w:val="18"/>
        </w:rPr>
        <w:fldChar w:fldCharType="begin"/>
      </w:r>
      <w:r w:rsidRPr="0097096D">
        <w:rPr>
          <w:sz w:val="22"/>
          <w:szCs w:val="18"/>
        </w:rPr>
        <w:instrText xml:space="preserve"> SEQ MTEqn \h \* MERGEFORMAT </w:instrText>
      </w:r>
      <w:r w:rsidRPr="0097096D">
        <w:rPr>
          <w:sz w:val="22"/>
          <w:szCs w:val="18"/>
        </w:rPr>
        <w:fldChar w:fldCharType="end"/>
      </w:r>
      <w:r w:rsidRPr="0097096D">
        <w:rPr>
          <w:sz w:val="22"/>
          <w:szCs w:val="18"/>
        </w:rPr>
        <w:instrText>(</w:instrText>
      </w:r>
      <w:r w:rsidRPr="0097096D">
        <w:rPr>
          <w:sz w:val="22"/>
          <w:szCs w:val="18"/>
        </w:rPr>
        <w:fldChar w:fldCharType="begin"/>
      </w:r>
      <w:r w:rsidRPr="0097096D">
        <w:rPr>
          <w:sz w:val="22"/>
          <w:szCs w:val="18"/>
        </w:rPr>
        <w:instrText xml:space="preserve"> SEQ MTEqn \c \* Arabic \* MERGEFORMAT </w:instrText>
      </w:r>
      <w:r w:rsidRPr="0097096D">
        <w:rPr>
          <w:sz w:val="22"/>
          <w:szCs w:val="18"/>
        </w:rPr>
        <w:fldChar w:fldCharType="separate"/>
      </w:r>
      <w:r w:rsidR="007A6378" w:rsidRPr="0097096D">
        <w:rPr>
          <w:noProof/>
          <w:sz w:val="22"/>
          <w:szCs w:val="18"/>
        </w:rPr>
        <w:instrText>38</w:instrText>
      </w:r>
      <w:r w:rsidRPr="0097096D">
        <w:rPr>
          <w:sz w:val="22"/>
          <w:szCs w:val="18"/>
        </w:rPr>
        <w:fldChar w:fldCharType="end"/>
      </w:r>
      <w:r w:rsidRPr="0097096D">
        <w:rPr>
          <w:sz w:val="22"/>
          <w:szCs w:val="18"/>
        </w:rPr>
        <w:instrText>)</w:instrText>
      </w:r>
      <w:r w:rsidRPr="0097096D">
        <w:rPr>
          <w:sz w:val="22"/>
          <w:szCs w:val="18"/>
        </w:rPr>
        <w:fldChar w:fldCharType="end"/>
      </w:r>
    </w:p>
    <w:p w14:paraId="6905B205" w14:textId="4F9EF3E9" w:rsidR="003A12F4" w:rsidRPr="0097096D" w:rsidRDefault="003A12F4" w:rsidP="003A12F4">
      <w:pPr>
        <w:pStyle w:val="MTDisplayEquation"/>
        <w:tabs>
          <w:tab w:val="clear" w:pos="4680"/>
          <w:tab w:val="center" w:pos="4253"/>
        </w:tabs>
        <w:snapToGrid w:val="0"/>
        <w:spacing w:after="0" w:line="360" w:lineRule="auto"/>
        <w:ind w:leftChars="0" w:left="0"/>
        <w:jc w:val="left"/>
        <w:rPr>
          <w:sz w:val="22"/>
          <w:szCs w:val="18"/>
        </w:rPr>
      </w:pPr>
      <w:r w:rsidRPr="0097096D">
        <w:tab/>
      </w:r>
      <w:r w:rsidR="0030566E" w:rsidRPr="0097096D">
        <w:rPr>
          <w:noProof/>
          <w:position w:val="-12"/>
        </w:rPr>
        <w:object w:dxaOrig="2560" w:dyaOrig="360" w14:anchorId="57AED3F1">
          <v:shape id="_x0000_i1030" type="#_x0000_t75" alt="" style="width:128.65pt;height:18.25pt;mso-width-percent:0;mso-height-percent:0;mso-width-percent:0;mso-height-percent:0" o:ole="">
            <v:imagedata r:id="rId246" o:title=""/>
          </v:shape>
          <o:OLEObject Type="Embed" ProgID="Equation.DSMT4" ShapeID="_x0000_i1030" DrawAspect="Content" ObjectID="_1738736452" r:id="rId247"/>
        </w:object>
      </w:r>
      <w:r w:rsidRPr="0097096D">
        <w:tab/>
      </w:r>
      <w:r w:rsidRPr="0097096D">
        <w:rPr>
          <w:sz w:val="22"/>
          <w:szCs w:val="18"/>
        </w:rPr>
        <w:fldChar w:fldCharType="begin"/>
      </w:r>
      <w:r w:rsidRPr="0097096D">
        <w:rPr>
          <w:sz w:val="22"/>
          <w:szCs w:val="18"/>
        </w:rPr>
        <w:instrText xml:space="preserve"> MACROBUTTON MTPlaceRef \* MERGEFORMAT </w:instrText>
      </w:r>
      <w:r w:rsidRPr="0097096D">
        <w:rPr>
          <w:sz w:val="22"/>
          <w:szCs w:val="18"/>
        </w:rPr>
        <w:fldChar w:fldCharType="begin"/>
      </w:r>
      <w:r w:rsidRPr="0097096D">
        <w:rPr>
          <w:sz w:val="22"/>
          <w:szCs w:val="18"/>
        </w:rPr>
        <w:instrText xml:space="preserve"> SEQ MTEqn \h \* MERGEFORMAT </w:instrText>
      </w:r>
      <w:r w:rsidRPr="0097096D">
        <w:rPr>
          <w:sz w:val="22"/>
          <w:szCs w:val="18"/>
        </w:rPr>
        <w:fldChar w:fldCharType="end"/>
      </w:r>
      <w:r w:rsidRPr="0097096D">
        <w:rPr>
          <w:sz w:val="22"/>
          <w:szCs w:val="18"/>
        </w:rPr>
        <w:instrText>(</w:instrText>
      </w:r>
      <w:r w:rsidRPr="0097096D">
        <w:rPr>
          <w:sz w:val="22"/>
          <w:szCs w:val="18"/>
        </w:rPr>
        <w:fldChar w:fldCharType="begin"/>
      </w:r>
      <w:r w:rsidRPr="0097096D">
        <w:rPr>
          <w:sz w:val="22"/>
          <w:szCs w:val="18"/>
        </w:rPr>
        <w:instrText xml:space="preserve"> SEQ MTEqn \c \* Arabic \* MERGEFORMAT </w:instrText>
      </w:r>
      <w:r w:rsidRPr="0097096D">
        <w:rPr>
          <w:sz w:val="22"/>
          <w:szCs w:val="18"/>
        </w:rPr>
        <w:fldChar w:fldCharType="separate"/>
      </w:r>
      <w:r w:rsidR="007A6378" w:rsidRPr="0097096D">
        <w:rPr>
          <w:noProof/>
          <w:sz w:val="22"/>
          <w:szCs w:val="18"/>
        </w:rPr>
        <w:instrText>39</w:instrText>
      </w:r>
      <w:r w:rsidRPr="0097096D">
        <w:rPr>
          <w:sz w:val="22"/>
          <w:szCs w:val="18"/>
        </w:rPr>
        <w:fldChar w:fldCharType="end"/>
      </w:r>
      <w:r w:rsidRPr="0097096D">
        <w:rPr>
          <w:sz w:val="22"/>
          <w:szCs w:val="18"/>
        </w:rPr>
        <w:instrText>)</w:instrText>
      </w:r>
      <w:r w:rsidRPr="0097096D">
        <w:rPr>
          <w:sz w:val="22"/>
          <w:szCs w:val="18"/>
        </w:rPr>
        <w:fldChar w:fldCharType="end"/>
      </w:r>
    </w:p>
    <w:p w14:paraId="6CF3D5DF" w14:textId="29C48FC9" w:rsidR="003A12F4" w:rsidRPr="0097096D" w:rsidRDefault="003A12F4" w:rsidP="003A12F4">
      <w:pPr>
        <w:pStyle w:val="MTDisplayEquation"/>
        <w:tabs>
          <w:tab w:val="clear" w:pos="4680"/>
          <w:tab w:val="center" w:pos="4253"/>
        </w:tabs>
        <w:snapToGrid w:val="0"/>
        <w:spacing w:after="0" w:line="360" w:lineRule="auto"/>
        <w:ind w:leftChars="0" w:left="0"/>
        <w:jc w:val="left"/>
        <w:rPr>
          <w:sz w:val="22"/>
          <w:szCs w:val="18"/>
        </w:rPr>
      </w:pPr>
      <w:r w:rsidRPr="0097096D">
        <w:tab/>
      </w:r>
      <w:r w:rsidR="0030566E" w:rsidRPr="0097096D">
        <w:rPr>
          <w:noProof/>
          <w:position w:val="-12"/>
        </w:rPr>
        <w:object w:dxaOrig="1900" w:dyaOrig="360" w14:anchorId="61509F15">
          <v:shape id="_x0000_i1029" type="#_x0000_t75" alt="" style="width:95.05pt;height:18.25pt;mso-width-percent:0;mso-height-percent:0;mso-width-percent:0;mso-height-percent:0" o:ole="">
            <v:imagedata r:id="rId248" o:title=""/>
          </v:shape>
          <o:OLEObject Type="Embed" ProgID="Equation.DSMT4" ShapeID="_x0000_i1029" DrawAspect="Content" ObjectID="_1738736453" r:id="rId249"/>
        </w:object>
      </w:r>
      <w:r w:rsidRPr="0097096D">
        <w:tab/>
      </w:r>
      <w:r w:rsidRPr="0097096D">
        <w:rPr>
          <w:sz w:val="22"/>
          <w:szCs w:val="18"/>
        </w:rPr>
        <w:fldChar w:fldCharType="begin"/>
      </w:r>
      <w:r w:rsidRPr="0097096D">
        <w:rPr>
          <w:sz w:val="22"/>
          <w:szCs w:val="18"/>
        </w:rPr>
        <w:instrText xml:space="preserve"> MACROBUTTON MTPlaceRef \* MERGEFORMAT </w:instrText>
      </w:r>
      <w:r w:rsidRPr="0097096D">
        <w:rPr>
          <w:sz w:val="22"/>
          <w:szCs w:val="18"/>
        </w:rPr>
        <w:fldChar w:fldCharType="begin"/>
      </w:r>
      <w:r w:rsidRPr="0097096D">
        <w:rPr>
          <w:sz w:val="22"/>
          <w:szCs w:val="18"/>
        </w:rPr>
        <w:instrText xml:space="preserve"> SEQ MTEqn \h \* MERGEFORMAT </w:instrText>
      </w:r>
      <w:r w:rsidRPr="0097096D">
        <w:rPr>
          <w:sz w:val="22"/>
          <w:szCs w:val="18"/>
        </w:rPr>
        <w:fldChar w:fldCharType="end"/>
      </w:r>
      <w:r w:rsidRPr="0097096D">
        <w:rPr>
          <w:sz w:val="22"/>
          <w:szCs w:val="18"/>
        </w:rPr>
        <w:instrText>(</w:instrText>
      </w:r>
      <w:r w:rsidRPr="0097096D">
        <w:rPr>
          <w:sz w:val="22"/>
          <w:szCs w:val="18"/>
        </w:rPr>
        <w:fldChar w:fldCharType="begin"/>
      </w:r>
      <w:r w:rsidRPr="0097096D">
        <w:rPr>
          <w:sz w:val="22"/>
          <w:szCs w:val="18"/>
        </w:rPr>
        <w:instrText xml:space="preserve"> SEQ MTEqn \c \* Arabic \* MERGEFORMAT </w:instrText>
      </w:r>
      <w:r w:rsidRPr="0097096D">
        <w:rPr>
          <w:sz w:val="22"/>
          <w:szCs w:val="18"/>
        </w:rPr>
        <w:fldChar w:fldCharType="separate"/>
      </w:r>
      <w:r w:rsidR="007A6378" w:rsidRPr="0097096D">
        <w:rPr>
          <w:noProof/>
          <w:sz w:val="22"/>
          <w:szCs w:val="18"/>
        </w:rPr>
        <w:instrText>40</w:instrText>
      </w:r>
      <w:r w:rsidRPr="0097096D">
        <w:rPr>
          <w:sz w:val="22"/>
          <w:szCs w:val="18"/>
        </w:rPr>
        <w:fldChar w:fldCharType="end"/>
      </w:r>
      <w:r w:rsidRPr="0097096D">
        <w:rPr>
          <w:sz w:val="22"/>
          <w:szCs w:val="18"/>
        </w:rPr>
        <w:instrText>)</w:instrText>
      </w:r>
      <w:r w:rsidRPr="0097096D">
        <w:rPr>
          <w:sz w:val="22"/>
          <w:szCs w:val="18"/>
        </w:rPr>
        <w:fldChar w:fldCharType="end"/>
      </w:r>
    </w:p>
    <w:p w14:paraId="12641E72" w14:textId="29896F05" w:rsidR="0085289D" w:rsidRPr="0097096D" w:rsidRDefault="002E5F1B" w:rsidP="00F06FB1">
      <w:pPr>
        <w:spacing w:after="0" w:line="360" w:lineRule="auto"/>
        <w:ind w:firstLine="204"/>
        <w:rPr>
          <w:sz w:val="22"/>
          <w:szCs w:val="21"/>
        </w:rPr>
      </w:pPr>
      <w:r w:rsidRPr="0097096D">
        <w:rPr>
          <w:sz w:val="22"/>
          <w:szCs w:val="21"/>
        </w:rPr>
        <w:t>The newly developed asynchronous OCD method not only can solve the integrated energy system problem in a decentralized manner but also has great computational performance despite the asynchronous communication circumstance.</w:t>
      </w:r>
    </w:p>
    <w:p w14:paraId="562F5727" w14:textId="039835C8" w:rsidR="00733241" w:rsidRPr="0097096D" w:rsidRDefault="00AE2A33" w:rsidP="00733241">
      <w:pPr>
        <w:spacing w:beforeLines="20" w:before="62" w:afterLines="10" w:after="31" w:line="360" w:lineRule="auto"/>
        <w:outlineLvl w:val="2"/>
        <w:rPr>
          <w:i/>
          <w:sz w:val="22"/>
          <w:szCs w:val="22"/>
        </w:rPr>
      </w:pPr>
      <w:r w:rsidRPr="0097096D">
        <w:rPr>
          <w:i/>
          <w:sz w:val="22"/>
          <w:szCs w:val="22"/>
        </w:rPr>
        <w:t>2.4</w:t>
      </w:r>
      <w:r w:rsidR="00733241" w:rsidRPr="0097096D">
        <w:rPr>
          <w:i/>
          <w:sz w:val="22"/>
          <w:szCs w:val="22"/>
        </w:rPr>
        <w:t>. Solution Procedures</w:t>
      </w:r>
    </w:p>
    <w:p w14:paraId="712F64D5" w14:textId="500FF20D" w:rsidR="00733241" w:rsidRPr="0097096D" w:rsidRDefault="00733241" w:rsidP="00733241">
      <w:pPr>
        <w:spacing w:after="0" w:line="360" w:lineRule="auto"/>
        <w:ind w:firstLine="202"/>
        <w:rPr>
          <w:iCs/>
          <w:sz w:val="22"/>
          <w:szCs w:val="22"/>
        </w:rPr>
      </w:pPr>
      <w:r w:rsidRPr="0097096D">
        <w:rPr>
          <w:iCs/>
          <w:sz w:val="22"/>
          <w:szCs w:val="22"/>
        </w:rPr>
        <w:t xml:space="preserve">Overall, the flowchart of the proposed decentralized energy management </w:t>
      </w:r>
      <w:r w:rsidR="003E51B8" w:rsidRPr="0097096D">
        <w:rPr>
          <w:iCs/>
          <w:sz w:val="22"/>
          <w:szCs w:val="22"/>
        </w:rPr>
        <w:t xml:space="preserve">is shown as Fig. 2, and the detailed procedures </w:t>
      </w:r>
      <w:r w:rsidRPr="0097096D">
        <w:rPr>
          <w:iCs/>
          <w:sz w:val="22"/>
          <w:szCs w:val="22"/>
        </w:rPr>
        <w:t>are presented as follows:</w:t>
      </w:r>
    </w:p>
    <w:p w14:paraId="423C2E46" w14:textId="77777777" w:rsidR="00733241" w:rsidRPr="0097096D" w:rsidRDefault="00733241" w:rsidP="00733241">
      <w:pPr>
        <w:spacing w:after="0" w:line="360" w:lineRule="auto"/>
        <w:ind w:firstLine="202"/>
        <w:rPr>
          <w:iCs/>
          <w:sz w:val="22"/>
          <w:szCs w:val="22"/>
        </w:rPr>
      </w:pPr>
      <w:r w:rsidRPr="0097096D">
        <w:rPr>
          <w:iCs/>
          <w:sz w:val="22"/>
          <w:szCs w:val="22"/>
        </w:rPr>
        <w:t>1) Input relevant parameters (e.g., network and load parameters) and set the initial multipliers.</w:t>
      </w:r>
    </w:p>
    <w:p w14:paraId="19C806AD" w14:textId="1C61F886" w:rsidR="00733241" w:rsidRPr="0097096D" w:rsidRDefault="00733241" w:rsidP="00733241">
      <w:pPr>
        <w:spacing w:after="0" w:line="360" w:lineRule="auto"/>
        <w:ind w:firstLine="202"/>
        <w:rPr>
          <w:iCs/>
          <w:sz w:val="22"/>
          <w:szCs w:val="22"/>
        </w:rPr>
      </w:pPr>
      <w:r w:rsidRPr="0097096D">
        <w:rPr>
          <w:iCs/>
          <w:sz w:val="22"/>
          <w:szCs w:val="22"/>
        </w:rPr>
        <w:t xml:space="preserve">2) Each energy system operator solves its energy system operation problem consisting of constraints </w:t>
      </w:r>
      <w:r w:rsidRPr="0097096D">
        <w:rPr>
          <w:iCs/>
          <w:sz w:val="22"/>
          <w:szCs w:val="22"/>
        </w:rPr>
        <w:fldChar w:fldCharType="begin"/>
      </w:r>
      <w:r w:rsidRPr="0097096D">
        <w:rPr>
          <w:iCs/>
          <w:sz w:val="22"/>
          <w:szCs w:val="22"/>
        </w:rPr>
        <w:instrText xml:space="preserve"> </w:instrText>
      </w:r>
      <w:r w:rsidRPr="0097096D">
        <w:rPr>
          <w:rFonts w:hint="eastAsia"/>
          <w:iCs/>
          <w:sz w:val="22"/>
          <w:szCs w:val="22"/>
        </w:rPr>
        <w:instrText>GOTOBUTTON ZEqnNum998303  \* MERGEFORMAT</w:instrText>
      </w:r>
      <w:r w:rsidRPr="0097096D">
        <w:rPr>
          <w:iCs/>
          <w:sz w:val="22"/>
          <w:szCs w:val="22"/>
        </w:rPr>
        <w:instrText xml:space="preserve"> </w:instrText>
      </w:r>
      <w:r w:rsidRPr="0097096D">
        <w:rPr>
          <w:iCs/>
          <w:sz w:val="22"/>
          <w:szCs w:val="22"/>
        </w:rPr>
        <w:fldChar w:fldCharType="begin"/>
      </w:r>
      <w:r w:rsidRPr="0097096D">
        <w:rPr>
          <w:iCs/>
          <w:sz w:val="22"/>
          <w:szCs w:val="22"/>
        </w:rPr>
        <w:instrText xml:space="preserve"> REF ZEqnNum998303 \* Charformat \! \* MERGEFORMAT </w:instrText>
      </w:r>
      <w:r w:rsidRPr="0097096D">
        <w:rPr>
          <w:iCs/>
          <w:sz w:val="22"/>
          <w:szCs w:val="22"/>
        </w:rPr>
        <w:fldChar w:fldCharType="separate"/>
      </w:r>
      <w:r w:rsidR="007A6378" w:rsidRPr="0097096D">
        <w:rPr>
          <w:iCs/>
          <w:sz w:val="22"/>
          <w:szCs w:val="22"/>
        </w:rPr>
        <w:instrText>(2)</w:instrText>
      </w:r>
      <w:r w:rsidRPr="0097096D">
        <w:rPr>
          <w:iCs/>
          <w:sz w:val="22"/>
          <w:szCs w:val="22"/>
        </w:rPr>
        <w:fldChar w:fldCharType="end"/>
      </w:r>
      <w:r w:rsidRPr="0097096D">
        <w:rPr>
          <w:iCs/>
          <w:sz w:val="22"/>
          <w:szCs w:val="22"/>
        </w:rPr>
        <w:fldChar w:fldCharType="end"/>
      </w:r>
      <w:r w:rsidRPr="0097096D">
        <w:rPr>
          <w:iCs/>
          <w:sz w:val="22"/>
          <w:szCs w:val="22"/>
        </w:rPr>
        <w:t>-</w:t>
      </w:r>
      <w:r w:rsidRPr="0097096D">
        <w:rPr>
          <w:iCs/>
          <w:sz w:val="22"/>
          <w:szCs w:val="22"/>
        </w:rPr>
        <w:fldChar w:fldCharType="begin"/>
      </w:r>
      <w:r w:rsidRPr="0097096D">
        <w:rPr>
          <w:iCs/>
          <w:sz w:val="22"/>
          <w:szCs w:val="22"/>
        </w:rPr>
        <w:instrText xml:space="preserve"> </w:instrText>
      </w:r>
      <w:r w:rsidRPr="0097096D">
        <w:rPr>
          <w:rFonts w:hint="eastAsia"/>
          <w:iCs/>
          <w:sz w:val="22"/>
          <w:szCs w:val="22"/>
        </w:rPr>
        <w:instrText>GOTOBUTTON ZEqnNum145945  \* MERGEFORMAT</w:instrText>
      </w:r>
      <w:r w:rsidRPr="0097096D">
        <w:rPr>
          <w:iCs/>
          <w:sz w:val="22"/>
          <w:szCs w:val="22"/>
        </w:rPr>
        <w:instrText xml:space="preserve"> </w:instrText>
      </w:r>
      <w:r w:rsidRPr="0097096D">
        <w:rPr>
          <w:iCs/>
          <w:sz w:val="22"/>
          <w:szCs w:val="22"/>
        </w:rPr>
        <w:fldChar w:fldCharType="begin"/>
      </w:r>
      <w:r w:rsidRPr="0097096D">
        <w:rPr>
          <w:iCs/>
          <w:sz w:val="22"/>
          <w:szCs w:val="22"/>
        </w:rPr>
        <w:instrText xml:space="preserve"> REF ZEqnNum145945 \* Charformat \! \* MERGEFORMAT </w:instrText>
      </w:r>
      <w:r w:rsidRPr="0097096D">
        <w:rPr>
          <w:iCs/>
          <w:sz w:val="22"/>
          <w:szCs w:val="22"/>
        </w:rPr>
        <w:fldChar w:fldCharType="separate"/>
      </w:r>
      <w:r w:rsidR="007A6378" w:rsidRPr="0097096D">
        <w:rPr>
          <w:iCs/>
          <w:sz w:val="22"/>
          <w:szCs w:val="22"/>
        </w:rPr>
        <w:instrText>(13)</w:instrText>
      </w:r>
      <w:r w:rsidRPr="0097096D">
        <w:rPr>
          <w:iCs/>
          <w:sz w:val="22"/>
          <w:szCs w:val="22"/>
        </w:rPr>
        <w:fldChar w:fldCharType="end"/>
      </w:r>
      <w:r w:rsidRPr="0097096D">
        <w:rPr>
          <w:iCs/>
          <w:sz w:val="22"/>
          <w:szCs w:val="22"/>
        </w:rPr>
        <w:fldChar w:fldCharType="end"/>
      </w:r>
      <w:r w:rsidRPr="0097096D">
        <w:rPr>
          <w:sz w:val="22"/>
          <w:szCs w:val="22"/>
        </w:rPr>
        <w:t xml:space="preserve"> or </w:t>
      </w:r>
      <w:r w:rsidRPr="0097096D">
        <w:rPr>
          <w:iCs/>
          <w:sz w:val="22"/>
          <w:szCs w:val="22"/>
        </w:rPr>
        <w:fldChar w:fldCharType="begin"/>
      </w:r>
      <w:r w:rsidRPr="0097096D">
        <w:rPr>
          <w:iCs/>
          <w:sz w:val="22"/>
          <w:szCs w:val="22"/>
        </w:rPr>
        <w:instrText xml:space="preserve"> </w:instrText>
      </w:r>
      <w:r w:rsidRPr="0097096D">
        <w:rPr>
          <w:rFonts w:hint="eastAsia"/>
          <w:iCs/>
          <w:sz w:val="22"/>
          <w:szCs w:val="22"/>
        </w:rPr>
        <w:instrText>GOTOBUTTON ZEqnNum527751  \* MERGEFORMAT</w:instrText>
      </w:r>
      <w:r w:rsidRPr="0097096D">
        <w:rPr>
          <w:iCs/>
          <w:sz w:val="22"/>
          <w:szCs w:val="22"/>
        </w:rPr>
        <w:instrText xml:space="preserve"> </w:instrText>
      </w:r>
      <w:r w:rsidRPr="0097096D">
        <w:rPr>
          <w:iCs/>
          <w:sz w:val="22"/>
          <w:szCs w:val="22"/>
        </w:rPr>
        <w:fldChar w:fldCharType="begin"/>
      </w:r>
      <w:r w:rsidRPr="0097096D">
        <w:rPr>
          <w:iCs/>
          <w:sz w:val="22"/>
          <w:szCs w:val="22"/>
        </w:rPr>
        <w:instrText xml:space="preserve"> REF ZEqnNum527751 \* Charformat \! \* MERGEFORMAT </w:instrText>
      </w:r>
      <w:r w:rsidRPr="0097096D">
        <w:rPr>
          <w:iCs/>
          <w:sz w:val="22"/>
          <w:szCs w:val="22"/>
        </w:rPr>
        <w:fldChar w:fldCharType="separate"/>
      </w:r>
      <w:r w:rsidR="007A6378" w:rsidRPr="0097096D">
        <w:rPr>
          <w:iCs/>
          <w:sz w:val="22"/>
          <w:szCs w:val="22"/>
        </w:rPr>
        <w:instrText>(14)</w:instrText>
      </w:r>
      <w:r w:rsidRPr="0097096D">
        <w:rPr>
          <w:iCs/>
          <w:sz w:val="22"/>
          <w:szCs w:val="22"/>
        </w:rPr>
        <w:fldChar w:fldCharType="end"/>
      </w:r>
      <w:r w:rsidRPr="0097096D">
        <w:rPr>
          <w:iCs/>
          <w:sz w:val="22"/>
          <w:szCs w:val="22"/>
        </w:rPr>
        <w:fldChar w:fldCharType="end"/>
      </w:r>
      <w:r w:rsidRPr="0097096D">
        <w:rPr>
          <w:iCs/>
          <w:sz w:val="22"/>
          <w:szCs w:val="22"/>
        </w:rPr>
        <w:t>-</w:t>
      </w:r>
      <w:r w:rsidRPr="0097096D">
        <w:rPr>
          <w:iCs/>
          <w:sz w:val="22"/>
          <w:szCs w:val="22"/>
        </w:rPr>
        <w:fldChar w:fldCharType="begin"/>
      </w:r>
      <w:r w:rsidRPr="0097096D">
        <w:rPr>
          <w:iCs/>
          <w:sz w:val="22"/>
          <w:szCs w:val="22"/>
        </w:rPr>
        <w:instrText xml:space="preserve"> </w:instrText>
      </w:r>
      <w:r w:rsidRPr="0097096D">
        <w:rPr>
          <w:rFonts w:hint="eastAsia"/>
          <w:iCs/>
          <w:sz w:val="22"/>
          <w:szCs w:val="22"/>
        </w:rPr>
        <w:instrText>GOTOBUTTON ZEqnNum553684  \* MERGEFORMAT</w:instrText>
      </w:r>
      <w:r w:rsidRPr="0097096D">
        <w:rPr>
          <w:iCs/>
          <w:sz w:val="22"/>
          <w:szCs w:val="22"/>
        </w:rPr>
        <w:instrText xml:space="preserve"> </w:instrText>
      </w:r>
      <w:r w:rsidRPr="0097096D">
        <w:rPr>
          <w:iCs/>
          <w:sz w:val="22"/>
          <w:szCs w:val="22"/>
        </w:rPr>
        <w:fldChar w:fldCharType="begin"/>
      </w:r>
      <w:r w:rsidRPr="0097096D">
        <w:rPr>
          <w:iCs/>
          <w:sz w:val="22"/>
          <w:szCs w:val="22"/>
        </w:rPr>
        <w:instrText xml:space="preserve"> REF ZEqnNum553684 \* Charformat \! \* MERGEFORMAT </w:instrText>
      </w:r>
      <w:r w:rsidRPr="0097096D">
        <w:rPr>
          <w:iCs/>
          <w:sz w:val="22"/>
          <w:szCs w:val="22"/>
        </w:rPr>
        <w:fldChar w:fldCharType="separate"/>
      </w:r>
      <w:r w:rsidR="007A6378" w:rsidRPr="0097096D">
        <w:rPr>
          <w:iCs/>
          <w:sz w:val="22"/>
          <w:szCs w:val="22"/>
        </w:rPr>
        <w:instrText>(20)</w:instrText>
      </w:r>
      <w:r w:rsidRPr="0097096D">
        <w:rPr>
          <w:iCs/>
          <w:sz w:val="22"/>
          <w:szCs w:val="22"/>
        </w:rPr>
        <w:fldChar w:fldCharType="end"/>
      </w:r>
      <w:r w:rsidRPr="0097096D">
        <w:rPr>
          <w:iCs/>
          <w:sz w:val="22"/>
          <w:szCs w:val="22"/>
        </w:rPr>
        <w:fldChar w:fldCharType="end"/>
      </w:r>
      <w:r w:rsidRPr="0097096D">
        <w:rPr>
          <w:sz w:val="22"/>
          <w:szCs w:val="22"/>
        </w:rPr>
        <w:t xml:space="preserve"> based </w:t>
      </w:r>
      <w:r w:rsidRPr="0097096D">
        <w:rPr>
          <w:iCs/>
          <w:sz w:val="22"/>
          <w:szCs w:val="22"/>
        </w:rPr>
        <w:t>on the current multipliers.</w:t>
      </w:r>
    </w:p>
    <w:p w14:paraId="29B4ED1F" w14:textId="77777777" w:rsidR="00733241" w:rsidRPr="0097096D" w:rsidRDefault="00733241" w:rsidP="00733241">
      <w:pPr>
        <w:spacing w:after="0" w:line="360" w:lineRule="auto"/>
        <w:ind w:firstLine="202"/>
        <w:rPr>
          <w:iCs/>
          <w:sz w:val="22"/>
          <w:szCs w:val="22"/>
        </w:rPr>
      </w:pPr>
      <w:r w:rsidRPr="0097096D">
        <w:rPr>
          <w:iCs/>
          <w:sz w:val="22"/>
          <w:szCs w:val="22"/>
        </w:rPr>
        <w:t>3) Each energy system operator provides boundary information to the other energy systems using the proposed blockchain and SMR-based consensus algorithm.</w:t>
      </w:r>
    </w:p>
    <w:p w14:paraId="1CF982AC" w14:textId="2B2B4C38" w:rsidR="00733241" w:rsidRPr="0097096D" w:rsidRDefault="00733241" w:rsidP="00733241">
      <w:pPr>
        <w:spacing w:after="0" w:line="360" w:lineRule="auto"/>
        <w:ind w:firstLine="202"/>
        <w:rPr>
          <w:iCs/>
          <w:sz w:val="22"/>
          <w:szCs w:val="22"/>
        </w:rPr>
      </w:pPr>
      <w:r w:rsidRPr="0097096D">
        <w:rPr>
          <w:iCs/>
          <w:sz w:val="22"/>
          <w:szCs w:val="22"/>
        </w:rPr>
        <w:t xml:space="preserve">4) Each system operator updates its multipliers based on the updated boundary parameters. If </w:t>
      </w:r>
      <w:r w:rsidRPr="0097096D">
        <w:rPr>
          <w:iCs/>
          <w:sz w:val="22"/>
          <w:szCs w:val="22"/>
        </w:rPr>
        <w:lastRenderedPageBreak/>
        <w:t>parameters fail to be delivered within pre-set time, the multipliers are updated using the proposed asynchronous distributed mechanism. When the change of multipliers is negligible, the iterations converge and output the results. Otherwise, repeat steps 2) to 4).</w:t>
      </w:r>
    </w:p>
    <w:p w14:paraId="262610C3" w14:textId="77777777" w:rsidR="00CD230E" w:rsidRPr="0097096D" w:rsidRDefault="00CD230E" w:rsidP="00CD230E">
      <w:pPr>
        <w:spacing w:beforeLines="50" w:before="156" w:after="0" w:line="360" w:lineRule="auto"/>
        <w:jc w:val="center"/>
        <w:rPr>
          <w:sz w:val="22"/>
          <w:szCs w:val="22"/>
          <w:highlight w:val="yellow"/>
        </w:rPr>
      </w:pPr>
      <w:r w:rsidRPr="0097096D">
        <w:rPr>
          <w:noProof/>
          <w:sz w:val="22"/>
          <w:szCs w:val="22"/>
        </w:rPr>
        <w:drawing>
          <wp:inline distT="0" distB="0" distL="0" distR="0" wp14:anchorId="316FD131" wp14:editId="29B91606">
            <wp:extent cx="2802593" cy="3144741"/>
            <wp:effectExtent l="0" t="0" r="0" b="0"/>
            <wp:docPr id="18" name="图片 18"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示&#10;&#10;描述已自动生成"/>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2802593" cy="3144741"/>
                    </a:xfrm>
                    <a:prstGeom prst="rect">
                      <a:avLst/>
                    </a:prstGeom>
                    <a:noFill/>
                    <a:ln>
                      <a:noFill/>
                    </a:ln>
                  </pic:spPr>
                </pic:pic>
              </a:graphicData>
            </a:graphic>
          </wp:inline>
        </w:drawing>
      </w:r>
    </w:p>
    <w:p w14:paraId="3717C67A" w14:textId="589FC324" w:rsidR="00CD230E" w:rsidRPr="0097096D" w:rsidRDefault="00CD230E" w:rsidP="00C16A46">
      <w:pPr>
        <w:tabs>
          <w:tab w:val="left" w:pos="1080"/>
        </w:tabs>
        <w:spacing w:after="0" w:line="360" w:lineRule="auto"/>
        <w:jc w:val="center"/>
        <w:rPr>
          <w:b/>
          <w:szCs w:val="21"/>
        </w:rPr>
      </w:pPr>
      <w:r w:rsidRPr="0097096D">
        <w:rPr>
          <w:b/>
          <w:szCs w:val="21"/>
        </w:rPr>
        <w:t>Fig. 2.  Flowchart of the proposed blockchain-based asynchronous decentralized energy management.</w:t>
      </w:r>
    </w:p>
    <w:p w14:paraId="7C46E97F" w14:textId="30CA8F89" w:rsidR="0085289D" w:rsidRPr="0097096D" w:rsidRDefault="0085289D" w:rsidP="00F06FB1">
      <w:pPr>
        <w:tabs>
          <w:tab w:val="left" w:pos="1080"/>
        </w:tabs>
        <w:adjustRightInd w:val="0"/>
        <w:snapToGrid w:val="0"/>
        <w:spacing w:beforeLines="60" w:before="187" w:after="0" w:line="360" w:lineRule="auto"/>
        <w:outlineLvl w:val="1"/>
        <w:rPr>
          <w:b/>
          <w:sz w:val="22"/>
          <w:szCs w:val="22"/>
        </w:rPr>
      </w:pPr>
      <w:r w:rsidRPr="0097096D">
        <w:rPr>
          <w:b/>
          <w:sz w:val="22"/>
          <w:szCs w:val="22"/>
        </w:rPr>
        <w:t>3</w:t>
      </w:r>
      <w:r w:rsidRPr="0097096D">
        <w:rPr>
          <w:rFonts w:hint="eastAsia"/>
          <w:b/>
          <w:sz w:val="22"/>
          <w:szCs w:val="22"/>
        </w:rPr>
        <w:t>.</w:t>
      </w:r>
      <w:r w:rsidRPr="0097096D">
        <w:rPr>
          <w:b/>
          <w:sz w:val="22"/>
          <w:szCs w:val="22"/>
        </w:rPr>
        <w:t xml:space="preserve"> Blockchain for authentic communication</w:t>
      </w:r>
    </w:p>
    <w:p w14:paraId="75BDBC8C" w14:textId="6C47AC09" w:rsidR="0085289D" w:rsidRPr="0097096D" w:rsidRDefault="0085289D" w:rsidP="00F06FB1">
      <w:pPr>
        <w:spacing w:beforeLines="20" w:before="62" w:afterLines="10" w:after="31" w:line="360" w:lineRule="auto"/>
        <w:outlineLvl w:val="2"/>
        <w:rPr>
          <w:i/>
          <w:sz w:val="22"/>
          <w:szCs w:val="22"/>
        </w:rPr>
      </w:pPr>
      <w:r w:rsidRPr="0097096D">
        <w:rPr>
          <w:i/>
          <w:sz w:val="22"/>
          <w:szCs w:val="22"/>
        </w:rPr>
        <w:t>3.1. Potential Malicious Behavior</w:t>
      </w:r>
      <w:r w:rsidR="00866085" w:rsidRPr="0097096D">
        <w:rPr>
          <w:i/>
          <w:sz w:val="22"/>
          <w:szCs w:val="22"/>
        </w:rPr>
        <w:t>s</w:t>
      </w:r>
    </w:p>
    <w:p w14:paraId="2B7CE650" w14:textId="68CF45DB" w:rsidR="0085289D" w:rsidRPr="0097096D" w:rsidRDefault="0085289D" w:rsidP="00F06FB1">
      <w:pPr>
        <w:spacing w:after="0" w:line="360" w:lineRule="auto"/>
        <w:ind w:firstLine="204"/>
        <w:rPr>
          <w:iCs/>
          <w:sz w:val="22"/>
          <w:szCs w:val="22"/>
        </w:rPr>
      </w:pPr>
      <w:r w:rsidRPr="0097096D">
        <w:rPr>
          <w:iCs/>
          <w:sz w:val="22"/>
          <w:szCs w:val="22"/>
        </w:rPr>
        <w:t xml:space="preserve">Fig. </w:t>
      </w:r>
      <w:r w:rsidR="00E76C05" w:rsidRPr="0097096D">
        <w:rPr>
          <w:iCs/>
          <w:sz w:val="22"/>
          <w:szCs w:val="22"/>
        </w:rPr>
        <w:t>3</w:t>
      </w:r>
      <w:r w:rsidRPr="0097096D">
        <w:rPr>
          <w:iCs/>
          <w:sz w:val="22"/>
          <w:szCs w:val="22"/>
        </w:rPr>
        <w:t xml:space="preserve"> (a) shows the framework of the aforementioned decentralized energy management framework. Each system exchanges boundary parameters (e.g., </w:t>
      </w:r>
      <w:r w:rsidRPr="0097096D">
        <w:rPr>
          <w:i/>
          <w:sz w:val="22"/>
          <w:szCs w:val="22"/>
        </w:rPr>
        <w:t>B</w:t>
      </w:r>
      <w:r w:rsidRPr="0097096D">
        <w:rPr>
          <w:iCs/>
          <w:sz w:val="22"/>
          <w:szCs w:val="22"/>
          <w:vertAlign w:val="subscript"/>
        </w:rPr>
        <w:t>1</w:t>
      </w:r>
      <w:r w:rsidRPr="0097096D">
        <w:rPr>
          <w:iCs/>
          <w:sz w:val="22"/>
          <w:szCs w:val="22"/>
        </w:rPr>
        <w:t xml:space="preserve">) with its adjacent peers </w:t>
      </w:r>
      <w:r w:rsidR="00261E0E" w:rsidRPr="0097096D">
        <w:rPr>
          <w:iCs/>
          <w:sz w:val="22"/>
          <w:szCs w:val="22"/>
        </w:rPr>
        <w:t>to achieve</w:t>
      </w:r>
      <w:r w:rsidRPr="0097096D">
        <w:rPr>
          <w:iCs/>
          <w:sz w:val="22"/>
          <w:szCs w:val="22"/>
        </w:rPr>
        <w:t xml:space="preserve"> a globally optimal solution. The assumption in this decentralized management is that all participants honestly update their boundary parameters to their peers. However, if malicious participants do not provide authentic boundary parameters or the multipliers are tampered with by other malicious attackers, the proposed decentralized management could not converge to the optimal solution. Such malicious behaviors could occur especially when the proposed decentralized framework is used in peer-to-peer energy trading since malicious participants can benefit by providing fake boundary parameters.</w:t>
      </w:r>
    </w:p>
    <w:p w14:paraId="6B9929C3" w14:textId="7800D266" w:rsidR="0085289D" w:rsidRPr="0097096D" w:rsidRDefault="0085289D" w:rsidP="00F06FB1">
      <w:pPr>
        <w:spacing w:after="0" w:line="360" w:lineRule="auto"/>
        <w:ind w:firstLine="204"/>
        <w:rPr>
          <w:iCs/>
          <w:sz w:val="22"/>
          <w:szCs w:val="22"/>
        </w:rPr>
      </w:pPr>
      <w:r w:rsidRPr="0097096D">
        <w:rPr>
          <w:iCs/>
          <w:sz w:val="22"/>
          <w:szCs w:val="22"/>
        </w:rPr>
        <w:t xml:space="preserve">Fig. </w:t>
      </w:r>
      <w:r w:rsidR="00E76C05" w:rsidRPr="0097096D">
        <w:rPr>
          <w:iCs/>
          <w:sz w:val="22"/>
          <w:szCs w:val="22"/>
        </w:rPr>
        <w:t>3</w:t>
      </w:r>
      <w:r w:rsidRPr="0097096D">
        <w:rPr>
          <w:iCs/>
          <w:sz w:val="22"/>
          <w:szCs w:val="22"/>
        </w:rPr>
        <w:t xml:space="preserve"> (b) provides an example of the potential malicious behavior in the </w:t>
      </w:r>
      <w:r w:rsidR="00004F0A" w:rsidRPr="0097096D">
        <w:rPr>
          <w:iCs/>
          <w:sz w:val="22"/>
          <w:szCs w:val="22"/>
        </w:rPr>
        <w:t>conventional</w:t>
      </w:r>
      <w:r w:rsidRPr="0097096D">
        <w:rPr>
          <w:iCs/>
          <w:sz w:val="22"/>
          <w:szCs w:val="22"/>
        </w:rPr>
        <w:t xml:space="preserve"> </w:t>
      </w:r>
      <w:r w:rsidRPr="0097096D">
        <w:rPr>
          <w:iCs/>
          <w:sz w:val="22"/>
          <w:szCs w:val="22"/>
        </w:rPr>
        <w:lastRenderedPageBreak/>
        <w:t>decentralized framework. Consider</w:t>
      </w:r>
      <w:r w:rsidR="00261E0E" w:rsidRPr="0097096D">
        <w:rPr>
          <w:iCs/>
          <w:sz w:val="22"/>
          <w:szCs w:val="22"/>
        </w:rPr>
        <w:t>ing</w:t>
      </w:r>
      <w:r w:rsidRPr="0097096D">
        <w:rPr>
          <w:iCs/>
          <w:sz w:val="22"/>
          <w:szCs w:val="22"/>
        </w:rPr>
        <w:t xml:space="preserve"> energy systems 1 and 3 are malicious participants, </w:t>
      </w:r>
      <w:r w:rsidRPr="0097096D">
        <w:rPr>
          <w:rFonts w:hint="eastAsia"/>
          <w:iCs/>
          <w:sz w:val="22"/>
          <w:szCs w:val="22"/>
        </w:rPr>
        <w:t>th</w:t>
      </w:r>
      <w:r w:rsidRPr="0097096D">
        <w:rPr>
          <w:iCs/>
          <w:sz w:val="22"/>
          <w:szCs w:val="22"/>
        </w:rPr>
        <w:t xml:space="preserve">ey have adequate energy production and expect to gain more revenues by selling more energy. One choice is that they can cheat system 4 to reduce its energy production by providing fake boundary parameters. More specifically, systems 1 and 3 tell lies to system 4 that they have adequate low-cost energy production or they have inner line congestion and further provide corresponding boundary information (i.e., </w:t>
      </w:r>
      <w:r w:rsidRPr="0097096D">
        <w:rPr>
          <w:i/>
          <w:sz w:val="22"/>
          <w:szCs w:val="22"/>
        </w:rPr>
        <w:t>F</w:t>
      </w:r>
      <w:r w:rsidRPr="0097096D">
        <w:rPr>
          <w:iCs/>
          <w:sz w:val="22"/>
          <w:szCs w:val="22"/>
          <w:vertAlign w:val="subscript"/>
        </w:rPr>
        <w:t xml:space="preserve">1 </w:t>
      </w:r>
      <w:r w:rsidRPr="0097096D">
        <w:rPr>
          <w:iCs/>
          <w:sz w:val="22"/>
          <w:szCs w:val="22"/>
        </w:rPr>
        <w:t xml:space="preserve">and </w:t>
      </w:r>
      <w:r w:rsidRPr="0097096D">
        <w:rPr>
          <w:i/>
          <w:sz w:val="22"/>
          <w:szCs w:val="22"/>
        </w:rPr>
        <w:t>F</w:t>
      </w:r>
      <w:r w:rsidRPr="0097096D">
        <w:rPr>
          <w:iCs/>
          <w:sz w:val="22"/>
          <w:szCs w:val="22"/>
          <w:vertAlign w:val="subscript"/>
        </w:rPr>
        <w:t>3</w:t>
      </w:r>
      <w:r w:rsidRPr="0097096D">
        <w:rPr>
          <w:iCs/>
          <w:sz w:val="22"/>
          <w:szCs w:val="22"/>
        </w:rPr>
        <w:t xml:space="preserve">) to system 4. If the first lie is chosen, system 4 has no motivation to produce energy owing to the low-cost energy generation of systems 1 and 3. If the latter one is chosen, the energy production of system 1 is limited since the inner networks of systems 1 and 3 prevent delivering system 4’s energy production to the other energy systems. Meanwhile, systems 1 and 3 provide actual boundary parameters (i.e., </w:t>
      </w:r>
      <w:r w:rsidRPr="0097096D">
        <w:rPr>
          <w:i/>
          <w:sz w:val="22"/>
          <w:szCs w:val="22"/>
        </w:rPr>
        <w:t>B</w:t>
      </w:r>
      <w:r w:rsidRPr="0097096D">
        <w:rPr>
          <w:iCs/>
          <w:sz w:val="22"/>
          <w:szCs w:val="22"/>
          <w:vertAlign w:val="subscript"/>
        </w:rPr>
        <w:t xml:space="preserve">1 </w:t>
      </w:r>
      <w:r w:rsidRPr="0097096D">
        <w:rPr>
          <w:iCs/>
          <w:sz w:val="22"/>
          <w:szCs w:val="22"/>
        </w:rPr>
        <w:t xml:space="preserve">and </w:t>
      </w:r>
      <w:r w:rsidRPr="0097096D">
        <w:rPr>
          <w:i/>
          <w:sz w:val="22"/>
          <w:szCs w:val="22"/>
        </w:rPr>
        <w:t>B</w:t>
      </w:r>
      <w:r w:rsidRPr="0097096D">
        <w:rPr>
          <w:iCs/>
          <w:sz w:val="22"/>
          <w:szCs w:val="22"/>
          <w:vertAlign w:val="subscript"/>
        </w:rPr>
        <w:t>3</w:t>
      </w:r>
      <w:r w:rsidRPr="0097096D">
        <w:rPr>
          <w:iCs/>
          <w:sz w:val="22"/>
          <w:szCs w:val="22"/>
        </w:rPr>
        <w:t>) to the other systems so that they can sell energy successfully. In summary, the benefits of systems 1 and 3 are increased at the cost of prejudicing the benefits of system 1.</w:t>
      </w:r>
    </w:p>
    <w:p w14:paraId="25B4A140" w14:textId="77777777" w:rsidR="000471C2" w:rsidRPr="0097096D" w:rsidRDefault="000471C2" w:rsidP="000471C2">
      <w:pPr>
        <w:spacing w:after="0" w:line="360" w:lineRule="auto"/>
        <w:jc w:val="center"/>
        <w:rPr>
          <w:sz w:val="22"/>
          <w:szCs w:val="22"/>
        </w:rPr>
      </w:pPr>
      <w:r w:rsidRPr="0097096D">
        <w:rPr>
          <w:noProof/>
          <w:sz w:val="22"/>
          <w:szCs w:val="22"/>
        </w:rPr>
        <w:drawing>
          <wp:inline distT="0" distB="0" distL="0" distR="0" wp14:anchorId="58290281" wp14:editId="38520028">
            <wp:extent cx="3725453" cy="1915176"/>
            <wp:effectExtent l="0" t="0" r="8890" b="8890"/>
            <wp:docPr id="6" name="图片 6"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示&#10;&#10;描述已自动生成"/>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3750080" cy="1927836"/>
                    </a:xfrm>
                    <a:prstGeom prst="rect">
                      <a:avLst/>
                    </a:prstGeom>
                    <a:noFill/>
                    <a:ln>
                      <a:noFill/>
                    </a:ln>
                  </pic:spPr>
                </pic:pic>
              </a:graphicData>
            </a:graphic>
          </wp:inline>
        </w:drawing>
      </w:r>
    </w:p>
    <w:p w14:paraId="52947E0D" w14:textId="756FB25A" w:rsidR="000471C2" w:rsidRPr="0097096D" w:rsidRDefault="000471C2" w:rsidP="006C0975">
      <w:pPr>
        <w:tabs>
          <w:tab w:val="left" w:pos="1080"/>
        </w:tabs>
        <w:snapToGrid w:val="0"/>
        <w:spacing w:after="0" w:line="360" w:lineRule="auto"/>
        <w:jc w:val="center"/>
        <w:rPr>
          <w:b/>
          <w:szCs w:val="21"/>
        </w:rPr>
      </w:pPr>
      <w:r w:rsidRPr="0097096D">
        <w:rPr>
          <w:b/>
          <w:szCs w:val="21"/>
        </w:rPr>
        <w:t>Fig. 3.  (a) Framework of conventional decentralized energy management and (b) potential malicious behavior.</w:t>
      </w:r>
    </w:p>
    <w:p w14:paraId="6DE40863" w14:textId="696F9D3E" w:rsidR="0085289D" w:rsidRPr="0097096D" w:rsidRDefault="0085289D" w:rsidP="00F06FB1">
      <w:pPr>
        <w:spacing w:beforeLines="20" w:before="62" w:afterLines="10" w:after="31" w:line="360" w:lineRule="auto"/>
        <w:outlineLvl w:val="2"/>
        <w:rPr>
          <w:i/>
          <w:sz w:val="22"/>
          <w:szCs w:val="22"/>
        </w:rPr>
      </w:pPr>
      <w:r w:rsidRPr="0097096D">
        <w:rPr>
          <w:i/>
          <w:sz w:val="22"/>
          <w:szCs w:val="22"/>
        </w:rPr>
        <w:t>3.2. B</w:t>
      </w:r>
      <w:r w:rsidRPr="0097096D">
        <w:rPr>
          <w:rFonts w:hint="eastAsia"/>
          <w:i/>
          <w:sz w:val="22"/>
          <w:szCs w:val="22"/>
        </w:rPr>
        <w:t>loc</w:t>
      </w:r>
      <w:r w:rsidRPr="0097096D">
        <w:rPr>
          <w:i/>
          <w:sz w:val="22"/>
          <w:szCs w:val="22"/>
        </w:rPr>
        <w:t>kchain-based Decentralized Management</w:t>
      </w:r>
    </w:p>
    <w:p w14:paraId="10217242" w14:textId="79478958" w:rsidR="00F34DC3" w:rsidRPr="0097096D" w:rsidRDefault="0085289D" w:rsidP="00F06FB1">
      <w:pPr>
        <w:spacing w:after="0" w:line="360" w:lineRule="auto"/>
        <w:ind w:firstLine="202"/>
        <w:rPr>
          <w:iCs/>
          <w:sz w:val="22"/>
          <w:szCs w:val="22"/>
        </w:rPr>
      </w:pPr>
      <w:bookmarkStart w:id="62" w:name="_Hlk123990925"/>
      <w:r w:rsidRPr="0097096D">
        <w:rPr>
          <w:iCs/>
          <w:sz w:val="22"/>
          <w:szCs w:val="22"/>
        </w:rPr>
        <w:t>Blockchain is used to safeguard the proposed decentralized energy management framework against the aforementioned malicious behaviors by providing a trustworthy communication environment. Each energy system holds a copy of the digital ledger in the blockchain</w:t>
      </w:r>
      <w:r w:rsidR="00D362ED" w:rsidRPr="0097096D">
        <w:rPr>
          <w:iCs/>
          <w:sz w:val="22"/>
          <w:szCs w:val="22"/>
        </w:rPr>
        <w:t xml:space="preserve"> </w:t>
      </w:r>
      <w:r w:rsidR="0063528F" w:rsidRPr="0097096D">
        <w:rPr>
          <w:iCs/>
          <w:sz w:val="22"/>
          <w:szCs w:val="22"/>
          <w:highlight w:val="yellow"/>
        </w:rPr>
        <w:fldChar w:fldCharType="begin"/>
      </w:r>
      <w:r w:rsidR="0063528F" w:rsidRPr="0097096D">
        <w:rPr>
          <w:iCs/>
          <w:sz w:val="22"/>
          <w:szCs w:val="22"/>
        </w:rPr>
        <w:instrText xml:space="preserve"> REF _Ref88500316 \r \h </w:instrText>
      </w:r>
      <w:r w:rsidR="0063528F" w:rsidRPr="0097096D">
        <w:rPr>
          <w:iCs/>
          <w:sz w:val="22"/>
          <w:szCs w:val="22"/>
          <w:highlight w:val="yellow"/>
        </w:rPr>
        <w:instrText xml:space="preserve"> \* MERGEFORMAT </w:instrText>
      </w:r>
      <w:r w:rsidR="0063528F" w:rsidRPr="0097096D">
        <w:rPr>
          <w:iCs/>
          <w:sz w:val="22"/>
          <w:szCs w:val="22"/>
          <w:highlight w:val="yellow"/>
        </w:rPr>
      </w:r>
      <w:r w:rsidR="0063528F" w:rsidRPr="0097096D">
        <w:rPr>
          <w:iCs/>
          <w:sz w:val="22"/>
          <w:szCs w:val="22"/>
          <w:highlight w:val="yellow"/>
        </w:rPr>
        <w:fldChar w:fldCharType="separate"/>
      </w:r>
      <w:r w:rsidR="007A6378" w:rsidRPr="0097096D">
        <w:rPr>
          <w:iCs/>
          <w:sz w:val="22"/>
          <w:szCs w:val="22"/>
        </w:rPr>
        <w:t>[27]</w:t>
      </w:r>
      <w:r w:rsidR="0063528F" w:rsidRPr="0097096D">
        <w:rPr>
          <w:iCs/>
          <w:sz w:val="22"/>
          <w:szCs w:val="22"/>
          <w:highlight w:val="yellow"/>
        </w:rPr>
        <w:fldChar w:fldCharType="end"/>
      </w:r>
      <w:bookmarkEnd w:id="62"/>
      <w:r w:rsidRPr="0097096D">
        <w:rPr>
          <w:iCs/>
          <w:sz w:val="22"/>
          <w:szCs w:val="22"/>
        </w:rPr>
        <w:t xml:space="preserve">. </w:t>
      </w:r>
      <w:r w:rsidR="00972994" w:rsidRPr="0097096D">
        <w:rPr>
          <w:iCs/>
          <w:sz w:val="22"/>
          <w:szCs w:val="22"/>
        </w:rPr>
        <w:t xml:space="preserve">All ledgers are maintained and updated in the same state with the cooperation of all energy systems. </w:t>
      </w:r>
    </w:p>
    <w:p w14:paraId="2A6DC09F" w14:textId="77777777" w:rsidR="00F34DC3" w:rsidRPr="0097096D" w:rsidRDefault="00F34DC3" w:rsidP="00F34DC3">
      <w:pPr>
        <w:spacing w:after="0" w:line="360" w:lineRule="auto"/>
        <w:jc w:val="center"/>
        <w:rPr>
          <w:iCs/>
          <w:sz w:val="22"/>
          <w:szCs w:val="22"/>
        </w:rPr>
      </w:pPr>
      <w:r w:rsidRPr="0097096D">
        <w:rPr>
          <w:noProof/>
          <w:sz w:val="22"/>
          <w:szCs w:val="22"/>
        </w:rPr>
        <w:lastRenderedPageBreak/>
        <w:drawing>
          <wp:inline distT="0" distB="0" distL="0" distR="0" wp14:anchorId="7CE30337" wp14:editId="2BFF3DBB">
            <wp:extent cx="1630907" cy="1678524"/>
            <wp:effectExtent l="0" t="0" r="7620" b="0"/>
            <wp:docPr id="11" name="图片 11" descr="图片包含 游戏机, 小, 钟表, 项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图片包含 游戏机, 小, 钟表, 项链&#10;&#10;描述已自动生成"/>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1643044" cy="1691015"/>
                    </a:xfrm>
                    <a:prstGeom prst="rect">
                      <a:avLst/>
                    </a:prstGeom>
                    <a:noFill/>
                    <a:ln>
                      <a:noFill/>
                    </a:ln>
                  </pic:spPr>
                </pic:pic>
              </a:graphicData>
            </a:graphic>
          </wp:inline>
        </w:drawing>
      </w:r>
    </w:p>
    <w:p w14:paraId="263DC2FA" w14:textId="3E7A75A0" w:rsidR="00F34DC3" w:rsidRPr="0097096D" w:rsidRDefault="00F34DC3" w:rsidP="00972994">
      <w:pPr>
        <w:tabs>
          <w:tab w:val="left" w:pos="1080"/>
        </w:tabs>
        <w:snapToGrid w:val="0"/>
        <w:spacing w:after="0" w:line="360" w:lineRule="auto"/>
        <w:jc w:val="center"/>
        <w:rPr>
          <w:b/>
          <w:szCs w:val="21"/>
        </w:rPr>
      </w:pPr>
      <w:r w:rsidRPr="0097096D">
        <w:rPr>
          <w:b/>
          <w:szCs w:val="21"/>
        </w:rPr>
        <w:t>Fig. 4.  Communication topology for multi-energy system after blockchain is introduced.</w:t>
      </w:r>
    </w:p>
    <w:p w14:paraId="67D32B55" w14:textId="2B792839" w:rsidR="0085289D" w:rsidRPr="0097096D" w:rsidRDefault="0085289D" w:rsidP="00972994">
      <w:pPr>
        <w:spacing w:after="0" w:line="360" w:lineRule="auto"/>
        <w:ind w:firstLine="202"/>
        <w:rPr>
          <w:iCs/>
          <w:sz w:val="22"/>
          <w:szCs w:val="22"/>
        </w:rPr>
      </w:pPr>
      <w:r w:rsidRPr="0097096D">
        <w:rPr>
          <w:iCs/>
          <w:sz w:val="22"/>
          <w:szCs w:val="22"/>
        </w:rPr>
        <w:t xml:space="preserve">The communication topology of the </w:t>
      </w:r>
      <w:r w:rsidR="000E45B7" w:rsidRPr="0097096D">
        <w:rPr>
          <w:iCs/>
          <w:sz w:val="22"/>
          <w:szCs w:val="22"/>
        </w:rPr>
        <w:t>multi-</w:t>
      </w:r>
      <w:r w:rsidRPr="0097096D">
        <w:rPr>
          <w:iCs/>
          <w:sz w:val="22"/>
          <w:szCs w:val="22"/>
        </w:rPr>
        <w:t xml:space="preserve">energy system </w:t>
      </w:r>
      <w:r w:rsidR="000E45B7" w:rsidRPr="0097096D">
        <w:rPr>
          <w:iCs/>
          <w:sz w:val="22"/>
          <w:szCs w:val="22"/>
        </w:rPr>
        <w:t>after introducing</w:t>
      </w:r>
      <w:r w:rsidRPr="0097096D">
        <w:rPr>
          <w:iCs/>
          <w:sz w:val="22"/>
          <w:szCs w:val="22"/>
        </w:rPr>
        <w:t xml:space="preserve"> blockchain is shown in Fig. </w:t>
      </w:r>
      <w:r w:rsidR="00E76C05" w:rsidRPr="0097096D">
        <w:rPr>
          <w:iCs/>
          <w:sz w:val="22"/>
          <w:szCs w:val="22"/>
        </w:rPr>
        <w:t>4</w:t>
      </w:r>
      <w:r w:rsidRPr="0097096D">
        <w:rPr>
          <w:iCs/>
          <w:sz w:val="22"/>
          <w:szCs w:val="22"/>
        </w:rPr>
        <w:t>, in which energy systems can communicate with each other.</w:t>
      </w:r>
      <w:r w:rsidR="00972994" w:rsidRPr="0097096D">
        <w:rPr>
          <w:rFonts w:hint="eastAsia"/>
          <w:iCs/>
          <w:sz w:val="22"/>
          <w:szCs w:val="22"/>
        </w:rPr>
        <w:t xml:space="preserve"> </w:t>
      </w:r>
      <w:r w:rsidRPr="0097096D">
        <w:rPr>
          <w:iCs/>
          <w:sz w:val="22"/>
          <w:szCs w:val="22"/>
        </w:rPr>
        <w:t>More specifically, a consensus must be reached before participants accept any boundary information from their counterparts. The SMR is one of the most popular and reliable consensus algorithms, which guarantee</w:t>
      </w:r>
      <w:r w:rsidR="00564F15" w:rsidRPr="0097096D">
        <w:rPr>
          <w:iCs/>
          <w:sz w:val="22"/>
          <w:szCs w:val="22"/>
        </w:rPr>
        <w:t>s</w:t>
      </w:r>
      <w:r w:rsidRPr="0097096D">
        <w:rPr>
          <w:iCs/>
          <w:sz w:val="22"/>
          <w:szCs w:val="22"/>
        </w:rPr>
        <w:t xml:space="preserve"> system security if the number of malicious participants </w:t>
      </w:r>
      <w:r w:rsidR="00564F15" w:rsidRPr="0097096D">
        <w:rPr>
          <w:iCs/>
          <w:sz w:val="22"/>
          <w:szCs w:val="22"/>
        </w:rPr>
        <w:t>meet</w:t>
      </w:r>
      <w:r w:rsidRPr="0097096D">
        <w:rPr>
          <w:iCs/>
          <w:sz w:val="22"/>
          <w:szCs w:val="22"/>
        </w:rPr>
        <w:t>s the following criterion:</w:t>
      </w:r>
    </w:p>
    <w:p w14:paraId="7B9F8075" w14:textId="6E85434A" w:rsidR="00C51230" w:rsidRPr="0097096D" w:rsidRDefault="00C51230" w:rsidP="00C51230">
      <w:pPr>
        <w:pStyle w:val="MTDisplayEquation"/>
        <w:tabs>
          <w:tab w:val="clear" w:pos="4680"/>
          <w:tab w:val="center" w:pos="4253"/>
        </w:tabs>
        <w:snapToGrid w:val="0"/>
        <w:spacing w:after="0" w:line="360" w:lineRule="auto"/>
        <w:ind w:leftChars="0" w:left="0"/>
        <w:jc w:val="left"/>
        <w:rPr>
          <w:sz w:val="22"/>
          <w:szCs w:val="18"/>
        </w:rPr>
      </w:pPr>
      <w:r w:rsidRPr="0097096D">
        <w:tab/>
      </w:r>
      <w:r w:rsidR="0030566E" w:rsidRPr="0097096D">
        <w:rPr>
          <w:noProof/>
          <w:position w:val="-10"/>
        </w:rPr>
        <w:object w:dxaOrig="999" w:dyaOrig="300" w14:anchorId="7DB3F3DE">
          <v:shape id="_x0000_i1028" type="#_x0000_t75" alt="" style="width:50.9pt;height:15.35pt;mso-width-percent:0;mso-height-percent:0;mso-width-percent:0;mso-height-percent:0" o:ole="">
            <v:imagedata r:id="rId253" o:title=""/>
          </v:shape>
          <o:OLEObject Type="Embed" ProgID="Equation.DSMT4" ShapeID="_x0000_i1028" DrawAspect="Content" ObjectID="_1738736454" r:id="rId254"/>
        </w:object>
      </w:r>
      <w:r w:rsidRPr="0097096D">
        <w:tab/>
      </w:r>
      <w:r w:rsidRPr="0097096D">
        <w:rPr>
          <w:sz w:val="22"/>
          <w:szCs w:val="18"/>
        </w:rPr>
        <w:fldChar w:fldCharType="begin"/>
      </w:r>
      <w:r w:rsidRPr="0097096D">
        <w:rPr>
          <w:sz w:val="22"/>
          <w:szCs w:val="18"/>
        </w:rPr>
        <w:instrText xml:space="preserve"> MACROBUTTON MTPlaceRef \* MERGEFORMAT </w:instrText>
      </w:r>
      <w:r w:rsidRPr="0097096D">
        <w:rPr>
          <w:sz w:val="22"/>
          <w:szCs w:val="18"/>
        </w:rPr>
        <w:fldChar w:fldCharType="begin"/>
      </w:r>
      <w:r w:rsidRPr="0097096D">
        <w:rPr>
          <w:sz w:val="22"/>
          <w:szCs w:val="18"/>
        </w:rPr>
        <w:instrText xml:space="preserve"> SEQ MTEqn \h \* MERGEFORMAT </w:instrText>
      </w:r>
      <w:r w:rsidRPr="0097096D">
        <w:rPr>
          <w:sz w:val="22"/>
          <w:szCs w:val="18"/>
        </w:rPr>
        <w:fldChar w:fldCharType="end"/>
      </w:r>
      <w:r w:rsidRPr="0097096D">
        <w:rPr>
          <w:sz w:val="22"/>
          <w:szCs w:val="18"/>
        </w:rPr>
        <w:instrText>(</w:instrText>
      </w:r>
      <w:r w:rsidRPr="0097096D">
        <w:rPr>
          <w:sz w:val="22"/>
          <w:szCs w:val="18"/>
        </w:rPr>
        <w:fldChar w:fldCharType="begin"/>
      </w:r>
      <w:r w:rsidRPr="0097096D">
        <w:rPr>
          <w:sz w:val="22"/>
          <w:szCs w:val="18"/>
        </w:rPr>
        <w:instrText xml:space="preserve"> SEQ MTEqn \c \* Arabic \* MERGEFORMAT </w:instrText>
      </w:r>
      <w:r w:rsidRPr="0097096D">
        <w:rPr>
          <w:sz w:val="22"/>
          <w:szCs w:val="18"/>
        </w:rPr>
        <w:fldChar w:fldCharType="separate"/>
      </w:r>
      <w:r w:rsidR="007A6378" w:rsidRPr="0097096D">
        <w:rPr>
          <w:noProof/>
          <w:sz w:val="22"/>
          <w:szCs w:val="18"/>
        </w:rPr>
        <w:instrText>41</w:instrText>
      </w:r>
      <w:r w:rsidRPr="0097096D">
        <w:rPr>
          <w:sz w:val="22"/>
          <w:szCs w:val="18"/>
        </w:rPr>
        <w:fldChar w:fldCharType="end"/>
      </w:r>
      <w:r w:rsidRPr="0097096D">
        <w:rPr>
          <w:sz w:val="22"/>
          <w:szCs w:val="18"/>
        </w:rPr>
        <w:instrText>)</w:instrText>
      </w:r>
      <w:r w:rsidRPr="0097096D">
        <w:rPr>
          <w:sz w:val="22"/>
          <w:szCs w:val="18"/>
        </w:rPr>
        <w:fldChar w:fldCharType="end"/>
      </w:r>
    </w:p>
    <w:p w14:paraId="4258CFAA" w14:textId="77777777" w:rsidR="0009155C" w:rsidRPr="0097096D" w:rsidRDefault="0009155C" w:rsidP="0009155C">
      <w:pPr>
        <w:spacing w:after="0" w:line="360" w:lineRule="auto"/>
        <w:jc w:val="center"/>
        <w:rPr>
          <w:iCs/>
          <w:sz w:val="22"/>
          <w:szCs w:val="22"/>
        </w:rPr>
      </w:pPr>
      <w:r w:rsidRPr="0097096D">
        <w:rPr>
          <w:noProof/>
          <w:sz w:val="22"/>
          <w:szCs w:val="22"/>
        </w:rPr>
        <w:drawing>
          <wp:inline distT="0" distB="0" distL="0" distR="0" wp14:anchorId="4256E899" wp14:editId="1B261412">
            <wp:extent cx="3630304" cy="1875858"/>
            <wp:effectExtent l="0" t="0" r="8255" b="0"/>
            <wp:docPr id="16" name="图片 16"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图示&#10;&#10;描述已自动生成"/>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3660739" cy="1891585"/>
                    </a:xfrm>
                    <a:prstGeom prst="rect">
                      <a:avLst/>
                    </a:prstGeom>
                    <a:noFill/>
                    <a:ln>
                      <a:noFill/>
                    </a:ln>
                  </pic:spPr>
                </pic:pic>
              </a:graphicData>
            </a:graphic>
          </wp:inline>
        </w:drawing>
      </w:r>
    </w:p>
    <w:p w14:paraId="0FF44BEB" w14:textId="1F0CB862" w:rsidR="0009155C" w:rsidRPr="0097096D" w:rsidRDefault="0009155C" w:rsidP="0009155C">
      <w:pPr>
        <w:tabs>
          <w:tab w:val="left" w:pos="1080"/>
        </w:tabs>
        <w:snapToGrid w:val="0"/>
        <w:spacing w:after="0" w:line="360" w:lineRule="auto"/>
        <w:jc w:val="center"/>
        <w:rPr>
          <w:b/>
          <w:szCs w:val="21"/>
        </w:rPr>
      </w:pPr>
      <w:r w:rsidRPr="0097096D">
        <w:rPr>
          <w:b/>
          <w:szCs w:val="21"/>
        </w:rPr>
        <w:t xml:space="preserve">Fig. </w:t>
      </w:r>
      <w:r w:rsidR="00FE0262" w:rsidRPr="0097096D">
        <w:rPr>
          <w:b/>
          <w:szCs w:val="21"/>
        </w:rPr>
        <w:t>5</w:t>
      </w:r>
      <w:r w:rsidRPr="0097096D">
        <w:rPr>
          <w:b/>
          <w:szCs w:val="21"/>
        </w:rPr>
        <w:t>.  Diagram of SMR based consensus algorithm.</w:t>
      </w:r>
    </w:p>
    <w:p w14:paraId="443A57DD" w14:textId="6071AD39" w:rsidR="0085289D" w:rsidRPr="0097096D" w:rsidRDefault="0085289D" w:rsidP="00F06FB1">
      <w:pPr>
        <w:spacing w:after="0" w:line="360" w:lineRule="auto"/>
        <w:ind w:firstLine="202"/>
        <w:rPr>
          <w:iCs/>
          <w:sz w:val="22"/>
          <w:szCs w:val="22"/>
        </w:rPr>
      </w:pPr>
      <w:r w:rsidRPr="0097096D">
        <w:rPr>
          <w:iCs/>
          <w:sz w:val="22"/>
          <w:szCs w:val="22"/>
        </w:rPr>
        <w:t xml:space="preserve">Fig. </w:t>
      </w:r>
      <w:r w:rsidR="00137E70" w:rsidRPr="0097096D">
        <w:rPr>
          <w:iCs/>
          <w:sz w:val="22"/>
          <w:szCs w:val="22"/>
        </w:rPr>
        <w:t>5</w:t>
      </w:r>
      <w:r w:rsidRPr="0097096D">
        <w:rPr>
          <w:iCs/>
          <w:sz w:val="22"/>
          <w:szCs w:val="22"/>
        </w:rPr>
        <w:t xml:space="preserve"> shows the diagram of the proposed SMR-based consensus algorithm consisting of two stages. The first stage is broadcast, in which each energy system broadcast</w:t>
      </w:r>
      <w:r w:rsidR="00261E0E" w:rsidRPr="0097096D">
        <w:rPr>
          <w:iCs/>
          <w:sz w:val="22"/>
          <w:szCs w:val="22"/>
        </w:rPr>
        <w:t>s</w:t>
      </w:r>
      <w:r w:rsidRPr="0097096D">
        <w:rPr>
          <w:iCs/>
          <w:sz w:val="22"/>
          <w:szCs w:val="22"/>
        </w:rPr>
        <w:t xml:space="preserve"> its boundary parameters to the other energy systems. The other energy systems verify boundary parameters </w:t>
      </w:r>
      <w:r w:rsidR="00261E0E" w:rsidRPr="0097096D">
        <w:rPr>
          <w:iCs/>
          <w:sz w:val="22"/>
          <w:szCs w:val="22"/>
        </w:rPr>
        <w:t>in</w:t>
      </w:r>
      <w:r w:rsidRPr="0097096D">
        <w:rPr>
          <w:iCs/>
          <w:sz w:val="22"/>
          <w:szCs w:val="22"/>
        </w:rPr>
        <w:t xml:space="preserve"> the second stage. The detailed procedures using the proposed consensus algorithm are listed as follow</w:t>
      </w:r>
      <w:r w:rsidR="00261E0E" w:rsidRPr="0097096D">
        <w:rPr>
          <w:iCs/>
          <w:sz w:val="22"/>
          <w:szCs w:val="22"/>
        </w:rPr>
        <w:t>s</w:t>
      </w:r>
      <w:r w:rsidRPr="0097096D">
        <w:rPr>
          <w:iCs/>
          <w:sz w:val="22"/>
          <w:szCs w:val="22"/>
        </w:rPr>
        <w:t>:</w:t>
      </w:r>
    </w:p>
    <w:p w14:paraId="0EB82B2D" w14:textId="2B675E58" w:rsidR="0085289D" w:rsidRPr="0097096D" w:rsidRDefault="0085289D" w:rsidP="00F06FB1">
      <w:pPr>
        <w:spacing w:after="0" w:line="360" w:lineRule="auto"/>
        <w:ind w:firstLine="202"/>
        <w:rPr>
          <w:iCs/>
          <w:sz w:val="22"/>
          <w:szCs w:val="22"/>
        </w:rPr>
      </w:pPr>
      <w:r w:rsidRPr="0097096D">
        <w:rPr>
          <w:iCs/>
          <w:sz w:val="22"/>
          <w:szCs w:val="22"/>
        </w:rPr>
        <w:t xml:space="preserve">1) Initialization: Each energy system presets a pair of keys: one public key and one private key. The public key is served as a unique address, which makes system operators traceable. The private key, like a passcode, is served as a digital signature. The detailed initialization procedures are introduced in reference </w:t>
      </w:r>
      <w:r w:rsidRPr="0097096D">
        <w:rPr>
          <w:iCs/>
          <w:sz w:val="22"/>
          <w:szCs w:val="22"/>
        </w:rPr>
        <w:fldChar w:fldCharType="begin"/>
      </w:r>
      <w:r w:rsidRPr="0097096D">
        <w:rPr>
          <w:iCs/>
          <w:sz w:val="22"/>
          <w:szCs w:val="22"/>
        </w:rPr>
        <w:instrText xml:space="preserve"> REF _Ref88496197 \r \h  \* MERGEFORMAT </w:instrText>
      </w:r>
      <w:r w:rsidRPr="0097096D">
        <w:rPr>
          <w:iCs/>
          <w:sz w:val="22"/>
          <w:szCs w:val="22"/>
        </w:rPr>
      </w:r>
      <w:r w:rsidRPr="0097096D">
        <w:rPr>
          <w:iCs/>
          <w:sz w:val="22"/>
          <w:szCs w:val="22"/>
        </w:rPr>
        <w:fldChar w:fldCharType="separate"/>
      </w:r>
      <w:r w:rsidR="007A6378" w:rsidRPr="0097096D">
        <w:rPr>
          <w:iCs/>
          <w:sz w:val="22"/>
          <w:szCs w:val="22"/>
        </w:rPr>
        <w:t>[23]</w:t>
      </w:r>
      <w:r w:rsidRPr="0097096D">
        <w:rPr>
          <w:iCs/>
          <w:sz w:val="22"/>
          <w:szCs w:val="22"/>
        </w:rPr>
        <w:fldChar w:fldCharType="end"/>
      </w:r>
      <w:r w:rsidRPr="0097096D">
        <w:rPr>
          <w:iCs/>
          <w:sz w:val="22"/>
          <w:szCs w:val="22"/>
        </w:rPr>
        <w:t>.</w:t>
      </w:r>
    </w:p>
    <w:p w14:paraId="4A5D1252" w14:textId="62A8E6DA" w:rsidR="0085289D" w:rsidRPr="0097096D" w:rsidRDefault="0085289D" w:rsidP="00F06FB1">
      <w:pPr>
        <w:spacing w:after="0" w:line="360" w:lineRule="auto"/>
        <w:ind w:firstLine="202"/>
        <w:rPr>
          <w:iCs/>
          <w:sz w:val="22"/>
          <w:szCs w:val="22"/>
        </w:rPr>
      </w:pPr>
      <w:r w:rsidRPr="0097096D">
        <w:rPr>
          <w:iCs/>
          <w:sz w:val="22"/>
          <w:szCs w:val="22"/>
        </w:rPr>
        <w:lastRenderedPageBreak/>
        <w:t>2) Broadcast: The energy system broadcast</w:t>
      </w:r>
      <w:r w:rsidR="00261E0E" w:rsidRPr="0097096D">
        <w:rPr>
          <w:iCs/>
          <w:sz w:val="22"/>
          <w:szCs w:val="22"/>
        </w:rPr>
        <w:t>s</w:t>
      </w:r>
      <w:r w:rsidRPr="0097096D">
        <w:rPr>
          <w:iCs/>
          <w:sz w:val="22"/>
          <w:szCs w:val="22"/>
        </w:rPr>
        <w:t xml:space="preserve"> its boundary parameters with its digital signature. A simple example is shown in Fig. </w:t>
      </w:r>
      <w:r w:rsidR="00137E70" w:rsidRPr="0097096D">
        <w:rPr>
          <w:iCs/>
          <w:sz w:val="22"/>
          <w:szCs w:val="22"/>
        </w:rPr>
        <w:t>6</w:t>
      </w:r>
      <w:r w:rsidRPr="0097096D">
        <w:rPr>
          <w:iCs/>
          <w:sz w:val="22"/>
          <w:szCs w:val="22"/>
        </w:rPr>
        <w:t xml:space="preserve">. Consider those boundary parameters are presented as </w:t>
      </w:r>
      <w:r w:rsidRPr="0097096D">
        <w:rPr>
          <w:i/>
          <w:sz w:val="22"/>
          <w:szCs w:val="22"/>
        </w:rPr>
        <w:t>B</w:t>
      </w:r>
      <w:r w:rsidRPr="0097096D">
        <w:rPr>
          <w:iCs/>
          <w:sz w:val="22"/>
          <w:szCs w:val="22"/>
        </w:rPr>
        <w:t xml:space="preserve">, which evolves into </w:t>
      </w:r>
      <w:r w:rsidRPr="0097096D">
        <w:rPr>
          <w:i/>
          <w:sz w:val="22"/>
          <w:szCs w:val="22"/>
        </w:rPr>
        <w:t>B</w:t>
      </w:r>
      <w:r w:rsidRPr="0097096D">
        <w:rPr>
          <w:i/>
          <w:sz w:val="22"/>
          <w:szCs w:val="22"/>
          <w:vertAlign w:val="subscript"/>
        </w:rPr>
        <w:t>1</w:t>
      </w:r>
      <w:r w:rsidRPr="0097096D">
        <w:rPr>
          <w:iCs/>
          <w:sz w:val="22"/>
          <w:szCs w:val="22"/>
        </w:rPr>
        <w:t xml:space="preserve"> after attaching system 1’s digital signature. Then, </w:t>
      </w:r>
      <w:r w:rsidRPr="0097096D">
        <w:rPr>
          <w:i/>
          <w:sz w:val="22"/>
          <w:szCs w:val="22"/>
        </w:rPr>
        <w:t>B</w:t>
      </w:r>
      <w:r w:rsidRPr="0097096D">
        <w:rPr>
          <w:i/>
          <w:sz w:val="22"/>
          <w:szCs w:val="22"/>
          <w:vertAlign w:val="subscript"/>
        </w:rPr>
        <w:t>e</w:t>
      </w:r>
      <w:r w:rsidRPr="0097096D">
        <w:rPr>
          <w:iCs/>
          <w:sz w:val="22"/>
          <w:szCs w:val="22"/>
        </w:rPr>
        <w:t xml:space="preserve"> is broadcasted to systems 2, 3, and 4.</w:t>
      </w:r>
    </w:p>
    <w:p w14:paraId="6F94BDBC" w14:textId="7C781734" w:rsidR="0085289D" w:rsidRPr="0097096D" w:rsidRDefault="0085289D" w:rsidP="00F06FB1">
      <w:pPr>
        <w:spacing w:after="0" w:line="360" w:lineRule="auto"/>
        <w:ind w:firstLine="202"/>
        <w:rPr>
          <w:iCs/>
          <w:sz w:val="22"/>
          <w:szCs w:val="22"/>
        </w:rPr>
      </w:pPr>
      <w:r w:rsidRPr="0097096D">
        <w:rPr>
          <w:iCs/>
          <w:sz w:val="22"/>
          <w:szCs w:val="22"/>
        </w:rPr>
        <w:t xml:space="preserve">3) Verification: The energy system which receives boundary parameters further broadcasts boundary parameters to the other systems. As shown in Fig. </w:t>
      </w:r>
      <w:r w:rsidR="00137E70" w:rsidRPr="0097096D">
        <w:rPr>
          <w:iCs/>
          <w:sz w:val="22"/>
          <w:szCs w:val="22"/>
        </w:rPr>
        <w:t>6</w:t>
      </w:r>
      <w:r w:rsidRPr="0097096D">
        <w:rPr>
          <w:iCs/>
          <w:sz w:val="22"/>
          <w:szCs w:val="22"/>
        </w:rPr>
        <w:t xml:space="preserve">, </w:t>
      </w:r>
      <w:r w:rsidRPr="0097096D">
        <w:rPr>
          <w:i/>
          <w:sz w:val="22"/>
          <w:szCs w:val="22"/>
        </w:rPr>
        <w:t>B</w:t>
      </w:r>
      <w:r w:rsidRPr="0097096D">
        <w:rPr>
          <w:iCs/>
          <w:sz w:val="22"/>
          <w:szCs w:val="22"/>
          <w:vertAlign w:val="subscript"/>
        </w:rPr>
        <w:t>1</w:t>
      </w:r>
      <w:r w:rsidRPr="0097096D">
        <w:rPr>
          <w:iCs/>
          <w:sz w:val="22"/>
          <w:szCs w:val="22"/>
        </w:rPr>
        <w:t xml:space="preserve"> evolves into </w:t>
      </w:r>
      <w:r w:rsidRPr="0097096D">
        <w:rPr>
          <w:i/>
          <w:sz w:val="22"/>
          <w:szCs w:val="22"/>
        </w:rPr>
        <w:t>B</w:t>
      </w:r>
      <w:r w:rsidRPr="0097096D">
        <w:rPr>
          <w:iCs/>
          <w:sz w:val="22"/>
          <w:szCs w:val="22"/>
          <w:vertAlign w:val="subscript"/>
        </w:rPr>
        <w:t>12</w:t>
      </w:r>
      <w:r w:rsidRPr="0097096D">
        <w:rPr>
          <w:iCs/>
          <w:sz w:val="22"/>
          <w:szCs w:val="22"/>
        </w:rPr>
        <w:t xml:space="preserve"> with system 2’s digital signature, and system 2 delivers </w:t>
      </w:r>
      <w:r w:rsidRPr="0097096D">
        <w:rPr>
          <w:i/>
          <w:sz w:val="22"/>
          <w:szCs w:val="22"/>
        </w:rPr>
        <w:t>B</w:t>
      </w:r>
      <w:r w:rsidRPr="0097096D">
        <w:rPr>
          <w:iCs/>
          <w:sz w:val="22"/>
          <w:szCs w:val="22"/>
          <w:vertAlign w:val="subscript"/>
        </w:rPr>
        <w:t>12</w:t>
      </w:r>
      <w:r w:rsidRPr="0097096D">
        <w:rPr>
          <w:iCs/>
          <w:sz w:val="22"/>
          <w:szCs w:val="22"/>
        </w:rPr>
        <w:t xml:space="preserve"> to the other energy systems.</w:t>
      </w:r>
    </w:p>
    <w:p w14:paraId="383FCF5B" w14:textId="55FAB084" w:rsidR="0085289D" w:rsidRPr="0097096D" w:rsidRDefault="0085289D" w:rsidP="00F06FB1">
      <w:pPr>
        <w:spacing w:after="0" w:line="360" w:lineRule="auto"/>
        <w:ind w:firstLine="202"/>
        <w:rPr>
          <w:iCs/>
          <w:sz w:val="22"/>
          <w:szCs w:val="22"/>
        </w:rPr>
      </w:pPr>
      <w:r w:rsidRPr="0097096D">
        <w:rPr>
          <w:iCs/>
          <w:sz w:val="22"/>
          <w:szCs w:val="22"/>
        </w:rPr>
        <w:t>4) Decision</w:t>
      </w:r>
      <w:r w:rsidR="0009155C" w:rsidRPr="0097096D">
        <w:rPr>
          <w:iCs/>
          <w:sz w:val="22"/>
          <w:szCs w:val="22"/>
        </w:rPr>
        <w:t xml:space="preserve">: </w:t>
      </w:r>
      <w:r w:rsidRPr="0097096D">
        <w:rPr>
          <w:iCs/>
          <w:sz w:val="22"/>
          <w:szCs w:val="22"/>
        </w:rPr>
        <w:t>In this step, the energy system updates its multiplier based on received boundary parameters. The energy system could receive different boundary parameters from other energy systems since there are potential malicious behaviors. Therefore, the energy system is expected to choose the correct parameters.</w:t>
      </w:r>
    </w:p>
    <w:p w14:paraId="308E1C01" w14:textId="77777777" w:rsidR="0009155C" w:rsidRPr="0097096D" w:rsidRDefault="0009155C" w:rsidP="0009155C">
      <w:pPr>
        <w:spacing w:after="0" w:line="360" w:lineRule="auto"/>
        <w:jc w:val="center"/>
        <w:rPr>
          <w:iCs/>
          <w:sz w:val="22"/>
          <w:szCs w:val="22"/>
          <w:highlight w:val="yellow"/>
        </w:rPr>
      </w:pPr>
      <w:r w:rsidRPr="0097096D">
        <w:rPr>
          <w:noProof/>
          <w:sz w:val="22"/>
          <w:szCs w:val="22"/>
        </w:rPr>
        <w:drawing>
          <wp:inline distT="0" distB="0" distL="0" distR="0" wp14:anchorId="47EB9CA5" wp14:editId="34E53E35">
            <wp:extent cx="3495016" cy="1808328"/>
            <wp:effectExtent l="0" t="0" r="0" b="1905"/>
            <wp:docPr id="15" name="图片 15" descr="图片包含 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图片包含 图示&#10;&#10;描述已自动生成"/>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3505788" cy="1813901"/>
                    </a:xfrm>
                    <a:prstGeom prst="rect">
                      <a:avLst/>
                    </a:prstGeom>
                    <a:noFill/>
                    <a:ln>
                      <a:noFill/>
                    </a:ln>
                  </pic:spPr>
                </pic:pic>
              </a:graphicData>
            </a:graphic>
          </wp:inline>
        </w:drawing>
      </w:r>
    </w:p>
    <w:p w14:paraId="5456B5E5" w14:textId="118EFFAF" w:rsidR="0009155C" w:rsidRPr="0097096D" w:rsidRDefault="0009155C" w:rsidP="0009155C">
      <w:pPr>
        <w:tabs>
          <w:tab w:val="left" w:pos="1080"/>
        </w:tabs>
        <w:spacing w:after="0" w:line="360" w:lineRule="auto"/>
        <w:jc w:val="center"/>
        <w:rPr>
          <w:b/>
          <w:szCs w:val="21"/>
        </w:rPr>
      </w:pPr>
      <w:r w:rsidRPr="0097096D">
        <w:rPr>
          <w:b/>
          <w:szCs w:val="21"/>
        </w:rPr>
        <w:t xml:space="preserve">Fig. </w:t>
      </w:r>
      <w:r w:rsidR="00FE0262" w:rsidRPr="0097096D">
        <w:rPr>
          <w:b/>
          <w:szCs w:val="21"/>
        </w:rPr>
        <w:t>6</w:t>
      </w:r>
      <w:r w:rsidRPr="0097096D">
        <w:rPr>
          <w:b/>
          <w:szCs w:val="21"/>
        </w:rPr>
        <w:t xml:space="preserve">.  </w:t>
      </w:r>
      <w:r w:rsidR="00C81881" w:rsidRPr="0097096D">
        <w:rPr>
          <w:b/>
          <w:szCs w:val="21"/>
        </w:rPr>
        <w:t>Illustrative</w:t>
      </w:r>
      <w:r w:rsidRPr="0097096D">
        <w:rPr>
          <w:b/>
          <w:szCs w:val="21"/>
        </w:rPr>
        <w:t xml:space="preserve"> process of proposed </w:t>
      </w:r>
      <w:r w:rsidR="00C81881" w:rsidRPr="0097096D">
        <w:rPr>
          <w:b/>
          <w:szCs w:val="21"/>
        </w:rPr>
        <w:t xml:space="preserve">SMR-based </w:t>
      </w:r>
      <w:r w:rsidRPr="0097096D">
        <w:rPr>
          <w:b/>
          <w:szCs w:val="21"/>
        </w:rPr>
        <w:t>consensus algorithm.</w:t>
      </w:r>
    </w:p>
    <w:p w14:paraId="0302ABDB" w14:textId="040F56BA" w:rsidR="0085289D" w:rsidRPr="0097096D" w:rsidRDefault="0085289D" w:rsidP="00F06FB1">
      <w:pPr>
        <w:spacing w:after="0" w:line="360" w:lineRule="auto"/>
        <w:ind w:firstLine="202"/>
        <w:rPr>
          <w:iCs/>
          <w:sz w:val="22"/>
          <w:szCs w:val="22"/>
        </w:rPr>
      </w:pPr>
      <w:r w:rsidRPr="0097096D">
        <w:rPr>
          <w:iCs/>
          <w:sz w:val="22"/>
          <w:szCs w:val="22"/>
        </w:rPr>
        <w:t xml:space="preserve">As shown in Fig. </w:t>
      </w:r>
      <w:r w:rsidR="00137E70" w:rsidRPr="0097096D">
        <w:rPr>
          <w:iCs/>
          <w:sz w:val="22"/>
          <w:szCs w:val="22"/>
        </w:rPr>
        <w:t>7</w:t>
      </w:r>
      <w:r w:rsidRPr="0097096D">
        <w:rPr>
          <w:iCs/>
          <w:sz w:val="22"/>
          <w:szCs w:val="22"/>
        </w:rPr>
        <w:t xml:space="preserve">, consider that system 1 sends actual parameters </w:t>
      </w:r>
      <w:r w:rsidRPr="0097096D">
        <w:rPr>
          <w:i/>
          <w:sz w:val="22"/>
          <w:szCs w:val="22"/>
        </w:rPr>
        <w:t>B</w:t>
      </w:r>
      <w:r w:rsidRPr="0097096D">
        <w:rPr>
          <w:iCs/>
          <w:sz w:val="22"/>
          <w:szCs w:val="22"/>
          <w:vertAlign w:val="subscript"/>
        </w:rPr>
        <w:t>1</w:t>
      </w:r>
      <w:r w:rsidRPr="0097096D">
        <w:rPr>
          <w:iCs/>
          <w:sz w:val="22"/>
          <w:szCs w:val="22"/>
        </w:rPr>
        <w:t xml:space="preserve"> to systems 2 and 3 while sending false parameters </w:t>
      </w:r>
      <w:r w:rsidRPr="0097096D">
        <w:rPr>
          <w:i/>
          <w:sz w:val="22"/>
          <w:szCs w:val="22"/>
        </w:rPr>
        <w:t>F</w:t>
      </w:r>
      <w:r w:rsidRPr="0097096D">
        <w:rPr>
          <w:iCs/>
          <w:sz w:val="22"/>
          <w:szCs w:val="22"/>
          <w:vertAlign w:val="subscript"/>
        </w:rPr>
        <w:t>1</w:t>
      </w:r>
      <w:r w:rsidRPr="0097096D">
        <w:rPr>
          <w:iCs/>
          <w:sz w:val="22"/>
          <w:szCs w:val="22"/>
        </w:rPr>
        <w:t xml:space="preserve"> to system 4. Additionally, system 4 also receives actual parameters </w:t>
      </w:r>
      <w:r w:rsidRPr="0097096D">
        <w:rPr>
          <w:i/>
          <w:sz w:val="22"/>
          <w:szCs w:val="22"/>
        </w:rPr>
        <w:t>B</w:t>
      </w:r>
      <w:r w:rsidRPr="0097096D">
        <w:rPr>
          <w:iCs/>
          <w:sz w:val="22"/>
          <w:szCs w:val="22"/>
          <w:vertAlign w:val="subscript"/>
        </w:rPr>
        <w:t>12</w:t>
      </w:r>
      <w:r w:rsidRPr="0097096D">
        <w:rPr>
          <w:iCs/>
          <w:sz w:val="22"/>
          <w:szCs w:val="22"/>
        </w:rPr>
        <w:t xml:space="preserve"> and </w:t>
      </w:r>
      <w:r w:rsidRPr="0097096D">
        <w:rPr>
          <w:i/>
          <w:sz w:val="22"/>
          <w:szCs w:val="22"/>
        </w:rPr>
        <w:t>B</w:t>
      </w:r>
      <w:r w:rsidRPr="0097096D">
        <w:rPr>
          <w:iCs/>
          <w:sz w:val="22"/>
          <w:szCs w:val="22"/>
          <w:vertAlign w:val="subscript"/>
        </w:rPr>
        <w:t>13</w:t>
      </w:r>
      <w:r w:rsidRPr="0097096D">
        <w:rPr>
          <w:iCs/>
          <w:sz w:val="22"/>
          <w:szCs w:val="22"/>
        </w:rPr>
        <w:t xml:space="preserve"> from systems 2 and 3, respectively. It should be noticed that </w:t>
      </w:r>
      <w:r w:rsidRPr="0097096D">
        <w:rPr>
          <w:i/>
          <w:sz w:val="22"/>
          <w:szCs w:val="22"/>
        </w:rPr>
        <w:t>B</w:t>
      </w:r>
      <w:r w:rsidRPr="0097096D">
        <w:rPr>
          <w:iCs/>
          <w:sz w:val="22"/>
          <w:szCs w:val="22"/>
          <w:vertAlign w:val="subscript"/>
        </w:rPr>
        <w:t>12</w:t>
      </w:r>
      <w:r w:rsidRPr="0097096D">
        <w:rPr>
          <w:iCs/>
          <w:sz w:val="22"/>
          <w:szCs w:val="22"/>
        </w:rPr>
        <w:t xml:space="preserve"> and </w:t>
      </w:r>
      <w:r w:rsidRPr="0097096D">
        <w:rPr>
          <w:i/>
          <w:sz w:val="22"/>
          <w:szCs w:val="22"/>
        </w:rPr>
        <w:t>B</w:t>
      </w:r>
      <w:r w:rsidRPr="0097096D">
        <w:rPr>
          <w:iCs/>
          <w:sz w:val="22"/>
          <w:szCs w:val="22"/>
          <w:vertAlign w:val="subscript"/>
        </w:rPr>
        <w:t>13</w:t>
      </w:r>
      <w:r w:rsidRPr="0097096D">
        <w:rPr>
          <w:iCs/>
          <w:sz w:val="22"/>
          <w:szCs w:val="22"/>
        </w:rPr>
        <w:t xml:space="preserve"> are the same (e.g., both </w:t>
      </w:r>
      <w:r w:rsidRPr="0097096D">
        <w:rPr>
          <w:i/>
          <w:sz w:val="22"/>
          <w:szCs w:val="22"/>
        </w:rPr>
        <w:t>B</w:t>
      </w:r>
      <w:r w:rsidRPr="0097096D">
        <w:rPr>
          <w:iCs/>
          <w:sz w:val="22"/>
          <w:szCs w:val="22"/>
          <w:vertAlign w:val="subscript"/>
        </w:rPr>
        <w:t>1</w:t>
      </w:r>
      <w:r w:rsidRPr="0097096D">
        <w:rPr>
          <w:iCs/>
          <w:sz w:val="22"/>
          <w:szCs w:val="22"/>
        </w:rPr>
        <w:t xml:space="preserve">) just with different energy systems’ digital signatures. System 4 chooses the parameters based on a simple criterion: choosing the one with </w:t>
      </w:r>
      <w:r w:rsidR="00BE6E78" w:rsidRPr="0097096D">
        <w:rPr>
          <w:iCs/>
          <w:sz w:val="22"/>
          <w:szCs w:val="22"/>
        </w:rPr>
        <w:t>the greatest</w:t>
      </w:r>
      <w:r w:rsidRPr="0097096D">
        <w:rPr>
          <w:iCs/>
          <w:sz w:val="22"/>
          <w:szCs w:val="22"/>
        </w:rPr>
        <w:t xml:space="preserve"> number of verification</w:t>
      </w:r>
      <w:r w:rsidRPr="0097096D">
        <w:rPr>
          <w:rFonts w:hint="eastAsia"/>
          <w:iCs/>
          <w:sz w:val="22"/>
          <w:szCs w:val="22"/>
        </w:rPr>
        <w:t>s</w:t>
      </w:r>
      <w:r w:rsidRPr="0097096D">
        <w:rPr>
          <w:iCs/>
          <w:sz w:val="22"/>
          <w:szCs w:val="22"/>
        </w:rPr>
        <w:t xml:space="preserve">. As two systems provide </w:t>
      </w:r>
      <w:r w:rsidRPr="0097096D">
        <w:rPr>
          <w:i/>
          <w:sz w:val="22"/>
          <w:szCs w:val="22"/>
        </w:rPr>
        <w:t>B</w:t>
      </w:r>
      <w:r w:rsidRPr="0097096D">
        <w:rPr>
          <w:iCs/>
          <w:sz w:val="22"/>
          <w:szCs w:val="22"/>
          <w:vertAlign w:val="subscript"/>
        </w:rPr>
        <w:t>1</w:t>
      </w:r>
      <w:r w:rsidRPr="0097096D">
        <w:rPr>
          <w:iCs/>
          <w:sz w:val="22"/>
          <w:szCs w:val="22"/>
        </w:rPr>
        <w:t xml:space="preserve"> while only one system provides </w:t>
      </w:r>
      <w:r w:rsidRPr="0097096D">
        <w:rPr>
          <w:i/>
          <w:sz w:val="22"/>
          <w:szCs w:val="22"/>
        </w:rPr>
        <w:t>F</w:t>
      </w:r>
      <w:r w:rsidRPr="0097096D">
        <w:rPr>
          <w:iCs/>
          <w:sz w:val="22"/>
          <w:szCs w:val="22"/>
          <w:vertAlign w:val="subscript"/>
        </w:rPr>
        <w:t>1</w:t>
      </w:r>
      <w:r w:rsidRPr="0097096D">
        <w:rPr>
          <w:iCs/>
          <w:sz w:val="22"/>
          <w:szCs w:val="22"/>
        </w:rPr>
        <w:t xml:space="preserve">, system 4 finally chooses the correct parameter </w:t>
      </w:r>
      <w:r w:rsidRPr="0097096D">
        <w:rPr>
          <w:i/>
          <w:sz w:val="22"/>
          <w:szCs w:val="22"/>
        </w:rPr>
        <w:t>B</w:t>
      </w:r>
      <w:r w:rsidRPr="0097096D">
        <w:rPr>
          <w:iCs/>
          <w:sz w:val="22"/>
          <w:szCs w:val="22"/>
          <w:vertAlign w:val="subscript"/>
        </w:rPr>
        <w:t>1</w:t>
      </w:r>
      <w:r w:rsidRPr="0097096D">
        <w:rPr>
          <w:iCs/>
          <w:sz w:val="22"/>
          <w:szCs w:val="22"/>
        </w:rPr>
        <w:t>.</w:t>
      </w:r>
    </w:p>
    <w:p w14:paraId="0F1F8726" w14:textId="77777777" w:rsidR="0085289D" w:rsidRPr="0097096D" w:rsidRDefault="0085289D" w:rsidP="006E0867">
      <w:pPr>
        <w:spacing w:after="0" w:line="360" w:lineRule="auto"/>
        <w:jc w:val="center"/>
        <w:rPr>
          <w:sz w:val="22"/>
          <w:szCs w:val="22"/>
        </w:rPr>
      </w:pPr>
      <w:r w:rsidRPr="0097096D">
        <w:rPr>
          <w:noProof/>
          <w:sz w:val="22"/>
          <w:szCs w:val="22"/>
        </w:rPr>
        <w:lastRenderedPageBreak/>
        <w:drawing>
          <wp:inline distT="0" distB="0" distL="0" distR="0" wp14:anchorId="06617B1B" wp14:editId="55B7DDAE">
            <wp:extent cx="3425588" cy="1770078"/>
            <wp:effectExtent l="0" t="0" r="3810" b="1905"/>
            <wp:docPr id="17" name="图片 17"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示&#10;&#10;描述已自动生成"/>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3452228" cy="1783844"/>
                    </a:xfrm>
                    <a:prstGeom prst="rect">
                      <a:avLst/>
                    </a:prstGeom>
                    <a:noFill/>
                    <a:ln>
                      <a:noFill/>
                    </a:ln>
                  </pic:spPr>
                </pic:pic>
              </a:graphicData>
            </a:graphic>
          </wp:inline>
        </w:drawing>
      </w:r>
    </w:p>
    <w:p w14:paraId="47907DD8" w14:textId="5A9CA365" w:rsidR="0085289D" w:rsidRPr="0097096D" w:rsidRDefault="0085289D" w:rsidP="00F06FB1">
      <w:pPr>
        <w:tabs>
          <w:tab w:val="left" w:pos="1080"/>
        </w:tabs>
        <w:spacing w:after="0" w:line="360" w:lineRule="auto"/>
        <w:jc w:val="center"/>
        <w:rPr>
          <w:b/>
          <w:szCs w:val="21"/>
        </w:rPr>
      </w:pPr>
      <w:r w:rsidRPr="0097096D">
        <w:rPr>
          <w:b/>
          <w:szCs w:val="21"/>
        </w:rPr>
        <w:t xml:space="preserve">Fig. </w:t>
      </w:r>
      <w:r w:rsidR="00FE0262" w:rsidRPr="0097096D">
        <w:rPr>
          <w:b/>
          <w:szCs w:val="21"/>
        </w:rPr>
        <w:t>7</w:t>
      </w:r>
      <w:r w:rsidRPr="0097096D">
        <w:rPr>
          <w:b/>
          <w:szCs w:val="21"/>
        </w:rPr>
        <w:t>.</w:t>
      </w:r>
      <w:r w:rsidR="00B91C0E" w:rsidRPr="0097096D">
        <w:rPr>
          <w:b/>
          <w:szCs w:val="21"/>
        </w:rPr>
        <w:t xml:space="preserve">  </w:t>
      </w:r>
      <w:r w:rsidRPr="0097096D">
        <w:rPr>
          <w:b/>
          <w:szCs w:val="21"/>
        </w:rPr>
        <w:t>Validity of</w:t>
      </w:r>
      <w:r w:rsidR="00C81881" w:rsidRPr="0097096D">
        <w:rPr>
          <w:b/>
          <w:szCs w:val="21"/>
        </w:rPr>
        <w:t xml:space="preserve"> the</w:t>
      </w:r>
      <w:r w:rsidRPr="0097096D">
        <w:rPr>
          <w:b/>
          <w:szCs w:val="21"/>
        </w:rPr>
        <w:t xml:space="preserve"> proposed </w:t>
      </w:r>
      <w:r w:rsidR="007126F8" w:rsidRPr="0097096D">
        <w:rPr>
          <w:b/>
          <w:szCs w:val="21"/>
        </w:rPr>
        <w:t>SMR</w:t>
      </w:r>
      <w:r w:rsidR="00C81881" w:rsidRPr="0097096D">
        <w:rPr>
          <w:b/>
          <w:szCs w:val="21"/>
        </w:rPr>
        <w:t xml:space="preserve"> based</w:t>
      </w:r>
      <w:r w:rsidR="007126F8" w:rsidRPr="0097096D">
        <w:rPr>
          <w:b/>
          <w:szCs w:val="21"/>
        </w:rPr>
        <w:t xml:space="preserve"> </w:t>
      </w:r>
      <w:r w:rsidRPr="0097096D">
        <w:rPr>
          <w:b/>
          <w:szCs w:val="21"/>
        </w:rPr>
        <w:t>method</w:t>
      </w:r>
      <w:r w:rsidR="007126F8" w:rsidRPr="0097096D">
        <w:rPr>
          <w:b/>
          <w:szCs w:val="21"/>
        </w:rPr>
        <w:t xml:space="preserve"> against malicious behavior</w:t>
      </w:r>
      <w:r w:rsidR="00C81881" w:rsidRPr="0097096D">
        <w:rPr>
          <w:b/>
          <w:szCs w:val="21"/>
        </w:rPr>
        <w:t>s</w:t>
      </w:r>
      <w:r w:rsidRPr="0097096D">
        <w:rPr>
          <w:b/>
          <w:szCs w:val="21"/>
        </w:rPr>
        <w:t>.</w:t>
      </w:r>
    </w:p>
    <w:p w14:paraId="0D38946C" w14:textId="5D238DFA" w:rsidR="0085289D" w:rsidRPr="0097096D" w:rsidRDefault="0085289D" w:rsidP="00F06FB1">
      <w:pPr>
        <w:spacing w:after="0" w:line="360" w:lineRule="auto"/>
        <w:ind w:firstLine="204"/>
        <w:rPr>
          <w:iCs/>
          <w:sz w:val="22"/>
          <w:szCs w:val="22"/>
        </w:rPr>
      </w:pPr>
      <w:r w:rsidRPr="0097096D">
        <w:rPr>
          <w:iCs/>
          <w:sz w:val="22"/>
          <w:szCs w:val="22"/>
        </w:rPr>
        <w:t>Overall, it is proved in the above steps the proposed method can safeguard the proposed decentralized management against malicious behaviors. Moreover, each energy system only needs to receive validated parameters from 2</w:t>
      </w:r>
      <w:r w:rsidRPr="0097096D">
        <w:rPr>
          <w:i/>
          <w:sz w:val="22"/>
          <w:szCs w:val="22"/>
        </w:rPr>
        <w:t>f</w:t>
      </w:r>
      <w:r w:rsidRPr="0097096D">
        <w:rPr>
          <w:iCs/>
          <w:sz w:val="22"/>
          <w:szCs w:val="22"/>
        </w:rPr>
        <w:t>+1 systems rather than from all systems for making the final decision. T</w:t>
      </w:r>
      <w:r w:rsidRPr="0097096D">
        <w:rPr>
          <w:rFonts w:hint="eastAsia"/>
          <w:iCs/>
          <w:sz w:val="22"/>
          <w:szCs w:val="22"/>
        </w:rPr>
        <w:t>h</w:t>
      </w:r>
      <w:r w:rsidRPr="0097096D">
        <w:rPr>
          <w:iCs/>
          <w:sz w:val="22"/>
          <w:szCs w:val="22"/>
        </w:rPr>
        <w:t xml:space="preserve">e final validated boundary parameters will be stored in the blockchain of each energy system, which is tamper-proof and traceable. Energy system operators can update their multipliers based on authentic information. Therefore, the proposed blockchain-enabled framework ensures the security of decentralized energy management while preserving the privacy of each energy system. If the consensus process fails, the energy system operator will use the asynchronous distributed mechanism provided in Section </w:t>
      </w:r>
      <w:r w:rsidR="00E25058" w:rsidRPr="0097096D">
        <w:rPr>
          <w:iCs/>
          <w:sz w:val="22"/>
          <w:szCs w:val="22"/>
        </w:rPr>
        <w:t>2.3</w:t>
      </w:r>
      <w:r w:rsidRPr="0097096D">
        <w:rPr>
          <w:iCs/>
          <w:sz w:val="22"/>
          <w:szCs w:val="22"/>
        </w:rPr>
        <w:t xml:space="preserve"> to update the multipliers. Therefore, the proposed decentralized energy management is compatible with the introduction of blockchain and </w:t>
      </w:r>
      <w:r w:rsidR="00261E0E" w:rsidRPr="0097096D">
        <w:rPr>
          <w:iCs/>
          <w:sz w:val="22"/>
          <w:szCs w:val="22"/>
        </w:rPr>
        <w:t xml:space="preserve">the </w:t>
      </w:r>
      <w:r w:rsidRPr="0097096D">
        <w:rPr>
          <w:iCs/>
          <w:sz w:val="22"/>
          <w:szCs w:val="22"/>
        </w:rPr>
        <w:t>SMR-based consensus algorithm.</w:t>
      </w:r>
    </w:p>
    <w:p w14:paraId="142977C1" w14:textId="1C647866" w:rsidR="002C0694" w:rsidRPr="0097096D" w:rsidRDefault="002C0694" w:rsidP="00F06FB1">
      <w:pPr>
        <w:tabs>
          <w:tab w:val="left" w:pos="1080"/>
        </w:tabs>
        <w:adjustRightInd w:val="0"/>
        <w:snapToGrid w:val="0"/>
        <w:spacing w:beforeLines="60" w:before="187" w:after="0" w:line="360" w:lineRule="auto"/>
        <w:outlineLvl w:val="1"/>
        <w:rPr>
          <w:b/>
          <w:sz w:val="22"/>
          <w:szCs w:val="22"/>
        </w:rPr>
      </w:pPr>
      <w:r w:rsidRPr="0097096D">
        <w:rPr>
          <w:b/>
          <w:sz w:val="22"/>
          <w:szCs w:val="22"/>
        </w:rPr>
        <w:t>4</w:t>
      </w:r>
      <w:r w:rsidRPr="0097096D">
        <w:rPr>
          <w:rFonts w:hint="eastAsia"/>
          <w:b/>
          <w:sz w:val="22"/>
          <w:szCs w:val="22"/>
        </w:rPr>
        <w:t>.</w:t>
      </w:r>
      <w:r w:rsidRPr="0097096D">
        <w:rPr>
          <w:b/>
          <w:sz w:val="22"/>
          <w:szCs w:val="22"/>
        </w:rPr>
        <w:t xml:space="preserve"> Case Studies</w:t>
      </w:r>
    </w:p>
    <w:p w14:paraId="556BAF47" w14:textId="084CDEB0" w:rsidR="00CA4BDD" w:rsidRPr="0097096D" w:rsidRDefault="00CA4BDD" w:rsidP="00CA4BDD">
      <w:pPr>
        <w:pStyle w:val="BodyText"/>
        <w:spacing w:after="0" w:line="360" w:lineRule="auto"/>
        <w:ind w:firstLine="204"/>
        <w:jc w:val="both"/>
        <w:rPr>
          <w:sz w:val="22"/>
          <w:szCs w:val="22"/>
        </w:rPr>
      </w:pPr>
      <w:r w:rsidRPr="0097096D">
        <w:rPr>
          <w:sz w:val="22"/>
          <w:szCs w:val="22"/>
        </w:rPr>
        <w:t xml:space="preserve">The proposed decentralized energy management </w:t>
      </w:r>
      <w:r w:rsidRPr="0097096D">
        <w:rPr>
          <w:rFonts w:hint="eastAsia"/>
          <w:sz w:val="22"/>
          <w:szCs w:val="22"/>
        </w:rPr>
        <w:t>i</w:t>
      </w:r>
      <w:r w:rsidRPr="0097096D">
        <w:rPr>
          <w:sz w:val="22"/>
          <w:szCs w:val="22"/>
        </w:rPr>
        <w:t xml:space="preserve">s tested and validated via a multi-energy system with </w:t>
      </w:r>
      <w:r w:rsidR="00261E0E" w:rsidRPr="0097096D">
        <w:rPr>
          <w:sz w:val="22"/>
          <w:szCs w:val="22"/>
        </w:rPr>
        <w:t>seven</w:t>
      </w:r>
      <w:r w:rsidRPr="0097096D">
        <w:rPr>
          <w:sz w:val="22"/>
          <w:szCs w:val="22"/>
        </w:rPr>
        <w:t xml:space="preserve"> subsystems</w:t>
      </w:r>
      <w:r w:rsidR="000B3F78" w:rsidRPr="0097096D">
        <w:rPr>
          <w:sz w:val="22"/>
          <w:szCs w:val="22"/>
        </w:rPr>
        <w:t xml:space="preserve"> and</w:t>
      </w:r>
      <w:r w:rsidRPr="0097096D">
        <w:rPr>
          <w:sz w:val="22"/>
          <w:szCs w:val="22"/>
        </w:rPr>
        <w:t xml:space="preserve"> a real-world multi-energy system in North China</w:t>
      </w:r>
      <w:r w:rsidR="000B3F78" w:rsidRPr="0097096D">
        <w:rPr>
          <w:sz w:val="22"/>
          <w:szCs w:val="22"/>
        </w:rPr>
        <w:t>.</w:t>
      </w:r>
    </w:p>
    <w:p w14:paraId="2433B032" w14:textId="23FE4271" w:rsidR="006D5B3C" w:rsidRPr="0097096D" w:rsidRDefault="006D5B3C" w:rsidP="006D5B3C">
      <w:pPr>
        <w:spacing w:beforeLines="20" w:before="62" w:afterLines="10" w:after="31" w:line="360" w:lineRule="auto"/>
        <w:outlineLvl w:val="2"/>
        <w:rPr>
          <w:i/>
          <w:sz w:val="22"/>
          <w:szCs w:val="22"/>
        </w:rPr>
      </w:pPr>
      <w:r w:rsidRPr="0097096D">
        <w:rPr>
          <w:i/>
          <w:sz w:val="22"/>
          <w:szCs w:val="22"/>
        </w:rPr>
        <w:t>4.1.</w:t>
      </w:r>
      <w:r w:rsidR="00A12FF3" w:rsidRPr="0097096D">
        <w:rPr>
          <w:i/>
          <w:sz w:val="22"/>
          <w:szCs w:val="22"/>
        </w:rPr>
        <w:t xml:space="preserve"> </w:t>
      </w:r>
      <w:r w:rsidR="00CA4BDD" w:rsidRPr="0097096D">
        <w:rPr>
          <w:i/>
          <w:sz w:val="22"/>
          <w:szCs w:val="22"/>
        </w:rPr>
        <w:t>M</w:t>
      </w:r>
      <w:r w:rsidR="00CA4BDD" w:rsidRPr="0097096D">
        <w:rPr>
          <w:rFonts w:hint="eastAsia"/>
          <w:i/>
          <w:sz w:val="22"/>
          <w:szCs w:val="22"/>
        </w:rPr>
        <w:t>ulti</w:t>
      </w:r>
      <w:r w:rsidR="00CA4BDD" w:rsidRPr="0097096D">
        <w:rPr>
          <w:i/>
          <w:sz w:val="22"/>
          <w:szCs w:val="22"/>
        </w:rPr>
        <w:t xml:space="preserve">-Energy System with </w:t>
      </w:r>
      <w:r w:rsidR="00866085" w:rsidRPr="0097096D">
        <w:rPr>
          <w:i/>
          <w:sz w:val="22"/>
          <w:szCs w:val="22"/>
        </w:rPr>
        <w:t>Seven</w:t>
      </w:r>
      <w:r w:rsidR="00CA4BDD" w:rsidRPr="0097096D">
        <w:rPr>
          <w:i/>
          <w:sz w:val="22"/>
          <w:szCs w:val="22"/>
        </w:rPr>
        <w:t xml:space="preserve"> Subsystems</w:t>
      </w:r>
    </w:p>
    <w:p w14:paraId="7EFDE359" w14:textId="40705BAC" w:rsidR="00C2114A" w:rsidRPr="0097096D" w:rsidRDefault="00CF5EB3" w:rsidP="00CF5EB3">
      <w:pPr>
        <w:pStyle w:val="BodyText"/>
        <w:spacing w:after="0" w:line="360" w:lineRule="auto"/>
        <w:ind w:firstLine="204"/>
        <w:jc w:val="both"/>
        <w:rPr>
          <w:sz w:val="22"/>
          <w:szCs w:val="22"/>
          <w:lang w:eastAsia="zh-CN"/>
        </w:rPr>
      </w:pPr>
      <w:r w:rsidRPr="0097096D">
        <w:rPr>
          <w:sz w:val="22"/>
          <w:szCs w:val="22"/>
          <w:lang w:eastAsia="zh-CN"/>
        </w:rPr>
        <w:t>Fig</w:t>
      </w:r>
      <w:r w:rsidR="00137E70" w:rsidRPr="0097096D">
        <w:rPr>
          <w:sz w:val="22"/>
          <w:szCs w:val="22"/>
          <w:lang w:eastAsia="zh-CN"/>
        </w:rPr>
        <w:t>.</w:t>
      </w:r>
      <w:r w:rsidRPr="0097096D">
        <w:rPr>
          <w:sz w:val="22"/>
          <w:szCs w:val="22"/>
          <w:lang w:eastAsia="zh-CN"/>
        </w:rPr>
        <w:t xml:space="preserve"> </w:t>
      </w:r>
      <w:r w:rsidR="000B3F78" w:rsidRPr="0097096D">
        <w:rPr>
          <w:sz w:val="22"/>
          <w:szCs w:val="22"/>
          <w:lang w:eastAsia="zh-CN"/>
        </w:rPr>
        <w:t>8</w:t>
      </w:r>
      <w:r w:rsidRPr="0097096D">
        <w:rPr>
          <w:sz w:val="22"/>
          <w:szCs w:val="22"/>
          <w:lang w:eastAsia="zh-CN"/>
        </w:rPr>
        <w:t xml:space="preserve"> presents the topology of </w:t>
      </w:r>
      <w:r w:rsidRPr="0097096D">
        <w:rPr>
          <w:sz w:val="22"/>
          <w:szCs w:val="22"/>
        </w:rPr>
        <w:t>the</w:t>
      </w:r>
      <w:r w:rsidR="00C2114A" w:rsidRPr="0097096D">
        <w:rPr>
          <w:sz w:val="22"/>
          <w:szCs w:val="22"/>
        </w:rPr>
        <w:t xml:space="preserve"> multi-energy system with </w:t>
      </w:r>
      <w:r w:rsidR="00261E0E" w:rsidRPr="0097096D">
        <w:rPr>
          <w:sz w:val="22"/>
          <w:szCs w:val="22"/>
        </w:rPr>
        <w:t>seven</w:t>
      </w:r>
      <w:r w:rsidR="00C2114A" w:rsidRPr="0097096D">
        <w:rPr>
          <w:sz w:val="22"/>
          <w:szCs w:val="22"/>
        </w:rPr>
        <w:t xml:space="preserve"> subsystems. Specifically, the whole system is composed of 4 electricity subsystems (i.e., S1, S2, S3, and S4) and 3 natural gas subsystems (i.e., S5, S6, S7). Each electricity subsystem has the same topology and can be referred to in </w:t>
      </w:r>
      <w:r w:rsidR="00C2114A" w:rsidRPr="0097096D">
        <w:rPr>
          <w:sz w:val="22"/>
          <w:szCs w:val="22"/>
        </w:rPr>
        <w:fldChar w:fldCharType="begin"/>
      </w:r>
      <w:r w:rsidR="00C2114A" w:rsidRPr="0097096D">
        <w:rPr>
          <w:sz w:val="22"/>
          <w:szCs w:val="22"/>
        </w:rPr>
        <w:instrText xml:space="preserve"> REF _Ref90376483 \r \h  \* MERGEFORMAT </w:instrText>
      </w:r>
      <w:r w:rsidR="00C2114A" w:rsidRPr="0097096D">
        <w:rPr>
          <w:sz w:val="22"/>
          <w:szCs w:val="22"/>
        </w:rPr>
      </w:r>
      <w:r w:rsidR="00C2114A" w:rsidRPr="0097096D">
        <w:rPr>
          <w:sz w:val="22"/>
          <w:szCs w:val="22"/>
        </w:rPr>
        <w:fldChar w:fldCharType="separate"/>
      </w:r>
      <w:r w:rsidR="007A6378" w:rsidRPr="0097096D">
        <w:rPr>
          <w:sz w:val="22"/>
          <w:szCs w:val="22"/>
        </w:rPr>
        <w:t>[38]</w:t>
      </w:r>
      <w:r w:rsidR="00C2114A" w:rsidRPr="0097096D">
        <w:rPr>
          <w:sz w:val="22"/>
          <w:szCs w:val="22"/>
        </w:rPr>
        <w:fldChar w:fldCharType="end"/>
      </w:r>
      <w:r w:rsidR="00C2114A" w:rsidRPr="0097096D">
        <w:rPr>
          <w:sz w:val="22"/>
          <w:szCs w:val="22"/>
        </w:rPr>
        <w:t xml:space="preserve">, while their generator parameters </w:t>
      </w:r>
      <w:r w:rsidR="00C2114A" w:rsidRPr="0097096D">
        <w:rPr>
          <w:rFonts w:hint="eastAsia"/>
          <w:sz w:val="22"/>
          <w:szCs w:val="22"/>
          <w:lang w:eastAsia="zh-CN"/>
        </w:rPr>
        <w:t>and</w:t>
      </w:r>
      <w:r w:rsidR="00C2114A" w:rsidRPr="0097096D">
        <w:rPr>
          <w:sz w:val="22"/>
          <w:szCs w:val="22"/>
        </w:rPr>
        <w:t xml:space="preserve"> load distribution are different. The topologies and parameters of natural gas subsystems can be referred to in </w:t>
      </w:r>
      <w:r w:rsidR="00C2114A" w:rsidRPr="0097096D">
        <w:rPr>
          <w:sz w:val="22"/>
          <w:szCs w:val="22"/>
        </w:rPr>
        <w:fldChar w:fldCharType="begin"/>
      </w:r>
      <w:r w:rsidR="00C2114A" w:rsidRPr="0097096D">
        <w:rPr>
          <w:sz w:val="22"/>
          <w:szCs w:val="22"/>
        </w:rPr>
        <w:instrText xml:space="preserve"> REF _Ref88527945 \r \h  \* MERGEFORMAT </w:instrText>
      </w:r>
      <w:r w:rsidR="00C2114A" w:rsidRPr="0097096D">
        <w:rPr>
          <w:sz w:val="22"/>
          <w:szCs w:val="22"/>
        </w:rPr>
      </w:r>
      <w:r w:rsidR="00C2114A" w:rsidRPr="0097096D">
        <w:rPr>
          <w:sz w:val="22"/>
          <w:szCs w:val="22"/>
        </w:rPr>
        <w:fldChar w:fldCharType="separate"/>
      </w:r>
      <w:r w:rsidR="007A6378" w:rsidRPr="0097096D">
        <w:rPr>
          <w:sz w:val="22"/>
          <w:szCs w:val="22"/>
        </w:rPr>
        <w:t>[17]</w:t>
      </w:r>
      <w:r w:rsidR="00C2114A" w:rsidRPr="0097096D">
        <w:rPr>
          <w:sz w:val="22"/>
          <w:szCs w:val="22"/>
        </w:rPr>
        <w:fldChar w:fldCharType="end"/>
      </w:r>
      <w:r w:rsidR="00C2114A" w:rsidRPr="0097096D">
        <w:rPr>
          <w:sz w:val="22"/>
          <w:szCs w:val="22"/>
        </w:rPr>
        <w:t>.</w:t>
      </w:r>
      <w:r w:rsidR="00C2114A" w:rsidRPr="0097096D">
        <w:rPr>
          <w:rFonts w:hint="eastAsia"/>
          <w:sz w:val="22"/>
          <w:szCs w:val="22"/>
          <w:lang w:eastAsia="zh-CN"/>
        </w:rPr>
        <w:t xml:space="preserve"> </w:t>
      </w:r>
      <w:r w:rsidR="00C2114A" w:rsidRPr="0097096D">
        <w:rPr>
          <w:sz w:val="22"/>
          <w:szCs w:val="22"/>
          <w:lang w:eastAsia="zh-CN"/>
        </w:rPr>
        <w:t xml:space="preserve">The prices of carbon emission and natural gas are set at 4 $/MMBtu and 20 $/ton, respectively. The total time </w:t>
      </w:r>
      <w:r w:rsidR="00C2114A" w:rsidRPr="0097096D">
        <w:rPr>
          <w:sz w:val="22"/>
          <w:szCs w:val="22"/>
          <w:lang w:eastAsia="zh-CN"/>
        </w:rPr>
        <w:lastRenderedPageBreak/>
        <w:t xml:space="preserve">periods of energy management are 24, while each time period represents one hour. The daily profiles of loads and wind generation </w:t>
      </w:r>
      <w:r w:rsidR="00C2114A" w:rsidRPr="0097096D">
        <w:rPr>
          <w:sz w:val="22"/>
          <w:szCs w:val="22"/>
        </w:rPr>
        <w:t xml:space="preserve">can be referred to in </w:t>
      </w:r>
      <w:r w:rsidR="00C2114A" w:rsidRPr="0097096D">
        <w:rPr>
          <w:sz w:val="22"/>
          <w:szCs w:val="22"/>
        </w:rPr>
        <w:fldChar w:fldCharType="begin"/>
      </w:r>
      <w:r w:rsidR="00C2114A" w:rsidRPr="0097096D">
        <w:rPr>
          <w:sz w:val="22"/>
          <w:szCs w:val="22"/>
        </w:rPr>
        <w:instrText xml:space="preserve"> REF _Ref90377501 \r \h  \* MERGEFORMAT </w:instrText>
      </w:r>
      <w:r w:rsidR="00C2114A" w:rsidRPr="0097096D">
        <w:rPr>
          <w:sz w:val="22"/>
          <w:szCs w:val="22"/>
        </w:rPr>
      </w:r>
      <w:r w:rsidR="00C2114A" w:rsidRPr="0097096D">
        <w:rPr>
          <w:sz w:val="22"/>
          <w:szCs w:val="22"/>
        </w:rPr>
        <w:fldChar w:fldCharType="separate"/>
      </w:r>
      <w:r w:rsidR="007A6378" w:rsidRPr="0097096D">
        <w:rPr>
          <w:sz w:val="22"/>
          <w:szCs w:val="22"/>
        </w:rPr>
        <w:t>[39]</w:t>
      </w:r>
      <w:r w:rsidR="00C2114A" w:rsidRPr="0097096D">
        <w:rPr>
          <w:sz w:val="22"/>
          <w:szCs w:val="22"/>
        </w:rPr>
        <w:fldChar w:fldCharType="end"/>
      </w:r>
      <w:r w:rsidR="00C2114A" w:rsidRPr="0097096D">
        <w:rPr>
          <w:sz w:val="22"/>
          <w:szCs w:val="22"/>
        </w:rPr>
        <w:t xml:space="preserve">. </w:t>
      </w:r>
      <w:r w:rsidR="00C2114A" w:rsidRPr="0097096D">
        <w:rPr>
          <w:sz w:val="22"/>
          <w:szCs w:val="22"/>
          <w:lang w:eastAsia="zh-CN"/>
        </w:rPr>
        <w:t xml:space="preserve">The modeling and experimental simulations are performed on a personal computer using the </w:t>
      </w:r>
      <w:r w:rsidR="00261E0E" w:rsidRPr="0097096D">
        <w:rPr>
          <w:sz w:val="22"/>
          <w:szCs w:val="22"/>
          <w:lang w:eastAsia="zh-CN"/>
        </w:rPr>
        <w:t>MATLAB 2019a platform</w:t>
      </w:r>
      <w:r w:rsidR="00C2114A" w:rsidRPr="0097096D">
        <w:rPr>
          <w:sz w:val="22"/>
          <w:szCs w:val="22"/>
          <w:lang w:eastAsia="zh-CN"/>
        </w:rPr>
        <w:t>, where the commercial solver Gurobi 9.5 is embedded.</w:t>
      </w:r>
    </w:p>
    <w:p w14:paraId="080443F9" w14:textId="0BABC8CB" w:rsidR="006E0867" w:rsidRPr="0097096D" w:rsidRDefault="00C2114A" w:rsidP="00CD7AF4">
      <w:pPr>
        <w:pStyle w:val="BodyText"/>
        <w:spacing w:after="0" w:line="360" w:lineRule="auto"/>
        <w:ind w:firstLine="204"/>
        <w:jc w:val="both"/>
        <w:rPr>
          <w:sz w:val="22"/>
          <w:szCs w:val="22"/>
        </w:rPr>
      </w:pPr>
      <w:r w:rsidRPr="0097096D">
        <w:rPr>
          <w:sz w:val="22"/>
          <w:szCs w:val="22"/>
        </w:rPr>
        <w:t xml:space="preserve">All four electricity subsystems have generators. Specifically, subsystems 1, 2, and 3 have both coal-fired and natural gas-fired generators, and the required natural gases are supplied by natural gas subsystems 5, 6, and 7, respectively. Subsystem 4 is equipped with coal-fired generators and wind farms. Since all electricity subsystems have generators, the four electricity subsystems </w:t>
      </w:r>
      <w:r w:rsidR="00261E0E" w:rsidRPr="0097096D">
        <w:rPr>
          <w:sz w:val="22"/>
          <w:szCs w:val="22"/>
        </w:rPr>
        <w:t>compete</w:t>
      </w:r>
      <w:r w:rsidRPr="0097096D">
        <w:rPr>
          <w:sz w:val="22"/>
          <w:szCs w:val="22"/>
        </w:rPr>
        <w:t xml:space="preserve"> to meet the overall electric loads. In general, the electric</w:t>
      </w:r>
      <w:r w:rsidR="00261E0E" w:rsidRPr="0097096D">
        <w:rPr>
          <w:sz w:val="22"/>
          <w:szCs w:val="22"/>
        </w:rPr>
        <w:t>al</w:t>
      </w:r>
      <w:r w:rsidRPr="0097096D">
        <w:rPr>
          <w:sz w:val="22"/>
          <w:szCs w:val="22"/>
        </w:rPr>
        <w:t xml:space="preserve"> outputs of each subsystem are determined based on the principle of global optimality. In other words, the subsystems with cheaper generators have a higher priority </w:t>
      </w:r>
      <w:r w:rsidR="00261E0E" w:rsidRPr="0097096D">
        <w:rPr>
          <w:sz w:val="22"/>
          <w:szCs w:val="22"/>
        </w:rPr>
        <w:t>for</w:t>
      </w:r>
      <w:r w:rsidRPr="0097096D">
        <w:rPr>
          <w:sz w:val="22"/>
          <w:szCs w:val="22"/>
        </w:rPr>
        <w:t xml:space="preserve"> electricity generation. In this way, each electricity subsystem can benefit if it gets more power generation rights, and possible cheating and manipulations are thus incurred.</w:t>
      </w:r>
      <w:r w:rsidRPr="0097096D">
        <w:rPr>
          <w:rFonts w:hint="eastAsia"/>
          <w:sz w:val="22"/>
          <w:szCs w:val="22"/>
        </w:rPr>
        <w:t xml:space="preserve"> </w:t>
      </w:r>
      <w:r w:rsidRPr="0097096D">
        <w:rPr>
          <w:sz w:val="22"/>
          <w:szCs w:val="22"/>
        </w:rPr>
        <w:t>The natural gas subsystems have no such competition since the natural gas price of each subsystem is assumed to be the same.</w:t>
      </w:r>
    </w:p>
    <w:p w14:paraId="7510C3F9" w14:textId="7030D058" w:rsidR="00CD7AF4" w:rsidRPr="0097096D" w:rsidRDefault="00CD7AF4" w:rsidP="006E0867">
      <w:pPr>
        <w:pStyle w:val="BodyText"/>
        <w:spacing w:beforeLines="20" w:before="62" w:after="0" w:line="360" w:lineRule="auto"/>
        <w:jc w:val="center"/>
      </w:pPr>
      <w:r w:rsidRPr="0097096D">
        <w:rPr>
          <w:noProof/>
        </w:rPr>
        <w:drawing>
          <wp:inline distT="0" distB="0" distL="0" distR="0" wp14:anchorId="079C2EA4" wp14:editId="6B2E6F3E">
            <wp:extent cx="2202656" cy="2285775"/>
            <wp:effectExtent l="0" t="0" r="0" b="0"/>
            <wp:docPr id="13" name="图片 13"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图示&#10;&#10;描述已自动生成"/>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2213177" cy="2296693"/>
                    </a:xfrm>
                    <a:prstGeom prst="rect">
                      <a:avLst/>
                    </a:prstGeom>
                    <a:noFill/>
                    <a:ln>
                      <a:noFill/>
                    </a:ln>
                  </pic:spPr>
                </pic:pic>
              </a:graphicData>
            </a:graphic>
          </wp:inline>
        </w:drawing>
      </w:r>
    </w:p>
    <w:p w14:paraId="0358FD91" w14:textId="3361A984" w:rsidR="006E0867" w:rsidRPr="0097096D" w:rsidRDefault="006E0867" w:rsidP="006E0867">
      <w:pPr>
        <w:tabs>
          <w:tab w:val="left" w:pos="1080"/>
        </w:tabs>
        <w:spacing w:after="0" w:line="360" w:lineRule="auto"/>
        <w:jc w:val="center"/>
        <w:rPr>
          <w:b/>
          <w:szCs w:val="21"/>
        </w:rPr>
      </w:pPr>
      <w:r w:rsidRPr="0097096D">
        <w:rPr>
          <w:b/>
          <w:szCs w:val="21"/>
        </w:rPr>
        <w:t xml:space="preserve">Fig. </w:t>
      </w:r>
      <w:r w:rsidR="000B3F78" w:rsidRPr="0097096D">
        <w:rPr>
          <w:b/>
          <w:szCs w:val="21"/>
        </w:rPr>
        <w:t>8</w:t>
      </w:r>
      <w:r w:rsidRPr="0097096D">
        <w:rPr>
          <w:b/>
          <w:szCs w:val="21"/>
        </w:rPr>
        <w:t>.  Topology of the multi-energy system with seven subsystems.</w:t>
      </w:r>
    </w:p>
    <w:p w14:paraId="50AB7DD6" w14:textId="77777777" w:rsidR="00C2114A" w:rsidRPr="0097096D" w:rsidRDefault="00C2114A" w:rsidP="00F06FB1">
      <w:pPr>
        <w:pStyle w:val="BodyText"/>
        <w:spacing w:after="0" w:line="360" w:lineRule="auto"/>
        <w:ind w:firstLine="204"/>
        <w:jc w:val="both"/>
        <w:rPr>
          <w:sz w:val="22"/>
          <w:szCs w:val="22"/>
          <w:lang w:eastAsia="zh-CN"/>
        </w:rPr>
      </w:pPr>
      <w:r w:rsidRPr="0097096D">
        <w:rPr>
          <w:sz w:val="22"/>
          <w:szCs w:val="22"/>
          <w:lang w:eastAsia="zh-CN"/>
        </w:rPr>
        <w:t>In this paper, four cases are designed and compared to validate the effectiveness of the proposed decentralized energy management and the blockchain-based framework against malicious behaviors.</w:t>
      </w:r>
    </w:p>
    <w:p w14:paraId="5E0767C3" w14:textId="6A912E07" w:rsidR="00C2114A" w:rsidRPr="0097096D" w:rsidRDefault="00C2114A" w:rsidP="00F06FB1">
      <w:pPr>
        <w:spacing w:after="0" w:line="360" w:lineRule="auto"/>
        <w:rPr>
          <w:sz w:val="22"/>
          <w:szCs w:val="21"/>
        </w:rPr>
      </w:pPr>
      <w:r w:rsidRPr="0097096D">
        <w:rPr>
          <w:b/>
          <w:bCs/>
          <w:sz w:val="22"/>
          <w:szCs w:val="21"/>
        </w:rPr>
        <w:t>C</w:t>
      </w:r>
      <w:r w:rsidRPr="0097096D">
        <w:rPr>
          <w:rFonts w:hint="eastAsia"/>
          <w:b/>
          <w:bCs/>
          <w:sz w:val="22"/>
          <w:szCs w:val="21"/>
        </w:rPr>
        <w:t>ase</w:t>
      </w:r>
      <w:r w:rsidRPr="0097096D">
        <w:rPr>
          <w:b/>
          <w:bCs/>
          <w:sz w:val="22"/>
          <w:szCs w:val="21"/>
        </w:rPr>
        <w:t xml:space="preserve"> I</w:t>
      </w:r>
      <w:r w:rsidRPr="0097096D">
        <w:rPr>
          <w:sz w:val="22"/>
          <w:szCs w:val="21"/>
        </w:rPr>
        <w:t xml:space="preserve">: The energy management of </w:t>
      </w:r>
      <w:r w:rsidR="00261E0E" w:rsidRPr="0097096D">
        <w:rPr>
          <w:sz w:val="22"/>
          <w:szCs w:val="21"/>
        </w:rPr>
        <w:t xml:space="preserve">the </w:t>
      </w:r>
      <w:r w:rsidRPr="0097096D">
        <w:rPr>
          <w:sz w:val="22"/>
          <w:szCs w:val="21"/>
        </w:rPr>
        <w:t xml:space="preserve">multi-energy system is solved in a centralized manner, which is taken as a base case. </w:t>
      </w:r>
    </w:p>
    <w:p w14:paraId="5D2488B1" w14:textId="77777777" w:rsidR="00C2114A" w:rsidRPr="0097096D" w:rsidRDefault="00C2114A" w:rsidP="00F06FB1">
      <w:pPr>
        <w:spacing w:after="0" w:line="360" w:lineRule="auto"/>
        <w:rPr>
          <w:sz w:val="22"/>
          <w:szCs w:val="21"/>
        </w:rPr>
      </w:pPr>
      <w:r w:rsidRPr="0097096D">
        <w:rPr>
          <w:b/>
          <w:bCs/>
          <w:sz w:val="22"/>
          <w:szCs w:val="21"/>
        </w:rPr>
        <w:t>C</w:t>
      </w:r>
      <w:r w:rsidRPr="0097096D">
        <w:rPr>
          <w:rFonts w:hint="eastAsia"/>
          <w:b/>
          <w:bCs/>
          <w:sz w:val="22"/>
          <w:szCs w:val="21"/>
        </w:rPr>
        <w:t>ase</w:t>
      </w:r>
      <w:r w:rsidRPr="0097096D">
        <w:rPr>
          <w:b/>
          <w:bCs/>
          <w:sz w:val="22"/>
          <w:szCs w:val="21"/>
        </w:rPr>
        <w:t xml:space="preserve"> II</w:t>
      </w:r>
      <w:r w:rsidRPr="0097096D">
        <w:rPr>
          <w:sz w:val="22"/>
          <w:szCs w:val="21"/>
        </w:rPr>
        <w:t xml:space="preserve">: The decentralized energy management of coordinated natural gas and electricity </w:t>
      </w:r>
      <w:r w:rsidRPr="0097096D">
        <w:rPr>
          <w:sz w:val="22"/>
          <w:szCs w:val="21"/>
        </w:rPr>
        <w:lastRenderedPageBreak/>
        <w:t>systems is applied, but the blockchain-based framework is not embedded. In this case, there is no cheating activity.</w:t>
      </w:r>
    </w:p>
    <w:p w14:paraId="5D9CDADF" w14:textId="483EED42" w:rsidR="00C2114A" w:rsidRPr="0097096D" w:rsidRDefault="00C2114A" w:rsidP="00F06FB1">
      <w:pPr>
        <w:spacing w:after="0" w:line="360" w:lineRule="auto"/>
        <w:rPr>
          <w:sz w:val="22"/>
          <w:szCs w:val="21"/>
        </w:rPr>
      </w:pPr>
      <w:r w:rsidRPr="0097096D">
        <w:rPr>
          <w:b/>
          <w:bCs/>
          <w:sz w:val="22"/>
          <w:szCs w:val="21"/>
        </w:rPr>
        <w:t>C</w:t>
      </w:r>
      <w:r w:rsidRPr="0097096D">
        <w:rPr>
          <w:rFonts w:hint="eastAsia"/>
          <w:b/>
          <w:bCs/>
          <w:sz w:val="22"/>
          <w:szCs w:val="21"/>
        </w:rPr>
        <w:t>ase</w:t>
      </w:r>
      <w:r w:rsidRPr="0097096D">
        <w:rPr>
          <w:b/>
          <w:bCs/>
          <w:sz w:val="22"/>
          <w:szCs w:val="21"/>
        </w:rPr>
        <w:t xml:space="preserve"> III</w:t>
      </w:r>
      <w:r w:rsidRPr="0097096D">
        <w:rPr>
          <w:sz w:val="22"/>
          <w:szCs w:val="21"/>
        </w:rPr>
        <w:t xml:space="preserve">: The decentralized energy management of </w:t>
      </w:r>
      <w:r w:rsidR="00261E0E" w:rsidRPr="0097096D">
        <w:rPr>
          <w:sz w:val="22"/>
          <w:szCs w:val="21"/>
        </w:rPr>
        <w:t xml:space="preserve">the </w:t>
      </w:r>
      <w:r w:rsidRPr="0097096D">
        <w:rPr>
          <w:sz w:val="22"/>
          <w:szCs w:val="21"/>
        </w:rPr>
        <w:t>multi-energy system is applied, but the blockchain-based framework is not embedded. In this case, cheating activities occur.</w:t>
      </w:r>
    </w:p>
    <w:p w14:paraId="65857E6B" w14:textId="19EE2303" w:rsidR="00C2114A" w:rsidRPr="0097096D" w:rsidRDefault="00C2114A" w:rsidP="00F06FB1">
      <w:pPr>
        <w:spacing w:after="0" w:line="360" w:lineRule="auto"/>
        <w:rPr>
          <w:sz w:val="22"/>
          <w:szCs w:val="21"/>
        </w:rPr>
      </w:pPr>
      <w:r w:rsidRPr="0097096D">
        <w:rPr>
          <w:b/>
          <w:bCs/>
          <w:sz w:val="22"/>
          <w:szCs w:val="21"/>
        </w:rPr>
        <w:t>C</w:t>
      </w:r>
      <w:r w:rsidRPr="0097096D">
        <w:rPr>
          <w:rFonts w:hint="eastAsia"/>
          <w:b/>
          <w:bCs/>
          <w:sz w:val="22"/>
          <w:szCs w:val="21"/>
        </w:rPr>
        <w:t>ase</w:t>
      </w:r>
      <w:r w:rsidRPr="0097096D">
        <w:rPr>
          <w:b/>
          <w:bCs/>
          <w:sz w:val="22"/>
          <w:szCs w:val="21"/>
        </w:rPr>
        <w:t xml:space="preserve"> IV</w:t>
      </w:r>
      <w:r w:rsidRPr="0097096D">
        <w:rPr>
          <w:sz w:val="22"/>
          <w:szCs w:val="21"/>
        </w:rPr>
        <w:t xml:space="preserve">: </w:t>
      </w:r>
      <w:r w:rsidRPr="0097096D">
        <w:rPr>
          <w:rFonts w:hint="eastAsia"/>
          <w:sz w:val="22"/>
          <w:szCs w:val="21"/>
        </w:rPr>
        <w:t>Both</w:t>
      </w:r>
      <w:r w:rsidRPr="0097096D">
        <w:rPr>
          <w:sz w:val="22"/>
          <w:szCs w:val="21"/>
        </w:rPr>
        <w:t xml:space="preserve"> the decentralized energy management of </w:t>
      </w:r>
      <w:r w:rsidR="00261E0E" w:rsidRPr="0097096D">
        <w:rPr>
          <w:sz w:val="22"/>
          <w:szCs w:val="21"/>
        </w:rPr>
        <w:t xml:space="preserve">the </w:t>
      </w:r>
      <w:r w:rsidRPr="0097096D">
        <w:rPr>
          <w:sz w:val="22"/>
          <w:szCs w:val="21"/>
        </w:rPr>
        <w:t xml:space="preserve">multi-energy system and the blockchain-based framework are applied. </w:t>
      </w:r>
      <w:r w:rsidRPr="0097096D">
        <w:rPr>
          <w:rFonts w:hint="eastAsia"/>
          <w:sz w:val="22"/>
          <w:szCs w:val="21"/>
        </w:rPr>
        <w:t>In</w:t>
      </w:r>
      <w:r w:rsidRPr="0097096D">
        <w:rPr>
          <w:sz w:val="22"/>
          <w:szCs w:val="21"/>
        </w:rPr>
        <w:t xml:space="preserve"> this case, cheating activities can be prevented.</w:t>
      </w:r>
    </w:p>
    <w:p w14:paraId="4D4FADCE" w14:textId="5FC1EA3A" w:rsidR="00C2114A" w:rsidRPr="0097096D" w:rsidRDefault="00C2114A" w:rsidP="00F06FB1">
      <w:pPr>
        <w:pStyle w:val="BodyText"/>
        <w:spacing w:after="0" w:line="360" w:lineRule="auto"/>
        <w:ind w:firstLine="204"/>
        <w:jc w:val="both"/>
        <w:rPr>
          <w:sz w:val="22"/>
          <w:szCs w:val="22"/>
          <w:lang w:eastAsia="zh-CN"/>
        </w:rPr>
      </w:pPr>
      <w:r w:rsidRPr="0097096D">
        <w:rPr>
          <w:sz w:val="22"/>
          <w:szCs w:val="22"/>
          <w:lang w:eastAsia="zh-CN"/>
        </w:rPr>
        <w:t xml:space="preserve">The cost allocations in Case I and Case II are conducted and compared in </w:t>
      </w:r>
      <w:r w:rsidR="006E0867" w:rsidRPr="0097096D">
        <w:rPr>
          <w:sz w:val="22"/>
          <w:szCs w:val="22"/>
          <w:lang w:eastAsia="zh-CN"/>
        </w:rPr>
        <w:t xml:space="preserve">Table </w:t>
      </w:r>
      <w:r w:rsidR="000B3F78" w:rsidRPr="0097096D">
        <w:rPr>
          <w:sz w:val="22"/>
          <w:szCs w:val="22"/>
          <w:lang w:eastAsia="zh-CN"/>
        </w:rPr>
        <w:t>2</w:t>
      </w:r>
      <w:r w:rsidRPr="0097096D">
        <w:rPr>
          <w:sz w:val="22"/>
          <w:szCs w:val="22"/>
          <w:lang w:eastAsia="zh-CN"/>
        </w:rPr>
        <w:t xml:space="preserve">. </w:t>
      </w:r>
      <w:r w:rsidRPr="0097096D">
        <w:rPr>
          <w:rFonts w:hint="eastAsia"/>
          <w:sz w:val="22"/>
          <w:szCs w:val="22"/>
          <w:lang w:eastAsia="zh-CN"/>
        </w:rPr>
        <w:t>Among</w:t>
      </w:r>
      <w:r w:rsidRPr="0097096D">
        <w:rPr>
          <w:sz w:val="22"/>
          <w:szCs w:val="22"/>
          <w:lang w:eastAsia="zh-CN"/>
        </w:rPr>
        <w:t xml:space="preserve"> the four electricity subsystems, subsystem 2 has the highest cost due to its expensive coal-fired generators. Conversely, the cost in subsystem 3 is the lowest since the generation costs of its coal-fired generators are relatively cheaper compared to the other three electricity subsystems. Although </w:t>
      </w:r>
      <w:r w:rsidR="00261E0E" w:rsidRPr="0097096D">
        <w:rPr>
          <w:sz w:val="22"/>
          <w:szCs w:val="22"/>
          <w:lang w:eastAsia="zh-CN"/>
        </w:rPr>
        <w:t xml:space="preserve">the </w:t>
      </w:r>
      <w:r w:rsidRPr="0097096D">
        <w:rPr>
          <w:sz w:val="22"/>
          <w:szCs w:val="22"/>
          <w:lang w:eastAsia="zh-CN"/>
        </w:rPr>
        <w:t xml:space="preserve">wind farm is equipped in subsystem 4, the cost in subsystem 4 is still higher than that in subsystem 3. This is because both the total loads and the economical parameters of coal-fired generators in subsystem 4 are relatively large. </w:t>
      </w:r>
    </w:p>
    <w:p w14:paraId="38C881B0" w14:textId="359DB189" w:rsidR="00C2114A" w:rsidRPr="0097096D" w:rsidRDefault="00C2114A" w:rsidP="00F06FB1">
      <w:pPr>
        <w:pStyle w:val="BodyText"/>
        <w:spacing w:after="0" w:line="360" w:lineRule="auto"/>
        <w:ind w:firstLine="204"/>
        <w:jc w:val="both"/>
        <w:rPr>
          <w:sz w:val="22"/>
          <w:szCs w:val="22"/>
          <w:lang w:eastAsia="zh-CN"/>
        </w:rPr>
      </w:pPr>
      <w:r w:rsidRPr="0097096D">
        <w:rPr>
          <w:sz w:val="22"/>
          <w:szCs w:val="22"/>
          <w:lang w:eastAsia="zh-CN"/>
        </w:rPr>
        <w:t>When comparing the cost of Case I and Case II, Case II almost has the identical cost as that of Case I. The computation error of the whole system is 0.07%, which indicates that the result solved via the proposed decentralized method is very close to the optimal solution, and the computational error is negligible. In addition, the maximum cost deviation of all subsystems is no more than 0.12%, which reveals the cost allocated to each subsystem using the proposed decentralized method is also consistent with that using the centralized way. In sum, the proposed decentralized energy management neither affects the optimality of the whole system nor the cost allocated to each subsystem to a large extent.</w:t>
      </w:r>
      <w:bookmarkStart w:id="63" w:name="OLE_LINK86"/>
      <w:bookmarkStart w:id="64" w:name="OLE_LINK91"/>
      <w:bookmarkStart w:id="65" w:name="OLE_LINK120"/>
    </w:p>
    <w:p w14:paraId="116C8257" w14:textId="57138345" w:rsidR="00C2114A" w:rsidRPr="0097096D" w:rsidRDefault="00C2114A" w:rsidP="00F06FB1">
      <w:pPr>
        <w:keepNext/>
        <w:keepLines/>
        <w:adjustRightInd w:val="0"/>
        <w:snapToGrid w:val="0"/>
        <w:spacing w:before="120" w:after="0" w:line="360" w:lineRule="auto"/>
        <w:jc w:val="center"/>
        <w:rPr>
          <w:b/>
        </w:rPr>
      </w:pPr>
      <w:r w:rsidRPr="0097096D">
        <w:rPr>
          <w:rFonts w:hint="eastAsia"/>
          <w:b/>
        </w:rPr>
        <w:t xml:space="preserve">Table </w:t>
      </w:r>
      <w:r w:rsidR="000B3F78" w:rsidRPr="0097096D">
        <w:rPr>
          <w:b/>
        </w:rPr>
        <w:t>2</w:t>
      </w:r>
      <w:r w:rsidRPr="0097096D">
        <w:rPr>
          <w:b/>
        </w:rPr>
        <w:t xml:space="preserve">  Cost (k$) allocation</w:t>
      </w:r>
      <w:r w:rsidR="00E321F9" w:rsidRPr="0097096D">
        <w:rPr>
          <w:b/>
        </w:rPr>
        <w:t>s</w:t>
      </w:r>
      <w:r w:rsidRPr="0097096D">
        <w:rPr>
          <w:b/>
        </w:rPr>
        <w:t xml:space="preserve"> in Cases I and II</w:t>
      </w:r>
    </w:p>
    <w:tbl>
      <w:tblPr>
        <w:tblStyle w:val="TableGrid"/>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812"/>
        <w:gridCol w:w="1616"/>
        <w:gridCol w:w="1616"/>
        <w:gridCol w:w="2454"/>
      </w:tblGrid>
      <w:tr w:rsidR="0097096D" w:rsidRPr="0097096D" w14:paraId="37B31D1B" w14:textId="77777777" w:rsidTr="0069334B">
        <w:trPr>
          <w:trHeight w:val="425"/>
          <w:jc w:val="center"/>
        </w:trPr>
        <w:tc>
          <w:tcPr>
            <w:tcW w:w="1654" w:type="pct"/>
            <w:vAlign w:val="center"/>
          </w:tcPr>
          <w:p w14:paraId="0AD104F2" w14:textId="2F25D73A" w:rsidR="00C2114A" w:rsidRPr="0097096D" w:rsidRDefault="00C2114A" w:rsidP="0069334B">
            <w:pPr>
              <w:spacing w:after="0" w:line="240" w:lineRule="auto"/>
              <w:jc w:val="center"/>
              <w:rPr>
                <w:szCs w:val="21"/>
              </w:rPr>
            </w:pPr>
            <w:r w:rsidRPr="0097096D">
              <w:rPr>
                <w:rFonts w:hint="eastAsia"/>
                <w:szCs w:val="21"/>
              </w:rPr>
              <w:t>C</w:t>
            </w:r>
            <w:r w:rsidRPr="0097096D">
              <w:rPr>
                <w:szCs w:val="21"/>
              </w:rPr>
              <w:t>ost allocations</w:t>
            </w:r>
          </w:p>
        </w:tc>
        <w:tc>
          <w:tcPr>
            <w:tcW w:w="951" w:type="pct"/>
            <w:vAlign w:val="center"/>
          </w:tcPr>
          <w:p w14:paraId="0FB77A61" w14:textId="77777777" w:rsidR="00C2114A" w:rsidRPr="0097096D" w:rsidRDefault="00C2114A" w:rsidP="0069334B">
            <w:pPr>
              <w:spacing w:after="0" w:line="240" w:lineRule="auto"/>
              <w:jc w:val="center"/>
              <w:rPr>
                <w:szCs w:val="21"/>
              </w:rPr>
            </w:pPr>
            <w:r w:rsidRPr="0097096D">
              <w:rPr>
                <w:szCs w:val="21"/>
              </w:rPr>
              <w:t>Case I</w:t>
            </w:r>
          </w:p>
        </w:tc>
        <w:tc>
          <w:tcPr>
            <w:tcW w:w="951" w:type="pct"/>
            <w:vAlign w:val="center"/>
          </w:tcPr>
          <w:p w14:paraId="0CDE9323" w14:textId="77777777" w:rsidR="00C2114A" w:rsidRPr="0097096D" w:rsidRDefault="00C2114A" w:rsidP="0069334B">
            <w:pPr>
              <w:spacing w:after="0" w:line="240" w:lineRule="auto"/>
              <w:jc w:val="center"/>
              <w:rPr>
                <w:szCs w:val="21"/>
              </w:rPr>
            </w:pPr>
            <w:r w:rsidRPr="0097096D">
              <w:rPr>
                <w:szCs w:val="21"/>
              </w:rPr>
              <w:t>Case II</w:t>
            </w:r>
          </w:p>
        </w:tc>
        <w:tc>
          <w:tcPr>
            <w:tcW w:w="1444" w:type="pct"/>
            <w:vAlign w:val="center"/>
          </w:tcPr>
          <w:p w14:paraId="51BF6C85" w14:textId="77777777" w:rsidR="00C2114A" w:rsidRPr="0097096D" w:rsidRDefault="00C2114A" w:rsidP="0069334B">
            <w:pPr>
              <w:spacing w:after="0" w:line="240" w:lineRule="auto"/>
              <w:jc w:val="center"/>
              <w:rPr>
                <w:szCs w:val="21"/>
              </w:rPr>
            </w:pPr>
            <w:r w:rsidRPr="0097096D">
              <w:rPr>
                <w:szCs w:val="21"/>
              </w:rPr>
              <w:t>Cost variance</w:t>
            </w:r>
          </w:p>
        </w:tc>
      </w:tr>
      <w:tr w:rsidR="0097096D" w:rsidRPr="0097096D" w14:paraId="69E609A9" w14:textId="77777777" w:rsidTr="0069334B">
        <w:trPr>
          <w:trHeight w:val="425"/>
          <w:jc w:val="center"/>
        </w:trPr>
        <w:tc>
          <w:tcPr>
            <w:tcW w:w="1654" w:type="pct"/>
            <w:vAlign w:val="center"/>
          </w:tcPr>
          <w:p w14:paraId="6D707923" w14:textId="77777777" w:rsidR="00C2114A" w:rsidRPr="0097096D" w:rsidRDefault="00C2114A" w:rsidP="0069334B">
            <w:pPr>
              <w:spacing w:after="0" w:line="240" w:lineRule="auto"/>
              <w:jc w:val="center"/>
              <w:rPr>
                <w:szCs w:val="21"/>
              </w:rPr>
            </w:pPr>
            <w:r w:rsidRPr="0097096D">
              <w:rPr>
                <w:rFonts w:hint="eastAsia"/>
                <w:szCs w:val="21"/>
              </w:rPr>
              <w:t>W</w:t>
            </w:r>
            <w:r w:rsidRPr="0097096D">
              <w:rPr>
                <w:szCs w:val="21"/>
              </w:rPr>
              <w:t>hole system</w:t>
            </w:r>
          </w:p>
        </w:tc>
        <w:tc>
          <w:tcPr>
            <w:tcW w:w="951" w:type="pct"/>
            <w:vAlign w:val="center"/>
          </w:tcPr>
          <w:p w14:paraId="0EE415E0" w14:textId="77777777" w:rsidR="00C2114A" w:rsidRPr="0097096D" w:rsidRDefault="00C2114A" w:rsidP="0069334B">
            <w:pPr>
              <w:spacing w:after="0" w:line="240" w:lineRule="auto"/>
              <w:jc w:val="center"/>
              <w:rPr>
                <w:szCs w:val="21"/>
              </w:rPr>
            </w:pPr>
            <w:r w:rsidRPr="0097096D">
              <w:rPr>
                <w:rFonts w:hint="eastAsia"/>
                <w:szCs w:val="21"/>
              </w:rPr>
              <w:t>1</w:t>
            </w:r>
            <w:r w:rsidRPr="0097096D">
              <w:rPr>
                <w:szCs w:val="21"/>
              </w:rPr>
              <w:t>685.33</w:t>
            </w:r>
          </w:p>
        </w:tc>
        <w:tc>
          <w:tcPr>
            <w:tcW w:w="951" w:type="pct"/>
            <w:vAlign w:val="center"/>
          </w:tcPr>
          <w:p w14:paraId="5F27E40D" w14:textId="77777777" w:rsidR="00C2114A" w:rsidRPr="0097096D" w:rsidRDefault="00C2114A" w:rsidP="0069334B">
            <w:pPr>
              <w:spacing w:after="0" w:line="240" w:lineRule="auto"/>
              <w:jc w:val="center"/>
              <w:rPr>
                <w:szCs w:val="21"/>
              </w:rPr>
            </w:pPr>
            <w:r w:rsidRPr="0097096D">
              <w:rPr>
                <w:rFonts w:hint="eastAsia"/>
                <w:szCs w:val="21"/>
              </w:rPr>
              <w:t>1</w:t>
            </w:r>
            <w:r w:rsidRPr="0097096D">
              <w:rPr>
                <w:szCs w:val="21"/>
              </w:rPr>
              <w:t>686.58</w:t>
            </w:r>
          </w:p>
        </w:tc>
        <w:tc>
          <w:tcPr>
            <w:tcW w:w="1444" w:type="pct"/>
            <w:vAlign w:val="center"/>
          </w:tcPr>
          <w:p w14:paraId="1864B0F9" w14:textId="77777777" w:rsidR="00C2114A" w:rsidRPr="0097096D" w:rsidRDefault="00C2114A" w:rsidP="0069334B">
            <w:pPr>
              <w:spacing w:after="0" w:line="240" w:lineRule="auto"/>
              <w:jc w:val="center"/>
              <w:rPr>
                <w:szCs w:val="21"/>
              </w:rPr>
            </w:pPr>
            <w:r w:rsidRPr="0097096D">
              <w:rPr>
                <w:rFonts w:hint="eastAsia"/>
                <w:szCs w:val="21"/>
              </w:rPr>
              <w:t>0</w:t>
            </w:r>
            <w:r w:rsidRPr="0097096D">
              <w:rPr>
                <w:szCs w:val="21"/>
              </w:rPr>
              <w:t>.07%</w:t>
            </w:r>
          </w:p>
        </w:tc>
      </w:tr>
      <w:tr w:rsidR="0097096D" w:rsidRPr="0097096D" w14:paraId="45AC1822" w14:textId="77777777" w:rsidTr="0069334B">
        <w:trPr>
          <w:trHeight w:val="425"/>
          <w:jc w:val="center"/>
        </w:trPr>
        <w:tc>
          <w:tcPr>
            <w:tcW w:w="1654" w:type="pct"/>
            <w:vAlign w:val="center"/>
          </w:tcPr>
          <w:p w14:paraId="390D83FE" w14:textId="77777777" w:rsidR="00C2114A" w:rsidRPr="0097096D" w:rsidRDefault="00C2114A" w:rsidP="0069334B">
            <w:pPr>
              <w:spacing w:after="0" w:line="240" w:lineRule="auto"/>
              <w:jc w:val="center"/>
              <w:rPr>
                <w:szCs w:val="21"/>
              </w:rPr>
            </w:pPr>
            <w:r w:rsidRPr="0097096D">
              <w:rPr>
                <w:szCs w:val="21"/>
              </w:rPr>
              <w:t>S1</w:t>
            </w:r>
          </w:p>
        </w:tc>
        <w:tc>
          <w:tcPr>
            <w:tcW w:w="951" w:type="pct"/>
            <w:vAlign w:val="center"/>
          </w:tcPr>
          <w:p w14:paraId="568D7AD1" w14:textId="77777777" w:rsidR="00C2114A" w:rsidRPr="0097096D" w:rsidRDefault="00C2114A" w:rsidP="0069334B">
            <w:pPr>
              <w:spacing w:after="0" w:line="240" w:lineRule="auto"/>
              <w:jc w:val="center"/>
              <w:rPr>
                <w:szCs w:val="21"/>
              </w:rPr>
            </w:pPr>
            <w:r w:rsidRPr="0097096D">
              <w:rPr>
                <w:szCs w:val="21"/>
              </w:rPr>
              <w:t>346.92</w:t>
            </w:r>
          </w:p>
        </w:tc>
        <w:tc>
          <w:tcPr>
            <w:tcW w:w="951" w:type="pct"/>
            <w:vAlign w:val="center"/>
          </w:tcPr>
          <w:p w14:paraId="0CAD9213" w14:textId="77777777" w:rsidR="00C2114A" w:rsidRPr="0097096D" w:rsidRDefault="00C2114A" w:rsidP="0069334B">
            <w:pPr>
              <w:spacing w:after="0" w:line="240" w:lineRule="auto"/>
              <w:jc w:val="center"/>
              <w:rPr>
                <w:szCs w:val="21"/>
              </w:rPr>
            </w:pPr>
            <w:r w:rsidRPr="0097096D">
              <w:rPr>
                <w:rFonts w:hint="eastAsia"/>
                <w:szCs w:val="21"/>
              </w:rPr>
              <w:t>3</w:t>
            </w:r>
            <w:r w:rsidRPr="0097096D">
              <w:rPr>
                <w:szCs w:val="21"/>
              </w:rPr>
              <w:t>47.32</w:t>
            </w:r>
          </w:p>
        </w:tc>
        <w:tc>
          <w:tcPr>
            <w:tcW w:w="1444" w:type="pct"/>
            <w:vAlign w:val="center"/>
          </w:tcPr>
          <w:p w14:paraId="79C996D3" w14:textId="77777777" w:rsidR="00C2114A" w:rsidRPr="0097096D" w:rsidRDefault="00C2114A" w:rsidP="0069334B">
            <w:pPr>
              <w:spacing w:after="0" w:line="240" w:lineRule="auto"/>
              <w:jc w:val="center"/>
              <w:rPr>
                <w:szCs w:val="21"/>
              </w:rPr>
            </w:pPr>
            <w:r w:rsidRPr="0097096D">
              <w:rPr>
                <w:szCs w:val="21"/>
              </w:rPr>
              <w:t>0.12%</w:t>
            </w:r>
          </w:p>
        </w:tc>
      </w:tr>
      <w:tr w:rsidR="0097096D" w:rsidRPr="0097096D" w14:paraId="061FDC6E" w14:textId="77777777" w:rsidTr="0069334B">
        <w:trPr>
          <w:trHeight w:val="425"/>
          <w:jc w:val="center"/>
        </w:trPr>
        <w:tc>
          <w:tcPr>
            <w:tcW w:w="1654" w:type="pct"/>
            <w:vAlign w:val="center"/>
          </w:tcPr>
          <w:p w14:paraId="7626B760" w14:textId="77777777" w:rsidR="00C2114A" w:rsidRPr="0097096D" w:rsidRDefault="00C2114A" w:rsidP="0069334B">
            <w:pPr>
              <w:spacing w:after="0" w:line="240" w:lineRule="auto"/>
              <w:jc w:val="center"/>
              <w:rPr>
                <w:szCs w:val="21"/>
              </w:rPr>
            </w:pPr>
            <w:r w:rsidRPr="0097096D">
              <w:rPr>
                <w:szCs w:val="21"/>
              </w:rPr>
              <w:t>S2</w:t>
            </w:r>
          </w:p>
        </w:tc>
        <w:tc>
          <w:tcPr>
            <w:tcW w:w="951" w:type="pct"/>
            <w:vAlign w:val="center"/>
          </w:tcPr>
          <w:p w14:paraId="4655D4B6" w14:textId="77777777" w:rsidR="00C2114A" w:rsidRPr="0097096D" w:rsidRDefault="00C2114A" w:rsidP="0069334B">
            <w:pPr>
              <w:spacing w:after="0" w:line="240" w:lineRule="auto"/>
              <w:jc w:val="center"/>
              <w:rPr>
                <w:szCs w:val="21"/>
              </w:rPr>
            </w:pPr>
            <w:r w:rsidRPr="0097096D">
              <w:rPr>
                <w:rFonts w:hint="eastAsia"/>
                <w:szCs w:val="21"/>
              </w:rPr>
              <w:t>3</w:t>
            </w:r>
            <w:r w:rsidRPr="0097096D">
              <w:rPr>
                <w:szCs w:val="21"/>
              </w:rPr>
              <w:t>56.72</w:t>
            </w:r>
          </w:p>
        </w:tc>
        <w:tc>
          <w:tcPr>
            <w:tcW w:w="951" w:type="pct"/>
            <w:vAlign w:val="center"/>
          </w:tcPr>
          <w:p w14:paraId="65CE2740" w14:textId="77777777" w:rsidR="00C2114A" w:rsidRPr="0097096D" w:rsidRDefault="00C2114A" w:rsidP="0069334B">
            <w:pPr>
              <w:spacing w:after="0" w:line="240" w:lineRule="auto"/>
              <w:jc w:val="center"/>
              <w:rPr>
                <w:szCs w:val="21"/>
              </w:rPr>
            </w:pPr>
            <w:r w:rsidRPr="0097096D">
              <w:rPr>
                <w:szCs w:val="21"/>
              </w:rPr>
              <w:t>356.97</w:t>
            </w:r>
          </w:p>
        </w:tc>
        <w:tc>
          <w:tcPr>
            <w:tcW w:w="1444" w:type="pct"/>
            <w:vAlign w:val="center"/>
          </w:tcPr>
          <w:p w14:paraId="30C4B9FD" w14:textId="77777777" w:rsidR="00C2114A" w:rsidRPr="0097096D" w:rsidRDefault="00C2114A" w:rsidP="0069334B">
            <w:pPr>
              <w:spacing w:after="0" w:line="240" w:lineRule="auto"/>
              <w:jc w:val="center"/>
              <w:rPr>
                <w:szCs w:val="21"/>
              </w:rPr>
            </w:pPr>
            <w:r w:rsidRPr="0097096D">
              <w:rPr>
                <w:rFonts w:hint="eastAsia"/>
                <w:szCs w:val="21"/>
              </w:rPr>
              <w:t>0</w:t>
            </w:r>
            <w:r w:rsidRPr="0097096D">
              <w:rPr>
                <w:szCs w:val="21"/>
              </w:rPr>
              <w:t>.07%</w:t>
            </w:r>
          </w:p>
        </w:tc>
      </w:tr>
      <w:tr w:rsidR="0097096D" w:rsidRPr="0097096D" w14:paraId="6F23741E" w14:textId="77777777" w:rsidTr="0069334B">
        <w:trPr>
          <w:trHeight w:val="425"/>
          <w:jc w:val="center"/>
        </w:trPr>
        <w:tc>
          <w:tcPr>
            <w:tcW w:w="1654" w:type="pct"/>
            <w:vAlign w:val="center"/>
          </w:tcPr>
          <w:p w14:paraId="0F58204F" w14:textId="77777777" w:rsidR="00C2114A" w:rsidRPr="0097096D" w:rsidRDefault="00C2114A" w:rsidP="0069334B">
            <w:pPr>
              <w:spacing w:after="0" w:line="240" w:lineRule="auto"/>
              <w:jc w:val="center"/>
              <w:rPr>
                <w:szCs w:val="21"/>
              </w:rPr>
            </w:pPr>
            <w:r w:rsidRPr="0097096D">
              <w:rPr>
                <w:szCs w:val="21"/>
              </w:rPr>
              <w:t>S3</w:t>
            </w:r>
          </w:p>
        </w:tc>
        <w:tc>
          <w:tcPr>
            <w:tcW w:w="951" w:type="pct"/>
            <w:vAlign w:val="center"/>
          </w:tcPr>
          <w:p w14:paraId="42DC40F4" w14:textId="77777777" w:rsidR="00C2114A" w:rsidRPr="0097096D" w:rsidRDefault="00C2114A" w:rsidP="0069334B">
            <w:pPr>
              <w:spacing w:after="0" w:line="240" w:lineRule="auto"/>
              <w:jc w:val="center"/>
              <w:rPr>
                <w:szCs w:val="21"/>
              </w:rPr>
            </w:pPr>
            <w:r w:rsidRPr="0097096D">
              <w:rPr>
                <w:rFonts w:hint="eastAsia"/>
                <w:szCs w:val="21"/>
              </w:rPr>
              <w:t>3</w:t>
            </w:r>
            <w:r w:rsidRPr="0097096D">
              <w:rPr>
                <w:szCs w:val="21"/>
              </w:rPr>
              <w:t>25.58</w:t>
            </w:r>
          </w:p>
        </w:tc>
        <w:tc>
          <w:tcPr>
            <w:tcW w:w="951" w:type="pct"/>
            <w:vAlign w:val="center"/>
          </w:tcPr>
          <w:p w14:paraId="16B4AAB5" w14:textId="77777777" w:rsidR="00C2114A" w:rsidRPr="0097096D" w:rsidRDefault="00C2114A" w:rsidP="0069334B">
            <w:pPr>
              <w:spacing w:after="0" w:line="240" w:lineRule="auto"/>
              <w:jc w:val="center"/>
              <w:rPr>
                <w:szCs w:val="21"/>
              </w:rPr>
            </w:pPr>
            <w:r w:rsidRPr="0097096D">
              <w:rPr>
                <w:rFonts w:hint="eastAsia"/>
                <w:szCs w:val="21"/>
              </w:rPr>
              <w:t>3</w:t>
            </w:r>
            <w:r w:rsidRPr="0097096D">
              <w:rPr>
                <w:szCs w:val="21"/>
              </w:rPr>
              <w:t>26.06</w:t>
            </w:r>
          </w:p>
        </w:tc>
        <w:tc>
          <w:tcPr>
            <w:tcW w:w="1444" w:type="pct"/>
            <w:vAlign w:val="center"/>
          </w:tcPr>
          <w:p w14:paraId="2C05A1F8" w14:textId="77777777" w:rsidR="00C2114A" w:rsidRPr="0097096D" w:rsidRDefault="00C2114A" w:rsidP="0069334B">
            <w:pPr>
              <w:spacing w:after="0" w:line="240" w:lineRule="auto"/>
              <w:jc w:val="center"/>
              <w:rPr>
                <w:szCs w:val="21"/>
              </w:rPr>
            </w:pPr>
            <w:r w:rsidRPr="0097096D">
              <w:rPr>
                <w:szCs w:val="21"/>
              </w:rPr>
              <w:t>0.15%</w:t>
            </w:r>
          </w:p>
        </w:tc>
      </w:tr>
      <w:tr w:rsidR="0097096D" w:rsidRPr="0097096D" w14:paraId="4C598C76" w14:textId="77777777" w:rsidTr="0069334B">
        <w:trPr>
          <w:trHeight w:val="425"/>
          <w:jc w:val="center"/>
        </w:trPr>
        <w:tc>
          <w:tcPr>
            <w:tcW w:w="1654" w:type="pct"/>
            <w:vAlign w:val="center"/>
          </w:tcPr>
          <w:p w14:paraId="3E2A989C" w14:textId="77777777" w:rsidR="00C2114A" w:rsidRPr="0097096D" w:rsidRDefault="00C2114A" w:rsidP="0069334B">
            <w:pPr>
              <w:spacing w:after="0" w:line="240" w:lineRule="auto"/>
              <w:jc w:val="center"/>
              <w:rPr>
                <w:szCs w:val="21"/>
              </w:rPr>
            </w:pPr>
            <w:r w:rsidRPr="0097096D">
              <w:rPr>
                <w:szCs w:val="21"/>
              </w:rPr>
              <w:t>S4</w:t>
            </w:r>
          </w:p>
        </w:tc>
        <w:tc>
          <w:tcPr>
            <w:tcW w:w="951" w:type="pct"/>
            <w:vAlign w:val="center"/>
          </w:tcPr>
          <w:p w14:paraId="032D804D" w14:textId="77777777" w:rsidR="00C2114A" w:rsidRPr="0097096D" w:rsidRDefault="00C2114A" w:rsidP="0069334B">
            <w:pPr>
              <w:spacing w:after="0" w:line="240" w:lineRule="auto"/>
              <w:jc w:val="center"/>
              <w:rPr>
                <w:szCs w:val="21"/>
              </w:rPr>
            </w:pPr>
            <w:r w:rsidRPr="0097096D">
              <w:rPr>
                <w:rFonts w:hint="eastAsia"/>
                <w:szCs w:val="21"/>
              </w:rPr>
              <w:t>3</w:t>
            </w:r>
            <w:r w:rsidRPr="0097096D">
              <w:rPr>
                <w:szCs w:val="21"/>
              </w:rPr>
              <w:t>50.76</w:t>
            </w:r>
          </w:p>
        </w:tc>
        <w:tc>
          <w:tcPr>
            <w:tcW w:w="951" w:type="pct"/>
            <w:vAlign w:val="center"/>
          </w:tcPr>
          <w:p w14:paraId="039FC578" w14:textId="77777777" w:rsidR="00C2114A" w:rsidRPr="0097096D" w:rsidRDefault="00C2114A" w:rsidP="0069334B">
            <w:pPr>
              <w:spacing w:after="0" w:line="240" w:lineRule="auto"/>
              <w:jc w:val="center"/>
              <w:rPr>
                <w:szCs w:val="21"/>
              </w:rPr>
            </w:pPr>
            <w:r w:rsidRPr="0097096D">
              <w:rPr>
                <w:szCs w:val="21"/>
              </w:rPr>
              <w:t>350.63</w:t>
            </w:r>
          </w:p>
        </w:tc>
        <w:tc>
          <w:tcPr>
            <w:tcW w:w="1444" w:type="pct"/>
            <w:vAlign w:val="center"/>
          </w:tcPr>
          <w:p w14:paraId="2367489E" w14:textId="77777777" w:rsidR="00C2114A" w:rsidRPr="0097096D" w:rsidRDefault="00C2114A" w:rsidP="0069334B">
            <w:pPr>
              <w:spacing w:after="0" w:line="240" w:lineRule="auto"/>
              <w:jc w:val="center"/>
              <w:rPr>
                <w:szCs w:val="21"/>
              </w:rPr>
            </w:pPr>
            <w:r w:rsidRPr="0097096D">
              <w:rPr>
                <w:rFonts w:hint="eastAsia"/>
                <w:szCs w:val="21"/>
              </w:rPr>
              <w:t>-</w:t>
            </w:r>
            <w:r w:rsidRPr="0097096D">
              <w:rPr>
                <w:szCs w:val="21"/>
              </w:rPr>
              <w:t>0.04%</w:t>
            </w:r>
          </w:p>
        </w:tc>
      </w:tr>
      <w:tr w:rsidR="0097096D" w:rsidRPr="0097096D" w14:paraId="419E3E16" w14:textId="77777777" w:rsidTr="0069334B">
        <w:trPr>
          <w:trHeight w:val="425"/>
          <w:jc w:val="center"/>
        </w:trPr>
        <w:tc>
          <w:tcPr>
            <w:tcW w:w="1654" w:type="pct"/>
            <w:vAlign w:val="center"/>
          </w:tcPr>
          <w:p w14:paraId="226E68DE" w14:textId="77777777" w:rsidR="00C2114A" w:rsidRPr="0097096D" w:rsidRDefault="00C2114A" w:rsidP="0069334B">
            <w:pPr>
              <w:spacing w:after="0" w:line="240" w:lineRule="auto"/>
              <w:jc w:val="center"/>
              <w:rPr>
                <w:szCs w:val="21"/>
              </w:rPr>
            </w:pPr>
            <w:r w:rsidRPr="0097096D">
              <w:rPr>
                <w:szCs w:val="21"/>
              </w:rPr>
              <w:t>S5</w:t>
            </w:r>
          </w:p>
        </w:tc>
        <w:tc>
          <w:tcPr>
            <w:tcW w:w="951" w:type="pct"/>
            <w:vAlign w:val="center"/>
          </w:tcPr>
          <w:p w14:paraId="00B9CE4A" w14:textId="77777777" w:rsidR="00C2114A" w:rsidRPr="0097096D" w:rsidRDefault="00C2114A" w:rsidP="0069334B">
            <w:pPr>
              <w:spacing w:after="0" w:line="240" w:lineRule="auto"/>
              <w:jc w:val="center"/>
              <w:rPr>
                <w:szCs w:val="21"/>
              </w:rPr>
            </w:pPr>
            <w:r w:rsidRPr="0097096D">
              <w:rPr>
                <w:rFonts w:hint="eastAsia"/>
                <w:szCs w:val="21"/>
              </w:rPr>
              <w:t>1</w:t>
            </w:r>
            <w:r w:rsidRPr="0097096D">
              <w:rPr>
                <w:szCs w:val="21"/>
              </w:rPr>
              <w:t>20.62</w:t>
            </w:r>
          </w:p>
        </w:tc>
        <w:tc>
          <w:tcPr>
            <w:tcW w:w="951" w:type="pct"/>
            <w:vAlign w:val="center"/>
          </w:tcPr>
          <w:p w14:paraId="732BA4DA" w14:textId="77777777" w:rsidR="00C2114A" w:rsidRPr="0097096D" w:rsidRDefault="00C2114A" w:rsidP="0069334B">
            <w:pPr>
              <w:spacing w:after="0" w:line="240" w:lineRule="auto"/>
              <w:jc w:val="center"/>
              <w:rPr>
                <w:szCs w:val="21"/>
              </w:rPr>
            </w:pPr>
            <w:r w:rsidRPr="0097096D">
              <w:rPr>
                <w:rFonts w:hint="eastAsia"/>
                <w:szCs w:val="21"/>
              </w:rPr>
              <w:t>1</w:t>
            </w:r>
            <w:r w:rsidRPr="0097096D">
              <w:rPr>
                <w:szCs w:val="21"/>
              </w:rPr>
              <w:t>20.70</w:t>
            </w:r>
          </w:p>
        </w:tc>
        <w:tc>
          <w:tcPr>
            <w:tcW w:w="1444" w:type="pct"/>
            <w:vAlign w:val="center"/>
          </w:tcPr>
          <w:p w14:paraId="6C603355" w14:textId="77777777" w:rsidR="00C2114A" w:rsidRPr="0097096D" w:rsidRDefault="00C2114A" w:rsidP="0069334B">
            <w:pPr>
              <w:spacing w:after="0" w:line="240" w:lineRule="auto"/>
              <w:jc w:val="center"/>
              <w:rPr>
                <w:szCs w:val="21"/>
              </w:rPr>
            </w:pPr>
            <w:r w:rsidRPr="0097096D">
              <w:rPr>
                <w:rFonts w:hint="eastAsia"/>
                <w:szCs w:val="21"/>
              </w:rPr>
              <w:t>0</w:t>
            </w:r>
            <w:r w:rsidRPr="0097096D">
              <w:rPr>
                <w:szCs w:val="21"/>
              </w:rPr>
              <w:t>.07%</w:t>
            </w:r>
          </w:p>
        </w:tc>
      </w:tr>
      <w:tr w:rsidR="0097096D" w:rsidRPr="0097096D" w14:paraId="35620AF4" w14:textId="77777777" w:rsidTr="0069334B">
        <w:trPr>
          <w:trHeight w:val="425"/>
          <w:jc w:val="center"/>
        </w:trPr>
        <w:tc>
          <w:tcPr>
            <w:tcW w:w="1654" w:type="pct"/>
            <w:vAlign w:val="center"/>
          </w:tcPr>
          <w:p w14:paraId="6EC0B5B8" w14:textId="77777777" w:rsidR="00C2114A" w:rsidRPr="0097096D" w:rsidRDefault="00C2114A" w:rsidP="0069334B">
            <w:pPr>
              <w:spacing w:after="0" w:line="240" w:lineRule="auto"/>
              <w:jc w:val="center"/>
              <w:rPr>
                <w:szCs w:val="21"/>
              </w:rPr>
            </w:pPr>
            <w:r w:rsidRPr="0097096D">
              <w:rPr>
                <w:szCs w:val="21"/>
              </w:rPr>
              <w:lastRenderedPageBreak/>
              <w:t>S6</w:t>
            </w:r>
          </w:p>
        </w:tc>
        <w:tc>
          <w:tcPr>
            <w:tcW w:w="951" w:type="pct"/>
            <w:vAlign w:val="center"/>
          </w:tcPr>
          <w:p w14:paraId="72084AFA" w14:textId="77777777" w:rsidR="00C2114A" w:rsidRPr="0097096D" w:rsidRDefault="00C2114A" w:rsidP="0069334B">
            <w:pPr>
              <w:spacing w:after="0" w:line="240" w:lineRule="auto"/>
              <w:jc w:val="center"/>
              <w:rPr>
                <w:szCs w:val="21"/>
              </w:rPr>
            </w:pPr>
            <w:r w:rsidRPr="0097096D">
              <w:rPr>
                <w:szCs w:val="21"/>
              </w:rPr>
              <w:t>99.92</w:t>
            </w:r>
          </w:p>
        </w:tc>
        <w:tc>
          <w:tcPr>
            <w:tcW w:w="951" w:type="pct"/>
            <w:vAlign w:val="center"/>
          </w:tcPr>
          <w:p w14:paraId="433151D4" w14:textId="77777777" w:rsidR="00C2114A" w:rsidRPr="0097096D" w:rsidRDefault="00C2114A" w:rsidP="0069334B">
            <w:pPr>
              <w:spacing w:after="0" w:line="240" w:lineRule="auto"/>
              <w:jc w:val="center"/>
              <w:rPr>
                <w:szCs w:val="21"/>
              </w:rPr>
            </w:pPr>
            <w:r w:rsidRPr="0097096D">
              <w:rPr>
                <w:rFonts w:hint="eastAsia"/>
                <w:szCs w:val="21"/>
              </w:rPr>
              <w:t>1</w:t>
            </w:r>
            <w:r w:rsidRPr="0097096D">
              <w:rPr>
                <w:szCs w:val="21"/>
              </w:rPr>
              <w:t>00.04</w:t>
            </w:r>
          </w:p>
        </w:tc>
        <w:tc>
          <w:tcPr>
            <w:tcW w:w="1444" w:type="pct"/>
            <w:vAlign w:val="center"/>
          </w:tcPr>
          <w:p w14:paraId="561D1957" w14:textId="77777777" w:rsidR="00C2114A" w:rsidRPr="0097096D" w:rsidRDefault="00C2114A" w:rsidP="0069334B">
            <w:pPr>
              <w:spacing w:after="0" w:line="240" w:lineRule="auto"/>
              <w:jc w:val="center"/>
              <w:rPr>
                <w:szCs w:val="21"/>
              </w:rPr>
            </w:pPr>
            <w:r w:rsidRPr="0097096D">
              <w:rPr>
                <w:szCs w:val="21"/>
              </w:rPr>
              <w:t>0.12%</w:t>
            </w:r>
          </w:p>
        </w:tc>
      </w:tr>
      <w:tr w:rsidR="0097096D" w:rsidRPr="0097096D" w14:paraId="65A93C6F" w14:textId="77777777" w:rsidTr="0069334B">
        <w:trPr>
          <w:trHeight w:val="425"/>
          <w:jc w:val="center"/>
        </w:trPr>
        <w:tc>
          <w:tcPr>
            <w:tcW w:w="1654" w:type="pct"/>
            <w:vAlign w:val="center"/>
          </w:tcPr>
          <w:p w14:paraId="0D4AFF25" w14:textId="77777777" w:rsidR="00C2114A" w:rsidRPr="0097096D" w:rsidRDefault="00C2114A" w:rsidP="0069334B">
            <w:pPr>
              <w:spacing w:after="0" w:line="240" w:lineRule="auto"/>
              <w:jc w:val="center"/>
              <w:rPr>
                <w:szCs w:val="21"/>
              </w:rPr>
            </w:pPr>
            <w:r w:rsidRPr="0097096D">
              <w:rPr>
                <w:szCs w:val="21"/>
              </w:rPr>
              <w:t>S7</w:t>
            </w:r>
          </w:p>
        </w:tc>
        <w:tc>
          <w:tcPr>
            <w:tcW w:w="951" w:type="pct"/>
            <w:vAlign w:val="center"/>
          </w:tcPr>
          <w:p w14:paraId="112AF361" w14:textId="77777777" w:rsidR="00C2114A" w:rsidRPr="0097096D" w:rsidRDefault="00C2114A" w:rsidP="0069334B">
            <w:pPr>
              <w:spacing w:after="0" w:line="240" w:lineRule="auto"/>
              <w:jc w:val="center"/>
              <w:rPr>
                <w:szCs w:val="21"/>
              </w:rPr>
            </w:pPr>
            <w:r w:rsidRPr="0097096D">
              <w:rPr>
                <w:rFonts w:hint="eastAsia"/>
                <w:szCs w:val="21"/>
              </w:rPr>
              <w:t>8</w:t>
            </w:r>
            <w:r w:rsidRPr="0097096D">
              <w:rPr>
                <w:szCs w:val="21"/>
              </w:rPr>
              <w:t>4.81</w:t>
            </w:r>
          </w:p>
        </w:tc>
        <w:tc>
          <w:tcPr>
            <w:tcW w:w="951" w:type="pct"/>
            <w:vAlign w:val="center"/>
          </w:tcPr>
          <w:p w14:paraId="37C787E9" w14:textId="77777777" w:rsidR="00C2114A" w:rsidRPr="0097096D" w:rsidRDefault="00C2114A" w:rsidP="0069334B">
            <w:pPr>
              <w:spacing w:after="0" w:line="240" w:lineRule="auto"/>
              <w:jc w:val="center"/>
              <w:rPr>
                <w:szCs w:val="21"/>
              </w:rPr>
            </w:pPr>
            <w:r w:rsidRPr="0097096D">
              <w:rPr>
                <w:rFonts w:hint="eastAsia"/>
                <w:szCs w:val="21"/>
              </w:rPr>
              <w:t>8</w:t>
            </w:r>
            <w:r w:rsidRPr="0097096D">
              <w:rPr>
                <w:szCs w:val="21"/>
              </w:rPr>
              <w:t>4.86</w:t>
            </w:r>
          </w:p>
        </w:tc>
        <w:tc>
          <w:tcPr>
            <w:tcW w:w="1444" w:type="pct"/>
            <w:vAlign w:val="center"/>
          </w:tcPr>
          <w:p w14:paraId="7CB5CDE8" w14:textId="77777777" w:rsidR="00C2114A" w:rsidRPr="0097096D" w:rsidRDefault="00C2114A" w:rsidP="0069334B">
            <w:pPr>
              <w:spacing w:after="0" w:line="240" w:lineRule="auto"/>
              <w:jc w:val="center"/>
              <w:rPr>
                <w:szCs w:val="21"/>
              </w:rPr>
            </w:pPr>
            <w:r w:rsidRPr="0097096D">
              <w:rPr>
                <w:rFonts w:hint="eastAsia"/>
                <w:szCs w:val="21"/>
              </w:rPr>
              <w:t>0</w:t>
            </w:r>
            <w:r w:rsidRPr="0097096D">
              <w:rPr>
                <w:szCs w:val="21"/>
              </w:rPr>
              <w:t>.06%</w:t>
            </w:r>
          </w:p>
        </w:tc>
      </w:tr>
    </w:tbl>
    <w:p w14:paraId="2880519B" w14:textId="7EE9EF36" w:rsidR="00C2114A" w:rsidRPr="0097096D" w:rsidRDefault="00C2114A" w:rsidP="00152D28">
      <w:pPr>
        <w:pStyle w:val="BodyText"/>
        <w:spacing w:beforeLines="10" w:before="31" w:after="0" w:line="360" w:lineRule="auto"/>
        <w:ind w:firstLine="204"/>
        <w:jc w:val="both"/>
        <w:rPr>
          <w:sz w:val="22"/>
          <w:szCs w:val="22"/>
          <w:lang w:eastAsia="zh-CN"/>
        </w:rPr>
      </w:pPr>
      <w:r w:rsidRPr="0097096D">
        <w:rPr>
          <w:sz w:val="22"/>
          <w:szCs w:val="22"/>
          <w:lang w:eastAsia="zh-CN"/>
        </w:rPr>
        <w:t xml:space="preserve">The results in Case III and Case IV considering cheating activities are provided in </w:t>
      </w:r>
      <w:r w:rsidR="006E0867" w:rsidRPr="0097096D">
        <w:rPr>
          <w:sz w:val="22"/>
          <w:szCs w:val="22"/>
          <w:lang w:eastAsia="zh-CN"/>
        </w:rPr>
        <w:t xml:space="preserve">Table </w:t>
      </w:r>
      <w:r w:rsidR="000B3F78" w:rsidRPr="0097096D">
        <w:rPr>
          <w:sz w:val="22"/>
          <w:szCs w:val="22"/>
          <w:lang w:eastAsia="zh-CN"/>
        </w:rPr>
        <w:t>3</w:t>
      </w:r>
      <w:r w:rsidRPr="0097096D">
        <w:rPr>
          <w:sz w:val="22"/>
          <w:szCs w:val="22"/>
          <w:lang w:eastAsia="zh-CN"/>
        </w:rPr>
        <w:t xml:space="preserve">. </w:t>
      </w:r>
      <w:r w:rsidRPr="0097096D">
        <w:rPr>
          <w:rFonts w:hint="eastAsia"/>
          <w:sz w:val="22"/>
          <w:szCs w:val="22"/>
          <w:lang w:eastAsia="zh-CN"/>
        </w:rPr>
        <w:t>Dr</w:t>
      </w:r>
      <w:r w:rsidRPr="0097096D">
        <w:rPr>
          <w:sz w:val="22"/>
          <w:szCs w:val="22"/>
          <w:lang w:eastAsia="zh-CN"/>
        </w:rPr>
        <w:t>iven by getting more benefits, there is cheating activity conducted by malicious peers.</w:t>
      </w:r>
      <w:r w:rsidRPr="0097096D">
        <w:rPr>
          <w:rFonts w:hint="eastAsia"/>
          <w:sz w:val="22"/>
          <w:szCs w:val="22"/>
          <w:lang w:eastAsia="zh-CN"/>
        </w:rPr>
        <w:t xml:space="preserve"> </w:t>
      </w:r>
      <w:r w:rsidRPr="0097096D">
        <w:rPr>
          <w:sz w:val="22"/>
          <w:szCs w:val="22"/>
          <w:lang w:eastAsia="zh-CN"/>
        </w:rPr>
        <w:t xml:space="preserve">The malicious peers, subsystem 2 and subsystem 4 conspire to manipulate the </w:t>
      </w:r>
      <w:r w:rsidRPr="0097096D">
        <w:rPr>
          <w:rFonts w:hint="eastAsia"/>
          <w:sz w:val="22"/>
          <w:szCs w:val="22"/>
          <w:lang w:eastAsia="zh-CN"/>
        </w:rPr>
        <w:t>La</w:t>
      </w:r>
      <w:r w:rsidRPr="0097096D">
        <w:rPr>
          <w:sz w:val="22"/>
          <w:szCs w:val="22"/>
          <w:lang w:eastAsia="zh-CN"/>
        </w:rPr>
        <w:t xml:space="preserve">grangian multipliers, whose physical meaning is the local marginal prices (LMP) of boundary buses. By manipulation and cheating, the </w:t>
      </w:r>
      <w:r w:rsidRPr="0097096D">
        <w:rPr>
          <w:rFonts w:hint="eastAsia"/>
          <w:sz w:val="22"/>
          <w:szCs w:val="22"/>
          <w:lang w:eastAsia="zh-CN"/>
        </w:rPr>
        <w:t>La</w:t>
      </w:r>
      <w:r w:rsidRPr="0097096D">
        <w:rPr>
          <w:sz w:val="22"/>
          <w:szCs w:val="22"/>
          <w:lang w:eastAsia="zh-CN"/>
        </w:rPr>
        <w:t xml:space="preserve">grangian multipliers sent to subsystem 3 (i.e., 34.56$/MWh and 34.57$/MWh) are much lower than the normal values. In this way, subsystem 3 receives a wrong price signal and reduces its electricity generation. Subsequently, subsystem 2 and subsystem 4 can obtain the electricity generation capacity yielded by subsystem 3. </w:t>
      </w:r>
    </w:p>
    <w:p w14:paraId="5DC774A2" w14:textId="164A783F" w:rsidR="00C2114A" w:rsidRPr="0097096D" w:rsidRDefault="00C2114A" w:rsidP="006E0867">
      <w:pPr>
        <w:pStyle w:val="BodyText"/>
        <w:spacing w:after="0" w:line="360" w:lineRule="auto"/>
        <w:ind w:firstLine="204"/>
        <w:jc w:val="both"/>
        <w:rPr>
          <w:sz w:val="22"/>
          <w:szCs w:val="22"/>
          <w:lang w:eastAsia="zh-CN"/>
        </w:rPr>
      </w:pPr>
      <w:r w:rsidRPr="0097096D">
        <w:rPr>
          <w:rFonts w:hint="eastAsia"/>
          <w:sz w:val="22"/>
          <w:szCs w:val="22"/>
          <w:lang w:eastAsia="zh-CN"/>
        </w:rPr>
        <w:t>By</w:t>
      </w:r>
      <w:r w:rsidRPr="0097096D">
        <w:rPr>
          <w:sz w:val="22"/>
          <w:szCs w:val="22"/>
          <w:lang w:eastAsia="zh-CN"/>
        </w:rPr>
        <w:t xml:space="preserve"> manipulating the LMP of boundary buses (LMPBB) and getting extra electricity generation capacities, subsystem 2 and subsystem 4 both decrease their energy cost. And the cost deviations of subsystem 2 and subsystem 4 are -2.50% and -2.20%, respectively. The cost deviation is defined as the rate of the cost difference between Case III and Case IV to the cost of Case IV. However, the cost reduction of subsystem 2 and subsystem 4 sacrifice the operating economy of the entire system since the electricity generation rights of cheap generators in subsystem 3 is substituted by those in subsystems 2 and 4.</w:t>
      </w:r>
      <w:r w:rsidRPr="0097096D">
        <w:rPr>
          <w:rFonts w:hint="eastAsia"/>
          <w:sz w:val="22"/>
          <w:szCs w:val="22"/>
          <w:lang w:eastAsia="zh-CN"/>
        </w:rPr>
        <w:t xml:space="preserve"> </w:t>
      </w:r>
      <w:r w:rsidRPr="0097096D">
        <w:rPr>
          <w:sz w:val="22"/>
          <w:szCs w:val="22"/>
          <w:lang w:eastAsia="zh-CN"/>
        </w:rPr>
        <w:t xml:space="preserve">The </w:t>
      </w:r>
      <w:r w:rsidR="000F4449" w:rsidRPr="0097096D">
        <w:rPr>
          <w:sz w:val="22"/>
          <w:szCs w:val="22"/>
          <w:lang w:eastAsia="zh-CN"/>
        </w:rPr>
        <w:t xml:space="preserve">total </w:t>
      </w:r>
      <w:r w:rsidRPr="0097096D">
        <w:rPr>
          <w:sz w:val="22"/>
          <w:szCs w:val="22"/>
          <w:lang w:eastAsia="zh-CN"/>
        </w:rPr>
        <w:t>cost of the entire system in Case III increases by 2.43% compared to that in Case IV. Especially, there is a sharp cost increment (i.e., 17.57%) in subsystem 3, wh</w:t>
      </w:r>
      <w:r w:rsidR="00261E0E" w:rsidRPr="0097096D">
        <w:rPr>
          <w:sz w:val="22"/>
          <w:szCs w:val="22"/>
          <w:lang w:eastAsia="zh-CN"/>
        </w:rPr>
        <w:t>ich</w:t>
      </w:r>
      <w:r w:rsidRPr="0097096D">
        <w:rPr>
          <w:sz w:val="22"/>
          <w:szCs w:val="22"/>
          <w:lang w:eastAsia="zh-CN"/>
        </w:rPr>
        <w:t xml:space="preserve"> receives the tampered price signal. There is also a slight cost increment in subsystem 1, whose cost deviation in Case III is 0.23%. The costs of subsystems 5-7 remain unchanged due to the assumption that the natural gas cost is all the same in each subsystem, and the results of subsystems 5-7 are thus not presented in </w:t>
      </w:r>
      <w:r w:rsidR="006E0867" w:rsidRPr="0097096D">
        <w:rPr>
          <w:sz w:val="22"/>
          <w:szCs w:val="22"/>
          <w:lang w:eastAsia="zh-CN"/>
        </w:rPr>
        <w:t xml:space="preserve">Table </w:t>
      </w:r>
      <w:r w:rsidR="000B3F78" w:rsidRPr="0097096D">
        <w:rPr>
          <w:sz w:val="22"/>
          <w:szCs w:val="22"/>
          <w:lang w:eastAsia="zh-CN"/>
        </w:rPr>
        <w:t>3</w:t>
      </w:r>
      <w:r w:rsidRPr="0097096D">
        <w:rPr>
          <w:sz w:val="22"/>
          <w:szCs w:val="22"/>
          <w:lang w:eastAsia="zh-CN"/>
        </w:rPr>
        <w:t>.</w:t>
      </w:r>
    </w:p>
    <w:p w14:paraId="47D25613" w14:textId="41F3C9B3" w:rsidR="00C2114A" w:rsidRPr="0097096D" w:rsidRDefault="00C2114A" w:rsidP="006E0867">
      <w:pPr>
        <w:pStyle w:val="BodyText"/>
        <w:spacing w:after="0" w:line="360" w:lineRule="auto"/>
        <w:ind w:firstLine="204"/>
        <w:jc w:val="both"/>
        <w:rPr>
          <w:lang w:eastAsia="zh-CN"/>
        </w:rPr>
      </w:pPr>
      <w:r w:rsidRPr="0097096D">
        <w:rPr>
          <w:sz w:val="22"/>
          <w:szCs w:val="22"/>
          <w:lang w:eastAsia="zh-CN"/>
        </w:rPr>
        <w:t xml:space="preserve">The blockchain-based framework is embedded in Case IV, and the same costs of Case IV and Case II reveal that </w:t>
      </w:r>
      <w:r w:rsidR="00261E0E" w:rsidRPr="0097096D">
        <w:rPr>
          <w:sz w:val="22"/>
          <w:szCs w:val="22"/>
          <w:lang w:eastAsia="zh-CN"/>
        </w:rPr>
        <w:t xml:space="preserve">a </w:t>
      </w:r>
      <w:r w:rsidRPr="0097096D">
        <w:rPr>
          <w:sz w:val="22"/>
          <w:szCs w:val="22"/>
          <w:lang w:eastAsia="zh-CN"/>
        </w:rPr>
        <w:t xml:space="preserve">blockchain-based framework can effectively prevent cheating activities. It is also worth noting that the LMPs of boundary buses in Case IV are obviously lower than that in Case III, which also reflects the </w:t>
      </w:r>
      <w:r w:rsidR="00624242" w:rsidRPr="0097096D">
        <w:rPr>
          <w:sz w:val="22"/>
          <w:szCs w:val="22"/>
          <w:lang w:eastAsia="zh-CN"/>
        </w:rPr>
        <w:t>operating</w:t>
      </w:r>
      <w:r w:rsidRPr="0097096D">
        <w:rPr>
          <w:sz w:val="22"/>
          <w:szCs w:val="22"/>
          <w:lang w:eastAsia="zh-CN"/>
        </w:rPr>
        <w:t xml:space="preserve"> economy is better in Case IV.</w:t>
      </w:r>
      <w:r w:rsidRPr="0097096D">
        <w:rPr>
          <w:lang w:eastAsia="zh-CN"/>
        </w:rPr>
        <w:t xml:space="preserve"> </w:t>
      </w:r>
    </w:p>
    <w:p w14:paraId="6B3CEDF7" w14:textId="7060CA0B" w:rsidR="00C2114A" w:rsidRPr="0097096D" w:rsidRDefault="00C2114A" w:rsidP="00F06FB1">
      <w:pPr>
        <w:keepNext/>
        <w:keepLines/>
        <w:adjustRightInd w:val="0"/>
        <w:snapToGrid w:val="0"/>
        <w:spacing w:before="120" w:after="0" w:line="360" w:lineRule="auto"/>
        <w:jc w:val="center"/>
        <w:rPr>
          <w:b/>
        </w:rPr>
      </w:pPr>
      <w:r w:rsidRPr="0097096D">
        <w:rPr>
          <w:rFonts w:hint="eastAsia"/>
          <w:b/>
        </w:rPr>
        <w:t xml:space="preserve">Table </w:t>
      </w:r>
      <w:r w:rsidR="000B3F78" w:rsidRPr="0097096D">
        <w:rPr>
          <w:b/>
        </w:rPr>
        <w:t>3</w:t>
      </w:r>
      <w:r w:rsidRPr="0097096D">
        <w:rPr>
          <w:b/>
        </w:rPr>
        <w:t xml:space="preserve"> </w:t>
      </w:r>
      <w:r w:rsidR="00433B13" w:rsidRPr="0097096D">
        <w:rPr>
          <w:b/>
        </w:rPr>
        <w:t xml:space="preserve"> </w:t>
      </w:r>
      <w:r w:rsidRPr="0097096D">
        <w:rPr>
          <w:b/>
        </w:rPr>
        <w:t xml:space="preserve">Cost </w:t>
      </w:r>
      <w:r w:rsidR="00E321F9" w:rsidRPr="0097096D">
        <w:rPr>
          <w:b/>
        </w:rPr>
        <w:t xml:space="preserve">allocation </w:t>
      </w:r>
      <w:r w:rsidRPr="0097096D">
        <w:rPr>
          <w:b/>
        </w:rPr>
        <w:t xml:space="preserve">and LMPBB comparison in Case </w:t>
      </w:r>
      <w:r w:rsidRPr="0097096D">
        <w:rPr>
          <w:rFonts w:hint="eastAsia"/>
          <w:b/>
        </w:rPr>
        <w:t>I</w:t>
      </w:r>
      <w:r w:rsidRPr="0097096D">
        <w:rPr>
          <w:b/>
        </w:rPr>
        <w:t>I</w:t>
      </w:r>
      <w:r w:rsidRPr="0097096D">
        <w:rPr>
          <w:rFonts w:hint="eastAsia"/>
          <w:b/>
        </w:rPr>
        <w:t>I</w:t>
      </w:r>
      <w:r w:rsidRPr="0097096D">
        <w:rPr>
          <w:b/>
        </w:rPr>
        <w:t xml:space="preserve"> and Case IV considering cheating </w:t>
      </w:r>
      <w:r w:rsidR="00E321F9" w:rsidRPr="0097096D">
        <w:rPr>
          <w:b/>
        </w:rPr>
        <w:t>behavior</w:t>
      </w:r>
    </w:p>
    <w:tbl>
      <w:tblPr>
        <w:tblStyle w:val="TableGrid"/>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802"/>
        <w:gridCol w:w="930"/>
        <w:gridCol w:w="2663"/>
        <w:gridCol w:w="2692"/>
        <w:gridCol w:w="1411"/>
      </w:tblGrid>
      <w:tr w:rsidR="0097096D" w:rsidRPr="0097096D" w14:paraId="513B0191" w14:textId="77777777" w:rsidTr="000F4449">
        <w:trPr>
          <w:trHeight w:val="425"/>
          <w:jc w:val="center"/>
        </w:trPr>
        <w:tc>
          <w:tcPr>
            <w:tcW w:w="1018" w:type="pct"/>
            <w:gridSpan w:val="2"/>
            <w:vAlign w:val="center"/>
          </w:tcPr>
          <w:p w14:paraId="1B821F7C" w14:textId="77777777" w:rsidR="00C2114A" w:rsidRPr="0097096D" w:rsidRDefault="00C2114A" w:rsidP="00152D28">
            <w:pPr>
              <w:spacing w:after="0" w:line="240" w:lineRule="auto"/>
              <w:jc w:val="center"/>
              <w:rPr>
                <w:szCs w:val="21"/>
              </w:rPr>
            </w:pPr>
            <w:r w:rsidRPr="0097096D">
              <w:rPr>
                <w:szCs w:val="21"/>
              </w:rPr>
              <w:t>Subsystems</w:t>
            </w:r>
          </w:p>
        </w:tc>
        <w:tc>
          <w:tcPr>
            <w:tcW w:w="1567" w:type="pct"/>
            <w:vAlign w:val="center"/>
          </w:tcPr>
          <w:p w14:paraId="69FE8A2C" w14:textId="77777777" w:rsidR="00C2114A" w:rsidRPr="0097096D" w:rsidRDefault="00C2114A" w:rsidP="00152D28">
            <w:pPr>
              <w:spacing w:after="0" w:line="240" w:lineRule="auto"/>
              <w:jc w:val="center"/>
              <w:rPr>
                <w:szCs w:val="21"/>
              </w:rPr>
            </w:pPr>
            <w:r w:rsidRPr="0097096D">
              <w:rPr>
                <w:szCs w:val="21"/>
              </w:rPr>
              <w:t>Case IV</w:t>
            </w:r>
          </w:p>
        </w:tc>
        <w:tc>
          <w:tcPr>
            <w:tcW w:w="1584" w:type="pct"/>
            <w:vAlign w:val="center"/>
          </w:tcPr>
          <w:p w14:paraId="6507A7AD" w14:textId="77777777" w:rsidR="00C2114A" w:rsidRPr="0097096D" w:rsidRDefault="00C2114A" w:rsidP="00152D28">
            <w:pPr>
              <w:spacing w:after="0" w:line="240" w:lineRule="auto"/>
              <w:jc w:val="center"/>
              <w:rPr>
                <w:szCs w:val="21"/>
              </w:rPr>
            </w:pPr>
            <w:r w:rsidRPr="0097096D">
              <w:rPr>
                <w:szCs w:val="21"/>
              </w:rPr>
              <w:t>Case III</w:t>
            </w:r>
          </w:p>
        </w:tc>
        <w:tc>
          <w:tcPr>
            <w:tcW w:w="831" w:type="pct"/>
            <w:vAlign w:val="center"/>
          </w:tcPr>
          <w:p w14:paraId="71B8950D" w14:textId="702F8074" w:rsidR="00C2114A" w:rsidRPr="0097096D" w:rsidRDefault="00C2114A" w:rsidP="00152D28">
            <w:pPr>
              <w:spacing w:after="0" w:line="240" w:lineRule="auto"/>
              <w:jc w:val="center"/>
              <w:rPr>
                <w:szCs w:val="21"/>
              </w:rPr>
            </w:pPr>
            <w:r w:rsidRPr="0097096D">
              <w:rPr>
                <w:szCs w:val="21"/>
              </w:rPr>
              <w:t xml:space="preserve">Cost variance </w:t>
            </w:r>
          </w:p>
        </w:tc>
      </w:tr>
      <w:tr w:rsidR="0097096D" w:rsidRPr="0097096D" w14:paraId="16DA2A5D" w14:textId="77777777" w:rsidTr="000F4449">
        <w:trPr>
          <w:trHeight w:val="425"/>
          <w:jc w:val="center"/>
        </w:trPr>
        <w:tc>
          <w:tcPr>
            <w:tcW w:w="1018" w:type="pct"/>
            <w:gridSpan w:val="2"/>
            <w:vAlign w:val="center"/>
          </w:tcPr>
          <w:p w14:paraId="3062937C" w14:textId="064E03DD" w:rsidR="000F4449" w:rsidRPr="0097096D" w:rsidRDefault="000F4449" w:rsidP="000F4449">
            <w:pPr>
              <w:spacing w:after="0" w:line="240" w:lineRule="auto"/>
              <w:jc w:val="center"/>
              <w:rPr>
                <w:szCs w:val="21"/>
              </w:rPr>
            </w:pPr>
            <w:r w:rsidRPr="0097096D">
              <w:rPr>
                <w:szCs w:val="21"/>
              </w:rPr>
              <w:lastRenderedPageBreak/>
              <w:t>Total</w:t>
            </w:r>
            <w:r w:rsidRPr="0097096D">
              <w:rPr>
                <w:rFonts w:hint="eastAsia"/>
                <w:szCs w:val="21"/>
              </w:rPr>
              <w:t xml:space="preserve"> </w:t>
            </w:r>
            <w:r w:rsidRPr="0097096D">
              <w:rPr>
                <w:szCs w:val="21"/>
              </w:rPr>
              <w:t>cost</w:t>
            </w:r>
          </w:p>
        </w:tc>
        <w:tc>
          <w:tcPr>
            <w:tcW w:w="1567" w:type="pct"/>
            <w:vAlign w:val="center"/>
          </w:tcPr>
          <w:p w14:paraId="50C0D955" w14:textId="393B7B59" w:rsidR="000F4449" w:rsidRPr="0097096D" w:rsidRDefault="000F4449" w:rsidP="00152D28">
            <w:pPr>
              <w:spacing w:after="0" w:line="240" w:lineRule="auto"/>
              <w:jc w:val="center"/>
              <w:rPr>
                <w:szCs w:val="21"/>
              </w:rPr>
            </w:pPr>
            <w:r w:rsidRPr="0097096D">
              <w:rPr>
                <w:szCs w:val="21"/>
              </w:rPr>
              <w:t>1686.58k$</w:t>
            </w:r>
          </w:p>
        </w:tc>
        <w:tc>
          <w:tcPr>
            <w:tcW w:w="1584" w:type="pct"/>
            <w:vAlign w:val="center"/>
          </w:tcPr>
          <w:p w14:paraId="115E7131" w14:textId="447435A9" w:rsidR="000F4449" w:rsidRPr="0097096D" w:rsidRDefault="000F4449" w:rsidP="00152D28">
            <w:pPr>
              <w:spacing w:after="0" w:line="240" w:lineRule="auto"/>
              <w:jc w:val="center"/>
              <w:rPr>
                <w:szCs w:val="21"/>
              </w:rPr>
            </w:pPr>
            <w:r w:rsidRPr="0097096D">
              <w:rPr>
                <w:szCs w:val="21"/>
              </w:rPr>
              <w:t>1727.55k$</w:t>
            </w:r>
          </w:p>
        </w:tc>
        <w:tc>
          <w:tcPr>
            <w:tcW w:w="831" w:type="pct"/>
            <w:vAlign w:val="center"/>
          </w:tcPr>
          <w:p w14:paraId="6F291A12" w14:textId="77777777" w:rsidR="000F4449" w:rsidRPr="0097096D" w:rsidRDefault="000F4449" w:rsidP="00152D28">
            <w:pPr>
              <w:spacing w:after="0" w:line="240" w:lineRule="auto"/>
              <w:jc w:val="center"/>
              <w:rPr>
                <w:szCs w:val="21"/>
              </w:rPr>
            </w:pPr>
            <w:r w:rsidRPr="0097096D">
              <w:rPr>
                <w:szCs w:val="21"/>
              </w:rPr>
              <w:t>2.43%</w:t>
            </w:r>
          </w:p>
        </w:tc>
      </w:tr>
      <w:tr w:rsidR="0097096D" w:rsidRPr="0097096D" w14:paraId="4391D033" w14:textId="77777777" w:rsidTr="000F4449">
        <w:trPr>
          <w:trHeight w:val="425"/>
          <w:jc w:val="center"/>
        </w:trPr>
        <w:tc>
          <w:tcPr>
            <w:tcW w:w="472" w:type="pct"/>
            <w:vMerge w:val="restart"/>
            <w:vAlign w:val="center"/>
          </w:tcPr>
          <w:p w14:paraId="4A97F525" w14:textId="77777777" w:rsidR="00C2114A" w:rsidRPr="0097096D" w:rsidRDefault="00C2114A" w:rsidP="00F06FB1">
            <w:pPr>
              <w:spacing w:after="0" w:line="300" w:lineRule="auto"/>
              <w:jc w:val="center"/>
              <w:rPr>
                <w:szCs w:val="21"/>
              </w:rPr>
            </w:pPr>
            <w:r w:rsidRPr="0097096D">
              <w:rPr>
                <w:szCs w:val="21"/>
              </w:rPr>
              <w:t>S1</w:t>
            </w:r>
          </w:p>
        </w:tc>
        <w:tc>
          <w:tcPr>
            <w:tcW w:w="547" w:type="pct"/>
            <w:vAlign w:val="center"/>
          </w:tcPr>
          <w:p w14:paraId="42A47198" w14:textId="77777777" w:rsidR="00C2114A" w:rsidRPr="0097096D" w:rsidRDefault="00C2114A" w:rsidP="00F06FB1">
            <w:pPr>
              <w:spacing w:after="0" w:line="300" w:lineRule="auto"/>
              <w:jc w:val="center"/>
              <w:rPr>
                <w:szCs w:val="21"/>
              </w:rPr>
            </w:pPr>
            <w:r w:rsidRPr="0097096D">
              <w:rPr>
                <w:szCs w:val="21"/>
              </w:rPr>
              <w:t>LMPBB</w:t>
            </w:r>
          </w:p>
        </w:tc>
        <w:tc>
          <w:tcPr>
            <w:tcW w:w="1567" w:type="pct"/>
            <w:vAlign w:val="center"/>
          </w:tcPr>
          <w:p w14:paraId="39A6B64D" w14:textId="77777777" w:rsidR="00C2114A" w:rsidRPr="0097096D" w:rsidRDefault="00C2114A" w:rsidP="00F06FB1">
            <w:pPr>
              <w:spacing w:after="0" w:line="300" w:lineRule="auto"/>
              <w:jc w:val="center"/>
              <w:rPr>
                <w:szCs w:val="21"/>
              </w:rPr>
            </w:pPr>
            <w:r w:rsidRPr="0097096D">
              <w:rPr>
                <w:szCs w:val="21"/>
              </w:rPr>
              <w:t>61.76$/MWh</w:t>
            </w:r>
          </w:p>
        </w:tc>
        <w:tc>
          <w:tcPr>
            <w:tcW w:w="1584" w:type="pct"/>
            <w:vAlign w:val="center"/>
          </w:tcPr>
          <w:p w14:paraId="4BAC78E5" w14:textId="77777777" w:rsidR="00C2114A" w:rsidRPr="0097096D" w:rsidRDefault="00C2114A" w:rsidP="00F06FB1">
            <w:pPr>
              <w:spacing w:after="0" w:line="300" w:lineRule="auto"/>
              <w:jc w:val="center"/>
              <w:rPr>
                <w:szCs w:val="21"/>
              </w:rPr>
            </w:pPr>
            <w:r w:rsidRPr="0097096D">
              <w:rPr>
                <w:szCs w:val="21"/>
              </w:rPr>
              <w:t>66.75$/MWh</w:t>
            </w:r>
          </w:p>
        </w:tc>
        <w:tc>
          <w:tcPr>
            <w:tcW w:w="831" w:type="pct"/>
            <w:vAlign w:val="center"/>
          </w:tcPr>
          <w:p w14:paraId="32A6C9A0" w14:textId="77777777" w:rsidR="00C2114A" w:rsidRPr="0097096D" w:rsidRDefault="00C2114A" w:rsidP="00F06FB1">
            <w:pPr>
              <w:spacing w:after="0" w:line="300" w:lineRule="auto"/>
              <w:jc w:val="center"/>
              <w:rPr>
                <w:szCs w:val="21"/>
              </w:rPr>
            </w:pPr>
            <w:r w:rsidRPr="0097096D">
              <w:rPr>
                <w:szCs w:val="21"/>
              </w:rPr>
              <w:t>--</w:t>
            </w:r>
          </w:p>
        </w:tc>
      </w:tr>
      <w:tr w:rsidR="0097096D" w:rsidRPr="0097096D" w14:paraId="1136D60A" w14:textId="77777777" w:rsidTr="000F4449">
        <w:trPr>
          <w:trHeight w:val="425"/>
          <w:jc w:val="center"/>
        </w:trPr>
        <w:tc>
          <w:tcPr>
            <w:tcW w:w="472" w:type="pct"/>
            <w:vMerge/>
            <w:vAlign w:val="center"/>
          </w:tcPr>
          <w:p w14:paraId="4BECFC88" w14:textId="77777777" w:rsidR="00C2114A" w:rsidRPr="0097096D" w:rsidRDefault="00C2114A" w:rsidP="00F06FB1">
            <w:pPr>
              <w:spacing w:after="0" w:line="300" w:lineRule="auto"/>
              <w:jc w:val="center"/>
              <w:rPr>
                <w:szCs w:val="21"/>
              </w:rPr>
            </w:pPr>
          </w:p>
        </w:tc>
        <w:tc>
          <w:tcPr>
            <w:tcW w:w="547" w:type="pct"/>
            <w:vAlign w:val="center"/>
          </w:tcPr>
          <w:p w14:paraId="5DA0DC99" w14:textId="77777777" w:rsidR="00C2114A" w:rsidRPr="0097096D" w:rsidRDefault="00C2114A" w:rsidP="00F06FB1">
            <w:pPr>
              <w:spacing w:after="0" w:line="300" w:lineRule="auto"/>
              <w:jc w:val="center"/>
              <w:rPr>
                <w:szCs w:val="21"/>
              </w:rPr>
            </w:pPr>
            <w:r w:rsidRPr="0097096D">
              <w:rPr>
                <w:szCs w:val="21"/>
              </w:rPr>
              <w:t>Cost</w:t>
            </w:r>
          </w:p>
        </w:tc>
        <w:tc>
          <w:tcPr>
            <w:tcW w:w="1567" w:type="pct"/>
            <w:vAlign w:val="center"/>
          </w:tcPr>
          <w:p w14:paraId="7F3BC8B2" w14:textId="77777777" w:rsidR="00C2114A" w:rsidRPr="0097096D" w:rsidRDefault="00C2114A" w:rsidP="00F06FB1">
            <w:pPr>
              <w:spacing w:after="0" w:line="300" w:lineRule="auto"/>
              <w:jc w:val="center"/>
              <w:rPr>
                <w:szCs w:val="21"/>
              </w:rPr>
            </w:pPr>
            <w:r w:rsidRPr="0097096D">
              <w:rPr>
                <w:szCs w:val="21"/>
              </w:rPr>
              <w:t>347.32k$</w:t>
            </w:r>
          </w:p>
        </w:tc>
        <w:tc>
          <w:tcPr>
            <w:tcW w:w="1584" w:type="pct"/>
            <w:vAlign w:val="center"/>
          </w:tcPr>
          <w:p w14:paraId="338F632E" w14:textId="77777777" w:rsidR="00C2114A" w:rsidRPr="0097096D" w:rsidRDefault="00C2114A" w:rsidP="00F06FB1">
            <w:pPr>
              <w:spacing w:after="0" w:line="300" w:lineRule="auto"/>
              <w:jc w:val="center"/>
              <w:rPr>
                <w:szCs w:val="21"/>
              </w:rPr>
            </w:pPr>
            <w:r w:rsidRPr="0097096D">
              <w:rPr>
                <w:szCs w:val="21"/>
              </w:rPr>
              <w:t>348.12k$</w:t>
            </w:r>
          </w:p>
        </w:tc>
        <w:tc>
          <w:tcPr>
            <w:tcW w:w="831" w:type="pct"/>
            <w:vAlign w:val="center"/>
          </w:tcPr>
          <w:p w14:paraId="1EDCA1C5" w14:textId="77777777" w:rsidR="00C2114A" w:rsidRPr="0097096D" w:rsidRDefault="00C2114A" w:rsidP="00F06FB1">
            <w:pPr>
              <w:spacing w:after="0" w:line="300" w:lineRule="auto"/>
              <w:jc w:val="center"/>
              <w:rPr>
                <w:szCs w:val="21"/>
              </w:rPr>
            </w:pPr>
            <w:r w:rsidRPr="0097096D">
              <w:rPr>
                <w:szCs w:val="21"/>
              </w:rPr>
              <w:t>0.23%</w:t>
            </w:r>
          </w:p>
        </w:tc>
      </w:tr>
      <w:tr w:rsidR="0097096D" w:rsidRPr="0097096D" w14:paraId="7DCCC340" w14:textId="77777777" w:rsidTr="000F4449">
        <w:trPr>
          <w:trHeight w:val="425"/>
          <w:jc w:val="center"/>
        </w:trPr>
        <w:tc>
          <w:tcPr>
            <w:tcW w:w="472" w:type="pct"/>
            <w:vMerge w:val="restart"/>
            <w:vAlign w:val="center"/>
          </w:tcPr>
          <w:p w14:paraId="7FBDFE71" w14:textId="77777777" w:rsidR="00C2114A" w:rsidRPr="0097096D" w:rsidRDefault="00C2114A" w:rsidP="00F06FB1">
            <w:pPr>
              <w:spacing w:after="0" w:line="300" w:lineRule="auto"/>
              <w:jc w:val="center"/>
              <w:rPr>
                <w:szCs w:val="21"/>
              </w:rPr>
            </w:pPr>
            <w:r w:rsidRPr="0097096D">
              <w:rPr>
                <w:szCs w:val="21"/>
              </w:rPr>
              <w:t>S2</w:t>
            </w:r>
          </w:p>
        </w:tc>
        <w:tc>
          <w:tcPr>
            <w:tcW w:w="547" w:type="pct"/>
            <w:vAlign w:val="center"/>
          </w:tcPr>
          <w:p w14:paraId="36D739D3" w14:textId="77777777" w:rsidR="00C2114A" w:rsidRPr="0097096D" w:rsidRDefault="00C2114A" w:rsidP="00152D28">
            <w:pPr>
              <w:spacing w:after="0" w:line="240" w:lineRule="auto"/>
              <w:jc w:val="center"/>
              <w:rPr>
                <w:szCs w:val="21"/>
              </w:rPr>
            </w:pPr>
            <w:r w:rsidRPr="0097096D">
              <w:rPr>
                <w:szCs w:val="21"/>
              </w:rPr>
              <w:t>LMPBB</w:t>
            </w:r>
          </w:p>
        </w:tc>
        <w:tc>
          <w:tcPr>
            <w:tcW w:w="1567" w:type="pct"/>
            <w:vAlign w:val="center"/>
          </w:tcPr>
          <w:p w14:paraId="0E64953E" w14:textId="16539302" w:rsidR="00C2114A" w:rsidRPr="0097096D" w:rsidRDefault="00C2114A" w:rsidP="00817062">
            <w:pPr>
              <w:spacing w:after="0" w:line="240" w:lineRule="auto"/>
              <w:jc w:val="center"/>
              <w:rPr>
                <w:szCs w:val="21"/>
              </w:rPr>
            </w:pPr>
            <w:r w:rsidRPr="0097096D">
              <w:rPr>
                <w:szCs w:val="21"/>
              </w:rPr>
              <w:t>61.80$/MWh,</w:t>
            </w:r>
            <w:r w:rsidR="00817062" w:rsidRPr="0097096D">
              <w:rPr>
                <w:rFonts w:hint="eastAsia"/>
                <w:szCs w:val="21"/>
              </w:rPr>
              <w:t xml:space="preserve"> </w:t>
            </w:r>
            <w:r w:rsidRPr="0097096D">
              <w:rPr>
                <w:szCs w:val="21"/>
              </w:rPr>
              <w:t>61.82$/MWh</w:t>
            </w:r>
          </w:p>
        </w:tc>
        <w:tc>
          <w:tcPr>
            <w:tcW w:w="1584" w:type="pct"/>
            <w:vAlign w:val="center"/>
          </w:tcPr>
          <w:p w14:paraId="43BE2A63" w14:textId="77777777" w:rsidR="00C2114A" w:rsidRPr="0097096D" w:rsidRDefault="00C2114A" w:rsidP="00152D28">
            <w:pPr>
              <w:spacing w:after="0" w:line="240" w:lineRule="auto"/>
              <w:jc w:val="center"/>
              <w:rPr>
                <w:szCs w:val="21"/>
              </w:rPr>
            </w:pPr>
            <w:r w:rsidRPr="0097096D">
              <w:rPr>
                <w:szCs w:val="21"/>
              </w:rPr>
              <w:t>66.76$/MWh, 68.54$/MWh</w:t>
            </w:r>
          </w:p>
        </w:tc>
        <w:tc>
          <w:tcPr>
            <w:tcW w:w="831" w:type="pct"/>
            <w:vAlign w:val="center"/>
          </w:tcPr>
          <w:p w14:paraId="716D0103" w14:textId="77777777" w:rsidR="00C2114A" w:rsidRPr="0097096D" w:rsidRDefault="00C2114A" w:rsidP="00F06FB1">
            <w:pPr>
              <w:spacing w:after="0" w:line="300" w:lineRule="auto"/>
              <w:jc w:val="center"/>
              <w:rPr>
                <w:szCs w:val="21"/>
              </w:rPr>
            </w:pPr>
            <w:r w:rsidRPr="0097096D">
              <w:rPr>
                <w:szCs w:val="21"/>
              </w:rPr>
              <w:t>--</w:t>
            </w:r>
          </w:p>
        </w:tc>
      </w:tr>
      <w:tr w:rsidR="0097096D" w:rsidRPr="0097096D" w14:paraId="7FF3CEF7" w14:textId="77777777" w:rsidTr="000F4449">
        <w:trPr>
          <w:trHeight w:val="425"/>
          <w:jc w:val="center"/>
        </w:trPr>
        <w:tc>
          <w:tcPr>
            <w:tcW w:w="472" w:type="pct"/>
            <w:vMerge/>
            <w:vAlign w:val="center"/>
          </w:tcPr>
          <w:p w14:paraId="336B757F" w14:textId="77777777" w:rsidR="00C2114A" w:rsidRPr="0097096D" w:rsidRDefault="00C2114A" w:rsidP="00F06FB1">
            <w:pPr>
              <w:spacing w:after="0" w:line="300" w:lineRule="auto"/>
              <w:jc w:val="center"/>
              <w:rPr>
                <w:szCs w:val="21"/>
              </w:rPr>
            </w:pPr>
          </w:p>
        </w:tc>
        <w:tc>
          <w:tcPr>
            <w:tcW w:w="547" w:type="pct"/>
            <w:vAlign w:val="center"/>
          </w:tcPr>
          <w:p w14:paraId="3C875DBB" w14:textId="77777777" w:rsidR="00C2114A" w:rsidRPr="0097096D" w:rsidRDefault="00C2114A" w:rsidP="00F06FB1">
            <w:pPr>
              <w:spacing w:after="0" w:line="300" w:lineRule="auto"/>
              <w:jc w:val="center"/>
              <w:rPr>
                <w:szCs w:val="21"/>
              </w:rPr>
            </w:pPr>
            <w:r w:rsidRPr="0097096D">
              <w:rPr>
                <w:szCs w:val="21"/>
              </w:rPr>
              <w:t>Cost</w:t>
            </w:r>
          </w:p>
        </w:tc>
        <w:tc>
          <w:tcPr>
            <w:tcW w:w="1567" w:type="pct"/>
            <w:vAlign w:val="center"/>
          </w:tcPr>
          <w:p w14:paraId="3023AB8C" w14:textId="77777777" w:rsidR="00C2114A" w:rsidRPr="0097096D" w:rsidRDefault="00C2114A" w:rsidP="00F06FB1">
            <w:pPr>
              <w:spacing w:after="0" w:line="300" w:lineRule="auto"/>
              <w:jc w:val="center"/>
              <w:rPr>
                <w:szCs w:val="21"/>
              </w:rPr>
            </w:pPr>
            <w:r w:rsidRPr="0097096D">
              <w:rPr>
                <w:szCs w:val="21"/>
              </w:rPr>
              <w:t>356.97k$</w:t>
            </w:r>
          </w:p>
        </w:tc>
        <w:tc>
          <w:tcPr>
            <w:tcW w:w="1584" w:type="pct"/>
            <w:vAlign w:val="center"/>
          </w:tcPr>
          <w:p w14:paraId="6378E0D1" w14:textId="77777777" w:rsidR="00C2114A" w:rsidRPr="0097096D" w:rsidRDefault="00C2114A" w:rsidP="00F06FB1">
            <w:pPr>
              <w:spacing w:after="0" w:line="300" w:lineRule="auto"/>
              <w:jc w:val="center"/>
              <w:rPr>
                <w:szCs w:val="21"/>
              </w:rPr>
            </w:pPr>
            <w:r w:rsidRPr="0097096D">
              <w:rPr>
                <w:szCs w:val="21"/>
              </w:rPr>
              <w:t>348.04k$</w:t>
            </w:r>
          </w:p>
        </w:tc>
        <w:tc>
          <w:tcPr>
            <w:tcW w:w="831" w:type="pct"/>
            <w:vAlign w:val="center"/>
          </w:tcPr>
          <w:p w14:paraId="2F558C4A" w14:textId="77777777" w:rsidR="00C2114A" w:rsidRPr="0097096D" w:rsidRDefault="00C2114A" w:rsidP="00F06FB1">
            <w:pPr>
              <w:spacing w:after="0" w:line="300" w:lineRule="auto"/>
              <w:jc w:val="center"/>
              <w:rPr>
                <w:szCs w:val="21"/>
              </w:rPr>
            </w:pPr>
            <w:r w:rsidRPr="0097096D">
              <w:rPr>
                <w:szCs w:val="21"/>
              </w:rPr>
              <w:t>-2.50%</w:t>
            </w:r>
          </w:p>
        </w:tc>
      </w:tr>
      <w:tr w:rsidR="0097096D" w:rsidRPr="0097096D" w14:paraId="5E735359" w14:textId="77777777" w:rsidTr="000F4449">
        <w:trPr>
          <w:trHeight w:val="425"/>
          <w:jc w:val="center"/>
        </w:trPr>
        <w:tc>
          <w:tcPr>
            <w:tcW w:w="472" w:type="pct"/>
            <w:vMerge w:val="restart"/>
            <w:vAlign w:val="center"/>
          </w:tcPr>
          <w:p w14:paraId="4757E300" w14:textId="77777777" w:rsidR="00C2114A" w:rsidRPr="0097096D" w:rsidRDefault="00C2114A" w:rsidP="00F06FB1">
            <w:pPr>
              <w:spacing w:after="0" w:line="300" w:lineRule="auto"/>
              <w:jc w:val="center"/>
              <w:rPr>
                <w:szCs w:val="21"/>
              </w:rPr>
            </w:pPr>
            <w:r w:rsidRPr="0097096D">
              <w:rPr>
                <w:szCs w:val="21"/>
              </w:rPr>
              <w:t>S3</w:t>
            </w:r>
          </w:p>
        </w:tc>
        <w:tc>
          <w:tcPr>
            <w:tcW w:w="547" w:type="pct"/>
            <w:vAlign w:val="center"/>
          </w:tcPr>
          <w:p w14:paraId="11AC47DA" w14:textId="77777777" w:rsidR="00C2114A" w:rsidRPr="0097096D" w:rsidRDefault="00C2114A" w:rsidP="00152D28">
            <w:pPr>
              <w:spacing w:after="0" w:line="240" w:lineRule="auto"/>
              <w:jc w:val="center"/>
              <w:rPr>
                <w:szCs w:val="21"/>
              </w:rPr>
            </w:pPr>
            <w:r w:rsidRPr="0097096D">
              <w:rPr>
                <w:szCs w:val="21"/>
              </w:rPr>
              <w:t>LMPBB</w:t>
            </w:r>
          </w:p>
        </w:tc>
        <w:tc>
          <w:tcPr>
            <w:tcW w:w="1567" w:type="pct"/>
            <w:vAlign w:val="center"/>
          </w:tcPr>
          <w:p w14:paraId="40361DCE" w14:textId="63D0CCA0" w:rsidR="00C2114A" w:rsidRPr="0097096D" w:rsidRDefault="00C2114A" w:rsidP="00817062">
            <w:pPr>
              <w:spacing w:after="0" w:line="240" w:lineRule="auto"/>
              <w:jc w:val="center"/>
              <w:rPr>
                <w:szCs w:val="21"/>
              </w:rPr>
            </w:pPr>
            <w:r w:rsidRPr="0097096D">
              <w:rPr>
                <w:szCs w:val="21"/>
              </w:rPr>
              <w:t>61.78$/MWh,</w:t>
            </w:r>
            <w:r w:rsidR="00817062" w:rsidRPr="0097096D">
              <w:rPr>
                <w:rFonts w:hint="eastAsia"/>
                <w:szCs w:val="21"/>
              </w:rPr>
              <w:t xml:space="preserve"> </w:t>
            </w:r>
            <w:r w:rsidRPr="0097096D">
              <w:rPr>
                <w:szCs w:val="21"/>
              </w:rPr>
              <w:t>61.76$/MWh</w:t>
            </w:r>
          </w:p>
        </w:tc>
        <w:tc>
          <w:tcPr>
            <w:tcW w:w="1584" w:type="pct"/>
            <w:vAlign w:val="center"/>
          </w:tcPr>
          <w:p w14:paraId="77222F77" w14:textId="28D823C0" w:rsidR="00C2114A" w:rsidRPr="0097096D" w:rsidRDefault="00C2114A" w:rsidP="00152D28">
            <w:pPr>
              <w:spacing w:after="0" w:line="240" w:lineRule="auto"/>
              <w:jc w:val="center"/>
              <w:rPr>
                <w:szCs w:val="21"/>
              </w:rPr>
            </w:pPr>
            <w:r w:rsidRPr="0097096D">
              <w:rPr>
                <w:szCs w:val="21"/>
              </w:rPr>
              <w:t>34.56$/MWh,</w:t>
            </w:r>
            <w:r w:rsidR="00817062" w:rsidRPr="0097096D">
              <w:rPr>
                <w:szCs w:val="21"/>
              </w:rPr>
              <w:t xml:space="preserve"> </w:t>
            </w:r>
            <w:r w:rsidRPr="0097096D">
              <w:rPr>
                <w:szCs w:val="21"/>
              </w:rPr>
              <w:t>34.57$/MWh</w:t>
            </w:r>
          </w:p>
        </w:tc>
        <w:tc>
          <w:tcPr>
            <w:tcW w:w="831" w:type="pct"/>
            <w:vAlign w:val="center"/>
          </w:tcPr>
          <w:p w14:paraId="7583DAF1" w14:textId="77777777" w:rsidR="00C2114A" w:rsidRPr="0097096D" w:rsidRDefault="00C2114A" w:rsidP="00F06FB1">
            <w:pPr>
              <w:spacing w:after="0" w:line="300" w:lineRule="auto"/>
              <w:jc w:val="center"/>
              <w:rPr>
                <w:szCs w:val="21"/>
              </w:rPr>
            </w:pPr>
            <w:r w:rsidRPr="0097096D">
              <w:rPr>
                <w:szCs w:val="21"/>
              </w:rPr>
              <w:t>--</w:t>
            </w:r>
          </w:p>
        </w:tc>
      </w:tr>
      <w:tr w:rsidR="0097096D" w:rsidRPr="0097096D" w14:paraId="2D71EC6A" w14:textId="77777777" w:rsidTr="000F4449">
        <w:trPr>
          <w:trHeight w:val="425"/>
          <w:jc w:val="center"/>
        </w:trPr>
        <w:tc>
          <w:tcPr>
            <w:tcW w:w="472" w:type="pct"/>
            <w:vMerge/>
            <w:vAlign w:val="center"/>
          </w:tcPr>
          <w:p w14:paraId="09516AA8" w14:textId="77777777" w:rsidR="00C2114A" w:rsidRPr="0097096D" w:rsidRDefault="00C2114A" w:rsidP="00F06FB1">
            <w:pPr>
              <w:spacing w:after="0" w:line="300" w:lineRule="auto"/>
              <w:jc w:val="center"/>
              <w:rPr>
                <w:szCs w:val="21"/>
              </w:rPr>
            </w:pPr>
          </w:p>
        </w:tc>
        <w:tc>
          <w:tcPr>
            <w:tcW w:w="547" w:type="pct"/>
            <w:vAlign w:val="center"/>
          </w:tcPr>
          <w:p w14:paraId="13756309" w14:textId="77777777" w:rsidR="00C2114A" w:rsidRPr="0097096D" w:rsidRDefault="00C2114A" w:rsidP="00F06FB1">
            <w:pPr>
              <w:spacing w:after="0" w:line="300" w:lineRule="auto"/>
              <w:jc w:val="center"/>
              <w:rPr>
                <w:szCs w:val="21"/>
              </w:rPr>
            </w:pPr>
            <w:r w:rsidRPr="0097096D">
              <w:rPr>
                <w:szCs w:val="21"/>
              </w:rPr>
              <w:t>Cost</w:t>
            </w:r>
          </w:p>
        </w:tc>
        <w:tc>
          <w:tcPr>
            <w:tcW w:w="1567" w:type="pct"/>
            <w:vAlign w:val="center"/>
          </w:tcPr>
          <w:p w14:paraId="196505FF" w14:textId="77777777" w:rsidR="00C2114A" w:rsidRPr="0097096D" w:rsidRDefault="00C2114A" w:rsidP="00F06FB1">
            <w:pPr>
              <w:spacing w:after="0" w:line="300" w:lineRule="auto"/>
              <w:jc w:val="center"/>
              <w:rPr>
                <w:szCs w:val="21"/>
              </w:rPr>
            </w:pPr>
            <w:r w:rsidRPr="0097096D">
              <w:rPr>
                <w:szCs w:val="21"/>
              </w:rPr>
              <w:t>326.06k$</w:t>
            </w:r>
          </w:p>
        </w:tc>
        <w:tc>
          <w:tcPr>
            <w:tcW w:w="1584" w:type="pct"/>
            <w:vAlign w:val="center"/>
          </w:tcPr>
          <w:p w14:paraId="53A3C42E" w14:textId="77777777" w:rsidR="00C2114A" w:rsidRPr="0097096D" w:rsidRDefault="00C2114A" w:rsidP="00F06FB1">
            <w:pPr>
              <w:spacing w:after="0" w:line="300" w:lineRule="auto"/>
              <w:jc w:val="center"/>
              <w:rPr>
                <w:szCs w:val="21"/>
              </w:rPr>
            </w:pPr>
            <w:r w:rsidRPr="0097096D">
              <w:rPr>
                <w:szCs w:val="21"/>
              </w:rPr>
              <w:t>383.34k$</w:t>
            </w:r>
          </w:p>
        </w:tc>
        <w:tc>
          <w:tcPr>
            <w:tcW w:w="831" w:type="pct"/>
            <w:vAlign w:val="center"/>
          </w:tcPr>
          <w:p w14:paraId="4CA9E98F" w14:textId="77777777" w:rsidR="00C2114A" w:rsidRPr="0097096D" w:rsidRDefault="00C2114A" w:rsidP="00F06FB1">
            <w:pPr>
              <w:spacing w:after="0" w:line="300" w:lineRule="auto"/>
              <w:jc w:val="center"/>
              <w:rPr>
                <w:szCs w:val="21"/>
              </w:rPr>
            </w:pPr>
            <w:r w:rsidRPr="0097096D">
              <w:rPr>
                <w:szCs w:val="21"/>
              </w:rPr>
              <w:t>17.57%</w:t>
            </w:r>
          </w:p>
        </w:tc>
      </w:tr>
      <w:tr w:rsidR="0097096D" w:rsidRPr="0097096D" w14:paraId="41E18733" w14:textId="77777777" w:rsidTr="000F4449">
        <w:trPr>
          <w:trHeight w:val="425"/>
          <w:jc w:val="center"/>
        </w:trPr>
        <w:tc>
          <w:tcPr>
            <w:tcW w:w="472" w:type="pct"/>
            <w:vMerge w:val="restart"/>
            <w:vAlign w:val="center"/>
          </w:tcPr>
          <w:p w14:paraId="068773B5" w14:textId="77777777" w:rsidR="00C2114A" w:rsidRPr="0097096D" w:rsidRDefault="00C2114A" w:rsidP="00F06FB1">
            <w:pPr>
              <w:spacing w:after="0" w:line="300" w:lineRule="auto"/>
              <w:jc w:val="center"/>
              <w:rPr>
                <w:szCs w:val="21"/>
              </w:rPr>
            </w:pPr>
            <w:r w:rsidRPr="0097096D">
              <w:rPr>
                <w:szCs w:val="21"/>
              </w:rPr>
              <w:t>S4</w:t>
            </w:r>
          </w:p>
        </w:tc>
        <w:tc>
          <w:tcPr>
            <w:tcW w:w="547" w:type="pct"/>
            <w:vAlign w:val="center"/>
          </w:tcPr>
          <w:p w14:paraId="156E8806" w14:textId="77777777" w:rsidR="00C2114A" w:rsidRPr="0097096D" w:rsidRDefault="00C2114A" w:rsidP="00F06FB1">
            <w:pPr>
              <w:spacing w:after="0" w:line="300" w:lineRule="auto"/>
              <w:jc w:val="center"/>
              <w:rPr>
                <w:szCs w:val="21"/>
              </w:rPr>
            </w:pPr>
            <w:r w:rsidRPr="0097096D">
              <w:rPr>
                <w:szCs w:val="21"/>
              </w:rPr>
              <w:t>LMPBB</w:t>
            </w:r>
          </w:p>
        </w:tc>
        <w:tc>
          <w:tcPr>
            <w:tcW w:w="1567" w:type="pct"/>
            <w:vAlign w:val="center"/>
          </w:tcPr>
          <w:p w14:paraId="4C651A88" w14:textId="77777777" w:rsidR="00C2114A" w:rsidRPr="0097096D" w:rsidRDefault="00C2114A" w:rsidP="00F06FB1">
            <w:pPr>
              <w:spacing w:after="0" w:line="300" w:lineRule="auto"/>
              <w:jc w:val="center"/>
              <w:rPr>
                <w:szCs w:val="21"/>
              </w:rPr>
            </w:pPr>
            <w:r w:rsidRPr="0097096D">
              <w:rPr>
                <w:szCs w:val="21"/>
              </w:rPr>
              <w:t>61.74$/MWh</w:t>
            </w:r>
          </w:p>
        </w:tc>
        <w:tc>
          <w:tcPr>
            <w:tcW w:w="1584" w:type="pct"/>
            <w:vAlign w:val="center"/>
          </w:tcPr>
          <w:p w14:paraId="5DB7B0C4" w14:textId="77777777" w:rsidR="00C2114A" w:rsidRPr="0097096D" w:rsidRDefault="00C2114A" w:rsidP="00F06FB1">
            <w:pPr>
              <w:spacing w:after="0" w:line="300" w:lineRule="auto"/>
              <w:jc w:val="center"/>
              <w:rPr>
                <w:szCs w:val="21"/>
              </w:rPr>
            </w:pPr>
            <w:r w:rsidRPr="0097096D">
              <w:rPr>
                <w:szCs w:val="21"/>
              </w:rPr>
              <w:t>68.52$/MWh</w:t>
            </w:r>
          </w:p>
        </w:tc>
        <w:tc>
          <w:tcPr>
            <w:tcW w:w="831" w:type="pct"/>
            <w:vAlign w:val="center"/>
          </w:tcPr>
          <w:p w14:paraId="6B05357A" w14:textId="77777777" w:rsidR="00C2114A" w:rsidRPr="0097096D" w:rsidRDefault="00C2114A" w:rsidP="00F06FB1">
            <w:pPr>
              <w:spacing w:after="0" w:line="300" w:lineRule="auto"/>
              <w:jc w:val="center"/>
              <w:rPr>
                <w:szCs w:val="21"/>
              </w:rPr>
            </w:pPr>
            <w:r w:rsidRPr="0097096D">
              <w:rPr>
                <w:szCs w:val="21"/>
              </w:rPr>
              <w:t>--</w:t>
            </w:r>
          </w:p>
        </w:tc>
      </w:tr>
      <w:tr w:rsidR="0097096D" w:rsidRPr="0097096D" w14:paraId="1BF77B70" w14:textId="77777777" w:rsidTr="000F4449">
        <w:trPr>
          <w:trHeight w:val="425"/>
          <w:jc w:val="center"/>
        </w:trPr>
        <w:tc>
          <w:tcPr>
            <w:tcW w:w="472" w:type="pct"/>
            <w:vMerge/>
            <w:vAlign w:val="center"/>
          </w:tcPr>
          <w:p w14:paraId="040C8F5D" w14:textId="77777777" w:rsidR="00C2114A" w:rsidRPr="0097096D" w:rsidRDefault="00C2114A" w:rsidP="006E0867">
            <w:pPr>
              <w:spacing w:after="0" w:line="360" w:lineRule="auto"/>
              <w:jc w:val="center"/>
              <w:rPr>
                <w:szCs w:val="21"/>
              </w:rPr>
            </w:pPr>
          </w:p>
        </w:tc>
        <w:tc>
          <w:tcPr>
            <w:tcW w:w="547" w:type="pct"/>
            <w:vAlign w:val="center"/>
          </w:tcPr>
          <w:p w14:paraId="70E4A279" w14:textId="77777777" w:rsidR="00C2114A" w:rsidRPr="0097096D" w:rsidRDefault="00C2114A" w:rsidP="006E0867">
            <w:pPr>
              <w:spacing w:after="0" w:line="360" w:lineRule="auto"/>
              <w:jc w:val="center"/>
              <w:rPr>
                <w:szCs w:val="21"/>
              </w:rPr>
            </w:pPr>
            <w:r w:rsidRPr="0097096D">
              <w:rPr>
                <w:szCs w:val="21"/>
              </w:rPr>
              <w:t>Cost</w:t>
            </w:r>
          </w:p>
        </w:tc>
        <w:tc>
          <w:tcPr>
            <w:tcW w:w="1567" w:type="pct"/>
            <w:vAlign w:val="center"/>
          </w:tcPr>
          <w:p w14:paraId="0E39E4EF" w14:textId="77777777" w:rsidR="00C2114A" w:rsidRPr="0097096D" w:rsidRDefault="00C2114A" w:rsidP="006E0867">
            <w:pPr>
              <w:spacing w:after="0" w:line="360" w:lineRule="auto"/>
              <w:jc w:val="center"/>
              <w:rPr>
                <w:szCs w:val="21"/>
              </w:rPr>
            </w:pPr>
            <w:r w:rsidRPr="0097096D">
              <w:rPr>
                <w:szCs w:val="21"/>
              </w:rPr>
              <w:t>350.63k$</w:t>
            </w:r>
          </w:p>
        </w:tc>
        <w:tc>
          <w:tcPr>
            <w:tcW w:w="1584" w:type="pct"/>
            <w:vAlign w:val="center"/>
          </w:tcPr>
          <w:p w14:paraId="5E106ABB" w14:textId="77777777" w:rsidR="00C2114A" w:rsidRPr="0097096D" w:rsidRDefault="00C2114A" w:rsidP="006E0867">
            <w:pPr>
              <w:spacing w:after="0" w:line="360" w:lineRule="auto"/>
              <w:jc w:val="center"/>
              <w:rPr>
                <w:szCs w:val="21"/>
              </w:rPr>
            </w:pPr>
            <w:r w:rsidRPr="0097096D">
              <w:rPr>
                <w:szCs w:val="21"/>
              </w:rPr>
              <w:t>342.91k$</w:t>
            </w:r>
          </w:p>
        </w:tc>
        <w:tc>
          <w:tcPr>
            <w:tcW w:w="831" w:type="pct"/>
            <w:vAlign w:val="center"/>
          </w:tcPr>
          <w:p w14:paraId="36DB73D5" w14:textId="77777777" w:rsidR="00C2114A" w:rsidRPr="0097096D" w:rsidRDefault="00C2114A" w:rsidP="006E0867">
            <w:pPr>
              <w:spacing w:after="0" w:line="360" w:lineRule="auto"/>
              <w:jc w:val="center"/>
              <w:rPr>
                <w:szCs w:val="21"/>
              </w:rPr>
            </w:pPr>
            <w:r w:rsidRPr="0097096D">
              <w:rPr>
                <w:szCs w:val="21"/>
              </w:rPr>
              <w:t>-2.20%</w:t>
            </w:r>
          </w:p>
        </w:tc>
      </w:tr>
    </w:tbl>
    <w:p w14:paraId="00472EFD" w14:textId="506E6EA7" w:rsidR="00C2114A" w:rsidRPr="0097096D" w:rsidRDefault="00C2114A" w:rsidP="00F1510C">
      <w:pPr>
        <w:spacing w:beforeLines="20" w:before="62" w:after="0" w:line="360" w:lineRule="auto"/>
        <w:ind w:firstLine="204"/>
        <w:rPr>
          <w:sz w:val="22"/>
          <w:szCs w:val="21"/>
        </w:rPr>
      </w:pPr>
      <w:r w:rsidRPr="0097096D">
        <w:rPr>
          <w:sz w:val="22"/>
          <w:szCs w:val="21"/>
        </w:rPr>
        <w:t>The iteration processes of Lagrangian multipliers (LMPBB) in Case III and Case IV are illustrated in Fig</w:t>
      </w:r>
      <w:r w:rsidR="000B3F78" w:rsidRPr="0097096D">
        <w:rPr>
          <w:sz w:val="22"/>
          <w:szCs w:val="21"/>
        </w:rPr>
        <w:t>s</w:t>
      </w:r>
      <w:r w:rsidRPr="0097096D">
        <w:rPr>
          <w:sz w:val="22"/>
          <w:szCs w:val="21"/>
        </w:rPr>
        <w:t xml:space="preserve">. </w:t>
      </w:r>
      <w:r w:rsidR="000B3F78" w:rsidRPr="0097096D">
        <w:rPr>
          <w:sz w:val="22"/>
          <w:szCs w:val="21"/>
        </w:rPr>
        <w:t>9</w:t>
      </w:r>
      <w:r w:rsidRPr="0097096D">
        <w:rPr>
          <w:sz w:val="22"/>
          <w:szCs w:val="21"/>
        </w:rPr>
        <w:t xml:space="preserve"> and </w:t>
      </w:r>
      <w:r w:rsidR="000B3F78" w:rsidRPr="0097096D">
        <w:rPr>
          <w:sz w:val="22"/>
          <w:szCs w:val="21"/>
        </w:rPr>
        <w:t>10</w:t>
      </w:r>
      <w:r w:rsidRPr="0097096D">
        <w:rPr>
          <w:sz w:val="22"/>
          <w:szCs w:val="21"/>
        </w:rPr>
        <w:t>, respectively. LMP received by S1</w:t>
      </w:r>
      <w:r w:rsidRPr="0097096D">
        <w:rPr>
          <w:rFonts w:hint="eastAsia"/>
          <w:sz w:val="22"/>
          <w:szCs w:val="21"/>
        </w:rPr>
        <w:t>,</w:t>
      </w:r>
      <w:r w:rsidRPr="0097096D">
        <w:rPr>
          <w:sz w:val="22"/>
          <w:szCs w:val="21"/>
        </w:rPr>
        <w:t xml:space="preserve"> S4 is almost the same as that received by S2. Therefore, LMPBBs received by S2 and S3 are selected to illustrate the iteration process. </w:t>
      </w:r>
      <w:r w:rsidR="00AA2853" w:rsidRPr="0097096D">
        <w:rPr>
          <w:sz w:val="22"/>
          <w:szCs w:val="21"/>
        </w:rPr>
        <w:t xml:space="preserve">Since </w:t>
      </w:r>
      <w:r w:rsidR="00AA2853" w:rsidRPr="0097096D">
        <w:rPr>
          <w:rFonts w:hint="eastAsia"/>
          <w:sz w:val="22"/>
          <w:szCs w:val="21"/>
        </w:rPr>
        <w:t>S2</w:t>
      </w:r>
      <w:r w:rsidR="00AA2853" w:rsidRPr="0097096D">
        <w:rPr>
          <w:sz w:val="22"/>
          <w:szCs w:val="21"/>
        </w:rPr>
        <w:t xml:space="preserve"> and S3 both connect to two electricity subsystems, </w:t>
      </w:r>
      <w:r w:rsidR="00B03BE3" w:rsidRPr="0097096D">
        <w:rPr>
          <w:sz w:val="22"/>
          <w:szCs w:val="21"/>
        </w:rPr>
        <w:t xml:space="preserve">there are two LMPBBs </w:t>
      </w:r>
      <w:r w:rsidR="00AA2853" w:rsidRPr="0097096D">
        <w:rPr>
          <w:sz w:val="22"/>
          <w:szCs w:val="21"/>
        </w:rPr>
        <w:t xml:space="preserve">for S2 and S3 </w:t>
      </w:r>
      <w:r w:rsidR="00B03BE3" w:rsidRPr="0097096D">
        <w:rPr>
          <w:sz w:val="22"/>
          <w:szCs w:val="21"/>
        </w:rPr>
        <w:t xml:space="preserve">in each case. </w:t>
      </w:r>
      <w:r w:rsidR="000D162C" w:rsidRPr="0097096D">
        <w:rPr>
          <w:sz w:val="22"/>
          <w:szCs w:val="21"/>
        </w:rPr>
        <w:t>T</w:t>
      </w:r>
      <w:r w:rsidR="00EB51D3" w:rsidRPr="0097096D">
        <w:rPr>
          <w:sz w:val="22"/>
          <w:szCs w:val="21"/>
        </w:rPr>
        <w:t xml:space="preserve">he </w:t>
      </w:r>
      <w:r w:rsidR="00160643" w:rsidRPr="0097096D">
        <w:rPr>
          <w:sz w:val="22"/>
          <w:szCs w:val="21"/>
        </w:rPr>
        <w:t xml:space="preserve">first LMPBB for S2 </w:t>
      </w:r>
      <w:r w:rsidR="000D162C" w:rsidRPr="0097096D">
        <w:rPr>
          <w:sz w:val="22"/>
          <w:szCs w:val="21"/>
        </w:rPr>
        <w:t xml:space="preserve">in Table 3 </w:t>
      </w:r>
      <w:r w:rsidR="00160643" w:rsidRPr="0097096D">
        <w:rPr>
          <w:sz w:val="22"/>
          <w:szCs w:val="21"/>
        </w:rPr>
        <w:t xml:space="preserve">indicates that between S1 and S2, while the second </w:t>
      </w:r>
      <w:r w:rsidR="000D162C" w:rsidRPr="0097096D">
        <w:rPr>
          <w:sz w:val="22"/>
          <w:szCs w:val="21"/>
        </w:rPr>
        <w:t xml:space="preserve">LMPBB </w:t>
      </w:r>
      <w:r w:rsidR="00160643" w:rsidRPr="0097096D">
        <w:rPr>
          <w:sz w:val="22"/>
          <w:szCs w:val="21"/>
        </w:rPr>
        <w:t xml:space="preserve">for S2 indicates that between S2 and S3. Similarly, the first LMPBB for S3 indicates that between S2 and S3, while the second </w:t>
      </w:r>
      <w:r w:rsidR="000D162C" w:rsidRPr="0097096D">
        <w:rPr>
          <w:sz w:val="22"/>
          <w:szCs w:val="21"/>
        </w:rPr>
        <w:t xml:space="preserve">LMPBB </w:t>
      </w:r>
      <w:r w:rsidR="00160643" w:rsidRPr="0097096D">
        <w:rPr>
          <w:sz w:val="22"/>
          <w:szCs w:val="21"/>
        </w:rPr>
        <w:t xml:space="preserve">for S3 indicates that between S3 and S4. </w:t>
      </w:r>
      <w:r w:rsidRPr="0097096D">
        <w:rPr>
          <w:sz w:val="22"/>
          <w:szCs w:val="21"/>
        </w:rPr>
        <w:t>When cheating activity occurs, the LMPBB received by S3 is manipulated, and the tampered value gradually deviates from the normal value (LMPBB received by S2). Finally, the LMPBB received by S3 converges to 34.56$/MWh, which is even half of the LMPBB received by S2 (68.54$/MWh). With a blockchain-based framework embedded, cheating activities are prevented, and the LMPBB received by S2 can be regarded as identical to that received by S</w:t>
      </w:r>
      <w:r w:rsidR="007F7553">
        <w:rPr>
          <w:sz w:val="22"/>
          <w:szCs w:val="21"/>
        </w:rPr>
        <w:t>3</w:t>
      </w:r>
      <w:r w:rsidRPr="0097096D">
        <w:rPr>
          <w:sz w:val="22"/>
          <w:szCs w:val="21"/>
        </w:rPr>
        <w:t>. Both LMPBBs received by S2 and S3 converge to about 61.8$/MWh.</w:t>
      </w:r>
    </w:p>
    <w:p w14:paraId="45E25556" w14:textId="77777777" w:rsidR="00C2114A" w:rsidRPr="0097096D" w:rsidRDefault="00C2114A" w:rsidP="006E0867">
      <w:pPr>
        <w:spacing w:after="0" w:line="360" w:lineRule="auto"/>
        <w:jc w:val="center"/>
      </w:pPr>
      <w:r w:rsidRPr="0097096D">
        <w:rPr>
          <w:noProof/>
        </w:rPr>
        <w:drawing>
          <wp:inline distT="0" distB="0" distL="0" distR="0" wp14:anchorId="11D9A7C8" wp14:editId="3AFBF113">
            <wp:extent cx="3342999" cy="1782507"/>
            <wp:effectExtent l="0" t="0" r="0" b="8255"/>
            <wp:docPr id="26" name="图片 26"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表&#10;&#10;描述已自动生成"/>
                    <pic:cNvPicPr>
                      <a:picLocks noChangeAspect="1" noChangeArrowheads="1"/>
                    </pic:cNvPicPr>
                  </pic:nvPicPr>
                  <pic:blipFill rotWithShape="1">
                    <a:blip r:embed="rId259">
                      <a:extLst>
                        <a:ext uri="{28A0092B-C50C-407E-A947-70E740481C1C}">
                          <a14:useLocalDpi xmlns:a14="http://schemas.microsoft.com/office/drawing/2010/main" val="0"/>
                        </a:ext>
                      </a:extLst>
                    </a:blip>
                    <a:srcRect b="3180"/>
                    <a:stretch/>
                  </pic:blipFill>
                  <pic:spPr bwMode="auto">
                    <a:xfrm>
                      <a:off x="0" y="0"/>
                      <a:ext cx="3368663" cy="1796191"/>
                    </a:xfrm>
                    <a:prstGeom prst="rect">
                      <a:avLst/>
                    </a:prstGeom>
                    <a:noFill/>
                    <a:ln>
                      <a:noFill/>
                    </a:ln>
                    <a:extLst>
                      <a:ext uri="{53640926-AAD7-44D8-BBD7-CCE9431645EC}">
                        <a14:shadowObscured xmlns:a14="http://schemas.microsoft.com/office/drawing/2010/main"/>
                      </a:ext>
                    </a:extLst>
                  </pic:spPr>
                </pic:pic>
              </a:graphicData>
            </a:graphic>
          </wp:inline>
        </w:drawing>
      </w:r>
    </w:p>
    <w:p w14:paraId="16F08B47" w14:textId="5261A654" w:rsidR="00C2114A" w:rsidRPr="0097096D" w:rsidRDefault="00C2114A" w:rsidP="006E0867">
      <w:pPr>
        <w:tabs>
          <w:tab w:val="left" w:pos="1080"/>
        </w:tabs>
        <w:spacing w:after="0" w:line="360" w:lineRule="auto"/>
        <w:jc w:val="center"/>
        <w:rPr>
          <w:b/>
          <w:szCs w:val="21"/>
        </w:rPr>
      </w:pPr>
      <w:r w:rsidRPr="0097096D">
        <w:rPr>
          <w:b/>
          <w:szCs w:val="21"/>
        </w:rPr>
        <w:t xml:space="preserve">Fig. </w:t>
      </w:r>
      <w:r w:rsidR="000B3F78" w:rsidRPr="0097096D">
        <w:rPr>
          <w:b/>
          <w:szCs w:val="21"/>
        </w:rPr>
        <w:t>9</w:t>
      </w:r>
      <w:r w:rsidRPr="0097096D">
        <w:rPr>
          <w:b/>
          <w:szCs w:val="21"/>
        </w:rPr>
        <w:t>.</w:t>
      </w:r>
      <w:bookmarkStart w:id="66" w:name="_Hlk90349277"/>
      <w:r w:rsidR="00BC39B2" w:rsidRPr="0097096D">
        <w:rPr>
          <w:b/>
          <w:szCs w:val="21"/>
        </w:rPr>
        <w:t xml:space="preserve">  </w:t>
      </w:r>
      <w:r w:rsidR="00E321F9" w:rsidRPr="0097096D">
        <w:rPr>
          <w:b/>
          <w:szCs w:val="21"/>
        </w:rPr>
        <w:t>I</w:t>
      </w:r>
      <w:r w:rsidR="00E321F9" w:rsidRPr="0097096D">
        <w:rPr>
          <w:rFonts w:hint="eastAsia"/>
          <w:b/>
          <w:szCs w:val="21"/>
        </w:rPr>
        <w:t>t</w:t>
      </w:r>
      <w:r w:rsidR="00E321F9" w:rsidRPr="0097096D">
        <w:rPr>
          <w:b/>
          <w:szCs w:val="21"/>
        </w:rPr>
        <w:t>erative process of Lagrangian multipliers between systems S2 and S3</w:t>
      </w:r>
      <w:r w:rsidRPr="0097096D">
        <w:rPr>
          <w:b/>
          <w:szCs w:val="21"/>
        </w:rPr>
        <w:t xml:space="preserve"> in Case III.</w:t>
      </w:r>
      <w:bookmarkEnd w:id="66"/>
    </w:p>
    <w:p w14:paraId="251BEC26" w14:textId="77777777" w:rsidR="00C2114A" w:rsidRPr="0097096D" w:rsidRDefault="00C2114A" w:rsidP="006E0867">
      <w:pPr>
        <w:spacing w:after="0" w:line="360" w:lineRule="auto"/>
        <w:jc w:val="center"/>
      </w:pPr>
      <w:r w:rsidRPr="0097096D">
        <w:rPr>
          <w:noProof/>
        </w:rPr>
        <w:lastRenderedPageBreak/>
        <w:drawing>
          <wp:inline distT="0" distB="0" distL="0" distR="0" wp14:anchorId="1B273216" wp14:editId="039F3557">
            <wp:extent cx="3359426" cy="1865758"/>
            <wp:effectExtent l="0" t="0" r="0" b="1270"/>
            <wp:docPr id="27" name="图片 27"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图表&#10;&#10;描述已自动生成"/>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3400864" cy="1888772"/>
                    </a:xfrm>
                    <a:prstGeom prst="rect">
                      <a:avLst/>
                    </a:prstGeom>
                    <a:noFill/>
                    <a:ln>
                      <a:noFill/>
                    </a:ln>
                  </pic:spPr>
                </pic:pic>
              </a:graphicData>
            </a:graphic>
          </wp:inline>
        </w:drawing>
      </w:r>
    </w:p>
    <w:p w14:paraId="0D280073" w14:textId="5B1470BD" w:rsidR="00535635" w:rsidRPr="0097096D" w:rsidRDefault="00C2114A" w:rsidP="006E0867">
      <w:pPr>
        <w:tabs>
          <w:tab w:val="left" w:pos="1080"/>
        </w:tabs>
        <w:spacing w:after="0" w:line="360" w:lineRule="auto"/>
        <w:jc w:val="center"/>
        <w:rPr>
          <w:b/>
          <w:szCs w:val="21"/>
        </w:rPr>
      </w:pPr>
      <w:r w:rsidRPr="0097096D">
        <w:rPr>
          <w:b/>
          <w:szCs w:val="21"/>
        </w:rPr>
        <w:t xml:space="preserve">Fig. </w:t>
      </w:r>
      <w:r w:rsidR="000B3F78" w:rsidRPr="0097096D">
        <w:rPr>
          <w:b/>
          <w:szCs w:val="21"/>
        </w:rPr>
        <w:t>10</w:t>
      </w:r>
      <w:r w:rsidRPr="0097096D">
        <w:rPr>
          <w:b/>
          <w:szCs w:val="21"/>
        </w:rPr>
        <w:t>.</w:t>
      </w:r>
      <w:r w:rsidR="00BC39B2" w:rsidRPr="0097096D">
        <w:rPr>
          <w:b/>
          <w:szCs w:val="21"/>
        </w:rPr>
        <w:t xml:space="preserve">  </w:t>
      </w:r>
      <w:bookmarkStart w:id="67" w:name="OLE_LINK1"/>
      <w:r w:rsidR="00216D43" w:rsidRPr="0097096D">
        <w:rPr>
          <w:b/>
          <w:szCs w:val="21"/>
        </w:rPr>
        <w:t>I</w:t>
      </w:r>
      <w:r w:rsidR="00216D43" w:rsidRPr="0097096D">
        <w:rPr>
          <w:rFonts w:hint="eastAsia"/>
          <w:b/>
          <w:szCs w:val="21"/>
        </w:rPr>
        <w:t>t</w:t>
      </w:r>
      <w:r w:rsidR="00216D43" w:rsidRPr="0097096D">
        <w:rPr>
          <w:b/>
          <w:szCs w:val="21"/>
        </w:rPr>
        <w:t>era</w:t>
      </w:r>
      <w:r w:rsidR="00E321F9" w:rsidRPr="0097096D">
        <w:rPr>
          <w:b/>
          <w:szCs w:val="21"/>
        </w:rPr>
        <w:t>tive</w:t>
      </w:r>
      <w:r w:rsidRPr="0097096D">
        <w:rPr>
          <w:b/>
          <w:szCs w:val="21"/>
        </w:rPr>
        <w:t xml:space="preserve"> process of Lagrangian multipliers </w:t>
      </w:r>
      <w:r w:rsidR="00E321F9" w:rsidRPr="0097096D">
        <w:rPr>
          <w:b/>
          <w:szCs w:val="21"/>
        </w:rPr>
        <w:t>between systems S2 and S3</w:t>
      </w:r>
      <w:bookmarkEnd w:id="67"/>
      <w:r w:rsidR="00E321F9" w:rsidRPr="0097096D">
        <w:rPr>
          <w:b/>
          <w:szCs w:val="21"/>
        </w:rPr>
        <w:t xml:space="preserve"> </w:t>
      </w:r>
      <w:r w:rsidRPr="0097096D">
        <w:rPr>
          <w:b/>
          <w:szCs w:val="21"/>
        </w:rPr>
        <w:t>in Case IV.</w:t>
      </w:r>
      <w:bookmarkEnd w:id="63"/>
      <w:bookmarkEnd w:id="64"/>
      <w:bookmarkEnd w:id="65"/>
    </w:p>
    <w:p w14:paraId="49A08A39" w14:textId="5DDD6DC8" w:rsidR="001C7BE1" w:rsidRPr="0097096D" w:rsidRDefault="001C7BE1" w:rsidP="001C7BE1">
      <w:pPr>
        <w:spacing w:beforeLines="20" w:before="62" w:afterLines="10" w:after="31" w:line="360" w:lineRule="auto"/>
        <w:outlineLvl w:val="2"/>
        <w:rPr>
          <w:i/>
          <w:sz w:val="22"/>
          <w:szCs w:val="22"/>
        </w:rPr>
      </w:pPr>
      <w:bookmarkStart w:id="68" w:name="_Hlk124012771"/>
      <w:r w:rsidRPr="0097096D">
        <w:rPr>
          <w:i/>
          <w:sz w:val="22"/>
          <w:szCs w:val="22"/>
        </w:rPr>
        <w:t>4.</w:t>
      </w:r>
      <w:r w:rsidR="00392199" w:rsidRPr="0097096D">
        <w:rPr>
          <w:i/>
          <w:sz w:val="22"/>
          <w:szCs w:val="22"/>
        </w:rPr>
        <w:t>2. Multi</w:t>
      </w:r>
      <w:r w:rsidRPr="0097096D">
        <w:rPr>
          <w:i/>
          <w:sz w:val="22"/>
          <w:szCs w:val="22"/>
        </w:rPr>
        <w:t>-Energy System in North China</w:t>
      </w:r>
    </w:p>
    <w:p w14:paraId="7E28EEB8" w14:textId="5D472DC2" w:rsidR="005A7A6E" w:rsidRPr="0097096D" w:rsidRDefault="001C7BE1" w:rsidP="00B32AC9">
      <w:pPr>
        <w:spacing w:after="0" w:line="360" w:lineRule="auto"/>
        <w:ind w:firstLine="204"/>
        <w:rPr>
          <w:sz w:val="22"/>
          <w:szCs w:val="22"/>
        </w:rPr>
      </w:pPr>
      <w:bookmarkStart w:id="69" w:name="_Hlk124042557"/>
      <w:r w:rsidRPr="0097096D">
        <w:rPr>
          <w:sz w:val="22"/>
          <w:szCs w:val="22"/>
        </w:rPr>
        <w:t xml:space="preserve">The proposed method is tested on a </w:t>
      </w:r>
      <w:r w:rsidR="00DF54C9" w:rsidRPr="0097096D">
        <w:rPr>
          <w:sz w:val="22"/>
          <w:szCs w:val="22"/>
        </w:rPr>
        <w:t xml:space="preserve">real-world multi-energy system in North China </w:t>
      </w:r>
      <w:r w:rsidR="00DF54C9" w:rsidRPr="0097096D">
        <w:rPr>
          <w:sz w:val="22"/>
          <w:szCs w:val="22"/>
        </w:rPr>
        <w:fldChar w:fldCharType="begin"/>
      </w:r>
      <w:r w:rsidR="00DF54C9" w:rsidRPr="0097096D">
        <w:rPr>
          <w:sz w:val="22"/>
          <w:szCs w:val="22"/>
        </w:rPr>
        <w:instrText xml:space="preserve"> REF _Ref122942119 \r \h  \* MERGEFORMAT </w:instrText>
      </w:r>
      <w:r w:rsidR="00DF54C9" w:rsidRPr="0097096D">
        <w:rPr>
          <w:sz w:val="22"/>
          <w:szCs w:val="22"/>
        </w:rPr>
      </w:r>
      <w:r w:rsidR="00DF54C9" w:rsidRPr="0097096D">
        <w:rPr>
          <w:sz w:val="22"/>
          <w:szCs w:val="22"/>
        </w:rPr>
        <w:fldChar w:fldCharType="separate"/>
      </w:r>
      <w:r w:rsidR="007A6378" w:rsidRPr="0097096D">
        <w:rPr>
          <w:sz w:val="22"/>
          <w:szCs w:val="22"/>
        </w:rPr>
        <w:t>[40]</w:t>
      </w:r>
      <w:r w:rsidR="00DF54C9" w:rsidRPr="0097096D">
        <w:rPr>
          <w:sz w:val="22"/>
          <w:szCs w:val="22"/>
        </w:rPr>
        <w:fldChar w:fldCharType="end"/>
      </w:r>
      <w:r w:rsidR="00DF54C9" w:rsidRPr="0097096D">
        <w:rPr>
          <w:sz w:val="22"/>
          <w:szCs w:val="22"/>
        </w:rPr>
        <w:t>, and Fig</w:t>
      </w:r>
      <w:r w:rsidR="00137E70" w:rsidRPr="0097096D">
        <w:rPr>
          <w:sz w:val="22"/>
          <w:szCs w:val="22"/>
        </w:rPr>
        <w:t>.</w:t>
      </w:r>
      <w:r w:rsidR="00DF54C9" w:rsidRPr="0097096D">
        <w:rPr>
          <w:sz w:val="22"/>
          <w:szCs w:val="22"/>
        </w:rPr>
        <w:t xml:space="preserve"> </w:t>
      </w:r>
      <w:r w:rsidR="00AB55CD" w:rsidRPr="0097096D">
        <w:rPr>
          <w:sz w:val="22"/>
          <w:szCs w:val="22"/>
        </w:rPr>
        <w:t>11</w:t>
      </w:r>
      <w:r w:rsidR="00DF54C9" w:rsidRPr="0097096D">
        <w:rPr>
          <w:sz w:val="22"/>
          <w:szCs w:val="22"/>
        </w:rPr>
        <w:t xml:space="preserve"> depicts its topology</w:t>
      </w:r>
      <w:r w:rsidR="00AF5B32" w:rsidRPr="0097096D">
        <w:rPr>
          <w:sz w:val="22"/>
          <w:szCs w:val="22"/>
        </w:rPr>
        <w:t>.</w:t>
      </w:r>
      <w:r w:rsidR="00AB55CD" w:rsidRPr="0097096D">
        <w:rPr>
          <w:sz w:val="22"/>
          <w:szCs w:val="22"/>
        </w:rPr>
        <w:t xml:space="preserve"> </w:t>
      </w:r>
      <w:r w:rsidR="00047AB7" w:rsidRPr="0097096D">
        <w:rPr>
          <w:sz w:val="22"/>
          <w:szCs w:val="22"/>
        </w:rPr>
        <w:t>Eight urban energy system</w:t>
      </w:r>
      <w:r w:rsidR="00261E0E" w:rsidRPr="0097096D">
        <w:rPr>
          <w:sz w:val="22"/>
          <w:szCs w:val="22"/>
        </w:rPr>
        <w:t>s</w:t>
      </w:r>
      <w:r w:rsidR="00047AB7" w:rsidRPr="0097096D">
        <w:rPr>
          <w:sz w:val="22"/>
          <w:szCs w:val="22"/>
        </w:rPr>
        <w:t xml:space="preserve"> are interconnected in the real-world multi-energy system, </w:t>
      </w:r>
      <w:r w:rsidR="00E15230" w:rsidRPr="0097096D">
        <w:rPr>
          <w:sz w:val="22"/>
          <w:szCs w:val="22"/>
        </w:rPr>
        <w:t xml:space="preserve">including those in Zhangjiakou, </w:t>
      </w:r>
      <w:r w:rsidR="00E15230" w:rsidRPr="0097096D">
        <w:rPr>
          <w:rFonts w:hint="eastAsia"/>
          <w:sz w:val="22"/>
          <w:szCs w:val="22"/>
        </w:rPr>
        <w:t>Beijing</w:t>
      </w:r>
      <w:r w:rsidR="00E15230" w:rsidRPr="0097096D">
        <w:rPr>
          <w:sz w:val="22"/>
          <w:szCs w:val="22"/>
        </w:rPr>
        <w:t xml:space="preserve">, Chengde, Langfang, </w:t>
      </w:r>
      <w:r w:rsidR="00F3427E" w:rsidRPr="0097096D">
        <w:rPr>
          <w:sz w:val="22"/>
          <w:szCs w:val="22"/>
        </w:rPr>
        <w:t xml:space="preserve">Tianjin, </w:t>
      </w:r>
      <w:r w:rsidR="00F3427E" w:rsidRPr="0097096D">
        <w:rPr>
          <w:rFonts w:hint="eastAsia"/>
          <w:sz w:val="22"/>
          <w:szCs w:val="22"/>
        </w:rPr>
        <w:t>T</w:t>
      </w:r>
      <w:r w:rsidR="00F3427E" w:rsidRPr="0097096D">
        <w:rPr>
          <w:sz w:val="22"/>
          <w:szCs w:val="22"/>
        </w:rPr>
        <w:t>angshan, Qinhuangdao, and Yulin.</w:t>
      </w:r>
      <w:r w:rsidR="00E73595" w:rsidRPr="0097096D">
        <w:rPr>
          <w:sz w:val="22"/>
          <w:szCs w:val="22"/>
        </w:rPr>
        <w:t xml:space="preserve"> </w:t>
      </w:r>
      <w:r w:rsidR="00EB1560" w:rsidRPr="0097096D">
        <w:rPr>
          <w:sz w:val="22"/>
          <w:szCs w:val="22"/>
        </w:rPr>
        <w:t xml:space="preserve">In each urban energy system, there are local coal-fired or natural gas-fired generators and loads, and those urban energy systems are interconnected by </w:t>
      </w:r>
      <w:r w:rsidR="00261E0E" w:rsidRPr="0097096D">
        <w:rPr>
          <w:sz w:val="22"/>
          <w:szCs w:val="22"/>
        </w:rPr>
        <w:t>nine</w:t>
      </w:r>
      <w:r w:rsidR="00EB1560" w:rsidRPr="0097096D">
        <w:rPr>
          <w:sz w:val="22"/>
          <w:szCs w:val="22"/>
        </w:rPr>
        <w:t xml:space="preserve"> electric</w:t>
      </w:r>
      <w:r w:rsidR="00E73595" w:rsidRPr="0097096D">
        <w:rPr>
          <w:sz w:val="22"/>
          <w:szCs w:val="22"/>
        </w:rPr>
        <w:t xml:space="preserve"> lines</w:t>
      </w:r>
      <w:r w:rsidR="00EB1560" w:rsidRPr="0097096D">
        <w:rPr>
          <w:sz w:val="22"/>
          <w:szCs w:val="22"/>
        </w:rPr>
        <w:t xml:space="preserve"> and </w:t>
      </w:r>
      <w:r w:rsidR="00261E0E" w:rsidRPr="0097096D">
        <w:rPr>
          <w:sz w:val="22"/>
          <w:szCs w:val="22"/>
        </w:rPr>
        <w:t>six</w:t>
      </w:r>
      <w:r w:rsidR="00EB1560" w:rsidRPr="0097096D">
        <w:rPr>
          <w:sz w:val="22"/>
          <w:szCs w:val="22"/>
        </w:rPr>
        <w:t xml:space="preserve"> gas pipelines.</w:t>
      </w:r>
      <w:r w:rsidR="00AD068B" w:rsidRPr="0097096D">
        <w:rPr>
          <w:sz w:val="22"/>
          <w:szCs w:val="22"/>
        </w:rPr>
        <w:t xml:space="preserve"> </w:t>
      </w:r>
      <w:r w:rsidR="00A63E79" w:rsidRPr="0097096D">
        <w:rPr>
          <w:sz w:val="22"/>
          <w:szCs w:val="22"/>
        </w:rPr>
        <w:t>T</w:t>
      </w:r>
      <w:r w:rsidR="00E73595" w:rsidRPr="0097096D">
        <w:rPr>
          <w:sz w:val="22"/>
          <w:szCs w:val="22"/>
        </w:rPr>
        <w:t>wo wind farms</w:t>
      </w:r>
      <w:r w:rsidR="00A63E79" w:rsidRPr="0097096D">
        <w:rPr>
          <w:sz w:val="22"/>
          <w:szCs w:val="22"/>
        </w:rPr>
        <w:t xml:space="preserve"> are located at Zhangjiakou and Chengde, </w:t>
      </w:r>
      <w:r w:rsidR="00B32AC9" w:rsidRPr="0097096D">
        <w:rPr>
          <w:sz w:val="22"/>
          <w:szCs w:val="22"/>
        </w:rPr>
        <w:t>respectively</w:t>
      </w:r>
      <w:r w:rsidR="00A63E79" w:rsidRPr="0097096D">
        <w:rPr>
          <w:sz w:val="22"/>
          <w:szCs w:val="22"/>
        </w:rPr>
        <w:t>.</w:t>
      </w:r>
      <w:r w:rsidR="00307B31" w:rsidRPr="0097096D">
        <w:rPr>
          <w:sz w:val="22"/>
          <w:szCs w:val="22"/>
        </w:rPr>
        <w:t xml:space="preserve"> </w:t>
      </w:r>
      <w:r w:rsidR="00B32AC9" w:rsidRPr="0097096D">
        <w:rPr>
          <w:sz w:val="22"/>
          <w:szCs w:val="22"/>
        </w:rPr>
        <w:t>Additionally, t</w:t>
      </w:r>
      <w:r w:rsidR="001B21C3" w:rsidRPr="0097096D">
        <w:rPr>
          <w:sz w:val="22"/>
          <w:szCs w:val="22"/>
        </w:rPr>
        <w:t>he carbon emission</w:t>
      </w:r>
      <w:r w:rsidR="00FA65C4" w:rsidRPr="0097096D">
        <w:rPr>
          <w:sz w:val="22"/>
          <w:szCs w:val="22"/>
        </w:rPr>
        <w:t xml:space="preserve"> coefficients </w:t>
      </w:r>
      <w:r w:rsidR="001B21C3" w:rsidRPr="0097096D">
        <w:rPr>
          <w:sz w:val="22"/>
          <w:szCs w:val="22"/>
        </w:rPr>
        <w:t xml:space="preserve">for the coal-fired generator and </w:t>
      </w:r>
      <w:r w:rsidR="00381B7D" w:rsidRPr="0097096D">
        <w:rPr>
          <w:sz w:val="22"/>
          <w:szCs w:val="22"/>
        </w:rPr>
        <w:t xml:space="preserve">gas-fired generator as well as natural gas and coal prices </w:t>
      </w:r>
      <w:r w:rsidR="001B21C3" w:rsidRPr="0097096D">
        <w:rPr>
          <w:sz w:val="22"/>
          <w:szCs w:val="22"/>
        </w:rPr>
        <w:t xml:space="preserve">are </w:t>
      </w:r>
      <w:r w:rsidR="00381B7D" w:rsidRPr="0097096D">
        <w:rPr>
          <w:sz w:val="22"/>
          <w:szCs w:val="22"/>
        </w:rPr>
        <w:t xml:space="preserve">the same as those in Section 4.1. </w:t>
      </w:r>
      <w:r w:rsidR="005721D0" w:rsidRPr="0097096D">
        <w:rPr>
          <w:sz w:val="22"/>
          <w:szCs w:val="22"/>
        </w:rPr>
        <w:t xml:space="preserve">In </w:t>
      </w:r>
      <w:r w:rsidR="0061520C" w:rsidRPr="0097096D">
        <w:rPr>
          <w:sz w:val="22"/>
          <w:szCs w:val="22"/>
        </w:rPr>
        <w:t>r</w:t>
      </w:r>
      <w:r w:rsidR="005721D0" w:rsidRPr="0097096D">
        <w:rPr>
          <w:sz w:val="22"/>
          <w:szCs w:val="22"/>
        </w:rPr>
        <w:t xml:space="preserve">efs. </w:t>
      </w:r>
      <w:r w:rsidR="005721D0" w:rsidRPr="0097096D">
        <w:rPr>
          <w:sz w:val="22"/>
          <w:szCs w:val="22"/>
        </w:rPr>
        <w:fldChar w:fldCharType="begin"/>
      </w:r>
      <w:r w:rsidR="005721D0" w:rsidRPr="0097096D">
        <w:rPr>
          <w:sz w:val="22"/>
          <w:szCs w:val="22"/>
        </w:rPr>
        <w:instrText xml:space="preserve"> REF _Ref122942119 \r \h  \* MERGEFORMAT </w:instrText>
      </w:r>
      <w:r w:rsidR="005721D0" w:rsidRPr="0097096D">
        <w:rPr>
          <w:sz w:val="22"/>
          <w:szCs w:val="22"/>
        </w:rPr>
      </w:r>
      <w:r w:rsidR="005721D0" w:rsidRPr="0097096D">
        <w:rPr>
          <w:sz w:val="22"/>
          <w:szCs w:val="22"/>
        </w:rPr>
        <w:fldChar w:fldCharType="separate"/>
      </w:r>
      <w:r w:rsidR="007A6378" w:rsidRPr="0097096D">
        <w:rPr>
          <w:sz w:val="22"/>
          <w:szCs w:val="22"/>
        </w:rPr>
        <w:t>[40]</w:t>
      </w:r>
      <w:r w:rsidR="005721D0" w:rsidRPr="0097096D">
        <w:rPr>
          <w:sz w:val="22"/>
          <w:szCs w:val="22"/>
        </w:rPr>
        <w:fldChar w:fldCharType="end"/>
      </w:r>
      <w:r w:rsidR="005721D0" w:rsidRPr="0097096D">
        <w:rPr>
          <w:sz w:val="22"/>
          <w:szCs w:val="22"/>
        </w:rPr>
        <w:t>-</w:t>
      </w:r>
      <w:r w:rsidR="005721D0" w:rsidRPr="0097096D">
        <w:rPr>
          <w:sz w:val="22"/>
          <w:szCs w:val="22"/>
        </w:rPr>
        <w:fldChar w:fldCharType="begin"/>
      </w:r>
      <w:r w:rsidR="005721D0" w:rsidRPr="0097096D">
        <w:rPr>
          <w:sz w:val="22"/>
          <w:szCs w:val="22"/>
        </w:rPr>
        <w:instrText xml:space="preserve"> REF _Ref123940861 \r \h </w:instrText>
      </w:r>
      <w:r w:rsidR="00392199" w:rsidRPr="0097096D">
        <w:rPr>
          <w:sz w:val="22"/>
          <w:szCs w:val="22"/>
        </w:rPr>
        <w:instrText xml:space="preserve"> \* MERGEFORMAT </w:instrText>
      </w:r>
      <w:r w:rsidR="005721D0" w:rsidRPr="0097096D">
        <w:rPr>
          <w:sz w:val="22"/>
          <w:szCs w:val="22"/>
        </w:rPr>
      </w:r>
      <w:r w:rsidR="005721D0" w:rsidRPr="0097096D">
        <w:rPr>
          <w:sz w:val="22"/>
          <w:szCs w:val="22"/>
        </w:rPr>
        <w:fldChar w:fldCharType="separate"/>
      </w:r>
      <w:r w:rsidR="007A6378" w:rsidRPr="0097096D">
        <w:rPr>
          <w:sz w:val="22"/>
          <w:szCs w:val="22"/>
        </w:rPr>
        <w:t>[41]</w:t>
      </w:r>
      <w:r w:rsidR="005721D0" w:rsidRPr="0097096D">
        <w:rPr>
          <w:sz w:val="22"/>
          <w:szCs w:val="22"/>
        </w:rPr>
        <w:fldChar w:fldCharType="end"/>
      </w:r>
      <w:r w:rsidR="005721D0" w:rsidRPr="0097096D">
        <w:rPr>
          <w:sz w:val="22"/>
          <w:szCs w:val="22"/>
        </w:rPr>
        <w:t xml:space="preserve">, </w:t>
      </w:r>
      <w:r w:rsidR="00392199" w:rsidRPr="0097096D">
        <w:rPr>
          <w:sz w:val="22"/>
          <w:szCs w:val="22"/>
        </w:rPr>
        <w:t xml:space="preserve">comprehensive and </w:t>
      </w:r>
      <w:r w:rsidR="005721D0" w:rsidRPr="0097096D">
        <w:rPr>
          <w:sz w:val="22"/>
          <w:szCs w:val="22"/>
        </w:rPr>
        <w:t>d</w:t>
      </w:r>
      <w:r w:rsidR="0097693C" w:rsidRPr="0097096D">
        <w:rPr>
          <w:sz w:val="22"/>
          <w:szCs w:val="22"/>
        </w:rPr>
        <w:t>etailed</w:t>
      </w:r>
      <w:r w:rsidR="001B21C3" w:rsidRPr="0097096D">
        <w:rPr>
          <w:sz w:val="22"/>
          <w:szCs w:val="22"/>
        </w:rPr>
        <w:t xml:space="preserve"> parameters for the </w:t>
      </w:r>
      <w:r w:rsidR="005721D0" w:rsidRPr="0097096D">
        <w:rPr>
          <w:sz w:val="22"/>
          <w:szCs w:val="22"/>
        </w:rPr>
        <w:t>multi-energy system</w:t>
      </w:r>
      <w:r w:rsidR="001B21C3" w:rsidRPr="0097096D">
        <w:rPr>
          <w:sz w:val="22"/>
          <w:szCs w:val="22"/>
        </w:rPr>
        <w:t xml:space="preserve"> in North China </w:t>
      </w:r>
      <w:r w:rsidR="005721D0" w:rsidRPr="0097096D">
        <w:rPr>
          <w:sz w:val="22"/>
          <w:szCs w:val="22"/>
        </w:rPr>
        <w:t>are provided</w:t>
      </w:r>
      <w:r w:rsidR="001B21C3" w:rsidRPr="0097096D">
        <w:rPr>
          <w:sz w:val="22"/>
          <w:szCs w:val="22"/>
        </w:rPr>
        <w:t>.</w:t>
      </w:r>
    </w:p>
    <w:bookmarkEnd w:id="69"/>
    <w:p w14:paraId="18EAE4F1" w14:textId="13CBDB8A" w:rsidR="005A7A6E" w:rsidRPr="0097096D" w:rsidRDefault="008142AA" w:rsidP="007C34E8">
      <w:pPr>
        <w:spacing w:after="0" w:line="360" w:lineRule="auto"/>
        <w:jc w:val="center"/>
        <w:rPr>
          <w:sz w:val="22"/>
          <w:szCs w:val="22"/>
        </w:rPr>
      </w:pPr>
      <w:r w:rsidRPr="0097096D">
        <w:rPr>
          <w:noProof/>
        </w:rPr>
        <w:drawing>
          <wp:inline distT="0" distB="0" distL="0" distR="0" wp14:anchorId="68C95855" wp14:editId="2CB8983C">
            <wp:extent cx="5400040" cy="1784985"/>
            <wp:effectExtent l="0" t="0" r="0" b="0"/>
            <wp:docPr id="8" name="图片 8"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示&#10;&#10;描述已自动生成"/>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5400040" cy="1784985"/>
                    </a:xfrm>
                    <a:prstGeom prst="rect">
                      <a:avLst/>
                    </a:prstGeom>
                    <a:noFill/>
                    <a:ln>
                      <a:noFill/>
                    </a:ln>
                  </pic:spPr>
                </pic:pic>
              </a:graphicData>
            </a:graphic>
          </wp:inline>
        </w:drawing>
      </w:r>
    </w:p>
    <w:p w14:paraId="62623CBC" w14:textId="09426FB7" w:rsidR="00920834" w:rsidRPr="0097096D" w:rsidRDefault="002E0C4B" w:rsidP="00E21FB3">
      <w:pPr>
        <w:tabs>
          <w:tab w:val="left" w:pos="1080"/>
        </w:tabs>
        <w:spacing w:after="0" w:line="360" w:lineRule="auto"/>
        <w:jc w:val="center"/>
        <w:rPr>
          <w:b/>
          <w:szCs w:val="21"/>
        </w:rPr>
      </w:pPr>
      <w:r w:rsidRPr="0097096D">
        <w:rPr>
          <w:b/>
          <w:szCs w:val="21"/>
        </w:rPr>
        <w:t xml:space="preserve">Fig. </w:t>
      </w:r>
      <w:r w:rsidR="008C1B9F" w:rsidRPr="0097096D">
        <w:rPr>
          <w:b/>
          <w:szCs w:val="21"/>
        </w:rPr>
        <w:t>11</w:t>
      </w:r>
      <w:r w:rsidRPr="0097096D">
        <w:rPr>
          <w:b/>
          <w:szCs w:val="21"/>
        </w:rPr>
        <w:t xml:space="preserve">.  Topology of </w:t>
      </w:r>
      <w:r w:rsidR="00261E0E" w:rsidRPr="0097096D">
        <w:rPr>
          <w:b/>
          <w:szCs w:val="21"/>
        </w:rPr>
        <w:t xml:space="preserve">the </w:t>
      </w:r>
      <w:r w:rsidR="00F378EB" w:rsidRPr="0097096D">
        <w:rPr>
          <w:b/>
          <w:szCs w:val="21"/>
        </w:rPr>
        <w:t xml:space="preserve">real-world </w:t>
      </w:r>
      <w:r w:rsidRPr="0097096D">
        <w:rPr>
          <w:b/>
          <w:szCs w:val="21"/>
        </w:rPr>
        <w:t>multi-energy system in North China</w:t>
      </w:r>
    </w:p>
    <w:p w14:paraId="0042DE9F" w14:textId="3D73D7B1" w:rsidR="009D7036" w:rsidRPr="0097096D" w:rsidRDefault="003B451B" w:rsidP="00CE409D">
      <w:pPr>
        <w:spacing w:after="0" w:line="360" w:lineRule="auto"/>
        <w:ind w:firstLine="204"/>
        <w:rPr>
          <w:sz w:val="22"/>
          <w:szCs w:val="22"/>
        </w:rPr>
      </w:pPr>
      <w:r w:rsidRPr="0097096D">
        <w:rPr>
          <w:sz w:val="22"/>
          <w:szCs w:val="22"/>
        </w:rPr>
        <w:t>To validate the superiority and computational performance of the proposed method, the performance comparison</w:t>
      </w:r>
      <w:r w:rsidR="0081021D" w:rsidRPr="0097096D">
        <w:rPr>
          <w:sz w:val="22"/>
          <w:szCs w:val="22"/>
        </w:rPr>
        <w:t>s</w:t>
      </w:r>
      <w:r w:rsidRPr="0097096D">
        <w:rPr>
          <w:sz w:val="22"/>
          <w:szCs w:val="22"/>
        </w:rPr>
        <w:t xml:space="preserve"> of the proposed method and similar techniques </w:t>
      </w:r>
      <w:r w:rsidR="0081021D" w:rsidRPr="0097096D">
        <w:rPr>
          <w:sz w:val="22"/>
          <w:szCs w:val="22"/>
        </w:rPr>
        <w:t>are</w:t>
      </w:r>
      <w:r w:rsidRPr="0097096D">
        <w:rPr>
          <w:sz w:val="22"/>
          <w:szCs w:val="22"/>
        </w:rPr>
        <w:t xml:space="preserve"> </w:t>
      </w:r>
      <w:r w:rsidR="00465599" w:rsidRPr="0097096D">
        <w:rPr>
          <w:sz w:val="22"/>
          <w:szCs w:val="22"/>
        </w:rPr>
        <w:t>conducted,</w:t>
      </w:r>
      <w:r w:rsidRPr="0097096D">
        <w:rPr>
          <w:sz w:val="22"/>
          <w:szCs w:val="22"/>
        </w:rPr>
        <w:t xml:space="preserve"> and </w:t>
      </w:r>
      <w:r w:rsidR="0081021D" w:rsidRPr="0097096D">
        <w:rPr>
          <w:sz w:val="22"/>
          <w:szCs w:val="22"/>
        </w:rPr>
        <w:t xml:space="preserve">the </w:t>
      </w:r>
      <w:r w:rsidR="0081021D" w:rsidRPr="0097096D">
        <w:rPr>
          <w:sz w:val="22"/>
          <w:szCs w:val="22"/>
        </w:rPr>
        <w:lastRenderedPageBreak/>
        <w:t>corresponding</w:t>
      </w:r>
      <w:r w:rsidRPr="0097096D">
        <w:rPr>
          <w:sz w:val="22"/>
          <w:szCs w:val="22"/>
        </w:rPr>
        <w:t xml:space="preserve"> results are presented in Table 4.</w:t>
      </w:r>
      <w:r w:rsidR="004F5F87" w:rsidRPr="0097096D">
        <w:rPr>
          <w:sz w:val="22"/>
          <w:szCs w:val="22"/>
        </w:rPr>
        <w:t xml:space="preserve"> </w:t>
      </w:r>
      <w:r w:rsidR="00535683" w:rsidRPr="0097096D">
        <w:rPr>
          <w:sz w:val="22"/>
          <w:szCs w:val="22"/>
        </w:rPr>
        <w:t>In particular</w:t>
      </w:r>
      <w:r w:rsidR="00EF7DF3" w:rsidRPr="0097096D">
        <w:rPr>
          <w:sz w:val="22"/>
          <w:szCs w:val="22"/>
        </w:rPr>
        <w:t xml:space="preserve">, </w:t>
      </w:r>
      <w:r w:rsidR="00733107" w:rsidRPr="0097096D">
        <w:rPr>
          <w:sz w:val="22"/>
          <w:szCs w:val="22"/>
        </w:rPr>
        <w:t xml:space="preserve">Table 4 contains </w:t>
      </w:r>
      <w:r w:rsidR="00EF7DF3" w:rsidRPr="0097096D">
        <w:rPr>
          <w:sz w:val="22"/>
          <w:szCs w:val="22"/>
        </w:rPr>
        <w:t xml:space="preserve">three </w:t>
      </w:r>
      <w:r w:rsidR="00465599" w:rsidRPr="0097096D">
        <w:rPr>
          <w:sz w:val="22"/>
          <w:szCs w:val="22"/>
        </w:rPr>
        <w:t>methods</w:t>
      </w:r>
      <w:r w:rsidR="00EF7DF3" w:rsidRPr="0097096D">
        <w:rPr>
          <w:sz w:val="22"/>
          <w:szCs w:val="22"/>
        </w:rPr>
        <w:t xml:space="preserve">. </w:t>
      </w:r>
      <w:r w:rsidR="00465599" w:rsidRPr="0097096D">
        <w:rPr>
          <w:sz w:val="22"/>
          <w:szCs w:val="22"/>
        </w:rPr>
        <w:t>Method</w:t>
      </w:r>
      <w:r w:rsidR="0056096E" w:rsidRPr="0097096D">
        <w:rPr>
          <w:sz w:val="22"/>
          <w:szCs w:val="22"/>
        </w:rPr>
        <w:t>s</w:t>
      </w:r>
      <w:r w:rsidR="00465599" w:rsidRPr="0097096D">
        <w:rPr>
          <w:sz w:val="22"/>
          <w:szCs w:val="22"/>
        </w:rPr>
        <w:t xml:space="preserve"> A and B are partially decentralized method</w:t>
      </w:r>
      <w:r w:rsidR="00D439E4" w:rsidRPr="0097096D">
        <w:rPr>
          <w:sz w:val="22"/>
          <w:szCs w:val="22"/>
        </w:rPr>
        <w:t>s</w:t>
      </w:r>
      <w:r w:rsidR="0056096E" w:rsidRPr="0097096D">
        <w:rPr>
          <w:sz w:val="22"/>
          <w:szCs w:val="22"/>
        </w:rPr>
        <w:t xml:space="preserve"> that </w:t>
      </w:r>
      <w:r w:rsidR="00465599" w:rsidRPr="0097096D">
        <w:rPr>
          <w:sz w:val="22"/>
          <w:szCs w:val="22"/>
        </w:rPr>
        <w:t xml:space="preserve">refer to the </w:t>
      </w:r>
      <w:r w:rsidR="00E038EF" w:rsidRPr="0097096D">
        <w:rPr>
          <w:sz w:val="22"/>
          <w:szCs w:val="22"/>
        </w:rPr>
        <w:t>LR and ADMM, respectively</w:t>
      </w:r>
      <w:r w:rsidR="00882CAF" w:rsidRPr="0097096D">
        <w:rPr>
          <w:sz w:val="22"/>
          <w:szCs w:val="22"/>
        </w:rPr>
        <w:t xml:space="preserve">, </w:t>
      </w:r>
      <w:r w:rsidR="00D439E4" w:rsidRPr="0097096D">
        <w:rPr>
          <w:sz w:val="22"/>
          <w:szCs w:val="22"/>
        </w:rPr>
        <w:t>and</w:t>
      </w:r>
      <w:r w:rsidR="00882CAF" w:rsidRPr="0097096D">
        <w:rPr>
          <w:sz w:val="22"/>
          <w:szCs w:val="22"/>
        </w:rPr>
        <w:t xml:space="preserve"> </w:t>
      </w:r>
      <w:r w:rsidR="0056096E" w:rsidRPr="0097096D">
        <w:rPr>
          <w:sz w:val="22"/>
          <w:szCs w:val="22"/>
        </w:rPr>
        <w:t>serve</w:t>
      </w:r>
      <w:r w:rsidR="00882CAF" w:rsidRPr="0097096D">
        <w:rPr>
          <w:sz w:val="22"/>
          <w:szCs w:val="22"/>
        </w:rPr>
        <w:t xml:space="preserve"> as the </w:t>
      </w:r>
      <w:r w:rsidR="00C9156C" w:rsidRPr="0097096D">
        <w:rPr>
          <w:sz w:val="22"/>
          <w:szCs w:val="22"/>
        </w:rPr>
        <w:t xml:space="preserve">comparison </w:t>
      </w:r>
      <w:r w:rsidR="00882CAF" w:rsidRPr="0097096D">
        <w:rPr>
          <w:sz w:val="22"/>
          <w:szCs w:val="22"/>
        </w:rPr>
        <w:t>base</w:t>
      </w:r>
      <w:r w:rsidR="00C9156C" w:rsidRPr="0097096D">
        <w:rPr>
          <w:sz w:val="22"/>
          <w:szCs w:val="22"/>
        </w:rPr>
        <w:t xml:space="preserve">line for </w:t>
      </w:r>
      <w:r w:rsidR="00882CAF" w:rsidRPr="0097096D">
        <w:rPr>
          <w:sz w:val="22"/>
          <w:szCs w:val="22"/>
        </w:rPr>
        <w:t>the proposed fully decentralized method.</w:t>
      </w:r>
      <w:r w:rsidR="00F47C9C" w:rsidRPr="0097096D">
        <w:rPr>
          <w:rFonts w:hint="eastAsia"/>
          <w:sz w:val="22"/>
          <w:szCs w:val="22"/>
        </w:rPr>
        <w:t xml:space="preserve"> </w:t>
      </w:r>
      <w:r w:rsidR="009D7036" w:rsidRPr="0097096D">
        <w:rPr>
          <w:sz w:val="22"/>
          <w:szCs w:val="22"/>
        </w:rPr>
        <w:t>The close proximity of the total costs of the three methods demonstrates that the computational precision of all three is assured. It is important to note, however, that the computation time of the proposed method is significantly less than those of the other two methods, and that its total cost and carbon emission are the lowest of the three.</w:t>
      </w:r>
      <w:r w:rsidR="00821997" w:rsidRPr="0097096D">
        <w:rPr>
          <w:sz w:val="22"/>
          <w:szCs w:val="22"/>
        </w:rPr>
        <w:t xml:space="preserve"> </w:t>
      </w:r>
      <w:r w:rsidR="00CE409D" w:rsidRPr="0097096D">
        <w:rPr>
          <w:sz w:val="22"/>
          <w:szCs w:val="22"/>
        </w:rPr>
        <w:t>The proposed method reduces computation time by 37.7% compared to Method A and by 21.0% compared to Method B.</w:t>
      </w:r>
      <w:r w:rsidR="00CE409D" w:rsidRPr="0097096D">
        <w:rPr>
          <w:rFonts w:hint="eastAsia"/>
          <w:sz w:val="22"/>
          <w:szCs w:val="22"/>
        </w:rPr>
        <w:t xml:space="preserve"> </w:t>
      </w:r>
      <w:r w:rsidR="00BA7C5E" w:rsidRPr="0097096D">
        <w:rPr>
          <w:sz w:val="22"/>
          <w:szCs w:val="22"/>
        </w:rPr>
        <w:t>In summary</w:t>
      </w:r>
      <w:r w:rsidR="00270ADB" w:rsidRPr="0097096D">
        <w:rPr>
          <w:sz w:val="22"/>
          <w:szCs w:val="22"/>
        </w:rPr>
        <w:t>, the proposed fully decentralized method</w:t>
      </w:r>
      <w:r w:rsidR="006469C9" w:rsidRPr="0097096D">
        <w:rPr>
          <w:sz w:val="22"/>
          <w:szCs w:val="22"/>
        </w:rPr>
        <w:t xml:space="preserve"> significantly outperforms similar techniques </w:t>
      </w:r>
      <w:r w:rsidR="00CE409D" w:rsidRPr="0097096D">
        <w:rPr>
          <w:sz w:val="22"/>
          <w:szCs w:val="22"/>
        </w:rPr>
        <w:t xml:space="preserve">that are partially decentralized </w:t>
      </w:r>
      <w:r w:rsidR="006469C9" w:rsidRPr="0097096D">
        <w:rPr>
          <w:sz w:val="22"/>
          <w:szCs w:val="22"/>
        </w:rPr>
        <w:t xml:space="preserve">(LR and ADMM) in terms of </w:t>
      </w:r>
      <w:r w:rsidR="00270ADB" w:rsidRPr="0097096D">
        <w:rPr>
          <w:sz w:val="22"/>
          <w:szCs w:val="22"/>
        </w:rPr>
        <w:t>achiev</w:t>
      </w:r>
      <w:r w:rsidR="006469C9" w:rsidRPr="0097096D">
        <w:rPr>
          <w:sz w:val="22"/>
          <w:szCs w:val="22"/>
        </w:rPr>
        <w:t>ing</w:t>
      </w:r>
      <w:r w:rsidR="00270ADB" w:rsidRPr="0097096D">
        <w:rPr>
          <w:sz w:val="22"/>
          <w:szCs w:val="22"/>
        </w:rPr>
        <w:t xml:space="preserve"> a </w:t>
      </w:r>
      <w:r w:rsidR="006469C9" w:rsidRPr="0097096D">
        <w:rPr>
          <w:sz w:val="22"/>
          <w:szCs w:val="22"/>
        </w:rPr>
        <w:t>faster</w:t>
      </w:r>
      <w:r w:rsidR="00270ADB" w:rsidRPr="0097096D">
        <w:rPr>
          <w:sz w:val="22"/>
          <w:szCs w:val="22"/>
        </w:rPr>
        <w:t xml:space="preserve"> computational </w:t>
      </w:r>
      <w:r w:rsidR="006469C9" w:rsidRPr="0097096D">
        <w:rPr>
          <w:sz w:val="22"/>
          <w:szCs w:val="22"/>
        </w:rPr>
        <w:t>speed</w:t>
      </w:r>
      <w:r w:rsidR="00270ADB" w:rsidRPr="0097096D">
        <w:rPr>
          <w:sz w:val="22"/>
          <w:szCs w:val="22"/>
        </w:rPr>
        <w:t xml:space="preserve"> </w:t>
      </w:r>
      <w:r w:rsidR="006469C9" w:rsidRPr="0097096D">
        <w:rPr>
          <w:sz w:val="22"/>
          <w:szCs w:val="22"/>
        </w:rPr>
        <w:t>and</w:t>
      </w:r>
      <w:r w:rsidR="00270ADB" w:rsidRPr="0097096D">
        <w:rPr>
          <w:sz w:val="22"/>
          <w:szCs w:val="22"/>
        </w:rPr>
        <w:t xml:space="preserve"> maintaining the highest </w:t>
      </w:r>
      <w:r w:rsidR="006469C9" w:rsidRPr="0097096D">
        <w:rPr>
          <w:sz w:val="22"/>
          <w:szCs w:val="22"/>
        </w:rPr>
        <w:t xml:space="preserve">level of </w:t>
      </w:r>
      <w:r w:rsidR="00270ADB" w:rsidRPr="0097096D">
        <w:rPr>
          <w:sz w:val="22"/>
          <w:szCs w:val="22"/>
        </w:rPr>
        <w:t xml:space="preserve">computation </w:t>
      </w:r>
      <w:r w:rsidR="006469C9" w:rsidRPr="0097096D">
        <w:rPr>
          <w:sz w:val="22"/>
          <w:szCs w:val="22"/>
        </w:rPr>
        <w:t>precision</w:t>
      </w:r>
      <w:r w:rsidR="00270ADB" w:rsidRPr="0097096D">
        <w:rPr>
          <w:sz w:val="22"/>
          <w:szCs w:val="22"/>
        </w:rPr>
        <w:t>.</w:t>
      </w:r>
    </w:p>
    <w:p w14:paraId="5635CDAF" w14:textId="3C6E29ED" w:rsidR="009E55C8" w:rsidRPr="0097096D" w:rsidRDefault="009E55C8" w:rsidP="009E55C8">
      <w:pPr>
        <w:keepNext/>
        <w:keepLines/>
        <w:adjustRightInd w:val="0"/>
        <w:snapToGrid w:val="0"/>
        <w:spacing w:before="120" w:after="0" w:line="360" w:lineRule="auto"/>
        <w:jc w:val="center"/>
        <w:rPr>
          <w:b/>
        </w:rPr>
      </w:pPr>
      <w:r w:rsidRPr="0097096D">
        <w:rPr>
          <w:rFonts w:hint="eastAsia"/>
          <w:b/>
        </w:rPr>
        <w:t xml:space="preserve">Table </w:t>
      </w:r>
      <w:r w:rsidR="00665097" w:rsidRPr="0097096D">
        <w:rPr>
          <w:b/>
        </w:rPr>
        <w:t>4</w:t>
      </w:r>
      <w:r w:rsidRPr="0097096D">
        <w:rPr>
          <w:b/>
        </w:rPr>
        <w:t xml:space="preserve">  </w:t>
      </w:r>
      <w:r w:rsidR="00665097" w:rsidRPr="0097096D">
        <w:rPr>
          <w:rFonts w:hint="eastAsia"/>
          <w:b/>
        </w:rPr>
        <w:t>Pe</w:t>
      </w:r>
      <w:r w:rsidR="00665097" w:rsidRPr="0097096D">
        <w:rPr>
          <w:b/>
        </w:rPr>
        <w:t>rformance comparison of the proposed method and similar techniques</w:t>
      </w:r>
    </w:p>
    <w:tbl>
      <w:tblPr>
        <w:tblStyle w:val="TableGrid"/>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681"/>
        <w:gridCol w:w="1520"/>
        <w:gridCol w:w="2424"/>
        <w:gridCol w:w="2013"/>
      </w:tblGrid>
      <w:tr w:rsidR="0097096D" w:rsidRPr="0097096D" w14:paraId="6E169187" w14:textId="71EB24E7" w:rsidTr="00F937A4">
        <w:trPr>
          <w:trHeight w:val="425"/>
          <w:jc w:val="center"/>
        </w:trPr>
        <w:tc>
          <w:tcPr>
            <w:tcW w:w="0" w:type="auto"/>
            <w:vAlign w:val="center"/>
          </w:tcPr>
          <w:p w14:paraId="480CECD9" w14:textId="5502039D" w:rsidR="00F937A4" w:rsidRPr="0097096D" w:rsidRDefault="00880D7C" w:rsidP="00F937A4">
            <w:pPr>
              <w:spacing w:after="0" w:line="240" w:lineRule="auto"/>
              <w:jc w:val="center"/>
              <w:rPr>
                <w:szCs w:val="21"/>
              </w:rPr>
            </w:pPr>
            <w:bookmarkStart w:id="70" w:name="_Hlk124012783"/>
            <w:r w:rsidRPr="0097096D">
              <w:rPr>
                <w:szCs w:val="21"/>
              </w:rPr>
              <w:t>M</w:t>
            </w:r>
            <w:r w:rsidR="00F937A4" w:rsidRPr="0097096D">
              <w:rPr>
                <w:szCs w:val="21"/>
              </w:rPr>
              <w:t>ethods</w:t>
            </w:r>
          </w:p>
        </w:tc>
        <w:tc>
          <w:tcPr>
            <w:tcW w:w="0" w:type="auto"/>
            <w:vAlign w:val="center"/>
          </w:tcPr>
          <w:p w14:paraId="65397E33" w14:textId="680AD83A" w:rsidR="00F937A4" w:rsidRPr="0097096D" w:rsidRDefault="00F937A4" w:rsidP="00F937A4">
            <w:pPr>
              <w:spacing w:after="0" w:line="240" w:lineRule="auto"/>
              <w:jc w:val="center"/>
              <w:rPr>
                <w:szCs w:val="21"/>
              </w:rPr>
            </w:pPr>
            <w:r w:rsidRPr="0097096D">
              <w:rPr>
                <w:rFonts w:hint="eastAsia"/>
                <w:szCs w:val="21"/>
              </w:rPr>
              <w:t>T</w:t>
            </w:r>
            <w:r w:rsidRPr="0097096D">
              <w:rPr>
                <w:szCs w:val="21"/>
              </w:rPr>
              <w:t>otal cost</w:t>
            </w:r>
            <w:r w:rsidRPr="0097096D">
              <w:rPr>
                <w:bCs/>
                <w:szCs w:val="21"/>
              </w:rPr>
              <w:t xml:space="preserve"> </w:t>
            </w:r>
            <w:r w:rsidRPr="0097096D">
              <w:rPr>
                <w:bCs/>
              </w:rPr>
              <w:t>(</w:t>
            </w:r>
            <w:r w:rsidR="00EF1CDE" w:rsidRPr="0097096D">
              <w:rPr>
                <w:bCs/>
              </w:rPr>
              <w:t>M</w:t>
            </w:r>
            <w:r w:rsidRPr="0097096D">
              <w:rPr>
                <w:bCs/>
              </w:rPr>
              <w:t>$)</w:t>
            </w:r>
          </w:p>
        </w:tc>
        <w:tc>
          <w:tcPr>
            <w:tcW w:w="0" w:type="auto"/>
            <w:vAlign w:val="center"/>
          </w:tcPr>
          <w:p w14:paraId="69AB5CDE" w14:textId="720E3031" w:rsidR="00F937A4" w:rsidRPr="0097096D" w:rsidRDefault="00F937A4" w:rsidP="00F937A4">
            <w:pPr>
              <w:spacing w:after="0" w:line="240" w:lineRule="auto"/>
              <w:jc w:val="center"/>
              <w:rPr>
                <w:szCs w:val="21"/>
              </w:rPr>
            </w:pPr>
            <w:r w:rsidRPr="0097096D">
              <w:rPr>
                <w:rFonts w:hint="eastAsia"/>
                <w:szCs w:val="21"/>
              </w:rPr>
              <w:t>T</w:t>
            </w:r>
            <w:r w:rsidRPr="0097096D">
              <w:rPr>
                <w:szCs w:val="21"/>
              </w:rPr>
              <w:t xml:space="preserve">otal carbon emission </w:t>
            </w:r>
            <w:r w:rsidRPr="0097096D">
              <w:rPr>
                <w:bCs/>
              </w:rPr>
              <w:t>(</w:t>
            </w:r>
            <w:r w:rsidR="00AB48B8" w:rsidRPr="0097096D">
              <w:rPr>
                <w:bCs/>
              </w:rPr>
              <w:t>k</w:t>
            </w:r>
            <w:r w:rsidRPr="0097096D">
              <w:rPr>
                <w:bCs/>
              </w:rPr>
              <w:t>t)</w:t>
            </w:r>
          </w:p>
        </w:tc>
        <w:tc>
          <w:tcPr>
            <w:tcW w:w="0" w:type="auto"/>
            <w:vAlign w:val="center"/>
          </w:tcPr>
          <w:p w14:paraId="6AC53F9C" w14:textId="5BB6BC21" w:rsidR="00F937A4" w:rsidRPr="0097096D" w:rsidRDefault="00F937A4" w:rsidP="00F937A4">
            <w:pPr>
              <w:spacing w:after="0" w:line="240" w:lineRule="auto"/>
              <w:jc w:val="center"/>
              <w:rPr>
                <w:szCs w:val="21"/>
              </w:rPr>
            </w:pPr>
            <w:r w:rsidRPr="0097096D">
              <w:rPr>
                <w:rFonts w:hint="eastAsia"/>
                <w:szCs w:val="21"/>
              </w:rPr>
              <w:t>C</w:t>
            </w:r>
            <w:r w:rsidRPr="0097096D">
              <w:rPr>
                <w:szCs w:val="21"/>
              </w:rPr>
              <w:t>omputation time (s)</w:t>
            </w:r>
          </w:p>
        </w:tc>
      </w:tr>
      <w:tr w:rsidR="0097096D" w:rsidRPr="0097096D" w14:paraId="4B05AF2C" w14:textId="6FDAB0E9" w:rsidTr="00F937A4">
        <w:trPr>
          <w:trHeight w:val="425"/>
          <w:jc w:val="center"/>
        </w:trPr>
        <w:tc>
          <w:tcPr>
            <w:tcW w:w="0" w:type="auto"/>
            <w:vAlign w:val="center"/>
          </w:tcPr>
          <w:p w14:paraId="692083DF" w14:textId="788DEBAB" w:rsidR="00F937A4" w:rsidRPr="0097096D" w:rsidRDefault="00F937A4" w:rsidP="00F937A4">
            <w:pPr>
              <w:spacing w:after="0" w:line="240" w:lineRule="auto"/>
              <w:jc w:val="center"/>
              <w:rPr>
                <w:szCs w:val="21"/>
              </w:rPr>
            </w:pPr>
            <w:r w:rsidRPr="0097096D">
              <w:rPr>
                <w:szCs w:val="21"/>
              </w:rPr>
              <w:t>Method A</w:t>
            </w:r>
          </w:p>
        </w:tc>
        <w:tc>
          <w:tcPr>
            <w:tcW w:w="0" w:type="auto"/>
            <w:vAlign w:val="center"/>
          </w:tcPr>
          <w:p w14:paraId="21C7E691" w14:textId="51DED114" w:rsidR="00F937A4" w:rsidRPr="0097096D" w:rsidRDefault="00EC6A8C" w:rsidP="00F937A4">
            <w:pPr>
              <w:spacing w:after="0" w:line="240" w:lineRule="auto"/>
              <w:jc w:val="center"/>
              <w:rPr>
                <w:szCs w:val="21"/>
              </w:rPr>
            </w:pPr>
            <w:r w:rsidRPr="0097096D">
              <w:rPr>
                <w:rFonts w:hint="eastAsia"/>
                <w:szCs w:val="21"/>
              </w:rPr>
              <w:t>1</w:t>
            </w:r>
            <w:r w:rsidRPr="0097096D">
              <w:rPr>
                <w:szCs w:val="21"/>
              </w:rPr>
              <w:t>9.</w:t>
            </w:r>
            <w:r w:rsidR="00DC5B7C" w:rsidRPr="0097096D">
              <w:rPr>
                <w:szCs w:val="21"/>
              </w:rPr>
              <w:t>93</w:t>
            </w:r>
          </w:p>
        </w:tc>
        <w:tc>
          <w:tcPr>
            <w:tcW w:w="0" w:type="auto"/>
            <w:vAlign w:val="center"/>
          </w:tcPr>
          <w:p w14:paraId="0CE5128F" w14:textId="207D034D" w:rsidR="00F937A4" w:rsidRPr="0097096D" w:rsidRDefault="00C150CB" w:rsidP="00F937A4">
            <w:pPr>
              <w:spacing w:after="0" w:line="240" w:lineRule="auto"/>
              <w:jc w:val="center"/>
              <w:rPr>
                <w:szCs w:val="21"/>
              </w:rPr>
            </w:pPr>
            <w:r w:rsidRPr="0097096D">
              <w:rPr>
                <w:rFonts w:hint="eastAsia"/>
                <w:szCs w:val="21"/>
              </w:rPr>
              <w:t>2</w:t>
            </w:r>
            <w:r w:rsidRPr="0097096D">
              <w:rPr>
                <w:szCs w:val="21"/>
              </w:rPr>
              <w:t>33.</w:t>
            </w:r>
            <w:r w:rsidR="002C5E05" w:rsidRPr="0097096D">
              <w:rPr>
                <w:szCs w:val="21"/>
              </w:rPr>
              <w:t>8</w:t>
            </w:r>
            <w:r w:rsidR="00275593" w:rsidRPr="0097096D">
              <w:rPr>
                <w:szCs w:val="21"/>
              </w:rPr>
              <w:t>6</w:t>
            </w:r>
          </w:p>
        </w:tc>
        <w:tc>
          <w:tcPr>
            <w:tcW w:w="0" w:type="auto"/>
            <w:vAlign w:val="center"/>
          </w:tcPr>
          <w:p w14:paraId="506BD820" w14:textId="5AE75074" w:rsidR="00F937A4" w:rsidRPr="0097096D" w:rsidRDefault="002C2197" w:rsidP="00F937A4">
            <w:pPr>
              <w:spacing w:after="0" w:line="240" w:lineRule="auto"/>
              <w:jc w:val="center"/>
              <w:rPr>
                <w:szCs w:val="21"/>
              </w:rPr>
            </w:pPr>
            <w:r w:rsidRPr="0097096D">
              <w:rPr>
                <w:rFonts w:hint="eastAsia"/>
                <w:szCs w:val="21"/>
              </w:rPr>
              <w:t>3</w:t>
            </w:r>
            <w:r w:rsidR="000C2494" w:rsidRPr="0097096D">
              <w:rPr>
                <w:szCs w:val="21"/>
              </w:rPr>
              <w:t>9</w:t>
            </w:r>
            <w:r w:rsidRPr="0097096D">
              <w:rPr>
                <w:szCs w:val="21"/>
              </w:rPr>
              <w:t>26</w:t>
            </w:r>
          </w:p>
        </w:tc>
      </w:tr>
      <w:tr w:rsidR="0097096D" w:rsidRPr="0097096D" w14:paraId="509485FA" w14:textId="2E0CB321" w:rsidTr="00F937A4">
        <w:trPr>
          <w:trHeight w:val="425"/>
          <w:jc w:val="center"/>
        </w:trPr>
        <w:tc>
          <w:tcPr>
            <w:tcW w:w="0" w:type="auto"/>
            <w:vAlign w:val="center"/>
          </w:tcPr>
          <w:p w14:paraId="341DFFCE" w14:textId="1E3F2C29" w:rsidR="00F937A4" w:rsidRPr="0097096D" w:rsidRDefault="00F937A4" w:rsidP="00F937A4">
            <w:pPr>
              <w:spacing w:after="0" w:line="240" w:lineRule="auto"/>
              <w:jc w:val="center"/>
              <w:rPr>
                <w:szCs w:val="21"/>
              </w:rPr>
            </w:pPr>
            <w:r w:rsidRPr="0097096D">
              <w:rPr>
                <w:szCs w:val="21"/>
              </w:rPr>
              <w:t>Method B</w:t>
            </w:r>
          </w:p>
        </w:tc>
        <w:tc>
          <w:tcPr>
            <w:tcW w:w="0" w:type="auto"/>
            <w:vAlign w:val="center"/>
          </w:tcPr>
          <w:p w14:paraId="46F566DE" w14:textId="58BB0C26" w:rsidR="00F937A4" w:rsidRPr="0097096D" w:rsidRDefault="00275593" w:rsidP="00F937A4">
            <w:pPr>
              <w:spacing w:after="0" w:line="240" w:lineRule="auto"/>
              <w:jc w:val="center"/>
              <w:rPr>
                <w:szCs w:val="21"/>
              </w:rPr>
            </w:pPr>
            <w:r w:rsidRPr="0097096D">
              <w:rPr>
                <w:rFonts w:hint="eastAsia"/>
                <w:szCs w:val="21"/>
              </w:rPr>
              <w:t>1</w:t>
            </w:r>
            <w:r w:rsidRPr="0097096D">
              <w:rPr>
                <w:szCs w:val="21"/>
              </w:rPr>
              <w:t>9.85</w:t>
            </w:r>
          </w:p>
        </w:tc>
        <w:tc>
          <w:tcPr>
            <w:tcW w:w="0" w:type="auto"/>
            <w:vAlign w:val="center"/>
          </w:tcPr>
          <w:p w14:paraId="4F782E49" w14:textId="41E7954B" w:rsidR="00F937A4" w:rsidRPr="0097096D" w:rsidRDefault="00275593" w:rsidP="00F937A4">
            <w:pPr>
              <w:spacing w:after="0" w:line="240" w:lineRule="auto"/>
              <w:jc w:val="center"/>
              <w:rPr>
                <w:szCs w:val="21"/>
              </w:rPr>
            </w:pPr>
            <w:r w:rsidRPr="0097096D">
              <w:rPr>
                <w:rFonts w:hint="eastAsia"/>
                <w:szCs w:val="21"/>
              </w:rPr>
              <w:t>2</w:t>
            </w:r>
            <w:r w:rsidRPr="0097096D">
              <w:rPr>
                <w:szCs w:val="21"/>
              </w:rPr>
              <w:t>33.11</w:t>
            </w:r>
          </w:p>
        </w:tc>
        <w:tc>
          <w:tcPr>
            <w:tcW w:w="0" w:type="auto"/>
            <w:vAlign w:val="center"/>
          </w:tcPr>
          <w:p w14:paraId="7AB149D2" w14:textId="71D1E355" w:rsidR="00F937A4" w:rsidRPr="0097096D" w:rsidRDefault="000C2494" w:rsidP="00F937A4">
            <w:pPr>
              <w:spacing w:after="0" w:line="240" w:lineRule="auto"/>
              <w:jc w:val="center"/>
              <w:rPr>
                <w:szCs w:val="21"/>
              </w:rPr>
            </w:pPr>
            <w:r w:rsidRPr="0097096D">
              <w:rPr>
                <w:szCs w:val="21"/>
              </w:rPr>
              <w:t>3093</w:t>
            </w:r>
          </w:p>
        </w:tc>
      </w:tr>
      <w:tr w:rsidR="0097096D" w:rsidRPr="0097096D" w14:paraId="5597F429" w14:textId="2A327D33" w:rsidTr="00F937A4">
        <w:trPr>
          <w:trHeight w:val="425"/>
          <w:jc w:val="center"/>
        </w:trPr>
        <w:tc>
          <w:tcPr>
            <w:tcW w:w="0" w:type="auto"/>
            <w:vAlign w:val="center"/>
          </w:tcPr>
          <w:p w14:paraId="6CE4B164" w14:textId="55E0AA9E" w:rsidR="00F937A4" w:rsidRPr="0097096D" w:rsidRDefault="00F937A4" w:rsidP="00F937A4">
            <w:pPr>
              <w:spacing w:after="0" w:line="240" w:lineRule="auto"/>
              <w:jc w:val="center"/>
              <w:rPr>
                <w:szCs w:val="21"/>
              </w:rPr>
            </w:pPr>
            <w:r w:rsidRPr="0097096D">
              <w:rPr>
                <w:rFonts w:hint="eastAsia"/>
                <w:szCs w:val="21"/>
              </w:rPr>
              <w:t>Proposed</w:t>
            </w:r>
            <w:r w:rsidRPr="0097096D">
              <w:rPr>
                <w:szCs w:val="21"/>
              </w:rPr>
              <w:t xml:space="preserve"> </w:t>
            </w:r>
            <w:r w:rsidRPr="0097096D">
              <w:rPr>
                <w:rFonts w:hint="eastAsia"/>
                <w:szCs w:val="21"/>
              </w:rPr>
              <w:t>m</w:t>
            </w:r>
            <w:r w:rsidRPr="0097096D">
              <w:rPr>
                <w:szCs w:val="21"/>
              </w:rPr>
              <w:t>ethod</w:t>
            </w:r>
          </w:p>
        </w:tc>
        <w:tc>
          <w:tcPr>
            <w:tcW w:w="0" w:type="auto"/>
            <w:vAlign w:val="center"/>
          </w:tcPr>
          <w:p w14:paraId="008B1C9C" w14:textId="426033F0" w:rsidR="00F937A4" w:rsidRPr="0097096D" w:rsidRDefault="00EF1CDE" w:rsidP="00F937A4">
            <w:pPr>
              <w:spacing w:after="0" w:line="240" w:lineRule="auto"/>
              <w:jc w:val="center"/>
              <w:rPr>
                <w:szCs w:val="21"/>
              </w:rPr>
            </w:pPr>
            <w:r w:rsidRPr="0097096D">
              <w:rPr>
                <w:rFonts w:hint="eastAsia"/>
                <w:szCs w:val="21"/>
              </w:rPr>
              <w:t>1</w:t>
            </w:r>
            <w:r w:rsidRPr="0097096D">
              <w:rPr>
                <w:szCs w:val="21"/>
              </w:rPr>
              <w:t>9.85</w:t>
            </w:r>
          </w:p>
        </w:tc>
        <w:tc>
          <w:tcPr>
            <w:tcW w:w="0" w:type="auto"/>
            <w:vAlign w:val="center"/>
          </w:tcPr>
          <w:p w14:paraId="73D5367B" w14:textId="69047B53" w:rsidR="00F937A4" w:rsidRPr="0097096D" w:rsidRDefault="00E71801" w:rsidP="00F937A4">
            <w:pPr>
              <w:spacing w:after="0" w:line="240" w:lineRule="auto"/>
              <w:jc w:val="center"/>
              <w:rPr>
                <w:szCs w:val="21"/>
              </w:rPr>
            </w:pPr>
            <w:r w:rsidRPr="0097096D">
              <w:rPr>
                <w:rFonts w:hint="eastAsia"/>
                <w:szCs w:val="21"/>
              </w:rPr>
              <w:t>2</w:t>
            </w:r>
            <w:r w:rsidRPr="0097096D">
              <w:rPr>
                <w:szCs w:val="21"/>
              </w:rPr>
              <w:t>33</w:t>
            </w:r>
            <w:r w:rsidR="00697D04" w:rsidRPr="0097096D">
              <w:rPr>
                <w:szCs w:val="21"/>
              </w:rPr>
              <w:t>.07</w:t>
            </w:r>
          </w:p>
        </w:tc>
        <w:tc>
          <w:tcPr>
            <w:tcW w:w="0" w:type="auto"/>
            <w:vAlign w:val="center"/>
          </w:tcPr>
          <w:p w14:paraId="42D58074" w14:textId="64BDDEE9" w:rsidR="00F937A4" w:rsidRPr="0097096D" w:rsidRDefault="000F63BC" w:rsidP="00F937A4">
            <w:pPr>
              <w:spacing w:after="0" w:line="240" w:lineRule="auto"/>
              <w:jc w:val="center"/>
              <w:rPr>
                <w:szCs w:val="21"/>
              </w:rPr>
            </w:pPr>
            <w:r w:rsidRPr="0097096D">
              <w:rPr>
                <w:rFonts w:hint="eastAsia"/>
                <w:szCs w:val="21"/>
              </w:rPr>
              <w:t>2</w:t>
            </w:r>
            <w:r w:rsidR="00930612" w:rsidRPr="0097096D">
              <w:rPr>
                <w:szCs w:val="21"/>
              </w:rPr>
              <w:t>445</w:t>
            </w:r>
          </w:p>
        </w:tc>
      </w:tr>
    </w:tbl>
    <w:bookmarkEnd w:id="70"/>
    <w:p w14:paraId="78813927" w14:textId="3434D34C" w:rsidR="008D1023" w:rsidRPr="0097096D" w:rsidRDefault="006E1877" w:rsidP="00DF664B">
      <w:pPr>
        <w:spacing w:after="0" w:line="360" w:lineRule="auto"/>
        <w:ind w:firstLine="204"/>
        <w:rPr>
          <w:sz w:val="22"/>
          <w:szCs w:val="22"/>
        </w:rPr>
      </w:pPr>
      <w:r w:rsidRPr="0097096D">
        <w:rPr>
          <w:rFonts w:hint="eastAsia"/>
          <w:sz w:val="22"/>
          <w:szCs w:val="22"/>
        </w:rPr>
        <w:t>T</w:t>
      </w:r>
      <w:r w:rsidRPr="0097096D">
        <w:rPr>
          <w:sz w:val="22"/>
          <w:szCs w:val="22"/>
        </w:rPr>
        <w:t>o validate the scalability and adaptability of the proposed fully decentralized method, result comparison</w:t>
      </w:r>
      <w:r w:rsidR="00DB1A5B" w:rsidRPr="0097096D">
        <w:rPr>
          <w:sz w:val="22"/>
          <w:szCs w:val="22"/>
        </w:rPr>
        <w:t>s between</w:t>
      </w:r>
      <w:r w:rsidRPr="0097096D">
        <w:rPr>
          <w:sz w:val="22"/>
          <w:szCs w:val="22"/>
        </w:rPr>
        <w:t xml:space="preserve"> the proposed </w:t>
      </w:r>
      <w:r w:rsidR="00DB1A5B" w:rsidRPr="0097096D">
        <w:rPr>
          <w:sz w:val="22"/>
          <w:szCs w:val="22"/>
        </w:rPr>
        <w:t>fully decentralized</w:t>
      </w:r>
      <w:r w:rsidR="00B550AB" w:rsidRPr="0097096D">
        <w:rPr>
          <w:sz w:val="22"/>
          <w:szCs w:val="22"/>
        </w:rPr>
        <w:t xml:space="preserve"> method</w:t>
      </w:r>
      <w:r w:rsidR="00DB1A5B" w:rsidRPr="0097096D">
        <w:rPr>
          <w:sz w:val="22"/>
          <w:szCs w:val="22"/>
        </w:rPr>
        <w:t xml:space="preserve"> </w:t>
      </w:r>
      <w:r w:rsidRPr="0097096D">
        <w:rPr>
          <w:sz w:val="22"/>
          <w:szCs w:val="22"/>
        </w:rPr>
        <w:t xml:space="preserve">and </w:t>
      </w:r>
      <w:r w:rsidR="00261E0E" w:rsidRPr="0097096D">
        <w:rPr>
          <w:sz w:val="22"/>
          <w:szCs w:val="22"/>
        </w:rPr>
        <w:t xml:space="preserve">the </w:t>
      </w:r>
      <w:r w:rsidR="00B550AB" w:rsidRPr="0097096D">
        <w:rPr>
          <w:sz w:val="22"/>
          <w:szCs w:val="22"/>
        </w:rPr>
        <w:t xml:space="preserve">traditionally </w:t>
      </w:r>
      <w:r w:rsidRPr="0097096D">
        <w:rPr>
          <w:sz w:val="22"/>
          <w:szCs w:val="22"/>
        </w:rPr>
        <w:t xml:space="preserve">centralized method </w:t>
      </w:r>
      <w:r w:rsidR="00C41347" w:rsidRPr="0097096D">
        <w:rPr>
          <w:sz w:val="22"/>
          <w:szCs w:val="22"/>
        </w:rPr>
        <w:t>at</w:t>
      </w:r>
      <w:r w:rsidRPr="0097096D">
        <w:rPr>
          <w:sz w:val="22"/>
          <w:szCs w:val="22"/>
        </w:rPr>
        <w:t xml:space="preserve"> var</w:t>
      </w:r>
      <w:r w:rsidR="00C41347" w:rsidRPr="0097096D">
        <w:rPr>
          <w:sz w:val="22"/>
          <w:szCs w:val="22"/>
        </w:rPr>
        <w:t>ying</w:t>
      </w:r>
      <w:r w:rsidRPr="0097096D">
        <w:rPr>
          <w:sz w:val="22"/>
          <w:szCs w:val="22"/>
        </w:rPr>
        <w:t xml:space="preserve"> wind penetration rates are conducted.</w:t>
      </w:r>
      <w:r w:rsidR="00117798" w:rsidRPr="0097096D">
        <w:rPr>
          <w:sz w:val="22"/>
          <w:szCs w:val="22"/>
        </w:rPr>
        <w:t xml:space="preserve"> The wind penetration rate is defined as the ratio </w:t>
      </w:r>
      <w:r w:rsidR="00C41347" w:rsidRPr="0097096D">
        <w:rPr>
          <w:sz w:val="22"/>
          <w:szCs w:val="22"/>
        </w:rPr>
        <w:t>between</w:t>
      </w:r>
      <w:r w:rsidR="00117798" w:rsidRPr="0097096D">
        <w:rPr>
          <w:sz w:val="22"/>
          <w:szCs w:val="22"/>
        </w:rPr>
        <w:t xml:space="preserve"> the installed wind capacity and the total peak demand of the whole multi-energy system.</w:t>
      </w:r>
      <w:r w:rsidR="00CA092A" w:rsidRPr="0097096D">
        <w:rPr>
          <w:sz w:val="22"/>
          <w:szCs w:val="22"/>
        </w:rPr>
        <w:t xml:space="preserve"> </w:t>
      </w:r>
      <w:r w:rsidR="00CA092A" w:rsidRPr="0097096D">
        <w:rPr>
          <w:bCs/>
          <w:sz w:val="22"/>
          <w:szCs w:val="22"/>
        </w:rPr>
        <w:t xml:space="preserve">Fig. 12 illustrates the total operation cost of the proposed method </w:t>
      </w:r>
      <w:r w:rsidR="00C41347" w:rsidRPr="0097096D">
        <w:rPr>
          <w:bCs/>
          <w:sz w:val="22"/>
          <w:szCs w:val="22"/>
        </w:rPr>
        <w:t xml:space="preserve">as well as </w:t>
      </w:r>
      <w:r w:rsidR="00CA092A" w:rsidRPr="0097096D">
        <w:rPr>
          <w:bCs/>
          <w:sz w:val="22"/>
          <w:szCs w:val="22"/>
        </w:rPr>
        <w:t xml:space="preserve">the cost variation between the proposed fully decentralized method and the traditionally centralized method. </w:t>
      </w:r>
      <w:r w:rsidR="005B4BC5" w:rsidRPr="0097096D">
        <w:rPr>
          <w:bCs/>
          <w:sz w:val="22"/>
          <w:szCs w:val="22"/>
        </w:rPr>
        <w:t xml:space="preserve">It is </w:t>
      </w:r>
      <w:r w:rsidR="00C41347" w:rsidRPr="0097096D">
        <w:rPr>
          <w:bCs/>
          <w:sz w:val="22"/>
          <w:szCs w:val="22"/>
        </w:rPr>
        <w:t xml:space="preserve">quite </w:t>
      </w:r>
      <w:r w:rsidR="005B4BC5" w:rsidRPr="0097096D">
        <w:rPr>
          <w:bCs/>
          <w:sz w:val="22"/>
          <w:szCs w:val="22"/>
        </w:rPr>
        <w:t xml:space="preserve">consistent with </w:t>
      </w:r>
      <w:r w:rsidR="00261E0E" w:rsidRPr="0097096D">
        <w:rPr>
          <w:bCs/>
          <w:sz w:val="22"/>
          <w:szCs w:val="22"/>
        </w:rPr>
        <w:t xml:space="preserve">the </w:t>
      </w:r>
      <w:r w:rsidR="005B4BC5" w:rsidRPr="0097096D">
        <w:rPr>
          <w:bCs/>
          <w:sz w:val="22"/>
          <w:szCs w:val="22"/>
        </w:rPr>
        <w:t>intuition that the total operational cost decreases as the wind penetration rate rise</w:t>
      </w:r>
      <w:r w:rsidR="00261E0E" w:rsidRPr="0097096D">
        <w:rPr>
          <w:bCs/>
          <w:sz w:val="22"/>
          <w:szCs w:val="22"/>
        </w:rPr>
        <w:t>s</w:t>
      </w:r>
      <w:r w:rsidR="005B4BC5" w:rsidRPr="0097096D">
        <w:rPr>
          <w:bCs/>
          <w:sz w:val="22"/>
          <w:szCs w:val="22"/>
        </w:rPr>
        <w:t>.</w:t>
      </w:r>
      <w:r w:rsidR="00117798" w:rsidRPr="0097096D">
        <w:rPr>
          <w:bCs/>
          <w:sz w:val="22"/>
          <w:szCs w:val="22"/>
        </w:rPr>
        <w:t xml:space="preserve"> Although the total operational cost varies </w:t>
      </w:r>
      <w:r w:rsidR="00C41347" w:rsidRPr="0097096D">
        <w:rPr>
          <w:bCs/>
          <w:sz w:val="22"/>
          <w:szCs w:val="22"/>
        </w:rPr>
        <w:t>significantly</w:t>
      </w:r>
      <w:r w:rsidR="00117798" w:rsidRPr="0097096D">
        <w:rPr>
          <w:bCs/>
          <w:sz w:val="22"/>
          <w:szCs w:val="22"/>
        </w:rPr>
        <w:t xml:space="preserve">, the cost variations </w:t>
      </w:r>
      <w:r w:rsidR="00C41347" w:rsidRPr="0097096D">
        <w:rPr>
          <w:bCs/>
          <w:sz w:val="22"/>
          <w:szCs w:val="22"/>
        </w:rPr>
        <w:t xml:space="preserve">fall </w:t>
      </w:r>
      <w:r w:rsidR="00117798" w:rsidRPr="0097096D">
        <w:rPr>
          <w:bCs/>
          <w:sz w:val="22"/>
          <w:szCs w:val="22"/>
        </w:rPr>
        <w:t>within a narrow range, no</w:t>
      </w:r>
      <w:r w:rsidR="00C41347" w:rsidRPr="0097096D">
        <w:rPr>
          <w:bCs/>
          <w:sz w:val="22"/>
          <w:szCs w:val="22"/>
        </w:rPr>
        <w:t>t</w:t>
      </w:r>
      <w:r w:rsidR="00117798" w:rsidRPr="0097096D">
        <w:rPr>
          <w:bCs/>
          <w:sz w:val="22"/>
          <w:szCs w:val="22"/>
        </w:rPr>
        <w:t xml:space="preserve"> </w:t>
      </w:r>
      <w:r w:rsidR="00C41347" w:rsidRPr="0097096D">
        <w:rPr>
          <w:bCs/>
          <w:sz w:val="22"/>
          <w:szCs w:val="22"/>
        </w:rPr>
        <w:t>exceeding</w:t>
      </w:r>
      <w:r w:rsidR="00117798" w:rsidRPr="0097096D">
        <w:rPr>
          <w:bCs/>
          <w:sz w:val="22"/>
          <w:szCs w:val="22"/>
        </w:rPr>
        <w:t xml:space="preserve"> 0.1%. </w:t>
      </w:r>
      <w:r w:rsidR="00B014A4" w:rsidRPr="0097096D">
        <w:rPr>
          <w:bCs/>
          <w:sz w:val="22"/>
          <w:szCs w:val="22"/>
        </w:rPr>
        <w:t xml:space="preserve">The results in Fig. </w:t>
      </w:r>
      <w:r w:rsidR="00137E70" w:rsidRPr="0097096D">
        <w:rPr>
          <w:bCs/>
          <w:sz w:val="22"/>
          <w:szCs w:val="22"/>
        </w:rPr>
        <w:t>12</w:t>
      </w:r>
      <w:r w:rsidR="00B014A4" w:rsidRPr="0097096D">
        <w:rPr>
          <w:bCs/>
          <w:sz w:val="22"/>
          <w:szCs w:val="22"/>
        </w:rPr>
        <w:t xml:space="preserve"> further </w:t>
      </w:r>
      <w:bookmarkStart w:id="71" w:name="_Hlk124014756"/>
      <w:r w:rsidR="00B014A4" w:rsidRPr="0097096D">
        <w:rPr>
          <w:bCs/>
          <w:sz w:val="22"/>
          <w:szCs w:val="22"/>
        </w:rPr>
        <w:t xml:space="preserve">demonstrate the computational </w:t>
      </w:r>
      <w:r w:rsidR="00C41347" w:rsidRPr="0097096D">
        <w:rPr>
          <w:bCs/>
          <w:sz w:val="22"/>
          <w:szCs w:val="22"/>
        </w:rPr>
        <w:t xml:space="preserve">precision, </w:t>
      </w:r>
      <w:r w:rsidR="00B014A4" w:rsidRPr="0097096D">
        <w:rPr>
          <w:sz w:val="22"/>
          <w:szCs w:val="22"/>
        </w:rPr>
        <w:t>scalability</w:t>
      </w:r>
      <w:r w:rsidR="00261E0E" w:rsidRPr="0097096D">
        <w:rPr>
          <w:sz w:val="22"/>
          <w:szCs w:val="22"/>
        </w:rPr>
        <w:t>,</w:t>
      </w:r>
      <w:r w:rsidR="00B014A4" w:rsidRPr="0097096D">
        <w:rPr>
          <w:sz w:val="22"/>
          <w:szCs w:val="22"/>
        </w:rPr>
        <w:t xml:space="preserve"> </w:t>
      </w:r>
      <w:r w:rsidR="00C41347" w:rsidRPr="0097096D">
        <w:rPr>
          <w:sz w:val="22"/>
          <w:szCs w:val="22"/>
        </w:rPr>
        <w:t>and</w:t>
      </w:r>
      <w:r w:rsidR="00B014A4" w:rsidRPr="0097096D">
        <w:rPr>
          <w:sz w:val="22"/>
          <w:szCs w:val="22"/>
        </w:rPr>
        <w:t xml:space="preserve"> adaptability of the proposed fully decentralized method.</w:t>
      </w:r>
      <w:bookmarkEnd w:id="71"/>
    </w:p>
    <w:p w14:paraId="68E076FF" w14:textId="29B18579" w:rsidR="00A10680" w:rsidRPr="0097096D" w:rsidRDefault="00F5040E" w:rsidP="00C50E4F">
      <w:pPr>
        <w:tabs>
          <w:tab w:val="left" w:pos="1080"/>
        </w:tabs>
        <w:spacing w:after="0" w:line="360" w:lineRule="auto"/>
        <w:jc w:val="center"/>
        <w:rPr>
          <w:b/>
          <w:szCs w:val="21"/>
        </w:rPr>
      </w:pPr>
      <w:r w:rsidRPr="0097096D">
        <w:rPr>
          <w:b/>
          <w:noProof/>
          <w:szCs w:val="21"/>
        </w:rPr>
        <w:lastRenderedPageBreak/>
        <w:drawing>
          <wp:inline distT="0" distB="0" distL="0" distR="0" wp14:anchorId="4D3A977B" wp14:editId="04D0E890">
            <wp:extent cx="4425950" cy="2311654"/>
            <wp:effectExtent l="0" t="0" r="0" b="0"/>
            <wp:docPr id="4" name="图片 4" descr="图表, 直方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表, 直方图&#10;&#10;描述已自动生成"/>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4450607" cy="2324532"/>
                    </a:xfrm>
                    <a:prstGeom prst="rect">
                      <a:avLst/>
                    </a:prstGeom>
                    <a:noFill/>
                    <a:ln>
                      <a:noFill/>
                    </a:ln>
                  </pic:spPr>
                </pic:pic>
              </a:graphicData>
            </a:graphic>
          </wp:inline>
        </w:drawing>
      </w:r>
    </w:p>
    <w:p w14:paraId="1CD9A097" w14:textId="61FCC13B" w:rsidR="008F709C" w:rsidRPr="0097096D" w:rsidRDefault="00A10680" w:rsidP="002C476D">
      <w:pPr>
        <w:tabs>
          <w:tab w:val="left" w:pos="1080"/>
        </w:tabs>
        <w:spacing w:after="0" w:line="360" w:lineRule="auto"/>
        <w:jc w:val="center"/>
        <w:rPr>
          <w:b/>
          <w:szCs w:val="21"/>
        </w:rPr>
      </w:pPr>
      <w:r w:rsidRPr="0097096D">
        <w:rPr>
          <w:b/>
          <w:szCs w:val="21"/>
        </w:rPr>
        <w:t>Fig. 1</w:t>
      </w:r>
      <w:r w:rsidR="00944C71" w:rsidRPr="0097096D">
        <w:rPr>
          <w:b/>
          <w:szCs w:val="21"/>
        </w:rPr>
        <w:t>2</w:t>
      </w:r>
      <w:r w:rsidRPr="0097096D">
        <w:rPr>
          <w:b/>
          <w:szCs w:val="21"/>
        </w:rPr>
        <w:t>.  Cost comparison</w:t>
      </w:r>
      <w:r w:rsidR="00DB1A5B" w:rsidRPr="0097096D">
        <w:rPr>
          <w:b/>
          <w:szCs w:val="21"/>
        </w:rPr>
        <w:t xml:space="preserve"> between </w:t>
      </w:r>
      <w:r w:rsidRPr="0097096D">
        <w:rPr>
          <w:b/>
          <w:szCs w:val="21"/>
        </w:rPr>
        <w:t>the proposed and centralized methods under various wind penetration rates.</w:t>
      </w:r>
    </w:p>
    <w:bookmarkEnd w:id="68"/>
    <w:p w14:paraId="42733333" w14:textId="019137AE" w:rsidR="00D1495B" w:rsidRPr="0097096D" w:rsidRDefault="00D1495B" w:rsidP="00D1495B">
      <w:pPr>
        <w:tabs>
          <w:tab w:val="left" w:pos="1080"/>
        </w:tabs>
        <w:adjustRightInd w:val="0"/>
        <w:snapToGrid w:val="0"/>
        <w:spacing w:beforeLines="60" w:before="187" w:after="0" w:line="360" w:lineRule="auto"/>
        <w:outlineLvl w:val="1"/>
        <w:rPr>
          <w:b/>
          <w:sz w:val="22"/>
          <w:szCs w:val="22"/>
        </w:rPr>
      </w:pPr>
      <w:r w:rsidRPr="0097096D">
        <w:rPr>
          <w:b/>
          <w:sz w:val="22"/>
          <w:szCs w:val="22"/>
        </w:rPr>
        <w:t>5</w:t>
      </w:r>
      <w:r w:rsidRPr="0097096D">
        <w:rPr>
          <w:rFonts w:hint="eastAsia"/>
          <w:b/>
          <w:sz w:val="22"/>
          <w:szCs w:val="22"/>
        </w:rPr>
        <w:t>.</w:t>
      </w:r>
      <w:r w:rsidRPr="0097096D">
        <w:rPr>
          <w:b/>
          <w:sz w:val="22"/>
          <w:szCs w:val="22"/>
        </w:rPr>
        <w:t xml:space="preserve"> Discussion</w:t>
      </w:r>
    </w:p>
    <w:p w14:paraId="51E4B977" w14:textId="331BC7E8" w:rsidR="00C050B7" w:rsidRPr="0097096D" w:rsidRDefault="00C050B7" w:rsidP="00C050B7">
      <w:pPr>
        <w:spacing w:beforeLines="20" w:before="62" w:afterLines="10" w:after="31" w:line="360" w:lineRule="auto"/>
        <w:outlineLvl w:val="2"/>
        <w:rPr>
          <w:i/>
          <w:sz w:val="22"/>
          <w:szCs w:val="22"/>
        </w:rPr>
      </w:pPr>
      <w:r w:rsidRPr="0097096D">
        <w:rPr>
          <w:i/>
          <w:sz w:val="22"/>
          <w:szCs w:val="22"/>
        </w:rPr>
        <w:t>5.1.</w:t>
      </w:r>
      <w:r w:rsidR="001F501C" w:rsidRPr="0097096D">
        <w:rPr>
          <w:i/>
          <w:sz w:val="22"/>
          <w:szCs w:val="22"/>
        </w:rPr>
        <w:t xml:space="preserve"> Real-World Application</w:t>
      </w:r>
    </w:p>
    <w:p w14:paraId="2A3410FB" w14:textId="6ED53149" w:rsidR="00FE64DC" w:rsidRPr="0097096D" w:rsidRDefault="00715633" w:rsidP="00715633">
      <w:pPr>
        <w:spacing w:after="0" w:line="360" w:lineRule="auto"/>
        <w:ind w:firstLine="204"/>
        <w:rPr>
          <w:sz w:val="22"/>
          <w:szCs w:val="22"/>
        </w:rPr>
      </w:pPr>
      <w:r w:rsidRPr="0097096D">
        <w:rPr>
          <w:sz w:val="22"/>
          <w:szCs w:val="22"/>
        </w:rPr>
        <w:t xml:space="preserve">This </w:t>
      </w:r>
      <w:r w:rsidR="00FE64DC" w:rsidRPr="0097096D">
        <w:rPr>
          <w:sz w:val="22"/>
          <w:szCs w:val="22"/>
        </w:rPr>
        <w:t>s</w:t>
      </w:r>
      <w:r w:rsidRPr="0097096D">
        <w:rPr>
          <w:sz w:val="22"/>
          <w:szCs w:val="22"/>
        </w:rPr>
        <w:t xml:space="preserve">ection presents the way </w:t>
      </w:r>
      <w:r w:rsidR="00FE64DC" w:rsidRPr="0097096D">
        <w:rPr>
          <w:sz w:val="22"/>
          <w:szCs w:val="22"/>
        </w:rPr>
        <w:t>that the</w:t>
      </w:r>
      <w:r w:rsidRPr="0097096D">
        <w:rPr>
          <w:sz w:val="22"/>
          <w:szCs w:val="22"/>
        </w:rPr>
        <w:t xml:space="preserve"> proposed </w:t>
      </w:r>
      <w:r w:rsidR="00FE64DC" w:rsidRPr="0097096D">
        <w:rPr>
          <w:sz w:val="22"/>
          <w:szCs w:val="22"/>
        </w:rPr>
        <w:t xml:space="preserve">decentralized energy management </w:t>
      </w:r>
      <w:r w:rsidRPr="0097096D">
        <w:rPr>
          <w:sz w:val="22"/>
          <w:szCs w:val="22"/>
        </w:rPr>
        <w:t>is</w:t>
      </w:r>
      <w:r w:rsidR="00FE64DC" w:rsidRPr="0097096D">
        <w:rPr>
          <w:sz w:val="22"/>
          <w:szCs w:val="22"/>
        </w:rPr>
        <w:t xml:space="preserve"> implemented</w:t>
      </w:r>
      <w:r w:rsidRPr="0097096D">
        <w:rPr>
          <w:sz w:val="22"/>
          <w:szCs w:val="22"/>
        </w:rPr>
        <w:t xml:space="preserve"> </w:t>
      </w:r>
      <w:r w:rsidR="00FE64DC" w:rsidRPr="0097096D">
        <w:rPr>
          <w:sz w:val="22"/>
          <w:szCs w:val="22"/>
        </w:rPr>
        <w:t>in</w:t>
      </w:r>
      <w:r w:rsidRPr="0097096D">
        <w:rPr>
          <w:sz w:val="22"/>
          <w:szCs w:val="22"/>
        </w:rPr>
        <w:t xml:space="preserve"> the real</w:t>
      </w:r>
      <w:r w:rsidR="00261E0E" w:rsidRPr="0097096D">
        <w:rPr>
          <w:sz w:val="22"/>
          <w:szCs w:val="22"/>
        </w:rPr>
        <w:t xml:space="preserve"> </w:t>
      </w:r>
      <w:r w:rsidRPr="0097096D">
        <w:rPr>
          <w:sz w:val="22"/>
          <w:szCs w:val="22"/>
        </w:rPr>
        <w:t>world.</w:t>
      </w:r>
      <w:r w:rsidR="00836C84" w:rsidRPr="0097096D">
        <w:rPr>
          <w:sz w:val="22"/>
          <w:szCs w:val="22"/>
        </w:rPr>
        <w:t xml:space="preserve"> In most countries and regions, like </w:t>
      </w:r>
      <w:r w:rsidR="00261E0E" w:rsidRPr="0097096D">
        <w:rPr>
          <w:sz w:val="22"/>
          <w:szCs w:val="22"/>
        </w:rPr>
        <w:t xml:space="preserve">the </w:t>
      </w:r>
      <w:r w:rsidR="00836C84" w:rsidRPr="0097096D">
        <w:rPr>
          <w:sz w:val="22"/>
          <w:szCs w:val="22"/>
        </w:rPr>
        <w:t>Unite</w:t>
      </w:r>
      <w:r w:rsidR="00261E0E" w:rsidRPr="0097096D">
        <w:rPr>
          <w:sz w:val="22"/>
          <w:szCs w:val="22"/>
        </w:rPr>
        <w:t>d</w:t>
      </w:r>
      <w:r w:rsidR="00836C84" w:rsidRPr="0097096D">
        <w:rPr>
          <w:sz w:val="22"/>
          <w:szCs w:val="22"/>
        </w:rPr>
        <w:t xml:space="preserve"> States, China, and Europe, the </w:t>
      </w:r>
      <w:r w:rsidR="00E95ECA" w:rsidRPr="0097096D">
        <w:rPr>
          <w:sz w:val="22"/>
          <w:szCs w:val="22"/>
        </w:rPr>
        <w:t>whole energy system is managed in a decentralized manner. For instance, the whole electricity network</w:t>
      </w:r>
      <w:r w:rsidR="00DF0090" w:rsidRPr="0097096D">
        <w:rPr>
          <w:sz w:val="22"/>
          <w:szCs w:val="22"/>
        </w:rPr>
        <w:t xml:space="preserve"> in </w:t>
      </w:r>
      <w:r w:rsidR="00261E0E" w:rsidRPr="0097096D">
        <w:rPr>
          <w:sz w:val="22"/>
          <w:szCs w:val="22"/>
        </w:rPr>
        <w:t xml:space="preserve">the </w:t>
      </w:r>
      <w:r w:rsidR="00DF0090" w:rsidRPr="0097096D">
        <w:rPr>
          <w:sz w:val="22"/>
          <w:szCs w:val="22"/>
        </w:rPr>
        <w:t>United States</w:t>
      </w:r>
      <w:r w:rsidR="00E95ECA" w:rsidRPr="0097096D">
        <w:rPr>
          <w:sz w:val="22"/>
          <w:szCs w:val="22"/>
        </w:rPr>
        <w:t xml:space="preserve"> is managed by several independent system operators </w:t>
      </w:r>
      <w:r w:rsidR="00DF0090" w:rsidRPr="0097096D">
        <w:rPr>
          <w:sz w:val="22"/>
          <w:szCs w:val="22"/>
        </w:rPr>
        <w:t>(ISOs)</w:t>
      </w:r>
      <w:r w:rsidR="00F56BDE" w:rsidRPr="0097096D">
        <w:rPr>
          <w:sz w:val="22"/>
          <w:szCs w:val="22"/>
        </w:rPr>
        <w:t xml:space="preserve"> </w:t>
      </w:r>
      <w:r w:rsidR="00F56BDE" w:rsidRPr="0097096D">
        <w:rPr>
          <w:sz w:val="22"/>
          <w:szCs w:val="22"/>
        </w:rPr>
        <w:fldChar w:fldCharType="begin"/>
      </w:r>
      <w:r w:rsidR="00F56BDE" w:rsidRPr="0097096D">
        <w:rPr>
          <w:sz w:val="22"/>
          <w:szCs w:val="22"/>
        </w:rPr>
        <w:instrText xml:space="preserve"> REF _Ref122890984 \r \h </w:instrText>
      </w:r>
      <w:r w:rsidR="0097096D">
        <w:rPr>
          <w:sz w:val="22"/>
          <w:szCs w:val="22"/>
        </w:rPr>
        <w:instrText xml:space="preserve"> \* MERGEFORMAT </w:instrText>
      </w:r>
      <w:r w:rsidR="00F56BDE" w:rsidRPr="0097096D">
        <w:rPr>
          <w:sz w:val="22"/>
          <w:szCs w:val="22"/>
        </w:rPr>
      </w:r>
      <w:r w:rsidR="00F56BDE" w:rsidRPr="0097096D">
        <w:rPr>
          <w:sz w:val="22"/>
          <w:szCs w:val="22"/>
        </w:rPr>
        <w:fldChar w:fldCharType="separate"/>
      </w:r>
      <w:r w:rsidR="007A6378" w:rsidRPr="0097096D">
        <w:rPr>
          <w:sz w:val="22"/>
          <w:szCs w:val="22"/>
        </w:rPr>
        <w:t>[42]</w:t>
      </w:r>
      <w:r w:rsidR="00F56BDE" w:rsidRPr="0097096D">
        <w:rPr>
          <w:sz w:val="22"/>
          <w:szCs w:val="22"/>
        </w:rPr>
        <w:fldChar w:fldCharType="end"/>
      </w:r>
      <w:r w:rsidR="00DF0090" w:rsidRPr="0097096D">
        <w:rPr>
          <w:sz w:val="22"/>
          <w:szCs w:val="22"/>
        </w:rPr>
        <w:t xml:space="preserve">. Each ISO manages </w:t>
      </w:r>
      <w:r w:rsidR="00852F86" w:rsidRPr="0097096D">
        <w:rPr>
          <w:sz w:val="22"/>
          <w:szCs w:val="22"/>
        </w:rPr>
        <w:t xml:space="preserve">a subarea of </w:t>
      </w:r>
      <w:r w:rsidR="00261E0E" w:rsidRPr="0097096D">
        <w:rPr>
          <w:sz w:val="22"/>
          <w:szCs w:val="22"/>
        </w:rPr>
        <w:t xml:space="preserve">the </w:t>
      </w:r>
      <w:r w:rsidR="00852F86" w:rsidRPr="0097096D">
        <w:rPr>
          <w:sz w:val="22"/>
          <w:szCs w:val="22"/>
        </w:rPr>
        <w:t>whole electricity system</w:t>
      </w:r>
      <w:r w:rsidR="00BF515E" w:rsidRPr="0097096D">
        <w:rPr>
          <w:sz w:val="22"/>
          <w:szCs w:val="22"/>
        </w:rPr>
        <w:t xml:space="preserve"> and make</w:t>
      </w:r>
      <w:r w:rsidR="00261E0E" w:rsidRPr="0097096D">
        <w:rPr>
          <w:sz w:val="22"/>
          <w:szCs w:val="22"/>
        </w:rPr>
        <w:t>s</w:t>
      </w:r>
      <w:r w:rsidR="00BF515E" w:rsidRPr="0097096D">
        <w:rPr>
          <w:sz w:val="22"/>
          <w:szCs w:val="22"/>
        </w:rPr>
        <w:t xml:space="preserve"> independent decisions</w:t>
      </w:r>
      <w:r w:rsidR="00852F86" w:rsidRPr="0097096D">
        <w:rPr>
          <w:sz w:val="22"/>
          <w:szCs w:val="22"/>
        </w:rPr>
        <w:t xml:space="preserve">. </w:t>
      </w:r>
      <w:r w:rsidR="002A5070" w:rsidRPr="0097096D">
        <w:rPr>
          <w:sz w:val="22"/>
          <w:szCs w:val="22"/>
        </w:rPr>
        <w:t xml:space="preserve">In China, </w:t>
      </w:r>
      <w:r w:rsidR="007962F8" w:rsidRPr="0097096D">
        <w:rPr>
          <w:sz w:val="22"/>
          <w:szCs w:val="22"/>
        </w:rPr>
        <w:t xml:space="preserve">there is a power grid company in each province for managing </w:t>
      </w:r>
      <w:r w:rsidR="006B18E4" w:rsidRPr="0097096D">
        <w:rPr>
          <w:sz w:val="22"/>
          <w:szCs w:val="22"/>
        </w:rPr>
        <w:t xml:space="preserve">the </w:t>
      </w:r>
      <w:r w:rsidR="00707EEC" w:rsidRPr="0097096D">
        <w:rPr>
          <w:sz w:val="22"/>
          <w:szCs w:val="22"/>
        </w:rPr>
        <w:t>provincial</w:t>
      </w:r>
      <w:r w:rsidR="006B18E4" w:rsidRPr="0097096D">
        <w:rPr>
          <w:sz w:val="22"/>
          <w:szCs w:val="22"/>
        </w:rPr>
        <w:t xml:space="preserve"> electricity network, and these provinc</w:t>
      </w:r>
      <w:r w:rsidR="00707EEC" w:rsidRPr="0097096D">
        <w:rPr>
          <w:sz w:val="22"/>
          <w:szCs w:val="22"/>
        </w:rPr>
        <w:t>ial</w:t>
      </w:r>
      <w:r w:rsidR="006B18E4" w:rsidRPr="0097096D">
        <w:rPr>
          <w:sz w:val="22"/>
          <w:szCs w:val="22"/>
        </w:rPr>
        <w:t xml:space="preserve"> power grid companies are further coordinated by two national power grid compan</w:t>
      </w:r>
      <w:r w:rsidR="00707EEC" w:rsidRPr="0097096D">
        <w:rPr>
          <w:sz w:val="22"/>
          <w:szCs w:val="22"/>
        </w:rPr>
        <w:t>ies</w:t>
      </w:r>
      <w:r w:rsidR="006B18E4" w:rsidRPr="0097096D">
        <w:rPr>
          <w:sz w:val="22"/>
          <w:szCs w:val="22"/>
        </w:rPr>
        <w:t>.</w:t>
      </w:r>
      <w:r w:rsidR="00707EEC" w:rsidRPr="0097096D">
        <w:rPr>
          <w:sz w:val="22"/>
          <w:szCs w:val="22"/>
        </w:rPr>
        <w:t xml:space="preserve"> </w:t>
      </w:r>
      <w:r w:rsidR="0057232C" w:rsidRPr="0097096D">
        <w:rPr>
          <w:sz w:val="22"/>
          <w:szCs w:val="22"/>
        </w:rPr>
        <w:t>S</w:t>
      </w:r>
      <w:r w:rsidR="00852F86" w:rsidRPr="0097096D">
        <w:rPr>
          <w:sz w:val="22"/>
          <w:szCs w:val="22"/>
        </w:rPr>
        <w:t>imilar framework</w:t>
      </w:r>
      <w:r w:rsidR="0057232C" w:rsidRPr="0097096D">
        <w:rPr>
          <w:sz w:val="22"/>
          <w:szCs w:val="22"/>
        </w:rPr>
        <w:t>s</w:t>
      </w:r>
      <w:r w:rsidR="00852F86" w:rsidRPr="0097096D">
        <w:rPr>
          <w:sz w:val="22"/>
          <w:szCs w:val="22"/>
        </w:rPr>
        <w:t xml:space="preserve"> </w:t>
      </w:r>
      <w:r w:rsidR="0057232C" w:rsidRPr="0097096D">
        <w:rPr>
          <w:sz w:val="22"/>
          <w:szCs w:val="22"/>
        </w:rPr>
        <w:t>are</w:t>
      </w:r>
      <w:r w:rsidR="00852F86" w:rsidRPr="0097096D">
        <w:rPr>
          <w:sz w:val="22"/>
          <w:szCs w:val="22"/>
        </w:rPr>
        <w:t xml:space="preserve"> also used in other energy sectors like natural gas</w:t>
      </w:r>
      <w:r w:rsidR="007962F8" w:rsidRPr="0097096D">
        <w:rPr>
          <w:sz w:val="22"/>
          <w:szCs w:val="22"/>
        </w:rPr>
        <w:t xml:space="preserve"> </w:t>
      </w:r>
      <w:r w:rsidR="00261E0E" w:rsidRPr="0097096D">
        <w:rPr>
          <w:sz w:val="22"/>
          <w:szCs w:val="22"/>
        </w:rPr>
        <w:t>in</w:t>
      </w:r>
      <w:r w:rsidR="007962F8" w:rsidRPr="0097096D">
        <w:rPr>
          <w:sz w:val="22"/>
          <w:szCs w:val="22"/>
        </w:rPr>
        <w:t xml:space="preserve"> the world</w:t>
      </w:r>
      <w:r w:rsidR="00852F86" w:rsidRPr="0097096D">
        <w:rPr>
          <w:sz w:val="22"/>
          <w:szCs w:val="22"/>
        </w:rPr>
        <w:t xml:space="preserve">. </w:t>
      </w:r>
      <w:r w:rsidR="00BF515E" w:rsidRPr="0097096D">
        <w:rPr>
          <w:sz w:val="22"/>
          <w:szCs w:val="22"/>
        </w:rPr>
        <w:t xml:space="preserve">The proposed </w:t>
      </w:r>
      <w:r w:rsidR="00707EEC" w:rsidRPr="0097096D">
        <w:rPr>
          <w:sz w:val="22"/>
          <w:szCs w:val="22"/>
        </w:rPr>
        <w:t>decentralized management is designed based on the real-world energy system infrastructure and can thus be applied in the real</w:t>
      </w:r>
      <w:r w:rsidR="00261E0E" w:rsidRPr="0097096D">
        <w:rPr>
          <w:sz w:val="22"/>
          <w:szCs w:val="22"/>
        </w:rPr>
        <w:t xml:space="preserve"> </w:t>
      </w:r>
      <w:r w:rsidR="00707EEC" w:rsidRPr="0097096D">
        <w:rPr>
          <w:sz w:val="22"/>
          <w:szCs w:val="22"/>
        </w:rPr>
        <w:t>world.</w:t>
      </w:r>
    </w:p>
    <w:p w14:paraId="46644FCE" w14:textId="5AFABBCD" w:rsidR="00707EEC" w:rsidRPr="0097096D" w:rsidRDefault="00707EEC" w:rsidP="00715633">
      <w:pPr>
        <w:spacing w:after="0" w:line="360" w:lineRule="auto"/>
        <w:ind w:firstLine="204"/>
        <w:rPr>
          <w:sz w:val="22"/>
          <w:szCs w:val="22"/>
        </w:rPr>
      </w:pPr>
      <w:bookmarkStart w:id="72" w:name="OLE_LINK2"/>
      <w:r w:rsidRPr="0097096D">
        <w:rPr>
          <w:rFonts w:hint="eastAsia"/>
          <w:sz w:val="22"/>
          <w:szCs w:val="22"/>
        </w:rPr>
        <w:t>W</w:t>
      </w:r>
      <w:r w:rsidRPr="0097096D">
        <w:rPr>
          <w:sz w:val="22"/>
          <w:szCs w:val="22"/>
        </w:rPr>
        <w:t xml:space="preserve">hen the proposed </w:t>
      </w:r>
      <w:r w:rsidR="001A3000" w:rsidRPr="0097096D">
        <w:rPr>
          <w:sz w:val="22"/>
          <w:szCs w:val="22"/>
        </w:rPr>
        <w:t>decentralized energy management is applied in the United States, ISOs could be the participant</w:t>
      </w:r>
      <w:r w:rsidR="00152626" w:rsidRPr="0097096D">
        <w:rPr>
          <w:sz w:val="22"/>
          <w:szCs w:val="22"/>
        </w:rPr>
        <w:t xml:space="preserve">s. More specifically, ISOs can solve </w:t>
      </w:r>
      <w:r w:rsidR="00261E0E" w:rsidRPr="0097096D">
        <w:rPr>
          <w:sz w:val="22"/>
          <w:szCs w:val="22"/>
        </w:rPr>
        <w:t>their</w:t>
      </w:r>
      <w:r w:rsidR="00152626" w:rsidRPr="0097096D">
        <w:rPr>
          <w:sz w:val="22"/>
          <w:szCs w:val="22"/>
        </w:rPr>
        <w:t xml:space="preserve"> operation problem </w:t>
      </w:r>
      <w:r w:rsidR="005B26D0" w:rsidRPr="0097096D">
        <w:rPr>
          <w:sz w:val="22"/>
          <w:szCs w:val="22"/>
        </w:rPr>
        <w:t xml:space="preserve">and exchange information with their peers </w:t>
      </w:r>
      <w:r w:rsidR="00152626" w:rsidRPr="0097096D">
        <w:rPr>
          <w:sz w:val="22"/>
          <w:szCs w:val="22"/>
        </w:rPr>
        <w:t xml:space="preserve">based on the proposed </w:t>
      </w:r>
      <w:r w:rsidR="005B26D0" w:rsidRPr="0097096D">
        <w:rPr>
          <w:sz w:val="22"/>
          <w:szCs w:val="22"/>
        </w:rPr>
        <w:t xml:space="preserve">OCD method. The exchanged information is updated using the asynchronous </w:t>
      </w:r>
      <w:r w:rsidR="00023DD2" w:rsidRPr="0097096D">
        <w:rPr>
          <w:sz w:val="22"/>
          <w:szCs w:val="22"/>
        </w:rPr>
        <w:t>mechanism</w:t>
      </w:r>
      <w:r w:rsidR="00152626" w:rsidRPr="0097096D">
        <w:rPr>
          <w:sz w:val="22"/>
          <w:szCs w:val="22"/>
        </w:rPr>
        <w:t>.</w:t>
      </w:r>
      <w:r w:rsidR="00023DD2" w:rsidRPr="0097096D">
        <w:rPr>
          <w:sz w:val="22"/>
          <w:szCs w:val="22"/>
        </w:rPr>
        <w:t xml:space="preserve"> Finally, the blockchain with SMR is applied to ensure the security of exchanged information.</w:t>
      </w:r>
      <w:r w:rsidR="00716DDF" w:rsidRPr="0097096D">
        <w:rPr>
          <w:sz w:val="22"/>
          <w:szCs w:val="22"/>
        </w:rPr>
        <w:t xml:space="preserve"> The proposed method can also be </w:t>
      </w:r>
      <w:r w:rsidR="00716DDF" w:rsidRPr="0097096D">
        <w:rPr>
          <w:sz w:val="22"/>
          <w:szCs w:val="22"/>
        </w:rPr>
        <w:lastRenderedPageBreak/>
        <w:t xml:space="preserve">applied in other countries similarly. For instance, the provincial power grid company in China could be </w:t>
      </w:r>
      <w:r w:rsidR="00261E0E" w:rsidRPr="0097096D">
        <w:rPr>
          <w:sz w:val="22"/>
          <w:szCs w:val="22"/>
        </w:rPr>
        <w:t>a</w:t>
      </w:r>
      <w:r w:rsidR="00716DDF" w:rsidRPr="0097096D">
        <w:rPr>
          <w:sz w:val="22"/>
          <w:szCs w:val="22"/>
        </w:rPr>
        <w:t xml:space="preserve"> participant in the proposed method.</w:t>
      </w:r>
      <w:r w:rsidR="00023DD2" w:rsidRPr="0097096D">
        <w:rPr>
          <w:sz w:val="22"/>
          <w:szCs w:val="22"/>
        </w:rPr>
        <w:t xml:space="preserve"> </w:t>
      </w:r>
      <w:r w:rsidR="00771575" w:rsidRPr="0097096D">
        <w:rPr>
          <w:sz w:val="22"/>
          <w:szCs w:val="22"/>
        </w:rPr>
        <w:t>This paper</w:t>
      </w:r>
      <w:r w:rsidR="00023DD2" w:rsidRPr="0097096D">
        <w:rPr>
          <w:sz w:val="22"/>
          <w:szCs w:val="22"/>
        </w:rPr>
        <w:t xml:space="preserve"> want</w:t>
      </w:r>
      <w:r w:rsidR="00261E0E" w:rsidRPr="0097096D">
        <w:rPr>
          <w:sz w:val="22"/>
          <w:szCs w:val="22"/>
        </w:rPr>
        <w:t>s</w:t>
      </w:r>
      <w:r w:rsidR="00023DD2" w:rsidRPr="0097096D">
        <w:rPr>
          <w:sz w:val="22"/>
          <w:szCs w:val="22"/>
        </w:rPr>
        <w:t xml:space="preserve"> to emph</w:t>
      </w:r>
      <w:r w:rsidR="003C25B5" w:rsidRPr="0097096D">
        <w:rPr>
          <w:sz w:val="22"/>
          <w:szCs w:val="22"/>
        </w:rPr>
        <w:t>a</w:t>
      </w:r>
      <w:r w:rsidR="00023DD2" w:rsidRPr="0097096D">
        <w:rPr>
          <w:sz w:val="22"/>
          <w:szCs w:val="22"/>
        </w:rPr>
        <w:t>s</w:t>
      </w:r>
      <w:r w:rsidR="003C25B5" w:rsidRPr="0097096D">
        <w:rPr>
          <w:sz w:val="22"/>
          <w:szCs w:val="22"/>
        </w:rPr>
        <w:t>i</w:t>
      </w:r>
      <w:r w:rsidR="00023DD2" w:rsidRPr="0097096D">
        <w:rPr>
          <w:sz w:val="22"/>
          <w:szCs w:val="22"/>
        </w:rPr>
        <w:t xml:space="preserve">ze </w:t>
      </w:r>
      <w:r w:rsidR="003C25B5" w:rsidRPr="0097096D">
        <w:rPr>
          <w:sz w:val="22"/>
          <w:szCs w:val="22"/>
        </w:rPr>
        <w:t>that these proposed techniques can be applied in practice individually. For instance, if ISOs have already used their own decentralized energy management</w:t>
      </w:r>
      <w:r w:rsidR="00617445" w:rsidRPr="0097096D">
        <w:rPr>
          <w:sz w:val="22"/>
          <w:szCs w:val="22"/>
        </w:rPr>
        <w:t xml:space="preserve"> rather than the proposed OCD method, they can still</w:t>
      </w:r>
      <w:r w:rsidR="002F258B" w:rsidRPr="0097096D">
        <w:rPr>
          <w:sz w:val="22"/>
          <w:szCs w:val="22"/>
        </w:rPr>
        <w:t xml:space="preserve"> adopt the proposed blockchain with </w:t>
      </w:r>
      <w:r w:rsidR="00261E0E" w:rsidRPr="0097096D">
        <w:rPr>
          <w:sz w:val="22"/>
          <w:szCs w:val="22"/>
        </w:rPr>
        <w:t xml:space="preserve">the </w:t>
      </w:r>
      <w:r w:rsidR="002F258B" w:rsidRPr="0097096D">
        <w:rPr>
          <w:sz w:val="22"/>
          <w:szCs w:val="22"/>
        </w:rPr>
        <w:t>SMR technique to enhance security.</w:t>
      </w:r>
      <w:r w:rsidR="00436A07" w:rsidRPr="0097096D">
        <w:rPr>
          <w:sz w:val="22"/>
          <w:szCs w:val="22"/>
        </w:rPr>
        <w:t xml:space="preserve"> Therefore, the proposed techniques have full potentials to </w:t>
      </w:r>
      <w:r w:rsidR="006E4905" w:rsidRPr="0097096D">
        <w:rPr>
          <w:sz w:val="22"/>
          <w:szCs w:val="22"/>
        </w:rPr>
        <w:t>be applied in practice.</w:t>
      </w:r>
    </w:p>
    <w:bookmarkEnd w:id="72"/>
    <w:p w14:paraId="6FC68F42" w14:textId="2F72CF8A" w:rsidR="001F501C" w:rsidRPr="0097096D" w:rsidRDefault="001F501C" w:rsidP="001F501C">
      <w:pPr>
        <w:spacing w:beforeLines="20" w:before="62" w:afterLines="10" w:after="31" w:line="360" w:lineRule="auto"/>
        <w:outlineLvl w:val="2"/>
        <w:rPr>
          <w:i/>
          <w:sz w:val="22"/>
          <w:szCs w:val="22"/>
        </w:rPr>
      </w:pPr>
      <w:r w:rsidRPr="0097096D">
        <w:rPr>
          <w:i/>
          <w:sz w:val="22"/>
          <w:szCs w:val="22"/>
        </w:rPr>
        <w:t>5.2. Different Economic Inputs and Renewable Resources</w:t>
      </w:r>
    </w:p>
    <w:p w14:paraId="3B8CBCB0" w14:textId="79CED6BE" w:rsidR="001F501C" w:rsidRPr="0097096D" w:rsidRDefault="00E07BED" w:rsidP="001F501C">
      <w:pPr>
        <w:spacing w:after="0" w:line="360" w:lineRule="auto"/>
        <w:ind w:firstLine="204"/>
        <w:rPr>
          <w:sz w:val="22"/>
          <w:szCs w:val="22"/>
        </w:rPr>
      </w:pPr>
      <w:r w:rsidRPr="0097096D">
        <w:rPr>
          <w:sz w:val="22"/>
          <w:szCs w:val="22"/>
        </w:rPr>
        <w:t xml:space="preserve">The proposed method can be easily </w:t>
      </w:r>
      <w:r w:rsidR="00F25F2B" w:rsidRPr="0097096D">
        <w:rPr>
          <w:sz w:val="22"/>
          <w:szCs w:val="22"/>
        </w:rPr>
        <w:t xml:space="preserve">adapted to </w:t>
      </w:r>
      <w:r w:rsidR="00661DCB" w:rsidRPr="0097096D">
        <w:rPr>
          <w:sz w:val="22"/>
          <w:szCs w:val="22"/>
        </w:rPr>
        <w:t xml:space="preserve">different </w:t>
      </w:r>
      <w:r w:rsidR="00F25F2B" w:rsidRPr="0097096D">
        <w:rPr>
          <w:sz w:val="22"/>
          <w:szCs w:val="22"/>
        </w:rPr>
        <w:t xml:space="preserve">economic inputs and different types of renewable resources. </w:t>
      </w:r>
      <w:r w:rsidR="008D16A9" w:rsidRPr="0097096D">
        <w:rPr>
          <w:sz w:val="22"/>
          <w:szCs w:val="22"/>
        </w:rPr>
        <w:t xml:space="preserve">The objective of the proposed method </w:t>
      </w:r>
      <w:r w:rsidR="00261E0E" w:rsidRPr="0097096D">
        <w:rPr>
          <w:sz w:val="22"/>
          <w:szCs w:val="22"/>
        </w:rPr>
        <w:t xml:space="preserve">is to </w:t>
      </w:r>
      <w:r w:rsidR="008D16A9" w:rsidRPr="0097096D">
        <w:rPr>
          <w:sz w:val="22"/>
          <w:szCs w:val="22"/>
        </w:rPr>
        <w:t xml:space="preserve">minimize </w:t>
      </w:r>
      <w:r w:rsidR="00261E0E" w:rsidRPr="0097096D">
        <w:rPr>
          <w:sz w:val="22"/>
          <w:szCs w:val="22"/>
        </w:rPr>
        <w:t xml:space="preserve">the </w:t>
      </w:r>
      <w:r w:rsidR="008D16A9" w:rsidRPr="0097096D">
        <w:rPr>
          <w:sz w:val="22"/>
          <w:szCs w:val="22"/>
        </w:rPr>
        <w:t xml:space="preserve">overall operation cost of the multi-energy system. This objective can be easily changed into </w:t>
      </w:r>
      <w:r w:rsidR="00661DCB" w:rsidRPr="0097096D">
        <w:rPr>
          <w:sz w:val="22"/>
          <w:szCs w:val="22"/>
        </w:rPr>
        <w:t>other</w:t>
      </w:r>
      <w:r w:rsidR="002308A4" w:rsidRPr="0097096D">
        <w:rPr>
          <w:sz w:val="22"/>
          <w:szCs w:val="22"/>
        </w:rPr>
        <w:t xml:space="preserve"> economic</w:t>
      </w:r>
      <w:r w:rsidR="008D16A9" w:rsidRPr="0097096D">
        <w:rPr>
          <w:sz w:val="22"/>
          <w:szCs w:val="22"/>
        </w:rPr>
        <w:t xml:space="preserve"> objective</w:t>
      </w:r>
      <w:r w:rsidR="00661DCB" w:rsidRPr="0097096D">
        <w:rPr>
          <w:sz w:val="22"/>
          <w:szCs w:val="22"/>
        </w:rPr>
        <w:t>s</w:t>
      </w:r>
      <w:r w:rsidR="008D16A9" w:rsidRPr="0097096D">
        <w:rPr>
          <w:sz w:val="22"/>
          <w:szCs w:val="22"/>
        </w:rPr>
        <w:t xml:space="preserve"> like</w:t>
      </w:r>
      <w:r w:rsidR="00661DCB" w:rsidRPr="0097096D">
        <w:rPr>
          <w:sz w:val="22"/>
          <w:szCs w:val="22"/>
        </w:rPr>
        <w:t xml:space="preserve"> network loss </w:t>
      </w:r>
      <w:r w:rsidR="00993FB4" w:rsidRPr="0097096D">
        <w:rPr>
          <w:sz w:val="22"/>
          <w:szCs w:val="22"/>
        </w:rPr>
        <w:fldChar w:fldCharType="begin"/>
      </w:r>
      <w:r w:rsidR="00993FB4" w:rsidRPr="0097096D">
        <w:rPr>
          <w:sz w:val="22"/>
          <w:szCs w:val="22"/>
        </w:rPr>
        <w:instrText xml:space="preserve"> REF _Ref122979675 \r \h </w:instrText>
      </w:r>
      <w:r w:rsidR="0097096D">
        <w:rPr>
          <w:sz w:val="22"/>
          <w:szCs w:val="22"/>
        </w:rPr>
        <w:instrText xml:space="preserve"> \* MERGEFORMAT </w:instrText>
      </w:r>
      <w:r w:rsidR="00993FB4" w:rsidRPr="0097096D">
        <w:rPr>
          <w:sz w:val="22"/>
          <w:szCs w:val="22"/>
        </w:rPr>
      </w:r>
      <w:r w:rsidR="00993FB4" w:rsidRPr="0097096D">
        <w:rPr>
          <w:sz w:val="22"/>
          <w:szCs w:val="22"/>
        </w:rPr>
        <w:fldChar w:fldCharType="separate"/>
      </w:r>
      <w:r w:rsidR="007A6378" w:rsidRPr="0097096D">
        <w:rPr>
          <w:sz w:val="22"/>
          <w:szCs w:val="22"/>
        </w:rPr>
        <w:t>[43]</w:t>
      </w:r>
      <w:r w:rsidR="00993FB4" w:rsidRPr="0097096D">
        <w:rPr>
          <w:sz w:val="22"/>
          <w:szCs w:val="22"/>
        </w:rPr>
        <w:fldChar w:fldCharType="end"/>
      </w:r>
      <w:r w:rsidR="00661DCB" w:rsidRPr="0097096D">
        <w:rPr>
          <w:sz w:val="22"/>
          <w:szCs w:val="22"/>
        </w:rPr>
        <w:t xml:space="preserve"> or </w:t>
      </w:r>
      <w:r w:rsidR="008E462D" w:rsidRPr="0097096D">
        <w:rPr>
          <w:sz w:val="22"/>
          <w:szCs w:val="22"/>
        </w:rPr>
        <w:t>reliability indices</w:t>
      </w:r>
      <w:r w:rsidR="00213059" w:rsidRPr="0097096D">
        <w:rPr>
          <w:sz w:val="22"/>
          <w:szCs w:val="22"/>
        </w:rPr>
        <w:t xml:space="preserve"> </w:t>
      </w:r>
      <w:r w:rsidR="004931BD" w:rsidRPr="0097096D">
        <w:rPr>
          <w:sz w:val="22"/>
          <w:szCs w:val="22"/>
        </w:rPr>
        <w:fldChar w:fldCharType="begin"/>
      </w:r>
      <w:r w:rsidR="004931BD" w:rsidRPr="0097096D">
        <w:rPr>
          <w:sz w:val="22"/>
          <w:szCs w:val="22"/>
        </w:rPr>
        <w:instrText xml:space="preserve"> REF _Ref123239382 \r \h </w:instrText>
      </w:r>
      <w:r w:rsidR="0097096D">
        <w:rPr>
          <w:sz w:val="22"/>
          <w:szCs w:val="22"/>
        </w:rPr>
        <w:instrText xml:space="preserve"> \* MERGEFORMAT </w:instrText>
      </w:r>
      <w:r w:rsidR="004931BD" w:rsidRPr="0097096D">
        <w:rPr>
          <w:sz w:val="22"/>
          <w:szCs w:val="22"/>
        </w:rPr>
      </w:r>
      <w:r w:rsidR="004931BD" w:rsidRPr="0097096D">
        <w:rPr>
          <w:sz w:val="22"/>
          <w:szCs w:val="22"/>
        </w:rPr>
        <w:fldChar w:fldCharType="separate"/>
      </w:r>
      <w:r w:rsidR="007A6378" w:rsidRPr="0097096D">
        <w:rPr>
          <w:sz w:val="22"/>
          <w:szCs w:val="22"/>
        </w:rPr>
        <w:t>[44]</w:t>
      </w:r>
      <w:r w:rsidR="004931BD" w:rsidRPr="0097096D">
        <w:rPr>
          <w:sz w:val="22"/>
          <w:szCs w:val="22"/>
        </w:rPr>
        <w:fldChar w:fldCharType="end"/>
      </w:r>
      <w:r w:rsidR="00661DCB" w:rsidRPr="0097096D">
        <w:rPr>
          <w:sz w:val="22"/>
          <w:szCs w:val="22"/>
        </w:rPr>
        <w:t>.</w:t>
      </w:r>
      <w:r w:rsidR="002308A4" w:rsidRPr="0097096D">
        <w:rPr>
          <w:sz w:val="22"/>
          <w:szCs w:val="22"/>
        </w:rPr>
        <w:t xml:space="preserve"> One advantage of the proposed decentralized management method is that it can accommodate both linear and nonlinear</w:t>
      </w:r>
      <w:r w:rsidR="005E3D3F" w:rsidRPr="0097096D">
        <w:rPr>
          <w:sz w:val="22"/>
          <w:szCs w:val="22"/>
        </w:rPr>
        <w:t xml:space="preserve"> economic</w:t>
      </w:r>
      <w:r w:rsidR="002308A4" w:rsidRPr="0097096D">
        <w:rPr>
          <w:sz w:val="22"/>
          <w:szCs w:val="22"/>
        </w:rPr>
        <w:t xml:space="preserve"> objective</w:t>
      </w:r>
      <w:r w:rsidR="005E3D3F" w:rsidRPr="0097096D">
        <w:rPr>
          <w:sz w:val="22"/>
          <w:szCs w:val="22"/>
        </w:rPr>
        <w:t>s</w:t>
      </w:r>
      <w:r w:rsidR="001365B2" w:rsidRPr="0097096D">
        <w:rPr>
          <w:sz w:val="22"/>
          <w:szCs w:val="22"/>
        </w:rPr>
        <w:t xml:space="preserve"> while ensuring convergence. </w:t>
      </w:r>
      <w:r w:rsidR="00261E0E" w:rsidRPr="0097096D">
        <w:rPr>
          <w:sz w:val="22"/>
          <w:szCs w:val="22"/>
        </w:rPr>
        <w:t>C</w:t>
      </w:r>
      <w:r w:rsidR="001365B2" w:rsidRPr="0097096D">
        <w:rPr>
          <w:sz w:val="22"/>
          <w:szCs w:val="22"/>
        </w:rPr>
        <w:t xml:space="preserve">onventional decentralized energy management methods like LR and ADMM can only ensure </w:t>
      </w:r>
      <w:r w:rsidR="000715DB" w:rsidRPr="0097096D">
        <w:rPr>
          <w:sz w:val="22"/>
          <w:szCs w:val="22"/>
        </w:rPr>
        <w:t>convergence when the objective is linear.</w:t>
      </w:r>
    </w:p>
    <w:p w14:paraId="09C2CBB7" w14:textId="0F11282B" w:rsidR="000715DB" w:rsidRPr="0097096D" w:rsidRDefault="00C1493B" w:rsidP="001F501C">
      <w:pPr>
        <w:spacing w:after="0" w:line="360" w:lineRule="auto"/>
        <w:ind w:firstLine="204"/>
        <w:rPr>
          <w:sz w:val="22"/>
          <w:szCs w:val="22"/>
        </w:rPr>
      </w:pPr>
      <w:r w:rsidRPr="0097096D">
        <w:rPr>
          <w:sz w:val="22"/>
          <w:szCs w:val="22"/>
        </w:rPr>
        <w:t xml:space="preserve">In the proposed method, </w:t>
      </w:r>
      <w:r w:rsidR="007259B5" w:rsidRPr="0097096D">
        <w:rPr>
          <w:sz w:val="22"/>
          <w:szCs w:val="22"/>
        </w:rPr>
        <w:t xml:space="preserve">only </w:t>
      </w:r>
      <w:r w:rsidRPr="0097096D">
        <w:rPr>
          <w:sz w:val="22"/>
          <w:szCs w:val="22"/>
        </w:rPr>
        <w:t xml:space="preserve">wind power is considered. </w:t>
      </w:r>
      <w:r w:rsidR="007259B5" w:rsidRPr="0097096D">
        <w:rPr>
          <w:sz w:val="22"/>
          <w:szCs w:val="22"/>
        </w:rPr>
        <w:t xml:space="preserve">The proposed can be easily expanded to consider other </w:t>
      </w:r>
      <w:r w:rsidR="00A46BD6" w:rsidRPr="0097096D">
        <w:rPr>
          <w:sz w:val="22"/>
          <w:szCs w:val="22"/>
        </w:rPr>
        <w:t xml:space="preserve">types </w:t>
      </w:r>
      <w:r w:rsidR="00261E0E" w:rsidRPr="0097096D">
        <w:rPr>
          <w:sz w:val="22"/>
          <w:szCs w:val="22"/>
        </w:rPr>
        <w:t xml:space="preserve">of </w:t>
      </w:r>
      <w:r w:rsidR="00A46BD6" w:rsidRPr="0097096D">
        <w:rPr>
          <w:sz w:val="22"/>
          <w:szCs w:val="22"/>
        </w:rPr>
        <w:t>renewable energy</w:t>
      </w:r>
      <w:r w:rsidR="00ED2824" w:rsidRPr="0097096D">
        <w:rPr>
          <w:sz w:val="22"/>
          <w:szCs w:val="22"/>
        </w:rPr>
        <w:t xml:space="preserve"> </w:t>
      </w:r>
      <w:r w:rsidR="004931BD" w:rsidRPr="0097096D">
        <w:rPr>
          <w:sz w:val="22"/>
          <w:szCs w:val="22"/>
        </w:rPr>
        <w:fldChar w:fldCharType="begin"/>
      </w:r>
      <w:r w:rsidR="004931BD" w:rsidRPr="0097096D">
        <w:rPr>
          <w:sz w:val="22"/>
          <w:szCs w:val="22"/>
        </w:rPr>
        <w:instrText xml:space="preserve"> REF _Ref123240050 \r \h </w:instrText>
      </w:r>
      <w:r w:rsidR="0097096D">
        <w:rPr>
          <w:sz w:val="22"/>
          <w:szCs w:val="22"/>
        </w:rPr>
        <w:instrText xml:space="preserve"> \* MERGEFORMAT </w:instrText>
      </w:r>
      <w:r w:rsidR="004931BD" w:rsidRPr="0097096D">
        <w:rPr>
          <w:sz w:val="22"/>
          <w:szCs w:val="22"/>
        </w:rPr>
      </w:r>
      <w:r w:rsidR="004931BD" w:rsidRPr="0097096D">
        <w:rPr>
          <w:sz w:val="22"/>
          <w:szCs w:val="22"/>
        </w:rPr>
        <w:fldChar w:fldCharType="separate"/>
      </w:r>
      <w:r w:rsidR="007A6378" w:rsidRPr="0097096D">
        <w:rPr>
          <w:sz w:val="22"/>
          <w:szCs w:val="22"/>
        </w:rPr>
        <w:t>[45]</w:t>
      </w:r>
      <w:r w:rsidR="004931BD" w:rsidRPr="0097096D">
        <w:rPr>
          <w:sz w:val="22"/>
          <w:szCs w:val="22"/>
        </w:rPr>
        <w:fldChar w:fldCharType="end"/>
      </w:r>
      <w:r w:rsidR="00261E0E" w:rsidRPr="0097096D">
        <w:rPr>
          <w:sz w:val="22"/>
          <w:szCs w:val="22"/>
        </w:rPr>
        <w:t>,</w:t>
      </w:r>
      <w:r w:rsidR="00A46BD6" w:rsidRPr="0097096D">
        <w:rPr>
          <w:sz w:val="22"/>
          <w:szCs w:val="22"/>
        </w:rPr>
        <w:t xml:space="preserve"> like solar</w:t>
      </w:r>
      <w:r w:rsidR="00261E0E" w:rsidRPr="0097096D">
        <w:rPr>
          <w:sz w:val="22"/>
          <w:szCs w:val="22"/>
        </w:rPr>
        <w:t>,</w:t>
      </w:r>
      <w:r w:rsidR="00A46BD6" w:rsidRPr="0097096D">
        <w:rPr>
          <w:sz w:val="22"/>
          <w:szCs w:val="22"/>
        </w:rPr>
        <w:t xml:space="preserve"> since the renewable energy model in the proposed method is generalized. </w:t>
      </w:r>
      <w:r w:rsidR="00A37AC6" w:rsidRPr="0097096D">
        <w:rPr>
          <w:sz w:val="22"/>
          <w:szCs w:val="22"/>
        </w:rPr>
        <w:t xml:space="preserve">For instance, </w:t>
      </w:r>
      <w:r w:rsidR="000F2A55" w:rsidRPr="0097096D">
        <w:rPr>
          <w:sz w:val="22"/>
          <w:szCs w:val="22"/>
        </w:rPr>
        <w:t>if PV generation</w:t>
      </w:r>
      <w:r w:rsidR="00AA7702" w:rsidRPr="0097096D">
        <w:rPr>
          <w:sz w:val="22"/>
          <w:szCs w:val="22"/>
        </w:rPr>
        <w:t xml:space="preserve"> is considered</w:t>
      </w:r>
      <w:r w:rsidR="000F2A55" w:rsidRPr="0097096D">
        <w:rPr>
          <w:sz w:val="22"/>
          <w:szCs w:val="22"/>
        </w:rPr>
        <w:t xml:space="preserve">, the </w:t>
      </w:r>
      <w:r w:rsidR="00E57B94" w:rsidRPr="0097096D">
        <w:rPr>
          <w:sz w:val="22"/>
          <w:szCs w:val="22"/>
        </w:rPr>
        <w:t>following constraint can be added</w:t>
      </w:r>
      <w:r w:rsidR="0030432C" w:rsidRPr="0097096D">
        <w:rPr>
          <w:sz w:val="22"/>
          <w:szCs w:val="22"/>
        </w:rPr>
        <w:t xml:space="preserve">. And the </w:t>
      </w:r>
      <w:r w:rsidR="00924B9B" w:rsidRPr="0097096D">
        <w:rPr>
          <w:sz w:val="22"/>
          <w:szCs w:val="22"/>
        </w:rPr>
        <w:t>model with added constraints can be solved using the proposed OCD decomposition method.</w:t>
      </w:r>
    </w:p>
    <w:p w14:paraId="014EA4C6" w14:textId="1A497D75" w:rsidR="00906653" w:rsidRPr="0097096D" w:rsidRDefault="00906653" w:rsidP="00906653">
      <w:pPr>
        <w:pStyle w:val="MTDisplayEquation"/>
        <w:tabs>
          <w:tab w:val="clear" w:pos="4680"/>
          <w:tab w:val="center" w:pos="4253"/>
        </w:tabs>
        <w:snapToGrid w:val="0"/>
        <w:spacing w:after="0" w:line="360" w:lineRule="auto"/>
        <w:ind w:leftChars="0" w:left="0"/>
        <w:jc w:val="left"/>
        <w:rPr>
          <w:sz w:val="22"/>
          <w:szCs w:val="18"/>
        </w:rPr>
      </w:pPr>
      <w:r w:rsidRPr="0097096D">
        <w:tab/>
      </w:r>
      <w:r w:rsidR="0030566E" w:rsidRPr="0097096D">
        <w:rPr>
          <w:noProof/>
          <w:position w:val="-12"/>
        </w:rPr>
        <w:object w:dxaOrig="1800" w:dyaOrig="360" w14:anchorId="21C44318">
          <v:shape id="_x0000_i1027" type="#_x0000_t75" alt="" style="width:90.25pt;height:18.25pt;mso-width-percent:0;mso-height-percent:0;mso-width-percent:0;mso-height-percent:0" o:ole="">
            <v:imagedata r:id="rId263" o:title=""/>
          </v:shape>
          <o:OLEObject Type="Embed" ProgID="Equation.DSMT4" ShapeID="_x0000_i1027" DrawAspect="Content" ObjectID="_1738736455" r:id="rId264"/>
        </w:object>
      </w:r>
      <w:r w:rsidRPr="0097096D">
        <w:tab/>
      </w:r>
      <w:r w:rsidRPr="0097096D">
        <w:rPr>
          <w:sz w:val="22"/>
          <w:szCs w:val="18"/>
        </w:rPr>
        <w:fldChar w:fldCharType="begin"/>
      </w:r>
      <w:r w:rsidRPr="0097096D">
        <w:rPr>
          <w:sz w:val="22"/>
          <w:szCs w:val="18"/>
        </w:rPr>
        <w:instrText xml:space="preserve"> MACROBUTTON MTPlaceRef \* MERGEFORMAT </w:instrText>
      </w:r>
      <w:r w:rsidRPr="0097096D">
        <w:rPr>
          <w:sz w:val="22"/>
          <w:szCs w:val="18"/>
        </w:rPr>
        <w:fldChar w:fldCharType="begin"/>
      </w:r>
      <w:r w:rsidRPr="0097096D">
        <w:rPr>
          <w:sz w:val="22"/>
          <w:szCs w:val="18"/>
        </w:rPr>
        <w:instrText xml:space="preserve"> SEQ MTEqn \h \* MERGEFORMAT </w:instrText>
      </w:r>
      <w:r w:rsidRPr="0097096D">
        <w:rPr>
          <w:sz w:val="22"/>
          <w:szCs w:val="18"/>
        </w:rPr>
        <w:fldChar w:fldCharType="end"/>
      </w:r>
      <w:r w:rsidRPr="0097096D">
        <w:rPr>
          <w:sz w:val="22"/>
          <w:szCs w:val="18"/>
        </w:rPr>
        <w:instrText>(</w:instrText>
      </w:r>
      <w:r w:rsidRPr="0097096D">
        <w:rPr>
          <w:sz w:val="22"/>
          <w:szCs w:val="18"/>
        </w:rPr>
        <w:fldChar w:fldCharType="begin"/>
      </w:r>
      <w:r w:rsidRPr="0097096D">
        <w:rPr>
          <w:sz w:val="22"/>
          <w:szCs w:val="18"/>
        </w:rPr>
        <w:instrText xml:space="preserve"> SEQ MTEqn \c \* Arabic \* MERGEFORMAT </w:instrText>
      </w:r>
      <w:r w:rsidRPr="0097096D">
        <w:rPr>
          <w:sz w:val="22"/>
          <w:szCs w:val="18"/>
        </w:rPr>
        <w:fldChar w:fldCharType="separate"/>
      </w:r>
      <w:r w:rsidR="007A6378" w:rsidRPr="0097096D">
        <w:rPr>
          <w:noProof/>
          <w:sz w:val="22"/>
          <w:szCs w:val="18"/>
        </w:rPr>
        <w:instrText>42</w:instrText>
      </w:r>
      <w:r w:rsidRPr="0097096D">
        <w:rPr>
          <w:sz w:val="22"/>
          <w:szCs w:val="18"/>
        </w:rPr>
        <w:fldChar w:fldCharType="end"/>
      </w:r>
      <w:r w:rsidRPr="0097096D">
        <w:rPr>
          <w:sz w:val="22"/>
          <w:szCs w:val="18"/>
        </w:rPr>
        <w:instrText>)</w:instrText>
      </w:r>
      <w:r w:rsidRPr="0097096D">
        <w:rPr>
          <w:sz w:val="22"/>
          <w:szCs w:val="18"/>
        </w:rPr>
        <w:fldChar w:fldCharType="end"/>
      </w:r>
    </w:p>
    <w:p w14:paraId="5BD8F28E" w14:textId="60E34297" w:rsidR="000715DB" w:rsidRPr="0097096D" w:rsidRDefault="00B24ECC" w:rsidP="00B24ECC">
      <w:pPr>
        <w:tabs>
          <w:tab w:val="left" w:pos="1080"/>
        </w:tabs>
        <w:spacing w:after="0" w:line="360" w:lineRule="auto"/>
        <w:rPr>
          <w:iCs/>
          <w:sz w:val="22"/>
          <w:szCs w:val="22"/>
        </w:rPr>
      </w:pPr>
      <w:r w:rsidRPr="0097096D">
        <w:rPr>
          <w:iCs/>
          <w:sz w:val="22"/>
          <w:szCs w:val="22"/>
        </w:rPr>
        <w:t xml:space="preserve">where </w:t>
      </w:r>
      <w:r w:rsidR="0030566E" w:rsidRPr="0097096D">
        <w:rPr>
          <w:noProof/>
          <w:position w:val="-12"/>
        </w:rPr>
        <w:object w:dxaOrig="320" w:dyaOrig="340" w14:anchorId="1E0ADBB3">
          <v:shape id="_x0000_i1026" type="#_x0000_t75" alt="" style="width:16.3pt;height:17.3pt;mso-width-percent:0;mso-height-percent:0;mso-width-percent:0;mso-height-percent:0" o:ole="">
            <v:imagedata r:id="rId265" o:title=""/>
          </v:shape>
          <o:OLEObject Type="Embed" ProgID="Equation.DSMT4" ShapeID="_x0000_i1026" DrawAspect="Content" ObjectID="_1738736456" r:id="rId266"/>
        </w:object>
      </w:r>
      <w:r w:rsidRPr="0097096D">
        <w:rPr>
          <w:sz w:val="22"/>
          <w:szCs w:val="22"/>
        </w:rPr>
        <w:t xml:space="preserve"> represents the output of solar </w:t>
      </w:r>
      <w:r w:rsidRPr="0097096D">
        <w:rPr>
          <w:i/>
          <w:iCs/>
          <w:sz w:val="22"/>
          <w:szCs w:val="22"/>
        </w:rPr>
        <w:t>s</w:t>
      </w:r>
      <w:r w:rsidRPr="0097096D">
        <w:rPr>
          <w:sz w:val="22"/>
          <w:szCs w:val="22"/>
        </w:rPr>
        <w:t xml:space="preserve"> at hour </w:t>
      </w:r>
      <w:r w:rsidRPr="0097096D">
        <w:rPr>
          <w:i/>
          <w:iCs/>
          <w:sz w:val="22"/>
          <w:szCs w:val="22"/>
        </w:rPr>
        <w:t>t</w:t>
      </w:r>
      <w:r w:rsidRPr="0097096D">
        <w:rPr>
          <w:sz w:val="22"/>
          <w:szCs w:val="22"/>
        </w:rPr>
        <w:t xml:space="preserve">. </w:t>
      </w:r>
      <w:r w:rsidR="0030566E" w:rsidRPr="0097096D">
        <w:rPr>
          <w:noProof/>
          <w:position w:val="-12"/>
        </w:rPr>
        <w:object w:dxaOrig="320" w:dyaOrig="360" w14:anchorId="777A2E0B">
          <v:shape id="_x0000_i1025" type="#_x0000_t75" alt="" style="width:16.3pt;height:18.25pt;mso-width-percent:0;mso-height-percent:0;mso-width-percent:0;mso-height-percent:0" o:ole="">
            <v:imagedata r:id="rId267" o:title=""/>
          </v:shape>
          <o:OLEObject Type="Embed" ProgID="Equation.DSMT4" ShapeID="_x0000_i1025" DrawAspect="Content" ObjectID="_1738736457" r:id="rId268"/>
        </w:object>
      </w:r>
      <w:r w:rsidRPr="0097096D">
        <w:rPr>
          <w:sz w:val="22"/>
          <w:szCs w:val="22"/>
        </w:rPr>
        <w:t xml:space="preserve"> represents the maximum available power of solar </w:t>
      </w:r>
      <w:r w:rsidRPr="0097096D">
        <w:rPr>
          <w:i/>
          <w:iCs/>
          <w:sz w:val="22"/>
          <w:szCs w:val="22"/>
        </w:rPr>
        <w:t>s</w:t>
      </w:r>
      <w:r w:rsidRPr="0097096D">
        <w:rPr>
          <w:sz w:val="22"/>
          <w:szCs w:val="22"/>
        </w:rPr>
        <w:t xml:space="preserve"> at hour </w:t>
      </w:r>
      <w:r w:rsidRPr="0097096D">
        <w:rPr>
          <w:i/>
          <w:iCs/>
          <w:sz w:val="22"/>
          <w:szCs w:val="22"/>
        </w:rPr>
        <w:t>t</w:t>
      </w:r>
      <w:r w:rsidRPr="0097096D">
        <w:rPr>
          <w:sz w:val="22"/>
          <w:szCs w:val="22"/>
        </w:rPr>
        <w:t>.</w:t>
      </w:r>
    </w:p>
    <w:p w14:paraId="56C12CC8" w14:textId="04F9A3DA" w:rsidR="00FF253C" w:rsidRPr="0097096D" w:rsidRDefault="00D1495B" w:rsidP="006E0867">
      <w:pPr>
        <w:tabs>
          <w:tab w:val="left" w:pos="1080"/>
        </w:tabs>
        <w:adjustRightInd w:val="0"/>
        <w:snapToGrid w:val="0"/>
        <w:spacing w:beforeLines="60" w:before="187" w:after="0" w:line="360" w:lineRule="auto"/>
        <w:outlineLvl w:val="1"/>
        <w:rPr>
          <w:b/>
          <w:sz w:val="22"/>
          <w:szCs w:val="22"/>
        </w:rPr>
      </w:pPr>
      <w:r w:rsidRPr="0097096D">
        <w:rPr>
          <w:b/>
          <w:sz w:val="22"/>
          <w:szCs w:val="22"/>
        </w:rPr>
        <w:t>6</w:t>
      </w:r>
      <w:r w:rsidR="00FF253C" w:rsidRPr="0097096D">
        <w:rPr>
          <w:b/>
          <w:sz w:val="22"/>
          <w:szCs w:val="22"/>
        </w:rPr>
        <w:t>. Conclusion</w:t>
      </w:r>
    </w:p>
    <w:p w14:paraId="5B2A3D2B" w14:textId="77777777" w:rsidR="00B117A7" w:rsidRPr="0097096D" w:rsidRDefault="00D81E7D" w:rsidP="00B40CD0">
      <w:pPr>
        <w:spacing w:after="0" w:line="360" w:lineRule="auto"/>
        <w:ind w:firstLine="204"/>
        <w:rPr>
          <w:sz w:val="22"/>
          <w:szCs w:val="22"/>
        </w:rPr>
      </w:pPr>
      <w:bookmarkStart w:id="73" w:name="_Hlk124042387"/>
      <w:r w:rsidRPr="0097096D">
        <w:rPr>
          <w:sz w:val="22"/>
          <w:szCs w:val="22"/>
        </w:rPr>
        <w:t>In this paper, a blockchain-enabled secure</w:t>
      </w:r>
      <w:r w:rsidR="00261E0E" w:rsidRPr="0097096D">
        <w:rPr>
          <w:sz w:val="22"/>
          <w:szCs w:val="22"/>
        </w:rPr>
        <w:t>,</w:t>
      </w:r>
      <w:r w:rsidR="00C4508E" w:rsidRPr="0097096D">
        <w:rPr>
          <w:sz w:val="22"/>
          <w:szCs w:val="22"/>
        </w:rPr>
        <w:t xml:space="preserve"> fully</w:t>
      </w:r>
      <w:r w:rsidRPr="0097096D">
        <w:rPr>
          <w:sz w:val="22"/>
          <w:szCs w:val="22"/>
        </w:rPr>
        <w:t xml:space="preserve"> decentralized energy management for a multi-energy system is proposed. With the introduction of OCD, individual energy systems </w:t>
      </w:r>
      <w:r w:rsidR="001B0B42" w:rsidRPr="0097096D">
        <w:rPr>
          <w:sz w:val="22"/>
          <w:szCs w:val="22"/>
        </w:rPr>
        <w:t>directly exchange information</w:t>
      </w:r>
      <w:r w:rsidRPr="0097096D">
        <w:rPr>
          <w:sz w:val="22"/>
          <w:szCs w:val="22"/>
        </w:rPr>
        <w:t xml:space="preserve"> with their peers by providing their boundary parameters for energy management rather than relying on a third party. An asynchronous mechanism is </w:t>
      </w:r>
      <w:r w:rsidRPr="0097096D">
        <w:rPr>
          <w:sz w:val="22"/>
          <w:szCs w:val="22"/>
        </w:rPr>
        <w:lastRenderedPageBreak/>
        <w:t xml:space="preserve">proposed for updating the </w:t>
      </w:r>
      <w:r w:rsidR="001B0B42" w:rsidRPr="0097096D">
        <w:rPr>
          <w:sz w:val="22"/>
          <w:szCs w:val="22"/>
        </w:rPr>
        <w:t>boundary information</w:t>
      </w:r>
      <w:r w:rsidRPr="0097096D">
        <w:rPr>
          <w:sz w:val="22"/>
          <w:szCs w:val="22"/>
        </w:rPr>
        <w:t xml:space="preserve"> in the OCD</w:t>
      </w:r>
      <w:r w:rsidR="001B0B42" w:rsidRPr="0097096D">
        <w:rPr>
          <w:sz w:val="22"/>
          <w:szCs w:val="22"/>
        </w:rPr>
        <w:t>, guaranteeing that decentralized energy management can work even communication interruption occurs.</w:t>
      </w:r>
      <w:r w:rsidRPr="0097096D">
        <w:rPr>
          <w:sz w:val="22"/>
          <w:szCs w:val="22"/>
        </w:rPr>
        <w:t xml:space="preserve"> Blockchain is adopted </w:t>
      </w:r>
      <w:r w:rsidR="00261E0E" w:rsidRPr="0097096D">
        <w:rPr>
          <w:sz w:val="22"/>
          <w:szCs w:val="22"/>
        </w:rPr>
        <w:t>to ensure</w:t>
      </w:r>
      <w:r w:rsidRPr="0097096D">
        <w:rPr>
          <w:sz w:val="22"/>
          <w:szCs w:val="22"/>
        </w:rPr>
        <w:t xml:space="preserve"> secure and tamper-proof </w:t>
      </w:r>
      <w:r w:rsidR="001B0B42" w:rsidRPr="0097096D">
        <w:rPr>
          <w:sz w:val="22"/>
          <w:szCs w:val="22"/>
        </w:rPr>
        <w:t>information exchange</w:t>
      </w:r>
      <w:r w:rsidRPr="0097096D">
        <w:rPr>
          <w:sz w:val="22"/>
          <w:szCs w:val="22"/>
        </w:rPr>
        <w:t xml:space="preserve"> among energy systems. </w:t>
      </w:r>
      <w:r w:rsidR="001B0B42" w:rsidRPr="0097096D">
        <w:rPr>
          <w:sz w:val="22"/>
          <w:szCs w:val="22"/>
        </w:rPr>
        <w:t>More specifically</w:t>
      </w:r>
      <w:r w:rsidRPr="0097096D">
        <w:rPr>
          <w:sz w:val="22"/>
          <w:szCs w:val="22"/>
        </w:rPr>
        <w:t xml:space="preserve">, a SMR-based consensus algorithm, which is compatible with </w:t>
      </w:r>
      <w:r w:rsidR="00261E0E" w:rsidRPr="0097096D">
        <w:rPr>
          <w:sz w:val="22"/>
          <w:szCs w:val="22"/>
        </w:rPr>
        <w:t xml:space="preserve">the </w:t>
      </w:r>
      <w:r w:rsidRPr="0097096D">
        <w:rPr>
          <w:sz w:val="22"/>
          <w:szCs w:val="22"/>
        </w:rPr>
        <w:t>asynchronous mechanism, is proposed for</w:t>
      </w:r>
      <w:r w:rsidR="001B0B42" w:rsidRPr="0097096D">
        <w:rPr>
          <w:sz w:val="22"/>
          <w:szCs w:val="22"/>
        </w:rPr>
        <w:t xml:space="preserve"> safeguarding exchanged information from malicious behaviors</w:t>
      </w:r>
      <w:r w:rsidR="00FF0C56" w:rsidRPr="0097096D">
        <w:rPr>
          <w:sz w:val="22"/>
          <w:szCs w:val="22"/>
        </w:rPr>
        <w:t>.</w:t>
      </w:r>
    </w:p>
    <w:p w14:paraId="3E29C5E3" w14:textId="75496C4F" w:rsidR="00D81E7D" w:rsidRPr="0097096D" w:rsidRDefault="003F3A76" w:rsidP="00B40CD0">
      <w:pPr>
        <w:spacing w:after="0" w:line="360" w:lineRule="auto"/>
        <w:ind w:firstLine="204"/>
        <w:rPr>
          <w:sz w:val="22"/>
          <w:szCs w:val="22"/>
        </w:rPr>
      </w:pPr>
      <w:r w:rsidRPr="0097096D">
        <w:rPr>
          <w:sz w:val="22"/>
          <w:szCs w:val="22"/>
        </w:rPr>
        <w:t xml:space="preserve">Simulation results based on a multi-energy system with seven subsystems and a real-world multi-energy system in North China </w:t>
      </w:r>
      <w:r w:rsidR="009D3E21" w:rsidRPr="0097096D">
        <w:rPr>
          <w:sz w:val="22"/>
          <w:szCs w:val="22"/>
        </w:rPr>
        <w:t xml:space="preserve">are conducted </w:t>
      </w:r>
      <w:r w:rsidR="005E4D3A" w:rsidRPr="0097096D">
        <w:rPr>
          <w:sz w:val="22"/>
          <w:szCs w:val="22"/>
        </w:rPr>
        <w:t xml:space="preserve">to validate the </w:t>
      </w:r>
      <w:r w:rsidR="008C5F56" w:rsidRPr="0097096D">
        <w:rPr>
          <w:sz w:val="22"/>
          <w:szCs w:val="22"/>
        </w:rPr>
        <w:t>superiority</w:t>
      </w:r>
      <w:r w:rsidR="005E4D3A" w:rsidRPr="0097096D">
        <w:rPr>
          <w:sz w:val="22"/>
          <w:szCs w:val="22"/>
        </w:rPr>
        <w:t xml:space="preserve"> of the proposed method. The specific findings are drawn as follows: 1)</w:t>
      </w:r>
      <w:r w:rsidR="005E4D3A" w:rsidRPr="0097096D">
        <w:rPr>
          <w:rFonts w:hint="eastAsia"/>
          <w:sz w:val="22"/>
          <w:szCs w:val="22"/>
        </w:rPr>
        <w:t xml:space="preserve"> </w:t>
      </w:r>
      <w:r w:rsidR="00B40CD0" w:rsidRPr="0097096D">
        <w:rPr>
          <w:sz w:val="22"/>
          <w:szCs w:val="22"/>
        </w:rPr>
        <w:t>The numerical results demonstrate the effectiveness of the proposed method in privacy protection and data security enhancement. 2) The proposed method can prevent the cost increase caused by cheating activities, which can reach 17.</w:t>
      </w:r>
      <w:r w:rsidR="00381B7D" w:rsidRPr="0097096D">
        <w:rPr>
          <w:sz w:val="22"/>
          <w:szCs w:val="22"/>
        </w:rPr>
        <w:t>6</w:t>
      </w:r>
      <w:r w:rsidR="00B40CD0" w:rsidRPr="0097096D">
        <w:rPr>
          <w:sz w:val="22"/>
          <w:szCs w:val="22"/>
        </w:rPr>
        <w:t xml:space="preserve">% in some subsystems. 3) Additionally, the proposed fully decentralized method outperforms </w:t>
      </w:r>
      <w:r w:rsidR="00261E0E" w:rsidRPr="0097096D">
        <w:rPr>
          <w:sz w:val="22"/>
          <w:szCs w:val="22"/>
        </w:rPr>
        <w:t xml:space="preserve">the </w:t>
      </w:r>
      <w:r w:rsidR="00B40CD0" w:rsidRPr="0097096D">
        <w:rPr>
          <w:sz w:val="22"/>
          <w:szCs w:val="22"/>
        </w:rPr>
        <w:t>partially decentralized method by 37.7% in reducing computation time. 4) Also demonstrated are the computational precision, scalability</w:t>
      </w:r>
      <w:r w:rsidR="00261E0E" w:rsidRPr="0097096D">
        <w:rPr>
          <w:sz w:val="22"/>
          <w:szCs w:val="22"/>
        </w:rPr>
        <w:t>,</w:t>
      </w:r>
      <w:r w:rsidR="00B40CD0" w:rsidRPr="0097096D">
        <w:rPr>
          <w:sz w:val="22"/>
          <w:szCs w:val="22"/>
        </w:rPr>
        <w:t xml:space="preserve"> and adaptability of the proposed method. </w:t>
      </w:r>
      <w:r w:rsidR="00D81E7D" w:rsidRPr="0097096D">
        <w:rPr>
          <w:sz w:val="22"/>
          <w:szCs w:val="22"/>
        </w:rPr>
        <w:t>Our future work will exploit the application of blockchain in asset management for the multi-energy system.</w:t>
      </w:r>
    </w:p>
    <w:bookmarkEnd w:id="5"/>
    <w:bookmarkEnd w:id="73"/>
    <w:p w14:paraId="2E4DEEEF" w14:textId="27D6173E" w:rsidR="00672AA9" w:rsidRPr="0097096D" w:rsidRDefault="00483A65" w:rsidP="006E0867">
      <w:pPr>
        <w:tabs>
          <w:tab w:val="left" w:pos="1080"/>
        </w:tabs>
        <w:adjustRightInd w:val="0"/>
        <w:snapToGrid w:val="0"/>
        <w:spacing w:beforeLines="60" w:before="187" w:after="0" w:line="360" w:lineRule="auto"/>
        <w:outlineLvl w:val="1"/>
        <w:rPr>
          <w:b/>
          <w:sz w:val="22"/>
          <w:szCs w:val="22"/>
        </w:rPr>
      </w:pPr>
      <w:r w:rsidRPr="0097096D">
        <w:rPr>
          <w:b/>
          <w:sz w:val="22"/>
          <w:szCs w:val="22"/>
        </w:rPr>
        <w:t>Acknowledgmen</w:t>
      </w:r>
      <w:r w:rsidR="00AD2F6C" w:rsidRPr="0097096D">
        <w:rPr>
          <w:b/>
          <w:sz w:val="22"/>
          <w:szCs w:val="22"/>
        </w:rPr>
        <w:t>ts</w:t>
      </w:r>
    </w:p>
    <w:p w14:paraId="14AB3DBA" w14:textId="2C1FFD10" w:rsidR="008B0927" w:rsidRPr="0097096D" w:rsidRDefault="00483A65" w:rsidP="006E0867">
      <w:pPr>
        <w:spacing w:after="0" w:line="360" w:lineRule="auto"/>
        <w:ind w:firstLine="204"/>
        <w:rPr>
          <w:sz w:val="22"/>
          <w:szCs w:val="22"/>
        </w:rPr>
      </w:pPr>
      <w:r w:rsidRPr="0097096D">
        <w:rPr>
          <w:sz w:val="22"/>
          <w:szCs w:val="22"/>
        </w:rPr>
        <w:t xml:space="preserve">This work was supported </w:t>
      </w:r>
      <w:r w:rsidR="00671C3A" w:rsidRPr="0097096D">
        <w:rPr>
          <w:sz w:val="22"/>
          <w:szCs w:val="22"/>
        </w:rPr>
        <w:t xml:space="preserve">by EPSRC under Grant EP/W028662/1 and </w:t>
      </w:r>
      <w:r w:rsidRPr="0097096D">
        <w:rPr>
          <w:sz w:val="22"/>
          <w:szCs w:val="22"/>
        </w:rPr>
        <w:t>the National Natur</w:t>
      </w:r>
      <w:r w:rsidR="005550C6" w:rsidRPr="0097096D">
        <w:rPr>
          <w:sz w:val="22"/>
          <w:szCs w:val="22"/>
        </w:rPr>
        <w:t>al</w:t>
      </w:r>
      <w:r w:rsidRPr="0097096D">
        <w:rPr>
          <w:sz w:val="22"/>
          <w:szCs w:val="22"/>
        </w:rPr>
        <w:t xml:space="preserve"> Science Foundation of China (</w:t>
      </w:r>
      <w:r w:rsidR="001B10BF" w:rsidRPr="001B10BF">
        <w:rPr>
          <w:sz w:val="22"/>
          <w:szCs w:val="22"/>
        </w:rPr>
        <w:t>52022035</w:t>
      </w:r>
      <w:r w:rsidRPr="0097096D">
        <w:rPr>
          <w:sz w:val="22"/>
          <w:szCs w:val="22"/>
        </w:rPr>
        <w:t>)</w:t>
      </w:r>
      <w:r w:rsidR="00EE2044" w:rsidRPr="0097096D">
        <w:rPr>
          <w:sz w:val="22"/>
          <w:szCs w:val="22"/>
        </w:rPr>
        <w:t>.</w:t>
      </w:r>
    </w:p>
    <w:p w14:paraId="09845088" w14:textId="1F7A73BF" w:rsidR="00AD71E2" w:rsidRPr="0097096D" w:rsidRDefault="00483A65" w:rsidP="006E0867">
      <w:pPr>
        <w:tabs>
          <w:tab w:val="left" w:pos="1080"/>
        </w:tabs>
        <w:adjustRightInd w:val="0"/>
        <w:snapToGrid w:val="0"/>
        <w:spacing w:beforeLines="60" w:before="187" w:after="0" w:line="360" w:lineRule="auto"/>
        <w:outlineLvl w:val="1"/>
        <w:rPr>
          <w:b/>
          <w:sz w:val="22"/>
          <w:szCs w:val="22"/>
        </w:rPr>
      </w:pPr>
      <w:r w:rsidRPr="0097096D">
        <w:rPr>
          <w:b/>
          <w:sz w:val="22"/>
          <w:szCs w:val="22"/>
        </w:rPr>
        <w:t>References</w:t>
      </w:r>
      <w:bookmarkStart w:id="74" w:name="_Ref21030435"/>
      <w:bookmarkStart w:id="75" w:name="_Ref494793276"/>
    </w:p>
    <w:p w14:paraId="6BF6D828" w14:textId="7B8A9C7A" w:rsidR="00C66E50" w:rsidRPr="0097096D" w:rsidRDefault="00C66E50" w:rsidP="006E0867">
      <w:pPr>
        <w:pStyle w:val="References"/>
        <w:spacing w:line="276" w:lineRule="auto"/>
        <w:rPr>
          <w:iCs/>
          <w:sz w:val="20"/>
        </w:rPr>
      </w:pPr>
      <w:bookmarkStart w:id="76" w:name="_Ref88530896"/>
      <w:bookmarkStart w:id="77" w:name="_Ref88502384"/>
      <w:bookmarkStart w:id="78" w:name="_Ref502393851"/>
      <w:bookmarkStart w:id="79" w:name="_Ref502346698"/>
      <w:bookmarkStart w:id="80" w:name="_Hlk74729940"/>
      <w:bookmarkEnd w:id="74"/>
      <w:bookmarkEnd w:id="75"/>
      <w:r w:rsidRPr="0097096D">
        <w:rPr>
          <w:iCs/>
          <w:sz w:val="20"/>
        </w:rPr>
        <w:t>Huang</w:t>
      </w:r>
      <w:r w:rsidR="00381B7D" w:rsidRPr="0097096D">
        <w:rPr>
          <w:iCs/>
          <w:sz w:val="20"/>
        </w:rPr>
        <w:t xml:space="preserve"> W</w:t>
      </w:r>
      <w:r w:rsidRPr="0097096D">
        <w:rPr>
          <w:iCs/>
          <w:sz w:val="20"/>
        </w:rPr>
        <w:t>, Zhang</w:t>
      </w:r>
      <w:r w:rsidR="00381B7D" w:rsidRPr="0097096D">
        <w:rPr>
          <w:iCs/>
          <w:sz w:val="20"/>
        </w:rPr>
        <w:t xml:space="preserve"> N</w:t>
      </w:r>
      <w:r w:rsidRPr="0097096D">
        <w:rPr>
          <w:iCs/>
          <w:sz w:val="20"/>
        </w:rPr>
        <w:t>, Cheng</w:t>
      </w:r>
      <w:r w:rsidR="00381B7D" w:rsidRPr="0097096D">
        <w:rPr>
          <w:iCs/>
          <w:sz w:val="20"/>
        </w:rPr>
        <w:t xml:space="preserve"> Y</w:t>
      </w:r>
      <w:r w:rsidRPr="0097096D">
        <w:rPr>
          <w:iCs/>
          <w:sz w:val="20"/>
        </w:rPr>
        <w:t xml:space="preserve">, </w:t>
      </w:r>
      <w:r w:rsidR="00381B7D" w:rsidRPr="0097096D">
        <w:rPr>
          <w:iCs/>
          <w:sz w:val="20"/>
        </w:rPr>
        <w:t xml:space="preserve">et al. </w:t>
      </w:r>
      <w:r w:rsidRPr="0097096D">
        <w:rPr>
          <w:iCs/>
          <w:sz w:val="20"/>
        </w:rPr>
        <w:t>Multienergy networks analytics: standardized modeling, optimization, and low carbon analysis</w:t>
      </w:r>
      <w:r w:rsidR="00381B7D" w:rsidRPr="0097096D">
        <w:rPr>
          <w:iCs/>
          <w:sz w:val="20"/>
        </w:rPr>
        <w:t>.</w:t>
      </w:r>
      <w:r w:rsidRPr="0097096D">
        <w:rPr>
          <w:iCs/>
          <w:sz w:val="20"/>
        </w:rPr>
        <w:t xml:space="preserve"> Proceedings of the IEEE</w:t>
      </w:r>
      <w:r w:rsidR="00381B7D" w:rsidRPr="0097096D">
        <w:rPr>
          <w:iCs/>
          <w:sz w:val="20"/>
        </w:rPr>
        <w:t xml:space="preserve"> 2020;108(9):1411</w:t>
      </w:r>
      <w:r w:rsidR="00381B7D" w:rsidRPr="0097096D">
        <w:rPr>
          <w:sz w:val="20"/>
          <w:szCs w:val="20"/>
          <w:lang w:val="da-DK" w:eastAsia="zh-CN"/>
        </w:rPr>
        <w:t>–</w:t>
      </w:r>
      <w:r w:rsidR="00381B7D" w:rsidRPr="0097096D">
        <w:rPr>
          <w:iCs/>
          <w:sz w:val="20"/>
        </w:rPr>
        <w:t>1436</w:t>
      </w:r>
      <w:r w:rsidRPr="0097096D">
        <w:rPr>
          <w:iCs/>
          <w:sz w:val="20"/>
        </w:rPr>
        <w:t>.</w:t>
      </w:r>
      <w:bookmarkEnd w:id="76"/>
    </w:p>
    <w:p w14:paraId="77CF578F" w14:textId="40A0763E" w:rsidR="00C66E50" w:rsidRPr="0097096D" w:rsidRDefault="00C66E50" w:rsidP="006E0867">
      <w:pPr>
        <w:pStyle w:val="References"/>
        <w:spacing w:line="276" w:lineRule="auto"/>
        <w:rPr>
          <w:iCs/>
          <w:sz w:val="20"/>
        </w:rPr>
      </w:pPr>
      <w:bookmarkStart w:id="81" w:name="_Ref90379901"/>
      <w:r w:rsidRPr="0097096D">
        <w:rPr>
          <w:iCs/>
          <w:sz w:val="20"/>
        </w:rPr>
        <w:t>Xu</w:t>
      </w:r>
      <w:r w:rsidR="00381B7D" w:rsidRPr="0097096D">
        <w:rPr>
          <w:iCs/>
          <w:sz w:val="20"/>
        </w:rPr>
        <w:t xml:space="preserve"> X</w:t>
      </w:r>
      <w:r w:rsidRPr="0097096D">
        <w:rPr>
          <w:iCs/>
          <w:sz w:val="20"/>
        </w:rPr>
        <w:t>, Lyu</w:t>
      </w:r>
      <w:r w:rsidR="00381B7D" w:rsidRPr="0097096D">
        <w:rPr>
          <w:iCs/>
          <w:sz w:val="20"/>
        </w:rPr>
        <w:t xml:space="preserve"> Q</w:t>
      </w:r>
      <w:r w:rsidRPr="0097096D">
        <w:rPr>
          <w:iCs/>
          <w:sz w:val="20"/>
        </w:rPr>
        <w:t>, Qadrdan</w:t>
      </w:r>
      <w:r w:rsidR="00381B7D" w:rsidRPr="0097096D">
        <w:rPr>
          <w:iCs/>
          <w:sz w:val="20"/>
        </w:rPr>
        <w:t xml:space="preserve"> M</w:t>
      </w:r>
      <w:r w:rsidRPr="0097096D">
        <w:rPr>
          <w:iCs/>
          <w:sz w:val="20"/>
        </w:rPr>
        <w:t xml:space="preserve">, </w:t>
      </w:r>
      <w:r w:rsidR="00381B7D" w:rsidRPr="0097096D">
        <w:rPr>
          <w:iCs/>
          <w:sz w:val="20"/>
        </w:rPr>
        <w:t xml:space="preserve">et al. </w:t>
      </w:r>
      <w:r w:rsidRPr="0097096D">
        <w:rPr>
          <w:iCs/>
          <w:sz w:val="20"/>
        </w:rPr>
        <w:t>Quantification of flexibility of a</w:t>
      </w:r>
      <w:r w:rsidRPr="0097096D">
        <w:rPr>
          <w:rFonts w:hint="eastAsia"/>
          <w:iCs/>
          <w:sz w:val="20"/>
        </w:rPr>
        <w:t xml:space="preserve"> </w:t>
      </w:r>
      <w:r w:rsidRPr="0097096D">
        <w:rPr>
          <w:iCs/>
          <w:sz w:val="20"/>
        </w:rPr>
        <w:t>district heating system for the power grid</w:t>
      </w:r>
      <w:r w:rsidR="00E24454" w:rsidRPr="0097096D">
        <w:rPr>
          <w:iCs/>
          <w:sz w:val="20"/>
        </w:rPr>
        <w:t>.</w:t>
      </w:r>
      <w:r w:rsidRPr="0097096D">
        <w:rPr>
          <w:iCs/>
          <w:sz w:val="20"/>
        </w:rPr>
        <w:t xml:space="preserve"> IEEE Trans Sustain Energy</w:t>
      </w:r>
      <w:r w:rsidR="00E24454" w:rsidRPr="0097096D">
        <w:rPr>
          <w:iCs/>
          <w:sz w:val="20"/>
        </w:rPr>
        <w:t xml:space="preserve"> 2020;11(4):2617–2630</w:t>
      </w:r>
      <w:r w:rsidRPr="0097096D">
        <w:rPr>
          <w:iCs/>
          <w:sz w:val="20"/>
        </w:rPr>
        <w:t>.</w:t>
      </w:r>
      <w:bookmarkEnd w:id="81"/>
    </w:p>
    <w:p w14:paraId="37F1A0FE" w14:textId="52AD9239" w:rsidR="00DB0520" w:rsidRPr="0097096D" w:rsidRDefault="00DB0520" w:rsidP="006E0867">
      <w:pPr>
        <w:pStyle w:val="References"/>
        <w:spacing w:line="276" w:lineRule="auto"/>
        <w:rPr>
          <w:iCs/>
          <w:sz w:val="20"/>
        </w:rPr>
      </w:pPr>
      <w:bookmarkStart w:id="82" w:name="_Ref123236624"/>
      <w:bookmarkStart w:id="83" w:name="_Hlk124014303"/>
      <w:r w:rsidRPr="0097096D">
        <w:rPr>
          <w:iCs/>
          <w:sz w:val="20"/>
        </w:rPr>
        <w:t>Ahmadi S, Marzband M, Ikpehai A, et al. Optimal stochastic scheduling of plug-in electric vehicles as mobile energy storage systems for resilience enhancement of multi-agent multi-energy networked microgrids</w:t>
      </w:r>
      <w:r w:rsidR="00D330CD" w:rsidRPr="0097096D">
        <w:rPr>
          <w:iCs/>
          <w:sz w:val="20"/>
        </w:rPr>
        <w:t>.</w:t>
      </w:r>
      <w:r w:rsidR="005925CB" w:rsidRPr="0097096D">
        <w:rPr>
          <w:iCs/>
          <w:sz w:val="20"/>
        </w:rPr>
        <w:t xml:space="preserve"> </w:t>
      </w:r>
      <w:r w:rsidRPr="0097096D">
        <w:rPr>
          <w:iCs/>
          <w:sz w:val="20"/>
        </w:rPr>
        <w:t>Journal of Energy Storage</w:t>
      </w:r>
      <w:r w:rsidR="00C96015" w:rsidRPr="0097096D">
        <w:rPr>
          <w:iCs/>
          <w:sz w:val="20"/>
        </w:rPr>
        <w:t xml:space="preserve"> 2022;55:</w:t>
      </w:r>
      <w:r w:rsidRPr="0097096D">
        <w:rPr>
          <w:iCs/>
          <w:sz w:val="20"/>
        </w:rPr>
        <w:t>105566.</w:t>
      </w:r>
      <w:bookmarkEnd w:id="82"/>
    </w:p>
    <w:p w14:paraId="685F11D7" w14:textId="5881C207" w:rsidR="00C66E50" w:rsidRPr="0097096D" w:rsidRDefault="00F07F75" w:rsidP="006E0867">
      <w:pPr>
        <w:pStyle w:val="References"/>
        <w:spacing w:line="276" w:lineRule="auto"/>
        <w:rPr>
          <w:iCs/>
          <w:sz w:val="20"/>
        </w:rPr>
      </w:pPr>
      <w:bookmarkStart w:id="84" w:name="_Ref123236632"/>
      <w:r w:rsidRPr="0097096D">
        <w:rPr>
          <w:iCs/>
          <w:sz w:val="20"/>
        </w:rPr>
        <w:t>Milad</w:t>
      </w:r>
      <w:r w:rsidR="005159AB" w:rsidRPr="0097096D">
        <w:rPr>
          <w:iCs/>
          <w:sz w:val="20"/>
        </w:rPr>
        <w:t xml:space="preserve"> M</w:t>
      </w:r>
      <w:r w:rsidRPr="0097096D">
        <w:rPr>
          <w:iCs/>
          <w:sz w:val="20"/>
        </w:rPr>
        <w:t xml:space="preserve">, et al. Optimal coalition formation and maximum profit allocation for distributed energy resources in smart grids based on cooperative game theory. </w:t>
      </w:r>
      <w:r w:rsidR="00942786" w:rsidRPr="0097096D">
        <w:rPr>
          <w:iCs/>
          <w:sz w:val="20"/>
        </w:rPr>
        <w:t>Int J Electr Power Energy Syst</w:t>
      </w:r>
      <w:r w:rsidR="005159AB" w:rsidRPr="0097096D">
        <w:rPr>
          <w:iCs/>
          <w:sz w:val="20"/>
        </w:rPr>
        <w:t xml:space="preserve"> 2023;144:</w:t>
      </w:r>
      <w:r w:rsidRPr="0097096D">
        <w:rPr>
          <w:iCs/>
          <w:sz w:val="20"/>
        </w:rPr>
        <w:t>108492.</w:t>
      </w:r>
      <w:bookmarkEnd w:id="84"/>
    </w:p>
    <w:p w14:paraId="561257A0" w14:textId="5106C40E" w:rsidR="002A0A80" w:rsidRPr="0097096D" w:rsidRDefault="002A0A80" w:rsidP="002A0A80">
      <w:pPr>
        <w:pStyle w:val="References"/>
        <w:spacing w:line="276" w:lineRule="auto"/>
        <w:rPr>
          <w:iCs/>
          <w:sz w:val="20"/>
        </w:rPr>
      </w:pPr>
      <w:bookmarkStart w:id="85" w:name="_Ref123025399"/>
      <w:r w:rsidRPr="0097096D">
        <w:rPr>
          <w:rFonts w:hint="eastAsia"/>
          <w:iCs/>
          <w:sz w:val="20"/>
        </w:rPr>
        <w:lastRenderedPageBreak/>
        <w:t>Nasiri N, Zeynali S, Najafi Ravadanegh S, et al. A tactical scheduling framework for wind farm</w:t>
      </w:r>
      <w:r w:rsidRPr="0097096D">
        <w:rPr>
          <w:rFonts w:hint="eastAsia"/>
          <w:iCs/>
          <w:sz w:val="20"/>
          <w:lang w:eastAsia="zh-CN"/>
        </w:rPr>
        <w:t>-</w:t>
      </w:r>
      <w:r w:rsidRPr="0097096D">
        <w:rPr>
          <w:rFonts w:hint="eastAsia"/>
          <w:iCs/>
          <w:sz w:val="20"/>
        </w:rPr>
        <w:t>integrated multi</w:t>
      </w:r>
      <w:r w:rsidRPr="0097096D">
        <w:rPr>
          <w:rFonts w:hint="eastAsia"/>
          <w:iCs/>
          <w:sz w:val="20"/>
          <w:lang w:eastAsia="zh-CN"/>
        </w:rPr>
        <w:t>-</w:t>
      </w:r>
      <w:r w:rsidRPr="0097096D">
        <w:rPr>
          <w:rFonts w:hint="eastAsia"/>
          <w:iCs/>
          <w:sz w:val="20"/>
        </w:rPr>
        <w:t>energy systems to take part in natural gas and wholesale electricity markets as a price setter. IET Generation, Transmission &amp; Distribution</w:t>
      </w:r>
      <w:r w:rsidR="002602C0" w:rsidRPr="0097096D">
        <w:rPr>
          <w:iCs/>
          <w:sz w:val="20"/>
        </w:rPr>
        <w:t xml:space="preserve"> 2022;16(9):</w:t>
      </w:r>
      <w:r w:rsidRPr="0097096D">
        <w:rPr>
          <w:iCs/>
          <w:sz w:val="20"/>
        </w:rPr>
        <w:t>1849</w:t>
      </w:r>
      <w:r w:rsidR="002602C0" w:rsidRPr="0097096D">
        <w:rPr>
          <w:iCs/>
          <w:sz w:val="20"/>
        </w:rPr>
        <w:t>–</w:t>
      </w:r>
      <w:r w:rsidRPr="0097096D">
        <w:rPr>
          <w:iCs/>
          <w:sz w:val="20"/>
        </w:rPr>
        <w:t>1864.</w:t>
      </w:r>
      <w:bookmarkEnd w:id="85"/>
    </w:p>
    <w:p w14:paraId="013862B0" w14:textId="394CA4F9" w:rsidR="00C66E50" w:rsidRPr="0097096D" w:rsidRDefault="00CE1931" w:rsidP="006E0867">
      <w:pPr>
        <w:pStyle w:val="References"/>
        <w:spacing w:line="276" w:lineRule="auto"/>
        <w:rPr>
          <w:iCs/>
          <w:sz w:val="20"/>
        </w:rPr>
      </w:pPr>
      <w:bookmarkStart w:id="86" w:name="_Ref123236675"/>
      <w:r w:rsidRPr="0097096D">
        <w:rPr>
          <w:iCs/>
          <w:sz w:val="20"/>
        </w:rPr>
        <w:t>Sadeghi D, Amiri N, Marzband M, et al. Optimal sizing of hybrid renewable energy systems by considering power sharing and electric vehicles. International Journal of Energy Research 2022</w:t>
      </w:r>
      <w:r w:rsidR="00EE0683" w:rsidRPr="0097096D">
        <w:rPr>
          <w:iCs/>
          <w:sz w:val="20"/>
        </w:rPr>
        <w:t>;</w:t>
      </w:r>
      <w:r w:rsidRPr="0097096D">
        <w:rPr>
          <w:iCs/>
          <w:sz w:val="20"/>
        </w:rPr>
        <w:t>46(6):8288</w:t>
      </w:r>
      <w:r w:rsidR="00EE0683" w:rsidRPr="0097096D">
        <w:rPr>
          <w:iCs/>
          <w:sz w:val="20"/>
        </w:rPr>
        <w:t>–</w:t>
      </w:r>
      <w:r w:rsidRPr="0097096D">
        <w:rPr>
          <w:iCs/>
          <w:sz w:val="20"/>
        </w:rPr>
        <w:t>8312.</w:t>
      </w:r>
      <w:bookmarkEnd w:id="86"/>
    </w:p>
    <w:p w14:paraId="6E23D0B3" w14:textId="07751891" w:rsidR="00005BEA" w:rsidRPr="0097096D" w:rsidRDefault="00005BEA" w:rsidP="006E0867">
      <w:pPr>
        <w:pStyle w:val="References"/>
        <w:spacing w:line="276" w:lineRule="auto"/>
        <w:rPr>
          <w:iCs/>
          <w:sz w:val="20"/>
        </w:rPr>
      </w:pPr>
      <w:bookmarkStart w:id="87" w:name="_Ref123238030"/>
      <w:r w:rsidRPr="0097096D">
        <w:rPr>
          <w:iCs/>
          <w:sz w:val="20"/>
        </w:rPr>
        <w:t>Shahab</w:t>
      </w:r>
      <w:r w:rsidR="000A5CD1" w:rsidRPr="0097096D">
        <w:rPr>
          <w:iCs/>
          <w:sz w:val="20"/>
        </w:rPr>
        <w:t xml:space="preserve"> E</w:t>
      </w:r>
      <w:r w:rsidRPr="0097096D">
        <w:rPr>
          <w:iCs/>
          <w:sz w:val="20"/>
        </w:rPr>
        <w:t>, et al.</w:t>
      </w:r>
      <w:r w:rsidR="000A5CD1" w:rsidRPr="0097096D">
        <w:rPr>
          <w:iCs/>
          <w:sz w:val="20"/>
        </w:rPr>
        <w:t xml:space="preserve"> </w:t>
      </w:r>
      <w:r w:rsidRPr="0097096D">
        <w:rPr>
          <w:iCs/>
          <w:sz w:val="20"/>
        </w:rPr>
        <w:t>District heating planning with focus on solar energy and heat pump using GIS and the supervised learning method: Case study of Gaziantep, Turkey. Energy Conversion and Management</w:t>
      </w:r>
      <w:r w:rsidR="000B2313" w:rsidRPr="0097096D">
        <w:rPr>
          <w:iCs/>
          <w:sz w:val="20"/>
        </w:rPr>
        <w:t xml:space="preserve"> 2022;</w:t>
      </w:r>
      <w:r w:rsidRPr="0097096D">
        <w:rPr>
          <w:iCs/>
          <w:sz w:val="20"/>
        </w:rPr>
        <w:t>269</w:t>
      </w:r>
      <w:r w:rsidR="000B2313" w:rsidRPr="0097096D">
        <w:rPr>
          <w:iCs/>
          <w:sz w:val="20"/>
        </w:rPr>
        <w:t>:</w:t>
      </w:r>
      <w:r w:rsidRPr="0097096D">
        <w:rPr>
          <w:iCs/>
          <w:sz w:val="20"/>
        </w:rPr>
        <w:t>116131.</w:t>
      </w:r>
      <w:bookmarkEnd w:id="87"/>
    </w:p>
    <w:p w14:paraId="6B2EA2C5" w14:textId="32FB5E7A" w:rsidR="00C66E50" w:rsidRPr="0097096D" w:rsidRDefault="00C66E50" w:rsidP="006E0867">
      <w:pPr>
        <w:pStyle w:val="References"/>
        <w:spacing w:line="276" w:lineRule="auto"/>
        <w:rPr>
          <w:iCs/>
          <w:sz w:val="20"/>
        </w:rPr>
      </w:pPr>
      <w:bookmarkStart w:id="88" w:name="_Ref89219422"/>
      <w:bookmarkEnd w:id="83"/>
      <w:r w:rsidRPr="0097096D">
        <w:rPr>
          <w:iCs/>
          <w:sz w:val="20"/>
        </w:rPr>
        <w:t>Gil</w:t>
      </w:r>
      <w:r w:rsidR="000B2313" w:rsidRPr="0097096D">
        <w:rPr>
          <w:iCs/>
          <w:sz w:val="20"/>
        </w:rPr>
        <w:t xml:space="preserve"> M</w:t>
      </w:r>
      <w:r w:rsidRPr="0097096D">
        <w:rPr>
          <w:iCs/>
          <w:sz w:val="20"/>
        </w:rPr>
        <w:t>, Dueñas</w:t>
      </w:r>
      <w:r w:rsidR="000B2313" w:rsidRPr="0097096D">
        <w:rPr>
          <w:iCs/>
          <w:sz w:val="20"/>
        </w:rPr>
        <w:t xml:space="preserve"> P,</w:t>
      </w:r>
      <w:r w:rsidRPr="0097096D">
        <w:rPr>
          <w:iCs/>
          <w:sz w:val="20"/>
        </w:rPr>
        <w:t xml:space="preserve"> and J. Reneses</w:t>
      </w:r>
      <w:r w:rsidR="00444924" w:rsidRPr="0097096D">
        <w:rPr>
          <w:iCs/>
          <w:sz w:val="20"/>
        </w:rPr>
        <w:t xml:space="preserve">. </w:t>
      </w:r>
      <w:r w:rsidRPr="0097096D">
        <w:rPr>
          <w:iCs/>
          <w:sz w:val="20"/>
        </w:rPr>
        <w:t>Electricity and natural gas interdependency: Comparison of two methodologies for coupling large market models within the European regulatory framework</w:t>
      </w:r>
      <w:r w:rsidR="00503EBA" w:rsidRPr="0097096D">
        <w:rPr>
          <w:iCs/>
          <w:sz w:val="20"/>
        </w:rPr>
        <w:t>.</w:t>
      </w:r>
      <w:r w:rsidRPr="0097096D">
        <w:rPr>
          <w:iCs/>
          <w:sz w:val="20"/>
        </w:rPr>
        <w:t xml:space="preserve"> IEEE Trans Power Syst</w:t>
      </w:r>
      <w:r w:rsidR="006778EA" w:rsidRPr="0097096D">
        <w:rPr>
          <w:iCs/>
          <w:sz w:val="20"/>
        </w:rPr>
        <w:t xml:space="preserve"> 2016;31(1):</w:t>
      </w:r>
      <w:r w:rsidRPr="0097096D">
        <w:rPr>
          <w:iCs/>
          <w:sz w:val="20"/>
        </w:rPr>
        <w:t>361</w:t>
      </w:r>
      <w:r w:rsidR="006778EA" w:rsidRPr="0097096D">
        <w:rPr>
          <w:iCs/>
          <w:sz w:val="20"/>
        </w:rPr>
        <w:t>–</w:t>
      </w:r>
      <w:r w:rsidRPr="0097096D">
        <w:rPr>
          <w:iCs/>
          <w:sz w:val="20"/>
        </w:rPr>
        <w:t>369.</w:t>
      </w:r>
      <w:bookmarkEnd w:id="77"/>
      <w:bookmarkEnd w:id="88"/>
    </w:p>
    <w:p w14:paraId="77275F8B" w14:textId="135521B7" w:rsidR="00C66E50" w:rsidRPr="0097096D" w:rsidRDefault="00C66E50" w:rsidP="006E0867">
      <w:pPr>
        <w:pStyle w:val="References"/>
        <w:spacing w:line="276" w:lineRule="auto"/>
        <w:rPr>
          <w:iCs/>
          <w:sz w:val="20"/>
        </w:rPr>
      </w:pPr>
      <w:bookmarkStart w:id="89" w:name="_Ref88526782"/>
      <w:r w:rsidRPr="0097096D">
        <w:rPr>
          <w:sz w:val="20"/>
        </w:rPr>
        <w:t>Wang</w:t>
      </w:r>
      <w:r w:rsidR="000A6C1B" w:rsidRPr="0097096D">
        <w:rPr>
          <w:sz w:val="20"/>
        </w:rPr>
        <w:t xml:space="preserve"> C,</w:t>
      </w:r>
      <w:r w:rsidRPr="0097096D">
        <w:rPr>
          <w:sz w:val="20"/>
        </w:rPr>
        <w:t xml:space="preserve"> et al.</w:t>
      </w:r>
      <w:r w:rsidR="000A6C1B" w:rsidRPr="0097096D">
        <w:rPr>
          <w:sz w:val="20"/>
        </w:rPr>
        <w:t xml:space="preserve"> </w:t>
      </w:r>
      <w:r w:rsidRPr="0097096D">
        <w:rPr>
          <w:sz w:val="20"/>
        </w:rPr>
        <w:t>Robust defense strategy for gas-electric systems against malicious attacks</w:t>
      </w:r>
      <w:r w:rsidR="000A6C1B" w:rsidRPr="0097096D">
        <w:rPr>
          <w:sz w:val="20"/>
        </w:rPr>
        <w:t>.</w:t>
      </w:r>
      <w:r w:rsidRPr="0097096D">
        <w:rPr>
          <w:sz w:val="20"/>
        </w:rPr>
        <w:t xml:space="preserve"> IEEE Trans Power Syst</w:t>
      </w:r>
      <w:r w:rsidR="000A6C1B" w:rsidRPr="0097096D">
        <w:rPr>
          <w:sz w:val="20"/>
        </w:rPr>
        <w:t xml:space="preserve"> 2017;</w:t>
      </w:r>
      <w:r w:rsidRPr="0097096D">
        <w:rPr>
          <w:sz w:val="20"/>
        </w:rPr>
        <w:t>32</w:t>
      </w:r>
      <w:r w:rsidR="000A6C1B" w:rsidRPr="0097096D">
        <w:rPr>
          <w:sz w:val="20"/>
        </w:rPr>
        <w:t>(</w:t>
      </w:r>
      <w:r w:rsidRPr="0097096D">
        <w:rPr>
          <w:sz w:val="20"/>
        </w:rPr>
        <w:t>4</w:t>
      </w:r>
      <w:r w:rsidR="000A6C1B" w:rsidRPr="0097096D">
        <w:rPr>
          <w:sz w:val="20"/>
        </w:rPr>
        <w:t>)</w:t>
      </w:r>
      <w:r w:rsidR="000A6C1B" w:rsidRPr="0097096D">
        <w:rPr>
          <w:iCs/>
          <w:sz w:val="20"/>
        </w:rPr>
        <w:t>:</w:t>
      </w:r>
      <w:r w:rsidRPr="0097096D">
        <w:rPr>
          <w:sz w:val="20"/>
        </w:rPr>
        <w:t>2953–2965.</w:t>
      </w:r>
      <w:bookmarkEnd w:id="89"/>
    </w:p>
    <w:p w14:paraId="3C89462A" w14:textId="789917DB" w:rsidR="00C66E50" w:rsidRPr="0097096D" w:rsidRDefault="00C66E50" w:rsidP="006E0867">
      <w:pPr>
        <w:pStyle w:val="References"/>
        <w:spacing w:line="276" w:lineRule="auto"/>
        <w:rPr>
          <w:sz w:val="20"/>
        </w:rPr>
      </w:pPr>
      <w:bookmarkStart w:id="90" w:name="_Ref88505381"/>
      <w:r w:rsidRPr="0097096D">
        <w:rPr>
          <w:sz w:val="20"/>
        </w:rPr>
        <w:t>Dai</w:t>
      </w:r>
      <w:r w:rsidR="000A6C1B" w:rsidRPr="0097096D">
        <w:rPr>
          <w:sz w:val="20"/>
        </w:rPr>
        <w:t xml:space="preserve"> W</w:t>
      </w:r>
      <w:r w:rsidRPr="0097096D">
        <w:rPr>
          <w:sz w:val="20"/>
        </w:rPr>
        <w:t>, Yu</w:t>
      </w:r>
      <w:r w:rsidR="000A6C1B" w:rsidRPr="0097096D">
        <w:rPr>
          <w:sz w:val="20"/>
        </w:rPr>
        <w:t xml:space="preserve"> J</w:t>
      </w:r>
      <w:r w:rsidRPr="0097096D">
        <w:rPr>
          <w:sz w:val="20"/>
        </w:rPr>
        <w:t>, Yang</w:t>
      </w:r>
      <w:r w:rsidR="0051223C" w:rsidRPr="0097096D">
        <w:rPr>
          <w:sz w:val="20"/>
        </w:rPr>
        <w:t xml:space="preserve"> Z</w:t>
      </w:r>
      <w:r w:rsidRPr="0097096D">
        <w:rPr>
          <w:sz w:val="20"/>
        </w:rPr>
        <w:t xml:space="preserve">, </w:t>
      </w:r>
      <w:r w:rsidR="00FE1F81" w:rsidRPr="0097096D">
        <w:rPr>
          <w:sz w:val="20"/>
        </w:rPr>
        <w:t xml:space="preserve">et al. </w:t>
      </w:r>
      <w:r w:rsidRPr="0097096D">
        <w:rPr>
          <w:sz w:val="20"/>
        </w:rPr>
        <w:t>A static equivalent model of natural gas network for electricity-gas co-optimization</w:t>
      </w:r>
      <w:r w:rsidR="00FC729E" w:rsidRPr="0097096D">
        <w:rPr>
          <w:sz w:val="20"/>
        </w:rPr>
        <w:t>.</w:t>
      </w:r>
      <w:r w:rsidRPr="0097096D">
        <w:rPr>
          <w:sz w:val="20"/>
        </w:rPr>
        <w:t xml:space="preserve"> IEEE</w:t>
      </w:r>
      <w:r w:rsidRPr="0097096D">
        <w:rPr>
          <w:i/>
          <w:iCs/>
          <w:sz w:val="20"/>
        </w:rPr>
        <w:t xml:space="preserve"> </w:t>
      </w:r>
      <w:r w:rsidRPr="0097096D">
        <w:rPr>
          <w:sz w:val="20"/>
        </w:rPr>
        <w:t>Trans Sustain Energy</w:t>
      </w:r>
      <w:r w:rsidR="00E53A08" w:rsidRPr="0097096D">
        <w:rPr>
          <w:sz w:val="20"/>
        </w:rPr>
        <w:t xml:space="preserve"> 2020;</w:t>
      </w:r>
      <w:r w:rsidRPr="0097096D">
        <w:rPr>
          <w:sz w:val="20"/>
        </w:rPr>
        <w:t>11</w:t>
      </w:r>
      <w:r w:rsidR="00E53A08" w:rsidRPr="0097096D">
        <w:rPr>
          <w:sz w:val="20"/>
        </w:rPr>
        <w:t>(</w:t>
      </w:r>
      <w:r w:rsidRPr="0097096D">
        <w:rPr>
          <w:sz w:val="20"/>
        </w:rPr>
        <w:t>3</w:t>
      </w:r>
      <w:r w:rsidR="00E53A08" w:rsidRPr="0097096D">
        <w:rPr>
          <w:sz w:val="20"/>
        </w:rPr>
        <w:t>)</w:t>
      </w:r>
      <w:r w:rsidR="00A95C20" w:rsidRPr="0097096D">
        <w:rPr>
          <w:iCs/>
          <w:sz w:val="20"/>
        </w:rPr>
        <w:t>:</w:t>
      </w:r>
      <w:r w:rsidRPr="0097096D">
        <w:rPr>
          <w:sz w:val="20"/>
        </w:rPr>
        <w:t>1473</w:t>
      </w:r>
      <w:r w:rsidR="008B3FE2" w:rsidRPr="0097096D">
        <w:rPr>
          <w:sz w:val="20"/>
        </w:rPr>
        <w:t>–</w:t>
      </w:r>
      <w:r w:rsidRPr="0097096D">
        <w:rPr>
          <w:sz w:val="20"/>
        </w:rPr>
        <w:t>1482.</w:t>
      </w:r>
      <w:bookmarkEnd w:id="90"/>
    </w:p>
    <w:p w14:paraId="79559E08" w14:textId="364AC20A" w:rsidR="00C66E50" w:rsidRPr="0097096D" w:rsidRDefault="00C66E50" w:rsidP="006E0867">
      <w:pPr>
        <w:pStyle w:val="References"/>
        <w:spacing w:line="276" w:lineRule="auto"/>
        <w:rPr>
          <w:sz w:val="20"/>
        </w:rPr>
      </w:pPr>
      <w:bookmarkStart w:id="91" w:name="_Ref88503469"/>
      <w:bookmarkStart w:id="92" w:name="_Ref88502200"/>
      <w:r w:rsidRPr="0097096D">
        <w:rPr>
          <w:sz w:val="20"/>
        </w:rPr>
        <w:t>Fang</w:t>
      </w:r>
      <w:r w:rsidR="0044195F" w:rsidRPr="0097096D">
        <w:rPr>
          <w:sz w:val="20"/>
        </w:rPr>
        <w:t xml:space="preserve"> J</w:t>
      </w:r>
      <w:r w:rsidRPr="0097096D">
        <w:rPr>
          <w:sz w:val="20"/>
        </w:rPr>
        <w:t>, Zeng</w:t>
      </w:r>
      <w:r w:rsidR="0044195F" w:rsidRPr="0097096D">
        <w:rPr>
          <w:sz w:val="20"/>
        </w:rPr>
        <w:t xml:space="preserve"> Q</w:t>
      </w:r>
      <w:r w:rsidRPr="0097096D">
        <w:rPr>
          <w:sz w:val="20"/>
        </w:rPr>
        <w:t>, Ai</w:t>
      </w:r>
      <w:r w:rsidR="0044195F" w:rsidRPr="0097096D">
        <w:rPr>
          <w:sz w:val="20"/>
        </w:rPr>
        <w:t xml:space="preserve"> X</w:t>
      </w:r>
      <w:r w:rsidRPr="0097096D">
        <w:rPr>
          <w:sz w:val="20"/>
        </w:rPr>
        <w:t xml:space="preserve">, </w:t>
      </w:r>
      <w:r w:rsidR="0044195F" w:rsidRPr="0097096D">
        <w:rPr>
          <w:sz w:val="20"/>
        </w:rPr>
        <w:t xml:space="preserve">et al. </w:t>
      </w:r>
      <w:r w:rsidRPr="0097096D">
        <w:rPr>
          <w:sz w:val="20"/>
        </w:rPr>
        <w:t>Dynamic optimal energy flow in the integrated natural gas and electrical power systems</w:t>
      </w:r>
      <w:r w:rsidR="006D2C64" w:rsidRPr="0097096D">
        <w:rPr>
          <w:sz w:val="20"/>
        </w:rPr>
        <w:t>.</w:t>
      </w:r>
      <w:r w:rsidRPr="0097096D">
        <w:rPr>
          <w:sz w:val="20"/>
        </w:rPr>
        <w:t xml:space="preserve"> IEEE Trans Sustain Energy</w:t>
      </w:r>
      <w:r w:rsidR="006D2C64" w:rsidRPr="0097096D">
        <w:rPr>
          <w:sz w:val="20"/>
        </w:rPr>
        <w:t xml:space="preserve"> 2018;9(1):</w:t>
      </w:r>
      <w:r w:rsidRPr="0097096D">
        <w:rPr>
          <w:sz w:val="20"/>
        </w:rPr>
        <w:t>188–198.</w:t>
      </w:r>
      <w:bookmarkEnd w:id="91"/>
    </w:p>
    <w:p w14:paraId="649CA4DF" w14:textId="08586AD5" w:rsidR="00C66E50" w:rsidRPr="0097096D" w:rsidRDefault="00C66E50" w:rsidP="006E0867">
      <w:pPr>
        <w:pStyle w:val="References"/>
        <w:spacing w:line="276" w:lineRule="auto"/>
        <w:rPr>
          <w:iCs/>
          <w:sz w:val="20"/>
        </w:rPr>
      </w:pPr>
      <w:bookmarkStart w:id="93" w:name="_Ref88503372"/>
      <w:r w:rsidRPr="0097096D">
        <w:rPr>
          <w:sz w:val="20"/>
        </w:rPr>
        <w:t>Yan</w:t>
      </w:r>
      <w:r w:rsidR="006D2C64" w:rsidRPr="0097096D">
        <w:rPr>
          <w:sz w:val="20"/>
        </w:rPr>
        <w:t xml:space="preserve"> M</w:t>
      </w:r>
      <w:r w:rsidRPr="0097096D">
        <w:rPr>
          <w:sz w:val="20"/>
        </w:rPr>
        <w:t>, Zhang</w:t>
      </w:r>
      <w:r w:rsidR="006D2C64" w:rsidRPr="0097096D">
        <w:rPr>
          <w:sz w:val="20"/>
        </w:rPr>
        <w:t xml:space="preserve"> N</w:t>
      </w:r>
      <w:r w:rsidRPr="0097096D">
        <w:rPr>
          <w:sz w:val="20"/>
        </w:rPr>
        <w:t>, Ai</w:t>
      </w:r>
      <w:r w:rsidR="006D2C64" w:rsidRPr="0097096D">
        <w:rPr>
          <w:sz w:val="20"/>
        </w:rPr>
        <w:t xml:space="preserve"> X</w:t>
      </w:r>
      <w:r w:rsidRPr="0097096D">
        <w:rPr>
          <w:sz w:val="20"/>
        </w:rPr>
        <w:t xml:space="preserve">, </w:t>
      </w:r>
      <w:r w:rsidR="006D2C64" w:rsidRPr="0097096D">
        <w:rPr>
          <w:sz w:val="20"/>
        </w:rPr>
        <w:t xml:space="preserve">et al. </w:t>
      </w:r>
      <w:r w:rsidRPr="0097096D">
        <w:rPr>
          <w:sz w:val="20"/>
        </w:rPr>
        <w:t>Robust two-stage regional-district scheduling of multi-carrier energy systems with a large penetration of wind power</w:t>
      </w:r>
      <w:r w:rsidR="006D2C64" w:rsidRPr="0097096D">
        <w:rPr>
          <w:sz w:val="20"/>
        </w:rPr>
        <w:t>.</w:t>
      </w:r>
      <w:r w:rsidRPr="0097096D">
        <w:rPr>
          <w:sz w:val="20"/>
        </w:rPr>
        <w:t xml:space="preserve"> IEEE Trans Sustain Energy</w:t>
      </w:r>
      <w:r w:rsidR="006D2C64" w:rsidRPr="0097096D">
        <w:rPr>
          <w:sz w:val="20"/>
        </w:rPr>
        <w:t xml:space="preserve"> 2019;</w:t>
      </w:r>
      <w:r w:rsidRPr="0097096D">
        <w:rPr>
          <w:sz w:val="20"/>
        </w:rPr>
        <w:t>10</w:t>
      </w:r>
      <w:r w:rsidR="006D2C64" w:rsidRPr="0097096D">
        <w:rPr>
          <w:sz w:val="20"/>
        </w:rPr>
        <w:t>(</w:t>
      </w:r>
      <w:r w:rsidRPr="0097096D">
        <w:rPr>
          <w:sz w:val="20"/>
        </w:rPr>
        <w:t>3</w:t>
      </w:r>
      <w:r w:rsidR="006D2C64" w:rsidRPr="0097096D">
        <w:rPr>
          <w:sz w:val="20"/>
        </w:rPr>
        <w:t>):</w:t>
      </w:r>
      <w:r w:rsidRPr="0097096D">
        <w:rPr>
          <w:sz w:val="20"/>
        </w:rPr>
        <w:t>1227</w:t>
      </w:r>
      <w:r w:rsidR="006D2C64" w:rsidRPr="0097096D">
        <w:rPr>
          <w:sz w:val="20"/>
        </w:rPr>
        <w:t>–</w:t>
      </w:r>
      <w:r w:rsidRPr="0097096D">
        <w:rPr>
          <w:sz w:val="20"/>
        </w:rPr>
        <w:t>1239.</w:t>
      </w:r>
      <w:bookmarkEnd w:id="92"/>
      <w:bookmarkEnd w:id="93"/>
    </w:p>
    <w:p w14:paraId="686DE48A" w14:textId="4ADEF912" w:rsidR="00C66E50" w:rsidRPr="0097096D" w:rsidRDefault="00C66E50" w:rsidP="006E0867">
      <w:pPr>
        <w:pStyle w:val="References"/>
        <w:spacing w:line="276" w:lineRule="auto"/>
        <w:rPr>
          <w:sz w:val="20"/>
        </w:rPr>
      </w:pPr>
      <w:bookmarkStart w:id="94" w:name="_Ref88535204"/>
      <w:r w:rsidRPr="0097096D">
        <w:rPr>
          <w:sz w:val="20"/>
        </w:rPr>
        <w:t>Yan</w:t>
      </w:r>
      <w:r w:rsidR="00875AE9" w:rsidRPr="0097096D">
        <w:rPr>
          <w:sz w:val="20"/>
        </w:rPr>
        <w:t xml:space="preserve"> M</w:t>
      </w:r>
      <w:r w:rsidRPr="0097096D">
        <w:rPr>
          <w:sz w:val="20"/>
        </w:rPr>
        <w:t>, A</w:t>
      </w:r>
      <w:r w:rsidR="00875AE9" w:rsidRPr="0097096D">
        <w:rPr>
          <w:sz w:val="20"/>
        </w:rPr>
        <w:t>i X</w:t>
      </w:r>
      <w:r w:rsidRPr="0097096D">
        <w:rPr>
          <w:sz w:val="20"/>
        </w:rPr>
        <w:t>, Wen</w:t>
      </w:r>
      <w:r w:rsidR="00875AE9" w:rsidRPr="0097096D">
        <w:rPr>
          <w:sz w:val="20"/>
        </w:rPr>
        <w:t xml:space="preserve"> J, et al. </w:t>
      </w:r>
      <w:r w:rsidRPr="0097096D">
        <w:rPr>
          <w:sz w:val="20"/>
        </w:rPr>
        <w:t xml:space="preserve">Decentralized </w:t>
      </w:r>
      <w:r w:rsidR="003E208D" w:rsidRPr="0097096D">
        <w:rPr>
          <w:sz w:val="20"/>
        </w:rPr>
        <w:t xml:space="preserve">optimization for multi-area optimal transmission switching </w:t>
      </w:r>
      <w:r w:rsidRPr="0097096D">
        <w:rPr>
          <w:sz w:val="20"/>
        </w:rPr>
        <w:t>via Iterative ADMM</w:t>
      </w:r>
      <w:r w:rsidR="003E208D" w:rsidRPr="0097096D">
        <w:rPr>
          <w:sz w:val="20"/>
        </w:rPr>
        <w:t>.</w:t>
      </w:r>
      <w:r w:rsidRPr="0097096D">
        <w:rPr>
          <w:sz w:val="20"/>
        </w:rPr>
        <w:t xml:space="preserve"> </w:t>
      </w:r>
      <w:r w:rsidRPr="0097096D">
        <w:rPr>
          <w:i/>
          <w:iCs/>
          <w:sz w:val="20"/>
        </w:rPr>
        <w:t>2018 IEEE Power &amp; Energy Society General Meeting (PESGM</w:t>
      </w:r>
      <w:r w:rsidRPr="0097096D">
        <w:rPr>
          <w:sz w:val="20"/>
        </w:rPr>
        <w:t>) 2018</w:t>
      </w:r>
      <w:r w:rsidR="003E208D" w:rsidRPr="0097096D">
        <w:rPr>
          <w:sz w:val="20"/>
        </w:rPr>
        <w:t>:</w:t>
      </w:r>
      <w:r w:rsidRPr="0097096D">
        <w:rPr>
          <w:sz w:val="20"/>
        </w:rPr>
        <w:t>1</w:t>
      </w:r>
      <w:r w:rsidR="00793417" w:rsidRPr="0097096D">
        <w:rPr>
          <w:sz w:val="20"/>
        </w:rPr>
        <w:t>–</w:t>
      </w:r>
      <w:r w:rsidRPr="0097096D">
        <w:rPr>
          <w:sz w:val="20"/>
        </w:rPr>
        <w:t>5.</w:t>
      </w:r>
      <w:bookmarkEnd w:id="94"/>
    </w:p>
    <w:p w14:paraId="5AE560B1" w14:textId="174D8914" w:rsidR="00C66E50" w:rsidRPr="0097096D" w:rsidRDefault="00C66E50" w:rsidP="006E0867">
      <w:pPr>
        <w:pStyle w:val="References"/>
        <w:spacing w:line="276" w:lineRule="auto"/>
        <w:rPr>
          <w:iCs/>
          <w:sz w:val="20"/>
        </w:rPr>
      </w:pPr>
      <w:bookmarkStart w:id="95" w:name="_Ref88527455"/>
      <w:bookmarkStart w:id="96" w:name="_Hlk124042060"/>
      <w:r w:rsidRPr="0097096D">
        <w:rPr>
          <w:sz w:val="20"/>
        </w:rPr>
        <w:t>Biskas</w:t>
      </w:r>
      <w:r w:rsidR="00F23844" w:rsidRPr="0097096D">
        <w:rPr>
          <w:sz w:val="20"/>
        </w:rPr>
        <w:t xml:space="preserve"> P</w:t>
      </w:r>
      <w:r w:rsidRPr="0097096D">
        <w:rPr>
          <w:sz w:val="20"/>
        </w:rPr>
        <w:t>, Kanelakis</w:t>
      </w:r>
      <w:r w:rsidR="00F23844" w:rsidRPr="0097096D">
        <w:rPr>
          <w:sz w:val="20"/>
        </w:rPr>
        <w:t xml:space="preserve"> N</w:t>
      </w:r>
      <w:r w:rsidRPr="0097096D">
        <w:rPr>
          <w:sz w:val="20"/>
        </w:rPr>
        <w:t>, Papamatthaiou</w:t>
      </w:r>
      <w:r w:rsidR="00F23844" w:rsidRPr="0097096D">
        <w:rPr>
          <w:sz w:val="20"/>
        </w:rPr>
        <w:t xml:space="preserve"> A</w:t>
      </w:r>
      <w:r w:rsidRPr="0097096D">
        <w:rPr>
          <w:sz w:val="20"/>
        </w:rPr>
        <w:t xml:space="preserve">, </w:t>
      </w:r>
      <w:r w:rsidR="00F23844" w:rsidRPr="0097096D">
        <w:rPr>
          <w:sz w:val="20"/>
        </w:rPr>
        <w:t xml:space="preserve">et al. </w:t>
      </w:r>
      <w:r w:rsidRPr="0097096D">
        <w:rPr>
          <w:sz w:val="20"/>
        </w:rPr>
        <w:t>Coupled optimization of electricity and natural gas systems using augmented Lagrangian and an alternating minimization method</w:t>
      </w:r>
      <w:r w:rsidR="0030260D" w:rsidRPr="0097096D">
        <w:rPr>
          <w:sz w:val="20"/>
        </w:rPr>
        <w:t>.</w:t>
      </w:r>
      <w:r w:rsidRPr="0097096D">
        <w:rPr>
          <w:sz w:val="20"/>
        </w:rPr>
        <w:t xml:space="preserve"> </w:t>
      </w:r>
      <w:r w:rsidR="00BB5266" w:rsidRPr="0097096D">
        <w:rPr>
          <w:sz w:val="20"/>
          <w:szCs w:val="20"/>
          <w:lang w:val="da-DK" w:eastAsia="zh-CN"/>
        </w:rPr>
        <w:t>Int J Electr Power Energy Syst</w:t>
      </w:r>
      <w:r w:rsidR="00043BE5" w:rsidRPr="0097096D">
        <w:rPr>
          <w:i/>
          <w:iCs/>
          <w:sz w:val="20"/>
        </w:rPr>
        <w:t xml:space="preserve"> </w:t>
      </w:r>
      <w:r w:rsidR="00043BE5" w:rsidRPr="0097096D">
        <w:rPr>
          <w:sz w:val="20"/>
        </w:rPr>
        <w:t>2016;</w:t>
      </w:r>
      <w:r w:rsidRPr="0097096D">
        <w:rPr>
          <w:sz w:val="20"/>
        </w:rPr>
        <w:t>80</w:t>
      </w:r>
      <w:r w:rsidR="00043BE5" w:rsidRPr="0097096D">
        <w:rPr>
          <w:rFonts w:hint="eastAsia"/>
          <w:sz w:val="20"/>
          <w:lang w:eastAsia="zh-CN"/>
        </w:rPr>
        <w:t>:</w:t>
      </w:r>
      <w:r w:rsidRPr="0097096D">
        <w:rPr>
          <w:sz w:val="20"/>
        </w:rPr>
        <w:t>202–218.</w:t>
      </w:r>
      <w:bookmarkEnd w:id="95"/>
    </w:p>
    <w:p w14:paraId="2CBB48FC" w14:textId="4499A21C" w:rsidR="00C66E50" w:rsidRPr="0097096D" w:rsidRDefault="00C66E50" w:rsidP="006E0867">
      <w:pPr>
        <w:pStyle w:val="References"/>
        <w:spacing w:line="276" w:lineRule="auto"/>
        <w:rPr>
          <w:iCs/>
          <w:sz w:val="20"/>
        </w:rPr>
      </w:pPr>
      <w:bookmarkStart w:id="97" w:name="_Ref88527523"/>
      <w:r w:rsidRPr="0097096D">
        <w:rPr>
          <w:iCs/>
          <w:sz w:val="20"/>
        </w:rPr>
        <w:t>Wen</w:t>
      </w:r>
      <w:r w:rsidR="00BA2B51" w:rsidRPr="0097096D">
        <w:rPr>
          <w:iCs/>
          <w:sz w:val="20"/>
        </w:rPr>
        <w:t xml:space="preserve"> Y</w:t>
      </w:r>
      <w:r w:rsidRPr="0097096D">
        <w:rPr>
          <w:iCs/>
          <w:sz w:val="20"/>
        </w:rPr>
        <w:t>, Qu</w:t>
      </w:r>
      <w:r w:rsidR="00BA2B51" w:rsidRPr="0097096D">
        <w:rPr>
          <w:iCs/>
          <w:sz w:val="20"/>
        </w:rPr>
        <w:t xml:space="preserve"> X</w:t>
      </w:r>
      <w:r w:rsidRPr="0097096D">
        <w:rPr>
          <w:iCs/>
          <w:sz w:val="20"/>
        </w:rPr>
        <w:t>, Li</w:t>
      </w:r>
      <w:r w:rsidR="00BA2B51" w:rsidRPr="0097096D">
        <w:rPr>
          <w:iCs/>
          <w:sz w:val="20"/>
        </w:rPr>
        <w:t xml:space="preserve"> W</w:t>
      </w:r>
      <w:r w:rsidRPr="0097096D">
        <w:rPr>
          <w:iCs/>
          <w:sz w:val="20"/>
        </w:rPr>
        <w:t xml:space="preserve">, </w:t>
      </w:r>
      <w:r w:rsidR="00BA2B51" w:rsidRPr="0097096D">
        <w:rPr>
          <w:iCs/>
          <w:sz w:val="20"/>
        </w:rPr>
        <w:t xml:space="preserve">et al. </w:t>
      </w:r>
      <w:r w:rsidRPr="0097096D">
        <w:rPr>
          <w:iCs/>
          <w:sz w:val="20"/>
        </w:rPr>
        <w:t>Synergistic operation of electricity and natural gas networks via ADMM</w:t>
      </w:r>
      <w:r w:rsidR="00BB5266" w:rsidRPr="0097096D">
        <w:rPr>
          <w:iCs/>
          <w:sz w:val="20"/>
        </w:rPr>
        <w:t>.</w:t>
      </w:r>
      <w:r w:rsidRPr="0097096D">
        <w:rPr>
          <w:iCs/>
          <w:sz w:val="20"/>
        </w:rPr>
        <w:t xml:space="preserve"> </w:t>
      </w:r>
      <w:bookmarkStart w:id="98" w:name="_Hlk124042047"/>
      <w:r w:rsidRPr="0097096D">
        <w:rPr>
          <w:iCs/>
          <w:sz w:val="20"/>
        </w:rPr>
        <w:t>IEEE Trans Smart Grid</w:t>
      </w:r>
      <w:r w:rsidR="0037799A" w:rsidRPr="0097096D">
        <w:rPr>
          <w:iCs/>
          <w:sz w:val="20"/>
        </w:rPr>
        <w:t xml:space="preserve"> 2018</w:t>
      </w:r>
      <w:r w:rsidR="001A7733" w:rsidRPr="0097096D">
        <w:rPr>
          <w:iCs/>
          <w:sz w:val="20"/>
        </w:rPr>
        <w:t>;</w:t>
      </w:r>
      <w:r w:rsidRPr="0097096D">
        <w:rPr>
          <w:iCs/>
          <w:sz w:val="20"/>
        </w:rPr>
        <w:t>9</w:t>
      </w:r>
      <w:r w:rsidR="001A7733" w:rsidRPr="0097096D">
        <w:rPr>
          <w:iCs/>
          <w:sz w:val="20"/>
        </w:rPr>
        <w:t>(</w:t>
      </w:r>
      <w:r w:rsidRPr="0097096D">
        <w:rPr>
          <w:iCs/>
          <w:sz w:val="20"/>
        </w:rPr>
        <w:t>5</w:t>
      </w:r>
      <w:r w:rsidR="001A7733" w:rsidRPr="0097096D">
        <w:rPr>
          <w:iCs/>
          <w:sz w:val="20"/>
        </w:rPr>
        <w:t>)</w:t>
      </w:r>
      <w:r w:rsidR="001A7733" w:rsidRPr="0097096D">
        <w:rPr>
          <w:rFonts w:hint="eastAsia"/>
          <w:sz w:val="20"/>
          <w:lang w:eastAsia="zh-CN"/>
        </w:rPr>
        <w:t>:</w:t>
      </w:r>
      <w:r w:rsidRPr="0097096D">
        <w:rPr>
          <w:iCs/>
          <w:sz w:val="20"/>
        </w:rPr>
        <w:t>4555</w:t>
      </w:r>
      <w:r w:rsidR="001A7733" w:rsidRPr="0097096D">
        <w:rPr>
          <w:sz w:val="20"/>
        </w:rPr>
        <w:t>–</w:t>
      </w:r>
      <w:r w:rsidRPr="0097096D">
        <w:rPr>
          <w:iCs/>
          <w:sz w:val="20"/>
        </w:rPr>
        <w:t>4565.</w:t>
      </w:r>
      <w:bookmarkEnd w:id="97"/>
    </w:p>
    <w:p w14:paraId="27EBA77E" w14:textId="57BA68BA" w:rsidR="00C66E50" w:rsidRPr="0097096D" w:rsidRDefault="00C66E50" w:rsidP="006E0867">
      <w:pPr>
        <w:pStyle w:val="References"/>
        <w:spacing w:line="276" w:lineRule="auto"/>
        <w:rPr>
          <w:iCs/>
          <w:sz w:val="20"/>
        </w:rPr>
      </w:pPr>
      <w:bookmarkStart w:id="99" w:name="_Ref88527907"/>
      <w:r w:rsidRPr="0097096D">
        <w:rPr>
          <w:sz w:val="20"/>
        </w:rPr>
        <w:t>He</w:t>
      </w:r>
      <w:r w:rsidR="00161D39" w:rsidRPr="0097096D">
        <w:rPr>
          <w:sz w:val="20"/>
        </w:rPr>
        <w:t xml:space="preserve"> Y</w:t>
      </w:r>
      <w:r w:rsidRPr="0097096D">
        <w:rPr>
          <w:sz w:val="20"/>
        </w:rPr>
        <w:t>, Yan</w:t>
      </w:r>
      <w:r w:rsidR="00161D39" w:rsidRPr="0097096D">
        <w:rPr>
          <w:sz w:val="20"/>
        </w:rPr>
        <w:t xml:space="preserve"> M</w:t>
      </w:r>
      <w:r w:rsidRPr="0097096D">
        <w:rPr>
          <w:sz w:val="20"/>
        </w:rPr>
        <w:t>, Shahidehpour</w:t>
      </w:r>
      <w:r w:rsidR="00161D39" w:rsidRPr="0097096D">
        <w:rPr>
          <w:sz w:val="20"/>
        </w:rPr>
        <w:t xml:space="preserve"> M</w:t>
      </w:r>
      <w:r w:rsidRPr="0097096D">
        <w:rPr>
          <w:sz w:val="20"/>
        </w:rPr>
        <w:t xml:space="preserve">, </w:t>
      </w:r>
      <w:r w:rsidR="00161D39" w:rsidRPr="0097096D">
        <w:rPr>
          <w:sz w:val="20"/>
        </w:rPr>
        <w:t xml:space="preserve">et al. </w:t>
      </w:r>
      <w:r w:rsidRPr="0097096D">
        <w:rPr>
          <w:sz w:val="20"/>
        </w:rPr>
        <w:t>Decentralized optimization of multi-area electricity-natural gas flows based on cone reformulation</w:t>
      </w:r>
      <w:r w:rsidR="00161D39" w:rsidRPr="0097096D">
        <w:rPr>
          <w:sz w:val="20"/>
        </w:rPr>
        <w:t>.</w:t>
      </w:r>
      <w:r w:rsidRPr="0097096D">
        <w:rPr>
          <w:sz w:val="20"/>
        </w:rPr>
        <w:t xml:space="preserve"> IEEE Trans Power Syst</w:t>
      </w:r>
      <w:r w:rsidR="00161D39" w:rsidRPr="0097096D">
        <w:rPr>
          <w:sz w:val="20"/>
        </w:rPr>
        <w:t xml:space="preserve"> 2018;33(4):</w:t>
      </w:r>
      <w:r w:rsidRPr="0097096D">
        <w:rPr>
          <w:sz w:val="20"/>
        </w:rPr>
        <w:t>4531–4542.</w:t>
      </w:r>
      <w:bookmarkEnd w:id="99"/>
    </w:p>
    <w:p w14:paraId="16854C3E" w14:textId="64282B16" w:rsidR="00C66E50" w:rsidRPr="0097096D" w:rsidRDefault="00C66E50" w:rsidP="006E0867">
      <w:pPr>
        <w:pStyle w:val="References"/>
        <w:spacing w:line="276" w:lineRule="auto"/>
        <w:rPr>
          <w:iCs/>
          <w:sz w:val="20"/>
        </w:rPr>
      </w:pPr>
      <w:bookmarkStart w:id="100" w:name="_Ref88527945"/>
      <w:r w:rsidRPr="0097096D">
        <w:rPr>
          <w:iCs/>
          <w:sz w:val="20"/>
        </w:rPr>
        <w:t>Gan</w:t>
      </w:r>
      <w:r w:rsidR="00161D39" w:rsidRPr="0097096D">
        <w:rPr>
          <w:iCs/>
          <w:sz w:val="20"/>
        </w:rPr>
        <w:t xml:space="preserve"> W</w:t>
      </w:r>
      <w:r w:rsidRPr="0097096D">
        <w:rPr>
          <w:iCs/>
          <w:sz w:val="20"/>
        </w:rPr>
        <w:t>, Yan</w:t>
      </w:r>
      <w:r w:rsidR="005519A5" w:rsidRPr="0097096D">
        <w:rPr>
          <w:iCs/>
          <w:sz w:val="20"/>
        </w:rPr>
        <w:t xml:space="preserve"> M</w:t>
      </w:r>
      <w:r w:rsidRPr="0097096D">
        <w:rPr>
          <w:iCs/>
          <w:sz w:val="20"/>
        </w:rPr>
        <w:t>, Yao</w:t>
      </w:r>
      <w:r w:rsidR="005519A5" w:rsidRPr="0097096D">
        <w:rPr>
          <w:iCs/>
          <w:sz w:val="20"/>
        </w:rPr>
        <w:t xml:space="preserve"> W</w:t>
      </w:r>
      <w:r w:rsidRPr="0097096D">
        <w:rPr>
          <w:iCs/>
          <w:sz w:val="20"/>
        </w:rPr>
        <w:t xml:space="preserve">, </w:t>
      </w:r>
      <w:r w:rsidR="005519A5" w:rsidRPr="0097096D">
        <w:rPr>
          <w:iCs/>
          <w:sz w:val="20"/>
        </w:rPr>
        <w:t xml:space="preserve">et al. </w:t>
      </w:r>
      <w:hyperlink r:id="rId269" w:history="1">
        <w:r w:rsidRPr="0097096D">
          <w:rPr>
            <w:rStyle w:val="Hyperlink"/>
            <w:iCs/>
            <w:color w:val="auto"/>
            <w:sz w:val="20"/>
            <w:u w:val="none"/>
          </w:rPr>
          <w:t>Decentralized computation method for robust operation of multi-area joint regional-district integrated energy systems with uncertain wind power</w:t>
        </w:r>
      </w:hyperlink>
      <w:r w:rsidR="005519A5" w:rsidRPr="0097096D">
        <w:rPr>
          <w:iCs/>
          <w:sz w:val="20"/>
        </w:rPr>
        <w:t>.</w:t>
      </w:r>
      <w:r w:rsidRPr="0097096D">
        <w:rPr>
          <w:iCs/>
          <w:sz w:val="20"/>
        </w:rPr>
        <w:t xml:space="preserve"> Appl Energy</w:t>
      </w:r>
      <w:r w:rsidR="005519A5" w:rsidRPr="0097096D">
        <w:rPr>
          <w:iCs/>
          <w:sz w:val="20"/>
        </w:rPr>
        <w:t xml:space="preserve"> 2021;298:</w:t>
      </w:r>
      <w:r w:rsidRPr="0097096D">
        <w:rPr>
          <w:iCs/>
          <w:sz w:val="20"/>
        </w:rPr>
        <w:t>117280.</w:t>
      </w:r>
      <w:bookmarkEnd w:id="100"/>
    </w:p>
    <w:p w14:paraId="12CA943C" w14:textId="0749F4F7" w:rsidR="00C66E50" w:rsidRPr="0097096D" w:rsidRDefault="00C66E50" w:rsidP="006E0867">
      <w:pPr>
        <w:pStyle w:val="References"/>
        <w:spacing w:line="276" w:lineRule="auto"/>
        <w:rPr>
          <w:iCs/>
          <w:sz w:val="20"/>
        </w:rPr>
      </w:pPr>
      <w:bookmarkStart w:id="101" w:name="_Ref90379393"/>
      <w:r w:rsidRPr="0097096D">
        <w:rPr>
          <w:iCs/>
          <w:sz w:val="20"/>
        </w:rPr>
        <w:t>Liu</w:t>
      </w:r>
      <w:r w:rsidR="005519A5" w:rsidRPr="0097096D">
        <w:rPr>
          <w:iCs/>
          <w:sz w:val="20"/>
        </w:rPr>
        <w:t xml:space="preserve"> Y</w:t>
      </w:r>
      <w:r w:rsidRPr="0097096D">
        <w:rPr>
          <w:iCs/>
          <w:sz w:val="20"/>
        </w:rPr>
        <w:t>, Geng</w:t>
      </w:r>
      <w:r w:rsidR="005519A5" w:rsidRPr="0097096D">
        <w:rPr>
          <w:iCs/>
          <w:sz w:val="20"/>
        </w:rPr>
        <w:t xml:space="preserve"> J</w:t>
      </w:r>
      <w:r w:rsidRPr="0097096D">
        <w:rPr>
          <w:iCs/>
          <w:sz w:val="20"/>
        </w:rPr>
        <w:t>, Shang</w:t>
      </w:r>
      <w:r w:rsidR="005519A5" w:rsidRPr="0097096D">
        <w:rPr>
          <w:iCs/>
          <w:sz w:val="20"/>
        </w:rPr>
        <w:t xml:space="preserve"> F</w:t>
      </w:r>
      <w:r w:rsidRPr="0097096D">
        <w:rPr>
          <w:iCs/>
          <w:sz w:val="20"/>
        </w:rPr>
        <w:t xml:space="preserve">, </w:t>
      </w:r>
      <w:r w:rsidR="005519A5" w:rsidRPr="0097096D">
        <w:rPr>
          <w:iCs/>
          <w:sz w:val="20"/>
        </w:rPr>
        <w:t xml:space="preserve">et al. </w:t>
      </w:r>
      <w:r w:rsidRPr="0097096D">
        <w:rPr>
          <w:iCs/>
          <w:sz w:val="20"/>
        </w:rPr>
        <w:t>Loopless variance reduced stochastic ADMM for equality constrained problems in IoT applications</w:t>
      </w:r>
      <w:r w:rsidR="005519A5" w:rsidRPr="0097096D">
        <w:rPr>
          <w:iCs/>
          <w:sz w:val="20"/>
        </w:rPr>
        <w:t>.</w:t>
      </w:r>
      <w:r w:rsidRPr="0097096D">
        <w:rPr>
          <w:iCs/>
          <w:sz w:val="20"/>
        </w:rPr>
        <w:t xml:space="preserve"> IEEE Internet Things, to be published, doi: 10.1109/JIOT.2021.3095561</w:t>
      </w:r>
      <w:bookmarkEnd w:id="101"/>
      <w:r w:rsidR="005519A5" w:rsidRPr="0097096D">
        <w:rPr>
          <w:iCs/>
          <w:sz w:val="20"/>
        </w:rPr>
        <w:t>.</w:t>
      </w:r>
    </w:p>
    <w:p w14:paraId="656B9D4A" w14:textId="7F231B3A" w:rsidR="00C66E50" w:rsidRPr="0097096D" w:rsidRDefault="00C66E50" w:rsidP="006E0867">
      <w:pPr>
        <w:pStyle w:val="References"/>
        <w:spacing w:line="276" w:lineRule="auto"/>
        <w:rPr>
          <w:iCs/>
          <w:sz w:val="20"/>
        </w:rPr>
      </w:pPr>
      <w:bookmarkStart w:id="102" w:name="_Ref88499856"/>
      <w:r w:rsidRPr="0097096D">
        <w:rPr>
          <w:sz w:val="20"/>
        </w:rPr>
        <w:t>Lai</w:t>
      </w:r>
      <w:r w:rsidR="00F60BCA" w:rsidRPr="0097096D">
        <w:rPr>
          <w:sz w:val="20"/>
        </w:rPr>
        <w:t xml:space="preserve"> X</w:t>
      </w:r>
      <w:r w:rsidRPr="0097096D">
        <w:rPr>
          <w:sz w:val="20"/>
        </w:rPr>
        <w:t>, Xie</w:t>
      </w:r>
      <w:r w:rsidR="00F60BCA" w:rsidRPr="0097096D">
        <w:rPr>
          <w:sz w:val="20"/>
        </w:rPr>
        <w:t xml:space="preserve"> L</w:t>
      </w:r>
      <w:r w:rsidRPr="0097096D">
        <w:rPr>
          <w:sz w:val="20"/>
        </w:rPr>
        <w:t>, Xia</w:t>
      </w:r>
      <w:r w:rsidR="00F60BCA" w:rsidRPr="0097096D">
        <w:rPr>
          <w:sz w:val="20"/>
        </w:rPr>
        <w:t xml:space="preserve"> Q</w:t>
      </w:r>
      <w:r w:rsidRPr="0097096D">
        <w:rPr>
          <w:sz w:val="20"/>
        </w:rPr>
        <w:t xml:space="preserve">, </w:t>
      </w:r>
      <w:r w:rsidR="00F60BCA" w:rsidRPr="0097096D">
        <w:rPr>
          <w:sz w:val="20"/>
        </w:rPr>
        <w:t xml:space="preserve">et al. </w:t>
      </w:r>
      <w:r w:rsidRPr="0097096D">
        <w:rPr>
          <w:sz w:val="20"/>
        </w:rPr>
        <w:t>Decentralized multi-area economic dispatch via dynamic multiplier-based Lagrangian relaxation</w:t>
      </w:r>
      <w:r w:rsidR="00F60BCA" w:rsidRPr="0097096D">
        <w:rPr>
          <w:sz w:val="20"/>
        </w:rPr>
        <w:t>.</w:t>
      </w:r>
      <w:r w:rsidRPr="0097096D">
        <w:rPr>
          <w:sz w:val="20"/>
        </w:rPr>
        <w:t xml:space="preserve"> IEEE Trans Power Syst</w:t>
      </w:r>
      <w:r w:rsidR="00F60BCA" w:rsidRPr="0097096D">
        <w:rPr>
          <w:i/>
          <w:iCs/>
          <w:sz w:val="20"/>
        </w:rPr>
        <w:t xml:space="preserve"> </w:t>
      </w:r>
      <w:r w:rsidR="00F60BCA" w:rsidRPr="0097096D">
        <w:rPr>
          <w:sz w:val="20"/>
        </w:rPr>
        <w:t>2015</w:t>
      </w:r>
      <w:r w:rsidR="00C87989" w:rsidRPr="0097096D">
        <w:rPr>
          <w:sz w:val="20"/>
        </w:rPr>
        <w:t>;</w:t>
      </w:r>
      <w:r w:rsidRPr="0097096D">
        <w:rPr>
          <w:sz w:val="20"/>
        </w:rPr>
        <w:t>30</w:t>
      </w:r>
      <w:r w:rsidR="00EA5435" w:rsidRPr="0097096D">
        <w:rPr>
          <w:sz w:val="20"/>
        </w:rPr>
        <w:t>(</w:t>
      </w:r>
      <w:r w:rsidRPr="0097096D">
        <w:rPr>
          <w:sz w:val="20"/>
        </w:rPr>
        <w:t>6</w:t>
      </w:r>
      <w:r w:rsidR="00EA5435" w:rsidRPr="0097096D">
        <w:rPr>
          <w:sz w:val="20"/>
        </w:rPr>
        <w:t>):</w:t>
      </w:r>
      <w:r w:rsidRPr="0097096D">
        <w:rPr>
          <w:sz w:val="20"/>
        </w:rPr>
        <w:t>3225–3233.</w:t>
      </w:r>
      <w:bookmarkEnd w:id="102"/>
    </w:p>
    <w:p w14:paraId="6C7E1DFC" w14:textId="141E1322" w:rsidR="00C66E50" w:rsidRPr="0097096D" w:rsidRDefault="00C66E50" w:rsidP="006E0867">
      <w:pPr>
        <w:pStyle w:val="References"/>
        <w:spacing w:line="276" w:lineRule="auto"/>
        <w:rPr>
          <w:iCs/>
          <w:sz w:val="20"/>
        </w:rPr>
      </w:pPr>
      <w:bookmarkStart w:id="103" w:name="_Ref88499857"/>
      <w:r w:rsidRPr="0097096D">
        <w:rPr>
          <w:sz w:val="20"/>
        </w:rPr>
        <w:lastRenderedPageBreak/>
        <w:t>Guo</w:t>
      </w:r>
      <w:r w:rsidR="00596AB7" w:rsidRPr="0097096D">
        <w:rPr>
          <w:sz w:val="20"/>
        </w:rPr>
        <w:t xml:space="preserve"> J</w:t>
      </w:r>
      <w:r w:rsidRPr="0097096D">
        <w:rPr>
          <w:sz w:val="20"/>
        </w:rPr>
        <w:t>, Hug</w:t>
      </w:r>
      <w:r w:rsidR="00596AB7" w:rsidRPr="0097096D">
        <w:rPr>
          <w:sz w:val="20"/>
        </w:rPr>
        <w:t xml:space="preserve"> G</w:t>
      </w:r>
      <w:r w:rsidRPr="0097096D">
        <w:rPr>
          <w:sz w:val="20"/>
        </w:rPr>
        <w:t>, Tonguz</w:t>
      </w:r>
      <w:r w:rsidR="00596AB7" w:rsidRPr="0097096D">
        <w:rPr>
          <w:sz w:val="20"/>
        </w:rPr>
        <w:t xml:space="preserve"> O. K. </w:t>
      </w:r>
      <w:r w:rsidRPr="0097096D">
        <w:rPr>
          <w:sz w:val="20"/>
        </w:rPr>
        <w:t>Intelligent partitioning in distributed optimization of electric power systems</w:t>
      </w:r>
      <w:r w:rsidR="009F574F" w:rsidRPr="0097096D">
        <w:rPr>
          <w:sz w:val="20"/>
        </w:rPr>
        <w:t>.</w:t>
      </w:r>
      <w:r w:rsidRPr="0097096D">
        <w:rPr>
          <w:sz w:val="20"/>
        </w:rPr>
        <w:t xml:space="preserve"> IEEE Trans Smart Grid</w:t>
      </w:r>
      <w:r w:rsidR="00546DC5" w:rsidRPr="0097096D">
        <w:rPr>
          <w:sz w:val="20"/>
        </w:rPr>
        <w:t xml:space="preserve"> 2015;</w:t>
      </w:r>
      <w:r w:rsidRPr="0097096D">
        <w:rPr>
          <w:sz w:val="20"/>
        </w:rPr>
        <w:t>7</w:t>
      </w:r>
      <w:r w:rsidR="00546DC5" w:rsidRPr="0097096D">
        <w:rPr>
          <w:sz w:val="20"/>
        </w:rPr>
        <w:t>(</w:t>
      </w:r>
      <w:r w:rsidRPr="0097096D">
        <w:rPr>
          <w:sz w:val="20"/>
        </w:rPr>
        <w:t>3</w:t>
      </w:r>
      <w:r w:rsidR="00546DC5" w:rsidRPr="0097096D">
        <w:rPr>
          <w:sz w:val="20"/>
        </w:rPr>
        <w:t>)</w:t>
      </w:r>
      <w:r w:rsidR="00773AD7" w:rsidRPr="0097096D">
        <w:rPr>
          <w:sz w:val="20"/>
        </w:rPr>
        <w:t>:</w:t>
      </w:r>
      <w:r w:rsidRPr="0097096D">
        <w:rPr>
          <w:sz w:val="20"/>
        </w:rPr>
        <w:t>1249–1258.</w:t>
      </w:r>
      <w:bookmarkEnd w:id="103"/>
    </w:p>
    <w:p w14:paraId="3D514CC0" w14:textId="6A4329B1" w:rsidR="00C66E50" w:rsidRPr="0097096D" w:rsidRDefault="00C66E50" w:rsidP="006E0867">
      <w:pPr>
        <w:pStyle w:val="References"/>
        <w:spacing w:line="276" w:lineRule="auto"/>
        <w:rPr>
          <w:iCs/>
          <w:sz w:val="20"/>
        </w:rPr>
      </w:pPr>
      <w:bookmarkStart w:id="104" w:name="_Ref88496888"/>
      <w:r w:rsidRPr="0097096D">
        <w:rPr>
          <w:iCs/>
          <w:sz w:val="20"/>
        </w:rPr>
        <w:t>Guo</w:t>
      </w:r>
      <w:r w:rsidR="00B93EDB" w:rsidRPr="0097096D">
        <w:rPr>
          <w:iCs/>
          <w:sz w:val="20"/>
        </w:rPr>
        <w:t xml:space="preserve"> Z</w:t>
      </w:r>
      <w:r w:rsidRPr="0097096D">
        <w:rPr>
          <w:iCs/>
          <w:sz w:val="20"/>
        </w:rPr>
        <w:t>, Pinson</w:t>
      </w:r>
      <w:r w:rsidR="00B93EDB" w:rsidRPr="0097096D">
        <w:rPr>
          <w:iCs/>
          <w:sz w:val="20"/>
        </w:rPr>
        <w:t xml:space="preserve"> P</w:t>
      </w:r>
      <w:r w:rsidRPr="0097096D">
        <w:rPr>
          <w:iCs/>
          <w:sz w:val="20"/>
        </w:rPr>
        <w:t>, Wu</w:t>
      </w:r>
      <w:r w:rsidR="00B93EDB" w:rsidRPr="0097096D">
        <w:rPr>
          <w:iCs/>
          <w:sz w:val="20"/>
        </w:rPr>
        <w:t xml:space="preserve"> Q</w:t>
      </w:r>
      <w:r w:rsidRPr="0097096D">
        <w:rPr>
          <w:iCs/>
          <w:sz w:val="20"/>
        </w:rPr>
        <w:t xml:space="preserve">, </w:t>
      </w:r>
      <w:r w:rsidR="00B93EDB" w:rsidRPr="0097096D">
        <w:rPr>
          <w:iCs/>
          <w:sz w:val="20"/>
        </w:rPr>
        <w:t xml:space="preserve">et al. </w:t>
      </w:r>
      <w:r w:rsidRPr="0097096D">
        <w:rPr>
          <w:iCs/>
          <w:sz w:val="20"/>
        </w:rPr>
        <w:t>An asynchronous online negotiation mechanism for real-time peer-to-peer electricity markets</w:t>
      </w:r>
      <w:r w:rsidR="003B2851" w:rsidRPr="0097096D">
        <w:rPr>
          <w:iCs/>
          <w:sz w:val="20"/>
        </w:rPr>
        <w:t>.</w:t>
      </w:r>
      <w:r w:rsidRPr="0097096D">
        <w:rPr>
          <w:iCs/>
          <w:sz w:val="20"/>
        </w:rPr>
        <w:t xml:space="preserve"> IEEE Trans Power Syst, to be published, doi: 10.1109/TPWRS.2021.3111869.</w:t>
      </w:r>
      <w:bookmarkEnd w:id="104"/>
    </w:p>
    <w:p w14:paraId="72FA337E" w14:textId="4DDEB806" w:rsidR="00C66E50" w:rsidRPr="0097096D" w:rsidRDefault="00C66E50" w:rsidP="006E0867">
      <w:pPr>
        <w:pStyle w:val="References"/>
        <w:spacing w:line="276" w:lineRule="auto"/>
        <w:rPr>
          <w:iCs/>
          <w:sz w:val="20"/>
        </w:rPr>
      </w:pPr>
      <w:bookmarkStart w:id="105" w:name="_Ref88499553"/>
      <w:r w:rsidRPr="0097096D">
        <w:rPr>
          <w:iCs/>
          <w:sz w:val="20"/>
        </w:rPr>
        <w:t>Guo</w:t>
      </w:r>
      <w:r w:rsidR="006F021A" w:rsidRPr="0097096D">
        <w:rPr>
          <w:iCs/>
          <w:sz w:val="20"/>
        </w:rPr>
        <w:t xml:space="preserve"> Z</w:t>
      </w:r>
      <w:r w:rsidRPr="0097096D">
        <w:rPr>
          <w:iCs/>
          <w:sz w:val="20"/>
        </w:rPr>
        <w:t>, Pinson</w:t>
      </w:r>
      <w:r w:rsidR="006F021A" w:rsidRPr="0097096D">
        <w:rPr>
          <w:iCs/>
          <w:sz w:val="20"/>
        </w:rPr>
        <w:t xml:space="preserve"> P</w:t>
      </w:r>
      <w:r w:rsidRPr="0097096D">
        <w:rPr>
          <w:iCs/>
          <w:sz w:val="20"/>
        </w:rPr>
        <w:t>, Chen</w:t>
      </w:r>
      <w:r w:rsidR="006F021A" w:rsidRPr="0097096D">
        <w:rPr>
          <w:iCs/>
          <w:sz w:val="20"/>
        </w:rPr>
        <w:t xml:space="preserve"> S</w:t>
      </w:r>
      <w:r w:rsidRPr="0097096D">
        <w:rPr>
          <w:iCs/>
          <w:sz w:val="20"/>
        </w:rPr>
        <w:t xml:space="preserve">, </w:t>
      </w:r>
      <w:r w:rsidR="006F021A" w:rsidRPr="0097096D">
        <w:rPr>
          <w:iCs/>
          <w:sz w:val="20"/>
        </w:rPr>
        <w:t xml:space="preserve">et al. </w:t>
      </w:r>
      <w:r w:rsidRPr="0097096D">
        <w:rPr>
          <w:iCs/>
          <w:sz w:val="20"/>
        </w:rPr>
        <w:t>Online optimization for real-time peer-to-peer electricity market mechanisms</w:t>
      </w:r>
      <w:r w:rsidR="006F021A" w:rsidRPr="0097096D">
        <w:rPr>
          <w:iCs/>
          <w:sz w:val="20"/>
        </w:rPr>
        <w:t>.</w:t>
      </w:r>
      <w:r w:rsidRPr="0097096D">
        <w:rPr>
          <w:iCs/>
          <w:sz w:val="20"/>
        </w:rPr>
        <w:t xml:space="preserve"> IEEE Trans Smart Grid</w:t>
      </w:r>
      <w:r w:rsidR="006F021A" w:rsidRPr="0097096D">
        <w:rPr>
          <w:iCs/>
          <w:sz w:val="20"/>
        </w:rPr>
        <w:t xml:space="preserve"> 2021</w:t>
      </w:r>
      <w:r w:rsidR="006F021A" w:rsidRPr="0097096D">
        <w:rPr>
          <w:sz w:val="20"/>
        </w:rPr>
        <w:t>;</w:t>
      </w:r>
      <w:r w:rsidRPr="0097096D">
        <w:rPr>
          <w:iCs/>
          <w:sz w:val="20"/>
        </w:rPr>
        <w:t>12</w:t>
      </w:r>
      <w:r w:rsidR="006F021A" w:rsidRPr="0097096D">
        <w:rPr>
          <w:iCs/>
          <w:sz w:val="20"/>
        </w:rPr>
        <w:t>(</w:t>
      </w:r>
      <w:r w:rsidRPr="0097096D">
        <w:rPr>
          <w:iCs/>
          <w:sz w:val="20"/>
        </w:rPr>
        <w:t>5</w:t>
      </w:r>
      <w:r w:rsidR="006F021A" w:rsidRPr="0097096D">
        <w:rPr>
          <w:iCs/>
          <w:sz w:val="20"/>
        </w:rPr>
        <w:t>)</w:t>
      </w:r>
      <w:r w:rsidR="006F021A" w:rsidRPr="0097096D">
        <w:rPr>
          <w:sz w:val="20"/>
        </w:rPr>
        <w:t>:</w:t>
      </w:r>
      <w:r w:rsidRPr="0097096D">
        <w:rPr>
          <w:iCs/>
          <w:sz w:val="20"/>
        </w:rPr>
        <w:t>4151</w:t>
      </w:r>
      <w:r w:rsidR="006F021A" w:rsidRPr="0097096D">
        <w:rPr>
          <w:sz w:val="20"/>
        </w:rPr>
        <w:t>–</w:t>
      </w:r>
      <w:r w:rsidRPr="0097096D">
        <w:rPr>
          <w:iCs/>
          <w:sz w:val="20"/>
        </w:rPr>
        <w:t>4163.</w:t>
      </w:r>
      <w:bookmarkEnd w:id="105"/>
    </w:p>
    <w:p w14:paraId="03966F80" w14:textId="6CB6F836" w:rsidR="00C66E50" w:rsidRPr="0097096D" w:rsidRDefault="00C66E50" w:rsidP="006E0867">
      <w:pPr>
        <w:pStyle w:val="References"/>
        <w:spacing w:line="276" w:lineRule="auto"/>
        <w:rPr>
          <w:iCs/>
          <w:sz w:val="20"/>
        </w:rPr>
      </w:pPr>
      <w:bookmarkStart w:id="106" w:name="_Ref88496197"/>
      <w:r w:rsidRPr="0097096D">
        <w:rPr>
          <w:sz w:val="20"/>
        </w:rPr>
        <w:t>Shahidehpour</w:t>
      </w:r>
      <w:r w:rsidR="006F021A" w:rsidRPr="0097096D">
        <w:rPr>
          <w:sz w:val="20"/>
        </w:rPr>
        <w:t xml:space="preserve"> M</w:t>
      </w:r>
      <w:r w:rsidRPr="0097096D">
        <w:rPr>
          <w:sz w:val="20"/>
        </w:rPr>
        <w:t>, Yan</w:t>
      </w:r>
      <w:r w:rsidR="006F021A" w:rsidRPr="0097096D">
        <w:rPr>
          <w:sz w:val="20"/>
        </w:rPr>
        <w:t xml:space="preserve"> M</w:t>
      </w:r>
      <w:r w:rsidRPr="0097096D">
        <w:rPr>
          <w:sz w:val="20"/>
        </w:rPr>
        <w:t>, Shikhar</w:t>
      </w:r>
      <w:r w:rsidR="006F021A" w:rsidRPr="0097096D">
        <w:rPr>
          <w:sz w:val="20"/>
        </w:rPr>
        <w:t xml:space="preserve"> P</w:t>
      </w:r>
      <w:r w:rsidRPr="0097096D">
        <w:rPr>
          <w:sz w:val="20"/>
        </w:rPr>
        <w:t xml:space="preserve">, </w:t>
      </w:r>
      <w:r w:rsidR="006F021A" w:rsidRPr="0097096D">
        <w:rPr>
          <w:sz w:val="20"/>
        </w:rPr>
        <w:t xml:space="preserve">et al. </w:t>
      </w:r>
      <w:r w:rsidRPr="0097096D">
        <w:rPr>
          <w:sz w:val="20"/>
        </w:rPr>
        <w:t>Blockchain for peer-to-peer transactive energy trading in networked microgrids: Providing an effective and decentralized strategy</w:t>
      </w:r>
      <w:r w:rsidR="004D7874" w:rsidRPr="0097096D">
        <w:rPr>
          <w:sz w:val="20"/>
        </w:rPr>
        <w:t>.</w:t>
      </w:r>
      <w:r w:rsidRPr="0097096D">
        <w:rPr>
          <w:sz w:val="20"/>
        </w:rPr>
        <w:t xml:space="preserve"> IEEE Electrif Mag</w:t>
      </w:r>
      <w:r w:rsidR="004D7874" w:rsidRPr="0097096D">
        <w:rPr>
          <w:sz w:val="20"/>
        </w:rPr>
        <w:t xml:space="preserve"> 2020;</w:t>
      </w:r>
      <w:r w:rsidRPr="0097096D">
        <w:rPr>
          <w:sz w:val="20"/>
        </w:rPr>
        <w:t>8</w:t>
      </w:r>
      <w:r w:rsidR="004D7874" w:rsidRPr="0097096D">
        <w:rPr>
          <w:sz w:val="20"/>
        </w:rPr>
        <w:t>(</w:t>
      </w:r>
      <w:r w:rsidRPr="0097096D">
        <w:rPr>
          <w:sz w:val="20"/>
        </w:rPr>
        <w:t>4</w:t>
      </w:r>
      <w:r w:rsidR="004D7874" w:rsidRPr="0097096D">
        <w:rPr>
          <w:sz w:val="20"/>
        </w:rPr>
        <w:t>):</w:t>
      </w:r>
      <w:r w:rsidRPr="0097096D">
        <w:rPr>
          <w:sz w:val="20"/>
        </w:rPr>
        <w:t>80–90.</w:t>
      </w:r>
      <w:bookmarkEnd w:id="106"/>
    </w:p>
    <w:p w14:paraId="3D402564" w14:textId="113FAA25" w:rsidR="00C66E50" w:rsidRPr="0097096D" w:rsidRDefault="00C66E50" w:rsidP="006E0867">
      <w:pPr>
        <w:pStyle w:val="References"/>
        <w:spacing w:line="276" w:lineRule="auto"/>
        <w:rPr>
          <w:iCs/>
          <w:sz w:val="20"/>
        </w:rPr>
      </w:pPr>
      <w:bookmarkStart w:id="107" w:name="_Ref88496205"/>
      <w:r w:rsidRPr="0097096D">
        <w:rPr>
          <w:iCs/>
          <w:sz w:val="20"/>
        </w:rPr>
        <w:t>Yan</w:t>
      </w:r>
      <w:r w:rsidR="0081145D" w:rsidRPr="0097096D">
        <w:rPr>
          <w:iCs/>
          <w:sz w:val="20"/>
        </w:rPr>
        <w:t xml:space="preserve"> M</w:t>
      </w:r>
      <w:r w:rsidRPr="0097096D">
        <w:rPr>
          <w:iCs/>
          <w:sz w:val="20"/>
        </w:rPr>
        <w:t>, Shahidehpour</w:t>
      </w:r>
      <w:r w:rsidR="0081145D" w:rsidRPr="0097096D">
        <w:rPr>
          <w:iCs/>
          <w:sz w:val="20"/>
        </w:rPr>
        <w:t xml:space="preserve"> M</w:t>
      </w:r>
      <w:r w:rsidRPr="0097096D">
        <w:rPr>
          <w:iCs/>
          <w:sz w:val="20"/>
        </w:rPr>
        <w:t>, Alabdulwahab</w:t>
      </w:r>
      <w:r w:rsidR="0081145D" w:rsidRPr="0097096D">
        <w:rPr>
          <w:iCs/>
          <w:sz w:val="20"/>
        </w:rPr>
        <w:t xml:space="preserve"> A</w:t>
      </w:r>
      <w:r w:rsidRPr="0097096D">
        <w:rPr>
          <w:iCs/>
          <w:sz w:val="20"/>
        </w:rPr>
        <w:t xml:space="preserve">, </w:t>
      </w:r>
      <w:r w:rsidR="0081145D" w:rsidRPr="0097096D">
        <w:rPr>
          <w:iCs/>
          <w:sz w:val="20"/>
        </w:rPr>
        <w:t xml:space="preserve">et al. </w:t>
      </w:r>
      <w:r w:rsidRPr="0097096D">
        <w:rPr>
          <w:iCs/>
          <w:sz w:val="20"/>
        </w:rPr>
        <w:t>Blockchain for transacting energy and carbon allowance in networked microgrids</w:t>
      </w:r>
      <w:r w:rsidR="004A355B" w:rsidRPr="0097096D">
        <w:rPr>
          <w:iCs/>
          <w:sz w:val="20"/>
        </w:rPr>
        <w:t>.</w:t>
      </w:r>
      <w:r w:rsidRPr="0097096D">
        <w:rPr>
          <w:i/>
          <w:sz w:val="20"/>
        </w:rPr>
        <w:t xml:space="preserve"> </w:t>
      </w:r>
      <w:r w:rsidRPr="0097096D">
        <w:rPr>
          <w:iCs/>
          <w:sz w:val="20"/>
        </w:rPr>
        <w:t>IEEE Trans Smart Grid</w:t>
      </w:r>
      <w:r w:rsidR="008655F6" w:rsidRPr="0097096D">
        <w:rPr>
          <w:iCs/>
          <w:sz w:val="20"/>
        </w:rPr>
        <w:t xml:space="preserve"> 2021;12(6):</w:t>
      </w:r>
      <w:r w:rsidRPr="0097096D">
        <w:rPr>
          <w:iCs/>
          <w:sz w:val="20"/>
        </w:rPr>
        <w:t>4702</w:t>
      </w:r>
      <w:r w:rsidR="008655F6" w:rsidRPr="0097096D">
        <w:rPr>
          <w:sz w:val="20"/>
        </w:rPr>
        <w:t>–</w:t>
      </w:r>
      <w:r w:rsidRPr="0097096D">
        <w:rPr>
          <w:iCs/>
          <w:sz w:val="20"/>
        </w:rPr>
        <w:t>4714.</w:t>
      </w:r>
      <w:bookmarkEnd w:id="107"/>
    </w:p>
    <w:p w14:paraId="60E74764" w14:textId="01CDD69A" w:rsidR="00C66E50" w:rsidRPr="0097096D" w:rsidRDefault="00C66E50" w:rsidP="006E0867">
      <w:pPr>
        <w:pStyle w:val="References"/>
        <w:spacing w:line="276" w:lineRule="auto"/>
        <w:rPr>
          <w:iCs/>
          <w:sz w:val="20"/>
        </w:rPr>
      </w:pPr>
      <w:bookmarkStart w:id="108" w:name="_Ref90378811"/>
      <w:r w:rsidRPr="0097096D">
        <w:rPr>
          <w:iCs/>
          <w:sz w:val="20"/>
        </w:rPr>
        <w:t>Dai</w:t>
      </w:r>
      <w:r w:rsidR="00B72D4B" w:rsidRPr="0097096D">
        <w:rPr>
          <w:iCs/>
          <w:sz w:val="20"/>
        </w:rPr>
        <w:t xml:space="preserve"> H</w:t>
      </w:r>
      <w:r w:rsidRPr="0097096D">
        <w:rPr>
          <w:iCs/>
          <w:sz w:val="20"/>
        </w:rPr>
        <w:t>, Zhen</w:t>
      </w:r>
      <w:r w:rsidR="00B72D4B" w:rsidRPr="0097096D">
        <w:rPr>
          <w:iCs/>
          <w:sz w:val="20"/>
        </w:rPr>
        <w:t xml:space="preserve"> Z</w:t>
      </w:r>
      <w:r w:rsidRPr="0097096D">
        <w:rPr>
          <w:iCs/>
          <w:sz w:val="20"/>
        </w:rPr>
        <w:t>, Zhang</w:t>
      </w:r>
      <w:r w:rsidR="00C64751" w:rsidRPr="0097096D">
        <w:rPr>
          <w:iCs/>
          <w:sz w:val="20"/>
        </w:rPr>
        <w:t xml:space="preserve"> Y, et al. </w:t>
      </w:r>
      <w:r w:rsidRPr="0097096D">
        <w:rPr>
          <w:iCs/>
          <w:sz w:val="20"/>
        </w:rPr>
        <w:t>Blockchain for Internet of Things: A</w:t>
      </w:r>
      <w:r w:rsidRPr="0097096D">
        <w:rPr>
          <w:rFonts w:hint="eastAsia"/>
          <w:iCs/>
          <w:sz w:val="20"/>
        </w:rPr>
        <w:t xml:space="preserve"> </w:t>
      </w:r>
      <w:r w:rsidRPr="0097096D">
        <w:rPr>
          <w:iCs/>
          <w:sz w:val="20"/>
        </w:rPr>
        <w:t>survey</w:t>
      </w:r>
      <w:r w:rsidR="00987C2C" w:rsidRPr="0097096D">
        <w:rPr>
          <w:iCs/>
          <w:sz w:val="20"/>
        </w:rPr>
        <w:t>.</w:t>
      </w:r>
      <w:r w:rsidR="00987C2C" w:rsidRPr="0097096D">
        <w:rPr>
          <w:i/>
          <w:sz w:val="20"/>
        </w:rPr>
        <w:t xml:space="preserve"> </w:t>
      </w:r>
      <w:r w:rsidRPr="0097096D">
        <w:rPr>
          <w:iCs/>
          <w:sz w:val="20"/>
        </w:rPr>
        <w:t>IEEE Internet Things</w:t>
      </w:r>
      <w:r w:rsidR="00A521BF" w:rsidRPr="0097096D">
        <w:rPr>
          <w:iCs/>
          <w:sz w:val="20"/>
        </w:rPr>
        <w:t xml:space="preserve"> 2019;6(</w:t>
      </w:r>
      <w:r w:rsidRPr="0097096D">
        <w:rPr>
          <w:iCs/>
          <w:sz w:val="20"/>
        </w:rPr>
        <w:t>5</w:t>
      </w:r>
      <w:r w:rsidR="00A521BF" w:rsidRPr="0097096D">
        <w:rPr>
          <w:iCs/>
          <w:sz w:val="20"/>
        </w:rPr>
        <w:t>):</w:t>
      </w:r>
      <w:r w:rsidRPr="0097096D">
        <w:rPr>
          <w:iCs/>
          <w:sz w:val="20"/>
        </w:rPr>
        <w:t>8076–8094.</w:t>
      </w:r>
      <w:bookmarkEnd w:id="108"/>
    </w:p>
    <w:p w14:paraId="6C4F6624" w14:textId="13DF8C6F" w:rsidR="00C448B2" w:rsidRPr="0097096D" w:rsidRDefault="00C448B2" w:rsidP="006E0867">
      <w:pPr>
        <w:pStyle w:val="References"/>
        <w:spacing w:line="276" w:lineRule="auto"/>
        <w:rPr>
          <w:iCs/>
          <w:sz w:val="20"/>
        </w:rPr>
      </w:pPr>
      <w:bookmarkStart w:id="109" w:name="_Ref123392075"/>
      <w:r w:rsidRPr="0097096D">
        <w:rPr>
          <w:iCs/>
          <w:sz w:val="20"/>
        </w:rPr>
        <w:t>Chen S, Mi H, Ping J, et al. A blockchain consensus mechanism that uses Proof of Solution to optimize energy dispatch and trading. Nature Energy</w:t>
      </w:r>
      <w:r w:rsidR="005E2605" w:rsidRPr="0097096D">
        <w:rPr>
          <w:iCs/>
          <w:sz w:val="20"/>
        </w:rPr>
        <w:t xml:space="preserve"> 2022;7:</w:t>
      </w:r>
      <w:r w:rsidRPr="0097096D">
        <w:rPr>
          <w:iCs/>
          <w:sz w:val="20"/>
        </w:rPr>
        <w:t>1</w:t>
      </w:r>
      <w:r w:rsidR="00355CC9" w:rsidRPr="0097096D">
        <w:rPr>
          <w:iCs/>
          <w:sz w:val="20"/>
        </w:rPr>
        <w:t>–</w:t>
      </w:r>
      <w:r w:rsidRPr="0097096D">
        <w:rPr>
          <w:iCs/>
          <w:sz w:val="20"/>
        </w:rPr>
        <w:t>8.</w:t>
      </w:r>
      <w:bookmarkEnd w:id="109"/>
    </w:p>
    <w:p w14:paraId="3B46C21A" w14:textId="79D12000" w:rsidR="00E36D7A" w:rsidRPr="0097096D" w:rsidRDefault="00E36D7A" w:rsidP="00E36D7A">
      <w:pPr>
        <w:pStyle w:val="References"/>
        <w:spacing w:line="276" w:lineRule="auto"/>
        <w:rPr>
          <w:iCs/>
          <w:sz w:val="20"/>
        </w:rPr>
      </w:pPr>
      <w:bookmarkStart w:id="110" w:name="_Ref88500316"/>
      <w:bookmarkStart w:id="111" w:name="_Hlk123990992"/>
      <w:r w:rsidRPr="0097096D">
        <w:rPr>
          <w:iCs/>
          <w:sz w:val="20"/>
        </w:rPr>
        <w:t>Chen</w:t>
      </w:r>
      <w:r w:rsidR="00C009C2" w:rsidRPr="0097096D">
        <w:rPr>
          <w:iCs/>
          <w:sz w:val="20"/>
        </w:rPr>
        <w:t xml:space="preserve"> S</w:t>
      </w:r>
      <w:r w:rsidRPr="0097096D">
        <w:rPr>
          <w:iCs/>
          <w:sz w:val="20"/>
        </w:rPr>
        <w:t>, Zhang</w:t>
      </w:r>
      <w:r w:rsidR="00C009C2" w:rsidRPr="0097096D">
        <w:rPr>
          <w:iCs/>
          <w:sz w:val="20"/>
        </w:rPr>
        <w:t xml:space="preserve"> L</w:t>
      </w:r>
      <w:r w:rsidRPr="0097096D">
        <w:rPr>
          <w:iCs/>
          <w:sz w:val="20"/>
        </w:rPr>
        <w:t>, Yan</w:t>
      </w:r>
      <w:r w:rsidR="00C009C2" w:rsidRPr="0097096D">
        <w:rPr>
          <w:iCs/>
          <w:sz w:val="20"/>
        </w:rPr>
        <w:t xml:space="preserve"> Z</w:t>
      </w:r>
      <w:r w:rsidRPr="0097096D">
        <w:rPr>
          <w:iCs/>
          <w:sz w:val="20"/>
        </w:rPr>
        <w:t xml:space="preserve">, </w:t>
      </w:r>
      <w:r w:rsidR="00C009C2" w:rsidRPr="0097096D">
        <w:rPr>
          <w:iCs/>
          <w:sz w:val="20"/>
        </w:rPr>
        <w:t xml:space="preserve">et al. </w:t>
      </w:r>
      <w:r w:rsidRPr="0097096D">
        <w:rPr>
          <w:iCs/>
          <w:sz w:val="20"/>
        </w:rPr>
        <w:t>A distributed and robust security-constrained economic dispatch algorithm based on blockchain</w:t>
      </w:r>
      <w:r w:rsidR="005E2605" w:rsidRPr="0097096D">
        <w:rPr>
          <w:iCs/>
          <w:sz w:val="20"/>
        </w:rPr>
        <w:t xml:space="preserve">. </w:t>
      </w:r>
      <w:r w:rsidRPr="0097096D">
        <w:rPr>
          <w:iCs/>
          <w:sz w:val="20"/>
        </w:rPr>
        <w:t>IEEE Trans Power Syst, to be published, doi: 10.1109/TPWRS.2021.3086101.</w:t>
      </w:r>
      <w:bookmarkEnd w:id="110"/>
    </w:p>
    <w:p w14:paraId="4BB61A0A" w14:textId="4EC58BB9" w:rsidR="00C448B2" w:rsidRPr="0097096D" w:rsidRDefault="00C448B2" w:rsidP="006E0867">
      <w:pPr>
        <w:pStyle w:val="References"/>
        <w:spacing w:line="276" w:lineRule="auto"/>
        <w:rPr>
          <w:iCs/>
          <w:sz w:val="20"/>
        </w:rPr>
      </w:pPr>
      <w:bookmarkStart w:id="112" w:name="_Ref123732776"/>
      <w:bookmarkEnd w:id="111"/>
      <w:r w:rsidRPr="0097096D">
        <w:rPr>
          <w:iCs/>
          <w:sz w:val="20"/>
        </w:rPr>
        <w:t>Chen S, Shen Z, Zhang L, et al. A trusted energy trading framework by marrying blockchain and optimization. Advances in Applied Energy, 2021</w:t>
      </w:r>
      <w:r w:rsidR="00ED21C2" w:rsidRPr="0097096D">
        <w:rPr>
          <w:iCs/>
          <w:sz w:val="20"/>
        </w:rPr>
        <w:t>;</w:t>
      </w:r>
      <w:r w:rsidRPr="0097096D">
        <w:rPr>
          <w:iCs/>
          <w:sz w:val="20"/>
        </w:rPr>
        <w:t>2:100029.</w:t>
      </w:r>
      <w:bookmarkEnd w:id="112"/>
    </w:p>
    <w:p w14:paraId="21C68DC1" w14:textId="306A183D" w:rsidR="001B38F9" w:rsidRPr="0097096D" w:rsidRDefault="001B38F9" w:rsidP="001B38F9">
      <w:pPr>
        <w:pStyle w:val="References"/>
        <w:spacing w:line="276" w:lineRule="auto"/>
        <w:rPr>
          <w:iCs/>
          <w:sz w:val="20"/>
        </w:rPr>
      </w:pPr>
      <w:bookmarkStart w:id="113" w:name="_Ref122938916"/>
      <w:bookmarkEnd w:id="96"/>
      <w:bookmarkEnd w:id="98"/>
      <w:r w:rsidRPr="0097096D">
        <w:rPr>
          <w:iCs/>
          <w:sz w:val="20"/>
        </w:rPr>
        <w:t>Yan</w:t>
      </w:r>
      <w:r w:rsidR="00ED21C2" w:rsidRPr="0097096D">
        <w:rPr>
          <w:iCs/>
          <w:sz w:val="20"/>
        </w:rPr>
        <w:t xml:space="preserve"> M</w:t>
      </w:r>
      <w:r w:rsidRPr="0097096D">
        <w:rPr>
          <w:iCs/>
          <w:sz w:val="20"/>
        </w:rPr>
        <w:t>, Shahidehpour</w:t>
      </w:r>
      <w:r w:rsidR="00ED21C2" w:rsidRPr="0097096D">
        <w:rPr>
          <w:iCs/>
          <w:sz w:val="20"/>
        </w:rPr>
        <w:t xml:space="preserve"> M</w:t>
      </w:r>
      <w:r w:rsidRPr="0097096D">
        <w:rPr>
          <w:iCs/>
          <w:sz w:val="20"/>
        </w:rPr>
        <w:t>, Paaso</w:t>
      </w:r>
      <w:r w:rsidR="00ED21C2" w:rsidRPr="0097096D">
        <w:rPr>
          <w:iCs/>
          <w:sz w:val="20"/>
        </w:rPr>
        <w:t xml:space="preserve"> A</w:t>
      </w:r>
      <w:r w:rsidRPr="0097096D">
        <w:rPr>
          <w:iCs/>
          <w:sz w:val="20"/>
        </w:rPr>
        <w:t xml:space="preserve">, </w:t>
      </w:r>
      <w:r w:rsidR="00ED21C2" w:rsidRPr="0097096D">
        <w:rPr>
          <w:iCs/>
          <w:sz w:val="20"/>
        </w:rPr>
        <w:t xml:space="preserve">et al. </w:t>
      </w:r>
      <w:r w:rsidRPr="0097096D">
        <w:rPr>
          <w:iCs/>
          <w:sz w:val="20"/>
        </w:rPr>
        <w:t xml:space="preserve">A </w:t>
      </w:r>
      <w:r w:rsidR="00951C05" w:rsidRPr="0097096D">
        <w:rPr>
          <w:iCs/>
          <w:sz w:val="20"/>
        </w:rPr>
        <w:t>c</w:t>
      </w:r>
      <w:r w:rsidRPr="0097096D">
        <w:rPr>
          <w:iCs/>
          <w:sz w:val="20"/>
        </w:rPr>
        <w:t xml:space="preserve">onvex </w:t>
      </w:r>
      <w:r w:rsidR="00951C05" w:rsidRPr="0097096D">
        <w:rPr>
          <w:iCs/>
          <w:sz w:val="20"/>
        </w:rPr>
        <w:t>t</w:t>
      </w:r>
      <w:r w:rsidRPr="0097096D">
        <w:rPr>
          <w:iCs/>
          <w:sz w:val="20"/>
        </w:rPr>
        <w:t>hree-</w:t>
      </w:r>
      <w:r w:rsidR="00951C05" w:rsidRPr="0097096D">
        <w:rPr>
          <w:iCs/>
          <w:sz w:val="20"/>
        </w:rPr>
        <w:t>s</w:t>
      </w:r>
      <w:r w:rsidRPr="0097096D">
        <w:rPr>
          <w:iCs/>
          <w:sz w:val="20"/>
        </w:rPr>
        <w:t xml:space="preserve">tage SCOPF </w:t>
      </w:r>
      <w:r w:rsidR="00951C05" w:rsidRPr="0097096D">
        <w:rPr>
          <w:iCs/>
          <w:sz w:val="20"/>
        </w:rPr>
        <w:t>a</w:t>
      </w:r>
      <w:r w:rsidRPr="0097096D">
        <w:rPr>
          <w:iCs/>
          <w:sz w:val="20"/>
        </w:rPr>
        <w:t xml:space="preserve">pproach to </w:t>
      </w:r>
      <w:r w:rsidR="00951C05" w:rsidRPr="0097096D">
        <w:rPr>
          <w:iCs/>
          <w:sz w:val="20"/>
        </w:rPr>
        <w:t>p</w:t>
      </w:r>
      <w:r w:rsidRPr="0097096D">
        <w:rPr>
          <w:iCs/>
          <w:sz w:val="20"/>
        </w:rPr>
        <w:t xml:space="preserve">ower </w:t>
      </w:r>
      <w:r w:rsidR="00951C05" w:rsidRPr="0097096D">
        <w:rPr>
          <w:iCs/>
          <w:sz w:val="20"/>
        </w:rPr>
        <w:t>s</w:t>
      </w:r>
      <w:r w:rsidRPr="0097096D">
        <w:rPr>
          <w:iCs/>
          <w:sz w:val="20"/>
        </w:rPr>
        <w:t xml:space="preserve">ystem </w:t>
      </w:r>
      <w:r w:rsidR="00951C05" w:rsidRPr="0097096D">
        <w:rPr>
          <w:iCs/>
          <w:sz w:val="20"/>
        </w:rPr>
        <w:t>f</w:t>
      </w:r>
      <w:r w:rsidRPr="0097096D">
        <w:rPr>
          <w:iCs/>
          <w:sz w:val="20"/>
        </w:rPr>
        <w:t xml:space="preserve">lexibility </w:t>
      </w:r>
      <w:r w:rsidR="00951C05" w:rsidRPr="0097096D">
        <w:rPr>
          <w:iCs/>
          <w:sz w:val="20"/>
        </w:rPr>
        <w:t>w</w:t>
      </w:r>
      <w:r w:rsidRPr="0097096D">
        <w:rPr>
          <w:iCs/>
          <w:sz w:val="20"/>
        </w:rPr>
        <w:t xml:space="preserve">ith </w:t>
      </w:r>
      <w:r w:rsidR="00951C05" w:rsidRPr="0097096D">
        <w:rPr>
          <w:iCs/>
          <w:sz w:val="20"/>
        </w:rPr>
        <w:t>u</w:t>
      </w:r>
      <w:r w:rsidRPr="0097096D">
        <w:rPr>
          <w:iCs/>
          <w:sz w:val="20"/>
        </w:rPr>
        <w:t xml:space="preserve">nified </w:t>
      </w:r>
      <w:r w:rsidR="00951C05" w:rsidRPr="0097096D">
        <w:rPr>
          <w:iCs/>
          <w:sz w:val="20"/>
        </w:rPr>
        <w:t>p</w:t>
      </w:r>
      <w:r w:rsidRPr="0097096D">
        <w:rPr>
          <w:iCs/>
          <w:sz w:val="20"/>
        </w:rPr>
        <w:t xml:space="preserve">ower </w:t>
      </w:r>
      <w:r w:rsidR="00951C05" w:rsidRPr="0097096D">
        <w:rPr>
          <w:iCs/>
          <w:sz w:val="20"/>
        </w:rPr>
        <w:t>f</w:t>
      </w:r>
      <w:r w:rsidRPr="0097096D">
        <w:rPr>
          <w:iCs/>
          <w:sz w:val="20"/>
        </w:rPr>
        <w:t xml:space="preserve">low </w:t>
      </w:r>
      <w:r w:rsidR="00951C05" w:rsidRPr="0097096D">
        <w:rPr>
          <w:iCs/>
          <w:sz w:val="20"/>
        </w:rPr>
        <w:t>c</w:t>
      </w:r>
      <w:r w:rsidRPr="0097096D">
        <w:rPr>
          <w:iCs/>
          <w:sz w:val="20"/>
        </w:rPr>
        <w:t>ontrollers</w:t>
      </w:r>
      <w:r w:rsidR="00ED21C2" w:rsidRPr="0097096D">
        <w:rPr>
          <w:iCs/>
          <w:sz w:val="20"/>
        </w:rPr>
        <w:t>.</w:t>
      </w:r>
      <w:r w:rsidRPr="0097096D">
        <w:rPr>
          <w:iCs/>
          <w:sz w:val="20"/>
        </w:rPr>
        <w:t xml:space="preserve"> IEEE Trans Power Syst</w:t>
      </w:r>
      <w:r w:rsidR="00ED21C2" w:rsidRPr="0097096D">
        <w:rPr>
          <w:iCs/>
          <w:sz w:val="20"/>
        </w:rPr>
        <w:t xml:space="preserve"> 2021;</w:t>
      </w:r>
      <w:r w:rsidRPr="0097096D">
        <w:rPr>
          <w:iCs/>
          <w:sz w:val="20"/>
        </w:rPr>
        <w:t>36</w:t>
      </w:r>
      <w:r w:rsidR="00ED21C2" w:rsidRPr="0097096D">
        <w:rPr>
          <w:iCs/>
          <w:sz w:val="20"/>
        </w:rPr>
        <w:t>(</w:t>
      </w:r>
      <w:r w:rsidRPr="0097096D">
        <w:rPr>
          <w:iCs/>
          <w:sz w:val="20"/>
        </w:rPr>
        <w:t>3</w:t>
      </w:r>
      <w:r w:rsidR="00ED21C2" w:rsidRPr="0097096D">
        <w:rPr>
          <w:iCs/>
          <w:sz w:val="20"/>
        </w:rPr>
        <w:t>):</w:t>
      </w:r>
      <w:r w:rsidRPr="0097096D">
        <w:rPr>
          <w:iCs/>
          <w:sz w:val="20"/>
        </w:rPr>
        <w:t>1947</w:t>
      </w:r>
      <w:r w:rsidR="00ED21C2" w:rsidRPr="0097096D">
        <w:rPr>
          <w:iCs/>
          <w:sz w:val="20"/>
        </w:rPr>
        <w:t>–</w:t>
      </w:r>
      <w:r w:rsidRPr="0097096D">
        <w:rPr>
          <w:iCs/>
          <w:sz w:val="20"/>
        </w:rPr>
        <w:t>1960.</w:t>
      </w:r>
      <w:bookmarkEnd w:id="113"/>
    </w:p>
    <w:p w14:paraId="619EAEFB" w14:textId="37AA53E8" w:rsidR="00F662AF" w:rsidRPr="0097096D" w:rsidRDefault="00F662AF" w:rsidP="00F662AF">
      <w:pPr>
        <w:pStyle w:val="References"/>
        <w:spacing w:line="276" w:lineRule="auto"/>
        <w:rPr>
          <w:iCs/>
          <w:sz w:val="20"/>
        </w:rPr>
      </w:pPr>
      <w:bookmarkStart w:id="114" w:name="_Ref122944888"/>
      <w:r w:rsidRPr="0097096D">
        <w:rPr>
          <w:iCs/>
          <w:sz w:val="20"/>
        </w:rPr>
        <w:t>Nikoobakht</w:t>
      </w:r>
      <w:r w:rsidR="005000AE" w:rsidRPr="0097096D">
        <w:rPr>
          <w:iCs/>
          <w:sz w:val="20"/>
        </w:rPr>
        <w:t xml:space="preserve"> </w:t>
      </w:r>
      <w:r w:rsidR="005000AE" w:rsidRPr="0097096D">
        <w:rPr>
          <w:rFonts w:hint="eastAsia"/>
          <w:iCs/>
          <w:sz w:val="20"/>
          <w:lang w:eastAsia="zh-CN"/>
        </w:rPr>
        <w:t>A</w:t>
      </w:r>
      <w:r w:rsidRPr="0097096D">
        <w:rPr>
          <w:iCs/>
          <w:sz w:val="20"/>
        </w:rPr>
        <w:t>, Aghaei</w:t>
      </w:r>
      <w:r w:rsidR="005000AE" w:rsidRPr="0097096D">
        <w:rPr>
          <w:iCs/>
          <w:sz w:val="20"/>
        </w:rPr>
        <w:t xml:space="preserve"> J</w:t>
      </w:r>
      <w:r w:rsidRPr="0097096D">
        <w:rPr>
          <w:iCs/>
          <w:sz w:val="20"/>
        </w:rPr>
        <w:t>, Mardaneh</w:t>
      </w:r>
      <w:r w:rsidR="005000AE" w:rsidRPr="0097096D">
        <w:rPr>
          <w:iCs/>
          <w:sz w:val="20"/>
        </w:rPr>
        <w:t xml:space="preserve"> M, et al. S</w:t>
      </w:r>
      <w:r w:rsidRPr="0097096D">
        <w:rPr>
          <w:iCs/>
          <w:sz w:val="20"/>
        </w:rPr>
        <w:t>ecuring highly penetrated wind energy systems using linearized transmission switching mechanism</w:t>
      </w:r>
      <w:r w:rsidR="005000AE" w:rsidRPr="0097096D">
        <w:rPr>
          <w:iCs/>
          <w:sz w:val="20"/>
        </w:rPr>
        <w:t>.</w:t>
      </w:r>
      <w:r w:rsidRPr="0097096D">
        <w:rPr>
          <w:iCs/>
          <w:sz w:val="20"/>
        </w:rPr>
        <w:t xml:space="preserve"> </w:t>
      </w:r>
      <w:r w:rsidR="00942786" w:rsidRPr="0097096D">
        <w:rPr>
          <w:iCs/>
          <w:sz w:val="20"/>
        </w:rPr>
        <w:t>Appl Energy</w:t>
      </w:r>
      <w:r w:rsidR="005000AE" w:rsidRPr="0097096D">
        <w:rPr>
          <w:iCs/>
          <w:sz w:val="20"/>
        </w:rPr>
        <w:t xml:space="preserve"> 2017;</w:t>
      </w:r>
      <w:r w:rsidRPr="0097096D">
        <w:rPr>
          <w:iCs/>
          <w:sz w:val="20"/>
        </w:rPr>
        <w:t>190</w:t>
      </w:r>
      <w:r w:rsidR="005000AE" w:rsidRPr="0097096D">
        <w:rPr>
          <w:iCs/>
          <w:sz w:val="20"/>
        </w:rPr>
        <w:t>:</w:t>
      </w:r>
      <w:r w:rsidRPr="0097096D">
        <w:rPr>
          <w:iCs/>
          <w:sz w:val="20"/>
        </w:rPr>
        <w:t>1207</w:t>
      </w:r>
      <w:r w:rsidR="005000AE" w:rsidRPr="0097096D">
        <w:rPr>
          <w:iCs/>
          <w:sz w:val="20"/>
        </w:rPr>
        <w:t>–</w:t>
      </w:r>
      <w:r w:rsidRPr="0097096D">
        <w:rPr>
          <w:iCs/>
          <w:sz w:val="20"/>
        </w:rPr>
        <w:t>1220.</w:t>
      </w:r>
      <w:bookmarkEnd w:id="114"/>
    </w:p>
    <w:p w14:paraId="28C492FA" w14:textId="0BF55BF8" w:rsidR="0061672C" w:rsidRPr="0097096D" w:rsidRDefault="0061672C" w:rsidP="00F662AF">
      <w:pPr>
        <w:pStyle w:val="References"/>
        <w:spacing w:line="276" w:lineRule="auto"/>
        <w:rPr>
          <w:iCs/>
          <w:sz w:val="20"/>
        </w:rPr>
      </w:pPr>
      <w:bookmarkStart w:id="115" w:name="_Ref123235706"/>
      <w:r w:rsidRPr="0097096D">
        <w:rPr>
          <w:iCs/>
          <w:sz w:val="20"/>
        </w:rPr>
        <w:t>Delnia</w:t>
      </w:r>
      <w:r w:rsidR="0017049B" w:rsidRPr="0097096D">
        <w:rPr>
          <w:iCs/>
          <w:sz w:val="20"/>
        </w:rPr>
        <w:t xml:space="preserve"> S</w:t>
      </w:r>
      <w:r w:rsidRPr="0097096D">
        <w:rPr>
          <w:iCs/>
          <w:sz w:val="20"/>
        </w:rPr>
        <w:t>, et al. Optimal sizing of hybrid renewable energy systems by considering power sharing and electric vehicles. International Journal of Energy Research</w:t>
      </w:r>
      <w:r w:rsidR="00821C45" w:rsidRPr="0097096D">
        <w:rPr>
          <w:iCs/>
          <w:sz w:val="20"/>
        </w:rPr>
        <w:t xml:space="preserve"> 2022;</w:t>
      </w:r>
      <w:r w:rsidRPr="0097096D">
        <w:rPr>
          <w:iCs/>
          <w:sz w:val="20"/>
        </w:rPr>
        <w:t>46</w:t>
      </w:r>
      <w:r w:rsidR="00821C45" w:rsidRPr="0097096D">
        <w:rPr>
          <w:iCs/>
          <w:sz w:val="20"/>
        </w:rPr>
        <w:t>(</w:t>
      </w:r>
      <w:r w:rsidRPr="0097096D">
        <w:rPr>
          <w:iCs/>
          <w:sz w:val="20"/>
        </w:rPr>
        <w:t>6</w:t>
      </w:r>
      <w:r w:rsidR="00821C45" w:rsidRPr="0097096D">
        <w:rPr>
          <w:iCs/>
          <w:sz w:val="20"/>
        </w:rPr>
        <w:t>):</w:t>
      </w:r>
      <w:r w:rsidRPr="0097096D">
        <w:rPr>
          <w:iCs/>
          <w:sz w:val="20"/>
        </w:rPr>
        <w:t>8288</w:t>
      </w:r>
      <w:r w:rsidR="00821C45" w:rsidRPr="0097096D">
        <w:rPr>
          <w:iCs/>
          <w:sz w:val="20"/>
        </w:rPr>
        <w:t>–</w:t>
      </w:r>
      <w:r w:rsidRPr="0097096D">
        <w:rPr>
          <w:iCs/>
          <w:sz w:val="20"/>
        </w:rPr>
        <w:t>8312.</w:t>
      </w:r>
      <w:bookmarkEnd w:id="115"/>
    </w:p>
    <w:p w14:paraId="4F5B5E18" w14:textId="3FC7FEC1" w:rsidR="004A6300" w:rsidRPr="0097096D" w:rsidRDefault="004A6300" w:rsidP="004A6300">
      <w:pPr>
        <w:pStyle w:val="References"/>
        <w:spacing w:line="276" w:lineRule="auto"/>
        <w:rPr>
          <w:iCs/>
          <w:sz w:val="20"/>
        </w:rPr>
      </w:pPr>
      <w:bookmarkStart w:id="116" w:name="_Ref122944901"/>
      <w:bookmarkStart w:id="117" w:name="_Hlk123990999"/>
      <w:r w:rsidRPr="0097096D">
        <w:rPr>
          <w:iCs/>
          <w:sz w:val="20"/>
        </w:rPr>
        <w:t>Yan</w:t>
      </w:r>
      <w:r w:rsidR="009304C6" w:rsidRPr="0097096D">
        <w:rPr>
          <w:iCs/>
          <w:sz w:val="20"/>
        </w:rPr>
        <w:t xml:space="preserve"> M</w:t>
      </w:r>
      <w:r w:rsidRPr="0097096D">
        <w:rPr>
          <w:iCs/>
          <w:sz w:val="20"/>
        </w:rPr>
        <w:t>, Shahidehpour</w:t>
      </w:r>
      <w:r w:rsidR="009304C6" w:rsidRPr="0097096D">
        <w:rPr>
          <w:iCs/>
          <w:sz w:val="20"/>
        </w:rPr>
        <w:t xml:space="preserve"> M</w:t>
      </w:r>
      <w:r w:rsidRPr="0097096D">
        <w:rPr>
          <w:iCs/>
          <w:sz w:val="20"/>
        </w:rPr>
        <w:t>, Paaso</w:t>
      </w:r>
      <w:r w:rsidR="009304C6" w:rsidRPr="0097096D">
        <w:rPr>
          <w:iCs/>
          <w:sz w:val="20"/>
        </w:rPr>
        <w:t xml:space="preserve"> A</w:t>
      </w:r>
      <w:r w:rsidRPr="0097096D">
        <w:rPr>
          <w:iCs/>
          <w:sz w:val="20"/>
        </w:rPr>
        <w:t xml:space="preserve">, </w:t>
      </w:r>
      <w:r w:rsidR="009304C6" w:rsidRPr="0097096D">
        <w:rPr>
          <w:iCs/>
          <w:sz w:val="20"/>
        </w:rPr>
        <w:t xml:space="preserve">et al. </w:t>
      </w:r>
      <w:r w:rsidRPr="0097096D">
        <w:rPr>
          <w:iCs/>
          <w:sz w:val="20"/>
        </w:rPr>
        <w:t>Distribution system resilience in ice storms by optimal routing of mobile devices on congested roads</w:t>
      </w:r>
      <w:r w:rsidR="0017049B" w:rsidRPr="0097096D">
        <w:rPr>
          <w:iCs/>
          <w:sz w:val="20"/>
        </w:rPr>
        <w:t>.</w:t>
      </w:r>
      <w:r w:rsidRPr="0097096D">
        <w:rPr>
          <w:iCs/>
          <w:sz w:val="20"/>
        </w:rPr>
        <w:t xml:space="preserve"> IEEE Trans Smart Grid</w:t>
      </w:r>
      <w:r w:rsidR="0017049B" w:rsidRPr="0097096D">
        <w:rPr>
          <w:iCs/>
          <w:sz w:val="20"/>
        </w:rPr>
        <w:t xml:space="preserve"> 2021</w:t>
      </w:r>
      <w:r w:rsidR="00134B23" w:rsidRPr="0097096D">
        <w:rPr>
          <w:iCs/>
          <w:sz w:val="20"/>
        </w:rPr>
        <w:t>;</w:t>
      </w:r>
      <w:r w:rsidR="0017049B" w:rsidRPr="0097096D">
        <w:rPr>
          <w:iCs/>
          <w:sz w:val="20"/>
        </w:rPr>
        <w:t>(</w:t>
      </w:r>
      <w:r w:rsidRPr="0097096D">
        <w:rPr>
          <w:iCs/>
          <w:sz w:val="20"/>
        </w:rPr>
        <w:t>12</w:t>
      </w:r>
      <w:r w:rsidR="0017049B" w:rsidRPr="0097096D">
        <w:rPr>
          <w:iCs/>
          <w:sz w:val="20"/>
        </w:rPr>
        <w:t>)</w:t>
      </w:r>
      <w:r w:rsidRPr="0097096D">
        <w:rPr>
          <w:iCs/>
          <w:sz w:val="20"/>
        </w:rPr>
        <w:t>2</w:t>
      </w:r>
      <w:r w:rsidR="0017049B" w:rsidRPr="0097096D">
        <w:rPr>
          <w:iCs/>
          <w:sz w:val="20"/>
        </w:rPr>
        <w:t>:</w:t>
      </w:r>
      <w:r w:rsidRPr="0097096D">
        <w:rPr>
          <w:iCs/>
          <w:sz w:val="20"/>
        </w:rPr>
        <w:t>1314</w:t>
      </w:r>
      <w:r w:rsidR="0017049B" w:rsidRPr="0097096D">
        <w:rPr>
          <w:iCs/>
          <w:sz w:val="20"/>
        </w:rPr>
        <w:t>–</w:t>
      </w:r>
      <w:r w:rsidRPr="0097096D">
        <w:rPr>
          <w:iCs/>
          <w:sz w:val="20"/>
        </w:rPr>
        <w:t>1328.</w:t>
      </w:r>
      <w:bookmarkEnd w:id="116"/>
    </w:p>
    <w:p w14:paraId="5A596C67" w14:textId="21D7439A" w:rsidR="002557C2" w:rsidRPr="0097096D" w:rsidRDefault="002557C2" w:rsidP="001B38F9">
      <w:pPr>
        <w:pStyle w:val="References"/>
        <w:spacing w:line="276" w:lineRule="auto"/>
        <w:rPr>
          <w:iCs/>
          <w:sz w:val="20"/>
        </w:rPr>
      </w:pPr>
      <w:bookmarkStart w:id="118" w:name="_Ref122937734"/>
      <w:bookmarkStart w:id="119" w:name="_Ref105422296"/>
      <w:bookmarkEnd w:id="78"/>
      <w:bookmarkEnd w:id="79"/>
      <w:bookmarkEnd w:id="80"/>
      <w:bookmarkEnd w:id="117"/>
      <w:r w:rsidRPr="0097096D">
        <w:rPr>
          <w:iCs/>
          <w:sz w:val="20"/>
        </w:rPr>
        <w:t>Mittelviefhaus</w:t>
      </w:r>
      <w:r w:rsidR="004667AD" w:rsidRPr="0097096D">
        <w:rPr>
          <w:iCs/>
          <w:sz w:val="20"/>
        </w:rPr>
        <w:t xml:space="preserve"> M</w:t>
      </w:r>
      <w:r w:rsidRPr="0097096D">
        <w:rPr>
          <w:iCs/>
          <w:sz w:val="20"/>
        </w:rPr>
        <w:t>, Georges</w:t>
      </w:r>
      <w:r w:rsidR="004667AD" w:rsidRPr="0097096D">
        <w:rPr>
          <w:iCs/>
          <w:sz w:val="20"/>
        </w:rPr>
        <w:t xml:space="preserve"> G</w:t>
      </w:r>
      <w:r w:rsidRPr="0097096D">
        <w:rPr>
          <w:iCs/>
          <w:sz w:val="20"/>
        </w:rPr>
        <w:t>, Boulouchos</w:t>
      </w:r>
      <w:r w:rsidR="004667AD" w:rsidRPr="0097096D">
        <w:rPr>
          <w:iCs/>
          <w:sz w:val="20"/>
        </w:rPr>
        <w:t xml:space="preserve"> K, et al. </w:t>
      </w:r>
      <w:r w:rsidRPr="0097096D">
        <w:rPr>
          <w:iCs/>
          <w:sz w:val="20"/>
        </w:rPr>
        <w:t>Electrification of multi-energy hubs under limited electricity supply: Decentralized investment and operation for cost-effective greenhouse gas mitigation</w:t>
      </w:r>
      <w:r w:rsidR="005B0446" w:rsidRPr="0097096D">
        <w:rPr>
          <w:iCs/>
          <w:sz w:val="20"/>
        </w:rPr>
        <w:t>.</w:t>
      </w:r>
      <w:r w:rsidRPr="0097096D">
        <w:rPr>
          <w:iCs/>
          <w:sz w:val="20"/>
        </w:rPr>
        <w:t xml:space="preserve"> Advances in Applied Energy</w:t>
      </w:r>
      <w:r w:rsidR="005B0446" w:rsidRPr="0097096D">
        <w:rPr>
          <w:iCs/>
          <w:sz w:val="20"/>
        </w:rPr>
        <w:t xml:space="preserve"> 2022;</w:t>
      </w:r>
      <w:r w:rsidR="00CE5C8F" w:rsidRPr="0097096D">
        <w:rPr>
          <w:iCs/>
          <w:sz w:val="20"/>
        </w:rPr>
        <w:t>5</w:t>
      </w:r>
      <w:r w:rsidR="005B0446" w:rsidRPr="0097096D">
        <w:rPr>
          <w:iCs/>
          <w:sz w:val="20"/>
        </w:rPr>
        <w:t>:</w:t>
      </w:r>
      <w:r w:rsidR="00361EA9" w:rsidRPr="0097096D">
        <w:rPr>
          <w:iCs/>
          <w:sz w:val="20"/>
        </w:rPr>
        <w:t>100083</w:t>
      </w:r>
      <w:r w:rsidRPr="0097096D">
        <w:rPr>
          <w:iCs/>
          <w:sz w:val="20"/>
        </w:rPr>
        <w:t>.</w:t>
      </w:r>
      <w:bookmarkEnd w:id="118"/>
    </w:p>
    <w:p w14:paraId="729E4EB6" w14:textId="1BA8470D" w:rsidR="003333B0" w:rsidRPr="0097096D" w:rsidRDefault="003333B0" w:rsidP="00CE5C8F">
      <w:pPr>
        <w:pStyle w:val="References"/>
        <w:spacing w:line="276" w:lineRule="auto"/>
        <w:rPr>
          <w:iCs/>
          <w:sz w:val="20"/>
        </w:rPr>
      </w:pPr>
      <w:bookmarkStart w:id="120" w:name="_Ref122982886"/>
      <w:r w:rsidRPr="0097096D">
        <w:rPr>
          <w:iCs/>
          <w:sz w:val="20"/>
        </w:rPr>
        <w:t>Gan</w:t>
      </w:r>
      <w:r w:rsidR="00973337" w:rsidRPr="0097096D">
        <w:rPr>
          <w:iCs/>
          <w:sz w:val="20"/>
        </w:rPr>
        <w:t xml:space="preserve"> W</w:t>
      </w:r>
      <w:r w:rsidRPr="0097096D">
        <w:rPr>
          <w:iCs/>
          <w:sz w:val="20"/>
        </w:rPr>
        <w:t>, Yan</w:t>
      </w:r>
      <w:r w:rsidR="00973337" w:rsidRPr="0097096D">
        <w:rPr>
          <w:iCs/>
          <w:sz w:val="20"/>
        </w:rPr>
        <w:t xml:space="preserve"> M</w:t>
      </w:r>
      <w:r w:rsidRPr="0097096D">
        <w:rPr>
          <w:iCs/>
          <w:sz w:val="20"/>
        </w:rPr>
        <w:t>, Yao</w:t>
      </w:r>
      <w:r w:rsidR="00973337" w:rsidRPr="0097096D">
        <w:rPr>
          <w:iCs/>
          <w:sz w:val="20"/>
        </w:rPr>
        <w:t xml:space="preserve"> W</w:t>
      </w:r>
      <w:r w:rsidRPr="0097096D">
        <w:rPr>
          <w:iCs/>
          <w:sz w:val="20"/>
        </w:rPr>
        <w:t xml:space="preserve">, </w:t>
      </w:r>
      <w:r w:rsidR="00973337" w:rsidRPr="0097096D">
        <w:rPr>
          <w:iCs/>
          <w:sz w:val="20"/>
        </w:rPr>
        <w:t xml:space="preserve">et al. </w:t>
      </w:r>
      <w:r w:rsidRPr="0097096D">
        <w:rPr>
          <w:iCs/>
          <w:sz w:val="20"/>
        </w:rPr>
        <w:t>Decentralized computation method for robust operation of multi-area joint regional-district integrated energy systems with uncertain wind power</w:t>
      </w:r>
      <w:r w:rsidR="00D35793" w:rsidRPr="0097096D">
        <w:rPr>
          <w:iCs/>
          <w:sz w:val="20"/>
        </w:rPr>
        <w:t>.</w:t>
      </w:r>
      <w:r w:rsidR="00CE5C8F" w:rsidRPr="0097096D">
        <w:rPr>
          <w:iCs/>
          <w:sz w:val="20"/>
        </w:rPr>
        <w:t xml:space="preserve"> </w:t>
      </w:r>
      <w:r w:rsidR="00942786" w:rsidRPr="0097096D">
        <w:rPr>
          <w:iCs/>
          <w:sz w:val="20"/>
        </w:rPr>
        <w:t>Appl Energy</w:t>
      </w:r>
      <w:r w:rsidR="00D35793" w:rsidRPr="0097096D">
        <w:rPr>
          <w:iCs/>
          <w:sz w:val="20"/>
        </w:rPr>
        <w:t xml:space="preserve"> 2022;</w:t>
      </w:r>
      <w:r w:rsidR="00CE5C8F" w:rsidRPr="0097096D">
        <w:rPr>
          <w:iCs/>
          <w:sz w:val="20"/>
        </w:rPr>
        <w:t>298</w:t>
      </w:r>
      <w:r w:rsidR="00D35793" w:rsidRPr="0097096D">
        <w:rPr>
          <w:iCs/>
          <w:sz w:val="20"/>
        </w:rPr>
        <w:t>:</w:t>
      </w:r>
      <w:r w:rsidR="00CE5C8F" w:rsidRPr="0097096D">
        <w:rPr>
          <w:iCs/>
          <w:sz w:val="20"/>
        </w:rPr>
        <w:t>117280.</w:t>
      </w:r>
      <w:bookmarkEnd w:id="120"/>
    </w:p>
    <w:p w14:paraId="63493112" w14:textId="05F4023E" w:rsidR="003218AE" w:rsidRPr="0097096D" w:rsidRDefault="003218AE" w:rsidP="003218AE">
      <w:pPr>
        <w:pStyle w:val="References"/>
        <w:spacing w:line="276" w:lineRule="auto"/>
        <w:rPr>
          <w:iCs/>
          <w:sz w:val="20"/>
        </w:rPr>
      </w:pPr>
      <w:bookmarkStart w:id="121" w:name="_Ref122983865"/>
      <w:r w:rsidRPr="0097096D">
        <w:rPr>
          <w:iCs/>
          <w:sz w:val="20"/>
        </w:rPr>
        <w:t>Li</w:t>
      </w:r>
      <w:r w:rsidR="001B2851" w:rsidRPr="0097096D">
        <w:rPr>
          <w:iCs/>
          <w:sz w:val="20"/>
        </w:rPr>
        <w:t xml:space="preserve"> G</w:t>
      </w:r>
      <w:r w:rsidRPr="0097096D">
        <w:rPr>
          <w:iCs/>
          <w:sz w:val="20"/>
        </w:rPr>
        <w:t>, Zhang</w:t>
      </w:r>
      <w:r w:rsidR="001B2851" w:rsidRPr="0097096D">
        <w:rPr>
          <w:iCs/>
          <w:sz w:val="20"/>
        </w:rPr>
        <w:t xml:space="preserve"> R</w:t>
      </w:r>
      <w:r w:rsidRPr="0097096D">
        <w:rPr>
          <w:iCs/>
          <w:sz w:val="20"/>
        </w:rPr>
        <w:t>, Jiang</w:t>
      </w:r>
      <w:r w:rsidR="001B2851" w:rsidRPr="0097096D">
        <w:rPr>
          <w:iCs/>
          <w:sz w:val="20"/>
        </w:rPr>
        <w:t xml:space="preserve"> T</w:t>
      </w:r>
      <w:r w:rsidRPr="0097096D">
        <w:rPr>
          <w:iCs/>
          <w:sz w:val="20"/>
        </w:rPr>
        <w:t xml:space="preserve">, </w:t>
      </w:r>
      <w:r w:rsidR="001B2851" w:rsidRPr="0097096D">
        <w:rPr>
          <w:iCs/>
          <w:sz w:val="20"/>
        </w:rPr>
        <w:t xml:space="preserve">et al. </w:t>
      </w:r>
      <w:r w:rsidRPr="0097096D">
        <w:rPr>
          <w:iCs/>
          <w:sz w:val="20"/>
        </w:rPr>
        <w:t>Security-constrained bi-level economic dispatch model for integrated natural gas and electricity systems considering wind power and power-to-gas process</w:t>
      </w:r>
      <w:r w:rsidR="00DA552A" w:rsidRPr="0097096D">
        <w:rPr>
          <w:iCs/>
          <w:sz w:val="20"/>
        </w:rPr>
        <w:t>.</w:t>
      </w:r>
      <w:r w:rsidRPr="0097096D">
        <w:rPr>
          <w:rFonts w:hint="eastAsia"/>
          <w:iCs/>
          <w:sz w:val="20"/>
          <w:lang w:eastAsia="zh-CN"/>
        </w:rPr>
        <w:t xml:space="preserve"> </w:t>
      </w:r>
      <w:r w:rsidRPr="0097096D">
        <w:rPr>
          <w:iCs/>
          <w:sz w:val="20"/>
        </w:rPr>
        <w:t>Appl Energy</w:t>
      </w:r>
      <w:r w:rsidR="00DA552A" w:rsidRPr="0097096D">
        <w:rPr>
          <w:iCs/>
          <w:sz w:val="20"/>
        </w:rPr>
        <w:t xml:space="preserve"> 2017;</w:t>
      </w:r>
      <w:r w:rsidRPr="0097096D">
        <w:rPr>
          <w:iCs/>
          <w:sz w:val="20"/>
        </w:rPr>
        <w:t>194</w:t>
      </w:r>
      <w:r w:rsidR="00DA552A" w:rsidRPr="0097096D">
        <w:rPr>
          <w:iCs/>
          <w:sz w:val="20"/>
        </w:rPr>
        <w:t>:</w:t>
      </w:r>
      <w:r w:rsidRPr="0097096D">
        <w:rPr>
          <w:iCs/>
          <w:sz w:val="20"/>
        </w:rPr>
        <w:t>696</w:t>
      </w:r>
      <w:r w:rsidR="00FA09F5" w:rsidRPr="0097096D">
        <w:rPr>
          <w:iCs/>
          <w:sz w:val="20"/>
        </w:rPr>
        <w:t>–</w:t>
      </w:r>
      <w:r w:rsidRPr="0097096D">
        <w:rPr>
          <w:iCs/>
          <w:sz w:val="20"/>
        </w:rPr>
        <w:t>704.</w:t>
      </w:r>
      <w:bookmarkEnd w:id="121"/>
    </w:p>
    <w:bookmarkStart w:id="122" w:name="_Ref122892771"/>
    <w:p w14:paraId="6869E820" w14:textId="5B9805B8" w:rsidR="009D42F5" w:rsidRPr="0097096D" w:rsidRDefault="009D42F5" w:rsidP="001A5683">
      <w:pPr>
        <w:pStyle w:val="References"/>
        <w:rPr>
          <w:iCs/>
          <w:sz w:val="20"/>
        </w:rPr>
      </w:pPr>
      <w:r w:rsidRPr="0097096D">
        <w:rPr>
          <w:iCs/>
          <w:sz w:val="20"/>
        </w:rPr>
        <w:lastRenderedPageBreak/>
        <w:fldChar w:fldCharType="begin"/>
      </w:r>
      <w:r w:rsidRPr="0097096D">
        <w:rPr>
          <w:iCs/>
          <w:sz w:val="20"/>
        </w:rPr>
        <w:instrText xml:space="preserve"> HYPERLINK "https://pcmp.springeropen.com/articles/10.1186/s41601-021-00182-2" \l "auth-Mengting-Zhu" </w:instrText>
      </w:r>
      <w:r w:rsidRPr="0097096D">
        <w:rPr>
          <w:iCs/>
          <w:sz w:val="20"/>
        </w:rPr>
        <w:fldChar w:fldCharType="separate"/>
      </w:r>
      <w:r w:rsidRPr="0097096D">
        <w:rPr>
          <w:iCs/>
          <w:sz w:val="20"/>
        </w:rPr>
        <w:t>Zhu</w:t>
      </w:r>
      <w:r w:rsidRPr="0097096D">
        <w:rPr>
          <w:iCs/>
          <w:sz w:val="20"/>
        </w:rPr>
        <w:fldChar w:fldCharType="end"/>
      </w:r>
      <w:r w:rsidR="00125801" w:rsidRPr="0097096D">
        <w:rPr>
          <w:iCs/>
          <w:sz w:val="20"/>
        </w:rPr>
        <w:t xml:space="preserve"> M</w:t>
      </w:r>
      <w:r w:rsidRPr="0097096D">
        <w:rPr>
          <w:iCs/>
          <w:sz w:val="20"/>
        </w:rPr>
        <w:t xml:space="preserve">, </w:t>
      </w:r>
      <w:hyperlink r:id="rId270" w:anchor="auth-Chengsi-Xu" w:history="1">
        <w:r w:rsidRPr="0097096D">
          <w:rPr>
            <w:iCs/>
            <w:sz w:val="20"/>
          </w:rPr>
          <w:t>Xu</w:t>
        </w:r>
      </w:hyperlink>
      <w:r w:rsidR="00125801" w:rsidRPr="0097096D">
        <w:rPr>
          <w:iCs/>
          <w:sz w:val="20"/>
        </w:rPr>
        <w:t xml:space="preserve"> C</w:t>
      </w:r>
      <w:r w:rsidRPr="0097096D">
        <w:rPr>
          <w:iCs/>
          <w:sz w:val="20"/>
        </w:rPr>
        <w:t xml:space="preserve">, </w:t>
      </w:r>
      <w:hyperlink r:id="rId271" w:anchor="auth-Shufeng-Dong" w:history="1">
        <w:r w:rsidRPr="0097096D">
          <w:rPr>
            <w:iCs/>
            <w:sz w:val="20"/>
          </w:rPr>
          <w:t>Dong</w:t>
        </w:r>
      </w:hyperlink>
      <w:r w:rsidR="00125801" w:rsidRPr="0097096D">
        <w:rPr>
          <w:iCs/>
          <w:sz w:val="20"/>
        </w:rPr>
        <w:t xml:space="preserve"> S</w:t>
      </w:r>
      <w:r w:rsidRPr="0097096D">
        <w:rPr>
          <w:iCs/>
          <w:sz w:val="20"/>
        </w:rPr>
        <w:t>,</w:t>
      </w:r>
      <w:r w:rsidRPr="0097096D">
        <w:rPr>
          <w:iCs/>
          <w:sz w:val="20"/>
          <w:szCs w:val="20"/>
        </w:rPr>
        <w:t xml:space="preserve"> </w:t>
      </w:r>
      <w:r w:rsidR="00125801" w:rsidRPr="0097096D">
        <w:rPr>
          <w:sz w:val="20"/>
          <w:szCs w:val="20"/>
        </w:rPr>
        <w:t>et al</w:t>
      </w:r>
      <w:r w:rsidR="00125801" w:rsidRPr="0097096D">
        <w:rPr>
          <w:iCs/>
          <w:sz w:val="20"/>
          <w:szCs w:val="20"/>
        </w:rPr>
        <w:t xml:space="preserve">. </w:t>
      </w:r>
      <w:r w:rsidR="00C66E50" w:rsidRPr="0097096D">
        <w:rPr>
          <w:iCs/>
          <w:sz w:val="20"/>
        </w:rPr>
        <w:t>An integrated multi-energy flow calculation method for electricity-gas-thermal integrated energy system</w:t>
      </w:r>
      <w:bookmarkEnd w:id="119"/>
      <w:r w:rsidRPr="0097096D">
        <w:rPr>
          <w:iCs/>
          <w:sz w:val="20"/>
        </w:rPr>
        <w:t>s</w:t>
      </w:r>
      <w:r w:rsidR="004C5532" w:rsidRPr="0097096D">
        <w:rPr>
          <w:iCs/>
          <w:sz w:val="20"/>
        </w:rPr>
        <w:t>.</w:t>
      </w:r>
      <w:r w:rsidRPr="0097096D">
        <w:rPr>
          <w:iCs/>
          <w:sz w:val="20"/>
        </w:rPr>
        <w:t xml:space="preserve"> </w:t>
      </w:r>
      <w:r w:rsidR="008E139F" w:rsidRPr="0097096D">
        <w:rPr>
          <w:iCs/>
          <w:sz w:val="20"/>
        </w:rPr>
        <w:t>Prot Control Mod Power Syst</w:t>
      </w:r>
      <w:r w:rsidR="004C5532" w:rsidRPr="0097096D">
        <w:rPr>
          <w:iCs/>
          <w:sz w:val="20"/>
        </w:rPr>
        <w:t xml:space="preserve"> 2021;6(5)</w:t>
      </w:r>
      <w:r w:rsidR="002A2D00" w:rsidRPr="0097096D">
        <w:rPr>
          <w:iCs/>
          <w:sz w:val="20"/>
        </w:rPr>
        <w:t>.</w:t>
      </w:r>
      <w:bookmarkEnd w:id="122"/>
    </w:p>
    <w:p w14:paraId="768D6E7E" w14:textId="2108A977" w:rsidR="009D42F5" w:rsidRPr="0097096D" w:rsidRDefault="009D42F5" w:rsidP="009D42F5">
      <w:pPr>
        <w:pStyle w:val="References"/>
        <w:spacing w:line="276" w:lineRule="auto"/>
        <w:rPr>
          <w:iCs/>
          <w:sz w:val="20"/>
        </w:rPr>
      </w:pPr>
      <w:bookmarkStart w:id="123" w:name="_Ref122892809"/>
      <w:r w:rsidRPr="0097096D">
        <w:rPr>
          <w:iCs/>
          <w:sz w:val="20"/>
        </w:rPr>
        <w:t>Qiu</w:t>
      </w:r>
      <w:r w:rsidR="007C6808" w:rsidRPr="0097096D">
        <w:rPr>
          <w:iCs/>
          <w:sz w:val="20"/>
        </w:rPr>
        <w:t xml:space="preserve"> D</w:t>
      </w:r>
      <w:r w:rsidRPr="0097096D">
        <w:rPr>
          <w:iCs/>
          <w:sz w:val="20"/>
        </w:rPr>
        <w:t>, Dong</w:t>
      </w:r>
      <w:r w:rsidR="007C6808" w:rsidRPr="0097096D">
        <w:rPr>
          <w:iCs/>
          <w:sz w:val="20"/>
        </w:rPr>
        <w:t xml:space="preserve"> Z</w:t>
      </w:r>
      <w:r w:rsidRPr="0097096D">
        <w:rPr>
          <w:iCs/>
          <w:sz w:val="20"/>
        </w:rPr>
        <w:t>, Ruan</w:t>
      </w:r>
      <w:r w:rsidR="007C6808" w:rsidRPr="0097096D">
        <w:rPr>
          <w:iCs/>
          <w:sz w:val="20"/>
        </w:rPr>
        <w:t xml:space="preserve"> G</w:t>
      </w:r>
      <w:r w:rsidRPr="0097096D">
        <w:rPr>
          <w:iCs/>
          <w:sz w:val="20"/>
        </w:rPr>
        <w:t xml:space="preserve">, </w:t>
      </w:r>
      <w:r w:rsidR="007C6808" w:rsidRPr="0097096D">
        <w:rPr>
          <w:iCs/>
          <w:sz w:val="20"/>
        </w:rPr>
        <w:t>et al.</w:t>
      </w:r>
      <w:r w:rsidR="007C6808" w:rsidRPr="0097096D">
        <w:rPr>
          <w:iCs/>
          <w:sz w:val="20"/>
          <w:lang w:eastAsia="zh-CN"/>
        </w:rPr>
        <w:t xml:space="preserve"> </w:t>
      </w:r>
      <w:r w:rsidRPr="0097096D">
        <w:rPr>
          <w:iCs/>
          <w:sz w:val="20"/>
        </w:rPr>
        <w:t>Strategic retail pricing and demand bidding of retailers in electricity market: A data-driven chance-constrained programming</w:t>
      </w:r>
      <w:r w:rsidR="008713ED" w:rsidRPr="0097096D">
        <w:rPr>
          <w:iCs/>
          <w:sz w:val="20"/>
        </w:rPr>
        <w:t>.</w:t>
      </w:r>
      <w:r w:rsidR="008713ED" w:rsidRPr="0097096D">
        <w:rPr>
          <w:iCs/>
          <w:sz w:val="20"/>
          <w:lang w:eastAsia="zh-CN"/>
        </w:rPr>
        <w:t xml:space="preserve"> </w:t>
      </w:r>
      <w:r w:rsidRPr="0097096D">
        <w:rPr>
          <w:iCs/>
          <w:sz w:val="20"/>
        </w:rPr>
        <w:t>Advances in Applied Energy</w:t>
      </w:r>
      <w:r w:rsidR="00904FE6" w:rsidRPr="0097096D">
        <w:rPr>
          <w:iCs/>
          <w:sz w:val="20"/>
        </w:rPr>
        <w:t xml:space="preserve"> 2022;</w:t>
      </w:r>
      <w:r w:rsidRPr="0097096D">
        <w:rPr>
          <w:iCs/>
          <w:sz w:val="20"/>
        </w:rPr>
        <w:t>7</w:t>
      </w:r>
      <w:r w:rsidR="00904FE6" w:rsidRPr="0097096D">
        <w:rPr>
          <w:iCs/>
          <w:sz w:val="20"/>
        </w:rPr>
        <w:t>:</w:t>
      </w:r>
      <w:r w:rsidRPr="0097096D">
        <w:rPr>
          <w:iCs/>
          <w:sz w:val="20"/>
        </w:rPr>
        <w:t>100100</w:t>
      </w:r>
      <w:bookmarkEnd w:id="123"/>
      <w:r w:rsidR="001A5683" w:rsidRPr="0097096D">
        <w:rPr>
          <w:iCs/>
          <w:sz w:val="20"/>
        </w:rPr>
        <w:t>.</w:t>
      </w:r>
    </w:p>
    <w:p w14:paraId="0F293489" w14:textId="231F6CF2" w:rsidR="00C66E50" w:rsidRPr="0097096D" w:rsidRDefault="00C66E50" w:rsidP="006E0867">
      <w:pPr>
        <w:pStyle w:val="References"/>
        <w:spacing w:line="276" w:lineRule="auto"/>
        <w:rPr>
          <w:iCs/>
          <w:sz w:val="20"/>
        </w:rPr>
      </w:pPr>
      <w:bookmarkStart w:id="124" w:name="_Ref90376483"/>
      <w:r w:rsidRPr="0097096D">
        <w:rPr>
          <w:iCs/>
          <w:sz w:val="20"/>
        </w:rPr>
        <w:t>He</w:t>
      </w:r>
      <w:r w:rsidR="00DF68AC" w:rsidRPr="0097096D">
        <w:rPr>
          <w:iCs/>
          <w:sz w:val="20"/>
        </w:rPr>
        <w:t xml:space="preserve"> Y</w:t>
      </w:r>
      <w:r w:rsidRPr="0097096D">
        <w:rPr>
          <w:iCs/>
          <w:sz w:val="20"/>
        </w:rPr>
        <w:t>, Shahidehpour</w:t>
      </w:r>
      <w:r w:rsidR="00DF68AC" w:rsidRPr="0097096D">
        <w:rPr>
          <w:iCs/>
          <w:sz w:val="20"/>
        </w:rPr>
        <w:t xml:space="preserve"> M</w:t>
      </w:r>
      <w:r w:rsidRPr="0097096D">
        <w:rPr>
          <w:iCs/>
          <w:sz w:val="20"/>
        </w:rPr>
        <w:t>, Li</w:t>
      </w:r>
      <w:r w:rsidR="00DF68AC" w:rsidRPr="0097096D">
        <w:rPr>
          <w:iCs/>
          <w:sz w:val="20"/>
        </w:rPr>
        <w:t xml:space="preserve"> Z</w:t>
      </w:r>
      <w:r w:rsidRPr="0097096D">
        <w:rPr>
          <w:iCs/>
          <w:sz w:val="20"/>
        </w:rPr>
        <w:t xml:space="preserve">, </w:t>
      </w:r>
      <w:r w:rsidR="00DF68AC" w:rsidRPr="0097096D">
        <w:rPr>
          <w:iCs/>
          <w:sz w:val="20"/>
        </w:rPr>
        <w:t xml:space="preserve">et al. </w:t>
      </w:r>
      <w:r w:rsidRPr="0097096D">
        <w:rPr>
          <w:iCs/>
          <w:sz w:val="20"/>
        </w:rPr>
        <w:t>Robust constrained</w:t>
      </w:r>
      <w:r w:rsidRPr="0097096D">
        <w:rPr>
          <w:rFonts w:hint="eastAsia"/>
          <w:iCs/>
          <w:sz w:val="20"/>
        </w:rPr>
        <w:t xml:space="preserve"> </w:t>
      </w:r>
      <w:r w:rsidRPr="0097096D">
        <w:rPr>
          <w:iCs/>
          <w:sz w:val="20"/>
        </w:rPr>
        <w:t>operation of integrated electricity-natural gas system considering distributed natural gas storage</w:t>
      </w:r>
      <w:r w:rsidR="00FC5BBE" w:rsidRPr="0097096D">
        <w:rPr>
          <w:iCs/>
          <w:sz w:val="20"/>
        </w:rPr>
        <w:t xml:space="preserve">. </w:t>
      </w:r>
      <w:r w:rsidRPr="0097096D">
        <w:rPr>
          <w:iCs/>
          <w:sz w:val="20"/>
        </w:rPr>
        <w:t>IEEE Trans Sustain Energy</w:t>
      </w:r>
      <w:r w:rsidR="00266E32" w:rsidRPr="0097096D">
        <w:rPr>
          <w:iCs/>
          <w:sz w:val="20"/>
        </w:rPr>
        <w:t xml:space="preserve"> 2018;</w:t>
      </w:r>
      <w:r w:rsidRPr="0097096D">
        <w:rPr>
          <w:iCs/>
          <w:sz w:val="20"/>
        </w:rPr>
        <w:t>9</w:t>
      </w:r>
      <w:r w:rsidR="00266E32" w:rsidRPr="0097096D">
        <w:rPr>
          <w:iCs/>
          <w:sz w:val="20"/>
        </w:rPr>
        <w:t>(</w:t>
      </w:r>
      <w:r w:rsidRPr="0097096D">
        <w:rPr>
          <w:iCs/>
          <w:sz w:val="20"/>
        </w:rPr>
        <w:t>3</w:t>
      </w:r>
      <w:r w:rsidR="00266E32" w:rsidRPr="0097096D">
        <w:rPr>
          <w:iCs/>
          <w:sz w:val="20"/>
        </w:rPr>
        <w:t>)</w:t>
      </w:r>
      <w:r w:rsidR="0060716D" w:rsidRPr="0097096D">
        <w:rPr>
          <w:iCs/>
          <w:sz w:val="20"/>
        </w:rPr>
        <w:t>:</w:t>
      </w:r>
      <w:r w:rsidRPr="0097096D">
        <w:rPr>
          <w:iCs/>
          <w:sz w:val="20"/>
        </w:rPr>
        <w:t>1061–1071.</w:t>
      </w:r>
      <w:bookmarkEnd w:id="124"/>
    </w:p>
    <w:p w14:paraId="6EDB25AB" w14:textId="5D39D8B8" w:rsidR="001C7BE1" w:rsidRPr="0097096D" w:rsidRDefault="00C66E50" w:rsidP="001C7BE1">
      <w:pPr>
        <w:pStyle w:val="References"/>
        <w:spacing w:line="276" w:lineRule="auto"/>
        <w:rPr>
          <w:iCs/>
          <w:sz w:val="20"/>
        </w:rPr>
      </w:pPr>
      <w:bookmarkStart w:id="125" w:name="_Ref90377501"/>
      <w:r w:rsidRPr="0097096D">
        <w:rPr>
          <w:iCs/>
          <w:sz w:val="20"/>
        </w:rPr>
        <w:t>Cheng</w:t>
      </w:r>
      <w:r w:rsidR="00010B25" w:rsidRPr="0097096D">
        <w:rPr>
          <w:iCs/>
          <w:sz w:val="20"/>
        </w:rPr>
        <w:t xml:space="preserve"> Y</w:t>
      </w:r>
      <w:r w:rsidRPr="0097096D">
        <w:rPr>
          <w:iCs/>
          <w:sz w:val="20"/>
        </w:rPr>
        <w:t>, Zhang</w:t>
      </w:r>
      <w:r w:rsidR="00010B25" w:rsidRPr="0097096D">
        <w:rPr>
          <w:iCs/>
          <w:sz w:val="20"/>
        </w:rPr>
        <w:t xml:space="preserve"> N</w:t>
      </w:r>
      <w:r w:rsidRPr="0097096D">
        <w:rPr>
          <w:iCs/>
          <w:sz w:val="20"/>
        </w:rPr>
        <w:t>, Zhang</w:t>
      </w:r>
      <w:r w:rsidR="00010B25" w:rsidRPr="0097096D">
        <w:rPr>
          <w:iCs/>
          <w:sz w:val="20"/>
        </w:rPr>
        <w:t xml:space="preserve"> B</w:t>
      </w:r>
      <w:r w:rsidRPr="0097096D">
        <w:rPr>
          <w:iCs/>
          <w:sz w:val="20"/>
        </w:rPr>
        <w:t xml:space="preserve">, </w:t>
      </w:r>
      <w:r w:rsidR="00010B25" w:rsidRPr="0097096D">
        <w:rPr>
          <w:iCs/>
          <w:sz w:val="20"/>
        </w:rPr>
        <w:t xml:space="preserve">et al. </w:t>
      </w:r>
      <w:r w:rsidRPr="0097096D">
        <w:rPr>
          <w:iCs/>
          <w:sz w:val="20"/>
        </w:rPr>
        <w:t>Low</w:t>
      </w:r>
      <w:r w:rsidR="00F56BDE" w:rsidRPr="0097096D">
        <w:rPr>
          <w:iCs/>
          <w:sz w:val="20"/>
        </w:rPr>
        <w:t xml:space="preserve"> </w:t>
      </w:r>
      <w:r w:rsidRPr="0097096D">
        <w:rPr>
          <w:iCs/>
          <w:sz w:val="20"/>
        </w:rPr>
        <w:t>carbon operation of multiple energy systems based on energy-carbon</w:t>
      </w:r>
      <w:r w:rsidRPr="0097096D">
        <w:rPr>
          <w:rFonts w:hint="eastAsia"/>
          <w:iCs/>
          <w:sz w:val="20"/>
        </w:rPr>
        <w:t xml:space="preserve"> </w:t>
      </w:r>
      <w:r w:rsidRPr="0097096D">
        <w:rPr>
          <w:iCs/>
          <w:sz w:val="20"/>
        </w:rPr>
        <w:t>integrated prices</w:t>
      </w:r>
      <w:r w:rsidR="00011721" w:rsidRPr="0097096D">
        <w:rPr>
          <w:iCs/>
          <w:sz w:val="20"/>
        </w:rPr>
        <w:t>.</w:t>
      </w:r>
      <w:r w:rsidRPr="0097096D">
        <w:rPr>
          <w:iCs/>
          <w:sz w:val="20"/>
        </w:rPr>
        <w:t xml:space="preserve"> IEEE Trans Smart Grid</w:t>
      </w:r>
      <w:r w:rsidR="00011721" w:rsidRPr="0097096D">
        <w:rPr>
          <w:iCs/>
          <w:sz w:val="20"/>
        </w:rPr>
        <w:t xml:space="preserve"> 2020;</w:t>
      </w:r>
      <w:r w:rsidRPr="0097096D">
        <w:rPr>
          <w:iCs/>
          <w:sz w:val="20"/>
        </w:rPr>
        <w:t>11</w:t>
      </w:r>
      <w:r w:rsidR="00011721" w:rsidRPr="0097096D">
        <w:rPr>
          <w:iCs/>
          <w:sz w:val="20"/>
        </w:rPr>
        <w:t>(</w:t>
      </w:r>
      <w:r w:rsidRPr="0097096D">
        <w:rPr>
          <w:iCs/>
          <w:sz w:val="20"/>
        </w:rPr>
        <w:t>2</w:t>
      </w:r>
      <w:r w:rsidR="00011721" w:rsidRPr="0097096D">
        <w:rPr>
          <w:iCs/>
          <w:sz w:val="20"/>
        </w:rPr>
        <w:t>)</w:t>
      </w:r>
      <w:r w:rsidR="00317712" w:rsidRPr="0097096D">
        <w:rPr>
          <w:iCs/>
          <w:sz w:val="20"/>
        </w:rPr>
        <w:t>:</w:t>
      </w:r>
      <w:r w:rsidRPr="0097096D">
        <w:rPr>
          <w:iCs/>
          <w:sz w:val="20"/>
        </w:rPr>
        <w:t>1307–1318.</w:t>
      </w:r>
      <w:bookmarkEnd w:id="125"/>
    </w:p>
    <w:p w14:paraId="75BFA526" w14:textId="6739FA77" w:rsidR="001C7BE1" w:rsidRPr="0097096D" w:rsidRDefault="001C7BE1" w:rsidP="001C7BE1">
      <w:pPr>
        <w:pStyle w:val="References"/>
        <w:spacing w:line="276" w:lineRule="auto"/>
        <w:rPr>
          <w:iCs/>
          <w:sz w:val="20"/>
        </w:rPr>
      </w:pPr>
      <w:bookmarkStart w:id="126" w:name="_Ref122942119"/>
      <w:r w:rsidRPr="0097096D">
        <w:rPr>
          <w:iCs/>
          <w:sz w:val="20"/>
        </w:rPr>
        <w:t>Gan</w:t>
      </w:r>
      <w:r w:rsidR="00383C15" w:rsidRPr="0097096D">
        <w:rPr>
          <w:iCs/>
          <w:sz w:val="20"/>
        </w:rPr>
        <w:t xml:space="preserve"> W</w:t>
      </w:r>
      <w:r w:rsidRPr="0097096D">
        <w:rPr>
          <w:iCs/>
          <w:sz w:val="20"/>
        </w:rPr>
        <w:t>, Yan</w:t>
      </w:r>
      <w:r w:rsidR="00383C15" w:rsidRPr="0097096D">
        <w:rPr>
          <w:iCs/>
          <w:sz w:val="20"/>
        </w:rPr>
        <w:t xml:space="preserve"> M</w:t>
      </w:r>
      <w:r w:rsidRPr="0097096D">
        <w:rPr>
          <w:iCs/>
          <w:sz w:val="20"/>
        </w:rPr>
        <w:t>, Wen</w:t>
      </w:r>
      <w:r w:rsidR="00383C15" w:rsidRPr="0097096D">
        <w:rPr>
          <w:iCs/>
          <w:sz w:val="20"/>
        </w:rPr>
        <w:t xml:space="preserve"> J</w:t>
      </w:r>
      <w:r w:rsidRPr="0097096D">
        <w:rPr>
          <w:iCs/>
          <w:sz w:val="20"/>
        </w:rPr>
        <w:t xml:space="preserve">, </w:t>
      </w:r>
      <w:r w:rsidR="00383C15" w:rsidRPr="0097096D">
        <w:rPr>
          <w:iCs/>
          <w:sz w:val="20"/>
        </w:rPr>
        <w:t xml:space="preserve">et al. </w:t>
      </w:r>
      <w:r w:rsidRPr="0097096D">
        <w:rPr>
          <w:iCs/>
          <w:sz w:val="20"/>
        </w:rPr>
        <w:t>A low-carbon planning method for joint regional-district multi-energy systems: From the perspective of privacy protection</w:t>
      </w:r>
      <w:r w:rsidR="004D0089" w:rsidRPr="0097096D">
        <w:rPr>
          <w:iCs/>
          <w:sz w:val="20"/>
        </w:rPr>
        <w:t>.</w:t>
      </w:r>
      <w:r w:rsidRPr="0097096D">
        <w:rPr>
          <w:iCs/>
          <w:sz w:val="20"/>
        </w:rPr>
        <w:t xml:space="preserve"> Appl Energy</w:t>
      </w:r>
      <w:r w:rsidR="004D0089" w:rsidRPr="0097096D">
        <w:rPr>
          <w:iCs/>
          <w:sz w:val="20"/>
        </w:rPr>
        <w:t xml:space="preserve"> 2022;</w:t>
      </w:r>
      <w:r w:rsidRPr="0097096D">
        <w:rPr>
          <w:iCs/>
          <w:sz w:val="20"/>
        </w:rPr>
        <w:t>311</w:t>
      </w:r>
      <w:r w:rsidR="004D0089" w:rsidRPr="0097096D">
        <w:rPr>
          <w:iCs/>
          <w:sz w:val="20"/>
        </w:rPr>
        <w:t>:</w:t>
      </w:r>
      <w:r w:rsidRPr="0097096D">
        <w:rPr>
          <w:iCs/>
          <w:sz w:val="20"/>
        </w:rPr>
        <w:t>118595.</w:t>
      </w:r>
      <w:bookmarkEnd w:id="126"/>
    </w:p>
    <w:p w14:paraId="79C24301" w14:textId="4D0DEDE4" w:rsidR="009F31F2" w:rsidRPr="0097096D" w:rsidRDefault="009F31F2" w:rsidP="009F31F2">
      <w:pPr>
        <w:pStyle w:val="References"/>
        <w:rPr>
          <w:iCs/>
          <w:sz w:val="20"/>
        </w:rPr>
      </w:pPr>
      <w:bookmarkStart w:id="127" w:name="_Ref123940861"/>
      <w:r w:rsidRPr="0097096D">
        <w:rPr>
          <w:iCs/>
          <w:sz w:val="20"/>
        </w:rPr>
        <w:t>Cheng Y, Zhang N, Kirschen D, et al. Planning multiple energy systems for low-carbon districts with highpenetration of renewable energy: An empirical study in China. Appl Energy 2020;261:114390.</w:t>
      </w:r>
      <w:bookmarkEnd w:id="127"/>
    </w:p>
    <w:p w14:paraId="354D559B" w14:textId="25713B14" w:rsidR="00F56BDE" w:rsidRPr="0097096D" w:rsidRDefault="00F56BDE" w:rsidP="00F56BDE">
      <w:pPr>
        <w:pStyle w:val="References"/>
        <w:spacing w:line="276" w:lineRule="auto"/>
        <w:rPr>
          <w:iCs/>
          <w:sz w:val="20"/>
        </w:rPr>
      </w:pPr>
      <w:bookmarkStart w:id="128" w:name="_Ref122890984"/>
      <w:r w:rsidRPr="0097096D">
        <w:rPr>
          <w:iCs/>
          <w:sz w:val="20"/>
        </w:rPr>
        <w:t>Louie</w:t>
      </w:r>
      <w:r w:rsidR="007C79A4" w:rsidRPr="0097096D">
        <w:rPr>
          <w:iCs/>
          <w:sz w:val="20"/>
        </w:rPr>
        <w:t xml:space="preserve"> H</w:t>
      </w:r>
      <w:r w:rsidRPr="0097096D">
        <w:rPr>
          <w:iCs/>
          <w:sz w:val="20"/>
        </w:rPr>
        <w:t xml:space="preserve"> and Strunz</w:t>
      </w:r>
      <w:r w:rsidR="00F06E49" w:rsidRPr="0097096D">
        <w:rPr>
          <w:iCs/>
          <w:sz w:val="20"/>
        </w:rPr>
        <w:t xml:space="preserve"> K. </w:t>
      </w:r>
      <w:r w:rsidRPr="0097096D">
        <w:rPr>
          <w:iCs/>
          <w:sz w:val="20"/>
        </w:rPr>
        <w:t>Hierarchical multiobjective optimization for independent system operators (ISOs) in Electricity Markets</w:t>
      </w:r>
      <w:r w:rsidR="00F06E49" w:rsidRPr="0097096D">
        <w:rPr>
          <w:iCs/>
          <w:sz w:val="20"/>
        </w:rPr>
        <w:t>.</w:t>
      </w:r>
      <w:r w:rsidRPr="0097096D">
        <w:rPr>
          <w:iCs/>
          <w:sz w:val="20"/>
        </w:rPr>
        <w:t xml:space="preserve"> IEEE Trans Power Syst</w:t>
      </w:r>
      <w:r w:rsidR="009E735E" w:rsidRPr="0097096D">
        <w:rPr>
          <w:iCs/>
          <w:sz w:val="20"/>
        </w:rPr>
        <w:t xml:space="preserve"> 2006;21(4):</w:t>
      </w:r>
      <w:r w:rsidRPr="0097096D">
        <w:rPr>
          <w:iCs/>
          <w:sz w:val="20"/>
        </w:rPr>
        <w:t>1583</w:t>
      </w:r>
      <w:r w:rsidR="009E735E" w:rsidRPr="0097096D">
        <w:rPr>
          <w:iCs/>
          <w:sz w:val="20"/>
        </w:rPr>
        <w:t>–</w:t>
      </w:r>
      <w:r w:rsidRPr="0097096D">
        <w:rPr>
          <w:iCs/>
          <w:sz w:val="20"/>
        </w:rPr>
        <w:t>1591.</w:t>
      </w:r>
      <w:bookmarkEnd w:id="128"/>
    </w:p>
    <w:p w14:paraId="7199E6DF" w14:textId="4A906203" w:rsidR="00F56BDE" w:rsidRPr="0097096D" w:rsidRDefault="00993FB4" w:rsidP="00993FB4">
      <w:pPr>
        <w:pStyle w:val="References"/>
        <w:spacing w:line="276" w:lineRule="auto"/>
        <w:rPr>
          <w:iCs/>
          <w:sz w:val="20"/>
        </w:rPr>
      </w:pPr>
      <w:bookmarkStart w:id="129" w:name="_Ref122979675"/>
      <w:r w:rsidRPr="0097096D">
        <w:rPr>
          <w:iCs/>
          <w:sz w:val="20"/>
        </w:rPr>
        <w:t>Ferrario</w:t>
      </w:r>
      <w:r w:rsidR="005005FF" w:rsidRPr="0097096D">
        <w:rPr>
          <w:iCs/>
          <w:sz w:val="20"/>
        </w:rPr>
        <w:t xml:space="preserve"> A</w:t>
      </w:r>
      <w:r w:rsidRPr="0097096D">
        <w:rPr>
          <w:iCs/>
          <w:sz w:val="20"/>
        </w:rPr>
        <w:t>, Bartolini</w:t>
      </w:r>
      <w:r w:rsidR="005005FF" w:rsidRPr="0097096D">
        <w:rPr>
          <w:iCs/>
          <w:sz w:val="20"/>
        </w:rPr>
        <w:t xml:space="preserve"> A</w:t>
      </w:r>
      <w:r w:rsidRPr="0097096D">
        <w:rPr>
          <w:iCs/>
          <w:sz w:val="20"/>
        </w:rPr>
        <w:t>, Manzano</w:t>
      </w:r>
      <w:r w:rsidR="005005FF" w:rsidRPr="0097096D">
        <w:rPr>
          <w:iCs/>
          <w:sz w:val="20"/>
        </w:rPr>
        <w:t xml:space="preserve"> F</w:t>
      </w:r>
      <w:r w:rsidRPr="0097096D">
        <w:rPr>
          <w:iCs/>
          <w:sz w:val="20"/>
        </w:rPr>
        <w:t>,</w:t>
      </w:r>
      <w:r w:rsidR="005005FF" w:rsidRPr="0097096D">
        <w:rPr>
          <w:iCs/>
          <w:sz w:val="20"/>
        </w:rPr>
        <w:t xml:space="preserve"> et al</w:t>
      </w:r>
      <w:r w:rsidR="00C26702" w:rsidRPr="0097096D">
        <w:rPr>
          <w:iCs/>
          <w:sz w:val="20"/>
        </w:rPr>
        <w:t xml:space="preserve">. </w:t>
      </w:r>
      <w:r w:rsidRPr="0097096D">
        <w:rPr>
          <w:iCs/>
          <w:sz w:val="20"/>
        </w:rPr>
        <w:t>A model-based parametric and optimal sizing of a battery/hydrogen storage of a real hybrid microgrid supplying a residential load: Towards island operation</w:t>
      </w:r>
      <w:r w:rsidR="002F6055" w:rsidRPr="0097096D">
        <w:rPr>
          <w:iCs/>
          <w:sz w:val="20"/>
        </w:rPr>
        <w:t xml:space="preserve">. </w:t>
      </w:r>
      <w:r w:rsidRPr="0097096D">
        <w:rPr>
          <w:iCs/>
          <w:sz w:val="20"/>
        </w:rPr>
        <w:t>Advances in Applied Energy</w:t>
      </w:r>
      <w:r w:rsidR="00453EDD" w:rsidRPr="0097096D">
        <w:rPr>
          <w:iCs/>
          <w:sz w:val="20"/>
        </w:rPr>
        <w:t xml:space="preserve"> 2021;3:</w:t>
      </w:r>
      <w:r w:rsidRPr="0097096D">
        <w:rPr>
          <w:iCs/>
          <w:sz w:val="20"/>
        </w:rPr>
        <w:t>100048.</w:t>
      </w:r>
      <w:bookmarkEnd w:id="129"/>
    </w:p>
    <w:p w14:paraId="0DB4AC0F" w14:textId="191B0875" w:rsidR="003333B0" w:rsidRPr="0097096D" w:rsidRDefault="008E462D" w:rsidP="007C12E4">
      <w:pPr>
        <w:pStyle w:val="References"/>
        <w:spacing w:line="276" w:lineRule="auto"/>
        <w:rPr>
          <w:iCs/>
          <w:sz w:val="20"/>
        </w:rPr>
      </w:pPr>
      <w:bookmarkStart w:id="130" w:name="_Ref123239382"/>
      <w:bookmarkStart w:id="131" w:name="_Hlk124014327"/>
      <w:r w:rsidRPr="0097096D">
        <w:rPr>
          <w:iCs/>
          <w:sz w:val="20"/>
        </w:rPr>
        <w:t>Sadeghi D, Ahmadi S E, Amiri N, et al. Designing, optimizing and comparing distributed generation technologies as a substitute system for reducing life cycle costs, CO2 emissions, and power losses in residential buildings</w:t>
      </w:r>
      <w:r w:rsidR="00811D4E" w:rsidRPr="0097096D">
        <w:rPr>
          <w:iCs/>
          <w:sz w:val="20"/>
        </w:rPr>
        <w:t>.</w:t>
      </w:r>
      <w:r w:rsidRPr="0097096D">
        <w:rPr>
          <w:iCs/>
          <w:sz w:val="20"/>
        </w:rPr>
        <w:t xml:space="preserve"> Energy</w:t>
      </w:r>
      <w:r w:rsidR="00811D4E" w:rsidRPr="0097096D">
        <w:rPr>
          <w:iCs/>
          <w:sz w:val="20"/>
        </w:rPr>
        <w:t xml:space="preserve"> 2022;</w:t>
      </w:r>
      <w:r w:rsidRPr="0097096D">
        <w:rPr>
          <w:iCs/>
          <w:sz w:val="20"/>
        </w:rPr>
        <w:t>253</w:t>
      </w:r>
      <w:r w:rsidR="00811D4E" w:rsidRPr="0097096D">
        <w:rPr>
          <w:iCs/>
          <w:sz w:val="20"/>
        </w:rPr>
        <w:t>:</w:t>
      </w:r>
      <w:r w:rsidRPr="0097096D">
        <w:rPr>
          <w:iCs/>
          <w:sz w:val="20"/>
        </w:rPr>
        <w:t>123947.</w:t>
      </w:r>
      <w:bookmarkEnd w:id="130"/>
    </w:p>
    <w:p w14:paraId="69E13D53" w14:textId="19FDD719" w:rsidR="00213059" w:rsidRPr="0097096D" w:rsidRDefault="00213059" w:rsidP="00213059">
      <w:pPr>
        <w:pStyle w:val="References"/>
        <w:spacing w:line="276" w:lineRule="auto"/>
        <w:rPr>
          <w:iCs/>
          <w:sz w:val="20"/>
        </w:rPr>
      </w:pPr>
      <w:bookmarkStart w:id="132" w:name="_Ref123240050"/>
      <w:r w:rsidRPr="0097096D">
        <w:rPr>
          <w:iCs/>
          <w:sz w:val="20"/>
        </w:rPr>
        <w:t>Shirazul</w:t>
      </w:r>
      <w:r w:rsidR="00661DDA" w:rsidRPr="0097096D">
        <w:rPr>
          <w:iCs/>
          <w:sz w:val="20"/>
        </w:rPr>
        <w:t xml:space="preserve"> I</w:t>
      </w:r>
      <w:r w:rsidRPr="0097096D">
        <w:rPr>
          <w:iCs/>
          <w:sz w:val="20"/>
        </w:rPr>
        <w:t>, et al. State-of-the-art vehicle-to-everything mode of operation of electric vehicles and its future perspectives.</w:t>
      </w:r>
      <w:r w:rsidR="00661DDA" w:rsidRPr="0097096D">
        <w:rPr>
          <w:iCs/>
          <w:sz w:val="20"/>
        </w:rPr>
        <w:t xml:space="preserve"> </w:t>
      </w:r>
      <w:r w:rsidRPr="0097096D">
        <w:rPr>
          <w:iCs/>
          <w:sz w:val="20"/>
        </w:rPr>
        <w:t>Renewable and Sustainable Energy Reviews</w:t>
      </w:r>
      <w:r w:rsidR="00661DDA" w:rsidRPr="0097096D">
        <w:rPr>
          <w:iCs/>
          <w:sz w:val="20"/>
        </w:rPr>
        <w:t xml:space="preserve"> 2022;166:</w:t>
      </w:r>
      <w:r w:rsidRPr="0097096D">
        <w:rPr>
          <w:iCs/>
          <w:sz w:val="20"/>
        </w:rPr>
        <w:t>112574.</w:t>
      </w:r>
      <w:bookmarkEnd w:id="131"/>
      <w:bookmarkEnd w:id="132"/>
    </w:p>
    <w:sectPr w:rsidR="00213059" w:rsidRPr="0097096D" w:rsidSect="007A52D8">
      <w:headerReference w:type="even" r:id="rId272"/>
      <w:headerReference w:type="default" r:id="rId273"/>
      <w:footerReference w:type="even" r:id="rId274"/>
      <w:footerReference w:type="default" r:id="rId275"/>
      <w:headerReference w:type="first" r:id="rId276"/>
      <w:footerReference w:type="first" r:id="rId277"/>
      <w:type w:val="continuous"/>
      <w:pgSz w:w="11906" w:h="16838" w:code="9"/>
      <w:pgMar w:top="1440" w:right="1701" w:bottom="1440" w:left="1701" w:header="851" w:footer="992"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97E962" w14:textId="77777777" w:rsidR="0030566E" w:rsidRDefault="0030566E">
      <w:pPr>
        <w:spacing w:after="0" w:line="240" w:lineRule="auto"/>
      </w:pPr>
      <w:r>
        <w:separator/>
      </w:r>
    </w:p>
  </w:endnote>
  <w:endnote w:type="continuationSeparator" w:id="0">
    <w:p w14:paraId="62DB5C07" w14:textId="77777777" w:rsidR="0030566E" w:rsidRDefault="003056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NimbusRomNo9L-Regu">
    <w:altName w:val="Times New Roman"/>
    <w:panose1 w:val="020B0604020202020204"/>
    <w:charset w:val="00"/>
    <w:family w:val="roman"/>
    <w:pitch w:val="default"/>
  </w:font>
  <w:font w:name="Calibri">
    <w:panose1 w:val="020F0502020204030204"/>
    <w:charset w:val="00"/>
    <w:family w:val="swiss"/>
    <w:pitch w:val="variable"/>
    <w:sig w:usb0="E1002AFF" w:usb1="C000ACFF" w:usb2="00000009" w:usb3="00000000" w:csb0="000001FF" w:csb1="00000000"/>
  </w:font>
  <w:font w:name="Times">
    <w:panose1 w:val="0000000000000000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Baskerville">
    <w:panose1 w:val="02020502070401020303"/>
    <w:charset w:val="00"/>
    <w:family w:val="roman"/>
    <w:pitch w:val="variable"/>
    <w:sig w:usb0="80000067" w:usb1="02000000" w:usb2="00000000" w:usb3="00000000" w:csb0="0000019F" w:csb1="00000000"/>
  </w:font>
  <w:font w:name="Formata-Regular">
    <w:altName w:val="Times New Roman"/>
    <w:panose1 w:val="020B0604020202020204"/>
    <w:charset w:val="4D"/>
    <w:family w:val="auto"/>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Italic">
    <w:altName w:val="Times New Roman"/>
    <w:panose1 w:val="020B0604020202020204"/>
    <w:charset w:val="00"/>
    <w:family w:val="roman"/>
    <w:notTrueType/>
    <w:pitch w:val="default"/>
  </w:font>
  <w:font w:name="12cwnc">
    <w:altName w:val="Times New Roman"/>
    <w:panose1 w:val="020B0604020202020204"/>
    <w:charset w:val="00"/>
    <w:family w:val="roman"/>
    <w:notTrueType/>
    <w:pitch w:val="default"/>
  </w:font>
  <w:font w:name="MyriadPro-Regular">
    <w:altName w:val="Times New Roman"/>
    <w:panose1 w:val="020B0604020202020204"/>
    <w:charset w:val="00"/>
    <w:family w:val="roman"/>
    <w:notTrueType/>
    <w:pitch w:val="default"/>
  </w:font>
  <w:font w:name="AdvOT833fb896+fb">
    <w:altName w:val="Times New Roman"/>
    <w:panose1 w:val="020B0604020202020204"/>
    <w:charset w:val="00"/>
    <w:family w:val="roman"/>
    <w:notTrueType/>
    <w:pitch w:val="default"/>
  </w:font>
  <w:font w:name="Times-Italic">
    <w:altName w:val="Times New Roman"/>
    <w:panose1 w:val="00000500000000090000"/>
    <w:charset w:val="00"/>
    <w:family w:val="roman"/>
    <w:notTrueType/>
    <w:pitch w:val="default"/>
  </w:font>
  <w:font w:name="CMMI10">
    <w:altName w:val="Cambria"/>
    <w:panose1 w:val="020B0604020202020204"/>
    <w:charset w:val="00"/>
    <w:family w:val="roman"/>
    <w:notTrueType/>
    <w:pitch w:val="default"/>
  </w:font>
  <w:font w:name="CMBX7">
    <w:altName w:val="Cambria"/>
    <w:panose1 w:val="020B0604020202020204"/>
    <w:charset w:val="00"/>
    <w:family w:val="roman"/>
    <w:notTrueType/>
    <w:pitch w:val="default"/>
  </w:font>
  <w:font w:name="MT2HRBT">
    <w:altName w:val="Cambria"/>
    <w:panose1 w:val="020B06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A10E7" w14:textId="77777777" w:rsidR="009439FE" w:rsidRDefault="009439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7578711"/>
      <w:docPartObj>
        <w:docPartGallery w:val="Page Numbers (Bottom of Page)"/>
        <w:docPartUnique/>
      </w:docPartObj>
    </w:sdtPr>
    <w:sdtEndPr>
      <w:rPr>
        <w:sz w:val="22"/>
      </w:rPr>
    </w:sdtEndPr>
    <w:sdtContent>
      <w:p w14:paraId="7D952DE2" w14:textId="36EA18B8" w:rsidR="0037376B" w:rsidRPr="00F33D79" w:rsidRDefault="0030566E">
        <w:pPr>
          <w:pStyle w:val="Footer"/>
          <w:jc w:val="right"/>
          <w:rPr>
            <w:sz w:val="22"/>
          </w:rPr>
        </w:pPr>
        <w:r w:rsidRPr="00025957">
          <w:rPr>
            <w:noProof/>
            <w:position w:val="-4"/>
          </w:rPr>
          <w:object w:dxaOrig="180" w:dyaOrig="260" w14:anchorId="40891A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49" type="#_x0000_t75" alt="" style="width:7.7pt;height:12.5pt;mso-width-percent:0;mso-height-percent:0;mso-width-percent:0;mso-height-percent:0" o:ole="">
              <v:imagedata r:id="rId1" o:title=""/>
            </v:shape>
            <o:OLEObject Type="Embed" ProgID="Equation.DSMT4" ShapeID="_x0000_i1149" DrawAspect="Content" ObjectID="_1738736458" r:id="rId2"/>
          </w:object>
        </w:r>
        <w:r w:rsidR="0037376B" w:rsidRPr="00F33D79">
          <w:rPr>
            <w:sz w:val="22"/>
          </w:rPr>
          <w:fldChar w:fldCharType="begin"/>
        </w:r>
        <w:r w:rsidR="0037376B" w:rsidRPr="00F33D79">
          <w:rPr>
            <w:sz w:val="22"/>
          </w:rPr>
          <w:instrText>PAGE   \* MERGEFORMAT</w:instrText>
        </w:r>
        <w:r w:rsidR="0037376B" w:rsidRPr="00F33D79">
          <w:rPr>
            <w:sz w:val="22"/>
          </w:rPr>
          <w:fldChar w:fldCharType="separate"/>
        </w:r>
        <w:r w:rsidR="0037376B" w:rsidRPr="00F3303E">
          <w:rPr>
            <w:noProof/>
            <w:sz w:val="22"/>
            <w:lang w:val="zh-CN"/>
          </w:rPr>
          <w:t>28</w:t>
        </w:r>
        <w:r w:rsidR="0037376B" w:rsidRPr="00F33D79">
          <w:rPr>
            <w:sz w:val="22"/>
          </w:rPr>
          <w:fldChar w:fldCharType="end"/>
        </w:r>
      </w:p>
    </w:sdtContent>
  </w:sdt>
  <w:p w14:paraId="32554530" w14:textId="77777777" w:rsidR="0037376B" w:rsidRDefault="003737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9C6A7" w14:textId="77777777" w:rsidR="009439FE" w:rsidRDefault="009439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B9EFA6" w14:textId="77777777" w:rsidR="0030566E" w:rsidRDefault="0030566E">
      <w:pPr>
        <w:spacing w:after="0" w:line="240" w:lineRule="auto"/>
      </w:pPr>
      <w:r>
        <w:separator/>
      </w:r>
    </w:p>
  </w:footnote>
  <w:footnote w:type="continuationSeparator" w:id="0">
    <w:p w14:paraId="5E09A52E" w14:textId="77777777" w:rsidR="0030566E" w:rsidRDefault="003056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D13C0" w14:textId="77777777" w:rsidR="009439FE" w:rsidRDefault="009439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91C98" w14:textId="77777777" w:rsidR="009439FE" w:rsidRDefault="009439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50C70" w14:textId="77777777" w:rsidR="009439FE" w:rsidRDefault="009439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1B563B74"/>
    <w:lvl w:ilvl="0">
      <w:start w:val="1"/>
      <w:numFmt w:val="decimal"/>
      <w:pStyle w:val="ListNumber"/>
      <w:lvlText w:val="%1."/>
      <w:lvlJc w:val="left"/>
      <w:pPr>
        <w:tabs>
          <w:tab w:val="num" w:pos="360"/>
        </w:tabs>
        <w:ind w:left="360" w:hangingChars="200" w:hanging="360"/>
      </w:pPr>
    </w:lvl>
  </w:abstractNum>
  <w:abstractNum w:abstractNumId="1" w15:restartNumberingAfterBreak="0">
    <w:nsid w:val="FFFFFF89"/>
    <w:multiLevelType w:val="singleLevel"/>
    <w:tmpl w:val="FFFFFF89"/>
    <w:lvl w:ilvl="0">
      <w:start w:val="1"/>
      <w:numFmt w:val="bullet"/>
      <w:pStyle w:val="ListBullet"/>
      <w:lvlText w:val=""/>
      <w:lvlJc w:val="left"/>
      <w:pPr>
        <w:tabs>
          <w:tab w:val="left" w:pos="360"/>
        </w:tabs>
        <w:ind w:left="360" w:hangingChars="200" w:hanging="360"/>
      </w:pPr>
      <w:rPr>
        <w:rFonts w:ascii="Wingdings" w:hAnsi="Wingdings" w:hint="default"/>
      </w:rPr>
    </w:lvl>
  </w:abstractNum>
  <w:abstractNum w:abstractNumId="2" w15:restartNumberingAfterBreak="0">
    <w:nsid w:val="FFFFFFFB"/>
    <w:multiLevelType w:val="multilevel"/>
    <w:tmpl w:val="62F820A2"/>
    <w:lvl w:ilvl="0">
      <w:start w:val="1"/>
      <w:numFmt w:val="upperRoman"/>
      <w:lvlText w:val="%1."/>
      <w:legacy w:legacy="1" w:legacySpace="144" w:legacyIndent="144"/>
      <w:lvlJc w:val="left"/>
    </w:lvl>
    <w:lvl w:ilvl="1">
      <w:start w:val="1"/>
      <w:numFmt w:val="upperLetter"/>
      <w:lvlText w:val="%2."/>
      <w:legacy w:legacy="1" w:legacySpace="144" w:legacyIndent="144"/>
      <w:lvlJc w:val="left"/>
      <w:rPr>
        <w:b w:val="0"/>
      </w:rPr>
    </w:lvl>
    <w:lvl w:ilvl="2">
      <w:start w:val="1"/>
      <w:numFmt w:val="decimal"/>
      <w:lvlText w:val="%3)"/>
      <w:legacy w:legacy="1" w:legacySpace="144" w:legacyIndent="144"/>
      <w:lvlJc w:val="left"/>
      <w:rPr>
        <w:i/>
      </w:rPr>
    </w:lvl>
    <w:lvl w:ilvl="3">
      <w:start w:val="1"/>
      <w:numFmt w:val="lowerLetter"/>
      <w:lvlText w:val="%4)"/>
      <w:legacy w:legacy="1" w:legacySpace="0" w:legacyIndent="720"/>
      <w:lvlJc w:val="left"/>
      <w:pPr>
        <w:ind w:left="1152" w:hanging="720"/>
      </w:pPr>
    </w:lvl>
    <w:lvl w:ilvl="4">
      <w:start w:val="1"/>
      <w:numFmt w:val="decimal"/>
      <w:lvlText w:val="(%5)"/>
      <w:legacy w:legacy="1" w:legacySpace="0" w:legacyIndent="720"/>
      <w:lvlJc w:val="left"/>
      <w:pPr>
        <w:ind w:left="1872" w:hanging="720"/>
      </w:pPr>
    </w:lvl>
    <w:lvl w:ilvl="5">
      <w:start w:val="1"/>
      <w:numFmt w:val="lowerLetter"/>
      <w:lvlText w:val="(%6)"/>
      <w:legacy w:legacy="1" w:legacySpace="0" w:legacyIndent="720"/>
      <w:lvlJc w:val="left"/>
      <w:pPr>
        <w:ind w:left="2592" w:hanging="720"/>
      </w:pPr>
    </w:lvl>
    <w:lvl w:ilvl="6">
      <w:start w:val="1"/>
      <w:numFmt w:val="lowerRoman"/>
      <w:lvlText w:val="(%7)"/>
      <w:legacy w:legacy="1" w:legacySpace="0" w:legacyIndent="720"/>
      <w:lvlJc w:val="left"/>
      <w:pPr>
        <w:ind w:left="3312" w:hanging="720"/>
      </w:pPr>
    </w:lvl>
    <w:lvl w:ilvl="7">
      <w:start w:val="1"/>
      <w:numFmt w:val="lowerLetter"/>
      <w:lvlText w:val="(%8)"/>
      <w:legacy w:legacy="1" w:legacySpace="0" w:legacyIndent="720"/>
      <w:lvlJc w:val="left"/>
      <w:pPr>
        <w:ind w:left="4032" w:hanging="720"/>
      </w:pPr>
    </w:lvl>
    <w:lvl w:ilvl="8">
      <w:start w:val="1"/>
      <w:numFmt w:val="lowerRoman"/>
      <w:lvlText w:val="(%9)"/>
      <w:legacy w:legacy="1" w:legacySpace="0" w:legacyIndent="720"/>
      <w:lvlJc w:val="left"/>
      <w:pPr>
        <w:ind w:left="4752" w:hanging="720"/>
      </w:pPr>
    </w:lvl>
  </w:abstractNum>
  <w:abstractNum w:abstractNumId="3" w15:restartNumberingAfterBreak="0">
    <w:nsid w:val="1E136829"/>
    <w:multiLevelType w:val="hybridMultilevel"/>
    <w:tmpl w:val="68F4CB4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15:restartNumberingAfterBreak="0">
    <w:nsid w:val="308E6B65"/>
    <w:multiLevelType w:val="hybridMultilevel"/>
    <w:tmpl w:val="997A561A"/>
    <w:lvl w:ilvl="0" w:tplc="852A3324">
      <w:start w:val="1"/>
      <w:numFmt w:val="decimal"/>
      <w:lvlText w:val="%1."/>
      <w:lvlJc w:val="left"/>
      <w:pPr>
        <w:ind w:left="420" w:hanging="420"/>
      </w:pPr>
      <w:rPr>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33A32ADC"/>
    <w:multiLevelType w:val="multilevel"/>
    <w:tmpl w:val="33A32ADC"/>
    <w:lvl w:ilvl="0">
      <w:start w:val="1"/>
      <w:numFmt w:val="decimal"/>
      <w:pStyle w:val="IETHeading1"/>
      <w:lvlText w:val="(%1)"/>
      <w:lvlJc w:val="left"/>
      <w:pPr>
        <w:ind w:left="600" w:hanging="360"/>
      </w:pPr>
      <w:rPr>
        <w:rFonts w:hint="default"/>
      </w:rPr>
    </w:lvl>
    <w:lvl w:ilvl="1">
      <w:start w:val="1"/>
      <w:numFmt w:val="lowerLetter"/>
      <w:lvlText w:val="%2)"/>
      <w:lvlJc w:val="left"/>
      <w:pPr>
        <w:ind w:left="1080" w:hanging="420"/>
      </w:pPr>
    </w:lvl>
    <w:lvl w:ilvl="2">
      <w:start w:val="1"/>
      <w:numFmt w:val="lowerRoman"/>
      <w:lvlText w:val="%3."/>
      <w:lvlJc w:val="right"/>
      <w:pPr>
        <w:ind w:left="1500" w:hanging="420"/>
      </w:pPr>
    </w:lvl>
    <w:lvl w:ilvl="3">
      <w:start w:val="1"/>
      <w:numFmt w:val="decimal"/>
      <w:lvlText w:val="%4."/>
      <w:lvlJc w:val="left"/>
      <w:pPr>
        <w:ind w:left="1920" w:hanging="420"/>
      </w:pPr>
    </w:lvl>
    <w:lvl w:ilvl="4">
      <w:start w:val="1"/>
      <w:numFmt w:val="lowerLetter"/>
      <w:lvlText w:val="%5)"/>
      <w:lvlJc w:val="left"/>
      <w:pPr>
        <w:ind w:left="2340" w:hanging="420"/>
      </w:pPr>
    </w:lvl>
    <w:lvl w:ilvl="5">
      <w:start w:val="1"/>
      <w:numFmt w:val="lowerRoman"/>
      <w:lvlText w:val="%6."/>
      <w:lvlJc w:val="right"/>
      <w:pPr>
        <w:ind w:left="2760" w:hanging="420"/>
      </w:pPr>
    </w:lvl>
    <w:lvl w:ilvl="6">
      <w:start w:val="1"/>
      <w:numFmt w:val="decimal"/>
      <w:lvlText w:val="%7."/>
      <w:lvlJc w:val="left"/>
      <w:pPr>
        <w:ind w:left="3180" w:hanging="420"/>
      </w:pPr>
    </w:lvl>
    <w:lvl w:ilvl="7">
      <w:start w:val="1"/>
      <w:numFmt w:val="lowerLetter"/>
      <w:lvlText w:val="%8)"/>
      <w:lvlJc w:val="left"/>
      <w:pPr>
        <w:ind w:left="3600" w:hanging="420"/>
      </w:pPr>
    </w:lvl>
    <w:lvl w:ilvl="8">
      <w:start w:val="1"/>
      <w:numFmt w:val="lowerRoman"/>
      <w:lvlText w:val="%9."/>
      <w:lvlJc w:val="right"/>
      <w:pPr>
        <w:ind w:left="4020" w:hanging="420"/>
      </w:pPr>
    </w:lvl>
  </w:abstractNum>
  <w:abstractNum w:abstractNumId="6" w15:restartNumberingAfterBreak="0">
    <w:nsid w:val="37660336"/>
    <w:multiLevelType w:val="hybridMultilevel"/>
    <w:tmpl w:val="EA402BE8"/>
    <w:lvl w:ilvl="0" w:tplc="D1FC46B0">
      <w:start w:val="1"/>
      <w:numFmt w:val="bullet"/>
      <w:pStyle w:val="bulletlist"/>
      <w:lvlText w:val=""/>
      <w:lvlJc w:val="left"/>
      <w:pPr>
        <w:tabs>
          <w:tab w:val="num" w:pos="648"/>
        </w:tabs>
        <w:ind w:left="648"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8" w15:restartNumberingAfterBreak="0">
    <w:nsid w:val="6C402C58"/>
    <w:multiLevelType w:val="hybridMultilevel"/>
    <w:tmpl w:val="F1F87D58"/>
    <w:lvl w:ilvl="0" w:tplc="FC5CE4B0">
      <w:start w:val="1"/>
      <w:numFmt w:val="decimal"/>
      <w:pStyle w:val="figurecaption"/>
      <w:lvlText w:val="Figure %1. "/>
      <w:lvlJc w:val="left"/>
      <w:pPr>
        <w:tabs>
          <w:tab w:val="num" w:pos="720"/>
        </w:tabs>
        <w:ind w:left="0" w:firstLine="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6CD32DA8"/>
    <w:multiLevelType w:val="singleLevel"/>
    <w:tmpl w:val="166470C2"/>
    <w:lvl w:ilvl="0">
      <w:start w:val="1"/>
      <w:numFmt w:val="upperRoman"/>
      <w:pStyle w:val="tablehead"/>
      <w:lvlText w:val="TABLE %1. "/>
      <w:lvlJc w:val="left"/>
      <w:pPr>
        <w:tabs>
          <w:tab w:val="num" w:pos="1080"/>
        </w:tabs>
        <w:ind w:left="0" w:firstLine="0"/>
      </w:pPr>
      <w:rPr>
        <w:rFonts w:ascii="Times New Roman" w:hAnsi="Times New Roman" w:cs="Times New Roman" w:hint="default"/>
        <w:b w:val="0"/>
        <w:bCs w:val="0"/>
        <w:i w:val="0"/>
        <w:iCs w:val="0"/>
        <w:sz w:val="16"/>
        <w:szCs w:val="16"/>
      </w:rPr>
    </w:lvl>
  </w:abstractNum>
  <w:num w:numId="1">
    <w:abstractNumId w:val="1"/>
  </w:num>
  <w:num w:numId="2">
    <w:abstractNumId w:val="5"/>
  </w:num>
  <w:num w:numId="3">
    <w:abstractNumId w:val="7"/>
    <w:lvlOverride w:ilvl="0">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num>
  <w:num w:numId="6">
    <w:abstractNumId w:val="6"/>
  </w:num>
  <w:num w:numId="7">
    <w:abstractNumId w:val="0"/>
  </w:num>
  <w:num w:numId="8">
    <w:abstractNumId w:val="7"/>
    <w:lvlOverride w:ilvl="0">
      <w:startOverride w:val="1"/>
    </w:lvlOverride>
  </w:num>
  <w:num w:numId="9">
    <w:abstractNumId w:val="7"/>
    <w:lvlOverride w:ilvl="0">
      <w:startOverride w:val="1"/>
    </w:lvlOverride>
  </w:num>
  <w:num w:numId="10">
    <w:abstractNumId w:val="7"/>
    <w:lvlOverride w:ilvl="0">
      <w:startOverride w:val="1"/>
    </w:lvlOverride>
  </w:num>
  <w:num w:numId="11">
    <w:abstractNumId w:val="2"/>
  </w:num>
  <w:num w:numId="12">
    <w:abstractNumId w:val="7"/>
  </w:num>
  <w:num w:numId="13">
    <w:abstractNumId w:val="2"/>
    <w:lvlOverride w:ilvl="0">
      <w:startOverride w:val="1"/>
    </w:lvlOverride>
  </w:num>
  <w:num w:numId="14">
    <w:abstractNumId w:val="8"/>
  </w:num>
  <w:num w:numId="15">
    <w:abstractNumId w:val="9"/>
  </w:num>
  <w:num w:numId="16">
    <w:abstractNumId w:val="4"/>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num>
  <w:num w:numId="19">
    <w:abstractNumId w:val="7"/>
    <w:lvlOverride w:ilvl="0">
      <w:startOverride w:val="1"/>
    </w:lvlOverride>
  </w:num>
  <w:num w:numId="20">
    <w:abstractNumId w:val="7"/>
    <w:lvlOverride w:ilvl="0">
      <w:startOverride w:val="1"/>
    </w:lvlOverride>
  </w:num>
  <w:num w:numId="21">
    <w:abstractNumId w:val="7"/>
    <w:lvlOverride w:ilvl="0">
      <w:startOverride w:val="1"/>
    </w:lvlOverride>
  </w:num>
  <w:num w:numId="22">
    <w:abstractNumId w:val="7"/>
    <w:lvlOverride w:ilvl="0">
      <w:startOverride w:val="1"/>
    </w:lvlOverride>
  </w:num>
  <w:num w:numId="23">
    <w:abstractNumId w:val="7"/>
    <w:lvlOverride w:ilvl="0">
      <w:startOverride w:val="1"/>
    </w:lvlOverride>
  </w:num>
  <w:num w:numId="24">
    <w:abstractNumId w:val="7"/>
    <w:lvlOverride w:ilvl="0">
      <w:startOverride w:val="1"/>
    </w:lvlOverride>
  </w:num>
  <w:num w:numId="25">
    <w:abstractNumId w:val="7"/>
    <w:lvlOverride w:ilvl="0">
      <w:startOverride w:val="1"/>
    </w:lvlOverride>
  </w:num>
  <w:num w:numId="26">
    <w:abstractNumId w:val="7"/>
    <w:lvlOverride w:ilvl="0">
      <w:startOverride w:val="1"/>
    </w:lvlOverride>
  </w:num>
  <w:num w:numId="27">
    <w:abstractNumId w:val="7"/>
    <w:lvlOverride w:ilvl="0">
      <w:startOverride w:val="1"/>
    </w:lvlOverride>
  </w:num>
  <w:num w:numId="28">
    <w:abstractNumId w:val="7"/>
    <w:lvlOverride w:ilvl="0">
      <w:startOverride w:val="1"/>
    </w:lvlOverride>
  </w:num>
  <w:num w:numId="29">
    <w:abstractNumId w:val="7"/>
    <w:lvlOverride w:ilvl="0">
      <w:startOverride w:val="1"/>
    </w:lvlOverride>
  </w:num>
  <w:num w:numId="30">
    <w:abstractNumId w:val="7"/>
    <w:lvlOverride w:ilvl="0">
      <w:startOverride w:val="1"/>
    </w:lvlOverride>
  </w:num>
  <w:num w:numId="31">
    <w:abstractNumId w:val="7"/>
    <w:lvlOverride w:ilvl="0">
      <w:startOverride w:val="1"/>
    </w:lvlOverride>
  </w:num>
  <w:num w:numId="32">
    <w:abstractNumId w:val="7"/>
    <w:lvlOverride w:ilvl="0">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4"/>
  <w:bordersDoNotSurroundHeader/>
  <w:bordersDoNotSurroundFooter/>
  <w:hideSpellingErrors/>
  <w:hideGrammaticalErrors/>
  <w:activeWritingStyle w:appName="MSWord" w:lang="da-DK" w:vendorID="64" w:dllVersion="6" w:nlCheck="1" w:checkStyle="0"/>
  <w:activeWritingStyle w:appName="MSWord" w:lang="en-US" w:vendorID="64" w:dllVersion="6" w:nlCheck="1" w:checkStyle="1"/>
  <w:activeWritingStyle w:appName="MSWord" w:lang="zh-CN" w:vendorID="64" w:dllVersion="5" w:nlCheck="1" w:checkStyle="1"/>
  <w:activeWritingStyle w:appName="MSWord" w:lang="en-US" w:vendorID="64" w:dllVersion="4096" w:nlCheck="1" w:checkStyle="0"/>
  <w:activeWritingStyle w:appName="MSWord" w:lang="zh-CN" w:vendorID="64" w:dllVersion="0" w:nlCheck="1" w:checkStyle="1"/>
  <w:activeWritingStyle w:appName="MSWord" w:lang="en-GB" w:vendorID="64" w:dllVersion="4096" w:nlCheck="1" w:checkStyle="0"/>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U0sDQ1NrC0NDY2MTVX0lEKTi0uzszPAymwrAUAVH/YxCwAAAA="/>
    <w:docVar w:name="ne_docsoft" w:val="MSWord"/>
    <w:docVar w:name="ne_docversion" w:val="NoteExpress 2.0"/>
    <w:docVar w:name="ne_stylename" w:val="IEEE"/>
    <w:docVar w:name="NE.Ref{0750F11E-96BA-4D8E-83DB-A201E38250D1}" w:val=" ADDIN NE.Ref.{0750F11E-96BA-4D8E-83DB-A201E38250D1}&lt;Citation&gt;&lt;Group&gt;&lt;References&gt;&lt;Item&gt;&lt;ID&gt;199&lt;/ID&gt;&lt;UID&gt;{BA2E6AFE-58A3-4EE2-8148-D475133D35B0}&lt;/UID&gt;&lt;Title&gt;Metaheuristics for Bi-level Optimization&lt;/Title&gt;&lt;Template&gt;Journal Article&lt;/Template&gt;&lt;Star&gt;0&lt;/Star&gt;&lt;Tag&gt;0&lt;/Tag&gt;&lt;Author/&gt;&lt;Year&gt;0&lt;/Year&gt;&lt;Details&gt;&lt;_accessed&gt;60895670&lt;/_accessed&gt;&lt;_created&gt;60895670&lt;/_created&gt;&lt;_modified&gt;60895670&lt;/_modified&gt;&lt;/Details&gt;&lt;Extra&gt;&lt;DBUID&gt;{976DE6B6-35A5-423A-8E2E-7A82124CB986}&lt;/DBUID&gt;&lt;/Extra&gt;&lt;/Item&gt;&lt;/References&gt;&lt;/Group&gt;&lt;/Citation&gt;_x000a_"/>
    <w:docVar w:name="NE.Ref{0A0EF82F-1472-4F03-99A6-ECC1BBE3C3A7}" w:val=" ADDIN NE.Ref.{0A0EF82F-1472-4F03-99A6-ECC1BBE3C3A7}&lt;Citation&gt;&lt;Group&gt;&lt;References&gt;&lt;Item&gt;&lt;ID&gt;194&lt;/ID&gt;&lt;UID&gt;{FA2DE2A9-CA0C-403C-A0F0-EFC65B9DB407}&lt;/UID&gt;&lt;Title&gt;A Dynamic Economic Dispatch Model Incorporating Wind Power Based on Chance Constrained Programming&lt;/Title&gt;&lt;Template&gt;Journal Article&lt;/Template&gt;&lt;Star&gt;0&lt;/Star&gt;&lt;Tag&gt;0&lt;/Tag&gt;&lt;Author&gt;Cheng, Wushan; Zhang, Haifeng&lt;/Author&gt;&lt;Year&gt;2015&lt;/Year&gt;&lt;Details&gt;&lt;_accessed&gt;60895375&lt;/_accessed&gt;&lt;_collection_scope&gt;EI;SCIE;&lt;/_collection_scope&gt;&lt;_created&gt;60895375&lt;/_created&gt;&lt;_date&gt;60480000&lt;/_date&gt;&lt;_db_updated&gt;CrossRef&lt;/_db_updated&gt;&lt;_doi&gt;10.3390/en8010233&lt;/_doi&gt;&lt;_impact_factor&gt;   2.072&lt;/_impact_factor&gt;&lt;_isbn&gt;1996-1073&lt;/_isbn&gt;&lt;_issue&gt;1&lt;/_issue&gt;&lt;_journal&gt;Energies&lt;/_journal&gt;&lt;_modified&gt;60895375&lt;/_modified&gt;&lt;_pages&gt;233-256&lt;/_pages&gt;&lt;_tertiary_title&gt;Energies&lt;/_tertiary_title&gt;&lt;_url&gt;http://www.mdpi.com/1996-1073/8/1/233/&lt;/_url&gt;&lt;_volume&gt;8&lt;/_volume&gt;&lt;/Details&gt;&lt;Extra&gt;&lt;DBUID&gt;{976DE6B6-35A5-423A-8E2E-7A82124CB986}&lt;/DBUID&gt;&lt;/Extra&gt;&lt;/Item&gt;&lt;/References&gt;&lt;/Group&gt;&lt;/Citation&gt;_x000a_"/>
    <w:docVar w:name="NE.Ref{13E571B5-E55D-470E-BBA5-B14D4337F320}" w:val=" ADDIN NE.Ref.{13E571B5-E55D-470E-BBA5-B14D4337F320}&lt;Citation&gt;&lt;Group&gt;&lt;References&gt;&lt;Item&gt;&lt;ID&gt;193&lt;/ID&gt;&lt;UID&gt;{942F17BA-1555-4652-A03F-074F9A214867}&lt;/UID&gt;&lt;Title&gt;An efficient scenario-based and fuzzy self-adaptive learning particle swarm optimization approach for dynamic economic emission dispatch considering load and wind power uncertainties&lt;/Title&gt;&lt;Template&gt;Journal Article&lt;/Template&gt;&lt;Star&gt;0&lt;/Star&gt;&lt;Tag&gt;0&lt;/Tag&gt;&lt;Author&gt;Bahmani-Firouzi, Bahman; Farjah, Ebrahim; Azizipanah-Abarghooee, Rasoul&lt;/Author&gt;&lt;Year&gt;2013&lt;/Year&gt;&lt;Details&gt;&lt;_accessed&gt;60892964&lt;/_accessed&gt;&lt;_collection_scope&gt;EI;SCI;SCIE;&lt;/_collection_scope&gt;&lt;_created&gt;60892964&lt;/_created&gt;&lt;_db_updated&gt;CrossRef&lt;/_db_updated&gt;&lt;_doi&gt;10.1016/j.energy.2012.11.017&lt;/_doi&gt;&lt;_impact_factor&gt;   4.844&lt;/_impact_factor&gt;&lt;_isbn&gt;03605442&lt;/_isbn&gt;&lt;_journal&gt;Energy&lt;/_journal&gt;&lt;_modified&gt;61019250&lt;/_modified&gt;&lt;_pages&gt;232-244&lt;/_pages&gt;&lt;_tertiary_title&gt;Energy&lt;/_tertiary_title&gt;&lt;_url&gt;http://linkinghub.elsevier.com/retrieve/pii/S036054421200878X_x000d__x000a_http://api.elsevier.com/content/article/PII:S036054421200878X?httpAccept=text/xml&lt;/_url&gt;&lt;_volume&gt;50&lt;/_volume&gt;&lt;/Details&gt;&lt;Extra&gt;&lt;DBUID&gt;{976DE6B6-35A5-423A-8E2E-7A82124CB986}&lt;/DBUID&gt;&lt;/Extra&gt;&lt;/Item&gt;&lt;/References&gt;&lt;/Group&gt;&lt;/Citation&gt;_x000a_"/>
    <w:docVar w:name="NE.Ref{1757D873-07DF-4C2C-9EA1-3321D56F98A2}" w:val=" ADDIN NE.Ref.{1757D873-07DF-4C2C-9EA1-3321D56F98A2}&lt;Citation&gt;&lt;Group&gt;&lt;References&gt;&lt;Item&gt;&lt;ID&gt;208&lt;/ID&gt;&lt;UID&gt;{E08392C1-23C3-477D-8FB8-9028434CBEEA}&lt;/UID&gt;&lt;Title&gt;An improved artificial physical optimization algorithm for dynamic dispatch of generators with valve-point effects and wind power&lt;/Title&gt;&lt;Template&gt;Journal Article&lt;/Template&gt;&lt;Star&gt;0&lt;/Star&gt;&lt;Tag&gt;0&lt;/Tag&gt;&lt;Author&gt;Yuan, Xiaohui; Ji, Bin; Zhang, Shuangquan; Tian, Hao; Chen, Zhihuan&lt;/Author&gt;&lt;Year&gt;2014&lt;/Year&gt;&lt;Details&gt;&lt;_accessed&gt;61025112&lt;/_accessed&gt;&lt;_collection_scope&gt;EI;SCIE;&lt;/_collection_scope&gt;&lt;_created&gt;61025112&lt;/_created&gt;&lt;_db_updated&gt;CrossRef&lt;/_db_updated&gt;&lt;_doi&gt;10.1016/j.enconman.2014.03.009&lt;/_doi&gt;&lt;_impact_factor&gt;   4.380&lt;/_impact_factor&gt;&lt;_isbn&gt;01968904&lt;/_isbn&gt;&lt;_journal&gt;Energy Conversion and Management&lt;/_journal&gt;&lt;_modified&gt;61025112&lt;/_modified&gt;&lt;_pages&gt;92-105&lt;/_pages&gt;&lt;_tertiary_title&gt;Energy Conversion and Management&lt;/_tertiary_title&gt;&lt;_url&gt;http://linkinghub.elsevier.com/retrieve/pii/S0196890414002003_x000d__x000a_http://api.elsevier.com/content/article/PII:S0196890414002003?httpAccept=text/xml&lt;/_url&gt;&lt;_volume&gt;82&lt;/_volume&gt;&lt;/Details&gt;&lt;Extra&gt;&lt;DBUID&gt;{976DE6B6-35A5-423A-8E2E-7A82124CB986}&lt;/DBUID&gt;&lt;/Extra&gt;&lt;/Item&gt;&lt;/References&gt;&lt;/Group&gt;&lt;/Citation&gt;_x000a_"/>
    <w:docVar w:name="NE.Ref{1CFBA566-49D5-4DBE-938D-FB6AA5282F66}" w:val=" ADDIN NE.Ref.{1CFBA566-49D5-4DBE-938D-FB6AA5282F66}&lt;Citation&gt;&lt;Group&gt;&lt;References&gt;&lt;Item&gt;&lt;ID&gt;180&lt;/ID&gt;&lt;UID&gt;{84D9E691-F719-46D5-BC5C-46CB601374E4}&lt;/UID&gt;&lt;Title&gt;A Robust Wind Power Optimization Method for Look-Ahead Power Dispatch&lt;/Title&gt;&lt;Template&gt;Journal Article&lt;/Template&gt;&lt;Star&gt;0&lt;/Star&gt;&lt;Tag&gt;0&lt;/Tag&gt;&lt;Author&gt;Wu, Wenchuan; Chen, Jianhua; Zhang, Boming; Sun, Hongbin&lt;/Author&gt;&lt;Year&gt;2014&lt;/Year&gt;&lt;Details&gt;&lt;_accessed&gt;60717015&lt;/_accessed&gt;&lt;_collection_scope&gt;EI;SCIE;&lt;/_collection_scope&gt;&lt;_created&gt;60715979&lt;/_created&gt;&lt;_db_updated&gt;CrossRef&lt;/_db_updated&gt;&lt;_doi&gt;10.1109/TSTE.2013.2294467&lt;/_doi&gt;&lt;_impact_factor&gt;   3.656&lt;/_impact_factor&gt;&lt;_isbn&gt;1949-3029&lt;/_isbn&gt;&lt;_issue&gt;2&lt;/_issue&gt;&lt;_journal&gt;IEEE Transactions on Sustainable Energy&lt;/_journal&gt;&lt;_modified&gt;60715979&lt;/_modified&gt;&lt;_pages&gt;507-515&lt;/_pages&gt;&lt;_tertiary_title&gt;IEEE Trans. Sustain. Energy&lt;/_tertiary_title&gt;&lt;_url&gt;http://ieeexplore.ieee.org/lpdocs/epic03/wrapper.htm?arnumber=6722890&lt;/_url&gt;&lt;_volume&gt;5&lt;/_volume&gt;&lt;/Details&gt;&lt;Extra&gt;&lt;DBUID&gt;{976DE6B6-35A5-423A-8E2E-7A82124CB986}&lt;/DBUID&gt;&lt;/Extra&gt;&lt;/Item&gt;&lt;/References&gt;&lt;/Group&gt;&lt;/Citation&gt;_x000a_"/>
    <w:docVar w:name="NE.Ref{22E599FB-676A-4295-B180-60C5A53C391B}" w:val=" ADDIN NE.Ref.{22E599FB-676A-4295-B180-60C5A53C391B}&lt;Citation&gt;&lt;Group&gt;&lt;References&gt;&lt;Item&gt;&lt;ID&gt;180&lt;/ID&gt;&lt;UID&gt;{84D9E691-F719-46D5-BC5C-46CB601374E4}&lt;/UID&gt;&lt;Title&gt;A Robust Wind Power Optimization Method for Look-Ahead Power Dispatch&lt;/Title&gt;&lt;Template&gt;Journal Article&lt;/Template&gt;&lt;Star&gt;0&lt;/Star&gt;&lt;Tag&gt;0&lt;/Tag&gt;&lt;Author&gt;Wu, Wenchuan; Chen, Jianhua; Zhang, Boming; Sun, Hongbin&lt;/Author&gt;&lt;Year&gt;2014&lt;/Year&gt;&lt;Details&gt;&lt;_accessed&gt;60717015&lt;/_accessed&gt;&lt;_collection_scope&gt;EI;SCIE;&lt;/_collection_scope&gt;&lt;_created&gt;60715979&lt;/_created&gt;&lt;_db_updated&gt;CrossRef&lt;/_db_updated&gt;&lt;_doi&gt;10.1109/TSTE.2013.2294467&lt;/_doi&gt;&lt;_impact_factor&gt;   3.656&lt;/_impact_factor&gt;&lt;_isbn&gt;1949-3029&lt;/_isbn&gt;&lt;_issue&gt;2&lt;/_issue&gt;&lt;_journal&gt;IEEE Transactions on Sustainable Energy&lt;/_journal&gt;&lt;_modified&gt;60715979&lt;/_modified&gt;&lt;_pages&gt;507-515&lt;/_pages&gt;&lt;_tertiary_title&gt;IEEE Trans. Sustain. Energy&lt;/_tertiary_title&gt;&lt;_url&gt;http://ieeexplore.ieee.org/lpdocs/epic03/wrapper.htm?arnumber=6722890&lt;/_url&gt;&lt;_volume&gt;5&lt;/_volume&gt;&lt;/Details&gt;&lt;Extra&gt;&lt;DBUID&gt;{976DE6B6-35A5-423A-8E2E-7A82124CB986}&lt;/DBUID&gt;&lt;/Extra&gt;&lt;/Item&gt;&lt;/References&gt;&lt;/Group&gt;&lt;/Citation&gt;_x000a_"/>
    <w:docVar w:name="NE.Ref{2A794860-9C0B-41FD-A4E9-F0451D422956}" w:val=" ADDIN NE.Ref.{2A794860-9C0B-41FD-A4E9-F0451D422956}&lt;Citation&gt;&lt;Group&gt;&lt;References&gt;&lt;Item&gt;&lt;ID&gt;193&lt;/ID&gt;&lt;UID&gt;{942F17BA-1555-4652-A03F-074F9A214867}&lt;/UID&gt;&lt;Title&gt;An efficient scenario-based and fuzzy self-adaptive learning particle swarm optimization approach for dynamic economic emission dispatch considering load and wind power uncertainties&lt;/Title&gt;&lt;Template&gt;Journal Article&lt;/Template&gt;&lt;Star&gt;0&lt;/Star&gt;&lt;Tag&gt;0&lt;/Tag&gt;&lt;Author&gt;Bahmani-Firouzi, Bahman; Farjah, Ebrahim; Azizipanah-Abarghooee, Rasoul&lt;/Author&gt;&lt;Year&gt;2013&lt;/Year&gt;&lt;Details&gt;&lt;_accessed&gt;60892964&lt;/_accessed&gt;&lt;_collection_scope&gt;EI;SCI;SCIE;&lt;/_collection_scope&gt;&lt;_created&gt;60892964&lt;/_created&gt;&lt;_db_updated&gt;CrossRef&lt;/_db_updated&gt;&lt;_doi&gt;10.1016/j.energy.2012.11.017&lt;/_doi&gt;&lt;_impact_factor&gt;   4.844&lt;/_impact_factor&gt;&lt;_isbn&gt;03605442&lt;/_isbn&gt;&lt;_journal&gt;Energy&lt;/_journal&gt;&lt;_modified&gt;61019250&lt;/_modified&gt;&lt;_pages&gt;232-244&lt;/_pages&gt;&lt;_tertiary_title&gt;Energy&lt;/_tertiary_title&gt;&lt;_url&gt;http://linkinghub.elsevier.com/retrieve/pii/S036054421200878X_x000d__x000a_http://api.elsevier.com/content/article/PII:S036054421200878X?httpAccept=text/xml&lt;/_url&gt;&lt;_volume&gt;50&lt;/_volume&gt;&lt;/Details&gt;&lt;Extra&gt;&lt;DBUID&gt;{976DE6B6-35A5-423A-8E2E-7A82124CB986}&lt;/DBUID&gt;&lt;/Extra&gt;&lt;/Item&gt;&lt;/References&gt;&lt;/Group&gt;&lt;/Citation&gt;_x000a_"/>
    <w:docVar w:name="NE.Ref{2BB61C10-05B5-4471-A6B9-E6EF4653B323}" w:val=" ADDIN NE.Ref.{2BB61C10-05B5-4471-A6B9-E6EF4653B323}&lt;Citation&gt;&lt;Group&gt;&lt;References&gt;&lt;Item&gt;&lt;ID&gt;195&lt;/ID&gt;&lt;UID&gt;{334B157F-02AC-4157-A4DA-A1873B2684E8}&lt;/UID&gt;&lt;Title&gt;Dynamic economic emission dispatch using nondominated sorting genetic algorithm-II&lt;/Title&gt;&lt;Template&gt;Journal Article&lt;/Template&gt;&lt;Star&gt;0&lt;/Star&gt;&lt;Tag&gt;0&lt;/Tag&gt;&lt;Author&gt;Basu, M&lt;/Author&gt;&lt;Year&gt;2008&lt;/Year&gt;&lt;Details&gt;&lt;_accessed&gt;60895386&lt;/_accessed&gt;&lt;_collection_scope&gt;SCIE;&lt;/_collection_scope&gt;&lt;_created&gt;60895386&lt;/_created&gt;&lt;_db_updated&gt;CrossRef&lt;/_db_updated&gt;&lt;_doi&gt;10.1016/j.ijepes.2007.06.009&lt;/_doi&gt;&lt;_impact_factor&gt;   0.000&lt;/_impact_factor&gt;&lt;_isbn&gt;01420615&lt;/_isbn&gt;&lt;_issue&gt;2&lt;/_issue&gt;&lt;_journal&gt;International Journal of Electrical Power &amp;amp; Energy Systems&lt;/_journal&gt;&lt;_modified&gt;60895386&lt;/_modified&gt;&lt;_pages&gt;140-149&lt;/_pages&gt;&lt;_tertiary_title&gt;International Journal of Electrical Power &amp;amp; Energy Systems&lt;/_tertiary_title&gt;&lt;_url&gt;http://linkinghub.elsevier.com/retrieve/pii/S0142061507000877_x000d__x000a_http://api.elsevier.com/content/article/PII:S0142061507000877?httpAccept=text/xml&lt;/_url&gt;&lt;_volume&gt;30&lt;/_volume&gt;&lt;/Details&gt;&lt;Extra&gt;&lt;DBUID&gt;{976DE6B6-35A5-423A-8E2E-7A82124CB986}&lt;/DBUID&gt;&lt;/Extra&gt;&lt;/Item&gt;&lt;/References&gt;&lt;/Group&gt;&lt;/Citation&gt;_x000a_"/>
    <w:docVar w:name="NE.Ref{2DC0CD93-C92C-4B60-B2C3-63D80D67D1D9}" w:val=" ADDIN NE.Ref.{2DC0CD93-C92C-4B60-B2C3-63D80D67D1D9}"/>
    <w:docVar w:name="NE.Ref{2E13D6BB-885B-4B3C-8EC6-D44EFBEAE70D}" w:val=" ADDIN NE.Ref.{2E13D6BB-885B-4B3C-8EC6-D44EFBEAE70D}&lt;Citation&gt;&lt;Group&gt;&lt;References&gt;&lt;Item&gt;&lt;ID&gt;180&lt;/ID&gt;&lt;UID&gt;{84D9E691-F719-46D5-BC5C-46CB601374E4}&lt;/UID&gt;&lt;Title&gt;A Robust Wind Power Optimization Method for Look-Ahead Power Dispatch&lt;/Title&gt;&lt;Template&gt;Journal Article&lt;/Template&gt;&lt;Star&gt;0&lt;/Star&gt;&lt;Tag&gt;0&lt;/Tag&gt;&lt;Author&gt;Wu, Wenchuan; Chen, Jianhua; Zhang, Boming; Sun, Hongbin&lt;/Author&gt;&lt;Year&gt;2014&lt;/Year&gt;&lt;Details&gt;&lt;_accessed&gt;60717015&lt;/_accessed&gt;&lt;_collection_scope&gt;EI;SCIE;&lt;/_collection_scope&gt;&lt;_created&gt;60715979&lt;/_created&gt;&lt;_db_updated&gt;CrossRef&lt;/_db_updated&gt;&lt;_doi&gt;10.1109/TSTE.2013.2294467&lt;/_doi&gt;&lt;_impact_factor&gt;   3.656&lt;/_impact_factor&gt;&lt;_isbn&gt;1949-3029&lt;/_isbn&gt;&lt;_issue&gt;2&lt;/_issue&gt;&lt;_journal&gt;IEEE Transactions on Sustainable Energy&lt;/_journal&gt;&lt;_modified&gt;60894162&lt;/_modified&gt;&lt;_pages&gt;507-515&lt;/_pages&gt;&lt;_tertiary_title&gt;IEEE Trans. Sustain. Energy&lt;/_tertiary_title&gt;&lt;_url&gt;http://ieeexplore.ieee.org/lpdocs/epic03/wrapper.htm?arnumber=6722890&lt;/_url&gt;&lt;_volume&gt;5&lt;/_volume&gt;&lt;/Details&gt;&lt;Extra&gt;&lt;DBUID&gt;{976DE6B6-35A5-423A-8E2E-7A82124CB986}&lt;/DBUID&gt;&lt;/Extra&gt;&lt;/Item&gt;&lt;/References&gt;&lt;/Group&gt;&lt;/Citation&gt;_x000a_"/>
    <w:docVar w:name="NE.Ref{3263A540-EBD6-4011-A577-A170F70A05BE}" w:val=" ADDIN NE.Ref.{3263A540-EBD6-4011-A577-A170F70A05BE}&lt;Citation&gt;&lt;Group&gt;&lt;References&gt;&lt;Item&gt;&lt;ID&gt;193&lt;/ID&gt;&lt;UID&gt;{942F17BA-1555-4652-A03F-074F9A214867}&lt;/UID&gt;&lt;Title&gt;An efficient scenario-based and fuzzy self-adaptive learning particle swarm optimization approach for dynamic economic emission dispatch considering load and wind power uncertainties&lt;/Title&gt;&lt;Template&gt;Journal Article&lt;/Template&gt;&lt;Star&gt;0&lt;/Star&gt;&lt;Tag&gt;0&lt;/Tag&gt;&lt;Author&gt;Bahmani-Firouzi, Bahman; Farjah, Ebrahim; Azizipanah-Abarghooee, Rasoul&lt;/Author&gt;&lt;Year&gt;2013&lt;/Year&gt;&lt;Details&gt;&lt;_accessed&gt;60892964&lt;/_accessed&gt;&lt;_collection_scope&gt;EI;SCI;SCIE;&lt;/_collection_scope&gt;&lt;_created&gt;60892964&lt;/_created&gt;&lt;_db_updated&gt;CrossRef&lt;/_db_updated&gt;&lt;_doi&gt;10.1016/j.energy.2012.11.017&lt;/_doi&gt;&lt;_impact_factor&gt;   4.844&lt;/_impact_factor&gt;&lt;_isbn&gt;03605442&lt;/_isbn&gt;&lt;_journal&gt;Energy&lt;/_journal&gt;&lt;_modified&gt;61019250&lt;/_modified&gt;&lt;_pages&gt;232-244&lt;/_pages&gt;&lt;_tertiary_title&gt;Energy&lt;/_tertiary_title&gt;&lt;_url&gt;http://linkinghub.elsevier.com/retrieve/pii/S036054421200878X_x000d__x000a_http://api.elsevier.com/content/article/PII:S036054421200878X?httpAccept=text/xml&lt;/_url&gt;&lt;_volume&gt;50&lt;/_volume&gt;&lt;/Details&gt;&lt;Extra&gt;&lt;DBUID&gt;{976DE6B6-35A5-423A-8E2E-7A82124CB986}&lt;/DBUID&gt;&lt;/Extra&gt;&lt;/Item&gt;&lt;/References&gt;&lt;/Group&gt;&lt;/Citation&gt;_x000a_"/>
    <w:docVar w:name="NE.Ref{3A622503-6A09-4860-A889-1BB09867C27E}" w:val=" ADDIN NE.Ref.{3A622503-6A09-4860-A889-1BB09867C27E}&lt;Citation&gt;&lt;Group&gt;&lt;References&gt;&lt;Item&gt;&lt;ID&gt;195&lt;/ID&gt;&lt;UID&gt;{334B157F-02AC-4157-A4DA-A1873B2684E8}&lt;/UID&gt;&lt;Title&gt;Dynamic economic emission dispatch using nondominated sorting genetic algorithm-II&lt;/Title&gt;&lt;Template&gt;Journal Article&lt;/Template&gt;&lt;Star&gt;0&lt;/Star&gt;&lt;Tag&gt;0&lt;/Tag&gt;&lt;Author&gt;Basu, M&lt;/Author&gt;&lt;Year&gt;2008&lt;/Year&gt;&lt;Details&gt;&lt;_accessed&gt;60895386&lt;/_accessed&gt;&lt;_collection_scope&gt;SCIE;&lt;/_collection_scope&gt;&lt;_created&gt;60895386&lt;/_created&gt;&lt;_db_updated&gt;CrossRef&lt;/_db_updated&gt;&lt;_doi&gt;10.1016/j.ijepes.2007.06.009&lt;/_doi&gt;&lt;_impact_factor&gt;   0.000&lt;/_impact_factor&gt;&lt;_isbn&gt;01420615&lt;/_isbn&gt;&lt;_issue&gt;2&lt;/_issue&gt;&lt;_journal&gt;International Journal of Electrical Power &amp;amp; Energy Systems&lt;/_journal&gt;&lt;_modified&gt;60895386&lt;/_modified&gt;&lt;_pages&gt;140-149&lt;/_pages&gt;&lt;_tertiary_title&gt;International Journal of Electrical Power &amp;amp; Energy Systems&lt;/_tertiary_title&gt;&lt;_url&gt;http://linkinghub.elsevier.com/retrieve/pii/S0142061507000877_x000d__x000a_http://api.elsevier.com/content/article/PII:S0142061507000877?httpAccept=text/xml&lt;/_url&gt;&lt;_volume&gt;30&lt;/_volume&gt;&lt;/Details&gt;&lt;Extra&gt;&lt;DBUID&gt;{976DE6B6-35A5-423A-8E2E-7A82124CB986}&lt;/DBUID&gt;&lt;/Extra&gt;&lt;/Item&gt;&lt;/References&gt;&lt;/Group&gt;&lt;/Citation&gt;_x000a_"/>
    <w:docVar w:name="NE.Ref{3BFED497-3BFF-4FAA-8A3C-D62CE8CCCCFC}" w:val=" ADDIN NE.Ref.{3BFED497-3BFF-4FAA-8A3C-D62CE8CCCCFC}&lt;Citation&gt;&lt;Group&gt;&lt;References&gt;&lt;Item&gt;&lt;ID&gt;187&lt;/ID&gt;&lt;UID&gt;{09B7C29B-BCC2-4ACA-8E70-3EA42486FE6C}&lt;/UID&gt;&lt;Title&gt;Adjustable Robust Real-Time Power Dispatch With Large-Scale Wind Power Integration&lt;/Title&gt;&lt;Template&gt;Journal Article&lt;/Template&gt;&lt;Star&gt;0&lt;/Star&gt;&lt;Tag&gt;0&lt;/Tag&gt;&lt;Author&gt;Li, Zhigang; Wu, Wenchuan; Zhang, Boming; Wang, Bin&lt;/Author&gt;&lt;Year&gt;2015&lt;/Year&gt;&lt;Details&gt;&lt;_accessed&gt;60728636&lt;/_accessed&gt;&lt;_collection_scope&gt;EI;SCIE;&lt;/_collection_scope&gt;&lt;_created&gt;60716832&lt;/_created&gt;&lt;_db_updated&gt;CrossRef&lt;/_db_updated&gt;&lt;_doi&gt;10.1109/TSTE.2014.2377752&lt;/_doi&gt;&lt;_impact_factor&gt;   3.656&lt;/_impact_factor&gt;&lt;_isbn&gt;1949-3029&lt;/_isbn&gt;&lt;_issue&gt;2&lt;/_issue&gt;&lt;_journal&gt;IEEE Transactions on Sustainable Energy&lt;/_journal&gt;&lt;_modified&gt;60894163&lt;/_modified&gt;&lt;_pages&gt;357-368&lt;/_pages&gt;&lt;_tertiary_title&gt;IEEE Trans. Sustain. Energy&lt;/_tertiary_title&gt;&lt;_url&gt;http://ieeexplore.ieee.org/lpdocs/epic03/wrapper.htm?arnumber=7001653&lt;/_url&gt;&lt;_volume&gt;6&lt;/_volume&gt;&lt;/Details&gt;&lt;Extra&gt;&lt;DBUID&gt;{976DE6B6-35A5-423A-8E2E-7A82124CB986}&lt;/DBUID&gt;&lt;/Extra&gt;&lt;/Item&gt;&lt;/References&gt;&lt;/Group&gt;&lt;/Citation&gt;_x000a_"/>
    <w:docVar w:name="NE.Ref{3FA03E56-026A-4304-A49B-1AE91E62359E}" w:val=" ADDIN NE.Ref.{3FA03E56-026A-4304-A49B-1AE91E62359E}&lt;Citation&gt;&lt;Group&gt;&lt;References&gt;&lt;Item&gt;&lt;ID&gt;202&lt;/ID&gt;&lt;UID&gt;{3A05D9BE-DEA8-44B6-BAF1-3E24D09758C7}&lt;/UID&gt;&lt;Title&gt;A modified harmony search method for environmental/economic load dispatch of real-world power systems&lt;/Title&gt;&lt;Template&gt;Journal Article&lt;/Template&gt;&lt;Star&gt;0&lt;/Star&gt;&lt;Tag&gt;0&lt;/Tag&gt;&lt;Author&gt;Jeddi, Babak; Vahidinasab, Vahid&lt;/Author&gt;&lt;Year&gt;2014&lt;/Year&gt;&lt;Details&gt;&lt;_accessed&gt;60931583&lt;/_accessed&gt;&lt;_collection_scope&gt;EI;SCIE;&lt;/_collection_scope&gt;&lt;_created&gt;60931583&lt;/_created&gt;&lt;_db_updated&gt;CrossRef&lt;/_db_updated&gt;&lt;_doi&gt;10.1016/j.enconman.2013.11.027&lt;/_doi&gt;&lt;_impact_factor&gt;   4.380&lt;/_impact_factor&gt;&lt;_isbn&gt;01968904&lt;/_isbn&gt;&lt;_journal&gt;Energy Conversion and Management&lt;/_journal&gt;&lt;_modified&gt;61039590&lt;/_modified&gt;&lt;_pages&gt;661-675&lt;/_pages&gt;&lt;_tertiary_title&gt;Energy Conversion and Management&lt;/_tertiary_title&gt;&lt;_url&gt;http://linkinghub.elsevier.com/retrieve/pii/S0196890413007486_x000d__x000a_http://api.elsevier.com/content/article/PII:S0196890413007486?httpAccept=text/xml&lt;/_url&gt;&lt;_volume&gt;78&lt;/_volume&gt;&lt;/Details&gt;&lt;Extra&gt;&lt;DBUID&gt;{976DE6B6-35A5-423A-8E2E-7A82124CB986}&lt;/DBUID&gt;&lt;/Extra&gt;&lt;/Item&gt;&lt;/References&gt;&lt;/Group&gt;&lt;/Citation&gt;_x000a_"/>
    <w:docVar w:name="NE.Ref{43397703-480B-41F5-B712-B20565298AF7}" w:val=" ADDIN NE.Ref.{43397703-480B-41F5-B712-B20565298AF7}&lt;Citation&gt;&lt;Group&gt;&lt;References&gt;&lt;Item&gt;&lt;ID&gt;161&lt;/ID&gt;&lt;UID&gt;{0889EF5E-A86F-4BAA-A53C-FA0BD37CBD49}&lt;/UID&gt;&lt;Title&gt;Multi-objective dynamic economic emission dispatch of electric power generation integrated with game theory based demand response programs&lt;/Title&gt;&lt;Template&gt;Journal Article&lt;/Template&gt;&lt;Star&gt;0&lt;/Star&gt;&lt;Tag&gt;0&lt;/Tag&gt;&lt;Author&gt;Nwulu, Nnamdi I; Xia, Xiaohua&lt;/Author&gt;&lt;Year&gt;2015&lt;/Year&gt;&lt;Details&gt;&lt;_accessed&gt;60643616&lt;/_accessed&gt;&lt;_collection_scope&gt;EI;SCIE;&lt;/_collection_scope&gt;&lt;_created&gt;60643616&lt;/_created&gt;&lt;_db_updated&gt;CrossRef&lt;/_db_updated&gt;&lt;_doi&gt;10.1016/j.enconman.2014.11.001&lt;/_doi&gt;&lt;_impact_factor&gt;   4.380&lt;/_impact_factor&gt;&lt;_isbn&gt;01968904&lt;/_isbn&gt;&lt;_journal&gt;Energy Conversion and Management&lt;/_journal&gt;&lt;_modified&gt;61015250&lt;/_modified&gt;&lt;_pages&gt;963-974&lt;/_pages&gt;&lt;_tertiary_title&gt;Energy Conversion and Management&lt;/_tertiary_title&gt;&lt;_url&gt;http://linkinghub.elsevier.com/retrieve/pii/S0196890414009510_x000d__x000a_http://api.elsevier.com/content/article/PII:S0196890414009510?httpAccept=text/xml&lt;/_url&gt;&lt;_volume&gt;89&lt;/_volume&gt;&lt;/Details&gt;&lt;Extra&gt;&lt;DBUID&gt;{976DE6B6-35A5-423A-8E2E-7A82124CB986}&lt;/DBUID&gt;&lt;/Extra&gt;&lt;/Item&gt;&lt;/References&gt;&lt;/Group&gt;&lt;/Citation&gt;_x000a_"/>
    <w:docVar w:name="NE.Ref{4E2227DE-E301-4BC1-ADCD-08F3F2302951}" w:val=" ADDIN NE.Ref.{4E2227DE-E301-4BC1-ADCD-08F3F2302951}&lt;Citation&gt;&lt;Group&gt;&lt;References&gt;&lt;Item&gt;&lt;ID&gt;193&lt;/ID&gt;&lt;UID&gt;{942F17BA-1555-4652-A03F-074F9A214867}&lt;/UID&gt;&lt;Title&gt;An efficient scenario-based and fuzzy self-adaptive learning particle swarm optimization approach for dynamic economic emission dispatch considering load and wind power uncertainties&lt;/Title&gt;&lt;Template&gt;Journal Article&lt;/Template&gt;&lt;Star&gt;0&lt;/Star&gt;&lt;Tag&gt;0&lt;/Tag&gt;&lt;Author&gt;Bahmani-Firouzi, Bahman; Farjah, Ebrahim; Azizipanah-Abarghooee, Rasoul&lt;/Author&gt;&lt;Year&gt;2013&lt;/Year&gt;&lt;Details&gt;&lt;_accessed&gt;60892964&lt;/_accessed&gt;&lt;_collection_scope&gt;EI;SCI;SCIE;&lt;/_collection_scope&gt;&lt;_created&gt;60892964&lt;/_created&gt;&lt;_db_updated&gt;CrossRef&lt;/_db_updated&gt;&lt;_doi&gt;10.1016/j.energy.2012.11.017&lt;/_doi&gt;&lt;_impact_factor&gt;   4.844&lt;/_impact_factor&gt;&lt;_isbn&gt;03605442&lt;/_isbn&gt;&lt;_journal&gt;Energy&lt;/_journal&gt;&lt;_modified&gt;61019250&lt;/_modified&gt;&lt;_pages&gt;232-244&lt;/_pages&gt;&lt;_tertiary_title&gt;Energy&lt;/_tertiary_title&gt;&lt;_url&gt;http://linkinghub.elsevier.com/retrieve/pii/S036054421200878X_x000d__x000a_http://api.elsevier.com/content/article/PII:S036054421200878X?httpAccept=text/xml&lt;/_url&gt;&lt;_volume&gt;50&lt;/_volume&gt;&lt;/Details&gt;&lt;Extra&gt;&lt;DBUID&gt;{976DE6B6-35A5-423A-8E2E-7A82124CB986}&lt;/DBUID&gt;&lt;/Extra&gt;&lt;/Item&gt;&lt;/References&gt;&lt;/Group&gt;&lt;/Citation&gt;_x000a_"/>
    <w:docVar w:name="NE.Ref{56CC913E-C74D-461E-8541-DD074C34AC08}" w:val=" ADDIN NE.Ref.{56CC913E-C74D-461E-8541-DD074C34AC08}"/>
    <w:docVar w:name="NE.Ref{57062B42-8F11-40C2-8A73-D66D06A32E63}" w:val=" ADDIN NE.Ref.{57062B42-8F11-40C2-8A73-D66D06A32E63}&lt;Citation&gt;&lt;Group&gt;&lt;References&gt;&lt;Item&gt;&lt;ID&gt;198&lt;/ID&gt;&lt;UID&gt;{1434D489-AE72-433E-92E1-C427F5CFB9BD}&lt;/UID&gt;&lt;Title&gt;Dynamic environmental economic dispatch using multiobjective differential evolution algorithm with expanded double selection and adaptive random restart&lt;/Title&gt;&lt;Template&gt;Journal Article&lt;/Template&gt;&lt;Star&gt;0&lt;/Star&gt;&lt;Tag&gt;0&lt;/Tag&gt;&lt;Author&gt;Jiang, Xingwen; Zhou, Jianzhong; Wang, Hao; Zhang, Yongchuan&lt;/Author&gt;&lt;Year&gt;2013&lt;/Year&gt;&lt;Details&gt;&lt;_accessed&gt;60895416&lt;/_accessed&gt;&lt;_collection_scope&gt;SCIE;&lt;/_collection_scope&gt;&lt;_created&gt;60895416&lt;/_created&gt;&lt;_db_updated&gt;CrossRef&lt;/_db_updated&gt;&lt;_doi&gt;10.1016/j.ijepes.2013.01.009&lt;/_doi&gt;&lt;_impact_factor&gt;   0.000&lt;/_impact_factor&gt;&lt;_isbn&gt;01420615&lt;/_isbn&gt;&lt;_journal&gt;International Journal of Electrical Power &amp;amp; Energy Systems&lt;/_journal&gt;&lt;_modified&gt;60936165&lt;/_modified&gt;&lt;_pages&gt;399-407&lt;/_pages&gt;&lt;_tertiary_title&gt;International Journal of Electrical Power &amp;amp; Energy Systems&lt;/_tertiary_title&gt;&lt;_url&gt;http://linkinghub.elsevier.com/retrieve/pii/S0142061513000379_x000d__x000a_http://api.elsevier.com/content/article/PII:S0142061513000379?httpAccept=text/xml&lt;/_url&gt;&lt;_volume&gt;49&lt;/_volume&gt;&lt;/Details&gt;&lt;Extra&gt;&lt;DBUID&gt;{976DE6B6-35A5-423A-8E2E-7A82124CB986}&lt;/DBUID&gt;&lt;/Extra&gt;&lt;/Item&gt;&lt;/References&gt;&lt;/Group&gt;&lt;/Citation&gt;_x000a_"/>
    <w:docVar w:name="NE.Ref{5D6F8A51-D010-47A0-A4A8-8465012B2C4A}" w:val=" ADDIN NE.Ref.{5D6F8A51-D010-47A0-A4A8-8465012B2C4A}&lt;Citation&gt;&lt;Group&gt;&lt;References&gt;&lt;Item&gt;&lt;ID&gt;183&lt;/ID&gt;&lt;UID&gt;{A254C1AC-AB9F-4206-84E5-4CF3D5EFF034}&lt;/UID&gt;&lt;Title&gt;Adaptive Robust Optimization for the Security Constrained Unit Commitment Problem&lt;/Title&gt;&lt;Template&gt;Journal Article&lt;/Template&gt;&lt;Star&gt;0&lt;/Star&gt;&lt;Tag&gt;0&lt;/Tag&gt;&lt;Author&gt;Bertsimas, Dimitris; Litvinov, Eugene; Sun, Xu Andy; Zhao, Jinye; Zheng, Tongxin&lt;/Author&gt;&lt;Year&gt;2013&lt;/Year&gt;&lt;Details&gt;&lt;_accessed&gt;60716754&lt;/_accessed&gt;&lt;_collection_scope&gt;EI;SCI;SCIE;&lt;/_collection_scope&gt;&lt;_created&gt;60716754&lt;/_created&gt;&lt;_db_updated&gt;CrossRef&lt;/_db_updated&gt;&lt;_doi&gt;10.1109/TPWRS.2012.2205021&lt;/_doi&gt;&lt;_impact_factor&gt;   2.814&lt;/_impact_factor&gt;&lt;_isbn&gt;0885-8950&lt;/_isbn&gt;&lt;_issue&gt;1&lt;/_issue&gt;&lt;_journal&gt;IEEE Transactions on Power Systems&lt;/_journal&gt;&lt;_modified&gt;60894160&lt;/_modified&gt;&lt;_pages&gt;52-63&lt;/_pages&gt;&lt;_tertiary_title&gt;IEEE Trans. Power Syst.&lt;/_tertiary_title&gt;&lt;_url&gt;http://ieeexplore.ieee.org/lpdocs/epic03/wrapper.htm?arnumber=6248193&lt;/_url&gt;&lt;_volume&gt;28&lt;/_volume&gt;&lt;/Details&gt;&lt;Extra&gt;&lt;DBUID&gt;{976DE6B6-35A5-423A-8E2E-7A82124CB986}&lt;/DBUID&gt;&lt;/Extra&gt;&lt;/Item&gt;&lt;/References&gt;&lt;/Group&gt;&lt;/Citation&gt;_x000a_"/>
    <w:docVar w:name="NE.Ref{60570A27-6B11-4848-AD60-BDC272FBA370}" w:val=" ADDIN NE.Ref.{60570A27-6B11-4848-AD60-BDC272FBA370}&lt;Citation&gt;&lt;Group&gt;&lt;References&gt;&lt;Item&gt;&lt;ID&gt;201&lt;/ID&gt;&lt;UID&gt;{DC57FFE0-59B6-46DE-BF75-49A2B32EB41A}&lt;/UID&gt;&lt;Title&gt;A Hierarchical Particle Swarm Optimization for Solving Bilevel Programming Problems&lt;/Title&gt;&lt;Template&gt;Journal Article&lt;/Template&gt;&lt;Star&gt;0&lt;/Star&gt;&lt;Tag&gt;0&lt;/Tag&gt;&lt;Author/&gt;&lt;Year&gt;0&lt;/Year&gt;&lt;Details&gt;&lt;_created&gt;60918568&lt;/_created&gt;&lt;_modified&gt;60918568&lt;/_modified&gt;&lt;/Details&gt;&lt;Extra&gt;&lt;DBUID&gt;{976DE6B6-35A5-423A-8E2E-7A82124CB986}&lt;/DBUID&gt;&lt;/Extra&gt;&lt;/Item&gt;&lt;/References&gt;&lt;/Group&gt;&lt;Group&gt;&lt;References&gt;&lt;Item&gt;&lt;ID&gt;205&lt;/ID&gt;&lt;UID&gt;{871CE1B6-56A9-449A-A794-424657F359B2}&lt;/UID&gt;&lt;Title&gt;An Evolutionary Algorithm for Solving Nonlinear Bilevel Programming Based on a New Constraint-Handling Scheme&lt;/Title&gt;&lt;Template&gt;Journal Article&lt;/Template&gt;&lt;Star&gt;0&lt;/Star&gt;&lt;Tag&gt;0&lt;/Tag&gt;&lt;Author&gt;Wang, Y; Jiao, Y C; Li, H&lt;/Author&gt;&lt;Year&gt;2005&lt;/Year&gt;&lt;Details&gt;&lt;_accessed&gt;60950114&lt;/_accessed&gt;&lt;_created&gt;60950114&lt;/_created&gt;&lt;_db_updated&gt;CrossRef&lt;/_db_updated&gt;&lt;_doi&gt;10.1109/TSMCC.2004.841908&lt;/_doi&gt;&lt;_isbn&gt;1094-6977&lt;/_isbn&gt;&lt;_issue&gt;2&lt;/_issue&gt;&lt;_journal&gt;IEEE Transactions on Systems, Man and Cybernetics, Part C (Applications and Reviews)&lt;/_journal&gt;&lt;_modified&gt;60950114&lt;/_modified&gt;&lt;_pages&gt;221-232&lt;/_pages&gt;&lt;_tertiary_title&gt;IEEE Trans. Syst., Man, Cybern. C&lt;/_tertiary_title&gt;&lt;_url&gt;http://ieeexplore.ieee.org/lpdocs/epic03/wrapper.htm?arnumber=1424196&lt;/_url&gt;&lt;_volume&gt;35&lt;/_volume&gt;&lt;/Details&gt;&lt;Extra&gt;&lt;DBUID&gt;{976DE6B6-35A5-423A-8E2E-7A82124CB986}&lt;/DBUID&gt;&lt;/Extra&gt;&lt;/Item&gt;&lt;/References&gt;&lt;/Group&gt;&lt;Group&gt;&lt;References&gt;&lt;Item&gt;&lt;ID&gt;206&lt;/ID&gt;&lt;UID&gt;{D1B9F4D9-B744-4369-9149-28046AAED50B}&lt;/UID&gt;&lt;Title&gt;A Hybrid Genetic Algorithm for Solving Nonlinear Bilevel Programming Problems Based on the Simplex Method&lt;/Title&gt;&lt;Template&gt;Journal Article&lt;/Template&gt;&lt;Star&gt;0&lt;/Star&gt;&lt;Tag&gt;0&lt;/Tag&gt;&lt;Author/&gt;&lt;Year&gt;0&lt;/Year&gt;&lt;Details&gt;&lt;_created&gt;60950114&lt;/_created&gt;&lt;_modified&gt;60950114&lt;/_modified&gt;&lt;/Details&gt;&lt;Extra&gt;&lt;DBUID&gt;{976DE6B6-35A5-423A-8E2E-7A82124CB986}&lt;/DBUID&gt;&lt;/Extra&gt;&lt;/Item&gt;&lt;/References&gt;&lt;/Group&gt;&lt;/Citation&gt;_x000a_"/>
    <w:docVar w:name="NE.Ref{61366389-2342-4E4C-A798-37F370AC44B8}" w:val=" ADDIN NE.Ref.{61366389-2342-4E4C-A798-37F370AC44B8}&lt;Citation&gt;&lt;Group&gt;&lt;References&gt;&lt;Item&gt;&lt;ID&gt;196&lt;/ID&gt;&lt;UID&gt;{EC5D0587-26F2-4207-B1B7-7659465718DA}&lt;/UID&gt;&lt;Title&gt;Dynamic economic emission dispatch based on group search optimizer with multiple producers&lt;/Title&gt;&lt;Template&gt;Journal Article&lt;/Template&gt;&lt;Star&gt;0&lt;/Star&gt;&lt;Tag&gt;0&lt;/Tag&gt;&lt;Author&gt;Guo, C X; Zhan, J P; Wu, Q H&lt;/Author&gt;&lt;Year&gt;2012&lt;/Year&gt;&lt;Details&gt;&lt;_accessed&gt;60935674&lt;/_accessed&gt;&lt;_collection_scope&gt;EI;SCIE;&lt;/_collection_scope&gt;&lt;_created&gt;60895403&lt;/_created&gt;&lt;_db_updated&gt;CrossRef&lt;/_db_updated&gt;&lt;_doi&gt;10.1016/j.epsr.2011.11.015&lt;/_doi&gt;&lt;_impact_factor&gt;   0.000&lt;/_impact_factor&gt;&lt;_isbn&gt;03787796&lt;/_isbn&gt;&lt;_journal&gt;Electric Power Systems Research&lt;/_journal&gt;&lt;_modified&gt;60895403&lt;/_modified&gt;&lt;_pages&gt;8-16&lt;/_pages&gt;&lt;_tertiary_title&gt;Electric Power Systems Research&lt;/_tertiary_title&gt;&lt;_url&gt;http://linkinghub.elsevier.com/retrieve/pii/S0378779611002823_x000d__x000a_http://api.elsevier.com/content/article/PII:S0378779611002823?httpAccept=text/xml&lt;/_url&gt;&lt;_volume&gt;86&lt;/_volume&gt;&lt;/Details&gt;&lt;Extra&gt;&lt;DBUID&gt;{976DE6B6-35A5-423A-8E2E-7A82124CB986}&lt;/DBUID&gt;&lt;/Extra&gt;&lt;/Item&gt;&lt;/References&gt;&lt;/Group&gt;&lt;/Citation&gt;_x000a_"/>
    <w:docVar w:name="NE.Ref{628C9BC6-32C4-46E5-BB7C-39F59A583443}" w:val=" ADDIN NE.Ref.{628C9BC6-32C4-46E5-BB7C-39F59A583443}&lt;Citation&gt;&lt;Group&gt;&lt;References&gt;&lt;Item&gt;&lt;ID&gt;197&lt;/ID&gt;&lt;UID&gt;{37FF9FB8-EA6D-4D22-A1EE-FE87326A61EC}&lt;/UID&gt;&lt;Title&gt;Hybrid DE-SQP and hybrid PSO-SQP methods for solving dynamic economic emission dispatch problem with valve-point effects&lt;/Title&gt;&lt;Template&gt;Journal Article&lt;/Template&gt;&lt;Star&gt;0&lt;/Star&gt;&lt;Tag&gt;0&lt;/Tag&gt;&lt;Author&gt;Elaiw, A M; Xia, X; Shehata, A M&lt;/Author&gt;&lt;Year&gt;2013&lt;/Year&gt;&lt;Details&gt;&lt;_accessed&gt;60895412&lt;/_accessed&gt;&lt;_collection_scope&gt;EI;SCIE;&lt;/_collection_scope&gt;&lt;_created&gt;60895412&lt;/_created&gt;&lt;_db_updated&gt;CrossRef&lt;/_db_updated&gt;&lt;_doi&gt;10.1016/j.epsr.2013.05.015&lt;/_doi&gt;&lt;_impact_factor&gt;   1.749&lt;/_impact_factor&gt;&lt;_isbn&gt;03787796&lt;/_isbn&gt;&lt;_journal&gt;Electric Power Systems Research&lt;/_journal&gt;&lt;_modified&gt;61039590&lt;/_modified&gt;&lt;_pages&gt;192-200&lt;/_pages&gt;&lt;_tertiary_title&gt;Electric Power Systems Research&lt;/_tertiary_title&gt;&lt;_url&gt;http://linkinghub.elsevier.com/retrieve/pii/S0378779613001430_x000d__x000a_http://api.elsevier.com/content/article/PII:S0378779613001430?httpAccept=text/xml&lt;/_url&gt;&lt;_volume&gt;103&lt;/_volume&gt;&lt;/Details&gt;&lt;Extra&gt;&lt;DBUID&gt;{976DE6B6-35A5-423A-8E2E-7A82124CB986}&lt;/DBUID&gt;&lt;/Extra&gt;&lt;/Item&gt;&lt;/References&gt;&lt;/Group&gt;&lt;/Citation&gt;_x000a_"/>
    <w:docVar w:name="NE.Ref{63002BFE-249E-4404-AE0C-E780CF3F1EAF}" w:val=" ADDIN NE.Ref.{63002BFE-249E-4404-AE0C-E780CF3F1EAF}&lt;Citation&gt;&lt;Group&gt;&lt;References&gt;&lt;Item&gt;&lt;ID&gt;192&lt;/ID&gt;&lt;UID&gt;{4CC729CB-C4B0-4913-A6A8-25DCB3AA1055}&lt;/UID&gt;&lt;Title&gt;Multi-objective dynamic economic emission dispatch of electric power generation integrated with game theory based demand response programs&lt;/Title&gt;&lt;Template&gt;Journal Article&lt;/Template&gt;&lt;Star&gt;0&lt;/Star&gt;&lt;Tag&gt;0&lt;/Tag&gt;&lt;Author&gt;Nwulu, Nnamdi I; Xia, Xiaohua&lt;/Author&gt;&lt;Year&gt;2015&lt;/Year&gt;&lt;Details&gt;&lt;_accessed&gt;60888775&lt;/_accessed&gt;&lt;_collection_scope&gt;EI;SCIE;&lt;/_collection_scope&gt;&lt;_created&gt;60888775&lt;/_created&gt;&lt;_db_updated&gt;CrossRef&lt;/_db_updated&gt;&lt;_doi&gt;10.1016/j.enconman.2014.11.001&lt;/_doi&gt;&lt;_impact_factor&gt;   4.380&lt;/_impact_factor&gt;&lt;_isbn&gt;01968904&lt;/_isbn&gt;&lt;_journal&gt;Energy Conversion and Management&lt;/_journal&gt;&lt;_modified&gt;61032684&lt;/_modified&gt;&lt;_pages&gt;963-974&lt;/_pages&gt;&lt;_tertiary_title&gt;Energy Conversion and Management&lt;/_tertiary_title&gt;&lt;_url&gt;http://linkinghub.elsevier.com/retrieve/pii/S0196890414009510_x000d__x000a_http://api.elsevier.com/content/article/PII:S0196890414009510?httpAccept=text/xml&lt;/_url&gt;&lt;_volume&gt;89&lt;/_volume&gt;&lt;/Details&gt;&lt;Extra&gt;&lt;DBUID&gt;{976DE6B6-35A5-423A-8E2E-7A82124CB986}&lt;/DBUID&gt;&lt;/Extra&gt;&lt;/Item&gt;&lt;/References&gt;&lt;/Group&gt;&lt;/Citation&gt;_x000a_"/>
    <w:docVar w:name="NE.Ref{664BCCD9-9A0C-4117-BED8-F58CE3F39B57}" w:val=" ADDIN NE.Ref.{664BCCD9-9A0C-4117-BED8-F58CE3F39B57}&lt;Citation&gt;&lt;Group&gt;&lt;References&gt;&lt;Item&gt;&lt;ID&gt;189&lt;/ID&gt;&lt;UID&gt;{355B1145-C5C3-4DC9-AB6E-C911E0CA0572}&lt;/UID&gt;&lt;Title&gt;Bilevel programming: A survey&lt;/Title&gt;&lt;Template&gt;Journal Article&lt;/Template&gt;&lt;Star&gt;0&lt;/Star&gt;&lt;Tag&gt;0&lt;/Tag&gt;&lt;Author&gt;Colson, Benoít; Marcotte, Patrice; Savard, Gilles&lt;/Author&gt;&lt;Year&gt;2005&lt;/Year&gt;&lt;Details&gt;&lt;_accessed&gt;60728680&lt;/_accessed&gt;&lt;_created&gt;60728679&lt;/_created&gt;&lt;_db_updated&gt;CrossRef&lt;/_db_updated&gt;&lt;_doi&gt;10.1007/s10288-005-0071-0&lt;/_doi&gt;&lt;_impact_factor&gt;   1.000&lt;/_impact_factor&gt;&lt;_isbn&gt;1619-4500&lt;/_isbn&gt;&lt;_issue&gt;2&lt;/_issue&gt;&lt;_journal&gt;4OR&lt;/_journal&gt;&lt;_modified&gt;60728679&lt;/_modified&gt;&lt;_pages&gt;87-107&lt;/_pages&gt;&lt;_tertiary_title&gt;4OR&lt;/_tertiary_title&gt;&lt;_url&gt;http://link.springer.com/10.1007/s10288-005-0071-0_x000d__x000a_http://www.springerlink.com/index/pdf/10.1007/s10288-005-0071-0&lt;/_url&gt;&lt;_volume&gt;3&lt;/_volume&gt;&lt;/Details&gt;&lt;Extra&gt;&lt;DBUID&gt;{976DE6B6-35A5-423A-8E2E-7A82124CB986}&lt;/DBUID&gt;&lt;/Extra&gt;&lt;/Item&gt;&lt;/References&gt;&lt;/Group&gt;&lt;Group&gt;&lt;References&gt;&lt;Item&gt;&lt;ID&gt;200&lt;/ID&gt;&lt;UID&gt;{344CC3D0-AADD-4C62-B734-72AB0652D119}&lt;/UID&gt;&lt;Title&gt;Bilevel Programming Problems&lt;/Title&gt;&lt;Template&gt;Journal Article&lt;/Template&gt;&lt;Star&gt;0&lt;/Star&gt;&lt;Tag&gt;0&lt;/Tag&gt;&lt;Author/&gt;&lt;Year&gt;0&lt;/Year&gt;&lt;Details&gt;&lt;_created&gt;60895735&lt;/_created&gt;&lt;_modified&gt;60895735&lt;/_modified&gt;&lt;/Details&gt;&lt;Extra&gt;&lt;DBUID&gt;{976DE6B6-35A5-423A-8E2E-7A82124CB986}&lt;/DBUID&gt;&lt;/Extra&gt;&lt;/Item&gt;&lt;/References&gt;&lt;/Group&gt;&lt;/Citation&gt;_x000a_"/>
    <w:docVar w:name="NE.Ref{71DA5153-2029-45D7-A92C-BBEBBF0BD9CA}" w:val=" ADDIN NE.Ref.{71DA5153-2029-45D7-A92C-BBEBBF0BD9CA}&lt;Citation&gt;&lt;Group&gt;&lt;References&gt;&lt;Item&gt;&lt;ID&gt;197&lt;/ID&gt;&lt;UID&gt;{37FF9FB8-EA6D-4D22-A1EE-FE87326A61EC}&lt;/UID&gt;&lt;Title&gt;Hybrid DE-SQP and hybrid PSO-SQP methods for solving dynamic economic emission dispatch problem with valve-point effects&lt;/Title&gt;&lt;Template&gt;Journal Article&lt;/Template&gt;&lt;Star&gt;0&lt;/Star&gt;&lt;Tag&gt;0&lt;/Tag&gt;&lt;Author&gt;Elaiw, A M; Xia, X; Shehata, A M&lt;/Author&gt;&lt;Year&gt;2013&lt;/Year&gt;&lt;Details&gt;&lt;_accessed&gt;60895412&lt;/_accessed&gt;&lt;_collection_scope&gt;EI;SCIE;&lt;/_collection_scope&gt;&lt;_created&gt;60895412&lt;/_created&gt;&lt;_db_updated&gt;CrossRef&lt;/_db_updated&gt;&lt;_doi&gt;10.1016/j.epsr.2013.05.015&lt;/_doi&gt;&lt;_impact_factor&gt;   1.749&lt;/_impact_factor&gt;&lt;_isbn&gt;03787796&lt;/_isbn&gt;&lt;_journal&gt;Electric Power Systems Research&lt;/_journal&gt;&lt;_modified&gt;61039590&lt;/_modified&gt;&lt;_pages&gt;192-200&lt;/_pages&gt;&lt;_tertiary_title&gt;Electric Power Systems Research&lt;/_tertiary_title&gt;&lt;_url&gt;http://linkinghub.elsevier.com/retrieve/pii/S0378779613001430_x000d__x000a_http://api.elsevier.com/content/article/PII:S0378779613001430?httpAccept=text/xml&lt;/_url&gt;&lt;_volume&gt;103&lt;/_volume&gt;&lt;/Details&gt;&lt;Extra&gt;&lt;DBUID&gt;{976DE6B6-35A5-423A-8E2E-7A82124CB986}&lt;/DBUID&gt;&lt;/Extra&gt;&lt;/Item&gt;&lt;/References&gt;&lt;/Group&gt;&lt;/Citation&gt;_x000a_"/>
    <w:docVar w:name="NE.Ref{7BD6201B-0271-4F22-9532-822AB04E2053}" w:val=" ADDIN NE.Ref.{7BD6201B-0271-4F22-9532-822AB04E2053}&lt;Citation&gt;&lt;Group&gt;&lt;References&gt;&lt;Item&gt;&lt;ID&gt;197&lt;/ID&gt;&lt;UID&gt;{37FF9FB8-EA6D-4D22-A1EE-FE87326A61EC}&lt;/UID&gt;&lt;Title&gt;Hybrid DE-SQP and hybrid PSO-SQP methods for solving dynamic economic emission dispatch problem with valve-point effects&lt;/Title&gt;&lt;Template&gt;Journal Article&lt;/Template&gt;&lt;Star&gt;0&lt;/Star&gt;&lt;Tag&gt;0&lt;/Tag&gt;&lt;Author&gt;Elaiw, A M; Xia, X; Shehata, A M&lt;/Author&gt;&lt;Year&gt;2013&lt;/Year&gt;&lt;Details&gt;&lt;_accessed&gt;60895412&lt;/_accessed&gt;&lt;_collection_scope&gt;EI;SCIE;&lt;/_collection_scope&gt;&lt;_created&gt;60895412&lt;/_created&gt;&lt;_db_updated&gt;CrossRef&lt;/_db_updated&gt;&lt;_doi&gt;10.1016/j.epsr.2013.05.015&lt;/_doi&gt;&lt;_impact_factor&gt;   1.749&lt;/_impact_factor&gt;&lt;_isbn&gt;03787796&lt;/_isbn&gt;&lt;_journal&gt;Electric Power Systems Research&lt;/_journal&gt;&lt;_modified&gt;61039590&lt;/_modified&gt;&lt;_pages&gt;192-200&lt;/_pages&gt;&lt;_tertiary_title&gt;Electric Power Systems Research&lt;/_tertiary_title&gt;&lt;_url&gt;http://linkinghub.elsevier.com/retrieve/pii/S0378779613001430_x000d__x000a_http://api.elsevier.com/content/article/PII:S0378779613001430?httpAccept=text/xml&lt;/_url&gt;&lt;_volume&gt;103&lt;/_volume&gt;&lt;/Details&gt;&lt;Extra&gt;&lt;DBUID&gt;{976DE6B6-35A5-423A-8E2E-7A82124CB986}&lt;/DBUID&gt;&lt;/Extra&gt;&lt;/Item&gt;&lt;/References&gt;&lt;/Group&gt;&lt;/Citation&gt;_x000a_"/>
    <w:docVar w:name="NE.Ref{7E443B47-E767-4B42-B77F-D0C527F5F89C}" w:val=" ADDIN NE.Ref.{7E443B47-E767-4B42-B77F-D0C527F5F89C}"/>
    <w:docVar w:name="NE.Ref{7F4E061E-2BEF-4021-874E-2D6204D4FB7B}" w:val=" ADDIN NE.Ref.{7F4E061E-2BEF-4021-874E-2D6204D4FB7B}&lt;Citation&gt;&lt;Group&gt;&lt;References&gt;&lt;Item&gt;&lt;ID&gt;185&lt;/ID&gt;&lt;UID&gt;{89DB4A6D-9717-4B1A-A28B-09942D943BA7}&lt;/UID&gt;&lt;Title&gt;Robust Unit Commitment With Wind Power and Pumped Storage Hydro&lt;/Title&gt;&lt;Template&gt;Journal Article&lt;/Template&gt;&lt;Star&gt;0&lt;/Star&gt;&lt;Tag&gt;0&lt;/Tag&gt;&lt;Author&gt;Jiang, Ruiwei; Wang, Jianhui; Guan, Yongpei&lt;/Author&gt;&lt;Year&gt;2012&lt;/Year&gt;&lt;Details&gt;&lt;_accessed&gt;60716807&lt;/_accessed&gt;&lt;_collection_scope&gt;EI;SCI;SCIE;&lt;/_collection_scope&gt;&lt;_created&gt;60716807&lt;/_created&gt;&lt;_db_updated&gt;CrossRef&lt;/_db_updated&gt;&lt;_doi&gt;10.1109/TPWRS.2011.2169817&lt;/_doi&gt;&lt;_impact_factor&gt;   2.814&lt;/_impact_factor&gt;&lt;_isbn&gt;0885-8950&lt;/_isbn&gt;&lt;_issue&gt;2&lt;/_issue&gt;&lt;_journal&gt;IEEE Transactions on Power Systems&lt;/_journal&gt;&lt;_modified&gt;60856492&lt;/_modified&gt;&lt;_pages&gt;800-810&lt;/_pages&gt;&lt;_tertiary_title&gt;IEEE Trans. Power Syst.&lt;/_tertiary_title&gt;&lt;_url&gt;http://ieeexplore.ieee.org/lpdocs/epic03/wrapper.htm?arnumber=6069602&lt;/_url&gt;&lt;_volume&gt;27&lt;/_volume&gt;&lt;/Details&gt;&lt;Extra&gt;&lt;DBUID&gt;{976DE6B6-35A5-423A-8E2E-7A82124CB986}&lt;/DBUID&gt;&lt;/Extra&gt;&lt;/Item&gt;&lt;/References&gt;&lt;/Group&gt;&lt;/Citation&gt;_x000a_"/>
    <w:docVar w:name="NE.Ref{7F978D4B-2E76-4C12-8841-CC0546602240}" w:val=" ADDIN NE.Ref.{7F978D4B-2E76-4C12-8841-CC0546602240}&lt;Citation&gt;&lt;Group&gt;&lt;References&gt;&lt;Item&gt;&lt;ID&gt;183&lt;/ID&gt;&lt;UID&gt;{A254C1AC-AB9F-4206-84E5-4CF3D5EFF034}&lt;/UID&gt;&lt;Title&gt;Adaptive Robust Optimization for the Security Constrained Unit Commitment Problem&lt;/Title&gt;&lt;Template&gt;Journal Article&lt;/Template&gt;&lt;Star&gt;0&lt;/Star&gt;&lt;Tag&gt;0&lt;/Tag&gt;&lt;Author&gt;Bertsimas, Dimitris; Litvinov, Eugene; Sun, Xu Andy; Zhao, Jinye; Zheng, Tongxin&lt;/Author&gt;&lt;Year&gt;2013&lt;/Year&gt;&lt;Details&gt;&lt;_accessed&gt;60716754&lt;/_accessed&gt;&lt;_collection_scope&gt;EI;SCI;SCIE;&lt;/_collection_scope&gt;&lt;_created&gt;60716754&lt;/_created&gt;&lt;_db_updated&gt;CrossRef&lt;/_db_updated&gt;&lt;_doi&gt;10.1109/TPWRS.2012.2205021&lt;/_doi&gt;&lt;_impact_factor&gt;   2.814&lt;/_impact_factor&gt;&lt;_isbn&gt;0885-8950&lt;/_isbn&gt;&lt;_issue&gt;1&lt;/_issue&gt;&lt;_journal&gt;IEEE Transactions on Power Systems&lt;/_journal&gt;&lt;_modified&gt;60894160&lt;/_modified&gt;&lt;_pages&gt;52-63&lt;/_pages&gt;&lt;_tertiary_title&gt;IEEE Trans. Power Syst.&lt;/_tertiary_title&gt;&lt;_url&gt;http://ieeexplore.ieee.org/lpdocs/epic03/wrapper.htm?arnumber=6248193&lt;/_url&gt;&lt;_volume&gt;28&lt;/_volume&gt;&lt;/Details&gt;&lt;Extra&gt;&lt;DBUID&gt;{976DE6B6-35A5-423A-8E2E-7A82124CB986}&lt;/DBUID&gt;&lt;/Extra&gt;&lt;/Item&gt;&lt;/References&gt;&lt;/Group&gt;&lt;Group&gt;&lt;References&gt;&lt;Item&gt;&lt;ID&gt;185&lt;/ID&gt;&lt;UID&gt;{89DB4A6D-9717-4B1A-A28B-09942D943BA7}&lt;/UID&gt;&lt;Title&gt;Robust Unit Commitment With Wind Power and Pumped Storage Hydro&lt;/Title&gt;&lt;Template&gt;Journal Article&lt;/Template&gt;&lt;Star&gt;0&lt;/Star&gt;&lt;Tag&gt;0&lt;/Tag&gt;&lt;Author&gt;Jiang, Ruiwei; Wang, Jianhui; Guan, Yongpei&lt;/Author&gt;&lt;Year&gt;2012&lt;/Year&gt;&lt;Details&gt;&lt;_accessed&gt;60716807&lt;/_accessed&gt;&lt;_collection_scope&gt;EI;SCI;SCIE;&lt;/_collection_scope&gt;&lt;_created&gt;60716807&lt;/_created&gt;&lt;_db_updated&gt;CrossRef&lt;/_db_updated&gt;&lt;_doi&gt;10.1109/TPWRS.2011.2169817&lt;/_doi&gt;&lt;_impact_factor&gt;   2.814&lt;/_impact_factor&gt;&lt;_isbn&gt;0885-8950&lt;/_isbn&gt;&lt;_issue&gt;2&lt;/_issue&gt;&lt;_journal&gt;IEEE Transactions on Power Systems&lt;/_journal&gt;&lt;_modified&gt;60856492&lt;/_modified&gt;&lt;_pages&gt;800-810&lt;/_pages&gt;&lt;_tertiary_title&gt;IEEE Trans. Power Syst.&lt;/_tertiary_title&gt;&lt;_url&gt;http://ieeexplore.ieee.org/lpdocs/epic03/wrapper.htm?arnumber=6069602&lt;/_url&gt;&lt;_volume&gt;27&lt;/_volume&gt;&lt;/Details&gt;&lt;Extra&gt;&lt;DBUID&gt;{976DE6B6-35A5-423A-8E2E-7A82124CB986}&lt;/DBUID&gt;&lt;/Extra&gt;&lt;/Item&gt;&lt;/References&gt;&lt;/Group&gt;&lt;Group&gt;&lt;References&gt;&lt;Item&gt;&lt;ID&gt;186&lt;/ID&gt;&lt;UID&gt;{A253324C-0CE6-41A7-AA05-FDE8651082BC}&lt;/UID&gt;&lt;Title&gt;Multi-Stage Robust Unit Commitment Considering Wind and Demand Response Uncertainties&lt;/Title&gt;&lt;Template&gt;Journal Article&lt;/Template&gt;&lt;Star&gt;0&lt;/Star&gt;&lt;Tag&gt;0&lt;/Tag&gt;&lt;Author&gt;Zhao, Chaoyue; Wang, Jianhui; Watson, Jean-Paul; Guan, Yongpei&lt;/Author&gt;&lt;Year&gt;2013&lt;/Year&gt;&lt;Details&gt;&lt;_accessed&gt;60728636&lt;/_accessed&gt;&lt;_collection_scope&gt;EI;SCI;SCIE;&lt;/_collection_scope&gt;&lt;_created&gt;60716818&lt;/_created&gt;&lt;_db_updated&gt;CrossRef&lt;/_db_updated&gt;&lt;_doi&gt;10.1109/TPWRS.2013.2244231&lt;/_doi&gt;&lt;_impact_factor&gt;   2.814&lt;/_impact_factor&gt;&lt;_isbn&gt;0885-8950&lt;/_isbn&gt;&lt;_issue&gt;3&lt;/_issue&gt;&lt;_journal&gt;IEEE Transactions on Power Systems&lt;/_journal&gt;&lt;_modified&gt;60894161&lt;/_modified&gt;&lt;_pages&gt;2708-2717&lt;/_pages&gt;&lt;_tertiary_title&gt;IEEE Trans. Power Syst.&lt;/_tertiary_title&gt;&lt;_url&gt;http://ieeexplore.ieee.org/lpdocs/epic03/wrapper.htm?arnumber=6476049&lt;/_url&gt;&lt;_volume&gt;28&lt;/_volume&gt;&lt;/Details&gt;&lt;Extra&gt;&lt;DBUID&gt;{976DE6B6-35A5-423A-8E2E-7A82124CB986}&lt;/DBUID&gt;&lt;/Extra&gt;&lt;/Item&gt;&lt;/References&gt;&lt;/Group&gt;&lt;/Citation&gt;_x000a_"/>
    <w:docVar w:name="NE.Ref{84BF259B-AAE3-42C0-A664-8C665D169DD4}" w:val=" ADDIN NE.Ref.{84BF259B-AAE3-42C0-A664-8C665D169DD4}"/>
    <w:docVar w:name="NE.Ref{86EBC5C8-6695-4A3B-8A26-D94C90372D46}" w:val=" ADDIN NE.Ref.{86EBC5C8-6695-4A3B-8A26-D94C90372D46}&lt;Citation&gt;&lt;Group&gt;&lt;References&gt;&lt;Item&gt;&lt;ID&gt;193&lt;/ID&gt;&lt;UID&gt;{942F17BA-1555-4652-A03F-074F9A214867}&lt;/UID&gt;&lt;Title&gt;An efficient scenario-based and fuzzy self-adaptive learning particle swarm optimization approach for dynamic economic emission dispatch considering load and wind power uncertainties&lt;/Title&gt;&lt;Template&gt;Journal Article&lt;/Template&gt;&lt;Star&gt;0&lt;/Star&gt;&lt;Tag&gt;0&lt;/Tag&gt;&lt;Author&gt;Bahmani-Firouzi, Bahman; Farjah, Ebrahim; Azizipanah-Abarghooee, Rasoul&lt;/Author&gt;&lt;Year&gt;2013&lt;/Year&gt;&lt;Details&gt;&lt;_accessed&gt;60892964&lt;/_accessed&gt;&lt;_collection_scope&gt;EI;SCI;SCIE;&lt;/_collection_scope&gt;&lt;_created&gt;60892964&lt;/_created&gt;&lt;_db_updated&gt;CrossRef&lt;/_db_updated&gt;&lt;_doi&gt;10.1016/j.energy.2012.11.017&lt;/_doi&gt;&lt;_impact_factor&gt;   4.844&lt;/_impact_factor&gt;&lt;_isbn&gt;03605442&lt;/_isbn&gt;&lt;_journal&gt;Energy&lt;/_journal&gt;&lt;_modified&gt;61019250&lt;/_modified&gt;&lt;_pages&gt;232-244&lt;/_pages&gt;&lt;_tertiary_title&gt;Energy&lt;/_tertiary_title&gt;&lt;_url&gt;http://linkinghub.elsevier.com/retrieve/pii/S036054421200878X_x000d__x000a_http://api.elsevier.com/content/article/PII:S036054421200878X?httpAccept=text/xml&lt;/_url&gt;&lt;_volume&gt;50&lt;/_volume&gt;&lt;/Details&gt;&lt;Extra&gt;&lt;DBUID&gt;{976DE6B6-35A5-423A-8E2E-7A82124CB986}&lt;/DBUID&gt;&lt;/Extra&gt;&lt;/Item&gt;&lt;/References&gt;&lt;/Group&gt;&lt;/Citation&gt;_x000a_"/>
    <w:docVar w:name="NE.Ref{896787C2-0510-438C-975E-A0A421A44221}" w:val=" ADDIN NE.Ref.{896787C2-0510-438C-975E-A0A421A44221}&lt;Citation&gt;&lt;Group&gt;&lt;References&gt;&lt;Item&gt;&lt;ID&gt;195&lt;/ID&gt;&lt;UID&gt;{334B157F-02AC-4157-A4DA-A1873B2684E8}&lt;/UID&gt;&lt;Title&gt;Dynamic economic emission dispatch using nondominated sorting genetic algorithm-II&lt;/Title&gt;&lt;Template&gt;Journal Article&lt;/Template&gt;&lt;Star&gt;0&lt;/Star&gt;&lt;Tag&gt;0&lt;/Tag&gt;&lt;Author&gt;Basu, M&lt;/Author&gt;&lt;Year&gt;2008&lt;/Year&gt;&lt;Details&gt;&lt;_accessed&gt;60895386&lt;/_accessed&gt;&lt;_collection_scope&gt;SCIE;&lt;/_collection_scope&gt;&lt;_created&gt;60895386&lt;/_created&gt;&lt;_db_updated&gt;CrossRef&lt;/_db_updated&gt;&lt;_doi&gt;10.1016/j.ijepes.2007.06.009&lt;/_doi&gt;&lt;_impact_factor&gt;   0.000&lt;/_impact_factor&gt;&lt;_isbn&gt;01420615&lt;/_isbn&gt;&lt;_issue&gt;2&lt;/_issue&gt;&lt;_journal&gt;International Journal of Electrical Power &amp;amp; Energy Systems&lt;/_journal&gt;&lt;_modified&gt;60895386&lt;/_modified&gt;&lt;_pages&gt;140-149&lt;/_pages&gt;&lt;_tertiary_title&gt;International Journal of Electrical Power &amp;amp; Energy Systems&lt;/_tertiary_title&gt;&lt;_url&gt;http://linkinghub.elsevier.com/retrieve/pii/S0142061507000877_x000d__x000a_http://api.elsevier.com/content/article/PII:S0142061507000877?httpAccept=text/xml&lt;/_url&gt;&lt;_volume&gt;30&lt;/_volume&gt;&lt;/Details&gt;&lt;Extra&gt;&lt;DBUID&gt;{976DE6B6-35A5-423A-8E2E-7A82124CB986}&lt;/DBUID&gt;&lt;/Extra&gt;&lt;/Item&gt;&lt;/References&gt;&lt;/Group&gt;&lt;/Citation&gt;_x000a_"/>
    <w:docVar w:name="NE.Ref{8F5340AA-4F80-48AE-B676-5461271480B7}" w:val=" ADDIN NE.Ref.{8F5340AA-4F80-48AE-B676-5461271480B7}&lt;Citation&gt;&lt;Group&gt;&lt;References&gt;&lt;Item&gt;&lt;ID&gt;191&lt;/ID&gt;&lt;UID&gt;{37FF0D4C-FD15-4E93-94F2-7AF1C30F3D62}&lt;/UID&gt;&lt;Title&gt;A SUMMARY OF ENVIRONMENTAL/ECONOMIC DISPATCH ALGORITHMS&lt;/Title&gt;&lt;Template&gt;Journal Article&lt;/Template&gt;&lt;Star&gt;0&lt;/Star&gt;&lt;Tag&gt;0&lt;/Tag&gt;&lt;Author/&gt;&lt;Year&gt;0&lt;/Year&gt;&lt;Details&gt;&lt;_created&gt;60888775&lt;/_created&gt;&lt;_modified&gt;60888775&lt;/_modified&gt;&lt;/Details&gt;&lt;Extra&gt;&lt;DBUID&gt;{976DE6B6-35A5-423A-8E2E-7A82124CB986}&lt;/DBUID&gt;&lt;/Extra&gt;&lt;/Item&gt;&lt;/References&gt;&lt;/Group&gt;&lt;/Citation&gt;_x000a_"/>
    <w:docVar w:name="NE.Ref{8F681A38-2DC6-4FC4-AAE6-78144A333B8D}" w:val=" ADDIN NE.Ref.{8F681A38-2DC6-4FC4-AAE6-78144A333B8D}&lt;Citation&gt;&lt;Group&gt;&lt;References&gt;&lt;Item&gt;&lt;ID&gt;197&lt;/ID&gt;&lt;UID&gt;{37FF9FB8-EA6D-4D22-A1EE-FE87326A61EC}&lt;/UID&gt;&lt;Title&gt;Hybrid DE-SQP and hybrid PSO-SQP methods for solving dynamic economic emission dispatch problem with valve-point effects&lt;/Title&gt;&lt;Template&gt;Journal Article&lt;/Template&gt;&lt;Star&gt;0&lt;/Star&gt;&lt;Tag&gt;0&lt;/Tag&gt;&lt;Author&gt;Elaiw, A M; Xia, X; Shehata, A M&lt;/Author&gt;&lt;Year&gt;2013&lt;/Year&gt;&lt;Details&gt;&lt;_accessed&gt;60895412&lt;/_accessed&gt;&lt;_collection_scope&gt;EI;SCIE;&lt;/_collection_scope&gt;&lt;_created&gt;60895412&lt;/_created&gt;&lt;_db_updated&gt;CrossRef&lt;/_db_updated&gt;&lt;_doi&gt;10.1016/j.epsr.2013.05.015&lt;/_doi&gt;&lt;_impact_factor&gt;   1.749&lt;/_impact_factor&gt;&lt;_isbn&gt;03787796&lt;/_isbn&gt;&lt;_journal&gt;Electric Power Systems Research&lt;/_journal&gt;&lt;_modified&gt;61039590&lt;/_modified&gt;&lt;_pages&gt;192-200&lt;/_pages&gt;&lt;_tertiary_title&gt;Electric Power Systems Research&lt;/_tertiary_title&gt;&lt;_url&gt;http://linkinghub.elsevier.com/retrieve/pii/S0378779613001430_x000d__x000a_http://api.elsevier.com/content/article/PII:S0378779613001430?httpAccept=text/xml&lt;/_url&gt;&lt;_volume&gt;103&lt;/_volume&gt;&lt;/Details&gt;&lt;Extra&gt;&lt;DBUID&gt;{976DE6B6-35A5-423A-8E2E-7A82124CB986}&lt;/DBUID&gt;&lt;/Extra&gt;&lt;/Item&gt;&lt;/References&gt;&lt;/Group&gt;&lt;/Citation&gt;_x000a_"/>
    <w:docVar w:name="NE.Ref{95EF465A-4471-409B-AEC1-3C375A3B8A6C}" w:val=" ADDIN NE.Ref.{95EF465A-4471-409B-AEC1-3C375A3B8A6C}"/>
    <w:docVar w:name="NE.Ref{96F2B84D-C15D-4C6A-BF18-F4157CC5ED01}" w:val=" ADDIN NE.Ref.{96F2B84D-C15D-4C6A-BF18-F4157CC5ED01}&lt;Citation&gt;&lt;Group&gt;&lt;References&gt;&lt;Item&gt;&lt;ID&gt;195&lt;/ID&gt;&lt;UID&gt;{334B157F-02AC-4157-A4DA-A1873B2684E8}&lt;/UID&gt;&lt;Title&gt;Dynamic economic emission dispatch using nondominated sorting genetic algorithm-II&lt;/Title&gt;&lt;Template&gt;Journal Article&lt;/Template&gt;&lt;Star&gt;0&lt;/Star&gt;&lt;Tag&gt;0&lt;/Tag&gt;&lt;Author&gt;Basu, M&lt;/Author&gt;&lt;Year&gt;2008&lt;/Year&gt;&lt;Details&gt;&lt;_accessed&gt;60895386&lt;/_accessed&gt;&lt;_collection_scope&gt;SCIE;&lt;/_collection_scope&gt;&lt;_created&gt;60895386&lt;/_created&gt;&lt;_db_updated&gt;CrossRef&lt;/_db_updated&gt;&lt;_doi&gt;10.1016/j.ijepes.2007.06.009&lt;/_doi&gt;&lt;_impact_factor&gt;   0.000&lt;/_impact_factor&gt;&lt;_isbn&gt;01420615&lt;/_isbn&gt;&lt;_issue&gt;2&lt;/_issue&gt;&lt;_journal&gt;International Journal of Electrical Power &amp;amp; Energy Systems&lt;/_journal&gt;&lt;_modified&gt;60895386&lt;/_modified&gt;&lt;_pages&gt;140-149&lt;/_pages&gt;&lt;_tertiary_title&gt;International Journal of Electrical Power &amp;amp; Energy Systems&lt;/_tertiary_title&gt;&lt;_url&gt;http://linkinghub.elsevier.com/retrieve/pii/S0142061507000877_x000d__x000a_http://api.elsevier.com/content/article/PII:S0142061507000877?httpAccept=text/xml&lt;/_url&gt;&lt;_volume&gt;30&lt;/_volume&gt;&lt;/Details&gt;&lt;Extra&gt;&lt;DBUID&gt;{976DE6B6-35A5-423A-8E2E-7A82124CB986}&lt;/DBUID&gt;&lt;/Extra&gt;&lt;/Item&gt;&lt;/References&gt;&lt;/Group&gt;&lt;/Citation&gt;_x000a_"/>
    <w:docVar w:name="NE.Ref{9B8D9B02-DF2C-47DC-A366-E60CC5414FFA}" w:val=" ADDIN NE.Ref.{9B8D9B02-DF2C-47DC-A366-E60CC5414FFA}&lt;Citation&gt;&lt;Group&gt;&lt;References&gt;&lt;Item&gt;&lt;ID&gt;201&lt;/ID&gt;&lt;UID&gt;{DC57FFE0-59B6-46DE-BF75-49A2B32EB41A}&lt;/UID&gt;&lt;Title&gt;A Hierarchical Particle Swarm Optimization for Solving Bilevel Programming Problems&lt;/Title&gt;&lt;Template&gt;Journal Article&lt;/Template&gt;&lt;Star&gt;0&lt;/Star&gt;&lt;Tag&gt;0&lt;/Tag&gt;&lt;Author/&gt;&lt;Year&gt;0&lt;/Year&gt;&lt;Details&gt;&lt;_created&gt;60918568&lt;/_created&gt;&lt;_modified&gt;60918568&lt;/_modified&gt;&lt;/Details&gt;&lt;Extra&gt;&lt;DBUID&gt;{976DE6B6-35A5-423A-8E2E-7A82124CB986}&lt;/DBUID&gt;&lt;/Extra&gt;&lt;/Item&gt;&lt;/References&gt;&lt;/Group&gt;&lt;/Citation&gt;_x000a_"/>
    <w:docVar w:name="NE.Ref{9C8A764C-9592-490E-83E9-303921843A3B}" w:val=" ADDIN NE.Ref.{9C8A764C-9592-490E-83E9-303921843A3B}&lt;Citation&gt;&lt;Group&gt;&lt;References&gt;&lt;Item&gt;&lt;ID&gt;204&lt;/ID&gt;&lt;UID&gt;{F53D5006-B136-4C59-8A40-F566BD8EF8B0}&lt;/UID&gt;&lt;Title&gt;An improved bacterial foraging algorithm for combined static/dynamic environmental economic dispatch&lt;/Title&gt;&lt;Template&gt;Journal Article&lt;/Template&gt;&lt;Star&gt;0&lt;/Star&gt;&lt;Tag&gt;0&lt;/Tag&gt;&lt;Author&gt;Pandit, Nicole; Tripathi, Anshul; Tapaswi, Shashikala; Pandit, Manjaree&lt;/Author&gt;&lt;Year&gt;2012&lt;/Year&gt;&lt;Details&gt;&lt;_accessed&gt;60936192&lt;/_accessed&gt;&lt;_collection_scope&gt;SCIE;&lt;/_collection_scope&gt;&lt;_created&gt;60936192&lt;/_created&gt;&lt;_db_updated&gt;CrossRef&lt;/_db_updated&gt;&lt;_doi&gt;10.1016/j.asoc.2012.06.011&lt;/_doi&gt;&lt;_impact_factor&gt;   2.810&lt;/_impact_factor&gt;&lt;_isbn&gt;15684946&lt;/_isbn&gt;&lt;_issue&gt;11&lt;/_issue&gt;&lt;_journal&gt;Applied Soft Computing&lt;/_journal&gt;&lt;_modified&gt;61039589&lt;/_modified&gt;&lt;_pages&gt;3500-3513&lt;/_pages&gt;&lt;_tertiary_title&gt;Applied Soft Computing&lt;/_tertiary_title&gt;&lt;_url&gt;http://linkinghub.elsevier.com/retrieve/pii/S1568494612002852_x000d__x000a_http://api.elsevier.com/content/article/PII:S1568494612002852?httpAccept=text/xml&lt;/_url&gt;&lt;_volume&gt;12&lt;/_volume&gt;&lt;/Details&gt;&lt;Extra&gt;&lt;DBUID&gt;{976DE6B6-35A5-423A-8E2E-7A82124CB986}&lt;/DBUID&gt;&lt;/Extra&gt;&lt;/Item&gt;&lt;/References&gt;&lt;/Group&gt;&lt;/Citation&gt;_x000a_"/>
    <w:docVar w:name="NE.Ref{A35EAD7E-65C4-46E0-81BD-4BDEEEF6BC72}" w:val=" ADDIN NE.Ref.{A35EAD7E-65C4-46E0-81BD-4BDEEEF6BC72}&lt;Citation&gt;&lt;Group&gt;&lt;References&gt;&lt;Item&gt;&lt;ID&gt;183&lt;/ID&gt;&lt;UID&gt;{A254C1AC-AB9F-4206-84E5-4CF3D5EFF034}&lt;/UID&gt;&lt;Title&gt;Adaptive Robust Optimization for the Security Constrained Unit Commitment Problem&lt;/Title&gt;&lt;Template&gt;Journal Article&lt;/Template&gt;&lt;Star&gt;0&lt;/Star&gt;&lt;Tag&gt;0&lt;/Tag&gt;&lt;Author&gt;Bertsimas, Dimitris; Litvinov, Eugene; Sun, Xu Andy; Zhao, Jinye; Zheng, Tongxin&lt;/Author&gt;&lt;Year&gt;2013&lt;/Year&gt;&lt;Details&gt;&lt;_accessed&gt;60716754&lt;/_accessed&gt;&lt;_collection_scope&gt;EI;SCI;SCIE;&lt;/_collection_scope&gt;&lt;_created&gt;60716754&lt;/_created&gt;&lt;_db_updated&gt;CrossRef&lt;/_db_updated&gt;&lt;_doi&gt;10.1109/TPWRS.2012.2205021&lt;/_doi&gt;&lt;_impact_factor&gt;   2.814&lt;/_impact_factor&gt;&lt;_isbn&gt;0885-8950&lt;/_isbn&gt;&lt;_issue&gt;1&lt;/_issue&gt;&lt;_journal&gt;IEEE Transactions on Power Systems&lt;/_journal&gt;&lt;_modified&gt;60894160&lt;/_modified&gt;&lt;_pages&gt;52-63&lt;/_pages&gt;&lt;_tertiary_title&gt;IEEE Trans. Power Syst.&lt;/_tertiary_title&gt;&lt;_url&gt;http://ieeexplore.ieee.org/lpdocs/epic03/wrapper.htm?arnumber=6248193&lt;/_url&gt;&lt;_volume&gt;28&lt;/_volume&gt;&lt;/Details&gt;&lt;Extra&gt;&lt;DBUID&gt;{976DE6B6-35A5-423A-8E2E-7A82124CB986}&lt;/DBUID&gt;&lt;/Extra&gt;&lt;/Item&gt;&lt;/References&gt;&lt;/Group&gt;&lt;Group&gt;&lt;References&gt;&lt;Item&gt;&lt;ID&gt;185&lt;/ID&gt;&lt;UID&gt;{89DB4A6D-9717-4B1A-A28B-09942D943BA7}&lt;/UID&gt;&lt;Title&gt;Robust Unit Commitment With Wind Power and Pumped Storage Hydro&lt;/Title&gt;&lt;Template&gt;Journal Article&lt;/Template&gt;&lt;Star&gt;0&lt;/Star&gt;&lt;Tag&gt;0&lt;/Tag&gt;&lt;Author&gt;Jiang, Ruiwei; Wang, Jianhui; Guan, Yongpei&lt;/Author&gt;&lt;Year&gt;2012&lt;/Year&gt;&lt;Details&gt;&lt;_accessed&gt;60716807&lt;/_accessed&gt;&lt;_collection_scope&gt;EI;SCI;SCIE;&lt;/_collection_scope&gt;&lt;_created&gt;60716807&lt;/_created&gt;&lt;_db_updated&gt;CrossRef&lt;/_db_updated&gt;&lt;_doi&gt;10.1109/TPWRS.2011.2169817&lt;/_doi&gt;&lt;_impact_factor&gt;   2.814&lt;/_impact_factor&gt;&lt;_isbn&gt;0885-8950&lt;/_isbn&gt;&lt;_issue&gt;2&lt;/_issue&gt;&lt;_journal&gt;IEEE Transactions on Power Systems&lt;/_journal&gt;&lt;_modified&gt;60856492&lt;/_modified&gt;&lt;_pages&gt;800-810&lt;/_pages&gt;&lt;_tertiary_title&gt;IEEE Trans. Power Syst.&lt;/_tertiary_title&gt;&lt;_url&gt;http://ieeexplore.ieee.org/lpdocs/epic03/wrapper.htm?arnumber=6069602&lt;/_url&gt;&lt;_volume&gt;27&lt;/_volume&gt;&lt;/Details&gt;&lt;Extra&gt;&lt;DBUID&gt;{976DE6B6-35A5-423A-8E2E-7A82124CB986}&lt;/DBUID&gt;&lt;/Extra&gt;&lt;/Item&gt;&lt;/References&gt;&lt;/Group&gt;&lt;Group&gt;&lt;References&gt;&lt;Item&gt;&lt;ID&gt;186&lt;/ID&gt;&lt;UID&gt;{A253324C-0CE6-41A7-AA05-FDE8651082BC}&lt;/UID&gt;&lt;Title&gt;Multi-Stage Robust Unit Commitment Considering Wind and Demand Response Uncertainties&lt;/Title&gt;&lt;Template&gt;Journal Article&lt;/Template&gt;&lt;Star&gt;0&lt;/Star&gt;&lt;Tag&gt;0&lt;/Tag&gt;&lt;Author&gt;Zhao, Chaoyue; Wang, Jianhui; Watson, Jean-Paul; Guan, Yongpei&lt;/Author&gt;&lt;Year&gt;2013&lt;/Year&gt;&lt;Details&gt;&lt;_accessed&gt;60728636&lt;/_accessed&gt;&lt;_collection_scope&gt;EI;SCI;SCIE;&lt;/_collection_scope&gt;&lt;_created&gt;60716818&lt;/_created&gt;&lt;_db_updated&gt;CrossRef&lt;/_db_updated&gt;&lt;_doi&gt;10.1109/TPWRS.2013.2244231&lt;/_doi&gt;&lt;_impact_factor&gt;   2.814&lt;/_impact_factor&gt;&lt;_isbn&gt;0885-8950&lt;/_isbn&gt;&lt;_issue&gt;3&lt;/_issue&gt;&lt;_journal&gt;IEEE Transactions on Power Systems&lt;/_journal&gt;&lt;_modified&gt;60894161&lt;/_modified&gt;&lt;_pages&gt;2708-2717&lt;/_pages&gt;&lt;_tertiary_title&gt;IEEE Trans. Power Syst.&lt;/_tertiary_title&gt;&lt;_url&gt;http://ieeexplore.ieee.org/lpdocs/epic03/wrapper.htm?arnumber=6476049&lt;/_url&gt;&lt;_volume&gt;28&lt;/_volume&gt;&lt;/Details&gt;&lt;Extra&gt;&lt;DBUID&gt;{976DE6B6-35A5-423A-8E2E-7A82124CB986}&lt;/DBUID&gt;&lt;/Extra&gt;&lt;/Item&gt;&lt;/References&gt;&lt;/Group&gt;&lt;/Citation&gt;_x000a_"/>
    <w:docVar w:name="NE.Ref{A3D1A4E1-BD62-4328-8913-F573C6295873}" w:val=" ADDIN NE.Ref.{A3D1A4E1-BD62-4328-8913-F573C6295873}&lt;Citation&gt;&lt;Group&gt;&lt;References&gt;&lt;Item&gt;&lt;ID&gt;206&lt;/ID&gt;&lt;UID&gt;{D1B9F4D9-B744-4369-9149-28046AAED50B}&lt;/UID&gt;&lt;Title&gt;A Hybrid Genetic Algorithm for Solving Nonlinear Bilevel Programming Problems Based on the Simplex Method&lt;/Title&gt;&lt;Template&gt;Journal Article&lt;/Template&gt;&lt;Star&gt;0&lt;/Star&gt;&lt;Tag&gt;0&lt;/Tag&gt;&lt;Author/&gt;&lt;Year&gt;0&lt;/Year&gt;&lt;Details&gt;&lt;_created&gt;60950114&lt;/_created&gt;&lt;_modified&gt;60950114&lt;/_modified&gt;&lt;/Details&gt;&lt;Extra&gt;&lt;DBUID&gt;{976DE6B6-35A5-423A-8E2E-7A82124CB986}&lt;/DBUID&gt;&lt;/Extra&gt;&lt;/Item&gt;&lt;/References&gt;&lt;/Group&gt;&lt;/Citation&gt;_x000a_"/>
    <w:docVar w:name="NE.Ref{A6633E13-C176-4284-B5FF-68295B88383B}" w:val=" ADDIN NE.Ref.{A6633E13-C176-4284-B5FF-68295B88383B}&lt;Citation&gt;&lt;Group&gt;&lt;References&gt;&lt;Item&gt;&lt;ID&gt;197&lt;/ID&gt;&lt;UID&gt;{37FF9FB8-EA6D-4D22-A1EE-FE87326A61EC}&lt;/UID&gt;&lt;Title&gt;Hybrid DE-SQP and hybrid PSO-SQP methods for solving dynamic economic emission dispatch problem with valve-point effects&lt;/Title&gt;&lt;Template&gt;Journal Article&lt;/Template&gt;&lt;Star&gt;0&lt;/Star&gt;&lt;Tag&gt;0&lt;/Tag&gt;&lt;Author&gt;Elaiw, A M; Xia, X; Shehata, A M&lt;/Author&gt;&lt;Year&gt;2013&lt;/Year&gt;&lt;Details&gt;&lt;_accessed&gt;60895412&lt;/_accessed&gt;&lt;_collection_scope&gt;EI;SCIE;&lt;/_collection_scope&gt;&lt;_created&gt;60895412&lt;/_created&gt;&lt;_db_updated&gt;CrossRef&lt;/_db_updated&gt;&lt;_doi&gt;10.1016/j.epsr.2013.05.015&lt;/_doi&gt;&lt;_impact_factor&gt;   0.000&lt;/_impact_factor&gt;&lt;_isbn&gt;03787796&lt;/_isbn&gt;&lt;_journal&gt;Electric Power Systems Research&lt;/_journal&gt;&lt;_modified&gt;60895412&lt;/_modified&gt;&lt;_pages&gt;192-200&lt;/_pages&gt;&lt;_tertiary_title&gt;Electric Power Systems Research&lt;/_tertiary_title&gt;&lt;_url&gt;http://linkinghub.elsevier.com/retrieve/pii/S0378779613001430_x000d__x000a_http://api.elsevier.com/content/article/PII:S0378779613001430?httpAccept=text/xml&lt;/_url&gt;&lt;_volume&gt;103&lt;/_volume&gt;&lt;/Details&gt;&lt;Extra&gt;&lt;DBUID&gt;{976DE6B6-35A5-423A-8E2E-7A82124CB986}&lt;/DBUID&gt;&lt;/Extra&gt;&lt;/Item&gt;&lt;/References&gt;&lt;/Group&gt;&lt;/Citation&gt;_x000a_"/>
    <w:docVar w:name="NE.Ref{AF5EA6F5-166D-4F1E-80D6-C511B5E29F72}" w:val=" ADDIN NE.Ref.{AF5EA6F5-166D-4F1E-80D6-C511B5E29F72}&lt;Citation&gt;&lt;Group&gt;&lt;References&gt;&lt;Item&gt;&lt;ID&gt;203&lt;/ID&gt;&lt;UID&gt;{92F41017-E69E-497A-A005-A0DAD53DBC87}&lt;/UID&gt;&lt;Title&gt;消纳大规模风电的鲁棒区间经济调度  (一)调度模式与数学模型&lt;/Title&gt;&lt;Template&gt;Journal Article&lt;/Template&gt;&lt;Star&gt;0&lt;/Star&gt;&lt;Tag&gt;0&lt;/Tag&gt;&lt;Author&gt;李志刚; 吴文传; 张伯明&lt;/Author&gt;&lt;Year&gt;2014&lt;/Year&gt;&lt;Details&gt;&lt;_created&gt;60935714&lt;/_created&gt;&lt;_modified&gt;60935722&lt;/_modified&gt;&lt;_accessed&gt;60935722&lt;/_accessed&gt;&lt;_db_updated&gt;CNKI - Reference&lt;/_db_updated&gt;&lt;_url&gt;http://www.cnki.net/KCMS/detail/detail.aspx?FileName=DLXT201420006&amp;amp;DbName=CJFQ2014&lt;/_url&gt;&lt;_journal&gt;电力系统自动化&lt;/_journal&gt;&lt;_issue&gt;20&lt;/_issue&gt;&lt;_pages&gt;33-39&lt;/_pages&gt;&lt;_date&gt;60386400&lt;/_date&gt;&lt;_keywords&gt;经济调度;鲁棒优化;风力发电;预测区间;不确定性&lt;/_keywords&gt;&lt;_author_aff&gt;清华大学电机工程与应用电子技术系;电力系统及发电设备控制与仿真国家重点实验室;清华大学;&lt;/_author_aff&gt;&lt;_db_provider&gt;CNKI: 期刊&lt;/_db_provider&gt;&lt;_collection_scope&gt;中国科技核心期刊;中文核心期刊;CSCD;EI;&lt;/_collection_scope&gt;&lt;_translated_author&gt;Li, Zhigang;Wu, Wenchuan;Zhang, Boming&lt;/_translated_author&gt;&lt;/Details&gt;&lt;Extra&gt;&lt;DBUID&gt;{976DE6B6-35A5-423A-8E2E-7A82124CB986}&lt;/DBUID&gt;&lt;/Extra&gt;&lt;/Item&gt;&lt;/References&gt;&lt;/Group&gt;&lt;/Citation&gt;_x000a_"/>
    <w:docVar w:name="NE.Ref{B37C682A-8264-4A8A-9CDD-CEA85C94E343}" w:val=" ADDIN NE.Ref.{B37C682A-8264-4A8A-9CDD-CEA85C94E343}&lt;Citation&gt;&lt;Group&gt;&lt;References&gt;&lt;Item&gt;&lt;ID&gt;192&lt;/ID&gt;&lt;UID&gt;{4CC729CB-C4B0-4913-A6A8-25DCB3AA1055}&lt;/UID&gt;&lt;Title&gt;Multi-objective dynamic economic emission dispatch of electric power generation integrated with game theory based demand response programs&lt;/Title&gt;&lt;Template&gt;Journal Article&lt;/Template&gt;&lt;Star&gt;0&lt;/Star&gt;&lt;Tag&gt;0&lt;/Tag&gt;&lt;Author&gt;Nwulu, Nnamdi I; Xia, Xiaohua&lt;/Author&gt;&lt;Year&gt;2015&lt;/Year&gt;&lt;Details&gt;&lt;_accessed&gt;60888775&lt;/_accessed&gt;&lt;_collection_scope&gt;EI;SCIE;&lt;/_collection_scope&gt;&lt;_created&gt;60888775&lt;/_created&gt;&lt;_db_updated&gt;CrossRef&lt;/_db_updated&gt;&lt;_doi&gt;10.1016/j.enconman.2014.11.001&lt;/_doi&gt;&lt;_impact_factor&gt;   0.000&lt;/_impact_factor&gt;&lt;_isbn&gt;01968904&lt;/_isbn&gt;&lt;_journal&gt;Energy Conversion and Management&lt;/_journal&gt;&lt;_modified&gt;60888776&lt;/_modified&gt;&lt;_pages&gt;963-974&lt;/_pages&gt;&lt;_tertiary_title&gt;Energy Conversion and Management&lt;/_tertiary_title&gt;&lt;_url&gt;http://linkinghub.elsevier.com/retrieve/pii/S0196890414009510_x000d__x000a_http://api.elsevier.com/content/article/PII:S0196890414009510?httpAccept=text/xml&lt;/_url&gt;&lt;_volume&gt;89&lt;/_volume&gt;&lt;/Details&gt;&lt;Extra&gt;&lt;DBUID&gt;{976DE6B6-35A5-423A-8E2E-7A82124CB986}&lt;/DBUID&gt;&lt;/Extra&gt;&lt;/Item&gt;&lt;/References&gt;&lt;/Group&gt;&lt;/Citation&gt;_x000a_"/>
    <w:docVar w:name="NE.Ref{B763D8BD-2372-4434-97B9-70D0DAB4F5CD}" w:val=" ADDIN NE.Ref.{B763D8BD-2372-4434-97B9-70D0DAB4F5CD}&lt;Citation&gt;&lt;Group&gt;&lt;References&gt;&lt;Item&gt;&lt;ID&gt;195&lt;/ID&gt;&lt;UID&gt;{334B157F-02AC-4157-A4DA-A1873B2684E8}&lt;/UID&gt;&lt;Title&gt;Dynamic economic emission dispatch using nondominated sorting genetic algorithm-II&lt;/Title&gt;&lt;Template&gt;Journal Article&lt;/Template&gt;&lt;Star&gt;0&lt;/Star&gt;&lt;Tag&gt;0&lt;/Tag&gt;&lt;Author&gt;Basu, M&lt;/Author&gt;&lt;Year&gt;2008&lt;/Year&gt;&lt;Details&gt;&lt;_accessed&gt;60895386&lt;/_accessed&gt;&lt;_collection_scope&gt;SCIE;&lt;/_collection_scope&gt;&lt;_created&gt;60895386&lt;/_created&gt;&lt;_db_updated&gt;CrossRef&lt;/_db_updated&gt;&lt;_doi&gt;10.1016/j.ijepes.2007.06.009&lt;/_doi&gt;&lt;_impact_factor&gt;   0.000&lt;/_impact_factor&gt;&lt;_isbn&gt;01420615&lt;/_isbn&gt;&lt;_issue&gt;2&lt;/_issue&gt;&lt;_journal&gt;International Journal of Electrical Power &amp;amp; Energy Systems&lt;/_journal&gt;&lt;_modified&gt;60895386&lt;/_modified&gt;&lt;_pages&gt;140-149&lt;/_pages&gt;&lt;_tertiary_title&gt;International Journal of Electrical Power &amp;amp; Energy Systems&lt;/_tertiary_title&gt;&lt;_url&gt;http://linkinghub.elsevier.com/retrieve/pii/S0142061507000877_x000d__x000a_http://api.elsevier.com/content/article/PII:S0142061507000877?httpAccept=text/xml&lt;/_url&gt;&lt;_volume&gt;30&lt;/_volume&gt;&lt;/Details&gt;&lt;Extra&gt;&lt;DBUID&gt;{976DE6B6-35A5-423A-8E2E-7A82124CB986}&lt;/DBUID&gt;&lt;/Extra&gt;&lt;/Item&gt;&lt;/References&gt;&lt;/Group&gt;&lt;/Citation&gt;_x000a_"/>
    <w:docVar w:name="NE.Ref{BEC9DC7C-3AC8-4294-8C46-988AA3203F88}" w:val=" ADDIN NE.Ref.{BEC9DC7C-3AC8-4294-8C46-988AA3203F88}&lt;Citation&gt;&lt;Group&gt;&lt;References&gt;&lt;Item&gt;&lt;ID&gt;181&lt;/ID&gt;&lt;UID&gt;{A5491877-9FD9-401A-B5A7-AD73132D8C63}&lt;/UID&gt;&lt;Title&gt;Robust Look-Ahead Power Dispatch With Adjustable Conservativeness Accommodating Significant Wind Power Integration&lt;/Title&gt;&lt;Template&gt;Journal Article&lt;/Template&gt;&lt;Star&gt;0&lt;/Star&gt;&lt;Tag&gt;0&lt;/Tag&gt;&lt;Author&gt;Li, Zhigang; Wu, Wenchuan; Zhang, Boming; Wang, Bin&lt;/Author&gt;&lt;Year&gt;2015&lt;/Year&gt;&lt;Details&gt;&lt;_accessed&gt;60728638&lt;/_accessed&gt;&lt;_collection_scope&gt;EI;SCIE;&lt;/_collection_scope&gt;&lt;_created&gt;60715996&lt;/_created&gt;&lt;_db_updated&gt;CrossRef&lt;/_db_updated&gt;&lt;_doi&gt;10.1109/TSTE.2015.2413778&lt;/_doi&gt;&lt;_impact_factor&gt;   3.656&lt;/_impact_factor&gt;&lt;_isbn&gt;1949-3029&lt;/_isbn&gt;&lt;_journal&gt;IEEE Transactions on Sustainable Energy&lt;/_journal&gt;&lt;_modified&gt;60894162&lt;/_modified&gt;&lt;_pages&gt;1-10&lt;/_pages&gt;&lt;_tertiary_title&gt;IEEE Trans. Sustain. Energy&lt;/_tertiary_title&gt;&lt;_url&gt;http://ieeexplore.ieee.org/lpdocs/epic03/wrapper.htm?arnumber=7080856&lt;/_url&gt;&lt;/Details&gt;&lt;Extra&gt;&lt;DBUID&gt;{976DE6B6-35A5-423A-8E2E-7A82124CB986}&lt;/DBUID&gt;&lt;/Extra&gt;&lt;/Item&gt;&lt;/References&gt;&lt;/Group&gt;&lt;/Citation&gt;_x000a_"/>
    <w:docVar w:name="NE.Ref{BF67A3B1-091B-466A-9A9E-B99ED5A56C69}" w:val=" ADDIN NE.Ref.{BF67A3B1-091B-466A-9A9E-B99ED5A56C69}&lt;Citation&gt;&lt;Group&gt;&lt;References&gt;&lt;Item&gt;&lt;ID&gt;195&lt;/ID&gt;&lt;UID&gt;{334B157F-02AC-4157-A4DA-A1873B2684E8}&lt;/UID&gt;&lt;Title&gt;Dynamic economic emission dispatch using nondominated sorting genetic algorithm-II&lt;/Title&gt;&lt;Template&gt;Journal Article&lt;/Template&gt;&lt;Star&gt;0&lt;/Star&gt;&lt;Tag&gt;0&lt;/Tag&gt;&lt;Author&gt;Basu, M&lt;/Author&gt;&lt;Year&gt;2008&lt;/Year&gt;&lt;Details&gt;&lt;_accessed&gt;60895386&lt;/_accessed&gt;&lt;_collection_scope&gt;SCIE;&lt;/_collection_scope&gt;&lt;_created&gt;60895386&lt;/_created&gt;&lt;_db_updated&gt;CrossRef&lt;/_db_updated&gt;&lt;_doi&gt;10.1016/j.ijepes.2007.06.009&lt;/_doi&gt;&lt;_impact_factor&gt;   0.000&lt;/_impact_factor&gt;&lt;_isbn&gt;01420615&lt;/_isbn&gt;&lt;_issue&gt;2&lt;/_issue&gt;&lt;_journal&gt;International Journal of Electrical Power &amp;amp; Energy Systems&lt;/_journal&gt;&lt;_modified&gt;60895386&lt;/_modified&gt;&lt;_pages&gt;140-149&lt;/_pages&gt;&lt;_tertiary_title&gt;International Journal of Electrical Power &amp;amp; Energy Systems&lt;/_tertiary_title&gt;&lt;_url&gt;http://linkinghub.elsevier.com/retrieve/pii/S0142061507000877_x000d__x000a_http://api.elsevier.com/content/article/PII:S0142061507000877?httpAccept=text/xml&lt;/_url&gt;&lt;_volume&gt;30&lt;/_volume&gt;&lt;/Details&gt;&lt;Extra&gt;&lt;DBUID&gt;{976DE6B6-35A5-423A-8E2E-7A82124CB986}&lt;/DBUID&gt;&lt;/Extra&gt;&lt;/Item&gt;&lt;/References&gt;&lt;/Group&gt;&lt;Group&gt;&lt;References&gt;&lt;Item&gt;&lt;ID&gt;196&lt;/ID&gt;&lt;UID&gt;{EC5D0587-26F2-4207-B1B7-7659465718DA}&lt;/UID&gt;&lt;Title&gt;Dynamic economic emission dispatch based on group search optimizer with multiple producers&lt;/Title&gt;&lt;Template&gt;Journal Article&lt;/Template&gt;&lt;Star&gt;0&lt;/Star&gt;&lt;Tag&gt;0&lt;/Tag&gt;&lt;Author&gt;Guo, C X; Zhan, J P; Wu, Q H&lt;/Author&gt;&lt;Year&gt;2012&lt;/Year&gt;&lt;Details&gt;&lt;_accessed&gt;60935674&lt;/_accessed&gt;&lt;_collection_scope&gt;EI;SCIE;&lt;/_collection_scope&gt;&lt;_created&gt;60895403&lt;/_created&gt;&lt;_db_updated&gt;CrossRef&lt;/_db_updated&gt;&lt;_doi&gt;10.1016/j.epsr.2011.11.015&lt;/_doi&gt;&lt;_impact_factor&gt;   1.749&lt;/_impact_factor&gt;&lt;_isbn&gt;03787796&lt;/_isbn&gt;&lt;_journal&gt;Electric Power Systems Research&lt;/_journal&gt;&lt;_modified&gt;60895403&lt;/_modified&gt;&lt;_pages&gt;8-16&lt;/_pages&gt;&lt;_tertiary_title&gt;Electric Power Systems Research&lt;/_tertiary_title&gt;&lt;_url&gt;http://linkinghub.elsevier.com/retrieve/pii/S0378779611002823_x000d__x000a_http://api.elsevier.com/content/article/PII:S0378779611002823?httpAccept=text/xml&lt;/_url&gt;&lt;_volume&gt;86&lt;/_volume&gt;&lt;/Details&gt;&lt;Extra&gt;&lt;DBUID&gt;{976DE6B6-35A5-423A-8E2E-7A82124CB986}&lt;/DBUID&gt;&lt;/Extra&gt;&lt;/Item&gt;&lt;/References&gt;&lt;/Group&gt;&lt;Group&gt;&lt;References&gt;&lt;Item&gt;&lt;ID&gt;198&lt;/ID&gt;&lt;UID&gt;{1434D489-AE72-433E-92E1-C427F5CFB9BD}&lt;/UID&gt;&lt;Title&gt;Dynamic environmental economic dispatch using multiobjective differential evolution algorithm with expanded double selection and adaptive random restart&lt;/Title&gt;&lt;Template&gt;Journal Article&lt;/Template&gt;&lt;Star&gt;0&lt;/Star&gt;&lt;Tag&gt;0&lt;/Tag&gt;&lt;Author&gt;Jiang, Xingwen; Zhou, Jianzhong; Wang, Hao; Zhang, Yongchuan&lt;/Author&gt;&lt;Year&gt;2013&lt;/Year&gt;&lt;Details&gt;&lt;_accessed&gt;60895416&lt;/_accessed&gt;&lt;_collection_scope&gt;SCIE;&lt;/_collection_scope&gt;&lt;_created&gt;60895416&lt;/_created&gt;&lt;_db_updated&gt;CrossRef&lt;/_db_updated&gt;&lt;_doi&gt;10.1016/j.ijepes.2013.01.009&lt;/_doi&gt;&lt;_impact_factor&gt;   0.000&lt;/_impact_factor&gt;&lt;_isbn&gt;01420615&lt;/_isbn&gt;&lt;_journal&gt;International Journal of Electrical Power &amp;amp; Energy Systems&lt;/_journal&gt;&lt;_modified&gt;60936165&lt;/_modified&gt;&lt;_pages&gt;399-407&lt;/_pages&gt;&lt;_tertiary_title&gt;International Journal of Electrical Power &amp;amp; Energy Systems&lt;/_tertiary_title&gt;&lt;_url&gt;http://linkinghub.elsevier.com/retrieve/pii/S0142061513000379_x000d__x000a_http://api.elsevier.com/content/article/PII:S0142061513000379?httpAccept=text/xml&lt;/_url&gt;&lt;_volume&gt;49&lt;/_volume&gt;&lt;/Details&gt;&lt;Extra&gt;&lt;DBUID&gt;{976DE6B6-35A5-423A-8E2E-7A82124CB986}&lt;/DBUID&gt;&lt;/Extra&gt;&lt;/Item&gt;&lt;/References&gt;&lt;/Group&gt;&lt;Group&gt;&lt;References&gt;&lt;Item&gt;&lt;ID&gt;197&lt;/ID&gt;&lt;UID&gt;{37FF9FB8-EA6D-4D22-A1EE-FE87326A61EC}&lt;/UID&gt;&lt;Title&gt;Hybrid DE-SQP and hybrid PSO-SQP methods for solving dynamic economic emission dispatch problem with valve-point effects&lt;/Title&gt;&lt;Template&gt;Journal Article&lt;/Template&gt;&lt;Star&gt;0&lt;/Star&gt;&lt;Tag&gt;0&lt;/Tag&gt;&lt;Author&gt;Elaiw, A M; Xia, X; Shehata, A M&lt;/Author&gt;&lt;Year&gt;2013&lt;/Year&gt;&lt;Details&gt;&lt;_accessed&gt;60895412&lt;/_accessed&gt;&lt;_collection_scope&gt;EI;SCIE;&lt;/_collection_scope&gt;&lt;_created&gt;60895412&lt;/_created&gt;&lt;_db_updated&gt;CrossRef&lt;/_db_updated&gt;&lt;_doi&gt;10.1016/j.epsr.2013.05.015&lt;/_doi&gt;&lt;_impact_factor&gt;   1.749&lt;/_impact_factor&gt;&lt;_isbn&gt;03787796&lt;/_isbn&gt;&lt;_journal&gt;Electric Power Systems Research&lt;/_journal&gt;&lt;_modified&gt;60895412&lt;/_modified&gt;&lt;_pages&gt;192-200&lt;/_pages&gt;&lt;_tertiary_title&gt;Electric Power Systems Research&lt;/_tertiary_title&gt;&lt;_url&gt;http://linkinghub.elsevier.com/retrieve/pii/S0378779613001430_x000d__x000a_http://api.elsevier.com/content/article/PII:S0378779613001430?httpAccept=text/xml&lt;/_url&gt;&lt;_volume&gt;103&lt;/_volume&gt;&lt;/Details&gt;&lt;Extra&gt;&lt;DBUID&gt;{976DE6B6-35A5-423A-8E2E-7A82124CB986}&lt;/DBUID&gt;&lt;/Extra&gt;&lt;/Item&gt;&lt;/References&gt;&lt;/Group&gt;&lt;/Citation&gt;_x000a_"/>
    <w:docVar w:name="NE.Ref{C07C947F-A5E1-4ACE-91DC-10A9F7D14A60}" w:val=" ADDIN NE.Ref.{C07C947F-A5E1-4ACE-91DC-10A9F7D14A60}&lt;Citation&gt;&lt;Group&gt;&lt;References&gt;&lt;Item&gt;&lt;ID&gt;183&lt;/ID&gt;&lt;UID&gt;{A254C1AC-AB9F-4206-84E5-4CF3D5EFF034}&lt;/UID&gt;&lt;Title&gt;Adaptive Robust Optimization for the Security Constrained Unit Commitment Problem&lt;/Title&gt;&lt;Template&gt;Journal Article&lt;/Template&gt;&lt;Star&gt;0&lt;/Star&gt;&lt;Tag&gt;0&lt;/Tag&gt;&lt;Author&gt;Bertsimas, Dimitris; Litvinov, Eugene; Sun, Xu Andy; Zhao, Jinye; Zheng, Tongxin&lt;/Author&gt;&lt;Year&gt;2013&lt;/Year&gt;&lt;Details&gt;&lt;_accessed&gt;60716754&lt;/_accessed&gt;&lt;_collection_scope&gt;EI;SCI;SCIE;&lt;/_collection_scope&gt;&lt;_created&gt;60716754&lt;/_created&gt;&lt;_db_updated&gt;CrossRef&lt;/_db_updated&gt;&lt;_doi&gt;10.1109/TPWRS.2012.2205021&lt;/_doi&gt;&lt;_impact_factor&gt;   2.814&lt;/_impact_factor&gt;&lt;_isbn&gt;0885-8950&lt;/_isbn&gt;&lt;_issue&gt;1&lt;/_issue&gt;&lt;_journal&gt;IEEE Transactions on Power Systems&lt;/_journal&gt;&lt;_modified&gt;60894160&lt;/_modified&gt;&lt;_pages&gt;52-63&lt;/_pages&gt;&lt;_tertiary_title&gt;IEEE Trans. Power Syst.&lt;/_tertiary_title&gt;&lt;_url&gt;http://ieeexplore.ieee.org/lpdocs/epic03/wrapper.htm?arnumber=6248193&lt;/_url&gt;&lt;_volume&gt;28&lt;/_volume&gt;&lt;/Details&gt;&lt;Extra&gt;&lt;DBUID&gt;{976DE6B6-35A5-423A-8E2E-7A82124CB986}&lt;/DBUID&gt;&lt;/Extra&gt;&lt;/Item&gt;&lt;/References&gt;&lt;/Group&gt;&lt;/Citation&gt;_x000a_"/>
    <w:docVar w:name="NE.Ref{CC7F182F-905D-4A06-A668-823ADEF82C1A}" w:val=" ADDIN NE.Ref.{CC7F182F-905D-4A06-A668-823ADEF82C1A}&lt;Citation&gt;&lt;Group&gt;&lt;References&gt;&lt;Item&gt;&lt;ID&gt;207&lt;/ID&gt;&lt;UID&gt;{792F4D69-BC6E-465B-B786-A7849836B19E}&lt;/UID&gt;&lt;Title&gt;Chaotic differential evolution methods for dynamic economic dispatch with valve-point effects&lt;/Title&gt;&lt;Template&gt;Journal Article&lt;/Template&gt;&lt;Star&gt;0&lt;/Star&gt;&lt;Tag&gt;0&lt;/Tag&gt;&lt;Author&gt;Lu, Youlin; Zhou, Jianzhong; Qin, Hui; Wang, Ying; Zhang, Yongchuan&lt;/Author&gt;&lt;Year&gt;2011&lt;/Year&gt;&lt;Details&gt;&lt;_accessed&gt;61017767&lt;/_accessed&gt;&lt;_collection_scope&gt;EI;SCIE;&lt;/_collection_scope&gt;&lt;_created&gt;61017767&lt;/_created&gt;&lt;_db_updated&gt;CrossRef&lt;/_db_updated&gt;&lt;_doi&gt;10.1016/j.engappai.2010.10.014&lt;/_doi&gt;&lt;_impact_factor&gt;   2.207&lt;/_impact_factor&gt;&lt;_isbn&gt;09521976&lt;/_isbn&gt;&lt;_issue&gt;2&lt;/_issue&gt;&lt;_journal&gt;Engineering Applications of Artificial Intelligence&lt;/_journal&gt;&lt;_modified&gt;61017767&lt;/_modified&gt;&lt;_pages&gt;378-387&lt;/_pages&gt;&lt;_tertiary_title&gt;Engineering Applications of Artificial Intelligence&lt;/_tertiary_title&gt;&lt;_url&gt;http://linkinghub.elsevier.com/retrieve/pii/S0952197610002009_x000d__x000a_http://api.elsevier.com/content/article/PII:S0952197610002009?httpAccept=text/xml&lt;/_url&gt;&lt;_volume&gt;24&lt;/_volume&gt;&lt;/Details&gt;&lt;Extra&gt;&lt;DBUID&gt;{976DE6B6-35A5-423A-8E2E-7A82124CB986}&lt;/DBUID&gt;&lt;/Extra&gt;&lt;/Item&gt;&lt;/References&gt;&lt;/Group&gt;&lt;/Citation&gt;_x000a_"/>
    <w:docVar w:name="NE.Ref{CD4DA43A-00FE-40B9-8111-7DCFF0C6F14D}" w:val=" ADDIN NE.Ref.{CD4DA43A-00FE-40B9-8111-7DCFF0C6F14D}&lt;Citation&gt;&lt;Group&gt;&lt;References&gt;&lt;Item&gt;&lt;ID&gt;180&lt;/ID&gt;&lt;UID&gt;{84D9E691-F719-46D5-BC5C-46CB601374E4}&lt;/UID&gt;&lt;Title&gt;A Robust Wind Power Optimization Method for Look-Ahead Power Dispatch&lt;/Title&gt;&lt;Template&gt;Journal Article&lt;/Template&gt;&lt;Star&gt;0&lt;/Star&gt;&lt;Tag&gt;0&lt;/Tag&gt;&lt;Author&gt;Wu, Wenchuan; Chen, Jianhua; Zhang, Boming; Sun, Hongbin&lt;/Author&gt;&lt;Year&gt;2014&lt;/Year&gt;&lt;Details&gt;&lt;_accessed&gt;60717015&lt;/_accessed&gt;&lt;_collection_scope&gt;EI;SCIE;&lt;/_collection_scope&gt;&lt;_created&gt;60715979&lt;/_created&gt;&lt;_db_updated&gt;CrossRef&lt;/_db_updated&gt;&lt;_doi&gt;10.1109/TSTE.2013.2294467&lt;/_doi&gt;&lt;_impact_factor&gt;   3.656&lt;/_impact_factor&gt;&lt;_isbn&gt;1949-3029&lt;/_isbn&gt;&lt;_issue&gt;2&lt;/_issue&gt;&lt;_journal&gt;IEEE Transactions on Sustainable Energy&lt;/_journal&gt;&lt;_modified&gt;60894162&lt;/_modified&gt;&lt;_pages&gt;507-515&lt;/_pages&gt;&lt;_tertiary_title&gt;IEEE Trans. Sustain. Energy&lt;/_tertiary_title&gt;&lt;_url&gt;http://ieeexplore.ieee.org/lpdocs/epic03/wrapper.htm?arnumber=6722890&lt;/_url&gt;&lt;_volume&gt;5&lt;/_volume&gt;&lt;/Details&gt;&lt;Extra&gt;&lt;DBUID&gt;{976DE6B6-35A5-423A-8E2E-7A82124CB986}&lt;/DBUID&gt;&lt;/Extra&gt;&lt;/Item&gt;&lt;/References&gt;&lt;/Group&gt;&lt;Group&gt;&lt;References&gt;&lt;Item&gt;&lt;ID&gt;181&lt;/ID&gt;&lt;UID&gt;{A5491877-9FD9-401A-B5A7-AD73132D8C63}&lt;/UID&gt;&lt;Title&gt;Robust Look-Ahead Power Dispatch With Adjustable Conservativeness Accommodating Significant Wind Power Integration&lt;/Title&gt;&lt;Template&gt;Journal Article&lt;/Template&gt;&lt;Star&gt;0&lt;/Star&gt;&lt;Tag&gt;0&lt;/Tag&gt;&lt;Author&gt;Li, Zhigang; Wu, Wenchuan; Zhang, Boming; Wang, Bin&lt;/Author&gt;&lt;Year&gt;2015&lt;/Year&gt;&lt;Details&gt;&lt;_accessed&gt;60728638&lt;/_accessed&gt;&lt;_collection_scope&gt;EI;SCIE;&lt;/_collection_scope&gt;&lt;_created&gt;60715996&lt;/_created&gt;&lt;_db_updated&gt;CrossRef&lt;/_db_updated&gt;&lt;_doi&gt;10.1109/TSTE.2015.2413778&lt;/_doi&gt;&lt;_impact_factor&gt;   3.656&lt;/_impact_factor&gt;&lt;_isbn&gt;1949-3029&lt;/_isbn&gt;&lt;_journal&gt;IEEE Transactions on Sustainable Energy&lt;/_journal&gt;&lt;_modified&gt;60894162&lt;/_modified&gt;&lt;_pages&gt;1-10&lt;/_pages&gt;&lt;_tertiary_title&gt;IEEE Trans. Sustain. Energy&lt;/_tertiary_title&gt;&lt;_url&gt;http://ieeexplore.ieee.org/lpdocs/epic03/wrapper.htm?arnumber=7080856&lt;/_url&gt;&lt;/Details&gt;&lt;Extra&gt;&lt;DBUID&gt;{976DE6B6-35A5-423A-8E2E-7A82124CB986}&lt;/DBUID&gt;&lt;/Extra&gt;&lt;/Item&gt;&lt;/References&gt;&lt;/Group&gt;&lt;Group&gt;&lt;References&gt;&lt;Item&gt;&lt;ID&gt;187&lt;/ID&gt;&lt;UID&gt;{09B7C29B-BCC2-4ACA-8E70-3EA42486FE6C}&lt;/UID&gt;&lt;Title&gt;Adjustable Robust Real-Time Power Dispatch With Large-Scale Wind Power Integration&lt;/Title&gt;&lt;Template&gt;Journal Article&lt;/Template&gt;&lt;Star&gt;0&lt;/Star&gt;&lt;Tag&gt;0&lt;/Tag&gt;&lt;Author&gt;Li, Zhigang; Wu, Wenchuan; Zhang, Boming; Wang, Bin&lt;/Author&gt;&lt;Year&gt;2015&lt;/Year&gt;&lt;Details&gt;&lt;_accessed&gt;60728636&lt;/_accessed&gt;&lt;_collection_scope&gt;EI;SCIE;&lt;/_collection_scope&gt;&lt;_created&gt;60716832&lt;/_created&gt;&lt;_db_updated&gt;CrossRef&lt;/_db_updated&gt;&lt;_doi&gt;10.1109/TSTE.2014.2377752&lt;/_doi&gt;&lt;_impact_factor&gt;   3.656&lt;/_impact_factor&gt;&lt;_isbn&gt;1949-3029&lt;/_isbn&gt;&lt;_issue&gt;2&lt;/_issue&gt;&lt;_journal&gt;IEEE Transactions on Sustainable Energy&lt;/_journal&gt;&lt;_modified&gt;60894163&lt;/_modified&gt;&lt;_pages&gt;357-368&lt;/_pages&gt;&lt;_tertiary_title&gt;IEEE Trans. Sustain. Energy&lt;/_tertiary_title&gt;&lt;_url&gt;http://ieeexplore.ieee.org/lpdocs/epic03/wrapper.htm?arnumber=7001653&lt;/_url&gt;&lt;_volume&gt;6&lt;/_volume&gt;&lt;/Details&gt;&lt;Extra&gt;&lt;DBUID&gt;{976DE6B6-35A5-423A-8E2E-7A82124CB986}&lt;/DBUID&gt;&lt;/Extra&gt;&lt;/Item&gt;&lt;/References&gt;&lt;/Group&gt;&lt;/Citation&gt;_x000a_"/>
    <w:docVar w:name="NE.Ref{DA7A3FD7-56B3-4FF2-92B1-6831B26A529A}" w:val=" ADDIN NE.Ref.{DA7A3FD7-56B3-4FF2-92B1-6831B26A529A}&lt;Citation&gt;&lt;Group&gt;&lt;References&gt;&lt;Item&gt;&lt;ID&gt;145&lt;/ID&gt;&lt;UID&gt;{0679A5C6-1218-4E80-9C06-01CBF92A2AAF}&lt;/UID&gt;&lt;Title&gt;Teaching–learning-based optimization algorithm for multi-area economic dispatch&lt;/Title&gt;&lt;Template&gt;Journal Article&lt;/Template&gt;&lt;Star&gt;0&lt;/Star&gt;&lt;Tag&gt;0&lt;/Tag&gt;&lt;Author&gt;Basu, M&lt;/Author&gt;&lt;Year&gt;2014&lt;/Year&gt;&lt;Details&gt;&lt;_accessed&gt;60617465&lt;/_accessed&gt;&lt;_collection_scope&gt;EI;SCI;SCIE;&lt;/_collection_scope&gt;&lt;_created&gt;60606078&lt;/_created&gt;&lt;_db_updated&gt;CrossRef&lt;/_db_updated&gt;&lt;_doi&gt;10.1016/j.energy.2014.02.064&lt;/_doi&gt;&lt;_impact_factor&gt;   4.844&lt;/_impact_factor&gt;&lt;_isbn&gt;03605442&lt;/_isbn&gt;&lt;_journal&gt;Energy&lt;/_journal&gt;&lt;_modified&gt;61021137&lt;/_modified&gt;&lt;_pages&gt;21-28&lt;/_pages&gt;&lt;_tertiary_title&gt;Energy&lt;/_tertiary_title&gt;&lt;_url&gt;http://linkinghub.elsevier.com/retrieve/pii/S0360544214001984_x000d__x000a_http://api.elsevier.com/content/article/PII:S0360544214001984?httpAccept=text/xml&lt;/_url&gt;&lt;_volume&gt;68&lt;/_volume&gt;&lt;/Details&gt;&lt;Extra&gt;&lt;DBUID&gt;{976DE6B6-35A5-423A-8E2E-7A82124CB986}&lt;/DBUID&gt;&lt;/Extra&gt;&lt;/Item&gt;&lt;/References&gt;&lt;/Group&gt;&lt;/Citation&gt;_x000a_"/>
    <w:docVar w:name="NE.Ref{E480EB15-FD43-4B6A-A826-3058F9F43906}" w:val=" ADDIN NE.Ref.{E480EB15-FD43-4B6A-A826-3058F9F43906}"/>
    <w:docVar w:name="NE.Ref{E5320AA3-4D4E-41F6-ABE8-6BFD0A342D7D}" w:val=" ADDIN NE.Ref.{E5320AA3-4D4E-41F6-ABE8-6BFD0A342D7D}&lt;Citation&gt;&lt;Group&gt;&lt;References&gt;&lt;Item&gt;&lt;ID&gt;141&lt;/ID&gt;&lt;UID&gt;{142CB7C1-C3DA-4CA3-ACF8-D13D9005AEDB}&lt;/UID&gt;&lt;Title&gt;Teaching–learning-based optimization: A novel method for constrained mechanical design optimization problems&lt;/Title&gt;&lt;Template&gt;Journal Article&lt;/Template&gt;&lt;Star&gt;0&lt;/Star&gt;&lt;Tag&gt;0&lt;/Tag&gt;&lt;Author&gt;Rao, R V; Savsani, V J; Vakharia, D P&lt;/Author&gt;&lt;Year&gt;2011&lt;/Year&gt;&lt;Details&gt;&lt;_accessed&gt;60921575&lt;/_accessed&gt;&lt;_collection_scope&gt;SCI;SCIE;&lt;/_collection_scope&gt;&lt;_created&gt;60605924&lt;/_created&gt;&lt;_db_updated&gt;CrossRef&lt;/_db_updated&gt;&lt;_doi&gt;10.1016/j.cad.2010.12.015&lt;/_doi&gt;&lt;_impact_factor&gt;   1.801&lt;/_impact_factor&gt;&lt;_isbn&gt;00104485&lt;/_isbn&gt;&lt;_issue&gt;3&lt;/_issue&gt;&lt;_journal&gt;Computer-Aided Design&lt;/_journal&gt;&lt;_modified&gt;61021043&lt;/_modified&gt;&lt;_pages&gt;303-315&lt;/_pages&gt;&lt;_tertiary_title&gt;Computer-Aided Design&lt;/_tertiary_title&gt;&lt;_url&gt;http://linkinghub.elsevier.com/retrieve/pii/S0010448510002484_x000d__x000a_http://api.elsevier.com/content/article/PII:S0010448510002484?httpAccept=text/xml&lt;/_url&gt;&lt;_volume&gt;43&lt;/_volume&gt;&lt;/Details&gt;&lt;Extra&gt;&lt;DBUID&gt;{976DE6B6-35A5-423A-8E2E-7A82124CB986}&lt;/DBUID&gt;&lt;/Extra&gt;&lt;/Item&gt;&lt;/References&gt;&lt;/Group&gt;&lt;/Citation&gt;_x000a_"/>
    <w:docVar w:name="NE.Ref{EC9FAF6B-38D2-4E9E-A66D-3A55FB4C185F}" w:val=" ADDIN NE.Ref.{EC9FAF6B-38D2-4E9E-A66D-3A55FB4C185F}&lt;Citation&gt;&lt;Group&gt;&lt;References&gt;&lt;Item&gt;&lt;ID&gt;180&lt;/ID&gt;&lt;UID&gt;{84D9E691-F719-46D5-BC5C-46CB601374E4}&lt;/UID&gt;&lt;Title&gt;A Robust Wind Power Optimization Method for Look-Ahead Power Dispatch&lt;/Title&gt;&lt;Template&gt;Journal Article&lt;/Template&gt;&lt;Star&gt;0&lt;/Star&gt;&lt;Tag&gt;0&lt;/Tag&gt;&lt;Author&gt;Wu, Wenchuan; Chen, Jianhua; Zhang, Boming; Sun, Hongbin&lt;/Author&gt;&lt;Year&gt;2014&lt;/Year&gt;&lt;Details&gt;&lt;_accessed&gt;60717015&lt;/_accessed&gt;&lt;_collection_scope&gt;EI;SCIE;&lt;/_collection_scope&gt;&lt;_created&gt;60715979&lt;/_created&gt;&lt;_db_updated&gt;CrossRef&lt;/_db_updated&gt;&lt;_doi&gt;10.1109/TSTE.2013.2294467&lt;/_doi&gt;&lt;_impact_factor&gt;   3.656&lt;/_impact_factor&gt;&lt;_isbn&gt;1949-3029&lt;/_isbn&gt;&lt;_issue&gt;2&lt;/_issue&gt;&lt;_journal&gt;IEEE Transactions on Sustainable Energy&lt;/_journal&gt;&lt;_modified&gt;60894162&lt;/_modified&gt;&lt;_pages&gt;507-515&lt;/_pages&gt;&lt;_tertiary_title&gt;IEEE Trans. Sustain. Energy&lt;/_tertiary_title&gt;&lt;_url&gt;http://ieeexplore.ieee.org/lpdocs/epic03/wrapper.htm?arnumber=6722890&lt;/_url&gt;&lt;_volume&gt;5&lt;/_volume&gt;&lt;/Details&gt;&lt;Extra&gt;&lt;DBUID&gt;{976DE6B6-35A5-423A-8E2E-7A82124CB986}&lt;/DBUID&gt;&lt;/Extra&gt;&lt;/Item&gt;&lt;/References&gt;&lt;/Group&gt;&lt;/Citation&gt;_x000a_"/>
    <w:docVar w:name="NE.Ref{EF6C1DEB-3ECE-45E8-97E6-ACBBEC7F3C8E}" w:val=" ADDIN NE.Ref.{EF6C1DEB-3ECE-45E8-97E6-ACBBEC7F3C8E}&lt;Citation&gt;&lt;Group&gt;&lt;References&gt;&lt;Item&gt;&lt;ID&gt;198&lt;/ID&gt;&lt;UID&gt;{1434D489-AE72-433E-92E1-C427F5CFB9BD}&lt;/UID&gt;&lt;Title&gt;Dynamic environmental economic dispatch using multiobjective differential evolution algorithm with expanded double selection and adaptive random restart&lt;/Title&gt;&lt;Template&gt;Journal Article&lt;/Template&gt;&lt;Star&gt;0&lt;/Star&gt;&lt;Tag&gt;0&lt;/Tag&gt;&lt;Author&gt;Jiang, Xingwen; Zhou, Jianzhong; Wang, Hao; Zhang, Yongchuan&lt;/Author&gt;&lt;Year&gt;2013&lt;/Year&gt;&lt;Details&gt;&lt;_accessed&gt;60895416&lt;/_accessed&gt;&lt;_collection_scope&gt;SCIE;&lt;/_collection_scope&gt;&lt;_created&gt;60895416&lt;/_created&gt;&lt;_db_updated&gt;CrossRef&lt;/_db_updated&gt;&lt;_doi&gt;10.1016/j.ijepes.2013.01.009&lt;/_doi&gt;&lt;_impact_factor&gt;   0.000&lt;/_impact_factor&gt;&lt;_isbn&gt;01420615&lt;/_isbn&gt;&lt;_journal&gt;International Journal of Electrical Power &amp;amp; Energy Systems&lt;/_journal&gt;&lt;_modified&gt;60936165&lt;/_modified&gt;&lt;_pages&gt;399-407&lt;/_pages&gt;&lt;_tertiary_title&gt;International Journal of Electrical Power &amp;amp; Energy Systems&lt;/_tertiary_title&gt;&lt;_url&gt;http://linkinghub.elsevier.com/retrieve/pii/S0142061513000379_x000d__x000a_http://api.elsevier.com/content/article/PII:S0142061513000379?httpAccept=text/xml&lt;/_url&gt;&lt;_volume&gt;49&lt;/_volume&gt;&lt;/Details&gt;&lt;Extra&gt;&lt;DBUID&gt;{976DE6B6-35A5-423A-8E2E-7A82124CB986}&lt;/DBUID&gt;&lt;/Extra&gt;&lt;/Item&gt;&lt;/References&gt;&lt;/Group&gt;&lt;/Citation&gt;_x000a_"/>
    <w:docVar w:name="NE.Ref{F0F99DB9-B1AC-439E-843A-81AEE1318893}" w:val=" ADDIN NE.Ref.{F0F99DB9-B1AC-439E-843A-81AEE1318893}&lt;Citation&gt;&lt;Group&gt;&lt;References&gt;&lt;Item&gt;&lt;ID&gt;141&lt;/ID&gt;&lt;UID&gt;{142CB7C1-C3DA-4CA3-ACF8-D13D9005AEDB}&lt;/UID&gt;&lt;Title&gt;Teaching–learning-based optimization: A novel method for constrained mechanical design optimization problems&lt;/Title&gt;&lt;Template&gt;Journal Article&lt;/Template&gt;&lt;Star&gt;0&lt;/Star&gt;&lt;Tag&gt;0&lt;/Tag&gt;&lt;Author&gt;Rao, R V; Savsani, V J; Vakharia, D P&lt;/Author&gt;&lt;Year&gt;2011&lt;/Year&gt;&lt;Details&gt;&lt;_accessed&gt;60921575&lt;/_accessed&gt;&lt;_collection_scope&gt;SCI;SCIE;&lt;/_collection_scope&gt;&lt;_created&gt;60605924&lt;/_created&gt;&lt;_db_updated&gt;CrossRef&lt;/_db_updated&gt;&lt;_doi&gt;10.1016/j.cad.2010.12.015&lt;/_doi&gt;&lt;_impact_factor&gt;   1.801&lt;/_impact_factor&gt;&lt;_isbn&gt;00104485&lt;/_isbn&gt;&lt;_issue&gt;3&lt;/_issue&gt;&lt;_journal&gt;Computer-Aided Design&lt;/_journal&gt;&lt;_modified&gt;61021043&lt;/_modified&gt;&lt;_pages&gt;303-315&lt;/_pages&gt;&lt;_tertiary_title&gt;Computer-Aided Design&lt;/_tertiary_title&gt;&lt;_url&gt;http://linkinghub.elsevier.com/retrieve/pii/S0010448510002484_x000d__x000a_http://api.elsevier.com/content/article/PII:S0010448510002484?httpAccept=text/xml&lt;/_url&gt;&lt;_volume&gt;43&lt;/_volume&gt;&lt;/Details&gt;&lt;Extra&gt;&lt;DBUID&gt;{976DE6B6-35A5-423A-8E2E-7A82124CB986}&lt;/DBUID&gt;&lt;/Extra&gt;&lt;/Item&gt;&lt;/References&gt;&lt;/Group&gt;&lt;/Citation&gt;_x000a_"/>
    <w:docVar w:name="NE.Ref{F30E8F74-73CE-4C3A-ABA2-9E134AAD8DD0}" w:val=" ADDIN NE.Ref.{F30E8F74-73CE-4C3A-ABA2-9E134AAD8DD0}&lt;Citation&gt;&lt;Group&gt;&lt;References&gt;&lt;Item&gt;&lt;ID&gt;198&lt;/ID&gt;&lt;UID&gt;{1434D489-AE72-433E-92E1-C427F5CFB9BD}&lt;/UID&gt;&lt;Title&gt;Dynamic environmental economic dispatch using multiobjective differential evolution algorithm with expanded double selection and adaptive random restart&lt;/Title&gt;&lt;Template&gt;Journal Article&lt;/Template&gt;&lt;Star&gt;0&lt;/Star&gt;&lt;Tag&gt;0&lt;/Tag&gt;&lt;Author&gt;Jiang, Xingwen; Zhou, Jianzhong; Wang, Hao; Zhang, Yongchuan&lt;/Author&gt;&lt;Year&gt;2013&lt;/Year&gt;&lt;Details&gt;&lt;_accessed&gt;60895416&lt;/_accessed&gt;&lt;_collection_scope&gt;SCIE;&lt;/_collection_scope&gt;&lt;_created&gt;60895416&lt;/_created&gt;&lt;_db_updated&gt;CrossRef&lt;/_db_updated&gt;&lt;_doi&gt;10.1016/j.ijepes.2013.01.009&lt;/_doi&gt;&lt;_impact_factor&gt;   0.000&lt;/_impact_factor&gt;&lt;_isbn&gt;01420615&lt;/_isbn&gt;&lt;_journal&gt;International Journal of Electrical Power &amp;amp; Energy Systems&lt;/_journal&gt;&lt;_modified&gt;60936165&lt;/_modified&gt;&lt;_pages&gt;399-407&lt;/_pages&gt;&lt;_tertiary_title&gt;International Journal of Electrical Power &amp;amp; Energy Systems&lt;/_tertiary_title&gt;&lt;_url&gt;http://linkinghub.elsevier.com/retrieve/pii/S0142061513000379_x000d__x000a_http://api.elsevier.com/content/article/PII:S0142061513000379?httpAccept=text/xml&lt;/_url&gt;&lt;_volume&gt;49&lt;/_volume&gt;&lt;/Details&gt;&lt;Extra&gt;&lt;DBUID&gt;{976DE6B6-35A5-423A-8E2E-7A82124CB986}&lt;/DBUID&gt;&lt;/Extra&gt;&lt;/Item&gt;&lt;/References&gt;&lt;/Group&gt;&lt;/Citation&gt;_x000a_"/>
    <w:docVar w:name="NE.Ref{F34EA789-6567-4E24-A562-1F2BA10CA79C}" w:val=" ADDIN NE.Ref.{F34EA789-6567-4E24-A562-1F2BA10CA79C}&lt;Citation&gt;&lt;Group&gt;&lt;References&gt;&lt;Item&gt;&lt;ID&gt;192&lt;/ID&gt;&lt;UID&gt;{4CC729CB-C4B0-4913-A6A8-25DCB3AA1055}&lt;/UID&gt;&lt;Title&gt;Multi-objective dynamic economic emission dispatch of electric power generation integrated with game theory based demand response programs&lt;/Title&gt;&lt;Template&gt;Journal Article&lt;/Template&gt;&lt;Star&gt;0&lt;/Star&gt;&lt;Tag&gt;0&lt;/Tag&gt;&lt;Author&gt;Nwulu, Nnamdi I; Xia, Xiaohua&lt;/Author&gt;&lt;Year&gt;2015&lt;/Year&gt;&lt;Details&gt;&lt;_accessed&gt;60888775&lt;/_accessed&gt;&lt;_collection_scope&gt;EI;SCIE;&lt;/_collection_scope&gt;&lt;_created&gt;60888775&lt;/_created&gt;&lt;_db_updated&gt;CrossRef&lt;/_db_updated&gt;&lt;_doi&gt;10.1016/j.enconman.2014.11.001&lt;/_doi&gt;&lt;_impact_factor&gt;   4.380&lt;/_impact_factor&gt;&lt;_isbn&gt;01968904&lt;/_isbn&gt;&lt;_journal&gt;Energy Conversion and Management&lt;/_journal&gt;&lt;_modified&gt;61032684&lt;/_modified&gt;&lt;_pages&gt;963-974&lt;/_pages&gt;&lt;_tertiary_title&gt;Energy Conversion and Management&lt;/_tertiary_title&gt;&lt;_url&gt;http://linkinghub.elsevier.com/retrieve/pii/S0196890414009510_x000d__x000a_http://api.elsevier.com/content/article/PII:S0196890414009510?httpAccept=text/xml&lt;/_url&gt;&lt;_volume&gt;89&lt;/_volume&gt;&lt;/Details&gt;&lt;Extra&gt;&lt;DBUID&gt;{976DE6B6-35A5-423A-8E2E-7A82124CB986}&lt;/DBUID&gt;&lt;/Extra&gt;&lt;/Item&gt;&lt;/References&gt;&lt;/Group&gt;&lt;/Citation&gt;_x000a_"/>
    <w:docVar w:name="NE.Ref{F419444C-942A-4F55-8DC1-046102C8D635}" w:val=" ADDIN NE.Ref.{F419444C-942A-4F55-8DC1-046102C8D635}&lt;Citation&gt;&lt;Group&gt;&lt;References&gt;&lt;Item&gt;&lt;ID&gt;204&lt;/ID&gt;&lt;UID&gt;{F53D5006-B136-4C59-8A40-F566BD8EF8B0}&lt;/UID&gt;&lt;Title&gt;An improved bacterial foraging algorithm for combined static/dynamic environmental economic dispatch&lt;/Title&gt;&lt;Template&gt;Journal Article&lt;/Template&gt;&lt;Star&gt;0&lt;/Star&gt;&lt;Tag&gt;0&lt;/Tag&gt;&lt;Author&gt;Pandit, Nicole; Tripathi, Anshul; Tapaswi, Shashikala; Pandit, Manjaree&lt;/Author&gt;&lt;Year&gt;2012&lt;/Year&gt;&lt;Details&gt;&lt;_accessed&gt;60936192&lt;/_accessed&gt;&lt;_collection_scope&gt;SCIE;&lt;/_collection_scope&gt;&lt;_created&gt;60936192&lt;/_created&gt;&lt;_db_updated&gt;CrossRef&lt;/_db_updated&gt;&lt;_doi&gt;10.1016/j.asoc.2012.06.011&lt;/_doi&gt;&lt;_impact_factor&gt;   2.810&lt;/_impact_factor&gt;&lt;_isbn&gt;15684946&lt;/_isbn&gt;&lt;_issue&gt;11&lt;/_issue&gt;&lt;_journal&gt;Applied Soft Computing&lt;/_journal&gt;&lt;_modified&gt;61039589&lt;/_modified&gt;&lt;_pages&gt;3500-3513&lt;/_pages&gt;&lt;_tertiary_title&gt;Applied Soft Computing&lt;/_tertiary_title&gt;&lt;_url&gt;http://linkinghub.elsevier.com/retrieve/pii/S1568494612002852_x000d__x000a_http://api.elsevier.com/content/article/PII:S1568494612002852?httpAccept=text/xml&lt;/_url&gt;&lt;_volume&gt;12&lt;/_volume&gt;&lt;/Details&gt;&lt;Extra&gt;&lt;DBUID&gt;{976DE6B6-35A5-423A-8E2E-7A82124CB986}&lt;/DBUID&gt;&lt;/Extra&gt;&lt;/Item&gt;&lt;/References&gt;&lt;/Group&gt;&lt;/Citation&gt;_x000a_"/>
    <w:docVar w:name="NE.Ref{FA8102E1-D21F-4C2B-8B31-705A3C6A7F3C}" w:val=" ADDIN NE.Ref.{FA8102E1-D21F-4C2B-8B31-705A3C6A7F3C}&lt;Citation&gt;&lt;Group&gt;&lt;References&gt;&lt;Item&gt;&lt;ID&gt;145&lt;/ID&gt;&lt;UID&gt;{0679A5C6-1218-4E80-9C06-01CBF92A2AAF}&lt;/UID&gt;&lt;Title&gt;Teaching–learning-based optimization algorithm for multi-area economic dispatch&lt;/Title&gt;&lt;Template&gt;Journal Article&lt;/Template&gt;&lt;Star&gt;0&lt;/Star&gt;&lt;Tag&gt;0&lt;/Tag&gt;&lt;Author&gt;Basu, M&lt;/Author&gt;&lt;Year&gt;2014&lt;/Year&gt;&lt;Details&gt;&lt;_accessed&gt;60617465&lt;/_accessed&gt;&lt;_collection_scope&gt;EI;SCI;SCIE;&lt;/_collection_scope&gt;&lt;_created&gt;60606078&lt;/_created&gt;&lt;_db_updated&gt;CrossRef&lt;/_db_updated&gt;&lt;_doi&gt;10.1016/j.energy.2014.02.064&lt;/_doi&gt;&lt;_impact_factor&gt;   0.000&lt;/_impact_factor&gt;&lt;_isbn&gt;03605442&lt;/_isbn&gt;&lt;_journal&gt;Energy&lt;/_journal&gt;&lt;_modified&gt;60748861&lt;/_modified&gt;&lt;_pages&gt;21-28&lt;/_pages&gt;&lt;_tertiary_title&gt;Energy&lt;/_tertiary_title&gt;&lt;_url&gt;http://linkinghub.elsevier.com/retrieve/pii/S0360544214001984_x000d__x000a_http://api.elsevier.com/content/article/PII:S0360544214001984?httpAccept=text/xml&lt;/_url&gt;&lt;_volume&gt;68&lt;/_volume&gt;&lt;/Details&gt;&lt;Extra&gt;&lt;DBUID&gt;{976DE6B6-35A5-423A-8E2E-7A82124CB986}&lt;/DBUID&gt;&lt;/Extra&gt;&lt;/Item&gt;&lt;/References&gt;&lt;/Group&gt;&lt;Group&gt;&lt;References&gt;&lt;Item&gt;&lt;ID&gt;148&lt;/ID&gt;&lt;UID&gt;{02B4A147-5196-4E37-97CA-CB45260D63E6}&lt;/UID&gt;&lt;Title&gt;Solving optimal reactive power dispatch problem using a novel teaching–learning-based optimization algorithm&lt;/Title&gt;&lt;Template&gt;Journal Article&lt;/Template&gt;&lt;Star&gt;0&lt;/Star&gt;&lt;Tag&gt;0&lt;/Tag&gt;&lt;Author&gt;Ghasemi, Mojtaba; Taghizadeh, Mahdi; Ghavidel, Sahand; Aghaei, Jamshid; Abbasian, Abbas&lt;/Author&gt;&lt;Year&gt;2015&lt;/Year&gt;&lt;Details&gt;&lt;_accessed&gt;60606141&lt;/_accessed&gt;&lt;_collection_scope&gt;EI;SCIE;&lt;/_collection_scope&gt;&lt;_created&gt;60606141&lt;/_created&gt;&lt;_db_updated&gt;CrossRef&lt;/_db_updated&gt;&lt;_doi&gt;10.1016/j.engappai.2014.12.001&lt;/_doi&gt;&lt;_impact_factor&gt;   0.000&lt;/_impact_factor&gt;&lt;_isbn&gt;09521976&lt;/_isbn&gt;&lt;_journal&gt;Engineering Applications of Artificial Intelligence&lt;/_journal&gt;&lt;_modified&gt;60747363&lt;/_modified&gt;&lt;_pages&gt;100-108&lt;/_pages&gt;&lt;_tertiary_title&gt;Engineering Applications of Artificial Intelligence&lt;/_tertiary_title&gt;&lt;_url&gt;http://linkinghub.elsevier.com/retrieve/pii/S0952197614002930_x000d__x000a_http://api.elsevier.com/content/article/PII:S0952197614002930?httpAccept=text/xml&lt;/_url&gt;&lt;_volume&gt;39&lt;/_volume&gt;&lt;/Details&gt;&lt;Extra&gt;&lt;DBUID&gt;{976DE6B6-35A5-423A-8E2E-7A82124CB986}&lt;/DBUID&gt;&lt;/Extra&gt;&lt;/Item&gt;&lt;/References&gt;&lt;/Group&gt;&lt;/Citation&gt;_x000a_"/>
    <w:docVar w:name="NE.Ref{FC63DAF8-A5A2-45DA-80BA-D7F87C5CB237}" w:val=" ADDIN NE.Ref.{FC63DAF8-A5A2-45DA-80BA-D7F87C5CB237}&lt;Citation&gt;&lt;Group&gt;&lt;References&gt;&lt;Item&gt;&lt;ID&gt;186&lt;/ID&gt;&lt;UID&gt;{A253324C-0CE6-41A7-AA05-FDE8651082BC}&lt;/UID&gt;&lt;Title&gt;Multi-Stage Robust Unit Commitment Considering Wind and Demand Response Uncertainties&lt;/Title&gt;&lt;Template&gt;Journal Article&lt;/Template&gt;&lt;Star&gt;0&lt;/Star&gt;&lt;Tag&gt;0&lt;/Tag&gt;&lt;Author&gt;Zhao, Chaoyue; Wang, Jianhui; Watson, Jean-Paul; Guan, Yongpei&lt;/Author&gt;&lt;Year&gt;2013&lt;/Year&gt;&lt;Details&gt;&lt;_accessed&gt;60728636&lt;/_accessed&gt;&lt;_collection_scope&gt;EI;SCI;SCIE;&lt;/_collection_scope&gt;&lt;_created&gt;60716818&lt;/_created&gt;&lt;_db_updated&gt;CrossRef&lt;/_db_updated&gt;&lt;_doi&gt;10.1109/TPWRS.2013.2244231&lt;/_doi&gt;&lt;_impact_factor&gt;   2.814&lt;/_impact_factor&gt;&lt;_isbn&gt;0885-8950&lt;/_isbn&gt;&lt;_issue&gt;3&lt;/_issue&gt;&lt;_journal&gt;IEEE Transactions on Power Systems&lt;/_journal&gt;&lt;_modified&gt;60894161&lt;/_modified&gt;&lt;_pages&gt;2708-2717&lt;/_pages&gt;&lt;_tertiary_title&gt;IEEE Trans. Power Syst.&lt;/_tertiary_title&gt;&lt;_url&gt;http://ieeexplore.ieee.org/lpdocs/epic03/wrapper.htm?arnumber=6476049&lt;/_url&gt;&lt;_volume&gt;28&lt;/_volume&gt;&lt;/Details&gt;&lt;Extra&gt;&lt;DBUID&gt;{976DE6B6-35A5-423A-8E2E-7A82124CB986}&lt;/DBUID&gt;&lt;/Extra&gt;&lt;/Item&gt;&lt;/References&gt;&lt;/Group&gt;&lt;/Citation&gt;_x000a_"/>
    <w:docVar w:name="NE.Ref{FCB79C68-2E34-47CF-BDB9-EEFF455994AB}" w:val=" ADDIN NE.Ref.{FCB79C68-2E34-47CF-BDB9-EEFF455994AB}&lt;Citation&gt;&lt;Group&gt;&lt;References&gt;&lt;Item&gt;&lt;ID&gt;205&lt;/ID&gt;&lt;UID&gt;{871CE1B6-56A9-449A-A794-424657F359B2}&lt;/UID&gt;&lt;Title&gt;An Evolutionary Algorithm for Solving Nonlinear Bilevel Programming Based on a New Constraint-Handling Scheme&lt;/Title&gt;&lt;Template&gt;Journal Article&lt;/Template&gt;&lt;Star&gt;0&lt;/Star&gt;&lt;Tag&gt;0&lt;/Tag&gt;&lt;Author&gt;Wang, Y; Jiao, Y C; Li, H&lt;/Author&gt;&lt;Year&gt;2005&lt;/Year&gt;&lt;Details&gt;&lt;_accessed&gt;60950114&lt;/_accessed&gt;&lt;_created&gt;60950114&lt;/_created&gt;&lt;_db_updated&gt;CrossRef&lt;/_db_updated&gt;&lt;_doi&gt;10.1109/TSMCC.2004.841908&lt;/_doi&gt;&lt;_isbn&gt;1094-6977&lt;/_isbn&gt;&lt;_issue&gt;2&lt;/_issue&gt;&lt;_journal&gt;IEEE Transactions on Systems, Man and Cybernetics, Part C (Applications and Reviews)&lt;/_journal&gt;&lt;_modified&gt;60950114&lt;/_modified&gt;&lt;_pages&gt;221-232&lt;/_pages&gt;&lt;_tertiary_title&gt;IEEE Trans. Syst., Man, Cybern. C&lt;/_tertiary_title&gt;&lt;_url&gt;http://ieeexplore.ieee.org/lpdocs/epic03/wrapper.htm?arnumber=1424196&lt;/_url&gt;&lt;_volume&gt;35&lt;/_volume&gt;&lt;/Details&gt;&lt;Extra&gt;&lt;DBUID&gt;{976DE6B6-35A5-423A-8E2E-7A82124CB986}&lt;/DBUID&gt;&lt;/Extra&gt;&lt;/Item&gt;&lt;/References&gt;&lt;/Group&gt;&lt;/Citation&gt;_x000a_"/>
    <w:docVar w:name="NE.Ref{FF9D0416-3B86-4834-B755-694A5FD7A0AC}" w:val=" ADDIN NE.Ref.{FF9D0416-3B86-4834-B755-694A5FD7A0AC}&lt;Citation&gt;&lt;Group&gt;&lt;References&gt;&lt;Item&gt;&lt;ID&gt;195&lt;/ID&gt;&lt;UID&gt;{334B157F-02AC-4157-A4DA-A1873B2684E8}&lt;/UID&gt;&lt;Title&gt;Dynamic economic emission dispatch using nondominated sorting genetic algorithm-II&lt;/Title&gt;&lt;Template&gt;Journal Article&lt;/Template&gt;&lt;Star&gt;0&lt;/Star&gt;&lt;Tag&gt;0&lt;/Tag&gt;&lt;Author&gt;Basu, M&lt;/Author&gt;&lt;Year&gt;2008&lt;/Year&gt;&lt;Details&gt;&lt;_accessed&gt;60895386&lt;/_accessed&gt;&lt;_collection_scope&gt;SCIE;&lt;/_collection_scope&gt;&lt;_created&gt;60895386&lt;/_created&gt;&lt;_db_updated&gt;CrossRef&lt;/_db_updated&gt;&lt;_doi&gt;10.1016/j.ijepes.2007.06.009&lt;/_doi&gt;&lt;_impact_factor&gt;   0.000&lt;/_impact_factor&gt;&lt;_isbn&gt;01420615&lt;/_isbn&gt;&lt;_issue&gt;2&lt;/_issue&gt;&lt;_journal&gt;International Journal of Electrical Power &amp;amp; Energy Systems&lt;/_journal&gt;&lt;_modified&gt;60895386&lt;/_modified&gt;&lt;_pages&gt;140-149&lt;/_pages&gt;&lt;_tertiary_title&gt;International Journal of Electrical Power &amp;amp; Energy Systems&lt;/_tertiary_title&gt;&lt;_url&gt;http://linkinghub.elsevier.com/retrieve/pii/S0142061507000877_x000d__x000a_http://api.elsevier.com/content/article/PII:S0142061507000877?httpAccept=text/xml&lt;/_url&gt;&lt;_volume&gt;30&lt;/_volume&gt;&lt;/Details&gt;&lt;Extra&gt;&lt;DBUID&gt;{976DE6B6-35A5-423A-8E2E-7A82124CB986}&lt;/DBUID&gt;&lt;/Extra&gt;&lt;/Item&gt;&lt;/References&gt;&lt;/Group&gt;&lt;/Citation&gt;_x000a_"/>
  </w:docVars>
  <w:rsids>
    <w:rsidRoot w:val="00672AA9"/>
    <w:rsid w:val="000008CE"/>
    <w:rsid w:val="000009FA"/>
    <w:rsid w:val="00000D13"/>
    <w:rsid w:val="00000E1E"/>
    <w:rsid w:val="00000ED5"/>
    <w:rsid w:val="00001203"/>
    <w:rsid w:val="00001336"/>
    <w:rsid w:val="000016B2"/>
    <w:rsid w:val="000017FC"/>
    <w:rsid w:val="00002017"/>
    <w:rsid w:val="00002089"/>
    <w:rsid w:val="00002853"/>
    <w:rsid w:val="00002BC6"/>
    <w:rsid w:val="00002D0D"/>
    <w:rsid w:val="000031FD"/>
    <w:rsid w:val="000036B0"/>
    <w:rsid w:val="00003836"/>
    <w:rsid w:val="00003AB5"/>
    <w:rsid w:val="00003CA1"/>
    <w:rsid w:val="000040D7"/>
    <w:rsid w:val="000046C8"/>
    <w:rsid w:val="00004A16"/>
    <w:rsid w:val="00004F0A"/>
    <w:rsid w:val="0000507A"/>
    <w:rsid w:val="0000522C"/>
    <w:rsid w:val="0000580A"/>
    <w:rsid w:val="00005A3A"/>
    <w:rsid w:val="00005BA7"/>
    <w:rsid w:val="00005BEA"/>
    <w:rsid w:val="000062FC"/>
    <w:rsid w:val="00006608"/>
    <w:rsid w:val="000067C4"/>
    <w:rsid w:val="00006923"/>
    <w:rsid w:val="00007162"/>
    <w:rsid w:val="00010B25"/>
    <w:rsid w:val="00011721"/>
    <w:rsid w:val="00011955"/>
    <w:rsid w:val="00012055"/>
    <w:rsid w:val="000123E9"/>
    <w:rsid w:val="000128D7"/>
    <w:rsid w:val="00013E6A"/>
    <w:rsid w:val="00013ED9"/>
    <w:rsid w:val="00013F0F"/>
    <w:rsid w:val="000142C2"/>
    <w:rsid w:val="000143D8"/>
    <w:rsid w:val="000148D0"/>
    <w:rsid w:val="00014994"/>
    <w:rsid w:val="00014A40"/>
    <w:rsid w:val="00014AD6"/>
    <w:rsid w:val="00014AE5"/>
    <w:rsid w:val="00014B73"/>
    <w:rsid w:val="000151D4"/>
    <w:rsid w:val="000153E8"/>
    <w:rsid w:val="00015746"/>
    <w:rsid w:val="00015884"/>
    <w:rsid w:val="00015F16"/>
    <w:rsid w:val="00016BFD"/>
    <w:rsid w:val="00016C03"/>
    <w:rsid w:val="000170B7"/>
    <w:rsid w:val="000173F4"/>
    <w:rsid w:val="0001787B"/>
    <w:rsid w:val="000203A8"/>
    <w:rsid w:val="0002040B"/>
    <w:rsid w:val="0002056F"/>
    <w:rsid w:val="00020718"/>
    <w:rsid w:val="00020DB8"/>
    <w:rsid w:val="000218B5"/>
    <w:rsid w:val="00022FB6"/>
    <w:rsid w:val="000237B6"/>
    <w:rsid w:val="00023A37"/>
    <w:rsid w:val="00023BEC"/>
    <w:rsid w:val="00023DD2"/>
    <w:rsid w:val="00024239"/>
    <w:rsid w:val="00024403"/>
    <w:rsid w:val="0002447B"/>
    <w:rsid w:val="00024A03"/>
    <w:rsid w:val="00024A2C"/>
    <w:rsid w:val="00024D24"/>
    <w:rsid w:val="0002545F"/>
    <w:rsid w:val="0002552E"/>
    <w:rsid w:val="0002597D"/>
    <w:rsid w:val="00025F23"/>
    <w:rsid w:val="00026228"/>
    <w:rsid w:val="00026788"/>
    <w:rsid w:val="00026EA6"/>
    <w:rsid w:val="00026EB9"/>
    <w:rsid w:val="0002722B"/>
    <w:rsid w:val="00027627"/>
    <w:rsid w:val="00027A31"/>
    <w:rsid w:val="0003009E"/>
    <w:rsid w:val="0003016F"/>
    <w:rsid w:val="00030220"/>
    <w:rsid w:val="00030749"/>
    <w:rsid w:val="00030933"/>
    <w:rsid w:val="000318EE"/>
    <w:rsid w:val="00031C82"/>
    <w:rsid w:val="00031CCB"/>
    <w:rsid w:val="00031FC3"/>
    <w:rsid w:val="00032395"/>
    <w:rsid w:val="000323E7"/>
    <w:rsid w:val="00032848"/>
    <w:rsid w:val="00033213"/>
    <w:rsid w:val="00033472"/>
    <w:rsid w:val="000335D0"/>
    <w:rsid w:val="0003435E"/>
    <w:rsid w:val="00034495"/>
    <w:rsid w:val="000349CB"/>
    <w:rsid w:val="00034F0D"/>
    <w:rsid w:val="000353C0"/>
    <w:rsid w:val="000354A1"/>
    <w:rsid w:val="0003607A"/>
    <w:rsid w:val="0003618E"/>
    <w:rsid w:val="0003644D"/>
    <w:rsid w:val="00036F52"/>
    <w:rsid w:val="00036FD6"/>
    <w:rsid w:val="00037275"/>
    <w:rsid w:val="00037841"/>
    <w:rsid w:val="00037B6A"/>
    <w:rsid w:val="00037B7E"/>
    <w:rsid w:val="00040081"/>
    <w:rsid w:val="000402AB"/>
    <w:rsid w:val="00040411"/>
    <w:rsid w:val="0004042E"/>
    <w:rsid w:val="00040564"/>
    <w:rsid w:val="00040575"/>
    <w:rsid w:val="000409FD"/>
    <w:rsid w:val="00041191"/>
    <w:rsid w:val="0004158B"/>
    <w:rsid w:val="0004177E"/>
    <w:rsid w:val="00041812"/>
    <w:rsid w:val="00042065"/>
    <w:rsid w:val="0004232E"/>
    <w:rsid w:val="00042570"/>
    <w:rsid w:val="00042E12"/>
    <w:rsid w:val="00042F66"/>
    <w:rsid w:val="00043139"/>
    <w:rsid w:val="0004336D"/>
    <w:rsid w:val="00043494"/>
    <w:rsid w:val="00043BE5"/>
    <w:rsid w:val="00044BD2"/>
    <w:rsid w:val="00045026"/>
    <w:rsid w:val="00045463"/>
    <w:rsid w:val="000454C5"/>
    <w:rsid w:val="00045B04"/>
    <w:rsid w:val="00045F86"/>
    <w:rsid w:val="00046A1F"/>
    <w:rsid w:val="00046AE5"/>
    <w:rsid w:val="00046FE4"/>
    <w:rsid w:val="00047198"/>
    <w:rsid w:val="000471C2"/>
    <w:rsid w:val="000475B6"/>
    <w:rsid w:val="00047788"/>
    <w:rsid w:val="00047870"/>
    <w:rsid w:val="000478CF"/>
    <w:rsid w:val="00047AB7"/>
    <w:rsid w:val="00047D30"/>
    <w:rsid w:val="000502CF"/>
    <w:rsid w:val="0005069B"/>
    <w:rsid w:val="00050716"/>
    <w:rsid w:val="00051664"/>
    <w:rsid w:val="00051828"/>
    <w:rsid w:val="00051BD5"/>
    <w:rsid w:val="00051FAA"/>
    <w:rsid w:val="000522ED"/>
    <w:rsid w:val="000526ED"/>
    <w:rsid w:val="0005270B"/>
    <w:rsid w:val="0005373A"/>
    <w:rsid w:val="00053871"/>
    <w:rsid w:val="00053B5C"/>
    <w:rsid w:val="00053C37"/>
    <w:rsid w:val="00053D00"/>
    <w:rsid w:val="00054249"/>
    <w:rsid w:val="00054B81"/>
    <w:rsid w:val="00055764"/>
    <w:rsid w:val="000557BA"/>
    <w:rsid w:val="00056135"/>
    <w:rsid w:val="000561E3"/>
    <w:rsid w:val="00056A09"/>
    <w:rsid w:val="00056A32"/>
    <w:rsid w:val="00057928"/>
    <w:rsid w:val="00060389"/>
    <w:rsid w:val="00060427"/>
    <w:rsid w:val="000606EA"/>
    <w:rsid w:val="00060F76"/>
    <w:rsid w:val="00060F9F"/>
    <w:rsid w:val="00062185"/>
    <w:rsid w:val="000628AC"/>
    <w:rsid w:val="000628DC"/>
    <w:rsid w:val="00062D1E"/>
    <w:rsid w:val="00062E0F"/>
    <w:rsid w:val="000631FD"/>
    <w:rsid w:val="000638D7"/>
    <w:rsid w:val="000640C9"/>
    <w:rsid w:val="00064AF4"/>
    <w:rsid w:val="00064AFB"/>
    <w:rsid w:val="00064C8C"/>
    <w:rsid w:val="000652D4"/>
    <w:rsid w:val="00065B71"/>
    <w:rsid w:val="00065D1E"/>
    <w:rsid w:val="00065EFE"/>
    <w:rsid w:val="000662DC"/>
    <w:rsid w:val="00066A3B"/>
    <w:rsid w:val="00067873"/>
    <w:rsid w:val="00067A27"/>
    <w:rsid w:val="00067A81"/>
    <w:rsid w:val="00067B80"/>
    <w:rsid w:val="00067BC8"/>
    <w:rsid w:val="0007007F"/>
    <w:rsid w:val="00070C23"/>
    <w:rsid w:val="00070F6D"/>
    <w:rsid w:val="000712F6"/>
    <w:rsid w:val="000715DB"/>
    <w:rsid w:val="00071733"/>
    <w:rsid w:val="00072D2D"/>
    <w:rsid w:val="00072E89"/>
    <w:rsid w:val="00072F38"/>
    <w:rsid w:val="00073605"/>
    <w:rsid w:val="000744ED"/>
    <w:rsid w:val="00074522"/>
    <w:rsid w:val="00075172"/>
    <w:rsid w:val="00075488"/>
    <w:rsid w:val="00075714"/>
    <w:rsid w:val="00076105"/>
    <w:rsid w:val="000766DA"/>
    <w:rsid w:val="00077220"/>
    <w:rsid w:val="0007724A"/>
    <w:rsid w:val="00077334"/>
    <w:rsid w:val="00077389"/>
    <w:rsid w:val="0007790E"/>
    <w:rsid w:val="00077957"/>
    <w:rsid w:val="00077DE1"/>
    <w:rsid w:val="0008036C"/>
    <w:rsid w:val="00080515"/>
    <w:rsid w:val="000806C0"/>
    <w:rsid w:val="000807DD"/>
    <w:rsid w:val="00080954"/>
    <w:rsid w:val="00080B02"/>
    <w:rsid w:val="00080E5C"/>
    <w:rsid w:val="00080FD3"/>
    <w:rsid w:val="00081212"/>
    <w:rsid w:val="000814F3"/>
    <w:rsid w:val="00081EAE"/>
    <w:rsid w:val="000823A5"/>
    <w:rsid w:val="00082784"/>
    <w:rsid w:val="00082C00"/>
    <w:rsid w:val="000835CB"/>
    <w:rsid w:val="00083C62"/>
    <w:rsid w:val="00084518"/>
    <w:rsid w:val="0008452B"/>
    <w:rsid w:val="00084EE0"/>
    <w:rsid w:val="00086519"/>
    <w:rsid w:val="00086530"/>
    <w:rsid w:val="00086551"/>
    <w:rsid w:val="00086D54"/>
    <w:rsid w:val="000871F4"/>
    <w:rsid w:val="0008773A"/>
    <w:rsid w:val="00090967"/>
    <w:rsid w:val="00090A3E"/>
    <w:rsid w:val="00090DEB"/>
    <w:rsid w:val="00090E7D"/>
    <w:rsid w:val="0009155C"/>
    <w:rsid w:val="000918B1"/>
    <w:rsid w:val="00091D40"/>
    <w:rsid w:val="000920FE"/>
    <w:rsid w:val="0009227C"/>
    <w:rsid w:val="00092476"/>
    <w:rsid w:val="0009286A"/>
    <w:rsid w:val="00092A25"/>
    <w:rsid w:val="0009339C"/>
    <w:rsid w:val="000934B2"/>
    <w:rsid w:val="00093AC5"/>
    <w:rsid w:val="00093BA8"/>
    <w:rsid w:val="00093DA9"/>
    <w:rsid w:val="000940CD"/>
    <w:rsid w:val="00094170"/>
    <w:rsid w:val="0009417E"/>
    <w:rsid w:val="00094911"/>
    <w:rsid w:val="00094C5D"/>
    <w:rsid w:val="00094D7A"/>
    <w:rsid w:val="00094DFD"/>
    <w:rsid w:val="00095164"/>
    <w:rsid w:val="000952C1"/>
    <w:rsid w:val="000953C8"/>
    <w:rsid w:val="0009553E"/>
    <w:rsid w:val="00095E03"/>
    <w:rsid w:val="00095FBF"/>
    <w:rsid w:val="000960D1"/>
    <w:rsid w:val="00096259"/>
    <w:rsid w:val="00096794"/>
    <w:rsid w:val="00096A70"/>
    <w:rsid w:val="0009707A"/>
    <w:rsid w:val="000970DA"/>
    <w:rsid w:val="0009736D"/>
    <w:rsid w:val="00097C23"/>
    <w:rsid w:val="00097C9F"/>
    <w:rsid w:val="00097D22"/>
    <w:rsid w:val="00097D55"/>
    <w:rsid w:val="000A0620"/>
    <w:rsid w:val="000A0BCF"/>
    <w:rsid w:val="000A0E75"/>
    <w:rsid w:val="000A1559"/>
    <w:rsid w:val="000A1AE2"/>
    <w:rsid w:val="000A1E2F"/>
    <w:rsid w:val="000A1FE9"/>
    <w:rsid w:val="000A21DB"/>
    <w:rsid w:val="000A22D2"/>
    <w:rsid w:val="000A22ED"/>
    <w:rsid w:val="000A2322"/>
    <w:rsid w:val="000A2D8D"/>
    <w:rsid w:val="000A348B"/>
    <w:rsid w:val="000A3F4F"/>
    <w:rsid w:val="000A4557"/>
    <w:rsid w:val="000A4654"/>
    <w:rsid w:val="000A474E"/>
    <w:rsid w:val="000A5617"/>
    <w:rsid w:val="000A5CD1"/>
    <w:rsid w:val="000A5D07"/>
    <w:rsid w:val="000A60A1"/>
    <w:rsid w:val="000A6690"/>
    <w:rsid w:val="000A689C"/>
    <w:rsid w:val="000A6959"/>
    <w:rsid w:val="000A6A45"/>
    <w:rsid w:val="000A6C1B"/>
    <w:rsid w:val="000A6D4B"/>
    <w:rsid w:val="000A7212"/>
    <w:rsid w:val="000A75FD"/>
    <w:rsid w:val="000A7917"/>
    <w:rsid w:val="000A7A5C"/>
    <w:rsid w:val="000A7E78"/>
    <w:rsid w:val="000B083B"/>
    <w:rsid w:val="000B095C"/>
    <w:rsid w:val="000B15E1"/>
    <w:rsid w:val="000B1601"/>
    <w:rsid w:val="000B1698"/>
    <w:rsid w:val="000B1F7F"/>
    <w:rsid w:val="000B2313"/>
    <w:rsid w:val="000B2840"/>
    <w:rsid w:val="000B28D3"/>
    <w:rsid w:val="000B2DC5"/>
    <w:rsid w:val="000B2E0B"/>
    <w:rsid w:val="000B2EA3"/>
    <w:rsid w:val="000B3293"/>
    <w:rsid w:val="000B3A3A"/>
    <w:rsid w:val="000B3B25"/>
    <w:rsid w:val="000B3B66"/>
    <w:rsid w:val="000B3F50"/>
    <w:rsid w:val="000B3F78"/>
    <w:rsid w:val="000B62D9"/>
    <w:rsid w:val="000B6367"/>
    <w:rsid w:val="000B63D9"/>
    <w:rsid w:val="000B6B8A"/>
    <w:rsid w:val="000B723F"/>
    <w:rsid w:val="000B7463"/>
    <w:rsid w:val="000B7CAF"/>
    <w:rsid w:val="000B7D98"/>
    <w:rsid w:val="000B7F5F"/>
    <w:rsid w:val="000C04B7"/>
    <w:rsid w:val="000C051E"/>
    <w:rsid w:val="000C0723"/>
    <w:rsid w:val="000C17B2"/>
    <w:rsid w:val="000C1D92"/>
    <w:rsid w:val="000C2202"/>
    <w:rsid w:val="000C2255"/>
    <w:rsid w:val="000C2494"/>
    <w:rsid w:val="000C26B2"/>
    <w:rsid w:val="000C2AD6"/>
    <w:rsid w:val="000C3280"/>
    <w:rsid w:val="000C3496"/>
    <w:rsid w:val="000C36E8"/>
    <w:rsid w:val="000C3E9A"/>
    <w:rsid w:val="000C4C9D"/>
    <w:rsid w:val="000C5584"/>
    <w:rsid w:val="000C612C"/>
    <w:rsid w:val="000C61B1"/>
    <w:rsid w:val="000C6290"/>
    <w:rsid w:val="000C6601"/>
    <w:rsid w:val="000C66EF"/>
    <w:rsid w:val="000C6922"/>
    <w:rsid w:val="000C7030"/>
    <w:rsid w:val="000C7063"/>
    <w:rsid w:val="000C7470"/>
    <w:rsid w:val="000C767C"/>
    <w:rsid w:val="000C7977"/>
    <w:rsid w:val="000D162C"/>
    <w:rsid w:val="000D2071"/>
    <w:rsid w:val="000D23CB"/>
    <w:rsid w:val="000D3764"/>
    <w:rsid w:val="000D3FBF"/>
    <w:rsid w:val="000D46DC"/>
    <w:rsid w:val="000D58A5"/>
    <w:rsid w:val="000D5BB2"/>
    <w:rsid w:val="000D5CA6"/>
    <w:rsid w:val="000D5D63"/>
    <w:rsid w:val="000D638E"/>
    <w:rsid w:val="000D6C78"/>
    <w:rsid w:val="000D6E26"/>
    <w:rsid w:val="000D6E9E"/>
    <w:rsid w:val="000D751B"/>
    <w:rsid w:val="000D7BBC"/>
    <w:rsid w:val="000E00DD"/>
    <w:rsid w:val="000E0592"/>
    <w:rsid w:val="000E1A8F"/>
    <w:rsid w:val="000E1B02"/>
    <w:rsid w:val="000E1D03"/>
    <w:rsid w:val="000E1E2F"/>
    <w:rsid w:val="000E21EF"/>
    <w:rsid w:val="000E247C"/>
    <w:rsid w:val="000E2753"/>
    <w:rsid w:val="000E2A0D"/>
    <w:rsid w:val="000E2EFC"/>
    <w:rsid w:val="000E3371"/>
    <w:rsid w:val="000E3E9B"/>
    <w:rsid w:val="000E3EAA"/>
    <w:rsid w:val="000E3EE4"/>
    <w:rsid w:val="000E3F89"/>
    <w:rsid w:val="000E4368"/>
    <w:rsid w:val="000E45B7"/>
    <w:rsid w:val="000E48FF"/>
    <w:rsid w:val="000E4920"/>
    <w:rsid w:val="000E54CC"/>
    <w:rsid w:val="000E5AA9"/>
    <w:rsid w:val="000E7024"/>
    <w:rsid w:val="000E7807"/>
    <w:rsid w:val="000E7EE2"/>
    <w:rsid w:val="000F067C"/>
    <w:rsid w:val="000F0822"/>
    <w:rsid w:val="000F0954"/>
    <w:rsid w:val="000F0BF0"/>
    <w:rsid w:val="000F0E44"/>
    <w:rsid w:val="000F1BEA"/>
    <w:rsid w:val="000F1F15"/>
    <w:rsid w:val="000F25D1"/>
    <w:rsid w:val="000F2A55"/>
    <w:rsid w:val="000F2BA5"/>
    <w:rsid w:val="000F3708"/>
    <w:rsid w:val="000F3763"/>
    <w:rsid w:val="000F3982"/>
    <w:rsid w:val="000F3B49"/>
    <w:rsid w:val="000F4449"/>
    <w:rsid w:val="000F45D3"/>
    <w:rsid w:val="000F4D04"/>
    <w:rsid w:val="000F4D3C"/>
    <w:rsid w:val="000F5232"/>
    <w:rsid w:val="000F52AD"/>
    <w:rsid w:val="000F52CB"/>
    <w:rsid w:val="000F530C"/>
    <w:rsid w:val="000F5AA9"/>
    <w:rsid w:val="000F6170"/>
    <w:rsid w:val="000F63BC"/>
    <w:rsid w:val="000F72E7"/>
    <w:rsid w:val="000F784F"/>
    <w:rsid w:val="00100044"/>
    <w:rsid w:val="001003F2"/>
    <w:rsid w:val="001005BC"/>
    <w:rsid w:val="00100E04"/>
    <w:rsid w:val="00100F2D"/>
    <w:rsid w:val="001011B9"/>
    <w:rsid w:val="0010155F"/>
    <w:rsid w:val="001015A4"/>
    <w:rsid w:val="00101890"/>
    <w:rsid w:val="001019A6"/>
    <w:rsid w:val="001019AC"/>
    <w:rsid w:val="00102267"/>
    <w:rsid w:val="0010226E"/>
    <w:rsid w:val="001025F7"/>
    <w:rsid w:val="001027DA"/>
    <w:rsid w:val="00102B53"/>
    <w:rsid w:val="00102DC3"/>
    <w:rsid w:val="00102F76"/>
    <w:rsid w:val="001031C1"/>
    <w:rsid w:val="001036BC"/>
    <w:rsid w:val="001037AD"/>
    <w:rsid w:val="00103992"/>
    <w:rsid w:val="00104079"/>
    <w:rsid w:val="00104592"/>
    <w:rsid w:val="00104595"/>
    <w:rsid w:val="001049C5"/>
    <w:rsid w:val="00105AAA"/>
    <w:rsid w:val="00105B98"/>
    <w:rsid w:val="00105C08"/>
    <w:rsid w:val="00106264"/>
    <w:rsid w:val="00106ACA"/>
    <w:rsid w:val="00107288"/>
    <w:rsid w:val="00107498"/>
    <w:rsid w:val="00107545"/>
    <w:rsid w:val="00107C49"/>
    <w:rsid w:val="00107E05"/>
    <w:rsid w:val="00110125"/>
    <w:rsid w:val="001103B9"/>
    <w:rsid w:val="00110A38"/>
    <w:rsid w:val="001126BB"/>
    <w:rsid w:val="001129A9"/>
    <w:rsid w:val="001135AC"/>
    <w:rsid w:val="00113734"/>
    <w:rsid w:val="00113AF1"/>
    <w:rsid w:val="00113D81"/>
    <w:rsid w:val="001141E1"/>
    <w:rsid w:val="0011429C"/>
    <w:rsid w:val="00114C5D"/>
    <w:rsid w:val="0011561E"/>
    <w:rsid w:val="00115860"/>
    <w:rsid w:val="00115D51"/>
    <w:rsid w:val="0011620E"/>
    <w:rsid w:val="00116230"/>
    <w:rsid w:val="00116671"/>
    <w:rsid w:val="0011722E"/>
    <w:rsid w:val="0011726A"/>
    <w:rsid w:val="0011740F"/>
    <w:rsid w:val="00117631"/>
    <w:rsid w:val="00117798"/>
    <w:rsid w:val="00117A77"/>
    <w:rsid w:val="00117FE1"/>
    <w:rsid w:val="001205E1"/>
    <w:rsid w:val="001207A8"/>
    <w:rsid w:val="00120A43"/>
    <w:rsid w:val="001218C0"/>
    <w:rsid w:val="001218D5"/>
    <w:rsid w:val="00121948"/>
    <w:rsid w:val="001227C5"/>
    <w:rsid w:val="001229DD"/>
    <w:rsid w:val="001229E7"/>
    <w:rsid w:val="00122A42"/>
    <w:rsid w:val="001232CC"/>
    <w:rsid w:val="00123422"/>
    <w:rsid w:val="0012350D"/>
    <w:rsid w:val="00123A54"/>
    <w:rsid w:val="00124481"/>
    <w:rsid w:val="00124667"/>
    <w:rsid w:val="00124674"/>
    <w:rsid w:val="001246B7"/>
    <w:rsid w:val="00124813"/>
    <w:rsid w:val="00124FC9"/>
    <w:rsid w:val="00125114"/>
    <w:rsid w:val="001256ED"/>
    <w:rsid w:val="00125801"/>
    <w:rsid w:val="001259F1"/>
    <w:rsid w:val="00125EBA"/>
    <w:rsid w:val="00126F0E"/>
    <w:rsid w:val="0012718B"/>
    <w:rsid w:val="0013005B"/>
    <w:rsid w:val="00130260"/>
    <w:rsid w:val="0013027F"/>
    <w:rsid w:val="001306C5"/>
    <w:rsid w:val="00130989"/>
    <w:rsid w:val="00130A81"/>
    <w:rsid w:val="00131257"/>
    <w:rsid w:val="001313E0"/>
    <w:rsid w:val="001315A3"/>
    <w:rsid w:val="00131A22"/>
    <w:rsid w:val="00131BDE"/>
    <w:rsid w:val="00131C44"/>
    <w:rsid w:val="00131D41"/>
    <w:rsid w:val="001320C2"/>
    <w:rsid w:val="00132208"/>
    <w:rsid w:val="00132324"/>
    <w:rsid w:val="001329A3"/>
    <w:rsid w:val="00132A5C"/>
    <w:rsid w:val="00132FA7"/>
    <w:rsid w:val="00133091"/>
    <w:rsid w:val="00133218"/>
    <w:rsid w:val="00133257"/>
    <w:rsid w:val="001333D1"/>
    <w:rsid w:val="00133A5C"/>
    <w:rsid w:val="00133B8A"/>
    <w:rsid w:val="00133E6D"/>
    <w:rsid w:val="00133E85"/>
    <w:rsid w:val="00133F49"/>
    <w:rsid w:val="00134055"/>
    <w:rsid w:val="00134750"/>
    <w:rsid w:val="00134B23"/>
    <w:rsid w:val="00134F67"/>
    <w:rsid w:val="00135073"/>
    <w:rsid w:val="001350CE"/>
    <w:rsid w:val="0013518F"/>
    <w:rsid w:val="00135205"/>
    <w:rsid w:val="0013534B"/>
    <w:rsid w:val="001364C2"/>
    <w:rsid w:val="001365B2"/>
    <w:rsid w:val="00136ED2"/>
    <w:rsid w:val="0013709C"/>
    <w:rsid w:val="001370BC"/>
    <w:rsid w:val="00137517"/>
    <w:rsid w:val="00137946"/>
    <w:rsid w:val="00137A27"/>
    <w:rsid w:val="00137BAB"/>
    <w:rsid w:val="00137E70"/>
    <w:rsid w:val="0014154C"/>
    <w:rsid w:val="00141BE8"/>
    <w:rsid w:val="00141D73"/>
    <w:rsid w:val="00142219"/>
    <w:rsid w:val="0014245E"/>
    <w:rsid w:val="001428A4"/>
    <w:rsid w:val="00142B92"/>
    <w:rsid w:val="00142FFA"/>
    <w:rsid w:val="00143139"/>
    <w:rsid w:val="001431EF"/>
    <w:rsid w:val="0014326B"/>
    <w:rsid w:val="00143889"/>
    <w:rsid w:val="00143D0D"/>
    <w:rsid w:val="00143F16"/>
    <w:rsid w:val="001440E0"/>
    <w:rsid w:val="001446DF"/>
    <w:rsid w:val="001450E7"/>
    <w:rsid w:val="001464C8"/>
    <w:rsid w:val="001464FB"/>
    <w:rsid w:val="00146800"/>
    <w:rsid w:val="00146C86"/>
    <w:rsid w:val="0014712C"/>
    <w:rsid w:val="001477CB"/>
    <w:rsid w:val="00147F55"/>
    <w:rsid w:val="00150DB3"/>
    <w:rsid w:val="00151AE4"/>
    <w:rsid w:val="00152626"/>
    <w:rsid w:val="00152697"/>
    <w:rsid w:val="001526F9"/>
    <w:rsid w:val="00152925"/>
    <w:rsid w:val="00152BCE"/>
    <w:rsid w:val="00152D28"/>
    <w:rsid w:val="00152E79"/>
    <w:rsid w:val="00153044"/>
    <w:rsid w:val="00153288"/>
    <w:rsid w:val="00153A73"/>
    <w:rsid w:val="00154101"/>
    <w:rsid w:val="0015427C"/>
    <w:rsid w:val="001544F0"/>
    <w:rsid w:val="001548B0"/>
    <w:rsid w:val="001548D5"/>
    <w:rsid w:val="00154A69"/>
    <w:rsid w:val="0015540F"/>
    <w:rsid w:val="00155B9C"/>
    <w:rsid w:val="00155C87"/>
    <w:rsid w:val="0015627A"/>
    <w:rsid w:val="001565A6"/>
    <w:rsid w:val="00156614"/>
    <w:rsid w:val="001567CF"/>
    <w:rsid w:val="00156906"/>
    <w:rsid w:val="00156CAE"/>
    <w:rsid w:val="00156D23"/>
    <w:rsid w:val="00156F2B"/>
    <w:rsid w:val="00157615"/>
    <w:rsid w:val="00157A07"/>
    <w:rsid w:val="00157FA0"/>
    <w:rsid w:val="00157FCD"/>
    <w:rsid w:val="00160226"/>
    <w:rsid w:val="00160643"/>
    <w:rsid w:val="001606CF"/>
    <w:rsid w:val="001607B0"/>
    <w:rsid w:val="00160942"/>
    <w:rsid w:val="00160A6D"/>
    <w:rsid w:val="00161D39"/>
    <w:rsid w:val="00161F84"/>
    <w:rsid w:val="00161F9B"/>
    <w:rsid w:val="00162658"/>
    <w:rsid w:val="0016273A"/>
    <w:rsid w:val="001627B4"/>
    <w:rsid w:val="00162854"/>
    <w:rsid w:val="00162BF4"/>
    <w:rsid w:val="00162DE8"/>
    <w:rsid w:val="00162FCF"/>
    <w:rsid w:val="001632A2"/>
    <w:rsid w:val="00163641"/>
    <w:rsid w:val="00163869"/>
    <w:rsid w:val="0016393A"/>
    <w:rsid w:val="00163A2D"/>
    <w:rsid w:val="00163B08"/>
    <w:rsid w:val="00163F10"/>
    <w:rsid w:val="00164DD9"/>
    <w:rsid w:val="001651A2"/>
    <w:rsid w:val="001652A5"/>
    <w:rsid w:val="00165E44"/>
    <w:rsid w:val="001668DE"/>
    <w:rsid w:val="00166BDA"/>
    <w:rsid w:val="00166F8A"/>
    <w:rsid w:val="0016716E"/>
    <w:rsid w:val="0016750A"/>
    <w:rsid w:val="0016789C"/>
    <w:rsid w:val="00167E25"/>
    <w:rsid w:val="00167F67"/>
    <w:rsid w:val="0017048A"/>
    <w:rsid w:val="0017049B"/>
    <w:rsid w:val="00170B2B"/>
    <w:rsid w:val="00170D2C"/>
    <w:rsid w:val="00171024"/>
    <w:rsid w:val="00172086"/>
    <w:rsid w:val="001724F0"/>
    <w:rsid w:val="00172B16"/>
    <w:rsid w:val="00172D61"/>
    <w:rsid w:val="00172F3E"/>
    <w:rsid w:val="00173041"/>
    <w:rsid w:val="00173140"/>
    <w:rsid w:val="00173999"/>
    <w:rsid w:val="001739C4"/>
    <w:rsid w:val="00173D02"/>
    <w:rsid w:val="00173DDD"/>
    <w:rsid w:val="00173F2C"/>
    <w:rsid w:val="00175919"/>
    <w:rsid w:val="00175DBF"/>
    <w:rsid w:val="00175E4B"/>
    <w:rsid w:val="00175F41"/>
    <w:rsid w:val="00176A80"/>
    <w:rsid w:val="00176B27"/>
    <w:rsid w:val="00176DE2"/>
    <w:rsid w:val="00176EA5"/>
    <w:rsid w:val="0017753F"/>
    <w:rsid w:val="00177661"/>
    <w:rsid w:val="001801EB"/>
    <w:rsid w:val="001804F3"/>
    <w:rsid w:val="00180509"/>
    <w:rsid w:val="00180627"/>
    <w:rsid w:val="001806B4"/>
    <w:rsid w:val="00180C2C"/>
    <w:rsid w:val="00180D99"/>
    <w:rsid w:val="001817E6"/>
    <w:rsid w:val="00182E05"/>
    <w:rsid w:val="00182F8F"/>
    <w:rsid w:val="00183910"/>
    <w:rsid w:val="00183B28"/>
    <w:rsid w:val="00183C28"/>
    <w:rsid w:val="00183FBD"/>
    <w:rsid w:val="00184411"/>
    <w:rsid w:val="001844A6"/>
    <w:rsid w:val="001844DA"/>
    <w:rsid w:val="00184750"/>
    <w:rsid w:val="001849B0"/>
    <w:rsid w:val="00184AEB"/>
    <w:rsid w:val="00184E94"/>
    <w:rsid w:val="00184FC6"/>
    <w:rsid w:val="00185AD4"/>
    <w:rsid w:val="001861DF"/>
    <w:rsid w:val="001863FA"/>
    <w:rsid w:val="00186B6E"/>
    <w:rsid w:val="001872D9"/>
    <w:rsid w:val="00187ACC"/>
    <w:rsid w:val="00190221"/>
    <w:rsid w:val="00190CB3"/>
    <w:rsid w:val="00191088"/>
    <w:rsid w:val="001915DC"/>
    <w:rsid w:val="00191D32"/>
    <w:rsid w:val="00191E65"/>
    <w:rsid w:val="00192079"/>
    <w:rsid w:val="0019246D"/>
    <w:rsid w:val="001929E0"/>
    <w:rsid w:val="00192E3F"/>
    <w:rsid w:val="001936B6"/>
    <w:rsid w:val="00193823"/>
    <w:rsid w:val="00193A0C"/>
    <w:rsid w:val="00193C99"/>
    <w:rsid w:val="00193E40"/>
    <w:rsid w:val="00193E58"/>
    <w:rsid w:val="0019460B"/>
    <w:rsid w:val="00194BE4"/>
    <w:rsid w:val="00195F31"/>
    <w:rsid w:val="0019634C"/>
    <w:rsid w:val="00196ACE"/>
    <w:rsid w:val="0019731C"/>
    <w:rsid w:val="0019746B"/>
    <w:rsid w:val="00197729"/>
    <w:rsid w:val="00197965"/>
    <w:rsid w:val="00197F3D"/>
    <w:rsid w:val="001A039A"/>
    <w:rsid w:val="001A0742"/>
    <w:rsid w:val="001A081E"/>
    <w:rsid w:val="001A0C45"/>
    <w:rsid w:val="001A12C6"/>
    <w:rsid w:val="001A1567"/>
    <w:rsid w:val="001A15FE"/>
    <w:rsid w:val="001A19E9"/>
    <w:rsid w:val="001A1C5F"/>
    <w:rsid w:val="001A293D"/>
    <w:rsid w:val="001A2D76"/>
    <w:rsid w:val="001A2E60"/>
    <w:rsid w:val="001A2EC8"/>
    <w:rsid w:val="001A3000"/>
    <w:rsid w:val="001A3334"/>
    <w:rsid w:val="001A3467"/>
    <w:rsid w:val="001A4060"/>
    <w:rsid w:val="001A423E"/>
    <w:rsid w:val="001A429A"/>
    <w:rsid w:val="001A4DDD"/>
    <w:rsid w:val="001A4EBD"/>
    <w:rsid w:val="001A5081"/>
    <w:rsid w:val="001A527A"/>
    <w:rsid w:val="001A543F"/>
    <w:rsid w:val="001A5683"/>
    <w:rsid w:val="001A577A"/>
    <w:rsid w:val="001A59A9"/>
    <w:rsid w:val="001A5FCE"/>
    <w:rsid w:val="001A64F7"/>
    <w:rsid w:val="001A6826"/>
    <w:rsid w:val="001A7521"/>
    <w:rsid w:val="001A7733"/>
    <w:rsid w:val="001A7B29"/>
    <w:rsid w:val="001A7CBD"/>
    <w:rsid w:val="001B021C"/>
    <w:rsid w:val="001B02A0"/>
    <w:rsid w:val="001B0B42"/>
    <w:rsid w:val="001B0C95"/>
    <w:rsid w:val="001B10BF"/>
    <w:rsid w:val="001B12BB"/>
    <w:rsid w:val="001B1869"/>
    <w:rsid w:val="001B1DFF"/>
    <w:rsid w:val="001B1F02"/>
    <w:rsid w:val="001B1F07"/>
    <w:rsid w:val="001B1F08"/>
    <w:rsid w:val="001B21C3"/>
    <w:rsid w:val="001B21ED"/>
    <w:rsid w:val="001B23F9"/>
    <w:rsid w:val="001B2851"/>
    <w:rsid w:val="001B2FF2"/>
    <w:rsid w:val="001B3379"/>
    <w:rsid w:val="001B33F0"/>
    <w:rsid w:val="001B363F"/>
    <w:rsid w:val="001B3804"/>
    <w:rsid w:val="001B38F9"/>
    <w:rsid w:val="001B3953"/>
    <w:rsid w:val="001B39B5"/>
    <w:rsid w:val="001B3E7D"/>
    <w:rsid w:val="001B3E92"/>
    <w:rsid w:val="001B45BE"/>
    <w:rsid w:val="001B462B"/>
    <w:rsid w:val="001B46DC"/>
    <w:rsid w:val="001B4C3E"/>
    <w:rsid w:val="001B4CB3"/>
    <w:rsid w:val="001B4CEE"/>
    <w:rsid w:val="001B515D"/>
    <w:rsid w:val="001B5585"/>
    <w:rsid w:val="001B5809"/>
    <w:rsid w:val="001B5BF8"/>
    <w:rsid w:val="001B6180"/>
    <w:rsid w:val="001B61B3"/>
    <w:rsid w:val="001B6AEA"/>
    <w:rsid w:val="001B6DEA"/>
    <w:rsid w:val="001B71BE"/>
    <w:rsid w:val="001B7446"/>
    <w:rsid w:val="001B7FAB"/>
    <w:rsid w:val="001C0406"/>
    <w:rsid w:val="001C0420"/>
    <w:rsid w:val="001C0AE7"/>
    <w:rsid w:val="001C12B2"/>
    <w:rsid w:val="001C17C9"/>
    <w:rsid w:val="001C1AD7"/>
    <w:rsid w:val="001C20CD"/>
    <w:rsid w:val="001C2167"/>
    <w:rsid w:val="001C2E80"/>
    <w:rsid w:val="001C2EB6"/>
    <w:rsid w:val="001C36B3"/>
    <w:rsid w:val="001C36C3"/>
    <w:rsid w:val="001C4977"/>
    <w:rsid w:val="001C5338"/>
    <w:rsid w:val="001C53FF"/>
    <w:rsid w:val="001C54B7"/>
    <w:rsid w:val="001C54FE"/>
    <w:rsid w:val="001C55C5"/>
    <w:rsid w:val="001C586E"/>
    <w:rsid w:val="001C5978"/>
    <w:rsid w:val="001C5A9C"/>
    <w:rsid w:val="001C5CF3"/>
    <w:rsid w:val="001C5F00"/>
    <w:rsid w:val="001C60A9"/>
    <w:rsid w:val="001C62E7"/>
    <w:rsid w:val="001C68C3"/>
    <w:rsid w:val="001C692A"/>
    <w:rsid w:val="001C6E41"/>
    <w:rsid w:val="001C731E"/>
    <w:rsid w:val="001C7578"/>
    <w:rsid w:val="001C785E"/>
    <w:rsid w:val="001C7918"/>
    <w:rsid w:val="001C7AB8"/>
    <w:rsid w:val="001C7AD9"/>
    <w:rsid w:val="001C7BE1"/>
    <w:rsid w:val="001C7C7A"/>
    <w:rsid w:val="001C7DED"/>
    <w:rsid w:val="001C7E32"/>
    <w:rsid w:val="001D11B2"/>
    <w:rsid w:val="001D11BB"/>
    <w:rsid w:val="001D1383"/>
    <w:rsid w:val="001D19A4"/>
    <w:rsid w:val="001D2175"/>
    <w:rsid w:val="001D29E2"/>
    <w:rsid w:val="001D2A92"/>
    <w:rsid w:val="001D38CC"/>
    <w:rsid w:val="001D4A56"/>
    <w:rsid w:val="001D528B"/>
    <w:rsid w:val="001D577C"/>
    <w:rsid w:val="001D60FD"/>
    <w:rsid w:val="001D67A3"/>
    <w:rsid w:val="001D6A7A"/>
    <w:rsid w:val="001D6BA2"/>
    <w:rsid w:val="001D6D06"/>
    <w:rsid w:val="001D6E82"/>
    <w:rsid w:val="001D7034"/>
    <w:rsid w:val="001D7595"/>
    <w:rsid w:val="001D78DC"/>
    <w:rsid w:val="001D7AF5"/>
    <w:rsid w:val="001D7B3E"/>
    <w:rsid w:val="001D7B60"/>
    <w:rsid w:val="001D7CAC"/>
    <w:rsid w:val="001D7CF1"/>
    <w:rsid w:val="001E01A3"/>
    <w:rsid w:val="001E0592"/>
    <w:rsid w:val="001E0619"/>
    <w:rsid w:val="001E083B"/>
    <w:rsid w:val="001E089D"/>
    <w:rsid w:val="001E0A07"/>
    <w:rsid w:val="001E0B6A"/>
    <w:rsid w:val="001E0EF5"/>
    <w:rsid w:val="001E1796"/>
    <w:rsid w:val="001E1972"/>
    <w:rsid w:val="001E26AF"/>
    <w:rsid w:val="001E2898"/>
    <w:rsid w:val="001E2907"/>
    <w:rsid w:val="001E29B2"/>
    <w:rsid w:val="001E2AE5"/>
    <w:rsid w:val="001E2B27"/>
    <w:rsid w:val="001E31AC"/>
    <w:rsid w:val="001E3657"/>
    <w:rsid w:val="001E3D0C"/>
    <w:rsid w:val="001E3D5F"/>
    <w:rsid w:val="001E3E88"/>
    <w:rsid w:val="001E4300"/>
    <w:rsid w:val="001E4324"/>
    <w:rsid w:val="001E4509"/>
    <w:rsid w:val="001E4609"/>
    <w:rsid w:val="001E4B74"/>
    <w:rsid w:val="001E4C60"/>
    <w:rsid w:val="001E5095"/>
    <w:rsid w:val="001E6209"/>
    <w:rsid w:val="001E6319"/>
    <w:rsid w:val="001E681E"/>
    <w:rsid w:val="001E696D"/>
    <w:rsid w:val="001E699A"/>
    <w:rsid w:val="001E6A81"/>
    <w:rsid w:val="001E6D87"/>
    <w:rsid w:val="001E6D8A"/>
    <w:rsid w:val="001E7311"/>
    <w:rsid w:val="001E741E"/>
    <w:rsid w:val="001E7CDB"/>
    <w:rsid w:val="001F03D5"/>
    <w:rsid w:val="001F066B"/>
    <w:rsid w:val="001F07BC"/>
    <w:rsid w:val="001F0F17"/>
    <w:rsid w:val="001F16DC"/>
    <w:rsid w:val="001F1AA6"/>
    <w:rsid w:val="001F1B0B"/>
    <w:rsid w:val="001F1D24"/>
    <w:rsid w:val="001F1F4F"/>
    <w:rsid w:val="001F2D16"/>
    <w:rsid w:val="001F2D41"/>
    <w:rsid w:val="001F2DA1"/>
    <w:rsid w:val="001F2E65"/>
    <w:rsid w:val="001F30F2"/>
    <w:rsid w:val="001F34FE"/>
    <w:rsid w:val="001F3F9C"/>
    <w:rsid w:val="001F43ED"/>
    <w:rsid w:val="001F46C1"/>
    <w:rsid w:val="001F4D6A"/>
    <w:rsid w:val="001F501C"/>
    <w:rsid w:val="001F561A"/>
    <w:rsid w:val="001F56CC"/>
    <w:rsid w:val="001F5819"/>
    <w:rsid w:val="001F5F77"/>
    <w:rsid w:val="001F68AE"/>
    <w:rsid w:val="001F70CB"/>
    <w:rsid w:val="001F7762"/>
    <w:rsid w:val="001F782A"/>
    <w:rsid w:val="001F7F59"/>
    <w:rsid w:val="002001E4"/>
    <w:rsid w:val="00200A2B"/>
    <w:rsid w:val="00200EB0"/>
    <w:rsid w:val="0020133A"/>
    <w:rsid w:val="00201C76"/>
    <w:rsid w:val="002025CB"/>
    <w:rsid w:val="002026FA"/>
    <w:rsid w:val="00202B80"/>
    <w:rsid w:val="00203739"/>
    <w:rsid w:val="00204A8E"/>
    <w:rsid w:val="00204B8A"/>
    <w:rsid w:val="00204CC7"/>
    <w:rsid w:val="0020502F"/>
    <w:rsid w:val="002050F4"/>
    <w:rsid w:val="00205376"/>
    <w:rsid w:val="0020555C"/>
    <w:rsid w:val="00205731"/>
    <w:rsid w:val="00205D39"/>
    <w:rsid w:val="00205F1B"/>
    <w:rsid w:val="00206F50"/>
    <w:rsid w:val="002073A0"/>
    <w:rsid w:val="002074C6"/>
    <w:rsid w:val="0020753B"/>
    <w:rsid w:val="0020780B"/>
    <w:rsid w:val="00207A99"/>
    <w:rsid w:val="00207CA0"/>
    <w:rsid w:val="00207F40"/>
    <w:rsid w:val="002102E0"/>
    <w:rsid w:val="00210D87"/>
    <w:rsid w:val="0021102D"/>
    <w:rsid w:val="0021129F"/>
    <w:rsid w:val="0021162D"/>
    <w:rsid w:val="00211B18"/>
    <w:rsid w:val="00211D49"/>
    <w:rsid w:val="00211F04"/>
    <w:rsid w:val="002121BE"/>
    <w:rsid w:val="0021221D"/>
    <w:rsid w:val="00212415"/>
    <w:rsid w:val="00212781"/>
    <w:rsid w:val="002127D1"/>
    <w:rsid w:val="00212F8C"/>
    <w:rsid w:val="00213059"/>
    <w:rsid w:val="0021313C"/>
    <w:rsid w:val="00213602"/>
    <w:rsid w:val="00213608"/>
    <w:rsid w:val="00213740"/>
    <w:rsid w:val="002137AF"/>
    <w:rsid w:val="002137C2"/>
    <w:rsid w:val="00213B35"/>
    <w:rsid w:val="00213B79"/>
    <w:rsid w:val="002141BA"/>
    <w:rsid w:val="002141C2"/>
    <w:rsid w:val="00214543"/>
    <w:rsid w:val="00214AE8"/>
    <w:rsid w:val="00214B45"/>
    <w:rsid w:val="00214D75"/>
    <w:rsid w:val="00214EE2"/>
    <w:rsid w:val="002153F9"/>
    <w:rsid w:val="00215FB6"/>
    <w:rsid w:val="00216ACB"/>
    <w:rsid w:val="00216D43"/>
    <w:rsid w:val="00217158"/>
    <w:rsid w:val="002174B3"/>
    <w:rsid w:val="00217729"/>
    <w:rsid w:val="00217EEC"/>
    <w:rsid w:val="002202BD"/>
    <w:rsid w:val="0022089F"/>
    <w:rsid w:val="00220CDE"/>
    <w:rsid w:val="00220F66"/>
    <w:rsid w:val="0022151F"/>
    <w:rsid w:val="002216F9"/>
    <w:rsid w:val="00221C09"/>
    <w:rsid w:val="00222E03"/>
    <w:rsid w:val="0022335C"/>
    <w:rsid w:val="0022388B"/>
    <w:rsid w:val="00223DE8"/>
    <w:rsid w:val="00224E00"/>
    <w:rsid w:val="00225142"/>
    <w:rsid w:val="002251EB"/>
    <w:rsid w:val="002255A8"/>
    <w:rsid w:val="00225785"/>
    <w:rsid w:val="002258A9"/>
    <w:rsid w:val="00225C92"/>
    <w:rsid w:val="002260D9"/>
    <w:rsid w:val="002269DC"/>
    <w:rsid w:val="002269EF"/>
    <w:rsid w:val="0022793F"/>
    <w:rsid w:val="002308A4"/>
    <w:rsid w:val="00230BAA"/>
    <w:rsid w:val="00230DCC"/>
    <w:rsid w:val="002315C2"/>
    <w:rsid w:val="00231F06"/>
    <w:rsid w:val="00231F6E"/>
    <w:rsid w:val="00232150"/>
    <w:rsid w:val="0023223D"/>
    <w:rsid w:val="002329A3"/>
    <w:rsid w:val="00232C70"/>
    <w:rsid w:val="00233011"/>
    <w:rsid w:val="0023345D"/>
    <w:rsid w:val="00234207"/>
    <w:rsid w:val="00234402"/>
    <w:rsid w:val="0023445E"/>
    <w:rsid w:val="002347F1"/>
    <w:rsid w:val="0023489C"/>
    <w:rsid w:val="002349BD"/>
    <w:rsid w:val="00235253"/>
    <w:rsid w:val="00235DCF"/>
    <w:rsid w:val="0023606F"/>
    <w:rsid w:val="002368AC"/>
    <w:rsid w:val="00236CE5"/>
    <w:rsid w:val="00237783"/>
    <w:rsid w:val="00237971"/>
    <w:rsid w:val="00237B18"/>
    <w:rsid w:val="002401A1"/>
    <w:rsid w:val="00240208"/>
    <w:rsid w:val="0024064B"/>
    <w:rsid w:val="002407A6"/>
    <w:rsid w:val="002407F3"/>
    <w:rsid w:val="002417CC"/>
    <w:rsid w:val="00241CDB"/>
    <w:rsid w:val="0024219E"/>
    <w:rsid w:val="00242577"/>
    <w:rsid w:val="00242AC6"/>
    <w:rsid w:val="0024314D"/>
    <w:rsid w:val="0024359D"/>
    <w:rsid w:val="00243B43"/>
    <w:rsid w:val="00243D5C"/>
    <w:rsid w:val="00243EAF"/>
    <w:rsid w:val="0024454D"/>
    <w:rsid w:val="002449C3"/>
    <w:rsid w:val="00244A10"/>
    <w:rsid w:val="0024548D"/>
    <w:rsid w:val="002457C8"/>
    <w:rsid w:val="00245BB9"/>
    <w:rsid w:val="00245E56"/>
    <w:rsid w:val="002461B3"/>
    <w:rsid w:val="002468E2"/>
    <w:rsid w:val="00246AA2"/>
    <w:rsid w:val="00246B93"/>
    <w:rsid w:val="0024712F"/>
    <w:rsid w:val="00247DA6"/>
    <w:rsid w:val="0025011F"/>
    <w:rsid w:val="002503D5"/>
    <w:rsid w:val="0025042E"/>
    <w:rsid w:val="00250745"/>
    <w:rsid w:val="00250777"/>
    <w:rsid w:val="00250AC6"/>
    <w:rsid w:val="002510B1"/>
    <w:rsid w:val="002519E5"/>
    <w:rsid w:val="00251C21"/>
    <w:rsid w:val="002529C1"/>
    <w:rsid w:val="00252C69"/>
    <w:rsid w:val="00253503"/>
    <w:rsid w:val="002535F6"/>
    <w:rsid w:val="00253696"/>
    <w:rsid w:val="00253D76"/>
    <w:rsid w:val="00254741"/>
    <w:rsid w:val="002547BC"/>
    <w:rsid w:val="00254BD5"/>
    <w:rsid w:val="00254C85"/>
    <w:rsid w:val="00255157"/>
    <w:rsid w:val="002552ED"/>
    <w:rsid w:val="00255334"/>
    <w:rsid w:val="00255476"/>
    <w:rsid w:val="002557C2"/>
    <w:rsid w:val="00256EA2"/>
    <w:rsid w:val="002574DB"/>
    <w:rsid w:val="0025755E"/>
    <w:rsid w:val="00257D7F"/>
    <w:rsid w:val="00257E94"/>
    <w:rsid w:val="002602C0"/>
    <w:rsid w:val="0026166F"/>
    <w:rsid w:val="00261E0E"/>
    <w:rsid w:val="00262018"/>
    <w:rsid w:val="0026282C"/>
    <w:rsid w:val="00263A5A"/>
    <w:rsid w:val="00263ACE"/>
    <w:rsid w:val="00263B67"/>
    <w:rsid w:val="00263E37"/>
    <w:rsid w:val="00264E8C"/>
    <w:rsid w:val="002653E8"/>
    <w:rsid w:val="00265401"/>
    <w:rsid w:val="002658E1"/>
    <w:rsid w:val="00265D8A"/>
    <w:rsid w:val="002660B0"/>
    <w:rsid w:val="002664DF"/>
    <w:rsid w:val="00266A94"/>
    <w:rsid w:val="00266C70"/>
    <w:rsid w:val="00266E32"/>
    <w:rsid w:val="00267AB0"/>
    <w:rsid w:val="00270388"/>
    <w:rsid w:val="0027060C"/>
    <w:rsid w:val="00270A67"/>
    <w:rsid w:val="00270ADB"/>
    <w:rsid w:val="00270AE3"/>
    <w:rsid w:val="00270E5E"/>
    <w:rsid w:val="00270F05"/>
    <w:rsid w:val="00270F1C"/>
    <w:rsid w:val="00271D00"/>
    <w:rsid w:val="002720FF"/>
    <w:rsid w:val="0027252E"/>
    <w:rsid w:val="002727EF"/>
    <w:rsid w:val="00272982"/>
    <w:rsid w:val="00272C15"/>
    <w:rsid w:val="00272F82"/>
    <w:rsid w:val="002747C0"/>
    <w:rsid w:val="00274C8C"/>
    <w:rsid w:val="00274D9B"/>
    <w:rsid w:val="00274E26"/>
    <w:rsid w:val="00274F38"/>
    <w:rsid w:val="00275593"/>
    <w:rsid w:val="002765F7"/>
    <w:rsid w:val="002766DF"/>
    <w:rsid w:val="002772C7"/>
    <w:rsid w:val="00277326"/>
    <w:rsid w:val="002776BC"/>
    <w:rsid w:val="0027770B"/>
    <w:rsid w:val="00277772"/>
    <w:rsid w:val="00277C0A"/>
    <w:rsid w:val="002800B5"/>
    <w:rsid w:val="00280599"/>
    <w:rsid w:val="00280FEC"/>
    <w:rsid w:val="0028147D"/>
    <w:rsid w:val="00281686"/>
    <w:rsid w:val="0028206D"/>
    <w:rsid w:val="002822FA"/>
    <w:rsid w:val="00282BDE"/>
    <w:rsid w:val="00283051"/>
    <w:rsid w:val="0028335E"/>
    <w:rsid w:val="0028393E"/>
    <w:rsid w:val="00283CC4"/>
    <w:rsid w:val="00283F67"/>
    <w:rsid w:val="002843E4"/>
    <w:rsid w:val="00284874"/>
    <w:rsid w:val="00284932"/>
    <w:rsid w:val="002858AF"/>
    <w:rsid w:val="0028618C"/>
    <w:rsid w:val="002864F1"/>
    <w:rsid w:val="00286959"/>
    <w:rsid w:val="00286A3D"/>
    <w:rsid w:val="00286F75"/>
    <w:rsid w:val="002875D1"/>
    <w:rsid w:val="00287D83"/>
    <w:rsid w:val="00287DEA"/>
    <w:rsid w:val="002901CF"/>
    <w:rsid w:val="00290328"/>
    <w:rsid w:val="0029111D"/>
    <w:rsid w:val="0029126F"/>
    <w:rsid w:val="002916DD"/>
    <w:rsid w:val="00291DA6"/>
    <w:rsid w:val="00291F2E"/>
    <w:rsid w:val="00292864"/>
    <w:rsid w:val="002936D7"/>
    <w:rsid w:val="00293E04"/>
    <w:rsid w:val="00293EE9"/>
    <w:rsid w:val="00293F18"/>
    <w:rsid w:val="0029460B"/>
    <w:rsid w:val="00294A21"/>
    <w:rsid w:val="00294CDD"/>
    <w:rsid w:val="00295074"/>
    <w:rsid w:val="00295119"/>
    <w:rsid w:val="00295133"/>
    <w:rsid w:val="00295BE8"/>
    <w:rsid w:val="002961C9"/>
    <w:rsid w:val="002961D6"/>
    <w:rsid w:val="00297812"/>
    <w:rsid w:val="00297DE6"/>
    <w:rsid w:val="00297F18"/>
    <w:rsid w:val="002A0149"/>
    <w:rsid w:val="002A0763"/>
    <w:rsid w:val="002A07A9"/>
    <w:rsid w:val="002A0A80"/>
    <w:rsid w:val="002A0AB4"/>
    <w:rsid w:val="002A0B55"/>
    <w:rsid w:val="002A0DD6"/>
    <w:rsid w:val="002A12A9"/>
    <w:rsid w:val="002A12B1"/>
    <w:rsid w:val="002A14A3"/>
    <w:rsid w:val="002A15A6"/>
    <w:rsid w:val="002A1B4E"/>
    <w:rsid w:val="002A1B72"/>
    <w:rsid w:val="002A1BED"/>
    <w:rsid w:val="002A214D"/>
    <w:rsid w:val="002A2D00"/>
    <w:rsid w:val="002A2E24"/>
    <w:rsid w:val="002A31B7"/>
    <w:rsid w:val="002A35BC"/>
    <w:rsid w:val="002A385F"/>
    <w:rsid w:val="002A44BC"/>
    <w:rsid w:val="002A46D5"/>
    <w:rsid w:val="002A472B"/>
    <w:rsid w:val="002A4C1D"/>
    <w:rsid w:val="002A4E0C"/>
    <w:rsid w:val="002A5070"/>
    <w:rsid w:val="002A512B"/>
    <w:rsid w:val="002A52CF"/>
    <w:rsid w:val="002A53DC"/>
    <w:rsid w:val="002A54E6"/>
    <w:rsid w:val="002A5560"/>
    <w:rsid w:val="002A56FB"/>
    <w:rsid w:val="002A5DD2"/>
    <w:rsid w:val="002A61DC"/>
    <w:rsid w:val="002A6214"/>
    <w:rsid w:val="002A6FA6"/>
    <w:rsid w:val="002A7045"/>
    <w:rsid w:val="002A7849"/>
    <w:rsid w:val="002A7912"/>
    <w:rsid w:val="002A7B7B"/>
    <w:rsid w:val="002A7E17"/>
    <w:rsid w:val="002B0022"/>
    <w:rsid w:val="002B03E9"/>
    <w:rsid w:val="002B091A"/>
    <w:rsid w:val="002B0C08"/>
    <w:rsid w:val="002B0DB0"/>
    <w:rsid w:val="002B0FC6"/>
    <w:rsid w:val="002B12E8"/>
    <w:rsid w:val="002B1599"/>
    <w:rsid w:val="002B163A"/>
    <w:rsid w:val="002B16CE"/>
    <w:rsid w:val="002B18B7"/>
    <w:rsid w:val="002B1B04"/>
    <w:rsid w:val="002B2527"/>
    <w:rsid w:val="002B37BA"/>
    <w:rsid w:val="002B3CC8"/>
    <w:rsid w:val="002B3EBF"/>
    <w:rsid w:val="002B4040"/>
    <w:rsid w:val="002B410A"/>
    <w:rsid w:val="002B4171"/>
    <w:rsid w:val="002B4360"/>
    <w:rsid w:val="002B4877"/>
    <w:rsid w:val="002B56C1"/>
    <w:rsid w:val="002B5D6F"/>
    <w:rsid w:val="002B6465"/>
    <w:rsid w:val="002B6871"/>
    <w:rsid w:val="002B6BF6"/>
    <w:rsid w:val="002B6D16"/>
    <w:rsid w:val="002B6E25"/>
    <w:rsid w:val="002B712C"/>
    <w:rsid w:val="002B71B1"/>
    <w:rsid w:val="002B75A2"/>
    <w:rsid w:val="002B79BA"/>
    <w:rsid w:val="002B7BED"/>
    <w:rsid w:val="002C0694"/>
    <w:rsid w:val="002C1113"/>
    <w:rsid w:val="002C1114"/>
    <w:rsid w:val="002C1D4A"/>
    <w:rsid w:val="002C1FF9"/>
    <w:rsid w:val="002C2197"/>
    <w:rsid w:val="002C2295"/>
    <w:rsid w:val="002C2A02"/>
    <w:rsid w:val="002C2CBF"/>
    <w:rsid w:val="002C2DC6"/>
    <w:rsid w:val="002C3476"/>
    <w:rsid w:val="002C3DAF"/>
    <w:rsid w:val="002C46FF"/>
    <w:rsid w:val="002C476D"/>
    <w:rsid w:val="002C48E3"/>
    <w:rsid w:val="002C493B"/>
    <w:rsid w:val="002C4953"/>
    <w:rsid w:val="002C4A53"/>
    <w:rsid w:val="002C4D4E"/>
    <w:rsid w:val="002C598B"/>
    <w:rsid w:val="002C5E05"/>
    <w:rsid w:val="002C66F2"/>
    <w:rsid w:val="002C6B2A"/>
    <w:rsid w:val="002C708C"/>
    <w:rsid w:val="002C70B3"/>
    <w:rsid w:val="002C7848"/>
    <w:rsid w:val="002C7C1D"/>
    <w:rsid w:val="002D01DA"/>
    <w:rsid w:val="002D029D"/>
    <w:rsid w:val="002D068B"/>
    <w:rsid w:val="002D1582"/>
    <w:rsid w:val="002D251E"/>
    <w:rsid w:val="002D2979"/>
    <w:rsid w:val="002D2CD8"/>
    <w:rsid w:val="002D2F41"/>
    <w:rsid w:val="002D3644"/>
    <w:rsid w:val="002D3E0A"/>
    <w:rsid w:val="002D3FE2"/>
    <w:rsid w:val="002D47F1"/>
    <w:rsid w:val="002D525C"/>
    <w:rsid w:val="002D54EC"/>
    <w:rsid w:val="002D5E58"/>
    <w:rsid w:val="002D5EB2"/>
    <w:rsid w:val="002D63B5"/>
    <w:rsid w:val="002D6689"/>
    <w:rsid w:val="002D6933"/>
    <w:rsid w:val="002D6E76"/>
    <w:rsid w:val="002D7553"/>
    <w:rsid w:val="002D7B19"/>
    <w:rsid w:val="002E0097"/>
    <w:rsid w:val="002E0136"/>
    <w:rsid w:val="002E02FB"/>
    <w:rsid w:val="002E0B7E"/>
    <w:rsid w:val="002E0BF2"/>
    <w:rsid w:val="002E0C4B"/>
    <w:rsid w:val="002E1455"/>
    <w:rsid w:val="002E162D"/>
    <w:rsid w:val="002E1DEE"/>
    <w:rsid w:val="002E1E5F"/>
    <w:rsid w:val="002E223D"/>
    <w:rsid w:val="002E2812"/>
    <w:rsid w:val="002E292B"/>
    <w:rsid w:val="002E37A3"/>
    <w:rsid w:val="002E45C4"/>
    <w:rsid w:val="002E4647"/>
    <w:rsid w:val="002E4ADF"/>
    <w:rsid w:val="002E4E01"/>
    <w:rsid w:val="002E56F6"/>
    <w:rsid w:val="002E5B42"/>
    <w:rsid w:val="002E5F1B"/>
    <w:rsid w:val="002E61C8"/>
    <w:rsid w:val="002E664E"/>
    <w:rsid w:val="002E6763"/>
    <w:rsid w:val="002E6D6A"/>
    <w:rsid w:val="002E759E"/>
    <w:rsid w:val="002E77D5"/>
    <w:rsid w:val="002E7C35"/>
    <w:rsid w:val="002F155B"/>
    <w:rsid w:val="002F161A"/>
    <w:rsid w:val="002F1FA2"/>
    <w:rsid w:val="002F2120"/>
    <w:rsid w:val="002F258B"/>
    <w:rsid w:val="002F2623"/>
    <w:rsid w:val="002F28F1"/>
    <w:rsid w:val="002F29EE"/>
    <w:rsid w:val="002F29F7"/>
    <w:rsid w:val="002F356F"/>
    <w:rsid w:val="002F3E4C"/>
    <w:rsid w:val="002F3EFE"/>
    <w:rsid w:val="002F3F61"/>
    <w:rsid w:val="002F4520"/>
    <w:rsid w:val="002F48CF"/>
    <w:rsid w:val="002F4C38"/>
    <w:rsid w:val="002F4CC3"/>
    <w:rsid w:val="002F4DD1"/>
    <w:rsid w:val="002F5473"/>
    <w:rsid w:val="002F568F"/>
    <w:rsid w:val="002F58D6"/>
    <w:rsid w:val="002F6055"/>
    <w:rsid w:val="002F6158"/>
    <w:rsid w:val="002F6D00"/>
    <w:rsid w:val="002F77A8"/>
    <w:rsid w:val="002F7B30"/>
    <w:rsid w:val="002F7F5F"/>
    <w:rsid w:val="003001FE"/>
    <w:rsid w:val="00300659"/>
    <w:rsid w:val="00300717"/>
    <w:rsid w:val="00300CCD"/>
    <w:rsid w:val="0030132B"/>
    <w:rsid w:val="003014A7"/>
    <w:rsid w:val="0030177D"/>
    <w:rsid w:val="00301D19"/>
    <w:rsid w:val="0030218E"/>
    <w:rsid w:val="003023D0"/>
    <w:rsid w:val="003025F4"/>
    <w:rsid w:val="0030260D"/>
    <w:rsid w:val="00302625"/>
    <w:rsid w:val="00302B54"/>
    <w:rsid w:val="00302BC1"/>
    <w:rsid w:val="00302DCD"/>
    <w:rsid w:val="003036AC"/>
    <w:rsid w:val="00303987"/>
    <w:rsid w:val="0030432C"/>
    <w:rsid w:val="003044C0"/>
    <w:rsid w:val="003047B4"/>
    <w:rsid w:val="0030552B"/>
    <w:rsid w:val="0030566E"/>
    <w:rsid w:val="003057DE"/>
    <w:rsid w:val="00305A04"/>
    <w:rsid w:val="00305AFB"/>
    <w:rsid w:val="00305EA3"/>
    <w:rsid w:val="003068A1"/>
    <w:rsid w:val="0030690D"/>
    <w:rsid w:val="00306A50"/>
    <w:rsid w:val="00306CC5"/>
    <w:rsid w:val="0030701F"/>
    <w:rsid w:val="003073CF"/>
    <w:rsid w:val="00307B31"/>
    <w:rsid w:val="00307F7E"/>
    <w:rsid w:val="00310DBF"/>
    <w:rsid w:val="00310E9C"/>
    <w:rsid w:val="003112BC"/>
    <w:rsid w:val="00311600"/>
    <w:rsid w:val="00311F30"/>
    <w:rsid w:val="00312113"/>
    <w:rsid w:val="00312C6F"/>
    <w:rsid w:val="00312FE3"/>
    <w:rsid w:val="0031383C"/>
    <w:rsid w:val="00313D57"/>
    <w:rsid w:val="00313FE1"/>
    <w:rsid w:val="00314F29"/>
    <w:rsid w:val="00314F96"/>
    <w:rsid w:val="00315A3D"/>
    <w:rsid w:val="00315E7A"/>
    <w:rsid w:val="00315F1A"/>
    <w:rsid w:val="00316279"/>
    <w:rsid w:val="0031699F"/>
    <w:rsid w:val="00316D21"/>
    <w:rsid w:val="00316DE6"/>
    <w:rsid w:val="003171F5"/>
    <w:rsid w:val="00317712"/>
    <w:rsid w:val="003177EE"/>
    <w:rsid w:val="00317AF4"/>
    <w:rsid w:val="00320358"/>
    <w:rsid w:val="00320804"/>
    <w:rsid w:val="00320881"/>
    <w:rsid w:val="0032127A"/>
    <w:rsid w:val="00321464"/>
    <w:rsid w:val="003218AE"/>
    <w:rsid w:val="00321A22"/>
    <w:rsid w:val="00321BDC"/>
    <w:rsid w:val="00321BFE"/>
    <w:rsid w:val="00321EF0"/>
    <w:rsid w:val="00321F13"/>
    <w:rsid w:val="003223D3"/>
    <w:rsid w:val="00322852"/>
    <w:rsid w:val="003230E6"/>
    <w:rsid w:val="003232FB"/>
    <w:rsid w:val="00323C0C"/>
    <w:rsid w:val="00323C78"/>
    <w:rsid w:val="003240F9"/>
    <w:rsid w:val="0032420D"/>
    <w:rsid w:val="00324D41"/>
    <w:rsid w:val="00325099"/>
    <w:rsid w:val="00325C87"/>
    <w:rsid w:val="00326188"/>
    <w:rsid w:val="003265F5"/>
    <w:rsid w:val="00326736"/>
    <w:rsid w:val="00326918"/>
    <w:rsid w:val="0032692C"/>
    <w:rsid w:val="00326A47"/>
    <w:rsid w:val="00326DD5"/>
    <w:rsid w:val="00326F89"/>
    <w:rsid w:val="0032715B"/>
    <w:rsid w:val="00327172"/>
    <w:rsid w:val="003273AF"/>
    <w:rsid w:val="003273C7"/>
    <w:rsid w:val="003303B8"/>
    <w:rsid w:val="00330598"/>
    <w:rsid w:val="003305E9"/>
    <w:rsid w:val="003307A2"/>
    <w:rsid w:val="00330D87"/>
    <w:rsid w:val="00331361"/>
    <w:rsid w:val="00332278"/>
    <w:rsid w:val="0033238D"/>
    <w:rsid w:val="0033251A"/>
    <w:rsid w:val="00332805"/>
    <w:rsid w:val="0033297B"/>
    <w:rsid w:val="00332CE2"/>
    <w:rsid w:val="00332D95"/>
    <w:rsid w:val="00332F3E"/>
    <w:rsid w:val="003333B0"/>
    <w:rsid w:val="00333495"/>
    <w:rsid w:val="00333C7F"/>
    <w:rsid w:val="00333E64"/>
    <w:rsid w:val="00334582"/>
    <w:rsid w:val="00334711"/>
    <w:rsid w:val="003348B4"/>
    <w:rsid w:val="00334AB9"/>
    <w:rsid w:val="00334B44"/>
    <w:rsid w:val="00334C5A"/>
    <w:rsid w:val="00335115"/>
    <w:rsid w:val="0033541E"/>
    <w:rsid w:val="00335C5E"/>
    <w:rsid w:val="00336421"/>
    <w:rsid w:val="0033644F"/>
    <w:rsid w:val="0033660F"/>
    <w:rsid w:val="0033677F"/>
    <w:rsid w:val="00336824"/>
    <w:rsid w:val="00336C66"/>
    <w:rsid w:val="00336EEE"/>
    <w:rsid w:val="00337180"/>
    <w:rsid w:val="00337386"/>
    <w:rsid w:val="003376A2"/>
    <w:rsid w:val="003379E6"/>
    <w:rsid w:val="00337A06"/>
    <w:rsid w:val="00337BAD"/>
    <w:rsid w:val="00337D4C"/>
    <w:rsid w:val="00337D55"/>
    <w:rsid w:val="00340176"/>
    <w:rsid w:val="00340331"/>
    <w:rsid w:val="003408C9"/>
    <w:rsid w:val="00340A6C"/>
    <w:rsid w:val="00340C9B"/>
    <w:rsid w:val="003413E5"/>
    <w:rsid w:val="00341C43"/>
    <w:rsid w:val="00341F45"/>
    <w:rsid w:val="003425B2"/>
    <w:rsid w:val="00342E6C"/>
    <w:rsid w:val="00343328"/>
    <w:rsid w:val="0034334E"/>
    <w:rsid w:val="0034359F"/>
    <w:rsid w:val="003443A1"/>
    <w:rsid w:val="003445FB"/>
    <w:rsid w:val="003448AC"/>
    <w:rsid w:val="00344E84"/>
    <w:rsid w:val="00345011"/>
    <w:rsid w:val="00345530"/>
    <w:rsid w:val="0034555A"/>
    <w:rsid w:val="003455B4"/>
    <w:rsid w:val="00345AD3"/>
    <w:rsid w:val="00345F90"/>
    <w:rsid w:val="0034631C"/>
    <w:rsid w:val="003463BE"/>
    <w:rsid w:val="00346411"/>
    <w:rsid w:val="0034668C"/>
    <w:rsid w:val="00346D28"/>
    <w:rsid w:val="0034759C"/>
    <w:rsid w:val="00347744"/>
    <w:rsid w:val="00347F10"/>
    <w:rsid w:val="003501C3"/>
    <w:rsid w:val="00350625"/>
    <w:rsid w:val="003509A6"/>
    <w:rsid w:val="00350B1D"/>
    <w:rsid w:val="00350F38"/>
    <w:rsid w:val="003511A4"/>
    <w:rsid w:val="00351383"/>
    <w:rsid w:val="00351392"/>
    <w:rsid w:val="003514CD"/>
    <w:rsid w:val="00351752"/>
    <w:rsid w:val="003520CA"/>
    <w:rsid w:val="00352226"/>
    <w:rsid w:val="00352F75"/>
    <w:rsid w:val="0035323E"/>
    <w:rsid w:val="00353475"/>
    <w:rsid w:val="00353A4E"/>
    <w:rsid w:val="00354621"/>
    <w:rsid w:val="00354846"/>
    <w:rsid w:val="0035582C"/>
    <w:rsid w:val="00355832"/>
    <w:rsid w:val="00355CC9"/>
    <w:rsid w:val="00355D27"/>
    <w:rsid w:val="0035646B"/>
    <w:rsid w:val="003566CB"/>
    <w:rsid w:val="00356838"/>
    <w:rsid w:val="00356A8E"/>
    <w:rsid w:val="00356E46"/>
    <w:rsid w:val="00356EAE"/>
    <w:rsid w:val="00357493"/>
    <w:rsid w:val="003577F3"/>
    <w:rsid w:val="00360CCE"/>
    <w:rsid w:val="00360DF1"/>
    <w:rsid w:val="00361357"/>
    <w:rsid w:val="0036156F"/>
    <w:rsid w:val="00361EA9"/>
    <w:rsid w:val="00362359"/>
    <w:rsid w:val="0036236F"/>
    <w:rsid w:val="003629EA"/>
    <w:rsid w:val="00362E9A"/>
    <w:rsid w:val="00362EC4"/>
    <w:rsid w:val="00363324"/>
    <w:rsid w:val="003635D0"/>
    <w:rsid w:val="003638AB"/>
    <w:rsid w:val="00363CE9"/>
    <w:rsid w:val="003648B2"/>
    <w:rsid w:val="00364D82"/>
    <w:rsid w:val="00364DB0"/>
    <w:rsid w:val="00364F7D"/>
    <w:rsid w:val="00365536"/>
    <w:rsid w:val="00366096"/>
    <w:rsid w:val="0036666D"/>
    <w:rsid w:val="003666B1"/>
    <w:rsid w:val="003667BF"/>
    <w:rsid w:val="003667FC"/>
    <w:rsid w:val="00366DAB"/>
    <w:rsid w:val="00366E04"/>
    <w:rsid w:val="00366F2B"/>
    <w:rsid w:val="003702E0"/>
    <w:rsid w:val="00370A64"/>
    <w:rsid w:val="00370E06"/>
    <w:rsid w:val="00370E4B"/>
    <w:rsid w:val="00371CF1"/>
    <w:rsid w:val="003720B3"/>
    <w:rsid w:val="003722C6"/>
    <w:rsid w:val="003723C3"/>
    <w:rsid w:val="00372B57"/>
    <w:rsid w:val="00372B79"/>
    <w:rsid w:val="0037376B"/>
    <w:rsid w:val="00373D58"/>
    <w:rsid w:val="00373E29"/>
    <w:rsid w:val="00374520"/>
    <w:rsid w:val="00374590"/>
    <w:rsid w:val="003746A3"/>
    <w:rsid w:val="00375532"/>
    <w:rsid w:val="0037585E"/>
    <w:rsid w:val="00376042"/>
    <w:rsid w:val="0037611E"/>
    <w:rsid w:val="003763ED"/>
    <w:rsid w:val="003764B7"/>
    <w:rsid w:val="00376510"/>
    <w:rsid w:val="003769D1"/>
    <w:rsid w:val="00376C31"/>
    <w:rsid w:val="00377407"/>
    <w:rsid w:val="0037799A"/>
    <w:rsid w:val="0037799B"/>
    <w:rsid w:val="00380C1F"/>
    <w:rsid w:val="00381ACE"/>
    <w:rsid w:val="00381B7D"/>
    <w:rsid w:val="00382228"/>
    <w:rsid w:val="003823F4"/>
    <w:rsid w:val="00382F52"/>
    <w:rsid w:val="003836D0"/>
    <w:rsid w:val="00383C15"/>
    <w:rsid w:val="00383FE8"/>
    <w:rsid w:val="0038440B"/>
    <w:rsid w:val="00384618"/>
    <w:rsid w:val="00384695"/>
    <w:rsid w:val="00384A4B"/>
    <w:rsid w:val="0038564E"/>
    <w:rsid w:val="003858E5"/>
    <w:rsid w:val="00385C11"/>
    <w:rsid w:val="00385EA0"/>
    <w:rsid w:val="00385F46"/>
    <w:rsid w:val="0038658B"/>
    <w:rsid w:val="00386D0D"/>
    <w:rsid w:val="00386D66"/>
    <w:rsid w:val="00386F52"/>
    <w:rsid w:val="003870E3"/>
    <w:rsid w:val="00387ADE"/>
    <w:rsid w:val="00390301"/>
    <w:rsid w:val="00390582"/>
    <w:rsid w:val="003908BA"/>
    <w:rsid w:val="00390FB4"/>
    <w:rsid w:val="003913DE"/>
    <w:rsid w:val="00391530"/>
    <w:rsid w:val="00392199"/>
    <w:rsid w:val="00392ABC"/>
    <w:rsid w:val="00392B6E"/>
    <w:rsid w:val="003930C3"/>
    <w:rsid w:val="00393A4D"/>
    <w:rsid w:val="00393BC2"/>
    <w:rsid w:val="00393D85"/>
    <w:rsid w:val="00394FB3"/>
    <w:rsid w:val="003951C3"/>
    <w:rsid w:val="00395227"/>
    <w:rsid w:val="00395A20"/>
    <w:rsid w:val="00395DD9"/>
    <w:rsid w:val="00395F09"/>
    <w:rsid w:val="003960A8"/>
    <w:rsid w:val="0039681B"/>
    <w:rsid w:val="00396ED2"/>
    <w:rsid w:val="00397459"/>
    <w:rsid w:val="00397B21"/>
    <w:rsid w:val="00397E23"/>
    <w:rsid w:val="003A0045"/>
    <w:rsid w:val="003A0F3B"/>
    <w:rsid w:val="003A1208"/>
    <w:rsid w:val="003A12F4"/>
    <w:rsid w:val="003A1470"/>
    <w:rsid w:val="003A170A"/>
    <w:rsid w:val="003A1F17"/>
    <w:rsid w:val="003A2186"/>
    <w:rsid w:val="003A273E"/>
    <w:rsid w:val="003A27F1"/>
    <w:rsid w:val="003A2D8B"/>
    <w:rsid w:val="003A2DE9"/>
    <w:rsid w:val="003A2E69"/>
    <w:rsid w:val="003A2F95"/>
    <w:rsid w:val="003A2FA9"/>
    <w:rsid w:val="003A4BCA"/>
    <w:rsid w:val="003A5046"/>
    <w:rsid w:val="003A52D3"/>
    <w:rsid w:val="003A53A4"/>
    <w:rsid w:val="003A58AF"/>
    <w:rsid w:val="003A5D7E"/>
    <w:rsid w:val="003A63B6"/>
    <w:rsid w:val="003A64D8"/>
    <w:rsid w:val="003A6812"/>
    <w:rsid w:val="003A6CB1"/>
    <w:rsid w:val="003A76DB"/>
    <w:rsid w:val="003A7730"/>
    <w:rsid w:val="003A7BBD"/>
    <w:rsid w:val="003A7F79"/>
    <w:rsid w:val="003B07EA"/>
    <w:rsid w:val="003B0A22"/>
    <w:rsid w:val="003B1141"/>
    <w:rsid w:val="003B13F7"/>
    <w:rsid w:val="003B14BC"/>
    <w:rsid w:val="003B1AC6"/>
    <w:rsid w:val="003B1D83"/>
    <w:rsid w:val="003B227E"/>
    <w:rsid w:val="003B2851"/>
    <w:rsid w:val="003B2927"/>
    <w:rsid w:val="003B3CA6"/>
    <w:rsid w:val="003B451B"/>
    <w:rsid w:val="003B4724"/>
    <w:rsid w:val="003B4E11"/>
    <w:rsid w:val="003B5938"/>
    <w:rsid w:val="003B5AE7"/>
    <w:rsid w:val="003B5DCB"/>
    <w:rsid w:val="003B5E9A"/>
    <w:rsid w:val="003B5FD8"/>
    <w:rsid w:val="003B6C23"/>
    <w:rsid w:val="003B6DCE"/>
    <w:rsid w:val="003B6FD1"/>
    <w:rsid w:val="003B71F1"/>
    <w:rsid w:val="003B72FE"/>
    <w:rsid w:val="003B7777"/>
    <w:rsid w:val="003B77B9"/>
    <w:rsid w:val="003C01F7"/>
    <w:rsid w:val="003C098B"/>
    <w:rsid w:val="003C0EF9"/>
    <w:rsid w:val="003C12A9"/>
    <w:rsid w:val="003C1421"/>
    <w:rsid w:val="003C15FB"/>
    <w:rsid w:val="003C1A10"/>
    <w:rsid w:val="003C1BF6"/>
    <w:rsid w:val="003C214E"/>
    <w:rsid w:val="003C25B5"/>
    <w:rsid w:val="003C27D0"/>
    <w:rsid w:val="003C2AB4"/>
    <w:rsid w:val="003C2E94"/>
    <w:rsid w:val="003C2ECC"/>
    <w:rsid w:val="003C3570"/>
    <w:rsid w:val="003C3926"/>
    <w:rsid w:val="003C3CBA"/>
    <w:rsid w:val="003C4D5F"/>
    <w:rsid w:val="003C6F3F"/>
    <w:rsid w:val="003C7800"/>
    <w:rsid w:val="003C78DE"/>
    <w:rsid w:val="003D058A"/>
    <w:rsid w:val="003D06D4"/>
    <w:rsid w:val="003D0777"/>
    <w:rsid w:val="003D0AE2"/>
    <w:rsid w:val="003D0BC1"/>
    <w:rsid w:val="003D1F84"/>
    <w:rsid w:val="003D2617"/>
    <w:rsid w:val="003D2E3F"/>
    <w:rsid w:val="003D3330"/>
    <w:rsid w:val="003D373B"/>
    <w:rsid w:val="003D3854"/>
    <w:rsid w:val="003D3B04"/>
    <w:rsid w:val="003D3C5F"/>
    <w:rsid w:val="003D40E3"/>
    <w:rsid w:val="003D4373"/>
    <w:rsid w:val="003D4515"/>
    <w:rsid w:val="003D4912"/>
    <w:rsid w:val="003D4B8E"/>
    <w:rsid w:val="003D52B9"/>
    <w:rsid w:val="003D54F9"/>
    <w:rsid w:val="003D55B1"/>
    <w:rsid w:val="003D6DAA"/>
    <w:rsid w:val="003D6E3D"/>
    <w:rsid w:val="003D71F0"/>
    <w:rsid w:val="003D7A6C"/>
    <w:rsid w:val="003E0042"/>
    <w:rsid w:val="003E01A9"/>
    <w:rsid w:val="003E046F"/>
    <w:rsid w:val="003E08F6"/>
    <w:rsid w:val="003E208D"/>
    <w:rsid w:val="003E252D"/>
    <w:rsid w:val="003E2560"/>
    <w:rsid w:val="003E3048"/>
    <w:rsid w:val="003E3138"/>
    <w:rsid w:val="003E37B4"/>
    <w:rsid w:val="003E42AF"/>
    <w:rsid w:val="003E4EE4"/>
    <w:rsid w:val="003E50A1"/>
    <w:rsid w:val="003E5199"/>
    <w:rsid w:val="003E51B8"/>
    <w:rsid w:val="003E5518"/>
    <w:rsid w:val="003E555E"/>
    <w:rsid w:val="003E5895"/>
    <w:rsid w:val="003E5947"/>
    <w:rsid w:val="003E5A5A"/>
    <w:rsid w:val="003E5C93"/>
    <w:rsid w:val="003E60B9"/>
    <w:rsid w:val="003E6DBC"/>
    <w:rsid w:val="003E7EC9"/>
    <w:rsid w:val="003E7FA6"/>
    <w:rsid w:val="003F06A1"/>
    <w:rsid w:val="003F0E6D"/>
    <w:rsid w:val="003F1300"/>
    <w:rsid w:val="003F29B5"/>
    <w:rsid w:val="003F2F00"/>
    <w:rsid w:val="003F2F9E"/>
    <w:rsid w:val="003F32D6"/>
    <w:rsid w:val="003F3549"/>
    <w:rsid w:val="003F3713"/>
    <w:rsid w:val="003F3A76"/>
    <w:rsid w:val="003F3C82"/>
    <w:rsid w:val="003F3DCC"/>
    <w:rsid w:val="003F49AF"/>
    <w:rsid w:val="003F5AD9"/>
    <w:rsid w:val="003F666D"/>
    <w:rsid w:val="003F6985"/>
    <w:rsid w:val="003F6C51"/>
    <w:rsid w:val="003F6E55"/>
    <w:rsid w:val="003F6F43"/>
    <w:rsid w:val="003F7180"/>
    <w:rsid w:val="003F779A"/>
    <w:rsid w:val="003F784F"/>
    <w:rsid w:val="003F7AA8"/>
    <w:rsid w:val="003F7F9F"/>
    <w:rsid w:val="00400348"/>
    <w:rsid w:val="00400CCC"/>
    <w:rsid w:val="004011F7"/>
    <w:rsid w:val="0040127E"/>
    <w:rsid w:val="00401B66"/>
    <w:rsid w:val="00401C9E"/>
    <w:rsid w:val="00401CAD"/>
    <w:rsid w:val="0040210F"/>
    <w:rsid w:val="00402524"/>
    <w:rsid w:val="00402946"/>
    <w:rsid w:val="00402D5E"/>
    <w:rsid w:val="00402F13"/>
    <w:rsid w:val="004031F5"/>
    <w:rsid w:val="0040344E"/>
    <w:rsid w:val="00403693"/>
    <w:rsid w:val="00403E15"/>
    <w:rsid w:val="00403E52"/>
    <w:rsid w:val="004049FC"/>
    <w:rsid w:val="00405BB6"/>
    <w:rsid w:val="00406561"/>
    <w:rsid w:val="00406A47"/>
    <w:rsid w:val="00406ED1"/>
    <w:rsid w:val="0040716A"/>
    <w:rsid w:val="00407530"/>
    <w:rsid w:val="004075D9"/>
    <w:rsid w:val="004104F1"/>
    <w:rsid w:val="00410D99"/>
    <w:rsid w:val="0041104F"/>
    <w:rsid w:val="00411070"/>
    <w:rsid w:val="004113D3"/>
    <w:rsid w:val="0041168B"/>
    <w:rsid w:val="004127BC"/>
    <w:rsid w:val="00412A0B"/>
    <w:rsid w:val="00412DC8"/>
    <w:rsid w:val="004133C3"/>
    <w:rsid w:val="0041346D"/>
    <w:rsid w:val="00413487"/>
    <w:rsid w:val="004135E5"/>
    <w:rsid w:val="00413B9D"/>
    <w:rsid w:val="00413BFE"/>
    <w:rsid w:val="00413C8F"/>
    <w:rsid w:val="00413F74"/>
    <w:rsid w:val="00414400"/>
    <w:rsid w:val="00415A9F"/>
    <w:rsid w:val="00415D4C"/>
    <w:rsid w:val="004163D5"/>
    <w:rsid w:val="00416629"/>
    <w:rsid w:val="00416A0D"/>
    <w:rsid w:val="00416A1C"/>
    <w:rsid w:val="00416C91"/>
    <w:rsid w:val="0041719C"/>
    <w:rsid w:val="00417A86"/>
    <w:rsid w:val="00417CD3"/>
    <w:rsid w:val="00417F80"/>
    <w:rsid w:val="004202C2"/>
    <w:rsid w:val="004202F2"/>
    <w:rsid w:val="004204BE"/>
    <w:rsid w:val="00420C01"/>
    <w:rsid w:val="0042142A"/>
    <w:rsid w:val="00421A03"/>
    <w:rsid w:val="00421F6E"/>
    <w:rsid w:val="004220C1"/>
    <w:rsid w:val="00422350"/>
    <w:rsid w:val="0042262D"/>
    <w:rsid w:val="00422BBE"/>
    <w:rsid w:val="00423986"/>
    <w:rsid w:val="00423D03"/>
    <w:rsid w:val="0042461B"/>
    <w:rsid w:val="00424715"/>
    <w:rsid w:val="004253E2"/>
    <w:rsid w:val="00425458"/>
    <w:rsid w:val="0042548F"/>
    <w:rsid w:val="00425882"/>
    <w:rsid w:val="00425FAB"/>
    <w:rsid w:val="00426501"/>
    <w:rsid w:val="0042653D"/>
    <w:rsid w:val="00426952"/>
    <w:rsid w:val="00426C46"/>
    <w:rsid w:val="00427B4D"/>
    <w:rsid w:val="00427EF5"/>
    <w:rsid w:val="00430609"/>
    <w:rsid w:val="00431097"/>
    <w:rsid w:val="00431308"/>
    <w:rsid w:val="0043193E"/>
    <w:rsid w:val="004319A1"/>
    <w:rsid w:val="004319AA"/>
    <w:rsid w:val="00431E53"/>
    <w:rsid w:val="00431EAE"/>
    <w:rsid w:val="00431EE2"/>
    <w:rsid w:val="004322C7"/>
    <w:rsid w:val="00432BBF"/>
    <w:rsid w:val="00432E81"/>
    <w:rsid w:val="00433A7F"/>
    <w:rsid w:val="00433B13"/>
    <w:rsid w:val="00433FB5"/>
    <w:rsid w:val="00433FC4"/>
    <w:rsid w:val="0043435A"/>
    <w:rsid w:val="004344E4"/>
    <w:rsid w:val="00434BF2"/>
    <w:rsid w:val="00434DEF"/>
    <w:rsid w:val="0043542E"/>
    <w:rsid w:val="004357EA"/>
    <w:rsid w:val="00435D4B"/>
    <w:rsid w:val="00436762"/>
    <w:rsid w:val="00436810"/>
    <w:rsid w:val="00436A07"/>
    <w:rsid w:val="00437244"/>
    <w:rsid w:val="00437300"/>
    <w:rsid w:val="00437C52"/>
    <w:rsid w:val="00437D57"/>
    <w:rsid w:val="004405F8"/>
    <w:rsid w:val="00440BAC"/>
    <w:rsid w:val="00440F80"/>
    <w:rsid w:val="004415E1"/>
    <w:rsid w:val="0044165F"/>
    <w:rsid w:val="0044195F"/>
    <w:rsid w:val="00441AF5"/>
    <w:rsid w:val="00442085"/>
    <w:rsid w:val="004422B2"/>
    <w:rsid w:val="00442314"/>
    <w:rsid w:val="004423D4"/>
    <w:rsid w:val="00442472"/>
    <w:rsid w:val="00442AF8"/>
    <w:rsid w:val="00442B10"/>
    <w:rsid w:val="00442FF2"/>
    <w:rsid w:val="00443841"/>
    <w:rsid w:val="00443868"/>
    <w:rsid w:val="004438C4"/>
    <w:rsid w:val="00443939"/>
    <w:rsid w:val="00443B90"/>
    <w:rsid w:val="00444633"/>
    <w:rsid w:val="00444840"/>
    <w:rsid w:val="004448AD"/>
    <w:rsid w:val="00444924"/>
    <w:rsid w:val="00444E35"/>
    <w:rsid w:val="004458BA"/>
    <w:rsid w:val="00445B18"/>
    <w:rsid w:val="00445BDD"/>
    <w:rsid w:val="004471F0"/>
    <w:rsid w:val="004472AC"/>
    <w:rsid w:val="004474F9"/>
    <w:rsid w:val="004475F2"/>
    <w:rsid w:val="00447E92"/>
    <w:rsid w:val="00450353"/>
    <w:rsid w:val="00450400"/>
    <w:rsid w:val="004512BC"/>
    <w:rsid w:val="0045140D"/>
    <w:rsid w:val="0045191F"/>
    <w:rsid w:val="00451C3D"/>
    <w:rsid w:val="00451CF6"/>
    <w:rsid w:val="0045220B"/>
    <w:rsid w:val="0045278F"/>
    <w:rsid w:val="00452C85"/>
    <w:rsid w:val="004534C8"/>
    <w:rsid w:val="00453E18"/>
    <w:rsid w:val="00453EDD"/>
    <w:rsid w:val="004544B2"/>
    <w:rsid w:val="00454800"/>
    <w:rsid w:val="00454E2F"/>
    <w:rsid w:val="004550FD"/>
    <w:rsid w:val="004555C7"/>
    <w:rsid w:val="00455D5A"/>
    <w:rsid w:val="00455F35"/>
    <w:rsid w:val="00456311"/>
    <w:rsid w:val="004564A0"/>
    <w:rsid w:val="00456EE5"/>
    <w:rsid w:val="0045701E"/>
    <w:rsid w:val="00457D66"/>
    <w:rsid w:val="004602C8"/>
    <w:rsid w:val="004602F6"/>
    <w:rsid w:val="004608C8"/>
    <w:rsid w:val="00460DB9"/>
    <w:rsid w:val="00460FAA"/>
    <w:rsid w:val="004612E8"/>
    <w:rsid w:val="004615CC"/>
    <w:rsid w:val="00461B58"/>
    <w:rsid w:val="00461C3C"/>
    <w:rsid w:val="004623E5"/>
    <w:rsid w:val="004625EA"/>
    <w:rsid w:val="00462BDA"/>
    <w:rsid w:val="00462EC0"/>
    <w:rsid w:val="00463338"/>
    <w:rsid w:val="0046370C"/>
    <w:rsid w:val="00463725"/>
    <w:rsid w:val="00463E4B"/>
    <w:rsid w:val="00464492"/>
    <w:rsid w:val="00464D5A"/>
    <w:rsid w:val="00465599"/>
    <w:rsid w:val="00465B96"/>
    <w:rsid w:val="004662A7"/>
    <w:rsid w:val="0046669C"/>
    <w:rsid w:val="004667AD"/>
    <w:rsid w:val="004669F0"/>
    <w:rsid w:val="00466E22"/>
    <w:rsid w:val="004671BB"/>
    <w:rsid w:val="004675C0"/>
    <w:rsid w:val="00467C55"/>
    <w:rsid w:val="00470439"/>
    <w:rsid w:val="00470A18"/>
    <w:rsid w:val="00471124"/>
    <w:rsid w:val="004720F6"/>
    <w:rsid w:val="004723D5"/>
    <w:rsid w:val="00472AB0"/>
    <w:rsid w:val="00472BC6"/>
    <w:rsid w:val="00472D16"/>
    <w:rsid w:val="0047306A"/>
    <w:rsid w:val="00473193"/>
    <w:rsid w:val="0047436D"/>
    <w:rsid w:val="004744E8"/>
    <w:rsid w:val="004745F9"/>
    <w:rsid w:val="00474E8C"/>
    <w:rsid w:val="00475212"/>
    <w:rsid w:val="004755F2"/>
    <w:rsid w:val="004756EC"/>
    <w:rsid w:val="0047573F"/>
    <w:rsid w:val="004762FB"/>
    <w:rsid w:val="00476782"/>
    <w:rsid w:val="00476796"/>
    <w:rsid w:val="00476EB0"/>
    <w:rsid w:val="0047726B"/>
    <w:rsid w:val="00477617"/>
    <w:rsid w:val="00480566"/>
    <w:rsid w:val="004806CA"/>
    <w:rsid w:val="004809B2"/>
    <w:rsid w:val="00480C7D"/>
    <w:rsid w:val="00480F65"/>
    <w:rsid w:val="00481F1B"/>
    <w:rsid w:val="00482049"/>
    <w:rsid w:val="004827BE"/>
    <w:rsid w:val="00482BED"/>
    <w:rsid w:val="00482C52"/>
    <w:rsid w:val="00483071"/>
    <w:rsid w:val="00483174"/>
    <w:rsid w:val="0048371E"/>
    <w:rsid w:val="00483852"/>
    <w:rsid w:val="00483A65"/>
    <w:rsid w:val="0048433B"/>
    <w:rsid w:val="0048465F"/>
    <w:rsid w:val="0048480D"/>
    <w:rsid w:val="0048489F"/>
    <w:rsid w:val="00484908"/>
    <w:rsid w:val="00484BF9"/>
    <w:rsid w:val="00484F72"/>
    <w:rsid w:val="00485D22"/>
    <w:rsid w:val="00486684"/>
    <w:rsid w:val="004866BC"/>
    <w:rsid w:val="00486948"/>
    <w:rsid w:val="00486AA2"/>
    <w:rsid w:val="00486D31"/>
    <w:rsid w:val="00486D47"/>
    <w:rsid w:val="00486EC0"/>
    <w:rsid w:val="00486F57"/>
    <w:rsid w:val="00487CCA"/>
    <w:rsid w:val="004904FB"/>
    <w:rsid w:val="00490E97"/>
    <w:rsid w:val="00490ED7"/>
    <w:rsid w:val="00491589"/>
    <w:rsid w:val="004919EA"/>
    <w:rsid w:val="00491D88"/>
    <w:rsid w:val="004924EA"/>
    <w:rsid w:val="0049251E"/>
    <w:rsid w:val="00492A0F"/>
    <w:rsid w:val="00492FEA"/>
    <w:rsid w:val="004931BD"/>
    <w:rsid w:val="0049468E"/>
    <w:rsid w:val="0049474F"/>
    <w:rsid w:val="00494E53"/>
    <w:rsid w:val="00495A2B"/>
    <w:rsid w:val="004962A1"/>
    <w:rsid w:val="0049638F"/>
    <w:rsid w:val="004967A9"/>
    <w:rsid w:val="00496A77"/>
    <w:rsid w:val="00497128"/>
    <w:rsid w:val="0049715B"/>
    <w:rsid w:val="004976D1"/>
    <w:rsid w:val="0049773A"/>
    <w:rsid w:val="004979D0"/>
    <w:rsid w:val="00497F1E"/>
    <w:rsid w:val="004A0840"/>
    <w:rsid w:val="004A129B"/>
    <w:rsid w:val="004A14B2"/>
    <w:rsid w:val="004A1531"/>
    <w:rsid w:val="004A2052"/>
    <w:rsid w:val="004A2255"/>
    <w:rsid w:val="004A25ED"/>
    <w:rsid w:val="004A2815"/>
    <w:rsid w:val="004A2F2E"/>
    <w:rsid w:val="004A355B"/>
    <w:rsid w:val="004A35B1"/>
    <w:rsid w:val="004A3675"/>
    <w:rsid w:val="004A42C9"/>
    <w:rsid w:val="004A4E11"/>
    <w:rsid w:val="004A4F07"/>
    <w:rsid w:val="004A5197"/>
    <w:rsid w:val="004A5416"/>
    <w:rsid w:val="004A5418"/>
    <w:rsid w:val="004A598B"/>
    <w:rsid w:val="004A59E2"/>
    <w:rsid w:val="004A5B5E"/>
    <w:rsid w:val="004A5BD1"/>
    <w:rsid w:val="004A5E6A"/>
    <w:rsid w:val="004A6029"/>
    <w:rsid w:val="004A6300"/>
    <w:rsid w:val="004A6957"/>
    <w:rsid w:val="004A75DA"/>
    <w:rsid w:val="004A7A27"/>
    <w:rsid w:val="004A7C53"/>
    <w:rsid w:val="004A7EE6"/>
    <w:rsid w:val="004B0072"/>
    <w:rsid w:val="004B012D"/>
    <w:rsid w:val="004B01F6"/>
    <w:rsid w:val="004B044B"/>
    <w:rsid w:val="004B0606"/>
    <w:rsid w:val="004B069B"/>
    <w:rsid w:val="004B0A35"/>
    <w:rsid w:val="004B0AE7"/>
    <w:rsid w:val="004B0FBE"/>
    <w:rsid w:val="004B1929"/>
    <w:rsid w:val="004B1B97"/>
    <w:rsid w:val="004B1D01"/>
    <w:rsid w:val="004B2349"/>
    <w:rsid w:val="004B2964"/>
    <w:rsid w:val="004B2F2B"/>
    <w:rsid w:val="004B3E5B"/>
    <w:rsid w:val="004B4321"/>
    <w:rsid w:val="004B437D"/>
    <w:rsid w:val="004B49EB"/>
    <w:rsid w:val="004B4A6A"/>
    <w:rsid w:val="004B4B24"/>
    <w:rsid w:val="004B5566"/>
    <w:rsid w:val="004B55D2"/>
    <w:rsid w:val="004B5DD0"/>
    <w:rsid w:val="004B6083"/>
    <w:rsid w:val="004B6603"/>
    <w:rsid w:val="004B69C5"/>
    <w:rsid w:val="004B7020"/>
    <w:rsid w:val="004B786C"/>
    <w:rsid w:val="004B7BE7"/>
    <w:rsid w:val="004B7FF3"/>
    <w:rsid w:val="004C01D3"/>
    <w:rsid w:val="004C01F9"/>
    <w:rsid w:val="004C02F3"/>
    <w:rsid w:val="004C0B00"/>
    <w:rsid w:val="004C0ED4"/>
    <w:rsid w:val="004C13DB"/>
    <w:rsid w:val="004C1C5D"/>
    <w:rsid w:val="004C2E08"/>
    <w:rsid w:val="004C3822"/>
    <w:rsid w:val="004C3927"/>
    <w:rsid w:val="004C3EA0"/>
    <w:rsid w:val="004C48A3"/>
    <w:rsid w:val="004C5424"/>
    <w:rsid w:val="004C5532"/>
    <w:rsid w:val="004C56B3"/>
    <w:rsid w:val="004C5822"/>
    <w:rsid w:val="004C5DBE"/>
    <w:rsid w:val="004C5ED5"/>
    <w:rsid w:val="004C5F1F"/>
    <w:rsid w:val="004C6129"/>
    <w:rsid w:val="004C7A9E"/>
    <w:rsid w:val="004C7D42"/>
    <w:rsid w:val="004D0089"/>
    <w:rsid w:val="004D0141"/>
    <w:rsid w:val="004D0499"/>
    <w:rsid w:val="004D06EC"/>
    <w:rsid w:val="004D0D88"/>
    <w:rsid w:val="004D1167"/>
    <w:rsid w:val="004D12E5"/>
    <w:rsid w:val="004D138B"/>
    <w:rsid w:val="004D16D2"/>
    <w:rsid w:val="004D1850"/>
    <w:rsid w:val="004D1E48"/>
    <w:rsid w:val="004D21BA"/>
    <w:rsid w:val="004D269F"/>
    <w:rsid w:val="004D2B0B"/>
    <w:rsid w:val="004D2E37"/>
    <w:rsid w:val="004D2F79"/>
    <w:rsid w:val="004D31B6"/>
    <w:rsid w:val="004D354F"/>
    <w:rsid w:val="004D37C4"/>
    <w:rsid w:val="004D4760"/>
    <w:rsid w:val="004D4C9F"/>
    <w:rsid w:val="004D4F27"/>
    <w:rsid w:val="004D500D"/>
    <w:rsid w:val="004D5065"/>
    <w:rsid w:val="004D5101"/>
    <w:rsid w:val="004D55CD"/>
    <w:rsid w:val="004D5BE8"/>
    <w:rsid w:val="004D5C40"/>
    <w:rsid w:val="004D5CB0"/>
    <w:rsid w:val="004D5FAF"/>
    <w:rsid w:val="004D6284"/>
    <w:rsid w:val="004D758B"/>
    <w:rsid w:val="004D76FA"/>
    <w:rsid w:val="004D7874"/>
    <w:rsid w:val="004D7894"/>
    <w:rsid w:val="004D7B53"/>
    <w:rsid w:val="004D7B8B"/>
    <w:rsid w:val="004D7D77"/>
    <w:rsid w:val="004E032A"/>
    <w:rsid w:val="004E0AF7"/>
    <w:rsid w:val="004E0C4A"/>
    <w:rsid w:val="004E12B3"/>
    <w:rsid w:val="004E19A3"/>
    <w:rsid w:val="004E1DCE"/>
    <w:rsid w:val="004E1F9D"/>
    <w:rsid w:val="004E2186"/>
    <w:rsid w:val="004E2339"/>
    <w:rsid w:val="004E2414"/>
    <w:rsid w:val="004E28A4"/>
    <w:rsid w:val="004E2B63"/>
    <w:rsid w:val="004E30E4"/>
    <w:rsid w:val="004E45D6"/>
    <w:rsid w:val="004E469C"/>
    <w:rsid w:val="004E4EA1"/>
    <w:rsid w:val="004E5056"/>
    <w:rsid w:val="004E5216"/>
    <w:rsid w:val="004E5B77"/>
    <w:rsid w:val="004E693B"/>
    <w:rsid w:val="004E6B26"/>
    <w:rsid w:val="004E6BA3"/>
    <w:rsid w:val="004E6EBF"/>
    <w:rsid w:val="004E7B05"/>
    <w:rsid w:val="004F0F2C"/>
    <w:rsid w:val="004F135C"/>
    <w:rsid w:val="004F15A6"/>
    <w:rsid w:val="004F184E"/>
    <w:rsid w:val="004F2077"/>
    <w:rsid w:val="004F23B4"/>
    <w:rsid w:val="004F2673"/>
    <w:rsid w:val="004F2847"/>
    <w:rsid w:val="004F37AF"/>
    <w:rsid w:val="004F3A23"/>
    <w:rsid w:val="004F449D"/>
    <w:rsid w:val="004F4604"/>
    <w:rsid w:val="004F4F8C"/>
    <w:rsid w:val="004F526B"/>
    <w:rsid w:val="004F556E"/>
    <w:rsid w:val="004F57F2"/>
    <w:rsid w:val="004F5A48"/>
    <w:rsid w:val="004F5CFB"/>
    <w:rsid w:val="004F5F75"/>
    <w:rsid w:val="004F5F87"/>
    <w:rsid w:val="004F6412"/>
    <w:rsid w:val="004F685C"/>
    <w:rsid w:val="004F6FA9"/>
    <w:rsid w:val="004F729E"/>
    <w:rsid w:val="004F76C8"/>
    <w:rsid w:val="004F7B23"/>
    <w:rsid w:val="005000AE"/>
    <w:rsid w:val="005005FF"/>
    <w:rsid w:val="00500837"/>
    <w:rsid w:val="0050106A"/>
    <w:rsid w:val="00501B04"/>
    <w:rsid w:val="00501F38"/>
    <w:rsid w:val="005021A1"/>
    <w:rsid w:val="005022CE"/>
    <w:rsid w:val="0050232D"/>
    <w:rsid w:val="0050389B"/>
    <w:rsid w:val="00503A09"/>
    <w:rsid w:val="00503AC7"/>
    <w:rsid w:val="00503C8E"/>
    <w:rsid w:val="00503EBA"/>
    <w:rsid w:val="0050453F"/>
    <w:rsid w:val="00504AA2"/>
    <w:rsid w:val="00504FBD"/>
    <w:rsid w:val="0050540D"/>
    <w:rsid w:val="00505BB9"/>
    <w:rsid w:val="005068A7"/>
    <w:rsid w:val="00507676"/>
    <w:rsid w:val="00507E9F"/>
    <w:rsid w:val="005100B0"/>
    <w:rsid w:val="005106AF"/>
    <w:rsid w:val="00510F83"/>
    <w:rsid w:val="00511A18"/>
    <w:rsid w:val="00511BB6"/>
    <w:rsid w:val="00511C7C"/>
    <w:rsid w:val="0051223C"/>
    <w:rsid w:val="00512274"/>
    <w:rsid w:val="0051297B"/>
    <w:rsid w:val="00512B2F"/>
    <w:rsid w:val="005131C7"/>
    <w:rsid w:val="0051366A"/>
    <w:rsid w:val="00513794"/>
    <w:rsid w:val="00513845"/>
    <w:rsid w:val="00514217"/>
    <w:rsid w:val="00514730"/>
    <w:rsid w:val="0051475A"/>
    <w:rsid w:val="00515351"/>
    <w:rsid w:val="00515589"/>
    <w:rsid w:val="005159AB"/>
    <w:rsid w:val="005163E6"/>
    <w:rsid w:val="0051695D"/>
    <w:rsid w:val="00516B20"/>
    <w:rsid w:val="00516DB0"/>
    <w:rsid w:val="005178DE"/>
    <w:rsid w:val="00517997"/>
    <w:rsid w:val="00520622"/>
    <w:rsid w:val="00520A0C"/>
    <w:rsid w:val="00521231"/>
    <w:rsid w:val="00521667"/>
    <w:rsid w:val="00521AE9"/>
    <w:rsid w:val="00521FAB"/>
    <w:rsid w:val="00522125"/>
    <w:rsid w:val="00522469"/>
    <w:rsid w:val="005229DF"/>
    <w:rsid w:val="00522A97"/>
    <w:rsid w:val="0052366E"/>
    <w:rsid w:val="00523CE1"/>
    <w:rsid w:val="0052443D"/>
    <w:rsid w:val="005249F9"/>
    <w:rsid w:val="00524CC1"/>
    <w:rsid w:val="00524EE1"/>
    <w:rsid w:val="00524FBC"/>
    <w:rsid w:val="005260D8"/>
    <w:rsid w:val="00526171"/>
    <w:rsid w:val="00526437"/>
    <w:rsid w:val="0052643C"/>
    <w:rsid w:val="0052701B"/>
    <w:rsid w:val="0052784A"/>
    <w:rsid w:val="00530293"/>
    <w:rsid w:val="005303E8"/>
    <w:rsid w:val="005306B9"/>
    <w:rsid w:val="005309AB"/>
    <w:rsid w:val="005309F7"/>
    <w:rsid w:val="00530A86"/>
    <w:rsid w:val="00530CC8"/>
    <w:rsid w:val="00530DF8"/>
    <w:rsid w:val="00531834"/>
    <w:rsid w:val="00532623"/>
    <w:rsid w:val="0053291C"/>
    <w:rsid w:val="00533808"/>
    <w:rsid w:val="005339BE"/>
    <w:rsid w:val="00533B54"/>
    <w:rsid w:val="0053428F"/>
    <w:rsid w:val="00534356"/>
    <w:rsid w:val="005344CE"/>
    <w:rsid w:val="00534559"/>
    <w:rsid w:val="005348C7"/>
    <w:rsid w:val="00534D33"/>
    <w:rsid w:val="00535353"/>
    <w:rsid w:val="0053559E"/>
    <w:rsid w:val="00535635"/>
    <w:rsid w:val="00535683"/>
    <w:rsid w:val="00535A00"/>
    <w:rsid w:val="00535A68"/>
    <w:rsid w:val="00535CE9"/>
    <w:rsid w:val="005360CD"/>
    <w:rsid w:val="005361AB"/>
    <w:rsid w:val="005364C8"/>
    <w:rsid w:val="005364F2"/>
    <w:rsid w:val="00536582"/>
    <w:rsid w:val="005366D1"/>
    <w:rsid w:val="00536C54"/>
    <w:rsid w:val="00536F22"/>
    <w:rsid w:val="005370D0"/>
    <w:rsid w:val="0054007E"/>
    <w:rsid w:val="00540112"/>
    <w:rsid w:val="00540C7A"/>
    <w:rsid w:val="00540F84"/>
    <w:rsid w:val="0054135A"/>
    <w:rsid w:val="00541D77"/>
    <w:rsid w:val="00542339"/>
    <w:rsid w:val="0054249A"/>
    <w:rsid w:val="00542F69"/>
    <w:rsid w:val="00542F8B"/>
    <w:rsid w:val="005431D8"/>
    <w:rsid w:val="0054324D"/>
    <w:rsid w:val="00543295"/>
    <w:rsid w:val="0054375B"/>
    <w:rsid w:val="00544157"/>
    <w:rsid w:val="0054440C"/>
    <w:rsid w:val="005445E4"/>
    <w:rsid w:val="00544923"/>
    <w:rsid w:val="005459E2"/>
    <w:rsid w:val="00545CF8"/>
    <w:rsid w:val="005460A8"/>
    <w:rsid w:val="00546428"/>
    <w:rsid w:val="00546AB0"/>
    <w:rsid w:val="00546BCA"/>
    <w:rsid w:val="00546DC5"/>
    <w:rsid w:val="005474A0"/>
    <w:rsid w:val="00547685"/>
    <w:rsid w:val="005476F2"/>
    <w:rsid w:val="00547729"/>
    <w:rsid w:val="005477DB"/>
    <w:rsid w:val="00547B88"/>
    <w:rsid w:val="00547D72"/>
    <w:rsid w:val="005516CB"/>
    <w:rsid w:val="00551758"/>
    <w:rsid w:val="005519A5"/>
    <w:rsid w:val="005519D5"/>
    <w:rsid w:val="00551BA3"/>
    <w:rsid w:val="00551C1A"/>
    <w:rsid w:val="00551DB9"/>
    <w:rsid w:val="00551E73"/>
    <w:rsid w:val="00552011"/>
    <w:rsid w:val="005523BB"/>
    <w:rsid w:val="00552420"/>
    <w:rsid w:val="00552649"/>
    <w:rsid w:val="00552697"/>
    <w:rsid w:val="005537E4"/>
    <w:rsid w:val="00553A10"/>
    <w:rsid w:val="00553F12"/>
    <w:rsid w:val="005550C6"/>
    <w:rsid w:val="0055526E"/>
    <w:rsid w:val="005556FD"/>
    <w:rsid w:val="00555C5C"/>
    <w:rsid w:val="00555C72"/>
    <w:rsid w:val="00555E46"/>
    <w:rsid w:val="005565EA"/>
    <w:rsid w:val="005566E4"/>
    <w:rsid w:val="00556AD6"/>
    <w:rsid w:val="00557134"/>
    <w:rsid w:val="005574DC"/>
    <w:rsid w:val="00557803"/>
    <w:rsid w:val="005607CF"/>
    <w:rsid w:val="0056096E"/>
    <w:rsid w:val="00560CA1"/>
    <w:rsid w:val="00560D17"/>
    <w:rsid w:val="005611A2"/>
    <w:rsid w:val="00561E49"/>
    <w:rsid w:val="00561FAC"/>
    <w:rsid w:val="00561FEE"/>
    <w:rsid w:val="005627A3"/>
    <w:rsid w:val="00562870"/>
    <w:rsid w:val="0056298E"/>
    <w:rsid w:val="00562A04"/>
    <w:rsid w:val="00562B66"/>
    <w:rsid w:val="005630D0"/>
    <w:rsid w:val="00563C06"/>
    <w:rsid w:val="00564D09"/>
    <w:rsid w:val="00564F15"/>
    <w:rsid w:val="005651D0"/>
    <w:rsid w:val="005654A5"/>
    <w:rsid w:val="00565852"/>
    <w:rsid w:val="00565D91"/>
    <w:rsid w:val="005663F9"/>
    <w:rsid w:val="005668E9"/>
    <w:rsid w:val="00566B06"/>
    <w:rsid w:val="00566CE0"/>
    <w:rsid w:val="0056713E"/>
    <w:rsid w:val="0056781C"/>
    <w:rsid w:val="00567E21"/>
    <w:rsid w:val="00567FFE"/>
    <w:rsid w:val="005702B5"/>
    <w:rsid w:val="00571228"/>
    <w:rsid w:val="00571FA5"/>
    <w:rsid w:val="005721D0"/>
    <w:rsid w:val="0057232C"/>
    <w:rsid w:val="00572785"/>
    <w:rsid w:val="00572DD5"/>
    <w:rsid w:val="00572E82"/>
    <w:rsid w:val="00572F70"/>
    <w:rsid w:val="005731DB"/>
    <w:rsid w:val="0057334C"/>
    <w:rsid w:val="005735CF"/>
    <w:rsid w:val="00573787"/>
    <w:rsid w:val="00573987"/>
    <w:rsid w:val="00574B26"/>
    <w:rsid w:val="005753E8"/>
    <w:rsid w:val="00575A2A"/>
    <w:rsid w:val="00575F44"/>
    <w:rsid w:val="00576534"/>
    <w:rsid w:val="00576B5B"/>
    <w:rsid w:val="005773F0"/>
    <w:rsid w:val="00577723"/>
    <w:rsid w:val="005777F8"/>
    <w:rsid w:val="00580054"/>
    <w:rsid w:val="00580697"/>
    <w:rsid w:val="00580A0E"/>
    <w:rsid w:val="0058149F"/>
    <w:rsid w:val="0058218D"/>
    <w:rsid w:val="0058221F"/>
    <w:rsid w:val="00582430"/>
    <w:rsid w:val="0058265E"/>
    <w:rsid w:val="005828E8"/>
    <w:rsid w:val="0058293C"/>
    <w:rsid w:val="00582B05"/>
    <w:rsid w:val="00582C9E"/>
    <w:rsid w:val="00582F76"/>
    <w:rsid w:val="005832D7"/>
    <w:rsid w:val="00583395"/>
    <w:rsid w:val="00583515"/>
    <w:rsid w:val="005837CF"/>
    <w:rsid w:val="00583C12"/>
    <w:rsid w:val="005843AB"/>
    <w:rsid w:val="00584DB7"/>
    <w:rsid w:val="00584E4D"/>
    <w:rsid w:val="0058557A"/>
    <w:rsid w:val="005855D6"/>
    <w:rsid w:val="005856F7"/>
    <w:rsid w:val="00585AC2"/>
    <w:rsid w:val="00585AF0"/>
    <w:rsid w:val="00585ECA"/>
    <w:rsid w:val="005875CD"/>
    <w:rsid w:val="005876AA"/>
    <w:rsid w:val="00587956"/>
    <w:rsid w:val="00587F2E"/>
    <w:rsid w:val="00590C6F"/>
    <w:rsid w:val="00590EB3"/>
    <w:rsid w:val="00591762"/>
    <w:rsid w:val="005925CB"/>
    <w:rsid w:val="0059270B"/>
    <w:rsid w:val="00592CA3"/>
    <w:rsid w:val="00592E28"/>
    <w:rsid w:val="00592F9B"/>
    <w:rsid w:val="00593086"/>
    <w:rsid w:val="00593A08"/>
    <w:rsid w:val="0059422A"/>
    <w:rsid w:val="00594250"/>
    <w:rsid w:val="0059496B"/>
    <w:rsid w:val="00594EA6"/>
    <w:rsid w:val="00595C2C"/>
    <w:rsid w:val="00595FAB"/>
    <w:rsid w:val="00596154"/>
    <w:rsid w:val="00596A3E"/>
    <w:rsid w:val="00596AB7"/>
    <w:rsid w:val="00596DDD"/>
    <w:rsid w:val="005976F0"/>
    <w:rsid w:val="005977C3"/>
    <w:rsid w:val="00597CBF"/>
    <w:rsid w:val="00597D98"/>
    <w:rsid w:val="005A055C"/>
    <w:rsid w:val="005A059D"/>
    <w:rsid w:val="005A0A60"/>
    <w:rsid w:val="005A12D8"/>
    <w:rsid w:val="005A1511"/>
    <w:rsid w:val="005A204B"/>
    <w:rsid w:val="005A233E"/>
    <w:rsid w:val="005A2B58"/>
    <w:rsid w:val="005A3150"/>
    <w:rsid w:val="005A324E"/>
    <w:rsid w:val="005A3A8F"/>
    <w:rsid w:val="005A3A9D"/>
    <w:rsid w:val="005A41C7"/>
    <w:rsid w:val="005A423B"/>
    <w:rsid w:val="005A4EAE"/>
    <w:rsid w:val="005A4EF0"/>
    <w:rsid w:val="005A4F2D"/>
    <w:rsid w:val="005A5B6A"/>
    <w:rsid w:val="005A6159"/>
    <w:rsid w:val="005A6430"/>
    <w:rsid w:val="005A65B0"/>
    <w:rsid w:val="005A6904"/>
    <w:rsid w:val="005A737D"/>
    <w:rsid w:val="005A7568"/>
    <w:rsid w:val="005A76F0"/>
    <w:rsid w:val="005A79F2"/>
    <w:rsid w:val="005A7A6E"/>
    <w:rsid w:val="005B0446"/>
    <w:rsid w:val="005B054E"/>
    <w:rsid w:val="005B090A"/>
    <w:rsid w:val="005B0EB8"/>
    <w:rsid w:val="005B1504"/>
    <w:rsid w:val="005B18A1"/>
    <w:rsid w:val="005B26D0"/>
    <w:rsid w:val="005B2ECE"/>
    <w:rsid w:val="005B31DB"/>
    <w:rsid w:val="005B3777"/>
    <w:rsid w:val="005B3A67"/>
    <w:rsid w:val="005B3CA6"/>
    <w:rsid w:val="005B4078"/>
    <w:rsid w:val="005B42B8"/>
    <w:rsid w:val="005B4616"/>
    <w:rsid w:val="005B4A1F"/>
    <w:rsid w:val="005B4BC5"/>
    <w:rsid w:val="005B517B"/>
    <w:rsid w:val="005B51B9"/>
    <w:rsid w:val="005B5546"/>
    <w:rsid w:val="005B5691"/>
    <w:rsid w:val="005B5816"/>
    <w:rsid w:val="005B6194"/>
    <w:rsid w:val="005B6E11"/>
    <w:rsid w:val="005B7176"/>
    <w:rsid w:val="005B7199"/>
    <w:rsid w:val="005B71B7"/>
    <w:rsid w:val="005B7D7F"/>
    <w:rsid w:val="005C0BAF"/>
    <w:rsid w:val="005C1183"/>
    <w:rsid w:val="005C18B4"/>
    <w:rsid w:val="005C1B7C"/>
    <w:rsid w:val="005C2BE3"/>
    <w:rsid w:val="005C2CFA"/>
    <w:rsid w:val="005C31EC"/>
    <w:rsid w:val="005C32DA"/>
    <w:rsid w:val="005C37AA"/>
    <w:rsid w:val="005C3B52"/>
    <w:rsid w:val="005C3E3E"/>
    <w:rsid w:val="005C4090"/>
    <w:rsid w:val="005C4927"/>
    <w:rsid w:val="005C4E78"/>
    <w:rsid w:val="005C4F72"/>
    <w:rsid w:val="005C554D"/>
    <w:rsid w:val="005C6749"/>
    <w:rsid w:val="005C6752"/>
    <w:rsid w:val="005C79E6"/>
    <w:rsid w:val="005C7AE9"/>
    <w:rsid w:val="005D0542"/>
    <w:rsid w:val="005D0C09"/>
    <w:rsid w:val="005D1017"/>
    <w:rsid w:val="005D138A"/>
    <w:rsid w:val="005D1771"/>
    <w:rsid w:val="005D1B95"/>
    <w:rsid w:val="005D22DE"/>
    <w:rsid w:val="005D2AFF"/>
    <w:rsid w:val="005D2C8C"/>
    <w:rsid w:val="005D2FDE"/>
    <w:rsid w:val="005D31E4"/>
    <w:rsid w:val="005D34D0"/>
    <w:rsid w:val="005D3683"/>
    <w:rsid w:val="005D3AE9"/>
    <w:rsid w:val="005D3C73"/>
    <w:rsid w:val="005D3CC3"/>
    <w:rsid w:val="005D4678"/>
    <w:rsid w:val="005D5590"/>
    <w:rsid w:val="005D620D"/>
    <w:rsid w:val="005D68E8"/>
    <w:rsid w:val="005D6A85"/>
    <w:rsid w:val="005D6F9A"/>
    <w:rsid w:val="005D7375"/>
    <w:rsid w:val="005D75FC"/>
    <w:rsid w:val="005D7703"/>
    <w:rsid w:val="005D78B8"/>
    <w:rsid w:val="005D7D8E"/>
    <w:rsid w:val="005E0412"/>
    <w:rsid w:val="005E055C"/>
    <w:rsid w:val="005E05E0"/>
    <w:rsid w:val="005E06C4"/>
    <w:rsid w:val="005E089C"/>
    <w:rsid w:val="005E15C7"/>
    <w:rsid w:val="005E1603"/>
    <w:rsid w:val="005E1775"/>
    <w:rsid w:val="005E1CD6"/>
    <w:rsid w:val="005E2345"/>
    <w:rsid w:val="005E2569"/>
    <w:rsid w:val="005E2605"/>
    <w:rsid w:val="005E278E"/>
    <w:rsid w:val="005E2966"/>
    <w:rsid w:val="005E3262"/>
    <w:rsid w:val="005E355E"/>
    <w:rsid w:val="005E3641"/>
    <w:rsid w:val="005E39BB"/>
    <w:rsid w:val="005E3D3F"/>
    <w:rsid w:val="005E404D"/>
    <w:rsid w:val="005E41F3"/>
    <w:rsid w:val="005E43F0"/>
    <w:rsid w:val="005E4CB7"/>
    <w:rsid w:val="005E4D3A"/>
    <w:rsid w:val="005E4D47"/>
    <w:rsid w:val="005E4EBF"/>
    <w:rsid w:val="005E54C8"/>
    <w:rsid w:val="005E55CA"/>
    <w:rsid w:val="005E576F"/>
    <w:rsid w:val="005E5C34"/>
    <w:rsid w:val="005E5F54"/>
    <w:rsid w:val="005E633B"/>
    <w:rsid w:val="005E6471"/>
    <w:rsid w:val="005E699C"/>
    <w:rsid w:val="005E6AAA"/>
    <w:rsid w:val="005E6DB2"/>
    <w:rsid w:val="005E7589"/>
    <w:rsid w:val="005E778B"/>
    <w:rsid w:val="005E7BB8"/>
    <w:rsid w:val="005E7C55"/>
    <w:rsid w:val="005E7C63"/>
    <w:rsid w:val="005E7E8B"/>
    <w:rsid w:val="005F011C"/>
    <w:rsid w:val="005F0AC1"/>
    <w:rsid w:val="005F0C89"/>
    <w:rsid w:val="005F14E9"/>
    <w:rsid w:val="005F1600"/>
    <w:rsid w:val="005F161D"/>
    <w:rsid w:val="005F189F"/>
    <w:rsid w:val="005F1EC8"/>
    <w:rsid w:val="005F2C1D"/>
    <w:rsid w:val="005F2EE2"/>
    <w:rsid w:val="005F3492"/>
    <w:rsid w:val="005F34E2"/>
    <w:rsid w:val="005F3E8F"/>
    <w:rsid w:val="005F401F"/>
    <w:rsid w:val="005F41FC"/>
    <w:rsid w:val="005F440F"/>
    <w:rsid w:val="005F4843"/>
    <w:rsid w:val="005F4DD0"/>
    <w:rsid w:val="005F4F0D"/>
    <w:rsid w:val="005F4F69"/>
    <w:rsid w:val="005F5075"/>
    <w:rsid w:val="005F518F"/>
    <w:rsid w:val="005F55DB"/>
    <w:rsid w:val="005F56CF"/>
    <w:rsid w:val="005F5A48"/>
    <w:rsid w:val="005F5FC5"/>
    <w:rsid w:val="005F67ED"/>
    <w:rsid w:val="006004A2"/>
    <w:rsid w:val="006009F7"/>
    <w:rsid w:val="00600C4E"/>
    <w:rsid w:val="00600EA5"/>
    <w:rsid w:val="00600F05"/>
    <w:rsid w:val="00600F84"/>
    <w:rsid w:val="00601641"/>
    <w:rsid w:val="00601DDE"/>
    <w:rsid w:val="00601DEC"/>
    <w:rsid w:val="0060248B"/>
    <w:rsid w:val="006027E5"/>
    <w:rsid w:val="00602E60"/>
    <w:rsid w:val="0060394C"/>
    <w:rsid w:val="00603C07"/>
    <w:rsid w:val="00604330"/>
    <w:rsid w:val="00604333"/>
    <w:rsid w:val="00604390"/>
    <w:rsid w:val="00604CCB"/>
    <w:rsid w:val="00605C16"/>
    <w:rsid w:val="00605DE2"/>
    <w:rsid w:val="006060A3"/>
    <w:rsid w:val="006062BC"/>
    <w:rsid w:val="00606466"/>
    <w:rsid w:val="00606608"/>
    <w:rsid w:val="00606DAC"/>
    <w:rsid w:val="0060716D"/>
    <w:rsid w:val="00607313"/>
    <w:rsid w:val="006073BF"/>
    <w:rsid w:val="0060758D"/>
    <w:rsid w:val="00607E7A"/>
    <w:rsid w:val="006101BC"/>
    <w:rsid w:val="00610279"/>
    <w:rsid w:val="0061032A"/>
    <w:rsid w:val="006104BE"/>
    <w:rsid w:val="00610DC7"/>
    <w:rsid w:val="00611189"/>
    <w:rsid w:val="006112D9"/>
    <w:rsid w:val="0061133F"/>
    <w:rsid w:val="00611359"/>
    <w:rsid w:val="0061159B"/>
    <w:rsid w:val="00611FCA"/>
    <w:rsid w:val="006126D2"/>
    <w:rsid w:val="006127E8"/>
    <w:rsid w:val="0061295A"/>
    <w:rsid w:val="00612FCC"/>
    <w:rsid w:val="00613A7B"/>
    <w:rsid w:val="00613FBB"/>
    <w:rsid w:val="006143BB"/>
    <w:rsid w:val="006146E8"/>
    <w:rsid w:val="00614A9C"/>
    <w:rsid w:val="0061520C"/>
    <w:rsid w:val="0061550B"/>
    <w:rsid w:val="006158CB"/>
    <w:rsid w:val="00615900"/>
    <w:rsid w:val="00615C01"/>
    <w:rsid w:val="00615F2A"/>
    <w:rsid w:val="0061672C"/>
    <w:rsid w:val="00617445"/>
    <w:rsid w:val="00617456"/>
    <w:rsid w:val="006177A3"/>
    <w:rsid w:val="00617B1E"/>
    <w:rsid w:val="00617C3C"/>
    <w:rsid w:val="0062005E"/>
    <w:rsid w:val="0062030F"/>
    <w:rsid w:val="00620573"/>
    <w:rsid w:val="0062067B"/>
    <w:rsid w:val="00621AA3"/>
    <w:rsid w:val="00622047"/>
    <w:rsid w:val="00622C29"/>
    <w:rsid w:val="0062326C"/>
    <w:rsid w:val="0062364B"/>
    <w:rsid w:val="00623BC9"/>
    <w:rsid w:val="00623C27"/>
    <w:rsid w:val="00623E9B"/>
    <w:rsid w:val="00624242"/>
    <w:rsid w:val="0062469B"/>
    <w:rsid w:val="006250F1"/>
    <w:rsid w:val="00625163"/>
    <w:rsid w:val="006257F7"/>
    <w:rsid w:val="00625838"/>
    <w:rsid w:val="00625CC9"/>
    <w:rsid w:val="00626164"/>
    <w:rsid w:val="006261DB"/>
    <w:rsid w:val="00626285"/>
    <w:rsid w:val="00626DD2"/>
    <w:rsid w:val="006277BD"/>
    <w:rsid w:val="006277E5"/>
    <w:rsid w:val="006302AC"/>
    <w:rsid w:val="00630D7F"/>
    <w:rsid w:val="00630F73"/>
    <w:rsid w:val="00631311"/>
    <w:rsid w:val="0063134D"/>
    <w:rsid w:val="0063182B"/>
    <w:rsid w:val="00631B0C"/>
    <w:rsid w:val="00631C4B"/>
    <w:rsid w:val="00631F18"/>
    <w:rsid w:val="00632506"/>
    <w:rsid w:val="00632648"/>
    <w:rsid w:val="006326E3"/>
    <w:rsid w:val="0063357E"/>
    <w:rsid w:val="00633602"/>
    <w:rsid w:val="006337FC"/>
    <w:rsid w:val="006345D6"/>
    <w:rsid w:val="00634C2E"/>
    <w:rsid w:val="006351D2"/>
    <w:rsid w:val="0063528F"/>
    <w:rsid w:val="0063587E"/>
    <w:rsid w:val="00635A14"/>
    <w:rsid w:val="00635BC4"/>
    <w:rsid w:val="00635BEE"/>
    <w:rsid w:val="006364CB"/>
    <w:rsid w:val="00636641"/>
    <w:rsid w:val="00636B32"/>
    <w:rsid w:val="00636D6A"/>
    <w:rsid w:val="00636DBE"/>
    <w:rsid w:val="00636F5F"/>
    <w:rsid w:val="006375BF"/>
    <w:rsid w:val="006375D3"/>
    <w:rsid w:val="00637FD8"/>
    <w:rsid w:val="00640324"/>
    <w:rsid w:val="006408E0"/>
    <w:rsid w:val="00640ADE"/>
    <w:rsid w:val="006411DE"/>
    <w:rsid w:val="00642706"/>
    <w:rsid w:val="00642ADD"/>
    <w:rsid w:val="00642F19"/>
    <w:rsid w:val="006432DD"/>
    <w:rsid w:val="00643494"/>
    <w:rsid w:val="0064358C"/>
    <w:rsid w:val="00643831"/>
    <w:rsid w:val="00643DC7"/>
    <w:rsid w:val="00644061"/>
    <w:rsid w:val="00644302"/>
    <w:rsid w:val="00644792"/>
    <w:rsid w:val="00644D26"/>
    <w:rsid w:val="0064560B"/>
    <w:rsid w:val="0064607C"/>
    <w:rsid w:val="00646255"/>
    <w:rsid w:val="00646357"/>
    <w:rsid w:val="006464A9"/>
    <w:rsid w:val="00646573"/>
    <w:rsid w:val="006469C9"/>
    <w:rsid w:val="00646C97"/>
    <w:rsid w:val="00646E7A"/>
    <w:rsid w:val="006471DE"/>
    <w:rsid w:val="00647450"/>
    <w:rsid w:val="00647654"/>
    <w:rsid w:val="0064766B"/>
    <w:rsid w:val="006476E6"/>
    <w:rsid w:val="00650435"/>
    <w:rsid w:val="006513DA"/>
    <w:rsid w:val="00651458"/>
    <w:rsid w:val="00651560"/>
    <w:rsid w:val="0065185C"/>
    <w:rsid w:val="006518E4"/>
    <w:rsid w:val="0065197A"/>
    <w:rsid w:val="00651D14"/>
    <w:rsid w:val="00651DF3"/>
    <w:rsid w:val="0065217E"/>
    <w:rsid w:val="006522FC"/>
    <w:rsid w:val="0065238B"/>
    <w:rsid w:val="0065277E"/>
    <w:rsid w:val="0065295D"/>
    <w:rsid w:val="00652CD5"/>
    <w:rsid w:val="006530B8"/>
    <w:rsid w:val="0065355E"/>
    <w:rsid w:val="00653E5C"/>
    <w:rsid w:val="0065445D"/>
    <w:rsid w:val="00654C1A"/>
    <w:rsid w:val="00654EB5"/>
    <w:rsid w:val="00654EF8"/>
    <w:rsid w:val="00655398"/>
    <w:rsid w:val="006557DF"/>
    <w:rsid w:val="00655B3C"/>
    <w:rsid w:val="00655FA3"/>
    <w:rsid w:val="00656084"/>
    <w:rsid w:val="006562F0"/>
    <w:rsid w:val="0065679C"/>
    <w:rsid w:val="00656F0F"/>
    <w:rsid w:val="00657511"/>
    <w:rsid w:val="00657CDD"/>
    <w:rsid w:val="00657F4F"/>
    <w:rsid w:val="0066050A"/>
    <w:rsid w:val="00661676"/>
    <w:rsid w:val="00661DCB"/>
    <w:rsid w:val="00661DDA"/>
    <w:rsid w:val="006627FA"/>
    <w:rsid w:val="00662B68"/>
    <w:rsid w:val="006632AF"/>
    <w:rsid w:val="006638C6"/>
    <w:rsid w:val="006639DD"/>
    <w:rsid w:val="00663F20"/>
    <w:rsid w:val="00664113"/>
    <w:rsid w:val="006641E5"/>
    <w:rsid w:val="00664326"/>
    <w:rsid w:val="00664493"/>
    <w:rsid w:val="00664ADD"/>
    <w:rsid w:val="00665097"/>
    <w:rsid w:val="0066593D"/>
    <w:rsid w:val="00665AE4"/>
    <w:rsid w:val="00665BAA"/>
    <w:rsid w:val="006660A0"/>
    <w:rsid w:val="00666B23"/>
    <w:rsid w:val="00666EB6"/>
    <w:rsid w:val="00667BC7"/>
    <w:rsid w:val="00667D6E"/>
    <w:rsid w:val="0067017D"/>
    <w:rsid w:val="006706F8"/>
    <w:rsid w:val="00670E5B"/>
    <w:rsid w:val="006710FF"/>
    <w:rsid w:val="006718D4"/>
    <w:rsid w:val="00671917"/>
    <w:rsid w:val="00671C3A"/>
    <w:rsid w:val="00672480"/>
    <w:rsid w:val="006724A8"/>
    <w:rsid w:val="00672615"/>
    <w:rsid w:val="006728FF"/>
    <w:rsid w:val="00672AA9"/>
    <w:rsid w:val="0067303B"/>
    <w:rsid w:val="006730B6"/>
    <w:rsid w:val="0067373B"/>
    <w:rsid w:val="00673C58"/>
    <w:rsid w:val="00673E79"/>
    <w:rsid w:val="006747B2"/>
    <w:rsid w:val="00674B33"/>
    <w:rsid w:val="00675993"/>
    <w:rsid w:val="00675DEA"/>
    <w:rsid w:val="00675E82"/>
    <w:rsid w:val="006761A4"/>
    <w:rsid w:val="006764FC"/>
    <w:rsid w:val="00676808"/>
    <w:rsid w:val="00676AB5"/>
    <w:rsid w:val="00676AEE"/>
    <w:rsid w:val="00676F24"/>
    <w:rsid w:val="00677248"/>
    <w:rsid w:val="006778EA"/>
    <w:rsid w:val="00677EF3"/>
    <w:rsid w:val="00680233"/>
    <w:rsid w:val="00680479"/>
    <w:rsid w:val="006804F6"/>
    <w:rsid w:val="0068163E"/>
    <w:rsid w:val="00681C7D"/>
    <w:rsid w:val="00681D21"/>
    <w:rsid w:val="00681DD2"/>
    <w:rsid w:val="0068238E"/>
    <w:rsid w:val="00682720"/>
    <w:rsid w:val="006827C6"/>
    <w:rsid w:val="006827DB"/>
    <w:rsid w:val="00682938"/>
    <w:rsid w:val="00682F43"/>
    <w:rsid w:val="0068312A"/>
    <w:rsid w:val="006834C0"/>
    <w:rsid w:val="006835EA"/>
    <w:rsid w:val="00683A3D"/>
    <w:rsid w:val="00683C02"/>
    <w:rsid w:val="00683CBE"/>
    <w:rsid w:val="00683F8E"/>
    <w:rsid w:val="00684172"/>
    <w:rsid w:val="00684287"/>
    <w:rsid w:val="00684DD8"/>
    <w:rsid w:val="00684F8C"/>
    <w:rsid w:val="0068532B"/>
    <w:rsid w:val="00685A29"/>
    <w:rsid w:val="00685C60"/>
    <w:rsid w:val="006860B1"/>
    <w:rsid w:val="00686B2E"/>
    <w:rsid w:val="00687255"/>
    <w:rsid w:val="006875B5"/>
    <w:rsid w:val="00687BBB"/>
    <w:rsid w:val="0069002F"/>
    <w:rsid w:val="00690158"/>
    <w:rsid w:val="00690190"/>
    <w:rsid w:val="00690607"/>
    <w:rsid w:val="006906D9"/>
    <w:rsid w:val="00690C65"/>
    <w:rsid w:val="00690E51"/>
    <w:rsid w:val="00691476"/>
    <w:rsid w:val="0069212A"/>
    <w:rsid w:val="00692550"/>
    <w:rsid w:val="006929D2"/>
    <w:rsid w:val="00692D00"/>
    <w:rsid w:val="0069334B"/>
    <w:rsid w:val="006933DE"/>
    <w:rsid w:val="00693730"/>
    <w:rsid w:val="00693A57"/>
    <w:rsid w:val="00693E2B"/>
    <w:rsid w:val="00694CC6"/>
    <w:rsid w:val="0069501A"/>
    <w:rsid w:val="00695436"/>
    <w:rsid w:val="0069550F"/>
    <w:rsid w:val="00695546"/>
    <w:rsid w:val="00695A0A"/>
    <w:rsid w:val="00695C9A"/>
    <w:rsid w:val="00696FCC"/>
    <w:rsid w:val="006973AB"/>
    <w:rsid w:val="00697903"/>
    <w:rsid w:val="00697D04"/>
    <w:rsid w:val="006A0586"/>
    <w:rsid w:val="006A06B3"/>
    <w:rsid w:val="006A07D0"/>
    <w:rsid w:val="006A0A4A"/>
    <w:rsid w:val="006A0B28"/>
    <w:rsid w:val="006A0E55"/>
    <w:rsid w:val="006A1034"/>
    <w:rsid w:val="006A12DB"/>
    <w:rsid w:val="006A157A"/>
    <w:rsid w:val="006A1706"/>
    <w:rsid w:val="006A1ECA"/>
    <w:rsid w:val="006A284B"/>
    <w:rsid w:val="006A2C73"/>
    <w:rsid w:val="006A304F"/>
    <w:rsid w:val="006A34F2"/>
    <w:rsid w:val="006A3FEA"/>
    <w:rsid w:val="006A43E3"/>
    <w:rsid w:val="006A48D3"/>
    <w:rsid w:val="006A496D"/>
    <w:rsid w:val="006A5CA1"/>
    <w:rsid w:val="006A5E2D"/>
    <w:rsid w:val="006A68EC"/>
    <w:rsid w:val="006A6CAC"/>
    <w:rsid w:val="006A731A"/>
    <w:rsid w:val="006A75E3"/>
    <w:rsid w:val="006A765B"/>
    <w:rsid w:val="006A797A"/>
    <w:rsid w:val="006A79A3"/>
    <w:rsid w:val="006A7EDA"/>
    <w:rsid w:val="006B05B9"/>
    <w:rsid w:val="006B080A"/>
    <w:rsid w:val="006B1239"/>
    <w:rsid w:val="006B12D1"/>
    <w:rsid w:val="006B18B7"/>
    <w:rsid w:val="006B18E4"/>
    <w:rsid w:val="006B1F31"/>
    <w:rsid w:val="006B1F9B"/>
    <w:rsid w:val="006B2541"/>
    <w:rsid w:val="006B25D8"/>
    <w:rsid w:val="006B2788"/>
    <w:rsid w:val="006B29D8"/>
    <w:rsid w:val="006B3029"/>
    <w:rsid w:val="006B30A3"/>
    <w:rsid w:val="006B3575"/>
    <w:rsid w:val="006B37D8"/>
    <w:rsid w:val="006B3919"/>
    <w:rsid w:val="006B3BA7"/>
    <w:rsid w:val="006B3CAB"/>
    <w:rsid w:val="006B3F40"/>
    <w:rsid w:val="006B5308"/>
    <w:rsid w:val="006B5410"/>
    <w:rsid w:val="006B54AB"/>
    <w:rsid w:val="006B550B"/>
    <w:rsid w:val="006B6269"/>
    <w:rsid w:val="006B62E3"/>
    <w:rsid w:val="006B64EA"/>
    <w:rsid w:val="006B6596"/>
    <w:rsid w:val="006B6819"/>
    <w:rsid w:val="006B6C2A"/>
    <w:rsid w:val="006B787E"/>
    <w:rsid w:val="006B796F"/>
    <w:rsid w:val="006B7E5F"/>
    <w:rsid w:val="006B7F0A"/>
    <w:rsid w:val="006C0975"/>
    <w:rsid w:val="006C0ADF"/>
    <w:rsid w:val="006C0DC6"/>
    <w:rsid w:val="006C0F47"/>
    <w:rsid w:val="006C1160"/>
    <w:rsid w:val="006C1510"/>
    <w:rsid w:val="006C1DE7"/>
    <w:rsid w:val="006C3906"/>
    <w:rsid w:val="006C3DD9"/>
    <w:rsid w:val="006C42BE"/>
    <w:rsid w:val="006C548B"/>
    <w:rsid w:val="006C54B0"/>
    <w:rsid w:val="006C55B2"/>
    <w:rsid w:val="006C5633"/>
    <w:rsid w:val="006C5B3B"/>
    <w:rsid w:val="006C5BDC"/>
    <w:rsid w:val="006C5CC0"/>
    <w:rsid w:val="006C5D62"/>
    <w:rsid w:val="006C6117"/>
    <w:rsid w:val="006C6367"/>
    <w:rsid w:val="006C658E"/>
    <w:rsid w:val="006C6A24"/>
    <w:rsid w:val="006C6E30"/>
    <w:rsid w:val="006C709D"/>
    <w:rsid w:val="006C72B7"/>
    <w:rsid w:val="006C77C8"/>
    <w:rsid w:val="006C7A2A"/>
    <w:rsid w:val="006D0456"/>
    <w:rsid w:val="006D0DC7"/>
    <w:rsid w:val="006D0F51"/>
    <w:rsid w:val="006D0FF5"/>
    <w:rsid w:val="006D14F5"/>
    <w:rsid w:val="006D1547"/>
    <w:rsid w:val="006D1857"/>
    <w:rsid w:val="006D277B"/>
    <w:rsid w:val="006D2B82"/>
    <w:rsid w:val="006D2C64"/>
    <w:rsid w:val="006D2CEA"/>
    <w:rsid w:val="006D2F23"/>
    <w:rsid w:val="006D3345"/>
    <w:rsid w:val="006D340F"/>
    <w:rsid w:val="006D3635"/>
    <w:rsid w:val="006D3875"/>
    <w:rsid w:val="006D38B2"/>
    <w:rsid w:val="006D3CC5"/>
    <w:rsid w:val="006D49D5"/>
    <w:rsid w:val="006D4A1C"/>
    <w:rsid w:val="006D4A79"/>
    <w:rsid w:val="006D508D"/>
    <w:rsid w:val="006D599A"/>
    <w:rsid w:val="006D5B3C"/>
    <w:rsid w:val="006D5E5B"/>
    <w:rsid w:val="006D60EA"/>
    <w:rsid w:val="006D6A43"/>
    <w:rsid w:val="006D6A82"/>
    <w:rsid w:val="006D7DBB"/>
    <w:rsid w:val="006D7F87"/>
    <w:rsid w:val="006E00D1"/>
    <w:rsid w:val="006E0373"/>
    <w:rsid w:val="006E0867"/>
    <w:rsid w:val="006E0B98"/>
    <w:rsid w:val="006E0C78"/>
    <w:rsid w:val="006E1478"/>
    <w:rsid w:val="006E1613"/>
    <w:rsid w:val="006E1877"/>
    <w:rsid w:val="006E1B27"/>
    <w:rsid w:val="006E1BFC"/>
    <w:rsid w:val="006E1C55"/>
    <w:rsid w:val="006E1CB4"/>
    <w:rsid w:val="006E210D"/>
    <w:rsid w:val="006E24EE"/>
    <w:rsid w:val="006E2E50"/>
    <w:rsid w:val="006E2F3D"/>
    <w:rsid w:val="006E318C"/>
    <w:rsid w:val="006E324D"/>
    <w:rsid w:val="006E3456"/>
    <w:rsid w:val="006E35A5"/>
    <w:rsid w:val="006E398F"/>
    <w:rsid w:val="006E3E78"/>
    <w:rsid w:val="006E40FB"/>
    <w:rsid w:val="006E44DA"/>
    <w:rsid w:val="006E4721"/>
    <w:rsid w:val="006E4905"/>
    <w:rsid w:val="006E4EE6"/>
    <w:rsid w:val="006E50DE"/>
    <w:rsid w:val="006E57DE"/>
    <w:rsid w:val="006E5A27"/>
    <w:rsid w:val="006E5B2C"/>
    <w:rsid w:val="006E5C1D"/>
    <w:rsid w:val="006E5D2E"/>
    <w:rsid w:val="006E5D89"/>
    <w:rsid w:val="006E640D"/>
    <w:rsid w:val="006E75D0"/>
    <w:rsid w:val="006E777E"/>
    <w:rsid w:val="006E79F2"/>
    <w:rsid w:val="006E7DD8"/>
    <w:rsid w:val="006F021A"/>
    <w:rsid w:val="006F02A6"/>
    <w:rsid w:val="006F068C"/>
    <w:rsid w:val="006F08BD"/>
    <w:rsid w:val="006F1431"/>
    <w:rsid w:val="006F1676"/>
    <w:rsid w:val="006F1763"/>
    <w:rsid w:val="006F1780"/>
    <w:rsid w:val="006F2900"/>
    <w:rsid w:val="006F3083"/>
    <w:rsid w:val="006F37DD"/>
    <w:rsid w:val="006F3889"/>
    <w:rsid w:val="006F38B6"/>
    <w:rsid w:val="006F3A10"/>
    <w:rsid w:val="006F3B24"/>
    <w:rsid w:val="006F3C15"/>
    <w:rsid w:val="006F3D05"/>
    <w:rsid w:val="006F5416"/>
    <w:rsid w:val="006F5522"/>
    <w:rsid w:val="006F5907"/>
    <w:rsid w:val="006F5AF9"/>
    <w:rsid w:val="006F613F"/>
    <w:rsid w:val="006F63F9"/>
    <w:rsid w:val="006F6581"/>
    <w:rsid w:val="006F6AF9"/>
    <w:rsid w:val="0070001B"/>
    <w:rsid w:val="007001FD"/>
    <w:rsid w:val="00700CFD"/>
    <w:rsid w:val="00701647"/>
    <w:rsid w:val="00701A1C"/>
    <w:rsid w:val="00701A83"/>
    <w:rsid w:val="00701D30"/>
    <w:rsid w:val="007020C6"/>
    <w:rsid w:val="00702349"/>
    <w:rsid w:val="007037FF"/>
    <w:rsid w:val="007038F7"/>
    <w:rsid w:val="00703B96"/>
    <w:rsid w:val="00704012"/>
    <w:rsid w:val="0070441C"/>
    <w:rsid w:val="00704F31"/>
    <w:rsid w:val="00705596"/>
    <w:rsid w:val="007058CA"/>
    <w:rsid w:val="00705AD6"/>
    <w:rsid w:val="00705B18"/>
    <w:rsid w:val="00706572"/>
    <w:rsid w:val="00706737"/>
    <w:rsid w:val="00706F96"/>
    <w:rsid w:val="00707421"/>
    <w:rsid w:val="00707A07"/>
    <w:rsid w:val="00707EEC"/>
    <w:rsid w:val="00707EFB"/>
    <w:rsid w:val="007101A0"/>
    <w:rsid w:val="007109BA"/>
    <w:rsid w:val="00710F79"/>
    <w:rsid w:val="00710FB0"/>
    <w:rsid w:val="007110D0"/>
    <w:rsid w:val="007112D8"/>
    <w:rsid w:val="007115C7"/>
    <w:rsid w:val="0071265D"/>
    <w:rsid w:val="007126F8"/>
    <w:rsid w:val="00712963"/>
    <w:rsid w:val="00712F2A"/>
    <w:rsid w:val="0071326B"/>
    <w:rsid w:val="00713BC5"/>
    <w:rsid w:val="00714185"/>
    <w:rsid w:val="007144B8"/>
    <w:rsid w:val="007150DA"/>
    <w:rsid w:val="00715633"/>
    <w:rsid w:val="0071620D"/>
    <w:rsid w:val="00716429"/>
    <w:rsid w:val="00716B47"/>
    <w:rsid w:val="00716C4F"/>
    <w:rsid w:val="00716DDF"/>
    <w:rsid w:val="0071720E"/>
    <w:rsid w:val="007178DF"/>
    <w:rsid w:val="00717BCA"/>
    <w:rsid w:val="00717CA6"/>
    <w:rsid w:val="00717DFE"/>
    <w:rsid w:val="00717FFC"/>
    <w:rsid w:val="00720632"/>
    <w:rsid w:val="007207EC"/>
    <w:rsid w:val="00721221"/>
    <w:rsid w:val="0072123E"/>
    <w:rsid w:val="00721469"/>
    <w:rsid w:val="00722024"/>
    <w:rsid w:val="0072218C"/>
    <w:rsid w:val="007228FA"/>
    <w:rsid w:val="00722C64"/>
    <w:rsid w:val="00722F67"/>
    <w:rsid w:val="007231C6"/>
    <w:rsid w:val="00723539"/>
    <w:rsid w:val="007235FA"/>
    <w:rsid w:val="007239B9"/>
    <w:rsid w:val="00723F86"/>
    <w:rsid w:val="007249B0"/>
    <w:rsid w:val="00724D65"/>
    <w:rsid w:val="007259B5"/>
    <w:rsid w:val="00726BAF"/>
    <w:rsid w:val="007271C5"/>
    <w:rsid w:val="00727923"/>
    <w:rsid w:val="00730334"/>
    <w:rsid w:val="00730898"/>
    <w:rsid w:val="00730C40"/>
    <w:rsid w:val="007311D7"/>
    <w:rsid w:val="00731354"/>
    <w:rsid w:val="00731418"/>
    <w:rsid w:val="007317D8"/>
    <w:rsid w:val="00731EDA"/>
    <w:rsid w:val="007325B1"/>
    <w:rsid w:val="00732814"/>
    <w:rsid w:val="00733107"/>
    <w:rsid w:val="00733241"/>
    <w:rsid w:val="007334A0"/>
    <w:rsid w:val="007336F0"/>
    <w:rsid w:val="00733828"/>
    <w:rsid w:val="00733D2E"/>
    <w:rsid w:val="00733DDB"/>
    <w:rsid w:val="00733E6C"/>
    <w:rsid w:val="00734775"/>
    <w:rsid w:val="007356BA"/>
    <w:rsid w:val="00735BF6"/>
    <w:rsid w:val="007365B2"/>
    <w:rsid w:val="00736E39"/>
    <w:rsid w:val="00737644"/>
    <w:rsid w:val="007401FD"/>
    <w:rsid w:val="0074055F"/>
    <w:rsid w:val="0074069F"/>
    <w:rsid w:val="007409FE"/>
    <w:rsid w:val="00740D64"/>
    <w:rsid w:val="00741163"/>
    <w:rsid w:val="00741447"/>
    <w:rsid w:val="00741465"/>
    <w:rsid w:val="00741531"/>
    <w:rsid w:val="00741533"/>
    <w:rsid w:val="00741E00"/>
    <w:rsid w:val="00741E34"/>
    <w:rsid w:val="00741ED5"/>
    <w:rsid w:val="00741F6D"/>
    <w:rsid w:val="00742091"/>
    <w:rsid w:val="00742215"/>
    <w:rsid w:val="0074269B"/>
    <w:rsid w:val="00742A1A"/>
    <w:rsid w:val="00742C1E"/>
    <w:rsid w:val="00743214"/>
    <w:rsid w:val="007434E9"/>
    <w:rsid w:val="007437F2"/>
    <w:rsid w:val="0074405C"/>
    <w:rsid w:val="007443AD"/>
    <w:rsid w:val="007443D7"/>
    <w:rsid w:val="007448D5"/>
    <w:rsid w:val="00744BE2"/>
    <w:rsid w:val="00744D84"/>
    <w:rsid w:val="00744F52"/>
    <w:rsid w:val="00745304"/>
    <w:rsid w:val="00745956"/>
    <w:rsid w:val="00745F17"/>
    <w:rsid w:val="0074626C"/>
    <w:rsid w:val="007470F9"/>
    <w:rsid w:val="00747168"/>
    <w:rsid w:val="00747665"/>
    <w:rsid w:val="00747E03"/>
    <w:rsid w:val="007511BA"/>
    <w:rsid w:val="00751376"/>
    <w:rsid w:val="00751425"/>
    <w:rsid w:val="00751629"/>
    <w:rsid w:val="007516B1"/>
    <w:rsid w:val="007517B9"/>
    <w:rsid w:val="00752173"/>
    <w:rsid w:val="00752BC6"/>
    <w:rsid w:val="00753D4D"/>
    <w:rsid w:val="00753D69"/>
    <w:rsid w:val="00753EF5"/>
    <w:rsid w:val="007541C3"/>
    <w:rsid w:val="007546FC"/>
    <w:rsid w:val="00755011"/>
    <w:rsid w:val="007551BD"/>
    <w:rsid w:val="007563D4"/>
    <w:rsid w:val="0075669F"/>
    <w:rsid w:val="007568EB"/>
    <w:rsid w:val="00756D8E"/>
    <w:rsid w:val="007575B2"/>
    <w:rsid w:val="007578CB"/>
    <w:rsid w:val="00757D17"/>
    <w:rsid w:val="00760239"/>
    <w:rsid w:val="00760634"/>
    <w:rsid w:val="007608FB"/>
    <w:rsid w:val="00760E18"/>
    <w:rsid w:val="00760E7B"/>
    <w:rsid w:val="007611A6"/>
    <w:rsid w:val="0076133E"/>
    <w:rsid w:val="00761620"/>
    <w:rsid w:val="00761677"/>
    <w:rsid w:val="0076199B"/>
    <w:rsid w:val="00762019"/>
    <w:rsid w:val="00762A26"/>
    <w:rsid w:val="007630E9"/>
    <w:rsid w:val="00763849"/>
    <w:rsid w:val="00763ABC"/>
    <w:rsid w:val="00763B42"/>
    <w:rsid w:val="00763B56"/>
    <w:rsid w:val="007640C3"/>
    <w:rsid w:val="0076421E"/>
    <w:rsid w:val="007644AA"/>
    <w:rsid w:val="00764762"/>
    <w:rsid w:val="007648F4"/>
    <w:rsid w:val="00765B93"/>
    <w:rsid w:val="00765C9F"/>
    <w:rsid w:val="00766735"/>
    <w:rsid w:val="0076696C"/>
    <w:rsid w:val="00766DB5"/>
    <w:rsid w:val="00766E9B"/>
    <w:rsid w:val="00767712"/>
    <w:rsid w:val="00767843"/>
    <w:rsid w:val="00767BA0"/>
    <w:rsid w:val="00767C87"/>
    <w:rsid w:val="00770EB9"/>
    <w:rsid w:val="0077107A"/>
    <w:rsid w:val="0077125A"/>
    <w:rsid w:val="007714AC"/>
    <w:rsid w:val="00771575"/>
    <w:rsid w:val="00771B8A"/>
    <w:rsid w:val="00772357"/>
    <w:rsid w:val="007724BD"/>
    <w:rsid w:val="0077264C"/>
    <w:rsid w:val="007739C1"/>
    <w:rsid w:val="00773AD7"/>
    <w:rsid w:val="00774772"/>
    <w:rsid w:val="00774839"/>
    <w:rsid w:val="00774B5A"/>
    <w:rsid w:val="0077553A"/>
    <w:rsid w:val="00775D00"/>
    <w:rsid w:val="00776064"/>
    <w:rsid w:val="007760C4"/>
    <w:rsid w:val="007761CE"/>
    <w:rsid w:val="00776CD1"/>
    <w:rsid w:val="00776EDF"/>
    <w:rsid w:val="00776FD6"/>
    <w:rsid w:val="007772C0"/>
    <w:rsid w:val="007773DE"/>
    <w:rsid w:val="00777433"/>
    <w:rsid w:val="00777546"/>
    <w:rsid w:val="0077792A"/>
    <w:rsid w:val="00777FC9"/>
    <w:rsid w:val="00780893"/>
    <w:rsid w:val="007815EC"/>
    <w:rsid w:val="00781645"/>
    <w:rsid w:val="007818AC"/>
    <w:rsid w:val="00781AFD"/>
    <w:rsid w:val="007821F0"/>
    <w:rsid w:val="00782E49"/>
    <w:rsid w:val="00783176"/>
    <w:rsid w:val="007837D2"/>
    <w:rsid w:val="007838E5"/>
    <w:rsid w:val="00783FEF"/>
    <w:rsid w:val="007842EE"/>
    <w:rsid w:val="0078468A"/>
    <w:rsid w:val="00784727"/>
    <w:rsid w:val="00784C2A"/>
    <w:rsid w:val="0078507A"/>
    <w:rsid w:val="007850FB"/>
    <w:rsid w:val="007855D4"/>
    <w:rsid w:val="00785A75"/>
    <w:rsid w:val="00785D9E"/>
    <w:rsid w:val="007868FA"/>
    <w:rsid w:val="00786A7D"/>
    <w:rsid w:val="00786AC1"/>
    <w:rsid w:val="00786D63"/>
    <w:rsid w:val="007871D0"/>
    <w:rsid w:val="0078755D"/>
    <w:rsid w:val="00787584"/>
    <w:rsid w:val="00787959"/>
    <w:rsid w:val="00787FAE"/>
    <w:rsid w:val="0079079F"/>
    <w:rsid w:val="00790848"/>
    <w:rsid w:val="00790E78"/>
    <w:rsid w:val="007912DA"/>
    <w:rsid w:val="00791413"/>
    <w:rsid w:val="00791AB4"/>
    <w:rsid w:val="00791FB3"/>
    <w:rsid w:val="00792A8C"/>
    <w:rsid w:val="00792C42"/>
    <w:rsid w:val="00793417"/>
    <w:rsid w:val="007934A4"/>
    <w:rsid w:val="00793BAD"/>
    <w:rsid w:val="00793E94"/>
    <w:rsid w:val="00793F52"/>
    <w:rsid w:val="007940A4"/>
    <w:rsid w:val="00794821"/>
    <w:rsid w:val="00794D7B"/>
    <w:rsid w:val="00794DE9"/>
    <w:rsid w:val="00794DF5"/>
    <w:rsid w:val="00794E17"/>
    <w:rsid w:val="007953E4"/>
    <w:rsid w:val="00795581"/>
    <w:rsid w:val="007962F8"/>
    <w:rsid w:val="007965BB"/>
    <w:rsid w:val="0079709E"/>
    <w:rsid w:val="007973F6"/>
    <w:rsid w:val="0079740D"/>
    <w:rsid w:val="007974F3"/>
    <w:rsid w:val="0079774D"/>
    <w:rsid w:val="007977AE"/>
    <w:rsid w:val="007979B2"/>
    <w:rsid w:val="007A02E8"/>
    <w:rsid w:val="007A052F"/>
    <w:rsid w:val="007A0EAD"/>
    <w:rsid w:val="007A1809"/>
    <w:rsid w:val="007A1A3F"/>
    <w:rsid w:val="007A1DA1"/>
    <w:rsid w:val="007A1E5F"/>
    <w:rsid w:val="007A1FE4"/>
    <w:rsid w:val="007A201C"/>
    <w:rsid w:val="007A2023"/>
    <w:rsid w:val="007A227D"/>
    <w:rsid w:val="007A2689"/>
    <w:rsid w:val="007A26F6"/>
    <w:rsid w:val="007A2BBC"/>
    <w:rsid w:val="007A3584"/>
    <w:rsid w:val="007A3823"/>
    <w:rsid w:val="007A3F27"/>
    <w:rsid w:val="007A408D"/>
    <w:rsid w:val="007A4388"/>
    <w:rsid w:val="007A4456"/>
    <w:rsid w:val="007A48EA"/>
    <w:rsid w:val="007A4A96"/>
    <w:rsid w:val="007A4CE8"/>
    <w:rsid w:val="007A5200"/>
    <w:rsid w:val="007A52D8"/>
    <w:rsid w:val="007A5306"/>
    <w:rsid w:val="007A5761"/>
    <w:rsid w:val="007A6378"/>
    <w:rsid w:val="007A63F4"/>
    <w:rsid w:val="007A645D"/>
    <w:rsid w:val="007A681F"/>
    <w:rsid w:val="007A6834"/>
    <w:rsid w:val="007A708E"/>
    <w:rsid w:val="007A72D0"/>
    <w:rsid w:val="007A7A9F"/>
    <w:rsid w:val="007A7D81"/>
    <w:rsid w:val="007B015B"/>
    <w:rsid w:val="007B071A"/>
    <w:rsid w:val="007B0864"/>
    <w:rsid w:val="007B0B33"/>
    <w:rsid w:val="007B0BCE"/>
    <w:rsid w:val="007B0DD6"/>
    <w:rsid w:val="007B0E2A"/>
    <w:rsid w:val="007B1003"/>
    <w:rsid w:val="007B149C"/>
    <w:rsid w:val="007B1774"/>
    <w:rsid w:val="007B193F"/>
    <w:rsid w:val="007B1A56"/>
    <w:rsid w:val="007B1E09"/>
    <w:rsid w:val="007B2254"/>
    <w:rsid w:val="007B2FC7"/>
    <w:rsid w:val="007B327A"/>
    <w:rsid w:val="007B3DEF"/>
    <w:rsid w:val="007B401F"/>
    <w:rsid w:val="007B41BA"/>
    <w:rsid w:val="007B421C"/>
    <w:rsid w:val="007B4F18"/>
    <w:rsid w:val="007B5880"/>
    <w:rsid w:val="007B5C0E"/>
    <w:rsid w:val="007B5D93"/>
    <w:rsid w:val="007B60A0"/>
    <w:rsid w:val="007B624F"/>
    <w:rsid w:val="007B660F"/>
    <w:rsid w:val="007B67C5"/>
    <w:rsid w:val="007B6A36"/>
    <w:rsid w:val="007B6DF8"/>
    <w:rsid w:val="007B75F9"/>
    <w:rsid w:val="007B797A"/>
    <w:rsid w:val="007B7FBA"/>
    <w:rsid w:val="007C0A99"/>
    <w:rsid w:val="007C12E4"/>
    <w:rsid w:val="007C1386"/>
    <w:rsid w:val="007C15C6"/>
    <w:rsid w:val="007C1890"/>
    <w:rsid w:val="007C1AB4"/>
    <w:rsid w:val="007C1CA0"/>
    <w:rsid w:val="007C2EE5"/>
    <w:rsid w:val="007C30EB"/>
    <w:rsid w:val="007C340B"/>
    <w:rsid w:val="007C3414"/>
    <w:rsid w:val="007C34BA"/>
    <w:rsid w:val="007C34E8"/>
    <w:rsid w:val="007C3A9E"/>
    <w:rsid w:val="007C3D04"/>
    <w:rsid w:val="007C43FB"/>
    <w:rsid w:val="007C44CA"/>
    <w:rsid w:val="007C452F"/>
    <w:rsid w:val="007C4EA6"/>
    <w:rsid w:val="007C51B6"/>
    <w:rsid w:val="007C5219"/>
    <w:rsid w:val="007C5265"/>
    <w:rsid w:val="007C5765"/>
    <w:rsid w:val="007C591E"/>
    <w:rsid w:val="007C5C90"/>
    <w:rsid w:val="007C5F0C"/>
    <w:rsid w:val="007C6808"/>
    <w:rsid w:val="007C6B65"/>
    <w:rsid w:val="007C79A4"/>
    <w:rsid w:val="007C7A69"/>
    <w:rsid w:val="007C7E2E"/>
    <w:rsid w:val="007D02E4"/>
    <w:rsid w:val="007D0326"/>
    <w:rsid w:val="007D03BF"/>
    <w:rsid w:val="007D13E7"/>
    <w:rsid w:val="007D17F1"/>
    <w:rsid w:val="007D18BD"/>
    <w:rsid w:val="007D1990"/>
    <w:rsid w:val="007D1F53"/>
    <w:rsid w:val="007D20B0"/>
    <w:rsid w:val="007D23C9"/>
    <w:rsid w:val="007D29EE"/>
    <w:rsid w:val="007D31E8"/>
    <w:rsid w:val="007D33F5"/>
    <w:rsid w:val="007D3554"/>
    <w:rsid w:val="007D3E76"/>
    <w:rsid w:val="007D43F1"/>
    <w:rsid w:val="007D4653"/>
    <w:rsid w:val="007D4E07"/>
    <w:rsid w:val="007D4F2F"/>
    <w:rsid w:val="007D5B9E"/>
    <w:rsid w:val="007D6790"/>
    <w:rsid w:val="007D6BF6"/>
    <w:rsid w:val="007D6CEE"/>
    <w:rsid w:val="007D70B2"/>
    <w:rsid w:val="007D72EC"/>
    <w:rsid w:val="007D73EF"/>
    <w:rsid w:val="007D7582"/>
    <w:rsid w:val="007D798E"/>
    <w:rsid w:val="007D79B4"/>
    <w:rsid w:val="007D7B87"/>
    <w:rsid w:val="007D7D73"/>
    <w:rsid w:val="007E03C1"/>
    <w:rsid w:val="007E057F"/>
    <w:rsid w:val="007E0D12"/>
    <w:rsid w:val="007E0E1F"/>
    <w:rsid w:val="007E19F7"/>
    <w:rsid w:val="007E2897"/>
    <w:rsid w:val="007E2B44"/>
    <w:rsid w:val="007E3681"/>
    <w:rsid w:val="007E3B32"/>
    <w:rsid w:val="007E3BC3"/>
    <w:rsid w:val="007E477B"/>
    <w:rsid w:val="007E4B45"/>
    <w:rsid w:val="007E52D1"/>
    <w:rsid w:val="007E5B87"/>
    <w:rsid w:val="007E5BDC"/>
    <w:rsid w:val="007E5D62"/>
    <w:rsid w:val="007E5F68"/>
    <w:rsid w:val="007E6548"/>
    <w:rsid w:val="007E67F9"/>
    <w:rsid w:val="007E6EB7"/>
    <w:rsid w:val="007E7028"/>
    <w:rsid w:val="007E7185"/>
    <w:rsid w:val="007E75F9"/>
    <w:rsid w:val="007E77CE"/>
    <w:rsid w:val="007E7B13"/>
    <w:rsid w:val="007F003B"/>
    <w:rsid w:val="007F0104"/>
    <w:rsid w:val="007F02EE"/>
    <w:rsid w:val="007F06B2"/>
    <w:rsid w:val="007F07DA"/>
    <w:rsid w:val="007F09E5"/>
    <w:rsid w:val="007F0A94"/>
    <w:rsid w:val="007F0C27"/>
    <w:rsid w:val="007F0CD6"/>
    <w:rsid w:val="007F0D17"/>
    <w:rsid w:val="007F1D05"/>
    <w:rsid w:val="007F1DF6"/>
    <w:rsid w:val="007F21D3"/>
    <w:rsid w:val="007F29F1"/>
    <w:rsid w:val="007F2EE7"/>
    <w:rsid w:val="007F317A"/>
    <w:rsid w:val="007F3359"/>
    <w:rsid w:val="007F352A"/>
    <w:rsid w:val="007F4972"/>
    <w:rsid w:val="007F5C9B"/>
    <w:rsid w:val="007F5E3C"/>
    <w:rsid w:val="007F6274"/>
    <w:rsid w:val="007F65E7"/>
    <w:rsid w:val="007F696E"/>
    <w:rsid w:val="007F6E7C"/>
    <w:rsid w:val="007F6E9B"/>
    <w:rsid w:val="007F7553"/>
    <w:rsid w:val="007F79DD"/>
    <w:rsid w:val="007F7C43"/>
    <w:rsid w:val="007F7E44"/>
    <w:rsid w:val="00800AF6"/>
    <w:rsid w:val="0080140D"/>
    <w:rsid w:val="008014FA"/>
    <w:rsid w:val="00801DD2"/>
    <w:rsid w:val="00801DFF"/>
    <w:rsid w:val="0080208B"/>
    <w:rsid w:val="008024AD"/>
    <w:rsid w:val="00802ED5"/>
    <w:rsid w:val="008030FA"/>
    <w:rsid w:val="00803161"/>
    <w:rsid w:val="00803463"/>
    <w:rsid w:val="008034A9"/>
    <w:rsid w:val="00803588"/>
    <w:rsid w:val="00803E59"/>
    <w:rsid w:val="00804137"/>
    <w:rsid w:val="008041DD"/>
    <w:rsid w:val="008045E5"/>
    <w:rsid w:val="00804EF6"/>
    <w:rsid w:val="008054EB"/>
    <w:rsid w:val="00805633"/>
    <w:rsid w:val="00805726"/>
    <w:rsid w:val="00805CD5"/>
    <w:rsid w:val="008068C7"/>
    <w:rsid w:val="00806A90"/>
    <w:rsid w:val="00806C76"/>
    <w:rsid w:val="008071F7"/>
    <w:rsid w:val="008075D4"/>
    <w:rsid w:val="008078BF"/>
    <w:rsid w:val="00807C80"/>
    <w:rsid w:val="00807FB2"/>
    <w:rsid w:val="0081021D"/>
    <w:rsid w:val="00810485"/>
    <w:rsid w:val="00810C43"/>
    <w:rsid w:val="0081145D"/>
    <w:rsid w:val="008119C6"/>
    <w:rsid w:val="00811D4E"/>
    <w:rsid w:val="00811DC1"/>
    <w:rsid w:val="008122BE"/>
    <w:rsid w:val="008127AF"/>
    <w:rsid w:val="008129BE"/>
    <w:rsid w:val="00812CDE"/>
    <w:rsid w:val="008131D1"/>
    <w:rsid w:val="0081333C"/>
    <w:rsid w:val="00813A20"/>
    <w:rsid w:val="00813D66"/>
    <w:rsid w:val="0081411B"/>
    <w:rsid w:val="008142AA"/>
    <w:rsid w:val="0081443C"/>
    <w:rsid w:val="00814483"/>
    <w:rsid w:val="008147BB"/>
    <w:rsid w:val="00814874"/>
    <w:rsid w:val="00814ABA"/>
    <w:rsid w:val="00814AE4"/>
    <w:rsid w:val="00814CEA"/>
    <w:rsid w:val="00815119"/>
    <w:rsid w:val="00815AD6"/>
    <w:rsid w:val="008162AE"/>
    <w:rsid w:val="008168BB"/>
    <w:rsid w:val="00817062"/>
    <w:rsid w:val="00817636"/>
    <w:rsid w:val="008203AF"/>
    <w:rsid w:val="00820902"/>
    <w:rsid w:val="00820943"/>
    <w:rsid w:val="0082132A"/>
    <w:rsid w:val="0082159E"/>
    <w:rsid w:val="00821700"/>
    <w:rsid w:val="00821997"/>
    <w:rsid w:val="00821BA1"/>
    <w:rsid w:val="00821C45"/>
    <w:rsid w:val="00821FE7"/>
    <w:rsid w:val="00822945"/>
    <w:rsid w:val="0082294C"/>
    <w:rsid w:val="00822BA4"/>
    <w:rsid w:val="008234C9"/>
    <w:rsid w:val="0082355F"/>
    <w:rsid w:val="00823B0C"/>
    <w:rsid w:val="00824128"/>
    <w:rsid w:val="00824A22"/>
    <w:rsid w:val="00824AC3"/>
    <w:rsid w:val="008254F6"/>
    <w:rsid w:val="00825BAB"/>
    <w:rsid w:val="00825D12"/>
    <w:rsid w:val="00825DAA"/>
    <w:rsid w:val="008260EB"/>
    <w:rsid w:val="008265D8"/>
    <w:rsid w:val="00826D16"/>
    <w:rsid w:val="008272BF"/>
    <w:rsid w:val="0082750F"/>
    <w:rsid w:val="008275A8"/>
    <w:rsid w:val="00827853"/>
    <w:rsid w:val="00827923"/>
    <w:rsid w:val="00827A91"/>
    <w:rsid w:val="00827D0C"/>
    <w:rsid w:val="0083028F"/>
    <w:rsid w:val="008305A9"/>
    <w:rsid w:val="0083098E"/>
    <w:rsid w:val="0083147D"/>
    <w:rsid w:val="008317E9"/>
    <w:rsid w:val="00831833"/>
    <w:rsid w:val="0083263E"/>
    <w:rsid w:val="00832AEE"/>
    <w:rsid w:val="00832CDE"/>
    <w:rsid w:val="00832EBA"/>
    <w:rsid w:val="00833042"/>
    <w:rsid w:val="00833919"/>
    <w:rsid w:val="00833FAE"/>
    <w:rsid w:val="008343DF"/>
    <w:rsid w:val="008345A0"/>
    <w:rsid w:val="00834743"/>
    <w:rsid w:val="00834BA8"/>
    <w:rsid w:val="00834EF4"/>
    <w:rsid w:val="00835489"/>
    <w:rsid w:val="008354EE"/>
    <w:rsid w:val="00835613"/>
    <w:rsid w:val="008359A2"/>
    <w:rsid w:val="00835D68"/>
    <w:rsid w:val="00835EE3"/>
    <w:rsid w:val="00836118"/>
    <w:rsid w:val="00836355"/>
    <w:rsid w:val="008363D4"/>
    <w:rsid w:val="00836825"/>
    <w:rsid w:val="00836A04"/>
    <w:rsid w:val="00836B5A"/>
    <w:rsid w:val="00836BAC"/>
    <w:rsid w:val="00836C84"/>
    <w:rsid w:val="00836C95"/>
    <w:rsid w:val="00837589"/>
    <w:rsid w:val="00837BB7"/>
    <w:rsid w:val="00837EBC"/>
    <w:rsid w:val="008400B6"/>
    <w:rsid w:val="008401BB"/>
    <w:rsid w:val="00840216"/>
    <w:rsid w:val="00840B95"/>
    <w:rsid w:val="00840BD7"/>
    <w:rsid w:val="008412E0"/>
    <w:rsid w:val="0084159F"/>
    <w:rsid w:val="00842029"/>
    <w:rsid w:val="00842293"/>
    <w:rsid w:val="00842382"/>
    <w:rsid w:val="00842969"/>
    <w:rsid w:val="00842C3C"/>
    <w:rsid w:val="00843176"/>
    <w:rsid w:val="008431C3"/>
    <w:rsid w:val="00843DBF"/>
    <w:rsid w:val="008440DB"/>
    <w:rsid w:val="008442D0"/>
    <w:rsid w:val="008448FC"/>
    <w:rsid w:val="00844B27"/>
    <w:rsid w:val="00844B44"/>
    <w:rsid w:val="00844E40"/>
    <w:rsid w:val="00845232"/>
    <w:rsid w:val="00845249"/>
    <w:rsid w:val="00845342"/>
    <w:rsid w:val="008457B7"/>
    <w:rsid w:val="008458EE"/>
    <w:rsid w:val="008465F2"/>
    <w:rsid w:val="008469B9"/>
    <w:rsid w:val="00847A0A"/>
    <w:rsid w:val="0085024F"/>
    <w:rsid w:val="00850456"/>
    <w:rsid w:val="008505FC"/>
    <w:rsid w:val="00850680"/>
    <w:rsid w:val="00850898"/>
    <w:rsid w:val="00850A1F"/>
    <w:rsid w:val="008512B3"/>
    <w:rsid w:val="00851C41"/>
    <w:rsid w:val="008523D5"/>
    <w:rsid w:val="00852791"/>
    <w:rsid w:val="0085289D"/>
    <w:rsid w:val="00852F86"/>
    <w:rsid w:val="0085341E"/>
    <w:rsid w:val="00853505"/>
    <w:rsid w:val="00853652"/>
    <w:rsid w:val="008542ED"/>
    <w:rsid w:val="00854565"/>
    <w:rsid w:val="00854844"/>
    <w:rsid w:val="0085493A"/>
    <w:rsid w:val="00854B8B"/>
    <w:rsid w:val="00854DD5"/>
    <w:rsid w:val="008552C9"/>
    <w:rsid w:val="00855567"/>
    <w:rsid w:val="00855863"/>
    <w:rsid w:val="00856848"/>
    <w:rsid w:val="00856E9F"/>
    <w:rsid w:val="008571CB"/>
    <w:rsid w:val="008574DE"/>
    <w:rsid w:val="0086046C"/>
    <w:rsid w:val="008604B5"/>
    <w:rsid w:val="008605C2"/>
    <w:rsid w:val="00860852"/>
    <w:rsid w:val="00860C7B"/>
    <w:rsid w:val="00860D31"/>
    <w:rsid w:val="0086108A"/>
    <w:rsid w:val="00861122"/>
    <w:rsid w:val="008613F6"/>
    <w:rsid w:val="008613F7"/>
    <w:rsid w:val="008618A2"/>
    <w:rsid w:val="008619D8"/>
    <w:rsid w:val="008621A8"/>
    <w:rsid w:val="008625E6"/>
    <w:rsid w:val="00862AAB"/>
    <w:rsid w:val="00862D17"/>
    <w:rsid w:val="008632F3"/>
    <w:rsid w:val="00863921"/>
    <w:rsid w:val="00863ACF"/>
    <w:rsid w:val="00863DAD"/>
    <w:rsid w:val="00863E1B"/>
    <w:rsid w:val="008640EB"/>
    <w:rsid w:val="0086457B"/>
    <w:rsid w:val="00864691"/>
    <w:rsid w:val="00864FB6"/>
    <w:rsid w:val="00865515"/>
    <w:rsid w:val="008655F6"/>
    <w:rsid w:val="00865EE9"/>
    <w:rsid w:val="00866085"/>
    <w:rsid w:val="00866D82"/>
    <w:rsid w:val="00866E2C"/>
    <w:rsid w:val="00867388"/>
    <w:rsid w:val="00867862"/>
    <w:rsid w:val="00867941"/>
    <w:rsid w:val="008679EA"/>
    <w:rsid w:val="00867B70"/>
    <w:rsid w:val="00867DA5"/>
    <w:rsid w:val="008701D2"/>
    <w:rsid w:val="008703BE"/>
    <w:rsid w:val="008706E9"/>
    <w:rsid w:val="008709A4"/>
    <w:rsid w:val="00870ABE"/>
    <w:rsid w:val="00870B51"/>
    <w:rsid w:val="00870C26"/>
    <w:rsid w:val="008710E3"/>
    <w:rsid w:val="008713E4"/>
    <w:rsid w:val="008713ED"/>
    <w:rsid w:val="008716B4"/>
    <w:rsid w:val="008719D2"/>
    <w:rsid w:val="00871C7E"/>
    <w:rsid w:val="00871DE5"/>
    <w:rsid w:val="00871DED"/>
    <w:rsid w:val="00871E37"/>
    <w:rsid w:val="00872482"/>
    <w:rsid w:val="00872535"/>
    <w:rsid w:val="0087260A"/>
    <w:rsid w:val="00872E27"/>
    <w:rsid w:val="00872F80"/>
    <w:rsid w:val="008731AC"/>
    <w:rsid w:val="00873820"/>
    <w:rsid w:val="00873E51"/>
    <w:rsid w:val="008749E9"/>
    <w:rsid w:val="008751AA"/>
    <w:rsid w:val="00875AE9"/>
    <w:rsid w:val="00875C46"/>
    <w:rsid w:val="00875E6B"/>
    <w:rsid w:val="00875EC7"/>
    <w:rsid w:val="008762DB"/>
    <w:rsid w:val="008764BC"/>
    <w:rsid w:val="0087678E"/>
    <w:rsid w:val="008772EC"/>
    <w:rsid w:val="008803F1"/>
    <w:rsid w:val="008806BF"/>
    <w:rsid w:val="008806C6"/>
    <w:rsid w:val="008808BD"/>
    <w:rsid w:val="00880C15"/>
    <w:rsid w:val="00880D7C"/>
    <w:rsid w:val="0088197E"/>
    <w:rsid w:val="00881B3E"/>
    <w:rsid w:val="00881BD2"/>
    <w:rsid w:val="00881FA6"/>
    <w:rsid w:val="00881FE8"/>
    <w:rsid w:val="0088261C"/>
    <w:rsid w:val="00882714"/>
    <w:rsid w:val="00882CAF"/>
    <w:rsid w:val="00882DBA"/>
    <w:rsid w:val="00882EC5"/>
    <w:rsid w:val="0088323D"/>
    <w:rsid w:val="00883AF9"/>
    <w:rsid w:val="00883B90"/>
    <w:rsid w:val="00884025"/>
    <w:rsid w:val="008842A1"/>
    <w:rsid w:val="00884EF0"/>
    <w:rsid w:val="0088544D"/>
    <w:rsid w:val="0088583D"/>
    <w:rsid w:val="008860BD"/>
    <w:rsid w:val="00886C81"/>
    <w:rsid w:val="00886FF7"/>
    <w:rsid w:val="0088723E"/>
    <w:rsid w:val="008872D1"/>
    <w:rsid w:val="00887809"/>
    <w:rsid w:val="0088795D"/>
    <w:rsid w:val="0089083C"/>
    <w:rsid w:val="00890E62"/>
    <w:rsid w:val="00890F72"/>
    <w:rsid w:val="008910D9"/>
    <w:rsid w:val="008912C2"/>
    <w:rsid w:val="00891416"/>
    <w:rsid w:val="00891500"/>
    <w:rsid w:val="0089165E"/>
    <w:rsid w:val="00891FF5"/>
    <w:rsid w:val="0089202A"/>
    <w:rsid w:val="0089219C"/>
    <w:rsid w:val="00892374"/>
    <w:rsid w:val="008924F2"/>
    <w:rsid w:val="00892E90"/>
    <w:rsid w:val="00893146"/>
    <w:rsid w:val="00893386"/>
    <w:rsid w:val="008943E8"/>
    <w:rsid w:val="00894810"/>
    <w:rsid w:val="00894AE4"/>
    <w:rsid w:val="00894BE7"/>
    <w:rsid w:val="00894CB7"/>
    <w:rsid w:val="00894E2C"/>
    <w:rsid w:val="00895137"/>
    <w:rsid w:val="008956C8"/>
    <w:rsid w:val="00895AC0"/>
    <w:rsid w:val="00895B4D"/>
    <w:rsid w:val="00895E5F"/>
    <w:rsid w:val="008960C5"/>
    <w:rsid w:val="0089678E"/>
    <w:rsid w:val="00896CB7"/>
    <w:rsid w:val="00896F60"/>
    <w:rsid w:val="00897107"/>
    <w:rsid w:val="00897F0A"/>
    <w:rsid w:val="008A0D49"/>
    <w:rsid w:val="008A0DB8"/>
    <w:rsid w:val="008A1E93"/>
    <w:rsid w:val="008A21F2"/>
    <w:rsid w:val="008A2531"/>
    <w:rsid w:val="008A2FE1"/>
    <w:rsid w:val="008A34E5"/>
    <w:rsid w:val="008A3516"/>
    <w:rsid w:val="008A3562"/>
    <w:rsid w:val="008A3655"/>
    <w:rsid w:val="008A3729"/>
    <w:rsid w:val="008A38F2"/>
    <w:rsid w:val="008A39A0"/>
    <w:rsid w:val="008A3ED5"/>
    <w:rsid w:val="008A40B5"/>
    <w:rsid w:val="008A486F"/>
    <w:rsid w:val="008A530C"/>
    <w:rsid w:val="008A5B48"/>
    <w:rsid w:val="008A60EE"/>
    <w:rsid w:val="008A66AE"/>
    <w:rsid w:val="008A6C13"/>
    <w:rsid w:val="008A6C74"/>
    <w:rsid w:val="008A79AC"/>
    <w:rsid w:val="008A7E4A"/>
    <w:rsid w:val="008B013A"/>
    <w:rsid w:val="008B0226"/>
    <w:rsid w:val="008B023C"/>
    <w:rsid w:val="008B042D"/>
    <w:rsid w:val="008B056F"/>
    <w:rsid w:val="008B0927"/>
    <w:rsid w:val="008B18A7"/>
    <w:rsid w:val="008B276B"/>
    <w:rsid w:val="008B2894"/>
    <w:rsid w:val="008B2939"/>
    <w:rsid w:val="008B2982"/>
    <w:rsid w:val="008B2B3F"/>
    <w:rsid w:val="008B34EF"/>
    <w:rsid w:val="008B3FE2"/>
    <w:rsid w:val="008B41EC"/>
    <w:rsid w:val="008B48CE"/>
    <w:rsid w:val="008B4AA9"/>
    <w:rsid w:val="008B4C03"/>
    <w:rsid w:val="008B4E0C"/>
    <w:rsid w:val="008B4E70"/>
    <w:rsid w:val="008B5245"/>
    <w:rsid w:val="008B54F2"/>
    <w:rsid w:val="008B567A"/>
    <w:rsid w:val="008B58F9"/>
    <w:rsid w:val="008B590D"/>
    <w:rsid w:val="008B611C"/>
    <w:rsid w:val="008B6977"/>
    <w:rsid w:val="008B6A08"/>
    <w:rsid w:val="008B6AF2"/>
    <w:rsid w:val="008B6B3B"/>
    <w:rsid w:val="008B6E3C"/>
    <w:rsid w:val="008B6F75"/>
    <w:rsid w:val="008B714C"/>
    <w:rsid w:val="008B7343"/>
    <w:rsid w:val="008B75EF"/>
    <w:rsid w:val="008B7F2A"/>
    <w:rsid w:val="008C045E"/>
    <w:rsid w:val="008C0742"/>
    <w:rsid w:val="008C0B17"/>
    <w:rsid w:val="008C1242"/>
    <w:rsid w:val="008C171F"/>
    <w:rsid w:val="008C1A08"/>
    <w:rsid w:val="008C1B9F"/>
    <w:rsid w:val="008C1F9F"/>
    <w:rsid w:val="008C233B"/>
    <w:rsid w:val="008C3339"/>
    <w:rsid w:val="008C3ACA"/>
    <w:rsid w:val="008C3D6D"/>
    <w:rsid w:val="008C3E88"/>
    <w:rsid w:val="008C4223"/>
    <w:rsid w:val="008C4504"/>
    <w:rsid w:val="008C45A0"/>
    <w:rsid w:val="008C4BB4"/>
    <w:rsid w:val="008C5723"/>
    <w:rsid w:val="008C5F56"/>
    <w:rsid w:val="008C6027"/>
    <w:rsid w:val="008C6830"/>
    <w:rsid w:val="008C6F54"/>
    <w:rsid w:val="008C704C"/>
    <w:rsid w:val="008C7720"/>
    <w:rsid w:val="008C7881"/>
    <w:rsid w:val="008D00FC"/>
    <w:rsid w:val="008D0651"/>
    <w:rsid w:val="008D1023"/>
    <w:rsid w:val="008D121A"/>
    <w:rsid w:val="008D1588"/>
    <w:rsid w:val="008D162B"/>
    <w:rsid w:val="008D1641"/>
    <w:rsid w:val="008D16A9"/>
    <w:rsid w:val="008D16DD"/>
    <w:rsid w:val="008D3673"/>
    <w:rsid w:val="008D3929"/>
    <w:rsid w:val="008D39E1"/>
    <w:rsid w:val="008D4385"/>
    <w:rsid w:val="008D495D"/>
    <w:rsid w:val="008D51F1"/>
    <w:rsid w:val="008D5C85"/>
    <w:rsid w:val="008D5D11"/>
    <w:rsid w:val="008D6059"/>
    <w:rsid w:val="008D6343"/>
    <w:rsid w:val="008D72D6"/>
    <w:rsid w:val="008D742C"/>
    <w:rsid w:val="008D7504"/>
    <w:rsid w:val="008D77E7"/>
    <w:rsid w:val="008D7A23"/>
    <w:rsid w:val="008D7BE7"/>
    <w:rsid w:val="008D7F99"/>
    <w:rsid w:val="008E11C5"/>
    <w:rsid w:val="008E12C1"/>
    <w:rsid w:val="008E1360"/>
    <w:rsid w:val="008E139F"/>
    <w:rsid w:val="008E1D40"/>
    <w:rsid w:val="008E2643"/>
    <w:rsid w:val="008E2AED"/>
    <w:rsid w:val="008E2EB9"/>
    <w:rsid w:val="008E37CE"/>
    <w:rsid w:val="008E38FF"/>
    <w:rsid w:val="008E3C70"/>
    <w:rsid w:val="008E3D49"/>
    <w:rsid w:val="008E3E33"/>
    <w:rsid w:val="008E3FA6"/>
    <w:rsid w:val="008E4285"/>
    <w:rsid w:val="008E4430"/>
    <w:rsid w:val="008E45D6"/>
    <w:rsid w:val="008E462D"/>
    <w:rsid w:val="008E555B"/>
    <w:rsid w:val="008E5D9C"/>
    <w:rsid w:val="008E5EA0"/>
    <w:rsid w:val="008E5EA6"/>
    <w:rsid w:val="008E5F6B"/>
    <w:rsid w:val="008E6418"/>
    <w:rsid w:val="008E647F"/>
    <w:rsid w:val="008E6E1D"/>
    <w:rsid w:val="008E71F6"/>
    <w:rsid w:val="008E76C2"/>
    <w:rsid w:val="008F01B1"/>
    <w:rsid w:val="008F0D02"/>
    <w:rsid w:val="008F226E"/>
    <w:rsid w:val="008F306E"/>
    <w:rsid w:val="008F390B"/>
    <w:rsid w:val="008F3C4C"/>
    <w:rsid w:val="008F3CD0"/>
    <w:rsid w:val="008F3F04"/>
    <w:rsid w:val="008F4AA5"/>
    <w:rsid w:val="008F4AEF"/>
    <w:rsid w:val="008F4CEB"/>
    <w:rsid w:val="008F4F6A"/>
    <w:rsid w:val="008F5989"/>
    <w:rsid w:val="008F5DA1"/>
    <w:rsid w:val="008F5DC4"/>
    <w:rsid w:val="008F608F"/>
    <w:rsid w:val="008F62EE"/>
    <w:rsid w:val="008F65A1"/>
    <w:rsid w:val="008F67F0"/>
    <w:rsid w:val="008F6904"/>
    <w:rsid w:val="008F709C"/>
    <w:rsid w:val="008F736D"/>
    <w:rsid w:val="008F7487"/>
    <w:rsid w:val="009009E0"/>
    <w:rsid w:val="00900E65"/>
    <w:rsid w:val="00900F99"/>
    <w:rsid w:val="0090122E"/>
    <w:rsid w:val="00901603"/>
    <w:rsid w:val="00901B0E"/>
    <w:rsid w:val="00901BB8"/>
    <w:rsid w:val="00901C01"/>
    <w:rsid w:val="00901FD3"/>
    <w:rsid w:val="00902A3D"/>
    <w:rsid w:val="00902B0F"/>
    <w:rsid w:val="00903DB9"/>
    <w:rsid w:val="00903E1D"/>
    <w:rsid w:val="00904383"/>
    <w:rsid w:val="00904D2B"/>
    <w:rsid w:val="00904FE6"/>
    <w:rsid w:val="00905ABF"/>
    <w:rsid w:val="00905BBC"/>
    <w:rsid w:val="009061C1"/>
    <w:rsid w:val="009062C8"/>
    <w:rsid w:val="00906653"/>
    <w:rsid w:val="00906710"/>
    <w:rsid w:val="00906854"/>
    <w:rsid w:val="0090695F"/>
    <w:rsid w:val="00906AE9"/>
    <w:rsid w:val="00906C6B"/>
    <w:rsid w:val="009070D2"/>
    <w:rsid w:val="00907459"/>
    <w:rsid w:val="00907579"/>
    <w:rsid w:val="00907A0A"/>
    <w:rsid w:val="00907F4A"/>
    <w:rsid w:val="00907FCD"/>
    <w:rsid w:val="009100D1"/>
    <w:rsid w:val="009102C6"/>
    <w:rsid w:val="00911206"/>
    <w:rsid w:val="00911D30"/>
    <w:rsid w:val="00912A12"/>
    <w:rsid w:val="00912EAB"/>
    <w:rsid w:val="00912F64"/>
    <w:rsid w:val="00913BCF"/>
    <w:rsid w:val="00913DE4"/>
    <w:rsid w:val="00913EF4"/>
    <w:rsid w:val="009143E2"/>
    <w:rsid w:val="0091452F"/>
    <w:rsid w:val="00914580"/>
    <w:rsid w:val="00914665"/>
    <w:rsid w:val="00914EDF"/>
    <w:rsid w:val="009151A8"/>
    <w:rsid w:val="0091581D"/>
    <w:rsid w:val="0091600F"/>
    <w:rsid w:val="00916148"/>
    <w:rsid w:val="00916196"/>
    <w:rsid w:val="00916374"/>
    <w:rsid w:val="00916C46"/>
    <w:rsid w:val="0091767A"/>
    <w:rsid w:val="00917AD8"/>
    <w:rsid w:val="00917D56"/>
    <w:rsid w:val="009201DA"/>
    <w:rsid w:val="009204A4"/>
    <w:rsid w:val="0092058B"/>
    <w:rsid w:val="00920801"/>
    <w:rsid w:val="00920834"/>
    <w:rsid w:val="00920962"/>
    <w:rsid w:val="00920A6B"/>
    <w:rsid w:val="00920D0E"/>
    <w:rsid w:val="00920F95"/>
    <w:rsid w:val="00921748"/>
    <w:rsid w:val="0092176A"/>
    <w:rsid w:val="00921899"/>
    <w:rsid w:val="00921F2E"/>
    <w:rsid w:val="00922BBD"/>
    <w:rsid w:val="00922FDF"/>
    <w:rsid w:val="00923030"/>
    <w:rsid w:val="00923202"/>
    <w:rsid w:val="00923473"/>
    <w:rsid w:val="009237C0"/>
    <w:rsid w:val="00924209"/>
    <w:rsid w:val="00924749"/>
    <w:rsid w:val="00924B9B"/>
    <w:rsid w:val="00924E9F"/>
    <w:rsid w:val="00925089"/>
    <w:rsid w:val="00925095"/>
    <w:rsid w:val="0092525B"/>
    <w:rsid w:val="00925295"/>
    <w:rsid w:val="00925E0A"/>
    <w:rsid w:val="009261DB"/>
    <w:rsid w:val="00926395"/>
    <w:rsid w:val="00927029"/>
    <w:rsid w:val="009270AB"/>
    <w:rsid w:val="0092744E"/>
    <w:rsid w:val="00927553"/>
    <w:rsid w:val="0092759A"/>
    <w:rsid w:val="009277CD"/>
    <w:rsid w:val="009304C6"/>
    <w:rsid w:val="0093055A"/>
    <w:rsid w:val="00930612"/>
    <w:rsid w:val="00930728"/>
    <w:rsid w:val="00930775"/>
    <w:rsid w:val="00930A77"/>
    <w:rsid w:val="00930CF5"/>
    <w:rsid w:val="0093195C"/>
    <w:rsid w:val="00932D85"/>
    <w:rsid w:val="00933A3C"/>
    <w:rsid w:val="00934120"/>
    <w:rsid w:val="00934690"/>
    <w:rsid w:val="00934B70"/>
    <w:rsid w:val="00934B72"/>
    <w:rsid w:val="00935008"/>
    <w:rsid w:val="00935863"/>
    <w:rsid w:val="00935C13"/>
    <w:rsid w:val="00936325"/>
    <w:rsid w:val="00936BA4"/>
    <w:rsid w:val="00936C90"/>
    <w:rsid w:val="009371B9"/>
    <w:rsid w:val="009375D1"/>
    <w:rsid w:val="0093762E"/>
    <w:rsid w:val="00937679"/>
    <w:rsid w:val="00937C0D"/>
    <w:rsid w:val="00937C9E"/>
    <w:rsid w:val="00941021"/>
    <w:rsid w:val="009412A0"/>
    <w:rsid w:val="00941B81"/>
    <w:rsid w:val="009424FD"/>
    <w:rsid w:val="00942786"/>
    <w:rsid w:val="009427E1"/>
    <w:rsid w:val="00942B43"/>
    <w:rsid w:val="00942B59"/>
    <w:rsid w:val="00942FBA"/>
    <w:rsid w:val="0094301A"/>
    <w:rsid w:val="009439B3"/>
    <w:rsid w:val="009439FE"/>
    <w:rsid w:val="00943E93"/>
    <w:rsid w:val="0094467E"/>
    <w:rsid w:val="00944B3C"/>
    <w:rsid w:val="00944B9E"/>
    <w:rsid w:val="00944C71"/>
    <w:rsid w:val="00944E37"/>
    <w:rsid w:val="009450E2"/>
    <w:rsid w:val="00945449"/>
    <w:rsid w:val="00945570"/>
    <w:rsid w:val="009456EE"/>
    <w:rsid w:val="00945AAF"/>
    <w:rsid w:val="00946407"/>
    <w:rsid w:val="0094641B"/>
    <w:rsid w:val="00946549"/>
    <w:rsid w:val="00946713"/>
    <w:rsid w:val="00947543"/>
    <w:rsid w:val="00947975"/>
    <w:rsid w:val="00947C86"/>
    <w:rsid w:val="009500DB"/>
    <w:rsid w:val="00950118"/>
    <w:rsid w:val="00950168"/>
    <w:rsid w:val="00950531"/>
    <w:rsid w:val="00950D16"/>
    <w:rsid w:val="00951593"/>
    <w:rsid w:val="00951B06"/>
    <w:rsid w:val="00951C05"/>
    <w:rsid w:val="00951CEB"/>
    <w:rsid w:val="00952097"/>
    <w:rsid w:val="0095248D"/>
    <w:rsid w:val="00952F46"/>
    <w:rsid w:val="0095330D"/>
    <w:rsid w:val="00953439"/>
    <w:rsid w:val="0095395D"/>
    <w:rsid w:val="00953AFC"/>
    <w:rsid w:val="00954289"/>
    <w:rsid w:val="00954D4A"/>
    <w:rsid w:val="0095605A"/>
    <w:rsid w:val="009560AC"/>
    <w:rsid w:val="00956331"/>
    <w:rsid w:val="009566C8"/>
    <w:rsid w:val="00956741"/>
    <w:rsid w:val="00956BF0"/>
    <w:rsid w:val="00956E15"/>
    <w:rsid w:val="0095703F"/>
    <w:rsid w:val="009572E4"/>
    <w:rsid w:val="00957A57"/>
    <w:rsid w:val="00957FE9"/>
    <w:rsid w:val="00960179"/>
    <w:rsid w:val="00960579"/>
    <w:rsid w:val="00960741"/>
    <w:rsid w:val="00960D0F"/>
    <w:rsid w:val="00960D46"/>
    <w:rsid w:val="009611FF"/>
    <w:rsid w:val="00961BCC"/>
    <w:rsid w:val="00961C0C"/>
    <w:rsid w:val="0096217D"/>
    <w:rsid w:val="00962E87"/>
    <w:rsid w:val="00963032"/>
    <w:rsid w:val="0096303D"/>
    <w:rsid w:val="00963976"/>
    <w:rsid w:val="00964EBB"/>
    <w:rsid w:val="00965221"/>
    <w:rsid w:val="00966004"/>
    <w:rsid w:val="00966255"/>
    <w:rsid w:val="00966448"/>
    <w:rsid w:val="009665B9"/>
    <w:rsid w:val="00966820"/>
    <w:rsid w:val="00967284"/>
    <w:rsid w:val="0096742E"/>
    <w:rsid w:val="00967C0D"/>
    <w:rsid w:val="00970233"/>
    <w:rsid w:val="00970942"/>
    <w:rsid w:val="0097096D"/>
    <w:rsid w:val="00970D5D"/>
    <w:rsid w:val="00970F52"/>
    <w:rsid w:val="00971193"/>
    <w:rsid w:val="009718F5"/>
    <w:rsid w:val="00971930"/>
    <w:rsid w:val="0097195D"/>
    <w:rsid w:val="00971A8D"/>
    <w:rsid w:val="009721B4"/>
    <w:rsid w:val="00972994"/>
    <w:rsid w:val="00972B00"/>
    <w:rsid w:val="00972B9F"/>
    <w:rsid w:val="00972E61"/>
    <w:rsid w:val="00973153"/>
    <w:rsid w:val="00973337"/>
    <w:rsid w:val="00973607"/>
    <w:rsid w:val="00973B86"/>
    <w:rsid w:val="00973C93"/>
    <w:rsid w:val="00973CA4"/>
    <w:rsid w:val="00973CD1"/>
    <w:rsid w:val="00973E24"/>
    <w:rsid w:val="009740E2"/>
    <w:rsid w:val="0097450E"/>
    <w:rsid w:val="00974572"/>
    <w:rsid w:val="00974635"/>
    <w:rsid w:val="00975810"/>
    <w:rsid w:val="00975AB5"/>
    <w:rsid w:val="00975E22"/>
    <w:rsid w:val="00975E42"/>
    <w:rsid w:val="00976049"/>
    <w:rsid w:val="00976188"/>
    <w:rsid w:val="009767D2"/>
    <w:rsid w:val="0097693C"/>
    <w:rsid w:val="00976C14"/>
    <w:rsid w:val="00977023"/>
    <w:rsid w:val="00977309"/>
    <w:rsid w:val="00977384"/>
    <w:rsid w:val="0097789C"/>
    <w:rsid w:val="00977AEA"/>
    <w:rsid w:val="00977DC3"/>
    <w:rsid w:val="00980099"/>
    <w:rsid w:val="0098020E"/>
    <w:rsid w:val="0098040A"/>
    <w:rsid w:val="00980B15"/>
    <w:rsid w:val="00980EFC"/>
    <w:rsid w:val="009812A9"/>
    <w:rsid w:val="00981DB5"/>
    <w:rsid w:val="0098203A"/>
    <w:rsid w:val="009822F0"/>
    <w:rsid w:val="0098235B"/>
    <w:rsid w:val="009823FC"/>
    <w:rsid w:val="009828AF"/>
    <w:rsid w:val="00983809"/>
    <w:rsid w:val="00983B10"/>
    <w:rsid w:val="009840CA"/>
    <w:rsid w:val="0098459C"/>
    <w:rsid w:val="0098512D"/>
    <w:rsid w:val="009851D8"/>
    <w:rsid w:val="00985FB3"/>
    <w:rsid w:val="009861F3"/>
    <w:rsid w:val="009862FA"/>
    <w:rsid w:val="0098634D"/>
    <w:rsid w:val="00986675"/>
    <w:rsid w:val="009868D6"/>
    <w:rsid w:val="0098723D"/>
    <w:rsid w:val="00987436"/>
    <w:rsid w:val="0098762F"/>
    <w:rsid w:val="00987C2C"/>
    <w:rsid w:val="00987CD4"/>
    <w:rsid w:val="00990258"/>
    <w:rsid w:val="00990612"/>
    <w:rsid w:val="0099063C"/>
    <w:rsid w:val="009906E2"/>
    <w:rsid w:val="00990E40"/>
    <w:rsid w:val="00990E7C"/>
    <w:rsid w:val="00990F10"/>
    <w:rsid w:val="009910E0"/>
    <w:rsid w:val="009921DB"/>
    <w:rsid w:val="00992569"/>
    <w:rsid w:val="00992748"/>
    <w:rsid w:val="00992AF3"/>
    <w:rsid w:val="00992BF5"/>
    <w:rsid w:val="009931B4"/>
    <w:rsid w:val="009933A1"/>
    <w:rsid w:val="009933AA"/>
    <w:rsid w:val="009933FA"/>
    <w:rsid w:val="009938F0"/>
    <w:rsid w:val="00993942"/>
    <w:rsid w:val="00993CE6"/>
    <w:rsid w:val="00993FB4"/>
    <w:rsid w:val="0099491A"/>
    <w:rsid w:val="00994CAF"/>
    <w:rsid w:val="0099550E"/>
    <w:rsid w:val="00995573"/>
    <w:rsid w:val="009955CD"/>
    <w:rsid w:val="00995632"/>
    <w:rsid w:val="00995646"/>
    <w:rsid w:val="00995734"/>
    <w:rsid w:val="00995B55"/>
    <w:rsid w:val="009960C3"/>
    <w:rsid w:val="00996730"/>
    <w:rsid w:val="0099735E"/>
    <w:rsid w:val="00997799"/>
    <w:rsid w:val="009977D4"/>
    <w:rsid w:val="00997E7A"/>
    <w:rsid w:val="00997EA9"/>
    <w:rsid w:val="009A0121"/>
    <w:rsid w:val="009A029C"/>
    <w:rsid w:val="009A02D7"/>
    <w:rsid w:val="009A072D"/>
    <w:rsid w:val="009A0E2C"/>
    <w:rsid w:val="009A1374"/>
    <w:rsid w:val="009A1383"/>
    <w:rsid w:val="009A1907"/>
    <w:rsid w:val="009A1945"/>
    <w:rsid w:val="009A246D"/>
    <w:rsid w:val="009A2ECE"/>
    <w:rsid w:val="009A36CD"/>
    <w:rsid w:val="009A37CE"/>
    <w:rsid w:val="009A3D5F"/>
    <w:rsid w:val="009A3F88"/>
    <w:rsid w:val="009A42B9"/>
    <w:rsid w:val="009A5C58"/>
    <w:rsid w:val="009A604C"/>
    <w:rsid w:val="009A6075"/>
    <w:rsid w:val="009A60A1"/>
    <w:rsid w:val="009A6236"/>
    <w:rsid w:val="009A68B7"/>
    <w:rsid w:val="009A6E36"/>
    <w:rsid w:val="009A6F7A"/>
    <w:rsid w:val="009A73C1"/>
    <w:rsid w:val="009A7529"/>
    <w:rsid w:val="009A788A"/>
    <w:rsid w:val="009A7AAA"/>
    <w:rsid w:val="009A7B58"/>
    <w:rsid w:val="009A7C23"/>
    <w:rsid w:val="009B0798"/>
    <w:rsid w:val="009B07A0"/>
    <w:rsid w:val="009B0A95"/>
    <w:rsid w:val="009B0C23"/>
    <w:rsid w:val="009B0C7B"/>
    <w:rsid w:val="009B1567"/>
    <w:rsid w:val="009B19B9"/>
    <w:rsid w:val="009B202E"/>
    <w:rsid w:val="009B37BC"/>
    <w:rsid w:val="009B39E0"/>
    <w:rsid w:val="009B4099"/>
    <w:rsid w:val="009B42CC"/>
    <w:rsid w:val="009B4641"/>
    <w:rsid w:val="009B47D6"/>
    <w:rsid w:val="009B5635"/>
    <w:rsid w:val="009B59A0"/>
    <w:rsid w:val="009B5BA9"/>
    <w:rsid w:val="009B60F4"/>
    <w:rsid w:val="009B6BE1"/>
    <w:rsid w:val="009B72FC"/>
    <w:rsid w:val="009B748E"/>
    <w:rsid w:val="009B7580"/>
    <w:rsid w:val="009B78E4"/>
    <w:rsid w:val="009B7C11"/>
    <w:rsid w:val="009C0284"/>
    <w:rsid w:val="009C0613"/>
    <w:rsid w:val="009C0E19"/>
    <w:rsid w:val="009C0F6B"/>
    <w:rsid w:val="009C12FC"/>
    <w:rsid w:val="009C1490"/>
    <w:rsid w:val="009C2507"/>
    <w:rsid w:val="009C2F5A"/>
    <w:rsid w:val="009C3249"/>
    <w:rsid w:val="009C3943"/>
    <w:rsid w:val="009C4312"/>
    <w:rsid w:val="009C4963"/>
    <w:rsid w:val="009C4D37"/>
    <w:rsid w:val="009C4DFD"/>
    <w:rsid w:val="009C549B"/>
    <w:rsid w:val="009C55B0"/>
    <w:rsid w:val="009C57A6"/>
    <w:rsid w:val="009C6EFA"/>
    <w:rsid w:val="009C7ED8"/>
    <w:rsid w:val="009D0003"/>
    <w:rsid w:val="009D0F04"/>
    <w:rsid w:val="009D1239"/>
    <w:rsid w:val="009D12E1"/>
    <w:rsid w:val="009D1551"/>
    <w:rsid w:val="009D15BD"/>
    <w:rsid w:val="009D15D2"/>
    <w:rsid w:val="009D1810"/>
    <w:rsid w:val="009D1B65"/>
    <w:rsid w:val="009D2084"/>
    <w:rsid w:val="009D2CFB"/>
    <w:rsid w:val="009D324D"/>
    <w:rsid w:val="009D3904"/>
    <w:rsid w:val="009D392E"/>
    <w:rsid w:val="009D3E21"/>
    <w:rsid w:val="009D42F5"/>
    <w:rsid w:val="009D440C"/>
    <w:rsid w:val="009D47EA"/>
    <w:rsid w:val="009D49E5"/>
    <w:rsid w:val="009D4F20"/>
    <w:rsid w:val="009D6627"/>
    <w:rsid w:val="009D6B64"/>
    <w:rsid w:val="009D7036"/>
    <w:rsid w:val="009D70B3"/>
    <w:rsid w:val="009D76C1"/>
    <w:rsid w:val="009D7EAB"/>
    <w:rsid w:val="009E03E9"/>
    <w:rsid w:val="009E0AAB"/>
    <w:rsid w:val="009E0D63"/>
    <w:rsid w:val="009E0E23"/>
    <w:rsid w:val="009E1C03"/>
    <w:rsid w:val="009E207E"/>
    <w:rsid w:val="009E482C"/>
    <w:rsid w:val="009E4E63"/>
    <w:rsid w:val="009E541E"/>
    <w:rsid w:val="009E55C8"/>
    <w:rsid w:val="009E5B81"/>
    <w:rsid w:val="009E5D16"/>
    <w:rsid w:val="009E5F4E"/>
    <w:rsid w:val="009E693D"/>
    <w:rsid w:val="009E735E"/>
    <w:rsid w:val="009E75B5"/>
    <w:rsid w:val="009E7889"/>
    <w:rsid w:val="009E794C"/>
    <w:rsid w:val="009E7E54"/>
    <w:rsid w:val="009F0740"/>
    <w:rsid w:val="009F090A"/>
    <w:rsid w:val="009F0C24"/>
    <w:rsid w:val="009F1B9A"/>
    <w:rsid w:val="009F259C"/>
    <w:rsid w:val="009F271D"/>
    <w:rsid w:val="009F29EF"/>
    <w:rsid w:val="009F31F2"/>
    <w:rsid w:val="009F3608"/>
    <w:rsid w:val="009F3B17"/>
    <w:rsid w:val="009F3DA3"/>
    <w:rsid w:val="009F3EF2"/>
    <w:rsid w:val="009F4528"/>
    <w:rsid w:val="009F4697"/>
    <w:rsid w:val="009F478E"/>
    <w:rsid w:val="009F4B1E"/>
    <w:rsid w:val="009F4C25"/>
    <w:rsid w:val="009F505D"/>
    <w:rsid w:val="009F5238"/>
    <w:rsid w:val="009F5276"/>
    <w:rsid w:val="009F55D8"/>
    <w:rsid w:val="009F5653"/>
    <w:rsid w:val="009F574F"/>
    <w:rsid w:val="009F5DFD"/>
    <w:rsid w:val="009F621D"/>
    <w:rsid w:val="009F699C"/>
    <w:rsid w:val="009F6B5E"/>
    <w:rsid w:val="009F6D60"/>
    <w:rsid w:val="009F6DAA"/>
    <w:rsid w:val="009F70A5"/>
    <w:rsid w:val="009F7852"/>
    <w:rsid w:val="009F7B24"/>
    <w:rsid w:val="00A00288"/>
    <w:rsid w:val="00A018C9"/>
    <w:rsid w:val="00A01DC5"/>
    <w:rsid w:val="00A0207D"/>
    <w:rsid w:val="00A0223D"/>
    <w:rsid w:val="00A028C9"/>
    <w:rsid w:val="00A02D08"/>
    <w:rsid w:val="00A033F7"/>
    <w:rsid w:val="00A03560"/>
    <w:rsid w:val="00A03A18"/>
    <w:rsid w:val="00A03B0F"/>
    <w:rsid w:val="00A03C6F"/>
    <w:rsid w:val="00A04327"/>
    <w:rsid w:val="00A047BC"/>
    <w:rsid w:val="00A047D9"/>
    <w:rsid w:val="00A04879"/>
    <w:rsid w:val="00A04FA3"/>
    <w:rsid w:val="00A050B3"/>
    <w:rsid w:val="00A0550B"/>
    <w:rsid w:val="00A05938"/>
    <w:rsid w:val="00A0608F"/>
    <w:rsid w:val="00A0628F"/>
    <w:rsid w:val="00A067EE"/>
    <w:rsid w:val="00A06C41"/>
    <w:rsid w:val="00A06E8E"/>
    <w:rsid w:val="00A07210"/>
    <w:rsid w:val="00A075F9"/>
    <w:rsid w:val="00A0793F"/>
    <w:rsid w:val="00A10634"/>
    <w:rsid w:val="00A10680"/>
    <w:rsid w:val="00A1093D"/>
    <w:rsid w:val="00A10F43"/>
    <w:rsid w:val="00A1125D"/>
    <w:rsid w:val="00A1128A"/>
    <w:rsid w:val="00A1176D"/>
    <w:rsid w:val="00A11F51"/>
    <w:rsid w:val="00A12331"/>
    <w:rsid w:val="00A12611"/>
    <w:rsid w:val="00A12C65"/>
    <w:rsid w:val="00A12E83"/>
    <w:rsid w:val="00A12FF3"/>
    <w:rsid w:val="00A138AB"/>
    <w:rsid w:val="00A1393B"/>
    <w:rsid w:val="00A13F2B"/>
    <w:rsid w:val="00A1456F"/>
    <w:rsid w:val="00A1497C"/>
    <w:rsid w:val="00A1595D"/>
    <w:rsid w:val="00A1646D"/>
    <w:rsid w:val="00A16D2A"/>
    <w:rsid w:val="00A16E12"/>
    <w:rsid w:val="00A16EAC"/>
    <w:rsid w:val="00A172B0"/>
    <w:rsid w:val="00A17819"/>
    <w:rsid w:val="00A17FF3"/>
    <w:rsid w:val="00A200EB"/>
    <w:rsid w:val="00A20F3A"/>
    <w:rsid w:val="00A2171C"/>
    <w:rsid w:val="00A217F4"/>
    <w:rsid w:val="00A2199F"/>
    <w:rsid w:val="00A21CFE"/>
    <w:rsid w:val="00A22109"/>
    <w:rsid w:val="00A2241D"/>
    <w:rsid w:val="00A225B9"/>
    <w:rsid w:val="00A225DB"/>
    <w:rsid w:val="00A23EB6"/>
    <w:rsid w:val="00A23EC0"/>
    <w:rsid w:val="00A242DA"/>
    <w:rsid w:val="00A255D2"/>
    <w:rsid w:val="00A2592F"/>
    <w:rsid w:val="00A25D06"/>
    <w:rsid w:val="00A26C4C"/>
    <w:rsid w:val="00A26CFD"/>
    <w:rsid w:val="00A271F8"/>
    <w:rsid w:val="00A27692"/>
    <w:rsid w:val="00A27DE2"/>
    <w:rsid w:val="00A308A3"/>
    <w:rsid w:val="00A3094B"/>
    <w:rsid w:val="00A30D83"/>
    <w:rsid w:val="00A3129F"/>
    <w:rsid w:val="00A3170D"/>
    <w:rsid w:val="00A31A56"/>
    <w:rsid w:val="00A3219C"/>
    <w:rsid w:val="00A3237C"/>
    <w:rsid w:val="00A32964"/>
    <w:rsid w:val="00A32A82"/>
    <w:rsid w:val="00A32FE7"/>
    <w:rsid w:val="00A336F4"/>
    <w:rsid w:val="00A33A49"/>
    <w:rsid w:val="00A343DA"/>
    <w:rsid w:val="00A34670"/>
    <w:rsid w:val="00A34F54"/>
    <w:rsid w:val="00A3510C"/>
    <w:rsid w:val="00A3614E"/>
    <w:rsid w:val="00A36153"/>
    <w:rsid w:val="00A36620"/>
    <w:rsid w:val="00A37A08"/>
    <w:rsid w:val="00A37AC6"/>
    <w:rsid w:val="00A400BD"/>
    <w:rsid w:val="00A4041B"/>
    <w:rsid w:val="00A40728"/>
    <w:rsid w:val="00A4083A"/>
    <w:rsid w:val="00A40BB0"/>
    <w:rsid w:val="00A40D1F"/>
    <w:rsid w:val="00A40E03"/>
    <w:rsid w:val="00A414DC"/>
    <w:rsid w:val="00A41844"/>
    <w:rsid w:val="00A41B21"/>
    <w:rsid w:val="00A423CE"/>
    <w:rsid w:val="00A4243A"/>
    <w:rsid w:val="00A42440"/>
    <w:rsid w:val="00A42CC2"/>
    <w:rsid w:val="00A42F3F"/>
    <w:rsid w:val="00A4312B"/>
    <w:rsid w:val="00A43D47"/>
    <w:rsid w:val="00A4437D"/>
    <w:rsid w:val="00A445D7"/>
    <w:rsid w:val="00A448FA"/>
    <w:rsid w:val="00A44A1D"/>
    <w:rsid w:val="00A44E1F"/>
    <w:rsid w:val="00A45085"/>
    <w:rsid w:val="00A453AA"/>
    <w:rsid w:val="00A453FB"/>
    <w:rsid w:val="00A45E5F"/>
    <w:rsid w:val="00A46250"/>
    <w:rsid w:val="00A468D2"/>
    <w:rsid w:val="00A46BD6"/>
    <w:rsid w:val="00A46CC1"/>
    <w:rsid w:val="00A46F73"/>
    <w:rsid w:val="00A4795C"/>
    <w:rsid w:val="00A47B39"/>
    <w:rsid w:val="00A50112"/>
    <w:rsid w:val="00A50238"/>
    <w:rsid w:val="00A50B9B"/>
    <w:rsid w:val="00A50EB7"/>
    <w:rsid w:val="00A51342"/>
    <w:rsid w:val="00A517FE"/>
    <w:rsid w:val="00A517FF"/>
    <w:rsid w:val="00A51A03"/>
    <w:rsid w:val="00A51E92"/>
    <w:rsid w:val="00A51F2C"/>
    <w:rsid w:val="00A521BF"/>
    <w:rsid w:val="00A522BA"/>
    <w:rsid w:val="00A523B5"/>
    <w:rsid w:val="00A5275A"/>
    <w:rsid w:val="00A52C41"/>
    <w:rsid w:val="00A537CD"/>
    <w:rsid w:val="00A53A92"/>
    <w:rsid w:val="00A53E82"/>
    <w:rsid w:val="00A540E3"/>
    <w:rsid w:val="00A5426C"/>
    <w:rsid w:val="00A54822"/>
    <w:rsid w:val="00A55045"/>
    <w:rsid w:val="00A550F1"/>
    <w:rsid w:val="00A55417"/>
    <w:rsid w:val="00A5577F"/>
    <w:rsid w:val="00A558A4"/>
    <w:rsid w:val="00A5599F"/>
    <w:rsid w:val="00A55F49"/>
    <w:rsid w:val="00A566B7"/>
    <w:rsid w:val="00A5707C"/>
    <w:rsid w:val="00A5734E"/>
    <w:rsid w:val="00A57483"/>
    <w:rsid w:val="00A5762A"/>
    <w:rsid w:val="00A579FC"/>
    <w:rsid w:val="00A57C3D"/>
    <w:rsid w:val="00A6057E"/>
    <w:rsid w:val="00A6093B"/>
    <w:rsid w:val="00A609A7"/>
    <w:rsid w:val="00A60E6D"/>
    <w:rsid w:val="00A61559"/>
    <w:rsid w:val="00A618A5"/>
    <w:rsid w:val="00A61D8A"/>
    <w:rsid w:val="00A62278"/>
    <w:rsid w:val="00A622AB"/>
    <w:rsid w:val="00A62584"/>
    <w:rsid w:val="00A62E91"/>
    <w:rsid w:val="00A63198"/>
    <w:rsid w:val="00A6363E"/>
    <w:rsid w:val="00A63E79"/>
    <w:rsid w:val="00A646C9"/>
    <w:rsid w:val="00A64A58"/>
    <w:rsid w:val="00A65385"/>
    <w:rsid w:val="00A65394"/>
    <w:rsid w:val="00A6595C"/>
    <w:rsid w:val="00A65AC6"/>
    <w:rsid w:val="00A65E1D"/>
    <w:rsid w:val="00A66B53"/>
    <w:rsid w:val="00A66BB5"/>
    <w:rsid w:val="00A6772A"/>
    <w:rsid w:val="00A67782"/>
    <w:rsid w:val="00A67CE7"/>
    <w:rsid w:val="00A67FA3"/>
    <w:rsid w:val="00A700CE"/>
    <w:rsid w:val="00A7022C"/>
    <w:rsid w:val="00A70344"/>
    <w:rsid w:val="00A70564"/>
    <w:rsid w:val="00A709F1"/>
    <w:rsid w:val="00A71AA9"/>
    <w:rsid w:val="00A71AC6"/>
    <w:rsid w:val="00A71D8A"/>
    <w:rsid w:val="00A71DF8"/>
    <w:rsid w:val="00A727A1"/>
    <w:rsid w:val="00A72C38"/>
    <w:rsid w:val="00A731C8"/>
    <w:rsid w:val="00A73687"/>
    <w:rsid w:val="00A73B10"/>
    <w:rsid w:val="00A73CB2"/>
    <w:rsid w:val="00A73F41"/>
    <w:rsid w:val="00A7511D"/>
    <w:rsid w:val="00A752F7"/>
    <w:rsid w:val="00A75528"/>
    <w:rsid w:val="00A758BC"/>
    <w:rsid w:val="00A75948"/>
    <w:rsid w:val="00A75B15"/>
    <w:rsid w:val="00A75CDD"/>
    <w:rsid w:val="00A75E8A"/>
    <w:rsid w:val="00A75F45"/>
    <w:rsid w:val="00A75F51"/>
    <w:rsid w:val="00A761A7"/>
    <w:rsid w:val="00A76400"/>
    <w:rsid w:val="00A767C7"/>
    <w:rsid w:val="00A76876"/>
    <w:rsid w:val="00A76CFA"/>
    <w:rsid w:val="00A773E2"/>
    <w:rsid w:val="00A77817"/>
    <w:rsid w:val="00A806F5"/>
    <w:rsid w:val="00A80A16"/>
    <w:rsid w:val="00A82197"/>
    <w:rsid w:val="00A82B1F"/>
    <w:rsid w:val="00A82D3B"/>
    <w:rsid w:val="00A82F46"/>
    <w:rsid w:val="00A831F1"/>
    <w:rsid w:val="00A83302"/>
    <w:rsid w:val="00A84670"/>
    <w:rsid w:val="00A84A75"/>
    <w:rsid w:val="00A84D91"/>
    <w:rsid w:val="00A856BE"/>
    <w:rsid w:val="00A8651D"/>
    <w:rsid w:val="00A865FE"/>
    <w:rsid w:val="00A8695D"/>
    <w:rsid w:val="00A86A74"/>
    <w:rsid w:val="00A87793"/>
    <w:rsid w:val="00A87AB2"/>
    <w:rsid w:val="00A904E5"/>
    <w:rsid w:val="00A90555"/>
    <w:rsid w:val="00A91484"/>
    <w:rsid w:val="00A91685"/>
    <w:rsid w:val="00A91A20"/>
    <w:rsid w:val="00A91A69"/>
    <w:rsid w:val="00A91C61"/>
    <w:rsid w:val="00A920A9"/>
    <w:rsid w:val="00A923C2"/>
    <w:rsid w:val="00A924C9"/>
    <w:rsid w:val="00A926ED"/>
    <w:rsid w:val="00A92C91"/>
    <w:rsid w:val="00A931E0"/>
    <w:rsid w:val="00A93481"/>
    <w:rsid w:val="00A93A5F"/>
    <w:rsid w:val="00A93DB6"/>
    <w:rsid w:val="00A943B8"/>
    <w:rsid w:val="00A944BD"/>
    <w:rsid w:val="00A94636"/>
    <w:rsid w:val="00A94A3D"/>
    <w:rsid w:val="00A94C25"/>
    <w:rsid w:val="00A94F88"/>
    <w:rsid w:val="00A95346"/>
    <w:rsid w:val="00A953A1"/>
    <w:rsid w:val="00A95C20"/>
    <w:rsid w:val="00A96428"/>
    <w:rsid w:val="00A96BB1"/>
    <w:rsid w:val="00A97E0B"/>
    <w:rsid w:val="00A97F8B"/>
    <w:rsid w:val="00AA0A39"/>
    <w:rsid w:val="00AA0C5C"/>
    <w:rsid w:val="00AA1153"/>
    <w:rsid w:val="00AA16E7"/>
    <w:rsid w:val="00AA187C"/>
    <w:rsid w:val="00AA1A07"/>
    <w:rsid w:val="00AA1D69"/>
    <w:rsid w:val="00AA20A6"/>
    <w:rsid w:val="00AA24F9"/>
    <w:rsid w:val="00AA2668"/>
    <w:rsid w:val="00AA2853"/>
    <w:rsid w:val="00AA2BE3"/>
    <w:rsid w:val="00AA2F41"/>
    <w:rsid w:val="00AA30D0"/>
    <w:rsid w:val="00AA313A"/>
    <w:rsid w:val="00AA34C4"/>
    <w:rsid w:val="00AA3C8A"/>
    <w:rsid w:val="00AA421E"/>
    <w:rsid w:val="00AA473F"/>
    <w:rsid w:val="00AA4E12"/>
    <w:rsid w:val="00AA4FD0"/>
    <w:rsid w:val="00AA4FDD"/>
    <w:rsid w:val="00AA53C6"/>
    <w:rsid w:val="00AA54E2"/>
    <w:rsid w:val="00AA571B"/>
    <w:rsid w:val="00AA584B"/>
    <w:rsid w:val="00AA5BC9"/>
    <w:rsid w:val="00AA5BE8"/>
    <w:rsid w:val="00AA67A0"/>
    <w:rsid w:val="00AA6DB0"/>
    <w:rsid w:val="00AA7702"/>
    <w:rsid w:val="00AA7735"/>
    <w:rsid w:val="00AA7FE8"/>
    <w:rsid w:val="00AB0349"/>
    <w:rsid w:val="00AB05F6"/>
    <w:rsid w:val="00AB0846"/>
    <w:rsid w:val="00AB138F"/>
    <w:rsid w:val="00AB15D3"/>
    <w:rsid w:val="00AB185E"/>
    <w:rsid w:val="00AB1F90"/>
    <w:rsid w:val="00AB244F"/>
    <w:rsid w:val="00AB2AD4"/>
    <w:rsid w:val="00AB2C35"/>
    <w:rsid w:val="00AB3052"/>
    <w:rsid w:val="00AB36DC"/>
    <w:rsid w:val="00AB3731"/>
    <w:rsid w:val="00AB39AD"/>
    <w:rsid w:val="00AB3EBF"/>
    <w:rsid w:val="00AB46A3"/>
    <w:rsid w:val="00AB48B8"/>
    <w:rsid w:val="00AB49B4"/>
    <w:rsid w:val="00AB4A3C"/>
    <w:rsid w:val="00AB4A6B"/>
    <w:rsid w:val="00AB4E8F"/>
    <w:rsid w:val="00AB4EAC"/>
    <w:rsid w:val="00AB52CA"/>
    <w:rsid w:val="00AB544A"/>
    <w:rsid w:val="00AB551A"/>
    <w:rsid w:val="00AB55CD"/>
    <w:rsid w:val="00AB5BD8"/>
    <w:rsid w:val="00AB649E"/>
    <w:rsid w:val="00AB7798"/>
    <w:rsid w:val="00AB7C63"/>
    <w:rsid w:val="00AC02B2"/>
    <w:rsid w:val="00AC0F74"/>
    <w:rsid w:val="00AC158A"/>
    <w:rsid w:val="00AC208A"/>
    <w:rsid w:val="00AC38E0"/>
    <w:rsid w:val="00AC38F7"/>
    <w:rsid w:val="00AC39F7"/>
    <w:rsid w:val="00AC3E37"/>
    <w:rsid w:val="00AC4549"/>
    <w:rsid w:val="00AC461D"/>
    <w:rsid w:val="00AC48CC"/>
    <w:rsid w:val="00AC4B3D"/>
    <w:rsid w:val="00AC4F94"/>
    <w:rsid w:val="00AC5398"/>
    <w:rsid w:val="00AC53E1"/>
    <w:rsid w:val="00AC5682"/>
    <w:rsid w:val="00AC5956"/>
    <w:rsid w:val="00AC615F"/>
    <w:rsid w:val="00AC6E86"/>
    <w:rsid w:val="00AC740F"/>
    <w:rsid w:val="00AC742B"/>
    <w:rsid w:val="00AC7C36"/>
    <w:rsid w:val="00AD0151"/>
    <w:rsid w:val="00AD020C"/>
    <w:rsid w:val="00AD0240"/>
    <w:rsid w:val="00AD0302"/>
    <w:rsid w:val="00AD034E"/>
    <w:rsid w:val="00AD068B"/>
    <w:rsid w:val="00AD0994"/>
    <w:rsid w:val="00AD0E21"/>
    <w:rsid w:val="00AD1584"/>
    <w:rsid w:val="00AD15EA"/>
    <w:rsid w:val="00AD1F1E"/>
    <w:rsid w:val="00AD2127"/>
    <w:rsid w:val="00AD2461"/>
    <w:rsid w:val="00AD2827"/>
    <w:rsid w:val="00AD2F6C"/>
    <w:rsid w:val="00AD3AE9"/>
    <w:rsid w:val="00AD3E45"/>
    <w:rsid w:val="00AD4480"/>
    <w:rsid w:val="00AD56B9"/>
    <w:rsid w:val="00AD62C9"/>
    <w:rsid w:val="00AD64D5"/>
    <w:rsid w:val="00AD65AC"/>
    <w:rsid w:val="00AD6663"/>
    <w:rsid w:val="00AD6958"/>
    <w:rsid w:val="00AD6A4B"/>
    <w:rsid w:val="00AD6B6D"/>
    <w:rsid w:val="00AD6E33"/>
    <w:rsid w:val="00AD7085"/>
    <w:rsid w:val="00AD71E2"/>
    <w:rsid w:val="00AD74C1"/>
    <w:rsid w:val="00AD7840"/>
    <w:rsid w:val="00AD7E5E"/>
    <w:rsid w:val="00AE183D"/>
    <w:rsid w:val="00AE1B8B"/>
    <w:rsid w:val="00AE1CF0"/>
    <w:rsid w:val="00AE2170"/>
    <w:rsid w:val="00AE223F"/>
    <w:rsid w:val="00AE2A33"/>
    <w:rsid w:val="00AE2E72"/>
    <w:rsid w:val="00AE3548"/>
    <w:rsid w:val="00AE3556"/>
    <w:rsid w:val="00AE3F8C"/>
    <w:rsid w:val="00AE3F9D"/>
    <w:rsid w:val="00AE4039"/>
    <w:rsid w:val="00AE43C8"/>
    <w:rsid w:val="00AE45FA"/>
    <w:rsid w:val="00AE4738"/>
    <w:rsid w:val="00AE49DF"/>
    <w:rsid w:val="00AE4C21"/>
    <w:rsid w:val="00AE50D8"/>
    <w:rsid w:val="00AE5530"/>
    <w:rsid w:val="00AE554A"/>
    <w:rsid w:val="00AE5754"/>
    <w:rsid w:val="00AE5AAF"/>
    <w:rsid w:val="00AE5ADA"/>
    <w:rsid w:val="00AE5BE6"/>
    <w:rsid w:val="00AE5C0F"/>
    <w:rsid w:val="00AE6158"/>
    <w:rsid w:val="00AE67EB"/>
    <w:rsid w:val="00AE722B"/>
    <w:rsid w:val="00AE7B33"/>
    <w:rsid w:val="00AF05C9"/>
    <w:rsid w:val="00AF0643"/>
    <w:rsid w:val="00AF07A8"/>
    <w:rsid w:val="00AF12CE"/>
    <w:rsid w:val="00AF1441"/>
    <w:rsid w:val="00AF1C05"/>
    <w:rsid w:val="00AF1F39"/>
    <w:rsid w:val="00AF21A4"/>
    <w:rsid w:val="00AF2487"/>
    <w:rsid w:val="00AF261A"/>
    <w:rsid w:val="00AF29DE"/>
    <w:rsid w:val="00AF2F13"/>
    <w:rsid w:val="00AF33B5"/>
    <w:rsid w:val="00AF3576"/>
    <w:rsid w:val="00AF37B9"/>
    <w:rsid w:val="00AF3909"/>
    <w:rsid w:val="00AF3D5B"/>
    <w:rsid w:val="00AF42B3"/>
    <w:rsid w:val="00AF42BF"/>
    <w:rsid w:val="00AF43E8"/>
    <w:rsid w:val="00AF481A"/>
    <w:rsid w:val="00AF4BEF"/>
    <w:rsid w:val="00AF4EB3"/>
    <w:rsid w:val="00AF4EB8"/>
    <w:rsid w:val="00AF50A2"/>
    <w:rsid w:val="00AF52F7"/>
    <w:rsid w:val="00AF53BC"/>
    <w:rsid w:val="00AF58D0"/>
    <w:rsid w:val="00AF5B32"/>
    <w:rsid w:val="00AF6064"/>
    <w:rsid w:val="00AF6522"/>
    <w:rsid w:val="00AF67E5"/>
    <w:rsid w:val="00AF6AD3"/>
    <w:rsid w:val="00AF6F81"/>
    <w:rsid w:val="00AF7138"/>
    <w:rsid w:val="00AF75C0"/>
    <w:rsid w:val="00AF7CCE"/>
    <w:rsid w:val="00B00150"/>
    <w:rsid w:val="00B0017D"/>
    <w:rsid w:val="00B00319"/>
    <w:rsid w:val="00B01287"/>
    <w:rsid w:val="00B014A4"/>
    <w:rsid w:val="00B01E9F"/>
    <w:rsid w:val="00B0219A"/>
    <w:rsid w:val="00B0265A"/>
    <w:rsid w:val="00B02B24"/>
    <w:rsid w:val="00B02C74"/>
    <w:rsid w:val="00B032D8"/>
    <w:rsid w:val="00B0356C"/>
    <w:rsid w:val="00B03BE3"/>
    <w:rsid w:val="00B04AA4"/>
    <w:rsid w:val="00B04ADB"/>
    <w:rsid w:val="00B04E13"/>
    <w:rsid w:val="00B0511A"/>
    <w:rsid w:val="00B05498"/>
    <w:rsid w:val="00B058AD"/>
    <w:rsid w:val="00B05E37"/>
    <w:rsid w:val="00B0618F"/>
    <w:rsid w:val="00B064DB"/>
    <w:rsid w:val="00B06C14"/>
    <w:rsid w:val="00B06D1F"/>
    <w:rsid w:val="00B074C5"/>
    <w:rsid w:val="00B07525"/>
    <w:rsid w:val="00B079D8"/>
    <w:rsid w:val="00B07BC7"/>
    <w:rsid w:val="00B07D57"/>
    <w:rsid w:val="00B10A7E"/>
    <w:rsid w:val="00B10D8B"/>
    <w:rsid w:val="00B113A9"/>
    <w:rsid w:val="00B117A7"/>
    <w:rsid w:val="00B12291"/>
    <w:rsid w:val="00B13047"/>
    <w:rsid w:val="00B136FD"/>
    <w:rsid w:val="00B13F5C"/>
    <w:rsid w:val="00B149A5"/>
    <w:rsid w:val="00B14CDC"/>
    <w:rsid w:val="00B150B2"/>
    <w:rsid w:val="00B15473"/>
    <w:rsid w:val="00B154B0"/>
    <w:rsid w:val="00B154FF"/>
    <w:rsid w:val="00B15ADE"/>
    <w:rsid w:val="00B15B2B"/>
    <w:rsid w:val="00B15BAB"/>
    <w:rsid w:val="00B1661F"/>
    <w:rsid w:val="00B16D52"/>
    <w:rsid w:val="00B16D71"/>
    <w:rsid w:val="00B1782E"/>
    <w:rsid w:val="00B17B90"/>
    <w:rsid w:val="00B20467"/>
    <w:rsid w:val="00B20717"/>
    <w:rsid w:val="00B209F5"/>
    <w:rsid w:val="00B20B1F"/>
    <w:rsid w:val="00B215BB"/>
    <w:rsid w:val="00B21B73"/>
    <w:rsid w:val="00B21C77"/>
    <w:rsid w:val="00B21F24"/>
    <w:rsid w:val="00B22253"/>
    <w:rsid w:val="00B223A5"/>
    <w:rsid w:val="00B223AB"/>
    <w:rsid w:val="00B22F03"/>
    <w:rsid w:val="00B230C8"/>
    <w:rsid w:val="00B23117"/>
    <w:rsid w:val="00B23978"/>
    <w:rsid w:val="00B243C2"/>
    <w:rsid w:val="00B247F8"/>
    <w:rsid w:val="00B24ECC"/>
    <w:rsid w:val="00B250F2"/>
    <w:rsid w:val="00B251AA"/>
    <w:rsid w:val="00B25315"/>
    <w:rsid w:val="00B2531D"/>
    <w:rsid w:val="00B258FA"/>
    <w:rsid w:val="00B26D90"/>
    <w:rsid w:val="00B3017C"/>
    <w:rsid w:val="00B30451"/>
    <w:rsid w:val="00B3066F"/>
    <w:rsid w:val="00B306C6"/>
    <w:rsid w:val="00B306D7"/>
    <w:rsid w:val="00B30901"/>
    <w:rsid w:val="00B311F3"/>
    <w:rsid w:val="00B316E6"/>
    <w:rsid w:val="00B31ED4"/>
    <w:rsid w:val="00B32AC9"/>
    <w:rsid w:val="00B32AF1"/>
    <w:rsid w:val="00B32E95"/>
    <w:rsid w:val="00B335FE"/>
    <w:rsid w:val="00B3394A"/>
    <w:rsid w:val="00B3394B"/>
    <w:rsid w:val="00B33A91"/>
    <w:rsid w:val="00B346C6"/>
    <w:rsid w:val="00B3477C"/>
    <w:rsid w:val="00B3483F"/>
    <w:rsid w:val="00B34B5B"/>
    <w:rsid w:val="00B34D81"/>
    <w:rsid w:val="00B3540A"/>
    <w:rsid w:val="00B3563F"/>
    <w:rsid w:val="00B3598F"/>
    <w:rsid w:val="00B35D33"/>
    <w:rsid w:val="00B361E5"/>
    <w:rsid w:val="00B36473"/>
    <w:rsid w:val="00B3664A"/>
    <w:rsid w:val="00B36726"/>
    <w:rsid w:val="00B36A75"/>
    <w:rsid w:val="00B36B45"/>
    <w:rsid w:val="00B37111"/>
    <w:rsid w:val="00B37115"/>
    <w:rsid w:val="00B3754C"/>
    <w:rsid w:val="00B400E1"/>
    <w:rsid w:val="00B409A1"/>
    <w:rsid w:val="00B40A5A"/>
    <w:rsid w:val="00B40B8E"/>
    <w:rsid w:val="00B40C23"/>
    <w:rsid w:val="00B40CD0"/>
    <w:rsid w:val="00B417E1"/>
    <w:rsid w:val="00B4183A"/>
    <w:rsid w:val="00B419D4"/>
    <w:rsid w:val="00B42C4E"/>
    <w:rsid w:val="00B43384"/>
    <w:rsid w:val="00B4353F"/>
    <w:rsid w:val="00B43F64"/>
    <w:rsid w:val="00B43F9A"/>
    <w:rsid w:val="00B4471E"/>
    <w:rsid w:val="00B44727"/>
    <w:rsid w:val="00B449A4"/>
    <w:rsid w:val="00B44A0D"/>
    <w:rsid w:val="00B44C9C"/>
    <w:rsid w:val="00B44E4F"/>
    <w:rsid w:val="00B45118"/>
    <w:rsid w:val="00B45576"/>
    <w:rsid w:val="00B45F24"/>
    <w:rsid w:val="00B4632E"/>
    <w:rsid w:val="00B46A0C"/>
    <w:rsid w:val="00B46C23"/>
    <w:rsid w:val="00B46C79"/>
    <w:rsid w:val="00B4738A"/>
    <w:rsid w:val="00B4743B"/>
    <w:rsid w:val="00B5020A"/>
    <w:rsid w:val="00B5042E"/>
    <w:rsid w:val="00B50A14"/>
    <w:rsid w:val="00B50D94"/>
    <w:rsid w:val="00B511E5"/>
    <w:rsid w:val="00B51203"/>
    <w:rsid w:val="00B51861"/>
    <w:rsid w:val="00B518C1"/>
    <w:rsid w:val="00B51E0F"/>
    <w:rsid w:val="00B521BE"/>
    <w:rsid w:val="00B52306"/>
    <w:rsid w:val="00B523D9"/>
    <w:rsid w:val="00B52AC9"/>
    <w:rsid w:val="00B52D58"/>
    <w:rsid w:val="00B5303E"/>
    <w:rsid w:val="00B530DA"/>
    <w:rsid w:val="00B533BA"/>
    <w:rsid w:val="00B53B0F"/>
    <w:rsid w:val="00B53E22"/>
    <w:rsid w:val="00B549EA"/>
    <w:rsid w:val="00B54B11"/>
    <w:rsid w:val="00B550AB"/>
    <w:rsid w:val="00B550FB"/>
    <w:rsid w:val="00B55980"/>
    <w:rsid w:val="00B55CDA"/>
    <w:rsid w:val="00B55D46"/>
    <w:rsid w:val="00B55F7E"/>
    <w:rsid w:val="00B55FBA"/>
    <w:rsid w:val="00B56DCE"/>
    <w:rsid w:val="00B56EE8"/>
    <w:rsid w:val="00B604AB"/>
    <w:rsid w:val="00B60533"/>
    <w:rsid w:val="00B60963"/>
    <w:rsid w:val="00B6131E"/>
    <w:rsid w:val="00B61761"/>
    <w:rsid w:val="00B61CE8"/>
    <w:rsid w:val="00B620EF"/>
    <w:rsid w:val="00B62388"/>
    <w:rsid w:val="00B62670"/>
    <w:rsid w:val="00B626DD"/>
    <w:rsid w:val="00B6378A"/>
    <w:rsid w:val="00B63835"/>
    <w:rsid w:val="00B63AD3"/>
    <w:rsid w:val="00B63C72"/>
    <w:rsid w:val="00B63E53"/>
    <w:rsid w:val="00B64836"/>
    <w:rsid w:val="00B64908"/>
    <w:rsid w:val="00B64B1A"/>
    <w:rsid w:val="00B64E5E"/>
    <w:rsid w:val="00B654DA"/>
    <w:rsid w:val="00B6673D"/>
    <w:rsid w:val="00B66C6D"/>
    <w:rsid w:val="00B66E67"/>
    <w:rsid w:val="00B670EF"/>
    <w:rsid w:val="00B70070"/>
    <w:rsid w:val="00B711B2"/>
    <w:rsid w:val="00B712D5"/>
    <w:rsid w:val="00B71649"/>
    <w:rsid w:val="00B71A93"/>
    <w:rsid w:val="00B71D68"/>
    <w:rsid w:val="00B72D4B"/>
    <w:rsid w:val="00B730A1"/>
    <w:rsid w:val="00B73279"/>
    <w:rsid w:val="00B73561"/>
    <w:rsid w:val="00B743C4"/>
    <w:rsid w:val="00B74A58"/>
    <w:rsid w:val="00B74C8E"/>
    <w:rsid w:val="00B74E8C"/>
    <w:rsid w:val="00B7518E"/>
    <w:rsid w:val="00B75C15"/>
    <w:rsid w:val="00B763AD"/>
    <w:rsid w:val="00B768D8"/>
    <w:rsid w:val="00B770DB"/>
    <w:rsid w:val="00B774C1"/>
    <w:rsid w:val="00B77819"/>
    <w:rsid w:val="00B77B75"/>
    <w:rsid w:val="00B77E8F"/>
    <w:rsid w:val="00B80533"/>
    <w:rsid w:val="00B80A68"/>
    <w:rsid w:val="00B80A88"/>
    <w:rsid w:val="00B80CE9"/>
    <w:rsid w:val="00B81347"/>
    <w:rsid w:val="00B81ED6"/>
    <w:rsid w:val="00B8220A"/>
    <w:rsid w:val="00B824AE"/>
    <w:rsid w:val="00B82519"/>
    <w:rsid w:val="00B825B1"/>
    <w:rsid w:val="00B82FA3"/>
    <w:rsid w:val="00B83326"/>
    <w:rsid w:val="00B83422"/>
    <w:rsid w:val="00B83698"/>
    <w:rsid w:val="00B8409C"/>
    <w:rsid w:val="00B84189"/>
    <w:rsid w:val="00B8427B"/>
    <w:rsid w:val="00B8446C"/>
    <w:rsid w:val="00B84681"/>
    <w:rsid w:val="00B849C8"/>
    <w:rsid w:val="00B84B7C"/>
    <w:rsid w:val="00B84EB3"/>
    <w:rsid w:val="00B850A4"/>
    <w:rsid w:val="00B85338"/>
    <w:rsid w:val="00B86612"/>
    <w:rsid w:val="00B86627"/>
    <w:rsid w:val="00B87749"/>
    <w:rsid w:val="00B87920"/>
    <w:rsid w:val="00B87CC9"/>
    <w:rsid w:val="00B9065B"/>
    <w:rsid w:val="00B90672"/>
    <w:rsid w:val="00B9135F"/>
    <w:rsid w:val="00B917E9"/>
    <w:rsid w:val="00B91C0E"/>
    <w:rsid w:val="00B92591"/>
    <w:rsid w:val="00B92762"/>
    <w:rsid w:val="00B928A8"/>
    <w:rsid w:val="00B93286"/>
    <w:rsid w:val="00B933DF"/>
    <w:rsid w:val="00B9357D"/>
    <w:rsid w:val="00B935E7"/>
    <w:rsid w:val="00B93875"/>
    <w:rsid w:val="00B93A0D"/>
    <w:rsid w:val="00B93C09"/>
    <w:rsid w:val="00B93EDB"/>
    <w:rsid w:val="00B9422A"/>
    <w:rsid w:val="00B9434E"/>
    <w:rsid w:val="00B9478C"/>
    <w:rsid w:val="00B94B2A"/>
    <w:rsid w:val="00B94F77"/>
    <w:rsid w:val="00B95D97"/>
    <w:rsid w:val="00B95EB8"/>
    <w:rsid w:val="00B96C7A"/>
    <w:rsid w:val="00B97326"/>
    <w:rsid w:val="00B97ACF"/>
    <w:rsid w:val="00BA0AAA"/>
    <w:rsid w:val="00BA0E82"/>
    <w:rsid w:val="00BA1089"/>
    <w:rsid w:val="00BA16E0"/>
    <w:rsid w:val="00BA19F1"/>
    <w:rsid w:val="00BA265C"/>
    <w:rsid w:val="00BA2B51"/>
    <w:rsid w:val="00BA2C02"/>
    <w:rsid w:val="00BA2E98"/>
    <w:rsid w:val="00BA32B7"/>
    <w:rsid w:val="00BA33D5"/>
    <w:rsid w:val="00BA34DE"/>
    <w:rsid w:val="00BA36F0"/>
    <w:rsid w:val="00BA3D0D"/>
    <w:rsid w:val="00BA4116"/>
    <w:rsid w:val="00BA459A"/>
    <w:rsid w:val="00BA4607"/>
    <w:rsid w:val="00BA4A51"/>
    <w:rsid w:val="00BA4D54"/>
    <w:rsid w:val="00BA590E"/>
    <w:rsid w:val="00BA5A21"/>
    <w:rsid w:val="00BA5A40"/>
    <w:rsid w:val="00BA642C"/>
    <w:rsid w:val="00BA66F7"/>
    <w:rsid w:val="00BA67F1"/>
    <w:rsid w:val="00BA6AF3"/>
    <w:rsid w:val="00BA6BC0"/>
    <w:rsid w:val="00BA70FC"/>
    <w:rsid w:val="00BA750B"/>
    <w:rsid w:val="00BA771E"/>
    <w:rsid w:val="00BA7BF3"/>
    <w:rsid w:val="00BA7C5E"/>
    <w:rsid w:val="00BA7CCA"/>
    <w:rsid w:val="00BA7FAF"/>
    <w:rsid w:val="00BB04BF"/>
    <w:rsid w:val="00BB0546"/>
    <w:rsid w:val="00BB1068"/>
    <w:rsid w:val="00BB26B2"/>
    <w:rsid w:val="00BB26C2"/>
    <w:rsid w:val="00BB3654"/>
    <w:rsid w:val="00BB3D39"/>
    <w:rsid w:val="00BB418B"/>
    <w:rsid w:val="00BB4413"/>
    <w:rsid w:val="00BB4743"/>
    <w:rsid w:val="00BB5266"/>
    <w:rsid w:val="00BB52C4"/>
    <w:rsid w:val="00BB6309"/>
    <w:rsid w:val="00BB632E"/>
    <w:rsid w:val="00BB686E"/>
    <w:rsid w:val="00BB6E0A"/>
    <w:rsid w:val="00BB7044"/>
    <w:rsid w:val="00BB79A7"/>
    <w:rsid w:val="00BB7DBC"/>
    <w:rsid w:val="00BC0561"/>
    <w:rsid w:val="00BC2756"/>
    <w:rsid w:val="00BC29CE"/>
    <w:rsid w:val="00BC2B5C"/>
    <w:rsid w:val="00BC2B6D"/>
    <w:rsid w:val="00BC2BB6"/>
    <w:rsid w:val="00BC2C7E"/>
    <w:rsid w:val="00BC33D8"/>
    <w:rsid w:val="00BC39B2"/>
    <w:rsid w:val="00BC3EC4"/>
    <w:rsid w:val="00BC4065"/>
    <w:rsid w:val="00BC4170"/>
    <w:rsid w:val="00BC4420"/>
    <w:rsid w:val="00BC4576"/>
    <w:rsid w:val="00BC4A35"/>
    <w:rsid w:val="00BC4C06"/>
    <w:rsid w:val="00BC4CDA"/>
    <w:rsid w:val="00BC4CDC"/>
    <w:rsid w:val="00BC4E7D"/>
    <w:rsid w:val="00BC5E15"/>
    <w:rsid w:val="00BC5EF9"/>
    <w:rsid w:val="00BC61DD"/>
    <w:rsid w:val="00BC652A"/>
    <w:rsid w:val="00BC66A1"/>
    <w:rsid w:val="00BC78DD"/>
    <w:rsid w:val="00BC7BD3"/>
    <w:rsid w:val="00BD00F9"/>
    <w:rsid w:val="00BD06CC"/>
    <w:rsid w:val="00BD0B99"/>
    <w:rsid w:val="00BD0CA3"/>
    <w:rsid w:val="00BD12EB"/>
    <w:rsid w:val="00BD13BD"/>
    <w:rsid w:val="00BD1678"/>
    <w:rsid w:val="00BD17F6"/>
    <w:rsid w:val="00BD1DE3"/>
    <w:rsid w:val="00BD23D3"/>
    <w:rsid w:val="00BD29FF"/>
    <w:rsid w:val="00BD337C"/>
    <w:rsid w:val="00BD3DAD"/>
    <w:rsid w:val="00BD3E5B"/>
    <w:rsid w:val="00BD47A4"/>
    <w:rsid w:val="00BD48C5"/>
    <w:rsid w:val="00BD4CBB"/>
    <w:rsid w:val="00BD4D69"/>
    <w:rsid w:val="00BD5245"/>
    <w:rsid w:val="00BD52BA"/>
    <w:rsid w:val="00BD5646"/>
    <w:rsid w:val="00BD5877"/>
    <w:rsid w:val="00BD5C44"/>
    <w:rsid w:val="00BD62A5"/>
    <w:rsid w:val="00BD6CCF"/>
    <w:rsid w:val="00BD7D73"/>
    <w:rsid w:val="00BD7FB1"/>
    <w:rsid w:val="00BE0305"/>
    <w:rsid w:val="00BE03C1"/>
    <w:rsid w:val="00BE0AC5"/>
    <w:rsid w:val="00BE1001"/>
    <w:rsid w:val="00BE1017"/>
    <w:rsid w:val="00BE1078"/>
    <w:rsid w:val="00BE152A"/>
    <w:rsid w:val="00BE16E1"/>
    <w:rsid w:val="00BE1779"/>
    <w:rsid w:val="00BE17C2"/>
    <w:rsid w:val="00BE1F55"/>
    <w:rsid w:val="00BE269B"/>
    <w:rsid w:val="00BE2FB6"/>
    <w:rsid w:val="00BE2FCF"/>
    <w:rsid w:val="00BE30D7"/>
    <w:rsid w:val="00BE3676"/>
    <w:rsid w:val="00BE3B27"/>
    <w:rsid w:val="00BE3E1C"/>
    <w:rsid w:val="00BE40E7"/>
    <w:rsid w:val="00BE44BD"/>
    <w:rsid w:val="00BE4ADB"/>
    <w:rsid w:val="00BE572E"/>
    <w:rsid w:val="00BE57E9"/>
    <w:rsid w:val="00BE5965"/>
    <w:rsid w:val="00BE5BD6"/>
    <w:rsid w:val="00BE5F34"/>
    <w:rsid w:val="00BE64E0"/>
    <w:rsid w:val="00BE65C0"/>
    <w:rsid w:val="00BE6BE1"/>
    <w:rsid w:val="00BE6E78"/>
    <w:rsid w:val="00BE72F0"/>
    <w:rsid w:val="00BF1133"/>
    <w:rsid w:val="00BF1440"/>
    <w:rsid w:val="00BF16E5"/>
    <w:rsid w:val="00BF175F"/>
    <w:rsid w:val="00BF1A4A"/>
    <w:rsid w:val="00BF1AEC"/>
    <w:rsid w:val="00BF1C60"/>
    <w:rsid w:val="00BF20B9"/>
    <w:rsid w:val="00BF2505"/>
    <w:rsid w:val="00BF2977"/>
    <w:rsid w:val="00BF2CAC"/>
    <w:rsid w:val="00BF2CBE"/>
    <w:rsid w:val="00BF2DFB"/>
    <w:rsid w:val="00BF348A"/>
    <w:rsid w:val="00BF3C47"/>
    <w:rsid w:val="00BF3DE9"/>
    <w:rsid w:val="00BF4123"/>
    <w:rsid w:val="00BF428C"/>
    <w:rsid w:val="00BF470E"/>
    <w:rsid w:val="00BF515E"/>
    <w:rsid w:val="00BF5B4A"/>
    <w:rsid w:val="00BF5D88"/>
    <w:rsid w:val="00BF6497"/>
    <w:rsid w:val="00BF6B9F"/>
    <w:rsid w:val="00BF722D"/>
    <w:rsid w:val="00BF7458"/>
    <w:rsid w:val="00BF7633"/>
    <w:rsid w:val="00BF773A"/>
    <w:rsid w:val="00BF7EFE"/>
    <w:rsid w:val="00C00180"/>
    <w:rsid w:val="00C009C2"/>
    <w:rsid w:val="00C00A0D"/>
    <w:rsid w:val="00C00D6C"/>
    <w:rsid w:val="00C00EB6"/>
    <w:rsid w:val="00C01250"/>
    <w:rsid w:val="00C01A39"/>
    <w:rsid w:val="00C01F8D"/>
    <w:rsid w:val="00C030EB"/>
    <w:rsid w:val="00C03321"/>
    <w:rsid w:val="00C03AE5"/>
    <w:rsid w:val="00C03B81"/>
    <w:rsid w:val="00C03EB8"/>
    <w:rsid w:val="00C04060"/>
    <w:rsid w:val="00C041F1"/>
    <w:rsid w:val="00C04584"/>
    <w:rsid w:val="00C047F9"/>
    <w:rsid w:val="00C048BC"/>
    <w:rsid w:val="00C04BAE"/>
    <w:rsid w:val="00C050B7"/>
    <w:rsid w:val="00C05574"/>
    <w:rsid w:val="00C05B50"/>
    <w:rsid w:val="00C062DB"/>
    <w:rsid w:val="00C06EFD"/>
    <w:rsid w:val="00C06F5C"/>
    <w:rsid w:val="00C070B6"/>
    <w:rsid w:val="00C078F1"/>
    <w:rsid w:val="00C07A91"/>
    <w:rsid w:val="00C113D4"/>
    <w:rsid w:val="00C1142B"/>
    <w:rsid w:val="00C115BF"/>
    <w:rsid w:val="00C116DD"/>
    <w:rsid w:val="00C1176A"/>
    <w:rsid w:val="00C11D34"/>
    <w:rsid w:val="00C120B0"/>
    <w:rsid w:val="00C12139"/>
    <w:rsid w:val="00C126D2"/>
    <w:rsid w:val="00C138EF"/>
    <w:rsid w:val="00C1469F"/>
    <w:rsid w:val="00C1493B"/>
    <w:rsid w:val="00C149E7"/>
    <w:rsid w:val="00C150CB"/>
    <w:rsid w:val="00C15211"/>
    <w:rsid w:val="00C159F3"/>
    <w:rsid w:val="00C15E6C"/>
    <w:rsid w:val="00C15E75"/>
    <w:rsid w:val="00C161F0"/>
    <w:rsid w:val="00C165D3"/>
    <w:rsid w:val="00C16750"/>
    <w:rsid w:val="00C16A46"/>
    <w:rsid w:val="00C16BE9"/>
    <w:rsid w:val="00C170AF"/>
    <w:rsid w:val="00C179D8"/>
    <w:rsid w:val="00C200FA"/>
    <w:rsid w:val="00C20202"/>
    <w:rsid w:val="00C2040C"/>
    <w:rsid w:val="00C204DC"/>
    <w:rsid w:val="00C205AB"/>
    <w:rsid w:val="00C2071D"/>
    <w:rsid w:val="00C208C7"/>
    <w:rsid w:val="00C209FE"/>
    <w:rsid w:val="00C20CB3"/>
    <w:rsid w:val="00C20FEE"/>
    <w:rsid w:val="00C210A9"/>
    <w:rsid w:val="00C2114A"/>
    <w:rsid w:val="00C21D66"/>
    <w:rsid w:val="00C2210E"/>
    <w:rsid w:val="00C22743"/>
    <w:rsid w:val="00C2282B"/>
    <w:rsid w:val="00C229AE"/>
    <w:rsid w:val="00C23199"/>
    <w:rsid w:val="00C23E0F"/>
    <w:rsid w:val="00C23EF1"/>
    <w:rsid w:val="00C240C0"/>
    <w:rsid w:val="00C24252"/>
    <w:rsid w:val="00C24950"/>
    <w:rsid w:val="00C24C66"/>
    <w:rsid w:val="00C24F62"/>
    <w:rsid w:val="00C25AC4"/>
    <w:rsid w:val="00C25B94"/>
    <w:rsid w:val="00C25C17"/>
    <w:rsid w:val="00C2629D"/>
    <w:rsid w:val="00C262B1"/>
    <w:rsid w:val="00C26625"/>
    <w:rsid w:val="00C26702"/>
    <w:rsid w:val="00C26E7A"/>
    <w:rsid w:val="00C27151"/>
    <w:rsid w:val="00C276BE"/>
    <w:rsid w:val="00C27863"/>
    <w:rsid w:val="00C27DFB"/>
    <w:rsid w:val="00C27E09"/>
    <w:rsid w:val="00C302D0"/>
    <w:rsid w:val="00C3082D"/>
    <w:rsid w:val="00C30893"/>
    <w:rsid w:val="00C30E0C"/>
    <w:rsid w:val="00C310ED"/>
    <w:rsid w:val="00C31189"/>
    <w:rsid w:val="00C317F3"/>
    <w:rsid w:val="00C31B64"/>
    <w:rsid w:val="00C325AE"/>
    <w:rsid w:val="00C326F0"/>
    <w:rsid w:val="00C328A9"/>
    <w:rsid w:val="00C331D8"/>
    <w:rsid w:val="00C3340A"/>
    <w:rsid w:val="00C3345C"/>
    <w:rsid w:val="00C34A96"/>
    <w:rsid w:val="00C34C88"/>
    <w:rsid w:val="00C352A7"/>
    <w:rsid w:val="00C358DB"/>
    <w:rsid w:val="00C35960"/>
    <w:rsid w:val="00C36317"/>
    <w:rsid w:val="00C36679"/>
    <w:rsid w:val="00C36B1F"/>
    <w:rsid w:val="00C36CE7"/>
    <w:rsid w:val="00C37113"/>
    <w:rsid w:val="00C3744D"/>
    <w:rsid w:val="00C374EF"/>
    <w:rsid w:val="00C3753A"/>
    <w:rsid w:val="00C37F15"/>
    <w:rsid w:val="00C400E8"/>
    <w:rsid w:val="00C403CB"/>
    <w:rsid w:val="00C408AF"/>
    <w:rsid w:val="00C41347"/>
    <w:rsid w:val="00C419B7"/>
    <w:rsid w:val="00C41BE6"/>
    <w:rsid w:val="00C41E60"/>
    <w:rsid w:val="00C432B6"/>
    <w:rsid w:val="00C436C0"/>
    <w:rsid w:val="00C43EE4"/>
    <w:rsid w:val="00C448B2"/>
    <w:rsid w:val="00C449A9"/>
    <w:rsid w:val="00C449B2"/>
    <w:rsid w:val="00C44D11"/>
    <w:rsid w:val="00C44D8E"/>
    <w:rsid w:val="00C4508E"/>
    <w:rsid w:val="00C4514E"/>
    <w:rsid w:val="00C45897"/>
    <w:rsid w:val="00C45BE7"/>
    <w:rsid w:val="00C45DBA"/>
    <w:rsid w:val="00C463E7"/>
    <w:rsid w:val="00C46969"/>
    <w:rsid w:val="00C46D4D"/>
    <w:rsid w:val="00C47ACE"/>
    <w:rsid w:val="00C47B1B"/>
    <w:rsid w:val="00C47FC8"/>
    <w:rsid w:val="00C500F8"/>
    <w:rsid w:val="00C5026A"/>
    <w:rsid w:val="00C50579"/>
    <w:rsid w:val="00C50DEC"/>
    <w:rsid w:val="00C50E4F"/>
    <w:rsid w:val="00C51230"/>
    <w:rsid w:val="00C51975"/>
    <w:rsid w:val="00C51AE8"/>
    <w:rsid w:val="00C51C81"/>
    <w:rsid w:val="00C522D4"/>
    <w:rsid w:val="00C52608"/>
    <w:rsid w:val="00C52739"/>
    <w:rsid w:val="00C52A76"/>
    <w:rsid w:val="00C52C76"/>
    <w:rsid w:val="00C52C84"/>
    <w:rsid w:val="00C52D94"/>
    <w:rsid w:val="00C532BD"/>
    <w:rsid w:val="00C532E8"/>
    <w:rsid w:val="00C5344E"/>
    <w:rsid w:val="00C53481"/>
    <w:rsid w:val="00C5396C"/>
    <w:rsid w:val="00C53973"/>
    <w:rsid w:val="00C55189"/>
    <w:rsid w:val="00C55703"/>
    <w:rsid w:val="00C5574B"/>
    <w:rsid w:val="00C55CBE"/>
    <w:rsid w:val="00C56547"/>
    <w:rsid w:val="00C56995"/>
    <w:rsid w:val="00C56C54"/>
    <w:rsid w:val="00C56CA0"/>
    <w:rsid w:val="00C56CCC"/>
    <w:rsid w:val="00C5713B"/>
    <w:rsid w:val="00C576A2"/>
    <w:rsid w:val="00C57934"/>
    <w:rsid w:val="00C57C29"/>
    <w:rsid w:val="00C57D34"/>
    <w:rsid w:val="00C6010B"/>
    <w:rsid w:val="00C60863"/>
    <w:rsid w:val="00C61205"/>
    <w:rsid w:val="00C613EB"/>
    <w:rsid w:val="00C61938"/>
    <w:rsid w:val="00C62D8E"/>
    <w:rsid w:val="00C6338A"/>
    <w:rsid w:val="00C63452"/>
    <w:rsid w:val="00C6402A"/>
    <w:rsid w:val="00C6405F"/>
    <w:rsid w:val="00C64751"/>
    <w:rsid w:val="00C647CB"/>
    <w:rsid w:val="00C6555F"/>
    <w:rsid w:val="00C6568D"/>
    <w:rsid w:val="00C65F05"/>
    <w:rsid w:val="00C664B7"/>
    <w:rsid w:val="00C666A9"/>
    <w:rsid w:val="00C66733"/>
    <w:rsid w:val="00C66E50"/>
    <w:rsid w:val="00C673CF"/>
    <w:rsid w:val="00C70348"/>
    <w:rsid w:val="00C708DA"/>
    <w:rsid w:val="00C70BC3"/>
    <w:rsid w:val="00C70C51"/>
    <w:rsid w:val="00C71116"/>
    <w:rsid w:val="00C71248"/>
    <w:rsid w:val="00C715D9"/>
    <w:rsid w:val="00C71C46"/>
    <w:rsid w:val="00C71F73"/>
    <w:rsid w:val="00C720A7"/>
    <w:rsid w:val="00C723BA"/>
    <w:rsid w:val="00C72473"/>
    <w:rsid w:val="00C72610"/>
    <w:rsid w:val="00C727DA"/>
    <w:rsid w:val="00C72CB9"/>
    <w:rsid w:val="00C72CFB"/>
    <w:rsid w:val="00C72F46"/>
    <w:rsid w:val="00C7356E"/>
    <w:rsid w:val="00C73853"/>
    <w:rsid w:val="00C7392F"/>
    <w:rsid w:val="00C73A67"/>
    <w:rsid w:val="00C73FA5"/>
    <w:rsid w:val="00C744E7"/>
    <w:rsid w:val="00C74E68"/>
    <w:rsid w:val="00C7529F"/>
    <w:rsid w:val="00C75812"/>
    <w:rsid w:val="00C7613E"/>
    <w:rsid w:val="00C76817"/>
    <w:rsid w:val="00C76840"/>
    <w:rsid w:val="00C77778"/>
    <w:rsid w:val="00C77981"/>
    <w:rsid w:val="00C77BFE"/>
    <w:rsid w:val="00C77CD6"/>
    <w:rsid w:val="00C77D7D"/>
    <w:rsid w:val="00C8063B"/>
    <w:rsid w:val="00C81158"/>
    <w:rsid w:val="00C81715"/>
    <w:rsid w:val="00C81871"/>
    <w:rsid w:val="00C81881"/>
    <w:rsid w:val="00C81F8A"/>
    <w:rsid w:val="00C82032"/>
    <w:rsid w:val="00C82064"/>
    <w:rsid w:val="00C827AA"/>
    <w:rsid w:val="00C82983"/>
    <w:rsid w:val="00C8328E"/>
    <w:rsid w:val="00C83475"/>
    <w:rsid w:val="00C83515"/>
    <w:rsid w:val="00C83639"/>
    <w:rsid w:val="00C83748"/>
    <w:rsid w:val="00C838A8"/>
    <w:rsid w:val="00C83BC2"/>
    <w:rsid w:val="00C83C97"/>
    <w:rsid w:val="00C83DE1"/>
    <w:rsid w:val="00C841F2"/>
    <w:rsid w:val="00C845BB"/>
    <w:rsid w:val="00C848BD"/>
    <w:rsid w:val="00C84FD3"/>
    <w:rsid w:val="00C852D3"/>
    <w:rsid w:val="00C85AFB"/>
    <w:rsid w:val="00C85C7A"/>
    <w:rsid w:val="00C85EEB"/>
    <w:rsid w:val="00C85FB7"/>
    <w:rsid w:val="00C861D9"/>
    <w:rsid w:val="00C864D6"/>
    <w:rsid w:val="00C86924"/>
    <w:rsid w:val="00C86E49"/>
    <w:rsid w:val="00C8711C"/>
    <w:rsid w:val="00C87120"/>
    <w:rsid w:val="00C873FA"/>
    <w:rsid w:val="00C87989"/>
    <w:rsid w:val="00C87994"/>
    <w:rsid w:val="00C87A66"/>
    <w:rsid w:val="00C87B8D"/>
    <w:rsid w:val="00C87FFB"/>
    <w:rsid w:val="00C908A2"/>
    <w:rsid w:val="00C90D5F"/>
    <w:rsid w:val="00C90D7A"/>
    <w:rsid w:val="00C9118C"/>
    <w:rsid w:val="00C911BD"/>
    <w:rsid w:val="00C91500"/>
    <w:rsid w:val="00C9156C"/>
    <w:rsid w:val="00C915B3"/>
    <w:rsid w:val="00C917E3"/>
    <w:rsid w:val="00C920F9"/>
    <w:rsid w:val="00C928EC"/>
    <w:rsid w:val="00C93271"/>
    <w:rsid w:val="00C9360D"/>
    <w:rsid w:val="00C9369A"/>
    <w:rsid w:val="00C939D8"/>
    <w:rsid w:val="00C93F50"/>
    <w:rsid w:val="00C94079"/>
    <w:rsid w:val="00C941E7"/>
    <w:rsid w:val="00C944AA"/>
    <w:rsid w:val="00C944C3"/>
    <w:rsid w:val="00C9477B"/>
    <w:rsid w:val="00C94B88"/>
    <w:rsid w:val="00C96015"/>
    <w:rsid w:val="00C96A10"/>
    <w:rsid w:val="00C96DD6"/>
    <w:rsid w:val="00C972C3"/>
    <w:rsid w:val="00CA0053"/>
    <w:rsid w:val="00CA01F4"/>
    <w:rsid w:val="00CA0873"/>
    <w:rsid w:val="00CA092A"/>
    <w:rsid w:val="00CA0A0F"/>
    <w:rsid w:val="00CA1023"/>
    <w:rsid w:val="00CA143E"/>
    <w:rsid w:val="00CA198F"/>
    <w:rsid w:val="00CA24EE"/>
    <w:rsid w:val="00CA2862"/>
    <w:rsid w:val="00CA29D1"/>
    <w:rsid w:val="00CA2A43"/>
    <w:rsid w:val="00CA2C05"/>
    <w:rsid w:val="00CA2DE3"/>
    <w:rsid w:val="00CA2EF8"/>
    <w:rsid w:val="00CA3209"/>
    <w:rsid w:val="00CA3510"/>
    <w:rsid w:val="00CA3795"/>
    <w:rsid w:val="00CA37E6"/>
    <w:rsid w:val="00CA3B96"/>
    <w:rsid w:val="00CA3C81"/>
    <w:rsid w:val="00CA3D42"/>
    <w:rsid w:val="00CA3EDB"/>
    <w:rsid w:val="00CA436C"/>
    <w:rsid w:val="00CA443C"/>
    <w:rsid w:val="00CA47C7"/>
    <w:rsid w:val="00CA4BD5"/>
    <w:rsid w:val="00CA4BDD"/>
    <w:rsid w:val="00CA5415"/>
    <w:rsid w:val="00CA5D9D"/>
    <w:rsid w:val="00CA649C"/>
    <w:rsid w:val="00CA68B3"/>
    <w:rsid w:val="00CA6FA6"/>
    <w:rsid w:val="00CA7A6D"/>
    <w:rsid w:val="00CA7B99"/>
    <w:rsid w:val="00CB0571"/>
    <w:rsid w:val="00CB1653"/>
    <w:rsid w:val="00CB1874"/>
    <w:rsid w:val="00CB22F0"/>
    <w:rsid w:val="00CB25CF"/>
    <w:rsid w:val="00CB2AD0"/>
    <w:rsid w:val="00CB3AD6"/>
    <w:rsid w:val="00CB3B18"/>
    <w:rsid w:val="00CB3CAA"/>
    <w:rsid w:val="00CB40CB"/>
    <w:rsid w:val="00CB4589"/>
    <w:rsid w:val="00CB4B2C"/>
    <w:rsid w:val="00CB4C55"/>
    <w:rsid w:val="00CB514A"/>
    <w:rsid w:val="00CB5208"/>
    <w:rsid w:val="00CB52EE"/>
    <w:rsid w:val="00CB5BA2"/>
    <w:rsid w:val="00CB5E35"/>
    <w:rsid w:val="00CB5F69"/>
    <w:rsid w:val="00CB68BA"/>
    <w:rsid w:val="00CB6B4C"/>
    <w:rsid w:val="00CB6DC2"/>
    <w:rsid w:val="00CB74A9"/>
    <w:rsid w:val="00CB78B0"/>
    <w:rsid w:val="00CB79FB"/>
    <w:rsid w:val="00CB7B72"/>
    <w:rsid w:val="00CC0D48"/>
    <w:rsid w:val="00CC0D58"/>
    <w:rsid w:val="00CC1128"/>
    <w:rsid w:val="00CC1330"/>
    <w:rsid w:val="00CC144E"/>
    <w:rsid w:val="00CC2068"/>
    <w:rsid w:val="00CC2B0A"/>
    <w:rsid w:val="00CC2C62"/>
    <w:rsid w:val="00CC2F6B"/>
    <w:rsid w:val="00CC32B2"/>
    <w:rsid w:val="00CC3C34"/>
    <w:rsid w:val="00CC43FD"/>
    <w:rsid w:val="00CC44EF"/>
    <w:rsid w:val="00CC4782"/>
    <w:rsid w:val="00CC4B9C"/>
    <w:rsid w:val="00CC4F14"/>
    <w:rsid w:val="00CC5E86"/>
    <w:rsid w:val="00CC6245"/>
    <w:rsid w:val="00CC680E"/>
    <w:rsid w:val="00CC68C5"/>
    <w:rsid w:val="00CC6EF0"/>
    <w:rsid w:val="00CC6F75"/>
    <w:rsid w:val="00CC71C4"/>
    <w:rsid w:val="00CC76D0"/>
    <w:rsid w:val="00CC77F3"/>
    <w:rsid w:val="00CC7B5F"/>
    <w:rsid w:val="00CD0320"/>
    <w:rsid w:val="00CD09C5"/>
    <w:rsid w:val="00CD111F"/>
    <w:rsid w:val="00CD192E"/>
    <w:rsid w:val="00CD19B2"/>
    <w:rsid w:val="00CD230B"/>
    <w:rsid w:val="00CD230E"/>
    <w:rsid w:val="00CD2490"/>
    <w:rsid w:val="00CD2733"/>
    <w:rsid w:val="00CD2D56"/>
    <w:rsid w:val="00CD31FC"/>
    <w:rsid w:val="00CD334C"/>
    <w:rsid w:val="00CD3664"/>
    <w:rsid w:val="00CD3F91"/>
    <w:rsid w:val="00CD3FEC"/>
    <w:rsid w:val="00CD46BD"/>
    <w:rsid w:val="00CD4BD1"/>
    <w:rsid w:val="00CD4C38"/>
    <w:rsid w:val="00CD5B6B"/>
    <w:rsid w:val="00CD5C91"/>
    <w:rsid w:val="00CD5FC5"/>
    <w:rsid w:val="00CD63B5"/>
    <w:rsid w:val="00CD68D4"/>
    <w:rsid w:val="00CD72B4"/>
    <w:rsid w:val="00CD7749"/>
    <w:rsid w:val="00CD7AF4"/>
    <w:rsid w:val="00CE0721"/>
    <w:rsid w:val="00CE0937"/>
    <w:rsid w:val="00CE0F3F"/>
    <w:rsid w:val="00CE1588"/>
    <w:rsid w:val="00CE187F"/>
    <w:rsid w:val="00CE1931"/>
    <w:rsid w:val="00CE1A01"/>
    <w:rsid w:val="00CE1AE7"/>
    <w:rsid w:val="00CE260C"/>
    <w:rsid w:val="00CE29B8"/>
    <w:rsid w:val="00CE2CFD"/>
    <w:rsid w:val="00CE2F98"/>
    <w:rsid w:val="00CE3898"/>
    <w:rsid w:val="00CE38A9"/>
    <w:rsid w:val="00CE39B5"/>
    <w:rsid w:val="00CE3B8A"/>
    <w:rsid w:val="00CE409D"/>
    <w:rsid w:val="00CE410E"/>
    <w:rsid w:val="00CE4966"/>
    <w:rsid w:val="00CE4DB8"/>
    <w:rsid w:val="00CE5B06"/>
    <w:rsid w:val="00CE5C8F"/>
    <w:rsid w:val="00CE621B"/>
    <w:rsid w:val="00CE64B7"/>
    <w:rsid w:val="00CE6963"/>
    <w:rsid w:val="00CE6B36"/>
    <w:rsid w:val="00CE6CC1"/>
    <w:rsid w:val="00CE7271"/>
    <w:rsid w:val="00CE77E3"/>
    <w:rsid w:val="00CE7811"/>
    <w:rsid w:val="00CE793E"/>
    <w:rsid w:val="00CE7FF9"/>
    <w:rsid w:val="00CF1592"/>
    <w:rsid w:val="00CF1884"/>
    <w:rsid w:val="00CF23F2"/>
    <w:rsid w:val="00CF2B98"/>
    <w:rsid w:val="00CF2E30"/>
    <w:rsid w:val="00CF350D"/>
    <w:rsid w:val="00CF3E5E"/>
    <w:rsid w:val="00CF46AE"/>
    <w:rsid w:val="00CF4818"/>
    <w:rsid w:val="00CF51B4"/>
    <w:rsid w:val="00CF5EB3"/>
    <w:rsid w:val="00CF6AEA"/>
    <w:rsid w:val="00CF7438"/>
    <w:rsid w:val="00CF7964"/>
    <w:rsid w:val="00CF7C2F"/>
    <w:rsid w:val="00D001FB"/>
    <w:rsid w:val="00D0029C"/>
    <w:rsid w:val="00D00CCD"/>
    <w:rsid w:val="00D0100A"/>
    <w:rsid w:val="00D0103C"/>
    <w:rsid w:val="00D0107D"/>
    <w:rsid w:val="00D0177B"/>
    <w:rsid w:val="00D017BF"/>
    <w:rsid w:val="00D01883"/>
    <w:rsid w:val="00D01F36"/>
    <w:rsid w:val="00D021B3"/>
    <w:rsid w:val="00D026FF"/>
    <w:rsid w:val="00D0275D"/>
    <w:rsid w:val="00D02957"/>
    <w:rsid w:val="00D033C5"/>
    <w:rsid w:val="00D03654"/>
    <w:rsid w:val="00D037DB"/>
    <w:rsid w:val="00D03849"/>
    <w:rsid w:val="00D03858"/>
    <w:rsid w:val="00D03EAA"/>
    <w:rsid w:val="00D03FEC"/>
    <w:rsid w:val="00D04271"/>
    <w:rsid w:val="00D0487A"/>
    <w:rsid w:val="00D04C53"/>
    <w:rsid w:val="00D0548A"/>
    <w:rsid w:val="00D060E8"/>
    <w:rsid w:val="00D061A1"/>
    <w:rsid w:val="00D064F7"/>
    <w:rsid w:val="00D07903"/>
    <w:rsid w:val="00D07D55"/>
    <w:rsid w:val="00D11008"/>
    <w:rsid w:val="00D11C78"/>
    <w:rsid w:val="00D11FCC"/>
    <w:rsid w:val="00D12D09"/>
    <w:rsid w:val="00D12FF9"/>
    <w:rsid w:val="00D134E3"/>
    <w:rsid w:val="00D13751"/>
    <w:rsid w:val="00D13B9A"/>
    <w:rsid w:val="00D1430D"/>
    <w:rsid w:val="00D14578"/>
    <w:rsid w:val="00D1495B"/>
    <w:rsid w:val="00D149CB"/>
    <w:rsid w:val="00D14E25"/>
    <w:rsid w:val="00D14E61"/>
    <w:rsid w:val="00D14FCF"/>
    <w:rsid w:val="00D15021"/>
    <w:rsid w:val="00D151F9"/>
    <w:rsid w:val="00D16435"/>
    <w:rsid w:val="00D1695A"/>
    <w:rsid w:val="00D16A88"/>
    <w:rsid w:val="00D16D14"/>
    <w:rsid w:val="00D16D79"/>
    <w:rsid w:val="00D16D7B"/>
    <w:rsid w:val="00D173B2"/>
    <w:rsid w:val="00D17559"/>
    <w:rsid w:val="00D17D8D"/>
    <w:rsid w:val="00D200D8"/>
    <w:rsid w:val="00D20910"/>
    <w:rsid w:val="00D2117D"/>
    <w:rsid w:val="00D21198"/>
    <w:rsid w:val="00D213D6"/>
    <w:rsid w:val="00D2161D"/>
    <w:rsid w:val="00D2177B"/>
    <w:rsid w:val="00D21EE6"/>
    <w:rsid w:val="00D22078"/>
    <w:rsid w:val="00D22177"/>
    <w:rsid w:val="00D222FA"/>
    <w:rsid w:val="00D2243F"/>
    <w:rsid w:val="00D2251D"/>
    <w:rsid w:val="00D2282E"/>
    <w:rsid w:val="00D22E1D"/>
    <w:rsid w:val="00D23170"/>
    <w:rsid w:val="00D23928"/>
    <w:rsid w:val="00D23C32"/>
    <w:rsid w:val="00D23CE5"/>
    <w:rsid w:val="00D24010"/>
    <w:rsid w:val="00D241CD"/>
    <w:rsid w:val="00D24367"/>
    <w:rsid w:val="00D24529"/>
    <w:rsid w:val="00D2458B"/>
    <w:rsid w:val="00D24809"/>
    <w:rsid w:val="00D24902"/>
    <w:rsid w:val="00D24A2E"/>
    <w:rsid w:val="00D24B40"/>
    <w:rsid w:val="00D25F53"/>
    <w:rsid w:val="00D265B8"/>
    <w:rsid w:val="00D265E2"/>
    <w:rsid w:val="00D26995"/>
    <w:rsid w:val="00D26C35"/>
    <w:rsid w:val="00D26DD0"/>
    <w:rsid w:val="00D2703A"/>
    <w:rsid w:val="00D2725A"/>
    <w:rsid w:val="00D273B5"/>
    <w:rsid w:val="00D274B0"/>
    <w:rsid w:val="00D274E0"/>
    <w:rsid w:val="00D276C4"/>
    <w:rsid w:val="00D30026"/>
    <w:rsid w:val="00D3058E"/>
    <w:rsid w:val="00D30649"/>
    <w:rsid w:val="00D30737"/>
    <w:rsid w:val="00D3082E"/>
    <w:rsid w:val="00D31707"/>
    <w:rsid w:val="00D3175B"/>
    <w:rsid w:val="00D31A90"/>
    <w:rsid w:val="00D323C2"/>
    <w:rsid w:val="00D32D1C"/>
    <w:rsid w:val="00D32D4F"/>
    <w:rsid w:val="00D33020"/>
    <w:rsid w:val="00D330CD"/>
    <w:rsid w:val="00D33368"/>
    <w:rsid w:val="00D33416"/>
    <w:rsid w:val="00D335CE"/>
    <w:rsid w:val="00D33F95"/>
    <w:rsid w:val="00D34A27"/>
    <w:rsid w:val="00D34F9E"/>
    <w:rsid w:val="00D35308"/>
    <w:rsid w:val="00D35793"/>
    <w:rsid w:val="00D357F8"/>
    <w:rsid w:val="00D35AFE"/>
    <w:rsid w:val="00D35C85"/>
    <w:rsid w:val="00D362ED"/>
    <w:rsid w:val="00D366FC"/>
    <w:rsid w:val="00D373F0"/>
    <w:rsid w:val="00D377D1"/>
    <w:rsid w:val="00D37F67"/>
    <w:rsid w:val="00D37F96"/>
    <w:rsid w:val="00D40280"/>
    <w:rsid w:val="00D4070A"/>
    <w:rsid w:val="00D40ADD"/>
    <w:rsid w:val="00D40D09"/>
    <w:rsid w:val="00D41422"/>
    <w:rsid w:val="00D4149F"/>
    <w:rsid w:val="00D416A8"/>
    <w:rsid w:val="00D4242C"/>
    <w:rsid w:val="00D42EB8"/>
    <w:rsid w:val="00D43061"/>
    <w:rsid w:val="00D431BA"/>
    <w:rsid w:val="00D43436"/>
    <w:rsid w:val="00D4350B"/>
    <w:rsid w:val="00D43726"/>
    <w:rsid w:val="00D4388D"/>
    <w:rsid w:val="00D439E4"/>
    <w:rsid w:val="00D4464A"/>
    <w:rsid w:val="00D44D32"/>
    <w:rsid w:val="00D454A2"/>
    <w:rsid w:val="00D468AB"/>
    <w:rsid w:val="00D46E83"/>
    <w:rsid w:val="00D47255"/>
    <w:rsid w:val="00D474D3"/>
    <w:rsid w:val="00D47545"/>
    <w:rsid w:val="00D47A3D"/>
    <w:rsid w:val="00D47C31"/>
    <w:rsid w:val="00D50279"/>
    <w:rsid w:val="00D508DF"/>
    <w:rsid w:val="00D50BAC"/>
    <w:rsid w:val="00D50C0C"/>
    <w:rsid w:val="00D510F4"/>
    <w:rsid w:val="00D5177D"/>
    <w:rsid w:val="00D51835"/>
    <w:rsid w:val="00D51C70"/>
    <w:rsid w:val="00D51D0A"/>
    <w:rsid w:val="00D51DB4"/>
    <w:rsid w:val="00D51EB8"/>
    <w:rsid w:val="00D525FE"/>
    <w:rsid w:val="00D52A6F"/>
    <w:rsid w:val="00D531BD"/>
    <w:rsid w:val="00D53894"/>
    <w:rsid w:val="00D54BDD"/>
    <w:rsid w:val="00D55149"/>
    <w:rsid w:val="00D55E51"/>
    <w:rsid w:val="00D562D8"/>
    <w:rsid w:val="00D5721C"/>
    <w:rsid w:val="00D57D65"/>
    <w:rsid w:val="00D6045B"/>
    <w:rsid w:val="00D6049A"/>
    <w:rsid w:val="00D60515"/>
    <w:rsid w:val="00D60D71"/>
    <w:rsid w:val="00D60FDF"/>
    <w:rsid w:val="00D610A8"/>
    <w:rsid w:val="00D61383"/>
    <w:rsid w:val="00D617D3"/>
    <w:rsid w:val="00D6290E"/>
    <w:rsid w:val="00D62A90"/>
    <w:rsid w:val="00D63393"/>
    <w:rsid w:val="00D64569"/>
    <w:rsid w:val="00D6464B"/>
    <w:rsid w:val="00D64789"/>
    <w:rsid w:val="00D64BD6"/>
    <w:rsid w:val="00D64CD7"/>
    <w:rsid w:val="00D65047"/>
    <w:rsid w:val="00D650E6"/>
    <w:rsid w:val="00D6540B"/>
    <w:rsid w:val="00D65CA9"/>
    <w:rsid w:val="00D6622D"/>
    <w:rsid w:val="00D667AA"/>
    <w:rsid w:val="00D66BE3"/>
    <w:rsid w:val="00D671D6"/>
    <w:rsid w:val="00D6758E"/>
    <w:rsid w:val="00D67932"/>
    <w:rsid w:val="00D702B7"/>
    <w:rsid w:val="00D706C1"/>
    <w:rsid w:val="00D708A4"/>
    <w:rsid w:val="00D70CF7"/>
    <w:rsid w:val="00D710CF"/>
    <w:rsid w:val="00D71D0F"/>
    <w:rsid w:val="00D720C5"/>
    <w:rsid w:val="00D722B9"/>
    <w:rsid w:val="00D72892"/>
    <w:rsid w:val="00D733E9"/>
    <w:rsid w:val="00D73BFE"/>
    <w:rsid w:val="00D73F77"/>
    <w:rsid w:val="00D7401E"/>
    <w:rsid w:val="00D74065"/>
    <w:rsid w:val="00D742AE"/>
    <w:rsid w:val="00D74396"/>
    <w:rsid w:val="00D746BA"/>
    <w:rsid w:val="00D74E64"/>
    <w:rsid w:val="00D74FDF"/>
    <w:rsid w:val="00D75047"/>
    <w:rsid w:val="00D751C6"/>
    <w:rsid w:val="00D751E0"/>
    <w:rsid w:val="00D75247"/>
    <w:rsid w:val="00D755BA"/>
    <w:rsid w:val="00D757DE"/>
    <w:rsid w:val="00D75972"/>
    <w:rsid w:val="00D764E5"/>
    <w:rsid w:val="00D7689C"/>
    <w:rsid w:val="00D76A55"/>
    <w:rsid w:val="00D76A89"/>
    <w:rsid w:val="00D76C62"/>
    <w:rsid w:val="00D77094"/>
    <w:rsid w:val="00D77339"/>
    <w:rsid w:val="00D7757D"/>
    <w:rsid w:val="00D77BB1"/>
    <w:rsid w:val="00D8026D"/>
    <w:rsid w:val="00D806E2"/>
    <w:rsid w:val="00D80806"/>
    <w:rsid w:val="00D81046"/>
    <w:rsid w:val="00D81303"/>
    <w:rsid w:val="00D81359"/>
    <w:rsid w:val="00D81CC0"/>
    <w:rsid w:val="00D81E7D"/>
    <w:rsid w:val="00D81FA9"/>
    <w:rsid w:val="00D82868"/>
    <w:rsid w:val="00D834D4"/>
    <w:rsid w:val="00D83949"/>
    <w:rsid w:val="00D83D4A"/>
    <w:rsid w:val="00D843DF"/>
    <w:rsid w:val="00D84AD1"/>
    <w:rsid w:val="00D850A3"/>
    <w:rsid w:val="00D85251"/>
    <w:rsid w:val="00D85272"/>
    <w:rsid w:val="00D8568E"/>
    <w:rsid w:val="00D85AC1"/>
    <w:rsid w:val="00D85CC3"/>
    <w:rsid w:val="00D85D50"/>
    <w:rsid w:val="00D862B1"/>
    <w:rsid w:val="00D86A64"/>
    <w:rsid w:val="00D86E02"/>
    <w:rsid w:val="00D86F4F"/>
    <w:rsid w:val="00D86F97"/>
    <w:rsid w:val="00D8702F"/>
    <w:rsid w:val="00D87396"/>
    <w:rsid w:val="00D873EE"/>
    <w:rsid w:val="00D8755D"/>
    <w:rsid w:val="00D877E2"/>
    <w:rsid w:val="00D87A7C"/>
    <w:rsid w:val="00D87C72"/>
    <w:rsid w:val="00D901FF"/>
    <w:rsid w:val="00D903DA"/>
    <w:rsid w:val="00D9059B"/>
    <w:rsid w:val="00D905B4"/>
    <w:rsid w:val="00D90611"/>
    <w:rsid w:val="00D90BB1"/>
    <w:rsid w:val="00D91B86"/>
    <w:rsid w:val="00D91BC9"/>
    <w:rsid w:val="00D91CE6"/>
    <w:rsid w:val="00D91E03"/>
    <w:rsid w:val="00D91E3F"/>
    <w:rsid w:val="00D91F85"/>
    <w:rsid w:val="00D92029"/>
    <w:rsid w:val="00D920F8"/>
    <w:rsid w:val="00D92853"/>
    <w:rsid w:val="00D92E99"/>
    <w:rsid w:val="00D92F37"/>
    <w:rsid w:val="00D93ADD"/>
    <w:rsid w:val="00D9405C"/>
    <w:rsid w:val="00D941BC"/>
    <w:rsid w:val="00D941E9"/>
    <w:rsid w:val="00D9452A"/>
    <w:rsid w:val="00D94612"/>
    <w:rsid w:val="00D94845"/>
    <w:rsid w:val="00D94A2A"/>
    <w:rsid w:val="00D94FCD"/>
    <w:rsid w:val="00D95195"/>
    <w:rsid w:val="00D955B6"/>
    <w:rsid w:val="00D9564F"/>
    <w:rsid w:val="00D95927"/>
    <w:rsid w:val="00D9612A"/>
    <w:rsid w:val="00D96862"/>
    <w:rsid w:val="00D9692D"/>
    <w:rsid w:val="00D96AAA"/>
    <w:rsid w:val="00D96CCB"/>
    <w:rsid w:val="00D96EE6"/>
    <w:rsid w:val="00D9739A"/>
    <w:rsid w:val="00D975A9"/>
    <w:rsid w:val="00D975E0"/>
    <w:rsid w:val="00D976B3"/>
    <w:rsid w:val="00D9792F"/>
    <w:rsid w:val="00DA007A"/>
    <w:rsid w:val="00DA0204"/>
    <w:rsid w:val="00DA14CB"/>
    <w:rsid w:val="00DA1630"/>
    <w:rsid w:val="00DA1769"/>
    <w:rsid w:val="00DA2401"/>
    <w:rsid w:val="00DA2595"/>
    <w:rsid w:val="00DA29AD"/>
    <w:rsid w:val="00DA2A10"/>
    <w:rsid w:val="00DA2C5C"/>
    <w:rsid w:val="00DA300B"/>
    <w:rsid w:val="00DA30B0"/>
    <w:rsid w:val="00DA3B7A"/>
    <w:rsid w:val="00DA3FB2"/>
    <w:rsid w:val="00DA4170"/>
    <w:rsid w:val="00DA427D"/>
    <w:rsid w:val="00DA5312"/>
    <w:rsid w:val="00DA552A"/>
    <w:rsid w:val="00DA56EB"/>
    <w:rsid w:val="00DA5D29"/>
    <w:rsid w:val="00DA5DB3"/>
    <w:rsid w:val="00DA5F11"/>
    <w:rsid w:val="00DA69C6"/>
    <w:rsid w:val="00DA6CD0"/>
    <w:rsid w:val="00DA7369"/>
    <w:rsid w:val="00DA7681"/>
    <w:rsid w:val="00DA7A41"/>
    <w:rsid w:val="00DA7C8B"/>
    <w:rsid w:val="00DA7DA9"/>
    <w:rsid w:val="00DA7E13"/>
    <w:rsid w:val="00DB0520"/>
    <w:rsid w:val="00DB058B"/>
    <w:rsid w:val="00DB0A90"/>
    <w:rsid w:val="00DB10F4"/>
    <w:rsid w:val="00DB142B"/>
    <w:rsid w:val="00DB156A"/>
    <w:rsid w:val="00DB1A5B"/>
    <w:rsid w:val="00DB29B1"/>
    <w:rsid w:val="00DB2AEB"/>
    <w:rsid w:val="00DB2DEA"/>
    <w:rsid w:val="00DB3690"/>
    <w:rsid w:val="00DB36E5"/>
    <w:rsid w:val="00DB3EF9"/>
    <w:rsid w:val="00DB459C"/>
    <w:rsid w:val="00DB5ADF"/>
    <w:rsid w:val="00DB6268"/>
    <w:rsid w:val="00DB67F7"/>
    <w:rsid w:val="00DB6B1B"/>
    <w:rsid w:val="00DB71CF"/>
    <w:rsid w:val="00DB740C"/>
    <w:rsid w:val="00DB7A0F"/>
    <w:rsid w:val="00DC0264"/>
    <w:rsid w:val="00DC03A7"/>
    <w:rsid w:val="00DC0EC9"/>
    <w:rsid w:val="00DC0FC2"/>
    <w:rsid w:val="00DC11A7"/>
    <w:rsid w:val="00DC11FE"/>
    <w:rsid w:val="00DC13AD"/>
    <w:rsid w:val="00DC13FB"/>
    <w:rsid w:val="00DC1543"/>
    <w:rsid w:val="00DC2415"/>
    <w:rsid w:val="00DC2A21"/>
    <w:rsid w:val="00DC33F9"/>
    <w:rsid w:val="00DC3885"/>
    <w:rsid w:val="00DC3E9C"/>
    <w:rsid w:val="00DC4D5B"/>
    <w:rsid w:val="00DC566A"/>
    <w:rsid w:val="00DC56FF"/>
    <w:rsid w:val="00DC57FC"/>
    <w:rsid w:val="00DC5B7C"/>
    <w:rsid w:val="00DC5E2B"/>
    <w:rsid w:val="00DC637C"/>
    <w:rsid w:val="00DC63C9"/>
    <w:rsid w:val="00DC644A"/>
    <w:rsid w:val="00DC64AC"/>
    <w:rsid w:val="00DC67F6"/>
    <w:rsid w:val="00DC689E"/>
    <w:rsid w:val="00DC6DF2"/>
    <w:rsid w:val="00DC6E23"/>
    <w:rsid w:val="00DC7B33"/>
    <w:rsid w:val="00DC7BFB"/>
    <w:rsid w:val="00DD0229"/>
    <w:rsid w:val="00DD02DE"/>
    <w:rsid w:val="00DD05BB"/>
    <w:rsid w:val="00DD0FA9"/>
    <w:rsid w:val="00DD1993"/>
    <w:rsid w:val="00DD1F35"/>
    <w:rsid w:val="00DD2504"/>
    <w:rsid w:val="00DD2850"/>
    <w:rsid w:val="00DD2C18"/>
    <w:rsid w:val="00DD2C92"/>
    <w:rsid w:val="00DD2E7D"/>
    <w:rsid w:val="00DD33E9"/>
    <w:rsid w:val="00DD3418"/>
    <w:rsid w:val="00DD35C7"/>
    <w:rsid w:val="00DD3C02"/>
    <w:rsid w:val="00DD3CB8"/>
    <w:rsid w:val="00DD3E7E"/>
    <w:rsid w:val="00DD412A"/>
    <w:rsid w:val="00DD435F"/>
    <w:rsid w:val="00DD4819"/>
    <w:rsid w:val="00DD4A7C"/>
    <w:rsid w:val="00DD4B02"/>
    <w:rsid w:val="00DD4E53"/>
    <w:rsid w:val="00DD53C9"/>
    <w:rsid w:val="00DD5612"/>
    <w:rsid w:val="00DD5F6F"/>
    <w:rsid w:val="00DD600E"/>
    <w:rsid w:val="00DD6170"/>
    <w:rsid w:val="00DD6226"/>
    <w:rsid w:val="00DD630B"/>
    <w:rsid w:val="00DD653B"/>
    <w:rsid w:val="00DD67CF"/>
    <w:rsid w:val="00DD6821"/>
    <w:rsid w:val="00DD69CE"/>
    <w:rsid w:val="00DD6C7F"/>
    <w:rsid w:val="00DD71B0"/>
    <w:rsid w:val="00DD7389"/>
    <w:rsid w:val="00DD78FA"/>
    <w:rsid w:val="00DD7A3F"/>
    <w:rsid w:val="00DD7E8E"/>
    <w:rsid w:val="00DE041C"/>
    <w:rsid w:val="00DE0C7F"/>
    <w:rsid w:val="00DE1009"/>
    <w:rsid w:val="00DE18A4"/>
    <w:rsid w:val="00DE22C6"/>
    <w:rsid w:val="00DE24A3"/>
    <w:rsid w:val="00DE2DD4"/>
    <w:rsid w:val="00DE3971"/>
    <w:rsid w:val="00DE3A20"/>
    <w:rsid w:val="00DE3CDE"/>
    <w:rsid w:val="00DE3CE1"/>
    <w:rsid w:val="00DE3DCB"/>
    <w:rsid w:val="00DE3EC0"/>
    <w:rsid w:val="00DE41A9"/>
    <w:rsid w:val="00DE48DC"/>
    <w:rsid w:val="00DE4B31"/>
    <w:rsid w:val="00DE4C67"/>
    <w:rsid w:val="00DE4DBA"/>
    <w:rsid w:val="00DE58C7"/>
    <w:rsid w:val="00DE61C4"/>
    <w:rsid w:val="00DE62BD"/>
    <w:rsid w:val="00DE62ED"/>
    <w:rsid w:val="00DE6AB5"/>
    <w:rsid w:val="00DE737C"/>
    <w:rsid w:val="00DF0020"/>
    <w:rsid w:val="00DF0090"/>
    <w:rsid w:val="00DF0116"/>
    <w:rsid w:val="00DF0247"/>
    <w:rsid w:val="00DF04F0"/>
    <w:rsid w:val="00DF0ABE"/>
    <w:rsid w:val="00DF0C7F"/>
    <w:rsid w:val="00DF0E84"/>
    <w:rsid w:val="00DF1088"/>
    <w:rsid w:val="00DF15C3"/>
    <w:rsid w:val="00DF1B9A"/>
    <w:rsid w:val="00DF1D5B"/>
    <w:rsid w:val="00DF1D80"/>
    <w:rsid w:val="00DF2568"/>
    <w:rsid w:val="00DF2C77"/>
    <w:rsid w:val="00DF2E7C"/>
    <w:rsid w:val="00DF336C"/>
    <w:rsid w:val="00DF36F3"/>
    <w:rsid w:val="00DF396D"/>
    <w:rsid w:val="00DF4244"/>
    <w:rsid w:val="00DF46DB"/>
    <w:rsid w:val="00DF4CE1"/>
    <w:rsid w:val="00DF4CE6"/>
    <w:rsid w:val="00DF523D"/>
    <w:rsid w:val="00DF52D0"/>
    <w:rsid w:val="00DF54C9"/>
    <w:rsid w:val="00DF559D"/>
    <w:rsid w:val="00DF5E38"/>
    <w:rsid w:val="00DF5F21"/>
    <w:rsid w:val="00DF60AF"/>
    <w:rsid w:val="00DF6256"/>
    <w:rsid w:val="00DF664B"/>
    <w:rsid w:val="00DF68AC"/>
    <w:rsid w:val="00DF6BD7"/>
    <w:rsid w:val="00DF6CF8"/>
    <w:rsid w:val="00DF6E39"/>
    <w:rsid w:val="00DF7569"/>
    <w:rsid w:val="00DF7646"/>
    <w:rsid w:val="00DF7B14"/>
    <w:rsid w:val="00DF7BB6"/>
    <w:rsid w:val="00E00255"/>
    <w:rsid w:val="00E0144E"/>
    <w:rsid w:val="00E01957"/>
    <w:rsid w:val="00E01DB0"/>
    <w:rsid w:val="00E02046"/>
    <w:rsid w:val="00E0274E"/>
    <w:rsid w:val="00E02EF3"/>
    <w:rsid w:val="00E034AB"/>
    <w:rsid w:val="00E03572"/>
    <w:rsid w:val="00E035E7"/>
    <w:rsid w:val="00E0361A"/>
    <w:rsid w:val="00E0388A"/>
    <w:rsid w:val="00E038EF"/>
    <w:rsid w:val="00E03903"/>
    <w:rsid w:val="00E03DB0"/>
    <w:rsid w:val="00E03F06"/>
    <w:rsid w:val="00E04AC9"/>
    <w:rsid w:val="00E04D62"/>
    <w:rsid w:val="00E053B5"/>
    <w:rsid w:val="00E05784"/>
    <w:rsid w:val="00E0578E"/>
    <w:rsid w:val="00E0651F"/>
    <w:rsid w:val="00E06552"/>
    <w:rsid w:val="00E06D45"/>
    <w:rsid w:val="00E0705A"/>
    <w:rsid w:val="00E07627"/>
    <w:rsid w:val="00E07BED"/>
    <w:rsid w:val="00E07DE2"/>
    <w:rsid w:val="00E100F1"/>
    <w:rsid w:val="00E1022D"/>
    <w:rsid w:val="00E104BA"/>
    <w:rsid w:val="00E112CF"/>
    <w:rsid w:val="00E113C7"/>
    <w:rsid w:val="00E114A2"/>
    <w:rsid w:val="00E119F7"/>
    <w:rsid w:val="00E1280F"/>
    <w:rsid w:val="00E12FC6"/>
    <w:rsid w:val="00E131AF"/>
    <w:rsid w:val="00E13449"/>
    <w:rsid w:val="00E13EF8"/>
    <w:rsid w:val="00E14099"/>
    <w:rsid w:val="00E146EC"/>
    <w:rsid w:val="00E147CE"/>
    <w:rsid w:val="00E14944"/>
    <w:rsid w:val="00E14CF7"/>
    <w:rsid w:val="00E150FE"/>
    <w:rsid w:val="00E15230"/>
    <w:rsid w:val="00E154DE"/>
    <w:rsid w:val="00E15635"/>
    <w:rsid w:val="00E15A65"/>
    <w:rsid w:val="00E15F0F"/>
    <w:rsid w:val="00E16137"/>
    <w:rsid w:val="00E161D6"/>
    <w:rsid w:val="00E16622"/>
    <w:rsid w:val="00E1701A"/>
    <w:rsid w:val="00E20140"/>
    <w:rsid w:val="00E20156"/>
    <w:rsid w:val="00E203D6"/>
    <w:rsid w:val="00E207A2"/>
    <w:rsid w:val="00E208C0"/>
    <w:rsid w:val="00E20F15"/>
    <w:rsid w:val="00E210CB"/>
    <w:rsid w:val="00E214B9"/>
    <w:rsid w:val="00E21FB3"/>
    <w:rsid w:val="00E22021"/>
    <w:rsid w:val="00E22210"/>
    <w:rsid w:val="00E229E7"/>
    <w:rsid w:val="00E22F5E"/>
    <w:rsid w:val="00E23494"/>
    <w:rsid w:val="00E239FC"/>
    <w:rsid w:val="00E23C01"/>
    <w:rsid w:val="00E24102"/>
    <w:rsid w:val="00E243A9"/>
    <w:rsid w:val="00E24454"/>
    <w:rsid w:val="00E24911"/>
    <w:rsid w:val="00E25058"/>
    <w:rsid w:val="00E2531F"/>
    <w:rsid w:val="00E2549B"/>
    <w:rsid w:val="00E2585B"/>
    <w:rsid w:val="00E258B2"/>
    <w:rsid w:val="00E25DA3"/>
    <w:rsid w:val="00E26CCE"/>
    <w:rsid w:val="00E26D05"/>
    <w:rsid w:val="00E26DCD"/>
    <w:rsid w:val="00E2761F"/>
    <w:rsid w:val="00E27C41"/>
    <w:rsid w:val="00E300D9"/>
    <w:rsid w:val="00E3015E"/>
    <w:rsid w:val="00E30BCD"/>
    <w:rsid w:val="00E30E5A"/>
    <w:rsid w:val="00E321F9"/>
    <w:rsid w:val="00E32449"/>
    <w:rsid w:val="00E3246C"/>
    <w:rsid w:val="00E325B9"/>
    <w:rsid w:val="00E327AF"/>
    <w:rsid w:val="00E339CB"/>
    <w:rsid w:val="00E33AF2"/>
    <w:rsid w:val="00E345CC"/>
    <w:rsid w:val="00E3501D"/>
    <w:rsid w:val="00E35130"/>
    <w:rsid w:val="00E359FA"/>
    <w:rsid w:val="00E35BA1"/>
    <w:rsid w:val="00E35BDF"/>
    <w:rsid w:val="00E36189"/>
    <w:rsid w:val="00E361F4"/>
    <w:rsid w:val="00E36B40"/>
    <w:rsid w:val="00E36C54"/>
    <w:rsid w:val="00E36D7A"/>
    <w:rsid w:val="00E37147"/>
    <w:rsid w:val="00E376CB"/>
    <w:rsid w:val="00E37973"/>
    <w:rsid w:val="00E37A36"/>
    <w:rsid w:val="00E4045A"/>
    <w:rsid w:val="00E40BB4"/>
    <w:rsid w:val="00E4172C"/>
    <w:rsid w:val="00E41CF7"/>
    <w:rsid w:val="00E42023"/>
    <w:rsid w:val="00E423C8"/>
    <w:rsid w:val="00E4251B"/>
    <w:rsid w:val="00E42EE5"/>
    <w:rsid w:val="00E43161"/>
    <w:rsid w:val="00E4322A"/>
    <w:rsid w:val="00E432A0"/>
    <w:rsid w:val="00E43A26"/>
    <w:rsid w:val="00E43FE7"/>
    <w:rsid w:val="00E44D1F"/>
    <w:rsid w:val="00E458DE"/>
    <w:rsid w:val="00E45E4B"/>
    <w:rsid w:val="00E46247"/>
    <w:rsid w:val="00E468F6"/>
    <w:rsid w:val="00E46F3A"/>
    <w:rsid w:val="00E4706F"/>
    <w:rsid w:val="00E47418"/>
    <w:rsid w:val="00E47D18"/>
    <w:rsid w:val="00E5013D"/>
    <w:rsid w:val="00E508E7"/>
    <w:rsid w:val="00E50926"/>
    <w:rsid w:val="00E509AB"/>
    <w:rsid w:val="00E50CF9"/>
    <w:rsid w:val="00E518E8"/>
    <w:rsid w:val="00E51F6C"/>
    <w:rsid w:val="00E5217A"/>
    <w:rsid w:val="00E527A3"/>
    <w:rsid w:val="00E52D03"/>
    <w:rsid w:val="00E52DC7"/>
    <w:rsid w:val="00E53106"/>
    <w:rsid w:val="00E534E6"/>
    <w:rsid w:val="00E53734"/>
    <w:rsid w:val="00E53A08"/>
    <w:rsid w:val="00E53BB9"/>
    <w:rsid w:val="00E53FB9"/>
    <w:rsid w:val="00E547D0"/>
    <w:rsid w:val="00E559CC"/>
    <w:rsid w:val="00E55BCD"/>
    <w:rsid w:val="00E55C9A"/>
    <w:rsid w:val="00E55DA5"/>
    <w:rsid w:val="00E560DE"/>
    <w:rsid w:val="00E56372"/>
    <w:rsid w:val="00E56402"/>
    <w:rsid w:val="00E5656C"/>
    <w:rsid w:val="00E56913"/>
    <w:rsid w:val="00E56ADF"/>
    <w:rsid w:val="00E56AE4"/>
    <w:rsid w:val="00E56E35"/>
    <w:rsid w:val="00E57100"/>
    <w:rsid w:val="00E57348"/>
    <w:rsid w:val="00E57B94"/>
    <w:rsid w:val="00E57CC8"/>
    <w:rsid w:val="00E601AC"/>
    <w:rsid w:val="00E60570"/>
    <w:rsid w:val="00E60910"/>
    <w:rsid w:val="00E61010"/>
    <w:rsid w:val="00E61E2C"/>
    <w:rsid w:val="00E625DD"/>
    <w:rsid w:val="00E62692"/>
    <w:rsid w:val="00E62D06"/>
    <w:rsid w:val="00E62D47"/>
    <w:rsid w:val="00E62DDB"/>
    <w:rsid w:val="00E63BC7"/>
    <w:rsid w:val="00E6409D"/>
    <w:rsid w:val="00E64170"/>
    <w:rsid w:val="00E651FD"/>
    <w:rsid w:val="00E6522A"/>
    <w:rsid w:val="00E65287"/>
    <w:rsid w:val="00E65372"/>
    <w:rsid w:val="00E654CC"/>
    <w:rsid w:val="00E659F0"/>
    <w:rsid w:val="00E65BB7"/>
    <w:rsid w:val="00E663CE"/>
    <w:rsid w:val="00E66F86"/>
    <w:rsid w:val="00E6721A"/>
    <w:rsid w:val="00E6724A"/>
    <w:rsid w:val="00E67848"/>
    <w:rsid w:val="00E67B72"/>
    <w:rsid w:val="00E706D1"/>
    <w:rsid w:val="00E710A0"/>
    <w:rsid w:val="00E71801"/>
    <w:rsid w:val="00E71D45"/>
    <w:rsid w:val="00E71EE8"/>
    <w:rsid w:val="00E72E76"/>
    <w:rsid w:val="00E7322C"/>
    <w:rsid w:val="00E73595"/>
    <w:rsid w:val="00E743BC"/>
    <w:rsid w:val="00E746C7"/>
    <w:rsid w:val="00E74ACA"/>
    <w:rsid w:val="00E74E78"/>
    <w:rsid w:val="00E7506E"/>
    <w:rsid w:val="00E753D9"/>
    <w:rsid w:val="00E764E6"/>
    <w:rsid w:val="00E76C05"/>
    <w:rsid w:val="00E779F5"/>
    <w:rsid w:val="00E77BF7"/>
    <w:rsid w:val="00E77E40"/>
    <w:rsid w:val="00E802CC"/>
    <w:rsid w:val="00E80422"/>
    <w:rsid w:val="00E805FA"/>
    <w:rsid w:val="00E807F9"/>
    <w:rsid w:val="00E80B59"/>
    <w:rsid w:val="00E81418"/>
    <w:rsid w:val="00E8155E"/>
    <w:rsid w:val="00E81569"/>
    <w:rsid w:val="00E820B8"/>
    <w:rsid w:val="00E82303"/>
    <w:rsid w:val="00E82921"/>
    <w:rsid w:val="00E8305D"/>
    <w:rsid w:val="00E8307E"/>
    <w:rsid w:val="00E8386B"/>
    <w:rsid w:val="00E8394E"/>
    <w:rsid w:val="00E839BA"/>
    <w:rsid w:val="00E83C93"/>
    <w:rsid w:val="00E84320"/>
    <w:rsid w:val="00E850D0"/>
    <w:rsid w:val="00E8580F"/>
    <w:rsid w:val="00E865A6"/>
    <w:rsid w:val="00E86AAA"/>
    <w:rsid w:val="00E871D3"/>
    <w:rsid w:val="00E87518"/>
    <w:rsid w:val="00E879A4"/>
    <w:rsid w:val="00E87A7E"/>
    <w:rsid w:val="00E87C81"/>
    <w:rsid w:val="00E901FC"/>
    <w:rsid w:val="00E905EF"/>
    <w:rsid w:val="00E909BA"/>
    <w:rsid w:val="00E923D0"/>
    <w:rsid w:val="00E92636"/>
    <w:rsid w:val="00E929DB"/>
    <w:rsid w:val="00E92B15"/>
    <w:rsid w:val="00E9364C"/>
    <w:rsid w:val="00E93A5A"/>
    <w:rsid w:val="00E93ADA"/>
    <w:rsid w:val="00E93DEF"/>
    <w:rsid w:val="00E94087"/>
    <w:rsid w:val="00E9440D"/>
    <w:rsid w:val="00E94884"/>
    <w:rsid w:val="00E94CBB"/>
    <w:rsid w:val="00E94D05"/>
    <w:rsid w:val="00E95165"/>
    <w:rsid w:val="00E95485"/>
    <w:rsid w:val="00E956B1"/>
    <w:rsid w:val="00E958EC"/>
    <w:rsid w:val="00E959F3"/>
    <w:rsid w:val="00E95CFB"/>
    <w:rsid w:val="00E95ECA"/>
    <w:rsid w:val="00E96610"/>
    <w:rsid w:val="00E96817"/>
    <w:rsid w:val="00E96A67"/>
    <w:rsid w:val="00E96DF8"/>
    <w:rsid w:val="00E97585"/>
    <w:rsid w:val="00E9759F"/>
    <w:rsid w:val="00E97BE2"/>
    <w:rsid w:val="00EA0A07"/>
    <w:rsid w:val="00EA15B4"/>
    <w:rsid w:val="00EA1E0A"/>
    <w:rsid w:val="00EA2031"/>
    <w:rsid w:val="00EA2252"/>
    <w:rsid w:val="00EA2A75"/>
    <w:rsid w:val="00EA37BE"/>
    <w:rsid w:val="00EA3B09"/>
    <w:rsid w:val="00EA3D75"/>
    <w:rsid w:val="00EA3DDD"/>
    <w:rsid w:val="00EA4570"/>
    <w:rsid w:val="00EA47AA"/>
    <w:rsid w:val="00EA4932"/>
    <w:rsid w:val="00EA5435"/>
    <w:rsid w:val="00EA553A"/>
    <w:rsid w:val="00EA5B15"/>
    <w:rsid w:val="00EA5C79"/>
    <w:rsid w:val="00EA5D61"/>
    <w:rsid w:val="00EA5F7D"/>
    <w:rsid w:val="00EA5F8E"/>
    <w:rsid w:val="00EA6887"/>
    <w:rsid w:val="00EA7873"/>
    <w:rsid w:val="00EA7AC6"/>
    <w:rsid w:val="00EA7CC6"/>
    <w:rsid w:val="00EB02E0"/>
    <w:rsid w:val="00EB0911"/>
    <w:rsid w:val="00EB103C"/>
    <w:rsid w:val="00EB11E6"/>
    <w:rsid w:val="00EB1560"/>
    <w:rsid w:val="00EB1563"/>
    <w:rsid w:val="00EB157D"/>
    <w:rsid w:val="00EB1D3E"/>
    <w:rsid w:val="00EB20CC"/>
    <w:rsid w:val="00EB2706"/>
    <w:rsid w:val="00EB2C6E"/>
    <w:rsid w:val="00EB2D6A"/>
    <w:rsid w:val="00EB32A4"/>
    <w:rsid w:val="00EB3782"/>
    <w:rsid w:val="00EB41D3"/>
    <w:rsid w:val="00EB489D"/>
    <w:rsid w:val="00EB4F30"/>
    <w:rsid w:val="00EB50F8"/>
    <w:rsid w:val="00EB51D3"/>
    <w:rsid w:val="00EB547F"/>
    <w:rsid w:val="00EB554C"/>
    <w:rsid w:val="00EB5607"/>
    <w:rsid w:val="00EB585F"/>
    <w:rsid w:val="00EB5E27"/>
    <w:rsid w:val="00EB622E"/>
    <w:rsid w:val="00EB6406"/>
    <w:rsid w:val="00EB71A6"/>
    <w:rsid w:val="00EB72CB"/>
    <w:rsid w:val="00EB755F"/>
    <w:rsid w:val="00EB75A0"/>
    <w:rsid w:val="00EB7DE4"/>
    <w:rsid w:val="00EC0467"/>
    <w:rsid w:val="00EC1033"/>
    <w:rsid w:val="00EC17BE"/>
    <w:rsid w:val="00EC183B"/>
    <w:rsid w:val="00EC241D"/>
    <w:rsid w:val="00EC297F"/>
    <w:rsid w:val="00EC2E41"/>
    <w:rsid w:val="00EC37AE"/>
    <w:rsid w:val="00EC3F63"/>
    <w:rsid w:val="00EC47EE"/>
    <w:rsid w:val="00EC4F0B"/>
    <w:rsid w:val="00EC50CB"/>
    <w:rsid w:val="00EC5261"/>
    <w:rsid w:val="00EC5435"/>
    <w:rsid w:val="00EC5A7B"/>
    <w:rsid w:val="00EC692D"/>
    <w:rsid w:val="00EC69CB"/>
    <w:rsid w:val="00EC6A8C"/>
    <w:rsid w:val="00EC6EA9"/>
    <w:rsid w:val="00EC7077"/>
    <w:rsid w:val="00EC722B"/>
    <w:rsid w:val="00EC73BC"/>
    <w:rsid w:val="00EC7872"/>
    <w:rsid w:val="00EC78D9"/>
    <w:rsid w:val="00EC7DAF"/>
    <w:rsid w:val="00ED088D"/>
    <w:rsid w:val="00ED09EC"/>
    <w:rsid w:val="00ED0F94"/>
    <w:rsid w:val="00ED12B7"/>
    <w:rsid w:val="00ED1A9B"/>
    <w:rsid w:val="00ED1CDA"/>
    <w:rsid w:val="00ED21C2"/>
    <w:rsid w:val="00ED26DB"/>
    <w:rsid w:val="00ED2824"/>
    <w:rsid w:val="00ED2AB1"/>
    <w:rsid w:val="00ED30E1"/>
    <w:rsid w:val="00ED328C"/>
    <w:rsid w:val="00ED33AE"/>
    <w:rsid w:val="00ED3AE2"/>
    <w:rsid w:val="00ED3E34"/>
    <w:rsid w:val="00ED45CF"/>
    <w:rsid w:val="00ED49DA"/>
    <w:rsid w:val="00ED4FE3"/>
    <w:rsid w:val="00ED50B1"/>
    <w:rsid w:val="00ED6240"/>
    <w:rsid w:val="00ED6494"/>
    <w:rsid w:val="00ED65DE"/>
    <w:rsid w:val="00ED6981"/>
    <w:rsid w:val="00ED73C7"/>
    <w:rsid w:val="00ED7539"/>
    <w:rsid w:val="00ED79A7"/>
    <w:rsid w:val="00ED79F7"/>
    <w:rsid w:val="00ED7AD9"/>
    <w:rsid w:val="00ED7EB3"/>
    <w:rsid w:val="00EE0155"/>
    <w:rsid w:val="00EE01CF"/>
    <w:rsid w:val="00EE0209"/>
    <w:rsid w:val="00EE0683"/>
    <w:rsid w:val="00EE08D7"/>
    <w:rsid w:val="00EE09A2"/>
    <w:rsid w:val="00EE0BDB"/>
    <w:rsid w:val="00EE12DC"/>
    <w:rsid w:val="00EE1400"/>
    <w:rsid w:val="00EE18EE"/>
    <w:rsid w:val="00EE1E49"/>
    <w:rsid w:val="00EE2044"/>
    <w:rsid w:val="00EE2346"/>
    <w:rsid w:val="00EE23A4"/>
    <w:rsid w:val="00EE241F"/>
    <w:rsid w:val="00EE2B5B"/>
    <w:rsid w:val="00EE2DED"/>
    <w:rsid w:val="00EE2E38"/>
    <w:rsid w:val="00EE34D4"/>
    <w:rsid w:val="00EE38CB"/>
    <w:rsid w:val="00EE4191"/>
    <w:rsid w:val="00EE43B8"/>
    <w:rsid w:val="00EE4610"/>
    <w:rsid w:val="00EE46E6"/>
    <w:rsid w:val="00EE48A5"/>
    <w:rsid w:val="00EE4A48"/>
    <w:rsid w:val="00EE4CF7"/>
    <w:rsid w:val="00EE4F1C"/>
    <w:rsid w:val="00EE5077"/>
    <w:rsid w:val="00EE509B"/>
    <w:rsid w:val="00EE5234"/>
    <w:rsid w:val="00EE5A1E"/>
    <w:rsid w:val="00EE5D38"/>
    <w:rsid w:val="00EE5F87"/>
    <w:rsid w:val="00EE6057"/>
    <w:rsid w:val="00EE60C5"/>
    <w:rsid w:val="00EE7FAC"/>
    <w:rsid w:val="00EF066D"/>
    <w:rsid w:val="00EF0962"/>
    <w:rsid w:val="00EF0B58"/>
    <w:rsid w:val="00EF11A6"/>
    <w:rsid w:val="00EF137A"/>
    <w:rsid w:val="00EF177B"/>
    <w:rsid w:val="00EF1CDE"/>
    <w:rsid w:val="00EF2055"/>
    <w:rsid w:val="00EF2485"/>
    <w:rsid w:val="00EF2956"/>
    <w:rsid w:val="00EF29BD"/>
    <w:rsid w:val="00EF2A5E"/>
    <w:rsid w:val="00EF2E7F"/>
    <w:rsid w:val="00EF30C8"/>
    <w:rsid w:val="00EF30CB"/>
    <w:rsid w:val="00EF3704"/>
    <w:rsid w:val="00EF37B6"/>
    <w:rsid w:val="00EF3B59"/>
    <w:rsid w:val="00EF41CB"/>
    <w:rsid w:val="00EF4365"/>
    <w:rsid w:val="00EF442F"/>
    <w:rsid w:val="00EF4434"/>
    <w:rsid w:val="00EF44C0"/>
    <w:rsid w:val="00EF524A"/>
    <w:rsid w:val="00EF56BA"/>
    <w:rsid w:val="00EF593E"/>
    <w:rsid w:val="00EF5CD8"/>
    <w:rsid w:val="00EF5D3F"/>
    <w:rsid w:val="00EF5E23"/>
    <w:rsid w:val="00EF657D"/>
    <w:rsid w:val="00EF69EF"/>
    <w:rsid w:val="00EF6E0C"/>
    <w:rsid w:val="00EF7DF3"/>
    <w:rsid w:val="00EF7F43"/>
    <w:rsid w:val="00F00102"/>
    <w:rsid w:val="00F00479"/>
    <w:rsid w:val="00F00B16"/>
    <w:rsid w:val="00F00BAB"/>
    <w:rsid w:val="00F00C50"/>
    <w:rsid w:val="00F00E68"/>
    <w:rsid w:val="00F01672"/>
    <w:rsid w:val="00F01B32"/>
    <w:rsid w:val="00F020CF"/>
    <w:rsid w:val="00F02697"/>
    <w:rsid w:val="00F02A66"/>
    <w:rsid w:val="00F033E9"/>
    <w:rsid w:val="00F0379B"/>
    <w:rsid w:val="00F042C4"/>
    <w:rsid w:val="00F04878"/>
    <w:rsid w:val="00F04E0B"/>
    <w:rsid w:val="00F05184"/>
    <w:rsid w:val="00F051D0"/>
    <w:rsid w:val="00F05BF3"/>
    <w:rsid w:val="00F05E21"/>
    <w:rsid w:val="00F06837"/>
    <w:rsid w:val="00F06E49"/>
    <w:rsid w:val="00F06FB1"/>
    <w:rsid w:val="00F0702F"/>
    <w:rsid w:val="00F071C6"/>
    <w:rsid w:val="00F0722F"/>
    <w:rsid w:val="00F074F8"/>
    <w:rsid w:val="00F0790B"/>
    <w:rsid w:val="00F07A7A"/>
    <w:rsid w:val="00F07C4A"/>
    <w:rsid w:val="00F07DB8"/>
    <w:rsid w:val="00F07EAB"/>
    <w:rsid w:val="00F07F75"/>
    <w:rsid w:val="00F100C7"/>
    <w:rsid w:val="00F1032D"/>
    <w:rsid w:val="00F10641"/>
    <w:rsid w:val="00F10772"/>
    <w:rsid w:val="00F1078A"/>
    <w:rsid w:val="00F110A1"/>
    <w:rsid w:val="00F115C8"/>
    <w:rsid w:val="00F118CB"/>
    <w:rsid w:val="00F11968"/>
    <w:rsid w:val="00F11FE2"/>
    <w:rsid w:val="00F1206A"/>
    <w:rsid w:val="00F122A1"/>
    <w:rsid w:val="00F12351"/>
    <w:rsid w:val="00F12547"/>
    <w:rsid w:val="00F12A65"/>
    <w:rsid w:val="00F12F7C"/>
    <w:rsid w:val="00F1319E"/>
    <w:rsid w:val="00F1329F"/>
    <w:rsid w:val="00F135DA"/>
    <w:rsid w:val="00F13871"/>
    <w:rsid w:val="00F13B63"/>
    <w:rsid w:val="00F144EB"/>
    <w:rsid w:val="00F14D6C"/>
    <w:rsid w:val="00F1510C"/>
    <w:rsid w:val="00F1547F"/>
    <w:rsid w:val="00F15992"/>
    <w:rsid w:val="00F15A80"/>
    <w:rsid w:val="00F15B7D"/>
    <w:rsid w:val="00F15D05"/>
    <w:rsid w:val="00F15FC3"/>
    <w:rsid w:val="00F16160"/>
    <w:rsid w:val="00F16175"/>
    <w:rsid w:val="00F16265"/>
    <w:rsid w:val="00F163E5"/>
    <w:rsid w:val="00F1670C"/>
    <w:rsid w:val="00F16868"/>
    <w:rsid w:val="00F16AFF"/>
    <w:rsid w:val="00F17B6F"/>
    <w:rsid w:val="00F2041F"/>
    <w:rsid w:val="00F208AF"/>
    <w:rsid w:val="00F21082"/>
    <w:rsid w:val="00F214D1"/>
    <w:rsid w:val="00F219DB"/>
    <w:rsid w:val="00F223DA"/>
    <w:rsid w:val="00F224F4"/>
    <w:rsid w:val="00F228AC"/>
    <w:rsid w:val="00F22AE5"/>
    <w:rsid w:val="00F22B62"/>
    <w:rsid w:val="00F22BA9"/>
    <w:rsid w:val="00F230E4"/>
    <w:rsid w:val="00F23844"/>
    <w:rsid w:val="00F23B3F"/>
    <w:rsid w:val="00F23F52"/>
    <w:rsid w:val="00F2427A"/>
    <w:rsid w:val="00F24741"/>
    <w:rsid w:val="00F24914"/>
    <w:rsid w:val="00F24D1E"/>
    <w:rsid w:val="00F24D63"/>
    <w:rsid w:val="00F25342"/>
    <w:rsid w:val="00F2543D"/>
    <w:rsid w:val="00F259A0"/>
    <w:rsid w:val="00F25F2B"/>
    <w:rsid w:val="00F26179"/>
    <w:rsid w:val="00F26F3E"/>
    <w:rsid w:val="00F27B20"/>
    <w:rsid w:val="00F27B66"/>
    <w:rsid w:val="00F27D98"/>
    <w:rsid w:val="00F27DB5"/>
    <w:rsid w:val="00F300AE"/>
    <w:rsid w:val="00F302F2"/>
    <w:rsid w:val="00F304A7"/>
    <w:rsid w:val="00F30822"/>
    <w:rsid w:val="00F31101"/>
    <w:rsid w:val="00F31107"/>
    <w:rsid w:val="00F31D7D"/>
    <w:rsid w:val="00F31E5A"/>
    <w:rsid w:val="00F31E62"/>
    <w:rsid w:val="00F3266D"/>
    <w:rsid w:val="00F32760"/>
    <w:rsid w:val="00F328E9"/>
    <w:rsid w:val="00F32D89"/>
    <w:rsid w:val="00F32D90"/>
    <w:rsid w:val="00F3303E"/>
    <w:rsid w:val="00F33222"/>
    <w:rsid w:val="00F33587"/>
    <w:rsid w:val="00F33B4A"/>
    <w:rsid w:val="00F33BE6"/>
    <w:rsid w:val="00F33D79"/>
    <w:rsid w:val="00F33EEE"/>
    <w:rsid w:val="00F33EFD"/>
    <w:rsid w:val="00F34032"/>
    <w:rsid w:val="00F34189"/>
    <w:rsid w:val="00F3427E"/>
    <w:rsid w:val="00F34DC3"/>
    <w:rsid w:val="00F35050"/>
    <w:rsid w:val="00F3509C"/>
    <w:rsid w:val="00F356D9"/>
    <w:rsid w:val="00F357B6"/>
    <w:rsid w:val="00F35961"/>
    <w:rsid w:val="00F35C28"/>
    <w:rsid w:val="00F35E5F"/>
    <w:rsid w:val="00F36301"/>
    <w:rsid w:val="00F378EB"/>
    <w:rsid w:val="00F37E52"/>
    <w:rsid w:val="00F37ECF"/>
    <w:rsid w:val="00F4061C"/>
    <w:rsid w:val="00F41431"/>
    <w:rsid w:val="00F416EE"/>
    <w:rsid w:val="00F41805"/>
    <w:rsid w:val="00F418BA"/>
    <w:rsid w:val="00F42038"/>
    <w:rsid w:val="00F42056"/>
    <w:rsid w:val="00F4256D"/>
    <w:rsid w:val="00F4289A"/>
    <w:rsid w:val="00F42B17"/>
    <w:rsid w:val="00F42F12"/>
    <w:rsid w:val="00F42FA8"/>
    <w:rsid w:val="00F4375F"/>
    <w:rsid w:val="00F43764"/>
    <w:rsid w:val="00F440AB"/>
    <w:rsid w:val="00F44C86"/>
    <w:rsid w:val="00F454F3"/>
    <w:rsid w:val="00F457A7"/>
    <w:rsid w:val="00F45A0D"/>
    <w:rsid w:val="00F45D27"/>
    <w:rsid w:val="00F47739"/>
    <w:rsid w:val="00F477E1"/>
    <w:rsid w:val="00F47A2C"/>
    <w:rsid w:val="00F47AE5"/>
    <w:rsid w:val="00F47C9C"/>
    <w:rsid w:val="00F47CD0"/>
    <w:rsid w:val="00F501F7"/>
    <w:rsid w:val="00F5040E"/>
    <w:rsid w:val="00F50B94"/>
    <w:rsid w:val="00F513BE"/>
    <w:rsid w:val="00F515C5"/>
    <w:rsid w:val="00F51E47"/>
    <w:rsid w:val="00F522EF"/>
    <w:rsid w:val="00F52523"/>
    <w:rsid w:val="00F52600"/>
    <w:rsid w:val="00F5275A"/>
    <w:rsid w:val="00F527FB"/>
    <w:rsid w:val="00F52CF2"/>
    <w:rsid w:val="00F5326C"/>
    <w:rsid w:val="00F5359A"/>
    <w:rsid w:val="00F54A40"/>
    <w:rsid w:val="00F54B80"/>
    <w:rsid w:val="00F54CBA"/>
    <w:rsid w:val="00F54F18"/>
    <w:rsid w:val="00F54F88"/>
    <w:rsid w:val="00F552A2"/>
    <w:rsid w:val="00F55548"/>
    <w:rsid w:val="00F55A3D"/>
    <w:rsid w:val="00F561C7"/>
    <w:rsid w:val="00F565D2"/>
    <w:rsid w:val="00F56BDE"/>
    <w:rsid w:val="00F573EA"/>
    <w:rsid w:val="00F57B1A"/>
    <w:rsid w:val="00F57C89"/>
    <w:rsid w:val="00F60351"/>
    <w:rsid w:val="00F60392"/>
    <w:rsid w:val="00F60496"/>
    <w:rsid w:val="00F60BCA"/>
    <w:rsid w:val="00F60BF6"/>
    <w:rsid w:val="00F60DA3"/>
    <w:rsid w:val="00F61379"/>
    <w:rsid w:val="00F614F0"/>
    <w:rsid w:val="00F6161B"/>
    <w:rsid w:val="00F61D25"/>
    <w:rsid w:val="00F620B8"/>
    <w:rsid w:val="00F6243E"/>
    <w:rsid w:val="00F6305C"/>
    <w:rsid w:val="00F635CB"/>
    <w:rsid w:val="00F64752"/>
    <w:rsid w:val="00F647E2"/>
    <w:rsid w:val="00F64B82"/>
    <w:rsid w:val="00F6571B"/>
    <w:rsid w:val="00F65D3B"/>
    <w:rsid w:val="00F662AF"/>
    <w:rsid w:val="00F6728B"/>
    <w:rsid w:val="00F676D6"/>
    <w:rsid w:val="00F701F5"/>
    <w:rsid w:val="00F70353"/>
    <w:rsid w:val="00F70E1A"/>
    <w:rsid w:val="00F71275"/>
    <w:rsid w:val="00F71386"/>
    <w:rsid w:val="00F72350"/>
    <w:rsid w:val="00F724C5"/>
    <w:rsid w:val="00F72F73"/>
    <w:rsid w:val="00F73024"/>
    <w:rsid w:val="00F73A0A"/>
    <w:rsid w:val="00F74059"/>
    <w:rsid w:val="00F7455A"/>
    <w:rsid w:val="00F74987"/>
    <w:rsid w:val="00F7534F"/>
    <w:rsid w:val="00F757B6"/>
    <w:rsid w:val="00F7605D"/>
    <w:rsid w:val="00F761CC"/>
    <w:rsid w:val="00F7699A"/>
    <w:rsid w:val="00F76D92"/>
    <w:rsid w:val="00F76E15"/>
    <w:rsid w:val="00F771B5"/>
    <w:rsid w:val="00F7758F"/>
    <w:rsid w:val="00F77CAD"/>
    <w:rsid w:val="00F80646"/>
    <w:rsid w:val="00F80E0C"/>
    <w:rsid w:val="00F80E71"/>
    <w:rsid w:val="00F81BEA"/>
    <w:rsid w:val="00F81F6A"/>
    <w:rsid w:val="00F8213C"/>
    <w:rsid w:val="00F829C1"/>
    <w:rsid w:val="00F82B39"/>
    <w:rsid w:val="00F82E1F"/>
    <w:rsid w:val="00F82F34"/>
    <w:rsid w:val="00F83487"/>
    <w:rsid w:val="00F839CC"/>
    <w:rsid w:val="00F83ABE"/>
    <w:rsid w:val="00F83CA3"/>
    <w:rsid w:val="00F83D0E"/>
    <w:rsid w:val="00F840AA"/>
    <w:rsid w:val="00F8428F"/>
    <w:rsid w:val="00F84379"/>
    <w:rsid w:val="00F84499"/>
    <w:rsid w:val="00F8471B"/>
    <w:rsid w:val="00F848FD"/>
    <w:rsid w:val="00F849D1"/>
    <w:rsid w:val="00F851A7"/>
    <w:rsid w:val="00F852C8"/>
    <w:rsid w:val="00F85520"/>
    <w:rsid w:val="00F857B7"/>
    <w:rsid w:val="00F8581D"/>
    <w:rsid w:val="00F8588F"/>
    <w:rsid w:val="00F858D2"/>
    <w:rsid w:val="00F85CDC"/>
    <w:rsid w:val="00F866E2"/>
    <w:rsid w:val="00F86C1E"/>
    <w:rsid w:val="00F86FA3"/>
    <w:rsid w:val="00F87838"/>
    <w:rsid w:val="00F87B16"/>
    <w:rsid w:val="00F87D4C"/>
    <w:rsid w:val="00F87E75"/>
    <w:rsid w:val="00F9001B"/>
    <w:rsid w:val="00F90174"/>
    <w:rsid w:val="00F90255"/>
    <w:rsid w:val="00F903B2"/>
    <w:rsid w:val="00F906D6"/>
    <w:rsid w:val="00F90795"/>
    <w:rsid w:val="00F909B2"/>
    <w:rsid w:val="00F91B99"/>
    <w:rsid w:val="00F91C86"/>
    <w:rsid w:val="00F91F8A"/>
    <w:rsid w:val="00F92609"/>
    <w:rsid w:val="00F92716"/>
    <w:rsid w:val="00F9284B"/>
    <w:rsid w:val="00F92C01"/>
    <w:rsid w:val="00F935D1"/>
    <w:rsid w:val="00F937A4"/>
    <w:rsid w:val="00F93853"/>
    <w:rsid w:val="00F93A35"/>
    <w:rsid w:val="00F94EEF"/>
    <w:rsid w:val="00F94F07"/>
    <w:rsid w:val="00F9581A"/>
    <w:rsid w:val="00F959F8"/>
    <w:rsid w:val="00F95F4F"/>
    <w:rsid w:val="00F96260"/>
    <w:rsid w:val="00F968ED"/>
    <w:rsid w:val="00F97100"/>
    <w:rsid w:val="00F9788B"/>
    <w:rsid w:val="00FA0106"/>
    <w:rsid w:val="00FA0129"/>
    <w:rsid w:val="00FA01CB"/>
    <w:rsid w:val="00FA0449"/>
    <w:rsid w:val="00FA09F5"/>
    <w:rsid w:val="00FA0A13"/>
    <w:rsid w:val="00FA0EDD"/>
    <w:rsid w:val="00FA1845"/>
    <w:rsid w:val="00FA1E47"/>
    <w:rsid w:val="00FA1FA6"/>
    <w:rsid w:val="00FA227E"/>
    <w:rsid w:val="00FA2D53"/>
    <w:rsid w:val="00FA2F58"/>
    <w:rsid w:val="00FA34A6"/>
    <w:rsid w:val="00FA3582"/>
    <w:rsid w:val="00FA3987"/>
    <w:rsid w:val="00FA3C0B"/>
    <w:rsid w:val="00FA3DD3"/>
    <w:rsid w:val="00FA40AF"/>
    <w:rsid w:val="00FA42D3"/>
    <w:rsid w:val="00FA4401"/>
    <w:rsid w:val="00FA55E1"/>
    <w:rsid w:val="00FA568C"/>
    <w:rsid w:val="00FA56F1"/>
    <w:rsid w:val="00FA5C8C"/>
    <w:rsid w:val="00FA6271"/>
    <w:rsid w:val="00FA65C4"/>
    <w:rsid w:val="00FA66F8"/>
    <w:rsid w:val="00FA6C6A"/>
    <w:rsid w:val="00FA722D"/>
    <w:rsid w:val="00FB0292"/>
    <w:rsid w:val="00FB0359"/>
    <w:rsid w:val="00FB03D4"/>
    <w:rsid w:val="00FB04DD"/>
    <w:rsid w:val="00FB052D"/>
    <w:rsid w:val="00FB0597"/>
    <w:rsid w:val="00FB064B"/>
    <w:rsid w:val="00FB0900"/>
    <w:rsid w:val="00FB0B00"/>
    <w:rsid w:val="00FB0B88"/>
    <w:rsid w:val="00FB126B"/>
    <w:rsid w:val="00FB1E0B"/>
    <w:rsid w:val="00FB23DF"/>
    <w:rsid w:val="00FB25C3"/>
    <w:rsid w:val="00FB2BFB"/>
    <w:rsid w:val="00FB30D6"/>
    <w:rsid w:val="00FB3899"/>
    <w:rsid w:val="00FB39C6"/>
    <w:rsid w:val="00FB3EDD"/>
    <w:rsid w:val="00FB41E0"/>
    <w:rsid w:val="00FB4298"/>
    <w:rsid w:val="00FB4A5D"/>
    <w:rsid w:val="00FB4AB4"/>
    <w:rsid w:val="00FB4E11"/>
    <w:rsid w:val="00FB5101"/>
    <w:rsid w:val="00FB5761"/>
    <w:rsid w:val="00FB5C54"/>
    <w:rsid w:val="00FB5C56"/>
    <w:rsid w:val="00FB66D5"/>
    <w:rsid w:val="00FB67B8"/>
    <w:rsid w:val="00FB689A"/>
    <w:rsid w:val="00FB6900"/>
    <w:rsid w:val="00FB6BAA"/>
    <w:rsid w:val="00FB6D81"/>
    <w:rsid w:val="00FB6F41"/>
    <w:rsid w:val="00FB741E"/>
    <w:rsid w:val="00FB759F"/>
    <w:rsid w:val="00FB7770"/>
    <w:rsid w:val="00FB7F37"/>
    <w:rsid w:val="00FC0340"/>
    <w:rsid w:val="00FC0D05"/>
    <w:rsid w:val="00FC18C8"/>
    <w:rsid w:val="00FC18F9"/>
    <w:rsid w:val="00FC1C92"/>
    <w:rsid w:val="00FC1CD7"/>
    <w:rsid w:val="00FC25DC"/>
    <w:rsid w:val="00FC2659"/>
    <w:rsid w:val="00FC2876"/>
    <w:rsid w:val="00FC2889"/>
    <w:rsid w:val="00FC2947"/>
    <w:rsid w:val="00FC2B99"/>
    <w:rsid w:val="00FC32B9"/>
    <w:rsid w:val="00FC32DF"/>
    <w:rsid w:val="00FC33AE"/>
    <w:rsid w:val="00FC398A"/>
    <w:rsid w:val="00FC3A44"/>
    <w:rsid w:val="00FC3A83"/>
    <w:rsid w:val="00FC3DA3"/>
    <w:rsid w:val="00FC3EC6"/>
    <w:rsid w:val="00FC4340"/>
    <w:rsid w:val="00FC4A4E"/>
    <w:rsid w:val="00FC4A5A"/>
    <w:rsid w:val="00FC4BAD"/>
    <w:rsid w:val="00FC4EB5"/>
    <w:rsid w:val="00FC5103"/>
    <w:rsid w:val="00FC51C9"/>
    <w:rsid w:val="00FC597D"/>
    <w:rsid w:val="00FC59FA"/>
    <w:rsid w:val="00FC5BBE"/>
    <w:rsid w:val="00FC5FD3"/>
    <w:rsid w:val="00FC645B"/>
    <w:rsid w:val="00FC6462"/>
    <w:rsid w:val="00FC6862"/>
    <w:rsid w:val="00FC6B61"/>
    <w:rsid w:val="00FC6BB1"/>
    <w:rsid w:val="00FC6C0F"/>
    <w:rsid w:val="00FC6CBD"/>
    <w:rsid w:val="00FC70F4"/>
    <w:rsid w:val="00FC729E"/>
    <w:rsid w:val="00FC7581"/>
    <w:rsid w:val="00FC7A63"/>
    <w:rsid w:val="00FC7DE9"/>
    <w:rsid w:val="00FD0345"/>
    <w:rsid w:val="00FD2498"/>
    <w:rsid w:val="00FD2D89"/>
    <w:rsid w:val="00FD2F3B"/>
    <w:rsid w:val="00FD2FFF"/>
    <w:rsid w:val="00FD32AB"/>
    <w:rsid w:val="00FD3361"/>
    <w:rsid w:val="00FD370B"/>
    <w:rsid w:val="00FD38B0"/>
    <w:rsid w:val="00FD3B19"/>
    <w:rsid w:val="00FD4007"/>
    <w:rsid w:val="00FD42D9"/>
    <w:rsid w:val="00FD43CA"/>
    <w:rsid w:val="00FD4697"/>
    <w:rsid w:val="00FD4C5C"/>
    <w:rsid w:val="00FD50FF"/>
    <w:rsid w:val="00FD51D2"/>
    <w:rsid w:val="00FD58C7"/>
    <w:rsid w:val="00FD5F1A"/>
    <w:rsid w:val="00FD6254"/>
    <w:rsid w:val="00FD7143"/>
    <w:rsid w:val="00FD7323"/>
    <w:rsid w:val="00FD77B0"/>
    <w:rsid w:val="00FD7CD0"/>
    <w:rsid w:val="00FE0132"/>
    <w:rsid w:val="00FE0262"/>
    <w:rsid w:val="00FE0482"/>
    <w:rsid w:val="00FE05E7"/>
    <w:rsid w:val="00FE0BC9"/>
    <w:rsid w:val="00FE136F"/>
    <w:rsid w:val="00FE1F81"/>
    <w:rsid w:val="00FE20E7"/>
    <w:rsid w:val="00FE2855"/>
    <w:rsid w:val="00FE2F88"/>
    <w:rsid w:val="00FE3796"/>
    <w:rsid w:val="00FE37F6"/>
    <w:rsid w:val="00FE3944"/>
    <w:rsid w:val="00FE39B6"/>
    <w:rsid w:val="00FE4617"/>
    <w:rsid w:val="00FE4DEB"/>
    <w:rsid w:val="00FE4F10"/>
    <w:rsid w:val="00FE567D"/>
    <w:rsid w:val="00FE56F6"/>
    <w:rsid w:val="00FE5BFE"/>
    <w:rsid w:val="00FE6000"/>
    <w:rsid w:val="00FE624F"/>
    <w:rsid w:val="00FE630E"/>
    <w:rsid w:val="00FE64DC"/>
    <w:rsid w:val="00FE67B6"/>
    <w:rsid w:val="00FE6869"/>
    <w:rsid w:val="00FE6C06"/>
    <w:rsid w:val="00FF0949"/>
    <w:rsid w:val="00FF0C56"/>
    <w:rsid w:val="00FF1013"/>
    <w:rsid w:val="00FF131C"/>
    <w:rsid w:val="00FF133F"/>
    <w:rsid w:val="00FF1A3E"/>
    <w:rsid w:val="00FF1AEC"/>
    <w:rsid w:val="00FF253C"/>
    <w:rsid w:val="00FF254D"/>
    <w:rsid w:val="00FF25D3"/>
    <w:rsid w:val="00FF2FD7"/>
    <w:rsid w:val="00FF3035"/>
    <w:rsid w:val="00FF347C"/>
    <w:rsid w:val="00FF35A0"/>
    <w:rsid w:val="00FF3697"/>
    <w:rsid w:val="00FF3903"/>
    <w:rsid w:val="00FF45A9"/>
    <w:rsid w:val="00FF48D1"/>
    <w:rsid w:val="00FF4AB9"/>
    <w:rsid w:val="00FF4DDF"/>
    <w:rsid w:val="00FF4E06"/>
    <w:rsid w:val="00FF5738"/>
    <w:rsid w:val="00FF5784"/>
    <w:rsid w:val="00FF59FE"/>
    <w:rsid w:val="00FF5B1F"/>
    <w:rsid w:val="00FF5DAD"/>
    <w:rsid w:val="00FF65AB"/>
    <w:rsid w:val="00FF6BBD"/>
    <w:rsid w:val="00FF7039"/>
    <w:rsid w:val="00FF7153"/>
    <w:rsid w:val="00FF733F"/>
    <w:rsid w:val="00FF73D6"/>
    <w:rsid w:val="00FF74E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E456160"/>
  <w14:defaultImageDpi w14:val="330"/>
  <w15:docId w15:val="{B470D455-A1B2-42C0-8AEE-9E3A1A201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uiPriority="0" w:qFormat="1"/>
    <w:lsdException w:name="footer"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nhideWhenUsed="1" w:qFormat="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qFormat="1"/>
    <w:lsdException w:name="Body Text Indent 3" w:semiHidden="1" w:unhideWhenUsed="1"/>
    <w:lsdException w:name="Block Text" w:semiHidden="1" w:unhideWhenUsed="1"/>
    <w:lsdException w:name="Hyperlink" w:unhideWhenUsed="1" w:qFormat="1"/>
    <w:lsdException w:name="FollowedHyperlink" w:semiHidden="1" w:uiPriority="0" w:unhideWhenUsed="1"/>
    <w:lsdException w:name="Strong" w:uiPriority="22" w:qFormat="1"/>
    <w:lsdException w:name="Emphasis" w:uiPriority="20" w:qFormat="1"/>
    <w:lsdException w:name="Document Map" w:semiHidden="1" w:uiPriority="0"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qFormat="1"/>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0"/>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1D49"/>
    <w:pPr>
      <w:widowControl w:val="0"/>
      <w:jc w:val="both"/>
    </w:pPr>
    <w:rPr>
      <w:kern w:val="2"/>
      <w:sz w:val="21"/>
    </w:rPr>
  </w:style>
  <w:style w:type="paragraph" w:styleId="Heading1">
    <w:name w:val="heading 1"/>
    <w:basedOn w:val="Normal"/>
    <w:next w:val="Normal"/>
    <w:link w:val="Heading1Char"/>
    <w:qFormat/>
    <w:pPr>
      <w:keepNext/>
      <w:keepLines/>
      <w:spacing w:before="340" w:after="330" w:line="578" w:lineRule="auto"/>
      <w:outlineLvl w:val="0"/>
    </w:pPr>
    <w:rPr>
      <w:b/>
      <w:bCs/>
      <w:kern w:val="44"/>
      <w:sz w:val="44"/>
      <w:szCs w:val="44"/>
    </w:rPr>
  </w:style>
  <w:style w:type="paragraph" w:styleId="Heading2">
    <w:name w:val="heading 2"/>
    <w:basedOn w:val="Normal"/>
    <w:next w:val="Normal"/>
    <w:link w:val="Heading2Char"/>
    <w:qFormat/>
    <w:pPr>
      <w:widowControl/>
      <w:spacing w:before="100" w:beforeAutospacing="1" w:after="100" w:afterAutospacing="1"/>
      <w:jc w:val="left"/>
      <w:outlineLvl w:val="1"/>
    </w:pPr>
    <w:rPr>
      <w:rFonts w:ascii="SimSun" w:hAnsi="SimSun" w:cs="SimSun"/>
      <w:b/>
      <w:bCs/>
      <w:kern w:val="0"/>
      <w:sz w:val="36"/>
      <w:szCs w:val="36"/>
    </w:rPr>
  </w:style>
  <w:style w:type="paragraph" w:styleId="Heading3">
    <w:name w:val="heading 3"/>
    <w:basedOn w:val="Normal"/>
    <w:next w:val="Normal"/>
    <w:link w:val="Heading3Char"/>
    <w:uiPriority w:val="9"/>
    <w:qFormat/>
    <w:rsid w:val="00BA7CCA"/>
    <w:pPr>
      <w:keepNext/>
      <w:widowControl/>
      <w:spacing w:after="0" w:line="240" w:lineRule="auto"/>
      <w:jc w:val="left"/>
      <w:outlineLvl w:val="2"/>
    </w:pPr>
    <w:rPr>
      <w:i/>
      <w:iCs/>
      <w:kern w:val="0"/>
      <w:sz w:val="20"/>
      <w:lang w:eastAsia="en-US"/>
    </w:rPr>
  </w:style>
  <w:style w:type="paragraph" w:styleId="Heading4">
    <w:name w:val="heading 4"/>
    <w:basedOn w:val="Normal"/>
    <w:next w:val="Normal"/>
    <w:link w:val="Heading4Char"/>
    <w:uiPriority w:val="9"/>
    <w:qFormat/>
    <w:rsid w:val="00BA7CCA"/>
    <w:pPr>
      <w:keepNext/>
      <w:widowControl/>
      <w:spacing w:before="240" w:after="60" w:line="240" w:lineRule="auto"/>
      <w:ind w:left="1152" w:hanging="720"/>
      <w:jc w:val="left"/>
      <w:outlineLvl w:val="3"/>
    </w:pPr>
    <w:rPr>
      <w:i/>
      <w:iCs/>
      <w:kern w:val="0"/>
      <w:sz w:val="18"/>
      <w:szCs w:val="18"/>
      <w:lang w:eastAsia="en-US"/>
    </w:rPr>
  </w:style>
  <w:style w:type="paragraph" w:styleId="Heading5">
    <w:name w:val="heading 5"/>
    <w:basedOn w:val="Normal"/>
    <w:next w:val="Normal"/>
    <w:link w:val="Heading5Char"/>
    <w:uiPriority w:val="9"/>
    <w:qFormat/>
    <w:rsid w:val="00BA7CCA"/>
    <w:pPr>
      <w:widowControl/>
      <w:spacing w:before="240" w:after="60" w:line="240" w:lineRule="auto"/>
      <w:ind w:left="1872" w:hanging="720"/>
      <w:jc w:val="left"/>
      <w:outlineLvl w:val="4"/>
    </w:pPr>
    <w:rPr>
      <w:kern w:val="0"/>
      <w:sz w:val="18"/>
      <w:szCs w:val="18"/>
      <w:lang w:eastAsia="en-US"/>
    </w:rPr>
  </w:style>
  <w:style w:type="paragraph" w:styleId="Heading6">
    <w:name w:val="heading 6"/>
    <w:basedOn w:val="Normal"/>
    <w:next w:val="Normal"/>
    <w:link w:val="Heading6Char"/>
    <w:uiPriority w:val="9"/>
    <w:qFormat/>
    <w:rsid w:val="00BA7CCA"/>
    <w:pPr>
      <w:widowControl/>
      <w:spacing w:before="240" w:after="60" w:line="240" w:lineRule="auto"/>
      <w:ind w:left="2592" w:hanging="720"/>
      <w:jc w:val="left"/>
      <w:outlineLvl w:val="5"/>
    </w:pPr>
    <w:rPr>
      <w:i/>
      <w:iCs/>
      <w:kern w:val="0"/>
      <w:sz w:val="16"/>
      <w:szCs w:val="16"/>
      <w:lang w:eastAsia="en-US"/>
    </w:rPr>
  </w:style>
  <w:style w:type="paragraph" w:styleId="Heading7">
    <w:name w:val="heading 7"/>
    <w:basedOn w:val="Normal"/>
    <w:next w:val="Normal"/>
    <w:link w:val="Heading7Char"/>
    <w:uiPriority w:val="9"/>
    <w:qFormat/>
    <w:rsid w:val="00BA7CCA"/>
    <w:pPr>
      <w:widowControl/>
      <w:spacing w:before="240" w:after="60" w:line="240" w:lineRule="auto"/>
      <w:ind w:left="3312" w:hanging="720"/>
      <w:jc w:val="left"/>
      <w:outlineLvl w:val="6"/>
    </w:pPr>
    <w:rPr>
      <w:kern w:val="0"/>
      <w:sz w:val="16"/>
      <w:szCs w:val="16"/>
      <w:lang w:eastAsia="en-US"/>
    </w:rPr>
  </w:style>
  <w:style w:type="paragraph" w:styleId="Heading8">
    <w:name w:val="heading 8"/>
    <w:basedOn w:val="Normal"/>
    <w:next w:val="Normal"/>
    <w:link w:val="Heading8Char"/>
    <w:uiPriority w:val="9"/>
    <w:qFormat/>
    <w:rsid w:val="00BA7CCA"/>
    <w:pPr>
      <w:widowControl/>
      <w:spacing w:before="240" w:after="60" w:line="240" w:lineRule="auto"/>
      <w:ind w:left="4032" w:hanging="720"/>
      <w:jc w:val="left"/>
      <w:outlineLvl w:val="7"/>
    </w:pPr>
    <w:rPr>
      <w:i/>
      <w:iCs/>
      <w:kern w:val="0"/>
      <w:sz w:val="16"/>
      <w:szCs w:val="16"/>
      <w:lang w:eastAsia="en-US"/>
    </w:rPr>
  </w:style>
  <w:style w:type="paragraph" w:styleId="Heading9">
    <w:name w:val="heading 9"/>
    <w:basedOn w:val="Normal"/>
    <w:next w:val="Normal"/>
    <w:link w:val="Heading9Char"/>
    <w:uiPriority w:val="9"/>
    <w:qFormat/>
    <w:rsid w:val="00BA7CCA"/>
    <w:pPr>
      <w:widowControl/>
      <w:spacing w:before="240" w:after="60" w:line="240" w:lineRule="auto"/>
      <w:ind w:left="4752" w:hanging="720"/>
      <w:jc w:val="left"/>
      <w:outlineLvl w:val="8"/>
    </w:pPr>
    <w:rPr>
      <w:kern w:val="0"/>
      <w:sz w:val="16"/>
      <w:szCs w:val="1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Subject">
    <w:name w:val="annotation subject"/>
    <w:basedOn w:val="CommentText"/>
    <w:next w:val="CommentText"/>
    <w:link w:val="CommentSubjectChar"/>
    <w:semiHidden/>
    <w:unhideWhenUsed/>
    <w:qFormat/>
    <w:rPr>
      <w:b/>
      <w:bCs/>
    </w:rPr>
  </w:style>
  <w:style w:type="paragraph" w:styleId="CommentText">
    <w:name w:val="annotation text"/>
    <w:basedOn w:val="Normal"/>
    <w:link w:val="CommentTextChar"/>
    <w:unhideWhenUsed/>
    <w:qFormat/>
    <w:pPr>
      <w:jc w:val="left"/>
    </w:pPr>
  </w:style>
  <w:style w:type="paragraph" w:styleId="ListBullet">
    <w:name w:val="List Bullet"/>
    <w:basedOn w:val="Normal"/>
    <w:uiPriority w:val="99"/>
    <w:unhideWhenUsed/>
    <w:qFormat/>
    <w:pPr>
      <w:numPr>
        <w:numId w:val="1"/>
      </w:numPr>
      <w:contextualSpacing/>
    </w:pPr>
  </w:style>
  <w:style w:type="paragraph" w:styleId="DocumentMap">
    <w:name w:val="Document Map"/>
    <w:basedOn w:val="Normal"/>
    <w:link w:val="DocumentMapChar"/>
    <w:semiHidden/>
    <w:unhideWhenUsed/>
    <w:qFormat/>
    <w:rPr>
      <w:rFonts w:ascii="SimSun"/>
      <w:sz w:val="18"/>
      <w:szCs w:val="18"/>
    </w:rPr>
  </w:style>
  <w:style w:type="paragraph" w:styleId="BodyText">
    <w:name w:val="Body Text"/>
    <w:basedOn w:val="Normal"/>
    <w:link w:val="BodyTextChar"/>
    <w:unhideWhenUsed/>
    <w:qFormat/>
    <w:pPr>
      <w:widowControl/>
      <w:spacing w:after="120"/>
      <w:jc w:val="left"/>
    </w:pPr>
    <w:rPr>
      <w:kern w:val="0"/>
      <w:sz w:val="20"/>
      <w:lang w:eastAsia="en-US"/>
    </w:rPr>
  </w:style>
  <w:style w:type="paragraph" w:styleId="BodyTextIndent2">
    <w:name w:val="Body Text Indent 2"/>
    <w:basedOn w:val="Normal"/>
    <w:link w:val="BodyTextIndent2Char"/>
    <w:semiHidden/>
    <w:qFormat/>
    <w:pPr>
      <w:widowControl/>
      <w:adjustRightInd w:val="0"/>
      <w:spacing w:line="264" w:lineRule="auto"/>
      <w:ind w:firstLine="420"/>
      <w:jc w:val="left"/>
      <w:textAlignment w:val="baseline"/>
    </w:pPr>
    <w:rPr>
      <w:rFonts w:ascii="SimSun"/>
      <w:kern w:val="0"/>
    </w:rPr>
  </w:style>
  <w:style w:type="paragraph" w:styleId="BalloonText">
    <w:name w:val="Balloon Text"/>
    <w:basedOn w:val="Normal"/>
    <w:link w:val="BalloonTextChar"/>
    <w:unhideWhenUsed/>
    <w:qFormat/>
    <w:rPr>
      <w:sz w:val="18"/>
      <w:szCs w:val="18"/>
    </w:rPr>
  </w:style>
  <w:style w:type="paragraph" w:styleId="Footer">
    <w:name w:val="footer"/>
    <w:basedOn w:val="Normal"/>
    <w:link w:val="FooterChar"/>
    <w:uiPriority w:val="99"/>
    <w:qFormat/>
    <w:pPr>
      <w:tabs>
        <w:tab w:val="center" w:pos="4153"/>
        <w:tab w:val="right" w:pos="8306"/>
      </w:tabs>
      <w:snapToGrid w:val="0"/>
      <w:jc w:val="left"/>
    </w:pPr>
    <w:rPr>
      <w:sz w:val="18"/>
    </w:rPr>
  </w:style>
  <w:style w:type="paragraph" w:styleId="Header">
    <w:name w:val="header"/>
    <w:basedOn w:val="Normal"/>
    <w:link w:val="HeaderChar"/>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HTMLPreformatted">
    <w:name w:val="HTML Preformatted"/>
    <w:basedOn w:val="Normal"/>
    <w:link w:val="HTMLPreformattedChar"/>
    <w:uiPriority w:val="99"/>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SimSun" w:hAnsi="SimSun"/>
      <w:kern w:val="0"/>
      <w:sz w:val="24"/>
      <w:szCs w:val="24"/>
      <w:lang w:val="zh-CN"/>
    </w:rPr>
  </w:style>
  <w:style w:type="paragraph" w:styleId="NormalWeb">
    <w:name w:val="Normal (Web)"/>
    <w:basedOn w:val="Normal"/>
    <w:uiPriority w:val="99"/>
    <w:unhideWhenUsed/>
    <w:qFormat/>
    <w:pPr>
      <w:widowControl/>
      <w:spacing w:before="100" w:beforeAutospacing="1" w:after="100" w:afterAutospacing="1"/>
      <w:jc w:val="left"/>
    </w:pPr>
    <w:rPr>
      <w:rFonts w:ascii="SimSun" w:hAnsi="SimSun" w:cs="SimSun"/>
      <w:kern w:val="0"/>
      <w:sz w:val="24"/>
      <w:szCs w:val="24"/>
    </w:rPr>
  </w:style>
  <w:style w:type="character" w:styleId="Strong">
    <w:name w:val="Strong"/>
    <w:basedOn w:val="DefaultParagraphFont"/>
    <w:uiPriority w:val="22"/>
    <w:qFormat/>
    <w:rPr>
      <w:b/>
      <w:bCs/>
    </w:rPr>
  </w:style>
  <w:style w:type="character" w:styleId="Hyperlink">
    <w:name w:val="Hyperlink"/>
    <w:basedOn w:val="DefaultParagraphFont"/>
    <w:uiPriority w:val="99"/>
    <w:unhideWhenUsed/>
    <w:qFormat/>
    <w:rPr>
      <w:color w:val="0000FF"/>
      <w:u w:val="single"/>
    </w:rPr>
  </w:style>
  <w:style w:type="character" w:styleId="CommentReference">
    <w:name w:val="annotation reference"/>
    <w:basedOn w:val="DefaultParagraphFont"/>
    <w:semiHidden/>
    <w:unhideWhenUsed/>
    <w:qFormat/>
    <w:rPr>
      <w:sz w:val="21"/>
      <w:szCs w:val="21"/>
    </w:rPr>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or">
    <w:name w:val="Author"/>
    <w:basedOn w:val="Normal"/>
    <w:qFormat/>
    <w:pPr>
      <w:widowControl/>
      <w:spacing w:before="240" w:after="240"/>
      <w:jc w:val="center"/>
    </w:pPr>
    <w:rPr>
      <w:b/>
      <w:kern w:val="0"/>
      <w:sz w:val="24"/>
      <w:lang w:val="en-GB" w:eastAsia="en-US"/>
    </w:rPr>
  </w:style>
  <w:style w:type="paragraph" w:customStyle="1" w:styleId="Fax-Email-URL">
    <w:name w:val="Fax-Email-URL"/>
    <w:basedOn w:val="Normal"/>
    <w:qFormat/>
    <w:pPr>
      <w:widowControl/>
      <w:jc w:val="center"/>
    </w:pPr>
    <w:rPr>
      <w:rFonts w:ascii="Courier New" w:hAnsi="Courier New"/>
      <w:snapToGrid w:val="0"/>
      <w:kern w:val="0"/>
      <w:sz w:val="20"/>
      <w:lang w:val="pt-PT" w:eastAsia="en-US"/>
    </w:rPr>
  </w:style>
  <w:style w:type="character" w:customStyle="1" w:styleId="apple-converted-space">
    <w:name w:val="apple-converted-space"/>
    <w:basedOn w:val="DefaultParagraphFont"/>
    <w:qFormat/>
  </w:style>
  <w:style w:type="character" w:customStyle="1" w:styleId="highlight">
    <w:name w:val="highlight"/>
    <w:basedOn w:val="DefaultParagraphFont"/>
    <w:qFormat/>
  </w:style>
  <w:style w:type="paragraph" w:customStyle="1" w:styleId="ordinary-output">
    <w:name w:val="ordinary-output"/>
    <w:basedOn w:val="Normal"/>
    <w:qFormat/>
    <w:pPr>
      <w:widowControl/>
      <w:spacing w:before="100" w:beforeAutospacing="1" w:after="100" w:afterAutospacing="1" w:line="330" w:lineRule="atLeast"/>
      <w:jc w:val="left"/>
    </w:pPr>
    <w:rPr>
      <w:rFonts w:ascii="SimSun" w:hAnsi="SimSun" w:cs="SimSun"/>
      <w:color w:val="333333"/>
      <w:kern w:val="0"/>
      <w:sz w:val="24"/>
      <w:szCs w:val="24"/>
    </w:rPr>
  </w:style>
  <w:style w:type="character" w:customStyle="1" w:styleId="high-light-bg4">
    <w:name w:val="high-light-bg4"/>
    <w:basedOn w:val="DefaultParagraphFont"/>
    <w:qFormat/>
  </w:style>
  <w:style w:type="character" w:customStyle="1" w:styleId="copied">
    <w:name w:val="copied"/>
    <w:basedOn w:val="DefaultParagraphFont"/>
    <w:qFormat/>
  </w:style>
  <w:style w:type="paragraph" w:customStyle="1" w:styleId="Section">
    <w:name w:val="Section"/>
    <w:basedOn w:val="Normal"/>
    <w:next w:val="Normal"/>
    <w:qFormat/>
    <w:pPr>
      <w:widowControl/>
      <w:tabs>
        <w:tab w:val="left" w:pos="284"/>
      </w:tabs>
      <w:spacing w:before="240"/>
    </w:pPr>
    <w:rPr>
      <w:b/>
      <w:kern w:val="0"/>
      <w:sz w:val="24"/>
      <w:lang w:val="en-GB" w:eastAsia="en-US"/>
    </w:rPr>
  </w:style>
  <w:style w:type="paragraph" w:customStyle="1" w:styleId="SubSection">
    <w:name w:val="SubSection"/>
    <w:basedOn w:val="Section"/>
    <w:qFormat/>
    <w:pPr>
      <w:keepNext/>
    </w:pPr>
    <w:rPr>
      <w:sz w:val="20"/>
    </w:rPr>
  </w:style>
  <w:style w:type="character" w:customStyle="1" w:styleId="DocumentMapChar">
    <w:name w:val="Document Map Char"/>
    <w:basedOn w:val="DefaultParagraphFont"/>
    <w:link w:val="DocumentMap"/>
    <w:uiPriority w:val="99"/>
    <w:semiHidden/>
    <w:qFormat/>
    <w:rPr>
      <w:rFonts w:ascii="SimSun"/>
      <w:kern w:val="2"/>
      <w:sz w:val="18"/>
      <w:szCs w:val="18"/>
    </w:rPr>
  </w:style>
  <w:style w:type="character" w:customStyle="1" w:styleId="Heading2Char">
    <w:name w:val="Heading 2 Char"/>
    <w:basedOn w:val="DefaultParagraphFont"/>
    <w:link w:val="Heading2"/>
    <w:qFormat/>
    <w:rPr>
      <w:rFonts w:ascii="SimSun" w:hAnsi="SimSun" w:cs="SimSun"/>
      <w:b/>
      <w:bCs/>
      <w:sz w:val="36"/>
      <w:szCs w:val="36"/>
    </w:rPr>
  </w:style>
  <w:style w:type="character" w:customStyle="1" w:styleId="keyword">
    <w:name w:val="keyword"/>
    <w:basedOn w:val="DefaultParagraphFont"/>
    <w:qFormat/>
  </w:style>
  <w:style w:type="character" w:customStyle="1" w:styleId="BalloonTextChar">
    <w:name w:val="Balloon Text Char"/>
    <w:basedOn w:val="DefaultParagraphFont"/>
    <w:link w:val="BalloonText"/>
    <w:qFormat/>
    <w:rPr>
      <w:kern w:val="2"/>
      <w:sz w:val="18"/>
      <w:szCs w:val="18"/>
    </w:rPr>
  </w:style>
  <w:style w:type="character" w:customStyle="1" w:styleId="HeaderChar">
    <w:name w:val="Header Char"/>
    <w:basedOn w:val="DefaultParagraphFont"/>
    <w:link w:val="Header"/>
    <w:uiPriority w:val="99"/>
    <w:qFormat/>
    <w:rPr>
      <w:kern w:val="2"/>
      <w:sz w:val="18"/>
    </w:rPr>
  </w:style>
  <w:style w:type="character" w:customStyle="1" w:styleId="FooterChar">
    <w:name w:val="Footer Char"/>
    <w:basedOn w:val="DefaultParagraphFont"/>
    <w:link w:val="Footer"/>
    <w:uiPriority w:val="99"/>
    <w:qFormat/>
    <w:rPr>
      <w:kern w:val="2"/>
      <w:sz w:val="18"/>
    </w:rPr>
  </w:style>
  <w:style w:type="character" w:customStyle="1" w:styleId="HTMLPreformattedChar">
    <w:name w:val="HTML Preformatted Char"/>
    <w:basedOn w:val="DefaultParagraphFont"/>
    <w:link w:val="HTMLPreformatted"/>
    <w:uiPriority w:val="99"/>
    <w:qFormat/>
    <w:rPr>
      <w:rFonts w:ascii="SimSun" w:hAnsi="SimSun"/>
      <w:sz w:val="24"/>
      <w:szCs w:val="24"/>
      <w:lang w:val="zh-CN" w:eastAsia="zh-CN"/>
    </w:rPr>
  </w:style>
  <w:style w:type="paragraph" w:styleId="ListParagraph">
    <w:name w:val="List Paragraph"/>
    <w:basedOn w:val="Normal"/>
    <w:uiPriority w:val="34"/>
    <w:qFormat/>
    <w:pPr>
      <w:ind w:firstLineChars="200" w:firstLine="420"/>
    </w:pPr>
  </w:style>
  <w:style w:type="character" w:customStyle="1" w:styleId="BodyTextIndent2Char">
    <w:name w:val="Body Text Indent 2 Char"/>
    <w:basedOn w:val="DefaultParagraphFont"/>
    <w:link w:val="BodyTextIndent2"/>
    <w:semiHidden/>
    <w:qFormat/>
    <w:rPr>
      <w:rFonts w:ascii="SimSun"/>
      <w:sz w:val="21"/>
    </w:rPr>
  </w:style>
  <w:style w:type="character" w:customStyle="1" w:styleId="fontstyle01">
    <w:name w:val="fontstyle01"/>
    <w:basedOn w:val="DefaultParagraphFont"/>
    <w:qFormat/>
    <w:rPr>
      <w:rFonts w:ascii="NimbusRomNo9L-Regu" w:hAnsi="NimbusRomNo9L-Regu" w:hint="default"/>
      <w:color w:val="000000"/>
      <w:sz w:val="20"/>
      <w:szCs w:val="20"/>
    </w:rPr>
  </w:style>
  <w:style w:type="character" w:styleId="PlaceholderText">
    <w:name w:val="Placeholder Text"/>
    <w:basedOn w:val="DefaultParagraphFont"/>
    <w:uiPriority w:val="99"/>
    <w:semiHidden/>
    <w:qFormat/>
    <w:rPr>
      <w:color w:val="808080"/>
    </w:rPr>
  </w:style>
  <w:style w:type="table" w:customStyle="1" w:styleId="1">
    <w:name w:val="网格型1"/>
    <w:basedOn w:val="TableNormal"/>
    <w:uiPriority w:val="39"/>
    <w:qFormat/>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basedOn w:val="DefaultParagraphFont"/>
    <w:link w:val="CommentText"/>
    <w:qFormat/>
    <w:rPr>
      <w:kern w:val="2"/>
      <w:sz w:val="21"/>
    </w:rPr>
  </w:style>
  <w:style w:type="character" w:customStyle="1" w:styleId="CommentSubjectChar">
    <w:name w:val="Comment Subject Char"/>
    <w:basedOn w:val="CommentTextChar"/>
    <w:link w:val="CommentSubject"/>
    <w:semiHidden/>
    <w:qFormat/>
    <w:rPr>
      <w:b/>
      <w:bCs/>
      <w:kern w:val="2"/>
      <w:sz w:val="21"/>
    </w:rPr>
  </w:style>
  <w:style w:type="paragraph" w:customStyle="1" w:styleId="Revision1">
    <w:name w:val="Revision1"/>
    <w:hidden/>
    <w:uiPriority w:val="99"/>
    <w:semiHidden/>
    <w:qFormat/>
    <w:rPr>
      <w:kern w:val="2"/>
      <w:sz w:val="21"/>
    </w:rPr>
  </w:style>
  <w:style w:type="character" w:customStyle="1" w:styleId="BodyTextChar">
    <w:name w:val="Body Text Char"/>
    <w:basedOn w:val="DefaultParagraphFont"/>
    <w:link w:val="BodyText"/>
    <w:qFormat/>
    <w:rPr>
      <w:lang w:eastAsia="en-US"/>
    </w:rPr>
  </w:style>
  <w:style w:type="character" w:customStyle="1" w:styleId="Heading1Char">
    <w:name w:val="Heading 1 Char"/>
    <w:basedOn w:val="DefaultParagraphFont"/>
    <w:link w:val="Heading1"/>
    <w:qFormat/>
    <w:rPr>
      <w:b/>
      <w:bCs/>
      <w:kern w:val="44"/>
      <w:sz w:val="44"/>
      <w:szCs w:val="44"/>
    </w:rPr>
  </w:style>
  <w:style w:type="character" w:customStyle="1" w:styleId="MTEquationSection">
    <w:name w:val="MTEquationSection"/>
    <w:basedOn w:val="DefaultParagraphFont"/>
    <w:qFormat/>
    <w:rPr>
      <w:b/>
      <w:vanish w:val="0"/>
      <w:color w:val="FF0000"/>
      <w:sz w:val="24"/>
      <w:szCs w:val="24"/>
    </w:rPr>
  </w:style>
  <w:style w:type="paragraph" w:customStyle="1" w:styleId="MTDisplayEquation">
    <w:name w:val="MTDisplayEquation"/>
    <w:basedOn w:val="Normal"/>
    <w:next w:val="Normal"/>
    <w:link w:val="MTDisplayEquationChar"/>
    <w:qFormat/>
    <w:pPr>
      <w:tabs>
        <w:tab w:val="center" w:pos="4680"/>
        <w:tab w:val="right" w:pos="8500"/>
      </w:tabs>
      <w:autoSpaceDE w:val="0"/>
      <w:autoSpaceDN w:val="0"/>
      <w:spacing w:line="480" w:lineRule="auto"/>
      <w:ind w:leftChars="400" w:left="840"/>
    </w:pPr>
    <w:rPr>
      <w:sz w:val="24"/>
    </w:rPr>
  </w:style>
  <w:style w:type="character" w:customStyle="1" w:styleId="MTDisplayEquationChar">
    <w:name w:val="MTDisplayEquation Char"/>
    <w:basedOn w:val="DefaultParagraphFont"/>
    <w:link w:val="MTDisplayEquation"/>
    <w:qFormat/>
    <w:rPr>
      <w:kern w:val="2"/>
      <w:sz w:val="24"/>
    </w:rPr>
  </w:style>
  <w:style w:type="paragraph" w:customStyle="1" w:styleId="10">
    <w:name w:val="修订1"/>
    <w:hidden/>
    <w:uiPriority w:val="99"/>
    <w:semiHidden/>
    <w:qFormat/>
    <w:rPr>
      <w:kern w:val="2"/>
      <w:sz w:val="21"/>
    </w:rPr>
  </w:style>
  <w:style w:type="paragraph" w:styleId="Revision">
    <w:name w:val="Revision"/>
    <w:hidden/>
    <w:uiPriority w:val="99"/>
    <w:semiHidden/>
    <w:pPr>
      <w:spacing w:after="0" w:line="240" w:lineRule="auto"/>
    </w:pPr>
    <w:rPr>
      <w:kern w:val="2"/>
      <w:sz w:val="21"/>
    </w:rPr>
  </w:style>
  <w:style w:type="paragraph" w:styleId="Caption">
    <w:name w:val="caption"/>
    <w:basedOn w:val="Normal"/>
    <w:next w:val="Normal"/>
    <w:unhideWhenUsed/>
    <w:qFormat/>
    <w:pPr>
      <w:spacing w:after="200" w:line="240" w:lineRule="auto"/>
    </w:pPr>
    <w:rPr>
      <w:i/>
      <w:iCs/>
      <w:color w:val="1F497D" w:themeColor="text2"/>
      <w:sz w:val="18"/>
      <w:szCs w:val="18"/>
    </w:rPr>
  </w:style>
  <w:style w:type="character" w:styleId="LineNumber">
    <w:name w:val="line number"/>
    <w:basedOn w:val="DefaultParagraphFont"/>
    <w:uiPriority w:val="99"/>
    <w:semiHidden/>
    <w:unhideWhenUsed/>
    <w:rsid w:val="000E2EFC"/>
  </w:style>
  <w:style w:type="paragraph" w:customStyle="1" w:styleId="TAMainText">
    <w:name w:val="TA_Main_Text"/>
    <w:basedOn w:val="Normal"/>
    <w:link w:val="TAMainTextChar"/>
    <w:rsid w:val="000E2EFC"/>
    <w:pPr>
      <w:widowControl/>
      <w:spacing w:after="0" w:line="480" w:lineRule="auto"/>
      <w:ind w:firstLine="202"/>
    </w:pPr>
    <w:rPr>
      <w:rFonts w:ascii="Times" w:eastAsiaTheme="minorEastAsia" w:hAnsi="Times"/>
      <w:kern w:val="0"/>
      <w:sz w:val="24"/>
      <w:lang w:eastAsia="en-US"/>
    </w:rPr>
  </w:style>
  <w:style w:type="character" w:customStyle="1" w:styleId="TAMainTextChar">
    <w:name w:val="TA_Main_Text Char"/>
    <w:basedOn w:val="DefaultParagraphFont"/>
    <w:link w:val="TAMainText"/>
    <w:rsid w:val="000E2EFC"/>
    <w:rPr>
      <w:rFonts w:ascii="Times" w:eastAsiaTheme="minorEastAsia" w:hAnsi="Times"/>
      <w:sz w:val="24"/>
      <w:lang w:eastAsia="en-US"/>
    </w:rPr>
  </w:style>
  <w:style w:type="paragraph" w:customStyle="1" w:styleId="IETHeading1">
    <w:name w:val="IET Heading 1"/>
    <w:basedOn w:val="Heading2"/>
    <w:qFormat/>
    <w:rsid w:val="00DC644A"/>
    <w:pPr>
      <w:keepNext/>
      <w:numPr>
        <w:numId w:val="2"/>
      </w:numPr>
      <w:spacing w:before="240" w:beforeAutospacing="0" w:after="240" w:afterAutospacing="0" w:line="240" w:lineRule="auto"/>
      <w:ind w:left="360"/>
    </w:pPr>
    <w:rPr>
      <w:rFonts w:ascii="Arial" w:hAnsi="Arial" w:cs="Arial"/>
      <w:iCs/>
      <w:sz w:val="24"/>
      <w:szCs w:val="28"/>
    </w:rPr>
  </w:style>
  <w:style w:type="paragraph" w:styleId="Title">
    <w:name w:val="Title"/>
    <w:basedOn w:val="Normal"/>
    <w:next w:val="Normal"/>
    <w:link w:val="TitleChar"/>
    <w:qFormat/>
    <w:rsid w:val="00DF5F21"/>
    <w:pPr>
      <w:framePr w:w="9360" w:hSpace="187" w:vSpace="187" w:wrap="notBeside" w:vAnchor="text" w:hAnchor="page" w:xAlign="center" w:y="1"/>
      <w:widowControl/>
      <w:spacing w:after="0" w:line="240" w:lineRule="auto"/>
      <w:jc w:val="center"/>
    </w:pPr>
    <w:rPr>
      <w:kern w:val="28"/>
      <w:sz w:val="48"/>
      <w:szCs w:val="48"/>
      <w:lang w:eastAsia="en-US"/>
    </w:rPr>
  </w:style>
  <w:style w:type="character" w:customStyle="1" w:styleId="TitleChar">
    <w:name w:val="Title Char"/>
    <w:basedOn w:val="DefaultParagraphFont"/>
    <w:link w:val="Title"/>
    <w:rsid w:val="00DF5F21"/>
    <w:rPr>
      <w:kern w:val="28"/>
      <w:sz w:val="48"/>
      <w:szCs w:val="48"/>
      <w:lang w:eastAsia="en-US"/>
    </w:rPr>
  </w:style>
  <w:style w:type="character" w:customStyle="1" w:styleId="MTDisplayEquation0">
    <w:name w:val="MTDisplayEquation 字符"/>
    <w:rsid w:val="006E3456"/>
    <w:rPr>
      <w:rFonts w:eastAsia="DengXian"/>
    </w:rPr>
  </w:style>
  <w:style w:type="character" w:customStyle="1" w:styleId="Heading3Char">
    <w:name w:val="Heading 3 Char"/>
    <w:basedOn w:val="DefaultParagraphFont"/>
    <w:link w:val="Heading3"/>
    <w:uiPriority w:val="9"/>
    <w:rsid w:val="00BA7CCA"/>
    <w:rPr>
      <w:i/>
      <w:iCs/>
      <w:lang w:eastAsia="en-US"/>
    </w:rPr>
  </w:style>
  <w:style w:type="character" w:customStyle="1" w:styleId="Heading4Char">
    <w:name w:val="Heading 4 Char"/>
    <w:basedOn w:val="DefaultParagraphFont"/>
    <w:link w:val="Heading4"/>
    <w:uiPriority w:val="9"/>
    <w:rsid w:val="00BA7CCA"/>
    <w:rPr>
      <w:i/>
      <w:iCs/>
      <w:sz w:val="18"/>
      <w:szCs w:val="18"/>
      <w:lang w:eastAsia="en-US"/>
    </w:rPr>
  </w:style>
  <w:style w:type="character" w:customStyle="1" w:styleId="Heading5Char">
    <w:name w:val="Heading 5 Char"/>
    <w:basedOn w:val="DefaultParagraphFont"/>
    <w:link w:val="Heading5"/>
    <w:uiPriority w:val="9"/>
    <w:rsid w:val="00BA7CCA"/>
    <w:rPr>
      <w:sz w:val="18"/>
      <w:szCs w:val="18"/>
      <w:lang w:eastAsia="en-US"/>
    </w:rPr>
  </w:style>
  <w:style w:type="character" w:customStyle="1" w:styleId="Heading6Char">
    <w:name w:val="Heading 6 Char"/>
    <w:basedOn w:val="DefaultParagraphFont"/>
    <w:link w:val="Heading6"/>
    <w:uiPriority w:val="9"/>
    <w:rsid w:val="00BA7CCA"/>
    <w:rPr>
      <w:i/>
      <w:iCs/>
      <w:sz w:val="16"/>
      <w:szCs w:val="16"/>
      <w:lang w:eastAsia="en-US"/>
    </w:rPr>
  </w:style>
  <w:style w:type="character" w:customStyle="1" w:styleId="Heading7Char">
    <w:name w:val="Heading 7 Char"/>
    <w:basedOn w:val="DefaultParagraphFont"/>
    <w:link w:val="Heading7"/>
    <w:uiPriority w:val="9"/>
    <w:rsid w:val="00BA7CCA"/>
    <w:rPr>
      <w:sz w:val="16"/>
      <w:szCs w:val="16"/>
      <w:lang w:eastAsia="en-US"/>
    </w:rPr>
  </w:style>
  <w:style w:type="character" w:customStyle="1" w:styleId="Heading8Char">
    <w:name w:val="Heading 8 Char"/>
    <w:basedOn w:val="DefaultParagraphFont"/>
    <w:link w:val="Heading8"/>
    <w:uiPriority w:val="9"/>
    <w:rsid w:val="00BA7CCA"/>
    <w:rPr>
      <w:i/>
      <w:iCs/>
      <w:sz w:val="16"/>
      <w:szCs w:val="16"/>
      <w:lang w:eastAsia="en-US"/>
    </w:rPr>
  </w:style>
  <w:style w:type="character" w:customStyle="1" w:styleId="Heading9Char">
    <w:name w:val="Heading 9 Char"/>
    <w:basedOn w:val="DefaultParagraphFont"/>
    <w:link w:val="Heading9"/>
    <w:uiPriority w:val="9"/>
    <w:rsid w:val="00BA7CCA"/>
    <w:rPr>
      <w:sz w:val="16"/>
      <w:szCs w:val="16"/>
      <w:lang w:eastAsia="en-US"/>
    </w:rPr>
  </w:style>
  <w:style w:type="paragraph" w:customStyle="1" w:styleId="References">
    <w:name w:val="References"/>
    <w:basedOn w:val="Normal"/>
    <w:rsid w:val="00B825B1"/>
    <w:pPr>
      <w:widowControl/>
      <w:numPr>
        <w:numId w:val="3"/>
      </w:numPr>
      <w:spacing w:after="0" w:line="240" w:lineRule="auto"/>
    </w:pPr>
    <w:rPr>
      <w:kern w:val="0"/>
      <w:sz w:val="16"/>
      <w:szCs w:val="16"/>
      <w:lang w:eastAsia="en-US"/>
    </w:rPr>
  </w:style>
  <w:style w:type="paragraph" w:customStyle="1" w:styleId="Default">
    <w:name w:val="Default"/>
    <w:rsid w:val="00B825B1"/>
    <w:pPr>
      <w:widowControl w:val="0"/>
      <w:autoSpaceDE w:val="0"/>
      <w:autoSpaceDN w:val="0"/>
      <w:adjustRightInd w:val="0"/>
      <w:spacing w:after="0" w:line="240" w:lineRule="auto"/>
    </w:pPr>
    <w:rPr>
      <w:rFonts w:eastAsia="DengXian"/>
      <w:color w:val="000000"/>
      <w:sz w:val="24"/>
      <w:szCs w:val="24"/>
    </w:rPr>
  </w:style>
  <w:style w:type="paragraph" w:customStyle="1" w:styleId="figurecaption">
    <w:name w:val="figure caption"/>
    <w:rsid w:val="00B825B1"/>
    <w:pPr>
      <w:numPr>
        <w:numId w:val="4"/>
      </w:numPr>
      <w:spacing w:before="80" w:after="200" w:line="240" w:lineRule="auto"/>
      <w:jc w:val="center"/>
    </w:pPr>
    <w:rPr>
      <w:rFonts w:eastAsia="DengXian"/>
      <w:noProof/>
      <w:sz w:val="16"/>
      <w:szCs w:val="16"/>
      <w:lang w:eastAsia="en-US"/>
    </w:rPr>
  </w:style>
  <w:style w:type="paragraph" w:customStyle="1" w:styleId="tablehead">
    <w:name w:val="table head"/>
    <w:rsid w:val="00B825B1"/>
    <w:pPr>
      <w:numPr>
        <w:numId w:val="5"/>
      </w:numPr>
      <w:spacing w:before="240" w:after="120" w:line="216" w:lineRule="auto"/>
      <w:jc w:val="center"/>
    </w:pPr>
    <w:rPr>
      <w:rFonts w:eastAsia="DengXian"/>
      <w:smallCaps/>
      <w:noProof/>
      <w:sz w:val="16"/>
      <w:szCs w:val="16"/>
      <w:lang w:eastAsia="en-US"/>
    </w:rPr>
  </w:style>
  <w:style w:type="paragraph" w:customStyle="1" w:styleId="Text">
    <w:name w:val="Text"/>
    <w:basedOn w:val="Normal"/>
    <w:link w:val="TextChar"/>
    <w:rsid w:val="00F4256D"/>
    <w:pPr>
      <w:spacing w:after="0" w:line="252" w:lineRule="auto"/>
      <w:ind w:firstLine="202"/>
    </w:pPr>
    <w:rPr>
      <w:kern w:val="0"/>
      <w:sz w:val="20"/>
      <w:lang w:eastAsia="en-US"/>
    </w:rPr>
  </w:style>
  <w:style w:type="character" w:styleId="Emphasis">
    <w:name w:val="Emphasis"/>
    <w:basedOn w:val="DefaultParagraphFont"/>
    <w:uiPriority w:val="20"/>
    <w:qFormat/>
    <w:rsid w:val="00DD7A3F"/>
    <w:rPr>
      <w:i/>
      <w:iCs/>
    </w:rPr>
  </w:style>
  <w:style w:type="character" w:customStyle="1" w:styleId="TextChar">
    <w:name w:val="Text Char"/>
    <w:basedOn w:val="DefaultParagraphFont"/>
    <w:link w:val="Text"/>
    <w:rsid w:val="002B4877"/>
    <w:rPr>
      <w:lang w:eastAsia="en-US"/>
    </w:rPr>
  </w:style>
  <w:style w:type="paragraph" w:customStyle="1" w:styleId="Abstract">
    <w:name w:val="Abstract"/>
    <w:basedOn w:val="Normal"/>
    <w:next w:val="Normal"/>
    <w:rsid w:val="005F56CF"/>
    <w:pPr>
      <w:widowControl/>
      <w:spacing w:before="20" w:after="0" w:line="240" w:lineRule="auto"/>
      <w:ind w:firstLine="202"/>
    </w:pPr>
    <w:rPr>
      <w:b/>
      <w:bCs/>
      <w:kern w:val="0"/>
      <w:sz w:val="18"/>
      <w:szCs w:val="18"/>
      <w:lang w:eastAsia="en-US"/>
    </w:rPr>
  </w:style>
  <w:style w:type="table" w:customStyle="1" w:styleId="2">
    <w:name w:val="网格型2"/>
    <w:basedOn w:val="TableNormal"/>
    <w:next w:val="TableGrid"/>
    <w:rsid w:val="00644061"/>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网格型3"/>
    <w:basedOn w:val="TableNormal"/>
    <w:next w:val="TableGrid"/>
    <w:rsid w:val="00613A7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网格型4"/>
    <w:basedOn w:val="TableNormal"/>
    <w:next w:val="TableGrid"/>
    <w:rsid w:val="00137BA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ors">
    <w:name w:val="Authors"/>
    <w:basedOn w:val="Normal"/>
    <w:next w:val="Normal"/>
    <w:rsid w:val="00FF253C"/>
    <w:pPr>
      <w:framePr w:w="9072" w:hSpace="187" w:vSpace="187" w:wrap="notBeside" w:vAnchor="text" w:hAnchor="page" w:xAlign="center" w:y="1"/>
      <w:widowControl/>
      <w:spacing w:after="320" w:line="240" w:lineRule="auto"/>
      <w:jc w:val="center"/>
    </w:pPr>
    <w:rPr>
      <w:kern w:val="0"/>
      <w:sz w:val="22"/>
      <w:szCs w:val="22"/>
      <w:lang w:eastAsia="en-US"/>
    </w:rPr>
  </w:style>
  <w:style w:type="character" w:customStyle="1" w:styleId="MemberType">
    <w:name w:val="MemberType"/>
    <w:basedOn w:val="DefaultParagraphFont"/>
    <w:rsid w:val="00FF253C"/>
    <w:rPr>
      <w:rFonts w:ascii="Times New Roman" w:hAnsi="Times New Roman" w:cs="Times New Roman"/>
      <w:i/>
      <w:iCs/>
      <w:sz w:val="22"/>
      <w:szCs w:val="22"/>
    </w:rPr>
  </w:style>
  <w:style w:type="paragraph" w:styleId="FootnoteText">
    <w:name w:val="footnote text"/>
    <w:basedOn w:val="Normal"/>
    <w:link w:val="FootnoteTextChar"/>
    <w:semiHidden/>
    <w:rsid w:val="00FF253C"/>
    <w:pPr>
      <w:widowControl/>
      <w:spacing w:after="0" w:line="240" w:lineRule="auto"/>
      <w:ind w:firstLine="202"/>
    </w:pPr>
    <w:rPr>
      <w:kern w:val="0"/>
      <w:sz w:val="16"/>
      <w:szCs w:val="16"/>
      <w:lang w:eastAsia="en-US"/>
    </w:rPr>
  </w:style>
  <w:style w:type="character" w:customStyle="1" w:styleId="FootnoteTextChar">
    <w:name w:val="Footnote Text Char"/>
    <w:basedOn w:val="DefaultParagraphFont"/>
    <w:link w:val="FootnoteText"/>
    <w:semiHidden/>
    <w:rsid w:val="00FF253C"/>
    <w:rPr>
      <w:sz w:val="16"/>
      <w:szCs w:val="16"/>
      <w:lang w:eastAsia="en-US"/>
    </w:rPr>
  </w:style>
  <w:style w:type="paragraph" w:customStyle="1" w:styleId="IndexTerms">
    <w:name w:val="IndexTerms"/>
    <w:basedOn w:val="Normal"/>
    <w:next w:val="Normal"/>
    <w:rsid w:val="00FF253C"/>
    <w:pPr>
      <w:widowControl/>
      <w:spacing w:after="0" w:line="240" w:lineRule="auto"/>
      <w:ind w:firstLine="202"/>
    </w:pPr>
    <w:rPr>
      <w:b/>
      <w:bCs/>
      <w:kern w:val="0"/>
      <w:sz w:val="18"/>
      <w:szCs w:val="18"/>
      <w:lang w:eastAsia="en-US"/>
    </w:rPr>
  </w:style>
  <w:style w:type="character" w:styleId="FootnoteReference">
    <w:name w:val="footnote reference"/>
    <w:basedOn w:val="DefaultParagraphFont"/>
    <w:semiHidden/>
    <w:rsid w:val="00FF253C"/>
    <w:rPr>
      <w:vertAlign w:val="superscript"/>
    </w:rPr>
  </w:style>
  <w:style w:type="paragraph" w:customStyle="1" w:styleId="FigureCaption0">
    <w:name w:val="Figure Caption"/>
    <w:basedOn w:val="Normal"/>
    <w:rsid w:val="00FF253C"/>
    <w:pPr>
      <w:widowControl/>
      <w:spacing w:after="0" w:line="240" w:lineRule="auto"/>
    </w:pPr>
    <w:rPr>
      <w:kern w:val="0"/>
      <w:sz w:val="16"/>
      <w:szCs w:val="16"/>
      <w:lang w:eastAsia="en-US"/>
    </w:rPr>
  </w:style>
  <w:style w:type="paragraph" w:customStyle="1" w:styleId="TableTitle">
    <w:name w:val="Table Title"/>
    <w:basedOn w:val="Normal"/>
    <w:rsid w:val="00FF253C"/>
    <w:pPr>
      <w:widowControl/>
      <w:spacing w:after="0" w:line="240" w:lineRule="auto"/>
      <w:jc w:val="center"/>
    </w:pPr>
    <w:rPr>
      <w:smallCaps/>
      <w:kern w:val="0"/>
      <w:sz w:val="16"/>
      <w:szCs w:val="16"/>
      <w:lang w:eastAsia="en-US"/>
    </w:rPr>
  </w:style>
  <w:style w:type="paragraph" w:customStyle="1" w:styleId="ReferenceHead">
    <w:name w:val="Reference Head"/>
    <w:basedOn w:val="Heading1"/>
    <w:link w:val="ReferenceHeadChar"/>
    <w:rsid w:val="00FF253C"/>
    <w:pPr>
      <w:keepLines w:val="0"/>
      <w:widowControl/>
      <w:spacing w:before="240" w:after="80" w:line="240" w:lineRule="auto"/>
      <w:jc w:val="center"/>
    </w:pPr>
    <w:rPr>
      <w:b w:val="0"/>
      <w:bCs w:val="0"/>
      <w:smallCaps/>
      <w:kern w:val="28"/>
      <w:lang w:eastAsia="en-US"/>
    </w:rPr>
  </w:style>
  <w:style w:type="paragraph" w:customStyle="1" w:styleId="Equation">
    <w:name w:val="Equation"/>
    <w:basedOn w:val="Normal"/>
    <w:next w:val="Normal"/>
    <w:rsid w:val="00FF253C"/>
    <w:pPr>
      <w:tabs>
        <w:tab w:val="right" w:pos="5040"/>
      </w:tabs>
      <w:spacing w:after="0" w:line="252" w:lineRule="auto"/>
    </w:pPr>
    <w:rPr>
      <w:kern w:val="0"/>
      <w:sz w:val="20"/>
      <w:lang w:eastAsia="en-US"/>
    </w:rPr>
  </w:style>
  <w:style w:type="character" w:styleId="FollowedHyperlink">
    <w:name w:val="FollowedHyperlink"/>
    <w:basedOn w:val="DefaultParagraphFont"/>
    <w:rsid w:val="00FF253C"/>
    <w:rPr>
      <w:color w:val="800080"/>
      <w:u w:val="single"/>
    </w:rPr>
  </w:style>
  <w:style w:type="paragraph" w:styleId="BodyTextIndent">
    <w:name w:val="Body Text Indent"/>
    <w:basedOn w:val="Normal"/>
    <w:link w:val="BodyTextIndentChar"/>
    <w:rsid w:val="00FF253C"/>
    <w:pPr>
      <w:widowControl/>
      <w:spacing w:after="0" w:line="240" w:lineRule="auto"/>
      <w:ind w:left="630" w:hanging="630"/>
      <w:jc w:val="left"/>
    </w:pPr>
    <w:rPr>
      <w:kern w:val="0"/>
      <w:sz w:val="20"/>
      <w:szCs w:val="24"/>
      <w:lang w:eastAsia="en-US"/>
    </w:rPr>
  </w:style>
  <w:style w:type="character" w:customStyle="1" w:styleId="BodyTextIndentChar">
    <w:name w:val="Body Text Indent Char"/>
    <w:basedOn w:val="DefaultParagraphFont"/>
    <w:link w:val="BodyTextIndent"/>
    <w:rsid w:val="00FF253C"/>
    <w:rPr>
      <w:szCs w:val="24"/>
      <w:lang w:eastAsia="en-US"/>
    </w:rPr>
  </w:style>
  <w:style w:type="paragraph" w:customStyle="1" w:styleId="Pa0">
    <w:name w:val="Pa0"/>
    <w:basedOn w:val="Normal"/>
    <w:next w:val="Normal"/>
    <w:rsid w:val="00FF253C"/>
    <w:pPr>
      <w:adjustRightInd w:val="0"/>
      <w:spacing w:after="0" w:line="241" w:lineRule="atLeast"/>
      <w:jc w:val="left"/>
    </w:pPr>
    <w:rPr>
      <w:rFonts w:ascii="Baskerville" w:hAnsi="Baskerville"/>
      <w:kern w:val="0"/>
      <w:sz w:val="24"/>
      <w:szCs w:val="24"/>
      <w:lang w:eastAsia="en-US"/>
    </w:rPr>
  </w:style>
  <w:style w:type="character" w:customStyle="1" w:styleId="A5">
    <w:name w:val="A5"/>
    <w:rsid w:val="00FF253C"/>
    <w:rPr>
      <w:color w:val="00529F"/>
      <w:sz w:val="20"/>
      <w:szCs w:val="20"/>
    </w:rPr>
  </w:style>
  <w:style w:type="paragraph" w:customStyle="1" w:styleId="ParagraphStyle1">
    <w:name w:val="Paragraph Style 1"/>
    <w:basedOn w:val="Normal"/>
    <w:uiPriority w:val="99"/>
    <w:rsid w:val="00FF253C"/>
    <w:pPr>
      <w:tabs>
        <w:tab w:val="left" w:pos="480"/>
      </w:tabs>
      <w:adjustRightInd w:val="0"/>
      <w:spacing w:before="100" w:after="0" w:line="280" w:lineRule="atLeast"/>
      <w:jc w:val="left"/>
      <w:textAlignment w:val="center"/>
    </w:pPr>
    <w:rPr>
      <w:rFonts w:ascii="Formata-Regular" w:eastAsiaTheme="minorEastAsia" w:hAnsi="Formata-Regular" w:cs="Formata-Regular"/>
      <w:color w:val="000000"/>
      <w:kern w:val="0"/>
      <w:sz w:val="22"/>
      <w:szCs w:val="22"/>
      <w:lang w:eastAsia="ja-JP"/>
    </w:rPr>
  </w:style>
  <w:style w:type="character" w:customStyle="1" w:styleId="BodyText1">
    <w:name w:val="Body Text1"/>
    <w:basedOn w:val="DefaultParagraphFont"/>
    <w:uiPriority w:val="99"/>
    <w:rsid w:val="00FF253C"/>
    <w:rPr>
      <w:rFonts w:ascii="Verdana" w:hAnsi="Verdana" w:cs="Verdana"/>
      <w:color w:val="000000"/>
      <w:sz w:val="22"/>
      <w:szCs w:val="22"/>
    </w:rPr>
  </w:style>
  <w:style w:type="character" w:customStyle="1" w:styleId="bodytype">
    <w:name w:val="body type"/>
    <w:basedOn w:val="DefaultParagraphFont"/>
    <w:uiPriority w:val="99"/>
    <w:rsid w:val="00FF253C"/>
    <w:rPr>
      <w:rFonts w:ascii="Formata-Regular" w:hAnsi="Formata-Regular" w:cs="Formata-Regular"/>
      <w:color w:val="000000"/>
      <w:sz w:val="22"/>
      <w:szCs w:val="22"/>
    </w:rPr>
  </w:style>
  <w:style w:type="paragraph" w:customStyle="1" w:styleId="Style1">
    <w:name w:val="Style1"/>
    <w:basedOn w:val="ReferenceHead"/>
    <w:link w:val="Style1Char"/>
    <w:qFormat/>
    <w:rsid w:val="00FF253C"/>
  </w:style>
  <w:style w:type="character" w:customStyle="1" w:styleId="ReferenceHeadChar">
    <w:name w:val="Reference Head Char"/>
    <w:basedOn w:val="Heading1Char"/>
    <w:link w:val="ReferenceHead"/>
    <w:rsid w:val="00FF253C"/>
    <w:rPr>
      <w:b w:val="0"/>
      <w:bCs w:val="0"/>
      <w:smallCaps/>
      <w:kern w:val="28"/>
      <w:sz w:val="44"/>
      <w:szCs w:val="44"/>
      <w:lang w:eastAsia="en-US"/>
    </w:rPr>
  </w:style>
  <w:style w:type="character" w:customStyle="1" w:styleId="Style1Char">
    <w:name w:val="Style1 Char"/>
    <w:basedOn w:val="ReferenceHeadChar"/>
    <w:link w:val="Style1"/>
    <w:rsid w:val="00FF253C"/>
    <w:rPr>
      <w:b w:val="0"/>
      <w:bCs w:val="0"/>
      <w:smallCaps/>
      <w:kern w:val="28"/>
      <w:sz w:val="44"/>
      <w:szCs w:val="44"/>
      <w:lang w:eastAsia="en-US"/>
    </w:rPr>
  </w:style>
  <w:style w:type="character" w:customStyle="1" w:styleId="BodyText2">
    <w:name w:val="Body Text2"/>
    <w:basedOn w:val="DefaultParagraphFont"/>
    <w:uiPriority w:val="99"/>
    <w:rsid w:val="00FF253C"/>
    <w:rPr>
      <w:rFonts w:ascii="Verdana" w:hAnsi="Verdana" w:cs="Verdana"/>
      <w:color w:val="000000"/>
      <w:sz w:val="22"/>
      <w:szCs w:val="22"/>
    </w:rPr>
  </w:style>
  <w:style w:type="paragraph" w:customStyle="1" w:styleId="TextL-MAG">
    <w:name w:val="Text L-MAG"/>
    <w:basedOn w:val="Normal"/>
    <w:link w:val="TextL-MAGChar"/>
    <w:qFormat/>
    <w:rsid w:val="00FF253C"/>
    <w:pPr>
      <w:tabs>
        <w:tab w:val="left" w:pos="360"/>
      </w:tabs>
      <w:spacing w:after="0" w:line="276" w:lineRule="auto"/>
      <w:ind w:firstLine="360"/>
    </w:pPr>
    <w:rPr>
      <w:rFonts w:ascii="Arial" w:eastAsia="MS Mincho" w:hAnsi="Arial"/>
      <w:kern w:val="0"/>
      <w:sz w:val="18"/>
      <w:szCs w:val="22"/>
      <w:lang w:eastAsia="ja-JP"/>
    </w:rPr>
  </w:style>
  <w:style w:type="character" w:customStyle="1" w:styleId="TextL-MAGChar">
    <w:name w:val="Text L-MAG Char"/>
    <w:basedOn w:val="DefaultParagraphFont"/>
    <w:link w:val="TextL-MAG"/>
    <w:rsid w:val="00FF253C"/>
    <w:rPr>
      <w:rFonts w:ascii="Arial" w:eastAsia="MS Mincho" w:hAnsi="Arial"/>
      <w:sz w:val="18"/>
      <w:szCs w:val="22"/>
      <w:lang w:eastAsia="ja-JP"/>
    </w:rPr>
  </w:style>
  <w:style w:type="paragraph" w:customStyle="1" w:styleId="sponsors">
    <w:name w:val="sponsors"/>
    <w:rsid w:val="00FF253C"/>
    <w:pPr>
      <w:framePr w:wrap="auto" w:hAnchor="text" w:x="615" w:y="2239"/>
      <w:pBdr>
        <w:top w:val="single" w:sz="4" w:space="2" w:color="auto"/>
      </w:pBdr>
      <w:spacing w:after="0" w:line="240" w:lineRule="auto"/>
      <w:ind w:firstLine="288"/>
    </w:pPr>
    <w:rPr>
      <w:rFonts w:eastAsia="DengXian"/>
      <w:sz w:val="16"/>
      <w:szCs w:val="16"/>
      <w:lang w:eastAsia="en-US"/>
    </w:rPr>
  </w:style>
  <w:style w:type="character" w:customStyle="1" w:styleId="11">
    <w:name w:val="未处理的提及1"/>
    <w:basedOn w:val="DefaultParagraphFont"/>
    <w:uiPriority w:val="99"/>
    <w:semiHidden/>
    <w:unhideWhenUsed/>
    <w:rsid w:val="00FF253C"/>
    <w:rPr>
      <w:color w:val="808080"/>
      <w:shd w:val="clear" w:color="auto" w:fill="E6E6E6"/>
    </w:rPr>
  </w:style>
  <w:style w:type="paragraph" w:customStyle="1" w:styleId="bulletlist">
    <w:name w:val="bullet list"/>
    <w:basedOn w:val="BodyText"/>
    <w:rsid w:val="00FF253C"/>
    <w:pPr>
      <w:numPr>
        <w:numId w:val="6"/>
      </w:numPr>
      <w:tabs>
        <w:tab w:val="clear" w:pos="648"/>
      </w:tabs>
      <w:spacing w:line="228" w:lineRule="auto"/>
      <w:ind w:left="0" w:firstLine="0"/>
      <w:jc w:val="both"/>
    </w:pPr>
    <w:rPr>
      <w:rFonts w:eastAsia="DengXian"/>
      <w:spacing w:val="-1"/>
    </w:rPr>
  </w:style>
  <w:style w:type="paragraph" w:customStyle="1" w:styleId="papersubtitle">
    <w:name w:val="paper subtitle"/>
    <w:rsid w:val="00FF253C"/>
    <w:pPr>
      <w:spacing w:after="120" w:line="240" w:lineRule="auto"/>
      <w:jc w:val="center"/>
    </w:pPr>
    <w:rPr>
      <w:rFonts w:eastAsia="MS Mincho"/>
      <w:noProof/>
      <w:sz w:val="28"/>
      <w:szCs w:val="28"/>
      <w:lang w:eastAsia="en-US"/>
    </w:rPr>
  </w:style>
  <w:style w:type="paragraph" w:customStyle="1" w:styleId="author0">
    <w:name w:val="author"/>
    <w:basedOn w:val="Normal"/>
    <w:rsid w:val="00FF253C"/>
    <w:pPr>
      <w:widowControl/>
      <w:spacing w:before="100" w:beforeAutospacing="1" w:after="100" w:afterAutospacing="1" w:line="240" w:lineRule="auto"/>
      <w:jc w:val="left"/>
    </w:pPr>
    <w:rPr>
      <w:rFonts w:ascii="SimSun" w:hAnsi="SimSun" w:cs="SimSun"/>
      <w:kern w:val="0"/>
      <w:sz w:val="24"/>
      <w:szCs w:val="24"/>
    </w:rPr>
  </w:style>
  <w:style w:type="character" w:customStyle="1" w:styleId="ng-scope">
    <w:name w:val="ng-scope"/>
    <w:basedOn w:val="DefaultParagraphFont"/>
    <w:rsid w:val="00FF253C"/>
  </w:style>
  <w:style w:type="character" w:customStyle="1" w:styleId="ng-binding">
    <w:name w:val="ng-binding"/>
    <w:basedOn w:val="DefaultParagraphFont"/>
    <w:rsid w:val="00FF253C"/>
  </w:style>
  <w:style w:type="table" w:customStyle="1" w:styleId="41">
    <w:name w:val="无格式表格 41"/>
    <w:basedOn w:val="TableNormal"/>
    <w:rsid w:val="00FF253C"/>
    <w:pPr>
      <w:spacing w:after="0" w:line="240" w:lineRule="auto"/>
    </w:pPr>
    <w:rPr>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21">
    <w:name w:val="fontstyle21"/>
    <w:basedOn w:val="DefaultParagraphFont"/>
    <w:rsid w:val="00FF253C"/>
    <w:rPr>
      <w:rFonts w:ascii="Italic" w:hAnsi="Italic" w:hint="default"/>
      <w:b w:val="0"/>
      <w:bCs w:val="0"/>
      <w:i/>
      <w:iCs/>
      <w:color w:val="000000"/>
      <w:sz w:val="12"/>
      <w:szCs w:val="12"/>
    </w:rPr>
  </w:style>
  <w:style w:type="character" w:customStyle="1" w:styleId="fontstyle31">
    <w:name w:val="fontstyle31"/>
    <w:basedOn w:val="DefaultParagraphFont"/>
    <w:rsid w:val="00FF253C"/>
    <w:rPr>
      <w:rFonts w:ascii="12cwnc" w:hAnsi="12cwnc" w:hint="default"/>
      <w:b w:val="0"/>
      <w:bCs w:val="0"/>
      <w:i w:val="0"/>
      <w:iCs w:val="0"/>
      <w:color w:val="000000"/>
      <w:sz w:val="20"/>
      <w:szCs w:val="20"/>
    </w:rPr>
  </w:style>
  <w:style w:type="character" w:customStyle="1" w:styleId="fontstyle41">
    <w:name w:val="fontstyle41"/>
    <w:basedOn w:val="DefaultParagraphFont"/>
    <w:rsid w:val="00FF253C"/>
    <w:rPr>
      <w:rFonts w:ascii="MyriadPro-Regular" w:hAnsi="MyriadPro-Regular" w:hint="default"/>
      <w:b w:val="0"/>
      <w:bCs w:val="0"/>
      <w:i w:val="0"/>
      <w:iCs w:val="0"/>
      <w:color w:val="000000"/>
      <w:sz w:val="20"/>
      <w:szCs w:val="20"/>
    </w:rPr>
  </w:style>
  <w:style w:type="character" w:customStyle="1" w:styleId="fontstyle51">
    <w:name w:val="fontstyle51"/>
    <w:basedOn w:val="DefaultParagraphFont"/>
    <w:rsid w:val="00FF253C"/>
    <w:rPr>
      <w:rFonts w:ascii="AdvOT833fb896+fb" w:hAnsi="AdvOT833fb896+fb" w:hint="default"/>
      <w:b w:val="0"/>
      <w:bCs w:val="0"/>
      <w:i w:val="0"/>
      <w:iCs w:val="0"/>
      <w:color w:val="000000"/>
      <w:sz w:val="14"/>
      <w:szCs w:val="14"/>
    </w:rPr>
  </w:style>
  <w:style w:type="character" w:customStyle="1" w:styleId="20">
    <w:name w:val="未处理的提及2"/>
    <w:basedOn w:val="DefaultParagraphFont"/>
    <w:uiPriority w:val="99"/>
    <w:semiHidden/>
    <w:unhideWhenUsed/>
    <w:rsid w:val="00FF253C"/>
    <w:rPr>
      <w:color w:val="605E5C"/>
      <w:shd w:val="clear" w:color="auto" w:fill="E1DFDD"/>
    </w:rPr>
  </w:style>
  <w:style w:type="paragraph" w:customStyle="1" w:styleId="comp">
    <w:name w:val="comp"/>
    <w:basedOn w:val="Normal"/>
    <w:rsid w:val="00FF253C"/>
    <w:pPr>
      <w:widowControl/>
      <w:spacing w:before="100" w:beforeAutospacing="1" w:after="100" w:afterAutospacing="1" w:line="240" w:lineRule="auto"/>
      <w:jc w:val="left"/>
    </w:pPr>
    <w:rPr>
      <w:rFonts w:eastAsia="Times New Roman"/>
      <w:kern w:val="0"/>
      <w:sz w:val="24"/>
      <w:szCs w:val="24"/>
    </w:rPr>
  </w:style>
  <w:style w:type="character" w:customStyle="1" w:styleId="skip">
    <w:name w:val="skip"/>
    <w:basedOn w:val="DefaultParagraphFont"/>
    <w:rsid w:val="00FF253C"/>
  </w:style>
  <w:style w:type="character" w:customStyle="1" w:styleId="mo">
    <w:name w:val="mo"/>
    <w:basedOn w:val="DefaultParagraphFont"/>
    <w:rsid w:val="00FF253C"/>
  </w:style>
  <w:style w:type="character" w:customStyle="1" w:styleId="mi">
    <w:name w:val="mi"/>
    <w:basedOn w:val="DefaultParagraphFont"/>
    <w:rsid w:val="00FF253C"/>
  </w:style>
  <w:style w:type="character" w:customStyle="1" w:styleId="mn">
    <w:name w:val="mn"/>
    <w:basedOn w:val="DefaultParagraphFont"/>
    <w:rsid w:val="00FF253C"/>
  </w:style>
  <w:style w:type="character" w:styleId="UnresolvedMention">
    <w:name w:val="Unresolved Mention"/>
    <w:basedOn w:val="DefaultParagraphFont"/>
    <w:uiPriority w:val="99"/>
    <w:semiHidden/>
    <w:unhideWhenUsed/>
    <w:rsid w:val="00A23EB6"/>
    <w:rPr>
      <w:color w:val="605E5C"/>
      <w:shd w:val="clear" w:color="auto" w:fill="E1DFDD"/>
    </w:rPr>
  </w:style>
  <w:style w:type="paragraph" w:styleId="ListNumber">
    <w:name w:val="List Number"/>
    <w:basedOn w:val="Normal"/>
    <w:rsid w:val="002C2295"/>
    <w:pPr>
      <w:widowControl/>
      <w:numPr>
        <w:numId w:val="7"/>
      </w:numPr>
      <w:spacing w:after="0" w:line="240" w:lineRule="auto"/>
      <w:ind w:firstLineChars="0" w:firstLine="0"/>
      <w:contextualSpacing/>
      <w:jc w:val="center"/>
    </w:pPr>
    <w:rPr>
      <w:kern w:val="0"/>
      <w:sz w:val="20"/>
      <w:lang w:eastAsia="en-US"/>
    </w:rPr>
  </w:style>
  <w:style w:type="table" w:styleId="PlainTable4">
    <w:name w:val="Plain Table 4"/>
    <w:basedOn w:val="TableNormal"/>
    <w:rsid w:val="002E5F1B"/>
    <w:pPr>
      <w:spacing w:after="0" w:line="240" w:lineRule="auto"/>
    </w:pPr>
    <w:rPr>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AMDisplayEquation">
    <w:name w:val="AMDisplayEquation"/>
    <w:basedOn w:val="Normal"/>
    <w:next w:val="Normal"/>
    <w:link w:val="AMDisplayEquationChar"/>
    <w:rsid w:val="002E5F1B"/>
    <w:pPr>
      <w:widowControl/>
      <w:tabs>
        <w:tab w:val="center" w:pos="2520"/>
        <w:tab w:val="right" w:pos="5040"/>
      </w:tabs>
      <w:spacing w:after="0" w:line="240" w:lineRule="auto"/>
      <w:jc w:val="left"/>
    </w:pPr>
    <w:rPr>
      <w:kern w:val="0"/>
      <w:sz w:val="20"/>
    </w:rPr>
  </w:style>
  <w:style w:type="character" w:customStyle="1" w:styleId="AMDisplayEquationChar">
    <w:name w:val="AMDisplayEquation Char"/>
    <w:link w:val="AMDisplayEquation"/>
    <w:rsid w:val="002E5F1B"/>
  </w:style>
  <w:style w:type="table" w:customStyle="1" w:styleId="PlainTable41">
    <w:name w:val="Plain Table 41"/>
    <w:basedOn w:val="TableNormal"/>
    <w:rsid w:val="002E5F1B"/>
    <w:pPr>
      <w:spacing w:after="0" w:line="240" w:lineRule="auto"/>
    </w:pPr>
    <w:rPr>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nresolvedMention2">
    <w:name w:val="Unresolved Mention2"/>
    <w:basedOn w:val="DefaultParagraphFont"/>
    <w:uiPriority w:val="99"/>
    <w:semiHidden/>
    <w:unhideWhenUsed/>
    <w:rsid w:val="002E5F1B"/>
    <w:rPr>
      <w:color w:val="605E5C"/>
      <w:shd w:val="clear" w:color="auto" w:fill="E1DFDD"/>
    </w:rPr>
  </w:style>
  <w:style w:type="character" w:customStyle="1" w:styleId="src">
    <w:name w:val="src"/>
    <w:basedOn w:val="DefaultParagraphFont"/>
    <w:rsid w:val="002E5F1B"/>
  </w:style>
  <w:style w:type="character" w:customStyle="1" w:styleId="number">
    <w:name w:val="number"/>
    <w:basedOn w:val="DefaultParagraphFont"/>
    <w:rsid w:val="002E5F1B"/>
  </w:style>
  <w:style w:type="character" w:customStyle="1" w:styleId="text0">
    <w:name w:val="text"/>
    <w:basedOn w:val="DefaultParagraphFont"/>
    <w:rsid w:val="002E5F1B"/>
  </w:style>
  <w:style w:type="character" w:customStyle="1" w:styleId="author-ref">
    <w:name w:val="author-ref"/>
    <w:basedOn w:val="DefaultParagraphFont"/>
    <w:rsid w:val="002E5F1B"/>
  </w:style>
  <w:style w:type="character" w:customStyle="1" w:styleId="fontstyle61">
    <w:name w:val="fontstyle61"/>
    <w:basedOn w:val="DefaultParagraphFont"/>
    <w:rsid w:val="002E5F1B"/>
    <w:rPr>
      <w:rFonts w:ascii="Times-Italic" w:hAnsi="Times-Italic" w:hint="default"/>
      <w:b w:val="0"/>
      <w:bCs w:val="0"/>
      <w:i/>
      <w:iCs/>
      <w:color w:val="231F20"/>
      <w:sz w:val="20"/>
      <w:szCs w:val="20"/>
    </w:rPr>
  </w:style>
  <w:style w:type="character" w:customStyle="1" w:styleId="fontstyle71">
    <w:name w:val="fontstyle71"/>
    <w:basedOn w:val="DefaultParagraphFont"/>
    <w:rsid w:val="002E5F1B"/>
    <w:rPr>
      <w:rFonts w:ascii="CMMI10" w:hAnsi="CMMI10" w:hint="default"/>
      <w:b w:val="0"/>
      <w:bCs w:val="0"/>
      <w:i/>
      <w:iCs/>
      <w:color w:val="231F20"/>
      <w:sz w:val="20"/>
      <w:szCs w:val="20"/>
    </w:rPr>
  </w:style>
  <w:style w:type="character" w:customStyle="1" w:styleId="fontstyle81">
    <w:name w:val="fontstyle81"/>
    <w:basedOn w:val="DefaultParagraphFont"/>
    <w:rsid w:val="002E5F1B"/>
    <w:rPr>
      <w:rFonts w:ascii="CMBX7" w:hAnsi="CMBX7" w:hint="default"/>
      <w:b/>
      <w:bCs/>
      <w:i w:val="0"/>
      <w:iCs w:val="0"/>
      <w:color w:val="231F20"/>
      <w:sz w:val="14"/>
      <w:szCs w:val="14"/>
    </w:rPr>
  </w:style>
  <w:style w:type="character" w:customStyle="1" w:styleId="fontstyle91">
    <w:name w:val="fontstyle91"/>
    <w:basedOn w:val="DefaultParagraphFont"/>
    <w:rsid w:val="002E5F1B"/>
    <w:rPr>
      <w:rFonts w:ascii="MT2HRBT" w:hAnsi="MT2HRBT" w:hint="default"/>
      <w:b w:val="0"/>
      <w:bCs w:val="0"/>
      <w:i w:val="0"/>
      <w:iCs w:val="0"/>
      <w:color w:val="231F20"/>
      <w:sz w:val="20"/>
      <w:szCs w:val="20"/>
    </w:rPr>
  </w:style>
  <w:style w:type="character" w:customStyle="1" w:styleId="mjxassistivemathml">
    <w:name w:val="mjx_assistive_mathml"/>
    <w:basedOn w:val="DefaultParagraphFont"/>
    <w:rsid w:val="002E5F1B"/>
  </w:style>
  <w:style w:type="character" w:customStyle="1" w:styleId="webtrans-phrs-pos">
    <w:name w:val="web_trans-phrs-pos"/>
    <w:basedOn w:val="DefaultParagraphFont"/>
    <w:rsid w:val="002E5F1B"/>
  </w:style>
  <w:style w:type="character" w:customStyle="1" w:styleId="tgt">
    <w:name w:val="tgt"/>
    <w:basedOn w:val="DefaultParagraphFont"/>
    <w:rsid w:val="002E5F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506944">
      <w:bodyDiv w:val="1"/>
      <w:marLeft w:val="0"/>
      <w:marRight w:val="0"/>
      <w:marTop w:val="0"/>
      <w:marBottom w:val="0"/>
      <w:divBdr>
        <w:top w:val="none" w:sz="0" w:space="0" w:color="auto"/>
        <w:left w:val="none" w:sz="0" w:space="0" w:color="auto"/>
        <w:bottom w:val="none" w:sz="0" w:space="0" w:color="auto"/>
        <w:right w:val="none" w:sz="0" w:space="0" w:color="auto"/>
      </w:divBdr>
    </w:div>
    <w:div w:id="68844682">
      <w:bodyDiv w:val="1"/>
      <w:marLeft w:val="0"/>
      <w:marRight w:val="0"/>
      <w:marTop w:val="0"/>
      <w:marBottom w:val="0"/>
      <w:divBdr>
        <w:top w:val="none" w:sz="0" w:space="0" w:color="auto"/>
        <w:left w:val="none" w:sz="0" w:space="0" w:color="auto"/>
        <w:bottom w:val="none" w:sz="0" w:space="0" w:color="auto"/>
        <w:right w:val="none" w:sz="0" w:space="0" w:color="auto"/>
      </w:divBdr>
      <w:divsChild>
        <w:div w:id="1681155842">
          <w:marLeft w:val="0"/>
          <w:marRight w:val="0"/>
          <w:marTop w:val="0"/>
          <w:marBottom w:val="0"/>
          <w:divBdr>
            <w:top w:val="none" w:sz="0" w:space="0" w:color="auto"/>
            <w:left w:val="none" w:sz="0" w:space="0" w:color="auto"/>
            <w:bottom w:val="none" w:sz="0" w:space="0" w:color="auto"/>
            <w:right w:val="none" w:sz="0" w:space="0" w:color="auto"/>
          </w:divBdr>
        </w:div>
      </w:divsChild>
    </w:div>
    <w:div w:id="283705541">
      <w:bodyDiv w:val="1"/>
      <w:marLeft w:val="0"/>
      <w:marRight w:val="0"/>
      <w:marTop w:val="0"/>
      <w:marBottom w:val="0"/>
      <w:divBdr>
        <w:top w:val="none" w:sz="0" w:space="0" w:color="auto"/>
        <w:left w:val="none" w:sz="0" w:space="0" w:color="auto"/>
        <w:bottom w:val="none" w:sz="0" w:space="0" w:color="auto"/>
        <w:right w:val="none" w:sz="0" w:space="0" w:color="auto"/>
      </w:divBdr>
      <w:divsChild>
        <w:div w:id="1654987007">
          <w:marLeft w:val="0"/>
          <w:marRight w:val="0"/>
          <w:marTop w:val="0"/>
          <w:marBottom w:val="0"/>
          <w:divBdr>
            <w:top w:val="none" w:sz="0" w:space="0" w:color="auto"/>
            <w:left w:val="none" w:sz="0" w:space="0" w:color="auto"/>
            <w:bottom w:val="none" w:sz="0" w:space="0" w:color="auto"/>
            <w:right w:val="none" w:sz="0" w:space="0" w:color="auto"/>
          </w:divBdr>
        </w:div>
      </w:divsChild>
    </w:div>
    <w:div w:id="295331226">
      <w:bodyDiv w:val="1"/>
      <w:marLeft w:val="0"/>
      <w:marRight w:val="0"/>
      <w:marTop w:val="0"/>
      <w:marBottom w:val="0"/>
      <w:divBdr>
        <w:top w:val="none" w:sz="0" w:space="0" w:color="auto"/>
        <w:left w:val="none" w:sz="0" w:space="0" w:color="auto"/>
        <w:bottom w:val="none" w:sz="0" w:space="0" w:color="auto"/>
        <w:right w:val="none" w:sz="0" w:space="0" w:color="auto"/>
      </w:divBdr>
    </w:div>
    <w:div w:id="345326227">
      <w:bodyDiv w:val="1"/>
      <w:marLeft w:val="0"/>
      <w:marRight w:val="0"/>
      <w:marTop w:val="0"/>
      <w:marBottom w:val="0"/>
      <w:divBdr>
        <w:top w:val="none" w:sz="0" w:space="0" w:color="auto"/>
        <w:left w:val="none" w:sz="0" w:space="0" w:color="auto"/>
        <w:bottom w:val="none" w:sz="0" w:space="0" w:color="auto"/>
        <w:right w:val="none" w:sz="0" w:space="0" w:color="auto"/>
      </w:divBdr>
      <w:divsChild>
        <w:div w:id="1506169405">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355232430">
      <w:bodyDiv w:val="1"/>
      <w:marLeft w:val="0"/>
      <w:marRight w:val="0"/>
      <w:marTop w:val="0"/>
      <w:marBottom w:val="0"/>
      <w:divBdr>
        <w:top w:val="none" w:sz="0" w:space="0" w:color="auto"/>
        <w:left w:val="none" w:sz="0" w:space="0" w:color="auto"/>
        <w:bottom w:val="none" w:sz="0" w:space="0" w:color="auto"/>
        <w:right w:val="none" w:sz="0" w:space="0" w:color="auto"/>
      </w:divBdr>
    </w:div>
    <w:div w:id="453066420">
      <w:bodyDiv w:val="1"/>
      <w:marLeft w:val="0"/>
      <w:marRight w:val="0"/>
      <w:marTop w:val="0"/>
      <w:marBottom w:val="0"/>
      <w:divBdr>
        <w:top w:val="none" w:sz="0" w:space="0" w:color="auto"/>
        <w:left w:val="none" w:sz="0" w:space="0" w:color="auto"/>
        <w:bottom w:val="none" w:sz="0" w:space="0" w:color="auto"/>
        <w:right w:val="none" w:sz="0" w:space="0" w:color="auto"/>
      </w:divBdr>
      <w:divsChild>
        <w:div w:id="728771741">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524175995">
      <w:bodyDiv w:val="1"/>
      <w:marLeft w:val="0"/>
      <w:marRight w:val="0"/>
      <w:marTop w:val="0"/>
      <w:marBottom w:val="0"/>
      <w:divBdr>
        <w:top w:val="none" w:sz="0" w:space="0" w:color="auto"/>
        <w:left w:val="none" w:sz="0" w:space="0" w:color="auto"/>
        <w:bottom w:val="none" w:sz="0" w:space="0" w:color="auto"/>
        <w:right w:val="none" w:sz="0" w:space="0" w:color="auto"/>
      </w:divBdr>
    </w:div>
    <w:div w:id="526406072">
      <w:bodyDiv w:val="1"/>
      <w:marLeft w:val="0"/>
      <w:marRight w:val="0"/>
      <w:marTop w:val="0"/>
      <w:marBottom w:val="0"/>
      <w:divBdr>
        <w:top w:val="none" w:sz="0" w:space="0" w:color="auto"/>
        <w:left w:val="none" w:sz="0" w:space="0" w:color="auto"/>
        <w:bottom w:val="none" w:sz="0" w:space="0" w:color="auto"/>
        <w:right w:val="none" w:sz="0" w:space="0" w:color="auto"/>
      </w:divBdr>
    </w:div>
    <w:div w:id="559362825">
      <w:bodyDiv w:val="1"/>
      <w:marLeft w:val="0"/>
      <w:marRight w:val="0"/>
      <w:marTop w:val="0"/>
      <w:marBottom w:val="0"/>
      <w:divBdr>
        <w:top w:val="none" w:sz="0" w:space="0" w:color="auto"/>
        <w:left w:val="none" w:sz="0" w:space="0" w:color="auto"/>
        <w:bottom w:val="none" w:sz="0" w:space="0" w:color="auto"/>
        <w:right w:val="none" w:sz="0" w:space="0" w:color="auto"/>
      </w:divBdr>
    </w:div>
    <w:div w:id="560136406">
      <w:bodyDiv w:val="1"/>
      <w:marLeft w:val="0"/>
      <w:marRight w:val="0"/>
      <w:marTop w:val="0"/>
      <w:marBottom w:val="0"/>
      <w:divBdr>
        <w:top w:val="none" w:sz="0" w:space="0" w:color="auto"/>
        <w:left w:val="none" w:sz="0" w:space="0" w:color="auto"/>
        <w:bottom w:val="none" w:sz="0" w:space="0" w:color="auto"/>
        <w:right w:val="none" w:sz="0" w:space="0" w:color="auto"/>
      </w:divBdr>
    </w:div>
    <w:div w:id="587692046">
      <w:bodyDiv w:val="1"/>
      <w:marLeft w:val="0"/>
      <w:marRight w:val="0"/>
      <w:marTop w:val="0"/>
      <w:marBottom w:val="0"/>
      <w:divBdr>
        <w:top w:val="none" w:sz="0" w:space="0" w:color="auto"/>
        <w:left w:val="none" w:sz="0" w:space="0" w:color="auto"/>
        <w:bottom w:val="none" w:sz="0" w:space="0" w:color="auto"/>
        <w:right w:val="none" w:sz="0" w:space="0" w:color="auto"/>
      </w:divBdr>
    </w:div>
    <w:div w:id="638148009">
      <w:bodyDiv w:val="1"/>
      <w:marLeft w:val="0"/>
      <w:marRight w:val="0"/>
      <w:marTop w:val="0"/>
      <w:marBottom w:val="0"/>
      <w:divBdr>
        <w:top w:val="none" w:sz="0" w:space="0" w:color="auto"/>
        <w:left w:val="none" w:sz="0" w:space="0" w:color="auto"/>
        <w:bottom w:val="none" w:sz="0" w:space="0" w:color="auto"/>
        <w:right w:val="none" w:sz="0" w:space="0" w:color="auto"/>
      </w:divBdr>
    </w:div>
    <w:div w:id="669259927">
      <w:bodyDiv w:val="1"/>
      <w:marLeft w:val="0"/>
      <w:marRight w:val="0"/>
      <w:marTop w:val="0"/>
      <w:marBottom w:val="0"/>
      <w:divBdr>
        <w:top w:val="none" w:sz="0" w:space="0" w:color="auto"/>
        <w:left w:val="none" w:sz="0" w:space="0" w:color="auto"/>
        <w:bottom w:val="none" w:sz="0" w:space="0" w:color="auto"/>
        <w:right w:val="none" w:sz="0" w:space="0" w:color="auto"/>
      </w:divBdr>
    </w:div>
    <w:div w:id="679043011">
      <w:bodyDiv w:val="1"/>
      <w:marLeft w:val="0"/>
      <w:marRight w:val="0"/>
      <w:marTop w:val="0"/>
      <w:marBottom w:val="0"/>
      <w:divBdr>
        <w:top w:val="none" w:sz="0" w:space="0" w:color="auto"/>
        <w:left w:val="none" w:sz="0" w:space="0" w:color="auto"/>
        <w:bottom w:val="none" w:sz="0" w:space="0" w:color="auto"/>
        <w:right w:val="none" w:sz="0" w:space="0" w:color="auto"/>
      </w:divBdr>
    </w:div>
    <w:div w:id="703674911">
      <w:bodyDiv w:val="1"/>
      <w:marLeft w:val="0"/>
      <w:marRight w:val="0"/>
      <w:marTop w:val="0"/>
      <w:marBottom w:val="0"/>
      <w:divBdr>
        <w:top w:val="none" w:sz="0" w:space="0" w:color="auto"/>
        <w:left w:val="none" w:sz="0" w:space="0" w:color="auto"/>
        <w:bottom w:val="none" w:sz="0" w:space="0" w:color="auto"/>
        <w:right w:val="none" w:sz="0" w:space="0" w:color="auto"/>
      </w:divBdr>
    </w:div>
    <w:div w:id="719092977">
      <w:bodyDiv w:val="1"/>
      <w:marLeft w:val="0"/>
      <w:marRight w:val="0"/>
      <w:marTop w:val="0"/>
      <w:marBottom w:val="0"/>
      <w:divBdr>
        <w:top w:val="none" w:sz="0" w:space="0" w:color="auto"/>
        <w:left w:val="none" w:sz="0" w:space="0" w:color="auto"/>
        <w:bottom w:val="none" w:sz="0" w:space="0" w:color="auto"/>
        <w:right w:val="none" w:sz="0" w:space="0" w:color="auto"/>
      </w:divBdr>
      <w:divsChild>
        <w:div w:id="1684086767">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750931837">
      <w:bodyDiv w:val="1"/>
      <w:marLeft w:val="0"/>
      <w:marRight w:val="0"/>
      <w:marTop w:val="0"/>
      <w:marBottom w:val="0"/>
      <w:divBdr>
        <w:top w:val="none" w:sz="0" w:space="0" w:color="auto"/>
        <w:left w:val="none" w:sz="0" w:space="0" w:color="auto"/>
        <w:bottom w:val="none" w:sz="0" w:space="0" w:color="auto"/>
        <w:right w:val="none" w:sz="0" w:space="0" w:color="auto"/>
      </w:divBdr>
    </w:div>
    <w:div w:id="868882493">
      <w:bodyDiv w:val="1"/>
      <w:marLeft w:val="0"/>
      <w:marRight w:val="0"/>
      <w:marTop w:val="0"/>
      <w:marBottom w:val="0"/>
      <w:divBdr>
        <w:top w:val="none" w:sz="0" w:space="0" w:color="auto"/>
        <w:left w:val="none" w:sz="0" w:space="0" w:color="auto"/>
        <w:bottom w:val="none" w:sz="0" w:space="0" w:color="auto"/>
        <w:right w:val="none" w:sz="0" w:space="0" w:color="auto"/>
      </w:divBdr>
    </w:div>
    <w:div w:id="1055158813">
      <w:bodyDiv w:val="1"/>
      <w:marLeft w:val="0"/>
      <w:marRight w:val="0"/>
      <w:marTop w:val="0"/>
      <w:marBottom w:val="0"/>
      <w:divBdr>
        <w:top w:val="none" w:sz="0" w:space="0" w:color="auto"/>
        <w:left w:val="none" w:sz="0" w:space="0" w:color="auto"/>
        <w:bottom w:val="none" w:sz="0" w:space="0" w:color="auto"/>
        <w:right w:val="none" w:sz="0" w:space="0" w:color="auto"/>
      </w:divBdr>
    </w:div>
    <w:div w:id="1227497705">
      <w:bodyDiv w:val="1"/>
      <w:marLeft w:val="0"/>
      <w:marRight w:val="0"/>
      <w:marTop w:val="0"/>
      <w:marBottom w:val="0"/>
      <w:divBdr>
        <w:top w:val="none" w:sz="0" w:space="0" w:color="auto"/>
        <w:left w:val="none" w:sz="0" w:space="0" w:color="auto"/>
        <w:bottom w:val="none" w:sz="0" w:space="0" w:color="auto"/>
        <w:right w:val="none" w:sz="0" w:space="0" w:color="auto"/>
      </w:divBdr>
      <w:divsChild>
        <w:div w:id="1383365803">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1271544027">
      <w:bodyDiv w:val="1"/>
      <w:marLeft w:val="0"/>
      <w:marRight w:val="0"/>
      <w:marTop w:val="0"/>
      <w:marBottom w:val="0"/>
      <w:divBdr>
        <w:top w:val="none" w:sz="0" w:space="0" w:color="auto"/>
        <w:left w:val="none" w:sz="0" w:space="0" w:color="auto"/>
        <w:bottom w:val="none" w:sz="0" w:space="0" w:color="auto"/>
        <w:right w:val="none" w:sz="0" w:space="0" w:color="auto"/>
      </w:divBdr>
      <w:divsChild>
        <w:div w:id="179204711">
          <w:marLeft w:val="0"/>
          <w:marRight w:val="0"/>
          <w:marTop w:val="0"/>
          <w:marBottom w:val="0"/>
          <w:divBdr>
            <w:top w:val="none" w:sz="0" w:space="0" w:color="auto"/>
            <w:left w:val="none" w:sz="0" w:space="0" w:color="auto"/>
            <w:bottom w:val="none" w:sz="0" w:space="0" w:color="auto"/>
            <w:right w:val="none" w:sz="0" w:space="0" w:color="auto"/>
          </w:divBdr>
        </w:div>
      </w:divsChild>
    </w:div>
    <w:div w:id="1279213395">
      <w:bodyDiv w:val="1"/>
      <w:marLeft w:val="0"/>
      <w:marRight w:val="0"/>
      <w:marTop w:val="0"/>
      <w:marBottom w:val="0"/>
      <w:divBdr>
        <w:top w:val="none" w:sz="0" w:space="0" w:color="auto"/>
        <w:left w:val="none" w:sz="0" w:space="0" w:color="auto"/>
        <w:bottom w:val="none" w:sz="0" w:space="0" w:color="auto"/>
        <w:right w:val="none" w:sz="0" w:space="0" w:color="auto"/>
      </w:divBdr>
      <w:divsChild>
        <w:div w:id="1415395737">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1320619259">
      <w:bodyDiv w:val="1"/>
      <w:marLeft w:val="0"/>
      <w:marRight w:val="0"/>
      <w:marTop w:val="0"/>
      <w:marBottom w:val="0"/>
      <w:divBdr>
        <w:top w:val="none" w:sz="0" w:space="0" w:color="auto"/>
        <w:left w:val="none" w:sz="0" w:space="0" w:color="auto"/>
        <w:bottom w:val="none" w:sz="0" w:space="0" w:color="auto"/>
        <w:right w:val="none" w:sz="0" w:space="0" w:color="auto"/>
      </w:divBdr>
      <w:divsChild>
        <w:div w:id="1661617493">
          <w:marLeft w:val="0"/>
          <w:marRight w:val="0"/>
          <w:marTop w:val="0"/>
          <w:marBottom w:val="0"/>
          <w:divBdr>
            <w:top w:val="none" w:sz="0" w:space="0" w:color="auto"/>
            <w:left w:val="none" w:sz="0" w:space="0" w:color="auto"/>
            <w:bottom w:val="none" w:sz="0" w:space="0" w:color="auto"/>
            <w:right w:val="none" w:sz="0" w:space="0" w:color="auto"/>
          </w:divBdr>
        </w:div>
      </w:divsChild>
    </w:div>
    <w:div w:id="1332023222">
      <w:bodyDiv w:val="1"/>
      <w:marLeft w:val="0"/>
      <w:marRight w:val="0"/>
      <w:marTop w:val="0"/>
      <w:marBottom w:val="0"/>
      <w:divBdr>
        <w:top w:val="none" w:sz="0" w:space="0" w:color="auto"/>
        <w:left w:val="none" w:sz="0" w:space="0" w:color="auto"/>
        <w:bottom w:val="none" w:sz="0" w:space="0" w:color="auto"/>
        <w:right w:val="none" w:sz="0" w:space="0" w:color="auto"/>
      </w:divBdr>
    </w:div>
    <w:div w:id="1359892719">
      <w:bodyDiv w:val="1"/>
      <w:marLeft w:val="0"/>
      <w:marRight w:val="0"/>
      <w:marTop w:val="0"/>
      <w:marBottom w:val="0"/>
      <w:divBdr>
        <w:top w:val="none" w:sz="0" w:space="0" w:color="auto"/>
        <w:left w:val="none" w:sz="0" w:space="0" w:color="auto"/>
        <w:bottom w:val="none" w:sz="0" w:space="0" w:color="auto"/>
        <w:right w:val="none" w:sz="0" w:space="0" w:color="auto"/>
      </w:divBdr>
    </w:div>
    <w:div w:id="1387875346">
      <w:bodyDiv w:val="1"/>
      <w:marLeft w:val="0"/>
      <w:marRight w:val="0"/>
      <w:marTop w:val="0"/>
      <w:marBottom w:val="0"/>
      <w:divBdr>
        <w:top w:val="none" w:sz="0" w:space="0" w:color="auto"/>
        <w:left w:val="none" w:sz="0" w:space="0" w:color="auto"/>
        <w:bottom w:val="none" w:sz="0" w:space="0" w:color="auto"/>
        <w:right w:val="none" w:sz="0" w:space="0" w:color="auto"/>
      </w:divBdr>
      <w:divsChild>
        <w:div w:id="1044208522">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1387876301">
      <w:bodyDiv w:val="1"/>
      <w:marLeft w:val="0"/>
      <w:marRight w:val="0"/>
      <w:marTop w:val="0"/>
      <w:marBottom w:val="0"/>
      <w:divBdr>
        <w:top w:val="none" w:sz="0" w:space="0" w:color="auto"/>
        <w:left w:val="none" w:sz="0" w:space="0" w:color="auto"/>
        <w:bottom w:val="none" w:sz="0" w:space="0" w:color="auto"/>
        <w:right w:val="none" w:sz="0" w:space="0" w:color="auto"/>
      </w:divBdr>
      <w:divsChild>
        <w:div w:id="461702490">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1467043641">
      <w:bodyDiv w:val="1"/>
      <w:marLeft w:val="0"/>
      <w:marRight w:val="0"/>
      <w:marTop w:val="0"/>
      <w:marBottom w:val="0"/>
      <w:divBdr>
        <w:top w:val="none" w:sz="0" w:space="0" w:color="auto"/>
        <w:left w:val="none" w:sz="0" w:space="0" w:color="auto"/>
        <w:bottom w:val="none" w:sz="0" w:space="0" w:color="auto"/>
        <w:right w:val="none" w:sz="0" w:space="0" w:color="auto"/>
      </w:divBdr>
      <w:divsChild>
        <w:div w:id="1576551694">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1527407279">
      <w:bodyDiv w:val="1"/>
      <w:marLeft w:val="0"/>
      <w:marRight w:val="0"/>
      <w:marTop w:val="0"/>
      <w:marBottom w:val="0"/>
      <w:divBdr>
        <w:top w:val="none" w:sz="0" w:space="0" w:color="auto"/>
        <w:left w:val="none" w:sz="0" w:space="0" w:color="auto"/>
        <w:bottom w:val="none" w:sz="0" w:space="0" w:color="auto"/>
        <w:right w:val="none" w:sz="0" w:space="0" w:color="auto"/>
      </w:divBdr>
      <w:divsChild>
        <w:div w:id="519273114">
          <w:marLeft w:val="0"/>
          <w:marRight w:val="0"/>
          <w:marTop w:val="0"/>
          <w:marBottom w:val="240"/>
          <w:divBdr>
            <w:top w:val="none" w:sz="0" w:space="0" w:color="auto"/>
            <w:left w:val="none" w:sz="0" w:space="0" w:color="auto"/>
            <w:bottom w:val="none" w:sz="0" w:space="0" w:color="auto"/>
            <w:right w:val="none" w:sz="0" w:space="0" w:color="auto"/>
          </w:divBdr>
        </w:div>
      </w:divsChild>
    </w:div>
    <w:div w:id="1560751742">
      <w:bodyDiv w:val="1"/>
      <w:marLeft w:val="0"/>
      <w:marRight w:val="0"/>
      <w:marTop w:val="0"/>
      <w:marBottom w:val="0"/>
      <w:divBdr>
        <w:top w:val="none" w:sz="0" w:space="0" w:color="auto"/>
        <w:left w:val="none" w:sz="0" w:space="0" w:color="auto"/>
        <w:bottom w:val="none" w:sz="0" w:space="0" w:color="auto"/>
        <w:right w:val="none" w:sz="0" w:space="0" w:color="auto"/>
      </w:divBdr>
    </w:div>
    <w:div w:id="1588539897">
      <w:bodyDiv w:val="1"/>
      <w:marLeft w:val="0"/>
      <w:marRight w:val="0"/>
      <w:marTop w:val="0"/>
      <w:marBottom w:val="0"/>
      <w:divBdr>
        <w:top w:val="none" w:sz="0" w:space="0" w:color="auto"/>
        <w:left w:val="none" w:sz="0" w:space="0" w:color="auto"/>
        <w:bottom w:val="none" w:sz="0" w:space="0" w:color="auto"/>
        <w:right w:val="none" w:sz="0" w:space="0" w:color="auto"/>
      </w:divBdr>
      <w:divsChild>
        <w:div w:id="1181774454">
          <w:marLeft w:val="0"/>
          <w:marRight w:val="0"/>
          <w:marTop w:val="0"/>
          <w:marBottom w:val="0"/>
          <w:divBdr>
            <w:top w:val="none" w:sz="0" w:space="0" w:color="auto"/>
            <w:left w:val="none" w:sz="0" w:space="0" w:color="auto"/>
            <w:bottom w:val="none" w:sz="0" w:space="0" w:color="auto"/>
            <w:right w:val="none" w:sz="0" w:space="0" w:color="auto"/>
          </w:divBdr>
        </w:div>
      </w:divsChild>
    </w:div>
    <w:div w:id="1699744984">
      <w:bodyDiv w:val="1"/>
      <w:marLeft w:val="0"/>
      <w:marRight w:val="0"/>
      <w:marTop w:val="0"/>
      <w:marBottom w:val="0"/>
      <w:divBdr>
        <w:top w:val="none" w:sz="0" w:space="0" w:color="auto"/>
        <w:left w:val="none" w:sz="0" w:space="0" w:color="auto"/>
        <w:bottom w:val="none" w:sz="0" w:space="0" w:color="auto"/>
        <w:right w:val="none" w:sz="0" w:space="0" w:color="auto"/>
      </w:divBdr>
    </w:div>
    <w:div w:id="1740245324">
      <w:bodyDiv w:val="1"/>
      <w:marLeft w:val="0"/>
      <w:marRight w:val="0"/>
      <w:marTop w:val="0"/>
      <w:marBottom w:val="0"/>
      <w:divBdr>
        <w:top w:val="none" w:sz="0" w:space="0" w:color="auto"/>
        <w:left w:val="none" w:sz="0" w:space="0" w:color="auto"/>
        <w:bottom w:val="none" w:sz="0" w:space="0" w:color="auto"/>
        <w:right w:val="none" w:sz="0" w:space="0" w:color="auto"/>
      </w:divBdr>
      <w:divsChild>
        <w:div w:id="1172649093">
          <w:marLeft w:val="0"/>
          <w:marRight w:val="0"/>
          <w:marTop w:val="0"/>
          <w:marBottom w:val="240"/>
          <w:divBdr>
            <w:top w:val="none" w:sz="0" w:space="0" w:color="auto"/>
            <w:left w:val="none" w:sz="0" w:space="0" w:color="auto"/>
            <w:bottom w:val="none" w:sz="0" w:space="0" w:color="auto"/>
            <w:right w:val="none" w:sz="0" w:space="0" w:color="auto"/>
          </w:divBdr>
        </w:div>
      </w:divsChild>
    </w:div>
    <w:div w:id="1877497781">
      <w:bodyDiv w:val="1"/>
      <w:marLeft w:val="0"/>
      <w:marRight w:val="0"/>
      <w:marTop w:val="0"/>
      <w:marBottom w:val="0"/>
      <w:divBdr>
        <w:top w:val="none" w:sz="0" w:space="0" w:color="auto"/>
        <w:left w:val="none" w:sz="0" w:space="0" w:color="auto"/>
        <w:bottom w:val="none" w:sz="0" w:space="0" w:color="auto"/>
        <w:right w:val="none" w:sz="0" w:space="0" w:color="auto"/>
      </w:divBdr>
    </w:div>
    <w:div w:id="1901481102">
      <w:bodyDiv w:val="1"/>
      <w:marLeft w:val="0"/>
      <w:marRight w:val="0"/>
      <w:marTop w:val="0"/>
      <w:marBottom w:val="0"/>
      <w:divBdr>
        <w:top w:val="none" w:sz="0" w:space="0" w:color="auto"/>
        <w:left w:val="none" w:sz="0" w:space="0" w:color="auto"/>
        <w:bottom w:val="none" w:sz="0" w:space="0" w:color="auto"/>
        <w:right w:val="none" w:sz="0" w:space="0" w:color="auto"/>
      </w:divBdr>
    </w:div>
    <w:div w:id="1918132988">
      <w:bodyDiv w:val="1"/>
      <w:marLeft w:val="0"/>
      <w:marRight w:val="0"/>
      <w:marTop w:val="0"/>
      <w:marBottom w:val="0"/>
      <w:divBdr>
        <w:top w:val="none" w:sz="0" w:space="0" w:color="auto"/>
        <w:left w:val="none" w:sz="0" w:space="0" w:color="auto"/>
        <w:bottom w:val="none" w:sz="0" w:space="0" w:color="auto"/>
        <w:right w:val="none" w:sz="0" w:space="0" w:color="auto"/>
      </w:divBdr>
    </w:div>
    <w:div w:id="1928541976">
      <w:bodyDiv w:val="1"/>
      <w:marLeft w:val="0"/>
      <w:marRight w:val="0"/>
      <w:marTop w:val="0"/>
      <w:marBottom w:val="0"/>
      <w:divBdr>
        <w:top w:val="none" w:sz="0" w:space="0" w:color="auto"/>
        <w:left w:val="none" w:sz="0" w:space="0" w:color="auto"/>
        <w:bottom w:val="none" w:sz="0" w:space="0" w:color="auto"/>
        <w:right w:val="none" w:sz="0" w:space="0" w:color="auto"/>
      </w:divBdr>
      <w:divsChild>
        <w:div w:id="1501044113">
          <w:marLeft w:val="0"/>
          <w:marRight w:val="0"/>
          <w:marTop w:val="0"/>
          <w:marBottom w:val="0"/>
          <w:divBdr>
            <w:top w:val="none" w:sz="0" w:space="0" w:color="auto"/>
            <w:left w:val="none" w:sz="0" w:space="0" w:color="auto"/>
            <w:bottom w:val="none" w:sz="0" w:space="0" w:color="auto"/>
            <w:right w:val="none" w:sz="0" w:space="0" w:color="auto"/>
          </w:divBdr>
        </w:div>
      </w:divsChild>
    </w:div>
    <w:div w:id="21010214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4.bin"/><Relationship Id="rId21" Type="http://schemas.openxmlformats.org/officeDocument/2006/relationships/image" Target="media/image7.wmf"/><Relationship Id="rId63" Type="http://schemas.openxmlformats.org/officeDocument/2006/relationships/image" Target="media/image28.wmf"/><Relationship Id="rId159" Type="http://schemas.openxmlformats.org/officeDocument/2006/relationships/oleObject" Target="embeddings/oleObject75.bin"/><Relationship Id="rId170" Type="http://schemas.openxmlformats.org/officeDocument/2006/relationships/image" Target="media/image82.wmf"/><Relationship Id="rId226" Type="http://schemas.openxmlformats.org/officeDocument/2006/relationships/image" Target="media/image110.wmf"/><Relationship Id="rId268" Type="http://schemas.openxmlformats.org/officeDocument/2006/relationships/oleObject" Target="embeddings/oleObject124.bin"/><Relationship Id="rId32" Type="http://schemas.openxmlformats.org/officeDocument/2006/relationships/oleObject" Target="embeddings/oleObject12.bin"/><Relationship Id="rId74" Type="http://schemas.openxmlformats.org/officeDocument/2006/relationships/oleObject" Target="embeddings/oleObject33.bin"/><Relationship Id="rId128" Type="http://schemas.openxmlformats.org/officeDocument/2006/relationships/image" Target="media/image61.wmf"/><Relationship Id="rId5" Type="http://schemas.openxmlformats.org/officeDocument/2006/relationships/settings" Target="settings.xml"/><Relationship Id="rId181" Type="http://schemas.openxmlformats.org/officeDocument/2006/relationships/oleObject" Target="embeddings/oleObject86.bin"/><Relationship Id="rId237" Type="http://schemas.openxmlformats.org/officeDocument/2006/relationships/oleObject" Target="embeddings/oleObject114.bin"/><Relationship Id="rId258" Type="http://schemas.openxmlformats.org/officeDocument/2006/relationships/image" Target="media/image129.jpeg"/><Relationship Id="rId279" Type="http://schemas.openxmlformats.org/officeDocument/2006/relationships/theme" Target="theme/theme1.xml"/><Relationship Id="rId22" Type="http://schemas.openxmlformats.org/officeDocument/2006/relationships/oleObject" Target="embeddings/oleObject7.bin"/><Relationship Id="rId43" Type="http://schemas.openxmlformats.org/officeDocument/2006/relationships/image" Target="media/image18.wmf"/><Relationship Id="rId64" Type="http://schemas.openxmlformats.org/officeDocument/2006/relationships/oleObject" Target="embeddings/oleObject28.bin"/><Relationship Id="rId118" Type="http://schemas.openxmlformats.org/officeDocument/2006/relationships/image" Target="media/image56.wmf"/><Relationship Id="rId139" Type="http://schemas.openxmlformats.org/officeDocument/2006/relationships/oleObject" Target="embeddings/oleObject65.bin"/><Relationship Id="rId85" Type="http://schemas.openxmlformats.org/officeDocument/2006/relationships/image" Target="media/image39.wmf"/><Relationship Id="rId150" Type="http://schemas.openxmlformats.org/officeDocument/2006/relationships/image" Target="media/image72.wmf"/><Relationship Id="rId171" Type="http://schemas.openxmlformats.org/officeDocument/2006/relationships/oleObject" Target="embeddings/oleObject81.bin"/><Relationship Id="rId192" Type="http://schemas.openxmlformats.org/officeDocument/2006/relationships/image" Target="media/image93.wmf"/><Relationship Id="rId206" Type="http://schemas.openxmlformats.org/officeDocument/2006/relationships/image" Target="media/image100.wmf"/><Relationship Id="rId227" Type="http://schemas.openxmlformats.org/officeDocument/2006/relationships/oleObject" Target="embeddings/oleObject109.bin"/><Relationship Id="rId248" Type="http://schemas.openxmlformats.org/officeDocument/2006/relationships/image" Target="media/image121.wmf"/><Relationship Id="rId269" Type="http://schemas.openxmlformats.org/officeDocument/2006/relationships/hyperlink" Target="https://www.sciencedirect.com/science/article/pii/S0306261921006978" TargetMode="External"/><Relationship Id="rId12" Type="http://schemas.openxmlformats.org/officeDocument/2006/relationships/oleObject" Target="embeddings/oleObject2.bin"/><Relationship Id="rId33" Type="http://schemas.openxmlformats.org/officeDocument/2006/relationships/image" Target="media/image13.wmf"/><Relationship Id="rId108" Type="http://schemas.openxmlformats.org/officeDocument/2006/relationships/image" Target="media/image51.wmf"/><Relationship Id="rId129" Type="http://schemas.openxmlformats.org/officeDocument/2006/relationships/oleObject" Target="embeddings/oleObject60.bin"/><Relationship Id="rId54" Type="http://schemas.openxmlformats.org/officeDocument/2006/relationships/oleObject" Target="embeddings/oleObject23.bin"/><Relationship Id="rId75" Type="http://schemas.openxmlformats.org/officeDocument/2006/relationships/image" Target="media/image34.wmf"/><Relationship Id="rId96" Type="http://schemas.openxmlformats.org/officeDocument/2006/relationships/image" Target="media/image45.wmf"/><Relationship Id="rId140" Type="http://schemas.openxmlformats.org/officeDocument/2006/relationships/image" Target="media/image67.wmf"/><Relationship Id="rId161" Type="http://schemas.openxmlformats.org/officeDocument/2006/relationships/oleObject" Target="embeddings/oleObject76.bin"/><Relationship Id="rId182" Type="http://schemas.openxmlformats.org/officeDocument/2006/relationships/image" Target="media/image88.wmf"/><Relationship Id="rId217" Type="http://schemas.openxmlformats.org/officeDocument/2006/relationships/oleObject" Target="embeddings/oleObject104.bin"/><Relationship Id="rId6" Type="http://schemas.openxmlformats.org/officeDocument/2006/relationships/webSettings" Target="webSettings.xml"/><Relationship Id="rId238" Type="http://schemas.openxmlformats.org/officeDocument/2006/relationships/image" Target="media/image116.wmf"/><Relationship Id="rId259" Type="http://schemas.openxmlformats.org/officeDocument/2006/relationships/image" Target="media/image130.jpeg"/><Relationship Id="rId23" Type="http://schemas.openxmlformats.org/officeDocument/2006/relationships/image" Target="media/image8.wmf"/><Relationship Id="rId119" Type="http://schemas.openxmlformats.org/officeDocument/2006/relationships/oleObject" Target="embeddings/oleObject55.bin"/><Relationship Id="rId270" Type="http://schemas.openxmlformats.org/officeDocument/2006/relationships/hyperlink" Target="https://pcmp.springeropen.com/articles/10.1186/s41601-021-00182-2" TargetMode="External"/><Relationship Id="rId44" Type="http://schemas.openxmlformats.org/officeDocument/2006/relationships/oleObject" Target="embeddings/oleObject18.bin"/><Relationship Id="rId65" Type="http://schemas.openxmlformats.org/officeDocument/2006/relationships/image" Target="media/image29.wmf"/><Relationship Id="rId86" Type="http://schemas.openxmlformats.org/officeDocument/2006/relationships/oleObject" Target="embeddings/oleObject39.bin"/><Relationship Id="rId130" Type="http://schemas.openxmlformats.org/officeDocument/2006/relationships/image" Target="media/image62.wmf"/><Relationship Id="rId151" Type="http://schemas.openxmlformats.org/officeDocument/2006/relationships/oleObject" Target="embeddings/oleObject71.bin"/><Relationship Id="rId172" Type="http://schemas.openxmlformats.org/officeDocument/2006/relationships/image" Target="media/image83.wmf"/><Relationship Id="rId193" Type="http://schemas.openxmlformats.org/officeDocument/2006/relationships/oleObject" Target="embeddings/oleObject92.bin"/><Relationship Id="rId207" Type="http://schemas.openxmlformats.org/officeDocument/2006/relationships/oleObject" Target="embeddings/oleObject99.bin"/><Relationship Id="rId228" Type="http://schemas.openxmlformats.org/officeDocument/2006/relationships/image" Target="media/image111.wmf"/><Relationship Id="rId249" Type="http://schemas.openxmlformats.org/officeDocument/2006/relationships/oleObject" Target="embeddings/oleObject120.bin"/><Relationship Id="rId13" Type="http://schemas.openxmlformats.org/officeDocument/2006/relationships/image" Target="media/image3.wmf"/><Relationship Id="rId109" Type="http://schemas.openxmlformats.org/officeDocument/2006/relationships/oleObject" Target="embeddings/oleObject50.bin"/><Relationship Id="rId260" Type="http://schemas.openxmlformats.org/officeDocument/2006/relationships/image" Target="media/image131.jpeg"/><Relationship Id="rId34" Type="http://schemas.openxmlformats.org/officeDocument/2006/relationships/oleObject" Target="embeddings/oleObject13.bin"/><Relationship Id="rId55" Type="http://schemas.openxmlformats.org/officeDocument/2006/relationships/image" Target="media/image24.wmf"/><Relationship Id="rId76" Type="http://schemas.openxmlformats.org/officeDocument/2006/relationships/oleObject" Target="embeddings/oleObject34.bin"/><Relationship Id="rId97" Type="http://schemas.openxmlformats.org/officeDocument/2006/relationships/oleObject" Target="embeddings/oleObject44.bin"/><Relationship Id="rId120" Type="http://schemas.openxmlformats.org/officeDocument/2006/relationships/image" Target="media/image57.wmf"/><Relationship Id="rId141" Type="http://schemas.openxmlformats.org/officeDocument/2006/relationships/oleObject" Target="embeddings/oleObject66.bin"/><Relationship Id="rId7" Type="http://schemas.openxmlformats.org/officeDocument/2006/relationships/footnotes" Target="footnotes.xml"/><Relationship Id="rId162" Type="http://schemas.openxmlformats.org/officeDocument/2006/relationships/image" Target="media/image78.wmf"/><Relationship Id="rId183" Type="http://schemas.openxmlformats.org/officeDocument/2006/relationships/oleObject" Target="embeddings/oleObject87.bin"/><Relationship Id="rId218" Type="http://schemas.openxmlformats.org/officeDocument/2006/relationships/image" Target="media/image106.wmf"/><Relationship Id="rId239" Type="http://schemas.openxmlformats.org/officeDocument/2006/relationships/oleObject" Target="embeddings/oleObject115.bin"/><Relationship Id="rId250" Type="http://schemas.openxmlformats.org/officeDocument/2006/relationships/image" Target="media/image122.jpeg"/><Relationship Id="rId271" Type="http://schemas.openxmlformats.org/officeDocument/2006/relationships/hyperlink" Target="https://pcmp.springeropen.com/articles/10.1186/s41601-021-00182-2" TargetMode="External"/><Relationship Id="rId24" Type="http://schemas.openxmlformats.org/officeDocument/2006/relationships/oleObject" Target="embeddings/oleObject8.bin"/><Relationship Id="rId45" Type="http://schemas.openxmlformats.org/officeDocument/2006/relationships/image" Target="media/image19.wmf"/><Relationship Id="rId66" Type="http://schemas.openxmlformats.org/officeDocument/2006/relationships/oleObject" Target="embeddings/oleObject29.bin"/><Relationship Id="rId87" Type="http://schemas.openxmlformats.org/officeDocument/2006/relationships/image" Target="media/image40.jpeg"/><Relationship Id="rId110" Type="http://schemas.openxmlformats.org/officeDocument/2006/relationships/image" Target="media/image52.wmf"/><Relationship Id="rId131" Type="http://schemas.openxmlformats.org/officeDocument/2006/relationships/oleObject" Target="embeddings/oleObject61.bin"/><Relationship Id="rId152" Type="http://schemas.openxmlformats.org/officeDocument/2006/relationships/image" Target="media/image73.wmf"/><Relationship Id="rId173" Type="http://schemas.openxmlformats.org/officeDocument/2006/relationships/oleObject" Target="embeddings/oleObject82.bin"/><Relationship Id="rId194" Type="http://schemas.openxmlformats.org/officeDocument/2006/relationships/image" Target="media/image94.wmf"/><Relationship Id="rId208" Type="http://schemas.openxmlformats.org/officeDocument/2006/relationships/image" Target="media/image101.wmf"/><Relationship Id="rId229" Type="http://schemas.openxmlformats.org/officeDocument/2006/relationships/oleObject" Target="embeddings/oleObject110.bin"/><Relationship Id="rId240" Type="http://schemas.openxmlformats.org/officeDocument/2006/relationships/image" Target="media/image117.wmf"/><Relationship Id="rId261" Type="http://schemas.openxmlformats.org/officeDocument/2006/relationships/image" Target="media/image132.jpeg"/><Relationship Id="rId14" Type="http://schemas.openxmlformats.org/officeDocument/2006/relationships/oleObject" Target="embeddings/oleObject3.bin"/><Relationship Id="rId35" Type="http://schemas.openxmlformats.org/officeDocument/2006/relationships/image" Target="media/image14.wmf"/><Relationship Id="rId56" Type="http://schemas.openxmlformats.org/officeDocument/2006/relationships/oleObject" Target="embeddings/oleObject24.bin"/><Relationship Id="rId77" Type="http://schemas.openxmlformats.org/officeDocument/2006/relationships/image" Target="media/image35.wmf"/><Relationship Id="rId100" Type="http://schemas.openxmlformats.org/officeDocument/2006/relationships/image" Target="media/image47.wmf"/><Relationship Id="rId8" Type="http://schemas.openxmlformats.org/officeDocument/2006/relationships/endnotes" Target="endnotes.xml"/><Relationship Id="rId98" Type="http://schemas.openxmlformats.org/officeDocument/2006/relationships/image" Target="media/image46.wmf"/><Relationship Id="rId121" Type="http://schemas.openxmlformats.org/officeDocument/2006/relationships/oleObject" Target="embeddings/oleObject56.bin"/><Relationship Id="rId142" Type="http://schemas.openxmlformats.org/officeDocument/2006/relationships/image" Target="media/image68.wmf"/><Relationship Id="rId163" Type="http://schemas.openxmlformats.org/officeDocument/2006/relationships/oleObject" Target="embeddings/oleObject77.bin"/><Relationship Id="rId184" Type="http://schemas.openxmlformats.org/officeDocument/2006/relationships/image" Target="media/image89.wmf"/><Relationship Id="rId219" Type="http://schemas.openxmlformats.org/officeDocument/2006/relationships/oleObject" Target="embeddings/oleObject105.bin"/><Relationship Id="rId230" Type="http://schemas.openxmlformats.org/officeDocument/2006/relationships/image" Target="media/image112.wmf"/><Relationship Id="rId251" Type="http://schemas.openxmlformats.org/officeDocument/2006/relationships/image" Target="media/image123.jpeg"/><Relationship Id="rId25" Type="http://schemas.openxmlformats.org/officeDocument/2006/relationships/image" Target="media/image9.wmf"/><Relationship Id="rId46" Type="http://schemas.openxmlformats.org/officeDocument/2006/relationships/oleObject" Target="embeddings/oleObject19.bin"/><Relationship Id="rId67" Type="http://schemas.openxmlformats.org/officeDocument/2006/relationships/image" Target="media/image30.wmf"/><Relationship Id="rId272" Type="http://schemas.openxmlformats.org/officeDocument/2006/relationships/header" Target="header1.xml"/><Relationship Id="rId88" Type="http://schemas.openxmlformats.org/officeDocument/2006/relationships/image" Target="media/image41.wmf"/><Relationship Id="rId111" Type="http://schemas.openxmlformats.org/officeDocument/2006/relationships/oleObject" Target="embeddings/oleObject51.bin"/><Relationship Id="rId132" Type="http://schemas.openxmlformats.org/officeDocument/2006/relationships/image" Target="media/image63.wmf"/><Relationship Id="rId153" Type="http://schemas.openxmlformats.org/officeDocument/2006/relationships/oleObject" Target="embeddings/oleObject72.bin"/><Relationship Id="rId174" Type="http://schemas.openxmlformats.org/officeDocument/2006/relationships/image" Target="media/image84.wmf"/><Relationship Id="rId195" Type="http://schemas.openxmlformats.org/officeDocument/2006/relationships/oleObject" Target="embeddings/oleObject93.bin"/><Relationship Id="rId209" Type="http://schemas.openxmlformats.org/officeDocument/2006/relationships/oleObject" Target="embeddings/oleObject100.bin"/><Relationship Id="rId220" Type="http://schemas.openxmlformats.org/officeDocument/2006/relationships/image" Target="media/image107.wmf"/><Relationship Id="rId241" Type="http://schemas.openxmlformats.org/officeDocument/2006/relationships/oleObject" Target="embeddings/oleObject116.bin"/><Relationship Id="rId15" Type="http://schemas.openxmlformats.org/officeDocument/2006/relationships/image" Target="media/image4.wmf"/><Relationship Id="rId36" Type="http://schemas.openxmlformats.org/officeDocument/2006/relationships/oleObject" Target="embeddings/oleObject14.bin"/><Relationship Id="rId57" Type="http://schemas.openxmlformats.org/officeDocument/2006/relationships/image" Target="media/image25.wmf"/><Relationship Id="rId262" Type="http://schemas.openxmlformats.org/officeDocument/2006/relationships/image" Target="media/image133.png"/><Relationship Id="rId78" Type="http://schemas.openxmlformats.org/officeDocument/2006/relationships/oleObject" Target="embeddings/oleObject35.bin"/><Relationship Id="rId99" Type="http://schemas.openxmlformats.org/officeDocument/2006/relationships/oleObject" Target="embeddings/oleObject45.bin"/><Relationship Id="rId101" Type="http://schemas.openxmlformats.org/officeDocument/2006/relationships/oleObject" Target="embeddings/oleObject46.bin"/><Relationship Id="rId122" Type="http://schemas.openxmlformats.org/officeDocument/2006/relationships/image" Target="media/image58.wmf"/><Relationship Id="rId143" Type="http://schemas.openxmlformats.org/officeDocument/2006/relationships/oleObject" Target="embeddings/oleObject67.bin"/><Relationship Id="rId164" Type="http://schemas.openxmlformats.org/officeDocument/2006/relationships/image" Target="media/image79.wmf"/><Relationship Id="rId185" Type="http://schemas.openxmlformats.org/officeDocument/2006/relationships/oleObject" Target="embeddings/oleObject88.bin"/><Relationship Id="rId9" Type="http://schemas.openxmlformats.org/officeDocument/2006/relationships/image" Target="media/image1.wmf"/><Relationship Id="rId210" Type="http://schemas.openxmlformats.org/officeDocument/2006/relationships/image" Target="media/image102.wmf"/><Relationship Id="rId26" Type="http://schemas.openxmlformats.org/officeDocument/2006/relationships/oleObject" Target="embeddings/oleObject9.bin"/><Relationship Id="rId231" Type="http://schemas.openxmlformats.org/officeDocument/2006/relationships/oleObject" Target="embeddings/oleObject111.bin"/><Relationship Id="rId252" Type="http://schemas.openxmlformats.org/officeDocument/2006/relationships/image" Target="media/image124.jpeg"/><Relationship Id="rId273" Type="http://schemas.openxmlformats.org/officeDocument/2006/relationships/header" Target="header2.xml"/><Relationship Id="rId47" Type="http://schemas.openxmlformats.org/officeDocument/2006/relationships/image" Target="media/image20.wmf"/><Relationship Id="rId68" Type="http://schemas.openxmlformats.org/officeDocument/2006/relationships/oleObject" Target="embeddings/oleObject30.bin"/><Relationship Id="rId89" Type="http://schemas.openxmlformats.org/officeDocument/2006/relationships/oleObject" Target="embeddings/oleObject40.bin"/><Relationship Id="rId112" Type="http://schemas.openxmlformats.org/officeDocument/2006/relationships/image" Target="media/image53.wmf"/><Relationship Id="rId133" Type="http://schemas.openxmlformats.org/officeDocument/2006/relationships/oleObject" Target="embeddings/oleObject62.bin"/><Relationship Id="rId154" Type="http://schemas.openxmlformats.org/officeDocument/2006/relationships/image" Target="media/image74.wmf"/><Relationship Id="rId175" Type="http://schemas.openxmlformats.org/officeDocument/2006/relationships/oleObject" Target="embeddings/oleObject83.bin"/><Relationship Id="rId196" Type="http://schemas.openxmlformats.org/officeDocument/2006/relationships/image" Target="media/image95.wmf"/><Relationship Id="rId200" Type="http://schemas.openxmlformats.org/officeDocument/2006/relationships/image" Target="media/image97.wmf"/><Relationship Id="rId16" Type="http://schemas.openxmlformats.org/officeDocument/2006/relationships/oleObject" Target="embeddings/oleObject4.bin"/><Relationship Id="rId221" Type="http://schemas.openxmlformats.org/officeDocument/2006/relationships/oleObject" Target="embeddings/oleObject106.bin"/><Relationship Id="rId242" Type="http://schemas.openxmlformats.org/officeDocument/2006/relationships/image" Target="media/image118.wmf"/><Relationship Id="rId263" Type="http://schemas.openxmlformats.org/officeDocument/2006/relationships/image" Target="media/image134.wmf"/><Relationship Id="rId37" Type="http://schemas.openxmlformats.org/officeDocument/2006/relationships/image" Target="media/image15.wmf"/><Relationship Id="rId58" Type="http://schemas.openxmlformats.org/officeDocument/2006/relationships/oleObject" Target="embeddings/oleObject25.bin"/><Relationship Id="rId79" Type="http://schemas.openxmlformats.org/officeDocument/2006/relationships/image" Target="media/image36.wmf"/><Relationship Id="rId102" Type="http://schemas.openxmlformats.org/officeDocument/2006/relationships/image" Target="media/image48.wmf"/><Relationship Id="rId123" Type="http://schemas.openxmlformats.org/officeDocument/2006/relationships/oleObject" Target="embeddings/oleObject57.bin"/><Relationship Id="rId144" Type="http://schemas.openxmlformats.org/officeDocument/2006/relationships/image" Target="media/image69.wmf"/><Relationship Id="rId90" Type="http://schemas.openxmlformats.org/officeDocument/2006/relationships/image" Target="media/image42.wmf"/><Relationship Id="rId165" Type="http://schemas.openxmlformats.org/officeDocument/2006/relationships/oleObject" Target="embeddings/oleObject78.bin"/><Relationship Id="rId186" Type="http://schemas.openxmlformats.org/officeDocument/2006/relationships/image" Target="media/image90.wmf"/><Relationship Id="rId211" Type="http://schemas.openxmlformats.org/officeDocument/2006/relationships/oleObject" Target="embeddings/oleObject101.bin"/><Relationship Id="rId232" Type="http://schemas.openxmlformats.org/officeDocument/2006/relationships/image" Target="media/image113.wmf"/><Relationship Id="rId253" Type="http://schemas.openxmlformats.org/officeDocument/2006/relationships/image" Target="media/image125.wmf"/><Relationship Id="rId274" Type="http://schemas.openxmlformats.org/officeDocument/2006/relationships/footer" Target="footer1.xml"/><Relationship Id="rId27" Type="http://schemas.openxmlformats.org/officeDocument/2006/relationships/image" Target="media/image10.wmf"/><Relationship Id="rId48" Type="http://schemas.openxmlformats.org/officeDocument/2006/relationships/oleObject" Target="embeddings/oleObject20.bin"/><Relationship Id="rId69" Type="http://schemas.openxmlformats.org/officeDocument/2006/relationships/image" Target="media/image31.wmf"/><Relationship Id="rId113" Type="http://schemas.openxmlformats.org/officeDocument/2006/relationships/oleObject" Target="embeddings/oleObject52.bin"/><Relationship Id="rId134" Type="http://schemas.openxmlformats.org/officeDocument/2006/relationships/image" Target="media/image64.wmf"/><Relationship Id="rId80" Type="http://schemas.openxmlformats.org/officeDocument/2006/relationships/oleObject" Target="embeddings/oleObject36.bin"/><Relationship Id="rId155" Type="http://schemas.openxmlformats.org/officeDocument/2006/relationships/oleObject" Target="embeddings/oleObject73.bin"/><Relationship Id="rId176" Type="http://schemas.openxmlformats.org/officeDocument/2006/relationships/image" Target="media/image85.wmf"/><Relationship Id="rId197" Type="http://schemas.openxmlformats.org/officeDocument/2006/relationships/oleObject" Target="embeddings/oleObject94.bin"/><Relationship Id="rId201" Type="http://schemas.openxmlformats.org/officeDocument/2006/relationships/oleObject" Target="embeddings/oleObject96.bin"/><Relationship Id="rId222" Type="http://schemas.openxmlformats.org/officeDocument/2006/relationships/image" Target="media/image108.wmf"/><Relationship Id="rId243" Type="http://schemas.openxmlformats.org/officeDocument/2006/relationships/oleObject" Target="embeddings/oleObject117.bin"/><Relationship Id="rId264" Type="http://schemas.openxmlformats.org/officeDocument/2006/relationships/oleObject" Target="embeddings/oleObject122.bin"/><Relationship Id="rId17" Type="http://schemas.openxmlformats.org/officeDocument/2006/relationships/image" Target="media/image5.wmf"/><Relationship Id="rId38" Type="http://schemas.openxmlformats.org/officeDocument/2006/relationships/oleObject" Target="embeddings/oleObject15.bin"/><Relationship Id="rId59" Type="http://schemas.openxmlformats.org/officeDocument/2006/relationships/image" Target="media/image26.wmf"/><Relationship Id="rId103" Type="http://schemas.openxmlformats.org/officeDocument/2006/relationships/oleObject" Target="embeddings/oleObject47.bin"/><Relationship Id="rId124" Type="http://schemas.openxmlformats.org/officeDocument/2006/relationships/image" Target="media/image59.wmf"/><Relationship Id="rId70" Type="http://schemas.openxmlformats.org/officeDocument/2006/relationships/oleObject" Target="embeddings/oleObject31.bin"/><Relationship Id="rId91" Type="http://schemas.openxmlformats.org/officeDocument/2006/relationships/oleObject" Target="embeddings/oleObject41.bin"/><Relationship Id="rId145" Type="http://schemas.openxmlformats.org/officeDocument/2006/relationships/oleObject" Target="embeddings/oleObject68.bin"/><Relationship Id="rId166" Type="http://schemas.openxmlformats.org/officeDocument/2006/relationships/image" Target="media/image80.wmf"/><Relationship Id="rId187" Type="http://schemas.openxmlformats.org/officeDocument/2006/relationships/oleObject" Target="embeddings/oleObject89.bin"/><Relationship Id="rId1" Type="http://schemas.openxmlformats.org/officeDocument/2006/relationships/customXml" Target="../customXml/item1.xml"/><Relationship Id="rId212" Type="http://schemas.openxmlformats.org/officeDocument/2006/relationships/image" Target="media/image103.wmf"/><Relationship Id="rId233" Type="http://schemas.openxmlformats.org/officeDocument/2006/relationships/oleObject" Target="embeddings/oleObject112.bin"/><Relationship Id="rId254" Type="http://schemas.openxmlformats.org/officeDocument/2006/relationships/oleObject" Target="embeddings/oleObject121.bin"/><Relationship Id="rId28" Type="http://schemas.openxmlformats.org/officeDocument/2006/relationships/oleObject" Target="embeddings/oleObject10.bin"/><Relationship Id="rId49" Type="http://schemas.openxmlformats.org/officeDocument/2006/relationships/image" Target="media/image21.wmf"/><Relationship Id="rId114" Type="http://schemas.openxmlformats.org/officeDocument/2006/relationships/image" Target="media/image54.wmf"/><Relationship Id="rId275" Type="http://schemas.openxmlformats.org/officeDocument/2006/relationships/footer" Target="footer2.xml"/><Relationship Id="rId60" Type="http://schemas.openxmlformats.org/officeDocument/2006/relationships/oleObject" Target="embeddings/oleObject26.bin"/><Relationship Id="rId81" Type="http://schemas.openxmlformats.org/officeDocument/2006/relationships/image" Target="media/image37.wmf"/><Relationship Id="rId135" Type="http://schemas.openxmlformats.org/officeDocument/2006/relationships/oleObject" Target="embeddings/oleObject63.bin"/><Relationship Id="rId156" Type="http://schemas.openxmlformats.org/officeDocument/2006/relationships/image" Target="media/image75.wmf"/><Relationship Id="rId177" Type="http://schemas.openxmlformats.org/officeDocument/2006/relationships/oleObject" Target="embeddings/oleObject84.bin"/><Relationship Id="rId198" Type="http://schemas.openxmlformats.org/officeDocument/2006/relationships/image" Target="media/image96.wmf"/><Relationship Id="rId202" Type="http://schemas.openxmlformats.org/officeDocument/2006/relationships/image" Target="media/image98.wmf"/><Relationship Id="rId223" Type="http://schemas.openxmlformats.org/officeDocument/2006/relationships/oleObject" Target="embeddings/oleObject107.bin"/><Relationship Id="rId244" Type="http://schemas.openxmlformats.org/officeDocument/2006/relationships/image" Target="media/image119.wmf"/><Relationship Id="rId18" Type="http://schemas.openxmlformats.org/officeDocument/2006/relationships/oleObject" Target="embeddings/oleObject5.bin"/><Relationship Id="rId39" Type="http://schemas.openxmlformats.org/officeDocument/2006/relationships/image" Target="media/image16.wmf"/><Relationship Id="rId265" Type="http://schemas.openxmlformats.org/officeDocument/2006/relationships/image" Target="media/image135.wmf"/><Relationship Id="rId50" Type="http://schemas.openxmlformats.org/officeDocument/2006/relationships/oleObject" Target="embeddings/oleObject21.bin"/><Relationship Id="rId104" Type="http://schemas.openxmlformats.org/officeDocument/2006/relationships/image" Target="media/image49.wmf"/><Relationship Id="rId125" Type="http://schemas.openxmlformats.org/officeDocument/2006/relationships/oleObject" Target="embeddings/oleObject58.bin"/><Relationship Id="rId146" Type="http://schemas.openxmlformats.org/officeDocument/2006/relationships/image" Target="media/image70.wmf"/><Relationship Id="rId167" Type="http://schemas.openxmlformats.org/officeDocument/2006/relationships/oleObject" Target="embeddings/oleObject79.bin"/><Relationship Id="rId188" Type="http://schemas.openxmlformats.org/officeDocument/2006/relationships/image" Target="media/image91.wmf"/><Relationship Id="rId71" Type="http://schemas.openxmlformats.org/officeDocument/2006/relationships/image" Target="media/image32.wmf"/><Relationship Id="rId92" Type="http://schemas.openxmlformats.org/officeDocument/2006/relationships/image" Target="media/image43.wmf"/><Relationship Id="rId213" Type="http://schemas.openxmlformats.org/officeDocument/2006/relationships/oleObject" Target="embeddings/oleObject102.bin"/><Relationship Id="rId234" Type="http://schemas.openxmlformats.org/officeDocument/2006/relationships/image" Target="media/image114.wmf"/><Relationship Id="rId2" Type="http://schemas.openxmlformats.org/officeDocument/2006/relationships/customXml" Target="../customXml/item2.xml"/><Relationship Id="rId29" Type="http://schemas.openxmlformats.org/officeDocument/2006/relationships/image" Target="media/image11.wmf"/><Relationship Id="rId255" Type="http://schemas.openxmlformats.org/officeDocument/2006/relationships/image" Target="media/image126.jpeg"/><Relationship Id="rId276" Type="http://schemas.openxmlformats.org/officeDocument/2006/relationships/header" Target="header3.xml"/><Relationship Id="rId40" Type="http://schemas.openxmlformats.org/officeDocument/2006/relationships/oleObject" Target="embeddings/oleObject16.bin"/><Relationship Id="rId115" Type="http://schemas.openxmlformats.org/officeDocument/2006/relationships/oleObject" Target="embeddings/oleObject53.bin"/><Relationship Id="rId136" Type="http://schemas.openxmlformats.org/officeDocument/2006/relationships/image" Target="media/image65.wmf"/><Relationship Id="rId157" Type="http://schemas.openxmlformats.org/officeDocument/2006/relationships/oleObject" Target="embeddings/oleObject74.bin"/><Relationship Id="rId178" Type="http://schemas.openxmlformats.org/officeDocument/2006/relationships/image" Target="media/image86.wmf"/><Relationship Id="rId61" Type="http://schemas.openxmlformats.org/officeDocument/2006/relationships/image" Target="media/image27.wmf"/><Relationship Id="rId82" Type="http://schemas.openxmlformats.org/officeDocument/2006/relationships/oleObject" Target="embeddings/oleObject37.bin"/><Relationship Id="rId199" Type="http://schemas.openxmlformats.org/officeDocument/2006/relationships/oleObject" Target="embeddings/oleObject95.bin"/><Relationship Id="rId203" Type="http://schemas.openxmlformats.org/officeDocument/2006/relationships/oleObject" Target="embeddings/oleObject97.bin"/><Relationship Id="rId19" Type="http://schemas.openxmlformats.org/officeDocument/2006/relationships/image" Target="media/image6.wmf"/><Relationship Id="rId224" Type="http://schemas.openxmlformats.org/officeDocument/2006/relationships/image" Target="media/image109.wmf"/><Relationship Id="rId245" Type="http://schemas.openxmlformats.org/officeDocument/2006/relationships/oleObject" Target="embeddings/oleObject118.bin"/><Relationship Id="rId266" Type="http://schemas.openxmlformats.org/officeDocument/2006/relationships/oleObject" Target="embeddings/oleObject123.bin"/><Relationship Id="rId30" Type="http://schemas.openxmlformats.org/officeDocument/2006/relationships/oleObject" Target="embeddings/oleObject11.bin"/><Relationship Id="rId105" Type="http://schemas.openxmlformats.org/officeDocument/2006/relationships/oleObject" Target="embeddings/oleObject48.bin"/><Relationship Id="rId126" Type="http://schemas.openxmlformats.org/officeDocument/2006/relationships/image" Target="media/image60.wmf"/><Relationship Id="rId147" Type="http://schemas.openxmlformats.org/officeDocument/2006/relationships/oleObject" Target="embeddings/oleObject69.bin"/><Relationship Id="rId168" Type="http://schemas.openxmlformats.org/officeDocument/2006/relationships/image" Target="media/image81.wmf"/><Relationship Id="rId51" Type="http://schemas.openxmlformats.org/officeDocument/2006/relationships/image" Target="media/image22.wmf"/><Relationship Id="rId72" Type="http://schemas.openxmlformats.org/officeDocument/2006/relationships/oleObject" Target="embeddings/oleObject32.bin"/><Relationship Id="rId93" Type="http://schemas.openxmlformats.org/officeDocument/2006/relationships/oleObject" Target="embeddings/oleObject42.bin"/><Relationship Id="rId189" Type="http://schemas.openxmlformats.org/officeDocument/2006/relationships/oleObject" Target="embeddings/oleObject90.bin"/><Relationship Id="rId3" Type="http://schemas.openxmlformats.org/officeDocument/2006/relationships/numbering" Target="numbering.xml"/><Relationship Id="rId214" Type="http://schemas.openxmlformats.org/officeDocument/2006/relationships/image" Target="media/image104.wmf"/><Relationship Id="rId235" Type="http://schemas.openxmlformats.org/officeDocument/2006/relationships/oleObject" Target="embeddings/oleObject113.bin"/><Relationship Id="rId256" Type="http://schemas.openxmlformats.org/officeDocument/2006/relationships/image" Target="media/image127.jpeg"/><Relationship Id="rId277" Type="http://schemas.openxmlformats.org/officeDocument/2006/relationships/footer" Target="footer3.xml"/><Relationship Id="rId116" Type="http://schemas.openxmlformats.org/officeDocument/2006/relationships/image" Target="media/image55.wmf"/><Relationship Id="rId137" Type="http://schemas.openxmlformats.org/officeDocument/2006/relationships/oleObject" Target="embeddings/oleObject64.bin"/><Relationship Id="rId158" Type="http://schemas.openxmlformats.org/officeDocument/2006/relationships/image" Target="media/image76.wmf"/><Relationship Id="rId20" Type="http://schemas.openxmlformats.org/officeDocument/2006/relationships/oleObject" Target="embeddings/oleObject6.bin"/><Relationship Id="rId41" Type="http://schemas.openxmlformats.org/officeDocument/2006/relationships/image" Target="media/image17.wmf"/><Relationship Id="rId62" Type="http://schemas.openxmlformats.org/officeDocument/2006/relationships/oleObject" Target="embeddings/oleObject27.bin"/><Relationship Id="rId83" Type="http://schemas.openxmlformats.org/officeDocument/2006/relationships/image" Target="media/image38.wmf"/><Relationship Id="rId179" Type="http://schemas.openxmlformats.org/officeDocument/2006/relationships/oleObject" Target="embeddings/oleObject85.bin"/><Relationship Id="rId190" Type="http://schemas.openxmlformats.org/officeDocument/2006/relationships/image" Target="media/image92.wmf"/><Relationship Id="rId204" Type="http://schemas.openxmlformats.org/officeDocument/2006/relationships/image" Target="media/image99.wmf"/><Relationship Id="rId225" Type="http://schemas.openxmlformats.org/officeDocument/2006/relationships/oleObject" Target="embeddings/oleObject108.bin"/><Relationship Id="rId246" Type="http://schemas.openxmlformats.org/officeDocument/2006/relationships/image" Target="media/image120.wmf"/><Relationship Id="rId267" Type="http://schemas.openxmlformats.org/officeDocument/2006/relationships/image" Target="media/image136.wmf"/><Relationship Id="rId106" Type="http://schemas.openxmlformats.org/officeDocument/2006/relationships/image" Target="media/image50.wmf"/><Relationship Id="rId127" Type="http://schemas.openxmlformats.org/officeDocument/2006/relationships/oleObject" Target="embeddings/oleObject59.bin"/><Relationship Id="rId10" Type="http://schemas.openxmlformats.org/officeDocument/2006/relationships/oleObject" Target="embeddings/oleObject1.bin"/><Relationship Id="rId31" Type="http://schemas.openxmlformats.org/officeDocument/2006/relationships/image" Target="media/image12.wmf"/><Relationship Id="rId52" Type="http://schemas.openxmlformats.org/officeDocument/2006/relationships/oleObject" Target="embeddings/oleObject22.bin"/><Relationship Id="rId73" Type="http://schemas.openxmlformats.org/officeDocument/2006/relationships/image" Target="media/image33.wmf"/><Relationship Id="rId94" Type="http://schemas.openxmlformats.org/officeDocument/2006/relationships/image" Target="media/image44.wmf"/><Relationship Id="rId148" Type="http://schemas.openxmlformats.org/officeDocument/2006/relationships/image" Target="media/image71.wmf"/><Relationship Id="rId169" Type="http://schemas.openxmlformats.org/officeDocument/2006/relationships/oleObject" Target="embeddings/oleObject80.bin"/><Relationship Id="rId4" Type="http://schemas.openxmlformats.org/officeDocument/2006/relationships/styles" Target="styles.xml"/><Relationship Id="rId180" Type="http://schemas.openxmlformats.org/officeDocument/2006/relationships/image" Target="media/image87.wmf"/><Relationship Id="rId215" Type="http://schemas.openxmlformats.org/officeDocument/2006/relationships/oleObject" Target="embeddings/oleObject103.bin"/><Relationship Id="rId236" Type="http://schemas.openxmlformats.org/officeDocument/2006/relationships/image" Target="media/image115.wmf"/><Relationship Id="rId257" Type="http://schemas.openxmlformats.org/officeDocument/2006/relationships/image" Target="media/image128.jpeg"/><Relationship Id="rId278" Type="http://schemas.openxmlformats.org/officeDocument/2006/relationships/fontTable" Target="fontTable.xml"/><Relationship Id="rId42" Type="http://schemas.openxmlformats.org/officeDocument/2006/relationships/oleObject" Target="embeddings/oleObject17.bin"/><Relationship Id="rId84" Type="http://schemas.openxmlformats.org/officeDocument/2006/relationships/oleObject" Target="embeddings/oleObject38.bin"/><Relationship Id="rId138" Type="http://schemas.openxmlformats.org/officeDocument/2006/relationships/image" Target="media/image66.wmf"/><Relationship Id="rId191" Type="http://schemas.openxmlformats.org/officeDocument/2006/relationships/oleObject" Target="embeddings/oleObject91.bin"/><Relationship Id="rId205" Type="http://schemas.openxmlformats.org/officeDocument/2006/relationships/oleObject" Target="embeddings/oleObject98.bin"/><Relationship Id="rId247" Type="http://schemas.openxmlformats.org/officeDocument/2006/relationships/oleObject" Target="embeddings/oleObject119.bin"/><Relationship Id="rId107" Type="http://schemas.openxmlformats.org/officeDocument/2006/relationships/oleObject" Target="embeddings/oleObject49.bin"/><Relationship Id="rId11" Type="http://schemas.openxmlformats.org/officeDocument/2006/relationships/image" Target="media/image2.wmf"/><Relationship Id="rId53" Type="http://schemas.openxmlformats.org/officeDocument/2006/relationships/image" Target="media/image23.wmf"/><Relationship Id="rId149" Type="http://schemas.openxmlformats.org/officeDocument/2006/relationships/oleObject" Target="embeddings/oleObject70.bin"/><Relationship Id="rId95" Type="http://schemas.openxmlformats.org/officeDocument/2006/relationships/oleObject" Target="embeddings/oleObject43.bin"/><Relationship Id="rId160" Type="http://schemas.openxmlformats.org/officeDocument/2006/relationships/image" Target="media/image77.wmf"/><Relationship Id="rId216" Type="http://schemas.openxmlformats.org/officeDocument/2006/relationships/image" Target="media/image105.wmf"/></Relationships>
</file>

<file path=word/_rels/footer2.xml.rels><?xml version="1.0" encoding="UTF-8" standalone="yes"?>
<Relationships xmlns="http://schemas.openxmlformats.org/package/2006/relationships"><Relationship Id="rId2" Type="http://schemas.openxmlformats.org/officeDocument/2006/relationships/oleObject" Target="embeddings/oleObject125.bin"/><Relationship Id="rId1" Type="http://schemas.openxmlformats.org/officeDocument/2006/relationships/image" Target="media/image137.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CCAF2D71-0D6E-4AF0-BEF0-E417554A2812}">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31</Pages>
  <Words>10797</Words>
  <Characters>61549</Characters>
  <Application>Microsoft Office Word</Application>
  <DocSecurity>0</DocSecurity>
  <Lines>512</Lines>
  <Paragraphs>144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zml</dc:creator>
  <cp:keywords/>
  <dc:description/>
  <cp:lastModifiedBy>Teng, Fei</cp:lastModifiedBy>
  <cp:revision>2</cp:revision>
  <cp:lastPrinted>2023-01-08T03:41:00Z</cp:lastPrinted>
  <dcterms:created xsi:type="dcterms:W3CDTF">2023-02-24T09:06:00Z</dcterms:created>
  <dcterms:modified xsi:type="dcterms:W3CDTF">2023-02-24T09:06:00Z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2052-10.1.0.7106</vt:lpwstr>
  </property>
  <property fmtid="{D5CDD505-2E9C-101B-9397-08002B2CF9AE}" pid="3" name="MTEquationSection">
    <vt:lpwstr>1</vt:lpwstr>
  </property>
  <property fmtid="{D5CDD505-2E9C-101B-9397-08002B2CF9AE}" pid="4" name="MTEquationNumber2">
    <vt:lpwstr>(#E1)</vt:lpwstr>
  </property>
  <property fmtid="{D5CDD505-2E9C-101B-9397-08002B2CF9AE}" pid="5" name="GrammarlyDocumentId">
    <vt:lpwstr>e9a261fede7846c2e324637a94c5fc6a2bd414ae9c8f4a77b543ba3ca12d9613</vt:lpwstr>
  </property>
  <property fmtid="{D5CDD505-2E9C-101B-9397-08002B2CF9AE}" pid="6" name="MTWinEqns">
    <vt:bool>true</vt:bool>
  </property>
</Properties>
</file>