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5D1" w:rsidRPr="005C148F" w:rsidRDefault="00C245D1" w:rsidP="00BA1DE7">
      <w:pPr>
        <w:spacing w:after="0" w:line="240" w:lineRule="auto"/>
        <w:rPr>
          <w:rFonts w:ascii="Times New Roman" w:eastAsia="Times New Roman" w:hAnsi="Times New Roman" w:cs="Times New Roman"/>
          <w:b/>
          <w:bCs/>
          <w:sz w:val="24"/>
          <w:szCs w:val="28"/>
          <w:lang w:val="en-GB" w:eastAsia="de-DE"/>
        </w:rPr>
      </w:pPr>
      <w:r w:rsidRPr="005C148F">
        <w:rPr>
          <w:rFonts w:ascii="Times New Roman" w:eastAsia="Times New Roman" w:hAnsi="Times New Roman" w:cs="Times New Roman"/>
          <w:b/>
          <w:bCs/>
          <w:sz w:val="24"/>
          <w:szCs w:val="28"/>
          <w:lang w:val="en-GB" w:eastAsia="de-DE"/>
        </w:rPr>
        <w:t>Title page</w:t>
      </w:r>
    </w:p>
    <w:p w:rsidR="00BA1DE7" w:rsidRDefault="00BA1DE7" w:rsidP="00BA1DE7">
      <w:pPr>
        <w:spacing w:afterLines="100" w:after="240" w:line="240" w:lineRule="auto"/>
        <w:jc w:val="center"/>
        <w:rPr>
          <w:rFonts w:ascii="Times New Roman" w:eastAsia="Times New Roman" w:hAnsi="Times New Roman" w:cs="Times New Roman"/>
          <w:b/>
          <w:bCs/>
          <w:sz w:val="52"/>
          <w:szCs w:val="28"/>
          <w:lang w:val="en-GB" w:eastAsia="de-DE"/>
        </w:rPr>
      </w:pPr>
    </w:p>
    <w:p w:rsidR="00CD2B49" w:rsidRPr="00B62BDE" w:rsidRDefault="00C245D1" w:rsidP="00BA1DE7">
      <w:pPr>
        <w:spacing w:afterLines="100" w:after="240" w:line="240" w:lineRule="auto"/>
        <w:jc w:val="center"/>
        <w:rPr>
          <w:rFonts w:ascii="Times New Roman" w:eastAsia="Times New Roman" w:hAnsi="Times New Roman" w:cs="Times New Roman"/>
          <w:b/>
          <w:bCs/>
          <w:sz w:val="52"/>
          <w:szCs w:val="28"/>
          <w:lang w:val="en-GB" w:eastAsia="de-DE"/>
        </w:rPr>
      </w:pPr>
      <w:r>
        <w:rPr>
          <w:rFonts w:ascii="Times New Roman" w:eastAsia="Times New Roman" w:hAnsi="Times New Roman" w:cs="Times New Roman"/>
          <w:b/>
          <w:bCs/>
          <w:sz w:val="52"/>
          <w:szCs w:val="28"/>
          <w:lang w:val="en-GB" w:eastAsia="de-DE"/>
        </w:rPr>
        <w:t>ONLINE SUPPLEMENT</w:t>
      </w:r>
    </w:p>
    <w:p w:rsidR="00BA1DE7" w:rsidRDefault="00BA1DE7" w:rsidP="00BA1DE7">
      <w:pPr>
        <w:spacing w:afterLines="100" w:after="240" w:line="240" w:lineRule="auto"/>
        <w:jc w:val="center"/>
        <w:rPr>
          <w:rFonts w:ascii="Times New Roman" w:eastAsia="Times New Roman" w:hAnsi="Times New Roman" w:cs="Times New Roman"/>
          <w:b/>
          <w:bCs/>
          <w:sz w:val="28"/>
          <w:szCs w:val="28"/>
          <w:lang w:val="en-GB" w:eastAsia="de-DE"/>
        </w:rPr>
      </w:pPr>
    </w:p>
    <w:p w:rsidR="00806302" w:rsidRDefault="00004DA9" w:rsidP="00BA1DE7">
      <w:pPr>
        <w:spacing w:afterLines="100" w:after="240" w:line="240" w:lineRule="auto"/>
        <w:jc w:val="center"/>
        <w:rPr>
          <w:rFonts w:ascii="Times New Roman" w:eastAsia="Times New Roman" w:hAnsi="Times New Roman" w:cs="Times New Roman"/>
          <w:b/>
          <w:bCs/>
          <w:sz w:val="28"/>
          <w:szCs w:val="28"/>
          <w:lang w:val="en-GB" w:eastAsia="de-DE"/>
        </w:rPr>
      </w:pPr>
      <w:r>
        <w:rPr>
          <w:rFonts w:ascii="Times New Roman" w:eastAsia="Times New Roman" w:hAnsi="Times New Roman" w:cs="Times New Roman"/>
          <w:b/>
          <w:bCs/>
          <w:sz w:val="28"/>
          <w:szCs w:val="28"/>
          <w:lang w:val="en-GB" w:eastAsia="de-DE"/>
        </w:rPr>
        <w:t>The relationship between blood pressure and incident cardiovascular disease</w:t>
      </w:r>
      <w:r w:rsidRPr="004B2679">
        <w:rPr>
          <w:rFonts w:ascii="Times New Roman" w:eastAsia="Times New Roman" w:hAnsi="Times New Roman" w:cs="Times New Roman"/>
          <w:b/>
          <w:bCs/>
          <w:sz w:val="28"/>
          <w:szCs w:val="28"/>
          <w:lang w:val="en-GB" w:eastAsia="de-DE"/>
        </w:rPr>
        <w:t xml:space="preserve">: </w:t>
      </w:r>
      <w:r>
        <w:rPr>
          <w:rFonts w:ascii="Times New Roman" w:eastAsia="Times New Roman" w:hAnsi="Times New Roman" w:cs="Times New Roman"/>
          <w:b/>
          <w:bCs/>
          <w:sz w:val="28"/>
          <w:szCs w:val="28"/>
          <w:lang w:val="en-GB" w:eastAsia="de-DE"/>
        </w:rPr>
        <w:t>linear and non-linear Mendelian randomization analyses</w:t>
      </w:r>
    </w:p>
    <w:p w:rsidR="00BA1DE7" w:rsidRDefault="00BA1DE7" w:rsidP="00BA1DE7">
      <w:pPr>
        <w:spacing w:line="240" w:lineRule="auto"/>
        <w:rPr>
          <w:rFonts w:ascii="Times New Roman" w:eastAsia="Times New Roman" w:hAnsi="Times New Roman" w:cs="Times New Roman"/>
          <w:b/>
          <w:bCs/>
          <w:sz w:val="24"/>
          <w:szCs w:val="24"/>
          <w:lang w:val="en-GB" w:eastAsia="de-DE"/>
        </w:rPr>
      </w:pPr>
    </w:p>
    <w:p w:rsidR="000B70E1" w:rsidRDefault="000B70E1" w:rsidP="00BA1DE7">
      <w:pPr>
        <w:spacing w:line="240" w:lineRule="auto"/>
        <w:rPr>
          <w:rFonts w:ascii="Times New Roman" w:eastAsia="Times New Roman" w:hAnsi="Times New Roman" w:cs="Times New Roman"/>
          <w:b/>
          <w:bCs/>
          <w:sz w:val="24"/>
          <w:szCs w:val="24"/>
          <w:lang w:val="en-GB" w:eastAsia="de-DE"/>
        </w:rPr>
      </w:pPr>
      <w:r>
        <w:rPr>
          <w:rFonts w:ascii="Times New Roman" w:eastAsia="Times New Roman" w:hAnsi="Times New Roman" w:cs="Times New Roman"/>
          <w:b/>
          <w:bCs/>
          <w:sz w:val="24"/>
          <w:szCs w:val="24"/>
          <w:lang w:val="en-GB" w:eastAsia="de-DE"/>
        </w:rPr>
        <w:t>Corresponding author</w:t>
      </w:r>
    </w:p>
    <w:p w:rsidR="000B70E1" w:rsidRPr="009B7BF8" w:rsidRDefault="000B70E1" w:rsidP="00BA1DE7">
      <w:pPr>
        <w:spacing w:line="240" w:lineRule="auto"/>
        <w:rPr>
          <w:rFonts w:ascii="Times New Roman" w:hAnsi="Times New Roman" w:cs="Times New Roman"/>
          <w:sz w:val="24"/>
        </w:rPr>
      </w:pPr>
      <w:r w:rsidRPr="009B7BF8">
        <w:rPr>
          <w:rFonts w:ascii="Times New Roman" w:hAnsi="Times New Roman" w:cs="Times New Roman"/>
          <w:sz w:val="24"/>
        </w:rPr>
        <w:t>Dr Dipender Gill</w:t>
      </w:r>
      <w:r>
        <w:rPr>
          <w:rFonts w:ascii="Times New Roman" w:hAnsi="Times New Roman" w:cs="Times New Roman"/>
          <w:sz w:val="24"/>
        </w:rPr>
        <w:t xml:space="preserve">, </w:t>
      </w:r>
      <w:r w:rsidRPr="009B7BF8">
        <w:rPr>
          <w:rFonts w:ascii="Times New Roman" w:hAnsi="Times New Roman" w:cs="Times New Roman"/>
          <w:sz w:val="24"/>
        </w:rPr>
        <w:t>Department of Epidemiology and Biostatistics, School of Public Health, Medical School Building, St Mary's Hospital, Imperial College London, United Kingdom, W2 1PG</w:t>
      </w:r>
      <w:r>
        <w:rPr>
          <w:rFonts w:ascii="Times New Roman" w:hAnsi="Times New Roman" w:cs="Times New Roman"/>
          <w:sz w:val="24"/>
        </w:rPr>
        <w:t xml:space="preserve">, </w:t>
      </w:r>
      <w:r w:rsidRPr="009B7BF8">
        <w:rPr>
          <w:rFonts w:ascii="Times New Roman" w:hAnsi="Times New Roman" w:cs="Times New Roman"/>
          <w:sz w:val="24"/>
        </w:rPr>
        <w:t>Telephone: +44 (0) 7904843810</w:t>
      </w:r>
      <w:r>
        <w:rPr>
          <w:rFonts w:ascii="Times New Roman" w:hAnsi="Times New Roman" w:cs="Times New Roman"/>
          <w:sz w:val="24"/>
        </w:rPr>
        <w:t xml:space="preserve">, </w:t>
      </w:r>
      <w:r w:rsidRPr="009B7BF8">
        <w:rPr>
          <w:rFonts w:ascii="Times New Roman" w:hAnsi="Times New Roman" w:cs="Times New Roman"/>
          <w:sz w:val="24"/>
        </w:rPr>
        <w:t>Fax: +44 (0) 20 3313 8223</w:t>
      </w:r>
      <w:r>
        <w:rPr>
          <w:rFonts w:ascii="Times New Roman" w:hAnsi="Times New Roman" w:cs="Times New Roman"/>
          <w:sz w:val="24"/>
        </w:rPr>
        <w:t xml:space="preserve">, </w:t>
      </w:r>
      <w:r w:rsidRPr="009B7BF8">
        <w:rPr>
          <w:rFonts w:ascii="Times New Roman" w:hAnsi="Times New Roman" w:cs="Times New Roman"/>
          <w:sz w:val="24"/>
        </w:rPr>
        <w:t xml:space="preserve">E-mail: </w:t>
      </w:r>
      <w:r w:rsidRPr="009B7BF8">
        <w:rPr>
          <w:rFonts w:ascii="Times New Roman" w:hAnsi="Times New Roman" w:cs="Times New Roman"/>
          <w:sz w:val="24"/>
        </w:rPr>
        <w:fldChar w:fldCharType="begin"/>
      </w:r>
      <w:r w:rsidRPr="009B7BF8">
        <w:rPr>
          <w:rFonts w:ascii="Times New Roman" w:hAnsi="Times New Roman" w:cs="Times New Roman"/>
          <w:sz w:val="24"/>
        </w:rPr>
        <w:instrText xml:space="preserve"> HYPERLINK "mailto:dipender.gill@imperial.ac.uk" </w:instrText>
      </w:r>
      <w:r w:rsidRPr="009B7BF8">
        <w:rPr>
          <w:rFonts w:ascii="Times New Roman" w:hAnsi="Times New Roman" w:cs="Times New Roman"/>
          <w:sz w:val="24"/>
        </w:rPr>
        <w:fldChar w:fldCharType="separate"/>
      </w:r>
      <w:r w:rsidRPr="009B7BF8">
        <w:rPr>
          <w:rStyle w:val="Hyperlink"/>
          <w:rFonts w:ascii="Times New Roman" w:hAnsi="Times New Roman" w:cs="Times New Roman"/>
          <w:sz w:val="24"/>
        </w:rPr>
        <w:t>dipender.gill@imperial.ac.uk</w:t>
      </w:r>
      <w:r w:rsidRPr="009B7BF8">
        <w:rPr>
          <w:rFonts w:ascii="Times New Roman" w:hAnsi="Times New Roman" w:cs="Times New Roman"/>
          <w:sz w:val="24"/>
        </w:rPr>
        <w:fldChar w:fldCharType="end"/>
      </w:r>
    </w:p>
    <w:p w:rsidR="000B70E1" w:rsidRDefault="000B70E1" w:rsidP="00BA1DE7">
      <w:pPr>
        <w:spacing w:afterLines="100" w:after="240" w:line="240" w:lineRule="auto"/>
        <w:jc w:val="center"/>
        <w:rPr>
          <w:rFonts w:ascii="Times New Roman" w:eastAsia="Times New Roman" w:hAnsi="Times New Roman" w:cs="Times New Roman"/>
          <w:b/>
          <w:bCs/>
          <w:sz w:val="28"/>
          <w:szCs w:val="28"/>
          <w:lang w:val="en-GB" w:eastAsia="de-DE"/>
        </w:rPr>
        <w:sectPr w:rsidR="000B70E1">
          <w:footerReference w:type="default" r:id="rId8"/>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de-DE"/>
        </w:rPr>
        <w:id w:val="975103524"/>
        <w:docPartObj>
          <w:docPartGallery w:val="Table of Contents"/>
          <w:docPartUnique/>
        </w:docPartObj>
      </w:sdtPr>
      <w:sdtEndPr>
        <w:rPr>
          <w:b/>
          <w:bCs/>
          <w:noProof/>
        </w:rPr>
      </w:sdtEndPr>
      <w:sdtContent>
        <w:p w:rsidR="002751CE" w:rsidRDefault="00865831" w:rsidP="00BA1DE7">
          <w:pPr>
            <w:pStyle w:val="TOCHeading"/>
            <w:spacing w:line="240" w:lineRule="auto"/>
            <w:rPr>
              <w:rFonts w:ascii="Times New Roman" w:hAnsi="Times New Roman" w:cs="Times New Roman"/>
              <w:b/>
              <w:color w:val="auto"/>
              <w:sz w:val="28"/>
              <w:szCs w:val="24"/>
            </w:rPr>
          </w:pPr>
          <w:r w:rsidRPr="00C9245F">
            <w:rPr>
              <w:rFonts w:ascii="Times New Roman" w:hAnsi="Times New Roman" w:cs="Times New Roman"/>
              <w:b/>
              <w:color w:val="auto"/>
              <w:sz w:val="28"/>
              <w:szCs w:val="24"/>
            </w:rPr>
            <w:t>CONTENTS</w:t>
          </w:r>
        </w:p>
        <w:p w:rsidR="00BA1DE7" w:rsidRPr="00BA1DE7" w:rsidRDefault="00BA1DE7" w:rsidP="00BA1DE7">
          <w:pPr>
            <w:rPr>
              <w:lang w:val="en-US"/>
            </w:rPr>
          </w:pPr>
        </w:p>
        <w:p w:rsidR="00C9245F" w:rsidRPr="00C9245F" w:rsidRDefault="002751CE" w:rsidP="00BA1DE7">
          <w:pPr>
            <w:pStyle w:val="TOC1"/>
            <w:tabs>
              <w:tab w:val="right" w:leader="dot" w:pos="9016"/>
            </w:tabs>
            <w:spacing w:line="240" w:lineRule="auto"/>
            <w:rPr>
              <w:rFonts w:ascii="Times New Roman" w:eastAsiaTheme="minorEastAsia" w:hAnsi="Times New Roman" w:cs="Times New Roman"/>
              <w:noProof/>
              <w:lang w:val="en-GB" w:eastAsia="en-GB"/>
            </w:rPr>
          </w:pPr>
          <w:r w:rsidRPr="00C9245F">
            <w:rPr>
              <w:rFonts w:ascii="Times New Roman" w:hAnsi="Times New Roman" w:cs="Times New Roman"/>
              <w:sz w:val="24"/>
              <w:szCs w:val="24"/>
            </w:rPr>
            <w:fldChar w:fldCharType="begin"/>
          </w:r>
          <w:r w:rsidRPr="00C9245F">
            <w:rPr>
              <w:rFonts w:ascii="Times New Roman" w:hAnsi="Times New Roman" w:cs="Times New Roman"/>
              <w:sz w:val="24"/>
              <w:szCs w:val="24"/>
            </w:rPr>
            <w:instrText xml:space="preserve"> TOC \o "1-3" \h \z \u </w:instrText>
          </w:r>
          <w:r w:rsidRPr="00C9245F">
            <w:rPr>
              <w:rFonts w:ascii="Times New Roman" w:hAnsi="Times New Roman" w:cs="Times New Roman"/>
              <w:sz w:val="24"/>
              <w:szCs w:val="24"/>
            </w:rPr>
            <w:fldChar w:fldCharType="separate"/>
          </w:r>
          <w:hyperlink w:anchor="_Toc62208930" w:history="1">
            <w:r w:rsidR="00C9245F" w:rsidRPr="00C9245F">
              <w:rPr>
                <w:rStyle w:val="Hyperlink"/>
                <w:rFonts w:ascii="Times New Roman" w:hAnsi="Times New Roman" w:cs="Times New Roman"/>
                <w:b/>
                <w:noProof/>
                <w:lang w:val="en-US"/>
              </w:rPr>
              <w:t>Supplemental Text</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_Toc62208930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1" w:history="1">
            <w:r w:rsidR="00C9245F" w:rsidRPr="00C9245F">
              <w:rPr>
                <w:rStyle w:val="Hyperlink"/>
                <w:rFonts w:ascii="Times New Roman" w:hAnsi="Times New Roman" w:cs="Times New Roman"/>
                <w:b/>
                <w:noProof/>
                <w:lang w:val="en-US"/>
              </w:rPr>
              <w:t>Supplemental References</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_Toc62208931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14</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2" w:history="1">
            <w:r w:rsidR="00C9245F" w:rsidRPr="00C9245F">
              <w:rPr>
                <w:rStyle w:val="Hyperlink"/>
                <w:rFonts w:ascii="Times New Roman" w:hAnsi="Times New Roman" w:cs="Times New Roman"/>
                <w:b/>
                <w:noProof/>
                <w:lang w:val="en-US"/>
              </w:rPr>
              <w:t>Table S1.</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_Toc62208932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16</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3" w:history="1">
            <w:r w:rsidR="00C9245F" w:rsidRPr="00C9245F">
              <w:rPr>
                <w:rStyle w:val="Hyperlink"/>
                <w:rFonts w:ascii="Times New Roman" w:hAnsi="Times New Roman" w:cs="Times New Roman"/>
                <w:b/>
                <w:noProof/>
                <w:lang w:val="en-US"/>
              </w:rPr>
              <w:t>Table S2.</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_Toc62208933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17</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4" w:history="1">
            <w:r w:rsidR="00C9245F" w:rsidRPr="00C9245F">
              <w:rPr>
                <w:rStyle w:val="Hyperlink"/>
                <w:rFonts w:ascii="Times New Roman" w:hAnsi="Times New Roman" w:cs="Times New Roman"/>
                <w:b/>
                <w:noProof/>
                <w:lang w:val="en-US"/>
              </w:rPr>
              <w:t>Table S3.</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_Toc62208934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25</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5" w:history="1">
            <w:r w:rsidR="00C9245F" w:rsidRPr="00C9245F">
              <w:rPr>
                <w:rStyle w:val="Hyperlink"/>
                <w:rFonts w:ascii="Times New Roman" w:hAnsi="Times New Roman" w:cs="Times New Roman"/>
                <w:b/>
                <w:noProof/>
                <w:lang w:val="en-US"/>
              </w:rPr>
              <w:t>Table S4.</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_Toc62208935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26</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6" w:history="1">
            <w:r w:rsidR="00C9245F" w:rsidRPr="00C9245F">
              <w:rPr>
                <w:rStyle w:val="Hyperlink"/>
                <w:rFonts w:ascii="Times New Roman" w:hAnsi="Times New Roman" w:cs="Times New Roman"/>
                <w:b/>
                <w:noProof/>
              </w:rPr>
              <w:t>Table S5</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_Toc62208936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27</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7" w:history="1">
            <w:r w:rsidR="00C9245F" w:rsidRPr="00C9245F">
              <w:rPr>
                <w:rStyle w:val="Hyperlink"/>
                <w:rFonts w:ascii="Times New Roman" w:hAnsi="Times New Roman" w:cs="Times New Roman"/>
                <w:b/>
                <w:noProof/>
                <w:lang w:val="en-US"/>
              </w:rPr>
              <w:t>Table S6.</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_Toc62208937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28</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8" w:history="1">
            <w:r w:rsidR="00C9245F" w:rsidRPr="00C9245F">
              <w:rPr>
                <w:rStyle w:val="Hyperlink"/>
                <w:rFonts w:ascii="Times New Roman" w:hAnsi="Times New Roman" w:cs="Times New Roman"/>
                <w:b/>
                <w:noProof/>
                <w:lang w:val="en-US"/>
              </w:rPr>
              <w:t>Table S7.</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_Toc62208938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29</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39" w:history="1">
            <w:r w:rsidR="00C9245F" w:rsidRPr="00C9245F">
              <w:rPr>
                <w:rStyle w:val="Hyperlink"/>
                <w:rFonts w:ascii="Times New Roman" w:hAnsi="Times New Roman" w:cs="Times New Roman"/>
                <w:b/>
                <w:noProof/>
                <w:lang w:val="en-US"/>
              </w:rPr>
              <w:t>Table S8.</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_Toc62208939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31</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0" w:history="1">
            <w:r w:rsidR="00C9245F" w:rsidRPr="00C9245F">
              <w:rPr>
                <w:rStyle w:val="Hyperlink"/>
                <w:rFonts w:ascii="Times New Roman" w:hAnsi="Times New Roman" w:cs="Times New Roman"/>
                <w:b/>
                <w:noProof/>
                <w:lang w:val="en-US"/>
              </w:rPr>
              <w:t>Table S9.</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_Toc62208940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33</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1" w:history="1">
            <w:r w:rsidR="00C9245F" w:rsidRPr="00C9245F">
              <w:rPr>
                <w:rStyle w:val="Hyperlink"/>
                <w:rFonts w:ascii="Times New Roman" w:hAnsi="Times New Roman" w:cs="Times New Roman"/>
                <w:b/>
                <w:noProof/>
                <w:lang w:val="en-US"/>
              </w:rPr>
              <w:t>Figure S1.</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_Toc62208941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34</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2" w:history="1">
            <w:r w:rsidR="00C9245F" w:rsidRPr="00C9245F">
              <w:rPr>
                <w:rStyle w:val="Hyperlink"/>
                <w:rFonts w:ascii="Times New Roman" w:hAnsi="Times New Roman" w:cs="Times New Roman"/>
                <w:b/>
                <w:noProof/>
                <w:lang w:val="en-US"/>
              </w:rPr>
              <w:t>Figure S2.</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_Toc62208942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35</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3" w:history="1">
            <w:r w:rsidR="00C9245F" w:rsidRPr="00C9245F">
              <w:rPr>
                <w:rStyle w:val="Hyperlink"/>
                <w:rFonts w:ascii="Times New Roman" w:hAnsi="Times New Roman" w:cs="Times New Roman"/>
                <w:b/>
                <w:noProof/>
                <w:lang w:val="en-US"/>
              </w:rPr>
              <w:t>Figure S3.</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_Toc62208943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36</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4" w:history="1">
            <w:r w:rsidR="00C9245F" w:rsidRPr="00C9245F">
              <w:rPr>
                <w:rStyle w:val="Hyperlink"/>
                <w:rFonts w:ascii="Times New Roman" w:hAnsi="Times New Roman" w:cs="Times New Roman"/>
                <w:b/>
                <w:noProof/>
                <w:lang w:val="en-US"/>
              </w:rPr>
              <w:t>Figure S4.</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_Toc62208944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37</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5" w:history="1">
            <w:r w:rsidR="00C9245F" w:rsidRPr="00C9245F">
              <w:rPr>
                <w:rStyle w:val="Hyperlink"/>
                <w:rFonts w:ascii="Times New Roman" w:hAnsi="Times New Roman" w:cs="Times New Roman"/>
                <w:b/>
                <w:noProof/>
              </w:rPr>
              <w:t>Figure S5.</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_Toc62208945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38</w:t>
            </w:r>
            <w:r w:rsidR="00C9245F" w:rsidRPr="00C9245F">
              <w:rPr>
                <w:rFonts w:ascii="Times New Roman" w:hAnsi="Times New Roman" w:cs="Times New Roman"/>
                <w:noProof/>
                <w:webHidden/>
              </w:rPr>
              <w:fldChar w:fldCharType="end"/>
            </w:r>
          </w:hyperlink>
        </w:p>
        <w:p w:rsidR="00C9245F" w:rsidRPr="00C9245F" w:rsidRDefault="00902FDA" w:rsidP="00BA1DE7">
          <w:pPr>
            <w:pStyle w:val="TOC1"/>
            <w:tabs>
              <w:tab w:val="right" w:leader="dot" w:pos="9016"/>
            </w:tabs>
            <w:spacing w:line="240" w:lineRule="auto"/>
            <w:rPr>
              <w:rFonts w:ascii="Times New Roman" w:eastAsiaTheme="minorEastAsia" w:hAnsi="Times New Roman" w:cs="Times New Roman"/>
              <w:noProof/>
              <w:lang w:val="en-GB" w:eastAsia="en-GB"/>
            </w:rPr>
          </w:pPr>
          <w:hyperlink w:anchor="_Toc62208946" w:history="1">
            <w:r w:rsidR="00C9245F" w:rsidRPr="00C9245F">
              <w:rPr>
                <w:rStyle w:val="Hyperlink"/>
                <w:rFonts w:ascii="Times New Roman" w:hAnsi="Times New Roman" w:cs="Times New Roman"/>
                <w:b/>
                <w:noProof/>
              </w:rPr>
              <w:t>Figure S6.</w:t>
            </w:r>
            <w:r w:rsidR="00C9245F" w:rsidRPr="00C9245F">
              <w:rPr>
                <w:rFonts w:ascii="Times New Roman" w:hAnsi="Times New Roman" w:cs="Times New Roman"/>
                <w:noProof/>
                <w:webHidden/>
              </w:rPr>
              <w:tab/>
            </w:r>
            <w:r w:rsidR="00C9245F" w:rsidRPr="00C9245F">
              <w:rPr>
                <w:rFonts w:ascii="Times New Roman" w:hAnsi="Times New Roman" w:cs="Times New Roman"/>
                <w:noProof/>
                <w:webHidden/>
              </w:rPr>
              <w:fldChar w:fldCharType="begin"/>
            </w:r>
            <w:r w:rsidR="00C9245F" w:rsidRPr="00C9245F">
              <w:rPr>
                <w:rFonts w:ascii="Times New Roman" w:hAnsi="Times New Roman" w:cs="Times New Roman"/>
                <w:noProof/>
                <w:webHidden/>
              </w:rPr>
              <w:instrText xml:space="preserve"> PAGEREF _Toc62208946 \h </w:instrText>
            </w:r>
            <w:r w:rsidR="00C9245F" w:rsidRPr="00C9245F">
              <w:rPr>
                <w:rFonts w:ascii="Times New Roman" w:hAnsi="Times New Roman" w:cs="Times New Roman"/>
                <w:noProof/>
                <w:webHidden/>
              </w:rPr>
            </w:r>
            <w:r w:rsidR="00C9245F" w:rsidRPr="00C9245F">
              <w:rPr>
                <w:rFonts w:ascii="Times New Roman" w:hAnsi="Times New Roman" w:cs="Times New Roman"/>
                <w:noProof/>
                <w:webHidden/>
              </w:rPr>
              <w:fldChar w:fldCharType="separate"/>
            </w:r>
            <w:r w:rsidR="00C9245F" w:rsidRPr="00C9245F">
              <w:rPr>
                <w:rFonts w:ascii="Times New Roman" w:hAnsi="Times New Roman" w:cs="Times New Roman"/>
                <w:noProof/>
                <w:webHidden/>
              </w:rPr>
              <w:t>39</w:t>
            </w:r>
            <w:r w:rsidR="00C9245F" w:rsidRPr="00C9245F">
              <w:rPr>
                <w:rFonts w:ascii="Times New Roman" w:hAnsi="Times New Roman" w:cs="Times New Roman"/>
                <w:noProof/>
                <w:webHidden/>
              </w:rPr>
              <w:fldChar w:fldCharType="end"/>
            </w:r>
          </w:hyperlink>
        </w:p>
        <w:p w:rsidR="002751CE" w:rsidRDefault="002751CE" w:rsidP="00BA1DE7">
          <w:pPr>
            <w:spacing w:line="240" w:lineRule="auto"/>
          </w:pPr>
          <w:r w:rsidRPr="00C9245F">
            <w:rPr>
              <w:rFonts w:ascii="Times New Roman" w:hAnsi="Times New Roman" w:cs="Times New Roman"/>
              <w:b/>
              <w:bCs/>
              <w:noProof/>
              <w:sz w:val="24"/>
              <w:szCs w:val="24"/>
            </w:rPr>
            <w:fldChar w:fldCharType="end"/>
          </w:r>
        </w:p>
      </w:sdtContent>
    </w:sdt>
    <w:p w:rsidR="00F76A6B" w:rsidRDefault="00F76A6B" w:rsidP="00BA1DE7">
      <w:pPr>
        <w:spacing w:line="240" w:lineRule="auto"/>
        <w:sectPr w:rsidR="00F76A6B">
          <w:pgSz w:w="11906" w:h="16838"/>
          <w:pgMar w:top="1440" w:right="1440" w:bottom="1440" w:left="1440" w:header="708" w:footer="708" w:gutter="0"/>
          <w:cols w:space="708"/>
          <w:docGrid w:linePitch="360"/>
        </w:sectPr>
      </w:pPr>
    </w:p>
    <w:p w:rsidR="00F76A6B" w:rsidRDefault="00F76A6B" w:rsidP="00BA1DE7">
      <w:pPr>
        <w:tabs>
          <w:tab w:val="left" w:pos="1425"/>
        </w:tabs>
        <w:spacing w:line="240" w:lineRule="auto"/>
        <w:rPr>
          <w:rStyle w:val="Heading1Char"/>
          <w:rFonts w:ascii="Times New Roman" w:hAnsi="Times New Roman" w:cs="Times New Roman"/>
          <w:b/>
          <w:color w:val="auto"/>
          <w:sz w:val="28"/>
          <w:szCs w:val="24"/>
          <w:lang w:val="en-US"/>
        </w:rPr>
      </w:pPr>
      <w:bookmarkStart w:id="0" w:name="_Toc62208930"/>
      <w:r w:rsidRPr="009C57F9">
        <w:rPr>
          <w:rStyle w:val="Heading1Char"/>
          <w:rFonts w:ascii="Times New Roman" w:hAnsi="Times New Roman" w:cs="Times New Roman"/>
          <w:b/>
          <w:color w:val="auto"/>
          <w:sz w:val="28"/>
          <w:szCs w:val="24"/>
          <w:lang w:val="en-US"/>
        </w:rPr>
        <w:lastRenderedPageBreak/>
        <w:t>Supplementa</w:t>
      </w:r>
      <w:r w:rsidR="00AA4FE5">
        <w:rPr>
          <w:rStyle w:val="Heading1Char"/>
          <w:rFonts w:ascii="Times New Roman" w:hAnsi="Times New Roman" w:cs="Times New Roman"/>
          <w:b/>
          <w:color w:val="auto"/>
          <w:sz w:val="28"/>
          <w:szCs w:val="24"/>
          <w:lang w:val="en-US"/>
        </w:rPr>
        <w:t>l Text</w:t>
      </w:r>
      <w:bookmarkEnd w:id="0"/>
    </w:p>
    <w:p w:rsidR="0098561F" w:rsidRPr="0098561F" w:rsidRDefault="0098561F" w:rsidP="00BA1DE7">
      <w:pPr>
        <w:spacing w:line="240" w:lineRule="auto"/>
        <w:rPr>
          <w:rFonts w:ascii="Times New Roman" w:hAnsi="Times New Roman" w:cs="Times New Roman"/>
          <w:b/>
          <w:sz w:val="24"/>
          <w:szCs w:val="24"/>
          <w:lang w:val="en-US"/>
        </w:rPr>
      </w:pPr>
      <w:r w:rsidRPr="0098561F">
        <w:rPr>
          <w:rFonts w:ascii="Times New Roman" w:hAnsi="Times New Roman" w:cs="Times New Roman"/>
          <w:b/>
          <w:sz w:val="24"/>
          <w:szCs w:val="24"/>
          <w:lang w:val="en-US"/>
        </w:rPr>
        <w:t>Supplementary Methods</w:t>
      </w:r>
    </w:p>
    <w:p w:rsidR="002E2452" w:rsidRDefault="002E2452" w:rsidP="00BA1DE7">
      <w:pPr>
        <w:spacing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Instruments that did not adjust for body mass index</w:t>
      </w:r>
    </w:p>
    <w:p w:rsidR="002E2452" w:rsidRPr="00545134" w:rsidRDefault="002E2452" w:rsidP="00BA1DE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the main Mendelian randomization (MR) analysis, genetic variants </w:t>
      </w:r>
      <w:r w:rsidR="009C57F9">
        <w:rPr>
          <w:rFonts w:ascii="Times New Roman" w:hAnsi="Times New Roman" w:cs="Times New Roman"/>
          <w:sz w:val="24"/>
          <w:szCs w:val="24"/>
          <w:lang w:val="en-US"/>
        </w:rPr>
        <w:t xml:space="preserve">to proxy blood pressure modification </w:t>
      </w:r>
      <w:r>
        <w:rPr>
          <w:rFonts w:ascii="Times New Roman" w:hAnsi="Times New Roman" w:cs="Times New Roman"/>
          <w:sz w:val="24"/>
          <w:szCs w:val="24"/>
          <w:lang w:val="en-US"/>
        </w:rPr>
        <w:t xml:space="preserve">were selected from a study of </w:t>
      </w:r>
      <w:r w:rsidRPr="002E2452">
        <w:rPr>
          <w:rFonts w:ascii="Times New Roman" w:hAnsi="Times New Roman" w:cs="Times New Roman"/>
          <w:sz w:val="24"/>
          <w:szCs w:val="24"/>
          <w:lang w:val="en-US"/>
        </w:rPr>
        <w:t>299,024</w:t>
      </w:r>
      <w:r>
        <w:rPr>
          <w:rFonts w:ascii="Times New Roman" w:hAnsi="Times New Roman" w:cs="Times New Roman"/>
          <w:sz w:val="24"/>
          <w:szCs w:val="24"/>
          <w:lang w:val="en-US"/>
        </w:rPr>
        <w:t xml:space="preserve"> participants (not included in the UK Biobank) that adjusted for body mass index </w:t>
      </w:r>
      <w:r>
        <w:rPr>
          <w:rFonts w:ascii="Times New Roman" w:hAnsi="Times New Roman" w:cs="Times New Roman"/>
          <w:sz w:val="24"/>
          <w:szCs w:val="24"/>
          <w:lang w:val="en-US"/>
        </w:rPr>
        <w:fldChar w:fldCharType="begin">
          <w:fldData xml:space="preserve">PEVuZE5vdGU+PENpdGU+PEF1dGhvcj5FdmFuZ2Vsb3U8L0F1dGhvcj48WWVhcj4yMDE4PC9ZZWFy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PEVuZE5vdGU+PENpdGU+PEF1dGhvcj5FdmFuZ2Vsb3U8L0F1dGhvcj48WWVhcj4yMDE4PC9ZZWFy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As this could theoretically introduce collider bias in MR analyses </w:t>
      </w:r>
      <w:r w:rsidR="00510D04">
        <w:rPr>
          <w:rFonts w:ascii="Times New Roman" w:hAnsi="Times New Roman" w:cs="Times New Roman"/>
          <w:sz w:val="24"/>
          <w:szCs w:val="24"/>
          <w:lang w:val="en-US"/>
        </w:rPr>
        <w:fldChar w:fldCharType="begin">
          <w:fldData xml:space="preserve">PEVuZE5vdGU+PENpdGU+PEF1dGhvcj5Ib2xtZXM8L0F1dGhvcj48WWVhcj4yMDE4PC9ZZWFyPjxS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PEVuZE5vdGU+PENpdGU+PEF1dGhvcj5Ib2xtZXM8L0F1dGhvcj48WWVhcj4yMDE4PC9ZZWFyPjxS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(2)</w:t>
      </w:r>
      <w:r w:rsidR="00510D04">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we performed sensitivity analyses where genetic variants modelled as instruments were selected from analyses that did not adjust for </w:t>
      </w:r>
      <w:r w:rsidR="00AB3D0E">
        <w:rPr>
          <w:rFonts w:ascii="Times New Roman" w:hAnsi="Times New Roman" w:cs="Times New Roman"/>
          <w:sz w:val="24"/>
          <w:szCs w:val="24"/>
          <w:lang w:val="en-US"/>
        </w:rPr>
        <w:t>body mass index</w:t>
      </w:r>
      <w:r>
        <w:rPr>
          <w:rFonts w:ascii="Times New Roman" w:hAnsi="Times New Roman" w:cs="Times New Roman"/>
          <w:sz w:val="24"/>
          <w:szCs w:val="24"/>
          <w:lang w:val="en-US"/>
        </w:rPr>
        <w:t xml:space="preserve">. Two cohorts were used for this – the </w:t>
      </w:r>
      <w:proofErr w:type="spellStart"/>
      <w:r>
        <w:rPr>
          <w:rFonts w:ascii="Times New Roman" w:hAnsi="Times New Roman" w:cs="Times New Roman"/>
          <w:sz w:val="24"/>
          <w:szCs w:val="24"/>
          <w:lang w:val="en-US"/>
        </w:rPr>
        <w:t>BioVU</w:t>
      </w:r>
      <w:proofErr w:type="spellEnd"/>
      <w:r>
        <w:rPr>
          <w:rFonts w:ascii="Times New Roman" w:hAnsi="Times New Roman" w:cs="Times New Roman"/>
          <w:sz w:val="24"/>
          <w:szCs w:val="24"/>
          <w:lang w:val="en-US"/>
        </w:rPr>
        <w:t xml:space="preserve"> DNA repository</w:t>
      </w:r>
      <w:r w:rsidR="00AB3D0E">
        <w:rPr>
          <w:rFonts w:ascii="Times New Roman" w:hAnsi="Times New Roman" w:cs="Times New Roman"/>
          <w:sz w:val="24"/>
          <w:szCs w:val="24"/>
          <w:lang w:val="en-US"/>
        </w:rPr>
        <w:t xml:space="preserve"> (N=53,285)</w:t>
      </w:r>
      <w:r>
        <w:rPr>
          <w:rFonts w:ascii="Times New Roman" w:hAnsi="Times New Roman" w:cs="Times New Roman"/>
          <w:sz w:val="24"/>
          <w:szCs w:val="24"/>
          <w:lang w:val="en-US"/>
        </w:rPr>
        <w:t xml:space="preserve"> and the </w:t>
      </w:r>
      <w:r w:rsidRPr="002E2452">
        <w:rPr>
          <w:rFonts w:ascii="Times New Roman" w:hAnsi="Times New Roman" w:cs="Times New Roman"/>
          <w:sz w:val="24"/>
          <w:szCs w:val="24"/>
          <w:lang w:val="en-US"/>
        </w:rPr>
        <w:t>Nord-</w:t>
      </w:r>
      <w:proofErr w:type="spellStart"/>
      <w:r w:rsidRPr="002E2452">
        <w:rPr>
          <w:rFonts w:ascii="Times New Roman" w:hAnsi="Times New Roman" w:cs="Times New Roman"/>
          <w:sz w:val="24"/>
          <w:szCs w:val="24"/>
          <w:lang w:val="en-US"/>
        </w:rPr>
        <w:t>Trøndelag</w:t>
      </w:r>
      <w:proofErr w:type="spellEnd"/>
      <w:r w:rsidRPr="002E2452">
        <w:rPr>
          <w:rFonts w:ascii="Times New Roman" w:hAnsi="Times New Roman" w:cs="Times New Roman"/>
          <w:sz w:val="24"/>
          <w:szCs w:val="24"/>
          <w:lang w:val="en-US"/>
        </w:rPr>
        <w:t xml:space="preserve"> Health Study</w:t>
      </w:r>
      <w:r w:rsidR="00AB3D0E">
        <w:rPr>
          <w:rFonts w:ascii="Times New Roman" w:hAnsi="Times New Roman" w:cs="Times New Roman"/>
          <w:sz w:val="24"/>
          <w:szCs w:val="24"/>
          <w:lang w:val="en-US"/>
        </w:rPr>
        <w:t xml:space="preserve"> (N=69,076)</w:t>
      </w:r>
      <w:r>
        <w:rPr>
          <w:rFonts w:ascii="Times New Roman" w:hAnsi="Times New Roman" w:cs="Times New Roman"/>
          <w:sz w:val="24"/>
          <w:szCs w:val="24"/>
          <w:lang w:val="en-US"/>
        </w:rPr>
        <w:t xml:space="preserve">, which are further detailed below. </w:t>
      </w:r>
      <w:r w:rsidR="009C57F9">
        <w:rPr>
          <w:rFonts w:ascii="Times New Roman" w:hAnsi="Times New Roman" w:cs="Times New Roman"/>
          <w:sz w:val="24"/>
          <w:szCs w:val="24"/>
          <w:lang w:val="en-US"/>
        </w:rPr>
        <w:t>To pool genetic association estimates from the two studies, f</w:t>
      </w:r>
      <w:r w:rsidRPr="002E2452">
        <w:rPr>
          <w:rFonts w:ascii="Times New Roman" w:hAnsi="Times New Roman" w:cs="Times New Roman"/>
          <w:sz w:val="24"/>
          <w:szCs w:val="24"/>
          <w:lang w:val="en-US"/>
        </w:rPr>
        <w:t>ixed-effects meta-analysis was performed using METAL</w:t>
      </w:r>
      <w:r>
        <w:rPr>
          <w:rFonts w:ascii="Times New Roman" w:hAnsi="Times New Roman" w:cs="Times New Roman"/>
          <w:sz w:val="24"/>
          <w:szCs w:val="24"/>
          <w:lang w:val="en-US"/>
        </w:rPr>
        <w:t xml:space="preserve"> </w:t>
      </w:r>
      <w:r w:rsidRPr="002E2452">
        <w:rPr>
          <w:rFonts w:ascii="Times New Roman" w:hAnsi="Times New Roman" w:cs="Times New Roman"/>
          <w:sz w:val="24"/>
          <w:szCs w:val="24"/>
          <w:lang w:val="en-US"/>
        </w:rPr>
        <w:t>(22)</w:t>
      </w:r>
      <w:r>
        <w:rPr>
          <w:rFonts w:ascii="Times New Roman" w:hAnsi="Times New Roman" w:cs="Times New Roman"/>
          <w:sz w:val="24"/>
          <w:szCs w:val="24"/>
          <w:lang w:val="en-US"/>
        </w:rPr>
        <w:t>. To select genetic instruments,</w:t>
      </w:r>
      <w:r w:rsidRPr="002E2452">
        <w:rPr>
          <w:rFonts w:ascii="Times New Roman" w:hAnsi="Times New Roman" w:cs="Times New Roman"/>
          <w:sz w:val="24"/>
          <w:szCs w:val="24"/>
          <w:lang w:val="en-US"/>
        </w:rPr>
        <w:t xml:space="preserve"> variants reaching genome-wide significance (p&lt;5x10</w:t>
      </w:r>
      <w:r w:rsidRPr="002E2452">
        <w:rPr>
          <w:rFonts w:ascii="Times New Roman" w:hAnsi="Times New Roman" w:cs="Times New Roman"/>
          <w:sz w:val="24"/>
          <w:szCs w:val="24"/>
          <w:vertAlign w:val="superscript"/>
          <w:lang w:val="en-US"/>
        </w:rPr>
        <w:t>-8</w:t>
      </w:r>
      <w:r w:rsidRPr="002E24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meta-analysis </w:t>
      </w:r>
      <w:r w:rsidRPr="002E2452">
        <w:rPr>
          <w:rFonts w:ascii="Times New Roman" w:hAnsi="Times New Roman" w:cs="Times New Roman"/>
          <w:sz w:val="24"/>
          <w:szCs w:val="24"/>
          <w:lang w:val="en-US"/>
        </w:rPr>
        <w:t>were clumped to correlation r</w:t>
      </w:r>
      <w:r w:rsidRPr="002E2452">
        <w:rPr>
          <w:rFonts w:ascii="Times New Roman" w:hAnsi="Times New Roman" w:cs="Times New Roman"/>
          <w:sz w:val="24"/>
          <w:szCs w:val="24"/>
          <w:vertAlign w:val="superscript"/>
          <w:lang w:val="en-US"/>
        </w:rPr>
        <w:t>2</w:t>
      </w:r>
      <w:r w:rsidRPr="002E2452">
        <w:rPr>
          <w:rFonts w:ascii="Times New Roman" w:hAnsi="Times New Roman" w:cs="Times New Roman"/>
          <w:sz w:val="24"/>
          <w:szCs w:val="24"/>
          <w:lang w:val="en-US"/>
        </w:rPr>
        <w:t xml:space="preserve">&lt;0.01 using PLINK (23). For </w:t>
      </w:r>
      <w:r>
        <w:rPr>
          <w:rFonts w:ascii="Times New Roman" w:hAnsi="Times New Roman" w:cs="Times New Roman"/>
          <w:sz w:val="24"/>
          <w:szCs w:val="24"/>
          <w:lang w:val="en-US"/>
        </w:rPr>
        <w:t>systolic blood pressure (</w:t>
      </w:r>
      <w:r w:rsidRPr="002E2452">
        <w:rPr>
          <w:rFonts w:ascii="Times New Roman" w:hAnsi="Times New Roman" w:cs="Times New Roman"/>
          <w:sz w:val="24"/>
          <w:szCs w:val="24"/>
          <w:lang w:val="en-US"/>
        </w:rPr>
        <w:t>SBP</w:t>
      </w:r>
      <w:r>
        <w:rPr>
          <w:rFonts w:ascii="Times New Roman" w:hAnsi="Times New Roman" w:cs="Times New Roman"/>
          <w:sz w:val="24"/>
          <w:szCs w:val="24"/>
          <w:lang w:val="en-US"/>
        </w:rPr>
        <w:t>)</w:t>
      </w:r>
      <w:r w:rsidRPr="002E2452">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diastolic blood pressure (</w:t>
      </w:r>
      <w:r w:rsidRPr="002E2452">
        <w:rPr>
          <w:rFonts w:ascii="Times New Roman" w:hAnsi="Times New Roman" w:cs="Times New Roman"/>
          <w:sz w:val="24"/>
          <w:szCs w:val="24"/>
          <w:lang w:val="en-US"/>
        </w:rPr>
        <w:t>DBP</w:t>
      </w:r>
      <w:r>
        <w:rPr>
          <w:rFonts w:ascii="Times New Roman" w:hAnsi="Times New Roman" w:cs="Times New Roman"/>
          <w:sz w:val="24"/>
          <w:szCs w:val="24"/>
          <w:lang w:val="en-US"/>
        </w:rPr>
        <w:t>)</w:t>
      </w:r>
      <w:r w:rsidRPr="002E2452">
        <w:rPr>
          <w:rFonts w:ascii="Times New Roman" w:hAnsi="Times New Roman" w:cs="Times New Roman"/>
          <w:sz w:val="24"/>
          <w:szCs w:val="24"/>
          <w:lang w:val="en-US"/>
        </w:rPr>
        <w:t xml:space="preserve">, we extracted 22 and 27 uncorrelated variants </w:t>
      </w:r>
      <w:r w:rsidRPr="00545134">
        <w:rPr>
          <w:rFonts w:ascii="Times New Roman" w:hAnsi="Times New Roman" w:cs="Times New Roman"/>
          <w:sz w:val="24"/>
          <w:szCs w:val="24"/>
          <w:lang w:val="en-US"/>
        </w:rPr>
        <w:t>respectively (</w:t>
      </w:r>
      <w:r w:rsidRPr="00545134">
        <w:rPr>
          <w:rFonts w:ascii="Times New Roman" w:hAnsi="Times New Roman" w:cs="Times New Roman"/>
          <w:b/>
          <w:sz w:val="24"/>
          <w:szCs w:val="24"/>
          <w:lang w:val="en-US"/>
        </w:rPr>
        <w:t xml:space="preserve">Supplementary Tables </w:t>
      </w:r>
      <w:r w:rsidR="00545134" w:rsidRPr="00545134">
        <w:rPr>
          <w:rFonts w:ascii="Times New Roman" w:hAnsi="Times New Roman" w:cs="Times New Roman"/>
          <w:b/>
          <w:sz w:val="24"/>
          <w:szCs w:val="24"/>
          <w:lang w:val="en-US"/>
        </w:rPr>
        <w:t>3</w:t>
      </w:r>
      <w:r w:rsidRPr="00545134">
        <w:rPr>
          <w:rFonts w:ascii="Times New Roman" w:hAnsi="Times New Roman" w:cs="Times New Roman"/>
          <w:b/>
          <w:sz w:val="24"/>
          <w:szCs w:val="24"/>
          <w:lang w:val="en-US"/>
        </w:rPr>
        <w:t xml:space="preserve"> and </w:t>
      </w:r>
      <w:r w:rsidR="00545134" w:rsidRPr="00545134">
        <w:rPr>
          <w:rFonts w:ascii="Times New Roman" w:hAnsi="Times New Roman" w:cs="Times New Roman"/>
          <w:b/>
          <w:sz w:val="24"/>
          <w:szCs w:val="24"/>
          <w:lang w:val="en-US"/>
        </w:rPr>
        <w:t>4</w:t>
      </w:r>
      <w:r w:rsidRPr="00545134">
        <w:rPr>
          <w:rFonts w:ascii="Times New Roman" w:hAnsi="Times New Roman" w:cs="Times New Roman"/>
          <w:sz w:val="24"/>
          <w:szCs w:val="24"/>
          <w:lang w:val="en-US"/>
        </w:rPr>
        <w:t>).</w:t>
      </w:r>
    </w:p>
    <w:p w:rsidR="002E2452" w:rsidRPr="002E2452" w:rsidRDefault="002E2452" w:rsidP="00BA1DE7">
      <w:pPr>
        <w:spacing w:line="240" w:lineRule="auto"/>
        <w:rPr>
          <w:rFonts w:ascii="Times New Roman" w:hAnsi="Times New Roman" w:cs="Times New Roman"/>
          <w:sz w:val="24"/>
          <w:szCs w:val="24"/>
          <w:lang w:val="en-US"/>
        </w:rPr>
      </w:pPr>
    </w:p>
    <w:p w:rsidR="008F1B06" w:rsidRPr="002E2452" w:rsidRDefault="008F1B06" w:rsidP="00BA1DE7">
      <w:pPr>
        <w:spacing w:line="240" w:lineRule="auto"/>
        <w:rPr>
          <w:rFonts w:ascii="Times New Roman" w:hAnsi="Times New Roman" w:cs="Times New Roman"/>
          <w:i/>
          <w:sz w:val="24"/>
          <w:szCs w:val="24"/>
          <w:lang w:val="en-US"/>
        </w:rPr>
      </w:pPr>
      <w:proofErr w:type="spellStart"/>
      <w:r w:rsidRPr="002E2452">
        <w:rPr>
          <w:rFonts w:ascii="Times New Roman" w:hAnsi="Times New Roman" w:cs="Times New Roman"/>
          <w:i/>
          <w:sz w:val="24"/>
          <w:szCs w:val="24"/>
          <w:lang w:val="en-US"/>
        </w:rPr>
        <w:t>BioVU</w:t>
      </w:r>
      <w:proofErr w:type="spellEnd"/>
      <w:r w:rsidRPr="002E2452">
        <w:rPr>
          <w:rFonts w:ascii="Times New Roman" w:hAnsi="Times New Roman" w:cs="Times New Roman"/>
          <w:i/>
          <w:sz w:val="24"/>
          <w:szCs w:val="24"/>
          <w:lang w:val="en-US"/>
        </w:rPr>
        <w:t xml:space="preserve"> D</w:t>
      </w:r>
      <w:r w:rsidR="004B7B50">
        <w:rPr>
          <w:rFonts w:ascii="Times New Roman" w:hAnsi="Times New Roman" w:cs="Times New Roman"/>
          <w:i/>
          <w:sz w:val="24"/>
          <w:szCs w:val="24"/>
          <w:lang w:val="en-US"/>
        </w:rPr>
        <w:t>NA</w:t>
      </w:r>
      <w:r w:rsidRPr="002E2452">
        <w:rPr>
          <w:rFonts w:ascii="Times New Roman" w:hAnsi="Times New Roman" w:cs="Times New Roman"/>
          <w:i/>
          <w:sz w:val="24"/>
          <w:szCs w:val="24"/>
          <w:lang w:val="en-US"/>
        </w:rPr>
        <w:t xml:space="preserve"> Repository</w:t>
      </w:r>
    </w:p>
    <w:p w:rsidR="008F1B06" w:rsidRPr="002E2452" w:rsidRDefault="008F1B06" w:rsidP="00BA1DE7">
      <w:pPr>
        <w:spacing w:line="240" w:lineRule="auto"/>
        <w:rPr>
          <w:rFonts w:ascii="Times New Roman" w:hAnsi="Times New Roman" w:cs="Times New Roman"/>
          <w:sz w:val="24"/>
          <w:szCs w:val="24"/>
          <w:lang w:val="en-US"/>
        </w:rPr>
      </w:pPr>
      <w:r w:rsidRPr="002E2452">
        <w:rPr>
          <w:rFonts w:ascii="Times New Roman" w:hAnsi="Times New Roman" w:cs="Times New Roman"/>
          <w:sz w:val="24"/>
          <w:szCs w:val="24"/>
          <w:lang w:val="en-US"/>
        </w:rPr>
        <w:t xml:space="preserve">The </w:t>
      </w:r>
      <w:proofErr w:type="spellStart"/>
      <w:r w:rsidRPr="002E2452">
        <w:rPr>
          <w:rFonts w:ascii="Times New Roman" w:hAnsi="Times New Roman" w:cs="Times New Roman"/>
          <w:sz w:val="24"/>
          <w:szCs w:val="24"/>
          <w:lang w:val="en-US"/>
        </w:rPr>
        <w:t>BioVU</w:t>
      </w:r>
      <w:proofErr w:type="spellEnd"/>
      <w:r w:rsidRPr="002E2452">
        <w:rPr>
          <w:rFonts w:ascii="Times New Roman" w:hAnsi="Times New Roman" w:cs="Times New Roman"/>
          <w:sz w:val="24"/>
          <w:szCs w:val="24"/>
          <w:lang w:val="en-US"/>
        </w:rPr>
        <w:t xml:space="preserve"> DNA Repository is a </w:t>
      </w:r>
      <w:proofErr w:type="spellStart"/>
      <w:r w:rsidRPr="002E2452">
        <w:rPr>
          <w:rFonts w:ascii="Times New Roman" w:hAnsi="Times New Roman" w:cs="Times New Roman"/>
          <w:sz w:val="24"/>
          <w:szCs w:val="24"/>
          <w:lang w:val="en-US"/>
        </w:rPr>
        <w:t>deidentified</w:t>
      </w:r>
      <w:proofErr w:type="spellEnd"/>
      <w:r w:rsidRPr="002E2452">
        <w:rPr>
          <w:rFonts w:ascii="Times New Roman" w:hAnsi="Times New Roman" w:cs="Times New Roman"/>
          <w:sz w:val="24"/>
          <w:szCs w:val="24"/>
          <w:lang w:val="en-US"/>
        </w:rPr>
        <w:t xml:space="preserve"> database of electronic health records (EHR) that are linked to patient DNA samples at Vanderbilt University Medical Center. A detailed description of the database and how it is maintained has been published elsewhere</w:t>
      </w:r>
      <w:r w:rsidR="009C57F9">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r>
      <w:r w:rsidR="00510D04">
        <w:rPr>
          <w:rFonts w:ascii="Times New Roman" w:hAnsi="Times New Roman" w:cs="Times New Roman"/>
          <w:sz w:val="24"/>
          <w:szCs w:val="24"/>
          <w:lang w:val="en-US"/>
        </w:rPr>
        <w:instrText xml:space="preserve"> ADDIN EN.CITE &lt;EndNote&gt;&lt;Cite&gt;&lt;Author&gt;Roden&lt;/Author&gt;&lt;Year&gt;2008&lt;/Year&gt;&lt;RecNum&gt;1170&lt;/RecNum&gt;&lt;DisplayText&gt;(3)&lt;/DisplayText&gt;&lt;record&gt;&lt;rec-number&gt;1170&lt;/rec-number&gt;&lt;foreign-keys&gt;&lt;key app="EN" db-id="pw5dpzf5dsxf0levvxw5x09av22ads5fd0v9" timestamp="1605434513"&gt;1170&lt;/key&gt;&lt;/foreign-keys&gt;&lt;ref-type name="Journal Article"&gt;17&lt;/ref-type&gt;&lt;contributors&gt;&lt;authors&gt;&lt;author&gt;Roden, D. M.&lt;/author&gt;&lt;author&gt;Pulley, J. M.&lt;/author&gt;&lt;author&gt;Basford, M. A.&lt;/author&gt;&lt;author&gt;Bernard, G. R.&lt;/author&gt;&lt;author&gt;Clayton, E. W.&lt;/author&gt;&lt;author&gt;Balser, J. R.&lt;/author&gt;&lt;author&gt;Masys, D. R.&lt;/author&gt;&lt;/authors&gt;&lt;/contributors&gt;&lt;auth-address&gt;Office of Personalized Medicine, Vanderbilt University School of Medicine, Nashville, Tennessee, USA. dan.roden@vanderbilt.edu&lt;/auth-address&gt;&lt;titles&gt;&lt;title&gt;Development of a large-scale de-identified DNA biobank to enable personalized medicine&lt;/title&gt;&lt;secondary-title&gt;Clin Pharmacol Ther&lt;/secondary-title&gt;&lt;/titles&gt;&lt;periodical&gt;&lt;full-title&gt;Clin Pharmacol Ther&lt;/full-title&gt;&lt;/periodical&gt;&lt;pages&gt;362-9&lt;/pages&gt;&lt;volume&gt;84&lt;/volume&gt;&lt;number&gt;3&lt;/number&gt;&lt;keywords&gt;&lt;keyword&gt;Academic Medical Centers&lt;/keyword&gt;&lt;keyword&gt;DNA/*blood&lt;/keyword&gt;&lt;keyword&gt;Databases, Nucleic Acid/ethics/*organization &amp;amp; administration&lt;/keyword&gt;&lt;keyword&gt;Ethics Committees, Research&lt;/keyword&gt;&lt;keyword&gt;Genotype&lt;/keyword&gt;&lt;keyword&gt;Health Insurance Portability and Accountability Act&lt;/keyword&gt;&lt;keyword&gt;Humans&lt;/keyword&gt;&lt;keyword&gt;Medical Records Systems, Computerized/*organization &amp;amp; administration&lt;/keyword&gt;&lt;keyword&gt;Tennessee&lt;/keyword&gt;&lt;keyword&gt;United States&lt;/keyword&gt;&lt;/keywords&gt;&lt;dates&gt;&lt;year&gt;2008&lt;/year&gt;&lt;pub-dates&gt;&lt;date&gt;Sep&lt;/date&gt;&lt;/pub-dates&gt;&lt;/dates&gt;&lt;isbn&gt;1532-6535 (Electronic)&amp;#xD;0009-9236 (Linking)&lt;/isbn&gt;&lt;accession-num&gt;18500243&lt;/accession-num&gt;&lt;urls&gt;&lt;related-urls&gt;&lt;url&gt;https://www.ncbi.nlm.nih.gov/pubmed/18500243&lt;/url&gt;&lt;/related-urls&gt;&lt;/urls&gt;&lt;custom2&gt;PMC3763939&lt;/custom2&gt;&lt;electronic-resource-num&gt;10.1038/clpt.2008.89&lt;/electronic-resource-num&gt;&lt;/record&gt;&lt;/Cite&gt;&lt;/EndNote&gt;</w:instrText>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(3)</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xml:space="preserve">. </w:t>
      </w:r>
      <w:proofErr w:type="spellStart"/>
      <w:r w:rsidRPr="002E2452">
        <w:rPr>
          <w:rFonts w:ascii="Times New Roman" w:hAnsi="Times New Roman" w:cs="Times New Roman"/>
          <w:sz w:val="24"/>
          <w:szCs w:val="24"/>
          <w:lang w:val="en-US"/>
        </w:rPr>
        <w:t>BioVU</w:t>
      </w:r>
      <w:proofErr w:type="spellEnd"/>
      <w:r w:rsidRPr="002E2452">
        <w:rPr>
          <w:rFonts w:ascii="Times New Roman" w:hAnsi="Times New Roman" w:cs="Times New Roman"/>
          <w:sz w:val="24"/>
          <w:szCs w:val="24"/>
          <w:lang w:val="en-US"/>
        </w:rPr>
        <w:t xml:space="preserve"> participant DNA samples were genotyped on a custom Illumina Multi-Ethnic Genotyping Array (MEGA-ex; Illumina Inc., San Diego, CA, USA). Quality control included excluding samples or variants with </w:t>
      </w:r>
      <w:proofErr w:type="spellStart"/>
      <w:r w:rsidRPr="002E2452">
        <w:rPr>
          <w:rFonts w:ascii="Times New Roman" w:hAnsi="Times New Roman" w:cs="Times New Roman"/>
          <w:sz w:val="24"/>
          <w:szCs w:val="24"/>
          <w:lang w:val="en-US"/>
        </w:rPr>
        <w:t>missingness</w:t>
      </w:r>
      <w:proofErr w:type="spellEnd"/>
      <w:r w:rsidRPr="002E2452">
        <w:rPr>
          <w:rFonts w:ascii="Times New Roman" w:hAnsi="Times New Roman" w:cs="Times New Roman"/>
          <w:sz w:val="24"/>
          <w:szCs w:val="24"/>
          <w:lang w:val="en-US"/>
        </w:rPr>
        <w:t xml:space="preserve"> rates above 2%. Samples were also excluded if consent had been revoked, sample was duplicated, or failed sex concordance checks. Imputation was performed on the Michigan Imputation Server (MIS) v1.2.4 </w:t>
      </w:r>
      <w:r w:rsidR="00510D04">
        <w:rPr>
          <w:rFonts w:ascii="Times New Roman" w:hAnsi="Times New Roman" w:cs="Times New Roman"/>
          <w:sz w:val="24"/>
          <w:szCs w:val="24"/>
          <w:lang w:val="en-US"/>
        </w:rPr>
        <w:fldChar w:fldCharType="begin">
          <w:fldData xml:space="preserve">PEVuZE5vdGU+PENpdGU+PEF1dGhvcj5EYXM8L0F1dGhvcj48WWVhcj4yMDE2PC9ZZWFyPjxSZWNO
dW0+MTE3MTwvUmVjTnVtPjxEaXNwbGF5VGV4dD4oNCk8L0Rpc3BsYXlUZXh0PjxyZWNvcmQ+PHJl
Yy1udW1iZXI+MTE3MTwvcmVjLW51bWJlcj48Zm9yZWlnbi1rZXlzPjxrZXkgYXBwPSJFTiIgZGIt
aWQ9InB3NWRwemY1ZHN4ZjBsZXZ2eHc1eDA5YXYyMmFkczVmZDB2OSIgdGltZXN0YW1wPSIxNjA1
NDM0Njk2Ij4xMTcxPC9rZXk+PC9mb3JlaWduLWtleXM+PHJlZi10eXBlIG5hbWU9IkpvdXJuYWwg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YXQgR2VuZXQ8L2Z1bGwtdGl0bGU+PC9wZXJpb2RpY2FsPjxwYWdlcz4xMjg0LTEyODc8L3BhZ2Vz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PEVuZE5vdGU+PENpdGU+PEF1dGhvcj5EYXM8L0F1dGhvcj48WWVhcj4yMDE2PC9ZZWFyPjxSZWNO
dW0+MTE3MTwvUmVjTnVtPjxEaXNwbGF5VGV4dD4oNCk8L0Rpc3BsYXlUZXh0PjxyZWNvcmQ+PHJl
Yy1udW1iZXI+MTE3MTwvcmVjLW51bWJlcj48Zm9yZWlnbi1rZXlzPjxrZXkgYXBwPSJFTiIgZGIt
aWQ9InB3NWRwemY1ZHN4ZjBsZXZ2eHc1eDA5YXYyMmFkczVmZDB2OSIgdGltZXN0YW1wPSIxNjA1
NDM0Njk2Ij4xMTcxPC9rZXk+PC9mb3JlaWduLWtleXM+PHJlZi10eXBlIG5hbWU9IkpvdXJuYWwg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YXQgR2VuZXQ8L2Z1bGwtdGl0bGU+PC9wZXJpb2RpY2FsPjxwYWdlcz4xMjg0LTEyODc8L3BhZ2Vz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(4)</w:t>
      </w:r>
      <w:r w:rsidR="00510D04">
        <w:rPr>
          <w:rFonts w:ascii="Times New Roman" w:hAnsi="Times New Roman" w:cs="Times New Roman"/>
          <w:sz w:val="24"/>
          <w:szCs w:val="24"/>
          <w:lang w:val="en-US"/>
        </w:rPr>
        <w:fldChar w:fldCharType="end"/>
      </w:r>
      <w:r w:rsidR="009C57F9">
        <w:rPr>
          <w:rFonts w:ascii="Times New Roman" w:hAnsi="Times New Roman" w:cs="Times New Roman"/>
          <w:sz w:val="24"/>
          <w:szCs w:val="24"/>
          <w:lang w:val="en-US"/>
        </w:rPr>
        <w:t>,</w:t>
      </w:r>
      <w:r w:rsidRPr="002E2452">
        <w:rPr>
          <w:rFonts w:ascii="Times New Roman" w:hAnsi="Times New Roman" w:cs="Times New Roman"/>
          <w:sz w:val="24"/>
          <w:szCs w:val="24"/>
          <w:lang w:val="en-US"/>
        </w:rPr>
        <w:t xml:space="preserve"> using Minimac4 and the Haplotype Reference Consortium (HRC) panel v1.1</w:t>
      </w:r>
      <w:r w:rsidR="009C57F9">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fldData xml:space="preserve">PEVuZE5vdGU+PENpdGU+PEF1dGhvcj5NY0NhcnRoeTwvQXV0aG9yPjxZZWFyPjIwMTY8L1llYXI+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PEVuZE5vdGU+PENpdGU+PEF1dGhvcj5NY0NhcnRoeTwvQXV0aG9yPjxZZWFyPjIwMTY8L1llYXI+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(5)</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xml:space="preserve">. </w:t>
      </w:r>
    </w:p>
    <w:p w:rsidR="008F1B06" w:rsidRPr="002E2452" w:rsidRDefault="008F1B06" w:rsidP="00BA1DE7">
      <w:pPr>
        <w:spacing w:line="240" w:lineRule="auto"/>
        <w:rPr>
          <w:rFonts w:ascii="Times New Roman" w:hAnsi="Times New Roman" w:cs="Times New Roman"/>
          <w:sz w:val="24"/>
          <w:szCs w:val="24"/>
          <w:lang w:val="en-US"/>
        </w:rPr>
      </w:pPr>
      <w:r w:rsidRPr="002E2452">
        <w:rPr>
          <w:rFonts w:ascii="Times New Roman" w:hAnsi="Times New Roman" w:cs="Times New Roman"/>
          <w:sz w:val="24"/>
          <w:szCs w:val="24"/>
          <w:lang w:val="en-US"/>
        </w:rPr>
        <w:t xml:space="preserve">Among </w:t>
      </w:r>
      <w:proofErr w:type="spellStart"/>
      <w:r w:rsidRPr="002E2452">
        <w:rPr>
          <w:rFonts w:ascii="Times New Roman" w:hAnsi="Times New Roman" w:cs="Times New Roman"/>
          <w:sz w:val="24"/>
          <w:szCs w:val="24"/>
          <w:lang w:val="en-US"/>
        </w:rPr>
        <w:t>BioVU</w:t>
      </w:r>
      <w:proofErr w:type="spellEnd"/>
      <w:r w:rsidRPr="002E2452">
        <w:rPr>
          <w:rFonts w:ascii="Times New Roman" w:hAnsi="Times New Roman" w:cs="Times New Roman"/>
          <w:sz w:val="24"/>
          <w:szCs w:val="24"/>
          <w:lang w:val="en-US"/>
        </w:rPr>
        <w:t xml:space="preserve"> participants, we selected unrelated self-reported White adults (age ≥ 18) and used the earliest median eligible non-Emergency Department outpatient measured SBP in the EHR, and the corresponding DBP. Measures were considered ineligible if they occurred at or after an</w:t>
      </w:r>
      <w:r w:rsidR="009C57F9">
        <w:rPr>
          <w:rFonts w:ascii="Times New Roman" w:hAnsi="Times New Roman" w:cs="Times New Roman"/>
          <w:sz w:val="24"/>
          <w:szCs w:val="24"/>
          <w:lang w:val="en-US"/>
        </w:rPr>
        <w:t xml:space="preserve"> </w:t>
      </w:r>
      <w:r w:rsidR="009C57F9" w:rsidRPr="009C57F9">
        <w:rPr>
          <w:rFonts w:ascii="Times New Roman" w:hAnsi="Times New Roman" w:cs="Times New Roman"/>
          <w:sz w:val="24"/>
          <w:szCs w:val="24"/>
          <w:lang w:val="en-US"/>
        </w:rPr>
        <w:t>International Classification of Diseases</w:t>
      </w:r>
      <w:r w:rsidRPr="002E2452">
        <w:rPr>
          <w:rFonts w:ascii="Times New Roman" w:hAnsi="Times New Roman" w:cs="Times New Roman"/>
          <w:sz w:val="24"/>
          <w:szCs w:val="24"/>
          <w:lang w:val="en-US"/>
        </w:rPr>
        <w:t xml:space="preserve"> </w:t>
      </w:r>
      <w:r w:rsidR="009C57F9">
        <w:rPr>
          <w:rFonts w:ascii="Times New Roman" w:hAnsi="Times New Roman" w:cs="Times New Roman"/>
          <w:sz w:val="24"/>
          <w:szCs w:val="24"/>
          <w:lang w:val="en-US"/>
        </w:rPr>
        <w:t>(</w:t>
      </w:r>
      <w:r w:rsidRPr="002E2452">
        <w:rPr>
          <w:rFonts w:ascii="Times New Roman" w:hAnsi="Times New Roman" w:cs="Times New Roman"/>
          <w:sz w:val="24"/>
          <w:szCs w:val="24"/>
          <w:lang w:val="en-US"/>
        </w:rPr>
        <w:t>ICD</w:t>
      </w:r>
      <w:r w:rsidR="009C57F9">
        <w:rPr>
          <w:rFonts w:ascii="Times New Roman" w:hAnsi="Times New Roman" w:cs="Times New Roman"/>
          <w:sz w:val="24"/>
          <w:szCs w:val="24"/>
          <w:lang w:val="en-US"/>
        </w:rPr>
        <w:t>)</w:t>
      </w:r>
      <w:r w:rsidRPr="002E2452">
        <w:rPr>
          <w:rFonts w:ascii="Times New Roman" w:hAnsi="Times New Roman" w:cs="Times New Roman"/>
          <w:sz w:val="24"/>
          <w:szCs w:val="24"/>
          <w:lang w:val="en-US"/>
        </w:rPr>
        <w:t xml:space="preserve">-9/10 billing code from the </w:t>
      </w:r>
      <w:proofErr w:type="gramStart"/>
      <w:r w:rsidRPr="002E2452">
        <w:rPr>
          <w:rFonts w:ascii="Times New Roman" w:hAnsi="Times New Roman" w:cs="Times New Roman"/>
          <w:sz w:val="24"/>
          <w:szCs w:val="24"/>
          <w:lang w:val="en-US"/>
        </w:rPr>
        <w:t>groups</w:t>
      </w:r>
      <w:proofErr w:type="gramEnd"/>
      <w:r w:rsidRPr="002E2452">
        <w:rPr>
          <w:rFonts w:ascii="Times New Roman" w:hAnsi="Times New Roman" w:cs="Times New Roman"/>
          <w:sz w:val="24"/>
          <w:szCs w:val="24"/>
          <w:lang w:val="en-US"/>
        </w:rPr>
        <w:t xml:space="preserve"> 585/N18, 405/I15, or 428/I50. For measures taken while a patient was on an antihypertensive medication we added 15 mmHg to SBP and 10 mmHg to DBP.</w:t>
      </w:r>
    </w:p>
    <w:p w:rsidR="008F1B06" w:rsidRPr="002E2452" w:rsidRDefault="008F1B06" w:rsidP="00BA1DE7">
      <w:pPr>
        <w:spacing w:line="240" w:lineRule="auto"/>
        <w:rPr>
          <w:rFonts w:ascii="Times New Roman" w:hAnsi="Times New Roman" w:cs="Times New Roman"/>
          <w:sz w:val="24"/>
          <w:szCs w:val="24"/>
          <w:lang w:val="en-US"/>
        </w:rPr>
      </w:pPr>
      <w:r w:rsidRPr="002E2452">
        <w:rPr>
          <w:rFonts w:ascii="Times New Roman" w:hAnsi="Times New Roman" w:cs="Times New Roman"/>
          <w:sz w:val="24"/>
          <w:szCs w:val="24"/>
          <w:lang w:val="en-US"/>
        </w:rPr>
        <w:t xml:space="preserve">We performed linear regression association tests with additive models for untransformed </w:t>
      </w:r>
      <w:r w:rsidR="009C57F9">
        <w:rPr>
          <w:rFonts w:ascii="Times New Roman" w:hAnsi="Times New Roman" w:cs="Times New Roman"/>
          <w:sz w:val="24"/>
          <w:szCs w:val="24"/>
          <w:lang w:val="en-US"/>
        </w:rPr>
        <w:t>blood pressure</w:t>
      </w:r>
      <w:r w:rsidRPr="002E2452">
        <w:rPr>
          <w:rFonts w:ascii="Times New Roman" w:hAnsi="Times New Roman" w:cs="Times New Roman"/>
          <w:sz w:val="24"/>
          <w:szCs w:val="24"/>
          <w:lang w:val="en-US"/>
        </w:rPr>
        <w:t xml:space="preserve"> traits, after </w:t>
      </w:r>
      <w:r w:rsidR="009C57F9">
        <w:rPr>
          <w:rFonts w:ascii="Times New Roman" w:hAnsi="Times New Roman" w:cs="Times New Roman"/>
          <w:sz w:val="24"/>
          <w:szCs w:val="24"/>
          <w:lang w:val="en-US"/>
        </w:rPr>
        <w:t>correcting</w:t>
      </w:r>
      <w:r w:rsidRPr="002E2452">
        <w:rPr>
          <w:rFonts w:ascii="Times New Roman" w:hAnsi="Times New Roman" w:cs="Times New Roman"/>
          <w:sz w:val="24"/>
          <w:szCs w:val="24"/>
          <w:lang w:val="en-US"/>
        </w:rPr>
        <w:t xml:space="preserve"> for medication use. We adjusted linear regression models analyzing </w:t>
      </w:r>
      <w:r w:rsidR="009C57F9">
        <w:rPr>
          <w:rFonts w:ascii="Times New Roman" w:hAnsi="Times New Roman" w:cs="Times New Roman"/>
          <w:sz w:val="24"/>
          <w:szCs w:val="24"/>
          <w:lang w:val="en-US"/>
        </w:rPr>
        <w:t>single-nucleotide polymorphism (</w:t>
      </w:r>
      <w:r w:rsidRPr="002E2452">
        <w:rPr>
          <w:rFonts w:ascii="Times New Roman" w:hAnsi="Times New Roman" w:cs="Times New Roman"/>
          <w:sz w:val="24"/>
          <w:szCs w:val="24"/>
          <w:lang w:val="en-US"/>
        </w:rPr>
        <w:t>SNP</w:t>
      </w:r>
      <w:r w:rsidR="009C57F9">
        <w:rPr>
          <w:rFonts w:ascii="Times New Roman" w:hAnsi="Times New Roman" w:cs="Times New Roman"/>
          <w:sz w:val="24"/>
          <w:szCs w:val="24"/>
          <w:lang w:val="en-US"/>
        </w:rPr>
        <w:t>)</w:t>
      </w:r>
      <w:r w:rsidRPr="002E2452">
        <w:rPr>
          <w:rFonts w:ascii="Times New Roman" w:hAnsi="Times New Roman" w:cs="Times New Roman"/>
          <w:sz w:val="24"/>
          <w:szCs w:val="24"/>
          <w:lang w:val="en-US"/>
        </w:rPr>
        <w:t xml:space="preserve"> associations for age at </w:t>
      </w:r>
      <w:r w:rsidR="009C57F9">
        <w:rPr>
          <w:rFonts w:ascii="Times New Roman" w:hAnsi="Times New Roman" w:cs="Times New Roman"/>
          <w:sz w:val="24"/>
          <w:szCs w:val="24"/>
          <w:lang w:val="en-US"/>
        </w:rPr>
        <w:t>blood pressure</w:t>
      </w:r>
      <w:r w:rsidRPr="002E2452">
        <w:rPr>
          <w:rFonts w:ascii="Times New Roman" w:hAnsi="Times New Roman" w:cs="Times New Roman"/>
          <w:sz w:val="24"/>
          <w:szCs w:val="24"/>
          <w:lang w:val="en-US"/>
        </w:rPr>
        <w:t xml:space="preserve"> measure, age</w:t>
      </w:r>
      <w:r w:rsidRPr="009C57F9">
        <w:rPr>
          <w:rFonts w:ascii="Times New Roman" w:hAnsi="Times New Roman" w:cs="Times New Roman"/>
          <w:sz w:val="24"/>
          <w:szCs w:val="24"/>
          <w:vertAlign w:val="superscript"/>
          <w:lang w:val="en-US"/>
        </w:rPr>
        <w:t>2</w:t>
      </w:r>
      <w:r w:rsidRPr="002E2452">
        <w:rPr>
          <w:rFonts w:ascii="Times New Roman" w:hAnsi="Times New Roman" w:cs="Times New Roman"/>
          <w:sz w:val="24"/>
          <w:szCs w:val="24"/>
          <w:lang w:val="en-US"/>
        </w:rPr>
        <w:t xml:space="preserve">, sex, and the top 10 genetic principal components </w:t>
      </w:r>
      <w:r w:rsidR="009C57F9">
        <w:rPr>
          <w:rFonts w:ascii="Times New Roman" w:hAnsi="Times New Roman" w:cs="Times New Roman"/>
          <w:sz w:val="24"/>
          <w:szCs w:val="24"/>
          <w:lang w:val="en-US"/>
        </w:rPr>
        <w:t xml:space="preserve">of genetic ancestry </w:t>
      </w:r>
      <w:r w:rsidRPr="002E2452">
        <w:rPr>
          <w:rFonts w:ascii="Times New Roman" w:hAnsi="Times New Roman" w:cs="Times New Roman"/>
          <w:sz w:val="24"/>
          <w:szCs w:val="24"/>
          <w:lang w:val="en-US"/>
        </w:rPr>
        <w:t>using SNPTEST-v2.5.4-beta26. Inferences were limited to genotyped and imputed variants with imputation info scores of 0.4 or higher, Hardy-Weinberg equilibrium p-values &gt;5x10</w:t>
      </w:r>
      <w:r w:rsidRPr="009C57F9">
        <w:rPr>
          <w:rFonts w:ascii="Times New Roman" w:hAnsi="Times New Roman" w:cs="Times New Roman"/>
          <w:sz w:val="24"/>
          <w:szCs w:val="24"/>
          <w:vertAlign w:val="superscript"/>
          <w:lang w:val="en-US"/>
        </w:rPr>
        <w:t>-8</w:t>
      </w:r>
      <w:r w:rsidRPr="002E2452">
        <w:rPr>
          <w:rFonts w:ascii="Times New Roman" w:hAnsi="Times New Roman" w:cs="Times New Roman"/>
          <w:sz w:val="24"/>
          <w:szCs w:val="24"/>
          <w:lang w:val="en-US"/>
        </w:rPr>
        <w:t>, and minor allele frequencies &gt;0.01.</w:t>
      </w:r>
      <w:r w:rsidR="00CE6DD5">
        <w:rPr>
          <w:rFonts w:ascii="Times New Roman" w:hAnsi="Times New Roman" w:cs="Times New Roman"/>
          <w:sz w:val="24"/>
          <w:szCs w:val="24"/>
          <w:lang w:val="en-US"/>
        </w:rPr>
        <w:t xml:space="preserve"> Data from a total of 53,285 participants were included in analyses.</w:t>
      </w:r>
    </w:p>
    <w:p w:rsidR="008F1B06" w:rsidRPr="002E2452" w:rsidRDefault="008F1B06" w:rsidP="00BA1DE7">
      <w:pPr>
        <w:spacing w:line="240" w:lineRule="auto"/>
        <w:rPr>
          <w:rFonts w:ascii="Times New Roman" w:hAnsi="Times New Roman" w:cs="Times New Roman"/>
          <w:i/>
          <w:sz w:val="24"/>
          <w:szCs w:val="24"/>
          <w:lang w:val="en-US"/>
        </w:rPr>
      </w:pPr>
    </w:p>
    <w:p w:rsidR="008F1B06" w:rsidRPr="002E2452" w:rsidRDefault="008F1B06" w:rsidP="00BA1DE7">
      <w:pPr>
        <w:spacing w:line="240" w:lineRule="auto"/>
        <w:rPr>
          <w:rFonts w:ascii="Times New Roman" w:hAnsi="Times New Roman" w:cs="Times New Roman"/>
          <w:i/>
          <w:sz w:val="24"/>
          <w:szCs w:val="24"/>
          <w:lang w:val="en-US"/>
        </w:rPr>
      </w:pPr>
      <w:r w:rsidRPr="002E2452">
        <w:rPr>
          <w:rFonts w:ascii="Times New Roman" w:hAnsi="Times New Roman" w:cs="Times New Roman"/>
          <w:i/>
          <w:sz w:val="24"/>
          <w:szCs w:val="24"/>
          <w:lang w:val="en-US"/>
        </w:rPr>
        <w:t>Nord-</w:t>
      </w:r>
      <w:proofErr w:type="spellStart"/>
      <w:r w:rsidRPr="002E2452">
        <w:rPr>
          <w:rFonts w:ascii="Times New Roman" w:hAnsi="Times New Roman" w:cs="Times New Roman"/>
          <w:i/>
          <w:sz w:val="24"/>
          <w:szCs w:val="24"/>
          <w:lang w:val="en-US"/>
        </w:rPr>
        <w:t>Trøndelag</w:t>
      </w:r>
      <w:proofErr w:type="spellEnd"/>
      <w:r w:rsidRPr="002E2452">
        <w:rPr>
          <w:rFonts w:ascii="Times New Roman" w:hAnsi="Times New Roman" w:cs="Times New Roman"/>
          <w:i/>
          <w:sz w:val="24"/>
          <w:szCs w:val="24"/>
          <w:lang w:val="en-US"/>
        </w:rPr>
        <w:t xml:space="preserve"> Health Study </w:t>
      </w:r>
    </w:p>
    <w:p w:rsidR="008F1B06" w:rsidRPr="002E2452" w:rsidRDefault="008F1B06" w:rsidP="00BA1DE7">
      <w:pPr>
        <w:spacing w:line="240" w:lineRule="auto"/>
        <w:rPr>
          <w:rFonts w:ascii="Times New Roman" w:hAnsi="Times New Roman" w:cs="Times New Roman"/>
          <w:sz w:val="24"/>
          <w:szCs w:val="24"/>
          <w:lang w:val="en-US"/>
        </w:rPr>
      </w:pPr>
      <w:r w:rsidRPr="002E2452">
        <w:rPr>
          <w:rFonts w:ascii="Times New Roman" w:hAnsi="Times New Roman" w:cs="Times New Roman"/>
          <w:sz w:val="24"/>
          <w:szCs w:val="24"/>
          <w:lang w:val="en-US"/>
        </w:rPr>
        <w:t>The Nord-</w:t>
      </w:r>
      <w:proofErr w:type="spellStart"/>
      <w:r w:rsidRPr="002E2452">
        <w:rPr>
          <w:rFonts w:ascii="Times New Roman" w:hAnsi="Times New Roman" w:cs="Times New Roman"/>
          <w:sz w:val="24"/>
          <w:szCs w:val="24"/>
          <w:lang w:val="en-US"/>
        </w:rPr>
        <w:t>Trøndelag</w:t>
      </w:r>
      <w:proofErr w:type="spellEnd"/>
      <w:r w:rsidRPr="002E2452">
        <w:rPr>
          <w:rFonts w:ascii="Times New Roman" w:hAnsi="Times New Roman" w:cs="Times New Roman"/>
          <w:sz w:val="24"/>
          <w:szCs w:val="24"/>
          <w:lang w:val="en-US"/>
        </w:rPr>
        <w:t xml:space="preserve"> Health Study (HUNT) is a population-based health survey conducted in the county of Nord </w:t>
      </w:r>
      <w:proofErr w:type="spellStart"/>
      <w:r w:rsidRPr="002E2452">
        <w:rPr>
          <w:rFonts w:ascii="Times New Roman" w:hAnsi="Times New Roman" w:cs="Times New Roman"/>
          <w:sz w:val="24"/>
          <w:szCs w:val="24"/>
          <w:lang w:val="en-US"/>
        </w:rPr>
        <w:t>Trøndelag</w:t>
      </w:r>
      <w:proofErr w:type="spellEnd"/>
      <w:r w:rsidRPr="002E2452">
        <w:rPr>
          <w:rFonts w:ascii="Times New Roman" w:hAnsi="Times New Roman" w:cs="Times New Roman"/>
          <w:sz w:val="24"/>
          <w:szCs w:val="24"/>
          <w:lang w:val="en-US"/>
        </w:rPr>
        <w:t xml:space="preserve">, Norway. Individuals were included at four different time </w:t>
      </w:r>
      <w:r w:rsidRPr="002E2452">
        <w:rPr>
          <w:rFonts w:ascii="Times New Roman" w:hAnsi="Times New Roman" w:cs="Times New Roman"/>
          <w:sz w:val="24"/>
          <w:szCs w:val="24"/>
          <w:lang w:val="en-US"/>
        </w:rPr>
        <w:lastRenderedPageBreak/>
        <w:t>points during approximately 20 years (HUNT1 [1984-1986], HUNT2 [1995-1997], HUNT3 [2006-2008]) and HUNT4 [2017-2019])</w:t>
      </w:r>
      <w:r w:rsidR="00BA21BC">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r>
      <w:r w:rsidR="00510D04">
        <w:rPr>
          <w:rFonts w:ascii="Times New Roman" w:hAnsi="Times New Roman" w:cs="Times New Roman"/>
          <w:sz w:val="24"/>
          <w:szCs w:val="24"/>
          <w:lang w:val="en-US"/>
        </w:rPr>
        <w:instrText xml:space="preserve"> ADDIN EN.CITE &lt;EndNote&gt;&lt;Cite&gt;&lt;Author&gt;Krokstad&lt;/Author&gt;&lt;Year&gt;2013&lt;/Year&gt;&lt;RecNum&gt;1042&lt;/RecNum&gt;&lt;DisplayText&gt;(6)&lt;/DisplayText&gt;&lt;record&gt;&lt;rec-number&gt;1042&lt;/rec-number&gt;&lt;foreign-keys&gt;&lt;key app="EN" db-id="pw5dpzf5dsxf0levvxw5x09av22ads5fd0v9" timestamp="1592490952"&gt;1042&lt;/key&gt;&lt;/foreign-keys&gt;&lt;ref-type name="Journal Article"&gt;17&lt;/ref-type&gt;&lt;contributors&gt;&lt;authors&gt;&lt;author&gt;Krokstad, S.&lt;/author&gt;&lt;author&gt;Langhammer, A.&lt;/author&gt;&lt;author&gt;Hveem, K.&lt;/author&gt;&lt;author&gt;Holmen, T. L.&lt;/author&gt;&lt;author&gt;Midthjell, K.&lt;/author&gt;&lt;author&gt;Stene, T. R.&lt;/author&gt;&lt;author&gt;Bratberg, G.&lt;/author&gt;&lt;author&gt;Heggland, J.&lt;/author&gt;&lt;author&gt;Holmen, J.&lt;/author&gt;&lt;/authors&gt;&lt;/contributors&gt;&lt;auth-address&gt;HUNT Research Centre, Department of Public Health and General Practice, Faculty of Medicine, Norwegian University of Science and Technology (NTNU), Levanger Hospital, Nord-Trøndelag Health Authority, Norway.&lt;/auth-address&gt;&lt;titles&gt;&lt;title&gt;Cohort Profile: the HUNT Study, Norway&lt;/title&gt;&lt;secondary-title&gt;Int J Epidemiol&lt;/secondary-title&gt;&lt;/titles&gt;&lt;periodical&gt;&lt;full-title&gt;Int J Epidemiol&lt;/full-title&gt;&lt;abbr-1&gt;Int J Epidemiol&lt;/abbr-1&gt;&lt;/periodical&gt;&lt;pages&gt;968-77&lt;/pages&gt;&lt;volume&gt;42&lt;/volume&gt;&lt;number&gt;4&lt;/number&gt;&lt;edition&gt;2012/08/11&lt;/edition&gt;&lt;keywords&gt;&lt;keyword&gt;Adult&lt;/keyword&gt;&lt;keyword&gt;Aged&lt;/keyword&gt;&lt;keyword&gt;*Cohort Studies&lt;/keyword&gt;&lt;keyword&gt;Female&lt;/keyword&gt;&lt;keyword&gt;Health Status&lt;/keyword&gt;&lt;keyword&gt;Humans&lt;/keyword&gt;&lt;keyword&gt;Male&lt;/keyword&gt;&lt;keyword&gt;Middle Aged&lt;/keyword&gt;&lt;keyword&gt;Norway/epidemiology&lt;/keyword&gt;&lt;keyword&gt;Patient Acceptance of Health Care/statistics &amp;amp; numerical data&lt;/keyword&gt;&lt;keyword&gt;Population Surveillance/*methods&lt;/keyword&gt;&lt;keyword&gt;Specimen Handling/statistics &amp;amp; numerical data&lt;/keyword&gt;&lt;keyword&gt;Surveys and Questionnaires&lt;/keyword&gt;&lt;keyword&gt;Young Adult&lt;/keyword&gt;&lt;/keywords&gt;&lt;dates&gt;&lt;year&gt;2013&lt;/year&gt;&lt;pub-dates&gt;&lt;date&gt;Aug&lt;/date&gt;&lt;/pub-dates&gt;&lt;/dates&gt;&lt;isbn&gt;0300-5771&lt;/isbn&gt;&lt;accession-num&gt;22879362&lt;/accession-num&gt;&lt;urls&gt;&lt;/urls&gt;&lt;electronic-resource-num&gt;10.1093/ije/dys095&lt;/electronic-resource-num&gt;&lt;remote-database-provider&gt;NLM&lt;/remote-database-provider&gt;&lt;language&gt;eng&lt;/language&gt;&lt;/record&gt;&lt;/Cite&gt;&lt;/EndNote&gt;</w:instrText>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(6)</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At each time point, the entire adult population (≥ 20 years) was invited to participate by completing questionnaires, attending clinical examinations and interviews. Participation rates have generally been high: 89.4% (n = 77,212), 69.5% (n = 65</w:t>
      </w:r>
      <w:r w:rsidR="00CE6DD5">
        <w:rPr>
          <w:rFonts w:ascii="Times New Roman" w:hAnsi="Times New Roman" w:cs="Times New Roman"/>
          <w:sz w:val="24"/>
          <w:szCs w:val="24"/>
          <w:lang w:val="en-US"/>
        </w:rPr>
        <w:t>,</w:t>
      </w:r>
      <w:r w:rsidRPr="002E2452">
        <w:rPr>
          <w:rFonts w:ascii="Times New Roman" w:hAnsi="Times New Roman" w:cs="Times New Roman"/>
          <w:sz w:val="24"/>
          <w:szCs w:val="24"/>
          <w:lang w:val="en-US"/>
        </w:rPr>
        <w:t>2</w:t>
      </w:r>
      <w:r w:rsidR="00CE6DD5">
        <w:rPr>
          <w:rFonts w:ascii="Times New Roman" w:hAnsi="Times New Roman" w:cs="Times New Roman"/>
          <w:sz w:val="24"/>
          <w:szCs w:val="24"/>
          <w:lang w:val="en-US"/>
        </w:rPr>
        <w:t>37), 54.1% (n = 50,</w:t>
      </w:r>
      <w:r w:rsidRPr="002E2452">
        <w:rPr>
          <w:rFonts w:ascii="Times New Roman" w:hAnsi="Times New Roman" w:cs="Times New Roman"/>
          <w:sz w:val="24"/>
          <w:szCs w:val="24"/>
          <w:lang w:val="en-US"/>
        </w:rPr>
        <w:t>807) and 54.0% (n=56</w:t>
      </w:r>
      <w:r w:rsidR="00CE6DD5">
        <w:rPr>
          <w:rFonts w:ascii="Times New Roman" w:hAnsi="Times New Roman" w:cs="Times New Roman"/>
          <w:sz w:val="24"/>
          <w:szCs w:val="24"/>
          <w:lang w:val="en-US"/>
        </w:rPr>
        <w:t>,</w:t>
      </w:r>
      <w:r w:rsidRPr="002E2452">
        <w:rPr>
          <w:rFonts w:ascii="Times New Roman" w:hAnsi="Times New Roman" w:cs="Times New Roman"/>
          <w:sz w:val="24"/>
          <w:szCs w:val="24"/>
          <w:lang w:val="en-US"/>
        </w:rPr>
        <w:t>042) in HUNT1, HUNT2, HUNT3 and HUNT4, respectively</w:t>
      </w:r>
      <w:r w:rsidR="00BA21BC">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r>
      <w:r w:rsidR="00510D04">
        <w:rPr>
          <w:rFonts w:ascii="Times New Roman" w:hAnsi="Times New Roman" w:cs="Times New Roman"/>
          <w:sz w:val="24"/>
          <w:szCs w:val="24"/>
          <w:lang w:val="en-US"/>
        </w:rPr>
        <w:instrText xml:space="preserve"> ADDIN EN.CITE &lt;EndNote&gt;&lt;Cite&gt;&lt;Author&gt;Krokstad&lt;/Author&gt;&lt;Year&gt;2013&lt;/Year&gt;&lt;RecNum&gt;1042&lt;/RecNum&gt;&lt;DisplayText&gt;(6)&lt;/DisplayText&gt;&lt;record&gt;&lt;rec-number&gt;1042&lt;/rec-number&gt;&lt;foreign-keys&gt;&lt;key app="EN" db-id="pw5dpzf5dsxf0levvxw5x09av22ads5fd0v9" timestamp="1592490952"&gt;1042&lt;/key&gt;&lt;/foreign-keys&gt;&lt;ref-type name="Journal Article"&gt;17&lt;/ref-type&gt;&lt;contributors&gt;&lt;authors&gt;&lt;author&gt;Krokstad, S.&lt;/author&gt;&lt;author&gt;Langhammer, A.&lt;/author&gt;&lt;author&gt;Hveem, K.&lt;/author&gt;&lt;author&gt;Holmen, T. L.&lt;/author&gt;&lt;author&gt;Midthjell, K.&lt;/author&gt;&lt;author&gt;Stene, T. R.&lt;/author&gt;&lt;author&gt;Bratberg, G.&lt;/author&gt;&lt;author&gt;Heggland, J.&lt;/author&gt;&lt;author&gt;Holmen, J.&lt;/author&gt;&lt;/authors&gt;&lt;/contributors&gt;&lt;auth-address&gt;HUNT Research Centre, Department of Public Health and General Practice, Faculty of Medicine, Norwegian University of Science and Technology (NTNU), Levanger Hospital, Nord-Trøndelag Health Authority, Norway.&lt;/auth-address&gt;&lt;titles&gt;&lt;title&gt;Cohort Profile: the HUNT Study, Norway&lt;/title&gt;&lt;secondary-title&gt;Int J Epidemiol&lt;/secondary-title&gt;&lt;/titles&gt;&lt;periodical&gt;&lt;full-title&gt;Int J Epidemiol&lt;/full-title&gt;&lt;abbr-1&gt;Int J Epidemiol&lt;/abbr-1&gt;&lt;/periodical&gt;&lt;pages&gt;968-77&lt;/pages&gt;&lt;volume&gt;42&lt;/volume&gt;&lt;number&gt;4&lt;/number&gt;&lt;edition&gt;2012/08/11&lt;/edition&gt;&lt;keywords&gt;&lt;keyword&gt;Adult&lt;/keyword&gt;&lt;keyword&gt;Aged&lt;/keyword&gt;&lt;keyword&gt;*Cohort Studies&lt;/keyword&gt;&lt;keyword&gt;Female&lt;/keyword&gt;&lt;keyword&gt;Health Status&lt;/keyword&gt;&lt;keyword&gt;Humans&lt;/keyword&gt;&lt;keyword&gt;Male&lt;/keyword&gt;&lt;keyword&gt;Middle Aged&lt;/keyword&gt;&lt;keyword&gt;Norway/epidemiology&lt;/keyword&gt;&lt;keyword&gt;Patient Acceptance of Health Care/statistics &amp;amp; numerical data&lt;/keyword&gt;&lt;keyword&gt;Population Surveillance/*methods&lt;/keyword&gt;&lt;keyword&gt;Specimen Handling/statistics &amp;amp; numerical data&lt;/keyword&gt;&lt;keyword&gt;Surveys and Questionnaires&lt;/keyword&gt;&lt;keyword&gt;Young Adult&lt;/keyword&gt;&lt;/keywords&gt;&lt;dates&gt;&lt;year&gt;2013&lt;/year&gt;&lt;pub-dates&gt;&lt;date&gt;Aug&lt;/date&gt;&lt;/pub-dates&gt;&lt;/dates&gt;&lt;isbn&gt;0300-5771&lt;/isbn&gt;&lt;accession-num&gt;22879362&lt;/accession-num&gt;&lt;urls&gt;&lt;/urls&gt;&lt;electronic-resource-num&gt;10.1093/ije/dys095&lt;/electronic-resource-num&gt;&lt;remote-database-provider&gt;NLM&lt;/remote-database-provider&gt;&lt;language&gt;eng&lt;/language&gt;&lt;/record&gt;&lt;/Cite&gt;&lt;/EndNote&gt;</w:instrText>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(6)</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Taken together, the health studies include information from over 120,000 different individuals from Nord-</w:t>
      </w:r>
      <w:proofErr w:type="spellStart"/>
      <w:r w:rsidRPr="002E2452">
        <w:rPr>
          <w:rFonts w:ascii="Times New Roman" w:hAnsi="Times New Roman" w:cs="Times New Roman"/>
          <w:sz w:val="24"/>
          <w:szCs w:val="24"/>
          <w:lang w:val="en-US"/>
        </w:rPr>
        <w:t>Trøndelag</w:t>
      </w:r>
      <w:proofErr w:type="spellEnd"/>
      <w:r w:rsidRPr="002E2452">
        <w:rPr>
          <w:rFonts w:ascii="Times New Roman" w:hAnsi="Times New Roman" w:cs="Times New Roman"/>
          <w:sz w:val="24"/>
          <w:szCs w:val="24"/>
          <w:lang w:val="en-US"/>
        </w:rPr>
        <w:t xml:space="preserve">. Biological samples including DNA have been collected for approximately 90,000 participants. </w:t>
      </w:r>
      <w:r w:rsidR="00BA21BC">
        <w:rPr>
          <w:rFonts w:ascii="Times New Roman" w:hAnsi="Times New Roman" w:cs="Times New Roman"/>
          <w:sz w:val="24"/>
          <w:szCs w:val="24"/>
          <w:lang w:val="en-US"/>
        </w:rPr>
        <w:t>SBP</w:t>
      </w:r>
      <w:r w:rsidRPr="002E2452">
        <w:rPr>
          <w:rFonts w:ascii="Times New Roman" w:hAnsi="Times New Roman" w:cs="Times New Roman"/>
          <w:sz w:val="24"/>
          <w:szCs w:val="24"/>
          <w:lang w:val="en-US"/>
        </w:rPr>
        <w:t xml:space="preserve"> and </w:t>
      </w:r>
      <w:r w:rsidR="00F33DA0">
        <w:rPr>
          <w:rFonts w:ascii="Times New Roman" w:hAnsi="Times New Roman" w:cs="Times New Roman"/>
          <w:sz w:val="24"/>
          <w:szCs w:val="24"/>
          <w:lang w:val="en-US"/>
        </w:rPr>
        <w:t>D</w:t>
      </w:r>
      <w:r w:rsidR="00BA21BC">
        <w:rPr>
          <w:rFonts w:ascii="Times New Roman" w:hAnsi="Times New Roman" w:cs="Times New Roman"/>
          <w:sz w:val="24"/>
          <w:szCs w:val="24"/>
          <w:lang w:val="en-US"/>
        </w:rPr>
        <w:t>BP</w:t>
      </w:r>
      <w:r w:rsidRPr="002E2452">
        <w:rPr>
          <w:rFonts w:ascii="Times New Roman" w:hAnsi="Times New Roman" w:cs="Times New Roman"/>
          <w:sz w:val="24"/>
          <w:szCs w:val="24"/>
          <w:lang w:val="en-US"/>
        </w:rPr>
        <w:t xml:space="preserve"> were measured three times</w:t>
      </w:r>
      <w:r w:rsidR="00BA21BC">
        <w:rPr>
          <w:rFonts w:ascii="Times New Roman" w:hAnsi="Times New Roman" w:cs="Times New Roman"/>
          <w:sz w:val="24"/>
          <w:szCs w:val="24"/>
          <w:lang w:val="en-US"/>
        </w:rPr>
        <w:t xml:space="preserve"> (in mmHg)</w:t>
      </w:r>
      <w:r w:rsidRPr="002E2452">
        <w:rPr>
          <w:rFonts w:ascii="Times New Roman" w:hAnsi="Times New Roman" w:cs="Times New Roman"/>
          <w:sz w:val="24"/>
          <w:szCs w:val="24"/>
          <w:lang w:val="en-US"/>
        </w:rPr>
        <w:t xml:space="preserve"> with one minute intervals, with the person seated, using a </w:t>
      </w:r>
      <w:proofErr w:type="spellStart"/>
      <w:r w:rsidRPr="002E2452">
        <w:rPr>
          <w:rFonts w:ascii="Times New Roman" w:hAnsi="Times New Roman" w:cs="Times New Roman"/>
          <w:sz w:val="24"/>
          <w:szCs w:val="24"/>
          <w:lang w:val="en-US"/>
        </w:rPr>
        <w:t>Dinamap</w:t>
      </w:r>
      <w:proofErr w:type="spellEnd"/>
      <w:r w:rsidRPr="002E2452">
        <w:rPr>
          <w:rFonts w:ascii="Times New Roman" w:hAnsi="Times New Roman" w:cs="Times New Roman"/>
          <w:sz w:val="24"/>
          <w:szCs w:val="24"/>
          <w:lang w:val="en-US"/>
        </w:rPr>
        <w:t xml:space="preserve"> 845 XT and XL9301 (</w:t>
      </w:r>
      <w:proofErr w:type="spellStart"/>
      <w:r w:rsidRPr="002E2452">
        <w:rPr>
          <w:rFonts w:ascii="Times New Roman" w:hAnsi="Times New Roman" w:cs="Times New Roman"/>
          <w:sz w:val="24"/>
          <w:szCs w:val="24"/>
          <w:lang w:val="en-US"/>
        </w:rPr>
        <w:t>Critikon</w:t>
      </w:r>
      <w:proofErr w:type="spellEnd"/>
      <w:r w:rsidRPr="002E2452">
        <w:rPr>
          <w:rFonts w:ascii="Times New Roman" w:hAnsi="Times New Roman" w:cs="Times New Roman"/>
          <w:sz w:val="24"/>
          <w:szCs w:val="24"/>
          <w:lang w:val="en-US"/>
        </w:rPr>
        <w:t xml:space="preserve">, Tampa, FL) </w:t>
      </w:r>
      <w:proofErr w:type="spellStart"/>
      <w:r w:rsidRPr="002E2452">
        <w:rPr>
          <w:rFonts w:ascii="Times New Roman" w:hAnsi="Times New Roman" w:cs="Times New Roman"/>
          <w:sz w:val="24"/>
          <w:szCs w:val="24"/>
          <w:lang w:val="en-US"/>
        </w:rPr>
        <w:t>oscillometer</w:t>
      </w:r>
      <w:proofErr w:type="spellEnd"/>
      <w:r w:rsidRPr="002E2452">
        <w:rPr>
          <w:rFonts w:ascii="Times New Roman" w:hAnsi="Times New Roman" w:cs="Times New Roman"/>
          <w:sz w:val="24"/>
          <w:szCs w:val="24"/>
          <w:lang w:val="en-US"/>
        </w:rPr>
        <w:t xml:space="preserve"> in HUNT2 and </w:t>
      </w:r>
      <w:proofErr w:type="gramStart"/>
      <w:r w:rsidRPr="002E2452">
        <w:rPr>
          <w:rFonts w:ascii="Times New Roman" w:hAnsi="Times New Roman" w:cs="Times New Roman"/>
          <w:sz w:val="24"/>
          <w:szCs w:val="24"/>
          <w:lang w:val="en-US"/>
        </w:rPr>
        <w:t>a</w:t>
      </w:r>
      <w:proofErr w:type="gramEnd"/>
      <w:r w:rsidRPr="002E2452">
        <w:rPr>
          <w:rFonts w:ascii="Times New Roman" w:hAnsi="Times New Roman" w:cs="Times New Roman"/>
          <w:sz w:val="24"/>
          <w:szCs w:val="24"/>
          <w:lang w:val="en-US"/>
        </w:rPr>
        <w:t xml:space="preserve"> </w:t>
      </w:r>
      <w:r w:rsidR="00F33DA0">
        <w:rPr>
          <w:rFonts w:ascii="Times New Roman" w:hAnsi="Times New Roman" w:cs="Times New Roman"/>
          <w:sz w:val="24"/>
          <w:szCs w:val="24"/>
          <w:lang w:val="en-US"/>
        </w:rPr>
        <w:t xml:space="preserve">8100 and </w:t>
      </w:r>
      <w:r w:rsidRPr="002E2452">
        <w:rPr>
          <w:rFonts w:ascii="Times New Roman" w:hAnsi="Times New Roman" w:cs="Times New Roman"/>
          <w:sz w:val="24"/>
          <w:szCs w:val="24"/>
          <w:lang w:val="en-US"/>
        </w:rPr>
        <w:t xml:space="preserve">XL9301 in HUNT3. We used the mean of the second and third measurements, and if a third measurement was not conducted (12% of measurements in HUNT3), only the second measurement was used. Cuff size was adjusted to the participant’s arm circumference. 15mmHg and 10 mmHg was added to the </w:t>
      </w:r>
      <w:r w:rsidR="00BA21BC">
        <w:rPr>
          <w:rFonts w:ascii="Times New Roman" w:hAnsi="Times New Roman" w:cs="Times New Roman"/>
          <w:sz w:val="24"/>
          <w:szCs w:val="24"/>
          <w:lang w:val="en-US"/>
        </w:rPr>
        <w:t>SBP</w:t>
      </w:r>
      <w:r w:rsidRPr="002E2452">
        <w:rPr>
          <w:rFonts w:ascii="Times New Roman" w:hAnsi="Times New Roman" w:cs="Times New Roman"/>
          <w:sz w:val="24"/>
          <w:szCs w:val="24"/>
          <w:lang w:val="en-US"/>
        </w:rPr>
        <w:t xml:space="preserve"> and </w:t>
      </w:r>
      <w:r w:rsidR="00BA21BC">
        <w:rPr>
          <w:rFonts w:ascii="Times New Roman" w:hAnsi="Times New Roman" w:cs="Times New Roman"/>
          <w:sz w:val="24"/>
          <w:szCs w:val="24"/>
          <w:lang w:val="en-US"/>
        </w:rPr>
        <w:t>DBP</w:t>
      </w:r>
      <w:r w:rsidRPr="002E2452">
        <w:rPr>
          <w:rFonts w:ascii="Times New Roman" w:hAnsi="Times New Roman" w:cs="Times New Roman"/>
          <w:sz w:val="24"/>
          <w:szCs w:val="24"/>
          <w:lang w:val="en-US"/>
        </w:rPr>
        <w:t xml:space="preserve"> measurements, respectively, if the participant answered “Yes” to “Are you taking medication for high blood pressure?” at HUNT2 or “Do you take, or have you taken medication for high blood pressure?” at HUNT3 at the time of measurement. Measurements from HUNT2 were prioritized.  The HumanCoreExome-12 v 1.0 (Illumina), HumanCoreExome12 v1.1 (Illumina) and UM HUNT Biobank v1.0 was used to genotype approximately 600,000 variants. Genotype calling was performed with Genome Studio (Illumina). Samples with genotype call rates &lt;99% were excluded, as were those with gender mismatches, duplicates, had contamination &gt; 2.5% as estimated with BAF Regress and evidence of non-European ancestry from principal components analysis (p-value &lt; 0.0001). Variants were excluded if the cluster separation score was &lt;0.3, </w:t>
      </w:r>
      <w:proofErr w:type="spellStart"/>
      <w:r w:rsidRPr="002E2452">
        <w:rPr>
          <w:rFonts w:ascii="Times New Roman" w:hAnsi="Times New Roman" w:cs="Times New Roman"/>
          <w:sz w:val="24"/>
          <w:szCs w:val="24"/>
          <w:lang w:val="en-US"/>
        </w:rPr>
        <w:t>Gentrain</w:t>
      </w:r>
      <w:proofErr w:type="spellEnd"/>
      <w:r w:rsidRPr="002E2452">
        <w:rPr>
          <w:rFonts w:ascii="Times New Roman" w:hAnsi="Times New Roman" w:cs="Times New Roman"/>
          <w:sz w:val="24"/>
          <w:szCs w:val="24"/>
          <w:lang w:val="en-US"/>
        </w:rPr>
        <w:t xml:space="preserve"> score was &gt;0.15, genotyping fail rate &gt;1%, or they deviated from Hardy-Weinberg equilibrium (P &lt;1x10</w:t>
      </w:r>
      <w:r w:rsidRPr="00BA21BC">
        <w:rPr>
          <w:rFonts w:ascii="Times New Roman" w:hAnsi="Times New Roman" w:cs="Times New Roman"/>
          <w:sz w:val="24"/>
          <w:szCs w:val="24"/>
          <w:vertAlign w:val="superscript"/>
          <w:lang w:val="en-US"/>
        </w:rPr>
        <w:t>-4</w:t>
      </w:r>
      <w:r w:rsidRPr="002E2452">
        <w:rPr>
          <w:rFonts w:ascii="Times New Roman" w:hAnsi="Times New Roman" w:cs="Times New Roman"/>
          <w:sz w:val="24"/>
          <w:szCs w:val="24"/>
          <w:lang w:val="en-US"/>
        </w:rPr>
        <w:t>). Samples were phased with Eagle2 v2.3</w:t>
      </w:r>
      <w:r w:rsidR="00CE6DD5">
        <w:rPr>
          <w:rFonts w:ascii="Times New Roman" w:hAnsi="Times New Roman" w:cs="Times New Roman"/>
          <w:sz w:val="24"/>
          <w:szCs w:val="24"/>
          <w:lang w:val="en-US"/>
        </w:rPr>
        <w:t xml:space="preserve"> </w:t>
      </w:r>
      <w:r w:rsidR="00CE6DD5">
        <w:rPr>
          <w:rFonts w:ascii="Times New Roman" w:hAnsi="Times New Roman" w:cs="Times New Roman"/>
          <w:sz w:val="24"/>
          <w:szCs w:val="24"/>
          <w:lang w:val="en-US"/>
        </w:rPr>
        <w:fldChar w:fldCharType="begin">
          <w:fldData xml:space="preserve">PEVuZE5vdGU+PENpdGU+PEF1dGhvcj5Mb2g8L0F1dGhvcj48WWVhcj4yMDE2PC9ZZWFyPjxSZWNO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</w:fldData>
        </w:fldChar>
      </w:r>
      <w:r w:rsidR="00CE6DD5">
        <w:rPr>
          <w:rFonts w:ascii="Times New Roman" w:hAnsi="Times New Roman" w:cs="Times New Roman"/>
          <w:sz w:val="24"/>
          <w:szCs w:val="24"/>
          <w:lang w:val="en-US"/>
        </w:rPr>
        <w:instrText xml:space="preserve"> ADDIN EN.CITE </w:instrText>
      </w:r>
      <w:r w:rsidR="00CE6DD5">
        <w:rPr>
          <w:rFonts w:ascii="Times New Roman" w:hAnsi="Times New Roman" w:cs="Times New Roman"/>
          <w:sz w:val="24"/>
          <w:szCs w:val="24"/>
          <w:lang w:val="en-US"/>
        </w:rPr>
        <w:fldChar w:fldCharType="begin">
          <w:fldData xml:space="preserve">PEVuZE5vdGU+PENpdGU+PEF1dGhvcj5Mb2g8L0F1dGhvcj48WWVhcj4yMDE2PC9ZZWFyPjxSZWNO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</w:fldData>
        </w:fldChar>
      </w:r>
      <w:r w:rsidR="00CE6DD5">
        <w:rPr>
          <w:rFonts w:ascii="Times New Roman" w:hAnsi="Times New Roman" w:cs="Times New Roman"/>
          <w:sz w:val="24"/>
          <w:szCs w:val="24"/>
          <w:lang w:val="en-US"/>
        </w:rPr>
        <w:instrText xml:space="preserve"> ADDIN EN.CITE.DATA </w:instrText>
      </w:r>
      <w:r w:rsidR="00CE6DD5">
        <w:rPr>
          <w:rFonts w:ascii="Times New Roman" w:hAnsi="Times New Roman" w:cs="Times New Roman"/>
          <w:sz w:val="24"/>
          <w:szCs w:val="24"/>
          <w:lang w:val="en-US"/>
        </w:rPr>
      </w:r>
      <w:r w:rsidR="00CE6DD5">
        <w:rPr>
          <w:rFonts w:ascii="Times New Roman" w:hAnsi="Times New Roman" w:cs="Times New Roman"/>
          <w:sz w:val="24"/>
          <w:szCs w:val="24"/>
          <w:lang w:val="en-US"/>
        </w:rPr>
        <w:fldChar w:fldCharType="end"/>
      </w:r>
      <w:r w:rsidR="00CE6DD5">
        <w:rPr>
          <w:rFonts w:ascii="Times New Roman" w:hAnsi="Times New Roman" w:cs="Times New Roman"/>
          <w:sz w:val="24"/>
          <w:szCs w:val="24"/>
          <w:lang w:val="en-US"/>
        </w:rPr>
      </w:r>
      <w:r w:rsidR="00CE6DD5">
        <w:rPr>
          <w:rFonts w:ascii="Times New Roman" w:hAnsi="Times New Roman" w:cs="Times New Roman"/>
          <w:sz w:val="24"/>
          <w:szCs w:val="24"/>
          <w:lang w:val="en-US"/>
        </w:rPr>
        <w:fldChar w:fldCharType="separate"/>
      </w:r>
      <w:r w:rsidR="00CE6DD5">
        <w:rPr>
          <w:rFonts w:ascii="Times New Roman" w:hAnsi="Times New Roman" w:cs="Times New Roman"/>
          <w:noProof/>
          <w:sz w:val="24"/>
          <w:szCs w:val="24"/>
          <w:lang w:val="en-US"/>
        </w:rPr>
        <w:t>(7)</w:t>
      </w:r>
      <w:r w:rsidR="00CE6DD5">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xml:space="preserve">, and genotype imputation was conducted with Minimac3 (v2.0.1, http://genome.sph.umich.edu/wiki/Minimac3) </w:t>
      </w:r>
      <w:r w:rsidR="00510D04">
        <w:rPr>
          <w:rFonts w:ascii="Times New Roman" w:hAnsi="Times New Roman" w:cs="Times New Roman"/>
          <w:sz w:val="24"/>
          <w:szCs w:val="24"/>
          <w:lang w:val="en-US"/>
        </w:rPr>
        <w:fldChar w:fldCharType="begin">
          <w:fldData xml:space="preserve">PEVuZE5vdGU+PENpdGU+PEF1dGhvcj5EYXM8L0F1dGhvcj48WWVhcj4yMDE2PC9ZZWFyPjxSZWNO
dW0+MTE3MTwvUmVjTnVtPjxEaXNwbGF5VGV4dD4oNCk8L0Rpc3BsYXlUZXh0PjxyZWNvcmQ+PHJl
Yy1udW1iZXI+MTE3MTwvcmVjLW51bWJlcj48Zm9yZWlnbi1rZXlzPjxrZXkgYXBwPSJFTiIgZGIt
aWQ9InB3NWRwemY1ZHN4ZjBsZXZ2eHc1eDA5YXYyMmFkczVmZDB2OSIgdGltZXN0YW1wPSIxNjA1
NDM0Njk2Ij4xMTcxPC9rZXk+PC9mb3JlaWduLWtleXM+PHJlZi10eXBlIG5hbWU9IkpvdXJuYWwg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YXQgR2VuZXQ8L2Z1bGwtdGl0bGU+PC9wZXJpb2RpY2FsPjxwYWdlcz4xMjg0LTEyODc8L3BhZ2Vz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PEVuZE5vdGU+PENpdGU+PEF1dGhvcj5EYXM8L0F1dGhvcj48WWVhcj4yMDE2PC9ZZWFyPjxSZWNO
dW0+MTE3MTwvUmVjTnVtPjxEaXNwbGF5VGV4dD4oNCk8L0Rpc3BsYXlUZXh0PjxyZWNvcmQ+PHJl
Yy1udW1iZXI+MTE3MTwvcmVjLW51bWJlcj48Zm9yZWlnbi1rZXlzPjxrZXkgYXBwPSJFTiIgZGIt
aWQ9InB3NWRwemY1ZHN4ZjBsZXZ2eHc1eDA5YXYyMmFkczVmZDB2OSIgdGltZXN0YW1wPSIxNjA1
NDM0Njk2Ij4xMTcxPC9rZXk+PC9mb3JlaWduLWtleXM+PHJlZi10eXBlIG5hbWU9IkpvdXJuYWwg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YXQgR2VuZXQ8L2Z1bGwtdGl0bGU+PC9wZXJpb2RpY2FsPjxwYWdlcz4xMjg0LTEyODc8L3BhZ2Vz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(4)</w:t>
      </w:r>
      <w:r w:rsidR="00510D04">
        <w:rPr>
          <w:rFonts w:ascii="Times New Roman" w:hAnsi="Times New Roman" w:cs="Times New Roman"/>
          <w:sz w:val="24"/>
          <w:szCs w:val="24"/>
          <w:lang w:val="en-US"/>
        </w:rPr>
        <w:fldChar w:fldCharType="end"/>
      </w:r>
      <w:r w:rsidR="00BA21BC">
        <w:rPr>
          <w:rFonts w:ascii="Times New Roman" w:hAnsi="Times New Roman" w:cs="Times New Roman"/>
          <w:sz w:val="24"/>
          <w:szCs w:val="24"/>
          <w:lang w:val="en-US"/>
        </w:rPr>
        <w:t xml:space="preserve">, </w:t>
      </w:r>
      <w:r w:rsidRPr="002E2452">
        <w:rPr>
          <w:rFonts w:ascii="Times New Roman" w:hAnsi="Times New Roman" w:cs="Times New Roman"/>
          <w:sz w:val="24"/>
          <w:szCs w:val="24"/>
          <w:lang w:val="en-US"/>
        </w:rPr>
        <w:t>and a merged reference panel that was constructed by combining the Haplotype Reference Consortium panel (release version 1.1)</w:t>
      </w:r>
      <w:r w:rsidR="00BA21BC">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fldData xml:space="preserve">PEVuZE5vdGU+PENpdGU+PEF1dGhvcj5NY0NhcnRoeTwvQXV0aG9yPjxZZWFyPjIwMTY8L1llYXI+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</w:fldData>
        </w:fldChar>
      </w:r>
      <w:r w:rsidR="00510D04">
        <w:rPr>
          <w:rFonts w:ascii="Times New Roman" w:hAnsi="Times New Roman" w:cs="Times New Roman"/>
          <w:sz w:val="24"/>
          <w:szCs w:val="24"/>
          <w:lang w:val="en-US"/>
        </w:rPr>
        <w:instrText xml:space="preserve"> ADDIN EN.CITE </w:instrText>
      </w:r>
      <w:r w:rsidR="00510D04">
        <w:rPr>
          <w:rFonts w:ascii="Times New Roman" w:hAnsi="Times New Roman" w:cs="Times New Roman"/>
          <w:sz w:val="24"/>
          <w:szCs w:val="24"/>
          <w:lang w:val="en-US"/>
        </w:rPr>
        <w:fldChar w:fldCharType="begin">
          <w:fldData xml:space="preserve">PEVuZE5vdGU+PENpdGU+PEF1dGhvcj5NY0NhcnRoeTwvQXV0aG9yPjxZZWFyPjIwMTY8L1llYXI+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</w:fldData>
        </w:fldChar>
      </w:r>
      <w:r w:rsidR="00510D04">
        <w:rPr>
          <w:rFonts w:ascii="Times New Roman" w:hAnsi="Times New Roman" w:cs="Times New Roman"/>
          <w:sz w:val="24"/>
          <w:szCs w:val="24"/>
          <w:lang w:val="en-US"/>
        </w:rPr>
        <w:instrText xml:space="preserve"> ADDIN EN.CITE.DATA </w:instrText>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510D04">
        <w:rPr>
          <w:rFonts w:ascii="Times New Roman" w:hAnsi="Times New Roman" w:cs="Times New Roman"/>
          <w:noProof/>
          <w:sz w:val="24"/>
          <w:szCs w:val="24"/>
          <w:lang w:val="en-US"/>
        </w:rPr>
        <w:t>(5)</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xml:space="preserve"> and a local reference panel based on 2,202 whole genome sequenced HUNT study participants.  Associations with blood pressure were tested using a generalized mixed model including covariates age, age</w:t>
      </w:r>
      <w:r w:rsidRPr="00BA21BC">
        <w:rPr>
          <w:rFonts w:ascii="Times New Roman" w:hAnsi="Times New Roman" w:cs="Times New Roman"/>
          <w:sz w:val="24"/>
          <w:szCs w:val="24"/>
          <w:vertAlign w:val="superscript"/>
          <w:lang w:val="en-US"/>
        </w:rPr>
        <w:t>2</w:t>
      </w:r>
      <w:r w:rsidRPr="002E2452">
        <w:rPr>
          <w:rFonts w:ascii="Times New Roman" w:hAnsi="Times New Roman" w:cs="Times New Roman"/>
          <w:sz w:val="24"/>
          <w:szCs w:val="24"/>
          <w:lang w:val="en-US"/>
        </w:rPr>
        <w:t xml:space="preserve">, sex, genotype batch, and principal components 1-4 </w:t>
      </w:r>
      <w:r w:rsidR="00BA21BC">
        <w:rPr>
          <w:rFonts w:ascii="Times New Roman" w:hAnsi="Times New Roman" w:cs="Times New Roman"/>
          <w:sz w:val="24"/>
          <w:szCs w:val="24"/>
          <w:lang w:val="en-US"/>
        </w:rPr>
        <w:t xml:space="preserve">of genetic ancestry </w:t>
      </w:r>
      <w:r w:rsidRPr="002E2452">
        <w:rPr>
          <w:rFonts w:ascii="Times New Roman" w:hAnsi="Times New Roman" w:cs="Times New Roman"/>
          <w:sz w:val="24"/>
          <w:szCs w:val="24"/>
          <w:lang w:val="en-US"/>
        </w:rPr>
        <w:t>as implemented in BOLT (version 2.3.4)</w:t>
      </w:r>
      <w:r w:rsidR="00BA21BC">
        <w:rPr>
          <w:rFonts w:ascii="Times New Roman" w:hAnsi="Times New Roman" w:cs="Times New Roman"/>
          <w:sz w:val="24"/>
          <w:szCs w:val="24"/>
          <w:lang w:val="en-US"/>
        </w:rPr>
        <w:t xml:space="preserve"> </w:t>
      </w:r>
      <w:r w:rsidR="00510D04">
        <w:rPr>
          <w:rFonts w:ascii="Times New Roman" w:hAnsi="Times New Roman" w:cs="Times New Roman"/>
          <w:sz w:val="24"/>
          <w:szCs w:val="24"/>
          <w:lang w:val="en-US"/>
        </w:rPr>
        <w:fldChar w:fldCharType="begin">
          <w:fldData xml:space="preserve">PEVuZE5vdGU+PENpdGU+PEF1dGhvcj5Mb2g8L0F1dGhvcj48WWVhcj4yMDE1PC9ZZWFyPjxSZWNO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bmQgTUlULCBDYW1icmlkZ2UsIE1hc3NhY2h1c2V0dHMsIFVTQS4mI3hEOzFdIERlcGFydG1lbnQg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==
</w:fldData>
        </w:fldChar>
      </w:r>
      <w:r w:rsidR="00CE6DD5">
        <w:rPr>
          <w:rFonts w:ascii="Times New Roman" w:hAnsi="Times New Roman" w:cs="Times New Roman"/>
          <w:sz w:val="24"/>
          <w:szCs w:val="24"/>
          <w:lang w:val="en-US"/>
        </w:rPr>
        <w:instrText xml:space="preserve"> ADDIN EN.CITE </w:instrText>
      </w:r>
      <w:r w:rsidR="00CE6DD5">
        <w:rPr>
          <w:rFonts w:ascii="Times New Roman" w:hAnsi="Times New Roman" w:cs="Times New Roman"/>
          <w:sz w:val="24"/>
          <w:szCs w:val="24"/>
          <w:lang w:val="en-US"/>
        </w:rPr>
        <w:fldChar w:fldCharType="begin">
          <w:fldData xml:space="preserve">PEVuZE5vdGU+PENpdGU+PEF1dGhvcj5Mb2g8L0F1dGhvcj48WWVhcj4yMDE1PC9ZZWFyPjxSZWNO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bmQgTUlULCBDYW1icmlkZ2UsIE1hc3NhY2h1c2V0dHMsIFVTQS4mI3hEOzFdIERlcGFydG1lbnQg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==
</w:fldData>
        </w:fldChar>
      </w:r>
      <w:r w:rsidR="00CE6DD5">
        <w:rPr>
          <w:rFonts w:ascii="Times New Roman" w:hAnsi="Times New Roman" w:cs="Times New Roman"/>
          <w:sz w:val="24"/>
          <w:szCs w:val="24"/>
          <w:lang w:val="en-US"/>
        </w:rPr>
        <w:instrText xml:space="preserve"> ADDIN EN.CITE.DATA </w:instrText>
      </w:r>
      <w:r w:rsidR="00CE6DD5">
        <w:rPr>
          <w:rFonts w:ascii="Times New Roman" w:hAnsi="Times New Roman" w:cs="Times New Roman"/>
          <w:sz w:val="24"/>
          <w:szCs w:val="24"/>
          <w:lang w:val="en-US"/>
        </w:rPr>
      </w:r>
      <w:r w:rsidR="00CE6DD5">
        <w:rPr>
          <w:rFonts w:ascii="Times New Roman" w:hAnsi="Times New Roman" w:cs="Times New Roman"/>
          <w:sz w:val="24"/>
          <w:szCs w:val="24"/>
          <w:lang w:val="en-US"/>
        </w:rPr>
        <w:fldChar w:fldCharType="end"/>
      </w:r>
      <w:r w:rsidR="00510D04">
        <w:rPr>
          <w:rFonts w:ascii="Times New Roman" w:hAnsi="Times New Roman" w:cs="Times New Roman"/>
          <w:sz w:val="24"/>
          <w:szCs w:val="24"/>
          <w:lang w:val="en-US"/>
        </w:rPr>
      </w:r>
      <w:r w:rsidR="00510D04">
        <w:rPr>
          <w:rFonts w:ascii="Times New Roman" w:hAnsi="Times New Roman" w:cs="Times New Roman"/>
          <w:sz w:val="24"/>
          <w:szCs w:val="24"/>
          <w:lang w:val="en-US"/>
        </w:rPr>
        <w:fldChar w:fldCharType="separate"/>
      </w:r>
      <w:r w:rsidR="00CE6DD5">
        <w:rPr>
          <w:rFonts w:ascii="Times New Roman" w:hAnsi="Times New Roman" w:cs="Times New Roman"/>
          <w:noProof/>
          <w:sz w:val="24"/>
          <w:szCs w:val="24"/>
          <w:lang w:val="en-US"/>
        </w:rPr>
        <w:t>(8)</w:t>
      </w:r>
      <w:r w:rsidR="00510D04">
        <w:rPr>
          <w:rFonts w:ascii="Times New Roman" w:hAnsi="Times New Roman" w:cs="Times New Roman"/>
          <w:sz w:val="24"/>
          <w:szCs w:val="24"/>
          <w:lang w:val="en-US"/>
        </w:rPr>
        <w:fldChar w:fldCharType="end"/>
      </w:r>
      <w:r w:rsidRPr="002E2452">
        <w:rPr>
          <w:rFonts w:ascii="Times New Roman" w:hAnsi="Times New Roman" w:cs="Times New Roman"/>
          <w:sz w:val="24"/>
          <w:szCs w:val="24"/>
          <w:lang w:val="en-US"/>
        </w:rPr>
        <w:t>. P</w:t>
      </w:r>
      <w:r w:rsidR="00BA21BC">
        <w:rPr>
          <w:rFonts w:ascii="Times New Roman" w:hAnsi="Times New Roman" w:cs="Times New Roman"/>
          <w:sz w:val="24"/>
          <w:szCs w:val="24"/>
          <w:lang w:val="en-US"/>
        </w:rPr>
        <w:t xml:space="preserve">rincipal components </w:t>
      </w:r>
      <w:r w:rsidRPr="002E2452">
        <w:rPr>
          <w:rFonts w:ascii="Times New Roman" w:hAnsi="Times New Roman" w:cs="Times New Roman"/>
          <w:sz w:val="24"/>
          <w:szCs w:val="24"/>
          <w:lang w:val="en-US"/>
        </w:rPr>
        <w:t>were computed using PLINK. Additional filters applied to the analysis included minor allele count ≥ 10 and imputation r</w:t>
      </w:r>
      <w:r w:rsidRPr="00BA21BC">
        <w:rPr>
          <w:rFonts w:ascii="Times New Roman" w:hAnsi="Times New Roman" w:cs="Times New Roman"/>
          <w:sz w:val="24"/>
          <w:szCs w:val="24"/>
          <w:vertAlign w:val="superscript"/>
          <w:lang w:val="en-US"/>
        </w:rPr>
        <w:t>2</w:t>
      </w:r>
      <w:r w:rsidRPr="002E2452">
        <w:rPr>
          <w:rFonts w:ascii="Times New Roman" w:hAnsi="Times New Roman" w:cs="Times New Roman"/>
          <w:sz w:val="24"/>
          <w:szCs w:val="24"/>
          <w:lang w:val="en-US"/>
        </w:rPr>
        <w:t>≥ 0.3.</w:t>
      </w:r>
      <w:r w:rsidR="00AB3D0E">
        <w:rPr>
          <w:rFonts w:ascii="Times New Roman" w:hAnsi="Times New Roman" w:cs="Times New Roman"/>
          <w:sz w:val="24"/>
          <w:szCs w:val="24"/>
          <w:lang w:val="en-US"/>
        </w:rPr>
        <w:t xml:space="preserve"> </w:t>
      </w:r>
      <w:r w:rsidR="00AB3D0E" w:rsidRPr="00AB3D0E">
        <w:rPr>
          <w:rFonts w:ascii="Times New Roman" w:hAnsi="Times New Roman" w:cs="Times New Roman"/>
          <w:sz w:val="24"/>
          <w:szCs w:val="24"/>
          <w:lang w:val="en-US"/>
        </w:rPr>
        <w:t xml:space="preserve">Data from a total of </w:t>
      </w:r>
      <w:r w:rsidR="00AB3D0E">
        <w:rPr>
          <w:rFonts w:ascii="Times New Roman" w:hAnsi="Times New Roman" w:cs="Times New Roman"/>
          <w:sz w:val="24"/>
          <w:szCs w:val="24"/>
          <w:lang w:val="en-US"/>
        </w:rPr>
        <w:t>69,076</w:t>
      </w:r>
      <w:r w:rsidR="00AB3D0E" w:rsidRPr="00AB3D0E">
        <w:rPr>
          <w:rFonts w:ascii="Times New Roman" w:hAnsi="Times New Roman" w:cs="Times New Roman"/>
          <w:sz w:val="24"/>
          <w:szCs w:val="24"/>
          <w:lang w:val="en-US"/>
        </w:rPr>
        <w:t xml:space="preserve"> participants were included in analyses.</w:t>
      </w:r>
    </w:p>
    <w:p w:rsidR="002E2452" w:rsidRDefault="002E2452" w:rsidP="00BA1DE7">
      <w:pPr>
        <w:spacing w:line="240" w:lineRule="auto"/>
        <w:rPr>
          <w:rFonts w:ascii="Times New Roman" w:hAnsi="Times New Roman" w:cs="Times New Roman"/>
          <w:b/>
          <w:i/>
          <w:sz w:val="24"/>
          <w:szCs w:val="24"/>
          <w:lang w:val="en-US"/>
        </w:rPr>
      </w:pPr>
    </w:p>
    <w:p w:rsidR="002E2452" w:rsidRDefault="002E2452" w:rsidP="00BA1DE7">
      <w:pPr>
        <w:spacing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Non-linear MR</w:t>
      </w:r>
    </w:p>
    <w:p w:rsidR="00D766C8" w:rsidRPr="002E2452" w:rsidRDefault="00D766C8" w:rsidP="00BA1DE7">
      <w:pPr>
        <w:spacing w:line="240" w:lineRule="auto"/>
        <w:rPr>
          <w:rFonts w:ascii="Times New Roman" w:hAnsi="Times New Roman" w:cs="Times New Roman"/>
          <w:i/>
          <w:sz w:val="24"/>
          <w:szCs w:val="24"/>
          <w:lang w:val="en-US"/>
        </w:rPr>
      </w:pPr>
      <w:r w:rsidRPr="002E2452">
        <w:rPr>
          <w:rFonts w:ascii="Times New Roman" w:hAnsi="Times New Roman" w:cs="Times New Roman"/>
          <w:i/>
          <w:sz w:val="24"/>
          <w:szCs w:val="24"/>
          <w:lang w:val="en-US"/>
        </w:rPr>
        <w:t xml:space="preserve">Fractional polynomial </w:t>
      </w:r>
      <w:r w:rsidR="00490AB6" w:rsidRPr="002E2452">
        <w:rPr>
          <w:rFonts w:ascii="Times New Roman" w:hAnsi="Times New Roman" w:cs="Times New Roman"/>
          <w:i/>
          <w:sz w:val="24"/>
          <w:szCs w:val="24"/>
          <w:lang w:val="en-US"/>
        </w:rPr>
        <w:t>method</w:t>
      </w:r>
    </w:p>
    <w:p w:rsidR="00D766C8" w:rsidRPr="001822AF" w:rsidRDefault="00D766C8" w:rsidP="00BA1DE7">
      <w:pPr>
        <w:spacing w:line="240" w:lineRule="auto"/>
        <w:rPr>
          <w:rFonts w:ascii="Times New Roman" w:hAnsi="Times New Roman" w:cs="Times New Roman"/>
          <w:sz w:val="24"/>
          <w:szCs w:val="24"/>
          <w:lang w:val="en-GB"/>
        </w:rPr>
      </w:pPr>
      <w:r w:rsidRPr="001822AF">
        <w:rPr>
          <w:rFonts w:ascii="Times New Roman" w:hAnsi="Times New Roman" w:cs="Times New Roman"/>
          <w:sz w:val="24"/>
          <w:szCs w:val="24"/>
          <w:lang w:val="en-GB"/>
        </w:rPr>
        <w:t xml:space="preserve">The fractional polynomial method in MR is a flexible parametric method devised to find the best-fitting model (linear or non-linear) for the causal relationship between </w:t>
      </w:r>
      <w:r w:rsidR="00DF45B2" w:rsidRPr="001822AF">
        <w:rPr>
          <w:rFonts w:ascii="Times New Roman" w:hAnsi="Times New Roman" w:cs="Times New Roman"/>
          <w:sz w:val="24"/>
          <w:szCs w:val="24"/>
          <w:lang w:val="en-GB"/>
        </w:rPr>
        <w:t>an</w:t>
      </w:r>
      <w:r w:rsidRPr="001822AF">
        <w:rPr>
          <w:rFonts w:ascii="Times New Roman" w:hAnsi="Times New Roman" w:cs="Times New Roman"/>
          <w:sz w:val="24"/>
          <w:szCs w:val="24"/>
          <w:lang w:val="en-GB"/>
        </w:rPr>
        <w:t xml:space="preserve"> exposure and outcome. A full descrip</w:t>
      </w:r>
      <w:r w:rsidR="00DF45B2" w:rsidRPr="001822AF">
        <w:rPr>
          <w:rFonts w:ascii="Times New Roman" w:hAnsi="Times New Roman" w:cs="Times New Roman"/>
          <w:sz w:val="24"/>
          <w:szCs w:val="24"/>
          <w:lang w:val="en-GB"/>
        </w:rPr>
        <w:t>tion of the method is provided by</w:t>
      </w:r>
      <w:r w:rsidRPr="001822AF">
        <w:rPr>
          <w:rFonts w:ascii="Times New Roman" w:hAnsi="Times New Roman" w:cs="Times New Roman"/>
          <w:sz w:val="24"/>
          <w:szCs w:val="24"/>
          <w:lang w:val="en-GB"/>
        </w:rPr>
        <w:t xml:space="preserve"> Staley and Burgess</w:t>
      </w:r>
      <w:r w:rsidR="00DF45B2" w:rsidRPr="001822AF">
        <w:rPr>
          <w:rFonts w:ascii="Times New Roman" w:hAnsi="Times New Roman" w:cs="Times New Roman"/>
          <w:sz w:val="24"/>
          <w:szCs w:val="24"/>
          <w:lang w:val="en-GB"/>
        </w:rPr>
        <w:t xml:space="preserve"> </w:t>
      </w:r>
      <w:r w:rsidR="00510D04">
        <w:rPr>
          <w:rFonts w:ascii="Times New Roman" w:hAnsi="Times New Roman" w:cs="Times New Roman"/>
          <w:sz w:val="24"/>
          <w:szCs w:val="24"/>
          <w:lang w:val="en-GB"/>
        </w:rPr>
        <w:fldChar w:fldCharType="begin"/>
      </w:r>
      <w:r w:rsidR="00CE6DD5">
        <w:rPr>
          <w:rFonts w:ascii="Times New Roman" w:hAnsi="Times New Roman" w:cs="Times New Roman"/>
          <w:sz w:val="24"/>
          <w:szCs w:val="24"/>
          <w:lang w:val="en-GB"/>
        </w:rPr>
        <w:instrText xml:space="preserve"> ADDIN EN.CITE &lt;EndNote&gt;&lt;Cite&gt;&lt;Author&gt;Staley&lt;/Author&gt;&lt;Year&gt;2017&lt;/Year&gt;&lt;RecNum&gt;643&lt;/RecNum&gt;&lt;DisplayText&gt;(9)&lt;/DisplayText&gt;&lt;record&gt;&lt;rec-number&gt;643&lt;/rec-number&gt;&lt;foreign-keys&gt;&lt;key app="EN" db-id="pw5dpzf5dsxf0levvxw5x09av22ads5fd0v9" timestamp="1566312795"&gt;643&lt;/key&gt;&lt;/foreign-keys&gt;&lt;ref-type name="Journal Article"&gt;17&lt;/ref-type&gt;&lt;contributors&gt;&lt;authors&gt;&lt;author&gt;Staley, J. R.&lt;/author&gt;&lt;author&gt;Burgess, S.&lt;/author&gt;&lt;/authors&gt;&lt;/contributors&gt;&lt;auth-address&gt;Strangeways Research Laboratory, Department of Public Health and Primary Care, Cardiovascular Epidemiology Unit, University of Cambridge, United Kingdom.&lt;/auth-address&gt;&lt;titles&gt;&lt;title&gt;Semiparametric methods for estimation of a nonlinear exposure-outcome relationship using instrumental variables with application to Mendelian randomization&lt;/title&gt;&lt;secondary-title&gt;Genet Epidemiol&lt;/secondary-title&gt;&lt;/titles&gt;&lt;periodical&gt;&lt;full-title&gt;Genet Epidemiol&lt;/full-title&gt;&lt;abbr-1&gt;Genet Epidemiol&lt;/abbr-1&gt;&lt;/periodical&gt;&lt;pages&gt;341-352&lt;/pages&gt;&lt;volume&gt;41&lt;/volume&gt;&lt;number&gt;4&lt;/number&gt;&lt;keywords&gt;&lt;keyword&gt;Blood Pressure/genetics&lt;/keyword&gt;&lt;keyword&gt;Body Mass Index&lt;/keyword&gt;&lt;keyword&gt;Computer Simulation&lt;/keyword&gt;&lt;keyword&gt;Genetic Variation&lt;/keyword&gt;&lt;keyword&gt;Humans&lt;/keyword&gt;&lt;keyword&gt;Mendelian Randomization Analysis/*methods&lt;/keyword&gt;&lt;keyword&gt;Models, Genetic&lt;/keyword&gt;&lt;keyword&gt;Models, Statistical&lt;/keyword&gt;&lt;keyword&gt;*Nonlinear Dynamics&lt;/keyword&gt;&lt;keyword&gt;Tissue Banks&lt;/keyword&gt;&lt;keyword&gt;United Kingdom&lt;/keyword&gt;&lt;keyword&gt;*UK Biobank&lt;/keyword&gt;&lt;keyword&gt;*causal effects&lt;/keyword&gt;&lt;keyword&gt;*fractional polynomials&lt;/keyword&gt;&lt;keyword&gt;*genetic variants&lt;/keyword&gt;&lt;keyword&gt;*piecewise linear models&lt;/keyword&gt;&lt;/keywords&gt;&lt;dates&gt;&lt;year&gt;2017&lt;/year&gt;&lt;pub-dates&gt;&lt;date&gt;May&lt;/date&gt;&lt;/pub-dates&gt;&lt;/dates&gt;&lt;isbn&gt;1098-2272 (Electronic)&amp;#xD;0741-0395 (Linking)&lt;/isbn&gt;&lt;accession-num&gt;28317167&lt;/accession-num&gt;&lt;urls&gt;&lt;related-urls&gt;&lt;url&gt;https://www.ncbi.nlm.nih.gov/pubmed/28317167&lt;/url&gt;&lt;/related-urls&gt;&lt;/urls&gt;&lt;custom2&gt;PMC5400068&lt;/custom2&gt;&lt;electronic-resource-num&gt;10.1002/gepi.22041&lt;/electronic-resource-num&gt;&lt;/record&gt;&lt;/Cite&gt;&lt;/EndNote&gt;</w:instrText>
      </w:r>
      <w:r w:rsidR="00510D04">
        <w:rPr>
          <w:rFonts w:ascii="Times New Roman" w:hAnsi="Times New Roman" w:cs="Times New Roman"/>
          <w:sz w:val="24"/>
          <w:szCs w:val="24"/>
          <w:lang w:val="en-GB"/>
        </w:rPr>
        <w:fldChar w:fldCharType="separate"/>
      </w:r>
      <w:r w:rsidR="00CE6DD5">
        <w:rPr>
          <w:rFonts w:ascii="Times New Roman" w:hAnsi="Times New Roman" w:cs="Times New Roman"/>
          <w:noProof/>
          <w:sz w:val="24"/>
          <w:szCs w:val="24"/>
          <w:lang w:val="en-GB"/>
        </w:rPr>
        <w:t>(9)</w:t>
      </w:r>
      <w:r w:rsidR="00510D04">
        <w:rPr>
          <w:rFonts w:ascii="Times New Roman" w:hAnsi="Times New Roman" w:cs="Times New Roman"/>
          <w:sz w:val="24"/>
          <w:szCs w:val="24"/>
          <w:lang w:val="en-GB"/>
        </w:rPr>
        <w:fldChar w:fldCharType="end"/>
      </w:r>
      <w:r w:rsidRPr="001822AF">
        <w:rPr>
          <w:rFonts w:ascii="Times New Roman" w:hAnsi="Times New Roman" w:cs="Times New Roman"/>
          <w:sz w:val="24"/>
          <w:szCs w:val="24"/>
          <w:lang w:val="en-GB"/>
        </w:rPr>
        <w:t>. We outline the method below.</w:t>
      </w:r>
    </w:p>
    <w:p w:rsidR="00D766C8" w:rsidRPr="001822AF" w:rsidRDefault="00D766C8" w:rsidP="00BA1DE7">
      <w:pPr>
        <w:spacing w:line="240" w:lineRule="auto"/>
        <w:rPr>
          <w:rFonts w:ascii="Times New Roman" w:hAnsi="Times New Roman" w:cs="Times New Roman"/>
          <w:sz w:val="24"/>
          <w:szCs w:val="24"/>
          <w:lang w:val="en-GB"/>
        </w:rPr>
      </w:pPr>
      <w:r w:rsidRPr="001822AF">
        <w:rPr>
          <w:rFonts w:ascii="Times New Roman" w:hAnsi="Times New Roman" w:cs="Times New Roman"/>
          <w:sz w:val="24"/>
          <w:szCs w:val="24"/>
          <w:lang w:val="en-GB"/>
        </w:rPr>
        <w:t>Fractional polynomials are a family of functions in</w:t>
      </w:r>
      <w:r w:rsidR="002E2452">
        <w:rPr>
          <w:rFonts w:ascii="Times New Roman" w:hAnsi="Times New Roman" w:cs="Times New Roman"/>
          <w:sz w:val="24"/>
          <w:szCs w:val="24"/>
          <w:lang w:val="en-GB"/>
        </w:rPr>
        <w:t xml:space="preserve">troduced by Royston and Altman </w:t>
      </w:r>
      <w:r w:rsidR="00510D04">
        <w:rPr>
          <w:rFonts w:ascii="Times New Roman" w:hAnsi="Times New Roman" w:cs="Times New Roman"/>
          <w:sz w:val="24"/>
          <w:szCs w:val="24"/>
          <w:lang w:val="en-GB"/>
        </w:rPr>
        <w:fldChar w:fldCharType="begin"/>
      </w:r>
      <w:r w:rsidR="00CE6DD5">
        <w:rPr>
          <w:rFonts w:ascii="Times New Roman" w:hAnsi="Times New Roman" w:cs="Times New Roman"/>
          <w:sz w:val="24"/>
          <w:szCs w:val="24"/>
          <w:lang w:val="en-GB"/>
        </w:rPr>
        <w:instrText xml:space="preserve"> ADDIN EN.CITE &lt;EndNote&gt;&lt;Cite&gt;&lt;Author&gt;Royston&lt;/Author&gt;&lt;Year&gt;1994&lt;/Year&gt;&lt;RecNum&gt;1169&lt;/RecNum&gt;&lt;DisplayText&gt;(10)&lt;/DisplayText&gt;&lt;record&gt;&lt;rec-number&gt;1169&lt;/rec-number&gt;&lt;foreign-keys&gt;&lt;key app="EN" db-id="pw5dpzf5dsxf0levvxw5x09av22ads5fd0v9" timestamp="1605432980"&gt;1169&lt;/key&gt;&lt;/foreign-keys&gt;&lt;ref-type name="Journal Article"&gt;17&lt;/ref-type&gt;&lt;contributors&gt;&lt;authors&gt;&lt;author&gt;Royston, P.&lt;/author&gt;&lt;author&gt;Altman, D. G.&lt;/author&gt;&lt;/authors&gt;&lt;/contributors&gt;&lt;auth-address&gt;Univ London Imperial Coll Sci Technol &amp;amp; Med, London Sw7 2az, England&lt;/auth-address&gt;&lt;titles&gt;&lt;title&gt;Regression Using Fractional Polynomials of Continuous Covariates - Parsimonious Parametric Modeling&lt;/title&gt;&lt;secondary-title&gt;J R Stat Soc C-Appl&lt;/secondary-title&gt;&lt;alt-title&gt;J R Stat Soc C-Appl&lt;/alt-title&gt;&lt;/titles&gt;&lt;periodical&gt;&lt;full-title&gt;J R Stat Soc C-Appl&lt;/full-title&gt;&lt;abbr-1&gt;J R Stat Soc C-Appl&lt;/abbr-1&gt;&lt;/periodical&gt;&lt;alt-periodical&gt;&lt;full-title&gt;J R Stat Soc C-Appl&lt;/full-title&gt;&lt;abbr-1&gt;J R Stat Soc C-Appl&lt;/abbr-1&gt;&lt;/alt-periodical&gt;&lt;pages&gt;429-467&lt;/pages&gt;&lt;volume&gt;43&lt;/volume&gt;&lt;number&gt;3&lt;/number&gt;&lt;keywords&gt;&lt;keyword&gt;curvature&lt;/keyword&gt;&lt;keyword&gt;nonlocal models&lt;/keyword&gt;&lt;keyword&gt;polynomials&lt;/keyword&gt;&lt;keyword&gt;power transformations&lt;/keyword&gt;&lt;keyword&gt;regression&lt;/keyword&gt;&lt;keyword&gt;smoothing&lt;/keyword&gt;&lt;keyword&gt;likelihood&lt;/keyword&gt;&lt;/keywords&gt;&lt;dates&gt;&lt;year&gt;1994&lt;/year&gt;&lt;/dates&gt;&lt;isbn&gt;0035-9254&lt;/isbn&gt;&lt;accession-num&gt;WOS:A1994NV33700001&lt;/accession-num&gt;&lt;urls&gt;&lt;related-urls&gt;&lt;url&gt;&amp;lt;Go to ISI&amp;gt;://WOS:A1994NV33700001&lt;/url&gt;&lt;/related-urls&gt;&lt;/urls&gt;&lt;electronic-resource-num&gt;Doi 10.2307/2986270&lt;/electronic-resource-num&gt;&lt;language&gt;English&lt;/language&gt;&lt;/record&gt;&lt;/Cite&gt;&lt;/EndNote&gt;</w:instrText>
      </w:r>
      <w:r w:rsidR="00510D04">
        <w:rPr>
          <w:rFonts w:ascii="Times New Roman" w:hAnsi="Times New Roman" w:cs="Times New Roman"/>
          <w:sz w:val="24"/>
          <w:szCs w:val="24"/>
          <w:lang w:val="en-GB"/>
        </w:rPr>
        <w:fldChar w:fldCharType="separate"/>
      </w:r>
      <w:r w:rsidR="00CE6DD5">
        <w:rPr>
          <w:rFonts w:ascii="Times New Roman" w:hAnsi="Times New Roman" w:cs="Times New Roman"/>
          <w:noProof/>
          <w:sz w:val="24"/>
          <w:szCs w:val="24"/>
          <w:lang w:val="en-GB"/>
        </w:rPr>
        <w:t>(10)</w:t>
      </w:r>
      <w:r w:rsidR="00510D04">
        <w:rPr>
          <w:rFonts w:ascii="Times New Roman" w:hAnsi="Times New Roman" w:cs="Times New Roman"/>
          <w:sz w:val="24"/>
          <w:szCs w:val="24"/>
          <w:lang w:val="en-GB"/>
        </w:rPr>
        <w:fldChar w:fldCharType="end"/>
      </w:r>
      <w:r w:rsidRPr="001822AF">
        <w:rPr>
          <w:rFonts w:ascii="Times New Roman" w:hAnsi="Times New Roman" w:cs="Times New Roman"/>
          <w:sz w:val="24"/>
          <w:szCs w:val="24"/>
          <w:lang w:val="en-GB"/>
        </w:rPr>
        <w:t>. We consider first-order and second-order fractional polynomials. A first-order fractional polynomial is of the form:</w:t>
      </w:r>
    </w:p>
    <w:p w:rsidR="00D766C8" w:rsidRPr="001822AF" w:rsidRDefault="00D766C8" w:rsidP="00BA1DE7">
      <w:pPr>
        <w:spacing w:line="240" w:lineRule="auto"/>
        <w:rPr>
          <w:rFonts w:ascii="Times New Roman" w:hAnsi="Times New Roman" w:cs="Times New Roman"/>
          <w:sz w:val="24"/>
          <w:szCs w:val="24"/>
          <w:lang w:val="en-GB"/>
        </w:rPr>
      </w:pPr>
      <m:oMathPara>
        <m:oMath>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x</m:t>
              </m:r>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1</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p</m:t>
              </m:r>
            </m:sup>
          </m:sSup>
        </m:oMath>
      </m:oMathPara>
    </w:p>
    <w:p w:rsidR="00D766C8" w:rsidRPr="001822AF" w:rsidRDefault="00D766C8" w:rsidP="00BA1DE7">
      <w:pPr>
        <w:spacing w:line="240" w:lineRule="auto"/>
        <w:rPr>
          <w:rFonts w:ascii="Times New Roman" w:hAnsi="Times New Roman" w:cs="Times New Roman"/>
          <w:sz w:val="24"/>
          <w:szCs w:val="24"/>
          <w:lang w:val="en-GB"/>
        </w:rPr>
      </w:pPr>
      <w:proofErr w:type="gramStart"/>
      <w:r w:rsidRPr="001822AF">
        <w:rPr>
          <w:rFonts w:ascii="Times New Roman" w:hAnsi="Times New Roman" w:cs="Times New Roman"/>
          <w:sz w:val="24"/>
          <w:szCs w:val="24"/>
          <w:lang w:val="en-GB"/>
        </w:rPr>
        <w:t>and</w:t>
      </w:r>
      <w:proofErr w:type="gramEnd"/>
      <w:r w:rsidRPr="001822AF">
        <w:rPr>
          <w:rFonts w:ascii="Times New Roman" w:hAnsi="Times New Roman" w:cs="Times New Roman"/>
          <w:sz w:val="24"/>
          <w:szCs w:val="24"/>
          <w:lang w:val="en-GB"/>
        </w:rPr>
        <w:t xml:space="preserve"> a second-order polynomial is of the form:</w:t>
      </w:r>
    </w:p>
    <w:p w:rsidR="00D766C8" w:rsidRPr="001822AF" w:rsidRDefault="00D766C8" w:rsidP="00BA1DE7">
      <w:pPr>
        <w:spacing w:line="240" w:lineRule="auto"/>
        <w:rPr>
          <w:rFonts w:ascii="Times New Roman" w:hAnsi="Times New Roman" w:cs="Times New Roman"/>
          <w:sz w:val="24"/>
          <w:szCs w:val="24"/>
          <w:lang w:val="en-GB"/>
        </w:rPr>
      </w:pPr>
      <m:oMathPara>
        <m:oMath>
          <m:r>
            <w:rPr>
              <w:rFonts w:ascii="Cambria Math" w:hAnsi="Cambria Math" w:cs="Times New Roman"/>
              <w:sz w:val="24"/>
              <w:szCs w:val="24"/>
            </w:rPr>
            <w:lastRenderedPageBreak/>
            <m:t>f</m:t>
          </m:r>
          <m:d>
            <m:dPr>
              <m:ctrlPr>
                <w:rPr>
                  <w:rFonts w:ascii="Cambria Math" w:hAnsi="Cambria Math" w:cs="Times New Roman"/>
                  <w:i/>
                  <w:sz w:val="24"/>
                  <w:szCs w:val="24"/>
                  <w:lang w:val="en-GB"/>
                </w:rPr>
              </m:ctrlPr>
            </m:dPr>
            <m:e>
              <m:r>
                <w:rPr>
                  <w:rFonts w:ascii="Cambria Math" w:hAnsi="Cambria Math" w:cs="Times New Roman"/>
                  <w:sz w:val="24"/>
                  <w:szCs w:val="24"/>
                </w:rPr>
                <m:t>x</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GB"/>
                </w:rPr>
              </m:ctrlPr>
            </m:dPr>
            <m:e>
              <m:eqArr>
                <m:eqArrPr>
                  <m:ctrlPr>
                    <w:rPr>
                      <w:rFonts w:ascii="Cambria Math" w:hAnsi="Cambria Math" w:cs="Times New Roman"/>
                      <w:i/>
                      <w:sz w:val="24"/>
                      <w:szCs w:val="24"/>
                      <w:lang w:val="en-GB"/>
                    </w:rPr>
                  </m:ctrlPr>
                </m:eqArr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1</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2</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2</m:t>
                          </m:r>
                        </m:sub>
                      </m:sSub>
                    </m:sup>
                  </m:sSup>
                  <m:r>
                    <w:rPr>
                      <w:rFonts w:ascii="Cambria Math" w:hAnsi="Cambria Math" w:cs="Times New Roman"/>
                      <w:sz w:val="24"/>
                      <w:szCs w:val="24"/>
                      <w:lang w:val="en-US"/>
                    </w:rPr>
                    <m:t>,  &amp;</m:t>
                  </m:r>
                  <m:r>
                    <m:rPr>
                      <m:nor/>
                    </m:rPr>
                    <w:rPr>
                      <w:rFonts w:ascii="Times New Roman" w:hAnsi="Times New Roman" w:cs="Times New Roman"/>
                      <w:sz w:val="24"/>
                      <w:szCs w:val="24"/>
                      <w:lang w:val="en-US"/>
                    </w:rPr>
                    <m:t>if</m:t>
                  </m:r>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2</m:t>
                      </m:r>
                    </m:sub>
                  </m:sSub>
                </m:e>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1</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p</m:t>
                      </m:r>
                    </m:sup>
                  </m:sSup>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2</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p</m:t>
                      </m:r>
                    </m:sup>
                  </m:sSup>
                  <m:r>
                    <m:rPr>
                      <m:sty m:val="p"/>
                    </m:rPr>
                    <w:rPr>
                      <w:rFonts w:ascii="Cambria Math" w:hAnsi="Cambria Math" w:cs="Times New Roman"/>
                      <w:sz w:val="24"/>
                      <w:szCs w:val="24"/>
                      <w:lang w:val="en-GB"/>
                    </w:rPr>
                    <m:t>log⁡</m:t>
                  </m:r>
                  <m:r>
                    <w:rPr>
                      <w:rFonts w:ascii="Cambria Math" w:hAnsi="Cambria Math" w:cs="Times New Roman"/>
                      <w:sz w:val="24"/>
                      <w:szCs w:val="24"/>
                      <w:lang w:val="en-GB"/>
                    </w:rPr>
                    <m:t>(x)</m:t>
                  </m:r>
                  <m:r>
                    <w:rPr>
                      <w:rFonts w:ascii="Cambria Math" w:hAnsi="Cambria Math" w:cs="Times New Roman"/>
                      <w:sz w:val="24"/>
                      <w:szCs w:val="24"/>
                      <w:lang w:val="en-US"/>
                    </w:rPr>
                    <m:t>,  &amp;</m:t>
                  </m:r>
                  <m:r>
                    <m:rPr>
                      <m:nor/>
                    </m:rPr>
                    <w:rPr>
                      <w:rFonts w:ascii="Times New Roman" w:hAnsi="Times New Roman" w:cs="Times New Roman"/>
                      <w:sz w:val="24"/>
                      <w:szCs w:val="24"/>
                      <w:lang w:val="en-US"/>
                    </w:rPr>
                    <m:t>if</m:t>
                  </m:r>
                  <m:r>
                    <w:rPr>
                      <w:rFonts w:ascii="Cambria Math" w:hAnsi="Cambria Math" w:cs="Times New Roman"/>
                      <w:sz w:val="24"/>
                      <w:szCs w:val="24"/>
                      <w:lang w:val="en-US"/>
                    </w:rPr>
                    <m:t xml:space="preserve"> </m:t>
                  </m:r>
                  <m:r>
                    <w:rPr>
                      <w:rFonts w:ascii="Cambria Math" w:hAnsi="Cambria Math" w:cs="Times New Roman"/>
                      <w:sz w:val="24"/>
                      <w:szCs w:val="24"/>
                    </w:rPr>
                    <m:t>p</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en-US"/>
                        </w:rPr>
                        <m:t>2</m:t>
                      </m:r>
                    </m:sub>
                  </m:sSub>
                </m:e>
              </m:eqArr>
            </m:e>
          </m:d>
        </m:oMath>
      </m:oMathPara>
    </w:p>
    <w:p w:rsidR="00D766C8" w:rsidRPr="001822AF" w:rsidRDefault="00510D04" w:rsidP="00BA1DE7">
      <w:pPr>
        <w:spacing w:line="240" w:lineRule="auto"/>
        <w:rPr>
          <w:rFonts w:ascii="Times New Roman" w:hAnsi="Times New Roman" w:cs="Times New Roman"/>
          <w:sz w:val="24"/>
          <w:szCs w:val="24"/>
          <w:lang w:val="en-GB"/>
        </w:rPr>
      </w:pPr>
      <w:proofErr w:type="gramStart"/>
      <w:r w:rsidRPr="001822AF">
        <w:rPr>
          <w:rFonts w:ascii="Times New Roman" w:hAnsi="Times New Roman" w:cs="Times New Roman"/>
          <w:sz w:val="24"/>
          <w:szCs w:val="24"/>
          <w:lang w:val="en-GB"/>
        </w:rPr>
        <w:t>where</w:t>
      </w:r>
      <w:proofErr w:type="gramEnd"/>
      <w:r w:rsidRPr="001822AF">
        <w:rPr>
          <w:rFonts w:ascii="Times New Roman" w:hAnsi="Times New Roman" w:cs="Times New Roman"/>
          <w:sz w:val="24"/>
          <w:szCs w:val="24"/>
          <w:lang w:val="en-GB"/>
        </w:rPr>
        <w:t xml:space="preserve"> </w:t>
      </w:r>
      <m:oMath>
        <m:r>
          <w:rPr>
            <w:rFonts w:ascii="Cambria Math" w:hAnsi="Cambria Math" w:cs="Times New Roman"/>
            <w:sz w:val="24"/>
            <w:szCs w:val="24"/>
            <w:lang w:val="en-GB"/>
          </w:rPr>
          <m:t>p,</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2</m:t>
            </m:r>
          </m:sub>
        </m:sSub>
        <m:r>
          <w:rPr>
            <w:rFonts w:ascii="Cambria Math" w:hAnsi="Cambria Math" w:cs="Times New Roman"/>
            <w:sz w:val="24"/>
            <w:szCs w:val="24"/>
            <w:lang w:val="en-GB"/>
          </w:rPr>
          <m:t>∈{ -2, -1, -0.5, 0, 0.5, 1, 2, 3</m:t>
        </m:r>
        <m:r>
          <w:rPr>
            <w:rFonts w:ascii="Cambria Math" w:eastAsiaTheme="minorEastAsia" w:hAnsi="Cambria Math" w:cs="Times New Roman"/>
            <w:sz w:val="24"/>
            <w:szCs w:val="24"/>
            <w:lang w:val="en-GB"/>
          </w:rPr>
          <m:t>}</m:t>
        </m:r>
      </m:oMath>
      <w:r w:rsidRPr="001822AF">
        <w:rPr>
          <w:rFonts w:ascii="Times New Roman" w:eastAsiaTheme="minorEastAsia" w:hAnsi="Times New Roman" w:cs="Times New Roman"/>
          <w:sz w:val="24"/>
          <w:szCs w:val="24"/>
          <w:lang w:val="en-GB"/>
        </w:rPr>
        <w:t xml:space="preserve"> and </w:t>
      </w:r>
      <w:r w:rsidR="00D766C8" w:rsidRPr="001822AF">
        <w:rPr>
          <w:rFonts w:ascii="Times New Roman" w:hAnsi="Times New Roman" w:cs="Times New Roman"/>
          <w:sz w:val="24"/>
          <w:szCs w:val="24"/>
          <w:lang w:val="en-GB"/>
        </w:rPr>
        <w:t>the power of 0 refers to the (natural) log function. These are the standard powers recommended by Royston and Altman</w:t>
      </w:r>
      <w:r w:rsidR="002E2452">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CE6DD5">
        <w:rPr>
          <w:rFonts w:ascii="Times New Roman" w:hAnsi="Times New Roman" w:cs="Times New Roman"/>
          <w:sz w:val="24"/>
          <w:szCs w:val="24"/>
          <w:lang w:val="en-GB"/>
        </w:rPr>
        <w:instrText xml:space="preserve"> ADDIN EN.CITE &lt;EndNote&gt;&lt;Cite&gt;&lt;Author&gt;Royston&lt;/Author&gt;&lt;Year&gt;1994&lt;/Year&gt;&lt;RecNum&gt;1169&lt;/RecNum&gt;&lt;DisplayText&gt;(10)&lt;/DisplayText&gt;&lt;record&gt;&lt;rec-number&gt;1169&lt;/rec-number&gt;&lt;foreign-keys&gt;&lt;key app="EN" db-id="pw5dpzf5dsxf0levvxw5x09av22ads5fd0v9" timestamp="1605432980"&gt;1169&lt;/key&gt;&lt;/foreign-keys&gt;&lt;ref-type name="Journal Article"&gt;17&lt;/ref-type&gt;&lt;contributors&gt;&lt;authors&gt;&lt;author&gt;Royston, P.&lt;/author&gt;&lt;author&gt;Altman, D. G.&lt;/author&gt;&lt;/authors&gt;&lt;/contributors&gt;&lt;auth-address&gt;Univ London Imperial Coll Sci Technol &amp;amp; Med, London Sw7 2az, England&lt;/auth-address&gt;&lt;titles&gt;&lt;title&gt;Regression Using Fractional Polynomials of Continuous Covariates - Parsimonious Parametric Modeling&lt;/title&gt;&lt;secondary-title&gt;J R Stat Soc C-Appl&lt;/secondary-title&gt;&lt;alt-title&gt;J R Stat Soc C-Appl&lt;/alt-title&gt;&lt;/titles&gt;&lt;periodical&gt;&lt;full-title&gt;J R Stat Soc C-Appl&lt;/full-title&gt;&lt;abbr-1&gt;J R Stat Soc C-Appl&lt;/abbr-1&gt;&lt;/periodical&gt;&lt;alt-periodical&gt;&lt;full-title&gt;J R Stat Soc C-Appl&lt;/full-title&gt;&lt;abbr-1&gt;J R Stat Soc C-Appl&lt;/abbr-1&gt;&lt;/alt-periodical&gt;&lt;pages&gt;429-467&lt;/pages&gt;&lt;volume&gt;43&lt;/volume&gt;&lt;number&gt;3&lt;/number&gt;&lt;keywords&gt;&lt;keyword&gt;curvature&lt;/keyword&gt;&lt;keyword&gt;nonlocal models&lt;/keyword&gt;&lt;keyword&gt;polynomials&lt;/keyword&gt;&lt;keyword&gt;power transformations&lt;/keyword&gt;&lt;keyword&gt;regression&lt;/keyword&gt;&lt;keyword&gt;smoothing&lt;/keyword&gt;&lt;keyword&gt;likelihood&lt;/keyword&gt;&lt;/keywords&gt;&lt;dates&gt;&lt;year&gt;1994&lt;/year&gt;&lt;/dates&gt;&lt;isbn&gt;0035-9254&lt;/isbn&gt;&lt;accession-num&gt;WOS:A1994NV33700001&lt;/accession-num&gt;&lt;urls&gt;&lt;related-urls&gt;&lt;url&gt;&amp;lt;Go to ISI&amp;gt;://WOS:A1994NV33700001&lt;/url&gt;&lt;/related-urls&gt;&lt;/urls&gt;&lt;electronic-resource-num&gt;Doi 10.2307/2986270&lt;/electronic-resource-num&gt;&lt;language&gt;English&lt;/language&gt;&lt;/record&gt;&lt;/Cite&gt;&lt;/EndNote&gt;</w:instrText>
      </w:r>
      <w:r>
        <w:rPr>
          <w:rFonts w:ascii="Times New Roman" w:hAnsi="Times New Roman" w:cs="Times New Roman"/>
          <w:sz w:val="24"/>
          <w:szCs w:val="24"/>
          <w:lang w:val="en-GB"/>
        </w:rPr>
        <w:fldChar w:fldCharType="separate"/>
      </w:r>
      <w:r w:rsidR="00CE6DD5">
        <w:rPr>
          <w:rFonts w:ascii="Times New Roman" w:hAnsi="Times New Roman" w:cs="Times New Roman"/>
          <w:noProof/>
          <w:sz w:val="24"/>
          <w:szCs w:val="24"/>
          <w:lang w:val="en-GB"/>
        </w:rPr>
        <w:t>(10)</w:t>
      </w:r>
      <w:r>
        <w:rPr>
          <w:rFonts w:ascii="Times New Roman" w:hAnsi="Times New Roman" w:cs="Times New Roman"/>
          <w:sz w:val="24"/>
          <w:szCs w:val="24"/>
          <w:lang w:val="en-GB"/>
        </w:rPr>
        <w:fldChar w:fldCharType="end"/>
      </w:r>
      <w:r w:rsidR="00D766C8" w:rsidRPr="001822AF">
        <w:rPr>
          <w:rFonts w:ascii="Times New Roman" w:hAnsi="Times New Roman" w:cs="Times New Roman"/>
          <w:sz w:val="24"/>
          <w:szCs w:val="24"/>
          <w:lang w:val="en-GB"/>
        </w:rPr>
        <w:t>.</w:t>
      </w:r>
    </w:p>
    <w:p w:rsidR="00D766C8" w:rsidRPr="001822AF" w:rsidRDefault="00D766C8" w:rsidP="00BA1DE7">
      <w:pPr>
        <w:spacing w:line="240" w:lineRule="auto"/>
        <w:rPr>
          <w:rFonts w:ascii="Times New Roman" w:hAnsi="Times New Roman" w:cs="Times New Roman"/>
          <w:sz w:val="24"/>
          <w:szCs w:val="24"/>
          <w:lang w:val="en-GB"/>
        </w:rPr>
      </w:pPr>
      <w:r w:rsidRPr="001822AF">
        <w:rPr>
          <w:rFonts w:ascii="Times New Roman" w:hAnsi="Times New Roman" w:cs="Times New Roman"/>
          <w:sz w:val="24"/>
          <w:szCs w:val="24"/>
          <w:lang w:val="en-GB"/>
        </w:rPr>
        <w:t xml:space="preserve">When performing the fractional polynomial method, linear MR estimates obtained in each centile of residual blood pressure </w:t>
      </w:r>
      <w:r w:rsidR="001822AF">
        <w:rPr>
          <w:rFonts w:ascii="Times New Roman" w:hAnsi="Times New Roman" w:cs="Times New Roman"/>
          <w:sz w:val="24"/>
          <w:szCs w:val="24"/>
          <w:lang w:val="en-GB"/>
        </w:rPr>
        <w:t>(referred to as ‘</w:t>
      </w:r>
      <w:r w:rsidRPr="001822AF">
        <w:rPr>
          <w:rFonts w:ascii="Times New Roman" w:hAnsi="Times New Roman" w:cs="Times New Roman"/>
          <w:sz w:val="24"/>
          <w:szCs w:val="24"/>
          <w:lang w:val="en-GB"/>
        </w:rPr>
        <w:t>localized average causal effects</w:t>
      </w:r>
      <w:r w:rsidR="001822AF">
        <w:rPr>
          <w:rFonts w:ascii="Times New Roman" w:hAnsi="Times New Roman" w:cs="Times New Roman"/>
          <w:sz w:val="24"/>
          <w:szCs w:val="24"/>
          <w:lang w:val="en-GB"/>
        </w:rPr>
        <w:t>’</w:t>
      </w:r>
      <w:r w:rsidRPr="001822AF">
        <w:rPr>
          <w:rFonts w:ascii="Times New Roman" w:hAnsi="Times New Roman" w:cs="Times New Roman"/>
          <w:sz w:val="24"/>
          <w:szCs w:val="24"/>
          <w:lang w:val="en-GB"/>
        </w:rPr>
        <w:t>) are meta-regressed against a function of the mean blood pressure in that centile. This function is the derivative of a fractional polynomial. We perform meta-regression for derivatives of all first- and second-degree fractional polynomials, and take as the best fitting model the fractional polynomial with the maximum value of the log-likelihood amongst all fractional polynomials, where the log-likelihood is obtained from the meta-regression model. These are the functions plotted in Figures 1-4.</w:t>
      </w:r>
    </w:p>
    <w:p w:rsidR="00FD7C8F" w:rsidRDefault="00FD7C8F" w:rsidP="00BA1DE7">
      <w:pPr>
        <w:spacing w:line="240" w:lineRule="auto"/>
        <w:rPr>
          <w:rFonts w:ascii="Times New Roman" w:hAnsi="Times New Roman" w:cs="Times New Roman"/>
          <w:i/>
          <w:sz w:val="24"/>
          <w:szCs w:val="24"/>
          <w:lang w:val="en-US"/>
        </w:rPr>
      </w:pPr>
    </w:p>
    <w:p w:rsidR="00B91D73" w:rsidRPr="008F1B06" w:rsidRDefault="00B91D73" w:rsidP="00BA1DE7">
      <w:pPr>
        <w:spacing w:line="240" w:lineRule="auto"/>
        <w:rPr>
          <w:rFonts w:ascii="Times New Roman" w:hAnsi="Times New Roman" w:cs="Times New Roman"/>
          <w:i/>
          <w:sz w:val="24"/>
          <w:szCs w:val="24"/>
          <w:lang w:val="en-US"/>
        </w:rPr>
      </w:pPr>
      <w:r w:rsidRPr="008F1B06">
        <w:rPr>
          <w:rFonts w:ascii="Times New Roman" w:hAnsi="Times New Roman" w:cs="Times New Roman"/>
          <w:i/>
          <w:sz w:val="24"/>
          <w:szCs w:val="24"/>
          <w:lang w:val="en-US"/>
        </w:rPr>
        <w:t>Fractional polynomial test</w:t>
      </w:r>
    </w:p>
    <w:p w:rsidR="00D766C8" w:rsidRPr="001822AF" w:rsidRDefault="00D766C8" w:rsidP="00BA1DE7">
      <w:pPr>
        <w:spacing w:line="240" w:lineRule="auto"/>
        <w:rPr>
          <w:rFonts w:ascii="Times New Roman" w:hAnsi="Times New Roman" w:cs="Times New Roman"/>
          <w:sz w:val="24"/>
          <w:szCs w:val="24"/>
          <w:lang w:val="en-GB"/>
        </w:rPr>
      </w:pPr>
      <w:r w:rsidRPr="001822AF">
        <w:rPr>
          <w:rFonts w:ascii="Times New Roman" w:hAnsi="Times New Roman" w:cs="Times New Roman"/>
          <w:sz w:val="24"/>
          <w:szCs w:val="24"/>
          <w:lang w:val="en-GB"/>
        </w:rPr>
        <w:t>The fractional polynomial test compares whether a non-linear fractional polynomial model fits the data better than a linear model, and specifically tests whether any improvement in fit over the linear model is greater than would be expected by chance due to random variability. We note that even if the true relationship between the exposure and outcome is linear, a non-linear model is more flexible and so could fit the observed data better due to chance alone.</w:t>
      </w:r>
    </w:p>
    <w:p w:rsidR="00D766C8" w:rsidRPr="001822AF" w:rsidRDefault="00D766C8" w:rsidP="00BA1DE7">
      <w:pPr>
        <w:spacing w:line="240" w:lineRule="auto"/>
        <w:rPr>
          <w:rFonts w:ascii="Times New Roman" w:hAnsi="Times New Roman" w:cs="Times New Roman"/>
          <w:sz w:val="24"/>
          <w:szCs w:val="24"/>
          <w:lang w:val="en-GB"/>
        </w:rPr>
      </w:pPr>
      <w:r w:rsidRPr="001822AF">
        <w:rPr>
          <w:rFonts w:ascii="Times New Roman" w:hAnsi="Times New Roman" w:cs="Times New Roman"/>
          <w:sz w:val="24"/>
          <w:szCs w:val="24"/>
          <w:lang w:val="en-GB"/>
        </w:rPr>
        <w:t>We calculate the test statistic as twice the difference in the log-likelihood between the best-fitting fractional polynomial of degree 1 and the linear model, and compare this test statistic to a chi-squared distribution with 1 degree of freedom. The null hypothesis is that the true causal relationship between the exposure and outcome is linear. A low p-value for the fractional polynomial test indicates that the improvement in fit with the best-fitting fractional polynomial of degree 1 compared to the fit with the linear model is more extreme than would be expected due to chance alone, indicating that a non-linear model is favoured over a linear model.</w:t>
      </w:r>
    </w:p>
    <w:p w:rsidR="007262BA" w:rsidRPr="008F1B06" w:rsidRDefault="007262BA" w:rsidP="00BA1DE7">
      <w:pPr>
        <w:spacing w:line="240" w:lineRule="auto"/>
        <w:rPr>
          <w:rFonts w:ascii="Times New Roman" w:hAnsi="Times New Roman" w:cs="Times New Roman"/>
          <w:sz w:val="24"/>
          <w:szCs w:val="24"/>
          <w:lang w:val="en-US"/>
        </w:rPr>
      </w:pPr>
    </w:p>
    <w:p w:rsidR="00F76A6B" w:rsidRPr="002E2452" w:rsidRDefault="00F76A6B" w:rsidP="00BA1DE7">
      <w:pPr>
        <w:spacing w:line="240" w:lineRule="auto"/>
        <w:rPr>
          <w:rFonts w:ascii="Times New Roman" w:hAnsi="Times New Roman" w:cs="Times New Roman"/>
          <w:b/>
          <w:i/>
          <w:sz w:val="24"/>
          <w:szCs w:val="24"/>
          <w:lang w:val="en-US"/>
        </w:rPr>
      </w:pPr>
      <w:r w:rsidRPr="002E2452">
        <w:rPr>
          <w:rFonts w:ascii="Times New Roman" w:hAnsi="Times New Roman" w:cs="Times New Roman"/>
          <w:b/>
          <w:i/>
          <w:sz w:val="24"/>
          <w:szCs w:val="24"/>
          <w:lang w:val="en-US"/>
        </w:rPr>
        <w:t>Inverse-probability weighting sensitivity analysis</w:t>
      </w:r>
    </w:p>
    <w:p w:rsidR="00F76A6B" w:rsidRPr="00F76A6B" w:rsidRDefault="00F76A6B" w:rsidP="00BA1DE7">
      <w:pPr>
        <w:spacing w:line="240" w:lineRule="auto"/>
        <w:rPr>
          <w:rFonts w:ascii="Times New Roman" w:hAnsi="Times New Roman" w:cs="Times New Roman"/>
          <w:sz w:val="24"/>
          <w:szCs w:val="24"/>
          <w:lang w:val="en-GB"/>
        </w:rPr>
      </w:pPr>
      <w:r w:rsidRPr="00F76A6B">
        <w:rPr>
          <w:rFonts w:ascii="Times New Roman" w:hAnsi="Times New Roman" w:cs="Times New Roman"/>
          <w:sz w:val="24"/>
          <w:szCs w:val="24"/>
          <w:lang w:val="en-GB"/>
        </w:rPr>
        <w:t xml:space="preserve">Individuals with elevated blood pressure are more likely to be prescribed antihypertensive medications, and therefore exclusion of these individuals from the main analysis could potentially distort </w:t>
      </w:r>
      <w:r>
        <w:rPr>
          <w:rFonts w:ascii="Times New Roman" w:hAnsi="Times New Roman" w:cs="Times New Roman"/>
          <w:sz w:val="24"/>
          <w:szCs w:val="24"/>
          <w:lang w:val="en-GB"/>
        </w:rPr>
        <w:t xml:space="preserve">non-linear </w:t>
      </w:r>
      <w:r w:rsidR="007262BA">
        <w:rPr>
          <w:rFonts w:ascii="Times New Roman" w:hAnsi="Times New Roman" w:cs="Times New Roman"/>
          <w:sz w:val="24"/>
          <w:szCs w:val="24"/>
          <w:lang w:val="en-GB"/>
        </w:rPr>
        <w:t>MR</w:t>
      </w:r>
      <w:r>
        <w:rPr>
          <w:rFonts w:ascii="Times New Roman" w:hAnsi="Times New Roman" w:cs="Times New Roman"/>
          <w:sz w:val="24"/>
          <w:szCs w:val="24"/>
          <w:lang w:val="en-GB"/>
        </w:rPr>
        <w:t xml:space="preserve"> </w:t>
      </w:r>
      <w:r w:rsidRPr="00F76A6B">
        <w:rPr>
          <w:rFonts w:ascii="Times New Roman" w:hAnsi="Times New Roman" w:cs="Times New Roman"/>
          <w:sz w:val="24"/>
          <w:szCs w:val="24"/>
          <w:lang w:val="en-GB"/>
        </w:rPr>
        <w:t>estimates due to introduction of collider bias. Inverse-probability weighting was therefore performed in a sensitivity analysis to investigate this</w:t>
      </w:r>
      <w:r>
        <w:rPr>
          <w:rFonts w:ascii="Times New Roman" w:hAnsi="Times New Roman" w:cs="Times New Roman"/>
          <w:sz w:val="24"/>
          <w:szCs w:val="24"/>
          <w:lang w:val="en-GB"/>
        </w:rPr>
        <w:t xml:space="preserve">. </w:t>
      </w:r>
      <w:r w:rsidRPr="00F76A6B">
        <w:rPr>
          <w:rFonts w:ascii="Times New Roman" w:hAnsi="Times New Roman" w:cs="Times New Roman"/>
          <w:sz w:val="24"/>
          <w:szCs w:val="24"/>
          <w:lang w:val="en-GB"/>
        </w:rPr>
        <w:t>First, we modelled antihypertensive drug use with age, sex, body mass index, lifetime smoking index, deprivation index quintiles, low-density lipoprotein cholesterol levels, diabetes diagnosis and assessment centre as explanatory variables in a logistic regression performed on all individuals with available data in the UK Biobank. After exclusion of individuals on antihypertensive medication, the fitted values from the first model were taken as standardized inverse probability weights in the Cox proportional hazards model used to generate association estimates for the allele score with outcomes. Individuals with a high risk factor similarity to individuals on antihypertensive drugs were thus counted more often in the Cox proportional hazards model to attenuate any potential effect of selection bias. Weights were trimmed at the 99</w:t>
      </w:r>
      <w:r w:rsidRPr="00F76A6B">
        <w:rPr>
          <w:rFonts w:ascii="Times New Roman" w:hAnsi="Times New Roman" w:cs="Times New Roman"/>
          <w:sz w:val="24"/>
          <w:szCs w:val="24"/>
          <w:vertAlign w:val="superscript"/>
          <w:lang w:val="en-GB"/>
        </w:rPr>
        <w:t>th</w:t>
      </w:r>
      <w:r w:rsidRPr="00F76A6B">
        <w:rPr>
          <w:rFonts w:ascii="Times New Roman" w:hAnsi="Times New Roman" w:cs="Times New Roman"/>
          <w:sz w:val="24"/>
          <w:szCs w:val="24"/>
          <w:lang w:val="en-GB"/>
        </w:rPr>
        <w:t xml:space="preserve"> centile. </w:t>
      </w:r>
    </w:p>
    <w:p w:rsidR="00F76A6B" w:rsidRPr="008F1B06" w:rsidRDefault="00F76A6B" w:rsidP="00BA1DE7">
      <w:pPr>
        <w:spacing w:line="240" w:lineRule="auto"/>
        <w:rPr>
          <w:lang w:val="en-US"/>
        </w:rPr>
      </w:pPr>
    </w:p>
    <w:p w:rsidR="00E95C70" w:rsidRDefault="00E95C70" w:rsidP="00BA1DE7">
      <w:pPr>
        <w:pStyle w:val="Heading1"/>
        <w:spacing w:line="240" w:lineRule="auto"/>
        <w:rPr>
          <w:rFonts w:ascii="Times New Roman" w:hAnsi="Times New Roman" w:cs="Times New Roman"/>
          <w:b/>
          <w:color w:val="auto"/>
          <w:sz w:val="28"/>
          <w:lang w:val="en-US"/>
        </w:rPr>
        <w:sectPr w:rsidR="00E95C70">
          <w:pgSz w:w="11906" w:h="16838"/>
          <w:pgMar w:top="1440" w:right="1440" w:bottom="1440" w:left="1440" w:header="708" w:footer="708" w:gutter="0"/>
          <w:cols w:space="708"/>
          <w:docGrid w:linePitch="360"/>
        </w:sectPr>
      </w:pPr>
    </w:p>
    <w:p w:rsidR="00E95C70" w:rsidRPr="00E95C70" w:rsidRDefault="00E95C70" w:rsidP="00BA1DE7">
      <w:pPr>
        <w:spacing w:line="240" w:lineRule="auto"/>
        <w:rPr>
          <w:rFonts w:ascii="Times New Roman" w:hAnsi="Times New Roman" w:cs="Times New Roman"/>
          <w:b/>
          <w:sz w:val="24"/>
          <w:lang w:val="en-US"/>
        </w:rPr>
      </w:pPr>
      <w:r w:rsidRPr="00E95C70">
        <w:rPr>
          <w:rFonts w:ascii="Times New Roman" w:hAnsi="Times New Roman" w:cs="Times New Roman"/>
          <w:b/>
          <w:sz w:val="24"/>
          <w:lang w:val="en-US"/>
        </w:rPr>
        <w:lastRenderedPageBreak/>
        <w:t>Supplementary Checklist – STROBE-MR Reporting Guidelines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 TITLE and ABSTRACT</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Indicate Mendelian randomization as the study’s design in the title and/or the abstract.</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Title and Abstract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INTRODUCTION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2. Background</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Explain the scientific background and rationale for the reported study. Is causality between exposure and outcome plausible? Justify why MR is a helpful method to address the study question.</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Background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3. Objectives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State specific objectives clearly, including pre-specified causal hypotheses (if any).</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Background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METHODS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4. Study design and data sources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Present key elements of study design early in the paper. Consider including a table listing sources of data for all phases of the study. For each data source contributing to the analysis, describe the following:</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Describe the study design and the underlying population from which it was drawn.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Describe also the setting, locations, and relevant dates, including periods of recruitment, exposure, follow-up, and data collection, if available.</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Give the eligibility criteria, and the sources and methods of selection of participants.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Explain how the analyzed sample size was arrived at.</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 Describe measurement, quality and selection of genetic variants.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e) For each exposure, outcome and other relevant variables, describe methods of assessment and, in the case of diseases, the diagnostic criteria used.</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f) Provide details of ethics committee approval and participant informed consent, if relevant.</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and Supplementary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5. Assumptions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lastRenderedPageBreak/>
        <w:t>Explicitly state assumptions for the main analysis (e.g. relevance, exclusion, independence, homogeneity) as well assumptions for any additional or sensitivity analysis.</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and Supplementary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6. Statistical methods: main analysis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Describe statistical methods and statistics used.</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 xml:space="preserve">a) Describe how quantitative variables were handled in the analyses (i.e., scale, units, </w:t>
      </w:r>
      <w:proofErr w:type="gramStart"/>
      <w:r w:rsidRPr="00C5710C">
        <w:rPr>
          <w:rFonts w:ascii="Times New Roman" w:hAnsi="Times New Roman" w:cs="Times New Roman"/>
          <w:sz w:val="24"/>
          <w:szCs w:val="24"/>
          <w:lang w:val="en-US"/>
        </w:rPr>
        <w:t>model</w:t>
      </w:r>
      <w:proofErr w:type="gramEnd"/>
      <w:r w:rsidRPr="00C5710C">
        <w:rPr>
          <w:rFonts w:ascii="Times New Roman" w:hAnsi="Times New Roman" w:cs="Times New Roman"/>
          <w:sz w:val="24"/>
          <w:szCs w:val="24"/>
          <w:lang w:val="en-US"/>
        </w:rPr>
        <w:t>).</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Describe the process for identifying genetic variants and weights to be included in the analyses (</w:t>
      </w:r>
      <w:proofErr w:type="spellStart"/>
      <w:r w:rsidRPr="00C5710C">
        <w:rPr>
          <w:rFonts w:ascii="Times New Roman" w:hAnsi="Times New Roman" w:cs="Times New Roman"/>
          <w:sz w:val="24"/>
          <w:szCs w:val="24"/>
          <w:lang w:val="en-US"/>
        </w:rPr>
        <w:t>i.e</w:t>
      </w:r>
      <w:proofErr w:type="spellEnd"/>
      <w:r w:rsidRPr="00C5710C">
        <w:rPr>
          <w:rFonts w:ascii="Times New Roman" w:hAnsi="Times New Roman" w:cs="Times New Roman"/>
          <w:sz w:val="24"/>
          <w:szCs w:val="24"/>
          <w:lang w:val="en-US"/>
        </w:rPr>
        <w:t>, independence and model). Consider a flow diagram.</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Describe the MR estimator, e.g. two-stage least squares, Wald ratio, and related statistics.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Detail the included covariates and, in case of two-sample MR, whether the same covariate set was used for adjustment in the two samples.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 Explain how missing data were addressed.</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e) If applicable, say how multiple testing was dealt with.</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and Supplementary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7. Assessment of assumptions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Describe any methods used to assess the assumptions or justify their validity.</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Supplementary Methods and Discussion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8. Sensitivity analyses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Describe any sensitivity analyses or additional analyses performed.</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and Supplementary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9. Software and pre-registration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Name statistical software and package(s), including version and settings used.</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and Supplementary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State whether the study protocol and details were pre-registered (as well as when and where).</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RESULTS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lastRenderedPageBreak/>
        <w:t>10. Descriptive data</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Report the numbers of individuals at each stage of included studies and reasons for exclusion. Consider use of a flow-diagram.</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Report summary statistics for phenotypic exposure(s), outcome(s) and other relevant variables (e.g. means, standard deviations, proportions).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If the data sources include meta-analyses of previous studies, provide the number of studies, their reported ancestry, if available, and assessments of heterogeneity across these studies. Consider using a supplementary table for each data source.</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 For two-sample Mendelian randomization:</w:t>
      </w:r>
    </w:p>
    <w:p w:rsidR="00E95C70" w:rsidRPr="00C5710C" w:rsidRDefault="00E95C70" w:rsidP="00BA1DE7">
      <w:pPr>
        <w:spacing w:line="240" w:lineRule="auto"/>
        <w:rPr>
          <w:rFonts w:ascii="Times New Roman" w:hAnsi="Times New Roman" w:cs="Times New Roman"/>
          <w:sz w:val="24"/>
          <w:szCs w:val="24"/>
          <w:lang w:val="en-US"/>
        </w:rPr>
      </w:pPr>
      <w:proofErr w:type="spellStart"/>
      <w:r w:rsidRPr="00C5710C">
        <w:rPr>
          <w:rFonts w:ascii="Times New Roman" w:hAnsi="Times New Roman" w:cs="Times New Roman"/>
          <w:sz w:val="24"/>
          <w:szCs w:val="24"/>
          <w:lang w:val="en-US"/>
        </w:rPr>
        <w:t>i</w:t>
      </w:r>
      <w:proofErr w:type="spellEnd"/>
      <w:r w:rsidRPr="00C5710C">
        <w:rPr>
          <w:rFonts w:ascii="Times New Roman" w:hAnsi="Times New Roman" w:cs="Times New Roman"/>
          <w:sz w:val="24"/>
          <w:szCs w:val="24"/>
          <w:lang w:val="en-US"/>
        </w:rPr>
        <w:t>. Provide information on the similarity of the genetic variant-exposure associations between the exposure and outcome samples.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ii. Provide information on extent of sample overlap between the exposure and outcome data sources.</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Supplementary Methods, Results and Supplementary Tables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 xml:space="preserve"> 11. Main results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Report the associations between genetic variant and exposure, and between genetic variant and outcome, preferably on an interpretable scale (e.g. comparing 25th and 75th percentile of allele count or genetic risk score, if individual-level data available).</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Report causal effect estimate between exposure and outcome, and the measures of uncertainty from the MR analysis. Use an intuitive scale, such as odds ratio, or relative risk, per standard deviation difference.</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If relevant, consider translating estimates of relative risk into absolute risk for a meaningful time-period.</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 Consider any plots to visualize results (e.g. forest plot, scatterplot of associations between genetic variants and outcome versus between genetic variants and exposure).</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Results, Supplementary Tables and Supplementary Figures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12. Assessment of assumptions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Assess the validity of the assumptions.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Report any additional statistics (e.g., assessments of heterogeneity, such as I2, Q statistic).</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Results, Supplementary Tables and Discussion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13. Sensitivity and additional analyses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Use sensitivity analyses to assess the robustness of the main results to violations of the assumptions.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lastRenderedPageBreak/>
        <w:t>b) Report results from other sensitivity analyses (e.g., replication study with different dataset, analyses of subgroups, validation of instrument(s), simulations, etc.).</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Report any assessment of direction of causality (e.g., bidirectional MR).</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 When relevant, report and compare with estimates from non-MR analyses.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e) Consider any additional plots to visualize results (e.g., leave-one-out analyses).</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Results, Supplementary Tables and Supplementary Figures sections.</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DISCUSSION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14. Key results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Summarize key results with reference to study objectives.</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Discussion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15. Limitations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Discuss limitations of the study, taking into account the validity of the MR assumptions, other sources of potential bias, and imprecision. Discuss both direction and magnitude of any potential bias, and any efforts to address them.</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Discussion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16. Interpretation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 Give a cautious overall interpretation of results considering objectives and limitations.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Compare with results from other relevant studies.</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b) Discuss underlying biological mechanisms that could be modelled by using the genetic variants to assess the relationship between the exposure and the outcome.</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c) Discuss whether the results have clinical or policy relevance, and whether interventions could have the same size effect.</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Discussion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17. Generalizability</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Discuss the generalizability of the study results (a) to other populations (i.e. external validity),</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 xml:space="preserve">(b) </w:t>
      </w:r>
      <w:proofErr w:type="gramStart"/>
      <w:r w:rsidRPr="00C5710C">
        <w:rPr>
          <w:rFonts w:ascii="Times New Roman" w:hAnsi="Times New Roman" w:cs="Times New Roman"/>
          <w:sz w:val="24"/>
          <w:szCs w:val="24"/>
          <w:lang w:val="en-US"/>
        </w:rPr>
        <w:t>across</w:t>
      </w:r>
      <w:proofErr w:type="gramEnd"/>
      <w:r w:rsidRPr="00C5710C">
        <w:rPr>
          <w:rFonts w:ascii="Times New Roman" w:hAnsi="Times New Roman" w:cs="Times New Roman"/>
          <w:sz w:val="24"/>
          <w:szCs w:val="24"/>
          <w:lang w:val="en-US"/>
        </w:rPr>
        <w:t xml:space="preserve"> other exposure periods/timings, and (c) across other levels of exposure.</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Discussion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OTHER INFORMATION</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lastRenderedPageBreak/>
        <w:t>18. Funding</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Give the source of funding and the role of the funders for the present study and, if applicable, for the original study or studies on which the present article is based.</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Funding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19. Data and data sharing</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Present data used to perform all analyses or report where and how the data can be accessed. State whether statistical code is publicly accessible and if so, where.</w:t>
      </w:r>
    </w:p>
    <w:p w:rsidR="00E95C70" w:rsidRPr="00C5710C" w:rsidRDefault="00E95C70" w:rsidP="00BA1DE7">
      <w:pPr>
        <w:spacing w:line="240" w:lineRule="auto"/>
        <w:rPr>
          <w:rFonts w:ascii="Times New Roman" w:hAnsi="Times New Roman" w:cs="Times New Roman"/>
          <w:b/>
          <w:i/>
          <w:sz w:val="24"/>
          <w:szCs w:val="24"/>
          <w:lang w:val="en-US"/>
        </w:rPr>
      </w:pPr>
      <w:r w:rsidRPr="00C5710C">
        <w:rPr>
          <w:rFonts w:ascii="Times New Roman" w:hAnsi="Times New Roman" w:cs="Times New Roman"/>
          <w:b/>
          <w:i/>
          <w:sz w:val="24"/>
          <w:szCs w:val="24"/>
          <w:lang w:val="en-US"/>
        </w:rPr>
        <w:t>Detailed in the Methods section.</w:t>
      </w:r>
    </w:p>
    <w:p w:rsidR="00E95C70" w:rsidRPr="00C5710C" w:rsidRDefault="00E95C70" w:rsidP="00BA1DE7">
      <w:pPr>
        <w:spacing w:line="240" w:lineRule="auto"/>
        <w:rPr>
          <w:rFonts w:ascii="Times New Roman" w:hAnsi="Times New Roman" w:cs="Times New Roman"/>
          <w:sz w:val="24"/>
          <w:szCs w:val="24"/>
          <w:lang w:val="en-US"/>
        </w:rPr>
      </w:pP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20. Conflicts of Interest</w:t>
      </w:r>
    </w:p>
    <w:p w:rsidR="00E95C70" w:rsidRPr="00C5710C" w:rsidRDefault="00E95C70" w:rsidP="00BA1DE7">
      <w:pPr>
        <w:spacing w:line="240" w:lineRule="auto"/>
        <w:rPr>
          <w:rFonts w:ascii="Times New Roman" w:hAnsi="Times New Roman" w:cs="Times New Roman"/>
          <w:sz w:val="24"/>
          <w:szCs w:val="24"/>
          <w:lang w:val="en-US"/>
        </w:rPr>
      </w:pPr>
      <w:r w:rsidRPr="00C5710C">
        <w:rPr>
          <w:rFonts w:ascii="Times New Roman" w:hAnsi="Times New Roman" w:cs="Times New Roman"/>
          <w:sz w:val="24"/>
          <w:szCs w:val="24"/>
          <w:lang w:val="en-US"/>
        </w:rPr>
        <w:t>All authors should declare all potential conflicts of interest.</w:t>
      </w:r>
    </w:p>
    <w:p w:rsidR="00E95C70" w:rsidRPr="00C5710C" w:rsidRDefault="00E95C70" w:rsidP="00BA1DE7">
      <w:pPr>
        <w:spacing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Detailed in the Disclosures section</w:t>
      </w:r>
      <w:r w:rsidRPr="00C5710C">
        <w:rPr>
          <w:rFonts w:ascii="Times New Roman" w:hAnsi="Times New Roman" w:cs="Times New Roman"/>
          <w:b/>
          <w:i/>
          <w:sz w:val="24"/>
          <w:szCs w:val="24"/>
          <w:lang w:val="en-US"/>
        </w:rPr>
        <w:t>.</w:t>
      </w:r>
    </w:p>
    <w:p w:rsidR="00AA4FE5" w:rsidRDefault="00AA4FE5" w:rsidP="00BA1DE7">
      <w:pPr>
        <w:spacing w:line="240" w:lineRule="auto"/>
        <w:rPr>
          <w:rFonts w:ascii="Times New Roman" w:hAnsi="Times New Roman" w:cs="Times New Roman"/>
          <w:b/>
          <w:sz w:val="24"/>
          <w:szCs w:val="24"/>
          <w:lang w:val="en-US"/>
        </w:rPr>
        <w:sectPr w:rsidR="00AA4FE5">
          <w:pgSz w:w="11906" w:h="16838"/>
          <w:pgMar w:top="1440" w:right="1440" w:bottom="1440" w:left="1440" w:header="708" w:footer="708" w:gutter="0"/>
          <w:cols w:space="708"/>
          <w:docGrid w:linePitch="360"/>
        </w:sectPr>
      </w:pPr>
    </w:p>
    <w:p w:rsidR="00DF45B2" w:rsidRPr="00AA4FE5" w:rsidRDefault="00AA4FE5" w:rsidP="00BA1DE7">
      <w:pPr>
        <w:pStyle w:val="Heading1"/>
        <w:spacing w:line="240" w:lineRule="auto"/>
        <w:rPr>
          <w:rFonts w:ascii="Times New Roman" w:hAnsi="Times New Roman" w:cs="Times New Roman"/>
          <w:b/>
          <w:color w:val="auto"/>
          <w:sz w:val="28"/>
          <w:lang w:val="en-US"/>
        </w:rPr>
      </w:pPr>
      <w:bookmarkStart w:id="1" w:name="_Toc62208931"/>
      <w:r w:rsidRPr="00AA4FE5">
        <w:rPr>
          <w:rFonts w:ascii="Times New Roman" w:hAnsi="Times New Roman" w:cs="Times New Roman"/>
          <w:b/>
          <w:color w:val="auto"/>
          <w:sz w:val="28"/>
          <w:lang w:val="en-US"/>
        </w:rPr>
        <w:lastRenderedPageBreak/>
        <w:t xml:space="preserve">Supplemental </w:t>
      </w:r>
      <w:r w:rsidR="0098561F">
        <w:rPr>
          <w:rFonts w:ascii="Times New Roman" w:hAnsi="Times New Roman" w:cs="Times New Roman"/>
          <w:b/>
          <w:color w:val="auto"/>
          <w:sz w:val="28"/>
          <w:lang w:val="en-US"/>
        </w:rPr>
        <w:t>R</w:t>
      </w:r>
      <w:r w:rsidR="00CE6DD5" w:rsidRPr="00AA4FE5">
        <w:rPr>
          <w:rFonts w:ascii="Times New Roman" w:hAnsi="Times New Roman" w:cs="Times New Roman"/>
          <w:b/>
          <w:color w:val="auto"/>
          <w:sz w:val="28"/>
          <w:lang w:val="en-US"/>
        </w:rPr>
        <w:t>eferences</w:t>
      </w:r>
      <w:bookmarkEnd w:id="1"/>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fldChar w:fldCharType="begin"/>
      </w:r>
      <w:r w:rsidRPr="00CE6DD5">
        <w:rPr>
          <w:rFonts w:ascii="Times New Roman" w:hAnsi="Times New Roman" w:cs="Times New Roman"/>
          <w:sz w:val="24"/>
          <w:szCs w:val="24"/>
        </w:rPr>
        <w:instrText xml:space="preserve"> ADDIN EN.REFLIST </w:instrText>
      </w:r>
      <w:r w:rsidRPr="00CE6DD5">
        <w:rPr>
          <w:rFonts w:ascii="Times New Roman" w:hAnsi="Times New Roman" w:cs="Times New Roman"/>
          <w:sz w:val="24"/>
          <w:szCs w:val="24"/>
        </w:rPr>
        <w:fldChar w:fldCharType="separate"/>
      </w:r>
      <w:r w:rsidRPr="00CE6DD5">
        <w:rPr>
          <w:rFonts w:ascii="Times New Roman" w:hAnsi="Times New Roman" w:cs="Times New Roman"/>
          <w:sz w:val="24"/>
          <w:szCs w:val="24"/>
        </w:rPr>
        <w:t>1.</w:t>
      </w:r>
      <w:r w:rsidRPr="00CE6DD5">
        <w:rPr>
          <w:rFonts w:ascii="Times New Roman" w:hAnsi="Times New Roman" w:cs="Times New Roman"/>
          <w:sz w:val="24"/>
          <w:szCs w:val="24"/>
        </w:rPr>
        <w:tab/>
        <w:t>Evangelou E, Warren HR, Mosen-Ansorena D, Mifsud B, Pazoki R, Gao H, et al. Genetic analysis of over 1 million people identifies 535 new loci associated with blood pressure traits. Nat Genet. 2018:50(10):1412-25.</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2.</w:t>
      </w:r>
      <w:r w:rsidRPr="00CE6DD5">
        <w:rPr>
          <w:rFonts w:ascii="Times New Roman" w:hAnsi="Times New Roman" w:cs="Times New Roman"/>
          <w:sz w:val="24"/>
          <w:szCs w:val="24"/>
        </w:rPr>
        <w:tab/>
        <w:t>Holmes MV, Davey Smith G. Problems in interpreting and using GWAS of conditional phenotypes illustrated by 'alcohol GWAS'. Mol Psychiatry. 2018.</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3.</w:t>
      </w:r>
      <w:r w:rsidRPr="00CE6DD5">
        <w:rPr>
          <w:rFonts w:ascii="Times New Roman" w:hAnsi="Times New Roman" w:cs="Times New Roman"/>
          <w:sz w:val="24"/>
          <w:szCs w:val="24"/>
        </w:rPr>
        <w:tab/>
        <w:t>Roden DM, Pulley JM, Basford MA, Bernard GR, Clayton EW, Balser JR, et al. Development of a large-scale de-identified DNA biobank to enable personalized medicine. Clin Pharmacol Ther. 2008;84(3):362-9.</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4.</w:t>
      </w:r>
      <w:r w:rsidRPr="00CE6DD5">
        <w:rPr>
          <w:rFonts w:ascii="Times New Roman" w:hAnsi="Times New Roman" w:cs="Times New Roman"/>
          <w:sz w:val="24"/>
          <w:szCs w:val="24"/>
        </w:rPr>
        <w:tab/>
        <w:t>Das S, Forer L, Schonherr S, Sidore C, Locke AE, Kwong A, et al. Next-generation genotype imputation service and methods. Nat Genet. 2016;48(10):1284-7.</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5.</w:t>
      </w:r>
      <w:r w:rsidRPr="00CE6DD5">
        <w:rPr>
          <w:rFonts w:ascii="Times New Roman" w:hAnsi="Times New Roman" w:cs="Times New Roman"/>
          <w:sz w:val="24"/>
          <w:szCs w:val="24"/>
        </w:rPr>
        <w:tab/>
        <w:t>McCarthy S, Das S, Kretzschmar W, Delaneau O, Wood AR, Teumer A, et al. A reference panel of 64,976 haplotypes for genotype imputation. Nat Genet. 2016;48(10):1279-83.</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6.</w:t>
      </w:r>
      <w:r w:rsidRPr="00CE6DD5">
        <w:rPr>
          <w:rFonts w:ascii="Times New Roman" w:hAnsi="Times New Roman" w:cs="Times New Roman"/>
          <w:sz w:val="24"/>
          <w:szCs w:val="24"/>
        </w:rPr>
        <w:tab/>
        <w:t>Krokstad S, Langhammer A, Hveem K, Holmen TL, Midthjell K, Stene TR, et al. Cohort Profile: the HUNT Study, Norway. Int J Epidemiol. 2013;42(4):968-77.</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7.</w:t>
      </w:r>
      <w:r w:rsidRPr="00CE6DD5">
        <w:rPr>
          <w:rFonts w:ascii="Times New Roman" w:hAnsi="Times New Roman" w:cs="Times New Roman"/>
          <w:sz w:val="24"/>
          <w:szCs w:val="24"/>
        </w:rPr>
        <w:tab/>
        <w:t>Loh PR, Danecek P, Palamara PF, Fuchsberger C, Reshef YA, Finucane HK, et al. Reference-based phasing using the Haplotype Reference Consortium panel. Nat Genet. 2016;48(11):1443-8.</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8.</w:t>
      </w:r>
      <w:r w:rsidRPr="00CE6DD5">
        <w:rPr>
          <w:rFonts w:ascii="Times New Roman" w:hAnsi="Times New Roman" w:cs="Times New Roman"/>
          <w:sz w:val="24"/>
          <w:szCs w:val="24"/>
        </w:rPr>
        <w:tab/>
        <w:t>Loh PR, Tucker G, Bulik-Sullivan BK, Vilhjalmsson BJ, Finucane HK, Salem RM, et al. Efficient Bayesian mixed-model analysis increases association power in large cohorts. Nat Genet. 2015;47(3):284-90.</w:t>
      </w:r>
    </w:p>
    <w:p w:rsidR="00CE6DD5" w:rsidRPr="00CE6DD5" w:rsidRDefault="00CE6DD5" w:rsidP="00BA1DE7">
      <w:pPr>
        <w:pStyle w:val="EndNoteBibliography"/>
        <w:spacing w:after="0"/>
        <w:rPr>
          <w:rFonts w:ascii="Times New Roman" w:hAnsi="Times New Roman" w:cs="Times New Roman"/>
          <w:sz w:val="24"/>
          <w:szCs w:val="24"/>
        </w:rPr>
      </w:pPr>
      <w:r w:rsidRPr="00CE6DD5">
        <w:rPr>
          <w:rFonts w:ascii="Times New Roman" w:hAnsi="Times New Roman" w:cs="Times New Roman"/>
          <w:sz w:val="24"/>
          <w:szCs w:val="24"/>
        </w:rPr>
        <w:t>9.</w:t>
      </w:r>
      <w:r w:rsidRPr="00CE6DD5">
        <w:rPr>
          <w:rFonts w:ascii="Times New Roman" w:hAnsi="Times New Roman" w:cs="Times New Roman"/>
          <w:sz w:val="24"/>
          <w:szCs w:val="24"/>
        </w:rPr>
        <w:tab/>
        <w:t>Staley JR, Burgess S. Semiparametric methods for estimation of a nonlinear exposure-outcome relationship using instrumental variables with application to Mendelian randomization. Genet Epidemiol. 2017;41(4):341-52.</w:t>
      </w:r>
    </w:p>
    <w:p w:rsidR="00CE6DD5" w:rsidRPr="00CE6DD5" w:rsidRDefault="00CE6DD5" w:rsidP="00BA1DE7">
      <w:pPr>
        <w:pStyle w:val="EndNoteBibliography"/>
        <w:rPr>
          <w:rFonts w:ascii="Times New Roman" w:hAnsi="Times New Roman" w:cs="Times New Roman"/>
          <w:sz w:val="24"/>
          <w:szCs w:val="24"/>
        </w:rPr>
      </w:pPr>
      <w:r w:rsidRPr="00CE6DD5">
        <w:rPr>
          <w:rFonts w:ascii="Times New Roman" w:hAnsi="Times New Roman" w:cs="Times New Roman"/>
          <w:sz w:val="24"/>
          <w:szCs w:val="24"/>
        </w:rPr>
        <w:t>10.</w:t>
      </w:r>
      <w:r w:rsidRPr="00CE6DD5">
        <w:rPr>
          <w:rFonts w:ascii="Times New Roman" w:hAnsi="Times New Roman" w:cs="Times New Roman"/>
          <w:sz w:val="24"/>
          <w:szCs w:val="24"/>
        </w:rPr>
        <w:tab/>
        <w:t>Royston P, Altman DG. Regression Using Fractional Polynomials of Continuous Covariates - Parsimonious Parametric Modeling. J R Stat Soc C-Appl. 1994;43(3):429-67.</w:t>
      </w:r>
    </w:p>
    <w:p w:rsidR="00DF45B2" w:rsidRPr="008F1B06" w:rsidRDefault="00CE6DD5" w:rsidP="00BA1DE7">
      <w:pPr>
        <w:spacing w:line="240" w:lineRule="auto"/>
        <w:rPr>
          <w:lang w:val="en-US"/>
        </w:rPr>
      </w:pPr>
      <w:r w:rsidRPr="00CE6DD5">
        <w:rPr>
          <w:rFonts w:ascii="Times New Roman" w:hAnsi="Times New Roman" w:cs="Times New Roman"/>
          <w:sz w:val="24"/>
          <w:szCs w:val="24"/>
        </w:rPr>
        <w:fldChar w:fldCharType="end"/>
      </w:r>
    </w:p>
    <w:p w:rsidR="00CD2B49" w:rsidRPr="008F1B06" w:rsidRDefault="00F76A6B" w:rsidP="00BA1DE7">
      <w:pPr>
        <w:tabs>
          <w:tab w:val="left" w:pos="1425"/>
        </w:tabs>
        <w:spacing w:line="240" w:lineRule="auto"/>
        <w:rPr>
          <w:lang w:val="en-US"/>
        </w:rPr>
        <w:sectPr w:rsidR="00CD2B49" w:rsidRPr="008F1B06">
          <w:pgSz w:w="11906" w:h="16838"/>
          <w:pgMar w:top="1440" w:right="1440" w:bottom="1440" w:left="1440" w:header="708" w:footer="708" w:gutter="0"/>
          <w:cols w:space="708"/>
          <w:docGrid w:linePitch="360"/>
        </w:sectPr>
      </w:pPr>
      <w:r w:rsidRPr="008F1B06">
        <w:rPr>
          <w:lang w:val="en-US"/>
        </w:rPr>
        <w:tab/>
      </w:r>
    </w:p>
    <w:p w:rsidR="00CD2B49" w:rsidRDefault="00B67AEA" w:rsidP="00BA1DE7">
      <w:pPr>
        <w:spacing w:line="240" w:lineRule="auto"/>
        <w:jc w:val="center"/>
        <w:rPr>
          <w:rFonts w:ascii="Times New Roman" w:hAnsi="Times New Roman" w:cs="Times New Roman"/>
          <w:sz w:val="24"/>
          <w:szCs w:val="24"/>
          <w:lang w:val="en-GB"/>
        </w:rPr>
      </w:pPr>
      <w:r w:rsidRPr="008F1B06">
        <w:rPr>
          <w:rStyle w:val="Heading1Char"/>
          <w:rFonts w:ascii="Times New Roman" w:hAnsi="Times New Roman" w:cs="Times New Roman"/>
          <w:b/>
          <w:color w:val="auto"/>
          <w:sz w:val="20"/>
          <w:szCs w:val="24"/>
          <w:lang w:val="en-US"/>
        </w:rPr>
        <w:lastRenderedPageBreak/>
        <w:tab/>
      </w:r>
      <w:bookmarkStart w:id="2" w:name="_Toc62208932"/>
      <w:r w:rsidR="00CD2B49" w:rsidRPr="008F1B06">
        <w:rPr>
          <w:rStyle w:val="Heading1Char"/>
          <w:rFonts w:ascii="Times New Roman" w:hAnsi="Times New Roman" w:cs="Times New Roman"/>
          <w:b/>
          <w:color w:val="auto"/>
          <w:sz w:val="24"/>
          <w:szCs w:val="24"/>
          <w:lang w:val="en-US"/>
        </w:rPr>
        <w:t xml:space="preserve">Table </w:t>
      </w:r>
      <w:r w:rsidR="00D40183">
        <w:rPr>
          <w:rStyle w:val="Heading1Char"/>
          <w:rFonts w:ascii="Times New Roman" w:hAnsi="Times New Roman" w:cs="Times New Roman"/>
          <w:b/>
          <w:color w:val="auto"/>
          <w:sz w:val="24"/>
          <w:szCs w:val="24"/>
          <w:lang w:val="en-US"/>
        </w:rPr>
        <w:t>S</w:t>
      </w:r>
      <w:r w:rsidR="00CD2B49" w:rsidRPr="008F1B06">
        <w:rPr>
          <w:rStyle w:val="Heading1Char"/>
          <w:rFonts w:ascii="Times New Roman" w:hAnsi="Times New Roman" w:cs="Times New Roman"/>
          <w:b/>
          <w:color w:val="auto"/>
          <w:sz w:val="24"/>
          <w:szCs w:val="24"/>
          <w:lang w:val="en-US"/>
        </w:rPr>
        <w:t>1.</w:t>
      </w:r>
      <w:bookmarkEnd w:id="2"/>
      <w:r w:rsidR="00CD2B49" w:rsidRPr="004B2679">
        <w:rPr>
          <w:rFonts w:ascii="Times New Roman" w:hAnsi="Times New Roman" w:cs="Times New Roman"/>
          <w:b/>
          <w:sz w:val="24"/>
          <w:szCs w:val="24"/>
          <w:lang w:val="en-GB"/>
        </w:rPr>
        <w:t xml:space="preserve"> </w:t>
      </w:r>
      <w:r w:rsidR="00CD2B49">
        <w:rPr>
          <w:rFonts w:ascii="Times New Roman" w:hAnsi="Times New Roman" w:cs="Times New Roman"/>
          <w:sz w:val="24"/>
          <w:szCs w:val="24"/>
          <w:lang w:val="en-GB"/>
        </w:rPr>
        <w:t>H</w:t>
      </w:r>
      <w:r w:rsidR="00CD2B49" w:rsidRPr="004B3919">
        <w:rPr>
          <w:rFonts w:ascii="Times New Roman" w:hAnsi="Times New Roman" w:cs="Times New Roman"/>
          <w:sz w:val="24"/>
          <w:szCs w:val="24"/>
          <w:lang w:val="en-GB"/>
        </w:rPr>
        <w:t xml:space="preserve">ospitalization-based International Diagnostic Classification of Diseases and Health Related Problems version 10 (ICD-10) and Office of Population Censuses and Surveys (OPCS) Classification of Surgical Operations and Procedures (4th revision, OPCS-4) codes to </w:t>
      </w:r>
      <w:r w:rsidR="00CD2B49">
        <w:rPr>
          <w:rFonts w:ascii="Times New Roman" w:hAnsi="Times New Roman" w:cs="Times New Roman"/>
          <w:sz w:val="24"/>
          <w:szCs w:val="24"/>
          <w:lang w:val="en-GB"/>
        </w:rPr>
        <w:t xml:space="preserve">identify incident coronary artery disease (CAD) and </w:t>
      </w:r>
      <w:r w:rsidR="00AA0603">
        <w:rPr>
          <w:rFonts w:ascii="Times New Roman" w:hAnsi="Times New Roman" w:cs="Times New Roman"/>
          <w:sz w:val="24"/>
          <w:szCs w:val="24"/>
          <w:lang w:val="en-GB"/>
        </w:rPr>
        <w:t>stroke</w:t>
      </w:r>
      <w:r w:rsidR="00CD2B49">
        <w:rPr>
          <w:rFonts w:ascii="Times New Roman" w:hAnsi="Times New Roman" w:cs="Times New Roman"/>
          <w:sz w:val="24"/>
          <w:szCs w:val="24"/>
          <w:lang w:val="en-GB"/>
        </w:rPr>
        <w:t xml:space="preserve"> events.</w:t>
      </w:r>
      <w:r w:rsidR="00A525FD">
        <w:rPr>
          <w:rFonts w:ascii="Times New Roman" w:hAnsi="Times New Roman" w:cs="Times New Roman"/>
          <w:sz w:val="24"/>
          <w:szCs w:val="24"/>
          <w:lang w:val="en-GB"/>
        </w:rPr>
        <w:t xml:space="preserve"> </w:t>
      </w:r>
    </w:p>
    <w:p w:rsidR="00BA1DE7" w:rsidRDefault="00BA1DE7" w:rsidP="00BA1DE7">
      <w:pPr>
        <w:spacing w:line="240" w:lineRule="auto"/>
        <w:jc w:val="center"/>
        <w:rPr>
          <w:rFonts w:ascii="Times New Roman" w:hAnsi="Times New Roman" w:cs="Times New Roman"/>
          <w:sz w:val="24"/>
          <w:szCs w:val="24"/>
          <w:lang w:val="en-GB"/>
        </w:rPr>
      </w:pPr>
    </w:p>
    <w:tbl>
      <w:tblPr>
        <w:tblpPr w:leftFromText="180" w:rightFromText="180" w:vertAnchor="text" w:tblpXSpec="center" w:tblpY="1"/>
        <w:tblOverlap w:val="never"/>
        <w:tblW w:w="9209" w:type="dxa"/>
        <w:tblLook w:val="04A0" w:firstRow="1" w:lastRow="0" w:firstColumn="1" w:lastColumn="0" w:noHBand="0" w:noVBand="1"/>
      </w:tblPr>
      <w:tblGrid>
        <w:gridCol w:w="1200"/>
        <w:gridCol w:w="1200"/>
        <w:gridCol w:w="6809"/>
      </w:tblGrid>
      <w:tr w:rsidR="002751CE" w:rsidRPr="00454095" w:rsidTr="00B35CC7">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CAD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ICD-10</w:t>
            </w:r>
          </w:p>
        </w:tc>
        <w:tc>
          <w:tcPr>
            <w:tcW w:w="6809" w:type="dxa"/>
            <w:tcBorders>
              <w:top w:val="single" w:sz="4" w:space="0" w:color="auto"/>
              <w:left w:val="nil"/>
              <w:bottom w:val="single" w:sz="4" w:space="0" w:color="auto"/>
              <w:right w:val="single" w:sz="4" w:space="0" w:color="auto"/>
            </w:tcBorders>
            <w:shd w:val="clear" w:color="auto" w:fill="auto"/>
            <w:noWrap/>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I10-I25</w:t>
            </w:r>
          </w:p>
        </w:tc>
      </w:tr>
      <w:tr w:rsidR="002751CE" w:rsidRPr="00454095" w:rsidTr="00B35CC7">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2751CE" w:rsidRPr="00454095" w:rsidRDefault="002751CE" w:rsidP="00BA1DE7">
            <w:pPr>
              <w:spacing w:after="0" w:line="240" w:lineRule="auto"/>
              <w:rPr>
                <w:rFonts w:ascii="Times New Roman" w:eastAsia="Times New Roman" w:hAnsi="Times New Roman" w:cs="Times New Roman"/>
                <w:color w:val="000000"/>
                <w:sz w:val="24"/>
                <w:szCs w:val="24"/>
                <w:lang w:val="en-GB" w:eastAsia="en-GB"/>
              </w:rPr>
            </w:pPr>
          </w:p>
        </w:tc>
        <w:tc>
          <w:tcPr>
            <w:tcW w:w="1200" w:type="dxa"/>
            <w:tcBorders>
              <w:top w:val="nil"/>
              <w:left w:val="nil"/>
              <w:bottom w:val="single" w:sz="4" w:space="0" w:color="auto"/>
              <w:right w:val="single" w:sz="4" w:space="0" w:color="auto"/>
            </w:tcBorders>
            <w:shd w:val="clear" w:color="auto" w:fill="auto"/>
            <w:noWrap/>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OPCS-4</w:t>
            </w:r>
          </w:p>
        </w:tc>
        <w:tc>
          <w:tcPr>
            <w:tcW w:w="6809" w:type="dxa"/>
            <w:tcBorders>
              <w:top w:val="nil"/>
              <w:left w:val="nil"/>
              <w:bottom w:val="single" w:sz="4" w:space="0" w:color="auto"/>
              <w:right w:val="single" w:sz="4" w:space="0" w:color="auto"/>
            </w:tcBorders>
            <w:shd w:val="clear" w:color="auto" w:fill="auto"/>
            <w:noWrap/>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K40-K46, K49, K50 and K75</w:t>
            </w:r>
          </w:p>
        </w:tc>
      </w:tr>
      <w:tr w:rsidR="002751CE" w:rsidRPr="004B7B50" w:rsidTr="00B35CC7">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751CE" w:rsidRPr="00454095" w:rsidRDefault="00AA0603"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stroke</w:t>
            </w:r>
          </w:p>
        </w:tc>
        <w:tc>
          <w:tcPr>
            <w:tcW w:w="1200" w:type="dxa"/>
            <w:tcBorders>
              <w:top w:val="nil"/>
              <w:left w:val="nil"/>
              <w:bottom w:val="single" w:sz="4" w:space="0" w:color="auto"/>
              <w:right w:val="single" w:sz="4" w:space="0" w:color="auto"/>
            </w:tcBorders>
            <w:shd w:val="clear" w:color="auto" w:fill="auto"/>
            <w:noWrap/>
            <w:vAlign w:val="center"/>
            <w:hideMark/>
          </w:tcPr>
          <w:p w:rsidR="002751CE" w:rsidRPr="00454095" w:rsidRDefault="002751CE"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ICD-10</w:t>
            </w:r>
          </w:p>
        </w:tc>
        <w:tc>
          <w:tcPr>
            <w:tcW w:w="6809" w:type="dxa"/>
            <w:tcBorders>
              <w:top w:val="nil"/>
              <w:left w:val="nil"/>
              <w:bottom w:val="single" w:sz="4" w:space="0" w:color="auto"/>
              <w:right w:val="single" w:sz="4" w:space="0" w:color="auto"/>
            </w:tcBorders>
            <w:shd w:val="clear" w:color="auto" w:fill="auto"/>
            <w:noWrap/>
            <w:vAlign w:val="center"/>
            <w:hideMark/>
          </w:tcPr>
          <w:p w:rsidR="002751CE" w:rsidRPr="00454095" w:rsidRDefault="00AA0603" w:rsidP="00BA1DE7">
            <w:pPr>
              <w:spacing w:after="0" w:line="240" w:lineRule="auto"/>
              <w:jc w:val="center"/>
              <w:rPr>
                <w:rFonts w:ascii="Times New Roman" w:eastAsia="Times New Roman" w:hAnsi="Times New Roman" w:cs="Times New Roman"/>
                <w:color w:val="000000"/>
                <w:sz w:val="24"/>
                <w:szCs w:val="24"/>
                <w:lang w:val="en-GB" w:eastAsia="en-GB"/>
              </w:rPr>
            </w:pPr>
            <w:r w:rsidRPr="00454095">
              <w:rPr>
                <w:rFonts w:ascii="Times New Roman" w:eastAsia="Times New Roman" w:hAnsi="Times New Roman" w:cs="Times New Roman"/>
                <w:color w:val="000000"/>
                <w:sz w:val="24"/>
                <w:szCs w:val="24"/>
                <w:lang w:val="en-GB" w:eastAsia="en-GB"/>
              </w:rPr>
              <w:t xml:space="preserve">I60,I60.0,I60.1 I60.2, I60.3, I60.4, I60.5, I60.6, I60.7, I60.8, I60.9, I61, I61.0, I61.1, I61.2, I61.3, I61.4, I61.5, I61.6, I61.8, I61.9, I63, I63.0, I63.2, I63.3, I63.4, I63.5, I63.6, I63.8, I63.9, </w:t>
            </w:r>
            <w:r w:rsidR="00A525FD" w:rsidRPr="00454095">
              <w:rPr>
                <w:rFonts w:ascii="Times New Roman" w:eastAsia="Times New Roman" w:hAnsi="Times New Roman" w:cs="Times New Roman"/>
                <w:color w:val="000000"/>
                <w:sz w:val="24"/>
                <w:szCs w:val="24"/>
                <w:lang w:val="en-GB" w:eastAsia="en-GB"/>
              </w:rPr>
              <w:t>I64.*</w:t>
            </w:r>
          </w:p>
        </w:tc>
      </w:tr>
    </w:tbl>
    <w:p w:rsidR="002751CE" w:rsidRDefault="00FB721C" w:rsidP="00BA1DE7">
      <w:pPr>
        <w:tabs>
          <w:tab w:val="center" w:pos="1798"/>
        </w:tabs>
        <w:spacing w:line="240" w:lineRule="auto"/>
        <w:jc w:val="center"/>
        <w:rPr>
          <w:rFonts w:ascii="Times New Roman" w:hAnsi="Times New Roman" w:cs="Times New Roman"/>
          <w:b/>
          <w:sz w:val="24"/>
          <w:szCs w:val="24"/>
          <w:lang w:val="en-GB"/>
        </w:rPr>
        <w:sectPr w:rsidR="002751CE" w:rsidSect="00CD2B49">
          <w:pgSz w:w="11906" w:h="16838"/>
          <w:pgMar w:top="1440" w:right="1440" w:bottom="1440" w:left="1440" w:header="708" w:footer="708" w:gutter="0"/>
          <w:cols w:space="708"/>
          <w:docGrid w:linePitch="360"/>
        </w:sectPr>
      </w:pPr>
      <w:r>
        <w:rPr>
          <w:rFonts w:ascii="Times New Roman" w:hAnsi="Times New Roman" w:cs="Times New Roman"/>
          <w:sz w:val="24"/>
          <w:szCs w:val="24"/>
          <w:lang w:val="en-GB"/>
        </w:rPr>
        <w:t>*</w:t>
      </w:r>
      <w:r w:rsidRPr="008F1B06">
        <w:rPr>
          <w:lang w:val="en-US"/>
        </w:rPr>
        <w:t xml:space="preserve"> </w:t>
      </w:r>
      <w:r>
        <w:rPr>
          <w:rFonts w:ascii="Times New Roman" w:hAnsi="Times New Roman" w:cs="Times New Roman"/>
          <w:sz w:val="24"/>
          <w:szCs w:val="24"/>
          <w:lang w:val="en-GB"/>
        </w:rPr>
        <w:t>i</w:t>
      </w:r>
      <w:r w:rsidRPr="00A525FD">
        <w:rPr>
          <w:rFonts w:ascii="Times New Roman" w:hAnsi="Times New Roman" w:cs="Times New Roman"/>
          <w:sz w:val="24"/>
          <w:szCs w:val="24"/>
          <w:lang w:val="en-GB"/>
        </w:rPr>
        <w:t>ndicates that all sub-codes are included</w:t>
      </w:r>
      <w:r>
        <w:rPr>
          <w:rFonts w:ascii="Times New Roman" w:hAnsi="Times New Roman" w:cs="Times New Roman"/>
          <w:sz w:val="24"/>
          <w:szCs w:val="24"/>
          <w:lang w:val="en-GB"/>
        </w:rPr>
        <w:t>.</w:t>
      </w:r>
      <w:r>
        <w:rPr>
          <w:rFonts w:ascii="Times New Roman" w:hAnsi="Times New Roman" w:cs="Times New Roman"/>
          <w:b/>
          <w:sz w:val="24"/>
          <w:szCs w:val="24"/>
          <w:lang w:val="en-GB"/>
        </w:rPr>
        <w:br w:type="textWrapping" w:clear="all"/>
      </w:r>
    </w:p>
    <w:p w:rsidR="00CD2B49" w:rsidRDefault="00CD2B49" w:rsidP="00BA1DE7">
      <w:pPr>
        <w:spacing w:line="240" w:lineRule="auto"/>
        <w:jc w:val="center"/>
        <w:rPr>
          <w:rFonts w:ascii="Times New Roman" w:hAnsi="Times New Roman" w:cs="Times New Roman"/>
          <w:sz w:val="24"/>
          <w:szCs w:val="24"/>
          <w:lang w:val="en-GB"/>
        </w:rPr>
      </w:pPr>
      <w:bookmarkStart w:id="3" w:name="_Toc62208933"/>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sidRPr="008F1B06">
        <w:rPr>
          <w:rStyle w:val="Heading1Char"/>
          <w:rFonts w:ascii="Times New Roman" w:hAnsi="Times New Roman" w:cs="Times New Roman"/>
          <w:b/>
          <w:color w:val="auto"/>
          <w:sz w:val="24"/>
          <w:szCs w:val="24"/>
          <w:lang w:val="en-US"/>
        </w:rPr>
        <w:t>2.</w:t>
      </w:r>
      <w:bookmarkEnd w:id="3"/>
      <w:r w:rsidRPr="008F1B06">
        <w:rPr>
          <w:rStyle w:val="Heading1Char"/>
          <w:rFonts w:ascii="Times New Roman" w:hAnsi="Times New Roman" w:cs="Times New Roman"/>
          <w:b/>
          <w:color w:val="auto"/>
          <w:sz w:val="24"/>
          <w:szCs w:val="24"/>
          <w:lang w:val="en-US"/>
        </w:rPr>
        <w:t xml:space="preserve"> </w:t>
      </w:r>
      <w:r>
        <w:rPr>
          <w:rFonts w:ascii="Times New Roman" w:hAnsi="Times New Roman" w:cs="Times New Roman"/>
          <w:sz w:val="24"/>
          <w:szCs w:val="24"/>
          <w:lang w:val="en-GB"/>
        </w:rPr>
        <w:t xml:space="preserve">The genetic variant used in the </w:t>
      </w:r>
      <w:r w:rsidR="003E4AAA">
        <w:rPr>
          <w:rFonts w:ascii="Times New Roman" w:hAnsi="Times New Roman" w:cs="Times New Roman"/>
          <w:sz w:val="24"/>
          <w:szCs w:val="24"/>
          <w:lang w:val="en-GB"/>
        </w:rPr>
        <w:t xml:space="preserve">main </w:t>
      </w:r>
      <w:r>
        <w:rPr>
          <w:rFonts w:ascii="Times New Roman" w:hAnsi="Times New Roman" w:cs="Times New Roman"/>
          <w:sz w:val="24"/>
          <w:szCs w:val="24"/>
          <w:lang w:val="en-GB"/>
        </w:rPr>
        <w:t>analyses as genetic proxies for systolic blood pressure (SBP) and diastolic blood pressure (DBP).</w:t>
      </w:r>
      <w:r w:rsidR="003E4AAA">
        <w:rPr>
          <w:rFonts w:ascii="Times New Roman" w:hAnsi="Times New Roman" w:cs="Times New Roman"/>
          <w:sz w:val="24"/>
          <w:szCs w:val="24"/>
          <w:lang w:val="en-GB"/>
        </w:rPr>
        <w:t xml:space="preserve"> The association estimates were taken from the International Consortium of Blood Pressure study (N=299,024), published in Supplementary Tabl</w:t>
      </w:r>
      <w:r w:rsidR="00BA1DE7">
        <w:rPr>
          <w:rFonts w:ascii="Times New Roman" w:hAnsi="Times New Roman" w:cs="Times New Roman"/>
          <w:sz w:val="24"/>
          <w:szCs w:val="24"/>
          <w:lang w:val="en-GB"/>
        </w:rPr>
        <w:t xml:space="preserve">e 24 of </w:t>
      </w:r>
      <w:proofErr w:type="spellStart"/>
      <w:r w:rsidR="00BA1DE7">
        <w:rPr>
          <w:rFonts w:ascii="Times New Roman" w:hAnsi="Times New Roman" w:cs="Times New Roman"/>
          <w:sz w:val="24"/>
          <w:szCs w:val="24"/>
          <w:lang w:val="en-GB"/>
        </w:rPr>
        <w:t>Evangelou</w:t>
      </w:r>
      <w:proofErr w:type="spellEnd"/>
      <w:r w:rsidR="00BA1DE7">
        <w:rPr>
          <w:rFonts w:ascii="Times New Roman" w:hAnsi="Times New Roman" w:cs="Times New Roman"/>
          <w:sz w:val="24"/>
          <w:szCs w:val="24"/>
          <w:lang w:val="en-GB"/>
        </w:rPr>
        <w:t xml:space="preserve"> et al 2018 (1)</w:t>
      </w:r>
      <w:r w:rsidR="003E4AAA">
        <w:rPr>
          <w:rFonts w:ascii="Times New Roman" w:hAnsi="Times New Roman" w:cs="Times New Roman"/>
          <w:sz w:val="24"/>
          <w:szCs w:val="24"/>
          <w:lang w:val="en-GB"/>
        </w:rPr>
        <w:t xml:space="preserve">, and did not include UK Biobank participants. </w:t>
      </w:r>
    </w:p>
    <w:tbl>
      <w:tblPr>
        <w:tblW w:w="0" w:type="auto"/>
        <w:tblInd w:w="-5" w:type="dxa"/>
        <w:tblLook w:val="04A0" w:firstRow="1" w:lastRow="0" w:firstColumn="1" w:lastColumn="0" w:noHBand="0" w:noVBand="1"/>
      </w:tblPr>
      <w:tblGrid>
        <w:gridCol w:w="949"/>
        <w:gridCol w:w="1017"/>
        <w:gridCol w:w="846"/>
        <w:gridCol w:w="692"/>
        <w:gridCol w:w="692"/>
        <w:gridCol w:w="1068"/>
        <w:gridCol w:w="927"/>
        <w:gridCol w:w="893"/>
        <w:gridCol w:w="734"/>
        <w:gridCol w:w="935"/>
        <w:gridCol w:w="900"/>
        <w:gridCol w:w="734"/>
        <w:gridCol w:w="5006"/>
      </w:tblGrid>
      <w:tr w:rsidR="00A73055" w:rsidRPr="00A73055" w:rsidTr="00A73055">
        <w:trPr>
          <w:trHeight w:val="58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73055" w:rsidRPr="00A73055" w:rsidRDefault="00545134" w:rsidP="00BA1DE7">
            <w:pPr>
              <w:spacing w:after="0" w:line="240" w:lineRule="auto"/>
              <w:jc w:val="center"/>
              <w:rPr>
                <w:rFonts w:ascii="Times New Roman" w:eastAsia="Times New Roman" w:hAnsi="Times New Roman" w:cs="Times New Roman"/>
                <w:b/>
                <w:bCs/>
                <w:color w:val="000000"/>
                <w:sz w:val="14"/>
                <w:szCs w:val="20"/>
                <w:lang w:val="en-GB" w:eastAsia="en-GB"/>
              </w:rPr>
            </w:pPr>
            <w:r>
              <w:rPr>
                <w:rFonts w:ascii="Times New Roman" w:eastAsia="Times New Roman" w:hAnsi="Times New Roman" w:cs="Times New Roman"/>
                <w:b/>
                <w:bCs/>
                <w:color w:val="000000"/>
                <w:sz w:val="14"/>
                <w:szCs w:val="20"/>
                <w:lang w:val="en-GB" w:eastAsia="en-GB"/>
              </w:rPr>
              <w:t>RSID</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Chromosome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Position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Effect allele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Other allele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Effect allele frequency</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Beta SBP (mmHg)</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SE SBP (mmHg)</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P SBP</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Beta DBP (mmHg)</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SE DBP (mmHg)</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3055" w:rsidRPr="00A73055" w:rsidRDefault="00A73055" w:rsidP="00BA1DE7">
            <w:pPr>
              <w:spacing w:after="0" w:line="240" w:lineRule="auto"/>
              <w:jc w:val="center"/>
              <w:rPr>
                <w:rFonts w:ascii="Times New Roman" w:eastAsia="Times New Roman" w:hAnsi="Times New Roman" w:cs="Times New Roman"/>
                <w:b/>
                <w:bCs/>
                <w:color w:val="000000"/>
                <w:sz w:val="14"/>
                <w:szCs w:val="20"/>
                <w:lang w:val="en-GB" w:eastAsia="en-GB"/>
              </w:rPr>
            </w:pPr>
            <w:r w:rsidRPr="00A73055">
              <w:rPr>
                <w:rFonts w:ascii="Times New Roman" w:eastAsia="Times New Roman" w:hAnsi="Times New Roman" w:cs="Times New Roman"/>
                <w:b/>
                <w:bCs/>
                <w:color w:val="000000"/>
                <w:sz w:val="14"/>
                <w:szCs w:val="20"/>
                <w:lang w:val="en-GB" w:eastAsia="en-GB"/>
              </w:rPr>
              <w:t>P DBP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Remarks</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rs880315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10796866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1.33E-25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6.79E-18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rs17030613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113190807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2.45E-12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8.53E-13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Not available in UKB</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rs2932538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113216543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7.15E-11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2.31E-14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Not available in UKB</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rs17367504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11862778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4.81E-34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6.22E-36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rs3820068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15798197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2.46E-04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rs2076328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1687482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1.42E-08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9.29E-04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rs2157597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169201567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8.06E-02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9.05E-01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rs12405515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172357441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2.04E-04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2.64E-09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rs4245739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204518842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1.18E-03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9.99E-06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rs2761436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207919748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2.51E-01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rs12408022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217718789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2.39E-06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2.05E-06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rs73091767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227250775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7.95E-02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4.05E-03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rs2004776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230848702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5.33E-10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1.47E-13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rs6429422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243472801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3.60E-03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3.62E-11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rs6686889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25030470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2.30E-04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rs2493292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3328659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7.77E-05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3.01E-05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rs9729719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38298207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5.55E-02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2.69E-01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rs7515635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42408070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2.70E-07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6.52E-05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rs147696085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51021867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3.54E-01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2.56E-03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rs112557609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56576924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3.87E-03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rs2404715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57008778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1.22E-02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9.73E-01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rs60199046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59663341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4.35E-04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rs709209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6278414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7.64E-02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3.79E-01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rs10922502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89360158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2.32E-06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2.20E-04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Not available in UKB</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rs9662255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9441949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9.41E-05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5.80E-01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rs112184198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102604514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2.40E-12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1.95E-11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rs11191548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104846178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6.19E-36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4.08E-21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rs4387287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105677897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1.76E-03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5.60E-06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rs34872471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114754071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4.22E-04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8.25E-01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rs2782980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115781527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7.64E-11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2.63E-15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rs4373814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18419972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6.21E-08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6.21E-09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linear MR due to  being palindromic with intermediate allele frequencies</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rs1813353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18707448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3.00E-19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1.70E-22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rs9337951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30317073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7.85E-02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2.77E-04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rs11008355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31412561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3.00E-01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rs10826995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32082658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8.14E-02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4.93E-01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rs2246438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45273079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6.72E-01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1.77E-02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rs1530440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63524591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1.96E-17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2.45E-25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rs7914287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69350563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7.84E-03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9.58E-01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rs932764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95895940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4.84E-15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7.18E-08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rs4494250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96563757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6.25E-10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rs633185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100593538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9.80E-23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7.49E-21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rs7129220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10350538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6.28E-08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9.36E-06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rs8258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117283676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2.43E-01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2.05E-03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rs900145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13293905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2.30E-02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5.00E-05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rs4757391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16302939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8.30E-18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5.40E-19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rs381815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16902268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1.45E-12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1.44E-11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rs5219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17409572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1.12E-11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1.32E-08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rs661348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1905292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9.56E-12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3.74E-08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rs11030119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27728102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8.50E-04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8.68E-06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rs7480089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45207851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1.11E-03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7.30E-01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rs7103648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47461783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6.16E-11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1.75E-11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rs11537751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47587452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2.56E-04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7.54E-04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rs11229457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58207203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2.97E-07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1.71E-06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rs751984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61278246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4.06E-09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6.25E-17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rs3741378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65408937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2.15E-09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8.37E-06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rs67330701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69079707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2.42E-03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rs7927515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76125330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4.79E-04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1.58E-03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rs110419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8252853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8.53E-02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rs7126805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828916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3.14E-02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7.61E-01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rs2289125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89224453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8.45E-04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2.12E-02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rs3184504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111884608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2.57E-35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9.98E-57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rs10850411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115387796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8.06E-10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3.16E-10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rs35444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115552437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1.79E-12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5.54E-15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rs11067763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116198341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1.51E-03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rs1060105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123806219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7.85E-02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1.57E-06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rs12579720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20173764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2.52E-08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5.98E-17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rs6487543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26438189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1.86E-03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1.64E-03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rs1126930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49399132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3.93E-05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1.73E-03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rs7977389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49981722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2.77E-02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7.23E-02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rs7302981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50537815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4.39E-16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5.69E-17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rs73099903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53440779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1.56E-06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2.75E-05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rs7297416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54443090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1.84E-08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1.41E-05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rs17249754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90060586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2.16E-38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3.50E-28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rs76785029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94882905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4.15E-01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3.77E-03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rs9549328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113636156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8.55E-05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3.15E-02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rs63418562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30146201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3.74E-13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Not available in UKB</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rs1475130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100225144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7.39E-04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rs452036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23865885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2.72E-03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2.64E-03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rs8904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35871217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2.00E-11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2.43E-05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rs9888615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53377540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2.32E-06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6.63E-03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rs9323988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98587630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3.05E-07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6.78E-05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rs1036477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48914926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4.12E-06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1.38E-01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rs956006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62808539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1.57E-01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rs7178615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66869072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2.80E-03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2.71E-06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rs1378942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75077367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5.00E-24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3.53E-38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rs62011052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79156983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6.99E-05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rs2759308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81016227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1.79E-08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1.90E-05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rs2034618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83799632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7.83E-01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8.81E-04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rs2521501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91437388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4.78E-27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2.10E-30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rs12906962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95312071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6.44E-08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1.70E-10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rs13333226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20365654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6.96E-09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3.07E-13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rs11639856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24788645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6.81E-05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4.70E-02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rs72799341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30936743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7.90E-02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1.12E-06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rs12921187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4943019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1.27E-07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1.22E-08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rs33063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69640217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6.02E-03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7.41E-02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rs35261357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75444572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2.68E-09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2.42E-04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rs8059962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81574197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3.01E-04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4.54E-05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rs7500448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83045790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2.40E-05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4.12E-01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rs1126464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89704365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4.74E-11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rs12941318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1333598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1.71E-05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5.52E-03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rs79089478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40317241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3.39E-01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4.51E-01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rs12946454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43208121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7.30E-10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rs115231027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44199290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2.31E-04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7.75E-03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Not available in UKB</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rs17608766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45013271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3.89E-20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2.21E-06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rs7406910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46688256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1.93E-09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1.02E-03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rs12940887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47402807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1.42E-08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9.73E-19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rs2645466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57853214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7.05E-05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3.04E-01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rs2240736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59485393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4.49E-16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2.83E-15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rs740698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60767151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2.24E-03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rs4308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61559625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1.34E-10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rs28427409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6473882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3.98E-04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9.26E-01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rs2467099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73949045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4.79E-04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rs57927100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75317300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8.43E-11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9.95E-14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rs78378222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7571752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3.79E-01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7.44E-07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rs12958173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42141977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1.21E-12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2.04E-09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rs7236548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43097750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5.53E-06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8.92E-01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rs745821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48142854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7.52E-04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7.44E-06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rs36010659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48283949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3.01E-03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9.04E-01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rs167479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11526765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2.50E-14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1.06E-23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rs17638167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11584818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1.81E-06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2.89E-04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rs10418305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15278808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3.02E-01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5.76E-02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rs2304130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19789528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3.57E-04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5.14E-06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rs740406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2232221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6.90E-08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1.00E-03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rs62104477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30294991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7.41E-02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7.93E-06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rs8105753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31927547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9.88E-05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1.61E-03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rs7248104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7224431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5.96E-04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rs4247374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7252756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1.76E-11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5.38E-14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rs1438896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145646072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5.39E-06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8.25E-11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rs1446468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164963486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2.26E-25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1.51E-21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rs79146658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179786068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9.58E-01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2.36E-08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rs16823124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183224127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3.13E-06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6.87E-10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rs7592578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191439591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1.47E-08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1.20E-07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rs1344653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19730845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5.80E-04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rs55780018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208526140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1.85E-11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5.02E-07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20878820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1.31E-01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6.38E-03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rs1063281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218668732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7.13E-07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1.12E-06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rs2972146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227100698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1.76E-07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6.56E-07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rs55701159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25139596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5.27E-05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7.51E-04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rs1275988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26914364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1.83E-28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2.48E-24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rs9678851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27887034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1.66E-02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3.55E-02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rs7562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28635740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9.30E-04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2.57E-03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rs13420463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37517566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7.19E-07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9.46E-05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rs4952611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40567743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1.19E-05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rs76326501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43167878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3.05E-11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1.39E-13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rs11690961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46363336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7.53E-01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9.64E-05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rs1975487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55809054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2.93E-06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3.75E-10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rs3771371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71627539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9.15E-05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1.22E-02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rs1876487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73114352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1.30E-01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5.36E-04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rs11689667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85491365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1.05E-02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2.04E-01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rs2579519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96675166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9.11E-01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1.35E-07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rs1327235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10969030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3.20E-15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5.98E-19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rs6081613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19465907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7.27E-03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3.55E-03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rs6060114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30169673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5.91E-06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1.25E-05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rs6031435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42797358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6.72E-07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4.74E-05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rs6095241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47308798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3.30E-05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rs6015450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57751117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2.44E-21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2.85E-31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rs6108168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8626271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8.84E-05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4.97E-06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rs11701033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33788341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1.59E-03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rs12627651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44760603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3.32E-15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4.20E-15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rs9306160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45107562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1.29E-05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2.82E-09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rs12628032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19967980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7.70E-05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5.47E-01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rs4823006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29451671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1.98E-03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5.37E-05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rs470113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40729614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1.76E-01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8.37E-02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rs73161324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42038786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6.66E-02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1.05E-01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rs347591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11290122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6.31E-09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3.33E-07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rs62270945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128201889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3.19E-01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1.55E-02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rs6783086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133959552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3.93E-08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1.11E-07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rs2306374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138119952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3.04E-04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4.38E-06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rs16851397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141134818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1.94E-07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1.74E-09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rs11128722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14958126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8.53E-08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1.83E-05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rs143112823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154707967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2.29E-05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1.23E-03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rs419076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169100886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5.38E-18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1.38E-20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rs12374077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185317674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4.57E-04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9.64E-06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rs13082711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27537909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2.78E-07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1.03E-08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rs9815354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41912651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1.33E-18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rs6797587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48197614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3.03E-14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rs36022378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49913705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9.30E-03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1.19E-03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rs13303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52558008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2.07E-02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5.82E-01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rs9810888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53635595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1.15E-03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rs9827472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56726646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7.23E-04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5.63E-07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rs918466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64710253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3.62E-03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5.52E-09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rs13107325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103188709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1.79E-20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1.50E-27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rs13112725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106911742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1.01E-12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6.70E-11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rs6825911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111381638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3.73E-05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4.73E-07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rs66887589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120509279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8.98E-05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4.27E-06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rs4292285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145271954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5.82E-03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3.28E-04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rs13139571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156645513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3.70E-08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3.06E-13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rs869396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169688000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1.09E-04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7.75E-01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rs2291435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38387395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1.74E-07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7.33E-07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rs871606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54799245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2.22E-06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4.53E-02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rs1458038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81164723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6.08E-39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3.48E-43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rs2014912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86715670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1.80E-15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8.13E-05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rs10077885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114390121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3.54E-07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3.55E-06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rs13359291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122476457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1.06E-10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1.02E-05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rs6891344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123136656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2.15E-06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7.19E-10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rs6595838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127868199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3.14E-06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rs12521868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131784393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9.75E-03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1.81E-07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rs9687065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148391140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2.74E-07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rs11953630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157845402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5.15E-19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1.20E-13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rs72812846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173377636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8.24E-06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6.02E-08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rs1173771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32815028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6.04E-29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7.96E-21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rs10078021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75038431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2.06E-01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2.33E-05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rs10057188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77837789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4.37E-05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1.65E-02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rs10059921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87514515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4.89E-05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5.26E-05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rs9372498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118572486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1.40E-05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7.35E-05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rs11154027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121781390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8.50E-01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1.90E-02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rs13209747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127115454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9.75E-19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2.04E-20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rs9349379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12903957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6.37E-08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1.07E-02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rs17080102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151004770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4.94E-15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6.11E-21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rs9479200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152398505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1.65E-01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3.49E-04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rs449789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159699125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1.29E-02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rs73030266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166179459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1.40E-03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1.68E-06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rs1322639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169587103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1.11E-01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6.37E-05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rs6911827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22130601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1.30E-03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rs1799945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26091179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1.32E-16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1.04E-22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rs409558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31708147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2.63E-12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3.51E-04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rs1563788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43308363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9.79E-10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1.05E-05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rs78648104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50683009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1.69E-05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1.97E-04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rs13205180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51832494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3.78E-01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1.25E-05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rs1925153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56102780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0.440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2.99E-01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1.21E-02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rs10943605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79655477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1.58E-04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1.16E-08</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rs35410524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96885405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3.38E-07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4.64E-05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rs17477177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106411858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1.60E-23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6.45E-01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rs4728142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128573967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3.91E-06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6.18E-03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rs11556924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129663496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5.92E-07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1.31E-06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rs13238550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131059056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3.29E-04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1.29E-03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rs7810028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139461616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1.47E-04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1.78E-05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rs3918226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150690176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1.84E-09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1.62E-24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rs891511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150704843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1.23E-06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5.54E-12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rs10224002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151415041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0.719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-0.238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5.99E-06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1.01E-05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rs2107595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19049388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1.24E-06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rs2969070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2512545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8.38E-09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1.85E-12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rs1055144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25871109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6.34E-02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9.96E-01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rs6969780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27159136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3.12E-06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1.28E-05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rs7777128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27337113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4.67E-11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1.74E-11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rs917275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28658522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1.79E-02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2.13E-01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rs76206723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40447971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-0.336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6.44E-06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4.54E-01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rs11977526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46008110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0.399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1.64E-07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7.28E-02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rs2282978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92264410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1.48E-01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7.17E-02</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rs2978098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101676675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1.73E-03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1.16E-05</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rs35783704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105966258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1.50E-11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1.08E-07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rs2898290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11433909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2.12E-13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1.33E-06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rs2071518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120435812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0.218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3.13E-05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4.68E-06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rs894344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135612745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0.590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1.76E-03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8.27E-04</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rs4454254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141060027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0.635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3.24E-06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5.07E-01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rs34591516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142367087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1.48E-07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0.287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5.69E-06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rs62524579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144060955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6.86E-04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1.14E-06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rs6557876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25900675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0.251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5.98E-12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-0.197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3.60E-10</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rs2978456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42324765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0.556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0.050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3.17E-02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6.78E-01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rs1449544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76591880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0.222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1.40E-06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1.74E-01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rs111245230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113169775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0.966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-0.692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9.99E-08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2.61E-07</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rs1953126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123640500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0.355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0.184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1.22E-04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0.014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6.23E-01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rs10818775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125755571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0.124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8.68E-05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5.38E-01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lastRenderedPageBreak/>
              <w:t>rs72765298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127900996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0.882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1.65E-06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3.39E-01</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rs687621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136137065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0.661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0.098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0.048</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4.29E-02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0.133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4.87E-06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rs6271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136522274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0.073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-0.434</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2.11E-05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-0.365</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2.72E-09</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rs4364717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21801530</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0.547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-0.107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0.046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1.92E-02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-0.086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0.027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1.67E-03</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Excluded in MR-PRESSO (CAD-SBP)</w:t>
            </w:r>
          </w:p>
        </w:tc>
      </w:tr>
      <w:tr w:rsidR="00A73055" w:rsidRPr="00A73055" w:rsidTr="00A73055">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rs76452347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35906471</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0.206</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-0.172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0.062</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5.85E-03</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-0.169</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0.037</w:t>
            </w:r>
          </w:p>
        </w:tc>
        <w:tc>
          <w:tcPr>
            <w:tcW w:w="0" w:type="auto"/>
            <w:tcBorders>
              <w:top w:val="nil"/>
              <w:left w:val="nil"/>
              <w:bottom w:val="single" w:sz="4" w:space="0" w:color="auto"/>
              <w:right w:val="single" w:sz="4" w:space="0" w:color="auto"/>
            </w:tcBorders>
            <w:shd w:val="clear" w:color="auto" w:fill="auto"/>
            <w:noWrap/>
            <w:vAlign w:val="bottom"/>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5.51E-06</w:t>
            </w:r>
          </w:p>
        </w:tc>
        <w:tc>
          <w:tcPr>
            <w:tcW w:w="0" w:type="auto"/>
            <w:tcBorders>
              <w:top w:val="nil"/>
              <w:left w:val="nil"/>
              <w:bottom w:val="single" w:sz="4" w:space="0" w:color="auto"/>
              <w:right w:val="single" w:sz="4" w:space="0" w:color="auto"/>
            </w:tcBorders>
            <w:shd w:val="clear" w:color="auto" w:fill="auto"/>
            <w:noWrap/>
            <w:vAlign w:val="center"/>
            <w:hideMark/>
          </w:tcPr>
          <w:p w:rsidR="00A73055" w:rsidRPr="00A73055" w:rsidRDefault="00A73055" w:rsidP="00BA1DE7">
            <w:pPr>
              <w:spacing w:after="0" w:line="240" w:lineRule="auto"/>
              <w:jc w:val="center"/>
              <w:rPr>
                <w:rFonts w:ascii="Times New Roman" w:eastAsia="Times New Roman" w:hAnsi="Times New Roman" w:cs="Times New Roman"/>
                <w:color w:val="000000"/>
                <w:sz w:val="14"/>
                <w:szCs w:val="20"/>
                <w:lang w:val="en-GB" w:eastAsia="en-GB"/>
              </w:rPr>
            </w:pPr>
            <w:r w:rsidRPr="00A73055">
              <w:rPr>
                <w:rFonts w:ascii="Times New Roman" w:eastAsia="Times New Roman" w:hAnsi="Times New Roman" w:cs="Times New Roman"/>
                <w:color w:val="000000"/>
                <w:sz w:val="14"/>
                <w:szCs w:val="20"/>
                <w:lang w:val="en-GB" w:eastAsia="en-GB"/>
              </w:rPr>
              <w:t> </w:t>
            </w:r>
          </w:p>
        </w:tc>
      </w:tr>
    </w:tbl>
    <w:p w:rsidR="00A73055" w:rsidRDefault="00A73055" w:rsidP="00BA1DE7">
      <w:pPr>
        <w:spacing w:line="240" w:lineRule="auto"/>
        <w:jc w:val="center"/>
        <w:rPr>
          <w:rFonts w:ascii="Times New Roman" w:hAnsi="Times New Roman" w:cs="Times New Roman"/>
          <w:sz w:val="24"/>
          <w:szCs w:val="24"/>
          <w:lang w:val="en-GB"/>
        </w:rPr>
      </w:pPr>
    </w:p>
    <w:p w:rsidR="005E3435" w:rsidRDefault="005E3435" w:rsidP="00BA1DE7">
      <w:pPr>
        <w:spacing w:line="240" w:lineRule="auto"/>
        <w:sectPr w:rsidR="005E3435" w:rsidSect="002751CE">
          <w:pgSz w:w="16838" w:h="11906" w:orient="landscape"/>
          <w:pgMar w:top="720" w:right="720" w:bottom="720" w:left="720" w:header="708" w:footer="708" w:gutter="0"/>
          <w:cols w:space="708"/>
          <w:docGrid w:linePitch="360"/>
        </w:sectPr>
      </w:pPr>
    </w:p>
    <w:p w:rsidR="00545134" w:rsidRDefault="00545134" w:rsidP="00BA1DE7">
      <w:pPr>
        <w:spacing w:line="240" w:lineRule="auto"/>
        <w:jc w:val="center"/>
        <w:rPr>
          <w:rFonts w:ascii="Times New Roman" w:hAnsi="Times New Roman" w:cs="Times New Roman"/>
          <w:sz w:val="24"/>
          <w:szCs w:val="24"/>
          <w:lang w:val="en-GB"/>
        </w:rPr>
      </w:pPr>
      <w:bookmarkStart w:id="4" w:name="_Toc62208934"/>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Pr>
          <w:rStyle w:val="Heading1Char"/>
          <w:rFonts w:ascii="Times New Roman" w:hAnsi="Times New Roman" w:cs="Times New Roman"/>
          <w:b/>
          <w:color w:val="auto"/>
          <w:sz w:val="24"/>
          <w:szCs w:val="24"/>
          <w:lang w:val="en-US"/>
        </w:rPr>
        <w:t>3</w:t>
      </w:r>
      <w:r w:rsidRPr="008F1B06">
        <w:rPr>
          <w:rStyle w:val="Heading1Char"/>
          <w:rFonts w:ascii="Times New Roman" w:hAnsi="Times New Roman" w:cs="Times New Roman"/>
          <w:b/>
          <w:color w:val="auto"/>
          <w:sz w:val="24"/>
          <w:szCs w:val="24"/>
          <w:lang w:val="en-US"/>
        </w:rPr>
        <w:t>.</w:t>
      </w:r>
      <w:bookmarkEnd w:id="4"/>
      <w:r w:rsidRPr="008F1B06">
        <w:rPr>
          <w:rStyle w:val="Heading1Char"/>
          <w:rFonts w:ascii="Times New Roman" w:hAnsi="Times New Roman" w:cs="Times New Roman"/>
          <w:b/>
          <w:color w:val="auto"/>
          <w:sz w:val="24"/>
          <w:szCs w:val="24"/>
          <w:lang w:val="en-US"/>
        </w:rPr>
        <w:t xml:space="preserve"> </w:t>
      </w:r>
      <w:r>
        <w:rPr>
          <w:rFonts w:ascii="Times New Roman" w:hAnsi="Times New Roman" w:cs="Times New Roman"/>
          <w:sz w:val="24"/>
          <w:szCs w:val="24"/>
          <w:lang w:val="en-GB"/>
        </w:rPr>
        <w:t>The genetic variants</w:t>
      </w:r>
      <w:r w:rsidRPr="00545134">
        <w:rPr>
          <w:rFonts w:ascii="Times New Roman" w:hAnsi="Times New Roman" w:cs="Times New Roman"/>
          <w:sz w:val="24"/>
          <w:szCs w:val="24"/>
          <w:lang w:val="en-GB"/>
        </w:rPr>
        <w:t xml:space="preserve"> derived from non-UK Biobank studies without adjustment for body mass index</w:t>
      </w:r>
      <w:r>
        <w:rPr>
          <w:rFonts w:ascii="Times New Roman" w:hAnsi="Times New Roman" w:cs="Times New Roman"/>
          <w:sz w:val="24"/>
          <w:szCs w:val="24"/>
          <w:lang w:val="en-GB"/>
        </w:rPr>
        <w:t xml:space="preserve"> that were</w:t>
      </w:r>
      <w:r w:rsidRPr="0054513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used as instruments for systolic blood pressure in sensitivity analyses. </w:t>
      </w:r>
    </w:p>
    <w:tbl>
      <w:tblPr>
        <w:tblW w:w="0" w:type="auto"/>
        <w:jc w:val="center"/>
        <w:tblLook w:val="04A0" w:firstRow="1" w:lastRow="0" w:firstColumn="1" w:lastColumn="0" w:noHBand="0" w:noVBand="1"/>
      </w:tblPr>
      <w:tblGrid>
        <w:gridCol w:w="1261"/>
        <w:gridCol w:w="1294"/>
        <w:gridCol w:w="1116"/>
        <w:gridCol w:w="1188"/>
        <w:gridCol w:w="1155"/>
        <w:gridCol w:w="1322"/>
        <w:gridCol w:w="1366"/>
        <w:gridCol w:w="955"/>
      </w:tblGrid>
      <w:tr w:rsidR="00545134" w:rsidRPr="00545134" w:rsidTr="0054513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Chromosome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Position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Effect allele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Other allele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Beta (mmHg)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Standard error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P</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rs11105354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90026523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0.8339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0.0978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1.49E-17</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rs1173770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32821211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-0.6129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0.0793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1.10E-14</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rs167479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11526765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-0.6470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0.0838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1.19E-14</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rs17367504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11862778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0.7601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0.0992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1.87E-14</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rs2392929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106414069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-0.6347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0.0896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1.44E-12</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rs34328549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7253184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-0.8409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0.1241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1.25E-11</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rs1216743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100573120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0.5408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0.0802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1.57E-11</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rs3781956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1945884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0.5051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0.0779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8.69E-11</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rs10857147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81181072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-0.5333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0.0852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3.96E-10</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rs111267152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57704603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0.6983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0.1130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6.43E-10</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rs2071265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27238691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-0.8319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0.1351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7.47E-10</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rs62434125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151002371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0.8541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0.1423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1.97E-09</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rs1731249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26920025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-0.7053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0.1199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4.02E-09</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rs7497304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91429176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0.5110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0.0869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4.05E-09</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rs6941056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143591821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0.4287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0.0730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4.36E-09</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rs17010961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86723103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0.5902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0.1008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4.72E-09</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rs9508499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30162353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-0.5031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0.0903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2.55E-08</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rs1834013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75496163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0.4381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0.0791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3.09E-08</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rs2416971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128466113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0.4148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0.0754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3.71E-08</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rs448798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165052533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-0.4039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0.0734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3.78E-08</w:t>
            </w:r>
          </w:p>
        </w:tc>
      </w:tr>
      <w:tr w:rsidR="00545134" w:rsidRPr="00545134" w:rsidTr="0054513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rs57301765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19052733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0.5383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0.0985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spacing w:after="0" w:line="240" w:lineRule="auto"/>
              <w:jc w:val="center"/>
              <w:rPr>
                <w:rFonts w:ascii="Times New Roman" w:eastAsia="Times New Roman" w:hAnsi="Times New Roman" w:cs="Times New Roman"/>
                <w:color w:val="000000"/>
                <w:sz w:val="20"/>
                <w:szCs w:val="20"/>
                <w:lang w:val="en-GB" w:eastAsia="en-GB"/>
              </w:rPr>
            </w:pPr>
            <w:r w:rsidRPr="00545134">
              <w:rPr>
                <w:rFonts w:ascii="Times New Roman" w:eastAsia="Times New Roman" w:hAnsi="Times New Roman" w:cs="Times New Roman"/>
                <w:color w:val="000000"/>
                <w:sz w:val="20"/>
                <w:szCs w:val="20"/>
                <w:lang w:val="en-GB" w:eastAsia="en-GB"/>
              </w:rPr>
              <w:t>4.64E-08</w:t>
            </w:r>
          </w:p>
        </w:tc>
      </w:tr>
    </w:tbl>
    <w:p w:rsidR="00545134" w:rsidRDefault="00545134" w:rsidP="00BA1DE7">
      <w:pPr>
        <w:spacing w:line="240" w:lineRule="auto"/>
        <w:jc w:val="center"/>
        <w:rPr>
          <w:rStyle w:val="Heading1Char"/>
          <w:rFonts w:ascii="Times New Roman" w:hAnsi="Times New Roman" w:cs="Times New Roman"/>
          <w:b/>
          <w:color w:val="auto"/>
          <w:sz w:val="24"/>
          <w:szCs w:val="24"/>
          <w:lang w:val="en-US"/>
        </w:rPr>
        <w:sectPr w:rsidR="00545134" w:rsidSect="00545134">
          <w:pgSz w:w="16838" w:h="11906" w:orient="landscape"/>
          <w:pgMar w:top="720" w:right="720" w:bottom="720" w:left="720" w:header="708" w:footer="708" w:gutter="0"/>
          <w:cols w:space="708"/>
          <w:docGrid w:linePitch="360"/>
        </w:sectPr>
      </w:pPr>
    </w:p>
    <w:p w:rsidR="00545134" w:rsidRDefault="00545134" w:rsidP="00BA1DE7">
      <w:pPr>
        <w:spacing w:line="240" w:lineRule="auto"/>
        <w:jc w:val="center"/>
        <w:rPr>
          <w:rFonts w:ascii="Times New Roman" w:hAnsi="Times New Roman" w:cs="Times New Roman"/>
          <w:sz w:val="24"/>
          <w:szCs w:val="24"/>
          <w:lang w:val="en-GB"/>
        </w:rPr>
      </w:pPr>
      <w:bookmarkStart w:id="5" w:name="_Toc62208935"/>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Pr>
          <w:rStyle w:val="Heading1Char"/>
          <w:rFonts w:ascii="Times New Roman" w:hAnsi="Times New Roman" w:cs="Times New Roman"/>
          <w:b/>
          <w:color w:val="auto"/>
          <w:sz w:val="24"/>
          <w:szCs w:val="24"/>
          <w:lang w:val="en-US"/>
        </w:rPr>
        <w:t>4</w:t>
      </w:r>
      <w:r w:rsidRPr="008F1B06">
        <w:rPr>
          <w:rStyle w:val="Heading1Char"/>
          <w:rFonts w:ascii="Times New Roman" w:hAnsi="Times New Roman" w:cs="Times New Roman"/>
          <w:b/>
          <w:color w:val="auto"/>
          <w:sz w:val="24"/>
          <w:szCs w:val="24"/>
          <w:lang w:val="en-US"/>
        </w:rPr>
        <w:t>.</w:t>
      </w:r>
      <w:bookmarkEnd w:id="5"/>
      <w:r w:rsidRPr="008F1B06">
        <w:rPr>
          <w:rStyle w:val="Heading1Char"/>
          <w:rFonts w:ascii="Times New Roman" w:hAnsi="Times New Roman" w:cs="Times New Roman"/>
          <w:b/>
          <w:color w:val="auto"/>
          <w:sz w:val="24"/>
          <w:szCs w:val="24"/>
          <w:lang w:val="en-US"/>
        </w:rPr>
        <w:t xml:space="preserve"> </w:t>
      </w:r>
      <w:r>
        <w:rPr>
          <w:rFonts w:ascii="Times New Roman" w:hAnsi="Times New Roman" w:cs="Times New Roman"/>
          <w:sz w:val="24"/>
          <w:szCs w:val="24"/>
          <w:lang w:val="en-GB"/>
        </w:rPr>
        <w:t>The genetic variants</w:t>
      </w:r>
      <w:r w:rsidRPr="00545134">
        <w:rPr>
          <w:rFonts w:ascii="Times New Roman" w:hAnsi="Times New Roman" w:cs="Times New Roman"/>
          <w:sz w:val="24"/>
          <w:szCs w:val="24"/>
          <w:lang w:val="en-GB"/>
        </w:rPr>
        <w:t xml:space="preserve"> derived from non-UK Biobank studies without adjustment for body mass index</w:t>
      </w:r>
      <w:r>
        <w:rPr>
          <w:rFonts w:ascii="Times New Roman" w:hAnsi="Times New Roman" w:cs="Times New Roman"/>
          <w:sz w:val="24"/>
          <w:szCs w:val="24"/>
          <w:lang w:val="en-GB"/>
        </w:rPr>
        <w:t xml:space="preserve"> that were</w:t>
      </w:r>
      <w:r w:rsidRPr="0054513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used as instruments for diastolic blood pressure in sensitivity analyses. </w:t>
      </w:r>
    </w:p>
    <w:tbl>
      <w:tblPr>
        <w:tblW w:w="0" w:type="auto"/>
        <w:jc w:val="center"/>
        <w:tblLook w:val="04A0" w:firstRow="1" w:lastRow="0" w:firstColumn="1" w:lastColumn="0" w:noHBand="0" w:noVBand="1"/>
      </w:tblPr>
      <w:tblGrid>
        <w:gridCol w:w="1161"/>
        <w:gridCol w:w="1294"/>
        <w:gridCol w:w="1116"/>
        <w:gridCol w:w="1188"/>
        <w:gridCol w:w="1155"/>
        <w:gridCol w:w="1322"/>
        <w:gridCol w:w="1366"/>
        <w:gridCol w:w="955"/>
      </w:tblGrid>
      <w:tr w:rsidR="00545134" w:rsidRPr="00545134" w:rsidTr="00545134">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Chromosome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Position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Effect allele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Other allele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Beta (mmHg)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Standard error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P</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rs6015450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57751117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-0.5502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0.0740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1.07E-13</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rs167479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11526765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-0.4206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0.0572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1.86E-13</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rs16998073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81184341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-0.4058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0.0582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3.26E-12</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rs597808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111973358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0.3749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0.0542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4.61E-12</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rs3980310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95982015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0.3684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0.0538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7.82E-12</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rs2193950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32820553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-0.3706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0.0551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1.67E-11</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rs3918226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150690176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0.6219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0.0953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6.62E-11</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rs45603435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11861855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0.4554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0.0699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7.37E-11</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rs67257108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10157776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-0.4311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0.0664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8.50E-11</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rs62434129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151008837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0.6350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0.0991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1.48E-10</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rs1528293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169154511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0.3350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0.0526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1.95E-10</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rs11513729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112273499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0.3531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0.0555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2.02E-10</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rs62145083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43068738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-0.5522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0.0879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3.35E-10</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rs11066309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112883476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0.3404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0.0558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1.09E-09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rs11066188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112610714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0.3331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0.0548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1.22E-09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rs7497304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91429176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0.3567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0.0597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2.25E-09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rs12258967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18727959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0.3433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0.0584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4.24E-09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rs1888693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18440444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0.3138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0.0536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4.75E-09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rs12978472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7257990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0.4766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0.0818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5.75E-09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rs7674212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103988899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-0.3033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0.0522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6.10E-09</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rs77149258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88590013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0.9932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0.1749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1.37E-08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rs79217743</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75117912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0.4057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0.0718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1.57E-08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rs1731249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26920025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-0.3110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0.0556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2.17E-08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rs1316379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157889391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A</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0.3185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0.0569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2.20E-08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rs223490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103679117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G</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-0.2995</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0.0536</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2.30E-08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rs12940887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47402807</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0.3071</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0.0559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3.92E-08</w:t>
            </w:r>
          </w:p>
        </w:tc>
      </w:tr>
      <w:tr w:rsidR="00545134" w:rsidRPr="00545134" w:rsidTr="00545134">
        <w:trPr>
          <w:trHeigh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rs7136259</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90081188</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T</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C</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-0.2854</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0.0520</w:t>
            </w:r>
          </w:p>
        </w:tc>
        <w:tc>
          <w:tcPr>
            <w:tcW w:w="0" w:type="auto"/>
            <w:tcBorders>
              <w:top w:val="nil"/>
              <w:left w:val="nil"/>
              <w:bottom w:val="single" w:sz="4" w:space="0" w:color="auto"/>
              <w:right w:val="single" w:sz="4" w:space="0" w:color="auto"/>
            </w:tcBorders>
            <w:shd w:val="clear" w:color="auto" w:fill="auto"/>
            <w:noWrap/>
            <w:vAlign w:val="center"/>
            <w:hideMark/>
          </w:tcPr>
          <w:p w:rsidR="00545134" w:rsidRPr="00545134" w:rsidRDefault="00545134" w:rsidP="00BA1DE7">
            <w:pPr>
              <w:pStyle w:val="NoSpacing"/>
              <w:jc w:val="center"/>
              <w:rPr>
                <w:rFonts w:ascii="Times New Roman" w:hAnsi="Times New Roman" w:cs="Times New Roman"/>
                <w:sz w:val="20"/>
                <w:szCs w:val="24"/>
                <w:lang w:eastAsia="en-GB"/>
              </w:rPr>
            </w:pPr>
            <w:r w:rsidRPr="00545134">
              <w:rPr>
                <w:rFonts w:ascii="Times New Roman" w:hAnsi="Times New Roman" w:cs="Times New Roman"/>
                <w:sz w:val="20"/>
                <w:szCs w:val="24"/>
                <w:lang w:eastAsia="en-GB"/>
              </w:rPr>
              <w:t>4.00E-08</w:t>
            </w:r>
          </w:p>
        </w:tc>
      </w:tr>
    </w:tbl>
    <w:p w:rsidR="00545134" w:rsidRDefault="00545134" w:rsidP="00BA1DE7">
      <w:pPr>
        <w:spacing w:line="240" w:lineRule="auto"/>
        <w:jc w:val="center"/>
        <w:rPr>
          <w:rStyle w:val="Heading1Char"/>
          <w:rFonts w:ascii="Times New Roman" w:hAnsi="Times New Roman" w:cs="Times New Roman"/>
          <w:b/>
          <w:color w:val="auto"/>
          <w:sz w:val="24"/>
          <w:szCs w:val="24"/>
          <w:lang w:val="en-US"/>
        </w:rPr>
        <w:sectPr w:rsidR="00545134" w:rsidSect="00545134">
          <w:pgSz w:w="16838" w:h="11906" w:orient="landscape"/>
          <w:pgMar w:top="720" w:right="720" w:bottom="720" w:left="720" w:header="708" w:footer="708" w:gutter="0"/>
          <w:cols w:space="708"/>
          <w:docGrid w:linePitch="360"/>
        </w:sectPr>
      </w:pPr>
    </w:p>
    <w:p w:rsidR="00FD09C2" w:rsidRPr="008A67A9" w:rsidRDefault="008A67A9" w:rsidP="00BA1DE7">
      <w:pPr>
        <w:spacing w:line="240" w:lineRule="auto"/>
        <w:jc w:val="center"/>
        <w:rPr>
          <w:rFonts w:ascii="Times New Roman" w:hAnsi="Times New Roman" w:cs="Times New Roman"/>
          <w:sz w:val="24"/>
          <w:szCs w:val="24"/>
          <w:lang w:val="en-GB"/>
        </w:rPr>
      </w:pPr>
      <w:bookmarkStart w:id="6" w:name="_Toc62208936"/>
      <w:r w:rsidRPr="008A67A9">
        <w:rPr>
          <w:rStyle w:val="Heading1Char"/>
          <w:rFonts w:ascii="Times New Roman" w:hAnsi="Times New Roman" w:cs="Times New Roman"/>
          <w:b/>
          <w:color w:val="auto"/>
          <w:sz w:val="24"/>
          <w:szCs w:val="24"/>
        </w:rPr>
        <w:lastRenderedPageBreak/>
        <w:t xml:space="preserve">Table </w:t>
      </w:r>
      <w:r w:rsidR="00D40183">
        <w:rPr>
          <w:rStyle w:val="Heading1Char"/>
          <w:rFonts w:ascii="Times New Roman" w:hAnsi="Times New Roman" w:cs="Times New Roman"/>
          <w:b/>
          <w:color w:val="auto"/>
          <w:sz w:val="24"/>
          <w:szCs w:val="24"/>
        </w:rPr>
        <w:t>S</w:t>
      </w:r>
      <w:r w:rsidRPr="008A67A9">
        <w:rPr>
          <w:rStyle w:val="Heading1Char"/>
          <w:rFonts w:ascii="Times New Roman" w:hAnsi="Times New Roman" w:cs="Times New Roman"/>
          <w:b/>
          <w:color w:val="auto"/>
          <w:sz w:val="24"/>
          <w:szCs w:val="24"/>
        </w:rPr>
        <w:t>5</w:t>
      </w:r>
      <w:bookmarkEnd w:id="6"/>
      <w:r w:rsidRPr="008A67A9">
        <w:rPr>
          <w:rFonts w:ascii="Times New Roman" w:hAnsi="Times New Roman" w:cs="Times New Roman"/>
          <w:sz w:val="24"/>
          <w:szCs w:val="24"/>
          <w:lang w:val="en-GB"/>
        </w:rPr>
        <w:t xml:space="preserve">. Distribution of risk factors for individuals in the top and bottom deciles of residual </w:t>
      </w:r>
      <w:r w:rsidR="00571689">
        <w:rPr>
          <w:rFonts w:ascii="Times New Roman" w:hAnsi="Times New Roman" w:cs="Times New Roman"/>
          <w:sz w:val="24"/>
          <w:szCs w:val="24"/>
          <w:lang w:val="en-GB"/>
        </w:rPr>
        <w:t>systolic blood pressure (SBP) and diastolic blood pressure (DBP)</w:t>
      </w:r>
      <w:r w:rsidRPr="008A67A9">
        <w:rPr>
          <w:rFonts w:ascii="Times New Roman" w:hAnsi="Times New Roman" w:cs="Times New Roman"/>
          <w:sz w:val="24"/>
          <w:szCs w:val="24"/>
          <w:lang w:val="en-GB"/>
        </w:rPr>
        <w:t xml:space="preserve"> that had a weighted allele score above and below the population median in the main analysis. BMI: body mass index; LDL-C: low-density lipoprotein cholesterol; SD: standard deviation.</w:t>
      </w:r>
    </w:p>
    <w:tbl>
      <w:tblPr>
        <w:tblW w:w="0" w:type="auto"/>
        <w:jc w:val="center"/>
        <w:tblLook w:val="04A0" w:firstRow="1" w:lastRow="0" w:firstColumn="1" w:lastColumn="0" w:noHBand="0" w:noVBand="1"/>
      </w:tblPr>
      <w:tblGrid>
        <w:gridCol w:w="2496"/>
        <w:gridCol w:w="851"/>
        <w:gridCol w:w="851"/>
        <w:gridCol w:w="851"/>
        <w:gridCol w:w="851"/>
        <w:gridCol w:w="851"/>
        <w:gridCol w:w="851"/>
        <w:gridCol w:w="851"/>
        <w:gridCol w:w="851"/>
        <w:gridCol w:w="851"/>
        <w:gridCol w:w="851"/>
        <w:gridCol w:w="851"/>
        <w:gridCol w:w="851"/>
      </w:tblGrid>
      <w:tr w:rsidR="008A67A9" w:rsidRPr="004841A9" w:rsidTr="00CC63B0">
        <w:trPr>
          <w:trHeight w:val="300"/>
          <w:jc w:val="center"/>
        </w:trPr>
        <w:tc>
          <w:tcPr>
            <w:tcW w:w="0" w:type="auto"/>
            <w:vMerge w:val="restart"/>
            <w:tcBorders>
              <w:top w:val="nil"/>
              <w:right w:val="single" w:sz="4" w:space="0" w:color="auto"/>
            </w:tcBorders>
            <w:shd w:val="clear" w:color="auto" w:fill="auto"/>
            <w:vAlign w:val="center"/>
            <w:hideMark/>
          </w:tcPr>
          <w:p w:rsidR="008A67A9" w:rsidRPr="004841A9" w:rsidRDefault="008A67A9" w:rsidP="00BA1DE7">
            <w:pPr>
              <w:pStyle w:val="NoSpacing"/>
              <w:jc w:val="center"/>
              <w:rPr>
                <w:rFonts w:ascii="Times New Roman" w:hAnsi="Times New Roman" w:cs="Times New Roman"/>
                <w:sz w:val="18"/>
                <w:szCs w:val="18"/>
                <w:lang w:eastAsia="en-GB"/>
              </w:rPr>
            </w:pPr>
          </w:p>
          <w:p w:rsidR="008A67A9" w:rsidRPr="004841A9" w:rsidRDefault="008A67A9" w:rsidP="00BA1DE7">
            <w:pPr>
              <w:pStyle w:val="NoSpacing"/>
              <w:jc w:val="center"/>
              <w:rPr>
                <w:rFonts w:ascii="Times New Roman" w:hAnsi="Times New Roman" w:cs="Times New Roman"/>
                <w:sz w:val="18"/>
                <w:szCs w:val="18"/>
                <w:lang w:eastAsia="en-GB"/>
              </w:rPr>
            </w:pPr>
          </w:p>
          <w:p w:rsidR="008A67A9" w:rsidRPr="004841A9" w:rsidRDefault="008A67A9" w:rsidP="00BA1DE7">
            <w:pPr>
              <w:pStyle w:val="NoSpacing"/>
              <w:jc w:val="center"/>
              <w:rPr>
                <w:rFonts w:ascii="Times New Roman" w:hAnsi="Times New Roman" w:cs="Times New Roman"/>
                <w:sz w:val="18"/>
                <w:szCs w:val="18"/>
                <w:lang w:eastAsia="en-GB"/>
              </w:rPr>
            </w:pPr>
          </w:p>
        </w:tc>
        <w:tc>
          <w:tcPr>
            <w:tcW w:w="851" w:type="dxa"/>
            <w:gridSpan w:val="6"/>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Top decile</w:t>
            </w:r>
          </w:p>
        </w:tc>
        <w:tc>
          <w:tcPr>
            <w:tcW w:w="851" w:type="dxa"/>
            <w:gridSpan w:val="6"/>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Bottom decile</w:t>
            </w:r>
          </w:p>
        </w:tc>
      </w:tr>
      <w:tr w:rsidR="008A67A9" w:rsidRPr="004841A9" w:rsidTr="00CC63B0">
        <w:trPr>
          <w:trHeight w:val="366"/>
          <w:jc w:val="center"/>
        </w:trPr>
        <w:tc>
          <w:tcPr>
            <w:tcW w:w="0" w:type="auto"/>
            <w:vMerge/>
            <w:tcBorders>
              <w:right w:val="single" w:sz="4" w:space="0" w:color="auto"/>
            </w:tcBorders>
            <w:shd w:val="clear" w:color="auto" w:fill="auto"/>
            <w:vAlign w:val="center"/>
            <w:hideMark/>
          </w:tcPr>
          <w:p w:rsidR="008A67A9" w:rsidRPr="004841A9" w:rsidRDefault="008A67A9" w:rsidP="00BA1DE7">
            <w:pPr>
              <w:pStyle w:val="NoSpacing"/>
              <w:jc w:val="center"/>
              <w:rPr>
                <w:rFonts w:ascii="Times New Roman" w:hAnsi="Times New Roman" w:cs="Times New Roman"/>
                <w:sz w:val="18"/>
                <w:szCs w:val="18"/>
                <w:lang w:eastAsia="en-GB"/>
              </w:rPr>
            </w:pP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SBP weighted allele score</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DBP weighted allele score</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SBP weighted allele score</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8A67A9" w:rsidRPr="003D395C" w:rsidRDefault="008A67A9"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DBP weighted allele score</w:t>
            </w:r>
          </w:p>
        </w:tc>
      </w:tr>
      <w:tr w:rsidR="00902FDA" w:rsidRPr="004841A9" w:rsidTr="00CC63B0">
        <w:trPr>
          <w:trHeight w:val="510"/>
          <w:jc w:val="center"/>
        </w:trPr>
        <w:tc>
          <w:tcPr>
            <w:tcW w:w="0" w:type="auto"/>
            <w:vMerge/>
            <w:tcBorders>
              <w:bottom w:val="single" w:sz="4" w:space="0" w:color="auto"/>
              <w:right w:val="single" w:sz="4" w:space="0" w:color="auto"/>
            </w:tcBorders>
            <w:shd w:val="clear" w:color="auto" w:fill="auto"/>
            <w:vAlign w:val="center"/>
            <w:hideMark/>
          </w:tcPr>
          <w:p w:rsidR="00902FDA" w:rsidRPr="004841A9" w:rsidRDefault="00902FDA" w:rsidP="00BA1DE7">
            <w:pPr>
              <w:pStyle w:val="NoSpacing"/>
              <w:jc w:val="center"/>
              <w:rPr>
                <w:rFonts w:ascii="Times New Roman" w:hAnsi="Times New Roman" w:cs="Times New Roman"/>
                <w:sz w:val="18"/>
                <w:szCs w:val="18"/>
                <w:lang w:eastAsia="en-GB"/>
              </w:rPr>
            </w:pP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Below median</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Above median</w:t>
            </w:r>
          </w:p>
        </w:tc>
        <w:tc>
          <w:tcPr>
            <w:tcW w:w="851" w:type="dxa"/>
            <w:tcBorders>
              <w:top w:val="nil"/>
              <w:left w:val="nil"/>
              <w:bottom w:val="single" w:sz="4" w:space="0" w:color="auto"/>
              <w:right w:val="single" w:sz="4" w:space="0" w:color="auto"/>
            </w:tcBorders>
            <w:shd w:val="clear" w:color="auto" w:fill="auto"/>
            <w:vAlign w:val="center"/>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P</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Below median</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Above median</w:t>
            </w:r>
          </w:p>
        </w:tc>
        <w:tc>
          <w:tcPr>
            <w:tcW w:w="851" w:type="dxa"/>
            <w:tcBorders>
              <w:top w:val="nil"/>
              <w:left w:val="nil"/>
              <w:bottom w:val="single" w:sz="4" w:space="0" w:color="auto"/>
              <w:right w:val="single" w:sz="4" w:space="0" w:color="auto"/>
            </w:tcBorders>
            <w:shd w:val="clear" w:color="auto" w:fill="auto"/>
            <w:vAlign w:val="center"/>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P</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Below median</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Above median</w:t>
            </w:r>
          </w:p>
        </w:tc>
        <w:tc>
          <w:tcPr>
            <w:tcW w:w="851" w:type="dxa"/>
            <w:tcBorders>
              <w:top w:val="nil"/>
              <w:left w:val="nil"/>
              <w:bottom w:val="single" w:sz="4" w:space="0" w:color="auto"/>
              <w:right w:val="single" w:sz="4" w:space="0" w:color="auto"/>
            </w:tcBorders>
            <w:shd w:val="clear" w:color="auto" w:fill="auto"/>
            <w:vAlign w:val="center"/>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P</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Below median</w:t>
            </w:r>
          </w:p>
        </w:tc>
        <w:tc>
          <w:tcPr>
            <w:tcW w:w="851" w:type="dxa"/>
            <w:tcBorders>
              <w:top w:val="nil"/>
              <w:left w:val="nil"/>
              <w:bottom w:val="single" w:sz="4" w:space="0" w:color="auto"/>
              <w:right w:val="single" w:sz="4" w:space="0" w:color="auto"/>
            </w:tcBorders>
            <w:shd w:val="clear" w:color="auto" w:fill="auto"/>
            <w:vAlign w:val="center"/>
            <w:hideMark/>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Above median</w:t>
            </w:r>
          </w:p>
        </w:tc>
        <w:tc>
          <w:tcPr>
            <w:tcW w:w="851" w:type="dxa"/>
            <w:tcBorders>
              <w:top w:val="nil"/>
              <w:left w:val="nil"/>
              <w:bottom w:val="single" w:sz="4" w:space="0" w:color="auto"/>
              <w:right w:val="single" w:sz="4" w:space="0" w:color="auto"/>
            </w:tcBorders>
            <w:shd w:val="clear" w:color="auto" w:fill="auto"/>
            <w:vAlign w:val="center"/>
          </w:tcPr>
          <w:p w:rsidR="00902FDA" w:rsidRPr="003D395C" w:rsidRDefault="00902FDA" w:rsidP="00BA1DE7">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P</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Age, mean (SD), y</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57.6 (7.7)</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56.9 (7.8)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56.0 (7.6)</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55.3 (7.7)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58.4 (7.1)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58.2 (7.2)</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56.1 (8.4)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55.8 (8.4)</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0.007</w:t>
            </w:r>
          </w:p>
        </w:tc>
      </w:tr>
      <w:tr w:rsidR="00902FDA" w:rsidRPr="004841A9" w:rsidTr="00CC63B0">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Sex, N (%)</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0.006</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0.95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0.76</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Male</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5514 (40.7)</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5293 (39.1)</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5790 (43.0)</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5769 (42.9)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5178 (40.6)</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5311 (41.6)</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5582 (43.5)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5607 (43.8)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Female</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8011 (59.3)</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8232 (60.9)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7655 (57.0)</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7676 (57.1)</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7583 (59.4)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7450 (58.4)</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7233 (56.5)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7208 (56.2)</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r>
      <w:tr w:rsidR="00902FDA" w:rsidRPr="004841A9" w:rsidTr="00CC63B0">
        <w:trPr>
          <w:trHeight w:val="3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Socioeconomic status, N (%)*</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0.49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0.81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0.33</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0.64</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Quintile 1</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2926 (21.6)</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2916 (21.6)</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2721 (20.2)</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2810 (20.9)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2777 (21.8)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2819 (22.1)</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2800 (21.8)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2849 (22.2)</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Quintile 2-4</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8379 (61.9)</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8457 (62.5)</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8325 (61.9)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8296 (61.7)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7723 (60.5)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7683 (60.2)</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7782 (60.7)</w:t>
            </w:r>
          </w:p>
        </w:tc>
        <w:tc>
          <w:tcPr>
            <w:tcW w:w="851" w:type="dxa"/>
            <w:tcBorders>
              <w:top w:val="nil"/>
              <w:left w:val="nil"/>
              <w:bottom w:val="nil"/>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7778 (60.7)</w:t>
            </w:r>
          </w:p>
        </w:tc>
        <w:tc>
          <w:tcPr>
            <w:tcW w:w="851" w:type="dxa"/>
            <w:tcBorders>
              <w:top w:val="nil"/>
              <w:left w:val="nil"/>
              <w:bottom w:val="nil"/>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Quintile 5</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2220 (16.4)</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2152 (15.9)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2399 (17.8)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2339 (17.4)</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2261 (17.7)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2259 (17.7)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2233 (17.4)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2188 (17.1)</w:t>
            </w:r>
          </w:p>
        </w:tc>
        <w:tc>
          <w:tcPr>
            <w:tcW w:w="851" w:type="dxa"/>
            <w:tcBorders>
              <w:top w:val="single" w:sz="4" w:space="0" w:color="auto"/>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p>
        </w:tc>
      </w:tr>
      <w:tr w:rsidR="00902FDA" w:rsidRPr="004841A9" w:rsidTr="009B079C">
        <w:trPr>
          <w:trHeight w:val="35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Smoking index, mean (SD)</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0.37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0.10</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0.21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0.4 (0.7)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0.14</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BMI, mean (SD), kg/m</w:t>
            </w:r>
            <w:r w:rsidRPr="003D395C">
              <w:rPr>
                <w:rFonts w:ascii="Times New Roman" w:hAnsi="Times New Roman" w:cs="Times New Roman"/>
                <w:b/>
                <w:sz w:val="18"/>
                <w:szCs w:val="18"/>
                <w:vertAlign w:val="superscript"/>
                <w:lang w:eastAsia="en-GB"/>
              </w:rPr>
              <w:t>2</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28.3 (5.0)</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27.9 (4.8)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29.5 (5.3)</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28.9 (5.1)</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25.0 (3.7)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24.9 (3.8)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24.5 (3.4)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24.4 (3.4)</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0.59</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SBP, mean (SD), mmHg</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168.8 (12.0)</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172.8 (12.5)</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159.3 (16.1)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162.7 (16.7)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110.4 (7.5)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113.4 (7.9)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116.6 (13.0)</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119.0 (13.3)</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DBP, mean (SD), mmHg</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94.1 (9.3)</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95.7 (9.7)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98.9 (5.5)</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101.3 (5.7)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69.2 (6.4)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70.8 (6.6)</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64.8 (3.9)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66.8 (4.0)</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&lt;0.001</w:t>
            </w:r>
          </w:p>
        </w:tc>
      </w:tr>
      <w:tr w:rsidR="00902FDA" w:rsidRPr="004841A9" w:rsidTr="009B079C">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Diabetes diagnosed, N (%)</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282 (2.1)</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226 (1.7)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255 (1.9)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183 (1.4)</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222 (1.7)</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268 (2.1)</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326A8B" w:rsidP="00326A8B">
            <w:pPr>
              <w:pStyle w:val="NoSpacing"/>
              <w:jc w:val="center"/>
              <w:rPr>
                <w:rFonts w:ascii="Times New Roman" w:hAnsi="Times New Roman" w:cs="Times New Roman"/>
                <w:sz w:val="18"/>
                <w:szCs w:val="18"/>
              </w:rPr>
            </w:pPr>
            <w:r>
              <w:rPr>
                <w:rFonts w:ascii="Times New Roman" w:hAnsi="Times New Roman" w:cs="Times New Roman"/>
                <w:sz w:val="18"/>
                <w:szCs w:val="18"/>
              </w:rPr>
              <w:t>&lt;</w:t>
            </w:r>
            <w:bookmarkStart w:id="7" w:name="_GoBack"/>
            <w:bookmarkEnd w:id="7"/>
            <w:r w:rsidR="00902FDA">
              <w:rPr>
                <w:rFonts w:ascii="Times New Roman" w:hAnsi="Times New Roman" w:cs="Times New Roman"/>
                <w:sz w:val="18"/>
                <w:szCs w:val="18"/>
              </w:rPr>
              <w:t>0.001</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330 (2.6)</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344 (2.7)</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0.61</w:t>
            </w:r>
          </w:p>
        </w:tc>
      </w:tr>
      <w:tr w:rsidR="00902FDA" w:rsidRPr="004841A9" w:rsidTr="009B079C">
        <w:trPr>
          <w:trHeight w:val="35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2FDA" w:rsidRPr="003D395C" w:rsidRDefault="00902FDA" w:rsidP="00902FDA">
            <w:pPr>
              <w:pStyle w:val="NoSpacing"/>
              <w:jc w:val="center"/>
              <w:rPr>
                <w:rFonts w:ascii="Times New Roman" w:hAnsi="Times New Roman" w:cs="Times New Roman"/>
                <w:b/>
                <w:sz w:val="18"/>
                <w:szCs w:val="18"/>
                <w:lang w:eastAsia="en-GB"/>
              </w:rPr>
            </w:pPr>
            <w:r w:rsidRPr="003D395C">
              <w:rPr>
                <w:rFonts w:ascii="Times New Roman" w:hAnsi="Times New Roman" w:cs="Times New Roman"/>
                <w:b/>
                <w:sz w:val="18"/>
                <w:szCs w:val="18"/>
                <w:lang w:eastAsia="en-GB"/>
              </w:rPr>
              <w:t xml:space="preserve">LDL-C, mean (SD), </w:t>
            </w:r>
            <w:proofErr w:type="spellStart"/>
            <w:r w:rsidRPr="003D395C">
              <w:rPr>
                <w:rFonts w:ascii="Times New Roman" w:hAnsi="Times New Roman" w:cs="Times New Roman"/>
                <w:b/>
                <w:sz w:val="18"/>
                <w:szCs w:val="18"/>
                <w:lang w:eastAsia="en-GB"/>
              </w:rPr>
              <w:t>mmol</w:t>
            </w:r>
            <w:proofErr w:type="spellEnd"/>
            <w:r w:rsidRPr="003D395C">
              <w:rPr>
                <w:rFonts w:ascii="Times New Roman" w:hAnsi="Times New Roman" w:cs="Times New Roman"/>
                <w:b/>
                <w:sz w:val="18"/>
                <w:szCs w:val="18"/>
                <w:lang w:eastAsia="en-GB"/>
              </w:rPr>
              <w:t>/L</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3.9 (0.9)</w:t>
            </w:r>
          </w:p>
        </w:tc>
        <w:tc>
          <w:tcPr>
            <w:tcW w:w="851" w:type="dxa"/>
            <w:tcBorders>
              <w:top w:val="nil"/>
              <w:left w:val="nil"/>
              <w:bottom w:val="single" w:sz="4" w:space="0" w:color="auto"/>
              <w:right w:val="single" w:sz="4" w:space="0" w:color="auto"/>
            </w:tcBorders>
            <w:shd w:val="clear" w:color="auto" w:fill="auto"/>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3.9 (0.9)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0.06</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3.9 (0.8)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3.9 (0.9)</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0.09</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3.5 (0.8)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3.5 (0.8)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0.14</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3.4 (0.8)</w:t>
            </w:r>
          </w:p>
        </w:tc>
        <w:tc>
          <w:tcPr>
            <w:tcW w:w="851" w:type="dxa"/>
            <w:tcBorders>
              <w:top w:val="nil"/>
              <w:left w:val="nil"/>
              <w:bottom w:val="single" w:sz="4" w:space="0" w:color="auto"/>
              <w:right w:val="single" w:sz="4" w:space="0" w:color="auto"/>
            </w:tcBorders>
            <w:shd w:val="clear" w:color="auto" w:fill="auto"/>
            <w:noWrap/>
            <w:vAlign w:val="center"/>
            <w:hideMark/>
          </w:tcPr>
          <w:p w:rsidR="00902FDA" w:rsidRPr="004841A9" w:rsidRDefault="00902FDA" w:rsidP="00902FDA">
            <w:pPr>
              <w:pStyle w:val="NoSpacing"/>
              <w:jc w:val="center"/>
              <w:rPr>
                <w:rFonts w:ascii="Times New Roman" w:hAnsi="Times New Roman" w:cs="Times New Roman"/>
                <w:sz w:val="18"/>
                <w:szCs w:val="18"/>
              </w:rPr>
            </w:pPr>
            <w:r w:rsidRPr="004841A9">
              <w:rPr>
                <w:rFonts w:ascii="Times New Roman" w:hAnsi="Times New Roman" w:cs="Times New Roman"/>
                <w:sz w:val="18"/>
                <w:szCs w:val="18"/>
              </w:rPr>
              <w:t>3.4 (0.8)</w:t>
            </w:r>
          </w:p>
        </w:tc>
        <w:tc>
          <w:tcPr>
            <w:tcW w:w="851" w:type="dxa"/>
            <w:tcBorders>
              <w:top w:val="nil"/>
              <w:left w:val="nil"/>
              <w:bottom w:val="single" w:sz="4" w:space="0" w:color="auto"/>
              <w:right w:val="single" w:sz="4" w:space="0" w:color="auto"/>
            </w:tcBorders>
            <w:shd w:val="clear" w:color="auto" w:fill="auto"/>
            <w:vAlign w:val="center"/>
          </w:tcPr>
          <w:p w:rsidR="00902FDA" w:rsidRPr="004841A9" w:rsidRDefault="00902FDA" w:rsidP="00902FDA">
            <w:pPr>
              <w:pStyle w:val="NoSpacing"/>
              <w:jc w:val="center"/>
              <w:rPr>
                <w:rFonts w:ascii="Times New Roman" w:hAnsi="Times New Roman" w:cs="Times New Roman"/>
                <w:sz w:val="18"/>
                <w:szCs w:val="18"/>
              </w:rPr>
            </w:pPr>
            <w:r>
              <w:rPr>
                <w:rFonts w:ascii="Times New Roman" w:hAnsi="Times New Roman" w:cs="Times New Roman"/>
                <w:sz w:val="18"/>
                <w:szCs w:val="18"/>
              </w:rPr>
              <w:t>0.77</w:t>
            </w:r>
          </w:p>
        </w:tc>
      </w:tr>
    </w:tbl>
    <w:p w:rsidR="008A67A9" w:rsidRPr="005C148F" w:rsidRDefault="008A67A9" w:rsidP="00BA1DE7">
      <w:pPr>
        <w:spacing w:after="0" w:line="240" w:lineRule="auto"/>
        <w:jc w:val="center"/>
        <w:rPr>
          <w:rFonts w:ascii="Times New Roman" w:hAnsi="Times New Roman" w:cs="Times New Roman"/>
          <w:sz w:val="18"/>
          <w:szCs w:val="18"/>
          <w:lang w:val="en-GB"/>
        </w:rPr>
      </w:pPr>
      <w:r w:rsidRPr="005C148F">
        <w:rPr>
          <w:rFonts w:ascii="Times New Roman" w:hAnsi="Times New Roman" w:cs="Times New Roman"/>
          <w:sz w:val="18"/>
          <w:szCs w:val="18"/>
          <w:vertAlign w:val="superscript"/>
          <w:lang w:val="en-GB"/>
        </w:rPr>
        <w:t xml:space="preserve"> </w:t>
      </w:r>
      <w:r w:rsidR="00205694">
        <w:rPr>
          <w:rFonts w:ascii="Times New Roman" w:hAnsi="Times New Roman" w:cs="Times New Roman"/>
          <w:sz w:val="18"/>
          <w:szCs w:val="18"/>
          <w:vertAlign w:val="superscript"/>
          <w:lang w:val="en-GB"/>
        </w:rPr>
        <w:t>*</w:t>
      </w:r>
      <w:r w:rsidRPr="005C148F">
        <w:rPr>
          <w:rFonts w:ascii="Times New Roman" w:hAnsi="Times New Roman" w:cs="Times New Roman"/>
          <w:sz w:val="18"/>
          <w:szCs w:val="18"/>
          <w:lang w:val="en-GB"/>
        </w:rPr>
        <w:t>Socioeconomic status quintiles according to Townsend deprivation index combining information on social class, employment, car availability and housing.</w:t>
      </w:r>
    </w:p>
    <w:p w:rsidR="009B079C" w:rsidRDefault="009B079C" w:rsidP="00BA1DE7">
      <w:pPr>
        <w:spacing w:line="240" w:lineRule="auto"/>
        <w:jc w:val="center"/>
        <w:rPr>
          <w:rStyle w:val="Heading1Char"/>
          <w:rFonts w:ascii="Times New Roman" w:hAnsi="Times New Roman" w:cs="Times New Roman"/>
          <w:b/>
          <w:color w:val="auto"/>
          <w:sz w:val="24"/>
          <w:szCs w:val="24"/>
          <w:lang w:val="en-US"/>
        </w:rPr>
        <w:sectPr w:rsidR="009B079C" w:rsidSect="005E3435">
          <w:pgSz w:w="16838" w:h="11906" w:orient="landscape"/>
          <w:pgMar w:top="1440" w:right="1440" w:bottom="1440" w:left="1440" w:header="708" w:footer="708" w:gutter="0"/>
          <w:cols w:space="708"/>
          <w:docGrid w:linePitch="360"/>
        </w:sectPr>
      </w:pPr>
      <w:bookmarkStart w:id="8" w:name="_Toc62208937"/>
    </w:p>
    <w:p w:rsidR="00B67AEA" w:rsidRDefault="005E3435" w:rsidP="00BA1DE7">
      <w:pPr>
        <w:spacing w:line="240" w:lineRule="auto"/>
        <w:jc w:val="center"/>
        <w:rPr>
          <w:rFonts w:ascii="Times New Roman" w:hAnsi="Times New Roman" w:cs="Times New Roman"/>
          <w:sz w:val="24"/>
          <w:szCs w:val="24"/>
        </w:rPr>
      </w:pPr>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sidR="008A67A9">
        <w:rPr>
          <w:rStyle w:val="Heading1Char"/>
          <w:rFonts w:ascii="Times New Roman" w:hAnsi="Times New Roman" w:cs="Times New Roman"/>
          <w:b/>
          <w:color w:val="auto"/>
          <w:sz w:val="24"/>
          <w:szCs w:val="24"/>
          <w:lang w:val="en-US"/>
        </w:rPr>
        <w:t>6</w:t>
      </w:r>
      <w:r w:rsidRPr="008F1B06">
        <w:rPr>
          <w:rStyle w:val="Heading1Char"/>
          <w:rFonts w:ascii="Times New Roman" w:hAnsi="Times New Roman" w:cs="Times New Roman"/>
          <w:b/>
          <w:color w:val="auto"/>
          <w:sz w:val="24"/>
          <w:szCs w:val="24"/>
          <w:lang w:val="en-US"/>
        </w:rPr>
        <w:t>.</w:t>
      </w:r>
      <w:bookmarkEnd w:id="8"/>
      <w:r w:rsidRPr="008F1B06">
        <w:rPr>
          <w:rFonts w:ascii="Times New Roman" w:hAnsi="Times New Roman" w:cs="Times New Roman"/>
          <w:sz w:val="24"/>
          <w:szCs w:val="24"/>
          <w:lang w:val="en-US"/>
        </w:rPr>
        <w:t xml:space="preserve"> </w:t>
      </w:r>
      <w:r w:rsidR="00696EB2" w:rsidRPr="008F1B06">
        <w:rPr>
          <w:rFonts w:ascii="Times New Roman" w:hAnsi="Times New Roman" w:cs="Times New Roman"/>
          <w:sz w:val="24"/>
          <w:szCs w:val="24"/>
          <w:lang w:val="en-US"/>
        </w:rPr>
        <w:t>Results of l</w:t>
      </w:r>
      <w:r w:rsidRPr="008F1B06">
        <w:rPr>
          <w:rFonts w:ascii="Times New Roman" w:hAnsi="Times New Roman" w:cs="Times New Roman"/>
          <w:sz w:val="24"/>
          <w:szCs w:val="24"/>
          <w:lang w:val="en-US"/>
        </w:rPr>
        <w:t>inear M</w:t>
      </w:r>
      <w:r w:rsidR="00696EB2" w:rsidRPr="008F1B06">
        <w:rPr>
          <w:rFonts w:ascii="Times New Roman" w:hAnsi="Times New Roman" w:cs="Times New Roman"/>
          <w:sz w:val="24"/>
          <w:szCs w:val="24"/>
          <w:lang w:val="en-US"/>
        </w:rPr>
        <w:t>endelian randomization</w:t>
      </w:r>
      <w:r w:rsidR="00B35CC7" w:rsidRPr="008F1B06">
        <w:rPr>
          <w:rFonts w:ascii="Times New Roman" w:hAnsi="Times New Roman" w:cs="Times New Roman"/>
          <w:sz w:val="24"/>
          <w:szCs w:val="24"/>
          <w:lang w:val="en-US"/>
        </w:rPr>
        <w:t xml:space="preserve"> (MR)</w:t>
      </w:r>
      <w:r w:rsidR="00696EB2" w:rsidRPr="008F1B06">
        <w:rPr>
          <w:rFonts w:ascii="Times New Roman" w:hAnsi="Times New Roman" w:cs="Times New Roman"/>
          <w:sz w:val="24"/>
          <w:szCs w:val="24"/>
          <w:lang w:val="en-US"/>
        </w:rPr>
        <w:t xml:space="preserve"> </w:t>
      </w:r>
      <w:r w:rsidR="00545134">
        <w:rPr>
          <w:rFonts w:ascii="Times New Roman" w:hAnsi="Times New Roman" w:cs="Times New Roman"/>
          <w:sz w:val="24"/>
          <w:szCs w:val="24"/>
          <w:lang w:val="en-US"/>
        </w:rPr>
        <w:t>sensit</w:t>
      </w:r>
      <w:r w:rsidRPr="008F1B06">
        <w:rPr>
          <w:rFonts w:ascii="Times New Roman" w:hAnsi="Times New Roman" w:cs="Times New Roman"/>
          <w:sz w:val="24"/>
          <w:szCs w:val="24"/>
          <w:lang w:val="en-US"/>
        </w:rPr>
        <w:t>i</w:t>
      </w:r>
      <w:r w:rsidR="00545134">
        <w:rPr>
          <w:rFonts w:ascii="Times New Roman" w:hAnsi="Times New Roman" w:cs="Times New Roman"/>
          <w:sz w:val="24"/>
          <w:szCs w:val="24"/>
          <w:lang w:val="en-US"/>
        </w:rPr>
        <w:t>vi</w:t>
      </w:r>
      <w:r w:rsidRPr="008F1B06">
        <w:rPr>
          <w:rFonts w:ascii="Times New Roman" w:hAnsi="Times New Roman" w:cs="Times New Roman"/>
          <w:sz w:val="24"/>
          <w:szCs w:val="24"/>
          <w:lang w:val="en-US"/>
        </w:rPr>
        <w:t xml:space="preserve">ty analyses investigating associations of genetically proxied blood pressure with </w:t>
      </w:r>
      <w:r w:rsidR="006F7CBC" w:rsidRPr="008F1B06">
        <w:rPr>
          <w:rFonts w:ascii="Times New Roman" w:hAnsi="Times New Roman" w:cs="Times New Roman"/>
          <w:sz w:val="24"/>
          <w:szCs w:val="24"/>
          <w:lang w:val="en-US"/>
        </w:rPr>
        <w:t xml:space="preserve">risk of </w:t>
      </w:r>
      <w:r w:rsidRPr="008F1B06">
        <w:rPr>
          <w:rFonts w:ascii="Times New Roman" w:hAnsi="Times New Roman" w:cs="Times New Roman"/>
          <w:sz w:val="24"/>
          <w:szCs w:val="24"/>
          <w:lang w:val="en-US"/>
        </w:rPr>
        <w:t xml:space="preserve">cardiovascular disease </w:t>
      </w:r>
      <w:r w:rsidR="006F7CBC" w:rsidRPr="008F1B06">
        <w:rPr>
          <w:rFonts w:ascii="Times New Roman" w:hAnsi="Times New Roman" w:cs="Times New Roman"/>
          <w:sz w:val="24"/>
          <w:szCs w:val="24"/>
          <w:lang w:val="en-US"/>
        </w:rPr>
        <w:t>outcomes</w:t>
      </w:r>
      <w:r w:rsidRPr="008F1B06">
        <w:rPr>
          <w:rFonts w:ascii="Times New Roman" w:hAnsi="Times New Roman" w:cs="Times New Roman"/>
          <w:sz w:val="24"/>
          <w:szCs w:val="24"/>
          <w:lang w:val="en-US"/>
        </w:rPr>
        <w:t>.</w:t>
      </w:r>
      <w:r w:rsidR="00B35CC7" w:rsidRPr="008F1B06">
        <w:rPr>
          <w:rFonts w:ascii="Times New Roman" w:hAnsi="Times New Roman" w:cs="Times New Roman"/>
          <w:sz w:val="24"/>
          <w:szCs w:val="24"/>
          <w:lang w:val="en-US"/>
        </w:rPr>
        <w:t xml:space="preserve"> </w:t>
      </w:r>
      <w:r w:rsidR="00B35CC7">
        <w:rPr>
          <w:rFonts w:ascii="Times New Roman" w:hAnsi="Times New Roman" w:cs="Times New Roman"/>
          <w:sz w:val="24"/>
          <w:szCs w:val="24"/>
        </w:rPr>
        <w:t>IVW: random effects inverse-variance weighted model.</w:t>
      </w:r>
    </w:p>
    <w:p w:rsidR="006F7CBC" w:rsidRDefault="006F7CBC" w:rsidP="00BA1DE7">
      <w:pPr>
        <w:spacing w:line="240" w:lineRule="auto"/>
        <w:jc w:val="center"/>
        <w:rPr>
          <w:rFonts w:ascii="Times New Roman" w:hAnsi="Times New Roman" w:cs="Times New Roman"/>
          <w:sz w:val="24"/>
          <w:szCs w:val="24"/>
        </w:rPr>
      </w:pPr>
    </w:p>
    <w:tbl>
      <w:tblPr>
        <w:tblW w:w="13119" w:type="dxa"/>
        <w:jc w:val="center"/>
        <w:tblLook w:val="04A0" w:firstRow="1" w:lastRow="0" w:firstColumn="1" w:lastColumn="0" w:noHBand="0" w:noVBand="1"/>
      </w:tblPr>
      <w:tblGrid>
        <w:gridCol w:w="2167"/>
        <w:gridCol w:w="1931"/>
        <w:gridCol w:w="861"/>
        <w:gridCol w:w="1127"/>
        <w:gridCol w:w="1035"/>
        <w:gridCol w:w="861"/>
        <w:gridCol w:w="1127"/>
        <w:gridCol w:w="972"/>
        <w:gridCol w:w="861"/>
        <w:gridCol w:w="1127"/>
        <w:gridCol w:w="1050"/>
      </w:tblGrid>
      <w:tr w:rsidR="001A130C" w:rsidRPr="001A130C" w:rsidTr="00615A7C">
        <w:trPr>
          <w:trHeight w:val="300"/>
          <w:jc w:val="center"/>
        </w:trPr>
        <w:tc>
          <w:tcPr>
            <w:tcW w:w="2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Exposure</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Method</w:t>
            </w:r>
          </w:p>
        </w:tc>
        <w:tc>
          <w:tcPr>
            <w:tcW w:w="3023" w:type="dxa"/>
            <w:gridSpan w:val="3"/>
            <w:tcBorders>
              <w:top w:val="single" w:sz="4" w:space="0" w:color="auto"/>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Cardiovascular disease</w:t>
            </w:r>
          </w:p>
        </w:tc>
        <w:tc>
          <w:tcPr>
            <w:tcW w:w="2960" w:type="dxa"/>
            <w:gridSpan w:val="3"/>
            <w:tcBorders>
              <w:top w:val="single" w:sz="4" w:space="0" w:color="auto"/>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Coronary artery disease</w:t>
            </w:r>
          </w:p>
        </w:tc>
        <w:tc>
          <w:tcPr>
            <w:tcW w:w="3038" w:type="dxa"/>
            <w:gridSpan w:val="3"/>
            <w:tcBorders>
              <w:top w:val="single" w:sz="4" w:space="0" w:color="auto"/>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Stroke</w:t>
            </w:r>
          </w:p>
        </w:tc>
      </w:tr>
      <w:tr w:rsidR="001A130C" w:rsidRPr="001A130C" w:rsidTr="00615A7C">
        <w:trPr>
          <w:trHeight w:val="870"/>
          <w:jc w:val="center"/>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b/>
                <w:bCs/>
                <w:color w:val="000000"/>
                <w:sz w:val="20"/>
                <w:szCs w:val="20"/>
                <w:lang w:val="en-GB" w:eastAsia="en-GB"/>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b/>
                <w:bCs/>
                <w:color w:val="000000"/>
                <w:sz w:val="20"/>
                <w:szCs w:val="20"/>
                <w:lang w:val="en-GB" w:eastAsia="en-GB"/>
              </w:rPr>
            </w:pPr>
          </w:p>
        </w:tc>
        <w:tc>
          <w:tcPr>
            <w:tcW w:w="861"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c>
          <w:tcPr>
            <w:tcW w:w="861"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c>
          <w:tcPr>
            <w:tcW w:w="861"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r>
      <w:tr w:rsidR="001A130C" w:rsidRPr="001A130C" w:rsidTr="00615A7C">
        <w:trPr>
          <w:trHeight w:val="300"/>
          <w:jc w:val="center"/>
        </w:trPr>
        <w:tc>
          <w:tcPr>
            <w:tcW w:w="2167" w:type="dxa"/>
            <w:vMerge w:val="restart"/>
            <w:tcBorders>
              <w:top w:val="nil"/>
              <w:left w:val="single" w:sz="4" w:space="0" w:color="auto"/>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Systolic blood pressure (per 10mmHg increase)</w:t>
            </w: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Allele score</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1.49</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1.38-1.61</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6.58E-25</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1.50</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1.38-1.63</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2.33E-21</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1.44</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1.22-1.70</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1.24E-05</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IVW</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1.51</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1.40-1.63</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5.30E-25</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1.48</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1.34-1.63</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7.00E-26</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1.55</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1.31-1.82</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1.70E-07</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Weighted median</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1.50</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1.39-1.63</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4.36E-25</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1.49</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1.38-1.62</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2.74E-22</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1.58</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1.29-1.93</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2.03E-07</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MR-PRESSO</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1.56</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1.46-1.67</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8.44E-30</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1.59</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1.48-1.71</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1.70E-28</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1.27-1.60</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3.21E-09</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 intercept</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0.49</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0.31</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0.22</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1.54</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1.30-1.82</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7.90E-07</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1.51</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1.26-1.81</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1.17E-05</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1.64</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1.30-2.04</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2.89E-05</w:t>
            </w:r>
          </w:p>
        </w:tc>
      </w:tr>
      <w:tr w:rsidR="001A130C" w:rsidRPr="001A130C" w:rsidTr="00615A7C">
        <w:trPr>
          <w:trHeight w:val="300"/>
          <w:jc w:val="center"/>
        </w:trPr>
        <w:tc>
          <w:tcPr>
            <w:tcW w:w="2167" w:type="dxa"/>
            <w:vMerge w:val="restart"/>
            <w:tcBorders>
              <w:top w:val="nil"/>
              <w:left w:val="single" w:sz="4" w:space="0" w:color="auto"/>
              <w:bottom w:val="single" w:sz="4" w:space="0" w:color="auto"/>
              <w:right w:val="single" w:sz="4" w:space="0" w:color="auto"/>
            </w:tcBorders>
            <w:shd w:val="clear" w:color="auto" w:fill="auto"/>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Diastolic blood pressure (per 5mmHg increase)</w:t>
            </w: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Allele score</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1.35</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1.29-1.42</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5.48E-34</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1.36</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1.26-1.47</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1.26E-15</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1.39</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1.20-1.62</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1.74E-05</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IVW</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1.35</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1.26-1.44</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3.70E-18</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1.39</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1.30-1.50</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3.50E-20</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1.40</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1.22-1.61</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1.60E-06</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Weighted median</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1.32-1.53</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3.78E-19</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1.32-1.56</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1.33E-18</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1.30-1.50</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334792" w:rsidP="00BA1DE7">
            <w:pPr>
              <w:spacing w:after="0" w:line="240" w:lineRule="auto"/>
              <w:jc w:val="center"/>
              <w:rPr>
                <w:rFonts w:ascii="Times New Roman" w:eastAsia="Times New Roman" w:hAnsi="Times New Roman" w:cs="Times New Roman"/>
                <w:color w:val="000000"/>
                <w:sz w:val="20"/>
                <w:szCs w:val="20"/>
                <w:lang w:val="en-GB" w:eastAsia="en-GB"/>
              </w:rPr>
            </w:pPr>
            <w:r w:rsidRPr="00334792">
              <w:rPr>
                <w:rFonts w:ascii="Times New Roman" w:eastAsia="Times New Roman" w:hAnsi="Times New Roman" w:cs="Times New Roman"/>
                <w:color w:val="000000"/>
                <w:sz w:val="20"/>
                <w:szCs w:val="20"/>
                <w:lang w:val="en-GB" w:eastAsia="en-GB"/>
              </w:rPr>
              <w:t>4.44E-06</w:t>
            </w:r>
            <w:r w:rsidR="001A130C" w:rsidRPr="001A130C">
              <w:rPr>
                <w:rFonts w:ascii="Times New Roman" w:eastAsia="Times New Roman" w:hAnsi="Times New Roman" w:cs="Times New Roman"/>
                <w:color w:val="000000"/>
                <w:sz w:val="20"/>
                <w:szCs w:val="20"/>
                <w:lang w:val="en-GB" w:eastAsia="en-GB"/>
              </w:rPr>
              <w:t> </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MR-PRESSO</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1.40</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1.32-1.48</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6.69E-24</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1.41</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1.32-1.50</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3.32E-21</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1.33</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1.21-1.46</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1.13E-08</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 intercept</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0.06</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0.43</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0.19</w:t>
            </w:r>
          </w:p>
        </w:tc>
      </w:tr>
      <w:tr w:rsidR="001A130C" w:rsidRPr="001A130C" w:rsidTr="00615A7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1A130C" w:rsidRPr="001A130C" w:rsidRDefault="001A130C"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1.65</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1.44-1.87</w:t>
            </w:r>
          </w:p>
        </w:tc>
        <w:tc>
          <w:tcPr>
            <w:tcW w:w="1035"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1.98E-12</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1.68</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1.46-1.94</w:t>
            </w:r>
          </w:p>
        </w:tc>
        <w:tc>
          <w:tcPr>
            <w:tcW w:w="972"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1.27E-12</w:t>
            </w:r>
          </w:p>
        </w:tc>
        <w:tc>
          <w:tcPr>
            <w:tcW w:w="861"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1.46</w:t>
            </w:r>
          </w:p>
        </w:tc>
        <w:tc>
          <w:tcPr>
            <w:tcW w:w="1127"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1.23-1.74</w:t>
            </w:r>
          </w:p>
        </w:tc>
        <w:tc>
          <w:tcPr>
            <w:tcW w:w="1050" w:type="dxa"/>
            <w:tcBorders>
              <w:top w:val="nil"/>
              <w:left w:val="nil"/>
              <w:bottom w:val="single" w:sz="4" w:space="0" w:color="auto"/>
              <w:right w:val="single" w:sz="4" w:space="0" w:color="auto"/>
            </w:tcBorders>
            <w:shd w:val="clear" w:color="auto" w:fill="auto"/>
            <w:noWrap/>
            <w:vAlign w:val="center"/>
            <w:hideMark/>
          </w:tcPr>
          <w:p w:rsidR="001A130C" w:rsidRPr="001A130C" w:rsidRDefault="001A130C"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1.69E-05</w:t>
            </w:r>
          </w:p>
        </w:tc>
      </w:tr>
    </w:tbl>
    <w:p w:rsidR="001A130C" w:rsidRDefault="001A130C" w:rsidP="00BA1DE7">
      <w:pPr>
        <w:spacing w:line="240" w:lineRule="auto"/>
        <w:jc w:val="center"/>
        <w:rPr>
          <w:rFonts w:ascii="Times New Roman" w:hAnsi="Times New Roman" w:cs="Times New Roman"/>
          <w:sz w:val="24"/>
          <w:szCs w:val="24"/>
        </w:rPr>
        <w:sectPr w:rsidR="001A130C" w:rsidSect="005E3435">
          <w:pgSz w:w="16838" w:h="11906" w:orient="landscape"/>
          <w:pgMar w:top="1440" w:right="1440" w:bottom="1440" w:left="1440" w:header="708" w:footer="708" w:gutter="0"/>
          <w:cols w:space="708"/>
          <w:docGrid w:linePitch="360"/>
        </w:sectPr>
      </w:pPr>
    </w:p>
    <w:p w:rsidR="006F7CBC" w:rsidRPr="008F1B06" w:rsidRDefault="006F7CBC" w:rsidP="00BA1DE7">
      <w:pPr>
        <w:spacing w:line="240" w:lineRule="auto"/>
        <w:jc w:val="center"/>
        <w:rPr>
          <w:rFonts w:ascii="Times New Roman" w:hAnsi="Times New Roman" w:cs="Times New Roman"/>
          <w:sz w:val="24"/>
          <w:szCs w:val="24"/>
          <w:lang w:val="en-US"/>
        </w:rPr>
      </w:pPr>
      <w:bookmarkStart w:id="9" w:name="_Toc62208938"/>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sidR="008A67A9">
        <w:rPr>
          <w:rStyle w:val="Heading1Char"/>
          <w:rFonts w:ascii="Times New Roman" w:hAnsi="Times New Roman" w:cs="Times New Roman"/>
          <w:b/>
          <w:color w:val="auto"/>
          <w:sz w:val="24"/>
          <w:szCs w:val="24"/>
          <w:lang w:val="en-US"/>
        </w:rPr>
        <w:t>7</w:t>
      </w:r>
      <w:r w:rsidRPr="008F1B06">
        <w:rPr>
          <w:rStyle w:val="Heading1Char"/>
          <w:rFonts w:ascii="Times New Roman" w:hAnsi="Times New Roman" w:cs="Times New Roman"/>
          <w:b/>
          <w:color w:val="auto"/>
          <w:sz w:val="24"/>
          <w:szCs w:val="24"/>
          <w:lang w:val="en-US"/>
        </w:rPr>
        <w:t>.</w:t>
      </w:r>
      <w:bookmarkEnd w:id="9"/>
      <w:r w:rsidRPr="008F1B06">
        <w:rPr>
          <w:rFonts w:ascii="Times New Roman" w:hAnsi="Times New Roman" w:cs="Times New Roman"/>
          <w:sz w:val="24"/>
          <w:szCs w:val="24"/>
          <w:lang w:val="en-US"/>
        </w:rPr>
        <w:t xml:space="preserve"> Results of non-linear Mendelian randomization analyses investigating associations of genetically proxied </w:t>
      </w:r>
      <w:r w:rsidR="003F15FE" w:rsidRPr="008F1B06">
        <w:rPr>
          <w:rFonts w:ascii="Times New Roman" w:hAnsi="Times New Roman" w:cs="Times New Roman"/>
          <w:sz w:val="24"/>
          <w:szCs w:val="24"/>
          <w:lang w:val="en-US"/>
        </w:rPr>
        <w:t xml:space="preserve">systolic </w:t>
      </w:r>
      <w:r w:rsidRPr="008F1B06">
        <w:rPr>
          <w:rFonts w:ascii="Times New Roman" w:hAnsi="Times New Roman" w:cs="Times New Roman"/>
          <w:sz w:val="24"/>
          <w:szCs w:val="24"/>
          <w:lang w:val="en-US"/>
        </w:rPr>
        <w:t>blood pressure with risk of cardiovascular disease outcomes.</w:t>
      </w:r>
      <w:r w:rsidR="003F15FE" w:rsidRPr="008F1B06">
        <w:rPr>
          <w:rFonts w:ascii="Times New Roman" w:hAnsi="Times New Roman" w:cs="Times New Roman"/>
          <w:sz w:val="24"/>
          <w:szCs w:val="24"/>
          <w:lang w:val="en-US"/>
        </w:rPr>
        <w:t xml:space="preserve"> Hazard ratios are given per 1mmHg increase in genetically proxied blood pressure.</w:t>
      </w:r>
    </w:p>
    <w:tbl>
      <w:tblPr>
        <w:tblW w:w="0" w:type="auto"/>
        <w:jc w:val="center"/>
        <w:tblLook w:val="04A0" w:firstRow="1" w:lastRow="0" w:firstColumn="1" w:lastColumn="0" w:noHBand="0" w:noVBand="1"/>
      </w:tblPr>
      <w:tblGrid>
        <w:gridCol w:w="706"/>
        <w:gridCol w:w="749"/>
        <w:gridCol w:w="1011"/>
        <w:gridCol w:w="1010"/>
        <w:gridCol w:w="749"/>
        <w:gridCol w:w="1011"/>
        <w:gridCol w:w="1010"/>
        <w:gridCol w:w="749"/>
        <w:gridCol w:w="1011"/>
        <w:gridCol w:w="1010"/>
      </w:tblGrid>
      <w:tr w:rsidR="0019315B" w:rsidRPr="003933EB" w:rsidTr="00BD56C0">
        <w:trPr>
          <w:trHeight w:val="6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6C0" w:rsidRPr="003933EB" w:rsidRDefault="00BC29DE" w:rsidP="00BA1DE7">
            <w:pPr>
              <w:spacing w:after="0" w:line="240" w:lineRule="auto"/>
              <w:jc w:val="center"/>
              <w:rPr>
                <w:rFonts w:ascii="Times New Roman" w:eastAsia="Times New Roman" w:hAnsi="Times New Roman" w:cs="Times New Roman"/>
                <w:b/>
                <w:bCs/>
                <w:color w:val="000000"/>
                <w:sz w:val="16"/>
                <w:lang w:val="en-GB" w:eastAsia="en-GB"/>
              </w:rPr>
            </w:pPr>
            <w:r>
              <w:rPr>
                <w:rFonts w:ascii="Times New Roman" w:eastAsia="Times New Roman" w:hAnsi="Times New Roman" w:cs="Times New Roman"/>
                <w:b/>
                <w:bCs/>
                <w:color w:val="000000"/>
                <w:sz w:val="16"/>
                <w:lang w:val="en-GB" w:eastAsia="en-GB"/>
              </w:rPr>
              <w:t>C</w:t>
            </w:r>
            <w:r w:rsidR="00BD56C0" w:rsidRPr="003933EB">
              <w:rPr>
                <w:rFonts w:ascii="Times New Roman" w:eastAsia="Times New Roman" w:hAnsi="Times New Roman" w:cs="Times New Roman"/>
                <w:b/>
                <w:bCs/>
                <w:color w:val="000000"/>
                <w:sz w:val="16"/>
                <w:lang w:val="en-GB" w:eastAsia="en-GB"/>
              </w:rPr>
              <w:t>entile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Cardiovascular disease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Coronary artery disease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Stroke</w:t>
            </w:r>
          </w:p>
        </w:tc>
      </w:tr>
      <w:tr w:rsidR="0019315B" w:rsidRPr="003933EB" w:rsidTr="00BD56C0">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19315B"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w:t>
            </w:r>
            <w:r w:rsidR="00BD56C0" w:rsidRPr="003933EB">
              <w:rPr>
                <w:rFonts w:ascii="Times New Roman" w:eastAsia="Times New Roman" w:hAnsi="Times New Roman" w:cs="Times New Roman"/>
                <w:b/>
                <w:bCs/>
                <w:color w:val="000000"/>
                <w:sz w:val="16"/>
                <w:lang w:val="en-GB" w:eastAsia="en-GB"/>
              </w:rPr>
              <w:t xml:space="preserve"> ratio</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19315B"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w:t>
            </w:r>
            <w:r w:rsidR="00BD56C0" w:rsidRPr="003933EB">
              <w:rPr>
                <w:rFonts w:ascii="Times New Roman" w:eastAsia="Times New Roman" w:hAnsi="Times New Roman" w:cs="Times New Roman"/>
                <w:b/>
                <w:bCs/>
                <w:color w:val="000000"/>
                <w:sz w:val="16"/>
                <w:lang w:val="en-GB" w:eastAsia="en-GB"/>
              </w:rPr>
              <w:t xml:space="preserve"> ratio</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19315B"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w:t>
            </w:r>
            <w:r w:rsidR="00BD56C0" w:rsidRPr="003933EB">
              <w:rPr>
                <w:rFonts w:ascii="Times New Roman" w:eastAsia="Times New Roman" w:hAnsi="Times New Roman" w:cs="Times New Roman"/>
                <w:b/>
                <w:bCs/>
                <w:color w:val="000000"/>
                <w:sz w:val="16"/>
                <w:lang w:val="en-GB" w:eastAsia="en-GB"/>
              </w:rPr>
              <w:t xml:space="preserve"> ratio</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BD56C0" w:rsidRPr="003933EB" w:rsidRDefault="00BD56C0"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1.53</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lastRenderedPageBreak/>
              <w:t>49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r>
      <w:tr w:rsidR="0019315B" w:rsidRPr="003933EB" w:rsidTr="00BD56C0">
        <w:trPr>
          <w:trHeight w:val="22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BD56C0" w:rsidRPr="003933EB" w:rsidRDefault="00BD56C0"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r>
    </w:tbl>
    <w:p w:rsidR="003F15FE" w:rsidRDefault="003F15FE" w:rsidP="00BA1DE7">
      <w:pPr>
        <w:spacing w:line="240" w:lineRule="auto"/>
        <w:jc w:val="center"/>
        <w:rPr>
          <w:rFonts w:ascii="Times New Roman" w:hAnsi="Times New Roman" w:cs="Times New Roman"/>
          <w:sz w:val="24"/>
          <w:szCs w:val="24"/>
        </w:rPr>
        <w:sectPr w:rsidR="003F15FE" w:rsidSect="00BD56C0">
          <w:pgSz w:w="11906" w:h="16838"/>
          <w:pgMar w:top="1440" w:right="1440" w:bottom="1440" w:left="1440" w:header="708" w:footer="708" w:gutter="0"/>
          <w:cols w:space="708"/>
          <w:docGrid w:linePitch="360"/>
        </w:sectPr>
      </w:pPr>
    </w:p>
    <w:p w:rsidR="003F15FE" w:rsidRPr="008F1B06" w:rsidRDefault="003F15FE" w:rsidP="00BA1DE7">
      <w:pPr>
        <w:spacing w:line="240" w:lineRule="auto"/>
        <w:jc w:val="center"/>
        <w:rPr>
          <w:rFonts w:ascii="Times New Roman" w:hAnsi="Times New Roman" w:cs="Times New Roman"/>
          <w:sz w:val="24"/>
          <w:szCs w:val="24"/>
          <w:lang w:val="en-US"/>
        </w:rPr>
      </w:pPr>
      <w:bookmarkStart w:id="10" w:name="_Toc62208939"/>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sidR="008A67A9">
        <w:rPr>
          <w:rStyle w:val="Heading1Char"/>
          <w:rFonts w:ascii="Times New Roman" w:hAnsi="Times New Roman" w:cs="Times New Roman"/>
          <w:b/>
          <w:color w:val="auto"/>
          <w:sz w:val="24"/>
          <w:szCs w:val="24"/>
          <w:lang w:val="en-US"/>
        </w:rPr>
        <w:t>8</w:t>
      </w:r>
      <w:r w:rsidRPr="008F1B06">
        <w:rPr>
          <w:rStyle w:val="Heading1Char"/>
          <w:rFonts w:ascii="Times New Roman" w:hAnsi="Times New Roman" w:cs="Times New Roman"/>
          <w:b/>
          <w:color w:val="auto"/>
          <w:sz w:val="24"/>
          <w:szCs w:val="24"/>
          <w:lang w:val="en-US"/>
        </w:rPr>
        <w:t>.</w:t>
      </w:r>
      <w:bookmarkEnd w:id="10"/>
      <w:r w:rsidRPr="008F1B06">
        <w:rPr>
          <w:rFonts w:ascii="Times New Roman" w:hAnsi="Times New Roman" w:cs="Times New Roman"/>
          <w:sz w:val="24"/>
          <w:szCs w:val="24"/>
          <w:lang w:val="en-US"/>
        </w:rPr>
        <w:t xml:space="preserve"> Results of non-linear Mendelian randomization analyses investigating associations of genetically proxied diastolic blood pressure with risk of cardiovascular disease outcomes. Hazard ratios are given per 1mmHg increase in genetically proxied blood pressure.</w:t>
      </w:r>
    </w:p>
    <w:tbl>
      <w:tblPr>
        <w:tblW w:w="0" w:type="auto"/>
        <w:jc w:val="center"/>
        <w:tblLook w:val="04A0" w:firstRow="1" w:lastRow="0" w:firstColumn="1" w:lastColumn="0" w:noHBand="0" w:noVBand="1"/>
      </w:tblPr>
      <w:tblGrid>
        <w:gridCol w:w="706"/>
        <w:gridCol w:w="749"/>
        <w:gridCol w:w="1011"/>
        <w:gridCol w:w="1010"/>
        <w:gridCol w:w="749"/>
        <w:gridCol w:w="1011"/>
        <w:gridCol w:w="1010"/>
        <w:gridCol w:w="749"/>
        <w:gridCol w:w="1011"/>
        <w:gridCol w:w="1010"/>
      </w:tblGrid>
      <w:tr w:rsidR="003F15FE" w:rsidRPr="003933EB" w:rsidTr="003F15FE">
        <w:trPr>
          <w:trHeight w:val="6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FE" w:rsidRPr="003933EB" w:rsidRDefault="00BC29DE" w:rsidP="00BA1DE7">
            <w:pPr>
              <w:spacing w:after="0" w:line="240" w:lineRule="auto"/>
              <w:jc w:val="center"/>
              <w:rPr>
                <w:rFonts w:ascii="Times New Roman" w:eastAsia="Times New Roman" w:hAnsi="Times New Roman" w:cs="Times New Roman"/>
                <w:b/>
                <w:bCs/>
                <w:color w:val="000000"/>
                <w:sz w:val="16"/>
                <w:lang w:val="en-GB" w:eastAsia="en-GB"/>
              </w:rPr>
            </w:pPr>
            <w:r>
              <w:rPr>
                <w:rFonts w:ascii="Times New Roman" w:eastAsia="Times New Roman" w:hAnsi="Times New Roman" w:cs="Times New Roman"/>
                <w:b/>
                <w:bCs/>
                <w:color w:val="000000"/>
                <w:sz w:val="16"/>
                <w:lang w:val="en-GB" w:eastAsia="en-GB"/>
              </w:rPr>
              <w:t>C</w:t>
            </w:r>
            <w:r w:rsidR="003F15FE" w:rsidRPr="003933EB">
              <w:rPr>
                <w:rFonts w:ascii="Times New Roman" w:eastAsia="Times New Roman" w:hAnsi="Times New Roman" w:cs="Times New Roman"/>
                <w:b/>
                <w:bCs/>
                <w:color w:val="000000"/>
                <w:sz w:val="16"/>
                <w:lang w:val="en-GB" w:eastAsia="en-GB"/>
              </w:rPr>
              <w:t>entile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Cardiovascular disease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Coronary artery disease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Stroke</w:t>
            </w:r>
          </w:p>
        </w:tc>
      </w:tr>
      <w:tr w:rsidR="003F15FE" w:rsidRPr="003933EB" w:rsidTr="003F15FE">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 ratio</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 ratio</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Hazard ratio</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Lower 95% confidence interval</w:t>
            </w:r>
          </w:p>
        </w:tc>
        <w:tc>
          <w:tcPr>
            <w:tcW w:w="0" w:type="auto"/>
            <w:tcBorders>
              <w:top w:val="nil"/>
              <w:left w:val="nil"/>
              <w:bottom w:val="single" w:sz="4" w:space="0" w:color="auto"/>
              <w:right w:val="single" w:sz="4" w:space="0" w:color="auto"/>
            </w:tcBorders>
            <w:shd w:val="clear" w:color="auto" w:fill="auto"/>
            <w:vAlign w:val="center"/>
            <w:hideMark/>
          </w:tcPr>
          <w:p w:rsidR="003F15FE" w:rsidRPr="003933EB" w:rsidRDefault="003F15FE" w:rsidP="00BA1DE7">
            <w:pPr>
              <w:spacing w:after="0" w:line="240" w:lineRule="auto"/>
              <w:jc w:val="center"/>
              <w:rPr>
                <w:rFonts w:ascii="Times New Roman" w:eastAsia="Times New Roman" w:hAnsi="Times New Roman" w:cs="Times New Roman"/>
                <w:b/>
                <w:bCs/>
                <w:color w:val="000000"/>
                <w:sz w:val="16"/>
                <w:lang w:val="en-GB" w:eastAsia="en-GB"/>
              </w:rPr>
            </w:pPr>
            <w:r w:rsidRPr="003933EB">
              <w:rPr>
                <w:rFonts w:ascii="Times New Roman" w:eastAsia="Times New Roman" w:hAnsi="Times New Roman" w:cs="Times New Roman"/>
                <w:b/>
                <w:bCs/>
                <w:color w:val="000000"/>
                <w:sz w:val="16"/>
                <w:lang w:val="en-GB" w:eastAsia="en-GB"/>
              </w:rPr>
              <w:t>Upper 95% confidence interval</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0.59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0.58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2.19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2.31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2.02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3.09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48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lastRenderedPageBreak/>
              <w:t>49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1.96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59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0.59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69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0.58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1.83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1.33</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89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0.68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1.32</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1.43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1.37</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1.30</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0.75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1.33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1.71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1.64</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1.58</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1.21</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0.96</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1.51</w:t>
            </w:r>
          </w:p>
        </w:tc>
      </w:tr>
      <w:tr w:rsidR="003F15FE" w:rsidRPr="003933EB" w:rsidTr="003F15FE">
        <w:trPr>
          <w:trHeight w:val="227"/>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100</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1.07</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0.99</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0.88</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1.03</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0.85</w:t>
            </w:r>
          </w:p>
        </w:tc>
        <w:tc>
          <w:tcPr>
            <w:tcW w:w="0" w:type="auto"/>
            <w:tcBorders>
              <w:top w:val="nil"/>
              <w:left w:val="nil"/>
              <w:bottom w:val="single" w:sz="4" w:space="0" w:color="auto"/>
              <w:right w:val="single" w:sz="4" w:space="0" w:color="auto"/>
            </w:tcBorders>
            <w:shd w:val="clear" w:color="auto" w:fill="auto"/>
            <w:noWrap/>
            <w:vAlign w:val="center"/>
            <w:hideMark/>
          </w:tcPr>
          <w:p w:rsidR="003F15FE" w:rsidRPr="003933EB" w:rsidRDefault="003F15FE" w:rsidP="00BA1DE7">
            <w:pPr>
              <w:spacing w:after="0" w:line="240" w:lineRule="auto"/>
              <w:jc w:val="center"/>
              <w:rPr>
                <w:rFonts w:ascii="Times New Roman" w:eastAsia="Times New Roman" w:hAnsi="Times New Roman" w:cs="Times New Roman"/>
                <w:color w:val="000000"/>
                <w:sz w:val="16"/>
                <w:lang w:val="en-GB" w:eastAsia="en-GB"/>
              </w:rPr>
            </w:pPr>
            <w:r w:rsidRPr="003933EB">
              <w:rPr>
                <w:rFonts w:ascii="Times New Roman" w:eastAsia="Times New Roman" w:hAnsi="Times New Roman" w:cs="Times New Roman"/>
                <w:color w:val="000000"/>
                <w:sz w:val="16"/>
                <w:lang w:val="en-GB" w:eastAsia="en-GB"/>
              </w:rPr>
              <w:t>1.24</w:t>
            </w:r>
          </w:p>
        </w:tc>
      </w:tr>
    </w:tbl>
    <w:p w:rsidR="00476A15" w:rsidRDefault="00476A15" w:rsidP="00BA1DE7">
      <w:pPr>
        <w:tabs>
          <w:tab w:val="left" w:pos="450"/>
          <w:tab w:val="center" w:pos="4513"/>
        </w:tabs>
        <w:spacing w:line="240" w:lineRule="auto"/>
        <w:rPr>
          <w:rFonts w:ascii="Times New Roman" w:hAnsi="Times New Roman" w:cs="Times New Roman"/>
          <w:sz w:val="24"/>
          <w:szCs w:val="24"/>
        </w:rPr>
        <w:sectPr w:rsidR="00476A15" w:rsidSect="00BD56C0">
          <w:pgSz w:w="11906" w:h="16838"/>
          <w:pgMar w:top="1440" w:right="1440" w:bottom="1440" w:left="1440" w:header="708" w:footer="708" w:gutter="0"/>
          <w:cols w:space="708"/>
          <w:docGrid w:linePitch="360"/>
        </w:sectPr>
      </w:pPr>
      <w:r>
        <w:rPr>
          <w:rFonts w:ascii="Times New Roman" w:hAnsi="Times New Roman" w:cs="Times New Roman"/>
          <w:sz w:val="24"/>
          <w:szCs w:val="24"/>
        </w:rPr>
        <w:tab/>
      </w:r>
    </w:p>
    <w:p w:rsidR="00476A15" w:rsidRDefault="00476A15" w:rsidP="00BA1DE7">
      <w:pPr>
        <w:spacing w:line="240" w:lineRule="auto"/>
        <w:jc w:val="center"/>
        <w:rPr>
          <w:rFonts w:ascii="Times New Roman" w:hAnsi="Times New Roman" w:cs="Times New Roman"/>
          <w:sz w:val="24"/>
          <w:szCs w:val="24"/>
        </w:rPr>
      </w:pPr>
      <w:bookmarkStart w:id="11" w:name="_Toc62208940"/>
      <w:r w:rsidRPr="008F1B06">
        <w:rPr>
          <w:rStyle w:val="Heading1Char"/>
          <w:rFonts w:ascii="Times New Roman" w:hAnsi="Times New Roman" w:cs="Times New Roman"/>
          <w:b/>
          <w:color w:val="auto"/>
          <w:sz w:val="24"/>
          <w:szCs w:val="24"/>
          <w:lang w:val="en-US"/>
        </w:rPr>
        <w:lastRenderedPageBreak/>
        <w:t xml:space="preserve">Table </w:t>
      </w:r>
      <w:r w:rsidR="00D40183">
        <w:rPr>
          <w:rStyle w:val="Heading1Char"/>
          <w:rFonts w:ascii="Times New Roman" w:hAnsi="Times New Roman" w:cs="Times New Roman"/>
          <w:b/>
          <w:color w:val="auto"/>
          <w:sz w:val="24"/>
          <w:szCs w:val="24"/>
          <w:lang w:val="en-US"/>
        </w:rPr>
        <w:t>S</w:t>
      </w:r>
      <w:r w:rsidR="008A67A9">
        <w:rPr>
          <w:rStyle w:val="Heading1Char"/>
          <w:rFonts w:ascii="Times New Roman" w:hAnsi="Times New Roman" w:cs="Times New Roman"/>
          <w:b/>
          <w:color w:val="auto"/>
          <w:sz w:val="24"/>
          <w:szCs w:val="24"/>
          <w:lang w:val="en-US"/>
        </w:rPr>
        <w:t>9</w:t>
      </w:r>
      <w:r w:rsidRPr="008F1B06">
        <w:rPr>
          <w:rStyle w:val="Heading1Char"/>
          <w:rFonts w:ascii="Times New Roman" w:hAnsi="Times New Roman" w:cs="Times New Roman"/>
          <w:b/>
          <w:color w:val="auto"/>
          <w:sz w:val="24"/>
          <w:szCs w:val="24"/>
          <w:lang w:val="en-US"/>
        </w:rPr>
        <w:t>.</w:t>
      </w:r>
      <w:bookmarkEnd w:id="11"/>
      <w:r w:rsidRPr="008F1B06">
        <w:rPr>
          <w:rFonts w:ascii="Times New Roman" w:hAnsi="Times New Roman" w:cs="Times New Roman"/>
          <w:sz w:val="24"/>
          <w:szCs w:val="24"/>
          <w:lang w:val="en-US"/>
        </w:rPr>
        <w:t xml:space="preserve"> Results of linear Mendelian randomization (MR) </w:t>
      </w:r>
      <w:r>
        <w:rPr>
          <w:rFonts w:ascii="Times New Roman" w:hAnsi="Times New Roman" w:cs="Times New Roman"/>
          <w:sz w:val="24"/>
          <w:szCs w:val="24"/>
          <w:lang w:val="en-US"/>
        </w:rPr>
        <w:t>sensit</w:t>
      </w:r>
      <w:r w:rsidRPr="008F1B06">
        <w:rPr>
          <w:rFonts w:ascii="Times New Roman" w:hAnsi="Times New Roman" w:cs="Times New Roman"/>
          <w:sz w:val="24"/>
          <w:szCs w:val="24"/>
          <w:lang w:val="en-US"/>
        </w:rPr>
        <w:t>i</w:t>
      </w:r>
      <w:r>
        <w:rPr>
          <w:rFonts w:ascii="Times New Roman" w:hAnsi="Times New Roman" w:cs="Times New Roman"/>
          <w:sz w:val="24"/>
          <w:szCs w:val="24"/>
          <w:lang w:val="en-US"/>
        </w:rPr>
        <w:t>vi</w:t>
      </w:r>
      <w:r w:rsidRPr="008F1B06">
        <w:rPr>
          <w:rFonts w:ascii="Times New Roman" w:hAnsi="Times New Roman" w:cs="Times New Roman"/>
          <w:sz w:val="24"/>
          <w:szCs w:val="24"/>
          <w:lang w:val="en-US"/>
        </w:rPr>
        <w:t>ty analyses investigating associations of genetically proxied blood pressure</w:t>
      </w:r>
      <w:r>
        <w:rPr>
          <w:rFonts w:ascii="Times New Roman" w:hAnsi="Times New Roman" w:cs="Times New Roman"/>
          <w:sz w:val="24"/>
          <w:szCs w:val="24"/>
          <w:lang w:val="en-US"/>
        </w:rPr>
        <w:t xml:space="preserve"> (instruments selected from </w:t>
      </w:r>
      <w:r w:rsidRPr="00476A15">
        <w:rPr>
          <w:rFonts w:ascii="Times New Roman" w:hAnsi="Times New Roman" w:cs="Times New Roman"/>
          <w:sz w:val="24"/>
          <w:szCs w:val="24"/>
          <w:lang w:val="en-US"/>
        </w:rPr>
        <w:t>non-UK Biobank studies without adjustment for body mass index</w:t>
      </w:r>
      <w:r>
        <w:rPr>
          <w:rFonts w:ascii="Times New Roman" w:hAnsi="Times New Roman" w:cs="Times New Roman"/>
          <w:sz w:val="24"/>
          <w:szCs w:val="24"/>
          <w:lang w:val="en-US"/>
        </w:rPr>
        <w:t>)</w:t>
      </w:r>
      <w:r w:rsidRPr="008F1B06">
        <w:rPr>
          <w:rFonts w:ascii="Times New Roman" w:hAnsi="Times New Roman" w:cs="Times New Roman"/>
          <w:sz w:val="24"/>
          <w:szCs w:val="24"/>
          <w:lang w:val="en-US"/>
        </w:rPr>
        <w:t xml:space="preserve"> with risk of cardiovascular disease outcomes. </w:t>
      </w:r>
      <w:r>
        <w:rPr>
          <w:rFonts w:ascii="Times New Roman" w:hAnsi="Times New Roman" w:cs="Times New Roman"/>
          <w:sz w:val="24"/>
          <w:szCs w:val="24"/>
        </w:rPr>
        <w:t>IVW: random effects inverse-variance weighted model.</w:t>
      </w:r>
    </w:p>
    <w:p w:rsidR="00476A15" w:rsidRDefault="00476A15" w:rsidP="00BA1DE7">
      <w:pPr>
        <w:spacing w:line="240" w:lineRule="auto"/>
        <w:jc w:val="center"/>
        <w:rPr>
          <w:rFonts w:ascii="Times New Roman" w:hAnsi="Times New Roman" w:cs="Times New Roman"/>
          <w:sz w:val="24"/>
          <w:szCs w:val="24"/>
        </w:rPr>
      </w:pPr>
    </w:p>
    <w:tbl>
      <w:tblPr>
        <w:tblW w:w="13119" w:type="dxa"/>
        <w:jc w:val="center"/>
        <w:tblLook w:val="04A0" w:firstRow="1" w:lastRow="0" w:firstColumn="1" w:lastColumn="0" w:noHBand="0" w:noVBand="1"/>
      </w:tblPr>
      <w:tblGrid>
        <w:gridCol w:w="2167"/>
        <w:gridCol w:w="1931"/>
        <w:gridCol w:w="861"/>
        <w:gridCol w:w="1127"/>
        <w:gridCol w:w="1035"/>
        <w:gridCol w:w="861"/>
        <w:gridCol w:w="1127"/>
        <w:gridCol w:w="972"/>
        <w:gridCol w:w="861"/>
        <w:gridCol w:w="1127"/>
        <w:gridCol w:w="1050"/>
      </w:tblGrid>
      <w:tr w:rsidR="00476A15" w:rsidRPr="001A130C" w:rsidTr="00ED77DC">
        <w:trPr>
          <w:trHeight w:val="300"/>
          <w:jc w:val="center"/>
        </w:trPr>
        <w:tc>
          <w:tcPr>
            <w:tcW w:w="2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Exposure</w:t>
            </w:r>
          </w:p>
        </w:tc>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Method</w:t>
            </w:r>
          </w:p>
        </w:tc>
        <w:tc>
          <w:tcPr>
            <w:tcW w:w="3023" w:type="dxa"/>
            <w:gridSpan w:val="3"/>
            <w:tcBorders>
              <w:top w:val="single" w:sz="4" w:space="0" w:color="auto"/>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Cardiovascular disease</w:t>
            </w:r>
          </w:p>
        </w:tc>
        <w:tc>
          <w:tcPr>
            <w:tcW w:w="2960" w:type="dxa"/>
            <w:gridSpan w:val="3"/>
            <w:tcBorders>
              <w:top w:val="single" w:sz="4" w:space="0" w:color="auto"/>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Coronary artery disease</w:t>
            </w:r>
          </w:p>
        </w:tc>
        <w:tc>
          <w:tcPr>
            <w:tcW w:w="3038" w:type="dxa"/>
            <w:gridSpan w:val="3"/>
            <w:tcBorders>
              <w:top w:val="single" w:sz="4" w:space="0" w:color="auto"/>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Stroke</w:t>
            </w:r>
          </w:p>
        </w:tc>
      </w:tr>
      <w:tr w:rsidR="00476A15" w:rsidRPr="001A130C" w:rsidTr="00ED77DC">
        <w:trPr>
          <w:trHeight w:val="870"/>
          <w:jc w:val="center"/>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b/>
                <w:bCs/>
                <w:color w:val="000000"/>
                <w:sz w:val="20"/>
                <w:szCs w:val="20"/>
                <w:lang w:val="en-GB" w:eastAsia="en-GB"/>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b/>
                <w:bCs/>
                <w:color w:val="000000"/>
                <w:sz w:val="20"/>
                <w:szCs w:val="20"/>
                <w:lang w:val="en-GB" w:eastAsia="en-GB"/>
              </w:rPr>
            </w:pPr>
          </w:p>
        </w:tc>
        <w:tc>
          <w:tcPr>
            <w:tcW w:w="861"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1035"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c>
          <w:tcPr>
            <w:tcW w:w="861"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972"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c>
          <w:tcPr>
            <w:tcW w:w="861"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Hazard ratio</w:t>
            </w:r>
          </w:p>
        </w:tc>
        <w:tc>
          <w:tcPr>
            <w:tcW w:w="1127" w:type="dxa"/>
            <w:tcBorders>
              <w:top w:val="nil"/>
              <w:left w:val="nil"/>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95% confidence interval</w:t>
            </w:r>
          </w:p>
        </w:tc>
        <w:tc>
          <w:tcPr>
            <w:tcW w:w="1050"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b/>
                <w:bCs/>
                <w:color w:val="000000"/>
                <w:sz w:val="20"/>
                <w:szCs w:val="20"/>
                <w:lang w:val="en-GB" w:eastAsia="en-GB"/>
              </w:rPr>
            </w:pPr>
            <w:r w:rsidRPr="001A130C">
              <w:rPr>
                <w:rFonts w:ascii="Times New Roman" w:eastAsia="Times New Roman" w:hAnsi="Times New Roman" w:cs="Times New Roman"/>
                <w:b/>
                <w:bCs/>
                <w:color w:val="000000"/>
                <w:sz w:val="20"/>
                <w:szCs w:val="20"/>
                <w:lang w:val="en-GB" w:eastAsia="en-GB"/>
              </w:rPr>
              <w:t>P</w:t>
            </w:r>
          </w:p>
        </w:tc>
      </w:tr>
      <w:tr w:rsidR="00476A15" w:rsidRPr="001A130C" w:rsidTr="00ED77DC">
        <w:trPr>
          <w:trHeight w:val="300"/>
          <w:jc w:val="center"/>
        </w:trPr>
        <w:tc>
          <w:tcPr>
            <w:tcW w:w="2167" w:type="dxa"/>
            <w:vMerge w:val="restart"/>
            <w:tcBorders>
              <w:top w:val="nil"/>
              <w:left w:val="single" w:sz="4" w:space="0" w:color="auto"/>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Systolic blood pressure (per 10mmHg increase)</w:t>
            </w: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Allele score</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1.47</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1.20-1.80</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1.45E-3</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1.48</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1.19-1.85</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2.51E-4</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1.28-1.81</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1.44E-4</w:t>
            </w:r>
          </w:p>
        </w:tc>
      </w:tr>
      <w:tr w:rsidR="00476A15" w:rsidRPr="00875A20"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IVW</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1.57</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1.22-2.01</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C65485">
              <w:rPr>
                <w:rFonts w:ascii="Times New Roman" w:eastAsia="Times New Roman" w:hAnsi="Times New Roman" w:cs="Times New Roman"/>
                <w:color w:val="000000"/>
                <w:sz w:val="20"/>
                <w:szCs w:val="20"/>
                <w:lang w:val="en-GB" w:eastAsia="en-GB"/>
              </w:rPr>
              <w:t>4.45E-4</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1.59</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1.19-2.08</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1.40E-4</w:t>
            </w:r>
          </w:p>
        </w:tc>
        <w:tc>
          <w:tcPr>
            <w:tcW w:w="86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1.56</w:t>
            </w:r>
          </w:p>
        </w:tc>
        <w:tc>
          <w:tcPr>
            <w:tcW w:w="1127" w:type="dxa"/>
            <w:tcBorders>
              <w:top w:val="nil"/>
              <w:left w:val="nil"/>
              <w:bottom w:val="single" w:sz="4" w:space="0" w:color="auto"/>
              <w:right w:val="single" w:sz="4" w:space="0" w:color="auto"/>
            </w:tcBorders>
            <w:shd w:val="clear" w:color="auto" w:fill="auto"/>
            <w:noWrap/>
            <w:vAlign w:val="center"/>
            <w:hideMark/>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sidRPr="00875A20">
              <w:rPr>
                <w:rFonts w:ascii="Times New Roman" w:eastAsia="Times New Roman" w:hAnsi="Times New Roman" w:cs="Times New Roman"/>
                <w:color w:val="000000"/>
                <w:sz w:val="20"/>
                <w:szCs w:val="20"/>
                <w:lang w:eastAsia="en-GB"/>
              </w:rPr>
              <w:t>1.</w:t>
            </w:r>
            <w:r>
              <w:rPr>
                <w:rFonts w:ascii="Times New Roman" w:eastAsia="Times New Roman" w:hAnsi="Times New Roman" w:cs="Times New Roman"/>
                <w:color w:val="000000"/>
                <w:sz w:val="20"/>
                <w:szCs w:val="20"/>
                <w:lang w:eastAsia="en-GB"/>
              </w:rPr>
              <w:t>27-1.94</w:t>
            </w:r>
          </w:p>
        </w:tc>
        <w:tc>
          <w:tcPr>
            <w:tcW w:w="1050" w:type="dxa"/>
            <w:tcBorders>
              <w:top w:val="nil"/>
              <w:left w:val="nil"/>
              <w:bottom w:val="single" w:sz="4" w:space="0" w:color="auto"/>
              <w:right w:val="single" w:sz="4" w:space="0" w:color="auto"/>
            </w:tcBorders>
            <w:shd w:val="clear" w:color="auto" w:fill="auto"/>
            <w:noWrap/>
            <w:vAlign w:val="center"/>
            <w:hideMark/>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3.15E-5</w:t>
            </w:r>
          </w:p>
        </w:tc>
      </w:tr>
      <w:tr w:rsidR="00476A15" w:rsidRPr="00875A20"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875A20" w:rsidRDefault="00476A15" w:rsidP="00BA1DE7">
            <w:pPr>
              <w:spacing w:after="0" w:line="240" w:lineRule="auto"/>
              <w:rPr>
                <w:rFonts w:ascii="Times New Roman" w:eastAsia="Times New Roman" w:hAnsi="Times New Roman" w:cs="Times New Roman"/>
                <w:color w:val="000000"/>
                <w:sz w:val="20"/>
                <w:szCs w:val="20"/>
                <w:lang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sidRPr="00875A20">
              <w:rPr>
                <w:rFonts w:ascii="Times New Roman" w:eastAsia="Times New Roman" w:hAnsi="Times New Roman" w:cs="Times New Roman"/>
                <w:color w:val="000000"/>
                <w:sz w:val="20"/>
                <w:szCs w:val="20"/>
                <w:lang w:eastAsia="en-GB"/>
              </w:rPr>
              <w:t>Weighted median</w:t>
            </w:r>
          </w:p>
        </w:tc>
        <w:tc>
          <w:tcPr>
            <w:tcW w:w="861"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1.59</w:t>
            </w:r>
          </w:p>
        </w:tc>
        <w:tc>
          <w:tcPr>
            <w:tcW w:w="1127"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1.24-1.99</w:t>
            </w:r>
          </w:p>
        </w:tc>
        <w:tc>
          <w:tcPr>
            <w:tcW w:w="1035"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2.73E-4</w:t>
            </w:r>
          </w:p>
        </w:tc>
        <w:tc>
          <w:tcPr>
            <w:tcW w:w="861"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1.60</w:t>
            </w:r>
          </w:p>
        </w:tc>
        <w:tc>
          <w:tcPr>
            <w:tcW w:w="1127"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1.17-2.04</w:t>
            </w:r>
          </w:p>
        </w:tc>
        <w:tc>
          <w:tcPr>
            <w:tcW w:w="972"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1.54E-5</w:t>
            </w:r>
          </w:p>
        </w:tc>
        <w:tc>
          <w:tcPr>
            <w:tcW w:w="861"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1.58</w:t>
            </w:r>
          </w:p>
        </w:tc>
        <w:tc>
          <w:tcPr>
            <w:tcW w:w="1127"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1.28-1.95</w:t>
            </w:r>
          </w:p>
        </w:tc>
        <w:tc>
          <w:tcPr>
            <w:tcW w:w="1050"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2.15E-3</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875A20" w:rsidRDefault="00476A15" w:rsidP="00BA1DE7">
            <w:pPr>
              <w:spacing w:after="0" w:line="240" w:lineRule="auto"/>
              <w:rPr>
                <w:rFonts w:ascii="Times New Roman" w:eastAsia="Times New Roman" w:hAnsi="Times New Roman" w:cs="Times New Roman"/>
                <w:color w:val="000000"/>
                <w:sz w:val="20"/>
                <w:szCs w:val="20"/>
                <w:lang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sidRPr="00875A20">
              <w:rPr>
                <w:rFonts w:ascii="Times New Roman" w:eastAsia="Times New Roman" w:hAnsi="Times New Roman" w:cs="Times New Roman"/>
                <w:color w:val="000000"/>
                <w:sz w:val="20"/>
                <w:szCs w:val="20"/>
                <w:lang w:eastAsia="en-GB"/>
              </w:rPr>
              <w:t>MR-PRESSO</w:t>
            </w:r>
          </w:p>
        </w:tc>
        <w:tc>
          <w:tcPr>
            <w:tcW w:w="861"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1.64</w:t>
            </w:r>
          </w:p>
        </w:tc>
        <w:tc>
          <w:tcPr>
            <w:tcW w:w="1127" w:type="dxa"/>
            <w:tcBorders>
              <w:top w:val="nil"/>
              <w:left w:val="nil"/>
              <w:bottom w:val="single" w:sz="4" w:space="0" w:color="auto"/>
              <w:right w:val="single" w:sz="4" w:space="0" w:color="auto"/>
            </w:tcBorders>
            <w:shd w:val="clear" w:color="auto" w:fill="auto"/>
            <w:noWrap/>
            <w:vAlign w:val="center"/>
          </w:tcPr>
          <w:p w:rsidR="00476A15" w:rsidRPr="00875A20" w:rsidRDefault="00476A15" w:rsidP="00BA1DE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1.38-1.95</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2.29E-4</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1.56</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1.27-1.93</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FB1D24">
              <w:rPr>
                <w:rFonts w:ascii="Times New Roman" w:eastAsia="Times New Roman" w:hAnsi="Times New Roman" w:cs="Times New Roman"/>
                <w:color w:val="000000"/>
                <w:sz w:val="20"/>
                <w:szCs w:val="20"/>
                <w:lang w:val="en-GB" w:eastAsia="en-GB"/>
              </w:rPr>
              <w:t>1.74E-3</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1.57</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1.28-1.93</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5.95E-4</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 intercept</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0.34</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0.28</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50"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0.39</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0.95</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0.38-2.40</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0.92</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0.99</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0.89-1.09</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0.38</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1.94</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0.76-4.92</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0.19</w:t>
            </w:r>
          </w:p>
        </w:tc>
      </w:tr>
      <w:tr w:rsidR="00476A15" w:rsidRPr="001A130C" w:rsidTr="00ED77DC">
        <w:trPr>
          <w:trHeight w:val="300"/>
          <w:jc w:val="center"/>
        </w:trPr>
        <w:tc>
          <w:tcPr>
            <w:tcW w:w="2167" w:type="dxa"/>
            <w:vMerge w:val="restart"/>
            <w:tcBorders>
              <w:top w:val="nil"/>
              <w:left w:val="single" w:sz="4" w:space="0" w:color="auto"/>
              <w:bottom w:val="single" w:sz="4" w:space="0" w:color="auto"/>
              <w:right w:val="single" w:sz="4" w:space="0" w:color="auto"/>
            </w:tcBorders>
            <w:shd w:val="clear" w:color="auto" w:fill="auto"/>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Diastolic blood pressure (per 5mmHg increase)</w:t>
            </w: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Allele score</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1.27-1.62</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4.01E-6</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1.44</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1.27-1.64</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8.03E-6</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1.20-1.46</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1.11E-5</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IVW</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1.62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1.37-1.92</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2.70E-8</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1.64</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1.37-1.98</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1.14E-7</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1.15-1.52</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1.22E-4</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Weighted median</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1.19-1.48</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3.74E-7</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1.35</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1.19-1.52</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2.58E-6</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1.40</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1.16-1.69</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5.54E-4</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MR-PRESSO</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1.43</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1.24-1.63</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1.20E-4</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1.48</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1.26-1.74</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3.50E-4</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1.32</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1.15-1.51</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6.94E-4</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 intercept</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0.89</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0.98</w:t>
            </w:r>
          </w:p>
        </w:tc>
        <w:tc>
          <w:tcPr>
            <w:tcW w:w="1988"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 </w:t>
            </w:r>
          </w:p>
        </w:tc>
        <w:tc>
          <w:tcPr>
            <w:tcW w:w="1050"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0.94</w:t>
            </w:r>
          </w:p>
        </w:tc>
      </w:tr>
      <w:tr w:rsidR="00476A15" w:rsidRPr="001A130C" w:rsidTr="00ED77DC">
        <w:trPr>
          <w:trHeight w:val="300"/>
          <w:jc w:val="center"/>
        </w:trPr>
        <w:tc>
          <w:tcPr>
            <w:tcW w:w="2167" w:type="dxa"/>
            <w:vMerge/>
            <w:tcBorders>
              <w:top w:val="nil"/>
              <w:left w:val="single" w:sz="4" w:space="0" w:color="auto"/>
              <w:bottom w:val="single" w:sz="4" w:space="0" w:color="auto"/>
              <w:right w:val="single" w:sz="4" w:space="0" w:color="auto"/>
            </w:tcBorders>
            <w:vAlign w:val="center"/>
            <w:hideMark/>
          </w:tcPr>
          <w:p w:rsidR="00476A15" w:rsidRPr="001A130C" w:rsidRDefault="00476A15" w:rsidP="00BA1DE7">
            <w:pPr>
              <w:spacing w:after="0" w:line="240" w:lineRule="auto"/>
              <w:rPr>
                <w:rFonts w:ascii="Times New Roman" w:eastAsia="Times New Roman" w:hAnsi="Times New Roman" w:cs="Times New Roman"/>
                <w:color w:val="000000"/>
                <w:sz w:val="20"/>
                <w:szCs w:val="20"/>
                <w:lang w:val="en-GB" w:eastAsia="en-GB"/>
              </w:rPr>
            </w:pPr>
          </w:p>
        </w:tc>
        <w:tc>
          <w:tcPr>
            <w:tcW w:w="1931" w:type="dxa"/>
            <w:tcBorders>
              <w:top w:val="nil"/>
              <w:left w:val="nil"/>
              <w:bottom w:val="single" w:sz="4" w:space="0" w:color="auto"/>
              <w:right w:val="single" w:sz="4" w:space="0" w:color="auto"/>
            </w:tcBorders>
            <w:shd w:val="clear" w:color="auto" w:fill="auto"/>
            <w:noWrap/>
            <w:vAlign w:val="center"/>
            <w:hideMark/>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sidRPr="001A130C">
              <w:rPr>
                <w:rFonts w:ascii="Times New Roman" w:eastAsia="Times New Roman" w:hAnsi="Times New Roman" w:cs="Times New Roman"/>
                <w:color w:val="000000"/>
                <w:sz w:val="20"/>
                <w:szCs w:val="20"/>
                <w:lang w:val="en-GB" w:eastAsia="en-GB"/>
              </w:rPr>
              <w:t>MR-Egger</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1.49</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0.82-2.71</w:t>
            </w:r>
          </w:p>
        </w:tc>
        <w:tc>
          <w:tcPr>
            <w:tcW w:w="1035"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0.20</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1.58</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0.82-3.03</w:t>
            </w:r>
          </w:p>
        </w:tc>
        <w:tc>
          <w:tcPr>
            <w:tcW w:w="972"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0.18</w:t>
            </w:r>
          </w:p>
        </w:tc>
        <w:tc>
          <w:tcPr>
            <w:tcW w:w="861"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1.35</w:t>
            </w:r>
          </w:p>
        </w:tc>
        <w:tc>
          <w:tcPr>
            <w:tcW w:w="1127"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0.85-2.15</w:t>
            </w:r>
          </w:p>
        </w:tc>
        <w:tc>
          <w:tcPr>
            <w:tcW w:w="1050" w:type="dxa"/>
            <w:tcBorders>
              <w:top w:val="nil"/>
              <w:left w:val="nil"/>
              <w:bottom w:val="single" w:sz="4" w:space="0" w:color="auto"/>
              <w:right w:val="single" w:sz="4" w:space="0" w:color="auto"/>
            </w:tcBorders>
            <w:shd w:val="clear" w:color="auto" w:fill="auto"/>
            <w:noWrap/>
            <w:vAlign w:val="center"/>
          </w:tcPr>
          <w:p w:rsidR="00476A15" w:rsidRPr="001A130C" w:rsidRDefault="00476A15" w:rsidP="00BA1DE7">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0.20</w:t>
            </w:r>
          </w:p>
        </w:tc>
      </w:tr>
    </w:tbl>
    <w:p w:rsidR="00476A15" w:rsidRDefault="00476A15" w:rsidP="00BA1DE7">
      <w:pPr>
        <w:spacing w:line="240" w:lineRule="auto"/>
        <w:jc w:val="center"/>
        <w:rPr>
          <w:rFonts w:ascii="Times New Roman" w:hAnsi="Times New Roman" w:cs="Times New Roman"/>
          <w:sz w:val="24"/>
          <w:szCs w:val="24"/>
        </w:rPr>
      </w:pPr>
    </w:p>
    <w:p w:rsidR="00476A15" w:rsidRDefault="00476A15" w:rsidP="00BA1DE7">
      <w:pPr>
        <w:tabs>
          <w:tab w:val="left" w:pos="450"/>
          <w:tab w:val="center" w:pos="4513"/>
        </w:tabs>
        <w:spacing w:line="240" w:lineRule="auto"/>
        <w:rPr>
          <w:rFonts w:ascii="Times New Roman" w:hAnsi="Times New Roman" w:cs="Times New Roman"/>
          <w:sz w:val="24"/>
          <w:szCs w:val="24"/>
        </w:rPr>
      </w:pPr>
      <w:r>
        <w:rPr>
          <w:rFonts w:ascii="Times New Roman" w:hAnsi="Times New Roman" w:cs="Times New Roman"/>
          <w:sz w:val="24"/>
          <w:szCs w:val="24"/>
        </w:rPr>
        <w:tab/>
      </w:r>
    </w:p>
    <w:p w:rsidR="00591362" w:rsidRPr="00476A15" w:rsidRDefault="00591362" w:rsidP="00BA1DE7">
      <w:pPr>
        <w:spacing w:line="240" w:lineRule="auto"/>
        <w:rPr>
          <w:rFonts w:ascii="Times New Roman" w:hAnsi="Times New Roman" w:cs="Times New Roman"/>
          <w:sz w:val="24"/>
          <w:szCs w:val="24"/>
        </w:rPr>
        <w:sectPr w:rsidR="00591362" w:rsidRPr="00476A15" w:rsidSect="00476A15">
          <w:pgSz w:w="16838" w:h="11906" w:orient="landscape"/>
          <w:pgMar w:top="1440" w:right="1440" w:bottom="1440" w:left="1440" w:header="708" w:footer="708" w:gutter="0"/>
          <w:cols w:space="708"/>
          <w:docGrid w:linePitch="360"/>
        </w:sectPr>
      </w:pPr>
    </w:p>
    <w:p w:rsidR="00AA4FE5" w:rsidRPr="008F1B06" w:rsidRDefault="00AA4FE5" w:rsidP="00BA1DE7">
      <w:pPr>
        <w:spacing w:line="240" w:lineRule="auto"/>
        <w:jc w:val="center"/>
        <w:rPr>
          <w:rStyle w:val="Heading1Char"/>
          <w:rFonts w:ascii="Times New Roman" w:hAnsi="Times New Roman" w:cs="Times New Roman"/>
          <w:b/>
          <w:color w:val="auto"/>
          <w:sz w:val="20"/>
          <w:szCs w:val="24"/>
          <w:lang w:val="en-US"/>
        </w:rPr>
      </w:pPr>
      <w:bookmarkStart w:id="12" w:name="_Toc62208941"/>
      <w:bookmarkStart w:id="13" w:name="_Toc26337538"/>
      <w:r w:rsidRPr="008F1B06">
        <w:rPr>
          <w:rStyle w:val="Heading1Char"/>
          <w:rFonts w:ascii="Times New Roman" w:hAnsi="Times New Roman" w:cs="Times New Roman"/>
          <w:b/>
          <w:color w:val="auto"/>
          <w:sz w:val="20"/>
          <w:szCs w:val="20"/>
          <w:lang w:val="en-US"/>
        </w:rPr>
        <w:lastRenderedPageBreak/>
        <w:t xml:space="preserve">Figure </w:t>
      </w:r>
      <w:r w:rsidR="00D40183">
        <w:rPr>
          <w:rStyle w:val="Heading1Char"/>
          <w:rFonts w:ascii="Times New Roman" w:hAnsi="Times New Roman" w:cs="Times New Roman"/>
          <w:b/>
          <w:color w:val="auto"/>
          <w:sz w:val="20"/>
          <w:szCs w:val="20"/>
          <w:lang w:val="en-US"/>
        </w:rPr>
        <w:t>S</w:t>
      </w:r>
      <w:r w:rsidRPr="008F1B06">
        <w:rPr>
          <w:rStyle w:val="Heading1Char"/>
          <w:rFonts w:ascii="Times New Roman" w:hAnsi="Times New Roman" w:cs="Times New Roman"/>
          <w:b/>
          <w:color w:val="auto"/>
          <w:sz w:val="20"/>
          <w:szCs w:val="20"/>
          <w:lang w:val="en-US"/>
        </w:rPr>
        <w:t>1.</w:t>
      </w:r>
      <w:bookmarkEnd w:id="12"/>
      <w:r w:rsidRPr="00BA4CD4">
        <w:rPr>
          <w:rFonts w:ascii="Times New Roman" w:hAnsi="Times New Roman" w:cs="Times New Roman"/>
          <w:sz w:val="20"/>
          <w:szCs w:val="24"/>
          <w:lang w:val="en-GB"/>
        </w:rPr>
        <w:t xml:space="preserve"> </w:t>
      </w:r>
      <w:r w:rsidRPr="00277305">
        <w:rPr>
          <w:rFonts w:ascii="Times New Roman" w:hAnsi="Times New Roman" w:cs="Times New Roman"/>
          <w:sz w:val="20"/>
          <w:szCs w:val="24"/>
          <w:lang w:val="en-GB"/>
        </w:rPr>
        <w:t>Scatter plot of association estimates for genetically proxied systolic blood pressure (SBP) and (A) incident cardiovascular</w:t>
      </w:r>
      <w:r>
        <w:rPr>
          <w:rFonts w:ascii="Times New Roman" w:hAnsi="Times New Roman" w:cs="Times New Roman"/>
          <w:sz w:val="20"/>
          <w:szCs w:val="24"/>
          <w:lang w:val="en-GB"/>
        </w:rPr>
        <w:t xml:space="preserve"> disease</w:t>
      </w:r>
      <w:r w:rsidRPr="00277305">
        <w:rPr>
          <w:rFonts w:ascii="Times New Roman" w:hAnsi="Times New Roman" w:cs="Times New Roman"/>
          <w:sz w:val="20"/>
          <w:szCs w:val="24"/>
          <w:lang w:val="en-GB"/>
        </w:rPr>
        <w:t xml:space="preserve"> (CV</w:t>
      </w:r>
      <w:r>
        <w:rPr>
          <w:rFonts w:ascii="Times New Roman" w:hAnsi="Times New Roman" w:cs="Times New Roman"/>
          <w:sz w:val="20"/>
          <w:szCs w:val="24"/>
          <w:lang w:val="en-GB"/>
        </w:rPr>
        <w:t>D</w:t>
      </w:r>
      <w:r w:rsidRPr="00277305">
        <w:rPr>
          <w:rFonts w:ascii="Times New Roman" w:hAnsi="Times New Roman" w:cs="Times New Roman"/>
          <w:sz w:val="20"/>
          <w:szCs w:val="24"/>
          <w:lang w:val="en-GB"/>
        </w:rPr>
        <w:t xml:space="preserve">) risk, (B) incident coronary artery disease (CAD) risk, and (C) incident </w:t>
      </w:r>
      <w:r>
        <w:rPr>
          <w:rFonts w:ascii="Times New Roman" w:hAnsi="Times New Roman" w:cs="Times New Roman"/>
          <w:sz w:val="20"/>
          <w:szCs w:val="24"/>
          <w:lang w:val="en-GB"/>
        </w:rPr>
        <w:t xml:space="preserve">stroke </w:t>
      </w:r>
      <w:r w:rsidRPr="00277305">
        <w:rPr>
          <w:rFonts w:ascii="Times New Roman" w:hAnsi="Times New Roman" w:cs="Times New Roman"/>
          <w:sz w:val="20"/>
          <w:szCs w:val="24"/>
          <w:lang w:val="en-GB"/>
        </w:rPr>
        <w:t>risk. Mendelian randomization (MR) estimates from the inverse-variance weighted, weighted median, weighted mode, simple mode and MR Egger methods</w:t>
      </w:r>
      <w:r>
        <w:rPr>
          <w:rFonts w:ascii="Times New Roman" w:hAnsi="Times New Roman" w:cs="Times New Roman"/>
          <w:sz w:val="20"/>
          <w:szCs w:val="24"/>
          <w:lang w:val="en-GB"/>
        </w:rPr>
        <w:t xml:space="preserve"> are provided</w:t>
      </w:r>
      <w:r w:rsidRPr="00277305">
        <w:rPr>
          <w:rFonts w:ascii="Times New Roman" w:hAnsi="Times New Roman" w:cs="Times New Roman"/>
          <w:sz w:val="20"/>
          <w:szCs w:val="24"/>
          <w:lang w:val="en-GB"/>
        </w:rPr>
        <w:t>. For each single-nucleotide polymorphism (SNP; N=253), the effect and the standard error on the exposure (SBP) and the outcome are plotted.</w:t>
      </w:r>
      <w:r w:rsidRPr="008F1B06">
        <w:rPr>
          <w:rStyle w:val="Heading1Char"/>
          <w:rFonts w:ascii="Times New Roman" w:hAnsi="Times New Roman" w:cs="Times New Roman"/>
          <w:b/>
          <w:color w:val="auto"/>
          <w:sz w:val="20"/>
          <w:szCs w:val="24"/>
          <w:lang w:val="en-US"/>
        </w:rPr>
        <w:tab/>
      </w:r>
    </w:p>
    <w:p w:rsidR="00AA4FE5" w:rsidRPr="00B67AEA" w:rsidRDefault="00AA4FE5" w:rsidP="00BA1DE7">
      <w:pPr>
        <w:spacing w:line="240" w:lineRule="auto"/>
        <w:jc w:val="center"/>
        <w:rPr>
          <w:rFonts w:ascii="Times New Roman" w:eastAsiaTheme="majorEastAsia" w:hAnsi="Times New Roman" w:cs="Times New Roman"/>
          <w:sz w:val="20"/>
          <w:szCs w:val="24"/>
        </w:rPr>
        <w:sectPr w:rsidR="00AA4FE5" w:rsidRPr="00B67AEA" w:rsidSect="00CD2B49">
          <w:pgSz w:w="16838" w:h="11906" w:orient="landscape"/>
          <w:pgMar w:top="720" w:right="720" w:bottom="720" w:left="720" w:header="708" w:footer="708" w:gutter="0"/>
          <w:cols w:space="708"/>
          <w:docGrid w:linePitch="360"/>
        </w:sectPr>
      </w:pPr>
      <w:r>
        <w:rPr>
          <w:rFonts w:ascii="Times New Roman" w:eastAsiaTheme="majorEastAsia" w:hAnsi="Times New Roman" w:cs="Times New Roman"/>
          <w:noProof/>
          <w:sz w:val="20"/>
          <w:szCs w:val="24"/>
          <w:lang w:val="en-GB" w:eastAsia="en-GB"/>
        </w:rPr>
        <w:drawing>
          <wp:inline distT="0" distB="0" distL="0" distR="0" wp14:anchorId="038A4427" wp14:editId="6A6548A2">
            <wp:extent cx="9772650" cy="566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2650" cy="5667375"/>
                    </a:xfrm>
                    <a:prstGeom prst="rect">
                      <a:avLst/>
                    </a:prstGeom>
                    <a:noFill/>
                    <a:ln>
                      <a:noFill/>
                    </a:ln>
                  </pic:spPr>
                </pic:pic>
              </a:graphicData>
            </a:graphic>
          </wp:inline>
        </w:drawing>
      </w:r>
    </w:p>
    <w:p w:rsidR="00AA4FE5" w:rsidRDefault="00AA4FE5" w:rsidP="00BA1DE7">
      <w:pPr>
        <w:spacing w:line="240" w:lineRule="auto"/>
        <w:jc w:val="center"/>
        <w:rPr>
          <w:rFonts w:ascii="Times New Roman" w:hAnsi="Times New Roman" w:cs="Times New Roman"/>
          <w:sz w:val="20"/>
          <w:szCs w:val="24"/>
          <w:lang w:val="en-GB"/>
        </w:rPr>
        <w:sectPr w:rsidR="00AA4FE5" w:rsidSect="00CD2B49">
          <w:pgSz w:w="16838" w:h="11906" w:orient="landscape"/>
          <w:pgMar w:top="720" w:right="720" w:bottom="720" w:left="720" w:header="708" w:footer="708" w:gutter="0"/>
          <w:cols w:space="708"/>
          <w:docGrid w:linePitch="360"/>
        </w:sectPr>
      </w:pPr>
      <w:bookmarkStart w:id="14" w:name="_Toc62208942"/>
      <w:r w:rsidRPr="008F1B06">
        <w:rPr>
          <w:rStyle w:val="Heading1Char"/>
          <w:rFonts w:ascii="Times New Roman" w:hAnsi="Times New Roman" w:cs="Times New Roman"/>
          <w:b/>
          <w:color w:val="auto"/>
          <w:sz w:val="20"/>
          <w:szCs w:val="20"/>
          <w:lang w:val="en-US"/>
        </w:rPr>
        <w:lastRenderedPageBreak/>
        <w:t xml:space="preserve">Figure </w:t>
      </w:r>
      <w:r w:rsidR="00D40183">
        <w:rPr>
          <w:rStyle w:val="Heading1Char"/>
          <w:rFonts w:ascii="Times New Roman" w:hAnsi="Times New Roman" w:cs="Times New Roman"/>
          <w:b/>
          <w:color w:val="auto"/>
          <w:sz w:val="20"/>
          <w:szCs w:val="20"/>
          <w:lang w:val="en-US"/>
        </w:rPr>
        <w:t>S</w:t>
      </w:r>
      <w:r w:rsidRPr="008F1B06">
        <w:rPr>
          <w:rStyle w:val="Heading1Char"/>
          <w:rFonts w:ascii="Times New Roman" w:hAnsi="Times New Roman" w:cs="Times New Roman"/>
          <w:b/>
          <w:color w:val="auto"/>
          <w:sz w:val="20"/>
          <w:szCs w:val="20"/>
          <w:lang w:val="en-US"/>
        </w:rPr>
        <w:t>2.</w:t>
      </w:r>
      <w:bookmarkEnd w:id="14"/>
      <w:r w:rsidRPr="00BA4CD4">
        <w:rPr>
          <w:rFonts w:ascii="Times New Roman" w:hAnsi="Times New Roman" w:cs="Times New Roman"/>
          <w:sz w:val="20"/>
          <w:szCs w:val="24"/>
          <w:lang w:val="en-GB"/>
        </w:rPr>
        <w:t xml:space="preserve"> </w:t>
      </w:r>
      <w:r w:rsidRPr="00277305">
        <w:rPr>
          <w:rFonts w:ascii="Times New Roman" w:hAnsi="Times New Roman" w:cs="Times New Roman"/>
          <w:sz w:val="20"/>
          <w:szCs w:val="24"/>
          <w:lang w:val="en-GB"/>
        </w:rPr>
        <w:t xml:space="preserve">Scatter plot of association estimates for genetically proxied </w:t>
      </w:r>
      <w:r>
        <w:rPr>
          <w:rFonts w:ascii="Times New Roman" w:hAnsi="Times New Roman" w:cs="Times New Roman"/>
          <w:sz w:val="20"/>
          <w:szCs w:val="24"/>
          <w:lang w:val="en-GB"/>
        </w:rPr>
        <w:t>diastolic</w:t>
      </w:r>
      <w:r w:rsidRPr="00277305">
        <w:rPr>
          <w:rFonts w:ascii="Times New Roman" w:hAnsi="Times New Roman" w:cs="Times New Roman"/>
          <w:sz w:val="20"/>
          <w:szCs w:val="24"/>
          <w:lang w:val="en-GB"/>
        </w:rPr>
        <w:t xml:space="preserve"> blood pressure (</w:t>
      </w:r>
      <w:r>
        <w:rPr>
          <w:rFonts w:ascii="Times New Roman" w:hAnsi="Times New Roman" w:cs="Times New Roman"/>
          <w:sz w:val="20"/>
          <w:szCs w:val="24"/>
          <w:lang w:val="en-GB"/>
        </w:rPr>
        <w:t>D</w:t>
      </w:r>
      <w:r w:rsidRPr="00277305">
        <w:rPr>
          <w:rFonts w:ascii="Times New Roman" w:hAnsi="Times New Roman" w:cs="Times New Roman"/>
          <w:sz w:val="20"/>
          <w:szCs w:val="24"/>
          <w:lang w:val="en-GB"/>
        </w:rPr>
        <w:t>BP) and (A) incident cardiovascular</w:t>
      </w:r>
      <w:r>
        <w:rPr>
          <w:rFonts w:ascii="Times New Roman" w:hAnsi="Times New Roman" w:cs="Times New Roman"/>
          <w:sz w:val="20"/>
          <w:szCs w:val="24"/>
          <w:lang w:val="en-GB"/>
        </w:rPr>
        <w:t xml:space="preserve"> disease</w:t>
      </w:r>
      <w:r w:rsidRPr="00277305">
        <w:rPr>
          <w:rFonts w:ascii="Times New Roman" w:hAnsi="Times New Roman" w:cs="Times New Roman"/>
          <w:sz w:val="20"/>
          <w:szCs w:val="24"/>
          <w:lang w:val="en-GB"/>
        </w:rPr>
        <w:t xml:space="preserve"> (CV</w:t>
      </w:r>
      <w:r>
        <w:rPr>
          <w:rFonts w:ascii="Times New Roman" w:hAnsi="Times New Roman" w:cs="Times New Roman"/>
          <w:sz w:val="20"/>
          <w:szCs w:val="24"/>
          <w:lang w:val="en-GB"/>
        </w:rPr>
        <w:t>D</w:t>
      </w:r>
      <w:r w:rsidRPr="00277305">
        <w:rPr>
          <w:rFonts w:ascii="Times New Roman" w:hAnsi="Times New Roman" w:cs="Times New Roman"/>
          <w:sz w:val="20"/>
          <w:szCs w:val="24"/>
          <w:lang w:val="en-GB"/>
        </w:rPr>
        <w:t xml:space="preserve">) risk, (B) incident coronary artery disease (CAD) risk, and (C) incident </w:t>
      </w:r>
      <w:r>
        <w:rPr>
          <w:rFonts w:ascii="Times New Roman" w:hAnsi="Times New Roman" w:cs="Times New Roman"/>
          <w:sz w:val="20"/>
          <w:szCs w:val="24"/>
          <w:lang w:val="en-GB"/>
        </w:rPr>
        <w:t xml:space="preserve">stroke </w:t>
      </w:r>
      <w:r w:rsidRPr="00277305">
        <w:rPr>
          <w:rFonts w:ascii="Times New Roman" w:hAnsi="Times New Roman" w:cs="Times New Roman"/>
          <w:sz w:val="20"/>
          <w:szCs w:val="24"/>
          <w:lang w:val="en-GB"/>
        </w:rPr>
        <w:t>risk. Mendelian randomization (MR) estimates from the inverse-variance weighted, weighted median, weighted mode, simple mode and MR</w:t>
      </w:r>
      <w:r>
        <w:rPr>
          <w:rFonts w:ascii="Times New Roman" w:hAnsi="Times New Roman" w:cs="Times New Roman"/>
          <w:sz w:val="20"/>
          <w:szCs w:val="24"/>
          <w:lang w:val="en-GB"/>
        </w:rPr>
        <w:t>-</w:t>
      </w:r>
      <w:r w:rsidRPr="00277305">
        <w:rPr>
          <w:rFonts w:ascii="Times New Roman" w:hAnsi="Times New Roman" w:cs="Times New Roman"/>
          <w:sz w:val="20"/>
          <w:szCs w:val="24"/>
          <w:lang w:val="en-GB"/>
        </w:rPr>
        <w:t>Egger methods</w:t>
      </w:r>
      <w:r>
        <w:rPr>
          <w:rFonts w:ascii="Times New Roman" w:hAnsi="Times New Roman" w:cs="Times New Roman"/>
          <w:sz w:val="20"/>
          <w:szCs w:val="24"/>
          <w:lang w:val="en-GB"/>
        </w:rPr>
        <w:t xml:space="preserve"> are provided</w:t>
      </w:r>
      <w:r w:rsidRPr="00277305">
        <w:rPr>
          <w:rFonts w:ascii="Times New Roman" w:hAnsi="Times New Roman" w:cs="Times New Roman"/>
          <w:sz w:val="20"/>
          <w:szCs w:val="24"/>
          <w:lang w:val="en-GB"/>
        </w:rPr>
        <w:t>. For each single-nucleotide polymorphism (SNP; N=253), the effect and the standard error on the exposure (</w:t>
      </w:r>
      <w:r>
        <w:rPr>
          <w:rFonts w:ascii="Times New Roman" w:hAnsi="Times New Roman" w:cs="Times New Roman"/>
          <w:sz w:val="20"/>
          <w:szCs w:val="24"/>
          <w:lang w:val="en-GB"/>
        </w:rPr>
        <w:t>D</w:t>
      </w:r>
      <w:r w:rsidRPr="00277305">
        <w:rPr>
          <w:rFonts w:ascii="Times New Roman" w:hAnsi="Times New Roman" w:cs="Times New Roman"/>
          <w:sz w:val="20"/>
          <w:szCs w:val="24"/>
          <w:lang w:val="en-GB"/>
        </w:rPr>
        <w:t>BP) and the outcome are plotted.</w:t>
      </w:r>
      <w:r>
        <w:rPr>
          <w:rFonts w:ascii="Times New Roman" w:hAnsi="Times New Roman" w:cs="Times New Roman"/>
          <w:noProof/>
          <w:sz w:val="20"/>
          <w:szCs w:val="24"/>
          <w:lang w:val="en-GB" w:eastAsia="en-GB"/>
        </w:rPr>
        <w:drawing>
          <wp:inline distT="0" distB="0" distL="0" distR="0" wp14:anchorId="4AA05F18" wp14:editId="056CF94F">
            <wp:extent cx="9763125" cy="5867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3125" cy="5867400"/>
                    </a:xfrm>
                    <a:prstGeom prst="rect">
                      <a:avLst/>
                    </a:prstGeom>
                    <a:noFill/>
                    <a:ln>
                      <a:noFill/>
                    </a:ln>
                  </pic:spPr>
                </pic:pic>
              </a:graphicData>
            </a:graphic>
          </wp:inline>
        </w:drawing>
      </w:r>
    </w:p>
    <w:p w:rsidR="00AA4FE5" w:rsidRPr="002751CE" w:rsidRDefault="00AA4FE5" w:rsidP="00BA1DE7">
      <w:pPr>
        <w:spacing w:line="240" w:lineRule="auto"/>
        <w:jc w:val="center"/>
        <w:rPr>
          <w:rFonts w:ascii="Times New Roman" w:hAnsi="Times New Roman" w:cs="Times New Roman"/>
          <w:sz w:val="20"/>
          <w:szCs w:val="24"/>
          <w:lang w:val="en-GB"/>
        </w:rPr>
      </w:pPr>
      <w:bookmarkStart w:id="15" w:name="_Toc62208943"/>
      <w:r w:rsidRPr="008F1B06">
        <w:rPr>
          <w:rStyle w:val="Heading1Char"/>
          <w:rFonts w:ascii="Times New Roman" w:hAnsi="Times New Roman" w:cs="Times New Roman"/>
          <w:b/>
          <w:color w:val="auto"/>
          <w:sz w:val="20"/>
          <w:szCs w:val="20"/>
          <w:lang w:val="en-US"/>
        </w:rPr>
        <w:lastRenderedPageBreak/>
        <w:t xml:space="preserve">Figure </w:t>
      </w:r>
      <w:r w:rsidR="00D40183">
        <w:rPr>
          <w:rStyle w:val="Heading1Char"/>
          <w:rFonts w:ascii="Times New Roman" w:hAnsi="Times New Roman" w:cs="Times New Roman"/>
          <w:b/>
          <w:color w:val="auto"/>
          <w:sz w:val="20"/>
          <w:szCs w:val="20"/>
          <w:lang w:val="en-US"/>
        </w:rPr>
        <w:t>S</w:t>
      </w:r>
      <w:r w:rsidRPr="008F1B06">
        <w:rPr>
          <w:rStyle w:val="Heading1Char"/>
          <w:rFonts w:ascii="Times New Roman" w:hAnsi="Times New Roman" w:cs="Times New Roman"/>
          <w:b/>
          <w:color w:val="auto"/>
          <w:sz w:val="20"/>
          <w:szCs w:val="20"/>
          <w:lang w:val="en-US"/>
        </w:rPr>
        <w:t>3.</w:t>
      </w:r>
      <w:bookmarkEnd w:id="15"/>
      <w:r w:rsidRPr="002751CE">
        <w:rPr>
          <w:rFonts w:ascii="Times New Roman" w:hAnsi="Times New Roman" w:cs="Times New Roman"/>
          <w:sz w:val="20"/>
          <w:szCs w:val="24"/>
          <w:lang w:val="en-GB"/>
        </w:rPr>
        <w:t xml:space="preserve"> Non-linear Mendelian randomization analysis </w:t>
      </w:r>
      <w:r>
        <w:rPr>
          <w:rFonts w:ascii="Times New Roman" w:hAnsi="Times New Roman" w:cs="Times New Roman"/>
          <w:sz w:val="20"/>
          <w:szCs w:val="24"/>
          <w:lang w:val="en-GB"/>
        </w:rPr>
        <w:t xml:space="preserve">considering genetically proxied </w:t>
      </w:r>
      <w:r w:rsidRPr="002751CE">
        <w:rPr>
          <w:rFonts w:ascii="Times New Roman" w:hAnsi="Times New Roman" w:cs="Times New Roman"/>
          <w:sz w:val="20"/>
          <w:szCs w:val="24"/>
          <w:lang w:val="en-GB"/>
        </w:rPr>
        <w:t>systolic blood pressure (SBP) and incident cardiovascular outcomes using inverse-probability weighting: (A) all incident cardiovascular disease (CVD), (B) incident coronary artery d</w:t>
      </w:r>
      <w:r>
        <w:rPr>
          <w:rFonts w:ascii="Times New Roman" w:hAnsi="Times New Roman" w:cs="Times New Roman"/>
          <w:sz w:val="20"/>
          <w:szCs w:val="24"/>
          <w:lang w:val="en-GB"/>
        </w:rPr>
        <w:t xml:space="preserve">isease (CAD) and (C) incident </w:t>
      </w:r>
      <w:r w:rsidRPr="002751CE">
        <w:rPr>
          <w:rFonts w:ascii="Times New Roman" w:hAnsi="Times New Roman" w:cs="Times New Roman"/>
          <w:sz w:val="20"/>
          <w:szCs w:val="24"/>
          <w:lang w:val="en-GB"/>
        </w:rPr>
        <w:t>stroke</w:t>
      </w:r>
      <w:r>
        <w:rPr>
          <w:rFonts w:ascii="Times New Roman" w:hAnsi="Times New Roman" w:cs="Times New Roman"/>
          <w:sz w:val="20"/>
          <w:szCs w:val="24"/>
          <w:lang w:val="en-GB"/>
        </w:rPr>
        <w:t>.</w:t>
      </w:r>
      <w:r w:rsidRPr="002751CE">
        <w:rPr>
          <w:rFonts w:ascii="Times New Roman" w:hAnsi="Times New Roman" w:cs="Times New Roman"/>
          <w:sz w:val="20"/>
          <w:szCs w:val="24"/>
          <w:lang w:val="en-GB"/>
        </w:rPr>
        <w:t xml:space="preserve"> Displayed on the x-axis are SBP values in mmHg. The y-axis shows the </w:t>
      </w:r>
      <w:r>
        <w:rPr>
          <w:rFonts w:ascii="Times New Roman" w:hAnsi="Times New Roman" w:cs="Times New Roman"/>
          <w:sz w:val="20"/>
          <w:szCs w:val="24"/>
          <w:lang w:val="en-GB"/>
        </w:rPr>
        <w:t>hazard</w:t>
      </w:r>
      <w:r w:rsidRPr="002751CE">
        <w:rPr>
          <w:rFonts w:ascii="Times New Roman" w:hAnsi="Times New Roman" w:cs="Times New Roman"/>
          <w:sz w:val="20"/>
          <w:szCs w:val="24"/>
          <w:lang w:val="en-GB"/>
        </w:rPr>
        <w:t xml:space="preserve"> ratio for the respective incident cardiovascular event. Reference is set to a </w:t>
      </w:r>
      <w:r>
        <w:rPr>
          <w:rFonts w:ascii="Times New Roman" w:hAnsi="Times New Roman" w:cs="Times New Roman"/>
          <w:sz w:val="20"/>
          <w:szCs w:val="24"/>
          <w:lang w:val="en-GB"/>
        </w:rPr>
        <w:t xml:space="preserve">population </w:t>
      </w:r>
      <w:r w:rsidRPr="002751CE">
        <w:rPr>
          <w:rFonts w:ascii="Times New Roman" w:hAnsi="Times New Roman" w:cs="Times New Roman"/>
          <w:sz w:val="20"/>
          <w:szCs w:val="24"/>
          <w:lang w:val="en-GB"/>
        </w:rPr>
        <w:t>mean SBP value of 136.5mmHg. Grey lines depict the 95% confidence interval.</w:t>
      </w:r>
    </w:p>
    <w:p w:rsidR="00AA4FE5" w:rsidRDefault="00AA4FE5" w:rsidP="00BA1DE7">
      <w:pPr>
        <w:spacing w:line="240" w:lineRule="auto"/>
        <w:jc w:val="center"/>
        <w:rPr>
          <w:rFonts w:ascii="Times New Roman" w:hAnsi="Times New Roman" w:cs="Times New Roman"/>
          <w:b/>
          <w:sz w:val="24"/>
          <w:szCs w:val="24"/>
          <w:lang w:val="en-GB"/>
        </w:rPr>
        <w:sectPr w:rsidR="00AA4FE5" w:rsidSect="00CD2B49">
          <w:pgSz w:w="16838" w:h="11906" w:orient="landscape"/>
          <w:pgMar w:top="720" w:right="720" w:bottom="720" w:left="720" w:header="708" w:footer="708" w:gutter="0"/>
          <w:cols w:space="708"/>
          <w:docGrid w:linePitch="360"/>
        </w:sectPr>
      </w:pPr>
      <w:r>
        <w:rPr>
          <w:rFonts w:ascii="Times New Roman" w:hAnsi="Times New Roman" w:cs="Times New Roman"/>
          <w:b/>
          <w:noProof/>
          <w:sz w:val="24"/>
          <w:szCs w:val="24"/>
          <w:lang w:val="en-GB" w:eastAsia="en-GB"/>
        </w:rPr>
        <w:drawing>
          <wp:inline distT="0" distB="0" distL="0" distR="0" wp14:anchorId="40A4FA28" wp14:editId="141D9BB0">
            <wp:extent cx="7901010" cy="561600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1010" cy="5616000"/>
                    </a:xfrm>
                    <a:prstGeom prst="rect">
                      <a:avLst/>
                    </a:prstGeom>
                    <a:noFill/>
                    <a:ln>
                      <a:noFill/>
                    </a:ln>
                  </pic:spPr>
                </pic:pic>
              </a:graphicData>
            </a:graphic>
          </wp:inline>
        </w:drawing>
      </w:r>
    </w:p>
    <w:p w:rsidR="00AA4FE5" w:rsidRPr="002751CE" w:rsidRDefault="00AA4FE5" w:rsidP="00BA1DE7">
      <w:pPr>
        <w:spacing w:line="240" w:lineRule="auto"/>
        <w:jc w:val="center"/>
        <w:rPr>
          <w:rFonts w:ascii="Times New Roman" w:hAnsi="Times New Roman" w:cs="Times New Roman"/>
          <w:sz w:val="20"/>
          <w:szCs w:val="24"/>
          <w:lang w:val="en-GB"/>
        </w:rPr>
      </w:pPr>
      <w:bookmarkStart w:id="16" w:name="_Toc62208944"/>
      <w:r w:rsidRPr="008F1B06">
        <w:rPr>
          <w:rStyle w:val="Heading1Char"/>
          <w:rFonts w:ascii="Times New Roman" w:hAnsi="Times New Roman" w:cs="Times New Roman"/>
          <w:b/>
          <w:color w:val="auto"/>
          <w:sz w:val="20"/>
          <w:szCs w:val="20"/>
          <w:lang w:val="en-US"/>
        </w:rPr>
        <w:lastRenderedPageBreak/>
        <w:t xml:space="preserve">Figure </w:t>
      </w:r>
      <w:r w:rsidR="00D40183">
        <w:rPr>
          <w:rStyle w:val="Heading1Char"/>
          <w:rFonts w:ascii="Times New Roman" w:hAnsi="Times New Roman" w:cs="Times New Roman"/>
          <w:b/>
          <w:color w:val="auto"/>
          <w:sz w:val="20"/>
          <w:szCs w:val="20"/>
          <w:lang w:val="en-US"/>
        </w:rPr>
        <w:t>S</w:t>
      </w:r>
      <w:r>
        <w:rPr>
          <w:rStyle w:val="Heading1Char"/>
          <w:rFonts w:ascii="Times New Roman" w:hAnsi="Times New Roman" w:cs="Times New Roman"/>
          <w:b/>
          <w:color w:val="auto"/>
          <w:sz w:val="20"/>
          <w:szCs w:val="20"/>
          <w:lang w:val="en-US"/>
        </w:rPr>
        <w:t>4</w:t>
      </w:r>
      <w:r w:rsidRPr="008F1B06">
        <w:rPr>
          <w:rStyle w:val="Heading1Char"/>
          <w:rFonts w:ascii="Times New Roman" w:hAnsi="Times New Roman" w:cs="Times New Roman"/>
          <w:b/>
          <w:color w:val="auto"/>
          <w:sz w:val="20"/>
          <w:szCs w:val="20"/>
          <w:lang w:val="en-US"/>
        </w:rPr>
        <w:t>.</w:t>
      </w:r>
      <w:bookmarkEnd w:id="16"/>
      <w:r w:rsidRPr="002751CE">
        <w:rPr>
          <w:rFonts w:ascii="Times New Roman" w:hAnsi="Times New Roman" w:cs="Times New Roman"/>
          <w:sz w:val="20"/>
          <w:szCs w:val="24"/>
          <w:lang w:val="en-GB"/>
        </w:rPr>
        <w:t xml:space="preserve"> Non-linear Mendelian randomization analysis </w:t>
      </w:r>
      <w:r>
        <w:rPr>
          <w:rFonts w:ascii="Times New Roman" w:hAnsi="Times New Roman" w:cs="Times New Roman"/>
          <w:sz w:val="20"/>
          <w:szCs w:val="24"/>
          <w:lang w:val="en-GB"/>
        </w:rPr>
        <w:t>considering genetically proxied diastolic</w:t>
      </w:r>
      <w:r w:rsidRPr="002751CE">
        <w:rPr>
          <w:rFonts w:ascii="Times New Roman" w:hAnsi="Times New Roman" w:cs="Times New Roman"/>
          <w:sz w:val="20"/>
          <w:szCs w:val="24"/>
          <w:lang w:val="en-GB"/>
        </w:rPr>
        <w:t xml:space="preserve"> blood pressure (</w:t>
      </w:r>
      <w:r>
        <w:rPr>
          <w:rFonts w:ascii="Times New Roman" w:hAnsi="Times New Roman" w:cs="Times New Roman"/>
          <w:sz w:val="20"/>
          <w:szCs w:val="24"/>
          <w:lang w:val="en-GB"/>
        </w:rPr>
        <w:t>D</w:t>
      </w:r>
      <w:r w:rsidRPr="002751CE">
        <w:rPr>
          <w:rFonts w:ascii="Times New Roman" w:hAnsi="Times New Roman" w:cs="Times New Roman"/>
          <w:sz w:val="20"/>
          <w:szCs w:val="24"/>
          <w:lang w:val="en-GB"/>
        </w:rPr>
        <w:t>BP) and incident cardiovascular outcomes using inverse-probability weighting: (A) all incident cardiovascular disease (CVD), (B) incident coronary artery d</w:t>
      </w:r>
      <w:r>
        <w:rPr>
          <w:rFonts w:ascii="Times New Roman" w:hAnsi="Times New Roman" w:cs="Times New Roman"/>
          <w:sz w:val="20"/>
          <w:szCs w:val="24"/>
          <w:lang w:val="en-GB"/>
        </w:rPr>
        <w:t xml:space="preserve">isease (CAD) and (C) incident </w:t>
      </w:r>
      <w:r w:rsidRPr="002751CE">
        <w:rPr>
          <w:rFonts w:ascii="Times New Roman" w:hAnsi="Times New Roman" w:cs="Times New Roman"/>
          <w:sz w:val="20"/>
          <w:szCs w:val="24"/>
          <w:lang w:val="en-GB"/>
        </w:rPr>
        <w:t>stroke</w:t>
      </w:r>
      <w:r>
        <w:rPr>
          <w:rFonts w:ascii="Times New Roman" w:hAnsi="Times New Roman" w:cs="Times New Roman"/>
          <w:sz w:val="20"/>
          <w:szCs w:val="24"/>
          <w:lang w:val="en-GB"/>
        </w:rPr>
        <w:t>.</w:t>
      </w:r>
      <w:r w:rsidRPr="002751CE">
        <w:rPr>
          <w:rFonts w:ascii="Times New Roman" w:hAnsi="Times New Roman" w:cs="Times New Roman"/>
          <w:sz w:val="20"/>
          <w:szCs w:val="24"/>
          <w:lang w:val="en-GB"/>
        </w:rPr>
        <w:t xml:space="preserve"> </w:t>
      </w:r>
      <w:r>
        <w:rPr>
          <w:rFonts w:ascii="Times New Roman" w:hAnsi="Times New Roman" w:cs="Times New Roman"/>
          <w:sz w:val="20"/>
          <w:szCs w:val="24"/>
          <w:lang w:val="en-GB"/>
        </w:rPr>
        <w:t>Displayed on the x-axis are D</w:t>
      </w:r>
      <w:r w:rsidRPr="002751CE">
        <w:rPr>
          <w:rFonts w:ascii="Times New Roman" w:hAnsi="Times New Roman" w:cs="Times New Roman"/>
          <w:sz w:val="20"/>
          <w:szCs w:val="24"/>
          <w:lang w:val="en-GB"/>
        </w:rPr>
        <w:t xml:space="preserve">BP values in mmHg. The y-axis shows the </w:t>
      </w:r>
      <w:r>
        <w:rPr>
          <w:rFonts w:ascii="Times New Roman" w:hAnsi="Times New Roman" w:cs="Times New Roman"/>
          <w:sz w:val="20"/>
          <w:szCs w:val="24"/>
          <w:lang w:val="en-GB"/>
        </w:rPr>
        <w:t>hazard</w:t>
      </w:r>
      <w:r w:rsidRPr="002751CE">
        <w:rPr>
          <w:rFonts w:ascii="Times New Roman" w:hAnsi="Times New Roman" w:cs="Times New Roman"/>
          <w:sz w:val="20"/>
          <w:szCs w:val="24"/>
          <w:lang w:val="en-GB"/>
        </w:rPr>
        <w:t xml:space="preserve"> ratio for the respective incident cardiovascular event. Reference </w:t>
      </w:r>
      <w:r>
        <w:rPr>
          <w:rFonts w:ascii="Times New Roman" w:hAnsi="Times New Roman" w:cs="Times New Roman"/>
          <w:sz w:val="20"/>
          <w:szCs w:val="24"/>
          <w:lang w:val="en-GB"/>
        </w:rPr>
        <w:t>is set to a population mean D</w:t>
      </w:r>
      <w:r w:rsidRPr="002751CE">
        <w:rPr>
          <w:rFonts w:ascii="Times New Roman" w:hAnsi="Times New Roman" w:cs="Times New Roman"/>
          <w:sz w:val="20"/>
          <w:szCs w:val="24"/>
          <w:lang w:val="en-GB"/>
        </w:rPr>
        <w:t xml:space="preserve">BP value of </w:t>
      </w:r>
      <w:r>
        <w:rPr>
          <w:rFonts w:ascii="Times New Roman" w:hAnsi="Times New Roman" w:cs="Times New Roman"/>
          <w:sz w:val="20"/>
          <w:szCs w:val="24"/>
          <w:lang w:val="en-GB"/>
        </w:rPr>
        <w:t>81.8</w:t>
      </w:r>
      <w:r w:rsidRPr="002751CE">
        <w:rPr>
          <w:rFonts w:ascii="Times New Roman" w:hAnsi="Times New Roman" w:cs="Times New Roman"/>
          <w:sz w:val="20"/>
          <w:szCs w:val="24"/>
          <w:lang w:val="en-GB"/>
        </w:rPr>
        <w:t>mmHg. Grey lines depict the 95% confidence interval.</w:t>
      </w:r>
    </w:p>
    <w:p w:rsidR="00AA4FE5" w:rsidRDefault="00AA4FE5" w:rsidP="00BA1DE7">
      <w:pPr>
        <w:spacing w:line="240" w:lineRule="auto"/>
        <w:jc w:val="center"/>
        <w:rPr>
          <w:rFonts w:ascii="Times New Roman" w:hAnsi="Times New Roman" w:cs="Times New Roman"/>
          <w:b/>
          <w:sz w:val="24"/>
          <w:szCs w:val="24"/>
          <w:lang w:val="en-GB"/>
        </w:rPr>
        <w:sectPr w:rsidR="00AA4FE5" w:rsidSect="00CD2B49">
          <w:pgSz w:w="16838" w:h="11906" w:orient="landscape"/>
          <w:pgMar w:top="720" w:right="720" w:bottom="720" w:left="720" w:header="708" w:footer="708" w:gutter="0"/>
          <w:cols w:space="708"/>
          <w:docGrid w:linePitch="360"/>
        </w:sectPr>
      </w:pPr>
      <w:r>
        <w:rPr>
          <w:rFonts w:ascii="Times New Roman" w:hAnsi="Times New Roman" w:cs="Times New Roman"/>
          <w:b/>
          <w:noProof/>
          <w:sz w:val="24"/>
          <w:szCs w:val="24"/>
          <w:lang w:val="en-GB" w:eastAsia="en-GB"/>
        </w:rPr>
        <w:drawing>
          <wp:inline distT="0" distB="0" distL="0" distR="0" wp14:anchorId="4EEA6988" wp14:editId="11DF61E6">
            <wp:extent cx="7936533" cy="561600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6533" cy="5616000"/>
                    </a:xfrm>
                    <a:prstGeom prst="rect">
                      <a:avLst/>
                    </a:prstGeom>
                    <a:noFill/>
                    <a:ln>
                      <a:noFill/>
                    </a:ln>
                  </pic:spPr>
                </pic:pic>
              </a:graphicData>
            </a:graphic>
          </wp:inline>
        </w:drawing>
      </w:r>
    </w:p>
    <w:p w:rsidR="00AA4FE5" w:rsidRDefault="00AA4FE5" w:rsidP="00BA1DE7">
      <w:pPr>
        <w:spacing w:line="240" w:lineRule="auto"/>
        <w:jc w:val="center"/>
        <w:rPr>
          <w:rStyle w:val="Heading1Char"/>
          <w:rFonts w:ascii="Times New Roman" w:hAnsi="Times New Roman" w:cs="Times New Roman"/>
          <w:b/>
          <w:color w:val="auto"/>
          <w:sz w:val="24"/>
          <w:szCs w:val="24"/>
          <w:lang w:val="en-US"/>
        </w:rPr>
        <w:sectPr w:rsidR="00AA4FE5" w:rsidSect="00156552">
          <w:pgSz w:w="16838" w:h="11906" w:orient="landscape"/>
          <w:pgMar w:top="1440" w:right="1440" w:bottom="1440" w:left="1440" w:header="708" w:footer="708" w:gutter="0"/>
          <w:cols w:space="708"/>
          <w:docGrid w:linePitch="360"/>
        </w:sectPr>
      </w:pPr>
      <w:r w:rsidRPr="003E3A5A">
        <w:rPr>
          <w:rStyle w:val="Heading1Char"/>
          <w:rFonts w:ascii="Times New Roman" w:hAnsi="Times New Roman" w:cs="Times New Roman"/>
          <w:b/>
          <w:noProof/>
          <w:color w:val="auto"/>
          <w:sz w:val="20"/>
          <w:szCs w:val="20"/>
          <w:lang w:val="en-GB" w:eastAsia="en-GB"/>
        </w:rPr>
        <w:lastRenderedPageBreak/>
        <w:drawing>
          <wp:anchor distT="0" distB="0" distL="114300" distR="114300" simplePos="0" relativeHeight="251659264" behindDoc="1" locked="0" layoutInCell="1" allowOverlap="1" wp14:anchorId="41BB5FB7" wp14:editId="4C53BAEF">
            <wp:simplePos x="0" y="0"/>
            <wp:positionH relativeFrom="margin">
              <wp:align>center</wp:align>
            </wp:positionH>
            <wp:positionV relativeFrom="paragraph">
              <wp:posOffset>1181101</wp:posOffset>
            </wp:positionV>
            <wp:extent cx="7260940" cy="51371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60940" cy="5137150"/>
                    </a:xfrm>
                    <a:prstGeom prst="rect">
                      <a:avLst/>
                    </a:prstGeom>
                  </pic:spPr>
                </pic:pic>
              </a:graphicData>
            </a:graphic>
            <wp14:sizeRelH relativeFrom="margin">
              <wp14:pctWidth>0</wp14:pctWidth>
            </wp14:sizeRelH>
            <wp14:sizeRelV relativeFrom="margin">
              <wp14:pctHeight>0</wp14:pctHeight>
            </wp14:sizeRelV>
          </wp:anchor>
        </w:drawing>
      </w:r>
      <w:bookmarkStart w:id="17" w:name="_Toc62208945"/>
      <w:r w:rsidRPr="003E3A5A">
        <w:rPr>
          <w:rStyle w:val="Heading1Char"/>
          <w:rFonts w:ascii="Times New Roman" w:hAnsi="Times New Roman" w:cs="Times New Roman"/>
          <w:b/>
          <w:color w:val="auto"/>
          <w:sz w:val="20"/>
          <w:szCs w:val="20"/>
        </w:rPr>
        <w:t xml:space="preserve">Figure </w:t>
      </w:r>
      <w:r w:rsidR="00D40183" w:rsidRPr="003E3A5A">
        <w:rPr>
          <w:rStyle w:val="Heading1Char"/>
          <w:rFonts w:ascii="Times New Roman" w:hAnsi="Times New Roman" w:cs="Times New Roman"/>
          <w:b/>
          <w:color w:val="auto"/>
          <w:sz w:val="20"/>
          <w:szCs w:val="20"/>
        </w:rPr>
        <w:t>S</w:t>
      </w:r>
      <w:r w:rsidRPr="003E3A5A">
        <w:rPr>
          <w:rStyle w:val="Heading1Char"/>
          <w:rFonts w:ascii="Times New Roman" w:hAnsi="Times New Roman" w:cs="Times New Roman"/>
          <w:b/>
          <w:color w:val="auto"/>
          <w:sz w:val="20"/>
          <w:szCs w:val="20"/>
        </w:rPr>
        <w:t>5.</w:t>
      </w:r>
      <w:bookmarkEnd w:id="17"/>
      <w:r w:rsidRPr="003E3A5A">
        <w:rPr>
          <w:rFonts w:ascii="Times New Roman" w:hAnsi="Times New Roman" w:cs="Times New Roman"/>
          <w:sz w:val="20"/>
          <w:szCs w:val="24"/>
          <w:lang w:val="en-GB"/>
        </w:rPr>
        <w:t xml:space="preserve"> </w:t>
      </w:r>
      <w:r w:rsidRPr="008F1B06">
        <w:rPr>
          <w:rFonts w:ascii="Times New Roman" w:hAnsi="Times New Roman" w:cs="Times New Roman"/>
          <w:sz w:val="20"/>
          <w:szCs w:val="24"/>
          <w:lang w:val="en-GB"/>
        </w:rPr>
        <w:t xml:space="preserve">Non-linear Mendelian randomization analysis considering genetically proxied </w:t>
      </w:r>
      <w:r>
        <w:rPr>
          <w:rFonts w:ascii="Times New Roman" w:hAnsi="Times New Roman" w:cs="Times New Roman"/>
          <w:sz w:val="20"/>
          <w:szCs w:val="24"/>
          <w:lang w:val="en-GB"/>
        </w:rPr>
        <w:t>systolic</w:t>
      </w:r>
      <w:r w:rsidRPr="008F1B06">
        <w:rPr>
          <w:rFonts w:ascii="Times New Roman" w:hAnsi="Times New Roman" w:cs="Times New Roman"/>
          <w:sz w:val="20"/>
          <w:szCs w:val="24"/>
          <w:lang w:val="en-GB"/>
        </w:rPr>
        <w:t xml:space="preserve"> blood pressure (</w:t>
      </w:r>
      <w:r>
        <w:rPr>
          <w:rFonts w:ascii="Times New Roman" w:hAnsi="Times New Roman" w:cs="Times New Roman"/>
          <w:sz w:val="20"/>
          <w:szCs w:val="24"/>
          <w:lang w:val="en-GB"/>
        </w:rPr>
        <w:t>S</w:t>
      </w:r>
      <w:r w:rsidRPr="008F1B06">
        <w:rPr>
          <w:rFonts w:ascii="Times New Roman" w:hAnsi="Times New Roman" w:cs="Times New Roman"/>
          <w:sz w:val="20"/>
          <w:szCs w:val="24"/>
          <w:lang w:val="en-GB"/>
        </w:rPr>
        <w:t xml:space="preserve">BP) and incident cardiovascular outcomes using </w:t>
      </w:r>
      <w:r>
        <w:rPr>
          <w:rFonts w:ascii="Times New Roman" w:hAnsi="Times New Roman" w:cs="Times New Roman"/>
          <w:sz w:val="20"/>
          <w:szCs w:val="24"/>
          <w:lang w:val="en-GB"/>
        </w:rPr>
        <w:t>an instrument set derived from non-UK Biobank studies without adjustment for body mass index</w:t>
      </w:r>
      <w:r w:rsidRPr="008F1B06">
        <w:rPr>
          <w:rFonts w:ascii="Times New Roman" w:hAnsi="Times New Roman" w:cs="Times New Roman"/>
          <w:sz w:val="20"/>
          <w:szCs w:val="24"/>
          <w:lang w:val="en-GB"/>
        </w:rPr>
        <w:t xml:space="preserve">: (A) all incident cardiovascular disease (CVD), (B) incident coronary artery disease (CAD) and (C) incident stroke. </w:t>
      </w:r>
      <w:r>
        <w:rPr>
          <w:rFonts w:ascii="Times New Roman" w:hAnsi="Times New Roman" w:cs="Times New Roman"/>
          <w:sz w:val="20"/>
          <w:szCs w:val="24"/>
          <w:lang w:val="en-GB"/>
        </w:rPr>
        <w:t>Displayed on the x-axis are S</w:t>
      </w:r>
      <w:r w:rsidRPr="008F1B06">
        <w:rPr>
          <w:rFonts w:ascii="Times New Roman" w:hAnsi="Times New Roman" w:cs="Times New Roman"/>
          <w:sz w:val="20"/>
          <w:szCs w:val="24"/>
          <w:lang w:val="en-GB"/>
        </w:rPr>
        <w:t xml:space="preserve">BP values in mmHg. The y-axis shows the hazard ratio for the respective incident cardiovascular event. Reference </w:t>
      </w:r>
      <w:r>
        <w:rPr>
          <w:rFonts w:ascii="Times New Roman" w:hAnsi="Times New Roman" w:cs="Times New Roman"/>
          <w:sz w:val="20"/>
          <w:szCs w:val="24"/>
          <w:lang w:val="en-GB"/>
        </w:rPr>
        <w:t xml:space="preserve">is set to a population mean SBP value </w:t>
      </w:r>
      <w:r w:rsidRPr="008F1B06">
        <w:rPr>
          <w:rFonts w:ascii="Times New Roman" w:hAnsi="Times New Roman" w:cs="Times New Roman"/>
          <w:sz w:val="20"/>
          <w:szCs w:val="24"/>
          <w:lang w:val="en-GB"/>
        </w:rPr>
        <w:t xml:space="preserve">of </w:t>
      </w:r>
      <w:r>
        <w:rPr>
          <w:rFonts w:ascii="Times New Roman" w:hAnsi="Times New Roman" w:cs="Times New Roman"/>
          <w:sz w:val="20"/>
          <w:szCs w:val="24"/>
          <w:lang w:val="en-GB"/>
        </w:rPr>
        <w:t>136.5</w:t>
      </w:r>
      <w:r w:rsidRPr="008F1B06">
        <w:rPr>
          <w:rFonts w:ascii="Times New Roman" w:hAnsi="Times New Roman" w:cs="Times New Roman"/>
          <w:sz w:val="20"/>
          <w:szCs w:val="24"/>
          <w:lang w:val="en-GB"/>
        </w:rPr>
        <w:t>mmHg. Grey lines depict the 95% confidence</w:t>
      </w:r>
      <w:r>
        <w:rPr>
          <w:rFonts w:ascii="Times New Roman" w:hAnsi="Times New Roman" w:cs="Times New Roman"/>
          <w:sz w:val="20"/>
          <w:szCs w:val="24"/>
          <w:lang w:val="en-GB"/>
        </w:rPr>
        <w:t xml:space="preserve"> interval.</w:t>
      </w:r>
    </w:p>
    <w:p w:rsidR="006F7CBC" w:rsidRPr="005E3435" w:rsidRDefault="00AA4FE5" w:rsidP="00BA1DE7">
      <w:pPr>
        <w:spacing w:line="240" w:lineRule="auto"/>
        <w:jc w:val="center"/>
        <w:rPr>
          <w:rFonts w:ascii="Times New Roman" w:hAnsi="Times New Roman" w:cs="Times New Roman"/>
          <w:sz w:val="24"/>
          <w:szCs w:val="24"/>
        </w:rPr>
      </w:pPr>
      <w:r w:rsidRPr="003E3A5A">
        <w:rPr>
          <w:rStyle w:val="Heading1Char"/>
          <w:rFonts w:ascii="Times New Roman" w:hAnsi="Times New Roman" w:cs="Times New Roman"/>
          <w:b/>
          <w:noProof/>
          <w:color w:val="auto"/>
          <w:sz w:val="20"/>
          <w:szCs w:val="20"/>
          <w:lang w:val="en-GB" w:eastAsia="en-GB"/>
        </w:rPr>
        <w:lastRenderedPageBreak/>
        <w:drawing>
          <wp:anchor distT="0" distB="0" distL="114300" distR="114300" simplePos="0" relativeHeight="251660288" behindDoc="1" locked="0" layoutInCell="1" allowOverlap="1" wp14:anchorId="4337394B" wp14:editId="389DBD40">
            <wp:simplePos x="0" y="0"/>
            <wp:positionH relativeFrom="margin">
              <wp:align>center</wp:align>
            </wp:positionH>
            <wp:positionV relativeFrom="paragraph">
              <wp:posOffset>1238250</wp:posOffset>
            </wp:positionV>
            <wp:extent cx="7169150" cy="5071873"/>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9150" cy="5071873"/>
                    </a:xfrm>
                    <a:prstGeom prst="rect">
                      <a:avLst/>
                    </a:prstGeom>
                  </pic:spPr>
                </pic:pic>
              </a:graphicData>
            </a:graphic>
            <wp14:sizeRelH relativeFrom="margin">
              <wp14:pctWidth>0</wp14:pctWidth>
            </wp14:sizeRelH>
            <wp14:sizeRelV relativeFrom="margin">
              <wp14:pctHeight>0</wp14:pctHeight>
            </wp14:sizeRelV>
          </wp:anchor>
        </w:drawing>
      </w:r>
      <w:bookmarkStart w:id="18" w:name="_Toc62208946"/>
      <w:r w:rsidRPr="003E3A5A">
        <w:rPr>
          <w:rStyle w:val="Heading1Char"/>
          <w:rFonts w:ascii="Times New Roman" w:hAnsi="Times New Roman" w:cs="Times New Roman"/>
          <w:b/>
          <w:color w:val="auto"/>
          <w:sz w:val="20"/>
          <w:szCs w:val="20"/>
        </w:rPr>
        <w:t xml:space="preserve">Figure </w:t>
      </w:r>
      <w:r w:rsidR="00D40183" w:rsidRPr="003E3A5A">
        <w:rPr>
          <w:rStyle w:val="Heading1Char"/>
          <w:rFonts w:ascii="Times New Roman" w:hAnsi="Times New Roman" w:cs="Times New Roman"/>
          <w:b/>
          <w:color w:val="auto"/>
          <w:sz w:val="20"/>
          <w:szCs w:val="20"/>
        </w:rPr>
        <w:t>S</w:t>
      </w:r>
      <w:r w:rsidRPr="003E3A5A">
        <w:rPr>
          <w:rStyle w:val="Heading1Char"/>
          <w:rFonts w:ascii="Times New Roman" w:hAnsi="Times New Roman" w:cs="Times New Roman"/>
          <w:b/>
          <w:color w:val="auto"/>
          <w:sz w:val="20"/>
          <w:szCs w:val="20"/>
        </w:rPr>
        <w:t>6.</w:t>
      </w:r>
      <w:bookmarkEnd w:id="18"/>
      <w:r w:rsidRPr="003E3A5A">
        <w:rPr>
          <w:rFonts w:ascii="Times New Roman" w:hAnsi="Times New Roman" w:cs="Times New Roman"/>
          <w:sz w:val="20"/>
          <w:szCs w:val="24"/>
          <w:lang w:val="en-GB"/>
        </w:rPr>
        <w:t xml:space="preserve"> </w:t>
      </w:r>
      <w:r w:rsidRPr="008F1B06">
        <w:rPr>
          <w:rFonts w:ascii="Times New Roman" w:hAnsi="Times New Roman" w:cs="Times New Roman"/>
          <w:sz w:val="20"/>
          <w:szCs w:val="24"/>
          <w:lang w:val="en-GB"/>
        </w:rPr>
        <w:t>Non-linear Mendelian randomization analysis considering genetically proxied diastolic blood pressure (</w:t>
      </w:r>
      <w:r>
        <w:rPr>
          <w:rFonts w:ascii="Times New Roman" w:hAnsi="Times New Roman" w:cs="Times New Roman"/>
          <w:sz w:val="20"/>
          <w:szCs w:val="24"/>
          <w:lang w:val="en-GB"/>
        </w:rPr>
        <w:t>D</w:t>
      </w:r>
      <w:r w:rsidRPr="008F1B06">
        <w:rPr>
          <w:rFonts w:ascii="Times New Roman" w:hAnsi="Times New Roman" w:cs="Times New Roman"/>
          <w:sz w:val="20"/>
          <w:szCs w:val="24"/>
          <w:lang w:val="en-GB"/>
        </w:rPr>
        <w:t xml:space="preserve">BP) and incident cardiovascular outcomes using </w:t>
      </w:r>
      <w:r>
        <w:rPr>
          <w:rFonts w:ascii="Times New Roman" w:hAnsi="Times New Roman" w:cs="Times New Roman"/>
          <w:sz w:val="20"/>
          <w:szCs w:val="24"/>
          <w:lang w:val="en-GB"/>
        </w:rPr>
        <w:t>an instrument set derived from non-UK Biobank studies without adjustment for body mass index</w:t>
      </w:r>
      <w:r w:rsidRPr="008F1B06">
        <w:rPr>
          <w:rFonts w:ascii="Times New Roman" w:hAnsi="Times New Roman" w:cs="Times New Roman"/>
          <w:sz w:val="20"/>
          <w:szCs w:val="24"/>
          <w:lang w:val="en-GB"/>
        </w:rPr>
        <w:t xml:space="preserve">: (A) all incident cardiovascular disease (CVD), (B) incident coronary artery disease (CAD) and (C) incident stroke. </w:t>
      </w:r>
      <w:r>
        <w:rPr>
          <w:rFonts w:ascii="Times New Roman" w:hAnsi="Times New Roman" w:cs="Times New Roman"/>
          <w:sz w:val="20"/>
          <w:szCs w:val="24"/>
          <w:lang w:val="en-GB"/>
        </w:rPr>
        <w:t>Displayed on the x-axis are D</w:t>
      </w:r>
      <w:r w:rsidRPr="008F1B06">
        <w:rPr>
          <w:rFonts w:ascii="Times New Roman" w:hAnsi="Times New Roman" w:cs="Times New Roman"/>
          <w:sz w:val="20"/>
          <w:szCs w:val="24"/>
          <w:lang w:val="en-GB"/>
        </w:rPr>
        <w:t xml:space="preserve">BP values in mmHg. The y-axis shows the hazard ratio for the respective incident cardiovascular event. Reference </w:t>
      </w:r>
      <w:r>
        <w:rPr>
          <w:rFonts w:ascii="Times New Roman" w:hAnsi="Times New Roman" w:cs="Times New Roman"/>
          <w:sz w:val="20"/>
          <w:szCs w:val="24"/>
          <w:lang w:val="en-GB"/>
        </w:rPr>
        <w:t xml:space="preserve">is set to a population mean SBP value </w:t>
      </w:r>
      <w:r w:rsidRPr="008F1B06">
        <w:rPr>
          <w:rFonts w:ascii="Times New Roman" w:hAnsi="Times New Roman" w:cs="Times New Roman"/>
          <w:sz w:val="20"/>
          <w:szCs w:val="24"/>
          <w:lang w:val="en-GB"/>
        </w:rPr>
        <w:t xml:space="preserve">of </w:t>
      </w:r>
      <w:r>
        <w:rPr>
          <w:rFonts w:ascii="Times New Roman" w:hAnsi="Times New Roman" w:cs="Times New Roman"/>
          <w:sz w:val="20"/>
          <w:szCs w:val="24"/>
          <w:lang w:val="en-GB"/>
        </w:rPr>
        <w:t>81.8</w:t>
      </w:r>
      <w:r w:rsidRPr="008F1B06">
        <w:rPr>
          <w:rFonts w:ascii="Times New Roman" w:hAnsi="Times New Roman" w:cs="Times New Roman"/>
          <w:sz w:val="20"/>
          <w:szCs w:val="24"/>
          <w:lang w:val="en-GB"/>
        </w:rPr>
        <w:t>mmHg. Grey lines depict the 95% confidence</w:t>
      </w:r>
      <w:r>
        <w:rPr>
          <w:rFonts w:ascii="Times New Roman" w:hAnsi="Times New Roman" w:cs="Times New Roman"/>
          <w:sz w:val="20"/>
          <w:szCs w:val="24"/>
          <w:lang w:val="en-GB"/>
        </w:rPr>
        <w:t xml:space="preserve"> interval</w:t>
      </w:r>
      <w:bookmarkEnd w:id="13"/>
      <w:r>
        <w:rPr>
          <w:rFonts w:ascii="Times New Roman" w:hAnsi="Times New Roman" w:cs="Times New Roman"/>
          <w:sz w:val="20"/>
          <w:szCs w:val="24"/>
          <w:lang w:val="en-GB"/>
        </w:rPr>
        <w:t>.</w:t>
      </w:r>
    </w:p>
    <w:sectPr w:rsidR="006F7CBC" w:rsidRPr="005E3435" w:rsidSect="00AA4FE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E1C" w:rsidRDefault="00732E1C" w:rsidP="002A7996">
      <w:pPr>
        <w:spacing w:after="0" w:line="240" w:lineRule="auto"/>
      </w:pPr>
      <w:r>
        <w:separator/>
      </w:r>
    </w:p>
  </w:endnote>
  <w:endnote w:type="continuationSeparator" w:id="0">
    <w:p w:rsidR="00732E1C" w:rsidRDefault="00732E1C" w:rsidP="002A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975675"/>
      <w:docPartObj>
        <w:docPartGallery w:val="Page Numbers (Bottom of Page)"/>
        <w:docPartUnique/>
      </w:docPartObj>
    </w:sdtPr>
    <w:sdtEndPr>
      <w:rPr>
        <w:rFonts w:ascii="Times New Roman" w:hAnsi="Times New Roman" w:cs="Times New Roman"/>
        <w:noProof/>
      </w:rPr>
    </w:sdtEndPr>
    <w:sdtContent>
      <w:p w:rsidR="00902FDA" w:rsidRPr="002A7996" w:rsidRDefault="00902FDA">
        <w:pPr>
          <w:pStyle w:val="Footer"/>
          <w:jc w:val="right"/>
          <w:rPr>
            <w:rFonts w:ascii="Times New Roman" w:hAnsi="Times New Roman" w:cs="Times New Roman"/>
          </w:rPr>
        </w:pPr>
        <w:r w:rsidRPr="002A7996">
          <w:rPr>
            <w:rFonts w:ascii="Times New Roman" w:hAnsi="Times New Roman" w:cs="Times New Roman"/>
          </w:rPr>
          <w:fldChar w:fldCharType="begin"/>
        </w:r>
        <w:r w:rsidRPr="002A7996">
          <w:rPr>
            <w:rFonts w:ascii="Times New Roman" w:hAnsi="Times New Roman" w:cs="Times New Roman"/>
          </w:rPr>
          <w:instrText xml:space="preserve"> PAGE   \* MERGEFORMAT </w:instrText>
        </w:r>
        <w:r w:rsidRPr="002A7996">
          <w:rPr>
            <w:rFonts w:ascii="Times New Roman" w:hAnsi="Times New Roman" w:cs="Times New Roman"/>
          </w:rPr>
          <w:fldChar w:fldCharType="separate"/>
        </w:r>
        <w:r w:rsidR="002E5587">
          <w:rPr>
            <w:rFonts w:ascii="Times New Roman" w:hAnsi="Times New Roman" w:cs="Times New Roman"/>
            <w:noProof/>
          </w:rPr>
          <w:t>19</w:t>
        </w:r>
        <w:r w:rsidRPr="002A7996">
          <w:rPr>
            <w:rFonts w:ascii="Times New Roman" w:hAnsi="Times New Roman" w:cs="Times New Roman"/>
            <w:noProof/>
          </w:rPr>
          <w:fldChar w:fldCharType="end"/>
        </w:r>
      </w:p>
    </w:sdtContent>
  </w:sdt>
  <w:p w:rsidR="00902FDA" w:rsidRDefault="00902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E1C" w:rsidRDefault="00732E1C" w:rsidP="002A7996">
      <w:pPr>
        <w:spacing w:after="0" w:line="240" w:lineRule="auto"/>
      </w:pPr>
      <w:r>
        <w:separator/>
      </w:r>
    </w:p>
  </w:footnote>
  <w:footnote w:type="continuationSeparator" w:id="0">
    <w:p w:rsidR="00732E1C" w:rsidRDefault="00732E1C" w:rsidP="002A79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F0377"/>
    <w:multiLevelType w:val="hybridMultilevel"/>
    <w:tmpl w:val="E9D4305A"/>
    <w:lvl w:ilvl="0" w:tplc="4DD41548">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517119"/>
    <w:multiLevelType w:val="hybridMultilevel"/>
    <w:tmpl w:val="97A40B9E"/>
    <w:lvl w:ilvl="0" w:tplc="7C34775C">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A67D48"/>
    <w:multiLevelType w:val="hybridMultilevel"/>
    <w:tmpl w:val="BDA4E008"/>
    <w:lvl w:ilvl="0" w:tplc="AFBA1902">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F431D3"/>
    <w:multiLevelType w:val="hybridMultilevel"/>
    <w:tmpl w:val="EC96E208"/>
    <w:lvl w:ilvl="0" w:tplc="0DE8D612">
      <w:start w:val="1"/>
      <w:numFmt w:val="decimal"/>
      <w:lvlText w:val="%1"/>
      <w:lvlJc w:val="left"/>
      <w:pPr>
        <w:ind w:left="780" w:hanging="420"/>
      </w:pPr>
      <w:rPr>
        <w:rFonts w:hint="default"/>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5dpzf5dsxf0levvxw5x09av22ads5fd0v9&quot;&gt;All PhD references&lt;record-ids&gt;&lt;item&gt;149&lt;/item&gt;&lt;item&gt;191&lt;/item&gt;&lt;item&gt;643&lt;/item&gt;&lt;item&gt;1042&lt;/item&gt;&lt;item&gt;1169&lt;/item&gt;&lt;item&gt;1170&lt;/item&gt;&lt;item&gt;1171&lt;/item&gt;&lt;item&gt;1172&lt;/item&gt;&lt;item&gt;1174&lt;/item&gt;&lt;item&gt;1175&lt;/item&gt;&lt;/record-ids&gt;&lt;/item&gt;&lt;/Libraries&gt;"/>
  </w:docVars>
  <w:rsids>
    <w:rsidRoot w:val="002D4A9B"/>
    <w:rsid w:val="00004DA9"/>
    <w:rsid w:val="00033572"/>
    <w:rsid w:val="000356EA"/>
    <w:rsid w:val="000B3BAA"/>
    <w:rsid w:val="000B70E1"/>
    <w:rsid w:val="001429D8"/>
    <w:rsid w:val="00156552"/>
    <w:rsid w:val="0015712A"/>
    <w:rsid w:val="00177436"/>
    <w:rsid w:val="001822AF"/>
    <w:rsid w:val="0019315B"/>
    <w:rsid w:val="001A130C"/>
    <w:rsid w:val="00205694"/>
    <w:rsid w:val="002349C4"/>
    <w:rsid w:val="002751CE"/>
    <w:rsid w:val="002807DF"/>
    <w:rsid w:val="00296BB1"/>
    <w:rsid w:val="002A7996"/>
    <w:rsid w:val="002C5583"/>
    <w:rsid w:val="002D4A9B"/>
    <w:rsid w:val="002E2452"/>
    <w:rsid w:val="002E5587"/>
    <w:rsid w:val="00326A8B"/>
    <w:rsid w:val="00334792"/>
    <w:rsid w:val="0036175E"/>
    <w:rsid w:val="00385A3D"/>
    <w:rsid w:val="003933EB"/>
    <w:rsid w:val="003C7778"/>
    <w:rsid w:val="003D395C"/>
    <w:rsid w:val="003E3A5A"/>
    <w:rsid w:val="003E4AAA"/>
    <w:rsid w:val="003E5D05"/>
    <w:rsid w:val="003F15FE"/>
    <w:rsid w:val="003F31DC"/>
    <w:rsid w:val="00425FC5"/>
    <w:rsid w:val="00454095"/>
    <w:rsid w:val="00476A15"/>
    <w:rsid w:val="00490AB6"/>
    <w:rsid w:val="004B4326"/>
    <w:rsid w:val="004B7B50"/>
    <w:rsid w:val="004C5FA4"/>
    <w:rsid w:val="00510D04"/>
    <w:rsid w:val="00545134"/>
    <w:rsid w:val="00571689"/>
    <w:rsid w:val="00574C9C"/>
    <w:rsid w:val="00591362"/>
    <w:rsid w:val="005C6C32"/>
    <w:rsid w:val="005E3435"/>
    <w:rsid w:val="005E6D37"/>
    <w:rsid w:val="00615A7C"/>
    <w:rsid w:val="00634A8E"/>
    <w:rsid w:val="0065631C"/>
    <w:rsid w:val="00696EB2"/>
    <w:rsid w:val="006F7CBC"/>
    <w:rsid w:val="007262BA"/>
    <w:rsid w:val="00726985"/>
    <w:rsid w:val="00732E1C"/>
    <w:rsid w:val="007370D9"/>
    <w:rsid w:val="00791DD6"/>
    <w:rsid w:val="0079378C"/>
    <w:rsid w:val="007B38FF"/>
    <w:rsid w:val="007E7D15"/>
    <w:rsid w:val="00806302"/>
    <w:rsid w:val="00806C7F"/>
    <w:rsid w:val="008140DA"/>
    <w:rsid w:val="00843D20"/>
    <w:rsid w:val="00865831"/>
    <w:rsid w:val="00882DE8"/>
    <w:rsid w:val="008979D8"/>
    <w:rsid w:val="008A0FE3"/>
    <w:rsid w:val="008A67A9"/>
    <w:rsid w:val="008D2C54"/>
    <w:rsid w:val="008F1B06"/>
    <w:rsid w:val="00902FDA"/>
    <w:rsid w:val="00965C2C"/>
    <w:rsid w:val="00965DE8"/>
    <w:rsid w:val="009813B8"/>
    <w:rsid w:val="0098561F"/>
    <w:rsid w:val="00993CAE"/>
    <w:rsid w:val="009B079C"/>
    <w:rsid w:val="009B1DEF"/>
    <w:rsid w:val="009C57F9"/>
    <w:rsid w:val="00A01989"/>
    <w:rsid w:val="00A525FD"/>
    <w:rsid w:val="00A73055"/>
    <w:rsid w:val="00AA0603"/>
    <w:rsid w:val="00AA4FE5"/>
    <w:rsid w:val="00AB3D0E"/>
    <w:rsid w:val="00B35CC7"/>
    <w:rsid w:val="00B5594C"/>
    <w:rsid w:val="00B60B98"/>
    <w:rsid w:val="00B62BDE"/>
    <w:rsid w:val="00B67AEA"/>
    <w:rsid w:val="00B91D73"/>
    <w:rsid w:val="00B9369B"/>
    <w:rsid w:val="00BA1DE7"/>
    <w:rsid w:val="00BA21BC"/>
    <w:rsid w:val="00BA4CD4"/>
    <w:rsid w:val="00BC29DE"/>
    <w:rsid w:val="00BD56C0"/>
    <w:rsid w:val="00C039D1"/>
    <w:rsid w:val="00C074DB"/>
    <w:rsid w:val="00C245D1"/>
    <w:rsid w:val="00C257E2"/>
    <w:rsid w:val="00C330FF"/>
    <w:rsid w:val="00C45EB7"/>
    <w:rsid w:val="00C52780"/>
    <w:rsid w:val="00C845E9"/>
    <w:rsid w:val="00C871A1"/>
    <w:rsid w:val="00C9245F"/>
    <w:rsid w:val="00CC3C70"/>
    <w:rsid w:val="00CC63B0"/>
    <w:rsid w:val="00CD2B49"/>
    <w:rsid w:val="00CE6DD5"/>
    <w:rsid w:val="00D40183"/>
    <w:rsid w:val="00D67D92"/>
    <w:rsid w:val="00D766C8"/>
    <w:rsid w:val="00DA45DE"/>
    <w:rsid w:val="00DB17DE"/>
    <w:rsid w:val="00DF45B2"/>
    <w:rsid w:val="00E0243F"/>
    <w:rsid w:val="00E34E0E"/>
    <w:rsid w:val="00E722D0"/>
    <w:rsid w:val="00E8095A"/>
    <w:rsid w:val="00E95C70"/>
    <w:rsid w:val="00ED77DC"/>
    <w:rsid w:val="00EE0AA6"/>
    <w:rsid w:val="00F33DA0"/>
    <w:rsid w:val="00F76A6B"/>
    <w:rsid w:val="00FB721C"/>
    <w:rsid w:val="00FD09C2"/>
    <w:rsid w:val="00FD67A8"/>
    <w:rsid w:val="00FD7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299B"/>
  <w15:chartTrackingRefBased/>
  <w15:docId w15:val="{5CA0B959-2A17-4DFD-A034-11FDCF06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B49"/>
    <w:rPr>
      <w:lang w:val="de-DE"/>
    </w:rPr>
  </w:style>
  <w:style w:type="paragraph" w:styleId="Heading1">
    <w:name w:val="heading 1"/>
    <w:basedOn w:val="Normal"/>
    <w:next w:val="Normal"/>
    <w:link w:val="Heading1Char"/>
    <w:uiPriority w:val="9"/>
    <w:qFormat/>
    <w:rsid w:val="002751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1362"/>
    <w:pPr>
      <w:keepNext/>
      <w:keepLines/>
      <w:spacing w:before="40" w:after="0" w:line="256" w:lineRule="auto"/>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1CE"/>
    <w:rPr>
      <w:rFonts w:asciiTheme="majorHAnsi" w:eastAsiaTheme="majorEastAsia" w:hAnsiTheme="majorHAnsi" w:cstheme="majorBidi"/>
      <w:color w:val="2E74B5" w:themeColor="accent1" w:themeShade="BF"/>
      <w:sz w:val="32"/>
      <w:szCs w:val="32"/>
      <w:lang w:val="de-DE"/>
    </w:rPr>
  </w:style>
  <w:style w:type="paragraph" w:styleId="ListParagraph">
    <w:name w:val="List Paragraph"/>
    <w:basedOn w:val="Normal"/>
    <w:uiPriority w:val="34"/>
    <w:qFormat/>
    <w:rsid w:val="00CD2B49"/>
    <w:pPr>
      <w:ind w:left="720"/>
      <w:contextualSpacing/>
    </w:pPr>
  </w:style>
  <w:style w:type="paragraph" w:styleId="NoSpacing">
    <w:name w:val="No Spacing"/>
    <w:uiPriority w:val="1"/>
    <w:qFormat/>
    <w:rsid w:val="00CD2B49"/>
    <w:pPr>
      <w:spacing w:after="0" w:line="240" w:lineRule="auto"/>
    </w:pPr>
  </w:style>
  <w:style w:type="paragraph" w:styleId="TOCHeading">
    <w:name w:val="TOC Heading"/>
    <w:basedOn w:val="Heading1"/>
    <w:next w:val="Normal"/>
    <w:uiPriority w:val="39"/>
    <w:unhideWhenUsed/>
    <w:qFormat/>
    <w:rsid w:val="002751CE"/>
    <w:pPr>
      <w:outlineLvl w:val="9"/>
    </w:pPr>
    <w:rPr>
      <w:lang w:val="en-US"/>
    </w:rPr>
  </w:style>
  <w:style w:type="character" w:styleId="Hyperlink">
    <w:name w:val="Hyperlink"/>
    <w:basedOn w:val="DefaultParagraphFont"/>
    <w:uiPriority w:val="99"/>
    <w:unhideWhenUsed/>
    <w:rsid w:val="002751CE"/>
    <w:rPr>
      <w:color w:val="0563C1"/>
      <w:u w:val="single"/>
    </w:rPr>
  </w:style>
  <w:style w:type="character" w:styleId="FollowedHyperlink">
    <w:name w:val="FollowedHyperlink"/>
    <w:basedOn w:val="DefaultParagraphFont"/>
    <w:uiPriority w:val="99"/>
    <w:semiHidden/>
    <w:unhideWhenUsed/>
    <w:rsid w:val="002751CE"/>
    <w:rPr>
      <w:color w:val="954F72"/>
      <w:u w:val="single"/>
    </w:rPr>
  </w:style>
  <w:style w:type="paragraph" w:customStyle="1" w:styleId="msonormal0">
    <w:name w:val="msonormal"/>
    <w:basedOn w:val="Normal"/>
    <w:rsid w:val="002751C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3">
    <w:name w:val="xl63"/>
    <w:basedOn w:val="Normal"/>
    <w:rsid w:val="002751C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4">
    <w:name w:val="xl64"/>
    <w:basedOn w:val="Normal"/>
    <w:rsid w:val="00275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5">
    <w:name w:val="xl65"/>
    <w:basedOn w:val="Normal"/>
    <w:rsid w:val="00275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6">
    <w:name w:val="xl66"/>
    <w:basedOn w:val="Normal"/>
    <w:rsid w:val="002751C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865831"/>
    <w:pPr>
      <w:spacing w:after="100"/>
    </w:pPr>
  </w:style>
  <w:style w:type="paragraph" w:styleId="Header">
    <w:name w:val="header"/>
    <w:basedOn w:val="Normal"/>
    <w:link w:val="HeaderChar"/>
    <w:uiPriority w:val="99"/>
    <w:unhideWhenUsed/>
    <w:rsid w:val="002A7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996"/>
    <w:rPr>
      <w:lang w:val="de-DE"/>
    </w:rPr>
  </w:style>
  <w:style w:type="paragraph" w:styleId="Footer">
    <w:name w:val="footer"/>
    <w:basedOn w:val="Normal"/>
    <w:link w:val="FooterChar"/>
    <w:uiPriority w:val="99"/>
    <w:unhideWhenUsed/>
    <w:rsid w:val="002A7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996"/>
    <w:rPr>
      <w:lang w:val="de-DE"/>
    </w:rPr>
  </w:style>
  <w:style w:type="character" w:styleId="CommentReference">
    <w:name w:val="annotation reference"/>
    <w:basedOn w:val="DefaultParagraphFont"/>
    <w:uiPriority w:val="99"/>
    <w:semiHidden/>
    <w:unhideWhenUsed/>
    <w:rsid w:val="008140DA"/>
    <w:rPr>
      <w:sz w:val="16"/>
      <w:szCs w:val="16"/>
    </w:rPr>
  </w:style>
  <w:style w:type="paragraph" w:styleId="CommentText">
    <w:name w:val="annotation text"/>
    <w:basedOn w:val="Normal"/>
    <w:link w:val="CommentTextChar"/>
    <w:uiPriority w:val="99"/>
    <w:semiHidden/>
    <w:unhideWhenUsed/>
    <w:rsid w:val="008140DA"/>
    <w:pPr>
      <w:spacing w:line="240" w:lineRule="auto"/>
    </w:pPr>
    <w:rPr>
      <w:sz w:val="20"/>
      <w:szCs w:val="20"/>
    </w:rPr>
  </w:style>
  <w:style w:type="character" w:customStyle="1" w:styleId="CommentTextChar">
    <w:name w:val="Comment Text Char"/>
    <w:basedOn w:val="DefaultParagraphFont"/>
    <w:link w:val="CommentText"/>
    <w:uiPriority w:val="99"/>
    <w:semiHidden/>
    <w:rsid w:val="008140DA"/>
    <w:rPr>
      <w:sz w:val="20"/>
      <w:szCs w:val="20"/>
      <w:lang w:val="de-DE"/>
    </w:rPr>
  </w:style>
  <w:style w:type="paragraph" w:styleId="BalloonText">
    <w:name w:val="Balloon Text"/>
    <w:basedOn w:val="Normal"/>
    <w:link w:val="BalloonTextChar"/>
    <w:uiPriority w:val="99"/>
    <w:semiHidden/>
    <w:unhideWhenUsed/>
    <w:rsid w:val="00814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0DA"/>
    <w:rPr>
      <w:rFonts w:ascii="Segoe UI" w:hAnsi="Segoe UI" w:cs="Segoe UI"/>
      <w:sz w:val="18"/>
      <w:szCs w:val="18"/>
      <w:lang w:val="de-DE"/>
    </w:rPr>
  </w:style>
  <w:style w:type="character" w:customStyle="1" w:styleId="EndNoteBibliographyChar">
    <w:name w:val="EndNote Bibliography Char"/>
    <w:basedOn w:val="DefaultParagraphFont"/>
    <w:link w:val="EndNoteBibliography"/>
    <w:locked/>
    <w:rsid w:val="00DF45B2"/>
    <w:rPr>
      <w:rFonts w:ascii="Calibri" w:hAnsi="Calibri" w:cs="Calibri"/>
      <w:noProof/>
      <w:lang w:val="en-US"/>
    </w:rPr>
  </w:style>
  <w:style w:type="paragraph" w:customStyle="1" w:styleId="EndNoteBibliography">
    <w:name w:val="EndNote Bibliography"/>
    <w:basedOn w:val="Normal"/>
    <w:link w:val="EndNoteBibliographyChar"/>
    <w:rsid w:val="00DF45B2"/>
    <w:pPr>
      <w:spacing w:line="240" w:lineRule="auto"/>
    </w:pPr>
    <w:rPr>
      <w:rFonts w:ascii="Calibri" w:hAnsi="Calibri" w:cs="Calibri"/>
      <w:noProof/>
      <w:lang w:val="en-US"/>
    </w:rPr>
  </w:style>
  <w:style w:type="paragraph" w:customStyle="1" w:styleId="xl67">
    <w:name w:val="xl67"/>
    <w:basedOn w:val="Normal"/>
    <w:rsid w:val="00A73055"/>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8">
    <w:name w:val="xl68"/>
    <w:basedOn w:val="Normal"/>
    <w:rsid w:val="00A73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69">
    <w:name w:val="xl69"/>
    <w:basedOn w:val="Normal"/>
    <w:rsid w:val="00A73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0">
    <w:name w:val="xl70"/>
    <w:basedOn w:val="Normal"/>
    <w:rsid w:val="00A73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1">
    <w:name w:val="xl71"/>
    <w:basedOn w:val="Normal"/>
    <w:rsid w:val="00A73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GB" w:eastAsia="en-GB"/>
    </w:rPr>
  </w:style>
  <w:style w:type="paragraph" w:customStyle="1" w:styleId="xl72">
    <w:name w:val="xl72"/>
    <w:basedOn w:val="Normal"/>
    <w:rsid w:val="00A73055"/>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character" w:customStyle="1" w:styleId="Heading2Char">
    <w:name w:val="Heading 2 Char"/>
    <w:basedOn w:val="DefaultParagraphFont"/>
    <w:link w:val="Heading2"/>
    <w:uiPriority w:val="9"/>
    <w:semiHidden/>
    <w:rsid w:val="00591362"/>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510D0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10D04"/>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40745">
      <w:bodyDiv w:val="1"/>
      <w:marLeft w:val="0"/>
      <w:marRight w:val="0"/>
      <w:marTop w:val="0"/>
      <w:marBottom w:val="0"/>
      <w:divBdr>
        <w:top w:val="none" w:sz="0" w:space="0" w:color="auto"/>
        <w:left w:val="none" w:sz="0" w:space="0" w:color="auto"/>
        <w:bottom w:val="none" w:sz="0" w:space="0" w:color="auto"/>
        <w:right w:val="none" w:sz="0" w:space="0" w:color="auto"/>
      </w:divBdr>
    </w:div>
    <w:div w:id="156388529">
      <w:bodyDiv w:val="1"/>
      <w:marLeft w:val="0"/>
      <w:marRight w:val="0"/>
      <w:marTop w:val="0"/>
      <w:marBottom w:val="0"/>
      <w:divBdr>
        <w:top w:val="none" w:sz="0" w:space="0" w:color="auto"/>
        <w:left w:val="none" w:sz="0" w:space="0" w:color="auto"/>
        <w:bottom w:val="none" w:sz="0" w:space="0" w:color="auto"/>
        <w:right w:val="none" w:sz="0" w:space="0" w:color="auto"/>
      </w:divBdr>
    </w:div>
    <w:div w:id="556480927">
      <w:bodyDiv w:val="1"/>
      <w:marLeft w:val="0"/>
      <w:marRight w:val="0"/>
      <w:marTop w:val="0"/>
      <w:marBottom w:val="0"/>
      <w:divBdr>
        <w:top w:val="none" w:sz="0" w:space="0" w:color="auto"/>
        <w:left w:val="none" w:sz="0" w:space="0" w:color="auto"/>
        <w:bottom w:val="none" w:sz="0" w:space="0" w:color="auto"/>
        <w:right w:val="none" w:sz="0" w:space="0" w:color="auto"/>
      </w:divBdr>
    </w:div>
    <w:div w:id="732431206">
      <w:bodyDiv w:val="1"/>
      <w:marLeft w:val="0"/>
      <w:marRight w:val="0"/>
      <w:marTop w:val="0"/>
      <w:marBottom w:val="0"/>
      <w:divBdr>
        <w:top w:val="none" w:sz="0" w:space="0" w:color="auto"/>
        <w:left w:val="none" w:sz="0" w:space="0" w:color="auto"/>
        <w:bottom w:val="none" w:sz="0" w:space="0" w:color="auto"/>
        <w:right w:val="none" w:sz="0" w:space="0" w:color="auto"/>
      </w:divBdr>
    </w:div>
    <w:div w:id="809246920">
      <w:bodyDiv w:val="1"/>
      <w:marLeft w:val="0"/>
      <w:marRight w:val="0"/>
      <w:marTop w:val="0"/>
      <w:marBottom w:val="0"/>
      <w:divBdr>
        <w:top w:val="none" w:sz="0" w:space="0" w:color="auto"/>
        <w:left w:val="none" w:sz="0" w:space="0" w:color="auto"/>
        <w:bottom w:val="none" w:sz="0" w:space="0" w:color="auto"/>
        <w:right w:val="none" w:sz="0" w:space="0" w:color="auto"/>
      </w:divBdr>
    </w:div>
    <w:div w:id="1060399819">
      <w:bodyDiv w:val="1"/>
      <w:marLeft w:val="0"/>
      <w:marRight w:val="0"/>
      <w:marTop w:val="0"/>
      <w:marBottom w:val="0"/>
      <w:divBdr>
        <w:top w:val="none" w:sz="0" w:space="0" w:color="auto"/>
        <w:left w:val="none" w:sz="0" w:space="0" w:color="auto"/>
        <w:bottom w:val="none" w:sz="0" w:space="0" w:color="auto"/>
        <w:right w:val="none" w:sz="0" w:space="0" w:color="auto"/>
      </w:divBdr>
    </w:div>
    <w:div w:id="1063481886">
      <w:bodyDiv w:val="1"/>
      <w:marLeft w:val="0"/>
      <w:marRight w:val="0"/>
      <w:marTop w:val="0"/>
      <w:marBottom w:val="0"/>
      <w:divBdr>
        <w:top w:val="none" w:sz="0" w:space="0" w:color="auto"/>
        <w:left w:val="none" w:sz="0" w:space="0" w:color="auto"/>
        <w:bottom w:val="none" w:sz="0" w:space="0" w:color="auto"/>
        <w:right w:val="none" w:sz="0" w:space="0" w:color="auto"/>
      </w:divBdr>
    </w:div>
    <w:div w:id="1277252747">
      <w:bodyDiv w:val="1"/>
      <w:marLeft w:val="0"/>
      <w:marRight w:val="0"/>
      <w:marTop w:val="0"/>
      <w:marBottom w:val="0"/>
      <w:divBdr>
        <w:top w:val="none" w:sz="0" w:space="0" w:color="auto"/>
        <w:left w:val="none" w:sz="0" w:space="0" w:color="auto"/>
        <w:bottom w:val="none" w:sz="0" w:space="0" w:color="auto"/>
        <w:right w:val="none" w:sz="0" w:space="0" w:color="auto"/>
      </w:divBdr>
    </w:div>
    <w:div w:id="1435398311">
      <w:bodyDiv w:val="1"/>
      <w:marLeft w:val="0"/>
      <w:marRight w:val="0"/>
      <w:marTop w:val="0"/>
      <w:marBottom w:val="0"/>
      <w:divBdr>
        <w:top w:val="none" w:sz="0" w:space="0" w:color="auto"/>
        <w:left w:val="none" w:sz="0" w:space="0" w:color="auto"/>
        <w:bottom w:val="none" w:sz="0" w:space="0" w:color="auto"/>
        <w:right w:val="none" w:sz="0" w:space="0" w:color="auto"/>
      </w:divBdr>
    </w:div>
    <w:div w:id="1593856134">
      <w:bodyDiv w:val="1"/>
      <w:marLeft w:val="0"/>
      <w:marRight w:val="0"/>
      <w:marTop w:val="0"/>
      <w:marBottom w:val="0"/>
      <w:divBdr>
        <w:top w:val="none" w:sz="0" w:space="0" w:color="auto"/>
        <w:left w:val="none" w:sz="0" w:space="0" w:color="auto"/>
        <w:bottom w:val="none" w:sz="0" w:space="0" w:color="auto"/>
        <w:right w:val="none" w:sz="0" w:space="0" w:color="auto"/>
      </w:divBdr>
    </w:div>
    <w:div w:id="1810126781">
      <w:bodyDiv w:val="1"/>
      <w:marLeft w:val="0"/>
      <w:marRight w:val="0"/>
      <w:marTop w:val="0"/>
      <w:marBottom w:val="0"/>
      <w:divBdr>
        <w:top w:val="none" w:sz="0" w:space="0" w:color="auto"/>
        <w:left w:val="none" w:sz="0" w:space="0" w:color="auto"/>
        <w:bottom w:val="none" w:sz="0" w:space="0" w:color="auto"/>
        <w:right w:val="none" w:sz="0" w:space="0" w:color="auto"/>
      </w:divBdr>
    </w:div>
    <w:div w:id="20351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C9BF-BD35-43A8-B7F6-5F6CF08B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35</Pages>
  <Words>11584</Words>
  <Characters>66032</Characters>
  <Application>Microsoft Office Word</Application>
  <DocSecurity>0</DocSecurity>
  <Lines>550</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Imperial College London</Company>
  <LinksUpToDate>false</LinksUpToDate>
  <CharactersWithSpaces>77462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Dipender P S</dc:creator>
  <cp:keywords/>
  <dc:description/>
  <cp:lastModifiedBy>Gill, Dipender P S</cp:lastModifiedBy>
  <cp:revision>38</cp:revision>
  <dcterms:created xsi:type="dcterms:W3CDTF">2020-11-11T09:30:00Z</dcterms:created>
  <dcterms:modified xsi:type="dcterms:W3CDTF">2021-02-08T11:15:00Z</dcterms:modified>
</cp:coreProperties>
</file>