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4F0F0C" w14:textId="09A842DD" w:rsidR="008C4293" w:rsidRPr="00F80840" w:rsidRDefault="00750A7A" w:rsidP="00F80840">
      <w:pPr>
        <w:spacing w:after="0" w:line="480" w:lineRule="auto"/>
        <w:jc w:val="center"/>
        <w:rPr>
          <w:rFonts w:ascii="Times New Roman" w:hAnsi="Times New Roman" w:cs="Times New Roman"/>
          <w:b/>
          <w:bCs/>
          <w:sz w:val="24"/>
          <w:szCs w:val="24"/>
        </w:rPr>
      </w:pPr>
      <w:r w:rsidRPr="00F80840">
        <w:rPr>
          <w:rFonts w:ascii="Times New Roman" w:hAnsi="Times New Roman" w:cs="Times New Roman"/>
          <w:b/>
          <w:bCs/>
          <w:sz w:val="24"/>
          <w:szCs w:val="24"/>
        </w:rPr>
        <w:t xml:space="preserve">Is a </w:t>
      </w:r>
      <w:r w:rsidR="00A17D53">
        <w:rPr>
          <w:rFonts w:ascii="Times New Roman" w:hAnsi="Times New Roman" w:cs="Times New Roman"/>
          <w:b/>
          <w:bCs/>
          <w:sz w:val="24"/>
          <w:szCs w:val="24"/>
        </w:rPr>
        <w:t>L</w:t>
      </w:r>
      <w:r w:rsidRPr="00F80840">
        <w:rPr>
          <w:rFonts w:ascii="Times New Roman" w:hAnsi="Times New Roman" w:cs="Times New Roman"/>
          <w:b/>
          <w:bCs/>
          <w:sz w:val="24"/>
          <w:szCs w:val="24"/>
        </w:rPr>
        <w:t>ow-</w:t>
      </w:r>
      <w:r w:rsidR="00A17D53">
        <w:rPr>
          <w:rFonts w:ascii="Times New Roman" w:hAnsi="Times New Roman" w:cs="Times New Roman"/>
          <w:b/>
          <w:bCs/>
          <w:sz w:val="24"/>
          <w:szCs w:val="24"/>
        </w:rPr>
        <w:t>C</w:t>
      </w:r>
      <w:r w:rsidRPr="00F80840">
        <w:rPr>
          <w:rFonts w:ascii="Times New Roman" w:hAnsi="Times New Roman" w:cs="Times New Roman"/>
          <w:b/>
          <w:bCs/>
          <w:sz w:val="24"/>
          <w:szCs w:val="24"/>
        </w:rPr>
        <w:t xml:space="preserve">ost Drill Cover </w:t>
      </w:r>
      <w:r w:rsidR="00A17D53">
        <w:rPr>
          <w:rFonts w:ascii="Times New Roman" w:hAnsi="Times New Roman" w:cs="Times New Roman"/>
          <w:b/>
          <w:bCs/>
          <w:sz w:val="24"/>
          <w:szCs w:val="24"/>
        </w:rPr>
        <w:t>S</w:t>
      </w:r>
      <w:r w:rsidRPr="00F80840">
        <w:rPr>
          <w:rFonts w:ascii="Times New Roman" w:hAnsi="Times New Roman" w:cs="Times New Roman"/>
          <w:b/>
          <w:bCs/>
          <w:sz w:val="24"/>
          <w:szCs w:val="24"/>
        </w:rPr>
        <w:t xml:space="preserve">ystem </w:t>
      </w:r>
      <w:r w:rsidR="00A17D53">
        <w:rPr>
          <w:rFonts w:ascii="Times New Roman" w:hAnsi="Times New Roman" w:cs="Times New Roman"/>
          <w:b/>
          <w:bCs/>
          <w:sz w:val="24"/>
          <w:szCs w:val="24"/>
        </w:rPr>
        <w:t>N</w:t>
      </w:r>
      <w:r w:rsidRPr="00F80840">
        <w:rPr>
          <w:rFonts w:ascii="Times New Roman" w:hAnsi="Times New Roman" w:cs="Times New Roman"/>
          <w:b/>
          <w:bCs/>
          <w:sz w:val="24"/>
          <w:szCs w:val="24"/>
        </w:rPr>
        <w:t>on-</w:t>
      </w:r>
      <w:r w:rsidR="00A17D53">
        <w:rPr>
          <w:rFonts w:ascii="Times New Roman" w:hAnsi="Times New Roman" w:cs="Times New Roman"/>
          <w:b/>
          <w:bCs/>
          <w:sz w:val="24"/>
          <w:szCs w:val="24"/>
        </w:rPr>
        <w:t>I</w:t>
      </w:r>
      <w:r w:rsidRPr="00F80840">
        <w:rPr>
          <w:rFonts w:ascii="Times New Roman" w:hAnsi="Times New Roman" w:cs="Times New Roman"/>
          <w:b/>
          <w:bCs/>
          <w:sz w:val="24"/>
          <w:szCs w:val="24"/>
        </w:rPr>
        <w:t xml:space="preserve">nferior to </w:t>
      </w:r>
      <w:r w:rsidR="00A17D53">
        <w:rPr>
          <w:rFonts w:ascii="Times New Roman" w:hAnsi="Times New Roman" w:cs="Times New Roman"/>
          <w:b/>
          <w:bCs/>
          <w:sz w:val="24"/>
          <w:szCs w:val="24"/>
        </w:rPr>
        <w:t>Convent</w:t>
      </w:r>
      <w:r w:rsidR="009B2C6A">
        <w:rPr>
          <w:rFonts w:ascii="Times New Roman" w:hAnsi="Times New Roman" w:cs="Times New Roman"/>
          <w:b/>
          <w:bCs/>
          <w:sz w:val="24"/>
          <w:szCs w:val="24"/>
        </w:rPr>
        <w:t>ion</w:t>
      </w:r>
      <w:r w:rsidR="00A17D53">
        <w:rPr>
          <w:rFonts w:ascii="Times New Roman" w:hAnsi="Times New Roman" w:cs="Times New Roman"/>
          <w:b/>
          <w:bCs/>
          <w:sz w:val="24"/>
          <w:szCs w:val="24"/>
        </w:rPr>
        <w:t>al</w:t>
      </w:r>
      <w:r w:rsidRPr="00F80840">
        <w:rPr>
          <w:rFonts w:ascii="Times New Roman" w:hAnsi="Times New Roman" w:cs="Times New Roman"/>
          <w:b/>
          <w:bCs/>
          <w:sz w:val="24"/>
          <w:szCs w:val="24"/>
        </w:rPr>
        <w:t xml:space="preserve"> </w:t>
      </w:r>
      <w:r w:rsidR="00A17D53">
        <w:rPr>
          <w:rFonts w:ascii="Times New Roman" w:hAnsi="Times New Roman" w:cs="Times New Roman"/>
          <w:b/>
          <w:bCs/>
          <w:sz w:val="24"/>
          <w:szCs w:val="24"/>
        </w:rPr>
        <w:t>S</w:t>
      </w:r>
      <w:r w:rsidRPr="00F80840">
        <w:rPr>
          <w:rFonts w:ascii="Times New Roman" w:hAnsi="Times New Roman" w:cs="Times New Roman"/>
          <w:b/>
          <w:bCs/>
          <w:sz w:val="24"/>
          <w:szCs w:val="24"/>
        </w:rPr>
        <w:t xml:space="preserve">urgical </w:t>
      </w:r>
      <w:r w:rsidR="00A17D53">
        <w:rPr>
          <w:rFonts w:ascii="Times New Roman" w:hAnsi="Times New Roman" w:cs="Times New Roman"/>
          <w:b/>
          <w:bCs/>
          <w:sz w:val="24"/>
          <w:szCs w:val="24"/>
        </w:rPr>
        <w:t>D</w:t>
      </w:r>
      <w:r w:rsidRPr="00F80840">
        <w:rPr>
          <w:rFonts w:ascii="Times New Roman" w:hAnsi="Times New Roman" w:cs="Times New Roman"/>
          <w:b/>
          <w:bCs/>
          <w:sz w:val="24"/>
          <w:szCs w:val="24"/>
        </w:rPr>
        <w:t xml:space="preserve">rills for </w:t>
      </w:r>
      <w:r w:rsidR="00A17D53">
        <w:rPr>
          <w:rFonts w:ascii="Times New Roman" w:hAnsi="Times New Roman" w:cs="Times New Roman"/>
          <w:b/>
          <w:bCs/>
          <w:sz w:val="24"/>
          <w:szCs w:val="24"/>
        </w:rPr>
        <w:t>S</w:t>
      </w:r>
      <w:r w:rsidRPr="00F80840">
        <w:rPr>
          <w:rFonts w:ascii="Times New Roman" w:hAnsi="Times New Roman" w:cs="Times New Roman"/>
          <w:b/>
          <w:bCs/>
          <w:sz w:val="24"/>
          <w:szCs w:val="24"/>
        </w:rPr>
        <w:t xml:space="preserve">keletal </w:t>
      </w:r>
      <w:r w:rsidR="00A17D53">
        <w:rPr>
          <w:rFonts w:ascii="Times New Roman" w:hAnsi="Times New Roman" w:cs="Times New Roman"/>
          <w:b/>
          <w:bCs/>
          <w:sz w:val="24"/>
          <w:szCs w:val="24"/>
        </w:rPr>
        <w:t>T</w:t>
      </w:r>
      <w:r w:rsidRPr="00F80840">
        <w:rPr>
          <w:rFonts w:ascii="Times New Roman" w:hAnsi="Times New Roman" w:cs="Times New Roman"/>
          <w:b/>
          <w:bCs/>
          <w:sz w:val="24"/>
          <w:szCs w:val="24"/>
        </w:rPr>
        <w:t xml:space="preserve">raction </w:t>
      </w:r>
      <w:r w:rsidR="00A17D53">
        <w:rPr>
          <w:rFonts w:ascii="Times New Roman" w:hAnsi="Times New Roman" w:cs="Times New Roman"/>
          <w:b/>
          <w:bCs/>
          <w:sz w:val="24"/>
          <w:szCs w:val="24"/>
        </w:rPr>
        <w:t>P</w:t>
      </w:r>
      <w:r w:rsidRPr="00F80840">
        <w:rPr>
          <w:rFonts w:ascii="Times New Roman" w:hAnsi="Times New Roman" w:cs="Times New Roman"/>
          <w:b/>
          <w:bCs/>
          <w:sz w:val="24"/>
          <w:szCs w:val="24"/>
        </w:rPr>
        <w:t xml:space="preserve">in </w:t>
      </w:r>
      <w:r w:rsidR="00A17D53">
        <w:rPr>
          <w:rFonts w:ascii="Times New Roman" w:hAnsi="Times New Roman" w:cs="Times New Roman"/>
          <w:b/>
          <w:bCs/>
          <w:sz w:val="24"/>
          <w:szCs w:val="24"/>
        </w:rPr>
        <w:t>P</w:t>
      </w:r>
      <w:r w:rsidRPr="00F80840">
        <w:rPr>
          <w:rFonts w:ascii="Times New Roman" w:hAnsi="Times New Roman" w:cs="Times New Roman"/>
          <w:b/>
          <w:bCs/>
          <w:sz w:val="24"/>
          <w:szCs w:val="24"/>
        </w:rPr>
        <w:t>lacement</w:t>
      </w:r>
      <w:r w:rsidR="00AE66E8" w:rsidRPr="00F80840">
        <w:rPr>
          <w:rFonts w:ascii="Times New Roman" w:hAnsi="Times New Roman" w:cs="Times New Roman"/>
          <w:b/>
          <w:bCs/>
          <w:sz w:val="24"/>
          <w:szCs w:val="24"/>
        </w:rPr>
        <w:t>?</w:t>
      </w:r>
    </w:p>
    <w:p w14:paraId="778B695D" w14:textId="57832A99" w:rsidR="00056D3C" w:rsidRDefault="00515972" w:rsidP="00F80840">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Samantha Selhorst</w:t>
      </w:r>
      <w:r w:rsidR="008814C0">
        <w:rPr>
          <w:rFonts w:ascii="Times New Roman" w:hAnsi="Times New Roman" w:cs="Times New Roman"/>
          <w:sz w:val="24"/>
          <w:szCs w:val="24"/>
        </w:rPr>
        <w:t xml:space="preserve"> BS</w:t>
      </w:r>
      <w:r w:rsidR="006051EF" w:rsidRPr="006051EF">
        <w:rPr>
          <w:rFonts w:ascii="Times New Roman" w:hAnsi="Times New Roman" w:cs="Times New Roman"/>
          <w:sz w:val="24"/>
          <w:szCs w:val="24"/>
          <w:vertAlign w:val="superscript"/>
        </w:rPr>
        <w:t>1</w:t>
      </w:r>
      <w:r>
        <w:rPr>
          <w:rFonts w:ascii="Times New Roman" w:hAnsi="Times New Roman" w:cs="Times New Roman"/>
          <w:sz w:val="24"/>
          <w:szCs w:val="24"/>
        </w:rPr>
        <w:t>, Rob</w:t>
      </w:r>
      <w:r w:rsidR="00F630D7">
        <w:rPr>
          <w:rFonts w:ascii="Times New Roman" w:hAnsi="Times New Roman" w:cs="Times New Roman"/>
          <w:sz w:val="24"/>
          <w:szCs w:val="24"/>
        </w:rPr>
        <w:t>ert V. O’Toole</w:t>
      </w:r>
      <w:r w:rsidR="00F80840">
        <w:rPr>
          <w:rFonts w:ascii="Times New Roman" w:hAnsi="Times New Roman" w:cs="Times New Roman"/>
          <w:sz w:val="24"/>
          <w:szCs w:val="24"/>
        </w:rPr>
        <w:t xml:space="preserve"> MD</w:t>
      </w:r>
      <w:r w:rsidR="006051EF" w:rsidRPr="006051EF">
        <w:rPr>
          <w:rFonts w:ascii="Times New Roman" w:hAnsi="Times New Roman" w:cs="Times New Roman"/>
          <w:sz w:val="24"/>
          <w:szCs w:val="24"/>
          <w:vertAlign w:val="superscript"/>
        </w:rPr>
        <w:t>1</w:t>
      </w:r>
      <w:r w:rsidR="00F630D7">
        <w:rPr>
          <w:rFonts w:ascii="Times New Roman" w:hAnsi="Times New Roman" w:cs="Times New Roman"/>
          <w:sz w:val="24"/>
          <w:szCs w:val="24"/>
        </w:rPr>
        <w:t>, Gerard P. Slobogean</w:t>
      </w:r>
      <w:r w:rsidR="00F80840">
        <w:rPr>
          <w:rFonts w:ascii="Times New Roman" w:hAnsi="Times New Roman" w:cs="Times New Roman"/>
          <w:sz w:val="24"/>
          <w:szCs w:val="24"/>
        </w:rPr>
        <w:t xml:space="preserve"> MD MPH</w:t>
      </w:r>
      <w:r w:rsidR="006051EF" w:rsidRPr="006051EF">
        <w:rPr>
          <w:rFonts w:ascii="Times New Roman" w:hAnsi="Times New Roman" w:cs="Times New Roman"/>
          <w:sz w:val="24"/>
          <w:szCs w:val="24"/>
          <w:vertAlign w:val="superscript"/>
        </w:rPr>
        <w:t>1</w:t>
      </w:r>
      <w:r w:rsidR="00F630D7">
        <w:rPr>
          <w:rFonts w:ascii="Times New Roman" w:hAnsi="Times New Roman" w:cs="Times New Roman"/>
          <w:sz w:val="24"/>
          <w:szCs w:val="24"/>
        </w:rPr>
        <w:t>, Matthew Harris</w:t>
      </w:r>
      <w:r w:rsidR="00F80840">
        <w:rPr>
          <w:rFonts w:ascii="Times New Roman" w:hAnsi="Times New Roman" w:cs="Times New Roman"/>
          <w:sz w:val="24"/>
          <w:szCs w:val="24"/>
        </w:rPr>
        <w:t xml:space="preserve"> </w:t>
      </w:r>
      <w:r w:rsidR="0041186D" w:rsidRPr="0041186D">
        <w:rPr>
          <w:rFonts w:ascii="Times New Roman" w:hAnsi="Times New Roman" w:cs="Times New Roman"/>
          <w:sz w:val="24"/>
          <w:szCs w:val="24"/>
        </w:rPr>
        <w:t>DPhil MBBS MSc</w:t>
      </w:r>
      <w:r w:rsidR="0090255C">
        <w:rPr>
          <w:rFonts w:ascii="Times New Roman" w:hAnsi="Times New Roman" w:cs="Times New Roman"/>
          <w:sz w:val="24"/>
          <w:szCs w:val="24"/>
        </w:rPr>
        <w:t xml:space="preserve"> FFPH</w:t>
      </w:r>
      <w:r w:rsidR="006051EF">
        <w:rPr>
          <w:rFonts w:ascii="Times New Roman" w:hAnsi="Times New Roman" w:cs="Times New Roman"/>
          <w:sz w:val="24"/>
          <w:szCs w:val="24"/>
          <w:vertAlign w:val="superscript"/>
        </w:rPr>
        <w:t>2</w:t>
      </w:r>
      <w:r w:rsidR="00F80840">
        <w:rPr>
          <w:rFonts w:ascii="Times New Roman" w:hAnsi="Times New Roman" w:cs="Times New Roman"/>
          <w:sz w:val="24"/>
          <w:szCs w:val="24"/>
        </w:rPr>
        <w:t xml:space="preserve">, </w:t>
      </w:r>
      <w:r w:rsidR="00A54DC3">
        <w:rPr>
          <w:rFonts w:ascii="Times New Roman" w:hAnsi="Times New Roman" w:cs="Times New Roman"/>
          <w:sz w:val="24"/>
          <w:szCs w:val="24"/>
        </w:rPr>
        <w:t xml:space="preserve">Yasser Bhatti DPhil, </w:t>
      </w:r>
      <w:r w:rsidR="00941CF6">
        <w:rPr>
          <w:rFonts w:ascii="Times New Roman" w:hAnsi="Times New Roman" w:cs="Times New Roman"/>
          <w:sz w:val="24"/>
          <w:szCs w:val="24"/>
        </w:rPr>
        <w:t xml:space="preserve">Blessing </w:t>
      </w:r>
      <w:proofErr w:type="spellStart"/>
      <w:r w:rsidR="00941CF6">
        <w:rPr>
          <w:rFonts w:ascii="Times New Roman" w:hAnsi="Times New Roman" w:cs="Times New Roman"/>
          <w:sz w:val="24"/>
          <w:szCs w:val="24"/>
        </w:rPr>
        <w:t>Enobun</w:t>
      </w:r>
      <w:proofErr w:type="spellEnd"/>
      <w:r w:rsidR="00941CF6">
        <w:rPr>
          <w:rFonts w:ascii="Times New Roman" w:hAnsi="Times New Roman" w:cs="Times New Roman"/>
          <w:sz w:val="24"/>
          <w:szCs w:val="24"/>
        </w:rPr>
        <w:t xml:space="preserve"> </w:t>
      </w:r>
      <w:r w:rsidR="00B73DC1">
        <w:rPr>
          <w:rFonts w:ascii="Times New Roman" w:hAnsi="Times New Roman" w:cs="Times New Roman"/>
          <w:sz w:val="24"/>
          <w:szCs w:val="24"/>
        </w:rPr>
        <w:t>MD MPH</w:t>
      </w:r>
      <w:r w:rsidR="006051EF" w:rsidRPr="006051EF">
        <w:rPr>
          <w:rFonts w:ascii="Times New Roman" w:hAnsi="Times New Roman" w:cs="Times New Roman"/>
          <w:sz w:val="24"/>
          <w:szCs w:val="24"/>
          <w:vertAlign w:val="superscript"/>
        </w:rPr>
        <w:t>1</w:t>
      </w:r>
      <w:r w:rsidR="00B73DC1">
        <w:rPr>
          <w:rFonts w:ascii="Times New Roman" w:hAnsi="Times New Roman" w:cs="Times New Roman"/>
          <w:sz w:val="24"/>
          <w:szCs w:val="24"/>
        </w:rPr>
        <w:t xml:space="preserve">, </w:t>
      </w:r>
      <w:r w:rsidR="00F630D7">
        <w:rPr>
          <w:rFonts w:ascii="Times New Roman" w:hAnsi="Times New Roman" w:cs="Times New Roman"/>
          <w:sz w:val="24"/>
          <w:szCs w:val="24"/>
        </w:rPr>
        <w:t>Nathan N. O’Hara</w:t>
      </w:r>
      <w:r w:rsidR="00F80840">
        <w:rPr>
          <w:rFonts w:ascii="Times New Roman" w:hAnsi="Times New Roman" w:cs="Times New Roman"/>
          <w:sz w:val="24"/>
          <w:szCs w:val="24"/>
        </w:rPr>
        <w:t xml:space="preserve"> MHA</w:t>
      </w:r>
      <w:r w:rsidR="006051EF" w:rsidRPr="006051EF">
        <w:rPr>
          <w:rFonts w:ascii="Times New Roman" w:hAnsi="Times New Roman" w:cs="Times New Roman"/>
          <w:sz w:val="24"/>
          <w:szCs w:val="24"/>
          <w:vertAlign w:val="superscript"/>
        </w:rPr>
        <w:t>1</w:t>
      </w:r>
    </w:p>
    <w:p w14:paraId="0D9F5A00" w14:textId="354C62EE" w:rsidR="008C4926" w:rsidRDefault="008C4926" w:rsidP="00F80840">
      <w:pPr>
        <w:spacing w:after="0" w:line="480" w:lineRule="auto"/>
        <w:jc w:val="center"/>
        <w:rPr>
          <w:rFonts w:ascii="Times New Roman" w:hAnsi="Times New Roman" w:cs="Times New Roman"/>
          <w:sz w:val="24"/>
          <w:szCs w:val="24"/>
        </w:rPr>
      </w:pPr>
    </w:p>
    <w:p w14:paraId="4E7C0F64" w14:textId="76423105" w:rsidR="008C4926" w:rsidRPr="006051EF" w:rsidRDefault="008C4926" w:rsidP="006051EF">
      <w:pPr>
        <w:pStyle w:val="ListParagraph"/>
        <w:numPr>
          <w:ilvl w:val="0"/>
          <w:numId w:val="1"/>
        </w:numPr>
        <w:spacing w:after="0" w:line="480" w:lineRule="auto"/>
        <w:jc w:val="center"/>
        <w:rPr>
          <w:rFonts w:ascii="Times New Roman" w:hAnsi="Times New Roman" w:cs="Times New Roman"/>
          <w:sz w:val="24"/>
          <w:szCs w:val="24"/>
        </w:rPr>
      </w:pPr>
      <w:r w:rsidRPr="006051EF">
        <w:rPr>
          <w:rFonts w:ascii="Times New Roman" w:hAnsi="Times New Roman" w:cs="Times New Roman"/>
          <w:sz w:val="24"/>
          <w:szCs w:val="24"/>
        </w:rPr>
        <w:t>Department of Orthopaedics, University of Maryland School of Medicine, Baltimore</w:t>
      </w:r>
      <w:r w:rsidR="003D0A05" w:rsidRPr="006051EF">
        <w:rPr>
          <w:rFonts w:ascii="Times New Roman" w:hAnsi="Times New Roman" w:cs="Times New Roman"/>
          <w:sz w:val="24"/>
          <w:szCs w:val="24"/>
        </w:rPr>
        <w:t>, Maryland</w:t>
      </w:r>
    </w:p>
    <w:p w14:paraId="645F721E" w14:textId="0EEF8CB3" w:rsidR="00AC5CA9" w:rsidRPr="006051EF" w:rsidRDefault="00AC5CA9" w:rsidP="006051EF">
      <w:pPr>
        <w:pStyle w:val="ListParagraph"/>
        <w:numPr>
          <w:ilvl w:val="0"/>
          <w:numId w:val="1"/>
        </w:numPr>
        <w:spacing w:after="0" w:line="480" w:lineRule="auto"/>
        <w:jc w:val="center"/>
        <w:rPr>
          <w:rFonts w:ascii="Times New Roman" w:hAnsi="Times New Roman" w:cs="Times New Roman"/>
          <w:sz w:val="24"/>
          <w:szCs w:val="24"/>
        </w:rPr>
      </w:pPr>
      <w:r w:rsidRPr="006051EF">
        <w:rPr>
          <w:rFonts w:ascii="Times New Roman" w:hAnsi="Times New Roman" w:cs="Times New Roman"/>
          <w:sz w:val="24"/>
          <w:szCs w:val="24"/>
        </w:rPr>
        <w:t>Department of Primary Care and Public Health, Imperial College</w:t>
      </w:r>
      <w:r w:rsidR="00034439">
        <w:rPr>
          <w:rFonts w:ascii="Times New Roman" w:hAnsi="Times New Roman" w:cs="Times New Roman"/>
          <w:sz w:val="24"/>
          <w:szCs w:val="24"/>
        </w:rPr>
        <w:t xml:space="preserve"> London</w:t>
      </w:r>
      <w:r w:rsidR="006051EF" w:rsidRPr="006051EF">
        <w:rPr>
          <w:rFonts w:ascii="Times New Roman" w:hAnsi="Times New Roman" w:cs="Times New Roman"/>
          <w:sz w:val="24"/>
          <w:szCs w:val="24"/>
        </w:rPr>
        <w:t>, London, United Kingdom</w:t>
      </w:r>
    </w:p>
    <w:p w14:paraId="0B9E228E" w14:textId="5FD441B5" w:rsidR="006051EF" w:rsidRDefault="006051EF" w:rsidP="006051EF">
      <w:pPr>
        <w:pStyle w:val="ListParagraph"/>
        <w:numPr>
          <w:ilvl w:val="0"/>
          <w:numId w:val="1"/>
        </w:numPr>
        <w:spacing w:after="0" w:line="480" w:lineRule="auto"/>
        <w:jc w:val="center"/>
        <w:rPr>
          <w:rFonts w:ascii="Times New Roman" w:hAnsi="Times New Roman" w:cs="Times New Roman"/>
          <w:sz w:val="24"/>
          <w:szCs w:val="24"/>
        </w:rPr>
      </w:pPr>
      <w:r w:rsidRPr="006051EF">
        <w:rPr>
          <w:rFonts w:ascii="Times New Roman" w:hAnsi="Times New Roman" w:cs="Times New Roman"/>
          <w:sz w:val="24"/>
          <w:szCs w:val="24"/>
        </w:rPr>
        <w:t>Department of Orthopaedics, Imperial College</w:t>
      </w:r>
      <w:r w:rsidR="00034439">
        <w:rPr>
          <w:rFonts w:ascii="Times New Roman" w:hAnsi="Times New Roman" w:cs="Times New Roman"/>
          <w:sz w:val="24"/>
          <w:szCs w:val="24"/>
        </w:rPr>
        <w:t xml:space="preserve"> London</w:t>
      </w:r>
      <w:r w:rsidRPr="006051EF">
        <w:rPr>
          <w:rFonts w:ascii="Times New Roman" w:hAnsi="Times New Roman" w:cs="Times New Roman"/>
          <w:sz w:val="24"/>
          <w:szCs w:val="24"/>
        </w:rPr>
        <w:t>, London, United Kingdom</w:t>
      </w:r>
    </w:p>
    <w:p w14:paraId="01E28BDD" w14:textId="4DE6E58D" w:rsidR="00452ED3" w:rsidRDefault="00452ED3" w:rsidP="00452ED3">
      <w:pPr>
        <w:spacing w:after="0" w:line="480" w:lineRule="auto"/>
        <w:jc w:val="center"/>
        <w:rPr>
          <w:rFonts w:ascii="Times New Roman" w:hAnsi="Times New Roman" w:cs="Times New Roman"/>
          <w:sz w:val="24"/>
          <w:szCs w:val="24"/>
        </w:rPr>
      </w:pPr>
    </w:p>
    <w:p w14:paraId="2E012FCF" w14:textId="1673177F" w:rsidR="000E2A4A" w:rsidRPr="000E2A4A" w:rsidRDefault="000E2A4A" w:rsidP="00452ED3">
      <w:pPr>
        <w:spacing w:after="0" w:line="480" w:lineRule="auto"/>
        <w:jc w:val="center"/>
        <w:rPr>
          <w:rFonts w:ascii="Times New Roman" w:hAnsi="Times New Roman" w:cs="Times New Roman"/>
          <w:i/>
          <w:iCs/>
          <w:sz w:val="24"/>
          <w:szCs w:val="24"/>
        </w:rPr>
      </w:pPr>
      <w:r w:rsidRPr="008C46B2">
        <w:rPr>
          <w:rFonts w:ascii="Times New Roman" w:hAnsi="Times New Roman" w:cs="Times New Roman"/>
          <w:i/>
          <w:iCs/>
          <w:sz w:val="24"/>
          <w:szCs w:val="24"/>
        </w:rPr>
        <w:t xml:space="preserve">This study </w:t>
      </w:r>
      <w:r w:rsidR="008C46B2" w:rsidRPr="008C46B2">
        <w:rPr>
          <w:rFonts w:ascii="Times New Roman" w:hAnsi="Times New Roman" w:cs="Times New Roman"/>
          <w:i/>
          <w:iCs/>
          <w:sz w:val="24"/>
          <w:szCs w:val="24"/>
        </w:rPr>
        <w:t>did not receive external</w:t>
      </w:r>
      <w:r w:rsidRPr="008C46B2">
        <w:rPr>
          <w:rFonts w:ascii="Times New Roman" w:hAnsi="Times New Roman" w:cs="Times New Roman"/>
          <w:i/>
          <w:iCs/>
          <w:sz w:val="24"/>
          <w:szCs w:val="24"/>
        </w:rPr>
        <w:t xml:space="preserve"> fund</w:t>
      </w:r>
      <w:r w:rsidR="008C46B2" w:rsidRPr="008C46B2">
        <w:rPr>
          <w:rFonts w:ascii="Times New Roman" w:hAnsi="Times New Roman" w:cs="Times New Roman"/>
          <w:i/>
          <w:iCs/>
          <w:sz w:val="24"/>
          <w:szCs w:val="24"/>
        </w:rPr>
        <w:t>ing.</w:t>
      </w:r>
    </w:p>
    <w:p w14:paraId="42EA5AEE" w14:textId="33AF2AFD" w:rsidR="00452ED3" w:rsidRDefault="00452ED3" w:rsidP="00452ED3">
      <w:pPr>
        <w:spacing w:after="0" w:line="480" w:lineRule="auto"/>
        <w:jc w:val="center"/>
        <w:rPr>
          <w:rFonts w:ascii="Times New Roman" w:hAnsi="Times New Roman" w:cs="Times New Roman"/>
          <w:sz w:val="24"/>
          <w:szCs w:val="24"/>
        </w:rPr>
      </w:pPr>
    </w:p>
    <w:p w14:paraId="6210ED2C" w14:textId="3DB1622A" w:rsidR="00452ED3" w:rsidRPr="00452ED3" w:rsidRDefault="00452ED3" w:rsidP="00452ED3">
      <w:pPr>
        <w:spacing w:after="0" w:line="480" w:lineRule="auto"/>
        <w:jc w:val="center"/>
        <w:rPr>
          <w:rFonts w:ascii="Times New Roman" w:hAnsi="Times New Roman" w:cs="Times New Roman"/>
          <w:b/>
          <w:bCs/>
          <w:sz w:val="24"/>
          <w:szCs w:val="24"/>
        </w:rPr>
      </w:pPr>
      <w:r w:rsidRPr="00452ED3">
        <w:rPr>
          <w:rFonts w:ascii="Times New Roman" w:hAnsi="Times New Roman" w:cs="Times New Roman"/>
          <w:b/>
          <w:bCs/>
          <w:sz w:val="24"/>
          <w:szCs w:val="24"/>
        </w:rPr>
        <w:t>Corresponding Author:</w:t>
      </w:r>
    </w:p>
    <w:p w14:paraId="590FBA87" w14:textId="021BC27B" w:rsidR="00452ED3" w:rsidRDefault="00452ED3" w:rsidP="00452ED3">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Nathan N. O’Hara, MHA</w:t>
      </w:r>
    </w:p>
    <w:p w14:paraId="7E008993" w14:textId="4F79BDA6" w:rsidR="00452ED3" w:rsidRDefault="00452ED3" w:rsidP="00452ED3">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Department of Orthopaedics</w:t>
      </w:r>
    </w:p>
    <w:p w14:paraId="0C6D6C10" w14:textId="6CE3AA44" w:rsidR="00452ED3" w:rsidRDefault="00452ED3" w:rsidP="00452ED3">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University of Maryland School of Medicine</w:t>
      </w:r>
    </w:p>
    <w:p w14:paraId="7507F36D" w14:textId="1F6C3C4F" w:rsidR="00452ED3" w:rsidRDefault="00452ED3" w:rsidP="00452ED3">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110 South </w:t>
      </w:r>
      <w:proofErr w:type="spellStart"/>
      <w:r>
        <w:rPr>
          <w:rFonts w:ascii="Times New Roman" w:hAnsi="Times New Roman" w:cs="Times New Roman"/>
          <w:sz w:val="24"/>
          <w:szCs w:val="24"/>
        </w:rPr>
        <w:t>Paca</w:t>
      </w:r>
      <w:proofErr w:type="spellEnd"/>
      <w:r>
        <w:rPr>
          <w:rFonts w:ascii="Times New Roman" w:hAnsi="Times New Roman" w:cs="Times New Roman"/>
          <w:sz w:val="24"/>
          <w:szCs w:val="24"/>
        </w:rPr>
        <w:t xml:space="preserve"> St., Suite 300</w:t>
      </w:r>
    </w:p>
    <w:p w14:paraId="16525F52" w14:textId="77189B80" w:rsidR="00452ED3" w:rsidRDefault="00452ED3" w:rsidP="00452ED3">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Baltimore, MD 21201</w:t>
      </w:r>
    </w:p>
    <w:p w14:paraId="0612795C" w14:textId="4FD0DB0E" w:rsidR="00452ED3" w:rsidRPr="00452ED3" w:rsidRDefault="00452ED3" w:rsidP="00452ED3">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Email: nohara@som.umaryland.edu</w:t>
      </w:r>
    </w:p>
    <w:p w14:paraId="0F0D485F" w14:textId="77777777" w:rsidR="006051EF" w:rsidRDefault="006051EF" w:rsidP="00F80840">
      <w:pPr>
        <w:spacing w:after="0" w:line="480" w:lineRule="auto"/>
        <w:jc w:val="center"/>
        <w:rPr>
          <w:rFonts w:ascii="Times New Roman" w:hAnsi="Times New Roman" w:cs="Times New Roman"/>
          <w:sz w:val="24"/>
          <w:szCs w:val="24"/>
        </w:rPr>
      </w:pPr>
    </w:p>
    <w:p w14:paraId="19FC8BEA" w14:textId="77777777" w:rsidR="006051EF" w:rsidRDefault="006051EF" w:rsidP="00F80840">
      <w:pPr>
        <w:spacing w:after="0" w:line="480" w:lineRule="auto"/>
        <w:jc w:val="center"/>
        <w:rPr>
          <w:rFonts w:ascii="Times New Roman" w:hAnsi="Times New Roman" w:cs="Times New Roman"/>
          <w:sz w:val="24"/>
          <w:szCs w:val="24"/>
        </w:rPr>
      </w:pPr>
    </w:p>
    <w:p w14:paraId="5B443388" w14:textId="4FDCAADD" w:rsidR="00750A7A" w:rsidRDefault="00056D3C" w:rsidP="00F80840">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ABSTRACT</w:t>
      </w:r>
    </w:p>
    <w:p w14:paraId="0202AC83" w14:textId="26C8B73A" w:rsidR="00B03FBC" w:rsidRDefault="00B03FBC" w:rsidP="00F80840">
      <w:pPr>
        <w:spacing w:after="0" w:line="480" w:lineRule="auto"/>
        <w:rPr>
          <w:rFonts w:ascii="Times New Roman" w:hAnsi="Times New Roman" w:cs="Times New Roman"/>
          <w:sz w:val="24"/>
          <w:szCs w:val="24"/>
        </w:rPr>
      </w:pPr>
      <w:r w:rsidRPr="00056D3C">
        <w:rPr>
          <w:rFonts w:ascii="Times New Roman" w:hAnsi="Times New Roman" w:cs="Times New Roman"/>
          <w:b/>
          <w:bCs/>
          <w:sz w:val="24"/>
          <w:szCs w:val="24"/>
        </w:rPr>
        <w:t>Objective:</w:t>
      </w:r>
      <w:r w:rsidR="00F33615">
        <w:rPr>
          <w:rFonts w:ascii="Times New Roman" w:hAnsi="Times New Roman" w:cs="Times New Roman"/>
          <w:b/>
          <w:bCs/>
          <w:sz w:val="24"/>
          <w:szCs w:val="24"/>
        </w:rPr>
        <w:t xml:space="preserve"> </w:t>
      </w:r>
      <w:r w:rsidR="000C224C">
        <w:rPr>
          <w:rFonts w:ascii="Times New Roman" w:hAnsi="Times New Roman" w:cs="Times New Roman"/>
          <w:sz w:val="24"/>
          <w:szCs w:val="24"/>
        </w:rPr>
        <w:t>The</w:t>
      </w:r>
      <w:r w:rsidR="00F33615">
        <w:rPr>
          <w:rFonts w:ascii="Times New Roman" w:hAnsi="Times New Roman" w:cs="Times New Roman"/>
          <w:sz w:val="24"/>
          <w:szCs w:val="24"/>
        </w:rPr>
        <w:t xml:space="preserve"> </w:t>
      </w:r>
      <w:r w:rsidR="00993DCB">
        <w:rPr>
          <w:rFonts w:ascii="Times New Roman" w:hAnsi="Times New Roman" w:cs="Times New Roman"/>
          <w:sz w:val="24"/>
          <w:szCs w:val="24"/>
        </w:rPr>
        <w:t>D</w:t>
      </w:r>
      <w:r w:rsidR="00F33615">
        <w:rPr>
          <w:rFonts w:ascii="Times New Roman" w:hAnsi="Times New Roman" w:cs="Times New Roman"/>
          <w:sz w:val="24"/>
          <w:szCs w:val="24"/>
        </w:rPr>
        <w:t xml:space="preserve">rill </w:t>
      </w:r>
      <w:r w:rsidR="00993DCB">
        <w:rPr>
          <w:rFonts w:ascii="Times New Roman" w:hAnsi="Times New Roman" w:cs="Times New Roman"/>
          <w:sz w:val="24"/>
          <w:szCs w:val="24"/>
        </w:rPr>
        <w:t>C</w:t>
      </w:r>
      <w:r w:rsidR="00F33615">
        <w:rPr>
          <w:rFonts w:ascii="Times New Roman" w:hAnsi="Times New Roman" w:cs="Times New Roman"/>
          <w:sz w:val="24"/>
          <w:szCs w:val="24"/>
        </w:rPr>
        <w:t xml:space="preserve">over system </w:t>
      </w:r>
      <w:r w:rsidR="006B389F">
        <w:rPr>
          <w:rFonts w:ascii="Times New Roman" w:hAnsi="Times New Roman" w:cs="Times New Roman"/>
          <w:sz w:val="24"/>
          <w:szCs w:val="24"/>
        </w:rPr>
        <w:t>was</w:t>
      </w:r>
      <w:r w:rsidR="00F33615">
        <w:rPr>
          <w:rFonts w:ascii="Times New Roman" w:hAnsi="Times New Roman" w:cs="Times New Roman"/>
          <w:sz w:val="24"/>
          <w:szCs w:val="24"/>
        </w:rPr>
        <w:t xml:space="preserve"> developed</w:t>
      </w:r>
      <w:r w:rsidR="00C74498">
        <w:rPr>
          <w:rFonts w:ascii="Times New Roman" w:hAnsi="Times New Roman" w:cs="Times New Roman"/>
          <w:sz w:val="24"/>
          <w:szCs w:val="24"/>
        </w:rPr>
        <w:t xml:space="preserve"> as a low-cost alternative to conventional surgical drills</w:t>
      </w:r>
      <w:r w:rsidR="0038467D">
        <w:rPr>
          <w:rFonts w:ascii="Times New Roman" w:hAnsi="Times New Roman" w:cs="Times New Roman"/>
          <w:sz w:val="24"/>
          <w:szCs w:val="24"/>
        </w:rPr>
        <w:t xml:space="preserve"> with specific </w:t>
      </w:r>
      <w:r w:rsidR="0052783B">
        <w:rPr>
          <w:rFonts w:ascii="Times New Roman" w:hAnsi="Times New Roman" w:cs="Times New Roman"/>
          <w:sz w:val="24"/>
          <w:szCs w:val="24"/>
        </w:rPr>
        <w:t>applicab</w:t>
      </w:r>
      <w:r w:rsidR="0038467D">
        <w:rPr>
          <w:rFonts w:ascii="Times New Roman" w:hAnsi="Times New Roman" w:cs="Times New Roman"/>
          <w:sz w:val="24"/>
          <w:szCs w:val="24"/>
        </w:rPr>
        <w:t>ility</w:t>
      </w:r>
      <w:r w:rsidR="0052783B">
        <w:rPr>
          <w:rFonts w:ascii="Times New Roman" w:hAnsi="Times New Roman" w:cs="Times New Roman"/>
          <w:sz w:val="24"/>
          <w:szCs w:val="24"/>
        </w:rPr>
        <w:t xml:space="preserve"> to</w:t>
      </w:r>
      <w:r w:rsidR="009609A7">
        <w:rPr>
          <w:rFonts w:ascii="Times New Roman" w:hAnsi="Times New Roman" w:cs="Times New Roman"/>
          <w:sz w:val="24"/>
          <w:szCs w:val="24"/>
        </w:rPr>
        <w:t xml:space="preserve"> low- and middle-income countries</w:t>
      </w:r>
      <w:r w:rsidR="0052783B">
        <w:rPr>
          <w:rFonts w:ascii="Times New Roman" w:hAnsi="Times New Roman" w:cs="Times New Roman"/>
          <w:sz w:val="24"/>
          <w:szCs w:val="24"/>
        </w:rPr>
        <w:t>. However,</w:t>
      </w:r>
      <w:r w:rsidR="009609A7">
        <w:rPr>
          <w:rFonts w:ascii="Times New Roman" w:hAnsi="Times New Roman" w:cs="Times New Roman"/>
          <w:sz w:val="24"/>
          <w:szCs w:val="24"/>
        </w:rPr>
        <w:t xml:space="preserve"> </w:t>
      </w:r>
      <w:r w:rsidR="00F35163">
        <w:rPr>
          <w:rFonts w:ascii="Times New Roman" w:hAnsi="Times New Roman" w:cs="Times New Roman"/>
          <w:sz w:val="24"/>
          <w:szCs w:val="24"/>
        </w:rPr>
        <w:t xml:space="preserve">the system may </w:t>
      </w:r>
      <w:r w:rsidR="001F3CE3">
        <w:rPr>
          <w:rFonts w:ascii="Times New Roman" w:hAnsi="Times New Roman" w:cs="Times New Roman"/>
          <w:sz w:val="24"/>
          <w:szCs w:val="24"/>
        </w:rPr>
        <w:t xml:space="preserve">also </w:t>
      </w:r>
      <w:r w:rsidR="00F35163">
        <w:rPr>
          <w:rFonts w:ascii="Times New Roman" w:hAnsi="Times New Roman" w:cs="Times New Roman"/>
          <w:sz w:val="24"/>
          <w:szCs w:val="24"/>
        </w:rPr>
        <w:t xml:space="preserve">be useful for the </w:t>
      </w:r>
      <w:r w:rsidR="006B389F">
        <w:rPr>
          <w:rFonts w:ascii="Times New Roman" w:hAnsi="Times New Roman" w:cs="Times New Roman"/>
          <w:sz w:val="24"/>
          <w:szCs w:val="24"/>
        </w:rPr>
        <w:t>sterile</w:t>
      </w:r>
      <w:r w:rsidR="00F33615">
        <w:rPr>
          <w:rFonts w:ascii="Times New Roman" w:hAnsi="Times New Roman" w:cs="Times New Roman"/>
          <w:sz w:val="24"/>
          <w:szCs w:val="24"/>
        </w:rPr>
        <w:t xml:space="preserve"> placement of traction pins in the emergency department</w:t>
      </w:r>
      <w:r w:rsidR="00F35163">
        <w:rPr>
          <w:rFonts w:ascii="Times New Roman" w:hAnsi="Times New Roman" w:cs="Times New Roman"/>
          <w:sz w:val="24"/>
          <w:szCs w:val="24"/>
        </w:rPr>
        <w:t xml:space="preserve"> of high-income country hospitals</w:t>
      </w:r>
      <w:r w:rsidR="00F33615">
        <w:rPr>
          <w:rFonts w:ascii="Times New Roman" w:hAnsi="Times New Roman" w:cs="Times New Roman"/>
          <w:sz w:val="24"/>
          <w:szCs w:val="24"/>
        </w:rPr>
        <w:t xml:space="preserve">. </w:t>
      </w:r>
      <w:r w:rsidR="0054788F">
        <w:rPr>
          <w:rFonts w:ascii="Times New Roman" w:hAnsi="Times New Roman" w:cs="Times New Roman"/>
          <w:sz w:val="24"/>
          <w:szCs w:val="24"/>
        </w:rPr>
        <w:t>We aimed to</w:t>
      </w:r>
      <w:r w:rsidR="00F33615">
        <w:rPr>
          <w:rFonts w:ascii="Times New Roman" w:hAnsi="Times New Roman" w:cs="Times New Roman"/>
          <w:sz w:val="24"/>
          <w:szCs w:val="24"/>
        </w:rPr>
        <w:t xml:space="preserve"> d</w:t>
      </w:r>
      <w:r>
        <w:rPr>
          <w:rFonts w:ascii="Times New Roman" w:hAnsi="Times New Roman" w:cs="Times New Roman"/>
          <w:sz w:val="24"/>
          <w:szCs w:val="24"/>
        </w:rPr>
        <w:t xml:space="preserve">etermine if the Drill Cover system </w:t>
      </w:r>
      <w:r w:rsidR="009F1EF6">
        <w:rPr>
          <w:rFonts w:ascii="Times New Roman" w:hAnsi="Times New Roman" w:cs="Times New Roman"/>
          <w:sz w:val="24"/>
          <w:szCs w:val="24"/>
        </w:rPr>
        <w:t>was</w:t>
      </w:r>
      <w:r>
        <w:rPr>
          <w:rFonts w:ascii="Times New Roman" w:hAnsi="Times New Roman" w:cs="Times New Roman"/>
          <w:sz w:val="24"/>
          <w:szCs w:val="24"/>
        </w:rPr>
        <w:t xml:space="preserve"> non-inferior to </w:t>
      </w:r>
      <w:r w:rsidR="00215043">
        <w:rPr>
          <w:rFonts w:ascii="Times New Roman" w:hAnsi="Times New Roman" w:cs="Times New Roman"/>
          <w:sz w:val="24"/>
          <w:szCs w:val="24"/>
        </w:rPr>
        <w:t>conventional</w:t>
      </w:r>
      <w:r>
        <w:rPr>
          <w:rFonts w:ascii="Times New Roman" w:hAnsi="Times New Roman" w:cs="Times New Roman"/>
          <w:sz w:val="24"/>
          <w:szCs w:val="24"/>
        </w:rPr>
        <w:t xml:space="preserve"> surgical drills </w:t>
      </w:r>
      <w:r w:rsidR="00F33615">
        <w:rPr>
          <w:rFonts w:ascii="Times New Roman" w:hAnsi="Times New Roman" w:cs="Times New Roman"/>
          <w:sz w:val="24"/>
          <w:szCs w:val="24"/>
        </w:rPr>
        <w:t>in terms of infection</w:t>
      </w:r>
      <w:r w:rsidR="00A95C73">
        <w:rPr>
          <w:rFonts w:ascii="Times New Roman" w:hAnsi="Times New Roman" w:cs="Times New Roman"/>
          <w:sz w:val="24"/>
          <w:szCs w:val="24"/>
        </w:rPr>
        <w:t>s</w:t>
      </w:r>
      <w:r w:rsidR="00F33615">
        <w:rPr>
          <w:rFonts w:ascii="Times New Roman" w:hAnsi="Times New Roman" w:cs="Times New Roman"/>
          <w:sz w:val="24"/>
          <w:szCs w:val="24"/>
        </w:rPr>
        <w:t xml:space="preserve"> at the </w:t>
      </w:r>
      <w:r w:rsidR="00A95C73">
        <w:rPr>
          <w:rFonts w:ascii="Times New Roman" w:hAnsi="Times New Roman" w:cs="Times New Roman"/>
          <w:sz w:val="24"/>
          <w:szCs w:val="24"/>
        </w:rPr>
        <w:t xml:space="preserve">traction </w:t>
      </w:r>
      <w:r w:rsidR="00F33615">
        <w:rPr>
          <w:rFonts w:ascii="Times New Roman" w:hAnsi="Times New Roman" w:cs="Times New Roman"/>
          <w:sz w:val="24"/>
          <w:szCs w:val="24"/>
        </w:rPr>
        <w:t xml:space="preserve">pin site. </w:t>
      </w:r>
    </w:p>
    <w:p w14:paraId="11EDED61" w14:textId="6D17B572" w:rsidR="00B03FBC" w:rsidRPr="00F31C09" w:rsidRDefault="00B03FBC" w:rsidP="00F80840">
      <w:pPr>
        <w:spacing w:after="0" w:line="480" w:lineRule="auto"/>
        <w:rPr>
          <w:rFonts w:ascii="Times New Roman" w:hAnsi="Times New Roman" w:cs="Times New Roman"/>
          <w:sz w:val="24"/>
          <w:szCs w:val="24"/>
        </w:rPr>
      </w:pPr>
      <w:r w:rsidRPr="00056D3C">
        <w:rPr>
          <w:rFonts w:ascii="Times New Roman" w:hAnsi="Times New Roman" w:cs="Times New Roman"/>
          <w:b/>
          <w:bCs/>
          <w:sz w:val="24"/>
          <w:szCs w:val="24"/>
        </w:rPr>
        <w:t>Methods:</w:t>
      </w:r>
      <w:r>
        <w:rPr>
          <w:rFonts w:ascii="Times New Roman" w:hAnsi="Times New Roman" w:cs="Times New Roman"/>
          <w:sz w:val="24"/>
          <w:szCs w:val="24"/>
        </w:rPr>
        <w:t xml:space="preserve"> </w:t>
      </w:r>
      <w:r w:rsidR="00F31C09" w:rsidRPr="00F31C09">
        <w:rPr>
          <w:rFonts w:ascii="Times New Roman" w:hAnsi="Times New Roman" w:cs="Times New Roman"/>
          <w:sz w:val="24"/>
          <w:szCs w:val="24"/>
        </w:rPr>
        <w:t xml:space="preserve">One year ago, </w:t>
      </w:r>
      <w:r w:rsidR="003B0059">
        <w:rPr>
          <w:rFonts w:ascii="Times New Roman" w:hAnsi="Times New Roman" w:cs="Times New Roman"/>
          <w:sz w:val="24"/>
          <w:szCs w:val="24"/>
        </w:rPr>
        <w:t xml:space="preserve">a US </w:t>
      </w:r>
      <w:r w:rsidR="00F31C09" w:rsidRPr="00F31C09">
        <w:rPr>
          <w:rFonts w:ascii="Times New Roman" w:hAnsi="Times New Roman" w:cs="Times New Roman"/>
          <w:sz w:val="24"/>
          <w:szCs w:val="24"/>
        </w:rPr>
        <w:t xml:space="preserve">academic trauma center began using the Drill Cover system to apply skeletal traction pins in patients with femoral shaft fractures. </w:t>
      </w:r>
      <w:r w:rsidR="00F73D43">
        <w:rPr>
          <w:rFonts w:ascii="Times New Roman" w:hAnsi="Times New Roman" w:cs="Times New Roman"/>
          <w:sz w:val="24"/>
          <w:szCs w:val="24"/>
        </w:rPr>
        <w:t>We performed a</w:t>
      </w:r>
      <w:r w:rsidR="00D774E4">
        <w:rPr>
          <w:rFonts w:ascii="Times New Roman" w:hAnsi="Times New Roman" w:cs="Times New Roman"/>
          <w:sz w:val="24"/>
          <w:szCs w:val="24"/>
        </w:rPr>
        <w:t xml:space="preserve"> retrospective</w:t>
      </w:r>
      <w:r w:rsidRPr="00F31C09">
        <w:rPr>
          <w:rFonts w:ascii="Times New Roman" w:hAnsi="Times New Roman" w:cs="Times New Roman"/>
          <w:sz w:val="24"/>
          <w:szCs w:val="24"/>
        </w:rPr>
        <w:t xml:space="preserve"> interrupted time series </w:t>
      </w:r>
      <w:r w:rsidR="00F73D43">
        <w:rPr>
          <w:rFonts w:ascii="Times New Roman" w:hAnsi="Times New Roman" w:cs="Times New Roman"/>
          <w:sz w:val="24"/>
          <w:szCs w:val="24"/>
        </w:rPr>
        <w:t>study</w:t>
      </w:r>
      <w:r w:rsidRPr="00F31C09">
        <w:rPr>
          <w:rFonts w:ascii="Times New Roman" w:hAnsi="Times New Roman" w:cs="Times New Roman"/>
          <w:sz w:val="24"/>
          <w:szCs w:val="24"/>
        </w:rPr>
        <w:t xml:space="preserve"> to compare the outcomes of patients treated with </w:t>
      </w:r>
      <w:r w:rsidR="00F013F8">
        <w:rPr>
          <w:rFonts w:ascii="Times New Roman" w:hAnsi="Times New Roman" w:cs="Times New Roman"/>
          <w:sz w:val="24"/>
          <w:szCs w:val="24"/>
        </w:rPr>
        <w:t>conventional</w:t>
      </w:r>
      <w:r w:rsidRPr="00F31C09">
        <w:rPr>
          <w:rFonts w:ascii="Times New Roman" w:hAnsi="Times New Roman" w:cs="Times New Roman"/>
          <w:sz w:val="24"/>
          <w:szCs w:val="24"/>
        </w:rPr>
        <w:t xml:space="preserve"> surgical drills (pre-intervention group</w:t>
      </w:r>
      <w:r w:rsidR="004F5AD6">
        <w:rPr>
          <w:rFonts w:ascii="Times New Roman" w:hAnsi="Times New Roman" w:cs="Times New Roman"/>
          <w:sz w:val="24"/>
          <w:szCs w:val="24"/>
        </w:rPr>
        <w:t>, 20 months</w:t>
      </w:r>
      <w:r w:rsidRPr="00F31C09">
        <w:rPr>
          <w:rFonts w:ascii="Times New Roman" w:hAnsi="Times New Roman" w:cs="Times New Roman"/>
          <w:sz w:val="24"/>
          <w:szCs w:val="24"/>
        </w:rPr>
        <w:t xml:space="preserve">) </w:t>
      </w:r>
      <w:r w:rsidR="009F1EF6">
        <w:rPr>
          <w:rFonts w:ascii="Times New Roman" w:hAnsi="Times New Roman" w:cs="Times New Roman"/>
          <w:sz w:val="24"/>
          <w:szCs w:val="24"/>
        </w:rPr>
        <w:t xml:space="preserve">to </w:t>
      </w:r>
      <w:r w:rsidRPr="00F31C09">
        <w:rPr>
          <w:rFonts w:ascii="Times New Roman" w:hAnsi="Times New Roman" w:cs="Times New Roman"/>
          <w:sz w:val="24"/>
          <w:szCs w:val="24"/>
        </w:rPr>
        <w:t>patients treated with the Drill Cover system (post-intervention group</w:t>
      </w:r>
      <w:r w:rsidR="004F5AD6">
        <w:rPr>
          <w:rFonts w:ascii="Times New Roman" w:hAnsi="Times New Roman" w:cs="Times New Roman"/>
          <w:sz w:val="24"/>
          <w:szCs w:val="24"/>
        </w:rPr>
        <w:t>, 9 months</w:t>
      </w:r>
      <w:r w:rsidRPr="00F31C09">
        <w:rPr>
          <w:rFonts w:ascii="Times New Roman" w:hAnsi="Times New Roman" w:cs="Times New Roman"/>
          <w:sz w:val="24"/>
          <w:szCs w:val="24"/>
        </w:rPr>
        <w:t>)</w:t>
      </w:r>
      <w:r w:rsidR="00F31C09" w:rsidRPr="00F31C09">
        <w:rPr>
          <w:rFonts w:ascii="Times New Roman" w:hAnsi="Times New Roman" w:cs="Times New Roman"/>
          <w:sz w:val="24"/>
          <w:szCs w:val="24"/>
        </w:rPr>
        <w:t xml:space="preserve">. </w:t>
      </w:r>
      <w:r w:rsidR="004F5AD6">
        <w:rPr>
          <w:rFonts w:ascii="Times New Roman" w:hAnsi="Times New Roman" w:cs="Times New Roman"/>
          <w:sz w:val="24"/>
          <w:szCs w:val="24"/>
        </w:rPr>
        <w:t>The</w:t>
      </w:r>
      <w:r w:rsidR="009F1EF6" w:rsidRPr="00792587">
        <w:rPr>
          <w:rFonts w:ascii="Times New Roman" w:hAnsi="Times New Roman" w:cs="Times New Roman"/>
          <w:sz w:val="24"/>
          <w:szCs w:val="24"/>
        </w:rPr>
        <w:t xml:space="preserve"> study included adult patients with femoral shaft fractures initially placed in skeletal traction</w:t>
      </w:r>
      <w:r w:rsidR="009F1EF6">
        <w:t xml:space="preserve">. </w:t>
      </w:r>
      <w:r w:rsidR="00F31C09" w:rsidRPr="00F31C09">
        <w:rPr>
          <w:rFonts w:ascii="Times New Roman" w:hAnsi="Times New Roman" w:cs="Times New Roman"/>
          <w:sz w:val="24"/>
          <w:szCs w:val="24"/>
        </w:rPr>
        <w:t>The primary outcome was infection</w:t>
      </w:r>
      <w:r w:rsidR="00DF0A14">
        <w:rPr>
          <w:rFonts w:ascii="Times New Roman" w:hAnsi="Times New Roman" w:cs="Times New Roman"/>
          <w:sz w:val="24"/>
          <w:szCs w:val="24"/>
        </w:rPr>
        <w:t xml:space="preserve"> </w:t>
      </w:r>
      <w:r w:rsidR="00DF0A14" w:rsidRPr="00DF0A14">
        <w:rPr>
          <w:rFonts w:ascii="Times New Roman" w:hAnsi="Times New Roman" w:cs="Times New Roman"/>
          <w:sz w:val="24"/>
          <w:szCs w:val="24"/>
        </w:rPr>
        <w:t>that required surgery or antibiotics</w:t>
      </w:r>
      <w:r w:rsidR="00F31C09" w:rsidRPr="00DF0A14">
        <w:rPr>
          <w:rFonts w:ascii="Times New Roman" w:hAnsi="Times New Roman" w:cs="Times New Roman"/>
          <w:sz w:val="24"/>
          <w:szCs w:val="24"/>
        </w:rPr>
        <w:t xml:space="preserve"> </w:t>
      </w:r>
      <w:r w:rsidR="00F31C09" w:rsidRPr="00F31C09">
        <w:rPr>
          <w:rFonts w:ascii="Times New Roman" w:hAnsi="Times New Roman" w:cs="Times New Roman"/>
          <w:sz w:val="24"/>
          <w:szCs w:val="24"/>
        </w:rPr>
        <w:t>at the site of skeletal traction pin placement. To compare infection outcomes, we used a non-inferiority test with a one-sided alpha of 0.05 and a non-inferiority margin of 3%</w:t>
      </w:r>
      <w:r w:rsidR="00F31C09">
        <w:rPr>
          <w:rFonts w:ascii="Times New Roman" w:hAnsi="Times New Roman" w:cs="Times New Roman"/>
          <w:sz w:val="24"/>
          <w:szCs w:val="24"/>
        </w:rPr>
        <w:t>.</w:t>
      </w:r>
    </w:p>
    <w:p w14:paraId="1677C317" w14:textId="70D6B006" w:rsidR="00B03FBC" w:rsidRDefault="00B03FBC" w:rsidP="00F80840">
      <w:pPr>
        <w:spacing w:after="0" w:line="480" w:lineRule="auto"/>
        <w:rPr>
          <w:rFonts w:ascii="Times New Roman" w:hAnsi="Times New Roman" w:cs="Times New Roman"/>
          <w:sz w:val="24"/>
          <w:szCs w:val="24"/>
        </w:rPr>
      </w:pPr>
      <w:r w:rsidRPr="00056D3C">
        <w:rPr>
          <w:rFonts w:ascii="Times New Roman" w:hAnsi="Times New Roman" w:cs="Times New Roman"/>
          <w:b/>
          <w:bCs/>
          <w:sz w:val="24"/>
          <w:szCs w:val="24"/>
        </w:rPr>
        <w:t>Results:</w:t>
      </w:r>
      <w:r w:rsidRPr="00F31C09">
        <w:rPr>
          <w:rFonts w:ascii="Times New Roman" w:hAnsi="Times New Roman" w:cs="Times New Roman"/>
          <w:sz w:val="24"/>
          <w:szCs w:val="24"/>
        </w:rPr>
        <w:t xml:space="preserve"> </w:t>
      </w:r>
      <w:r w:rsidR="00792587">
        <w:rPr>
          <w:rFonts w:ascii="Times New Roman" w:hAnsi="Times New Roman" w:cs="Times New Roman"/>
          <w:sz w:val="24"/>
          <w:szCs w:val="24"/>
        </w:rPr>
        <w:t xml:space="preserve"> We included </w:t>
      </w:r>
      <w:r w:rsidR="00F60533">
        <w:rPr>
          <w:rFonts w:ascii="Times New Roman" w:hAnsi="Times New Roman" w:cs="Times New Roman"/>
          <w:sz w:val="24"/>
          <w:szCs w:val="24"/>
        </w:rPr>
        <w:t>15</w:t>
      </w:r>
      <w:r w:rsidR="00AD156D">
        <w:rPr>
          <w:rFonts w:ascii="Times New Roman" w:hAnsi="Times New Roman" w:cs="Times New Roman"/>
          <w:sz w:val="24"/>
          <w:szCs w:val="24"/>
        </w:rPr>
        <w:t>0</w:t>
      </w:r>
      <w:r w:rsidR="00792587">
        <w:rPr>
          <w:rFonts w:ascii="Times New Roman" w:hAnsi="Times New Roman" w:cs="Times New Roman"/>
          <w:sz w:val="24"/>
          <w:szCs w:val="24"/>
        </w:rPr>
        <w:t xml:space="preserve"> patients in the pre-intervention group and </w:t>
      </w:r>
      <w:r w:rsidR="00F60533">
        <w:rPr>
          <w:rFonts w:ascii="Times New Roman" w:hAnsi="Times New Roman" w:cs="Times New Roman"/>
          <w:sz w:val="24"/>
          <w:szCs w:val="24"/>
        </w:rPr>
        <w:t>55</w:t>
      </w:r>
      <w:r w:rsidR="00792587">
        <w:rPr>
          <w:rFonts w:ascii="Times New Roman" w:hAnsi="Times New Roman" w:cs="Times New Roman"/>
          <w:sz w:val="24"/>
          <w:szCs w:val="24"/>
        </w:rPr>
        <w:t xml:space="preserve"> patients in the post-intervention group. </w:t>
      </w:r>
      <w:r w:rsidRPr="00F31C09">
        <w:rPr>
          <w:rFonts w:ascii="Times New Roman" w:hAnsi="Times New Roman" w:cs="Times New Roman"/>
          <w:sz w:val="24"/>
          <w:szCs w:val="24"/>
        </w:rPr>
        <w:t>No infections at the site of skeletal traction pin placement were found</w:t>
      </w:r>
      <w:r w:rsidR="00F31C09">
        <w:rPr>
          <w:rFonts w:ascii="Times New Roman" w:hAnsi="Times New Roman" w:cs="Times New Roman"/>
          <w:sz w:val="24"/>
          <w:szCs w:val="24"/>
        </w:rPr>
        <w:t xml:space="preserve"> in either the pre-intervention or the pos</w:t>
      </w:r>
      <w:r w:rsidR="00AE66E8">
        <w:rPr>
          <w:rFonts w:ascii="Times New Roman" w:hAnsi="Times New Roman" w:cs="Times New Roman"/>
          <w:sz w:val="24"/>
          <w:szCs w:val="24"/>
        </w:rPr>
        <w:t>t</w:t>
      </w:r>
      <w:r w:rsidR="00F31C09">
        <w:rPr>
          <w:rFonts w:ascii="Times New Roman" w:hAnsi="Times New Roman" w:cs="Times New Roman"/>
          <w:sz w:val="24"/>
          <w:szCs w:val="24"/>
        </w:rPr>
        <w:t>-intervention group (difference 0%,</w:t>
      </w:r>
      <w:r w:rsidR="00F60533">
        <w:rPr>
          <w:rFonts w:ascii="Times New Roman" w:hAnsi="Times New Roman" w:cs="Times New Roman"/>
          <w:sz w:val="24"/>
          <w:szCs w:val="24"/>
        </w:rPr>
        <w:t xml:space="preserve"> 95% CI: 0.0 to 1.4%,</w:t>
      </w:r>
      <w:r w:rsidR="00F31C09">
        <w:rPr>
          <w:rFonts w:ascii="Times New Roman" w:hAnsi="Times New Roman" w:cs="Times New Roman"/>
          <w:sz w:val="24"/>
          <w:szCs w:val="24"/>
        </w:rPr>
        <w:t xml:space="preserve"> non-inferiority p-value&lt;0.01)</w:t>
      </w:r>
      <w:r w:rsidRPr="00F31C09">
        <w:rPr>
          <w:rFonts w:ascii="Times New Roman" w:hAnsi="Times New Roman" w:cs="Times New Roman"/>
          <w:sz w:val="24"/>
          <w:szCs w:val="24"/>
        </w:rPr>
        <w:t xml:space="preserve">. </w:t>
      </w:r>
    </w:p>
    <w:p w14:paraId="0478A620" w14:textId="11D269A0" w:rsidR="00E618CA" w:rsidRPr="009C16A2" w:rsidRDefault="00B03FBC" w:rsidP="009C16A2">
      <w:pPr>
        <w:spacing w:after="0" w:line="480" w:lineRule="auto"/>
        <w:rPr>
          <w:rFonts w:ascii="Times New Roman" w:hAnsi="Times New Roman" w:cs="Times New Roman"/>
          <w:sz w:val="24"/>
          <w:szCs w:val="24"/>
        </w:rPr>
      </w:pPr>
      <w:r w:rsidRPr="00056D3C">
        <w:rPr>
          <w:rFonts w:ascii="Times New Roman" w:hAnsi="Times New Roman" w:cs="Times New Roman"/>
          <w:b/>
          <w:bCs/>
          <w:sz w:val="24"/>
          <w:szCs w:val="24"/>
        </w:rPr>
        <w:t>Conclusions:</w:t>
      </w:r>
      <w:r w:rsidR="009F1EF6">
        <w:rPr>
          <w:rFonts w:ascii="Times New Roman" w:hAnsi="Times New Roman" w:cs="Times New Roman"/>
          <w:b/>
          <w:bCs/>
          <w:sz w:val="24"/>
          <w:szCs w:val="24"/>
        </w:rPr>
        <w:t xml:space="preserve"> </w:t>
      </w:r>
      <w:r w:rsidR="00792587" w:rsidRPr="00F31C09">
        <w:rPr>
          <w:rFonts w:ascii="Times New Roman" w:hAnsi="Times New Roman" w:cs="Times New Roman"/>
          <w:sz w:val="24"/>
          <w:szCs w:val="24"/>
        </w:rPr>
        <w:t xml:space="preserve">The results suggest that the Drill Cover </w:t>
      </w:r>
      <w:r w:rsidR="00792587">
        <w:rPr>
          <w:rFonts w:ascii="Times New Roman" w:hAnsi="Times New Roman" w:cs="Times New Roman"/>
          <w:sz w:val="24"/>
          <w:szCs w:val="24"/>
        </w:rPr>
        <w:t>system was non-inferior to</w:t>
      </w:r>
      <w:r w:rsidR="00CB0692">
        <w:rPr>
          <w:rFonts w:ascii="Times New Roman" w:hAnsi="Times New Roman" w:cs="Times New Roman"/>
          <w:sz w:val="24"/>
          <w:szCs w:val="24"/>
        </w:rPr>
        <w:t xml:space="preserve"> </w:t>
      </w:r>
      <w:r w:rsidR="00F33183">
        <w:rPr>
          <w:rFonts w:ascii="Times New Roman" w:hAnsi="Times New Roman" w:cs="Times New Roman"/>
          <w:sz w:val="24"/>
          <w:szCs w:val="24"/>
        </w:rPr>
        <w:t>conventional</w:t>
      </w:r>
      <w:r w:rsidR="00792587">
        <w:rPr>
          <w:rFonts w:ascii="Times New Roman" w:hAnsi="Times New Roman" w:cs="Times New Roman"/>
          <w:sz w:val="24"/>
          <w:szCs w:val="24"/>
        </w:rPr>
        <w:t xml:space="preserve"> surgical drills </w:t>
      </w:r>
      <w:r w:rsidR="00F33183">
        <w:rPr>
          <w:rFonts w:ascii="Times New Roman" w:hAnsi="Times New Roman" w:cs="Times New Roman"/>
          <w:sz w:val="24"/>
          <w:szCs w:val="24"/>
        </w:rPr>
        <w:t>regarding</w:t>
      </w:r>
      <w:r w:rsidR="00333824">
        <w:rPr>
          <w:rFonts w:ascii="Times New Roman" w:hAnsi="Times New Roman" w:cs="Times New Roman"/>
          <w:sz w:val="24"/>
          <w:szCs w:val="24"/>
        </w:rPr>
        <w:t xml:space="preserve"> infection</w:t>
      </w:r>
      <w:r w:rsidR="00F33183">
        <w:rPr>
          <w:rFonts w:ascii="Times New Roman" w:hAnsi="Times New Roman" w:cs="Times New Roman"/>
          <w:sz w:val="24"/>
          <w:szCs w:val="24"/>
        </w:rPr>
        <w:t>s</w:t>
      </w:r>
      <w:r w:rsidR="00333824">
        <w:rPr>
          <w:rFonts w:ascii="Times New Roman" w:hAnsi="Times New Roman" w:cs="Times New Roman"/>
          <w:sz w:val="24"/>
          <w:szCs w:val="24"/>
        </w:rPr>
        <w:t xml:space="preserve"> at the site of skeletal traction pins</w:t>
      </w:r>
      <w:r w:rsidR="00792587">
        <w:rPr>
          <w:rFonts w:ascii="Times New Roman" w:hAnsi="Times New Roman" w:cs="Times New Roman"/>
          <w:sz w:val="24"/>
          <w:szCs w:val="24"/>
        </w:rPr>
        <w:t xml:space="preserve">. </w:t>
      </w:r>
      <w:r w:rsidR="00DF0A14">
        <w:rPr>
          <w:rFonts w:ascii="Times New Roman" w:hAnsi="Times New Roman" w:cs="Times New Roman"/>
          <w:sz w:val="24"/>
          <w:szCs w:val="24"/>
        </w:rPr>
        <w:t>T</w:t>
      </w:r>
      <w:r w:rsidR="009F1EF6">
        <w:rPr>
          <w:rFonts w:ascii="Times New Roman" w:hAnsi="Times New Roman" w:cs="Times New Roman"/>
          <w:sz w:val="24"/>
          <w:szCs w:val="24"/>
        </w:rPr>
        <w:t xml:space="preserve">he Drill Cover system may be a safe alternative to </w:t>
      </w:r>
      <w:r w:rsidR="00F33615">
        <w:rPr>
          <w:rFonts w:ascii="Times New Roman" w:hAnsi="Times New Roman" w:cs="Times New Roman"/>
          <w:sz w:val="24"/>
          <w:szCs w:val="24"/>
        </w:rPr>
        <w:t xml:space="preserve">the more </w:t>
      </w:r>
      <w:r w:rsidR="009F1EF6">
        <w:rPr>
          <w:rFonts w:ascii="Times New Roman" w:hAnsi="Times New Roman" w:cs="Times New Roman"/>
          <w:sz w:val="24"/>
          <w:szCs w:val="24"/>
        </w:rPr>
        <w:t>expensive surgical drills for skeletal traction pin placement</w:t>
      </w:r>
      <w:r w:rsidR="00F33615">
        <w:rPr>
          <w:rFonts w:ascii="Times New Roman" w:hAnsi="Times New Roman" w:cs="Times New Roman"/>
          <w:sz w:val="24"/>
          <w:szCs w:val="24"/>
        </w:rPr>
        <w:t xml:space="preserve"> in the emergency room environment.</w:t>
      </w:r>
      <w:r w:rsidR="00E618CA">
        <w:rPr>
          <w:rFonts w:ascii="Times New Roman" w:hAnsi="Times New Roman" w:cs="Times New Roman"/>
          <w:b/>
          <w:bCs/>
          <w:sz w:val="24"/>
          <w:szCs w:val="24"/>
        </w:rPr>
        <w:br w:type="page"/>
      </w:r>
    </w:p>
    <w:p w14:paraId="3D284816" w14:textId="27124F4B" w:rsidR="0061351B" w:rsidRDefault="00056D3C" w:rsidP="00F80840">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INTRODUCTION</w:t>
      </w:r>
    </w:p>
    <w:p w14:paraId="31000B2C" w14:textId="749713F7" w:rsidR="00F516AD" w:rsidRDefault="0007600F"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Frugal innovations are effective, well</w:t>
      </w:r>
      <w:r w:rsidR="009961F5">
        <w:rPr>
          <w:rFonts w:ascii="Times New Roman" w:hAnsi="Times New Roman" w:cs="Times New Roman"/>
          <w:sz w:val="24"/>
          <w:szCs w:val="24"/>
        </w:rPr>
        <w:t>-</w:t>
      </w:r>
      <w:r>
        <w:rPr>
          <w:rFonts w:ascii="Times New Roman" w:hAnsi="Times New Roman" w:cs="Times New Roman"/>
          <w:sz w:val="24"/>
          <w:szCs w:val="24"/>
        </w:rPr>
        <w:t>performing products, designed with economic and geographical limitations in mind</w:t>
      </w:r>
      <w:r w:rsidR="00382096">
        <w:rPr>
          <w:rFonts w:ascii="Times New Roman" w:hAnsi="Times New Roman" w:cs="Times New Roman"/>
          <w:sz w:val="24"/>
          <w:szCs w:val="24"/>
        </w:rPr>
        <w:t xml:space="preserve"> [1-3]</w:t>
      </w:r>
      <w:r>
        <w:rPr>
          <w:rFonts w:ascii="Times New Roman" w:hAnsi="Times New Roman" w:cs="Times New Roman"/>
          <w:sz w:val="24"/>
          <w:szCs w:val="24"/>
        </w:rPr>
        <w:t>. These innovations often originate in low-income countries</w:t>
      </w:r>
      <w:r w:rsidR="00BB06B2">
        <w:rPr>
          <w:rFonts w:ascii="Times New Roman" w:hAnsi="Times New Roman" w:cs="Times New Roman"/>
          <w:sz w:val="24"/>
          <w:szCs w:val="24"/>
        </w:rPr>
        <w:t xml:space="preserve"> and are engineered to perform under</w:t>
      </w:r>
      <w:r>
        <w:rPr>
          <w:rFonts w:ascii="Times New Roman" w:hAnsi="Times New Roman" w:cs="Times New Roman"/>
          <w:sz w:val="24"/>
          <w:szCs w:val="24"/>
        </w:rPr>
        <w:t xml:space="preserve"> </w:t>
      </w:r>
      <w:r w:rsidR="00291F91">
        <w:rPr>
          <w:rFonts w:ascii="Times New Roman" w:hAnsi="Times New Roman" w:cs="Times New Roman"/>
          <w:sz w:val="24"/>
          <w:szCs w:val="24"/>
        </w:rPr>
        <w:t>austere conditions</w:t>
      </w:r>
      <w:r w:rsidR="00382096">
        <w:rPr>
          <w:rFonts w:ascii="Times New Roman" w:hAnsi="Times New Roman" w:cs="Times New Roman"/>
          <w:sz w:val="24"/>
          <w:szCs w:val="24"/>
        </w:rPr>
        <w:t xml:space="preserve"> [4]</w:t>
      </w:r>
      <w:r>
        <w:rPr>
          <w:rFonts w:ascii="Times New Roman" w:hAnsi="Times New Roman" w:cs="Times New Roman"/>
          <w:sz w:val="24"/>
          <w:szCs w:val="24"/>
        </w:rPr>
        <w:t xml:space="preserve">. However, </w:t>
      </w:r>
      <w:r w:rsidR="009A73B3">
        <w:rPr>
          <w:rFonts w:ascii="Times New Roman" w:hAnsi="Times New Roman" w:cs="Times New Roman"/>
          <w:sz w:val="24"/>
          <w:szCs w:val="24"/>
        </w:rPr>
        <w:t xml:space="preserve">many of </w:t>
      </w:r>
      <w:r>
        <w:rPr>
          <w:rFonts w:ascii="Times New Roman" w:hAnsi="Times New Roman" w:cs="Times New Roman"/>
          <w:sz w:val="24"/>
          <w:szCs w:val="24"/>
        </w:rPr>
        <w:t xml:space="preserve">these </w:t>
      </w:r>
      <w:r w:rsidR="00194664">
        <w:rPr>
          <w:rFonts w:ascii="Times New Roman" w:hAnsi="Times New Roman" w:cs="Times New Roman"/>
          <w:sz w:val="24"/>
          <w:szCs w:val="24"/>
        </w:rPr>
        <w:t>devices</w:t>
      </w:r>
      <w:r>
        <w:rPr>
          <w:rFonts w:ascii="Times New Roman" w:hAnsi="Times New Roman" w:cs="Times New Roman"/>
          <w:sz w:val="24"/>
          <w:szCs w:val="24"/>
        </w:rPr>
        <w:t xml:space="preserve"> may also </w:t>
      </w:r>
      <w:r w:rsidR="00472C30">
        <w:rPr>
          <w:rFonts w:ascii="Times New Roman" w:hAnsi="Times New Roman" w:cs="Times New Roman"/>
          <w:sz w:val="24"/>
          <w:szCs w:val="24"/>
        </w:rPr>
        <w:t>benefit</w:t>
      </w:r>
      <w:r>
        <w:rPr>
          <w:rFonts w:ascii="Times New Roman" w:hAnsi="Times New Roman" w:cs="Times New Roman"/>
          <w:sz w:val="24"/>
          <w:szCs w:val="24"/>
        </w:rPr>
        <w:t xml:space="preserve"> high-income count</w:t>
      </w:r>
      <w:r w:rsidR="00C63D36">
        <w:rPr>
          <w:rFonts w:ascii="Times New Roman" w:hAnsi="Times New Roman" w:cs="Times New Roman"/>
          <w:sz w:val="24"/>
          <w:szCs w:val="24"/>
        </w:rPr>
        <w:t>ry health</w:t>
      </w:r>
      <w:r w:rsidR="002D5752">
        <w:rPr>
          <w:rFonts w:ascii="Times New Roman" w:hAnsi="Times New Roman" w:cs="Times New Roman"/>
          <w:sz w:val="24"/>
          <w:szCs w:val="24"/>
        </w:rPr>
        <w:t>care</w:t>
      </w:r>
      <w:r w:rsidR="00C63D36">
        <w:rPr>
          <w:rFonts w:ascii="Times New Roman" w:hAnsi="Times New Roman" w:cs="Times New Roman"/>
          <w:sz w:val="24"/>
          <w:szCs w:val="24"/>
        </w:rPr>
        <w:t xml:space="preserve"> systems </w:t>
      </w:r>
      <w:r w:rsidR="002D5752">
        <w:rPr>
          <w:rFonts w:ascii="Times New Roman" w:hAnsi="Times New Roman" w:cs="Times New Roman"/>
          <w:sz w:val="24"/>
          <w:szCs w:val="24"/>
        </w:rPr>
        <w:t>striving for value-based care</w:t>
      </w:r>
      <w:r w:rsidR="00382096">
        <w:rPr>
          <w:rFonts w:ascii="Times New Roman" w:hAnsi="Times New Roman" w:cs="Times New Roman"/>
          <w:sz w:val="24"/>
          <w:szCs w:val="24"/>
        </w:rPr>
        <w:t xml:space="preserve"> [5-7]</w:t>
      </w:r>
      <w:r>
        <w:rPr>
          <w:rFonts w:ascii="Times New Roman" w:hAnsi="Times New Roman" w:cs="Times New Roman"/>
          <w:sz w:val="24"/>
          <w:szCs w:val="24"/>
        </w:rPr>
        <w:t>.</w:t>
      </w:r>
      <w:r w:rsidR="00C3539F">
        <w:rPr>
          <w:rFonts w:ascii="Times New Roman" w:hAnsi="Times New Roman" w:cs="Times New Roman"/>
          <w:sz w:val="24"/>
          <w:szCs w:val="24"/>
        </w:rPr>
        <w:t xml:space="preserve"> </w:t>
      </w:r>
    </w:p>
    <w:p w14:paraId="0B215535" w14:textId="77777777" w:rsidR="00F516AD" w:rsidRDefault="00F516AD" w:rsidP="00F80840">
      <w:pPr>
        <w:spacing w:after="0" w:line="480" w:lineRule="auto"/>
        <w:rPr>
          <w:rFonts w:ascii="Times New Roman" w:hAnsi="Times New Roman" w:cs="Times New Roman"/>
          <w:sz w:val="24"/>
          <w:szCs w:val="24"/>
        </w:rPr>
      </w:pPr>
    </w:p>
    <w:p w14:paraId="659FECE8" w14:textId="1124F3E7" w:rsidR="00280C41" w:rsidRDefault="009D063B"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The Drill Cover system</w:t>
      </w:r>
      <w:r w:rsidR="00280C41">
        <w:rPr>
          <w:rFonts w:ascii="Times New Roman" w:hAnsi="Times New Roman" w:cs="Times New Roman"/>
          <w:sz w:val="24"/>
          <w:szCs w:val="24"/>
        </w:rPr>
        <w:t xml:space="preserve"> is one example of </w:t>
      </w:r>
      <w:r w:rsidR="00A84531">
        <w:rPr>
          <w:rFonts w:ascii="Times New Roman" w:hAnsi="Times New Roman" w:cs="Times New Roman"/>
          <w:sz w:val="24"/>
          <w:szCs w:val="24"/>
        </w:rPr>
        <w:t>a</w:t>
      </w:r>
      <w:r w:rsidR="00280C41">
        <w:rPr>
          <w:rFonts w:ascii="Times New Roman" w:hAnsi="Times New Roman" w:cs="Times New Roman"/>
          <w:sz w:val="24"/>
          <w:szCs w:val="24"/>
        </w:rPr>
        <w:t xml:space="preserve"> frugal innovation. This system</w:t>
      </w:r>
      <w:r>
        <w:rPr>
          <w:rFonts w:ascii="Times New Roman" w:hAnsi="Times New Roman" w:cs="Times New Roman"/>
          <w:sz w:val="24"/>
          <w:szCs w:val="24"/>
        </w:rPr>
        <w:t xml:space="preserve"> was designed to be a</w:t>
      </w:r>
      <w:r w:rsidR="00104A30">
        <w:rPr>
          <w:rFonts w:ascii="Times New Roman" w:hAnsi="Times New Roman" w:cs="Times New Roman"/>
          <w:sz w:val="24"/>
          <w:szCs w:val="24"/>
        </w:rPr>
        <w:t xml:space="preserve"> low-cost</w:t>
      </w:r>
      <w:r>
        <w:rPr>
          <w:rFonts w:ascii="Times New Roman" w:hAnsi="Times New Roman" w:cs="Times New Roman"/>
          <w:sz w:val="24"/>
          <w:szCs w:val="24"/>
        </w:rPr>
        <w:t xml:space="preserve"> alternative to</w:t>
      </w:r>
      <w:r w:rsidR="006877F1">
        <w:rPr>
          <w:rFonts w:ascii="Times New Roman" w:hAnsi="Times New Roman" w:cs="Times New Roman"/>
          <w:sz w:val="24"/>
          <w:szCs w:val="24"/>
        </w:rPr>
        <w:t xml:space="preserve"> </w:t>
      </w:r>
      <w:r w:rsidR="00104A30">
        <w:rPr>
          <w:rFonts w:ascii="Times New Roman" w:hAnsi="Times New Roman" w:cs="Times New Roman"/>
          <w:sz w:val="24"/>
          <w:szCs w:val="24"/>
        </w:rPr>
        <w:t>conventional</w:t>
      </w:r>
      <w:r>
        <w:rPr>
          <w:rFonts w:ascii="Times New Roman" w:hAnsi="Times New Roman" w:cs="Times New Roman"/>
          <w:sz w:val="24"/>
          <w:szCs w:val="24"/>
        </w:rPr>
        <w:t xml:space="preserve"> surgical drills</w:t>
      </w:r>
      <w:r w:rsidR="00104A30">
        <w:rPr>
          <w:rFonts w:ascii="Times New Roman" w:hAnsi="Times New Roman" w:cs="Times New Roman"/>
          <w:sz w:val="24"/>
          <w:szCs w:val="24"/>
        </w:rPr>
        <w:t>.</w:t>
      </w:r>
      <w:r w:rsidR="00C45540">
        <w:rPr>
          <w:rFonts w:ascii="Times New Roman" w:hAnsi="Times New Roman" w:cs="Times New Roman"/>
          <w:sz w:val="24"/>
          <w:szCs w:val="24"/>
        </w:rPr>
        <w:t xml:space="preserve"> </w:t>
      </w:r>
      <w:r w:rsidR="00104A30">
        <w:rPr>
          <w:rFonts w:ascii="Times New Roman" w:hAnsi="Times New Roman" w:cs="Times New Roman"/>
          <w:sz w:val="24"/>
          <w:szCs w:val="24"/>
        </w:rPr>
        <w:t>It</w:t>
      </w:r>
      <w:r>
        <w:rPr>
          <w:rFonts w:ascii="Times New Roman" w:hAnsi="Times New Roman" w:cs="Times New Roman"/>
          <w:sz w:val="24"/>
          <w:szCs w:val="24"/>
        </w:rPr>
        <w:t xml:space="preserve"> consists of a medical fabric cover that enwraps </w:t>
      </w:r>
      <w:r w:rsidR="00C45540">
        <w:rPr>
          <w:rFonts w:ascii="Times New Roman" w:hAnsi="Times New Roman" w:cs="Times New Roman"/>
          <w:sz w:val="24"/>
          <w:szCs w:val="24"/>
        </w:rPr>
        <w:t xml:space="preserve">a </w:t>
      </w:r>
      <w:r>
        <w:rPr>
          <w:rFonts w:ascii="Times New Roman" w:hAnsi="Times New Roman" w:cs="Times New Roman"/>
          <w:sz w:val="24"/>
          <w:szCs w:val="24"/>
        </w:rPr>
        <w:t xml:space="preserve">hardware drill </w:t>
      </w:r>
      <w:r w:rsidR="008128B1">
        <w:rPr>
          <w:rFonts w:ascii="Times New Roman" w:hAnsi="Times New Roman" w:cs="Times New Roman"/>
          <w:sz w:val="24"/>
          <w:szCs w:val="24"/>
        </w:rPr>
        <w:t>with</w:t>
      </w:r>
      <w:r>
        <w:rPr>
          <w:rFonts w:ascii="Times New Roman" w:hAnsi="Times New Roman" w:cs="Times New Roman"/>
          <w:sz w:val="24"/>
          <w:szCs w:val="24"/>
        </w:rPr>
        <w:t xml:space="preserve"> </w:t>
      </w:r>
      <w:r w:rsidR="00171AD7">
        <w:rPr>
          <w:rFonts w:ascii="Times New Roman" w:hAnsi="Times New Roman" w:cs="Times New Roman"/>
          <w:sz w:val="24"/>
          <w:szCs w:val="24"/>
        </w:rPr>
        <w:t xml:space="preserve">a </w:t>
      </w:r>
      <w:r w:rsidR="0042184A">
        <w:rPr>
          <w:rFonts w:ascii="Times New Roman" w:hAnsi="Times New Roman" w:cs="Times New Roman"/>
          <w:sz w:val="24"/>
          <w:szCs w:val="24"/>
        </w:rPr>
        <w:t>chuck adapter</w:t>
      </w:r>
      <w:r w:rsidR="008128B1">
        <w:rPr>
          <w:rFonts w:ascii="Times New Roman" w:hAnsi="Times New Roman" w:cs="Times New Roman"/>
          <w:sz w:val="24"/>
          <w:szCs w:val="24"/>
        </w:rPr>
        <w:t xml:space="preserve"> </w:t>
      </w:r>
      <w:r w:rsidR="00E734B4">
        <w:rPr>
          <w:rFonts w:ascii="Times New Roman" w:hAnsi="Times New Roman" w:cs="Times New Roman"/>
          <w:sz w:val="24"/>
          <w:szCs w:val="24"/>
        </w:rPr>
        <w:t>to</w:t>
      </w:r>
      <w:r w:rsidR="008128B1">
        <w:rPr>
          <w:rFonts w:ascii="Times New Roman" w:hAnsi="Times New Roman" w:cs="Times New Roman"/>
          <w:sz w:val="24"/>
          <w:szCs w:val="24"/>
        </w:rPr>
        <w:t xml:space="preserve"> </w:t>
      </w:r>
      <w:r w:rsidR="00B32CEB">
        <w:rPr>
          <w:rFonts w:ascii="Times New Roman" w:hAnsi="Times New Roman" w:cs="Times New Roman"/>
          <w:sz w:val="24"/>
          <w:szCs w:val="24"/>
        </w:rPr>
        <w:t xml:space="preserve">create </w:t>
      </w:r>
      <w:r w:rsidR="008128B1">
        <w:rPr>
          <w:rFonts w:ascii="Times New Roman" w:hAnsi="Times New Roman" w:cs="Times New Roman"/>
          <w:sz w:val="24"/>
          <w:szCs w:val="24"/>
        </w:rPr>
        <w:t>a</w:t>
      </w:r>
      <w:r w:rsidR="00DA7891">
        <w:rPr>
          <w:rFonts w:ascii="Times New Roman" w:hAnsi="Times New Roman" w:cs="Times New Roman"/>
          <w:sz w:val="24"/>
          <w:szCs w:val="24"/>
        </w:rPr>
        <w:t xml:space="preserve"> sterile </w:t>
      </w:r>
      <w:r w:rsidR="00B32CEB">
        <w:rPr>
          <w:rFonts w:ascii="Times New Roman" w:hAnsi="Times New Roman" w:cs="Times New Roman"/>
          <w:sz w:val="24"/>
          <w:szCs w:val="24"/>
        </w:rPr>
        <w:t xml:space="preserve">device with similar </w:t>
      </w:r>
      <w:r w:rsidR="00DA7891">
        <w:rPr>
          <w:rFonts w:ascii="Times New Roman" w:hAnsi="Times New Roman" w:cs="Times New Roman"/>
          <w:sz w:val="24"/>
          <w:szCs w:val="24"/>
        </w:rPr>
        <w:t>performance</w:t>
      </w:r>
      <w:r w:rsidR="0042184A">
        <w:rPr>
          <w:rFonts w:ascii="Times New Roman" w:hAnsi="Times New Roman" w:cs="Times New Roman"/>
          <w:sz w:val="24"/>
          <w:szCs w:val="24"/>
        </w:rPr>
        <w:t xml:space="preserve"> </w:t>
      </w:r>
      <w:r w:rsidR="00B32CEB">
        <w:rPr>
          <w:rFonts w:ascii="Times New Roman" w:hAnsi="Times New Roman" w:cs="Times New Roman"/>
          <w:sz w:val="24"/>
          <w:szCs w:val="24"/>
        </w:rPr>
        <w:t>metrics</w:t>
      </w:r>
      <w:r w:rsidR="00DA7891">
        <w:rPr>
          <w:rFonts w:ascii="Times New Roman" w:hAnsi="Times New Roman" w:cs="Times New Roman"/>
          <w:sz w:val="24"/>
          <w:szCs w:val="24"/>
        </w:rPr>
        <w:t xml:space="preserve"> </w:t>
      </w:r>
      <w:r w:rsidR="00B32CEB">
        <w:rPr>
          <w:rFonts w:ascii="Times New Roman" w:hAnsi="Times New Roman" w:cs="Times New Roman"/>
          <w:sz w:val="24"/>
          <w:szCs w:val="24"/>
        </w:rPr>
        <w:t>to conventional</w:t>
      </w:r>
      <w:r w:rsidR="00DA7891">
        <w:rPr>
          <w:rFonts w:ascii="Times New Roman" w:hAnsi="Times New Roman" w:cs="Times New Roman"/>
          <w:sz w:val="24"/>
          <w:szCs w:val="24"/>
        </w:rPr>
        <w:t xml:space="preserve"> surgical drills</w:t>
      </w:r>
      <w:r w:rsidR="00382096">
        <w:rPr>
          <w:rFonts w:ascii="Times New Roman" w:hAnsi="Times New Roman" w:cs="Times New Roman"/>
          <w:sz w:val="24"/>
          <w:szCs w:val="24"/>
        </w:rPr>
        <w:t xml:space="preserve"> [6,8]</w:t>
      </w:r>
      <w:r w:rsidR="0095026B">
        <w:rPr>
          <w:rFonts w:ascii="Times New Roman" w:hAnsi="Times New Roman" w:cs="Times New Roman"/>
          <w:sz w:val="24"/>
          <w:szCs w:val="24"/>
        </w:rPr>
        <w:t>.</w:t>
      </w:r>
      <w:r w:rsidR="0042184A">
        <w:rPr>
          <w:rFonts w:ascii="Times New Roman" w:hAnsi="Times New Roman" w:cs="Times New Roman"/>
          <w:sz w:val="24"/>
          <w:szCs w:val="24"/>
        </w:rPr>
        <w:t xml:space="preserve"> </w:t>
      </w:r>
      <w:r w:rsidR="00651DD6">
        <w:rPr>
          <w:rFonts w:ascii="Times New Roman" w:hAnsi="Times New Roman" w:cs="Times New Roman"/>
          <w:sz w:val="24"/>
          <w:szCs w:val="24"/>
        </w:rPr>
        <w:t>In</w:t>
      </w:r>
      <w:r w:rsidR="0042184A">
        <w:rPr>
          <w:rFonts w:ascii="Times New Roman" w:hAnsi="Times New Roman" w:cs="Times New Roman"/>
          <w:sz w:val="24"/>
          <w:szCs w:val="24"/>
        </w:rPr>
        <w:t xml:space="preserve"> low-income countries, </w:t>
      </w:r>
      <w:r w:rsidR="00651DD6">
        <w:rPr>
          <w:rFonts w:ascii="Times New Roman" w:hAnsi="Times New Roman" w:cs="Times New Roman"/>
          <w:sz w:val="24"/>
          <w:szCs w:val="24"/>
        </w:rPr>
        <w:t>the Drill Cover</w:t>
      </w:r>
      <w:r w:rsidR="0042184A">
        <w:rPr>
          <w:rFonts w:ascii="Times New Roman" w:hAnsi="Times New Roman" w:cs="Times New Roman"/>
          <w:sz w:val="24"/>
          <w:szCs w:val="24"/>
        </w:rPr>
        <w:t xml:space="preserve"> system allows hardware drills to be safe</w:t>
      </w:r>
      <w:r w:rsidR="00651DD6">
        <w:rPr>
          <w:rFonts w:ascii="Times New Roman" w:hAnsi="Times New Roman" w:cs="Times New Roman"/>
          <w:sz w:val="24"/>
          <w:szCs w:val="24"/>
        </w:rPr>
        <w:t>l</w:t>
      </w:r>
      <w:r w:rsidR="0042184A">
        <w:rPr>
          <w:rFonts w:ascii="Times New Roman" w:hAnsi="Times New Roman" w:cs="Times New Roman"/>
          <w:sz w:val="24"/>
          <w:szCs w:val="24"/>
        </w:rPr>
        <w:t>y used</w:t>
      </w:r>
      <w:r w:rsidR="00FB0B79">
        <w:rPr>
          <w:rFonts w:ascii="Times New Roman" w:hAnsi="Times New Roman" w:cs="Times New Roman"/>
          <w:sz w:val="24"/>
          <w:szCs w:val="24"/>
        </w:rPr>
        <w:t xml:space="preserve"> for fracture surgery</w:t>
      </w:r>
      <w:r w:rsidR="000E5725">
        <w:rPr>
          <w:rFonts w:ascii="Times New Roman" w:hAnsi="Times New Roman" w:cs="Times New Roman"/>
          <w:sz w:val="24"/>
          <w:szCs w:val="24"/>
        </w:rPr>
        <w:t>.</w:t>
      </w:r>
      <w:r w:rsidR="00280C41">
        <w:rPr>
          <w:rFonts w:ascii="Times New Roman" w:hAnsi="Times New Roman" w:cs="Times New Roman"/>
          <w:sz w:val="24"/>
          <w:szCs w:val="24"/>
        </w:rPr>
        <w:t xml:space="preserve"> </w:t>
      </w:r>
      <w:r w:rsidR="00FB0B79">
        <w:rPr>
          <w:rFonts w:ascii="Times New Roman" w:hAnsi="Times New Roman" w:cs="Times New Roman"/>
          <w:sz w:val="24"/>
          <w:szCs w:val="24"/>
        </w:rPr>
        <w:t>In high-income countries</w:t>
      </w:r>
      <w:r w:rsidR="0042184A">
        <w:rPr>
          <w:rFonts w:ascii="Times New Roman" w:hAnsi="Times New Roman" w:cs="Times New Roman"/>
          <w:sz w:val="24"/>
          <w:szCs w:val="24"/>
        </w:rPr>
        <w:t xml:space="preserve">, </w:t>
      </w:r>
      <w:r w:rsidR="00790E4B">
        <w:rPr>
          <w:rFonts w:ascii="Times New Roman" w:hAnsi="Times New Roman" w:cs="Times New Roman"/>
          <w:sz w:val="24"/>
          <w:szCs w:val="24"/>
        </w:rPr>
        <w:t xml:space="preserve">the </w:t>
      </w:r>
      <w:r w:rsidR="00280C41">
        <w:rPr>
          <w:rFonts w:ascii="Times New Roman" w:hAnsi="Times New Roman" w:cs="Times New Roman"/>
          <w:sz w:val="24"/>
          <w:szCs w:val="24"/>
        </w:rPr>
        <w:t xml:space="preserve">implementation of this </w:t>
      </w:r>
      <w:r w:rsidR="003038E6">
        <w:rPr>
          <w:rFonts w:ascii="Times New Roman" w:hAnsi="Times New Roman" w:cs="Times New Roman"/>
          <w:sz w:val="24"/>
          <w:szCs w:val="24"/>
        </w:rPr>
        <w:t xml:space="preserve">device </w:t>
      </w:r>
      <w:r w:rsidR="00991714">
        <w:rPr>
          <w:rFonts w:ascii="Times New Roman" w:hAnsi="Times New Roman" w:cs="Times New Roman"/>
          <w:sz w:val="24"/>
          <w:szCs w:val="24"/>
        </w:rPr>
        <w:t>could reduce procedural</w:t>
      </w:r>
      <w:r w:rsidR="00280C41">
        <w:rPr>
          <w:rFonts w:ascii="Times New Roman" w:hAnsi="Times New Roman" w:cs="Times New Roman"/>
          <w:sz w:val="24"/>
          <w:szCs w:val="24"/>
        </w:rPr>
        <w:t xml:space="preserve"> </w:t>
      </w:r>
      <w:r w:rsidR="0042184A">
        <w:rPr>
          <w:rFonts w:ascii="Times New Roman" w:hAnsi="Times New Roman" w:cs="Times New Roman"/>
          <w:sz w:val="24"/>
          <w:szCs w:val="24"/>
        </w:rPr>
        <w:t>costs</w:t>
      </w:r>
      <w:r w:rsidR="00991714">
        <w:rPr>
          <w:rFonts w:ascii="Times New Roman" w:hAnsi="Times New Roman" w:cs="Times New Roman"/>
          <w:sz w:val="24"/>
          <w:szCs w:val="24"/>
        </w:rPr>
        <w:t xml:space="preserve"> </w:t>
      </w:r>
      <w:r w:rsidR="00E14D07">
        <w:rPr>
          <w:rFonts w:ascii="Times New Roman" w:hAnsi="Times New Roman" w:cs="Times New Roman"/>
          <w:sz w:val="24"/>
          <w:szCs w:val="24"/>
        </w:rPr>
        <w:t>or</w:t>
      </w:r>
      <w:r w:rsidR="00290532">
        <w:rPr>
          <w:rFonts w:ascii="Times New Roman" w:hAnsi="Times New Roman" w:cs="Times New Roman"/>
          <w:sz w:val="24"/>
          <w:szCs w:val="24"/>
        </w:rPr>
        <w:t xml:space="preserve"> increase</w:t>
      </w:r>
      <w:r w:rsidR="006877F1">
        <w:rPr>
          <w:rFonts w:ascii="Times New Roman" w:hAnsi="Times New Roman" w:cs="Times New Roman"/>
          <w:sz w:val="24"/>
          <w:szCs w:val="24"/>
        </w:rPr>
        <w:t xml:space="preserve"> </w:t>
      </w:r>
      <w:r w:rsidR="00526862">
        <w:rPr>
          <w:rFonts w:ascii="Times New Roman" w:hAnsi="Times New Roman" w:cs="Times New Roman"/>
          <w:sz w:val="24"/>
          <w:szCs w:val="24"/>
        </w:rPr>
        <w:t xml:space="preserve">the supply of available </w:t>
      </w:r>
      <w:r w:rsidR="006877F1">
        <w:rPr>
          <w:rFonts w:ascii="Times New Roman" w:hAnsi="Times New Roman" w:cs="Times New Roman"/>
          <w:sz w:val="24"/>
          <w:szCs w:val="24"/>
        </w:rPr>
        <w:t>drills</w:t>
      </w:r>
      <w:r w:rsidR="00382096">
        <w:rPr>
          <w:rFonts w:ascii="Times New Roman" w:hAnsi="Times New Roman" w:cs="Times New Roman"/>
          <w:sz w:val="24"/>
          <w:szCs w:val="24"/>
        </w:rPr>
        <w:t xml:space="preserve"> [</w:t>
      </w:r>
      <w:r w:rsidR="009D73E1">
        <w:rPr>
          <w:rFonts w:ascii="Times New Roman" w:hAnsi="Times New Roman" w:cs="Times New Roman"/>
          <w:sz w:val="24"/>
          <w:szCs w:val="24"/>
        </w:rPr>
        <w:t>6]</w:t>
      </w:r>
      <w:r w:rsidR="00822093">
        <w:rPr>
          <w:rFonts w:ascii="Times New Roman" w:hAnsi="Times New Roman" w:cs="Times New Roman"/>
          <w:sz w:val="24"/>
          <w:szCs w:val="24"/>
        </w:rPr>
        <w:t>.</w:t>
      </w:r>
      <w:r w:rsidR="006877F1">
        <w:rPr>
          <w:rFonts w:ascii="Times New Roman" w:hAnsi="Times New Roman" w:cs="Times New Roman"/>
          <w:sz w:val="24"/>
          <w:szCs w:val="24"/>
        </w:rPr>
        <w:t xml:space="preserve"> Specifically, the Drill Cover system may be </w:t>
      </w:r>
      <w:r w:rsidR="00DC3F08">
        <w:rPr>
          <w:rFonts w:ascii="Times New Roman" w:hAnsi="Times New Roman" w:cs="Times New Roman"/>
          <w:sz w:val="24"/>
          <w:szCs w:val="24"/>
        </w:rPr>
        <w:t>well-suited</w:t>
      </w:r>
      <w:r w:rsidR="006877F1">
        <w:rPr>
          <w:rFonts w:ascii="Times New Roman" w:hAnsi="Times New Roman" w:cs="Times New Roman"/>
          <w:sz w:val="24"/>
          <w:szCs w:val="24"/>
        </w:rPr>
        <w:t xml:space="preserve"> for skeletal traction pin placement</w:t>
      </w:r>
      <w:r w:rsidR="00816117">
        <w:rPr>
          <w:rFonts w:ascii="Times New Roman" w:hAnsi="Times New Roman" w:cs="Times New Roman"/>
          <w:sz w:val="24"/>
          <w:szCs w:val="24"/>
        </w:rPr>
        <w:t xml:space="preserve"> - </w:t>
      </w:r>
      <w:r w:rsidR="008B69FC">
        <w:rPr>
          <w:rFonts w:ascii="Times New Roman" w:hAnsi="Times New Roman" w:cs="Times New Roman"/>
          <w:sz w:val="24"/>
          <w:szCs w:val="24"/>
        </w:rPr>
        <w:t>a</w:t>
      </w:r>
      <w:r w:rsidR="006877F1">
        <w:rPr>
          <w:rFonts w:ascii="Times New Roman" w:hAnsi="Times New Roman" w:cs="Times New Roman"/>
          <w:sz w:val="24"/>
          <w:szCs w:val="24"/>
        </w:rPr>
        <w:t xml:space="preserve"> </w:t>
      </w:r>
      <w:r w:rsidR="008B69FC">
        <w:rPr>
          <w:rFonts w:ascii="Times New Roman" w:hAnsi="Times New Roman" w:cs="Times New Roman"/>
          <w:sz w:val="24"/>
          <w:szCs w:val="24"/>
        </w:rPr>
        <w:t xml:space="preserve">procedure </w:t>
      </w:r>
      <w:r w:rsidR="006877F1">
        <w:rPr>
          <w:rFonts w:ascii="Times New Roman" w:hAnsi="Times New Roman" w:cs="Times New Roman"/>
          <w:sz w:val="24"/>
          <w:szCs w:val="24"/>
        </w:rPr>
        <w:t xml:space="preserve">often </w:t>
      </w:r>
      <w:r w:rsidR="008B69FC">
        <w:rPr>
          <w:rFonts w:ascii="Times New Roman" w:hAnsi="Times New Roman" w:cs="Times New Roman"/>
          <w:sz w:val="24"/>
          <w:szCs w:val="24"/>
        </w:rPr>
        <w:t>performed</w:t>
      </w:r>
      <w:r w:rsidR="006877F1">
        <w:rPr>
          <w:rFonts w:ascii="Times New Roman" w:hAnsi="Times New Roman" w:cs="Times New Roman"/>
          <w:sz w:val="24"/>
          <w:szCs w:val="24"/>
        </w:rPr>
        <w:t xml:space="preserve"> outside of the operating room. </w:t>
      </w:r>
      <w:r w:rsidR="00EA166C">
        <w:rPr>
          <w:rFonts w:ascii="Times New Roman" w:hAnsi="Times New Roman" w:cs="Times New Roman"/>
          <w:sz w:val="24"/>
          <w:szCs w:val="24"/>
        </w:rPr>
        <w:t>T</w:t>
      </w:r>
      <w:r w:rsidR="006877F1">
        <w:rPr>
          <w:rFonts w:ascii="Times New Roman" w:hAnsi="Times New Roman" w:cs="Times New Roman"/>
          <w:sz w:val="24"/>
          <w:szCs w:val="24"/>
        </w:rPr>
        <w:t xml:space="preserve">he hardware drills could be kept in emergency rooms with multiple covers available for </w:t>
      </w:r>
      <w:r w:rsidR="00333824">
        <w:rPr>
          <w:rFonts w:ascii="Times New Roman" w:hAnsi="Times New Roman" w:cs="Times New Roman"/>
          <w:sz w:val="24"/>
          <w:szCs w:val="24"/>
        </w:rPr>
        <w:t xml:space="preserve">easy access and </w:t>
      </w:r>
      <w:r w:rsidR="006877F1">
        <w:rPr>
          <w:rFonts w:ascii="Times New Roman" w:hAnsi="Times New Roman" w:cs="Times New Roman"/>
          <w:sz w:val="24"/>
          <w:szCs w:val="24"/>
        </w:rPr>
        <w:t xml:space="preserve">use. </w:t>
      </w:r>
    </w:p>
    <w:p w14:paraId="25E6438C" w14:textId="77777777" w:rsidR="00F80840" w:rsidRPr="0007600F" w:rsidRDefault="00F80840" w:rsidP="00F80840">
      <w:pPr>
        <w:spacing w:after="0" w:line="480" w:lineRule="auto"/>
        <w:rPr>
          <w:rFonts w:ascii="Times New Roman" w:hAnsi="Times New Roman" w:cs="Times New Roman"/>
          <w:b/>
          <w:bCs/>
          <w:sz w:val="24"/>
          <w:szCs w:val="24"/>
        </w:rPr>
      </w:pPr>
    </w:p>
    <w:p w14:paraId="0A06D3CC" w14:textId="63714A37" w:rsidR="00DA7891" w:rsidRDefault="00DA7891"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Although the </w:t>
      </w:r>
      <w:r w:rsidR="00C631B8">
        <w:rPr>
          <w:rFonts w:ascii="Times New Roman" w:hAnsi="Times New Roman" w:cs="Times New Roman"/>
          <w:sz w:val="24"/>
          <w:szCs w:val="24"/>
        </w:rPr>
        <w:t xml:space="preserve">Drill Cover </w:t>
      </w:r>
      <w:r>
        <w:rPr>
          <w:rFonts w:ascii="Times New Roman" w:hAnsi="Times New Roman" w:cs="Times New Roman"/>
          <w:sz w:val="24"/>
          <w:szCs w:val="24"/>
        </w:rPr>
        <w:t xml:space="preserve">system has been </w:t>
      </w:r>
      <w:r w:rsidR="004D16C3">
        <w:rPr>
          <w:rFonts w:ascii="Times New Roman" w:hAnsi="Times New Roman" w:cs="Times New Roman"/>
          <w:sz w:val="24"/>
          <w:szCs w:val="24"/>
        </w:rPr>
        <w:t>approved by regulatory bodies in the US, Canada, and Europe,</w:t>
      </w:r>
      <w:r>
        <w:rPr>
          <w:rFonts w:ascii="Times New Roman" w:hAnsi="Times New Roman" w:cs="Times New Roman"/>
          <w:sz w:val="24"/>
          <w:szCs w:val="24"/>
        </w:rPr>
        <w:t xml:space="preserve"> </w:t>
      </w:r>
      <w:r w:rsidR="007A0FDE">
        <w:rPr>
          <w:rFonts w:ascii="Times New Roman" w:hAnsi="Times New Roman" w:cs="Times New Roman"/>
          <w:sz w:val="24"/>
          <w:szCs w:val="24"/>
        </w:rPr>
        <w:t>and</w:t>
      </w:r>
      <w:r w:rsidR="004D16C3">
        <w:rPr>
          <w:rFonts w:ascii="Times New Roman" w:hAnsi="Times New Roman" w:cs="Times New Roman"/>
          <w:sz w:val="24"/>
          <w:szCs w:val="24"/>
        </w:rPr>
        <w:t xml:space="preserve"> </w:t>
      </w:r>
      <w:r w:rsidR="007A0FDE">
        <w:rPr>
          <w:rFonts w:ascii="Times New Roman" w:hAnsi="Times New Roman" w:cs="Times New Roman"/>
          <w:sz w:val="24"/>
          <w:szCs w:val="24"/>
        </w:rPr>
        <w:t>used in clinical practice in low</w:t>
      </w:r>
      <w:r w:rsidR="00EA166C">
        <w:rPr>
          <w:rFonts w:ascii="Times New Roman" w:hAnsi="Times New Roman" w:cs="Times New Roman"/>
          <w:sz w:val="24"/>
          <w:szCs w:val="24"/>
        </w:rPr>
        <w:t>-</w:t>
      </w:r>
      <w:r w:rsidR="007A0FDE">
        <w:rPr>
          <w:rFonts w:ascii="Times New Roman" w:hAnsi="Times New Roman" w:cs="Times New Roman"/>
          <w:sz w:val="24"/>
          <w:szCs w:val="24"/>
        </w:rPr>
        <w:t>income countries</w:t>
      </w:r>
      <w:r>
        <w:rPr>
          <w:rFonts w:ascii="Times New Roman" w:hAnsi="Times New Roman" w:cs="Times New Roman"/>
          <w:sz w:val="24"/>
          <w:szCs w:val="24"/>
        </w:rPr>
        <w:t xml:space="preserve">, infection rates when using this system are unknown. </w:t>
      </w:r>
      <w:r w:rsidR="004C307E">
        <w:rPr>
          <w:rFonts w:ascii="Times New Roman" w:hAnsi="Times New Roman" w:cs="Times New Roman"/>
          <w:sz w:val="24"/>
          <w:szCs w:val="24"/>
        </w:rPr>
        <w:t>T</w:t>
      </w:r>
      <w:r>
        <w:rPr>
          <w:rFonts w:ascii="Times New Roman" w:hAnsi="Times New Roman" w:cs="Times New Roman"/>
          <w:sz w:val="24"/>
          <w:szCs w:val="24"/>
        </w:rPr>
        <w:t>h</w:t>
      </w:r>
      <w:r w:rsidR="00DF34FF">
        <w:rPr>
          <w:rFonts w:ascii="Times New Roman" w:hAnsi="Times New Roman" w:cs="Times New Roman"/>
          <w:sz w:val="24"/>
          <w:szCs w:val="24"/>
        </w:rPr>
        <w:t>is study aimed</w:t>
      </w:r>
      <w:r>
        <w:rPr>
          <w:rFonts w:ascii="Times New Roman" w:hAnsi="Times New Roman" w:cs="Times New Roman"/>
          <w:sz w:val="24"/>
          <w:szCs w:val="24"/>
        </w:rPr>
        <w:t xml:space="preserve"> to determine if the Drill Cover system </w:t>
      </w:r>
      <w:r w:rsidR="009C16A2">
        <w:rPr>
          <w:rFonts w:ascii="Times New Roman" w:hAnsi="Times New Roman" w:cs="Times New Roman"/>
          <w:sz w:val="24"/>
          <w:szCs w:val="24"/>
        </w:rPr>
        <w:t>was</w:t>
      </w:r>
      <w:r>
        <w:rPr>
          <w:rFonts w:ascii="Times New Roman" w:hAnsi="Times New Roman" w:cs="Times New Roman"/>
          <w:sz w:val="24"/>
          <w:szCs w:val="24"/>
        </w:rPr>
        <w:t xml:space="preserve"> </w:t>
      </w:r>
      <w:r w:rsidR="009C16A2">
        <w:rPr>
          <w:rFonts w:ascii="Times New Roman" w:hAnsi="Times New Roman" w:cs="Times New Roman"/>
          <w:sz w:val="24"/>
          <w:szCs w:val="24"/>
        </w:rPr>
        <w:t xml:space="preserve">a </w:t>
      </w:r>
      <w:r w:rsidR="00F33615">
        <w:rPr>
          <w:rFonts w:ascii="Times New Roman" w:hAnsi="Times New Roman" w:cs="Times New Roman"/>
          <w:sz w:val="24"/>
          <w:szCs w:val="24"/>
        </w:rPr>
        <w:t xml:space="preserve">safe </w:t>
      </w:r>
      <w:r w:rsidR="009C16A2">
        <w:rPr>
          <w:rFonts w:ascii="Times New Roman" w:hAnsi="Times New Roman" w:cs="Times New Roman"/>
          <w:sz w:val="24"/>
          <w:szCs w:val="24"/>
        </w:rPr>
        <w:t>alternative to</w:t>
      </w:r>
      <w:r w:rsidR="00463B21">
        <w:rPr>
          <w:rFonts w:ascii="Times New Roman" w:hAnsi="Times New Roman" w:cs="Times New Roman"/>
          <w:sz w:val="24"/>
          <w:szCs w:val="24"/>
        </w:rPr>
        <w:t xml:space="preserve"> conventional surgical drills </w:t>
      </w:r>
      <w:r w:rsidR="009C16A2">
        <w:rPr>
          <w:rFonts w:ascii="Times New Roman" w:hAnsi="Times New Roman" w:cs="Times New Roman"/>
          <w:sz w:val="24"/>
          <w:szCs w:val="24"/>
        </w:rPr>
        <w:t xml:space="preserve">for </w:t>
      </w:r>
      <w:r w:rsidR="009C16A2" w:rsidRPr="00F31C09">
        <w:rPr>
          <w:rFonts w:ascii="Times New Roman" w:hAnsi="Times New Roman" w:cs="Times New Roman"/>
          <w:sz w:val="24"/>
          <w:szCs w:val="24"/>
        </w:rPr>
        <w:t>apply</w:t>
      </w:r>
      <w:r w:rsidR="009C16A2">
        <w:rPr>
          <w:rFonts w:ascii="Times New Roman" w:hAnsi="Times New Roman" w:cs="Times New Roman"/>
          <w:sz w:val="24"/>
          <w:szCs w:val="24"/>
        </w:rPr>
        <w:t>ing</w:t>
      </w:r>
      <w:r w:rsidR="009C16A2" w:rsidRPr="00F31C09">
        <w:rPr>
          <w:rFonts w:ascii="Times New Roman" w:hAnsi="Times New Roman" w:cs="Times New Roman"/>
          <w:sz w:val="24"/>
          <w:szCs w:val="24"/>
        </w:rPr>
        <w:t xml:space="preserve"> skeletal traction pins in patients with femoral shaft fractures</w:t>
      </w:r>
      <w:r w:rsidR="00F33615">
        <w:rPr>
          <w:rFonts w:ascii="Times New Roman" w:hAnsi="Times New Roman" w:cs="Times New Roman"/>
          <w:sz w:val="24"/>
          <w:szCs w:val="24"/>
        </w:rPr>
        <w:t xml:space="preserve">. </w:t>
      </w:r>
      <w:r w:rsidR="00DF34FF">
        <w:rPr>
          <w:rFonts w:ascii="Times New Roman" w:hAnsi="Times New Roman" w:cs="Times New Roman"/>
          <w:sz w:val="24"/>
          <w:szCs w:val="24"/>
        </w:rPr>
        <w:t>We</w:t>
      </w:r>
      <w:r w:rsidR="00F33615">
        <w:rPr>
          <w:rFonts w:ascii="Times New Roman" w:hAnsi="Times New Roman" w:cs="Times New Roman"/>
          <w:sz w:val="24"/>
          <w:szCs w:val="24"/>
        </w:rPr>
        <w:t xml:space="preserve"> hypothesi</w:t>
      </w:r>
      <w:r w:rsidR="00DF34FF">
        <w:rPr>
          <w:rFonts w:ascii="Times New Roman" w:hAnsi="Times New Roman" w:cs="Times New Roman"/>
          <w:sz w:val="24"/>
          <w:szCs w:val="24"/>
        </w:rPr>
        <w:t>zed</w:t>
      </w:r>
      <w:r w:rsidR="00F33615">
        <w:rPr>
          <w:rFonts w:ascii="Times New Roman" w:hAnsi="Times New Roman" w:cs="Times New Roman"/>
          <w:sz w:val="24"/>
          <w:szCs w:val="24"/>
        </w:rPr>
        <w:t xml:space="preserve"> that the </w:t>
      </w:r>
      <w:r w:rsidR="009C16A2">
        <w:rPr>
          <w:rFonts w:ascii="Times New Roman" w:hAnsi="Times New Roman" w:cs="Times New Roman"/>
          <w:sz w:val="24"/>
          <w:szCs w:val="24"/>
        </w:rPr>
        <w:t>D</w:t>
      </w:r>
      <w:r w:rsidR="00F33615">
        <w:rPr>
          <w:rFonts w:ascii="Times New Roman" w:hAnsi="Times New Roman" w:cs="Times New Roman"/>
          <w:sz w:val="24"/>
          <w:szCs w:val="24"/>
        </w:rPr>
        <w:t xml:space="preserve">rill </w:t>
      </w:r>
      <w:r w:rsidR="009C16A2">
        <w:rPr>
          <w:rFonts w:ascii="Times New Roman" w:hAnsi="Times New Roman" w:cs="Times New Roman"/>
          <w:sz w:val="24"/>
          <w:szCs w:val="24"/>
        </w:rPr>
        <w:t>C</w:t>
      </w:r>
      <w:r w:rsidR="00F33615">
        <w:rPr>
          <w:rFonts w:ascii="Times New Roman" w:hAnsi="Times New Roman" w:cs="Times New Roman"/>
          <w:sz w:val="24"/>
          <w:szCs w:val="24"/>
        </w:rPr>
        <w:t xml:space="preserve">over system was </w:t>
      </w:r>
      <w:r>
        <w:rPr>
          <w:rFonts w:ascii="Times New Roman" w:hAnsi="Times New Roman" w:cs="Times New Roman"/>
          <w:sz w:val="24"/>
          <w:szCs w:val="24"/>
        </w:rPr>
        <w:t xml:space="preserve">non-inferior to </w:t>
      </w:r>
      <w:r w:rsidR="009C16A2">
        <w:rPr>
          <w:rFonts w:ascii="Times New Roman" w:hAnsi="Times New Roman" w:cs="Times New Roman"/>
          <w:sz w:val="24"/>
          <w:szCs w:val="24"/>
        </w:rPr>
        <w:t xml:space="preserve">conventional </w:t>
      </w:r>
      <w:r>
        <w:rPr>
          <w:rFonts w:ascii="Times New Roman" w:hAnsi="Times New Roman" w:cs="Times New Roman"/>
          <w:sz w:val="24"/>
          <w:szCs w:val="24"/>
        </w:rPr>
        <w:t>surgical drills on infection outcomes.</w:t>
      </w:r>
    </w:p>
    <w:p w14:paraId="2BFA8CCC" w14:textId="77777777" w:rsidR="00056D3C" w:rsidRDefault="00056D3C" w:rsidP="00F80840">
      <w:pPr>
        <w:spacing w:after="0" w:line="480" w:lineRule="auto"/>
        <w:rPr>
          <w:rFonts w:ascii="Times New Roman" w:hAnsi="Times New Roman" w:cs="Times New Roman"/>
          <w:sz w:val="24"/>
          <w:szCs w:val="24"/>
        </w:rPr>
      </w:pPr>
    </w:p>
    <w:p w14:paraId="5E7B22E1" w14:textId="59853395" w:rsidR="00750A7A" w:rsidRPr="00B03FBC" w:rsidRDefault="00056D3C" w:rsidP="00F80840">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t>PATIENTS AND METHODS</w:t>
      </w:r>
    </w:p>
    <w:p w14:paraId="01603D79" w14:textId="0721B576" w:rsidR="00B70498" w:rsidRPr="00B70498" w:rsidRDefault="00B70498" w:rsidP="00F80840">
      <w:pPr>
        <w:spacing w:after="0" w:line="480" w:lineRule="auto"/>
        <w:rPr>
          <w:rFonts w:ascii="Times New Roman" w:hAnsi="Times New Roman" w:cs="Times New Roman"/>
          <w:i/>
          <w:iCs/>
          <w:sz w:val="24"/>
          <w:szCs w:val="24"/>
        </w:rPr>
      </w:pPr>
      <w:r w:rsidRPr="00B70498">
        <w:rPr>
          <w:rFonts w:ascii="Times New Roman" w:hAnsi="Times New Roman" w:cs="Times New Roman"/>
          <w:i/>
          <w:iCs/>
          <w:sz w:val="24"/>
          <w:szCs w:val="24"/>
        </w:rPr>
        <w:t>Study Design</w:t>
      </w:r>
    </w:p>
    <w:p w14:paraId="38C079AC" w14:textId="13E67919" w:rsidR="00AF7532" w:rsidRDefault="0066442E"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A Level I trauma center in the United States began using t</w:t>
      </w:r>
      <w:r w:rsidR="00E7331C">
        <w:rPr>
          <w:rFonts w:ascii="Times New Roman" w:hAnsi="Times New Roman" w:cs="Times New Roman"/>
          <w:sz w:val="24"/>
          <w:szCs w:val="24"/>
        </w:rPr>
        <w:t>he Drill Cover system</w:t>
      </w:r>
      <w:r>
        <w:rPr>
          <w:rFonts w:ascii="Times New Roman" w:hAnsi="Times New Roman" w:cs="Times New Roman"/>
          <w:sz w:val="24"/>
          <w:szCs w:val="24"/>
        </w:rPr>
        <w:t xml:space="preserve"> </w:t>
      </w:r>
      <w:r w:rsidR="00E649E9">
        <w:rPr>
          <w:rFonts w:ascii="Times New Roman" w:hAnsi="Times New Roman" w:cs="Times New Roman"/>
          <w:sz w:val="24"/>
          <w:szCs w:val="24"/>
        </w:rPr>
        <w:t>for skeletal traction pin placement</w:t>
      </w:r>
      <w:r w:rsidR="00675CF2">
        <w:rPr>
          <w:rFonts w:ascii="Times New Roman" w:hAnsi="Times New Roman" w:cs="Times New Roman"/>
          <w:sz w:val="24"/>
          <w:szCs w:val="24"/>
        </w:rPr>
        <w:t xml:space="preserve"> </w:t>
      </w:r>
      <w:r w:rsidR="00E649E9">
        <w:rPr>
          <w:rFonts w:ascii="Times New Roman" w:hAnsi="Times New Roman" w:cs="Times New Roman"/>
          <w:sz w:val="24"/>
          <w:szCs w:val="24"/>
        </w:rPr>
        <w:t>in September 2019</w:t>
      </w:r>
      <w:r w:rsidR="00EF1A26">
        <w:rPr>
          <w:rFonts w:ascii="Times New Roman" w:hAnsi="Times New Roman" w:cs="Times New Roman"/>
          <w:sz w:val="24"/>
          <w:szCs w:val="24"/>
        </w:rPr>
        <w:t>,</w:t>
      </w:r>
      <w:r w:rsidR="0044088C">
        <w:rPr>
          <w:rFonts w:ascii="Times New Roman" w:hAnsi="Times New Roman" w:cs="Times New Roman"/>
          <w:sz w:val="24"/>
          <w:szCs w:val="24"/>
        </w:rPr>
        <w:t xml:space="preserve"> creating the ideal setting for a quasi-experimental study</w:t>
      </w:r>
      <w:r w:rsidR="00E7331C">
        <w:rPr>
          <w:rFonts w:ascii="Times New Roman" w:hAnsi="Times New Roman" w:cs="Times New Roman"/>
          <w:sz w:val="24"/>
          <w:szCs w:val="24"/>
        </w:rPr>
        <w:t xml:space="preserve">. </w:t>
      </w:r>
      <w:r w:rsidR="0044088C">
        <w:rPr>
          <w:rFonts w:ascii="Times New Roman" w:hAnsi="Times New Roman" w:cs="Times New Roman"/>
          <w:sz w:val="24"/>
          <w:szCs w:val="24"/>
        </w:rPr>
        <w:t>As such, w</w:t>
      </w:r>
      <w:r w:rsidR="00E7331C">
        <w:rPr>
          <w:rFonts w:ascii="Times New Roman" w:hAnsi="Times New Roman" w:cs="Times New Roman"/>
          <w:sz w:val="24"/>
          <w:szCs w:val="24"/>
        </w:rPr>
        <w:t xml:space="preserve">e conducted an interrupted time series analysis </w:t>
      </w:r>
      <w:r w:rsidR="0044088C">
        <w:rPr>
          <w:rFonts w:ascii="Times New Roman" w:hAnsi="Times New Roman" w:cs="Times New Roman"/>
          <w:sz w:val="24"/>
          <w:szCs w:val="24"/>
        </w:rPr>
        <w:t>to</w:t>
      </w:r>
      <w:r w:rsidR="00E7331C">
        <w:rPr>
          <w:rFonts w:ascii="Times New Roman" w:hAnsi="Times New Roman" w:cs="Times New Roman"/>
          <w:sz w:val="24"/>
          <w:szCs w:val="24"/>
        </w:rPr>
        <w:t xml:space="preserve"> compare</w:t>
      </w:r>
      <w:r w:rsidR="0044088C">
        <w:rPr>
          <w:rFonts w:ascii="Times New Roman" w:hAnsi="Times New Roman" w:cs="Times New Roman"/>
          <w:sz w:val="24"/>
          <w:szCs w:val="24"/>
        </w:rPr>
        <w:t>s infection</w:t>
      </w:r>
      <w:r w:rsidR="00E7331C">
        <w:rPr>
          <w:rFonts w:ascii="Times New Roman" w:hAnsi="Times New Roman" w:cs="Times New Roman"/>
          <w:sz w:val="24"/>
          <w:szCs w:val="24"/>
        </w:rPr>
        <w:t xml:space="preserve"> outcomes from</w:t>
      </w:r>
      <w:r w:rsidR="00675CF2">
        <w:rPr>
          <w:rFonts w:ascii="Times New Roman" w:hAnsi="Times New Roman" w:cs="Times New Roman"/>
          <w:sz w:val="24"/>
          <w:szCs w:val="24"/>
        </w:rPr>
        <w:t xml:space="preserve"> </w:t>
      </w:r>
      <w:r w:rsidR="00E7331C">
        <w:rPr>
          <w:rFonts w:ascii="Times New Roman" w:hAnsi="Times New Roman" w:cs="Times New Roman"/>
          <w:sz w:val="24"/>
          <w:szCs w:val="24"/>
        </w:rPr>
        <w:t xml:space="preserve">patients treated with </w:t>
      </w:r>
      <w:r w:rsidR="0044088C">
        <w:rPr>
          <w:rFonts w:ascii="Times New Roman" w:hAnsi="Times New Roman" w:cs="Times New Roman"/>
          <w:sz w:val="24"/>
          <w:szCs w:val="24"/>
        </w:rPr>
        <w:t>conventional</w:t>
      </w:r>
      <w:r w:rsidR="00E7331C">
        <w:rPr>
          <w:rFonts w:ascii="Times New Roman" w:hAnsi="Times New Roman" w:cs="Times New Roman"/>
          <w:sz w:val="24"/>
          <w:szCs w:val="24"/>
        </w:rPr>
        <w:t xml:space="preserve"> surgical drills</w:t>
      </w:r>
      <w:r w:rsidR="00675CF2">
        <w:rPr>
          <w:rFonts w:ascii="Times New Roman" w:hAnsi="Times New Roman" w:cs="Times New Roman"/>
          <w:sz w:val="24"/>
          <w:szCs w:val="24"/>
        </w:rPr>
        <w:t xml:space="preserve"> (pre-intervention group)</w:t>
      </w:r>
      <w:r w:rsidR="00E7331C">
        <w:rPr>
          <w:rFonts w:ascii="Times New Roman" w:hAnsi="Times New Roman" w:cs="Times New Roman"/>
          <w:sz w:val="24"/>
          <w:szCs w:val="24"/>
        </w:rPr>
        <w:t xml:space="preserve"> to patients treated with the Drill Cover system</w:t>
      </w:r>
      <w:r w:rsidR="00675CF2">
        <w:rPr>
          <w:rFonts w:ascii="Times New Roman" w:hAnsi="Times New Roman" w:cs="Times New Roman"/>
          <w:sz w:val="24"/>
          <w:szCs w:val="24"/>
        </w:rPr>
        <w:t xml:space="preserve"> (post-intervention group)</w:t>
      </w:r>
      <w:r w:rsidR="00E7331C">
        <w:rPr>
          <w:rFonts w:ascii="Times New Roman" w:hAnsi="Times New Roman" w:cs="Times New Roman"/>
          <w:sz w:val="24"/>
          <w:szCs w:val="24"/>
        </w:rPr>
        <w:t>.</w:t>
      </w:r>
      <w:r w:rsidR="00675CF2">
        <w:rPr>
          <w:rFonts w:ascii="Times New Roman" w:hAnsi="Times New Roman" w:cs="Times New Roman"/>
          <w:sz w:val="24"/>
          <w:szCs w:val="24"/>
        </w:rPr>
        <w:t xml:space="preserve"> </w:t>
      </w:r>
      <w:r w:rsidR="00AF7532">
        <w:rPr>
          <w:rFonts w:ascii="Times New Roman" w:hAnsi="Times New Roman" w:cs="Times New Roman"/>
          <w:sz w:val="24"/>
          <w:szCs w:val="24"/>
        </w:rPr>
        <w:t>The Institutional Review Board at the University of Maryland approved the study with a waiver of consent (HP-</w:t>
      </w:r>
      <w:r w:rsidR="00314753" w:rsidRPr="00314753">
        <w:rPr>
          <w:rFonts w:ascii="Times New Roman" w:hAnsi="Times New Roman" w:cs="Times New Roman"/>
          <w:sz w:val="24"/>
          <w:szCs w:val="24"/>
        </w:rPr>
        <w:t>00091633</w:t>
      </w:r>
      <w:r w:rsidR="00AF7532">
        <w:rPr>
          <w:rFonts w:ascii="Times New Roman" w:hAnsi="Times New Roman" w:cs="Times New Roman"/>
          <w:sz w:val="24"/>
          <w:szCs w:val="24"/>
        </w:rPr>
        <w:t xml:space="preserve">). </w:t>
      </w:r>
    </w:p>
    <w:p w14:paraId="20FC9DDB" w14:textId="333B2225" w:rsidR="00AF7532" w:rsidRDefault="00AF7532" w:rsidP="00F80840">
      <w:pPr>
        <w:spacing w:after="0" w:line="480" w:lineRule="auto"/>
        <w:rPr>
          <w:rFonts w:ascii="Times New Roman" w:hAnsi="Times New Roman" w:cs="Times New Roman"/>
          <w:sz w:val="24"/>
          <w:szCs w:val="24"/>
        </w:rPr>
      </w:pPr>
    </w:p>
    <w:p w14:paraId="7E99BAB5" w14:textId="1CCA2FC5" w:rsidR="00B70498" w:rsidRPr="00C10809" w:rsidRDefault="00C10809" w:rsidP="00F80840">
      <w:pPr>
        <w:spacing w:after="0" w:line="480" w:lineRule="auto"/>
        <w:rPr>
          <w:rFonts w:ascii="Times New Roman" w:hAnsi="Times New Roman" w:cs="Times New Roman"/>
          <w:i/>
          <w:iCs/>
          <w:sz w:val="24"/>
          <w:szCs w:val="24"/>
        </w:rPr>
      </w:pPr>
      <w:r w:rsidRPr="00C10809">
        <w:rPr>
          <w:rFonts w:ascii="Times New Roman" w:hAnsi="Times New Roman" w:cs="Times New Roman"/>
          <w:i/>
          <w:iCs/>
          <w:sz w:val="24"/>
          <w:szCs w:val="24"/>
        </w:rPr>
        <w:t>Study Participants</w:t>
      </w:r>
    </w:p>
    <w:p w14:paraId="588E00DD" w14:textId="779B6776" w:rsidR="00F04FBD" w:rsidRDefault="00C56413"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 study included adult patients with femoral shaft fractures that had documented skeletal traction. Following skeletal traction, all patients either underwent subsequent intramedullary nailing or had an external fixator placed then underwent intramedullary nailing. </w:t>
      </w:r>
      <w:r w:rsidR="00675CF2">
        <w:rPr>
          <w:rFonts w:ascii="Times New Roman" w:hAnsi="Times New Roman" w:cs="Times New Roman"/>
          <w:sz w:val="24"/>
          <w:szCs w:val="24"/>
        </w:rPr>
        <w:t>The pre-intervention group included</w:t>
      </w:r>
      <w:r w:rsidR="00D20523">
        <w:rPr>
          <w:rFonts w:ascii="Times New Roman" w:hAnsi="Times New Roman" w:cs="Times New Roman"/>
          <w:sz w:val="24"/>
          <w:szCs w:val="24"/>
        </w:rPr>
        <w:t xml:space="preserve"> </w:t>
      </w:r>
      <w:r w:rsidR="00675CF2">
        <w:rPr>
          <w:rFonts w:ascii="Times New Roman" w:hAnsi="Times New Roman" w:cs="Times New Roman"/>
          <w:sz w:val="24"/>
          <w:szCs w:val="24"/>
        </w:rPr>
        <w:t>patients who received skeletal traction</w:t>
      </w:r>
      <w:r w:rsidR="00280C41">
        <w:rPr>
          <w:rFonts w:ascii="Times New Roman" w:hAnsi="Times New Roman" w:cs="Times New Roman"/>
          <w:sz w:val="24"/>
          <w:szCs w:val="24"/>
        </w:rPr>
        <w:t xml:space="preserve"> using</w:t>
      </w:r>
      <w:r w:rsidR="00E649E9">
        <w:rPr>
          <w:rFonts w:ascii="Times New Roman" w:hAnsi="Times New Roman" w:cs="Times New Roman"/>
          <w:sz w:val="24"/>
          <w:szCs w:val="24"/>
        </w:rPr>
        <w:t xml:space="preserve"> </w:t>
      </w:r>
      <w:r>
        <w:rPr>
          <w:rFonts w:ascii="Times New Roman" w:hAnsi="Times New Roman" w:cs="Times New Roman"/>
          <w:sz w:val="24"/>
          <w:szCs w:val="24"/>
        </w:rPr>
        <w:t>conventional</w:t>
      </w:r>
      <w:r w:rsidR="00E649E9">
        <w:rPr>
          <w:rFonts w:ascii="Times New Roman" w:hAnsi="Times New Roman" w:cs="Times New Roman"/>
          <w:sz w:val="24"/>
          <w:szCs w:val="24"/>
        </w:rPr>
        <w:t xml:space="preserve"> surgical drills</w:t>
      </w:r>
      <w:r w:rsidR="00675CF2">
        <w:rPr>
          <w:rFonts w:ascii="Times New Roman" w:hAnsi="Times New Roman" w:cs="Times New Roman"/>
          <w:sz w:val="24"/>
          <w:szCs w:val="24"/>
        </w:rPr>
        <w:t xml:space="preserve"> between </w:t>
      </w:r>
      <w:r w:rsidR="00DA0E94">
        <w:rPr>
          <w:rFonts w:ascii="Times New Roman" w:hAnsi="Times New Roman" w:cs="Times New Roman"/>
          <w:sz w:val="24"/>
          <w:szCs w:val="24"/>
        </w:rPr>
        <w:t>January</w:t>
      </w:r>
      <w:r w:rsidR="00F04FBD">
        <w:rPr>
          <w:rFonts w:ascii="Times New Roman" w:hAnsi="Times New Roman" w:cs="Times New Roman"/>
          <w:sz w:val="24"/>
          <w:szCs w:val="24"/>
        </w:rPr>
        <w:t xml:space="preserve"> 2018</w:t>
      </w:r>
      <w:r w:rsidR="00675CF2">
        <w:rPr>
          <w:rFonts w:ascii="Times New Roman" w:hAnsi="Times New Roman" w:cs="Times New Roman"/>
          <w:sz w:val="24"/>
          <w:szCs w:val="24"/>
        </w:rPr>
        <w:t xml:space="preserve"> and August 2019. The post-intervention group included</w:t>
      </w:r>
      <w:r w:rsidR="00FF4CFC">
        <w:rPr>
          <w:rFonts w:ascii="Times New Roman" w:hAnsi="Times New Roman" w:cs="Times New Roman"/>
          <w:sz w:val="24"/>
          <w:szCs w:val="24"/>
        </w:rPr>
        <w:t xml:space="preserve"> </w:t>
      </w:r>
      <w:r w:rsidR="00675CF2">
        <w:rPr>
          <w:rFonts w:ascii="Times New Roman" w:hAnsi="Times New Roman" w:cs="Times New Roman"/>
          <w:sz w:val="24"/>
          <w:szCs w:val="24"/>
        </w:rPr>
        <w:t>patients who received skeletal traction</w:t>
      </w:r>
      <w:r w:rsidR="00E649E9">
        <w:rPr>
          <w:rFonts w:ascii="Times New Roman" w:hAnsi="Times New Roman" w:cs="Times New Roman"/>
          <w:sz w:val="24"/>
          <w:szCs w:val="24"/>
        </w:rPr>
        <w:t xml:space="preserve"> using the </w:t>
      </w:r>
      <w:r w:rsidR="00306DF9">
        <w:rPr>
          <w:rFonts w:ascii="Times New Roman" w:hAnsi="Times New Roman" w:cs="Times New Roman"/>
          <w:sz w:val="24"/>
          <w:szCs w:val="24"/>
        </w:rPr>
        <w:t>D</w:t>
      </w:r>
      <w:r w:rsidR="00E649E9">
        <w:rPr>
          <w:rFonts w:ascii="Times New Roman" w:hAnsi="Times New Roman" w:cs="Times New Roman"/>
          <w:sz w:val="24"/>
          <w:szCs w:val="24"/>
        </w:rPr>
        <w:t xml:space="preserve">rill </w:t>
      </w:r>
      <w:r w:rsidR="00306DF9">
        <w:rPr>
          <w:rFonts w:ascii="Times New Roman" w:hAnsi="Times New Roman" w:cs="Times New Roman"/>
          <w:sz w:val="24"/>
          <w:szCs w:val="24"/>
        </w:rPr>
        <w:t>C</w:t>
      </w:r>
      <w:r w:rsidR="00E649E9">
        <w:rPr>
          <w:rFonts w:ascii="Times New Roman" w:hAnsi="Times New Roman" w:cs="Times New Roman"/>
          <w:sz w:val="24"/>
          <w:szCs w:val="24"/>
        </w:rPr>
        <w:t>over system</w:t>
      </w:r>
      <w:r w:rsidR="00675CF2">
        <w:rPr>
          <w:rFonts w:ascii="Times New Roman" w:hAnsi="Times New Roman" w:cs="Times New Roman"/>
          <w:sz w:val="24"/>
          <w:szCs w:val="24"/>
        </w:rPr>
        <w:t xml:space="preserve"> between October 2019 and</w:t>
      </w:r>
      <w:r w:rsidR="00A95C73">
        <w:rPr>
          <w:rFonts w:ascii="Times New Roman" w:hAnsi="Times New Roman" w:cs="Times New Roman"/>
          <w:sz w:val="24"/>
          <w:szCs w:val="24"/>
        </w:rPr>
        <w:t xml:space="preserve"> </w:t>
      </w:r>
      <w:r w:rsidR="00822093">
        <w:rPr>
          <w:rFonts w:ascii="Times New Roman" w:hAnsi="Times New Roman" w:cs="Times New Roman"/>
          <w:sz w:val="24"/>
          <w:szCs w:val="24"/>
        </w:rPr>
        <w:t>June</w:t>
      </w:r>
      <w:r w:rsidR="00675CF2">
        <w:rPr>
          <w:rFonts w:ascii="Times New Roman" w:hAnsi="Times New Roman" w:cs="Times New Roman"/>
          <w:sz w:val="24"/>
          <w:szCs w:val="24"/>
        </w:rPr>
        <w:t xml:space="preserve"> 2020. </w:t>
      </w:r>
      <w:r w:rsidR="004C08FC">
        <w:rPr>
          <w:rFonts w:ascii="Times New Roman" w:hAnsi="Times New Roman" w:cs="Times New Roman"/>
          <w:sz w:val="24"/>
          <w:szCs w:val="24"/>
        </w:rPr>
        <w:t>September 2019 was a washout period</w:t>
      </w:r>
      <w:r w:rsidR="00560C82">
        <w:rPr>
          <w:rFonts w:ascii="Times New Roman" w:hAnsi="Times New Roman" w:cs="Times New Roman"/>
          <w:sz w:val="24"/>
          <w:szCs w:val="24"/>
        </w:rPr>
        <w:t>,</w:t>
      </w:r>
      <w:r w:rsidR="00E31615">
        <w:rPr>
          <w:rFonts w:ascii="Times New Roman" w:hAnsi="Times New Roman" w:cs="Times New Roman"/>
          <w:sz w:val="24"/>
          <w:szCs w:val="24"/>
        </w:rPr>
        <w:t xml:space="preserve"> and we excluded</w:t>
      </w:r>
      <w:r w:rsidR="004C08FC">
        <w:rPr>
          <w:rFonts w:ascii="Times New Roman" w:hAnsi="Times New Roman" w:cs="Times New Roman"/>
          <w:sz w:val="24"/>
          <w:szCs w:val="24"/>
        </w:rPr>
        <w:t xml:space="preserve"> </w:t>
      </w:r>
      <w:r w:rsidR="00F04FBD">
        <w:rPr>
          <w:rFonts w:ascii="Times New Roman" w:hAnsi="Times New Roman" w:cs="Times New Roman"/>
          <w:sz w:val="24"/>
          <w:szCs w:val="24"/>
        </w:rPr>
        <w:t xml:space="preserve">patients who received skeletal traction </w:t>
      </w:r>
      <w:r w:rsidR="00E31615">
        <w:rPr>
          <w:rFonts w:ascii="Times New Roman" w:hAnsi="Times New Roman" w:cs="Times New Roman"/>
          <w:sz w:val="24"/>
          <w:szCs w:val="24"/>
        </w:rPr>
        <w:t>in that month</w:t>
      </w:r>
      <w:r w:rsidR="00F04FBD">
        <w:rPr>
          <w:rFonts w:ascii="Times New Roman" w:hAnsi="Times New Roman" w:cs="Times New Roman"/>
          <w:sz w:val="24"/>
          <w:szCs w:val="24"/>
        </w:rPr>
        <w:t xml:space="preserve">. </w:t>
      </w:r>
      <w:r>
        <w:rPr>
          <w:rFonts w:ascii="Times New Roman" w:hAnsi="Times New Roman" w:cs="Times New Roman"/>
          <w:sz w:val="24"/>
          <w:szCs w:val="24"/>
        </w:rPr>
        <w:t>Patients were</w:t>
      </w:r>
      <w:r w:rsidR="00E31615">
        <w:rPr>
          <w:rFonts w:ascii="Times New Roman" w:hAnsi="Times New Roman" w:cs="Times New Roman"/>
          <w:sz w:val="24"/>
          <w:szCs w:val="24"/>
        </w:rPr>
        <w:t xml:space="preserve"> also</w:t>
      </w:r>
      <w:r>
        <w:rPr>
          <w:rFonts w:ascii="Times New Roman" w:hAnsi="Times New Roman" w:cs="Times New Roman"/>
          <w:sz w:val="24"/>
          <w:szCs w:val="24"/>
        </w:rPr>
        <w:t xml:space="preserve"> excluded if their chart did not have at least 30 days of follow-up information.</w:t>
      </w:r>
    </w:p>
    <w:p w14:paraId="5EEA6CD3" w14:textId="139752F0" w:rsidR="00E75FC8" w:rsidRDefault="00E75FC8" w:rsidP="00F80840">
      <w:pPr>
        <w:spacing w:after="0" w:line="480" w:lineRule="auto"/>
        <w:rPr>
          <w:rFonts w:ascii="Times New Roman" w:hAnsi="Times New Roman" w:cs="Times New Roman"/>
          <w:sz w:val="24"/>
          <w:szCs w:val="24"/>
        </w:rPr>
      </w:pPr>
    </w:p>
    <w:p w14:paraId="2F5587C5" w14:textId="7157488C" w:rsidR="00C10809" w:rsidRPr="00C10809" w:rsidRDefault="00C10809" w:rsidP="00F80840">
      <w:pPr>
        <w:spacing w:after="0" w:line="480" w:lineRule="auto"/>
        <w:rPr>
          <w:rFonts w:ascii="Times New Roman" w:hAnsi="Times New Roman" w:cs="Times New Roman"/>
          <w:i/>
          <w:iCs/>
          <w:sz w:val="24"/>
          <w:szCs w:val="24"/>
        </w:rPr>
      </w:pPr>
      <w:r w:rsidRPr="00C10809">
        <w:rPr>
          <w:rFonts w:ascii="Times New Roman" w:hAnsi="Times New Roman" w:cs="Times New Roman"/>
          <w:i/>
          <w:iCs/>
          <w:sz w:val="24"/>
          <w:szCs w:val="24"/>
        </w:rPr>
        <w:t>Interventions</w:t>
      </w:r>
    </w:p>
    <w:p w14:paraId="42465BE6" w14:textId="3B0FFE78" w:rsidR="00E75FC8" w:rsidRDefault="009E34AD"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The technical aspects of the Drill Cover system have been previously reported</w:t>
      </w:r>
      <w:r w:rsidR="009D73E1">
        <w:rPr>
          <w:rFonts w:ascii="Times New Roman" w:hAnsi="Times New Roman" w:cs="Times New Roman"/>
          <w:sz w:val="24"/>
          <w:szCs w:val="24"/>
        </w:rPr>
        <w:t xml:space="preserve"> [8]</w:t>
      </w:r>
      <w:r>
        <w:rPr>
          <w:rFonts w:ascii="Times New Roman" w:hAnsi="Times New Roman" w:cs="Times New Roman"/>
          <w:sz w:val="24"/>
          <w:szCs w:val="24"/>
        </w:rPr>
        <w:t>. In brief,</w:t>
      </w:r>
      <w:r w:rsidR="000F5676">
        <w:rPr>
          <w:rFonts w:ascii="Times New Roman" w:hAnsi="Times New Roman" w:cs="Times New Roman"/>
          <w:sz w:val="24"/>
          <w:szCs w:val="24"/>
        </w:rPr>
        <w:t xml:space="preserve"> the system uses </w:t>
      </w:r>
      <w:r w:rsidR="00042B71">
        <w:rPr>
          <w:rFonts w:ascii="Times New Roman" w:hAnsi="Times New Roman" w:cs="Times New Roman"/>
          <w:sz w:val="24"/>
          <w:szCs w:val="24"/>
        </w:rPr>
        <w:t xml:space="preserve">a fitted </w:t>
      </w:r>
      <w:r w:rsidR="00E83BE1">
        <w:rPr>
          <w:rFonts w:ascii="Times New Roman" w:hAnsi="Times New Roman" w:cs="Times New Roman"/>
          <w:sz w:val="24"/>
          <w:szCs w:val="24"/>
        </w:rPr>
        <w:t xml:space="preserve">sterilizable </w:t>
      </w:r>
      <w:r w:rsidR="00042B71">
        <w:rPr>
          <w:rFonts w:ascii="Times New Roman" w:hAnsi="Times New Roman" w:cs="Times New Roman"/>
          <w:sz w:val="24"/>
          <w:szCs w:val="24"/>
        </w:rPr>
        <w:t xml:space="preserve">medical fabric cover to wrap </w:t>
      </w:r>
      <w:r w:rsidR="000F5676">
        <w:rPr>
          <w:rFonts w:ascii="Times New Roman" w:hAnsi="Times New Roman" w:cs="Times New Roman"/>
          <w:sz w:val="24"/>
          <w:szCs w:val="24"/>
        </w:rPr>
        <w:t xml:space="preserve">an off-the-shelf hardware </w:t>
      </w:r>
      <w:r w:rsidR="00DF53ED">
        <w:rPr>
          <w:rFonts w:ascii="Times New Roman" w:hAnsi="Times New Roman" w:cs="Times New Roman"/>
          <w:sz w:val="24"/>
          <w:szCs w:val="24"/>
        </w:rPr>
        <w:t>drill sealed with a surgical chuck adaptor</w:t>
      </w:r>
      <w:r w:rsidR="003B0C34">
        <w:rPr>
          <w:rFonts w:ascii="Times New Roman" w:hAnsi="Times New Roman" w:cs="Times New Roman"/>
          <w:sz w:val="24"/>
          <w:szCs w:val="24"/>
        </w:rPr>
        <w:t xml:space="preserve"> (</w:t>
      </w:r>
      <w:r w:rsidR="003B0C34" w:rsidRPr="003B0C34">
        <w:rPr>
          <w:rFonts w:ascii="Times New Roman" w:hAnsi="Times New Roman" w:cs="Times New Roman"/>
          <w:b/>
          <w:bCs/>
          <w:sz w:val="24"/>
          <w:szCs w:val="24"/>
        </w:rPr>
        <w:t>Figure 1</w:t>
      </w:r>
      <w:r w:rsidR="003B0C34">
        <w:rPr>
          <w:rFonts w:ascii="Times New Roman" w:hAnsi="Times New Roman" w:cs="Times New Roman"/>
          <w:sz w:val="24"/>
          <w:szCs w:val="24"/>
        </w:rPr>
        <w:t>)</w:t>
      </w:r>
      <w:r w:rsidR="00DF53ED">
        <w:rPr>
          <w:rFonts w:ascii="Times New Roman" w:hAnsi="Times New Roman" w:cs="Times New Roman"/>
          <w:sz w:val="24"/>
          <w:szCs w:val="24"/>
        </w:rPr>
        <w:t xml:space="preserve">. </w:t>
      </w:r>
      <w:r w:rsidR="00E66A52">
        <w:rPr>
          <w:rFonts w:ascii="Times New Roman" w:hAnsi="Times New Roman" w:cs="Times New Roman"/>
          <w:sz w:val="24"/>
          <w:szCs w:val="24"/>
        </w:rPr>
        <w:t xml:space="preserve">The system has been approved for human use by the US Food and Drug Administration, Health Canada, and </w:t>
      </w:r>
      <w:r w:rsidR="00DD4889">
        <w:rPr>
          <w:rFonts w:ascii="Times New Roman" w:hAnsi="Times New Roman" w:cs="Times New Roman"/>
          <w:sz w:val="24"/>
          <w:szCs w:val="24"/>
        </w:rPr>
        <w:t xml:space="preserve">CE (European Union). </w:t>
      </w:r>
      <w:r w:rsidR="007544C0">
        <w:rPr>
          <w:rFonts w:ascii="Times New Roman" w:hAnsi="Times New Roman" w:cs="Times New Roman"/>
          <w:sz w:val="24"/>
          <w:szCs w:val="24"/>
        </w:rPr>
        <w:t>T</w:t>
      </w:r>
      <w:r w:rsidR="00330E6C">
        <w:rPr>
          <w:rFonts w:ascii="Times New Roman" w:hAnsi="Times New Roman" w:cs="Times New Roman"/>
          <w:sz w:val="24"/>
          <w:szCs w:val="24"/>
        </w:rPr>
        <w:t xml:space="preserve">he study location adopted the </w:t>
      </w:r>
      <w:r w:rsidR="007544C0">
        <w:rPr>
          <w:rFonts w:ascii="Times New Roman" w:hAnsi="Times New Roman" w:cs="Times New Roman"/>
          <w:sz w:val="24"/>
          <w:szCs w:val="24"/>
        </w:rPr>
        <w:t xml:space="preserve">Drill Cover system </w:t>
      </w:r>
      <w:r w:rsidR="00330E6C">
        <w:rPr>
          <w:rFonts w:ascii="Times New Roman" w:hAnsi="Times New Roman" w:cs="Times New Roman"/>
          <w:sz w:val="24"/>
          <w:szCs w:val="24"/>
        </w:rPr>
        <w:t xml:space="preserve">to apply skeletal traction pins in femoral shaft fracture patients for several reasons. First, the </w:t>
      </w:r>
      <w:r w:rsidR="001C6625">
        <w:rPr>
          <w:rFonts w:ascii="Times New Roman" w:hAnsi="Times New Roman" w:cs="Times New Roman"/>
          <w:sz w:val="24"/>
          <w:szCs w:val="24"/>
        </w:rPr>
        <w:t xml:space="preserve">cost of the Drill Cover </w:t>
      </w:r>
      <w:r w:rsidR="00330E6C">
        <w:rPr>
          <w:rFonts w:ascii="Times New Roman" w:hAnsi="Times New Roman" w:cs="Times New Roman"/>
          <w:sz w:val="24"/>
          <w:szCs w:val="24"/>
        </w:rPr>
        <w:t xml:space="preserve">system </w:t>
      </w:r>
      <w:r w:rsidR="00B24447">
        <w:rPr>
          <w:rFonts w:ascii="Times New Roman" w:hAnsi="Times New Roman" w:cs="Times New Roman"/>
          <w:sz w:val="24"/>
          <w:szCs w:val="24"/>
        </w:rPr>
        <w:t xml:space="preserve">is an order of magnitude lower than conventional surgical drills. Skeletal traction pins </w:t>
      </w:r>
      <w:r w:rsidR="004F19A9">
        <w:rPr>
          <w:rFonts w:ascii="Times New Roman" w:hAnsi="Times New Roman" w:cs="Times New Roman"/>
          <w:sz w:val="24"/>
          <w:szCs w:val="24"/>
        </w:rPr>
        <w:t>were</w:t>
      </w:r>
      <w:r w:rsidR="00B24447">
        <w:rPr>
          <w:rFonts w:ascii="Times New Roman" w:hAnsi="Times New Roman" w:cs="Times New Roman"/>
          <w:sz w:val="24"/>
          <w:szCs w:val="24"/>
        </w:rPr>
        <w:t xml:space="preserve"> predominately applied while the patient </w:t>
      </w:r>
      <w:r w:rsidR="004F19A9">
        <w:rPr>
          <w:rFonts w:ascii="Times New Roman" w:hAnsi="Times New Roman" w:cs="Times New Roman"/>
          <w:sz w:val="24"/>
          <w:szCs w:val="24"/>
        </w:rPr>
        <w:t>was</w:t>
      </w:r>
      <w:r w:rsidR="00B24447">
        <w:rPr>
          <w:rFonts w:ascii="Times New Roman" w:hAnsi="Times New Roman" w:cs="Times New Roman"/>
          <w:sz w:val="24"/>
          <w:szCs w:val="24"/>
        </w:rPr>
        <w:t xml:space="preserve"> in the </w:t>
      </w:r>
      <w:r w:rsidR="009377FE">
        <w:rPr>
          <w:rFonts w:ascii="Times New Roman" w:hAnsi="Times New Roman" w:cs="Times New Roman"/>
          <w:sz w:val="24"/>
          <w:szCs w:val="24"/>
        </w:rPr>
        <w:t>trauma resuscitation unit, which did not</w:t>
      </w:r>
      <w:r w:rsidR="004470C4">
        <w:rPr>
          <w:rFonts w:ascii="Times New Roman" w:hAnsi="Times New Roman" w:cs="Times New Roman"/>
          <w:sz w:val="24"/>
          <w:szCs w:val="24"/>
        </w:rPr>
        <w:t xml:space="preserve"> previously</w:t>
      </w:r>
      <w:r w:rsidR="009377FE">
        <w:rPr>
          <w:rFonts w:ascii="Times New Roman" w:hAnsi="Times New Roman" w:cs="Times New Roman"/>
          <w:sz w:val="24"/>
          <w:szCs w:val="24"/>
        </w:rPr>
        <w:t xml:space="preserve"> have a dedicated supply of surgical drills. The low-cost of the </w:t>
      </w:r>
      <w:r w:rsidR="004F19A9">
        <w:rPr>
          <w:rFonts w:ascii="Times New Roman" w:hAnsi="Times New Roman" w:cs="Times New Roman"/>
          <w:sz w:val="24"/>
          <w:szCs w:val="24"/>
        </w:rPr>
        <w:t xml:space="preserve">Drill Cover </w:t>
      </w:r>
      <w:r w:rsidR="009377FE">
        <w:rPr>
          <w:rFonts w:ascii="Times New Roman" w:hAnsi="Times New Roman" w:cs="Times New Roman"/>
          <w:sz w:val="24"/>
          <w:szCs w:val="24"/>
        </w:rPr>
        <w:t xml:space="preserve">system made </w:t>
      </w:r>
      <w:r w:rsidR="00552887">
        <w:rPr>
          <w:rFonts w:ascii="Times New Roman" w:hAnsi="Times New Roman" w:cs="Times New Roman"/>
          <w:sz w:val="24"/>
          <w:szCs w:val="24"/>
        </w:rPr>
        <w:t>it</w:t>
      </w:r>
      <w:r w:rsidR="009377FE">
        <w:rPr>
          <w:rFonts w:ascii="Times New Roman" w:hAnsi="Times New Roman" w:cs="Times New Roman"/>
          <w:sz w:val="24"/>
          <w:szCs w:val="24"/>
        </w:rPr>
        <w:t xml:space="preserve"> financial</w:t>
      </w:r>
      <w:r w:rsidR="00552887">
        <w:rPr>
          <w:rFonts w:ascii="Times New Roman" w:hAnsi="Times New Roman" w:cs="Times New Roman"/>
          <w:sz w:val="24"/>
          <w:szCs w:val="24"/>
        </w:rPr>
        <w:t>ly</w:t>
      </w:r>
      <w:r w:rsidR="009377FE">
        <w:rPr>
          <w:rFonts w:ascii="Times New Roman" w:hAnsi="Times New Roman" w:cs="Times New Roman"/>
          <w:sz w:val="24"/>
          <w:szCs w:val="24"/>
        </w:rPr>
        <w:t xml:space="preserve"> viable to have </w:t>
      </w:r>
      <w:r w:rsidR="00E67201">
        <w:rPr>
          <w:rFonts w:ascii="Times New Roman" w:hAnsi="Times New Roman" w:cs="Times New Roman"/>
          <w:sz w:val="24"/>
          <w:szCs w:val="24"/>
        </w:rPr>
        <w:t>several hardware drills and an ample stock of the sterilizable covers and chucks</w:t>
      </w:r>
      <w:r w:rsidR="004470C4">
        <w:rPr>
          <w:rFonts w:ascii="Times New Roman" w:hAnsi="Times New Roman" w:cs="Times New Roman"/>
          <w:sz w:val="24"/>
          <w:szCs w:val="24"/>
        </w:rPr>
        <w:t xml:space="preserve"> dedicated to the unit for traction pin insertion (</w:t>
      </w:r>
      <w:r w:rsidR="004470C4" w:rsidRPr="00552887">
        <w:rPr>
          <w:rFonts w:ascii="Times New Roman" w:hAnsi="Times New Roman" w:cs="Times New Roman"/>
          <w:b/>
          <w:bCs/>
          <w:sz w:val="24"/>
          <w:szCs w:val="24"/>
        </w:rPr>
        <w:t>Figure 2</w:t>
      </w:r>
      <w:r w:rsidR="004470C4">
        <w:rPr>
          <w:rFonts w:ascii="Times New Roman" w:hAnsi="Times New Roman" w:cs="Times New Roman"/>
          <w:sz w:val="24"/>
          <w:szCs w:val="24"/>
        </w:rPr>
        <w:t xml:space="preserve">). </w:t>
      </w:r>
      <w:r w:rsidR="009377FE">
        <w:rPr>
          <w:rFonts w:ascii="Times New Roman" w:hAnsi="Times New Roman" w:cs="Times New Roman"/>
          <w:sz w:val="24"/>
          <w:szCs w:val="24"/>
        </w:rPr>
        <w:t xml:space="preserve"> </w:t>
      </w:r>
      <w:r w:rsidR="00306DF9">
        <w:rPr>
          <w:rFonts w:ascii="Times New Roman" w:hAnsi="Times New Roman" w:cs="Times New Roman"/>
          <w:sz w:val="24"/>
          <w:szCs w:val="24"/>
        </w:rPr>
        <w:t xml:space="preserve"> </w:t>
      </w:r>
    </w:p>
    <w:p w14:paraId="391A2FFC" w14:textId="77777777" w:rsidR="00F80840" w:rsidRDefault="00F80840" w:rsidP="00F80840">
      <w:pPr>
        <w:spacing w:after="0" w:line="480" w:lineRule="auto"/>
        <w:rPr>
          <w:rFonts w:ascii="Times New Roman" w:hAnsi="Times New Roman" w:cs="Times New Roman"/>
          <w:sz w:val="24"/>
          <w:szCs w:val="24"/>
        </w:rPr>
      </w:pPr>
    </w:p>
    <w:p w14:paraId="24E92AB3" w14:textId="148DE135" w:rsidR="00C10809" w:rsidRPr="00C10809" w:rsidRDefault="00C10809" w:rsidP="00F80840">
      <w:pPr>
        <w:spacing w:after="0" w:line="480" w:lineRule="auto"/>
        <w:rPr>
          <w:rFonts w:ascii="Times New Roman" w:hAnsi="Times New Roman" w:cs="Times New Roman"/>
          <w:i/>
          <w:iCs/>
          <w:sz w:val="24"/>
          <w:szCs w:val="24"/>
        </w:rPr>
      </w:pPr>
      <w:r w:rsidRPr="00C10809">
        <w:rPr>
          <w:rFonts w:ascii="Times New Roman" w:hAnsi="Times New Roman" w:cs="Times New Roman"/>
          <w:i/>
          <w:iCs/>
          <w:sz w:val="24"/>
          <w:szCs w:val="24"/>
        </w:rPr>
        <w:t>Outcome</w:t>
      </w:r>
    </w:p>
    <w:p w14:paraId="26A958C1" w14:textId="7B9F5A40" w:rsidR="00E7331C" w:rsidRDefault="00EF1A26"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The primary outcome was infection at the site of skeletal traction pin placement.</w:t>
      </w:r>
      <w:r w:rsidR="00352A51">
        <w:rPr>
          <w:rFonts w:ascii="Times New Roman" w:hAnsi="Times New Roman" w:cs="Times New Roman"/>
          <w:sz w:val="24"/>
          <w:szCs w:val="24"/>
        </w:rPr>
        <w:t xml:space="preserve"> Due to concern </w:t>
      </w:r>
      <w:r w:rsidR="004D1F96">
        <w:rPr>
          <w:rFonts w:ascii="Times New Roman" w:hAnsi="Times New Roman" w:cs="Times New Roman"/>
          <w:sz w:val="24"/>
          <w:szCs w:val="24"/>
        </w:rPr>
        <w:t>that</w:t>
      </w:r>
      <w:r w:rsidR="00A77050">
        <w:rPr>
          <w:rFonts w:ascii="Times New Roman" w:hAnsi="Times New Roman" w:cs="Times New Roman"/>
          <w:sz w:val="24"/>
          <w:szCs w:val="24"/>
        </w:rPr>
        <w:t xml:space="preserve"> infection at the site of the skeletal traction pin </w:t>
      </w:r>
      <w:r w:rsidR="004D1F96">
        <w:rPr>
          <w:rFonts w:ascii="Times New Roman" w:hAnsi="Times New Roman" w:cs="Times New Roman"/>
          <w:sz w:val="24"/>
          <w:szCs w:val="24"/>
        </w:rPr>
        <w:t>would be a rare event</w:t>
      </w:r>
      <w:r w:rsidR="00387516">
        <w:rPr>
          <w:rFonts w:ascii="Times New Roman" w:hAnsi="Times New Roman" w:cs="Times New Roman"/>
          <w:sz w:val="24"/>
          <w:szCs w:val="24"/>
        </w:rPr>
        <w:t xml:space="preserve"> [9]</w:t>
      </w:r>
      <w:r w:rsidR="00A77050">
        <w:rPr>
          <w:rFonts w:ascii="Times New Roman" w:hAnsi="Times New Roman" w:cs="Times New Roman"/>
          <w:sz w:val="24"/>
          <w:szCs w:val="24"/>
        </w:rPr>
        <w:t xml:space="preserve">, </w:t>
      </w:r>
      <w:r w:rsidR="00624C07">
        <w:rPr>
          <w:rFonts w:ascii="Times New Roman" w:hAnsi="Times New Roman" w:cs="Times New Roman"/>
          <w:sz w:val="24"/>
          <w:szCs w:val="24"/>
        </w:rPr>
        <w:t>several sources of data</w:t>
      </w:r>
      <w:r w:rsidR="00A77050">
        <w:rPr>
          <w:rFonts w:ascii="Times New Roman" w:hAnsi="Times New Roman" w:cs="Times New Roman"/>
          <w:sz w:val="24"/>
          <w:szCs w:val="24"/>
        </w:rPr>
        <w:t xml:space="preserve"> were carefully reviewed </w:t>
      </w:r>
      <w:r w:rsidR="00624C07">
        <w:rPr>
          <w:rFonts w:ascii="Times New Roman" w:hAnsi="Times New Roman" w:cs="Times New Roman"/>
          <w:sz w:val="24"/>
          <w:szCs w:val="24"/>
        </w:rPr>
        <w:t>for possible infection information</w:t>
      </w:r>
      <w:r w:rsidR="00A77050">
        <w:rPr>
          <w:rFonts w:ascii="Times New Roman" w:hAnsi="Times New Roman" w:cs="Times New Roman"/>
          <w:sz w:val="24"/>
          <w:szCs w:val="24"/>
        </w:rPr>
        <w:t xml:space="preserve">. Specifically, </w:t>
      </w:r>
      <w:r w:rsidR="001D3022">
        <w:rPr>
          <w:rFonts w:ascii="Times New Roman" w:hAnsi="Times New Roman" w:cs="Times New Roman"/>
          <w:sz w:val="24"/>
          <w:szCs w:val="24"/>
        </w:rPr>
        <w:t>we monitored</w:t>
      </w:r>
      <w:r w:rsidR="00A77050">
        <w:rPr>
          <w:rFonts w:ascii="Times New Roman" w:hAnsi="Times New Roman" w:cs="Times New Roman"/>
          <w:sz w:val="24"/>
          <w:szCs w:val="24"/>
        </w:rPr>
        <w:t xml:space="preserve"> </w:t>
      </w:r>
      <w:r w:rsidR="00822093">
        <w:rPr>
          <w:rFonts w:ascii="Times New Roman" w:hAnsi="Times New Roman" w:cs="Times New Roman"/>
          <w:sz w:val="24"/>
          <w:szCs w:val="24"/>
        </w:rPr>
        <w:t>daily orthop</w:t>
      </w:r>
      <w:r w:rsidR="001D3022">
        <w:rPr>
          <w:rFonts w:ascii="Times New Roman" w:hAnsi="Times New Roman" w:cs="Times New Roman"/>
          <w:sz w:val="24"/>
          <w:szCs w:val="24"/>
        </w:rPr>
        <w:t>a</w:t>
      </w:r>
      <w:r w:rsidR="00822093">
        <w:rPr>
          <w:rFonts w:ascii="Times New Roman" w:hAnsi="Times New Roman" w:cs="Times New Roman"/>
          <w:sz w:val="24"/>
          <w:szCs w:val="24"/>
        </w:rPr>
        <w:t xml:space="preserve">edic progress notes, </w:t>
      </w:r>
      <w:r w:rsidR="00A77050">
        <w:rPr>
          <w:rFonts w:ascii="Times New Roman" w:hAnsi="Times New Roman" w:cs="Times New Roman"/>
          <w:sz w:val="24"/>
          <w:szCs w:val="24"/>
        </w:rPr>
        <w:t>consultations with infectio</w:t>
      </w:r>
      <w:r w:rsidR="00ED79E1">
        <w:rPr>
          <w:rFonts w:ascii="Times New Roman" w:hAnsi="Times New Roman" w:cs="Times New Roman"/>
          <w:sz w:val="24"/>
          <w:szCs w:val="24"/>
        </w:rPr>
        <w:t>u</w:t>
      </w:r>
      <w:r w:rsidR="00A77050">
        <w:rPr>
          <w:rFonts w:ascii="Times New Roman" w:hAnsi="Times New Roman" w:cs="Times New Roman"/>
          <w:sz w:val="24"/>
          <w:szCs w:val="24"/>
        </w:rPr>
        <w:t>s disea</w:t>
      </w:r>
      <w:r w:rsidR="00822093">
        <w:rPr>
          <w:rFonts w:ascii="Times New Roman" w:hAnsi="Times New Roman" w:cs="Times New Roman"/>
          <w:sz w:val="24"/>
          <w:szCs w:val="24"/>
        </w:rPr>
        <w:t>se specialists</w:t>
      </w:r>
      <w:r w:rsidR="003B63B4">
        <w:rPr>
          <w:rFonts w:ascii="Times New Roman" w:hAnsi="Times New Roman" w:cs="Times New Roman"/>
          <w:sz w:val="24"/>
          <w:szCs w:val="24"/>
        </w:rPr>
        <w:t>,</w:t>
      </w:r>
      <w:r w:rsidR="00822093">
        <w:rPr>
          <w:rFonts w:ascii="Times New Roman" w:hAnsi="Times New Roman" w:cs="Times New Roman"/>
          <w:sz w:val="24"/>
          <w:szCs w:val="24"/>
        </w:rPr>
        <w:t xml:space="preserve"> and </w:t>
      </w:r>
      <w:r w:rsidR="00DF0A14">
        <w:rPr>
          <w:rFonts w:ascii="Times New Roman" w:hAnsi="Times New Roman" w:cs="Times New Roman"/>
          <w:sz w:val="24"/>
          <w:szCs w:val="24"/>
        </w:rPr>
        <w:t>discharge summaries</w:t>
      </w:r>
      <w:r w:rsidR="00A77050">
        <w:rPr>
          <w:rFonts w:ascii="Times New Roman" w:hAnsi="Times New Roman" w:cs="Times New Roman"/>
          <w:sz w:val="24"/>
          <w:szCs w:val="24"/>
        </w:rPr>
        <w:t xml:space="preserve">. Additionally, </w:t>
      </w:r>
      <w:r w:rsidR="003B63B4">
        <w:rPr>
          <w:rFonts w:ascii="Times New Roman" w:hAnsi="Times New Roman" w:cs="Times New Roman"/>
          <w:sz w:val="24"/>
          <w:szCs w:val="24"/>
        </w:rPr>
        <w:t xml:space="preserve">we reviewed all </w:t>
      </w:r>
      <w:r w:rsidR="00111327">
        <w:rPr>
          <w:rFonts w:ascii="Times New Roman" w:hAnsi="Times New Roman" w:cs="Times New Roman"/>
          <w:sz w:val="24"/>
          <w:szCs w:val="24"/>
        </w:rPr>
        <w:t>documentation</w:t>
      </w:r>
      <w:r w:rsidR="003B63B4">
        <w:rPr>
          <w:rFonts w:ascii="Times New Roman" w:hAnsi="Times New Roman" w:cs="Times New Roman"/>
          <w:sz w:val="24"/>
          <w:szCs w:val="24"/>
        </w:rPr>
        <w:t xml:space="preserve"> from</w:t>
      </w:r>
      <w:r w:rsidR="00A77050">
        <w:rPr>
          <w:rFonts w:ascii="Times New Roman" w:hAnsi="Times New Roman" w:cs="Times New Roman"/>
          <w:sz w:val="24"/>
          <w:szCs w:val="24"/>
        </w:rPr>
        <w:t xml:space="preserve"> </w:t>
      </w:r>
      <w:r w:rsidR="00DF0A14">
        <w:rPr>
          <w:rFonts w:ascii="Times New Roman" w:hAnsi="Times New Roman" w:cs="Times New Roman"/>
          <w:sz w:val="24"/>
          <w:szCs w:val="24"/>
        </w:rPr>
        <w:t>orthop</w:t>
      </w:r>
      <w:r w:rsidR="003B63B4">
        <w:rPr>
          <w:rFonts w:ascii="Times New Roman" w:hAnsi="Times New Roman" w:cs="Times New Roman"/>
          <w:sz w:val="24"/>
          <w:szCs w:val="24"/>
        </w:rPr>
        <w:t>a</w:t>
      </w:r>
      <w:r w:rsidR="00DF0A14">
        <w:rPr>
          <w:rFonts w:ascii="Times New Roman" w:hAnsi="Times New Roman" w:cs="Times New Roman"/>
          <w:sz w:val="24"/>
          <w:szCs w:val="24"/>
        </w:rPr>
        <w:t xml:space="preserve">edic </w:t>
      </w:r>
      <w:r w:rsidR="00A77050">
        <w:rPr>
          <w:rFonts w:ascii="Times New Roman" w:hAnsi="Times New Roman" w:cs="Times New Roman"/>
          <w:sz w:val="24"/>
          <w:szCs w:val="24"/>
        </w:rPr>
        <w:t xml:space="preserve">post-operative </w:t>
      </w:r>
      <w:proofErr w:type="gramStart"/>
      <w:r w:rsidR="00A77050">
        <w:rPr>
          <w:rFonts w:ascii="Times New Roman" w:hAnsi="Times New Roman" w:cs="Times New Roman"/>
          <w:sz w:val="24"/>
          <w:szCs w:val="24"/>
        </w:rPr>
        <w:t>visits</w:t>
      </w:r>
      <w:proofErr w:type="gramEnd"/>
      <w:r w:rsidR="00A77050">
        <w:rPr>
          <w:rFonts w:ascii="Times New Roman" w:hAnsi="Times New Roman" w:cs="Times New Roman"/>
          <w:sz w:val="24"/>
          <w:szCs w:val="24"/>
        </w:rPr>
        <w:t xml:space="preserve"> and any </w:t>
      </w:r>
      <w:r w:rsidR="00ED79E1">
        <w:rPr>
          <w:rFonts w:ascii="Times New Roman" w:hAnsi="Times New Roman" w:cs="Times New Roman"/>
          <w:sz w:val="24"/>
          <w:szCs w:val="24"/>
        </w:rPr>
        <w:t>e</w:t>
      </w:r>
      <w:r w:rsidR="00A77050">
        <w:rPr>
          <w:rFonts w:ascii="Times New Roman" w:hAnsi="Times New Roman" w:cs="Times New Roman"/>
          <w:sz w:val="24"/>
          <w:szCs w:val="24"/>
        </w:rPr>
        <w:t xml:space="preserve">mergency </w:t>
      </w:r>
      <w:r w:rsidR="00ED79E1">
        <w:rPr>
          <w:rFonts w:ascii="Times New Roman" w:hAnsi="Times New Roman" w:cs="Times New Roman"/>
          <w:sz w:val="24"/>
          <w:szCs w:val="24"/>
        </w:rPr>
        <w:t>d</w:t>
      </w:r>
      <w:r w:rsidR="00A77050">
        <w:rPr>
          <w:rFonts w:ascii="Times New Roman" w:hAnsi="Times New Roman" w:cs="Times New Roman"/>
          <w:sz w:val="24"/>
          <w:szCs w:val="24"/>
        </w:rPr>
        <w:t xml:space="preserve">epartment </w:t>
      </w:r>
      <w:r w:rsidR="003B63B4">
        <w:rPr>
          <w:rFonts w:ascii="Times New Roman" w:hAnsi="Times New Roman" w:cs="Times New Roman"/>
          <w:sz w:val="24"/>
          <w:szCs w:val="24"/>
        </w:rPr>
        <w:t>encounter</w:t>
      </w:r>
      <w:r w:rsidR="00111327">
        <w:rPr>
          <w:rFonts w:ascii="Times New Roman" w:hAnsi="Times New Roman" w:cs="Times New Roman"/>
          <w:sz w:val="24"/>
          <w:szCs w:val="24"/>
        </w:rPr>
        <w:t>s</w:t>
      </w:r>
      <w:r w:rsidR="003B63B4">
        <w:rPr>
          <w:rFonts w:ascii="Times New Roman" w:hAnsi="Times New Roman" w:cs="Times New Roman"/>
          <w:sz w:val="24"/>
          <w:szCs w:val="24"/>
        </w:rPr>
        <w:t xml:space="preserve"> </w:t>
      </w:r>
      <w:r w:rsidR="00A77050">
        <w:rPr>
          <w:rFonts w:ascii="Times New Roman" w:hAnsi="Times New Roman" w:cs="Times New Roman"/>
          <w:sz w:val="24"/>
          <w:szCs w:val="24"/>
        </w:rPr>
        <w:t>for at least 30 days</w:t>
      </w:r>
      <w:r w:rsidR="00DF0A14">
        <w:rPr>
          <w:rFonts w:ascii="Times New Roman" w:hAnsi="Times New Roman" w:cs="Times New Roman"/>
          <w:sz w:val="24"/>
          <w:szCs w:val="24"/>
        </w:rPr>
        <w:t xml:space="preserve"> after skeletal traction. </w:t>
      </w:r>
      <w:r w:rsidR="0059382C">
        <w:rPr>
          <w:rFonts w:ascii="Times New Roman" w:hAnsi="Times New Roman" w:cs="Times New Roman"/>
          <w:sz w:val="24"/>
          <w:szCs w:val="24"/>
        </w:rPr>
        <w:t xml:space="preserve">To ensure that one group was not at a higher risk for infection, </w:t>
      </w:r>
      <w:r w:rsidR="00B275C3">
        <w:rPr>
          <w:rFonts w:ascii="Times New Roman" w:hAnsi="Times New Roman" w:cs="Times New Roman"/>
          <w:sz w:val="24"/>
          <w:szCs w:val="24"/>
        </w:rPr>
        <w:t>we collected data</w:t>
      </w:r>
      <w:r w:rsidR="003E2C93">
        <w:rPr>
          <w:rFonts w:ascii="Times New Roman" w:hAnsi="Times New Roman" w:cs="Times New Roman"/>
          <w:sz w:val="24"/>
          <w:szCs w:val="24"/>
        </w:rPr>
        <w:t xml:space="preserve"> on known risk factors for infection, including</w:t>
      </w:r>
      <w:r w:rsidR="00B275C3">
        <w:rPr>
          <w:rFonts w:ascii="Times New Roman" w:hAnsi="Times New Roman" w:cs="Times New Roman"/>
          <w:sz w:val="24"/>
          <w:szCs w:val="24"/>
        </w:rPr>
        <w:t xml:space="preserve"> </w:t>
      </w:r>
      <w:r w:rsidR="00E138FE">
        <w:rPr>
          <w:rFonts w:ascii="Times New Roman" w:hAnsi="Times New Roman" w:cs="Times New Roman"/>
          <w:sz w:val="24"/>
          <w:szCs w:val="24"/>
        </w:rPr>
        <w:t xml:space="preserve">age, </w:t>
      </w:r>
      <w:r w:rsidR="00111327">
        <w:rPr>
          <w:rFonts w:ascii="Times New Roman" w:hAnsi="Times New Roman" w:cs="Times New Roman"/>
          <w:sz w:val="24"/>
          <w:szCs w:val="24"/>
        </w:rPr>
        <w:t>body</w:t>
      </w:r>
      <w:r w:rsidR="006D7861">
        <w:rPr>
          <w:rFonts w:ascii="Times New Roman" w:hAnsi="Times New Roman" w:cs="Times New Roman"/>
          <w:sz w:val="24"/>
          <w:szCs w:val="24"/>
        </w:rPr>
        <w:t xml:space="preserve"> habitus</w:t>
      </w:r>
      <w:r w:rsidR="0059382C">
        <w:rPr>
          <w:rFonts w:ascii="Times New Roman" w:hAnsi="Times New Roman" w:cs="Times New Roman"/>
          <w:sz w:val="24"/>
          <w:szCs w:val="24"/>
        </w:rPr>
        <w:t>, smoking status, diabetes status</w:t>
      </w:r>
      <w:r w:rsidR="006D7861">
        <w:rPr>
          <w:rFonts w:ascii="Times New Roman" w:hAnsi="Times New Roman" w:cs="Times New Roman"/>
          <w:sz w:val="24"/>
          <w:szCs w:val="24"/>
        </w:rPr>
        <w:t>,</w:t>
      </w:r>
      <w:r w:rsidR="0059382C">
        <w:rPr>
          <w:rFonts w:ascii="Times New Roman" w:hAnsi="Times New Roman" w:cs="Times New Roman"/>
          <w:sz w:val="24"/>
          <w:szCs w:val="24"/>
        </w:rPr>
        <w:t xml:space="preserve"> and </w:t>
      </w:r>
      <w:r w:rsidR="00F7569F">
        <w:rPr>
          <w:rFonts w:ascii="Times New Roman" w:hAnsi="Times New Roman" w:cs="Times New Roman"/>
          <w:sz w:val="24"/>
          <w:szCs w:val="24"/>
        </w:rPr>
        <w:t>open</w:t>
      </w:r>
      <w:r w:rsidR="0059382C">
        <w:rPr>
          <w:rFonts w:ascii="Times New Roman" w:hAnsi="Times New Roman" w:cs="Times New Roman"/>
          <w:sz w:val="24"/>
          <w:szCs w:val="24"/>
        </w:rPr>
        <w:t xml:space="preserve"> fractures.</w:t>
      </w:r>
    </w:p>
    <w:p w14:paraId="1385099C" w14:textId="22056BEC" w:rsidR="00F80840" w:rsidRDefault="00F80840" w:rsidP="00F80840">
      <w:pPr>
        <w:spacing w:after="0" w:line="480" w:lineRule="auto"/>
        <w:rPr>
          <w:rFonts w:ascii="Times New Roman" w:hAnsi="Times New Roman" w:cs="Times New Roman"/>
          <w:sz w:val="24"/>
          <w:szCs w:val="24"/>
        </w:rPr>
      </w:pPr>
    </w:p>
    <w:p w14:paraId="450A0304" w14:textId="78C5EECF" w:rsidR="00C10809" w:rsidRPr="00C10809" w:rsidRDefault="00C10809" w:rsidP="00F80840">
      <w:pPr>
        <w:spacing w:after="0" w:line="480" w:lineRule="auto"/>
        <w:rPr>
          <w:rFonts w:ascii="Times New Roman" w:hAnsi="Times New Roman" w:cs="Times New Roman"/>
          <w:i/>
          <w:iCs/>
          <w:sz w:val="24"/>
          <w:szCs w:val="24"/>
        </w:rPr>
      </w:pPr>
      <w:r w:rsidRPr="00C10809">
        <w:rPr>
          <w:rFonts w:ascii="Times New Roman" w:hAnsi="Times New Roman" w:cs="Times New Roman"/>
          <w:i/>
          <w:iCs/>
          <w:sz w:val="24"/>
          <w:szCs w:val="24"/>
        </w:rPr>
        <w:t>Sample Size Calculation</w:t>
      </w:r>
    </w:p>
    <w:p w14:paraId="738190BA" w14:textId="1F93831A" w:rsidR="008C598F" w:rsidRDefault="008C598F"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Assuming a 1% pre-intervention</w:t>
      </w:r>
      <w:r w:rsidR="00836768">
        <w:rPr>
          <w:rFonts w:ascii="Times New Roman" w:hAnsi="Times New Roman" w:cs="Times New Roman"/>
          <w:sz w:val="24"/>
          <w:szCs w:val="24"/>
        </w:rPr>
        <w:t xml:space="preserve"> infection</w:t>
      </w:r>
      <w:r>
        <w:rPr>
          <w:rFonts w:ascii="Times New Roman" w:hAnsi="Times New Roman" w:cs="Times New Roman"/>
          <w:sz w:val="24"/>
          <w:szCs w:val="24"/>
        </w:rPr>
        <w:t xml:space="preserve"> rate, </w:t>
      </w:r>
      <w:r w:rsidR="00E83A89">
        <w:rPr>
          <w:rFonts w:ascii="Times New Roman" w:hAnsi="Times New Roman" w:cs="Times New Roman"/>
          <w:sz w:val="24"/>
          <w:szCs w:val="24"/>
        </w:rPr>
        <w:t>we estimated that</w:t>
      </w:r>
      <w:r>
        <w:rPr>
          <w:rFonts w:ascii="Times New Roman" w:hAnsi="Times New Roman" w:cs="Times New Roman"/>
          <w:sz w:val="24"/>
          <w:szCs w:val="24"/>
        </w:rPr>
        <w:t xml:space="preserve"> </w:t>
      </w:r>
      <w:r w:rsidR="00B920DA">
        <w:rPr>
          <w:rFonts w:ascii="Times New Roman" w:hAnsi="Times New Roman" w:cs="Times New Roman"/>
          <w:sz w:val="24"/>
          <w:szCs w:val="24"/>
        </w:rPr>
        <w:t>274</w:t>
      </w:r>
      <w:r>
        <w:rPr>
          <w:rFonts w:ascii="Times New Roman" w:hAnsi="Times New Roman" w:cs="Times New Roman"/>
          <w:sz w:val="24"/>
          <w:szCs w:val="24"/>
        </w:rPr>
        <w:t xml:space="preserve"> patients provide</w:t>
      </w:r>
      <w:r w:rsidR="005E6D6B">
        <w:rPr>
          <w:rFonts w:ascii="Times New Roman" w:hAnsi="Times New Roman" w:cs="Times New Roman"/>
          <w:sz w:val="24"/>
          <w:szCs w:val="24"/>
        </w:rPr>
        <w:t>d</w:t>
      </w:r>
      <w:r>
        <w:rPr>
          <w:rFonts w:ascii="Times New Roman" w:hAnsi="Times New Roman" w:cs="Times New Roman"/>
          <w:sz w:val="24"/>
          <w:szCs w:val="24"/>
        </w:rPr>
        <w:t xml:space="preserve"> 80% power to conclude non-inferiority</w:t>
      </w:r>
      <w:r w:rsidR="00D74018">
        <w:rPr>
          <w:rFonts w:ascii="Times New Roman" w:hAnsi="Times New Roman" w:cs="Times New Roman"/>
          <w:sz w:val="24"/>
          <w:szCs w:val="24"/>
        </w:rPr>
        <w:t xml:space="preserve"> with</w:t>
      </w:r>
      <w:r w:rsidR="005C66B4">
        <w:rPr>
          <w:rFonts w:ascii="Times New Roman" w:hAnsi="Times New Roman" w:cs="Times New Roman"/>
          <w:sz w:val="24"/>
          <w:szCs w:val="24"/>
        </w:rPr>
        <w:t xml:space="preserve"> a </w:t>
      </w:r>
      <w:r w:rsidR="000318D7">
        <w:rPr>
          <w:rFonts w:ascii="Times New Roman" w:hAnsi="Times New Roman" w:cs="Times New Roman"/>
          <w:sz w:val="24"/>
          <w:szCs w:val="24"/>
        </w:rPr>
        <w:t xml:space="preserve">non-inferiority </w:t>
      </w:r>
      <w:r w:rsidR="005C66B4">
        <w:rPr>
          <w:rFonts w:ascii="Times New Roman" w:hAnsi="Times New Roman" w:cs="Times New Roman"/>
          <w:sz w:val="24"/>
          <w:szCs w:val="24"/>
        </w:rPr>
        <w:t>margin of 3% and</w:t>
      </w:r>
      <w:r w:rsidR="00D74018">
        <w:rPr>
          <w:rFonts w:ascii="Times New Roman" w:hAnsi="Times New Roman" w:cs="Times New Roman"/>
          <w:sz w:val="24"/>
          <w:szCs w:val="24"/>
        </w:rPr>
        <w:t xml:space="preserve"> a one-sided alpha of 0.05. </w:t>
      </w:r>
      <w:r w:rsidR="0060329E">
        <w:rPr>
          <w:rFonts w:ascii="Times New Roman" w:hAnsi="Times New Roman" w:cs="Times New Roman"/>
          <w:sz w:val="24"/>
          <w:szCs w:val="24"/>
        </w:rPr>
        <w:t>Hospital admissions were substantially lower during the post-intervention period</w:t>
      </w:r>
      <w:r w:rsidR="009E6F94">
        <w:rPr>
          <w:rFonts w:ascii="Times New Roman" w:hAnsi="Times New Roman" w:cs="Times New Roman"/>
          <w:sz w:val="24"/>
          <w:szCs w:val="24"/>
        </w:rPr>
        <w:t xml:space="preserve"> than anticipated</w:t>
      </w:r>
      <w:r w:rsidR="0060329E">
        <w:rPr>
          <w:rFonts w:ascii="Times New Roman" w:hAnsi="Times New Roman" w:cs="Times New Roman"/>
          <w:sz w:val="24"/>
          <w:szCs w:val="24"/>
        </w:rPr>
        <w:t>, likely attributable to the COVID-19 pandemic</w:t>
      </w:r>
      <w:r w:rsidR="009E6F94">
        <w:rPr>
          <w:rFonts w:ascii="Times New Roman" w:hAnsi="Times New Roman" w:cs="Times New Roman"/>
          <w:sz w:val="24"/>
          <w:szCs w:val="24"/>
        </w:rPr>
        <w:t>.</w:t>
      </w:r>
      <w:r w:rsidR="0060329E">
        <w:rPr>
          <w:rFonts w:ascii="Times New Roman" w:hAnsi="Times New Roman" w:cs="Times New Roman"/>
          <w:sz w:val="24"/>
          <w:szCs w:val="24"/>
        </w:rPr>
        <w:t xml:space="preserve"> </w:t>
      </w:r>
      <w:r w:rsidR="009E6F94">
        <w:rPr>
          <w:rFonts w:ascii="Times New Roman" w:hAnsi="Times New Roman" w:cs="Times New Roman"/>
          <w:sz w:val="24"/>
          <w:szCs w:val="24"/>
        </w:rPr>
        <w:t>While</w:t>
      </w:r>
      <w:r w:rsidR="0060329E">
        <w:rPr>
          <w:rFonts w:ascii="Times New Roman" w:hAnsi="Times New Roman" w:cs="Times New Roman"/>
          <w:sz w:val="24"/>
          <w:szCs w:val="24"/>
        </w:rPr>
        <w:t xml:space="preserve"> the overall sample size </w:t>
      </w:r>
      <w:r w:rsidR="00E80EDA">
        <w:rPr>
          <w:rFonts w:ascii="Times New Roman" w:hAnsi="Times New Roman" w:cs="Times New Roman"/>
          <w:sz w:val="24"/>
          <w:szCs w:val="24"/>
        </w:rPr>
        <w:t>did not reach ou</w:t>
      </w:r>
      <w:r w:rsidR="0006783F">
        <w:rPr>
          <w:rFonts w:ascii="Times New Roman" w:hAnsi="Times New Roman" w:cs="Times New Roman"/>
          <w:sz w:val="24"/>
          <w:szCs w:val="24"/>
        </w:rPr>
        <w:t>r</w:t>
      </w:r>
      <w:r w:rsidR="00011D4D">
        <w:rPr>
          <w:rFonts w:ascii="Times New Roman" w:hAnsi="Times New Roman" w:cs="Times New Roman"/>
          <w:sz w:val="24"/>
          <w:szCs w:val="24"/>
        </w:rPr>
        <w:t xml:space="preserve"> </w:t>
      </w:r>
      <w:r w:rsidR="009E6F94">
        <w:rPr>
          <w:rFonts w:ascii="Times New Roman" w:hAnsi="Times New Roman" w:cs="Times New Roman"/>
          <w:sz w:val="24"/>
          <w:szCs w:val="24"/>
        </w:rPr>
        <w:t xml:space="preserve">initial </w:t>
      </w:r>
      <w:r w:rsidR="00011D4D">
        <w:rPr>
          <w:rFonts w:ascii="Times New Roman" w:hAnsi="Times New Roman" w:cs="Times New Roman"/>
          <w:sz w:val="24"/>
          <w:szCs w:val="24"/>
        </w:rPr>
        <w:t>target</w:t>
      </w:r>
      <w:r w:rsidR="009E6F94">
        <w:rPr>
          <w:rFonts w:ascii="Times New Roman" w:hAnsi="Times New Roman" w:cs="Times New Roman"/>
          <w:sz w:val="24"/>
          <w:szCs w:val="24"/>
        </w:rPr>
        <w:t xml:space="preserve">, the study maintained over 80% for the </w:t>
      </w:r>
      <w:r w:rsidR="00011D4D">
        <w:rPr>
          <w:rFonts w:ascii="Times New Roman" w:hAnsi="Times New Roman" w:cs="Times New Roman"/>
          <w:sz w:val="24"/>
          <w:szCs w:val="24"/>
        </w:rPr>
        <w:t>primary comparison</w:t>
      </w:r>
      <w:r w:rsidR="009E6F94">
        <w:rPr>
          <w:rFonts w:ascii="Times New Roman" w:hAnsi="Times New Roman" w:cs="Times New Roman"/>
          <w:sz w:val="24"/>
          <w:szCs w:val="24"/>
        </w:rPr>
        <w:t xml:space="preserve"> due to the </w:t>
      </w:r>
      <w:r w:rsidR="002C7CEC">
        <w:rPr>
          <w:rFonts w:ascii="Times New Roman" w:hAnsi="Times New Roman" w:cs="Times New Roman"/>
          <w:sz w:val="24"/>
          <w:szCs w:val="24"/>
        </w:rPr>
        <w:t>negligible</w:t>
      </w:r>
      <w:r w:rsidR="009E6F94">
        <w:rPr>
          <w:rFonts w:ascii="Times New Roman" w:hAnsi="Times New Roman" w:cs="Times New Roman"/>
          <w:sz w:val="24"/>
          <w:szCs w:val="24"/>
        </w:rPr>
        <w:t xml:space="preserve"> event rate</w:t>
      </w:r>
      <w:r w:rsidR="00011D4D">
        <w:rPr>
          <w:rFonts w:ascii="Times New Roman" w:hAnsi="Times New Roman" w:cs="Times New Roman"/>
          <w:sz w:val="24"/>
          <w:szCs w:val="24"/>
        </w:rPr>
        <w:t>.</w:t>
      </w:r>
    </w:p>
    <w:p w14:paraId="1760D466" w14:textId="5C676539" w:rsidR="00F80840" w:rsidRDefault="00F80840" w:rsidP="00F80840">
      <w:pPr>
        <w:spacing w:after="0" w:line="480" w:lineRule="auto"/>
        <w:rPr>
          <w:rFonts w:ascii="Times New Roman" w:hAnsi="Times New Roman" w:cs="Times New Roman"/>
          <w:sz w:val="24"/>
          <w:szCs w:val="24"/>
        </w:rPr>
      </w:pPr>
    </w:p>
    <w:p w14:paraId="05A31673" w14:textId="0FDAE92E" w:rsidR="00C10809" w:rsidRPr="002D6F1B" w:rsidRDefault="002D6F1B" w:rsidP="00F80840">
      <w:pPr>
        <w:spacing w:after="0" w:line="480" w:lineRule="auto"/>
        <w:rPr>
          <w:rFonts w:ascii="Times New Roman" w:hAnsi="Times New Roman" w:cs="Times New Roman"/>
          <w:i/>
          <w:iCs/>
          <w:sz w:val="24"/>
          <w:szCs w:val="24"/>
        </w:rPr>
      </w:pPr>
      <w:r w:rsidRPr="002D6F1B">
        <w:rPr>
          <w:rFonts w:ascii="Times New Roman" w:hAnsi="Times New Roman" w:cs="Times New Roman"/>
          <w:i/>
          <w:iCs/>
          <w:sz w:val="24"/>
          <w:szCs w:val="24"/>
        </w:rPr>
        <w:t>Statistical Analysis</w:t>
      </w:r>
    </w:p>
    <w:p w14:paraId="642B36B0" w14:textId="6E2FC336" w:rsidR="00E649E9" w:rsidRDefault="00B55DC9"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Continuous variables (age, body mass index) were compared between groups using t-tests. Categorical variables (</w:t>
      </w:r>
      <w:r w:rsidR="00685FCD">
        <w:rPr>
          <w:rFonts w:ascii="Times New Roman" w:hAnsi="Times New Roman" w:cs="Times New Roman"/>
          <w:sz w:val="24"/>
          <w:szCs w:val="24"/>
        </w:rPr>
        <w:t>sex</w:t>
      </w:r>
      <w:r>
        <w:rPr>
          <w:rFonts w:ascii="Times New Roman" w:hAnsi="Times New Roman" w:cs="Times New Roman"/>
          <w:sz w:val="24"/>
          <w:szCs w:val="24"/>
        </w:rPr>
        <w:t>, race, ethnicity, mechanism of injury, smoking status, percentage of diabetic patients</w:t>
      </w:r>
      <w:r w:rsidR="00C3391E">
        <w:rPr>
          <w:rFonts w:ascii="Times New Roman" w:hAnsi="Times New Roman" w:cs="Times New Roman"/>
          <w:sz w:val="24"/>
          <w:szCs w:val="24"/>
        </w:rPr>
        <w:t>,</w:t>
      </w:r>
      <w:r>
        <w:rPr>
          <w:rFonts w:ascii="Times New Roman" w:hAnsi="Times New Roman" w:cs="Times New Roman"/>
          <w:sz w:val="24"/>
          <w:szCs w:val="24"/>
        </w:rPr>
        <w:t xml:space="preserve"> and percentage of open fractures) were compared between groups using </w:t>
      </w:r>
      <w:r w:rsidR="00E80EDA">
        <w:rPr>
          <w:rFonts w:ascii="Times New Roman" w:hAnsi="Times New Roman" w:cs="Times New Roman"/>
          <w:sz w:val="24"/>
          <w:szCs w:val="24"/>
        </w:rPr>
        <w:t>c</w:t>
      </w:r>
      <w:r>
        <w:rPr>
          <w:rFonts w:ascii="Times New Roman" w:hAnsi="Times New Roman" w:cs="Times New Roman"/>
          <w:sz w:val="24"/>
          <w:szCs w:val="24"/>
        </w:rPr>
        <w:t>hi-</w:t>
      </w:r>
      <w:r w:rsidR="00E80EDA">
        <w:rPr>
          <w:rFonts w:ascii="Times New Roman" w:hAnsi="Times New Roman" w:cs="Times New Roman"/>
          <w:sz w:val="24"/>
          <w:szCs w:val="24"/>
        </w:rPr>
        <w:t>s</w:t>
      </w:r>
      <w:r>
        <w:rPr>
          <w:rFonts w:ascii="Times New Roman" w:hAnsi="Times New Roman" w:cs="Times New Roman"/>
          <w:sz w:val="24"/>
          <w:szCs w:val="24"/>
        </w:rPr>
        <w:t xml:space="preserve">quare analysis. </w:t>
      </w:r>
      <w:r w:rsidR="00E649E9">
        <w:rPr>
          <w:rFonts w:ascii="Times New Roman" w:hAnsi="Times New Roman" w:cs="Times New Roman"/>
          <w:sz w:val="24"/>
          <w:szCs w:val="24"/>
        </w:rPr>
        <w:t xml:space="preserve">To compare infection rates, we used a non-inferiority test with a one-sided alpha of 0.05 and a non-inferiority margin of 3%. </w:t>
      </w:r>
      <w:r w:rsidR="000670D4">
        <w:rPr>
          <w:rFonts w:ascii="Times New Roman" w:hAnsi="Times New Roman" w:cs="Times New Roman"/>
          <w:sz w:val="24"/>
          <w:szCs w:val="24"/>
        </w:rPr>
        <w:t>For all statistical tests, p</w:t>
      </w:r>
      <w:r w:rsidR="00B62160">
        <w:rPr>
          <w:rFonts w:ascii="Times New Roman" w:hAnsi="Times New Roman" w:cs="Times New Roman"/>
          <w:sz w:val="24"/>
          <w:szCs w:val="24"/>
        </w:rPr>
        <w:t xml:space="preserve"> </w:t>
      </w:r>
      <w:r w:rsidR="000670D4">
        <w:rPr>
          <w:rFonts w:ascii="Times New Roman" w:hAnsi="Times New Roman" w:cs="Times New Roman"/>
          <w:sz w:val="24"/>
          <w:szCs w:val="24"/>
        </w:rPr>
        <w:t>&lt;</w:t>
      </w:r>
      <w:r w:rsidR="00B62160">
        <w:rPr>
          <w:rFonts w:ascii="Times New Roman" w:hAnsi="Times New Roman" w:cs="Times New Roman"/>
          <w:sz w:val="24"/>
          <w:szCs w:val="24"/>
        </w:rPr>
        <w:t xml:space="preserve"> </w:t>
      </w:r>
      <w:r w:rsidR="000670D4">
        <w:rPr>
          <w:rFonts w:ascii="Times New Roman" w:hAnsi="Times New Roman" w:cs="Times New Roman"/>
          <w:sz w:val="24"/>
          <w:szCs w:val="24"/>
        </w:rPr>
        <w:t xml:space="preserve">0.05 </w:t>
      </w:r>
      <w:r w:rsidR="00B62160">
        <w:rPr>
          <w:rFonts w:ascii="Times New Roman" w:hAnsi="Times New Roman" w:cs="Times New Roman"/>
          <w:sz w:val="24"/>
          <w:szCs w:val="24"/>
        </w:rPr>
        <w:t>was</w:t>
      </w:r>
      <w:r w:rsidR="000670D4">
        <w:rPr>
          <w:rFonts w:ascii="Times New Roman" w:hAnsi="Times New Roman" w:cs="Times New Roman"/>
          <w:sz w:val="24"/>
          <w:szCs w:val="24"/>
        </w:rPr>
        <w:t xml:space="preserve"> considered </w:t>
      </w:r>
      <w:r w:rsidR="00B62160">
        <w:rPr>
          <w:rFonts w:ascii="Times New Roman" w:hAnsi="Times New Roman" w:cs="Times New Roman"/>
          <w:sz w:val="24"/>
          <w:szCs w:val="24"/>
        </w:rPr>
        <w:t xml:space="preserve">statistically </w:t>
      </w:r>
      <w:r w:rsidR="000670D4">
        <w:rPr>
          <w:rFonts w:ascii="Times New Roman" w:hAnsi="Times New Roman" w:cs="Times New Roman"/>
          <w:sz w:val="24"/>
          <w:szCs w:val="24"/>
        </w:rPr>
        <w:t>significant.</w:t>
      </w:r>
      <w:r w:rsidR="00B62160">
        <w:rPr>
          <w:rFonts w:ascii="Times New Roman" w:hAnsi="Times New Roman" w:cs="Times New Roman"/>
          <w:sz w:val="24"/>
          <w:szCs w:val="24"/>
        </w:rPr>
        <w:t xml:space="preserve"> All analyses were performed using R Version 4.0.0 (Vienna, Austria).</w:t>
      </w:r>
    </w:p>
    <w:p w14:paraId="3C992811" w14:textId="5AA2E519" w:rsidR="00750A7A" w:rsidRDefault="00750A7A" w:rsidP="00F80840">
      <w:pPr>
        <w:spacing w:after="0" w:line="480" w:lineRule="auto"/>
        <w:rPr>
          <w:rFonts w:ascii="Times New Roman" w:hAnsi="Times New Roman" w:cs="Times New Roman"/>
          <w:sz w:val="24"/>
          <w:szCs w:val="24"/>
        </w:rPr>
      </w:pPr>
    </w:p>
    <w:p w14:paraId="021221FA" w14:textId="77777777" w:rsidR="00D423B7" w:rsidRDefault="00D423B7" w:rsidP="00F80840">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363BD084" w14:textId="5DE05462" w:rsidR="00750A7A" w:rsidRPr="00B03FBC" w:rsidRDefault="00056D3C" w:rsidP="00F80840">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RESULTS</w:t>
      </w:r>
    </w:p>
    <w:p w14:paraId="1A14CDD4" w14:textId="15D12B44" w:rsidR="00F65D20" w:rsidRDefault="00B55DC9"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Of the </w:t>
      </w:r>
      <w:r w:rsidR="00C96B72" w:rsidRPr="00897E99">
        <w:rPr>
          <w:rFonts w:ascii="Times New Roman" w:hAnsi="Times New Roman" w:cs="Times New Roman"/>
          <w:sz w:val="24"/>
          <w:szCs w:val="24"/>
        </w:rPr>
        <w:t>357</w:t>
      </w:r>
      <w:r>
        <w:rPr>
          <w:rFonts w:ascii="Times New Roman" w:hAnsi="Times New Roman" w:cs="Times New Roman"/>
          <w:sz w:val="24"/>
          <w:szCs w:val="24"/>
        </w:rPr>
        <w:t xml:space="preserve"> patients</w:t>
      </w:r>
      <w:r w:rsidR="00905537">
        <w:rPr>
          <w:rFonts w:ascii="Times New Roman" w:hAnsi="Times New Roman" w:cs="Times New Roman"/>
          <w:sz w:val="24"/>
          <w:szCs w:val="24"/>
        </w:rPr>
        <w:t xml:space="preserve"> </w:t>
      </w:r>
      <w:r w:rsidR="007B3C0F">
        <w:rPr>
          <w:rFonts w:ascii="Times New Roman" w:hAnsi="Times New Roman" w:cs="Times New Roman"/>
          <w:sz w:val="24"/>
          <w:szCs w:val="24"/>
        </w:rPr>
        <w:t>who</w:t>
      </w:r>
      <w:r w:rsidR="00905537">
        <w:rPr>
          <w:rFonts w:ascii="Times New Roman" w:hAnsi="Times New Roman" w:cs="Times New Roman"/>
          <w:sz w:val="24"/>
          <w:szCs w:val="24"/>
        </w:rPr>
        <w:t xml:space="preserve"> met the inclusion criteria</w:t>
      </w:r>
      <w:r>
        <w:rPr>
          <w:rFonts w:ascii="Times New Roman" w:hAnsi="Times New Roman" w:cs="Times New Roman"/>
          <w:sz w:val="24"/>
          <w:szCs w:val="24"/>
        </w:rPr>
        <w:t xml:space="preserve">, </w:t>
      </w:r>
      <w:r w:rsidR="00B24162">
        <w:rPr>
          <w:rFonts w:ascii="Times New Roman" w:hAnsi="Times New Roman" w:cs="Times New Roman"/>
          <w:sz w:val="24"/>
          <w:szCs w:val="24"/>
        </w:rPr>
        <w:t xml:space="preserve">we excluded </w:t>
      </w:r>
      <w:r w:rsidR="00C96B72" w:rsidRPr="00897E99">
        <w:rPr>
          <w:rFonts w:ascii="Times New Roman" w:hAnsi="Times New Roman" w:cs="Times New Roman"/>
          <w:sz w:val="24"/>
          <w:szCs w:val="24"/>
        </w:rPr>
        <w:t>94</w:t>
      </w:r>
      <w:r w:rsidR="004F21AC">
        <w:rPr>
          <w:rFonts w:ascii="Times New Roman" w:hAnsi="Times New Roman" w:cs="Times New Roman"/>
          <w:sz w:val="24"/>
          <w:szCs w:val="24"/>
        </w:rPr>
        <w:t xml:space="preserve"> </w:t>
      </w:r>
      <w:r w:rsidR="007B3C0F">
        <w:rPr>
          <w:rFonts w:ascii="Times New Roman" w:hAnsi="Times New Roman" w:cs="Times New Roman"/>
          <w:sz w:val="24"/>
          <w:szCs w:val="24"/>
        </w:rPr>
        <w:t xml:space="preserve">patients </w:t>
      </w:r>
      <w:r w:rsidR="00B24162">
        <w:rPr>
          <w:rFonts w:ascii="Times New Roman" w:hAnsi="Times New Roman" w:cs="Times New Roman"/>
          <w:sz w:val="24"/>
          <w:szCs w:val="24"/>
        </w:rPr>
        <w:t xml:space="preserve">lacking </w:t>
      </w:r>
      <w:r w:rsidR="004F21AC">
        <w:rPr>
          <w:rFonts w:ascii="Times New Roman" w:hAnsi="Times New Roman" w:cs="Times New Roman"/>
          <w:sz w:val="24"/>
          <w:szCs w:val="24"/>
        </w:rPr>
        <w:t>documentation of skeletal traction</w:t>
      </w:r>
      <w:r w:rsidR="008E757F">
        <w:rPr>
          <w:rFonts w:ascii="Times New Roman" w:hAnsi="Times New Roman" w:cs="Times New Roman"/>
          <w:sz w:val="24"/>
          <w:szCs w:val="24"/>
        </w:rPr>
        <w:t>,</w:t>
      </w:r>
      <w:r w:rsidR="004F21AC">
        <w:rPr>
          <w:rFonts w:ascii="Times New Roman" w:hAnsi="Times New Roman" w:cs="Times New Roman"/>
          <w:sz w:val="24"/>
          <w:szCs w:val="24"/>
        </w:rPr>
        <w:t xml:space="preserve"> </w:t>
      </w:r>
      <w:r w:rsidR="00C96B72" w:rsidRPr="00897E99">
        <w:rPr>
          <w:rFonts w:ascii="Times New Roman" w:hAnsi="Times New Roman" w:cs="Times New Roman"/>
          <w:sz w:val="24"/>
          <w:szCs w:val="24"/>
        </w:rPr>
        <w:t>41</w:t>
      </w:r>
      <w:r w:rsidR="004F21AC">
        <w:rPr>
          <w:rFonts w:ascii="Times New Roman" w:hAnsi="Times New Roman" w:cs="Times New Roman"/>
          <w:sz w:val="24"/>
          <w:szCs w:val="24"/>
        </w:rPr>
        <w:t xml:space="preserve"> </w:t>
      </w:r>
      <w:r w:rsidR="007B3C0F">
        <w:rPr>
          <w:rFonts w:ascii="Times New Roman" w:hAnsi="Times New Roman" w:cs="Times New Roman"/>
          <w:sz w:val="24"/>
          <w:szCs w:val="24"/>
        </w:rPr>
        <w:t xml:space="preserve">patients </w:t>
      </w:r>
      <w:r w:rsidR="008E757F">
        <w:rPr>
          <w:rFonts w:ascii="Times New Roman" w:hAnsi="Times New Roman" w:cs="Times New Roman"/>
          <w:sz w:val="24"/>
          <w:szCs w:val="24"/>
        </w:rPr>
        <w:t>without</w:t>
      </w:r>
      <w:r w:rsidR="004F21AC">
        <w:rPr>
          <w:rFonts w:ascii="Times New Roman" w:hAnsi="Times New Roman" w:cs="Times New Roman"/>
          <w:sz w:val="24"/>
          <w:szCs w:val="24"/>
        </w:rPr>
        <w:t xml:space="preserve"> 30 days of follow-up information available</w:t>
      </w:r>
      <w:r w:rsidR="00614AAF">
        <w:rPr>
          <w:rFonts w:ascii="Times New Roman" w:hAnsi="Times New Roman" w:cs="Times New Roman"/>
          <w:sz w:val="24"/>
          <w:szCs w:val="24"/>
        </w:rPr>
        <w:t xml:space="preserve">, and </w:t>
      </w:r>
      <w:r w:rsidR="00614AAF" w:rsidRPr="00DD576B">
        <w:rPr>
          <w:rFonts w:ascii="Times New Roman" w:hAnsi="Times New Roman" w:cs="Times New Roman"/>
          <w:sz w:val="24"/>
          <w:szCs w:val="24"/>
        </w:rPr>
        <w:t>17</w:t>
      </w:r>
      <w:r w:rsidR="00614AAF">
        <w:rPr>
          <w:rFonts w:ascii="Times New Roman" w:hAnsi="Times New Roman" w:cs="Times New Roman"/>
          <w:sz w:val="24"/>
          <w:szCs w:val="24"/>
        </w:rPr>
        <w:t xml:space="preserve"> patients under 18 years of age</w:t>
      </w:r>
      <w:r w:rsidR="004F21AC">
        <w:rPr>
          <w:rFonts w:ascii="Times New Roman" w:hAnsi="Times New Roman" w:cs="Times New Roman"/>
          <w:sz w:val="24"/>
          <w:szCs w:val="24"/>
        </w:rPr>
        <w:t xml:space="preserve">. </w:t>
      </w:r>
      <w:r w:rsidR="00952D29">
        <w:rPr>
          <w:rFonts w:ascii="Times New Roman" w:hAnsi="Times New Roman" w:cs="Times New Roman"/>
          <w:sz w:val="24"/>
          <w:szCs w:val="24"/>
        </w:rPr>
        <w:t>Among the 205 patients included in the final analysis, 15</w:t>
      </w:r>
      <w:r w:rsidR="00C96B72">
        <w:rPr>
          <w:rFonts w:ascii="Times New Roman" w:hAnsi="Times New Roman" w:cs="Times New Roman"/>
          <w:sz w:val="24"/>
          <w:szCs w:val="24"/>
        </w:rPr>
        <w:t>0</w:t>
      </w:r>
      <w:r w:rsidR="004F21AC">
        <w:rPr>
          <w:rFonts w:ascii="Times New Roman" w:hAnsi="Times New Roman" w:cs="Times New Roman"/>
          <w:sz w:val="24"/>
          <w:szCs w:val="24"/>
        </w:rPr>
        <w:t xml:space="preserve"> patients were in the </w:t>
      </w:r>
      <w:r w:rsidR="00952D29">
        <w:rPr>
          <w:rFonts w:ascii="Times New Roman" w:hAnsi="Times New Roman" w:cs="Times New Roman"/>
          <w:sz w:val="24"/>
          <w:szCs w:val="24"/>
        </w:rPr>
        <w:t>pre</w:t>
      </w:r>
      <w:r w:rsidR="004F21AC">
        <w:rPr>
          <w:rFonts w:ascii="Times New Roman" w:hAnsi="Times New Roman" w:cs="Times New Roman"/>
          <w:sz w:val="24"/>
          <w:szCs w:val="24"/>
        </w:rPr>
        <w:t>-intervention group</w:t>
      </w:r>
      <w:r w:rsidR="00952D29">
        <w:rPr>
          <w:rFonts w:ascii="Times New Roman" w:hAnsi="Times New Roman" w:cs="Times New Roman"/>
          <w:sz w:val="24"/>
          <w:szCs w:val="24"/>
        </w:rPr>
        <w:t xml:space="preserve">, and 55 patients were in the post-intervention group. </w:t>
      </w:r>
      <w:r w:rsidR="004F21AC">
        <w:rPr>
          <w:rFonts w:ascii="Times New Roman" w:hAnsi="Times New Roman" w:cs="Times New Roman"/>
          <w:sz w:val="24"/>
          <w:szCs w:val="24"/>
        </w:rPr>
        <w:t xml:space="preserve"> </w:t>
      </w:r>
    </w:p>
    <w:p w14:paraId="0777C750" w14:textId="77777777" w:rsidR="000C7951" w:rsidRDefault="000C7951" w:rsidP="00F80840">
      <w:pPr>
        <w:spacing w:after="0" w:line="480" w:lineRule="auto"/>
        <w:rPr>
          <w:rFonts w:ascii="Times New Roman" w:hAnsi="Times New Roman" w:cs="Times New Roman"/>
          <w:sz w:val="24"/>
          <w:szCs w:val="24"/>
        </w:rPr>
      </w:pPr>
    </w:p>
    <w:p w14:paraId="63577799" w14:textId="196BDA70" w:rsidR="00676983" w:rsidRDefault="000C7951"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 mean age of the sample was </w:t>
      </w:r>
      <w:r w:rsidR="00122123">
        <w:rPr>
          <w:rFonts w:ascii="Times New Roman" w:hAnsi="Times New Roman" w:cs="Times New Roman"/>
          <w:sz w:val="24"/>
          <w:szCs w:val="24"/>
        </w:rPr>
        <w:t xml:space="preserve">36 years (SD: 18), and 34% were female. </w:t>
      </w:r>
      <w:r w:rsidR="00A40D87">
        <w:rPr>
          <w:rFonts w:ascii="Times New Roman" w:hAnsi="Times New Roman" w:cs="Times New Roman"/>
          <w:sz w:val="24"/>
          <w:szCs w:val="24"/>
        </w:rPr>
        <w:t>The majority of the fracture</w:t>
      </w:r>
      <w:r w:rsidR="00B95A77">
        <w:rPr>
          <w:rFonts w:ascii="Times New Roman" w:hAnsi="Times New Roman" w:cs="Times New Roman"/>
          <w:sz w:val="24"/>
          <w:szCs w:val="24"/>
        </w:rPr>
        <w:t>s</w:t>
      </w:r>
      <w:r w:rsidR="00A40D87">
        <w:rPr>
          <w:rFonts w:ascii="Times New Roman" w:hAnsi="Times New Roman" w:cs="Times New Roman"/>
          <w:sz w:val="24"/>
          <w:szCs w:val="24"/>
        </w:rPr>
        <w:t xml:space="preserve"> were due to high energy mechanisms (85%), and 19% had an open fracture. </w:t>
      </w:r>
      <w:r w:rsidR="00157774">
        <w:rPr>
          <w:rFonts w:ascii="Times New Roman" w:hAnsi="Times New Roman" w:cs="Times New Roman"/>
          <w:sz w:val="24"/>
          <w:szCs w:val="24"/>
        </w:rPr>
        <w:t>Nearly one-third reported regular tobacco use</w:t>
      </w:r>
      <w:r w:rsidR="00230766">
        <w:rPr>
          <w:rFonts w:ascii="Times New Roman" w:hAnsi="Times New Roman" w:cs="Times New Roman"/>
          <w:sz w:val="24"/>
          <w:szCs w:val="24"/>
        </w:rPr>
        <w:t>,</w:t>
      </w:r>
      <w:r w:rsidR="00157774">
        <w:rPr>
          <w:rFonts w:ascii="Times New Roman" w:hAnsi="Times New Roman" w:cs="Times New Roman"/>
          <w:sz w:val="24"/>
          <w:szCs w:val="24"/>
        </w:rPr>
        <w:t xml:space="preserve"> and 7% were diabetic. </w:t>
      </w:r>
      <w:r>
        <w:rPr>
          <w:rFonts w:ascii="Times New Roman" w:hAnsi="Times New Roman" w:cs="Times New Roman"/>
          <w:sz w:val="24"/>
          <w:szCs w:val="24"/>
        </w:rPr>
        <w:t xml:space="preserve">There </w:t>
      </w:r>
      <w:r w:rsidR="00B95A77">
        <w:rPr>
          <w:rFonts w:ascii="Times New Roman" w:hAnsi="Times New Roman" w:cs="Times New Roman"/>
          <w:sz w:val="24"/>
          <w:szCs w:val="24"/>
        </w:rPr>
        <w:t>was</w:t>
      </w:r>
      <w:r>
        <w:rPr>
          <w:rFonts w:ascii="Times New Roman" w:hAnsi="Times New Roman" w:cs="Times New Roman"/>
          <w:sz w:val="24"/>
          <w:szCs w:val="24"/>
        </w:rPr>
        <w:t xml:space="preserve"> no </w:t>
      </w:r>
      <w:r w:rsidR="00230766">
        <w:rPr>
          <w:rFonts w:ascii="Times New Roman" w:hAnsi="Times New Roman" w:cs="Times New Roman"/>
          <w:sz w:val="24"/>
          <w:szCs w:val="24"/>
        </w:rPr>
        <w:t>evidence of an imbalance in infection risk</w:t>
      </w:r>
      <w:r w:rsidR="00676983">
        <w:rPr>
          <w:rFonts w:ascii="Times New Roman" w:hAnsi="Times New Roman" w:cs="Times New Roman"/>
          <w:sz w:val="24"/>
          <w:szCs w:val="24"/>
        </w:rPr>
        <w:t xml:space="preserve"> </w:t>
      </w:r>
      <w:r w:rsidR="00230766">
        <w:rPr>
          <w:rFonts w:ascii="Times New Roman" w:hAnsi="Times New Roman" w:cs="Times New Roman"/>
          <w:sz w:val="24"/>
          <w:szCs w:val="24"/>
        </w:rPr>
        <w:t>factors</w:t>
      </w:r>
      <w:r>
        <w:rPr>
          <w:rFonts w:ascii="Times New Roman" w:hAnsi="Times New Roman" w:cs="Times New Roman"/>
          <w:sz w:val="24"/>
          <w:szCs w:val="24"/>
        </w:rPr>
        <w:t xml:space="preserve"> between</w:t>
      </w:r>
      <w:r w:rsidR="00676983">
        <w:rPr>
          <w:rFonts w:ascii="Times New Roman" w:hAnsi="Times New Roman" w:cs="Times New Roman"/>
          <w:sz w:val="24"/>
          <w:szCs w:val="24"/>
        </w:rPr>
        <w:t xml:space="preserve"> </w:t>
      </w:r>
      <w:r w:rsidR="00DA74BF">
        <w:rPr>
          <w:rFonts w:ascii="Times New Roman" w:hAnsi="Times New Roman" w:cs="Times New Roman"/>
          <w:sz w:val="24"/>
          <w:szCs w:val="24"/>
        </w:rPr>
        <w:t xml:space="preserve">the </w:t>
      </w:r>
      <w:r w:rsidR="00676983">
        <w:rPr>
          <w:rFonts w:ascii="Times New Roman" w:hAnsi="Times New Roman" w:cs="Times New Roman"/>
          <w:sz w:val="24"/>
          <w:szCs w:val="24"/>
        </w:rPr>
        <w:t>groups (</w:t>
      </w:r>
      <w:r w:rsidR="00676983" w:rsidRPr="000C7951">
        <w:rPr>
          <w:rFonts w:ascii="Times New Roman" w:hAnsi="Times New Roman" w:cs="Times New Roman"/>
          <w:b/>
          <w:bCs/>
          <w:sz w:val="24"/>
          <w:szCs w:val="24"/>
        </w:rPr>
        <w:t>Table 1</w:t>
      </w:r>
      <w:r w:rsidR="00676983">
        <w:rPr>
          <w:rFonts w:ascii="Times New Roman" w:hAnsi="Times New Roman" w:cs="Times New Roman"/>
          <w:sz w:val="24"/>
          <w:szCs w:val="24"/>
        </w:rPr>
        <w:t>).</w:t>
      </w:r>
    </w:p>
    <w:p w14:paraId="6B6FA048" w14:textId="77777777" w:rsidR="00F80840" w:rsidRDefault="00F80840" w:rsidP="00F80840">
      <w:pPr>
        <w:spacing w:after="0" w:line="480" w:lineRule="auto"/>
        <w:rPr>
          <w:rFonts w:ascii="Times New Roman" w:hAnsi="Times New Roman" w:cs="Times New Roman"/>
          <w:sz w:val="24"/>
          <w:szCs w:val="24"/>
        </w:rPr>
      </w:pPr>
    </w:p>
    <w:p w14:paraId="08EA3BF1" w14:textId="6B568D5E" w:rsidR="00100B5E" w:rsidRDefault="009E67A8"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There were no infections at the site of skeletal traction pin placement in either the pre-intervention or post-intervention group (difference, 0%, </w:t>
      </w:r>
      <w:r w:rsidR="00A43CED">
        <w:rPr>
          <w:rFonts w:ascii="Times New Roman" w:hAnsi="Times New Roman" w:cs="Times New Roman"/>
          <w:sz w:val="24"/>
          <w:szCs w:val="24"/>
        </w:rPr>
        <w:t xml:space="preserve">95% CI: 0.0 to 1.4%, </w:t>
      </w:r>
      <w:r>
        <w:rPr>
          <w:rFonts w:ascii="Times New Roman" w:hAnsi="Times New Roman" w:cs="Times New Roman"/>
          <w:sz w:val="24"/>
          <w:szCs w:val="24"/>
        </w:rPr>
        <w:t>non-inferiority p-value&lt;0.01)</w:t>
      </w:r>
      <w:r w:rsidR="002C2A3D">
        <w:rPr>
          <w:rFonts w:ascii="Times New Roman" w:hAnsi="Times New Roman" w:cs="Times New Roman"/>
          <w:sz w:val="24"/>
          <w:szCs w:val="24"/>
        </w:rPr>
        <w:t>. One patient from the pre-intervention group and one from the post-intervention group complained of severe or burning pain at the site of the skeletal traction pin</w:t>
      </w:r>
      <w:r w:rsidR="00CC480D">
        <w:rPr>
          <w:rFonts w:ascii="Times New Roman" w:hAnsi="Times New Roman" w:cs="Times New Roman"/>
          <w:sz w:val="24"/>
          <w:szCs w:val="24"/>
        </w:rPr>
        <w:t>,</w:t>
      </w:r>
      <w:r w:rsidR="00DC257B">
        <w:rPr>
          <w:rFonts w:ascii="Times New Roman" w:hAnsi="Times New Roman" w:cs="Times New Roman"/>
          <w:sz w:val="24"/>
          <w:szCs w:val="24"/>
        </w:rPr>
        <w:t xml:space="preserve"> but neither had further evidence of infection</w:t>
      </w:r>
      <w:r w:rsidR="002C2A3D">
        <w:rPr>
          <w:rFonts w:ascii="Times New Roman" w:hAnsi="Times New Roman" w:cs="Times New Roman"/>
          <w:sz w:val="24"/>
          <w:szCs w:val="24"/>
        </w:rPr>
        <w:t xml:space="preserve">. </w:t>
      </w:r>
    </w:p>
    <w:p w14:paraId="6BE64501" w14:textId="7BF21AA4" w:rsidR="00750A7A" w:rsidRPr="00B03FBC" w:rsidRDefault="00750A7A" w:rsidP="00F80840">
      <w:pPr>
        <w:spacing w:after="0" w:line="480" w:lineRule="auto"/>
        <w:rPr>
          <w:rFonts w:ascii="Times New Roman" w:hAnsi="Times New Roman" w:cs="Times New Roman"/>
          <w:b/>
          <w:bCs/>
          <w:sz w:val="24"/>
          <w:szCs w:val="24"/>
        </w:rPr>
      </w:pPr>
    </w:p>
    <w:p w14:paraId="0D99DDA5" w14:textId="77777777" w:rsidR="00D423B7" w:rsidRDefault="00D423B7" w:rsidP="00F80840">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5E856C1E" w14:textId="0CAE164A" w:rsidR="00A7273D" w:rsidRDefault="00056D3C" w:rsidP="00F80840">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DISCUSSION</w:t>
      </w:r>
    </w:p>
    <w:p w14:paraId="08A4EB89" w14:textId="5957209C" w:rsidR="00172840" w:rsidRDefault="00D545FB"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 findings suggest that the Drill Cover system is non-inferior to conventional surgical drills in preventing pin site infection in </w:t>
      </w:r>
      <w:r w:rsidR="007C655B">
        <w:rPr>
          <w:rFonts w:ascii="Times New Roman" w:hAnsi="Times New Roman" w:cs="Times New Roman"/>
          <w:sz w:val="24"/>
          <w:szCs w:val="24"/>
        </w:rPr>
        <w:t xml:space="preserve">femoral shaft patients treated with </w:t>
      </w:r>
      <w:r>
        <w:rPr>
          <w:rFonts w:ascii="Times New Roman" w:hAnsi="Times New Roman" w:cs="Times New Roman"/>
          <w:sz w:val="24"/>
          <w:szCs w:val="24"/>
        </w:rPr>
        <w:t>skeletal traction</w:t>
      </w:r>
      <w:r w:rsidR="007C655B">
        <w:rPr>
          <w:rFonts w:ascii="Times New Roman" w:hAnsi="Times New Roman" w:cs="Times New Roman"/>
          <w:sz w:val="24"/>
          <w:szCs w:val="24"/>
        </w:rPr>
        <w:t xml:space="preserve">. </w:t>
      </w:r>
      <w:r w:rsidR="00466DEC">
        <w:rPr>
          <w:rFonts w:ascii="Times New Roman" w:hAnsi="Times New Roman" w:cs="Times New Roman"/>
          <w:sz w:val="24"/>
          <w:szCs w:val="24"/>
        </w:rPr>
        <w:t xml:space="preserve">Emergency departments may consider having a dedicated supply of </w:t>
      </w:r>
      <w:r w:rsidR="00860E24">
        <w:rPr>
          <w:rFonts w:ascii="Times New Roman" w:hAnsi="Times New Roman" w:cs="Times New Roman"/>
          <w:sz w:val="24"/>
          <w:szCs w:val="24"/>
        </w:rPr>
        <w:t>Drill Cover system</w:t>
      </w:r>
      <w:r w:rsidR="00CC480D">
        <w:rPr>
          <w:rFonts w:ascii="Times New Roman" w:hAnsi="Times New Roman" w:cs="Times New Roman"/>
          <w:sz w:val="24"/>
          <w:szCs w:val="24"/>
        </w:rPr>
        <w:t>s</w:t>
      </w:r>
      <w:r w:rsidR="00466DEC">
        <w:rPr>
          <w:rFonts w:ascii="Times New Roman" w:hAnsi="Times New Roman" w:cs="Times New Roman"/>
          <w:sz w:val="24"/>
          <w:szCs w:val="24"/>
        </w:rPr>
        <w:t xml:space="preserve"> available for </w:t>
      </w:r>
      <w:r w:rsidR="00F57D1A">
        <w:rPr>
          <w:rFonts w:ascii="Times New Roman" w:hAnsi="Times New Roman" w:cs="Times New Roman"/>
          <w:sz w:val="24"/>
          <w:szCs w:val="24"/>
        </w:rPr>
        <w:t>skeletal traction pin insertion.</w:t>
      </w:r>
      <w:r w:rsidR="00196B7E">
        <w:rPr>
          <w:rFonts w:ascii="Times New Roman" w:hAnsi="Times New Roman" w:cs="Times New Roman"/>
          <w:sz w:val="24"/>
          <w:szCs w:val="24"/>
        </w:rPr>
        <w:t xml:space="preserve"> </w:t>
      </w:r>
    </w:p>
    <w:p w14:paraId="1CE1AFCB" w14:textId="77777777" w:rsidR="00F80840" w:rsidRDefault="00F80840" w:rsidP="00F80840">
      <w:pPr>
        <w:spacing w:after="0" w:line="480" w:lineRule="auto"/>
        <w:rPr>
          <w:rFonts w:ascii="Times New Roman" w:hAnsi="Times New Roman" w:cs="Times New Roman"/>
          <w:sz w:val="24"/>
          <w:szCs w:val="24"/>
        </w:rPr>
      </w:pPr>
    </w:p>
    <w:p w14:paraId="64018717" w14:textId="7D3E95F9" w:rsidR="00F33615" w:rsidRDefault="00F57D1A"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While </w:t>
      </w:r>
      <w:r w:rsidR="006F5352">
        <w:rPr>
          <w:rFonts w:ascii="Times New Roman" w:hAnsi="Times New Roman" w:cs="Times New Roman"/>
          <w:sz w:val="24"/>
          <w:szCs w:val="24"/>
        </w:rPr>
        <w:t>the Drill Cover system is increasingly utilized in low- and middle-income countries</w:t>
      </w:r>
      <w:r w:rsidR="003E600D">
        <w:rPr>
          <w:rFonts w:ascii="Times New Roman" w:hAnsi="Times New Roman" w:cs="Times New Roman"/>
          <w:sz w:val="24"/>
          <w:szCs w:val="24"/>
        </w:rPr>
        <w:t xml:space="preserve"> [6]</w:t>
      </w:r>
      <w:r w:rsidR="00C96B72">
        <w:rPr>
          <w:rFonts w:ascii="Times New Roman" w:hAnsi="Times New Roman" w:cs="Times New Roman"/>
          <w:sz w:val="24"/>
          <w:szCs w:val="24"/>
        </w:rPr>
        <w:t>,</w:t>
      </w:r>
      <w:r w:rsidR="006F5352">
        <w:rPr>
          <w:rFonts w:ascii="Times New Roman" w:hAnsi="Times New Roman" w:cs="Times New Roman"/>
          <w:sz w:val="24"/>
          <w:szCs w:val="24"/>
        </w:rPr>
        <w:t xml:space="preserve"> </w:t>
      </w:r>
      <w:r w:rsidR="00C96B72">
        <w:rPr>
          <w:rFonts w:ascii="Times New Roman" w:hAnsi="Times New Roman" w:cs="Times New Roman"/>
          <w:sz w:val="24"/>
          <w:szCs w:val="24"/>
        </w:rPr>
        <w:t>t</w:t>
      </w:r>
      <w:r w:rsidR="006F5352">
        <w:rPr>
          <w:rFonts w:ascii="Times New Roman" w:hAnsi="Times New Roman" w:cs="Times New Roman"/>
          <w:sz w:val="24"/>
          <w:szCs w:val="24"/>
        </w:rPr>
        <w:t xml:space="preserve">he results of the study </w:t>
      </w:r>
      <w:r w:rsidR="007239DA">
        <w:rPr>
          <w:rFonts w:ascii="Times New Roman" w:hAnsi="Times New Roman" w:cs="Times New Roman"/>
          <w:sz w:val="24"/>
          <w:szCs w:val="24"/>
        </w:rPr>
        <w:t>support the potential value of the system for hospital</w:t>
      </w:r>
      <w:r w:rsidR="00A07F68">
        <w:rPr>
          <w:rFonts w:ascii="Times New Roman" w:hAnsi="Times New Roman" w:cs="Times New Roman"/>
          <w:sz w:val="24"/>
          <w:szCs w:val="24"/>
        </w:rPr>
        <w:t>s</w:t>
      </w:r>
      <w:r w:rsidR="007239DA">
        <w:rPr>
          <w:rFonts w:ascii="Times New Roman" w:hAnsi="Times New Roman" w:cs="Times New Roman"/>
          <w:sz w:val="24"/>
          <w:szCs w:val="24"/>
        </w:rPr>
        <w:t xml:space="preserve"> in high-income countries.</w:t>
      </w:r>
      <w:r w:rsidR="0066282F">
        <w:rPr>
          <w:rFonts w:ascii="Times New Roman" w:hAnsi="Times New Roman" w:cs="Times New Roman"/>
          <w:sz w:val="24"/>
          <w:szCs w:val="24"/>
        </w:rPr>
        <w:t xml:space="preserve"> </w:t>
      </w:r>
      <w:r w:rsidR="008D4677">
        <w:rPr>
          <w:rFonts w:ascii="Times New Roman" w:hAnsi="Times New Roman" w:cs="Times New Roman"/>
          <w:sz w:val="24"/>
          <w:szCs w:val="24"/>
        </w:rPr>
        <w:t>C</w:t>
      </w:r>
      <w:r w:rsidR="00407C91">
        <w:rPr>
          <w:rFonts w:ascii="Times New Roman" w:hAnsi="Times New Roman" w:cs="Times New Roman"/>
          <w:sz w:val="24"/>
          <w:szCs w:val="24"/>
        </w:rPr>
        <w:t>onventional</w:t>
      </w:r>
      <w:r w:rsidR="007062B0">
        <w:rPr>
          <w:rFonts w:ascii="Times New Roman" w:hAnsi="Times New Roman" w:cs="Times New Roman"/>
          <w:sz w:val="24"/>
          <w:szCs w:val="24"/>
        </w:rPr>
        <w:t xml:space="preserve"> surgical drills</w:t>
      </w:r>
      <w:r w:rsidR="008D4677">
        <w:rPr>
          <w:rFonts w:ascii="Times New Roman" w:hAnsi="Times New Roman" w:cs="Times New Roman"/>
          <w:sz w:val="24"/>
          <w:szCs w:val="24"/>
        </w:rPr>
        <w:t xml:space="preserve"> </w:t>
      </w:r>
      <w:r w:rsidR="004C3B53">
        <w:rPr>
          <w:rFonts w:ascii="Times New Roman" w:hAnsi="Times New Roman" w:cs="Times New Roman"/>
          <w:sz w:val="24"/>
          <w:szCs w:val="24"/>
        </w:rPr>
        <w:t>cost more than $20,000 USD and</w:t>
      </w:r>
      <w:r w:rsidR="007062B0">
        <w:rPr>
          <w:rFonts w:ascii="Times New Roman" w:hAnsi="Times New Roman" w:cs="Times New Roman"/>
          <w:sz w:val="24"/>
          <w:szCs w:val="24"/>
        </w:rPr>
        <w:t xml:space="preserve"> pose a </w:t>
      </w:r>
      <w:r w:rsidR="004C3B53">
        <w:rPr>
          <w:rFonts w:ascii="Times New Roman" w:hAnsi="Times New Roman" w:cs="Times New Roman"/>
          <w:sz w:val="24"/>
          <w:szCs w:val="24"/>
        </w:rPr>
        <w:t>considerable</w:t>
      </w:r>
      <w:r w:rsidR="007062B0">
        <w:rPr>
          <w:rFonts w:ascii="Times New Roman" w:hAnsi="Times New Roman" w:cs="Times New Roman"/>
          <w:sz w:val="24"/>
          <w:szCs w:val="24"/>
        </w:rPr>
        <w:t xml:space="preserve"> expense </w:t>
      </w:r>
      <w:r w:rsidR="004C3B53">
        <w:rPr>
          <w:rFonts w:ascii="Times New Roman" w:hAnsi="Times New Roman" w:cs="Times New Roman"/>
          <w:sz w:val="24"/>
          <w:szCs w:val="24"/>
        </w:rPr>
        <w:t>for the budgets of surgical departments.</w:t>
      </w:r>
      <w:r w:rsidR="00A45807">
        <w:rPr>
          <w:rFonts w:ascii="Times New Roman" w:hAnsi="Times New Roman" w:cs="Times New Roman"/>
          <w:sz w:val="24"/>
          <w:szCs w:val="24"/>
        </w:rPr>
        <w:t xml:space="preserve"> Given the costs, </w:t>
      </w:r>
      <w:r w:rsidR="002105D6">
        <w:rPr>
          <w:rFonts w:ascii="Times New Roman" w:hAnsi="Times New Roman" w:cs="Times New Roman"/>
          <w:sz w:val="24"/>
          <w:szCs w:val="24"/>
        </w:rPr>
        <w:t>a hospital</w:t>
      </w:r>
      <w:r w:rsidR="00CC4509">
        <w:rPr>
          <w:rFonts w:ascii="Times New Roman" w:hAnsi="Times New Roman" w:cs="Times New Roman"/>
          <w:sz w:val="24"/>
          <w:szCs w:val="24"/>
        </w:rPr>
        <w:t>’s</w:t>
      </w:r>
      <w:r w:rsidR="002105D6">
        <w:rPr>
          <w:rFonts w:ascii="Times New Roman" w:hAnsi="Times New Roman" w:cs="Times New Roman"/>
          <w:sz w:val="24"/>
          <w:szCs w:val="24"/>
        </w:rPr>
        <w:t xml:space="preserve"> </w:t>
      </w:r>
      <w:r w:rsidR="00A45807">
        <w:rPr>
          <w:rFonts w:ascii="Times New Roman" w:hAnsi="Times New Roman" w:cs="Times New Roman"/>
          <w:sz w:val="24"/>
          <w:szCs w:val="24"/>
        </w:rPr>
        <w:t xml:space="preserve">supply of surgical drills </w:t>
      </w:r>
      <w:r w:rsidR="00CC4509">
        <w:rPr>
          <w:rFonts w:ascii="Times New Roman" w:hAnsi="Times New Roman" w:cs="Times New Roman"/>
          <w:sz w:val="24"/>
          <w:szCs w:val="24"/>
        </w:rPr>
        <w:t>is</w:t>
      </w:r>
      <w:r w:rsidR="00A45807">
        <w:rPr>
          <w:rFonts w:ascii="Times New Roman" w:hAnsi="Times New Roman" w:cs="Times New Roman"/>
          <w:sz w:val="24"/>
          <w:szCs w:val="24"/>
        </w:rPr>
        <w:t xml:space="preserve"> typically restricted to the operating rooms</w:t>
      </w:r>
      <w:r w:rsidR="005A5AF6">
        <w:rPr>
          <w:rFonts w:ascii="Times New Roman" w:hAnsi="Times New Roman" w:cs="Times New Roman"/>
          <w:sz w:val="24"/>
          <w:szCs w:val="24"/>
        </w:rPr>
        <w:t xml:space="preserve">. Demands for the drills in </w:t>
      </w:r>
      <w:r w:rsidR="00554DD4">
        <w:rPr>
          <w:rFonts w:ascii="Times New Roman" w:hAnsi="Times New Roman" w:cs="Times New Roman"/>
          <w:sz w:val="24"/>
          <w:szCs w:val="24"/>
        </w:rPr>
        <w:t xml:space="preserve">other </w:t>
      </w:r>
      <w:r w:rsidR="005A5AF6">
        <w:rPr>
          <w:rFonts w:ascii="Times New Roman" w:hAnsi="Times New Roman" w:cs="Times New Roman"/>
          <w:sz w:val="24"/>
          <w:szCs w:val="24"/>
        </w:rPr>
        <w:t>areas</w:t>
      </w:r>
      <w:r w:rsidR="00554DD4">
        <w:rPr>
          <w:rFonts w:ascii="Times New Roman" w:hAnsi="Times New Roman" w:cs="Times New Roman"/>
          <w:sz w:val="24"/>
          <w:szCs w:val="24"/>
        </w:rPr>
        <w:t>,</w:t>
      </w:r>
      <w:r w:rsidR="005A5AF6">
        <w:rPr>
          <w:rFonts w:ascii="Times New Roman" w:hAnsi="Times New Roman" w:cs="Times New Roman"/>
          <w:sz w:val="24"/>
          <w:szCs w:val="24"/>
        </w:rPr>
        <w:t xml:space="preserve"> such as the emergency department</w:t>
      </w:r>
      <w:r w:rsidR="00554DD4">
        <w:rPr>
          <w:rFonts w:ascii="Times New Roman" w:hAnsi="Times New Roman" w:cs="Times New Roman"/>
          <w:sz w:val="24"/>
          <w:szCs w:val="24"/>
        </w:rPr>
        <w:t>,</w:t>
      </w:r>
      <w:r w:rsidR="005A5AF6">
        <w:rPr>
          <w:rFonts w:ascii="Times New Roman" w:hAnsi="Times New Roman" w:cs="Times New Roman"/>
          <w:sz w:val="24"/>
          <w:szCs w:val="24"/>
        </w:rPr>
        <w:t xml:space="preserve"> can present workflow challenges.</w:t>
      </w:r>
      <w:r w:rsidR="007062B0">
        <w:rPr>
          <w:rFonts w:ascii="Times New Roman" w:hAnsi="Times New Roman" w:cs="Times New Roman"/>
          <w:sz w:val="24"/>
          <w:szCs w:val="24"/>
        </w:rPr>
        <w:t xml:space="preserve"> </w:t>
      </w:r>
      <w:r w:rsidR="00565220">
        <w:rPr>
          <w:rFonts w:ascii="Times New Roman" w:hAnsi="Times New Roman" w:cs="Times New Roman"/>
          <w:sz w:val="24"/>
          <w:szCs w:val="24"/>
        </w:rPr>
        <w:t>A low-cost alternative with comparable performance to conventional surgical drills would allow for a decentralized supply of drills</w:t>
      </w:r>
      <w:r w:rsidR="00D8340B">
        <w:rPr>
          <w:rFonts w:ascii="Times New Roman" w:hAnsi="Times New Roman" w:cs="Times New Roman"/>
          <w:sz w:val="24"/>
          <w:szCs w:val="24"/>
        </w:rPr>
        <w:t>.</w:t>
      </w:r>
      <w:r w:rsidR="00EA39C0">
        <w:rPr>
          <w:rFonts w:ascii="Times New Roman" w:hAnsi="Times New Roman" w:cs="Times New Roman"/>
          <w:sz w:val="24"/>
          <w:szCs w:val="24"/>
        </w:rPr>
        <w:t xml:space="preserve"> </w:t>
      </w:r>
      <w:r w:rsidR="00DA7891">
        <w:rPr>
          <w:rFonts w:ascii="Times New Roman" w:hAnsi="Times New Roman" w:cs="Times New Roman"/>
          <w:sz w:val="24"/>
          <w:szCs w:val="24"/>
        </w:rPr>
        <w:t xml:space="preserve">Additionally, the Drill Cover system may extend the life of </w:t>
      </w:r>
      <w:r w:rsidR="00D8770D">
        <w:rPr>
          <w:rFonts w:ascii="Times New Roman" w:hAnsi="Times New Roman" w:cs="Times New Roman"/>
          <w:sz w:val="24"/>
          <w:szCs w:val="24"/>
        </w:rPr>
        <w:t xml:space="preserve">other </w:t>
      </w:r>
      <w:r w:rsidR="00DA7891">
        <w:rPr>
          <w:rFonts w:ascii="Times New Roman" w:hAnsi="Times New Roman" w:cs="Times New Roman"/>
          <w:sz w:val="24"/>
          <w:szCs w:val="24"/>
        </w:rPr>
        <w:t>surgical drills</w:t>
      </w:r>
      <w:r w:rsidR="00D8770D">
        <w:rPr>
          <w:rFonts w:ascii="Times New Roman" w:hAnsi="Times New Roman" w:cs="Times New Roman"/>
          <w:sz w:val="24"/>
          <w:szCs w:val="24"/>
        </w:rPr>
        <w:t xml:space="preserve"> at the facility</w:t>
      </w:r>
      <w:r w:rsidR="00DA7891">
        <w:rPr>
          <w:rFonts w:ascii="Times New Roman" w:hAnsi="Times New Roman" w:cs="Times New Roman"/>
          <w:sz w:val="24"/>
          <w:szCs w:val="24"/>
        </w:rPr>
        <w:t>, thus reducing the frequency of replacement</w:t>
      </w:r>
      <w:r w:rsidR="004F21AC">
        <w:rPr>
          <w:rFonts w:ascii="Times New Roman" w:hAnsi="Times New Roman" w:cs="Times New Roman"/>
          <w:sz w:val="24"/>
          <w:szCs w:val="24"/>
        </w:rPr>
        <w:t xml:space="preserve"> of </w:t>
      </w:r>
      <w:r w:rsidR="00DB4CAF">
        <w:rPr>
          <w:rFonts w:ascii="Times New Roman" w:hAnsi="Times New Roman" w:cs="Times New Roman"/>
          <w:sz w:val="24"/>
          <w:szCs w:val="24"/>
        </w:rPr>
        <w:t>more expensive, conventional</w:t>
      </w:r>
      <w:r w:rsidR="004F21AC">
        <w:rPr>
          <w:rFonts w:ascii="Times New Roman" w:hAnsi="Times New Roman" w:cs="Times New Roman"/>
          <w:sz w:val="24"/>
          <w:szCs w:val="24"/>
        </w:rPr>
        <w:t xml:space="preserve"> surgical drills</w:t>
      </w:r>
      <w:r w:rsidR="00F5349B">
        <w:rPr>
          <w:rFonts w:ascii="Times New Roman" w:hAnsi="Times New Roman" w:cs="Times New Roman"/>
          <w:sz w:val="24"/>
          <w:szCs w:val="24"/>
        </w:rPr>
        <w:t xml:space="preserve"> [6]</w:t>
      </w:r>
      <w:r w:rsidR="00EC4653">
        <w:rPr>
          <w:rFonts w:ascii="Times New Roman" w:hAnsi="Times New Roman" w:cs="Times New Roman"/>
          <w:sz w:val="24"/>
          <w:szCs w:val="24"/>
        </w:rPr>
        <w:t>.</w:t>
      </w:r>
      <w:r w:rsidR="00C3539F">
        <w:rPr>
          <w:rFonts w:ascii="Times New Roman" w:hAnsi="Times New Roman" w:cs="Times New Roman"/>
          <w:sz w:val="24"/>
          <w:szCs w:val="24"/>
        </w:rPr>
        <w:t xml:space="preserve"> </w:t>
      </w:r>
    </w:p>
    <w:p w14:paraId="6E87B104" w14:textId="77777777" w:rsidR="00F80840" w:rsidRDefault="00F80840" w:rsidP="00F80840">
      <w:pPr>
        <w:spacing w:after="0" w:line="480" w:lineRule="auto"/>
        <w:rPr>
          <w:rFonts w:ascii="Times New Roman" w:hAnsi="Times New Roman" w:cs="Times New Roman"/>
          <w:sz w:val="24"/>
          <w:szCs w:val="24"/>
        </w:rPr>
      </w:pPr>
    </w:p>
    <w:p w14:paraId="6A573010" w14:textId="4B915A3B" w:rsidR="00F33615" w:rsidRDefault="00F33615"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The study had</w:t>
      </w:r>
      <w:r w:rsidR="008C2BED">
        <w:rPr>
          <w:rFonts w:ascii="Times New Roman" w:hAnsi="Times New Roman" w:cs="Times New Roman"/>
          <w:sz w:val="24"/>
          <w:szCs w:val="24"/>
        </w:rPr>
        <w:t xml:space="preserve"> several</w:t>
      </w:r>
      <w:r>
        <w:rPr>
          <w:rFonts w:ascii="Times New Roman" w:hAnsi="Times New Roman" w:cs="Times New Roman"/>
          <w:sz w:val="24"/>
          <w:szCs w:val="24"/>
        </w:rPr>
        <w:t xml:space="preserve"> limitations. </w:t>
      </w:r>
      <w:r w:rsidR="0058711A">
        <w:rPr>
          <w:rFonts w:ascii="Times New Roman" w:hAnsi="Times New Roman" w:cs="Times New Roman"/>
          <w:sz w:val="24"/>
          <w:szCs w:val="24"/>
        </w:rPr>
        <w:t>The primary outcome of the study was known to be rare</w:t>
      </w:r>
      <w:r w:rsidR="00D17E2A">
        <w:rPr>
          <w:rFonts w:ascii="Times New Roman" w:hAnsi="Times New Roman" w:cs="Times New Roman"/>
          <w:sz w:val="24"/>
          <w:szCs w:val="24"/>
        </w:rPr>
        <w:t>,</w:t>
      </w:r>
      <w:r w:rsidR="0058711A">
        <w:rPr>
          <w:rFonts w:ascii="Times New Roman" w:hAnsi="Times New Roman" w:cs="Times New Roman"/>
          <w:sz w:val="24"/>
          <w:szCs w:val="24"/>
        </w:rPr>
        <w:t xml:space="preserve"> and while we performed an extensive chart review</w:t>
      </w:r>
      <w:r w:rsidR="00F5349B">
        <w:rPr>
          <w:rFonts w:ascii="Times New Roman" w:hAnsi="Times New Roman" w:cs="Times New Roman"/>
          <w:sz w:val="24"/>
          <w:szCs w:val="24"/>
        </w:rPr>
        <w:t xml:space="preserve"> [9]</w:t>
      </w:r>
      <w:r w:rsidR="0058711A">
        <w:rPr>
          <w:rFonts w:ascii="Times New Roman" w:hAnsi="Times New Roman" w:cs="Times New Roman"/>
          <w:sz w:val="24"/>
          <w:szCs w:val="24"/>
        </w:rPr>
        <w:t xml:space="preserve">, no events were detected. </w:t>
      </w:r>
      <w:r w:rsidR="008513E1">
        <w:rPr>
          <w:rFonts w:ascii="Times New Roman" w:hAnsi="Times New Roman" w:cs="Times New Roman"/>
          <w:sz w:val="24"/>
          <w:szCs w:val="24"/>
        </w:rPr>
        <w:t xml:space="preserve">A prospective evaluation could have included </w:t>
      </w:r>
      <w:r w:rsidR="000C287A">
        <w:rPr>
          <w:rFonts w:ascii="Times New Roman" w:hAnsi="Times New Roman" w:cs="Times New Roman"/>
          <w:sz w:val="24"/>
          <w:szCs w:val="24"/>
        </w:rPr>
        <w:t>a more common surrogate marker, such as surgical field contamination, that was not documented in the medical records.</w:t>
      </w:r>
      <w:r w:rsidR="003749D1">
        <w:rPr>
          <w:rFonts w:ascii="Times New Roman" w:hAnsi="Times New Roman" w:cs="Times New Roman"/>
          <w:sz w:val="24"/>
          <w:szCs w:val="24"/>
        </w:rPr>
        <w:t xml:space="preserve"> The</w:t>
      </w:r>
      <w:r w:rsidR="00E86405">
        <w:rPr>
          <w:rFonts w:ascii="Times New Roman" w:hAnsi="Times New Roman" w:cs="Times New Roman"/>
          <w:sz w:val="24"/>
          <w:szCs w:val="24"/>
        </w:rPr>
        <w:t xml:space="preserve"> reporting of skeletal traction</w:t>
      </w:r>
      <w:r w:rsidR="00FA0D6A">
        <w:rPr>
          <w:rFonts w:ascii="Times New Roman" w:hAnsi="Times New Roman" w:cs="Times New Roman"/>
          <w:sz w:val="24"/>
          <w:szCs w:val="24"/>
        </w:rPr>
        <w:t xml:space="preserve"> was inconsistent within the patient charts. However, we believe the </w:t>
      </w:r>
      <w:r w:rsidR="001F6799">
        <w:rPr>
          <w:rFonts w:ascii="Times New Roman" w:hAnsi="Times New Roman" w:cs="Times New Roman"/>
          <w:sz w:val="24"/>
          <w:szCs w:val="24"/>
        </w:rPr>
        <w:t xml:space="preserve">skeletal traction </w:t>
      </w:r>
      <w:r w:rsidR="00FA0D6A">
        <w:rPr>
          <w:rFonts w:ascii="Times New Roman" w:hAnsi="Times New Roman" w:cs="Times New Roman"/>
          <w:sz w:val="24"/>
          <w:szCs w:val="24"/>
        </w:rPr>
        <w:t xml:space="preserve">application rate </w:t>
      </w:r>
      <w:r w:rsidR="00C96B72" w:rsidRPr="00897E99">
        <w:rPr>
          <w:rFonts w:ascii="Times New Roman" w:hAnsi="Times New Roman" w:cs="Times New Roman"/>
          <w:sz w:val="24"/>
          <w:szCs w:val="24"/>
        </w:rPr>
        <w:t>of 6</w:t>
      </w:r>
      <w:r w:rsidR="006D3E39">
        <w:rPr>
          <w:rFonts w:ascii="Times New Roman" w:hAnsi="Times New Roman" w:cs="Times New Roman"/>
          <w:sz w:val="24"/>
          <w:szCs w:val="24"/>
        </w:rPr>
        <w:t>9</w:t>
      </w:r>
      <w:r w:rsidR="00C96B72" w:rsidRPr="00897E99">
        <w:rPr>
          <w:rFonts w:ascii="Times New Roman" w:hAnsi="Times New Roman" w:cs="Times New Roman"/>
          <w:sz w:val="24"/>
          <w:szCs w:val="24"/>
        </w:rPr>
        <w:t>%</w:t>
      </w:r>
      <w:r w:rsidR="00FA0D6A">
        <w:rPr>
          <w:rFonts w:ascii="Times New Roman" w:hAnsi="Times New Roman" w:cs="Times New Roman"/>
          <w:sz w:val="24"/>
          <w:szCs w:val="24"/>
        </w:rPr>
        <w:t xml:space="preserve"> to </w:t>
      </w:r>
      <w:r w:rsidR="00D22904">
        <w:rPr>
          <w:rFonts w:ascii="Times New Roman" w:hAnsi="Times New Roman" w:cs="Times New Roman"/>
          <w:sz w:val="24"/>
          <w:szCs w:val="24"/>
        </w:rPr>
        <w:t>have face validity</w:t>
      </w:r>
      <w:r w:rsidR="001F6799">
        <w:rPr>
          <w:rFonts w:ascii="Times New Roman" w:hAnsi="Times New Roman" w:cs="Times New Roman"/>
          <w:sz w:val="24"/>
          <w:szCs w:val="24"/>
        </w:rPr>
        <w:t xml:space="preserve"> for this study population</w:t>
      </w:r>
      <w:r w:rsidR="00D22904">
        <w:rPr>
          <w:rFonts w:ascii="Times New Roman" w:hAnsi="Times New Roman" w:cs="Times New Roman"/>
          <w:sz w:val="24"/>
          <w:szCs w:val="24"/>
        </w:rPr>
        <w:t>.</w:t>
      </w:r>
      <w:r w:rsidR="003749D1">
        <w:rPr>
          <w:rFonts w:ascii="Times New Roman" w:hAnsi="Times New Roman" w:cs="Times New Roman"/>
          <w:sz w:val="24"/>
          <w:szCs w:val="24"/>
        </w:rPr>
        <w:t xml:space="preserve"> </w:t>
      </w:r>
      <w:r w:rsidR="00AE2CBA">
        <w:rPr>
          <w:rFonts w:ascii="Times New Roman" w:hAnsi="Times New Roman" w:cs="Times New Roman"/>
          <w:sz w:val="24"/>
          <w:szCs w:val="24"/>
        </w:rPr>
        <w:t xml:space="preserve">Finally, </w:t>
      </w:r>
      <w:r w:rsidR="0032310A">
        <w:rPr>
          <w:rFonts w:ascii="Times New Roman" w:hAnsi="Times New Roman" w:cs="Times New Roman"/>
          <w:sz w:val="24"/>
          <w:szCs w:val="24"/>
        </w:rPr>
        <w:t xml:space="preserve">the study only assessed the </w:t>
      </w:r>
      <w:r w:rsidR="0032310A">
        <w:rPr>
          <w:rFonts w:ascii="Times New Roman" w:hAnsi="Times New Roman" w:cs="Times New Roman"/>
          <w:sz w:val="24"/>
          <w:szCs w:val="24"/>
        </w:rPr>
        <w:lastRenderedPageBreak/>
        <w:t xml:space="preserve">use of the Drill Cover system </w:t>
      </w:r>
      <w:r w:rsidR="00F2581F">
        <w:rPr>
          <w:rFonts w:ascii="Times New Roman" w:hAnsi="Times New Roman" w:cs="Times New Roman"/>
          <w:sz w:val="24"/>
          <w:szCs w:val="24"/>
        </w:rPr>
        <w:t>for the application of skeletal traction pins. Further research is required to determine if the findings generalize to other orthopaedic procedures.</w:t>
      </w:r>
    </w:p>
    <w:p w14:paraId="76CD4654" w14:textId="77777777" w:rsidR="00F80840" w:rsidRDefault="00F80840" w:rsidP="00F80840">
      <w:pPr>
        <w:spacing w:after="0" w:line="480" w:lineRule="auto"/>
        <w:rPr>
          <w:rFonts w:ascii="Times New Roman" w:hAnsi="Times New Roman" w:cs="Times New Roman"/>
          <w:sz w:val="24"/>
          <w:szCs w:val="24"/>
        </w:rPr>
      </w:pPr>
    </w:p>
    <w:p w14:paraId="500472EC" w14:textId="45456972" w:rsidR="009F1EF6" w:rsidRDefault="00F33615"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In summary, </w:t>
      </w:r>
      <w:r w:rsidR="009F1EF6">
        <w:rPr>
          <w:rFonts w:ascii="Times New Roman" w:hAnsi="Times New Roman" w:cs="Times New Roman"/>
          <w:sz w:val="24"/>
          <w:szCs w:val="24"/>
        </w:rPr>
        <w:t xml:space="preserve">no </w:t>
      </w:r>
      <w:r w:rsidR="007F3A2A">
        <w:rPr>
          <w:rFonts w:ascii="Times New Roman" w:hAnsi="Times New Roman" w:cs="Times New Roman"/>
          <w:sz w:val="24"/>
          <w:szCs w:val="24"/>
        </w:rPr>
        <w:t xml:space="preserve">femoral shaft </w:t>
      </w:r>
      <w:r w:rsidR="009F1EF6">
        <w:rPr>
          <w:rFonts w:ascii="Times New Roman" w:hAnsi="Times New Roman" w:cs="Times New Roman"/>
          <w:sz w:val="24"/>
          <w:szCs w:val="24"/>
        </w:rPr>
        <w:t>patients treated with the Drill Cover system</w:t>
      </w:r>
      <w:r w:rsidR="00C62D37">
        <w:rPr>
          <w:rFonts w:ascii="Times New Roman" w:hAnsi="Times New Roman" w:cs="Times New Roman"/>
          <w:sz w:val="24"/>
          <w:szCs w:val="24"/>
        </w:rPr>
        <w:t xml:space="preserve"> or a conventional surgical drill</w:t>
      </w:r>
      <w:r w:rsidR="009F1EF6">
        <w:rPr>
          <w:rFonts w:ascii="Times New Roman" w:hAnsi="Times New Roman" w:cs="Times New Roman"/>
          <w:sz w:val="24"/>
          <w:szCs w:val="24"/>
        </w:rPr>
        <w:t xml:space="preserve"> </w:t>
      </w:r>
      <w:r w:rsidR="00ED4151">
        <w:rPr>
          <w:rFonts w:ascii="Times New Roman" w:hAnsi="Times New Roman" w:cs="Times New Roman"/>
          <w:sz w:val="24"/>
          <w:szCs w:val="24"/>
        </w:rPr>
        <w:t xml:space="preserve">were found to have </w:t>
      </w:r>
      <w:r w:rsidR="009F1EF6">
        <w:rPr>
          <w:rFonts w:ascii="Times New Roman" w:hAnsi="Times New Roman" w:cs="Times New Roman"/>
          <w:sz w:val="24"/>
          <w:szCs w:val="24"/>
        </w:rPr>
        <w:t>developed an infection at the site of the skeletal traction pin</w:t>
      </w:r>
      <w:r w:rsidR="00ED4151">
        <w:rPr>
          <w:rFonts w:ascii="Times New Roman" w:hAnsi="Times New Roman" w:cs="Times New Roman"/>
          <w:sz w:val="24"/>
          <w:szCs w:val="24"/>
        </w:rPr>
        <w:t xml:space="preserve">. </w:t>
      </w:r>
      <w:r w:rsidR="00C62D37">
        <w:rPr>
          <w:rFonts w:ascii="Times New Roman" w:hAnsi="Times New Roman" w:cs="Times New Roman"/>
          <w:sz w:val="24"/>
          <w:szCs w:val="24"/>
        </w:rPr>
        <w:t>This finding suggests</w:t>
      </w:r>
      <w:r w:rsidR="009F1EF6">
        <w:rPr>
          <w:rFonts w:ascii="Times New Roman" w:hAnsi="Times New Roman" w:cs="Times New Roman"/>
          <w:sz w:val="24"/>
          <w:szCs w:val="24"/>
        </w:rPr>
        <w:t xml:space="preserve"> the Drill Cover system </w:t>
      </w:r>
      <w:r w:rsidR="00F6244D">
        <w:rPr>
          <w:rFonts w:ascii="Times New Roman" w:hAnsi="Times New Roman" w:cs="Times New Roman"/>
          <w:sz w:val="24"/>
          <w:szCs w:val="24"/>
        </w:rPr>
        <w:t xml:space="preserve">is a </w:t>
      </w:r>
      <w:r w:rsidR="00CE2F65">
        <w:rPr>
          <w:rFonts w:ascii="Times New Roman" w:hAnsi="Times New Roman" w:cs="Times New Roman"/>
          <w:sz w:val="24"/>
          <w:szCs w:val="24"/>
        </w:rPr>
        <w:t>successful frugal innovation and</w:t>
      </w:r>
      <w:r w:rsidR="00ED4151">
        <w:rPr>
          <w:rFonts w:ascii="Times New Roman" w:hAnsi="Times New Roman" w:cs="Times New Roman"/>
          <w:sz w:val="24"/>
          <w:szCs w:val="24"/>
        </w:rPr>
        <w:t xml:space="preserve"> </w:t>
      </w:r>
      <w:r w:rsidR="00C62D37">
        <w:rPr>
          <w:rFonts w:ascii="Times New Roman" w:hAnsi="Times New Roman" w:cs="Times New Roman"/>
          <w:sz w:val="24"/>
          <w:szCs w:val="24"/>
        </w:rPr>
        <w:t>safe</w:t>
      </w:r>
      <w:r w:rsidR="009F1EF6">
        <w:rPr>
          <w:rFonts w:ascii="Times New Roman" w:hAnsi="Times New Roman" w:cs="Times New Roman"/>
          <w:sz w:val="24"/>
          <w:szCs w:val="24"/>
        </w:rPr>
        <w:t xml:space="preserve"> alternative to </w:t>
      </w:r>
      <w:r w:rsidR="00C62D37">
        <w:rPr>
          <w:rFonts w:ascii="Times New Roman" w:hAnsi="Times New Roman" w:cs="Times New Roman"/>
          <w:sz w:val="24"/>
          <w:szCs w:val="24"/>
        </w:rPr>
        <w:t xml:space="preserve">conventional </w:t>
      </w:r>
      <w:r w:rsidR="009F1EF6">
        <w:rPr>
          <w:rFonts w:ascii="Times New Roman" w:hAnsi="Times New Roman" w:cs="Times New Roman"/>
          <w:sz w:val="24"/>
          <w:szCs w:val="24"/>
        </w:rPr>
        <w:t xml:space="preserve">surgical drills for </w:t>
      </w:r>
      <w:r w:rsidR="00ED4151">
        <w:rPr>
          <w:rFonts w:ascii="Times New Roman" w:hAnsi="Times New Roman" w:cs="Times New Roman"/>
          <w:sz w:val="24"/>
          <w:szCs w:val="24"/>
        </w:rPr>
        <w:t xml:space="preserve">skeletal </w:t>
      </w:r>
      <w:r w:rsidR="009F1EF6">
        <w:rPr>
          <w:rFonts w:ascii="Times New Roman" w:hAnsi="Times New Roman" w:cs="Times New Roman"/>
          <w:sz w:val="24"/>
          <w:szCs w:val="24"/>
        </w:rPr>
        <w:t xml:space="preserve">traction pin placement. </w:t>
      </w:r>
      <w:r w:rsidR="00075B91">
        <w:rPr>
          <w:rFonts w:ascii="Times New Roman" w:hAnsi="Times New Roman" w:cs="Times New Roman"/>
          <w:sz w:val="24"/>
          <w:szCs w:val="24"/>
        </w:rPr>
        <w:t>Incorporating</w:t>
      </w:r>
      <w:r w:rsidR="00186EF8">
        <w:rPr>
          <w:rFonts w:ascii="Times New Roman" w:hAnsi="Times New Roman" w:cs="Times New Roman"/>
          <w:sz w:val="24"/>
          <w:szCs w:val="24"/>
        </w:rPr>
        <w:t xml:space="preserve"> the Drill Cover system</w:t>
      </w:r>
      <w:r w:rsidR="00075B91">
        <w:rPr>
          <w:rFonts w:ascii="Times New Roman" w:hAnsi="Times New Roman" w:cs="Times New Roman"/>
          <w:sz w:val="24"/>
          <w:szCs w:val="24"/>
        </w:rPr>
        <w:t xml:space="preserve"> into the skeletal traction workflow </w:t>
      </w:r>
      <w:r w:rsidR="0014456B">
        <w:rPr>
          <w:rFonts w:ascii="Times New Roman" w:hAnsi="Times New Roman" w:cs="Times New Roman"/>
          <w:sz w:val="24"/>
          <w:szCs w:val="24"/>
        </w:rPr>
        <w:t>is a step towards value-based care.</w:t>
      </w:r>
    </w:p>
    <w:p w14:paraId="5762B3AD" w14:textId="0093E358" w:rsidR="00C62D37" w:rsidRDefault="00C62D37" w:rsidP="00F80840">
      <w:pPr>
        <w:spacing w:after="0" w:line="480" w:lineRule="auto"/>
        <w:rPr>
          <w:rFonts w:ascii="Times New Roman" w:hAnsi="Times New Roman" w:cs="Times New Roman"/>
          <w:sz w:val="24"/>
          <w:szCs w:val="24"/>
        </w:rPr>
      </w:pPr>
    </w:p>
    <w:p w14:paraId="4485653C" w14:textId="77777777" w:rsidR="00C62D37" w:rsidRDefault="00C62D37" w:rsidP="00F80840">
      <w:pPr>
        <w:spacing w:after="0" w:line="480" w:lineRule="auto"/>
        <w:rPr>
          <w:rFonts w:ascii="Times New Roman" w:hAnsi="Times New Roman" w:cs="Times New Roman"/>
          <w:sz w:val="24"/>
          <w:szCs w:val="24"/>
        </w:rPr>
      </w:pPr>
    </w:p>
    <w:p w14:paraId="0460C17A" w14:textId="77777777" w:rsidR="003320AE" w:rsidRDefault="003320AE" w:rsidP="00F80840">
      <w:pPr>
        <w:spacing w:after="0" w:line="480" w:lineRule="auto"/>
        <w:rPr>
          <w:rFonts w:ascii="Times New Roman" w:hAnsi="Times New Roman" w:cs="Times New Roman"/>
          <w:sz w:val="24"/>
          <w:szCs w:val="24"/>
        </w:rPr>
      </w:pPr>
    </w:p>
    <w:p w14:paraId="5DFCFE89" w14:textId="246510AF" w:rsidR="005472D6" w:rsidRDefault="005472D6" w:rsidP="00F80840">
      <w:pPr>
        <w:spacing w:after="0" w:line="480" w:lineRule="auto"/>
        <w:rPr>
          <w:rFonts w:ascii="Times New Roman" w:hAnsi="Times New Roman" w:cs="Times New Roman"/>
          <w:sz w:val="24"/>
          <w:szCs w:val="24"/>
        </w:rPr>
      </w:pPr>
    </w:p>
    <w:p w14:paraId="543DDD58" w14:textId="77777777" w:rsidR="00A95C73" w:rsidRDefault="00A95C73" w:rsidP="00F80840">
      <w:pPr>
        <w:spacing w:after="0" w:line="480" w:lineRule="auto"/>
        <w:rPr>
          <w:rFonts w:ascii="Times New Roman" w:hAnsi="Times New Roman" w:cs="Times New Roman"/>
          <w:sz w:val="24"/>
          <w:szCs w:val="24"/>
        </w:rPr>
      </w:pPr>
    </w:p>
    <w:p w14:paraId="2403E308" w14:textId="7C42C8DA" w:rsidR="00B30895" w:rsidRDefault="00B30895" w:rsidP="00F80840">
      <w:pPr>
        <w:spacing w:after="0" w:line="480" w:lineRule="auto"/>
        <w:jc w:val="center"/>
        <w:rPr>
          <w:rFonts w:ascii="Times New Roman" w:hAnsi="Times New Roman" w:cs="Times New Roman"/>
          <w:sz w:val="24"/>
          <w:szCs w:val="24"/>
        </w:rPr>
      </w:pPr>
    </w:p>
    <w:p w14:paraId="066E168C" w14:textId="12F897A4" w:rsidR="00B30895" w:rsidRDefault="00B30895" w:rsidP="00F80840">
      <w:pPr>
        <w:spacing w:after="0" w:line="480" w:lineRule="auto"/>
        <w:jc w:val="center"/>
        <w:rPr>
          <w:rFonts w:ascii="Times New Roman" w:hAnsi="Times New Roman" w:cs="Times New Roman"/>
          <w:sz w:val="24"/>
          <w:szCs w:val="24"/>
        </w:rPr>
      </w:pPr>
    </w:p>
    <w:p w14:paraId="32F3EF9F" w14:textId="0C3E5F40" w:rsidR="00B30895" w:rsidRDefault="007D0D6D" w:rsidP="00F80840">
      <w:pPr>
        <w:spacing w:after="0" w:line="480" w:lineRule="auto"/>
        <w:rPr>
          <w:rFonts w:ascii="Times New Roman" w:hAnsi="Times New Roman" w:cs="Times New Roman"/>
          <w:sz w:val="24"/>
          <w:szCs w:val="24"/>
        </w:rPr>
      </w:pPr>
      <w:r>
        <w:rPr>
          <w:rFonts w:ascii="Times New Roman" w:hAnsi="Times New Roman" w:cs="Times New Roman"/>
          <w:sz w:val="24"/>
          <w:szCs w:val="24"/>
        </w:rPr>
        <w:br w:type="textWrapping" w:clear="all"/>
      </w:r>
    </w:p>
    <w:p w14:paraId="529FEB4F" w14:textId="5C130499" w:rsidR="00B30895" w:rsidRDefault="00B30895" w:rsidP="00F80840">
      <w:pPr>
        <w:spacing w:after="0" w:line="480" w:lineRule="auto"/>
        <w:jc w:val="center"/>
        <w:rPr>
          <w:rFonts w:ascii="Times New Roman" w:hAnsi="Times New Roman" w:cs="Times New Roman"/>
          <w:sz w:val="24"/>
          <w:szCs w:val="24"/>
        </w:rPr>
      </w:pPr>
    </w:p>
    <w:p w14:paraId="562DEC4A" w14:textId="77777777" w:rsidR="000E2A4A" w:rsidRDefault="000E2A4A">
      <w:pPr>
        <w:rPr>
          <w:rFonts w:ascii="Times New Roman" w:hAnsi="Times New Roman" w:cs="Times New Roman"/>
          <w:b/>
          <w:bCs/>
          <w:sz w:val="24"/>
          <w:szCs w:val="24"/>
        </w:rPr>
      </w:pPr>
      <w:r>
        <w:rPr>
          <w:rFonts w:ascii="Times New Roman" w:hAnsi="Times New Roman" w:cs="Times New Roman"/>
          <w:b/>
          <w:bCs/>
          <w:sz w:val="24"/>
          <w:szCs w:val="24"/>
        </w:rPr>
        <w:br w:type="page"/>
      </w:r>
    </w:p>
    <w:p w14:paraId="38B3AF58" w14:textId="77777777" w:rsidR="00C3539F" w:rsidRPr="00657791" w:rsidRDefault="00C3539F" w:rsidP="00C3539F">
      <w:pPr>
        <w:spacing w:after="0" w:line="480" w:lineRule="auto"/>
        <w:rPr>
          <w:rFonts w:ascii="Times New Roman" w:hAnsi="Times New Roman" w:cs="Times New Roman"/>
          <w:b/>
          <w:bCs/>
          <w:sz w:val="24"/>
          <w:szCs w:val="24"/>
        </w:rPr>
      </w:pPr>
      <w:r w:rsidRPr="00657791">
        <w:rPr>
          <w:rFonts w:ascii="Times New Roman" w:hAnsi="Times New Roman" w:cs="Times New Roman"/>
          <w:b/>
          <w:bCs/>
          <w:sz w:val="24"/>
          <w:szCs w:val="24"/>
        </w:rPr>
        <w:lastRenderedPageBreak/>
        <w:t>REFERENCES</w:t>
      </w:r>
    </w:p>
    <w:p w14:paraId="605A9E88" w14:textId="77777777" w:rsidR="00C3539F" w:rsidRPr="00657791" w:rsidRDefault="00C3539F" w:rsidP="00C3539F">
      <w:pPr>
        <w:spacing w:after="0" w:line="480" w:lineRule="auto"/>
        <w:rPr>
          <w:rFonts w:ascii="Times New Roman" w:hAnsi="Times New Roman" w:cs="Times New Roman"/>
          <w:sz w:val="24"/>
          <w:szCs w:val="24"/>
        </w:rPr>
      </w:pPr>
      <w:r w:rsidRPr="00657791">
        <w:rPr>
          <w:rFonts w:ascii="Times New Roman" w:hAnsi="Times New Roman" w:cs="Times New Roman"/>
          <w:sz w:val="24"/>
          <w:szCs w:val="24"/>
        </w:rPr>
        <w:t>1.</w:t>
      </w:r>
      <w:r w:rsidRPr="00657791">
        <w:rPr>
          <w:rFonts w:ascii="Times New Roman" w:hAnsi="Times New Roman" w:cs="Times New Roman"/>
          <w:sz w:val="24"/>
          <w:szCs w:val="24"/>
        </w:rPr>
        <w:tab/>
        <w:t xml:space="preserve">Harris M, Bhatti Y, Buckley J, Sharma D. Fast and frugal innovations in response to the COVID-19 pandemic. Nat Med. </w:t>
      </w:r>
      <w:proofErr w:type="gramStart"/>
      <w:r w:rsidRPr="00657791">
        <w:rPr>
          <w:rFonts w:ascii="Times New Roman" w:hAnsi="Times New Roman" w:cs="Times New Roman"/>
          <w:sz w:val="24"/>
          <w:szCs w:val="24"/>
        </w:rPr>
        <w:t>2020;26:814</w:t>
      </w:r>
      <w:proofErr w:type="gramEnd"/>
      <w:r w:rsidRPr="00657791">
        <w:rPr>
          <w:rFonts w:ascii="Times New Roman" w:hAnsi="Times New Roman" w:cs="Times New Roman"/>
          <w:sz w:val="24"/>
          <w:szCs w:val="24"/>
        </w:rPr>
        <w:t>-817.</w:t>
      </w:r>
    </w:p>
    <w:p w14:paraId="0F80B6E7" w14:textId="77777777" w:rsidR="00C3539F" w:rsidRPr="00657791" w:rsidRDefault="00C3539F" w:rsidP="00C3539F">
      <w:pPr>
        <w:spacing w:after="0" w:line="480" w:lineRule="auto"/>
        <w:rPr>
          <w:rFonts w:ascii="Times New Roman" w:hAnsi="Times New Roman" w:cs="Times New Roman"/>
          <w:sz w:val="24"/>
          <w:szCs w:val="24"/>
        </w:rPr>
      </w:pPr>
      <w:r w:rsidRPr="00657791">
        <w:rPr>
          <w:rFonts w:ascii="Times New Roman" w:hAnsi="Times New Roman" w:cs="Times New Roman"/>
          <w:sz w:val="24"/>
          <w:szCs w:val="24"/>
        </w:rPr>
        <w:t>2.</w:t>
      </w:r>
      <w:r w:rsidRPr="00657791">
        <w:rPr>
          <w:rFonts w:ascii="Times New Roman" w:hAnsi="Times New Roman" w:cs="Times New Roman"/>
          <w:sz w:val="24"/>
          <w:szCs w:val="24"/>
        </w:rPr>
        <w:tab/>
      </w:r>
      <w:proofErr w:type="spellStart"/>
      <w:r w:rsidRPr="00657791">
        <w:rPr>
          <w:rFonts w:ascii="Times New Roman" w:hAnsi="Times New Roman" w:cs="Times New Roman"/>
          <w:sz w:val="24"/>
          <w:szCs w:val="24"/>
        </w:rPr>
        <w:t>Weyrauch</w:t>
      </w:r>
      <w:proofErr w:type="spellEnd"/>
      <w:r w:rsidRPr="00657791">
        <w:rPr>
          <w:rFonts w:ascii="Times New Roman" w:hAnsi="Times New Roman" w:cs="Times New Roman"/>
          <w:sz w:val="24"/>
          <w:szCs w:val="24"/>
        </w:rPr>
        <w:t xml:space="preserve"> T, </w:t>
      </w:r>
      <w:proofErr w:type="spellStart"/>
      <w:r w:rsidRPr="00657791">
        <w:rPr>
          <w:rFonts w:ascii="Times New Roman" w:hAnsi="Times New Roman" w:cs="Times New Roman"/>
          <w:sz w:val="24"/>
          <w:szCs w:val="24"/>
        </w:rPr>
        <w:t>Herstatt</w:t>
      </w:r>
      <w:proofErr w:type="spellEnd"/>
      <w:r w:rsidRPr="00657791">
        <w:rPr>
          <w:rFonts w:ascii="Times New Roman" w:hAnsi="Times New Roman" w:cs="Times New Roman"/>
          <w:sz w:val="24"/>
          <w:szCs w:val="24"/>
        </w:rPr>
        <w:t xml:space="preserve"> C. What is frugal innovation? Three defining criteria. J Frugal </w:t>
      </w:r>
      <w:proofErr w:type="spellStart"/>
      <w:r w:rsidRPr="00657791">
        <w:rPr>
          <w:rFonts w:ascii="Times New Roman" w:hAnsi="Times New Roman" w:cs="Times New Roman"/>
          <w:sz w:val="24"/>
          <w:szCs w:val="24"/>
        </w:rPr>
        <w:t>Innov</w:t>
      </w:r>
      <w:proofErr w:type="spellEnd"/>
      <w:r w:rsidRPr="00657791">
        <w:rPr>
          <w:rFonts w:ascii="Times New Roman" w:hAnsi="Times New Roman" w:cs="Times New Roman"/>
          <w:sz w:val="24"/>
          <w:szCs w:val="24"/>
        </w:rPr>
        <w:t>. 2016;2.</w:t>
      </w:r>
    </w:p>
    <w:p w14:paraId="57F57A2F" w14:textId="77777777" w:rsidR="00C3539F" w:rsidRPr="00657791" w:rsidRDefault="00C3539F" w:rsidP="00C3539F">
      <w:pPr>
        <w:spacing w:after="0" w:line="480" w:lineRule="auto"/>
        <w:rPr>
          <w:rFonts w:ascii="Times New Roman" w:hAnsi="Times New Roman" w:cs="Times New Roman"/>
          <w:sz w:val="24"/>
          <w:szCs w:val="24"/>
        </w:rPr>
      </w:pPr>
      <w:r w:rsidRPr="00657791">
        <w:rPr>
          <w:rFonts w:ascii="Times New Roman" w:hAnsi="Times New Roman" w:cs="Times New Roman"/>
          <w:sz w:val="24"/>
          <w:szCs w:val="24"/>
        </w:rPr>
        <w:t>3.</w:t>
      </w:r>
      <w:r w:rsidRPr="00657791">
        <w:rPr>
          <w:rFonts w:ascii="Times New Roman" w:hAnsi="Times New Roman" w:cs="Times New Roman"/>
          <w:sz w:val="24"/>
          <w:szCs w:val="24"/>
        </w:rPr>
        <w:tab/>
      </w:r>
      <w:proofErr w:type="spellStart"/>
      <w:r w:rsidRPr="00657791">
        <w:rPr>
          <w:rFonts w:ascii="Times New Roman" w:hAnsi="Times New Roman" w:cs="Times New Roman"/>
          <w:sz w:val="24"/>
          <w:szCs w:val="24"/>
        </w:rPr>
        <w:t>Mekontso</w:t>
      </w:r>
      <w:proofErr w:type="spellEnd"/>
      <w:r w:rsidRPr="00657791">
        <w:rPr>
          <w:rFonts w:ascii="Times New Roman" w:hAnsi="Times New Roman" w:cs="Times New Roman"/>
          <w:sz w:val="24"/>
          <w:szCs w:val="24"/>
        </w:rPr>
        <w:t xml:space="preserve"> </w:t>
      </w:r>
      <w:proofErr w:type="spellStart"/>
      <w:r w:rsidRPr="00657791">
        <w:rPr>
          <w:rFonts w:ascii="Times New Roman" w:hAnsi="Times New Roman" w:cs="Times New Roman"/>
          <w:sz w:val="24"/>
          <w:szCs w:val="24"/>
        </w:rPr>
        <w:t>Dessap</w:t>
      </w:r>
      <w:proofErr w:type="spellEnd"/>
      <w:r w:rsidRPr="00657791">
        <w:rPr>
          <w:rFonts w:ascii="Times New Roman" w:hAnsi="Times New Roman" w:cs="Times New Roman"/>
          <w:sz w:val="24"/>
          <w:szCs w:val="24"/>
        </w:rPr>
        <w:t xml:space="preserve"> A. Frugal innovation for critical care. Intensive Care Med. 2019;45(2):252-254. doi:10.1007/s00134-018-5391-6</w:t>
      </w:r>
    </w:p>
    <w:p w14:paraId="7F5D34BD" w14:textId="77777777" w:rsidR="00C3539F" w:rsidRPr="00657791" w:rsidRDefault="00C3539F" w:rsidP="00C3539F">
      <w:pPr>
        <w:spacing w:after="0" w:line="480" w:lineRule="auto"/>
        <w:rPr>
          <w:rFonts w:ascii="Times New Roman" w:hAnsi="Times New Roman" w:cs="Times New Roman"/>
          <w:sz w:val="24"/>
          <w:szCs w:val="24"/>
        </w:rPr>
      </w:pPr>
      <w:r w:rsidRPr="00657791">
        <w:rPr>
          <w:rFonts w:ascii="Times New Roman" w:hAnsi="Times New Roman" w:cs="Times New Roman"/>
          <w:sz w:val="24"/>
          <w:szCs w:val="24"/>
        </w:rPr>
        <w:t>4.</w:t>
      </w:r>
      <w:r w:rsidRPr="00657791">
        <w:rPr>
          <w:rFonts w:ascii="Times New Roman" w:hAnsi="Times New Roman" w:cs="Times New Roman"/>
          <w:sz w:val="24"/>
          <w:szCs w:val="24"/>
        </w:rPr>
        <w:tab/>
        <w:t xml:space="preserve">Harris M, </w:t>
      </w:r>
      <w:proofErr w:type="spellStart"/>
      <w:r w:rsidRPr="00657791">
        <w:rPr>
          <w:rFonts w:ascii="Times New Roman" w:hAnsi="Times New Roman" w:cs="Times New Roman"/>
          <w:sz w:val="24"/>
          <w:szCs w:val="24"/>
        </w:rPr>
        <w:t>Weisberger</w:t>
      </w:r>
      <w:proofErr w:type="spellEnd"/>
      <w:r w:rsidRPr="00657791">
        <w:rPr>
          <w:rFonts w:ascii="Times New Roman" w:hAnsi="Times New Roman" w:cs="Times New Roman"/>
          <w:sz w:val="24"/>
          <w:szCs w:val="24"/>
        </w:rPr>
        <w:t xml:space="preserve"> E, Silver D, </w:t>
      </w:r>
      <w:proofErr w:type="spellStart"/>
      <w:r w:rsidRPr="00657791">
        <w:rPr>
          <w:rFonts w:ascii="Times New Roman" w:hAnsi="Times New Roman" w:cs="Times New Roman"/>
          <w:sz w:val="24"/>
          <w:szCs w:val="24"/>
        </w:rPr>
        <w:t>Dadwal</w:t>
      </w:r>
      <w:proofErr w:type="spellEnd"/>
      <w:r w:rsidRPr="00657791">
        <w:rPr>
          <w:rFonts w:ascii="Times New Roman" w:hAnsi="Times New Roman" w:cs="Times New Roman"/>
          <w:sz w:val="24"/>
          <w:szCs w:val="24"/>
        </w:rPr>
        <w:t xml:space="preserve"> V, </w:t>
      </w:r>
      <w:proofErr w:type="spellStart"/>
      <w:r w:rsidRPr="00657791">
        <w:rPr>
          <w:rFonts w:ascii="Times New Roman" w:hAnsi="Times New Roman" w:cs="Times New Roman"/>
          <w:sz w:val="24"/>
          <w:szCs w:val="24"/>
        </w:rPr>
        <w:t>Macinko</w:t>
      </w:r>
      <w:proofErr w:type="spellEnd"/>
      <w:r w:rsidRPr="00657791">
        <w:rPr>
          <w:rFonts w:ascii="Times New Roman" w:hAnsi="Times New Roman" w:cs="Times New Roman"/>
          <w:sz w:val="24"/>
          <w:szCs w:val="24"/>
        </w:rPr>
        <w:t xml:space="preserve"> J. That’s not how the learning works – the paradox of Reverse Innovation: a qualitative study. Glob Health. 2016;12(1):36. doi:10.1186/s12992-016-0175-7</w:t>
      </w:r>
    </w:p>
    <w:p w14:paraId="35BD246E" w14:textId="77777777" w:rsidR="00C3539F" w:rsidRPr="00657791" w:rsidRDefault="00C3539F" w:rsidP="00C3539F">
      <w:pPr>
        <w:spacing w:after="0" w:line="480" w:lineRule="auto"/>
        <w:rPr>
          <w:rFonts w:ascii="Times New Roman" w:hAnsi="Times New Roman" w:cs="Times New Roman"/>
          <w:sz w:val="24"/>
          <w:szCs w:val="24"/>
        </w:rPr>
      </w:pPr>
      <w:r w:rsidRPr="00657791">
        <w:rPr>
          <w:rFonts w:ascii="Times New Roman" w:hAnsi="Times New Roman" w:cs="Times New Roman"/>
          <w:sz w:val="24"/>
          <w:szCs w:val="24"/>
        </w:rPr>
        <w:t>5.</w:t>
      </w:r>
      <w:r w:rsidRPr="00657791">
        <w:rPr>
          <w:rFonts w:ascii="Times New Roman" w:hAnsi="Times New Roman" w:cs="Times New Roman"/>
          <w:sz w:val="24"/>
          <w:szCs w:val="24"/>
        </w:rPr>
        <w:tab/>
      </w:r>
      <w:proofErr w:type="spellStart"/>
      <w:r w:rsidRPr="00657791">
        <w:rPr>
          <w:rFonts w:ascii="Times New Roman" w:hAnsi="Times New Roman" w:cs="Times New Roman"/>
          <w:sz w:val="24"/>
          <w:szCs w:val="24"/>
        </w:rPr>
        <w:t>Skopec</w:t>
      </w:r>
      <w:proofErr w:type="spellEnd"/>
      <w:r w:rsidRPr="00657791">
        <w:rPr>
          <w:rFonts w:ascii="Times New Roman" w:hAnsi="Times New Roman" w:cs="Times New Roman"/>
          <w:sz w:val="24"/>
          <w:szCs w:val="24"/>
        </w:rPr>
        <w:t xml:space="preserve"> M, Issa H, Harris M. Delivering cost effective healthcare through reverse innovation. BMJ. November </w:t>
      </w:r>
      <w:proofErr w:type="gramStart"/>
      <w:r w:rsidRPr="00657791">
        <w:rPr>
          <w:rFonts w:ascii="Times New Roman" w:hAnsi="Times New Roman" w:cs="Times New Roman"/>
          <w:sz w:val="24"/>
          <w:szCs w:val="24"/>
        </w:rPr>
        <w:t>2019:l</w:t>
      </w:r>
      <w:proofErr w:type="gramEnd"/>
      <w:r w:rsidRPr="00657791">
        <w:rPr>
          <w:rFonts w:ascii="Times New Roman" w:hAnsi="Times New Roman" w:cs="Times New Roman"/>
          <w:sz w:val="24"/>
          <w:szCs w:val="24"/>
        </w:rPr>
        <w:t>6205. doi:10.1136/</w:t>
      </w:r>
      <w:proofErr w:type="gramStart"/>
      <w:r w:rsidRPr="00657791">
        <w:rPr>
          <w:rFonts w:ascii="Times New Roman" w:hAnsi="Times New Roman" w:cs="Times New Roman"/>
          <w:sz w:val="24"/>
          <w:szCs w:val="24"/>
        </w:rPr>
        <w:t>bmj.l</w:t>
      </w:r>
      <w:proofErr w:type="gramEnd"/>
      <w:r w:rsidRPr="00657791">
        <w:rPr>
          <w:rFonts w:ascii="Times New Roman" w:hAnsi="Times New Roman" w:cs="Times New Roman"/>
          <w:sz w:val="24"/>
          <w:szCs w:val="24"/>
        </w:rPr>
        <w:t>6205</w:t>
      </w:r>
    </w:p>
    <w:p w14:paraId="342B6DD9" w14:textId="77777777" w:rsidR="00C3539F" w:rsidRPr="00657791" w:rsidRDefault="00C3539F" w:rsidP="00C3539F">
      <w:pPr>
        <w:spacing w:after="0" w:line="480" w:lineRule="auto"/>
        <w:rPr>
          <w:rFonts w:ascii="Times New Roman" w:hAnsi="Times New Roman" w:cs="Times New Roman"/>
          <w:sz w:val="24"/>
          <w:szCs w:val="24"/>
        </w:rPr>
      </w:pPr>
      <w:r w:rsidRPr="00657791">
        <w:rPr>
          <w:rFonts w:ascii="Times New Roman" w:hAnsi="Times New Roman" w:cs="Times New Roman"/>
          <w:sz w:val="24"/>
          <w:szCs w:val="24"/>
        </w:rPr>
        <w:t>6.</w:t>
      </w:r>
      <w:r w:rsidRPr="00657791">
        <w:rPr>
          <w:rFonts w:ascii="Times New Roman" w:hAnsi="Times New Roman" w:cs="Times New Roman"/>
          <w:sz w:val="24"/>
          <w:szCs w:val="24"/>
        </w:rPr>
        <w:tab/>
        <w:t xml:space="preserve">Prime M, </w:t>
      </w:r>
      <w:proofErr w:type="spellStart"/>
      <w:r w:rsidRPr="00657791">
        <w:rPr>
          <w:rFonts w:ascii="Times New Roman" w:hAnsi="Times New Roman" w:cs="Times New Roman"/>
          <w:sz w:val="24"/>
          <w:szCs w:val="24"/>
        </w:rPr>
        <w:t>Attaelmanan</w:t>
      </w:r>
      <w:proofErr w:type="spellEnd"/>
      <w:r w:rsidRPr="00657791">
        <w:rPr>
          <w:rFonts w:ascii="Times New Roman" w:hAnsi="Times New Roman" w:cs="Times New Roman"/>
          <w:sz w:val="24"/>
          <w:szCs w:val="24"/>
        </w:rPr>
        <w:t xml:space="preserve"> I, </w:t>
      </w:r>
      <w:proofErr w:type="spellStart"/>
      <w:r w:rsidRPr="00657791">
        <w:rPr>
          <w:rFonts w:ascii="Times New Roman" w:hAnsi="Times New Roman" w:cs="Times New Roman"/>
          <w:sz w:val="24"/>
          <w:szCs w:val="24"/>
        </w:rPr>
        <w:t>Imbuldenlya</w:t>
      </w:r>
      <w:proofErr w:type="spellEnd"/>
      <w:r w:rsidRPr="00657791">
        <w:rPr>
          <w:rFonts w:ascii="Times New Roman" w:hAnsi="Times New Roman" w:cs="Times New Roman"/>
          <w:sz w:val="24"/>
          <w:szCs w:val="24"/>
        </w:rPr>
        <w:t xml:space="preserve"> A, Harris M, Darzi AW, Bhatti Y. From Malawi to Middlesex: the case of the Arbutus Drill Cover System as an example of the cost-saving potential of frugal innovations for the UK NHS. BMJ </w:t>
      </w:r>
      <w:proofErr w:type="spellStart"/>
      <w:r w:rsidRPr="00657791">
        <w:rPr>
          <w:rFonts w:ascii="Times New Roman" w:hAnsi="Times New Roman" w:cs="Times New Roman"/>
          <w:sz w:val="24"/>
          <w:szCs w:val="24"/>
        </w:rPr>
        <w:t>Innov</w:t>
      </w:r>
      <w:proofErr w:type="spellEnd"/>
      <w:r w:rsidRPr="00657791">
        <w:rPr>
          <w:rFonts w:ascii="Times New Roman" w:hAnsi="Times New Roman" w:cs="Times New Roman"/>
          <w:sz w:val="24"/>
          <w:szCs w:val="24"/>
        </w:rPr>
        <w:t xml:space="preserve">. </w:t>
      </w:r>
      <w:proofErr w:type="gramStart"/>
      <w:r w:rsidRPr="00657791">
        <w:rPr>
          <w:rFonts w:ascii="Times New Roman" w:hAnsi="Times New Roman" w:cs="Times New Roman"/>
          <w:sz w:val="24"/>
          <w:szCs w:val="24"/>
        </w:rPr>
        <w:t>2018;0:1</w:t>
      </w:r>
      <w:proofErr w:type="gramEnd"/>
      <w:r w:rsidRPr="00657791">
        <w:rPr>
          <w:rFonts w:ascii="Times New Roman" w:hAnsi="Times New Roman" w:cs="Times New Roman"/>
          <w:sz w:val="24"/>
          <w:szCs w:val="24"/>
        </w:rPr>
        <w:t>-8.</w:t>
      </w:r>
    </w:p>
    <w:p w14:paraId="0121E82A" w14:textId="77777777" w:rsidR="00C3539F" w:rsidRPr="00657791" w:rsidRDefault="00C3539F" w:rsidP="00C3539F">
      <w:pPr>
        <w:spacing w:after="0" w:line="480" w:lineRule="auto"/>
        <w:rPr>
          <w:rFonts w:ascii="Times New Roman" w:hAnsi="Times New Roman" w:cs="Times New Roman"/>
          <w:sz w:val="24"/>
          <w:szCs w:val="24"/>
        </w:rPr>
      </w:pPr>
      <w:r w:rsidRPr="00657791">
        <w:rPr>
          <w:rFonts w:ascii="Times New Roman" w:hAnsi="Times New Roman" w:cs="Times New Roman"/>
          <w:sz w:val="24"/>
          <w:szCs w:val="24"/>
        </w:rPr>
        <w:t>7.</w:t>
      </w:r>
      <w:r w:rsidRPr="00657791">
        <w:rPr>
          <w:rFonts w:ascii="Times New Roman" w:hAnsi="Times New Roman" w:cs="Times New Roman"/>
          <w:sz w:val="24"/>
          <w:szCs w:val="24"/>
        </w:rPr>
        <w:tab/>
        <w:t xml:space="preserve">Bhatti Y, Taylor A, Harris M, et al. Global Lessons </w:t>
      </w:r>
      <w:proofErr w:type="gramStart"/>
      <w:r w:rsidRPr="00657791">
        <w:rPr>
          <w:rFonts w:ascii="Times New Roman" w:hAnsi="Times New Roman" w:cs="Times New Roman"/>
          <w:sz w:val="24"/>
          <w:szCs w:val="24"/>
        </w:rPr>
        <w:t>In</w:t>
      </w:r>
      <w:proofErr w:type="gramEnd"/>
      <w:r w:rsidRPr="00657791">
        <w:rPr>
          <w:rFonts w:ascii="Times New Roman" w:hAnsi="Times New Roman" w:cs="Times New Roman"/>
          <w:sz w:val="24"/>
          <w:szCs w:val="24"/>
        </w:rPr>
        <w:t xml:space="preserve"> Frugal Innovation To Improve Health Care Delivery In The United States. Health </w:t>
      </w:r>
      <w:proofErr w:type="spellStart"/>
      <w:r w:rsidRPr="00657791">
        <w:rPr>
          <w:rFonts w:ascii="Times New Roman" w:hAnsi="Times New Roman" w:cs="Times New Roman"/>
          <w:sz w:val="24"/>
          <w:szCs w:val="24"/>
        </w:rPr>
        <w:t>Aff</w:t>
      </w:r>
      <w:proofErr w:type="spellEnd"/>
      <w:r w:rsidRPr="00657791">
        <w:rPr>
          <w:rFonts w:ascii="Times New Roman" w:hAnsi="Times New Roman" w:cs="Times New Roman"/>
          <w:sz w:val="24"/>
          <w:szCs w:val="24"/>
        </w:rPr>
        <w:t xml:space="preserve"> (Millwood). 2017;36(11):1912-1919. doi:10.1377/hlthaff.2017.0480</w:t>
      </w:r>
    </w:p>
    <w:p w14:paraId="0CD44DEE" w14:textId="77777777" w:rsidR="00C3539F" w:rsidRPr="00657791" w:rsidRDefault="00C3539F" w:rsidP="00C3539F">
      <w:pPr>
        <w:spacing w:after="0" w:line="480" w:lineRule="auto"/>
        <w:rPr>
          <w:rFonts w:ascii="Times New Roman" w:hAnsi="Times New Roman" w:cs="Times New Roman"/>
          <w:sz w:val="24"/>
          <w:szCs w:val="24"/>
        </w:rPr>
      </w:pPr>
      <w:r w:rsidRPr="00657791">
        <w:rPr>
          <w:rFonts w:ascii="Times New Roman" w:hAnsi="Times New Roman" w:cs="Times New Roman"/>
          <w:sz w:val="24"/>
          <w:szCs w:val="24"/>
        </w:rPr>
        <w:t>8.</w:t>
      </w:r>
      <w:r w:rsidRPr="00657791">
        <w:rPr>
          <w:rFonts w:ascii="Times New Roman" w:hAnsi="Times New Roman" w:cs="Times New Roman"/>
          <w:sz w:val="24"/>
          <w:szCs w:val="24"/>
        </w:rPr>
        <w:tab/>
        <w:t xml:space="preserve">Buchan LL, Black MS, </w:t>
      </w:r>
      <w:proofErr w:type="spellStart"/>
      <w:r w:rsidRPr="00657791">
        <w:rPr>
          <w:rFonts w:ascii="Times New Roman" w:hAnsi="Times New Roman" w:cs="Times New Roman"/>
          <w:sz w:val="24"/>
          <w:szCs w:val="24"/>
        </w:rPr>
        <w:t>Cancilla</w:t>
      </w:r>
      <w:proofErr w:type="spellEnd"/>
      <w:r w:rsidRPr="00657791">
        <w:rPr>
          <w:rFonts w:ascii="Times New Roman" w:hAnsi="Times New Roman" w:cs="Times New Roman"/>
          <w:sz w:val="24"/>
          <w:szCs w:val="24"/>
        </w:rPr>
        <w:t xml:space="preserve"> MA, et al. Making Safe Surgery Affordable: Design of a Surgical Drill Cover System for Scale. J </w:t>
      </w:r>
      <w:proofErr w:type="spellStart"/>
      <w:r w:rsidRPr="00657791">
        <w:rPr>
          <w:rFonts w:ascii="Times New Roman" w:hAnsi="Times New Roman" w:cs="Times New Roman"/>
          <w:sz w:val="24"/>
          <w:szCs w:val="24"/>
        </w:rPr>
        <w:t>Orthop</w:t>
      </w:r>
      <w:proofErr w:type="spellEnd"/>
      <w:r w:rsidRPr="00657791">
        <w:rPr>
          <w:rFonts w:ascii="Times New Roman" w:hAnsi="Times New Roman" w:cs="Times New Roman"/>
          <w:sz w:val="24"/>
          <w:szCs w:val="24"/>
        </w:rPr>
        <w:t xml:space="preserve"> Trauma. 2015;</w:t>
      </w:r>
      <w:proofErr w:type="gramStart"/>
      <w:r w:rsidRPr="00657791">
        <w:rPr>
          <w:rFonts w:ascii="Times New Roman" w:hAnsi="Times New Roman" w:cs="Times New Roman"/>
          <w:sz w:val="24"/>
          <w:szCs w:val="24"/>
        </w:rPr>
        <w:t>29:S</w:t>
      </w:r>
      <w:proofErr w:type="gramEnd"/>
      <w:r w:rsidRPr="00657791">
        <w:rPr>
          <w:rFonts w:ascii="Times New Roman" w:hAnsi="Times New Roman" w:cs="Times New Roman"/>
          <w:sz w:val="24"/>
          <w:szCs w:val="24"/>
        </w:rPr>
        <w:t>29-S32. doi:10.1097/BOT.0000000000000403</w:t>
      </w:r>
    </w:p>
    <w:p w14:paraId="47BE5F8E" w14:textId="77777777" w:rsidR="00C3539F" w:rsidRPr="00657791" w:rsidRDefault="00C3539F" w:rsidP="00C3539F">
      <w:pPr>
        <w:spacing w:after="0" w:line="480" w:lineRule="auto"/>
        <w:rPr>
          <w:rFonts w:ascii="Times New Roman" w:hAnsi="Times New Roman" w:cs="Times New Roman"/>
          <w:sz w:val="24"/>
          <w:szCs w:val="24"/>
        </w:rPr>
      </w:pPr>
      <w:r w:rsidRPr="00657791">
        <w:rPr>
          <w:rFonts w:ascii="Times New Roman" w:hAnsi="Times New Roman" w:cs="Times New Roman"/>
          <w:sz w:val="24"/>
          <w:szCs w:val="24"/>
        </w:rPr>
        <w:t>9.</w:t>
      </w:r>
      <w:r w:rsidRPr="00657791">
        <w:rPr>
          <w:rFonts w:ascii="Times New Roman" w:hAnsi="Times New Roman" w:cs="Times New Roman"/>
          <w:sz w:val="24"/>
          <w:szCs w:val="24"/>
        </w:rPr>
        <w:tab/>
        <w:t xml:space="preserve">Bumpass DB, Ricci WM, McAndrew CM, Gardner MJ. A prospective study of pain reduction and knee dysfunction comparing femoral skeletal traction and splinting in adult trauma </w:t>
      </w:r>
      <w:r w:rsidRPr="00657791">
        <w:rPr>
          <w:rFonts w:ascii="Times New Roman" w:hAnsi="Times New Roman" w:cs="Times New Roman"/>
          <w:sz w:val="24"/>
          <w:szCs w:val="24"/>
        </w:rPr>
        <w:lastRenderedPageBreak/>
        <w:t xml:space="preserve">patients. J </w:t>
      </w:r>
      <w:proofErr w:type="spellStart"/>
      <w:r w:rsidRPr="00657791">
        <w:rPr>
          <w:rFonts w:ascii="Times New Roman" w:hAnsi="Times New Roman" w:cs="Times New Roman"/>
          <w:sz w:val="24"/>
          <w:szCs w:val="24"/>
        </w:rPr>
        <w:t>Orthop</w:t>
      </w:r>
      <w:proofErr w:type="spellEnd"/>
      <w:r w:rsidRPr="00657791">
        <w:rPr>
          <w:rFonts w:ascii="Times New Roman" w:hAnsi="Times New Roman" w:cs="Times New Roman"/>
          <w:sz w:val="24"/>
          <w:szCs w:val="24"/>
        </w:rPr>
        <w:t xml:space="preserve"> Trauma. 2015 Feb;29(2):112-8. </w:t>
      </w:r>
      <w:proofErr w:type="spellStart"/>
      <w:r w:rsidRPr="00657791">
        <w:rPr>
          <w:rFonts w:ascii="Times New Roman" w:hAnsi="Times New Roman" w:cs="Times New Roman"/>
          <w:sz w:val="24"/>
          <w:szCs w:val="24"/>
        </w:rPr>
        <w:t>doi</w:t>
      </w:r>
      <w:proofErr w:type="spellEnd"/>
      <w:r w:rsidRPr="00657791">
        <w:rPr>
          <w:rFonts w:ascii="Times New Roman" w:hAnsi="Times New Roman" w:cs="Times New Roman"/>
          <w:sz w:val="24"/>
          <w:szCs w:val="24"/>
        </w:rPr>
        <w:t>: 10.1097/BOT.0000000000000202. PMID: 25050750; PMCID: PMC4302053.</w:t>
      </w:r>
    </w:p>
    <w:p w14:paraId="6D64A37C" w14:textId="77777777" w:rsidR="00C3539F" w:rsidRDefault="00C3539F" w:rsidP="00C3539F">
      <w:pPr>
        <w:spacing w:after="0" w:line="480" w:lineRule="auto"/>
      </w:pPr>
    </w:p>
    <w:p w14:paraId="48E0CCEC" w14:textId="77777777" w:rsidR="00C3539F" w:rsidRPr="00657791" w:rsidRDefault="00C3539F" w:rsidP="00C3539F">
      <w:pPr>
        <w:spacing w:after="0" w:line="480" w:lineRule="auto"/>
      </w:pPr>
    </w:p>
    <w:p w14:paraId="0959E425" w14:textId="77777777" w:rsidR="00C3539F" w:rsidRDefault="00C3539F">
      <w:pPr>
        <w:rPr>
          <w:rFonts w:ascii="Times New Roman" w:hAnsi="Times New Roman" w:cs="Times New Roman"/>
          <w:b/>
          <w:bCs/>
          <w:sz w:val="24"/>
          <w:szCs w:val="24"/>
        </w:rPr>
      </w:pPr>
      <w:r>
        <w:rPr>
          <w:rFonts w:ascii="Times New Roman" w:hAnsi="Times New Roman" w:cs="Times New Roman"/>
          <w:b/>
          <w:bCs/>
          <w:sz w:val="24"/>
          <w:szCs w:val="24"/>
        </w:rPr>
        <w:br w:type="page"/>
      </w:r>
    </w:p>
    <w:p w14:paraId="6D307296" w14:textId="732263C1" w:rsidR="000E2A4A" w:rsidRPr="001B23DB" w:rsidRDefault="000E2A4A" w:rsidP="000E2A4A">
      <w:pPr>
        <w:spacing w:after="0" w:line="480" w:lineRule="auto"/>
        <w:rPr>
          <w:rFonts w:ascii="Times New Roman" w:hAnsi="Times New Roman" w:cs="Times New Roman"/>
          <w:sz w:val="24"/>
          <w:szCs w:val="24"/>
        </w:rPr>
      </w:pPr>
      <w:r w:rsidRPr="00B03FBC">
        <w:rPr>
          <w:rFonts w:ascii="Times New Roman" w:hAnsi="Times New Roman" w:cs="Times New Roman"/>
          <w:b/>
          <w:bCs/>
          <w:sz w:val="24"/>
          <w:szCs w:val="24"/>
        </w:rPr>
        <w:lastRenderedPageBreak/>
        <w:t>Table 1</w:t>
      </w:r>
      <w:r>
        <w:rPr>
          <w:rFonts w:ascii="Times New Roman" w:hAnsi="Times New Roman" w:cs="Times New Roman"/>
          <w:b/>
          <w:bCs/>
          <w:sz w:val="24"/>
          <w:szCs w:val="24"/>
        </w:rPr>
        <w:t xml:space="preserve">. </w:t>
      </w:r>
      <w:r>
        <w:rPr>
          <w:rFonts w:ascii="Times New Roman" w:hAnsi="Times New Roman" w:cs="Times New Roman"/>
          <w:sz w:val="24"/>
          <w:szCs w:val="24"/>
        </w:rPr>
        <w:t>Patient characteristic (n=205)</w:t>
      </w:r>
    </w:p>
    <w:tbl>
      <w:tblPr>
        <w:tblStyle w:val="TableGrid"/>
        <w:tblW w:w="0" w:type="auto"/>
        <w:tblLook w:val="04A0" w:firstRow="1" w:lastRow="0" w:firstColumn="1" w:lastColumn="0" w:noHBand="0" w:noVBand="1"/>
      </w:tblPr>
      <w:tblGrid>
        <w:gridCol w:w="3235"/>
        <w:gridCol w:w="2430"/>
        <w:gridCol w:w="2520"/>
        <w:gridCol w:w="1165"/>
      </w:tblGrid>
      <w:tr w:rsidR="000E2A4A" w14:paraId="62E39B71" w14:textId="77777777" w:rsidTr="00DD576B">
        <w:tc>
          <w:tcPr>
            <w:tcW w:w="3235" w:type="dxa"/>
          </w:tcPr>
          <w:p w14:paraId="76A8C479" w14:textId="77777777" w:rsidR="000E2A4A" w:rsidRPr="001B23DB" w:rsidRDefault="000E2A4A" w:rsidP="00DD576B">
            <w:pPr>
              <w:spacing w:line="480" w:lineRule="auto"/>
              <w:rPr>
                <w:rFonts w:ascii="Times New Roman" w:hAnsi="Times New Roman" w:cs="Times New Roman"/>
                <w:b/>
                <w:bCs/>
                <w:sz w:val="24"/>
                <w:szCs w:val="24"/>
              </w:rPr>
            </w:pPr>
          </w:p>
        </w:tc>
        <w:tc>
          <w:tcPr>
            <w:tcW w:w="2430" w:type="dxa"/>
          </w:tcPr>
          <w:p w14:paraId="43864A05" w14:textId="77777777" w:rsidR="000E2A4A" w:rsidRPr="001B23DB" w:rsidRDefault="000E2A4A" w:rsidP="00DD576B">
            <w:pPr>
              <w:spacing w:line="480" w:lineRule="auto"/>
              <w:jc w:val="center"/>
              <w:rPr>
                <w:rFonts w:ascii="Times New Roman" w:hAnsi="Times New Roman" w:cs="Times New Roman"/>
                <w:b/>
                <w:bCs/>
                <w:sz w:val="24"/>
                <w:szCs w:val="24"/>
              </w:rPr>
            </w:pPr>
            <w:r w:rsidRPr="001B23DB">
              <w:rPr>
                <w:rFonts w:ascii="Times New Roman" w:hAnsi="Times New Roman" w:cs="Times New Roman"/>
                <w:b/>
                <w:bCs/>
                <w:sz w:val="24"/>
                <w:szCs w:val="24"/>
              </w:rPr>
              <w:t>Pre-Intervention (n=150)</w:t>
            </w:r>
          </w:p>
        </w:tc>
        <w:tc>
          <w:tcPr>
            <w:tcW w:w="2520" w:type="dxa"/>
          </w:tcPr>
          <w:p w14:paraId="11D28998" w14:textId="77777777" w:rsidR="000E2A4A" w:rsidRPr="001B23DB" w:rsidRDefault="000E2A4A" w:rsidP="00DD576B">
            <w:pPr>
              <w:spacing w:line="480" w:lineRule="auto"/>
              <w:jc w:val="center"/>
              <w:rPr>
                <w:rFonts w:ascii="Times New Roman" w:hAnsi="Times New Roman" w:cs="Times New Roman"/>
                <w:b/>
                <w:bCs/>
                <w:sz w:val="24"/>
                <w:szCs w:val="24"/>
              </w:rPr>
            </w:pPr>
            <w:r w:rsidRPr="001B23DB">
              <w:rPr>
                <w:rFonts w:ascii="Times New Roman" w:hAnsi="Times New Roman" w:cs="Times New Roman"/>
                <w:b/>
                <w:bCs/>
                <w:sz w:val="24"/>
                <w:szCs w:val="24"/>
              </w:rPr>
              <w:t>Post-Intervention (n=55)</w:t>
            </w:r>
          </w:p>
        </w:tc>
        <w:tc>
          <w:tcPr>
            <w:tcW w:w="1165" w:type="dxa"/>
          </w:tcPr>
          <w:p w14:paraId="54F555A6" w14:textId="77777777" w:rsidR="000E2A4A" w:rsidRPr="001B23DB" w:rsidRDefault="000E2A4A" w:rsidP="00DD576B">
            <w:pPr>
              <w:spacing w:line="480" w:lineRule="auto"/>
              <w:jc w:val="center"/>
              <w:rPr>
                <w:rFonts w:ascii="Times New Roman" w:hAnsi="Times New Roman" w:cs="Times New Roman"/>
                <w:b/>
                <w:bCs/>
                <w:sz w:val="24"/>
                <w:szCs w:val="24"/>
              </w:rPr>
            </w:pPr>
            <w:r w:rsidRPr="001B23DB">
              <w:rPr>
                <w:rFonts w:ascii="Times New Roman" w:hAnsi="Times New Roman" w:cs="Times New Roman"/>
                <w:b/>
                <w:bCs/>
                <w:sz w:val="24"/>
                <w:szCs w:val="24"/>
              </w:rPr>
              <w:t>P-value</w:t>
            </w:r>
          </w:p>
        </w:tc>
      </w:tr>
      <w:tr w:rsidR="000E2A4A" w14:paraId="09C0CDE3" w14:textId="77777777" w:rsidTr="00DD576B">
        <w:trPr>
          <w:trHeight w:val="386"/>
        </w:trPr>
        <w:tc>
          <w:tcPr>
            <w:tcW w:w="3235" w:type="dxa"/>
          </w:tcPr>
          <w:p w14:paraId="50CF2B98"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Age, years, mean (SD)</w:t>
            </w:r>
          </w:p>
        </w:tc>
        <w:tc>
          <w:tcPr>
            <w:tcW w:w="2430" w:type="dxa"/>
            <w:vAlign w:val="center"/>
          </w:tcPr>
          <w:p w14:paraId="36C8557D"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36.1 (18.5)</w:t>
            </w:r>
          </w:p>
        </w:tc>
        <w:tc>
          <w:tcPr>
            <w:tcW w:w="2520" w:type="dxa"/>
            <w:vAlign w:val="center"/>
          </w:tcPr>
          <w:p w14:paraId="3E846C22"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36.8 (18.2)</w:t>
            </w:r>
          </w:p>
        </w:tc>
        <w:tc>
          <w:tcPr>
            <w:tcW w:w="1165" w:type="dxa"/>
            <w:vAlign w:val="center"/>
          </w:tcPr>
          <w:p w14:paraId="79353861" w14:textId="77777777" w:rsidR="000E2A4A" w:rsidRPr="001B23DB" w:rsidRDefault="000E2A4A" w:rsidP="00DD576B">
            <w:pPr>
              <w:spacing w:line="480" w:lineRule="auto"/>
              <w:jc w:val="center"/>
              <w:rPr>
                <w:rFonts w:ascii="Times New Roman" w:hAnsi="Times New Roman" w:cs="Times New Roman"/>
                <w:sz w:val="24"/>
                <w:szCs w:val="24"/>
              </w:rPr>
            </w:pPr>
            <w:r w:rsidRPr="001B23DB">
              <w:rPr>
                <w:rFonts w:ascii="Times New Roman" w:hAnsi="Times New Roman" w:cs="Times New Roman"/>
                <w:sz w:val="24"/>
                <w:szCs w:val="24"/>
              </w:rPr>
              <w:t>0.81</w:t>
            </w:r>
          </w:p>
        </w:tc>
      </w:tr>
      <w:tr w:rsidR="000E2A4A" w14:paraId="33491EC7" w14:textId="77777777" w:rsidTr="00DD576B">
        <w:tc>
          <w:tcPr>
            <w:tcW w:w="3235" w:type="dxa"/>
          </w:tcPr>
          <w:p w14:paraId="44A73FA0"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Female, n (%)</w:t>
            </w:r>
          </w:p>
        </w:tc>
        <w:tc>
          <w:tcPr>
            <w:tcW w:w="2430" w:type="dxa"/>
            <w:vAlign w:val="center"/>
          </w:tcPr>
          <w:p w14:paraId="5F40C5E0"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54 (36.0%)</w:t>
            </w:r>
          </w:p>
        </w:tc>
        <w:tc>
          <w:tcPr>
            <w:tcW w:w="2520" w:type="dxa"/>
            <w:vAlign w:val="center"/>
          </w:tcPr>
          <w:p w14:paraId="52F3F9AA"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15 (27.3%)</w:t>
            </w:r>
          </w:p>
        </w:tc>
        <w:tc>
          <w:tcPr>
            <w:tcW w:w="1165" w:type="dxa"/>
            <w:vAlign w:val="center"/>
          </w:tcPr>
          <w:p w14:paraId="74BDE00C" w14:textId="77777777" w:rsidR="000E2A4A" w:rsidRPr="001B23DB" w:rsidRDefault="000E2A4A" w:rsidP="00DD576B">
            <w:pPr>
              <w:spacing w:line="480" w:lineRule="auto"/>
              <w:jc w:val="center"/>
              <w:rPr>
                <w:rFonts w:ascii="Times New Roman" w:hAnsi="Times New Roman" w:cs="Times New Roman"/>
                <w:sz w:val="24"/>
                <w:szCs w:val="24"/>
              </w:rPr>
            </w:pPr>
            <w:r w:rsidRPr="001B23DB">
              <w:rPr>
                <w:rFonts w:ascii="Times New Roman" w:hAnsi="Times New Roman" w:cs="Times New Roman"/>
                <w:sz w:val="24"/>
                <w:szCs w:val="24"/>
              </w:rPr>
              <w:t>0.32</w:t>
            </w:r>
          </w:p>
        </w:tc>
      </w:tr>
      <w:tr w:rsidR="000E2A4A" w14:paraId="6BD796C5" w14:textId="77777777" w:rsidTr="00DD576B">
        <w:tc>
          <w:tcPr>
            <w:tcW w:w="3235" w:type="dxa"/>
          </w:tcPr>
          <w:p w14:paraId="172E79DC"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Race, n (%)</w:t>
            </w:r>
          </w:p>
        </w:tc>
        <w:tc>
          <w:tcPr>
            <w:tcW w:w="2430" w:type="dxa"/>
            <w:vAlign w:val="center"/>
          </w:tcPr>
          <w:p w14:paraId="6D059DEC" w14:textId="77777777" w:rsidR="000E2A4A" w:rsidRPr="001B23DB" w:rsidRDefault="000E2A4A" w:rsidP="00DD576B">
            <w:pPr>
              <w:spacing w:line="480" w:lineRule="auto"/>
              <w:rPr>
                <w:rFonts w:ascii="Times New Roman" w:hAnsi="Times New Roman" w:cs="Times New Roman"/>
                <w:sz w:val="24"/>
                <w:szCs w:val="24"/>
              </w:rPr>
            </w:pPr>
          </w:p>
        </w:tc>
        <w:tc>
          <w:tcPr>
            <w:tcW w:w="2520" w:type="dxa"/>
            <w:vAlign w:val="center"/>
          </w:tcPr>
          <w:p w14:paraId="0B885EFF" w14:textId="77777777" w:rsidR="000E2A4A" w:rsidRPr="001B23DB" w:rsidRDefault="000E2A4A" w:rsidP="00DD576B">
            <w:pPr>
              <w:spacing w:line="480" w:lineRule="auto"/>
              <w:rPr>
                <w:rFonts w:ascii="Times New Roman" w:hAnsi="Times New Roman" w:cs="Times New Roman"/>
                <w:sz w:val="24"/>
                <w:szCs w:val="24"/>
              </w:rPr>
            </w:pPr>
          </w:p>
        </w:tc>
        <w:tc>
          <w:tcPr>
            <w:tcW w:w="1165" w:type="dxa"/>
            <w:vAlign w:val="center"/>
          </w:tcPr>
          <w:p w14:paraId="09B124A5" w14:textId="77777777" w:rsidR="000E2A4A" w:rsidRPr="001B23DB" w:rsidRDefault="000E2A4A" w:rsidP="00DD576B">
            <w:pPr>
              <w:spacing w:line="480" w:lineRule="auto"/>
              <w:jc w:val="center"/>
              <w:rPr>
                <w:rFonts w:ascii="Times New Roman" w:hAnsi="Times New Roman" w:cs="Times New Roman"/>
                <w:sz w:val="24"/>
                <w:szCs w:val="24"/>
              </w:rPr>
            </w:pPr>
            <w:r w:rsidRPr="001B23DB">
              <w:rPr>
                <w:rFonts w:ascii="Times New Roman" w:hAnsi="Times New Roman" w:cs="Times New Roman"/>
                <w:sz w:val="24"/>
                <w:szCs w:val="24"/>
              </w:rPr>
              <w:t>0.06</w:t>
            </w:r>
          </w:p>
        </w:tc>
      </w:tr>
      <w:tr w:rsidR="000E2A4A" w14:paraId="35C8259A" w14:textId="77777777" w:rsidTr="00DD576B">
        <w:tc>
          <w:tcPr>
            <w:tcW w:w="3235" w:type="dxa"/>
          </w:tcPr>
          <w:p w14:paraId="48BFF2AF" w14:textId="77777777" w:rsidR="000E2A4A" w:rsidRPr="001B23DB" w:rsidRDefault="000E2A4A" w:rsidP="00DD576B">
            <w:pPr>
              <w:spacing w:line="480" w:lineRule="auto"/>
              <w:ind w:left="333"/>
              <w:rPr>
                <w:rFonts w:ascii="Times New Roman" w:hAnsi="Times New Roman" w:cs="Times New Roman"/>
                <w:sz w:val="24"/>
                <w:szCs w:val="24"/>
              </w:rPr>
            </w:pPr>
            <w:proofErr w:type="gramStart"/>
            <w:r w:rsidRPr="001B23DB">
              <w:rPr>
                <w:rFonts w:ascii="Times New Roman" w:hAnsi="Times New Roman" w:cs="Times New Roman"/>
                <w:sz w:val="24"/>
                <w:szCs w:val="24"/>
              </w:rPr>
              <w:t>African-American</w:t>
            </w:r>
            <w:proofErr w:type="gramEnd"/>
          </w:p>
        </w:tc>
        <w:tc>
          <w:tcPr>
            <w:tcW w:w="2430" w:type="dxa"/>
            <w:vAlign w:val="center"/>
          </w:tcPr>
          <w:p w14:paraId="06CE0BCE" w14:textId="77777777" w:rsidR="000E2A4A" w:rsidRPr="001B23DB" w:rsidRDefault="000E2A4A" w:rsidP="00DD576B">
            <w:pPr>
              <w:jc w:val="center"/>
              <w:rPr>
                <w:rFonts w:ascii="Times New Roman" w:hAnsi="Times New Roman" w:cs="Times New Roman"/>
                <w:color w:val="000000"/>
                <w:sz w:val="24"/>
                <w:szCs w:val="24"/>
                <w:shd w:val="clear" w:color="auto" w:fill="FFFFFF"/>
              </w:rPr>
            </w:pPr>
            <w:r w:rsidRPr="001B23DB">
              <w:rPr>
                <w:rFonts w:ascii="Times New Roman" w:hAnsi="Times New Roman" w:cs="Times New Roman"/>
                <w:color w:val="000000"/>
                <w:sz w:val="24"/>
                <w:szCs w:val="24"/>
                <w:shd w:val="clear" w:color="auto" w:fill="FFFFFF"/>
              </w:rPr>
              <w:t>74 (49.3%)</w:t>
            </w:r>
          </w:p>
        </w:tc>
        <w:tc>
          <w:tcPr>
            <w:tcW w:w="2520" w:type="dxa"/>
            <w:vAlign w:val="center"/>
          </w:tcPr>
          <w:p w14:paraId="29A7845A"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23 (41.8%)</w:t>
            </w:r>
          </w:p>
        </w:tc>
        <w:tc>
          <w:tcPr>
            <w:tcW w:w="1165" w:type="dxa"/>
            <w:vAlign w:val="center"/>
          </w:tcPr>
          <w:p w14:paraId="1A8D321C" w14:textId="77777777" w:rsidR="000E2A4A" w:rsidRPr="001B23DB" w:rsidRDefault="000E2A4A" w:rsidP="00DD576B">
            <w:pPr>
              <w:spacing w:line="480" w:lineRule="auto"/>
              <w:jc w:val="center"/>
              <w:rPr>
                <w:rFonts w:ascii="Times New Roman" w:hAnsi="Times New Roman" w:cs="Times New Roman"/>
                <w:sz w:val="24"/>
                <w:szCs w:val="24"/>
              </w:rPr>
            </w:pPr>
          </w:p>
        </w:tc>
      </w:tr>
      <w:tr w:rsidR="000E2A4A" w14:paraId="38EEED46" w14:textId="77777777" w:rsidTr="00DD576B">
        <w:tc>
          <w:tcPr>
            <w:tcW w:w="3235" w:type="dxa"/>
          </w:tcPr>
          <w:p w14:paraId="5A575F15"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 xml:space="preserve">     White</w:t>
            </w:r>
          </w:p>
        </w:tc>
        <w:tc>
          <w:tcPr>
            <w:tcW w:w="2430" w:type="dxa"/>
            <w:vAlign w:val="center"/>
          </w:tcPr>
          <w:p w14:paraId="64E7962C"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62 (41.3%)</w:t>
            </w:r>
          </w:p>
        </w:tc>
        <w:tc>
          <w:tcPr>
            <w:tcW w:w="2520" w:type="dxa"/>
            <w:vAlign w:val="center"/>
          </w:tcPr>
          <w:p w14:paraId="23790541"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22 (40.0%)</w:t>
            </w:r>
          </w:p>
        </w:tc>
        <w:tc>
          <w:tcPr>
            <w:tcW w:w="1165" w:type="dxa"/>
            <w:vAlign w:val="center"/>
          </w:tcPr>
          <w:p w14:paraId="74CB5E56" w14:textId="77777777" w:rsidR="000E2A4A" w:rsidRPr="001B23DB" w:rsidRDefault="000E2A4A" w:rsidP="00DD576B">
            <w:pPr>
              <w:spacing w:line="480" w:lineRule="auto"/>
              <w:jc w:val="center"/>
              <w:rPr>
                <w:rFonts w:ascii="Times New Roman" w:hAnsi="Times New Roman" w:cs="Times New Roman"/>
                <w:sz w:val="24"/>
                <w:szCs w:val="24"/>
              </w:rPr>
            </w:pPr>
          </w:p>
        </w:tc>
      </w:tr>
      <w:tr w:rsidR="000E2A4A" w14:paraId="2B81FE18" w14:textId="77777777" w:rsidTr="00DD576B">
        <w:tc>
          <w:tcPr>
            <w:tcW w:w="3235" w:type="dxa"/>
          </w:tcPr>
          <w:p w14:paraId="41115CCA"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 xml:space="preserve">     Asian</w:t>
            </w:r>
          </w:p>
        </w:tc>
        <w:tc>
          <w:tcPr>
            <w:tcW w:w="2430" w:type="dxa"/>
            <w:vAlign w:val="center"/>
          </w:tcPr>
          <w:p w14:paraId="52217A5D"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4 (2.7%)</w:t>
            </w:r>
          </w:p>
        </w:tc>
        <w:tc>
          <w:tcPr>
            <w:tcW w:w="2520" w:type="dxa"/>
            <w:vAlign w:val="center"/>
          </w:tcPr>
          <w:p w14:paraId="6960187A"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0 (0%)</w:t>
            </w:r>
          </w:p>
        </w:tc>
        <w:tc>
          <w:tcPr>
            <w:tcW w:w="1165" w:type="dxa"/>
            <w:vAlign w:val="center"/>
          </w:tcPr>
          <w:p w14:paraId="2697E03B" w14:textId="77777777" w:rsidR="000E2A4A" w:rsidRPr="001B23DB" w:rsidRDefault="000E2A4A" w:rsidP="00DD576B">
            <w:pPr>
              <w:spacing w:line="480" w:lineRule="auto"/>
              <w:jc w:val="center"/>
              <w:rPr>
                <w:rFonts w:ascii="Times New Roman" w:hAnsi="Times New Roman" w:cs="Times New Roman"/>
                <w:sz w:val="24"/>
                <w:szCs w:val="24"/>
              </w:rPr>
            </w:pPr>
          </w:p>
        </w:tc>
      </w:tr>
      <w:tr w:rsidR="000E2A4A" w14:paraId="46C67E42" w14:textId="77777777" w:rsidTr="00DD576B">
        <w:tc>
          <w:tcPr>
            <w:tcW w:w="3235" w:type="dxa"/>
          </w:tcPr>
          <w:p w14:paraId="34FD9D36"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 xml:space="preserve">     Other</w:t>
            </w:r>
          </w:p>
        </w:tc>
        <w:tc>
          <w:tcPr>
            <w:tcW w:w="2430" w:type="dxa"/>
            <w:vAlign w:val="center"/>
          </w:tcPr>
          <w:p w14:paraId="0084E6D4"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10 (6.7%)</w:t>
            </w:r>
          </w:p>
        </w:tc>
        <w:tc>
          <w:tcPr>
            <w:tcW w:w="2520" w:type="dxa"/>
            <w:vAlign w:val="center"/>
          </w:tcPr>
          <w:p w14:paraId="05980E10"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10 (18.2%)</w:t>
            </w:r>
          </w:p>
        </w:tc>
        <w:tc>
          <w:tcPr>
            <w:tcW w:w="1165" w:type="dxa"/>
            <w:vAlign w:val="center"/>
          </w:tcPr>
          <w:p w14:paraId="35603463" w14:textId="77777777" w:rsidR="000E2A4A" w:rsidRPr="001B23DB" w:rsidRDefault="000E2A4A" w:rsidP="00DD576B">
            <w:pPr>
              <w:spacing w:line="480" w:lineRule="auto"/>
              <w:jc w:val="center"/>
              <w:rPr>
                <w:rFonts w:ascii="Times New Roman" w:hAnsi="Times New Roman" w:cs="Times New Roman"/>
                <w:sz w:val="24"/>
                <w:szCs w:val="24"/>
              </w:rPr>
            </w:pPr>
          </w:p>
        </w:tc>
      </w:tr>
      <w:tr w:rsidR="000E2A4A" w14:paraId="08CE6A87" w14:textId="77777777" w:rsidTr="00DD576B">
        <w:tc>
          <w:tcPr>
            <w:tcW w:w="3235" w:type="dxa"/>
          </w:tcPr>
          <w:p w14:paraId="47E67EAF"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Hispanic or Latino, n (%)</w:t>
            </w:r>
          </w:p>
        </w:tc>
        <w:tc>
          <w:tcPr>
            <w:tcW w:w="2430" w:type="dxa"/>
            <w:vAlign w:val="center"/>
          </w:tcPr>
          <w:p w14:paraId="7096D37E"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10 (6.7%)</w:t>
            </w:r>
          </w:p>
        </w:tc>
        <w:tc>
          <w:tcPr>
            <w:tcW w:w="2520" w:type="dxa"/>
            <w:vAlign w:val="center"/>
          </w:tcPr>
          <w:p w14:paraId="653C7365"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8 (14.5%)</w:t>
            </w:r>
          </w:p>
        </w:tc>
        <w:tc>
          <w:tcPr>
            <w:tcW w:w="1165" w:type="dxa"/>
            <w:vAlign w:val="center"/>
          </w:tcPr>
          <w:p w14:paraId="5B23D5D0" w14:textId="77777777" w:rsidR="000E2A4A" w:rsidRPr="001B23DB" w:rsidRDefault="000E2A4A" w:rsidP="00DD576B">
            <w:pPr>
              <w:spacing w:line="480" w:lineRule="auto"/>
              <w:jc w:val="center"/>
              <w:rPr>
                <w:rFonts w:ascii="Times New Roman" w:hAnsi="Times New Roman" w:cs="Times New Roman"/>
                <w:sz w:val="24"/>
                <w:szCs w:val="24"/>
              </w:rPr>
            </w:pPr>
            <w:r w:rsidRPr="001B23DB">
              <w:rPr>
                <w:rFonts w:ascii="Times New Roman" w:hAnsi="Times New Roman" w:cs="Times New Roman"/>
                <w:sz w:val="24"/>
                <w:szCs w:val="24"/>
              </w:rPr>
              <w:t>0.15</w:t>
            </w:r>
          </w:p>
        </w:tc>
      </w:tr>
      <w:tr w:rsidR="000E2A4A" w14:paraId="669EC636" w14:textId="77777777" w:rsidTr="00DD576B">
        <w:tc>
          <w:tcPr>
            <w:tcW w:w="3235" w:type="dxa"/>
          </w:tcPr>
          <w:p w14:paraId="71D967F9"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BMI, mean (SD)</w:t>
            </w:r>
          </w:p>
        </w:tc>
        <w:tc>
          <w:tcPr>
            <w:tcW w:w="2430" w:type="dxa"/>
            <w:vAlign w:val="center"/>
          </w:tcPr>
          <w:p w14:paraId="3C76BEBB"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28.4 (8.25)</w:t>
            </w:r>
          </w:p>
        </w:tc>
        <w:tc>
          <w:tcPr>
            <w:tcW w:w="2520" w:type="dxa"/>
            <w:vAlign w:val="center"/>
          </w:tcPr>
          <w:p w14:paraId="327FEEC4"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27.5 (6.74)</w:t>
            </w:r>
          </w:p>
        </w:tc>
        <w:tc>
          <w:tcPr>
            <w:tcW w:w="1165" w:type="dxa"/>
            <w:vAlign w:val="center"/>
          </w:tcPr>
          <w:p w14:paraId="70F79F14" w14:textId="77777777" w:rsidR="000E2A4A" w:rsidRPr="001B23DB" w:rsidRDefault="000E2A4A" w:rsidP="00DD576B">
            <w:pPr>
              <w:spacing w:line="480" w:lineRule="auto"/>
              <w:jc w:val="center"/>
              <w:rPr>
                <w:rFonts w:ascii="Times New Roman" w:hAnsi="Times New Roman" w:cs="Times New Roman"/>
                <w:sz w:val="24"/>
                <w:szCs w:val="24"/>
              </w:rPr>
            </w:pPr>
            <w:r w:rsidRPr="001B23DB">
              <w:rPr>
                <w:rFonts w:ascii="Times New Roman" w:hAnsi="Times New Roman" w:cs="Times New Roman"/>
                <w:sz w:val="24"/>
                <w:szCs w:val="24"/>
              </w:rPr>
              <w:t>0.46</w:t>
            </w:r>
          </w:p>
        </w:tc>
      </w:tr>
      <w:tr w:rsidR="000E2A4A" w14:paraId="455006CA" w14:textId="77777777" w:rsidTr="00DD576B">
        <w:tc>
          <w:tcPr>
            <w:tcW w:w="3235" w:type="dxa"/>
          </w:tcPr>
          <w:p w14:paraId="742700DF"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 xml:space="preserve">High energy mechanism, n (%) </w:t>
            </w:r>
          </w:p>
        </w:tc>
        <w:tc>
          <w:tcPr>
            <w:tcW w:w="2430" w:type="dxa"/>
            <w:vAlign w:val="center"/>
          </w:tcPr>
          <w:p w14:paraId="17596380"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126 (84.0%)</w:t>
            </w:r>
          </w:p>
        </w:tc>
        <w:tc>
          <w:tcPr>
            <w:tcW w:w="2520" w:type="dxa"/>
            <w:vAlign w:val="center"/>
          </w:tcPr>
          <w:p w14:paraId="5B4ADBF9"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49 (89.1%)</w:t>
            </w:r>
          </w:p>
        </w:tc>
        <w:tc>
          <w:tcPr>
            <w:tcW w:w="1165" w:type="dxa"/>
            <w:vAlign w:val="center"/>
          </w:tcPr>
          <w:p w14:paraId="61E5BB51" w14:textId="77777777" w:rsidR="000E2A4A" w:rsidRPr="001B23DB" w:rsidRDefault="000E2A4A" w:rsidP="00DD576B">
            <w:pPr>
              <w:spacing w:line="480" w:lineRule="auto"/>
              <w:jc w:val="center"/>
              <w:rPr>
                <w:rFonts w:ascii="Times New Roman" w:hAnsi="Times New Roman" w:cs="Times New Roman"/>
                <w:sz w:val="24"/>
                <w:szCs w:val="24"/>
              </w:rPr>
            </w:pPr>
            <w:r w:rsidRPr="001B23DB">
              <w:rPr>
                <w:rFonts w:ascii="Times New Roman" w:hAnsi="Times New Roman" w:cs="Times New Roman"/>
                <w:sz w:val="24"/>
                <w:szCs w:val="24"/>
              </w:rPr>
              <w:t>0.49</w:t>
            </w:r>
          </w:p>
        </w:tc>
      </w:tr>
      <w:tr w:rsidR="000E2A4A" w14:paraId="317C24D7" w14:textId="77777777" w:rsidTr="00DD576B">
        <w:tc>
          <w:tcPr>
            <w:tcW w:w="3235" w:type="dxa"/>
          </w:tcPr>
          <w:p w14:paraId="2A215098"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Open fractures, n (%)</w:t>
            </w:r>
          </w:p>
        </w:tc>
        <w:tc>
          <w:tcPr>
            <w:tcW w:w="2430" w:type="dxa"/>
            <w:vAlign w:val="center"/>
          </w:tcPr>
          <w:p w14:paraId="5B1DAF8F" w14:textId="77777777" w:rsidR="000E2A4A" w:rsidRPr="001B23DB" w:rsidRDefault="000E2A4A" w:rsidP="00DD576B">
            <w:pPr>
              <w:jc w:val="center"/>
              <w:rPr>
                <w:rFonts w:ascii="Times New Roman" w:hAnsi="Times New Roman" w:cs="Times New Roman"/>
                <w:color w:val="000000"/>
                <w:sz w:val="24"/>
                <w:szCs w:val="24"/>
              </w:rPr>
            </w:pPr>
            <w:r w:rsidRPr="001B23DB">
              <w:rPr>
                <w:rFonts w:ascii="Times New Roman" w:hAnsi="Times New Roman" w:cs="Times New Roman"/>
                <w:color w:val="000000"/>
                <w:sz w:val="24"/>
                <w:szCs w:val="24"/>
              </w:rPr>
              <w:t>22 (14.7%)</w:t>
            </w:r>
          </w:p>
        </w:tc>
        <w:tc>
          <w:tcPr>
            <w:tcW w:w="2520" w:type="dxa"/>
            <w:vAlign w:val="center"/>
          </w:tcPr>
          <w:p w14:paraId="1CE4E0B6"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16 (29.1%)</w:t>
            </w:r>
          </w:p>
        </w:tc>
        <w:tc>
          <w:tcPr>
            <w:tcW w:w="1165" w:type="dxa"/>
            <w:vAlign w:val="center"/>
          </w:tcPr>
          <w:p w14:paraId="138D5ED7" w14:textId="77777777" w:rsidR="000E2A4A" w:rsidRPr="001B23DB" w:rsidRDefault="000E2A4A" w:rsidP="00DD576B">
            <w:pPr>
              <w:spacing w:line="480" w:lineRule="auto"/>
              <w:jc w:val="center"/>
              <w:rPr>
                <w:rFonts w:ascii="Times New Roman" w:hAnsi="Times New Roman" w:cs="Times New Roman"/>
                <w:sz w:val="24"/>
                <w:szCs w:val="24"/>
              </w:rPr>
            </w:pPr>
            <w:r w:rsidRPr="001B23DB">
              <w:rPr>
                <w:rFonts w:ascii="Times New Roman" w:hAnsi="Times New Roman" w:cs="Times New Roman"/>
                <w:sz w:val="24"/>
                <w:szCs w:val="24"/>
              </w:rPr>
              <w:t>0.05</w:t>
            </w:r>
          </w:p>
        </w:tc>
      </w:tr>
      <w:tr w:rsidR="000E2A4A" w14:paraId="4482EF37" w14:textId="77777777" w:rsidTr="00DD576B">
        <w:tc>
          <w:tcPr>
            <w:tcW w:w="3235" w:type="dxa"/>
          </w:tcPr>
          <w:p w14:paraId="029E1191" w14:textId="77777777" w:rsidR="000E2A4A" w:rsidRPr="001B23DB" w:rsidRDefault="000E2A4A" w:rsidP="00DD576B">
            <w:pPr>
              <w:spacing w:line="480" w:lineRule="auto"/>
              <w:rPr>
                <w:rFonts w:ascii="Times New Roman" w:hAnsi="Times New Roman" w:cs="Times New Roman"/>
                <w:sz w:val="24"/>
                <w:szCs w:val="24"/>
              </w:rPr>
            </w:pPr>
            <w:r>
              <w:rPr>
                <w:rFonts w:ascii="Times New Roman" w:hAnsi="Times New Roman" w:cs="Times New Roman"/>
                <w:sz w:val="24"/>
                <w:szCs w:val="24"/>
              </w:rPr>
              <w:t>Bilateral fracture, n (%)</w:t>
            </w:r>
          </w:p>
        </w:tc>
        <w:tc>
          <w:tcPr>
            <w:tcW w:w="2430" w:type="dxa"/>
            <w:vAlign w:val="center"/>
          </w:tcPr>
          <w:p w14:paraId="0514A9C4" w14:textId="77777777" w:rsidR="000E2A4A" w:rsidRPr="001B23DB" w:rsidRDefault="000E2A4A" w:rsidP="00DD576B">
            <w:pPr>
              <w:jc w:val="center"/>
              <w:rPr>
                <w:rFonts w:ascii="Times New Roman" w:hAnsi="Times New Roman" w:cs="Times New Roman"/>
                <w:color w:val="000000"/>
                <w:sz w:val="24"/>
                <w:szCs w:val="24"/>
              </w:rPr>
            </w:pPr>
            <w:r w:rsidRPr="00643823">
              <w:rPr>
                <w:rFonts w:ascii="Times New Roman" w:hAnsi="Times New Roman" w:cs="Times New Roman"/>
                <w:color w:val="000000"/>
                <w:sz w:val="24"/>
                <w:szCs w:val="24"/>
              </w:rPr>
              <w:t>16 (10.7%)</w:t>
            </w:r>
          </w:p>
        </w:tc>
        <w:tc>
          <w:tcPr>
            <w:tcW w:w="2520" w:type="dxa"/>
            <w:vAlign w:val="center"/>
          </w:tcPr>
          <w:p w14:paraId="04C17FA1" w14:textId="77777777" w:rsidR="000E2A4A" w:rsidRPr="001B23DB" w:rsidRDefault="000E2A4A" w:rsidP="00DD576B">
            <w:pPr>
              <w:jc w:val="center"/>
              <w:rPr>
                <w:rFonts w:ascii="Times New Roman" w:hAnsi="Times New Roman" w:cs="Times New Roman"/>
                <w:color w:val="000000"/>
                <w:sz w:val="24"/>
                <w:szCs w:val="24"/>
                <w:shd w:val="clear" w:color="auto" w:fill="FFFFFF"/>
              </w:rPr>
            </w:pPr>
            <w:r w:rsidRPr="00643823">
              <w:rPr>
                <w:rFonts w:ascii="Times New Roman" w:hAnsi="Times New Roman" w:cs="Times New Roman"/>
                <w:color w:val="000000"/>
                <w:sz w:val="24"/>
                <w:szCs w:val="24"/>
                <w:shd w:val="clear" w:color="auto" w:fill="FFFFFF"/>
              </w:rPr>
              <w:t>2 (3.6%)</w:t>
            </w:r>
          </w:p>
        </w:tc>
        <w:tc>
          <w:tcPr>
            <w:tcW w:w="1165" w:type="dxa"/>
            <w:vAlign w:val="center"/>
          </w:tcPr>
          <w:p w14:paraId="0E49E92C" w14:textId="77777777" w:rsidR="000E2A4A" w:rsidRPr="001B23DB" w:rsidRDefault="000E2A4A" w:rsidP="00DD576B">
            <w:pPr>
              <w:spacing w:line="480" w:lineRule="auto"/>
              <w:jc w:val="center"/>
              <w:rPr>
                <w:rFonts w:ascii="Times New Roman" w:hAnsi="Times New Roman" w:cs="Times New Roman"/>
                <w:sz w:val="24"/>
                <w:szCs w:val="24"/>
              </w:rPr>
            </w:pPr>
            <w:r>
              <w:rPr>
                <w:rFonts w:ascii="Times New Roman" w:hAnsi="Times New Roman" w:cs="Times New Roman"/>
                <w:sz w:val="24"/>
                <w:szCs w:val="24"/>
              </w:rPr>
              <w:t>0.19</w:t>
            </w:r>
          </w:p>
        </w:tc>
      </w:tr>
      <w:tr w:rsidR="000E2A4A" w14:paraId="54D5A6E3" w14:textId="77777777" w:rsidTr="00DD576B">
        <w:tc>
          <w:tcPr>
            <w:tcW w:w="3235" w:type="dxa"/>
          </w:tcPr>
          <w:p w14:paraId="6E1FE6B2"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Diabetic, n (%)</w:t>
            </w:r>
          </w:p>
        </w:tc>
        <w:tc>
          <w:tcPr>
            <w:tcW w:w="2430" w:type="dxa"/>
            <w:vAlign w:val="center"/>
          </w:tcPr>
          <w:p w14:paraId="58E23313"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13 (8.7%)</w:t>
            </w:r>
          </w:p>
        </w:tc>
        <w:tc>
          <w:tcPr>
            <w:tcW w:w="2520" w:type="dxa"/>
            <w:vAlign w:val="center"/>
          </w:tcPr>
          <w:p w14:paraId="78CE35D8"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2 (3.6%)</w:t>
            </w:r>
          </w:p>
        </w:tc>
        <w:tc>
          <w:tcPr>
            <w:tcW w:w="1165" w:type="dxa"/>
            <w:vAlign w:val="center"/>
          </w:tcPr>
          <w:p w14:paraId="19F4866C" w14:textId="77777777" w:rsidR="000E2A4A" w:rsidRPr="001B23DB" w:rsidRDefault="000E2A4A" w:rsidP="00DD576B">
            <w:pPr>
              <w:spacing w:line="480" w:lineRule="auto"/>
              <w:jc w:val="center"/>
              <w:rPr>
                <w:rFonts w:ascii="Times New Roman" w:hAnsi="Times New Roman" w:cs="Times New Roman"/>
                <w:sz w:val="24"/>
                <w:szCs w:val="24"/>
              </w:rPr>
            </w:pPr>
            <w:r w:rsidRPr="001B23DB">
              <w:rPr>
                <w:rFonts w:ascii="Times New Roman" w:hAnsi="Times New Roman" w:cs="Times New Roman"/>
                <w:sz w:val="24"/>
                <w:szCs w:val="24"/>
              </w:rPr>
              <w:t>0.33</w:t>
            </w:r>
          </w:p>
        </w:tc>
      </w:tr>
      <w:tr w:rsidR="000E2A4A" w14:paraId="0549F1E2" w14:textId="77777777" w:rsidTr="00DD576B">
        <w:tc>
          <w:tcPr>
            <w:tcW w:w="3235" w:type="dxa"/>
          </w:tcPr>
          <w:p w14:paraId="23704183" w14:textId="77777777" w:rsidR="000E2A4A" w:rsidRPr="001B23DB" w:rsidRDefault="000E2A4A" w:rsidP="00DD576B">
            <w:pPr>
              <w:spacing w:line="480" w:lineRule="auto"/>
              <w:rPr>
                <w:rFonts w:ascii="Times New Roman" w:hAnsi="Times New Roman" w:cs="Times New Roman"/>
                <w:sz w:val="24"/>
                <w:szCs w:val="24"/>
              </w:rPr>
            </w:pPr>
            <w:r w:rsidRPr="001B23DB">
              <w:rPr>
                <w:rFonts w:ascii="Times New Roman" w:hAnsi="Times New Roman" w:cs="Times New Roman"/>
                <w:sz w:val="24"/>
                <w:szCs w:val="24"/>
              </w:rPr>
              <w:t>Current tobacco use, n (%)</w:t>
            </w:r>
          </w:p>
        </w:tc>
        <w:tc>
          <w:tcPr>
            <w:tcW w:w="2430" w:type="dxa"/>
            <w:vAlign w:val="center"/>
          </w:tcPr>
          <w:p w14:paraId="248DF969"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44 (29.3%)</w:t>
            </w:r>
          </w:p>
        </w:tc>
        <w:tc>
          <w:tcPr>
            <w:tcW w:w="2520" w:type="dxa"/>
            <w:vAlign w:val="center"/>
          </w:tcPr>
          <w:p w14:paraId="75A5FB2C" w14:textId="77777777" w:rsidR="000E2A4A" w:rsidRPr="001B23DB" w:rsidRDefault="000E2A4A" w:rsidP="00DD576B">
            <w:pPr>
              <w:jc w:val="center"/>
              <w:rPr>
                <w:rFonts w:ascii="Times New Roman" w:hAnsi="Times New Roman" w:cs="Times New Roman"/>
                <w:sz w:val="24"/>
                <w:szCs w:val="24"/>
              </w:rPr>
            </w:pPr>
            <w:r w:rsidRPr="001B23DB">
              <w:rPr>
                <w:rFonts w:ascii="Times New Roman" w:hAnsi="Times New Roman" w:cs="Times New Roman"/>
                <w:color w:val="000000"/>
                <w:sz w:val="24"/>
                <w:szCs w:val="24"/>
                <w:shd w:val="clear" w:color="auto" w:fill="FFFFFF"/>
              </w:rPr>
              <w:t>19 (34.5%)</w:t>
            </w:r>
          </w:p>
        </w:tc>
        <w:tc>
          <w:tcPr>
            <w:tcW w:w="1165" w:type="dxa"/>
            <w:vAlign w:val="center"/>
          </w:tcPr>
          <w:p w14:paraId="7BA1B281" w14:textId="77777777" w:rsidR="000E2A4A" w:rsidRPr="001B23DB" w:rsidRDefault="000E2A4A" w:rsidP="00DD576B">
            <w:pPr>
              <w:spacing w:line="480" w:lineRule="auto"/>
              <w:jc w:val="center"/>
              <w:rPr>
                <w:rFonts w:ascii="Times New Roman" w:hAnsi="Times New Roman" w:cs="Times New Roman"/>
                <w:sz w:val="24"/>
                <w:szCs w:val="24"/>
              </w:rPr>
            </w:pPr>
            <w:r w:rsidRPr="001B23DB">
              <w:rPr>
                <w:rFonts w:ascii="Times New Roman" w:hAnsi="Times New Roman" w:cs="Times New Roman"/>
                <w:sz w:val="24"/>
                <w:szCs w:val="24"/>
              </w:rPr>
              <w:t>0.68</w:t>
            </w:r>
          </w:p>
        </w:tc>
      </w:tr>
    </w:tbl>
    <w:p w14:paraId="00D117B0" w14:textId="77777777" w:rsidR="000E2A4A" w:rsidRDefault="000E2A4A" w:rsidP="000E2A4A">
      <w:pPr>
        <w:spacing w:after="0" w:line="480" w:lineRule="auto"/>
        <w:rPr>
          <w:rFonts w:ascii="Times New Roman" w:hAnsi="Times New Roman" w:cs="Times New Roman"/>
          <w:sz w:val="24"/>
          <w:szCs w:val="24"/>
        </w:rPr>
      </w:pPr>
    </w:p>
    <w:p w14:paraId="24D9517C" w14:textId="12EB0319" w:rsidR="0014456B" w:rsidRDefault="0014456B">
      <w:pPr>
        <w:rPr>
          <w:rFonts w:ascii="Times New Roman" w:hAnsi="Times New Roman" w:cs="Times New Roman"/>
          <w:sz w:val="24"/>
          <w:szCs w:val="24"/>
        </w:rPr>
      </w:pPr>
      <w:r>
        <w:rPr>
          <w:rFonts w:ascii="Times New Roman" w:hAnsi="Times New Roman" w:cs="Times New Roman"/>
          <w:sz w:val="24"/>
          <w:szCs w:val="24"/>
        </w:rPr>
        <w:br w:type="page"/>
      </w:r>
    </w:p>
    <w:p w14:paraId="5CE290E6" w14:textId="7A7FEEE6" w:rsidR="00193FE6" w:rsidRDefault="0014456B" w:rsidP="00F80840">
      <w:pPr>
        <w:spacing w:after="0" w:line="480" w:lineRule="auto"/>
        <w:rPr>
          <w:rFonts w:ascii="Times New Roman" w:hAnsi="Times New Roman" w:cs="Times New Roman"/>
          <w:sz w:val="24"/>
          <w:szCs w:val="24"/>
        </w:rPr>
      </w:pPr>
      <w:r w:rsidRPr="0001596A">
        <w:rPr>
          <w:rFonts w:ascii="Times New Roman" w:hAnsi="Times New Roman" w:cs="Times New Roman"/>
          <w:b/>
          <w:bCs/>
          <w:sz w:val="24"/>
          <w:szCs w:val="24"/>
        </w:rPr>
        <w:lastRenderedPageBreak/>
        <w:t>Figure 1.</w:t>
      </w:r>
      <w:r>
        <w:rPr>
          <w:rFonts w:ascii="Times New Roman" w:hAnsi="Times New Roman" w:cs="Times New Roman"/>
          <w:sz w:val="24"/>
          <w:szCs w:val="24"/>
        </w:rPr>
        <w:t xml:space="preserve"> </w:t>
      </w:r>
      <w:r w:rsidR="0001596A">
        <w:rPr>
          <w:rFonts w:ascii="Times New Roman" w:hAnsi="Times New Roman" w:cs="Times New Roman"/>
          <w:sz w:val="24"/>
          <w:szCs w:val="24"/>
        </w:rPr>
        <w:t>The Drill Cover system includes a sterilizable fabric cover and chuck adaptor to encompass a hardware drill.</w:t>
      </w:r>
    </w:p>
    <w:p w14:paraId="7F8F0916" w14:textId="50EAD78D" w:rsidR="00F93651" w:rsidRDefault="00F93651" w:rsidP="00F80840">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5C2186" wp14:editId="12477AA1">
            <wp:extent cx="5653105" cy="22009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6">
                      <a:extLst>
                        <a:ext uri="{28A0092B-C50C-407E-A947-70E740481C1C}">
                          <a14:useLocalDpi xmlns:a14="http://schemas.microsoft.com/office/drawing/2010/main" val="0"/>
                        </a:ext>
                      </a:extLst>
                    </a:blip>
                    <a:srcRect l="2146" t="5725" r="30770" b="47843"/>
                    <a:stretch/>
                  </pic:blipFill>
                  <pic:spPr bwMode="auto">
                    <a:xfrm>
                      <a:off x="0" y="0"/>
                      <a:ext cx="5686835" cy="2214072"/>
                    </a:xfrm>
                    <a:prstGeom prst="rect">
                      <a:avLst/>
                    </a:prstGeom>
                    <a:ln>
                      <a:noFill/>
                    </a:ln>
                    <a:extLst>
                      <a:ext uri="{53640926-AAD7-44D8-BBD7-CCE9431645EC}">
                        <a14:shadowObscured xmlns:a14="http://schemas.microsoft.com/office/drawing/2010/main"/>
                      </a:ext>
                    </a:extLst>
                  </pic:spPr>
                </pic:pic>
              </a:graphicData>
            </a:graphic>
          </wp:inline>
        </w:drawing>
      </w:r>
    </w:p>
    <w:p w14:paraId="39B840C7" w14:textId="6C99F785" w:rsidR="00F93651" w:rsidRDefault="00F93651" w:rsidP="00F80840">
      <w:pPr>
        <w:spacing w:after="0" w:line="480" w:lineRule="auto"/>
        <w:rPr>
          <w:rFonts w:ascii="Times New Roman" w:hAnsi="Times New Roman" w:cs="Times New Roman"/>
          <w:sz w:val="24"/>
          <w:szCs w:val="24"/>
        </w:rPr>
      </w:pPr>
    </w:p>
    <w:p w14:paraId="69B9925D" w14:textId="335CE0E4" w:rsidR="00F93651" w:rsidRDefault="00F93651" w:rsidP="00F80840">
      <w:pPr>
        <w:spacing w:after="0" w:line="480" w:lineRule="auto"/>
        <w:rPr>
          <w:rFonts w:ascii="Times New Roman" w:hAnsi="Times New Roman" w:cs="Times New Roman"/>
          <w:sz w:val="24"/>
          <w:szCs w:val="24"/>
        </w:rPr>
      </w:pPr>
      <w:r w:rsidRPr="00981A57">
        <w:rPr>
          <w:rFonts w:ascii="Times New Roman" w:hAnsi="Times New Roman" w:cs="Times New Roman"/>
          <w:b/>
          <w:bCs/>
          <w:sz w:val="24"/>
          <w:szCs w:val="24"/>
        </w:rPr>
        <w:t>Figure 2.</w:t>
      </w:r>
      <w:r>
        <w:rPr>
          <w:rFonts w:ascii="Times New Roman" w:hAnsi="Times New Roman" w:cs="Times New Roman"/>
          <w:sz w:val="24"/>
          <w:szCs w:val="24"/>
        </w:rPr>
        <w:t xml:space="preserve"> </w:t>
      </w:r>
      <w:r w:rsidR="0001596A">
        <w:rPr>
          <w:rFonts w:ascii="Times New Roman" w:hAnsi="Times New Roman" w:cs="Times New Roman"/>
          <w:sz w:val="24"/>
          <w:szCs w:val="24"/>
        </w:rPr>
        <w:t xml:space="preserve">The study location implemented a dedicated supply of Drill Cover systems </w:t>
      </w:r>
      <w:r w:rsidR="00981A57">
        <w:rPr>
          <w:rFonts w:ascii="Times New Roman" w:hAnsi="Times New Roman" w:cs="Times New Roman"/>
          <w:sz w:val="24"/>
          <w:szCs w:val="24"/>
        </w:rPr>
        <w:t>in their trauma resuscitation unit.</w:t>
      </w:r>
    </w:p>
    <w:p w14:paraId="1531D99A" w14:textId="2106F580" w:rsidR="00F93651" w:rsidRPr="00750A7A" w:rsidRDefault="00F93651" w:rsidP="00F80840">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04F7E2" wp14:editId="37E283E8">
            <wp:extent cx="5730949" cy="335731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7">
                      <a:extLst>
                        <a:ext uri="{28A0092B-C50C-407E-A947-70E740481C1C}">
                          <a14:useLocalDpi xmlns:a14="http://schemas.microsoft.com/office/drawing/2010/main" val="0"/>
                        </a:ext>
                      </a:extLst>
                    </a:blip>
                    <a:srcRect l="3578" t="3180" r="48480" b="46889"/>
                    <a:stretch/>
                  </pic:blipFill>
                  <pic:spPr bwMode="auto">
                    <a:xfrm>
                      <a:off x="0" y="0"/>
                      <a:ext cx="5741536" cy="3363515"/>
                    </a:xfrm>
                    <a:prstGeom prst="rect">
                      <a:avLst/>
                    </a:prstGeom>
                    <a:ln>
                      <a:noFill/>
                    </a:ln>
                    <a:extLst>
                      <a:ext uri="{53640926-AAD7-44D8-BBD7-CCE9431645EC}">
                        <a14:shadowObscured xmlns:a14="http://schemas.microsoft.com/office/drawing/2010/main"/>
                      </a:ext>
                    </a:extLst>
                  </pic:spPr>
                </pic:pic>
              </a:graphicData>
            </a:graphic>
          </wp:inline>
        </w:drawing>
      </w:r>
    </w:p>
    <w:sectPr w:rsidR="00F93651" w:rsidRPr="00750A7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93583C"/>
    <w:multiLevelType w:val="hybridMultilevel"/>
    <w:tmpl w:val="729682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4"/>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0A7A"/>
    <w:rsid w:val="00011D4D"/>
    <w:rsid w:val="0001596A"/>
    <w:rsid w:val="000217F4"/>
    <w:rsid w:val="000318D7"/>
    <w:rsid w:val="00034439"/>
    <w:rsid w:val="000352BA"/>
    <w:rsid w:val="00042605"/>
    <w:rsid w:val="00042B71"/>
    <w:rsid w:val="00056D3C"/>
    <w:rsid w:val="000670D4"/>
    <w:rsid w:val="0006783F"/>
    <w:rsid w:val="00075B91"/>
    <w:rsid w:val="0007600F"/>
    <w:rsid w:val="000832E0"/>
    <w:rsid w:val="00083583"/>
    <w:rsid w:val="000939AF"/>
    <w:rsid w:val="000A692F"/>
    <w:rsid w:val="000C1B97"/>
    <w:rsid w:val="000C224C"/>
    <w:rsid w:val="000C287A"/>
    <w:rsid w:val="000C48C2"/>
    <w:rsid w:val="000C7951"/>
    <w:rsid w:val="000D3648"/>
    <w:rsid w:val="000E098E"/>
    <w:rsid w:val="000E2A4A"/>
    <w:rsid w:val="000E4450"/>
    <w:rsid w:val="000E5725"/>
    <w:rsid w:val="000F0C1E"/>
    <w:rsid w:val="000F5080"/>
    <w:rsid w:val="000F5676"/>
    <w:rsid w:val="000F5FA2"/>
    <w:rsid w:val="00100B5E"/>
    <w:rsid w:val="00104A30"/>
    <w:rsid w:val="00111327"/>
    <w:rsid w:val="00122123"/>
    <w:rsid w:val="00122D13"/>
    <w:rsid w:val="0014456B"/>
    <w:rsid w:val="00145B9D"/>
    <w:rsid w:val="00150B6F"/>
    <w:rsid w:val="001556D3"/>
    <w:rsid w:val="00157774"/>
    <w:rsid w:val="00171AD7"/>
    <w:rsid w:val="00172840"/>
    <w:rsid w:val="00184C7A"/>
    <w:rsid w:val="00186EF8"/>
    <w:rsid w:val="00193FE6"/>
    <w:rsid w:val="00194664"/>
    <w:rsid w:val="00196B7E"/>
    <w:rsid w:val="001B23DB"/>
    <w:rsid w:val="001C6625"/>
    <w:rsid w:val="001D3022"/>
    <w:rsid w:val="001D5253"/>
    <w:rsid w:val="001F3CE3"/>
    <w:rsid w:val="001F6799"/>
    <w:rsid w:val="002105D6"/>
    <w:rsid w:val="00215043"/>
    <w:rsid w:val="002259F3"/>
    <w:rsid w:val="00230766"/>
    <w:rsid w:val="00257FDE"/>
    <w:rsid w:val="00276274"/>
    <w:rsid w:val="00280C41"/>
    <w:rsid w:val="00290532"/>
    <w:rsid w:val="00291F91"/>
    <w:rsid w:val="002A7102"/>
    <w:rsid w:val="002C2A3D"/>
    <w:rsid w:val="002C7CEC"/>
    <w:rsid w:val="002D5752"/>
    <w:rsid w:val="002D6F1B"/>
    <w:rsid w:val="002E2E7F"/>
    <w:rsid w:val="003038E6"/>
    <w:rsid w:val="00306DF9"/>
    <w:rsid w:val="00314753"/>
    <w:rsid w:val="00316B98"/>
    <w:rsid w:val="0032310A"/>
    <w:rsid w:val="00327178"/>
    <w:rsid w:val="00330E6C"/>
    <w:rsid w:val="003320AE"/>
    <w:rsid w:val="00333824"/>
    <w:rsid w:val="00344E12"/>
    <w:rsid w:val="00346A9E"/>
    <w:rsid w:val="00352A51"/>
    <w:rsid w:val="003749D1"/>
    <w:rsid w:val="003771B3"/>
    <w:rsid w:val="00382096"/>
    <w:rsid w:val="0038467D"/>
    <w:rsid w:val="00387516"/>
    <w:rsid w:val="003B0059"/>
    <w:rsid w:val="003B0C34"/>
    <w:rsid w:val="003B63B4"/>
    <w:rsid w:val="003C537E"/>
    <w:rsid w:val="003D0A05"/>
    <w:rsid w:val="003E2C93"/>
    <w:rsid w:val="003E600D"/>
    <w:rsid w:val="003E6CBC"/>
    <w:rsid w:val="003F1A52"/>
    <w:rsid w:val="003F48FA"/>
    <w:rsid w:val="00407C91"/>
    <w:rsid w:val="0041186D"/>
    <w:rsid w:val="00411B0E"/>
    <w:rsid w:val="0042184A"/>
    <w:rsid w:val="0044088C"/>
    <w:rsid w:val="004470C4"/>
    <w:rsid w:val="00452ED3"/>
    <w:rsid w:val="004609A0"/>
    <w:rsid w:val="00463B21"/>
    <w:rsid w:val="00466DEC"/>
    <w:rsid w:val="00472C30"/>
    <w:rsid w:val="004A09A5"/>
    <w:rsid w:val="004B6A11"/>
    <w:rsid w:val="004C08FC"/>
    <w:rsid w:val="004C307E"/>
    <w:rsid w:val="004C3B53"/>
    <w:rsid w:val="004D16C3"/>
    <w:rsid w:val="004D1F96"/>
    <w:rsid w:val="004D4338"/>
    <w:rsid w:val="004F19A9"/>
    <w:rsid w:val="004F21AC"/>
    <w:rsid w:val="004F5AD6"/>
    <w:rsid w:val="005050A1"/>
    <w:rsid w:val="00515972"/>
    <w:rsid w:val="00516B54"/>
    <w:rsid w:val="00526862"/>
    <w:rsid w:val="0052783B"/>
    <w:rsid w:val="0053044F"/>
    <w:rsid w:val="00531459"/>
    <w:rsid w:val="005472D6"/>
    <w:rsid w:val="0054788F"/>
    <w:rsid w:val="00552887"/>
    <w:rsid w:val="00554DD4"/>
    <w:rsid w:val="00560C82"/>
    <w:rsid w:val="00565220"/>
    <w:rsid w:val="00566CB0"/>
    <w:rsid w:val="0058711A"/>
    <w:rsid w:val="0059382C"/>
    <w:rsid w:val="00595DAD"/>
    <w:rsid w:val="005A5008"/>
    <w:rsid w:val="005A5AF6"/>
    <w:rsid w:val="005B1017"/>
    <w:rsid w:val="005C66B4"/>
    <w:rsid w:val="005E6D6B"/>
    <w:rsid w:val="005F449A"/>
    <w:rsid w:val="0060329E"/>
    <w:rsid w:val="006051EF"/>
    <w:rsid w:val="0061351B"/>
    <w:rsid w:val="00614AAF"/>
    <w:rsid w:val="00616971"/>
    <w:rsid w:val="00624C07"/>
    <w:rsid w:val="00643823"/>
    <w:rsid w:val="00651DD6"/>
    <w:rsid w:val="0066282F"/>
    <w:rsid w:val="0066442E"/>
    <w:rsid w:val="00674451"/>
    <w:rsid w:val="00675CF2"/>
    <w:rsid w:val="00676983"/>
    <w:rsid w:val="00685FCD"/>
    <w:rsid w:val="006877F1"/>
    <w:rsid w:val="006A3D80"/>
    <w:rsid w:val="006B389F"/>
    <w:rsid w:val="006B6EB6"/>
    <w:rsid w:val="006C1DB5"/>
    <w:rsid w:val="006D3E39"/>
    <w:rsid w:val="006D7861"/>
    <w:rsid w:val="006F5352"/>
    <w:rsid w:val="007062B0"/>
    <w:rsid w:val="00714D48"/>
    <w:rsid w:val="007239DA"/>
    <w:rsid w:val="00734D62"/>
    <w:rsid w:val="00750A7A"/>
    <w:rsid w:val="007544C0"/>
    <w:rsid w:val="00785534"/>
    <w:rsid w:val="00790E4B"/>
    <w:rsid w:val="00792587"/>
    <w:rsid w:val="007A0FDE"/>
    <w:rsid w:val="007B2E52"/>
    <w:rsid w:val="007B3C0F"/>
    <w:rsid w:val="007C655B"/>
    <w:rsid w:val="007C6D1A"/>
    <w:rsid w:val="007D0D6D"/>
    <w:rsid w:val="007E2611"/>
    <w:rsid w:val="007F0321"/>
    <w:rsid w:val="007F3A2A"/>
    <w:rsid w:val="007F4539"/>
    <w:rsid w:val="00803A37"/>
    <w:rsid w:val="008128B1"/>
    <w:rsid w:val="00816117"/>
    <w:rsid w:val="00822093"/>
    <w:rsid w:val="0083554F"/>
    <w:rsid w:val="00836768"/>
    <w:rsid w:val="00845588"/>
    <w:rsid w:val="008513E1"/>
    <w:rsid w:val="00852644"/>
    <w:rsid w:val="00860E24"/>
    <w:rsid w:val="00880A49"/>
    <w:rsid w:val="008814C0"/>
    <w:rsid w:val="00897E99"/>
    <w:rsid w:val="008B69FC"/>
    <w:rsid w:val="008C2BED"/>
    <w:rsid w:val="008C4293"/>
    <w:rsid w:val="008C46B2"/>
    <w:rsid w:val="008C4926"/>
    <w:rsid w:val="008C598F"/>
    <w:rsid w:val="008D4677"/>
    <w:rsid w:val="008E757F"/>
    <w:rsid w:val="0090255C"/>
    <w:rsid w:val="00904817"/>
    <w:rsid w:val="00905537"/>
    <w:rsid w:val="00930F80"/>
    <w:rsid w:val="009377FE"/>
    <w:rsid w:val="00941CF6"/>
    <w:rsid w:val="0095026B"/>
    <w:rsid w:val="00952D29"/>
    <w:rsid w:val="009609A7"/>
    <w:rsid w:val="00981A57"/>
    <w:rsid w:val="00991714"/>
    <w:rsid w:val="00993DCB"/>
    <w:rsid w:val="009961F5"/>
    <w:rsid w:val="009A73B3"/>
    <w:rsid w:val="009B2C6A"/>
    <w:rsid w:val="009C16A2"/>
    <w:rsid w:val="009D063B"/>
    <w:rsid w:val="009D73E1"/>
    <w:rsid w:val="009E34AD"/>
    <w:rsid w:val="009E67A8"/>
    <w:rsid w:val="009E6F94"/>
    <w:rsid w:val="009F1EF6"/>
    <w:rsid w:val="00A07F68"/>
    <w:rsid w:val="00A16EA7"/>
    <w:rsid w:val="00A17D53"/>
    <w:rsid w:val="00A2283B"/>
    <w:rsid w:val="00A27423"/>
    <w:rsid w:val="00A407B0"/>
    <w:rsid w:val="00A40D87"/>
    <w:rsid w:val="00A43CED"/>
    <w:rsid w:val="00A45807"/>
    <w:rsid w:val="00A54DC3"/>
    <w:rsid w:val="00A7273D"/>
    <w:rsid w:val="00A75A15"/>
    <w:rsid w:val="00A77050"/>
    <w:rsid w:val="00A84531"/>
    <w:rsid w:val="00A95C73"/>
    <w:rsid w:val="00AC5CA9"/>
    <w:rsid w:val="00AD156D"/>
    <w:rsid w:val="00AD3016"/>
    <w:rsid w:val="00AE2CBA"/>
    <w:rsid w:val="00AE66E8"/>
    <w:rsid w:val="00AF7532"/>
    <w:rsid w:val="00B03FBC"/>
    <w:rsid w:val="00B24162"/>
    <w:rsid w:val="00B24447"/>
    <w:rsid w:val="00B275C3"/>
    <w:rsid w:val="00B30895"/>
    <w:rsid w:val="00B32CEB"/>
    <w:rsid w:val="00B37306"/>
    <w:rsid w:val="00B54700"/>
    <w:rsid w:val="00B55DC9"/>
    <w:rsid w:val="00B62160"/>
    <w:rsid w:val="00B63B25"/>
    <w:rsid w:val="00B70498"/>
    <w:rsid w:val="00B72EEB"/>
    <w:rsid w:val="00B73C7A"/>
    <w:rsid w:val="00B73DC1"/>
    <w:rsid w:val="00B73E7B"/>
    <w:rsid w:val="00B7413E"/>
    <w:rsid w:val="00B920DA"/>
    <w:rsid w:val="00B95A77"/>
    <w:rsid w:val="00BB06B2"/>
    <w:rsid w:val="00BF4ACA"/>
    <w:rsid w:val="00C10809"/>
    <w:rsid w:val="00C17E94"/>
    <w:rsid w:val="00C3391E"/>
    <w:rsid w:val="00C3539F"/>
    <w:rsid w:val="00C45540"/>
    <w:rsid w:val="00C5251A"/>
    <w:rsid w:val="00C56413"/>
    <w:rsid w:val="00C62D37"/>
    <w:rsid w:val="00C631B8"/>
    <w:rsid w:val="00C63D36"/>
    <w:rsid w:val="00C65058"/>
    <w:rsid w:val="00C6741C"/>
    <w:rsid w:val="00C74498"/>
    <w:rsid w:val="00C962BF"/>
    <w:rsid w:val="00C96B72"/>
    <w:rsid w:val="00CA5FE0"/>
    <w:rsid w:val="00CB0692"/>
    <w:rsid w:val="00CB43C8"/>
    <w:rsid w:val="00CC4509"/>
    <w:rsid w:val="00CC480D"/>
    <w:rsid w:val="00CC5FA5"/>
    <w:rsid w:val="00CE2F65"/>
    <w:rsid w:val="00CE6C3F"/>
    <w:rsid w:val="00D17E2A"/>
    <w:rsid w:val="00D20523"/>
    <w:rsid w:val="00D22904"/>
    <w:rsid w:val="00D25FB8"/>
    <w:rsid w:val="00D423B7"/>
    <w:rsid w:val="00D545FB"/>
    <w:rsid w:val="00D71FE6"/>
    <w:rsid w:val="00D74018"/>
    <w:rsid w:val="00D774E4"/>
    <w:rsid w:val="00D80010"/>
    <w:rsid w:val="00D8340B"/>
    <w:rsid w:val="00D8770D"/>
    <w:rsid w:val="00DA0E94"/>
    <w:rsid w:val="00DA74BF"/>
    <w:rsid w:val="00DA7891"/>
    <w:rsid w:val="00DB4CAF"/>
    <w:rsid w:val="00DB7D46"/>
    <w:rsid w:val="00DC257B"/>
    <w:rsid w:val="00DC3F08"/>
    <w:rsid w:val="00DD4889"/>
    <w:rsid w:val="00DF0A14"/>
    <w:rsid w:val="00DF34FF"/>
    <w:rsid w:val="00DF53ED"/>
    <w:rsid w:val="00E138FE"/>
    <w:rsid w:val="00E14D07"/>
    <w:rsid w:val="00E31615"/>
    <w:rsid w:val="00E618CA"/>
    <w:rsid w:val="00E649E9"/>
    <w:rsid w:val="00E66A52"/>
    <w:rsid w:val="00E67201"/>
    <w:rsid w:val="00E7331C"/>
    <w:rsid w:val="00E734B4"/>
    <w:rsid w:val="00E75FC8"/>
    <w:rsid w:val="00E80EDA"/>
    <w:rsid w:val="00E83A89"/>
    <w:rsid w:val="00E83BE1"/>
    <w:rsid w:val="00E86405"/>
    <w:rsid w:val="00EA166C"/>
    <w:rsid w:val="00EA39C0"/>
    <w:rsid w:val="00EB4E50"/>
    <w:rsid w:val="00EC4653"/>
    <w:rsid w:val="00ED4151"/>
    <w:rsid w:val="00ED79E1"/>
    <w:rsid w:val="00EF1A26"/>
    <w:rsid w:val="00EF6657"/>
    <w:rsid w:val="00F013F8"/>
    <w:rsid w:val="00F04FBD"/>
    <w:rsid w:val="00F2581F"/>
    <w:rsid w:val="00F31BE0"/>
    <w:rsid w:val="00F31C09"/>
    <w:rsid w:val="00F33183"/>
    <w:rsid w:val="00F33615"/>
    <w:rsid w:val="00F35163"/>
    <w:rsid w:val="00F516AD"/>
    <w:rsid w:val="00F5349B"/>
    <w:rsid w:val="00F57D1A"/>
    <w:rsid w:val="00F60533"/>
    <w:rsid w:val="00F6244D"/>
    <w:rsid w:val="00F630D7"/>
    <w:rsid w:val="00F65D20"/>
    <w:rsid w:val="00F73D43"/>
    <w:rsid w:val="00F7569F"/>
    <w:rsid w:val="00F80840"/>
    <w:rsid w:val="00F86622"/>
    <w:rsid w:val="00F93651"/>
    <w:rsid w:val="00FA0D6A"/>
    <w:rsid w:val="00FB0B79"/>
    <w:rsid w:val="00FB2A7C"/>
    <w:rsid w:val="00FD30DC"/>
    <w:rsid w:val="00FF4C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145538"/>
  <w15:chartTrackingRefBased/>
  <w15:docId w15:val="{DFD4C00D-D5BC-44FC-9E17-367DD171C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next w:val="Normal"/>
    <w:uiPriority w:val="37"/>
    <w:unhideWhenUsed/>
    <w:rsid w:val="002259F3"/>
    <w:pPr>
      <w:tabs>
        <w:tab w:val="left" w:pos="504"/>
      </w:tabs>
      <w:spacing w:after="240" w:line="240" w:lineRule="auto"/>
      <w:ind w:left="504" w:hanging="504"/>
    </w:pPr>
  </w:style>
  <w:style w:type="character" w:styleId="CommentReference">
    <w:name w:val="annotation reference"/>
    <w:basedOn w:val="DefaultParagraphFont"/>
    <w:uiPriority w:val="99"/>
    <w:semiHidden/>
    <w:unhideWhenUsed/>
    <w:rsid w:val="00531459"/>
    <w:rPr>
      <w:sz w:val="16"/>
      <w:szCs w:val="16"/>
    </w:rPr>
  </w:style>
  <w:style w:type="paragraph" w:styleId="CommentText">
    <w:name w:val="annotation text"/>
    <w:basedOn w:val="Normal"/>
    <w:link w:val="CommentTextChar"/>
    <w:uiPriority w:val="99"/>
    <w:semiHidden/>
    <w:unhideWhenUsed/>
    <w:rsid w:val="00531459"/>
    <w:pPr>
      <w:spacing w:line="240" w:lineRule="auto"/>
    </w:pPr>
    <w:rPr>
      <w:sz w:val="20"/>
      <w:szCs w:val="20"/>
    </w:rPr>
  </w:style>
  <w:style w:type="character" w:customStyle="1" w:styleId="CommentTextChar">
    <w:name w:val="Comment Text Char"/>
    <w:basedOn w:val="DefaultParagraphFont"/>
    <w:link w:val="CommentText"/>
    <w:uiPriority w:val="99"/>
    <w:semiHidden/>
    <w:rsid w:val="00531459"/>
    <w:rPr>
      <w:sz w:val="20"/>
      <w:szCs w:val="20"/>
    </w:rPr>
  </w:style>
  <w:style w:type="paragraph" w:styleId="CommentSubject">
    <w:name w:val="annotation subject"/>
    <w:basedOn w:val="CommentText"/>
    <w:next w:val="CommentText"/>
    <w:link w:val="CommentSubjectChar"/>
    <w:uiPriority w:val="99"/>
    <w:semiHidden/>
    <w:unhideWhenUsed/>
    <w:rsid w:val="00531459"/>
    <w:rPr>
      <w:b/>
      <w:bCs/>
    </w:rPr>
  </w:style>
  <w:style w:type="character" w:customStyle="1" w:styleId="CommentSubjectChar">
    <w:name w:val="Comment Subject Char"/>
    <w:basedOn w:val="CommentTextChar"/>
    <w:link w:val="CommentSubject"/>
    <w:uiPriority w:val="99"/>
    <w:semiHidden/>
    <w:rsid w:val="00531459"/>
    <w:rPr>
      <w:b/>
      <w:bCs/>
      <w:sz w:val="20"/>
      <w:szCs w:val="20"/>
    </w:rPr>
  </w:style>
  <w:style w:type="paragraph" w:styleId="BalloonText">
    <w:name w:val="Balloon Text"/>
    <w:basedOn w:val="Normal"/>
    <w:link w:val="BalloonTextChar"/>
    <w:uiPriority w:val="99"/>
    <w:semiHidden/>
    <w:unhideWhenUsed/>
    <w:rsid w:val="0053145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1459"/>
    <w:rPr>
      <w:rFonts w:ascii="Segoe UI" w:hAnsi="Segoe UI" w:cs="Segoe UI"/>
      <w:sz w:val="18"/>
      <w:szCs w:val="18"/>
    </w:rPr>
  </w:style>
  <w:style w:type="table" w:styleId="TableGrid">
    <w:name w:val="Table Grid"/>
    <w:basedOn w:val="TableNormal"/>
    <w:uiPriority w:val="39"/>
    <w:rsid w:val="006C1D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051E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471370">
      <w:bodyDiv w:val="1"/>
      <w:marLeft w:val="0"/>
      <w:marRight w:val="0"/>
      <w:marTop w:val="0"/>
      <w:marBottom w:val="0"/>
      <w:divBdr>
        <w:top w:val="none" w:sz="0" w:space="0" w:color="auto"/>
        <w:left w:val="none" w:sz="0" w:space="0" w:color="auto"/>
        <w:bottom w:val="none" w:sz="0" w:space="0" w:color="auto"/>
        <w:right w:val="none" w:sz="0" w:space="0" w:color="auto"/>
      </w:divBdr>
    </w:div>
    <w:div w:id="94520958">
      <w:bodyDiv w:val="1"/>
      <w:marLeft w:val="0"/>
      <w:marRight w:val="0"/>
      <w:marTop w:val="0"/>
      <w:marBottom w:val="0"/>
      <w:divBdr>
        <w:top w:val="none" w:sz="0" w:space="0" w:color="auto"/>
        <w:left w:val="none" w:sz="0" w:space="0" w:color="auto"/>
        <w:bottom w:val="none" w:sz="0" w:space="0" w:color="auto"/>
        <w:right w:val="none" w:sz="0" w:space="0" w:color="auto"/>
      </w:divBdr>
    </w:div>
    <w:div w:id="137118189">
      <w:bodyDiv w:val="1"/>
      <w:marLeft w:val="0"/>
      <w:marRight w:val="0"/>
      <w:marTop w:val="0"/>
      <w:marBottom w:val="0"/>
      <w:divBdr>
        <w:top w:val="none" w:sz="0" w:space="0" w:color="auto"/>
        <w:left w:val="none" w:sz="0" w:space="0" w:color="auto"/>
        <w:bottom w:val="none" w:sz="0" w:space="0" w:color="auto"/>
        <w:right w:val="none" w:sz="0" w:space="0" w:color="auto"/>
      </w:divBdr>
    </w:div>
    <w:div w:id="191698715">
      <w:bodyDiv w:val="1"/>
      <w:marLeft w:val="0"/>
      <w:marRight w:val="0"/>
      <w:marTop w:val="0"/>
      <w:marBottom w:val="0"/>
      <w:divBdr>
        <w:top w:val="none" w:sz="0" w:space="0" w:color="auto"/>
        <w:left w:val="none" w:sz="0" w:space="0" w:color="auto"/>
        <w:bottom w:val="none" w:sz="0" w:space="0" w:color="auto"/>
        <w:right w:val="none" w:sz="0" w:space="0" w:color="auto"/>
      </w:divBdr>
    </w:div>
    <w:div w:id="265773030">
      <w:bodyDiv w:val="1"/>
      <w:marLeft w:val="0"/>
      <w:marRight w:val="0"/>
      <w:marTop w:val="0"/>
      <w:marBottom w:val="0"/>
      <w:divBdr>
        <w:top w:val="none" w:sz="0" w:space="0" w:color="auto"/>
        <w:left w:val="none" w:sz="0" w:space="0" w:color="auto"/>
        <w:bottom w:val="none" w:sz="0" w:space="0" w:color="auto"/>
        <w:right w:val="none" w:sz="0" w:space="0" w:color="auto"/>
      </w:divBdr>
    </w:div>
    <w:div w:id="303854604">
      <w:bodyDiv w:val="1"/>
      <w:marLeft w:val="0"/>
      <w:marRight w:val="0"/>
      <w:marTop w:val="0"/>
      <w:marBottom w:val="0"/>
      <w:divBdr>
        <w:top w:val="none" w:sz="0" w:space="0" w:color="auto"/>
        <w:left w:val="none" w:sz="0" w:space="0" w:color="auto"/>
        <w:bottom w:val="none" w:sz="0" w:space="0" w:color="auto"/>
        <w:right w:val="none" w:sz="0" w:space="0" w:color="auto"/>
      </w:divBdr>
    </w:div>
    <w:div w:id="480577940">
      <w:bodyDiv w:val="1"/>
      <w:marLeft w:val="0"/>
      <w:marRight w:val="0"/>
      <w:marTop w:val="0"/>
      <w:marBottom w:val="0"/>
      <w:divBdr>
        <w:top w:val="none" w:sz="0" w:space="0" w:color="auto"/>
        <w:left w:val="none" w:sz="0" w:space="0" w:color="auto"/>
        <w:bottom w:val="none" w:sz="0" w:space="0" w:color="auto"/>
        <w:right w:val="none" w:sz="0" w:space="0" w:color="auto"/>
      </w:divBdr>
    </w:div>
    <w:div w:id="530340335">
      <w:bodyDiv w:val="1"/>
      <w:marLeft w:val="0"/>
      <w:marRight w:val="0"/>
      <w:marTop w:val="0"/>
      <w:marBottom w:val="0"/>
      <w:divBdr>
        <w:top w:val="none" w:sz="0" w:space="0" w:color="auto"/>
        <w:left w:val="none" w:sz="0" w:space="0" w:color="auto"/>
        <w:bottom w:val="none" w:sz="0" w:space="0" w:color="auto"/>
        <w:right w:val="none" w:sz="0" w:space="0" w:color="auto"/>
      </w:divBdr>
    </w:div>
    <w:div w:id="548153711">
      <w:bodyDiv w:val="1"/>
      <w:marLeft w:val="0"/>
      <w:marRight w:val="0"/>
      <w:marTop w:val="0"/>
      <w:marBottom w:val="0"/>
      <w:divBdr>
        <w:top w:val="none" w:sz="0" w:space="0" w:color="auto"/>
        <w:left w:val="none" w:sz="0" w:space="0" w:color="auto"/>
        <w:bottom w:val="none" w:sz="0" w:space="0" w:color="auto"/>
        <w:right w:val="none" w:sz="0" w:space="0" w:color="auto"/>
      </w:divBdr>
    </w:div>
    <w:div w:id="581842288">
      <w:bodyDiv w:val="1"/>
      <w:marLeft w:val="0"/>
      <w:marRight w:val="0"/>
      <w:marTop w:val="0"/>
      <w:marBottom w:val="0"/>
      <w:divBdr>
        <w:top w:val="none" w:sz="0" w:space="0" w:color="auto"/>
        <w:left w:val="none" w:sz="0" w:space="0" w:color="auto"/>
        <w:bottom w:val="none" w:sz="0" w:space="0" w:color="auto"/>
        <w:right w:val="none" w:sz="0" w:space="0" w:color="auto"/>
      </w:divBdr>
    </w:div>
    <w:div w:id="607279260">
      <w:bodyDiv w:val="1"/>
      <w:marLeft w:val="0"/>
      <w:marRight w:val="0"/>
      <w:marTop w:val="0"/>
      <w:marBottom w:val="0"/>
      <w:divBdr>
        <w:top w:val="none" w:sz="0" w:space="0" w:color="auto"/>
        <w:left w:val="none" w:sz="0" w:space="0" w:color="auto"/>
        <w:bottom w:val="none" w:sz="0" w:space="0" w:color="auto"/>
        <w:right w:val="none" w:sz="0" w:space="0" w:color="auto"/>
      </w:divBdr>
    </w:div>
    <w:div w:id="840391879">
      <w:bodyDiv w:val="1"/>
      <w:marLeft w:val="0"/>
      <w:marRight w:val="0"/>
      <w:marTop w:val="0"/>
      <w:marBottom w:val="0"/>
      <w:divBdr>
        <w:top w:val="none" w:sz="0" w:space="0" w:color="auto"/>
        <w:left w:val="none" w:sz="0" w:space="0" w:color="auto"/>
        <w:bottom w:val="none" w:sz="0" w:space="0" w:color="auto"/>
        <w:right w:val="none" w:sz="0" w:space="0" w:color="auto"/>
      </w:divBdr>
    </w:div>
    <w:div w:id="862322905">
      <w:bodyDiv w:val="1"/>
      <w:marLeft w:val="0"/>
      <w:marRight w:val="0"/>
      <w:marTop w:val="0"/>
      <w:marBottom w:val="0"/>
      <w:divBdr>
        <w:top w:val="none" w:sz="0" w:space="0" w:color="auto"/>
        <w:left w:val="none" w:sz="0" w:space="0" w:color="auto"/>
        <w:bottom w:val="none" w:sz="0" w:space="0" w:color="auto"/>
        <w:right w:val="none" w:sz="0" w:space="0" w:color="auto"/>
      </w:divBdr>
    </w:div>
    <w:div w:id="1023827402">
      <w:bodyDiv w:val="1"/>
      <w:marLeft w:val="0"/>
      <w:marRight w:val="0"/>
      <w:marTop w:val="0"/>
      <w:marBottom w:val="0"/>
      <w:divBdr>
        <w:top w:val="none" w:sz="0" w:space="0" w:color="auto"/>
        <w:left w:val="none" w:sz="0" w:space="0" w:color="auto"/>
        <w:bottom w:val="none" w:sz="0" w:space="0" w:color="auto"/>
        <w:right w:val="none" w:sz="0" w:space="0" w:color="auto"/>
      </w:divBdr>
    </w:div>
    <w:div w:id="1071923095">
      <w:bodyDiv w:val="1"/>
      <w:marLeft w:val="0"/>
      <w:marRight w:val="0"/>
      <w:marTop w:val="0"/>
      <w:marBottom w:val="0"/>
      <w:divBdr>
        <w:top w:val="none" w:sz="0" w:space="0" w:color="auto"/>
        <w:left w:val="none" w:sz="0" w:space="0" w:color="auto"/>
        <w:bottom w:val="none" w:sz="0" w:space="0" w:color="auto"/>
        <w:right w:val="none" w:sz="0" w:space="0" w:color="auto"/>
      </w:divBdr>
    </w:div>
    <w:div w:id="1158962679">
      <w:bodyDiv w:val="1"/>
      <w:marLeft w:val="0"/>
      <w:marRight w:val="0"/>
      <w:marTop w:val="0"/>
      <w:marBottom w:val="0"/>
      <w:divBdr>
        <w:top w:val="none" w:sz="0" w:space="0" w:color="auto"/>
        <w:left w:val="none" w:sz="0" w:space="0" w:color="auto"/>
        <w:bottom w:val="none" w:sz="0" w:space="0" w:color="auto"/>
        <w:right w:val="none" w:sz="0" w:space="0" w:color="auto"/>
      </w:divBdr>
    </w:div>
    <w:div w:id="1230001061">
      <w:bodyDiv w:val="1"/>
      <w:marLeft w:val="0"/>
      <w:marRight w:val="0"/>
      <w:marTop w:val="0"/>
      <w:marBottom w:val="0"/>
      <w:divBdr>
        <w:top w:val="none" w:sz="0" w:space="0" w:color="auto"/>
        <w:left w:val="none" w:sz="0" w:space="0" w:color="auto"/>
        <w:bottom w:val="none" w:sz="0" w:space="0" w:color="auto"/>
        <w:right w:val="none" w:sz="0" w:space="0" w:color="auto"/>
      </w:divBdr>
    </w:div>
    <w:div w:id="1281492082">
      <w:bodyDiv w:val="1"/>
      <w:marLeft w:val="0"/>
      <w:marRight w:val="0"/>
      <w:marTop w:val="0"/>
      <w:marBottom w:val="0"/>
      <w:divBdr>
        <w:top w:val="none" w:sz="0" w:space="0" w:color="auto"/>
        <w:left w:val="none" w:sz="0" w:space="0" w:color="auto"/>
        <w:bottom w:val="none" w:sz="0" w:space="0" w:color="auto"/>
        <w:right w:val="none" w:sz="0" w:space="0" w:color="auto"/>
      </w:divBdr>
    </w:div>
    <w:div w:id="1295604176">
      <w:bodyDiv w:val="1"/>
      <w:marLeft w:val="0"/>
      <w:marRight w:val="0"/>
      <w:marTop w:val="0"/>
      <w:marBottom w:val="0"/>
      <w:divBdr>
        <w:top w:val="none" w:sz="0" w:space="0" w:color="auto"/>
        <w:left w:val="none" w:sz="0" w:space="0" w:color="auto"/>
        <w:bottom w:val="none" w:sz="0" w:space="0" w:color="auto"/>
        <w:right w:val="none" w:sz="0" w:space="0" w:color="auto"/>
      </w:divBdr>
    </w:div>
    <w:div w:id="1377395004">
      <w:bodyDiv w:val="1"/>
      <w:marLeft w:val="0"/>
      <w:marRight w:val="0"/>
      <w:marTop w:val="0"/>
      <w:marBottom w:val="0"/>
      <w:divBdr>
        <w:top w:val="none" w:sz="0" w:space="0" w:color="auto"/>
        <w:left w:val="none" w:sz="0" w:space="0" w:color="auto"/>
        <w:bottom w:val="none" w:sz="0" w:space="0" w:color="auto"/>
        <w:right w:val="none" w:sz="0" w:space="0" w:color="auto"/>
      </w:divBdr>
    </w:div>
    <w:div w:id="1487433997">
      <w:bodyDiv w:val="1"/>
      <w:marLeft w:val="0"/>
      <w:marRight w:val="0"/>
      <w:marTop w:val="0"/>
      <w:marBottom w:val="0"/>
      <w:divBdr>
        <w:top w:val="none" w:sz="0" w:space="0" w:color="auto"/>
        <w:left w:val="none" w:sz="0" w:space="0" w:color="auto"/>
        <w:bottom w:val="none" w:sz="0" w:space="0" w:color="auto"/>
        <w:right w:val="none" w:sz="0" w:space="0" w:color="auto"/>
      </w:divBdr>
    </w:div>
    <w:div w:id="1642924851">
      <w:bodyDiv w:val="1"/>
      <w:marLeft w:val="0"/>
      <w:marRight w:val="0"/>
      <w:marTop w:val="0"/>
      <w:marBottom w:val="0"/>
      <w:divBdr>
        <w:top w:val="none" w:sz="0" w:space="0" w:color="auto"/>
        <w:left w:val="none" w:sz="0" w:space="0" w:color="auto"/>
        <w:bottom w:val="none" w:sz="0" w:space="0" w:color="auto"/>
        <w:right w:val="none" w:sz="0" w:space="0" w:color="auto"/>
      </w:divBdr>
    </w:div>
    <w:div w:id="1645504070">
      <w:bodyDiv w:val="1"/>
      <w:marLeft w:val="0"/>
      <w:marRight w:val="0"/>
      <w:marTop w:val="0"/>
      <w:marBottom w:val="0"/>
      <w:divBdr>
        <w:top w:val="none" w:sz="0" w:space="0" w:color="auto"/>
        <w:left w:val="none" w:sz="0" w:space="0" w:color="auto"/>
        <w:bottom w:val="none" w:sz="0" w:space="0" w:color="auto"/>
        <w:right w:val="none" w:sz="0" w:space="0" w:color="auto"/>
      </w:divBdr>
    </w:div>
    <w:div w:id="1655140999">
      <w:bodyDiv w:val="1"/>
      <w:marLeft w:val="0"/>
      <w:marRight w:val="0"/>
      <w:marTop w:val="0"/>
      <w:marBottom w:val="0"/>
      <w:divBdr>
        <w:top w:val="none" w:sz="0" w:space="0" w:color="auto"/>
        <w:left w:val="none" w:sz="0" w:space="0" w:color="auto"/>
        <w:bottom w:val="none" w:sz="0" w:space="0" w:color="auto"/>
        <w:right w:val="none" w:sz="0" w:space="0" w:color="auto"/>
      </w:divBdr>
    </w:div>
    <w:div w:id="1756003631">
      <w:bodyDiv w:val="1"/>
      <w:marLeft w:val="0"/>
      <w:marRight w:val="0"/>
      <w:marTop w:val="0"/>
      <w:marBottom w:val="0"/>
      <w:divBdr>
        <w:top w:val="none" w:sz="0" w:space="0" w:color="auto"/>
        <w:left w:val="none" w:sz="0" w:space="0" w:color="auto"/>
        <w:bottom w:val="none" w:sz="0" w:space="0" w:color="auto"/>
        <w:right w:val="none" w:sz="0" w:space="0" w:color="auto"/>
      </w:divBdr>
    </w:div>
    <w:div w:id="1763138346">
      <w:bodyDiv w:val="1"/>
      <w:marLeft w:val="0"/>
      <w:marRight w:val="0"/>
      <w:marTop w:val="0"/>
      <w:marBottom w:val="0"/>
      <w:divBdr>
        <w:top w:val="none" w:sz="0" w:space="0" w:color="auto"/>
        <w:left w:val="none" w:sz="0" w:space="0" w:color="auto"/>
        <w:bottom w:val="none" w:sz="0" w:space="0" w:color="auto"/>
        <w:right w:val="none" w:sz="0" w:space="0" w:color="auto"/>
      </w:divBdr>
    </w:div>
    <w:div w:id="1823766886">
      <w:bodyDiv w:val="1"/>
      <w:marLeft w:val="0"/>
      <w:marRight w:val="0"/>
      <w:marTop w:val="0"/>
      <w:marBottom w:val="0"/>
      <w:divBdr>
        <w:top w:val="none" w:sz="0" w:space="0" w:color="auto"/>
        <w:left w:val="none" w:sz="0" w:space="0" w:color="auto"/>
        <w:bottom w:val="none" w:sz="0" w:space="0" w:color="auto"/>
        <w:right w:val="none" w:sz="0" w:space="0" w:color="auto"/>
      </w:divBdr>
    </w:div>
    <w:div w:id="1864704495">
      <w:bodyDiv w:val="1"/>
      <w:marLeft w:val="0"/>
      <w:marRight w:val="0"/>
      <w:marTop w:val="0"/>
      <w:marBottom w:val="0"/>
      <w:divBdr>
        <w:top w:val="none" w:sz="0" w:space="0" w:color="auto"/>
        <w:left w:val="none" w:sz="0" w:space="0" w:color="auto"/>
        <w:bottom w:val="none" w:sz="0" w:space="0" w:color="auto"/>
        <w:right w:val="none" w:sz="0" w:space="0" w:color="auto"/>
      </w:divBdr>
    </w:div>
    <w:div w:id="1994750649">
      <w:bodyDiv w:val="1"/>
      <w:marLeft w:val="0"/>
      <w:marRight w:val="0"/>
      <w:marTop w:val="0"/>
      <w:marBottom w:val="0"/>
      <w:divBdr>
        <w:top w:val="none" w:sz="0" w:space="0" w:color="auto"/>
        <w:left w:val="none" w:sz="0" w:space="0" w:color="auto"/>
        <w:bottom w:val="none" w:sz="0" w:space="0" w:color="auto"/>
        <w:right w:val="none" w:sz="0" w:space="0" w:color="auto"/>
      </w:divBdr>
    </w:div>
    <w:div w:id="2020154908">
      <w:bodyDiv w:val="1"/>
      <w:marLeft w:val="0"/>
      <w:marRight w:val="0"/>
      <w:marTop w:val="0"/>
      <w:marBottom w:val="0"/>
      <w:divBdr>
        <w:top w:val="none" w:sz="0" w:space="0" w:color="auto"/>
        <w:left w:val="none" w:sz="0" w:space="0" w:color="auto"/>
        <w:bottom w:val="none" w:sz="0" w:space="0" w:color="auto"/>
        <w:right w:val="none" w:sz="0" w:space="0" w:color="auto"/>
      </w:divBdr>
    </w:div>
    <w:div w:id="2044480003">
      <w:bodyDiv w:val="1"/>
      <w:marLeft w:val="0"/>
      <w:marRight w:val="0"/>
      <w:marTop w:val="0"/>
      <w:marBottom w:val="0"/>
      <w:divBdr>
        <w:top w:val="none" w:sz="0" w:space="0" w:color="auto"/>
        <w:left w:val="none" w:sz="0" w:space="0" w:color="auto"/>
        <w:bottom w:val="none" w:sz="0" w:space="0" w:color="auto"/>
        <w:right w:val="none" w:sz="0" w:space="0" w:color="auto"/>
      </w:divBdr>
    </w:div>
    <w:div w:id="2077169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2AE457-C371-4E83-87B2-37587DA40A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Pages>
  <Words>2226</Words>
  <Characters>12692</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Selhorst, Samantha</dc:creator>
  <cp:keywords/>
  <dc:description/>
  <cp:lastModifiedBy>Harris, Matthew J</cp:lastModifiedBy>
  <cp:revision>2</cp:revision>
  <dcterms:created xsi:type="dcterms:W3CDTF">2021-02-01T09:59:00Z</dcterms:created>
  <dcterms:modified xsi:type="dcterms:W3CDTF">2021-02-01T09:59:00Z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zotero-version="5.0.75"&gt;&lt;session id="ITCAANqx"/&gt;&lt;style id="http://www.zotero.org/styles/american-medical-association-10th-edition" hasBibliography="1" bibliographyStyleHasBeenSet="1"/&gt;&lt;prefs&gt;&lt;pref name="fieldType" value="Field"/&gt;&lt;pr</vt:lpwstr>
  </property>
  <property fmtid="{D5CDD505-2E9C-101B-9397-08002B2CF9AE}" pid="3" name="ZOTERO_PREF_2">
    <vt:lpwstr>ef name="automaticJournalAbbreviations" value="true"/&gt;&lt;/prefs&gt;&lt;/data&gt;</vt:lpwstr>
  </property>
</Properties>
</file>