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9585A" w14:textId="373B29CE" w:rsidR="00873399" w:rsidRPr="006D2825" w:rsidRDefault="00873399" w:rsidP="00873399">
      <w:pPr>
        <w:pStyle w:val="Heading1"/>
        <w:spacing w:line="240" w:lineRule="auto"/>
      </w:pPr>
      <w:bookmarkStart w:id="0" w:name="_7oe8raq9pq28" w:colFirst="0" w:colLast="0"/>
      <w:bookmarkStart w:id="1" w:name="OLE_LINK121"/>
      <w:bookmarkStart w:id="2" w:name="OLE_LINK122"/>
      <w:bookmarkStart w:id="3" w:name="_GoBack"/>
      <w:bookmarkEnd w:id="0"/>
      <w:bookmarkEnd w:id="3"/>
      <w:r w:rsidRPr="006D2825">
        <w:rPr>
          <w:b/>
        </w:rPr>
        <w:t xml:space="preserve">Title: </w:t>
      </w:r>
      <w:bookmarkStart w:id="4" w:name="OLE_LINK1"/>
      <w:bookmarkStart w:id="5" w:name="OLE_LINK2"/>
      <w:bookmarkStart w:id="6" w:name="OLE_LINK4"/>
      <w:r w:rsidR="00E52AC7">
        <w:t>Nitrogen and phosphorus constrain t</w:t>
      </w:r>
      <w:r w:rsidRPr="006D2825">
        <w:t xml:space="preserve">he </w:t>
      </w:r>
      <w:r>
        <w:t>CO</w:t>
      </w:r>
      <w:r w:rsidRPr="003E4EB1">
        <w:rPr>
          <w:vertAlign w:val="subscript"/>
        </w:rPr>
        <w:t>2</w:t>
      </w:r>
      <w:r w:rsidRPr="006D2825">
        <w:t xml:space="preserve"> fertilization </w:t>
      </w:r>
      <w:r w:rsidR="00E52AC7">
        <w:t>of</w:t>
      </w:r>
      <w:r w:rsidRPr="006D2825">
        <w:t xml:space="preserve"> </w:t>
      </w:r>
      <w:r>
        <w:t>global</w:t>
      </w:r>
      <w:r w:rsidRPr="006D2825">
        <w:t xml:space="preserve"> plant biomass</w:t>
      </w:r>
      <w:bookmarkEnd w:id="4"/>
      <w:bookmarkEnd w:id="5"/>
      <w:bookmarkEnd w:id="6"/>
    </w:p>
    <w:p w14:paraId="4E0F3B5A" w14:textId="77777777" w:rsidR="00873399" w:rsidRPr="00157E3D" w:rsidRDefault="00873399" w:rsidP="00873399"/>
    <w:p w14:paraId="3964D08D" w14:textId="77777777" w:rsidR="00873399" w:rsidRPr="00157E3D" w:rsidRDefault="00873399" w:rsidP="00873399">
      <w:pPr>
        <w:rPr>
          <w:vertAlign w:val="superscript"/>
        </w:rPr>
      </w:pPr>
      <w:r w:rsidRPr="00157E3D">
        <w:rPr>
          <w:b/>
        </w:rPr>
        <w:t xml:space="preserve">Authors: </w:t>
      </w:r>
      <w:r w:rsidRPr="00157E3D">
        <w:t>César Terrer</w:t>
      </w:r>
      <w:r w:rsidRPr="00157E3D">
        <w:rPr>
          <w:vertAlign w:val="superscript"/>
        </w:rPr>
        <w:t>1,2,3*</w:t>
      </w:r>
      <w:r>
        <w:t>,</w:t>
      </w:r>
      <w:r w:rsidRPr="00157E3D">
        <w:t xml:space="preserve"> Robert B. Jackson</w:t>
      </w:r>
      <w:r>
        <w:rPr>
          <w:vertAlign w:val="superscript"/>
        </w:rPr>
        <w:t>1</w:t>
      </w:r>
      <w:r w:rsidRPr="00157E3D">
        <w:rPr>
          <w:vertAlign w:val="superscript"/>
        </w:rPr>
        <w:t>,</w:t>
      </w:r>
      <w:r>
        <w:rPr>
          <w:vertAlign w:val="superscript"/>
        </w:rPr>
        <w:t>4</w:t>
      </w:r>
      <w:r w:rsidRPr="00157E3D">
        <w:t>, I. Colin Prentice</w:t>
      </w:r>
      <w:r>
        <w:rPr>
          <w:vertAlign w:val="superscript"/>
        </w:rPr>
        <w:t>5,6,7</w:t>
      </w:r>
      <w:r w:rsidRPr="00157E3D">
        <w:t>, Trevor F. Keenan</w:t>
      </w:r>
      <w:r>
        <w:rPr>
          <w:vertAlign w:val="superscript"/>
        </w:rPr>
        <w:t>8</w:t>
      </w:r>
      <w:r w:rsidRPr="00157E3D">
        <w:rPr>
          <w:vertAlign w:val="superscript"/>
        </w:rPr>
        <w:t>,</w:t>
      </w:r>
      <w:r>
        <w:rPr>
          <w:vertAlign w:val="superscript"/>
        </w:rPr>
        <w:t>9</w:t>
      </w:r>
      <w:r w:rsidRPr="00157E3D">
        <w:t>, Christina Kaiser</w:t>
      </w:r>
      <w:r>
        <w:rPr>
          <w:vertAlign w:val="superscript"/>
        </w:rPr>
        <w:t>10</w:t>
      </w:r>
      <w:r w:rsidRPr="00157E3D">
        <w:rPr>
          <w:vertAlign w:val="superscript"/>
        </w:rPr>
        <w:t>,</w:t>
      </w:r>
      <w:r>
        <w:rPr>
          <w:vertAlign w:val="superscript"/>
        </w:rPr>
        <w:t>11</w:t>
      </w:r>
      <w:r w:rsidRPr="00157E3D">
        <w:t>, Sara Vicca</w:t>
      </w:r>
      <w:r>
        <w:rPr>
          <w:vertAlign w:val="superscript"/>
        </w:rPr>
        <w:t>12</w:t>
      </w:r>
      <w:r w:rsidRPr="00157E3D">
        <w:t>, Joshua B. Fisher</w:t>
      </w:r>
      <w:r w:rsidRPr="00157E3D">
        <w:rPr>
          <w:vertAlign w:val="superscript"/>
        </w:rPr>
        <w:t>1</w:t>
      </w:r>
      <w:r>
        <w:rPr>
          <w:vertAlign w:val="superscript"/>
        </w:rPr>
        <w:t>3</w:t>
      </w:r>
      <w:r w:rsidRPr="00157E3D">
        <w:rPr>
          <w:vertAlign w:val="superscript"/>
        </w:rPr>
        <w:t>,1</w:t>
      </w:r>
      <w:r>
        <w:rPr>
          <w:vertAlign w:val="superscript"/>
        </w:rPr>
        <w:t>4</w:t>
      </w:r>
      <w:r w:rsidRPr="00157E3D">
        <w:t>, Peter B. Reich</w:t>
      </w:r>
      <w:r w:rsidRPr="00157E3D">
        <w:rPr>
          <w:vertAlign w:val="superscript"/>
        </w:rPr>
        <w:t>1</w:t>
      </w:r>
      <w:r>
        <w:rPr>
          <w:vertAlign w:val="superscript"/>
        </w:rPr>
        <w:t>5</w:t>
      </w:r>
      <w:r w:rsidRPr="00157E3D">
        <w:rPr>
          <w:vertAlign w:val="superscript"/>
        </w:rPr>
        <w:t>,1</w:t>
      </w:r>
      <w:r>
        <w:rPr>
          <w:vertAlign w:val="superscript"/>
        </w:rPr>
        <w:t>6</w:t>
      </w:r>
      <w:r w:rsidRPr="00157E3D">
        <w:t>, Benjamin D. Stocker</w:t>
      </w:r>
      <w:r w:rsidRPr="00157E3D">
        <w:rPr>
          <w:vertAlign w:val="superscript"/>
        </w:rPr>
        <w:t>1</w:t>
      </w:r>
      <w:r>
        <w:rPr>
          <w:vertAlign w:val="superscript"/>
        </w:rPr>
        <w:t>7</w:t>
      </w:r>
      <w:r w:rsidRPr="00157E3D">
        <w:t>, Bruce A. Hungate</w:t>
      </w:r>
      <w:bookmarkStart w:id="7" w:name="OLE_LINK169"/>
      <w:bookmarkStart w:id="8" w:name="OLE_LINK170"/>
      <w:r w:rsidRPr="00157E3D">
        <w:rPr>
          <w:vertAlign w:val="superscript"/>
        </w:rPr>
        <w:t>1</w:t>
      </w:r>
      <w:r>
        <w:rPr>
          <w:vertAlign w:val="superscript"/>
        </w:rPr>
        <w:t>8</w:t>
      </w:r>
      <w:r w:rsidRPr="00157E3D">
        <w:rPr>
          <w:vertAlign w:val="superscript"/>
        </w:rPr>
        <w:t>,1</w:t>
      </w:r>
      <w:bookmarkEnd w:id="7"/>
      <w:bookmarkEnd w:id="8"/>
      <w:r>
        <w:rPr>
          <w:vertAlign w:val="superscript"/>
        </w:rPr>
        <w:t>9</w:t>
      </w:r>
      <w:r w:rsidRPr="00157E3D">
        <w:t xml:space="preserve">, </w:t>
      </w:r>
      <w:proofErr w:type="spellStart"/>
      <w:r w:rsidRPr="00157E3D">
        <w:t>Josep</w:t>
      </w:r>
      <w:proofErr w:type="spellEnd"/>
      <w:r w:rsidRPr="00157E3D">
        <w:t xml:space="preserve"> Peñuelas</w:t>
      </w:r>
      <w:r w:rsidRPr="00157E3D">
        <w:rPr>
          <w:vertAlign w:val="superscript"/>
        </w:rPr>
        <w:t>1</w:t>
      </w:r>
      <w:r>
        <w:rPr>
          <w:vertAlign w:val="superscript"/>
        </w:rPr>
        <w:t>7</w:t>
      </w:r>
      <w:r w:rsidRPr="00157E3D">
        <w:rPr>
          <w:vertAlign w:val="superscript"/>
        </w:rPr>
        <w:t>,</w:t>
      </w:r>
      <w:r>
        <w:rPr>
          <w:vertAlign w:val="superscript"/>
        </w:rPr>
        <w:t>20</w:t>
      </w:r>
      <w:r w:rsidRPr="00157E3D">
        <w:t>, Ian McCallum</w:t>
      </w:r>
      <w:r>
        <w:rPr>
          <w:vertAlign w:val="superscript"/>
        </w:rPr>
        <w:t>3</w:t>
      </w:r>
      <w:r w:rsidRPr="00157E3D">
        <w:t xml:space="preserve">, </w:t>
      </w:r>
      <w:proofErr w:type="spellStart"/>
      <w:r w:rsidRPr="00157E3D">
        <w:t>Nadejda</w:t>
      </w:r>
      <w:proofErr w:type="spellEnd"/>
      <w:r w:rsidRPr="00157E3D">
        <w:t xml:space="preserve"> A. Soudzilovskaia</w:t>
      </w:r>
      <w:r>
        <w:rPr>
          <w:vertAlign w:val="superscript"/>
        </w:rPr>
        <w:t>21</w:t>
      </w:r>
      <w:r w:rsidRPr="00157E3D">
        <w:t>, Lucas A. Cernusak</w:t>
      </w:r>
      <w:r>
        <w:rPr>
          <w:vertAlign w:val="superscript"/>
        </w:rPr>
        <w:t>22</w:t>
      </w:r>
      <w:r w:rsidRPr="00157E3D">
        <w:t>, Alan F. Talhelm</w:t>
      </w:r>
      <w:r>
        <w:rPr>
          <w:vertAlign w:val="superscript"/>
        </w:rPr>
        <w:t>23</w:t>
      </w:r>
      <w:r w:rsidRPr="00157E3D">
        <w:t xml:space="preserve">, </w:t>
      </w:r>
      <w:r>
        <w:t>Kevin Van Sundert</w:t>
      </w:r>
      <w:r>
        <w:rPr>
          <w:vertAlign w:val="superscript"/>
        </w:rPr>
        <w:t>12</w:t>
      </w:r>
      <w:r>
        <w:t xml:space="preserve">, </w:t>
      </w:r>
      <w:proofErr w:type="spellStart"/>
      <w:r w:rsidRPr="00157E3D">
        <w:t>Shilong</w:t>
      </w:r>
      <w:proofErr w:type="spellEnd"/>
      <w:r w:rsidRPr="00157E3D">
        <w:t xml:space="preserve"> Piao</w:t>
      </w:r>
      <w:r w:rsidRPr="00157E3D">
        <w:rPr>
          <w:vertAlign w:val="superscript"/>
        </w:rPr>
        <w:t>2</w:t>
      </w:r>
      <w:r>
        <w:rPr>
          <w:vertAlign w:val="superscript"/>
        </w:rPr>
        <w:t>4</w:t>
      </w:r>
      <w:r w:rsidRPr="00157E3D">
        <w:rPr>
          <w:vertAlign w:val="superscript"/>
        </w:rPr>
        <w:t>,2</w:t>
      </w:r>
      <w:r>
        <w:rPr>
          <w:vertAlign w:val="superscript"/>
        </w:rPr>
        <w:t>5</w:t>
      </w:r>
      <w:r w:rsidRPr="00157E3D">
        <w:t>, Paul C. D. Newton</w:t>
      </w:r>
      <w:r w:rsidRPr="00157E3D">
        <w:rPr>
          <w:vertAlign w:val="superscript"/>
        </w:rPr>
        <w:t>2</w:t>
      </w:r>
      <w:r>
        <w:rPr>
          <w:vertAlign w:val="superscript"/>
        </w:rPr>
        <w:t>6</w:t>
      </w:r>
      <w:r w:rsidRPr="00157E3D">
        <w:t>, Mark J. Hovenden</w:t>
      </w:r>
      <w:r w:rsidRPr="00157E3D">
        <w:rPr>
          <w:vertAlign w:val="superscript"/>
        </w:rPr>
        <w:t>2</w:t>
      </w:r>
      <w:r>
        <w:rPr>
          <w:vertAlign w:val="superscript"/>
        </w:rPr>
        <w:t>7</w:t>
      </w:r>
      <w:r w:rsidRPr="00157E3D">
        <w:t>, Dana M. Blumenthal</w:t>
      </w:r>
      <w:r w:rsidRPr="00157E3D">
        <w:rPr>
          <w:vertAlign w:val="superscript"/>
        </w:rPr>
        <w:t>2</w:t>
      </w:r>
      <w:r>
        <w:rPr>
          <w:vertAlign w:val="superscript"/>
        </w:rPr>
        <w:t>8</w:t>
      </w:r>
      <w:r w:rsidRPr="00157E3D">
        <w:t>, Yi Y. Liu</w:t>
      </w:r>
      <w:r w:rsidRPr="00157E3D">
        <w:rPr>
          <w:vertAlign w:val="superscript"/>
        </w:rPr>
        <w:t>2</w:t>
      </w:r>
      <w:r>
        <w:rPr>
          <w:vertAlign w:val="superscript"/>
        </w:rPr>
        <w:t>9</w:t>
      </w:r>
      <w:r w:rsidRPr="00157E3D">
        <w:t>, Christoph Müller</w:t>
      </w:r>
      <w:r>
        <w:rPr>
          <w:vertAlign w:val="superscript"/>
        </w:rPr>
        <w:t>30</w:t>
      </w:r>
      <w:r w:rsidRPr="00157E3D">
        <w:rPr>
          <w:vertAlign w:val="superscript"/>
        </w:rPr>
        <w:t>,</w:t>
      </w:r>
      <w:r>
        <w:rPr>
          <w:vertAlign w:val="superscript"/>
        </w:rPr>
        <w:t>31</w:t>
      </w:r>
      <w:r w:rsidRPr="00157E3D">
        <w:t>, Klaus Winter</w:t>
      </w:r>
      <w:r>
        <w:rPr>
          <w:vertAlign w:val="superscript"/>
        </w:rPr>
        <w:t>32</w:t>
      </w:r>
      <w:r w:rsidRPr="00157E3D">
        <w:t>, Christopher B. Field</w:t>
      </w:r>
      <w:r>
        <w:rPr>
          <w:vertAlign w:val="superscript"/>
        </w:rPr>
        <w:t>4</w:t>
      </w:r>
      <w:r w:rsidRPr="00157E3D">
        <w:t>, Wolfgang Viechtbauer</w:t>
      </w:r>
      <w:r w:rsidRPr="00157E3D">
        <w:rPr>
          <w:vertAlign w:val="superscript"/>
        </w:rPr>
        <w:t>3</w:t>
      </w:r>
      <w:r>
        <w:rPr>
          <w:vertAlign w:val="superscript"/>
        </w:rPr>
        <w:t>3</w:t>
      </w:r>
      <w:r w:rsidRPr="00157E3D">
        <w:t>,</w:t>
      </w:r>
      <w:r>
        <w:t xml:space="preserve"> </w:t>
      </w:r>
      <w:bookmarkStart w:id="9" w:name="OLE_LINK88"/>
      <w:bookmarkStart w:id="10" w:name="OLE_LINK89"/>
      <w:r>
        <w:t>Caspar J. Van Lissa</w:t>
      </w:r>
      <w:r w:rsidRPr="0066286A">
        <w:rPr>
          <w:vertAlign w:val="superscript"/>
        </w:rPr>
        <w:t>3</w:t>
      </w:r>
      <w:r>
        <w:rPr>
          <w:vertAlign w:val="superscript"/>
        </w:rPr>
        <w:t>4</w:t>
      </w:r>
      <w:r>
        <w:t xml:space="preserve">, </w:t>
      </w:r>
      <w:bookmarkStart w:id="11" w:name="OLE_LINK86"/>
      <w:bookmarkStart w:id="12" w:name="OLE_LINK87"/>
      <w:r>
        <w:t xml:space="preserve">Marcel R. </w:t>
      </w:r>
      <w:bookmarkStart w:id="13" w:name="OLE_LINK250"/>
      <w:bookmarkStart w:id="14" w:name="OLE_LINK251"/>
      <w:r>
        <w:t>Hoosbeek</w:t>
      </w:r>
      <w:bookmarkEnd w:id="13"/>
      <w:bookmarkEnd w:id="14"/>
      <w:r w:rsidRPr="00120140">
        <w:rPr>
          <w:vertAlign w:val="superscript"/>
        </w:rPr>
        <w:t>3</w:t>
      </w:r>
      <w:r>
        <w:rPr>
          <w:vertAlign w:val="superscript"/>
        </w:rPr>
        <w:t>5</w:t>
      </w:r>
      <w:r>
        <w:t>,</w:t>
      </w:r>
      <w:r w:rsidRPr="00157E3D">
        <w:t xml:space="preserve"> </w:t>
      </w:r>
      <w:r>
        <w:t xml:space="preserve">Makoto </w:t>
      </w:r>
      <w:bookmarkStart w:id="15" w:name="OLE_LINK252"/>
      <w:bookmarkStart w:id="16" w:name="OLE_LINK253"/>
      <w:r>
        <w:t>Watanabe</w:t>
      </w:r>
      <w:bookmarkEnd w:id="15"/>
      <w:bookmarkEnd w:id="16"/>
      <w:r w:rsidRPr="00DD4E12">
        <w:rPr>
          <w:vertAlign w:val="superscript"/>
        </w:rPr>
        <w:t>3</w:t>
      </w:r>
      <w:r>
        <w:rPr>
          <w:vertAlign w:val="superscript"/>
        </w:rPr>
        <w:t>6</w:t>
      </w:r>
      <w:r>
        <w:t xml:space="preserve">, </w:t>
      </w:r>
      <w:bookmarkStart w:id="17" w:name="OLE_LINK254"/>
      <w:bookmarkStart w:id="18" w:name="OLE_LINK255"/>
      <w:r>
        <w:t>Takayoshi</w:t>
      </w:r>
      <w:bookmarkEnd w:id="17"/>
      <w:bookmarkEnd w:id="18"/>
      <w:r>
        <w:t xml:space="preserve"> Koike</w:t>
      </w:r>
      <w:bookmarkEnd w:id="11"/>
      <w:bookmarkEnd w:id="12"/>
      <w:r w:rsidRPr="00DD4E12">
        <w:rPr>
          <w:vertAlign w:val="superscript"/>
        </w:rPr>
        <w:t>3</w:t>
      </w:r>
      <w:bookmarkEnd w:id="9"/>
      <w:bookmarkEnd w:id="10"/>
      <w:r>
        <w:rPr>
          <w:vertAlign w:val="superscript"/>
        </w:rPr>
        <w:t>7</w:t>
      </w:r>
      <w:r>
        <w:t xml:space="preserve">, </w:t>
      </w:r>
      <w:bookmarkStart w:id="19" w:name="OLE_LINK80"/>
      <w:bookmarkStart w:id="20" w:name="OLE_LINK81"/>
      <w:r>
        <w:t xml:space="preserve">Victor O. </w:t>
      </w:r>
      <w:bookmarkStart w:id="21" w:name="OLE_LINK256"/>
      <w:bookmarkStart w:id="22" w:name="OLE_LINK257"/>
      <w:r>
        <w:t>Leshyk</w:t>
      </w:r>
      <w:bookmarkEnd w:id="19"/>
      <w:bookmarkEnd w:id="20"/>
      <w:bookmarkEnd w:id="21"/>
      <w:bookmarkEnd w:id="22"/>
      <w:r w:rsidRPr="00157E3D">
        <w:rPr>
          <w:vertAlign w:val="superscript"/>
        </w:rPr>
        <w:t>1</w:t>
      </w:r>
      <w:r>
        <w:rPr>
          <w:vertAlign w:val="superscript"/>
        </w:rPr>
        <w:t>8</w:t>
      </w:r>
      <w:r w:rsidRPr="00157E3D">
        <w:rPr>
          <w:vertAlign w:val="superscript"/>
        </w:rPr>
        <w:t>,1</w:t>
      </w:r>
      <w:r>
        <w:rPr>
          <w:vertAlign w:val="superscript"/>
        </w:rPr>
        <w:t>9</w:t>
      </w:r>
      <w:r>
        <w:t xml:space="preserve">, </w:t>
      </w:r>
      <w:bookmarkStart w:id="23" w:name="OLE_LINK216"/>
      <w:bookmarkStart w:id="24" w:name="OLE_LINK217"/>
      <w:r>
        <w:t>H. Wayne Polley</w:t>
      </w:r>
      <w:bookmarkEnd w:id="23"/>
      <w:bookmarkEnd w:id="24"/>
      <w:r w:rsidRPr="00592836">
        <w:rPr>
          <w:vertAlign w:val="superscript"/>
        </w:rPr>
        <w:t>3</w:t>
      </w:r>
      <w:r>
        <w:rPr>
          <w:vertAlign w:val="superscript"/>
        </w:rPr>
        <w:t>8</w:t>
      </w:r>
      <w:r>
        <w:t xml:space="preserve">, </w:t>
      </w:r>
      <w:r w:rsidRPr="00157E3D">
        <w:t>Oskar Franklin</w:t>
      </w:r>
      <w:r>
        <w:rPr>
          <w:vertAlign w:val="superscript"/>
        </w:rPr>
        <w:t>3</w:t>
      </w:r>
    </w:p>
    <w:bookmarkEnd w:id="1"/>
    <w:bookmarkEnd w:id="2"/>
    <w:p w14:paraId="6BA1776E" w14:textId="77777777" w:rsidR="00873399" w:rsidRPr="00157E3D" w:rsidRDefault="00873399" w:rsidP="00873399"/>
    <w:p w14:paraId="2C6F985F" w14:textId="77777777" w:rsidR="00873399" w:rsidRPr="009F6BC0" w:rsidRDefault="00873399" w:rsidP="00873399">
      <w:r w:rsidRPr="009F6BC0">
        <w:rPr>
          <w:b/>
        </w:rPr>
        <w:t>Affiliations</w:t>
      </w:r>
      <w:r w:rsidRPr="009F6BC0">
        <w:t xml:space="preserve">:  </w:t>
      </w:r>
    </w:p>
    <w:p w14:paraId="50352D15" w14:textId="77777777" w:rsidR="00873399" w:rsidRPr="004A404C" w:rsidRDefault="00873399" w:rsidP="00873399">
      <w:r>
        <w:rPr>
          <w:vertAlign w:val="superscript"/>
        </w:rPr>
        <w:t>1</w:t>
      </w:r>
      <w:r w:rsidRPr="00157E3D">
        <w:t xml:space="preserve">Department of Earth System Science, Stanford University, Stanford, California </w:t>
      </w:r>
      <w:bookmarkStart w:id="25" w:name="OLE_LINK258"/>
      <w:bookmarkStart w:id="26" w:name="OLE_LINK259"/>
      <w:r w:rsidRPr="00157E3D">
        <w:t>94305</w:t>
      </w:r>
      <w:bookmarkEnd w:id="25"/>
      <w:bookmarkEnd w:id="26"/>
      <w:r w:rsidRPr="00157E3D">
        <w:t xml:space="preserve">, USA. </w:t>
      </w:r>
    </w:p>
    <w:p w14:paraId="230F5DCA" w14:textId="77777777" w:rsidR="00873399" w:rsidRPr="004D6BFE" w:rsidRDefault="00873399" w:rsidP="00873399">
      <w:pPr>
        <w:rPr>
          <w:vertAlign w:val="superscript"/>
          <w:lang w:val="es-ES"/>
        </w:rPr>
      </w:pPr>
      <w:r>
        <w:rPr>
          <w:vertAlign w:val="superscript"/>
          <w:lang w:val="es-ES"/>
        </w:rPr>
        <w:t>2</w:t>
      </w:r>
      <w:r w:rsidRPr="004D6BFE">
        <w:rPr>
          <w:lang w:val="es-ES"/>
        </w:rPr>
        <w:t xml:space="preserve">Institut de </w:t>
      </w:r>
      <w:proofErr w:type="spellStart"/>
      <w:r w:rsidRPr="004D6BFE">
        <w:rPr>
          <w:lang w:val="es-ES"/>
        </w:rPr>
        <w:t>Ciència</w:t>
      </w:r>
      <w:proofErr w:type="spellEnd"/>
      <w:r w:rsidRPr="004D6BFE">
        <w:rPr>
          <w:lang w:val="es-ES"/>
        </w:rPr>
        <w:t xml:space="preserve"> i </w:t>
      </w:r>
      <w:proofErr w:type="spellStart"/>
      <w:r w:rsidRPr="004D6BFE">
        <w:rPr>
          <w:lang w:val="es-ES"/>
        </w:rPr>
        <w:t>Tecnologia</w:t>
      </w:r>
      <w:proofErr w:type="spellEnd"/>
      <w:r w:rsidRPr="004D6BFE">
        <w:rPr>
          <w:lang w:val="es-ES"/>
        </w:rPr>
        <w:t xml:space="preserve"> </w:t>
      </w:r>
      <w:proofErr w:type="spellStart"/>
      <w:r w:rsidRPr="004D6BFE">
        <w:rPr>
          <w:lang w:val="es-ES"/>
        </w:rPr>
        <w:t>Ambientals</w:t>
      </w:r>
      <w:proofErr w:type="spellEnd"/>
      <w:r w:rsidRPr="004D6BFE">
        <w:rPr>
          <w:lang w:val="es-ES"/>
        </w:rPr>
        <w:t xml:space="preserve"> (ICTA), </w:t>
      </w:r>
      <w:proofErr w:type="spellStart"/>
      <w:r w:rsidRPr="004D6BFE">
        <w:rPr>
          <w:lang w:val="es-ES"/>
        </w:rPr>
        <w:t>Universitat</w:t>
      </w:r>
      <w:proofErr w:type="spellEnd"/>
      <w:r w:rsidRPr="004D6BFE">
        <w:rPr>
          <w:lang w:val="es-ES"/>
        </w:rPr>
        <w:t xml:space="preserve"> </w:t>
      </w:r>
      <w:proofErr w:type="spellStart"/>
      <w:r w:rsidRPr="004D6BFE">
        <w:rPr>
          <w:lang w:val="es-ES"/>
        </w:rPr>
        <w:t>Autònoma</w:t>
      </w:r>
      <w:proofErr w:type="spellEnd"/>
      <w:r w:rsidRPr="004D6BFE">
        <w:rPr>
          <w:lang w:val="es-ES"/>
        </w:rPr>
        <w:t xml:space="preserve"> de Barcelona, Barcelona, </w:t>
      </w:r>
      <w:proofErr w:type="spellStart"/>
      <w:r w:rsidRPr="004D6BFE">
        <w:rPr>
          <w:lang w:val="es-ES"/>
        </w:rPr>
        <w:t>Spain</w:t>
      </w:r>
      <w:proofErr w:type="spellEnd"/>
      <w:r w:rsidRPr="004D6BFE">
        <w:rPr>
          <w:lang w:val="es-ES"/>
        </w:rPr>
        <w:t>.</w:t>
      </w:r>
    </w:p>
    <w:p w14:paraId="1F8DDC16" w14:textId="77777777" w:rsidR="00873399" w:rsidRDefault="00873399" w:rsidP="00873399">
      <w:r>
        <w:rPr>
          <w:vertAlign w:val="superscript"/>
        </w:rPr>
        <w:t>3</w:t>
      </w:r>
      <w:r w:rsidRPr="00157E3D">
        <w:t xml:space="preserve">Ecosystems Services and Management Program, International Institute for Applied Systems Analysis, </w:t>
      </w:r>
      <w:proofErr w:type="spellStart"/>
      <w:r w:rsidRPr="00157E3D">
        <w:t>Laxenburg</w:t>
      </w:r>
      <w:proofErr w:type="spellEnd"/>
      <w:r w:rsidRPr="00157E3D">
        <w:t>, Austria.</w:t>
      </w:r>
    </w:p>
    <w:p w14:paraId="2040F955" w14:textId="77777777" w:rsidR="00873399" w:rsidRDefault="00873399" w:rsidP="00873399">
      <w:r>
        <w:rPr>
          <w:vertAlign w:val="superscript"/>
        </w:rPr>
        <w:t>4</w:t>
      </w:r>
      <w:r w:rsidRPr="00157E3D">
        <w:t xml:space="preserve">Woods Institute for the Environment and </w:t>
      </w:r>
      <w:proofErr w:type="spellStart"/>
      <w:r w:rsidRPr="00157E3D">
        <w:t>Precourt</w:t>
      </w:r>
      <w:proofErr w:type="spellEnd"/>
      <w:r w:rsidRPr="00157E3D">
        <w:t xml:space="preserve"> Institute for Energy, Stanford University, Stanford, California 94305, USA. </w:t>
      </w:r>
    </w:p>
    <w:p w14:paraId="77A9F456" w14:textId="77777777" w:rsidR="00873399" w:rsidRDefault="00873399" w:rsidP="00873399">
      <w:bookmarkStart w:id="27" w:name="OLE_LINK3"/>
      <w:bookmarkStart w:id="28" w:name="OLE_LINK79"/>
      <w:r>
        <w:rPr>
          <w:vertAlign w:val="superscript"/>
        </w:rPr>
        <w:t>5</w:t>
      </w:r>
      <w:r w:rsidRPr="00157E3D">
        <w:t xml:space="preserve">AXA Chair Programme in Biosphere and Climate Impacts, Department of Life Sciences, Imperial College London, </w:t>
      </w:r>
      <w:proofErr w:type="spellStart"/>
      <w:r w:rsidRPr="00157E3D">
        <w:t>Silwood</w:t>
      </w:r>
      <w:proofErr w:type="spellEnd"/>
      <w:r w:rsidRPr="00157E3D">
        <w:t xml:space="preserve"> Park Campus, Buckhurst Road, Ascot, SL5 7PY, UK</w:t>
      </w:r>
      <w:bookmarkEnd w:id="27"/>
      <w:bookmarkEnd w:id="28"/>
      <w:r w:rsidRPr="00157E3D">
        <w:t>.</w:t>
      </w:r>
    </w:p>
    <w:p w14:paraId="4E0F8BDD" w14:textId="77777777" w:rsidR="00873399" w:rsidRPr="009F6BC0" w:rsidRDefault="00873399" w:rsidP="00873399">
      <w:r>
        <w:rPr>
          <w:vertAlign w:val="superscript"/>
        </w:rPr>
        <w:t>6</w:t>
      </w:r>
      <w:r w:rsidRPr="009F6BC0">
        <w:t>Department of Biological Sciences, Macquarie University, North Ryde, NSW 2109, Australia.</w:t>
      </w:r>
    </w:p>
    <w:p w14:paraId="45758A9B" w14:textId="77777777" w:rsidR="00873399" w:rsidRPr="009F6BC0" w:rsidRDefault="00873399" w:rsidP="00873399">
      <w:r>
        <w:rPr>
          <w:vertAlign w:val="superscript"/>
        </w:rPr>
        <w:t>7</w:t>
      </w:r>
      <w:r w:rsidRPr="009F6BC0">
        <w:t>Department of Earth System Science, Tsinghua University, Beijing 100084, China.</w:t>
      </w:r>
    </w:p>
    <w:p w14:paraId="495336AC" w14:textId="77777777" w:rsidR="00873399" w:rsidRPr="00157E3D" w:rsidRDefault="00873399" w:rsidP="00873399">
      <w:r>
        <w:rPr>
          <w:vertAlign w:val="superscript"/>
        </w:rPr>
        <w:t>8</w:t>
      </w:r>
      <w:r w:rsidRPr="00157E3D">
        <w:t>Department of Environmental Science, Policy and Management, UC Berkeley, Berkeley, CA, 94720 USA</w:t>
      </w:r>
    </w:p>
    <w:p w14:paraId="18654093" w14:textId="77777777" w:rsidR="00873399" w:rsidRPr="00157E3D" w:rsidRDefault="00873399" w:rsidP="00873399">
      <w:r>
        <w:rPr>
          <w:vertAlign w:val="superscript"/>
        </w:rPr>
        <w:t>9</w:t>
      </w:r>
      <w:r w:rsidRPr="00157E3D">
        <w:t xml:space="preserve">Climate and Ecosystem Sciences Division, Lawrence Berkeley National Laboratory, 1 Cyclotron Road, Berkeley, CA 94720, USA. </w:t>
      </w:r>
    </w:p>
    <w:p w14:paraId="7F6B03F1" w14:textId="77777777" w:rsidR="00873399" w:rsidRPr="00157E3D" w:rsidRDefault="00873399" w:rsidP="00873399">
      <w:r>
        <w:rPr>
          <w:vertAlign w:val="superscript"/>
        </w:rPr>
        <w:t>10</w:t>
      </w:r>
      <w:r w:rsidRPr="00157E3D">
        <w:t xml:space="preserve">Department of Microbiology and Ecosystem Science, Division of Terrestrial Ecosystem Research, Faculty of Life Sciences, University of Vienna, </w:t>
      </w:r>
      <w:proofErr w:type="spellStart"/>
      <w:r w:rsidRPr="00157E3D">
        <w:t>Althanstrasse</w:t>
      </w:r>
      <w:proofErr w:type="spellEnd"/>
      <w:r w:rsidRPr="00157E3D">
        <w:t xml:space="preserve"> 14, Vienna A-1090, Austria. </w:t>
      </w:r>
    </w:p>
    <w:p w14:paraId="47832BC3" w14:textId="77777777" w:rsidR="00873399" w:rsidRPr="00157E3D" w:rsidRDefault="00873399" w:rsidP="00873399">
      <w:r>
        <w:rPr>
          <w:vertAlign w:val="superscript"/>
        </w:rPr>
        <w:t>11</w:t>
      </w:r>
      <w:r w:rsidRPr="00157E3D">
        <w:t xml:space="preserve">Evolution and Ecology Program, International Institute for Applied Systems Analysis, </w:t>
      </w:r>
      <w:proofErr w:type="spellStart"/>
      <w:r w:rsidRPr="00157E3D">
        <w:t>Laxenburg</w:t>
      </w:r>
      <w:proofErr w:type="spellEnd"/>
      <w:r w:rsidRPr="00157E3D">
        <w:t>, Austria</w:t>
      </w:r>
    </w:p>
    <w:p w14:paraId="0E32B162" w14:textId="77777777" w:rsidR="00873399" w:rsidRPr="00157E3D" w:rsidRDefault="00873399" w:rsidP="00873399">
      <w:r>
        <w:rPr>
          <w:vertAlign w:val="superscript"/>
        </w:rPr>
        <w:t>12</w:t>
      </w:r>
      <w:r w:rsidRPr="00157E3D">
        <w:t xml:space="preserve">Centre of Excellence PLECO (Plants and Ecosystems), Biology Department, University of Antwerp, </w:t>
      </w:r>
      <w:proofErr w:type="spellStart"/>
      <w:r w:rsidRPr="00157E3D">
        <w:t>Wilrijk</w:t>
      </w:r>
      <w:proofErr w:type="spellEnd"/>
      <w:r w:rsidRPr="00157E3D">
        <w:t xml:space="preserve">, 2610, Belgium. </w:t>
      </w:r>
    </w:p>
    <w:p w14:paraId="49CBB266" w14:textId="77777777" w:rsidR="00873399" w:rsidRPr="00157E3D" w:rsidRDefault="00873399" w:rsidP="00873399">
      <w:r w:rsidRPr="00157E3D">
        <w:rPr>
          <w:vertAlign w:val="superscript"/>
        </w:rPr>
        <w:t>1</w:t>
      </w:r>
      <w:r>
        <w:rPr>
          <w:vertAlign w:val="superscript"/>
        </w:rPr>
        <w:t>3</w:t>
      </w:r>
      <w:r w:rsidRPr="00157E3D">
        <w:t xml:space="preserve">Jet Propulsion Laboratory, California Institute of Technology, 4800 Oak Grove Drive, Pasadena, CA 91109, USA. </w:t>
      </w:r>
    </w:p>
    <w:p w14:paraId="2687DCEE" w14:textId="77777777" w:rsidR="00873399" w:rsidRPr="00157E3D" w:rsidRDefault="00873399" w:rsidP="00873399">
      <w:r w:rsidRPr="00157E3D">
        <w:rPr>
          <w:vertAlign w:val="superscript"/>
        </w:rPr>
        <w:t>1</w:t>
      </w:r>
      <w:r>
        <w:rPr>
          <w:vertAlign w:val="superscript"/>
        </w:rPr>
        <w:t>4</w:t>
      </w:r>
      <w:r w:rsidRPr="00157E3D">
        <w:t xml:space="preserve">Joint Institute for Regional Earth System Science and Engineering, University of California at Los Angeles, Los Angeles, CA 90095, USA. </w:t>
      </w:r>
    </w:p>
    <w:p w14:paraId="45336330" w14:textId="77777777" w:rsidR="00873399" w:rsidRPr="00157E3D" w:rsidRDefault="00873399" w:rsidP="00873399">
      <w:r w:rsidRPr="00157E3D">
        <w:rPr>
          <w:vertAlign w:val="superscript"/>
        </w:rPr>
        <w:t>1</w:t>
      </w:r>
      <w:r>
        <w:rPr>
          <w:vertAlign w:val="superscript"/>
        </w:rPr>
        <w:t>5</w:t>
      </w:r>
      <w:r w:rsidRPr="00157E3D">
        <w:t xml:space="preserve">Department of Forest Resources, University of Minnesota, St. Paul, MN 55108, USA. </w:t>
      </w:r>
      <w:r w:rsidRPr="00157E3D">
        <w:rPr>
          <w:vertAlign w:val="superscript"/>
        </w:rPr>
        <w:t>1</w:t>
      </w:r>
      <w:r>
        <w:rPr>
          <w:vertAlign w:val="superscript"/>
        </w:rPr>
        <w:t>6</w:t>
      </w:r>
      <w:r w:rsidRPr="00157E3D">
        <w:t xml:space="preserve">Hawkesbury Institute for the Environment, Western Sydney University, Penrith, NSW 2753, Australia. </w:t>
      </w:r>
    </w:p>
    <w:p w14:paraId="5F710246" w14:textId="77777777" w:rsidR="00873399" w:rsidRPr="00157E3D" w:rsidRDefault="00873399" w:rsidP="00873399">
      <w:pPr>
        <w:rPr>
          <w:lang w:val="es-ES"/>
        </w:rPr>
      </w:pPr>
      <w:r w:rsidRPr="00157E3D">
        <w:rPr>
          <w:vertAlign w:val="superscript"/>
          <w:lang w:val="es-ES"/>
        </w:rPr>
        <w:t>1</w:t>
      </w:r>
      <w:r>
        <w:rPr>
          <w:vertAlign w:val="superscript"/>
          <w:lang w:val="es-ES"/>
        </w:rPr>
        <w:t>7</w:t>
      </w:r>
      <w:r w:rsidRPr="00157E3D">
        <w:rPr>
          <w:lang w:val="es-ES"/>
        </w:rPr>
        <w:t xml:space="preserve">CREAF, Cerdanyola del Vallès, 08193 </w:t>
      </w:r>
      <w:proofErr w:type="spellStart"/>
      <w:r w:rsidRPr="00157E3D">
        <w:rPr>
          <w:lang w:val="es-ES"/>
        </w:rPr>
        <w:t>Catalonia</w:t>
      </w:r>
      <w:proofErr w:type="spellEnd"/>
      <w:r w:rsidRPr="00157E3D">
        <w:rPr>
          <w:lang w:val="es-ES"/>
        </w:rPr>
        <w:t xml:space="preserve">, </w:t>
      </w:r>
      <w:proofErr w:type="spellStart"/>
      <w:r w:rsidRPr="00157E3D">
        <w:rPr>
          <w:lang w:val="es-ES"/>
        </w:rPr>
        <w:t>Spain</w:t>
      </w:r>
      <w:proofErr w:type="spellEnd"/>
      <w:r w:rsidRPr="00157E3D">
        <w:rPr>
          <w:lang w:val="es-ES"/>
        </w:rPr>
        <w:t xml:space="preserve">. </w:t>
      </w:r>
    </w:p>
    <w:p w14:paraId="0D712F78" w14:textId="77777777" w:rsidR="00873399" w:rsidRPr="009F6BC0" w:rsidRDefault="00873399" w:rsidP="00873399">
      <w:pPr>
        <w:rPr>
          <w:vertAlign w:val="superscript"/>
        </w:rPr>
      </w:pPr>
      <w:r w:rsidRPr="00157E3D">
        <w:rPr>
          <w:vertAlign w:val="superscript"/>
        </w:rPr>
        <w:t>1</w:t>
      </w:r>
      <w:r>
        <w:rPr>
          <w:vertAlign w:val="superscript"/>
        </w:rPr>
        <w:t>8</w:t>
      </w:r>
      <w:r w:rsidRPr="00157E3D">
        <w:t xml:space="preserve">Center for Ecosystem Science and Society, Northern Arizona University, Flagstaff, AZ 86011, USA. </w:t>
      </w:r>
    </w:p>
    <w:p w14:paraId="4A36C19F" w14:textId="77777777" w:rsidR="00873399" w:rsidRPr="00157E3D" w:rsidRDefault="00873399" w:rsidP="00873399">
      <w:r w:rsidRPr="00157E3D">
        <w:rPr>
          <w:vertAlign w:val="superscript"/>
        </w:rPr>
        <w:t>1</w:t>
      </w:r>
      <w:r>
        <w:rPr>
          <w:vertAlign w:val="superscript"/>
        </w:rPr>
        <w:t>9</w:t>
      </w:r>
      <w:r w:rsidRPr="00157E3D">
        <w:t xml:space="preserve">Department of Biological Sciences, Northern Arizona University, Flagstaff, AZ 86011, USA. </w:t>
      </w:r>
    </w:p>
    <w:p w14:paraId="31AEBEFD" w14:textId="77777777" w:rsidR="00873399" w:rsidRPr="00157E3D" w:rsidRDefault="00873399" w:rsidP="00873399">
      <w:r>
        <w:rPr>
          <w:vertAlign w:val="superscript"/>
        </w:rPr>
        <w:t>20</w:t>
      </w:r>
      <w:r w:rsidRPr="00157E3D">
        <w:t xml:space="preserve">CSIC, Global Ecology Unit CREAF-CEAB-UAB, </w:t>
      </w:r>
      <w:proofErr w:type="spellStart"/>
      <w:r w:rsidRPr="00157E3D">
        <w:t>Bellaterra</w:t>
      </w:r>
      <w:proofErr w:type="spellEnd"/>
      <w:r w:rsidRPr="00157E3D">
        <w:t xml:space="preserve">, 08193 Catalonia, Spain. </w:t>
      </w:r>
    </w:p>
    <w:p w14:paraId="17E1BBAA" w14:textId="77777777" w:rsidR="00873399" w:rsidRPr="00157E3D" w:rsidRDefault="00873399" w:rsidP="00873399">
      <w:r>
        <w:rPr>
          <w:vertAlign w:val="superscript"/>
        </w:rPr>
        <w:lastRenderedPageBreak/>
        <w:t>21</w:t>
      </w:r>
      <w:r w:rsidRPr="00157E3D">
        <w:t xml:space="preserve">Environmental Biology department, Institute of Environmental Sciences, Leiden University, 2333 CC Leiden, the Netherlands. </w:t>
      </w:r>
    </w:p>
    <w:p w14:paraId="49E934BC" w14:textId="77777777" w:rsidR="00873399" w:rsidRPr="00157E3D" w:rsidRDefault="00873399" w:rsidP="00873399">
      <w:r>
        <w:rPr>
          <w:vertAlign w:val="superscript"/>
        </w:rPr>
        <w:t>22</w:t>
      </w:r>
      <w:r w:rsidRPr="00157E3D">
        <w:t xml:space="preserve">College of Marine and Environmental Sciences, James Cook University, Cairns, Queensland 4879, Australia. </w:t>
      </w:r>
    </w:p>
    <w:p w14:paraId="1298F12F" w14:textId="77777777" w:rsidR="00873399" w:rsidRPr="00157E3D" w:rsidRDefault="00873399" w:rsidP="00873399">
      <w:r w:rsidRPr="00157E3D">
        <w:rPr>
          <w:vertAlign w:val="superscript"/>
        </w:rPr>
        <w:t>2</w:t>
      </w:r>
      <w:r>
        <w:rPr>
          <w:vertAlign w:val="superscript"/>
        </w:rPr>
        <w:t>3</w:t>
      </w:r>
      <w:r w:rsidRPr="00157E3D">
        <w:t xml:space="preserve">Department of Forest, Rangeland, &amp; Fire Sciences, College of Natural Resources, University of Idaho, Moscow, ID 83844, USA. </w:t>
      </w:r>
    </w:p>
    <w:p w14:paraId="1069463C" w14:textId="77777777" w:rsidR="00873399" w:rsidRPr="00157E3D" w:rsidRDefault="00873399" w:rsidP="00873399">
      <w:r w:rsidRPr="00157E3D">
        <w:rPr>
          <w:vertAlign w:val="superscript"/>
        </w:rPr>
        <w:t>2</w:t>
      </w:r>
      <w:r>
        <w:rPr>
          <w:vertAlign w:val="superscript"/>
        </w:rPr>
        <w:t>4</w:t>
      </w:r>
      <w:r w:rsidRPr="00157E3D">
        <w:t xml:space="preserve">Sino-French Institute for Earth System Science, College of Urban and Environmental Sciences, Peking University, Beijing 100871, China. </w:t>
      </w:r>
    </w:p>
    <w:p w14:paraId="31B81B14" w14:textId="77777777" w:rsidR="00873399" w:rsidRPr="00157E3D" w:rsidRDefault="00873399" w:rsidP="00873399">
      <w:r w:rsidRPr="00157E3D">
        <w:rPr>
          <w:vertAlign w:val="superscript"/>
        </w:rPr>
        <w:t>2</w:t>
      </w:r>
      <w:r>
        <w:rPr>
          <w:vertAlign w:val="superscript"/>
        </w:rPr>
        <w:t>5</w:t>
      </w:r>
      <w:r w:rsidRPr="00157E3D">
        <w:t xml:space="preserve">Institute of Tibetan Plateau Research, Chinese Academy of Sciences, Beijing, 100085, China. </w:t>
      </w:r>
    </w:p>
    <w:p w14:paraId="7EF39957" w14:textId="77777777" w:rsidR="00873399" w:rsidRPr="00157E3D" w:rsidRDefault="00873399" w:rsidP="00873399">
      <w:r w:rsidRPr="00157E3D">
        <w:rPr>
          <w:vertAlign w:val="superscript"/>
        </w:rPr>
        <w:t>2</w:t>
      </w:r>
      <w:r>
        <w:rPr>
          <w:vertAlign w:val="superscript"/>
        </w:rPr>
        <w:t>6</w:t>
      </w:r>
      <w:r w:rsidRPr="00157E3D">
        <w:t xml:space="preserve">Land &amp; Environmental Management, </w:t>
      </w:r>
      <w:proofErr w:type="spellStart"/>
      <w:r w:rsidRPr="00157E3D">
        <w:t>AgResearch</w:t>
      </w:r>
      <w:proofErr w:type="spellEnd"/>
      <w:r w:rsidRPr="00157E3D">
        <w:t xml:space="preserve">, Palmerston North 4474, New Zealand. </w:t>
      </w:r>
      <w:r w:rsidRPr="00157E3D">
        <w:rPr>
          <w:vertAlign w:val="superscript"/>
        </w:rPr>
        <w:t>2</w:t>
      </w:r>
      <w:r>
        <w:rPr>
          <w:vertAlign w:val="superscript"/>
        </w:rPr>
        <w:t>7</w:t>
      </w:r>
      <w:r w:rsidRPr="00157E3D">
        <w:t xml:space="preserve">School of Biological Sciences, University of Tasmania, Private Bag 55, Hobart, TAS 7001, Australia. </w:t>
      </w:r>
    </w:p>
    <w:p w14:paraId="624E9EF5" w14:textId="77777777" w:rsidR="00873399" w:rsidRPr="00157E3D" w:rsidRDefault="00873399" w:rsidP="00873399">
      <w:r w:rsidRPr="00157E3D">
        <w:rPr>
          <w:vertAlign w:val="superscript"/>
        </w:rPr>
        <w:t>2</w:t>
      </w:r>
      <w:r>
        <w:rPr>
          <w:vertAlign w:val="superscript"/>
        </w:rPr>
        <w:t>8</w:t>
      </w:r>
      <w:r w:rsidRPr="00157E3D">
        <w:t xml:space="preserve">Rangeland Resources &amp; Systems Research Unit, Agricultural Research Service, United States Department of Agriculture, Fort Collins, CO 80526, USA. </w:t>
      </w:r>
    </w:p>
    <w:p w14:paraId="7D34FCAF" w14:textId="77777777" w:rsidR="00873399" w:rsidRPr="00157E3D" w:rsidRDefault="00873399" w:rsidP="00873399">
      <w:r w:rsidRPr="00157E3D">
        <w:rPr>
          <w:vertAlign w:val="superscript"/>
        </w:rPr>
        <w:t>2</w:t>
      </w:r>
      <w:r>
        <w:rPr>
          <w:vertAlign w:val="superscript"/>
        </w:rPr>
        <w:t>9</w:t>
      </w:r>
      <w:r w:rsidRPr="00157E3D">
        <w:t xml:space="preserve">ARC Centre of Excellence for Climate Systems Science &amp; Climate Change Research Centre, University of New South Wales, Sydney, New South Wales 2052, Australia. </w:t>
      </w:r>
      <w:r>
        <w:rPr>
          <w:vertAlign w:val="superscript"/>
        </w:rPr>
        <w:t>30</w:t>
      </w:r>
      <w:r w:rsidRPr="00157E3D">
        <w:t xml:space="preserve">Department of Plant Ecology, Justus Liebig University of Giessen, Heinrich-Buff-Ring 26, 35392 Giessen, Germany. </w:t>
      </w:r>
    </w:p>
    <w:p w14:paraId="74CEC40D" w14:textId="77777777" w:rsidR="00873399" w:rsidRPr="00157E3D" w:rsidRDefault="00873399" w:rsidP="00873399">
      <w:r>
        <w:rPr>
          <w:vertAlign w:val="superscript"/>
        </w:rPr>
        <w:t>31</w:t>
      </w:r>
      <w:r w:rsidRPr="00157E3D">
        <w:t>School of Biology and Environmental Science, University College Dublin, Belfield, Dublin 4, Ireland</w:t>
      </w:r>
    </w:p>
    <w:p w14:paraId="3B4417F1" w14:textId="77777777" w:rsidR="00873399" w:rsidRPr="00157E3D" w:rsidRDefault="00873399" w:rsidP="00873399">
      <w:r>
        <w:rPr>
          <w:vertAlign w:val="superscript"/>
        </w:rPr>
        <w:t>32</w:t>
      </w:r>
      <w:r w:rsidRPr="00157E3D">
        <w:t xml:space="preserve">Smithsonian Tropical Research Institute, </w:t>
      </w:r>
      <w:proofErr w:type="spellStart"/>
      <w:r w:rsidRPr="00157E3D">
        <w:t>Apartado</w:t>
      </w:r>
      <w:proofErr w:type="spellEnd"/>
      <w:r w:rsidRPr="00157E3D">
        <w:t xml:space="preserve"> 0843-03092, Balboa, Ancon, Republic of Panama. </w:t>
      </w:r>
    </w:p>
    <w:p w14:paraId="3E573DB6" w14:textId="77777777" w:rsidR="00873399" w:rsidRDefault="00873399" w:rsidP="00873399">
      <w:r w:rsidRPr="00157E3D">
        <w:rPr>
          <w:vertAlign w:val="superscript"/>
        </w:rPr>
        <w:t>3</w:t>
      </w:r>
      <w:r>
        <w:rPr>
          <w:vertAlign w:val="superscript"/>
        </w:rPr>
        <w:t>3</w:t>
      </w:r>
      <w:r w:rsidRPr="00157E3D">
        <w:t>Department of Psychiatry and Neuropsychology, Maastricht University, 6200 MD Maastricht, The Netherlands.</w:t>
      </w:r>
    </w:p>
    <w:p w14:paraId="33E73BB2" w14:textId="77777777" w:rsidR="00873399" w:rsidRDefault="00873399" w:rsidP="00873399">
      <w:r w:rsidRPr="00D0799E">
        <w:rPr>
          <w:vertAlign w:val="superscript"/>
        </w:rPr>
        <w:t>3</w:t>
      </w:r>
      <w:bookmarkStart w:id="29" w:name="OLE_LINK240"/>
      <w:bookmarkStart w:id="30" w:name="OLE_LINK241"/>
      <w:r>
        <w:rPr>
          <w:vertAlign w:val="superscript"/>
        </w:rPr>
        <w:t>4</w:t>
      </w:r>
      <w:r w:rsidRPr="0066286A">
        <w:t>Department of Methodology and Statistics, Utrecht University</w:t>
      </w:r>
      <w:bookmarkEnd w:id="29"/>
      <w:bookmarkEnd w:id="30"/>
      <w:r w:rsidRPr="0066286A">
        <w:t xml:space="preserve">, </w:t>
      </w:r>
      <w:proofErr w:type="spellStart"/>
      <w:r w:rsidRPr="00273DD3">
        <w:t>Padualaan</w:t>
      </w:r>
      <w:proofErr w:type="spellEnd"/>
      <w:r w:rsidRPr="00273DD3">
        <w:t xml:space="preserve"> 14</w:t>
      </w:r>
      <w:r w:rsidRPr="0066286A">
        <w:t>, 3584 C</w:t>
      </w:r>
      <w:r>
        <w:t>H</w:t>
      </w:r>
      <w:r w:rsidRPr="0066286A">
        <w:t>, Utrecht, the Netherlands</w:t>
      </w:r>
      <w:r>
        <w:t>.</w:t>
      </w:r>
    </w:p>
    <w:p w14:paraId="48E9E791" w14:textId="77777777" w:rsidR="00873399" w:rsidRDefault="00873399" w:rsidP="00873399">
      <w:bookmarkStart w:id="31" w:name="OLE_LINK242"/>
      <w:bookmarkStart w:id="32" w:name="OLE_LINK243"/>
      <w:r w:rsidRPr="00D0799E">
        <w:rPr>
          <w:vertAlign w:val="superscript"/>
        </w:rPr>
        <w:t>3</w:t>
      </w:r>
      <w:r>
        <w:rPr>
          <w:vertAlign w:val="superscript"/>
        </w:rPr>
        <w:t>5</w:t>
      </w:r>
      <w:r w:rsidRPr="001614C3">
        <w:t>Soil Chemistry, Wageningen University, P.O. Box 47, 6700AA Wageningen, The Netherlands</w:t>
      </w:r>
      <w:bookmarkEnd w:id="31"/>
      <w:bookmarkEnd w:id="32"/>
      <w:r>
        <w:t>.</w:t>
      </w:r>
    </w:p>
    <w:p w14:paraId="50657F97" w14:textId="77777777" w:rsidR="00873399" w:rsidRDefault="00873399" w:rsidP="00873399">
      <w:bookmarkStart w:id="33" w:name="OLE_LINK244"/>
      <w:bookmarkStart w:id="34" w:name="OLE_LINK245"/>
      <w:r w:rsidRPr="00D0799E">
        <w:rPr>
          <w:vertAlign w:val="superscript"/>
        </w:rPr>
        <w:t>3</w:t>
      </w:r>
      <w:r>
        <w:rPr>
          <w:vertAlign w:val="superscript"/>
        </w:rPr>
        <w:t>6</w:t>
      </w:r>
      <w:r w:rsidRPr="00DD4E12">
        <w:t>Institute of Agriculture, Tokyo University of Agriculture and</w:t>
      </w:r>
      <w:r>
        <w:t xml:space="preserve"> </w:t>
      </w:r>
      <w:r w:rsidRPr="00DD4E12">
        <w:t>Technology</w:t>
      </w:r>
      <w:bookmarkEnd w:id="33"/>
      <w:bookmarkEnd w:id="34"/>
      <w:r w:rsidRPr="00DD4E12">
        <w:t>, Fuchu, Tokyo 183-8509, Japan</w:t>
      </w:r>
      <w:r>
        <w:t>.</w:t>
      </w:r>
    </w:p>
    <w:p w14:paraId="60DC9C7E" w14:textId="77777777" w:rsidR="00873399" w:rsidRPr="00DD4E12" w:rsidRDefault="00873399" w:rsidP="00873399">
      <w:bookmarkStart w:id="35" w:name="OLE_LINK246"/>
      <w:bookmarkStart w:id="36" w:name="OLE_LINK247"/>
      <w:r w:rsidRPr="00D0799E">
        <w:rPr>
          <w:vertAlign w:val="superscript"/>
        </w:rPr>
        <w:t>3</w:t>
      </w:r>
      <w:r>
        <w:rPr>
          <w:vertAlign w:val="superscript"/>
        </w:rPr>
        <w:t>7</w:t>
      </w:r>
      <w:r w:rsidRPr="00DD4E12">
        <w:t>Graduate School of Agriculture,</w:t>
      </w:r>
      <w:r>
        <w:t xml:space="preserve"> </w:t>
      </w:r>
      <w:r w:rsidRPr="00DD4E12">
        <w:t>Hokkaido University</w:t>
      </w:r>
      <w:bookmarkEnd w:id="35"/>
      <w:bookmarkEnd w:id="36"/>
      <w:r w:rsidRPr="00DD4E12">
        <w:t>, Sapporo 060-8589, Japan</w:t>
      </w:r>
      <w:r>
        <w:t>.</w:t>
      </w:r>
    </w:p>
    <w:p w14:paraId="0A6C8969" w14:textId="77777777" w:rsidR="00873399" w:rsidRPr="00157E3D" w:rsidRDefault="00873399" w:rsidP="00873399">
      <w:r w:rsidRPr="00D0799E">
        <w:rPr>
          <w:vertAlign w:val="superscript"/>
        </w:rPr>
        <w:t>3</w:t>
      </w:r>
      <w:bookmarkStart w:id="37" w:name="OLE_LINK248"/>
      <w:bookmarkStart w:id="38" w:name="OLE_LINK249"/>
      <w:r>
        <w:rPr>
          <w:vertAlign w:val="superscript"/>
        </w:rPr>
        <w:t>8</w:t>
      </w:r>
      <w:r w:rsidRPr="007C0C88">
        <w:t>USDA, Agricultural Research Service, Grassland, Soil and Water Research Laboratory</w:t>
      </w:r>
      <w:bookmarkEnd w:id="37"/>
      <w:bookmarkEnd w:id="38"/>
      <w:r w:rsidRPr="007C0C88">
        <w:t xml:space="preserve">, 808 East </w:t>
      </w:r>
      <w:proofErr w:type="spellStart"/>
      <w:r w:rsidRPr="007C0C88">
        <w:t>Blackland</w:t>
      </w:r>
      <w:proofErr w:type="spellEnd"/>
      <w:r w:rsidRPr="007C0C88">
        <w:t xml:space="preserve"> Road, Temple, Texas 76502, USA. </w:t>
      </w:r>
    </w:p>
    <w:p w14:paraId="00E02963" w14:textId="77777777" w:rsidR="00873399" w:rsidRPr="00157E3D" w:rsidRDefault="00873399" w:rsidP="00873399"/>
    <w:p w14:paraId="32A05CD5" w14:textId="77777777" w:rsidR="00873399" w:rsidRPr="00157E3D" w:rsidRDefault="00873399" w:rsidP="00873399">
      <w:r w:rsidRPr="00157E3D">
        <w:rPr>
          <w:vertAlign w:val="superscript"/>
        </w:rPr>
        <w:t>*</w:t>
      </w:r>
      <w:r w:rsidRPr="00157E3D">
        <w:t xml:space="preserve">Corresponding author: </w:t>
      </w:r>
      <w:hyperlink r:id="rId5">
        <w:r w:rsidRPr="00157E3D">
          <w:t>cesar.terrer@me.com</w:t>
        </w:r>
      </w:hyperlink>
    </w:p>
    <w:p w14:paraId="4D16351D" w14:textId="77777777" w:rsidR="00873399" w:rsidRPr="00157E3D" w:rsidRDefault="00873399" w:rsidP="00873399"/>
    <w:p w14:paraId="680087CA" w14:textId="77777777" w:rsidR="00873399" w:rsidRDefault="00873399" w:rsidP="00873399">
      <w:bookmarkStart w:id="39" w:name="OLE_LINK131"/>
      <w:bookmarkStart w:id="40" w:name="OLE_LINK132"/>
      <w:r>
        <w:br w:type="page"/>
      </w:r>
    </w:p>
    <w:p w14:paraId="77664844" w14:textId="77777777" w:rsidR="00873399" w:rsidRPr="00B4388F" w:rsidRDefault="00873399" w:rsidP="00873399">
      <w:pPr>
        <w:spacing w:line="480" w:lineRule="auto"/>
        <w:rPr>
          <w:b/>
        </w:rPr>
      </w:pPr>
      <w:r w:rsidRPr="00B4388F">
        <w:rPr>
          <w:b/>
        </w:rPr>
        <w:lastRenderedPageBreak/>
        <w:t>Abstract</w:t>
      </w:r>
    </w:p>
    <w:p w14:paraId="29EF4A85" w14:textId="77777777" w:rsidR="00873399" w:rsidRPr="00157E3D" w:rsidRDefault="00873399" w:rsidP="00873399">
      <w:pPr>
        <w:spacing w:line="480" w:lineRule="auto"/>
      </w:pPr>
      <w:bookmarkStart w:id="41" w:name="OLE_LINK163"/>
      <w:bookmarkStart w:id="42" w:name="OLE_LINK164"/>
      <w:r>
        <w:t>Elevated CO</w:t>
      </w:r>
      <w:r w:rsidRPr="009C3BF4">
        <w:rPr>
          <w:vertAlign w:val="subscript"/>
        </w:rPr>
        <w:t>2</w:t>
      </w:r>
      <w:r>
        <w:t xml:space="preserve"> (eCO</w:t>
      </w:r>
      <w:r w:rsidRPr="009C3BF4">
        <w:rPr>
          <w:vertAlign w:val="subscript"/>
        </w:rPr>
        <w:t>2</w:t>
      </w:r>
      <w:r>
        <w:t>) experiments provide critical information to quantify the effects of rising CO</w:t>
      </w:r>
      <w:r w:rsidRPr="009C3BF4">
        <w:rPr>
          <w:vertAlign w:val="subscript"/>
        </w:rPr>
        <w:t>2</w:t>
      </w:r>
      <w:r>
        <w:t xml:space="preserve"> on vegetation</w:t>
      </w:r>
      <w:r>
        <w:rPr>
          <w:rFonts w:eastAsia="Helvetica Neue"/>
          <w:lang w:val="en-US"/>
        </w:rPr>
        <w:fldChar w:fldCharType="begin"/>
      </w:r>
      <w:r>
        <w:rPr>
          <w:rFonts w:eastAsia="Helvetica Neue"/>
          <w:lang w:val="en-US"/>
        </w:rPr>
        <w:instrText xml:space="preserve"> ADDIN PAPERS2_CITATIONS &lt;citation&gt;&lt;priority&gt;0&lt;/priority&gt;&lt;uuid&gt;99D99BC7-9E92-45A7-8545-FAFB8110EF79&lt;/uuid&gt;&lt;publications&gt;&lt;publication&gt;&lt;subtype&gt;400&lt;/subtype&gt;&lt;title&gt;CO2 enhancement of forest productivity constrained by limited nitrogen availability&lt;/title&gt;&lt;url&gt;http://www.pnas.org/cgi/doi/10.1073/pnas.1006463107&lt;/url&gt;&lt;volume&gt;107&lt;/volume&gt;&lt;publication_date&gt;99201011091200000000222000&lt;/publication_date&gt;&lt;uuid&gt;24EA3532-B0BE-4097-BECD-71F7898B4136&lt;/uuid&gt;&lt;type&gt;400&lt;/type&gt;&lt;number&gt;45&lt;/number&gt;&lt;citekey&gt;Norby:2010hh&lt;/citekey&gt;&lt;doi&gt;10.1073/pnas.1006463107&lt;/doi&gt;&lt;startpage&gt;19368&lt;/startpage&gt;&lt;endpage&gt;19373&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Norby&lt;/lastName&gt;&lt;firstName&gt;R&lt;/firstName&gt;&lt;middleNames&gt;J&lt;/middleNames&gt;&lt;/author&gt;&lt;author&gt;&lt;lastName&gt;Warren&lt;/lastName&gt;&lt;firstName&gt;J&lt;/firstName&gt;&lt;middleNames&gt;M&lt;/middleNames&gt;&lt;/author&gt;&lt;author&gt;&lt;lastName&gt;Iversen&lt;/lastName&gt;&lt;firstName&gt;C&lt;/firstName&gt;&lt;middleNames&gt;M&lt;/middleNames&gt;&lt;/author&gt;&lt;author&gt;&lt;lastName&gt;Medlyn&lt;/lastName&gt;&lt;firstName&gt;B&lt;/firstName&gt;&lt;middleNames&gt;E&lt;/middleNames&gt;&lt;/author&gt;&lt;author&gt;&lt;lastName&gt;McMurtrie&lt;/lastName&gt;&lt;firstName&gt;R&lt;/firstName&gt;&lt;middleNames&gt;E&lt;/middleNames&gt;&lt;/author&gt;&lt;/authors&gt;&lt;/publication&gt;&lt;publication&gt;&lt;subtype&gt;400&lt;/subtype&gt;&lt;publisher&gt;Blackwell Publishing Ltd&lt;/publisher&gt;&lt;title&gt;Re</w:instrText>
      </w:r>
      <w:r>
        <w:rPr>
          <w:rFonts w:ascii="Cambria Math" w:eastAsia="Helvetica Neue" w:hAnsi="Cambria Math" w:cs="Cambria Math"/>
          <w:lang w:val="en-US"/>
        </w:rPr>
        <w:instrText>‐</w:instrText>
      </w:r>
      <w:r>
        <w:rPr>
          <w:rFonts w:eastAsia="Helvetica Neue"/>
          <w:lang w:val="en-US"/>
        </w:rPr>
        <w:instrText>assessment of plant carbon dynamics at the Duke free</w:instrText>
      </w:r>
      <w:r>
        <w:rPr>
          <w:rFonts w:ascii="Cambria Math" w:eastAsia="Helvetica Neue" w:hAnsi="Cambria Math" w:cs="Cambria Math"/>
          <w:lang w:val="en-US"/>
        </w:rPr>
        <w:instrText>‐</w:instrText>
      </w:r>
      <w:r>
        <w:rPr>
          <w:rFonts w:eastAsia="Helvetica Neue"/>
          <w:lang w:val="en-US"/>
        </w:rPr>
        <w:instrText>air CO2 enrichment site: interactions of atmospheric [CO2] with nitrogen and water availability over stand development&lt;/title&gt;&lt;url&gt;http://onlinelibrary.wiley.com/doi/10.1111/j.1469-8137.2009.03078.x/full&lt;/url&gt;&lt;volume&gt;185&lt;/volume&gt;&lt;publication_date&gt;99201001011200000000222000&lt;/publication_date&gt;&lt;uuid&gt;BFE668A6-4A34-4EB6-8DD1-B2BD86B828EE&lt;/uuid&gt;&lt;type&gt;400&lt;/type&gt;&lt;number&gt;2&lt;/number&gt;&lt;citekey&gt;McCarthy:2010jb&lt;/citekey&gt;&lt;doi&gt;10.1111/j.1469-8137.2009.03078.x&lt;/doi&gt;&lt;startpage&gt;514&lt;/startpage&gt;&lt;endpage&gt;528&lt;/endpage&gt;&lt;bundle&gt;&lt;publication&gt;&lt;title&gt;New Phytologist&lt;/title&gt;&lt;uuid&gt;6DB65293-AAD3-482C-863D-C41A792C45FD&lt;/uuid&gt;&lt;subtype&gt;-100&lt;/subtype&gt;&lt;publisher&gt;Blackwell Science Ltd&lt;/publisher&gt;&lt;type&gt;-100&lt;/type&gt;&lt;/publication&gt;&lt;/bundle&gt;&lt;authors&gt;&lt;author&gt;&lt;lastName&gt;McCarthy&lt;/lastName&gt;&lt;firstName&gt;Heather&lt;/firstName&gt;&lt;middleNames&gt;R&lt;/middleNames&gt;&lt;/author&gt;&lt;author&gt;&lt;lastName&gt;Oren&lt;/lastName&gt;&lt;firstName&gt;Ram&lt;/firstName&gt;&lt;/author&gt;&lt;author&gt;&lt;lastName&gt;Johnsen&lt;/lastName&gt;&lt;firstName&gt;Kurt&lt;/firstName&gt;&lt;middleNames&gt;H&lt;/middleNames&gt;&lt;/author&gt;&lt;author&gt;&lt;lastName&gt;Gallet Budynek&lt;/lastName&gt;&lt;firstName&gt;Anne&lt;/firstName&gt;&lt;/author&gt;&lt;author&gt;&lt;lastName&gt;Pritchard&lt;/lastName&gt;&lt;firstName&gt;Seth&lt;/firstName&gt;&lt;middleNames&gt;G&lt;/middleNames&gt;&lt;/author&gt;&lt;author&gt;&lt;lastName&gt;Cook&lt;/lastName&gt;&lt;firstName&gt;Charles&lt;/firstName&gt;&lt;middleNames&gt;W&lt;/middleNames&gt;&lt;/author&gt;&lt;author&gt;&lt;lastName&gt;LaDeau&lt;/lastName&gt;&lt;firstName&gt;Shannon&lt;/firstName&gt;&lt;middleNames&gt;L&lt;/middleNames&gt;&lt;/author&gt;&lt;author&gt;&lt;lastName&gt;Jackson&lt;/lastName&gt;&lt;firstName&gt;Robert&lt;/firstName&gt;&lt;middleNames&gt;B&lt;/middleNames&gt;&lt;/author&gt;&lt;author&gt;&lt;lastName&gt;Finzi&lt;/lastName&gt;&lt;firstName&gt;A&lt;/firstName&gt;&lt;middleNames&gt;C&lt;/middleNames&gt;&lt;/author&gt;&lt;/authors&gt;&lt;/publication&gt;&lt;publication&gt;&lt;subtype&gt;400&lt;/subtype&gt;&lt;title&gt;Plant growth enhancement by elevated CO2 eliminated by joint water and nitrogen limitation&lt;/title&gt;&lt;url&gt;http://www.nature.com/doifinder/10.1038/ngeo2284&lt;/url&gt;&lt;volume&gt;7&lt;/volume&gt;&lt;publication_date&gt;99201411021200000000222000&lt;/publication_date&gt;&lt;uuid&gt;D0A1FC56-7A15-4FC6-B38A-24C557BD2BBE&lt;/uuid&gt;&lt;type&gt;400&lt;/type&gt;&lt;number&gt;12&lt;/number&gt;&lt;citekey&gt;Reich:2014ci&lt;/citekey&gt;&lt;doi&gt;10.1038/ngeo2284&lt;/doi&gt;&lt;startpage&gt;920&lt;/startpage&gt;&lt;endpage&gt;924&lt;/endpage&gt;&lt;bundle&gt;&lt;publication&gt;&lt;title&gt;Nature Geoscience&lt;/title&gt;&lt;uuid&gt;C520A7AC-F6C0-42B3-B8ED-FE89E08A8715&lt;/uuid&gt;&lt;subtype&gt;-100&lt;/subtype&gt;&lt;publisher&gt;Nature Publishing Group&lt;/publisher&gt;&lt;type&gt;-100&lt;/type&gt;&lt;url&gt;http://www.nature.com&lt;/url&gt;&lt;/publication&gt;&lt;/bundle&gt;&lt;authors&gt;&lt;author&gt;&lt;lastName&gt;Reich&lt;/lastName&gt;&lt;firstName&gt;Peter&lt;/firstName&gt;&lt;middleNames&gt;B&lt;/middleNames&gt;&lt;/author&gt;&lt;author&gt;&lt;lastName&gt;Hobbie&lt;/lastName&gt;&lt;firstName&gt;Sarah&lt;/firstName&gt;&lt;middleNames&gt;E&lt;/middleNames&gt;&lt;/author&gt;&lt;author&gt;&lt;lastName&gt;Lee&lt;/lastName&gt;&lt;firstName&gt;Tali&lt;/firstName&gt;&lt;middleNames&gt;D&lt;/middleNames&gt;&lt;/author&gt;&lt;/authors&gt;&lt;/publication&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gt;&lt;subtype&gt;400&lt;/subtype&gt;&lt;publisher&gt;Nature Research&lt;/publisher&gt;&lt;title&gt;Elevated CO2 does not increase eucalypt forest productivity on a low-phosphorus soil&lt;/title&gt;&lt;url&gt;http://www.nature.com/doifinder/10.1038/nclimate3235&lt;/url&gt;&lt;volume&gt;320&lt;/volume&gt;&lt;publication_date&gt;99201703061200000000222000&lt;/publication_date&gt;&lt;uuid&gt;B7322940-7435-48FD-93AC-C998FD2918E8&lt;/uuid&gt;&lt;type&gt;400&lt;/type&gt;&lt;number&gt;4&lt;/number&gt;&lt;citekey&gt;Ellsworth:2017iy&lt;/citekey&gt;&lt;doi&gt;10.1038/nclimate3235&lt;/doi&gt;&lt;startpage&gt;1444&lt;/startpage&gt;&lt;endpage&gt;282&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Ellsworth&lt;/lastName&gt;&lt;firstName&gt;David&lt;/firstName&gt;&lt;middleNames&gt;S.&lt;/middleNames&gt;&lt;/author&gt;&lt;author&gt;&lt;lastName&gt;Anderson&lt;/lastName&gt;&lt;firstName&gt;Ian&lt;/firstName&gt;&lt;middleNames&gt;C&lt;/middleNames&gt;&lt;/author&gt;&lt;author&gt;&lt;lastName&gt;Crous&lt;/lastName&gt;&lt;firstName&gt;Kristine&lt;/firstName&gt;&lt;middleNames&gt;Y&lt;/middleNames&gt;&lt;/author&gt;&lt;author&gt;&lt;lastName&gt;Cooke&lt;/lastName&gt;&lt;firstName&gt;Julia&lt;/firstName&gt;&lt;/author&gt;&lt;author&gt;&lt;lastName&gt;Drake&lt;/lastName&gt;&lt;firstName&gt;John&lt;/firstName&gt;&lt;middleNames&gt;E&lt;/middleNames&gt;&lt;/author&gt;&lt;author&gt;&lt;lastName&gt;Gherlenda&lt;/lastName&gt;&lt;firstName&gt;Andrew&lt;/firstName&gt;&lt;middleNames&gt;N&lt;/middleNames&gt;&lt;/author&gt;&lt;author&gt;&lt;lastName&gt;Gimeno&lt;/lastName&gt;&lt;firstName&gt;Teresa&lt;/firstName&gt;&lt;middleNames&gt;E&lt;/middleNames&gt;&lt;/author&gt;&lt;author&gt;&lt;lastName&gt;Macdonald&lt;/lastName&gt;&lt;firstName&gt;Catriona&lt;/firstName&gt;&lt;middleNames&gt;A&lt;/middleNames&gt;&lt;/author&gt;&lt;author&gt;&lt;lastName&gt;Medlyn&lt;/lastName&gt;&lt;firstName&gt;Belinda&lt;/firstName&gt;&lt;middleNames&gt;E&lt;/middleNames&gt;&lt;/author&gt;&lt;author&gt;&lt;lastName&gt;Powell&lt;/lastName&gt;&lt;firstName&gt;Jeff&lt;/firstName&gt;&lt;middleNames&gt;R&lt;/middleNames&gt;&lt;/author&gt;&lt;author&gt;&lt;lastName&gt;Tjoelker&lt;/lastName&gt;&lt;firstName&gt;Mark&lt;/firstName&gt;&lt;middleNames&gt;G&lt;/middleNames&gt;&lt;/author&gt;&lt;author&gt;&lt;lastName&gt;Reich&lt;/lastName&gt;&lt;firstName&gt;Peter&lt;/firstName&gt;&lt;middleNames&gt;B&lt;/middleNames&gt;&lt;/author&gt;&lt;/authors&gt;&lt;/publication&gt;&lt;publication&gt;&lt;subtype&gt;400&lt;/subtype&gt;&lt;publisher&gt;Blackwell Science Ltd&lt;/publisher&gt;&lt;title&gt;What have we learned from 15 years of free-air CO2 enrichment (FACE)? A meta-analytic review of the responses of photosynthesis, canopy properties and plant production to rising CO2&lt;/title&gt;&lt;url&gt;http://dx.doi.org/10.1111/j.1469-8137.2004.01224.x&lt;/url&gt;&lt;volume&gt;165&lt;/volume&gt;&lt;publication_date&gt;99200502011200000000222000&lt;/publication_date&gt;&lt;uuid&gt;87F08875-EC6F-429E-AB6F-BD319862686E&lt;/uuid&gt;&lt;type&gt;400&lt;/type&gt;&lt;number&gt;2&lt;/number&gt;&lt;citekey&gt;Ainsworth:2005ht&lt;/citekey&gt;&lt;subtitle&gt;Tansley review&lt;/subtitle&gt;&lt;doi&gt;10.1111/j.1469-8137.2004.01224.x&lt;/doi&gt;&lt;startpage&gt;351&lt;/startpage&gt;&lt;endpage&gt;372&lt;/endpage&gt;&lt;bundle&gt;&lt;publication&gt;&lt;title&gt;New Phytologist&lt;/title&gt;&lt;uuid&gt;6DB65293-AAD3-482C-863D-C41A792C45FD&lt;/uuid&gt;&lt;subtype&gt;-100&lt;/subtype&gt;&lt;publisher&gt;Blackwell Science Ltd&lt;/publisher&gt;&lt;type&gt;-100&lt;/type&gt;&lt;/publication&gt;&lt;/bundle&gt;&lt;authors&gt;&lt;author&gt;&lt;lastName&gt;Ainsworth&lt;/lastName&gt;&lt;firstName&gt;Elizabeth&lt;/firstName&gt;&lt;middleNames&gt;A&lt;/middleNames&gt;&lt;/author&gt;&lt;author&gt;&lt;lastName&gt;Long&lt;/lastName&gt;&lt;firstName&gt;Stephen&lt;/firstName&gt;&lt;middleNames&gt;P&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1-6</w:t>
      </w:r>
      <w:r>
        <w:rPr>
          <w:rFonts w:eastAsia="Helvetica Neue"/>
          <w:lang w:val="en-US"/>
        </w:rPr>
        <w:fldChar w:fldCharType="end"/>
      </w:r>
      <w:r>
        <w:rPr>
          <w:rFonts w:eastAsia="Helvetica Neue"/>
          <w:lang w:val="en-US"/>
        </w:rPr>
        <w:t>.</w:t>
      </w:r>
      <w:r>
        <w:t xml:space="preserve"> Many eCO</w:t>
      </w:r>
      <w:r w:rsidRPr="009C3BF4">
        <w:rPr>
          <w:vertAlign w:val="subscript"/>
        </w:rPr>
        <w:t>2</w:t>
      </w:r>
      <w:r>
        <w:t xml:space="preserve"> experiments suggest that nutrient limitations modulate the local magnitude of the eCO</w:t>
      </w:r>
      <w:r w:rsidRPr="009C3BF4">
        <w:rPr>
          <w:vertAlign w:val="subscript"/>
        </w:rPr>
        <w:t>2</w:t>
      </w:r>
      <w:r>
        <w:t xml:space="preserve"> effect on plant biomass</w:t>
      </w:r>
      <w:r>
        <w:rPr>
          <w:b/>
        </w:rPr>
        <w:fldChar w:fldCharType="begin"/>
      </w:r>
      <w:r>
        <w:rPr>
          <w:b/>
        </w:rPr>
        <w:instrText xml:space="preserve"> ADDIN PAPERS2_CITATIONS &lt;citation&gt;&lt;priority&gt;1&lt;/priority&gt;&lt;uuid&gt;9BD05C23-6677-4815-A2F6-F2C8C078C370&lt;/uuid&gt;&lt;publications&gt;&lt;publication&gt;&lt;subtype&gt;400&lt;/subtype&gt;&lt;title&gt;Plant growth enhancement by elevated CO2 eliminated by joint water and nitrogen limitation&lt;/title&gt;&lt;url&gt;http://www.nature.com/doifinder/10.1038/ngeo2284&lt;/url&gt;&lt;volume&gt;7&lt;/volume&gt;&lt;publication_date&gt;99201411021200000000222000&lt;/publication_date&gt;&lt;uuid&gt;D0A1FC56-7A15-4FC6-B38A-24C557BD2BBE&lt;/uuid&gt;&lt;type&gt;400&lt;/type&gt;&lt;number&gt;12&lt;/number&gt;&lt;citekey&gt;Reich:2014ci&lt;/citekey&gt;&lt;doi&gt;10.1038/ngeo2284&lt;/doi&gt;&lt;startpage&gt;920&lt;/startpage&gt;&lt;endpage&gt;924&lt;/endpage&gt;&lt;bundle&gt;&lt;publication&gt;&lt;title&gt;Nature Geoscience&lt;/title&gt;&lt;uuid&gt;C520A7AC-F6C0-42B3-B8ED-FE89E08A8715&lt;/uuid&gt;&lt;subtype&gt;-100&lt;/subtype&gt;&lt;publisher&gt;Nature Publishing Group&lt;/publisher&gt;&lt;type&gt;-100&lt;/type&gt;&lt;url&gt;http://www.nature.com&lt;/url&gt;&lt;/publication&gt;&lt;/bundle&gt;&lt;authors&gt;&lt;author&gt;&lt;lastName&gt;Reich&lt;/lastName&gt;&lt;firstName&gt;Peter&lt;/firstName&gt;&lt;middleNames&gt;B&lt;/middleNames&gt;&lt;/author&gt;&lt;author&gt;&lt;lastName&gt;Hobbie&lt;/lastName&gt;&lt;firstName&gt;Sarah&lt;/firstName&gt;&lt;middleNames&gt;E&lt;/middleNames&gt;&lt;/author&gt;&lt;author&gt;&lt;lastName&gt;Lee&lt;/lastName&gt;&lt;firstName&gt;Tali&lt;/firstName&gt;&lt;middleNames&gt;D&lt;/middleNames&gt;&lt;/author&gt;&lt;/authors&gt;&lt;/publication&gt;&lt;publication&gt;&lt;subtype&gt;400&lt;/subtype&gt;&lt;publisher&gt;Nature Research&lt;/publisher&gt;&lt;title&gt;Elevated CO2 does not increase eucalypt forest productivity on a low-phosphorus soil&lt;/title&gt;&lt;url&gt;http://www.nature.com/doifinder/10.1038/nclimate3235&lt;/url&gt;&lt;volume&gt;320&lt;/volume&gt;&lt;publication_date&gt;99201703061200000000222000&lt;/publication_date&gt;&lt;uuid&gt;B7322940-7435-48FD-93AC-C998FD2918E8&lt;/uuid&gt;&lt;type&gt;400&lt;/type&gt;&lt;number&gt;4&lt;/number&gt;&lt;citekey&gt;Ellsworth:2017iy&lt;/citekey&gt;&lt;doi&gt;10.1038/nclimate3235&lt;/doi&gt;&lt;startpage&gt;1444&lt;/startpage&gt;&lt;endpage&gt;282&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Ellsworth&lt;/lastName&gt;&lt;firstName&gt;David&lt;/firstName&gt;&lt;middleNames&gt;S.&lt;/middleNames&gt;&lt;/author&gt;&lt;author&gt;&lt;lastName&gt;Anderson&lt;/lastName&gt;&lt;firstName&gt;Ian&lt;/firstName&gt;&lt;middleNames&gt;C&lt;/middleNames&gt;&lt;/author&gt;&lt;author&gt;&lt;lastName&gt;Crous&lt;/lastName&gt;&lt;firstName&gt;Kristine&lt;/firstName&gt;&lt;middleNames&gt;Y&lt;/middleNames&gt;&lt;/author&gt;&lt;author&gt;&lt;lastName&gt;Cooke&lt;/lastName&gt;&lt;firstName&gt;Julia&lt;/firstName&gt;&lt;/author&gt;&lt;author&gt;&lt;lastName&gt;Drake&lt;/lastName&gt;&lt;firstName&gt;John&lt;/firstName&gt;&lt;middleNames&gt;E&lt;/middleNames&gt;&lt;/author&gt;&lt;author&gt;&lt;lastName&gt;Gherlenda&lt;/lastName&gt;&lt;firstName&gt;Andrew&lt;/firstName&gt;&lt;middleNames&gt;N&lt;/middleNames&gt;&lt;/author&gt;&lt;author&gt;&lt;lastName&gt;Gimeno&lt;/lastName&gt;&lt;firstName&gt;Teresa&lt;/firstName&gt;&lt;middleNames&gt;E&lt;/middleNames&gt;&lt;/author&gt;&lt;author&gt;&lt;lastName&gt;Macdonald&lt;/lastName&gt;&lt;firstName&gt;Catriona&lt;/firstName&gt;&lt;middleNames&gt;A&lt;/middleNames&gt;&lt;/author&gt;&lt;author&gt;&lt;lastName&gt;Medlyn&lt;/lastName&gt;&lt;firstName&gt;Belinda&lt;/firstName&gt;&lt;middleNames&gt;E&lt;/middleNames&gt;&lt;/author&gt;&lt;author&gt;&lt;lastName&gt;Powell&lt;/lastName&gt;&lt;firstName&gt;Jeff&lt;/firstName&gt;&lt;middleNames&gt;R&lt;/middleNames&gt;&lt;/author&gt;&lt;author&gt;&lt;lastName&gt;Tjoelker&lt;/lastName&gt;&lt;firstName&gt;Mark&lt;/firstName&gt;&lt;middleNames&gt;G&lt;/middleNames&gt;&lt;/author&gt;&lt;author&gt;&lt;lastName&gt;Reich&lt;/lastName&gt;&lt;firstName&gt;Peter&lt;/firstName&gt;&lt;middleNames&gt;B&lt;/middleNames&gt;&lt;/author&gt;&lt;/authors&gt;&lt;/publication&gt;&lt;publication&gt;&lt;subtype&gt;400&lt;/subtype&gt;&lt;title&gt;CO2 enhancement of forest productivity constrained by limited nitrogen availability&lt;/title&gt;&lt;url&gt;http://www.pnas.org/cgi/doi/10.1073/pnas.1006463107&lt;/url&gt;&lt;volume&gt;107&lt;/volume&gt;&lt;publication_date&gt;99201011091200000000222000&lt;/publication_date&gt;&lt;uuid&gt;24EA3532-B0BE-4097-BECD-71F7898B4136&lt;/uuid&gt;&lt;type&gt;400&lt;/type&gt;&lt;number&gt;45&lt;/number&gt;&lt;citekey&gt;Norby:2010hh&lt;/citekey&gt;&lt;doi&gt;10.1073/pnas.1006463107&lt;/doi&gt;&lt;startpage&gt;19368&lt;/startpage&gt;&lt;endpage&gt;19373&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Norby&lt;/lastName&gt;&lt;firstName&gt;R&lt;/firstName&gt;&lt;middleNames&gt;J&lt;/middleNames&gt;&lt;/author&gt;&lt;author&gt;&lt;lastName&gt;Warren&lt;/lastName&gt;&lt;firstName&gt;J&lt;/firstName&gt;&lt;middleNames&gt;M&lt;/middleNames&gt;&lt;/author&gt;&lt;author&gt;&lt;lastName&gt;Iversen&lt;/lastName&gt;&lt;firstName&gt;C&lt;/firstName&gt;&lt;middleNames&gt;M&lt;/middleNames&gt;&lt;/author&gt;&lt;author&gt;&lt;lastName&gt;Medlyn&lt;/lastName&gt;&lt;firstName&gt;B&lt;/firstName&gt;&lt;middleNames&gt;E&lt;/middleNames&gt;&lt;/author&gt;&lt;author&gt;&lt;lastName&gt;McMurtrie&lt;/lastName&gt;&lt;firstName&gt;R&lt;/firstName&gt;&lt;middleNames&gt;E&lt;/middleNames&gt;&lt;/author&gt;&lt;/authors&gt;&lt;/publication&gt;&lt;/publications&gt;&lt;cites&gt;&lt;/cites&gt;&lt;/citation&gt;</w:instrText>
      </w:r>
      <w:r>
        <w:rPr>
          <w:b/>
        </w:rPr>
        <w:fldChar w:fldCharType="separate"/>
      </w:r>
      <w:r>
        <w:rPr>
          <w:rFonts w:eastAsia="Helvetica Neue"/>
          <w:vertAlign w:val="superscript"/>
          <w:lang w:val="en-US"/>
        </w:rPr>
        <w:t>1,3,5</w:t>
      </w:r>
      <w:r>
        <w:rPr>
          <w:b/>
        </w:rPr>
        <w:fldChar w:fldCharType="end"/>
      </w:r>
      <w:r>
        <w:t>, but the global extent of these limitations has not been empirically quantified, complicating projections of the capacity of plants to take up CO</w:t>
      </w:r>
      <w:r w:rsidRPr="00D0799E">
        <w:rPr>
          <w:vertAlign w:val="subscript"/>
        </w:rPr>
        <w:t>2</w:t>
      </w:r>
      <w:r>
        <w:rPr>
          <w:rFonts w:eastAsia="Helvetica Neue"/>
          <w:lang w:val="en-US"/>
        </w:rPr>
        <w:fldChar w:fldCharType="begin"/>
      </w:r>
      <w:r>
        <w:rPr>
          <w:rFonts w:eastAsia="Helvetica Neue"/>
          <w:lang w:val="en-US"/>
        </w:rPr>
        <w:instrText xml:space="preserve"> ADDIN PAPERS2_CITATIONS &lt;citation&gt;&lt;priority&gt;2&lt;/priority&gt;&lt;uuid&gt;D929A86E-6241-482C-A2C4-B9F459C63421&lt;/uuid&gt;&lt;publications&gt;&lt;publication&gt;&lt;subtype&gt;400&lt;/subtype&gt;&lt;title&gt;Uncertainties in CMIP5 Climate Projections due to Carbon Cycle Feedbacks&lt;/title&gt;&lt;url&gt;http://journals.ametsoc.org/doi/abs/10.1175/JCLI-D-12-00579.1&lt;/url&gt;&lt;volume&gt;27&lt;/volume&gt;&lt;publication_date&gt;99201401001200000000220000&lt;/publication_date&gt;&lt;uuid&gt;F306CC4C-46E2-4CEE-998D-86A7D09A3C04&lt;/uuid&gt;&lt;type&gt;400&lt;/type&gt;&lt;number&gt;2&lt;/number&gt;&lt;doi&gt;10.1175/JCLI-D-12-00579.1&lt;/doi&gt;&lt;startpage&gt;511&lt;/startpage&gt;&lt;endpage&gt;526&lt;/endpage&gt;&lt;bundle&gt;&lt;publication&gt;&lt;title&gt;Journal of Climate&lt;/title&gt;&lt;uuid&gt;72E8E5D4-4E55-48F5-A84E-6773155441CC&lt;/uuid&gt;&lt;subtype&gt;-100&lt;/subtype&gt;&lt;type&gt;-100&lt;/type&gt;&lt;/publication&gt;&lt;/bundle&gt;&lt;authors&gt;&lt;author&gt;&lt;lastName&gt;Friedlingstein&lt;/lastName&gt;&lt;firstName&gt;Pierre&lt;/firstName&gt;&lt;/author&gt;&lt;author&gt;&lt;lastName&gt;Meinshausen&lt;/lastName&gt;&lt;firstName&gt;Malte&lt;/firstName&gt;&lt;/author&gt;&lt;author&gt;&lt;lastName&gt;Arora&lt;/lastName&gt;&lt;firstName&gt;Vivek&lt;/firstName&gt;&lt;middleNames&gt;K&lt;/middleNames&gt;&lt;/author&gt;&lt;author&gt;&lt;lastName&gt;Jones&lt;/lastName&gt;&lt;firstName&gt;Chris&lt;/firstName&gt;&lt;middleNames&gt;D&lt;/middleNames&gt;&lt;/author&gt;&lt;author&gt;&lt;lastName&gt;Anav&lt;/lastName&gt;&lt;firstName&gt;Alessandro&lt;/firstName&gt;&lt;/author&gt;&lt;author&gt;&lt;lastName&gt;Liddicoat&lt;/lastName&gt;&lt;firstName&gt;Spencer&lt;/firstName&gt;&lt;middleNames&gt;K&lt;/middleNames&gt;&lt;/author&gt;&lt;author&gt;&lt;lastName&gt;Knutti&lt;/lastName&gt;&lt;firstName&gt;Reto&lt;/firstName&gt;&lt;/author&gt;&lt;/authors&gt;&lt;/publication&gt;&lt;publication&gt;&lt;subtype&gt;-1000&lt;/subtype&gt;&lt;place&gt;Cambridge, United Kingdom and New York, NY, USA&lt;/place&gt;&lt;publisher&gt;Cambridge University Press&lt;/publisher&gt;&lt;title&gt;Carbon and Other Biogeochemical Cycles&lt;/title&gt;&lt;url&gt;www.climatechange2013.org&lt;/url&gt;&lt;publication_date&gt;99201300001200000000200000&lt;/publication_date&gt;&lt;uuid&gt;C7BD88A3-6F3B-47A8-9EE8-2F598A57398F&lt;/uuid&gt;&lt;type&gt;-1000&lt;/type&gt;&lt;number&gt;6&lt;/number&gt;&lt;citekey&gt;ciais13&lt;/citekey&gt;&lt;doi&gt;10.1017/CBO9781107415324.015&lt;/doi&gt;&lt;startpage&gt;465&lt;/startpage&gt;&lt;endpage&gt;570&lt;/endpage&gt;&lt;bundle&gt;&lt;publication&gt;&lt;subtype&gt;0&lt;/subtype&gt;&lt;place&gt;Cambridge, United Kingdom and New York, NY, USA&lt;/place&gt;&lt;publisher&gt;Cambridge University Press&lt;/publisher&gt;&lt;title&gt;Climate Change 2013: The Physical Science Basis. Contribution of Working Group I to the Fifth Assessment Report of the Intergovernmental Panel on Climate Change&lt;/title&gt;&lt;publication_date&gt;99201300001200000000200000&lt;/publication_date&gt;&lt;uuid&gt;9D431BEB-6D30-46C7-B1B3-CA7FA922C519&lt;/uuid&gt;&lt;type&gt;0&lt;/type&gt;&lt;/publication&gt;&lt;/bundle&gt;&lt;authors&gt;&lt;author&gt;&lt;lastName&gt;Ciais&lt;/lastName&gt;&lt;firstName&gt;P&lt;/firstName&gt;&lt;/author&gt;&lt;author&gt;&lt;lastName&gt;Sabine&lt;/lastName&gt;&lt;firstName&gt;C&lt;/firstName&gt;&lt;/author&gt;&lt;author&gt;&lt;lastName&gt;Bala&lt;/lastName&gt;&lt;firstName&gt;G&lt;/firstName&gt;&lt;/author&gt;&lt;author&gt;&lt;lastName&gt;Bopp&lt;/lastName&gt;&lt;firstName&gt;L&lt;/firstName&gt;&lt;/author&gt;&lt;author&gt;&lt;lastName&gt;Brovkin&lt;/lastName&gt;&lt;firstName&gt;V&lt;/firstName&gt;&lt;/author&gt;&lt;author&gt;&lt;lastName&gt;Canadell&lt;/lastName&gt;&lt;firstName&gt;J&lt;/firstName&gt;&lt;/author&gt;&lt;author&gt;&lt;lastName&gt;Chhabra&lt;/lastName&gt;&lt;firstName&gt;A&lt;/firstName&gt;&lt;/author&gt;&lt;author&gt;&lt;lastName&gt;DeFries&lt;/lastName&gt;&lt;firstName&gt;R&lt;/firstName&gt;&lt;/author&gt;&lt;author&gt;&lt;lastName&gt;Galloway&lt;/lastName&gt;&lt;firstName&gt;J&lt;/firstName&gt;&lt;/author&gt;&lt;author&gt;&lt;lastName&gt;Heimann&lt;/lastName&gt;&lt;firstName&gt;M&lt;/firstName&gt;&lt;/author&gt;&lt;author&gt;&lt;lastName&gt;Jones&lt;/lastName&gt;&lt;firstName&gt;C&lt;/firstName&gt;&lt;/author&gt;&lt;author&gt;&lt;lastName&gt;Quéré&lt;/lastName&gt;&lt;nonDroppingParticle&gt;Le&lt;/nonDroppingParticle&gt;&lt;firstName&gt;C&lt;/firstName&gt;&lt;/author&gt;&lt;author&gt;&lt;lastName&gt;Myneni&lt;/lastName&gt;&lt;firstName&gt;R&lt;/firstName&gt;&lt;middleNames&gt;B&lt;/middleNames&gt;&lt;/author&gt;&lt;author&gt;&lt;lastName&gt;Piao&lt;/lastName&gt;&lt;firstName&gt;S&lt;/firstName&gt;&lt;/author&gt;&lt;author&gt;&lt;lastName&gt;Thornton&lt;/lastName&gt;&lt;firstName&gt;P&lt;/firstName&gt;&lt;/author&gt;&lt;/authors&gt;&lt;editors&gt;&lt;author&gt;&lt;lastName&gt;Stocker&lt;/lastName&gt;&lt;firstName&gt;T&lt;/firstName&gt;&lt;middleNames&gt;F&lt;/middleNames&gt;&lt;/author&gt;&lt;author&gt;&lt;lastName&gt;Qin&lt;/lastName&gt;&lt;firstName&gt;D&lt;/firstName&gt;&lt;/author&gt;&lt;author&gt;&lt;lastName&gt;Plattner&lt;/lastName&gt;&lt;firstName&gt;G&lt;/firstName&gt;&lt;middleNames&gt;K&lt;/middleNames&gt;&lt;/author&gt;&lt;author&gt;&lt;lastName&gt;Tignor&lt;/lastName&gt;&lt;firstName&gt;M&lt;/firstName&gt;&lt;/author&gt;&lt;author&gt;&lt;lastName&gt;Allen&lt;/lastName&gt;&lt;firstName&gt;S&lt;/firstName&gt;&lt;middleNames&gt;K&lt;/middleNames&gt;&lt;/author&gt;&lt;author&gt;&lt;lastName&gt;Boschung&lt;/lastName&gt;&lt;firstName&gt;J&lt;/firstName&gt;&lt;/author&gt;&lt;author&gt;&lt;lastName&gt;Nauels&lt;/lastName&gt;&lt;firstName&gt;A&lt;/firstName&gt;&lt;/author&gt;&lt;author&gt;&lt;lastName&gt;Xia&lt;/lastName&gt;&lt;firstName&gt;Y&lt;/firstName&gt;&lt;/author&gt;&lt;author&gt;&lt;lastName&gt;Bex&lt;/lastName&gt;&lt;firstName&gt;V&lt;/firstName&gt;&lt;/author&gt;&lt;author&gt;&lt;lastName&gt;Midgley&lt;/lastName&gt;&lt;firstName&gt;P&lt;/firstName&gt;&lt;middleNames&gt;M&lt;/middleNames&gt;&lt;/author&gt;&lt;/editors&gt;&lt;/publication&gt;&lt;/publications&gt;&lt;cites&gt;&lt;/cites&gt;&lt;/citation&gt;</w:instrText>
      </w:r>
      <w:r>
        <w:rPr>
          <w:rFonts w:eastAsia="Helvetica Neue"/>
          <w:lang w:val="en-US"/>
        </w:rPr>
        <w:fldChar w:fldCharType="separate"/>
      </w:r>
      <w:r>
        <w:rPr>
          <w:rFonts w:eastAsia="Helvetica Neue"/>
          <w:vertAlign w:val="superscript"/>
          <w:lang w:val="en-US"/>
        </w:rPr>
        <w:t>7,8</w:t>
      </w:r>
      <w:r>
        <w:rPr>
          <w:rFonts w:eastAsia="Helvetica Neue"/>
          <w:lang w:val="en-US"/>
        </w:rPr>
        <w:fldChar w:fldCharType="end"/>
      </w:r>
      <w:r>
        <w:rPr>
          <w:lang w:val="en-US"/>
        </w:rPr>
        <w:t>.</w:t>
      </w:r>
      <w:r w:rsidRPr="00157E3D">
        <w:t xml:space="preserve"> Here, we</w:t>
      </w:r>
      <w:r>
        <w:t xml:space="preserve"> present the first data-driven global quantification of the eCO</w:t>
      </w:r>
      <w:r w:rsidRPr="00D0799E">
        <w:rPr>
          <w:vertAlign w:val="subscript"/>
        </w:rPr>
        <w:t>2</w:t>
      </w:r>
      <w:r>
        <w:t xml:space="preserve"> effect on biomass based on 138 eCO</w:t>
      </w:r>
      <w:r w:rsidRPr="00D0799E">
        <w:rPr>
          <w:vertAlign w:val="subscript"/>
        </w:rPr>
        <w:t>2</w:t>
      </w:r>
      <w:r>
        <w:t xml:space="preserve"> </w:t>
      </w:r>
      <w:r w:rsidRPr="00157E3D">
        <w:t>experiments</w:t>
      </w:r>
      <w:r>
        <w:t xml:space="preserve">. </w:t>
      </w:r>
      <w:bookmarkStart w:id="43" w:name="OLE_LINK125"/>
      <w:bookmarkStart w:id="44" w:name="OLE_LINK126"/>
      <w:r>
        <w:t>T</w:t>
      </w:r>
      <w:r w:rsidRPr="00157E3D">
        <w:t xml:space="preserve">he strength of </w:t>
      </w:r>
      <w:r>
        <w:t>CO</w:t>
      </w:r>
      <w:r w:rsidRPr="003E4EB1">
        <w:rPr>
          <w:vertAlign w:val="subscript"/>
        </w:rPr>
        <w:t>2</w:t>
      </w:r>
      <w:r w:rsidRPr="00157E3D">
        <w:t xml:space="preserve"> fertilization </w:t>
      </w:r>
      <w:r>
        <w:rPr>
          <w:highlight w:val="white"/>
        </w:rPr>
        <w:t>is primarily</w:t>
      </w:r>
      <w:r w:rsidRPr="00157E3D">
        <w:rPr>
          <w:highlight w:val="white"/>
        </w:rPr>
        <w:t xml:space="preserve"> driven</w:t>
      </w:r>
      <w:r w:rsidRPr="00157E3D">
        <w:t xml:space="preserve"> </w:t>
      </w:r>
      <w:r>
        <w:t>by</w:t>
      </w:r>
      <w:r w:rsidRPr="00157E3D">
        <w:t xml:space="preserve"> </w:t>
      </w:r>
      <w:r>
        <w:t>nitrogen (</w:t>
      </w:r>
      <w:r w:rsidRPr="00157E3D">
        <w:t>N</w:t>
      </w:r>
      <w:r>
        <w:t>)</w:t>
      </w:r>
      <w:r w:rsidRPr="00157E3D">
        <w:t xml:space="preserve"> in ~6</w:t>
      </w:r>
      <w:r>
        <w:t>5</w:t>
      </w:r>
      <w:r w:rsidRPr="00157E3D">
        <w:t xml:space="preserve">% of </w:t>
      </w:r>
      <w:r>
        <w:t>global vegetation</w:t>
      </w:r>
      <w:r w:rsidRPr="00157E3D">
        <w:t xml:space="preserve">, and </w:t>
      </w:r>
      <w:r>
        <w:t>by phosphorus (</w:t>
      </w:r>
      <w:r w:rsidRPr="00157E3D">
        <w:t>P</w:t>
      </w:r>
      <w:r>
        <w:t>)</w:t>
      </w:r>
      <w:r w:rsidRPr="00157E3D">
        <w:t xml:space="preserve"> in ~</w:t>
      </w:r>
      <w:r>
        <w:t>2</w:t>
      </w:r>
      <w:r w:rsidRPr="00157E3D">
        <w:t xml:space="preserve">5% of </w:t>
      </w:r>
      <w:r>
        <w:t>global vegetation</w:t>
      </w:r>
      <w:r w:rsidRPr="00157E3D">
        <w:t xml:space="preserve">, with N- or P-limitation modulated by </w:t>
      </w:r>
      <w:r>
        <w:t>mycorrhizal association</w:t>
      </w:r>
      <w:bookmarkEnd w:id="43"/>
      <w:bookmarkEnd w:id="44"/>
      <w:r>
        <w:t>.</w:t>
      </w:r>
      <w:r w:rsidRPr="00157E3D">
        <w:t xml:space="preserve"> </w:t>
      </w:r>
      <w:r>
        <w:t xml:space="preserve">Our approach suggests </w:t>
      </w:r>
      <w:r w:rsidRPr="00157E3D">
        <w:t xml:space="preserve">that </w:t>
      </w:r>
      <w:r w:rsidRPr="008B2EF9">
        <w:t>CO</w:t>
      </w:r>
      <w:r w:rsidRPr="009C3BF4">
        <w:rPr>
          <w:vertAlign w:val="subscript"/>
        </w:rPr>
        <w:t>2</w:t>
      </w:r>
      <w:r w:rsidRPr="008B2EF9">
        <w:t xml:space="preserve"> levels expected by 2100</w:t>
      </w:r>
      <w:r>
        <w:t xml:space="preserve"> can</w:t>
      </w:r>
      <w:r w:rsidRPr="00157E3D">
        <w:t xml:space="preserve"> </w:t>
      </w:r>
      <w:r>
        <w:t xml:space="preserve">potentially </w:t>
      </w:r>
      <w:r w:rsidRPr="00157E3D">
        <w:t xml:space="preserve">enhance </w:t>
      </w:r>
      <w:r>
        <w:t>plant</w:t>
      </w:r>
      <w:r w:rsidRPr="00157E3D">
        <w:t xml:space="preserve"> biomass by 12±</w:t>
      </w:r>
      <w:r>
        <w:t>3</w:t>
      </w:r>
      <w:r w:rsidRPr="00157E3D">
        <w:t xml:space="preserve">% above current values, equivalent to </w:t>
      </w:r>
      <w:r>
        <w:t>59</w:t>
      </w:r>
      <w:r w:rsidRPr="00157E3D">
        <w:t>±1</w:t>
      </w:r>
      <w:r>
        <w:t>3</w:t>
      </w:r>
      <w:r w:rsidRPr="00157E3D">
        <w:t xml:space="preserve"> </w:t>
      </w:r>
      <w:proofErr w:type="spellStart"/>
      <w:r>
        <w:t>PgC</w:t>
      </w:r>
      <w:proofErr w:type="spellEnd"/>
      <w:r w:rsidRPr="00157E3D">
        <w:t xml:space="preserve">. </w:t>
      </w:r>
      <w:bookmarkStart w:id="45" w:name="OLE_LINK19"/>
      <w:bookmarkStart w:id="46" w:name="OLE_LINK22"/>
      <w:r>
        <w:t>The</w:t>
      </w:r>
      <w:r w:rsidRPr="008B2EF9">
        <w:t xml:space="preserve"> global</w:t>
      </w:r>
      <w:r>
        <w:t>-scale</w:t>
      </w:r>
      <w:r w:rsidRPr="008B2EF9">
        <w:t xml:space="preserve"> response to </w:t>
      </w:r>
      <w:r>
        <w:t>e</w:t>
      </w:r>
      <w:r w:rsidRPr="008B2EF9">
        <w:t>CO</w:t>
      </w:r>
      <w:r w:rsidRPr="009C3BF4">
        <w:rPr>
          <w:vertAlign w:val="subscript"/>
        </w:rPr>
        <w:t>2</w:t>
      </w:r>
      <w:r>
        <w:t xml:space="preserve"> we derive from </w:t>
      </w:r>
      <w:r w:rsidRPr="008B2EF9">
        <w:t xml:space="preserve">experiments </w:t>
      </w:r>
      <w:r>
        <w:t>is similar to</w:t>
      </w:r>
      <w:r w:rsidRPr="008B2EF9">
        <w:t xml:space="preserve"> </w:t>
      </w:r>
      <w:r>
        <w:t xml:space="preserve">past changes in </w:t>
      </w:r>
      <w:bookmarkStart w:id="47" w:name="OLE_LINK5"/>
      <w:bookmarkStart w:id="48" w:name="OLE_LINK6"/>
      <w:r w:rsidRPr="008B2EF9">
        <w:t>greenness</w:t>
      </w:r>
      <w:r>
        <w:rPr>
          <w:lang w:val="en-US"/>
        </w:rPr>
        <w:fldChar w:fldCharType="begin"/>
      </w:r>
      <w:r>
        <w:rPr>
          <w:lang w:val="en-US"/>
        </w:rPr>
        <w:instrText xml:space="preserve"> ADDIN PAPERS2_CITATIONS &lt;citation&gt;&lt;priority&gt;6&lt;/priority&gt;&lt;uuid&gt;5A46C975-3F07-4D24-B660-9926C8AA2D93&lt;/uuid&gt;&lt;publications&gt;&lt;publication&gt;&lt;subtype&gt;400&lt;/subtype&gt;&lt;title&gt;Greening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rPr>
          <w:lang w:val="en-US"/>
        </w:rPr>
        <w:fldChar w:fldCharType="separate"/>
      </w:r>
      <w:r>
        <w:rPr>
          <w:rFonts w:eastAsia="Helvetica Neue"/>
          <w:vertAlign w:val="superscript"/>
          <w:lang w:val="en-US"/>
        </w:rPr>
        <w:t>9</w:t>
      </w:r>
      <w:r>
        <w:rPr>
          <w:lang w:val="en-US"/>
        </w:rPr>
        <w:fldChar w:fldCharType="end"/>
      </w:r>
      <w:r w:rsidRPr="008B2EF9">
        <w:t xml:space="preserve"> and biomass</w:t>
      </w:r>
      <w:bookmarkEnd w:id="47"/>
      <w:bookmarkEnd w:id="48"/>
      <w:r>
        <w:rPr>
          <w:lang w:val="en-US"/>
        </w:rPr>
        <w:fldChar w:fldCharType="begin"/>
      </w:r>
      <w:r>
        <w:rPr>
          <w:lang w:val="en-US"/>
        </w:rPr>
        <w:instrText xml:space="preserve"> ADDIN PAPERS2_CITATIONS &lt;citation&gt;&lt;priority&gt;7&lt;/priority&gt;&lt;uuid&gt;617695E8-9B38-4FCD-A251-F4C2F471F198&lt;/uuid&gt;&lt;publications&gt;&lt;publication&gt;&lt;subtype&gt;400&lt;/subtype&gt;&lt;publisher&gt;Copernicus GmbH&lt;/publisher&gt;&lt;title&gt;Recent trends and drivers of regional sources and sinks of carbon dioxide&lt;/title&gt;&lt;url&gt;http://www.biogeosciences.net/12/653/2015/&lt;/url&gt;&lt;volume&gt;12&lt;/volume&gt;&lt;publication_date&gt;99201502011200000000222000&lt;/publication_date&gt;&lt;uuid&gt;F700E9EF-33A5-4100-B5DA-482452CD1EBC&lt;/uuid&gt;&lt;type&gt;400&lt;/type&gt;&lt;number&gt;3&lt;/number&gt;&lt;doi&gt;10.5194/bg-12-653-2015&lt;/doi&gt;&lt;startpage&gt;653&lt;/startpage&gt;&lt;endpage&gt;679&lt;/endpage&gt;&lt;bundle&gt;&lt;publication&gt;&lt;title&gt;Biogeosciences&lt;/title&gt;&lt;uuid&gt;4A544BF1-9C50-4CFD-84CF-E722EACCF6CA&lt;/uuid&gt;&lt;subtype&gt;-100&lt;/subtype&gt;&lt;publisher&gt;Copernicus GmbH&lt;/publisher&gt;&lt;type&gt;-100&lt;/type&gt;&lt;/publication&gt;&lt;/bundle&gt;&lt;authors&gt;&lt;author&gt;&lt;lastName&gt;Sitch&lt;/lastName&gt;&lt;firstName&gt;S&lt;/firstName&gt;&lt;/author&gt;&lt;author&gt;&lt;lastName&gt;Friedlingstein&lt;/lastName&gt;&lt;firstName&gt;P&lt;/firstName&gt;&lt;/author&gt;&lt;author&gt;&lt;lastName&gt;Gruber&lt;/lastName&gt;&lt;firstName&gt;N&lt;/firstName&gt;&lt;/author&gt;&lt;author&gt;&lt;lastName&gt;Jones&lt;/lastName&gt;&lt;firstName&gt;S&lt;/firstName&gt;&lt;middleNames&gt;D&lt;/middleNames&gt;&lt;/author&gt;&lt;author&gt;&lt;lastName&gt;Murray-Tortarolo&lt;/lastName&gt;&lt;firstName&gt;G&lt;/firstName&gt;&lt;/author&gt;&lt;author&gt;&lt;lastName&gt;Ahlström&lt;/lastName&gt;&lt;firstName&gt;A&lt;/firstName&gt;&lt;/author&gt;&lt;author&gt;&lt;lastName&gt;Doney&lt;/lastName&gt;&lt;firstName&gt;S&lt;/firstName&gt;&lt;middleNames&gt;C&lt;/middleNames&gt;&lt;/author&gt;&lt;author&gt;&lt;lastName&gt;Graven&lt;/lastName&gt;&lt;firstName&gt;H&lt;/firstName&gt;&lt;/author&gt;&lt;author&gt;&lt;lastName&gt;Heinze&lt;/lastName&gt;&lt;firstName&gt;C&lt;/firstName&gt;&lt;/author&gt;&lt;author&gt;&lt;lastName&gt;Huntingford&lt;/lastName&gt;&lt;firstName&gt;C&lt;/firstName&gt;&lt;/author&gt;&lt;author&gt;&lt;lastName&gt;Levis&lt;/lastName&gt;&lt;firstName&gt;S&lt;/firstName&gt;&lt;/author&gt;&lt;author&gt;&lt;lastName&gt;LEVY&lt;/lastName&gt;&lt;firstName&gt;P&lt;/firstName&gt;&lt;middleNames&gt;E&lt;/middleNames&gt;&lt;/author&gt;&lt;author&gt;&lt;lastName&gt;LOMAS&lt;/lastName&gt;&lt;firstName&gt;M&lt;/firstName&gt;&lt;/author&gt;&lt;author&gt;&lt;lastName&gt;Poulter&lt;/lastName&gt;&lt;firstName&gt;B&lt;/firstName&gt;&lt;/author&gt;&lt;author&gt;&lt;lastName&gt;Viovy&lt;/lastName&gt;&lt;firstName&gt;N&lt;/firstName&gt;&lt;/author&gt;&lt;author&gt;&lt;lastName&gt;Zaehle&lt;/lastName&gt;&lt;firstName&gt;S&lt;/firstName&gt;&lt;/author&gt;&lt;author&gt;&lt;lastName&gt;Zeng&lt;/lastName&gt;&lt;firstName&gt;N&lt;/firstName&gt;&lt;/author&gt;&lt;author&gt;&lt;lastName&gt;Arneth&lt;/lastName&gt;&lt;firstName&gt;A&lt;/firstName&gt;&lt;/author&gt;&lt;author&gt;&lt;lastName&gt;Bonan&lt;/lastName&gt;&lt;firstName&gt;G&lt;/firstName&gt;&lt;/author&gt;&lt;author&gt;&lt;lastName&gt;Bopp&lt;/lastName&gt;&lt;firstName&gt;L&lt;/firstName&gt;&lt;/author&gt;&lt;author&gt;&lt;lastName&gt;Canadell&lt;/lastName&gt;&lt;firstName&gt;J&lt;/firstName&gt;&lt;middleNames&gt;G&lt;/middleNames&gt;&lt;/author&gt;&lt;author&gt;&lt;lastName&gt;Chevallier&lt;/lastName&gt;&lt;firstName&gt;F&lt;/firstName&gt;&lt;/author&gt;&lt;author&gt;&lt;lastName&gt;Ciais&lt;/lastName&gt;&lt;firstName&gt;P&lt;/firstName&gt;&lt;/author&gt;&lt;author&gt;&lt;lastName&gt;Ellis&lt;/lastName&gt;&lt;firstName&gt;R&lt;/firstName&gt;&lt;/author&gt;&lt;author&gt;&lt;lastName&gt;Gloor&lt;/lastName&gt;&lt;firstName&gt;M&lt;/firstName&gt;&lt;/author&gt;&lt;author&gt;&lt;lastName&gt;Peylin&lt;/lastName&gt;&lt;firstName&gt;P&lt;/firstName&gt;&lt;/author&gt;&lt;author&gt;&lt;lastName&gt;PIAO&lt;/lastName&gt;&lt;firstName&gt;S&lt;/firstName&gt;&lt;middleNames&gt;L&lt;/middleNames&gt;&lt;/author&gt;&lt;author&gt;&lt;lastName&gt;Quéré&lt;/lastName&gt;&lt;nonDroppingParticle&gt;Le&lt;/nonDroppingParticle&gt;&lt;firstName&gt;C&lt;/firstName&gt;&lt;/author&gt;&lt;author&gt;&lt;lastName&gt;Smith&lt;/lastName&gt;&lt;firstName&gt;B&lt;/firstName&gt;&lt;/author&gt;&lt;author&gt;&lt;lastName&gt;Zhu&lt;/lastName&gt;&lt;firstName&gt;Z&lt;/firstName&gt;&lt;/author&gt;&lt;author&gt;&lt;lastName&gt;Myneni&lt;/lastName&gt;&lt;firstName&gt;R&lt;/firstName&gt;&lt;/author&gt;&lt;/authors&gt;&lt;/publication&gt;&lt;/publications&gt;&lt;cites&gt;&lt;/cites&gt;&lt;/citation&gt;</w:instrText>
      </w:r>
      <w:r>
        <w:rPr>
          <w:lang w:val="en-US"/>
        </w:rPr>
        <w:fldChar w:fldCharType="separate"/>
      </w:r>
      <w:r>
        <w:rPr>
          <w:rFonts w:eastAsia="Helvetica Neue"/>
          <w:vertAlign w:val="superscript"/>
          <w:lang w:val="en-US"/>
        </w:rPr>
        <w:t>10</w:t>
      </w:r>
      <w:r>
        <w:rPr>
          <w:lang w:val="en-US"/>
        </w:rPr>
        <w:fldChar w:fldCharType="end"/>
      </w:r>
      <w:r>
        <w:rPr>
          <w:lang w:val="en-US"/>
        </w:rPr>
        <w:t xml:space="preserve"> </w:t>
      </w:r>
      <w:r w:rsidRPr="008B2EF9">
        <w:t>with rising CO</w:t>
      </w:r>
      <w:r w:rsidRPr="00D220B9">
        <w:rPr>
          <w:vertAlign w:val="subscript"/>
        </w:rPr>
        <w:t>2</w:t>
      </w:r>
      <w:r>
        <w:t xml:space="preserve">, suggesting that </w:t>
      </w:r>
      <w:r w:rsidRPr="006344B3">
        <w:t>CO</w:t>
      </w:r>
      <w:r w:rsidRPr="00D0799E">
        <w:rPr>
          <w:vertAlign w:val="subscript"/>
        </w:rPr>
        <w:t>2</w:t>
      </w:r>
      <w:r w:rsidRPr="006344B3">
        <w:t xml:space="preserve"> </w:t>
      </w:r>
      <w:r>
        <w:t xml:space="preserve">will </w:t>
      </w:r>
      <w:r w:rsidRPr="006344B3">
        <w:t xml:space="preserve">continue to stimulate plant biomass </w:t>
      </w:r>
      <w:r>
        <w:t xml:space="preserve">in the future despite the constraining effect of soil nutrients. </w:t>
      </w:r>
      <w:bookmarkStart w:id="49" w:name="OLE_LINK129"/>
      <w:bookmarkStart w:id="50" w:name="OLE_LINK130"/>
      <w:bookmarkEnd w:id="45"/>
      <w:bookmarkEnd w:id="46"/>
      <w:r>
        <w:t xml:space="preserve">Our research </w:t>
      </w:r>
      <w:r w:rsidRPr="008B2EF9">
        <w:t>reconcil</w:t>
      </w:r>
      <w:r>
        <w:t>es</w:t>
      </w:r>
      <w:r w:rsidRPr="008B2EF9">
        <w:t xml:space="preserve"> conflicting evidence</w:t>
      </w:r>
      <w:r>
        <w:t xml:space="preserve"> on CO</w:t>
      </w:r>
      <w:r w:rsidRPr="00547B0F">
        <w:rPr>
          <w:vertAlign w:val="subscript"/>
        </w:rPr>
        <w:t>2</w:t>
      </w:r>
      <w:r>
        <w:t xml:space="preserve"> fertilization across scales and provides an empirical estimate of the biomass sensitivity to eCO</w:t>
      </w:r>
      <w:r w:rsidRPr="009C3BF4">
        <w:rPr>
          <w:vertAlign w:val="subscript"/>
        </w:rPr>
        <w:t>2</w:t>
      </w:r>
      <w:r>
        <w:t xml:space="preserve"> that may help to constrain climate projections</w:t>
      </w:r>
      <w:r w:rsidRPr="008B2EF9">
        <w:t>.</w:t>
      </w:r>
      <w:bookmarkEnd w:id="49"/>
      <w:bookmarkEnd w:id="50"/>
    </w:p>
    <w:bookmarkEnd w:id="39"/>
    <w:bookmarkEnd w:id="40"/>
    <w:bookmarkEnd w:id="41"/>
    <w:bookmarkEnd w:id="42"/>
    <w:p w14:paraId="5C0AA6DB" w14:textId="77777777" w:rsidR="00873399" w:rsidRPr="00157E3D" w:rsidRDefault="00873399" w:rsidP="00873399">
      <w:pPr>
        <w:spacing w:line="480" w:lineRule="auto"/>
      </w:pPr>
      <w:r>
        <w:t>---</w:t>
      </w:r>
    </w:p>
    <w:p w14:paraId="1FB017E5" w14:textId="77777777" w:rsidR="00873399" w:rsidRPr="00157E3D" w:rsidRDefault="00873399" w:rsidP="00873399">
      <w:pPr>
        <w:spacing w:line="480" w:lineRule="auto"/>
      </w:pPr>
      <w:bookmarkStart w:id="51" w:name="OLE_LINK260"/>
      <w:bookmarkStart w:id="52" w:name="OLE_LINK261"/>
      <w:bookmarkStart w:id="53" w:name="OLE_LINK278"/>
      <w:bookmarkStart w:id="54" w:name="OLE_LINK279"/>
      <w:bookmarkStart w:id="55" w:name="OLE_LINK282"/>
      <w:bookmarkStart w:id="56" w:name="OLE_LINK96"/>
      <w:r w:rsidRPr="00157E3D">
        <w:t xml:space="preserve">Elevated </w:t>
      </w:r>
      <w:r>
        <w:t>CO</w:t>
      </w:r>
      <w:r w:rsidRPr="003E4EB1">
        <w:rPr>
          <w:vertAlign w:val="subscript"/>
        </w:rPr>
        <w:t>2</w:t>
      </w:r>
      <w:r w:rsidRPr="00157E3D">
        <w:t xml:space="preserve"> (e</w:t>
      </w:r>
      <w:r>
        <w:t>CO</w:t>
      </w:r>
      <w:r w:rsidRPr="003E4EB1">
        <w:rPr>
          <w:vertAlign w:val="subscript"/>
        </w:rPr>
        <w:t>2</w:t>
      </w:r>
      <w:r w:rsidRPr="00157E3D">
        <w:t>) affects the functioning and structure of terrestrial ecosystems and creates a negative feedback that reduces the rate of global warming</w:t>
      </w:r>
      <w:bookmarkStart w:id="57" w:name="OLE_LINK34"/>
      <w:bookmarkStart w:id="58" w:name="OLE_LINK35"/>
      <w:r>
        <w:fldChar w:fldCharType="begin"/>
      </w:r>
      <w:r>
        <w:instrText xml:space="preserve"> ADDIN PAPERS2_CITATIONS &lt;citation&gt;&lt;priority&gt;3&lt;/priority&gt;&lt;uuid&gt;1D2CBDDC-16DA-48A6-9C0D-9F031318A401&lt;/uuid&gt;&lt;publications&gt;&lt;publication&gt;&lt;subtype&gt;400&lt;/subtype&gt;&lt;title&gt;Recent pause in the growth rate of atmospheric CO2 due to enhanced terrestrial carbon uptake&lt;/title&gt;&lt;url&gt;http://www.nature.com/doifinder/10.1038/ncomms13428&lt;/url&gt;&lt;volume&gt;7&lt;/volume&gt;&lt;publication_date&gt;99201611081200000000222000&lt;/publication_date&gt;&lt;uuid&gt;C93A03F7-472C-474D-AAD8-2692286D75C9&lt;/uuid&gt;&lt;type&gt;400&lt;/type&gt;&lt;doi&gt;10.1038/ncomms13428&lt;/doi&gt;&lt;startpage&gt;13428&lt;/startpage&gt;&lt;bundle&gt;&lt;publication&gt;&lt;title&gt;Nature Communications&lt;/title&gt;&lt;uuid&gt;33F72806-B680-4CDB-B57B-7B3145CD82D7&lt;/uuid&gt;&lt;subtype&gt;-100&lt;/subtype&gt;&lt;publisher&gt;Nature Publishing Group&lt;/publisher&gt;&lt;type&gt;-100&lt;/type&gt;&lt;/publication&gt;&lt;/bundle&gt;&lt;authors&gt;&lt;author&gt;&lt;lastName&gt;Keenan&lt;/lastName&gt;&lt;firstName&gt;T&lt;/firstName&gt;&lt;/author&gt;&lt;author&gt;&lt;lastName&gt;Prentice&lt;/lastName&gt;&lt;firstName&gt;I&lt;/firstName&gt;&lt;middleNames&gt;Colin&lt;/middleNames&gt;&lt;/author&gt;&lt;author&gt;&lt;lastName&gt;Canadell&lt;/lastName&gt;&lt;firstName&gt;Josep&lt;/firstName&gt;&lt;middleNames&gt;G&lt;/middleNames&gt;&lt;/author&gt;&lt;author&gt;&lt;lastName&gt;Williams&lt;/lastName&gt;&lt;firstName&gt;Christopher&lt;/firstName&gt;&lt;middleNames&gt;A&lt;/middleNames&gt;&lt;/author&gt;&lt;author&gt;&lt;lastName&gt;Wang&lt;/lastName&gt;&lt;firstName&gt;Han&lt;/firstName&gt;&lt;/author&gt;&lt;author&gt;&lt;lastName&gt;Raupach&lt;/lastName&gt;&lt;firstName&gt;Michael&lt;/firstName&gt;&lt;/author&gt;&lt;author&gt;&lt;lastName&gt;Collatz&lt;/lastName&gt;&lt;firstName&gt;G&lt;/firstName&gt;&lt;middleNames&gt;James&lt;/middleNames&gt;&lt;/author&gt;&lt;/authors&gt;&lt;/publication&gt;&lt;publication&gt;&lt;subtype&gt;400&lt;/subtype&gt;&lt;publisher&gt;Copernicus Publications&lt;/publisher&gt;&lt;title&gt;Global Carbon Budget 2017&lt;/title&gt;&lt;url&gt;https://www.earth-syst-sci-data.net/10/405/2018/essd-10-405-2018.pdf&lt;/url&gt;&lt;volume&gt;10&lt;/volume&gt;&lt;publication_date&gt;99201803121200000000222000&lt;/publication_date&gt;&lt;uuid&gt;02792A35-E1DE-4B33-A2B4-96FB760404EF&lt;/uuid&gt;&lt;type&gt;400&lt;/type&gt;&lt;number&gt;1&lt;/number&gt;&lt;startpage&gt;405&lt;/startpage&gt;&lt;endpage&gt;448&lt;/endpage&gt;&lt;bundle&gt;&lt;publication&gt;&lt;title&gt;ESSD&lt;/title&gt;&lt;uuid&gt;89A69725-C24E-4C26-8B11-B711D89BEF5E&lt;/uuid&gt;&lt;subtype&gt;-100&lt;/subtype&gt;&lt;publisher&gt;Copernicus Publications&lt;/publisher&gt;&lt;type&gt;-100&lt;/type&gt;&lt;/publication&gt;&lt;/bundle&gt;&lt;authors&gt;&lt;author&gt;&lt;lastName&gt;Quéré&lt;/lastName&gt;&lt;nonDroppingParticle&gt;Le&lt;/nonDroppingParticle&gt;&lt;firstName&gt;C&lt;/firstName&gt;&lt;/author&gt;&lt;author&gt;&lt;lastName&gt;Andrew&lt;/lastName&gt;&lt;firstName&gt;R&lt;/firstName&gt;&lt;middleNames&gt;M&lt;/middleNames&gt;&lt;/author&gt;&lt;author&gt;&lt;lastName&gt;Friedlingstein&lt;/lastName&gt;&lt;firstName&gt;P&lt;/firstName&gt;&lt;/author&gt;&lt;author&gt;&lt;lastName&gt;Sitch&lt;/lastName&gt;&lt;firstName&gt;S&lt;/firstName&gt;&lt;/author&gt;&lt;author&gt;&lt;lastName&gt;Pongratz&lt;/lastName&gt;&lt;firstName&gt;J&lt;/firstName&gt;&lt;/author&gt;&lt;author&gt;&lt;lastName&gt;Manning&lt;/lastName&gt;&lt;firstName&gt;A&lt;/firstName&gt;&lt;middleNames&gt;C&lt;/middleNames&gt;&lt;/author&gt;&lt;author&gt;&lt;lastName&gt;Korsbakken&lt;/lastName&gt;&lt;firstName&gt;J&lt;/firstName&gt;&lt;middleNames&gt;I&lt;/middleNames&gt;&lt;/author&gt;&lt;author&gt;&lt;lastName&gt;Peters&lt;/lastName&gt;&lt;firstName&gt;G&lt;/firstName&gt;&lt;middleNames&gt;P&lt;/middleNames&gt;&lt;/author&gt;&lt;author&gt;&lt;lastName&gt;Canadell&lt;/lastName&gt;&lt;firstName&gt;J&lt;/firstName&gt;&lt;middleNames&gt;G&lt;/middleNames&gt;&lt;/author&gt;&lt;author&gt;&lt;lastName&gt;Jackson&lt;/lastName&gt;&lt;firstName&gt;R&lt;/firstName&gt;&lt;middleNames&gt;B&lt;/middleNames&gt;&lt;/author&gt;&lt;author&gt;&lt;lastName&gt;Boden&lt;/lastName&gt;&lt;firstName&gt;T&lt;/firstName&gt;&lt;middleNames&gt;A&lt;/middleNames&gt;&lt;/author&gt;&lt;author&gt;&lt;lastName&gt;Tans&lt;/lastName&gt;&lt;firstName&gt;P&lt;/firstName&gt;&lt;middleNames&gt;P&lt;/middleNames&gt;&lt;/author&gt;&lt;author&gt;&lt;lastName&gt;Andrews&lt;/lastName&gt;&lt;firstName&gt;O&lt;/firstName&gt;&lt;middleNames&gt;D&lt;/middleNames&gt;&lt;/author&gt;&lt;author&gt;&lt;lastName&gt;Arora&lt;/lastName&gt;&lt;firstName&gt;V&lt;/firstName&gt;&lt;middleNames&gt;K&lt;/middleNames&gt;&lt;/author&gt;&lt;author&gt;&lt;lastName&gt;Bakker&lt;/lastName&gt;&lt;firstName&gt;D&lt;/firstName&gt;&lt;middleNames&gt;C E&lt;/middleNames&gt;&lt;/author&gt;&lt;author&gt;&lt;lastName&gt;Barbero&lt;/lastName&gt;&lt;firstName&gt;L&lt;/firstName&gt;&lt;/author&gt;&lt;author&gt;&lt;lastName&gt;Becker&lt;/lastName&gt;&lt;firstName&gt;M&lt;/firstName&gt;&lt;/author&gt;&lt;author&gt;&lt;lastName&gt;Betts&lt;/lastName&gt;&lt;firstName&gt;R&lt;/firstName&gt;&lt;middleNames&gt;A&lt;/middleNames&gt;&lt;/author&gt;&lt;author&gt;&lt;lastName&gt;Bopp&lt;/lastName&gt;&lt;firstName&gt;L&lt;/firstName&gt;&lt;/author&gt;&lt;author&gt;&lt;lastName&gt;Chevallier&lt;/lastName&gt;&lt;firstName&gt;F&lt;/firstName&gt;&lt;/author&gt;&lt;author&gt;&lt;lastName&gt;Chini, L. P.&lt;/lastName&gt;&lt;/author&gt;&lt;author&gt;&lt;lastName&gt;Ciais&lt;/lastName&gt;&lt;firstName&gt;P&lt;/firstName&gt;&lt;/author&gt;&lt;author&gt;&lt;lastName&gt;Cosca&lt;/lastName&gt;&lt;firstName&gt;C&lt;/firstName&gt;&lt;middleNames&gt;E&lt;/middleNames&gt;&lt;/author&gt;&lt;author&gt;&lt;lastName&gt;Cross&lt;/lastName&gt;&lt;firstName&gt;J&lt;/firstName&gt;&lt;/author&gt;&lt;author&gt;&lt;lastName&gt;Currie&lt;/lastName&gt;&lt;firstName&gt;K&lt;/firstName&gt;&lt;/author&gt;&lt;author&gt;&lt;lastName&gt;Gasser&lt;/lastName&gt;&lt;firstName&gt;T&lt;/firstName&gt;&lt;/author&gt;&lt;author&gt;&lt;lastName&gt;Harris&lt;/lastName&gt;&lt;firstName&gt;I&lt;/firstName&gt;&lt;/author&gt;&lt;author&gt;&lt;lastName&gt;Hauck&lt;/lastName&gt;&lt;firstName&gt;J&lt;/firstName&gt;&lt;/author&gt;&lt;author&gt;&lt;lastName&gt;Haverd&lt;/lastName&gt;&lt;firstName&gt;V&lt;/firstName&gt;&lt;/author&gt;&lt;author&gt;&lt;lastName&gt;Houghton&lt;/lastName&gt;&lt;firstName&gt;R&lt;/firstName&gt;&lt;middleNames&gt;A&lt;/middleNames&gt;&lt;/author&gt;&lt;author&gt;&lt;lastName&gt;Hunt&lt;/lastName&gt;&lt;firstName&gt;C&lt;/firstName&gt;&lt;middleNames&gt;W&lt;/middleNames&gt;&lt;/author&gt;&lt;author&gt;&lt;lastName&gt;Hurtt&lt;/lastName&gt;&lt;firstName&gt;G&lt;/firstName&gt;&lt;/author&gt;&lt;author&gt;&lt;lastName&gt;Ilyina&lt;/lastName&gt;&lt;firstName&gt;T&lt;/firstName&gt;&lt;/author&gt;&lt;author&gt;&lt;lastName&gt;Jain&lt;/lastName&gt;&lt;firstName&gt;A&lt;/firstName&gt;&lt;middleNames&gt;K&lt;/middleNames&gt;&lt;/author&gt;&lt;author&gt;&lt;lastName&gt;Kato&lt;/lastName&gt;&lt;firstName&gt;E&lt;/firstName&gt;&lt;/author&gt;&lt;author&gt;&lt;lastName&gt;Kautz&lt;/lastName&gt;&lt;firstName&gt;M&lt;/firstName&gt;&lt;/author&gt;&lt;author&gt;&lt;lastName&gt;Keeling&lt;/lastName&gt;&lt;firstName&gt;R&lt;/firstName&gt;&lt;middleNames&gt;F&lt;/middleNames&gt;&lt;/author&gt;&lt;author&gt;&lt;lastName&gt;Klein Goldewijk&lt;/lastName&gt;&lt;firstName&gt;K&lt;/firstName&gt;&lt;/author&gt;&lt;author&gt;&lt;lastName&gt;Körtzinger&lt;/lastName&gt;&lt;firstName&gt;A&lt;/firstName&gt;&lt;/author&gt;&lt;author&gt;&lt;lastName&gt;Landschützer&lt;/lastName&gt;&lt;firstName&gt;P&lt;/firstName&gt;&lt;/author&gt;&lt;author&gt;&lt;lastName&gt;Lefèvre&lt;/lastName&gt;&lt;firstName&gt;N&lt;/firstName&gt;&lt;/author&gt;&lt;author&gt;&lt;lastName&gt;Lenton&lt;/lastName&gt;&lt;firstName&gt;A&lt;/firstName&gt;&lt;/author&gt;&lt;author&gt;&lt;lastName&gt;Lienert&lt;/lastName&gt;&lt;firstName&gt;S&lt;/firstName&gt;&lt;/author&gt;&lt;author&gt;&lt;lastName&gt;Lima&lt;/lastName&gt;&lt;firstName&gt;I&lt;/firstName&gt;&lt;/author&gt;&lt;author&gt;&lt;lastName&gt;Lombardozzi&lt;/lastName&gt;&lt;firstName&gt;D&lt;/firstName&gt;&lt;/author&gt;&lt;author&gt;&lt;lastName&gt;Metzl&lt;/lastName&gt;&lt;firstName&gt;N&lt;/firstName&gt;&lt;/author&gt;&lt;author&gt;&lt;lastName&gt;Millero&lt;/lastName&gt;&lt;firstName&gt;F&lt;/firstName&gt;&lt;/author&gt;&lt;author&gt;&lt;lastName&gt;Monteiro&lt;/lastName&gt;&lt;firstName&gt;P&lt;/firstName&gt;&lt;middleNames&gt;M S&lt;/middleNames&gt;&lt;/author&gt;&lt;author&gt;&lt;lastName&gt;Munro&lt;/lastName&gt;&lt;firstName&gt;D&lt;/firstName&gt;&lt;middleNames&gt;R&lt;/middleNames&gt;&lt;/author&gt;&lt;author&gt;&lt;lastName&gt;Nabel&lt;/lastName&gt;&lt;firstName&gt;J&lt;/firstName&gt;&lt;middleNames&gt;E M S&lt;/middleNames&gt;&lt;/author&gt;&lt;author&gt;&lt;lastName&gt;Nakaoka&lt;/lastName&gt;&lt;firstName&gt;S&lt;/firstName&gt;&lt;middleNames&gt;I&lt;/middleNames&gt;&lt;/author&gt;&lt;author&gt;&lt;lastName&gt;Nojiri&lt;/lastName&gt;&lt;firstName&gt;Y&lt;/firstName&gt;&lt;/author&gt;&lt;author&gt;&lt;lastName&gt;Padin&lt;/lastName&gt;&lt;firstName&gt;X&lt;/firstName&gt;&lt;middleNames&gt;A&lt;/middleNames&gt;&lt;/author&gt;&lt;author&gt;&lt;lastName&gt;Peregon&lt;/lastName&gt;&lt;firstName&gt;A&lt;/firstName&gt;&lt;/author&gt;&lt;author&gt;&lt;lastName&gt;Pfeil&lt;/lastName&gt;&lt;firstName&gt;B&lt;/firstName&gt;&lt;/author&gt;&lt;author&gt;&lt;lastName&gt;Pierrot&lt;/lastName&gt;&lt;firstName&gt;D&lt;/firstName&gt;&lt;/author&gt;&lt;author&gt;&lt;lastName&gt;Poulter&lt;/lastName&gt;&lt;firstName&gt;B&lt;/firstName&gt;&lt;/author&gt;&lt;author&gt;&lt;lastName&gt;Rehder&lt;/lastName&gt;&lt;firstName&gt;G&lt;/firstName&gt;&lt;/author&gt;&lt;author&gt;&lt;lastName&gt;Reimer&lt;/lastName&gt;&lt;firstName&gt;J&lt;/firstName&gt;&lt;/author&gt;&lt;author&gt;&lt;lastName&gt;Rödenbeck&lt;/lastName&gt;&lt;firstName&gt;C&lt;/firstName&gt;&lt;/author&gt;&lt;author&gt;&lt;lastName&gt;Schwinger&lt;/lastName&gt;&lt;firstName&gt;J&lt;/firstName&gt;&lt;/author&gt;&lt;author&gt;&lt;lastName&gt;Séférian&lt;/lastName&gt;&lt;firstName&gt;R&lt;/firstName&gt;&lt;/author&gt;&lt;author&gt;&lt;lastName&gt;Skjelvan&lt;/lastName&gt;&lt;firstName&gt;I&lt;/firstName&gt;&lt;/author&gt;&lt;author&gt;&lt;lastName&gt;Stocker&lt;/lastName&gt;&lt;firstName&gt;B&lt;/firstName&gt;&lt;middleNames&gt;D&lt;/middleNames&gt;&lt;/author&gt;&lt;author&gt;&lt;lastName&gt;Tian&lt;/lastName&gt;&lt;firstName&gt;H&lt;/firstName&gt;&lt;/author&gt;&lt;author&gt;&lt;lastName&gt;Tilbrook&lt;/lastName&gt;&lt;firstName&gt;B&lt;/firstName&gt;&lt;/author&gt;&lt;author&gt;&lt;lastName&gt;Tubiello&lt;/lastName&gt;&lt;firstName&gt;F&lt;/firstName&gt;&lt;middleNames&gt;N&lt;/middleNames&gt;&lt;/author&gt;&lt;author&gt;&lt;lastName&gt;Laan-Luijkx&lt;/lastName&gt;&lt;nonDroppingParticle&gt;van der&lt;/nonDroppingParticle&gt;&lt;firstName&gt;I&lt;/firstName&gt;&lt;middleNames&gt;T&lt;/middleNames&gt;&lt;/author&gt;&lt;author&gt;&lt;lastName&gt;Werf&lt;/lastName&gt;&lt;nonDroppingParticle&gt;van der&lt;/nonDroppingParticle&gt;&lt;firstName&gt;G&lt;/firstName&gt;&lt;middleNames&gt;R&lt;/middleNames&gt;&lt;/author&gt;&lt;author&gt;&lt;lastName&gt;Heuven&lt;/lastName&gt;&lt;nonDroppingParticle&gt;van&lt;/nonDroppingParticle&gt;&lt;firstName&gt;S&lt;/firstName&gt;&lt;/author&gt;&lt;author&gt;&lt;lastName&gt;Viovy&lt;/lastName&gt;&lt;firstName&gt;N&lt;/firstName&gt;&lt;/author&gt;&lt;author&gt;&lt;lastName&gt;Vuichard&lt;/lastName&gt;&lt;firstName&gt;N&lt;/firstName&gt;&lt;/author&gt;&lt;author&gt;&lt;lastName&gt;Walker&lt;/lastName&gt;&lt;firstName&gt;A&lt;/firstName&gt;&lt;middleNames&gt;P&lt;/middleNames&gt;&lt;/author&gt;&lt;author&gt;&lt;lastName&gt;Watson&lt;/lastName&gt;&lt;firstName&gt;A&lt;/firstName&gt;&lt;middleNames&gt;J&lt;/middleNames&gt;&lt;/author&gt;&lt;author&gt;&lt;lastName&gt;Wiltshire&lt;/lastName&gt;&lt;firstName&gt;A&lt;/firstName&gt;&lt;middleNames&gt;J&lt;/middleNames&gt;&lt;/author&gt;&lt;author&gt;&lt;lastName&gt;Zaehle&lt;/lastName&gt;&lt;firstName&gt;S&lt;/firstName&gt;&lt;/author&gt;&lt;author&gt;&lt;lastName&gt;Zhu&lt;/lastName&gt;&lt;firstName&gt;D&lt;/firstName&gt;&lt;/author&gt;&lt;/authors&gt;&lt;/publication&gt;&lt;publication&gt;&lt;subtype&gt;400&lt;/subtype&gt;&lt;publisher&gt;Nature Research&lt;/publisher&gt;&lt;title&gt;Large historical growth in global terrestrial gross primary production&lt;/title&gt;&lt;url&gt;http://www.nature.com/doifinder/10.1038/nature22030&lt;/url&gt;&lt;volume&gt;544&lt;/volume&gt;&lt;publication_date&gt;99201704061200000000222000&lt;/publication_date&gt;&lt;uuid&gt;DC410CA7-1F06-4CD0-BD96-59C0351B3DEA&lt;/uuid&gt;&lt;type&gt;400&lt;/type&gt;&lt;number&gt;7648&lt;/number&gt;&lt;doi&gt;10.1038/nature22030&lt;/doi&gt;&lt;startpage&gt;84&lt;/startpage&gt;&lt;endpage&gt;87&lt;/endpage&gt;&lt;bundle&gt;&lt;publication&gt;&lt;title&gt;Nature&lt;/title&gt;&lt;uuid&gt;049fbc66-351e-4ba0-bdcb-ef41105d1422&lt;/uuid&gt;&lt;subtype&gt;-100&lt;/subtype&gt;&lt;publisher&gt;Nature Publishing Group&lt;/publisher&gt;&lt;type&gt;-100&lt;/type&gt;&lt;citekey&gt;Anonymous:ZryfBB41&lt;/citekey&gt;&lt;url&gt;http://www.nature.com/nature&lt;/url&gt;&lt;/publication&gt;&lt;/bundle&gt;&lt;authors&gt;&lt;author&gt;&lt;lastName&gt;Campbell&lt;/lastName&gt;&lt;firstName&gt;J&lt;/firstName&gt;&lt;middleNames&gt;E&lt;/middleNames&gt;&lt;/author&gt;&lt;author&gt;&lt;lastName&gt;Berry&lt;/lastName&gt;&lt;firstName&gt;J&lt;/firstName&gt;&lt;middleNames&gt;A&lt;/middleNames&gt;&lt;/author&gt;&lt;author&gt;&lt;lastName&gt;Seibt&lt;/lastName&gt;&lt;firstName&gt;U&lt;/firstName&gt;&lt;/author&gt;&lt;author&gt;&lt;lastName&gt;Smith&lt;/lastName&gt;&lt;firstName&gt;S&lt;/firstName&gt;&lt;middleNames&gt;J&lt;/middleNames&gt;&lt;/author&gt;&lt;author&gt;&lt;lastName&gt;Montzka&lt;/lastName&gt;&lt;firstName&gt;S&lt;/firstName&gt;&lt;middleNames&gt;A&lt;/middleNames&gt;&lt;/author&gt;&lt;author&gt;&lt;lastName&gt;Launois&lt;/lastName&gt;&lt;firstName&gt;T&lt;/firstName&gt;&lt;/author&gt;&lt;author&gt;&lt;lastName&gt;Belviso&lt;/lastName&gt;&lt;firstName&gt;S&lt;/firstName&gt;&lt;/author&gt;&lt;author&gt;&lt;lastName&gt;Bopp&lt;/lastName&gt;&lt;firstName&gt;L&lt;/firstName&gt;&lt;/author&gt;&lt;author&gt;&lt;lastName&gt;Laine&lt;/lastName&gt;&lt;firstName&gt;M&lt;/firstName&gt;&lt;/author&gt;&lt;/authors&gt;&lt;/publication&gt;&lt;publication&gt;&lt;subtype&gt;-1000&lt;/subtype&gt;&lt;place&gt;Cambridge, United Kingdom and New York, NY, USA&lt;/place&gt;&lt;publisher&gt;Cambridge University Press&lt;/publisher&gt;&lt;title&gt;Carbon and Other Biogeochemical Cycles&lt;/title&gt;&lt;url&gt;www.climatechange2013.org&lt;/url&gt;&lt;publication_date&gt;99201300001200000000200000&lt;/publication_date&gt;&lt;uuid&gt;C7BD88A3-6F3B-47A8-9EE8-2F598A57398F&lt;/uuid&gt;&lt;type&gt;-1000&lt;/type&gt;&lt;number&gt;6&lt;/number&gt;&lt;citekey&gt;ciais13&lt;/citekey&gt;&lt;doi&gt;10.1017/CBO9781107415324.015&lt;/doi&gt;&lt;startpage&gt;465&lt;/startpage&gt;&lt;endpage&gt;570&lt;/endpage&gt;&lt;bundle&gt;&lt;publication&gt;&lt;subtype&gt;0&lt;/subtype&gt;&lt;place&gt;Cambridge, United Kingdom and New York, NY, USA&lt;/place&gt;&lt;publisher&gt;Cambridge University Press&lt;/publisher&gt;&lt;title&gt;Climate Change 2013: The Physical Science Basis. Contribution of Working Group I to the Fifth Assessment Report of the Intergovernmental Panel on Climate Change&lt;/title&gt;&lt;publication_date&gt;99201300001200000000200000&lt;/publication_date&gt;&lt;uuid&gt;9D431BEB-6D30-46C7-B1B3-CA7FA922C519&lt;/uuid&gt;&lt;type&gt;0&lt;/type&gt;&lt;/publication&gt;&lt;/bundle&gt;&lt;authors&gt;&lt;author&gt;&lt;lastName&gt;Ciais&lt;/lastName&gt;&lt;firstName&gt;P&lt;/firstName&gt;&lt;/author&gt;&lt;author&gt;&lt;lastName&gt;Sabine&lt;/lastName&gt;&lt;firstName&gt;C&lt;/firstName&gt;&lt;/author&gt;&lt;author&gt;&lt;lastName&gt;Bala&lt;/lastName&gt;&lt;firstName&gt;G&lt;/firstName&gt;&lt;/author&gt;&lt;author&gt;&lt;lastName&gt;Bopp&lt;/lastName&gt;&lt;firstName&gt;L&lt;/firstName&gt;&lt;/author&gt;&lt;author&gt;&lt;lastName&gt;Brovkin&lt;/lastName&gt;&lt;firstName&gt;V&lt;/firstName&gt;&lt;/author&gt;&lt;author&gt;&lt;lastName&gt;Canadell&lt;/lastName&gt;&lt;firstName&gt;J&lt;/firstName&gt;&lt;/author&gt;&lt;author&gt;&lt;lastName&gt;Chhabra&lt;/lastName&gt;&lt;firstName&gt;A&lt;/firstName&gt;&lt;/author&gt;&lt;author&gt;&lt;lastName&gt;DeFries&lt;/lastName&gt;&lt;firstName&gt;R&lt;/firstName&gt;&lt;/author&gt;&lt;author&gt;&lt;lastName&gt;Galloway&lt;/lastName&gt;&lt;firstName&gt;J&lt;/firstName&gt;&lt;/author&gt;&lt;author&gt;&lt;lastName&gt;Heimann&lt;/lastName&gt;&lt;firstName&gt;M&lt;/firstName&gt;&lt;/author&gt;&lt;author&gt;&lt;lastName&gt;Jones&lt;/lastName&gt;&lt;firstName&gt;C&lt;/firstName&gt;&lt;/author&gt;&lt;author&gt;&lt;lastName&gt;Quéré&lt;/lastName&gt;&lt;nonDroppingParticle&gt;Le&lt;/nonDroppingParticle&gt;&lt;firstName&gt;C&lt;/firstName&gt;&lt;/author&gt;&lt;author&gt;&lt;lastName&gt;Myneni&lt;/lastName&gt;&lt;firstName&gt;R&lt;/firstName&gt;&lt;middleNames&gt;B&lt;/middleNames&gt;&lt;/author&gt;&lt;author&gt;&lt;lastName&gt;Piao&lt;/lastName&gt;&lt;firstName&gt;S&lt;/firstName&gt;&lt;/author&gt;&lt;author&gt;&lt;lastName&gt;Thornton&lt;/lastName&gt;&lt;firstName&gt;P&lt;/firstName&gt;&lt;/author&gt;&lt;/authors&gt;&lt;editors&gt;&lt;author&gt;&lt;lastName&gt;Stocker&lt;/lastName&gt;&lt;firstName&gt;T&lt;/firstName&gt;&lt;middleNames&gt;F&lt;/middleNames&gt;&lt;/author&gt;&lt;author&gt;&lt;lastName&gt;Qin&lt;/lastName&gt;&lt;firstName&gt;D&lt;/firstName&gt;&lt;/author&gt;&lt;author&gt;&lt;lastName&gt;Plattner&lt;/lastName&gt;&lt;firstName&gt;G&lt;/firstName&gt;&lt;middleNames&gt;K&lt;/middleNames&gt;&lt;/author&gt;&lt;author&gt;&lt;lastName&gt;Tignor&lt;/lastName&gt;&lt;firstName&gt;M&lt;/firstName&gt;&lt;/author&gt;&lt;author&gt;&lt;lastName&gt;Allen&lt;/lastName&gt;&lt;firstName&gt;S&lt;/firstName&gt;&lt;middleNames&gt;K&lt;/middleNames&gt;&lt;/author&gt;&lt;author&gt;&lt;lastName&gt;Boschung&lt;/lastName&gt;&lt;firstName&gt;J&lt;/firstName&gt;&lt;/author&gt;&lt;author&gt;&lt;lastName&gt;Nauels&lt;/lastName&gt;&lt;firstName&gt;A&lt;/firstName&gt;&lt;/author&gt;&lt;author&gt;&lt;lastName&gt;Xia&lt;/lastName&gt;&lt;firstName&gt;Y&lt;/firstName&gt;&lt;/author&gt;&lt;author&gt;&lt;lastName&gt;Bex&lt;/lastName&gt;&lt;firstName&gt;V&lt;/firstName&gt;&lt;/author&gt;&lt;author&gt;&lt;lastName&gt;Midgley&lt;/lastName&gt;&lt;firstName&gt;P&lt;/firstName&gt;&lt;middleNames&gt;M&lt;/middleNames&gt;&lt;/author&gt;&lt;/editors&gt;&lt;/publication&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gt;&lt;subtype&gt;400&lt;/subtype&gt;&lt;title&gt;Effect of increasing CO 2on the terrestrial carbon cycle&lt;/title&gt;&lt;url&gt;http://www.pnas.org/lookup/doi/10.1073/pnas.1407302112&lt;/url&gt;&lt;volume&gt;112&lt;/volume&gt;&lt;publication_date&gt;99201501131200000000222000&lt;/publication_date&gt;&lt;uuid&gt;DE2DA12B-5FB5-4185-A74C-9694F6D47F8A&lt;/uuid&gt;&lt;type&gt;400&lt;/type&gt;&lt;number&gt;2&lt;/number&gt;&lt;doi&gt;10.1073/pnas.1407302112&lt;/doi&gt;&lt;startpage&gt;436&lt;/startpage&gt;&lt;endpage&gt;441&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Schimel&lt;/lastName&gt;&lt;firstName&gt;David&lt;/firstName&gt;&lt;/author&gt;&lt;author&gt;&lt;lastName&gt;Stephens&lt;/lastName&gt;&lt;firstName&gt;Britton&lt;/firstName&gt;&lt;middleNames&gt;B&lt;/middleNames&gt;&lt;/author&gt;&lt;author&gt;&lt;lastName&gt;Fisher&lt;/lastName&gt;&lt;firstName&gt;Joshua&lt;/firstName&gt;&lt;middleNames&gt;B&lt;/middleNames&gt;&lt;/author&gt;&lt;/authors&gt;&lt;/publication&gt;&lt;/publications&gt;&lt;cites&gt;&lt;/cites&gt;&lt;/citation&gt;</w:instrText>
      </w:r>
      <w:r>
        <w:fldChar w:fldCharType="separate"/>
      </w:r>
      <w:r>
        <w:rPr>
          <w:rFonts w:eastAsia="Helvetica Neue"/>
          <w:vertAlign w:val="superscript"/>
          <w:lang w:val="en-US"/>
        </w:rPr>
        <w:t>8,9,11-14</w:t>
      </w:r>
      <w:r>
        <w:fldChar w:fldCharType="end"/>
      </w:r>
      <w:bookmarkEnd w:id="57"/>
      <w:bookmarkEnd w:id="58"/>
      <w:r w:rsidRPr="00157E3D">
        <w:t>. However, this feedback remains poorly quantified</w:t>
      </w:r>
      <w:r>
        <w:t>, introducing</w:t>
      </w:r>
      <w:r w:rsidRPr="00157E3D">
        <w:t xml:space="preserve"> substantial uncertainty in climate change projections</w:t>
      </w:r>
      <w:r>
        <w:rPr>
          <w:rFonts w:eastAsia="Helvetica Neue"/>
          <w:lang w:val="en-US"/>
        </w:rPr>
        <w:fldChar w:fldCharType="begin"/>
      </w:r>
      <w:r>
        <w:rPr>
          <w:rFonts w:eastAsia="Helvetica Neue"/>
          <w:lang w:val="en-US"/>
        </w:rPr>
        <w:instrText xml:space="preserve"> ADDIN PAPERS2_CITATIONS &lt;citation&gt;&lt;priority&gt;6&lt;/priority&gt;&lt;uuid&gt;0F560FC8-288F-48C4-9033-7C64AE141945&lt;/uuid&gt;&lt;publications&gt;&lt;publication&gt;&lt;subtype&gt;400&lt;/subtype&gt;&lt;title&gt;Uncertainties in CMIP5 Climate Projections due to Carbon Cycle Feedbacks&lt;/title&gt;&lt;url&gt;http://journals.ametsoc.org/doi/abs/10.1175/JCLI-D-12-00579.1&lt;/url&gt;&lt;volume&gt;27&lt;/volume&gt;&lt;publication_date&gt;99201401001200000000220000&lt;/publication_date&gt;&lt;uuid&gt;F306CC4C-46E2-4CEE-998D-86A7D09A3C04&lt;/uuid&gt;&lt;type&gt;400&lt;/type&gt;&lt;number&gt;2&lt;/number&gt;&lt;doi&gt;10.1175/JCLI-D-12-00579.1&lt;/doi&gt;&lt;startpage&gt;511&lt;/startpage&gt;&lt;endpage&gt;526&lt;/endpage&gt;&lt;bundle&gt;&lt;publication&gt;&lt;title&gt;Journal of Climate&lt;/title&gt;&lt;uuid&gt;72E8E5D4-4E55-48F5-A84E-6773155441CC&lt;/uuid&gt;&lt;subtype&gt;-100&lt;/subtype&gt;&lt;type&gt;-100&lt;/type&gt;&lt;/publication&gt;&lt;/bundle&gt;&lt;authors&gt;&lt;author&gt;&lt;lastName&gt;Friedlingstein&lt;/lastName&gt;&lt;firstName&gt;Pierre&lt;/firstName&gt;&lt;/author&gt;&lt;author&gt;&lt;lastName&gt;Meinshausen&lt;/lastName&gt;&lt;firstName&gt;Malte&lt;/firstName&gt;&lt;/author&gt;&lt;author&gt;&lt;lastName&gt;Arora&lt;/lastName&gt;&lt;firstName&gt;Vivek&lt;/firstName&gt;&lt;middleNames&gt;K&lt;/middleNames&gt;&lt;/author&gt;&lt;author&gt;&lt;lastName&gt;Jones&lt;/lastName&gt;&lt;firstName&gt;Chris&lt;/firstName&gt;&lt;middleNames&gt;D&lt;/middleNames&gt;&lt;/author&gt;&lt;author&gt;&lt;lastName&gt;Anav&lt;/lastName&gt;&lt;firstName&gt;Alessandro&lt;/firstName&gt;&lt;/author&gt;&lt;author&gt;&lt;lastName&gt;Liddicoat&lt;/lastName&gt;&lt;firstName&gt;Spencer&lt;/firstName&gt;&lt;middleNames&gt;K&lt;/middleNames&gt;&lt;/author&gt;&lt;author&gt;&lt;lastName&gt;Knutti&lt;/lastName&gt;&lt;firstName&gt;Reto&lt;/firstName&gt;&lt;/author&gt;&lt;/authors&gt;&lt;/publication&gt;&lt;publication&gt;&lt;subtype&gt;-1000&lt;/subtype&gt;&lt;place&gt;Cambridge, United Kingdom and New York, NY, USA&lt;/place&gt;&lt;publisher&gt;Cambridge University Press&lt;/publisher&gt;&lt;title&gt;Carbon and Other Biogeochemical Cycles&lt;/title&gt;&lt;url&gt;www.climatechange2013.org&lt;/url&gt;&lt;publication_date&gt;99201300001200000000200000&lt;/publication_date&gt;&lt;uuid&gt;C7BD88A3-6F3B-47A8-9EE8-2F598A57398F&lt;/uuid&gt;&lt;type&gt;-1000&lt;/type&gt;&lt;number&gt;6&lt;/number&gt;&lt;citekey&gt;ciais13&lt;/citekey&gt;&lt;doi&gt;10.1017/CBO9781107415324.015&lt;/doi&gt;&lt;startpage&gt;465&lt;/startpage&gt;&lt;endpage&gt;570&lt;/endpage&gt;&lt;bundle&gt;&lt;publication&gt;&lt;subtype&gt;0&lt;/subtype&gt;&lt;place&gt;Cambridge, United Kingdom and New York, NY, USA&lt;/place&gt;&lt;publisher&gt;Cambridge University Press&lt;/publisher&gt;&lt;title&gt;Climate Change 2013: The Physical Science Basis. Contribution of Working Group I to the Fifth Assessment Report of the Intergovernmental Panel on Climate Change&lt;/title&gt;&lt;publication_date&gt;99201300001200000000200000&lt;/publication_date&gt;&lt;uuid&gt;9D431BEB-6D30-46C7-B1B3-CA7FA922C519&lt;/uuid&gt;&lt;type&gt;0&lt;/type&gt;&lt;/publication&gt;&lt;/bundle&gt;&lt;authors&gt;&lt;author&gt;&lt;lastName&gt;Ciais&lt;/lastName&gt;&lt;firstName&gt;P&lt;/firstName&gt;&lt;/author&gt;&lt;author&gt;&lt;lastName&gt;Sabine&lt;/lastName&gt;&lt;firstName&gt;C&lt;/firstName&gt;&lt;/author&gt;&lt;author&gt;&lt;lastName&gt;Bala&lt;/lastName&gt;&lt;firstName&gt;G&lt;/firstName&gt;&lt;/author&gt;&lt;author&gt;&lt;lastName&gt;Bopp&lt;/lastName&gt;&lt;firstName&gt;L&lt;/firstName&gt;&lt;/author&gt;&lt;author&gt;&lt;lastName&gt;Brovkin&lt;/lastName&gt;&lt;firstName&gt;V&lt;/firstName&gt;&lt;/author&gt;&lt;author&gt;&lt;lastName&gt;Canadell&lt;/lastName&gt;&lt;firstName&gt;J&lt;/firstName&gt;&lt;/author&gt;&lt;author&gt;&lt;lastName&gt;Chhabra&lt;/lastName&gt;&lt;firstName&gt;A&lt;/firstName&gt;&lt;/author&gt;&lt;author&gt;&lt;lastName&gt;DeFries&lt;/lastName&gt;&lt;firstName&gt;R&lt;/firstName&gt;&lt;/author&gt;&lt;author&gt;&lt;lastName&gt;Galloway&lt;/lastName&gt;&lt;firstName&gt;J&lt;/firstName&gt;&lt;/author&gt;&lt;author&gt;&lt;lastName&gt;Heimann&lt;/lastName&gt;&lt;firstName&gt;M&lt;/firstName&gt;&lt;/author&gt;&lt;author&gt;&lt;lastName&gt;Jones&lt;/lastName&gt;&lt;firstName&gt;C&lt;/firstName&gt;&lt;/author&gt;&lt;author&gt;&lt;lastName&gt;Quéré&lt;/lastName&gt;&lt;nonDroppingParticle&gt;Le&lt;/nonDroppingParticle&gt;&lt;firstName&gt;C&lt;/firstName&gt;&lt;/author&gt;&lt;author&gt;&lt;lastName&gt;Myneni&lt;/lastName&gt;&lt;firstName&gt;R&lt;/firstName&gt;&lt;middleNames&gt;B&lt;/middleNames&gt;&lt;/author&gt;&lt;author&gt;&lt;lastName&gt;Piao&lt;/lastName&gt;&lt;firstName&gt;S&lt;/firstName&gt;&lt;/author&gt;&lt;author&gt;&lt;lastName&gt;Thornton&lt;/lastName&gt;&lt;firstName&gt;P&lt;/firstName&gt;&lt;/author&gt;&lt;/authors&gt;&lt;editors&gt;&lt;author&gt;&lt;lastName&gt;Stocker&lt;/lastName&gt;&lt;firstName&gt;T&lt;/firstName&gt;&lt;middleNames&gt;F&lt;/middleNames&gt;&lt;/author&gt;&lt;author&gt;&lt;lastName&gt;Qin&lt;/lastName&gt;&lt;firstName&gt;D&lt;/firstName&gt;&lt;/author&gt;&lt;author&gt;&lt;lastName&gt;Plattner&lt;/lastName&gt;&lt;firstName&gt;G&lt;/firstName&gt;&lt;middleNames&gt;K&lt;/middleNames&gt;&lt;/author&gt;&lt;author&gt;&lt;lastName&gt;Tignor&lt;/lastName&gt;&lt;firstName&gt;M&lt;/firstName&gt;&lt;/author&gt;&lt;author&gt;&lt;lastName&gt;Allen&lt;/lastName&gt;&lt;firstName&gt;S&lt;/firstName&gt;&lt;middleNames&gt;K&lt;/middleNames&gt;&lt;/author&gt;&lt;author&gt;&lt;lastName&gt;Boschung&lt;/lastName&gt;&lt;firstName&gt;J&lt;/firstName&gt;&lt;/author&gt;&lt;author&gt;&lt;lastName&gt;Nauels&lt;/lastName&gt;&lt;firstName&gt;A&lt;/firstName&gt;&lt;/author&gt;&lt;author&gt;&lt;lastName&gt;Xia&lt;/lastName&gt;&lt;firstName&gt;Y&lt;/firstName&gt;&lt;/author&gt;&lt;author&gt;&lt;lastName&gt;Bex&lt;/lastName&gt;&lt;firstName&gt;V&lt;/firstName&gt;&lt;/author&gt;&lt;author&gt;&lt;lastName&gt;Midgley&lt;/lastName&gt;&lt;firstName&gt;P&lt;/firstName&gt;&lt;middleNames&gt;M&lt;/middleNames&gt;&lt;/author&gt;&lt;/editors&gt;&lt;/publication&gt;&lt;/publications&gt;&lt;cites&gt;&lt;/cites&gt;&lt;/citation&gt;</w:instrText>
      </w:r>
      <w:r>
        <w:rPr>
          <w:rFonts w:eastAsia="Helvetica Neue"/>
          <w:lang w:val="en-US"/>
        </w:rPr>
        <w:fldChar w:fldCharType="separate"/>
      </w:r>
      <w:r>
        <w:rPr>
          <w:rFonts w:eastAsia="Helvetica Neue"/>
          <w:vertAlign w:val="superscript"/>
          <w:lang w:val="en-US"/>
        </w:rPr>
        <w:t>7,8</w:t>
      </w:r>
      <w:r>
        <w:rPr>
          <w:rFonts w:eastAsia="Helvetica Neue"/>
          <w:lang w:val="en-US"/>
        </w:rPr>
        <w:fldChar w:fldCharType="end"/>
      </w:r>
      <w:r w:rsidRPr="00157E3D">
        <w:t xml:space="preserve">. </w:t>
      </w:r>
      <w:r>
        <w:t>eCO</w:t>
      </w:r>
      <w:r w:rsidRPr="003E4EB1">
        <w:rPr>
          <w:vertAlign w:val="subscript"/>
        </w:rPr>
        <w:t>2</w:t>
      </w:r>
      <w:r w:rsidRPr="00157E3D">
        <w:t xml:space="preserve"> experiments simulate the response of plants to e</w:t>
      </w:r>
      <w:r>
        <w:t>CO</w:t>
      </w:r>
      <w:r w:rsidRPr="003E4EB1">
        <w:rPr>
          <w:vertAlign w:val="subscript"/>
        </w:rPr>
        <w:t>2</w:t>
      </w:r>
      <w:r w:rsidRPr="00157E3D">
        <w:t>, and thereby provide important empirical and mechanistic constraints for climate projections. Numerous e</w:t>
      </w:r>
      <w:r>
        <w:t>CO</w:t>
      </w:r>
      <w:r w:rsidRPr="003E4EB1">
        <w:rPr>
          <w:vertAlign w:val="subscript"/>
        </w:rPr>
        <w:t>2</w:t>
      </w:r>
      <w:r w:rsidRPr="00157E3D">
        <w:t xml:space="preserve"> experiments have been conducted over the last three decades, which collectively provide strong evidence for a fertilizing effect of e</w:t>
      </w:r>
      <w:r>
        <w:t>CO</w:t>
      </w:r>
      <w:r w:rsidRPr="003E4EB1">
        <w:rPr>
          <w:vertAlign w:val="subscript"/>
        </w:rPr>
        <w:t>2</w:t>
      </w:r>
      <w:r w:rsidRPr="00157E3D">
        <w:t xml:space="preserve"> on leaf-level photosynthesis</w:t>
      </w:r>
      <w:r>
        <w:fldChar w:fldCharType="begin"/>
      </w:r>
      <w:r>
        <w:instrText xml:space="preserve"> ADDIN PAPERS2_CITATIONS &lt;citation&gt;&lt;priority&gt;5&lt;/priority&gt;&lt;uuid&gt;2FFC1853-DF34-4F9F-B833-FB855C1171E2&lt;/uuid&gt;&lt;publications&gt;&lt;publication&gt;&lt;subtype&gt;400&lt;/subtype&gt;&lt;publisher&gt;Blackwell Science Ltd&lt;/publisher&gt;&lt;title&gt;What have we learned from 15 years of free-air CO2 enrichment (FACE)? A meta-analytic review of the responses of photosynthesis, canopy properties and plant production to rising CO2&lt;/title&gt;&lt;url&gt;http://dx.doi.org/10.1111/j.1469-8137.2004.01224.x&lt;/url&gt;&lt;volume&gt;165&lt;/volume&gt;&lt;publication_date&gt;99200502011200000000222000&lt;/publication_date&gt;&lt;uuid&gt;87F08875-EC6F-429E-AB6F-BD319862686E&lt;/uuid&gt;&lt;type&gt;400&lt;/type&gt;&lt;number&gt;2&lt;/number&gt;&lt;citekey&gt;Ainsworth:2005ht&lt;/citekey&gt;&lt;subtitle&gt;Tansley review&lt;/subtitle&gt;&lt;doi&gt;10.1111/j.1469-8137.2004.01224.x&lt;/doi&gt;&lt;startpage&gt;351&lt;/startpage&gt;&lt;endpage&gt;372&lt;/endpage&gt;&lt;bundle&gt;&lt;publication&gt;&lt;title&gt;New Phytologist&lt;/title&gt;&lt;uuid&gt;6DB65293-AAD3-482C-863D-C41A792C45FD&lt;/uuid&gt;&lt;subtype&gt;-100&lt;/subtype&gt;&lt;publisher&gt;Blackwell Science Ltd&lt;/publisher&gt;&lt;type&gt;-100&lt;/type&gt;&lt;/publication&gt;&lt;/bundle&gt;&lt;authors&gt;&lt;author&gt;&lt;lastName&gt;Ainsworth&lt;/lastName&gt;&lt;firstName&gt;Elizabeth&lt;/firstName&gt;&lt;middleNames&gt;A&lt;/middleNames&gt;&lt;/author&gt;&lt;author&gt;&lt;lastName&gt;Long&lt;/lastName&gt;&lt;firstName&gt;Stephen&lt;/firstName&gt;&lt;middleNames&gt;P&lt;/middleNames&gt;&lt;/author&gt;&lt;/authors&gt;&lt;/publication&gt;&lt;/publications&gt;&lt;cites&gt;&lt;/cites&gt;&lt;/citation&gt;</w:instrText>
      </w:r>
      <w:r>
        <w:fldChar w:fldCharType="separate"/>
      </w:r>
      <w:r>
        <w:rPr>
          <w:rFonts w:eastAsia="Helvetica Neue"/>
          <w:vertAlign w:val="superscript"/>
          <w:lang w:val="en-US"/>
        </w:rPr>
        <w:t>6</w:t>
      </w:r>
      <w:r>
        <w:fldChar w:fldCharType="end"/>
      </w:r>
      <w:r w:rsidRPr="00157E3D">
        <w:t xml:space="preserve">. At the ecosystem-level, however, individual </w:t>
      </w:r>
      <w:r>
        <w:t>CO</w:t>
      </w:r>
      <w:r w:rsidRPr="003E4EB1">
        <w:rPr>
          <w:vertAlign w:val="subscript"/>
        </w:rPr>
        <w:t>2</w:t>
      </w:r>
      <w:r w:rsidRPr="00157E3D">
        <w:t xml:space="preserve"> experiments show contrasting results for the </w:t>
      </w:r>
      <w:r w:rsidRPr="00157E3D">
        <w:lastRenderedPageBreak/>
        <w:t>magnitude of the growth and biomass response to e</w:t>
      </w:r>
      <w:r>
        <w:t>CO</w:t>
      </w:r>
      <w:r w:rsidRPr="003E4EB1">
        <w:rPr>
          <w:vertAlign w:val="subscript"/>
        </w:rPr>
        <w:t>2</w:t>
      </w:r>
      <w:r w:rsidRPr="00157E3D">
        <w:t>, ranging from strongly positive in some studies</w:t>
      </w:r>
      <w:r>
        <w:fldChar w:fldCharType="begin"/>
      </w:r>
      <w:r>
        <w:instrText xml:space="preserve"> ADDIN PAPERS2_CITATIONS &lt;citation&gt;&lt;priority&gt;6&lt;/priority&gt;&lt;uuid&gt;659D6702-56F5-4C25-91EC-60FCAEC07F68&lt;/uuid&gt;&lt;publications&gt;&lt;publication&gt;&lt;subtype&gt;400&lt;/subtype&gt;&lt;publisher&gt;Blackwell Publishing Ltd&lt;/publisher&gt;&lt;title&gt;Re</w:instrText>
      </w:r>
      <w:r>
        <w:rPr>
          <w:rFonts w:ascii="Cambria Math" w:hAnsi="Cambria Math" w:cs="Cambria Math"/>
        </w:rPr>
        <w:instrText>‐</w:instrText>
      </w:r>
      <w:r>
        <w:instrText>assessment of plant carbon dynamics at the Duke free</w:instrText>
      </w:r>
      <w:r>
        <w:rPr>
          <w:rFonts w:ascii="Cambria Math" w:hAnsi="Cambria Math" w:cs="Cambria Math"/>
        </w:rPr>
        <w:instrText>‐</w:instrText>
      </w:r>
      <w:r>
        <w:instrText>air CO2 enrichment site: interactions of atmospheric [CO2] with nitrogen and water availability over stand development&lt;/title&gt;&lt;url&gt;http://onlinelibrary.wiley.com/doi/10.1111/j.1469-8137.2009.03078.x/full&lt;/url&gt;&lt;volume&gt;185&lt;/volume&gt;&lt;publication_date&gt;99201001011200000000222000&lt;/publication_date&gt;&lt;uuid&gt;BFE668A6-4A34-4EB6-8DD1-B2BD86B828EE&lt;/uuid&gt;&lt;type&gt;400&lt;/type&gt;&lt;number&gt;2&lt;/number&gt;&lt;citekey&gt;McCarthy:2010jb&lt;/citekey&gt;&lt;doi&gt;10.1111/j.1469-8137.2009.03078.x&lt;/doi&gt;&lt;startpage&gt;514&lt;/startpage&gt;&lt;endpage&gt;528&lt;/endpage&gt;&lt;bundle&gt;&lt;publication&gt;&lt;title&gt;New Phytologist&lt;/title&gt;&lt;uuid&gt;6DB65293-AAD3-482C-863D-C41A792C45FD&lt;/uuid&gt;&lt;subtype&gt;-100&lt;/subtype&gt;&lt;publisher&gt;Blackwell Science Ltd&lt;/publisher&gt;&lt;type&gt;-100&lt;/type&gt;&lt;/publication&gt;&lt;/bundle&gt;&lt;authors&gt;&lt;author&gt;&lt;lastName&gt;McCarthy&lt;/lastName&gt;&lt;firstName&gt;Heather&lt;/firstName&gt;&lt;middleNames&gt;R&lt;/middleNames&gt;&lt;/author&gt;&lt;author&gt;&lt;lastName&gt;Oren&lt;/lastName&gt;&lt;firstName&gt;Ram&lt;/firstName&gt;&lt;/author&gt;&lt;author&gt;&lt;lastName&gt;Johnsen&lt;/lastName&gt;&lt;firstName&gt;Kurt&lt;/firstName&gt;&lt;middleNames&gt;H&lt;/middleNames&gt;&lt;/author&gt;&lt;author&gt;&lt;lastName&gt;Gallet Budynek&lt;/lastName&gt;&lt;firstName&gt;Anne&lt;/firstName&gt;&lt;/author&gt;&lt;author&gt;&lt;lastName&gt;Pritchard&lt;/lastName&gt;&lt;firstName&gt;Seth&lt;/firstName&gt;&lt;middleNames&gt;G&lt;/middleNames&gt;&lt;/author&gt;&lt;author&gt;&lt;lastName&gt;Cook&lt;/lastName&gt;&lt;firstName&gt;Charles&lt;/firstName&gt;&lt;middleNames&gt;W&lt;/middleNames&gt;&lt;/author&gt;&lt;author&gt;&lt;lastName&gt;LaDeau&lt;/lastName&gt;&lt;firstName&gt;Shannon&lt;/firstName&gt;&lt;middleNames&gt;L&lt;/middleNames&gt;&lt;/author&gt;&lt;author&gt;&lt;lastName&gt;Jackson&lt;/lastName&gt;&lt;firstName&gt;Robert&lt;/firstName&gt;&lt;middleNames&gt;B&lt;/middleNames&gt;&lt;/author&gt;&lt;author&gt;&lt;lastName&gt;Finzi&lt;/lastName&gt;&lt;firstName&gt;A&lt;/firstName&gt;&lt;middleNames&gt;C&lt;/middleNames&gt;&lt;/author&gt;&lt;/authors&gt;&lt;/publication&gt;&lt;/publications&gt;&lt;cites&gt;&lt;/cites&gt;&lt;/citation&gt;</w:instrText>
      </w:r>
      <w:r>
        <w:fldChar w:fldCharType="separate"/>
      </w:r>
      <w:r>
        <w:rPr>
          <w:rFonts w:eastAsia="Helvetica Neue"/>
          <w:vertAlign w:val="superscript"/>
          <w:lang w:val="en-US"/>
        </w:rPr>
        <w:t>2</w:t>
      </w:r>
      <w:r>
        <w:fldChar w:fldCharType="end"/>
      </w:r>
      <w:r w:rsidRPr="00157E3D">
        <w:t xml:space="preserve"> to little or no response with N</w:t>
      </w:r>
      <w:r>
        <w:fldChar w:fldCharType="begin"/>
      </w:r>
      <w:r>
        <w:instrText xml:space="preserve"> ADDIN PAPERS2_CITATIONS &lt;citation&gt;&lt;priority&gt;7&lt;/priority&gt;&lt;uuid&gt;1AE1A6EC-B7C7-4A90-B9F1-D089B7A2B87E&lt;/uuid&gt;&lt;publications&gt;&lt;publication&gt;&lt;subtype&gt;400&lt;/subtype&gt;&lt;title&gt;CO2 enhancement of forest productivity constrained by limited nitrogen availability&lt;/title&gt;&lt;url&gt;http://www.pnas.org/cgi/doi/10.1073/pnas.1006463107&lt;/url&gt;&lt;volume&gt;107&lt;/volume&gt;&lt;publication_date&gt;99201011091200000000222000&lt;/publication_date&gt;&lt;uuid&gt;24EA3532-B0BE-4097-BECD-71F7898B4136&lt;/uuid&gt;&lt;type&gt;400&lt;/type&gt;&lt;number&gt;45&lt;/number&gt;&lt;citekey&gt;Norby:2010hh&lt;/citekey&gt;&lt;doi&gt;10.1073/pnas.1006463107&lt;/doi&gt;&lt;startpage&gt;19368&lt;/startpage&gt;&lt;endpage&gt;19373&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Norby&lt;/lastName&gt;&lt;firstName&gt;R&lt;/firstName&gt;&lt;middleNames&gt;J&lt;/middleNames&gt;&lt;/author&gt;&lt;author&gt;&lt;lastName&gt;Warren&lt;/lastName&gt;&lt;firstName&gt;J&lt;/firstName&gt;&lt;middleNames&gt;M&lt;/middleNames&gt;&lt;/author&gt;&lt;author&gt;&lt;lastName&gt;Iversen&lt;/lastName&gt;&lt;firstName&gt;C&lt;/firstName&gt;&lt;middleNames&gt;M&lt;/middleNames&gt;&lt;/author&gt;&lt;author&gt;&lt;lastName&gt;Medlyn&lt;/lastName&gt;&lt;firstName&gt;B&lt;/firstName&gt;&lt;middleNames&gt;E&lt;/middleNames&gt;&lt;/author&gt;&lt;author&gt;&lt;lastName&gt;McMurtrie&lt;/lastName&gt;&lt;firstName&gt;R&lt;/firstName&gt;&lt;middleNames&gt;E&lt;/middleNames&gt;&lt;/author&gt;&lt;/authors&gt;&lt;/publication&gt;&lt;/publications&gt;&lt;cites&gt;&lt;/cites&gt;&lt;/citation&gt;</w:instrText>
      </w:r>
      <w:r>
        <w:fldChar w:fldCharType="separate"/>
      </w:r>
      <w:r>
        <w:rPr>
          <w:rFonts w:eastAsia="Helvetica Neue"/>
          <w:vertAlign w:val="superscript"/>
          <w:lang w:val="en-US"/>
        </w:rPr>
        <w:t>1</w:t>
      </w:r>
      <w:r>
        <w:fldChar w:fldCharType="end"/>
      </w:r>
      <w:r w:rsidRPr="00157E3D">
        <w:t>, P</w:t>
      </w:r>
      <w:r>
        <w:fldChar w:fldCharType="begin"/>
      </w:r>
      <w:r>
        <w:instrText xml:space="preserve"> ADDIN PAPERS2_CITATIONS &lt;citation&gt;&lt;priority&gt;8&lt;/priority&gt;&lt;uuid&gt;20B060D6-C53F-41D0-A0E3-EA2B8BF93F89&lt;/uuid&gt;&lt;publications&gt;&lt;publication&gt;&lt;subtype&gt;400&lt;/subtype&gt;&lt;publisher&gt;Nature Research&lt;/publisher&gt;&lt;title&gt;Elevated CO2 does not increase eucalypt forest productivity on a low-phosphorus soil&lt;/title&gt;&lt;url&gt;http://www.nature.com/doifinder/10.1038/nclimate3235&lt;/url&gt;&lt;volume&gt;320&lt;/volume&gt;&lt;publication_date&gt;99201703061200000000222000&lt;/publication_date&gt;&lt;uuid&gt;B7322940-7435-48FD-93AC-C998FD2918E8&lt;/uuid&gt;&lt;type&gt;400&lt;/type&gt;&lt;number&gt;4&lt;/number&gt;&lt;citekey&gt;Ellsworth:2017iy&lt;/citekey&gt;&lt;doi&gt;10.1038/nclimate3235&lt;/doi&gt;&lt;startpage&gt;1444&lt;/startpage&gt;&lt;endpage&gt;282&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Ellsworth&lt;/lastName&gt;&lt;firstName&gt;David&lt;/firstName&gt;&lt;middleNames&gt;S.&lt;/middleNames&gt;&lt;/author&gt;&lt;author&gt;&lt;lastName&gt;Anderson&lt;/lastName&gt;&lt;firstName&gt;Ian&lt;/firstName&gt;&lt;middleNames&gt;C&lt;/middleNames&gt;&lt;/author&gt;&lt;author&gt;&lt;lastName&gt;Crous&lt;/lastName&gt;&lt;firstName&gt;Kristine&lt;/firstName&gt;&lt;middleNames&gt;Y&lt;/middleNames&gt;&lt;/author&gt;&lt;author&gt;&lt;lastName&gt;Cooke&lt;/lastName&gt;&lt;firstName&gt;Julia&lt;/firstName&gt;&lt;/author&gt;&lt;author&gt;&lt;lastName&gt;Drake&lt;/lastName&gt;&lt;firstName&gt;John&lt;/firstName&gt;&lt;middleNames&gt;E&lt;/middleNames&gt;&lt;/author&gt;&lt;author&gt;&lt;lastName&gt;Gherlenda&lt;/lastName&gt;&lt;firstName&gt;Andrew&lt;/firstName&gt;&lt;middleNames&gt;N&lt;/middleNames&gt;&lt;/author&gt;&lt;author&gt;&lt;lastName&gt;Gimeno&lt;/lastName&gt;&lt;firstName&gt;Teresa&lt;/firstName&gt;&lt;middleNames&gt;E&lt;/middleNames&gt;&lt;/author&gt;&lt;author&gt;&lt;lastName&gt;Macdonald&lt;/lastName&gt;&lt;firstName&gt;Catriona&lt;/firstName&gt;&lt;middleNames&gt;A&lt;/middleNames&gt;&lt;/author&gt;&lt;author&gt;&lt;lastName&gt;Medlyn&lt;/lastName&gt;&lt;firstName&gt;Belinda&lt;/firstName&gt;&lt;middleNames&gt;E&lt;/middleNames&gt;&lt;/author&gt;&lt;author&gt;&lt;lastName&gt;Powell&lt;/lastName&gt;&lt;firstName&gt;Jeff&lt;/firstName&gt;&lt;middleNames&gt;R&lt;/middleNames&gt;&lt;/author&gt;&lt;author&gt;&lt;lastName&gt;Tjoelker&lt;/lastName&gt;&lt;firstName&gt;Mark&lt;/firstName&gt;&lt;middleNames&gt;G&lt;/middleNames&gt;&lt;/author&gt;&lt;author&gt;&lt;lastName&gt;Reich&lt;/lastName&gt;&lt;firstName&gt;Peter&lt;/firstName&gt;&lt;middleNames&gt;B&lt;/middleNames&gt;&lt;/author&gt;&lt;/authors&gt;&lt;/publication&gt;&lt;/publications&gt;&lt;cites&gt;&lt;/cites&gt;&lt;/citation&gt;</w:instrText>
      </w:r>
      <w:r>
        <w:fldChar w:fldCharType="separate"/>
      </w:r>
      <w:r>
        <w:rPr>
          <w:rFonts w:eastAsia="Helvetica Neue"/>
          <w:vertAlign w:val="superscript"/>
          <w:lang w:val="en-US"/>
        </w:rPr>
        <w:t>5</w:t>
      </w:r>
      <w:r>
        <w:fldChar w:fldCharType="end"/>
      </w:r>
      <w:r w:rsidRPr="00157E3D">
        <w:t xml:space="preserve"> or water</w:t>
      </w:r>
      <w:r>
        <w:fldChar w:fldCharType="begin"/>
      </w:r>
      <w:r>
        <w:instrText xml:space="preserve"> ADDIN PAPERS2_CITATIONS &lt;citation&gt;&lt;priority&gt;9&lt;/priority&gt;&lt;uuid&gt;B3131D5B-BAAF-4D14-8CCE-9FF49774E80D&lt;/uuid&gt;&lt;publications&gt;&lt;publication&gt;&lt;subtype&gt;400&lt;/subtype&gt;&lt;title&gt;Plant growth enhancement by elevated CO2 eliminated by joint water and nitrogen limitation&lt;/title&gt;&lt;url&gt;http://www.nature.com/doifinder/10.1038/ngeo2284&lt;/url&gt;&lt;volume&gt;7&lt;/volume&gt;&lt;publication_date&gt;99201411021200000000222000&lt;/publication_date&gt;&lt;uuid&gt;D0A1FC56-7A15-4FC6-B38A-24C557BD2BBE&lt;/uuid&gt;&lt;type&gt;400&lt;/type&gt;&lt;number&gt;12&lt;/number&gt;&lt;citekey&gt;Reich:2014ci&lt;/citekey&gt;&lt;doi&gt;10.1038/ngeo2284&lt;/doi&gt;&lt;startpage&gt;920&lt;/startpage&gt;&lt;endpage&gt;924&lt;/endpage&gt;&lt;bundle&gt;&lt;publication&gt;&lt;title&gt;Nature Geoscience&lt;/title&gt;&lt;uuid&gt;C520A7AC-F6C0-42B3-B8ED-FE89E08A8715&lt;/uuid&gt;&lt;subtype&gt;-100&lt;/subtype&gt;&lt;publisher&gt;Nature Publishing Group&lt;/publisher&gt;&lt;type&gt;-100&lt;/type&gt;&lt;url&gt;http://www.nature.com&lt;/url&gt;&lt;/publication&gt;&lt;/bundle&gt;&lt;authors&gt;&lt;author&gt;&lt;lastName&gt;Reich&lt;/lastName&gt;&lt;firstName&gt;Peter&lt;/firstName&gt;&lt;middleNames&gt;B&lt;/middleNames&gt;&lt;/author&gt;&lt;author&gt;&lt;lastName&gt;Hobbie&lt;/lastName&gt;&lt;firstName&gt;Sarah&lt;/firstName&gt;&lt;middleNames&gt;E&lt;/middleNames&gt;&lt;/author&gt;&lt;author&gt;&lt;lastName&gt;Lee&lt;/lastName&gt;&lt;firstName&gt;Tali&lt;/firstName&gt;&lt;middleNames&gt;D&lt;/middleNames&gt;&lt;/author&gt;&lt;/authors&gt;&lt;/publication&gt;&lt;/publications&gt;&lt;cites&gt;&lt;/cites&gt;&lt;/citation&gt;</w:instrText>
      </w:r>
      <w:r>
        <w:fldChar w:fldCharType="separate"/>
      </w:r>
      <w:r>
        <w:rPr>
          <w:rFonts w:eastAsia="Helvetica Neue"/>
          <w:vertAlign w:val="superscript"/>
          <w:lang w:val="en-US"/>
        </w:rPr>
        <w:t>3</w:t>
      </w:r>
      <w:r>
        <w:fldChar w:fldCharType="end"/>
      </w:r>
      <w:r w:rsidRPr="00157E3D">
        <w:t xml:space="preserve"> limitations</w:t>
      </w:r>
      <w:r>
        <w:t xml:space="preserve"> </w:t>
      </w:r>
      <w:r w:rsidRPr="00157E3D">
        <w:t xml:space="preserve">in </w:t>
      </w:r>
      <w:r>
        <w:t>other</w:t>
      </w:r>
      <w:r w:rsidRPr="00157E3D">
        <w:t xml:space="preserve"> studies. Despite this conflicting evidence at the ecosystem</w:t>
      </w:r>
      <w:r>
        <w:t xml:space="preserve"> scale</w:t>
      </w:r>
      <w:r w:rsidRPr="00157E3D">
        <w:t xml:space="preserve">, a global-scale </w:t>
      </w:r>
      <w:r>
        <w:t>carbon (C)</w:t>
      </w:r>
      <w:r w:rsidRPr="00157E3D">
        <w:t xml:space="preserve"> sink in terrestrial ecosystems is robustly inferred</w:t>
      </w:r>
      <w:r>
        <w:fldChar w:fldCharType="begin"/>
      </w:r>
      <w:r>
        <w:instrText xml:space="preserve"> ADDIN PAPERS2_CITATIONS &lt;citation&gt;&lt;priority&gt;10&lt;/priority&gt;&lt;uuid&gt;8D76C7F8-80C1-4CB1-A1E7-12F6594F08D2&lt;/uuid&gt;&lt;publications&gt;&lt;publication&gt;&lt;subtype&gt;400&lt;/subtype&gt;&lt;publisher&gt;Copernicus Publications&lt;/publisher&gt;&lt;title&gt;Global Carbon Budget 2017&lt;/title&gt;&lt;url&gt;https://www.earth-syst-sci-data.net/10/405/2018/essd-10-405-2018.pdf&lt;/url&gt;&lt;volume&gt;10&lt;/volume&gt;&lt;publication_date&gt;99201803121200000000222000&lt;/publication_date&gt;&lt;uuid&gt;02792A35-E1DE-4B33-A2B4-96FB760404EF&lt;/uuid&gt;&lt;type&gt;400&lt;/type&gt;&lt;number&gt;1&lt;/number&gt;&lt;startpage&gt;405&lt;/startpage&gt;&lt;endpage&gt;448&lt;/endpage&gt;&lt;bundle&gt;&lt;publication&gt;&lt;title&gt;ESSD&lt;/title&gt;&lt;uuid&gt;89A69725-C24E-4C26-8B11-B711D89BEF5E&lt;/uuid&gt;&lt;subtype&gt;-100&lt;/subtype&gt;&lt;publisher&gt;Copernicus Publications&lt;/publisher&gt;&lt;type&gt;-100&lt;/type&gt;&lt;/publication&gt;&lt;/bundle&gt;&lt;authors&gt;&lt;author&gt;&lt;lastName&gt;Quéré&lt;/lastName&gt;&lt;nonDroppingParticle&gt;Le&lt;/nonDroppingParticle&gt;&lt;firstName&gt;C&lt;/firstName&gt;&lt;/author&gt;&lt;author&gt;&lt;lastName&gt;Andrew&lt;/lastName&gt;&lt;firstName&gt;R&lt;/firstName&gt;&lt;middleNames&gt;M&lt;/middleNames&gt;&lt;/author&gt;&lt;author&gt;&lt;lastName&gt;Friedlingstein&lt;/lastName&gt;&lt;firstName&gt;P&lt;/firstName&gt;&lt;/author&gt;&lt;author&gt;&lt;lastName&gt;Sitch&lt;/lastName&gt;&lt;firstName&gt;S&lt;/firstName&gt;&lt;/author&gt;&lt;author&gt;&lt;lastName&gt;Pongratz&lt;/lastName&gt;&lt;firstName&gt;J&lt;/firstName&gt;&lt;/author&gt;&lt;author&gt;&lt;lastName&gt;Manning&lt;/lastName&gt;&lt;firstName&gt;A&lt;/firstName&gt;&lt;middleNames&gt;C&lt;/middleNames&gt;&lt;/author&gt;&lt;author&gt;&lt;lastName&gt;Korsbakken&lt;/lastName&gt;&lt;firstName&gt;J&lt;/firstName&gt;&lt;middleNames&gt;I&lt;/middleNames&gt;&lt;/author&gt;&lt;author&gt;&lt;lastName&gt;Peters&lt;/lastName&gt;&lt;firstName&gt;G&lt;/firstName&gt;&lt;middleNames&gt;P&lt;/middleNames&gt;&lt;/author&gt;&lt;author&gt;&lt;lastName&gt;Canadell&lt;/lastName&gt;&lt;firstName&gt;J&lt;/firstName&gt;&lt;middleNames&gt;G&lt;/middleNames&gt;&lt;/author&gt;&lt;author&gt;&lt;lastName&gt;Jackson&lt;/lastName&gt;&lt;firstName&gt;R&lt;/firstName&gt;&lt;middleNames&gt;B&lt;/middleNames&gt;&lt;/author&gt;&lt;author&gt;&lt;lastName&gt;Boden&lt;/lastName&gt;&lt;firstName&gt;T&lt;/firstName&gt;&lt;middleNames&gt;A&lt;/middleNames&gt;&lt;/author&gt;&lt;author&gt;&lt;lastName&gt;Tans&lt;/lastName&gt;&lt;firstName&gt;P&lt;/firstName&gt;&lt;middleNames&gt;P&lt;/middleNames&gt;&lt;/author&gt;&lt;author&gt;&lt;lastName&gt;Andrews&lt;/lastName&gt;&lt;firstName&gt;O&lt;/firstName&gt;&lt;middleNames&gt;D&lt;/middleNames&gt;&lt;/author&gt;&lt;author&gt;&lt;lastName&gt;Arora&lt;/lastName&gt;&lt;firstName&gt;V&lt;/firstName&gt;&lt;middleNames&gt;K&lt;/middleNames&gt;&lt;/author&gt;&lt;author&gt;&lt;lastName&gt;Bakker&lt;/lastName&gt;&lt;firstName&gt;D&lt;/firstName&gt;&lt;middleNames&gt;C E&lt;/middleNames&gt;&lt;/author&gt;&lt;author&gt;&lt;lastName&gt;Barbero&lt;/lastName&gt;&lt;firstName&gt;L&lt;/firstName&gt;&lt;/author&gt;&lt;author&gt;&lt;lastName&gt;Becker&lt;/lastName&gt;&lt;firstName&gt;M&lt;/firstName&gt;&lt;/author&gt;&lt;author&gt;&lt;lastName&gt;Betts&lt;/lastName&gt;&lt;firstName&gt;R&lt;/firstName&gt;&lt;middleNames&gt;A&lt;/middleNames&gt;&lt;/author&gt;&lt;author&gt;&lt;lastName&gt;Bopp&lt;/lastName&gt;&lt;firstName&gt;L&lt;/firstName&gt;&lt;/author&gt;&lt;author&gt;&lt;lastName&gt;Chevallier&lt;/lastName&gt;&lt;firstName&gt;F&lt;/firstName&gt;&lt;/author&gt;&lt;author&gt;&lt;lastName&gt;Chini, L. P.&lt;/lastName&gt;&lt;/author&gt;&lt;author&gt;&lt;lastName&gt;Ciais&lt;/lastName&gt;&lt;firstName&gt;P&lt;/firstName&gt;&lt;/author&gt;&lt;author&gt;&lt;lastName&gt;Cosca&lt;/lastName&gt;&lt;firstName&gt;C&lt;/firstName&gt;&lt;middleNames&gt;E&lt;/middleNames&gt;&lt;/author&gt;&lt;author&gt;&lt;lastName&gt;Cross&lt;/lastName&gt;&lt;firstName&gt;J&lt;/firstName&gt;&lt;/author&gt;&lt;author&gt;&lt;lastName&gt;Currie&lt;/lastName&gt;&lt;firstName&gt;K&lt;/firstName&gt;&lt;/author&gt;&lt;author&gt;&lt;lastName&gt;Gasser&lt;/lastName&gt;&lt;firstName&gt;T&lt;/firstName&gt;&lt;/author&gt;&lt;author&gt;&lt;lastName&gt;Harris&lt;/lastName&gt;&lt;firstName&gt;I&lt;/firstName&gt;&lt;/author&gt;&lt;author&gt;&lt;lastName&gt;Hauck&lt;/lastName&gt;&lt;firstName&gt;J&lt;/firstName&gt;&lt;/author&gt;&lt;author&gt;&lt;lastName&gt;Haverd&lt;/lastName&gt;&lt;firstName&gt;V&lt;/firstName&gt;&lt;/author&gt;&lt;author&gt;&lt;lastName&gt;Houghton&lt;/lastName&gt;&lt;firstName&gt;R&lt;/firstName&gt;&lt;middleNames&gt;A&lt;/middleNames&gt;&lt;/author&gt;&lt;author&gt;&lt;lastName&gt;Hunt&lt;/lastName&gt;&lt;firstName&gt;C&lt;/firstName&gt;&lt;middleNames&gt;W&lt;/middleNames&gt;&lt;/author&gt;&lt;author&gt;&lt;lastName&gt;Hurtt&lt;/lastName&gt;&lt;firstName&gt;G&lt;/firstName&gt;&lt;/author&gt;&lt;author&gt;&lt;lastName&gt;Ilyina&lt;/lastName&gt;&lt;firstName&gt;T&lt;/firstName&gt;&lt;/author&gt;&lt;author&gt;&lt;lastName&gt;Jain&lt;/lastName&gt;&lt;firstName&gt;A&lt;/firstName&gt;&lt;middleNames&gt;K&lt;/middleNames&gt;&lt;/author&gt;&lt;author&gt;&lt;lastName&gt;Kato&lt;/lastName&gt;&lt;firstName&gt;E&lt;/firstName&gt;&lt;/author&gt;&lt;author&gt;&lt;lastName&gt;Kautz&lt;/lastName&gt;&lt;firstName&gt;M&lt;/firstName&gt;&lt;/author&gt;&lt;author&gt;&lt;lastName&gt;Keeling&lt;/lastName&gt;&lt;firstName&gt;R&lt;/firstName&gt;&lt;middleNames&gt;F&lt;/middleNames&gt;&lt;/author&gt;&lt;author&gt;&lt;lastName&gt;Klein Goldewijk&lt;/lastName&gt;&lt;firstName&gt;K&lt;/firstName&gt;&lt;/author&gt;&lt;author&gt;&lt;lastName&gt;Körtzinger&lt;/lastName&gt;&lt;firstName&gt;A&lt;/firstName&gt;&lt;/author&gt;&lt;author&gt;&lt;lastName&gt;Landschützer&lt;/lastName&gt;&lt;firstName&gt;P&lt;/firstName&gt;&lt;/author&gt;&lt;author&gt;&lt;lastName&gt;Lefèvre&lt;/lastName&gt;&lt;firstName&gt;N&lt;/firstName&gt;&lt;/author&gt;&lt;author&gt;&lt;lastName&gt;Lenton&lt;/lastName&gt;&lt;firstName&gt;A&lt;/firstName&gt;&lt;/author&gt;&lt;author&gt;&lt;lastName&gt;Lienert&lt;/lastName&gt;&lt;firstName&gt;S&lt;/firstName&gt;&lt;/author&gt;&lt;author&gt;&lt;lastName&gt;Lima&lt;/lastName&gt;&lt;firstName&gt;I&lt;/firstName&gt;&lt;/author&gt;&lt;author&gt;&lt;lastName&gt;Lombardozzi&lt;/lastName&gt;&lt;firstName&gt;D&lt;/firstName&gt;&lt;/author&gt;&lt;author&gt;&lt;lastName&gt;Metzl&lt;/lastName&gt;&lt;firstName&gt;N&lt;/firstName&gt;&lt;/author&gt;&lt;author&gt;&lt;lastName&gt;Millero&lt;/lastName&gt;&lt;firstName&gt;F&lt;/firstName&gt;&lt;/author&gt;&lt;author&gt;&lt;lastName&gt;Monteiro&lt;/lastName&gt;&lt;firstName&gt;P&lt;/firstName&gt;&lt;middleNames&gt;M S&lt;/middleNames&gt;&lt;/author&gt;&lt;author&gt;&lt;lastName&gt;Munro&lt;/lastName&gt;&lt;firstName&gt;D&lt;/firstName&gt;&lt;middleNames&gt;R&lt;/middleNames&gt;&lt;/author&gt;&lt;author&gt;&lt;lastName&gt;Nabel&lt;/lastName&gt;&lt;firstName&gt;J&lt;/firstName&gt;&lt;middleNames&gt;E M S&lt;/middleNames&gt;&lt;/author&gt;&lt;author&gt;&lt;lastName&gt;Nakaoka&lt;/lastName&gt;&lt;firstName&gt;S&lt;/firstName&gt;&lt;middleNames&gt;I&lt;/middleNames&gt;&lt;/author&gt;&lt;author&gt;&lt;lastName&gt;Nojiri&lt;/lastName&gt;&lt;firstName&gt;Y&lt;/firstName&gt;&lt;/author&gt;&lt;author&gt;&lt;lastName&gt;Padin&lt;/lastName&gt;&lt;firstName&gt;X&lt;/firstName&gt;&lt;middleNames&gt;A&lt;/middleNames&gt;&lt;/author&gt;&lt;author&gt;&lt;lastName&gt;Peregon&lt;/lastName&gt;&lt;firstName&gt;A&lt;/firstName&gt;&lt;/author&gt;&lt;author&gt;&lt;lastName&gt;Pfeil&lt;/lastName&gt;&lt;firstName&gt;B&lt;/firstName&gt;&lt;/author&gt;&lt;author&gt;&lt;lastName&gt;Pierrot&lt;/lastName&gt;&lt;firstName&gt;D&lt;/firstName&gt;&lt;/author&gt;&lt;author&gt;&lt;lastName&gt;Poulter&lt;/lastName&gt;&lt;firstName&gt;B&lt;/firstName&gt;&lt;/author&gt;&lt;author&gt;&lt;lastName&gt;Rehder&lt;/lastName&gt;&lt;firstName&gt;G&lt;/firstName&gt;&lt;/author&gt;&lt;author&gt;&lt;lastName&gt;Reimer&lt;/lastName&gt;&lt;firstName&gt;J&lt;/firstName&gt;&lt;/author&gt;&lt;author&gt;&lt;lastName&gt;Rödenbeck&lt;/lastName&gt;&lt;firstName&gt;C&lt;/firstName&gt;&lt;/author&gt;&lt;author&gt;&lt;lastName&gt;Schwinger&lt;/lastName&gt;&lt;firstName&gt;J&lt;/firstName&gt;&lt;/author&gt;&lt;author&gt;&lt;lastName&gt;Séférian&lt;/lastName&gt;&lt;firstName&gt;R&lt;/firstName&gt;&lt;/author&gt;&lt;author&gt;&lt;lastName&gt;Skjelvan&lt;/lastName&gt;&lt;firstName&gt;I&lt;/firstName&gt;&lt;/author&gt;&lt;author&gt;&lt;lastName&gt;Stocker&lt;/lastName&gt;&lt;firstName&gt;B&lt;/firstName&gt;&lt;middleNames&gt;D&lt;/middleNames&gt;&lt;/author&gt;&lt;author&gt;&lt;lastName&gt;Tian&lt;/lastName&gt;&lt;firstName&gt;H&lt;/firstName&gt;&lt;/author&gt;&lt;author&gt;&lt;lastName&gt;Tilbrook&lt;/lastName&gt;&lt;firstName&gt;B&lt;/firstName&gt;&lt;/author&gt;&lt;author&gt;&lt;lastName&gt;Tubiello&lt;/lastName&gt;&lt;firstName&gt;F&lt;/firstName&gt;&lt;middleNames&gt;N&lt;/middleNames&gt;&lt;/author&gt;&lt;author&gt;&lt;lastName&gt;Laan-Luijkx&lt;/lastName&gt;&lt;nonDroppingParticle&gt;van der&lt;/nonDroppingParticle&gt;&lt;firstName&gt;I&lt;/firstName&gt;&lt;middleNames&gt;T&lt;/middleNames&gt;&lt;/author&gt;&lt;author&gt;&lt;lastName&gt;Werf&lt;/lastName&gt;&lt;nonDroppingParticle&gt;van der&lt;/nonDroppingParticle&gt;&lt;firstName&gt;G&lt;/firstName&gt;&lt;middleNames&gt;R&lt;/middleNames&gt;&lt;/author&gt;&lt;author&gt;&lt;lastName&gt;Heuven&lt;/lastName&gt;&lt;nonDroppingParticle&gt;van&lt;/nonDroppingParticle&gt;&lt;firstName&gt;S&lt;/firstName&gt;&lt;/author&gt;&lt;author&gt;&lt;lastName&gt;Viovy&lt;/lastName&gt;&lt;firstName&gt;N&lt;/firstName&gt;&lt;/author&gt;&lt;author&gt;&lt;lastName&gt;Vuichard&lt;/lastName&gt;&lt;firstName&gt;N&lt;/firstName&gt;&lt;/author&gt;&lt;author&gt;&lt;lastName&gt;Walker&lt;/lastName&gt;&lt;firstName&gt;A&lt;/firstName&gt;&lt;middleNames&gt;P&lt;/middleNames&gt;&lt;/author&gt;&lt;author&gt;&lt;lastName&gt;Watson&lt;/lastName&gt;&lt;firstName&gt;A&lt;/firstName&gt;&lt;middleNames&gt;J&lt;/middleNames&gt;&lt;/author&gt;&lt;author&gt;&lt;lastName&gt;Wiltshire&lt;/lastName&gt;&lt;firstName&gt;A&lt;/firstName&gt;&lt;middleNames&gt;J&lt;/middleNames&gt;&lt;/author&gt;&lt;author&gt;&lt;lastName&gt;Zaehle&lt;/lastName&gt;&lt;firstName&gt;S&lt;/firstName&gt;&lt;/author&gt;&lt;author&gt;&lt;lastName&gt;Zhu&lt;/lastName&gt;&lt;firstName&gt;D&lt;/firstName&gt;&lt;/author&gt;&lt;/authors&gt;&lt;/publication&gt;&lt;/publications&gt;&lt;cites&gt;&lt;/cites&gt;&lt;/citation&gt;</w:instrText>
      </w:r>
      <w:r>
        <w:fldChar w:fldCharType="separate"/>
      </w:r>
      <w:r>
        <w:rPr>
          <w:rFonts w:eastAsia="Helvetica Neue"/>
          <w:vertAlign w:val="superscript"/>
          <w:lang w:val="en-US"/>
        </w:rPr>
        <w:t>12</w:t>
      </w:r>
      <w:r>
        <w:fldChar w:fldCharType="end"/>
      </w:r>
      <w:r w:rsidRPr="00157E3D">
        <w:t>.</w:t>
      </w:r>
    </w:p>
    <w:p w14:paraId="41917B17" w14:textId="77777777" w:rsidR="00873399" w:rsidRPr="00157E3D" w:rsidRDefault="00873399" w:rsidP="00873399">
      <w:pPr>
        <w:spacing w:line="480" w:lineRule="auto"/>
      </w:pPr>
    </w:p>
    <w:p w14:paraId="052C0577" w14:textId="77777777" w:rsidR="00873399" w:rsidRPr="00157E3D" w:rsidRDefault="00873399" w:rsidP="00873399">
      <w:pPr>
        <w:spacing w:line="480" w:lineRule="auto"/>
      </w:pPr>
      <w:r w:rsidRPr="00157E3D">
        <w:t>Here, we</w:t>
      </w:r>
      <w:r>
        <w:t xml:space="preserve"> synthesize 1432 observations from</w:t>
      </w:r>
      <w:r w:rsidRPr="00157E3D">
        <w:t xml:space="preserve"> 1</w:t>
      </w:r>
      <w:r>
        <w:t>38</w:t>
      </w:r>
      <w:r w:rsidRPr="00157E3D">
        <w:t xml:space="preserve"> e</w:t>
      </w:r>
      <w:r>
        <w:t>CO</w:t>
      </w:r>
      <w:r w:rsidRPr="003E4EB1">
        <w:rPr>
          <w:vertAlign w:val="subscript"/>
        </w:rPr>
        <w:t>2</w:t>
      </w:r>
      <w:r w:rsidRPr="00157E3D">
        <w:t xml:space="preserve"> </w:t>
      </w:r>
      <w:r>
        <w:t xml:space="preserve">studies in </w:t>
      </w:r>
      <w:r w:rsidRPr="00910561">
        <w:t xml:space="preserve">grassland, shrubland, cropland and </w:t>
      </w:r>
      <w:r>
        <w:t xml:space="preserve">forest systems </w:t>
      </w:r>
      <w:r w:rsidRPr="00157E3D">
        <w:t>(</w:t>
      </w:r>
      <w:r>
        <w:t>Supplementary</w:t>
      </w:r>
      <w:r w:rsidRPr="00157E3D">
        <w:t xml:space="preserve"> Figs. 1-2, </w:t>
      </w:r>
      <w:r>
        <w:t>Supplementary</w:t>
      </w:r>
      <w:r w:rsidRPr="00157E3D">
        <w:t xml:space="preserve"> Table 1), encompassing free-air </w:t>
      </w:r>
      <w:r>
        <w:t>CO</w:t>
      </w:r>
      <w:r w:rsidRPr="003E4EB1">
        <w:rPr>
          <w:vertAlign w:val="subscript"/>
        </w:rPr>
        <w:t>2</w:t>
      </w:r>
      <w:r w:rsidRPr="00157E3D">
        <w:t xml:space="preserve"> enrichment (FACE) and chamber experiments. We</w:t>
      </w:r>
      <w:r>
        <w:t xml:space="preserve"> train a random-forest meta-analysis model with this dataset and </w:t>
      </w:r>
      <w:r w:rsidRPr="00157E3D">
        <w:t>identify</w:t>
      </w:r>
      <w:r>
        <w:t xml:space="preserve"> the</w:t>
      </w:r>
      <w:r w:rsidRPr="00157E3D">
        <w:t xml:space="preserve"> underlying factors that explain </w:t>
      </w:r>
      <w:r>
        <w:t>variability within the dataset. We</w:t>
      </w:r>
      <w:r w:rsidRPr="00157E3D">
        <w:t xml:space="preserve"> use these relationships to estimate the global-scale change in biomass in response to an increase in atmospheric </w:t>
      </w:r>
      <w:r>
        <w:t>CO</w:t>
      </w:r>
      <w:r w:rsidRPr="003E4EB1">
        <w:rPr>
          <w:vertAlign w:val="subscript"/>
        </w:rPr>
        <w:t>2</w:t>
      </w:r>
      <w:r w:rsidRPr="00157E3D">
        <w:t xml:space="preserve"> from 375 ppm to 625 ppm, which is the increase in </w:t>
      </w:r>
      <w:r>
        <w:t>CO</w:t>
      </w:r>
      <w:r w:rsidRPr="003E4EB1">
        <w:rPr>
          <w:vertAlign w:val="subscript"/>
        </w:rPr>
        <w:t>2</w:t>
      </w:r>
      <w:r w:rsidRPr="00157E3D">
        <w:t xml:space="preserve"> expected by 2100 in an intermediate emission scenario.</w:t>
      </w:r>
    </w:p>
    <w:p w14:paraId="04DA4D1F" w14:textId="77777777" w:rsidR="00873399" w:rsidRPr="00157E3D" w:rsidRDefault="00873399" w:rsidP="00873399">
      <w:pPr>
        <w:spacing w:line="480" w:lineRule="auto"/>
      </w:pPr>
    </w:p>
    <w:p w14:paraId="45CD5C27" w14:textId="6E4ABBC5" w:rsidR="00873399" w:rsidRPr="00157E3D" w:rsidRDefault="00873399" w:rsidP="00873399">
      <w:pPr>
        <w:spacing w:line="480" w:lineRule="auto"/>
      </w:pPr>
      <w:r w:rsidRPr="00157E3D">
        <w:rPr>
          <w:color w:val="000000"/>
        </w:rPr>
        <w:t xml:space="preserve">We </w:t>
      </w:r>
      <w:r w:rsidRPr="00157E3D">
        <w:t xml:space="preserve">included </w:t>
      </w:r>
      <w:r>
        <w:t>56</w:t>
      </w:r>
      <w:r w:rsidRPr="00157E3D">
        <w:t xml:space="preserve"> </w:t>
      </w:r>
      <w:r>
        <w:t xml:space="preserve">potential </w:t>
      </w:r>
      <w:r w:rsidRPr="00157E3D">
        <w:t>predictors</w:t>
      </w:r>
      <w:r>
        <w:t xml:space="preserve"> of the CO</w:t>
      </w:r>
      <w:r w:rsidRPr="00D0799E">
        <w:rPr>
          <w:vertAlign w:val="subscript"/>
        </w:rPr>
        <w:t>2</w:t>
      </w:r>
      <w:r>
        <w:t xml:space="preserve"> effect </w:t>
      </w:r>
      <w:r w:rsidRPr="00157E3D">
        <w:t>(</w:t>
      </w:r>
      <w:r>
        <w:t>Supplementary</w:t>
      </w:r>
      <w:r w:rsidRPr="00157E3D">
        <w:t xml:space="preserve"> Table 2) belonging to four main categories: nutrients (N, P, mycorrhizal association; cf.</w:t>
      </w:r>
      <w:r>
        <w:t xml:space="preserve"> ref</w:t>
      </w:r>
      <w:r>
        <w:fldChar w:fldCharType="begin"/>
      </w:r>
      <w:r>
        <w:instrText xml:space="preserve"> ADDIN PAPERS2_CITATIONS &lt;citation&gt;&lt;priority&gt;12&lt;/priority&gt;&lt;uuid&gt;B3A805D8-8ACB-4655-A1FA-1F6115124946&lt;/uuid&gt;&lt;publications&gt;&lt;publication&gt;&lt;subtype&gt;400&lt;/subtype&gt;&lt;publisher&gt;American Association for the Advancement of Science&lt;/publisher&gt;&lt;title&gt;Mycorrhizal association as a primary control of the CO</w:instrText>
      </w:r>
      <w:r>
        <w:rPr>
          <w:rFonts w:ascii="Cambria Math" w:hAnsi="Cambria Math" w:cs="Cambria Math"/>
        </w:rPr>
        <w:instrText>₂</w:instrText>
      </w:r>
      <w: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s&gt;&lt;cites&gt;&lt;/cites&gt;&lt;/citation&gt;</w:instrText>
      </w:r>
      <w:r>
        <w:fldChar w:fldCharType="separate"/>
      </w:r>
      <w:r>
        <w:rPr>
          <w:rFonts w:eastAsia="Helvetica Neue"/>
          <w:vertAlign w:val="superscript"/>
          <w:lang w:val="en-US"/>
        </w:rPr>
        <w:t>4</w:t>
      </w:r>
      <w:r>
        <w:fldChar w:fldCharType="end"/>
      </w:r>
      <w:r w:rsidRPr="00157E3D">
        <w:t xml:space="preserve">), climate (e.g. precipitation, temperature), vegetation (age and type), and experimental methodology (e.g. the increase in </w:t>
      </w:r>
      <w:r>
        <w:t>CO</w:t>
      </w:r>
      <w:r w:rsidRPr="003E4EB1">
        <w:rPr>
          <w:vertAlign w:val="subscript"/>
        </w:rPr>
        <w:t>2</w:t>
      </w:r>
      <w:r w:rsidRPr="00157E3D">
        <w:t xml:space="preserve"> concentration, and </w:t>
      </w:r>
      <w:r>
        <w:t>the type of CO</w:t>
      </w:r>
      <w:r w:rsidRPr="00D0799E">
        <w:rPr>
          <w:vertAlign w:val="subscript"/>
        </w:rPr>
        <w:t>2</w:t>
      </w:r>
      <w:r>
        <w:t xml:space="preserve"> fumigation technology)</w:t>
      </w:r>
      <w:r w:rsidRPr="00157E3D">
        <w:t xml:space="preserve">. More details on the model selection </w:t>
      </w:r>
      <w:r>
        <w:t>are</w:t>
      </w:r>
      <w:r w:rsidRPr="00157E3D">
        <w:t xml:space="preserve"> available in the </w:t>
      </w:r>
      <w:r w:rsidR="00733FDD">
        <w:t>Supplementary Discussion</w:t>
      </w:r>
      <w:r w:rsidRPr="00157E3D">
        <w:t xml:space="preserve">. </w:t>
      </w:r>
    </w:p>
    <w:p w14:paraId="72551F5A" w14:textId="77777777" w:rsidR="00873399" w:rsidRPr="00157E3D" w:rsidRDefault="00873399" w:rsidP="00873399">
      <w:pPr>
        <w:spacing w:line="480" w:lineRule="auto"/>
      </w:pPr>
    </w:p>
    <w:p w14:paraId="46A0C212" w14:textId="3A7C2635" w:rsidR="00873399" w:rsidRDefault="00873399" w:rsidP="00873399">
      <w:pPr>
        <w:spacing w:line="480" w:lineRule="auto"/>
      </w:pPr>
      <w:r>
        <w:t>The random forest meta-analysis indicated that the most important predictors of the CO</w:t>
      </w:r>
      <w:r w:rsidRPr="00D0799E">
        <w:rPr>
          <w:vertAlign w:val="subscript"/>
        </w:rPr>
        <w:t>2</w:t>
      </w:r>
      <w:r>
        <w:t xml:space="preserve"> fertilization effect on biomass in our dataset were experiment type (FACE or chambers), soil C:N ratio (an indicator of N availability), soil P-availability and mycorrhizal type, with different relationships for C:N and P between mycorrhizal types (</w:t>
      </w:r>
      <w:bookmarkStart w:id="59" w:name="OLE_LINK120"/>
      <w:bookmarkStart w:id="60" w:name="OLE_LINK142"/>
      <w:r w:rsidRPr="00D0799E">
        <w:rPr>
          <w:i/>
        </w:rPr>
        <w:t xml:space="preserve">y ~ </w:t>
      </w:r>
      <w:proofErr w:type="spellStart"/>
      <w:r w:rsidRPr="00D0799E">
        <w:rPr>
          <w:i/>
        </w:rPr>
        <w:t>Myc</w:t>
      </w:r>
      <w:proofErr w:type="spellEnd"/>
      <w:r w:rsidRPr="00D0799E">
        <w:rPr>
          <w:i/>
        </w:rPr>
        <w:t xml:space="preserve">*N + </w:t>
      </w:r>
      <w:proofErr w:type="spellStart"/>
      <w:r w:rsidRPr="00D0799E">
        <w:rPr>
          <w:i/>
        </w:rPr>
        <w:t>Myc</w:t>
      </w:r>
      <w:proofErr w:type="spellEnd"/>
      <w:r w:rsidRPr="00D0799E">
        <w:rPr>
          <w:i/>
        </w:rPr>
        <w:t xml:space="preserve">*P + </w:t>
      </w:r>
      <w:proofErr w:type="spellStart"/>
      <w:r w:rsidRPr="00D0799E">
        <w:rPr>
          <w:i/>
        </w:rPr>
        <w:t>Fumigation.type</w:t>
      </w:r>
      <w:proofErr w:type="spellEnd"/>
      <w:r>
        <w:t xml:space="preserve">, </w:t>
      </w:r>
      <w:bookmarkStart w:id="61" w:name="OLE_LINK67"/>
      <w:bookmarkStart w:id="62" w:name="OLE_LINK73"/>
      <w:r>
        <w:t>pseudo-R</w:t>
      </w:r>
      <w:r w:rsidRPr="00D0799E">
        <w:rPr>
          <w:vertAlign w:val="superscript"/>
        </w:rPr>
        <w:t>2</w:t>
      </w:r>
      <w:r>
        <w:t xml:space="preserve"> = 0.94</w:t>
      </w:r>
      <w:bookmarkEnd w:id="59"/>
      <w:bookmarkEnd w:id="60"/>
      <w:bookmarkEnd w:id="61"/>
      <w:bookmarkEnd w:id="62"/>
      <w:r>
        <w:t xml:space="preserve">). </w:t>
      </w:r>
      <w:bookmarkStart w:id="63" w:name="OLE_LINK90"/>
      <w:bookmarkStart w:id="64" w:name="OLE_LINK93"/>
      <w:r>
        <w:t xml:space="preserve">A sensitivity test using a larger dataset of 205 studies confirmed the robustness of the relationships described by the statistical model </w:t>
      </w:r>
      <w:r>
        <w:lastRenderedPageBreak/>
        <w:t>(</w:t>
      </w:r>
      <w:r w:rsidR="00733FDD">
        <w:t>Supplementary Discussion</w:t>
      </w:r>
      <w:r>
        <w:t xml:space="preserve">). </w:t>
      </w:r>
      <w:bookmarkEnd w:id="63"/>
      <w:bookmarkEnd w:id="64"/>
      <w:r w:rsidRPr="00157E3D">
        <w:t xml:space="preserve">Among </w:t>
      </w:r>
      <w:r>
        <w:t>56</w:t>
      </w:r>
      <w:r w:rsidRPr="00157E3D">
        <w:t xml:space="preserve"> potential predictors, mycorrhizal type </w:t>
      </w:r>
      <w:r>
        <w:t>was</w:t>
      </w:r>
      <w:r w:rsidRPr="00157E3D">
        <w:t xml:space="preserve"> the primary modulator of </w:t>
      </w:r>
      <w:r w:rsidRPr="00157E3D">
        <w:rPr>
          <w:highlight w:val="white"/>
        </w:rPr>
        <w:t>aboveground biomass responses to e</w:t>
      </w:r>
      <w:r>
        <w:rPr>
          <w:highlight w:val="white"/>
        </w:rPr>
        <w:t>CO</w:t>
      </w:r>
      <w:r w:rsidRPr="003E4EB1">
        <w:rPr>
          <w:highlight w:val="white"/>
          <w:vertAlign w:val="subscript"/>
        </w:rPr>
        <w:t>2</w:t>
      </w:r>
      <w:r w:rsidRPr="00157E3D">
        <w:rPr>
          <w:highlight w:val="white"/>
        </w:rPr>
        <w:t xml:space="preserve"> </w:t>
      </w:r>
      <w:r w:rsidRPr="00157E3D">
        <w:t>(</w:t>
      </w:r>
      <w:bookmarkStart w:id="65" w:name="OLE_LINK25"/>
      <w:bookmarkStart w:id="66" w:name="OLE_LINK37"/>
      <w:r w:rsidRPr="00157E3D">
        <w:rPr>
          <w:i/>
        </w:rPr>
        <w:t>p-value</w:t>
      </w:r>
      <w:r w:rsidRPr="00157E3D">
        <w:t>&lt;0.001</w:t>
      </w:r>
      <w:bookmarkEnd w:id="65"/>
      <w:bookmarkEnd w:id="66"/>
      <w:r w:rsidRPr="00157E3D">
        <w:t>) (</w:t>
      </w:r>
      <w:r>
        <w:t>Supplementary</w:t>
      </w:r>
      <w:r w:rsidRPr="00157E3D">
        <w:t xml:space="preserve"> Fig. 3</w:t>
      </w:r>
      <w:r>
        <w:t>).</w:t>
      </w:r>
    </w:p>
    <w:p w14:paraId="2042087A" w14:textId="77777777" w:rsidR="00873399" w:rsidRDefault="00873399" w:rsidP="00873399">
      <w:pPr>
        <w:spacing w:line="480" w:lineRule="auto"/>
      </w:pPr>
    </w:p>
    <w:p w14:paraId="204C054B" w14:textId="77777777" w:rsidR="00873399" w:rsidRDefault="00873399" w:rsidP="00873399">
      <w:pPr>
        <w:spacing w:line="480" w:lineRule="auto"/>
      </w:pPr>
      <w:r>
        <w:t>T</w:t>
      </w:r>
      <w:r w:rsidRPr="00157E3D">
        <w:t>he e</w:t>
      </w:r>
      <w:r>
        <w:t>CO</w:t>
      </w:r>
      <w:r w:rsidRPr="003E4EB1">
        <w:rPr>
          <w:vertAlign w:val="subscript"/>
        </w:rPr>
        <w:t>2</w:t>
      </w:r>
      <w:r w:rsidRPr="00157E3D">
        <w:t xml:space="preserve"> effect </w:t>
      </w:r>
      <w:r>
        <w:t>in</w:t>
      </w:r>
      <w:r w:rsidRPr="00157E3D">
        <w:t xml:space="preserve"> </w:t>
      </w:r>
      <w:r>
        <w:t>arbuscular mycorrhizal (</w:t>
      </w:r>
      <w:r w:rsidRPr="00157E3D">
        <w:t>AM</w:t>
      </w:r>
      <w:r>
        <w:t>)</w:t>
      </w:r>
      <w:r w:rsidRPr="00157E3D">
        <w:t xml:space="preserve"> plants was best predicted by soil C:N </w:t>
      </w:r>
      <w:bookmarkStart w:id="67" w:name="OLE_LINK46"/>
      <w:bookmarkStart w:id="68" w:name="OLE_LINK47"/>
      <w:r>
        <w:t xml:space="preserve">(Fig. 1a, </w:t>
      </w:r>
      <w:bookmarkStart w:id="69" w:name="OLE_LINK38"/>
      <w:bookmarkStart w:id="70" w:name="OLE_LINK39"/>
      <w:r w:rsidRPr="00157E3D">
        <w:rPr>
          <w:i/>
        </w:rPr>
        <w:t>p-value</w:t>
      </w:r>
      <w:r w:rsidRPr="00157E3D">
        <w:t>&lt;0.001</w:t>
      </w:r>
      <w:bookmarkEnd w:id="69"/>
      <w:bookmarkEnd w:id="70"/>
      <w:r>
        <w:t>)</w:t>
      </w:r>
      <w:bookmarkEnd w:id="67"/>
      <w:bookmarkEnd w:id="68"/>
      <w:r>
        <w:t>, but not significantly by P (Supplementary</w:t>
      </w:r>
      <w:r w:rsidRPr="00157E3D">
        <w:t xml:space="preserve"> Fig. </w:t>
      </w:r>
      <w:r>
        <w:t>4a,</w:t>
      </w:r>
      <w:r w:rsidRPr="002C63A8">
        <w:rPr>
          <w:i/>
        </w:rPr>
        <w:t xml:space="preserve"> </w:t>
      </w:r>
      <w:bookmarkStart w:id="71" w:name="OLE_LINK55"/>
      <w:bookmarkStart w:id="72" w:name="OLE_LINK56"/>
      <w:r w:rsidRPr="00157E3D">
        <w:rPr>
          <w:i/>
        </w:rPr>
        <w:t>p-value</w:t>
      </w:r>
      <w:r>
        <w:t xml:space="preserve"> = </w:t>
      </w:r>
      <w:r w:rsidRPr="002C63A8">
        <w:t>0.2830</w:t>
      </w:r>
      <w:bookmarkEnd w:id="71"/>
      <w:bookmarkEnd w:id="72"/>
      <w:r>
        <w:t xml:space="preserve">). </w:t>
      </w:r>
      <w:r w:rsidRPr="000801AA">
        <w:t>The C:N ratio of soil organic matter is a proxy for plant N availability because it is associated with stoichiometric limitations of microbial processes in the soil</w:t>
      </w:r>
      <w:r w:rsidRPr="000801AA">
        <w:fldChar w:fldCharType="begin"/>
      </w:r>
      <w:r>
        <w:instrText xml:space="preserve"> ADDIN PAPERS2_CITATIONS &lt;citation&gt;&lt;priority&gt;23&lt;/priority&gt;&lt;uuid&gt;14A96012-C11C-4DC1-86F1-155B4DF06AFB&lt;/uuid&gt;&lt;publications&gt;&lt;publication&gt;&lt;subtype&gt;400&lt;/subtype&gt;&lt;publisher&gt;American Association for the Advancement of Science&lt;/publisher&gt;&lt;title&gt;The Global Stoichiometry of Litter Nitrogen Mineralization&lt;/title&gt;&lt;url&gt;http://www.sciencemag.org/cgi/doi/10.1126/science.1159792&lt;/url&gt;&lt;volume&gt;321&lt;/volume&gt;&lt;publication_date&gt;99200808011200000000222000&lt;/publication_date&gt;&lt;uuid&gt;51105E91-65F7-4F67-B4A3-8A79D69E51F3&lt;/uuid&gt;&lt;type&gt;400&lt;/type&gt;&lt;number&gt;5889&lt;/number&gt;&lt;doi&gt;10.1126/science.1159792&lt;/doi&gt;&lt;institution&gt;Civil and Environmental Engineering Department, Duke University, Durham, NC 27708, USA.&lt;/institution&gt;&lt;startpage&gt;684&lt;/startpage&gt;&lt;endpage&gt;686&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Manzoni&lt;/lastName&gt;&lt;firstName&gt;Stefano&lt;/firstName&gt;&lt;/author&gt;&lt;author&gt;&lt;lastName&gt;Jackson&lt;/lastName&gt;&lt;firstName&gt;Robert&lt;/firstName&gt;&lt;middleNames&gt;B&lt;/middleNames&gt;&lt;/author&gt;&lt;author&gt;&lt;lastName&gt;Trofymow&lt;/lastName&gt;&lt;firstName&gt;John&lt;/firstName&gt;&lt;middleNames&gt;A&lt;/middleNames&gt;&lt;/author&gt;&lt;author&gt;&lt;lastName&gt;Porporato&lt;/lastName&gt;&lt;firstName&gt;Amilcare&lt;/firstName&gt;&lt;/author&gt;&lt;/authors&gt;&lt;/publication&gt;&lt;/publications&gt;&lt;cites&gt;&lt;/cites&gt;&lt;/citation&gt;</w:instrText>
      </w:r>
      <w:r w:rsidRPr="000801AA">
        <w:fldChar w:fldCharType="separate"/>
      </w:r>
      <w:r>
        <w:rPr>
          <w:rFonts w:eastAsia="Helvetica Neue"/>
          <w:vertAlign w:val="superscript"/>
          <w:lang w:val="en-US"/>
        </w:rPr>
        <w:t>15</w:t>
      </w:r>
      <w:r w:rsidRPr="000801AA">
        <w:fldChar w:fldCharType="end"/>
      </w:r>
      <w:r>
        <w:t>. Although the constraining role of N on CO</w:t>
      </w:r>
      <w:r w:rsidRPr="00D0799E">
        <w:rPr>
          <w:vertAlign w:val="subscript"/>
        </w:rPr>
        <w:t>2</w:t>
      </w:r>
      <w:r>
        <w:t xml:space="preserve"> fertilization has been reported in many eCO</w:t>
      </w:r>
      <w:r w:rsidRPr="00D0799E">
        <w:rPr>
          <w:vertAlign w:val="subscript"/>
        </w:rPr>
        <w:t>2</w:t>
      </w:r>
      <w:r>
        <w:t xml:space="preserve"> studies</w:t>
      </w:r>
      <w:r>
        <w:rPr>
          <w:rFonts w:eastAsia="Helvetica Neue"/>
          <w:lang w:val="en-US"/>
        </w:rPr>
        <w:fldChar w:fldCharType="begin"/>
      </w:r>
      <w:r>
        <w:rPr>
          <w:rFonts w:eastAsia="Helvetica Neue"/>
          <w:lang w:val="en-US"/>
        </w:rPr>
        <w:instrText xml:space="preserve"> ADDIN PAPERS2_CITATIONS &lt;citation&gt;&lt;priority&gt;15&lt;/priority&gt;&lt;uuid&gt;6FEE24BC-2E3E-4B5A-903C-493234256D83&lt;/uuid&gt;&lt;publications&gt;&lt;publication&gt;&lt;subtype&gt;400&lt;/subtype&gt;&lt;title&gt;CO2 enhancement of forest productivity constrained by limited nitrogen availability&lt;/title&gt;&lt;url&gt;http://www.pnas.org/cgi/doi/10.1073/pnas.1006463107&lt;/url&gt;&lt;volume&gt;107&lt;/volume&gt;&lt;publication_date&gt;99201011091200000000222000&lt;/publication_date&gt;&lt;uuid&gt;24EA3532-B0BE-4097-BECD-71F7898B4136&lt;/uuid&gt;&lt;type&gt;400&lt;/type&gt;&lt;number&gt;45&lt;/number&gt;&lt;citekey&gt;Norby:2010hh&lt;/citekey&gt;&lt;doi&gt;10.1073/pnas.1006463107&lt;/doi&gt;&lt;startpage&gt;19368&lt;/startpage&gt;&lt;endpage&gt;19373&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Norby&lt;/lastName&gt;&lt;firstName&gt;R&lt;/firstName&gt;&lt;middleNames&gt;J&lt;/middleNames&gt;&lt;/author&gt;&lt;author&gt;&lt;lastName&gt;Warren&lt;/lastName&gt;&lt;firstName&gt;J&lt;/firstName&gt;&lt;middleNames&gt;M&lt;/middleNames&gt;&lt;/author&gt;&lt;author&gt;&lt;lastName&gt;Iversen&lt;/lastName&gt;&lt;firstName&gt;C&lt;/firstName&gt;&lt;middleNames&gt;M&lt;/middleNames&gt;&lt;/author&gt;&lt;author&gt;&lt;lastName&gt;Medlyn&lt;/lastName&gt;&lt;firstName&gt;B&lt;/firstName&gt;&lt;middleNames&gt;E&lt;/middleNames&gt;&lt;/author&gt;&lt;author&gt;&lt;lastName&gt;McMurtrie&lt;/lastName&gt;&lt;firstName&gt;R&lt;/firstName&gt;&lt;middleNames&gt;E&lt;/middleNames&gt;&lt;/author&gt;&lt;/authors&gt;&lt;/publication&gt;&lt;publication&gt;&lt;subtype&gt;400&lt;/subtype&gt;&lt;title&gt;Plant growth enhancement by elevated CO2 eliminated by joint water and nitrogen limitation&lt;/title&gt;&lt;url&gt;http://www.nature.com/doifinder/10.1038/ngeo2284&lt;/url&gt;&lt;volume&gt;7&lt;/volume&gt;&lt;publication_date&gt;99201411021200000000222000&lt;/publication_date&gt;&lt;uuid&gt;D0A1FC56-7A15-4FC6-B38A-24C557BD2BBE&lt;/uuid&gt;&lt;type&gt;400&lt;/type&gt;&lt;number&gt;12&lt;/number&gt;&lt;citekey&gt;Reich:2014ci&lt;/citekey&gt;&lt;doi&gt;10.1038/ngeo2284&lt;/doi&gt;&lt;startpage&gt;920&lt;/startpage&gt;&lt;endpage&gt;924&lt;/endpage&gt;&lt;bundle&gt;&lt;publication&gt;&lt;title&gt;Nature Geoscience&lt;/title&gt;&lt;uuid&gt;C520A7AC-F6C0-42B3-B8ED-FE89E08A8715&lt;/uuid&gt;&lt;subtype&gt;-100&lt;/subtype&gt;&lt;publisher&gt;Nature Publishing Group&lt;/publisher&gt;&lt;type&gt;-100&lt;/type&gt;&lt;url&gt;http://www.nature.com&lt;/url&gt;&lt;/publication&gt;&lt;/bundle&gt;&lt;authors&gt;&lt;author&gt;&lt;lastName&gt;Reich&lt;/lastName&gt;&lt;firstName&gt;Peter&lt;/firstName&gt;&lt;middleNames&gt;B&lt;/middleNames&gt;&lt;/author&gt;&lt;author&gt;&lt;lastName&gt;Hobbie&lt;/lastName&gt;&lt;firstName&gt;Sarah&lt;/firstName&gt;&lt;middleNames&gt;E&lt;/middleNames&gt;&lt;/author&gt;&lt;author&gt;&lt;lastName&gt;Lee&lt;/lastName&gt;&lt;firstName&gt;Tali&lt;/firstName&gt;&lt;middleNames&gt;D&lt;/middleNames&gt;&lt;/author&gt;&lt;/authors&gt;&lt;/publication&gt;&lt;publication&gt;&lt;subtype&gt;400&lt;/subtype&gt;&lt;publisher&gt;Blackwell Science Ltd&lt;/publisher&gt;&lt;title&gt;What have we learned from 15 years of free-air CO2 enrichment (FACE)? A meta-analytic review of the responses of photosynthesis, canopy properties and plant production to rising CO2&lt;/title&gt;&lt;url&gt;http://dx.doi.org/10.1111/j.1469-8137.2004.01224.x&lt;/url&gt;&lt;volume&gt;165&lt;/volume&gt;&lt;publication_date&gt;99200502011200000000222000&lt;/publication_date&gt;&lt;uuid&gt;87F08875-EC6F-429E-AB6F-BD319862686E&lt;/uuid&gt;&lt;type&gt;400&lt;/type&gt;&lt;number&gt;2&lt;/number&gt;&lt;citekey&gt;Ainsworth:2005ht&lt;/citekey&gt;&lt;subtitle&gt;Tansley review&lt;/subtitle&gt;&lt;doi&gt;10.1111/j.1469-8137.2004.01224.x&lt;/doi&gt;&lt;startpage&gt;351&lt;/startpage&gt;&lt;endpage&gt;372&lt;/endpage&gt;&lt;bundle&gt;&lt;publication&gt;&lt;title&gt;New Phytologist&lt;/title&gt;&lt;uuid&gt;6DB65293-AAD3-482C-863D-C41A792C45FD&lt;/uuid&gt;&lt;subtype&gt;-100&lt;/subtype&gt;&lt;publisher&gt;Blackwell Science Ltd&lt;/publisher&gt;&lt;type&gt;-100&lt;/type&gt;&lt;/publication&gt;&lt;/bundle&gt;&lt;authors&gt;&lt;author&gt;&lt;lastName&gt;Ainsworth&lt;/lastName&gt;&lt;firstName&gt;Elizabeth&lt;/firstName&gt;&lt;middleNames&gt;A&lt;/middleNames&gt;&lt;/author&gt;&lt;author&gt;&lt;lastName&gt;Long&lt;/lastName&gt;&lt;firstName&gt;Stephen&lt;/firstName&gt;&lt;middleNames&gt;P&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1,3,6</w:t>
      </w:r>
      <w:r>
        <w:rPr>
          <w:rFonts w:eastAsia="Helvetica Neue"/>
          <w:lang w:val="en-US"/>
        </w:rPr>
        <w:fldChar w:fldCharType="end"/>
      </w:r>
      <w:r>
        <w:rPr>
          <w:lang w:val="en-US"/>
        </w:rPr>
        <w:t>, h</w:t>
      </w:r>
      <w:r>
        <w:rPr>
          <w:rFonts w:eastAsia="Helvetica Neue"/>
          <w:lang w:val="en-US"/>
        </w:rPr>
        <w:t>ere we find that soil C:N is a powerful indicator to quantify the N-limitation on CO</w:t>
      </w:r>
      <w:r w:rsidRPr="00D0799E">
        <w:rPr>
          <w:rFonts w:eastAsia="Helvetica Neue"/>
          <w:vertAlign w:val="subscript"/>
          <w:lang w:val="en-US"/>
        </w:rPr>
        <w:t>2</w:t>
      </w:r>
      <w:r>
        <w:rPr>
          <w:rFonts w:eastAsia="Helvetica Neue"/>
          <w:lang w:val="en-US"/>
        </w:rPr>
        <w:t xml:space="preserve"> fertilization across experiments.</w:t>
      </w:r>
    </w:p>
    <w:p w14:paraId="1F73C0FA" w14:textId="77777777" w:rsidR="00873399" w:rsidRDefault="00873399" w:rsidP="00873399">
      <w:pPr>
        <w:spacing w:line="480" w:lineRule="auto"/>
      </w:pPr>
    </w:p>
    <w:p w14:paraId="5F0D704D" w14:textId="099E94B4" w:rsidR="00873399" w:rsidRDefault="00873399" w:rsidP="000A6441">
      <w:pPr>
        <w:spacing w:line="480" w:lineRule="auto"/>
      </w:pPr>
      <w:r w:rsidRPr="00157E3D">
        <w:t>In contrast, the e</w:t>
      </w:r>
      <w:r>
        <w:t>CO</w:t>
      </w:r>
      <w:r w:rsidRPr="003E4EB1">
        <w:rPr>
          <w:vertAlign w:val="subscript"/>
        </w:rPr>
        <w:t>2</w:t>
      </w:r>
      <w:r w:rsidRPr="00157E3D">
        <w:t xml:space="preserve"> effect in </w:t>
      </w:r>
      <w:r>
        <w:t>ectomycorrhizal (</w:t>
      </w:r>
      <w:r w:rsidRPr="00157E3D">
        <w:rPr>
          <w:color w:val="000000"/>
        </w:rPr>
        <w:t>ECM</w:t>
      </w:r>
      <w:r>
        <w:rPr>
          <w:color w:val="000000"/>
        </w:rPr>
        <w:t>)</w:t>
      </w:r>
      <w:r w:rsidRPr="00157E3D">
        <w:rPr>
          <w:color w:val="000000"/>
        </w:rPr>
        <w:t xml:space="preserve"> plants </w:t>
      </w:r>
      <w:r w:rsidRPr="00157E3D">
        <w:rPr>
          <w:highlight w:val="white"/>
        </w:rPr>
        <w:t>was</w:t>
      </w:r>
      <w:r>
        <w:rPr>
          <w:highlight w:val="white"/>
        </w:rPr>
        <w:t xml:space="preserve"> best predicted by soil P </w:t>
      </w:r>
      <w:r>
        <w:t xml:space="preserve">(Fig. 1b, </w:t>
      </w:r>
      <w:bookmarkStart w:id="73" w:name="OLE_LINK61"/>
      <w:bookmarkStart w:id="74" w:name="OLE_LINK66"/>
      <w:bookmarkStart w:id="75" w:name="OLE_LINK178"/>
      <w:bookmarkStart w:id="76" w:name="OLE_LINK275"/>
      <w:r w:rsidRPr="00157E3D">
        <w:rPr>
          <w:i/>
        </w:rPr>
        <w:t>p-value</w:t>
      </w:r>
      <w:r w:rsidRPr="00157E3D">
        <w:t>&lt;0.001</w:t>
      </w:r>
      <w:bookmarkEnd w:id="73"/>
      <w:bookmarkEnd w:id="74"/>
      <w:bookmarkEnd w:id="75"/>
      <w:bookmarkEnd w:id="76"/>
      <w:r>
        <w:t>), but not</w:t>
      </w:r>
      <w:r w:rsidRPr="00157E3D">
        <w:rPr>
          <w:highlight w:val="white"/>
        </w:rPr>
        <w:t xml:space="preserve"> </w:t>
      </w:r>
      <w:r>
        <w:rPr>
          <w:highlight w:val="white"/>
        </w:rPr>
        <w:t xml:space="preserve">significantly </w:t>
      </w:r>
      <w:r w:rsidRPr="00157E3D">
        <w:t>by soil C:N (</w:t>
      </w:r>
      <w:bookmarkStart w:id="77" w:name="OLE_LINK40"/>
      <w:bookmarkStart w:id="78" w:name="OLE_LINK45"/>
      <w:r>
        <w:t>Supplementary</w:t>
      </w:r>
      <w:r w:rsidRPr="00157E3D">
        <w:t xml:space="preserve"> Fig. </w:t>
      </w:r>
      <w:r>
        <w:t>4</w:t>
      </w:r>
      <w:bookmarkEnd w:id="77"/>
      <w:bookmarkEnd w:id="78"/>
      <w:r>
        <w:t xml:space="preserve">b, </w:t>
      </w:r>
      <w:r w:rsidRPr="00157E3D">
        <w:rPr>
          <w:i/>
        </w:rPr>
        <w:t>p-value</w:t>
      </w:r>
      <w:r>
        <w:t xml:space="preserve"> = </w:t>
      </w:r>
      <w:r w:rsidRPr="002C63A8">
        <w:t>0.1141</w:t>
      </w:r>
      <w:r w:rsidRPr="00157E3D">
        <w:t>).  Th</w:t>
      </w:r>
      <w:r>
        <w:t>e critical role of P on CO</w:t>
      </w:r>
      <w:r w:rsidRPr="00D0799E">
        <w:rPr>
          <w:vertAlign w:val="subscript"/>
        </w:rPr>
        <w:t>2</w:t>
      </w:r>
      <w:r>
        <w:t xml:space="preserve"> fertilization across a large number of studies was unexpected, but consistent with an increasing body of research</w:t>
      </w:r>
      <w:r>
        <w:rPr>
          <w:rFonts w:eastAsia="Helvetica Neue"/>
          <w:lang w:val="en-US"/>
        </w:rPr>
        <w:fldChar w:fldCharType="begin"/>
      </w:r>
      <w:r>
        <w:rPr>
          <w:rFonts w:eastAsia="Helvetica Neue"/>
          <w:lang w:val="en-US"/>
        </w:rPr>
        <w:instrText xml:space="preserve"> ADDIN PAPERS2_CITATIONS &lt;citation&gt;&lt;priority&gt;17&lt;/priority&gt;&lt;uuid&gt;AD48E309-5ADF-49AC-B7A5-0FB5276E25AC&lt;/uuid&gt;&lt;publications&gt;&lt;publication&gt;&lt;subtype&gt;400&lt;/subtype&gt;&lt;publisher&gt;Nature Research&lt;/publisher&gt;&lt;title&gt;Elevated CO2 does not increase eucalypt forest productivity on a low-phosphorus soil&lt;/title&gt;&lt;url&gt;http://www.nature.com/doifinder/10.1038/nclimate3235&lt;/url&gt;&lt;volume&gt;320&lt;/volume&gt;&lt;publication_date&gt;99201703061200000000222000&lt;/publication_date&gt;&lt;uuid&gt;B7322940-7435-48FD-93AC-C998FD2918E8&lt;/uuid&gt;&lt;type&gt;400&lt;/type&gt;&lt;number&gt;4&lt;/number&gt;&lt;citekey&gt;Ellsworth:2017iy&lt;/citekey&gt;&lt;doi&gt;10.1038/nclimate3235&lt;/doi&gt;&lt;startpage&gt;1444&lt;/startpage&gt;&lt;endpage&gt;282&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Ellsworth&lt;/lastName&gt;&lt;firstName&gt;David&lt;/firstName&gt;&lt;middleNames&gt;S.&lt;/middleNames&gt;&lt;/author&gt;&lt;author&gt;&lt;lastName&gt;Anderson&lt;/lastName&gt;&lt;firstName&gt;Ian&lt;/firstName&gt;&lt;middleNames&gt;C&lt;/middleNames&gt;&lt;/author&gt;&lt;author&gt;&lt;lastName&gt;Crous&lt;/lastName&gt;&lt;firstName&gt;Kristine&lt;/firstName&gt;&lt;middleNames&gt;Y&lt;/middleNames&gt;&lt;/author&gt;&lt;author&gt;&lt;lastName&gt;Cooke&lt;/lastName&gt;&lt;firstName&gt;Julia&lt;/firstName&gt;&lt;/author&gt;&lt;author&gt;&lt;lastName&gt;Drake&lt;/lastName&gt;&lt;firstName&gt;John&lt;/firstName&gt;&lt;middleNames&gt;E&lt;/middleNames&gt;&lt;/author&gt;&lt;author&gt;&lt;lastName&gt;Gherlenda&lt;/lastName&gt;&lt;firstName&gt;Andrew&lt;/firstName&gt;&lt;middleNames&gt;N&lt;/middleNames&gt;&lt;/author&gt;&lt;author&gt;&lt;lastName&gt;Gimeno&lt;/lastName&gt;&lt;firstName&gt;Teresa&lt;/firstName&gt;&lt;middleNames&gt;E&lt;/middleNames&gt;&lt;/author&gt;&lt;author&gt;&lt;lastName&gt;Macdonald&lt;/lastName&gt;&lt;firstName&gt;Catriona&lt;/firstName&gt;&lt;middleNames&gt;A&lt;/middleNames&gt;&lt;/author&gt;&lt;author&gt;&lt;lastName&gt;Medlyn&lt;/lastName&gt;&lt;firstName&gt;Belinda&lt;/firstName&gt;&lt;middleNames&gt;E&lt;/middleNames&gt;&lt;/author&gt;&lt;author&gt;&lt;lastName&gt;Powell&lt;/lastName&gt;&lt;firstName&gt;Jeff&lt;/firstName&gt;&lt;middleNames&gt;R&lt;/middleNames&gt;&lt;/author&gt;&lt;author&gt;&lt;lastName&gt;Tjoelker&lt;/lastName&gt;&lt;firstName&gt;Mark&lt;/firstName&gt;&lt;middleNames&gt;G&lt;/middleNames&gt;&lt;/author&gt;&lt;author&gt;&lt;lastName&gt;Reich&lt;/lastName&gt;&lt;firstName&gt;Peter&lt;/firstName&gt;&lt;middleNames&gt;B&lt;/middleNames&gt;&lt;/author&gt;&lt;/authors&gt;&lt;/publication&gt;&lt;publication&gt;&lt;subtype&gt;400&lt;/subtype&gt;&lt;title&gt;Elevated CO2 increased phosphorous loss from decomposing litter and soil organic matter at two FACE experiments with trees&lt;/title&gt;&lt;url&gt;http://link.springer.com/10.1007/s10533-015-0169-1&lt;/url&gt;&lt;volume&gt;127&lt;/volume&gt;&lt;publication_date&gt;99201600001200000000200000&lt;/publication_date&gt;&lt;uuid&gt;D83E2327-21FD-40B4-9C20-408825C853F2&lt;/uuid&gt;&lt;type&gt;400&lt;/type&gt;&lt;number&gt;1&lt;/number&gt;&lt;doi&gt;10.1007/s10533-015-0169-1&lt;/doi&gt;&lt;institution&gt;Wageningen University and Research Centre, Wageningen, Netherlands&lt;/institution&gt;&lt;startpage&gt;89&lt;/startpage&gt;&lt;endpage&gt;97&lt;/endpage&gt;&lt;bundle&gt;&lt;publication&gt;&lt;title&gt;Biogeochemistry&lt;/title&gt;&lt;uuid&gt;937A27D6-DDF9-412A-A8AF-9BEA08A88E42&lt;/uuid&gt;&lt;subtype&gt;-100&lt;/subtype&gt;&lt;publisher&gt;Springer International Publishing&lt;/publisher&gt;&lt;type&gt;-100&lt;/type&gt;&lt;/publication&gt;&lt;/bundle&gt;&lt;authors&gt;&lt;author&gt;&lt;lastName&gt;Hoosbeek&lt;/lastName&gt;&lt;firstName&gt;M&lt;/firstName&gt;&lt;middleNames&gt;R&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5,16</w:t>
      </w:r>
      <w:r>
        <w:rPr>
          <w:rFonts w:eastAsia="Helvetica Neue"/>
          <w:lang w:val="en-US"/>
        </w:rPr>
        <w:fldChar w:fldCharType="end"/>
      </w:r>
      <w:r>
        <w:t>.</w:t>
      </w:r>
    </w:p>
    <w:p w14:paraId="0C28E73A" w14:textId="77777777" w:rsidR="000A6441" w:rsidRDefault="000A6441">
      <w:pPr>
        <w:rPr>
          <w:noProof/>
        </w:rPr>
      </w:pPr>
      <w:r>
        <w:rPr>
          <w:noProof/>
        </w:rPr>
        <w:br w:type="page"/>
      </w:r>
    </w:p>
    <w:p w14:paraId="19486A30" w14:textId="5D1866B4" w:rsidR="00873399" w:rsidRPr="00157E3D" w:rsidRDefault="00873399" w:rsidP="00873399">
      <w:pPr>
        <w:jc w:val="center"/>
      </w:pPr>
      <w:r w:rsidRPr="00157E3D">
        <w:rPr>
          <w:noProof/>
        </w:rPr>
        <w:lastRenderedPageBreak/>
        <w:drawing>
          <wp:inline distT="114300" distB="114300" distL="114300" distR="114300" wp14:anchorId="74167F6E" wp14:editId="1E23A7B5">
            <wp:extent cx="4240532" cy="2423160"/>
            <wp:effectExtent l="0" t="0" r="1270" b="254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1709" cy="2423833"/>
                    </a:xfrm>
                    <a:prstGeom prst="rect">
                      <a:avLst/>
                    </a:prstGeom>
                    <a:ln/>
                  </pic:spPr>
                </pic:pic>
              </a:graphicData>
            </a:graphic>
          </wp:inline>
        </w:drawing>
      </w:r>
    </w:p>
    <w:p w14:paraId="0A1E7C0C" w14:textId="77777777" w:rsidR="00873399" w:rsidRPr="00157E3D" w:rsidRDefault="00873399" w:rsidP="00873399">
      <w:r w:rsidRPr="009C3BF4">
        <w:rPr>
          <w:b/>
        </w:rPr>
        <w:t>Figure 1. Soil C:N</w:t>
      </w:r>
      <w:r>
        <w:rPr>
          <w:b/>
        </w:rPr>
        <w:t xml:space="preserve"> and</w:t>
      </w:r>
      <w:r w:rsidRPr="009C3BF4">
        <w:rPr>
          <w:b/>
        </w:rPr>
        <w:t xml:space="preserve"> soil phosphorus are key plant resources driving the CO</w:t>
      </w:r>
      <w:r w:rsidRPr="009C3BF4">
        <w:rPr>
          <w:b/>
          <w:vertAlign w:val="subscript"/>
        </w:rPr>
        <w:t>2</w:t>
      </w:r>
      <w:r w:rsidRPr="009C3BF4">
        <w:rPr>
          <w:b/>
        </w:rPr>
        <w:t xml:space="preserve"> fertilization effect on aboveground biomass.</w:t>
      </w:r>
      <w:r w:rsidRPr="00157E3D">
        <w:t xml:space="preserve"> Model selection identified the most important drivers of the effect in the dataset of </w:t>
      </w:r>
      <w:r>
        <w:t>CO</w:t>
      </w:r>
      <w:r w:rsidRPr="003E4EB1">
        <w:rPr>
          <w:vertAlign w:val="subscript"/>
        </w:rPr>
        <w:t>2</w:t>
      </w:r>
      <w:r w:rsidRPr="00157E3D">
        <w:t xml:space="preserve"> experiments</w:t>
      </w:r>
      <w:r>
        <w:t xml:space="preserve"> (n=138)</w:t>
      </w:r>
      <w:r w:rsidRPr="00157E3D">
        <w:t xml:space="preserve">, </w:t>
      </w:r>
      <w:r>
        <w:t>indicating</w:t>
      </w:r>
      <w:r w:rsidRPr="00157E3D">
        <w:t xml:space="preserve"> responses to </w:t>
      </w:r>
      <w:r>
        <w:t>CO</w:t>
      </w:r>
      <w:r w:rsidRPr="003E4EB1">
        <w:rPr>
          <w:vertAlign w:val="subscript"/>
        </w:rPr>
        <w:t>2</w:t>
      </w:r>
      <w:r w:rsidRPr="00157E3D">
        <w:t xml:space="preserve"> were modulated by mycorrhizal type. </w:t>
      </w:r>
      <w:proofErr w:type="spellStart"/>
      <w:r w:rsidRPr="00157E3D">
        <w:t>a</w:t>
      </w:r>
      <w:r>
        <w:t>,b</w:t>
      </w:r>
      <w:proofErr w:type="spellEnd"/>
      <w:r w:rsidRPr="00157E3D">
        <w:t>, Meta-analytic scatterplot showing the</w:t>
      </w:r>
      <w:r>
        <w:t xml:space="preserve"> relationship between the</w:t>
      </w:r>
      <w:r w:rsidRPr="00157E3D">
        <w:t xml:space="preserve"> </w:t>
      </w:r>
      <w:r>
        <w:t>CO</w:t>
      </w:r>
      <w:r w:rsidRPr="003E4EB1">
        <w:rPr>
          <w:vertAlign w:val="subscript"/>
        </w:rPr>
        <w:t>2</w:t>
      </w:r>
      <w:r w:rsidRPr="00157E3D">
        <w:t xml:space="preserve"> effect </w:t>
      </w:r>
      <w:r>
        <w:t>and</w:t>
      </w:r>
      <w:r w:rsidRPr="00157E3D">
        <w:t xml:space="preserve"> (a)</w:t>
      </w:r>
      <w:r>
        <w:t xml:space="preserve"> soil C:N</w:t>
      </w:r>
      <w:r w:rsidRPr="00157E3D">
        <w:t xml:space="preserve"> </w:t>
      </w:r>
      <w:r>
        <w:t xml:space="preserve">(an indicator of nitrogen availability) </w:t>
      </w:r>
      <w:r w:rsidRPr="00157E3D">
        <w:t xml:space="preserve">in arbuscular mycorrhizal (AM) </w:t>
      </w:r>
      <w:r>
        <w:t>studies (n=86) at 0-10 cm</w:t>
      </w:r>
      <w:r w:rsidRPr="00157E3D">
        <w:t>, and (b)</w:t>
      </w:r>
      <w:r>
        <w:t xml:space="preserve"> soil available phosphorus in </w:t>
      </w:r>
      <w:r w:rsidRPr="00157E3D">
        <w:t xml:space="preserve">ectomycorrhizal (ECM) </w:t>
      </w:r>
      <w:r>
        <w:t xml:space="preserve">studies (n=52) </w:t>
      </w:r>
      <w:bookmarkStart w:id="79" w:name="OLE_LINK192"/>
      <w:bookmarkStart w:id="80" w:name="OLE_LINK193"/>
      <w:r>
        <w:t>measured by Bray method at 0-10 cm</w:t>
      </w:r>
      <w:bookmarkEnd w:id="79"/>
      <w:bookmarkEnd w:id="80"/>
      <w:r w:rsidRPr="00157E3D">
        <w:t xml:space="preserve">. </w:t>
      </w:r>
      <w:r>
        <w:t>The type of fumigation technology used (FACE=free-air CO</w:t>
      </w:r>
      <w:r w:rsidRPr="00D0799E">
        <w:rPr>
          <w:vertAlign w:val="subscript"/>
        </w:rPr>
        <w:t>2</w:t>
      </w:r>
      <w:r>
        <w:t xml:space="preserve"> enrichment, G=growth chamber, OTC=open top chamber) significantly influenced the magnitude of the CO</w:t>
      </w:r>
      <w:r w:rsidRPr="00D0799E">
        <w:rPr>
          <w:vertAlign w:val="subscript"/>
        </w:rPr>
        <w:t>2</w:t>
      </w:r>
      <w:r>
        <w:t xml:space="preserve"> effect. </w:t>
      </w:r>
      <w:r w:rsidRPr="00157E3D">
        <w:t xml:space="preserve">Regression lines </w:t>
      </w:r>
      <w:r>
        <w:t xml:space="preserve">represent the response found in FACE studies, </w:t>
      </w:r>
      <w:r w:rsidRPr="00157E3D">
        <w:rPr>
          <w:highlight w:val="white"/>
        </w:rPr>
        <w:t>based</w:t>
      </w:r>
      <w:r w:rsidRPr="00157E3D">
        <w:t xml:space="preserve"> on a mixed-effects meta-regression model </w:t>
      </w:r>
      <w:r>
        <w:t>(</w:t>
      </w:r>
      <w:r w:rsidRPr="00D0799E">
        <w:rPr>
          <w:i/>
        </w:rPr>
        <w:t>pseudo-R</w:t>
      </w:r>
      <w:r w:rsidRPr="00D0799E">
        <w:rPr>
          <w:i/>
          <w:vertAlign w:val="superscript"/>
        </w:rPr>
        <w:t>2</w:t>
      </w:r>
      <w:r w:rsidRPr="00781703">
        <w:t xml:space="preserve"> = 0.94</w:t>
      </w:r>
      <w:r>
        <w:t xml:space="preserve">) </w:t>
      </w:r>
      <w:r w:rsidRPr="00157E3D">
        <w:t>and their 95% confidence intervals</w:t>
      </w:r>
      <w:r>
        <w:t xml:space="preserve">. </w:t>
      </w:r>
      <w:r w:rsidRPr="00157E3D">
        <w:rPr>
          <w:highlight w:val="white"/>
        </w:rPr>
        <w:t>Dot sizes are drawn</w:t>
      </w:r>
      <w:r w:rsidRPr="00157E3D">
        <w:t xml:space="preserve"> proportional to the weights in the model, and represent, on average, an increase in atmospheric </w:t>
      </w:r>
      <w:r>
        <w:t>CO</w:t>
      </w:r>
      <w:r w:rsidRPr="003E4EB1">
        <w:rPr>
          <w:vertAlign w:val="subscript"/>
        </w:rPr>
        <w:t>2</w:t>
      </w:r>
      <w:r w:rsidRPr="00157E3D">
        <w:t xml:space="preserve"> of +250 ppm.</w:t>
      </w:r>
    </w:p>
    <w:p w14:paraId="4E898C36" w14:textId="77777777" w:rsidR="00873399" w:rsidRDefault="00873399" w:rsidP="00873399">
      <w:pPr>
        <w:spacing w:line="480" w:lineRule="auto"/>
      </w:pPr>
    </w:p>
    <w:p w14:paraId="0DD4C1C5" w14:textId="4DDDA156" w:rsidR="00873399" w:rsidRDefault="00873399" w:rsidP="00873399">
      <w:pPr>
        <w:spacing w:line="480" w:lineRule="auto"/>
        <w:rPr>
          <w:lang w:bidi="en-GB"/>
        </w:rPr>
      </w:pPr>
      <w:r w:rsidRPr="002D23B3">
        <w:rPr>
          <w:lang w:bidi="en-GB"/>
        </w:rPr>
        <w:t xml:space="preserve">Once the effects of mycorrhizal type, </w:t>
      </w:r>
      <w:r w:rsidRPr="002D23B3">
        <w:rPr>
          <w:i/>
          <w:lang w:bidi="en-GB"/>
        </w:rPr>
        <w:t>C:N, P</w:t>
      </w:r>
      <w:r w:rsidRPr="002D23B3">
        <w:rPr>
          <w:lang w:bidi="en-GB"/>
        </w:rPr>
        <w:t xml:space="preserve"> and </w:t>
      </w:r>
      <w:r w:rsidRPr="002D23B3">
        <w:rPr>
          <w:i/>
          <w:lang w:bidi="en-GB"/>
        </w:rPr>
        <w:t>Fumigation type</w:t>
      </w:r>
      <w:r w:rsidRPr="002D23B3">
        <w:rPr>
          <w:lang w:bidi="en-GB"/>
        </w:rPr>
        <w:t xml:space="preserve"> were accounted for, other predictors such as climate, biome type (e.g. temperate tree vs. grass) or the age of the vegetation did not explain an important fraction of the variability in the effect </w:t>
      </w:r>
      <w:bookmarkStart w:id="81" w:name="OLE_LINK74"/>
      <w:bookmarkStart w:id="82" w:name="OLE_LINK75"/>
      <w:r w:rsidRPr="002D23B3">
        <w:rPr>
          <w:lang w:bidi="en-GB"/>
        </w:rPr>
        <w:t>(Supplementary Fig. 5</w:t>
      </w:r>
      <w:bookmarkEnd w:id="81"/>
      <w:bookmarkEnd w:id="82"/>
      <w:r w:rsidRPr="002D23B3">
        <w:rPr>
          <w:lang w:bidi="en-GB"/>
        </w:rPr>
        <w:t>). Previous studies have variously attributed differences in the magnitude of the CO</w:t>
      </w:r>
      <w:r w:rsidRPr="002D23B3">
        <w:rPr>
          <w:vertAlign w:val="subscript"/>
          <w:lang w:bidi="en-GB"/>
        </w:rPr>
        <w:t>2</w:t>
      </w:r>
      <w:r w:rsidRPr="002D23B3">
        <w:rPr>
          <w:lang w:bidi="en-GB"/>
        </w:rPr>
        <w:t xml:space="preserve"> effect to either average temperature (MAT), or precipitation (MAP), or both</w:t>
      </w:r>
      <w:r w:rsidRPr="002D23B3">
        <w:rPr>
          <w:lang w:val="en-US"/>
        </w:rPr>
        <w:fldChar w:fldCharType="begin"/>
      </w:r>
      <w:r w:rsidRPr="002D23B3">
        <w:rPr>
          <w:lang w:val="en-US"/>
        </w:rPr>
        <w:instrText xml:space="preserve"> ADDIN PAPERS2_CITATIONS &lt;citation&gt;&lt;priority&gt;18&lt;/priority&gt;&lt;uuid&gt;27E89514-1A38-4986-AD68-48557B777A3A&lt;/uuid&gt;&lt;publications&gt;&lt;publication&gt;&lt;subtype&gt;400&lt;/subtype&gt;&lt;publisher&gt;Nature Publishing Group&lt;/publisher&gt;&lt;title&gt;Global trends in carbon sinks and their relationships with CO 2 and temperature&lt;/title&gt;&lt;url&gt;https://www.nature.com/articles/s41558-018-0367-7&lt;/url&gt;&lt;volume&gt;10&lt;/volume&gt;&lt;publication_date&gt;99201812171200000000222000&lt;/publication_date&gt;&lt;uuid&gt;954500B8-79C3-453D-BFD6-897C6572062F&lt;/uuid&gt;&lt;type&gt;400&lt;/type&gt;&lt;number&gt;1&lt;/number&gt;&lt;doi&gt;10.1038/s41558-018-0367-7&lt;/doi&gt;&lt;startpage&gt;1&lt;/startpage&gt;&lt;endpage&gt;79&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Fernández-Martínez&lt;/lastName&gt;&lt;firstName&gt;M&lt;/firstName&gt;&lt;/author&gt;&lt;author&gt;&lt;lastName&gt;Sardans&lt;/lastName&gt;&lt;firstName&gt;J&lt;/firstName&gt;&lt;/author&gt;&lt;author&gt;&lt;lastName&gt;Chevallier&lt;/lastName&gt;&lt;firstName&gt;F&lt;/firstName&gt;&lt;/author&gt;&lt;author&gt;&lt;lastName&gt;Ciais&lt;/lastName&gt;&lt;firstName&gt;P&lt;/firstName&gt;&lt;/author&gt;&lt;author&gt;&lt;lastName&gt;Obersteiner&lt;/lastName&gt;&lt;firstName&gt;M&lt;/firstName&gt;&lt;/author&gt;&lt;author&gt;&lt;lastName&gt;Vicca&lt;/lastName&gt;&lt;firstName&gt;S&lt;/firstName&gt;&lt;/author&gt;&lt;author&gt;&lt;lastName&gt;Canadell&lt;/lastName&gt;&lt;firstName&gt;J&lt;/firstName&gt;&lt;middleNames&gt;G&lt;/middleNames&gt;&lt;/author&gt;&lt;author&gt;&lt;lastName&gt;Bastos&lt;/lastName&gt;&lt;firstName&gt;A&lt;/firstName&gt;&lt;/author&gt;&lt;author&gt;&lt;lastName&gt;Friedlingstein&lt;/lastName&gt;&lt;firstName&gt;P&lt;/firstName&gt;&lt;/author&gt;&lt;author&gt;&lt;lastName&gt;Sitch&lt;/lastName&gt;&lt;firstName&gt;S&lt;/firstName&gt;&lt;/author&gt;&lt;author&gt;&lt;lastName&gt;PIAO&lt;/lastName&gt;&lt;firstName&gt;S&lt;/firstName&gt;&lt;middleNames&gt;L&lt;/middleNames&gt;&lt;/author&gt;&lt;author&gt;&lt;lastName&gt;Janssens&lt;/lastName&gt;&lt;firstName&gt;I&lt;/firstName&gt;&lt;middleNames&gt;A&lt;/middleNames&gt;&lt;/author&gt;&lt;author&gt;&lt;lastName&gt;Peñuelas&lt;/lastName&gt;&lt;firstName&gt;Josep&lt;/firstName&gt;&lt;/author&gt;&lt;/authors&gt;&lt;/publication&gt;&lt;/publications&gt;&lt;cites&gt;&lt;/cites&gt;&lt;/citation&gt;</w:instrText>
      </w:r>
      <w:r w:rsidRPr="002D23B3">
        <w:rPr>
          <w:lang w:val="en-US"/>
        </w:rPr>
        <w:fldChar w:fldCharType="separate"/>
      </w:r>
      <w:r w:rsidRPr="002D23B3">
        <w:rPr>
          <w:vertAlign w:val="superscript"/>
          <w:lang w:val="en-US"/>
        </w:rPr>
        <w:t>17</w:t>
      </w:r>
      <w:r w:rsidRPr="002D23B3">
        <w:fldChar w:fldCharType="end"/>
      </w:r>
      <w:r w:rsidRPr="002D23B3">
        <w:rPr>
          <w:lang w:bidi="en-GB"/>
        </w:rPr>
        <w:t xml:space="preserve"> (see </w:t>
      </w:r>
      <w:r w:rsidR="00733FDD">
        <w:rPr>
          <w:lang w:bidi="en-GB"/>
        </w:rPr>
        <w:t>Supplementary Discussion</w:t>
      </w:r>
      <w:r w:rsidRPr="002D23B3">
        <w:rPr>
          <w:lang w:bidi="en-GB"/>
        </w:rPr>
        <w:t>)</w:t>
      </w:r>
      <w:r w:rsidRPr="002D23B3">
        <w:rPr>
          <w:lang w:val="en-US"/>
        </w:rPr>
        <w:t xml:space="preserve">. </w:t>
      </w:r>
      <w:r w:rsidRPr="002D23B3">
        <w:rPr>
          <w:lang w:bidi="en-GB"/>
        </w:rPr>
        <w:t xml:space="preserve">Using the model </w:t>
      </w:r>
      <w:r w:rsidRPr="002D23B3">
        <w:rPr>
          <w:i/>
          <w:lang w:bidi="en-GB"/>
        </w:rPr>
        <w:t xml:space="preserve">y ~ MAT + MAP + </w:t>
      </w:r>
      <w:proofErr w:type="spellStart"/>
      <w:r w:rsidRPr="002D23B3">
        <w:rPr>
          <w:i/>
          <w:lang w:bidi="en-GB"/>
        </w:rPr>
        <w:t>Fumigation.type</w:t>
      </w:r>
      <w:proofErr w:type="spellEnd"/>
      <w:r w:rsidRPr="002D23B3">
        <w:rPr>
          <w:lang w:bidi="en-GB"/>
        </w:rPr>
        <w:t xml:space="preserve"> instead of our final model reduced explained variability (R</w:t>
      </w:r>
      <w:r w:rsidRPr="002D23B3">
        <w:rPr>
          <w:vertAlign w:val="superscript"/>
          <w:lang w:bidi="en-GB"/>
        </w:rPr>
        <w:t>2</w:t>
      </w:r>
      <w:r w:rsidRPr="002D23B3">
        <w:rPr>
          <w:lang w:bidi="en-GB"/>
        </w:rPr>
        <w:t>) from 0.94 to 0.05. These results suggest that the CO</w:t>
      </w:r>
      <w:r w:rsidRPr="002D23B3">
        <w:rPr>
          <w:vertAlign w:val="subscript"/>
          <w:lang w:bidi="en-GB"/>
        </w:rPr>
        <w:t>2</w:t>
      </w:r>
      <w:r w:rsidRPr="002D23B3">
        <w:rPr>
          <w:lang w:bidi="en-GB"/>
        </w:rPr>
        <w:t xml:space="preserve"> fertilization can only be reliably predicted when nutrient availability is considered</w:t>
      </w:r>
      <w:r>
        <w:rPr>
          <w:lang w:bidi="en-GB"/>
        </w:rPr>
        <w:t>.</w:t>
      </w:r>
    </w:p>
    <w:p w14:paraId="6841512E" w14:textId="77777777" w:rsidR="004B7319" w:rsidRDefault="004B7319" w:rsidP="00873399">
      <w:pPr>
        <w:spacing w:line="480" w:lineRule="auto"/>
      </w:pPr>
    </w:p>
    <w:p w14:paraId="361A675A" w14:textId="4C56B3B8" w:rsidR="00873399" w:rsidRPr="00157E3D" w:rsidRDefault="00873399" w:rsidP="00873399">
      <w:pPr>
        <w:spacing w:line="480" w:lineRule="auto"/>
      </w:pPr>
      <w:r w:rsidRPr="00157E3D">
        <w:lastRenderedPageBreak/>
        <w:t>We used the quantitative relationships derived from the meta-analysis to predict the global distribution of the e</w:t>
      </w:r>
      <w:r>
        <w:t>CO</w:t>
      </w:r>
      <w:r w:rsidRPr="003E4EB1">
        <w:rPr>
          <w:vertAlign w:val="subscript"/>
        </w:rPr>
        <w:t>2</w:t>
      </w:r>
      <w:r w:rsidRPr="00157E3D">
        <w:t xml:space="preserve"> effect</w:t>
      </w:r>
      <w:r>
        <w:t xml:space="preserve"> </w:t>
      </w:r>
      <w:r w:rsidRPr="00157E3D">
        <w:t xml:space="preserve">based on </w:t>
      </w:r>
      <w:r>
        <w:rPr>
          <w:highlight w:val="white"/>
        </w:rPr>
        <w:t>maps</w:t>
      </w:r>
      <w:r w:rsidRPr="00157E3D">
        <w:t xml:space="preserve"> for</w:t>
      </w:r>
      <w:r>
        <w:t xml:space="preserve"> soil</w:t>
      </w:r>
      <w:r w:rsidRPr="00157E3D">
        <w:t xml:space="preserve"> C:N, P</w:t>
      </w:r>
      <w:r>
        <w:t xml:space="preserve"> </w:t>
      </w:r>
      <w:r w:rsidRPr="00157E3D">
        <w:t xml:space="preserve">and mycorrhizal type. </w:t>
      </w:r>
      <w:r>
        <w:t>Plant responses to eCO</w:t>
      </w:r>
      <w:r w:rsidRPr="00D0799E">
        <w:rPr>
          <w:vertAlign w:val="subscript"/>
        </w:rPr>
        <w:t>2</w:t>
      </w:r>
      <w:r>
        <w:t xml:space="preserve"> were significantly higher in open top chamber (OTC) and growth chamber (G) experiments than in FACE (Supplementary Fig. 5, </w:t>
      </w:r>
      <w:r w:rsidRPr="00157E3D">
        <w:rPr>
          <w:i/>
        </w:rPr>
        <w:t>p-value</w:t>
      </w:r>
      <w:r w:rsidRPr="00157E3D">
        <w:t>&lt;0.001</w:t>
      </w:r>
      <w:r>
        <w:t xml:space="preserve">) (see </w:t>
      </w:r>
      <w:r w:rsidR="00733FDD">
        <w:t>Supplementary Discussion</w:t>
      </w:r>
      <w:r>
        <w:t xml:space="preserve">), so we included </w:t>
      </w:r>
      <w:proofErr w:type="spellStart"/>
      <w:r w:rsidRPr="00D0799E">
        <w:rPr>
          <w:i/>
        </w:rPr>
        <w:t>Fumigation.type</w:t>
      </w:r>
      <w:proofErr w:type="spellEnd"/>
      <w:r>
        <w:t xml:space="preserve"> as a predictor in the scaling model to produce projections that are consistent with the response found in FACE experiments, as they allow CO</w:t>
      </w:r>
      <w:r w:rsidRPr="00C0544C">
        <w:rPr>
          <w:vertAlign w:val="subscript"/>
        </w:rPr>
        <w:t>2</w:t>
      </w:r>
      <w:r>
        <w:t xml:space="preserve"> to be fumigated with as little disturbance as possible.</w:t>
      </w:r>
    </w:p>
    <w:p w14:paraId="2DFBB7CC" w14:textId="77777777" w:rsidR="00873399" w:rsidRPr="00157E3D" w:rsidRDefault="00873399" w:rsidP="00873399">
      <w:pPr>
        <w:spacing w:line="480" w:lineRule="auto"/>
      </w:pPr>
    </w:p>
    <w:p w14:paraId="2CC6C741" w14:textId="77777777" w:rsidR="00873399" w:rsidRPr="00157E3D" w:rsidRDefault="00873399" w:rsidP="00873399">
      <w:pPr>
        <w:spacing w:line="480" w:lineRule="auto"/>
        <w:rPr>
          <w:color w:val="000000"/>
        </w:rPr>
      </w:pPr>
      <w:r w:rsidRPr="00157E3D">
        <w:t xml:space="preserve">Our </w:t>
      </w:r>
      <w:r>
        <w:t xml:space="preserve">global </w:t>
      </w:r>
      <w:r w:rsidRPr="00157E3D">
        <w:t xml:space="preserve">projections </w:t>
      </w:r>
      <w:r>
        <w:t xml:space="preserve">from FACE experiments </w:t>
      </w:r>
      <w:r w:rsidRPr="00157E3D">
        <w:t>show a</w:t>
      </w:r>
      <w:r w:rsidRPr="00157E3D">
        <w:rPr>
          <w:color w:val="000000"/>
        </w:rPr>
        <w:t xml:space="preserve"> relative (%) increase in biomass of </w:t>
      </w:r>
      <w:r w:rsidRPr="00157E3D">
        <w:t>12±</w:t>
      </w:r>
      <w:r>
        <w:t>3</w:t>
      </w:r>
      <w:r w:rsidRPr="00157E3D">
        <w:t>% (</w:t>
      </w:r>
      <w:bookmarkStart w:id="83" w:name="OLE_LINK210"/>
      <w:bookmarkStart w:id="84" w:name="OLE_LINK211"/>
      <w:r w:rsidRPr="00157E3D">
        <w:t xml:space="preserve">Fig. 2a, </w:t>
      </w:r>
      <w:bookmarkEnd w:id="83"/>
      <w:bookmarkEnd w:id="84"/>
      <w:r w:rsidRPr="00157E3D">
        <w:t xml:space="preserve">Table 1) for the average 250 ppm </w:t>
      </w:r>
      <w:r w:rsidRPr="00157E3D">
        <w:rPr>
          <w:rFonts w:eastAsia="Gungsuh"/>
        </w:rPr>
        <w:t>∆</w:t>
      </w:r>
      <w:r>
        <w:rPr>
          <w:rFonts w:eastAsia="Gungsuh"/>
        </w:rPr>
        <w:t>CO</w:t>
      </w:r>
      <w:r w:rsidRPr="003E4EB1">
        <w:rPr>
          <w:rFonts w:eastAsia="Gungsuh"/>
          <w:vertAlign w:val="subscript"/>
        </w:rPr>
        <w:t>2</w:t>
      </w:r>
      <w:r w:rsidRPr="00157E3D">
        <w:t xml:space="preserve"> across experiments. </w:t>
      </w:r>
      <w:r>
        <w:t>The magnitude of the global effect is less than the overall effect of ~20% found previously in meta-analyses</w:t>
      </w:r>
      <w:r>
        <w:rPr>
          <w:rFonts w:eastAsia="Helvetica Neue"/>
          <w:lang w:val="en-US"/>
        </w:rPr>
        <w:fldChar w:fldCharType="begin"/>
      </w:r>
      <w:r>
        <w:rPr>
          <w:rFonts w:eastAsia="Helvetica Neue"/>
          <w:lang w:val="en-US"/>
        </w:rPr>
        <w:instrText xml:space="preserve"> ADDIN PAPERS2_CITATIONS &lt;citation&gt;&lt;priority&gt;19&lt;/priority&gt;&lt;uuid&gt;5061B846-BC06-49AD-A1FD-463E11EDCB9B&lt;/uuid&gt;&lt;publications&gt;&lt;publication&gt;&lt;subtype&gt;400&lt;/subtype&gt;&lt;publisher&gt;Blackwell Science Ltd&lt;/publisher&gt;&lt;title&gt;What have we learned from 15 years of free-air CO2 enrichment (FACE)? A meta-analytic review of the responses of photosynthesis, canopy properties and plant production to rising CO2&lt;/title&gt;&lt;url&gt;http://dx.doi.org/10.1111/j.1469-8137.2004.01224.x&lt;/url&gt;&lt;volume&gt;165&lt;/volume&gt;&lt;publication_date&gt;99200502011200000000222000&lt;/publication_date&gt;&lt;uuid&gt;87F08875-EC6F-429E-AB6F-BD319862686E&lt;/uuid&gt;&lt;type&gt;400&lt;/type&gt;&lt;number&gt;2&lt;/number&gt;&lt;citekey&gt;Ainsworth:2005ht&lt;/citekey&gt;&lt;subtitle&gt;Tansley review&lt;/subtitle&gt;&lt;doi&gt;10.1111/j.1469-8137.2004.01224.x&lt;/doi&gt;&lt;startpage&gt;351&lt;/startpage&gt;&lt;endpage&gt;372&lt;/endpage&gt;&lt;bundle&gt;&lt;publication&gt;&lt;title&gt;New Phytologist&lt;/title&gt;&lt;uuid&gt;6DB65293-AAD3-482C-863D-C41A792C45FD&lt;/uuid&gt;&lt;subtype&gt;-100&lt;/subtype&gt;&lt;publisher&gt;Blackwell Science Ltd&lt;/publisher&gt;&lt;type&gt;-100&lt;/type&gt;&lt;/publication&gt;&lt;/bundle&gt;&lt;authors&gt;&lt;author&gt;&lt;lastName&gt;Ainsworth&lt;/lastName&gt;&lt;firstName&gt;Elizabeth&lt;/firstName&gt;&lt;middleNames&gt;A&lt;/middleNames&gt;&lt;/author&gt;&lt;author&gt;&lt;lastName&gt;Long&lt;/lastName&gt;&lt;firstName&gt;Stephen&lt;/firstName&gt;&lt;middleNames&gt;P&lt;/middleNames&gt;&lt;/author&gt;&lt;/authors&gt;&lt;/publication&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4,6</w:t>
      </w:r>
      <w:r>
        <w:rPr>
          <w:rFonts w:eastAsia="Helvetica Neue"/>
          <w:lang w:val="en-US"/>
        </w:rPr>
        <w:fldChar w:fldCharType="end"/>
      </w:r>
      <w:r>
        <w:rPr>
          <w:rFonts w:eastAsia="Helvetica Neue"/>
          <w:lang w:val="en-US"/>
        </w:rPr>
        <w:t xml:space="preserve"> and the ~30% effect found in several FACE experiments</w:t>
      </w:r>
      <w:r>
        <w:rPr>
          <w:rFonts w:eastAsia="Helvetica Neue"/>
          <w:lang w:val="en-US"/>
        </w:rPr>
        <w:fldChar w:fldCharType="begin"/>
      </w:r>
      <w:r>
        <w:rPr>
          <w:rFonts w:eastAsia="Helvetica Neue"/>
          <w:lang w:val="en-US"/>
        </w:rPr>
        <w:instrText xml:space="preserve"> ADDIN PAPERS2_CITATIONS &lt;citation&gt;&lt;priority&gt;20&lt;/priority&gt;&lt;uuid&gt;0ABF2BF5-6422-4830-A4EC-CB4A2D704404&lt;/uuid&gt;&lt;publications&gt;&lt;publication&gt;&lt;subtype&gt;400&lt;/subtype&gt;&lt;publisher&gt;American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gt;&lt;subtype&gt;400&lt;/subtype&gt;&lt;publisher&gt;Blackwell Publishing Ltd&lt;/publisher&gt;&lt;title&gt;Re</w:instrText>
      </w:r>
      <w:r>
        <w:rPr>
          <w:rFonts w:ascii="Cambria Math" w:eastAsia="Helvetica Neue" w:hAnsi="Cambria Math" w:cs="Cambria Math"/>
          <w:lang w:val="en-US"/>
        </w:rPr>
        <w:instrText>‐</w:instrText>
      </w:r>
      <w:r>
        <w:rPr>
          <w:rFonts w:eastAsia="Helvetica Neue"/>
          <w:lang w:val="en-US"/>
        </w:rPr>
        <w:instrText>assessment of plant carbon dynamics at the Duke free</w:instrText>
      </w:r>
      <w:r>
        <w:rPr>
          <w:rFonts w:ascii="Cambria Math" w:eastAsia="Helvetica Neue" w:hAnsi="Cambria Math" w:cs="Cambria Math"/>
          <w:lang w:val="en-US"/>
        </w:rPr>
        <w:instrText>‐</w:instrText>
      </w:r>
      <w:r>
        <w:rPr>
          <w:rFonts w:eastAsia="Helvetica Neue"/>
          <w:lang w:val="en-US"/>
        </w:rPr>
        <w:instrText>air CO2 enrichment site: interactions of atmospheric [CO2] with nitrogen and water availability over stand development&lt;/title&gt;&lt;url&gt;http://onlinelibrary.wiley.com/doi/10.1111/j.1469-8137.2009.03078.x/full&lt;/url&gt;&lt;volume&gt;185&lt;/volume&gt;&lt;publication_date&gt;99201001011200000000222000&lt;/publication_date&gt;&lt;uuid&gt;BFE668A6-4A34-4EB6-8DD1-B2BD86B828EE&lt;/uuid&gt;&lt;type&gt;400&lt;/type&gt;&lt;number&gt;2&lt;/number&gt;&lt;citekey&gt;McCarthy:2010jb&lt;/citekey&gt;&lt;doi&gt;10.1111/j.1469-8137.2009.03078.x&lt;/doi&gt;&lt;startpage&gt;514&lt;/startpage&gt;&lt;endpage&gt;528&lt;/endpage&gt;&lt;bundle&gt;&lt;publication&gt;&lt;title&gt;New Phytologist&lt;/title&gt;&lt;uuid&gt;6DB65293-AAD3-482C-863D-C41A792C45FD&lt;/uuid&gt;&lt;subtype&gt;-100&lt;/subtype&gt;&lt;publisher&gt;Blackwell Science Ltd&lt;/publisher&gt;&lt;type&gt;-100&lt;/type&gt;&lt;/publication&gt;&lt;/bundle&gt;&lt;authors&gt;&lt;author&gt;&lt;lastName&gt;McCarthy&lt;/lastName&gt;&lt;firstName&gt;Heather&lt;/firstName&gt;&lt;middleNames&gt;R&lt;/middleNames&gt;&lt;/author&gt;&lt;author&gt;&lt;lastName&gt;Oren&lt;/lastName&gt;&lt;firstName&gt;Ram&lt;/firstName&gt;&lt;/author&gt;&lt;author&gt;&lt;lastName&gt;Johnsen&lt;/lastName&gt;&lt;firstName&gt;Kurt&lt;/firstName&gt;&lt;middleNames&gt;H&lt;/middleNames&gt;&lt;/author&gt;&lt;author&gt;&lt;lastName&gt;Gallet Budynek&lt;/lastName&gt;&lt;firstName&gt;Anne&lt;/firstName&gt;&lt;/author&gt;&lt;author&gt;&lt;lastName&gt;Pritchard&lt;/lastName&gt;&lt;firstName&gt;Seth&lt;/firstName&gt;&lt;middleNames&gt;G&lt;/middleNames&gt;&lt;/author&gt;&lt;author&gt;&lt;lastName&gt;Cook&lt;/lastName&gt;&lt;firstName&gt;Charles&lt;/firstName&gt;&lt;middleNames&gt;W&lt;/middleNames&gt;&lt;/author&gt;&lt;author&gt;&lt;lastName&gt;LaDeau&lt;/lastName&gt;&lt;firstName&gt;Shannon&lt;/firstName&gt;&lt;middleNames&gt;L&lt;/middleNames&gt;&lt;/author&gt;&lt;author&gt;&lt;lastName&gt;Jackson&lt;/lastName&gt;&lt;firstName&gt;Robert&lt;/firstName&gt;&lt;middleNames&gt;B&lt;/middleNames&gt;&lt;/author&gt;&lt;author&gt;&lt;lastName&gt;Finzi&lt;/lastName&gt;&lt;firstName&gt;A&lt;/firstName&gt;&lt;middleNames&gt;C&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2,4</w:t>
      </w:r>
      <w:r>
        <w:rPr>
          <w:rFonts w:eastAsia="Helvetica Neue"/>
          <w:lang w:val="en-US"/>
        </w:rPr>
        <w:fldChar w:fldCharType="end"/>
      </w:r>
      <w:r>
        <w:rPr>
          <w:rFonts w:eastAsia="Helvetica Neue"/>
          <w:lang w:val="en-US"/>
        </w:rPr>
        <w:t>. This reduction arises in part because many CO</w:t>
      </w:r>
      <w:r w:rsidRPr="00D0799E">
        <w:rPr>
          <w:rFonts w:eastAsia="Helvetica Neue"/>
          <w:vertAlign w:val="subscript"/>
          <w:lang w:val="en-US"/>
        </w:rPr>
        <w:t>2</w:t>
      </w:r>
      <w:r>
        <w:rPr>
          <w:rFonts w:eastAsia="Helvetica Neue"/>
          <w:lang w:val="en-US"/>
        </w:rPr>
        <w:t xml:space="preserve"> experiments were conducted in relatively fertile soils or under nutrient fertilization regimes. Thus, extrapolating nutrient relationships to areas with naturally poor soils results in a lower global effect. </w:t>
      </w:r>
      <w:r w:rsidRPr="00157E3D">
        <w:t xml:space="preserve">In absolute terms, we estimated a global increase in </w:t>
      </w:r>
      <w:r>
        <w:t xml:space="preserve">total </w:t>
      </w:r>
      <w:r w:rsidRPr="00157E3D">
        <w:t xml:space="preserve">biomass of </w:t>
      </w:r>
      <w:r>
        <w:t>59</w:t>
      </w:r>
      <w:r w:rsidRPr="00157E3D">
        <w:t>±1</w:t>
      </w:r>
      <w:r>
        <w:t>3</w:t>
      </w:r>
      <w:r w:rsidRPr="00157E3D">
        <w:t xml:space="preserve"> </w:t>
      </w:r>
      <w:proofErr w:type="spellStart"/>
      <w:r w:rsidRPr="00157E3D">
        <w:t>PgC</w:t>
      </w:r>
      <w:proofErr w:type="spellEnd"/>
      <w:r w:rsidRPr="00157E3D">
        <w:t xml:space="preserve"> for </w:t>
      </w:r>
      <w:r>
        <w:t>a</w:t>
      </w:r>
      <w:r w:rsidRPr="00157E3D">
        <w:t xml:space="preserve"> 250 ppm </w:t>
      </w:r>
      <w:r w:rsidRPr="00157E3D">
        <w:rPr>
          <w:rFonts w:eastAsia="Gungsuh"/>
        </w:rPr>
        <w:t>∆</w:t>
      </w:r>
      <w:r>
        <w:rPr>
          <w:rFonts w:eastAsia="Gungsuh"/>
        </w:rPr>
        <w:t>CO</w:t>
      </w:r>
      <w:r w:rsidRPr="003E4EB1">
        <w:rPr>
          <w:rFonts w:eastAsia="Gungsuh"/>
          <w:vertAlign w:val="subscript"/>
        </w:rPr>
        <w:t>2</w:t>
      </w:r>
      <w:r w:rsidRPr="00157E3D">
        <w:t xml:space="preserve"> (Fig. 2</w:t>
      </w:r>
      <w:r>
        <w:t>b</w:t>
      </w:r>
      <w:r w:rsidRPr="00157E3D">
        <w:t>, Table 1),</w:t>
      </w:r>
      <w:r w:rsidRPr="00157E3D">
        <w:rPr>
          <w:color w:val="000000"/>
        </w:rPr>
        <w:t xml:space="preserve"> </w:t>
      </w:r>
      <w:r w:rsidRPr="00157E3D">
        <w:t>scaled</w:t>
      </w:r>
      <w:r w:rsidRPr="00157E3D">
        <w:rPr>
          <w:color w:val="000000"/>
        </w:rPr>
        <w:t xml:space="preserve"> from satellite observations of current aboveground biomass</w:t>
      </w:r>
      <w:r>
        <w:rPr>
          <w:color w:val="000000"/>
        </w:rPr>
        <w:fldChar w:fldCharType="begin"/>
      </w:r>
      <w:r>
        <w:rPr>
          <w:color w:val="000000"/>
        </w:rPr>
        <w:instrText xml:space="preserve"> ADDIN PAPERS2_CITATIONS &lt;citation&gt;&lt;priority&gt;15&lt;/priority&gt;&lt;uuid&gt;00BD0DFB-BC3D-4A40-8226-0810005F4A41&lt;/uuid&gt;&lt;publications&gt;&lt;publication&gt;&lt;subtype&gt;400&lt;/subtype&gt;&lt;title&gt;Recent reversal in loss of global terrestrial biomass&lt;/title&gt;&lt;url&gt;http://www.nature.com/doifinder/10.1038/nclimate2581&lt;/url&gt;&lt;volume&gt;5&lt;/volume&gt;&lt;publication_date&gt;99201503301200000000222000&lt;/publication_date&gt;&lt;uuid&gt;28D5896C-95BA-4C50-9CE3-44141DFDB037&lt;/uuid&gt;&lt;type&gt;400&lt;/type&gt;&lt;number&gt;5&lt;/number&gt;&lt;citekey&gt;Liu:2015io&lt;/citekey&gt;&lt;doi&gt;10.1038/nclimate2581&lt;/doi&gt;&lt;startpage&gt;470&lt;/startpage&gt;&lt;endpage&gt;474&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Liu&lt;/lastName&gt;&lt;firstName&gt;Yi&lt;/firstName&gt;&lt;middleNames&gt;Y&lt;/middleNames&gt;&lt;/author&gt;&lt;author&gt;&lt;lastName&gt;Dijk&lt;/lastName&gt;&lt;nonDroppingParticle&gt;van&lt;/nonDroppingParticle&gt;&lt;firstName&gt;Albert&lt;/firstName&gt;&lt;middleNames&gt;I J M&lt;/middleNames&gt;&lt;/author&gt;&lt;author&gt;&lt;lastName&gt;Jeu&lt;/lastName&gt;&lt;nonDroppingParticle&gt;de&lt;/nonDroppingParticle&gt;&lt;firstName&gt;Richard&lt;/firstName&gt;&lt;middleNames&gt;A M&lt;/middleNames&gt;&lt;/author&gt;&lt;author&gt;&lt;lastName&gt;Canadell&lt;/lastName&gt;&lt;firstName&gt;Josep&lt;/firstName&gt;&lt;middleNames&gt;G&lt;/middleNames&gt;&lt;/author&gt;&lt;author&gt;&lt;lastName&gt;McCabe&lt;/lastName&gt;&lt;firstName&gt;Matthew&lt;/firstName&gt;&lt;middleNames&gt;F&lt;/middleNames&gt;&lt;/author&gt;&lt;author&gt;&lt;lastName&gt;Evans&lt;/lastName&gt;&lt;firstName&gt;Jason&lt;/firstName&gt;&lt;middleNames&gt;P&lt;/middleNames&gt;&lt;/author&gt;&lt;author&gt;&lt;lastName&gt;Wang&lt;/lastName&gt;&lt;firstName&gt;Guojie&lt;/firstName&gt;&lt;/author&gt;&lt;/authors&gt;&lt;/publication&gt;&lt;/publications&gt;&lt;cites&gt;&lt;/cites&gt;&lt;/citation&gt;</w:instrText>
      </w:r>
      <w:r>
        <w:rPr>
          <w:color w:val="000000"/>
        </w:rPr>
        <w:fldChar w:fldCharType="separate"/>
      </w:r>
      <w:r>
        <w:rPr>
          <w:rFonts w:eastAsia="Helvetica Neue"/>
          <w:vertAlign w:val="superscript"/>
          <w:lang w:val="en-US"/>
        </w:rPr>
        <w:t>18</w:t>
      </w:r>
      <w:r>
        <w:rPr>
          <w:color w:val="000000"/>
        </w:rPr>
        <w:fldChar w:fldCharType="end"/>
      </w:r>
      <w:r w:rsidRPr="00157E3D">
        <w:rPr>
          <w:color w:val="000000"/>
        </w:rPr>
        <w:t xml:space="preserve"> </w:t>
      </w:r>
      <w:r>
        <w:t xml:space="preserve">and </w:t>
      </w:r>
      <w:r w:rsidRPr="00157E3D">
        <w:t xml:space="preserve">region-specific </w:t>
      </w:r>
      <w:r>
        <w:t xml:space="preserve">total to aboveground biomass </w:t>
      </w:r>
      <w:r w:rsidRPr="00157E3D">
        <w:t>ratios from the literature (</w:t>
      </w:r>
      <w:r>
        <w:t>Supplementary</w:t>
      </w:r>
      <w:r w:rsidRPr="00157E3D">
        <w:t xml:space="preserve"> Table </w:t>
      </w:r>
      <w:r>
        <w:t>4</w:t>
      </w:r>
      <w:r w:rsidRPr="00157E3D">
        <w:t>)</w:t>
      </w:r>
      <w:r>
        <w:t>.</w:t>
      </w:r>
      <w:r w:rsidRPr="00157E3D">
        <w:rPr>
          <w:color w:val="000000"/>
        </w:rPr>
        <w:t xml:space="preserve"> </w:t>
      </w:r>
      <w:r w:rsidRPr="00157E3D">
        <w:t xml:space="preserve">Global anthropogenic emissions are currently around 10 </w:t>
      </w:r>
      <w:proofErr w:type="spellStart"/>
      <w:r w:rsidRPr="00157E3D">
        <w:t>PgC</w:t>
      </w:r>
      <w:proofErr w:type="spellEnd"/>
      <w:r w:rsidRPr="00157E3D">
        <w:t xml:space="preserve"> annually</w:t>
      </w:r>
      <w:r>
        <w:fldChar w:fldCharType="begin"/>
      </w:r>
      <w:r>
        <w:instrText xml:space="preserve"> ADDIN PAPERS2_CITATIONS &lt;citation&gt;&lt;priority&gt;16&lt;/priority&gt;&lt;uuid&gt;FFE5D038-E14D-4FCA-A735-BDE8753D4785&lt;/uuid&gt;&lt;publications&gt;&lt;publication&gt;&lt;subtype&gt;400&lt;/subtype&gt;&lt;publisher&gt;Copernicus Publications&lt;/publisher&gt;&lt;title&gt;Global Carbon Budget 2017&lt;/title&gt;&lt;url&gt;https://www.earth-syst-sci-data.net/10/405/2018/essd-10-405-2018.pdf&lt;/url&gt;&lt;volume&gt;10&lt;/volume&gt;&lt;publication_date&gt;99201803121200000000222000&lt;/publication_date&gt;&lt;uuid&gt;02792A35-E1DE-4B33-A2B4-96FB760404EF&lt;/uuid&gt;&lt;type&gt;400&lt;/type&gt;&lt;number&gt;1&lt;/number&gt;&lt;startpage&gt;405&lt;/startpage&gt;&lt;endpage&gt;448&lt;/endpage&gt;&lt;bundle&gt;&lt;publication&gt;&lt;title&gt;ESSD&lt;/title&gt;&lt;uuid&gt;89A69725-C24E-4C26-8B11-B711D89BEF5E&lt;/uuid&gt;&lt;subtype&gt;-100&lt;/subtype&gt;&lt;publisher&gt;Copernicus Publications&lt;/publisher&gt;&lt;type&gt;-100&lt;/type&gt;&lt;/publication&gt;&lt;/bundle&gt;&lt;authors&gt;&lt;author&gt;&lt;lastName&gt;Quéré&lt;/lastName&gt;&lt;nonDroppingParticle&gt;Le&lt;/nonDroppingParticle&gt;&lt;firstName&gt;C&lt;/firstName&gt;&lt;/author&gt;&lt;author&gt;&lt;lastName&gt;Andrew&lt;/lastName&gt;&lt;firstName&gt;R&lt;/firstName&gt;&lt;middleNames&gt;M&lt;/middleNames&gt;&lt;/author&gt;&lt;author&gt;&lt;lastName&gt;Friedlingstein&lt;/lastName&gt;&lt;firstName&gt;P&lt;/firstName&gt;&lt;/author&gt;&lt;author&gt;&lt;lastName&gt;Sitch&lt;/lastName&gt;&lt;firstName&gt;S&lt;/firstName&gt;&lt;/author&gt;&lt;author&gt;&lt;lastName&gt;Pongratz&lt;/lastName&gt;&lt;firstName&gt;J&lt;/firstName&gt;&lt;/author&gt;&lt;author&gt;&lt;lastName&gt;Manning&lt;/lastName&gt;&lt;firstName&gt;A&lt;/firstName&gt;&lt;middleNames&gt;C&lt;/middleNames&gt;&lt;/author&gt;&lt;author&gt;&lt;lastName&gt;Korsbakken&lt;/lastName&gt;&lt;firstName&gt;J&lt;/firstName&gt;&lt;middleNames&gt;I&lt;/middleNames&gt;&lt;/author&gt;&lt;author&gt;&lt;lastName&gt;Peters&lt;/lastName&gt;&lt;firstName&gt;G&lt;/firstName&gt;&lt;middleNames&gt;P&lt;/middleNames&gt;&lt;/author&gt;&lt;author&gt;&lt;lastName&gt;Canadell&lt;/lastName&gt;&lt;firstName&gt;J&lt;/firstName&gt;&lt;middleNames&gt;G&lt;/middleNames&gt;&lt;/author&gt;&lt;author&gt;&lt;lastName&gt;Jackson&lt;/lastName&gt;&lt;firstName&gt;R&lt;/firstName&gt;&lt;middleNames&gt;B&lt;/middleNames&gt;&lt;/author&gt;&lt;author&gt;&lt;lastName&gt;Boden&lt;/lastName&gt;&lt;firstName&gt;T&lt;/firstName&gt;&lt;middleNames&gt;A&lt;/middleNames&gt;&lt;/author&gt;&lt;author&gt;&lt;lastName&gt;Tans&lt;/lastName&gt;&lt;firstName&gt;P&lt;/firstName&gt;&lt;middleNames&gt;P&lt;/middleNames&gt;&lt;/author&gt;&lt;author&gt;&lt;lastName&gt;Andrews&lt;/lastName&gt;&lt;firstName&gt;O&lt;/firstName&gt;&lt;middleNames&gt;D&lt;/middleNames&gt;&lt;/author&gt;&lt;author&gt;&lt;lastName&gt;Arora&lt;/lastName&gt;&lt;firstName&gt;V&lt;/firstName&gt;&lt;middleNames&gt;K&lt;/middleNames&gt;&lt;/author&gt;&lt;author&gt;&lt;lastName&gt;Bakker&lt;/lastName&gt;&lt;firstName&gt;D&lt;/firstName&gt;&lt;middleNames&gt;C E&lt;/middleNames&gt;&lt;/author&gt;&lt;author&gt;&lt;lastName&gt;Barbero&lt;/lastName&gt;&lt;firstName&gt;L&lt;/firstName&gt;&lt;/author&gt;&lt;author&gt;&lt;lastName&gt;Becker&lt;/lastName&gt;&lt;firstName&gt;M&lt;/firstName&gt;&lt;/author&gt;&lt;author&gt;&lt;lastName&gt;Betts&lt;/lastName&gt;&lt;firstName&gt;R&lt;/firstName&gt;&lt;middleNames&gt;A&lt;/middleNames&gt;&lt;/author&gt;&lt;author&gt;&lt;lastName&gt;Bopp&lt;/lastName&gt;&lt;firstName&gt;L&lt;/firstName&gt;&lt;/author&gt;&lt;author&gt;&lt;lastName&gt;Chevallier&lt;/lastName&gt;&lt;firstName&gt;F&lt;/firstName&gt;&lt;/author&gt;&lt;author&gt;&lt;lastName&gt;Chini, L. P.&lt;/lastName&gt;&lt;/author&gt;&lt;author&gt;&lt;lastName&gt;Ciais&lt;/lastName&gt;&lt;firstName&gt;P&lt;/firstName&gt;&lt;/author&gt;&lt;author&gt;&lt;lastName&gt;Cosca&lt;/lastName&gt;&lt;firstName&gt;C&lt;/firstName&gt;&lt;middleNames&gt;E&lt;/middleNames&gt;&lt;/author&gt;&lt;author&gt;&lt;lastName&gt;Cross&lt;/lastName&gt;&lt;firstName&gt;J&lt;/firstName&gt;&lt;/author&gt;&lt;author&gt;&lt;lastName&gt;Currie&lt;/lastName&gt;&lt;firstName&gt;K&lt;/firstName&gt;&lt;/author&gt;&lt;author&gt;&lt;lastName&gt;Gasser&lt;/lastName&gt;&lt;firstName&gt;T&lt;/firstName&gt;&lt;/author&gt;&lt;author&gt;&lt;lastName&gt;Harris&lt;/lastName&gt;&lt;firstName&gt;I&lt;/firstName&gt;&lt;/author&gt;&lt;author&gt;&lt;lastName&gt;Hauck&lt;/lastName&gt;&lt;firstName&gt;J&lt;/firstName&gt;&lt;/author&gt;&lt;author&gt;&lt;lastName&gt;Haverd&lt;/lastName&gt;&lt;firstName&gt;V&lt;/firstName&gt;&lt;/author&gt;&lt;author&gt;&lt;lastName&gt;Houghton&lt;/lastName&gt;&lt;firstName&gt;R&lt;/firstName&gt;&lt;middleNames&gt;A&lt;/middleNames&gt;&lt;/author&gt;&lt;author&gt;&lt;lastName&gt;Hunt&lt;/lastName&gt;&lt;firstName&gt;C&lt;/firstName&gt;&lt;middleNames&gt;W&lt;/middleNames&gt;&lt;/author&gt;&lt;author&gt;&lt;lastName&gt;Hurtt&lt;/lastName&gt;&lt;firstName&gt;G&lt;/firstName&gt;&lt;/author&gt;&lt;author&gt;&lt;lastName&gt;Ilyina&lt;/lastName&gt;&lt;firstName&gt;T&lt;/firstName&gt;&lt;/author&gt;&lt;author&gt;&lt;lastName&gt;Jain&lt;/lastName&gt;&lt;firstName&gt;A&lt;/firstName&gt;&lt;middleNames&gt;K&lt;/middleNames&gt;&lt;/author&gt;&lt;author&gt;&lt;lastName&gt;Kato&lt;/lastName&gt;&lt;firstName&gt;E&lt;/firstName&gt;&lt;/author&gt;&lt;author&gt;&lt;lastName&gt;Kautz&lt;/lastName&gt;&lt;firstName&gt;M&lt;/firstName&gt;&lt;/author&gt;&lt;author&gt;&lt;lastName&gt;Keeling&lt;/lastName&gt;&lt;firstName&gt;R&lt;/firstName&gt;&lt;middleNames&gt;F&lt;/middleNames&gt;&lt;/author&gt;&lt;author&gt;&lt;lastName&gt;Klein Goldewijk&lt;/lastName&gt;&lt;firstName&gt;K&lt;/firstName&gt;&lt;/author&gt;&lt;author&gt;&lt;lastName&gt;Körtzinger&lt;/lastName&gt;&lt;firstName&gt;A&lt;/firstName&gt;&lt;/author&gt;&lt;author&gt;&lt;lastName&gt;Landschützer&lt;/lastName&gt;&lt;firstName&gt;P&lt;/firstName&gt;&lt;/author&gt;&lt;author&gt;&lt;lastName&gt;Lefèvre&lt;/lastName&gt;&lt;firstName&gt;N&lt;/firstName&gt;&lt;/author&gt;&lt;author&gt;&lt;lastName&gt;Lenton&lt;/lastName&gt;&lt;firstName&gt;A&lt;/firstName&gt;&lt;/author&gt;&lt;author&gt;&lt;lastName&gt;Lienert&lt;/lastName&gt;&lt;firstName&gt;S&lt;/firstName&gt;&lt;/author&gt;&lt;author&gt;&lt;lastName&gt;Lima&lt;/lastName&gt;&lt;firstName&gt;I&lt;/firstName&gt;&lt;/author&gt;&lt;author&gt;&lt;lastName&gt;Lombardozzi&lt;/lastName&gt;&lt;firstName&gt;D&lt;/firstName&gt;&lt;/author&gt;&lt;author&gt;&lt;lastName&gt;Metzl&lt;/lastName&gt;&lt;firstName&gt;N&lt;/firstName&gt;&lt;/author&gt;&lt;author&gt;&lt;lastName&gt;Millero&lt;/lastName&gt;&lt;firstName&gt;F&lt;/firstName&gt;&lt;/author&gt;&lt;author&gt;&lt;lastName&gt;Monteiro&lt;/lastName&gt;&lt;firstName&gt;P&lt;/firstName&gt;&lt;middleNames&gt;M S&lt;/middleNames&gt;&lt;/author&gt;&lt;author&gt;&lt;lastName&gt;Munro&lt;/lastName&gt;&lt;firstName&gt;D&lt;/firstName&gt;&lt;middleNames&gt;R&lt;/middleNames&gt;&lt;/author&gt;&lt;author&gt;&lt;lastName&gt;Nabel&lt;/lastName&gt;&lt;firstName&gt;J&lt;/firstName&gt;&lt;middleNames&gt;E M S&lt;/middleNames&gt;&lt;/author&gt;&lt;author&gt;&lt;lastName&gt;Nakaoka&lt;/lastName&gt;&lt;firstName&gt;S&lt;/firstName&gt;&lt;middleNames&gt;I&lt;/middleNames&gt;&lt;/author&gt;&lt;author&gt;&lt;lastName&gt;Nojiri&lt;/lastName&gt;&lt;firstName&gt;Y&lt;/firstName&gt;&lt;/author&gt;&lt;author&gt;&lt;lastName&gt;Padin&lt;/lastName&gt;&lt;firstName&gt;X&lt;/firstName&gt;&lt;middleNames&gt;A&lt;/middleNames&gt;&lt;/author&gt;&lt;author&gt;&lt;lastName&gt;Peregon&lt;/lastName&gt;&lt;firstName&gt;A&lt;/firstName&gt;&lt;/author&gt;&lt;author&gt;&lt;lastName&gt;Pfeil&lt;/lastName&gt;&lt;firstName&gt;B&lt;/firstName&gt;&lt;/author&gt;&lt;author&gt;&lt;lastName&gt;Pierrot&lt;/lastName&gt;&lt;firstName&gt;D&lt;/firstName&gt;&lt;/author&gt;&lt;author&gt;&lt;lastName&gt;Poulter&lt;/lastName&gt;&lt;firstName&gt;B&lt;/firstName&gt;&lt;/author&gt;&lt;author&gt;&lt;lastName&gt;Rehder&lt;/lastName&gt;&lt;firstName&gt;G&lt;/firstName&gt;&lt;/author&gt;&lt;author&gt;&lt;lastName&gt;Reimer&lt;/lastName&gt;&lt;firstName&gt;J&lt;/firstName&gt;&lt;/author&gt;&lt;author&gt;&lt;lastName&gt;Rödenbeck&lt;/lastName&gt;&lt;firstName&gt;C&lt;/firstName&gt;&lt;/author&gt;&lt;author&gt;&lt;lastName&gt;Schwinger&lt;/lastName&gt;&lt;firstName&gt;J&lt;/firstName&gt;&lt;/author&gt;&lt;author&gt;&lt;lastName&gt;Séférian&lt;/lastName&gt;&lt;firstName&gt;R&lt;/firstName&gt;&lt;/author&gt;&lt;author&gt;&lt;lastName&gt;Skjelvan&lt;/lastName&gt;&lt;firstName&gt;I&lt;/firstName&gt;&lt;/author&gt;&lt;author&gt;&lt;lastName&gt;Stocker&lt;/lastName&gt;&lt;firstName&gt;B&lt;/firstName&gt;&lt;middleNames&gt;D&lt;/middleNames&gt;&lt;/author&gt;&lt;author&gt;&lt;lastName&gt;Tian&lt;/lastName&gt;&lt;firstName&gt;H&lt;/firstName&gt;&lt;/author&gt;&lt;author&gt;&lt;lastName&gt;Tilbrook&lt;/lastName&gt;&lt;firstName&gt;B&lt;/firstName&gt;&lt;/author&gt;&lt;author&gt;&lt;lastName&gt;Tubiello&lt;/lastName&gt;&lt;firstName&gt;F&lt;/firstName&gt;&lt;middleNames&gt;N&lt;/middleNames&gt;&lt;/author&gt;&lt;author&gt;&lt;lastName&gt;Laan-Luijkx&lt;/lastName&gt;&lt;nonDroppingParticle&gt;van der&lt;/nonDroppingParticle&gt;&lt;firstName&gt;I&lt;/firstName&gt;&lt;middleNames&gt;T&lt;/middleNames&gt;&lt;/author&gt;&lt;author&gt;&lt;lastName&gt;Werf&lt;/lastName&gt;&lt;nonDroppingParticle&gt;van der&lt;/nonDroppingParticle&gt;&lt;firstName&gt;G&lt;/firstName&gt;&lt;middleNames&gt;R&lt;/middleNames&gt;&lt;/author&gt;&lt;author&gt;&lt;lastName&gt;Heuven&lt;/lastName&gt;&lt;nonDroppingParticle&gt;van&lt;/nonDroppingParticle&gt;&lt;firstName&gt;S&lt;/firstName&gt;&lt;/author&gt;&lt;author&gt;&lt;lastName&gt;Viovy&lt;/lastName&gt;&lt;firstName&gt;N&lt;/firstName&gt;&lt;/author&gt;&lt;author&gt;&lt;lastName&gt;Vuichard&lt;/lastName&gt;&lt;firstName&gt;N&lt;/firstName&gt;&lt;/author&gt;&lt;author&gt;&lt;lastName&gt;Walker&lt;/lastName&gt;&lt;firstName&gt;A&lt;/firstName&gt;&lt;middleNames&gt;P&lt;/middleNames&gt;&lt;/author&gt;&lt;author&gt;&lt;lastName&gt;Watson&lt;/lastName&gt;&lt;firstName&gt;A&lt;/firstName&gt;&lt;middleNames&gt;J&lt;/middleNames&gt;&lt;/author&gt;&lt;author&gt;&lt;lastName&gt;Wiltshire&lt;/lastName&gt;&lt;firstName&gt;A&lt;/firstName&gt;&lt;middleNames&gt;J&lt;/middleNames&gt;&lt;/author&gt;&lt;author&gt;&lt;lastName&gt;Zaehle&lt;/lastName&gt;&lt;firstName&gt;S&lt;/firstName&gt;&lt;/author&gt;&lt;author&gt;&lt;lastName&gt;Zhu&lt;/lastName&gt;&lt;firstName&gt;D&lt;/firstName&gt;&lt;/author&gt;&lt;/authors&gt;&lt;/publication&gt;&lt;/publications&gt;&lt;cites&gt;&lt;/cites&gt;&lt;/citation&gt;</w:instrText>
      </w:r>
      <w:r>
        <w:fldChar w:fldCharType="separate"/>
      </w:r>
      <w:r>
        <w:rPr>
          <w:rFonts w:eastAsia="Helvetica Neue"/>
          <w:vertAlign w:val="superscript"/>
          <w:lang w:val="en-US"/>
        </w:rPr>
        <w:t>12</w:t>
      </w:r>
      <w:r>
        <w:fldChar w:fldCharType="end"/>
      </w:r>
      <w:r w:rsidRPr="00157E3D">
        <w:t xml:space="preserve">, </w:t>
      </w:r>
      <w:r>
        <w:t>hence</w:t>
      </w:r>
      <w:r w:rsidRPr="00157E3D">
        <w:t xml:space="preserve"> the additional C-sequestration in biomass is equivalent to </w:t>
      </w:r>
      <w:r>
        <w:t>5-6</w:t>
      </w:r>
      <w:r w:rsidRPr="00157E3D">
        <w:t xml:space="preserve"> years of intermediate </w:t>
      </w:r>
      <w:r>
        <w:t>CO</w:t>
      </w:r>
      <w:r w:rsidRPr="003E4EB1">
        <w:rPr>
          <w:vertAlign w:val="subscript"/>
        </w:rPr>
        <w:t>2</w:t>
      </w:r>
      <w:r w:rsidRPr="00157E3D">
        <w:t xml:space="preserve"> emissions.</w:t>
      </w:r>
    </w:p>
    <w:p w14:paraId="60D6E0A7" w14:textId="77777777" w:rsidR="00873399" w:rsidRPr="00157E3D" w:rsidRDefault="00873399" w:rsidP="00873399">
      <w:pPr>
        <w:spacing w:line="480" w:lineRule="auto"/>
      </w:pPr>
    </w:p>
    <w:p w14:paraId="2E7550EB" w14:textId="77777777" w:rsidR="00873399" w:rsidRDefault="00873399" w:rsidP="00873399">
      <w:pPr>
        <w:spacing w:line="480" w:lineRule="auto"/>
      </w:pPr>
      <w:bookmarkStart w:id="85" w:name="OLE_LINK224"/>
      <w:bookmarkStart w:id="86" w:name="OLE_LINK225"/>
      <w:bookmarkStart w:id="87" w:name="OLE_LINK201"/>
      <w:bookmarkStart w:id="88" w:name="OLE_LINK202"/>
      <w:bookmarkStart w:id="89" w:name="OLE_LINK235"/>
      <w:r w:rsidRPr="00157E3D">
        <w:t>Forests show the largest relative increases in biomass (Table 1, Fig 2a)</w:t>
      </w:r>
      <w:r>
        <w:t xml:space="preserve">. Tropical forests are characterized by low P </w:t>
      </w:r>
      <w:bookmarkStart w:id="90" w:name="OLE_LINK194"/>
      <w:bookmarkStart w:id="91" w:name="OLE_LINK195"/>
      <w:bookmarkStart w:id="92" w:name="OLE_LINK196"/>
      <w:r>
        <w:t>(Supplementary Fig. 6)</w:t>
      </w:r>
      <w:bookmarkEnd w:id="90"/>
      <w:bookmarkEnd w:id="91"/>
      <w:bookmarkEnd w:id="92"/>
      <w:r>
        <w:t xml:space="preserve">. However, their association with AM fungi, together with relatively high N (Supplementary Fig. 6), supports a widespread, though moderate, biomass enhancement. Our approach does not explicitly include symbiotic </w:t>
      </w:r>
      <w:r>
        <w:lastRenderedPageBreak/>
        <w:t>acquisition of atmospheric N (N</w:t>
      </w:r>
      <w:r w:rsidRPr="00D0799E">
        <w:rPr>
          <w:vertAlign w:val="subscript"/>
        </w:rPr>
        <w:t>2</w:t>
      </w:r>
      <w:r>
        <w:t>-fixation), which is relatively common in tropical forests</w:t>
      </w:r>
      <w:r>
        <w:rPr>
          <w:rFonts w:eastAsia="Helvetica Neue"/>
          <w:lang w:val="en-US"/>
        </w:rPr>
        <w:fldChar w:fldCharType="begin"/>
      </w:r>
      <w:r>
        <w:rPr>
          <w:rFonts w:eastAsia="Helvetica Neue"/>
          <w:lang w:val="en-US"/>
        </w:rPr>
        <w:instrText xml:space="preserve"> ADDIN PAPERS2_CITATIONS &lt;citation&gt;&lt;priority&gt;23&lt;/priority&gt;&lt;uuid&gt;638E86ED-6654-49A2-8B17-A5624C97E279&lt;/uuid&gt;&lt;publications&gt;&lt;publication&gt;&lt;subtype&gt;400&lt;/subtype&gt;&lt;publisher&gt;Nature Publishing Group&lt;/publisher&gt;&lt;title&gt;Continental-scale patterns of canopy tree composition and function across Amazonia&lt;/title&gt;&lt;url&gt;http://www.nature.com/doifinder/10.1038/nature05134&lt;/url&gt;&lt;volume&gt;443&lt;/volume&gt;&lt;publication_date&gt;99200609281200000000222000&lt;/publication_date&gt;&lt;uuid&gt;CF207E7E-8D60-4B0F-9786-BCAF664A5133&lt;/uuid&gt;&lt;type&gt;400&lt;/type&gt;&lt;number&gt;7110&lt;/number&gt;&lt;doi&gt;10.1038/nature05134&lt;/doi&gt;&lt;startpage&gt;444&lt;/startpage&gt;&lt;endpage&gt;447&lt;/endpage&gt;&lt;bundle&gt;&lt;publication&gt;&lt;title&gt;Nature&lt;/title&gt;&lt;uuid&gt;049fbc66-351e-4ba0-bdcb-ef41105d1422&lt;/uuid&gt;&lt;subtype&gt;-100&lt;/subtype&gt;&lt;publisher&gt;Nature Publishing Group&lt;/publisher&gt;&lt;type&gt;-100&lt;/type&gt;&lt;citekey&gt;Anonymous:ZryfBB41&lt;/citekey&gt;&lt;url&gt;http://www.nature.com/nature&lt;/url&gt;&lt;/publication&gt;&lt;/bundle&gt;&lt;authors&gt;&lt;author&gt;&lt;lastName&gt;Steege&lt;/lastName&gt;&lt;firstName&gt;Hans&lt;/firstName&gt;&lt;droppingParticle&gt;ter&lt;/droppingParticle&gt;&lt;/author&gt;&lt;author&gt;&lt;lastName&gt;Pitman&lt;/lastName&gt;&lt;firstName&gt;Nigel&lt;/firstName&gt;&lt;middleNames&gt;C A&lt;/middleNames&gt;&lt;/author&gt;&lt;author&gt;&lt;lastName&gt;Phillips&lt;/lastName&gt;&lt;firstName&gt;Oliver&lt;/firstName&gt;&lt;middleNames&gt;L&lt;/middleNames&gt;&lt;/author&gt;&lt;author&gt;&lt;lastName&gt;Chave&lt;/lastName&gt;&lt;firstName&gt;Jerome&lt;/firstName&gt;&lt;/author&gt;&lt;author&gt;&lt;lastName&gt;Sabatier&lt;/lastName&gt;&lt;firstName&gt;Daniel&lt;/firstName&gt;&lt;/author&gt;&lt;author&gt;&lt;lastName&gt;Duque&lt;/lastName&gt;&lt;firstName&gt;Alvaro&lt;/firstName&gt;&lt;/author&gt;&lt;author&gt;&lt;lastName&gt;Molino&lt;/lastName&gt;&lt;firstName&gt;Jean-François&lt;/firstName&gt;&lt;/author&gt;&lt;author&gt;&lt;lastName&gt;Prévost&lt;/lastName&gt;&lt;firstName&gt;Marie-Françoise&lt;/firstName&gt;&lt;/author&gt;&lt;author&gt;&lt;lastName&gt;Spichiger&lt;/lastName&gt;&lt;firstName&gt;Rodolphe&lt;/firstName&gt;&lt;/author&gt;&lt;author&gt;&lt;lastName&gt;Castellanos&lt;/lastName&gt;&lt;firstName&gt;Hernán&lt;/firstName&gt;&lt;/author&gt;&lt;author&gt;&lt;lastName&gt;Hildebrand&lt;/lastName&gt;&lt;firstName&gt;Patricio&lt;/firstName&gt;&lt;droppingParticle&gt;von&lt;/droppingParticle&gt;&lt;/author&gt;&lt;author&gt;&lt;lastName&gt;Vásquez&lt;/lastName&gt;&lt;firstName&gt;Rodolfo&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19</w:t>
      </w:r>
      <w:r>
        <w:rPr>
          <w:rFonts w:eastAsia="Helvetica Neue"/>
          <w:lang w:val="en-US"/>
        </w:rPr>
        <w:fldChar w:fldCharType="end"/>
      </w:r>
      <w:r>
        <w:t>. Indeed, tropical N</w:t>
      </w:r>
      <w:r w:rsidRPr="00D0799E">
        <w:rPr>
          <w:vertAlign w:val="subscript"/>
        </w:rPr>
        <w:t>2</w:t>
      </w:r>
      <w:r>
        <w:t>-fixing species can show larger CO</w:t>
      </w:r>
      <w:r w:rsidRPr="00D0799E">
        <w:rPr>
          <w:vertAlign w:val="subscript"/>
        </w:rPr>
        <w:t>2</w:t>
      </w:r>
      <w:r>
        <w:t xml:space="preserve"> effects than non N</w:t>
      </w:r>
      <w:r w:rsidRPr="00D0799E">
        <w:rPr>
          <w:vertAlign w:val="subscript"/>
        </w:rPr>
        <w:t>2</w:t>
      </w:r>
      <w:r>
        <w:t>-fixing species</w:t>
      </w:r>
      <w:r>
        <w:rPr>
          <w:rFonts w:eastAsia="Helvetica Neue"/>
          <w:lang w:val="en-US"/>
        </w:rPr>
        <w:fldChar w:fldCharType="begin"/>
      </w:r>
      <w:r>
        <w:rPr>
          <w:rFonts w:eastAsia="Helvetica Neue"/>
          <w:lang w:val="en-US"/>
        </w:rPr>
        <w:instrText xml:space="preserve"> ADDIN PAPERS2_CITATIONS &lt;citation&gt;&lt;priority&gt;24&lt;/priority&gt;&lt;uuid&gt;616C2121-E0C9-43AA-A805-533FFB4315B2&lt;/uuid&gt;&lt;publications&gt;&lt;publication&gt;&lt;subtype&gt;400&lt;/subtype&gt;&lt;publisher&gt;John Wiley &amp;amp; Sons, Ltd&lt;/publisher&gt;&lt;title&gt;Nutrient acquisition strategies augment growth in tropical N2 fixing trees in nutrient poor soil and under elevated CO2&lt;/title&gt;&lt;url&gt;https://esajournals-onlinelibrary-wiley-com.are.uab.cat/doi/full/10.1002/ecy.2646&lt;/url&gt;&lt;publication_date&gt;99201902031200000000222000&lt;/publication_date&gt;&lt;uuid&gt;57E90CBA-4E6F-4207-8F18-62BF0B5C665B&lt;/uuid&gt;&lt;type&gt;400&lt;/type&gt;&lt;doi&gt;10.1002/ecy.2646&lt;/doi&gt;&lt;startpage&gt;e02646&lt;/startpage&gt;&lt;bundle&gt;&lt;publication&gt;&lt;title&gt;Ecology&lt;/title&gt;&lt;uuid&gt;02D8E2A9-2721-4A78-B996-8DE4E9FAF6C4&lt;/uuid&gt;&lt;subtype&gt;-100&lt;/subtype&gt;&lt;publisher&gt; Ecological Society of America&lt;/publisher&gt;&lt;type&gt;-100&lt;/type&gt;&lt;/publication&gt;&lt;/bundle&gt;&lt;authors&gt;&lt;author&gt;&lt;lastName&gt;Nasto&lt;/lastName&gt;&lt;firstName&gt;Megan&lt;/firstName&gt;&lt;middleNames&gt;K&lt;/middleNames&gt;&lt;/author&gt;&lt;author&gt;&lt;lastName&gt;Winter&lt;/lastName&gt;&lt;firstName&gt;Klaus&lt;/firstName&gt;&lt;/author&gt;&lt;author&gt;&lt;lastName&gt;Turner&lt;/lastName&gt;&lt;firstName&gt;Benjamin&lt;/firstName&gt;&lt;middleNames&gt;L&lt;/middleNames&gt;&lt;/author&gt;&lt;author&gt;&lt;lastName&gt;Cleveland&lt;/lastName&gt;&lt;firstName&gt;Cory&lt;/firstName&gt;&lt;middleNames&gt;C&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20</w:t>
      </w:r>
      <w:r>
        <w:rPr>
          <w:rFonts w:eastAsia="Helvetica Neue"/>
          <w:lang w:val="en-US"/>
        </w:rPr>
        <w:fldChar w:fldCharType="end"/>
      </w:r>
      <w:r>
        <w:rPr>
          <w:rFonts w:eastAsia="Helvetica Neue"/>
          <w:lang w:val="en-US"/>
        </w:rPr>
        <w:t xml:space="preserve">, </w:t>
      </w:r>
      <w:r>
        <w:t>and thus the response in tropical forests in our model may be underestimated. Nevertheless, our dataset contains tropical N</w:t>
      </w:r>
      <w:r w:rsidRPr="00D0799E">
        <w:rPr>
          <w:vertAlign w:val="subscript"/>
        </w:rPr>
        <w:t>2</w:t>
      </w:r>
      <w:r>
        <w:t>-fixing species</w:t>
      </w:r>
      <w:r>
        <w:rPr>
          <w:rFonts w:eastAsia="Helvetica Neue"/>
          <w:lang w:val="en-US"/>
        </w:rPr>
        <w:fldChar w:fldCharType="begin"/>
      </w:r>
      <w:r>
        <w:rPr>
          <w:rFonts w:eastAsia="Helvetica Neue"/>
          <w:lang w:val="en-US"/>
        </w:rPr>
        <w:instrText xml:space="preserve"> ADDIN PAPERS2_CITATIONS &lt;citation&gt;&lt;priority&gt;24&lt;/priority&gt;&lt;uuid&gt;C9A60184-1943-4A9D-846D-B071F331192B&lt;/uuid&gt;&lt;publications&gt;&lt;publication&gt;&lt;subtype&gt;400&lt;/subtype&gt;&lt;publisher&gt;American Society of Plant Biologists&lt;/publisher&gt;&lt;title&gt;Responses of Legume Versus Nonlegume Tropical Tree Seedlings to Elevated CO2 Concentration&lt;/title&gt;&lt;url&gt;http://www.plantphysiol.org/lookup/doi/10.1104/pp.111.182436&lt;/url&gt;&lt;volume&gt;157&lt;/volume&gt;&lt;publication_date&gt;99201109011200000000222000&lt;/publication_date&gt;&lt;uuid&gt;E705068E-9A65-44C4-B7D2-4C8FA8EA1E2F&lt;/uuid&gt;&lt;type&gt;400&lt;/type&gt;&lt;number&gt;1&lt;/number&gt;&lt;doi&gt;10.1104/pp.111.182436&lt;/doi&gt;&lt;institution&gt;Research School of Biology, Australian National University, Canberra, Australian Capital Territory 0200, Australia. lucas.cernusak@anu.edu.au&lt;/institution&gt;&lt;startpage&gt;372&lt;/startpage&gt;&lt;endpage&gt;385&lt;/endpage&gt;&lt;bundle&gt;&lt;publication&gt;&lt;title&gt;Plant Physiology&lt;/title&gt;&lt;uuid&gt;589C5B14-6D8F-49A2-8C44-FBB9D83E744C&lt;/uuid&gt;&lt;subtype&gt;-100&lt;/subtype&gt;&lt;publisher&gt;American Society of Plant Biologists&lt;/publisher&gt;&lt;type&gt;-100&lt;/type&gt;&lt;/publication&gt;&lt;/bundle&gt;&lt;authors&gt;&lt;author&gt;&lt;lastName&gt;Cernusak&lt;/lastName&gt;&lt;firstName&gt;Lucas&lt;/firstName&gt;&lt;middleNames&gt;A&lt;/middleNames&gt;&lt;/author&gt;&lt;author&gt;&lt;lastName&gt;Winter&lt;/lastName&gt;&lt;firstName&gt;Klaus&lt;/firstName&gt;&lt;/author&gt;&lt;author&gt;&lt;lastName&gt;Martínez&lt;/lastName&gt;&lt;firstName&gt;Carlos&lt;/firstName&gt;&lt;/author&gt;&lt;author&gt;&lt;lastName&gt;Correa&lt;/lastName&gt;&lt;firstName&gt;Edwin&lt;/firstName&gt;&lt;/author&gt;&lt;author&gt;&lt;lastName&gt;Aranda&lt;/lastName&gt;&lt;firstName&gt;Jorge&lt;/firstName&gt;&lt;/author&gt;&lt;author&gt;&lt;lastName&gt;Garcia&lt;/lastName&gt;&lt;firstName&gt;Milton&lt;/firstName&gt;&lt;/author&gt;&lt;author&gt;&lt;lastName&gt;Jaramillo&lt;/lastName&gt;&lt;firstName&gt;Carlos&lt;/firstName&gt;&lt;/author&gt;&lt;author&gt;&lt;lastName&gt;Turner&lt;/lastName&gt;&lt;firstName&gt;Benjamin&lt;/firstName&gt;&lt;middleNames&gt;L&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21</w:t>
      </w:r>
      <w:r>
        <w:rPr>
          <w:rFonts w:eastAsia="Helvetica Neue"/>
          <w:lang w:val="en-US"/>
        </w:rPr>
        <w:fldChar w:fldCharType="end"/>
      </w:r>
      <w:r>
        <w:t xml:space="preserve">, indirectly including this effect. Temperate grasslands, which are also dominated by AM plants, show the lowest relative biomass-increment as a result of N-limitations. In temperate forests, some of the largest relative increases (~30%) occur in ECM-forests when P is high, but AM-forests show low relative biomass increases due to moderately high C:N (Supplementary Fig. 6). </w:t>
      </w:r>
      <w:bookmarkEnd w:id="85"/>
      <w:bookmarkEnd w:id="86"/>
    </w:p>
    <w:bookmarkEnd w:id="87"/>
    <w:bookmarkEnd w:id="88"/>
    <w:bookmarkEnd w:id="89"/>
    <w:p w14:paraId="65AE1093" w14:textId="77777777" w:rsidR="00873399" w:rsidRDefault="00873399" w:rsidP="00873399">
      <w:pPr>
        <w:spacing w:line="480" w:lineRule="auto"/>
      </w:pPr>
    </w:p>
    <w:p w14:paraId="61BEC2FF" w14:textId="77777777" w:rsidR="00873399" w:rsidRPr="00157E3D" w:rsidRDefault="00873399" w:rsidP="00873399">
      <w:pPr>
        <w:spacing w:line="480" w:lineRule="auto"/>
      </w:pPr>
      <w:r>
        <w:t>T</w:t>
      </w:r>
      <w:r w:rsidRPr="00157E3D">
        <w:t xml:space="preserve">he absolute </w:t>
      </w:r>
      <w:r>
        <w:t>eCO</w:t>
      </w:r>
      <w:r w:rsidRPr="00D0799E">
        <w:rPr>
          <w:vertAlign w:val="subscript"/>
        </w:rPr>
        <w:t>2</w:t>
      </w:r>
      <w:r>
        <w:t xml:space="preserve"> </w:t>
      </w:r>
      <w:r w:rsidRPr="00157E3D">
        <w:t xml:space="preserve">effect </w:t>
      </w:r>
      <w:r>
        <w:t xml:space="preserve">is </w:t>
      </w:r>
      <w:r w:rsidRPr="00157E3D">
        <w:t>dominated by tropical forests (Table 1, Fig. 2b)</w:t>
      </w:r>
      <w:r>
        <w:t xml:space="preserve">, </w:t>
      </w:r>
      <w:r w:rsidRPr="00157E3D">
        <w:t xml:space="preserve">consistent with ground-based </w:t>
      </w:r>
      <w:r>
        <w:t>measurements showing increases</w:t>
      </w:r>
      <w:r w:rsidRPr="00157E3D">
        <w:t xml:space="preserve"> in aboveground biomass in recent decades in intact tropical forests</w:t>
      </w:r>
      <w:r>
        <w:rPr>
          <w:rFonts w:eastAsia="Helvetica Neue"/>
          <w:lang w:val="en-US"/>
        </w:rPr>
        <w:fldChar w:fldCharType="begin"/>
      </w:r>
      <w:r>
        <w:rPr>
          <w:rFonts w:eastAsia="Helvetica Neue"/>
          <w:lang w:val="en-US"/>
        </w:rPr>
        <w:instrText xml:space="preserve"> ADDIN PAPERS2_CITATIONS &lt;citation&gt;&lt;priority&gt;25&lt;/priority&gt;&lt;uuid&gt;D3A1745F-EE5D-4545-A042-F07D515D0817&lt;/uuid&gt;&lt;publications&gt;&lt;publication&gt;&lt;subtype&gt;400&lt;/subtype&gt;&lt;publisher&gt;Nature Publishing Group&lt;/publisher&gt;&lt;title&gt;Long-term carbon sink in Borneo’s forests halted by drought and vulnerable to edge effects&lt;/title&gt;&lt;url&gt;https://www.nature.com/articles/s41467-017-01997-0&lt;/url&gt;&lt;volume&gt;8&lt;/volume&gt;&lt;publication_date&gt;99201712191200000000222000&lt;/publication_date&gt;&lt;uuid&gt;3AE8B299-3A41-47A6-BB53-9C732D91EB28&lt;/uuid&gt;&lt;type&gt;400&lt;/type&gt;&lt;number&gt;1&lt;/number&gt;&lt;doi&gt;10.1038/s41467-017-01997-0&lt;/doi&gt;&lt;startpage&gt;1966&lt;/startpage&gt;&lt;bundle&gt;&lt;publication&gt;&lt;title&gt;Nature Communications&lt;/title&gt;&lt;uuid&gt;33F72806-B680-4CDB-B57B-7B3145CD82D7&lt;/uuid&gt;&lt;subtype&gt;-100&lt;/subtype&gt;&lt;publisher&gt;Nature Publishing Group&lt;/publisher&gt;&lt;type&gt;-100&lt;/type&gt;&lt;/publication&gt;&lt;/bundle&gt;&lt;authors&gt;&lt;author&gt;&lt;lastName&gt;Qie&lt;/lastName&gt;&lt;firstName&gt;Lan&lt;/firstName&gt;&lt;/author&gt;&lt;author&gt;&lt;lastName&gt;Lewis&lt;/lastName&gt;&lt;firstName&gt;Simon&lt;/firstName&gt;&lt;middleNames&gt;L&lt;/middleNames&gt;&lt;/author&gt;&lt;author&gt;&lt;lastName&gt;Sullivan&lt;/lastName&gt;&lt;firstName&gt;Martin&lt;/firstName&gt;&lt;middleNames&gt;J P&lt;/middleNames&gt;&lt;/author&gt;&lt;author&gt;&lt;lastName&gt;Lopez-Gonzalez&lt;/lastName&gt;&lt;firstName&gt;Gabriela&lt;/firstName&gt;&lt;/author&gt;&lt;author&gt;&lt;lastName&gt;Pickavance&lt;/lastName&gt;&lt;firstName&gt;Georgia&lt;/firstName&gt;&lt;middleNames&gt;C&lt;/middleNames&gt;&lt;/author&gt;&lt;author&gt;&lt;lastName&gt;Sunderland&lt;/lastName&gt;&lt;firstName&gt;Terry&lt;/firstName&gt;&lt;/author&gt;&lt;author&gt;&lt;lastName&gt;Ashton&lt;/lastName&gt;&lt;firstName&gt;Peter&lt;/firstName&gt;&lt;/author&gt;&lt;author&gt;&lt;lastName&gt;Hubau&lt;/lastName&gt;&lt;firstName&gt;Wannes&lt;/firstName&gt;&lt;/author&gt;&lt;author&gt;&lt;lastName&gt;Salim&lt;/lastName&gt;&lt;firstName&gt;Kamariah&lt;/firstName&gt;&lt;middleNames&gt;Abu&lt;/middleNames&gt;&lt;/author&gt;&lt;author&gt;&lt;lastName&gt;Aiba&lt;/lastName&gt;&lt;firstName&gt;Shin-Ichiro&lt;/firstName&gt;&lt;/author&gt;&lt;author&gt;&lt;lastName&gt;Banin&lt;/lastName&gt;&lt;firstName&gt;Lindsay&lt;/firstName&gt;&lt;middleNames&gt;F&lt;/middleNames&gt;&lt;/author&gt;&lt;author&gt;&lt;lastName&gt;Berry&lt;/lastName&gt;&lt;firstName&gt;Nicholas&lt;/firstName&gt;&lt;/author&gt;&lt;author&gt;&lt;lastName&gt;Brearley&lt;/lastName&gt;&lt;firstName&gt;Francis&lt;/firstName&gt;&lt;middleNames&gt;Q&lt;/middleNames&gt;&lt;/author&gt;&lt;author&gt;&lt;lastName&gt;Burslem&lt;/lastName&gt;&lt;firstName&gt;David&lt;/firstName&gt;&lt;middleNames&gt;F R P&lt;/middleNames&gt;&lt;/author&gt;&lt;author&gt;&lt;lastName&gt;Dančák&lt;/lastName&gt;&lt;firstName&gt;Martin&lt;/firstName&gt;&lt;/author&gt;&lt;author&gt;&lt;lastName&gt;Davies&lt;/lastName&gt;&lt;firstName&gt;Stuart&lt;/firstName&gt;&lt;middleNames&gt;J&lt;/middleNames&gt;&lt;/author&gt;&lt;author&gt;&lt;lastName&gt;Fredriksson&lt;/lastName&gt;&lt;firstName&gt;Gabriella&lt;/firstName&gt;&lt;/author&gt;&lt;author&gt;&lt;lastName&gt;Hamer&lt;/lastName&gt;&lt;firstName&gt;Keith&lt;/firstName&gt;&lt;middleNames&gt;C&lt;/middleNames&gt;&lt;/author&gt;&lt;author&gt;&lt;lastName&gt;Hédl&lt;/lastName&gt;&lt;firstName&gt;Radim&lt;/firstName&gt;&lt;/author&gt;&lt;author&gt;&lt;lastName&gt;Kho&lt;/lastName&gt;&lt;firstName&gt;Lip&lt;/firstName&gt;&lt;middleNames&gt;Khoon&lt;/middleNames&gt;&lt;/author&gt;&lt;author&gt;&lt;lastName&gt;Kitayama&lt;/lastName&gt;&lt;firstName&gt;Kanehiro&lt;/firstName&gt;&lt;/author&gt;&lt;author&gt;&lt;lastName&gt;Krisnawati&lt;/lastName&gt;&lt;firstName&gt;Haruni&lt;/firstName&gt;&lt;/author&gt;&lt;author&gt;&lt;lastName&gt;Lhota&lt;/lastName&gt;&lt;firstName&gt;Stanislav&lt;/firstName&gt;&lt;/author&gt;&lt;author&gt;&lt;lastName&gt;Malhi&lt;/lastName&gt;&lt;firstName&gt;Yadvinder&lt;/firstName&gt;&lt;/author&gt;&lt;author&gt;&lt;lastName&gt;Maycock&lt;/lastName&gt;&lt;firstName&gt;Colin&lt;/firstName&gt;&lt;/author&gt;&lt;author&gt;&lt;lastName&gt;Metali&lt;/lastName&gt;&lt;firstName&gt;Faizah&lt;/firstName&gt;&lt;/author&gt;&lt;author&gt;&lt;lastName&gt;Mirmanto&lt;/lastName&gt;&lt;firstName&gt;Edi&lt;/firstName&gt;&lt;/author&gt;&lt;author&gt;&lt;lastName&gt;Nagy&lt;/lastName&gt;&lt;firstName&gt;Laszlo&lt;/firstName&gt;&lt;/author&gt;&lt;author&gt;&lt;lastName&gt;Nilus&lt;/lastName&gt;&lt;firstName&gt;Reuben&lt;/firstName&gt;&lt;/author&gt;&lt;author&gt;&lt;lastName&gt;Ong&lt;/lastName&gt;&lt;firstName&gt;Robert&lt;/firstName&gt;&lt;/author&gt;&lt;author&gt;&lt;lastName&gt;Pendry&lt;/lastName&gt;&lt;firstName&gt;Colin&lt;/firstName&gt;&lt;middleNames&gt;A&lt;/middleNames&gt;&lt;/author&gt;&lt;author&gt;&lt;lastName&gt;Poulsen&lt;/lastName&gt;&lt;firstName&gt;Axel&lt;/firstName&gt;&lt;middleNames&gt;Dalberg&lt;/middleNames&gt;&lt;/author&gt;&lt;author&gt;&lt;lastName&gt;Primack&lt;/lastName&gt;&lt;firstName&gt;Richard&lt;/firstName&gt;&lt;middleNames&gt;B&lt;/middleNames&gt;&lt;/author&gt;&lt;author&gt;&lt;lastName&gt;Rutishauser&lt;/lastName&gt;&lt;firstName&gt;Ervan&lt;/firstName&gt;&lt;/author&gt;&lt;author&gt;&lt;lastName&gt;Samsoedin&lt;/lastName&gt;&lt;firstName&gt;Ismayadi&lt;/firstName&gt;&lt;/author&gt;&lt;author&gt;&lt;lastName&gt;Saragih&lt;/lastName&gt;&lt;firstName&gt;Bernaulus&lt;/firstName&gt;&lt;/author&gt;&lt;author&gt;&lt;lastName&gt;Sist&lt;/lastName&gt;&lt;firstName&gt;Plinio&lt;/firstName&gt;&lt;/author&gt;&lt;author&gt;&lt;lastName&gt;Slik&lt;/lastName&gt;&lt;firstName&gt;J&lt;/firstName&gt;&lt;middleNames&gt;W Ferry&lt;/middleNames&gt;&lt;/author&gt;&lt;author&gt;&lt;lastName&gt;Sukri&lt;/lastName&gt;&lt;firstName&gt;Rahayu&lt;/firstName&gt;&lt;middleNames&gt;Sukmaria&lt;/middleNames&gt;&lt;/author&gt;&lt;author&gt;&lt;lastName&gt;Svátek&lt;/lastName&gt;&lt;firstName&gt;Martin&lt;/firstName&gt;&lt;/author&gt;&lt;author&gt;&lt;lastName&gt;Tan&lt;/lastName&gt;&lt;firstName&gt;Sylvester&lt;/firstName&gt;&lt;/author&gt;&lt;author&gt;&lt;lastName&gt;Tjoa&lt;/lastName&gt;&lt;firstName&gt;Aiyen&lt;/firstName&gt;&lt;/author&gt;&lt;author&gt;&lt;lastName&gt;Nieuwstadt&lt;/lastName&gt;&lt;nonDroppingParticle&gt;van&lt;/nonDroppingParticle&gt;&lt;firstName&gt;Mark&lt;/firstName&gt;&lt;/author&gt;&lt;author&gt;&lt;lastName&gt;Vernimmen&lt;/lastName&gt;&lt;firstName&gt;Ronald&lt;/firstName&gt;&lt;middleNames&gt;R E&lt;/middleNames&gt;&lt;/author&gt;&lt;author&gt;&lt;lastName&gt;Yassir&lt;/lastName&gt;&lt;firstName&gt;Ishak&lt;/firstName&gt;&lt;/author&gt;&lt;author&gt;&lt;lastName&gt;Kidd&lt;/lastName&gt;&lt;firstName&gt;Petra&lt;/firstName&gt;&lt;middleNames&gt;Susan&lt;/middleNames&gt;&lt;/author&gt;&lt;author&gt;&lt;lastName&gt;Fitriadi&lt;/lastName&gt;&lt;firstName&gt;Muhammad&lt;/firstName&gt;&lt;/author&gt;&lt;author&gt;&lt;lastName&gt;Ideris&lt;/lastName&gt;&lt;firstName&gt;Nur&lt;/firstName&gt;&lt;middleNames&gt;Khalish Hafizhah&lt;/middleNames&gt;&lt;/author&gt;&lt;author&gt;&lt;lastName&gt;Serudin&lt;/lastName&gt;&lt;firstName&gt;Rafizah&lt;/firstName&gt;&lt;middleNames&gt;Mat&lt;/middleNames&gt;&lt;/author&gt;&lt;author&gt;&lt;lastName&gt;Lim&lt;/lastName&gt;&lt;firstName&gt;Layla&lt;/firstName&gt;&lt;middleNames&gt;Syaznie Abdullah&lt;/middleNames&gt;&lt;/author&gt;&lt;author&gt;&lt;lastName&gt;Saparudin&lt;/lastName&gt;&lt;firstName&gt;Muhammad&lt;/firstName&gt;&lt;middleNames&gt;Shahruney&lt;/middleNames&gt;&lt;/author&gt;&lt;author&gt;&lt;lastName&gt;Phillips&lt;/lastName&gt;&lt;firstName&gt;Oliver&lt;/firstName&gt;&lt;middleNames&gt;L&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22</w:t>
      </w:r>
      <w:r>
        <w:rPr>
          <w:rFonts w:eastAsia="Helvetica Neue"/>
          <w:lang w:val="en-US"/>
        </w:rPr>
        <w:fldChar w:fldCharType="end"/>
      </w:r>
      <w:r w:rsidRPr="00157E3D">
        <w:t xml:space="preserve">, with </w:t>
      </w:r>
      <w:r>
        <w:t>CO</w:t>
      </w:r>
      <w:r w:rsidRPr="003E4EB1">
        <w:rPr>
          <w:vertAlign w:val="subscript"/>
        </w:rPr>
        <w:t>2</w:t>
      </w:r>
      <w:r w:rsidRPr="00157E3D">
        <w:t xml:space="preserve"> identified as the main driver</w:t>
      </w:r>
      <w:r>
        <w:fldChar w:fldCharType="begin"/>
      </w:r>
      <w:r>
        <w:instrText xml:space="preserve"> ADDIN PAPERS2_CITATIONS &lt;citation&gt;&lt;priority&gt;18&lt;/priority&gt;&lt;uuid&gt;EA5D8531-FB6B-4598-81B4-2BD259278CED&lt;/uuid&gt;&lt;publications&gt;&lt;publication&gt;&lt;subtype&gt;400&lt;/subtype&gt;&lt;title&gt;Changing Amazon biomass and the role of atmospheric CO2 concentration, climate, and land use&lt;/title&gt;&lt;url&gt;http://onlinelibrary.wiley.com/doi/10.1002/2015GB005135/full&lt;/url&gt;&lt;volume&gt;30&lt;/volume&gt;&lt;publication_date&gt;99201601011200000000222000&lt;/publication_date&gt;&lt;uuid&gt;3AD50FBA-4CDE-49F1-B00B-B9ADC92D3BEE&lt;/uuid&gt;&lt;type&gt;400&lt;/type&gt;&lt;number&gt;1&lt;/number&gt;&lt;subtitle&gt;CHANGING AMAZON BIOMASS&lt;/subtitle&gt;&lt;doi&gt;10.1002/2015GB005135&lt;/doi&gt;&lt;startpage&gt;18&lt;/startpage&gt;&lt;endpage&gt;39&lt;/endpage&gt;&lt;bundle&gt;&lt;publication&gt;&lt;title&gt;Global Biogeochemical Cycles&lt;/title&gt;&lt;uuid&gt;BA39C657-D9BC-405C-A22F-1E4752556953&lt;/uuid&gt;&lt;subtype&gt;-100&lt;/subtype&gt;&lt;publisher&gt;Wiley-Blackwell&lt;/publisher&gt;&lt;type&gt;-100&lt;/type&gt;&lt;/publication&gt;&lt;/bundle&gt;&lt;authors&gt;&lt;author&gt;&lt;lastName&gt;Almeida Castanho&lt;/lastName&gt;&lt;firstName&gt;Andrea&lt;/firstName&gt;&lt;middleNames&gt;D&lt;/middleNames&gt;&lt;/author&gt;&lt;author&gt;&lt;lastName&gt;Galbraith&lt;/lastName&gt;&lt;firstName&gt;David&lt;/firstName&gt;&lt;/author&gt;&lt;author&gt;&lt;lastName&gt;Zhang&lt;/lastName&gt;&lt;firstName&gt;Ke&lt;/firstName&gt;&lt;/author&gt;&lt;author&gt;&lt;lastName&gt;Coe&lt;/lastName&gt;&lt;firstName&gt;Michael&lt;/firstName&gt;&lt;middleNames&gt;T&lt;/middleNames&gt;&lt;/author&gt;&lt;author&gt;&lt;lastName&gt;Costa&lt;/lastName&gt;&lt;firstName&gt;Marcos&lt;/firstName&gt;&lt;middleNames&gt;H&lt;/middleNames&gt;&lt;/author&gt;&lt;author&gt;&lt;lastName&gt;Moorcroft&lt;/lastName&gt;&lt;firstName&gt;Paul&lt;/firstName&gt;&lt;/author&gt;&lt;/authors&gt;&lt;/publication&gt;&lt;publication&gt;&lt;subtype&gt;400&lt;/subtype&gt;&lt;publisher&gt;Nature Publishing Group&lt;/publisher&gt;&lt;title&gt;Long-term carbon sink in Borneo’s forests halted by drought and vulnerable to edge effects&lt;/title&gt;&lt;url&gt;https://www.nature.com/articles/s41467-017-01997-0&lt;/url&gt;&lt;volume&gt;8&lt;/volume&gt;&lt;publication_date&gt;99201712191200000000222000&lt;/publication_date&gt;&lt;uuid&gt;3AE8B299-3A41-47A6-BB53-9C732D91EB28&lt;/uuid&gt;&lt;type&gt;400&lt;/type&gt;&lt;number&gt;1&lt;/number&gt;&lt;doi&gt;10.1038/s41467-017-01997-0&lt;/doi&gt;&lt;startpage&gt;1966&lt;/startpage&gt;&lt;bundle&gt;&lt;publication&gt;&lt;title&gt;Nature Communications&lt;/title&gt;&lt;uuid&gt;33F72806-B680-4CDB-B57B-7B3145CD82D7&lt;/uuid&gt;&lt;subtype&gt;-100&lt;/subtype&gt;&lt;publisher&gt;Nature Publishing Group&lt;/publisher&gt;&lt;type&gt;-100&lt;/type&gt;&lt;/publication&gt;&lt;/bundle&gt;&lt;authors&gt;&lt;author&gt;&lt;lastName&gt;Qie&lt;/lastName&gt;&lt;firstName&gt;Lan&lt;/firstName&gt;&lt;/author&gt;&lt;author&gt;&lt;lastName&gt;Lewis&lt;/lastName&gt;&lt;firstName&gt;Simon&lt;/firstName&gt;&lt;middleNames&gt;L&lt;/middleNames&gt;&lt;/author&gt;&lt;author&gt;&lt;lastName&gt;Sullivan&lt;/lastName&gt;&lt;firstName&gt;Martin&lt;/firstName&gt;&lt;middleNames&gt;J P&lt;/middleNames&gt;&lt;/author&gt;&lt;author&gt;&lt;lastName&gt;Lopez-Gonzalez&lt;/lastName&gt;&lt;firstName&gt;Gabriela&lt;/firstName&gt;&lt;/author&gt;&lt;author&gt;&lt;lastName&gt;Pickavance&lt;/lastName&gt;&lt;firstName&gt;Georgia&lt;/firstName&gt;&lt;middleNames&gt;C&lt;/middleNames&gt;&lt;/author&gt;&lt;author&gt;&lt;lastName&gt;Sunderland&lt;/lastName&gt;&lt;firstName&gt;Terry&lt;/firstName&gt;&lt;/author&gt;&lt;author&gt;&lt;lastName&gt;Ashton&lt;/lastName&gt;&lt;firstName&gt;Peter&lt;/firstName&gt;&lt;/author&gt;&lt;author&gt;&lt;lastName&gt;Hubau&lt;/lastName&gt;&lt;firstName&gt;Wannes&lt;/firstName&gt;&lt;/author&gt;&lt;author&gt;&lt;lastName&gt;Salim&lt;/lastName&gt;&lt;firstName&gt;Kamariah&lt;/firstName&gt;&lt;middleNames&gt;Abu&lt;/middleNames&gt;&lt;/author&gt;&lt;author&gt;&lt;lastName&gt;Aiba&lt;/lastName&gt;&lt;firstName&gt;Shin-Ichiro&lt;/firstName&gt;&lt;/author&gt;&lt;author&gt;&lt;lastName&gt;Banin&lt;/lastName&gt;&lt;firstName&gt;Lindsay&lt;/firstName&gt;&lt;middleNames&gt;F&lt;/middleNames&gt;&lt;/author&gt;&lt;author&gt;&lt;lastName&gt;Berry&lt;/lastName&gt;&lt;firstName&gt;Nicholas&lt;/firstName&gt;&lt;/author&gt;&lt;author&gt;&lt;lastName&gt;Brearley&lt;/lastName&gt;&lt;firstName&gt;Francis&lt;/firstName&gt;&lt;middleNames&gt;Q&lt;/middleNames&gt;&lt;/author&gt;&lt;author&gt;&lt;lastName&gt;Burslem&lt;/lastName&gt;&lt;firstName&gt;David&lt;/firstName&gt;&lt;middleNames&gt;F R P&lt;/middleNames&gt;&lt;/author&gt;&lt;author&gt;&lt;lastName&gt;Dančák&lt;/lastName&gt;&lt;firstName&gt;Martin&lt;/firstName&gt;&lt;/author&gt;&lt;author&gt;&lt;lastName&gt;Davies&lt;/lastName&gt;&lt;firstName&gt;Stuart&lt;/firstName&gt;&lt;middleNames&gt;J&lt;/middleNames&gt;&lt;/author&gt;&lt;author&gt;&lt;lastName&gt;Fredriksson&lt;/lastName&gt;&lt;firstName&gt;Gabriella&lt;/firstName&gt;&lt;/author&gt;&lt;author&gt;&lt;lastName&gt;Hamer&lt;/lastName&gt;&lt;firstName&gt;Keith&lt;/firstName&gt;&lt;middleNames&gt;C&lt;/middleNames&gt;&lt;/author&gt;&lt;author&gt;&lt;lastName&gt;Hédl&lt;/lastName&gt;&lt;firstName&gt;Radim&lt;/firstName&gt;&lt;/author&gt;&lt;author&gt;&lt;lastName&gt;Kho&lt;/lastName&gt;&lt;firstName&gt;Lip&lt;/firstName&gt;&lt;middleNames&gt;Khoon&lt;/middleNames&gt;&lt;/author&gt;&lt;author&gt;&lt;lastName&gt;Kitayama&lt;/lastName&gt;&lt;firstName&gt;Kanehiro&lt;/firstName&gt;&lt;/author&gt;&lt;author&gt;&lt;lastName&gt;Krisnawati&lt;/lastName&gt;&lt;firstName&gt;Haruni&lt;/firstName&gt;&lt;/author&gt;&lt;author&gt;&lt;lastName&gt;Lhota&lt;/lastName&gt;&lt;firstName&gt;Stanislav&lt;/firstName&gt;&lt;/author&gt;&lt;author&gt;&lt;lastName&gt;Malhi&lt;/lastName&gt;&lt;firstName&gt;Yadvinder&lt;/firstName&gt;&lt;/author&gt;&lt;author&gt;&lt;lastName&gt;Maycock&lt;/lastName&gt;&lt;firstName&gt;Colin&lt;/firstName&gt;&lt;/author&gt;&lt;author&gt;&lt;lastName&gt;Metali&lt;/lastName&gt;&lt;firstName&gt;Faizah&lt;/firstName&gt;&lt;/author&gt;&lt;author&gt;&lt;lastName&gt;Mirmanto&lt;/lastName&gt;&lt;firstName&gt;Edi&lt;/firstName&gt;&lt;/author&gt;&lt;author&gt;&lt;lastName&gt;Nagy&lt;/lastName&gt;&lt;firstName&gt;Laszlo&lt;/firstName&gt;&lt;/author&gt;&lt;author&gt;&lt;lastName&gt;Nilus&lt;/lastName&gt;&lt;firstName&gt;Reuben&lt;/firstName&gt;&lt;/author&gt;&lt;author&gt;&lt;lastName&gt;Ong&lt;/lastName&gt;&lt;firstName&gt;Robert&lt;/firstName&gt;&lt;/author&gt;&lt;author&gt;&lt;lastName&gt;Pendry&lt;/lastName&gt;&lt;firstName&gt;Colin&lt;/firstName&gt;&lt;middleNames&gt;A&lt;/middleNames&gt;&lt;/author&gt;&lt;author&gt;&lt;lastName&gt;Poulsen&lt;/lastName&gt;&lt;firstName&gt;Axel&lt;/firstName&gt;&lt;middleNames&gt;Dalberg&lt;/middleNames&gt;&lt;/author&gt;&lt;author&gt;&lt;lastName&gt;Primack&lt;/lastName&gt;&lt;firstName&gt;Richard&lt;/firstName&gt;&lt;middleNames&gt;B&lt;/middleNames&gt;&lt;/author&gt;&lt;author&gt;&lt;lastName&gt;Rutishauser&lt;/lastName&gt;&lt;firstName&gt;Ervan&lt;/firstName&gt;&lt;/author&gt;&lt;author&gt;&lt;lastName&gt;Samsoedin&lt;/lastName&gt;&lt;firstName&gt;Ismayadi&lt;/firstName&gt;&lt;/author&gt;&lt;author&gt;&lt;lastName&gt;Saragih&lt;/lastName&gt;&lt;firstName&gt;Bernaulus&lt;/firstName&gt;&lt;/author&gt;&lt;author&gt;&lt;lastName&gt;Sist&lt;/lastName&gt;&lt;firstName&gt;Plinio&lt;/firstName&gt;&lt;/author&gt;&lt;author&gt;&lt;lastName&gt;Slik&lt;/lastName&gt;&lt;firstName&gt;J&lt;/firstName&gt;&lt;middleNames&gt;W Ferry&lt;/middleNames&gt;&lt;/author&gt;&lt;author&gt;&lt;lastName&gt;Sukri&lt;/lastName&gt;&lt;firstName&gt;Rahayu&lt;/firstName&gt;&lt;middleNames&gt;Sukmaria&lt;/middleNames&gt;&lt;/author&gt;&lt;author&gt;&lt;lastName&gt;Svátek&lt;/lastName&gt;&lt;firstName&gt;Martin&lt;/firstName&gt;&lt;/author&gt;&lt;author&gt;&lt;lastName&gt;Tan&lt;/lastName&gt;&lt;firstName&gt;Sylvester&lt;/firstName&gt;&lt;/author&gt;&lt;author&gt;&lt;lastName&gt;Tjoa&lt;/lastName&gt;&lt;firstName&gt;Aiyen&lt;/firstName&gt;&lt;/author&gt;&lt;author&gt;&lt;lastName&gt;Nieuwstadt&lt;/lastName&gt;&lt;nonDroppingParticle&gt;van&lt;/nonDroppingParticle&gt;&lt;firstName&gt;Mark&lt;/firstName&gt;&lt;/author&gt;&lt;author&gt;&lt;lastName&gt;Vernimmen&lt;/lastName&gt;&lt;firstName&gt;Ronald&lt;/firstName&gt;&lt;middleNames&gt;R E&lt;/middleNames&gt;&lt;/author&gt;&lt;author&gt;&lt;lastName&gt;Yassir&lt;/lastName&gt;&lt;firstName&gt;Ishak&lt;/firstName&gt;&lt;/author&gt;&lt;author&gt;&lt;lastName&gt;Kidd&lt;/lastName&gt;&lt;firstName&gt;Petra&lt;/firstName&gt;&lt;middleNames&gt;Susan&lt;/middleNames&gt;&lt;/author&gt;&lt;author&gt;&lt;lastName&gt;Fitriadi&lt;/lastName&gt;&lt;firstName&gt;Muhammad&lt;/firstName&gt;&lt;/author&gt;&lt;author&gt;&lt;lastName&gt;Ideris&lt;/lastName&gt;&lt;firstName&gt;Nur&lt;/firstName&gt;&lt;middleNames&gt;Khalish Hafizhah&lt;/middleNames&gt;&lt;/author&gt;&lt;author&gt;&lt;lastName&gt;Serudin&lt;/lastName&gt;&lt;firstName&gt;Rafizah&lt;/firstName&gt;&lt;middleNames&gt;Mat&lt;/middleNames&gt;&lt;/author&gt;&lt;author&gt;&lt;lastName&gt;Lim&lt;/lastName&gt;&lt;firstName&gt;Layla&lt;/firstName&gt;&lt;middleNames&gt;Syaznie Abdullah&lt;/middleNames&gt;&lt;/author&gt;&lt;author&gt;&lt;lastName&gt;Saparudin&lt;/lastName&gt;&lt;firstName&gt;Muhammad&lt;/firstName&gt;&lt;middleNames&gt;Shahruney&lt;/middleNames&gt;&lt;/author&gt;&lt;author&gt;&lt;lastName&gt;Phillips&lt;/lastName&gt;&lt;firstName&gt;Oliver&lt;/firstName&gt;&lt;middleNames&gt;L&lt;/middleNames&gt;&lt;/author&gt;&lt;/authors&gt;&lt;/publication&gt;&lt;/publications&gt;&lt;cites&gt;&lt;/cites&gt;&lt;/citation&gt;</w:instrText>
      </w:r>
      <w:r>
        <w:fldChar w:fldCharType="separate"/>
      </w:r>
      <w:r>
        <w:rPr>
          <w:rFonts w:eastAsia="Helvetica Neue"/>
          <w:vertAlign w:val="superscript"/>
          <w:lang w:val="en-US"/>
        </w:rPr>
        <w:t>22,23</w:t>
      </w:r>
      <w:r>
        <w:fldChar w:fldCharType="end"/>
      </w:r>
      <w:r w:rsidRPr="00157E3D">
        <w:t xml:space="preserve">. </w:t>
      </w:r>
      <w:r>
        <w:t>To account for uncertainties, and to highlight the environmental conditions not well represented in eCO</w:t>
      </w:r>
      <w:r w:rsidRPr="00D0799E">
        <w:rPr>
          <w:vertAlign w:val="subscript"/>
        </w:rPr>
        <w:t>2</w:t>
      </w:r>
      <w:r>
        <w:t xml:space="preserve"> experiments, we computed the standard error of the projections (Methods). </w:t>
      </w:r>
      <w:bookmarkStart w:id="93" w:name="OLE_LINK190"/>
      <w:bookmarkStart w:id="94" w:name="OLE_LINK191"/>
      <w:r w:rsidRPr="00157E3D">
        <w:t>Wet-tropical and boreal ecosystems show the largest uncertainties</w:t>
      </w:r>
      <w:r>
        <w:t xml:space="preserve"> in absolute and relative terms, respectively</w:t>
      </w:r>
      <w:r w:rsidRPr="00157E3D">
        <w:t xml:space="preserve"> (Fig. 2c,d), reflecting the limited number of studies in ecosystems with extreme values of</w:t>
      </w:r>
      <w:r>
        <w:t xml:space="preserve"> climate and nutrient</w:t>
      </w:r>
      <w:r w:rsidRPr="00157E3D">
        <w:t xml:space="preserve"> </w:t>
      </w:r>
      <w:r>
        <w:t>availability.</w:t>
      </w:r>
      <w:bookmarkEnd w:id="93"/>
      <w:bookmarkEnd w:id="94"/>
    </w:p>
    <w:p w14:paraId="6E4BAA8B" w14:textId="77777777" w:rsidR="00873399" w:rsidRPr="00157E3D" w:rsidRDefault="00873399" w:rsidP="00873399">
      <w:r w:rsidRPr="00157E3D">
        <w:rPr>
          <w:noProof/>
        </w:rPr>
        <w:lastRenderedPageBreak/>
        <w:drawing>
          <wp:inline distT="114300" distB="114300" distL="114300" distR="114300" wp14:anchorId="58E59143" wp14:editId="0681F95F">
            <wp:extent cx="5734050" cy="3440430"/>
            <wp:effectExtent l="0" t="0" r="6350" b="127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734050" cy="3440430"/>
                    </a:xfrm>
                    <a:prstGeom prst="rect">
                      <a:avLst/>
                    </a:prstGeom>
                    <a:ln/>
                  </pic:spPr>
                </pic:pic>
              </a:graphicData>
            </a:graphic>
          </wp:inline>
        </w:drawing>
      </w:r>
    </w:p>
    <w:p w14:paraId="67DA84A3" w14:textId="77777777" w:rsidR="00873399" w:rsidRPr="00157E3D" w:rsidRDefault="00873399" w:rsidP="00873399">
      <w:r w:rsidRPr="00157E3D">
        <w:rPr>
          <w:b/>
        </w:rPr>
        <w:t xml:space="preserve">Figure 2. Potential aboveground biomass enhancement in terrestrial ecosystems under elevated </w:t>
      </w:r>
      <w:r>
        <w:rPr>
          <w:b/>
        </w:rPr>
        <w:t>CO</w:t>
      </w:r>
      <w:r w:rsidRPr="003E4EB1">
        <w:rPr>
          <w:b/>
          <w:vertAlign w:val="subscript"/>
        </w:rPr>
        <w:t>2</w:t>
      </w:r>
      <w:r w:rsidRPr="00157E3D">
        <w:rPr>
          <w:b/>
        </w:rPr>
        <w:t>.</w:t>
      </w:r>
      <w:r w:rsidRPr="00157E3D">
        <w:t xml:space="preserve"> These global estimates were upscaled using the empirical relationships from the key drivers of the effect across experiments synthesized through meta-analysis. The effects </w:t>
      </w:r>
      <w:r w:rsidRPr="00157E3D">
        <w:rPr>
          <w:b/>
        </w:rPr>
        <w:t>(</w:t>
      </w:r>
      <w:proofErr w:type="spellStart"/>
      <w:r w:rsidRPr="00157E3D">
        <w:rPr>
          <w:b/>
        </w:rPr>
        <w:t>a,b</w:t>
      </w:r>
      <w:proofErr w:type="spellEnd"/>
      <w:r w:rsidRPr="00157E3D">
        <w:rPr>
          <w:b/>
        </w:rPr>
        <w:t>)</w:t>
      </w:r>
      <w:r w:rsidRPr="00157E3D">
        <w:t xml:space="preserve"> and uncertainties in the estimations </w:t>
      </w:r>
      <w:r w:rsidRPr="00157E3D">
        <w:rPr>
          <w:b/>
        </w:rPr>
        <w:t>(</w:t>
      </w:r>
      <w:proofErr w:type="spellStart"/>
      <w:r w:rsidRPr="00157E3D">
        <w:rPr>
          <w:b/>
        </w:rPr>
        <w:t>c,d</w:t>
      </w:r>
      <w:proofErr w:type="spellEnd"/>
      <w:r w:rsidRPr="00157E3D">
        <w:rPr>
          <w:b/>
        </w:rPr>
        <w:t>)</w:t>
      </w:r>
      <w:r w:rsidRPr="00157E3D">
        <w:t xml:space="preserve"> shown in this figure </w:t>
      </w:r>
      <w:r w:rsidRPr="00157E3D">
        <w:rPr>
          <w:highlight w:val="white"/>
        </w:rPr>
        <w:t>represent</w:t>
      </w:r>
      <w:r w:rsidRPr="00157E3D">
        <w:t xml:space="preserve"> an increase in atmospheric </w:t>
      </w:r>
      <w:r>
        <w:t>CO</w:t>
      </w:r>
      <w:r w:rsidRPr="003E4EB1">
        <w:rPr>
          <w:vertAlign w:val="subscript"/>
        </w:rPr>
        <w:t>2</w:t>
      </w:r>
      <w:r w:rsidRPr="00157E3D">
        <w:t xml:space="preserve"> of +250 ppm in </w:t>
      </w:r>
      <w:r w:rsidRPr="00157E3D">
        <w:rPr>
          <w:b/>
        </w:rPr>
        <w:t>(</w:t>
      </w:r>
      <w:proofErr w:type="spellStart"/>
      <w:r w:rsidRPr="00157E3D">
        <w:rPr>
          <w:b/>
        </w:rPr>
        <w:t>a,c</w:t>
      </w:r>
      <w:proofErr w:type="spellEnd"/>
      <w:r w:rsidRPr="00157E3D">
        <w:rPr>
          <w:b/>
        </w:rPr>
        <w:t>)</w:t>
      </w:r>
      <w:r w:rsidRPr="00157E3D">
        <w:t xml:space="preserve"> relative (%) and </w:t>
      </w:r>
      <w:r w:rsidRPr="00157E3D">
        <w:rPr>
          <w:b/>
        </w:rPr>
        <w:t>(</w:t>
      </w:r>
      <w:proofErr w:type="spellStart"/>
      <w:r w:rsidRPr="00157E3D">
        <w:rPr>
          <w:b/>
        </w:rPr>
        <w:t>b,d</w:t>
      </w:r>
      <w:proofErr w:type="spellEnd"/>
      <w:r w:rsidRPr="00157E3D">
        <w:rPr>
          <w:b/>
        </w:rPr>
        <w:t>)</w:t>
      </w:r>
      <w:r w:rsidRPr="00157E3D">
        <w:t xml:space="preserve"> absolute (Mg C ha-1) terms. </w:t>
      </w:r>
      <w:r w:rsidRPr="00157E3D">
        <w:rPr>
          <w:highlight w:val="white"/>
        </w:rPr>
        <w:t>Uncertainties are based</w:t>
      </w:r>
      <w:r w:rsidRPr="00157E3D">
        <w:t xml:space="preserve"> on the standard error of the effect adjusted for </w:t>
      </w:r>
      <w:r>
        <w:t xml:space="preserve">climate and nutrient </w:t>
      </w:r>
      <w:r w:rsidRPr="00157E3D">
        <w:t xml:space="preserve">sampling coverage, </w:t>
      </w:r>
      <w:r w:rsidRPr="00157E3D">
        <w:rPr>
          <w:highlight w:val="white"/>
        </w:rPr>
        <w:t>i.e. increasing</w:t>
      </w:r>
      <w:r w:rsidRPr="00157E3D">
        <w:t xml:space="preserve"> in areas with values of nutrient availability</w:t>
      </w:r>
      <w:r>
        <w:t>, temperature</w:t>
      </w:r>
      <w:r w:rsidRPr="00157E3D">
        <w:t xml:space="preserve"> and precipitation </w:t>
      </w:r>
      <w:r w:rsidRPr="00157E3D">
        <w:rPr>
          <w:highlight w:val="white"/>
        </w:rPr>
        <w:t xml:space="preserve">poorly </w:t>
      </w:r>
      <w:r w:rsidRPr="00157E3D">
        <w:t xml:space="preserve">represented by </w:t>
      </w:r>
      <w:r>
        <w:t>CO</w:t>
      </w:r>
      <w:r w:rsidRPr="003E4EB1">
        <w:rPr>
          <w:vertAlign w:val="subscript"/>
        </w:rPr>
        <w:t>2</w:t>
      </w:r>
      <w:r w:rsidRPr="00157E3D">
        <w:t xml:space="preserve"> experiments.</w:t>
      </w:r>
    </w:p>
    <w:p w14:paraId="451F6204" w14:textId="77777777" w:rsidR="00873399" w:rsidRPr="00157E3D" w:rsidRDefault="00873399" w:rsidP="00873399"/>
    <w:p w14:paraId="1F326FBF" w14:textId="77777777" w:rsidR="004B7319" w:rsidRDefault="004B7319" w:rsidP="00873399">
      <w:pPr>
        <w:spacing w:line="480" w:lineRule="auto"/>
      </w:pPr>
      <w:bookmarkStart w:id="95" w:name="OLE_LINK182"/>
      <w:bookmarkStart w:id="96" w:name="OLE_LINK183"/>
      <w:bookmarkStart w:id="97" w:name="OLE_LINK180"/>
      <w:bookmarkStart w:id="98" w:name="OLE_LINK181"/>
    </w:p>
    <w:p w14:paraId="60001682" w14:textId="67B82A0F" w:rsidR="00873399" w:rsidRPr="00157E3D" w:rsidRDefault="00D6522F" w:rsidP="00873399">
      <w:pPr>
        <w:spacing w:line="480" w:lineRule="auto"/>
      </w:pPr>
      <w:r>
        <w:t xml:space="preserve">To </w:t>
      </w:r>
      <w:r w:rsidR="003C7153">
        <w:t>assess</w:t>
      </w:r>
      <w:r>
        <w:t xml:space="preserve"> the magnitude of </w:t>
      </w:r>
      <w:r w:rsidR="003C7153">
        <w:t>the global eCO</w:t>
      </w:r>
      <w:r w:rsidR="003C7153" w:rsidRPr="003C7153">
        <w:rPr>
          <w:vertAlign w:val="subscript"/>
        </w:rPr>
        <w:t>2</w:t>
      </w:r>
      <w:r w:rsidR="003C7153">
        <w:t xml:space="preserve"> effect we derive from FACE, w</w:t>
      </w:r>
      <w:r w:rsidR="00873399" w:rsidRPr="00157E3D">
        <w:t xml:space="preserve">e compared </w:t>
      </w:r>
      <w:r w:rsidR="003C7153">
        <w:t>it</w:t>
      </w:r>
      <w:r w:rsidR="00873399" w:rsidRPr="00157E3D">
        <w:t xml:space="preserve"> with the increase in biomass attributed to rising </w:t>
      </w:r>
      <w:r w:rsidR="00873399">
        <w:t>CO</w:t>
      </w:r>
      <w:r w:rsidR="00873399" w:rsidRPr="003E4EB1">
        <w:rPr>
          <w:vertAlign w:val="subscript"/>
        </w:rPr>
        <w:t>2</w:t>
      </w:r>
      <w:r w:rsidR="00873399" w:rsidRPr="00157E3D">
        <w:t xml:space="preserve"> concentration (β) </w:t>
      </w:r>
      <w:r w:rsidR="00873399">
        <w:t>from</w:t>
      </w:r>
      <w:r w:rsidR="00873399" w:rsidRPr="00157E3D">
        <w:t xml:space="preserve"> 1980</w:t>
      </w:r>
      <w:r w:rsidR="00873399">
        <w:t xml:space="preserve"> to </w:t>
      </w:r>
      <w:r w:rsidR="00873399" w:rsidRPr="00157E3D">
        <w:t xml:space="preserve">2010 by </w:t>
      </w:r>
      <w:r w:rsidR="00873399">
        <w:t>the TRENDY</w:t>
      </w:r>
      <w:r w:rsidR="00873399" w:rsidRPr="00157E3D">
        <w:t xml:space="preserve"> ensemble of </w:t>
      </w:r>
      <w:r w:rsidR="00873399">
        <w:t>Dynamic Global Vegetation Models</w:t>
      </w:r>
      <w:r w:rsidR="00873399" w:rsidRPr="00157E3D">
        <w:t xml:space="preserve"> </w:t>
      </w:r>
      <w:r w:rsidR="00873399">
        <w:t>(</w:t>
      </w:r>
      <w:r w:rsidR="00873399" w:rsidRPr="00157E3D">
        <w:t>DGVMs</w:t>
      </w:r>
      <w:r w:rsidR="00873399">
        <w:t>), standardized for a 100 ppm increase in atmospheric CO</w:t>
      </w:r>
      <w:r w:rsidR="00873399" w:rsidRPr="00D0799E">
        <w:rPr>
          <w:vertAlign w:val="subscript"/>
        </w:rPr>
        <w:t>2</w:t>
      </w:r>
      <w:bookmarkEnd w:id="95"/>
      <w:bookmarkEnd w:id="96"/>
      <w:r w:rsidR="00873399" w:rsidRPr="00157E3D">
        <w:t>.</w:t>
      </w:r>
      <w:bookmarkEnd w:id="97"/>
      <w:bookmarkEnd w:id="98"/>
      <w:r w:rsidR="00873399" w:rsidRPr="00157E3D">
        <w:t xml:space="preserve"> </w:t>
      </w:r>
      <w:bookmarkStart w:id="99" w:name="OLE_LINK295"/>
      <w:bookmarkStart w:id="100" w:name="OLE_LINK296"/>
      <w:bookmarkStart w:id="101" w:name="OLE_LINK299"/>
      <w:r w:rsidR="00873399" w:rsidRPr="00157E3D">
        <w:t>Our estimated rate of increase in total biomass is 2</w:t>
      </w:r>
      <w:r w:rsidR="00873399">
        <w:t>5</w:t>
      </w:r>
      <w:bookmarkStart w:id="102" w:name="OLE_LINK17"/>
      <w:bookmarkStart w:id="103" w:name="OLE_LINK18"/>
      <w:r w:rsidR="00873399" w:rsidRPr="00157E3D">
        <w:t>±</w:t>
      </w:r>
      <w:bookmarkEnd w:id="102"/>
      <w:bookmarkEnd w:id="103"/>
      <w:r w:rsidR="00873399">
        <w:t>4</w:t>
      </w:r>
      <w:r w:rsidR="00873399" w:rsidRPr="00157E3D">
        <w:t xml:space="preserve"> </w:t>
      </w:r>
      <w:proofErr w:type="spellStart"/>
      <w:r w:rsidR="00873399" w:rsidRPr="00157E3D">
        <w:t>PgC</w:t>
      </w:r>
      <w:proofErr w:type="spellEnd"/>
      <w:r w:rsidR="00873399" w:rsidRPr="00157E3D">
        <w:t xml:space="preserve"> 100 ppm</w:t>
      </w:r>
      <w:r w:rsidR="00873399" w:rsidRPr="00157E3D">
        <w:rPr>
          <w:vertAlign w:val="superscript"/>
        </w:rPr>
        <w:t>-1</w:t>
      </w:r>
      <w:r w:rsidR="00873399" w:rsidRPr="00157E3D">
        <w:t xml:space="preserve">, a value within the range of DGVMs and </w:t>
      </w:r>
      <w:r w:rsidR="00873399">
        <w:t xml:space="preserve">slightly larger than </w:t>
      </w:r>
      <w:r w:rsidR="00873399" w:rsidRPr="00157E3D">
        <w:t xml:space="preserve">the </w:t>
      </w:r>
      <w:proofErr w:type="spellStart"/>
      <w:r w:rsidR="00873399" w:rsidRPr="00157E3D">
        <w:t>multimodel</w:t>
      </w:r>
      <w:proofErr w:type="spellEnd"/>
      <w:r w:rsidR="00873399" w:rsidRPr="00157E3D">
        <w:t xml:space="preserve"> ensemble mean β (Fig. 3a). </w:t>
      </w:r>
      <w:bookmarkStart w:id="104" w:name="OLE_LINK293"/>
      <w:bookmarkStart w:id="105" w:name="OLE_LINK294"/>
      <w:r w:rsidR="00873399">
        <w:t>This similarity is remarkable given the independency of both approaches and reported large inconsistencies in DGVMs in partitioning total to aboveground biomass</w:t>
      </w:r>
      <w:bookmarkEnd w:id="104"/>
      <w:bookmarkEnd w:id="105"/>
      <w:r w:rsidR="00873399">
        <w:rPr>
          <w:rFonts w:eastAsia="Helvetica Neue"/>
          <w:lang w:val="en-US"/>
        </w:rPr>
        <w:fldChar w:fldCharType="begin"/>
      </w:r>
      <w:r w:rsidR="00873399">
        <w:rPr>
          <w:rFonts w:eastAsia="Helvetica Neue"/>
          <w:lang w:val="en-US"/>
        </w:rPr>
        <w:instrText xml:space="preserve"> ADDIN PAPERS2_CITATIONS &lt;citation&gt;&lt;priority&gt;27&lt;/priority&gt;&lt;uuid&gt;CB2E8E00-B2B5-44AF-B23B-6E3C524C6102&lt;/uuid&gt;&lt;publications&gt;&lt;publication&gt;&lt;subtype&gt;400&lt;/subtype&gt;&lt;title&gt;Using ecosystem experiments to improve vegetation models&lt;/title&gt;&lt;url&gt;http://www.nature.com/doifinder/10.1038/nclimate2621&lt;/url&gt;&lt;volume&gt;5&lt;/volume&gt;&lt;publication_date&gt;99201505211200000000222000&lt;/publication_date&gt;&lt;uuid&gt;E9FFAB28-6CD8-44BF-9254-21410CA5DE9C&lt;/uuid&gt;&lt;type&gt;400&lt;/type&gt;&lt;number&gt;6&lt;/number&gt;&lt;doi&gt;10.1038/nclimate2621&lt;/doi&gt;&lt;startpage&gt;528&lt;/startpage&gt;&lt;endpage&gt;534&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Medlyn&lt;/lastName&gt;&lt;firstName&gt;Belinda&lt;/firstName&gt;&lt;middleNames&gt;E&lt;/middleNames&gt;&lt;/author&gt;&lt;author&gt;&lt;lastName&gt;Zaehle&lt;/lastName&gt;&lt;firstName&gt;Sönke&lt;/firstName&gt;&lt;/author&gt;&lt;author&gt;&lt;lastName&gt;Kauwe&lt;/lastName&gt;&lt;nonDroppingParticle&gt;De&lt;/nonDroppingParticle&gt;&lt;firstName&gt;Martin&lt;/firstName&gt;&lt;middleNames&gt;G&lt;/middleNames&gt;&lt;/author&gt;&lt;author&gt;&lt;lastName&gt;Walker&lt;/lastName&gt;&lt;firstName&gt;Anthony&lt;/firstName&gt;&lt;middleNames&gt;P&lt;/middleNames&gt;&lt;/author&gt;&lt;author&gt;&lt;lastName&gt;Dietze&lt;/lastName&gt;&lt;firstName&gt;Michael&lt;/firstName&gt;&lt;middleNames&gt;C&lt;/middleNames&gt;&lt;/author&gt;&lt;author&gt;&lt;lastName&gt;Hanson&lt;/lastName&gt;&lt;firstName&gt;Paul&lt;/firstName&gt;&lt;middleNames&gt;J&lt;/middleNames&gt;&lt;/author&gt;&lt;author&gt;&lt;lastName&gt;Hickler&lt;/lastName&gt;&lt;firstName&gt;Thomas&lt;/firstName&gt;&lt;/author&gt;&lt;author&gt;&lt;lastName&gt;Jain&lt;/lastName&gt;&lt;firstName&gt;Atul&lt;/firstName&gt;&lt;middleNames&gt;K&lt;/middleNames&gt;&lt;/author&gt;&lt;author&gt;&lt;lastName&gt;Luo&lt;/lastName&gt;&lt;firstName&gt;Yiqi&lt;/firstName&gt;&lt;/author&gt;&lt;author&gt;&lt;lastName&gt;Parton&lt;/lastName&gt;&lt;firstName&gt;William&lt;/firstName&gt;&lt;/author&gt;&lt;author&gt;&lt;lastName&gt;Prentice&lt;/lastName&gt;&lt;firstName&gt;I&lt;/firstName&gt;&lt;middleNames&gt;Colin&lt;/middleNames&gt;&lt;/author&gt;&lt;author&gt;&lt;lastName&gt;Thornton&lt;/lastName&gt;&lt;firstName&gt;Peter&lt;/firstName&gt;&lt;middleNames&gt;E&lt;/middleNames&gt;&lt;/author&gt;&lt;author&gt;&lt;lastName&gt;Wang&lt;/lastName&gt;&lt;firstName&gt;Shusen&lt;/firstName&gt;&lt;/author&gt;&lt;author&gt;&lt;lastName&gt;Wang&lt;/lastName&gt;&lt;firstName&gt;Ying-Ping&lt;/firstName&gt;&lt;/author&gt;&lt;author&gt;&lt;lastName&gt;Weng&lt;/lastName&gt;&lt;firstName&gt;Ensheng&lt;/firstName&gt;&lt;/author&gt;&lt;author&gt;&lt;lastName&gt;Iversen&lt;/lastName&gt;&lt;firstName&gt;Colleen&lt;/firstName&gt;&lt;middleNames&gt;M&lt;/middleNames&gt;&lt;/author&gt;&lt;author&gt;&lt;lastName&gt;McCarthy&lt;/lastName&gt;&lt;firstName&gt;Heather&lt;/firstName&gt;&lt;middleNames&gt;R&lt;/middleNames&gt;&lt;/author&gt;&lt;author&gt;&lt;lastName&gt;Warren&lt;/lastName&gt;&lt;firstName&gt;Jeffrey&lt;/firstName&gt;&lt;middleNames&gt;M&lt;/middleNames&gt;&lt;/author&gt;&lt;author&gt;&lt;lastName&gt;Oren&lt;/lastName&gt;&lt;firstName&gt;Ram&lt;/firstName&gt;&lt;/author&gt;&lt;author&gt;&lt;lastName&gt;Norby&lt;/lastName&gt;&lt;firstName&gt;Richard&lt;/firstName&gt;&lt;middleNames&gt;J&lt;/middleNames&gt;&lt;/author&gt;&lt;/authors&gt;&lt;/publication&gt;&lt;/publications&gt;&lt;cites&gt;&lt;/cites&gt;&lt;/citation&gt;</w:instrText>
      </w:r>
      <w:r w:rsidR="00873399">
        <w:rPr>
          <w:rFonts w:eastAsia="Helvetica Neue"/>
          <w:lang w:val="en-US"/>
        </w:rPr>
        <w:fldChar w:fldCharType="separate"/>
      </w:r>
      <w:r w:rsidR="00873399">
        <w:rPr>
          <w:rFonts w:eastAsia="Helvetica Neue"/>
          <w:vertAlign w:val="superscript"/>
          <w:lang w:val="en-US"/>
        </w:rPr>
        <w:t>24</w:t>
      </w:r>
      <w:r w:rsidR="00873399">
        <w:rPr>
          <w:rFonts w:eastAsia="Helvetica Neue"/>
          <w:lang w:val="en-US"/>
        </w:rPr>
        <w:fldChar w:fldCharType="end"/>
      </w:r>
      <w:r w:rsidR="00873399">
        <w:rPr>
          <w:rFonts w:eastAsia="Helvetica Neue"/>
          <w:lang w:val="en-US"/>
        </w:rPr>
        <w:t>.</w:t>
      </w:r>
    </w:p>
    <w:bookmarkEnd w:id="99"/>
    <w:bookmarkEnd w:id="100"/>
    <w:bookmarkEnd w:id="101"/>
    <w:p w14:paraId="7E6C5802" w14:textId="77777777" w:rsidR="00873399" w:rsidRDefault="00873399" w:rsidP="00873399">
      <w:pPr>
        <w:spacing w:line="480" w:lineRule="auto"/>
      </w:pPr>
    </w:p>
    <w:p w14:paraId="1D793C51" w14:textId="77777777" w:rsidR="00873399" w:rsidRPr="00157E3D" w:rsidRDefault="00873399" w:rsidP="00873399">
      <w:pPr>
        <w:spacing w:line="480" w:lineRule="auto"/>
      </w:pPr>
      <w:r w:rsidRPr="00157E3D">
        <w:lastRenderedPageBreak/>
        <w:t xml:space="preserve">For comparing the geographical distribution of </w:t>
      </w:r>
      <w:r>
        <w:t>our global eCO</w:t>
      </w:r>
      <w:r w:rsidRPr="00D0799E">
        <w:rPr>
          <w:vertAlign w:val="subscript"/>
        </w:rPr>
        <w:t>2</w:t>
      </w:r>
      <w:r w:rsidRPr="00157E3D">
        <w:t xml:space="preserve"> effect, we used satellite-based observations of changes in leaf area (“greening”)</w:t>
      </w:r>
      <w:r>
        <w:rPr>
          <w:rFonts w:eastAsia="Helvetica Neue"/>
          <w:lang w:val="en-US"/>
        </w:rPr>
        <w:fldChar w:fldCharType="begin"/>
      </w:r>
      <w:r>
        <w:rPr>
          <w:rFonts w:eastAsia="Helvetica Neue"/>
          <w:lang w:val="en-US"/>
        </w:rPr>
        <w:instrText xml:space="preserve"> ADDIN PAPERS2_CITATIONS &lt;citation&gt;&lt;priority&gt;23&lt;/priority&gt;&lt;uuid&gt;AB260844-ADA1-4441-AB3B-DF951CC8EBD0&lt;/uuid&gt;&lt;publications&gt;&lt;publication&gt;&lt;subtype&gt;400&lt;/subtype&gt;&lt;title&gt;Greening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9</w:t>
      </w:r>
      <w:r>
        <w:rPr>
          <w:rFonts w:eastAsia="Helvetica Neue"/>
          <w:lang w:val="en-US"/>
        </w:rPr>
        <w:fldChar w:fldCharType="end"/>
      </w:r>
      <w:r>
        <w:rPr>
          <w:rFonts w:eastAsia="Helvetica Neue"/>
          <w:lang w:val="en-US"/>
        </w:rPr>
        <w:t xml:space="preserve"> </w:t>
      </w:r>
      <w:r w:rsidRPr="00157E3D">
        <w:t xml:space="preserve">attributed to </w:t>
      </w:r>
      <w:r>
        <w:t>CO</w:t>
      </w:r>
      <w:r w:rsidRPr="003E4EB1">
        <w:rPr>
          <w:vertAlign w:val="subscript"/>
        </w:rPr>
        <w:t>2</w:t>
      </w:r>
      <w:r w:rsidRPr="00157E3D">
        <w:t xml:space="preserve"> rising in the period 1982-2009. Although changes in greenness and aboveground biomass are not necessarily correlated, we found an intriguingly strong correlation between the contemporary </w:t>
      </w:r>
      <w:r>
        <w:t>CO</w:t>
      </w:r>
      <w:r w:rsidRPr="003E4EB1">
        <w:rPr>
          <w:vertAlign w:val="subscript"/>
        </w:rPr>
        <w:t>2</w:t>
      </w:r>
      <w:r w:rsidRPr="00157E3D">
        <w:t>-driven increase in greenness and our independently estimated biomass projections (Fig. 3b,c).</w:t>
      </w:r>
    </w:p>
    <w:p w14:paraId="4F0B9F01" w14:textId="77777777" w:rsidR="00873399" w:rsidRPr="00157E3D" w:rsidRDefault="00873399" w:rsidP="00873399">
      <w:pPr>
        <w:jc w:val="center"/>
      </w:pPr>
      <w:r w:rsidRPr="00157E3D">
        <w:rPr>
          <w:noProof/>
        </w:rPr>
        <w:drawing>
          <wp:inline distT="114300" distB="114300" distL="114300" distR="114300" wp14:anchorId="4F18486D" wp14:editId="719F5E54">
            <wp:extent cx="4300536" cy="3822699"/>
            <wp:effectExtent l="0" t="0" r="5080" b="63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300536" cy="3822699"/>
                    </a:xfrm>
                    <a:prstGeom prst="rect">
                      <a:avLst/>
                    </a:prstGeom>
                    <a:ln/>
                  </pic:spPr>
                </pic:pic>
              </a:graphicData>
            </a:graphic>
          </wp:inline>
        </w:drawing>
      </w:r>
    </w:p>
    <w:p w14:paraId="0BDFD051" w14:textId="77777777" w:rsidR="00873399" w:rsidRPr="00157E3D" w:rsidRDefault="00873399" w:rsidP="00873399">
      <w:r w:rsidRPr="009C3BF4">
        <w:rPr>
          <w:b/>
        </w:rPr>
        <w:t>Figure 3. Comparison of the global effect of elevated CO</w:t>
      </w:r>
      <w:r w:rsidRPr="009C3BF4">
        <w:rPr>
          <w:b/>
          <w:vertAlign w:val="subscript"/>
        </w:rPr>
        <w:t>2</w:t>
      </w:r>
      <w:r w:rsidRPr="009C3BF4">
        <w:rPr>
          <w:b/>
        </w:rPr>
        <w:t xml:space="preserve"> with existing independent approaches.</w:t>
      </w:r>
      <w:r w:rsidRPr="00157E3D">
        <w:t xml:space="preserve"> </w:t>
      </w:r>
      <w:r w:rsidRPr="009C3BF4">
        <w:rPr>
          <w:b/>
        </w:rPr>
        <w:t>(a)</w:t>
      </w:r>
      <w:r w:rsidRPr="00157E3D">
        <w:t xml:space="preserve"> Comparison of the magnitude of the effect of elevated </w:t>
      </w:r>
      <w:r>
        <w:t>CO</w:t>
      </w:r>
      <w:r w:rsidRPr="003E4EB1">
        <w:rPr>
          <w:vertAlign w:val="subscript"/>
        </w:rPr>
        <w:t>2</w:t>
      </w:r>
      <w:r w:rsidRPr="00157E3D">
        <w:t xml:space="preserve"> on total biomass and the sensitivity of total biomass to the historical increase in atmospheric </w:t>
      </w:r>
      <w:r>
        <w:t>CO</w:t>
      </w:r>
      <w:r w:rsidRPr="003E4EB1">
        <w:rPr>
          <w:vertAlign w:val="subscript"/>
        </w:rPr>
        <w:t>2</w:t>
      </w:r>
      <w:r w:rsidRPr="00157E3D">
        <w:t xml:space="preserve"> (</w:t>
      </w:r>
      <w:bookmarkStart w:id="106" w:name="OLE_LINK205"/>
      <w:bookmarkStart w:id="107" w:name="OLE_LINK206"/>
      <w:r w:rsidRPr="00157E3D">
        <w:t>β</w:t>
      </w:r>
      <w:bookmarkEnd w:id="106"/>
      <w:bookmarkEnd w:id="107"/>
      <w:r w:rsidRPr="00157E3D">
        <w:t xml:space="preserve">) in the period 1980-2010 as estimated by nine vegetation models. Results </w:t>
      </w:r>
      <w:r w:rsidRPr="00157E3D">
        <w:rPr>
          <w:highlight w:val="white"/>
        </w:rPr>
        <w:t>were standardised</w:t>
      </w:r>
      <w:r w:rsidRPr="00157E3D">
        <w:t xml:space="preserve"> on a 100 ppm</w:t>
      </w:r>
      <w:r w:rsidRPr="00157E3D">
        <w:rPr>
          <w:vertAlign w:val="superscript"/>
        </w:rPr>
        <w:t>-1</w:t>
      </w:r>
      <w:r w:rsidRPr="00157E3D">
        <w:t xml:space="preserve"> basis.</w:t>
      </w:r>
      <w:r>
        <w:t xml:space="preserve"> C=carbon-only models, CN=carbon models with coupled nitrogen cycle, CNP=carbon, nitrogen and phosphorus limitations. </w:t>
      </w:r>
      <w:r w:rsidRPr="009C3BF4">
        <w:rPr>
          <w:b/>
        </w:rPr>
        <w:t>(</w:t>
      </w:r>
      <w:proofErr w:type="spellStart"/>
      <w:r w:rsidRPr="009C3BF4">
        <w:rPr>
          <w:b/>
        </w:rPr>
        <w:t>b,c</w:t>
      </w:r>
      <w:proofErr w:type="spellEnd"/>
      <w:r w:rsidRPr="009C3BF4">
        <w:rPr>
          <w:b/>
        </w:rPr>
        <w:t>)</w:t>
      </w:r>
      <w:r w:rsidRPr="00157E3D">
        <w:t xml:space="preserve"> Comparison of the </w:t>
      </w:r>
      <w:bookmarkStart w:id="108" w:name="OLE_LINK197"/>
      <w:bookmarkStart w:id="109" w:name="OLE_LINK198"/>
      <w:r w:rsidRPr="00157E3D">
        <w:t xml:space="preserve">latitudinal distribution of the relative </w:t>
      </w:r>
      <w:r w:rsidRPr="009C3BF4">
        <w:rPr>
          <w:b/>
        </w:rPr>
        <w:t>(b)</w:t>
      </w:r>
      <w:r w:rsidRPr="00157E3D">
        <w:t xml:space="preserve"> and absolute </w:t>
      </w:r>
      <w:r w:rsidRPr="009C3BF4">
        <w:rPr>
          <w:b/>
        </w:rPr>
        <w:t>(c)</w:t>
      </w:r>
      <w:r w:rsidRPr="00157E3D">
        <w:t xml:space="preserve"> effect of elevated </w:t>
      </w:r>
      <w:r>
        <w:t>CO</w:t>
      </w:r>
      <w:r w:rsidRPr="003E4EB1">
        <w:rPr>
          <w:vertAlign w:val="subscript"/>
        </w:rPr>
        <w:t>2</w:t>
      </w:r>
      <w:r w:rsidRPr="00157E3D">
        <w:t xml:space="preserve"> on aboveground biomass (AGB) and past changes in greenness (LAI) attributed to the increase in atmospheric </w:t>
      </w:r>
      <w:r>
        <w:t>CO</w:t>
      </w:r>
      <w:r w:rsidRPr="003E4EB1">
        <w:rPr>
          <w:vertAlign w:val="subscript"/>
        </w:rPr>
        <w:t>2</w:t>
      </w:r>
      <w:r w:rsidRPr="00157E3D">
        <w:t xml:space="preserve"> in the period 1982-2009</w:t>
      </w:r>
      <w:r>
        <w:rPr>
          <w:rFonts w:eastAsia="Helvetica Neue"/>
          <w:lang w:val="en-US"/>
        </w:rPr>
        <w:fldChar w:fldCharType="begin"/>
      </w:r>
      <w:r>
        <w:rPr>
          <w:rFonts w:eastAsia="Helvetica Neue"/>
          <w:lang w:val="en-US"/>
        </w:rPr>
        <w:instrText xml:space="preserve"> ADDIN PAPERS2_CITATIONS &lt;citation&gt;&lt;priority&gt;25&lt;/priority&gt;&lt;uuid&gt;F79D9417-9349-42DB-847E-07EFBFD70CDD&lt;/uuid&gt;&lt;publications&gt;&lt;publication&gt;&lt;subtype&gt;400&lt;/subtype&gt;&lt;title&gt;Greening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9</w:t>
      </w:r>
      <w:r>
        <w:rPr>
          <w:rFonts w:eastAsia="Helvetica Neue"/>
          <w:lang w:val="en-US"/>
        </w:rPr>
        <w:fldChar w:fldCharType="end"/>
      </w:r>
      <w:r w:rsidRPr="00157E3D">
        <w:t xml:space="preserve">. </w:t>
      </w:r>
      <w:r w:rsidRPr="00157E3D">
        <w:rPr>
          <w:highlight w:val="white"/>
        </w:rPr>
        <w:t>Relative latitudinal changes were computed</w:t>
      </w:r>
      <w:r w:rsidRPr="00157E3D">
        <w:t xml:space="preserve"> as the average relative effect of all pixels contained within 1º latitude. </w:t>
      </w:r>
      <w:r w:rsidRPr="00157E3D">
        <w:rPr>
          <w:highlight w:val="white"/>
        </w:rPr>
        <w:t>Absolute latitudinal changes were computed</w:t>
      </w:r>
      <w:r w:rsidRPr="00157E3D">
        <w:t xml:space="preserve"> as the sum of the absolute effect in all pixels contained within 1º latitude.</w:t>
      </w:r>
    </w:p>
    <w:bookmarkEnd w:id="108"/>
    <w:bookmarkEnd w:id="109"/>
    <w:p w14:paraId="24477CEF" w14:textId="77777777" w:rsidR="00873399" w:rsidRPr="00157E3D" w:rsidRDefault="00873399" w:rsidP="00873399"/>
    <w:p w14:paraId="65909791" w14:textId="77777777" w:rsidR="00873399" w:rsidRPr="00157E3D" w:rsidRDefault="00873399" w:rsidP="00873399">
      <w:pPr>
        <w:spacing w:line="480" w:lineRule="auto"/>
      </w:pPr>
      <w:r w:rsidRPr="00157E3D">
        <w:t xml:space="preserve">In summary, our results </w:t>
      </w:r>
      <w:r>
        <w:t>suggest</w:t>
      </w:r>
      <w:r w:rsidRPr="00157E3D">
        <w:t xml:space="preserve"> that </w:t>
      </w:r>
      <w:r>
        <w:t>plant biomass</w:t>
      </w:r>
      <w:r w:rsidRPr="00157E3D">
        <w:t xml:space="preserve"> responses to e</w:t>
      </w:r>
      <w:r>
        <w:t>CO</w:t>
      </w:r>
      <w:r w:rsidRPr="003E4EB1">
        <w:rPr>
          <w:vertAlign w:val="subscript"/>
        </w:rPr>
        <w:t>2</w:t>
      </w:r>
      <w:r w:rsidRPr="00157E3D">
        <w:t xml:space="preserve"> are driven primarily by</w:t>
      </w:r>
      <w:r>
        <w:t xml:space="preserve"> interactions with</w:t>
      </w:r>
      <w:r w:rsidRPr="00157E3D">
        <w:t xml:space="preserve"> </w:t>
      </w:r>
      <w:r>
        <w:t>N and P</w:t>
      </w:r>
      <w:r w:rsidRPr="00157E3D">
        <w:t xml:space="preserve"> modulated by mycorrhizal status. N constrains the strength of </w:t>
      </w:r>
      <w:r>
        <w:t>CO</w:t>
      </w:r>
      <w:r w:rsidRPr="003E4EB1">
        <w:rPr>
          <w:vertAlign w:val="subscript"/>
        </w:rPr>
        <w:t>2</w:t>
      </w:r>
      <w:r w:rsidRPr="00157E3D">
        <w:t xml:space="preserve"> fertilization in </w:t>
      </w:r>
      <w:r>
        <w:t>most</w:t>
      </w:r>
      <w:r w:rsidRPr="00157E3D">
        <w:t xml:space="preserve"> AM</w:t>
      </w:r>
      <w:r>
        <w:t>-</w:t>
      </w:r>
      <w:r w:rsidRPr="00157E3D">
        <w:t>plants (Figu</w:t>
      </w:r>
      <w:r>
        <w:t>re 1a), which currently store ~65% of</w:t>
      </w:r>
      <w:r w:rsidRPr="00157E3D">
        <w:t xml:space="preserve"> </w:t>
      </w:r>
      <w:r>
        <w:t xml:space="preserve">terrestrial </w:t>
      </w:r>
      <w:r>
        <w:lastRenderedPageBreak/>
        <w:t>vegetation C</w:t>
      </w:r>
      <w:r>
        <w:rPr>
          <w:rFonts w:eastAsia="Helvetica Neue"/>
          <w:lang w:val="en-US"/>
        </w:rPr>
        <w:fldChar w:fldCharType="begin"/>
      </w:r>
      <w:r>
        <w:rPr>
          <w:rFonts w:eastAsia="Helvetica Neue"/>
          <w:lang w:val="en-US"/>
        </w:rPr>
        <w:instrText xml:space="preserve"> ADDIN PAPERS2_CITATIONS &lt;citation&gt;&lt;priority&gt;26&lt;/priority&gt;&lt;uuid&gt;3D1E68FC-5043-4ED4-B587-A9B1D72DC626&lt;/uuid&gt;&lt;publications&gt;&lt;publication&gt;&lt;subtype&gt;400&lt;/subtype&gt;&lt;title&gt;Global mycorrhizal plants distribution linked to terrestrial carbon stocks&lt;/title&gt;&lt;publication_date&gt;99201800001200000000200000&lt;/publication_date&gt;&lt;uuid&gt;E6012DD7-6E01-4C49-B16D-AACDC1280112&lt;/uuid&gt;&lt;type&gt;400&lt;/type&gt;&lt;citekey&gt;Soudzilovskaia:2018fz&lt;/citekey&gt;&lt;doi&gt;10.1101/331884&lt;/doi&gt;&lt;bundle&gt;&lt;marked_edited&gt;0&lt;/marked_edited&gt;&lt;created_at&gt;2018-06-20 16:11:17 +0000&lt;/created_at&gt;&lt;marked_deleted&gt;0&lt;/marked_deleted&gt;&lt;quality&gt;0&lt;/quality&gt;&lt;open_access&gt;0&lt;/open_access&gt;&lt;marked_duplicate&gt;0&lt;/marked_duplicate&gt;&lt;author_year_string&gt;Anon.&lt;/author_year_string&gt;&lt;abbreviation&gt;bioRxiv&lt;/abbreviation&gt;&lt;update_count&gt;0&lt;/update_count&gt;&lt;label&gt;0&lt;/label&gt;&lt;matched&gt;0&lt;/matched&gt;&lt;type&gt;-100&lt;/type&gt;&lt;uuid&gt;D14B7F17-7AD9-4156-9135-FBD55377346E&lt;/uuid&gt;&lt;factor&gt;0&lt;/factor&gt;&lt;citekey_base&gt;bioRxiv&lt;/citekey_base&gt;&lt;searchresult&gt;0&lt;/searchresult&gt;&lt;attributed_title&gt;bioRxiv&lt;/attributed_title&gt;&lt;manuscript&gt;0&lt;/manuscript&gt;&lt;times_cited&gt;0&lt;/times_cited&gt;&lt;initial&gt;B&lt;/initial&gt;&lt;newly_added&gt;0&lt;/newly_added&gt;&lt;canonical_title&gt;biorxiv&lt;/canonical_title&gt;&lt;read_status&gt;0&lt;/read_status&gt;&lt;updated_at&gt;2018-06-20 16:11:17 +0000&lt;/updated_at&gt;&lt;flagged&gt;0&lt;/flagged&gt;&lt;publisher&gt;Cold Spring Harbor Laboratory&lt;/publisher&gt;&lt;privacy_level&gt;0&lt;/privacy_level&gt;&lt;publication_count&gt;1&lt;/publication_count&gt;&lt;bundle_string&gt;Cold Spring Harbor Laboratory&lt;/bundle_string&gt;&lt;draft&gt;0&lt;/draft&gt;&lt;title&gt;bioRxiv&lt;/title&gt;&lt;rating&gt;0&lt;/rating&gt;&lt;imported_date&gt;2018-06-20 16:11:17 +0000&lt;/imported_date&gt;&lt;subtype&gt;-100&lt;/subtype&gt;&lt;times_read&gt;0&lt;/times_read&gt;&lt;/bundle&gt;&lt;authors&gt;&lt;author&gt;&lt;lastName&gt;Soudzilovskaia&lt;/lastName&gt;&lt;firstName&gt;Nadejda&lt;/firstName&gt;&lt;middleNames&gt;A&lt;/middleNames&gt;&lt;/author&gt;&lt;author&gt;&lt;lastName&gt;Bodegom&lt;/lastName&gt;&lt;nonDroppingParticle&gt;van&lt;/nonDroppingParticle&gt;&lt;firstName&gt;Peter&lt;/firstName&gt;&lt;middleNames&gt;M&lt;/middleNames&gt;&lt;/author&gt;&lt;author&gt;&lt;lastName&gt;Moreno&lt;/lastName&gt;&lt;firstName&gt;Cesar&lt;/firstName&gt;&lt;middleNames&gt;Terrer&lt;/middleNames&gt;&lt;/author&gt;&lt;author&gt;&lt;lastName&gt;Zelfde&lt;/lastName&gt;&lt;firstName&gt;Maarten&lt;/firstName&gt;&lt;middleNames&gt;van't&lt;/middleNames&gt;&lt;/author&gt;&lt;author&gt;&lt;lastName&gt;McCallum&lt;/lastName&gt;&lt;firstName&gt;Ian&lt;/firstName&gt;&lt;/author&gt;&lt;author&gt;&lt;lastName&gt;Fisher&lt;/lastName&gt;&lt;firstName&gt;Joshua&lt;/firstName&gt;&lt;middleNames&gt;B&lt;/middleNames&gt;&lt;/author&gt;&lt;author&gt;&lt;lastName&gt;McCormack&lt;/lastName&gt;&lt;firstName&gt;Luke&lt;/firstName&gt;&lt;middleNames&gt;M&lt;/middleNames&gt;&lt;/author&gt;&lt;author&gt;&lt;lastName&gt;Brundrett&lt;/lastName&gt;&lt;firstName&gt;Mark&lt;/firstName&gt;&lt;/author&gt;&lt;author&gt;&lt;lastName&gt;Sa&lt;/lastName&gt;&lt;nonDroppingParticle&gt;de&lt;/nonDroppingParticle&gt;&lt;firstName&gt;Nuno&lt;/firstName&gt;&lt;middleNames&gt;Cesar&lt;/middleNames&gt;&lt;/author&gt;&lt;author&gt;&lt;lastName&gt;Tedersoo&lt;/lastName&gt;&lt;firstName&gt;Leho&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25</w:t>
      </w:r>
      <w:r>
        <w:rPr>
          <w:rFonts w:eastAsia="Helvetica Neue"/>
          <w:lang w:val="en-US"/>
        </w:rPr>
        <w:fldChar w:fldCharType="end"/>
      </w:r>
      <w:r w:rsidRPr="00157E3D">
        <w:t xml:space="preserve">, likely because the ability of AM-fungi to supply plants with N is </w:t>
      </w:r>
      <w:r>
        <w:t>relatively small</w:t>
      </w:r>
      <w:r>
        <w:rPr>
          <w:rFonts w:eastAsia="Helvetica Neue"/>
          <w:lang w:val="en-US"/>
        </w:rPr>
        <w:fldChar w:fldCharType="begin"/>
      </w:r>
      <w:r>
        <w:rPr>
          <w:rFonts w:eastAsia="Helvetica Neue"/>
          <w:lang w:val="en-US"/>
        </w:rPr>
        <w:instrText xml:space="preserve"> ADDIN PAPERS2_CITATIONS &lt;citation&gt;&lt;priority&gt;27&lt;/priority&gt;&lt;uuid&gt;ED795D75-E575-436D-9EEE-F24B1A46434D&lt;/uuid&gt;&lt;publications&gt;&lt;publication&gt;&lt;subtype&gt;400&lt;/subtype&gt;&lt;title&gt;Arbuscular mycorrhiza and nitrogen: implications for individual plants through to ecosystems&lt;/title&gt;&lt;url&gt;http://link.springer.com/article/10.1007/s11104-014-2162-1&lt;/url&gt;&lt;volume&gt;386&lt;/volume&gt;&lt;publication_date&gt;99201500001200000000200000&lt;/publication_date&gt;&lt;uuid&gt;A955EE1F-82B9-4CB6-BC61-1956FE4908BD&lt;/uuid&gt;&lt;type&gt;400&lt;/type&gt;&lt;number&gt;1-2&lt;/number&gt;&lt;doi&gt;10.1007/s11104-014-2162-1&lt;/doi&gt;&lt;institution&gt;University of York, York, United Kingdom&lt;/institution&gt;&lt;startpage&gt;1&lt;/startpage&gt;&lt;endpage&gt;19&lt;/endpage&gt;&lt;bundle&gt;&lt;publication&gt;&lt;title&gt;Plant and Soil&lt;/title&gt;&lt;uuid&gt;2D60D550-1D5A-403F-A14D-44F667341810&lt;/uuid&gt;&lt;subtype&gt;-100&lt;/subtype&gt;&lt;publisher&gt;Springer Netherlands&lt;/publisher&gt;&lt;type&gt;-100&lt;/type&gt;&lt;/publication&gt;&lt;/bundle&gt;&lt;authors&gt;&lt;author&gt;&lt;lastName&gt;Hodge&lt;/lastName&gt;&lt;firstName&gt;A&lt;/firstName&gt;&lt;/author&gt;&lt;author&gt;&lt;lastName&gt;Storer&lt;/lastName&gt;&lt;firstName&gt;K&lt;/firstName&gt;&lt;/author&gt;&lt;/authors&gt;&lt;/publication&gt;&lt;publication&gt;&lt;subtype&gt;400&lt;/subtype&gt;&lt;title&gt;Ecosystem responses to elevated CO2 governed by plant–soil interactions and the cost of nitrogen acquisition&lt;/title&gt;&lt;url&gt;http://dx.doi.org/10.1111/nph.14872&lt;/url&gt;&lt;volume&gt;217&lt;/volume&gt;&lt;publication_date&gt;99201801011200000000222000&lt;/publication_date&gt;&lt;uuid&gt;14081A6F-98AB-461C-850E-6B7C256FB384&lt;/uuid&gt;&lt;type&gt;400&lt;/type&gt;&lt;accepted_date&gt;99201709051200000000222000&lt;/accepted_date&gt;&lt;number&gt;2&lt;/number&gt;&lt;citekey&gt;Terrer:2018bf&lt;/citekey&gt;&lt;submission_date&gt;99201706071200000000222000&lt;/submission_date&gt;&lt;doi&gt;10.1111/nph.14872&lt;/doi&gt;&lt;institution&gt;AXA Chair Programme in Biosphere and Climate Impacts, Department of Life Sciences, Imperial College London, Silwood Park Campus, Buckhurst Road, Ascot, SL5 7PY, UK.&lt;/institution&gt;&lt;startpage&gt;507&lt;/startpage&gt;&lt;endpage&gt;522&lt;/endpage&gt;&lt;bundle&gt;&lt;publication&gt;&lt;title&gt;New Phytologist&lt;/title&gt;&lt;uuid&gt;6DB65293-AAD3-482C-863D-C41A792C45FD&lt;/uuid&gt;&lt;subtype&gt;-100&lt;/subtype&gt;&lt;publisher&gt;Blackwell Science Ltd&lt;/publisher&gt;&lt;type&gt;-100&lt;/type&gt;&lt;/publication&gt;&lt;/bundle&gt;&lt;authors&gt;&lt;author&gt;&lt;lastName&gt;Terrer&lt;/lastName&gt;&lt;firstName&gt;Cesar&lt;/firstName&gt;&lt;/author&gt;&lt;author&gt;&lt;lastName&gt;Vicca&lt;/lastName&gt;&lt;firstName&gt;Sara&lt;/firstName&gt;&lt;/author&gt;&lt;author&gt;&lt;lastName&gt;Stocker&lt;/lastName&gt;&lt;firstName&gt;Benjamin&lt;/firstName&gt;&lt;middleNames&gt;D&lt;/middleNames&gt;&lt;/author&gt;&lt;author&gt;&lt;lastName&gt;Hungate&lt;/lastName&gt;&lt;firstName&gt;Bruce&lt;/firstName&gt;&lt;middleNames&gt;A&lt;/middleNames&gt;&lt;/author&gt;&lt;author&gt;&lt;lastName&gt;Phillips&lt;/lastName&gt;&lt;firstName&gt;Richard&lt;/firstName&gt;&lt;middleNames&gt;P&lt;/middleNames&gt;&lt;/author&gt;&lt;author&gt;&lt;lastName&gt;Reich&lt;/lastName&gt;&lt;firstName&gt;Peter&lt;/firstName&gt;&lt;middleNames&gt;B&lt;/middleNames&gt;&lt;/author&gt;&lt;author&gt;&lt;lastName&gt;Finzi&lt;/lastName&gt;&lt;firstName&gt;A&lt;/firstName&gt;&lt;middleNames&gt;C&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26,27</w:t>
      </w:r>
      <w:r>
        <w:rPr>
          <w:rFonts w:eastAsia="Helvetica Neue"/>
          <w:lang w:val="en-US"/>
        </w:rPr>
        <w:fldChar w:fldCharType="end"/>
      </w:r>
      <w:r w:rsidRPr="00157E3D">
        <w:t xml:space="preserve">. </w:t>
      </w:r>
      <w:r w:rsidRPr="00157E3D">
        <w:rPr>
          <w:color w:val="1C1D1E"/>
        </w:rPr>
        <w:t xml:space="preserve">In contrast, we observed that P availability </w:t>
      </w:r>
      <w:r>
        <w:rPr>
          <w:color w:val="1C1D1E"/>
        </w:rPr>
        <w:t>alters</w:t>
      </w:r>
      <w:r w:rsidRPr="00157E3D">
        <w:rPr>
          <w:color w:val="1C1D1E"/>
        </w:rPr>
        <w:t xml:space="preserve"> the biomass response to e</w:t>
      </w:r>
      <w:r>
        <w:rPr>
          <w:color w:val="1C1D1E"/>
        </w:rPr>
        <w:t>CO</w:t>
      </w:r>
      <w:r w:rsidRPr="003E4EB1">
        <w:rPr>
          <w:color w:val="1C1D1E"/>
          <w:vertAlign w:val="subscript"/>
        </w:rPr>
        <w:t>2</w:t>
      </w:r>
      <w:r w:rsidRPr="00157E3D">
        <w:rPr>
          <w:color w:val="1C1D1E"/>
        </w:rPr>
        <w:t xml:space="preserve"> in ECM</w:t>
      </w:r>
      <w:r>
        <w:rPr>
          <w:color w:val="1C1D1E"/>
        </w:rPr>
        <w:t>-</w:t>
      </w:r>
      <w:r w:rsidRPr="00157E3D">
        <w:rPr>
          <w:color w:val="1C1D1E"/>
        </w:rPr>
        <w:t xml:space="preserve">plants, which </w:t>
      </w:r>
      <w:r>
        <w:rPr>
          <w:color w:val="1C1D1E"/>
        </w:rPr>
        <w:t>store</w:t>
      </w:r>
      <w:r w:rsidRPr="00157E3D">
        <w:rPr>
          <w:color w:val="1C1D1E"/>
        </w:rPr>
        <w:t xml:space="preserve"> </w:t>
      </w:r>
      <w:r>
        <w:t>~25% of</w:t>
      </w:r>
      <w:r w:rsidRPr="00157E3D">
        <w:t xml:space="preserve"> </w:t>
      </w:r>
      <w:r>
        <w:t>terrestrial vegetation C</w:t>
      </w:r>
      <w:r>
        <w:rPr>
          <w:rFonts w:eastAsia="Helvetica Neue"/>
          <w:lang w:val="en-US"/>
        </w:rPr>
        <w:fldChar w:fldCharType="begin"/>
      </w:r>
      <w:r>
        <w:rPr>
          <w:rFonts w:eastAsia="Helvetica Neue"/>
          <w:lang w:val="en-US"/>
        </w:rPr>
        <w:instrText xml:space="preserve"> ADDIN PAPERS2_CITATIONS &lt;citation&gt;&lt;priority&gt;32&lt;/priority&gt;&lt;uuid&gt;BEBA1927-5125-490B-8AC7-E88B60618648&lt;/uuid&gt;&lt;publications&gt;&lt;publication&gt;&lt;subtype&gt;400&lt;/subtype&gt;&lt;title&gt;Global mycorrhizal plants distribution linked to terrestrial carbon stocks&lt;/title&gt;&lt;publication_date&gt;99201800001200000000200000&lt;/publication_date&gt;&lt;uuid&gt;E6012DD7-6E01-4C49-B16D-AACDC1280112&lt;/uuid&gt;&lt;type&gt;400&lt;/type&gt;&lt;citekey&gt;Soudzilovskaia:2018fz&lt;/citekey&gt;&lt;doi&gt;10.1101/331884&lt;/doi&gt;&lt;bundle&gt;&lt;marked_edited&gt;0&lt;/marked_edited&gt;&lt;created_at&gt;2018-06-20 16:11:17 +0000&lt;/created_at&gt;&lt;marked_deleted&gt;0&lt;/marked_deleted&gt;&lt;quality&gt;0&lt;/quality&gt;&lt;open_access&gt;0&lt;/open_access&gt;&lt;marked_duplicate&gt;0&lt;/marked_duplicate&gt;&lt;author_year_string&gt;Anon.&lt;/author_year_string&gt;&lt;abbreviation&gt;bioRxiv&lt;/abbreviation&gt;&lt;update_count&gt;0&lt;/update_count&gt;&lt;label&gt;0&lt;/label&gt;&lt;matched&gt;0&lt;/matched&gt;&lt;type&gt;-100&lt;/type&gt;&lt;uuid&gt;D14B7F17-7AD9-4156-9135-FBD55377346E&lt;/uuid&gt;&lt;factor&gt;0&lt;/factor&gt;&lt;citekey_base&gt;bioRxiv&lt;/citekey_base&gt;&lt;searchresult&gt;0&lt;/searchresult&gt;&lt;attributed_title&gt;bioRxiv&lt;/attributed_title&gt;&lt;manuscript&gt;0&lt;/manuscript&gt;&lt;times_cited&gt;0&lt;/times_cited&gt;&lt;initial&gt;B&lt;/initial&gt;&lt;newly_added&gt;0&lt;/newly_added&gt;&lt;canonical_title&gt;biorxiv&lt;/canonical_title&gt;&lt;read_status&gt;0&lt;/read_status&gt;&lt;updated_at&gt;2018-06-20 16:11:17 +0000&lt;/updated_at&gt;&lt;flagged&gt;0&lt;/flagged&gt;&lt;publisher&gt;Cold Spring Harbor Laboratory&lt;/publisher&gt;&lt;privacy_level&gt;0&lt;/privacy_level&gt;&lt;publication_count&gt;1&lt;/publication_count&gt;&lt;bundle_string&gt;Cold Spring Harbor Laboratory&lt;/bundle_string&gt;&lt;draft&gt;0&lt;/draft&gt;&lt;title&gt;bioRxiv&lt;/title&gt;&lt;rating&gt;0&lt;/rating&gt;&lt;imported_date&gt;2018-06-20 16:11:17 +0000&lt;/imported_date&gt;&lt;subtype&gt;-100&lt;/subtype&gt;&lt;times_read&gt;0&lt;/times_read&gt;&lt;/bundle&gt;&lt;authors&gt;&lt;author&gt;&lt;lastName&gt;Soudzilovskaia&lt;/lastName&gt;&lt;firstName&gt;Nadejda&lt;/firstName&gt;&lt;middleNames&gt;A&lt;/middleNames&gt;&lt;/author&gt;&lt;author&gt;&lt;lastName&gt;Bodegom&lt;/lastName&gt;&lt;nonDroppingParticle&gt;van&lt;/nonDroppingParticle&gt;&lt;firstName&gt;Peter&lt;/firstName&gt;&lt;middleNames&gt;M&lt;/middleNames&gt;&lt;/author&gt;&lt;author&gt;&lt;lastName&gt;Moreno&lt;/lastName&gt;&lt;firstName&gt;Cesar&lt;/firstName&gt;&lt;middleNames&gt;Terrer&lt;/middleNames&gt;&lt;/author&gt;&lt;author&gt;&lt;lastName&gt;Zelfde&lt;/lastName&gt;&lt;firstName&gt;Maarten&lt;/firstName&gt;&lt;middleNames&gt;van't&lt;/middleNames&gt;&lt;/author&gt;&lt;author&gt;&lt;lastName&gt;McCallum&lt;/lastName&gt;&lt;firstName&gt;Ian&lt;/firstName&gt;&lt;/author&gt;&lt;author&gt;&lt;lastName&gt;Fisher&lt;/lastName&gt;&lt;firstName&gt;Joshua&lt;/firstName&gt;&lt;middleNames&gt;B&lt;/middleNames&gt;&lt;/author&gt;&lt;author&gt;&lt;lastName&gt;McCormack&lt;/lastName&gt;&lt;firstName&gt;Luke&lt;/firstName&gt;&lt;middleNames&gt;M&lt;/middleNames&gt;&lt;/author&gt;&lt;author&gt;&lt;lastName&gt;Brundrett&lt;/lastName&gt;&lt;firstName&gt;Mark&lt;/firstName&gt;&lt;/author&gt;&lt;author&gt;&lt;lastName&gt;Sa&lt;/lastName&gt;&lt;nonDroppingParticle&gt;de&lt;/nonDroppingParticle&gt;&lt;firstName&gt;Nuno&lt;/firstName&gt;&lt;middleNames&gt;Cesar&lt;/middleNames&gt;&lt;/author&gt;&lt;author&gt;&lt;lastName&gt;Tedersoo&lt;/lastName&gt;&lt;firstName&gt;Leho&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25</w:t>
      </w:r>
      <w:r>
        <w:rPr>
          <w:rFonts w:eastAsia="Helvetica Neue"/>
          <w:lang w:val="en-US"/>
        </w:rPr>
        <w:fldChar w:fldCharType="end"/>
      </w:r>
      <w:r w:rsidRPr="00157E3D">
        <w:rPr>
          <w:color w:val="1C1D1E"/>
        </w:rPr>
        <w:t xml:space="preserve">. </w:t>
      </w:r>
      <w:r>
        <w:rPr>
          <w:color w:val="1C1D1E"/>
        </w:rPr>
        <w:t>eCO</w:t>
      </w:r>
      <w:r w:rsidRPr="00CB0F2C">
        <w:rPr>
          <w:color w:val="1C1D1E"/>
          <w:vertAlign w:val="subscript"/>
        </w:rPr>
        <w:t>2</w:t>
      </w:r>
      <w:r>
        <w:rPr>
          <w:color w:val="1C1D1E"/>
        </w:rPr>
        <w:t xml:space="preserve"> stimulates N-uptake by 24</w:t>
      </w:r>
      <w:r w:rsidRPr="00157E3D">
        <w:t>±</w:t>
      </w:r>
      <w:r>
        <w:t>2</w:t>
      </w:r>
      <w:r>
        <w:rPr>
          <w:color w:val="1C1D1E"/>
        </w:rPr>
        <w:t>% in ECM-plants</w:t>
      </w:r>
      <w:r>
        <w:rPr>
          <w:rFonts w:eastAsia="Helvetica Neue"/>
          <w:lang w:val="en-US"/>
        </w:rPr>
        <w:fldChar w:fldCharType="begin"/>
      </w:r>
      <w:r>
        <w:rPr>
          <w:rFonts w:eastAsia="Helvetica Neue"/>
          <w:lang w:val="en-US"/>
        </w:rPr>
        <w:instrText xml:space="preserve"> ADDIN PAPERS2_CITATIONS &lt;citation&gt;&lt;priority&gt;33&lt;/priority&gt;&lt;uuid&gt;744E8E15-6B55-46C3-B02C-334B49AC48DE&lt;/uuid&gt;&lt;publications&gt;&lt;publication&gt;&lt;subtype&gt;400&lt;/subtype&gt;&lt;title&gt;Ecosystem responses to elevated CO2 governed by plant–soil interactions and the cost of nitrogen acquisition&lt;/title&gt;&lt;url&gt;http://dx.doi.org/10.1111/nph.14872&lt;/url&gt;&lt;volume&gt;217&lt;/volume&gt;&lt;publication_date&gt;99201801011200000000222000&lt;/publication_date&gt;&lt;uuid&gt;14081A6F-98AB-461C-850E-6B7C256FB384&lt;/uuid&gt;&lt;type&gt;400&lt;/type&gt;&lt;accepted_date&gt;99201709051200000000222000&lt;/accepted_date&gt;&lt;number&gt;2&lt;/number&gt;&lt;citekey&gt;Terrer:2018bf&lt;/citekey&gt;&lt;submission_date&gt;99201706071200000000222000&lt;/submission_date&gt;&lt;doi&gt;10.1111/nph.14872&lt;/doi&gt;&lt;institution&gt;AXA Chair Programme in Biosphere and Climate Impacts, Department of Life Sciences, Imperial College London, Silwood Park Campus, Buckhurst Road, Ascot, SL5 7PY, UK.&lt;/institution&gt;&lt;startpage&gt;507&lt;/startpage&gt;&lt;endpage&gt;522&lt;/endpage&gt;&lt;bundle&gt;&lt;publication&gt;&lt;title&gt;New Phytologist&lt;/title&gt;&lt;uuid&gt;6DB65293-AAD3-482C-863D-C41A792C45FD&lt;/uuid&gt;&lt;subtype&gt;-100&lt;/subtype&gt;&lt;publisher&gt;Blackwell Science Ltd&lt;/publisher&gt;&lt;type&gt;-100&lt;/type&gt;&lt;/publication&gt;&lt;/bundle&gt;&lt;authors&gt;&lt;author&gt;&lt;lastName&gt;Terrer&lt;/lastName&gt;&lt;firstName&gt;Cesar&lt;/firstName&gt;&lt;/author&gt;&lt;author&gt;&lt;lastName&gt;Vicca&lt;/lastName&gt;&lt;firstName&gt;Sara&lt;/firstName&gt;&lt;/author&gt;&lt;author&gt;&lt;lastName&gt;Stocker&lt;/lastName&gt;&lt;firstName&gt;Benjamin&lt;/firstName&gt;&lt;middleNames&gt;D&lt;/middleNames&gt;&lt;/author&gt;&lt;author&gt;&lt;lastName&gt;Hungate&lt;/lastName&gt;&lt;firstName&gt;Bruce&lt;/firstName&gt;&lt;middleNames&gt;A&lt;/middleNames&gt;&lt;/author&gt;&lt;author&gt;&lt;lastName&gt;Phillips&lt;/lastName&gt;&lt;firstName&gt;Richard&lt;/firstName&gt;&lt;middleNames&gt;P&lt;/middleNames&gt;&lt;/author&gt;&lt;author&gt;&lt;lastName&gt;Reich&lt;/lastName&gt;&lt;firstName&gt;Peter&lt;/firstName&gt;&lt;middleNames&gt;B&lt;/middleNames&gt;&lt;/author&gt;&lt;author&gt;&lt;lastName&gt;Finzi&lt;/lastName&gt;&lt;firstName&gt;A&lt;/firstName&gt;&lt;middleNames&gt;C&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27</w:t>
      </w:r>
      <w:r>
        <w:rPr>
          <w:rFonts w:eastAsia="Helvetica Neue"/>
          <w:lang w:val="en-US"/>
        </w:rPr>
        <w:fldChar w:fldCharType="end"/>
      </w:r>
      <w:r>
        <w:t>, which</w:t>
      </w:r>
      <w:r w:rsidRPr="00157E3D">
        <w:t xml:space="preserve"> together with wide-spread N-deposition, may increase</w:t>
      </w:r>
      <w:r w:rsidRPr="00157E3D">
        <w:rPr>
          <w:color w:val="1C1D1E"/>
        </w:rPr>
        <w:t xml:space="preserve"> </w:t>
      </w:r>
      <w:r w:rsidRPr="00157E3D">
        <w:t>N:P ratio, intensifying the sensitivity of ECM plants to P availability</w:t>
      </w:r>
      <w:r>
        <w:rPr>
          <w:rFonts w:eastAsia="Helvetica Neue"/>
          <w:lang w:val="en-US"/>
        </w:rPr>
        <w:fldChar w:fldCharType="begin"/>
      </w:r>
      <w:r>
        <w:rPr>
          <w:rFonts w:eastAsia="Helvetica Neue"/>
          <w:lang w:val="en-US"/>
        </w:rPr>
        <w:instrText xml:space="preserve"> ADDIN PAPERS2_CITATIONS &lt;citation&gt;&lt;priority&gt;34&lt;/priority&gt;&lt;uuid&gt;1465C2A2-CE19-425D-8324-9F7F02412769&lt;/uuid&gt;&lt;publications&gt;&lt;publication&gt;&lt;subtype&gt;400&lt;/subtype&gt;&lt;title&gt;Human-induced nitrogen-phosphorus imbalances alter natural and managed ecosystems across the globe.&lt;/title&gt;&lt;url&gt;http://www.nature.com/doifinder/10.1038/ncomms3934&lt;/url&gt;&lt;volume&gt;4&lt;/volume&gt;&lt;publication_date&gt;99201301011200000000222000&lt;/publication_date&gt;&lt;uuid&gt;6684BAB1-28FC-47C8-9B6B-A26785C53040&lt;/uuid&gt;&lt;type&gt;400&lt;/type&gt;&lt;accepted_date&gt;99201311141200000000222000&lt;/accepted_date&gt;&lt;number&gt;&lt;/number&gt;&lt;citekey&gt;Penuelas:2013eo&lt;/citekey&gt;&lt;submission_date&gt;99201306181200000000222000&lt;/submission_date&gt;&lt;doi&gt;10.1038/ncomms3934&lt;/doi&gt;&lt;institution&gt;1] CSIC, Global Ecology Unit CREAF-CEAB-UAB, Cerdanyola del Vallès, 08193 Catalonia, Spain [2] CREAF, Cerdanyola del Vallès, 08193 Catalonia, Spain.&lt;/institution&gt;&lt;startpage&gt;2934&lt;/startpage&gt;&lt;endpage&gt;2934&lt;/endpage&gt;&lt;bundle&gt;&lt;publication&gt;&lt;title&gt;Nature Communications&lt;/title&gt;&lt;uuid&gt;33F72806-B680-4CDB-B57B-7B3145CD82D7&lt;/uuid&gt;&lt;subtype&gt;-100&lt;/subtype&gt;&lt;publisher&gt;Nature Publishing Group&lt;/publisher&gt;&lt;type&gt;-100&lt;/type&gt;&lt;/publication&gt;&lt;/bundle&gt;&lt;authors&gt;&lt;author&gt;&lt;lastName&gt;Peñuelas&lt;/lastName&gt;&lt;firstName&gt;Josep&lt;/firstName&gt;&lt;/author&gt;&lt;author&gt;&lt;lastName&gt;Poulter&lt;/lastName&gt;&lt;firstName&gt;Benjamin&lt;/firstName&gt;&lt;/author&gt;&lt;author&gt;&lt;lastName&gt;Sardans&lt;/lastName&gt;&lt;firstName&gt;Jordi&lt;/firstName&gt;&lt;/author&gt;&lt;author&gt;&lt;lastName&gt;Ciais&lt;/lastName&gt;&lt;firstName&gt;Philippe&lt;/firstName&gt;&lt;/author&gt;&lt;author&gt;&lt;lastName&gt;Velde&lt;/lastName&gt;&lt;nonDroppingParticle&gt;van der&lt;/nonDroppingParticle&gt;&lt;firstName&gt;Marijn&lt;/firstName&gt;&lt;/author&gt;&lt;author&gt;&lt;lastName&gt;Bopp&lt;/lastName&gt;&lt;firstName&gt;Laurent&lt;/firstName&gt;&lt;/author&gt;&lt;author&gt;&lt;lastName&gt;Boucher&lt;/lastName&gt;&lt;firstName&gt;Olivier&lt;/firstName&gt;&lt;/author&gt;&lt;author&gt;&lt;lastName&gt;Godderis&lt;/lastName&gt;&lt;firstName&gt;Yves&lt;/firstName&gt;&lt;/author&gt;&lt;author&gt;&lt;lastName&gt;Hinsinger&lt;/lastName&gt;&lt;firstName&gt;Philippe&lt;/firstName&gt;&lt;/author&gt;&lt;author&gt;&lt;lastName&gt;Llusia&lt;/lastName&gt;&lt;firstName&gt;Joan&lt;/firstName&gt;&lt;/author&gt;&lt;author&gt;&lt;lastName&gt;Nardin&lt;/lastName&gt;&lt;firstName&gt;Elise&lt;/firstName&gt;&lt;/author&gt;&lt;author&gt;&lt;lastName&gt;Vicca&lt;/lastName&gt;&lt;firstName&gt;Sara&lt;/firstName&gt;&lt;/author&gt;&lt;author&gt;&lt;lastName&gt;Obersteiner&lt;/lastName&gt;&lt;firstName&gt;Michael&lt;/firstName&gt;&lt;/author&gt;&lt;author&gt;&lt;lastName&gt;Janssens&lt;/lastName&gt;&lt;firstName&gt;Ivan&lt;/firstName&gt;&lt;middleNames&gt;A&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28</w:t>
      </w:r>
      <w:r>
        <w:rPr>
          <w:rFonts w:eastAsia="Helvetica Neue"/>
          <w:lang w:val="en-US"/>
        </w:rPr>
        <w:fldChar w:fldCharType="end"/>
      </w:r>
      <w:r w:rsidRPr="00157E3D">
        <w:t>.</w:t>
      </w:r>
    </w:p>
    <w:p w14:paraId="77137F19" w14:textId="77777777" w:rsidR="00873399" w:rsidRPr="00157E3D" w:rsidRDefault="00873399" w:rsidP="00873399">
      <w:pPr>
        <w:spacing w:line="480" w:lineRule="auto"/>
      </w:pPr>
    </w:p>
    <w:p w14:paraId="41FFD1BA" w14:textId="77777777" w:rsidR="00873399" w:rsidRPr="00157E3D" w:rsidRDefault="00873399" w:rsidP="00873399">
      <w:pPr>
        <w:spacing w:line="480" w:lineRule="auto"/>
      </w:pPr>
      <w:bookmarkStart w:id="110" w:name="OLE_LINK207"/>
      <w:bookmarkStart w:id="111" w:name="OLE_LINK208"/>
      <w:bookmarkStart w:id="112" w:name="OLE_LINK209"/>
      <w:bookmarkStart w:id="113" w:name="OLE_LINK238"/>
      <w:bookmarkStart w:id="114" w:name="OLE_LINK239"/>
      <w:r w:rsidRPr="00157E3D">
        <w:t xml:space="preserve">Although our analysis uses the most </w:t>
      </w:r>
      <w:r>
        <w:t>comprehensive</w:t>
      </w:r>
      <w:r w:rsidRPr="00157E3D">
        <w:t xml:space="preserve"> data</w:t>
      </w:r>
      <w:r>
        <w:t>set</w:t>
      </w:r>
      <w:r w:rsidRPr="00157E3D">
        <w:t xml:space="preserve"> of e</w:t>
      </w:r>
      <w:r>
        <w:t>CO</w:t>
      </w:r>
      <w:r w:rsidRPr="003E4EB1">
        <w:rPr>
          <w:vertAlign w:val="subscript"/>
        </w:rPr>
        <w:t>2</w:t>
      </w:r>
      <w:r w:rsidRPr="00157E3D">
        <w:t xml:space="preserve"> observations</w:t>
      </w:r>
      <w:r>
        <w:t xml:space="preserve"> currently</w:t>
      </w:r>
      <w:r w:rsidRPr="00157E3D">
        <w:t xml:space="preserve"> available, it has s</w:t>
      </w:r>
      <w:r w:rsidRPr="00157E3D">
        <w:rPr>
          <w:color w:val="000000"/>
        </w:rPr>
        <w:t xml:space="preserve">everal limitations. First, </w:t>
      </w:r>
      <w:r w:rsidRPr="00157E3D">
        <w:rPr>
          <w:highlight w:val="white"/>
        </w:rPr>
        <w:t>o</w:t>
      </w:r>
      <w:r w:rsidRPr="00157E3D">
        <w:rPr>
          <w:color w:val="000000"/>
          <w:highlight w:val="white"/>
        </w:rPr>
        <w:t>ur</w:t>
      </w:r>
      <w:r w:rsidRPr="00157E3D">
        <w:rPr>
          <w:color w:val="000000"/>
        </w:rPr>
        <w:t xml:space="preserve"> </w:t>
      </w:r>
      <w:r w:rsidRPr="00157E3D">
        <w:t>data-driven</w:t>
      </w:r>
      <w:r w:rsidRPr="00157E3D">
        <w:rPr>
          <w:color w:val="000000"/>
        </w:rPr>
        <w:t xml:space="preserve"> approach, unlike DGVMs, is </w:t>
      </w:r>
      <w:r w:rsidRPr="00157E3D">
        <w:t>not intended to capture the complex interactions that drive long-term changes in the C cycle</w:t>
      </w:r>
      <w:r>
        <w:t>, such as warming, disturbance, changes in water availability or N-deposition</w:t>
      </w:r>
      <w:r w:rsidRPr="00157E3D">
        <w:t xml:space="preserve">. </w:t>
      </w:r>
      <w:r w:rsidRPr="00D8208B">
        <w:t xml:space="preserve">Instead, it is aimed at the </w:t>
      </w:r>
      <w:r>
        <w:t xml:space="preserve">empirical </w:t>
      </w:r>
      <w:r w:rsidRPr="00D8208B">
        <w:t xml:space="preserve">quantification of net </w:t>
      </w:r>
      <w:r>
        <w:t>CO</w:t>
      </w:r>
      <w:r w:rsidRPr="000A5A75">
        <w:rPr>
          <w:vertAlign w:val="subscript"/>
        </w:rPr>
        <w:t>2</w:t>
      </w:r>
      <w:r>
        <w:t xml:space="preserve"> </w:t>
      </w:r>
      <w:r w:rsidRPr="00D8208B">
        <w:t>effects, providing constraints on</w:t>
      </w:r>
      <w:r>
        <w:t xml:space="preserve"> the attribution of</w:t>
      </w:r>
      <w:r w:rsidRPr="00D8208B">
        <w:t xml:space="preserve"> modelled biomass responses to CO</w:t>
      </w:r>
      <w:r w:rsidRPr="00D8208B">
        <w:rPr>
          <w:vertAlign w:val="subscript"/>
        </w:rPr>
        <w:t>2</w:t>
      </w:r>
      <w:r w:rsidRPr="00D8208B">
        <w:t xml:space="preserve"> and </w:t>
      </w:r>
      <w:r>
        <w:t>a better mechanistic understanding of the underlying drivers of the effect</w:t>
      </w:r>
      <w:bookmarkEnd w:id="110"/>
      <w:bookmarkEnd w:id="111"/>
      <w:bookmarkEnd w:id="112"/>
      <w:r w:rsidRPr="00157E3D">
        <w:t xml:space="preserve">. </w:t>
      </w:r>
      <w:bookmarkEnd w:id="113"/>
      <w:bookmarkEnd w:id="114"/>
      <w:r>
        <w:t>Second</w:t>
      </w:r>
      <w:r w:rsidRPr="00157E3D">
        <w:t xml:space="preserve">, </w:t>
      </w:r>
      <w:r w:rsidRPr="00157E3D">
        <w:rPr>
          <w:color w:val="000000"/>
        </w:rPr>
        <w:t xml:space="preserve">tropical and </w:t>
      </w:r>
      <w:r w:rsidRPr="00157E3D">
        <w:t>boreal</w:t>
      </w:r>
      <w:r w:rsidRPr="00157E3D">
        <w:rPr>
          <w:color w:val="000000"/>
        </w:rPr>
        <w:t xml:space="preserve"> ecosystems </w:t>
      </w:r>
      <w:r w:rsidRPr="00157E3D">
        <w:rPr>
          <w:color w:val="000000"/>
          <w:highlight w:val="white"/>
        </w:rPr>
        <w:t>are underrepresented</w:t>
      </w:r>
      <w:r w:rsidRPr="00157E3D">
        <w:rPr>
          <w:color w:val="000000"/>
        </w:rPr>
        <w:t xml:space="preserve"> in global </w:t>
      </w:r>
      <w:r w:rsidRPr="00157E3D">
        <w:t>e</w:t>
      </w:r>
      <w:r>
        <w:t>CO</w:t>
      </w:r>
      <w:r w:rsidRPr="003E4EB1">
        <w:rPr>
          <w:vertAlign w:val="subscript"/>
        </w:rPr>
        <w:t>2</w:t>
      </w:r>
      <w:r w:rsidRPr="00157E3D">
        <w:t xml:space="preserve"> experiments </w:t>
      </w:r>
      <w:r w:rsidRPr="00157E3D">
        <w:rPr>
          <w:color w:val="000000"/>
        </w:rPr>
        <w:t>(</w:t>
      </w:r>
      <w:bookmarkStart w:id="115" w:name="OLE_LINK76"/>
      <w:bookmarkStart w:id="116" w:name="OLE_LINK77"/>
      <w:r>
        <w:t>Supplementary</w:t>
      </w:r>
      <w:r w:rsidRPr="00157E3D">
        <w:t xml:space="preserve"> </w:t>
      </w:r>
      <w:r w:rsidRPr="00157E3D">
        <w:rPr>
          <w:color w:val="000000"/>
        </w:rPr>
        <w:t>Fig. 1</w:t>
      </w:r>
      <w:bookmarkEnd w:id="115"/>
      <w:bookmarkEnd w:id="116"/>
      <w:r w:rsidRPr="00157E3D">
        <w:rPr>
          <w:color w:val="000000"/>
        </w:rPr>
        <w:t>)</w:t>
      </w:r>
      <w:r>
        <w:rPr>
          <w:color w:val="000000"/>
        </w:rPr>
        <w:t>.</w:t>
      </w:r>
      <w:r>
        <w:t xml:space="preserve"> </w:t>
      </w:r>
      <w:r w:rsidRPr="00D8208B">
        <w:t>We have accounted for this uncertainty in our estimates, which we also use to highlight the specific regions where eCO</w:t>
      </w:r>
      <w:r w:rsidRPr="00D0799E">
        <w:rPr>
          <w:vertAlign w:val="subscript"/>
        </w:rPr>
        <w:t>2</w:t>
      </w:r>
      <w:r w:rsidRPr="00D8208B">
        <w:t xml:space="preserve"> experiments are urgently needed. </w:t>
      </w:r>
      <w:bookmarkStart w:id="117" w:name="OLE_LINK233"/>
      <w:bookmarkStart w:id="118" w:name="OLE_LINK234"/>
      <w:bookmarkStart w:id="119" w:name="OLE_LINK188"/>
      <w:bookmarkStart w:id="120" w:name="OLE_LINK189"/>
      <w:r w:rsidRPr="007D6056">
        <w:t>Furthermore, it is critical that comprehensive soil data in eCO</w:t>
      </w:r>
      <w:r w:rsidRPr="007D6056">
        <w:rPr>
          <w:vertAlign w:val="subscript"/>
        </w:rPr>
        <w:t>2</w:t>
      </w:r>
      <w:r w:rsidRPr="007D6056">
        <w:t xml:space="preserve"> experiments are reported, </w:t>
      </w:r>
      <w:r>
        <w:t>ideally in</w:t>
      </w:r>
      <w:r w:rsidRPr="007D6056">
        <w:t xml:space="preserve"> more long-term studies</w:t>
      </w:r>
      <w:bookmarkEnd w:id="117"/>
      <w:bookmarkEnd w:id="118"/>
      <w:r>
        <w:t>.</w:t>
      </w:r>
      <w:bookmarkEnd w:id="119"/>
      <w:bookmarkEnd w:id="120"/>
    </w:p>
    <w:p w14:paraId="0E1D98ED" w14:textId="77777777" w:rsidR="00873399" w:rsidRPr="00157E3D" w:rsidRDefault="00873399" w:rsidP="00873399">
      <w:pPr>
        <w:spacing w:line="480" w:lineRule="auto"/>
      </w:pPr>
    </w:p>
    <w:p w14:paraId="20807319" w14:textId="28188D7A" w:rsidR="00873399" w:rsidRPr="00157E3D" w:rsidRDefault="00873399" w:rsidP="00873399">
      <w:pPr>
        <w:spacing w:line="480" w:lineRule="auto"/>
      </w:pPr>
      <w:r w:rsidRPr="00157E3D">
        <w:t xml:space="preserve">We observed a strong </w:t>
      </w:r>
      <w:r>
        <w:t>similarity</w:t>
      </w:r>
      <w:r w:rsidRPr="00157E3D">
        <w:t xml:space="preserve"> between the </w:t>
      </w:r>
      <w:r>
        <w:t>global</w:t>
      </w:r>
      <w:r w:rsidRPr="00157E3D">
        <w:t>-level responses to e</w:t>
      </w:r>
      <w:r>
        <w:t>CO</w:t>
      </w:r>
      <w:r w:rsidRPr="003E4EB1">
        <w:rPr>
          <w:vertAlign w:val="subscript"/>
        </w:rPr>
        <w:t>2</w:t>
      </w:r>
      <w:r w:rsidRPr="00157E3D">
        <w:t xml:space="preserve"> found in </w:t>
      </w:r>
      <w:r w:rsidR="003C7153">
        <w:t>FACE</w:t>
      </w:r>
      <w:r w:rsidRPr="00157E3D">
        <w:t xml:space="preserve"> and past changes in biomass and greening</w:t>
      </w:r>
      <w:r>
        <w:t xml:space="preserve"> attributed to CO</w:t>
      </w:r>
      <w:r w:rsidRPr="009C3BF4">
        <w:rPr>
          <w:vertAlign w:val="subscript"/>
        </w:rPr>
        <w:t>2</w:t>
      </w:r>
      <w:r w:rsidRPr="00157E3D">
        <w:t>. The implications of this finding are t</w:t>
      </w:r>
      <w:r>
        <w:t>hree</w:t>
      </w:r>
      <w:r w:rsidRPr="00157E3D">
        <w:t xml:space="preserve">fold. First, this convergence </w:t>
      </w:r>
      <w:r>
        <w:t xml:space="preserve">supports </w:t>
      </w:r>
      <w:r w:rsidRPr="00157E3D">
        <w:t xml:space="preserve">our projections, indicating that empirical relationships </w:t>
      </w:r>
      <w:r w:rsidR="00B12B66">
        <w:t>with soil nutrients</w:t>
      </w:r>
      <w:r w:rsidRPr="00157E3D">
        <w:t xml:space="preserve"> </w:t>
      </w:r>
      <w:r>
        <w:t>can be powerful</w:t>
      </w:r>
      <w:r w:rsidRPr="00157E3D">
        <w:t xml:space="preserve"> </w:t>
      </w:r>
      <w:r>
        <w:t>for</w:t>
      </w:r>
      <w:r w:rsidRPr="00157E3D">
        <w:t xml:space="preserve"> explain</w:t>
      </w:r>
      <w:r>
        <w:t>ing</w:t>
      </w:r>
      <w:r w:rsidRPr="00157E3D">
        <w:t xml:space="preserve"> </w:t>
      </w:r>
      <w:r w:rsidRPr="00C85040">
        <w:t>large-scale patterns of eCO</w:t>
      </w:r>
      <w:r w:rsidRPr="00C85040">
        <w:rPr>
          <w:vertAlign w:val="subscript"/>
        </w:rPr>
        <w:t>2</w:t>
      </w:r>
      <w:r w:rsidRPr="00C85040">
        <w:t xml:space="preserve"> responses</w:t>
      </w:r>
      <w:r>
        <w:t>,</w:t>
      </w:r>
      <w:r w:rsidRPr="00157E3D">
        <w:t xml:space="preserve"> despite </w:t>
      </w:r>
      <w:r w:rsidR="006756E9">
        <w:t>ecosystem</w:t>
      </w:r>
      <w:r w:rsidRPr="00157E3D">
        <w:t xml:space="preserve">-level uncertainties. </w:t>
      </w:r>
      <w:bookmarkStart w:id="121" w:name="OLE_LINK91"/>
      <w:bookmarkStart w:id="122" w:name="OLE_LINK92"/>
      <w:r w:rsidRPr="009D34DA">
        <w:t xml:space="preserve">Second, </w:t>
      </w:r>
      <w:bookmarkStart w:id="123" w:name="OLE_LINK94"/>
      <w:bookmarkStart w:id="124" w:name="OLE_LINK95"/>
      <w:r w:rsidRPr="009D34DA">
        <w:t>the effect attributed to rising CO</w:t>
      </w:r>
      <w:r w:rsidRPr="009D34DA">
        <w:rPr>
          <w:vertAlign w:val="subscript"/>
        </w:rPr>
        <w:t>2</w:t>
      </w:r>
      <w:r w:rsidRPr="009D34DA">
        <w:t xml:space="preserve"> in past decades by DGVMs is similar in magnitude to our predicted effect of increasing CO</w:t>
      </w:r>
      <w:r w:rsidRPr="00724599">
        <w:rPr>
          <w:vertAlign w:val="subscript"/>
        </w:rPr>
        <w:t>2</w:t>
      </w:r>
      <w:r w:rsidRPr="009D34DA">
        <w:t xml:space="preserve"> expected in the future</w:t>
      </w:r>
      <w:r>
        <w:t xml:space="preserve"> (Fig. 3a), suggesting that </w:t>
      </w:r>
      <w:r w:rsidRPr="00724599">
        <w:t xml:space="preserve">the </w:t>
      </w:r>
      <w:bookmarkStart w:id="125" w:name="OLE_LINK84"/>
      <w:bookmarkStart w:id="126" w:name="OLE_LINK85"/>
      <w:r w:rsidRPr="00724599">
        <w:t>past CO</w:t>
      </w:r>
      <w:r w:rsidRPr="00724599">
        <w:rPr>
          <w:vertAlign w:val="subscript"/>
        </w:rPr>
        <w:t>2</w:t>
      </w:r>
      <w:r w:rsidRPr="00724599">
        <w:t xml:space="preserve"> fertilization effect </w:t>
      </w:r>
      <w:r w:rsidR="006756E9">
        <w:t>may</w:t>
      </w:r>
      <w:r w:rsidRPr="00724599">
        <w:t xml:space="preserve"> continue </w:t>
      </w:r>
      <w:r w:rsidRPr="00724599">
        <w:lastRenderedPageBreak/>
        <w:t>at a similar magnitude for some time, despite nutrient limitations</w:t>
      </w:r>
      <w:bookmarkEnd w:id="125"/>
      <w:bookmarkEnd w:id="126"/>
      <w:r w:rsidRPr="00724599">
        <w:t>.</w:t>
      </w:r>
      <w:r>
        <w:t xml:space="preserve"> </w:t>
      </w:r>
      <w:bookmarkEnd w:id="121"/>
      <w:bookmarkEnd w:id="122"/>
      <w:bookmarkEnd w:id="123"/>
      <w:bookmarkEnd w:id="124"/>
      <w:r>
        <w:t>Third, all else equal, the same ecosystems that are currently responsible for most of the greening</w:t>
      </w:r>
      <w:r>
        <w:rPr>
          <w:rFonts w:eastAsia="Helvetica Neue"/>
          <w:lang w:val="en-US"/>
        </w:rPr>
        <w:fldChar w:fldCharType="begin"/>
      </w:r>
      <w:r>
        <w:rPr>
          <w:rFonts w:eastAsia="Helvetica Neue"/>
          <w:lang w:val="en-US"/>
        </w:rPr>
        <w:instrText xml:space="preserve"> ADDIN PAPERS2_CITATIONS &lt;citation&gt;&lt;priority&gt;35&lt;/priority&gt;&lt;uuid&gt;2DE5A7A2-E952-4FA7-984E-2B4CB79CF662&lt;/uuid&gt;&lt;publications&gt;&lt;publication&gt;&lt;subtype&gt;400&lt;/subtype&gt;&lt;title&gt;Greening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9</w:t>
      </w:r>
      <w:r>
        <w:rPr>
          <w:rFonts w:eastAsia="Helvetica Neue"/>
          <w:lang w:val="en-US"/>
        </w:rPr>
        <w:fldChar w:fldCharType="end"/>
      </w:r>
      <w:r>
        <w:t xml:space="preserve"> and C uptake</w:t>
      </w:r>
      <w:r>
        <w:rPr>
          <w:rFonts w:eastAsia="Helvetica Neue"/>
          <w:lang w:val="en-US"/>
        </w:rPr>
        <w:fldChar w:fldCharType="begin"/>
      </w:r>
      <w:r>
        <w:rPr>
          <w:rFonts w:eastAsia="Helvetica Neue"/>
          <w:lang w:val="en-US"/>
        </w:rPr>
        <w:instrText xml:space="preserve"> ADDIN PAPERS2_CITATIONS &lt;citation&gt;&lt;priority&gt;36&lt;/priority&gt;&lt;uuid&gt;381ABB25-2C66-4C21-A446-B82FFB9D3A93&lt;/uuid&gt;&lt;publications&gt;&lt;publication&gt;&lt;subtype&gt;400&lt;/subtype&gt;&lt;title&gt;Recent pause in the growth rate of atmospheric CO2 due to enhanced terrestrial carbon uptake&lt;/title&gt;&lt;url&gt;http://www.nature.com/doifinder/10.1038/ncomms13428&lt;/url&gt;&lt;volume&gt;7&lt;/volume&gt;&lt;publication_date&gt;99201611081200000000222000&lt;/publication_date&gt;&lt;uuid&gt;C93A03F7-472C-474D-AAD8-2692286D75C9&lt;/uuid&gt;&lt;type&gt;400&lt;/type&gt;&lt;doi&gt;10.1038/ncomms13428&lt;/doi&gt;&lt;startpage&gt;13428&lt;/startpage&gt;&lt;bundle&gt;&lt;publication&gt;&lt;title&gt;Nature Communications&lt;/title&gt;&lt;uuid&gt;33F72806-B680-4CDB-B57B-7B3145CD82D7&lt;/uuid&gt;&lt;subtype&gt;-100&lt;/subtype&gt;&lt;publisher&gt;Nature Publishing Group&lt;/publisher&gt;&lt;type&gt;-100&lt;/type&gt;&lt;/publication&gt;&lt;/bundle&gt;&lt;authors&gt;&lt;author&gt;&lt;lastName&gt;Keenan&lt;/lastName&gt;&lt;firstName&gt;T&lt;/firstName&gt;&lt;/author&gt;&lt;author&gt;&lt;lastName&gt;Prentice&lt;/lastName&gt;&lt;firstName&gt;I&lt;/firstName&gt;&lt;middleNames&gt;Colin&lt;/middleNames&gt;&lt;/author&gt;&lt;author&gt;&lt;lastName&gt;Canadell&lt;/lastName&gt;&lt;firstName&gt;Josep&lt;/firstName&gt;&lt;middleNames&gt;G&lt;/middleNames&gt;&lt;/author&gt;&lt;author&gt;&lt;lastName&gt;Williams&lt;/lastName&gt;&lt;firstName&gt;Christopher&lt;/firstName&gt;&lt;middleNames&gt;A&lt;/middleNames&gt;&lt;/author&gt;&lt;author&gt;&lt;lastName&gt;Wang&lt;/lastName&gt;&lt;firstName&gt;Han&lt;/firstName&gt;&lt;/author&gt;&lt;author&gt;&lt;lastName&gt;Raupach&lt;/lastName&gt;&lt;firstName&gt;Michael&lt;/firstName&gt;&lt;/author&gt;&lt;author&gt;&lt;lastName&gt;Collatz&lt;/lastName&gt;&lt;firstName&gt;G&lt;/firstName&gt;&lt;middleNames&gt;James&lt;/middleNames&gt;&lt;/author&gt;&lt;/authors&gt;&lt;/publication&gt;&lt;publication&gt;&lt;subtype&gt;400&lt;/subtype&gt;&lt;title&gt;Effect of increasing CO 2on the terrestrial carbon cycle&lt;/title&gt;&lt;url&gt;http://www.pnas.org/lookup/doi/10.1073/pnas.1407302112&lt;/url&gt;&lt;volume&gt;112&lt;/volume&gt;&lt;publication_date&gt;99201501131200000000222000&lt;/publication_date&gt;&lt;uuid&gt;DE2DA12B-5FB5-4185-A74C-9694F6D47F8A&lt;/uuid&gt;&lt;type&gt;400&lt;/type&gt;&lt;number&gt;2&lt;/number&gt;&lt;doi&gt;10.1073/pnas.1407302112&lt;/doi&gt;&lt;startpage&gt;436&lt;/startpage&gt;&lt;endpage&gt;441&lt;/endpage&gt;&lt;bundle&gt;&lt;publication&gt;&lt;title&gt;PNAS&lt;/title&gt;&lt;uuid&gt;ECA47FAB-C889-4CE5-AFEF-36132E20C964&lt;/uuid&gt;&lt;subtype&gt;-100&lt;/subtype&gt;&lt;publisher&gt;National Acad Sciences&lt;/publisher&gt;&lt;type&gt;-100&lt;/type&gt;&lt;url&gt;http://www.pnas.org/&lt;/url&gt;&lt;/publication&gt;&lt;/bundle&gt;&lt;authors&gt;&lt;author&gt;&lt;lastName&gt;Schimel&lt;/lastName&gt;&lt;firstName&gt;David&lt;/firstName&gt;&lt;/author&gt;&lt;author&gt;&lt;lastName&gt;Stephens&lt;/lastName&gt;&lt;firstName&gt;Britton&lt;/firstName&gt;&lt;middleNames&gt;B&lt;/middleNames&gt;&lt;/author&gt;&lt;author&gt;&lt;lastName&gt;Fisher&lt;/lastName&gt;&lt;firstName&gt;Joshua&lt;/firstName&gt;&lt;middleNames&gt;B&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11,14</w:t>
      </w:r>
      <w:r>
        <w:rPr>
          <w:rFonts w:eastAsia="Helvetica Neue"/>
          <w:lang w:val="en-US"/>
        </w:rPr>
        <w:fldChar w:fldCharType="end"/>
      </w:r>
      <w:r>
        <w:t xml:space="preserve"> will remain important for future increases in biomass </w:t>
      </w:r>
      <w:r w:rsidRPr="00157E3D">
        <w:t>under e</w:t>
      </w:r>
      <w:r>
        <w:t>CO</w:t>
      </w:r>
      <w:r w:rsidRPr="003E4EB1">
        <w:rPr>
          <w:vertAlign w:val="subscript"/>
        </w:rPr>
        <w:t>2</w:t>
      </w:r>
      <w:r>
        <w:t xml:space="preserve"> (see Fig. 3b-c)</w:t>
      </w:r>
      <w:r w:rsidRPr="00157E3D">
        <w:t>.</w:t>
      </w:r>
    </w:p>
    <w:p w14:paraId="7ACC45FE" w14:textId="77777777" w:rsidR="00873399" w:rsidRPr="00157E3D" w:rsidRDefault="00873399" w:rsidP="00873399">
      <w:pPr>
        <w:spacing w:line="480" w:lineRule="auto"/>
      </w:pPr>
    </w:p>
    <w:p w14:paraId="09A61F28" w14:textId="77777777" w:rsidR="00873399" w:rsidRDefault="00873399" w:rsidP="00873399">
      <w:pPr>
        <w:spacing w:line="480" w:lineRule="auto"/>
      </w:pPr>
      <w:r>
        <w:t>A</w:t>
      </w:r>
      <w:r w:rsidRPr="00157E3D">
        <w:t xml:space="preserve"> key strength of our upscaling approach is that it synthesizes observational evidence at local scales and captures a global view of the e</w:t>
      </w:r>
      <w:r>
        <w:t>CO</w:t>
      </w:r>
      <w:r w:rsidRPr="003E4EB1">
        <w:rPr>
          <w:vertAlign w:val="subscript"/>
        </w:rPr>
        <w:t>2</w:t>
      </w:r>
      <w:r w:rsidRPr="00157E3D">
        <w:t xml:space="preserve"> effect on</w:t>
      </w:r>
      <w:r>
        <w:t xml:space="preserve"> plant</w:t>
      </w:r>
      <w:r w:rsidRPr="00157E3D">
        <w:t xml:space="preserve"> biomass</w:t>
      </w:r>
      <w:r>
        <w:t xml:space="preserve"> and its drivers</w:t>
      </w:r>
      <w:r w:rsidRPr="00157E3D">
        <w:t xml:space="preserve">. DGVMs </w:t>
      </w:r>
      <w:r>
        <w:t>differ</w:t>
      </w:r>
      <w:r w:rsidRPr="00157E3D">
        <w:t xml:space="preserve"> at the process level (including the current effects of </w:t>
      </w:r>
      <w:r>
        <w:t>CO</w:t>
      </w:r>
      <w:r w:rsidRPr="003E4EB1">
        <w:rPr>
          <w:vertAlign w:val="subscript"/>
        </w:rPr>
        <w:t>2</w:t>
      </w:r>
      <w:r w:rsidRPr="00157E3D">
        <w:t xml:space="preserve"> on biomass, Fig. 3a), and consequently </w:t>
      </w:r>
      <w:r>
        <w:t>vary</w:t>
      </w:r>
      <w:r w:rsidRPr="00157E3D">
        <w:t xml:space="preserve"> when projecting the future</w:t>
      </w:r>
      <w:r>
        <w:t xml:space="preserve">. </w:t>
      </w:r>
      <w:r w:rsidRPr="00157E3D">
        <w:t xml:space="preserve">Our data-based approach, along with new data from ongoing experiments, can </w:t>
      </w:r>
      <w:r w:rsidRPr="00157E3D">
        <w:rPr>
          <w:highlight w:val="white"/>
        </w:rPr>
        <w:t>be updated</w:t>
      </w:r>
      <w:r w:rsidRPr="00157E3D">
        <w:t xml:space="preserve"> </w:t>
      </w:r>
      <w:r w:rsidRPr="00157E3D">
        <w:rPr>
          <w:highlight w:val="white"/>
        </w:rPr>
        <w:t xml:space="preserve">continuously </w:t>
      </w:r>
      <w:r w:rsidRPr="00157E3D">
        <w:t xml:space="preserve">and used to calibrate DGVMs, </w:t>
      </w:r>
      <w:r>
        <w:t>providing</w:t>
      </w:r>
      <w:r w:rsidRPr="00157E3D">
        <w:t xml:space="preserve"> </w:t>
      </w:r>
      <w:r>
        <w:t>an empirical constraint</w:t>
      </w:r>
      <w:r w:rsidRPr="00157E3D">
        <w:t xml:space="preserve"> for model simulations of </w:t>
      </w:r>
      <w:r>
        <w:t>the biomass sensitivity to CO</w:t>
      </w:r>
      <w:r w:rsidRPr="003E4EB1">
        <w:rPr>
          <w:vertAlign w:val="subscript"/>
        </w:rPr>
        <w:t>2</w:t>
      </w:r>
      <w:r w:rsidRPr="00157E3D">
        <w:t xml:space="preserve">. </w:t>
      </w:r>
    </w:p>
    <w:p w14:paraId="4505FB00" w14:textId="77777777" w:rsidR="00873399" w:rsidRDefault="00873399" w:rsidP="00873399">
      <w:pPr>
        <w:spacing w:line="480" w:lineRule="auto"/>
      </w:pPr>
    </w:p>
    <w:p w14:paraId="117B150E" w14:textId="77777777" w:rsidR="00873399" w:rsidRDefault="00873399" w:rsidP="00873399">
      <w:pPr>
        <w:spacing w:line="480" w:lineRule="auto"/>
      </w:pPr>
      <w:r>
        <w:t>This research accounts for the extent of nutrient limitations on the eCO</w:t>
      </w:r>
      <w:r w:rsidRPr="009C3BF4">
        <w:rPr>
          <w:vertAlign w:val="subscript"/>
        </w:rPr>
        <w:t>2</w:t>
      </w:r>
      <w:r>
        <w:t xml:space="preserve"> fertilization effect and shows that, despite local limitations, a global and positive effect, consistent with independent evidence of past CO</w:t>
      </w:r>
      <w:r w:rsidRPr="009C3BF4">
        <w:rPr>
          <w:vertAlign w:val="subscript"/>
        </w:rPr>
        <w:t>2</w:t>
      </w:r>
      <w:r>
        <w:t xml:space="preserve"> fertilization, can be inferred. </w:t>
      </w:r>
      <w:bookmarkStart w:id="127" w:name="OLE_LINK116"/>
      <w:bookmarkStart w:id="128" w:name="OLE_LINK117"/>
      <w:bookmarkStart w:id="129" w:name="OLE_LINK118"/>
      <w:bookmarkStart w:id="130" w:name="OLE_LINK113"/>
      <w:bookmarkStart w:id="131" w:name="OLE_LINK114"/>
      <w:bookmarkStart w:id="132" w:name="OLE_LINK115"/>
      <w:r>
        <w:t>This result challenges the strong and pervasive limitations on the projected eCO</w:t>
      </w:r>
      <w:r w:rsidRPr="009C3BF4">
        <w:rPr>
          <w:vertAlign w:val="subscript"/>
        </w:rPr>
        <w:t>2</w:t>
      </w:r>
      <w:r>
        <w:t xml:space="preserve"> fertilization suggested by </w:t>
      </w:r>
      <w:r w:rsidRPr="00B204F2">
        <w:t xml:space="preserve">some </w:t>
      </w:r>
      <w:r>
        <w:t>nutrient-enabled models</w:t>
      </w:r>
      <w:r>
        <w:rPr>
          <w:rFonts w:eastAsia="Helvetica Neue"/>
          <w:lang w:val="en-US"/>
        </w:rPr>
        <w:fldChar w:fldCharType="begin"/>
      </w:r>
      <w:r>
        <w:rPr>
          <w:rFonts w:eastAsia="Helvetica Neue"/>
          <w:lang w:val="en-US"/>
        </w:rPr>
        <w:instrText xml:space="preserve"> ADDIN PAPERS2_CITATIONS &lt;citation&gt;&lt;priority&gt;37&lt;/priority&gt;&lt;uuid&gt;79FF779B-578D-43A7-96CB-E9FC714F1794&lt;/uuid&gt;&lt;publications&gt;&lt;publication&gt;&lt;subtype&gt;400&lt;/subtype&gt;&lt;title&gt;Future productivity and carbon storage limited by terrestrial nutrient availability&lt;/title&gt;&lt;url&gt;http://www.nature.com/doifinder/10.1038/ngeo2413&lt;/url&gt;&lt;volume&gt;8&lt;/volume&gt;&lt;publication_date&gt;99201504201200000000222000&lt;/publication_date&gt;&lt;uuid&gt;D1CCD2D9-0304-4E1E-A5C2-912B98CFC9F4&lt;/uuid&gt;&lt;type&gt;400&lt;/type&gt;&lt;number&gt;6&lt;/number&gt;&lt;doi&gt;10.1038/ngeo2413&lt;/doi&gt;&lt;startpage&gt;441&lt;/startpage&gt;&lt;endpage&gt;444&lt;/endpage&gt;&lt;bundle&gt;&lt;publication&gt;&lt;title&gt;Nature Geoscience&lt;/title&gt;&lt;uuid&gt;C520A7AC-F6C0-42B3-B8ED-FE89E08A8715&lt;/uuid&gt;&lt;subtype&gt;-100&lt;/subtype&gt;&lt;publisher&gt;Nature Publishing Group&lt;/publisher&gt;&lt;type&gt;-100&lt;/type&gt;&lt;url&gt;http://www.nature.com&lt;/url&gt;&lt;/publication&gt;&lt;/bundle&gt;&lt;authors&gt;&lt;author&gt;&lt;lastName&gt;Wieder&lt;/lastName&gt;&lt;firstName&gt;William&lt;/firstName&gt;&lt;middleNames&gt;R&lt;/middleNames&gt;&lt;/author&gt;&lt;author&gt;&lt;lastName&gt;Cleveland&lt;/lastName&gt;&lt;firstName&gt;Cory&lt;/firstName&gt;&lt;middleNames&gt;C&lt;/middleNames&gt;&lt;/author&gt;&lt;author&gt;&lt;lastName&gt;Smith&lt;/lastName&gt;&lt;firstName&gt;W&lt;/firstName&gt;&lt;middleNames&gt;Kolby&lt;/middleNames&gt;&lt;/author&gt;&lt;author&gt;&lt;lastName&gt;Todd-Brown&lt;/lastName&gt;&lt;firstName&gt;Katherine&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29</w:t>
      </w:r>
      <w:r>
        <w:rPr>
          <w:rFonts w:eastAsia="Helvetica Neue"/>
          <w:lang w:val="en-US"/>
        </w:rPr>
        <w:fldChar w:fldCharType="end"/>
      </w:r>
      <w:r>
        <w:t xml:space="preserve">. For example, in the TRENDY ensemble of models in Fig. 3a, only OCN and </w:t>
      </w:r>
      <w:r w:rsidRPr="00062561">
        <w:t>CLM4CN</w:t>
      </w:r>
      <w:r>
        <w:t xml:space="preserve"> take N-limitations into account, and none of them to our knowledge include P-limitations. </w:t>
      </w:r>
      <w:r w:rsidRPr="00A778DE">
        <w:t>While model simulations of the CO</w:t>
      </w:r>
      <w:r w:rsidRPr="00D0799E">
        <w:rPr>
          <w:vertAlign w:val="subscript"/>
        </w:rPr>
        <w:t>2</w:t>
      </w:r>
      <w:r w:rsidRPr="00A778DE">
        <w:t xml:space="preserve"> effect on biomass by OCN closely match our data-driven results, CLM4CN underestimate the effect</w:t>
      </w:r>
      <w:r>
        <w:t xml:space="preserve"> by half</w:t>
      </w:r>
      <w:r w:rsidRPr="00A778DE">
        <w:t>. </w:t>
      </w:r>
      <w:r w:rsidRPr="002014F0">
        <w:rPr>
          <w:lang w:val="en-US"/>
        </w:rPr>
        <w:t>This may be related to the limited capacity of plant N-uptake to mediate an excessively open N-cycle in CLM4CN</w:t>
      </w:r>
      <w:bookmarkStart w:id="133" w:name="OLE_LINK302"/>
      <w:bookmarkStart w:id="134" w:name="OLE_LINK303"/>
      <w:r>
        <w:rPr>
          <w:rFonts w:eastAsia="Helvetica Neue"/>
          <w:lang w:val="en-US"/>
        </w:rPr>
        <w:fldChar w:fldCharType="begin"/>
      </w:r>
      <w:r>
        <w:rPr>
          <w:rFonts w:eastAsia="Helvetica Neue"/>
          <w:lang w:val="en-US"/>
        </w:rPr>
        <w:instrText xml:space="preserve"> ADDIN PAPERS2_CITATIONS &lt;citation&gt;&lt;priority&gt;38&lt;/priority&gt;&lt;uuid&gt;2FE19F52-7076-4BC2-8AEF-22379E6CBF99&lt;/uuid&gt;&lt;publications&gt;&lt;publication&gt;&lt;subtype&gt;400&lt;/subtype&gt;&lt;publisher&gt;Nature Publishing Group&lt;/publisher&gt;&lt;title&gt;Weaker land–climate feedbacks from nutrient uptake during photosynthesis-inactive periods&lt;/title&gt;&lt;url&gt;https://www.nature.com/articles/s41558-018-0325-4&lt;/url&gt;&lt;volume&gt;202&lt;/volume&gt;&lt;publication_date&gt;99201810291200000000222000&lt;/publication_date&gt;&lt;uuid&gt;9C710441-914F-43BF-B520-630783E0EBEA&lt;/uuid&gt;&lt;type&gt;400&lt;/type&gt;&lt;number&gt;11&lt;/number&gt;&lt;doi&gt;10.1038/s41558-018-0325-4&lt;/doi&gt;&lt;startpage&gt;1&lt;/startpage&gt;&lt;endpage&gt;1006&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Riley&lt;/lastName&gt;&lt;firstName&gt;W&lt;/firstName&gt;&lt;middleNames&gt;J&lt;/middleNames&gt;&lt;/author&gt;&lt;author&gt;&lt;lastName&gt;Zhu&lt;/lastName&gt;&lt;firstName&gt;Q&lt;/firstName&gt;&lt;/author&gt;&lt;author&gt;&lt;lastName&gt;Tang&lt;/lastName&gt;&lt;firstName&gt;J&lt;/firstName&gt;&lt;middleNames&gt;Y&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30</w:t>
      </w:r>
      <w:r>
        <w:rPr>
          <w:rFonts w:eastAsia="Helvetica Neue"/>
          <w:lang w:val="en-US"/>
        </w:rPr>
        <w:fldChar w:fldCharType="end"/>
      </w:r>
      <w:r>
        <w:rPr>
          <w:rFonts w:eastAsia="Helvetica Neue"/>
          <w:lang w:val="en-US"/>
        </w:rPr>
        <w:t>.</w:t>
      </w:r>
      <w:bookmarkEnd w:id="127"/>
      <w:bookmarkEnd w:id="128"/>
      <w:bookmarkEnd w:id="129"/>
    </w:p>
    <w:bookmarkEnd w:id="130"/>
    <w:bookmarkEnd w:id="131"/>
    <w:bookmarkEnd w:id="132"/>
    <w:bookmarkEnd w:id="133"/>
    <w:bookmarkEnd w:id="134"/>
    <w:p w14:paraId="39E37CB3" w14:textId="77777777" w:rsidR="00873399" w:rsidRDefault="00873399" w:rsidP="00873399">
      <w:pPr>
        <w:spacing w:line="480" w:lineRule="auto"/>
      </w:pPr>
    </w:p>
    <w:p w14:paraId="6733A4DC" w14:textId="19E89178" w:rsidR="00873399" w:rsidRDefault="00873399" w:rsidP="00873399">
      <w:pPr>
        <w:spacing w:line="480" w:lineRule="auto"/>
      </w:pPr>
      <w:r w:rsidRPr="00157E3D">
        <w:t xml:space="preserve">Our results </w:t>
      </w:r>
      <w:r>
        <w:t>highlight</w:t>
      </w:r>
      <w:r w:rsidRPr="00157E3D">
        <w:t xml:space="preserve"> the key role of terrestrial ecosystems, in particular forests, in </w:t>
      </w:r>
      <w:r w:rsidRPr="008654C2">
        <w:rPr>
          <w:lang w:val="en-US"/>
        </w:rPr>
        <w:t>mitigating the increase in atmospheric CO</w:t>
      </w:r>
      <w:r w:rsidRPr="008654C2">
        <w:rPr>
          <w:vertAlign w:val="subscript"/>
          <w:lang w:val="en-US"/>
        </w:rPr>
        <w:t>2</w:t>
      </w:r>
      <w:r w:rsidRPr="008654C2">
        <w:rPr>
          <w:lang w:val="en-US"/>
        </w:rPr>
        <w:t xml:space="preserve"> resulting from anthropogenic emissions</w:t>
      </w:r>
      <w:r w:rsidRPr="00157E3D">
        <w:t>. Thus</w:t>
      </w:r>
      <w:r w:rsidRPr="00157E3D">
        <w:rPr>
          <w:color w:val="000000"/>
        </w:rPr>
        <w:t>, if deforestation and land use changes continue decreasing the exten</w:t>
      </w:r>
      <w:r w:rsidRPr="00157E3D">
        <w:t>t</w:t>
      </w:r>
      <w:r w:rsidRPr="00157E3D">
        <w:rPr>
          <w:color w:val="000000"/>
        </w:rPr>
        <w:t xml:space="preserve"> of forests, </w:t>
      </w:r>
      <w:r w:rsidRPr="00157E3D">
        <w:t>or</w:t>
      </w:r>
      <w:r w:rsidRPr="00157E3D">
        <w:rPr>
          <w:color w:val="000000"/>
        </w:rPr>
        <w:t xml:space="preserve"> if warming </w:t>
      </w:r>
      <w:r w:rsidRPr="00157E3D">
        <w:lastRenderedPageBreak/>
        <w:t xml:space="preserve">and other global changes </w:t>
      </w:r>
      <w:r w:rsidRPr="00157E3D">
        <w:rPr>
          <w:color w:val="000000"/>
        </w:rPr>
        <w:t xml:space="preserve">diminish or reverse the </w:t>
      </w:r>
      <w:r w:rsidRPr="00157E3D">
        <w:t>land</w:t>
      </w:r>
      <w:r w:rsidRPr="00157E3D">
        <w:rPr>
          <w:color w:val="000000"/>
        </w:rPr>
        <w:t xml:space="preserve"> carbon sink, we will </w:t>
      </w:r>
      <w:r w:rsidRPr="00157E3D">
        <w:t>lose</w:t>
      </w:r>
      <w:r w:rsidRPr="00157E3D">
        <w:rPr>
          <w:color w:val="000000"/>
        </w:rPr>
        <w:t xml:space="preserve"> a</w:t>
      </w:r>
      <w:r w:rsidRPr="00157E3D">
        <w:t xml:space="preserve">n important contribution towards </w:t>
      </w:r>
      <w:r>
        <w:t>limiting</w:t>
      </w:r>
      <w:r w:rsidRPr="00157E3D">
        <w:t xml:space="preserve"> global warming.</w:t>
      </w:r>
    </w:p>
    <w:p w14:paraId="0A21588D" w14:textId="77777777" w:rsidR="004B7319" w:rsidRPr="003E4AEF" w:rsidRDefault="004B7319" w:rsidP="00873399">
      <w:pPr>
        <w:spacing w:line="480" w:lineRule="auto"/>
      </w:pPr>
    </w:p>
    <w:bookmarkEnd w:id="51"/>
    <w:bookmarkEnd w:id="52"/>
    <w:bookmarkEnd w:id="53"/>
    <w:bookmarkEnd w:id="54"/>
    <w:bookmarkEnd w:id="55"/>
    <w:bookmarkEnd w:id="56"/>
    <w:p w14:paraId="434870DA" w14:textId="77777777" w:rsidR="00873399" w:rsidRPr="00C86355" w:rsidRDefault="00873399" w:rsidP="00873399">
      <w:pPr>
        <w:jc w:val="both"/>
        <w:rPr>
          <w:b/>
        </w:rPr>
      </w:pPr>
      <w:r w:rsidRPr="00C86355">
        <w:rPr>
          <w:b/>
        </w:rPr>
        <w:t xml:space="preserve">Table 1. Summary of </w:t>
      </w:r>
      <w:r>
        <w:rPr>
          <w:b/>
        </w:rPr>
        <w:t xml:space="preserve">upscaled </w:t>
      </w:r>
      <w:r w:rsidRPr="00C86355">
        <w:rPr>
          <w:b/>
        </w:rPr>
        <w:t>changes in plant aboveground (AGB) and total (TB) biomass to elevated CO</w:t>
      </w:r>
      <w:r w:rsidRPr="00C86355">
        <w:rPr>
          <w:b/>
          <w:vertAlign w:val="subscript"/>
        </w:rPr>
        <w:t>2</w:t>
      </w:r>
      <w:r w:rsidRPr="00C86355">
        <w:rPr>
          <w:b/>
        </w:rPr>
        <w:t xml:space="preserve"> across biomes. </w:t>
      </w:r>
    </w:p>
    <w:p w14:paraId="4D1E285F" w14:textId="77777777" w:rsidR="00873399" w:rsidRPr="00C86355" w:rsidRDefault="00873399" w:rsidP="00873399">
      <w:r>
        <w:t xml:space="preserve">AM/ECM is the dominance of arbuscular (AM) or ectomycorrhizal (ECM) plants per biome type. C:N and P are the average soil C:N and available phosphorus (ppm) by Bray method at 0-10 cm. </w:t>
      </w:r>
      <w:r w:rsidRPr="00C86355">
        <w:t xml:space="preserve">Relative (Rel.) changes are expressed in percentage effect, and absolute (Abs.) changes in </w:t>
      </w:r>
      <w:proofErr w:type="spellStart"/>
      <w:r w:rsidRPr="00C86355">
        <w:t>PgC</w:t>
      </w:r>
      <w:proofErr w:type="spellEnd"/>
      <w:r w:rsidRPr="00C86355">
        <w:t>, for an increase in atmospheric CO</w:t>
      </w:r>
      <w:r w:rsidRPr="00AA1166">
        <w:rPr>
          <w:vertAlign w:val="subscript"/>
        </w:rPr>
        <w:t>2</w:t>
      </w:r>
      <w:r w:rsidRPr="00C86355">
        <w:t xml:space="preserve"> of +250 ppm. Final row shows the absolute rate of increase in </w:t>
      </w:r>
      <w:proofErr w:type="spellStart"/>
      <w:r w:rsidRPr="00C86355">
        <w:t>PgC</w:t>
      </w:r>
      <w:proofErr w:type="spellEnd"/>
      <w:r w:rsidRPr="00C86355">
        <w:t xml:space="preserve"> for a standardised increase in CO</w:t>
      </w:r>
      <w:r w:rsidRPr="00AA1166">
        <w:rPr>
          <w:vertAlign w:val="subscript"/>
        </w:rPr>
        <w:t>2</w:t>
      </w:r>
      <w:r w:rsidRPr="00C86355">
        <w:t xml:space="preserve"> of 100 ppm. Uncertainties represent the standard error of the effect. </w:t>
      </w:r>
    </w:p>
    <w:tbl>
      <w:tblPr>
        <w:tblStyle w:val="TableGrid1"/>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600" w:firstRow="0" w:lastRow="0" w:firstColumn="0" w:lastColumn="0" w:noHBand="1" w:noVBand="1"/>
      </w:tblPr>
      <w:tblGrid>
        <w:gridCol w:w="2093"/>
        <w:gridCol w:w="1243"/>
        <w:gridCol w:w="643"/>
        <w:gridCol w:w="636"/>
        <w:gridCol w:w="1326"/>
        <w:gridCol w:w="1528"/>
        <w:gridCol w:w="1551"/>
      </w:tblGrid>
      <w:tr w:rsidR="00873399" w:rsidRPr="00460393" w14:paraId="5C970340" w14:textId="77777777" w:rsidTr="00D56013">
        <w:trPr>
          <w:trHeight w:val="283"/>
        </w:trPr>
        <w:tc>
          <w:tcPr>
            <w:tcW w:w="2093" w:type="dxa"/>
            <w:tcBorders>
              <w:top w:val="single" w:sz="8" w:space="0" w:color="auto"/>
              <w:bottom w:val="single" w:sz="8" w:space="0" w:color="auto"/>
              <w:right w:val="single" w:sz="8" w:space="0" w:color="auto"/>
            </w:tcBorders>
          </w:tcPr>
          <w:p w14:paraId="18FFA1CD" w14:textId="77777777" w:rsidR="00873399" w:rsidRPr="00460393" w:rsidRDefault="00873399" w:rsidP="00D56013">
            <w:pPr>
              <w:jc w:val="right"/>
              <w:rPr>
                <w:rFonts w:eastAsia="Helvetica Neue"/>
                <w:b/>
              </w:rPr>
            </w:pPr>
            <w:r w:rsidRPr="00460393">
              <w:rPr>
                <w:rFonts w:eastAsia="Helvetica Neue"/>
                <w:b/>
              </w:rPr>
              <w:t>Biome</w:t>
            </w:r>
          </w:p>
        </w:tc>
        <w:tc>
          <w:tcPr>
            <w:tcW w:w="710" w:type="dxa"/>
            <w:tcBorders>
              <w:top w:val="single" w:sz="8" w:space="0" w:color="auto"/>
              <w:left w:val="single" w:sz="8" w:space="0" w:color="auto"/>
              <w:bottom w:val="single" w:sz="8" w:space="0" w:color="auto"/>
            </w:tcBorders>
          </w:tcPr>
          <w:p w14:paraId="21EEEE6C" w14:textId="77777777" w:rsidR="00873399" w:rsidRPr="00D0799E" w:rsidRDefault="00873399" w:rsidP="00D56013">
            <w:pPr>
              <w:jc w:val="right"/>
              <w:rPr>
                <w:rFonts w:eastAsia="Helvetica Neue"/>
                <w:b/>
              </w:rPr>
            </w:pPr>
            <w:r w:rsidRPr="00460393">
              <w:rPr>
                <w:rFonts w:eastAsia="Helvetica Neue"/>
                <w:b/>
              </w:rPr>
              <w:t>AM/ECM</w:t>
            </w:r>
          </w:p>
        </w:tc>
        <w:tc>
          <w:tcPr>
            <w:tcW w:w="0" w:type="auto"/>
            <w:tcBorders>
              <w:top w:val="single" w:sz="8" w:space="0" w:color="auto"/>
              <w:bottom w:val="single" w:sz="8" w:space="0" w:color="auto"/>
            </w:tcBorders>
          </w:tcPr>
          <w:p w14:paraId="663D5A82" w14:textId="77777777" w:rsidR="00873399" w:rsidRPr="00D0799E" w:rsidRDefault="00873399" w:rsidP="00D56013">
            <w:pPr>
              <w:jc w:val="right"/>
              <w:rPr>
                <w:rFonts w:eastAsia="Helvetica Neue"/>
                <w:b/>
              </w:rPr>
            </w:pPr>
            <w:r w:rsidRPr="00D0799E">
              <w:rPr>
                <w:rFonts w:eastAsia="Helvetica Neue"/>
                <w:b/>
              </w:rPr>
              <w:t>C:N</w:t>
            </w:r>
          </w:p>
        </w:tc>
        <w:tc>
          <w:tcPr>
            <w:tcW w:w="0" w:type="auto"/>
            <w:tcBorders>
              <w:top w:val="single" w:sz="8" w:space="0" w:color="auto"/>
              <w:bottom w:val="single" w:sz="8" w:space="0" w:color="auto"/>
              <w:right w:val="single" w:sz="8" w:space="0" w:color="auto"/>
            </w:tcBorders>
          </w:tcPr>
          <w:p w14:paraId="5AC60CAF" w14:textId="77777777" w:rsidR="00873399" w:rsidRPr="00D0799E" w:rsidRDefault="00873399" w:rsidP="00D56013">
            <w:pPr>
              <w:jc w:val="right"/>
              <w:rPr>
                <w:rFonts w:eastAsia="Helvetica Neue"/>
                <w:b/>
              </w:rPr>
            </w:pPr>
            <w:r w:rsidRPr="00D0799E">
              <w:rPr>
                <w:rFonts w:eastAsia="Helvetica Neue"/>
                <w:b/>
              </w:rPr>
              <w:t>P</w:t>
            </w:r>
          </w:p>
        </w:tc>
        <w:tc>
          <w:tcPr>
            <w:tcW w:w="0" w:type="auto"/>
            <w:tcBorders>
              <w:top w:val="single" w:sz="8" w:space="0" w:color="auto"/>
              <w:left w:val="single" w:sz="8" w:space="0" w:color="auto"/>
              <w:bottom w:val="single" w:sz="8" w:space="0" w:color="auto"/>
            </w:tcBorders>
          </w:tcPr>
          <w:p w14:paraId="7AE17F25" w14:textId="77777777" w:rsidR="00873399" w:rsidRPr="00D0799E" w:rsidRDefault="00873399" w:rsidP="00D56013">
            <w:pPr>
              <w:jc w:val="right"/>
              <w:rPr>
                <w:rFonts w:eastAsia="Helvetica Neue"/>
                <w:b/>
              </w:rPr>
            </w:pPr>
            <w:r w:rsidRPr="00D0799E">
              <w:rPr>
                <w:rFonts w:eastAsia="Helvetica Neue"/>
                <w:b/>
              </w:rPr>
              <w:t>AGB Rel. Effect (%)</w:t>
            </w:r>
          </w:p>
        </w:tc>
        <w:tc>
          <w:tcPr>
            <w:tcW w:w="0" w:type="auto"/>
            <w:tcBorders>
              <w:top w:val="single" w:sz="8" w:space="0" w:color="auto"/>
              <w:bottom w:val="single" w:sz="8" w:space="0" w:color="auto"/>
            </w:tcBorders>
          </w:tcPr>
          <w:p w14:paraId="37D7AC06" w14:textId="77777777" w:rsidR="00873399" w:rsidRPr="00D0799E" w:rsidRDefault="00873399" w:rsidP="00D56013">
            <w:pPr>
              <w:jc w:val="right"/>
              <w:rPr>
                <w:rFonts w:eastAsia="Helvetica Neue"/>
                <w:b/>
              </w:rPr>
            </w:pPr>
            <w:r w:rsidRPr="00D0799E">
              <w:rPr>
                <w:rFonts w:eastAsia="Helvetica Neue"/>
                <w:b/>
              </w:rPr>
              <w:t>AGB Abs. Effect (</w:t>
            </w:r>
            <w:proofErr w:type="spellStart"/>
            <w:r w:rsidRPr="00D0799E">
              <w:rPr>
                <w:rFonts w:eastAsia="Helvetica Neue"/>
                <w:b/>
              </w:rPr>
              <w:t>PgC</w:t>
            </w:r>
            <w:proofErr w:type="spellEnd"/>
            <w:r w:rsidRPr="00D0799E">
              <w:rPr>
                <w:rFonts w:eastAsia="Helvetica Neue"/>
                <w:b/>
              </w:rPr>
              <w:t>)</w:t>
            </w:r>
          </w:p>
        </w:tc>
        <w:tc>
          <w:tcPr>
            <w:tcW w:w="0" w:type="auto"/>
            <w:tcBorders>
              <w:top w:val="single" w:sz="8" w:space="0" w:color="auto"/>
              <w:bottom w:val="single" w:sz="8" w:space="0" w:color="auto"/>
            </w:tcBorders>
          </w:tcPr>
          <w:p w14:paraId="67EF2623" w14:textId="77777777" w:rsidR="00873399" w:rsidRPr="00D0799E" w:rsidRDefault="00873399" w:rsidP="00D56013">
            <w:pPr>
              <w:jc w:val="right"/>
              <w:rPr>
                <w:rFonts w:eastAsia="Helvetica Neue"/>
                <w:b/>
              </w:rPr>
            </w:pPr>
            <w:r w:rsidRPr="00D0799E">
              <w:rPr>
                <w:rFonts w:eastAsia="Helvetica Neue"/>
                <w:b/>
              </w:rPr>
              <w:t>TB Abs. Effect (</w:t>
            </w:r>
            <w:proofErr w:type="spellStart"/>
            <w:r w:rsidRPr="00D0799E">
              <w:rPr>
                <w:rFonts w:eastAsia="Helvetica Neue"/>
                <w:b/>
              </w:rPr>
              <w:t>PgC</w:t>
            </w:r>
            <w:proofErr w:type="spellEnd"/>
            <w:r w:rsidRPr="00D0799E">
              <w:rPr>
                <w:rFonts w:eastAsia="Helvetica Neue"/>
                <w:b/>
              </w:rPr>
              <w:t>)</w:t>
            </w:r>
          </w:p>
        </w:tc>
      </w:tr>
      <w:tr w:rsidR="00873399" w:rsidRPr="00460393" w14:paraId="47D3604C" w14:textId="77777777" w:rsidTr="00D56013">
        <w:trPr>
          <w:trHeight w:val="283"/>
        </w:trPr>
        <w:tc>
          <w:tcPr>
            <w:tcW w:w="2093" w:type="dxa"/>
            <w:tcBorders>
              <w:top w:val="single" w:sz="8" w:space="0" w:color="auto"/>
              <w:bottom w:val="nil"/>
              <w:right w:val="single" w:sz="8" w:space="0" w:color="auto"/>
            </w:tcBorders>
          </w:tcPr>
          <w:p w14:paraId="286495BA" w14:textId="77777777" w:rsidR="00873399" w:rsidRPr="00460393" w:rsidRDefault="00873399" w:rsidP="00D56013">
            <w:pPr>
              <w:jc w:val="right"/>
              <w:rPr>
                <w:rFonts w:eastAsia="Helvetica Neue"/>
              </w:rPr>
            </w:pPr>
            <w:r w:rsidRPr="00460393">
              <w:rPr>
                <w:rFonts w:eastAsia="Helvetica Neue"/>
              </w:rPr>
              <w:t>Boreal Forest</w:t>
            </w:r>
          </w:p>
        </w:tc>
        <w:tc>
          <w:tcPr>
            <w:tcW w:w="710" w:type="dxa"/>
            <w:tcBorders>
              <w:top w:val="single" w:sz="8" w:space="0" w:color="auto"/>
              <w:left w:val="single" w:sz="8" w:space="0" w:color="auto"/>
            </w:tcBorders>
          </w:tcPr>
          <w:p w14:paraId="35D0D47E" w14:textId="77777777" w:rsidR="00873399" w:rsidRPr="00460393" w:rsidRDefault="00873399" w:rsidP="00D56013">
            <w:pPr>
              <w:jc w:val="right"/>
              <w:rPr>
                <w:rFonts w:eastAsia="Helvetica Neue"/>
              </w:rPr>
            </w:pPr>
            <w:r w:rsidRPr="00460393">
              <w:t>20/80</w:t>
            </w:r>
          </w:p>
        </w:tc>
        <w:tc>
          <w:tcPr>
            <w:tcW w:w="0" w:type="auto"/>
            <w:tcBorders>
              <w:top w:val="single" w:sz="8" w:space="0" w:color="auto"/>
            </w:tcBorders>
          </w:tcPr>
          <w:p w14:paraId="2774AA09" w14:textId="77777777" w:rsidR="00873399" w:rsidRPr="00460393" w:rsidRDefault="00873399" w:rsidP="00D56013">
            <w:pPr>
              <w:jc w:val="right"/>
              <w:rPr>
                <w:rFonts w:eastAsia="Helvetica Neue"/>
              </w:rPr>
            </w:pPr>
            <w:r w:rsidRPr="00460393">
              <w:t>16.5</w:t>
            </w:r>
          </w:p>
        </w:tc>
        <w:tc>
          <w:tcPr>
            <w:tcW w:w="0" w:type="auto"/>
            <w:tcBorders>
              <w:top w:val="single" w:sz="8" w:space="0" w:color="auto"/>
              <w:right w:val="single" w:sz="8" w:space="0" w:color="auto"/>
            </w:tcBorders>
          </w:tcPr>
          <w:p w14:paraId="41ABE0F4" w14:textId="77777777" w:rsidR="00873399" w:rsidRPr="00460393" w:rsidRDefault="00873399" w:rsidP="00D56013">
            <w:pPr>
              <w:jc w:val="right"/>
              <w:rPr>
                <w:rFonts w:eastAsia="Helvetica Neue"/>
              </w:rPr>
            </w:pPr>
            <w:r w:rsidRPr="00460393">
              <w:t>9</w:t>
            </w:r>
          </w:p>
        </w:tc>
        <w:tc>
          <w:tcPr>
            <w:tcW w:w="0" w:type="auto"/>
            <w:tcBorders>
              <w:top w:val="single" w:sz="8" w:space="0" w:color="auto"/>
              <w:left w:val="single" w:sz="8" w:space="0" w:color="auto"/>
            </w:tcBorders>
          </w:tcPr>
          <w:p w14:paraId="79E1C7A1" w14:textId="77777777" w:rsidR="00873399" w:rsidRPr="00460393" w:rsidRDefault="00873399" w:rsidP="00D56013">
            <w:pPr>
              <w:jc w:val="right"/>
              <w:rPr>
                <w:rFonts w:eastAsia="Helvetica Neue"/>
              </w:rPr>
            </w:pPr>
            <w:r w:rsidRPr="00460393">
              <w:rPr>
                <w:rFonts w:eastAsia="Helvetica Neue"/>
              </w:rPr>
              <w:t>13.5±4</w:t>
            </w:r>
          </w:p>
        </w:tc>
        <w:tc>
          <w:tcPr>
            <w:tcW w:w="0" w:type="auto"/>
            <w:tcBorders>
              <w:top w:val="single" w:sz="8" w:space="0" w:color="auto"/>
            </w:tcBorders>
          </w:tcPr>
          <w:p w14:paraId="65B46745" w14:textId="77777777" w:rsidR="00873399" w:rsidRPr="00460393" w:rsidRDefault="00873399" w:rsidP="00D56013">
            <w:pPr>
              <w:jc w:val="right"/>
              <w:rPr>
                <w:rFonts w:eastAsia="Helvetica Neue"/>
              </w:rPr>
            </w:pPr>
            <w:r w:rsidRPr="00460393">
              <w:rPr>
                <w:rFonts w:eastAsia="Helvetica Neue"/>
              </w:rPr>
              <w:t>8.1±2.2</w:t>
            </w:r>
          </w:p>
        </w:tc>
        <w:tc>
          <w:tcPr>
            <w:tcW w:w="0" w:type="auto"/>
            <w:tcBorders>
              <w:top w:val="single" w:sz="8" w:space="0" w:color="auto"/>
            </w:tcBorders>
          </w:tcPr>
          <w:p w14:paraId="54EA9E9A" w14:textId="77777777" w:rsidR="00873399" w:rsidRPr="00460393" w:rsidRDefault="00873399" w:rsidP="00D56013">
            <w:pPr>
              <w:jc w:val="right"/>
              <w:rPr>
                <w:rFonts w:eastAsia="Helvetica Neue"/>
              </w:rPr>
            </w:pPr>
            <w:r w:rsidRPr="00460393">
              <w:rPr>
                <w:rFonts w:eastAsia="Helvetica Neue"/>
              </w:rPr>
              <w:t>10±2.9</w:t>
            </w:r>
          </w:p>
        </w:tc>
      </w:tr>
      <w:tr w:rsidR="00873399" w:rsidRPr="00460393" w14:paraId="4BB7967A" w14:textId="77777777" w:rsidTr="00D56013">
        <w:trPr>
          <w:trHeight w:val="283"/>
        </w:trPr>
        <w:tc>
          <w:tcPr>
            <w:tcW w:w="2093" w:type="dxa"/>
            <w:tcBorders>
              <w:top w:val="nil"/>
              <w:bottom w:val="nil"/>
              <w:right w:val="single" w:sz="8" w:space="0" w:color="auto"/>
            </w:tcBorders>
          </w:tcPr>
          <w:p w14:paraId="13222219" w14:textId="77777777" w:rsidR="00873399" w:rsidRPr="00460393" w:rsidRDefault="00873399" w:rsidP="00D56013">
            <w:pPr>
              <w:jc w:val="right"/>
              <w:rPr>
                <w:rFonts w:eastAsia="Helvetica Neue"/>
              </w:rPr>
            </w:pPr>
            <w:r w:rsidRPr="00460393">
              <w:rPr>
                <w:rFonts w:eastAsia="Helvetica Neue"/>
              </w:rPr>
              <w:t>Cropland</w:t>
            </w:r>
          </w:p>
        </w:tc>
        <w:tc>
          <w:tcPr>
            <w:tcW w:w="710" w:type="dxa"/>
            <w:tcBorders>
              <w:left w:val="single" w:sz="8" w:space="0" w:color="auto"/>
            </w:tcBorders>
          </w:tcPr>
          <w:p w14:paraId="1F82CE6F" w14:textId="77777777" w:rsidR="00873399" w:rsidRPr="00460393" w:rsidRDefault="00873399" w:rsidP="00D56013">
            <w:pPr>
              <w:jc w:val="right"/>
              <w:rPr>
                <w:rFonts w:eastAsia="Helvetica Neue"/>
              </w:rPr>
            </w:pPr>
            <w:r w:rsidRPr="00460393">
              <w:t>90/10</w:t>
            </w:r>
          </w:p>
        </w:tc>
        <w:tc>
          <w:tcPr>
            <w:tcW w:w="0" w:type="auto"/>
          </w:tcPr>
          <w:p w14:paraId="78363863" w14:textId="77777777" w:rsidR="00873399" w:rsidRPr="00460393" w:rsidRDefault="00873399" w:rsidP="00D56013">
            <w:pPr>
              <w:jc w:val="right"/>
              <w:rPr>
                <w:rFonts w:eastAsia="Helvetica Neue"/>
              </w:rPr>
            </w:pPr>
            <w:r w:rsidRPr="00460393">
              <w:t>11.5</w:t>
            </w:r>
          </w:p>
        </w:tc>
        <w:tc>
          <w:tcPr>
            <w:tcW w:w="0" w:type="auto"/>
            <w:tcBorders>
              <w:right w:val="single" w:sz="8" w:space="0" w:color="auto"/>
            </w:tcBorders>
          </w:tcPr>
          <w:p w14:paraId="531E136B" w14:textId="77777777" w:rsidR="00873399" w:rsidRPr="00460393" w:rsidRDefault="00873399" w:rsidP="00D56013">
            <w:pPr>
              <w:jc w:val="right"/>
              <w:rPr>
                <w:rFonts w:eastAsia="Helvetica Neue"/>
              </w:rPr>
            </w:pPr>
            <w:r w:rsidRPr="00460393">
              <w:t>14.5</w:t>
            </w:r>
          </w:p>
        </w:tc>
        <w:tc>
          <w:tcPr>
            <w:tcW w:w="0" w:type="auto"/>
            <w:tcBorders>
              <w:left w:val="single" w:sz="8" w:space="0" w:color="auto"/>
            </w:tcBorders>
          </w:tcPr>
          <w:p w14:paraId="43DBC79D" w14:textId="77777777" w:rsidR="00873399" w:rsidRPr="00460393" w:rsidRDefault="00873399" w:rsidP="00D56013">
            <w:pPr>
              <w:jc w:val="right"/>
              <w:rPr>
                <w:rFonts w:eastAsia="Helvetica Neue"/>
              </w:rPr>
            </w:pPr>
            <w:r w:rsidRPr="00460393">
              <w:rPr>
                <w:rFonts w:eastAsia="Helvetica Neue"/>
              </w:rPr>
              <w:t>10±1</w:t>
            </w:r>
          </w:p>
        </w:tc>
        <w:tc>
          <w:tcPr>
            <w:tcW w:w="0" w:type="auto"/>
          </w:tcPr>
          <w:p w14:paraId="6185A069" w14:textId="77777777" w:rsidR="00873399" w:rsidRPr="00460393" w:rsidRDefault="00873399" w:rsidP="00D56013">
            <w:pPr>
              <w:jc w:val="right"/>
              <w:rPr>
                <w:rFonts w:eastAsia="Helvetica Neue"/>
              </w:rPr>
            </w:pPr>
            <w:r w:rsidRPr="00460393">
              <w:rPr>
                <w:rFonts w:eastAsia="Helvetica Neue"/>
              </w:rPr>
              <w:t>2.5±0.4</w:t>
            </w:r>
          </w:p>
        </w:tc>
        <w:tc>
          <w:tcPr>
            <w:tcW w:w="0" w:type="auto"/>
          </w:tcPr>
          <w:p w14:paraId="5E67B5D5" w14:textId="77777777" w:rsidR="00873399" w:rsidRPr="00460393" w:rsidRDefault="00873399" w:rsidP="00D56013">
            <w:pPr>
              <w:jc w:val="right"/>
              <w:rPr>
                <w:rFonts w:eastAsia="Helvetica Neue"/>
              </w:rPr>
            </w:pPr>
            <w:r w:rsidRPr="00460393">
              <w:rPr>
                <w:rFonts w:eastAsia="Helvetica Neue"/>
              </w:rPr>
              <w:t>3.1±0.5</w:t>
            </w:r>
          </w:p>
        </w:tc>
      </w:tr>
      <w:tr w:rsidR="00873399" w:rsidRPr="00460393" w14:paraId="048D0F25" w14:textId="77777777" w:rsidTr="00D56013">
        <w:trPr>
          <w:trHeight w:val="283"/>
        </w:trPr>
        <w:tc>
          <w:tcPr>
            <w:tcW w:w="2093" w:type="dxa"/>
            <w:tcBorders>
              <w:top w:val="nil"/>
              <w:bottom w:val="nil"/>
              <w:right w:val="single" w:sz="8" w:space="0" w:color="auto"/>
            </w:tcBorders>
          </w:tcPr>
          <w:p w14:paraId="5D14A7F3" w14:textId="77777777" w:rsidR="00873399" w:rsidRPr="00460393" w:rsidRDefault="00873399" w:rsidP="00D56013">
            <w:pPr>
              <w:jc w:val="right"/>
              <w:rPr>
                <w:rFonts w:eastAsia="Helvetica Neue"/>
              </w:rPr>
            </w:pPr>
            <w:r w:rsidRPr="00460393">
              <w:rPr>
                <w:rFonts w:eastAsia="Helvetica Neue"/>
              </w:rPr>
              <w:t>Grassland</w:t>
            </w:r>
          </w:p>
        </w:tc>
        <w:tc>
          <w:tcPr>
            <w:tcW w:w="710" w:type="dxa"/>
            <w:tcBorders>
              <w:left w:val="single" w:sz="8" w:space="0" w:color="auto"/>
            </w:tcBorders>
          </w:tcPr>
          <w:p w14:paraId="7C7C091D" w14:textId="77777777" w:rsidR="00873399" w:rsidRPr="00460393" w:rsidRDefault="00873399" w:rsidP="00D56013">
            <w:pPr>
              <w:jc w:val="right"/>
              <w:rPr>
                <w:rFonts w:eastAsia="Helvetica Neue"/>
              </w:rPr>
            </w:pPr>
            <w:r w:rsidRPr="00460393">
              <w:t>80/20</w:t>
            </w:r>
          </w:p>
        </w:tc>
        <w:tc>
          <w:tcPr>
            <w:tcW w:w="0" w:type="auto"/>
          </w:tcPr>
          <w:p w14:paraId="3D7696B2" w14:textId="77777777" w:rsidR="00873399" w:rsidRPr="00460393" w:rsidRDefault="00873399" w:rsidP="00D56013">
            <w:pPr>
              <w:jc w:val="right"/>
              <w:rPr>
                <w:rFonts w:eastAsia="Helvetica Neue"/>
              </w:rPr>
            </w:pPr>
            <w:r w:rsidRPr="00460393">
              <w:t>13</w:t>
            </w:r>
          </w:p>
        </w:tc>
        <w:tc>
          <w:tcPr>
            <w:tcW w:w="0" w:type="auto"/>
            <w:tcBorders>
              <w:right w:val="single" w:sz="8" w:space="0" w:color="auto"/>
            </w:tcBorders>
          </w:tcPr>
          <w:p w14:paraId="097FF991" w14:textId="77777777" w:rsidR="00873399" w:rsidRPr="00460393" w:rsidRDefault="00873399" w:rsidP="00D56013">
            <w:pPr>
              <w:jc w:val="right"/>
              <w:rPr>
                <w:rFonts w:eastAsia="Helvetica Neue"/>
              </w:rPr>
            </w:pPr>
            <w:r w:rsidRPr="00460393">
              <w:t>14.5</w:t>
            </w:r>
          </w:p>
        </w:tc>
        <w:tc>
          <w:tcPr>
            <w:tcW w:w="0" w:type="auto"/>
            <w:tcBorders>
              <w:left w:val="single" w:sz="8" w:space="0" w:color="auto"/>
            </w:tcBorders>
          </w:tcPr>
          <w:p w14:paraId="0D95ED6C" w14:textId="77777777" w:rsidR="00873399" w:rsidRPr="00460393" w:rsidRDefault="00873399" w:rsidP="00D56013">
            <w:pPr>
              <w:jc w:val="right"/>
              <w:rPr>
                <w:rFonts w:eastAsia="Helvetica Neue"/>
              </w:rPr>
            </w:pPr>
            <w:r w:rsidRPr="00460393">
              <w:rPr>
                <w:rFonts w:eastAsia="Helvetica Neue"/>
              </w:rPr>
              <w:t>8±1</w:t>
            </w:r>
          </w:p>
        </w:tc>
        <w:tc>
          <w:tcPr>
            <w:tcW w:w="0" w:type="auto"/>
          </w:tcPr>
          <w:p w14:paraId="4BC1EF1F" w14:textId="77777777" w:rsidR="00873399" w:rsidRPr="00460393" w:rsidRDefault="00873399" w:rsidP="00D56013">
            <w:pPr>
              <w:jc w:val="right"/>
              <w:rPr>
                <w:rFonts w:eastAsia="Helvetica Neue"/>
              </w:rPr>
            </w:pPr>
            <w:r w:rsidRPr="00460393">
              <w:rPr>
                <w:rFonts w:eastAsia="Helvetica Neue"/>
              </w:rPr>
              <w:t>1.2±0.2</w:t>
            </w:r>
          </w:p>
        </w:tc>
        <w:tc>
          <w:tcPr>
            <w:tcW w:w="0" w:type="auto"/>
          </w:tcPr>
          <w:p w14:paraId="69FF5C83" w14:textId="77777777" w:rsidR="00873399" w:rsidRPr="00460393" w:rsidRDefault="00873399" w:rsidP="00D56013">
            <w:pPr>
              <w:jc w:val="right"/>
              <w:rPr>
                <w:rFonts w:eastAsia="Helvetica Neue"/>
              </w:rPr>
            </w:pPr>
            <w:r w:rsidRPr="00460393">
              <w:rPr>
                <w:rFonts w:eastAsia="Helvetica Neue"/>
              </w:rPr>
              <w:t>3.7±0.8</w:t>
            </w:r>
          </w:p>
        </w:tc>
      </w:tr>
      <w:tr w:rsidR="00873399" w:rsidRPr="00460393" w14:paraId="657EE174" w14:textId="77777777" w:rsidTr="00D56013">
        <w:trPr>
          <w:trHeight w:val="283"/>
        </w:trPr>
        <w:tc>
          <w:tcPr>
            <w:tcW w:w="2093" w:type="dxa"/>
            <w:tcBorders>
              <w:top w:val="nil"/>
              <w:bottom w:val="nil"/>
              <w:right w:val="single" w:sz="8" w:space="0" w:color="auto"/>
            </w:tcBorders>
          </w:tcPr>
          <w:p w14:paraId="328AB417" w14:textId="77777777" w:rsidR="00873399" w:rsidRPr="00460393" w:rsidRDefault="00873399" w:rsidP="00D56013">
            <w:pPr>
              <w:jc w:val="right"/>
              <w:rPr>
                <w:rFonts w:eastAsia="Helvetica Neue"/>
              </w:rPr>
            </w:pPr>
            <w:r w:rsidRPr="00460393">
              <w:rPr>
                <w:rFonts w:eastAsia="Helvetica Neue"/>
              </w:rPr>
              <w:t>Mixed</w:t>
            </w:r>
          </w:p>
        </w:tc>
        <w:tc>
          <w:tcPr>
            <w:tcW w:w="710" w:type="dxa"/>
            <w:tcBorders>
              <w:left w:val="single" w:sz="8" w:space="0" w:color="auto"/>
            </w:tcBorders>
          </w:tcPr>
          <w:p w14:paraId="0E2BB24C" w14:textId="77777777" w:rsidR="00873399" w:rsidRPr="00460393" w:rsidRDefault="00873399" w:rsidP="00D56013">
            <w:pPr>
              <w:jc w:val="right"/>
              <w:rPr>
                <w:rFonts w:eastAsia="Helvetica Neue"/>
              </w:rPr>
            </w:pPr>
            <w:r w:rsidRPr="00460393">
              <w:t>65/35</w:t>
            </w:r>
          </w:p>
        </w:tc>
        <w:tc>
          <w:tcPr>
            <w:tcW w:w="0" w:type="auto"/>
          </w:tcPr>
          <w:p w14:paraId="3D63BC37" w14:textId="77777777" w:rsidR="00873399" w:rsidRPr="00460393" w:rsidRDefault="00873399" w:rsidP="00D56013">
            <w:pPr>
              <w:jc w:val="right"/>
              <w:rPr>
                <w:rFonts w:eastAsia="Helvetica Neue"/>
              </w:rPr>
            </w:pPr>
            <w:r w:rsidRPr="00460393">
              <w:t>14</w:t>
            </w:r>
          </w:p>
        </w:tc>
        <w:tc>
          <w:tcPr>
            <w:tcW w:w="0" w:type="auto"/>
            <w:tcBorders>
              <w:right w:val="single" w:sz="8" w:space="0" w:color="auto"/>
            </w:tcBorders>
          </w:tcPr>
          <w:p w14:paraId="36386312" w14:textId="77777777" w:rsidR="00873399" w:rsidRPr="00460393" w:rsidRDefault="00873399" w:rsidP="00D56013">
            <w:pPr>
              <w:jc w:val="right"/>
              <w:rPr>
                <w:rFonts w:eastAsia="Helvetica Neue"/>
              </w:rPr>
            </w:pPr>
            <w:r w:rsidRPr="00460393">
              <w:t>9.5</w:t>
            </w:r>
          </w:p>
        </w:tc>
        <w:tc>
          <w:tcPr>
            <w:tcW w:w="0" w:type="auto"/>
            <w:tcBorders>
              <w:left w:val="single" w:sz="8" w:space="0" w:color="auto"/>
            </w:tcBorders>
          </w:tcPr>
          <w:p w14:paraId="2C3D8241" w14:textId="77777777" w:rsidR="00873399" w:rsidRPr="00460393" w:rsidRDefault="00873399" w:rsidP="00D56013">
            <w:pPr>
              <w:jc w:val="right"/>
              <w:rPr>
                <w:rFonts w:eastAsia="Helvetica Neue"/>
              </w:rPr>
            </w:pPr>
            <w:r w:rsidRPr="00460393">
              <w:rPr>
                <w:rFonts w:eastAsia="Helvetica Neue"/>
              </w:rPr>
              <w:t>10.5±2</w:t>
            </w:r>
          </w:p>
        </w:tc>
        <w:tc>
          <w:tcPr>
            <w:tcW w:w="0" w:type="auto"/>
          </w:tcPr>
          <w:p w14:paraId="4EBAD3D9" w14:textId="77777777" w:rsidR="00873399" w:rsidRPr="00460393" w:rsidRDefault="00873399" w:rsidP="00D56013">
            <w:pPr>
              <w:jc w:val="right"/>
              <w:rPr>
                <w:rFonts w:eastAsia="Helvetica Neue"/>
              </w:rPr>
            </w:pPr>
            <w:r w:rsidRPr="00460393">
              <w:rPr>
                <w:rFonts w:eastAsia="Helvetica Neue"/>
              </w:rPr>
              <w:t>2.2±0.5</w:t>
            </w:r>
          </w:p>
        </w:tc>
        <w:tc>
          <w:tcPr>
            <w:tcW w:w="0" w:type="auto"/>
          </w:tcPr>
          <w:p w14:paraId="705E1CAC" w14:textId="77777777" w:rsidR="00873399" w:rsidRPr="00460393" w:rsidRDefault="00873399" w:rsidP="00D56013">
            <w:pPr>
              <w:jc w:val="right"/>
              <w:rPr>
                <w:rFonts w:eastAsia="Helvetica Neue"/>
              </w:rPr>
            </w:pPr>
            <w:r w:rsidRPr="00460393">
              <w:rPr>
                <w:rFonts w:eastAsia="Helvetica Neue"/>
              </w:rPr>
              <w:t>2.3±0.6</w:t>
            </w:r>
          </w:p>
        </w:tc>
      </w:tr>
      <w:tr w:rsidR="00873399" w:rsidRPr="00460393" w14:paraId="766F1C88" w14:textId="77777777" w:rsidTr="00D56013">
        <w:trPr>
          <w:trHeight w:val="283"/>
        </w:trPr>
        <w:tc>
          <w:tcPr>
            <w:tcW w:w="2093" w:type="dxa"/>
            <w:tcBorders>
              <w:top w:val="nil"/>
              <w:bottom w:val="nil"/>
              <w:right w:val="single" w:sz="8" w:space="0" w:color="auto"/>
            </w:tcBorders>
          </w:tcPr>
          <w:p w14:paraId="4F9BF96E" w14:textId="77777777" w:rsidR="00873399" w:rsidRPr="00460393" w:rsidRDefault="00873399" w:rsidP="00D56013">
            <w:pPr>
              <w:jc w:val="right"/>
              <w:rPr>
                <w:rFonts w:eastAsia="Helvetica Neue"/>
              </w:rPr>
            </w:pPr>
            <w:r w:rsidRPr="00460393">
              <w:rPr>
                <w:rFonts w:eastAsia="Helvetica Neue"/>
              </w:rPr>
              <w:t>Shrubland</w:t>
            </w:r>
          </w:p>
        </w:tc>
        <w:tc>
          <w:tcPr>
            <w:tcW w:w="710" w:type="dxa"/>
            <w:tcBorders>
              <w:left w:val="single" w:sz="8" w:space="0" w:color="auto"/>
            </w:tcBorders>
          </w:tcPr>
          <w:p w14:paraId="2DBCC615" w14:textId="77777777" w:rsidR="00873399" w:rsidRPr="00460393" w:rsidRDefault="00873399" w:rsidP="00D56013">
            <w:pPr>
              <w:jc w:val="right"/>
              <w:rPr>
                <w:rFonts w:eastAsia="Helvetica Neue"/>
              </w:rPr>
            </w:pPr>
            <w:r w:rsidRPr="00460393">
              <w:t>80/20</w:t>
            </w:r>
          </w:p>
        </w:tc>
        <w:tc>
          <w:tcPr>
            <w:tcW w:w="0" w:type="auto"/>
          </w:tcPr>
          <w:p w14:paraId="3E07D44B" w14:textId="77777777" w:rsidR="00873399" w:rsidRPr="00460393" w:rsidRDefault="00873399" w:rsidP="00D56013">
            <w:pPr>
              <w:jc w:val="right"/>
              <w:rPr>
                <w:rFonts w:eastAsia="Helvetica Neue"/>
              </w:rPr>
            </w:pPr>
            <w:r w:rsidRPr="00460393">
              <w:t>13</w:t>
            </w:r>
          </w:p>
        </w:tc>
        <w:tc>
          <w:tcPr>
            <w:tcW w:w="0" w:type="auto"/>
            <w:tcBorders>
              <w:right w:val="single" w:sz="8" w:space="0" w:color="auto"/>
            </w:tcBorders>
          </w:tcPr>
          <w:p w14:paraId="4D6811B8" w14:textId="77777777" w:rsidR="00873399" w:rsidRPr="00460393" w:rsidRDefault="00873399" w:rsidP="00D56013">
            <w:pPr>
              <w:jc w:val="right"/>
              <w:rPr>
                <w:rFonts w:eastAsia="Helvetica Neue"/>
              </w:rPr>
            </w:pPr>
            <w:r w:rsidRPr="00460393">
              <w:t>11.5</w:t>
            </w:r>
          </w:p>
        </w:tc>
        <w:tc>
          <w:tcPr>
            <w:tcW w:w="0" w:type="auto"/>
            <w:tcBorders>
              <w:left w:val="single" w:sz="8" w:space="0" w:color="auto"/>
            </w:tcBorders>
          </w:tcPr>
          <w:p w14:paraId="2C7C9CD5" w14:textId="77777777" w:rsidR="00873399" w:rsidRPr="00460393" w:rsidRDefault="00873399" w:rsidP="00D56013">
            <w:pPr>
              <w:jc w:val="right"/>
              <w:rPr>
                <w:rFonts w:eastAsia="Helvetica Neue"/>
              </w:rPr>
            </w:pPr>
            <w:r w:rsidRPr="00460393">
              <w:rPr>
                <w:rFonts w:eastAsia="Helvetica Neue"/>
              </w:rPr>
              <w:t>11.5±2</w:t>
            </w:r>
          </w:p>
        </w:tc>
        <w:tc>
          <w:tcPr>
            <w:tcW w:w="0" w:type="auto"/>
          </w:tcPr>
          <w:p w14:paraId="43995AD1" w14:textId="77777777" w:rsidR="00873399" w:rsidRPr="00460393" w:rsidRDefault="00873399" w:rsidP="00D56013">
            <w:pPr>
              <w:jc w:val="right"/>
              <w:rPr>
                <w:rFonts w:eastAsia="Helvetica Neue"/>
              </w:rPr>
            </w:pPr>
            <w:r w:rsidRPr="00460393">
              <w:rPr>
                <w:rFonts w:eastAsia="Helvetica Neue"/>
              </w:rPr>
              <w:t>1.7±0.3</w:t>
            </w:r>
          </w:p>
        </w:tc>
        <w:tc>
          <w:tcPr>
            <w:tcW w:w="0" w:type="auto"/>
          </w:tcPr>
          <w:p w14:paraId="6D3DC9AE" w14:textId="77777777" w:rsidR="00873399" w:rsidRPr="00460393" w:rsidRDefault="00873399" w:rsidP="00D56013">
            <w:pPr>
              <w:jc w:val="right"/>
              <w:rPr>
                <w:rFonts w:eastAsia="Helvetica Neue"/>
              </w:rPr>
            </w:pPr>
            <w:r w:rsidRPr="00460393">
              <w:rPr>
                <w:rFonts w:eastAsia="Helvetica Neue"/>
              </w:rPr>
              <w:t>6.8±1.3</w:t>
            </w:r>
          </w:p>
        </w:tc>
      </w:tr>
      <w:tr w:rsidR="00873399" w:rsidRPr="00460393" w14:paraId="468607F8" w14:textId="77777777" w:rsidTr="00D56013">
        <w:trPr>
          <w:trHeight w:val="283"/>
        </w:trPr>
        <w:tc>
          <w:tcPr>
            <w:tcW w:w="2093" w:type="dxa"/>
            <w:tcBorders>
              <w:top w:val="nil"/>
              <w:bottom w:val="nil"/>
              <w:right w:val="single" w:sz="8" w:space="0" w:color="auto"/>
            </w:tcBorders>
          </w:tcPr>
          <w:p w14:paraId="1FA68538" w14:textId="77777777" w:rsidR="00873399" w:rsidRPr="00460393" w:rsidRDefault="00873399" w:rsidP="00D56013">
            <w:pPr>
              <w:jc w:val="right"/>
              <w:rPr>
                <w:rFonts w:eastAsia="Helvetica Neue"/>
              </w:rPr>
            </w:pPr>
            <w:r w:rsidRPr="00460393">
              <w:rPr>
                <w:rFonts w:eastAsia="Helvetica Neue"/>
              </w:rPr>
              <w:t>Temperate Forest</w:t>
            </w:r>
          </w:p>
        </w:tc>
        <w:tc>
          <w:tcPr>
            <w:tcW w:w="710" w:type="dxa"/>
            <w:tcBorders>
              <w:left w:val="single" w:sz="8" w:space="0" w:color="auto"/>
            </w:tcBorders>
          </w:tcPr>
          <w:p w14:paraId="525179E7" w14:textId="77777777" w:rsidR="00873399" w:rsidRPr="00460393" w:rsidRDefault="00873399" w:rsidP="00D56013">
            <w:pPr>
              <w:jc w:val="right"/>
              <w:rPr>
                <w:rFonts w:eastAsia="Helvetica Neue"/>
              </w:rPr>
            </w:pPr>
            <w:r w:rsidRPr="00460393">
              <w:t>40/60</w:t>
            </w:r>
          </w:p>
        </w:tc>
        <w:tc>
          <w:tcPr>
            <w:tcW w:w="0" w:type="auto"/>
          </w:tcPr>
          <w:p w14:paraId="1ABE747A" w14:textId="77777777" w:rsidR="00873399" w:rsidRPr="00460393" w:rsidRDefault="00873399" w:rsidP="00D56013">
            <w:pPr>
              <w:jc w:val="right"/>
              <w:rPr>
                <w:rFonts w:eastAsia="Helvetica Neue"/>
              </w:rPr>
            </w:pPr>
            <w:r w:rsidRPr="00460393">
              <w:t>13</w:t>
            </w:r>
          </w:p>
        </w:tc>
        <w:tc>
          <w:tcPr>
            <w:tcW w:w="0" w:type="auto"/>
            <w:tcBorders>
              <w:right w:val="single" w:sz="8" w:space="0" w:color="auto"/>
            </w:tcBorders>
          </w:tcPr>
          <w:p w14:paraId="178732D5" w14:textId="77777777" w:rsidR="00873399" w:rsidRPr="00460393" w:rsidRDefault="00873399" w:rsidP="00D56013">
            <w:pPr>
              <w:jc w:val="right"/>
              <w:rPr>
                <w:rFonts w:eastAsia="Helvetica Neue"/>
              </w:rPr>
            </w:pPr>
            <w:r w:rsidRPr="00460393">
              <w:t>11</w:t>
            </w:r>
          </w:p>
        </w:tc>
        <w:tc>
          <w:tcPr>
            <w:tcW w:w="0" w:type="auto"/>
            <w:tcBorders>
              <w:left w:val="single" w:sz="8" w:space="0" w:color="auto"/>
            </w:tcBorders>
          </w:tcPr>
          <w:p w14:paraId="38B5C5EF" w14:textId="77777777" w:rsidR="00873399" w:rsidRPr="00460393" w:rsidRDefault="00873399" w:rsidP="00D56013">
            <w:pPr>
              <w:jc w:val="right"/>
              <w:rPr>
                <w:rFonts w:eastAsia="Helvetica Neue"/>
              </w:rPr>
            </w:pPr>
            <w:r w:rsidRPr="00460393">
              <w:rPr>
                <w:rFonts w:eastAsia="Helvetica Neue"/>
              </w:rPr>
              <w:t>14±3</w:t>
            </w:r>
          </w:p>
        </w:tc>
        <w:tc>
          <w:tcPr>
            <w:tcW w:w="0" w:type="auto"/>
          </w:tcPr>
          <w:p w14:paraId="30773047" w14:textId="77777777" w:rsidR="00873399" w:rsidRPr="00460393" w:rsidRDefault="00873399" w:rsidP="00D56013">
            <w:pPr>
              <w:jc w:val="right"/>
              <w:rPr>
                <w:rFonts w:eastAsia="Helvetica Neue"/>
              </w:rPr>
            </w:pPr>
            <w:r w:rsidRPr="00460393">
              <w:rPr>
                <w:rFonts w:eastAsia="Helvetica Neue"/>
              </w:rPr>
              <w:t>4.2±1.1</w:t>
            </w:r>
          </w:p>
        </w:tc>
        <w:tc>
          <w:tcPr>
            <w:tcW w:w="0" w:type="auto"/>
          </w:tcPr>
          <w:p w14:paraId="6783CE16" w14:textId="77777777" w:rsidR="00873399" w:rsidRPr="00460393" w:rsidRDefault="00873399" w:rsidP="00D56013">
            <w:pPr>
              <w:jc w:val="right"/>
              <w:rPr>
                <w:rFonts w:eastAsia="Helvetica Neue"/>
              </w:rPr>
            </w:pPr>
            <w:r w:rsidRPr="00460393">
              <w:rPr>
                <w:rFonts w:eastAsia="Helvetica Neue"/>
              </w:rPr>
              <w:t>4.8±1.4</w:t>
            </w:r>
          </w:p>
        </w:tc>
      </w:tr>
      <w:tr w:rsidR="00873399" w:rsidRPr="00460393" w14:paraId="24E1F75F" w14:textId="77777777" w:rsidTr="00D56013">
        <w:trPr>
          <w:trHeight w:val="283"/>
        </w:trPr>
        <w:tc>
          <w:tcPr>
            <w:tcW w:w="2093" w:type="dxa"/>
            <w:tcBorders>
              <w:top w:val="nil"/>
              <w:bottom w:val="single" w:sz="8" w:space="0" w:color="auto"/>
              <w:right w:val="single" w:sz="8" w:space="0" w:color="auto"/>
            </w:tcBorders>
          </w:tcPr>
          <w:p w14:paraId="1EEC971A" w14:textId="77777777" w:rsidR="00873399" w:rsidRPr="00460393" w:rsidRDefault="00873399" w:rsidP="00D56013">
            <w:pPr>
              <w:jc w:val="right"/>
              <w:rPr>
                <w:rFonts w:eastAsia="Helvetica Neue"/>
              </w:rPr>
            </w:pPr>
            <w:r w:rsidRPr="00460393">
              <w:rPr>
                <w:rFonts w:eastAsia="Helvetica Neue"/>
              </w:rPr>
              <w:t>Tropical Forest</w:t>
            </w:r>
          </w:p>
        </w:tc>
        <w:tc>
          <w:tcPr>
            <w:tcW w:w="710" w:type="dxa"/>
            <w:tcBorders>
              <w:left w:val="single" w:sz="8" w:space="0" w:color="auto"/>
              <w:bottom w:val="single" w:sz="8" w:space="0" w:color="auto"/>
            </w:tcBorders>
          </w:tcPr>
          <w:p w14:paraId="756D8A66" w14:textId="77777777" w:rsidR="00873399" w:rsidRPr="00460393" w:rsidRDefault="00873399" w:rsidP="00D56013">
            <w:pPr>
              <w:jc w:val="right"/>
              <w:rPr>
                <w:rFonts w:eastAsia="Helvetica Neue"/>
              </w:rPr>
            </w:pPr>
            <w:r w:rsidRPr="00460393">
              <w:t>80/20</w:t>
            </w:r>
          </w:p>
        </w:tc>
        <w:tc>
          <w:tcPr>
            <w:tcW w:w="0" w:type="auto"/>
            <w:tcBorders>
              <w:bottom w:val="single" w:sz="8" w:space="0" w:color="auto"/>
            </w:tcBorders>
          </w:tcPr>
          <w:p w14:paraId="06634F9D" w14:textId="77777777" w:rsidR="00873399" w:rsidRPr="00460393" w:rsidRDefault="00873399" w:rsidP="00D56013">
            <w:pPr>
              <w:jc w:val="right"/>
              <w:rPr>
                <w:rFonts w:eastAsia="Helvetica Neue"/>
              </w:rPr>
            </w:pPr>
            <w:r w:rsidRPr="00460393">
              <w:t>12</w:t>
            </w:r>
          </w:p>
        </w:tc>
        <w:tc>
          <w:tcPr>
            <w:tcW w:w="0" w:type="auto"/>
            <w:tcBorders>
              <w:bottom w:val="single" w:sz="8" w:space="0" w:color="auto"/>
              <w:right w:val="single" w:sz="8" w:space="0" w:color="auto"/>
            </w:tcBorders>
          </w:tcPr>
          <w:p w14:paraId="2AF1E485" w14:textId="77777777" w:rsidR="00873399" w:rsidRPr="00460393" w:rsidRDefault="00873399" w:rsidP="00D56013">
            <w:pPr>
              <w:jc w:val="right"/>
              <w:rPr>
                <w:rFonts w:eastAsia="Helvetica Neue"/>
              </w:rPr>
            </w:pPr>
            <w:r w:rsidRPr="00460393">
              <w:t>7.5</w:t>
            </w:r>
          </w:p>
        </w:tc>
        <w:tc>
          <w:tcPr>
            <w:tcW w:w="0" w:type="auto"/>
            <w:tcBorders>
              <w:left w:val="single" w:sz="8" w:space="0" w:color="auto"/>
              <w:bottom w:val="single" w:sz="8" w:space="0" w:color="auto"/>
            </w:tcBorders>
          </w:tcPr>
          <w:p w14:paraId="1CD89BC9" w14:textId="77777777" w:rsidR="00873399" w:rsidRPr="00460393" w:rsidRDefault="00873399" w:rsidP="00D56013">
            <w:pPr>
              <w:jc w:val="right"/>
              <w:rPr>
                <w:rFonts w:eastAsia="Helvetica Neue"/>
              </w:rPr>
            </w:pPr>
            <w:r w:rsidRPr="00460393">
              <w:rPr>
                <w:rFonts w:eastAsia="Helvetica Neue"/>
              </w:rPr>
              <w:t>12.5±3</w:t>
            </w:r>
          </w:p>
        </w:tc>
        <w:tc>
          <w:tcPr>
            <w:tcW w:w="0" w:type="auto"/>
            <w:tcBorders>
              <w:bottom w:val="single" w:sz="8" w:space="0" w:color="auto"/>
            </w:tcBorders>
          </w:tcPr>
          <w:p w14:paraId="3CDD1CDA" w14:textId="77777777" w:rsidR="00873399" w:rsidRPr="00460393" w:rsidRDefault="00873399" w:rsidP="00D56013">
            <w:pPr>
              <w:jc w:val="right"/>
              <w:rPr>
                <w:rFonts w:eastAsia="Helvetica Neue"/>
              </w:rPr>
            </w:pPr>
            <w:r w:rsidRPr="00460393">
              <w:rPr>
                <w:rFonts w:eastAsia="Helvetica Neue"/>
              </w:rPr>
              <w:t>22.7±6.5</w:t>
            </w:r>
          </w:p>
        </w:tc>
        <w:tc>
          <w:tcPr>
            <w:tcW w:w="0" w:type="auto"/>
            <w:tcBorders>
              <w:bottom w:val="single" w:sz="8" w:space="0" w:color="auto"/>
            </w:tcBorders>
          </w:tcPr>
          <w:p w14:paraId="09A89ED5" w14:textId="77777777" w:rsidR="00873399" w:rsidRPr="00460393" w:rsidRDefault="00873399" w:rsidP="00D56013">
            <w:pPr>
              <w:jc w:val="right"/>
              <w:rPr>
                <w:rFonts w:eastAsia="Helvetica Neue"/>
              </w:rPr>
            </w:pPr>
            <w:r w:rsidRPr="00460393">
              <w:rPr>
                <w:rFonts w:eastAsia="Helvetica Neue"/>
              </w:rPr>
              <w:t>31.4±8.9</w:t>
            </w:r>
          </w:p>
        </w:tc>
      </w:tr>
      <w:tr w:rsidR="00873399" w:rsidRPr="00460393" w14:paraId="681CE66A" w14:textId="77777777" w:rsidTr="00D56013">
        <w:trPr>
          <w:trHeight w:val="283"/>
        </w:trPr>
        <w:tc>
          <w:tcPr>
            <w:tcW w:w="2093" w:type="dxa"/>
            <w:tcBorders>
              <w:top w:val="single" w:sz="8" w:space="0" w:color="auto"/>
              <w:bottom w:val="single" w:sz="8" w:space="0" w:color="auto"/>
              <w:right w:val="single" w:sz="8" w:space="0" w:color="auto"/>
            </w:tcBorders>
          </w:tcPr>
          <w:p w14:paraId="0BDBAE83" w14:textId="77777777" w:rsidR="00873399" w:rsidRPr="00460393" w:rsidRDefault="00873399" w:rsidP="00D56013">
            <w:pPr>
              <w:jc w:val="right"/>
              <w:rPr>
                <w:rFonts w:eastAsia="Helvetica Neue"/>
              </w:rPr>
            </w:pPr>
            <w:r w:rsidRPr="00460393">
              <w:rPr>
                <w:rFonts w:eastAsia="Helvetica Neue"/>
              </w:rPr>
              <w:t>Global</w:t>
            </w:r>
          </w:p>
        </w:tc>
        <w:tc>
          <w:tcPr>
            <w:tcW w:w="710" w:type="dxa"/>
            <w:tcBorders>
              <w:top w:val="single" w:sz="8" w:space="0" w:color="auto"/>
              <w:left w:val="single" w:sz="8" w:space="0" w:color="auto"/>
              <w:bottom w:val="single" w:sz="8" w:space="0" w:color="auto"/>
            </w:tcBorders>
          </w:tcPr>
          <w:p w14:paraId="05C29782" w14:textId="77777777" w:rsidR="00873399" w:rsidRPr="00460393" w:rsidRDefault="00873399" w:rsidP="00D56013">
            <w:pPr>
              <w:jc w:val="right"/>
              <w:rPr>
                <w:rFonts w:eastAsia="Helvetica Neue"/>
              </w:rPr>
            </w:pPr>
            <w:r w:rsidRPr="00460393">
              <w:rPr>
                <w:rFonts w:eastAsia="Helvetica Neue"/>
              </w:rPr>
              <w:t>65/25</w:t>
            </w:r>
          </w:p>
        </w:tc>
        <w:tc>
          <w:tcPr>
            <w:tcW w:w="0" w:type="auto"/>
            <w:tcBorders>
              <w:top w:val="single" w:sz="8" w:space="0" w:color="auto"/>
              <w:bottom w:val="single" w:sz="8" w:space="0" w:color="auto"/>
            </w:tcBorders>
          </w:tcPr>
          <w:p w14:paraId="153B0762" w14:textId="77777777" w:rsidR="00873399" w:rsidRPr="00460393" w:rsidRDefault="00873399" w:rsidP="00D56013">
            <w:pPr>
              <w:jc w:val="right"/>
              <w:rPr>
                <w:rFonts w:eastAsia="Helvetica Neue"/>
              </w:rPr>
            </w:pPr>
            <w:r w:rsidRPr="00460393">
              <w:rPr>
                <w:rFonts w:eastAsia="Helvetica Neue"/>
              </w:rPr>
              <w:t>13</w:t>
            </w:r>
          </w:p>
        </w:tc>
        <w:tc>
          <w:tcPr>
            <w:tcW w:w="0" w:type="auto"/>
            <w:tcBorders>
              <w:top w:val="single" w:sz="8" w:space="0" w:color="auto"/>
              <w:bottom w:val="single" w:sz="8" w:space="0" w:color="auto"/>
              <w:right w:val="single" w:sz="8" w:space="0" w:color="auto"/>
            </w:tcBorders>
          </w:tcPr>
          <w:p w14:paraId="1496F413" w14:textId="77777777" w:rsidR="00873399" w:rsidRPr="00460393" w:rsidRDefault="00873399" w:rsidP="00D56013">
            <w:pPr>
              <w:jc w:val="right"/>
              <w:rPr>
                <w:rFonts w:eastAsia="Helvetica Neue"/>
              </w:rPr>
            </w:pPr>
            <w:r w:rsidRPr="00460393">
              <w:rPr>
                <w:rFonts w:eastAsia="Helvetica Neue"/>
              </w:rPr>
              <w:t>11</w:t>
            </w:r>
          </w:p>
        </w:tc>
        <w:tc>
          <w:tcPr>
            <w:tcW w:w="0" w:type="auto"/>
            <w:tcBorders>
              <w:top w:val="single" w:sz="8" w:space="0" w:color="auto"/>
              <w:left w:val="single" w:sz="8" w:space="0" w:color="auto"/>
              <w:bottom w:val="single" w:sz="8" w:space="0" w:color="auto"/>
            </w:tcBorders>
          </w:tcPr>
          <w:p w14:paraId="7E1E3C97" w14:textId="77777777" w:rsidR="00873399" w:rsidRPr="00460393" w:rsidRDefault="00873399" w:rsidP="00D56013">
            <w:pPr>
              <w:jc w:val="right"/>
              <w:rPr>
                <w:rFonts w:eastAsia="Helvetica Neue"/>
              </w:rPr>
            </w:pPr>
            <w:r w:rsidRPr="00460393">
              <w:rPr>
                <w:rFonts w:eastAsia="Helvetica Neue"/>
              </w:rPr>
              <w:t>12±3</w:t>
            </w:r>
          </w:p>
        </w:tc>
        <w:tc>
          <w:tcPr>
            <w:tcW w:w="0" w:type="auto"/>
            <w:tcBorders>
              <w:top w:val="single" w:sz="8" w:space="0" w:color="auto"/>
              <w:bottom w:val="single" w:sz="8" w:space="0" w:color="auto"/>
            </w:tcBorders>
          </w:tcPr>
          <w:p w14:paraId="690755D4" w14:textId="77777777" w:rsidR="00873399" w:rsidRPr="00460393" w:rsidRDefault="00873399" w:rsidP="00D56013">
            <w:pPr>
              <w:jc w:val="right"/>
              <w:rPr>
                <w:rFonts w:eastAsia="Helvetica Neue"/>
              </w:rPr>
            </w:pPr>
            <w:r w:rsidRPr="00460393">
              <w:rPr>
                <w:rFonts w:eastAsia="Helvetica Neue"/>
              </w:rPr>
              <w:t>41.1±9.5</w:t>
            </w:r>
          </w:p>
        </w:tc>
        <w:tc>
          <w:tcPr>
            <w:tcW w:w="0" w:type="auto"/>
            <w:tcBorders>
              <w:top w:val="single" w:sz="8" w:space="0" w:color="auto"/>
              <w:bottom w:val="single" w:sz="8" w:space="0" w:color="auto"/>
            </w:tcBorders>
          </w:tcPr>
          <w:p w14:paraId="59749249" w14:textId="77777777" w:rsidR="00873399" w:rsidRPr="00460393" w:rsidRDefault="00873399" w:rsidP="00D56013">
            <w:pPr>
              <w:jc w:val="right"/>
              <w:rPr>
                <w:rFonts w:eastAsia="Helvetica Neue"/>
              </w:rPr>
            </w:pPr>
            <w:r w:rsidRPr="00460393">
              <w:rPr>
                <w:rFonts w:eastAsia="Helvetica Neue"/>
              </w:rPr>
              <w:t>58.7±13.4</w:t>
            </w:r>
          </w:p>
        </w:tc>
      </w:tr>
      <w:tr w:rsidR="00873399" w:rsidRPr="00460393" w14:paraId="22CA4790" w14:textId="77777777" w:rsidTr="00D56013">
        <w:trPr>
          <w:trHeight w:val="283"/>
        </w:trPr>
        <w:tc>
          <w:tcPr>
            <w:tcW w:w="2093" w:type="dxa"/>
            <w:tcBorders>
              <w:top w:val="single" w:sz="8" w:space="0" w:color="auto"/>
              <w:bottom w:val="single" w:sz="8" w:space="0" w:color="auto"/>
              <w:right w:val="single" w:sz="8" w:space="0" w:color="auto"/>
            </w:tcBorders>
          </w:tcPr>
          <w:p w14:paraId="37C05FED" w14:textId="77777777" w:rsidR="00873399" w:rsidRPr="00D0799E" w:rsidRDefault="00873399" w:rsidP="00D56013">
            <w:pPr>
              <w:jc w:val="right"/>
              <w:rPr>
                <w:rFonts w:eastAsia="Helvetica Neue"/>
              </w:rPr>
            </w:pPr>
            <w:r w:rsidRPr="00460393">
              <w:rPr>
                <w:rFonts w:eastAsia="Helvetica Neue"/>
              </w:rPr>
              <w:t>Rate</w:t>
            </w:r>
          </w:p>
        </w:tc>
        <w:tc>
          <w:tcPr>
            <w:tcW w:w="710" w:type="dxa"/>
            <w:tcBorders>
              <w:top w:val="single" w:sz="8" w:space="0" w:color="auto"/>
              <w:left w:val="single" w:sz="8" w:space="0" w:color="auto"/>
              <w:bottom w:val="single" w:sz="8" w:space="0" w:color="auto"/>
            </w:tcBorders>
          </w:tcPr>
          <w:p w14:paraId="6A2CE4C1" w14:textId="77777777" w:rsidR="00873399" w:rsidRPr="00460393" w:rsidRDefault="00873399" w:rsidP="00D56013">
            <w:pPr>
              <w:jc w:val="right"/>
              <w:rPr>
                <w:rFonts w:eastAsia="Helvetica Neue"/>
              </w:rPr>
            </w:pPr>
          </w:p>
        </w:tc>
        <w:tc>
          <w:tcPr>
            <w:tcW w:w="0" w:type="auto"/>
            <w:tcBorders>
              <w:top w:val="single" w:sz="8" w:space="0" w:color="auto"/>
              <w:bottom w:val="single" w:sz="8" w:space="0" w:color="auto"/>
            </w:tcBorders>
          </w:tcPr>
          <w:p w14:paraId="5750C243" w14:textId="77777777" w:rsidR="00873399" w:rsidRPr="00460393" w:rsidRDefault="00873399" w:rsidP="00D56013">
            <w:pPr>
              <w:jc w:val="right"/>
              <w:rPr>
                <w:rFonts w:eastAsia="Helvetica Neue"/>
              </w:rPr>
            </w:pPr>
          </w:p>
        </w:tc>
        <w:tc>
          <w:tcPr>
            <w:tcW w:w="0" w:type="auto"/>
            <w:tcBorders>
              <w:top w:val="single" w:sz="8" w:space="0" w:color="auto"/>
              <w:bottom w:val="single" w:sz="8" w:space="0" w:color="auto"/>
              <w:right w:val="single" w:sz="8" w:space="0" w:color="auto"/>
            </w:tcBorders>
          </w:tcPr>
          <w:p w14:paraId="503971BC" w14:textId="77777777" w:rsidR="00873399" w:rsidRPr="00460393" w:rsidRDefault="00873399" w:rsidP="00D56013">
            <w:pPr>
              <w:jc w:val="right"/>
              <w:rPr>
                <w:rFonts w:eastAsia="Helvetica Neue"/>
              </w:rPr>
            </w:pPr>
          </w:p>
        </w:tc>
        <w:tc>
          <w:tcPr>
            <w:tcW w:w="0" w:type="auto"/>
            <w:tcBorders>
              <w:top w:val="single" w:sz="8" w:space="0" w:color="auto"/>
              <w:left w:val="single" w:sz="8" w:space="0" w:color="auto"/>
              <w:bottom w:val="single" w:sz="8" w:space="0" w:color="auto"/>
            </w:tcBorders>
          </w:tcPr>
          <w:p w14:paraId="46CD1AA1" w14:textId="77777777" w:rsidR="00873399" w:rsidRPr="00460393" w:rsidRDefault="00873399" w:rsidP="00D56013">
            <w:pPr>
              <w:jc w:val="right"/>
              <w:rPr>
                <w:rFonts w:eastAsia="Helvetica Neue"/>
              </w:rPr>
            </w:pPr>
          </w:p>
        </w:tc>
        <w:tc>
          <w:tcPr>
            <w:tcW w:w="0" w:type="auto"/>
            <w:tcBorders>
              <w:top w:val="single" w:sz="8" w:space="0" w:color="auto"/>
              <w:bottom w:val="single" w:sz="8" w:space="0" w:color="auto"/>
            </w:tcBorders>
          </w:tcPr>
          <w:p w14:paraId="45836A74" w14:textId="77777777" w:rsidR="00873399" w:rsidRPr="00460393" w:rsidRDefault="00873399" w:rsidP="00D56013">
            <w:pPr>
              <w:jc w:val="right"/>
              <w:rPr>
                <w:rFonts w:eastAsia="Helvetica Neue"/>
              </w:rPr>
            </w:pPr>
            <w:r w:rsidRPr="00460393">
              <w:rPr>
                <w:rFonts w:eastAsia="Helvetica Neue"/>
              </w:rPr>
              <w:t>17.3±4.0</w:t>
            </w:r>
          </w:p>
        </w:tc>
        <w:tc>
          <w:tcPr>
            <w:tcW w:w="0" w:type="auto"/>
            <w:tcBorders>
              <w:top w:val="single" w:sz="8" w:space="0" w:color="auto"/>
              <w:bottom w:val="single" w:sz="8" w:space="0" w:color="auto"/>
            </w:tcBorders>
          </w:tcPr>
          <w:p w14:paraId="5D97C76B" w14:textId="77777777" w:rsidR="00873399" w:rsidRPr="00DE6496" w:rsidRDefault="00873399" w:rsidP="00D56013">
            <w:pPr>
              <w:jc w:val="right"/>
              <w:rPr>
                <w:rFonts w:eastAsia="Helvetica Neue"/>
              </w:rPr>
            </w:pPr>
            <w:r w:rsidRPr="00C87D0A">
              <w:rPr>
                <w:rFonts w:eastAsia="Helvetica Neue"/>
              </w:rPr>
              <w:t>2</w:t>
            </w:r>
            <w:r w:rsidRPr="002B542E">
              <w:rPr>
                <w:rFonts w:eastAsia="Helvetica Neue"/>
              </w:rPr>
              <w:t>4.8±</w:t>
            </w:r>
            <w:r w:rsidRPr="00DE6496">
              <w:rPr>
                <w:rFonts w:eastAsia="Helvetica Neue"/>
              </w:rPr>
              <w:t>5.7</w:t>
            </w:r>
          </w:p>
        </w:tc>
      </w:tr>
    </w:tbl>
    <w:p w14:paraId="4528242C" w14:textId="77777777" w:rsidR="00873399" w:rsidRDefault="00873399" w:rsidP="00873399"/>
    <w:p w14:paraId="3000830D" w14:textId="77777777" w:rsidR="00873399" w:rsidRDefault="00873399" w:rsidP="00873399"/>
    <w:p w14:paraId="1EE80F6C" w14:textId="77777777" w:rsidR="004B7319" w:rsidRDefault="004B7319" w:rsidP="00873399">
      <w:pPr>
        <w:rPr>
          <w:b/>
        </w:rPr>
      </w:pPr>
    </w:p>
    <w:p w14:paraId="1EB0661D" w14:textId="05476486" w:rsidR="00873399" w:rsidRDefault="00873399" w:rsidP="00873399">
      <w:r w:rsidRPr="00CB3FC3">
        <w:rPr>
          <w:b/>
        </w:rPr>
        <w:t>Author information</w:t>
      </w:r>
      <w:r>
        <w:rPr>
          <w:b/>
        </w:rPr>
        <w:t xml:space="preserve">. </w:t>
      </w:r>
      <w:r w:rsidRPr="00157E3D">
        <w:t>Reprints and permissions information is available at www.nature.com/reprints. The authors declare no competing financial interests.</w:t>
      </w:r>
    </w:p>
    <w:p w14:paraId="704A1896" w14:textId="77777777" w:rsidR="00873399" w:rsidRPr="00FD3778" w:rsidRDefault="00873399" w:rsidP="00873399">
      <w:r w:rsidRPr="00157E3D">
        <w:rPr>
          <w:highlight w:val="white"/>
        </w:rPr>
        <w:t>Correspondence and requests for materials should be addressed</w:t>
      </w:r>
      <w:r w:rsidRPr="00157E3D">
        <w:t xml:space="preserve"> to C.T. (cesar.terrer@me.com).</w:t>
      </w:r>
    </w:p>
    <w:p w14:paraId="659E1938" w14:textId="77777777" w:rsidR="00873399" w:rsidRDefault="00873399" w:rsidP="00873399">
      <w:pPr>
        <w:rPr>
          <w:b/>
        </w:rPr>
      </w:pPr>
    </w:p>
    <w:p w14:paraId="7D3A5461" w14:textId="77777777" w:rsidR="00873399" w:rsidRPr="00E604EB" w:rsidRDefault="00873399" w:rsidP="00873399">
      <w:pPr>
        <w:rPr>
          <w:b/>
        </w:rPr>
      </w:pPr>
      <w:r w:rsidRPr="00CB3FC3">
        <w:rPr>
          <w:b/>
        </w:rPr>
        <w:t>Acknowledgements</w:t>
      </w:r>
      <w:r>
        <w:rPr>
          <w:b/>
        </w:rPr>
        <w:t xml:space="preserve">. </w:t>
      </w:r>
      <w:r w:rsidRPr="00CB3FC3">
        <w:t xml:space="preserve">We thank C. </w:t>
      </w:r>
      <w:proofErr w:type="spellStart"/>
      <w:r w:rsidRPr="00CB3FC3">
        <w:t>Körner</w:t>
      </w:r>
      <w:proofErr w:type="spellEnd"/>
      <w:r w:rsidRPr="00CB3FC3">
        <w:t>, R. Norby</w:t>
      </w:r>
      <w:r>
        <w:t>,</w:t>
      </w:r>
      <w:r w:rsidRPr="00CB3FC3">
        <w:t xml:space="preserve"> M. Schneider, Y. Carrillo, E. </w:t>
      </w:r>
      <w:proofErr w:type="spellStart"/>
      <w:r w:rsidRPr="00CB3FC3">
        <w:t>Pendall</w:t>
      </w:r>
      <w:proofErr w:type="spellEnd"/>
      <w:r w:rsidRPr="00CB3FC3">
        <w:t xml:space="preserve">, B. Kimball, M. Watanabe, T. Koike, G. Smith, S.J. </w:t>
      </w:r>
      <w:proofErr w:type="spellStart"/>
      <w:r w:rsidRPr="00CB3FC3">
        <w:t>Tumber</w:t>
      </w:r>
      <w:proofErr w:type="spellEnd"/>
      <w:r w:rsidRPr="00CB3FC3">
        <w:t>-Davila, T. Hasegawa, B</w:t>
      </w:r>
      <w:r>
        <w:t>.</w:t>
      </w:r>
      <w:r w:rsidRPr="00CB3FC3">
        <w:t xml:space="preserve"> Sigurdsson, S. Hasegawa, </w:t>
      </w:r>
      <w:r w:rsidRPr="00A05842">
        <w:t>A.L. Abdalla</w:t>
      </w:r>
      <w:r>
        <w:t>-</w:t>
      </w:r>
      <w:r w:rsidRPr="00A05842">
        <w:t>Filho</w:t>
      </w:r>
      <w:r>
        <w:t xml:space="preserve"> </w:t>
      </w:r>
      <w:r w:rsidRPr="00CB3FC3">
        <w:t xml:space="preserve">and L. </w:t>
      </w:r>
      <w:proofErr w:type="spellStart"/>
      <w:r w:rsidRPr="00CB3FC3">
        <w:t>Fenstermaker</w:t>
      </w:r>
      <w:proofErr w:type="spellEnd"/>
      <w:r w:rsidRPr="00CB3FC3">
        <w:t xml:space="preserve"> for sharing data and advice. </w:t>
      </w:r>
      <w:r w:rsidRPr="006A3BC9">
        <w:t xml:space="preserve">This research is a contribution to the AXA Chair Programme in Biosphere and Climate Impacts and the Imperial College initiative Grand Challenges in Ecosystems and the Environment. </w:t>
      </w:r>
      <w:r w:rsidRPr="00CB3FC3">
        <w:t xml:space="preserve">Part of this research was developed in the Young Scientists Summer Program at the International Institute for Systems Analysis, </w:t>
      </w:r>
      <w:proofErr w:type="spellStart"/>
      <w:r w:rsidRPr="00CB3FC3">
        <w:t>Laxenburg</w:t>
      </w:r>
      <w:proofErr w:type="spellEnd"/>
      <w:r w:rsidRPr="00CB3FC3">
        <w:t xml:space="preserve"> (Austria) with financial support from the Natural Environment Research Council (NERC, UK). C</w:t>
      </w:r>
      <w:r>
        <w:t>.</w:t>
      </w:r>
      <w:r w:rsidRPr="00CB3FC3">
        <w:t>T</w:t>
      </w:r>
      <w:r>
        <w:t>.</w:t>
      </w:r>
      <w:r w:rsidRPr="00CB3FC3">
        <w:t xml:space="preserve"> also </w:t>
      </w:r>
      <w:r w:rsidRPr="0039609F">
        <w:t>acknowledge</w:t>
      </w:r>
      <w:r>
        <w:t>s</w:t>
      </w:r>
      <w:r w:rsidRPr="0039609F">
        <w:t xml:space="preserve"> financial support from the Spanish Ministry of Science, Innovation and Universities, through the “María de </w:t>
      </w:r>
      <w:proofErr w:type="spellStart"/>
      <w:r w:rsidRPr="0039609F">
        <w:t>Maeztu</w:t>
      </w:r>
      <w:proofErr w:type="spellEnd"/>
      <w:r w:rsidRPr="0039609F">
        <w:t>” program for Units of Excellence (MDM-2015-0552)</w:t>
      </w:r>
      <w:r w:rsidRPr="00CB3FC3">
        <w:t xml:space="preserve">. </w:t>
      </w:r>
      <w:r w:rsidRPr="00E17C40">
        <w:t>I.C.P. acknowledges support from the European Research Council (ERC) under the European Union’s Horizon 2020 research and innovation programme (grant agreement No: 787203 REALM)</w:t>
      </w:r>
      <w:r>
        <w:t>.</w:t>
      </w:r>
      <w:r w:rsidRPr="00E17C40">
        <w:t xml:space="preserve"> </w:t>
      </w:r>
      <w:r w:rsidRPr="00CB3FC3">
        <w:t>S</w:t>
      </w:r>
      <w:r>
        <w:t>.</w:t>
      </w:r>
      <w:r w:rsidRPr="00CB3FC3">
        <w:t>V</w:t>
      </w:r>
      <w:r>
        <w:t xml:space="preserve">. and </w:t>
      </w:r>
      <w:proofErr w:type="spellStart"/>
      <w:r>
        <w:t>K.vS</w:t>
      </w:r>
      <w:proofErr w:type="spellEnd"/>
      <w:r>
        <w:t>.</w:t>
      </w:r>
      <w:r w:rsidRPr="00CB3FC3">
        <w:t xml:space="preserve"> </w:t>
      </w:r>
      <w:r>
        <w:t>acknowledge support from</w:t>
      </w:r>
      <w:r w:rsidRPr="00CB3FC3">
        <w:t xml:space="preserve"> the Fund for Scientific Research – Flanders (FWO). T</w:t>
      </w:r>
      <w:r>
        <w:t>.</w:t>
      </w:r>
      <w:r w:rsidRPr="00CB3FC3">
        <w:t>F</w:t>
      </w:r>
      <w:r>
        <w:t>.</w:t>
      </w:r>
      <w:r w:rsidRPr="00CB3FC3">
        <w:t>K</w:t>
      </w:r>
      <w:r>
        <w:t>.</w:t>
      </w:r>
      <w:r w:rsidRPr="00CB3FC3">
        <w:t xml:space="preserve"> acknowledges support by the Director, Office of Science, Office of Biological and Environmental Research of the US Department of Energy under Contract DE-AC02-05CH11231 as part of the </w:t>
      </w:r>
      <w:proofErr w:type="spellStart"/>
      <w:r w:rsidRPr="00CB3FC3">
        <w:t>RuBiSCo</w:t>
      </w:r>
      <w:proofErr w:type="spellEnd"/>
      <w:r w:rsidRPr="00CB3FC3">
        <w:t xml:space="preserve"> SFA. J</w:t>
      </w:r>
      <w:r>
        <w:t>.</w:t>
      </w:r>
      <w:r w:rsidRPr="00CB3FC3">
        <w:t>P</w:t>
      </w:r>
      <w:r>
        <w:t>.</w:t>
      </w:r>
      <w:r w:rsidRPr="00CB3FC3">
        <w:t xml:space="preserve"> acknowledges support from the </w:t>
      </w:r>
      <w:r w:rsidRPr="00CB3FC3">
        <w:lastRenderedPageBreak/>
        <w:t>European Research Council through Synergy grant ERC-2013-SyG-610028 “IMBALANCE-P”. T</w:t>
      </w:r>
      <w:r>
        <w:t>.</w:t>
      </w:r>
      <w:r w:rsidRPr="00CB3FC3">
        <w:t>F</w:t>
      </w:r>
      <w:r>
        <w:t>.</w:t>
      </w:r>
      <w:r w:rsidRPr="00CB3FC3">
        <w:t>K</w:t>
      </w:r>
      <w:r>
        <w:t>.</w:t>
      </w:r>
      <w:r w:rsidRPr="00CB3FC3">
        <w:t xml:space="preserve"> and J</w:t>
      </w:r>
      <w:r>
        <w:t>.</w:t>
      </w:r>
      <w:r w:rsidRPr="00CB3FC3">
        <w:t>B</w:t>
      </w:r>
      <w:r>
        <w:t>.</w:t>
      </w:r>
      <w:r w:rsidRPr="00CB3FC3">
        <w:t>F</w:t>
      </w:r>
      <w:r>
        <w:t>.</w:t>
      </w:r>
      <w:r w:rsidRPr="00CB3FC3">
        <w:t xml:space="preserve"> were supported in part by NASA IDS</w:t>
      </w:r>
      <w:r>
        <w:t xml:space="preserve"> </w:t>
      </w:r>
      <w:r w:rsidRPr="00967703">
        <w:t>Award NNH17AE86I</w:t>
      </w:r>
      <w:r w:rsidRPr="00CB3FC3">
        <w:t>.</w:t>
      </w:r>
      <w:r>
        <w:t xml:space="preserve"> </w:t>
      </w:r>
      <w:r w:rsidRPr="00CB3FC3">
        <w:t xml:space="preserve"> J</w:t>
      </w:r>
      <w:r>
        <w:t>.</w:t>
      </w:r>
      <w:r w:rsidRPr="00CB3FC3">
        <w:t>B</w:t>
      </w:r>
      <w:r>
        <w:t>.</w:t>
      </w:r>
      <w:r w:rsidRPr="00CB3FC3">
        <w:t>F</w:t>
      </w:r>
      <w:r>
        <w:t>.</w:t>
      </w:r>
      <w:r w:rsidRPr="00CB3FC3">
        <w:t xml:space="preserve"> was also supported by the US Department of Energy, Office of Science, Office of Biological and Environmental Research.</w:t>
      </w:r>
      <w:r>
        <w:t xml:space="preserve"> </w:t>
      </w:r>
      <w:r w:rsidRPr="00A874B5">
        <w:t xml:space="preserve">J.B.F. contributed to this research from Jet Propulsion Laboratory, California Institute of Technology, under a contract with the National Aeronautics and Space Administration. California Institute of Technology. </w:t>
      </w:r>
      <w:r w:rsidRPr="00BB2D50">
        <w:t xml:space="preserve">N.A.S. was supported by </w:t>
      </w:r>
      <w:proofErr w:type="spellStart"/>
      <w:r>
        <w:t>V</w:t>
      </w:r>
      <w:r w:rsidRPr="00BB2D50">
        <w:t>idi</w:t>
      </w:r>
      <w:proofErr w:type="spellEnd"/>
      <w:r w:rsidRPr="00BB2D50">
        <w:t xml:space="preserve"> grant 016.161.318 by The Netherlands Organization for Scientific research</w:t>
      </w:r>
      <w:r w:rsidRPr="00CB3FC3">
        <w:t xml:space="preserve">. This paper is a contribution to the Global Carbon Project. </w:t>
      </w:r>
    </w:p>
    <w:p w14:paraId="41C401AD" w14:textId="77777777" w:rsidR="00873399" w:rsidRDefault="00873399" w:rsidP="00873399">
      <w:pPr>
        <w:rPr>
          <w:b/>
        </w:rPr>
      </w:pPr>
    </w:p>
    <w:p w14:paraId="17812E2E" w14:textId="1D1C0CB3" w:rsidR="00873399" w:rsidRDefault="00873399" w:rsidP="00873399">
      <w:r w:rsidRPr="00CB3FC3">
        <w:rPr>
          <w:b/>
        </w:rPr>
        <w:t>Author contributions</w:t>
      </w:r>
      <w:r>
        <w:rPr>
          <w:b/>
        </w:rPr>
        <w:t xml:space="preserve">. </w:t>
      </w:r>
      <w:r w:rsidRPr="00157E3D">
        <w:t xml:space="preserve">The study </w:t>
      </w:r>
      <w:r w:rsidRPr="00157E3D">
        <w:rPr>
          <w:highlight w:val="white"/>
        </w:rPr>
        <w:t>was originally conceived and developed</w:t>
      </w:r>
      <w:r w:rsidRPr="00157E3D">
        <w:t xml:space="preserve"> by C.T., with ideas and contributions by R.J., I.C.P., O.F., T.F.K., P.B.R., C.K., S.V, B.S. and J.B.F. Data from DGVMs </w:t>
      </w:r>
      <w:r w:rsidRPr="00157E3D">
        <w:rPr>
          <w:highlight w:val="white"/>
        </w:rPr>
        <w:t xml:space="preserve">were </w:t>
      </w:r>
      <w:proofErr w:type="spellStart"/>
      <w:r w:rsidRPr="00157E3D">
        <w:rPr>
          <w:highlight w:val="white"/>
        </w:rPr>
        <w:t>analyzed</w:t>
      </w:r>
      <w:proofErr w:type="spellEnd"/>
      <w:r w:rsidRPr="00157E3D">
        <w:t xml:space="preserve"> by T.F.K. Analysis of drivers by C.T and P.B.R. Statistical analysis by C.T.</w:t>
      </w:r>
      <w:r>
        <w:t xml:space="preserve">, </w:t>
      </w:r>
      <w:proofErr w:type="spellStart"/>
      <w:r>
        <w:t>C.J.vL</w:t>
      </w:r>
      <w:proofErr w:type="spellEnd"/>
      <w:r>
        <w:t xml:space="preserve">. </w:t>
      </w:r>
      <w:r w:rsidRPr="00157E3D">
        <w:t>and W.V. Spatial analys</w:t>
      </w:r>
      <w:r>
        <w:t>e</w:t>
      </w:r>
      <w:r w:rsidRPr="00157E3D">
        <w:t xml:space="preserve">s by C.T and I.M. </w:t>
      </w:r>
      <w:r>
        <w:t>P.B.R., B.A.H., L.A.C., A.F.T., P.C.D.N., M.J.H., D.M.B., C.M., K.W., C.B.F., M.R.H.,</w:t>
      </w:r>
      <w:r w:rsidRPr="00157E3D">
        <w:t xml:space="preserve"> </w:t>
      </w:r>
      <w:r>
        <w:t>M.W., T.K., H.W.P.,</w:t>
      </w:r>
      <w:r w:rsidRPr="000E2C5D">
        <w:t xml:space="preserve"> and many more ran the experiments</w:t>
      </w:r>
      <w:r>
        <w:t xml:space="preserve">. </w:t>
      </w:r>
      <w:r w:rsidRPr="00157E3D">
        <w:t xml:space="preserve">Initial manuscript </w:t>
      </w:r>
      <w:r w:rsidRPr="00157E3D">
        <w:rPr>
          <w:highlight w:val="white"/>
        </w:rPr>
        <w:t>was written</w:t>
      </w:r>
      <w:r w:rsidRPr="00157E3D">
        <w:t xml:space="preserve"> by C.T., with input from all authors.</w:t>
      </w:r>
    </w:p>
    <w:p w14:paraId="51D55681" w14:textId="77777777" w:rsidR="00873399" w:rsidRDefault="00873399" w:rsidP="00873399">
      <w:pPr>
        <w:rPr>
          <w:b/>
        </w:rPr>
      </w:pPr>
    </w:p>
    <w:p w14:paraId="00646AC2" w14:textId="77777777" w:rsidR="00873399" w:rsidRDefault="00873399" w:rsidP="00873399">
      <w:pPr>
        <w:rPr>
          <w:b/>
        </w:rPr>
      </w:pPr>
      <w:r>
        <w:rPr>
          <w:b/>
        </w:rPr>
        <w:t>References</w:t>
      </w:r>
    </w:p>
    <w:p w14:paraId="27604A6D" w14:textId="77777777" w:rsidR="00873399" w:rsidRPr="00E12C20" w:rsidRDefault="00873399" w:rsidP="00873399"/>
    <w:p w14:paraId="3414090C"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Norby, R. J., Warren, J. M., Iversen, C. M., </w:t>
      </w:r>
      <w:proofErr w:type="spellStart"/>
      <w:r w:rsidRPr="00950D33">
        <w:rPr>
          <w:rFonts w:eastAsia="Helvetica Neue"/>
          <w:lang w:val="en-US"/>
        </w:rPr>
        <w:t>Medlyn</w:t>
      </w:r>
      <w:proofErr w:type="spellEnd"/>
      <w:r w:rsidRPr="00950D33">
        <w:rPr>
          <w:rFonts w:eastAsia="Helvetica Neue"/>
          <w:lang w:val="en-US"/>
        </w:rPr>
        <w:t xml:space="preserve">, B. E. &amp; </w:t>
      </w:r>
      <w:proofErr w:type="spellStart"/>
      <w:r w:rsidRPr="00950D33">
        <w:rPr>
          <w:rFonts w:eastAsia="Helvetica Neue"/>
          <w:lang w:val="en-US"/>
        </w:rPr>
        <w:t>McMurtrie</w:t>
      </w:r>
      <w:proofErr w:type="spellEnd"/>
      <w:r w:rsidRPr="00950D33">
        <w:rPr>
          <w:rFonts w:eastAsia="Helvetica Neue"/>
          <w:lang w:val="en-US"/>
        </w:rPr>
        <w:t xml:space="preserve">, R. E. CO2 enhancement of forest productivity constrained by limited nitrogen availability. </w:t>
      </w:r>
      <w:r w:rsidRPr="00950D33">
        <w:rPr>
          <w:rFonts w:eastAsia="Helvetica Neue"/>
          <w:i/>
          <w:iCs/>
          <w:lang w:val="en-US"/>
        </w:rPr>
        <w:t xml:space="preserve">Proc Natl </w:t>
      </w:r>
      <w:proofErr w:type="spellStart"/>
      <w:r w:rsidRPr="00950D33">
        <w:rPr>
          <w:rFonts w:eastAsia="Helvetica Neue"/>
          <w:i/>
          <w:iCs/>
          <w:lang w:val="en-US"/>
        </w:rPr>
        <w:t>Acad</w:t>
      </w:r>
      <w:proofErr w:type="spellEnd"/>
      <w:r w:rsidRPr="00950D33">
        <w:rPr>
          <w:rFonts w:eastAsia="Helvetica Neue"/>
          <w:i/>
          <w:iCs/>
          <w:lang w:val="en-US"/>
        </w:rPr>
        <w:t xml:space="preserve"> Sci U S A</w:t>
      </w:r>
      <w:r w:rsidRPr="00950D33">
        <w:rPr>
          <w:rFonts w:eastAsia="Helvetica Neue"/>
          <w:lang w:val="en-US"/>
        </w:rPr>
        <w:t xml:space="preserve"> </w:t>
      </w:r>
      <w:r w:rsidRPr="00950D33">
        <w:rPr>
          <w:rFonts w:eastAsia="Helvetica Neue"/>
          <w:b/>
          <w:bCs/>
          <w:lang w:val="en-US"/>
        </w:rPr>
        <w:t>107,</w:t>
      </w:r>
      <w:r w:rsidRPr="00950D33">
        <w:rPr>
          <w:rFonts w:eastAsia="Helvetica Neue"/>
          <w:lang w:val="en-US"/>
        </w:rPr>
        <w:t xml:space="preserve"> 19368–19373 (2010).</w:t>
      </w:r>
    </w:p>
    <w:p w14:paraId="7FABE43A"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McCarthy, H. R. </w:t>
      </w:r>
      <w:r w:rsidRPr="00950D33">
        <w:rPr>
          <w:rFonts w:eastAsia="Helvetica Neue"/>
          <w:i/>
          <w:iCs/>
          <w:lang w:val="en-US"/>
        </w:rPr>
        <w:t>et al.</w:t>
      </w:r>
      <w:r w:rsidRPr="00950D33">
        <w:rPr>
          <w:rFonts w:eastAsia="Helvetica Neue"/>
          <w:lang w:val="en-US"/>
        </w:rPr>
        <w:t xml:space="preserve"> Re</w:t>
      </w:r>
      <w:r w:rsidRPr="00950D33">
        <w:rPr>
          <w:rFonts w:ascii="Cambria Math" w:eastAsia="Helvetica Neue" w:hAnsi="Cambria Math" w:cs="Cambria Math"/>
          <w:lang w:val="en-US"/>
        </w:rPr>
        <w:t>‐</w:t>
      </w:r>
      <w:r w:rsidRPr="00950D33">
        <w:rPr>
          <w:rFonts w:eastAsia="Helvetica Neue"/>
          <w:lang w:val="en-US"/>
        </w:rPr>
        <w:t>assessment of plant carbon dynamics at the Duke free</w:t>
      </w:r>
      <w:r w:rsidRPr="00950D33">
        <w:rPr>
          <w:rFonts w:ascii="Cambria Math" w:eastAsia="Helvetica Neue" w:hAnsi="Cambria Math" w:cs="Cambria Math"/>
          <w:lang w:val="en-US"/>
        </w:rPr>
        <w:t>‐</w:t>
      </w:r>
      <w:r w:rsidRPr="00950D33">
        <w:rPr>
          <w:rFonts w:eastAsia="Helvetica Neue"/>
          <w:lang w:val="en-US"/>
        </w:rPr>
        <w:t xml:space="preserve">air CO2 enrichment site: interactions of atmospheric [CO2] with nitrogen and water availability over stand development. </w:t>
      </w:r>
      <w:r w:rsidRPr="00950D33">
        <w:rPr>
          <w:rFonts w:eastAsia="Helvetica Neue"/>
          <w:i/>
          <w:iCs/>
          <w:lang w:val="en-US"/>
        </w:rPr>
        <w:t>New Phytol</w:t>
      </w:r>
      <w:r w:rsidRPr="00950D33">
        <w:rPr>
          <w:rFonts w:eastAsia="Helvetica Neue"/>
          <w:lang w:val="en-US"/>
        </w:rPr>
        <w:t xml:space="preserve"> </w:t>
      </w:r>
      <w:r w:rsidRPr="00950D33">
        <w:rPr>
          <w:rFonts w:eastAsia="Helvetica Neue"/>
          <w:b/>
          <w:bCs/>
          <w:lang w:val="en-US"/>
        </w:rPr>
        <w:t>185,</w:t>
      </w:r>
      <w:r w:rsidRPr="00950D33">
        <w:rPr>
          <w:rFonts w:eastAsia="Helvetica Neue"/>
          <w:lang w:val="en-US"/>
        </w:rPr>
        <w:t xml:space="preserve"> 514–528 (2010).</w:t>
      </w:r>
    </w:p>
    <w:p w14:paraId="005F813B"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Reich, P. B., </w:t>
      </w:r>
      <w:proofErr w:type="spellStart"/>
      <w:r w:rsidRPr="00950D33">
        <w:rPr>
          <w:rFonts w:eastAsia="Helvetica Neue"/>
          <w:lang w:val="en-US"/>
        </w:rPr>
        <w:t>Hobbie</w:t>
      </w:r>
      <w:proofErr w:type="spellEnd"/>
      <w:r w:rsidRPr="00950D33">
        <w:rPr>
          <w:rFonts w:eastAsia="Helvetica Neue"/>
          <w:lang w:val="en-US"/>
        </w:rPr>
        <w:t xml:space="preserve">, S. E. &amp; Lee, T. D. Plant growth enhancement by elevated CO2 eliminated by joint water and nitrogen limitation. </w:t>
      </w:r>
      <w:r w:rsidRPr="00950D33">
        <w:rPr>
          <w:rFonts w:eastAsia="Helvetica Neue"/>
          <w:i/>
          <w:iCs/>
          <w:lang w:val="en-US"/>
        </w:rPr>
        <w:t xml:space="preserve">Nature </w:t>
      </w:r>
      <w:proofErr w:type="spellStart"/>
      <w:r w:rsidRPr="00950D33">
        <w:rPr>
          <w:rFonts w:eastAsia="Helvetica Neue"/>
          <w:i/>
          <w:iCs/>
          <w:lang w:val="en-US"/>
        </w:rPr>
        <w:t>Geosci</w:t>
      </w:r>
      <w:proofErr w:type="spellEnd"/>
      <w:r w:rsidRPr="00950D33">
        <w:rPr>
          <w:rFonts w:eastAsia="Helvetica Neue"/>
          <w:lang w:val="en-US"/>
        </w:rPr>
        <w:t xml:space="preserve"> </w:t>
      </w:r>
      <w:r w:rsidRPr="00950D33">
        <w:rPr>
          <w:rFonts w:eastAsia="Helvetica Neue"/>
          <w:b/>
          <w:bCs/>
          <w:lang w:val="en-US"/>
        </w:rPr>
        <w:t>7,</w:t>
      </w:r>
      <w:r w:rsidRPr="00950D33">
        <w:rPr>
          <w:rFonts w:eastAsia="Helvetica Neue"/>
          <w:lang w:val="en-US"/>
        </w:rPr>
        <w:t xml:space="preserve"> 920–924 (2014).</w:t>
      </w:r>
    </w:p>
    <w:p w14:paraId="6AED6728"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Terrer</w:t>
      </w:r>
      <w:proofErr w:type="spellEnd"/>
      <w:r w:rsidRPr="00950D33">
        <w:rPr>
          <w:rFonts w:eastAsia="Helvetica Neue"/>
          <w:lang w:val="en-US"/>
        </w:rPr>
        <w:t xml:space="preserve">, C., </w:t>
      </w:r>
      <w:proofErr w:type="spellStart"/>
      <w:r w:rsidRPr="00950D33">
        <w:rPr>
          <w:rFonts w:eastAsia="Helvetica Neue"/>
          <w:lang w:val="en-US"/>
        </w:rPr>
        <w:t>Vicca</w:t>
      </w:r>
      <w:proofErr w:type="spellEnd"/>
      <w:r w:rsidRPr="00950D33">
        <w:rPr>
          <w:rFonts w:eastAsia="Helvetica Neue"/>
          <w:lang w:val="en-US"/>
        </w:rPr>
        <w:t xml:space="preserve">, S., </w:t>
      </w:r>
      <w:proofErr w:type="spellStart"/>
      <w:r w:rsidRPr="00950D33">
        <w:rPr>
          <w:rFonts w:eastAsia="Helvetica Neue"/>
          <w:lang w:val="en-US"/>
        </w:rPr>
        <w:t>Hungate</w:t>
      </w:r>
      <w:proofErr w:type="spellEnd"/>
      <w:r w:rsidRPr="00950D33">
        <w:rPr>
          <w:rFonts w:eastAsia="Helvetica Neue"/>
          <w:lang w:val="en-US"/>
        </w:rPr>
        <w:t>, B. A., Phillips, R. P. &amp; Prentice, I. C. Mycorrhizal association as a primary control of the CO</w:t>
      </w:r>
      <w:r w:rsidRPr="00950D33">
        <w:rPr>
          <w:rFonts w:ascii="Cambria Math" w:eastAsia="Helvetica Neue" w:hAnsi="Cambria Math" w:cs="Cambria Math"/>
          <w:lang w:val="en-US"/>
        </w:rPr>
        <w:t>₂</w:t>
      </w:r>
      <w:r w:rsidRPr="00950D33">
        <w:rPr>
          <w:rFonts w:eastAsia="Helvetica Neue"/>
          <w:lang w:val="en-US"/>
        </w:rPr>
        <w:t xml:space="preserve"> fertilization effect. </w:t>
      </w:r>
      <w:r w:rsidRPr="00950D33">
        <w:rPr>
          <w:rFonts w:eastAsia="Helvetica Neue"/>
          <w:i/>
          <w:iCs/>
          <w:lang w:val="en-US"/>
        </w:rPr>
        <w:t>Science</w:t>
      </w:r>
      <w:r w:rsidRPr="00950D33">
        <w:rPr>
          <w:rFonts w:eastAsia="Helvetica Neue"/>
          <w:lang w:val="en-US"/>
        </w:rPr>
        <w:t xml:space="preserve"> </w:t>
      </w:r>
      <w:r w:rsidRPr="00950D33">
        <w:rPr>
          <w:rFonts w:eastAsia="Helvetica Neue"/>
          <w:b/>
          <w:bCs/>
          <w:lang w:val="en-US"/>
        </w:rPr>
        <w:t>353,</w:t>
      </w:r>
      <w:r w:rsidRPr="00950D33">
        <w:rPr>
          <w:rFonts w:eastAsia="Helvetica Neue"/>
          <w:lang w:val="en-US"/>
        </w:rPr>
        <w:t xml:space="preserve"> 72–74 (2016).</w:t>
      </w:r>
    </w:p>
    <w:p w14:paraId="309B689D"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Ellsworth, D. S. </w:t>
      </w:r>
      <w:r w:rsidRPr="00950D33">
        <w:rPr>
          <w:rFonts w:eastAsia="Helvetica Neue"/>
          <w:i/>
          <w:iCs/>
          <w:lang w:val="en-US"/>
        </w:rPr>
        <w:t>et al.</w:t>
      </w:r>
      <w:r w:rsidRPr="00950D33">
        <w:rPr>
          <w:rFonts w:eastAsia="Helvetica Neue"/>
          <w:lang w:val="en-US"/>
        </w:rPr>
        <w:t xml:space="preserve"> Elevated CO2 does not increase eucalypt forest productivity on a low-phosphorus soil.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320,</w:t>
      </w:r>
      <w:r w:rsidRPr="00950D33">
        <w:rPr>
          <w:rFonts w:eastAsia="Helvetica Neue"/>
          <w:lang w:val="en-US"/>
        </w:rPr>
        <w:t xml:space="preserve"> 1444–282 (2017).</w:t>
      </w:r>
    </w:p>
    <w:p w14:paraId="5509134B"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Ainsworth, E. A. &amp; Long, S. P. What have we learned from 15 years of free-air CO2 enrichment (FACE)? A meta-analytic review of the responses of photosynthesis, canopy properties and plant production to rising CO2. </w:t>
      </w:r>
      <w:r w:rsidRPr="00950D33">
        <w:rPr>
          <w:rFonts w:eastAsia="Helvetica Neue"/>
          <w:i/>
          <w:iCs/>
          <w:lang w:val="en-US"/>
        </w:rPr>
        <w:t>New Phytol</w:t>
      </w:r>
      <w:r w:rsidRPr="00950D33">
        <w:rPr>
          <w:rFonts w:eastAsia="Helvetica Neue"/>
          <w:lang w:val="en-US"/>
        </w:rPr>
        <w:t xml:space="preserve"> </w:t>
      </w:r>
      <w:r w:rsidRPr="00950D33">
        <w:rPr>
          <w:rFonts w:eastAsia="Helvetica Neue"/>
          <w:b/>
          <w:bCs/>
          <w:lang w:val="en-US"/>
        </w:rPr>
        <w:t>165,</w:t>
      </w:r>
      <w:r w:rsidRPr="00950D33">
        <w:rPr>
          <w:rFonts w:eastAsia="Helvetica Neue"/>
          <w:lang w:val="en-US"/>
        </w:rPr>
        <w:t xml:space="preserve"> 351–372 (2005).</w:t>
      </w:r>
    </w:p>
    <w:p w14:paraId="5836104B"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Friedlingstein</w:t>
      </w:r>
      <w:proofErr w:type="spellEnd"/>
      <w:r w:rsidRPr="00950D33">
        <w:rPr>
          <w:rFonts w:eastAsia="Helvetica Neue"/>
          <w:lang w:val="en-US"/>
        </w:rPr>
        <w:t xml:space="preserve">, P. </w:t>
      </w:r>
      <w:r w:rsidRPr="00950D33">
        <w:rPr>
          <w:rFonts w:eastAsia="Helvetica Neue"/>
          <w:i/>
          <w:iCs/>
          <w:lang w:val="en-US"/>
        </w:rPr>
        <w:t>et al.</w:t>
      </w:r>
      <w:r w:rsidRPr="00950D33">
        <w:rPr>
          <w:rFonts w:eastAsia="Helvetica Neue"/>
          <w:lang w:val="en-US"/>
        </w:rPr>
        <w:t xml:space="preserve"> Uncertainties in CMIP5 Climate Projections due to Carbon Cycle Feedbacks. </w:t>
      </w:r>
      <w:r w:rsidRPr="00950D33">
        <w:rPr>
          <w:rFonts w:eastAsia="Helvetica Neue"/>
          <w:i/>
          <w:iCs/>
          <w:lang w:val="en-US"/>
        </w:rPr>
        <w:t>J. Climate</w:t>
      </w:r>
      <w:r w:rsidRPr="00950D33">
        <w:rPr>
          <w:rFonts w:eastAsia="Helvetica Neue"/>
          <w:lang w:val="en-US"/>
        </w:rPr>
        <w:t xml:space="preserve"> </w:t>
      </w:r>
      <w:r w:rsidRPr="00950D33">
        <w:rPr>
          <w:rFonts w:eastAsia="Helvetica Neue"/>
          <w:b/>
          <w:bCs/>
          <w:lang w:val="en-US"/>
        </w:rPr>
        <w:t>27,</w:t>
      </w:r>
      <w:r w:rsidRPr="00950D33">
        <w:rPr>
          <w:rFonts w:eastAsia="Helvetica Neue"/>
          <w:lang w:val="en-US"/>
        </w:rPr>
        <w:t xml:space="preserve"> 511–526 (2014).</w:t>
      </w:r>
    </w:p>
    <w:p w14:paraId="2D1BE43D"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Ciais</w:t>
      </w:r>
      <w:proofErr w:type="spellEnd"/>
      <w:r w:rsidRPr="00950D33">
        <w:rPr>
          <w:rFonts w:eastAsia="Helvetica Neue"/>
          <w:lang w:val="en-US"/>
        </w:rPr>
        <w:t xml:space="preserve">, P. </w:t>
      </w:r>
      <w:r w:rsidRPr="00950D33">
        <w:rPr>
          <w:rFonts w:eastAsia="Helvetica Neue"/>
          <w:i/>
          <w:iCs/>
          <w:lang w:val="en-US"/>
        </w:rPr>
        <w:t>et al.</w:t>
      </w:r>
      <w:r w:rsidRPr="00950D33">
        <w:rPr>
          <w:rFonts w:eastAsia="Helvetica Neue"/>
          <w:lang w:val="en-US"/>
        </w:rPr>
        <w:t xml:space="preserve"> in </w:t>
      </w:r>
      <w:r w:rsidRPr="00950D33">
        <w:rPr>
          <w:rFonts w:eastAsia="Helvetica Neue"/>
          <w:i/>
          <w:iCs/>
          <w:lang w:val="en-US"/>
        </w:rPr>
        <w:t>Climate Change 2013: The Physical Science Basis. Contribution of Working Group I to the Fifth Assessment Report of the Intergovernmental Panel on Climate Change</w:t>
      </w:r>
      <w:r w:rsidRPr="00950D33">
        <w:rPr>
          <w:rFonts w:eastAsia="Helvetica Neue"/>
          <w:lang w:val="en-US"/>
        </w:rPr>
        <w:t xml:space="preserve"> (eds. Stocker, T. F. et al.) 465–570 (Cambridge University Press, 2013). doi:10.1017/CBO9781107415324.015</w:t>
      </w:r>
    </w:p>
    <w:p w14:paraId="220FCD95"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Zhu, Z. </w:t>
      </w:r>
      <w:r w:rsidRPr="00950D33">
        <w:rPr>
          <w:rFonts w:eastAsia="Helvetica Neue"/>
          <w:i/>
          <w:iCs/>
          <w:lang w:val="en-US"/>
        </w:rPr>
        <w:t>et al.</w:t>
      </w:r>
      <w:r w:rsidRPr="00950D33">
        <w:rPr>
          <w:rFonts w:eastAsia="Helvetica Neue"/>
          <w:lang w:val="en-US"/>
        </w:rPr>
        <w:t xml:space="preserve"> Greening of the Earth and its drivers.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6,</w:t>
      </w:r>
      <w:r w:rsidRPr="00950D33">
        <w:rPr>
          <w:rFonts w:eastAsia="Helvetica Neue"/>
          <w:lang w:val="en-US"/>
        </w:rPr>
        <w:t xml:space="preserve"> 791–795 (2016).</w:t>
      </w:r>
    </w:p>
    <w:p w14:paraId="534E834D"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Sitch</w:t>
      </w:r>
      <w:proofErr w:type="spellEnd"/>
      <w:r w:rsidRPr="00950D33">
        <w:rPr>
          <w:rFonts w:eastAsia="Helvetica Neue"/>
          <w:lang w:val="en-US"/>
        </w:rPr>
        <w:t xml:space="preserve">, S. </w:t>
      </w:r>
      <w:r w:rsidRPr="00950D33">
        <w:rPr>
          <w:rFonts w:eastAsia="Helvetica Neue"/>
          <w:i/>
          <w:iCs/>
          <w:lang w:val="en-US"/>
        </w:rPr>
        <w:t>et al.</w:t>
      </w:r>
      <w:r w:rsidRPr="00950D33">
        <w:rPr>
          <w:rFonts w:eastAsia="Helvetica Neue"/>
          <w:lang w:val="en-US"/>
        </w:rPr>
        <w:t xml:space="preserve"> Recent trends and drivers of regional sources and sinks of carbon dioxide. </w:t>
      </w:r>
      <w:proofErr w:type="spellStart"/>
      <w:r w:rsidRPr="00950D33">
        <w:rPr>
          <w:rFonts w:eastAsia="Helvetica Neue"/>
          <w:i/>
          <w:iCs/>
          <w:lang w:val="en-US"/>
        </w:rPr>
        <w:t>Biogeosciences</w:t>
      </w:r>
      <w:proofErr w:type="spellEnd"/>
      <w:r w:rsidRPr="00950D33">
        <w:rPr>
          <w:rFonts w:eastAsia="Helvetica Neue"/>
          <w:lang w:val="en-US"/>
        </w:rPr>
        <w:t xml:space="preserve"> </w:t>
      </w:r>
      <w:r w:rsidRPr="00950D33">
        <w:rPr>
          <w:rFonts w:eastAsia="Helvetica Neue"/>
          <w:b/>
          <w:bCs/>
          <w:lang w:val="en-US"/>
        </w:rPr>
        <w:t>12,</w:t>
      </w:r>
      <w:r w:rsidRPr="00950D33">
        <w:rPr>
          <w:rFonts w:eastAsia="Helvetica Neue"/>
          <w:lang w:val="en-US"/>
        </w:rPr>
        <w:t xml:space="preserve"> 653–679 (2015).</w:t>
      </w:r>
    </w:p>
    <w:p w14:paraId="06100754"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Keenan, T. </w:t>
      </w:r>
      <w:r w:rsidRPr="00950D33">
        <w:rPr>
          <w:rFonts w:eastAsia="Helvetica Neue"/>
          <w:i/>
          <w:iCs/>
          <w:lang w:val="en-US"/>
        </w:rPr>
        <w:t>et al.</w:t>
      </w:r>
      <w:r w:rsidRPr="00950D33">
        <w:rPr>
          <w:rFonts w:eastAsia="Helvetica Neue"/>
          <w:lang w:val="en-US"/>
        </w:rPr>
        <w:t xml:space="preserve"> Recent pause in the growth rate of atmospheric CO2 due to enhanced terrestrial carbon uptake. </w:t>
      </w:r>
      <w:r w:rsidRPr="00950D33">
        <w:rPr>
          <w:rFonts w:eastAsia="Helvetica Neue"/>
          <w:i/>
          <w:iCs/>
          <w:lang w:val="en-US"/>
        </w:rPr>
        <w:t>Nature Communications</w:t>
      </w:r>
      <w:r w:rsidRPr="00950D33">
        <w:rPr>
          <w:rFonts w:eastAsia="Helvetica Neue"/>
          <w:lang w:val="en-US"/>
        </w:rPr>
        <w:t xml:space="preserve"> </w:t>
      </w:r>
      <w:r w:rsidRPr="00950D33">
        <w:rPr>
          <w:rFonts w:eastAsia="Helvetica Neue"/>
          <w:b/>
          <w:bCs/>
          <w:lang w:val="en-US"/>
        </w:rPr>
        <w:t>7,</w:t>
      </w:r>
      <w:r w:rsidRPr="00950D33">
        <w:rPr>
          <w:rFonts w:eastAsia="Helvetica Neue"/>
          <w:lang w:val="en-US"/>
        </w:rPr>
        <w:t xml:space="preserve"> 13428 (2016).</w:t>
      </w:r>
    </w:p>
    <w:p w14:paraId="2FF5D9A3"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s-ES"/>
        </w:rPr>
        <w:t xml:space="preserve">Le </w:t>
      </w:r>
      <w:proofErr w:type="spellStart"/>
      <w:r w:rsidRPr="00950D33">
        <w:rPr>
          <w:rFonts w:eastAsia="Helvetica Neue"/>
          <w:lang w:val="es-ES"/>
        </w:rPr>
        <w:t>Quéré</w:t>
      </w:r>
      <w:proofErr w:type="spellEnd"/>
      <w:r w:rsidRPr="00950D33">
        <w:rPr>
          <w:rFonts w:eastAsia="Helvetica Neue"/>
          <w:lang w:val="es-ES"/>
        </w:rPr>
        <w:t xml:space="preserve">, C. </w:t>
      </w:r>
      <w:r w:rsidRPr="00950D33">
        <w:rPr>
          <w:rFonts w:eastAsia="Helvetica Neue"/>
          <w:i/>
          <w:iCs/>
          <w:lang w:val="es-ES"/>
        </w:rPr>
        <w:t>et al.</w:t>
      </w:r>
      <w:r w:rsidRPr="00950D33">
        <w:rPr>
          <w:rFonts w:eastAsia="Helvetica Neue"/>
          <w:lang w:val="es-ES"/>
        </w:rPr>
        <w:t xml:space="preserve"> </w:t>
      </w:r>
      <w:r w:rsidRPr="00950D33">
        <w:rPr>
          <w:rFonts w:eastAsia="Helvetica Neue"/>
          <w:lang w:val="en-US"/>
        </w:rPr>
        <w:t xml:space="preserve">Global Carbon Budget 2017. </w:t>
      </w:r>
      <w:r w:rsidRPr="00950D33">
        <w:rPr>
          <w:rFonts w:eastAsia="Helvetica Neue"/>
          <w:i/>
          <w:iCs/>
          <w:lang w:val="en-US"/>
        </w:rPr>
        <w:t>ESSD</w:t>
      </w:r>
      <w:r w:rsidRPr="00950D33">
        <w:rPr>
          <w:rFonts w:eastAsia="Helvetica Neue"/>
          <w:lang w:val="en-US"/>
        </w:rPr>
        <w:t xml:space="preserve"> </w:t>
      </w:r>
      <w:r w:rsidRPr="00950D33">
        <w:rPr>
          <w:rFonts w:eastAsia="Helvetica Neue"/>
          <w:b/>
          <w:bCs/>
          <w:lang w:val="en-US"/>
        </w:rPr>
        <w:t>10,</w:t>
      </w:r>
      <w:r w:rsidRPr="00950D33">
        <w:rPr>
          <w:rFonts w:eastAsia="Helvetica Neue"/>
          <w:lang w:val="en-US"/>
        </w:rPr>
        <w:t xml:space="preserve"> 405–448 (2018).</w:t>
      </w:r>
    </w:p>
    <w:p w14:paraId="05AB1DEE"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lastRenderedPageBreak/>
        <w:t xml:space="preserve">Campbell, J. E. </w:t>
      </w:r>
      <w:r w:rsidRPr="00950D33">
        <w:rPr>
          <w:rFonts w:eastAsia="Helvetica Neue"/>
          <w:i/>
          <w:iCs/>
          <w:lang w:val="en-US"/>
        </w:rPr>
        <w:t>et al.</w:t>
      </w:r>
      <w:r w:rsidRPr="00950D33">
        <w:rPr>
          <w:rFonts w:eastAsia="Helvetica Neue"/>
          <w:lang w:val="en-US"/>
        </w:rPr>
        <w:t xml:space="preserve"> Large historical growth in global terrestrial gross primary production. </w:t>
      </w:r>
      <w:r w:rsidRPr="00950D33">
        <w:rPr>
          <w:rFonts w:eastAsia="Helvetica Neue"/>
          <w:i/>
          <w:iCs/>
          <w:lang w:val="en-US"/>
        </w:rPr>
        <w:t>Nature</w:t>
      </w:r>
      <w:r w:rsidRPr="00950D33">
        <w:rPr>
          <w:rFonts w:eastAsia="Helvetica Neue"/>
          <w:lang w:val="en-US"/>
        </w:rPr>
        <w:t xml:space="preserve"> </w:t>
      </w:r>
      <w:r w:rsidRPr="00950D33">
        <w:rPr>
          <w:rFonts w:eastAsia="Helvetica Neue"/>
          <w:b/>
          <w:bCs/>
          <w:lang w:val="en-US"/>
        </w:rPr>
        <w:t>544,</w:t>
      </w:r>
      <w:r w:rsidRPr="00950D33">
        <w:rPr>
          <w:rFonts w:eastAsia="Helvetica Neue"/>
          <w:lang w:val="en-US"/>
        </w:rPr>
        <w:t xml:space="preserve"> 84–87 (2017).</w:t>
      </w:r>
    </w:p>
    <w:p w14:paraId="10A7F387"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Schimel, D., Stephens, B. B. &amp; Fisher, J. B. Effect of increasing CO 2on the terrestrial carbon cycle. </w:t>
      </w:r>
      <w:r w:rsidRPr="00950D33">
        <w:rPr>
          <w:rFonts w:eastAsia="Helvetica Neue"/>
          <w:i/>
          <w:iCs/>
          <w:lang w:val="en-US"/>
        </w:rPr>
        <w:t xml:space="preserve">Proc Natl </w:t>
      </w:r>
      <w:proofErr w:type="spellStart"/>
      <w:r w:rsidRPr="00950D33">
        <w:rPr>
          <w:rFonts w:eastAsia="Helvetica Neue"/>
          <w:i/>
          <w:iCs/>
          <w:lang w:val="en-US"/>
        </w:rPr>
        <w:t>Acad</w:t>
      </w:r>
      <w:proofErr w:type="spellEnd"/>
      <w:r w:rsidRPr="00950D33">
        <w:rPr>
          <w:rFonts w:eastAsia="Helvetica Neue"/>
          <w:i/>
          <w:iCs/>
          <w:lang w:val="en-US"/>
        </w:rPr>
        <w:t xml:space="preserve"> Sci U S A</w:t>
      </w:r>
      <w:r w:rsidRPr="00950D33">
        <w:rPr>
          <w:rFonts w:eastAsia="Helvetica Neue"/>
          <w:lang w:val="en-US"/>
        </w:rPr>
        <w:t xml:space="preserve"> </w:t>
      </w:r>
      <w:r w:rsidRPr="00950D33">
        <w:rPr>
          <w:rFonts w:eastAsia="Helvetica Neue"/>
          <w:b/>
          <w:bCs/>
          <w:lang w:val="en-US"/>
        </w:rPr>
        <w:t>112,</w:t>
      </w:r>
      <w:r w:rsidRPr="00950D33">
        <w:rPr>
          <w:rFonts w:eastAsia="Helvetica Neue"/>
          <w:lang w:val="en-US"/>
        </w:rPr>
        <w:t xml:space="preserve"> 436–441 (2015).</w:t>
      </w:r>
    </w:p>
    <w:p w14:paraId="16364123"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Manzoni, S., Jackson, R. B., </w:t>
      </w:r>
      <w:proofErr w:type="spellStart"/>
      <w:r w:rsidRPr="00950D33">
        <w:rPr>
          <w:rFonts w:eastAsia="Helvetica Neue"/>
          <w:lang w:val="en-US"/>
        </w:rPr>
        <w:t>Trofymow</w:t>
      </w:r>
      <w:proofErr w:type="spellEnd"/>
      <w:r w:rsidRPr="00950D33">
        <w:rPr>
          <w:rFonts w:eastAsia="Helvetica Neue"/>
          <w:lang w:val="en-US"/>
        </w:rPr>
        <w:t xml:space="preserve">, J. A. &amp; </w:t>
      </w:r>
      <w:proofErr w:type="spellStart"/>
      <w:r w:rsidRPr="00950D33">
        <w:rPr>
          <w:rFonts w:eastAsia="Helvetica Neue"/>
          <w:lang w:val="en-US"/>
        </w:rPr>
        <w:t>Porporato</w:t>
      </w:r>
      <w:proofErr w:type="spellEnd"/>
      <w:r w:rsidRPr="00950D33">
        <w:rPr>
          <w:rFonts w:eastAsia="Helvetica Neue"/>
          <w:lang w:val="en-US"/>
        </w:rPr>
        <w:t xml:space="preserve">, A. The Global Stoichiometry of Litter Nitrogen Mineralization. </w:t>
      </w:r>
      <w:r w:rsidRPr="00950D33">
        <w:rPr>
          <w:rFonts w:eastAsia="Helvetica Neue"/>
          <w:i/>
          <w:iCs/>
          <w:lang w:val="en-US"/>
        </w:rPr>
        <w:t>Science</w:t>
      </w:r>
      <w:r w:rsidRPr="00950D33">
        <w:rPr>
          <w:rFonts w:eastAsia="Helvetica Neue"/>
          <w:lang w:val="en-US"/>
        </w:rPr>
        <w:t xml:space="preserve"> </w:t>
      </w:r>
      <w:r w:rsidRPr="00950D33">
        <w:rPr>
          <w:rFonts w:eastAsia="Helvetica Neue"/>
          <w:b/>
          <w:bCs/>
          <w:lang w:val="en-US"/>
        </w:rPr>
        <w:t>321,</w:t>
      </w:r>
      <w:r w:rsidRPr="00950D33">
        <w:rPr>
          <w:rFonts w:eastAsia="Helvetica Neue"/>
          <w:lang w:val="en-US"/>
        </w:rPr>
        <w:t xml:space="preserve"> 684–686 (2008).</w:t>
      </w:r>
    </w:p>
    <w:p w14:paraId="3A6D8CF2"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Hoosbeek</w:t>
      </w:r>
      <w:proofErr w:type="spellEnd"/>
      <w:r w:rsidRPr="00950D33">
        <w:rPr>
          <w:rFonts w:eastAsia="Helvetica Neue"/>
          <w:lang w:val="en-US"/>
        </w:rPr>
        <w:t xml:space="preserve">, M. R. Elevated CO2 increased phosphorous loss from decomposing litter and soil organic matter at two FACE experiments with trees. </w:t>
      </w:r>
      <w:r w:rsidRPr="00950D33">
        <w:rPr>
          <w:rFonts w:eastAsia="Helvetica Neue"/>
          <w:i/>
          <w:iCs/>
          <w:lang w:val="en-US"/>
        </w:rPr>
        <w:t>Biogeochemistry</w:t>
      </w:r>
      <w:r w:rsidRPr="00950D33">
        <w:rPr>
          <w:rFonts w:eastAsia="Helvetica Neue"/>
          <w:lang w:val="en-US"/>
        </w:rPr>
        <w:t xml:space="preserve"> </w:t>
      </w:r>
      <w:r w:rsidRPr="00950D33">
        <w:rPr>
          <w:rFonts w:eastAsia="Helvetica Neue"/>
          <w:b/>
          <w:bCs/>
          <w:lang w:val="en-US"/>
        </w:rPr>
        <w:t>127,</w:t>
      </w:r>
      <w:r w:rsidRPr="00950D33">
        <w:rPr>
          <w:rFonts w:eastAsia="Helvetica Neue"/>
          <w:lang w:val="en-US"/>
        </w:rPr>
        <w:t xml:space="preserve"> 89–97 (2016).</w:t>
      </w:r>
    </w:p>
    <w:p w14:paraId="17C4E05B"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s-ES"/>
        </w:rPr>
        <w:t xml:space="preserve">Fernández-Martínez, M. </w:t>
      </w:r>
      <w:r w:rsidRPr="00950D33">
        <w:rPr>
          <w:rFonts w:eastAsia="Helvetica Neue"/>
          <w:i/>
          <w:iCs/>
          <w:lang w:val="es-ES"/>
        </w:rPr>
        <w:t>et al.</w:t>
      </w:r>
      <w:r w:rsidRPr="00950D33">
        <w:rPr>
          <w:rFonts w:eastAsia="Helvetica Neue"/>
          <w:lang w:val="es-ES"/>
        </w:rPr>
        <w:t xml:space="preserve"> </w:t>
      </w:r>
      <w:r w:rsidRPr="00950D33">
        <w:rPr>
          <w:rFonts w:eastAsia="Helvetica Neue"/>
          <w:lang w:val="en-US"/>
        </w:rPr>
        <w:t xml:space="preserve">Global trends in carbon sinks and their relationships with CO 2 and temperature.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10,</w:t>
      </w:r>
      <w:r w:rsidRPr="00950D33">
        <w:rPr>
          <w:rFonts w:eastAsia="Helvetica Neue"/>
          <w:lang w:val="en-US"/>
        </w:rPr>
        <w:t xml:space="preserve"> 1–79 (2018).</w:t>
      </w:r>
    </w:p>
    <w:p w14:paraId="76DFBEA0"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Liu, Y. Y. </w:t>
      </w:r>
      <w:r w:rsidRPr="00950D33">
        <w:rPr>
          <w:rFonts w:eastAsia="Helvetica Neue"/>
          <w:i/>
          <w:iCs/>
          <w:lang w:val="en-US"/>
        </w:rPr>
        <w:t>et al.</w:t>
      </w:r>
      <w:r w:rsidRPr="00950D33">
        <w:rPr>
          <w:rFonts w:eastAsia="Helvetica Neue"/>
          <w:lang w:val="en-US"/>
        </w:rPr>
        <w:t xml:space="preserve"> Recent reversal in loss of global terrestrial biomass.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5,</w:t>
      </w:r>
      <w:r w:rsidRPr="00950D33">
        <w:rPr>
          <w:rFonts w:eastAsia="Helvetica Neue"/>
          <w:lang w:val="en-US"/>
        </w:rPr>
        <w:t xml:space="preserve"> 470–474 (2015).</w:t>
      </w:r>
    </w:p>
    <w:p w14:paraId="00A0E97A"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Steege</w:t>
      </w:r>
      <w:proofErr w:type="spellEnd"/>
      <w:r w:rsidRPr="00950D33">
        <w:rPr>
          <w:rFonts w:eastAsia="Helvetica Neue"/>
          <w:lang w:val="en-US"/>
        </w:rPr>
        <w:t xml:space="preserve">, </w:t>
      </w:r>
      <w:proofErr w:type="spellStart"/>
      <w:r w:rsidRPr="00950D33">
        <w:rPr>
          <w:rFonts w:eastAsia="Helvetica Neue"/>
          <w:lang w:val="en-US"/>
        </w:rPr>
        <w:t>ter</w:t>
      </w:r>
      <w:proofErr w:type="spellEnd"/>
      <w:r w:rsidRPr="00950D33">
        <w:rPr>
          <w:rFonts w:eastAsia="Helvetica Neue"/>
          <w:lang w:val="en-US"/>
        </w:rPr>
        <w:t xml:space="preserve">, H. </w:t>
      </w:r>
      <w:r w:rsidRPr="00950D33">
        <w:rPr>
          <w:rFonts w:eastAsia="Helvetica Neue"/>
          <w:i/>
          <w:iCs/>
          <w:lang w:val="en-US"/>
        </w:rPr>
        <w:t>et al.</w:t>
      </w:r>
      <w:r w:rsidRPr="00950D33">
        <w:rPr>
          <w:rFonts w:eastAsia="Helvetica Neue"/>
          <w:lang w:val="en-US"/>
        </w:rPr>
        <w:t xml:space="preserve"> Continental-scale patterns of canopy tree composition and function across Amazonia. </w:t>
      </w:r>
      <w:r w:rsidRPr="00950D33">
        <w:rPr>
          <w:rFonts w:eastAsia="Helvetica Neue"/>
          <w:i/>
          <w:iCs/>
          <w:lang w:val="en-US"/>
        </w:rPr>
        <w:t>Nature</w:t>
      </w:r>
      <w:r w:rsidRPr="00950D33">
        <w:rPr>
          <w:rFonts w:eastAsia="Helvetica Neue"/>
          <w:lang w:val="en-US"/>
        </w:rPr>
        <w:t xml:space="preserve"> </w:t>
      </w:r>
      <w:r w:rsidRPr="00950D33">
        <w:rPr>
          <w:rFonts w:eastAsia="Helvetica Neue"/>
          <w:b/>
          <w:bCs/>
          <w:lang w:val="en-US"/>
        </w:rPr>
        <w:t>443,</w:t>
      </w:r>
      <w:r w:rsidRPr="00950D33">
        <w:rPr>
          <w:rFonts w:eastAsia="Helvetica Neue"/>
          <w:lang w:val="en-US"/>
        </w:rPr>
        <w:t xml:space="preserve"> 444–447 (2006).</w:t>
      </w:r>
    </w:p>
    <w:p w14:paraId="3829AFC8"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Nasto</w:t>
      </w:r>
      <w:proofErr w:type="spellEnd"/>
      <w:r w:rsidRPr="00950D33">
        <w:rPr>
          <w:rFonts w:eastAsia="Helvetica Neue"/>
          <w:lang w:val="en-US"/>
        </w:rPr>
        <w:t xml:space="preserve">, M. K., Winter, K., Turner, B. L. &amp; Cleveland, C. C. Nutrient acquisition strategies augment growth in tropical N2 fixing trees in nutrient poor soil and under elevated CO2. </w:t>
      </w:r>
      <w:r w:rsidRPr="00950D33">
        <w:rPr>
          <w:rFonts w:eastAsia="Helvetica Neue"/>
          <w:i/>
          <w:iCs/>
          <w:lang w:val="en-US"/>
        </w:rPr>
        <w:t>Ecology</w:t>
      </w:r>
      <w:r w:rsidRPr="00950D33">
        <w:rPr>
          <w:rFonts w:eastAsia="Helvetica Neue"/>
          <w:lang w:val="en-US"/>
        </w:rPr>
        <w:t xml:space="preserve"> e02646 (2019). doi:10.1002/ecy.2646</w:t>
      </w:r>
    </w:p>
    <w:p w14:paraId="324969EB"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Cernusak</w:t>
      </w:r>
      <w:proofErr w:type="spellEnd"/>
      <w:r w:rsidRPr="00950D33">
        <w:rPr>
          <w:rFonts w:eastAsia="Helvetica Neue"/>
          <w:lang w:val="en-US"/>
        </w:rPr>
        <w:t xml:space="preserve">, L. A. </w:t>
      </w:r>
      <w:r w:rsidRPr="00950D33">
        <w:rPr>
          <w:rFonts w:eastAsia="Helvetica Neue"/>
          <w:i/>
          <w:iCs/>
          <w:lang w:val="en-US"/>
        </w:rPr>
        <w:t>et al.</w:t>
      </w:r>
      <w:r w:rsidRPr="00950D33">
        <w:rPr>
          <w:rFonts w:eastAsia="Helvetica Neue"/>
          <w:lang w:val="en-US"/>
        </w:rPr>
        <w:t xml:space="preserve"> Responses of Legume Versus Nonlegume Tropical Tree Seedlings to Elevated CO2 Concentration. </w:t>
      </w:r>
      <w:r w:rsidRPr="00950D33">
        <w:rPr>
          <w:rFonts w:eastAsia="Helvetica Neue"/>
          <w:i/>
          <w:iCs/>
          <w:lang w:val="en-US"/>
        </w:rPr>
        <w:t>Plant Physiol.</w:t>
      </w:r>
      <w:r w:rsidRPr="00950D33">
        <w:rPr>
          <w:rFonts w:eastAsia="Helvetica Neue"/>
          <w:lang w:val="en-US"/>
        </w:rPr>
        <w:t xml:space="preserve"> </w:t>
      </w:r>
      <w:r w:rsidRPr="00950D33">
        <w:rPr>
          <w:rFonts w:eastAsia="Helvetica Neue"/>
          <w:b/>
          <w:bCs/>
          <w:lang w:val="en-US"/>
        </w:rPr>
        <w:t>157,</w:t>
      </w:r>
      <w:r w:rsidRPr="00950D33">
        <w:rPr>
          <w:rFonts w:eastAsia="Helvetica Neue"/>
          <w:lang w:val="en-US"/>
        </w:rPr>
        <w:t xml:space="preserve"> 372–385 (2011).</w:t>
      </w:r>
    </w:p>
    <w:p w14:paraId="45712EA4"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Qie</w:t>
      </w:r>
      <w:proofErr w:type="spellEnd"/>
      <w:r w:rsidRPr="00950D33">
        <w:rPr>
          <w:rFonts w:eastAsia="Helvetica Neue"/>
          <w:lang w:val="en-US"/>
        </w:rPr>
        <w:t xml:space="preserve">, L. </w:t>
      </w:r>
      <w:r w:rsidRPr="00950D33">
        <w:rPr>
          <w:rFonts w:eastAsia="Helvetica Neue"/>
          <w:i/>
          <w:iCs/>
          <w:lang w:val="en-US"/>
        </w:rPr>
        <w:t>et al.</w:t>
      </w:r>
      <w:r w:rsidRPr="00950D33">
        <w:rPr>
          <w:rFonts w:eastAsia="Helvetica Neue"/>
          <w:lang w:val="en-US"/>
        </w:rPr>
        <w:t xml:space="preserve"> Long-term carbon sink in Borneo’s forests halted by drought and vulnerable to edge effects. </w:t>
      </w:r>
      <w:r w:rsidRPr="00950D33">
        <w:rPr>
          <w:rFonts w:eastAsia="Helvetica Neue"/>
          <w:i/>
          <w:iCs/>
          <w:lang w:val="en-US"/>
        </w:rPr>
        <w:t>Nature Communications</w:t>
      </w:r>
      <w:r w:rsidRPr="00950D33">
        <w:rPr>
          <w:rFonts w:eastAsia="Helvetica Neue"/>
          <w:lang w:val="en-US"/>
        </w:rPr>
        <w:t xml:space="preserve"> </w:t>
      </w:r>
      <w:r w:rsidRPr="00950D33">
        <w:rPr>
          <w:rFonts w:eastAsia="Helvetica Neue"/>
          <w:b/>
          <w:bCs/>
          <w:lang w:val="en-US"/>
        </w:rPr>
        <w:t>8,</w:t>
      </w:r>
      <w:r w:rsidRPr="00950D33">
        <w:rPr>
          <w:rFonts w:eastAsia="Helvetica Neue"/>
          <w:lang w:val="en-US"/>
        </w:rPr>
        <w:t xml:space="preserve"> 1966 (2017).</w:t>
      </w:r>
    </w:p>
    <w:p w14:paraId="2217345A"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s-ES"/>
        </w:rPr>
        <w:t xml:space="preserve">Almeida </w:t>
      </w:r>
      <w:proofErr w:type="spellStart"/>
      <w:r w:rsidRPr="00950D33">
        <w:rPr>
          <w:rFonts w:eastAsia="Helvetica Neue"/>
          <w:lang w:val="es-ES"/>
        </w:rPr>
        <w:t>Castanho</w:t>
      </w:r>
      <w:proofErr w:type="spellEnd"/>
      <w:r w:rsidRPr="00950D33">
        <w:rPr>
          <w:rFonts w:eastAsia="Helvetica Neue"/>
          <w:lang w:val="es-ES"/>
        </w:rPr>
        <w:t xml:space="preserve">, A. D. </w:t>
      </w:r>
      <w:r w:rsidRPr="00950D33">
        <w:rPr>
          <w:rFonts w:eastAsia="Helvetica Neue"/>
          <w:i/>
          <w:iCs/>
          <w:lang w:val="es-ES"/>
        </w:rPr>
        <w:t>et al.</w:t>
      </w:r>
      <w:r w:rsidRPr="00950D33">
        <w:rPr>
          <w:rFonts w:eastAsia="Helvetica Neue"/>
          <w:lang w:val="es-ES"/>
        </w:rPr>
        <w:t xml:space="preserve"> </w:t>
      </w:r>
      <w:r w:rsidRPr="00950D33">
        <w:rPr>
          <w:rFonts w:eastAsia="Helvetica Neue"/>
          <w:lang w:val="en-US"/>
        </w:rPr>
        <w:t xml:space="preserve">Changing Amazon biomass and the role of atmospheric CO2 concentration, climate, and land use. </w:t>
      </w:r>
      <w:r w:rsidRPr="00950D33">
        <w:rPr>
          <w:rFonts w:eastAsia="Helvetica Neue"/>
          <w:i/>
          <w:iCs/>
          <w:lang w:val="en-US"/>
        </w:rPr>
        <w:t>Global Biogeochemical Cycles</w:t>
      </w:r>
      <w:r w:rsidRPr="00950D33">
        <w:rPr>
          <w:rFonts w:eastAsia="Helvetica Neue"/>
          <w:lang w:val="en-US"/>
        </w:rPr>
        <w:t xml:space="preserve"> </w:t>
      </w:r>
      <w:r w:rsidRPr="00950D33">
        <w:rPr>
          <w:rFonts w:eastAsia="Helvetica Neue"/>
          <w:b/>
          <w:bCs/>
          <w:lang w:val="en-US"/>
        </w:rPr>
        <w:t>30,</w:t>
      </w:r>
      <w:r w:rsidRPr="00950D33">
        <w:rPr>
          <w:rFonts w:eastAsia="Helvetica Neue"/>
          <w:lang w:val="en-US"/>
        </w:rPr>
        <w:t xml:space="preserve"> 18–39 (2016).</w:t>
      </w:r>
    </w:p>
    <w:p w14:paraId="6F403450"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Medlyn</w:t>
      </w:r>
      <w:proofErr w:type="spellEnd"/>
      <w:r w:rsidRPr="00950D33">
        <w:rPr>
          <w:rFonts w:eastAsia="Helvetica Neue"/>
          <w:lang w:val="en-US"/>
        </w:rPr>
        <w:t xml:space="preserve">, B. E. </w:t>
      </w:r>
      <w:r w:rsidRPr="00950D33">
        <w:rPr>
          <w:rFonts w:eastAsia="Helvetica Neue"/>
          <w:i/>
          <w:iCs/>
          <w:lang w:val="en-US"/>
        </w:rPr>
        <w:t>et al.</w:t>
      </w:r>
      <w:r w:rsidRPr="00950D33">
        <w:rPr>
          <w:rFonts w:eastAsia="Helvetica Neue"/>
          <w:lang w:val="en-US"/>
        </w:rPr>
        <w:t xml:space="preserve"> Using ecosystem experiments to improve vegetation models.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5,</w:t>
      </w:r>
      <w:r w:rsidRPr="00950D33">
        <w:rPr>
          <w:rFonts w:eastAsia="Helvetica Neue"/>
          <w:lang w:val="en-US"/>
        </w:rPr>
        <w:t xml:space="preserve"> 528–534 (2015).</w:t>
      </w:r>
    </w:p>
    <w:p w14:paraId="0D23D62E"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Soudzilovskaia</w:t>
      </w:r>
      <w:proofErr w:type="spellEnd"/>
      <w:r w:rsidRPr="00950D33">
        <w:rPr>
          <w:rFonts w:eastAsia="Helvetica Neue"/>
          <w:lang w:val="en-US"/>
        </w:rPr>
        <w:t xml:space="preserve">, N. A. </w:t>
      </w:r>
      <w:r w:rsidRPr="00950D33">
        <w:rPr>
          <w:rFonts w:eastAsia="Helvetica Neue"/>
          <w:i/>
          <w:iCs/>
          <w:lang w:val="en-US"/>
        </w:rPr>
        <w:t>et al.</w:t>
      </w:r>
      <w:r w:rsidRPr="00950D33">
        <w:rPr>
          <w:rFonts w:eastAsia="Helvetica Neue"/>
          <w:lang w:val="en-US"/>
        </w:rPr>
        <w:t xml:space="preserve"> Global mycorrhizal plants distribution linked to terrestrial carbon stocks. (2018). doi:10.1101/331884</w:t>
      </w:r>
    </w:p>
    <w:p w14:paraId="32DC5297"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Hodge, A. &amp; </w:t>
      </w:r>
      <w:proofErr w:type="spellStart"/>
      <w:r w:rsidRPr="00950D33">
        <w:rPr>
          <w:rFonts w:eastAsia="Helvetica Neue"/>
          <w:lang w:val="en-US"/>
        </w:rPr>
        <w:t>Storer</w:t>
      </w:r>
      <w:proofErr w:type="spellEnd"/>
      <w:r w:rsidRPr="00950D33">
        <w:rPr>
          <w:rFonts w:eastAsia="Helvetica Neue"/>
          <w:lang w:val="en-US"/>
        </w:rPr>
        <w:t xml:space="preserve">, K. Arbuscular mycorrhiza and nitrogen: implications for individual plants through to ecosystems. </w:t>
      </w:r>
      <w:r w:rsidRPr="00950D33">
        <w:rPr>
          <w:rFonts w:eastAsia="Helvetica Neue"/>
          <w:i/>
          <w:iCs/>
          <w:lang w:val="en-US"/>
        </w:rPr>
        <w:t>Plant Soil</w:t>
      </w:r>
      <w:r w:rsidRPr="00950D33">
        <w:rPr>
          <w:rFonts w:eastAsia="Helvetica Neue"/>
          <w:lang w:val="en-US"/>
        </w:rPr>
        <w:t xml:space="preserve"> </w:t>
      </w:r>
      <w:r w:rsidRPr="00950D33">
        <w:rPr>
          <w:rFonts w:eastAsia="Helvetica Neue"/>
          <w:b/>
          <w:bCs/>
          <w:lang w:val="en-US"/>
        </w:rPr>
        <w:t>386,</w:t>
      </w:r>
      <w:r w:rsidRPr="00950D33">
        <w:rPr>
          <w:rFonts w:eastAsia="Helvetica Neue"/>
          <w:lang w:val="en-US"/>
        </w:rPr>
        <w:t xml:space="preserve"> 1–19 (2015).</w:t>
      </w:r>
    </w:p>
    <w:p w14:paraId="49594751"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Terrer</w:t>
      </w:r>
      <w:proofErr w:type="spellEnd"/>
      <w:r w:rsidRPr="00950D33">
        <w:rPr>
          <w:rFonts w:eastAsia="Helvetica Neue"/>
          <w:lang w:val="en-US"/>
        </w:rPr>
        <w:t xml:space="preserve">, C. </w:t>
      </w:r>
      <w:r w:rsidRPr="00950D33">
        <w:rPr>
          <w:rFonts w:eastAsia="Helvetica Neue"/>
          <w:i/>
          <w:iCs/>
          <w:lang w:val="en-US"/>
        </w:rPr>
        <w:t>et al.</w:t>
      </w:r>
      <w:r w:rsidRPr="00950D33">
        <w:rPr>
          <w:rFonts w:eastAsia="Helvetica Neue"/>
          <w:lang w:val="en-US"/>
        </w:rPr>
        <w:t xml:space="preserve"> Ecosystem responses to elevated CO2 governed by plant–soil interactions and the cost of nitrogen acquisition. </w:t>
      </w:r>
      <w:r w:rsidRPr="00950D33">
        <w:rPr>
          <w:rFonts w:eastAsia="Helvetica Neue"/>
          <w:i/>
          <w:iCs/>
          <w:lang w:val="en-US"/>
        </w:rPr>
        <w:t>New Phytol</w:t>
      </w:r>
      <w:r w:rsidRPr="00950D33">
        <w:rPr>
          <w:rFonts w:eastAsia="Helvetica Neue"/>
          <w:lang w:val="en-US"/>
        </w:rPr>
        <w:t xml:space="preserve"> </w:t>
      </w:r>
      <w:r w:rsidRPr="00950D33">
        <w:rPr>
          <w:rFonts w:eastAsia="Helvetica Neue"/>
          <w:b/>
          <w:bCs/>
          <w:lang w:val="en-US"/>
        </w:rPr>
        <w:t>217,</w:t>
      </w:r>
      <w:r w:rsidRPr="00950D33">
        <w:rPr>
          <w:rFonts w:eastAsia="Helvetica Neue"/>
          <w:lang w:val="en-US"/>
        </w:rPr>
        <w:t xml:space="preserve"> 507–522 (2018).</w:t>
      </w:r>
    </w:p>
    <w:p w14:paraId="0111CDD0"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Peñuelas</w:t>
      </w:r>
      <w:proofErr w:type="spellEnd"/>
      <w:r w:rsidRPr="00950D33">
        <w:rPr>
          <w:rFonts w:eastAsia="Helvetica Neue"/>
          <w:lang w:val="en-US"/>
        </w:rPr>
        <w:t xml:space="preserve">, J. </w:t>
      </w:r>
      <w:r w:rsidRPr="00950D33">
        <w:rPr>
          <w:rFonts w:eastAsia="Helvetica Neue"/>
          <w:i/>
          <w:iCs/>
          <w:lang w:val="en-US"/>
        </w:rPr>
        <w:t>et al.</w:t>
      </w:r>
      <w:r w:rsidRPr="00950D33">
        <w:rPr>
          <w:rFonts w:eastAsia="Helvetica Neue"/>
          <w:lang w:val="en-US"/>
        </w:rPr>
        <w:t xml:space="preserve"> Human-induced nitrogen-phosphorus imbalances alter natural and managed ecosystems across the globe. </w:t>
      </w:r>
      <w:r w:rsidRPr="00950D33">
        <w:rPr>
          <w:rFonts w:eastAsia="Helvetica Neue"/>
          <w:i/>
          <w:iCs/>
          <w:lang w:val="en-US"/>
        </w:rPr>
        <w:t>Nature Communications</w:t>
      </w:r>
      <w:r w:rsidRPr="00950D33">
        <w:rPr>
          <w:rFonts w:eastAsia="Helvetica Neue"/>
          <w:lang w:val="en-US"/>
        </w:rPr>
        <w:t xml:space="preserve"> </w:t>
      </w:r>
      <w:r w:rsidRPr="00950D33">
        <w:rPr>
          <w:rFonts w:eastAsia="Helvetica Neue"/>
          <w:b/>
          <w:bCs/>
          <w:lang w:val="en-US"/>
        </w:rPr>
        <w:t>4,</w:t>
      </w:r>
      <w:r w:rsidRPr="00950D33">
        <w:rPr>
          <w:rFonts w:eastAsia="Helvetica Neue"/>
          <w:lang w:val="en-US"/>
        </w:rPr>
        <w:t xml:space="preserve"> 2934–2934 (2013).</w:t>
      </w:r>
    </w:p>
    <w:p w14:paraId="231160CF" w14:textId="77777777" w:rsidR="00873399" w:rsidRPr="00950D33"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Wieder</w:t>
      </w:r>
      <w:proofErr w:type="spellEnd"/>
      <w:r w:rsidRPr="00950D33">
        <w:rPr>
          <w:rFonts w:eastAsia="Helvetica Neue"/>
          <w:lang w:val="en-US"/>
        </w:rPr>
        <w:t xml:space="preserve">, W. R., Cleveland, C. C., Smith, W. K. &amp; Todd-Brown, K. Future productivity and carbon storage limited by terrestrial nutrient availability. </w:t>
      </w:r>
      <w:r w:rsidRPr="00950D33">
        <w:rPr>
          <w:rFonts w:eastAsia="Helvetica Neue"/>
          <w:i/>
          <w:iCs/>
          <w:lang w:val="en-US"/>
        </w:rPr>
        <w:t xml:space="preserve">Nature </w:t>
      </w:r>
      <w:proofErr w:type="spellStart"/>
      <w:r w:rsidRPr="00950D33">
        <w:rPr>
          <w:rFonts w:eastAsia="Helvetica Neue"/>
          <w:i/>
          <w:iCs/>
          <w:lang w:val="en-US"/>
        </w:rPr>
        <w:t>Geosci</w:t>
      </w:r>
      <w:proofErr w:type="spellEnd"/>
      <w:r w:rsidRPr="00950D33">
        <w:rPr>
          <w:rFonts w:eastAsia="Helvetica Neue"/>
          <w:lang w:val="en-US"/>
        </w:rPr>
        <w:t xml:space="preserve"> </w:t>
      </w:r>
      <w:r w:rsidRPr="00950D33">
        <w:rPr>
          <w:rFonts w:eastAsia="Helvetica Neue"/>
          <w:b/>
          <w:bCs/>
          <w:lang w:val="en-US"/>
        </w:rPr>
        <w:t>8,</w:t>
      </w:r>
      <w:r w:rsidRPr="00950D33">
        <w:rPr>
          <w:rFonts w:eastAsia="Helvetica Neue"/>
          <w:lang w:val="en-US"/>
        </w:rPr>
        <w:t xml:space="preserve"> 441–444 (2015).</w:t>
      </w:r>
    </w:p>
    <w:p w14:paraId="2BCF09FB" w14:textId="268781AE" w:rsidR="007231E8" w:rsidRDefault="00873399" w:rsidP="00873399">
      <w:pPr>
        <w:pStyle w:val="ListParagraph"/>
        <w:numPr>
          <w:ilvl w:val="0"/>
          <w:numId w:val="14"/>
        </w:numPr>
        <w:tabs>
          <w:tab w:val="left" w:pos="1120"/>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Riley, W. J., Zhu, Q. &amp; Tang, J. Y. Weaker land–climate feedbacks from nutrient uptake during photosynthesis-inactive periods.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202,</w:t>
      </w:r>
      <w:r w:rsidRPr="00950D33">
        <w:rPr>
          <w:rFonts w:eastAsia="Helvetica Neue"/>
          <w:lang w:val="en-US"/>
        </w:rPr>
        <w:t xml:space="preserve"> 1–1006 (2018).</w:t>
      </w:r>
    </w:p>
    <w:p w14:paraId="3786AF27" w14:textId="4451B9BB" w:rsidR="0056450F" w:rsidRDefault="0056450F" w:rsidP="0056450F">
      <w:pPr>
        <w:tabs>
          <w:tab w:val="left" w:pos="1120"/>
        </w:tabs>
        <w:autoSpaceDE w:val="0"/>
        <w:autoSpaceDN w:val="0"/>
        <w:adjustRightInd w:val="0"/>
        <w:rPr>
          <w:rFonts w:eastAsia="Helvetica Neue"/>
          <w:lang w:val="en-US"/>
        </w:rPr>
      </w:pPr>
    </w:p>
    <w:p w14:paraId="0E4F0903" w14:textId="2DB09000" w:rsidR="0056450F" w:rsidRDefault="0056450F" w:rsidP="0056450F">
      <w:pPr>
        <w:tabs>
          <w:tab w:val="left" w:pos="1120"/>
        </w:tabs>
        <w:autoSpaceDE w:val="0"/>
        <w:autoSpaceDN w:val="0"/>
        <w:adjustRightInd w:val="0"/>
        <w:rPr>
          <w:rFonts w:eastAsia="Helvetica Neue"/>
          <w:lang w:val="en-US"/>
        </w:rPr>
      </w:pPr>
    </w:p>
    <w:p w14:paraId="69911754" w14:textId="3C7DDAF0" w:rsidR="0056450F" w:rsidRDefault="0056450F">
      <w:pPr>
        <w:rPr>
          <w:rFonts w:eastAsia="Helvetica Neue"/>
          <w:lang w:val="en-US"/>
        </w:rPr>
      </w:pPr>
      <w:r>
        <w:rPr>
          <w:rFonts w:eastAsia="Helvetica Neue"/>
          <w:lang w:val="en-US"/>
        </w:rPr>
        <w:br w:type="page"/>
      </w:r>
    </w:p>
    <w:p w14:paraId="700A338B" w14:textId="77777777" w:rsidR="0056450F" w:rsidRPr="006D2825" w:rsidRDefault="0056450F" w:rsidP="0056450F">
      <w:pPr>
        <w:pBdr>
          <w:top w:val="nil"/>
          <w:left w:val="nil"/>
          <w:bottom w:val="nil"/>
          <w:right w:val="nil"/>
          <w:between w:val="nil"/>
        </w:pBdr>
        <w:rPr>
          <w:b/>
          <w:sz w:val="28"/>
        </w:rPr>
      </w:pPr>
      <w:r w:rsidRPr="006D2825">
        <w:rPr>
          <w:b/>
          <w:sz w:val="28"/>
        </w:rPr>
        <w:lastRenderedPageBreak/>
        <w:t>Methods</w:t>
      </w:r>
    </w:p>
    <w:p w14:paraId="52683F00" w14:textId="77777777" w:rsidR="0056450F" w:rsidRPr="00911C30" w:rsidRDefault="0056450F" w:rsidP="0056450F">
      <w:pPr>
        <w:pStyle w:val="Style2"/>
        <w:spacing w:line="240" w:lineRule="auto"/>
        <w:ind w:firstLine="0"/>
        <w:jc w:val="left"/>
      </w:pPr>
      <w:r w:rsidRPr="00157E3D">
        <w:rPr>
          <w:b/>
        </w:rPr>
        <w:t xml:space="preserve">Overview. </w:t>
      </w:r>
      <w:r w:rsidRPr="00911C30">
        <w:t>The goal of this paper is to scale the effects of elevated CO</w:t>
      </w:r>
      <w:r w:rsidRPr="00911C30">
        <w:rPr>
          <w:vertAlign w:val="subscript"/>
        </w:rPr>
        <w:t>2</w:t>
      </w:r>
      <w:r w:rsidRPr="00911C30">
        <w:t xml:space="preserve"> (eCO</w:t>
      </w:r>
      <w:r w:rsidRPr="00911C30">
        <w:rPr>
          <w:vertAlign w:val="subscript"/>
        </w:rPr>
        <w:t>2</w:t>
      </w:r>
      <w:r w:rsidRPr="00911C30">
        <w:t xml:space="preserve">) on biomass globally. This </w:t>
      </w:r>
      <w:r>
        <w:t xml:space="preserve">scaling </w:t>
      </w:r>
      <w:r w:rsidRPr="00911C30">
        <w:t xml:space="preserve">requires a quantification of “current” plant biomass and its distribution worldwide together with a model based on the environmental drivers (“predictors”) that statistically </w:t>
      </w:r>
      <w:r>
        <w:t>best</w:t>
      </w:r>
      <w:r w:rsidRPr="00911C30">
        <w:t xml:space="preserve"> explain the observations derived from eCO</w:t>
      </w:r>
      <w:r w:rsidRPr="00911C30">
        <w:rPr>
          <w:vertAlign w:val="subscript"/>
        </w:rPr>
        <w:t>2</w:t>
      </w:r>
      <w:r w:rsidRPr="00911C30">
        <w:t xml:space="preserve"> studies. </w:t>
      </w:r>
      <w:r>
        <w:t xml:space="preserve">We collected data on aboveground biomass </w:t>
      </w:r>
      <w:r w:rsidRPr="00157E3D">
        <w:t>(</w:t>
      </w:r>
      <w:r>
        <w:t>Supplementary</w:t>
      </w:r>
      <w:r w:rsidRPr="00157E3D">
        <w:t xml:space="preserve"> Figs. 1-2, </w:t>
      </w:r>
      <w:r>
        <w:t>Supplementary</w:t>
      </w:r>
      <w:r w:rsidRPr="00157E3D">
        <w:t xml:space="preserve"> Table 1)</w:t>
      </w:r>
      <w:r>
        <w:t xml:space="preserve"> because </w:t>
      </w:r>
      <w:proofErr w:type="spellStart"/>
      <w:r>
        <w:t>i</w:t>
      </w:r>
      <w:proofErr w:type="spellEnd"/>
      <w:r>
        <w:t>) a</w:t>
      </w:r>
      <w:r w:rsidRPr="00911C30">
        <w:t>boveground biomass</w:t>
      </w:r>
      <w:r>
        <w:t xml:space="preserve"> is the metric most commonly reported in eCO</w:t>
      </w:r>
      <w:r w:rsidRPr="0093153A">
        <w:rPr>
          <w:vertAlign w:val="subscript"/>
        </w:rPr>
        <w:t>2</w:t>
      </w:r>
      <w:r>
        <w:t xml:space="preserve"> studies</w:t>
      </w:r>
      <w:r w:rsidRPr="00911C30">
        <w:t>,</w:t>
      </w:r>
      <w:r>
        <w:t xml:space="preserve"> and ii)</w:t>
      </w:r>
      <w:r w:rsidRPr="00911C30">
        <w:t xml:space="preserve"> </w:t>
      </w:r>
      <w:r w:rsidRPr="0093153A">
        <w:t xml:space="preserve">satellites can only </w:t>
      </w:r>
      <w:r>
        <w:t>detect</w:t>
      </w:r>
      <w:r w:rsidRPr="0093153A">
        <w:t xml:space="preserve"> aboveground biomass</w:t>
      </w:r>
      <w:r>
        <w:t xml:space="preserve">; thus, </w:t>
      </w:r>
      <w:r w:rsidRPr="00911C30">
        <w:t>upscal</w:t>
      </w:r>
      <w:r>
        <w:t>ing</w:t>
      </w:r>
      <w:r w:rsidRPr="00911C30">
        <w:t xml:space="preserve"> the effects of eCO</w:t>
      </w:r>
      <w:r w:rsidRPr="00911C30">
        <w:rPr>
          <w:vertAlign w:val="subscript"/>
        </w:rPr>
        <w:t>2</w:t>
      </w:r>
      <w:r w:rsidRPr="00911C30">
        <w:t xml:space="preserve"> on aboveground biomass </w:t>
      </w:r>
      <w:r>
        <w:t xml:space="preserve">avoids some of the uncertainties related to modelled products of plant productivity or total (aboveground and belowground) biomass. </w:t>
      </w:r>
    </w:p>
    <w:p w14:paraId="0445C53C" w14:textId="77777777" w:rsidR="0056450F" w:rsidRPr="00911C30" w:rsidRDefault="0056450F" w:rsidP="0056450F">
      <w:pPr>
        <w:pStyle w:val="Style2"/>
        <w:spacing w:line="240" w:lineRule="auto"/>
        <w:jc w:val="left"/>
      </w:pPr>
      <w:r w:rsidRPr="00911C30">
        <w:t xml:space="preserve">From an initial pool of </w:t>
      </w:r>
      <w:r>
        <w:t>56</w:t>
      </w:r>
      <w:r w:rsidRPr="00911C30">
        <w:t xml:space="preserve"> potential predictors, </w:t>
      </w:r>
      <w:r>
        <w:t xml:space="preserve">we </w:t>
      </w:r>
      <w:r w:rsidRPr="00911C30">
        <w:t>select</w:t>
      </w:r>
      <w:r>
        <w:t>ed</w:t>
      </w:r>
      <w:r w:rsidRPr="00911C30">
        <w:t xml:space="preserve"> the most important predictors</w:t>
      </w:r>
      <w:r>
        <w:t xml:space="preserve"> based on variable importance metrics from random-forest meta-analysis</w:t>
      </w:r>
      <w:r w:rsidRPr="00911C30">
        <w:t xml:space="preserve">. </w:t>
      </w:r>
      <w:r>
        <w:t xml:space="preserve">We built a </w:t>
      </w:r>
      <w:r w:rsidRPr="00911C30">
        <w:t>mixed-effects meta-regression model</w:t>
      </w:r>
      <w:r>
        <w:t xml:space="preserve"> with the most important predictors of the effect, and applied this model</w:t>
      </w:r>
      <w:r w:rsidRPr="00911C30">
        <w:t xml:space="preserve"> with global maps to scale the effects of eCO</w:t>
      </w:r>
      <w:r w:rsidRPr="00911C30">
        <w:rPr>
          <w:vertAlign w:val="subscript"/>
        </w:rPr>
        <w:t>2</w:t>
      </w:r>
      <w:r w:rsidRPr="00911C30">
        <w:t xml:space="preserve"> on aboveground biomass.</w:t>
      </w:r>
    </w:p>
    <w:p w14:paraId="03AC474C" w14:textId="77777777" w:rsidR="0056450F" w:rsidRPr="00911C30" w:rsidRDefault="0056450F" w:rsidP="0056450F">
      <w:pPr>
        <w:pStyle w:val="Style2"/>
        <w:spacing w:line="240" w:lineRule="auto"/>
        <w:jc w:val="left"/>
      </w:pPr>
      <w:r w:rsidRPr="00911C30">
        <w:t>Finally, our results were evaluated in terms of distribution and magnitude. For the distribution of the effect, we compared the latitudinal distribution of our estimates with the latitudinal effects of CO</w:t>
      </w:r>
      <w:r w:rsidRPr="00911C30">
        <w:rPr>
          <w:vertAlign w:val="subscript"/>
        </w:rPr>
        <w:t>2</w:t>
      </w:r>
      <w:r w:rsidRPr="00911C30">
        <w:t xml:space="preserve"> on LAI in the past three decades</w:t>
      </w:r>
      <w:r w:rsidRPr="00911C30">
        <w:fldChar w:fldCharType="begin"/>
      </w:r>
      <w:r>
        <w:instrText xml:space="preserve"> ADDIN PAPERS2_CITATIONS &lt;citation&gt;&lt;priority&gt;35&lt;/priority&gt;&lt;uuid&gt;AE88CD39-CC65-4419-84E7-91408730E070&lt;/uuid&gt;&lt;publications&gt;&lt;publication&gt;&lt;subtype&gt;400&lt;/subtype&gt;&lt;title&gt;Greening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rsidRPr="00911C30">
        <w:fldChar w:fldCharType="separate"/>
      </w:r>
      <w:r>
        <w:rPr>
          <w:rFonts w:eastAsia="Helvetica Neue"/>
          <w:vertAlign w:val="superscript"/>
          <w:lang w:val="en-US"/>
        </w:rPr>
        <w:t>9</w:t>
      </w:r>
      <w:r w:rsidRPr="00911C30">
        <w:fldChar w:fldCharType="end"/>
      </w:r>
      <w:r w:rsidRPr="00911C30">
        <w:t>. For the magnitude of the effect, we compared our sensitivity of biomass changes to eCO</w:t>
      </w:r>
      <w:r w:rsidRPr="00911C30">
        <w:rPr>
          <w:vertAlign w:val="subscript"/>
        </w:rPr>
        <w:t>2</w:t>
      </w:r>
      <w:r w:rsidRPr="00911C30">
        <w:t xml:space="preserve"> with the sensitivity of biomass changes to the historical increase in atmospheric CO</w:t>
      </w:r>
      <w:r w:rsidRPr="00911C30">
        <w:rPr>
          <w:vertAlign w:val="subscript"/>
        </w:rPr>
        <w:t>2</w:t>
      </w:r>
      <w:r w:rsidRPr="00911C30">
        <w:t xml:space="preserve"> (β) derived from the TRENDY ensemble of global vegetation models</w:t>
      </w:r>
      <w:r w:rsidRPr="00911C30">
        <w:fldChar w:fldCharType="begin"/>
      </w:r>
      <w:r>
        <w:instrText xml:space="preserve"> ADDIN PAPERS2_CITATIONS &lt;citation&gt;&lt;priority&gt;36&lt;/priority&gt;&lt;uuid&gt;5C32D3C8-558C-412C-BFAC-8F7A0FB6FA46&lt;/uuid&gt;&lt;publications&gt;&lt;publication&gt;&lt;subtype&gt;400&lt;/subtype&gt;&lt;publisher&gt;Copernicus GmbH&lt;/publisher&gt;&lt;title&gt;Recent trends and drivers of regional sources and sinks of carbon dioxide&lt;/title&gt;&lt;url&gt;http://www.biogeosciences.net/12/653/2015/&lt;/url&gt;&lt;volume&gt;12&lt;/volume&gt;&lt;publication_date&gt;99201502011200000000222000&lt;/publication_date&gt;&lt;uuid&gt;F700E9EF-33A5-4100-B5DA-482452CD1EBC&lt;/uuid&gt;&lt;type&gt;400&lt;/type&gt;&lt;number&gt;3&lt;/number&gt;&lt;doi&gt;10.5194/bg-12-653-2015&lt;/doi&gt;&lt;startpage&gt;653&lt;/startpage&gt;&lt;endpage&gt;679&lt;/endpage&gt;&lt;bundle&gt;&lt;publication&gt;&lt;title&gt;Biogeosciences&lt;/title&gt;&lt;uuid&gt;4A544BF1-9C50-4CFD-84CF-E722EACCF6CA&lt;/uuid&gt;&lt;subtype&gt;-100&lt;/subtype&gt;&lt;publisher&gt;Copernicus GmbH&lt;/publisher&gt;&lt;type&gt;-100&lt;/type&gt;&lt;/publication&gt;&lt;/bundle&gt;&lt;authors&gt;&lt;author&gt;&lt;lastName&gt;Sitch&lt;/lastName&gt;&lt;firstName&gt;S&lt;/firstName&gt;&lt;/author&gt;&lt;author&gt;&lt;lastName&gt;Friedlingstein&lt;/lastName&gt;&lt;firstName&gt;P&lt;/firstName&gt;&lt;/author&gt;&lt;author&gt;&lt;lastName&gt;Gruber&lt;/lastName&gt;&lt;firstName&gt;N&lt;/firstName&gt;&lt;/author&gt;&lt;author&gt;&lt;lastName&gt;Jones&lt;/lastName&gt;&lt;firstName&gt;S&lt;/firstName&gt;&lt;middleNames&gt;D&lt;/middleNames&gt;&lt;/author&gt;&lt;author&gt;&lt;lastName&gt;Murray-Tortarolo&lt;/lastName&gt;&lt;firstName&gt;G&lt;/firstName&gt;&lt;/author&gt;&lt;author&gt;&lt;lastName&gt;Ahlström&lt;/lastName&gt;&lt;firstName&gt;A&lt;/firstName&gt;&lt;/author&gt;&lt;author&gt;&lt;lastName&gt;Doney&lt;/lastName&gt;&lt;firstName&gt;S&lt;/firstName&gt;&lt;middleNames&gt;C&lt;/middleNames&gt;&lt;/author&gt;&lt;author&gt;&lt;lastName&gt;Graven&lt;/lastName&gt;&lt;firstName&gt;H&lt;/firstName&gt;&lt;/author&gt;&lt;author&gt;&lt;lastName&gt;Heinze&lt;/lastName&gt;&lt;firstName&gt;C&lt;/firstName&gt;&lt;/author&gt;&lt;author&gt;&lt;lastName&gt;Huntingford&lt;/lastName&gt;&lt;firstName&gt;C&lt;/firstName&gt;&lt;/author&gt;&lt;author&gt;&lt;lastName&gt;Levis&lt;/lastName&gt;&lt;firstName&gt;S&lt;/firstName&gt;&lt;/author&gt;&lt;author&gt;&lt;lastName&gt;LEVY&lt;/lastName&gt;&lt;firstName&gt;P&lt;/firstName&gt;&lt;middleNames&gt;E&lt;/middleNames&gt;&lt;/author&gt;&lt;author&gt;&lt;lastName&gt;LOMAS&lt;/lastName&gt;&lt;firstName&gt;M&lt;/firstName&gt;&lt;/author&gt;&lt;author&gt;&lt;lastName&gt;Poulter&lt;/lastName&gt;&lt;firstName&gt;B&lt;/firstName&gt;&lt;/author&gt;&lt;author&gt;&lt;lastName&gt;Viovy&lt;/lastName&gt;&lt;firstName&gt;N&lt;/firstName&gt;&lt;/author&gt;&lt;author&gt;&lt;lastName&gt;Zaehle&lt;/lastName&gt;&lt;firstName&gt;S&lt;/firstName&gt;&lt;/author&gt;&lt;author&gt;&lt;lastName&gt;Zeng&lt;/lastName&gt;&lt;firstName&gt;N&lt;/firstName&gt;&lt;/author&gt;&lt;author&gt;&lt;lastName&gt;Arneth&lt;/lastName&gt;&lt;firstName&gt;A&lt;/firstName&gt;&lt;/author&gt;&lt;author&gt;&lt;lastName&gt;Bonan&lt;/lastName&gt;&lt;firstName&gt;G&lt;/firstName&gt;&lt;/author&gt;&lt;author&gt;&lt;lastName&gt;Bopp&lt;/lastName&gt;&lt;firstName&gt;L&lt;/firstName&gt;&lt;/author&gt;&lt;author&gt;&lt;lastName&gt;Canadell&lt;/lastName&gt;&lt;firstName&gt;J&lt;/firstName&gt;&lt;middleNames&gt;G&lt;/middleNames&gt;&lt;/author&gt;&lt;author&gt;&lt;lastName&gt;Chevallier&lt;/lastName&gt;&lt;firstName&gt;F&lt;/firstName&gt;&lt;/author&gt;&lt;author&gt;&lt;lastName&gt;Ciais&lt;/lastName&gt;&lt;firstName&gt;P&lt;/firstName&gt;&lt;/author&gt;&lt;author&gt;&lt;lastName&gt;Ellis&lt;/lastName&gt;&lt;firstName&gt;R&lt;/firstName&gt;&lt;/author&gt;&lt;author&gt;&lt;lastName&gt;Gloor&lt;/lastName&gt;&lt;firstName&gt;M&lt;/firstName&gt;&lt;/author&gt;&lt;author&gt;&lt;lastName&gt;Peylin&lt;/lastName&gt;&lt;firstName&gt;P&lt;/firstName&gt;&lt;/author&gt;&lt;author&gt;&lt;lastName&gt;PIAO&lt;/lastName&gt;&lt;firstName&gt;S&lt;/firstName&gt;&lt;middleNames&gt;L&lt;/middleNames&gt;&lt;/author&gt;&lt;author&gt;&lt;lastName&gt;Quéré&lt;/lastName&gt;&lt;nonDroppingParticle&gt;Le&lt;/nonDroppingParticle&gt;&lt;firstName&gt;C&lt;/firstName&gt;&lt;/author&gt;&lt;author&gt;&lt;lastName&gt;Smith&lt;/lastName&gt;&lt;firstName&gt;B&lt;/firstName&gt;&lt;/author&gt;&lt;author&gt;&lt;lastName&gt;Zhu&lt;/lastName&gt;&lt;firstName&gt;Z&lt;/firstName&gt;&lt;/author&gt;&lt;author&gt;&lt;lastName&gt;Myneni&lt;/lastName&gt;&lt;firstName&gt;R&lt;/firstName&gt;&lt;/author&gt;&lt;/authors&gt;&lt;/publication&gt;&lt;/publications&gt;&lt;cites&gt;&lt;/cites&gt;&lt;/citation&gt;</w:instrText>
      </w:r>
      <w:r w:rsidRPr="00911C30">
        <w:fldChar w:fldCharType="separate"/>
      </w:r>
      <w:r>
        <w:rPr>
          <w:rFonts w:eastAsia="Helvetica Neue"/>
          <w:vertAlign w:val="superscript"/>
          <w:lang w:val="en-US"/>
        </w:rPr>
        <w:t>10</w:t>
      </w:r>
      <w:r w:rsidRPr="00911C30">
        <w:fldChar w:fldCharType="end"/>
      </w:r>
      <w:r w:rsidRPr="00911C30">
        <w:t xml:space="preserve">. </w:t>
      </w:r>
    </w:p>
    <w:p w14:paraId="0337E071" w14:textId="77777777" w:rsidR="0056450F" w:rsidRPr="00157E3D" w:rsidRDefault="0056450F" w:rsidP="0056450F"/>
    <w:p w14:paraId="11A9FA83" w14:textId="77777777" w:rsidR="0056450F" w:rsidRPr="00157E3D" w:rsidRDefault="0056450F" w:rsidP="0056450F">
      <w:r w:rsidRPr="00157E3D">
        <w:rPr>
          <w:b/>
        </w:rPr>
        <w:t>Data collection</w:t>
      </w:r>
      <w:r w:rsidRPr="00157E3D">
        <w:rPr>
          <w:rFonts w:eastAsia="MS Mincho"/>
          <w:b/>
        </w:rPr>
        <w:t xml:space="preserve">. </w:t>
      </w:r>
      <w:r w:rsidRPr="00157E3D">
        <w:t xml:space="preserve">We collected </w:t>
      </w:r>
      <w:r>
        <w:t>1432 aboveground biomass observations from 205</w:t>
      </w:r>
      <w:r w:rsidRPr="00157E3D">
        <w:t xml:space="preserve"> studies that met our criteria (below), of which 1</w:t>
      </w:r>
      <w:r>
        <w:t>38</w:t>
      </w:r>
      <w:r w:rsidRPr="00157E3D">
        <w:t xml:space="preserve"> had data for all predictors considered and were there</w:t>
      </w:r>
      <w:r>
        <w:t>fore</w:t>
      </w:r>
      <w:r w:rsidRPr="00157E3D">
        <w:t xml:space="preserve"> included in </w:t>
      </w:r>
      <w:r>
        <w:t>our</w:t>
      </w:r>
      <w:r w:rsidRPr="00157E3D">
        <w:t xml:space="preserve"> analysis.</w:t>
      </w:r>
      <w:r>
        <w:t xml:space="preserve"> Repeated measurements over time within the same plots (i.e. annual or seasonal measurements) were considered non-independent, and were thus aggregated so that only one synthetic measurement per study was included in the meta-analysis. Different species or treatments within the same site were considered independent, but we included “site” as a random effect in the mixed-effects meta-analysis to account for this potential source of non-independency (see section on meta-analysis).  </w:t>
      </w:r>
      <w:r w:rsidRPr="00784CF7">
        <w:t>We consulted the list of CO</w:t>
      </w:r>
      <w:r w:rsidRPr="00D0799E">
        <w:rPr>
          <w:vertAlign w:val="subscript"/>
        </w:rPr>
        <w:t>2</w:t>
      </w:r>
      <w:r w:rsidRPr="00784CF7">
        <w:t xml:space="preserve"> experiments from INTERFACE (https://www.bio.purdue.edu/INTERFACE/experiments.php), the Global List of FACE Experiments from the Oak Ridge National Laboratory (http://facedata.ornl.gov/global_face.html), the </w:t>
      </w:r>
      <w:proofErr w:type="spellStart"/>
      <w:r w:rsidRPr="00784CF7">
        <w:t>ClimMani</w:t>
      </w:r>
      <w:proofErr w:type="spellEnd"/>
      <w:r w:rsidRPr="00784CF7">
        <w:t xml:space="preserve"> database on manipulation experiments (www.climmani.org), </w:t>
      </w:r>
      <w:r>
        <w:t xml:space="preserve">and </w:t>
      </w:r>
      <w:r w:rsidRPr="00784CF7">
        <w:t>the database</w:t>
      </w:r>
      <w:r>
        <w:t>s</w:t>
      </w:r>
      <w:r w:rsidRPr="00784CF7">
        <w:t xml:space="preserve"> described by Dieleman </w:t>
      </w:r>
      <w:r w:rsidRPr="00784CF7">
        <w:rPr>
          <w:i/>
          <w:iCs/>
        </w:rPr>
        <w:t>et al.</w:t>
      </w:r>
      <w:r>
        <w:t xml:space="preserve"> </w:t>
      </w:r>
      <w:r>
        <w:rPr>
          <w:rFonts w:eastAsia="Helvetica Neue"/>
          <w:lang w:val="en-US"/>
        </w:rPr>
        <w:fldChar w:fldCharType="begin"/>
      </w:r>
      <w:r>
        <w:rPr>
          <w:rFonts w:eastAsia="Helvetica Neue"/>
          <w:lang w:val="en-US"/>
        </w:rPr>
        <w:instrText xml:space="preserve"> ADDIN PAPERS2_CITATIONS &lt;citation&gt;&lt;priority&gt;42&lt;/priority&gt;&lt;uuid&gt;FCC36EAB-5ADF-4EB7-B91A-90F3DE559E55&lt;/uuid&gt;&lt;publications&gt;&lt;publication&gt;&lt;subtype&gt;400&lt;/subtype&gt;&lt;title&gt;Simple additive effects are rare: a quantitative review of plant biomass and soil process responses to combined manipulations of CO2 and temperature&lt;/title&gt;&lt;url&gt;http://onlinelibrary.wiley.com/doi/10.1111/j.1365-2486.2012.02745.x/full&lt;/url&gt;&lt;volume&gt;18&lt;/volume&gt;&lt;publication_date&gt;99201209011200000000222000&lt;/publication_date&gt;&lt;uuid&gt;74E02A1A-E955-4248-9E8B-3D359A0EC846&lt;/uuid&gt;&lt;type&gt;400&lt;/type&gt;&lt;number&gt;9&lt;/number&gt;&lt;doi&gt;10.1111/j.1365-2486.2012.02745.x&lt;/doi&gt;&lt;startpage&gt;2681&lt;/startpage&gt;&lt;endpage&gt;2693&lt;/endpage&gt;&lt;bundle&gt;&lt;publication&gt;&lt;title&gt;Global Change Biology&lt;/title&gt;&lt;uuid&gt;5E5A27C2-9321-488C-8EE5-F196A832A40F&lt;/uuid&gt;&lt;subtype&gt;-100&lt;/subtype&gt;&lt;publisher&gt;Blackwell Science, Ltd&lt;/publisher&gt;&lt;type&gt;-100&lt;/type&gt;&lt;citekey&gt;Unknown:wp&lt;/citekey&gt;&lt;/publication&gt;&lt;/bundle&gt;&lt;authors&gt;&lt;author&gt;&lt;lastName&gt;Dieleman&lt;/lastName&gt;&lt;firstName&gt;Wouter&lt;/firstName&gt;&lt;middleNames&gt;I J&lt;/middleNames&gt;&lt;/author&gt;&lt;author&gt;&lt;lastName&gt;Vicca&lt;/lastName&gt;&lt;firstName&gt;Sara&lt;/firstName&gt;&lt;/author&gt;&lt;author&gt;&lt;lastName&gt;Dijkstra&lt;/lastName&gt;&lt;firstName&gt;Feike&lt;/firstName&gt;&lt;middleNames&gt;A&lt;/middleNames&gt;&lt;/author&gt;&lt;author&gt;&lt;lastName&gt;Hagedorn&lt;/lastName&gt;&lt;firstName&gt;Frank&lt;/firstName&gt;&lt;/author&gt;&lt;author&gt;&lt;lastName&gt;Hovenden&lt;/lastName&gt;&lt;firstName&gt;Mark&lt;/firstName&gt;&lt;middleNames&gt;J&lt;/middleNames&gt;&lt;/author&gt;&lt;author&gt;&lt;lastName&gt;Larsen&lt;/lastName&gt;&lt;firstName&gt;Klaus&lt;/firstName&gt;&lt;middleNames&gt;S&lt;/middleNames&gt;&lt;/author&gt;&lt;author&gt;&lt;lastName&gt;Morgan&lt;/lastName&gt;&lt;firstName&gt;Jack&lt;/firstName&gt;&lt;middleNames&gt;A&lt;/middleNames&gt;&lt;/author&gt;&lt;author&gt;&lt;lastName&gt;Volder&lt;/lastName&gt;&lt;firstName&gt;Astrid&lt;/firstName&gt;&lt;/author&gt;&lt;author&gt;&lt;lastName&gt;Beier&lt;/lastName&gt;&lt;firstName&gt;Claus&lt;/firstName&gt;&lt;/author&gt;&lt;author&gt;&lt;lastName&gt;Dukes&lt;/lastName&gt;&lt;firstName&gt;Jeffrey&lt;/firstName&gt;&lt;middleNames&gt;S&lt;/middleNames&gt;&lt;/author&gt;&lt;author&gt;&lt;lastName&gt;King&lt;/lastName&gt;&lt;firstName&gt;John&lt;/firstName&gt;&lt;/author&gt;&lt;author&gt;&lt;lastName&gt;Leuzinger&lt;/lastName&gt;&lt;firstName&gt;Sebastian&lt;/firstName&gt;&lt;/author&gt;&lt;author&gt;&lt;lastName&gt;Linder&lt;/lastName&gt;&lt;firstName&gt;Sune&lt;/firstName&gt;&lt;/author&gt;&lt;author&gt;&lt;lastName&gt;Luo&lt;/lastName&gt;&lt;firstName&gt;Yiqi&lt;/firstName&gt;&lt;/author&gt;&lt;author&gt;&lt;lastName&gt;Oren&lt;/lastName&gt;&lt;firstName&gt;Ram&lt;/firstName&gt;&lt;/author&gt;&lt;author&gt;&lt;lastName&gt;Angelis&lt;/lastName&gt;&lt;nonDroppingParticle&gt;De&lt;/nonDroppingParticle&gt;&lt;firstName&gt;Paolo&lt;/firstName&gt;&lt;/author&gt;&lt;author&gt;&lt;lastName&gt;Tingey&lt;/lastName&gt;&lt;firstName&gt;David&lt;/firstName&gt;&lt;/author&gt;&lt;author&gt;&lt;lastName&gt;Hoosbeek&lt;/lastName&gt;&lt;firstName&gt;Marcel&lt;/firstName&gt;&lt;middleNames&gt;R&lt;/middleNames&gt;&lt;/author&gt;&lt;author&gt;&lt;lastName&gt;Janssens&lt;/lastName&gt;&lt;firstName&gt;Ivan&lt;/firstName&gt;&lt;middleNames&gt;A&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31</w:t>
      </w:r>
      <w:r>
        <w:rPr>
          <w:rFonts w:eastAsia="Helvetica Neue"/>
          <w:lang w:val="en-US"/>
        </w:rPr>
        <w:fldChar w:fldCharType="end"/>
      </w:r>
      <w:r w:rsidRPr="00784CF7">
        <w:t>,</w:t>
      </w:r>
      <w:r>
        <w:t xml:space="preserve"> </w:t>
      </w:r>
      <w:bookmarkStart w:id="135" w:name="OLE_LINK157"/>
      <w:bookmarkStart w:id="136" w:name="OLE_LINK158"/>
      <w:proofErr w:type="spellStart"/>
      <w:r>
        <w:t>Baig</w:t>
      </w:r>
      <w:proofErr w:type="spellEnd"/>
      <w:r>
        <w:t xml:space="preserve"> </w:t>
      </w:r>
      <w:r w:rsidRPr="00D0799E">
        <w:rPr>
          <w:i/>
        </w:rPr>
        <w:t>et al.</w:t>
      </w:r>
      <w:r>
        <w:t xml:space="preserve"> </w:t>
      </w:r>
      <w:r>
        <w:rPr>
          <w:rFonts w:eastAsia="Helvetica Neue"/>
          <w:lang w:val="en-US"/>
        </w:rPr>
        <w:fldChar w:fldCharType="begin"/>
      </w:r>
      <w:r>
        <w:rPr>
          <w:rFonts w:eastAsia="Helvetica Neue"/>
          <w:lang w:val="en-US"/>
        </w:rPr>
        <w:instrText xml:space="preserve"> ADDIN PAPERS2_CITATIONS &lt;citation&gt;&lt;priority&gt;43&lt;/priority&gt;&lt;uuid&gt;FF2283A1-EAC8-436A-810D-FBC17D7E9F6D&lt;/uuid&gt;&lt;publications&gt;&lt;publication&gt;&lt;subtype&gt;400&lt;/subtype&gt;&lt;title&gt;Does the growth response of woody plants to elevated CO2 increase with temperature? A model-oriented meta-analysis.&lt;/title&gt;&lt;url&gt;http://doi.wiley.com/10.1111/gcb.12962&lt;/url&gt;&lt;volume&gt;21&lt;/volume&gt;&lt;publication_date&gt;99201512011200000000222000&lt;/publication_date&gt;&lt;uuid&gt;E5C3B0EE-AECA-43A4-9D30-F2D4D05D449E&lt;/uuid&gt;&lt;type&gt;400&lt;/type&gt;&lt;accepted_date&gt;99201503201200000000222000&lt;/accepted_date&gt;&lt;number&gt;12&lt;/number&gt;&lt;submission_date&gt;99201501221200000000222000&lt;/submission_date&gt;&lt;doi&gt;10.1111/gcb.12962&lt;/doi&gt;&lt;institution&gt;Department of Biological Sciences, Macquarie University, North Ryde, NSW, 2109, Australia.&lt;/institution&gt;&lt;startpage&gt;4303&lt;/startpage&gt;&lt;endpage&gt;4319&lt;/endpage&gt;&lt;bundle&gt;&lt;publication&gt;&lt;title&gt;Global Change Biology&lt;/title&gt;&lt;uuid&gt;5E5A27C2-9321-488C-8EE5-F196A832A40F&lt;/uuid&gt;&lt;subtype&gt;-100&lt;/subtype&gt;&lt;publisher&gt;Blackwell Science, Ltd&lt;/publisher&gt;&lt;type&gt;-100&lt;/type&gt;&lt;citekey&gt;Unknown:wp&lt;/citekey&gt;&lt;/publication&gt;&lt;/bundle&gt;&lt;authors&gt;&lt;author&gt;&lt;lastName&gt;Baig&lt;/lastName&gt;&lt;firstName&gt;Sofia&lt;/firstName&gt;&lt;/author&gt;&lt;author&gt;&lt;lastName&gt;Medlyn&lt;/lastName&gt;&lt;firstName&gt;Belinda&lt;/firstName&gt;&lt;middleNames&gt;E&lt;/middleNames&gt;&lt;/author&gt;&lt;author&gt;&lt;lastName&gt;Mercado&lt;/lastName&gt;&lt;firstName&gt;Lina&lt;/firstName&gt;&lt;middleNames&gt;M&lt;/middleNames&gt;&lt;/author&gt;&lt;author&gt;&lt;lastName&gt;Zaehle&lt;/lastName&gt;&lt;firstName&gt;Sönke&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32</w:t>
      </w:r>
      <w:r>
        <w:rPr>
          <w:rFonts w:eastAsia="Helvetica Neue"/>
          <w:lang w:val="en-US"/>
        </w:rPr>
        <w:fldChar w:fldCharType="end"/>
      </w:r>
      <w:r>
        <w:rPr>
          <w:rFonts w:eastAsia="Helvetica Neue"/>
          <w:lang w:val="en-US"/>
        </w:rPr>
        <w:t xml:space="preserve">, and </w:t>
      </w:r>
      <w:proofErr w:type="spellStart"/>
      <w:r>
        <w:rPr>
          <w:rFonts w:eastAsia="Helvetica Neue"/>
          <w:lang w:val="en-US"/>
        </w:rPr>
        <w:t>Terrer</w:t>
      </w:r>
      <w:proofErr w:type="spellEnd"/>
      <w:r>
        <w:rPr>
          <w:rFonts w:eastAsia="Helvetica Neue"/>
          <w:lang w:val="en-US"/>
        </w:rPr>
        <w:t xml:space="preserve"> </w:t>
      </w:r>
      <w:r w:rsidRPr="00D0799E">
        <w:rPr>
          <w:rFonts w:eastAsia="Helvetica Neue"/>
          <w:i/>
          <w:lang w:val="en-US"/>
        </w:rPr>
        <w:t>et al.</w:t>
      </w:r>
      <w:r>
        <w:rPr>
          <w:rFonts w:eastAsia="Helvetica Neue"/>
          <w:lang w:val="en-US"/>
        </w:rPr>
        <w:fldChar w:fldCharType="begin"/>
      </w:r>
      <w:r>
        <w:rPr>
          <w:rFonts w:eastAsia="Helvetica Neue"/>
          <w:lang w:val="en-US"/>
        </w:rPr>
        <w:instrText xml:space="preserve"> ADDIN PAPERS2_CITATIONS &lt;citation&gt;&lt;priority&gt;44&lt;/priority&gt;&lt;uuid&gt;BAD34C6E-5689-473C-9CEB-BB0A78CB546A&lt;/uuid&gt;&lt;publications&gt;&lt;publication&gt;&lt;subtype&gt;400&lt;/subtype&gt;&lt;publisher&gt;American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gt;&lt;subtype&gt;400&lt;/subtype&gt;&lt;title&gt;Ecosystem responses to elevated CO2 governed by plant–soil interactions and the cost of nitrogen acquisition&lt;/title&gt;&lt;url&gt;http://dx.doi.org/10.1111/nph.14872&lt;/url&gt;&lt;volume&gt;217&lt;/volume&gt;&lt;publication_date&gt;99201801011200000000222000&lt;/publication_date&gt;&lt;uuid&gt;14081A6F-98AB-461C-850E-6B7C256FB384&lt;/uuid&gt;&lt;type&gt;400&lt;/type&gt;&lt;accepted_date&gt;99201709051200000000222000&lt;/accepted_date&gt;&lt;number&gt;2&lt;/number&gt;&lt;citekey&gt;Terrer:2018bf&lt;/citekey&gt;&lt;submission_date&gt;99201706071200000000222000&lt;/submission_date&gt;&lt;doi&gt;10.1111/nph.14872&lt;/doi&gt;&lt;institution&gt;AXA Chair Programme in Biosphere and Climate Impacts, Department of Life Sciences, Imperial College London, Silwood Park Campus, Buckhurst Road, Ascot, SL5 7PY, UK.&lt;/institution&gt;&lt;startpage&gt;507&lt;/startpage&gt;&lt;endpage&gt;522&lt;/endpage&gt;&lt;bundle&gt;&lt;publication&gt;&lt;title&gt;New Phytologist&lt;/title&gt;&lt;uuid&gt;6DB65293-AAD3-482C-863D-C41A792C45FD&lt;/uuid&gt;&lt;subtype&gt;-100&lt;/subtype&gt;&lt;publisher&gt;Blackwell Science Ltd&lt;/publisher&gt;&lt;type&gt;-100&lt;/type&gt;&lt;/publication&gt;&lt;/bundle&gt;&lt;authors&gt;&lt;author&gt;&lt;lastName&gt;Terrer&lt;/lastName&gt;&lt;firstName&gt;Cesar&lt;/firstName&gt;&lt;/author&gt;&lt;author&gt;&lt;lastName&gt;Vicca&lt;/lastName&gt;&lt;firstName&gt;Sara&lt;/firstName&gt;&lt;/author&gt;&lt;author&gt;&lt;lastName&gt;Stocker&lt;/lastName&gt;&lt;firstName&gt;Benjamin&lt;/firstName&gt;&lt;middleNames&gt;D&lt;/middleNames&gt;&lt;/author&gt;&lt;author&gt;&lt;lastName&gt;Hungate&lt;/lastName&gt;&lt;firstName&gt;Bruce&lt;/firstName&gt;&lt;middleNames&gt;A&lt;/middleNames&gt;&lt;/author&gt;&lt;author&gt;&lt;lastName&gt;Phillips&lt;/lastName&gt;&lt;firstName&gt;Richard&lt;/firstName&gt;&lt;middleNames&gt;P&lt;/middleNames&gt;&lt;/author&gt;&lt;author&gt;&lt;lastName&gt;Reich&lt;/lastName&gt;&lt;firstName&gt;Peter&lt;/firstName&gt;&lt;middleNames&gt;B&lt;/middleNames&gt;&lt;/author&gt;&lt;author&gt;&lt;lastName&gt;Finzi&lt;/lastName&gt;&lt;firstName&gt;A&lt;/firstName&gt;&lt;middleNames&gt;C&lt;/middleNames&gt;&lt;/author&gt;&lt;author&gt;&lt;lastName&gt;Prentice&lt;/lastName&gt;&lt;firstName&gt;I&lt;/firstName&gt;&lt;middleNames&gt;Colin&lt;/middleNames&gt;&lt;/author&gt;&lt;/authors&gt;&lt;/publication&gt;&lt;publication&gt;&lt;subtype&gt;400&lt;/subtype&gt;&lt;publisher&gt;American Association for the Advancement of Science&lt;/publisher&gt;&lt;title&gt;Response to Comment on “Mycorrhizal association as a primary control of the CO2 fertilization effect”&lt;/title&gt;&lt;url&gt;http://www.sciencemag.org/lookup/doi/10.1126/science.aai8242&lt;/url&gt;&lt;volume&gt;355&lt;/volume&gt;&lt;publication_date&gt;99201701271200000000222000&lt;/publication_date&gt;&lt;uuid&gt;3C81E678-46A8-4EB3-AF80-4222F17CBACB&lt;/uuid&gt;&lt;type&gt;400&lt;/type&gt;&lt;number&gt;6323&lt;/number&gt;&lt;citekey&gt;Terrer:2017dn&lt;/citekey&gt;&lt;doi&gt;10.1126/science.aai8242&lt;/doi&gt;&lt;startpage&gt;358&lt;/startpage&gt;&lt;endpage&gt;358&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Reich&lt;/lastName&gt;&lt;firstName&gt;Peter&lt;/firstName&gt;&lt;middleNames&gt;B&lt;/middleNames&gt;&lt;/author&gt;&lt;author&gt;&lt;lastName&gt;Franklin&lt;/lastName&gt;&lt;firstName&gt;Oskar&lt;/firstName&gt;&lt;/author&gt;&lt;author&gt;&lt;lastName&gt;Stocker&lt;/lastName&gt;&lt;firstName&gt;Benjamin&lt;/firstName&gt;&lt;middleNames&gt;D&lt;/middleNames&gt;&lt;/author&gt;&lt;author&gt;&lt;lastName&gt;Fisher&lt;/lastName&gt;&lt;firstName&gt;Joshua&lt;/firstName&gt;&lt;middleNames&gt;B&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4,27,33</w:t>
      </w:r>
      <w:r>
        <w:rPr>
          <w:rFonts w:eastAsia="Helvetica Neue"/>
          <w:lang w:val="en-US"/>
        </w:rPr>
        <w:fldChar w:fldCharType="end"/>
      </w:r>
      <w:bookmarkEnd w:id="135"/>
      <w:bookmarkEnd w:id="136"/>
      <w:r>
        <w:rPr>
          <w:rFonts w:eastAsia="Helvetica Neue"/>
          <w:lang w:val="en-US"/>
        </w:rPr>
        <w:t xml:space="preserve">. </w:t>
      </w:r>
      <w:r w:rsidRPr="00784CF7">
        <w:t xml:space="preserve">We used Google Scholar to locate the most recent publications for each of the previously listed </w:t>
      </w:r>
      <w:r>
        <w:t>databases</w:t>
      </w:r>
      <w:r w:rsidRPr="00784CF7">
        <w:t xml:space="preserve">. </w:t>
      </w:r>
    </w:p>
    <w:p w14:paraId="40FC348E" w14:textId="77777777" w:rsidR="0056450F" w:rsidRDefault="0056450F" w:rsidP="0056450F">
      <w:pPr>
        <w:pStyle w:val="Style2"/>
        <w:spacing w:line="240" w:lineRule="auto"/>
        <w:jc w:val="left"/>
      </w:pPr>
      <w:bookmarkStart w:id="137" w:name="OLE_LINK159"/>
      <w:bookmarkStart w:id="138" w:name="OLE_LINK160"/>
      <w:r>
        <w:t xml:space="preserve">We included as many observations as possible for our analysis. </w:t>
      </w:r>
      <w:r w:rsidRPr="00157E3D">
        <w:t xml:space="preserve">Criteria for exclusion from the </w:t>
      </w:r>
      <w:r>
        <w:t xml:space="preserve">main </w:t>
      </w:r>
      <w:r w:rsidRPr="00157E3D">
        <w:t xml:space="preserve">analysis were: </w:t>
      </w:r>
      <w:proofErr w:type="spellStart"/>
      <w:r>
        <w:t>i</w:t>
      </w:r>
      <w:proofErr w:type="spellEnd"/>
      <w:r>
        <w:t>) Soil C:N and N content data  for the specific soils in which the plants were grown were not reported.</w:t>
      </w:r>
      <w:r w:rsidRPr="000A1087">
        <w:t xml:space="preserve"> </w:t>
      </w:r>
      <w:r>
        <w:t xml:space="preserve">For example, studies that included </w:t>
      </w:r>
      <w:r w:rsidRPr="00157E3D">
        <w:t xml:space="preserve">a N fertilization treatment were only included when C:N </w:t>
      </w:r>
      <w:r>
        <w:t xml:space="preserve">was </w:t>
      </w:r>
      <w:r w:rsidRPr="00157E3D">
        <w:t xml:space="preserve">measured </w:t>
      </w:r>
      <w:r w:rsidRPr="00D0799E">
        <w:rPr>
          <w:i/>
        </w:rPr>
        <w:t>in situ</w:t>
      </w:r>
      <w:r w:rsidRPr="00157E3D">
        <w:t>, and not in unfertilized plots</w:t>
      </w:r>
      <w:r>
        <w:t xml:space="preserve">. </w:t>
      </w:r>
      <w:r w:rsidRPr="00157E3D">
        <w:t>i</w:t>
      </w:r>
      <w:r>
        <w:t>i</w:t>
      </w:r>
      <w:r w:rsidRPr="00157E3D">
        <w:t>) species did not form associations with either AM or ECM</w:t>
      </w:r>
      <w:r>
        <w:t>. Only species in two studies were non-mycorrhizal, insufficient to identify the drivers of the eCO</w:t>
      </w:r>
      <w:r w:rsidRPr="00D0799E">
        <w:rPr>
          <w:vertAlign w:val="subscript"/>
        </w:rPr>
        <w:t>2</w:t>
      </w:r>
      <w:r>
        <w:t xml:space="preserve"> response in this group</w:t>
      </w:r>
      <w:r w:rsidRPr="00157E3D">
        <w:t>;</w:t>
      </w:r>
      <w:r>
        <w:t xml:space="preserve"> and</w:t>
      </w:r>
      <w:r w:rsidRPr="00157E3D">
        <w:t xml:space="preserve"> ii</w:t>
      </w:r>
      <w:r>
        <w:t>i</w:t>
      </w:r>
      <w:r w:rsidRPr="00157E3D">
        <w:t xml:space="preserve">) the duration of the experiment was less than 2 months. </w:t>
      </w:r>
    </w:p>
    <w:bookmarkEnd w:id="137"/>
    <w:bookmarkEnd w:id="138"/>
    <w:p w14:paraId="26790893" w14:textId="77777777" w:rsidR="0056450F" w:rsidRDefault="0056450F" w:rsidP="0056450F">
      <w:pPr>
        <w:pStyle w:val="Style2"/>
        <w:spacing w:line="240" w:lineRule="auto"/>
        <w:jc w:val="left"/>
      </w:pPr>
      <w:r w:rsidRPr="00157E3D">
        <w:t xml:space="preserve">We considered the inclusion of factorial </w:t>
      </w:r>
      <w:r>
        <w:t>CO</w:t>
      </w:r>
      <w:r w:rsidRPr="003E4EB1">
        <w:rPr>
          <w:vertAlign w:val="subscript"/>
        </w:rPr>
        <w:t>2</w:t>
      </w:r>
      <w:r w:rsidRPr="00157E3D">
        <w:t xml:space="preserve"> x warming or </w:t>
      </w:r>
      <w:r>
        <w:t>CO</w:t>
      </w:r>
      <w:r w:rsidRPr="003E4EB1">
        <w:rPr>
          <w:vertAlign w:val="subscript"/>
        </w:rPr>
        <w:t>2</w:t>
      </w:r>
      <w:r w:rsidRPr="00157E3D">
        <w:t xml:space="preserve"> x irrigation studies when specific soil data for those additional treatments were measured and reported. These treatments were treated as independent and were included in the dataset using the specific MAT and MAP for the warming and irrigation treatments, respectively. Approximately one quarter of the studies were irrigated, with irrigation more common in cropland studies. In those cases, and if the total amount of water used in irrigation was not indicated, we assigned the </w:t>
      </w:r>
      <w:r>
        <w:t xml:space="preserve">historical </w:t>
      </w:r>
      <w:r w:rsidRPr="00157E3D">
        <w:t>maximum value of MAP</w:t>
      </w:r>
      <w:r>
        <w:t xml:space="preserve"> extracted from the coordinates of the site</w:t>
      </w:r>
      <w:r w:rsidRPr="00157E3D">
        <w:t xml:space="preserve"> </w:t>
      </w:r>
      <w:r>
        <w:t xml:space="preserve">in the period </w:t>
      </w:r>
      <w:r>
        <w:lastRenderedPageBreak/>
        <w:t>1900-2017 from ref</w:t>
      </w:r>
      <w:r>
        <w:rPr>
          <w:rFonts w:eastAsia="Helvetica Neue"/>
          <w:lang w:val="en-US"/>
        </w:rPr>
        <w:fldChar w:fldCharType="begin"/>
      </w:r>
      <w:r>
        <w:rPr>
          <w:rFonts w:eastAsia="Helvetica Neue"/>
          <w:lang w:val="en-US"/>
        </w:rPr>
        <w:instrText xml:space="preserve"> ADDIN PAPERS2_CITATIONS &lt;citation&gt;&lt;priority&gt;45&lt;/priority&gt;&lt;uuid&gt;4D20740D-891A-42FD-B80F-5AB4DB889584&lt;/uuid&gt;&lt;publications&gt;&lt;publication&gt;&lt;subtype&gt;400&lt;/subtype&gt;&lt;publisher&gt;John Wiley &amp;amp; Sons, Ltd&lt;/publisher&gt;&lt;title&gt;Updated high</w:instrText>
      </w:r>
      <w:r>
        <w:rPr>
          <w:rFonts w:ascii="Cambria Math" w:eastAsia="Helvetica Neue" w:hAnsi="Cambria Math" w:cs="Cambria Math"/>
          <w:lang w:val="en-US"/>
        </w:rPr>
        <w:instrText>‐</w:instrText>
      </w:r>
      <w:r>
        <w:rPr>
          <w:rFonts w:eastAsia="Helvetica Neue"/>
          <w:lang w:val="en-US"/>
        </w:rPr>
        <w:instrText>resolution grids of monthly climatic observations – the CRU TS3.10 Dataset&lt;/title&gt;&lt;url&gt;http://onlinelibrary.wiley.com/doi/10.1002/joc.3711/full&lt;/url&gt;&lt;volume&gt;34&lt;/volume&gt;&lt;publication_date&gt;99201403151200000000222000&lt;/publication_date&gt;&lt;uuid&gt;9A64972E-4316-46E9-A26C-FBF6820E394F&lt;/uuid&gt;&lt;type&gt;400&lt;/type&gt;&lt;number&gt;3&lt;/number&gt;&lt;subtitle&gt;UPDATED HIGH-RESOLUTION GRIDS OF MONTHLY CLIMATIC OBSERVATIONS&lt;/subtitle&gt;&lt;doi&gt;10.1002/joc.3711&lt;/doi&gt;&lt;startpage&gt;623&lt;/startpage&gt;&lt;endpage&gt;642&lt;/endpage&gt;&lt;bundle&gt;&lt;publication&gt;&lt;title&gt;International Journal of Climatology&lt;/title&gt;&lt;uuid&gt;C8EAC115-F1D5-4359-A603-8077E1A2A6E4&lt;/uuid&gt;&lt;subtype&gt;-100&lt;/subtype&gt;&lt;publisher&gt;John Wiley &amp;amp; Sons, Ltd&lt;/publisher&gt;&lt;type&gt;-100&lt;/type&gt;&lt;/publication&gt;&lt;/bundle&gt;&lt;authors&gt;&lt;author&gt;&lt;lastName&gt;Harris&lt;/lastName&gt;&lt;firstName&gt;I&lt;/firstName&gt;&lt;/author&gt;&lt;author&gt;&lt;lastName&gt;Jones&lt;/lastName&gt;&lt;firstName&gt;P&lt;/firstName&gt;&lt;middleNames&gt;D&lt;/middleNames&gt;&lt;/author&gt;&lt;author&gt;&lt;lastName&gt;Osborn&lt;/lastName&gt;&lt;firstName&gt;T&lt;/firstName&gt;&lt;middleNames&gt;J&lt;/middleNames&gt;&lt;/author&gt;&lt;author&gt;&lt;lastName&gt;Lister&lt;/lastName&gt;&lt;firstName&gt;D&lt;/firstName&gt;&lt;middleNames&gt;H&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34</w:t>
      </w:r>
      <w:r>
        <w:rPr>
          <w:rFonts w:eastAsia="Helvetica Neue"/>
          <w:lang w:val="en-US"/>
        </w:rPr>
        <w:fldChar w:fldCharType="end"/>
      </w:r>
      <w:r w:rsidRPr="00157E3D">
        <w:t xml:space="preserve">. </w:t>
      </w:r>
      <w:r>
        <w:t>Although in some studies we found soil data for several soil depth profiles, soil data were most commonly reported for a depth of 0-10 cm. We thus collected soil data at 0-10 cm, and scaled CO</w:t>
      </w:r>
      <w:r w:rsidRPr="00D0799E">
        <w:rPr>
          <w:vertAlign w:val="subscript"/>
        </w:rPr>
        <w:t>2</w:t>
      </w:r>
      <w:r>
        <w:t xml:space="preserve"> effects using global gridded datasets for this depth increment.</w:t>
      </w:r>
    </w:p>
    <w:p w14:paraId="0C4AB2D7" w14:textId="77777777" w:rsidR="0056450F" w:rsidRDefault="0056450F" w:rsidP="0056450F">
      <w:pPr>
        <w:pStyle w:val="Style2"/>
        <w:spacing w:line="240" w:lineRule="auto"/>
        <w:jc w:val="left"/>
      </w:pPr>
      <w:r>
        <w:t xml:space="preserve">Data for </w:t>
      </w:r>
      <w:r w:rsidRPr="00157E3D">
        <w:t>MAP, MAT, soil C:N, soil N content, pH,</w:t>
      </w:r>
      <w:r>
        <w:t xml:space="preserve"> available P,</w:t>
      </w:r>
      <w:r w:rsidRPr="00157E3D">
        <w:t xml:space="preserve"> and vegetative and experimental predictors were reported in the </w:t>
      </w:r>
      <w:r>
        <w:t>literature</w:t>
      </w:r>
      <w:r w:rsidRPr="00157E3D">
        <w:t>. Data for the rest of the predictors were not commonly reported, so we extracted these data from global gridded datasets (</w:t>
      </w:r>
      <w:r>
        <w:t>Supplementary</w:t>
      </w:r>
      <w:r w:rsidRPr="00157E3D">
        <w:t xml:space="preserve"> Table 2).</w:t>
      </w:r>
      <w:r>
        <w:t xml:space="preserve"> </w:t>
      </w:r>
    </w:p>
    <w:p w14:paraId="28BBA7DE" w14:textId="77777777" w:rsidR="0056450F" w:rsidRPr="00157E3D" w:rsidRDefault="0056450F" w:rsidP="0056450F">
      <w:pPr>
        <w:pStyle w:val="Style2"/>
        <w:spacing w:line="240" w:lineRule="auto"/>
        <w:jc w:val="left"/>
      </w:pPr>
      <w:r w:rsidRPr="00A37CC6">
        <w:t>We used the check-list</w:t>
      </w:r>
      <w:r>
        <w:t>s</w:t>
      </w:r>
      <w:r w:rsidRPr="00A37CC6">
        <w:t xml:space="preserve"> in ref</w:t>
      </w:r>
      <w:r>
        <w:t>s</w:t>
      </w:r>
      <w:r>
        <w:rPr>
          <w:rFonts w:eastAsia="Helvetica Neue"/>
          <w:lang w:val="en-US"/>
        </w:rPr>
        <w:fldChar w:fldCharType="begin"/>
      </w:r>
      <w:r>
        <w:rPr>
          <w:rFonts w:eastAsia="Helvetica Neue"/>
          <w:lang w:val="en-US"/>
        </w:rPr>
        <w:instrText xml:space="preserve"> ADDIN PAPERS2_CITATIONS &lt;citation&gt;&lt;priority&gt;47&lt;/priority&gt;&lt;uuid&gt;47104CFD-8927-450F-9E51-C68CAC52F39C&lt;/uuid&gt;&lt;publications&gt;&lt;publication&gt;&lt;subtype&gt;400&lt;/subtype&gt;&lt;title&gt;Mutualism Persistence and Abandonment during the Evolution of the Mycorrhizal Symbiosis&lt;/title&gt;&lt;url&gt;http://www.journals.uchicago.edu/doi/10.1086/688675&lt;/url&gt;&lt;volume&gt;188&lt;/volume&gt;&lt;publication_date&gt;99201611001200000000220000&lt;/publication_date&gt;&lt;uuid&gt;A80A5CCB-2E04-4550-8C78-91AAEBB5C368&lt;/uuid&gt;&lt;type&gt;400&lt;/type&gt;&lt;number&gt;5&lt;/number&gt;&lt;doi&gt;10.1086/688675&lt;/doi&gt;&lt;startpage&gt;E113&lt;/startpage&gt;&lt;endpage&gt;E125&lt;/endpage&gt;&lt;bundle&gt;&lt;publication&gt;&lt;title&gt;The American Naturalist&lt;/title&gt;&lt;uuid&gt;5F577F32-9381-454A-B207-480EE1D925B0&lt;/uuid&gt;&lt;subtype&gt;-100&lt;/subtype&gt;&lt;type&gt;-100&lt;/type&gt;&lt;/publication&gt;&lt;/bundle&gt;&lt;authors&gt;&lt;author&gt;&lt;lastName&gt;Maherali&lt;/lastName&gt;&lt;firstName&gt;Hafiz&lt;/firstName&gt;&lt;/author&gt;&lt;author&gt;&lt;lastName&gt;Oberle&lt;/lastName&gt;&lt;firstName&gt;Brad&lt;/firstName&gt;&lt;/author&gt;&lt;author&gt;&lt;lastName&gt;Stevens&lt;/lastName&gt;&lt;firstName&gt;Peter&lt;/firstName&gt;&lt;middleNames&gt;F&lt;/middleNames&gt;&lt;/author&gt;&lt;author&gt;&lt;lastName&gt;Cornwell&lt;/lastName&gt;&lt;firstName&gt;William&lt;/firstName&gt;&lt;middleNames&gt;K&lt;/middleNames&gt;&lt;/author&gt;&lt;author&gt;&lt;lastName&gt;McGlinn&lt;/lastName&gt;&lt;firstName&gt;Daniel&lt;/firstName&gt;&lt;middleNames&gt;J&lt;/middleNames&gt;&lt;/author&gt;&lt;/authors&gt;&lt;/publication&gt;&lt;publication&gt;&lt;subtype&gt;400&lt;/subtype&gt;&lt;publisher&gt;Springer-Verlag&lt;/publisher&gt;&lt;title&gt;Phylogenetic distribution and evolution of mycorrhizas in land plants&lt;/title&gt;&lt;url&gt;http://link.springer.com/article/10.1007/s00572-005-0033-6/fulltext.html&lt;/url&gt;&lt;volume&gt;16&lt;/volume&gt;&lt;publication_date&gt;99200600001200000000200000&lt;/publication_date&gt;&lt;uuid&gt;6B42EDBD-40E9-4873-BC54-780AB28C3609&lt;/uuid&gt;&lt;type&gt;400&lt;/type&gt;&lt;number&gt;5&lt;/number&gt;&lt;citekey&gt;Wang:2006gl&lt;/citekey&gt;&lt;doi&gt;10.1007/s00572-005-0033-6&lt;/doi&gt;&lt;startpage&gt;299&lt;/startpage&gt;&lt;endpage&gt;363&lt;/endpage&gt;&lt;bundle&gt;&lt;publication&gt;&lt;title&gt;Mycorrhiza&lt;/title&gt;&lt;uuid&gt;74A55836-ACDE-4A95-8AA7-FF44673C7815&lt;/uuid&gt;&lt;subtype&gt;-100&lt;/subtype&gt;&lt;publisher&gt;Springer-Verlag&lt;/publisher&gt;&lt;type&gt;-100&lt;/type&gt;&lt;/publication&gt;&lt;/bundle&gt;&lt;authors&gt;&lt;author&gt;&lt;lastName&gt;Wang&lt;/lastName&gt;&lt;firstName&gt;B&lt;/firstName&gt;&lt;/author&gt;&lt;author&gt;&lt;lastName&gt;Qiu&lt;/lastName&gt;&lt;firstName&gt;Y&lt;/firstName&gt;&lt;middleNames&gt;L&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35,36</w:t>
      </w:r>
      <w:r>
        <w:rPr>
          <w:rFonts w:eastAsia="Helvetica Neue"/>
          <w:lang w:val="en-US"/>
        </w:rPr>
        <w:fldChar w:fldCharType="end"/>
      </w:r>
      <w:r w:rsidRPr="00A37CC6">
        <w:t>, with additional classifications derived from the literature, to classify plant species as ECM, AM</w:t>
      </w:r>
      <w:r>
        <w:t xml:space="preserve"> or non-mycorrhizal</w:t>
      </w:r>
      <w:r w:rsidRPr="00A37CC6">
        <w:t xml:space="preserve">. Species that form associations with both ECM and AM fungi (e.g. </w:t>
      </w:r>
      <w:proofErr w:type="spellStart"/>
      <w:r w:rsidRPr="00FD3778">
        <w:rPr>
          <w:i/>
        </w:rPr>
        <w:t>Populus</w:t>
      </w:r>
      <w:proofErr w:type="spellEnd"/>
      <w:r w:rsidRPr="00FD3778">
        <w:rPr>
          <w:i/>
        </w:rPr>
        <w:t xml:space="preserve"> spp</w:t>
      </w:r>
      <w:r w:rsidRPr="00A37CC6">
        <w:t>.) were classified as ECM because these species can potentially benefit from increased N-availability due to the presence of ECM-fungi</w:t>
      </w:r>
      <w:r>
        <w:rPr>
          <w:rFonts w:eastAsia="Helvetica Neue"/>
          <w:lang w:val="en-US"/>
        </w:rPr>
        <w:fldChar w:fldCharType="begin"/>
      </w:r>
      <w:r>
        <w:rPr>
          <w:rFonts w:eastAsia="Helvetica Neue"/>
          <w:lang w:val="en-US"/>
        </w:rPr>
        <w:instrText xml:space="preserve"> ADDIN PAPERS2_CITATIONS &lt;citation&gt;&lt;priority&gt;48&lt;/priority&gt;&lt;uuid&gt;4ACD3E17-DB3C-46AD-B0E8-CFF500FFCA6E&lt;/uuid&gt;&lt;publications&gt;&lt;publication&gt;&lt;subtype&gt;400&lt;/subtype&gt;&lt;title&gt;Ecosystem responses to elevated CO2 governed by plant–soil interactions and the cost of nitrogen acquisition&lt;/title&gt;&lt;url&gt;http://dx.doi.org/10.1111/nph.14872&lt;/url&gt;&lt;volume&gt;217&lt;/volume&gt;&lt;publication_date&gt;99201801011200000000222000&lt;/publication_date&gt;&lt;uuid&gt;14081A6F-98AB-461C-850E-6B7C256FB384&lt;/uuid&gt;&lt;type&gt;400&lt;/type&gt;&lt;accepted_date&gt;99201709051200000000222000&lt;/accepted_date&gt;&lt;number&gt;2&lt;/number&gt;&lt;citekey&gt;Terrer:2018bf&lt;/citekey&gt;&lt;submission_date&gt;99201706071200000000222000&lt;/submission_date&gt;&lt;doi&gt;10.1111/nph.14872&lt;/doi&gt;&lt;institution&gt;AXA Chair Programme in Biosphere and Climate Impacts, Department of Life Sciences, Imperial College London, Silwood Park Campus, Buckhurst Road, Ascot, SL5 7PY, UK.&lt;/institution&gt;&lt;startpage&gt;507&lt;/startpage&gt;&lt;endpage&gt;522&lt;/endpage&gt;&lt;bundle&gt;&lt;publication&gt;&lt;title&gt;New Phytologist&lt;/title&gt;&lt;uuid&gt;6DB65293-AAD3-482C-863D-C41A792C45FD&lt;/uuid&gt;&lt;subtype&gt;-100&lt;/subtype&gt;&lt;publisher&gt;Blackwell Science Ltd&lt;/publisher&gt;&lt;type&gt;-100&lt;/type&gt;&lt;/publication&gt;&lt;/bundle&gt;&lt;authors&gt;&lt;author&gt;&lt;lastName&gt;Terrer&lt;/lastName&gt;&lt;firstName&gt;Cesar&lt;/firstName&gt;&lt;/author&gt;&lt;author&gt;&lt;lastName&gt;Vicca&lt;/lastName&gt;&lt;firstName&gt;Sara&lt;/firstName&gt;&lt;/author&gt;&lt;author&gt;&lt;lastName&gt;Stocker&lt;/lastName&gt;&lt;firstName&gt;Benjamin&lt;/firstName&gt;&lt;middleNames&gt;D&lt;/middleNames&gt;&lt;/author&gt;&lt;author&gt;&lt;lastName&gt;Hungate&lt;/lastName&gt;&lt;firstName&gt;Bruce&lt;/firstName&gt;&lt;middleNames&gt;A&lt;/middleNames&gt;&lt;/author&gt;&lt;author&gt;&lt;lastName&gt;Phillips&lt;/lastName&gt;&lt;firstName&gt;Richard&lt;/firstName&gt;&lt;middleNames&gt;P&lt;/middleNames&gt;&lt;/author&gt;&lt;author&gt;&lt;lastName&gt;Reich&lt;/lastName&gt;&lt;firstName&gt;Peter&lt;/firstName&gt;&lt;middleNames&gt;B&lt;/middleNames&gt;&lt;/author&gt;&lt;author&gt;&lt;lastName&gt;Finzi&lt;/lastName&gt;&lt;firstName&gt;A&lt;/firstName&gt;&lt;middleNames&gt;C&lt;/middleNames&gt;&lt;/author&gt;&lt;author&gt;&lt;lastName&gt;Prentice&lt;/lastName&gt;&lt;firstName&gt;I&lt;/firstName&gt;&lt;middleNames&gt;Colin&lt;/middleNames&gt;&lt;/author&gt;&lt;/authors&gt;&lt;/publication&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4,27</w:t>
      </w:r>
      <w:r>
        <w:rPr>
          <w:rFonts w:eastAsia="Helvetica Neue"/>
          <w:lang w:val="en-US"/>
        </w:rPr>
        <w:fldChar w:fldCharType="end"/>
      </w:r>
      <w:r w:rsidRPr="00A37CC6">
        <w:t>, as hypothesized. Overall, CO</w:t>
      </w:r>
      <w:r w:rsidRPr="00D0799E">
        <w:rPr>
          <w:vertAlign w:val="subscript"/>
        </w:rPr>
        <w:t>2</w:t>
      </w:r>
      <w:r w:rsidRPr="00A37CC6">
        <w:t xml:space="preserve"> responses from species associated with AM and ECM were similar to strictly ECM species, and their exclusion did not alter the results of the meta-analysis</w:t>
      </w:r>
      <w:r>
        <w:t>, as found previously</w:t>
      </w:r>
      <w:r>
        <w:rPr>
          <w:rFonts w:eastAsia="Helvetica Neue"/>
          <w:lang w:val="en-US"/>
        </w:rPr>
        <w:fldChar w:fldCharType="begin"/>
      </w:r>
      <w:r>
        <w:rPr>
          <w:rFonts w:eastAsia="Helvetica Neue"/>
          <w:lang w:val="en-US"/>
        </w:rPr>
        <w:instrText xml:space="preserve"> ADDIN PAPERS2_CITATIONS &lt;citation&gt;&lt;priority&gt;49&lt;/priority&gt;&lt;uuid&gt;4EBD05F5-A107-4FF7-8FB5-9E63AA53C978&lt;/uuid&gt;&lt;publications&gt;&lt;publication&gt;&lt;subtype&gt;400&lt;/subtype&gt;&lt;publisher&gt;American Association for the Advancement of Science&lt;/publisher&gt;&lt;title&gt;Mycorrhizal association as a primary control of the CO</w:instrText>
      </w:r>
      <w:r>
        <w:rPr>
          <w:rFonts w:ascii="Cambria Math" w:eastAsia="Helvetica Neue" w:hAnsi="Cambria Math" w:cs="Cambria Math"/>
          <w:lang w:val="en-US"/>
        </w:rPr>
        <w:instrText>₂</w:instrText>
      </w:r>
      <w:r>
        <w:rPr>
          <w:rFonts w:eastAsia="Helvetica Neue"/>
          <w:lang w:val="en-US"/>
        </w:rPr>
        <w:instrText xml:space="preserve"> fertilization effect.&lt;/title&gt;&lt;url&gt;http://www.sciencemag.org/cgi/doi/10.1126/science.aaf4610&lt;/url&gt;&lt;volume&gt;353&lt;/volume&gt;&lt;publication_date&gt;99201607011200000000222000&lt;/publication_date&gt;&lt;uuid&gt;91945D38-97F5-43A2-A05C-399977AB89C3&lt;/uuid&gt;&lt;type&gt;400&lt;/type&gt;&lt;accepted_date&gt;99201606061200000000222000&lt;/accepted_date&gt;&lt;number&gt;6294&lt;/number&gt;&lt;citekey&gt;Terrer:2016jf&lt;/citekey&gt;&lt;submission_date&gt;99201602111200000000222000&lt;/submission_date&gt;&lt;doi&gt;10.1126/science.aaf4610&lt;/doi&gt;&lt;institution&gt;AXA Chair Programme in Biosphere and Climate Impacts, Department of Life Sciences, Silwood Park Campus, Ascot, Imperial College London, UK. c.terrer@imperial.ac.uk.&lt;/institution&gt;&lt;startpage&gt;72&lt;/startpage&gt;&lt;endpage&gt;74&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Terrer&lt;/lastName&gt;&lt;firstName&gt;Cesar&lt;/firstName&gt;&lt;/author&gt;&lt;author&gt;&lt;lastName&gt;Vicca&lt;/lastName&gt;&lt;firstName&gt;Sara&lt;/firstName&gt;&lt;/author&gt;&lt;author&gt;&lt;lastName&gt;Hungate&lt;/lastName&gt;&lt;firstName&gt;Bruce&lt;/firstName&gt;&lt;middleNames&gt;A&lt;/middleNames&gt;&lt;/author&gt;&lt;author&gt;&lt;lastName&gt;Phillips&lt;/lastName&gt;&lt;firstName&gt;Richard&lt;/firstName&gt;&lt;middleNames&gt;P&lt;/middleNames&gt;&lt;/author&gt;&lt;author&gt;&lt;lastName&gt;Prentice&lt;/lastName&gt;&lt;firstName&gt;I&lt;/firstName&gt;&lt;middleNames&gt;Colin&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4</w:t>
      </w:r>
      <w:r>
        <w:rPr>
          <w:rFonts w:eastAsia="Helvetica Neue"/>
          <w:lang w:val="en-US"/>
        </w:rPr>
        <w:fldChar w:fldCharType="end"/>
      </w:r>
      <w:r w:rsidRPr="00A37CC6">
        <w:t xml:space="preserve">. </w:t>
      </w:r>
    </w:p>
    <w:p w14:paraId="4223A73F" w14:textId="77777777" w:rsidR="0056450F" w:rsidRPr="00157E3D" w:rsidRDefault="0056450F" w:rsidP="0056450F">
      <w:pPr>
        <w:pStyle w:val="Style2"/>
        <w:spacing w:line="240" w:lineRule="auto"/>
        <w:jc w:val="left"/>
      </w:pPr>
      <w:r w:rsidRPr="00157E3D">
        <w:t xml:space="preserve">Where possible, data were collected at the species level, and different species from the same site were considered independent when grown in monoculture with sufficient replication (i.e. multiple plots of the same species, and multiple individuals of the same species in the same plot). </w:t>
      </w:r>
    </w:p>
    <w:p w14:paraId="6CD3ED2E" w14:textId="77777777" w:rsidR="0056450F" w:rsidRDefault="0056450F" w:rsidP="0056450F">
      <w:pPr>
        <w:pStyle w:val="Style2"/>
        <w:spacing w:line="240" w:lineRule="auto"/>
        <w:jc w:val="left"/>
      </w:pPr>
      <w:r w:rsidRPr="00157E3D">
        <w:t xml:space="preserve">Using these criteria, we found a total of </w:t>
      </w:r>
      <w:r>
        <w:t>205</w:t>
      </w:r>
      <w:r w:rsidRPr="00157E3D">
        <w:t xml:space="preserve"> studies with data on aboveground biomass, with 1</w:t>
      </w:r>
      <w:r>
        <w:t>38</w:t>
      </w:r>
      <w:r w:rsidRPr="00157E3D">
        <w:t xml:space="preserve"> of them including data for all the predictors considered</w:t>
      </w:r>
      <w:r>
        <w:t xml:space="preserve">, and thus included in the main analysis. </w:t>
      </w:r>
      <w:r w:rsidRPr="002D23B3">
        <w:rPr>
          <w:lang w:bidi="en-GB"/>
        </w:rPr>
        <w:t xml:space="preserve">Additionally, we run a sensitivity test including data from our full dataset of 205 studies, estimating missing soil N and P data from proxies, in the following order of preference: </w:t>
      </w:r>
      <w:proofErr w:type="spellStart"/>
      <w:r w:rsidRPr="002D23B3">
        <w:rPr>
          <w:lang w:bidi="en-GB"/>
        </w:rPr>
        <w:t>i</w:t>
      </w:r>
      <w:proofErr w:type="spellEnd"/>
      <w:r w:rsidRPr="002D23B3">
        <w:rPr>
          <w:lang w:bidi="en-GB"/>
        </w:rPr>
        <w:t>) from studies that, due to proximity, used similar soils, ii) from gridded datasets (Supplementary Table 2) in the case of non-fertilized soils, and iii) using the mean values in the dataset for fertilized and non-fertilized studies within ecosystem types. For example, if a study comprised of temperate trees in a fertilized soil did not report soil data, and the characteristics of these soils could not be estimated from similar known soils, we assigned missing data as the average values in the dataset for temperate trees in fertilized soils</w:t>
      </w:r>
      <w:r>
        <w:rPr>
          <w:lang w:bidi="en-GB"/>
        </w:rPr>
        <w:t>.</w:t>
      </w:r>
    </w:p>
    <w:p w14:paraId="193F00FD" w14:textId="77777777" w:rsidR="0056450F" w:rsidRPr="00157E3D" w:rsidRDefault="0056450F" w:rsidP="0056450F">
      <w:pPr>
        <w:pStyle w:val="Style2"/>
        <w:spacing w:line="240" w:lineRule="auto"/>
        <w:jc w:val="left"/>
      </w:pPr>
      <w:r w:rsidRPr="00157E3D">
        <w:t xml:space="preserve">An overview of the experiments included in the </w:t>
      </w:r>
      <w:r>
        <w:t xml:space="preserve">main </w:t>
      </w:r>
      <w:r w:rsidRPr="00157E3D">
        <w:t xml:space="preserve">analysis is in </w:t>
      </w:r>
      <w:r>
        <w:t>Supplementary</w:t>
      </w:r>
      <w:r w:rsidRPr="00157E3D">
        <w:t xml:space="preserve"> Table 1, data included in the meta-analysis in </w:t>
      </w:r>
      <w:r>
        <w:t>Supplementary</w:t>
      </w:r>
      <w:r w:rsidRPr="00157E3D">
        <w:t xml:space="preserve"> Fig. 2 and location of the studies in </w:t>
      </w:r>
      <w:r>
        <w:t>Supplementary</w:t>
      </w:r>
      <w:r w:rsidRPr="00157E3D">
        <w:t xml:space="preserve"> Fig. 1. </w:t>
      </w:r>
      <w:r>
        <w:t>Overview of the studies excluded in the main analysis, but included in a sensitivity test in Supplementary Table 3.</w:t>
      </w:r>
    </w:p>
    <w:p w14:paraId="2115A661" w14:textId="77777777" w:rsidR="0056450F" w:rsidRPr="00157E3D" w:rsidRDefault="0056450F" w:rsidP="0056450F">
      <w:pPr>
        <w:pStyle w:val="Style2"/>
        <w:spacing w:line="240" w:lineRule="auto"/>
        <w:ind w:firstLine="0"/>
        <w:jc w:val="left"/>
      </w:pPr>
    </w:p>
    <w:p w14:paraId="569CA11E" w14:textId="77777777" w:rsidR="0056450F" w:rsidRDefault="0056450F" w:rsidP="0056450F">
      <w:r w:rsidRPr="00157E3D">
        <w:rPr>
          <w:b/>
        </w:rPr>
        <w:t xml:space="preserve">Model selection and relative importance. </w:t>
      </w:r>
      <w:r>
        <w:t>We used random-forest model selection in the context of meta-analysis to identify the most important predictors of the CO</w:t>
      </w:r>
      <w:r w:rsidRPr="00D0799E">
        <w:rPr>
          <w:vertAlign w:val="subscript"/>
        </w:rPr>
        <w:t>2</w:t>
      </w:r>
      <w:r>
        <w:t xml:space="preserve"> effect in the dataset. This method has the advantage over maximum likelihood model-selection approaches that can handle many potential predictors and their interactions, and considers non-linear relationships.</w:t>
      </w:r>
    </w:p>
    <w:p w14:paraId="51DDD97C" w14:textId="77777777" w:rsidR="0056450F" w:rsidRDefault="0056450F" w:rsidP="0056450F">
      <w:pPr>
        <w:pStyle w:val="Style2"/>
        <w:spacing w:line="240" w:lineRule="auto"/>
        <w:jc w:val="left"/>
      </w:pPr>
      <w:r>
        <w:t xml:space="preserve">Some of the 56 potential predictors included in the analysis were extracted from global datasets using the coordinates of the experiments (Table 2), and thus included missing values. Because random-forest and meta-analysis require complete data, and no methods for multiple imputation are currently available, we applied single imputation using the </w:t>
      </w:r>
      <w:proofErr w:type="spellStart"/>
      <w:r w:rsidRPr="00D0799E">
        <w:rPr>
          <w:i/>
        </w:rPr>
        <w:t>missForest</w:t>
      </w:r>
      <w:proofErr w:type="spellEnd"/>
      <w:r>
        <w:rPr>
          <w:rFonts w:eastAsia="Helvetica Neue"/>
          <w:lang w:val="en-US"/>
        </w:rPr>
        <w:fldChar w:fldCharType="begin"/>
      </w:r>
      <w:r>
        <w:rPr>
          <w:rFonts w:eastAsia="Helvetica Neue"/>
          <w:lang w:val="en-US"/>
        </w:rPr>
        <w:instrText xml:space="preserve"> ADDIN PAPERS2_CITATIONS &lt;citation&gt;&lt;priority&gt;45&lt;/priority&gt;&lt;uuid&gt;99925384-3C10-4525-960A-520965BB41C4&lt;/uuid&gt;&lt;publications&gt;&lt;publication&gt;&lt;subtype&gt;400&lt;/subtype&gt;&lt;title&gt;MissForest--non-parametric missing value imputation for mixed-type data&lt;/title&gt;&lt;url&gt;https://academic.oup.com/bioinformatics/article-lookup/doi/10.1093/bioinformatics/btr597&lt;/url&gt;&lt;volume&gt;28&lt;/volume&gt;&lt;publication_date&gt;99201112221200000000222000&lt;/publication_date&gt;&lt;uuid&gt;DEB81E81-6D02-493D-940F-B12108BDFAEE&lt;/uuid&gt;&lt;type&gt;400&lt;/type&gt;&lt;number&gt;1&lt;/number&gt;&lt;doi&gt;10.1093/bioinformatics/btr597&lt;/doi&gt;&lt;startpage&gt;112&lt;/startpage&gt;&lt;endpage&gt;118&lt;/endpage&gt;&lt;bundle&gt;&lt;publication&gt;&lt;title&gt;Bioinformatics&lt;/title&gt;&lt;uuid&gt;0672E769-F52F-4BBB-91FE-964513A04534&lt;/uuid&gt;&lt;subtype&gt;-100&lt;/subtype&gt;&lt;type&gt;-100&lt;/type&gt;&lt;/publication&gt;&lt;/bundle&gt;&lt;authors&gt;&lt;author&gt;&lt;lastName&gt;Stekhoven&lt;/lastName&gt;&lt;firstName&gt;D&lt;/firstName&gt;&lt;middleNames&gt;J&lt;/middleNames&gt;&lt;/author&gt;&lt;author&gt;&lt;lastName&gt;Buhlmann&lt;/lastName&gt;&lt;firstName&gt;P&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37</w:t>
      </w:r>
      <w:r>
        <w:rPr>
          <w:rFonts w:eastAsia="Helvetica Neue"/>
          <w:lang w:val="en-US"/>
        </w:rPr>
        <w:fldChar w:fldCharType="end"/>
      </w:r>
      <w:r>
        <w:t xml:space="preserve"> algorithm. Like any random forests-based technique, the main advantage of this method is that it does not make any distributional assumptions, which means it easily handles (multivariate) non-normal data and complex interactions and nonlinear relations amongst the data.</w:t>
      </w:r>
    </w:p>
    <w:p w14:paraId="46ED3EDE" w14:textId="77777777" w:rsidR="0056450F" w:rsidRDefault="0056450F" w:rsidP="0056450F">
      <w:pPr>
        <w:pStyle w:val="Style2"/>
        <w:spacing w:line="240" w:lineRule="auto"/>
        <w:jc w:val="left"/>
      </w:pPr>
      <w:r>
        <w:t xml:space="preserve">Some of the potential predictors provided redundant and potentially correlated information (i.e. multiple methods to measure soil P, and multiple climate predictors) (Table </w:t>
      </w:r>
      <w:r>
        <w:lastRenderedPageBreak/>
        <w:t xml:space="preserve">2). We used Principal Component analysis (PCA) for dimensional reduction, extracting components from map-based, potentially redundant predictors. </w:t>
      </w:r>
    </w:p>
    <w:p w14:paraId="169195CE" w14:textId="77777777" w:rsidR="0056450F" w:rsidRDefault="0056450F" w:rsidP="0056450F">
      <w:pPr>
        <w:pStyle w:val="Style2"/>
        <w:spacing w:line="240" w:lineRule="auto"/>
        <w:jc w:val="left"/>
      </w:pPr>
      <w:r>
        <w:t xml:space="preserve">We included all field-based predictors, together with PCA map-based predictors in a bootstrapped random-forest meta-analysis recursive preselection with the </w:t>
      </w:r>
      <w:proofErr w:type="spellStart"/>
      <w:r w:rsidRPr="00D0799E">
        <w:rPr>
          <w:i/>
        </w:rPr>
        <w:t>metaforest</w:t>
      </w:r>
      <w:proofErr w:type="spellEnd"/>
      <w:r>
        <w:rPr>
          <w:rFonts w:eastAsia="Helvetica Neue"/>
          <w:lang w:val="en-US"/>
        </w:rPr>
        <w:fldChar w:fldCharType="begin"/>
      </w:r>
      <w:r>
        <w:rPr>
          <w:rFonts w:eastAsia="Helvetica Neue"/>
          <w:lang w:val="en-US"/>
        </w:rPr>
        <w:instrText xml:space="preserve"> ADDIN PAPERS2_CITATIONS &lt;citation&gt;&lt;priority&gt;46&lt;/priority&gt;&lt;uuid&gt;C5A2F6C2-52B6-4FC2-979D-A70958688130&lt;/uuid&gt;&lt;publications&gt;&lt;publication&gt;&lt;subtype&gt;400&lt;/subtype&gt;&lt;title&gt;MetaForest: Exploring heterogeneity in meta-analysis using random forests&lt;/title&gt;&lt;publication_date&gt;99201700001200000000200000&lt;/publication_date&gt;&lt;uuid&gt;6CF3975D-86C8-4C1D-930D-565142448E4C&lt;/uuid&gt;&lt;type&gt;400&lt;/type&gt;&lt;doi&gt;10.31234/osf.io/myg6s&lt;/doi&gt;&lt;authors&gt;&lt;author&gt;&lt;lastName&gt;Lissa&lt;/lastName&gt;&lt;nonDroppingParticle&gt;Van&lt;/nonDroppingParticle&gt;&lt;firstName&gt;Caspar&lt;/firstName&gt;&lt;middleNames&gt;J&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38</w:t>
      </w:r>
      <w:r>
        <w:rPr>
          <w:rFonts w:eastAsia="Helvetica Neue"/>
          <w:lang w:val="en-US"/>
        </w:rPr>
        <w:fldChar w:fldCharType="end"/>
      </w:r>
      <w:r>
        <w:t xml:space="preserve"> R package. We trained a random-forest meta-analysis with preselected predictors and calculated variable importance with </w:t>
      </w:r>
      <w:proofErr w:type="spellStart"/>
      <w:r w:rsidRPr="00A95D1B">
        <w:rPr>
          <w:i/>
        </w:rPr>
        <w:t>metaforest</w:t>
      </w:r>
      <w:proofErr w:type="spellEnd"/>
      <w:r>
        <w:rPr>
          <w:rFonts w:eastAsia="Helvetica Neue"/>
          <w:lang w:val="en-US"/>
        </w:rPr>
        <w:fldChar w:fldCharType="begin"/>
      </w:r>
      <w:r>
        <w:rPr>
          <w:rFonts w:eastAsia="Helvetica Neue"/>
          <w:lang w:val="en-US"/>
        </w:rPr>
        <w:instrText xml:space="preserve"> ADDIN PAPERS2_CITATIONS &lt;citation&gt;&lt;priority&gt;47&lt;/priority&gt;&lt;uuid&gt;9C50BFA4-58A7-4D82-8972-F57013ED4239&lt;/uuid&gt;&lt;publications&gt;&lt;publication&gt;&lt;subtype&gt;400&lt;/subtype&gt;&lt;title&gt;MetaForest: Exploring heterogeneity in meta-analysis using random forests&lt;/title&gt;&lt;publication_date&gt;99201700001200000000200000&lt;/publication_date&gt;&lt;uuid&gt;6CF3975D-86C8-4C1D-930D-565142448E4C&lt;/uuid&gt;&lt;type&gt;400&lt;/type&gt;&lt;doi&gt;10.31234/osf.io/myg6s&lt;/doi&gt;&lt;authors&gt;&lt;author&gt;&lt;lastName&gt;Lissa&lt;/lastName&gt;&lt;nonDroppingParticle&gt;Van&lt;/nonDroppingParticle&gt;&lt;firstName&gt;Caspar&lt;/firstName&gt;&lt;middleNames&gt;J&lt;/middleNames&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38</w:t>
      </w:r>
      <w:r>
        <w:rPr>
          <w:rFonts w:eastAsia="Helvetica Neue"/>
          <w:lang w:val="en-US"/>
        </w:rPr>
        <w:fldChar w:fldCharType="end"/>
      </w:r>
      <w:r>
        <w:rPr>
          <w:rFonts w:eastAsia="Helvetica Neue"/>
          <w:lang w:val="en-US"/>
        </w:rPr>
        <w:t xml:space="preserve"> (</w:t>
      </w:r>
      <w:r w:rsidRPr="00B768B5">
        <w:t xml:space="preserve">Supplementary Fig. </w:t>
      </w:r>
      <w:r>
        <w:t>3). Based on Partial Dependence plots (</w:t>
      </w:r>
      <w:r w:rsidRPr="00B768B5">
        <w:t xml:space="preserve">Supplementary Fig. </w:t>
      </w:r>
      <w:r>
        <w:t>5), we u</w:t>
      </w:r>
      <w:r w:rsidRPr="00EE12E2">
        <w:t>se</w:t>
      </w:r>
      <w:r>
        <w:t>d</w:t>
      </w:r>
      <w:r w:rsidRPr="00EE12E2">
        <w:t xml:space="preserve"> reciprocal transformations for </w:t>
      </w:r>
      <w:r>
        <w:t>nonlinear predictors</w:t>
      </w:r>
      <w:r w:rsidRPr="00EE12E2">
        <w:t xml:space="preserve"> show</w:t>
      </w:r>
      <w:r>
        <w:t>ing</w:t>
      </w:r>
      <w:r w:rsidRPr="00EE12E2">
        <w:t xml:space="preserve"> ceiling/floor effects</w:t>
      </w:r>
      <w:r>
        <w:t xml:space="preserve">. We included the 10 most important predictors in a mixed-effects meta-regression model with the </w:t>
      </w:r>
      <w:proofErr w:type="spellStart"/>
      <w:r w:rsidRPr="00D0799E">
        <w:rPr>
          <w:i/>
        </w:rPr>
        <w:t>metafor</w:t>
      </w:r>
      <w:proofErr w:type="spellEnd"/>
      <w:r>
        <w:rPr>
          <w:rFonts w:eastAsia="Helvetica Neue"/>
          <w:lang w:val="en-US"/>
        </w:rPr>
        <w:fldChar w:fldCharType="begin"/>
      </w:r>
      <w:r>
        <w:rPr>
          <w:rFonts w:eastAsia="Helvetica Neue"/>
          <w:lang w:val="en-US"/>
        </w:rPr>
        <w:instrText xml:space="preserve"> ADDIN PAPERS2_CITATIONS &lt;citation&gt;&lt;priority&gt;48&lt;/priority&gt;&lt;uuid&gt;BC59FB68-DABA-4ED8-A217-1C7303E04EBE&lt;/uuid&gt;&lt;publications&gt;&lt;publication&gt;&lt;subtype&gt;400&lt;/subtype&gt;&lt;title&gt; Conducting Meta-Analyses in R with the metafor Package &lt;/title&gt;&lt;url&gt;http://www.jstatsoft.org/v36/i03/&lt;/url&gt;&lt;volume&gt;36&lt;/volume&gt;&lt;publication_date&gt;99201000001200000000200000&lt;/publication_date&gt;&lt;uuid&gt;51A206AF-CA58-472E-9B97-2C0BB89AC450&lt;/uuid&gt;&lt;type&gt;400&lt;/type&gt;&lt;number&gt;3&lt;/number&gt;&lt;citekey&gt;Viechtbauer:2010wn&lt;/citekey&gt;&lt;doi&gt;10.18637/jss.v036.i03&lt;/doi&gt;&lt;bundle&gt;&lt;publication&gt;&lt;title&gt;Journal of Statistical Software&lt;/title&gt;&lt;uuid&gt;EF498576-93CB-41FC-8ED2-D9B23DCBD56B&lt;/uuid&gt;&lt;subtype&gt;-100&lt;/subtype&gt;&lt;type&gt;-100&lt;/type&gt;&lt;/publication&gt;&lt;/bundle&gt;&lt;authors&gt;&lt;author&gt;&lt;lastName&gt;Viechtbauer&lt;/lastName&gt;&lt;firstName&gt;Wolfgang&lt;/firstName&gt;&lt;/author&gt;&lt;/authors&gt;&lt;/publication&gt;&lt;/publications&gt;&lt;cites&gt;&lt;/cites&gt;&lt;/citation&gt;</w:instrText>
      </w:r>
      <w:r>
        <w:rPr>
          <w:rFonts w:eastAsia="Helvetica Neue"/>
          <w:lang w:val="en-US"/>
        </w:rPr>
        <w:fldChar w:fldCharType="separate"/>
      </w:r>
      <w:r>
        <w:rPr>
          <w:rFonts w:eastAsia="Helvetica Neue"/>
          <w:vertAlign w:val="superscript"/>
          <w:lang w:val="en-US"/>
        </w:rPr>
        <w:t>39</w:t>
      </w:r>
      <w:r>
        <w:rPr>
          <w:rFonts w:eastAsia="Helvetica Neue"/>
          <w:lang w:val="en-US"/>
        </w:rPr>
        <w:fldChar w:fldCharType="end"/>
      </w:r>
      <w:r>
        <w:t xml:space="preserve"> R package, including reciprocal transformations for nonlinear predictors and potential interactions. Finally, we pruned the model once, keeping only significant predictors. </w:t>
      </w:r>
    </w:p>
    <w:p w14:paraId="6A2CBA6D" w14:textId="77777777" w:rsidR="0056450F" w:rsidRPr="00157E3D" w:rsidRDefault="0056450F" w:rsidP="0056450F">
      <w:pPr>
        <w:pStyle w:val="Style2"/>
        <w:spacing w:line="240" w:lineRule="auto"/>
        <w:jc w:val="left"/>
      </w:pPr>
      <w:r>
        <w:t>As a sensitivity test, w</w:t>
      </w:r>
      <w:r w:rsidRPr="00157E3D">
        <w:t xml:space="preserve">e </w:t>
      </w:r>
      <w:r>
        <w:t xml:space="preserve">ran an alternative model-selection procedure </w:t>
      </w:r>
      <w:r w:rsidRPr="00157E3D">
        <w:t xml:space="preserve">using maximum likelihood estimation. For this purpose, we used the rma.mv() function from the </w:t>
      </w:r>
      <w:proofErr w:type="spellStart"/>
      <w:r w:rsidRPr="00157E3D">
        <w:rPr>
          <w:i/>
        </w:rPr>
        <w:t>metafor</w:t>
      </w:r>
      <w:proofErr w:type="spellEnd"/>
      <w:r w:rsidRPr="00157E3D">
        <w:t xml:space="preserve"> R package</w:t>
      </w:r>
      <w:r>
        <w:fldChar w:fldCharType="begin"/>
      </w:r>
      <w:r>
        <w:instrText xml:space="preserve"> ADDIN PAPERS2_CITATIONS &lt;citation&gt;&lt;priority&gt;37&lt;/priority&gt;&lt;uuid&gt;09524B60-3698-4FEB-9408-FA37370E2A2E&lt;/uuid&gt;&lt;publications&gt;&lt;publication&gt;&lt;subtype&gt;400&lt;/subtype&gt;&lt;title&gt; Conducting Meta-Analyses in R with the metafor Package &lt;/title&gt;&lt;url&gt;http://www.jstatsoft.org/v36/i03/&lt;/url&gt;&lt;volume&gt;36&lt;/volume&gt;&lt;publication_date&gt;99201000001200000000200000&lt;/publication_date&gt;&lt;uuid&gt;51A206AF-CA58-472E-9B97-2C0BB89AC450&lt;/uuid&gt;&lt;type&gt;400&lt;/type&gt;&lt;number&gt;3&lt;/number&gt;&lt;citekey&gt;Viechtbauer:2010wn&lt;/citekey&gt;&lt;doi&gt;10.18637/jss.v036.i03&lt;/doi&gt;&lt;bundle&gt;&lt;publication&gt;&lt;title&gt;Journal of Statistical Software&lt;/title&gt;&lt;uuid&gt;EF498576-93CB-41FC-8ED2-D9B23DCBD56B&lt;/uuid&gt;&lt;subtype&gt;-100&lt;/subtype&gt;&lt;type&gt;-100&lt;/type&gt;&lt;/publication&gt;&lt;/bundle&gt;&lt;authors&gt;&lt;author&gt;&lt;lastName&gt;Viechtbauer&lt;/lastName&gt;&lt;firstName&gt;Wolfgang&lt;/firstName&gt;&lt;/author&gt;&lt;/authors&gt;&lt;/publication&gt;&lt;/publications&gt;&lt;cites&gt;&lt;/cites&gt;&lt;/citation&gt;</w:instrText>
      </w:r>
      <w:r>
        <w:fldChar w:fldCharType="separate"/>
      </w:r>
      <w:r>
        <w:rPr>
          <w:rFonts w:eastAsia="Helvetica Neue"/>
          <w:vertAlign w:val="superscript"/>
          <w:lang w:val="en-US"/>
        </w:rPr>
        <w:t>39</w:t>
      </w:r>
      <w:r>
        <w:fldChar w:fldCharType="end"/>
      </w:r>
      <w:r w:rsidRPr="00157E3D">
        <w:t xml:space="preserve"> and the </w:t>
      </w:r>
      <w:proofErr w:type="spellStart"/>
      <w:r w:rsidRPr="00157E3D">
        <w:t>glmulti</w:t>
      </w:r>
      <w:proofErr w:type="spellEnd"/>
      <w:r w:rsidRPr="00157E3D">
        <w:t xml:space="preserve">() function from the </w:t>
      </w:r>
      <w:proofErr w:type="spellStart"/>
      <w:r w:rsidRPr="00157E3D">
        <w:rPr>
          <w:i/>
        </w:rPr>
        <w:t>glmulti</w:t>
      </w:r>
      <w:proofErr w:type="spellEnd"/>
      <w:r w:rsidRPr="00157E3D">
        <w:t xml:space="preserve"> R package</w:t>
      </w:r>
      <w:r>
        <w:fldChar w:fldCharType="begin"/>
      </w:r>
      <w:r>
        <w:instrText xml:space="preserve"> ADDIN PAPERS2_CITATIONS &lt;citation&gt;&lt;priority&gt;38&lt;/priority&gt;&lt;uuid&gt;9953A61F-7E3C-4EC6-95EB-99F255A8A7EC&lt;/uuid&gt;&lt;publications&gt;&lt;publication&gt;&lt;subtype&gt;400&lt;/subtype&gt;&lt;title&gt;glmulti: an R package for easy automated model selection with (generalized) linear models&lt;/title&gt;&lt;url&gt;http://www.jstatsoft.org/v34/i12/&lt;/url&gt;&lt;volume&gt;34&lt;/volume&gt;&lt;publication_date&gt;99201000001200000000200000&lt;/publication_date&gt;&lt;uuid&gt;E7B0E5A3-4544-49AD-8420-8B0A31AF7972&lt;/uuid&gt;&lt;type&gt;400&lt;/type&gt;&lt;number&gt;12&lt;/number&gt;&lt;citekey&gt;Calcagno:2010tr&lt;/citekey&gt;&lt;doi&gt;10.18637/jss.v034.i12&lt;/doi&gt;&lt;bundle&gt;&lt;publication&gt;&lt;title&gt;Journal of Statistical Software&lt;/title&gt;&lt;uuid&gt;EF498576-93CB-41FC-8ED2-D9B23DCBD56B&lt;/uuid&gt;&lt;subtype&gt;-100&lt;/subtype&gt;&lt;type&gt;-100&lt;/type&gt;&lt;/publication&gt;&lt;/bundle&gt;&lt;authors&gt;&lt;author&gt;&lt;lastName&gt;Calcagno&lt;/lastName&gt;&lt;firstName&gt;V&lt;/firstName&gt;&lt;/author&gt;&lt;author&gt;&lt;lastName&gt;Mazancourt&lt;/lastName&gt;&lt;nonDroppingParticle&gt;de&lt;/nonDroppingParticle&gt;&lt;firstName&gt;C&lt;/firstName&gt;&lt;/author&gt;&lt;/authors&gt;&lt;/publication&gt;&lt;/publications&gt;&lt;cites&gt;&lt;/cites&gt;&lt;/citation&gt;</w:instrText>
      </w:r>
      <w:r>
        <w:fldChar w:fldCharType="separate"/>
      </w:r>
      <w:r>
        <w:rPr>
          <w:rFonts w:eastAsia="Helvetica Neue"/>
          <w:vertAlign w:val="superscript"/>
          <w:lang w:val="en-US"/>
        </w:rPr>
        <w:t>40</w:t>
      </w:r>
      <w:r>
        <w:fldChar w:fldCharType="end"/>
      </w:r>
      <w:r w:rsidRPr="00157E3D">
        <w:t xml:space="preserve"> to automate fitting of all possible models containing </w:t>
      </w:r>
      <w:r>
        <w:t>the 7 most important predictors and their interactions</w:t>
      </w:r>
      <w:r w:rsidRPr="00157E3D">
        <w:t xml:space="preserve">. Model selection was based on </w:t>
      </w:r>
      <w:r>
        <w:t>Akaike Information Criterion corrected for small samples (</w:t>
      </w:r>
      <w:proofErr w:type="spellStart"/>
      <w:r w:rsidRPr="00157E3D">
        <w:t>AICc</w:t>
      </w:r>
      <w:proofErr w:type="spellEnd"/>
      <w:r>
        <w:t>)</w:t>
      </w:r>
      <w:r w:rsidRPr="00157E3D">
        <w:t xml:space="preserve"> as criterion, using a genetic algorithm for faster fitting of all potential models . The relative importance value for a particular predictor was equal to the sum of the Akaike weights (probability that a model is the most plausible model) for the models in which the predictor appears. A cut-off of 0.8 was set to differentiate between important and redundant predictors, so that predictors with relative importance near or less than 0.8 are considered unimportant. </w:t>
      </w:r>
    </w:p>
    <w:p w14:paraId="50F8E973" w14:textId="77777777" w:rsidR="0056450F" w:rsidRPr="00157E3D" w:rsidRDefault="0056450F" w:rsidP="0056450F"/>
    <w:p w14:paraId="7820B24C" w14:textId="77777777" w:rsidR="0056450F" w:rsidRPr="00157E3D" w:rsidRDefault="0056450F" w:rsidP="0056450F">
      <w:r w:rsidRPr="00157E3D">
        <w:rPr>
          <w:b/>
        </w:rPr>
        <w:t>Meta-Analysis</w:t>
      </w:r>
      <w:r w:rsidRPr="00157E3D">
        <w:rPr>
          <w:rFonts w:eastAsia="MS Mincho"/>
          <w:b/>
        </w:rPr>
        <w:t>.</w:t>
      </w:r>
      <w:r>
        <w:rPr>
          <w:rFonts w:eastAsia="MS Mincho"/>
          <w:b/>
        </w:rPr>
        <w:t xml:space="preserve"> </w:t>
      </w:r>
      <w:r w:rsidRPr="00157E3D">
        <w:t xml:space="preserve">We used the response ratio (mean response in elevated to ambient </w:t>
      </w:r>
      <w:r>
        <w:t>CO</w:t>
      </w:r>
      <w:r w:rsidRPr="003E4EB1">
        <w:rPr>
          <w:vertAlign w:val="subscript"/>
        </w:rPr>
        <w:t>2</w:t>
      </w:r>
      <w:r w:rsidRPr="00157E3D">
        <w:t xml:space="preserve"> plots) to measure effect sizes</w:t>
      </w:r>
      <w:r>
        <w:fldChar w:fldCharType="begin"/>
      </w:r>
      <w:r>
        <w:instrText xml:space="preserve"> ADDIN PAPERS2_CITATIONS &lt;citation&gt;&lt;priority&gt;40&lt;/priority&gt;&lt;uuid&gt;FEEFD5BB-8982-4236-BAED-1E3A6124D64B&lt;/uuid&gt;&lt;publications&gt;&lt;publication&gt;&lt;subtype&gt;400&lt;/subtype&gt;&lt;title&gt;The meta-analysis of response ratios in experimental ecology&lt;/title&gt;&lt;url&gt;http://www.jstor.org/stable/177062?origin=crossref&lt;/url&gt;&lt;volume&gt;80&lt;/volume&gt;&lt;publication_date&gt;99199906001200000000220000&lt;/publication_date&gt;&lt;uuid&gt;0E9F4477-26CD-42AC-B4FC-AA8705C07A0D&lt;/uuid&gt;&lt;type&gt;400&lt;/type&gt;&lt;number&gt;4&lt;/number&gt;&lt;citekey&gt;Hedges:1999cy&lt;/citekey&gt;&lt;doi&gt;10.2307/177062&lt;/doi&gt;&lt;startpage&gt;1150&lt;/startpage&gt;&lt;bundle&gt;&lt;publication&gt;&lt;title&gt;Ecology&lt;/title&gt;&lt;uuid&gt;02D8E2A9-2721-4A78-B996-8DE4E9FAF6C4&lt;/uuid&gt;&lt;subtype&gt;-100&lt;/subtype&gt;&lt;publisher&gt; Ecological Society of America&lt;/publisher&gt;&lt;type&gt;-100&lt;/type&gt;&lt;/publication&gt;&lt;/bundle&gt;&lt;authors&gt;&lt;author&gt;&lt;lastName&gt;Hedges&lt;/lastName&gt;&lt;firstName&gt;Larry&lt;/firstName&gt;&lt;middleNames&gt;V&lt;/middleNames&gt;&lt;/author&gt;&lt;author&gt;&lt;lastName&gt;Gurevitch&lt;/lastName&gt;&lt;firstName&gt;Jessica&lt;/firstName&gt;&lt;/author&gt;&lt;author&gt;&lt;lastName&gt;Curtis&lt;/lastName&gt;&lt;firstName&gt;Peter&lt;/firstName&gt;&lt;middleNames&gt;S&lt;/middleNames&gt;&lt;/author&gt;&lt;/authors&gt;&lt;/publication&gt;&lt;/publications&gt;&lt;cites&gt;&lt;/cites&gt;&lt;/citation&gt;</w:instrText>
      </w:r>
      <w:r>
        <w:fldChar w:fldCharType="separate"/>
      </w:r>
      <w:r>
        <w:rPr>
          <w:rFonts w:eastAsia="Helvetica Neue"/>
          <w:vertAlign w:val="superscript"/>
          <w:lang w:val="en-US"/>
        </w:rPr>
        <w:t>41</w:t>
      </w:r>
      <w:r>
        <w:fldChar w:fldCharType="end"/>
      </w:r>
      <w:r w:rsidRPr="00157E3D">
        <w:t>. We calculated the natural logarithm of the response ratio (</w:t>
      </w:r>
      <w:proofErr w:type="spellStart"/>
      <w:r w:rsidRPr="00157E3D">
        <w:t>logR</w:t>
      </w:r>
      <w:proofErr w:type="spellEnd"/>
      <w:r w:rsidRPr="00157E3D">
        <w:t xml:space="preserve">) and its variance for each experimental unit to obtain a single response metric in a weighted, mixed-effects model using the rma.mv function in the R package </w:t>
      </w:r>
      <w:proofErr w:type="spellStart"/>
      <w:r w:rsidRPr="00157E3D">
        <w:rPr>
          <w:i/>
        </w:rPr>
        <w:t>metafor</w:t>
      </w:r>
      <w:proofErr w:type="spellEnd"/>
      <w:r>
        <w:fldChar w:fldCharType="begin"/>
      </w:r>
      <w:r>
        <w:instrText xml:space="preserve"> ADDIN PAPERS2_CITATIONS &lt;citation&gt;&lt;priority&gt;41&lt;/priority&gt;&lt;uuid&gt;721D6443-3D5F-4931-8631-E16D026E39B8&lt;/uuid&gt;&lt;publications&gt;&lt;publication&gt;&lt;subtype&gt;400&lt;/subtype&gt;&lt;title&gt; Conducting Meta-Analyses in R with the metafor Package &lt;/title&gt;&lt;url&gt;http://www.jstatsoft.org/v36/i03/&lt;/url&gt;&lt;volume&gt;36&lt;/volume&gt;&lt;publication_date&gt;99201000001200000000200000&lt;/publication_date&gt;&lt;uuid&gt;51A206AF-CA58-472E-9B97-2C0BB89AC450&lt;/uuid&gt;&lt;type&gt;400&lt;/type&gt;&lt;number&gt;3&lt;/number&gt;&lt;citekey&gt;Viechtbauer:2010wn&lt;/citekey&gt;&lt;doi&gt;10.18637/jss.v036.i03&lt;/doi&gt;&lt;bundle&gt;&lt;publication&gt;&lt;title&gt;Journal of Statistical Software&lt;/title&gt;&lt;uuid&gt;EF498576-93CB-41FC-8ED2-D9B23DCBD56B&lt;/uuid&gt;&lt;subtype&gt;-100&lt;/subtype&gt;&lt;type&gt;-100&lt;/type&gt;&lt;/publication&gt;&lt;/bundle&gt;&lt;authors&gt;&lt;author&gt;&lt;lastName&gt;Viechtbauer&lt;/lastName&gt;&lt;firstName&gt;Wolfgang&lt;/firstName&gt;&lt;/author&gt;&lt;/authors&gt;&lt;/publication&gt;&lt;/publications&gt;&lt;cites&gt;&lt;/cites&gt;&lt;/citation&gt;</w:instrText>
      </w:r>
      <w:r>
        <w:fldChar w:fldCharType="separate"/>
      </w:r>
      <w:r>
        <w:rPr>
          <w:rFonts w:eastAsia="Helvetica Neue"/>
          <w:vertAlign w:val="superscript"/>
          <w:lang w:val="en-US"/>
        </w:rPr>
        <w:t>39</w:t>
      </w:r>
      <w:r>
        <w:fldChar w:fldCharType="end"/>
      </w:r>
      <w:r>
        <w:t xml:space="preserve">. We </w:t>
      </w:r>
      <w:r w:rsidRPr="00EB6818">
        <w:t>includ</w:t>
      </w:r>
      <w:r>
        <w:t>ed</w:t>
      </w:r>
      <w:r w:rsidRPr="00EB6818">
        <w:t xml:space="preserve"> “</w:t>
      </w:r>
      <w:r>
        <w:t>site</w:t>
      </w:r>
      <w:r w:rsidRPr="00EB6818">
        <w:t xml:space="preserve">” as a random effect (because several </w:t>
      </w:r>
      <w:r>
        <w:t>sites</w:t>
      </w:r>
      <w:r w:rsidRPr="00EB6818">
        <w:t xml:space="preserve"> contributed more than one effect size</w:t>
      </w:r>
      <w:r>
        <w:t xml:space="preserve"> and assuming different species or treatments within one site are not fully independent</w:t>
      </w:r>
      <w:r w:rsidRPr="00EB6818">
        <w:t>)</w:t>
      </w:r>
      <w:r>
        <w:t>, and</w:t>
      </w:r>
      <w:r w:rsidRPr="00157E3D">
        <w:t xml:space="preserve"> </w:t>
      </w:r>
      <w:r>
        <w:t>weighting e</w:t>
      </w:r>
      <w:r w:rsidRPr="00157E3D">
        <w:t>ffect size measurements from individual studies by the inverse of the variance</w:t>
      </w:r>
      <w:r>
        <w:fldChar w:fldCharType="begin"/>
      </w:r>
      <w:r>
        <w:instrText xml:space="preserve"> ADDIN PAPERS2_CITATIONS &lt;citation&gt;&lt;priority&gt;42&lt;/priority&gt;&lt;uuid&gt;4E7201C0-1A03-44EB-93CA-B1E29C5EBABF&lt;/uuid&gt;&lt;publications&gt;&lt;publication&gt;&lt;subtype&gt;400&lt;/subtype&gt;&lt;title&gt;Resolving ecological questions through meta-analysis: goals, metrics, and models&lt;/title&gt;&lt;url&gt;http://doi.wiley.com/10.1890/0012-9658(1999)080[1105:REQTMA]2.0.CO;2&lt;/url&gt;&lt;volume&gt;80&lt;/volume&gt;&lt;publication_date&gt;99199906001200000000220000&lt;/publication_date&gt;&lt;uuid&gt;05DE9607-5BB5-478A-971D-2B9ECCFEEB2E&lt;/uuid&gt;&lt;type&gt;400&lt;/type&gt;&lt;number&gt;4&lt;/number&gt;&lt;citekey&gt;Osenberg:1999jn&lt;/citekey&gt;&lt;doi&gt;10.1890/0012-9658(1999)080[1105:REQTMA]2.0.CO;2&lt;/doi&gt;&lt;startpage&gt;1105&lt;/startpage&gt;&lt;endpage&gt;1117&lt;/endpage&gt;&lt;bundle&gt;&lt;publication&gt;&lt;title&gt;Ecology&lt;/title&gt;&lt;uuid&gt;02D8E2A9-2721-4A78-B996-8DE4E9FAF6C4&lt;/uuid&gt;&lt;subtype&gt;-100&lt;/subtype&gt;&lt;publisher&gt; Ecological Society of America&lt;/publisher&gt;&lt;type&gt;-100&lt;/type&gt;&lt;/publication&gt;&lt;/bundle&gt;&lt;authors&gt;&lt;author&gt;&lt;lastName&gt;Osenberg&lt;/lastName&gt;&lt;firstName&gt;Craig&lt;/firstName&gt;&lt;middleNames&gt;W&lt;/middleNames&gt;&lt;/author&gt;&lt;author&gt;&lt;lastName&gt;Sarnelle&lt;/lastName&gt;&lt;firstName&gt;Orlando&lt;/firstName&gt;&lt;/author&gt;&lt;author&gt;&lt;lastName&gt;Cooper&lt;/lastName&gt;&lt;firstName&gt;Scott&lt;/firstName&gt;&lt;middleNames&gt;D&lt;/middleNames&gt;&lt;/author&gt;&lt;author&gt;&lt;lastName&gt;Holt&lt;/lastName&gt;&lt;firstName&gt;Robert&lt;/firstName&gt;&lt;middleNames&gt;D&lt;/middleNames&gt;&lt;/author&gt;&lt;/authors&gt;&lt;/publication&gt;&lt;/publications&gt;&lt;cites&gt;&lt;/cites&gt;&lt;/citation&gt;</w:instrText>
      </w:r>
      <w:r>
        <w:fldChar w:fldCharType="separate"/>
      </w:r>
      <w:r>
        <w:rPr>
          <w:rFonts w:eastAsia="Helvetica Neue"/>
          <w:vertAlign w:val="superscript"/>
          <w:lang w:val="en-US"/>
        </w:rPr>
        <w:t>42</w:t>
      </w:r>
      <w:r>
        <w:fldChar w:fldCharType="end"/>
      </w:r>
      <w:r w:rsidRPr="00157E3D">
        <w:t>. 5% of studies did not report standard deviations (SDs), which were thus imputed using Rubin and Schenker’s</w:t>
      </w:r>
      <w:r>
        <w:fldChar w:fldCharType="begin"/>
      </w:r>
      <w:r>
        <w:instrText xml:space="preserve"> ADDIN PAPERS2_CITATIONS &lt;citation&gt;&lt;priority&gt;43&lt;/priority&gt;&lt;uuid&gt;97830C51-0047-4C35-86BF-CC030B6AFFE0&lt;/uuid&gt;&lt;publications&gt;&lt;publication&gt;&lt;subtype&gt;400&lt;/subtype&gt;&lt;publisher&gt;Wiley Subscription Services, Inc., A Wiley Company&lt;/publisher&gt;&lt;title&gt;Multiple imputation in health</w:instrText>
      </w:r>
      <w:r>
        <w:rPr>
          <w:rFonts w:ascii="Cambria Math" w:hAnsi="Cambria Math" w:cs="Cambria Math"/>
        </w:rPr>
        <w:instrText>‐</w:instrText>
      </w:r>
      <w:r>
        <w:instrText>are databases: An overview and some applications&lt;/title&gt;&lt;url&gt;http://doi.wiley.com/10.1002/sim.4780100410&lt;/url&gt;&lt;volume&gt;10&lt;/volume&gt;&lt;publication_date&gt;99199104011200000000222000&lt;/publication_date&gt;&lt;uuid&gt;221E6FB9-81B9-4994-A255-29180E54EB88&lt;/uuid&gt;&lt;type&gt;400&lt;/type&gt;&lt;number&gt;4&lt;/number&gt;&lt;doi&gt;10.1002/sim.4780100410&lt;/doi&gt;&lt;startpage&gt;585&lt;/startpage&gt;&lt;endpage&gt;598&lt;/endpage&gt;&lt;bundle&gt;&lt;publication&gt;&lt;title&gt;Statistics in Medicine&lt;/title&gt;&lt;uuid&gt;EC88CA33-8F17-4D33-BDCF-9BB51A964912&lt;/uuid&gt;&lt;subtype&gt;-100&lt;/subtype&gt;&lt;publisher&gt;John Wiley &amp;amp; Sons, Ltd.&lt;/publisher&gt;&lt;type&gt;-100&lt;/type&gt;&lt;/publication&gt;&lt;/bundle&gt;&lt;authors&gt;&lt;author&gt;&lt;lastName&gt;Rubin&lt;/lastName&gt;&lt;firstName&gt;Donald&lt;/firstName&gt;&lt;middleNames&gt;B&lt;/middleNames&gt;&lt;/author&gt;&lt;author&gt;&lt;lastName&gt;Schenker&lt;/lastName&gt;&lt;firstName&gt;Nathaniel&lt;/firstName&gt;&lt;/author&gt;&lt;/authors&gt;&lt;/publication&gt;&lt;/publications&gt;&lt;cites&gt;&lt;cite&gt;&lt;suppress&gt;A&lt;/suppress&gt;&lt;/cite&gt;&lt;/cites&gt;&lt;/citation&gt;</w:instrText>
      </w:r>
      <w:r>
        <w:fldChar w:fldCharType="separate"/>
      </w:r>
      <w:r>
        <w:rPr>
          <w:rFonts w:eastAsia="Helvetica Neue"/>
          <w:vertAlign w:val="superscript"/>
          <w:lang w:val="en-US"/>
        </w:rPr>
        <w:t>43</w:t>
      </w:r>
      <w:r>
        <w:fldChar w:fldCharType="end"/>
      </w:r>
      <w:r w:rsidRPr="00157E3D">
        <w:t xml:space="preserve"> resampling approach from studies with similar means, and performed using the R package </w:t>
      </w:r>
      <w:proofErr w:type="spellStart"/>
      <w:r w:rsidRPr="00157E3D">
        <w:rPr>
          <w:i/>
        </w:rPr>
        <w:t>metagear</w:t>
      </w:r>
      <w:proofErr w:type="spellEnd"/>
      <w:r>
        <w:fldChar w:fldCharType="begin"/>
      </w:r>
      <w:r>
        <w:instrText xml:space="preserve"> ADDIN PAPERS2_CITATIONS &lt;citation&gt;&lt;priority&gt;44&lt;/priority&gt;&lt;uuid&gt;F55FA8CB-6867-4C56-9C89-FD1888744694&lt;/uuid&gt;&lt;publications&gt;&lt;publication&gt;&lt;subtype&gt;400&lt;/subtype&gt;&lt;title&gt;Facilitating systematic reviews, data extraction and meta</w:instrText>
      </w:r>
      <w:r>
        <w:rPr>
          <w:rFonts w:ascii="Cambria Math" w:hAnsi="Cambria Math" w:cs="Cambria Math"/>
        </w:rPr>
        <w:instrText>‐</w:instrText>
      </w:r>
      <w:r>
        <w:instrText>analysis with the metagear package for r&lt;/title&gt;&lt;url&gt;http://onlinelibrary.wiley.com/doi/10.1111/2041-210X.12472/full&lt;/url&gt;&lt;volume&gt;7&lt;/volume&gt;&lt;publication_date&gt;99201603011200000000222000&lt;/publication_date&gt;&lt;uuid&gt;6E22A261-EB15-4389-9698-1D32D2055FCF&lt;/uuid&gt;&lt;type&gt;400&lt;/type&gt;&lt;number&gt;3&lt;/number&gt;&lt;doi&gt;10.1111/2041-210X.12472&lt;/doi&gt;&lt;startpage&gt;323&lt;/startpage&gt;&lt;endpage&gt;330&lt;/endpage&gt;&lt;bundle&gt;&lt;publication&gt;&lt;title&gt;Methods in Ecology and Evolution&lt;/title&gt;&lt;uuid&gt;A841850E-78CF-4C02-A3DE-6B0E065EFD1B&lt;/uuid&gt;&lt;subtype&gt;-100&lt;/subtype&gt;&lt;type&gt;-100&lt;/type&gt;&lt;/publication&gt;&lt;/bundle&gt;&lt;authors&gt;&lt;author&gt;&lt;lastName&gt;Lajeunesse&lt;/lastName&gt;&lt;firstName&gt;Marc&lt;/firstName&gt;&lt;middleNames&gt;J&lt;/middleNames&gt;&lt;/author&gt;&lt;/authors&gt;&lt;editors&gt;&lt;author&gt;&lt;lastName&gt;Fitzjohn&lt;/lastName&gt;&lt;firstName&gt;Richard&lt;/firstName&gt;&lt;/author&gt;&lt;/editors&gt;&lt;/publication&gt;&lt;/publications&gt;&lt;cites&gt;&lt;/cites&gt;&lt;/citation&gt;</w:instrText>
      </w:r>
      <w:r>
        <w:fldChar w:fldCharType="separate"/>
      </w:r>
      <w:r>
        <w:rPr>
          <w:rFonts w:eastAsia="Helvetica Neue"/>
          <w:vertAlign w:val="superscript"/>
          <w:lang w:val="en-US"/>
        </w:rPr>
        <w:t>44</w:t>
      </w:r>
      <w:r>
        <w:fldChar w:fldCharType="end"/>
      </w:r>
      <w:r w:rsidRPr="00157E3D">
        <w:t>.</w:t>
      </w:r>
    </w:p>
    <w:p w14:paraId="1964FF6E" w14:textId="77777777" w:rsidR="0056450F" w:rsidRPr="00157E3D" w:rsidRDefault="0056450F" w:rsidP="0056450F">
      <w:pPr>
        <w:ind w:firstLine="480"/>
      </w:pPr>
      <w:r w:rsidRPr="00157E3D">
        <w:t xml:space="preserve">Measurements across different time-points (i.e. over several years or harvests) were considered non-independent, and we computed a combined effect across multiple outcomes (e.g. time-points) so that only one effect size was analysed per study. The combined variance that accounts for the correlation among the different time-point measurements was calculated following the method described in </w:t>
      </w:r>
      <w:proofErr w:type="spellStart"/>
      <w:r w:rsidRPr="00157E3D">
        <w:t>Borenstein</w:t>
      </w:r>
      <w:proofErr w:type="spellEnd"/>
      <w:r w:rsidRPr="00157E3D">
        <w:t xml:space="preserve"> </w:t>
      </w:r>
      <w:r w:rsidRPr="00157E3D">
        <w:rPr>
          <w:i/>
        </w:rPr>
        <w:t>et al</w:t>
      </w:r>
      <w:r>
        <w:rPr>
          <w:i/>
        </w:rPr>
        <w:t>.</w:t>
      </w:r>
      <w:r>
        <w:fldChar w:fldCharType="begin"/>
      </w:r>
      <w:r>
        <w:instrText xml:space="preserve"> ADDIN PAPERS2_CITATIONS &lt;citation&gt;&lt;priority&gt;45&lt;/priority&gt;&lt;uuid&gt;B6B4E75D-AEA7-4DDB-B599-F916315DCF16&lt;/uuid&gt;&lt;publications&gt;&lt;publication&gt;&lt;subtype&gt;-1000&lt;/subtype&gt;&lt;place&gt;Chichester, UK&lt;/place&gt;&lt;publisher&gt;John Wiley &amp;amp; Sons, Ltd&lt;/publisher&gt;&lt;title&gt;Multiple Outcomes or Time-Points within a Study&lt;/title&gt;&lt;url&gt;http://doi.wiley.com/10.1002/9780470743386.ch24&lt;/url&gt;&lt;publication_date&gt;99200903131200000000222000&lt;/publication_date&gt;&lt;uuid&gt;2372BE13-0E8B-47BD-B209-D917A9F36940&lt;/uuid&gt;&lt;type&gt;-1000&lt;/type&gt;&lt;citekey&gt;Borenstein:2009dz&lt;/citekey&gt;&lt;startpage&gt;225&lt;/startpage&gt;&lt;endpage&gt;238&lt;/endpage&gt;&lt;bundle&gt;&lt;publication&gt;&lt;subtype&gt;0&lt;/subtype&gt;&lt;place&gt;Chichester, UK&lt;/place&gt;&lt;publisher&gt;John Wiley &amp;amp; Sons, Ltd&lt;/publisher&gt;&lt;title&gt;Introduction to Meta-Analysis&lt;/title&gt;&lt;publication_date&gt;99200903131200000000222000&lt;/publication_date&gt;&lt;uuid&gt;5BEE4685-84BA-426F-987E-83186BB0C0C3&lt;/uuid&gt;&lt;type&gt;0&lt;/type&gt;&lt;/publication&gt;&lt;/bundle&gt;&lt;authors&gt;&lt;author&gt;&lt;lastName&gt;Borenstein&lt;/lastName&gt;&lt;firstName&gt;Michael&lt;/firstName&gt;&lt;/author&gt;&lt;author&gt;&lt;lastName&gt;Hedges&lt;/lastName&gt;&lt;firstName&gt;Larry&lt;/firstName&gt;&lt;middleNames&gt;V&lt;/middleNames&gt;&lt;/author&gt;&lt;author&gt;&lt;lastName&gt;Higgins&lt;/lastName&gt;&lt;firstName&gt;Julian&lt;/firstName&gt;&lt;middleNames&gt;P T&lt;/middleNames&gt;&lt;/author&gt;&lt;author&gt;&lt;lastName&gt;Rothstein&lt;/lastName&gt;&lt;firstName&gt;Hannah&lt;/firstName&gt;&lt;middleNames&gt;R&lt;/middleNames&gt;&lt;/author&gt;&lt;/authors&gt;&lt;/publication&gt;&lt;/publications&gt;&lt;cites&gt;&lt;/cites&gt;&lt;/citation&gt;</w:instrText>
      </w:r>
      <w:r>
        <w:fldChar w:fldCharType="separate"/>
      </w:r>
      <w:r>
        <w:rPr>
          <w:rFonts w:eastAsia="Helvetica Neue"/>
          <w:vertAlign w:val="superscript"/>
          <w:lang w:val="en-US"/>
        </w:rPr>
        <w:t>45</w:t>
      </w:r>
      <w:r>
        <w:fldChar w:fldCharType="end"/>
      </w:r>
      <w:r w:rsidRPr="00157E3D">
        <w:t xml:space="preserve">, </w:t>
      </w:r>
      <w:r>
        <w:t>using</w:t>
      </w:r>
      <w:r w:rsidRPr="00157E3D">
        <w:t xml:space="preserve"> a conservative approach </w:t>
      </w:r>
      <w:r>
        <w:t>by assuming</w:t>
      </w:r>
      <w:r w:rsidRPr="00157E3D">
        <w:t xml:space="preserve"> non-independenc</w:t>
      </w:r>
      <w:r>
        <w:t>y of multiple outcomes</w:t>
      </w:r>
      <w:r w:rsidRPr="00157E3D">
        <w:t xml:space="preserve"> (</w:t>
      </w:r>
      <w:r w:rsidRPr="00157E3D">
        <w:rPr>
          <w:i/>
        </w:rPr>
        <w:t>r</w:t>
      </w:r>
      <w:r w:rsidRPr="00157E3D">
        <w:t xml:space="preserve">=1) and performed using the </w:t>
      </w:r>
      <w:proofErr w:type="spellStart"/>
      <w:r w:rsidRPr="00157E3D">
        <w:rPr>
          <w:i/>
        </w:rPr>
        <w:t>MAd</w:t>
      </w:r>
      <w:proofErr w:type="spellEnd"/>
      <w:r w:rsidRPr="00157E3D">
        <w:rPr>
          <w:i/>
        </w:rPr>
        <w:t xml:space="preserve"> </w:t>
      </w:r>
      <w:r w:rsidRPr="00157E3D">
        <w:t xml:space="preserve">package in </w:t>
      </w:r>
      <w:r w:rsidRPr="00157E3D">
        <w:rPr>
          <w:i/>
        </w:rPr>
        <w:t>R</w:t>
      </w:r>
      <w:r>
        <w:fldChar w:fldCharType="begin"/>
      </w:r>
      <w:r>
        <w:instrText xml:space="preserve"> ADDIN PAPERS2_CITATIONS &lt;citation&gt;&lt;priority&gt;46&lt;/priority&gt;&lt;uuid&gt;626F02BC-6916-4121-95A0-03FC8AB7E7CC&lt;/uuid&gt;&lt;publications&gt;&lt;publication&gt;&lt;subtype&gt;400&lt;/subtype&gt;&lt;title&gt;MAd: Meta-Analysis with Mean Differences.&lt;/title&gt;&lt;url&gt;http://cran.r-project.org/web/packages/MAd&lt;/url&gt;&lt;publication_date&gt;99201400001200000000200000&lt;/publication_date&gt;&lt;uuid&gt;31782479-DA10-4F25-B22E-CDCF2FCF9E62&lt;/uuid&gt;&lt;type&gt;400&lt;/type&gt;&lt;citekey&gt;DelRe:2014up&lt;/citekey&gt;&lt;bundle&gt;&lt;publication&gt;&lt;title&gt;R package version 0.8-2&lt;/title&gt;&lt;uuid&gt;E4930505-79F2-404A-A526-4A04853B0826&lt;/uuid&gt;&lt;subtype&gt;-100&lt;/subtype&gt;&lt;type&gt;-100&lt;/type&gt;&lt;/publication&gt;&lt;/bundle&gt;&lt;authors&gt;&lt;author&gt;&lt;lastName&gt;Re&lt;/lastName&gt;&lt;nonDroppingParticle&gt;Del&lt;/nonDroppingParticle&gt;&lt;firstName&gt;A&lt;/firstName&gt;&lt;middleNames&gt;C&lt;/middleNames&gt;&lt;/author&gt;&lt;author&gt;&lt;lastName&gt;Hoyt&lt;/lastName&gt;&lt;firstName&gt;William&lt;/firstName&gt;&lt;middleNames&gt;T&lt;/middleNames&gt;&lt;/author&gt;&lt;/authors&gt;&lt;/publication&gt;&lt;/publications&gt;&lt;cites&gt;&lt;/cites&gt;&lt;/citation&gt;</w:instrText>
      </w:r>
      <w:r>
        <w:fldChar w:fldCharType="separate"/>
      </w:r>
      <w:r>
        <w:rPr>
          <w:rFonts w:eastAsia="Helvetica Neue"/>
          <w:vertAlign w:val="superscript"/>
          <w:lang w:val="en-US"/>
        </w:rPr>
        <w:t>46</w:t>
      </w:r>
      <w:r>
        <w:fldChar w:fldCharType="end"/>
      </w:r>
      <w:r w:rsidRPr="00157E3D">
        <w:t xml:space="preserve">. </w:t>
      </w:r>
    </w:p>
    <w:p w14:paraId="52A7CF24" w14:textId="77777777" w:rsidR="0056450F" w:rsidRPr="00157E3D" w:rsidRDefault="0056450F" w:rsidP="0056450F">
      <w:pPr>
        <w:ind w:firstLine="480"/>
      </w:pPr>
      <w:r w:rsidRPr="00157E3D">
        <w:t xml:space="preserve">We considered non-linear mixed-effects meta-regression models, which were fitted using </w:t>
      </w:r>
      <w:r>
        <w:t xml:space="preserve">reciprocal transformations </w:t>
      </w:r>
      <w:r w:rsidRPr="00157E3D">
        <w:t xml:space="preserve"> (</w:t>
      </w:r>
      <w:r>
        <w:t>1/variable</w:t>
      </w:r>
      <w:r w:rsidRPr="00157E3D">
        <w:t>).</w:t>
      </w:r>
    </w:p>
    <w:p w14:paraId="0AC26A0E" w14:textId="77777777" w:rsidR="0056450F" w:rsidRPr="00157E3D" w:rsidRDefault="0056450F" w:rsidP="0056450F">
      <w:pPr>
        <w:ind w:firstLine="480"/>
      </w:pPr>
    </w:p>
    <w:p w14:paraId="5F6B439F" w14:textId="77777777" w:rsidR="0056450F" w:rsidRPr="00157E3D" w:rsidRDefault="0056450F" w:rsidP="0056450F">
      <w:pPr>
        <w:pStyle w:val="Style2"/>
        <w:spacing w:line="240" w:lineRule="auto"/>
        <w:ind w:firstLine="0"/>
        <w:jc w:val="left"/>
      </w:pPr>
      <w:r w:rsidRPr="00157E3D">
        <w:rPr>
          <w:b/>
        </w:rPr>
        <w:t xml:space="preserve">Quantification of uncertainties. </w:t>
      </w:r>
      <w:r w:rsidRPr="00C87153">
        <w:t>Extrapolating the empirical relationships that drive biomass responses to eCO</w:t>
      </w:r>
      <w:r w:rsidRPr="00C87153">
        <w:rPr>
          <w:vertAlign w:val="subscript"/>
        </w:rPr>
        <w:t>2</w:t>
      </w:r>
      <w:r w:rsidRPr="00C87153">
        <w:t xml:space="preserve"> (e.g. </w:t>
      </w:r>
      <w:r w:rsidRPr="00C87153">
        <w:rPr>
          <w:i/>
        </w:rPr>
        <w:t>y</w:t>
      </w:r>
      <w:r w:rsidRPr="00C87153">
        <w:t xml:space="preserve"> ~ </w:t>
      </w:r>
      <w:r w:rsidRPr="00D0799E">
        <w:rPr>
          <w:i/>
        </w:rPr>
        <w:t>C:N</w:t>
      </w:r>
      <w:r w:rsidRPr="00C87153">
        <w:t xml:space="preserve">) in the dataset to the globe has an error associated with the mixed-effects meta-regressions. For the case of </w:t>
      </w:r>
      <w:r>
        <w:t>soil C:N</w:t>
      </w:r>
      <w:r w:rsidRPr="00C87153">
        <w:t xml:space="preserve">, for example, this error is large for </w:t>
      </w:r>
      <w:r>
        <w:t>high</w:t>
      </w:r>
      <w:r w:rsidRPr="00C87153">
        <w:t xml:space="preserve"> </w:t>
      </w:r>
      <w:r>
        <w:t>C:N</w:t>
      </w:r>
      <w:r w:rsidRPr="00C87153">
        <w:t xml:space="preserve"> values, as the </w:t>
      </w:r>
      <w:r>
        <w:t>representativeness of soils with high C:N</w:t>
      </w:r>
      <w:r w:rsidRPr="00C87153">
        <w:t xml:space="preserve"> values in the </w:t>
      </w:r>
      <w:r>
        <w:t>dataset is lower</w:t>
      </w:r>
      <w:r w:rsidRPr="00C87153">
        <w:t>, increasing uncertainty in the regression. For the projections of the eCO</w:t>
      </w:r>
      <w:r w:rsidRPr="00C87153">
        <w:rPr>
          <w:vertAlign w:val="subscript"/>
        </w:rPr>
        <w:t>2</w:t>
      </w:r>
      <w:r w:rsidRPr="00C87153">
        <w:t xml:space="preserve"> effect, we limited the maps of C:N and P to be constrained by the min and max values in the dataset of eCO</w:t>
      </w:r>
      <w:r w:rsidRPr="00C87153">
        <w:rPr>
          <w:vertAlign w:val="subscript"/>
        </w:rPr>
        <w:t>2</w:t>
      </w:r>
      <w:r w:rsidRPr="00C87153">
        <w:t xml:space="preserve"> studies, thus assuming saturating responses to avoid extremely high or low (negative) effects that are not representative of the observed effects. For the projection of uncertainties</w:t>
      </w:r>
      <w:r>
        <w:t xml:space="preserve"> </w:t>
      </w:r>
      <w:r>
        <w:lastRenderedPageBreak/>
        <w:t>in Fig. 2</w:t>
      </w:r>
      <w:r w:rsidRPr="00C87153">
        <w:t>, however, we</w:t>
      </w:r>
      <w:r>
        <w:t xml:space="preserve"> aimed at representing not only the uncertainty associated with the representativeness of the most important predictors (C:N and P), but also the uncertainty associated with the lower sampling effort in areas with extreme climate (e.g. very dry and warm –deserts–, cold and dry –boreal– and wet and warm –tropical–). We thus ran an alternative model that included temperature and precipitation in addition to C:N and P. We extrapolated the standard error of this alternative model</w:t>
      </w:r>
      <w:r w:rsidRPr="00C87153">
        <w:t xml:space="preserve"> </w:t>
      </w:r>
      <w:r>
        <w:t>using</w:t>
      </w:r>
      <w:r w:rsidRPr="00C87153">
        <w:t xml:space="preserve"> </w:t>
      </w:r>
      <w:r>
        <w:t>un</w:t>
      </w:r>
      <w:r w:rsidRPr="00C87153">
        <w:t>constrain</w:t>
      </w:r>
      <w:r>
        <w:t>ed</w:t>
      </w:r>
      <w:r w:rsidRPr="00C87153">
        <w:t xml:space="preserve"> maps of </w:t>
      </w:r>
      <w:r>
        <w:t>temperature, precipitation</w:t>
      </w:r>
      <w:r w:rsidRPr="00C87153">
        <w:t xml:space="preserve">, C:N and P to account </w:t>
      </w:r>
      <w:r>
        <w:t>for</w:t>
      </w:r>
      <w:r w:rsidRPr="00C87153">
        <w:t xml:space="preserve"> the higher level of uncertainty in areas with </w:t>
      </w:r>
      <w:r>
        <w:t>climate and soil</w:t>
      </w:r>
      <w:r w:rsidRPr="00C87153">
        <w:t xml:space="preserve"> values that are not well represented by eCO</w:t>
      </w:r>
      <w:r w:rsidRPr="00C87153">
        <w:rPr>
          <w:vertAlign w:val="subscript"/>
        </w:rPr>
        <w:t>2</w:t>
      </w:r>
      <w:r w:rsidRPr="00C87153">
        <w:t xml:space="preserve"> experiments. Thus, uncertainties in our projections represent the unconstrained standard error of the mixed-effects meta-regression, with larger values under soil and climate conditions that are not adequately studied due low sample size.</w:t>
      </w:r>
    </w:p>
    <w:p w14:paraId="310E0EDE" w14:textId="77777777" w:rsidR="0056450F" w:rsidRPr="00157E3D" w:rsidRDefault="0056450F" w:rsidP="0056450F">
      <w:pPr>
        <w:ind w:firstLine="480"/>
      </w:pPr>
    </w:p>
    <w:p w14:paraId="035D27E7" w14:textId="77777777" w:rsidR="0056450F" w:rsidRDefault="0056450F" w:rsidP="0056450F">
      <w:r w:rsidRPr="00157E3D">
        <w:rPr>
          <w:b/>
        </w:rPr>
        <w:t xml:space="preserve">Global estimates of N and P availability. </w:t>
      </w:r>
      <w:r w:rsidRPr="00C87153">
        <w:t xml:space="preserve">N can be limiting for plants if </w:t>
      </w:r>
      <w:proofErr w:type="spellStart"/>
      <w:r w:rsidRPr="00C87153">
        <w:t>i</w:t>
      </w:r>
      <w:proofErr w:type="spellEnd"/>
      <w:r w:rsidRPr="00C87153">
        <w:t xml:space="preserve">) there is little total N content or ii) because </w:t>
      </w:r>
      <w:r>
        <w:t>N</w:t>
      </w:r>
      <w:r w:rsidRPr="00C87153">
        <w:t xml:space="preserve"> is bound in organic matter with a high C:N ratio. In the latter case, soil microbes that degrade the organic matter become N limited, resulting in low amounts of free N available for plant uptake. Therefore, soil N content and C:N ratio were included as potential predictors of the CO</w:t>
      </w:r>
      <w:r w:rsidRPr="00C87153">
        <w:rPr>
          <w:vertAlign w:val="subscript"/>
        </w:rPr>
        <w:t>2</w:t>
      </w:r>
      <w:r w:rsidRPr="00C87153">
        <w:t xml:space="preserve"> effect. Other potential predictors, </w:t>
      </w:r>
      <w:r>
        <w:t>such as</w:t>
      </w:r>
      <w:r w:rsidRPr="00C87153">
        <w:t xml:space="preserve"> nitrate and ammonium contents and N mineralisation</w:t>
      </w:r>
      <w:r>
        <w:t>,</w:t>
      </w:r>
      <w:r w:rsidRPr="00C87153">
        <w:t xml:space="preserve"> were not generally available and were therefore not included in the analysis. </w:t>
      </w:r>
    </w:p>
    <w:p w14:paraId="27D086CF" w14:textId="77777777" w:rsidR="0056450F" w:rsidRPr="00157E3D" w:rsidRDefault="0056450F" w:rsidP="0056450F">
      <w:pPr>
        <w:pStyle w:val="Style2"/>
        <w:spacing w:line="240" w:lineRule="auto"/>
        <w:jc w:val="left"/>
      </w:pPr>
      <w:r>
        <w:t>Because</w:t>
      </w:r>
      <w:r w:rsidRPr="00C87153">
        <w:t xml:space="preserve"> soil C:N ratio was an important predictor of the CO</w:t>
      </w:r>
      <w:r w:rsidRPr="00C87153">
        <w:rPr>
          <w:vertAlign w:val="subscript"/>
        </w:rPr>
        <w:t>2</w:t>
      </w:r>
      <w:r w:rsidRPr="00C87153">
        <w:t xml:space="preserve">-driven increase in biomass in our dataset </w:t>
      </w:r>
      <w:r w:rsidRPr="00157E3D">
        <w:t xml:space="preserve">(Fig. 1a, </w:t>
      </w:r>
      <w:r>
        <w:t>Supplementary</w:t>
      </w:r>
      <w:r w:rsidRPr="00157E3D">
        <w:t xml:space="preserve"> Fig. </w:t>
      </w:r>
      <w:r>
        <w:t>3</w:t>
      </w:r>
      <w:r w:rsidRPr="00157E3D">
        <w:t>), we used a global dataset o</w:t>
      </w:r>
      <w:r>
        <w:t>f</w:t>
      </w:r>
      <w:r w:rsidRPr="00157E3D">
        <w:t xml:space="preserve"> soil C:N ratio from ISRIC-WISE on a 30 by 30 arcsec grid</w:t>
      </w:r>
      <w:r>
        <w:fldChar w:fldCharType="begin"/>
      </w:r>
      <w:r>
        <w:instrText xml:space="preserve"> ADDIN PAPERS2_CITATIONS &lt;citation&gt;&lt;priority&gt;49&lt;/priority&gt;&lt;uuid&gt;E2B91E62-ACD2-4CE5-89DC-B76EFD62C62D&lt;/uuid&gt;&lt;publications&gt;&lt;publication&gt;&lt;subtype&gt;400&lt;/subtype&gt;&lt;title&gt;Harmonized soil property values for broad-scale modelling (WISE30sec) with estimates of global soil carbon stocks&lt;/title&gt;&lt;url&gt;http://linkinghub.elsevier.com/retrieve/pii/S0016706116300349&lt;/url&gt;&lt;volume&gt;269&lt;/volume&gt;&lt;publication_date&gt;99201605001200000000220000&lt;/publication_date&gt;&lt;uuid&gt;23964FED-342E-464E-8C12-AC2B6417E6E8&lt;/uuid&gt;&lt;type&gt;400&lt;/type&gt;&lt;doi&gt;10.1016/j.geoderma.2016.01.034&lt;/doi&gt;&lt;startpage&gt;61&lt;/startpage&gt;&lt;endpage&gt;68&lt;/endpage&gt;&lt;bundle&gt;&lt;publication&gt;&lt;title&gt;Geoderma&lt;/title&gt;&lt;uuid&gt;8FB3E4D1-744D-42E1-A879-7597308F8EDB&lt;/uuid&gt;&lt;subtype&gt;-100&lt;/subtype&gt;&lt;type&gt;-100&lt;/type&gt;&lt;/publication&gt;&lt;/bundle&gt;&lt;authors&gt;&lt;author&gt;&lt;lastName&gt;Batjes&lt;/lastName&gt;&lt;firstName&gt;N&lt;/firstName&gt;&lt;middleNames&gt;H&lt;/middleNames&gt;&lt;/author&gt;&lt;/authors&gt;&lt;/publication&gt;&lt;/publications&gt;&lt;cites&gt;&lt;/cites&gt;&lt;/citation&gt;</w:instrText>
      </w:r>
      <w:r>
        <w:fldChar w:fldCharType="separate"/>
      </w:r>
      <w:r>
        <w:rPr>
          <w:rFonts w:eastAsia="Helvetica Neue"/>
          <w:vertAlign w:val="superscript"/>
          <w:lang w:val="en-US"/>
        </w:rPr>
        <w:t>47</w:t>
      </w:r>
      <w:r>
        <w:fldChar w:fldCharType="end"/>
      </w:r>
      <w:r w:rsidRPr="00157E3D">
        <w:t xml:space="preserve"> to upscale this effect. The range of C:N values covered by e</w:t>
      </w:r>
      <w:r>
        <w:t>CO</w:t>
      </w:r>
      <w:r w:rsidRPr="003E4EB1">
        <w:rPr>
          <w:vertAlign w:val="subscript"/>
        </w:rPr>
        <w:t>2</w:t>
      </w:r>
      <w:r w:rsidRPr="00157E3D">
        <w:t xml:space="preserve"> experiments is representative of the range of C:N values represented in the C:N map</w:t>
      </w:r>
      <w:r>
        <w:fldChar w:fldCharType="begin"/>
      </w:r>
      <w:r>
        <w:instrText xml:space="preserve"> ADDIN PAPERS2_CITATIONS &lt;citation&gt;&lt;priority&gt;50&lt;/priority&gt;&lt;uuid&gt;78C45AA6-A728-436F-941C-6F5459E46593&lt;/uuid&gt;&lt;publications&gt;&lt;publication&gt;&lt;subtype&gt;400&lt;/subtype&gt;&lt;title&gt;Harmonized soil property values for broad-scale modelling (WISE30sec) with estimates of global soil carbon stocks&lt;/title&gt;&lt;url&gt;http://linkinghub.elsevier.com/retrieve/pii/S0016706116300349&lt;/url&gt;&lt;volume&gt;269&lt;/volume&gt;&lt;publication_date&gt;99201605001200000000220000&lt;/publication_date&gt;&lt;uuid&gt;23964FED-342E-464E-8C12-AC2B6417E6E8&lt;/uuid&gt;&lt;type&gt;400&lt;/type&gt;&lt;doi&gt;10.1016/j.geoderma.2016.01.034&lt;/doi&gt;&lt;startpage&gt;61&lt;/startpage&gt;&lt;endpage&gt;68&lt;/endpage&gt;&lt;bundle&gt;&lt;publication&gt;&lt;title&gt;Geoderma&lt;/title&gt;&lt;uuid&gt;8FB3E4D1-744D-42E1-A879-7597308F8EDB&lt;/uuid&gt;&lt;subtype&gt;-100&lt;/subtype&gt;&lt;type&gt;-100&lt;/type&gt;&lt;/publication&gt;&lt;/bundle&gt;&lt;authors&gt;&lt;author&gt;&lt;lastName&gt;Batjes&lt;/lastName&gt;&lt;firstName&gt;N&lt;/firstName&gt;&lt;middleNames&gt;H&lt;/middleNames&gt;&lt;/author&gt;&lt;/authors&gt;&lt;/publication&gt;&lt;/publications&gt;&lt;cites&gt;&lt;/cites&gt;&lt;/citation&gt;</w:instrText>
      </w:r>
      <w:r>
        <w:fldChar w:fldCharType="separate"/>
      </w:r>
      <w:r>
        <w:rPr>
          <w:rFonts w:eastAsia="Helvetica Neue"/>
          <w:vertAlign w:val="superscript"/>
          <w:lang w:val="en-US"/>
        </w:rPr>
        <w:t>47</w:t>
      </w:r>
      <w:r>
        <w:fldChar w:fldCharType="end"/>
      </w:r>
      <w:r w:rsidRPr="00157E3D">
        <w:t xml:space="preserve">. </w:t>
      </w:r>
    </w:p>
    <w:p w14:paraId="05D08E64" w14:textId="77777777" w:rsidR="0056450F" w:rsidRPr="00157E3D" w:rsidRDefault="0056450F" w:rsidP="0056450F">
      <w:pPr>
        <w:ind w:firstLine="480"/>
      </w:pPr>
      <w:r w:rsidRPr="00157E3D">
        <w:t xml:space="preserve">Arid regions typically have very low soil C:N ratios as a result of a small organic C pool, </w:t>
      </w:r>
      <w:r>
        <w:t>and</w:t>
      </w:r>
      <w:r w:rsidRPr="00157E3D">
        <w:t xml:space="preserve"> also low N content</w:t>
      </w:r>
      <w:r>
        <w:fldChar w:fldCharType="begin"/>
      </w:r>
      <w:r>
        <w:instrText xml:space="preserve"> ADDIN PAPERS2_CITATIONS &lt;citation&gt;&lt;priority&gt;51&lt;/priority&gt;&lt;uuid&gt;9148AA3D-73BA-4701-AC1C-F58AC67265AD&lt;/uuid&gt;&lt;publications&gt;&lt;publication&gt;&lt;subtype&gt;400&lt;/subtype&gt;&lt;publisher&gt;Nature Publishing Group&lt;/publisher&gt;&lt;title&gt;Global patterns of soil nitrogen storage&lt;/title&gt;&lt;url&gt;http://www.nature.com/doifinder/10.1038/317613a0&lt;/url&gt;&lt;volume&gt;317&lt;/volume&gt;&lt;publication_date&gt;99198510171200000000222000&lt;/publication_date&gt;&lt;uuid&gt;D75279AA-FC71-4FFD-AFA6-B368AE9EF86A&lt;/uuid&gt;&lt;type&gt;400&lt;/type&gt;&lt;number&gt;6038&lt;/number&gt;&lt;doi&gt;10.1038/317613a0&lt;/doi&gt;&lt;startpage&gt;613&lt;/startpage&gt;&lt;endpage&gt;616&lt;/endpage&gt;&lt;bundle&gt;&lt;publication&gt;&lt;title&gt;Nature&lt;/title&gt;&lt;uuid&gt;049fbc66-351e-4ba0-bdcb-ef41105d1422&lt;/uuid&gt;&lt;subtype&gt;-100&lt;/subtype&gt;&lt;publisher&gt;Nature Publishing Group&lt;/publisher&gt;&lt;type&gt;-100&lt;/type&gt;&lt;citekey&gt;Anonymous:ZryfBB41&lt;/citekey&gt;&lt;url&gt;http://www.nature.com/nature&lt;/url&gt;&lt;/publication&gt;&lt;/bundle&gt;&lt;authors&gt;&lt;author&gt;&lt;lastName&gt;Post&lt;/lastName&gt;&lt;firstName&gt;Wilfred&lt;/firstName&gt;&lt;middleNames&gt;M&lt;/middleNames&gt;&lt;/author&gt;&lt;author&gt;&lt;lastName&gt;Pastor&lt;/lastName&gt;&lt;firstName&gt;John&lt;/firstName&gt;&lt;/author&gt;&lt;author&gt;&lt;lastName&gt;Zinke&lt;/lastName&gt;&lt;firstName&gt;Paul&lt;/firstName&gt;&lt;middleNames&gt;J&lt;/middleNames&gt;&lt;/author&gt;&lt;author&gt;&lt;lastName&gt;Stangenberger&lt;/lastName&gt;&lt;firstName&gt;Alan&lt;/firstName&gt;&lt;middleNames&gt;G&lt;/middleNames&gt;&lt;/author&gt;&lt;/authors&gt;&lt;/publication&gt;&lt;publication&gt;&lt;subtype&gt;400&lt;/subtype&gt;&lt;publisher&gt;Nature Publishing Group&lt;/publisher&gt;&lt;title&gt;Increasing aridity, temperature and soil pH induce soil C-N-P imbalance in grasslands&lt;/title&gt;&lt;url&gt;http://www.nature.com/srep/2016/160121/srep19601/full/srep19601.html&lt;/url&gt;&lt;volume&gt;6&lt;/volume&gt;&lt;publication_date&gt;99201601211200000000222000&lt;/publication_date&gt;&lt;uuid&gt;30EED6B1-58D2-4911-804A-904970477520&lt;/uuid&gt;&lt;type&gt;400&lt;/type&gt;&lt;doi&gt;10.1038/srep19601&lt;/doi&gt;&lt;startpage&gt;19601&lt;/startpage&gt;&lt;bundle&gt;&lt;publication&gt;&lt;title&gt;Scientific Reports&lt;/title&gt;&lt;uuid&gt;E310F22D-40FF-48AF-B1EE-7FBD7705B0D1&lt;/uuid&gt;&lt;subtype&gt;-100&lt;/subtype&gt;&lt;publisher&gt;Nature Publishing Group&lt;/publisher&gt;&lt;type&gt;-100&lt;/type&gt;&lt;/publication&gt;&lt;/bundle&gt;&lt;authors&gt;&lt;author&gt;&lt;lastName&gt;Jiao&lt;/lastName&gt;&lt;firstName&gt;Feng&lt;/firstName&gt;&lt;/author&gt;&lt;author&gt;&lt;lastName&gt;Shi&lt;/lastName&gt;&lt;firstName&gt;Xin-Rong&lt;/firstName&gt;&lt;/author&gt;&lt;author&gt;&lt;lastName&gt;Han&lt;/lastName&gt;&lt;firstName&gt;Feng-Peng&lt;/firstName&gt;&lt;/author&gt;&lt;author&gt;&lt;lastName&gt;Yuan&lt;/lastName&gt;&lt;firstName&gt;Zhi-You&lt;/firstName&gt;&lt;/author&gt;&lt;/authors&gt;&lt;/publication&gt;&lt;/publications&gt;&lt;cites&gt;&lt;/cites&gt;&lt;/citation&gt;</w:instrText>
      </w:r>
      <w:r>
        <w:fldChar w:fldCharType="separate"/>
      </w:r>
      <w:r>
        <w:rPr>
          <w:rFonts w:eastAsia="Helvetica Neue"/>
          <w:vertAlign w:val="superscript"/>
          <w:lang w:val="en-US"/>
        </w:rPr>
        <w:t>48,49</w:t>
      </w:r>
      <w:r>
        <w:fldChar w:fldCharType="end"/>
      </w:r>
      <w:r w:rsidRPr="00157E3D">
        <w:t xml:space="preserve">. Therefore, soil C:N is not a good indicator of N availability in arid soils, and the model would overestimate the </w:t>
      </w:r>
      <w:r>
        <w:t>CO</w:t>
      </w:r>
      <w:r w:rsidRPr="003E4EB1">
        <w:rPr>
          <w:vertAlign w:val="subscript"/>
        </w:rPr>
        <w:t>2</w:t>
      </w:r>
      <w:r w:rsidRPr="00157E3D">
        <w:t xml:space="preserve"> effect in these areas, </w:t>
      </w:r>
      <w:r>
        <w:t>because</w:t>
      </w:r>
      <w:r w:rsidRPr="00157E3D">
        <w:t xml:space="preserve"> it would assume </w:t>
      </w:r>
      <w:r>
        <w:t xml:space="preserve">relatively </w:t>
      </w:r>
      <w:r w:rsidRPr="00157E3D">
        <w:t xml:space="preserve">high N availability. To avoid the overestimation of the </w:t>
      </w:r>
      <w:r>
        <w:t>CO</w:t>
      </w:r>
      <w:r w:rsidRPr="003E4EB1">
        <w:rPr>
          <w:vertAlign w:val="subscript"/>
        </w:rPr>
        <w:t>2</w:t>
      </w:r>
      <w:r w:rsidRPr="00157E3D">
        <w:t xml:space="preserve"> effect in arid areas with low C:N, yet low N availability, we followed the approach of Wang </w:t>
      </w:r>
      <w:r w:rsidRPr="00157E3D">
        <w:rPr>
          <w:i/>
        </w:rPr>
        <w:t>et al.</w:t>
      </w:r>
      <w:r>
        <w:fldChar w:fldCharType="begin"/>
      </w:r>
      <w:r>
        <w:instrText xml:space="preserve"> ADDIN PAPERS2_CITATIONS &lt;citation&gt;&lt;priority&gt;52&lt;/priority&gt;&lt;uuid&gt;5C51C345-62A8-47FE-AA94-664F893D9DD6&lt;/uuid&gt;&lt;publications&gt;&lt;publication&gt;&lt;subtype&gt;400&lt;/subtype&gt;&lt;title&gt;Aridity threshold in controlling ecosystem nitrogen cycling in arid and semi-arid grasslands.&lt;/title&gt;&lt;url&gt;http://www.nature.com/doifinder/10.1038/ncomms5799&lt;/url&gt;&lt;volume&gt;5&lt;/volume&gt;&lt;publication_date&gt;99201312311200000000222000&lt;/publication_date&gt;&lt;uuid&gt;61C82BBD-9080-40A7-B233-265156B7EAE4&lt;/uuid&gt;&lt;type&gt;400&lt;/type&gt;&lt;number&gt;&lt;/number&gt;&lt;citekey&gt;Wang:2013fj&lt;/citekey&gt;&lt;doi&gt;10.1038/ncomms5799&lt;/doi&gt;&lt;startpage&gt;4799&lt;/startpage&gt;&lt;endpage&gt;4799&lt;/endpage&gt;&lt;bundle&gt;&lt;publication&gt;&lt;title&gt;Nature Communications&lt;/title&gt;&lt;uuid&gt;33F72806-B680-4CDB-B57B-7B3145CD82D7&lt;/uuid&gt;&lt;subtype&gt;-100&lt;/subtype&gt;&lt;publisher&gt;Nature Publishing Group&lt;/publisher&gt;&lt;type&gt;-100&lt;/type&gt;&lt;/publication&gt;&lt;/bundle&gt;&lt;authors&gt;&lt;author&gt;&lt;lastName&gt;Wang&lt;/lastName&gt;&lt;firstName&gt;Chao&lt;/firstName&gt;&lt;/author&gt;&lt;author&gt;&lt;lastName&gt;Wang&lt;/lastName&gt;&lt;firstName&gt;Xiaobo&lt;/firstName&gt;&lt;/author&gt;&lt;author&gt;&lt;lastName&gt;Liu&lt;/lastName&gt;&lt;firstName&gt;Dongwei&lt;/firstName&gt;&lt;/author&gt;&lt;author&gt;&lt;lastName&gt;Wu&lt;/lastName&gt;&lt;firstName&gt;Honghui&lt;/firstName&gt;&lt;/author&gt;&lt;author&gt;&lt;lastName&gt;Lü&lt;/lastName&gt;&lt;firstName&gt;Xiaotao&lt;/firstName&gt;&lt;/author&gt;&lt;author&gt;&lt;lastName&gt;Fang&lt;/lastName&gt;&lt;firstName&gt;Yunting&lt;/firstName&gt;&lt;/author&gt;&lt;author&gt;&lt;lastName&gt;Cheng&lt;/lastName&gt;&lt;firstName&gt;Weixin&lt;/firstName&gt;&lt;/author&gt;&lt;author&gt;&lt;lastName&gt;Luo&lt;/lastName&gt;&lt;firstName&gt;Wentao&lt;/firstName&gt;&lt;/author&gt;&lt;author&gt;&lt;lastName&gt;Jiang&lt;/lastName&gt;&lt;firstName&gt;Ping&lt;/firstName&gt;&lt;/author&gt;&lt;author&gt;&lt;lastName&gt;Shi&lt;/lastName&gt;&lt;firstName&gt;Jason&lt;/firstName&gt;&lt;/author&gt;&lt;author&gt;&lt;lastName&gt;Yin&lt;/lastName&gt;&lt;firstName&gt;Huaqun&lt;/firstName&gt;&lt;/author&gt;&lt;author&gt;&lt;lastName&gt;Zhou&lt;/lastName&gt;&lt;firstName&gt;Jizhong&lt;/firstName&gt;&lt;/author&gt;&lt;author&gt;&lt;lastName&gt;Han&lt;/lastName&gt;&lt;firstName&gt;Xingguo&lt;/firstName&gt;&lt;/author&gt;&lt;author&gt;&lt;lastName&gt;Bai&lt;/lastName&gt;&lt;firstName&gt;Edith&lt;/firstName&gt;&lt;/author&gt;&lt;/authors&gt;&lt;/publication&gt;&lt;/publications&gt;&lt;cites&gt;&lt;/cites&gt;&lt;/citation&gt;</w:instrText>
      </w:r>
      <w:r>
        <w:fldChar w:fldCharType="separate"/>
      </w:r>
      <w:r>
        <w:rPr>
          <w:rFonts w:eastAsia="Helvetica Neue"/>
          <w:vertAlign w:val="superscript"/>
          <w:lang w:val="en-US"/>
        </w:rPr>
        <w:t>50</w:t>
      </w:r>
      <w:r>
        <w:fldChar w:fldCharType="end"/>
      </w:r>
      <w:r w:rsidRPr="00157E3D">
        <w:t>, who found a threshold of 0.32 in aridity index (ratio of precipitation to mean temperature) below which plant N uptake is limited by water availability, and characterised by low soil C:N despite extremely low soil N availability. We converted areas with aridity index &lt; 0.32 to null values in the map of soil C:N, thereby treating these areas as missing data for analyses including soil C:N. We used the aridity data from the CGIAR-CSI Global-Aridity Database</w:t>
      </w:r>
      <w:r>
        <w:fldChar w:fldCharType="begin"/>
      </w:r>
      <w:r>
        <w:instrText xml:space="preserve"> ADDIN PAPERS2_CITATIONS &lt;citation&gt;&lt;priority&gt;53&lt;/priority&gt;&lt;uuid&gt;34110386-C378-45D3-AAFB-ECA8504F65EC&lt;/uuid&gt;&lt;publications&gt;&lt;publication&gt;&lt;subtype&gt;400&lt;/subtype&gt;&lt;title&gt;Climate change mitigation: A spatial analysis of global land suitability for clean development mechanism afforestation and reforestation&lt;/title&gt;&lt;url&gt;http://linkinghub.elsevier.com/retrieve/pii/S0167880908000169&lt;/url&gt;&lt;volume&gt;126&lt;/volume&gt;&lt;publication_date&gt;99200806001200000000220000&lt;/publication_date&gt;&lt;uuid&gt;A7008E26-79EA-4BC4-875B-B622C950F8CE&lt;/uuid&gt;&lt;type&gt;400&lt;/type&gt;&lt;number&gt;1-2&lt;/number&gt;&lt;doi&gt;10.1016/j.agee.2008.01.014&lt;/doi&gt;&lt;startpage&gt;67&lt;/startpage&gt;&lt;endpage&gt;80&lt;/endpage&gt;&lt;bundle&gt;&lt;publication&gt;&lt;title&gt;Agriculture, Ecosystems &amp;amp; Environment&lt;/title&gt;&lt;uuid&gt;B116880D-4600-4716-92DA-85EECC14DAA5&lt;/uuid&gt;&lt;subtype&gt;-100&lt;/subtype&gt;&lt;publisher&gt;Elsevier B.V.&lt;/publisher&gt;&lt;type&gt;-100&lt;/type&gt;&lt;/publication&gt;&lt;/bundle&gt;&lt;authors&gt;&lt;author&gt;&lt;lastName&gt;Zomer&lt;/lastName&gt;&lt;firstName&gt;Robert&lt;/firstName&gt;&lt;middleNames&gt;J&lt;/middleNames&gt;&lt;/author&gt;&lt;author&gt;&lt;lastName&gt;Trabucco&lt;/lastName&gt;&lt;firstName&gt;Antonio&lt;/firstName&gt;&lt;/author&gt;&lt;author&gt;&lt;lastName&gt;Bossio&lt;/lastName&gt;&lt;firstName&gt;Deborah&lt;/firstName&gt;&lt;middleNames&gt;A&lt;/middleNames&gt;&lt;/author&gt;&lt;author&gt;&lt;lastName&gt;Verchot&lt;/lastName&gt;&lt;firstName&gt;Louis&lt;/firstName&gt;&lt;middleNames&gt;V&lt;/middleNames&gt;&lt;/author&gt;&lt;/authors&gt;&lt;/publication&gt;&lt;/publications&gt;&lt;cites&gt;&lt;/cites&gt;&lt;/citation&gt;</w:instrText>
      </w:r>
      <w:r>
        <w:fldChar w:fldCharType="separate"/>
      </w:r>
      <w:r>
        <w:rPr>
          <w:rFonts w:eastAsia="Helvetica Neue"/>
          <w:vertAlign w:val="superscript"/>
          <w:lang w:val="en-US"/>
        </w:rPr>
        <w:t>51</w:t>
      </w:r>
      <w:r>
        <w:fldChar w:fldCharType="end"/>
      </w:r>
      <w:r w:rsidRPr="00157E3D">
        <w:t xml:space="preserve">. In our dataset of </w:t>
      </w:r>
      <w:r>
        <w:t>CO</w:t>
      </w:r>
      <w:r w:rsidRPr="003E4EB1">
        <w:rPr>
          <w:vertAlign w:val="subscript"/>
        </w:rPr>
        <w:t>2</w:t>
      </w:r>
      <w:r w:rsidRPr="00157E3D">
        <w:t xml:space="preserve"> experiments, the Nevada Desert FACE fell within this category, with low soil C:N, but low total N</w:t>
      </w:r>
      <w:r>
        <w:fldChar w:fldCharType="begin"/>
      </w:r>
      <w:r>
        <w:instrText xml:space="preserve"> ADDIN PAPERS2_CITATIONS &lt;citation&gt;&lt;priority&gt;54&lt;/priority&gt;&lt;uuid&gt;D4E4640C-3372-4D2B-BA68-8EC129A523FE&lt;/uuid&gt;&lt;publications&gt;&lt;publication&gt;&lt;subtype&gt;400&lt;/subtype&gt;&lt;title&gt;Trace N gas losses and N mineralization in Mojave desert soils exposed to elevated CO2&lt;/title&gt;&lt;url&gt;http://linkinghub.elsevier.com/retrieve/pii/S0038071702001669&lt;/url&gt;&lt;volume&gt;34&lt;/volume&gt;&lt;publication_date&gt;99200211011200000000222000&lt;/publication_date&gt;&lt;uuid&gt;8865DFAF-E797-4F46-991A-D21396E478DE&lt;/uuid&gt;&lt;type&gt;400&lt;/type&gt;&lt;number&gt;11&lt;/number&gt;&lt;doi&gt;10.1016/S0038-0717(02)00166-9&lt;/doi&gt;&lt;institution&gt;University of Arkansas - Fayetteville, Fayetteville, United States&lt;/institution&gt;&lt;startpage&gt;1777&lt;/startpage&gt;&lt;endpage&gt;1784&lt;/endpage&gt;&lt;bundle&gt;&lt;publication&gt;&lt;title&gt;Soil Biology and Biochemistry&lt;/title&gt;&lt;uuid&gt;B8C90320-5348-4C0F-81E8-8FE396CF64AF&lt;/uuid&gt;&lt;subtype&gt;-100&lt;/subtype&gt;&lt;publisher&gt;Elsevier Ltd&lt;/publisher&gt;&lt;type&gt;-100&lt;/type&gt;&lt;/publication&gt;&lt;/bundle&gt;&lt;authors&gt;&lt;author&gt;&lt;lastName&gt;Billings&lt;/lastName&gt;&lt;firstName&gt;S&lt;/firstName&gt;&lt;middleNames&gt;A&lt;/middleNames&gt;&lt;/author&gt;&lt;author&gt;&lt;lastName&gt;Schaeffer&lt;/lastName&gt;&lt;firstName&gt;S&lt;/firstName&gt;&lt;middleNames&gt;M&lt;/middleNames&gt;&lt;/author&gt;&lt;author&gt;&lt;lastName&gt;Evans&lt;/lastName&gt;&lt;firstName&gt;R&lt;/firstName&gt;&lt;middleNames&gt;D&lt;/middleNames&gt;&lt;/author&gt;&lt;/authors&gt;&lt;/publication&gt;&lt;/publications&gt;&lt;cites&gt;&lt;/cites&gt;&lt;/citation&gt;</w:instrText>
      </w:r>
      <w:r>
        <w:fldChar w:fldCharType="separate"/>
      </w:r>
      <w:r>
        <w:rPr>
          <w:rFonts w:eastAsia="Helvetica Neue"/>
          <w:vertAlign w:val="superscript"/>
          <w:lang w:val="en-US"/>
        </w:rPr>
        <w:t>52</w:t>
      </w:r>
      <w:r>
        <w:fldChar w:fldCharType="end"/>
      </w:r>
      <w:r w:rsidRPr="00157E3D">
        <w:t xml:space="preserve">, and no </w:t>
      </w:r>
      <w:r>
        <w:t>CO</w:t>
      </w:r>
      <w:r w:rsidRPr="003E4EB1">
        <w:rPr>
          <w:vertAlign w:val="subscript"/>
        </w:rPr>
        <w:t>2</w:t>
      </w:r>
      <w:r w:rsidRPr="00157E3D">
        <w:t xml:space="preserve"> effect on biomass</w:t>
      </w:r>
      <w:r>
        <w:fldChar w:fldCharType="begin"/>
      </w:r>
      <w:r>
        <w:instrText xml:space="preserve"> ADDIN PAPERS2_CITATIONS &lt;citation&gt;&lt;priority&gt;55&lt;/priority&gt;&lt;uuid&gt;332D85B1-8113-4686-A641-533431DC788C&lt;/uuid&gt;&lt;publications&gt;&lt;publication&gt;&lt;subtype&gt;400&lt;/subtype&gt;&lt;title&gt;Greater ecosystem carbon in the Mojave Desert after ten years exposure to elevated CO2&lt;/title&gt;&lt;url&gt;http://www.nature.com/doifinder/10.1038/nclimate2184&lt;/url&gt;&lt;volume&gt;4&lt;/volume&gt;&lt;publication_date&gt;99201404061200000000222000&lt;/publication_date&gt;&lt;uuid&gt;0B07CC45-0EB0-4AB6-BBE4-493196461CE2&lt;/uuid&gt;&lt;type&gt;400&lt;/type&gt;&lt;number&gt;5&lt;/number&gt;&lt;citekey&gt;Evans:2014kr&lt;/citekey&gt;&lt;doi&gt;10.1038/nclimate2184&lt;/doi&gt;&lt;startpage&gt;394&lt;/startpage&gt;&lt;endpage&gt;397&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Evans&lt;/lastName&gt;&lt;firstName&gt;R&lt;/firstName&gt;&lt;middleNames&gt;D&lt;/middleNames&gt;&lt;/author&gt;&lt;author&gt;&lt;lastName&gt;Koyama&lt;/lastName&gt;&lt;firstName&gt;A&lt;/firstName&gt;&lt;/author&gt;&lt;author&gt;&lt;lastName&gt;Sonderegger&lt;/lastName&gt;&lt;firstName&gt;D&lt;/firstName&gt;&lt;middleNames&gt;L&lt;/middleNames&gt;&lt;/author&gt;&lt;author&gt;&lt;lastName&gt;Charlet&lt;/lastName&gt;&lt;firstName&gt;T&lt;/firstName&gt;&lt;middleNames&gt;N&lt;/middleNames&gt;&lt;/author&gt;&lt;author&gt;&lt;lastName&gt;Newingham&lt;/lastName&gt;&lt;firstName&gt;B&lt;/firstName&gt;&lt;middleNames&gt;A&lt;/middleNames&gt;&lt;/author&gt;&lt;author&gt;&lt;lastName&gt;Fenstermaker&lt;/lastName&gt;&lt;firstName&gt;L&lt;/firstName&gt;&lt;middleNames&gt;F&lt;/middleNames&gt;&lt;/author&gt;&lt;author&gt;&lt;lastName&gt;Harlow&lt;/lastName&gt;&lt;firstName&gt;B&lt;/firstName&gt;&lt;/author&gt;&lt;author&gt;&lt;lastName&gt;Jin&lt;/lastName&gt;&lt;firstName&gt;V&lt;/firstName&gt;&lt;middleNames&gt;L&lt;/middleNames&gt;&lt;/author&gt;&lt;author&gt;&lt;lastName&gt;Ogle&lt;/lastName&gt;&lt;firstName&gt;K&lt;/firstName&gt;&lt;/author&gt;&lt;author&gt;&lt;lastName&gt;Smith&lt;/lastName&gt;&lt;firstName&gt;S&lt;/firstName&gt;&lt;middleNames&gt;D&lt;/middleNames&gt;&lt;/author&gt;&lt;author&gt;&lt;lastName&gt;Nowak&lt;/lastName&gt;&lt;firstName&gt;R&lt;/firstName&gt;&lt;middleNames&gt;S&lt;/middleNames&gt;&lt;/author&gt;&lt;/authors&gt;&lt;/publication&gt;&lt;/publications&gt;&lt;cites&gt;&lt;/cites&gt;&lt;/citation&gt;</w:instrText>
      </w:r>
      <w:r>
        <w:fldChar w:fldCharType="separate"/>
      </w:r>
      <w:r>
        <w:rPr>
          <w:rFonts w:eastAsia="Helvetica Neue"/>
          <w:vertAlign w:val="superscript"/>
          <w:lang w:val="en-US"/>
        </w:rPr>
        <w:t>53</w:t>
      </w:r>
      <w:r>
        <w:fldChar w:fldCharType="end"/>
      </w:r>
      <w:r w:rsidRPr="00157E3D">
        <w:t>, supporting this assumption. Running the model strictly in areas with aridity index &gt; 0.32 resulted in</w:t>
      </w:r>
      <w:r>
        <w:t xml:space="preserve"> 0.4 </w:t>
      </w:r>
      <w:proofErr w:type="spellStart"/>
      <w:r>
        <w:t>Pg</w:t>
      </w:r>
      <w:r w:rsidRPr="00157E3D">
        <w:t>C</w:t>
      </w:r>
      <w:proofErr w:type="spellEnd"/>
      <w:r w:rsidRPr="00157E3D">
        <w:t xml:space="preserve"> less than by running the model globally. This small difference was the result of the extremely low aboveground biomass in arid regions (</w:t>
      </w:r>
      <w:r>
        <w:t>Supplementary</w:t>
      </w:r>
      <w:r w:rsidRPr="00157E3D">
        <w:t xml:space="preserve"> Fig. </w:t>
      </w:r>
      <w:r>
        <w:t>7</w:t>
      </w:r>
      <w:r w:rsidRPr="00157E3D">
        <w:t xml:space="preserve">), rendering small absolute increases in biomass when incorporated in the analysis. Nevertheless, these areas were not included in the final analysis </w:t>
      </w:r>
      <w:r>
        <w:t>because</w:t>
      </w:r>
      <w:r w:rsidRPr="00157E3D">
        <w:t xml:space="preserve"> it is not likely they could increase their biomass under elevated </w:t>
      </w:r>
      <w:r>
        <w:t>CO</w:t>
      </w:r>
      <w:r w:rsidRPr="003E4EB1">
        <w:rPr>
          <w:vertAlign w:val="subscript"/>
        </w:rPr>
        <w:t>2</w:t>
      </w:r>
      <w:r w:rsidRPr="00157E3D">
        <w:t xml:space="preserve"> due to extremely low N availability. In areas outside this maximum aridity threshold limiting nitrogen uptake, we studied the impact of climatic and water availability predictors in explaining the magnitude of the </w:t>
      </w:r>
      <w:r>
        <w:t>CO</w:t>
      </w:r>
      <w:r w:rsidRPr="003E4EB1">
        <w:rPr>
          <w:vertAlign w:val="subscript"/>
        </w:rPr>
        <w:t>2</w:t>
      </w:r>
      <w:r w:rsidRPr="00157E3D">
        <w:t xml:space="preserve"> effect.</w:t>
      </w:r>
    </w:p>
    <w:p w14:paraId="2CF347FA" w14:textId="77777777" w:rsidR="0056450F" w:rsidRPr="00C87153" w:rsidRDefault="0056450F" w:rsidP="0056450F">
      <w:pPr>
        <w:ind w:firstLine="480"/>
      </w:pPr>
      <w:r w:rsidRPr="00C87153">
        <w:t xml:space="preserve">The amount of P in the soil estimated by </w:t>
      </w:r>
      <w:r>
        <w:t xml:space="preserve">the </w:t>
      </w:r>
      <w:r w:rsidRPr="00C87153">
        <w:t xml:space="preserve">Bray method was one of the important predictors of </w:t>
      </w:r>
      <w:r>
        <w:t>the biomass</w:t>
      </w:r>
      <w:r w:rsidRPr="00C87153">
        <w:t xml:space="preserve"> responses to eCO</w:t>
      </w:r>
      <w:r w:rsidRPr="00C87153">
        <w:rPr>
          <w:vertAlign w:val="subscript"/>
        </w:rPr>
        <w:t>2</w:t>
      </w:r>
      <w:r w:rsidRPr="00C87153">
        <w:t>. We constrained the map of P amount by the minimum and maximum value of P in the dataset of eCO</w:t>
      </w:r>
      <w:r w:rsidRPr="00C87153">
        <w:rPr>
          <w:vertAlign w:val="subscript"/>
        </w:rPr>
        <w:t>2</w:t>
      </w:r>
      <w:r w:rsidRPr="00C87153">
        <w:t xml:space="preserve"> studies, </w:t>
      </w:r>
      <w:r>
        <w:t>2-64</w:t>
      </w:r>
      <w:r w:rsidRPr="00C87153">
        <w:t xml:space="preserve"> ppm, assuming these values are representative of the conditions at &lt;</w:t>
      </w:r>
      <w:r>
        <w:t>2</w:t>
      </w:r>
      <w:r w:rsidRPr="00C87153">
        <w:t xml:space="preserve"> and &gt;</w:t>
      </w:r>
      <w:r>
        <w:t>64</w:t>
      </w:r>
      <w:r w:rsidRPr="00C87153">
        <w:t xml:space="preserve"> ppm.  </w:t>
      </w:r>
    </w:p>
    <w:p w14:paraId="0C1D1DC3" w14:textId="77777777" w:rsidR="0056450F" w:rsidRPr="00157E3D" w:rsidRDefault="0056450F" w:rsidP="0056450F">
      <w:pPr>
        <w:ind w:firstLine="480"/>
      </w:pPr>
    </w:p>
    <w:p w14:paraId="540B7072" w14:textId="77777777" w:rsidR="0056450F" w:rsidRDefault="0056450F" w:rsidP="0056450F">
      <w:pPr>
        <w:rPr>
          <w:rFonts w:eastAsia="Gungsuh"/>
        </w:rPr>
      </w:pPr>
      <w:r w:rsidRPr="00157E3D">
        <w:rPr>
          <w:b/>
        </w:rPr>
        <w:lastRenderedPageBreak/>
        <w:t xml:space="preserve">Climate data. </w:t>
      </w:r>
      <w:r w:rsidRPr="00157E3D">
        <w:t xml:space="preserve">For the model selection analysis (Fig. 2) we used MAT and MAP data for the individual studies reported in the papers. </w:t>
      </w:r>
      <w:r w:rsidRPr="00157E3D">
        <w:rPr>
          <w:rFonts w:eastAsia="Gungsuh"/>
        </w:rPr>
        <w:t>As an alternative climatic predictor</w:t>
      </w:r>
      <w:r>
        <w:rPr>
          <w:rFonts w:eastAsia="Gungsuh"/>
        </w:rPr>
        <w:t>s</w:t>
      </w:r>
      <w:r w:rsidRPr="00157E3D">
        <w:rPr>
          <w:rFonts w:eastAsia="Gungsuh"/>
        </w:rPr>
        <w:t xml:space="preserve"> to MAT</w:t>
      </w:r>
      <w:r>
        <w:rPr>
          <w:rFonts w:eastAsia="Gungsuh"/>
        </w:rPr>
        <w:t xml:space="preserve"> and MAP</w:t>
      </w:r>
      <w:r w:rsidRPr="00157E3D">
        <w:rPr>
          <w:rFonts w:eastAsia="Gungsuh"/>
        </w:rPr>
        <w:t xml:space="preserve"> to account for the effect of temperature</w:t>
      </w:r>
      <w:r>
        <w:rPr>
          <w:rFonts w:eastAsia="Gungsuh"/>
        </w:rPr>
        <w:t xml:space="preserve"> and water availability</w:t>
      </w:r>
      <w:r w:rsidRPr="00157E3D">
        <w:rPr>
          <w:rFonts w:eastAsia="Gungsuh"/>
        </w:rPr>
        <w:t xml:space="preserve">, we </w:t>
      </w:r>
      <w:r>
        <w:rPr>
          <w:rFonts w:eastAsia="Gungsuh"/>
        </w:rPr>
        <w:t>tested additional predictors</w:t>
      </w:r>
      <w:r w:rsidRPr="00157E3D">
        <w:rPr>
          <w:rFonts w:eastAsia="Gungsuh"/>
        </w:rPr>
        <w:t xml:space="preserve"> not commonly reported in the papers, calculated using temperatures</w:t>
      </w:r>
      <w:r>
        <w:rPr>
          <w:rFonts w:eastAsia="Gungsuh"/>
        </w:rPr>
        <w:t xml:space="preserve"> and precipitation values</w:t>
      </w:r>
      <w:r w:rsidRPr="00157E3D">
        <w:rPr>
          <w:rFonts w:eastAsia="Gungsuh"/>
        </w:rPr>
        <w:t xml:space="preserve"> from CRU</w:t>
      </w:r>
      <w:r>
        <w:rPr>
          <w:rFonts w:eastAsia="Gungsuh"/>
        </w:rPr>
        <w:t xml:space="preserve"> or </w:t>
      </w:r>
      <w:r w:rsidRPr="00157E3D">
        <w:rPr>
          <w:rFonts w:eastAsia="Gungsuh"/>
        </w:rPr>
        <w:t xml:space="preserve">extracted </w:t>
      </w:r>
      <w:r>
        <w:rPr>
          <w:rFonts w:eastAsia="Gungsuh"/>
        </w:rPr>
        <w:t>from other gridded datasets (</w:t>
      </w:r>
      <w:r w:rsidRPr="00157E3D">
        <w:t>Supplementary Table 2</w:t>
      </w:r>
      <w:r>
        <w:rPr>
          <w:rFonts w:eastAsia="Gungsuh"/>
        </w:rPr>
        <w:t>)</w:t>
      </w:r>
      <w:r w:rsidRPr="00157E3D">
        <w:rPr>
          <w:rFonts w:eastAsia="Gungsuh"/>
        </w:rPr>
        <w:t>.</w:t>
      </w:r>
    </w:p>
    <w:p w14:paraId="55E59E81" w14:textId="77777777" w:rsidR="0056450F" w:rsidRPr="00157E3D" w:rsidRDefault="0056450F" w:rsidP="0056450F"/>
    <w:p w14:paraId="64FE9394" w14:textId="77777777" w:rsidR="0056450F" w:rsidRPr="00157E3D" w:rsidRDefault="0056450F" w:rsidP="0056450F">
      <w:r w:rsidRPr="00157E3D">
        <w:rPr>
          <w:b/>
        </w:rPr>
        <w:t xml:space="preserve">Current aboveground biomass. </w:t>
      </w:r>
      <w:r w:rsidRPr="00157E3D">
        <w:t xml:space="preserve">As global estimates of current aboveground biomass carbon we used passive microwave-based global aboveground biomass carbon from Liu </w:t>
      </w:r>
      <w:r w:rsidRPr="00157E3D">
        <w:rPr>
          <w:i/>
        </w:rPr>
        <w:t>et al.</w:t>
      </w:r>
      <w:r>
        <w:fldChar w:fldCharType="begin"/>
      </w:r>
      <w:r>
        <w:instrText xml:space="preserve"> ADDIN PAPERS2_CITATIONS &lt;citation&gt;&lt;priority&gt;57&lt;/priority&gt;&lt;uuid&gt;FF84972E-6738-4E40-BA47-2F16A1E7F2F9&lt;/uuid&gt;&lt;publications&gt;&lt;publication&gt;&lt;subtype&gt;400&lt;/subtype&gt;&lt;title&gt;Recent reversal in loss of global terrestrial biomass&lt;/title&gt;&lt;url&gt;http://www.nature.com/doifinder/10.1038/nclimate2581&lt;/url&gt;&lt;volume&gt;5&lt;/volume&gt;&lt;publication_date&gt;99201503301200000000222000&lt;/publication_date&gt;&lt;uuid&gt;28D5896C-95BA-4C50-9CE3-44141DFDB037&lt;/uuid&gt;&lt;type&gt;400&lt;/type&gt;&lt;number&gt;5&lt;/number&gt;&lt;citekey&gt;Liu:2015io&lt;/citekey&gt;&lt;doi&gt;10.1038/nclimate2581&lt;/doi&gt;&lt;startpage&gt;470&lt;/startpage&gt;&lt;endpage&gt;474&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Liu&lt;/lastName&gt;&lt;firstName&gt;Yi&lt;/firstName&gt;&lt;middleNames&gt;Y&lt;/middleNames&gt;&lt;/author&gt;&lt;author&gt;&lt;lastName&gt;Dijk&lt;/lastName&gt;&lt;nonDroppingParticle&gt;van&lt;/nonDroppingParticle&gt;&lt;firstName&gt;Albert&lt;/firstName&gt;&lt;middleNames&gt;I J M&lt;/middleNames&gt;&lt;/author&gt;&lt;author&gt;&lt;lastName&gt;Jeu&lt;/lastName&gt;&lt;nonDroppingParticle&gt;de&lt;/nonDroppingParticle&gt;&lt;firstName&gt;Richard&lt;/firstName&gt;&lt;middleNames&gt;A M&lt;/middleNames&gt;&lt;/author&gt;&lt;author&gt;&lt;lastName&gt;Canadell&lt;/lastName&gt;&lt;firstName&gt;Josep&lt;/firstName&gt;&lt;middleNames&gt;G&lt;/middleNames&gt;&lt;/author&gt;&lt;author&gt;&lt;lastName&gt;McCabe&lt;/lastName&gt;&lt;firstName&gt;Matthew&lt;/firstName&gt;&lt;middleNames&gt;F&lt;/middleNames&gt;&lt;/author&gt;&lt;author&gt;&lt;lastName&gt;Evans&lt;/lastName&gt;&lt;firstName&gt;Jason&lt;/firstName&gt;&lt;middleNames&gt;P&lt;/middleNames&gt;&lt;/author&gt;&lt;author&gt;&lt;lastName&gt;Wang&lt;/lastName&gt;&lt;firstName&gt;Guojie&lt;/firstName&gt;&lt;/author&gt;&lt;/authors&gt;&lt;/publication&gt;&lt;/publications&gt;&lt;cites&gt;&lt;/cites&gt;&lt;/citation&gt;</w:instrText>
      </w:r>
      <w:r>
        <w:fldChar w:fldCharType="separate"/>
      </w:r>
      <w:r>
        <w:rPr>
          <w:rFonts w:eastAsia="Helvetica Neue"/>
          <w:vertAlign w:val="superscript"/>
          <w:lang w:val="en-US"/>
        </w:rPr>
        <w:t>18</w:t>
      </w:r>
      <w:r>
        <w:fldChar w:fldCharType="end"/>
      </w:r>
      <w:r w:rsidRPr="00157E3D">
        <w:t xml:space="preserve"> (Version 1.0) at 0.25º resolution and available online for the period 1993-2012 (</w:t>
      </w:r>
      <w:hyperlink r:id="rId9">
        <w:r w:rsidRPr="00157E3D">
          <w:rPr>
            <w:color w:val="0000FF"/>
            <w:u w:val="single"/>
          </w:rPr>
          <w:t>http://www.wenfo.org/wald/global-biomass/</w:t>
        </w:r>
      </w:hyperlink>
      <w:r w:rsidRPr="00157E3D">
        <w:t xml:space="preserve"> ). </w:t>
      </w:r>
    </w:p>
    <w:p w14:paraId="15707101" w14:textId="77777777" w:rsidR="0056450F" w:rsidRPr="00157E3D" w:rsidRDefault="0056450F" w:rsidP="0056450F"/>
    <w:p w14:paraId="15ABFDD8" w14:textId="77777777" w:rsidR="0056450F" w:rsidRPr="00157E3D" w:rsidRDefault="0056450F" w:rsidP="0056450F">
      <w:r w:rsidRPr="00157E3D">
        <w:rPr>
          <w:b/>
        </w:rPr>
        <w:t xml:space="preserve">Land cover types. </w:t>
      </w:r>
      <w:r w:rsidRPr="00157E3D">
        <w:t xml:space="preserve">Calculations of changes in biomass in response to </w:t>
      </w:r>
      <w:r>
        <w:t>CO</w:t>
      </w:r>
      <w:r w:rsidRPr="003E4EB1">
        <w:rPr>
          <w:vertAlign w:val="subscript"/>
        </w:rPr>
        <w:t>2</w:t>
      </w:r>
      <w:r w:rsidRPr="00157E3D">
        <w:t xml:space="preserve"> across biomes were performed through zonal statistics with the land cover maps from ESA (</w:t>
      </w:r>
      <w:hyperlink r:id="rId10">
        <w:r w:rsidRPr="00157E3D">
          <w:rPr>
            <w:color w:val="0000FF"/>
            <w:u w:val="single"/>
          </w:rPr>
          <w:t>http://maps.elie.ucl.ac.be/CCI/viewer/download.php)</w:t>
        </w:r>
      </w:hyperlink>
      <w:r w:rsidRPr="00157E3D">
        <w:t xml:space="preserve"> at 300 m resolution (Table 1), and MODIS IGBP (</w:t>
      </w:r>
      <w:hyperlink r:id="rId11">
        <w:r w:rsidRPr="00157E3D">
          <w:rPr>
            <w:color w:val="0000FF"/>
            <w:u w:val="single"/>
          </w:rPr>
          <w:t>http://glcf.umd.edu/data/lc/)</w:t>
        </w:r>
      </w:hyperlink>
      <w:r w:rsidRPr="00157E3D">
        <w:t xml:space="preserve"> at 5´resolution (</w:t>
      </w:r>
      <w:r>
        <w:t>Supplementary</w:t>
      </w:r>
      <w:r w:rsidRPr="00157E3D">
        <w:t xml:space="preserve"> Table </w:t>
      </w:r>
      <w:r>
        <w:t>4</w:t>
      </w:r>
      <w:r w:rsidRPr="00157E3D">
        <w:t xml:space="preserve">). Both maps were aggregated by dominant classes. The indication of climatic region (i.e. temperate, boreal, tropical) within forest land cover types was based on the classification by Pan </w:t>
      </w:r>
      <w:r w:rsidRPr="00157E3D">
        <w:rPr>
          <w:i/>
        </w:rPr>
        <w:t>et al.</w:t>
      </w:r>
      <w:r>
        <w:rPr>
          <w:lang w:val="en-US"/>
        </w:rPr>
        <w:fldChar w:fldCharType="begin"/>
      </w:r>
      <w:r>
        <w:rPr>
          <w:lang w:val="en-US"/>
        </w:rPr>
        <w:instrText xml:space="preserve"> ADDIN PAPERS2_CITATIONS &lt;citation&gt;&lt;priority&gt;58&lt;/priority&gt;&lt;uuid&gt;7ACB59BC-1A80-44E9-A708-50662E5B0335&lt;/uuid&gt;&lt;publications&gt;&lt;publication&gt;&lt;subtype&gt;400&lt;/subtype&gt;&lt;title&gt;A Large and Persistent Carbon Sink in the World's Forests&lt;/title&gt;&lt;url&gt;http://www.sciencemag.org/cgi/doi/10.1126/science.1201609&lt;/url&gt;&lt;volume&gt;333&lt;/volume&gt;&lt;publication_date&gt;99201108181200000000222000&lt;/publication_date&gt;&lt;uuid&gt;B023601C-A65D-4FDE-95B1-C5941006B302&lt;/uuid&gt;&lt;type&gt;400&lt;/type&gt;&lt;number&gt;6045&lt;/number&gt;&lt;citekey&gt;Pan:2011gj&lt;/citekey&gt;&lt;doi&gt;10.1126/science.1201609&lt;/doi&gt;&lt;startpage&gt;988&lt;/startpage&gt;&lt;endpage&gt;993&lt;/endpage&gt;&lt;bundle&gt;&lt;publication&gt;&lt;title&gt;Science&lt;/title&gt;&lt;uuid&gt;25ca1167-b42f-4a09-a7ec-f1054b9654c3&lt;/uuid&gt;&lt;subtype&gt;-100&lt;/subtype&gt;&lt;publisher&gt;American Association for the Advancement of Science&lt;/publisher&gt;&lt;type&gt;-100&lt;/type&gt;&lt;url&gt;http://www.sciencemag.org&lt;/url&gt;&lt;/publication&gt;&lt;/bundle&gt;&lt;authors&gt;&lt;author&gt;&lt;lastName&gt;Pan&lt;/lastName&gt;&lt;firstName&gt;Y&lt;/firstName&gt;&lt;/author&gt;&lt;author&gt;&lt;lastName&gt;Birdsey&lt;/lastName&gt;&lt;firstName&gt;R&lt;/firstName&gt;&lt;middleNames&gt;A&lt;/middleNames&gt;&lt;/author&gt;&lt;author&gt;&lt;lastName&gt;FANG&lt;/lastName&gt;&lt;firstName&gt;J&lt;/firstName&gt;&lt;/author&gt;&lt;author&gt;&lt;lastName&gt;Houghton&lt;/lastName&gt;&lt;firstName&gt;R&lt;/firstName&gt;&lt;/author&gt;&lt;author&gt;&lt;lastName&gt;Kauppi&lt;/lastName&gt;&lt;firstName&gt;P&lt;/firstName&gt;&lt;middleNames&gt;E&lt;/middleNames&gt;&lt;/author&gt;&lt;author&gt;&lt;lastName&gt;Kurz&lt;/lastName&gt;&lt;firstName&gt;W&lt;/firstName&gt;&lt;middleNames&gt;A&lt;/middleNames&gt;&lt;/author&gt;&lt;author&gt;&lt;lastName&gt;PHILLIPS&lt;/lastName&gt;&lt;firstName&gt;O&lt;/firstName&gt;&lt;middleNames&gt;L&lt;/middleNames&gt;&lt;/author&gt;&lt;author&gt;&lt;lastName&gt;Shvidenko&lt;/lastName&gt;&lt;firstName&gt;A&lt;/firstName&gt;&lt;/author&gt;&lt;author&gt;&lt;lastName&gt;LEWIS&lt;/lastName&gt;&lt;firstName&gt;S&lt;/firstName&gt;&lt;middleNames&gt;L&lt;/middleNames&gt;&lt;/author&gt;&lt;author&gt;&lt;lastName&gt;Canadell&lt;/lastName&gt;&lt;firstName&gt;J&lt;/firstName&gt;&lt;middleNames&gt;G&lt;/middleNames&gt;&lt;/author&gt;&lt;author&gt;&lt;lastName&gt;Ciais&lt;/lastName&gt;&lt;firstName&gt;P&lt;/firstName&gt;&lt;/author&gt;&lt;author&gt;&lt;lastName&gt;Jackson&lt;/lastName&gt;&lt;firstName&gt;R&lt;/firstName&gt;&lt;middleNames&gt;B&lt;/middleNames&gt;&lt;/author&gt;&lt;author&gt;&lt;lastName&gt;Pacala&lt;/lastName&gt;&lt;firstName&gt;S&lt;/firstName&gt;&lt;middleNames&gt;W&lt;/middleNames&gt;&lt;/author&gt;&lt;author&gt;&lt;lastName&gt;McGuire&lt;/lastName&gt;&lt;firstName&gt;A&lt;/firstName&gt;&lt;middleNames&gt;D&lt;/middleNames&gt;&lt;/author&gt;&lt;author&gt;&lt;lastName&gt;Piao&lt;/lastName&gt;&lt;firstName&gt;S&lt;/firstName&gt;&lt;/author&gt;&lt;author&gt;&lt;lastName&gt;Rautiainen&lt;/lastName&gt;&lt;firstName&gt;A&lt;/firstName&gt;&lt;/author&gt;&lt;author&gt;&lt;lastName&gt;Sitch&lt;/lastName&gt;&lt;firstName&gt;S&lt;/firstName&gt;&lt;/author&gt;&lt;author&gt;&lt;lastName&gt;Hayes&lt;/lastName&gt;&lt;firstName&gt;D&lt;/firstName&gt;&lt;/author&gt;&lt;/authors&gt;&lt;/publication&gt;&lt;/publications&gt;&lt;cites&gt;&lt;/cites&gt;&lt;/citation&gt;</w:instrText>
      </w:r>
      <w:r>
        <w:rPr>
          <w:lang w:val="en-US"/>
        </w:rPr>
        <w:fldChar w:fldCharType="separate"/>
      </w:r>
      <w:r>
        <w:rPr>
          <w:rFonts w:eastAsia="Helvetica Neue"/>
          <w:vertAlign w:val="superscript"/>
          <w:lang w:val="en-US"/>
        </w:rPr>
        <w:t>54</w:t>
      </w:r>
      <w:r>
        <w:rPr>
          <w:lang w:val="en-US"/>
        </w:rPr>
        <w:fldChar w:fldCharType="end"/>
      </w:r>
      <w:r w:rsidRPr="00157E3D">
        <w:t>.</w:t>
      </w:r>
    </w:p>
    <w:p w14:paraId="02361014" w14:textId="77777777" w:rsidR="0056450F" w:rsidRPr="00157E3D" w:rsidRDefault="0056450F" w:rsidP="0056450F">
      <w:pPr>
        <w:ind w:firstLine="480"/>
      </w:pPr>
    </w:p>
    <w:p w14:paraId="6F13831D" w14:textId="77777777" w:rsidR="0056450F" w:rsidRPr="00157E3D" w:rsidRDefault="0056450F" w:rsidP="0056450F">
      <w:r w:rsidRPr="00157E3D">
        <w:rPr>
          <w:b/>
        </w:rPr>
        <w:t>Changes in LAI.</w:t>
      </w:r>
      <w:r w:rsidRPr="00157E3D">
        <w:t xml:space="preserve"> In order to evaluate the geographical patterns of our predictions, we compared the latitudinal distribution of the effects of elevated </w:t>
      </w:r>
      <w:r>
        <w:t>CO</w:t>
      </w:r>
      <w:r w:rsidRPr="003E4EB1">
        <w:rPr>
          <w:vertAlign w:val="subscript"/>
        </w:rPr>
        <w:t>2</w:t>
      </w:r>
      <w:r w:rsidRPr="00157E3D">
        <w:t xml:space="preserve"> on aboveground biomass with changes in greenness (LAI) attributed to </w:t>
      </w:r>
      <w:r>
        <w:t>CO</w:t>
      </w:r>
      <w:r w:rsidRPr="003E4EB1">
        <w:rPr>
          <w:vertAlign w:val="subscript"/>
        </w:rPr>
        <w:t>2</w:t>
      </w:r>
      <w:r w:rsidRPr="00157E3D">
        <w:t xml:space="preserve"> in the period 1982-2009</w:t>
      </w:r>
      <w:r>
        <w:fldChar w:fldCharType="begin"/>
      </w:r>
      <w:r>
        <w:instrText xml:space="preserve"> ADDIN PAPERS2_CITATIONS &lt;citation&gt;&lt;priority&gt;59&lt;/priority&gt;&lt;uuid&gt;B9C8F151-6838-4A53-BF4D-09FBF72C5E05&lt;/uuid&gt;&lt;publications&gt;&lt;publication&gt;&lt;subtype&gt;400&lt;/subtype&gt;&lt;title&gt;Greening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fldChar w:fldCharType="separate"/>
      </w:r>
      <w:r>
        <w:rPr>
          <w:rFonts w:eastAsia="Helvetica Neue"/>
          <w:vertAlign w:val="superscript"/>
          <w:lang w:val="en-US"/>
        </w:rPr>
        <w:t>9</w:t>
      </w:r>
      <w:r>
        <w:fldChar w:fldCharType="end"/>
      </w:r>
      <w:r w:rsidRPr="00157E3D">
        <w:t>. We used LAI data from three different satellite records and averaged them</w:t>
      </w:r>
      <w:r>
        <w:t>, as described in ref</w:t>
      </w:r>
      <w:r>
        <w:fldChar w:fldCharType="begin"/>
      </w:r>
      <w:r>
        <w:instrText xml:space="preserve"> ADDIN PAPERS2_CITATIONS &lt;citation&gt;&lt;priority&gt;59&lt;/priority&gt;&lt;uuid&gt;10C6D5A1-87C2-4459-8CD5-8EB738FB2140&lt;/uuid&gt;&lt;publications&gt;&lt;publication&gt;&lt;subtype&gt;400&lt;/subtype&gt;&lt;title&gt;Greening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s&gt;&lt;/citation&gt;</w:instrText>
      </w:r>
      <w:r>
        <w:fldChar w:fldCharType="separate"/>
      </w:r>
      <w:r>
        <w:rPr>
          <w:rFonts w:eastAsia="Helvetica Neue"/>
          <w:vertAlign w:val="superscript"/>
          <w:lang w:val="en-US"/>
        </w:rPr>
        <w:t>9</w:t>
      </w:r>
      <w:r>
        <w:fldChar w:fldCharType="end"/>
      </w:r>
      <w:r w:rsidRPr="00157E3D">
        <w:t xml:space="preserve">. The attribution of the relative and absolute effects of </w:t>
      </w:r>
      <w:r>
        <w:t>CO</w:t>
      </w:r>
      <w:r w:rsidRPr="003E4EB1">
        <w:rPr>
          <w:vertAlign w:val="subscript"/>
        </w:rPr>
        <w:t>2</w:t>
      </w:r>
      <w:r w:rsidRPr="00157E3D">
        <w:t xml:space="preserve"> on LAI was estimated through vegetation models, as described in Zhu </w:t>
      </w:r>
      <w:r w:rsidRPr="00157E3D">
        <w:rPr>
          <w:i/>
        </w:rPr>
        <w:t>et al</w:t>
      </w:r>
      <w:r w:rsidRPr="00157E3D">
        <w:t>.</w:t>
      </w:r>
      <w:r>
        <w:fldChar w:fldCharType="begin"/>
      </w:r>
      <w:r>
        <w:instrText xml:space="preserve"> ADDIN PAPERS2_CITATIONS &lt;citation&gt;&lt;priority&gt;60&lt;/priority&gt;&lt;uuid&gt;FA196B82-B456-489B-A44D-F1AF526118A5&lt;/uuid&gt;&lt;publications&gt;&lt;publication&gt;&lt;subtype&gt;400&lt;/subtype&gt;&lt;title&gt;Greening of the Earth and its drivers&lt;/title&gt;&lt;url&gt;http://www.nature.com/doifinder/10.1038/nclimate3004&lt;/url&gt;&lt;volume&gt;6&lt;/volume&gt;&lt;publication_date&gt;99201604251200000000222000&lt;/publication_date&gt;&lt;uuid&gt;089A1301-D555-4804-9600-E3FC51C36B45&lt;/uuid&gt;&lt;type&gt;400&lt;/type&gt;&lt;number&gt;8&lt;/number&gt;&lt;citekey&gt;Zhu:2016dn&lt;/citekey&gt;&lt;doi&gt;10.1038/nclimate3004&lt;/doi&gt;&lt;startpage&gt;791&lt;/startpage&gt;&lt;endpage&gt;795&lt;/endpage&gt;&lt;bundle&gt;&lt;publication&gt;&lt;title&gt;Nature Climate Change&lt;/title&gt;&lt;uuid&gt;C441963A-B2B7-4C22-8268-35B084743BE6&lt;/uuid&gt;&lt;subtype&gt;-100&lt;/subtype&gt;&lt;publisher&gt;Nature Publishing Group&lt;/publisher&gt;&lt;type&gt;-100&lt;/type&gt;&lt;url&gt;http://www.nature.com&lt;/url&gt;&lt;/publication&gt;&lt;/bundle&gt;&lt;authors&gt;&lt;author&gt;&lt;lastName&gt;Zhu&lt;/lastName&gt;&lt;firstName&gt;Zaichun&lt;/firstName&gt;&lt;/author&gt;&lt;author&gt;&lt;lastName&gt;Piao&lt;/lastName&gt;&lt;firstName&gt;Shilong&lt;/firstName&gt;&lt;/author&gt;&lt;author&gt;&lt;lastName&gt;Myneni&lt;/lastName&gt;&lt;firstName&gt;Ranga&lt;/firstName&gt;&lt;middleNames&gt;B&lt;/middleNames&gt;&lt;/author&gt;&lt;author&gt;&lt;lastName&gt;Huang&lt;/lastName&gt;&lt;firstName&gt;Mengtian&lt;/firstName&gt;&lt;/author&gt;&lt;author&gt;&lt;lastName&gt;Zeng&lt;/lastName&gt;&lt;firstName&gt;Zhenzhong&lt;/firstName&gt;&lt;/author&gt;&lt;author&gt;&lt;lastName&gt;Canadell&lt;/lastName&gt;&lt;firstName&gt;Josep&lt;/firstName&gt;&lt;middleNames&gt;G&lt;/middleNames&gt;&lt;/author&gt;&lt;author&gt;&lt;lastName&gt;Ciais&lt;/lastName&gt;&lt;firstName&gt;Philippe&lt;/firstName&gt;&lt;/author&gt;&lt;author&gt;&lt;lastName&gt;Sitch&lt;/lastName&gt;&lt;firstName&gt;Stephen&lt;/firstName&gt;&lt;/author&gt;&lt;author&gt;&lt;lastName&gt;Friedlingstein&lt;/lastName&gt;&lt;firstName&gt;Pierre&lt;/firstName&gt;&lt;/author&gt;&lt;author&gt;&lt;lastName&gt;ARNETH&lt;/lastName&gt;&lt;firstName&gt;ALMUT&lt;/firstName&gt;&lt;/author&gt;&lt;author&gt;&lt;lastName&gt;Cao&lt;/lastName&gt;&lt;firstName&gt;Chunxiang&lt;/firstName&gt;&lt;/author&gt;&lt;author&gt;&lt;lastName&gt;Cheng&lt;/lastName&gt;&lt;firstName&gt;Lei&lt;/firstName&gt;&lt;/author&gt;&lt;author&gt;&lt;lastName&gt;Kato&lt;/lastName&gt;&lt;firstName&gt;Etsushi&lt;/firstName&gt;&lt;/author&gt;&lt;author&gt;&lt;lastName&gt;Koven&lt;/lastName&gt;&lt;firstName&gt;Charles&lt;/firstName&gt;&lt;/author&gt;&lt;author&gt;&lt;lastName&gt;Li&lt;/lastName&gt;&lt;firstName&gt;Yue&lt;/firstName&gt;&lt;/author&gt;&lt;author&gt;&lt;lastName&gt;Lian&lt;/lastName&gt;&lt;firstName&gt;Xu&lt;/firstName&gt;&lt;/author&gt;&lt;author&gt;&lt;lastName&gt;Liu&lt;/lastName&gt;&lt;firstName&gt;Yongwen&lt;/firstName&gt;&lt;/author&gt;&lt;author&gt;&lt;lastName&gt;Liu&lt;/lastName&gt;&lt;firstName&gt;Ronggao&lt;/firstName&gt;&lt;/author&gt;&lt;author&gt;&lt;lastName&gt;Mao&lt;/lastName&gt;&lt;firstName&gt;Jiafu&lt;/firstName&gt;&lt;/author&gt;&lt;author&gt;&lt;lastName&gt;Pan&lt;/lastName&gt;&lt;firstName&gt;Yaozhong&lt;/firstName&gt;&lt;/author&gt;&lt;author&gt;&lt;lastName&gt;Peng&lt;/lastName&gt;&lt;firstName&gt;Shushi&lt;/firstName&gt;&lt;/author&gt;&lt;author&gt;&lt;lastName&gt;Peñuelas&lt;/lastName&gt;&lt;firstName&gt;Josep&lt;/firstName&gt;&lt;/author&gt;&lt;author&gt;&lt;lastName&gt;Poulter&lt;/lastName&gt;&lt;firstName&gt;Benjamin&lt;/firstName&gt;&lt;/author&gt;&lt;author&gt;&lt;lastName&gt;Pugh&lt;/lastName&gt;&lt;firstName&gt;Thomas&lt;/firstName&gt;&lt;middleNames&gt;A M&lt;/middleNames&gt;&lt;/author&gt;&lt;author&gt;&lt;lastName&gt;Stocker&lt;/lastName&gt;&lt;firstName&gt;Benjamin&lt;/firstName&gt;&lt;middleNames&gt;D&lt;/middleNames&gt;&lt;/author&gt;&lt;author&gt;&lt;lastName&gt;Viovy&lt;/lastName&gt;&lt;firstName&gt;Nicolas&lt;/firstName&gt;&lt;/author&gt;&lt;author&gt;&lt;lastName&gt;Wang&lt;/lastName&gt;&lt;firstName&gt;Xuhui&lt;/firstName&gt;&lt;/author&gt;&lt;author&gt;&lt;lastName&gt;Wang&lt;/lastName&gt;&lt;firstName&gt;Yingping&lt;/firstName&gt;&lt;/author&gt;&lt;author&gt;&lt;lastName&gt;Xiao&lt;/lastName&gt;&lt;firstName&gt;Zhiqiang&lt;/firstName&gt;&lt;/author&gt;&lt;author&gt;&lt;lastName&gt;Yang&lt;/lastName&gt;&lt;firstName&gt;Hui&lt;/firstName&gt;&lt;/author&gt;&lt;author&gt;&lt;lastName&gt;Zaehle&lt;/lastName&gt;&lt;firstName&gt;Sönke&lt;/firstName&gt;&lt;/author&gt;&lt;author&gt;&lt;lastName&gt;Zeng&lt;/lastName&gt;&lt;firstName&gt;Ning&lt;/firstName&gt;&lt;/author&gt;&lt;/authors&gt;&lt;/publication&gt;&lt;/publications&gt;&lt;cites&gt;&lt;cite&gt;&lt;suppress&gt;A&lt;/suppress&gt;&lt;/cite&gt;&lt;/cites&gt;&lt;/citation&gt;</w:instrText>
      </w:r>
      <w:r>
        <w:fldChar w:fldCharType="separate"/>
      </w:r>
      <w:r>
        <w:rPr>
          <w:rFonts w:eastAsia="Helvetica Neue"/>
          <w:vertAlign w:val="superscript"/>
          <w:lang w:val="en-US"/>
        </w:rPr>
        <w:t>9</w:t>
      </w:r>
      <w:r>
        <w:fldChar w:fldCharType="end"/>
      </w:r>
      <w:r w:rsidRPr="00157E3D">
        <w:t xml:space="preserve">. </w:t>
      </w:r>
    </w:p>
    <w:p w14:paraId="5A99E40D" w14:textId="77777777" w:rsidR="0056450F" w:rsidRPr="00157E3D" w:rsidRDefault="0056450F" w:rsidP="0056450F">
      <w:pPr>
        <w:ind w:firstLine="480"/>
        <w:rPr>
          <w:u w:val="single"/>
        </w:rPr>
      </w:pPr>
      <w:r w:rsidRPr="00157E3D">
        <w:t xml:space="preserve">For the calculation of the effects of elevated </w:t>
      </w:r>
      <w:r>
        <w:t>CO</w:t>
      </w:r>
      <w:r w:rsidRPr="003E4EB1">
        <w:rPr>
          <w:vertAlign w:val="subscript"/>
        </w:rPr>
        <w:t>2</w:t>
      </w:r>
      <w:r w:rsidRPr="00157E3D">
        <w:t xml:space="preserve"> on biomass, regions where water availability limits N uptake (aridity index &lt; 0.32) were excluded from the analysis (see section Global estimates of N availability). Thereby, for the comparison of biomass and LAI changes, these arid regions were excluded from both maps.</w:t>
      </w:r>
    </w:p>
    <w:p w14:paraId="5CCEA282" w14:textId="77777777" w:rsidR="0056450F" w:rsidRPr="00157E3D" w:rsidRDefault="0056450F" w:rsidP="0056450F">
      <w:pPr>
        <w:ind w:firstLine="480"/>
      </w:pPr>
    </w:p>
    <w:p w14:paraId="7E3D429E" w14:textId="77777777" w:rsidR="0056450F" w:rsidRDefault="0056450F" w:rsidP="0056450F">
      <w:r w:rsidRPr="00157E3D">
        <w:rPr>
          <w:b/>
        </w:rPr>
        <w:t>Global Vegetation Models.</w:t>
      </w:r>
      <w:r w:rsidRPr="00157E3D">
        <w:t xml:space="preserve"> In order to evaluate the magnitude of the sensitivity of plant biomass to e</w:t>
      </w:r>
      <w:r>
        <w:t>CO</w:t>
      </w:r>
      <w:r w:rsidRPr="003E4EB1">
        <w:rPr>
          <w:vertAlign w:val="subscript"/>
        </w:rPr>
        <w:t>2</w:t>
      </w:r>
      <w:r w:rsidRPr="00157E3D">
        <w:t xml:space="preserve"> derived from our analysis, we analysed biomass </w:t>
      </w:r>
      <w:r w:rsidRPr="00157E3D">
        <w:rPr>
          <w:rFonts w:eastAsia="Symbol"/>
        </w:rPr>
        <w:t>β</w:t>
      </w:r>
      <w:r w:rsidRPr="00157E3D">
        <w:t xml:space="preserve"> for the historical increase in atmospheric </w:t>
      </w:r>
      <w:r>
        <w:t>CO</w:t>
      </w:r>
      <w:r w:rsidRPr="003E4EB1">
        <w:rPr>
          <w:vertAlign w:val="subscript"/>
        </w:rPr>
        <w:t>2</w:t>
      </w:r>
      <w:r w:rsidRPr="00157E3D">
        <w:t xml:space="preserve"> derived from the DGVMs considered in the TRENDY </w:t>
      </w:r>
      <w:proofErr w:type="spellStart"/>
      <w:r w:rsidRPr="00157E3D">
        <w:t>intercomparison</w:t>
      </w:r>
      <w:proofErr w:type="spellEnd"/>
      <w:r w:rsidRPr="00157E3D">
        <w:t xml:space="preserve"> project (http://dgvm.ceh.ac.uk/node/9). We used TRENDY-v1, which includes 9 DGVMs with common input forcing data, varying </w:t>
      </w:r>
      <w:r>
        <w:t>CO</w:t>
      </w:r>
      <w:r w:rsidRPr="003E4EB1">
        <w:rPr>
          <w:vertAlign w:val="subscript"/>
        </w:rPr>
        <w:t>2</w:t>
      </w:r>
      <w:r w:rsidRPr="00157E3D">
        <w:t xml:space="preserve"> only from 1980 to 2010 (S1) and calculated biomass </w:t>
      </w:r>
      <w:r w:rsidRPr="00157E3D">
        <w:rPr>
          <w:rFonts w:eastAsia="Symbol"/>
        </w:rPr>
        <w:t>β</w:t>
      </w:r>
      <w:r w:rsidRPr="00157E3D">
        <w:t xml:space="preserve"> as the change in biomass relative to the change in atmospheric </w:t>
      </w:r>
      <w:r>
        <w:t>CO</w:t>
      </w:r>
      <w:r w:rsidRPr="003E4EB1">
        <w:rPr>
          <w:vertAlign w:val="subscript"/>
        </w:rPr>
        <w:t>2</w:t>
      </w:r>
      <w:r w:rsidRPr="00157E3D">
        <w:t xml:space="preserve">. For more details on the TRENDY model simulations see </w:t>
      </w:r>
      <w:proofErr w:type="spellStart"/>
      <w:r w:rsidRPr="00157E3D">
        <w:t>Sitch</w:t>
      </w:r>
      <w:proofErr w:type="spellEnd"/>
      <w:r w:rsidRPr="00157E3D">
        <w:t xml:space="preserve"> </w:t>
      </w:r>
      <w:r w:rsidRPr="00157E3D">
        <w:rPr>
          <w:i/>
        </w:rPr>
        <w:t>et al.</w:t>
      </w:r>
      <w:r>
        <w:fldChar w:fldCharType="begin"/>
      </w:r>
      <w:r>
        <w:instrText xml:space="preserve"> ADDIN PAPERS2_CITATIONS &lt;citation&gt;&lt;priority&gt;61&lt;/priority&gt;&lt;uuid&gt;FF75792B-C3A9-42BC-A297-6D6E607CDA12&lt;/uuid&gt;&lt;publications&gt;&lt;publication&gt;&lt;subtype&gt;400&lt;/subtype&gt;&lt;publisher&gt;Copernicus GmbH&lt;/publisher&gt;&lt;title&gt;Recent trends and drivers of regional sources and sinks of carbon dioxide&lt;/title&gt;&lt;url&gt;http://www.biogeosciences.net/12/653/2015/&lt;/url&gt;&lt;volume&gt;12&lt;/volume&gt;&lt;publication_date&gt;99201502011200000000222000&lt;/publication_date&gt;&lt;uuid&gt;F700E9EF-33A5-4100-B5DA-482452CD1EBC&lt;/uuid&gt;&lt;type&gt;400&lt;/type&gt;&lt;number&gt;3&lt;/number&gt;&lt;doi&gt;10.5194/bg-12-653-2015&lt;/doi&gt;&lt;startpage&gt;653&lt;/startpage&gt;&lt;endpage&gt;679&lt;/endpage&gt;&lt;bundle&gt;&lt;publication&gt;&lt;title&gt;Biogeosciences&lt;/title&gt;&lt;uuid&gt;4A544BF1-9C50-4CFD-84CF-E722EACCF6CA&lt;/uuid&gt;&lt;subtype&gt;-100&lt;/subtype&gt;&lt;publisher&gt;Copernicus GmbH&lt;/publisher&gt;&lt;type&gt;-100&lt;/type&gt;&lt;/publication&gt;&lt;/bundle&gt;&lt;authors&gt;&lt;author&gt;&lt;lastName&gt;Sitch&lt;/lastName&gt;&lt;firstName&gt;S&lt;/firstName&gt;&lt;/author&gt;&lt;author&gt;&lt;lastName&gt;Friedlingstein&lt;/lastName&gt;&lt;firstName&gt;P&lt;/firstName&gt;&lt;/author&gt;&lt;author&gt;&lt;lastName&gt;Gruber&lt;/lastName&gt;&lt;firstName&gt;N&lt;/firstName&gt;&lt;/author&gt;&lt;author&gt;&lt;lastName&gt;Jones&lt;/lastName&gt;&lt;firstName&gt;S&lt;/firstName&gt;&lt;middleNames&gt;D&lt;/middleNames&gt;&lt;/author&gt;&lt;author&gt;&lt;lastName&gt;Murray-Tortarolo&lt;/lastName&gt;&lt;firstName&gt;G&lt;/firstName&gt;&lt;/author&gt;&lt;author&gt;&lt;lastName&gt;Ahlström&lt;/lastName&gt;&lt;firstName&gt;A&lt;/firstName&gt;&lt;/author&gt;&lt;author&gt;&lt;lastName&gt;Doney&lt;/lastName&gt;&lt;firstName&gt;S&lt;/firstName&gt;&lt;middleNames&gt;C&lt;/middleNames&gt;&lt;/author&gt;&lt;author&gt;&lt;lastName&gt;Graven&lt;/lastName&gt;&lt;firstName&gt;H&lt;/firstName&gt;&lt;/author&gt;&lt;author&gt;&lt;lastName&gt;Heinze&lt;/lastName&gt;&lt;firstName&gt;C&lt;/firstName&gt;&lt;/author&gt;&lt;author&gt;&lt;lastName&gt;Huntingford&lt;/lastName&gt;&lt;firstName&gt;C&lt;/firstName&gt;&lt;/author&gt;&lt;author&gt;&lt;lastName&gt;Levis&lt;/lastName&gt;&lt;firstName&gt;S&lt;/firstName&gt;&lt;/author&gt;&lt;author&gt;&lt;lastName&gt;LEVY&lt;/lastName&gt;&lt;firstName&gt;P&lt;/firstName&gt;&lt;middleNames&gt;E&lt;/middleNames&gt;&lt;/author&gt;&lt;author&gt;&lt;lastName&gt;LOMAS&lt;/lastName&gt;&lt;firstName&gt;M&lt;/firstName&gt;&lt;/author&gt;&lt;author&gt;&lt;lastName&gt;Poulter&lt;/lastName&gt;&lt;firstName&gt;B&lt;/firstName&gt;&lt;/author&gt;&lt;author&gt;&lt;lastName&gt;Viovy&lt;/lastName&gt;&lt;firstName&gt;N&lt;/firstName&gt;&lt;/author&gt;&lt;author&gt;&lt;lastName&gt;Zaehle&lt;/lastName&gt;&lt;firstName&gt;S&lt;/firstName&gt;&lt;/author&gt;&lt;author&gt;&lt;lastName&gt;Zeng&lt;/lastName&gt;&lt;firstName&gt;N&lt;/firstName&gt;&lt;/author&gt;&lt;author&gt;&lt;lastName&gt;Arneth&lt;/lastName&gt;&lt;firstName&gt;A&lt;/firstName&gt;&lt;/author&gt;&lt;author&gt;&lt;lastName&gt;Bonan&lt;/lastName&gt;&lt;firstName&gt;G&lt;/firstName&gt;&lt;/author&gt;&lt;author&gt;&lt;lastName&gt;Bopp&lt;/lastName&gt;&lt;firstName&gt;L&lt;/firstName&gt;&lt;/author&gt;&lt;author&gt;&lt;lastName&gt;Canadell&lt;/lastName&gt;&lt;firstName&gt;J&lt;/firstName&gt;&lt;middleNames&gt;G&lt;/middleNames&gt;&lt;/author&gt;&lt;author&gt;&lt;lastName&gt;Chevallier&lt;/lastName&gt;&lt;firstName&gt;F&lt;/firstName&gt;&lt;/author&gt;&lt;author&gt;&lt;lastName&gt;Ciais&lt;/lastName&gt;&lt;firstName&gt;P&lt;/firstName&gt;&lt;/author&gt;&lt;author&gt;&lt;lastName&gt;Ellis&lt;/lastName&gt;&lt;firstName&gt;R&lt;/firstName&gt;&lt;/author&gt;&lt;author&gt;&lt;lastName&gt;Gloor&lt;/lastName&gt;&lt;firstName&gt;M&lt;/firstName&gt;&lt;/author&gt;&lt;author&gt;&lt;lastName&gt;Peylin&lt;/lastName&gt;&lt;firstName&gt;P&lt;/firstName&gt;&lt;/author&gt;&lt;author&gt;&lt;lastName&gt;PIAO&lt;/lastName&gt;&lt;firstName&gt;S&lt;/firstName&gt;&lt;middleNames&gt;L&lt;/middleNames&gt;&lt;/author&gt;&lt;author&gt;&lt;lastName&gt;Quéré&lt;/lastName&gt;&lt;nonDroppingParticle&gt;Le&lt;/nonDroppingParticle&gt;&lt;firstName&gt;C&lt;/firstName&gt;&lt;/author&gt;&lt;author&gt;&lt;lastName&gt;Smith&lt;/lastName&gt;&lt;firstName&gt;B&lt;/firstName&gt;&lt;/author&gt;&lt;author&gt;&lt;lastName&gt;Zhu&lt;/lastName&gt;&lt;firstName&gt;Z&lt;/firstName&gt;&lt;/author&gt;&lt;author&gt;&lt;lastName&gt;Myneni&lt;/lastName&gt;&lt;firstName&gt;R&lt;/firstName&gt;&lt;/author&gt;&lt;/authors&gt;&lt;/publication&gt;&lt;/publications&gt;&lt;cites&gt;&lt;/cites&gt;&lt;/citation&gt;</w:instrText>
      </w:r>
      <w:r>
        <w:fldChar w:fldCharType="separate"/>
      </w:r>
      <w:r>
        <w:rPr>
          <w:rFonts w:eastAsia="Helvetica Neue"/>
          <w:vertAlign w:val="superscript"/>
          <w:lang w:val="en-US"/>
        </w:rPr>
        <w:t>10</w:t>
      </w:r>
      <w:r>
        <w:fldChar w:fldCharType="end"/>
      </w:r>
      <w:r w:rsidRPr="00157E3D">
        <w:t>.</w:t>
      </w:r>
    </w:p>
    <w:p w14:paraId="0F31AF19" w14:textId="77777777" w:rsidR="0056450F" w:rsidRPr="00157E3D" w:rsidRDefault="0056450F" w:rsidP="0056450F"/>
    <w:p w14:paraId="001703C4" w14:textId="77777777" w:rsidR="0056450F" w:rsidRDefault="0056450F" w:rsidP="0056450F">
      <w:r w:rsidRPr="00157E3D">
        <w:rPr>
          <w:b/>
        </w:rPr>
        <w:t xml:space="preserve">Calculation of total biomass carbon. </w:t>
      </w:r>
      <w:r w:rsidRPr="00157E3D">
        <w:t>The TRENDY models considered here output total biomass (above + belowground), whereas our results refer to aboveground biomass only. In order to compare the magnitude of the e</w:t>
      </w:r>
      <w:r>
        <w:t>CO</w:t>
      </w:r>
      <w:r w:rsidRPr="003E4EB1">
        <w:rPr>
          <w:vertAlign w:val="subscript"/>
        </w:rPr>
        <w:t>2</w:t>
      </w:r>
      <w:r w:rsidRPr="00157E3D">
        <w:t xml:space="preserve"> effect derived from models and our approach, we have estimated the potential effect of e</w:t>
      </w:r>
      <w:r>
        <w:t>CO</w:t>
      </w:r>
      <w:r w:rsidRPr="003E4EB1">
        <w:rPr>
          <w:vertAlign w:val="subscript"/>
        </w:rPr>
        <w:t>2</w:t>
      </w:r>
      <w:r w:rsidRPr="00157E3D">
        <w:t xml:space="preserve"> on total biomass using region-specific ratios of total biomass (TBC) and aboveground biomass (ABC) reported in the literature (</w:t>
      </w:r>
      <w:r>
        <w:t>Supplementary</w:t>
      </w:r>
      <w:r w:rsidRPr="00157E3D">
        <w:t xml:space="preserve"> Table </w:t>
      </w:r>
      <w:r>
        <w:t>4</w:t>
      </w:r>
      <w:r w:rsidRPr="00157E3D">
        <w:t xml:space="preserve">). </w:t>
      </w:r>
    </w:p>
    <w:p w14:paraId="0DF813BA" w14:textId="77777777" w:rsidR="0056450F" w:rsidRPr="00157E3D" w:rsidRDefault="0056450F" w:rsidP="0056450F"/>
    <w:p w14:paraId="01198FC8" w14:textId="77777777" w:rsidR="0056450F" w:rsidRPr="005A7805" w:rsidRDefault="0056450F" w:rsidP="0056450F">
      <w:pPr>
        <w:pBdr>
          <w:top w:val="nil"/>
          <w:left w:val="nil"/>
          <w:bottom w:val="nil"/>
          <w:right w:val="nil"/>
          <w:between w:val="nil"/>
        </w:pBdr>
        <w:rPr>
          <w:sz w:val="28"/>
        </w:rPr>
      </w:pPr>
      <w:r w:rsidRPr="005A7805">
        <w:rPr>
          <w:b/>
          <w:sz w:val="28"/>
        </w:rPr>
        <w:t>Code availability</w:t>
      </w:r>
    </w:p>
    <w:p w14:paraId="4CAD982F" w14:textId="77777777" w:rsidR="0056450F" w:rsidRPr="00157E3D" w:rsidRDefault="0056450F" w:rsidP="0056450F">
      <w:pPr>
        <w:pBdr>
          <w:top w:val="nil"/>
          <w:left w:val="nil"/>
          <w:bottom w:val="nil"/>
          <w:right w:val="nil"/>
          <w:between w:val="nil"/>
        </w:pBdr>
      </w:pPr>
      <w:bookmarkStart w:id="139" w:name="OLE_LINK155"/>
      <w:bookmarkStart w:id="140" w:name="OLE_LINK156"/>
      <w:r w:rsidRPr="00157E3D">
        <w:rPr>
          <w:highlight w:val="white"/>
        </w:rPr>
        <w:t xml:space="preserve">The R code </w:t>
      </w:r>
      <w:r w:rsidRPr="006C79ED">
        <w:t xml:space="preserve">used in the analysis presented in this paper is available online </w:t>
      </w:r>
      <w:r>
        <w:t xml:space="preserve">and </w:t>
      </w:r>
      <w:r w:rsidRPr="006C79ED">
        <w:t xml:space="preserve">can be accessed at </w:t>
      </w:r>
      <w:bookmarkStart w:id="141" w:name="OLE_LINK161"/>
      <w:bookmarkStart w:id="142" w:name="OLE_LINK162"/>
      <w:r w:rsidRPr="006C79ED">
        <w:t>https://github.com/cesarterrer/CO2_Upscaling</w:t>
      </w:r>
      <w:bookmarkEnd w:id="141"/>
      <w:bookmarkEnd w:id="142"/>
      <w:r>
        <w:t>.</w:t>
      </w:r>
    </w:p>
    <w:bookmarkEnd w:id="139"/>
    <w:bookmarkEnd w:id="140"/>
    <w:p w14:paraId="3AB41105" w14:textId="77777777" w:rsidR="0056450F" w:rsidRDefault="0056450F" w:rsidP="0056450F">
      <w:pPr>
        <w:pBdr>
          <w:top w:val="nil"/>
          <w:left w:val="nil"/>
          <w:bottom w:val="nil"/>
          <w:right w:val="nil"/>
          <w:between w:val="nil"/>
        </w:pBdr>
        <w:rPr>
          <w:b/>
        </w:rPr>
      </w:pPr>
    </w:p>
    <w:p w14:paraId="28FDC6BB" w14:textId="77777777" w:rsidR="0056450F" w:rsidRPr="005A7805" w:rsidRDefault="0056450F" w:rsidP="0056450F">
      <w:pPr>
        <w:pBdr>
          <w:top w:val="nil"/>
          <w:left w:val="nil"/>
          <w:bottom w:val="nil"/>
          <w:right w:val="nil"/>
          <w:between w:val="nil"/>
        </w:pBdr>
        <w:rPr>
          <w:sz w:val="28"/>
        </w:rPr>
      </w:pPr>
      <w:r w:rsidRPr="005A7805">
        <w:rPr>
          <w:b/>
          <w:sz w:val="28"/>
        </w:rPr>
        <w:t>Data availability</w:t>
      </w:r>
    </w:p>
    <w:p w14:paraId="2ABDCC93" w14:textId="239FD666" w:rsidR="0056450F" w:rsidRDefault="0056450F" w:rsidP="0056450F">
      <w:pPr>
        <w:pBdr>
          <w:top w:val="nil"/>
          <w:left w:val="nil"/>
          <w:bottom w:val="nil"/>
          <w:right w:val="nil"/>
          <w:between w:val="nil"/>
        </w:pBdr>
        <w:rPr>
          <w:lang w:val="en-US"/>
        </w:rPr>
      </w:pPr>
      <w:r w:rsidRPr="00157E3D">
        <w:lastRenderedPageBreak/>
        <w:t xml:space="preserve">The </w:t>
      </w:r>
      <w:r>
        <w:t>biomass data from CO</w:t>
      </w:r>
      <w:r w:rsidRPr="003D06A2">
        <w:rPr>
          <w:vertAlign w:val="subscript"/>
        </w:rPr>
        <w:t>2</w:t>
      </w:r>
      <w:r>
        <w:t xml:space="preserve"> experiments</w:t>
      </w:r>
      <w:r w:rsidR="004B7319">
        <w:t xml:space="preserve"> are summarised </w:t>
      </w:r>
      <w:r w:rsidR="004B7319" w:rsidRPr="00157E3D">
        <w:t xml:space="preserve">in </w:t>
      </w:r>
      <w:r w:rsidR="004B7319">
        <w:t>Supplementary</w:t>
      </w:r>
      <w:r w:rsidR="004B7319" w:rsidRPr="00157E3D">
        <w:t xml:space="preserve"> </w:t>
      </w:r>
      <w:r w:rsidR="004B7319" w:rsidRPr="00157E3D">
        <w:rPr>
          <w:highlight w:val="white"/>
        </w:rPr>
        <w:t>Fig. 2</w:t>
      </w:r>
      <w:r>
        <w:t xml:space="preserve"> </w:t>
      </w:r>
      <w:r w:rsidRPr="00157E3D">
        <w:t>support</w:t>
      </w:r>
      <w:r>
        <w:t>ing</w:t>
      </w:r>
      <w:r w:rsidRPr="00157E3D">
        <w:t xml:space="preserve"> the findings of this study are </w:t>
      </w:r>
      <w:r>
        <w:t>available in published papers, and</w:t>
      </w:r>
      <w:r>
        <w:rPr>
          <w:highlight w:val="white"/>
        </w:rPr>
        <w:t>. Soil and climate data required to upscale CO</w:t>
      </w:r>
      <w:r w:rsidRPr="00872E4F">
        <w:rPr>
          <w:highlight w:val="white"/>
          <w:vertAlign w:val="subscript"/>
        </w:rPr>
        <w:t>2</w:t>
      </w:r>
      <w:r>
        <w:rPr>
          <w:highlight w:val="white"/>
        </w:rPr>
        <w:t xml:space="preserve"> effects</w:t>
      </w:r>
      <w:r w:rsidRPr="00157E3D">
        <w:rPr>
          <w:highlight w:val="white"/>
        </w:rPr>
        <w:t xml:space="preserve"> </w:t>
      </w:r>
      <w:r>
        <w:rPr>
          <w:highlight w:val="white"/>
        </w:rPr>
        <w:t>are available in published datasets (Supplementary Table 2)</w:t>
      </w:r>
      <w:r w:rsidRPr="00157E3D">
        <w:t>.</w:t>
      </w:r>
      <w:r>
        <w:t xml:space="preserve"> </w:t>
      </w:r>
      <w:r w:rsidRPr="003D06A2">
        <w:rPr>
          <w:lang w:val="en-US"/>
        </w:rPr>
        <w:t>Raw data can be accessed from the corresponding author upon reasonable request</w:t>
      </w:r>
      <w:r>
        <w:rPr>
          <w:lang w:val="en-US"/>
        </w:rPr>
        <w:t>.</w:t>
      </w:r>
    </w:p>
    <w:p w14:paraId="4E5DF8AC" w14:textId="77777777" w:rsidR="0056450F" w:rsidRDefault="0056450F" w:rsidP="0056450F">
      <w:pPr>
        <w:pBdr>
          <w:top w:val="nil"/>
          <w:left w:val="nil"/>
          <w:bottom w:val="nil"/>
          <w:right w:val="nil"/>
          <w:between w:val="nil"/>
        </w:pBdr>
        <w:rPr>
          <w:lang w:val="en-US"/>
        </w:rPr>
      </w:pPr>
    </w:p>
    <w:p w14:paraId="0619AD17" w14:textId="77777777" w:rsidR="0056450F" w:rsidRPr="005A7805" w:rsidRDefault="0056450F" w:rsidP="0056450F">
      <w:pPr>
        <w:rPr>
          <w:sz w:val="28"/>
        </w:rPr>
      </w:pPr>
      <w:r w:rsidRPr="005A7805">
        <w:rPr>
          <w:b/>
          <w:sz w:val="28"/>
        </w:rPr>
        <w:t>References</w:t>
      </w:r>
    </w:p>
    <w:p w14:paraId="2211ED3A"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s-ES"/>
        </w:rPr>
        <w:t>Dieleman</w:t>
      </w:r>
      <w:proofErr w:type="spellEnd"/>
      <w:r w:rsidRPr="00950D33">
        <w:rPr>
          <w:rFonts w:eastAsia="Helvetica Neue"/>
          <w:lang w:val="es-ES"/>
        </w:rPr>
        <w:t xml:space="preserve">, W. I. J. </w:t>
      </w:r>
      <w:r w:rsidRPr="00950D33">
        <w:rPr>
          <w:rFonts w:eastAsia="Helvetica Neue"/>
          <w:i/>
          <w:iCs/>
          <w:lang w:val="es-ES"/>
        </w:rPr>
        <w:t>et al.</w:t>
      </w:r>
      <w:r w:rsidRPr="00950D33">
        <w:rPr>
          <w:rFonts w:eastAsia="Helvetica Neue"/>
          <w:lang w:val="es-ES"/>
        </w:rPr>
        <w:t xml:space="preserve"> </w:t>
      </w:r>
      <w:r w:rsidRPr="00950D33">
        <w:rPr>
          <w:rFonts w:eastAsia="Helvetica Neue"/>
          <w:lang w:val="en-US"/>
        </w:rPr>
        <w:t xml:space="preserve">Simple additive effects are rare: a quantitative review of plant biomass and soil process responses to combined manipulations of CO2 and temperature. </w:t>
      </w:r>
      <w:r w:rsidRPr="00950D33">
        <w:rPr>
          <w:rFonts w:eastAsia="Helvetica Neue"/>
          <w:i/>
          <w:iCs/>
          <w:lang w:val="en-US"/>
        </w:rPr>
        <w:t>Global Change Biology</w:t>
      </w:r>
      <w:r w:rsidRPr="00950D33">
        <w:rPr>
          <w:rFonts w:eastAsia="Helvetica Neue"/>
          <w:lang w:val="en-US"/>
        </w:rPr>
        <w:t xml:space="preserve"> </w:t>
      </w:r>
      <w:r w:rsidRPr="00950D33">
        <w:rPr>
          <w:rFonts w:eastAsia="Helvetica Neue"/>
          <w:b/>
          <w:bCs/>
          <w:lang w:val="en-US"/>
        </w:rPr>
        <w:t>18,</w:t>
      </w:r>
      <w:r w:rsidRPr="00950D33">
        <w:rPr>
          <w:rFonts w:eastAsia="Helvetica Neue"/>
          <w:lang w:val="en-US"/>
        </w:rPr>
        <w:t xml:space="preserve"> 2681–2693 (2012).</w:t>
      </w:r>
    </w:p>
    <w:p w14:paraId="24C68172"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Baig</w:t>
      </w:r>
      <w:proofErr w:type="spellEnd"/>
      <w:r w:rsidRPr="00950D33">
        <w:rPr>
          <w:rFonts w:eastAsia="Helvetica Neue"/>
          <w:lang w:val="en-US"/>
        </w:rPr>
        <w:t xml:space="preserve">, S., </w:t>
      </w:r>
      <w:proofErr w:type="spellStart"/>
      <w:r w:rsidRPr="00950D33">
        <w:rPr>
          <w:rFonts w:eastAsia="Helvetica Neue"/>
          <w:lang w:val="en-US"/>
        </w:rPr>
        <w:t>Medlyn</w:t>
      </w:r>
      <w:proofErr w:type="spellEnd"/>
      <w:r w:rsidRPr="00950D33">
        <w:rPr>
          <w:rFonts w:eastAsia="Helvetica Neue"/>
          <w:lang w:val="en-US"/>
        </w:rPr>
        <w:t xml:space="preserve">, B. E., Mercado, L. M. &amp; </w:t>
      </w:r>
      <w:proofErr w:type="spellStart"/>
      <w:r w:rsidRPr="00950D33">
        <w:rPr>
          <w:rFonts w:eastAsia="Helvetica Neue"/>
          <w:lang w:val="en-US"/>
        </w:rPr>
        <w:t>Zaehle</w:t>
      </w:r>
      <w:proofErr w:type="spellEnd"/>
      <w:r w:rsidRPr="00950D33">
        <w:rPr>
          <w:rFonts w:eastAsia="Helvetica Neue"/>
          <w:lang w:val="en-US"/>
        </w:rPr>
        <w:t xml:space="preserve">, S. Does the growth response of woody plants to elevated CO2 increase with temperature? A model-oriented meta-analysis. </w:t>
      </w:r>
      <w:r w:rsidRPr="00950D33">
        <w:rPr>
          <w:rFonts w:eastAsia="Helvetica Neue"/>
          <w:i/>
          <w:iCs/>
          <w:lang w:val="en-US"/>
        </w:rPr>
        <w:t>Global Change Biology</w:t>
      </w:r>
      <w:r w:rsidRPr="00950D33">
        <w:rPr>
          <w:rFonts w:eastAsia="Helvetica Neue"/>
          <w:lang w:val="en-US"/>
        </w:rPr>
        <w:t xml:space="preserve"> </w:t>
      </w:r>
      <w:r w:rsidRPr="00950D33">
        <w:rPr>
          <w:rFonts w:eastAsia="Helvetica Neue"/>
          <w:b/>
          <w:bCs/>
          <w:lang w:val="en-US"/>
        </w:rPr>
        <w:t>21,</w:t>
      </w:r>
      <w:r w:rsidRPr="00950D33">
        <w:rPr>
          <w:rFonts w:eastAsia="Helvetica Neue"/>
          <w:lang w:val="en-US"/>
        </w:rPr>
        <w:t xml:space="preserve"> 4303–4319 (2015).</w:t>
      </w:r>
    </w:p>
    <w:p w14:paraId="6E60AECE"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Terrer</w:t>
      </w:r>
      <w:proofErr w:type="spellEnd"/>
      <w:r w:rsidRPr="00950D33">
        <w:rPr>
          <w:rFonts w:eastAsia="Helvetica Neue"/>
          <w:lang w:val="en-US"/>
        </w:rPr>
        <w:t xml:space="preserve">, C. </w:t>
      </w:r>
      <w:r w:rsidRPr="00950D33">
        <w:rPr>
          <w:rFonts w:eastAsia="Helvetica Neue"/>
          <w:i/>
          <w:iCs/>
          <w:lang w:val="en-US"/>
        </w:rPr>
        <w:t>et al.</w:t>
      </w:r>
      <w:r w:rsidRPr="00950D33">
        <w:rPr>
          <w:rFonts w:eastAsia="Helvetica Neue"/>
          <w:lang w:val="en-US"/>
        </w:rPr>
        <w:t xml:space="preserve"> Response to Comment on ‘Mycorrhizal association as a primary control of the CO2 fertilization effect’. </w:t>
      </w:r>
      <w:r w:rsidRPr="00950D33">
        <w:rPr>
          <w:rFonts w:eastAsia="Helvetica Neue"/>
          <w:i/>
          <w:iCs/>
          <w:lang w:val="en-US"/>
        </w:rPr>
        <w:t>Science</w:t>
      </w:r>
      <w:r w:rsidRPr="00950D33">
        <w:rPr>
          <w:rFonts w:eastAsia="Helvetica Neue"/>
          <w:lang w:val="en-US"/>
        </w:rPr>
        <w:t xml:space="preserve"> </w:t>
      </w:r>
      <w:r w:rsidRPr="00950D33">
        <w:rPr>
          <w:rFonts w:eastAsia="Helvetica Neue"/>
          <w:b/>
          <w:bCs/>
          <w:lang w:val="en-US"/>
        </w:rPr>
        <w:t>355,</w:t>
      </w:r>
      <w:r w:rsidRPr="00950D33">
        <w:rPr>
          <w:rFonts w:eastAsia="Helvetica Neue"/>
          <w:lang w:val="en-US"/>
        </w:rPr>
        <w:t xml:space="preserve"> 358–358 (2017).</w:t>
      </w:r>
    </w:p>
    <w:p w14:paraId="0E1EFE1D"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Harris, I., Jones, P. D., Osborn, T. J. &amp; Lister, D. H. Updated high</w:t>
      </w:r>
      <w:r w:rsidRPr="00950D33">
        <w:rPr>
          <w:rFonts w:ascii="Cambria Math" w:eastAsia="Helvetica Neue" w:hAnsi="Cambria Math" w:cs="Cambria Math"/>
          <w:lang w:val="en-US"/>
        </w:rPr>
        <w:t>‐</w:t>
      </w:r>
      <w:r w:rsidRPr="00950D33">
        <w:rPr>
          <w:rFonts w:eastAsia="Helvetica Neue"/>
          <w:lang w:val="en-US"/>
        </w:rPr>
        <w:t xml:space="preserve">resolution grids of monthly climatic observations – the CRU TS3.10 Dataset. </w:t>
      </w:r>
      <w:r w:rsidRPr="00950D33">
        <w:rPr>
          <w:rFonts w:eastAsia="Helvetica Neue"/>
          <w:i/>
          <w:iCs/>
          <w:lang w:val="en-US"/>
        </w:rPr>
        <w:t xml:space="preserve">Int. J. </w:t>
      </w:r>
      <w:proofErr w:type="spellStart"/>
      <w:r w:rsidRPr="00950D33">
        <w:rPr>
          <w:rFonts w:eastAsia="Helvetica Neue"/>
          <w:i/>
          <w:iCs/>
          <w:lang w:val="en-US"/>
        </w:rPr>
        <w:t>Climatol</w:t>
      </w:r>
      <w:proofErr w:type="spellEnd"/>
      <w:r w:rsidRPr="00950D33">
        <w:rPr>
          <w:rFonts w:eastAsia="Helvetica Neue"/>
          <w:i/>
          <w:iCs/>
          <w:lang w:val="en-US"/>
        </w:rPr>
        <w:t>.</w:t>
      </w:r>
      <w:r w:rsidRPr="00950D33">
        <w:rPr>
          <w:rFonts w:eastAsia="Helvetica Neue"/>
          <w:lang w:val="en-US"/>
        </w:rPr>
        <w:t xml:space="preserve"> </w:t>
      </w:r>
      <w:r w:rsidRPr="00950D33">
        <w:rPr>
          <w:rFonts w:eastAsia="Helvetica Neue"/>
          <w:b/>
          <w:bCs/>
          <w:lang w:val="en-US"/>
        </w:rPr>
        <w:t>34,</w:t>
      </w:r>
      <w:r w:rsidRPr="00950D33">
        <w:rPr>
          <w:rFonts w:eastAsia="Helvetica Neue"/>
          <w:lang w:val="en-US"/>
        </w:rPr>
        <w:t xml:space="preserve"> 623–642 (2014).</w:t>
      </w:r>
    </w:p>
    <w:p w14:paraId="560759F4"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Maherali</w:t>
      </w:r>
      <w:proofErr w:type="spellEnd"/>
      <w:r w:rsidRPr="00950D33">
        <w:rPr>
          <w:rFonts w:eastAsia="Helvetica Neue"/>
          <w:lang w:val="en-US"/>
        </w:rPr>
        <w:t xml:space="preserve">, H., </w:t>
      </w:r>
      <w:proofErr w:type="spellStart"/>
      <w:r w:rsidRPr="00950D33">
        <w:rPr>
          <w:rFonts w:eastAsia="Helvetica Neue"/>
          <w:lang w:val="en-US"/>
        </w:rPr>
        <w:t>Oberle</w:t>
      </w:r>
      <w:proofErr w:type="spellEnd"/>
      <w:r w:rsidRPr="00950D33">
        <w:rPr>
          <w:rFonts w:eastAsia="Helvetica Neue"/>
          <w:lang w:val="en-US"/>
        </w:rPr>
        <w:t xml:space="preserve">, B., Stevens, P. F., Cornwell, W. K. &amp; McGlinn, D. J. Mutualism Persistence and Abandonment during the Evolution of the Mycorrhizal Symbiosis. </w:t>
      </w:r>
      <w:r w:rsidRPr="00950D33">
        <w:rPr>
          <w:rFonts w:eastAsia="Helvetica Neue"/>
          <w:i/>
          <w:iCs/>
          <w:lang w:val="en-US"/>
        </w:rPr>
        <w:t>The American Naturalist</w:t>
      </w:r>
      <w:r w:rsidRPr="00950D33">
        <w:rPr>
          <w:rFonts w:eastAsia="Helvetica Neue"/>
          <w:lang w:val="en-US"/>
        </w:rPr>
        <w:t xml:space="preserve"> </w:t>
      </w:r>
      <w:r w:rsidRPr="00950D33">
        <w:rPr>
          <w:rFonts w:eastAsia="Helvetica Neue"/>
          <w:b/>
          <w:bCs/>
          <w:lang w:val="en-US"/>
        </w:rPr>
        <w:t>188,</w:t>
      </w:r>
      <w:r w:rsidRPr="00950D33">
        <w:rPr>
          <w:rFonts w:eastAsia="Helvetica Neue"/>
          <w:lang w:val="en-US"/>
        </w:rPr>
        <w:t xml:space="preserve"> E113–E125 (2016).</w:t>
      </w:r>
    </w:p>
    <w:p w14:paraId="7312C10D"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Wang, B. &amp; </w:t>
      </w:r>
      <w:proofErr w:type="spellStart"/>
      <w:r w:rsidRPr="00950D33">
        <w:rPr>
          <w:rFonts w:eastAsia="Helvetica Neue"/>
          <w:lang w:val="en-US"/>
        </w:rPr>
        <w:t>Qiu</w:t>
      </w:r>
      <w:proofErr w:type="spellEnd"/>
      <w:r w:rsidRPr="00950D33">
        <w:rPr>
          <w:rFonts w:eastAsia="Helvetica Neue"/>
          <w:lang w:val="en-US"/>
        </w:rPr>
        <w:t xml:space="preserve">, Y. L. Phylogenetic distribution and evolution of mycorrhizas in land plants. </w:t>
      </w:r>
      <w:r w:rsidRPr="00950D33">
        <w:rPr>
          <w:rFonts w:eastAsia="Helvetica Neue"/>
          <w:i/>
          <w:iCs/>
          <w:lang w:val="en-US"/>
        </w:rPr>
        <w:t>Mycorrhiza</w:t>
      </w:r>
      <w:r w:rsidRPr="00950D33">
        <w:rPr>
          <w:rFonts w:eastAsia="Helvetica Neue"/>
          <w:lang w:val="en-US"/>
        </w:rPr>
        <w:t xml:space="preserve"> </w:t>
      </w:r>
      <w:r w:rsidRPr="00950D33">
        <w:rPr>
          <w:rFonts w:eastAsia="Helvetica Neue"/>
          <w:b/>
          <w:bCs/>
          <w:lang w:val="en-US"/>
        </w:rPr>
        <w:t>16,</w:t>
      </w:r>
      <w:r w:rsidRPr="00950D33">
        <w:rPr>
          <w:rFonts w:eastAsia="Helvetica Neue"/>
          <w:lang w:val="en-US"/>
        </w:rPr>
        <w:t xml:space="preserve"> 299–363 (2006).</w:t>
      </w:r>
    </w:p>
    <w:p w14:paraId="318500A4"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Stekhoven</w:t>
      </w:r>
      <w:proofErr w:type="spellEnd"/>
      <w:r w:rsidRPr="00950D33">
        <w:rPr>
          <w:rFonts w:eastAsia="Helvetica Neue"/>
          <w:lang w:val="en-US"/>
        </w:rPr>
        <w:t xml:space="preserve">, D. J. &amp; </w:t>
      </w:r>
      <w:proofErr w:type="spellStart"/>
      <w:r w:rsidRPr="00950D33">
        <w:rPr>
          <w:rFonts w:eastAsia="Helvetica Neue"/>
          <w:lang w:val="en-US"/>
        </w:rPr>
        <w:t>Buhlmann</w:t>
      </w:r>
      <w:proofErr w:type="spellEnd"/>
      <w:r w:rsidRPr="00950D33">
        <w:rPr>
          <w:rFonts w:eastAsia="Helvetica Neue"/>
          <w:lang w:val="en-US"/>
        </w:rPr>
        <w:t xml:space="preserve">, P. </w:t>
      </w:r>
      <w:proofErr w:type="spellStart"/>
      <w:r w:rsidRPr="00950D33">
        <w:rPr>
          <w:rFonts w:eastAsia="Helvetica Neue"/>
          <w:lang w:val="en-US"/>
        </w:rPr>
        <w:t>MissForest</w:t>
      </w:r>
      <w:proofErr w:type="spellEnd"/>
      <w:r w:rsidRPr="00950D33">
        <w:rPr>
          <w:rFonts w:eastAsia="Helvetica Neue"/>
          <w:lang w:val="en-US"/>
        </w:rPr>
        <w:t xml:space="preserve">--non-parametric missing value imputation for mixed-type data. </w:t>
      </w:r>
      <w:r w:rsidRPr="00950D33">
        <w:rPr>
          <w:rFonts w:eastAsia="Helvetica Neue"/>
          <w:i/>
          <w:iCs/>
          <w:lang w:val="en-US"/>
        </w:rPr>
        <w:t>Bioinformatics</w:t>
      </w:r>
      <w:r w:rsidRPr="00950D33">
        <w:rPr>
          <w:rFonts w:eastAsia="Helvetica Neue"/>
          <w:lang w:val="en-US"/>
        </w:rPr>
        <w:t xml:space="preserve"> </w:t>
      </w:r>
      <w:r w:rsidRPr="00950D33">
        <w:rPr>
          <w:rFonts w:eastAsia="Helvetica Neue"/>
          <w:b/>
          <w:bCs/>
          <w:lang w:val="en-US"/>
        </w:rPr>
        <w:t>28,</w:t>
      </w:r>
      <w:r w:rsidRPr="00950D33">
        <w:rPr>
          <w:rFonts w:eastAsia="Helvetica Neue"/>
          <w:lang w:val="en-US"/>
        </w:rPr>
        <w:t xml:space="preserve"> 112–118 (2011).</w:t>
      </w:r>
    </w:p>
    <w:p w14:paraId="5676633A"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Van </w:t>
      </w:r>
      <w:proofErr w:type="spellStart"/>
      <w:r w:rsidRPr="00950D33">
        <w:rPr>
          <w:rFonts w:eastAsia="Helvetica Neue"/>
          <w:lang w:val="en-US"/>
        </w:rPr>
        <w:t>Lissa</w:t>
      </w:r>
      <w:proofErr w:type="spellEnd"/>
      <w:r w:rsidRPr="00950D33">
        <w:rPr>
          <w:rFonts w:eastAsia="Helvetica Neue"/>
          <w:lang w:val="en-US"/>
        </w:rPr>
        <w:t xml:space="preserve">, C. J. </w:t>
      </w:r>
      <w:proofErr w:type="spellStart"/>
      <w:r w:rsidRPr="00950D33">
        <w:rPr>
          <w:rFonts w:eastAsia="Helvetica Neue"/>
          <w:lang w:val="en-US"/>
        </w:rPr>
        <w:t>MetaForest</w:t>
      </w:r>
      <w:proofErr w:type="spellEnd"/>
      <w:r w:rsidRPr="00950D33">
        <w:rPr>
          <w:rFonts w:eastAsia="Helvetica Neue"/>
          <w:lang w:val="en-US"/>
        </w:rPr>
        <w:t>: Exploring heterogeneity in meta-analysis using random forests. (2017). doi:10.31234/osf.io/myg6s</w:t>
      </w:r>
    </w:p>
    <w:p w14:paraId="16C98522"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Viechtbauer</w:t>
      </w:r>
      <w:proofErr w:type="spellEnd"/>
      <w:r w:rsidRPr="00950D33">
        <w:rPr>
          <w:rFonts w:eastAsia="Helvetica Neue"/>
          <w:lang w:val="en-US"/>
        </w:rPr>
        <w:t xml:space="preserve">, W.  Conducting Meta-Analyses in R with the </w:t>
      </w:r>
      <w:proofErr w:type="spellStart"/>
      <w:r w:rsidRPr="00950D33">
        <w:rPr>
          <w:rFonts w:eastAsia="Helvetica Neue"/>
          <w:lang w:val="en-US"/>
        </w:rPr>
        <w:t>metafor</w:t>
      </w:r>
      <w:proofErr w:type="spellEnd"/>
      <w:r w:rsidRPr="00950D33">
        <w:rPr>
          <w:rFonts w:eastAsia="Helvetica Neue"/>
          <w:lang w:val="en-US"/>
        </w:rPr>
        <w:t xml:space="preserve"> Package. </w:t>
      </w:r>
      <w:r w:rsidRPr="00950D33">
        <w:rPr>
          <w:rFonts w:eastAsia="Helvetica Neue"/>
          <w:i/>
          <w:iCs/>
          <w:lang w:val="en-US"/>
        </w:rPr>
        <w:t>Journal of Statistical Software</w:t>
      </w:r>
      <w:r w:rsidRPr="00950D33">
        <w:rPr>
          <w:rFonts w:eastAsia="Helvetica Neue"/>
          <w:lang w:val="en-US"/>
        </w:rPr>
        <w:t xml:space="preserve"> </w:t>
      </w:r>
      <w:r w:rsidRPr="00950D33">
        <w:rPr>
          <w:rFonts w:eastAsia="Helvetica Neue"/>
          <w:b/>
          <w:bCs/>
          <w:lang w:val="en-US"/>
        </w:rPr>
        <w:t>36,</w:t>
      </w:r>
      <w:r w:rsidRPr="00950D33">
        <w:rPr>
          <w:rFonts w:eastAsia="Helvetica Neue"/>
          <w:lang w:val="en-US"/>
        </w:rPr>
        <w:t xml:space="preserve"> (2010).</w:t>
      </w:r>
    </w:p>
    <w:p w14:paraId="4C0533C1"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Calcagno, V. &amp; de </w:t>
      </w:r>
      <w:proofErr w:type="spellStart"/>
      <w:r w:rsidRPr="00950D33">
        <w:rPr>
          <w:rFonts w:eastAsia="Helvetica Neue"/>
          <w:lang w:val="en-US"/>
        </w:rPr>
        <w:t>Mazancourt</w:t>
      </w:r>
      <w:proofErr w:type="spellEnd"/>
      <w:r w:rsidRPr="00950D33">
        <w:rPr>
          <w:rFonts w:eastAsia="Helvetica Neue"/>
          <w:lang w:val="en-US"/>
        </w:rPr>
        <w:t xml:space="preserve">, C. </w:t>
      </w:r>
      <w:proofErr w:type="spellStart"/>
      <w:r w:rsidRPr="00950D33">
        <w:rPr>
          <w:rFonts w:eastAsia="Helvetica Neue"/>
          <w:lang w:val="en-US"/>
        </w:rPr>
        <w:t>glmulti</w:t>
      </w:r>
      <w:proofErr w:type="spellEnd"/>
      <w:r w:rsidRPr="00950D33">
        <w:rPr>
          <w:rFonts w:eastAsia="Helvetica Neue"/>
          <w:lang w:val="en-US"/>
        </w:rPr>
        <w:t xml:space="preserve">: an R package for easy automated model selection with (generalized) linear models. </w:t>
      </w:r>
      <w:r w:rsidRPr="00950D33">
        <w:rPr>
          <w:rFonts w:eastAsia="Helvetica Neue"/>
          <w:i/>
          <w:iCs/>
          <w:lang w:val="en-US"/>
        </w:rPr>
        <w:t>Journal of Statistical Software</w:t>
      </w:r>
      <w:r w:rsidRPr="00950D33">
        <w:rPr>
          <w:rFonts w:eastAsia="Helvetica Neue"/>
          <w:lang w:val="en-US"/>
        </w:rPr>
        <w:t xml:space="preserve"> </w:t>
      </w:r>
      <w:r w:rsidRPr="00950D33">
        <w:rPr>
          <w:rFonts w:eastAsia="Helvetica Neue"/>
          <w:b/>
          <w:bCs/>
          <w:lang w:val="en-US"/>
        </w:rPr>
        <w:t>34,</w:t>
      </w:r>
      <w:r w:rsidRPr="00950D33">
        <w:rPr>
          <w:rFonts w:eastAsia="Helvetica Neue"/>
          <w:lang w:val="en-US"/>
        </w:rPr>
        <w:t xml:space="preserve"> (2010).</w:t>
      </w:r>
    </w:p>
    <w:p w14:paraId="7E9F5B1C"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Hedges, L. V., </w:t>
      </w:r>
      <w:proofErr w:type="spellStart"/>
      <w:r w:rsidRPr="00950D33">
        <w:rPr>
          <w:rFonts w:eastAsia="Helvetica Neue"/>
          <w:lang w:val="en-US"/>
        </w:rPr>
        <w:t>Gurevitch</w:t>
      </w:r>
      <w:proofErr w:type="spellEnd"/>
      <w:r w:rsidRPr="00950D33">
        <w:rPr>
          <w:rFonts w:eastAsia="Helvetica Neue"/>
          <w:lang w:val="en-US"/>
        </w:rPr>
        <w:t xml:space="preserve">, J. &amp; Curtis, P. S. The meta-analysis of response ratios in experimental ecology. </w:t>
      </w:r>
      <w:r w:rsidRPr="00950D33">
        <w:rPr>
          <w:rFonts w:eastAsia="Helvetica Neue"/>
          <w:i/>
          <w:iCs/>
          <w:lang w:val="en-US"/>
        </w:rPr>
        <w:t>Ecology</w:t>
      </w:r>
      <w:r w:rsidRPr="00950D33">
        <w:rPr>
          <w:rFonts w:eastAsia="Helvetica Neue"/>
          <w:lang w:val="en-US"/>
        </w:rPr>
        <w:t xml:space="preserve"> </w:t>
      </w:r>
      <w:r w:rsidRPr="00950D33">
        <w:rPr>
          <w:rFonts w:eastAsia="Helvetica Neue"/>
          <w:b/>
          <w:bCs/>
          <w:lang w:val="en-US"/>
        </w:rPr>
        <w:t>80,</w:t>
      </w:r>
      <w:r w:rsidRPr="00950D33">
        <w:rPr>
          <w:rFonts w:eastAsia="Helvetica Neue"/>
          <w:lang w:val="en-US"/>
        </w:rPr>
        <w:t xml:space="preserve"> 1150 (1999).</w:t>
      </w:r>
    </w:p>
    <w:p w14:paraId="427745DF"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Osenberg</w:t>
      </w:r>
      <w:proofErr w:type="spellEnd"/>
      <w:r w:rsidRPr="00950D33">
        <w:rPr>
          <w:rFonts w:eastAsia="Helvetica Neue"/>
          <w:lang w:val="en-US"/>
        </w:rPr>
        <w:t xml:space="preserve">, C. W., </w:t>
      </w:r>
      <w:proofErr w:type="spellStart"/>
      <w:r w:rsidRPr="00950D33">
        <w:rPr>
          <w:rFonts w:eastAsia="Helvetica Neue"/>
          <w:lang w:val="en-US"/>
        </w:rPr>
        <w:t>Sarnelle</w:t>
      </w:r>
      <w:proofErr w:type="spellEnd"/>
      <w:r w:rsidRPr="00950D33">
        <w:rPr>
          <w:rFonts w:eastAsia="Helvetica Neue"/>
          <w:lang w:val="en-US"/>
        </w:rPr>
        <w:t xml:space="preserve">, O., Cooper, S. D. &amp; Holt, R. D. Resolving ecological questions through meta-analysis: goals, metrics, and models. </w:t>
      </w:r>
      <w:r w:rsidRPr="00950D33">
        <w:rPr>
          <w:rFonts w:eastAsia="Helvetica Neue"/>
          <w:i/>
          <w:iCs/>
          <w:lang w:val="en-US"/>
        </w:rPr>
        <w:t>Ecology</w:t>
      </w:r>
      <w:r w:rsidRPr="00950D33">
        <w:rPr>
          <w:rFonts w:eastAsia="Helvetica Neue"/>
          <w:lang w:val="en-US"/>
        </w:rPr>
        <w:t xml:space="preserve"> </w:t>
      </w:r>
      <w:r w:rsidRPr="00950D33">
        <w:rPr>
          <w:rFonts w:eastAsia="Helvetica Neue"/>
          <w:b/>
          <w:bCs/>
          <w:lang w:val="en-US"/>
        </w:rPr>
        <w:t>80,</w:t>
      </w:r>
      <w:r w:rsidRPr="00950D33">
        <w:rPr>
          <w:rFonts w:eastAsia="Helvetica Neue"/>
          <w:lang w:val="en-US"/>
        </w:rPr>
        <w:t xml:space="preserve"> 1105–1117 (1999).</w:t>
      </w:r>
    </w:p>
    <w:p w14:paraId="74C049DC"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Rubin, D. B. &amp; Schenker, N. Multiple imputation in health</w:t>
      </w:r>
      <w:r w:rsidRPr="00950D33">
        <w:rPr>
          <w:rFonts w:ascii="Cambria Math" w:eastAsia="Helvetica Neue" w:hAnsi="Cambria Math" w:cs="Cambria Math"/>
          <w:lang w:val="en-US"/>
        </w:rPr>
        <w:t>‐</w:t>
      </w:r>
      <w:r w:rsidRPr="00950D33">
        <w:rPr>
          <w:rFonts w:eastAsia="Helvetica Neue"/>
          <w:lang w:val="en-US"/>
        </w:rPr>
        <w:t xml:space="preserve">are databases: An overview and some applications. </w:t>
      </w:r>
      <w:r w:rsidRPr="00950D33">
        <w:rPr>
          <w:rFonts w:eastAsia="Helvetica Neue"/>
          <w:i/>
          <w:iCs/>
          <w:lang w:val="en-US"/>
        </w:rPr>
        <w:t>Statistics in Medicine</w:t>
      </w:r>
      <w:r w:rsidRPr="00950D33">
        <w:rPr>
          <w:rFonts w:eastAsia="Helvetica Neue"/>
          <w:lang w:val="en-US"/>
        </w:rPr>
        <w:t xml:space="preserve"> </w:t>
      </w:r>
      <w:r w:rsidRPr="00950D33">
        <w:rPr>
          <w:rFonts w:eastAsia="Helvetica Neue"/>
          <w:b/>
          <w:bCs/>
          <w:lang w:val="en-US"/>
        </w:rPr>
        <w:t>10,</w:t>
      </w:r>
      <w:r w:rsidRPr="00950D33">
        <w:rPr>
          <w:rFonts w:eastAsia="Helvetica Neue"/>
          <w:lang w:val="en-US"/>
        </w:rPr>
        <w:t xml:space="preserve"> 585–598 (1991).</w:t>
      </w:r>
    </w:p>
    <w:p w14:paraId="0FDE7290"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Lajeunesse</w:t>
      </w:r>
      <w:proofErr w:type="spellEnd"/>
      <w:r w:rsidRPr="00950D33">
        <w:rPr>
          <w:rFonts w:eastAsia="Helvetica Neue"/>
          <w:lang w:val="en-US"/>
        </w:rPr>
        <w:t>, M. J. Facilitating systematic reviews, data extraction and meta</w:t>
      </w:r>
      <w:r w:rsidRPr="00950D33">
        <w:rPr>
          <w:rFonts w:ascii="Cambria Math" w:eastAsia="Helvetica Neue" w:hAnsi="Cambria Math" w:cs="Cambria Math"/>
          <w:lang w:val="en-US"/>
        </w:rPr>
        <w:t>‐</w:t>
      </w:r>
      <w:r w:rsidRPr="00950D33">
        <w:rPr>
          <w:rFonts w:eastAsia="Helvetica Neue"/>
          <w:lang w:val="en-US"/>
        </w:rPr>
        <w:t xml:space="preserve">analysis with the </w:t>
      </w:r>
      <w:proofErr w:type="spellStart"/>
      <w:r w:rsidRPr="00950D33">
        <w:rPr>
          <w:rFonts w:eastAsia="Helvetica Neue"/>
          <w:lang w:val="en-US"/>
        </w:rPr>
        <w:t>metagear</w:t>
      </w:r>
      <w:proofErr w:type="spellEnd"/>
      <w:r w:rsidRPr="00950D33">
        <w:rPr>
          <w:rFonts w:eastAsia="Helvetica Neue"/>
          <w:lang w:val="en-US"/>
        </w:rPr>
        <w:t xml:space="preserve"> package for r. </w:t>
      </w:r>
      <w:r w:rsidRPr="00950D33">
        <w:rPr>
          <w:rFonts w:eastAsia="Helvetica Neue"/>
          <w:i/>
          <w:iCs/>
          <w:lang w:val="en-US"/>
        </w:rPr>
        <w:t>Methods in Ecology and Evolution</w:t>
      </w:r>
      <w:r w:rsidRPr="00950D33">
        <w:rPr>
          <w:rFonts w:eastAsia="Helvetica Neue"/>
          <w:lang w:val="en-US"/>
        </w:rPr>
        <w:t xml:space="preserve"> </w:t>
      </w:r>
      <w:r w:rsidRPr="00950D33">
        <w:rPr>
          <w:rFonts w:eastAsia="Helvetica Neue"/>
          <w:b/>
          <w:bCs/>
          <w:lang w:val="en-US"/>
        </w:rPr>
        <w:t>7,</w:t>
      </w:r>
      <w:r w:rsidRPr="00950D33">
        <w:rPr>
          <w:rFonts w:eastAsia="Helvetica Neue"/>
          <w:lang w:val="en-US"/>
        </w:rPr>
        <w:t xml:space="preserve"> 323–330 (2016).</w:t>
      </w:r>
    </w:p>
    <w:p w14:paraId="63DDB8AE"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Borenstein</w:t>
      </w:r>
      <w:proofErr w:type="spellEnd"/>
      <w:r w:rsidRPr="00950D33">
        <w:rPr>
          <w:rFonts w:eastAsia="Helvetica Neue"/>
          <w:lang w:val="en-US"/>
        </w:rPr>
        <w:t xml:space="preserve">, M., Hedges, L. V., Higgins, J. P. T. &amp; Rothstein, H. R. in </w:t>
      </w:r>
      <w:r w:rsidRPr="00950D33">
        <w:rPr>
          <w:rFonts w:eastAsia="Helvetica Neue"/>
          <w:i/>
          <w:iCs/>
          <w:lang w:val="en-US"/>
        </w:rPr>
        <w:t>Introduction to Meta-Analysis</w:t>
      </w:r>
      <w:r w:rsidRPr="00950D33">
        <w:rPr>
          <w:rFonts w:eastAsia="Helvetica Neue"/>
          <w:lang w:val="en-US"/>
        </w:rPr>
        <w:t xml:space="preserve"> 225–238 (John Wiley &amp; Sons, Ltd, 2009).</w:t>
      </w:r>
    </w:p>
    <w:p w14:paraId="4C02D828"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Del Re, A. C. &amp; Hoyt, W. T. </w:t>
      </w:r>
      <w:proofErr w:type="spellStart"/>
      <w:r w:rsidRPr="00950D33">
        <w:rPr>
          <w:rFonts w:eastAsia="Helvetica Neue"/>
          <w:lang w:val="en-US"/>
        </w:rPr>
        <w:t>MAd</w:t>
      </w:r>
      <w:proofErr w:type="spellEnd"/>
      <w:r w:rsidRPr="00950D33">
        <w:rPr>
          <w:rFonts w:eastAsia="Helvetica Neue"/>
          <w:lang w:val="en-US"/>
        </w:rPr>
        <w:t xml:space="preserve">: Meta-Analysis with Mean Differences. </w:t>
      </w:r>
      <w:r w:rsidRPr="00950D33">
        <w:rPr>
          <w:rFonts w:eastAsia="Helvetica Neue"/>
          <w:i/>
          <w:iCs/>
          <w:lang w:val="en-US"/>
        </w:rPr>
        <w:t>R package version 0.8-2</w:t>
      </w:r>
      <w:r w:rsidRPr="00950D33">
        <w:rPr>
          <w:rFonts w:eastAsia="Helvetica Neue"/>
          <w:lang w:val="en-US"/>
        </w:rPr>
        <w:t xml:space="preserve"> (2014).</w:t>
      </w:r>
    </w:p>
    <w:p w14:paraId="242B546B"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Batjes</w:t>
      </w:r>
      <w:proofErr w:type="spellEnd"/>
      <w:r w:rsidRPr="00950D33">
        <w:rPr>
          <w:rFonts w:eastAsia="Helvetica Neue"/>
          <w:lang w:val="en-US"/>
        </w:rPr>
        <w:t xml:space="preserve">, N. H. Harmonized soil property values for broad-scale modelling (WISE30sec) with estimates of global soil carbon stocks. </w:t>
      </w:r>
      <w:proofErr w:type="spellStart"/>
      <w:r w:rsidRPr="00950D33">
        <w:rPr>
          <w:rFonts w:eastAsia="Helvetica Neue"/>
          <w:i/>
          <w:iCs/>
          <w:lang w:val="en-US"/>
        </w:rPr>
        <w:t>Geoderma</w:t>
      </w:r>
      <w:proofErr w:type="spellEnd"/>
      <w:r w:rsidRPr="00950D33">
        <w:rPr>
          <w:rFonts w:eastAsia="Helvetica Neue"/>
          <w:lang w:val="en-US"/>
        </w:rPr>
        <w:t xml:space="preserve"> </w:t>
      </w:r>
      <w:r w:rsidRPr="00950D33">
        <w:rPr>
          <w:rFonts w:eastAsia="Helvetica Neue"/>
          <w:b/>
          <w:bCs/>
          <w:lang w:val="en-US"/>
        </w:rPr>
        <w:t>269,</w:t>
      </w:r>
      <w:r w:rsidRPr="00950D33">
        <w:rPr>
          <w:rFonts w:eastAsia="Helvetica Neue"/>
          <w:lang w:val="en-US"/>
        </w:rPr>
        <w:t xml:space="preserve"> 61–68 (2016).</w:t>
      </w:r>
    </w:p>
    <w:p w14:paraId="2D525734"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Post, W. M., Pastor, J., Zinke, P. J. &amp; </w:t>
      </w:r>
      <w:proofErr w:type="spellStart"/>
      <w:r w:rsidRPr="00950D33">
        <w:rPr>
          <w:rFonts w:eastAsia="Helvetica Neue"/>
          <w:lang w:val="en-US"/>
        </w:rPr>
        <w:t>Stangenberger</w:t>
      </w:r>
      <w:proofErr w:type="spellEnd"/>
      <w:r w:rsidRPr="00950D33">
        <w:rPr>
          <w:rFonts w:eastAsia="Helvetica Neue"/>
          <w:lang w:val="en-US"/>
        </w:rPr>
        <w:t xml:space="preserve">, A. G. Global patterns of soil nitrogen storage. </w:t>
      </w:r>
      <w:r w:rsidRPr="00950D33">
        <w:rPr>
          <w:rFonts w:eastAsia="Helvetica Neue"/>
          <w:i/>
          <w:iCs/>
          <w:lang w:val="en-US"/>
        </w:rPr>
        <w:t>Nature</w:t>
      </w:r>
      <w:r w:rsidRPr="00950D33">
        <w:rPr>
          <w:rFonts w:eastAsia="Helvetica Neue"/>
          <w:lang w:val="en-US"/>
        </w:rPr>
        <w:t xml:space="preserve"> </w:t>
      </w:r>
      <w:r w:rsidRPr="00950D33">
        <w:rPr>
          <w:rFonts w:eastAsia="Helvetica Neue"/>
          <w:b/>
          <w:bCs/>
          <w:lang w:val="en-US"/>
        </w:rPr>
        <w:t>317,</w:t>
      </w:r>
      <w:r w:rsidRPr="00950D33">
        <w:rPr>
          <w:rFonts w:eastAsia="Helvetica Neue"/>
          <w:lang w:val="en-US"/>
        </w:rPr>
        <w:t xml:space="preserve"> 613–616 (1985).</w:t>
      </w:r>
    </w:p>
    <w:p w14:paraId="4AE8208F"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Jiao, F., Shi, X.-R., Han, F.-P. &amp; Yuan, Z.-Y. Increasing aridity, temperature and soil pH induce soil C-N-P imbalance in grasslands. </w:t>
      </w:r>
      <w:r w:rsidRPr="00950D33">
        <w:rPr>
          <w:rFonts w:eastAsia="Helvetica Neue"/>
          <w:i/>
          <w:iCs/>
          <w:lang w:val="en-US"/>
        </w:rPr>
        <w:t>Sci. Rep.</w:t>
      </w:r>
      <w:r w:rsidRPr="00950D33">
        <w:rPr>
          <w:rFonts w:eastAsia="Helvetica Neue"/>
          <w:lang w:val="en-US"/>
        </w:rPr>
        <w:t xml:space="preserve"> </w:t>
      </w:r>
      <w:r w:rsidRPr="00950D33">
        <w:rPr>
          <w:rFonts w:eastAsia="Helvetica Neue"/>
          <w:b/>
          <w:bCs/>
          <w:lang w:val="en-US"/>
        </w:rPr>
        <w:t>6,</w:t>
      </w:r>
      <w:r w:rsidRPr="00950D33">
        <w:rPr>
          <w:rFonts w:eastAsia="Helvetica Neue"/>
          <w:lang w:val="en-US"/>
        </w:rPr>
        <w:t xml:space="preserve"> 19601 (2016).</w:t>
      </w:r>
    </w:p>
    <w:p w14:paraId="4635F068"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lastRenderedPageBreak/>
        <w:t xml:space="preserve">Wang, C. </w:t>
      </w:r>
      <w:r w:rsidRPr="00950D33">
        <w:rPr>
          <w:rFonts w:eastAsia="Helvetica Neue"/>
          <w:i/>
          <w:iCs/>
          <w:lang w:val="en-US"/>
        </w:rPr>
        <w:t>et al.</w:t>
      </w:r>
      <w:r w:rsidRPr="00950D33">
        <w:rPr>
          <w:rFonts w:eastAsia="Helvetica Neue"/>
          <w:lang w:val="en-US"/>
        </w:rPr>
        <w:t xml:space="preserve"> Aridity threshold in controlling ecosystem nitrogen cycling in arid and semi-arid grasslands. </w:t>
      </w:r>
      <w:r w:rsidRPr="00950D33">
        <w:rPr>
          <w:rFonts w:eastAsia="Helvetica Neue"/>
          <w:i/>
          <w:iCs/>
          <w:lang w:val="en-US"/>
        </w:rPr>
        <w:t>Nature Communications</w:t>
      </w:r>
      <w:r w:rsidRPr="00950D33">
        <w:rPr>
          <w:rFonts w:eastAsia="Helvetica Neue"/>
          <w:lang w:val="en-US"/>
        </w:rPr>
        <w:t xml:space="preserve"> </w:t>
      </w:r>
      <w:r w:rsidRPr="00950D33">
        <w:rPr>
          <w:rFonts w:eastAsia="Helvetica Neue"/>
          <w:b/>
          <w:bCs/>
          <w:lang w:val="en-US"/>
        </w:rPr>
        <w:t>5,</w:t>
      </w:r>
      <w:r w:rsidRPr="00950D33">
        <w:rPr>
          <w:rFonts w:eastAsia="Helvetica Neue"/>
          <w:lang w:val="en-US"/>
        </w:rPr>
        <w:t xml:space="preserve"> 4799–4799 (2013).</w:t>
      </w:r>
    </w:p>
    <w:p w14:paraId="1E54932F"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proofErr w:type="spellStart"/>
      <w:r w:rsidRPr="00950D33">
        <w:rPr>
          <w:rFonts w:eastAsia="Helvetica Neue"/>
          <w:lang w:val="en-US"/>
        </w:rPr>
        <w:t>Zomer</w:t>
      </w:r>
      <w:proofErr w:type="spellEnd"/>
      <w:r w:rsidRPr="00950D33">
        <w:rPr>
          <w:rFonts w:eastAsia="Helvetica Neue"/>
          <w:lang w:val="en-US"/>
        </w:rPr>
        <w:t xml:space="preserve">, R. J., </w:t>
      </w:r>
      <w:proofErr w:type="spellStart"/>
      <w:r w:rsidRPr="00950D33">
        <w:rPr>
          <w:rFonts w:eastAsia="Helvetica Neue"/>
          <w:lang w:val="en-US"/>
        </w:rPr>
        <w:t>Trabucco</w:t>
      </w:r>
      <w:proofErr w:type="spellEnd"/>
      <w:r w:rsidRPr="00950D33">
        <w:rPr>
          <w:rFonts w:eastAsia="Helvetica Neue"/>
          <w:lang w:val="en-US"/>
        </w:rPr>
        <w:t xml:space="preserve">, A., Bossio, D. A. &amp; </w:t>
      </w:r>
      <w:proofErr w:type="spellStart"/>
      <w:r w:rsidRPr="00950D33">
        <w:rPr>
          <w:rFonts w:eastAsia="Helvetica Neue"/>
          <w:lang w:val="en-US"/>
        </w:rPr>
        <w:t>Verchot</w:t>
      </w:r>
      <w:proofErr w:type="spellEnd"/>
      <w:r w:rsidRPr="00950D33">
        <w:rPr>
          <w:rFonts w:eastAsia="Helvetica Neue"/>
          <w:lang w:val="en-US"/>
        </w:rPr>
        <w:t xml:space="preserve">, L. V. Climate change mitigation: A spatial analysis of global land suitability for clean development mechanism afforestation and reforestation. </w:t>
      </w:r>
      <w:r w:rsidRPr="00950D33">
        <w:rPr>
          <w:rFonts w:eastAsia="Helvetica Neue"/>
          <w:i/>
          <w:iCs/>
          <w:lang w:val="en-US"/>
        </w:rPr>
        <w:t>Agriculture, Ecosystems &amp; Environment</w:t>
      </w:r>
      <w:r w:rsidRPr="00950D33">
        <w:rPr>
          <w:rFonts w:eastAsia="Helvetica Neue"/>
          <w:lang w:val="en-US"/>
        </w:rPr>
        <w:t xml:space="preserve"> </w:t>
      </w:r>
      <w:r w:rsidRPr="00950D33">
        <w:rPr>
          <w:rFonts w:eastAsia="Helvetica Neue"/>
          <w:b/>
          <w:bCs/>
          <w:lang w:val="en-US"/>
        </w:rPr>
        <w:t>126,</w:t>
      </w:r>
      <w:r w:rsidRPr="00950D33">
        <w:rPr>
          <w:rFonts w:eastAsia="Helvetica Neue"/>
          <w:lang w:val="en-US"/>
        </w:rPr>
        <w:t xml:space="preserve"> 67–80 (2008).</w:t>
      </w:r>
    </w:p>
    <w:p w14:paraId="2D9F3DE7"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Billings, S. A., Schaeffer, S. M. &amp; Evans, R. D. Trace N gas losses and N mineralization in Mojave desert soils exposed to elevated CO2. </w:t>
      </w:r>
      <w:r w:rsidRPr="00950D33">
        <w:rPr>
          <w:rFonts w:eastAsia="Helvetica Neue"/>
          <w:i/>
          <w:iCs/>
          <w:lang w:val="en-US"/>
        </w:rPr>
        <w:t>Soil Biology and Biochemistry</w:t>
      </w:r>
      <w:r w:rsidRPr="00950D33">
        <w:rPr>
          <w:rFonts w:eastAsia="Helvetica Neue"/>
          <w:lang w:val="en-US"/>
        </w:rPr>
        <w:t xml:space="preserve"> </w:t>
      </w:r>
      <w:r w:rsidRPr="00950D33">
        <w:rPr>
          <w:rFonts w:eastAsia="Helvetica Neue"/>
          <w:b/>
          <w:bCs/>
          <w:lang w:val="en-US"/>
        </w:rPr>
        <w:t>34,</w:t>
      </w:r>
      <w:r w:rsidRPr="00950D33">
        <w:rPr>
          <w:rFonts w:eastAsia="Helvetica Neue"/>
          <w:lang w:val="en-US"/>
        </w:rPr>
        <w:t xml:space="preserve"> 1777–1784 (2002).</w:t>
      </w:r>
    </w:p>
    <w:p w14:paraId="511699DD"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Evans, R. D. </w:t>
      </w:r>
      <w:r w:rsidRPr="00950D33">
        <w:rPr>
          <w:rFonts w:eastAsia="Helvetica Neue"/>
          <w:i/>
          <w:iCs/>
          <w:lang w:val="en-US"/>
        </w:rPr>
        <w:t>et al.</w:t>
      </w:r>
      <w:r w:rsidRPr="00950D33">
        <w:rPr>
          <w:rFonts w:eastAsia="Helvetica Neue"/>
          <w:lang w:val="en-US"/>
        </w:rPr>
        <w:t xml:space="preserve"> Greater ecosystem carbon in the Mojave Desert after ten years exposure to elevated CO2. </w:t>
      </w:r>
      <w:r w:rsidRPr="00950D33">
        <w:rPr>
          <w:rFonts w:eastAsia="Helvetica Neue"/>
          <w:i/>
          <w:iCs/>
          <w:lang w:val="en-US"/>
        </w:rPr>
        <w:t>Nature Climate change</w:t>
      </w:r>
      <w:r w:rsidRPr="00950D33">
        <w:rPr>
          <w:rFonts w:eastAsia="Helvetica Neue"/>
          <w:lang w:val="en-US"/>
        </w:rPr>
        <w:t xml:space="preserve"> </w:t>
      </w:r>
      <w:r w:rsidRPr="00950D33">
        <w:rPr>
          <w:rFonts w:eastAsia="Helvetica Neue"/>
          <w:b/>
          <w:bCs/>
          <w:lang w:val="en-US"/>
        </w:rPr>
        <w:t>4,</w:t>
      </w:r>
      <w:r w:rsidRPr="00950D33">
        <w:rPr>
          <w:rFonts w:eastAsia="Helvetica Neue"/>
          <w:lang w:val="en-US"/>
        </w:rPr>
        <w:t xml:space="preserve"> 394–397 (2014).</w:t>
      </w:r>
    </w:p>
    <w:p w14:paraId="6B19900B" w14:textId="77777777" w:rsidR="0056450F" w:rsidRPr="00950D33" w:rsidRDefault="0056450F" w:rsidP="0056450F">
      <w:pPr>
        <w:pStyle w:val="ListParagraph"/>
        <w:numPr>
          <w:ilvl w:val="0"/>
          <w:numId w:val="14"/>
        </w:numPr>
        <w:tabs>
          <w:tab w:val="left" w:pos="567"/>
        </w:tabs>
        <w:autoSpaceDE w:val="0"/>
        <w:autoSpaceDN w:val="0"/>
        <w:adjustRightInd w:val="0"/>
        <w:spacing w:line="240" w:lineRule="auto"/>
        <w:ind w:left="567" w:hanging="567"/>
        <w:jc w:val="left"/>
        <w:rPr>
          <w:rFonts w:eastAsia="Helvetica Neue"/>
          <w:lang w:val="en-US"/>
        </w:rPr>
      </w:pPr>
      <w:r w:rsidRPr="00950D33">
        <w:rPr>
          <w:rFonts w:eastAsia="Helvetica Neue"/>
          <w:lang w:val="en-US"/>
        </w:rPr>
        <w:t xml:space="preserve">Pan, Y. </w:t>
      </w:r>
      <w:r w:rsidRPr="00950D33">
        <w:rPr>
          <w:rFonts w:eastAsia="Helvetica Neue"/>
          <w:i/>
          <w:iCs/>
          <w:lang w:val="en-US"/>
        </w:rPr>
        <w:t>et al.</w:t>
      </w:r>
      <w:r w:rsidRPr="00950D33">
        <w:rPr>
          <w:rFonts w:eastAsia="Helvetica Neue"/>
          <w:lang w:val="en-US"/>
        </w:rPr>
        <w:t xml:space="preserve"> A Large and Persistent Carbon Sink in the World's Forests. </w:t>
      </w:r>
      <w:r w:rsidRPr="00950D33">
        <w:rPr>
          <w:rFonts w:eastAsia="Helvetica Neue"/>
          <w:i/>
          <w:iCs/>
          <w:lang w:val="en-US"/>
        </w:rPr>
        <w:t>Science</w:t>
      </w:r>
      <w:r w:rsidRPr="00950D33">
        <w:rPr>
          <w:rFonts w:eastAsia="Helvetica Neue"/>
          <w:lang w:val="en-US"/>
        </w:rPr>
        <w:t xml:space="preserve"> </w:t>
      </w:r>
      <w:r w:rsidRPr="00950D33">
        <w:rPr>
          <w:rFonts w:eastAsia="Helvetica Neue"/>
          <w:b/>
          <w:bCs/>
          <w:lang w:val="en-US"/>
        </w:rPr>
        <w:t>333,</w:t>
      </w:r>
      <w:r w:rsidRPr="00950D33">
        <w:rPr>
          <w:rFonts w:eastAsia="Helvetica Neue"/>
          <w:lang w:val="en-US"/>
        </w:rPr>
        <w:t xml:space="preserve"> 988–993 (2011).</w:t>
      </w:r>
    </w:p>
    <w:p w14:paraId="4345087F" w14:textId="725445E7" w:rsidR="0056450F" w:rsidRPr="0056450F" w:rsidRDefault="0056450F" w:rsidP="0056450F"/>
    <w:sectPr w:rsidR="0056450F" w:rsidRPr="0056450F" w:rsidSect="00873399">
      <w:pgSz w:w="11900" w:h="16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2EFF" w:usb1="D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00E0"/>
    <w:multiLevelType w:val="hybridMultilevel"/>
    <w:tmpl w:val="10BC5954"/>
    <w:lvl w:ilvl="0" w:tplc="71566478">
      <w:start w:val="1"/>
      <w:numFmt w:val="decimal"/>
      <w:lvlText w:val="%1."/>
      <w:lvlJc w:val="left"/>
      <w:pPr>
        <w:ind w:left="1480" w:hanging="112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720E6"/>
    <w:multiLevelType w:val="hybridMultilevel"/>
    <w:tmpl w:val="BC6C1E34"/>
    <w:lvl w:ilvl="0" w:tplc="43406F90">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11B7F"/>
    <w:multiLevelType w:val="hybridMultilevel"/>
    <w:tmpl w:val="25F813D2"/>
    <w:lvl w:ilvl="0" w:tplc="43406F90">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304BE"/>
    <w:multiLevelType w:val="hybridMultilevel"/>
    <w:tmpl w:val="4CC0CFDA"/>
    <w:lvl w:ilvl="0" w:tplc="FD960D5E">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91C99"/>
    <w:multiLevelType w:val="hybridMultilevel"/>
    <w:tmpl w:val="8A96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24ECD"/>
    <w:multiLevelType w:val="hybridMultilevel"/>
    <w:tmpl w:val="CB78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8B4656"/>
    <w:multiLevelType w:val="hybridMultilevel"/>
    <w:tmpl w:val="43FA3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74547"/>
    <w:multiLevelType w:val="hybridMultilevel"/>
    <w:tmpl w:val="8D187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FA148F"/>
    <w:multiLevelType w:val="hybridMultilevel"/>
    <w:tmpl w:val="107A99D6"/>
    <w:lvl w:ilvl="0" w:tplc="5322DAD8">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580AE2"/>
    <w:multiLevelType w:val="hybridMultilevel"/>
    <w:tmpl w:val="B0CE3EBE"/>
    <w:lvl w:ilvl="0" w:tplc="9B5EE3BC">
      <w:start w:val="1"/>
      <w:numFmt w:val="decimal"/>
      <w:lvlText w:val="%1."/>
      <w:lvlJc w:val="left"/>
      <w:pPr>
        <w:ind w:left="1480" w:hanging="112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D822DF"/>
    <w:multiLevelType w:val="hybridMultilevel"/>
    <w:tmpl w:val="3426E8EC"/>
    <w:lvl w:ilvl="0" w:tplc="E15C2830">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AB4160"/>
    <w:multiLevelType w:val="hybridMultilevel"/>
    <w:tmpl w:val="B2E44EE6"/>
    <w:lvl w:ilvl="0" w:tplc="6D40B1CE">
      <w:start w:val="1"/>
      <w:numFmt w:val="decimal"/>
      <w:lvlText w:val="%1."/>
      <w:lvlJc w:val="left"/>
      <w:pPr>
        <w:ind w:left="554" w:hanging="54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2" w15:restartNumberingAfterBreak="0">
    <w:nsid w:val="5E436D13"/>
    <w:multiLevelType w:val="hybridMultilevel"/>
    <w:tmpl w:val="E3921A2E"/>
    <w:lvl w:ilvl="0" w:tplc="9B5EE3BC">
      <w:start w:val="1"/>
      <w:numFmt w:val="decimal"/>
      <w:lvlText w:val="%1."/>
      <w:lvlJc w:val="left"/>
      <w:pPr>
        <w:ind w:left="1480" w:hanging="112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435209"/>
    <w:multiLevelType w:val="hybridMultilevel"/>
    <w:tmpl w:val="B0CE3EBE"/>
    <w:lvl w:ilvl="0" w:tplc="9B5EE3BC">
      <w:start w:val="1"/>
      <w:numFmt w:val="decimal"/>
      <w:lvlText w:val="%1."/>
      <w:lvlJc w:val="left"/>
      <w:pPr>
        <w:ind w:left="1480" w:hanging="112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28008E"/>
    <w:multiLevelType w:val="hybridMultilevel"/>
    <w:tmpl w:val="86AAB158"/>
    <w:lvl w:ilvl="0" w:tplc="43406F90">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7B6C38"/>
    <w:multiLevelType w:val="hybridMultilevel"/>
    <w:tmpl w:val="17B6E8E4"/>
    <w:lvl w:ilvl="0" w:tplc="9B5EE3BC">
      <w:start w:val="1"/>
      <w:numFmt w:val="decimal"/>
      <w:lvlText w:val="%1."/>
      <w:lvlJc w:val="left"/>
      <w:pPr>
        <w:ind w:left="1480" w:hanging="112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E5704"/>
    <w:multiLevelType w:val="hybridMultilevel"/>
    <w:tmpl w:val="68388872"/>
    <w:lvl w:ilvl="0" w:tplc="43406F90">
      <w:start w:val="1"/>
      <w:numFmt w:val="decimal"/>
      <w:lvlText w:val="%1."/>
      <w:lvlJc w:val="left"/>
      <w:pPr>
        <w:ind w:left="1480" w:hanging="1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3"/>
  </w:num>
  <w:num w:numId="5">
    <w:abstractNumId w:val="5"/>
  </w:num>
  <w:num w:numId="6">
    <w:abstractNumId w:val="0"/>
  </w:num>
  <w:num w:numId="7">
    <w:abstractNumId w:val="7"/>
  </w:num>
  <w:num w:numId="8">
    <w:abstractNumId w:val="14"/>
  </w:num>
  <w:num w:numId="9">
    <w:abstractNumId w:val="1"/>
  </w:num>
  <w:num w:numId="10">
    <w:abstractNumId w:val="2"/>
  </w:num>
  <w:num w:numId="11">
    <w:abstractNumId w:val="16"/>
  </w:num>
  <w:num w:numId="12">
    <w:abstractNumId w:val="8"/>
  </w:num>
  <w:num w:numId="13">
    <w:abstractNumId w:val="10"/>
  </w:num>
  <w:num w:numId="14">
    <w:abstractNumId w:val="15"/>
  </w:num>
  <w:num w:numId="15">
    <w:abstractNumId w:val="12"/>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99"/>
    <w:rsid w:val="000A6441"/>
    <w:rsid w:val="0016310A"/>
    <w:rsid w:val="0019283C"/>
    <w:rsid w:val="001A5E06"/>
    <w:rsid w:val="0020210E"/>
    <w:rsid w:val="00202190"/>
    <w:rsid w:val="00215BBA"/>
    <w:rsid w:val="002B5A7F"/>
    <w:rsid w:val="003C7153"/>
    <w:rsid w:val="00454D28"/>
    <w:rsid w:val="004B7319"/>
    <w:rsid w:val="0056450F"/>
    <w:rsid w:val="00663C3E"/>
    <w:rsid w:val="006756E9"/>
    <w:rsid w:val="007231E8"/>
    <w:rsid w:val="00733FDD"/>
    <w:rsid w:val="00873399"/>
    <w:rsid w:val="00886FD0"/>
    <w:rsid w:val="009A13EF"/>
    <w:rsid w:val="00A369BA"/>
    <w:rsid w:val="00AC3DB0"/>
    <w:rsid w:val="00B12B66"/>
    <w:rsid w:val="00B6334A"/>
    <w:rsid w:val="00BE2466"/>
    <w:rsid w:val="00D6522F"/>
    <w:rsid w:val="00E5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BB42"/>
  <w14:defaultImageDpi w14:val="32767"/>
  <w15:chartTrackingRefBased/>
  <w15:docId w15:val="{65E3FA02-F28C-5E48-A89F-45F5546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3399"/>
    <w:rPr>
      <w:rFonts w:ascii="Times New Roman" w:eastAsia="Times New Roman" w:hAnsi="Times New Roman" w:cs="Times New Roman"/>
    </w:rPr>
  </w:style>
  <w:style w:type="paragraph" w:styleId="Heading1">
    <w:name w:val="heading 1"/>
    <w:basedOn w:val="Normal"/>
    <w:next w:val="Normal"/>
    <w:link w:val="Heading1Char"/>
    <w:uiPriority w:val="9"/>
    <w:qFormat/>
    <w:rsid w:val="00873399"/>
    <w:pPr>
      <w:keepNext/>
      <w:spacing w:line="480" w:lineRule="auto"/>
      <w:jc w:val="center"/>
      <w:outlineLvl w:val="0"/>
    </w:pPr>
    <w:rPr>
      <w:sz w:val="28"/>
      <w:szCs w:val="28"/>
    </w:rPr>
  </w:style>
  <w:style w:type="paragraph" w:styleId="Heading2">
    <w:name w:val="heading 2"/>
    <w:basedOn w:val="Normal"/>
    <w:next w:val="Normal"/>
    <w:link w:val="Heading2Char"/>
    <w:uiPriority w:val="9"/>
    <w:semiHidden/>
    <w:unhideWhenUsed/>
    <w:qFormat/>
    <w:rsid w:val="00873399"/>
    <w:pPr>
      <w:keepNext/>
      <w:spacing w:line="360" w:lineRule="auto"/>
      <w:outlineLvl w:val="1"/>
    </w:pPr>
    <w:rPr>
      <w:b/>
    </w:rPr>
  </w:style>
  <w:style w:type="paragraph" w:styleId="Heading3">
    <w:name w:val="heading 3"/>
    <w:basedOn w:val="Normal"/>
    <w:next w:val="Normal"/>
    <w:link w:val="Heading3Char"/>
    <w:uiPriority w:val="9"/>
    <w:semiHidden/>
    <w:unhideWhenUsed/>
    <w:qFormat/>
    <w:rsid w:val="00873399"/>
    <w:pPr>
      <w:keepNext/>
      <w:spacing w:line="480" w:lineRule="auto"/>
      <w:outlineLvl w:val="2"/>
    </w:pPr>
  </w:style>
  <w:style w:type="paragraph" w:styleId="Heading4">
    <w:name w:val="heading 4"/>
    <w:basedOn w:val="Normal"/>
    <w:next w:val="Normal"/>
    <w:link w:val="Heading4Char"/>
    <w:uiPriority w:val="9"/>
    <w:semiHidden/>
    <w:unhideWhenUsed/>
    <w:qFormat/>
    <w:rsid w:val="00873399"/>
    <w:pPr>
      <w:keepNext/>
      <w:spacing w:line="480" w:lineRule="auto"/>
      <w:outlineLvl w:val="3"/>
    </w:pPr>
    <w:rPr>
      <w:sz w:val="22"/>
      <w:szCs w:val="22"/>
    </w:rPr>
  </w:style>
  <w:style w:type="paragraph" w:styleId="Heading5">
    <w:name w:val="heading 5"/>
    <w:basedOn w:val="Normal"/>
    <w:next w:val="Normal"/>
    <w:link w:val="Heading5Char"/>
    <w:uiPriority w:val="9"/>
    <w:semiHidden/>
    <w:unhideWhenUsed/>
    <w:qFormat/>
    <w:rsid w:val="00873399"/>
    <w:pPr>
      <w:keepNext/>
      <w:keepLines/>
      <w:spacing w:before="220" w:after="40" w:line="480" w:lineRule="auto"/>
      <w:jc w:val="both"/>
      <w:outlineLvl w:val="4"/>
    </w:pPr>
    <w:rPr>
      <w:b/>
      <w:sz w:val="22"/>
      <w:szCs w:val="22"/>
    </w:rPr>
  </w:style>
  <w:style w:type="paragraph" w:styleId="Heading6">
    <w:name w:val="heading 6"/>
    <w:basedOn w:val="Normal"/>
    <w:next w:val="Normal"/>
    <w:link w:val="Heading6Char"/>
    <w:uiPriority w:val="9"/>
    <w:semiHidden/>
    <w:unhideWhenUsed/>
    <w:qFormat/>
    <w:rsid w:val="00873399"/>
    <w:pPr>
      <w:keepNext/>
      <w:keepLines/>
      <w:spacing w:before="200" w:after="40" w:line="480" w:lineRule="auto"/>
      <w:jc w:val="both"/>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399"/>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873399"/>
    <w:rPr>
      <w:rFonts w:ascii="Times New Roman" w:eastAsia="Times New Roman" w:hAnsi="Times New Roman" w:cs="Times New Roman"/>
      <w:b/>
    </w:rPr>
  </w:style>
  <w:style w:type="character" w:customStyle="1" w:styleId="Heading3Char">
    <w:name w:val="Heading 3 Char"/>
    <w:basedOn w:val="DefaultParagraphFont"/>
    <w:link w:val="Heading3"/>
    <w:uiPriority w:val="9"/>
    <w:semiHidden/>
    <w:rsid w:val="00873399"/>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873399"/>
    <w:rPr>
      <w:rFonts w:ascii="Times New Roman" w:eastAsia="Times New Roman" w:hAnsi="Times New Roman" w:cs="Times New Roman"/>
      <w:sz w:val="22"/>
      <w:szCs w:val="22"/>
    </w:rPr>
  </w:style>
  <w:style w:type="character" w:customStyle="1" w:styleId="Heading5Char">
    <w:name w:val="Heading 5 Char"/>
    <w:basedOn w:val="DefaultParagraphFont"/>
    <w:link w:val="Heading5"/>
    <w:uiPriority w:val="9"/>
    <w:semiHidden/>
    <w:rsid w:val="00873399"/>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873399"/>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873399"/>
    <w:pPr>
      <w:keepNext/>
      <w:keepLines/>
      <w:spacing w:before="480" w:after="120" w:line="480" w:lineRule="auto"/>
      <w:jc w:val="both"/>
    </w:pPr>
    <w:rPr>
      <w:b/>
      <w:sz w:val="72"/>
      <w:szCs w:val="72"/>
    </w:rPr>
  </w:style>
  <w:style w:type="character" w:customStyle="1" w:styleId="TitleChar">
    <w:name w:val="Title Char"/>
    <w:basedOn w:val="DefaultParagraphFont"/>
    <w:link w:val="Title"/>
    <w:uiPriority w:val="10"/>
    <w:rsid w:val="00873399"/>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873399"/>
    <w:pPr>
      <w:keepNext/>
      <w:keepLines/>
      <w:spacing w:before="360" w:after="80" w:line="48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73399"/>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73399"/>
    <w:pPr>
      <w:spacing w:line="480" w:lineRule="auto"/>
      <w:jc w:val="both"/>
    </w:pPr>
    <w:rPr>
      <w:sz w:val="18"/>
      <w:szCs w:val="18"/>
    </w:rPr>
  </w:style>
  <w:style w:type="character" w:customStyle="1" w:styleId="BalloonTextChar">
    <w:name w:val="Balloon Text Char"/>
    <w:basedOn w:val="DefaultParagraphFont"/>
    <w:link w:val="BalloonText"/>
    <w:uiPriority w:val="99"/>
    <w:semiHidden/>
    <w:rsid w:val="00873399"/>
    <w:rPr>
      <w:rFonts w:ascii="Times New Roman" w:eastAsia="Times New Roman" w:hAnsi="Times New Roman" w:cs="Times New Roman"/>
      <w:sz w:val="18"/>
      <w:szCs w:val="18"/>
    </w:rPr>
  </w:style>
  <w:style w:type="character" w:styleId="Hyperlink">
    <w:name w:val="Hyperlink"/>
    <w:basedOn w:val="DefaultParagraphFont"/>
    <w:uiPriority w:val="99"/>
    <w:unhideWhenUsed/>
    <w:rsid w:val="00873399"/>
    <w:rPr>
      <w:color w:val="0563C1"/>
      <w:u w:val="single"/>
    </w:rPr>
  </w:style>
  <w:style w:type="character" w:styleId="FollowedHyperlink">
    <w:name w:val="FollowedHyperlink"/>
    <w:basedOn w:val="DefaultParagraphFont"/>
    <w:uiPriority w:val="99"/>
    <w:semiHidden/>
    <w:unhideWhenUsed/>
    <w:rsid w:val="00873399"/>
    <w:rPr>
      <w:color w:val="954F72"/>
      <w:u w:val="single"/>
    </w:rPr>
  </w:style>
  <w:style w:type="paragraph" w:customStyle="1" w:styleId="msonormal0">
    <w:name w:val="msonormal"/>
    <w:basedOn w:val="Normal"/>
    <w:rsid w:val="00873399"/>
    <w:pPr>
      <w:spacing w:before="100" w:beforeAutospacing="1" w:after="100" w:afterAutospacing="1" w:line="480" w:lineRule="auto"/>
    </w:pPr>
  </w:style>
  <w:style w:type="paragraph" w:customStyle="1" w:styleId="xl65">
    <w:name w:val="xl65"/>
    <w:basedOn w:val="Normal"/>
    <w:rsid w:val="00873399"/>
    <w:pPr>
      <w:spacing w:before="100" w:beforeAutospacing="1" w:after="100" w:afterAutospacing="1" w:line="480" w:lineRule="auto"/>
      <w:textAlignment w:val="center"/>
    </w:pPr>
    <w:rPr>
      <w:rFonts w:ascii="Helvetica" w:hAnsi="Helvetica"/>
      <w:color w:val="000000"/>
      <w:sz w:val="20"/>
      <w:szCs w:val="20"/>
    </w:rPr>
  </w:style>
  <w:style w:type="table" w:styleId="TableGrid">
    <w:name w:val="Table Grid"/>
    <w:basedOn w:val="TableNormal"/>
    <w:uiPriority w:val="39"/>
    <w:rsid w:val="00873399"/>
    <w:pPr>
      <w:jc w:val="both"/>
    </w:pPr>
    <w:rPr>
      <w:rFonts w:ascii="Helvetica Neue" w:eastAsia="Helvetica Neue" w:hAnsi="Helvetica Neue" w:cs="Helvetica Neu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3399"/>
    <w:rPr>
      <w:sz w:val="16"/>
      <w:szCs w:val="16"/>
    </w:rPr>
  </w:style>
  <w:style w:type="paragraph" w:styleId="CommentText">
    <w:name w:val="annotation text"/>
    <w:basedOn w:val="Normal"/>
    <w:link w:val="CommentTextChar"/>
    <w:uiPriority w:val="99"/>
    <w:semiHidden/>
    <w:unhideWhenUsed/>
    <w:rsid w:val="00873399"/>
    <w:pPr>
      <w:spacing w:line="480" w:lineRule="auto"/>
      <w:jc w:val="both"/>
    </w:pPr>
    <w:rPr>
      <w:sz w:val="20"/>
      <w:szCs w:val="20"/>
    </w:rPr>
  </w:style>
  <w:style w:type="character" w:customStyle="1" w:styleId="CommentTextChar">
    <w:name w:val="Comment Text Char"/>
    <w:basedOn w:val="DefaultParagraphFont"/>
    <w:link w:val="CommentText"/>
    <w:uiPriority w:val="99"/>
    <w:semiHidden/>
    <w:rsid w:val="008733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3399"/>
    <w:rPr>
      <w:b/>
      <w:bCs/>
    </w:rPr>
  </w:style>
  <w:style w:type="character" w:customStyle="1" w:styleId="CommentSubjectChar">
    <w:name w:val="Comment Subject Char"/>
    <w:basedOn w:val="CommentTextChar"/>
    <w:link w:val="CommentSubject"/>
    <w:uiPriority w:val="99"/>
    <w:semiHidden/>
    <w:rsid w:val="00873399"/>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73399"/>
    <w:pPr>
      <w:spacing w:line="480" w:lineRule="auto"/>
      <w:jc w:val="both"/>
    </w:pPr>
  </w:style>
  <w:style w:type="numbering" w:customStyle="1" w:styleId="NoList1">
    <w:name w:val="No List1"/>
    <w:next w:val="NoList"/>
    <w:uiPriority w:val="99"/>
    <w:semiHidden/>
    <w:unhideWhenUsed/>
    <w:rsid w:val="00873399"/>
  </w:style>
  <w:style w:type="table" w:customStyle="1" w:styleId="TableGrid1">
    <w:name w:val="Table Grid1"/>
    <w:basedOn w:val="TableNormal"/>
    <w:next w:val="TableGrid"/>
    <w:uiPriority w:val="39"/>
    <w:rsid w:val="00873399"/>
    <w:pPr>
      <w:jc w:val="both"/>
    </w:pPr>
    <w:rPr>
      <w:rFonts w:ascii="Helvetica Neue" w:eastAsia="Helvetica Neue" w:hAnsi="Helvetica Neue" w:cs="Helvetica Neu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3399"/>
    <w:rPr>
      <w:rFonts w:ascii="Times New Roman" w:eastAsia="Times New Roman" w:hAnsi="Times New Roman" w:cs="Times New Roman"/>
    </w:rPr>
  </w:style>
  <w:style w:type="paragraph" w:styleId="ListParagraph">
    <w:name w:val="List Paragraph"/>
    <w:basedOn w:val="Normal"/>
    <w:uiPriority w:val="34"/>
    <w:qFormat/>
    <w:rsid w:val="00873399"/>
    <w:pPr>
      <w:spacing w:line="480" w:lineRule="auto"/>
      <w:ind w:left="720"/>
      <w:contextualSpacing/>
      <w:jc w:val="both"/>
    </w:pPr>
  </w:style>
  <w:style w:type="character" w:styleId="Emphasis">
    <w:name w:val="Emphasis"/>
    <w:basedOn w:val="DefaultParagraphFont"/>
    <w:uiPriority w:val="20"/>
    <w:qFormat/>
    <w:rsid w:val="00873399"/>
    <w:rPr>
      <w:i/>
      <w:iCs/>
    </w:rPr>
  </w:style>
  <w:style w:type="paragraph" w:styleId="Header">
    <w:name w:val="header"/>
    <w:basedOn w:val="Normal"/>
    <w:link w:val="HeaderChar"/>
    <w:uiPriority w:val="99"/>
    <w:unhideWhenUsed/>
    <w:rsid w:val="00873399"/>
    <w:pPr>
      <w:tabs>
        <w:tab w:val="center" w:pos="4513"/>
        <w:tab w:val="right" w:pos="9026"/>
      </w:tabs>
      <w:jc w:val="both"/>
    </w:pPr>
  </w:style>
  <w:style w:type="character" w:customStyle="1" w:styleId="HeaderChar">
    <w:name w:val="Header Char"/>
    <w:basedOn w:val="DefaultParagraphFont"/>
    <w:link w:val="Header"/>
    <w:uiPriority w:val="99"/>
    <w:rsid w:val="00873399"/>
    <w:rPr>
      <w:rFonts w:ascii="Times New Roman" w:eastAsia="Times New Roman" w:hAnsi="Times New Roman" w:cs="Times New Roman"/>
    </w:rPr>
  </w:style>
  <w:style w:type="paragraph" w:styleId="Footer">
    <w:name w:val="footer"/>
    <w:basedOn w:val="Normal"/>
    <w:link w:val="FooterChar"/>
    <w:uiPriority w:val="99"/>
    <w:unhideWhenUsed/>
    <w:rsid w:val="00873399"/>
    <w:pPr>
      <w:tabs>
        <w:tab w:val="center" w:pos="4513"/>
        <w:tab w:val="right" w:pos="9026"/>
      </w:tabs>
      <w:jc w:val="both"/>
    </w:pPr>
  </w:style>
  <w:style w:type="character" w:customStyle="1" w:styleId="FooterChar">
    <w:name w:val="Footer Char"/>
    <w:basedOn w:val="DefaultParagraphFont"/>
    <w:link w:val="Footer"/>
    <w:uiPriority w:val="99"/>
    <w:rsid w:val="00873399"/>
    <w:rPr>
      <w:rFonts w:ascii="Times New Roman" w:eastAsia="Times New Roman" w:hAnsi="Times New Roman" w:cs="Times New Roman"/>
    </w:rPr>
  </w:style>
  <w:style w:type="character" w:styleId="LineNumber">
    <w:name w:val="line number"/>
    <w:basedOn w:val="DefaultParagraphFont"/>
    <w:uiPriority w:val="99"/>
    <w:semiHidden/>
    <w:unhideWhenUsed/>
    <w:rsid w:val="00873399"/>
  </w:style>
  <w:style w:type="numbering" w:customStyle="1" w:styleId="NoList2">
    <w:name w:val="No List2"/>
    <w:next w:val="NoList"/>
    <w:uiPriority w:val="99"/>
    <w:semiHidden/>
    <w:unhideWhenUsed/>
    <w:rsid w:val="00873399"/>
  </w:style>
  <w:style w:type="table" w:customStyle="1" w:styleId="TableGrid2">
    <w:name w:val="Table Grid2"/>
    <w:basedOn w:val="TableNormal"/>
    <w:next w:val="TableGrid"/>
    <w:uiPriority w:val="39"/>
    <w:rsid w:val="0087339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873399"/>
    <w:pPr>
      <w:spacing w:line="480" w:lineRule="auto"/>
      <w:ind w:firstLine="480"/>
      <w:jc w:val="both"/>
    </w:pPr>
  </w:style>
  <w:style w:type="paragraph" w:customStyle="1" w:styleId="Style2">
    <w:name w:val="Style2"/>
    <w:basedOn w:val="Normal"/>
    <w:qFormat/>
    <w:rsid w:val="00873399"/>
    <w:pPr>
      <w:spacing w:line="480" w:lineRule="auto"/>
      <w:ind w:firstLine="480"/>
      <w:jc w:val="both"/>
    </w:pPr>
  </w:style>
  <w:style w:type="character" w:styleId="UnresolvedMention">
    <w:name w:val="Unresolved Mention"/>
    <w:basedOn w:val="DefaultParagraphFont"/>
    <w:uiPriority w:val="99"/>
    <w:unhideWhenUsed/>
    <w:rsid w:val="00873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lcf.umd.edu/data/lc/)" TargetMode="External"/><Relationship Id="rId5" Type="http://schemas.openxmlformats.org/officeDocument/2006/relationships/hyperlink" Target="mailto:cesar.terrer@me.com" TargetMode="External"/><Relationship Id="rId10" Type="http://schemas.openxmlformats.org/officeDocument/2006/relationships/hyperlink" Target="http://maps.elie.ucl.ac.be/CCI/viewer/download.php)" TargetMode="External"/><Relationship Id="rId4" Type="http://schemas.openxmlformats.org/officeDocument/2006/relationships/webSettings" Target="webSettings.xml"/><Relationship Id="rId9" Type="http://schemas.openxmlformats.org/officeDocument/2006/relationships/hyperlink" Target="http://www.wenfo.org/wald/global-biom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37893</Words>
  <Characters>215993</Characters>
  <Application>Microsoft Office Word</Application>
  <DocSecurity>0</DocSecurity>
  <Lines>1799</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Terrer</dc:creator>
  <cp:keywords/>
  <dc:description/>
  <cp:lastModifiedBy>Sanders, Natalie E</cp:lastModifiedBy>
  <cp:revision>2</cp:revision>
  <dcterms:created xsi:type="dcterms:W3CDTF">2019-07-08T13:21:00Z</dcterms:created>
  <dcterms:modified xsi:type="dcterms:W3CDTF">2019-07-08T13:21:00Z</dcterms:modified>
</cp:coreProperties>
</file>