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F1DDD" w14:textId="23A91245" w:rsidR="005B78EF" w:rsidRPr="003014E8" w:rsidRDefault="005B78EF" w:rsidP="001B25AF">
      <w:pPr>
        <w:spacing w:line="480" w:lineRule="auto"/>
        <w:jc w:val="center"/>
        <w:outlineLvl w:val="0"/>
        <w:rPr>
          <w:rFonts w:ascii="Times New Roman" w:hAnsi="Times New Roman"/>
          <w:b/>
          <w:color w:val="000000" w:themeColor="text1"/>
          <w:sz w:val="24"/>
          <w:szCs w:val="24"/>
        </w:rPr>
      </w:pPr>
      <w:bookmarkStart w:id="0" w:name="_GoBack"/>
      <w:bookmarkEnd w:id="0"/>
      <w:r w:rsidRPr="003014E8">
        <w:rPr>
          <w:rFonts w:ascii="Times New Roman" w:hAnsi="Times New Roman"/>
          <w:b/>
          <w:color w:val="000000" w:themeColor="text1"/>
          <w:sz w:val="24"/>
          <w:szCs w:val="24"/>
        </w:rPr>
        <w:t>Impact of</w:t>
      </w:r>
      <w:r w:rsidR="002B0294" w:rsidRPr="003014E8">
        <w:rPr>
          <w:rFonts w:ascii="Times New Roman" w:hAnsi="Times New Roman"/>
          <w:b/>
          <w:color w:val="000000" w:themeColor="text1"/>
          <w:sz w:val="24"/>
          <w:szCs w:val="24"/>
        </w:rPr>
        <w:t xml:space="preserve"> </w:t>
      </w:r>
      <w:r w:rsidRPr="003014E8">
        <w:rPr>
          <w:rFonts w:ascii="Times New Roman" w:hAnsi="Times New Roman"/>
          <w:b/>
          <w:color w:val="000000" w:themeColor="text1"/>
          <w:sz w:val="24"/>
          <w:szCs w:val="24"/>
        </w:rPr>
        <w:t xml:space="preserve">Dry Midlevel Air on </w:t>
      </w:r>
      <w:r w:rsidR="00AF5229" w:rsidRPr="003014E8">
        <w:rPr>
          <w:rFonts w:ascii="Times New Roman" w:hAnsi="Times New Roman"/>
          <w:b/>
          <w:color w:val="000000" w:themeColor="text1"/>
          <w:sz w:val="24"/>
          <w:szCs w:val="24"/>
        </w:rPr>
        <w:t xml:space="preserve">the </w:t>
      </w:r>
      <w:r w:rsidRPr="003014E8">
        <w:rPr>
          <w:rFonts w:ascii="Times New Roman" w:hAnsi="Times New Roman"/>
          <w:b/>
          <w:color w:val="000000" w:themeColor="text1"/>
          <w:sz w:val="24"/>
          <w:szCs w:val="24"/>
        </w:rPr>
        <w:t>Tropical Cyc</w:t>
      </w:r>
      <w:r w:rsidR="002833C1" w:rsidRPr="003014E8">
        <w:rPr>
          <w:rFonts w:ascii="Times New Roman" w:hAnsi="Times New Roman"/>
          <w:b/>
          <w:color w:val="000000" w:themeColor="text1"/>
          <w:sz w:val="24"/>
          <w:szCs w:val="24"/>
        </w:rPr>
        <w:t>lone</w:t>
      </w:r>
      <w:r w:rsidR="00A218D7" w:rsidRPr="003014E8">
        <w:rPr>
          <w:rFonts w:ascii="Times New Roman" w:hAnsi="Times New Roman"/>
          <w:b/>
          <w:color w:val="000000" w:themeColor="text1"/>
          <w:sz w:val="24"/>
          <w:szCs w:val="24"/>
        </w:rPr>
        <w:t xml:space="preserve"> Outer Circulation</w:t>
      </w:r>
      <w:r w:rsidR="002833C1" w:rsidRPr="003014E8">
        <w:rPr>
          <w:rFonts w:ascii="Times New Roman" w:hAnsi="Times New Roman"/>
          <w:b/>
          <w:color w:val="000000" w:themeColor="text1"/>
          <w:sz w:val="24"/>
          <w:szCs w:val="24"/>
        </w:rPr>
        <w:t xml:space="preserve"> </w:t>
      </w:r>
    </w:p>
    <w:p w14:paraId="533951B2" w14:textId="4388D922" w:rsidR="005B78EF" w:rsidRPr="003014E8" w:rsidRDefault="005B78EF" w:rsidP="005921E4">
      <w:pPr>
        <w:spacing w:line="480" w:lineRule="auto"/>
        <w:jc w:val="center"/>
        <w:rPr>
          <w:rFonts w:ascii="Times New Roman" w:hAnsi="Times New Roman"/>
          <w:color w:val="000000" w:themeColor="text1"/>
          <w:sz w:val="24"/>
          <w:szCs w:val="24"/>
        </w:rPr>
      </w:pPr>
      <w:r w:rsidRPr="003014E8">
        <w:rPr>
          <w:rFonts w:ascii="Times New Roman" w:hAnsi="Times New Roman"/>
          <w:color w:val="000000" w:themeColor="text1"/>
          <w:sz w:val="24"/>
          <w:szCs w:val="24"/>
        </w:rPr>
        <w:t>Shuai Wang</w:t>
      </w:r>
      <w:r w:rsidRPr="003014E8">
        <w:rPr>
          <w:rFonts w:ascii="Times New Roman" w:hAnsi="Times New Roman"/>
          <w:color w:val="000000" w:themeColor="text1"/>
          <w:sz w:val="24"/>
          <w:szCs w:val="24"/>
          <w:vertAlign w:val="superscript"/>
        </w:rPr>
        <w:t>1,2</w:t>
      </w:r>
      <w:r w:rsidRPr="003014E8">
        <w:rPr>
          <w:rFonts w:ascii="Times New Roman" w:hAnsi="Times New Roman"/>
          <w:color w:val="000000" w:themeColor="text1"/>
          <w:sz w:val="24"/>
          <w:szCs w:val="24"/>
        </w:rPr>
        <w:t xml:space="preserve"> and Ralf Toumi</w:t>
      </w:r>
      <w:r w:rsidR="00567D08">
        <w:rPr>
          <w:rFonts w:ascii="Times New Roman" w:hAnsi="Times New Roman"/>
          <w:color w:val="000000" w:themeColor="text1"/>
          <w:sz w:val="24"/>
          <w:szCs w:val="24"/>
          <w:vertAlign w:val="superscript"/>
        </w:rPr>
        <w:t>1</w:t>
      </w:r>
    </w:p>
    <w:p w14:paraId="6D13C5AC" w14:textId="57BDA56A" w:rsidR="005B78EF" w:rsidRDefault="00567D08"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vertAlign w:val="superscript"/>
        </w:rPr>
        <w:t>1</w:t>
      </w:r>
      <w:r w:rsidR="005B78EF" w:rsidRPr="003014E8">
        <w:rPr>
          <w:rFonts w:ascii="Times New Roman" w:hAnsi="Times New Roman"/>
          <w:color w:val="000000" w:themeColor="text1"/>
          <w:sz w:val="24"/>
          <w:szCs w:val="24"/>
        </w:rPr>
        <w:t xml:space="preserve"> Space and Atmospheric Physics Group, Department of Physics, Imperial College London, London, UK</w:t>
      </w:r>
    </w:p>
    <w:p w14:paraId="20B57702" w14:textId="07771D64" w:rsidR="00567D08" w:rsidRPr="003014E8" w:rsidRDefault="00567D08" w:rsidP="00567D08">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vertAlign w:val="superscript"/>
        </w:rPr>
        <w:t>2</w:t>
      </w:r>
      <w:r w:rsidRPr="003014E8">
        <w:rPr>
          <w:rFonts w:ascii="Times New Roman" w:hAnsi="Times New Roman"/>
          <w:color w:val="000000" w:themeColor="text1"/>
          <w:sz w:val="24"/>
          <w:szCs w:val="24"/>
        </w:rPr>
        <w:t xml:space="preserve"> State Key Laboratory of Satellite Ocean Environment Dynamics, Second Institute of Oceanography, </w:t>
      </w:r>
      <w:r>
        <w:rPr>
          <w:rFonts w:ascii="Times New Roman" w:hAnsi="Times New Roman"/>
          <w:color w:val="000000" w:themeColor="text1"/>
          <w:sz w:val="24"/>
          <w:szCs w:val="24"/>
        </w:rPr>
        <w:t xml:space="preserve">Ministry of Natural Resources, </w:t>
      </w:r>
      <w:r w:rsidRPr="003014E8">
        <w:rPr>
          <w:rFonts w:ascii="Times New Roman" w:hAnsi="Times New Roman"/>
          <w:color w:val="000000" w:themeColor="text1"/>
          <w:sz w:val="24"/>
          <w:szCs w:val="24"/>
        </w:rPr>
        <w:t>Hangzhou, China</w:t>
      </w:r>
    </w:p>
    <w:p w14:paraId="0ED65FFD" w14:textId="77777777" w:rsidR="00567D08" w:rsidRPr="003014E8" w:rsidRDefault="00567D08" w:rsidP="005921E4">
      <w:pPr>
        <w:spacing w:line="480" w:lineRule="auto"/>
        <w:rPr>
          <w:rFonts w:ascii="Times New Roman" w:hAnsi="Times New Roman"/>
          <w:color w:val="000000" w:themeColor="text1"/>
          <w:sz w:val="24"/>
          <w:szCs w:val="24"/>
        </w:rPr>
      </w:pPr>
    </w:p>
    <w:p w14:paraId="2A933D17" w14:textId="4671B150" w:rsidR="00EB1B8C" w:rsidRDefault="00EB1B8C" w:rsidP="005921E4">
      <w:pPr>
        <w:spacing w:line="480" w:lineRule="auto"/>
        <w:rPr>
          <w:rFonts w:ascii="Times New Roman" w:hAnsi="Times New Roman"/>
          <w:color w:val="000000" w:themeColor="text1"/>
          <w:sz w:val="24"/>
          <w:szCs w:val="24"/>
        </w:rPr>
      </w:pPr>
    </w:p>
    <w:p w14:paraId="12AC30F1" w14:textId="08648667" w:rsidR="007E562D" w:rsidRDefault="00AE2519"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Corresponding author: Shuai Wang</w:t>
      </w:r>
    </w:p>
    <w:p w14:paraId="1384C296" w14:textId="325100F6" w:rsidR="00AE2519" w:rsidRDefault="00AE2519"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Email: shuai.wang@imperial.ac.uk</w:t>
      </w:r>
    </w:p>
    <w:p w14:paraId="2EF0C901" w14:textId="23E56FEE" w:rsidR="007E562D" w:rsidRDefault="007E562D" w:rsidP="005921E4">
      <w:pPr>
        <w:spacing w:line="480" w:lineRule="auto"/>
        <w:rPr>
          <w:rFonts w:ascii="Times New Roman" w:hAnsi="Times New Roman"/>
          <w:color w:val="000000" w:themeColor="text1"/>
          <w:sz w:val="24"/>
          <w:szCs w:val="24"/>
        </w:rPr>
      </w:pPr>
    </w:p>
    <w:p w14:paraId="3403BE46" w14:textId="0524ACB4" w:rsidR="007E562D" w:rsidRDefault="007E562D" w:rsidP="005921E4">
      <w:pPr>
        <w:spacing w:line="480" w:lineRule="auto"/>
        <w:rPr>
          <w:rFonts w:ascii="Times New Roman" w:hAnsi="Times New Roman"/>
          <w:color w:val="000000" w:themeColor="text1"/>
          <w:sz w:val="24"/>
          <w:szCs w:val="24"/>
        </w:rPr>
      </w:pPr>
    </w:p>
    <w:p w14:paraId="6B023035" w14:textId="5B5EBBB2" w:rsidR="007E562D" w:rsidRDefault="007E562D" w:rsidP="005921E4">
      <w:pPr>
        <w:spacing w:line="480" w:lineRule="auto"/>
        <w:rPr>
          <w:rFonts w:ascii="Times New Roman" w:hAnsi="Times New Roman"/>
          <w:color w:val="000000" w:themeColor="text1"/>
          <w:sz w:val="24"/>
          <w:szCs w:val="24"/>
        </w:rPr>
      </w:pPr>
    </w:p>
    <w:p w14:paraId="5C53726E" w14:textId="6E15DD2B" w:rsidR="00AE2519" w:rsidRDefault="00AE2519" w:rsidP="005921E4">
      <w:pPr>
        <w:spacing w:line="480" w:lineRule="auto"/>
        <w:rPr>
          <w:rFonts w:ascii="Times New Roman" w:hAnsi="Times New Roman"/>
          <w:color w:val="000000" w:themeColor="text1"/>
          <w:sz w:val="24"/>
          <w:szCs w:val="24"/>
        </w:rPr>
      </w:pPr>
    </w:p>
    <w:p w14:paraId="57D29EF3" w14:textId="77777777" w:rsidR="0086044A" w:rsidRDefault="0086044A" w:rsidP="005921E4">
      <w:pPr>
        <w:spacing w:line="480" w:lineRule="auto"/>
        <w:rPr>
          <w:rFonts w:ascii="Times New Roman" w:hAnsi="Times New Roman"/>
          <w:color w:val="000000" w:themeColor="text1"/>
          <w:sz w:val="24"/>
          <w:szCs w:val="24"/>
        </w:rPr>
      </w:pPr>
    </w:p>
    <w:p w14:paraId="6F77B45B" w14:textId="5DF59209" w:rsidR="00AE2519" w:rsidRDefault="00AE2519" w:rsidP="005921E4">
      <w:pPr>
        <w:spacing w:line="480" w:lineRule="auto"/>
        <w:rPr>
          <w:rFonts w:ascii="Times New Roman" w:hAnsi="Times New Roman"/>
          <w:color w:val="000000" w:themeColor="text1"/>
          <w:sz w:val="24"/>
          <w:szCs w:val="24"/>
        </w:rPr>
      </w:pPr>
    </w:p>
    <w:p w14:paraId="30F044E7" w14:textId="730FA23B" w:rsidR="00AE2519" w:rsidRDefault="00AE2519" w:rsidP="005921E4">
      <w:pPr>
        <w:spacing w:line="480" w:lineRule="auto"/>
        <w:rPr>
          <w:rFonts w:ascii="Times New Roman" w:hAnsi="Times New Roman"/>
          <w:color w:val="000000" w:themeColor="text1"/>
          <w:sz w:val="24"/>
          <w:szCs w:val="24"/>
        </w:rPr>
      </w:pPr>
    </w:p>
    <w:p w14:paraId="39CF9490" w14:textId="09D397EE" w:rsidR="00AE2519" w:rsidRDefault="00AE2519" w:rsidP="005921E4">
      <w:pPr>
        <w:spacing w:line="480" w:lineRule="auto"/>
        <w:rPr>
          <w:rFonts w:ascii="Times New Roman" w:hAnsi="Times New Roman"/>
          <w:color w:val="000000" w:themeColor="text1"/>
          <w:sz w:val="24"/>
          <w:szCs w:val="24"/>
        </w:rPr>
      </w:pPr>
    </w:p>
    <w:p w14:paraId="513B13A1" w14:textId="2E5EC5EF" w:rsidR="00AE2519" w:rsidRDefault="00AE2519" w:rsidP="005921E4">
      <w:pPr>
        <w:spacing w:line="480" w:lineRule="auto"/>
        <w:rPr>
          <w:rFonts w:ascii="Times New Roman" w:hAnsi="Times New Roman"/>
          <w:color w:val="000000" w:themeColor="text1"/>
          <w:sz w:val="24"/>
          <w:szCs w:val="24"/>
        </w:rPr>
      </w:pPr>
    </w:p>
    <w:p w14:paraId="498E10C8" w14:textId="7E50E61B" w:rsidR="007E562D" w:rsidRDefault="007E562D" w:rsidP="005921E4">
      <w:pPr>
        <w:spacing w:line="480" w:lineRule="auto"/>
        <w:rPr>
          <w:rFonts w:ascii="Times New Roman" w:hAnsi="Times New Roman"/>
          <w:color w:val="000000" w:themeColor="text1"/>
          <w:sz w:val="24"/>
          <w:szCs w:val="24"/>
        </w:rPr>
      </w:pPr>
    </w:p>
    <w:p w14:paraId="0098869C" w14:textId="77777777" w:rsidR="007E562D" w:rsidRPr="003014E8" w:rsidRDefault="007E562D" w:rsidP="005921E4">
      <w:pPr>
        <w:spacing w:line="480" w:lineRule="auto"/>
        <w:rPr>
          <w:rFonts w:ascii="Times New Roman" w:hAnsi="Times New Roman"/>
          <w:color w:val="000000" w:themeColor="text1"/>
          <w:sz w:val="24"/>
          <w:szCs w:val="24"/>
        </w:rPr>
      </w:pPr>
    </w:p>
    <w:p w14:paraId="6D9B5A84" w14:textId="77777777" w:rsidR="005B78EF" w:rsidRPr="003014E8" w:rsidRDefault="00BF20DC" w:rsidP="001B25AF">
      <w:pPr>
        <w:spacing w:line="480" w:lineRule="auto"/>
        <w:outlineLvl w:val="0"/>
        <w:rPr>
          <w:rFonts w:ascii="Times New Roman" w:hAnsi="Times New Roman"/>
          <w:b/>
          <w:color w:val="000000" w:themeColor="text1"/>
          <w:sz w:val="24"/>
          <w:szCs w:val="24"/>
        </w:rPr>
      </w:pPr>
      <w:r w:rsidRPr="003014E8">
        <w:rPr>
          <w:rFonts w:ascii="Times New Roman" w:hAnsi="Times New Roman"/>
          <w:b/>
          <w:color w:val="000000" w:themeColor="text1"/>
          <w:sz w:val="24"/>
          <w:szCs w:val="24"/>
        </w:rPr>
        <w:t>ABSTRACT</w:t>
      </w:r>
    </w:p>
    <w:p w14:paraId="3F2518CB" w14:textId="6143D8F1" w:rsidR="003822D1" w:rsidRDefault="00AE2519" w:rsidP="00C856D0">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002A427D" w:rsidRPr="003014E8">
        <w:rPr>
          <w:rFonts w:ascii="Times New Roman" w:hAnsi="Times New Roman"/>
          <w:color w:val="000000" w:themeColor="text1"/>
          <w:sz w:val="24"/>
          <w:szCs w:val="24"/>
        </w:rPr>
        <w:t>he</w:t>
      </w:r>
      <w:r w:rsidR="00C86A84" w:rsidRPr="003014E8">
        <w:rPr>
          <w:rFonts w:ascii="Times New Roman" w:hAnsi="Times New Roman"/>
          <w:color w:val="000000" w:themeColor="text1"/>
          <w:sz w:val="24"/>
          <w:szCs w:val="24"/>
        </w:rPr>
        <w:t xml:space="preserve"> impact of</w:t>
      </w:r>
      <w:r w:rsidR="00445656" w:rsidRPr="003014E8">
        <w:rPr>
          <w:rFonts w:ascii="Times New Roman" w:hAnsi="Times New Roman"/>
          <w:color w:val="000000" w:themeColor="text1"/>
          <w:sz w:val="24"/>
          <w:szCs w:val="24"/>
        </w:rPr>
        <w:t xml:space="preserve"> dry midlevel air on </w:t>
      </w:r>
      <w:r w:rsidR="00B65721">
        <w:rPr>
          <w:rFonts w:ascii="Times New Roman" w:hAnsi="Times New Roman"/>
          <w:color w:val="000000" w:themeColor="text1"/>
          <w:sz w:val="24"/>
          <w:szCs w:val="24"/>
        </w:rPr>
        <w:t xml:space="preserve">the </w:t>
      </w:r>
      <w:r w:rsidR="00917564" w:rsidRPr="003014E8">
        <w:rPr>
          <w:rFonts w:ascii="Times New Roman" w:hAnsi="Times New Roman" w:hint="eastAsia"/>
          <w:color w:val="000000" w:themeColor="text1"/>
          <w:sz w:val="24"/>
          <w:szCs w:val="24"/>
        </w:rPr>
        <w:t>outer circulation</w:t>
      </w:r>
      <w:r w:rsidR="00CA4FD9">
        <w:rPr>
          <w:rFonts w:ascii="Times New Roman" w:hAnsi="Times New Roman"/>
          <w:color w:val="000000" w:themeColor="text1"/>
          <w:sz w:val="24"/>
          <w:szCs w:val="24"/>
        </w:rPr>
        <w:t xml:space="preserve"> of tropical cyclones</w:t>
      </w:r>
      <w:r w:rsidR="00445656" w:rsidRPr="003014E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is investigated </w:t>
      </w:r>
      <w:r w:rsidR="00521E7D">
        <w:rPr>
          <w:rFonts w:ascii="Times New Roman" w:hAnsi="Times New Roman"/>
          <w:color w:val="000000" w:themeColor="text1"/>
          <w:sz w:val="24"/>
          <w:szCs w:val="24"/>
        </w:rPr>
        <w:t xml:space="preserve">in idealized simulations </w:t>
      </w:r>
      <w:r w:rsidR="00445656" w:rsidRPr="003014E8">
        <w:rPr>
          <w:rFonts w:ascii="Times New Roman" w:hAnsi="Times New Roman"/>
          <w:color w:val="000000" w:themeColor="text1"/>
          <w:sz w:val="24"/>
          <w:szCs w:val="24"/>
        </w:rPr>
        <w:t>with</w:t>
      </w:r>
      <w:r w:rsidR="0083156E" w:rsidRPr="003014E8">
        <w:rPr>
          <w:rFonts w:ascii="Times New Roman" w:hAnsi="Times New Roman"/>
          <w:color w:val="000000" w:themeColor="text1"/>
          <w:sz w:val="24"/>
          <w:szCs w:val="24"/>
        </w:rPr>
        <w:t xml:space="preserve"> and with</w:t>
      </w:r>
      <w:r w:rsidR="00CA462F" w:rsidRPr="003014E8">
        <w:rPr>
          <w:rFonts w:ascii="Times New Roman" w:hAnsi="Times New Roman"/>
          <w:color w:val="000000" w:themeColor="text1"/>
          <w:sz w:val="24"/>
          <w:szCs w:val="24"/>
        </w:rPr>
        <w:t>out a moist envelop</w:t>
      </w:r>
      <w:r w:rsidR="002362A1" w:rsidRPr="003014E8">
        <w:rPr>
          <w:rFonts w:ascii="Times New Roman" w:hAnsi="Times New Roman"/>
          <w:color w:val="000000" w:themeColor="text1"/>
          <w:sz w:val="24"/>
          <w:szCs w:val="24"/>
        </w:rPr>
        <w:t>e</w:t>
      </w:r>
      <w:r w:rsidR="00CA462F" w:rsidRPr="003014E8">
        <w:rPr>
          <w:rFonts w:ascii="Times New Roman" w:hAnsi="Times New Roman"/>
          <w:color w:val="000000" w:themeColor="text1"/>
          <w:sz w:val="24"/>
          <w:szCs w:val="24"/>
        </w:rPr>
        <w:t xml:space="preserve"> protect</w:t>
      </w:r>
      <w:r w:rsidR="00C268EA" w:rsidRPr="003014E8">
        <w:rPr>
          <w:rFonts w:ascii="Times New Roman" w:hAnsi="Times New Roman"/>
          <w:color w:val="000000" w:themeColor="text1"/>
          <w:sz w:val="24"/>
          <w:szCs w:val="24"/>
        </w:rPr>
        <w:t>ing the inner</w:t>
      </w:r>
      <w:r w:rsidR="0083156E" w:rsidRPr="003014E8">
        <w:rPr>
          <w:rFonts w:ascii="Times New Roman" w:hAnsi="Times New Roman"/>
          <w:color w:val="000000" w:themeColor="text1"/>
          <w:sz w:val="24"/>
          <w:szCs w:val="24"/>
        </w:rPr>
        <w:t xml:space="preserve"> core. </w:t>
      </w:r>
      <w:r>
        <w:rPr>
          <w:rFonts w:ascii="Times New Roman" w:hAnsi="Times New Roman"/>
          <w:color w:val="000000" w:themeColor="text1"/>
          <w:sz w:val="24"/>
          <w:szCs w:val="24"/>
        </w:rPr>
        <w:t>It is</w:t>
      </w:r>
      <w:r w:rsidR="00F473AC" w:rsidRPr="003014E8">
        <w:rPr>
          <w:rFonts w:ascii="Times New Roman" w:hAnsi="Times New Roman"/>
          <w:color w:val="000000" w:themeColor="text1"/>
          <w:sz w:val="24"/>
          <w:szCs w:val="24"/>
        </w:rPr>
        <w:t xml:space="preserve"> f</w:t>
      </w:r>
      <w:r>
        <w:rPr>
          <w:rFonts w:ascii="Times New Roman" w:hAnsi="Times New Roman"/>
          <w:color w:val="000000" w:themeColor="text1"/>
          <w:sz w:val="24"/>
          <w:szCs w:val="24"/>
        </w:rPr>
        <w:t>ound</w:t>
      </w:r>
      <w:r w:rsidR="00F473AC" w:rsidRPr="003014E8">
        <w:rPr>
          <w:rFonts w:ascii="Times New Roman" w:hAnsi="Times New Roman"/>
          <w:color w:val="000000" w:themeColor="text1"/>
          <w:sz w:val="24"/>
          <w:szCs w:val="24"/>
        </w:rPr>
        <w:t xml:space="preserve"> that</w:t>
      </w:r>
      <w:r w:rsidR="00203B91" w:rsidRPr="003014E8">
        <w:rPr>
          <w:rFonts w:ascii="Times New Roman" w:hAnsi="Times New Roman"/>
          <w:color w:val="000000" w:themeColor="text1"/>
          <w:sz w:val="24"/>
          <w:szCs w:val="24"/>
        </w:rPr>
        <w:t xml:space="preserve"> a dry midlevel</w:t>
      </w:r>
      <w:r w:rsidR="00F473AC" w:rsidRPr="003014E8">
        <w:rPr>
          <w:rFonts w:ascii="Times New Roman" w:hAnsi="Times New Roman"/>
          <w:color w:val="000000" w:themeColor="text1"/>
          <w:sz w:val="24"/>
          <w:szCs w:val="24"/>
        </w:rPr>
        <w:t xml:space="preserve"> layer</w:t>
      </w:r>
      <w:r w:rsidR="00203B91" w:rsidRPr="003014E8">
        <w:rPr>
          <w:rFonts w:ascii="Times New Roman" w:hAnsi="Times New Roman"/>
          <w:color w:val="000000" w:themeColor="text1"/>
          <w:sz w:val="24"/>
          <w:szCs w:val="24"/>
        </w:rPr>
        <w:t xml:space="preserve"> </w:t>
      </w:r>
      <w:r w:rsidR="008C0C38">
        <w:rPr>
          <w:rFonts w:ascii="Times New Roman" w:hAnsi="Times New Roman"/>
          <w:color w:val="000000" w:themeColor="text1"/>
          <w:sz w:val="24"/>
          <w:szCs w:val="24"/>
        </w:rPr>
        <w:t>away from the cyclone center</w:t>
      </w:r>
      <w:r w:rsidR="003822D1">
        <w:rPr>
          <w:rFonts w:ascii="Times New Roman" w:hAnsi="Times New Roman"/>
          <w:color w:val="000000" w:themeColor="text1"/>
          <w:sz w:val="24"/>
          <w:szCs w:val="24"/>
        </w:rPr>
        <w:t xml:space="preserve"> </w:t>
      </w:r>
      <w:r w:rsidR="00203B91" w:rsidRPr="003014E8">
        <w:rPr>
          <w:rFonts w:ascii="Times New Roman" w:hAnsi="Times New Roman"/>
          <w:color w:val="000000" w:themeColor="text1"/>
          <w:sz w:val="24"/>
          <w:szCs w:val="24"/>
        </w:rPr>
        <w:t xml:space="preserve">can </w:t>
      </w:r>
      <w:r>
        <w:rPr>
          <w:rFonts w:ascii="Times New Roman" w:hAnsi="Times New Roman"/>
          <w:color w:val="000000" w:themeColor="text1"/>
          <w:sz w:val="24"/>
          <w:szCs w:val="24"/>
        </w:rPr>
        <w:t>broaden</w:t>
      </w:r>
      <w:r w:rsidR="00AD2777" w:rsidRPr="003014E8">
        <w:rPr>
          <w:rFonts w:ascii="Times New Roman" w:hAnsi="Times New Roman"/>
          <w:color w:val="000000" w:themeColor="text1"/>
          <w:sz w:val="24"/>
          <w:szCs w:val="24"/>
        </w:rPr>
        <w:t xml:space="preserve"> the outer</w:t>
      </w:r>
      <w:r w:rsidR="001A1297" w:rsidRPr="003014E8">
        <w:rPr>
          <w:rFonts w:ascii="Times New Roman" w:hAnsi="Times New Roman" w:hint="eastAsia"/>
          <w:color w:val="000000" w:themeColor="text1"/>
          <w:sz w:val="24"/>
          <w:szCs w:val="24"/>
        </w:rPr>
        <w:t xml:space="preserve"> primary</w:t>
      </w:r>
      <w:r w:rsidR="00AD2777" w:rsidRPr="003014E8">
        <w:rPr>
          <w:rFonts w:ascii="Times New Roman" w:hAnsi="Times New Roman"/>
          <w:color w:val="000000" w:themeColor="text1"/>
          <w:sz w:val="24"/>
          <w:szCs w:val="24"/>
        </w:rPr>
        <w:t xml:space="preserve"> circulation</w:t>
      </w:r>
      <w:r w:rsidR="005A03EE">
        <w:rPr>
          <w:rFonts w:ascii="Times New Roman" w:hAnsi="Times New Roman"/>
          <w:color w:val="000000" w:themeColor="text1"/>
          <w:sz w:val="24"/>
          <w:szCs w:val="24"/>
        </w:rPr>
        <w:t xml:space="preserve"> </w:t>
      </w:r>
      <w:r w:rsidR="005A03EE" w:rsidRPr="00883F7C">
        <w:rPr>
          <w:rFonts w:ascii="Times New Roman" w:hAnsi="Times New Roman"/>
          <w:color w:val="000000" w:themeColor="text1"/>
          <w:sz w:val="24"/>
          <w:szCs w:val="24"/>
        </w:rPr>
        <w:t>and thus the overall destructive potential</w:t>
      </w:r>
      <w:r w:rsidR="00D669C6" w:rsidRPr="003014E8">
        <w:rPr>
          <w:rFonts w:ascii="Times New Roman" w:hAnsi="Times New Roman"/>
          <w:color w:val="000000" w:themeColor="text1"/>
          <w:sz w:val="24"/>
          <w:szCs w:val="24"/>
        </w:rPr>
        <w:t xml:space="preserve"> at both developing and mature stages</w:t>
      </w:r>
      <w:r w:rsidR="00203B91" w:rsidRPr="003014E8">
        <w:rPr>
          <w:rFonts w:ascii="Times New Roman" w:hAnsi="Times New Roman"/>
          <w:color w:val="000000" w:themeColor="text1"/>
          <w:sz w:val="24"/>
          <w:szCs w:val="24"/>
        </w:rPr>
        <w:t xml:space="preserve">. </w:t>
      </w:r>
      <w:r w:rsidR="00AF5229" w:rsidRPr="003014E8">
        <w:rPr>
          <w:rFonts w:ascii="Times New Roman" w:hAnsi="Times New Roman"/>
          <w:color w:val="000000" w:themeColor="text1"/>
          <w:sz w:val="24"/>
          <w:szCs w:val="24"/>
        </w:rPr>
        <w:t xml:space="preserve">The </w:t>
      </w:r>
      <w:r w:rsidR="00BE044E">
        <w:rPr>
          <w:rFonts w:ascii="Times New Roman" w:hAnsi="Times New Roman"/>
          <w:color w:val="000000" w:themeColor="text1"/>
          <w:sz w:val="24"/>
          <w:szCs w:val="24"/>
        </w:rPr>
        <w:t xml:space="preserve">midlevel </w:t>
      </w:r>
      <w:r w:rsidR="007B038F">
        <w:rPr>
          <w:rFonts w:ascii="Times New Roman" w:hAnsi="Times New Roman"/>
          <w:color w:val="000000" w:themeColor="text1"/>
          <w:sz w:val="24"/>
          <w:szCs w:val="24"/>
        </w:rPr>
        <w:t>oute</w:t>
      </w:r>
      <w:r w:rsidR="00BE044E">
        <w:rPr>
          <w:rFonts w:ascii="Times New Roman" w:hAnsi="Times New Roman"/>
          <w:color w:val="000000" w:themeColor="text1"/>
          <w:sz w:val="24"/>
          <w:szCs w:val="24"/>
        </w:rPr>
        <w:t>r</w:t>
      </w:r>
      <w:r w:rsidR="007B038F">
        <w:rPr>
          <w:rFonts w:ascii="Times New Roman" w:hAnsi="Times New Roman"/>
          <w:color w:val="000000" w:themeColor="text1"/>
          <w:sz w:val="24"/>
          <w:szCs w:val="24"/>
        </w:rPr>
        <w:t xml:space="preserve"> drying </w:t>
      </w:r>
      <w:r w:rsidR="00AF5229" w:rsidRPr="003014E8">
        <w:rPr>
          <w:rFonts w:ascii="Times New Roman" w:hAnsi="Times New Roman"/>
          <w:color w:val="000000" w:themeColor="text1"/>
          <w:sz w:val="24"/>
          <w:szCs w:val="24"/>
        </w:rPr>
        <w:t>enhance</w:t>
      </w:r>
      <w:r w:rsidR="007B038F">
        <w:rPr>
          <w:rFonts w:ascii="Times New Roman" w:hAnsi="Times New Roman"/>
          <w:color w:val="000000" w:themeColor="text1"/>
          <w:sz w:val="24"/>
          <w:szCs w:val="24"/>
        </w:rPr>
        <w:t xml:space="preserve">s the </w:t>
      </w:r>
      <w:r w:rsidR="004D1DA9">
        <w:rPr>
          <w:rFonts w:ascii="Times New Roman" w:hAnsi="Times New Roman"/>
          <w:color w:val="000000" w:themeColor="text1"/>
          <w:sz w:val="24"/>
          <w:szCs w:val="24"/>
        </w:rPr>
        <w:t>horizontal gradient of latent</w:t>
      </w:r>
      <w:r w:rsidR="00AF5229" w:rsidRPr="003014E8">
        <w:rPr>
          <w:rFonts w:ascii="Times New Roman" w:hAnsi="Times New Roman"/>
          <w:color w:val="000000" w:themeColor="text1"/>
          <w:sz w:val="24"/>
          <w:szCs w:val="24"/>
        </w:rPr>
        <w:t xml:space="preserve"> heating in the rainbands </w:t>
      </w:r>
      <w:r w:rsidR="007B038F">
        <w:rPr>
          <w:rFonts w:ascii="Times New Roman" w:hAnsi="Times New Roman"/>
          <w:color w:val="000000" w:themeColor="text1"/>
          <w:sz w:val="24"/>
          <w:szCs w:val="24"/>
        </w:rPr>
        <w:t xml:space="preserve">and drives </w:t>
      </w:r>
      <w:r w:rsidR="008C0C38">
        <w:rPr>
          <w:rFonts w:ascii="Times New Roman" w:hAnsi="Times New Roman"/>
          <w:color w:val="000000" w:themeColor="text1"/>
          <w:sz w:val="24"/>
          <w:szCs w:val="24"/>
        </w:rPr>
        <w:t xml:space="preserve">the </w:t>
      </w:r>
      <w:r w:rsidR="00AF5229" w:rsidRPr="003014E8">
        <w:rPr>
          <w:rFonts w:ascii="Times New Roman" w:hAnsi="Times New Roman"/>
          <w:color w:val="000000" w:themeColor="text1"/>
          <w:sz w:val="24"/>
          <w:szCs w:val="24"/>
        </w:rPr>
        <w:t>expan</w:t>
      </w:r>
      <w:r w:rsidR="0097129C">
        <w:rPr>
          <w:rFonts w:ascii="Times New Roman" w:hAnsi="Times New Roman"/>
          <w:color w:val="000000" w:themeColor="text1"/>
          <w:sz w:val="24"/>
          <w:szCs w:val="24"/>
        </w:rPr>
        <w:t>sion of</w:t>
      </w:r>
      <w:r w:rsidR="00AF5229" w:rsidRPr="003014E8">
        <w:rPr>
          <w:rFonts w:ascii="Times New Roman" w:hAnsi="Times New Roman"/>
          <w:color w:val="000000" w:themeColor="text1"/>
          <w:sz w:val="24"/>
          <w:szCs w:val="24"/>
        </w:rPr>
        <w:t xml:space="preserve"> the outer circulation.</w:t>
      </w:r>
      <w:r w:rsidR="00394212" w:rsidRPr="003014E8">
        <w:rPr>
          <w:rFonts w:ascii="Times New Roman" w:hAnsi="Times New Roman"/>
          <w:color w:val="000000" w:themeColor="text1"/>
          <w:sz w:val="24"/>
          <w:szCs w:val="24"/>
        </w:rPr>
        <w:t xml:space="preserve"> </w:t>
      </w:r>
      <w:r w:rsidR="00A675AB">
        <w:rPr>
          <w:rFonts w:ascii="Times New Roman" w:hAnsi="Times New Roman"/>
          <w:color w:val="000000" w:themeColor="text1"/>
          <w:sz w:val="24"/>
          <w:szCs w:val="24"/>
        </w:rPr>
        <w:t>The moist convection</w:t>
      </w:r>
      <w:r w:rsidR="00114951">
        <w:rPr>
          <w:rFonts w:ascii="Times New Roman" w:hAnsi="Times New Roman"/>
          <w:color w:val="000000" w:themeColor="text1"/>
          <w:sz w:val="24"/>
          <w:szCs w:val="24"/>
        </w:rPr>
        <w:t xml:space="preserve"> </w:t>
      </w:r>
      <w:r w:rsidR="004173E9">
        <w:rPr>
          <w:rFonts w:ascii="Times New Roman" w:hAnsi="Times New Roman"/>
          <w:color w:val="000000" w:themeColor="text1"/>
          <w:sz w:val="24"/>
          <w:szCs w:val="24"/>
        </w:rPr>
        <w:t>at large radi</w:t>
      </w:r>
      <w:r w:rsidR="003822D1">
        <w:rPr>
          <w:rFonts w:ascii="Times New Roman" w:hAnsi="Times New Roman"/>
          <w:color w:val="000000" w:themeColor="text1"/>
          <w:sz w:val="24"/>
          <w:szCs w:val="24"/>
        </w:rPr>
        <w:t>i</w:t>
      </w:r>
      <w:r w:rsidR="00114951">
        <w:rPr>
          <w:rFonts w:ascii="Times New Roman" w:hAnsi="Times New Roman"/>
          <w:color w:val="000000" w:themeColor="text1"/>
          <w:sz w:val="24"/>
          <w:szCs w:val="24"/>
        </w:rPr>
        <w:t xml:space="preserve"> </w:t>
      </w:r>
      <w:r w:rsidR="007B038F">
        <w:rPr>
          <w:rFonts w:ascii="Times New Roman" w:hAnsi="Times New Roman"/>
          <w:color w:val="000000" w:themeColor="text1"/>
          <w:sz w:val="24"/>
          <w:szCs w:val="24"/>
        </w:rPr>
        <w:t>is</w:t>
      </w:r>
      <w:r w:rsidR="00A675AB">
        <w:rPr>
          <w:rFonts w:ascii="Times New Roman" w:hAnsi="Times New Roman"/>
          <w:color w:val="000000" w:themeColor="text1"/>
          <w:sz w:val="24"/>
          <w:szCs w:val="24"/>
        </w:rPr>
        <w:t xml:space="preserve"> </w:t>
      </w:r>
      <w:r w:rsidR="00123FA4">
        <w:rPr>
          <w:rFonts w:ascii="Times New Roman" w:hAnsi="Times New Roman"/>
          <w:color w:val="000000" w:themeColor="text1"/>
          <w:sz w:val="24"/>
          <w:szCs w:val="24"/>
        </w:rPr>
        <w:t>suppressed</w:t>
      </w:r>
      <w:r w:rsidR="00784A47">
        <w:rPr>
          <w:rFonts w:ascii="Times New Roman" w:hAnsi="Times New Roman"/>
          <w:color w:val="000000" w:themeColor="text1"/>
          <w:sz w:val="24"/>
          <w:szCs w:val="24"/>
        </w:rPr>
        <w:t xml:space="preserve"> rapidly</w:t>
      </w:r>
      <w:r w:rsidR="00A675AB">
        <w:rPr>
          <w:rFonts w:ascii="Times New Roman" w:hAnsi="Times New Roman"/>
          <w:color w:val="000000" w:themeColor="text1"/>
          <w:sz w:val="24"/>
          <w:szCs w:val="24"/>
        </w:rPr>
        <w:t xml:space="preserve"> after the</w:t>
      </w:r>
      <w:r w:rsidR="001F7246">
        <w:rPr>
          <w:rFonts w:ascii="Times New Roman" w:hAnsi="Times New Roman"/>
          <w:color w:val="000000" w:themeColor="text1"/>
          <w:sz w:val="24"/>
          <w:szCs w:val="24"/>
        </w:rPr>
        <w:t xml:space="preserve"> </w:t>
      </w:r>
      <w:r w:rsidR="00784A47">
        <w:rPr>
          <w:rFonts w:ascii="Times New Roman" w:hAnsi="Times New Roman"/>
          <w:color w:val="000000" w:themeColor="text1"/>
          <w:sz w:val="24"/>
          <w:szCs w:val="24"/>
        </w:rPr>
        <w:t>midlevel</w:t>
      </w:r>
      <w:r w:rsidR="00A675AB">
        <w:rPr>
          <w:rFonts w:ascii="Times New Roman" w:hAnsi="Times New Roman"/>
          <w:color w:val="000000" w:themeColor="text1"/>
          <w:sz w:val="24"/>
          <w:szCs w:val="24"/>
        </w:rPr>
        <w:t xml:space="preserve"> air</w:t>
      </w:r>
      <w:r w:rsidR="0097129C">
        <w:rPr>
          <w:rFonts w:ascii="Times New Roman" w:hAnsi="Times New Roman"/>
          <w:color w:val="000000" w:themeColor="text1"/>
          <w:sz w:val="24"/>
          <w:szCs w:val="24"/>
        </w:rPr>
        <w:t xml:space="preserve"> is dried in the outer rainbands</w:t>
      </w:r>
      <w:r w:rsidR="00AF5229" w:rsidRPr="003014E8">
        <w:rPr>
          <w:rFonts w:ascii="Times New Roman" w:hAnsi="Times New Roman"/>
          <w:color w:val="000000" w:themeColor="text1"/>
          <w:sz w:val="24"/>
          <w:szCs w:val="24"/>
        </w:rPr>
        <w:t>.</w:t>
      </w:r>
      <w:r w:rsidR="00114951">
        <w:rPr>
          <w:rFonts w:ascii="Times New Roman" w:hAnsi="Times New Roman"/>
          <w:color w:val="000000" w:themeColor="text1"/>
          <w:sz w:val="24"/>
          <w:szCs w:val="24"/>
        </w:rPr>
        <w:t xml:space="preserve"> </w:t>
      </w:r>
      <w:r w:rsidR="005B13A0">
        <w:rPr>
          <w:rFonts w:ascii="Times New Roman" w:hAnsi="Times New Roman"/>
          <w:color w:val="000000" w:themeColor="text1"/>
          <w:sz w:val="24"/>
          <w:szCs w:val="24"/>
        </w:rPr>
        <w:t>A</w:t>
      </w:r>
      <w:r w:rsidR="00C206BB">
        <w:rPr>
          <w:rFonts w:ascii="Times New Roman" w:hAnsi="Times New Roman"/>
          <w:color w:val="000000" w:themeColor="text1"/>
          <w:sz w:val="24"/>
          <w:szCs w:val="24"/>
        </w:rPr>
        <w:t>n enhanced</w:t>
      </w:r>
      <w:r w:rsidR="005B13A0">
        <w:rPr>
          <w:rFonts w:ascii="Times New Roman" w:hAnsi="Times New Roman"/>
          <w:color w:val="000000" w:themeColor="text1"/>
          <w:sz w:val="24"/>
          <w:szCs w:val="24"/>
        </w:rPr>
        <w:t xml:space="preserve"> horizontal gradient of latent heatin</w:t>
      </w:r>
      <w:r w:rsidR="00BE4C31">
        <w:rPr>
          <w:rFonts w:ascii="Times New Roman" w:hAnsi="Times New Roman"/>
          <w:color w:val="000000" w:themeColor="text1"/>
          <w:sz w:val="24"/>
          <w:szCs w:val="24"/>
        </w:rPr>
        <w:t>g</w:t>
      </w:r>
      <w:r w:rsidR="00E67060">
        <w:rPr>
          <w:rFonts w:ascii="Times New Roman" w:hAnsi="Times New Roman"/>
          <w:color w:val="000000" w:themeColor="text1"/>
          <w:sz w:val="24"/>
          <w:szCs w:val="24"/>
        </w:rPr>
        <w:t xml:space="preserve"> initiate</w:t>
      </w:r>
      <w:r w:rsidR="00DE4B3F">
        <w:rPr>
          <w:rFonts w:ascii="Times New Roman" w:hAnsi="Times New Roman"/>
          <w:color w:val="000000" w:themeColor="text1"/>
          <w:sz w:val="24"/>
          <w:szCs w:val="24"/>
        </w:rPr>
        <w:t>s a</w:t>
      </w:r>
      <w:r w:rsidR="007B038F">
        <w:rPr>
          <w:rFonts w:ascii="Times New Roman" w:hAnsi="Times New Roman"/>
          <w:color w:val="000000" w:themeColor="text1"/>
          <w:sz w:val="24"/>
          <w:szCs w:val="24"/>
        </w:rPr>
        <w:t xml:space="preserve"> </w:t>
      </w:r>
      <w:r w:rsidR="00DE4B3F">
        <w:rPr>
          <w:rFonts w:ascii="Times New Roman" w:hAnsi="Times New Roman"/>
          <w:color w:val="000000" w:themeColor="text1"/>
          <w:sz w:val="24"/>
          <w:szCs w:val="24"/>
        </w:rPr>
        <w:t xml:space="preserve">radial-vertical </w:t>
      </w:r>
      <w:r w:rsidR="006673E2">
        <w:rPr>
          <w:rFonts w:ascii="Times New Roman" w:hAnsi="Times New Roman"/>
          <w:color w:val="000000" w:themeColor="text1"/>
          <w:sz w:val="24"/>
          <w:szCs w:val="24"/>
        </w:rPr>
        <w:t xml:space="preserve">overturning </w:t>
      </w:r>
      <w:r w:rsidR="00545FDF">
        <w:rPr>
          <w:rFonts w:ascii="Times New Roman" w:hAnsi="Times New Roman"/>
          <w:color w:val="000000" w:themeColor="text1"/>
          <w:sz w:val="24"/>
          <w:szCs w:val="24"/>
        </w:rPr>
        <w:t>circulation</w:t>
      </w:r>
      <w:r w:rsidR="008C0C38">
        <w:rPr>
          <w:rFonts w:ascii="Times New Roman" w:hAnsi="Times New Roman"/>
          <w:color w:val="000000" w:themeColor="text1"/>
          <w:sz w:val="24"/>
          <w:szCs w:val="24"/>
        </w:rPr>
        <w:t xml:space="preserve"> anomaly</w:t>
      </w:r>
      <w:r w:rsidR="00545FDF">
        <w:rPr>
          <w:rFonts w:ascii="Times New Roman" w:hAnsi="Times New Roman"/>
          <w:color w:val="000000" w:themeColor="text1"/>
          <w:sz w:val="24"/>
          <w:szCs w:val="24"/>
        </w:rPr>
        <w:t xml:space="preserve"> in the rainband</w:t>
      </w:r>
      <w:r w:rsidR="00185F9A">
        <w:rPr>
          <w:rFonts w:ascii="Times New Roman" w:hAnsi="Times New Roman"/>
          <w:color w:val="000000" w:themeColor="text1"/>
          <w:sz w:val="24"/>
          <w:szCs w:val="24"/>
        </w:rPr>
        <w:t>s</w:t>
      </w:r>
      <w:r w:rsidR="006F174C">
        <w:rPr>
          <w:rFonts w:ascii="Times New Roman" w:hAnsi="Times New Roman"/>
          <w:color w:val="000000" w:themeColor="text1"/>
          <w:sz w:val="24"/>
          <w:szCs w:val="24"/>
        </w:rPr>
        <w:t>. Th</w:t>
      </w:r>
      <w:r w:rsidR="007B038F">
        <w:rPr>
          <w:rFonts w:ascii="Times New Roman" w:hAnsi="Times New Roman"/>
          <w:color w:val="000000" w:themeColor="text1"/>
          <w:sz w:val="24"/>
          <w:szCs w:val="24"/>
        </w:rPr>
        <w:t>is</w:t>
      </w:r>
      <w:r w:rsidR="008C0C38">
        <w:rPr>
          <w:rFonts w:ascii="Times New Roman" w:hAnsi="Times New Roman"/>
          <w:color w:val="000000" w:themeColor="text1"/>
          <w:sz w:val="24"/>
          <w:szCs w:val="24"/>
        </w:rPr>
        <w:t xml:space="preserve"> </w:t>
      </w:r>
      <w:r w:rsidR="00327941">
        <w:rPr>
          <w:rFonts w:ascii="Times New Roman" w:hAnsi="Times New Roman"/>
          <w:color w:val="000000" w:themeColor="text1"/>
          <w:sz w:val="24"/>
          <w:szCs w:val="24"/>
        </w:rPr>
        <w:t>anomalous</w:t>
      </w:r>
      <w:r w:rsidR="006F174C">
        <w:rPr>
          <w:rFonts w:ascii="Times New Roman" w:hAnsi="Times New Roman"/>
          <w:color w:val="000000" w:themeColor="text1"/>
          <w:sz w:val="24"/>
          <w:szCs w:val="24"/>
        </w:rPr>
        <w:t xml:space="preserve"> overturning circulation </w:t>
      </w:r>
      <w:r w:rsidR="00331E47">
        <w:rPr>
          <w:rFonts w:ascii="Times New Roman" w:hAnsi="Times New Roman"/>
          <w:color w:val="000000" w:themeColor="text1"/>
          <w:sz w:val="24"/>
          <w:szCs w:val="24"/>
        </w:rPr>
        <w:t xml:space="preserve">accelerates </w:t>
      </w:r>
      <w:r w:rsidR="006F174C">
        <w:rPr>
          <w:rFonts w:ascii="Times New Roman" w:hAnsi="Times New Roman"/>
          <w:color w:val="000000" w:themeColor="text1"/>
          <w:sz w:val="24"/>
          <w:szCs w:val="24"/>
        </w:rPr>
        <w:t xml:space="preserve">the </w:t>
      </w:r>
      <w:r w:rsidR="00331E47">
        <w:rPr>
          <w:rFonts w:ascii="Times New Roman" w:hAnsi="Times New Roman"/>
          <w:color w:val="000000" w:themeColor="text1"/>
          <w:sz w:val="24"/>
          <w:szCs w:val="24"/>
        </w:rPr>
        <w:t>radial inflow</w:t>
      </w:r>
      <w:r w:rsidR="006F174C">
        <w:rPr>
          <w:rFonts w:ascii="Times New Roman" w:hAnsi="Times New Roman"/>
          <w:color w:val="000000" w:themeColor="text1"/>
          <w:sz w:val="24"/>
          <w:szCs w:val="24"/>
        </w:rPr>
        <w:t xml:space="preserve"> of the main secondary circulation, </w:t>
      </w:r>
      <w:r w:rsidR="00331E47">
        <w:rPr>
          <w:rFonts w:ascii="Times New Roman" w:hAnsi="Times New Roman"/>
          <w:color w:val="000000" w:themeColor="text1"/>
          <w:sz w:val="24"/>
          <w:szCs w:val="24"/>
        </w:rPr>
        <w:t>increases the angular momentum import</w:t>
      </w:r>
      <w:r w:rsidR="008C0C38">
        <w:rPr>
          <w:rFonts w:ascii="Times New Roman" w:hAnsi="Times New Roman"/>
          <w:color w:val="000000" w:themeColor="text1"/>
          <w:sz w:val="24"/>
          <w:szCs w:val="24"/>
        </w:rPr>
        <w:t>,</w:t>
      </w:r>
      <w:r w:rsidR="007B038F">
        <w:rPr>
          <w:rFonts w:ascii="Times New Roman" w:hAnsi="Times New Roman"/>
          <w:color w:val="000000" w:themeColor="text1"/>
          <w:sz w:val="24"/>
          <w:szCs w:val="24"/>
        </w:rPr>
        <w:t xml:space="preserve"> an</w:t>
      </w:r>
      <w:r w:rsidR="008C0C38">
        <w:rPr>
          <w:rFonts w:ascii="Times New Roman" w:hAnsi="Times New Roman"/>
          <w:color w:val="000000" w:themeColor="text1"/>
          <w:sz w:val="24"/>
          <w:szCs w:val="24"/>
        </w:rPr>
        <w:t>d</w:t>
      </w:r>
      <w:r w:rsidR="007B038F">
        <w:rPr>
          <w:rFonts w:ascii="Times New Roman" w:hAnsi="Times New Roman"/>
          <w:color w:val="000000" w:themeColor="text1"/>
          <w:sz w:val="24"/>
          <w:szCs w:val="24"/>
        </w:rPr>
        <w:t xml:space="preserve"> </w:t>
      </w:r>
      <w:r w:rsidR="00327941">
        <w:rPr>
          <w:rFonts w:ascii="Times New Roman" w:hAnsi="Times New Roman"/>
          <w:color w:val="000000" w:themeColor="text1"/>
          <w:sz w:val="24"/>
          <w:szCs w:val="24"/>
        </w:rPr>
        <w:t xml:space="preserve">thus </w:t>
      </w:r>
      <w:r w:rsidR="007B038F">
        <w:rPr>
          <w:rFonts w:ascii="Times New Roman" w:hAnsi="Times New Roman"/>
          <w:color w:val="000000" w:themeColor="text1"/>
          <w:sz w:val="24"/>
          <w:szCs w:val="24"/>
        </w:rPr>
        <w:t xml:space="preserve">increases the </w:t>
      </w:r>
      <w:r w:rsidR="00FD0629">
        <w:rPr>
          <w:rFonts w:ascii="Times New Roman" w:hAnsi="Times New Roman"/>
          <w:color w:val="000000" w:themeColor="text1"/>
          <w:sz w:val="24"/>
          <w:szCs w:val="24"/>
        </w:rPr>
        <w:t>cyclone</w:t>
      </w:r>
      <w:r w:rsidR="007B038F">
        <w:rPr>
          <w:rFonts w:ascii="Times New Roman" w:hAnsi="Times New Roman"/>
          <w:color w:val="000000" w:themeColor="text1"/>
          <w:sz w:val="24"/>
          <w:szCs w:val="24"/>
        </w:rPr>
        <w:t xml:space="preserve"> size</w:t>
      </w:r>
      <w:r w:rsidR="008C0C38">
        <w:rPr>
          <w:rFonts w:ascii="Times New Roman" w:hAnsi="Times New Roman"/>
          <w:color w:val="000000" w:themeColor="text1"/>
          <w:sz w:val="24"/>
          <w:szCs w:val="24"/>
        </w:rPr>
        <w:t xml:space="preserve">. </w:t>
      </w:r>
      <w:r w:rsidR="007B038F">
        <w:rPr>
          <w:rFonts w:ascii="Times New Roman" w:hAnsi="Times New Roman"/>
          <w:color w:val="000000" w:themeColor="text1"/>
          <w:sz w:val="24"/>
          <w:szCs w:val="24"/>
        </w:rPr>
        <w:t>T</w:t>
      </w:r>
      <w:r w:rsidR="00477BD2">
        <w:rPr>
          <w:rFonts w:ascii="Times New Roman" w:hAnsi="Times New Roman"/>
          <w:color w:val="000000" w:themeColor="text1"/>
          <w:sz w:val="24"/>
          <w:szCs w:val="24"/>
        </w:rPr>
        <w:t>he</w:t>
      </w:r>
      <w:r w:rsidR="006219BB">
        <w:rPr>
          <w:rFonts w:ascii="Times New Roman" w:hAnsi="Times New Roman"/>
          <w:color w:val="000000" w:themeColor="text1"/>
          <w:sz w:val="24"/>
          <w:szCs w:val="24"/>
        </w:rPr>
        <w:t xml:space="preserve"> dry air</w:t>
      </w:r>
      <w:r w:rsidR="001774BC">
        <w:rPr>
          <w:rFonts w:ascii="Times New Roman" w:hAnsi="Times New Roman"/>
          <w:color w:val="000000" w:themeColor="text1"/>
          <w:sz w:val="24"/>
          <w:szCs w:val="24"/>
        </w:rPr>
        <w:t>,</w:t>
      </w:r>
      <w:r w:rsidR="00477BD2">
        <w:rPr>
          <w:rFonts w:ascii="Times New Roman" w:hAnsi="Times New Roman"/>
          <w:color w:val="000000" w:themeColor="text1"/>
          <w:sz w:val="24"/>
          <w:szCs w:val="24"/>
        </w:rPr>
        <w:t xml:space="preserve"> mixed </w:t>
      </w:r>
      <w:r w:rsidR="006219BB">
        <w:rPr>
          <w:rFonts w:ascii="Times New Roman" w:hAnsi="Times New Roman"/>
          <w:color w:val="000000" w:themeColor="text1"/>
          <w:sz w:val="24"/>
          <w:szCs w:val="24"/>
        </w:rPr>
        <w:t xml:space="preserve">into the boundary layer from </w:t>
      </w:r>
      <w:r w:rsidR="00CD0FBC">
        <w:rPr>
          <w:rFonts w:ascii="Times New Roman" w:hAnsi="Times New Roman"/>
          <w:color w:val="000000" w:themeColor="text1"/>
          <w:sz w:val="24"/>
          <w:szCs w:val="24"/>
        </w:rPr>
        <w:t xml:space="preserve">the </w:t>
      </w:r>
      <w:r w:rsidR="006219BB">
        <w:rPr>
          <w:rFonts w:ascii="Times New Roman" w:hAnsi="Times New Roman"/>
          <w:color w:val="000000" w:themeColor="text1"/>
          <w:sz w:val="24"/>
          <w:szCs w:val="24"/>
        </w:rPr>
        <w:t>mid</w:t>
      </w:r>
      <w:r w:rsidR="00FA445A">
        <w:rPr>
          <w:rFonts w:ascii="Times New Roman" w:hAnsi="Times New Roman"/>
          <w:color w:val="000000" w:themeColor="text1"/>
          <w:sz w:val="24"/>
          <w:szCs w:val="24"/>
        </w:rPr>
        <w:t>troposphere</w:t>
      </w:r>
      <w:r w:rsidR="006219BB">
        <w:rPr>
          <w:rFonts w:ascii="Times New Roman" w:hAnsi="Times New Roman"/>
          <w:color w:val="000000" w:themeColor="text1"/>
          <w:sz w:val="24"/>
          <w:szCs w:val="24"/>
        </w:rPr>
        <w:t>,</w:t>
      </w:r>
      <w:r w:rsidR="009D1794" w:rsidRPr="003014E8">
        <w:rPr>
          <w:rFonts w:ascii="Times New Roman" w:hAnsi="Times New Roman"/>
          <w:color w:val="000000" w:themeColor="text1"/>
          <w:sz w:val="24"/>
          <w:szCs w:val="24"/>
        </w:rPr>
        <w:t xml:space="preserve"> </w:t>
      </w:r>
      <w:r w:rsidR="00CD0FBC">
        <w:rPr>
          <w:rFonts w:ascii="Times New Roman" w:hAnsi="Times New Roman"/>
          <w:color w:val="000000" w:themeColor="text1"/>
          <w:sz w:val="24"/>
          <w:szCs w:val="24"/>
        </w:rPr>
        <w:t xml:space="preserve">is “recharged” by high </w:t>
      </w:r>
      <w:r w:rsidR="00E40E9A">
        <w:rPr>
          <w:rFonts w:ascii="Times New Roman" w:hAnsi="Times New Roman"/>
          <w:color w:val="000000" w:themeColor="text1"/>
          <w:sz w:val="24"/>
          <w:szCs w:val="24"/>
        </w:rPr>
        <w:t>enthalpy</w:t>
      </w:r>
      <w:r w:rsidR="00CD0FBC">
        <w:rPr>
          <w:rFonts w:ascii="Times New Roman" w:hAnsi="Times New Roman"/>
          <w:color w:val="000000" w:themeColor="text1"/>
          <w:sz w:val="24"/>
          <w:szCs w:val="24"/>
        </w:rPr>
        <w:t xml:space="preserve"> fluxes</w:t>
      </w:r>
      <w:r w:rsidR="00D972F8">
        <w:rPr>
          <w:rFonts w:ascii="Times New Roman" w:hAnsi="Times New Roman"/>
          <w:color w:val="000000" w:themeColor="text1"/>
          <w:sz w:val="24"/>
          <w:szCs w:val="24"/>
        </w:rPr>
        <w:t xml:space="preserve"> d</w:t>
      </w:r>
      <w:r w:rsidR="00D0393D">
        <w:rPr>
          <w:rFonts w:ascii="Times New Roman" w:hAnsi="Times New Roman"/>
          <w:color w:val="000000" w:themeColor="text1"/>
          <w:sz w:val="24"/>
          <w:szCs w:val="24"/>
        </w:rPr>
        <w:t>ue to the</w:t>
      </w:r>
      <w:r w:rsidR="007B0781">
        <w:rPr>
          <w:rFonts w:ascii="Times New Roman" w:hAnsi="Times New Roman"/>
          <w:color w:val="000000" w:themeColor="text1"/>
          <w:sz w:val="24"/>
          <w:szCs w:val="24"/>
        </w:rPr>
        <w:t xml:space="preserve"> increased</w:t>
      </w:r>
      <w:r w:rsidR="00D972F8">
        <w:rPr>
          <w:rFonts w:ascii="Times New Roman" w:hAnsi="Times New Roman"/>
          <w:color w:val="000000" w:themeColor="text1"/>
          <w:sz w:val="24"/>
          <w:szCs w:val="24"/>
        </w:rPr>
        <w:t xml:space="preserve"> thermodynamical disequilibrium above the sea surface. This </w:t>
      </w:r>
      <w:r w:rsidR="00E40E9A">
        <w:rPr>
          <w:rFonts w:ascii="Times New Roman" w:hAnsi="Times New Roman"/>
          <w:color w:val="000000" w:themeColor="text1"/>
          <w:sz w:val="24"/>
          <w:szCs w:val="24"/>
        </w:rPr>
        <w:t>“</w:t>
      </w:r>
      <w:r w:rsidR="00D972F8">
        <w:rPr>
          <w:rFonts w:ascii="Times New Roman" w:hAnsi="Times New Roman"/>
          <w:color w:val="000000" w:themeColor="text1"/>
          <w:sz w:val="24"/>
          <w:szCs w:val="24"/>
        </w:rPr>
        <w:t>recharg</w:t>
      </w:r>
      <w:r w:rsidR="0070586C">
        <w:rPr>
          <w:rFonts w:ascii="Times New Roman" w:hAnsi="Times New Roman"/>
          <w:color w:val="000000" w:themeColor="text1"/>
          <w:sz w:val="24"/>
          <w:szCs w:val="24"/>
        </w:rPr>
        <w:t>e</w:t>
      </w:r>
      <w:r w:rsidR="00E40E9A">
        <w:rPr>
          <w:rFonts w:ascii="Times New Roman" w:hAnsi="Times New Roman"/>
          <w:color w:val="000000" w:themeColor="text1"/>
          <w:sz w:val="24"/>
          <w:szCs w:val="24"/>
        </w:rPr>
        <w:t>”</w:t>
      </w:r>
      <w:r w:rsidR="00D972F8">
        <w:rPr>
          <w:rFonts w:ascii="Times New Roman" w:hAnsi="Times New Roman"/>
          <w:color w:val="000000" w:themeColor="text1"/>
          <w:sz w:val="24"/>
          <w:szCs w:val="24"/>
        </w:rPr>
        <w:t xml:space="preserve"> process</w:t>
      </w:r>
      <w:r w:rsidR="00C32EEB">
        <w:rPr>
          <w:rFonts w:ascii="Times New Roman" w:hAnsi="Times New Roman"/>
          <w:color w:val="000000" w:themeColor="text1"/>
          <w:sz w:val="24"/>
          <w:szCs w:val="24"/>
        </w:rPr>
        <w:t xml:space="preserve"> protects the eyewall convection from the </w:t>
      </w:r>
      <w:r w:rsidR="000052DC">
        <w:rPr>
          <w:rFonts w:ascii="Times New Roman" w:hAnsi="Times New Roman"/>
          <w:color w:val="000000" w:themeColor="text1"/>
          <w:sz w:val="24"/>
          <w:szCs w:val="24"/>
        </w:rPr>
        <w:t>environmental dry air</w:t>
      </w:r>
      <w:r w:rsidR="00667139">
        <w:rPr>
          <w:rFonts w:ascii="Times New Roman" w:hAnsi="Times New Roman"/>
          <w:color w:val="000000" w:themeColor="text1"/>
          <w:sz w:val="24"/>
          <w:szCs w:val="24"/>
        </w:rPr>
        <w:t xml:space="preserve"> ventilation</w:t>
      </w:r>
      <w:r w:rsidR="000052DC">
        <w:rPr>
          <w:rFonts w:ascii="Times New Roman" w:hAnsi="Times New Roman"/>
          <w:color w:val="000000" w:themeColor="text1"/>
          <w:sz w:val="24"/>
          <w:szCs w:val="24"/>
        </w:rPr>
        <w:t>.</w:t>
      </w:r>
      <w:r w:rsidR="007B2505">
        <w:rPr>
          <w:rFonts w:ascii="Times New Roman" w:hAnsi="Times New Roman"/>
          <w:color w:val="000000" w:themeColor="text1"/>
          <w:sz w:val="24"/>
          <w:szCs w:val="24"/>
        </w:rPr>
        <w:t xml:space="preserve"> The proposed mechanism may explain the continuous expansion in the tropical cyclone outer circulation after maturity as found in observations.</w:t>
      </w:r>
    </w:p>
    <w:p w14:paraId="47E1CD35" w14:textId="77777777" w:rsidR="004B012A" w:rsidRPr="003014E8" w:rsidRDefault="004B012A" w:rsidP="005921E4">
      <w:pPr>
        <w:spacing w:line="480" w:lineRule="auto"/>
        <w:rPr>
          <w:rFonts w:ascii="Times New Roman" w:hAnsi="Times New Roman"/>
          <w:color w:val="000000" w:themeColor="text1"/>
          <w:sz w:val="24"/>
          <w:szCs w:val="24"/>
        </w:rPr>
      </w:pPr>
    </w:p>
    <w:p w14:paraId="217C1D11" w14:textId="1FE6CC08" w:rsidR="00EB1B8C" w:rsidRDefault="00BF20DC"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KEY WORDS: tropical cyclone; </w:t>
      </w:r>
      <w:r w:rsidR="00E11E14" w:rsidRPr="003014E8">
        <w:rPr>
          <w:rFonts w:ascii="Times New Roman" w:hAnsi="Times New Roman"/>
          <w:color w:val="000000" w:themeColor="text1"/>
          <w:sz w:val="24"/>
          <w:szCs w:val="24"/>
        </w:rPr>
        <w:t>outer circulation</w:t>
      </w:r>
      <w:r w:rsidRPr="003014E8">
        <w:rPr>
          <w:rFonts w:ascii="Times New Roman" w:hAnsi="Times New Roman"/>
          <w:color w:val="000000" w:themeColor="text1"/>
          <w:sz w:val="24"/>
          <w:szCs w:val="24"/>
        </w:rPr>
        <w:t xml:space="preserve">; </w:t>
      </w:r>
      <w:r w:rsidR="00301D23">
        <w:rPr>
          <w:rFonts w:ascii="Times New Roman" w:hAnsi="Times New Roman"/>
          <w:color w:val="000000" w:themeColor="text1"/>
          <w:sz w:val="24"/>
          <w:szCs w:val="24"/>
        </w:rPr>
        <w:t>size;</w:t>
      </w:r>
      <w:r w:rsidR="00C820F6" w:rsidRPr="003014E8">
        <w:rPr>
          <w:rFonts w:ascii="Times New Roman" w:hAnsi="Times New Roman"/>
          <w:color w:val="000000" w:themeColor="text1"/>
          <w:sz w:val="24"/>
          <w:szCs w:val="24"/>
        </w:rPr>
        <w:t xml:space="preserve"> dry air; </w:t>
      </w:r>
      <w:r w:rsidR="001E4D58" w:rsidRPr="003014E8">
        <w:rPr>
          <w:rFonts w:ascii="Times New Roman" w:hAnsi="Times New Roman"/>
          <w:color w:val="000000" w:themeColor="text1"/>
          <w:sz w:val="24"/>
          <w:szCs w:val="24"/>
        </w:rPr>
        <w:t>latent heat</w:t>
      </w:r>
      <w:r w:rsidR="00301D23">
        <w:rPr>
          <w:rFonts w:ascii="Times New Roman" w:hAnsi="Times New Roman"/>
          <w:color w:val="000000" w:themeColor="text1"/>
          <w:sz w:val="24"/>
          <w:szCs w:val="24"/>
        </w:rPr>
        <w:t>ing</w:t>
      </w:r>
      <w:r w:rsidR="00986D5B">
        <w:rPr>
          <w:rFonts w:ascii="Times New Roman" w:hAnsi="Times New Roman"/>
          <w:color w:val="000000" w:themeColor="text1"/>
          <w:sz w:val="24"/>
          <w:szCs w:val="24"/>
        </w:rPr>
        <w:t>; midtroposphere</w:t>
      </w:r>
    </w:p>
    <w:p w14:paraId="0DB238F2" w14:textId="651F7488" w:rsidR="00AE2519" w:rsidRDefault="00AE2519" w:rsidP="005921E4">
      <w:pPr>
        <w:spacing w:line="480" w:lineRule="auto"/>
        <w:rPr>
          <w:rFonts w:ascii="Times New Roman" w:hAnsi="Times New Roman"/>
          <w:color w:val="000000" w:themeColor="text1"/>
          <w:sz w:val="24"/>
          <w:szCs w:val="24"/>
        </w:rPr>
      </w:pPr>
    </w:p>
    <w:p w14:paraId="02C661F2" w14:textId="04486EFA" w:rsidR="00D72F79" w:rsidRDefault="00D72F79" w:rsidP="005921E4">
      <w:pPr>
        <w:spacing w:line="480" w:lineRule="auto"/>
        <w:rPr>
          <w:rFonts w:ascii="Times New Roman" w:hAnsi="Times New Roman"/>
          <w:color w:val="000000" w:themeColor="text1"/>
          <w:sz w:val="24"/>
          <w:szCs w:val="24"/>
        </w:rPr>
      </w:pPr>
    </w:p>
    <w:p w14:paraId="69D62348" w14:textId="58961F50" w:rsidR="00D72F79" w:rsidRDefault="00D72F79" w:rsidP="005921E4">
      <w:pPr>
        <w:spacing w:line="480" w:lineRule="auto"/>
        <w:rPr>
          <w:rFonts w:ascii="Times New Roman" w:hAnsi="Times New Roman"/>
          <w:color w:val="000000" w:themeColor="text1"/>
          <w:sz w:val="24"/>
          <w:szCs w:val="24"/>
        </w:rPr>
      </w:pPr>
    </w:p>
    <w:p w14:paraId="123C176F" w14:textId="2A574BE5" w:rsidR="00D72F79" w:rsidRDefault="00D72F79" w:rsidP="005921E4">
      <w:pPr>
        <w:spacing w:line="480" w:lineRule="auto"/>
        <w:rPr>
          <w:rFonts w:ascii="Times New Roman" w:hAnsi="Times New Roman"/>
          <w:color w:val="000000" w:themeColor="text1"/>
          <w:sz w:val="24"/>
          <w:szCs w:val="24"/>
        </w:rPr>
      </w:pPr>
    </w:p>
    <w:p w14:paraId="72075772" w14:textId="77777777" w:rsidR="00D72F79" w:rsidRPr="003014E8" w:rsidRDefault="00D72F79" w:rsidP="005921E4">
      <w:pPr>
        <w:spacing w:line="480" w:lineRule="auto"/>
        <w:rPr>
          <w:rFonts w:ascii="Times New Roman" w:hAnsi="Times New Roman"/>
          <w:color w:val="000000" w:themeColor="text1"/>
          <w:sz w:val="24"/>
          <w:szCs w:val="24"/>
        </w:rPr>
      </w:pPr>
    </w:p>
    <w:p w14:paraId="06251DDE" w14:textId="77777777" w:rsidR="0083156E" w:rsidRPr="003014E8" w:rsidRDefault="006C786F" w:rsidP="001B25AF">
      <w:pPr>
        <w:spacing w:line="480" w:lineRule="auto"/>
        <w:outlineLvl w:val="0"/>
        <w:rPr>
          <w:rFonts w:ascii="Times New Roman" w:hAnsi="Times New Roman"/>
          <w:b/>
          <w:color w:val="000000" w:themeColor="text1"/>
          <w:sz w:val="24"/>
          <w:szCs w:val="24"/>
        </w:rPr>
      </w:pPr>
      <w:r w:rsidRPr="003014E8">
        <w:rPr>
          <w:rFonts w:ascii="Times New Roman" w:hAnsi="Times New Roman"/>
          <w:b/>
          <w:color w:val="000000" w:themeColor="text1"/>
          <w:sz w:val="24"/>
          <w:szCs w:val="24"/>
        </w:rPr>
        <w:t xml:space="preserve">1. </w:t>
      </w:r>
      <w:r w:rsidR="0083156E" w:rsidRPr="003014E8">
        <w:rPr>
          <w:rFonts w:ascii="Times New Roman" w:hAnsi="Times New Roman"/>
          <w:b/>
          <w:color w:val="000000" w:themeColor="text1"/>
          <w:sz w:val="24"/>
          <w:szCs w:val="24"/>
        </w:rPr>
        <w:t>Introduction</w:t>
      </w:r>
    </w:p>
    <w:p w14:paraId="58F77B21" w14:textId="04992867" w:rsidR="007E1AF0" w:rsidRPr="003014E8" w:rsidRDefault="005B78EF"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It has </w:t>
      </w:r>
      <w:r w:rsidR="00E74269" w:rsidRPr="003014E8">
        <w:rPr>
          <w:rFonts w:ascii="Times New Roman" w:hAnsi="Times New Roman"/>
          <w:color w:val="000000" w:themeColor="text1"/>
          <w:sz w:val="24"/>
          <w:szCs w:val="24"/>
        </w:rPr>
        <w:t xml:space="preserve">long </w:t>
      </w:r>
      <w:r w:rsidRPr="003014E8">
        <w:rPr>
          <w:rFonts w:ascii="Times New Roman" w:hAnsi="Times New Roman"/>
          <w:color w:val="000000" w:themeColor="text1"/>
          <w:sz w:val="24"/>
          <w:szCs w:val="24"/>
        </w:rPr>
        <w:t xml:space="preserve">been </w:t>
      </w:r>
      <w:r w:rsidR="005B2A50" w:rsidRPr="003014E8">
        <w:rPr>
          <w:rFonts w:ascii="Times New Roman" w:hAnsi="Times New Roman"/>
          <w:color w:val="000000" w:themeColor="text1"/>
          <w:sz w:val="24"/>
          <w:szCs w:val="24"/>
        </w:rPr>
        <w:t>recognized</w:t>
      </w:r>
      <w:r w:rsidRPr="003014E8">
        <w:rPr>
          <w:rFonts w:ascii="Times New Roman" w:hAnsi="Times New Roman"/>
          <w:color w:val="000000" w:themeColor="text1"/>
          <w:sz w:val="24"/>
          <w:szCs w:val="24"/>
        </w:rPr>
        <w:t xml:space="preserve"> that t</w:t>
      </w:r>
      <w:r w:rsidR="007E1AF0" w:rsidRPr="003014E8">
        <w:rPr>
          <w:rFonts w:ascii="Times New Roman" w:hAnsi="Times New Roman"/>
          <w:color w:val="000000" w:themeColor="text1"/>
          <w:sz w:val="24"/>
          <w:szCs w:val="24"/>
        </w:rPr>
        <w:t>he</w:t>
      </w:r>
      <w:r w:rsidR="00061041" w:rsidRPr="003014E8">
        <w:rPr>
          <w:rFonts w:ascii="Times New Roman" w:hAnsi="Times New Roman"/>
          <w:color w:val="000000" w:themeColor="text1"/>
          <w:sz w:val="24"/>
          <w:szCs w:val="24"/>
        </w:rPr>
        <w:t xml:space="preserve"> dry</w:t>
      </w:r>
      <w:r w:rsidR="007E1AF0" w:rsidRPr="003014E8">
        <w:rPr>
          <w:rFonts w:ascii="Times New Roman" w:hAnsi="Times New Roman"/>
          <w:color w:val="000000" w:themeColor="text1"/>
          <w:sz w:val="24"/>
          <w:szCs w:val="24"/>
        </w:rPr>
        <w:t xml:space="preserve"> </w:t>
      </w:r>
      <w:r w:rsidR="00E74269" w:rsidRPr="003014E8">
        <w:rPr>
          <w:rFonts w:ascii="Times New Roman" w:hAnsi="Times New Roman"/>
          <w:color w:val="000000" w:themeColor="text1"/>
          <w:sz w:val="24"/>
          <w:szCs w:val="24"/>
        </w:rPr>
        <w:t>midlevel</w:t>
      </w:r>
      <w:r w:rsidRPr="003014E8">
        <w:rPr>
          <w:rFonts w:ascii="Times New Roman" w:hAnsi="Times New Roman"/>
          <w:color w:val="000000" w:themeColor="text1"/>
          <w:sz w:val="24"/>
          <w:szCs w:val="24"/>
        </w:rPr>
        <w:t xml:space="preserve"> troposphere</w:t>
      </w:r>
      <w:r w:rsidR="00CB7938" w:rsidRPr="003014E8">
        <w:rPr>
          <w:rFonts w:ascii="Times New Roman" w:hAnsi="Times New Roman"/>
          <w:color w:val="000000" w:themeColor="text1"/>
          <w:sz w:val="24"/>
          <w:szCs w:val="24"/>
        </w:rPr>
        <w:t xml:space="preserve"> has a</w:t>
      </w:r>
      <w:r w:rsidR="002A49EE">
        <w:rPr>
          <w:rFonts w:ascii="Times New Roman" w:hAnsi="Times New Roman"/>
          <w:color w:val="000000" w:themeColor="text1"/>
          <w:sz w:val="24"/>
          <w:szCs w:val="24"/>
        </w:rPr>
        <w:t>n</w:t>
      </w:r>
      <w:r w:rsidR="00CB7938" w:rsidRPr="003014E8">
        <w:rPr>
          <w:rFonts w:ascii="Times New Roman" w:hAnsi="Times New Roman"/>
          <w:color w:val="000000" w:themeColor="text1"/>
          <w:sz w:val="24"/>
          <w:szCs w:val="24"/>
        </w:rPr>
        <w:t xml:space="preserve"> </w:t>
      </w:r>
      <w:r w:rsidR="002A49EE">
        <w:rPr>
          <w:rFonts w:ascii="Times New Roman" w:hAnsi="Times New Roman"/>
          <w:color w:val="000000" w:themeColor="text1"/>
          <w:sz w:val="24"/>
          <w:szCs w:val="24"/>
        </w:rPr>
        <w:t>adverse</w:t>
      </w:r>
      <w:r w:rsidR="00CB7938" w:rsidRPr="003014E8">
        <w:rPr>
          <w:rFonts w:ascii="Times New Roman" w:hAnsi="Times New Roman"/>
          <w:color w:val="000000" w:themeColor="text1"/>
          <w:sz w:val="24"/>
          <w:szCs w:val="24"/>
        </w:rPr>
        <w:t xml:space="preserve"> effect on</w:t>
      </w:r>
      <w:r w:rsidR="007E1AF0" w:rsidRPr="003014E8">
        <w:rPr>
          <w:rFonts w:ascii="Times New Roman" w:hAnsi="Times New Roman"/>
          <w:color w:val="000000" w:themeColor="text1"/>
          <w:sz w:val="24"/>
          <w:szCs w:val="24"/>
        </w:rPr>
        <w:t xml:space="preserve"> </w:t>
      </w:r>
      <w:r w:rsidRPr="003014E8">
        <w:rPr>
          <w:rFonts w:ascii="Times New Roman" w:hAnsi="Times New Roman"/>
          <w:color w:val="000000" w:themeColor="text1"/>
          <w:sz w:val="24"/>
          <w:szCs w:val="24"/>
        </w:rPr>
        <w:t>tropical cyclone</w:t>
      </w:r>
      <w:r w:rsidR="007E1AF0" w:rsidRPr="003014E8">
        <w:rPr>
          <w:rFonts w:ascii="Times New Roman" w:hAnsi="Times New Roman"/>
          <w:color w:val="000000" w:themeColor="text1"/>
          <w:sz w:val="24"/>
          <w:szCs w:val="24"/>
        </w:rPr>
        <w:t xml:space="preserve"> (TC)</w:t>
      </w:r>
      <w:r w:rsidRPr="003014E8">
        <w:rPr>
          <w:rFonts w:ascii="Times New Roman" w:hAnsi="Times New Roman"/>
          <w:color w:val="000000" w:themeColor="text1"/>
          <w:sz w:val="24"/>
          <w:szCs w:val="24"/>
        </w:rPr>
        <w:t xml:space="preserve"> gene</w:t>
      </w:r>
      <w:r w:rsidR="00E74269" w:rsidRPr="003014E8">
        <w:rPr>
          <w:rFonts w:ascii="Times New Roman" w:hAnsi="Times New Roman"/>
          <w:color w:val="000000" w:themeColor="text1"/>
          <w:sz w:val="24"/>
          <w:szCs w:val="24"/>
        </w:rPr>
        <w:t>sis</w:t>
      </w:r>
      <w:r w:rsidR="007E1AF0" w:rsidRPr="003014E8">
        <w:rPr>
          <w:rFonts w:ascii="Times New Roman" w:hAnsi="Times New Roman"/>
          <w:color w:val="000000" w:themeColor="text1"/>
          <w:sz w:val="24"/>
          <w:szCs w:val="24"/>
        </w:rPr>
        <w:t xml:space="preserve"> and intensification. </w:t>
      </w:r>
      <w:r w:rsidR="0048533B"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author":[{"dropping-particle":"","family":"Simpson","given":"R","non-dropping-particle":"","parse-names":false,"suffix":""},{"dropping-particle":"","family":"Riehl","given":"R","non-dropping-particle":"","parse-names":false,"suffix":""}],"container-title":"Preprints, Tech. Conf. on Hurricanes, Miami Beach, FL, Amer. Meteor. Soc","id":"ITEM-1","issued":{"date-parts":[["1958"]]},"publisher":"D4-1-D4-10","title":"Mid-tropospheric ventilation as a constraint on hurricane development and maintenance.","type":"paper-conference"},"uris":["http://www.mendeley.com/documents/?uuid=5a469de1-cd09-4be0-89f6-0af8857f9969"]}],"mendeley":{"formattedCitation":"(Simpson and Riehl 1958)","manualFormatting":"Simpson and Riehl (1958)","plainTextFormattedCitation":"(Simpson and Riehl 1958)","previouslyFormattedCitation":"(Simpson and Riehl 1958)"},"properties":{"noteIndex":0},"schema":"https://github.com/citation-style-language/schema/raw/master/csl-citation.json"}</w:instrText>
      </w:r>
      <w:r w:rsidR="0048533B" w:rsidRPr="003014E8">
        <w:rPr>
          <w:rFonts w:ascii="Times New Roman" w:hAnsi="Times New Roman"/>
          <w:color w:val="000000" w:themeColor="text1"/>
          <w:sz w:val="24"/>
          <w:szCs w:val="24"/>
        </w:rPr>
        <w:fldChar w:fldCharType="separate"/>
      </w:r>
      <w:r w:rsidR="0048533B" w:rsidRPr="003014E8">
        <w:rPr>
          <w:rFonts w:ascii="Times New Roman" w:hAnsi="Times New Roman"/>
          <w:noProof/>
          <w:color w:val="000000" w:themeColor="text1"/>
          <w:sz w:val="24"/>
          <w:szCs w:val="24"/>
        </w:rPr>
        <w:t>Simpson and Riehl (1958)</w:t>
      </w:r>
      <w:r w:rsidR="0048533B" w:rsidRPr="003014E8">
        <w:rPr>
          <w:rFonts w:ascii="Times New Roman" w:hAnsi="Times New Roman"/>
          <w:color w:val="000000" w:themeColor="text1"/>
          <w:sz w:val="24"/>
          <w:szCs w:val="24"/>
        </w:rPr>
        <w:fldChar w:fldCharType="end"/>
      </w:r>
      <w:r w:rsidR="0048533B" w:rsidRPr="003014E8">
        <w:rPr>
          <w:rFonts w:ascii="Times New Roman" w:hAnsi="Times New Roman"/>
          <w:color w:val="000000" w:themeColor="text1"/>
          <w:sz w:val="24"/>
          <w:szCs w:val="24"/>
        </w:rPr>
        <w:t xml:space="preserve"> </w:t>
      </w:r>
      <w:r w:rsidR="007E1AF0" w:rsidRPr="003014E8">
        <w:rPr>
          <w:rFonts w:ascii="Times New Roman" w:hAnsi="Times New Roman"/>
          <w:color w:val="000000" w:themeColor="text1"/>
          <w:sz w:val="24"/>
          <w:szCs w:val="24"/>
        </w:rPr>
        <w:t xml:space="preserve">originally </w:t>
      </w:r>
      <w:r w:rsidR="005B2A50" w:rsidRPr="003014E8">
        <w:rPr>
          <w:rFonts w:ascii="Times New Roman" w:hAnsi="Times New Roman"/>
          <w:color w:val="000000" w:themeColor="text1"/>
          <w:sz w:val="24"/>
          <w:szCs w:val="24"/>
        </w:rPr>
        <w:t>hypothesized</w:t>
      </w:r>
      <w:r w:rsidR="007E1AF0" w:rsidRPr="003014E8">
        <w:rPr>
          <w:rFonts w:ascii="Times New Roman" w:hAnsi="Times New Roman"/>
          <w:color w:val="000000" w:themeColor="text1"/>
          <w:sz w:val="24"/>
          <w:szCs w:val="24"/>
        </w:rPr>
        <w:t xml:space="preserve"> that the environmental</w:t>
      </w:r>
      <w:r w:rsidR="00CB5A0A" w:rsidRPr="003014E8">
        <w:rPr>
          <w:rFonts w:ascii="Times New Roman" w:hAnsi="Times New Roman"/>
          <w:color w:val="000000" w:themeColor="text1"/>
          <w:sz w:val="24"/>
          <w:szCs w:val="24"/>
        </w:rPr>
        <w:t xml:space="preserve"> midlevel</w:t>
      </w:r>
      <w:r w:rsidR="007E1AF0" w:rsidRPr="003014E8">
        <w:rPr>
          <w:rFonts w:ascii="Times New Roman" w:hAnsi="Times New Roman"/>
          <w:color w:val="000000" w:themeColor="text1"/>
          <w:sz w:val="24"/>
          <w:szCs w:val="24"/>
        </w:rPr>
        <w:t xml:space="preserve"> air with relatively </w:t>
      </w:r>
      <w:r w:rsidR="00171C04" w:rsidRPr="003014E8">
        <w:rPr>
          <w:rFonts w:ascii="Times New Roman" w:hAnsi="Times New Roman"/>
          <w:color w:val="000000" w:themeColor="text1"/>
          <w:sz w:val="24"/>
          <w:szCs w:val="24"/>
        </w:rPr>
        <w:t xml:space="preserve">low </w:t>
      </w:r>
      <w:r w:rsidR="00171C04" w:rsidRPr="003014E8">
        <w:rPr>
          <w:rFonts w:ascii="Times New Roman" w:eastAsia="Helvetica" w:hAnsi="Times New Roman"/>
          <w:color w:val="000000" w:themeColor="text1"/>
          <w:sz w:val="24"/>
          <w:szCs w:val="24"/>
        </w:rPr>
        <w:t>“</w:t>
      </w:r>
      <w:r w:rsidR="007E1AF0" w:rsidRPr="003014E8">
        <w:rPr>
          <w:rFonts w:ascii="Times New Roman" w:hAnsi="Times New Roman"/>
          <w:color w:val="000000" w:themeColor="text1"/>
          <w:sz w:val="24"/>
          <w:szCs w:val="24"/>
        </w:rPr>
        <w:t>heat content</w:t>
      </w:r>
      <w:r w:rsidR="00171C04" w:rsidRPr="003014E8">
        <w:rPr>
          <w:rFonts w:ascii="Times New Roman" w:eastAsia="Helvetica" w:hAnsi="Times New Roman"/>
          <w:color w:val="000000" w:themeColor="text1"/>
          <w:sz w:val="24"/>
          <w:szCs w:val="24"/>
        </w:rPr>
        <w:t>”</w:t>
      </w:r>
      <w:r w:rsidR="00985F5A" w:rsidRPr="003014E8">
        <w:rPr>
          <w:rFonts w:ascii="Times New Roman" w:hAnsi="Times New Roman"/>
          <w:color w:val="000000" w:themeColor="text1"/>
          <w:sz w:val="24"/>
          <w:szCs w:val="24"/>
        </w:rPr>
        <w:t xml:space="preserve"> (low-entropy or low-equivalent potential temperature)</w:t>
      </w:r>
      <w:r w:rsidR="007E1AF0" w:rsidRPr="003014E8">
        <w:rPr>
          <w:rFonts w:ascii="Times New Roman" w:hAnsi="Times New Roman"/>
          <w:color w:val="000000" w:themeColor="text1"/>
          <w:sz w:val="24"/>
          <w:szCs w:val="24"/>
        </w:rPr>
        <w:t xml:space="preserve"> can be ventilated into the incipient vortex</w:t>
      </w:r>
      <w:r w:rsidR="00985F5A" w:rsidRPr="003014E8">
        <w:rPr>
          <w:rFonts w:ascii="Times New Roman" w:hAnsi="Times New Roman"/>
          <w:color w:val="000000" w:themeColor="text1"/>
          <w:sz w:val="24"/>
          <w:szCs w:val="24"/>
        </w:rPr>
        <w:t>. Th</w:t>
      </w:r>
      <w:r w:rsidR="00EC4662" w:rsidRPr="003014E8">
        <w:rPr>
          <w:rFonts w:ascii="Times New Roman" w:hAnsi="Times New Roman"/>
          <w:color w:val="000000" w:themeColor="text1"/>
          <w:sz w:val="24"/>
          <w:szCs w:val="24"/>
        </w:rPr>
        <w:t>is</w:t>
      </w:r>
      <w:r w:rsidR="00985F5A" w:rsidRPr="003014E8">
        <w:rPr>
          <w:rFonts w:ascii="Times New Roman" w:hAnsi="Times New Roman"/>
          <w:color w:val="000000" w:themeColor="text1"/>
          <w:sz w:val="24"/>
          <w:szCs w:val="24"/>
        </w:rPr>
        <w:t xml:space="preserve"> dry midlevel air from the environment may dilute the tropospheric heating in the inner core</w:t>
      </w:r>
      <w:r w:rsidR="007E1AF0" w:rsidRPr="003014E8">
        <w:rPr>
          <w:rFonts w:ascii="Times New Roman" w:hAnsi="Times New Roman"/>
          <w:color w:val="000000" w:themeColor="text1"/>
          <w:sz w:val="24"/>
          <w:szCs w:val="24"/>
        </w:rPr>
        <w:t xml:space="preserve"> and discourage the TC development and maintenance</w:t>
      </w:r>
      <w:r w:rsidR="0056095D" w:rsidRPr="003014E8">
        <w:rPr>
          <w:rFonts w:ascii="Times New Roman" w:hAnsi="Times New Roman"/>
          <w:color w:val="000000" w:themeColor="text1"/>
          <w:sz w:val="24"/>
          <w:szCs w:val="24"/>
        </w:rPr>
        <w:t xml:space="preserve"> </w:t>
      </w:r>
      <w:r w:rsidR="0056095D"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{"citationItems":[{"id":"ITEM-1","itemData":{"DOI":"10.1175/1520-0493(1968)096&lt;0669:GVOTOO&gt;2.0.CO;2","ISSN":"0027-0644","author":[{"dropping-particle":"","family":"Gray","given":"William M.","non-dropping-particle":"","parse-names":false,"suffix":""}],"container-title":"Monthly Weather Review","id":"ITEM-1","issue":"10","issued":{"date-parts":[["1968","10"]]},"page":"669-700","title":"Global View of the Origin of Tropical Disturbances and Storms","type":"article-journal","volume":"96"},"uris":["http://www.mendeley.com/documents/?uuid=f5ca98f8-d37f-4f09-94ca-c5479df1f373"]}],"mendeley":{"formattedCitation":"(Gray 1968)","plainTextFormattedCitation":"(Gray 1968)","previouslyFormattedCitation":"(Gray 1968)"},"properties":{"noteIndex":0},"schema":"https://github.com/citation-style-language/schema/raw/master/csl-citation.json"}</w:instrText>
      </w:r>
      <w:r w:rsidR="0056095D"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(Gray 1968)</w:t>
      </w:r>
      <w:r w:rsidR="0056095D" w:rsidRPr="003014E8">
        <w:rPr>
          <w:rFonts w:ascii="Times New Roman" w:hAnsi="Times New Roman"/>
          <w:color w:val="000000" w:themeColor="text1"/>
          <w:sz w:val="24"/>
          <w:szCs w:val="24"/>
        </w:rPr>
        <w:fldChar w:fldCharType="end"/>
      </w:r>
      <w:r w:rsidR="007E1AF0" w:rsidRPr="003014E8">
        <w:rPr>
          <w:rFonts w:ascii="Times New Roman" w:hAnsi="Times New Roman"/>
          <w:color w:val="000000" w:themeColor="text1"/>
          <w:sz w:val="24"/>
          <w:szCs w:val="24"/>
        </w:rPr>
        <w:t>.</w:t>
      </w:r>
      <w:r w:rsidR="0056095D" w:rsidRPr="003014E8">
        <w:rPr>
          <w:rFonts w:ascii="Times New Roman" w:hAnsi="Times New Roman"/>
          <w:color w:val="000000" w:themeColor="text1"/>
          <w:sz w:val="24"/>
          <w:szCs w:val="24"/>
        </w:rPr>
        <w:t xml:space="preserve"> Because of the importance of the initially central moist column </w:t>
      </w:r>
      <w:r w:rsidR="00E80870" w:rsidRPr="003014E8">
        <w:rPr>
          <w:rFonts w:ascii="Times New Roman" w:hAnsi="Times New Roman"/>
          <w:color w:val="000000" w:themeColor="text1"/>
          <w:sz w:val="24"/>
          <w:szCs w:val="24"/>
        </w:rPr>
        <w:t>to TC formation</w:t>
      </w:r>
      <w:r w:rsidR="0056095D" w:rsidRPr="003014E8">
        <w:rPr>
          <w:rFonts w:ascii="Times New Roman" w:hAnsi="Times New Roman"/>
          <w:color w:val="000000" w:themeColor="text1"/>
          <w:sz w:val="24"/>
          <w:szCs w:val="24"/>
        </w:rPr>
        <w:t xml:space="preserve"> </w:t>
      </w:r>
      <w:r w:rsidR="0056095D" w:rsidRPr="003014E8">
        <w:rPr>
          <w:rFonts w:ascii="Times New Roman" w:hAnsi="Times New Roman"/>
          <w:color w:val="000000" w:themeColor="text1"/>
          <w:sz w:val="24"/>
          <w:szCs w:val="24"/>
        </w:rPr>
        <w:fldChar w:fldCharType="begin" w:fldLock="1"/>
      </w:r>
      <w:r w:rsidR="002807C3">
        <w:rPr>
          <w:rFonts w:ascii="Times New Roman" w:hAnsi="Times New Roman"/>
          <w:color w:val="000000" w:themeColor="text1"/>
          <w:sz w:val="24"/>
          <w:szCs w:val="24"/>
        </w:rPr>
        <w:instrText>ADDIN CSL_CITATION {"citationItems":[{"id":"ITEM-1","itemData":{"ISBN":"0004-9743","ISSN":"00049743","abstract":"Warm-core vortex is investigated with high-resolution cloud-resolving simulations using the Weather Research and Forecast Model (WRF). The simulation design and initial conditions are quite favourable for tropical cyclogenesis: the environment has a tropical sounding with no mean wind or wind shear, and the sea-surface temperature is held constant at 29C. Nonetheless, it is found that sporadic convection must occur for 48 to 72 hours before genesis and rapid intensification begins. During this time, before intensification, the vortex is found to go through important structural changes in both its wind field and its thermodynamics. While the low-level wind field decays due to friction, the inner core slowly becomes humidified due to moist detrainment and precipitation fromdeep convective towers.As the relative humidity in the core exceeds values of 80 per cent over most of the depth of the troposphere, a mid-level vortex forms, contracts and intensifies. Once the mid-level vortex has reached a sufficient strength, and the inner core is nearly saturated, a smaller scale vortex forms very rapidly at the surface. This smaller vortex becomes the core of an intensifying tropical cyclone. This process is explored through careful study of the inner-core dynamics and thermodynamics, with close attention paid to the changes in the moist convection as the inner core approaches saturation. While the frequency of deeper and stronger updraughts increases with time, the frequency of cool downdraughts remains essentially unchanged. In the hours before genesis, the intensification of the mid-level vortex leads to a large increase in the efficiency of the conversion of latent heat energy to the kinetic energy of the cyclonic wind field. The relative importances of the mid-level vortex and inner-core saturation are illustrated with additional simulations with different initial conditions and environmental soundings. Implications of these results for identifying and forecasting tropical cyclogenesis are discussed.","author":[{"dropping-particle":"","family":"Nolan","given":"David S.","non-dropping-particle":"","parse-names":false,"suffix":""}],"container-title":"Aust Meteorol Mag","id":"ITEM-1","issue":"August","issued":{"date-parts":[["2007"]]},"page":"241-266","title":"What is the trigger for tropical cyclogenesis?","type":"article-journal","volume":"56"},"uris":["http://www.mendeley.com/documents/?uuid=3383d625-c954-4e45-aa73-dd7838cde75a","http://www.mendeley.com/documents/?uuid=46b84213-9484-4c0c-96ec-b271d4743c30"]}],"mendeley":{"formattedCitation":"(Nolan 2007)","plainTextFormattedCitation":"(Nolan 2007)","previouslyFormattedCitation":"(Nolan 2007)"},"properties":{"noteIndex":0},"schema":"https://github.com/citation-style-language/schema/raw/master/csl-citation.json"}</w:instrText>
      </w:r>
      <w:r w:rsidR="0056095D"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(Nolan 2007)</w:t>
      </w:r>
      <w:r w:rsidR="0056095D" w:rsidRPr="003014E8">
        <w:rPr>
          <w:rFonts w:ascii="Times New Roman" w:hAnsi="Times New Roman"/>
          <w:color w:val="000000" w:themeColor="text1"/>
          <w:sz w:val="24"/>
          <w:szCs w:val="24"/>
        </w:rPr>
        <w:fldChar w:fldCharType="end"/>
      </w:r>
      <w:r w:rsidR="0056095D" w:rsidRPr="003014E8">
        <w:rPr>
          <w:rFonts w:ascii="Times New Roman" w:hAnsi="Times New Roman"/>
          <w:color w:val="000000" w:themeColor="text1"/>
          <w:sz w:val="24"/>
          <w:szCs w:val="24"/>
        </w:rPr>
        <w:t>, the midlevel relative</w:t>
      </w:r>
      <w:r w:rsidR="00245AD1" w:rsidRPr="003014E8">
        <w:rPr>
          <w:rFonts w:ascii="Times New Roman" w:hAnsi="Times New Roman"/>
          <w:color w:val="000000" w:themeColor="text1"/>
          <w:sz w:val="24"/>
          <w:szCs w:val="24"/>
        </w:rPr>
        <w:t xml:space="preserve"> humidity</w:t>
      </w:r>
      <w:r w:rsidR="006C786F" w:rsidRPr="003014E8">
        <w:rPr>
          <w:rFonts w:ascii="Times New Roman" w:hAnsi="Times New Roman"/>
          <w:color w:val="000000" w:themeColor="text1"/>
          <w:sz w:val="24"/>
          <w:szCs w:val="24"/>
        </w:rPr>
        <w:t xml:space="preserve"> (RH)</w:t>
      </w:r>
      <w:r w:rsidR="00245AD1" w:rsidRPr="003014E8">
        <w:rPr>
          <w:rFonts w:ascii="Times New Roman" w:hAnsi="Times New Roman"/>
          <w:color w:val="000000" w:themeColor="text1"/>
          <w:sz w:val="24"/>
          <w:szCs w:val="24"/>
        </w:rPr>
        <w:t xml:space="preserve"> in the environment has been taken as </w:t>
      </w:r>
      <w:r w:rsidR="0056095D" w:rsidRPr="003014E8">
        <w:rPr>
          <w:rFonts w:ascii="Times New Roman" w:hAnsi="Times New Roman"/>
          <w:color w:val="000000" w:themeColor="text1"/>
          <w:sz w:val="24"/>
          <w:szCs w:val="24"/>
        </w:rPr>
        <w:t>an imperative factor on</w:t>
      </w:r>
      <w:r w:rsidR="00E80870" w:rsidRPr="003014E8">
        <w:rPr>
          <w:rFonts w:ascii="Times New Roman" w:hAnsi="Times New Roman"/>
          <w:color w:val="000000" w:themeColor="text1"/>
          <w:sz w:val="24"/>
          <w:szCs w:val="24"/>
        </w:rPr>
        <w:t xml:space="preserve"> understanding the temporally peaked distribution of TC genesis </w:t>
      </w:r>
      <w:r w:rsidR="001A38A9" w:rsidRPr="003014E8">
        <w:rPr>
          <w:rFonts w:ascii="Times New Roman" w:hAnsi="Times New Roman"/>
          <w:color w:val="000000" w:themeColor="text1"/>
          <w:sz w:val="24"/>
          <w:szCs w:val="24"/>
        </w:rPr>
        <w:t>frequency</w:t>
      </w:r>
      <w:r w:rsidR="00E80870" w:rsidRPr="003014E8">
        <w:rPr>
          <w:rFonts w:ascii="Times New Roman" w:hAnsi="Times New Roman"/>
          <w:color w:val="000000" w:themeColor="text1"/>
          <w:sz w:val="24"/>
          <w:szCs w:val="24"/>
        </w:rPr>
        <w:t xml:space="preserve"> during hurricane seasons in the tropical Atlantic </w:t>
      </w:r>
      <w:r w:rsidR="00E80870"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{"citationItems":[{"id":"ITEM-1","itemData":{"DOI":"10.1175/1520-0434(2001)016&lt;0219:ATCGPF&gt;2.0.CO;2","ISSN":"0882-8156","abstract":"A parameter to evaluate the potential for tropical cyclone formation (genesis) in the North Atlantic between Africa and the Caribbean islands is developed. Climatologically, this region is the source of about 40% of the Atlantic basin tropical cyclones but roughly 60% of the major hurricanes. The genesis parameter is the product of appropriately scaled 5-day running mean vertical shear, vertical instability, and midlevel moisture variables. The instability and shear variables are calculated from operational NCEP analyses, and the midlevel moisture variable is determined from cloud-cleared GOES water vapor imagery. The average shear and instability variables from 1991 to 1999 and moisture variable from 1995 to 1999 indicate that tropical cyclone formation in the early part of the season is limited by the vertical instability and midlevel moisture. Formation at the end of the season is limited by the vertical shear. On average, there is only a short period from mid-July to mid-October when all three variables are favorable for development. This observation helps explains why tropical cyclone formation in the tropical Atlantic has such a peaked distribution in time. The parameter also helps explain intra- and interseasonal variability in tropical cyclone formation. An independent evaluation of the parameter and possible applications to operational forecasting are presented using data from the 2000 hurricane season. The possibility of determining additional thermodynamic information from the GOES sounder is also discussed.","author":[{"dropping-particle":"","family":"DeMaria","given":"Mark","non-dropping-particle":"","parse-names":false,"suffix":""},{"dropping-particle":"","family":"Knaff","given":"John a.","non-dropping-particle":"","parse-names":false,"suffix":""},{"dropping-particle":"","family":"Connell","given":"Bernadette H.","non-dropping-particle":"","parse-names":false,"suffix":""}],"container-title":"Weather and Forecasting","id":"ITEM-1","issue":"2","issued":{"date-parts":[["2001"]]},"page":"219-233","title":"A Tropical Cyclone Genesis Parameter for the Tropical Atlantic","type":"article-journal","volume":"16"},"uris":["http://www.mendeley.com/documents/?uuid=6611dd59-7b14-459c-beca-b492d4dd7aff"]}],"mendeley":{"formattedCitation":"(DeMaria et al. 2001)","plainTextFormattedCitation":"(DeMaria et al. 2001)","previouslyFormattedCitation":"(DeMaria et al. 2001)"},"properties":{"noteIndex":0},"schema":"https://github.com/citation-style-language/schema/raw/master/csl-citation.json"}</w:instrText>
      </w:r>
      <w:r w:rsidR="00E80870"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(DeMaria et al. 2001)</w:t>
      </w:r>
      <w:r w:rsidR="00E80870" w:rsidRPr="003014E8">
        <w:rPr>
          <w:rFonts w:ascii="Times New Roman" w:hAnsi="Times New Roman"/>
          <w:color w:val="000000" w:themeColor="text1"/>
          <w:sz w:val="24"/>
          <w:szCs w:val="24"/>
        </w:rPr>
        <w:fldChar w:fldCharType="end"/>
      </w:r>
      <w:r w:rsidR="00E80870" w:rsidRPr="003014E8">
        <w:rPr>
          <w:rFonts w:ascii="Times New Roman" w:hAnsi="Times New Roman"/>
          <w:color w:val="000000" w:themeColor="text1"/>
          <w:sz w:val="24"/>
          <w:szCs w:val="24"/>
        </w:rPr>
        <w:t xml:space="preserve">, and </w:t>
      </w:r>
      <w:r w:rsidR="0051599C" w:rsidRPr="003014E8">
        <w:rPr>
          <w:rFonts w:ascii="Times New Roman" w:hAnsi="Times New Roman"/>
          <w:color w:val="000000" w:themeColor="text1"/>
          <w:sz w:val="24"/>
          <w:szCs w:val="24"/>
        </w:rPr>
        <w:t>predicting the</w:t>
      </w:r>
      <w:r w:rsidR="0056095D" w:rsidRPr="003014E8">
        <w:rPr>
          <w:rFonts w:ascii="Times New Roman" w:hAnsi="Times New Roman"/>
          <w:color w:val="000000" w:themeColor="text1"/>
          <w:sz w:val="24"/>
          <w:szCs w:val="24"/>
        </w:rPr>
        <w:t xml:space="preserve"> </w:t>
      </w:r>
      <w:r w:rsidR="002D52F3" w:rsidRPr="003014E8">
        <w:rPr>
          <w:rFonts w:ascii="Times New Roman" w:hAnsi="Times New Roman"/>
          <w:color w:val="000000" w:themeColor="text1"/>
          <w:sz w:val="24"/>
          <w:szCs w:val="24"/>
        </w:rPr>
        <w:t>incidence</w:t>
      </w:r>
      <w:r w:rsidR="000C4947" w:rsidRPr="003014E8">
        <w:rPr>
          <w:rFonts w:ascii="Times New Roman" w:hAnsi="Times New Roman"/>
          <w:color w:val="000000" w:themeColor="text1"/>
          <w:sz w:val="24"/>
          <w:szCs w:val="24"/>
        </w:rPr>
        <w:t xml:space="preserve"> of cyclone</w:t>
      </w:r>
      <w:r w:rsidR="00E80870" w:rsidRPr="003014E8">
        <w:rPr>
          <w:rFonts w:ascii="Times New Roman" w:hAnsi="Times New Roman"/>
          <w:color w:val="000000" w:themeColor="text1"/>
          <w:sz w:val="24"/>
          <w:szCs w:val="24"/>
        </w:rPr>
        <w:t xml:space="preserve"> genesis</w:t>
      </w:r>
      <w:r w:rsidR="000C4947" w:rsidRPr="003014E8">
        <w:rPr>
          <w:rFonts w:ascii="Times New Roman" w:hAnsi="Times New Roman"/>
          <w:color w:val="000000" w:themeColor="text1"/>
          <w:sz w:val="24"/>
          <w:szCs w:val="24"/>
        </w:rPr>
        <w:t xml:space="preserve"> occurrences</w:t>
      </w:r>
      <w:r w:rsidR="0056095D" w:rsidRPr="003014E8">
        <w:rPr>
          <w:rFonts w:ascii="Times New Roman" w:hAnsi="Times New Roman"/>
          <w:color w:val="000000" w:themeColor="text1"/>
          <w:sz w:val="24"/>
          <w:szCs w:val="24"/>
        </w:rPr>
        <w:t xml:space="preserve"> (e.g., </w:t>
      </w:r>
      <w:r w:rsidR="0056095D"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{"citationItems":[{"id":"ITEM-1","itemData":{"author":[{"dropping-particle":"","family":"Gray","given":"William M","non-dropping-particle":"","parse-names":false,"suffix":""}],"container-title":"Dept. of Atmos. Sci. Colarado State University, Fort Collins, CO, 121.","id":"ITEM-1","issued":{"date-parts":[["1975"]]},"page":"120","title":"Tropical Cyclone Genesis","type":"article-journal","volume":"Paper No."},"uris":["http://www.mendeley.com/documents/?uuid=0a87a14e-26e2-42f5-903a-9b9a83381536"]}],"mendeley":{"formattedCitation":"(Gray 1975)","manualFormatting":"Gray, 1975;","plainTextFormattedCitation":"(Gray 1975)","previouslyFormattedCitation":"(Gray 1975)"},"properties":{"noteIndex":0},"schema":"https://github.com/citation-style-language/schema/raw/master/csl-citation.json"}</w:instrText>
      </w:r>
      <w:r w:rsidR="0056095D" w:rsidRPr="003014E8">
        <w:rPr>
          <w:rFonts w:ascii="Times New Roman" w:hAnsi="Times New Roman"/>
          <w:color w:val="000000" w:themeColor="text1"/>
          <w:sz w:val="24"/>
          <w:szCs w:val="24"/>
        </w:rPr>
        <w:fldChar w:fldCharType="separate"/>
      </w:r>
      <w:r w:rsidR="0056095D" w:rsidRPr="003014E8">
        <w:rPr>
          <w:rFonts w:ascii="Times New Roman" w:hAnsi="Times New Roman"/>
          <w:noProof/>
          <w:color w:val="000000" w:themeColor="text1"/>
          <w:sz w:val="24"/>
          <w:szCs w:val="24"/>
        </w:rPr>
        <w:t>Gray</w:t>
      </w:r>
      <w:r w:rsidR="00023574" w:rsidRPr="003014E8">
        <w:rPr>
          <w:rFonts w:ascii="Times New Roman" w:hAnsi="Times New Roman"/>
          <w:noProof/>
          <w:color w:val="000000" w:themeColor="text1"/>
          <w:sz w:val="24"/>
          <w:szCs w:val="24"/>
        </w:rPr>
        <w:t xml:space="preserve">, </w:t>
      </w:r>
      <w:r w:rsidR="0056095D" w:rsidRPr="003014E8">
        <w:rPr>
          <w:rFonts w:ascii="Times New Roman" w:hAnsi="Times New Roman"/>
          <w:noProof/>
          <w:color w:val="000000" w:themeColor="text1"/>
          <w:sz w:val="24"/>
          <w:szCs w:val="24"/>
        </w:rPr>
        <w:t>1975</w:t>
      </w:r>
      <w:r w:rsidR="00023574" w:rsidRPr="003014E8">
        <w:rPr>
          <w:rFonts w:ascii="Times New Roman" w:hAnsi="Times New Roman"/>
          <w:noProof/>
          <w:color w:val="000000" w:themeColor="text1"/>
          <w:sz w:val="24"/>
          <w:szCs w:val="24"/>
        </w:rPr>
        <w:t>;</w:t>
      </w:r>
      <w:r w:rsidR="0056095D" w:rsidRPr="003014E8">
        <w:rPr>
          <w:rFonts w:ascii="Times New Roman" w:hAnsi="Times New Roman"/>
          <w:color w:val="000000" w:themeColor="text1"/>
          <w:sz w:val="24"/>
          <w:szCs w:val="24"/>
        </w:rPr>
        <w:fldChar w:fldCharType="end"/>
      </w:r>
      <w:r w:rsidR="0056095D"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{"citationItems":[{"id":"ITEM-1","itemData":{"author":[{"dropping-particle":"","family":"Emanuel","given":"Kerry A","non-dropping-particle":"","parse-names":false,"suffix":""},{"dropping-particle":"","family":"Nolan","given":"David S","non-dropping-particle":"","parse-names":false,"suffix":""}],"container-title":"Preprints, 26th Conf. on Hurricanes and Tropical Meteorology, Miami, FL, Amer. Meteor. Soc. A","id":"ITEM-1","issued":{"date-parts":[["2004"]]},"title":"Tropical cyclone activity and the global climate system","type":"paper-conference","volume":"10"},"uris":["http://www.mendeley.com/documents/?uuid=345119b0-df09-4442-be21-4e3ea89d108d"]}],"mendeley":{"formattedCitation":"(Emanuel and Nolan 2004)","manualFormatting":" Emanuel and Nolan, 2004","plainTextFormattedCitation":"(Emanuel and Nolan 2004)","previouslyFormattedCitation":"(Emanuel and Nolan 2004)"},"properties":{"noteIndex":0},"schema":"https://github.com/citation-style-language/schema/raw/master/csl-citation.json"}</w:instrText>
      </w:r>
      <w:r w:rsidR="0056095D" w:rsidRPr="003014E8">
        <w:rPr>
          <w:rFonts w:ascii="Times New Roman" w:hAnsi="Times New Roman"/>
          <w:color w:val="000000" w:themeColor="text1"/>
          <w:sz w:val="24"/>
          <w:szCs w:val="24"/>
        </w:rPr>
        <w:fldChar w:fldCharType="separate"/>
      </w:r>
      <w:r w:rsidR="0056095D" w:rsidRPr="003014E8">
        <w:rPr>
          <w:rFonts w:ascii="Times New Roman" w:hAnsi="Times New Roman"/>
          <w:noProof/>
          <w:color w:val="000000" w:themeColor="text1"/>
          <w:sz w:val="24"/>
          <w:szCs w:val="24"/>
        </w:rPr>
        <w:t xml:space="preserve"> </w:t>
      </w:r>
      <w:r w:rsidR="00023574" w:rsidRPr="003014E8">
        <w:rPr>
          <w:rFonts w:ascii="Times New Roman" w:hAnsi="Times New Roman"/>
          <w:noProof/>
          <w:color w:val="000000" w:themeColor="text1"/>
          <w:sz w:val="24"/>
          <w:szCs w:val="24"/>
        </w:rPr>
        <w:t xml:space="preserve">Emanuel and Nolan, </w:t>
      </w:r>
      <w:r w:rsidR="0056095D" w:rsidRPr="003014E8">
        <w:rPr>
          <w:rFonts w:ascii="Times New Roman" w:hAnsi="Times New Roman"/>
          <w:noProof/>
          <w:color w:val="000000" w:themeColor="text1"/>
          <w:sz w:val="24"/>
          <w:szCs w:val="24"/>
        </w:rPr>
        <w:t>2004</w:t>
      </w:r>
      <w:r w:rsidR="0056095D" w:rsidRPr="003014E8">
        <w:rPr>
          <w:rFonts w:ascii="Times New Roman" w:hAnsi="Times New Roman"/>
          <w:color w:val="000000" w:themeColor="text1"/>
          <w:sz w:val="24"/>
          <w:szCs w:val="24"/>
        </w:rPr>
        <w:fldChar w:fldCharType="end"/>
      </w:r>
      <w:r w:rsidR="0056095D" w:rsidRPr="003014E8">
        <w:rPr>
          <w:rFonts w:ascii="Times New Roman" w:hAnsi="Times New Roman"/>
          <w:color w:val="000000" w:themeColor="text1"/>
          <w:sz w:val="24"/>
          <w:szCs w:val="24"/>
        </w:rPr>
        <w:t>).</w:t>
      </w:r>
      <w:r w:rsidR="00E80870" w:rsidRPr="003014E8">
        <w:rPr>
          <w:rFonts w:ascii="Times New Roman" w:hAnsi="Times New Roman"/>
          <w:color w:val="000000" w:themeColor="text1"/>
          <w:sz w:val="24"/>
          <w:szCs w:val="24"/>
        </w:rPr>
        <w:t xml:space="preserve"> </w:t>
      </w:r>
    </w:p>
    <w:p w14:paraId="293B84A5" w14:textId="76E4DDB2" w:rsidR="00E74269" w:rsidRPr="003014E8" w:rsidRDefault="00474BE4"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T</w:t>
      </w:r>
      <w:r w:rsidR="00E80870" w:rsidRPr="003014E8">
        <w:rPr>
          <w:rFonts w:ascii="Times New Roman" w:hAnsi="Times New Roman"/>
          <w:color w:val="000000" w:themeColor="text1"/>
          <w:sz w:val="24"/>
          <w:szCs w:val="24"/>
        </w:rPr>
        <w:t>he</w:t>
      </w:r>
      <w:r w:rsidR="00787807" w:rsidRPr="003014E8">
        <w:rPr>
          <w:rFonts w:ascii="Times New Roman" w:hAnsi="Times New Roman"/>
          <w:color w:val="000000" w:themeColor="text1"/>
          <w:sz w:val="24"/>
          <w:szCs w:val="24"/>
        </w:rPr>
        <w:t xml:space="preserve"> environmental</w:t>
      </w:r>
      <w:r w:rsidR="00E80870" w:rsidRPr="003014E8">
        <w:rPr>
          <w:rFonts w:ascii="Times New Roman" w:hAnsi="Times New Roman"/>
          <w:color w:val="000000" w:themeColor="text1"/>
          <w:sz w:val="24"/>
          <w:szCs w:val="24"/>
        </w:rPr>
        <w:t xml:space="preserve"> humidity </w:t>
      </w:r>
      <w:r w:rsidR="001A38A9" w:rsidRPr="003014E8">
        <w:rPr>
          <w:rFonts w:ascii="Times New Roman" w:hAnsi="Times New Roman"/>
          <w:color w:val="000000" w:themeColor="text1"/>
          <w:sz w:val="24"/>
          <w:szCs w:val="24"/>
        </w:rPr>
        <w:t>is</w:t>
      </w:r>
      <w:r w:rsidR="002C14DD" w:rsidRPr="003014E8">
        <w:rPr>
          <w:rFonts w:ascii="Times New Roman" w:hAnsi="Times New Roman"/>
          <w:color w:val="000000" w:themeColor="text1"/>
          <w:sz w:val="24"/>
          <w:szCs w:val="24"/>
        </w:rPr>
        <w:t xml:space="preserve"> </w:t>
      </w:r>
      <w:r w:rsidR="001A38A9" w:rsidRPr="003014E8">
        <w:rPr>
          <w:rFonts w:ascii="Times New Roman" w:hAnsi="Times New Roman"/>
          <w:color w:val="000000" w:themeColor="text1"/>
          <w:sz w:val="24"/>
          <w:szCs w:val="24"/>
        </w:rPr>
        <w:t xml:space="preserve">important to </w:t>
      </w:r>
      <w:r w:rsidR="00801D5F" w:rsidRPr="003014E8">
        <w:rPr>
          <w:rFonts w:ascii="Times New Roman" w:hAnsi="Times New Roman"/>
          <w:color w:val="000000" w:themeColor="text1"/>
          <w:sz w:val="24"/>
          <w:szCs w:val="24"/>
        </w:rPr>
        <w:t>TC intensi</w:t>
      </w:r>
      <w:r w:rsidR="008A1D82" w:rsidRPr="003014E8">
        <w:rPr>
          <w:rFonts w:ascii="Times New Roman" w:hAnsi="Times New Roman"/>
          <w:color w:val="000000" w:themeColor="text1"/>
          <w:sz w:val="24"/>
          <w:szCs w:val="24"/>
        </w:rPr>
        <w:t>ty</w:t>
      </w:r>
      <w:r w:rsidR="00B01643">
        <w:rPr>
          <w:rFonts w:ascii="Times New Roman" w:hAnsi="Times New Roman"/>
          <w:color w:val="000000" w:themeColor="text1"/>
          <w:sz w:val="24"/>
          <w:szCs w:val="24"/>
        </w:rPr>
        <w:t xml:space="preserve"> </w:t>
      </w:r>
      <w:r w:rsidR="00C740F7">
        <w:rPr>
          <w:rFonts w:ascii="Times New Roman" w:hAnsi="Times New Roman"/>
          <w:color w:val="000000" w:themeColor="text1"/>
          <w:sz w:val="24"/>
          <w:szCs w:val="24"/>
        </w:rPr>
        <w:fldChar w:fldCharType="begin" w:fldLock="1"/>
      </w:r>
      <w:r w:rsidR="008F0CE9">
        <w:rPr>
          <w:rFonts w:ascii="Times New Roman" w:hAnsi="Times New Roman"/>
          <w:color w:val="000000" w:themeColor="text1"/>
          <w:sz w:val="24"/>
          <w:szCs w:val="24"/>
        </w:rPr>
        <w:instrText>ADDIN CSL_CITATION {"citationItems":[{"id":"ITEM-1","itemData":{"DOI":"10.5194/acp-15-14041-2015","ISSN":"16807324","abstract":"&lt;p&gt;The impacts of environmental moisture on the intensification of a tropical cyclone (TC) are investigated in the Weather Research and Forecasting (WRF) model, with a focus on the azimuthal asymmetry of the moisture impacts. A series of sensitivity experiments with varying moisture perturbations in the environment are conducted and the Marsupial Paradigm framework is employed to understand the different moisture impacts. We find that modification of environmental moisture has insignificant impacts on the storm in this case unless it leads to convective activity in the environment, which deforms the quasi-Lagrangian boundary of the storm. By facilitating convection and precipitation outside the storm, enhanced environmental moisture ahead of the northwestward-moving storm induces a dry air intrusion to the inner core and limits TC intensification. However, increased moisture in the rear quadrants favors intensification by providing more moisture to the inner core and promoting storm symmetry, with primary contributions coming from moisture increase in the boundary layer. The different impacts of environmental moisture on TC intensification are governed by the relative locations of moisture perturbations and their interactions with the storm Lagrangian structure.&lt;/p&gt;","author":[{"dropping-particle":"","family":"Wu","given":"L.","non-dropping-particle":"","parse-names":false,"suffix":""},{"dropping-particle":"","family":"Su","given":"H.","non-dropping-particle":"","parse-names":false,"suffix":""},{"dropping-particle":"","family":"Fovell","given":"R. G.","non-dropping-particle":"","parse-names":false,"suffix":""},{"dropping-particle":"","family":"Dunkerton","given":"T. J.","non-dropping-particle":"","parse-names":false,"suffix":""},{"dropping-particle":"","family":"Wang","given":"Z.","non-dropping-particle":"","parse-names":false,"suffix":""},{"dropping-particle":"","family":"Kahn","given":"B. H.","non-dropping-particle":"","parse-names":false,"suffix":""}],"container-title":"Atmospheric Chemistry and Physics","id":"ITEM-1","issue":"24","issued":{"date-parts":[["2015"]]},"page":"14041-14053","title":"Impact of environmental moisture on tropical cyclone intensification","type":"article-journal","volume":"15"},"uris":["http://www.mendeley.com/documents/?uuid=6508a5a4-2832-4e92-859a-cf803933f76b"]}],"mendeley":{"formattedCitation":"(Wu et al. 2015)","manualFormatting":"(e.g., Wu et al. 2015)","plainTextFormattedCitation":"(Wu et al. 2015)","previouslyFormattedCitation":"(Wu et al. 2015)"},"properties":{"noteIndex":0},"schema":"https://github.com/citation-style-language/schema/raw/master/csl-citation.json"}</w:instrText>
      </w:r>
      <w:r w:rsidR="00C740F7">
        <w:rPr>
          <w:rFonts w:ascii="Times New Roman" w:hAnsi="Times New Roman"/>
          <w:color w:val="000000" w:themeColor="text1"/>
          <w:sz w:val="24"/>
          <w:szCs w:val="24"/>
        </w:rPr>
        <w:fldChar w:fldCharType="separate"/>
      </w:r>
      <w:r w:rsidR="00C740F7" w:rsidRPr="00C740F7">
        <w:rPr>
          <w:rFonts w:ascii="Times New Roman" w:hAnsi="Times New Roman"/>
          <w:noProof/>
          <w:color w:val="000000" w:themeColor="text1"/>
          <w:sz w:val="24"/>
          <w:szCs w:val="24"/>
        </w:rPr>
        <w:t>(</w:t>
      </w:r>
      <w:r w:rsidR="002E4EC5">
        <w:rPr>
          <w:rFonts w:ascii="Times New Roman" w:hAnsi="Times New Roman"/>
          <w:noProof/>
          <w:color w:val="000000" w:themeColor="text1"/>
          <w:sz w:val="24"/>
          <w:szCs w:val="24"/>
        </w:rPr>
        <w:t xml:space="preserve">e.g., </w:t>
      </w:r>
      <w:r w:rsidR="00C740F7" w:rsidRPr="00C740F7">
        <w:rPr>
          <w:rFonts w:ascii="Times New Roman" w:hAnsi="Times New Roman"/>
          <w:noProof/>
          <w:color w:val="000000" w:themeColor="text1"/>
          <w:sz w:val="24"/>
          <w:szCs w:val="24"/>
        </w:rPr>
        <w:t>Wu et al. 2015)</w:t>
      </w:r>
      <w:r w:rsidR="00C740F7">
        <w:rPr>
          <w:rFonts w:ascii="Times New Roman" w:hAnsi="Times New Roman"/>
          <w:color w:val="000000" w:themeColor="text1"/>
          <w:sz w:val="24"/>
          <w:szCs w:val="24"/>
        </w:rPr>
        <w:fldChar w:fldCharType="end"/>
      </w:r>
      <w:r w:rsidR="00787807" w:rsidRPr="003014E8">
        <w:rPr>
          <w:rFonts w:ascii="Times New Roman" w:hAnsi="Times New Roman"/>
          <w:color w:val="000000" w:themeColor="text1"/>
          <w:sz w:val="24"/>
          <w:szCs w:val="24"/>
        </w:rPr>
        <w:t>.</w:t>
      </w:r>
      <w:r w:rsidR="000F313C" w:rsidRPr="003014E8">
        <w:rPr>
          <w:rFonts w:ascii="Times New Roman" w:hAnsi="Times New Roman"/>
          <w:color w:val="000000" w:themeColor="text1"/>
          <w:sz w:val="24"/>
          <w:szCs w:val="24"/>
        </w:rPr>
        <w:t xml:space="preserve"> By modeling a hurricane landfall event,</w:t>
      </w:r>
      <w:r w:rsidR="00787807" w:rsidRPr="003014E8">
        <w:rPr>
          <w:rFonts w:ascii="Times New Roman" w:hAnsi="Times New Roman"/>
          <w:color w:val="000000" w:themeColor="text1"/>
          <w:sz w:val="24"/>
          <w:szCs w:val="24"/>
        </w:rPr>
        <w:t xml:space="preserve"> </w:t>
      </w:r>
      <w:r w:rsidR="00787807"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{"citationItems":[{"id":"ITEM-1","itemData":{"DOI":"10.1175/MWR3155.1","ISBN":"0027-0644","ISSN":"0027-0644","abstract":"The effects of dry air intrusion on landfalling hurricanes are investigated using eight numerical simulations. The simulations differ in the initial amount of moisture in the storm core and its horizontal extent from the storm center. The storms evolve very differently during the 36-h simulation. Storms with a small radial extent of moisture develop minimal rainbands, intensify rapidly in the first 3 h, and weaken as dry air from the 800-850-hPa layer wraps cyclonically and inward around the storm core. As the air approaches the core, it sinks (possibly by eyewall downdrafts or as a result of evaporative cooling), reaches the storm's inflow layer, and entrains into the eyewall updrafts. Storms with large radial extent of moisture develop into larger storms with large rainbands, having smaller intensification rates initially, but continue to intensify for a longer period of time. Rainband downdrafts release low equivalent potential temperature air into the moat region. Low-level convergence into the rainbands reduces the magnitude of eyewall inflow. Both factors reduce storm intensification initially. Simultaneously, the rainbands act as a barrier between the moist core and the dry environment, preventing dry air from penetrating the storm core. As land is approached, inflowing air is no longer replenished with heat and moisture. Eventually, rainband convection erodes and dry air approaches the storm core from the landward side causing the storms to weaken. Without the presence of land, a hurricane can sustain itself in a dry environment, provided its moist envelope is large enough.","author":[{"dropping-particle":"","family":"Kimball","given":"S K","non-dropping-particle":"","parse-names":false,"suffix":""}],"container-title":"Monthly Weather Review","id":"ITEM-1","issue":"7","issued":{"date-parts":[["2006"]]},"page":"1901-1918","title":"A modeling study of hurricane landfall in a dry environment","type":"article-journal","volume":"134"},"uris":["http://www.mendeley.com/documents/?uuid=4dfe133b-b184-441c-98ff-0962cc5a54ef"]}],"mendeley":{"formattedCitation":"(Kimball 2006)","manualFormatting":"Kimball (2006)","plainTextFormattedCitation":"(Kimball 2006)","previouslyFormattedCitation":"(Kimball 2006)"},"properties":{"noteIndex":0},"schema":"https://github.com/citation-style-language/schema/raw/master/csl-citation.json"}</w:instrText>
      </w:r>
      <w:r w:rsidR="00787807" w:rsidRPr="003014E8">
        <w:rPr>
          <w:rFonts w:ascii="Times New Roman" w:hAnsi="Times New Roman"/>
          <w:color w:val="000000" w:themeColor="text1"/>
          <w:sz w:val="24"/>
          <w:szCs w:val="24"/>
        </w:rPr>
        <w:fldChar w:fldCharType="separate"/>
      </w:r>
      <w:r w:rsidR="00787807" w:rsidRPr="003014E8">
        <w:rPr>
          <w:rFonts w:ascii="Times New Roman" w:hAnsi="Times New Roman"/>
          <w:noProof/>
          <w:color w:val="000000" w:themeColor="text1"/>
          <w:sz w:val="24"/>
          <w:szCs w:val="24"/>
        </w:rPr>
        <w:t>Kim</w:t>
      </w:r>
      <w:r w:rsidR="002C14DD" w:rsidRPr="003014E8">
        <w:rPr>
          <w:rFonts w:ascii="Times New Roman" w:hAnsi="Times New Roman"/>
          <w:noProof/>
          <w:color w:val="000000" w:themeColor="text1"/>
          <w:sz w:val="24"/>
          <w:szCs w:val="24"/>
        </w:rPr>
        <w:t>ball</w:t>
      </w:r>
      <w:r w:rsidR="00787807" w:rsidRPr="003014E8">
        <w:rPr>
          <w:rFonts w:ascii="Times New Roman" w:hAnsi="Times New Roman"/>
          <w:noProof/>
          <w:color w:val="000000" w:themeColor="text1"/>
          <w:sz w:val="24"/>
          <w:szCs w:val="24"/>
        </w:rPr>
        <w:t xml:space="preserve"> </w:t>
      </w:r>
      <w:r w:rsidR="002C14DD" w:rsidRPr="003014E8">
        <w:rPr>
          <w:rFonts w:ascii="Times New Roman" w:hAnsi="Times New Roman"/>
          <w:noProof/>
          <w:color w:val="000000" w:themeColor="text1"/>
          <w:sz w:val="24"/>
          <w:szCs w:val="24"/>
        </w:rPr>
        <w:t>(</w:t>
      </w:r>
      <w:r w:rsidR="00787807" w:rsidRPr="003014E8">
        <w:rPr>
          <w:rFonts w:ascii="Times New Roman" w:hAnsi="Times New Roman"/>
          <w:noProof/>
          <w:color w:val="000000" w:themeColor="text1"/>
          <w:sz w:val="24"/>
          <w:szCs w:val="24"/>
        </w:rPr>
        <w:t>2006)</w:t>
      </w:r>
      <w:r w:rsidR="00787807" w:rsidRPr="003014E8">
        <w:rPr>
          <w:rFonts w:ascii="Times New Roman" w:hAnsi="Times New Roman"/>
          <w:color w:val="000000" w:themeColor="text1"/>
          <w:sz w:val="24"/>
          <w:szCs w:val="24"/>
        </w:rPr>
        <w:fldChar w:fldCharType="end"/>
      </w:r>
      <w:r w:rsidR="009D276A" w:rsidRPr="003014E8">
        <w:rPr>
          <w:rFonts w:ascii="Times New Roman" w:hAnsi="Times New Roman"/>
          <w:color w:val="000000" w:themeColor="text1"/>
          <w:sz w:val="24"/>
          <w:szCs w:val="24"/>
        </w:rPr>
        <w:t xml:space="preserve"> showed</w:t>
      </w:r>
      <w:r w:rsidR="00AA0042" w:rsidRPr="003014E8">
        <w:rPr>
          <w:rFonts w:ascii="Times New Roman" w:hAnsi="Times New Roman"/>
          <w:color w:val="000000" w:themeColor="text1"/>
          <w:sz w:val="24"/>
          <w:szCs w:val="24"/>
        </w:rPr>
        <w:t xml:space="preserve"> that the environmental dry air </w:t>
      </w:r>
      <w:r w:rsidR="000F313C" w:rsidRPr="003014E8">
        <w:rPr>
          <w:rFonts w:ascii="Times New Roman" w:hAnsi="Times New Roman"/>
          <w:color w:val="000000" w:themeColor="text1"/>
          <w:sz w:val="24"/>
          <w:szCs w:val="24"/>
        </w:rPr>
        <w:t>was</w:t>
      </w:r>
      <w:r w:rsidR="00971D36" w:rsidRPr="003014E8">
        <w:rPr>
          <w:rFonts w:ascii="Times New Roman" w:hAnsi="Times New Roman"/>
          <w:color w:val="000000" w:themeColor="text1"/>
          <w:sz w:val="24"/>
          <w:szCs w:val="24"/>
        </w:rPr>
        <w:t xml:space="preserve"> mainly wrapped inward</w:t>
      </w:r>
      <w:r w:rsidR="00FC5B49" w:rsidRPr="003014E8">
        <w:rPr>
          <w:rFonts w:ascii="Times New Roman" w:hAnsi="Times New Roman"/>
          <w:color w:val="000000" w:themeColor="text1"/>
          <w:sz w:val="24"/>
          <w:szCs w:val="24"/>
        </w:rPr>
        <w:t>s</w:t>
      </w:r>
      <w:r w:rsidR="000F313C" w:rsidRPr="003014E8">
        <w:rPr>
          <w:rFonts w:ascii="Times New Roman" w:hAnsi="Times New Roman"/>
          <w:color w:val="000000" w:themeColor="text1"/>
          <w:sz w:val="24"/>
          <w:szCs w:val="24"/>
        </w:rPr>
        <w:t xml:space="preserve"> at 800-850 hPa. The</w:t>
      </w:r>
      <w:r w:rsidR="00971D36" w:rsidRPr="003014E8">
        <w:rPr>
          <w:rFonts w:ascii="Times New Roman" w:hAnsi="Times New Roman"/>
          <w:color w:val="000000" w:themeColor="text1"/>
          <w:sz w:val="24"/>
          <w:szCs w:val="24"/>
        </w:rPr>
        <w:t xml:space="preserve"> environmental air </w:t>
      </w:r>
      <w:r w:rsidR="006168F1" w:rsidRPr="003014E8">
        <w:rPr>
          <w:rFonts w:ascii="Times New Roman" w:hAnsi="Times New Roman"/>
          <w:color w:val="000000" w:themeColor="text1"/>
          <w:sz w:val="24"/>
          <w:szCs w:val="24"/>
        </w:rPr>
        <w:t>sank</w:t>
      </w:r>
      <w:r w:rsidR="003575B1" w:rsidRPr="003014E8">
        <w:rPr>
          <w:rFonts w:ascii="Times New Roman" w:hAnsi="Times New Roman"/>
          <w:color w:val="000000" w:themeColor="text1"/>
          <w:sz w:val="24"/>
          <w:szCs w:val="24"/>
        </w:rPr>
        <w:t xml:space="preserve"> into the boundary layer as </w:t>
      </w:r>
      <w:r w:rsidR="00971D36" w:rsidRPr="003014E8">
        <w:rPr>
          <w:rFonts w:ascii="Times New Roman" w:hAnsi="Times New Roman"/>
          <w:color w:val="000000" w:themeColor="text1"/>
          <w:sz w:val="24"/>
          <w:szCs w:val="24"/>
        </w:rPr>
        <w:t xml:space="preserve">it approached the </w:t>
      </w:r>
      <w:r w:rsidR="00234F01" w:rsidRPr="003014E8">
        <w:rPr>
          <w:rFonts w:ascii="Times New Roman" w:hAnsi="Times New Roman"/>
          <w:color w:val="000000" w:themeColor="text1"/>
          <w:sz w:val="24"/>
          <w:szCs w:val="24"/>
        </w:rPr>
        <w:t>core</w:t>
      </w:r>
      <w:r w:rsidR="000F313C" w:rsidRPr="003014E8">
        <w:rPr>
          <w:rFonts w:ascii="Times New Roman" w:hAnsi="Times New Roman"/>
          <w:color w:val="000000" w:themeColor="text1"/>
          <w:sz w:val="24"/>
          <w:szCs w:val="24"/>
        </w:rPr>
        <w:t>. The cyclone intensity wa</w:t>
      </w:r>
      <w:r w:rsidR="00971D36" w:rsidRPr="003014E8">
        <w:rPr>
          <w:rFonts w:ascii="Times New Roman" w:hAnsi="Times New Roman"/>
          <w:color w:val="000000" w:themeColor="text1"/>
          <w:sz w:val="24"/>
          <w:szCs w:val="24"/>
        </w:rPr>
        <w:t>s reduced when the dry air entra</w:t>
      </w:r>
      <w:r w:rsidR="000F313C" w:rsidRPr="003014E8">
        <w:rPr>
          <w:rFonts w:ascii="Times New Roman" w:hAnsi="Times New Roman"/>
          <w:color w:val="000000" w:themeColor="text1"/>
          <w:sz w:val="24"/>
          <w:szCs w:val="24"/>
        </w:rPr>
        <w:t>ined</w:t>
      </w:r>
      <w:r w:rsidR="00971D36" w:rsidRPr="003014E8">
        <w:rPr>
          <w:rFonts w:ascii="Times New Roman" w:hAnsi="Times New Roman"/>
          <w:color w:val="000000" w:themeColor="text1"/>
          <w:sz w:val="24"/>
          <w:szCs w:val="24"/>
        </w:rPr>
        <w:t xml:space="preserve"> into the eyewall updrafts.</w:t>
      </w:r>
      <w:r w:rsidR="00EF479E" w:rsidRPr="003014E8">
        <w:rPr>
          <w:rFonts w:ascii="Times New Roman" w:hAnsi="Times New Roman"/>
          <w:color w:val="000000" w:themeColor="text1"/>
          <w:sz w:val="24"/>
          <w:szCs w:val="24"/>
        </w:rPr>
        <w:t xml:space="preserve"> </w:t>
      </w:r>
      <w:r w:rsidR="00AE41BB" w:rsidRPr="003014E8">
        <w:rPr>
          <w:rFonts w:ascii="Times New Roman" w:hAnsi="Times New Roman"/>
          <w:color w:val="000000" w:themeColor="text1"/>
          <w:sz w:val="24"/>
          <w:szCs w:val="24"/>
        </w:rPr>
        <w:t xml:space="preserve">Instead of varying the humidity in the whole vertical air column </w:t>
      </w:r>
      <w:r w:rsidR="00AE41BB"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{"citationItems":[{"id":"ITEM-1","itemData":{"DOI":"10.1175/MWR3155.1","ISBN":"0027-0644","ISSN":"0027-0644","abstract":"The effects of dry air intrusion on landfalling hurricanes are investigated using eight numerical simulations. The simulations differ in the initial amount of moisture in the storm core and its horizontal extent from the storm center. The storms evolve very differently during the 36-h simulation. Storms with a small radial extent of moisture develop minimal rainbands, intensify rapidly in the first 3 h, and weaken as dry air from the 800-850-hPa layer wraps cyclonically and inward around the storm core. As the air approaches the core, it sinks (possibly by eyewall downdrafts or as a result of evaporative cooling), reaches the storm's inflow layer, and entrains into the eyewall updrafts. Storms with large radial extent of moisture develop into larger storms with large rainbands, having smaller intensification rates initially, but continue to intensify for a longer period of time. Rainband downdrafts release low equivalent potential temperature air into the moat region. Low-level convergence into the rainbands reduces the magnitude of eyewall inflow. Both factors reduce storm intensification initially. Simultaneously, the rainbands act as a barrier between the moist core and the dry environment, preventing dry air from penetrating the storm core. As land is approached, inflowing air is no longer replenished with heat and moisture. Eventually, rainband convection erodes and dry air approaches the storm core from the landward side causing the storms to weaken. Without the presence of land, a hurricane can sustain itself in a dry environment, provided its moist envelope is large enough.","author":[{"dropping-particle":"","family":"Kimball","given":"S K","non-dropping-particle":"","parse-names":false,"suffix":""}],"container-title":"Monthly Weather Review","id":"ITEM-1","issue":"7","issued":{"date-parts":[["2006"]]},"page":"1901-1918","title":"A modeling study of hurricane landfall in a dry environment","type":"article-journal","volume":"134"},"uris":["http://www.mendeley.com/documents/?uuid=4dfe133b-b184-441c-98ff-0962cc5a54ef"]}],"mendeley":{"formattedCitation":"(Kimball 2006)","plainTextFormattedCitation":"(Kimball 2006)","previouslyFormattedCitation":"(Kimball 2006)"},"properties":{"noteIndex":0},"schema":"https://github.com/citation-style-language/schema/raw/master/csl-citation.json"}</w:instrText>
      </w:r>
      <w:r w:rsidR="00AE41BB"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(Kimball 2006)</w:t>
      </w:r>
      <w:r w:rsidR="00AE41BB" w:rsidRPr="003014E8">
        <w:rPr>
          <w:rFonts w:ascii="Times New Roman" w:hAnsi="Times New Roman"/>
          <w:color w:val="000000" w:themeColor="text1"/>
          <w:sz w:val="24"/>
          <w:szCs w:val="24"/>
        </w:rPr>
        <w:fldChar w:fldCharType="end"/>
      </w:r>
      <w:r w:rsidR="00AE41BB" w:rsidRPr="003014E8">
        <w:rPr>
          <w:rFonts w:ascii="Times New Roman" w:hAnsi="Times New Roman"/>
          <w:color w:val="000000" w:themeColor="text1"/>
          <w:sz w:val="24"/>
          <w:szCs w:val="24"/>
        </w:rPr>
        <w:t>,</w:t>
      </w:r>
      <w:r w:rsidR="004F5958" w:rsidRPr="003014E8">
        <w:rPr>
          <w:rFonts w:ascii="Times New Roman" w:hAnsi="Times New Roman"/>
          <w:color w:val="000000" w:themeColor="text1"/>
          <w:sz w:val="24"/>
          <w:szCs w:val="24"/>
        </w:rPr>
        <w:t xml:space="preserve"> </w:t>
      </w:r>
      <w:r w:rsidR="004F5958"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{"citationItems":[{"id":"ITEM-1","itemData":{"DOI":"10.1175/JAS-D-10-05007.1","ISBN":"0022-4928","ISSN":"0022-4928","abstract":"AbstractThis study examines the potential negative influences of dry midlevel air on the development of tropical cyclones (specifically, its role in enhancing cold downdraft activity and suppressing storm development). The Weather Research and Forecasting model is used to construct two sets of idealized simulations of hurricane development in environments with different configurations of dry air. The first set of simulations begins with dry air located north of the vortex center by distances ranging from 0 to 270 km, whereas the second set of simulations begins with dry air completely surrounding the vortex, but with moist envelopes in the vortex core ranging in size from 0 to 150 km in radius.No impact of the dry air is seen for dry layers located more than 270 km north of the initial vortex center (~3 times the initial radius of maximum wind). When the dry air is initially closer to the vortex center, it suppresses convective development where it entrains into the storm circulation, leading to increasin...","author":[{"dropping-particle":"","family":"Braun","given":"Scott A.","non-dropping-particle":"","parse-names":false,"suffix":""},{"dropping-particle":"","family":"Sippel","given":"Jason A.","non-dropping-particle":"","parse-names":false,"suffix":""},{"dropping-particle":"","family":"Nolan","given":"David S.","non-dropping-particle":"","parse-names":false,"suffix":""}],"container-title":"Journal of the Atmospheric Sciences","id":"ITEM-1","issue":"1","issued":{"date-parts":[["2012","1"]]},"page":"236-257","title":"The Impact of Dry Midlevel Air on Hurricane Intensity in Idealized Simulations with No Mean Flow","type":"article-journal","volume":"69"},"uris":["http://www.mendeley.com/documents/?uuid=da73d175-79f5-415e-bca1-9877b478137b"]}],"mendeley":{"formattedCitation":"(Braun et al. 2012)","manualFormatting":"Braun et al. (2012)","plainTextFormattedCitation":"(Braun et al. 2012)","previouslyFormattedCitation":"(Braun et al. 2012)"},"properties":{"noteIndex":0},"schema":"https://github.com/citation-style-language/schema/raw/master/csl-citation.json"}</w:instrText>
      </w:r>
      <w:r w:rsidR="004F5958" w:rsidRPr="003014E8">
        <w:rPr>
          <w:rFonts w:ascii="Times New Roman" w:hAnsi="Times New Roman"/>
          <w:color w:val="000000" w:themeColor="text1"/>
          <w:sz w:val="24"/>
          <w:szCs w:val="24"/>
        </w:rPr>
        <w:fldChar w:fldCharType="separate"/>
      </w:r>
      <w:r w:rsidR="004F5958" w:rsidRPr="003014E8">
        <w:rPr>
          <w:rFonts w:ascii="Times New Roman" w:hAnsi="Times New Roman"/>
          <w:noProof/>
          <w:color w:val="000000" w:themeColor="text1"/>
          <w:sz w:val="24"/>
          <w:szCs w:val="24"/>
        </w:rPr>
        <w:t xml:space="preserve">Braun </w:t>
      </w:r>
      <w:r w:rsidR="004F5958" w:rsidRPr="00EB33AB">
        <w:rPr>
          <w:rFonts w:ascii="Times New Roman" w:hAnsi="Times New Roman"/>
          <w:noProof/>
          <w:color w:val="000000" w:themeColor="text1"/>
          <w:sz w:val="24"/>
          <w:szCs w:val="24"/>
        </w:rPr>
        <w:t>et al</w:t>
      </w:r>
      <w:r w:rsidR="004F5958" w:rsidRPr="003014E8">
        <w:rPr>
          <w:rFonts w:ascii="Times New Roman" w:hAnsi="Times New Roman"/>
          <w:i/>
          <w:noProof/>
          <w:color w:val="000000" w:themeColor="text1"/>
          <w:sz w:val="24"/>
          <w:szCs w:val="24"/>
        </w:rPr>
        <w:t>.</w:t>
      </w:r>
      <w:r w:rsidR="004F5958" w:rsidRPr="003014E8">
        <w:rPr>
          <w:rFonts w:ascii="Times New Roman" w:hAnsi="Times New Roman"/>
          <w:noProof/>
          <w:color w:val="000000" w:themeColor="text1"/>
          <w:sz w:val="24"/>
          <w:szCs w:val="24"/>
        </w:rPr>
        <w:t xml:space="preserve"> </w:t>
      </w:r>
      <w:r w:rsidR="00234F01" w:rsidRPr="003014E8">
        <w:rPr>
          <w:rFonts w:ascii="Times New Roman" w:hAnsi="Times New Roman"/>
          <w:noProof/>
          <w:color w:val="000000" w:themeColor="text1"/>
          <w:sz w:val="24"/>
          <w:szCs w:val="24"/>
        </w:rPr>
        <w:t>(</w:t>
      </w:r>
      <w:r w:rsidR="004F5958" w:rsidRPr="003014E8">
        <w:rPr>
          <w:rFonts w:ascii="Times New Roman" w:hAnsi="Times New Roman"/>
          <w:noProof/>
          <w:color w:val="000000" w:themeColor="text1"/>
          <w:sz w:val="24"/>
          <w:szCs w:val="24"/>
        </w:rPr>
        <w:t>2012)</w:t>
      </w:r>
      <w:r w:rsidR="004F5958" w:rsidRPr="003014E8">
        <w:rPr>
          <w:rFonts w:ascii="Times New Roman" w:hAnsi="Times New Roman"/>
          <w:color w:val="000000" w:themeColor="text1"/>
          <w:sz w:val="24"/>
          <w:szCs w:val="24"/>
        </w:rPr>
        <w:fldChar w:fldCharType="end"/>
      </w:r>
      <w:r w:rsidR="004F5958" w:rsidRPr="003014E8">
        <w:rPr>
          <w:rFonts w:ascii="Times New Roman" w:hAnsi="Times New Roman"/>
          <w:color w:val="000000" w:themeColor="text1"/>
          <w:sz w:val="24"/>
          <w:szCs w:val="24"/>
        </w:rPr>
        <w:t xml:space="preserve"> </w:t>
      </w:r>
      <w:r w:rsidR="009D276A" w:rsidRPr="003014E8">
        <w:rPr>
          <w:rFonts w:ascii="Times New Roman" w:hAnsi="Times New Roman"/>
          <w:color w:val="000000" w:themeColor="text1"/>
          <w:sz w:val="24"/>
          <w:szCs w:val="24"/>
        </w:rPr>
        <w:t>focused on the rol</w:t>
      </w:r>
      <w:r w:rsidR="006D00CC" w:rsidRPr="003014E8">
        <w:rPr>
          <w:rFonts w:ascii="Times New Roman" w:hAnsi="Times New Roman"/>
          <w:color w:val="000000" w:themeColor="text1"/>
          <w:sz w:val="24"/>
          <w:szCs w:val="24"/>
        </w:rPr>
        <w:t>e of dry</w:t>
      </w:r>
      <w:r w:rsidR="00976B7E">
        <w:rPr>
          <w:rFonts w:ascii="Times New Roman" w:hAnsi="Times New Roman"/>
          <w:color w:val="000000" w:themeColor="text1"/>
          <w:sz w:val="24"/>
          <w:szCs w:val="24"/>
        </w:rPr>
        <w:t xml:space="preserve"> midlevel</w:t>
      </w:r>
      <w:r w:rsidR="006D00CC" w:rsidRPr="003014E8">
        <w:rPr>
          <w:rFonts w:ascii="Times New Roman" w:hAnsi="Times New Roman"/>
          <w:color w:val="000000" w:themeColor="text1"/>
          <w:sz w:val="24"/>
          <w:szCs w:val="24"/>
        </w:rPr>
        <w:t xml:space="preserve"> air</w:t>
      </w:r>
      <w:r w:rsidR="00FF10BE" w:rsidRPr="003014E8">
        <w:rPr>
          <w:rFonts w:ascii="Times New Roman" w:hAnsi="Times New Roman"/>
          <w:color w:val="000000" w:themeColor="text1"/>
          <w:sz w:val="24"/>
          <w:szCs w:val="24"/>
        </w:rPr>
        <w:t xml:space="preserve"> in</w:t>
      </w:r>
      <w:r w:rsidR="009D276A" w:rsidRPr="003014E8">
        <w:rPr>
          <w:rFonts w:ascii="Times New Roman" w:hAnsi="Times New Roman"/>
          <w:color w:val="000000" w:themeColor="text1"/>
          <w:sz w:val="24"/>
          <w:szCs w:val="24"/>
        </w:rPr>
        <w:t xml:space="preserve"> TC intensity. They found that the</w:t>
      </w:r>
      <w:r w:rsidR="00534D0F" w:rsidRPr="003014E8">
        <w:rPr>
          <w:rFonts w:ascii="Times New Roman" w:hAnsi="Times New Roman"/>
          <w:color w:val="000000" w:themeColor="text1"/>
          <w:sz w:val="24"/>
          <w:szCs w:val="24"/>
        </w:rPr>
        <w:t xml:space="preserve"> </w:t>
      </w:r>
      <w:r w:rsidR="00FF3639">
        <w:rPr>
          <w:rFonts w:ascii="Times New Roman" w:hAnsi="Times New Roman"/>
          <w:color w:val="000000" w:themeColor="text1"/>
          <w:sz w:val="24"/>
          <w:szCs w:val="24"/>
        </w:rPr>
        <w:t xml:space="preserve">dry </w:t>
      </w:r>
      <w:r w:rsidR="00534D0F" w:rsidRPr="003014E8">
        <w:rPr>
          <w:rFonts w:ascii="Times New Roman" w:hAnsi="Times New Roman"/>
          <w:color w:val="000000" w:themeColor="text1"/>
          <w:sz w:val="24"/>
          <w:szCs w:val="24"/>
        </w:rPr>
        <w:t xml:space="preserve">midlevel air </w:t>
      </w:r>
      <w:r w:rsidR="00EC4662" w:rsidRPr="003014E8">
        <w:rPr>
          <w:rFonts w:ascii="Times New Roman" w:hAnsi="Times New Roman"/>
          <w:color w:val="000000" w:themeColor="text1"/>
          <w:sz w:val="24"/>
          <w:szCs w:val="24"/>
        </w:rPr>
        <w:t xml:space="preserve">has </w:t>
      </w:r>
      <w:r w:rsidR="00534D0F" w:rsidRPr="003014E8">
        <w:rPr>
          <w:rFonts w:ascii="Times New Roman" w:hAnsi="Times New Roman"/>
          <w:color w:val="000000" w:themeColor="text1"/>
          <w:sz w:val="24"/>
          <w:szCs w:val="24"/>
        </w:rPr>
        <w:t>a deleterious impact on</w:t>
      </w:r>
      <w:r w:rsidR="009D276A" w:rsidRPr="003014E8">
        <w:rPr>
          <w:rFonts w:ascii="Times New Roman" w:hAnsi="Times New Roman"/>
          <w:color w:val="000000" w:themeColor="text1"/>
          <w:sz w:val="24"/>
          <w:szCs w:val="24"/>
        </w:rPr>
        <w:t xml:space="preserve"> TC intensi</w:t>
      </w:r>
      <w:r w:rsidR="00B8749C" w:rsidRPr="003014E8">
        <w:rPr>
          <w:rFonts w:ascii="Times New Roman" w:hAnsi="Times New Roman"/>
          <w:color w:val="000000" w:themeColor="text1"/>
          <w:sz w:val="24"/>
          <w:szCs w:val="24"/>
        </w:rPr>
        <w:t xml:space="preserve">ty but only if the dry </w:t>
      </w:r>
      <w:r w:rsidR="009D276A" w:rsidRPr="003014E8">
        <w:rPr>
          <w:rFonts w:ascii="Times New Roman" w:hAnsi="Times New Roman"/>
          <w:color w:val="000000" w:themeColor="text1"/>
          <w:sz w:val="24"/>
          <w:szCs w:val="24"/>
        </w:rPr>
        <w:t>air is close</w:t>
      </w:r>
      <w:r w:rsidR="00EF479E" w:rsidRPr="003014E8">
        <w:rPr>
          <w:rFonts w:ascii="Times New Roman" w:hAnsi="Times New Roman"/>
          <w:color w:val="000000" w:themeColor="text1"/>
          <w:sz w:val="24"/>
          <w:szCs w:val="24"/>
        </w:rPr>
        <w:t xml:space="preserve"> enough to the eyewall</w:t>
      </w:r>
      <w:r w:rsidR="00FF10BE" w:rsidRPr="003014E8">
        <w:rPr>
          <w:rFonts w:ascii="Times New Roman" w:hAnsi="Times New Roman"/>
          <w:color w:val="000000" w:themeColor="text1"/>
          <w:sz w:val="24"/>
          <w:szCs w:val="24"/>
        </w:rPr>
        <w:t xml:space="preserve"> (</w:t>
      </w:r>
      <w:r w:rsidR="006D2141" w:rsidRPr="003014E8">
        <w:rPr>
          <w:rFonts w:ascii="Times New Roman" w:hAnsi="Times New Roman"/>
          <w:color w:val="000000" w:themeColor="text1"/>
          <w:sz w:val="24"/>
          <w:szCs w:val="24"/>
        </w:rPr>
        <w:t>e.g., no more than three</w:t>
      </w:r>
      <w:r w:rsidR="00452147" w:rsidRPr="003014E8">
        <w:rPr>
          <w:rFonts w:ascii="Times New Roman" w:hAnsi="Times New Roman"/>
          <w:color w:val="000000" w:themeColor="text1"/>
          <w:sz w:val="24"/>
          <w:szCs w:val="24"/>
        </w:rPr>
        <w:t xml:space="preserve"> times the</w:t>
      </w:r>
      <w:r w:rsidR="00130C9B" w:rsidRPr="003014E8">
        <w:rPr>
          <w:rFonts w:ascii="Times New Roman" w:hAnsi="Times New Roman"/>
          <w:color w:val="000000" w:themeColor="text1"/>
          <w:sz w:val="24"/>
          <w:szCs w:val="24"/>
        </w:rPr>
        <w:t xml:space="preserve"> initial radius of maximum wind</w:t>
      </w:r>
      <w:r w:rsidR="00FF10BE" w:rsidRPr="003014E8">
        <w:rPr>
          <w:rFonts w:ascii="Times New Roman" w:hAnsi="Times New Roman"/>
          <w:color w:val="000000" w:themeColor="text1"/>
          <w:sz w:val="24"/>
          <w:szCs w:val="24"/>
        </w:rPr>
        <w:t>)</w:t>
      </w:r>
      <w:r w:rsidR="00E80870" w:rsidRPr="003014E8">
        <w:rPr>
          <w:rFonts w:ascii="Times New Roman" w:hAnsi="Times New Roman"/>
          <w:color w:val="000000" w:themeColor="text1"/>
          <w:sz w:val="24"/>
          <w:szCs w:val="24"/>
        </w:rPr>
        <w:t>.</w:t>
      </w:r>
      <w:r w:rsidR="00CA17FE" w:rsidRPr="003014E8">
        <w:rPr>
          <w:rFonts w:ascii="Times New Roman" w:hAnsi="Times New Roman"/>
          <w:color w:val="000000" w:themeColor="text1"/>
          <w:sz w:val="24"/>
          <w:szCs w:val="24"/>
        </w:rPr>
        <w:t xml:space="preserve"> In addition to the magnitude of intensity change,</w:t>
      </w:r>
      <w:r w:rsidR="001A38A9" w:rsidRPr="003014E8">
        <w:rPr>
          <w:rFonts w:ascii="Times New Roman" w:hAnsi="Times New Roman"/>
          <w:color w:val="000000" w:themeColor="text1"/>
          <w:sz w:val="24"/>
          <w:szCs w:val="24"/>
        </w:rPr>
        <w:t xml:space="preserve"> </w:t>
      </w:r>
      <w:r w:rsidR="00AF395A">
        <w:rPr>
          <w:rFonts w:ascii="Times New Roman" w:hAnsi="Times New Roman"/>
          <w:color w:val="000000" w:themeColor="text1"/>
          <w:sz w:val="24"/>
          <w:szCs w:val="24"/>
        </w:rPr>
        <w:t xml:space="preserve">the </w:t>
      </w:r>
      <w:r w:rsidR="008C67DA">
        <w:rPr>
          <w:rFonts w:ascii="Times New Roman" w:hAnsi="Times New Roman"/>
          <w:color w:val="000000" w:themeColor="text1"/>
          <w:sz w:val="24"/>
          <w:szCs w:val="24"/>
        </w:rPr>
        <w:t>midlevel relative humidity</w:t>
      </w:r>
      <w:r w:rsidR="00CC20AD">
        <w:rPr>
          <w:rFonts w:ascii="Times New Roman" w:hAnsi="Times New Roman"/>
          <w:color w:val="000000" w:themeColor="text1"/>
          <w:sz w:val="24"/>
          <w:szCs w:val="24"/>
        </w:rPr>
        <w:t xml:space="preserve"> </w:t>
      </w:r>
      <w:r w:rsidR="007802D2">
        <w:rPr>
          <w:rFonts w:ascii="Times New Roman" w:hAnsi="Times New Roman"/>
          <w:color w:val="000000" w:themeColor="text1"/>
          <w:sz w:val="24"/>
          <w:szCs w:val="24"/>
        </w:rPr>
        <w:t>near</w:t>
      </w:r>
      <w:r w:rsidR="00CC20AD">
        <w:rPr>
          <w:rFonts w:ascii="Times New Roman" w:hAnsi="Times New Roman"/>
          <w:color w:val="000000" w:themeColor="text1"/>
          <w:sz w:val="24"/>
          <w:szCs w:val="24"/>
        </w:rPr>
        <w:t xml:space="preserve"> the cyclogenesis</w:t>
      </w:r>
      <w:r w:rsidR="007802D2">
        <w:rPr>
          <w:rFonts w:ascii="Times New Roman" w:hAnsi="Times New Roman"/>
          <w:color w:val="000000" w:themeColor="text1"/>
          <w:sz w:val="24"/>
          <w:szCs w:val="24"/>
        </w:rPr>
        <w:t xml:space="preserve"> location</w:t>
      </w:r>
      <w:r w:rsidR="008C67DA">
        <w:rPr>
          <w:rFonts w:ascii="Times New Roman" w:hAnsi="Times New Roman"/>
          <w:color w:val="000000" w:themeColor="text1"/>
          <w:sz w:val="24"/>
          <w:szCs w:val="24"/>
        </w:rPr>
        <w:t xml:space="preserve"> is </w:t>
      </w:r>
      <w:r w:rsidR="00534271">
        <w:rPr>
          <w:rFonts w:ascii="Times New Roman" w:hAnsi="Times New Roman"/>
          <w:color w:val="000000" w:themeColor="text1"/>
          <w:sz w:val="24"/>
          <w:szCs w:val="24"/>
        </w:rPr>
        <w:t xml:space="preserve">also found to play </w:t>
      </w:r>
      <w:r w:rsidR="00FF694F">
        <w:rPr>
          <w:rFonts w:ascii="Times New Roman" w:hAnsi="Times New Roman"/>
          <w:color w:val="000000" w:themeColor="text1"/>
          <w:sz w:val="24"/>
          <w:szCs w:val="24"/>
        </w:rPr>
        <w:t xml:space="preserve">an important role in </w:t>
      </w:r>
      <w:r w:rsidR="008B356D">
        <w:rPr>
          <w:rFonts w:ascii="Times New Roman" w:hAnsi="Times New Roman"/>
          <w:color w:val="000000" w:themeColor="text1"/>
          <w:sz w:val="24"/>
          <w:szCs w:val="24"/>
        </w:rPr>
        <w:t xml:space="preserve">the lifetime maximum </w:t>
      </w:r>
      <w:r w:rsidR="008B356D">
        <w:rPr>
          <w:rFonts w:ascii="Times New Roman" w:hAnsi="Times New Roman"/>
          <w:color w:val="000000" w:themeColor="text1"/>
          <w:sz w:val="24"/>
          <w:szCs w:val="24"/>
        </w:rPr>
        <w:lastRenderedPageBreak/>
        <w:t>intensity</w:t>
      </w:r>
      <w:r w:rsidR="006508F1">
        <w:rPr>
          <w:rFonts w:ascii="Times New Roman" w:hAnsi="Times New Roman"/>
          <w:color w:val="000000" w:themeColor="text1"/>
          <w:sz w:val="24"/>
          <w:szCs w:val="24"/>
        </w:rPr>
        <w:t xml:space="preserve"> </w:t>
      </w:r>
      <w:r w:rsidR="00F05C80">
        <w:rPr>
          <w:rFonts w:ascii="Times New Roman" w:hAnsi="Times New Roman"/>
          <w:color w:val="000000" w:themeColor="text1"/>
          <w:sz w:val="24"/>
          <w:szCs w:val="24"/>
        </w:rPr>
        <w:fldChar w:fldCharType="begin" w:fldLock="1"/>
      </w:r>
      <w:r w:rsidR="00C740F7">
        <w:rPr>
          <w:rFonts w:ascii="Times New Roman" w:hAnsi="Times New Roman"/>
          <w:color w:val="000000" w:themeColor="text1"/>
          <w:sz w:val="24"/>
          <w:szCs w:val="24"/>
        </w:rPr>
        <w:instrText>ADDIN CSL_CITATION {"citationItems":[{"id":"ITEM-1","itemData":{"DOI":"10.1175/JCLI-D-16-0554.1","ISSN":"0894-8755","abstract":"AbstractDespite recent improvements made to tropical cyclone intensity predictions, this study investigates a different approach than those attempted thus far. Here, the overall environmental setup at genesis is evaluated to determine whether it predisposes a storm to reach its future maximum intensity. Variables retrieved from ERA-Interim are used to generate storm-centered composites at the time of genesis for Atlantic basin, main development region TCs from 1979–2015. Composites are stratified by their maximum attained intensity: tropical depressions (GTD), tropical storms (GTS), minor hurricanes (GMN), or major hurricanes (GMJ). A multiple-parameter linear regression is then used to associate the eventual attained intensity of tropical cyclone to the obtained variables at genesis. The regression has an adjusted r2 of 0.39, which indicates that a statistical relationship is present. Regression coefficients, along with the spatial distribution of variables in the storm-centered composites, indicate that...","author":[{"dropping-particle":"","family":"Ditchek","given":"Sarah D.","non-dropping-particle":"","parse-names":false,"suffix":""},{"dropping-particle":"","family":"Nelson","given":"T. Connor","non-dropping-particle":"","parse-names":false,"suffix":""},{"dropping-particle":"","family":"Rosenmayer","given":"Michaela","non-dropping-particle":"","parse-names":false,"suffix":""},{"dropping-particle":"","family":"Corbosiero","given":"Kristen L.","non-dropping-particle":"","parse-names":false,"suffix":""}],"container-title":"Journal of Climate","id":"ITEM-1","issue":"13","issued":{"date-parts":[["2017","7"]]},"page":"4897-4913","title":"The Relationship between Tropical Cyclones at Genesis and Their Maximum Attained Intensity","type":"article-journal","volume":"30"},"uris":["http://www.mendeley.com/documents/?uuid=1a8c069d-50f1-4e80-8b1d-f707faf6f695"]}],"mendeley":{"formattedCitation":"(Ditchek et al. 2017)","plainTextFormattedCitation":"(Ditchek et al. 2017)","previouslyFormattedCitation":"(Ditchek et al. 2017)"},"properties":{"noteIndex":0},"schema":"https://github.com/citation-style-language/schema/raw/master/csl-citation.json"}</w:instrText>
      </w:r>
      <w:r w:rsidR="00F05C80">
        <w:rPr>
          <w:rFonts w:ascii="Times New Roman" w:hAnsi="Times New Roman"/>
          <w:color w:val="000000" w:themeColor="text1"/>
          <w:sz w:val="24"/>
          <w:szCs w:val="24"/>
        </w:rPr>
        <w:fldChar w:fldCharType="separate"/>
      </w:r>
      <w:r w:rsidR="00F05C80" w:rsidRPr="00F05C80">
        <w:rPr>
          <w:rFonts w:ascii="Times New Roman" w:hAnsi="Times New Roman"/>
          <w:noProof/>
          <w:color w:val="000000" w:themeColor="text1"/>
          <w:sz w:val="24"/>
          <w:szCs w:val="24"/>
        </w:rPr>
        <w:t>(Ditchek et al. 2017)</w:t>
      </w:r>
      <w:r w:rsidR="00F05C80">
        <w:rPr>
          <w:rFonts w:ascii="Times New Roman" w:hAnsi="Times New Roman"/>
          <w:color w:val="000000" w:themeColor="text1"/>
          <w:sz w:val="24"/>
          <w:szCs w:val="24"/>
        </w:rPr>
        <w:fldChar w:fldCharType="end"/>
      </w:r>
      <w:r w:rsidR="008B356D">
        <w:rPr>
          <w:rFonts w:ascii="Times New Roman" w:hAnsi="Times New Roman"/>
          <w:color w:val="000000" w:themeColor="text1"/>
          <w:sz w:val="24"/>
          <w:szCs w:val="24"/>
        </w:rPr>
        <w:t xml:space="preserve"> and the occurrence of rapid intensification at a later stage </w:t>
      </w:r>
      <w:r w:rsidR="008B356D">
        <w:rPr>
          <w:rFonts w:ascii="Times New Roman" w:hAnsi="Times New Roman"/>
          <w:color w:val="000000" w:themeColor="text1"/>
          <w:sz w:val="24"/>
          <w:szCs w:val="24"/>
        </w:rPr>
        <w:fldChar w:fldCharType="begin" w:fldLock="1"/>
      </w:r>
      <w:r w:rsidR="00F05C80">
        <w:rPr>
          <w:rFonts w:ascii="Times New Roman" w:hAnsi="Times New Roman"/>
          <w:color w:val="000000" w:themeColor="text1"/>
          <w:sz w:val="24"/>
          <w:szCs w:val="24"/>
        </w:rPr>
        <w:instrText>ADDIN CSL_CITATION {"citationItems":[{"id":"ITEM-1","itemData":{"DOI":"10.1175/1520-0434(2003)018&lt;1093:LCORIT&gt;2.0.CO;2","ISBN":"1520-0434","ISSN":"0882-8156","abstract":"Abstract The National Hurricane Center (NHC) and Statistical Hurricane Intensity Prediction Scheme (SHIPS) databases are employed to examine the large-scale characteristics of rapidly intensifying Atlantic basin tropical cyclones. In this study, rapid intensification (RI) is defined as approximately the 95th percentile of over-water 24-h intensity changes of Atlantic basin tropical cyclones that developed from 1989 to 2000. This equates to a maximum sustained surface wind speed increase of 15.4 m s−1 (30 kt) over a 24-h period. It is shown that 31% of all tropical cyclones, 60% of all hurricanes, 83% of all major hurricanes, and all category 4 and 5 hurricanes underwent RI at least once during their lifetimes. The mean initial (t = 0 h) conditions of cases that undergo RI are compared to those of the non-RI cases. These comparisons show that the RI cases form farther south and west and have a more westward component of motion than the non-RI cases. In addition, the RI cases are typically intensifying at a...","author":[{"dropping-particle":"","family":"Kaplan","given":"John","non-dropping-particle":"","parse-names":false,"suffix":""},{"dropping-particle":"","family":"DeMaria","given":"Mark","non-dropping-particle":"","parse-names":false,"suffix":""}],"container-title":"Weather and Forecasting","id":"ITEM-1","issue":"6","issued":{"date-parts":[["2003"]]},"page":"1093-1108","title":"Large-Scale Characteristics of Rapidly Intensifying Tropical Cyclones in the North Atlantic Basin","type":"article-journal","volume":"18"},"uris":["http://www.mendeley.com/documents/?uuid=0e1b98b5-a80b-481f-aceb-0214f240509b"]}],"mendeley":{"formattedCitation":"(Kaplan and DeMaria 2003)","plainTextFormattedCitation":"(Kaplan and DeMaria 2003)","previouslyFormattedCitation":"(Kaplan and DeMaria 2003)"},"properties":{"noteIndex":0},"schema":"https://github.com/citation-style-language/schema/raw/master/csl-citation.json"}</w:instrText>
      </w:r>
      <w:r w:rsidR="008B356D">
        <w:rPr>
          <w:rFonts w:ascii="Times New Roman" w:hAnsi="Times New Roman"/>
          <w:color w:val="000000" w:themeColor="text1"/>
          <w:sz w:val="24"/>
          <w:szCs w:val="24"/>
        </w:rPr>
        <w:fldChar w:fldCharType="separate"/>
      </w:r>
      <w:r w:rsidR="008B356D" w:rsidRPr="008B356D">
        <w:rPr>
          <w:rFonts w:ascii="Times New Roman" w:hAnsi="Times New Roman"/>
          <w:noProof/>
          <w:color w:val="000000" w:themeColor="text1"/>
          <w:sz w:val="24"/>
          <w:szCs w:val="24"/>
        </w:rPr>
        <w:t>(Kaplan and DeMaria 2003)</w:t>
      </w:r>
      <w:r w:rsidR="008B356D">
        <w:rPr>
          <w:rFonts w:ascii="Times New Roman" w:hAnsi="Times New Roman"/>
          <w:color w:val="000000" w:themeColor="text1"/>
          <w:sz w:val="24"/>
          <w:szCs w:val="24"/>
        </w:rPr>
        <w:fldChar w:fldCharType="end"/>
      </w:r>
      <w:r w:rsidR="008B356D">
        <w:rPr>
          <w:rFonts w:ascii="Times New Roman" w:hAnsi="Times New Roman"/>
          <w:color w:val="000000" w:themeColor="text1"/>
          <w:sz w:val="24"/>
          <w:szCs w:val="24"/>
        </w:rPr>
        <w:t>.</w:t>
      </w:r>
    </w:p>
    <w:p w14:paraId="6B5C77BE" w14:textId="0207075D" w:rsidR="00441A4A" w:rsidRPr="003014E8" w:rsidRDefault="003240CC"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Environmental hum</w:t>
      </w:r>
      <w:r w:rsidR="004A6824" w:rsidRPr="003014E8">
        <w:rPr>
          <w:rFonts w:ascii="Times New Roman" w:hAnsi="Times New Roman"/>
          <w:color w:val="000000" w:themeColor="text1"/>
          <w:sz w:val="24"/>
          <w:szCs w:val="24"/>
        </w:rPr>
        <w:t>idity</w:t>
      </w:r>
      <w:r w:rsidR="001A57A2" w:rsidRPr="003014E8">
        <w:rPr>
          <w:rFonts w:ascii="Times New Roman" w:hAnsi="Times New Roman"/>
          <w:color w:val="000000" w:themeColor="text1"/>
          <w:sz w:val="24"/>
          <w:szCs w:val="24"/>
        </w:rPr>
        <w:t xml:space="preserve"> also plays an important role in</w:t>
      </w:r>
      <w:r w:rsidR="004A6824" w:rsidRPr="003014E8">
        <w:rPr>
          <w:rFonts w:ascii="Times New Roman" w:hAnsi="Times New Roman"/>
          <w:color w:val="000000" w:themeColor="text1"/>
          <w:sz w:val="24"/>
          <w:szCs w:val="24"/>
        </w:rPr>
        <w:t xml:space="preserve"> TC </w:t>
      </w:r>
      <w:r w:rsidR="00CF42E1" w:rsidRPr="003014E8">
        <w:rPr>
          <w:rFonts w:ascii="Times New Roman" w:hAnsi="Times New Roman" w:hint="eastAsia"/>
          <w:color w:val="000000" w:themeColor="text1"/>
          <w:sz w:val="24"/>
          <w:szCs w:val="24"/>
        </w:rPr>
        <w:t>outer</w:t>
      </w:r>
      <w:r w:rsidR="00D30DEA" w:rsidRPr="003014E8">
        <w:rPr>
          <w:rFonts w:ascii="Times New Roman" w:hAnsi="Times New Roman" w:hint="eastAsia"/>
          <w:color w:val="000000" w:themeColor="text1"/>
          <w:sz w:val="24"/>
          <w:szCs w:val="24"/>
        </w:rPr>
        <w:t xml:space="preserve"> </w:t>
      </w:r>
      <w:r w:rsidR="00CF42E1" w:rsidRPr="003014E8">
        <w:rPr>
          <w:rFonts w:ascii="Times New Roman" w:hAnsi="Times New Roman" w:hint="eastAsia"/>
          <w:color w:val="000000" w:themeColor="text1"/>
          <w:sz w:val="24"/>
          <w:szCs w:val="24"/>
        </w:rPr>
        <w:t>circulation</w:t>
      </w:r>
      <w:r w:rsidR="004A6824" w:rsidRPr="003014E8">
        <w:rPr>
          <w:rFonts w:ascii="Times New Roman" w:hAnsi="Times New Roman"/>
          <w:color w:val="000000" w:themeColor="text1"/>
          <w:sz w:val="24"/>
          <w:szCs w:val="24"/>
        </w:rPr>
        <w:t xml:space="preserve">. </w:t>
      </w:r>
      <w:r w:rsidR="005D337D"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{"citationItems":[{"id":"ITEM-1","itemData":{"author":[{"dropping-particle":"","family":"Hill","given":"Kevin A","non-dropping-particle":"","parse-names":false,"suffix":""},{"dropping-particle":"","family":"Lackmann","given":"Gary M","non-dropping-particle":"","parse-names":false,"suffix":""}],"container-title":"Monthly Weather Review","id":"ITEM-1","issue":"10","issued":{"date-parts":[["2009"]]},"page":"3294-3315","title":"Influence of Environmental Humidity on Tropical Cyclone Size","type":"article-journal","volume":"137"},"uris":["http://www.mendeley.com/documents/?uuid=8c1acbf8-8aee-4f38-b8cb-ac25985c1579"]}],"mendeley":{"formattedCitation":"(Hill and Lackmann 2009)","manualFormatting":"Hill and Lackmann (2009)","plainTextFormattedCitation":"(Hill and Lackmann 2009)","previouslyFormattedCitation":"(Hill and Lackmann 2009)"},"properties":{"noteIndex":0},"schema":"https://github.com/citation-style-language/schema/raw/master/csl-citation.json"}</w:instrText>
      </w:r>
      <w:r w:rsidR="005D337D" w:rsidRPr="003014E8">
        <w:rPr>
          <w:rFonts w:ascii="Times New Roman" w:hAnsi="Times New Roman"/>
          <w:color w:val="000000" w:themeColor="text1"/>
          <w:sz w:val="24"/>
          <w:szCs w:val="24"/>
        </w:rPr>
        <w:fldChar w:fldCharType="separate"/>
      </w:r>
      <w:r w:rsidR="009A7F45" w:rsidRPr="003014E8">
        <w:rPr>
          <w:rFonts w:ascii="Times New Roman" w:hAnsi="Times New Roman"/>
          <w:noProof/>
          <w:color w:val="000000" w:themeColor="text1"/>
          <w:sz w:val="24"/>
          <w:szCs w:val="24"/>
        </w:rPr>
        <w:t>Hill and Lackmann</w:t>
      </w:r>
      <w:r w:rsidR="005D337D" w:rsidRPr="003014E8">
        <w:rPr>
          <w:rFonts w:ascii="Times New Roman" w:hAnsi="Times New Roman"/>
          <w:noProof/>
          <w:color w:val="000000" w:themeColor="text1"/>
          <w:sz w:val="24"/>
          <w:szCs w:val="24"/>
        </w:rPr>
        <w:t xml:space="preserve"> </w:t>
      </w:r>
      <w:r w:rsidR="009A7F45" w:rsidRPr="003014E8">
        <w:rPr>
          <w:rFonts w:ascii="Times New Roman" w:hAnsi="Times New Roman"/>
          <w:noProof/>
          <w:color w:val="000000" w:themeColor="text1"/>
          <w:sz w:val="24"/>
          <w:szCs w:val="24"/>
        </w:rPr>
        <w:t>(</w:t>
      </w:r>
      <w:r w:rsidR="005D337D" w:rsidRPr="003014E8">
        <w:rPr>
          <w:rFonts w:ascii="Times New Roman" w:hAnsi="Times New Roman"/>
          <w:noProof/>
          <w:color w:val="000000" w:themeColor="text1"/>
          <w:sz w:val="24"/>
          <w:szCs w:val="24"/>
        </w:rPr>
        <w:t>2009)</w:t>
      </w:r>
      <w:r w:rsidR="005D337D" w:rsidRPr="003014E8">
        <w:rPr>
          <w:rFonts w:ascii="Times New Roman" w:hAnsi="Times New Roman"/>
          <w:color w:val="000000" w:themeColor="text1"/>
          <w:sz w:val="24"/>
          <w:szCs w:val="24"/>
        </w:rPr>
        <w:fldChar w:fldCharType="end"/>
      </w:r>
      <w:r w:rsidR="004A6824" w:rsidRPr="003014E8">
        <w:rPr>
          <w:rFonts w:ascii="Times New Roman" w:hAnsi="Times New Roman"/>
          <w:color w:val="000000" w:themeColor="text1"/>
          <w:sz w:val="24"/>
          <w:szCs w:val="24"/>
        </w:rPr>
        <w:t xml:space="preserve"> </w:t>
      </w:r>
      <w:r w:rsidR="00F51A5B" w:rsidRPr="003014E8">
        <w:rPr>
          <w:rFonts w:ascii="Times New Roman" w:hAnsi="Times New Roman" w:hint="eastAsia"/>
          <w:color w:val="000000" w:themeColor="text1"/>
          <w:sz w:val="24"/>
          <w:szCs w:val="24"/>
        </w:rPr>
        <w:t>conduc</w:t>
      </w:r>
      <w:r w:rsidR="00F51A5B" w:rsidRPr="003014E8">
        <w:rPr>
          <w:rFonts w:ascii="Times New Roman" w:hAnsi="Times New Roman"/>
          <w:color w:val="000000" w:themeColor="text1"/>
          <w:sz w:val="24"/>
          <w:szCs w:val="24"/>
        </w:rPr>
        <w:t xml:space="preserve">ted a series of </w:t>
      </w:r>
      <w:r w:rsidR="005B2A50" w:rsidRPr="003014E8">
        <w:rPr>
          <w:rFonts w:ascii="Times New Roman" w:hAnsi="Times New Roman"/>
          <w:color w:val="000000" w:themeColor="text1"/>
          <w:sz w:val="24"/>
          <w:szCs w:val="24"/>
        </w:rPr>
        <w:t>idealized</w:t>
      </w:r>
      <w:r w:rsidR="00F51A5B" w:rsidRPr="003014E8">
        <w:rPr>
          <w:rFonts w:ascii="Times New Roman" w:hAnsi="Times New Roman"/>
          <w:color w:val="000000" w:themeColor="text1"/>
          <w:sz w:val="24"/>
          <w:szCs w:val="24"/>
        </w:rPr>
        <w:t xml:space="preserve"> numerical simulations by </w:t>
      </w:r>
      <w:r w:rsidR="004A6824" w:rsidRPr="003014E8">
        <w:rPr>
          <w:rFonts w:ascii="Times New Roman" w:hAnsi="Times New Roman"/>
          <w:color w:val="000000" w:themeColor="text1"/>
          <w:sz w:val="24"/>
          <w:szCs w:val="24"/>
        </w:rPr>
        <w:t>ke</w:t>
      </w:r>
      <w:r w:rsidR="00F51A5B" w:rsidRPr="003014E8">
        <w:rPr>
          <w:rFonts w:ascii="Times New Roman" w:hAnsi="Times New Roman"/>
          <w:color w:val="000000" w:themeColor="text1"/>
          <w:sz w:val="24"/>
          <w:szCs w:val="24"/>
        </w:rPr>
        <w:t>eping</w:t>
      </w:r>
      <w:r w:rsidR="004A6824" w:rsidRPr="003014E8">
        <w:rPr>
          <w:rFonts w:ascii="Times New Roman" w:hAnsi="Times New Roman"/>
          <w:color w:val="000000" w:themeColor="text1"/>
          <w:sz w:val="24"/>
          <w:szCs w:val="24"/>
        </w:rPr>
        <w:t xml:space="preserve"> a</w:t>
      </w:r>
      <w:r w:rsidR="009A7F45" w:rsidRPr="003014E8">
        <w:rPr>
          <w:rFonts w:ascii="Times New Roman" w:hAnsi="Times New Roman"/>
          <w:color w:val="000000" w:themeColor="text1"/>
          <w:sz w:val="24"/>
          <w:szCs w:val="24"/>
        </w:rPr>
        <w:t>n</w:t>
      </w:r>
      <w:r w:rsidR="00474260" w:rsidRPr="003014E8">
        <w:rPr>
          <w:rFonts w:ascii="Times New Roman" w:hAnsi="Times New Roman"/>
          <w:color w:val="000000" w:themeColor="text1"/>
          <w:sz w:val="24"/>
          <w:szCs w:val="24"/>
        </w:rPr>
        <w:t xml:space="preserve"> initial</w:t>
      </w:r>
      <w:r w:rsidR="005D337D" w:rsidRPr="003014E8">
        <w:rPr>
          <w:rFonts w:ascii="Times New Roman" w:hAnsi="Times New Roman"/>
          <w:color w:val="000000" w:themeColor="text1"/>
          <w:sz w:val="24"/>
          <w:szCs w:val="24"/>
        </w:rPr>
        <w:t xml:space="preserve"> moist </w:t>
      </w:r>
      <w:r w:rsidR="003C24E9" w:rsidRPr="003014E8">
        <w:rPr>
          <w:rFonts w:ascii="Times New Roman" w:hAnsi="Times New Roman"/>
          <w:color w:val="000000" w:themeColor="text1"/>
          <w:sz w:val="24"/>
          <w:szCs w:val="24"/>
        </w:rPr>
        <w:t>envelope</w:t>
      </w:r>
      <w:r w:rsidR="00474260" w:rsidRPr="003014E8">
        <w:rPr>
          <w:rFonts w:ascii="Times New Roman" w:hAnsi="Times New Roman"/>
          <w:color w:val="000000" w:themeColor="text1"/>
          <w:sz w:val="24"/>
          <w:szCs w:val="24"/>
        </w:rPr>
        <w:t xml:space="preserve"> surrounding the bogus vortex</w:t>
      </w:r>
      <w:r w:rsidR="009A7F45" w:rsidRPr="003014E8">
        <w:rPr>
          <w:rFonts w:ascii="Times New Roman" w:hAnsi="Times New Roman"/>
          <w:color w:val="000000" w:themeColor="text1"/>
          <w:sz w:val="24"/>
          <w:szCs w:val="24"/>
        </w:rPr>
        <w:t xml:space="preserve"> and</w:t>
      </w:r>
      <w:r w:rsidR="009975C2" w:rsidRPr="003014E8">
        <w:rPr>
          <w:rFonts w:ascii="Times New Roman" w:hAnsi="Times New Roman"/>
          <w:color w:val="000000" w:themeColor="text1"/>
          <w:sz w:val="24"/>
          <w:szCs w:val="24"/>
        </w:rPr>
        <w:t xml:space="preserve"> reduc</w:t>
      </w:r>
      <w:r w:rsidR="00F51A5B" w:rsidRPr="003014E8">
        <w:rPr>
          <w:rFonts w:ascii="Times New Roman" w:hAnsi="Times New Roman"/>
          <w:color w:val="000000" w:themeColor="text1"/>
          <w:sz w:val="24"/>
          <w:szCs w:val="24"/>
        </w:rPr>
        <w:t>ing</w:t>
      </w:r>
      <w:r w:rsidR="005D337D" w:rsidRPr="003014E8">
        <w:rPr>
          <w:rFonts w:ascii="Times New Roman" w:hAnsi="Times New Roman"/>
          <w:color w:val="000000" w:themeColor="text1"/>
          <w:sz w:val="24"/>
          <w:szCs w:val="24"/>
        </w:rPr>
        <w:t xml:space="preserve"> the relative humidity outside the radius of </w:t>
      </w:r>
      <w:r w:rsidR="009975C2" w:rsidRPr="003014E8">
        <w:rPr>
          <w:rFonts w:ascii="Times New Roman" w:hAnsi="Times New Roman"/>
          <w:color w:val="000000" w:themeColor="text1"/>
          <w:sz w:val="24"/>
          <w:szCs w:val="24"/>
        </w:rPr>
        <w:t>1</w:t>
      </w:r>
      <w:r w:rsidR="00C82D5C">
        <w:rPr>
          <w:rFonts w:ascii="Times New Roman" w:hAnsi="Times New Roman"/>
          <w:color w:val="000000" w:themeColor="text1"/>
          <w:sz w:val="24"/>
          <w:szCs w:val="24"/>
        </w:rPr>
        <w:t>0</w:t>
      </w:r>
      <w:r w:rsidR="009975C2" w:rsidRPr="003014E8">
        <w:rPr>
          <w:rFonts w:ascii="Times New Roman" w:hAnsi="Times New Roman"/>
          <w:color w:val="000000" w:themeColor="text1"/>
          <w:sz w:val="24"/>
          <w:szCs w:val="24"/>
        </w:rPr>
        <w:t xml:space="preserve">0 km in the whole vertical air column. They found </w:t>
      </w:r>
      <w:r w:rsidR="00474260" w:rsidRPr="003014E8">
        <w:rPr>
          <w:rFonts w:ascii="Times New Roman" w:hAnsi="Times New Roman"/>
          <w:color w:val="000000" w:themeColor="text1"/>
          <w:sz w:val="24"/>
          <w:szCs w:val="24"/>
        </w:rPr>
        <w:t xml:space="preserve">that </w:t>
      </w:r>
      <w:r w:rsidR="009975C2" w:rsidRPr="003014E8">
        <w:rPr>
          <w:rFonts w:ascii="Times New Roman" w:hAnsi="Times New Roman"/>
          <w:color w:val="000000" w:themeColor="text1"/>
          <w:sz w:val="24"/>
          <w:szCs w:val="24"/>
        </w:rPr>
        <w:t>the</w:t>
      </w:r>
      <w:r w:rsidR="004D0209" w:rsidRPr="003014E8">
        <w:rPr>
          <w:rFonts w:ascii="Times New Roman" w:hAnsi="Times New Roman"/>
          <w:color w:val="000000" w:themeColor="text1"/>
          <w:sz w:val="24"/>
          <w:szCs w:val="24"/>
        </w:rPr>
        <w:t xml:space="preserve"> whole wind field expands</w:t>
      </w:r>
      <w:r w:rsidR="00474260" w:rsidRPr="003014E8">
        <w:rPr>
          <w:rFonts w:ascii="Times New Roman" w:hAnsi="Times New Roman"/>
          <w:color w:val="000000" w:themeColor="text1"/>
          <w:sz w:val="24"/>
          <w:szCs w:val="24"/>
        </w:rPr>
        <w:t xml:space="preserve"> </w:t>
      </w:r>
      <w:r w:rsidR="009975C2" w:rsidRPr="003014E8">
        <w:rPr>
          <w:rFonts w:ascii="Times New Roman" w:hAnsi="Times New Roman"/>
          <w:color w:val="000000" w:themeColor="text1"/>
          <w:sz w:val="24"/>
          <w:szCs w:val="24"/>
        </w:rPr>
        <w:t>in a</w:t>
      </w:r>
      <w:r w:rsidR="00881936" w:rsidRPr="003014E8">
        <w:rPr>
          <w:rFonts w:ascii="Times New Roman" w:hAnsi="Times New Roman"/>
          <w:color w:val="000000" w:themeColor="text1"/>
          <w:sz w:val="24"/>
          <w:szCs w:val="24"/>
        </w:rPr>
        <w:t>n</w:t>
      </w:r>
      <w:r w:rsidR="009975C2" w:rsidRPr="003014E8">
        <w:rPr>
          <w:rFonts w:ascii="Times New Roman" w:hAnsi="Times New Roman"/>
          <w:color w:val="000000" w:themeColor="text1"/>
          <w:sz w:val="24"/>
          <w:szCs w:val="24"/>
        </w:rPr>
        <w:t xml:space="preserve"> </w:t>
      </w:r>
      <w:r w:rsidR="00881936" w:rsidRPr="003014E8">
        <w:rPr>
          <w:rFonts w:ascii="Times New Roman" w:hAnsi="Times New Roman"/>
          <w:color w:val="000000" w:themeColor="text1"/>
          <w:sz w:val="24"/>
          <w:szCs w:val="24"/>
        </w:rPr>
        <w:t xml:space="preserve">initially </w:t>
      </w:r>
      <w:r w:rsidR="009975C2" w:rsidRPr="003014E8">
        <w:rPr>
          <w:rFonts w:ascii="Times New Roman" w:hAnsi="Times New Roman"/>
          <w:color w:val="000000" w:themeColor="text1"/>
          <w:sz w:val="24"/>
          <w:szCs w:val="24"/>
        </w:rPr>
        <w:t>moist</w:t>
      </w:r>
      <w:r w:rsidR="00474260" w:rsidRPr="003014E8">
        <w:rPr>
          <w:rFonts w:ascii="Times New Roman" w:hAnsi="Times New Roman"/>
          <w:color w:val="000000" w:themeColor="text1"/>
          <w:sz w:val="24"/>
          <w:szCs w:val="24"/>
        </w:rPr>
        <w:t xml:space="preserve"> environment. The</w:t>
      </w:r>
      <w:r w:rsidR="001253DF" w:rsidRPr="003014E8">
        <w:rPr>
          <w:rFonts w:ascii="Times New Roman" w:hAnsi="Times New Roman"/>
          <w:color w:val="000000" w:themeColor="text1"/>
          <w:sz w:val="24"/>
          <w:szCs w:val="24"/>
        </w:rPr>
        <w:t>y</w:t>
      </w:r>
      <w:r w:rsidR="00474260" w:rsidRPr="003014E8">
        <w:rPr>
          <w:rFonts w:ascii="Times New Roman" w:hAnsi="Times New Roman"/>
          <w:color w:val="000000" w:themeColor="text1"/>
          <w:sz w:val="24"/>
          <w:szCs w:val="24"/>
        </w:rPr>
        <w:t xml:space="preserve"> explained the increase of TC size in a</w:t>
      </w:r>
      <w:r w:rsidR="0005414C" w:rsidRPr="003014E8">
        <w:rPr>
          <w:rFonts w:ascii="Times New Roman" w:hAnsi="Times New Roman"/>
          <w:color w:val="000000" w:themeColor="text1"/>
          <w:sz w:val="24"/>
          <w:szCs w:val="24"/>
        </w:rPr>
        <w:t>n initially</w:t>
      </w:r>
      <w:r w:rsidR="00474260" w:rsidRPr="003014E8">
        <w:rPr>
          <w:rFonts w:ascii="Times New Roman" w:hAnsi="Times New Roman"/>
          <w:color w:val="000000" w:themeColor="text1"/>
          <w:sz w:val="24"/>
          <w:szCs w:val="24"/>
        </w:rPr>
        <w:t xml:space="preserve"> humid environment with</w:t>
      </w:r>
      <w:r w:rsidR="009975C2" w:rsidRPr="003014E8">
        <w:rPr>
          <w:rFonts w:ascii="Times New Roman" w:hAnsi="Times New Roman"/>
          <w:color w:val="000000" w:themeColor="text1"/>
          <w:sz w:val="24"/>
          <w:szCs w:val="24"/>
        </w:rPr>
        <w:t xml:space="preserve"> the diabatic lateral expansion of the cyclonic potential vorticity.</w:t>
      </w:r>
      <w:r w:rsidR="00677647" w:rsidRPr="003014E8">
        <w:rPr>
          <w:rFonts w:ascii="Times New Roman" w:hAnsi="Times New Roman"/>
          <w:color w:val="000000" w:themeColor="text1"/>
          <w:sz w:val="24"/>
          <w:szCs w:val="24"/>
        </w:rPr>
        <w:t xml:space="preserve"> </w:t>
      </w:r>
      <w:r w:rsidR="00EC4662" w:rsidRPr="003014E8">
        <w:rPr>
          <w:rFonts w:ascii="Times New Roman" w:hAnsi="Times New Roman"/>
          <w:color w:val="000000" w:themeColor="text1"/>
          <w:sz w:val="24"/>
          <w:szCs w:val="24"/>
        </w:rPr>
        <w:t xml:space="preserve">A </w:t>
      </w:r>
      <w:r w:rsidR="00677647" w:rsidRPr="003014E8">
        <w:rPr>
          <w:rFonts w:ascii="Times New Roman" w:hAnsi="Times New Roman"/>
          <w:color w:val="000000" w:themeColor="text1"/>
          <w:sz w:val="24"/>
          <w:szCs w:val="24"/>
        </w:rPr>
        <w:t xml:space="preserve">negative effect of </w:t>
      </w:r>
      <w:r w:rsidR="007152E6" w:rsidRPr="003014E8">
        <w:rPr>
          <w:rFonts w:ascii="Times New Roman" w:hAnsi="Times New Roman"/>
          <w:color w:val="000000" w:themeColor="text1"/>
          <w:sz w:val="24"/>
          <w:szCs w:val="24"/>
        </w:rPr>
        <w:t xml:space="preserve">dry </w:t>
      </w:r>
      <w:r w:rsidR="00677647" w:rsidRPr="003014E8">
        <w:rPr>
          <w:rFonts w:ascii="Times New Roman" w:hAnsi="Times New Roman"/>
          <w:color w:val="000000" w:themeColor="text1"/>
          <w:sz w:val="24"/>
          <w:szCs w:val="24"/>
        </w:rPr>
        <w:t>environme</w:t>
      </w:r>
      <w:r w:rsidR="007152E6" w:rsidRPr="003014E8">
        <w:rPr>
          <w:rFonts w:ascii="Times New Roman" w:hAnsi="Times New Roman"/>
          <w:color w:val="000000" w:themeColor="text1"/>
          <w:sz w:val="24"/>
          <w:szCs w:val="24"/>
        </w:rPr>
        <w:t>nt</w:t>
      </w:r>
      <w:r w:rsidR="00677647" w:rsidRPr="003014E8">
        <w:rPr>
          <w:rFonts w:ascii="Times New Roman" w:hAnsi="Times New Roman"/>
          <w:color w:val="000000" w:themeColor="text1"/>
          <w:sz w:val="24"/>
          <w:szCs w:val="24"/>
        </w:rPr>
        <w:t xml:space="preserve"> </w:t>
      </w:r>
      <w:r w:rsidR="007152E6" w:rsidRPr="003014E8">
        <w:rPr>
          <w:rFonts w:ascii="Times New Roman" w:hAnsi="Times New Roman"/>
          <w:color w:val="000000" w:themeColor="text1"/>
          <w:sz w:val="24"/>
          <w:szCs w:val="24"/>
        </w:rPr>
        <w:t xml:space="preserve">on TC </w:t>
      </w:r>
      <w:r w:rsidR="00CF42E1" w:rsidRPr="003014E8">
        <w:rPr>
          <w:rFonts w:ascii="Times New Roman" w:hAnsi="Times New Roman" w:hint="eastAsia"/>
          <w:color w:val="000000" w:themeColor="text1"/>
          <w:sz w:val="24"/>
          <w:szCs w:val="24"/>
        </w:rPr>
        <w:t>outer circulation</w:t>
      </w:r>
      <w:r w:rsidR="00FC34CF" w:rsidRPr="003014E8">
        <w:rPr>
          <w:rFonts w:ascii="Times New Roman" w:hAnsi="Times New Roman"/>
          <w:color w:val="000000" w:themeColor="text1"/>
          <w:sz w:val="24"/>
          <w:szCs w:val="24"/>
        </w:rPr>
        <w:t xml:space="preserve"> </w:t>
      </w:r>
      <w:r w:rsidR="00677647" w:rsidRPr="003014E8">
        <w:rPr>
          <w:rFonts w:ascii="Times New Roman" w:hAnsi="Times New Roman"/>
          <w:color w:val="000000" w:themeColor="text1"/>
          <w:sz w:val="24"/>
          <w:szCs w:val="24"/>
        </w:rPr>
        <w:t xml:space="preserve">was also shown by </w:t>
      </w:r>
      <w:r w:rsidR="00677647"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{"citationItems":[{"id":"ITEM-1","itemData":{"DOI":"10.1175/MWR3155.1","ISBN":"0027-0644","ISSN":"0027-0644","abstract":"The effects of dry air intrusion on landfalling hurricanes are investigated using eight numerical simulations. The simulations differ in the initial amount of moisture in the storm core and its horizontal extent from the storm center. The storms evolve very differently during the 36-h simulation. Storms with a small radial extent of moisture develop minimal rainbands, intensify rapidly in the first 3 h, and weaken as dry air from the 800-850-hPa layer wraps cyclonically and inward around the storm core. As the air approaches the core, it sinks (possibly by eyewall downdrafts or as a result of evaporative cooling), reaches the storm's inflow layer, and entrains into the eyewall updrafts. Storms with large radial extent of moisture develop into larger storms with large rainbands, having smaller intensification rates initially, but continue to intensify for a longer period of time. Rainband downdrafts release low equivalent potential temperature air into the moat region. Low-level convergence into the rainbands reduces the magnitude of eyewall inflow. Both factors reduce storm intensification initially. Simultaneously, the rainbands act as a barrier between the moist core and the dry environment, preventing dry air from penetrating the storm core. As land is approached, inflowing air is no longer replenished with heat and moisture. Eventually, rainband convection erodes and dry air approaches the storm core from the landward side causing the storms to weaken. Without the presence of land, a hurricane can sustain itself in a dry environment, provided its moist envelope is large enough.","author":[{"dropping-particle":"","family":"Kimball","given":"S K","non-dropping-particle":"","parse-names":false,"suffix":""}],"container-title":"Monthly Weather Review","id":"ITEM-1","issue":"7","issued":{"date-parts":[["2006"]]},"page":"1901-1918","title":"A modeling study of hurricane landfall in a dry environment","type":"article-journal","volume":"134"},"uris":["http://www.mendeley.com/documents/?uuid=4dfe133b-b184-441c-98ff-0962cc5a54ef"]}],"mendeley":{"formattedCitation":"(Kimball 2006)","manualFormatting":"Kimball (2006)","plainTextFormattedCitation":"(Kimball 2006)","previouslyFormattedCitation":"(Kimball 2006)"},"properties":{"noteIndex":0},"schema":"https://github.com/citation-style-language/schema/raw/master/csl-citation.json"}</w:instrText>
      </w:r>
      <w:r w:rsidR="00677647" w:rsidRPr="003014E8">
        <w:rPr>
          <w:rFonts w:ascii="Times New Roman" w:hAnsi="Times New Roman"/>
          <w:color w:val="000000" w:themeColor="text1"/>
          <w:sz w:val="24"/>
          <w:szCs w:val="24"/>
        </w:rPr>
        <w:fldChar w:fldCharType="separate"/>
      </w:r>
      <w:r w:rsidR="001253DF" w:rsidRPr="003014E8">
        <w:rPr>
          <w:rFonts w:ascii="Times New Roman" w:hAnsi="Times New Roman"/>
          <w:noProof/>
          <w:color w:val="000000" w:themeColor="text1"/>
          <w:sz w:val="24"/>
          <w:szCs w:val="24"/>
        </w:rPr>
        <w:t>Kimball</w:t>
      </w:r>
      <w:r w:rsidR="00677647" w:rsidRPr="003014E8">
        <w:rPr>
          <w:rFonts w:ascii="Times New Roman" w:hAnsi="Times New Roman"/>
          <w:noProof/>
          <w:color w:val="000000" w:themeColor="text1"/>
          <w:sz w:val="24"/>
          <w:szCs w:val="24"/>
        </w:rPr>
        <w:t xml:space="preserve"> </w:t>
      </w:r>
      <w:r w:rsidR="001253DF" w:rsidRPr="003014E8">
        <w:rPr>
          <w:rFonts w:ascii="Times New Roman" w:hAnsi="Times New Roman"/>
          <w:noProof/>
          <w:color w:val="000000" w:themeColor="text1"/>
          <w:sz w:val="24"/>
          <w:szCs w:val="24"/>
        </w:rPr>
        <w:t>(</w:t>
      </w:r>
      <w:r w:rsidR="00677647" w:rsidRPr="003014E8">
        <w:rPr>
          <w:rFonts w:ascii="Times New Roman" w:hAnsi="Times New Roman"/>
          <w:noProof/>
          <w:color w:val="000000" w:themeColor="text1"/>
          <w:sz w:val="24"/>
          <w:szCs w:val="24"/>
        </w:rPr>
        <w:t>2006)</w:t>
      </w:r>
      <w:r w:rsidR="00677647" w:rsidRPr="003014E8">
        <w:rPr>
          <w:rFonts w:ascii="Times New Roman" w:hAnsi="Times New Roman"/>
          <w:color w:val="000000" w:themeColor="text1"/>
          <w:sz w:val="24"/>
          <w:szCs w:val="24"/>
        </w:rPr>
        <w:fldChar w:fldCharType="end"/>
      </w:r>
      <w:r w:rsidR="00677647" w:rsidRPr="003014E8">
        <w:rPr>
          <w:rFonts w:ascii="Times New Roman" w:hAnsi="Times New Roman"/>
          <w:color w:val="000000" w:themeColor="text1"/>
          <w:sz w:val="24"/>
          <w:szCs w:val="24"/>
        </w:rPr>
        <w:t xml:space="preserve"> in real case </w:t>
      </w:r>
      <w:r w:rsidR="00673A94" w:rsidRPr="003014E8">
        <w:rPr>
          <w:rFonts w:ascii="Times New Roman" w:hAnsi="Times New Roman"/>
          <w:color w:val="000000" w:themeColor="text1"/>
          <w:sz w:val="24"/>
          <w:szCs w:val="24"/>
        </w:rPr>
        <w:t>simulations. However, the response</w:t>
      </w:r>
      <w:r w:rsidR="00CF42E1" w:rsidRPr="003014E8">
        <w:rPr>
          <w:rFonts w:ascii="Times New Roman" w:hAnsi="Times New Roman" w:hint="eastAsia"/>
          <w:color w:val="000000" w:themeColor="text1"/>
          <w:sz w:val="24"/>
          <w:szCs w:val="24"/>
        </w:rPr>
        <w:t xml:space="preserve"> of TC outer circulation</w:t>
      </w:r>
      <w:r w:rsidR="00673A94" w:rsidRPr="003014E8">
        <w:rPr>
          <w:rFonts w:ascii="Times New Roman" w:hAnsi="Times New Roman"/>
          <w:color w:val="000000" w:themeColor="text1"/>
          <w:sz w:val="24"/>
          <w:szCs w:val="24"/>
        </w:rPr>
        <w:t xml:space="preserve"> to dry midlevel air is somewhat ambiguous in</w:t>
      </w:r>
      <w:r w:rsidR="00673A94"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{"citationItems":[{"id":"ITEM-1","itemData":{"author":[{"dropping-particle":"","family":"Hill","given":"Kevin A","non-dropping-particle":"","parse-names":false,"suffix":""},{"dropping-particle":"","family":"Lackmann","given":"Gary M","non-dropping-particle":"","parse-names":false,"suffix":""}],"container-title":"Monthly Weather Review","id":"ITEM-1","issue":"10","issued":{"date-parts":[["2009"]]},"page":"3294-3315","title":"Influence of Environmental Humidity on Tropical Cyclone Size","type":"article-journal","volume":"137"},"uris":["http://www.mendeley.com/documents/?uuid=8c1acbf8-8aee-4f38-b8cb-ac25985c1579"]},{"id":"ITEM-2","itemData":{"DOI":"10.1175/MWR3155.1","ISBN":"0027-0644","ISSN":"0027-0644","abstract":"The effects of dry air intrusion on landfalling hurricanes are investigated using eight numerical simulations. The simulations differ in the initial amount of moisture in the storm core and its horizontal extent from the storm center. The storms evolve very differently during the 36-h simulation. Storms with a small radial extent of moisture develop minimal rainbands, intensify rapidly in the first 3 h, and weaken as dry air from the 800-850-hPa layer wraps cyclonically and inward around the storm core. As the air approaches the core, it sinks (possibly by eyewall downdrafts or as a result of evaporative cooling), reaches the storm's inflow layer, and entrains into the eyewall updrafts. Storms with large radial extent of moisture develop into larger storms with large rainbands, having smaller intensification rates initially, but continue to intensify for a longer period of time. Rainband downdrafts release low equivalent potential temperature air into the moat region. Low-level convergence into the rainbands reduces the magnitude of eyewall inflow. Both factors reduce storm intensification initially. Simultaneously, the rainbands act as a barrier between the moist core and the dry environment, preventing dry air from penetrating the storm core. As land is approached, inflowing air is no longer replenished with heat and moisture. Eventually, rainband convection erodes and dry air approaches the storm core from the landward side causing the storms to weaken. Without the presence of land, a hurricane can sustain itself in a dry environment, provided its moist envelope is large enough.","author":[{"dropping-particle":"","family":"Kimball","given":"S K","non-dropping-particle":"","parse-names":false,"suffix":""}],"container-title":"Monthly Weather Review","id":"ITEM-2","issue":"7","issued":{"date-parts":[["2006"]]},"page":"1901-1918","title":"A modeling study of hurricane landfall in a dry environment","type":"article-journal","volume":"134"},"uris":["http://www.mendeley.com/documents/?uuid=4dfe133b-b184-441c-98ff-0962cc5a54ef"]}],"mendeley":{"formattedCitation":"(Hill and Lackmann 2009; Kimball 2006)","manualFormatting":" Hill and Lackmann (2009) and not the focus of Kimball (2006)","plainTextFormattedCitation":"(Hill and Lackmann 2009; Kimball 2006)","previouslyFormattedCitation":"(Hill and Lackmann 2009; Kimball 2006)"},"properties":{"noteIndex":0},"schema":"https://github.com/citation-style-language/schema/raw/master/csl-citation.json"}</w:instrText>
      </w:r>
      <w:r w:rsidR="00673A94" w:rsidRPr="003014E8">
        <w:rPr>
          <w:rFonts w:ascii="Times New Roman" w:hAnsi="Times New Roman"/>
          <w:color w:val="000000" w:themeColor="text1"/>
          <w:sz w:val="24"/>
          <w:szCs w:val="24"/>
        </w:rPr>
        <w:fldChar w:fldCharType="separate"/>
      </w:r>
      <w:r w:rsidR="001253DF" w:rsidRPr="003014E8">
        <w:rPr>
          <w:rFonts w:ascii="Times New Roman" w:hAnsi="Times New Roman"/>
          <w:noProof/>
          <w:color w:val="000000" w:themeColor="text1"/>
          <w:sz w:val="24"/>
          <w:szCs w:val="24"/>
        </w:rPr>
        <w:t xml:space="preserve"> Hill and Lackmann</w:t>
      </w:r>
      <w:r w:rsidR="00673A94" w:rsidRPr="003014E8">
        <w:rPr>
          <w:rFonts w:ascii="Times New Roman" w:hAnsi="Times New Roman"/>
          <w:noProof/>
          <w:color w:val="000000" w:themeColor="text1"/>
          <w:sz w:val="24"/>
          <w:szCs w:val="24"/>
        </w:rPr>
        <w:t xml:space="preserve"> </w:t>
      </w:r>
      <w:r w:rsidR="001253DF" w:rsidRPr="003014E8">
        <w:rPr>
          <w:rFonts w:ascii="Times New Roman" w:hAnsi="Times New Roman"/>
          <w:noProof/>
          <w:color w:val="000000" w:themeColor="text1"/>
          <w:sz w:val="24"/>
          <w:szCs w:val="24"/>
        </w:rPr>
        <w:t>(</w:t>
      </w:r>
      <w:r w:rsidR="00673A94" w:rsidRPr="003014E8">
        <w:rPr>
          <w:rFonts w:ascii="Times New Roman" w:hAnsi="Times New Roman"/>
          <w:noProof/>
          <w:color w:val="000000" w:themeColor="text1"/>
          <w:sz w:val="24"/>
          <w:szCs w:val="24"/>
        </w:rPr>
        <w:t>2009</w:t>
      </w:r>
      <w:r w:rsidR="001253DF" w:rsidRPr="003014E8">
        <w:rPr>
          <w:rFonts w:ascii="Times New Roman" w:hAnsi="Times New Roman"/>
          <w:noProof/>
          <w:color w:val="000000" w:themeColor="text1"/>
          <w:sz w:val="24"/>
          <w:szCs w:val="24"/>
        </w:rPr>
        <w:t>) and</w:t>
      </w:r>
      <w:r w:rsidR="00F27A56" w:rsidRPr="003014E8">
        <w:rPr>
          <w:rFonts w:ascii="Times New Roman" w:hAnsi="Times New Roman"/>
          <w:noProof/>
          <w:color w:val="000000" w:themeColor="text1"/>
          <w:sz w:val="24"/>
          <w:szCs w:val="24"/>
        </w:rPr>
        <w:t xml:space="preserve"> not the focus of</w:t>
      </w:r>
      <w:r w:rsidR="001253DF" w:rsidRPr="003014E8">
        <w:rPr>
          <w:rFonts w:ascii="Times New Roman" w:hAnsi="Times New Roman"/>
          <w:noProof/>
          <w:color w:val="000000" w:themeColor="text1"/>
          <w:sz w:val="24"/>
          <w:szCs w:val="24"/>
        </w:rPr>
        <w:t xml:space="preserve"> Kimball</w:t>
      </w:r>
      <w:r w:rsidR="00673A94" w:rsidRPr="003014E8">
        <w:rPr>
          <w:rFonts w:ascii="Times New Roman" w:hAnsi="Times New Roman"/>
          <w:noProof/>
          <w:color w:val="000000" w:themeColor="text1"/>
          <w:sz w:val="24"/>
          <w:szCs w:val="24"/>
        </w:rPr>
        <w:t xml:space="preserve"> </w:t>
      </w:r>
      <w:r w:rsidR="001253DF" w:rsidRPr="003014E8">
        <w:rPr>
          <w:rFonts w:ascii="Times New Roman" w:hAnsi="Times New Roman"/>
          <w:noProof/>
          <w:color w:val="000000" w:themeColor="text1"/>
          <w:sz w:val="24"/>
          <w:szCs w:val="24"/>
        </w:rPr>
        <w:t>(</w:t>
      </w:r>
      <w:r w:rsidR="00673A94" w:rsidRPr="003014E8">
        <w:rPr>
          <w:rFonts w:ascii="Times New Roman" w:hAnsi="Times New Roman"/>
          <w:noProof/>
          <w:color w:val="000000" w:themeColor="text1"/>
          <w:sz w:val="24"/>
          <w:szCs w:val="24"/>
        </w:rPr>
        <w:t>2006)</w:t>
      </w:r>
      <w:r w:rsidR="00673A94" w:rsidRPr="003014E8">
        <w:rPr>
          <w:rFonts w:ascii="Times New Roman" w:hAnsi="Times New Roman"/>
          <w:color w:val="000000" w:themeColor="text1"/>
          <w:sz w:val="24"/>
          <w:szCs w:val="24"/>
        </w:rPr>
        <w:fldChar w:fldCharType="end"/>
      </w:r>
      <w:r w:rsidR="00673A94" w:rsidRPr="003014E8">
        <w:rPr>
          <w:rFonts w:ascii="Times New Roman" w:hAnsi="Times New Roman"/>
          <w:color w:val="000000" w:themeColor="text1"/>
          <w:sz w:val="24"/>
          <w:szCs w:val="24"/>
        </w:rPr>
        <w:t xml:space="preserve"> as both studies extended the moisture perturbations throughout the whole vertical column</w:t>
      </w:r>
      <w:r w:rsidR="00AB55FA" w:rsidRPr="003014E8">
        <w:rPr>
          <w:rFonts w:ascii="Times New Roman" w:hAnsi="Times New Roman"/>
          <w:color w:val="000000" w:themeColor="text1"/>
          <w:sz w:val="24"/>
          <w:szCs w:val="24"/>
        </w:rPr>
        <w:t xml:space="preserve"> including the boundary layer. </w:t>
      </w:r>
    </w:p>
    <w:p w14:paraId="556AB101" w14:textId="0D4276B2" w:rsidR="00AC2F1A" w:rsidRPr="003014E8" w:rsidRDefault="00D073F7"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Previous studies </w:t>
      </w:r>
      <w:r w:rsidR="00E96FE2">
        <w:rPr>
          <w:rFonts w:ascii="Times New Roman" w:hAnsi="Times New Roman"/>
          <w:color w:val="000000" w:themeColor="text1"/>
          <w:sz w:val="24"/>
          <w:szCs w:val="24"/>
        </w:rPr>
        <w:t xml:space="preserve">have </w:t>
      </w:r>
      <w:r w:rsidRPr="003014E8">
        <w:rPr>
          <w:rFonts w:ascii="Times New Roman" w:hAnsi="Times New Roman"/>
          <w:color w:val="000000" w:themeColor="text1"/>
          <w:sz w:val="24"/>
          <w:szCs w:val="24"/>
        </w:rPr>
        <w:t>mainly focused on the influence of environmental dry midlevel air on TC intensi</w:t>
      </w:r>
      <w:r w:rsidR="00C054DB" w:rsidRPr="003014E8">
        <w:rPr>
          <w:rFonts w:ascii="Times New Roman" w:hAnsi="Times New Roman" w:hint="eastAsia"/>
          <w:color w:val="000000" w:themeColor="text1"/>
          <w:sz w:val="24"/>
          <w:szCs w:val="24"/>
        </w:rPr>
        <w:t>ty</w:t>
      </w:r>
      <w:r w:rsidRPr="003014E8">
        <w:rPr>
          <w:rFonts w:ascii="Times New Roman" w:hAnsi="Times New Roman"/>
          <w:color w:val="000000" w:themeColor="text1"/>
          <w:sz w:val="24"/>
          <w:szCs w:val="24"/>
        </w:rPr>
        <w:t xml:space="preserve">. </w:t>
      </w:r>
      <w:r w:rsidR="00646492">
        <w:rPr>
          <w:rFonts w:ascii="Times New Roman" w:hAnsi="Times New Roman"/>
          <w:color w:val="000000" w:themeColor="text1"/>
          <w:sz w:val="24"/>
          <w:szCs w:val="24"/>
        </w:rPr>
        <w:t>T</w:t>
      </w:r>
      <w:r w:rsidRPr="003014E8">
        <w:rPr>
          <w:rFonts w:ascii="Times New Roman" w:hAnsi="Times New Roman"/>
          <w:color w:val="000000" w:themeColor="text1"/>
          <w:sz w:val="24"/>
          <w:szCs w:val="24"/>
        </w:rPr>
        <w:t>he impact of dry midlevel air on</w:t>
      </w:r>
      <w:r w:rsidR="00E96FE2">
        <w:rPr>
          <w:rFonts w:ascii="Times New Roman" w:hAnsi="Times New Roman"/>
          <w:color w:val="000000" w:themeColor="text1"/>
          <w:sz w:val="24"/>
          <w:szCs w:val="24"/>
        </w:rPr>
        <w:t xml:space="preserve"> the</w:t>
      </w:r>
      <w:r w:rsidR="005B2A50">
        <w:rPr>
          <w:rFonts w:ascii="Times New Roman" w:hAnsi="Times New Roman"/>
          <w:color w:val="000000" w:themeColor="text1"/>
          <w:sz w:val="24"/>
          <w:szCs w:val="24"/>
        </w:rPr>
        <w:t xml:space="preserve"> </w:t>
      </w:r>
      <w:r w:rsidRPr="003014E8">
        <w:rPr>
          <w:rFonts w:ascii="Times New Roman" w:hAnsi="Times New Roman"/>
          <w:color w:val="000000" w:themeColor="text1"/>
          <w:sz w:val="24"/>
          <w:szCs w:val="24"/>
        </w:rPr>
        <w:t xml:space="preserve">TC </w:t>
      </w:r>
      <w:r w:rsidR="00CF42E1" w:rsidRPr="003014E8">
        <w:rPr>
          <w:rFonts w:ascii="Times New Roman" w:hAnsi="Times New Roman" w:hint="eastAsia"/>
          <w:color w:val="000000" w:themeColor="text1"/>
          <w:sz w:val="24"/>
          <w:szCs w:val="24"/>
        </w:rPr>
        <w:t xml:space="preserve">outer </w:t>
      </w:r>
      <w:r w:rsidR="00CF42E1" w:rsidRPr="003014E8">
        <w:rPr>
          <w:rFonts w:ascii="Times New Roman" w:hAnsi="Times New Roman"/>
          <w:color w:val="000000" w:themeColor="text1"/>
          <w:sz w:val="24"/>
          <w:szCs w:val="24"/>
        </w:rPr>
        <w:t>circulation</w:t>
      </w:r>
      <w:r w:rsidRPr="003014E8">
        <w:rPr>
          <w:rFonts w:ascii="Times New Roman" w:hAnsi="Times New Roman"/>
          <w:color w:val="000000" w:themeColor="text1"/>
          <w:sz w:val="24"/>
          <w:szCs w:val="24"/>
        </w:rPr>
        <w:t xml:space="preserve"> has only received a little attention. </w:t>
      </w:r>
      <w:r w:rsidR="00C206A6"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{"citationItems":[{"id":"ITEM-1","itemData":{"DOI":"10.1175/JAS-D-10-05007.1","ISBN":"0022-4928","ISSN":"0022-4928","abstract":"AbstractThis study examines the potential negative influences of dry midlevel air on the development of tropical cyclones (specifically, its role in enhancing cold downdraft activity and suppressing storm development). The Weather Research and Forecasting model is used to construct two sets of idealized simulations of hurricane development in environments with different configurations of dry air. The first set of simulations begins with dry air located north of the vortex center by distances ranging from 0 to 270 km, whereas the second set of simulations begins with dry air completely surrounding the vortex, but with moist envelopes in the vortex core ranging in size from 0 to 150 km in radius.No impact of the dry air is seen for dry layers located more than 270 km north of the initial vortex center (~3 times the initial radius of maximum wind). When the dry air is initially closer to the vortex center, it suppresses convective development where it entrains into the storm circulation, leading to increasin...","author":[{"dropping-particle":"","family":"Braun","given":"Scott A.","non-dropping-particle":"","parse-names":false,"suffix":""},{"dropping-particle":"","family":"Sippel","given":"Jason A.","non-dropping-particle":"","parse-names":false,"suffix":""},{"dropping-particle":"","family":"Nolan","given":"David S.","non-dropping-particle":"","parse-names":false,"suffix":""}],"container-title":"Journal of the Atmospheric Sciences","id":"ITEM-1","issue":"1","issued":{"date-parts":[["2012","1"]]},"page":"236-257","title":"The Impact of Dry Midlevel Air on Hurricane Intensity in Idealized Simulations with No Mean Flow","type":"article-journal","volume":"69"},"uris":["http://www.mendeley.com/documents/?uuid=da73d175-79f5-415e-bca1-9877b478137b"]}],"mendeley":{"formattedCitation":"(Braun et al. 2012)","manualFormatting":"Braun et al. (2012)","plainTextFormattedCitation":"(Braun et al. 2012)","previouslyFormattedCitation":"(Braun et al. 2012)"},"properties":{"noteIndex":0},"schema":"https://github.com/citation-style-language/schema/raw/master/csl-citation.json"}</w:instrText>
      </w:r>
      <w:r w:rsidR="00C206A6" w:rsidRPr="003014E8">
        <w:rPr>
          <w:rFonts w:ascii="Times New Roman" w:hAnsi="Times New Roman"/>
          <w:color w:val="000000" w:themeColor="text1"/>
          <w:sz w:val="24"/>
          <w:szCs w:val="24"/>
        </w:rPr>
        <w:fldChar w:fldCharType="separate"/>
      </w:r>
      <w:r w:rsidR="00C206A6" w:rsidRPr="003014E8">
        <w:rPr>
          <w:rFonts w:ascii="Times New Roman" w:hAnsi="Times New Roman"/>
          <w:noProof/>
          <w:color w:val="000000" w:themeColor="text1"/>
          <w:sz w:val="24"/>
          <w:szCs w:val="24"/>
        </w:rPr>
        <w:t xml:space="preserve">Braun </w:t>
      </w:r>
      <w:r w:rsidR="00C206A6" w:rsidRPr="00E760E8">
        <w:rPr>
          <w:rFonts w:ascii="Times New Roman" w:hAnsi="Times New Roman"/>
          <w:noProof/>
          <w:color w:val="000000" w:themeColor="text1"/>
          <w:sz w:val="24"/>
          <w:szCs w:val="24"/>
        </w:rPr>
        <w:t>et al.</w:t>
      </w:r>
      <w:r w:rsidR="009E27F3" w:rsidRPr="00FF5BD5">
        <w:rPr>
          <w:rFonts w:ascii="Times New Roman" w:hAnsi="Times New Roman"/>
          <w:noProof/>
          <w:color w:val="000000" w:themeColor="text1"/>
          <w:sz w:val="24"/>
          <w:szCs w:val="24"/>
        </w:rPr>
        <w:t xml:space="preserve"> </w:t>
      </w:r>
      <w:r w:rsidR="009E27F3" w:rsidRPr="003014E8">
        <w:rPr>
          <w:rFonts w:ascii="Times New Roman" w:hAnsi="Times New Roman"/>
          <w:noProof/>
          <w:color w:val="000000" w:themeColor="text1"/>
          <w:sz w:val="24"/>
          <w:szCs w:val="24"/>
        </w:rPr>
        <w:t>(</w:t>
      </w:r>
      <w:r w:rsidR="00C206A6" w:rsidRPr="003014E8">
        <w:rPr>
          <w:rFonts w:ascii="Times New Roman" w:hAnsi="Times New Roman"/>
          <w:noProof/>
          <w:color w:val="000000" w:themeColor="text1"/>
          <w:sz w:val="24"/>
          <w:szCs w:val="24"/>
        </w:rPr>
        <w:t>2012)</w:t>
      </w:r>
      <w:r w:rsidR="00C206A6" w:rsidRPr="003014E8">
        <w:rPr>
          <w:rFonts w:ascii="Times New Roman" w:hAnsi="Times New Roman"/>
          <w:color w:val="000000" w:themeColor="text1"/>
          <w:sz w:val="24"/>
          <w:szCs w:val="24"/>
        </w:rPr>
        <w:fldChar w:fldCharType="end"/>
      </w:r>
      <w:r w:rsidR="00C206A6" w:rsidRPr="003014E8">
        <w:rPr>
          <w:rFonts w:ascii="Times New Roman" w:hAnsi="Times New Roman"/>
          <w:color w:val="000000" w:themeColor="text1"/>
          <w:sz w:val="24"/>
          <w:szCs w:val="24"/>
        </w:rPr>
        <w:t xml:space="preserve"> briefly ment</w:t>
      </w:r>
      <w:r w:rsidR="00441A4A" w:rsidRPr="003014E8">
        <w:rPr>
          <w:rFonts w:ascii="Times New Roman" w:hAnsi="Times New Roman"/>
          <w:color w:val="000000" w:themeColor="text1"/>
          <w:sz w:val="24"/>
          <w:szCs w:val="24"/>
        </w:rPr>
        <w:t>ion</w:t>
      </w:r>
      <w:r w:rsidR="00361763" w:rsidRPr="003014E8">
        <w:rPr>
          <w:rFonts w:ascii="Times New Roman" w:hAnsi="Times New Roman"/>
          <w:color w:val="000000" w:themeColor="text1"/>
          <w:sz w:val="24"/>
          <w:szCs w:val="24"/>
        </w:rPr>
        <w:t>ed</w:t>
      </w:r>
      <w:r w:rsidR="00AB55FA" w:rsidRPr="003014E8">
        <w:rPr>
          <w:rFonts w:ascii="Times New Roman" w:hAnsi="Times New Roman"/>
          <w:color w:val="000000" w:themeColor="text1"/>
          <w:sz w:val="24"/>
          <w:szCs w:val="24"/>
        </w:rPr>
        <w:t xml:space="preserve"> </w:t>
      </w:r>
      <w:r w:rsidR="00276C24" w:rsidRPr="003014E8">
        <w:rPr>
          <w:rFonts w:ascii="Times New Roman" w:hAnsi="Times New Roman"/>
          <w:color w:val="000000" w:themeColor="text1"/>
          <w:sz w:val="24"/>
          <w:szCs w:val="24"/>
        </w:rPr>
        <w:t xml:space="preserve">the </w:t>
      </w:r>
      <w:r w:rsidR="00EF2A5A" w:rsidRPr="003014E8">
        <w:rPr>
          <w:rFonts w:ascii="Times New Roman" w:hAnsi="Times New Roman"/>
          <w:color w:val="000000" w:themeColor="text1"/>
          <w:sz w:val="24"/>
          <w:szCs w:val="24"/>
        </w:rPr>
        <w:t>inhibiting effect of dry midlevel air on TC growth</w:t>
      </w:r>
      <w:r w:rsidR="007330E7">
        <w:rPr>
          <w:rFonts w:ascii="Times New Roman" w:hAnsi="Times New Roman"/>
          <w:color w:val="000000" w:themeColor="text1"/>
          <w:sz w:val="24"/>
          <w:szCs w:val="24"/>
        </w:rPr>
        <w:t>,</w:t>
      </w:r>
      <w:r w:rsidR="00501DF9" w:rsidRPr="003014E8">
        <w:rPr>
          <w:rFonts w:ascii="Times New Roman" w:hAnsi="Times New Roman"/>
          <w:color w:val="000000" w:themeColor="text1"/>
          <w:sz w:val="24"/>
          <w:szCs w:val="24"/>
        </w:rPr>
        <w:t xml:space="preserve"> </w:t>
      </w:r>
      <w:r w:rsidR="00375B38" w:rsidRPr="003014E8">
        <w:rPr>
          <w:rFonts w:ascii="Times New Roman" w:hAnsi="Times New Roman"/>
          <w:color w:val="000000" w:themeColor="text1"/>
          <w:sz w:val="24"/>
          <w:szCs w:val="24"/>
        </w:rPr>
        <w:t xml:space="preserve">if the dry air is inserted </w:t>
      </w:r>
      <w:r w:rsidR="00283647">
        <w:rPr>
          <w:rFonts w:ascii="Times New Roman" w:hAnsi="Times New Roman"/>
          <w:color w:val="000000" w:themeColor="text1"/>
          <w:sz w:val="24"/>
          <w:szCs w:val="24"/>
        </w:rPr>
        <w:t>before the initial spinup</w:t>
      </w:r>
      <w:r w:rsidR="009E27F3" w:rsidRPr="003014E8">
        <w:rPr>
          <w:rFonts w:ascii="Times New Roman" w:hAnsi="Times New Roman"/>
          <w:color w:val="000000" w:themeColor="text1"/>
          <w:sz w:val="24"/>
          <w:szCs w:val="24"/>
        </w:rPr>
        <w:t xml:space="preserve"> and</w:t>
      </w:r>
      <w:r w:rsidR="007330E7">
        <w:rPr>
          <w:rFonts w:ascii="Times New Roman" w:hAnsi="Times New Roman"/>
          <w:color w:val="000000" w:themeColor="text1"/>
          <w:sz w:val="24"/>
          <w:szCs w:val="24"/>
        </w:rPr>
        <w:t xml:space="preserve"> </w:t>
      </w:r>
      <w:r w:rsidR="009E27F3" w:rsidRPr="003014E8">
        <w:rPr>
          <w:rFonts w:ascii="Times New Roman" w:hAnsi="Times New Roman"/>
          <w:color w:val="000000" w:themeColor="text1"/>
          <w:sz w:val="24"/>
          <w:szCs w:val="24"/>
        </w:rPr>
        <w:t xml:space="preserve">close </w:t>
      </w:r>
      <w:r w:rsidR="00A41753" w:rsidRPr="003014E8">
        <w:rPr>
          <w:rFonts w:ascii="Times New Roman" w:hAnsi="Times New Roman"/>
          <w:color w:val="000000" w:themeColor="text1"/>
          <w:sz w:val="24"/>
          <w:szCs w:val="24"/>
        </w:rPr>
        <w:t>to the core</w:t>
      </w:r>
      <w:r w:rsidR="00375B38" w:rsidRPr="003014E8">
        <w:rPr>
          <w:rFonts w:ascii="Times New Roman" w:hAnsi="Times New Roman"/>
          <w:color w:val="000000" w:themeColor="text1"/>
          <w:sz w:val="24"/>
          <w:szCs w:val="24"/>
        </w:rPr>
        <w:t>.</w:t>
      </w:r>
      <w:r w:rsidR="00E95B23">
        <w:rPr>
          <w:rFonts w:ascii="Times New Roman" w:hAnsi="Times New Roman"/>
          <w:color w:val="000000" w:themeColor="text1"/>
          <w:sz w:val="24"/>
          <w:szCs w:val="24"/>
        </w:rPr>
        <w:t xml:space="preserve"> </w:t>
      </w:r>
      <w:r w:rsidR="00E95B23">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{"citationItems":[{"id":"ITEM-1","itemData":{"DOI":"10.1175/JAS-D-16-0271.1","ISSN":"0022-4928","abstract":"AbstractIdealized experiments conducted with an axisymmetric tropical cyclone (TC) model are used to assess the effects of midlevel dry air on the axisymmetric TC secondary circulation. Moist entropy diagnostics of convective parcels are used to determine how midlevel dry air affects the distribution and strength of convection. Analyzing upward and downward motions in the Eulerian radius–height coordinate system shows that the moistest simulation has stronger vertical motions and a wider overturning circulation compared to drier simulations. A Lagrangian entropy framework further analyzes convective motions by separating upward higher-entropy streams from downward lower-entropy streams. Results show that the driest simulation has a weaker mean overturning circulation with updrafts characterized by lower mean entropy compared to moister simulations. Turbulent entrainment of dry air into deep convection at midlevels is small, suggesting that the influence of midlevel dry air on convective strength and the s...","author":[{"dropping-particle":"","family":"Alland","given":"Joshua J.","non-dropping-particle":"","parse-names":false,"suffix":""},{"dropping-particle":"","family":"Tang","given":"Brian H.","non-dropping-particle":"","parse-names":false,"suffix":""},{"dropping-particle":"","family":"Corbosiero","given":"Kristen L.","non-dropping-particle":"","parse-names":false,"suffix":""}],"container-title":"Journal of the Atmospheric Sciences","id":"ITEM-1","issue":"5","issued":{"date-parts":[["2017","5"]]},"page":"1455-1470","title":"Effects of Midlevel Dry Air on Development of the Axisymmetric Tropical Cyclone Secondary Circulation","type":"article-journal","volume":"74"},"uris":["http://www.mendeley.com/documents/?uuid=37c63937-fc31-4fe7-9493-cfa9661f0bb7"]}],"mendeley":{"formattedCitation":"(Alland et al. 2017)","manualFormatting":"Alland et al. (2017)","plainTextFormattedCitation":"(Alland et al. 2017)","previouslyFormattedCitation":"(Alland et al. 2017)"},"properties":{"noteIndex":0},"schema":"https://github.com/citation-style-language/schema/raw/master/csl-citation.json"}</w:instrText>
      </w:r>
      <w:r w:rsidR="00E95B23">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 xml:space="preserve">Alland et al. </w:t>
      </w:r>
      <w:r w:rsidR="00E95B23">
        <w:rPr>
          <w:rFonts w:ascii="Times New Roman" w:hAnsi="Times New Roman"/>
          <w:noProof/>
          <w:color w:val="000000" w:themeColor="text1"/>
          <w:sz w:val="24"/>
          <w:szCs w:val="24"/>
        </w:rPr>
        <w:t>(</w:t>
      </w:r>
      <w:r w:rsidR="00E95B23" w:rsidRPr="00E95B23">
        <w:rPr>
          <w:rFonts w:ascii="Times New Roman" w:hAnsi="Times New Roman"/>
          <w:noProof/>
          <w:color w:val="000000" w:themeColor="text1"/>
          <w:sz w:val="24"/>
          <w:szCs w:val="24"/>
        </w:rPr>
        <w:t>2017)</w:t>
      </w:r>
      <w:r w:rsidR="00E95B23">
        <w:rPr>
          <w:rFonts w:ascii="Times New Roman" w:hAnsi="Times New Roman"/>
          <w:color w:val="000000" w:themeColor="text1"/>
          <w:sz w:val="24"/>
          <w:szCs w:val="24"/>
        </w:rPr>
        <w:fldChar w:fldCharType="end"/>
      </w:r>
      <w:r w:rsidR="00E95B23">
        <w:rPr>
          <w:rFonts w:ascii="Times New Roman" w:hAnsi="Times New Roman"/>
          <w:color w:val="000000" w:themeColor="text1"/>
          <w:sz w:val="24"/>
          <w:szCs w:val="24"/>
        </w:rPr>
        <w:t xml:space="preserve"> specifically studied </w:t>
      </w:r>
      <w:r w:rsidR="00E95B23" w:rsidRPr="003014E8">
        <w:rPr>
          <w:rFonts w:ascii="Times New Roman" w:hAnsi="Times New Roman"/>
          <w:color w:val="000000" w:themeColor="text1"/>
          <w:sz w:val="24"/>
          <w:szCs w:val="24"/>
        </w:rPr>
        <w:t>the effects of dry midlevel air on the development of TC secondary circulation</w:t>
      </w:r>
      <w:r w:rsidR="00E95B23">
        <w:rPr>
          <w:rFonts w:ascii="Times New Roman" w:hAnsi="Times New Roman"/>
          <w:color w:val="000000" w:themeColor="text1"/>
          <w:sz w:val="24"/>
          <w:szCs w:val="24"/>
        </w:rPr>
        <w:t xml:space="preserve"> with an axisymmetric model. They showed that the simulation with a moister midtroposphere </w:t>
      </w:r>
      <w:r w:rsidR="00EC7675">
        <w:rPr>
          <w:rFonts w:ascii="Times New Roman" w:hAnsi="Times New Roman"/>
          <w:color w:val="000000" w:themeColor="text1"/>
          <w:sz w:val="24"/>
          <w:szCs w:val="24"/>
        </w:rPr>
        <w:t>has a wider overturning circulation.</w:t>
      </w:r>
      <w:r w:rsidR="00B55D40" w:rsidRPr="003014E8">
        <w:rPr>
          <w:rFonts w:ascii="Times New Roman" w:hAnsi="Times New Roman"/>
          <w:color w:val="000000" w:themeColor="text1"/>
          <w:sz w:val="24"/>
          <w:szCs w:val="24"/>
        </w:rPr>
        <w:t xml:space="preserve"> However,</w:t>
      </w:r>
      <w:r w:rsidR="00EC7675">
        <w:rPr>
          <w:rFonts w:ascii="Times New Roman" w:hAnsi="Times New Roman"/>
          <w:color w:val="000000" w:themeColor="text1"/>
          <w:sz w:val="24"/>
          <w:szCs w:val="24"/>
        </w:rPr>
        <w:t xml:space="preserve"> in their experiments</w:t>
      </w:r>
      <w:r w:rsidR="002A49EE">
        <w:rPr>
          <w:rFonts w:ascii="Times New Roman" w:hAnsi="Times New Roman"/>
          <w:color w:val="000000" w:themeColor="text1"/>
          <w:sz w:val="24"/>
          <w:szCs w:val="24"/>
        </w:rPr>
        <w:t>,</w:t>
      </w:r>
      <w:r w:rsidR="00EC7675">
        <w:rPr>
          <w:rFonts w:ascii="Times New Roman" w:hAnsi="Times New Roman"/>
          <w:color w:val="000000" w:themeColor="text1"/>
          <w:sz w:val="24"/>
          <w:szCs w:val="24"/>
        </w:rPr>
        <w:t xml:space="preserve"> the dry midlevel air was </w:t>
      </w:r>
      <w:r w:rsidR="00C34DEF">
        <w:rPr>
          <w:rFonts w:ascii="Times New Roman" w:hAnsi="Times New Roman"/>
          <w:color w:val="000000" w:themeColor="text1"/>
          <w:sz w:val="24"/>
          <w:szCs w:val="24"/>
        </w:rPr>
        <w:t>also</w:t>
      </w:r>
      <w:r w:rsidR="007330E7">
        <w:rPr>
          <w:rFonts w:ascii="Times New Roman" w:hAnsi="Times New Roman"/>
          <w:color w:val="000000" w:themeColor="text1"/>
          <w:sz w:val="24"/>
          <w:szCs w:val="24"/>
        </w:rPr>
        <w:t xml:space="preserve"> prescribed</w:t>
      </w:r>
      <w:r w:rsidR="00EC7675">
        <w:rPr>
          <w:rFonts w:ascii="Times New Roman" w:hAnsi="Times New Roman"/>
          <w:color w:val="000000" w:themeColor="text1"/>
          <w:sz w:val="24"/>
          <w:szCs w:val="24"/>
        </w:rPr>
        <w:t xml:space="preserve"> before the initial spinup and the TC core </w:t>
      </w:r>
      <w:r w:rsidR="00782F25">
        <w:rPr>
          <w:rFonts w:ascii="Times New Roman" w:hAnsi="Times New Roman"/>
          <w:color w:val="000000" w:themeColor="text1"/>
          <w:sz w:val="24"/>
          <w:szCs w:val="24"/>
        </w:rPr>
        <w:t>wa</w:t>
      </w:r>
      <w:r w:rsidR="00EC7675">
        <w:rPr>
          <w:rFonts w:ascii="Times New Roman" w:hAnsi="Times New Roman"/>
          <w:color w:val="000000" w:themeColor="text1"/>
          <w:sz w:val="24"/>
          <w:szCs w:val="24"/>
        </w:rPr>
        <w:t>s exposed to the dry air</w:t>
      </w:r>
      <w:r w:rsidR="000A306F">
        <w:rPr>
          <w:rFonts w:ascii="Times New Roman" w:hAnsi="Times New Roman"/>
          <w:color w:val="000000" w:themeColor="text1"/>
          <w:sz w:val="24"/>
          <w:szCs w:val="24"/>
        </w:rPr>
        <w:t xml:space="preserve"> directly</w:t>
      </w:r>
      <w:r w:rsidR="00EC7675">
        <w:rPr>
          <w:rFonts w:ascii="Times New Roman" w:hAnsi="Times New Roman"/>
          <w:color w:val="000000" w:themeColor="text1"/>
          <w:sz w:val="24"/>
          <w:szCs w:val="24"/>
        </w:rPr>
        <w:t xml:space="preserve"> during its development.</w:t>
      </w:r>
      <w:r w:rsidR="00B55D40" w:rsidRPr="003014E8">
        <w:rPr>
          <w:rFonts w:ascii="Times New Roman" w:hAnsi="Times New Roman"/>
          <w:color w:val="000000" w:themeColor="text1"/>
          <w:sz w:val="24"/>
          <w:szCs w:val="24"/>
        </w:rPr>
        <w:t xml:space="preserve"> </w:t>
      </w:r>
      <w:r w:rsidR="000A306F">
        <w:rPr>
          <w:rFonts w:ascii="Times New Roman" w:hAnsi="Times New Roman"/>
          <w:color w:val="000000" w:themeColor="text1"/>
          <w:sz w:val="24"/>
          <w:szCs w:val="24"/>
        </w:rPr>
        <w:t xml:space="preserve">To date, </w:t>
      </w:r>
      <w:r w:rsidR="00C34DEF">
        <w:rPr>
          <w:rFonts w:ascii="Times New Roman" w:hAnsi="Times New Roman"/>
          <w:color w:val="000000" w:themeColor="text1"/>
          <w:sz w:val="24"/>
          <w:szCs w:val="24"/>
        </w:rPr>
        <w:t>t</w:t>
      </w:r>
      <w:r w:rsidR="00B55D40" w:rsidRPr="003014E8">
        <w:rPr>
          <w:rFonts w:ascii="Times New Roman" w:hAnsi="Times New Roman"/>
          <w:color w:val="000000" w:themeColor="text1"/>
          <w:sz w:val="24"/>
          <w:szCs w:val="24"/>
        </w:rPr>
        <w:t xml:space="preserve">he impact of dry midlevel air on </w:t>
      </w:r>
      <w:r w:rsidR="00283647">
        <w:rPr>
          <w:rFonts w:ascii="Times New Roman" w:hAnsi="Times New Roman"/>
          <w:color w:val="000000" w:themeColor="text1"/>
          <w:sz w:val="24"/>
          <w:szCs w:val="24"/>
        </w:rPr>
        <w:t>the</w:t>
      </w:r>
      <w:r w:rsidR="00B55D40" w:rsidRPr="003014E8">
        <w:rPr>
          <w:rFonts w:ascii="Times New Roman" w:hAnsi="Times New Roman"/>
          <w:color w:val="000000" w:themeColor="text1"/>
          <w:sz w:val="24"/>
          <w:szCs w:val="24"/>
        </w:rPr>
        <w:t xml:space="preserve"> </w:t>
      </w:r>
      <w:r w:rsidR="00CF42E1" w:rsidRPr="003014E8">
        <w:rPr>
          <w:rFonts w:ascii="Times New Roman" w:hAnsi="Times New Roman"/>
          <w:color w:val="000000" w:themeColor="text1"/>
          <w:sz w:val="24"/>
          <w:szCs w:val="24"/>
        </w:rPr>
        <w:t>outer circulation</w:t>
      </w:r>
      <w:r w:rsidR="00283647">
        <w:rPr>
          <w:rFonts w:ascii="Times New Roman" w:hAnsi="Times New Roman"/>
          <w:color w:val="000000" w:themeColor="text1"/>
          <w:sz w:val="24"/>
          <w:szCs w:val="24"/>
        </w:rPr>
        <w:t xml:space="preserve"> of a</w:t>
      </w:r>
      <w:r w:rsidR="00E96FE2">
        <w:rPr>
          <w:rFonts w:ascii="Times New Roman" w:hAnsi="Times New Roman"/>
          <w:color w:val="000000" w:themeColor="text1"/>
          <w:sz w:val="24"/>
          <w:szCs w:val="24"/>
        </w:rPr>
        <w:t>n existing</w:t>
      </w:r>
      <w:r w:rsidR="003311CB">
        <w:rPr>
          <w:rFonts w:ascii="Times New Roman" w:hAnsi="Times New Roman"/>
          <w:color w:val="000000" w:themeColor="text1"/>
          <w:sz w:val="24"/>
          <w:szCs w:val="24"/>
        </w:rPr>
        <w:t xml:space="preserve"> </w:t>
      </w:r>
      <w:r w:rsidR="00283647">
        <w:rPr>
          <w:rFonts w:ascii="Times New Roman" w:hAnsi="Times New Roman"/>
          <w:color w:val="000000" w:themeColor="text1"/>
          <w:sz w:val="24"/>
          <w:szCs w:val="24"/>
        </w:rPr>
        <w:t>TC</w:t>
      </w:r>
      <w:r w:rsidR="00357B57" w:rsidRPr="003014E8">
        <w:rPr>
          <w:rFonts w:ascii="Times New Roman" w:hAnsi="Times New Roman"/>
          <w:color w:val="000000" w:themeColor="text1"/>
          <w:sz w:val="24"/>
          <w:szCs w:val="24"/>
        </w:rPr>
        <w:t xml:space="preserve"> </w:t>
      </w:r>
      <w:r w:rsidR="007F4EE2">
        <w:rPr>
          <w:rFonts w:ascii="Times New Roman" w:hAnsi="Times New Roman"/>
          <w:color w:val="000000" w:themeColor="text1"/>
          <w:sz w:val="24"/>
          <w:szCs w:val="24"/>
        </w:rPr>
        <w:t xml:space="preserve">is </w:t>
      </w:r>
      <w:r w:rsidR="00E72C4C">
        <w:rPr>
          <w:rFonts w:ascii="Times New Roman" w:hAnsi="Times New Roman"/>
          <w:color w:val="000000" w:themeColor="text1"/>
          <w:sz w:val="24"/>
          <w:szCs w:val="24"/>
        </w:rPr>
        <w:t xml:space="preserve">still </w:t>
      </w:r>
      <w:r w:rsidR="007F4EE2">
        <w:rPr>
          <w:rFonts w:ascii="Times New Roman" w:hAnsi="Times New Roman"/>
          <w:color w:val="000000" w:themeColor="text1"/>
          <w:sz w:val="24"/>
          <w:szCs w:val="24"/>
        </w:rPr>
        <w:t>much less studied</w:t>
      </w:r>
      <w:r w:rsidR="00B55D40" w:rsidRPr="003014E8">
        <w:rPr>
          <w:rFonts w:ascii="Times New Roman" w:hAnsi="Times New Roman"/>
          <w:color w:val="000000" w:themeColor="text1"/>
          <w:sz w:val="24"/>
          <w:szCs w:val="24"/>
        </w:rPr>
        <w:t>.</w:t>
      </w:r>
      <w:r w:rsidR="007265CE" w:rsidRPr="003014E8">
        <w:rPr>
          <w:rFonts w:ascii="Times New Roman" w:hAnsi="Times New Roman"/>
          <w:color w:val="000000" w:themeColor="text1"/>
          <w:sz w:val="24"/>
          <w:szCs w:val="24"/>
        </w:rPr>
        <w:t xml:space="preserve"> </w:t>
      </w:r>
      <w:r w:rsidR="00531993" w:rsidRPr="003014E8">
        <w:rPr>
          <w:rFonts w:ascii="Times New Roman" w:hAnsi="Times New Roman"/>
          <w:color w:val="000000" w:themeColor="text1"/>
          <w:sz w:val="24"/>
          <w:szCs w:val="24"/>
        </w:rPr>
        <w:t>In this study,</w:t>
      </w:r>
      <w:r w:rsidR="00AB55FA" w:rsidRPr="003014E8">
        <w:rPr>
          <w:rFonts w:ascii="Times New Roman" w:hAnsi="Times New Roman"/>
          <w:color w:val="000000" w:themeColor="text1"/>
          <w:sz w:val="24"/>
          <w:szCs w:val="24"/>
        </w:rPr>
        <w:t xml:space="preserve"> we will show that </w:t>
      </w:r>
      <w:r w:rsidR="003460E1">
        <w:rPr>
          <w:rFonts w:ascii="Times New Roman" w:hAnsi="Times New Roman"/>
          <w:color w:val="000000" w:themeColor="text1"/>
          <w:sz w:val="24"/>
          <w:szCs w:val="24"/>
        </w:rPr>
        <w:t xml:space="preserve">the midlevel </w:t>
      </w:r>
      <w:r w:rsidR="00AB55FA" w:rsidRPr="003014E8">
        <w:rPr>
          <w:rFonts w:ascii="Times New Roman" w:hAnsi="Times New Roman"/>
          <w:color w:val="000000" w:themeColor="text1"/>
          <w:sz w:val="24"/>
          <w:szCs w:val="24"/>
        </w:rPr>
        <w:t>dry</w:t>
      </w:r>
      <w:r w:rsidR="00B03E8F" w:rsidRPr="003014E8">
        <w:rPr>
          <w:rFonts w:ascii="Times New Roman" w:hAnsi="Times New Roman"/>
          <w:color w:val="000000" w:themeColor="text1"/>
          <w:sz w:val="24"/>
          <w:szCs w:val="24"/>
        </w:rPr>
        <w:t xml:space="preserve"> </w:t>
      </w:r>
      <w:r w:rsidR="00AB55FA" w:rsidRPr="003014E8">
        <w:rPr>
          <w:rFonts w:ascii="Times New Roman" w:hAnsi="Times New Roman"/>
          <w:color w:val="000000" w:themeColor="text1"/>
          <w:sz w:val="24"/>
          <w:szCs w:val="24"/>
        </w:rPr>
        <w:t>air</w:t>
      </w:r>
      <w:r w:rsidR="00A0698C">
        <w:rPr>
          <w:rFonts w:ascii="Times New Roman" w:hAnsi="Times New Roman"/>
          <w:color w:val="000000" w:themeColor="text1"/>
          <w:sz w:val="24"/>
          <w:szCs w:val="24"/>
        </w:rPr>
        <w:t xml:space="preserve"> </w:t>
      </w:r>
      <w:r w:rsidR="003460E1">
        <w:rPr>
          <w:rFonts w:ascii="Times New Roman" w:hAnsi="Times New Roman"/>
          <w:color w:val="000000" w:themeColor="text1"/>
          <w:sz w:val="24"/>
          <w:szCs w:val="24"/>
        </w:rPr>
        <w:t>from the ambient environment</w:t>
      </w:r>
      <w:r w:rsidR="00AB55FA" w:rsidRPr="003014E8">
        <w:rPr>
          <w:rFonts w:ascii="Times New Roman" w:hAnsi="Times New Roman"/>
          <w:color w:val="000000" w:themeColor="text1"/>
          <w:sz w:val="24"/>
          <w:szCs w:val="24"/>
        </w:rPr>
        <w:t xml:space="preserve"> can</w:t>
      </w:r>
      <w:r w:rsidR="00025BC6" w:rsidRPr="003014E8">
        <w:rPr>
          <w:rFonts w:ascii="Times New Roman" w:hAnsi="Times New Roman"/>
          <w:color w:val="000000" w:themeColor="text1"/>
          <w:sz w:val="24"/>
          <w:szCs w:val="24"/>
        </w:rPr>
        <w:t>,</w:t>
      </w:r>
      <w:r w:rsidR="004D0209" w:rsidRPr="003014E8">
        <w:rPr>
          <w:rFonts w:ascii="Times New Roman" w:hAnsi="Times New Roman"/>
          <w:color w:val="000000" w:themeColor="text1"/>
          <w:sz w:val="24"/>
          <w:szCs w:val="24"/>
        </w:rPr>
        <w:t xml:space="preserve"> in fact</w:t>
      </w:r>
      <w:r w:rsidR="00025BC6" w:rsidRPr="003014E8">
        <w:rPr>
          <w:rFonts w:ascii="Times New Roman" w:hAnsi="Times New Roman"/>
          <w:color w:val="000000" w:themeColor="text1"/>
          <w:sz w:val="24"/>
          <w:szCs w:val="24"/>
        </w:rPr>
        <w:t>,</w:t>
      </w:r>
      <w:r w:rsidR="004D0209" w:rsidRPr="003014E8">
        <w:rPr>
          <w:rFonts w:ascii="Times New Roman" w:hAnsi="Times New Roman"/>
          <w:color w:val="000000" w:themeColor="text1"/>
          <w:sz w:val="24"/>
          <w:szCs w:val="24"/>
        </w:rPr>
        <w:t xml:space="preserve"> promote </w:t>
      </w:r>
      <w:r w:rsidR="00A92802" w:rsidRPr="003014E8">
        <w:rPr>
          <w:rFonts w:ascii="Times New Roman" w:hAnsi="Times New Roman"/>
          <w:color w:val="000000" w:themeColor="text1"/>
          <w:sz w:val="24"/>
          <w:szCs w:val="24"/>
        </w:rPr>
        <w:t xml:space="preserve">the expansion of the </w:t>
      </w:r>
      <w:r w:rsidR="00E96FE2">
        <w:rPr>
          <w:rFonts w:ascii="Times New Roman" w:hAnsi="Times New Roman"/>
          <w:color w:val="000000" w:themeColor="text1"/>
          <w:sz w:val="24"/>
          <w:szCs w:val="24"/>
        </w:rPr>
        <w:t>existing</w:t>
      </w:r>
      <w:r w:rsidR="00393ABB" w:rsidRPr="003014E8">
        <w:rPr>
          <w:rFonts w:ascii="Times New Roman" w:hAnsi="Times New Roman"/>
          <w:color w:val="000000" w:themeColor="text1"/>
          <w:sz w:val="24"/>
          <w:szCs w:val="24"/>
        </w:rPr>
        <w:t xml:space="preserve"> </w:t>
      </w:r>
      <w:r w:rsidR="00D60E0C" w:rsidRPr="003014E8">
        <w:rPr>
          <w:rFonts w:ascii="Times New Roman" w:hAnsi="Times New Roman"/>
          <w:color w:val="000000" w:themeColor="text1"/>
          <w:sz w:val="24"/>
          <w:szCs w:val="24"/>
        </w:rPr>
        <w:t>outer primary</w:t>
      </w:r>
      <w:r w:rsidR="00A92802" w:rsidRPr="003014E8">
        <w:rPr>
          <w:rFonts w:ascii="Times New Roman" w:hAnsi="Times New Roman"/>
          <w:color w:val="000000" w:themeColor="text1"/>
          <w:sz w:val="24"/>
          <w:szCs w:val="24"/>
        </w:rPr>
        <w:t xml:space="preserve"> circulation</w:t>
      </w:r>
      <w:r w:rsidR="00AB55FA" w:rsidRPr="003014E8">
        <w:rPr>
          <w:rFonts w:ascii="Times New Roman" w:hAnsi="Times New Roman"/>
          <w:color w:val="000000" w:themeColor="text1"/>
          <w:sz w:val="24"/>
          <w:szCs w:val="24"/>
        </w:rPr>
        <w:t>.</w:t>
      </w:r>
    </w:p>
    <w:p w14:paraId="5F386A5D" w14:textId="69E6999D" w:rsidR="00DB13D2" w:rsidRDefault="001524B1"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We will</w:t>
      </w:r>
      <w:r w:rsidR="007E6A30" w:rsidRPr="003014E8">
        <w:rPr>
          <w:rFonts w:ascii="Times New Roman" w:hAnsi="Times New Roman"/>
          <w:color w:val="000000" w:themeColor="text1"/>
          <w:sz w:val="24"/>
          <w:szCs w:val="24"/>
        </w:rPr>
        <w:t xml:space="preserve"> investigate </w:t>
      </w:r>
      <w:r w:rsidR="00E3642E" w:rsidRPr="003014E8">
        <w:rPr>
          <w:rFonts w:ascii="Times New Roman" w:hAnsi="Times New Roman"/>
          <w:color w:val="000000" w:themeColor="text1"/>
          <w:sz w:val="24"/>
          <w:szCs w:val="24"/>
        </w:rPr>
        <w:t>the</w:t>
      </w:r>
      <w:r w:rsidR="0079205B" w:rsidRPr="003014E8">
        <w:rPr>
          <w:rFonts w:ascii="Times New Roman" w:hAnsi="Times New Roman"/>
          <w:color w:val="000000" w:themeColor="text1"/>
          <w:sz w:val="24"/>
          <w:szCs w:val="24"/>
        </w:rPr>
        <w:t xml:space="preserve"> impact of </w:t>
      </w:r>
      <w:r w:rsidR="00726909" w:rsidRPr="003014E8">
        <w:rPr>
          <w:rFonts w:ascii="Times New Roman" w:hAnsi="Times New Roman"/>
          <w:color w:val="000000" w:themeColor="text1"/>
          <w:sz w:val="24"/>
          <w:szCs w:val="24"/>
        </w:rPr>
        <w:t xml:space="preserve">environmental </w:t>
      </w:r>
      <w:r w:rsidR="00E3642E" w:rsidRPr="003014E8">
        <w:rPr>
          <w:rFonts w:ascii="Times New Roman" w:hAnsi="Times New Roman"/>
          <w:color w:val="000000" w:themeColor="text1"/>
          <w:sz w:val="24"/>
          <w:szCs w:val="24"/>
        </w:rPr>
        <w:t>dry midlevel air</w:t>
      </w:r>
      <w:r w:rsidR="007E6A30" w:rsidRPr="003014E8">
        <w:rPr>
          <w:rFonts w:ascii="Times New Roman" w:hAnsi="Times New Roman"/>
          <w:color w:val="000000" w:themeColor="text1"/>
          <w:sz w:val="24"/>
          <w:szCs w:val="24"/>
        </w:rPr>
        <w:t xml:space="preserve"> on TC </w:t>
      </w:r>
      <w:r w:rsidR="00CF42E1" w:rsidRPr="003014E8">
        <w:rPr>
          <w:rFonts w:ascii="Times New Roman" w:hAnsi="Times New Roman" w:hint="eastAsia"/>
          <w:color w:val="000000" w:themeColor="text1"/>
          <w:sz w:val="24"/>
          <w:szCs w:val="24"/>
        </w:rPr>
        <w:t>outer primary circulation</w:t>
      </w:r>
      <w:r w:rsidR="00726909" w:rsidRPr="003014E8">
        <w:rPr>
          <w:rFonts w:ascii="Times New Roman" w:hAnsi="Times New Roman"/>
          <w:color w:val="000000" w:themeColor="text1"/>
          <w:sz w:val="24"/>
          <w:szCs w:val="24"/>
        </w:rPr>
        <w:t xml:space="preserve"> over an open warm ocean in a series of ideali</w:t>
      </w:r>
      <w:r>
        <w:rPr>
          <w:rFonts w:ascii="Times New Roman" w:hAnsi="Times New Roman"/>
          <w:color w:val="000000" w:themeColor="text1"/>
          <w:sz w:val="24"/>
          <w:szCs w:val="24"/>
        </w:rPr>
        <w:t>z</w:t>
      </w:r>
      <w:r w:rsidR="00726909" w:rsidRPr="003014E8">
        <w:rPr>
          <w:rFonts w:ascii="Times New Roman" w:hAnsi="Times New Roman"/>
          <w:color w:val="000000" w:themeColor="text1"/>
          <w:sz w:val="24"/>
          <w:szCs w:val="24"/>
        </w:rPr>
        <w:t>ed numerical simulations. The environmental moisture</w:t>
      </w:r>
      <w:r w:rsidR="00824691">
        <w:rPr>
          <w:rFonts w:ascii="Times New Roman" w:hAnsi="Times New Roman"/>
          <w:color w:val="000000" w:themeColor="text1"/>
          <w:sz w:val="24"/>
          <w:szCs w:val="24"/>
        </w:rPr>
        <w:t xml:space="preserve"> will not be modified from the mean </w:t>
      </w:r>
      <w:r w:rsidR="007A6F91">
        <w:rPr>
          <w:rFonts w:ascii="Times New Roman" w:hAnsi="Times New Roman"/>
          <w:color w:val="000000" w:themeColor="text1"/>
          <w:sz w:val="24"/>
          <w:szCs w:val="24"/>
        </w:rPr>
        <w:t xml:space="preserve">tropical </w:t>
      </w:r>
      <w:r w:rsidR="00824691">
        <w:rPr>
          <w:rFonts w:ascii="Times New Roman" w:hAnsi="Times New Roman"/>
          <w:color w:val="000000" w:themeColor="text1"/>
          <w:sz w:val="24"/>
          <w:szCs w:val="24"/>
        </w:rPr>
        <w:t>sounding during the spinup stage, and</w:t>
      </w:r>
      <w:r w:rsidR="00726909" w:rsidRPr="003014E8">
        <w:rPr>
          <w:rFonts w:ascii="Times New Roman" w:hAnsi="Times New Roman"/>
          <w:color w:val="000000" w:themeColor="text1"/>
          <w:sz w:val="24"/>
          <w:szCs w:val="24"/>
        </w:rPr>
        <w:t xml:space="preserve"> </w:t>
      </w:r>
      <w:r w:rsidR="00824691">
        <w:rPr>
          <w:rFonts w:ascii="Times New Roman" w:hAnsi="Times New Roman"/>
          <w:color w:val="000000" w:themeColor="text1"/>
          <w:sz w:val="24"/>
          <w:szCs w:val="24"/>
        </w:rPr>
        <w:t xml:space="preserve">it </w:t>
      </w:r>
      <w:r w:rsidR="00726909" w:rsidRPr="003014E8">
        <w:rPr>
          <w:rFonts w:ascii="Times New Roman" w:hAnsi="Times New Roman"/>
          <w:color w:val="000000" w:themeColor="text1"/>
          <w:sz w:val="24"/>
          <w:szCs w:val="24"/>
        </w:rPr>
        <w:t>will be perturbed</w:t>
      </w:r>
      <w:r w:rsidR="00824691">
        <w:rPr>
          <w:rFonts w:ascii="Times New Roman" w:hAnsi="Times New Roman"/>
          <w:color w:val="000000" w:themeColor="text1"/>
          <w:sz w:val="24"/>
          <w:szCs w:val="24"/>
        </w:rPr>
        <w:t xml:space="preserve"> at both developing and mature stages</w:t>
      </w:r>
      <w:r w:rsidR="007F5B6A" w:rsidRPr="003014E8">
        <w:rPr>
          <w:rFonts w:ascii="Times New Roman" w:hAnsi="Times New Roman"/>
          <w:color w:val="000000" w:themeColor="text1"/>
          <w:sz w:val="24"/>
          <w:szCs w:val="24"/>
        </w:rPr>
        <w:t xml:space="preserve"> by </w:t>
      </w:r>
      <w:r w:rsidR="00D7203F">
        <w:rPr>
          <w:rFonts w:ascii="Times New Roman" w:hAnsi="Times New Roman"/>
          <w:color w:val="000000" w:themeColor="text1"/>
          <w:sz w:val="24"/>
          <w:szCs w:val="24"/>
        </w:rPr>
        <w:t>prescrib</w:t>
      </w:r>
      <w:r w:rsidR="007F5B6A" w:rsidRPr="003014E8">
        <w:rPr>
          <w:rFonts w:ascii="Times New Roman" w:hAnsi="Times New Roman"/>
          <w:color w:val="000000" w:themeColor="text1"/>
          <w:sz w:val="24"/>
          <w:szCs w:val="24"/>
        </w:rPr>
        <w:t>ing the midlevel RH</w:t>
      </w:r>
      <w:r w:rsidR="00E3642E" w:rsidRPr="003014E8">
        <w:rPr>
          <w:rFonts w:ascii="Times New Roman" w:hAnsi="Times New Roman"/>
          <w:color w:val="000000" w:themeColor="text1"/>
          <w:sz w:val="24"/>
          <w:szCs w:val="24"/>
        </w:rPr>
        <w:t>.</w:t>
      </w:r>
    </w:p>
    <w:p w14:paraId="79154C4D" w14:textId="7B1A6B2C" w:rsidR="00E87872" w:rsidRPr="003014E8" w:rsidRDefault="00DB4779"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The primary hypothesis is that</w:t>
      </w:r>
      <w:r w:rsidR="00BD1A1A" w:rsidRPr="003014E8">
        <w:rPr>
          <w:rFonts w:ascii="Times New Roman" w:hAnsi="Times New Roman"/>
          <w:color w:val="000000" w:themeColor="text1"/>
          <w:sz w:val="24"/>
          <w:szCs w:val="24"/>
        </w:rPr>
        <w:t xml:space="preserve"> after</w:t>
      </w:r>
      <w:r w:rsidR="00791224" w:rsidRPr="003014E8">
        <w:rPr>
          <w:rFonts w:ascii="Times New Roman" w:hAnsi="Times New Roman"/>
          <w:color w:val="000000" w:themeColor="text1"/>
          <w:sz w:val="24"/>
          <w:szCs w:val="24"/>
        </w:rPr>
        <w:t xml:space="preserve"> the initial spinup,</w:t>
      </w:r>
      <w:r w:rsidRPr="003014E8">
        <w:rPr>
          <w:rFonts w:ascii="Times New Roman" w:hAnsi="Times New Roman"/>
          <w:color w:val="000000" w:themeColor="text1"/>
          <w:sz w:val="24"/>
          <w:szCs w:val="24"/>
        </w:rPr>
        <w:t xml:space="preserve"> the </w:t>
      </w:r>
      <w:r w:rsidR="001802DD">
        <w:rPr>
          <w:rFonts w:ascii="Times New Roman" w:hAnsi="Times New Roman"/>
          <w:color w:val="000000" w:themeColor="text1"/>
          <w:sz w:val="24"/>
          <w:szCs w:val="24"/>
        </w:rPr>
        <w:t xml:space="preserve">environmental </w:t>
      </w:r>
      <w:r w:rsidRPr="003014E8">
        <w:rPr>
          <w:rFonts w:ascii="Times New Roman" w:hAnsi="Times New Roman"/>
          <w:color w:val="000000" w:themeColor="text1"/>
          <w:sz w:val="24"/>
          <w:szCs w:val="24"/>
        </w:rPr>
        <w:t>dry mid</w:t>
      </w:r>
      <w:r w:rsidR="005518AE" w:rsidRPr="003014E8">
        <w:rPr>
          <w:rFonts w:ascii="Times New Roman" w:hAnsi="Times New Roman"/>
          <w:color w:val="000000" w:themeColor="text1"/>
          <w:sz w:val="24"/>
          <w:szCs w:val="24"/>
        </w:rPr>
        <w:t xml:space="preserve">level air </w:t>
      </w:r>
      <w:r w:rsidR="005C2276" w:rsidRPr="003014E8">
        <w:rPr>
          <w:rFonts w:ascii="Times New Roman" w:hAnsi="Times New Roman"/>
          <w:color w:val="000000" w:themeColor="text1"/>
          <w:sz w:val="24"/>
          <w:szCs w:val="24"/>
        </w:rPr>
        <w:t>expands</w:t>
      </w:r>
      <w:r w:rsidRPr="003014E8">
        <w:rPr>
          <w:rFonts w:ascii="Times New Roman" w:hAnsi="Times New Roman"/>
          <w:color w:val="000000" w:themeColor="text1"/>
          <w:sz w:val="24"/>
          <w:szCs w:val="24"/>
        </w:rPr>
        <w:t xml:space="preserve"> </w:t>
      </w:r>
      <w:r w:rsidR="005A4E76" w:rsidRPr="003014E8">
        <w:rPr>
          <w:rFonts w:ascii="Times New Roman" w:hAnsi="Times New Roman"/>
          <w:color w:val="000000" w:themeColor="text1"/>
          <w:sz w:val="24"/>
          <w:szCs w:val="24"/>
        </w:rPr>
        <w:t xml:space="preserve">the </w:t>
      </w:r>
      <w:r w:rsidR="00D7203F">
        <w:rPr>
          <w:rFonts w:ascii="Times New Roman" w:hAnsi="Times New Roman"/>
          <w:color w:val="000000" w:themeColor="text1"/>
          <w:sz w:val="24"/>
          <w:szCs w:val="24"/>
        </w:rPr>
        <w:t>outer</w:t>
      </w:r>
      <w:r w:rsidRPr="003014E8">
        <w:rPr>
          <w:rFonts w:ascii="Times New Roman" w:hAnsi="Times New Roman"/>
          <w:color w:val="000000" w:themeColor="text1"/>
          <w:sz w:val="24"/>
          <w:szCs w:val="24"/>
        </w:rPr>
        <w:t xml:space="preserve"> </w:t>
      </w:r>
      <w:r w:rsidR="007A6F91">
        <w:rPr>
          <w:rFonts w:ascii="Times New Roman" w:hAnsi="Times New Roman"/>
          <w:color w:val="000000" w:themeColor="text1"/>
          <w:sz w:val="24"/>
          <w:szCs w:val="24"/>
        </w:rPr>
        <w:t>primary circulation</w:t>
      </w:r>
      <w:r w:rsidRPr="003014E8">
        <w:rPr>
          <w:rFonts w:ascii="Times New Roman" w:hAnsi="Times New Roman"/>
          <w:color w:val="000000" w:themeColor="text1"/>
          <w:sz w:val="24"/>
          <w:szCs w:val="24"/>
        </w:rPr>
        <w:t xml:space="preserve"> </w:t>
      </w:r>
      <w:r w:rsidR="00D7203F">
        <w:rPr>
          <w:rFonts w:ascii="Times New Roman" w:hAnsi="Times New Roman"/>
          <w:color w:val="000000" w:themeColor="text1"/>
          <w:sz w:val="24"/>
          <w:szCs w:val="24"/>
        </w:rPr>
        <w:t>by forcing</w:t>
      </w:r>
      <w:r w:rsidR="001802DD">
        <w:rPr>
          <w:rFonts w:ascii="Times New Roman" w:hAnsi="Times New Roman"/>
          <w:color w:val="000000" w:themeColor="text1"/>
          <w:sz w:val="24"/>
          <w:szCs w:val="24"/>
        </w:rPr>
        <w:t xml:space="preserve"> an </w:t>
      </w:r>
      <w:r w:rsidR="00E96FE2">
        <w:rPr>
          <w:rFonts w:ascii="Times New Roman" w:hAnsi="Times New Roman"/>
          <w:color w:val="000000" w:themeColor="text1"/>
          <w:sz w:val="24"/>
          <w:szCs w:val="24"/>
        </w:rPr>
        <w:t xml:space="preserve">enhanced </w:t>
      </w:r>
      <w:r w:rsidR="001802DD">
        <w:rPr>
          <w:rFonts w:ascii="Times New Roman" w:hAnsi="Times New Roman"/>
          <w:color w:val="000000" w:themeColor="text1"/>
          <w:sz w:val="24"/>
          <w:szCs w:val="24"/>
        </w:rPr>
        <w:t>radial-vertical overturning circulation in the rainbands</w:t>
      </w:r>
      <w:r w:rsidR="007A6F91">
        <w:rPr>
          <w:rFonts w:ascii="Times New Roman" w:hAnsi="Times New Roman"/>
          <w:color w:val="000000" w:themeColor="text1"/>
          <w:sz w:val="24"/>
          <w:szCs w:val="24"/>
        </w:rPr>
        <w:t>,</w:t>
      </w:r>
      <w:r w:rsidR="001802DD">
        <w:rPr>
          <w:rFonts w:ascii="Times New Roman" w:hAnsi="Times New Roman"/>
          <w:color w:val="000000" w:themeColor="text1"/>
          <w:sz w:val="24"/>
          <w:szCs w:val="24"/>
        </w:rPr>
        <w:t xml:space="preserve"> which is </w:t>
      </w:r>
      <w:r w:rsidR="001802DD">
        <w:rPr>
          <w:rFonts w:ascii="Times New Roman" w:hAnsi="Times New Roman" w:hint="eastAsia"/>
          <w:color w:val="000000" w:themeColor="text1"/>
          <w:sz w:val="24"/>
          <w:szCs w:val="24"/>
        </w:rPr>
        <w:t>attributed</w:t>
      </w:r>
      <w:r w:rsidR="001802DD">
        <w:rPr>
          <w:rFonts w:ascii="Times New Roman" w:hAnsi="Times New Roman"/>
          <w:color w:val="000000" w:themeColor="text1"/>
          <w:sz w:val="24"/>
          <w:szCs w:val="24"/>
        </w:rPr>
        <w:t xml:space="preserve"> to an enhanced horizontal gradient of latent heating </w:t>
      </w:r>
      <w:r w:rsidR="007A6F91">
        <w:rPr>
          <w:rFonts w:ascii="Times New Roman" w:hAnsi="Times New Roman"/>
          <w:color w:val="000000" w:themeColor="text1"/>
          <w:sz w:val="24"/>
          <w:szCs w:val="24"/>
        </w:rPr>
        <w:t xml:space="preserve">due to the dry </w:t>
      </w:r>
      <w:r w:rsidR="00D7203F">
        <w:rPr>
          <w:rFonts w:ascii="Times New Roman" w:hAnsi="Times New Roman"/>
          <w:color w:val="000000" w:themeColor="text1"/>
          <w:sz w:val="24"/>
          <w:szCs w:val="24"/>
        </w:rPr>
        <w:t>insertion</w:t>
      </w:r>
      <w:r w:rsidR="007A6F91">
        <w:rPr>
          <w:rFonts w:ascii="Times New Roman" w:hAnsi="Times New Roman"/>
          <w:color w:val="000000" w:themeColor="text1"/>
          <w:sz w:val="24"/>
          <w:szCs w:val="24"/>
        </w:rPr>
        <w:t xml:space="preserve"> in </w:t>
      </w:r>
      <w:r w:rsidR="00D7203F">
        <w:rPr>
          <w:rFonts w:ascii="Times New Roman" w:hAnsi="Times New Roman"/>
          <w:color w:val="000000" w:themeColor="text1"/>
          <w:sz w:val="24"/>
          <w:szCs w:val="24"/>
        </w:rPr>
        <w:t xml:space="preserve">the </w:t>
      </w:r>
      <w:r w:rsidR="007A6F91">
        <w:rPr>
          <w:rFonts w:ascii="Times New Roman" w:hAnsi="Times New Roman"/>
          <w:color w:val="000000" w:themeColor="text1"/>
          <w:sz w:val="24"/>
          <w:szCs w:val="24"/>
        </w:rPr>
        <w:t>midtroposphere</w:t>
      </w:r>
      <w:r w:rsidRPr="003014E8">
        <w:rPr>
          <w:rFonts w:ascii="Times New Roman" w:hAnsi="Times New Roman"/>
          <w:color w:val="000000" w:themeColor="text1"/>
          <w:sz w:val="24"/>
          <w:szCs w:val="24"/>
        </w:rPr>
        <w:t>.</w:t>
      </w:r>
      <w:r w:rsidR="00E807EA">
        <w:rPr>
          <w:rFonts w:ascii="Times New Roman" w:hAnsi="Times New Roman"/>
          <w:color w:val="000000" w:themeColor="text1"/>
          <w:sz w:val="24"/>
          <w:szCs w:val="24"/>
        </w:rPr>
        <w:t xml:space="preserve"> </w:t>
      </w:r>
      <w:r w:rsidR="0030734A" w:rsidRPr="003014E8">
        <w:rPr>
          <w:rFonts w:ascii="Times New Roman" w:hAnsi="Times New Roman"/>
          <w:color w:val="000000" w:themeColor="text1"/>
          <w:sz w:val="24"/>
          <w:szCs w:val="24"/>
        </w:rPr>
        <w:t xml:space="preserve">The next </w:t>
      </w:r>
      <w:r w:rsidR="002A75D0" w:rsidRPr="003014E8">
        <w:rPr>
          <w:rFonts w:ascii="Times New Roman" w:hAnsi="Times New Roman"/>
          <w:color w:val="000000" w:themeColor="text1"/>
          <w:sz w:val="24"/>
          <w:szCs w:val="24"/>
        </w:rPr>
        <w:t>section introduces the model set-up and experiment design. Section 3 shows the simulation results. Section 4 discusses the main results</w:t>
      </w:r>
      <w:r w:rsidR="008E319C" w:rsidRPr="003014E8">
        <w:rPr>
          <w:rFonts w:ascii="Times New Roman" w:hAnsi="Times New Roman"/>
          <w:color w:val="000000" w:themeColor="text1"/>
          <w:sz w:val="24"/>
          <w:szCs w:val="24"/>
        </w:rPr>
        <w:t>,</w:t>
      </w:r>
      <w:r w:rsidR="00014473" w:rsidRPr="003014E8">
        <w:rPr>
          <w:rFonts w:ascii="Times New Roman" w:hAnsi="Times New Roman"/>
          <w:color w:val="000000" w:themeColor="text1"/>
          <w:sz w:val="24"/>
          <w:szCs w:val="24"/>
        </w:rPr>
        <w:t xml:space="preserve"> and the key</w:t>
      </w:r>
      <w:r w:rsidR="002A75D0" w:rsidRPr="003014E8">
        <w:rPr>
          <w:rFonts w:ascii="Times New Roman" w:hAnsi="Times New Roman"/>
          <w:color w:val="000000" w:themeColor="text1"/>
          <w:sz w:val="24"/>
          <w:szCs w:val="24"/>
        </w:rPr>
        <w:t xml:space="preserve"> findings are </w:t>
      </w:r>
      <w:r w:rsidR="003311CB" w:rsidRPr="003014E8">
        <w:rPr>
          <w:rFonts w:ascii="Times New Roman" w:hAnsi="Times New Roman"/>
          <w:color w:val="000000" w:themeColor="text1"/>
          <w:sz w:val="24"/>
          <w:szCs w:val="24"/>
        </w:rPr>
        <w:t>summarized</w:t>
      </w:r>
      <w:r w:rsidR="002A75D0" w:rsidRPr="003014E8">
        <w:rPr>
          <w:rFonts w:ascii="Times New Roman" w:hAnsi="Times New Roman"/>
          <w:color w:val="000000" w:themeColor="text1"/>
          <w:sz w:val="24"/>
          <w:szCs w:val="24"/>
        </w:rPr>
        <w:t xml:space="preserve"> in the last section.</w:t>
      </w:r>
    </w:p>
    <w:p w14:paraId="411D171D" w14:textId="77777777" w:rsidR="0083156E" w:rsidRPr="003014E8" w:rsidRDefault="006C786F" w:rsidP="001B25AF">
      <w:pPr>
        <w:spacing w:line="480" w:lineRule="auto"/>
        <w:outlineLvl w:val="0"/>
        <w:rPr>
          <w:rFonts w:ascii="Times New Roman" w:hAnsi="Times New Roman"/>
          <w:b/>
          <w:color w:val="000000" w:themeColor="text1"/>
          <w:sz w:val="24"/>
          <w:szCs w:val="24"/>
        </w:rPr>
      </w:pPr>
      <w:r w:rsidRPr="003014E8">
        <w:rPr>
          <w:rFonts w:ascii="Times New Roman" w:hAnsi="Times New Roman"/>
          <w:b/>
          <w:color w:val="000000" w:themeColor="text1"/>
          <w:sz w:val="24"/>
          <w:szCs w:val="24"/>
        </w:rPr>
        <w:t xml:space="preserve">2. </w:t>
      </w:r>
      <w:r w:rsidR="0083156E" w:rsidRPr="003014E8">
        <w:rPr>
          <w:rFonts w:ascii="Times New Roman" w:hAnsi="Times New Roman"/>
          <w:b/>
          <w:color w:val="000000" w:themeColor="text1"/>
          <w:sz w:val="24"/>
          <w:szCs w:val="24"/>
        </w:rPr>
        <w:t>Methods</w:t>
      </w:r>
    </w:p>
    <w:p w14:paraId="140C982B" w14:textId="77777777" w:rsidR="00542D1B" w:rsidRPr="003014E8" w:rsidRDefault="006C786F" w:rsidP="001B25AF">
      <w:pPr>
        <w:spacing w:line="480" w:lineRule="auto"/>
        <w:outlineLvl w:val="0"/>
        <w:rPr>
          <w:rFonts w:ascii="Times New Roman" w:hAnsi="Times New Roman"/>
          <w:b/>
          <w:color w:val="000000" w:themeColor="text1"/>
          <w:sz w:val="24"/>
          <w:szCs w:val="24"/>
        </w:rPr>
      </w:pPr>
      <w:r w:rsidRPr="003014E8">
        <w:rPr>
          <w:rFonts w:ascii="Times New Roman" w:hAnsi="Times New Roman"/>
          <w:b/>
          <w:color w:val="000000" w:themeColor="text1"/>
          <w:sz w:val="24"/>
          <w:szCs w:val="24"/>
        </w:rPr>
        <w:t xml:space="preserve">2.1 </w:t>
      </w:r>
      <w:r w:rsidR="00542D1B" w:rsidRPr="003014E8">
        <w:rPr>
          <w:rFonts w:ascii="Times New Roman" w:hAnsi="Times New Roman"/>
          <w:b/>
          <w:color w:val="000000" w:themeColor="text1"/>
          <w:sz w:val="24"/>
          <w:szCs w:val="24"/>
        </w:rPr>
        <w:t>Model set-up</w:t>
      </w:r>
    </w:p>
    <w:p w14:paraId="42365AED" w14:textId="6A3E26E3" w:rsidR="00542D1B" w:rsidRPr="003014E8" w:rsidRDefault="00EC169A"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The Weather </w:t>
      </w:r>
      <w:r w:rsidR="0032323A" w:rsidRPr="003014E8">
        <w:rPr>
          <w:rFonts w:ascii="Times New Roman" w:hAnsi="Times New Roman"/>
          <w:color w:val="000000" w:themeColor="text1"/>
          <w:sz w:val="24"/>
          <w:szCs w:val="24"/>
        </w:rPr>
        <w:t>Research</w:t>
      </w:r>
      <w:r w:rsidRPr="003014E8">
        <w:rPr>
          <w:rFonts w:ascii="Times New Roman" w:hAnsi="Times New Roman"/>
          <w:color w:val="000000" w:themeColor="text1"/>
          <w:sz w:val="24"/>
          <w:szCs w:val="24"/>
        </w:rPr>
        <w:t xml:space="preserve"> and Forecasting (WRF) model </w:t>
      </w:r>
      <w:r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{"citationItems":[{"id":"ITEM-1","itemData":{"DOI":"10.5065/D6DZ069T","ISBN":"NCAR/TN–468+STR","ISSN":"1477870X","abstract":"note = {Tech. Note NCAR/TN-475+STR}","author":[{"dropping-particle":"","family":"Skamarock","given":"W.C.","non-dropping-particle":"","parse-names":false,"suffix":""},{"dropping-particle":"","family":"Klemp","given":"J.B.","non-dropping-particle":"","parse-names":false,"suffix":""},{"dropping-particle":"","family":"Dudhi","given":"J.","non-dropping-particle":"","parse-names":false,"suffix":""},{"dropping-particle":"","family":"Gill","given":"D.O.","non-dropping-particle":"","parse-names":false,"suffix":""},{"dropping-particle":"","family":"Barker","given":"D.M.","non-dropping-particle":"","parse-names":false,"suffix":""},{"dropping-particle":"","family":"Duda","given":"M.G.","non-dropping-particle":"","parse-names":false,"suffix":""},{"dropping-particle":"","family":"Huang","given":"X.-Y.","non-dropping-particle":"","parse-names":false,"suffix":""},{"dropping-particle":"","family":"Wang","given":"W.","non-dropping-particle":"","parse-names":false,"suffix":""},{"dropping-particle":"","family":"Powers","given":"J.G.","non-dropping-particle":"","parse-names":false,"suffix":""}],"container-title":"Technical Report","id":"ITEM-1","issue":"June","issued":{"date-parts":[["2008"]]},"page":"113","title":"A Description of the Advanced Research WRF Version 3","type":"article-journal"},"uris":["http://www.mendeley.com/documents/?uuid=ca9a6129-d4ca-42ac-b0b3-22c16d13509c"]}],"mendeley":{"formattedCitation":"(Skamarock et al. 2008)","manualFormatting":"(version 3.7.1; Skamarock et al., 2008)","plainTextFormattedCitation":"(Skamarock et al. 2008)","previouslyFormattedCitation":"(Skamarock et al. 2008)"},"properties":{"noteIndex":0},"schema":"https://github.com/citation-style-language/schema/raw/master/csl-citation.json"}</w:instrText>
      </w:r>
      <w:r w:rsidRPr="003014E8">
        <w:rPr>
          <w:rFonts w:ascii="Times New Roman" w:hAnsi="Times New Roman"/>
          <w:color w:val="000000" w:themeColor="text1"/>
          <w:sz w:val="24"/>
          <w:szCs w:val="24"/>
        </w:rPr>
        <w:fldChar w:fldCharType="separate"/>
      </w:r>
      <w:r w:rsidRPr="003014E8">
        <w:rPr>
          <w:rFonts w:ascii="Times New Roman" w:hAnsi="Times New Roman"/>
          <w:noProof/>
          <w:color w:val="000000" w:themeColor="text1"/>
          <w:sz w:val="24"/>
          <w:szCs w:val="24"/>
        </w:rPr>
        <w:t>(</w:t>
      </w:r>
      <w:r w:rsidR="00F84AC1" w:rsidRPr="003014E8">
        <w:rPr>
          <w:rFonts w:ascii="Times New Roman" w:hAnsi="Times New Roman"/>
          <w:noProof/>
          <w:color w:val="000000" w:themeColor="text1"/>
          <w:sz w:val="24"/>
          <w:szCs w:val="24"/>
        </w:rPr>
        <w:t xml:space="preserve">version 3.7.1; </w:t>
      </w:r>
      <w:r w:rsidRPr="003014E8">
        <w:rPr>
          <w:rFonts w:ascii="Times New Roman" w:hAnsi="Times New Roman"/>
          <w:noProof/>
          <w:color w:val="000000" w:themeColor="text1"/>
          <w:sz w:val="24"/>
          <w:szCs w:val="24"/>
        </w:rPr>
        <w:t xml:space="preserve">Skamarock </w:t>
      </w:r>
      <w:r w:rsidRPr="00EB33AB">
        <w:rPr>
          <w:rFonts w:ascii="Times New Roman" w:hAnsi="Times New Roman"/>
          <w:noProof/>
          <w:color w:val="000000" w:themeColor="text1"/>
          <w:sz w:val="24"/>
          <w:szCs w:val="24"/>
        </w:rPr>
        <w:t>et al</w:t>
      </w:r>
      <w:r w:rsidRPr="003014E8">
        <w:rPr>
          <w:rFonts w:ascii="Times New Roman" w:hAnsi="Times New Roman"/>
          <w:i/>
          <w:noProof/>
          <w:color w:val="000000" w:themeColor="text1"/>
          <w:sz w:val="24"/>
          <w:szCs w:val="24"/>
        </w:rPr>
        <w:t>.</w:t>
      </w:r>
      <w:r w:rsidRPr="003014E8">
        <w:rPr>
          <w:rFonts w:ascii="Times New Roman" w:hAnsi="Times New Roman"/>
          <w:noProof/>
          <w:color w:val="000000" w:themeColor="text1"/>
          <w:sz w:val="24"/>
          <w:szCs w:val="24"/>
        </w:rPr>
        <w:t>, 2008)</w:t>
      </w:r>
      <w:r w:rsidRPr="003014E8">
        <w:rPr>
          <w:rFonts w:ascii="Times New Roman" w:hAnsi="Times New Roman"/>
          <w:color w:val="000000" w:themeColor="text1"/>
          <w:sz w:val="24"/>
          <w:szCs w:val="24"/>
        </w:rPr>
        <w:fldChar w:fldCharType="end"/>
      </w:r>
      <w:r w:rsidR="00750938" w:rsidRPr="003014E8">
        <w:rPr>
          <w:rFonts w:ascii="Times New Roman" w:hAnsi="Times New Roman"/>
          <w:color w:val="000000" w:themeColor="text1"/>
          <w:sz w:val="24"/>
          <w:szCs w:val="24"/>
        </w:rPr>
        <w:t xml:space="preserve"> is used to</w:t>
      </w:r>
      <w:r w:rsidR="00413690" w:rsidRPr="003014E8">
        <w:rPr>
          <w:rFonts w:ascii="Times New Roman" w:hAnsi="Times New Roman"/>
          <w:color w:val="000000" w:themeColor="text1"/>
          <w:sz w:val="24"/>
          <w:szCs w:val="24"/>
        </w:rPr>
        <w:t xml:space="preserve"> simulate TCs </w:t>
      </w:r>
      <w:r w:rsidR="00155861">
        <w:rPr>
          <w:rFonts w:ascii="Times New Roman" w:hAnsi="Times New Roman"/>
          <w:color w:val="000000" w:themeColor="text1"/>
          <w:sz w:val="24"/>
          <w:szCs w:val="24"/>
        </w:rPr>
        <w:t>on an idealized aqua planet</w:t>
      </w:r>
      <w:r w:rsidR="00B9299E">
        <w:rPr>
          <w:rFonts w:ascii="Times New Roman" w:hAnsi="Times New Roman"/>
          <w:color w:val="000000" w:themeColor="text1"/>
          <w:sz w:val="24"/>
          <w:szCs w:val="24"/>
        </w:rPr>
        <w:t xml:space="preserve"> with a full-physics parameterization setup</w:t>
      </w:r>
      <w:r w:rsidR="00A467F4" w:rsidRPr="003014E8">
        <w:rPr>
          <w:rFonts w:ascii="Times New Roman" w:hAnsi="Times New Roman"/>
          <w:color w:val="000000" w:themeColor="text1"/>
          <w:sz w:val="24"/>
          <w:szCs w:val="24"/>
        </w:rPr>
        <w:t>.</w:t>
      </w:r>
      <w:r w:rsidR="00F229F5" w:rsidRPr="003014E8">
        <w:rPr>
          <w:rFonts w:ascii="Times New Roman" w:hAnsi="Times New Roman"/>
          <w:color w:val="000000" w:themeColor="text1"/>
          <w:sz w:val="24"/>
          <w:szCs w:val="24"/>
        </w:rPr>
        <w:t xml:space="preserve"> </w:t>
      </w:r>
      <w:r w:rsidR="00A467F4" w:rsidRPr="003014E8">
        <w:rPr>
          <w:rFonts w:ascii="Times New Roman" w:hAnsi="Times New Roman"/>
          <w:color w:val="000000" w:themeColor="text1"/>
          <w:sz w:val="24"/>
          <w:szCs w:val="24"/>
        </w:rPr>
        <w:t>The sea surface temperature</w:t>
      </w:r>
      <w:r w:rsidR="00F229F5" w:rsidRPr="003014E8">
        <w:rPr>
          <w:rFonts w:ascii="Times New Roman" w:hAnsi="Times New Roman"/>
          <w:color w:val="000000" w:themeColor="text1"/>
          <w:sz w:val="24"/>
          <w:szCs w:val="24"/>
        </w:rPr>
        <w:t xml:space="preserve"> (SST) is fixed</w:t>
      </w:r>
      <w:r w:rsidR="00A467F4" w:rsidRPr="003014E8">
        <w:rPr>
          <w:rFonts w:ascii="Times New Roman" w:hAnsi="Times New Roman"/>
          <w:color w:val="000000" w:themeColor="text1"/>
          <w:sz w:val="24"/>
          <w:szCs w:val="24"/>
        </w:rPr>
        <w:t xml:space="preserve"> as 27</w:t>
      </w:r>
      <w:r w:rsidR="00A467F4" w:rsidRPr="003014E8">
        <w:rPr>
          <w:rFonts w:ascii="Times New Roman" w:hAnsi="Times New Roman"/>
          <w:color w:val="000000" w:themeColor="text1"/>
          <w:sz w:val="24"/>
          <w:szCs w:val="24"/>
          <w:vertAlign w:val="superscript"/>
        </w:rPr>
        <w:t>o</w:t>
      </w:r>
      <w:r w:rsidR="00F229F5" w:rsidRPr="003014E8">
        <w:rPr>
          <w:rFonts w:ascii="Times New Roman" w:hAnsi="Times New Roman"/>
          <w:color w:val="000000" w:themeColor="text1"/>
          <w:sz w:val="24"/>
          <w:szCs w:val="24"/>
        </w:rPr>
        <w:t xml:space="preserve">C. </w:t>
      </w:r>
      <w:r w:rsidR="00631B26" w:rsidRPr="003014E8">
        <w:rPr>
          <w:rFonts w:ascii="Times New Roman" w:hAnsi="Times New Roman"/>
          <w:color w:val="000000" w:themeColor="text1"/>
          <w:sz w:val="24"/>
          <w:szCs w:val="24"/>
        </w:rPr>
        <w:t>TC</w:t>
      </w:r>
      <w:r w:rsidR="00A22A06" w:rsidRPr="003014E8">
        <w:rPr>
          <w:rFonts w:ascii="Times New Roman" w:hAnsi="Times New Roman"/>
          <w:color w:val="000000" w:themeColor="text1"/>
          <w:sz w:val="24"/>
          <w:szCs w:val="24"/>
        </w:rPr>
        <w:t xml:space="preserve">s are simulated on an </w:t>
      </w:r>
      <w:r w:rsidR="00A22A06" w:rsidRPr="003014E8">
        <w:rPr>
          <w:rFonts w:ascii="Times New Roman" w:hAnsi="Times New Roman"/>
          <w:i/>
          <w:color w:val="000000" w:themeColor="text1"/>
          <w:sz w:val="24"/>
          <w:szCs w:val="24"/>
        </w:rPr>
        <w:t>f</w:t>
      </w:r>
      <w:r w:rsidR="00A22A06" w:rsidRPr="003014E8">
        <w:rPr>
          <w:rFonts w:ascii="Times New Roman" w:hAnsi="Times New Roman"/>
          <w:color w:val="000000" w:themeColor="text1"/>
          <w:sz w:val="24"/>
          <w:szCs w:val="24"/>
        </w:rPr>
        <w:t>-plane (20</w:t>
      </w:r>
      <w:r w:rsidR="00A22A06" w:rsidRPr="003014E8">
        <w:rPr>
          <w:rFonts w:ascii="Times New Roman" w:hAnsi="Times New Roman"/>
          <w:color w:val="000000" w:themeColor="text1"/>
          <w:sz w:val="24"/>
          <w:szCs w:val="24"/>
          <w:vertAlign w:val="superscript"/>
        </w:rPr>
        <w:t>o</w:t>
      </w:r>
      <w:r w:rsidR="00A22A06" w:rsidRPr="003014E8">
        <w:rPr>
          <w:rFonts w:ascii="Times New Roman" w:hAnsi="Times New Roman"/>
          <w:color w:val="000000" w:themeColor="text1"/>
          <w:sz w:val="24"/>
          <w:szCs w:val="24"/>
        </w:rPr>
        <w:t>N</w:t>
      </w:r>
      <w:r w:rsidR="00631B26" w:rsidRPr="003014E8">
        <w:rPr>
          <w:rFonts w:ascii="Times New Roman" w:hAnsi="Times New Roman"/>
          <w:color w:val="000000" w:themeColor="text1"/>
          <w:sz w:val="24"/>
          <w:szCs w:val="24"/>
        </w:rPr>
        <w:t xml:space="preserve">). </w:t>
      </w:r>
      <w:r w:rsidR="00F229F5" w:rsidRPr="003014E8">
        <w:rPr>
          <w:rFonts w:ascii="Times New Roman" w:hAnsi="Times New Roman"/>
          <w:color w:val="000000" w:themeColor="text1"/>
          <w:sz w:val="24"/>
          <w:szCs w:val="24"/>
        </w:rPr>
        <w:t>Two square</w:t>
      </w:r>
      <w:r w:rsidR="008E3E1A" w:rsidRPr="003014E8">
        <w:rPr>
          <w:rFonts w:ascii="Times New Roman" w:hAnsi="Times New Roman"/>
          <w:color w:val="000000" w:themeColor="text1"/>
          <w:sz w:val="24"/>
          <w:szCs w:val="24"/>
        </w:rPr>
        <w:t xml:space="preserve"> nested</w:t>
      </w:r>
      <w:r w:rsidR="00F229F5" w:rsidRPr="003014E8">
        <w:rPr>
          <w:rFonts w:ascii="Times New Roman" w:hAnsi="Times New Roman"/>
          <w:color w:val="000000" w:themeColor="text1"/>
          <w:sz w:val="24"/>
          <w:szCs w:val="24"/>
        </w:rPr>
        <w:t xml:space="preserve"> domains are </w:t>
      </w:r>
      <w:r w:rsidR="008E3E1A" w:rsidRPr="003014E8">
        <w:rPr>
          <w:rFonts w:ascii="Times New Roman" w:hAnsi="Times New Roman"/>
          <w:color w:val="000000" w:themeColor="text1"/>
          <w:sz w:val="24"/>
          <w:szCs w:val="24"/>
        </w:rPr>
        <w:t xml:space="preserve">two-way interactive. </w:t>
      </w:r>
      <w:r w:rsidR="003F2607" w:rsidRPr="003014E8">
        <w:rPr>
          <w:rFonts w:ascii="Times New Roman" w:hAnsi="Times New Roman"/>
          <w:color w:val="000000" w:themeColor="text1"/>
          <w:sz w:val="24"/>
          <w:szCs w:val="24"/>
        </w:rPr>
        <w:t xml:space="preserve">The </w:t>
      </w:r>
      <w:r w:rsidR="00EB1018">
        <w:rPr>
          <w:rFonts w:ascii="Times New Roman" w:hAnsi="Times New Roman"/>
          <w:color w:val="000000" w:themeColor="text1"/>
          <w:sz w:val="24"/>
          <w:szCs w:val="24"/>
        </w:rPr>
        <w:t xml:space="preserve">side of the </w:t>
      </w:r>
      <w:r w:rsidR="003F2607" w:rsidRPr="003014E8">
        <w:rPr>
          <w:rFonts w:ascii="Times New Roman" w:hAnsi="Times New Roman"/>
          <w:color w:val="000000" w:themeColor="text1"/>
          <w:sz w:val="24"/>
          <w:szCs w:val="24"/>
        </w:rPr>
        <w:t>outer</w:t>
      </w:r>
      <w:r w:rsidR="00F229F5" w:rsidRPr="003014E8">
        <w:rPr>
          <w:rFonts w:ascii="Times New Roman" w:hAnsi="Times New Roman"/>
          <w:color w:val="000000" w:themeColor="text1"/>
          <w:sz w:val="24"/>
          <w:szCs w:val="24"/>
        </w:rPr>
        <w:t xml:space="preserve"> domain is 7200 km (</w:t>
      </w:r>
      <w:r w:rsidR="00F07386" w:rsidRPr="003014E8">
        <w:rPr>
          <w:rFonts w:ascii="Times New Roman" w:hAnsi="Times New Roman"/>
          <w:color w:val="000000" w:themeColor="text1"/>
          <w:sz w:val="24"/>
          <w:szCs w:val="24"/>
        </w:rPr>
        <w:t xml:space="preserve">600 </w:t>
      </w:r>
      <w:r w:rsidR="00F07386" w:rsidRPr="003014E8">
        <w:rPr>
          <w:rFonts w:ascii="Times New Roman" w:hAnsi="Times New Roman"/>
          <w:color w:val="000000" w:themeColor="text1"/>
          <w:sz w:val="24"/>
          <w:szCs w:val="24"/>
        </w:rPr>
        <w:sym w:font="Symbol" w:char="F0B4"/>
      </w:r>
      <w:r w:rsidR="00F229F5" w:rsidRPr="003014E8">
        <w:rPr>
          <w:rFonts w:ascii="Times New Roman" w:hAnsi="Times New Roman"/>
          <w:color w:val="000000" w:themeColor="text1"/>
          <w:sz w:val="24"/>
          <w:szCs w:val="24"/>
        </w:rPr>
        <w:t xml:space="preserve"> 600 grid</w:t>
      </w:r>
      <w:r w:rsidR="00F07386" w:rsidRPr="003014E8">
        <w:rPr>
          <w:rFonts w:ascii="Times New Roman" w:hAnsi="Times New Roman"/>
          <w:color w:val="000000" w:themeColor="text1"/>
          <w:sz w:val="24"/>
          <w:szCs w:val="24"/>
        </w:rPr>
        <w:t>s with 12-km grid spacing</w:t>
      </w:r>
      <w:r w:rsidR="00F229F5" w:rsidRPr="003014E8">
        <w:rPr>
          <w:rFonts w:ascii="Times New Roman" w:hAnsi="Times New Roman"/>
          <w:color w:val="000000" w:themeColor="text1"/>
          <w:sz w:val="24"/>
          <w:szCs w:val="24"/>
        </w:rPr>
        <w:t>)</w:t>
      </w:r>
      <w:r w:rsidR="002F2511" w:rsidRPr="003014E8">
        <w:rPr>
          <w:rFonts w:ascii="Times New Roman" w:hAnsi="Times New Roman"/>
          <w:color w:val="000000" w:themeColor="text1"/>
          <w:sz w:val="24"/>
          <w:szCs w:val="24"/>
        </w:rPr>
        <w:t xml:space="preserve"> and the inner one is</w:t>
      </w:r>
      <w:r w:rsidR="00F07386" w:rsidRPr="003014E8">
        <w:rPr>
          <w:rFonts w:ascii="Times New Roman" w:hAnsi="Times New Roman"/>
          <w:color w:val="000000" w:themeColor="text1"/>
          <w:sz w:val="24"/>
          <w:szCs w:val="24"/>
        </w:rPr>
        <w:t xml:space="preserve"> 3200 km (802 </w:t>
      </w:r>
      <w:r w:rsidR="00F07386" w:rsidRPr="003014E8">
        <w:rPr>
          <w:rFonts w:ascii="Times New Roman" w:hAnsi="Times New Roman"/>
          <w:color w:val="000000" w:themeColor="text1"/>
          <w:sz w:val="24"/>
          <w:szCs w:val="24"/>
        </w:rPr>
        <w:sym w:font="Symbol" w:char="F0B4"/>
      </w:r>
      <w:r w:rsidR="00F07386" w:rsidRPr="003014E8">
        <w:rPr>
          <w:rFonts w:ascii="Times New Roman" w:hAnsi="Times New Roman"/>
          <w:color w:val="000000" w:themeColor="text1"/>
          <w:sz w:val="24"/>
          <w:szCs w:val="24"/>
        </w:rPr>
        <w:t xml:space="preserve"> 802 grids with 4-km grid spacing)</w:t>
      </w:r>
      <w:r w:rsidR="007C4526" w:rsidRPr="003014E8">
        <w:rPr>
          <w:rFonts w:ascii="Times New Roman" w:hAnsi="Times New Roman"/>
          <w:color w:val="000000" w:themeColor="text1"/>
          <w:sz w:val="24"/>
          <w:szCs w:val="24"/>
        </w:rPr>
        <w:t>.</w:t>
      </w:r>
      <w:r w:rsidR="00E441BB" w:rsidRPr="003014E8">
        <w:rPr>
          <w:rFonts w:ascii="Times New Roman" w:hAnsi="Times New Roman"/>
          <w:color w:val="000000" w:themeColor="text1"/>
          <w:sz w:val="24"/>
          <w:szCs w:val="24"/>
        </w:rPr>
        <w:t xml:space="preserve"> The time steps for the outer and inner domains are 60 and 30 seconds, respectively.</w:t>
      </w:r>
      <w:r w:rsidR="001225A9" w:rsidRPr="003014E8">
        <w:rPr>
          <w:rFonts w:ascii="Times New Roman" w:hAnsi="Times New Roman"/>
          <w:color w:val="000000" w:themeColor="text1"/>
          <w:sz w:val="24"/>
          <w:szCs w:val="24"/>
        </w:rPr>
        <w:t xml:space="preserve"> </w:t>
      </w:r>
      <w:r w:rsidR="007C4526" w:rsidRPr="003014E8">
        <w:rPr>
          <w:rFonts w:ascii="Times New Roman" w:hAnsi="Times New Roman"/>
          <w:color w:val="000000" w:themeColor="text1"/>
          <w:sz w:val="24"/>
          <w:szCs w:val="24"/>
        </w:rPr>
        <w:t xml:space="preserve">In each domain, there are 41 </w:t>
      </w:r>
      <w:r w:rsidR="007C4526" w:rsidRPr="003014E8">
        <w:rPr>
          <w:rFonts w:ascii="Times New Roman" w:eastAsia="Helvetica" w:hAnsi="Times New Roman"/>
          <w:color w:val="000000" w:themeColor="text1"/>
          <w:sz w:val="24"/>
          <w:szCs w:val="24"/>
          <w:lang w:val="el-GR"/>
        </w:rPr>
        <w:t>σ</w:t>
      </w:r>
      <w:r w:rsidR="007C4526" w:rsidRPr="003014E8">
        <w:rPr>
          <w:rFonts w:ascii="Times New Roman" w:hAnsi="Times New Roman"/>
          <w:color w:val="000000" w:themeColor="text1"/>
          <w:sz w:val="24"/>
          <w:szCs w:val="24"/>
        </w:rPr>
        <w:t>-levels</w:t>
      </w:r>
      <w:r w:rsidR="00F86875" w:rsidRPr="003014E8">
        <w:rPr>
          <w:rFonts w:ascii="Times New Roman" w:hAnsi="Times New Roman"/>
          <w:color w:val="000000" w:themeColor="text1"/>
          <w:sz w:val="24"/>
          <w:szCs w:val="24"/>
        </w:rPr>
        <w:t xml:space="preserve"> and about 12 </w:t>
      </w:r>
      <w:r w:rsidR="00F86875" w:rsidRPr="003014E8">
        <w:rPr>
          <w:rFonts w:ascii="Times New Roman" w:eastAsia="Helvetica" w:hAnsi="Times New Roman"/>
          <w:color w:val="000000" w:themeColor="text1"/>
          <w:sz w:val="24"/>
          <w:szCs w:val="24"/>
          <w:lang w:val="el-GR"/>
        </w:rPr>
        <w:t>σ</w:t>
      </w:r>
      <w:r w:rsidR="001225A9" w:rsidRPr="003014E8">
        <w:rPr>
          <w:rFonts w:ascii="Times New Roman" w:hAnsi="Times New Roman"/>
          <w:color w:val="000000" w:themeColor="text1"/>
          <w:sz w:val="24"/>
          <w:szCs w:val="24"/>
        </w:rPr>
        <w:t>-levels locate</w:t>
      </w:r>
      <w:r w:rsidR="002D24FC" w:rsidRPr="003014E8">
        <w:rPr>
          <w:rFonts w:ascii="Times New Roman" w:hAnsi="Times New Roman"/>
          <w:color w:val="000000" w:themeColor="text1"/>
          <w:sz w:val="24"/>
          <w:szCs w:val="24"/>
        </w:rPr>
        <w:t>d</w:t>
      </w:r>
      <w:r w:rsidR="001225A9" w:rsidRPr="003014E8">
        <w:rPr>
          <w:rFonts w:ascii="Times New Roman" w:hAnsi="Times New Roman"/>
          <w:color w:val="000000" w:themeColor="text1"/>
          <w:sz w:val="24"/>
          <w:szCs w:val="24"/>
        </w:rPr>
        <w:t xml:space="preserve"> below 2-</w:t>
      </w:r>
      <w:r w:rsidR="00F86875" w:rsidRPr="003014E8">
        <w:rPr>
          <w:rFonts w:ascii="Times New Roman" w:hAnsi="Times New Roman"/>
          <w:color w:val="000000" w:themeColor="text1"/>
          <w:sz w:val="24"/>
          <w:szCs w:val="24"/>
        </w:rPr>
        <w:t>km height.</w:t>
      </w:r>
      <w:r w:rsidR="00F229F5" w:rsidRPr="003014E8">
        <w:rPr>
          <w:rFonts w:ascii="Times New Roman" w:hAnsi="Times New Roman"/>
          <w:color w:val="000000" w:themeColor="text1"/>
          <w:sz w:val="24"/>
          <w:szCs w:val="24"/>
        </w:rPr>
        <w:t xml:space="preserve"> </w:t>
      </w:r>
      <w:r w:rsidR="001225A9" w:rsidRPr="003014E8">
        <w:rPr>
          <w:rFonts w:ascii="Times New Roman" w:hAnsi="Times New Roman"/>
          <w:color w:val="000000" w:themeColor="text1"/>
          <w:sz w:val="24"/>
          <w:szCs w:val="24"/>
        </w:rPr>
        <w:t>The control simulation (CTRL) lasts for 9 days.</w:t>
      </w:r>
    </w:p>
    <w:p w14:paraId="3A4AFD81" w14:textId="7C5B61A9" w:rsidR="00F229F5" w:rsidRPr="003014E8" w:rsidRDefault="00890D09"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The initial bogus vortex is specified with an analytic wind profile model</w:t>
      </w:r>
      <w:r w:rsidR="003311CB">
        <w:rPr>
          <w:rFonts w:ascii="Times New Roman" w:hAnsi="Times New Roman"/>
          <w:color w:val="000000" w:themeColor="text1"/>
          <w:sz w:val="24"/>
          <w:szCs w:val="24"/>
        </w:rPr>
        <w:t xml:space="preserve"> </w:t>
      </w:r>
      <w:r w:rsidR="003311CB">
        <w:rPr>
          <w:rFonts w:ascii="Times New Roman" w:hAnsi="Times New Roman"/>
          <w:color w:val="000000" w:themeColor="text1"/>
          <w:sz w:val="24"/>
          <w:szCs w:val="24"/>
        </w:rPr>
        <w:fldChar w:fldCharType="begin" w:fldLock="1"/>
      </w:r>
      <w:r w:rsidR="004F134E">
        <w:rPr>
          <w:rFonts w:ascii="Times New Roman" w:hAnsi="Times New Roman"/>
          <w:color w:val="000000" w:themeColor="text1"/>
          <w:sz w:val="24"/>
          <w:szCs w:val="24"/>
        </w:rPr>
        <w:instrText>ADDIN CSL_CITATION {"citationItems":[{"id":"ITEM-1","itemData":{"DOI":"10.1088/1748-9326/11/11/114005","ISBN":"8605118563","ISSN":"1748-9326","abstract":"It is challenging to identify metrics that best capture hurricane destructive potential and costs. Although it has been found that the sea surface temperature and vertical wind shear can both make considerable changes to the hurricane destructive potential metrics, it is still unknown which plays a more important role. Here we present a new method to reconstruct the historical wind structure of hurricanes that allows us, for the first time, to calculate the correlation of damage with integrated power dissipation and integrated kinetic energy of all hurricanes at landfall since 1988. We find that those metrics, which include the horizontal wind structure, rather than just maximum intensity, are much better correlated with the hurricane cost. The vertical wind shear over the main development region of hurricanes plays a more dominant role than the sea surface temperature in controlling these metrics and therefore also ultimately the cost of hurricanes. © 2016 IOP Publishing Ltd.","author":[{"dropping-particle":"","family":"Wang","given":"Shuai","non-dropping-particle":"","parse-names":false,"suffix":""},{"dropping-particle":"","family":"Toumi","given":"Ralf","non-dropping-particle":"","parse-names":false,"suffix":""}],"container-title":"Environmental Research Letters","id":"ITEM-1","issue":"11","issued":{"date-parts":[["2016","11","1"]]},"page":"114005","title":"On the relationship between hurricane cost and the integrated wind profile","type":"article-journal","volume":"11"},"uris":["http://www.mendeley.com/documents/?uuid=1dc7c774-bb34-31c4-87fd-a459267835a8"]}],"mendeley":{"formattedCitation":"(Wang and Toumi 2016)","manualFormatting":"(Wang and Toumi 2016)","plainTextFormattedCitation":"(Wang and Toumi 2016)","previouslyFormattedCitation":"(Wang and Toumi 2016)"},"properties":{"noteIndex":0},"schema":"https://github.com/citation-style-language/schema/raw/master/csl-citation.json"}</w:instrText>
      </w:r>
      <w:r w:rsidR="003311CB">
        <w:rPr>
          <w:rFonts w:ascii="Times New Roman" w:hAnsi="Times New Roman"/>
          <w:color w:val="000000" w:themeColor="text1"/>
          <w:sz w:val="24"/>
          <w:szCs w:val="24"/>
        </w:rPr>
        <w:fldChar w:fldCharType="separate"/>
      </w:r>
      <w:r w:rsidR="003311CB" w:rsidRPr="003311CB">
        <w:rPr>
          <w:rFonts w:ascii="Times New Roman" w:hAnsi="Times New Roman"/>
          <w:noProof/>
          <w:color w:val="000000" w:themeColor="text1"/>
          <w:sz w:val="24"/>
          <w:szCs w:val="24"/>
        </w:rPr>
        <w:t>(Wang and Toumi 2016)</w:t>
      </w:r>
      <w:r w:rsidR="003311CB">
        <w:rPr>
          <w:rFonts w:ascii="Times New Roman" w:hAnsi="Times New Roman"/>
          <w:color w:val="000000" w:themeColor="text1"/>
          <w:sz w:val="24"/>
          <w:szCs w:val="24"/>
        </w:rPr>
        <w:fldChar w:fldCharType="end"/>
      </w:r>
      <w:r w:rsidRPr="003014E8">
        <w:rPr>
          <w:rFonts w:ascii="Times New Roman" w:hAnsi="Times New Roman"/>
          <w:color w:val="000000" w:themeColor="text1"/>
          <w:sz w:val="24"/>
          <w:szCs w:val="24"/>
        </w:rPr>
        <w:t>, which can be written as,</w:t>
      </w:r>
    </w:p>
    <w:p w14:paraId="69EC1BAC" w14:textId="19C4DE3D" w:rsidR="00890D09" w:rsidRPr="003014E8" w:rsidRDefault="00EE0E55" w:rsidP="005921E4">
      <w:pPr>
        <w:spacing w:line="480" w:lineRule="auto"/>
        <w:jc w:val="right"/>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o</m:t>
            </m:r>
          </m:sub>
        </m:sSub>
        <m:r>
          <w:rPr>
            <w:rFonts w:ascii="Cambria Math" w:hAnsi="Cambria Math"/>
            <w:color w:val="000000" w:themeColor="text1"/>
            <w:sz w:val="24"/>
            <w:szCs w:val="24"/>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2</m:t>
            </m:r>
          </m:e>
        </m:rad>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mo</m:t>
                </m:r>
              </m:sub>
            </m:sSub>
            <m:r>
              <w:rPr>
                <w:rFonts w:ascii="Cambria Math" w:hAnsi="Cambria Math"/>
                <w:color w:val="000000" w:themeColor="text1"/>
                <w:sz w:val="24"/>
                <w:szCs w:val="24"/>
              </w:rPr>
              <m:t>+</m:t>
            </m:r>
            <m:f>
              <m:fPr>
                <m:type m:val="skw"/>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m:t>
                </m:r>
              </m:den>
            </m:f>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o</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mo</m:t>
                </m:r>
              </m:sub>
            </m:sSub>
          </m:num>
          <m:den>
            <m:r>
              <w:rPr>
                <w:rFonts w:ascii="Cambria Math" w:hAnsi="Cambria Math"/>
                <w:color w:val="000000" w:themeColor="text1"/>
                <w:sz w:val="24"/>
                <w:szCs w:val="24"/>
              </w:rPr>
              <m:t>0.77</m:t>
            </m:r>
          </m:den>
        </m:f>
        <m:rad>
          <m:radPr>
            <m:degHide m:val="1"/>
            <m:ctrlPr>
              <w:rPr>
                <w:rFonts w:ascii="Cambria Math" w:hAnsi="Cambria Math"/>
                <w:i/>
                <w:color w:val="000000" w:themeColor="text1"/>
                <w:sz w:val="24"/>
                <w:szCs w:val="24"/>
              </w:rPr>
            </m:ctrlPr>
          </m:radPr>
          <m:deg/>
          <m:e>
            <m:f>
              <m:fPr>
                <m:ctrlPr>
                  <w:rPr>
                    <w:rFonts w:ascii="Cambria Math" w:hAnsi="Cambria Math"/>
                    <w:i/>
                    <w:color w:val="000000" w:themeColor="text1"/>
                    <w:sz w:val="24"/>
                    <w:szCs w:val="24"/>
                  </w:rPr>
                </m:ctrlPr>
              </m:fPr>
              <m:num>
                <m:r>
                  <w:rPr>
                    <w:rFonts w:ascii="Cambria Math" w:hAnsi="Cambria Math"/>
                    <w:color w:val="000000" w:themeColor="text1"/>
                    <w:sz w:val="24"/>
                    <w:szCs w:val="24"/>
                  </w:rPr>
                  <m:t>0.56</m:t>
                </m:r>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mo</m:t>
                        </m:r>
                      </m:sub>
                    </m:sSub>
                  </m:e>
                  <m:sup>
                    <m:r>
                      <w:rPr>
                        <w:rFonts w:ascii="Cambria Math" w:hAnsi="Cambria Math"/>
                        <w:color w:val="000000" w:themeColor="text1"/>
                        <w:sz w:val="24"/>
                        <w:szCs w:val="24"/>
                      </w:rPr>
                      <m:t>2</m:t>
                    </m:r>
                  </m:sup>
                </m:sSup>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r</m:t>
                    </m:r>
                  </m:e>
                  <m:sup>
                    <m:r>
                      <w:rPr>
                        <w:rFonts w:ascii="Cambria Math" w:hAnsi="Cambria Math"/>
                        <w:color w:val="000000" w:themeColor="text1"/>
                        <w:sz w:val="24"/>
                        <w:szCs w:val="24"/>
                      </w:rPr>
                      <m:t>2</m:t>
                    </m:r>
                  </m:sup>
                </m:sSup>
              </m:den>
            </m:f>
            <m:d>
              <m:dPr>
                <m:ctrlPr>
                  <w:rPr>
                    <w:rFonts w:ascii="Cambria Math" w:hAnsi="Cambria Math"/>
                    <w:i/>
                    <w:color w:val="000000" w:themeColor="text1"/>
                    <w:sz w:val="24"/>
                    <w:szCs w:val="24"/>
                  </w:rPr>
                </m:ctrlPr>
              </m:dPr>
              <m:e>
                <m:r>
                  <w:rPr>
                    <w:rFonts w:ascii="Cambria Math" w:hAnsi="Cambria Math"/>
                    <w:color w:val="000000" w:themeColor="text1"/>
                    <w:sz w:val="24"/>
                    <w:szCs w:val="24"/>
                  </w:rPr>
                  <m:t>1</m:t>
                </m:r>
                <m:r>
                  <w:rPr>
                    <w:rFonts w:ascii="Cambria Math" w:eastAsia="Helvetica" w:hAnsi="Cambria Math" w:cs="Helvetica"/>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e</m:t>
                    </m:r>
                  </m:e>
                  <m:sup>
                    <m:r>
                      <w:rPr>
                        <w:rFonts w:ascii="Cambria Math" w:eastAsia="Helvetica" w:hAnsi="Cambria Math" w:cs="Helvetica"/>
                        <w:color w:val="000000" w:themeColor="text1"/>
                        <w:sz w:val="24"/>
                        <w:szCs w:val="24"/>
                      </w:rPr>
                      <m:t>-</m:t>
                    </m:r>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r</m:t>
                            </m:r>
                          </m:e>
                          <m:sup>
                            <m:r>
                              <w:rPr>
                                <w:rFonts w:ascii="Cambria Math" w:hAnsi="Cambria Math"/>
                                <w:color w:val="000000" w:themeColor="text1"/>
                                <w:sz w:val="24"/>
                                <w:szCs w:val="24"/>
                              </w:rPr>
                              <m:t>2</m:t>
                            </m:r>
                          </m:sup>
                        </m:sSup>
                      </m:num>
                      <m:den>
                        <m:r>
                          <w:rPr>
                            <w:rFonts w:ascii="Cambria Math" w:hAnsi="Cambria Math"/>
                            <w:color w:val="000000" w:themeColor="text1"/>
                            <w:sz w:val="24"/>
                            <w:szCs w:val="24"/>
                          </w:rPr>
                          <m:t>0.56</m:t>
                        </m:r>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mo</m:t>
                                </m:r>
                              </m:sub>
                            </m:sSub>
                          </m:e>
                          <m:sup>
                            <m:r>
                              <w:rPr>
                                <w:rFonts w:ascii="Cambria Math" w:hAnsi="Cambria Math"/>
                                <w:color w:val="000000" w:themeColor="text1"/>
                                <w:sz w:val="24"/>
                                <w:szCs w:val="24"/>
                              </w:rPr>
                              <m:t>2</m:t>
                            </m:r>
                          </m:sup>
                        </m:sSup>
                      </m:den>
                    </m:f>
                  </m:sup>
                </m:sSup>
              </m:e>
            </m:d>
            <m:r>
              <w:rPr>
                <w:rFonts w:ascii="Cambria Math" w:eastAsia="Helvetica" w:hAnsi="Cambria Math" w:cs="Helvetica"/>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e</m:t>
                </m:r>
              </m:e>
              <m:sup>
                <m:r>
                  <w:rPr>
                    <w:rFonts w:ascii="Cambria Math" w:eastAsia="Helvetica" w:hAnsi="Cambria Math" w:cs="Helvetica"/>
                    <w:color w:val="000000" w:themeColor="text1"/>
                    <w:sz w:val="24"/>
                    <w:szCs w:val="24"/>
                  </w:rPr>
                  <m:t>-</m:t>
                </m:r>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r</m:t>
                        </m:r>
                      </m:e>
                      <m:sup>
                        <m:r>
                          <w:rPr>
                            <w:rFonts w:ascii="Cambria Math" w:hAnsi="Cambria Math"/>
                            <w:color w:val="000000" w:themeColor="text1"/>
                            <w:sz w:val="24"/>
                            <w:szCs w:val="24"/>
                          </w:rPr>
                          <m:t>2</m:t>
                        </m:r>
                      </m:sup>
                    </m:sSup>
                  </m:num>
                  <m:den>
                    <m:r>
                      <w:rPr>
                        <w:rFonts w:ascii="Cambria Math" w:hAnsi="Cambria Math"/>
                        <w:color w:val="000000" w:themeColor="text1"/>
                        <w:sz w:val="24"/>
                        <w:szCs w:val="24"/>
                      </w:rPr>
                      <m:t>0.56</m:t>
                    </m:r>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mo</m:t>
                            </m:r>
                          </m:sub>
                        </m:sSub>
                      </m:e>
                      <m:sup>
                        <m:r>
                          <w:rPr>
                            <w:rFonts w:ascii="Cambria Math" w:hAnsi="Cambria Math"/>
                            <w:color w:val="000000" w:themeColor="text1"/>
                            <w:sz w:val="24"/>
                            <w:szCs w:val="24"/>
                          </w:rPr>
                          <m:t>2</m:t>
                        </m:r>
                      </m:sup>
                    </m:sSup>
                  </m:den>
                </m:f>
              </m:sup>
            </m:sSup>
          </m:e>
        </m:rad>
        <m:r>
          <w:rPr>
            <w:rFonts w:ascii="Cambria Math" w:eastAsia="Helvetica" w:hAnsi="Cambria Math" w:cs="Helvetica"/>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m:t>
            </m:r>
          </m:den>
        </m:f>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o</m:t>
            </m:r>
          </m:sub>
        </m:sSub>
        <m:r>
          <w:rPr>
            <w:rFonts w:ascii="Cambria Math" w:hAnsi="Cambria Math"/>
            <w:color w:val="000000" w:themeColor="text1"/>
            <w:sz w:val="24"/>
            <w:szCs w:val="24"/>
          </w:rPr>
          <m:t>r</m:t>
        </m:r>
      </m:oMath>
      <w:r w:rsidR="001823C8" w:rsidRPr="003014E8">
        <w:rPr>
          <w:rFonts w:ascii="Times New Roman" w:hAnsi="Times New Roman"/>
          <w:color w:val="000000" w:themeColor="text1"/>
          <w:sz w:val="24"/>
          <w:szCs w:val="24"/>
        </w:rPr>
        <w:t xml:space="preserve">                       (1)</w:t>
      </w:r>
    </w:p>
    <w:p w14:paraId="21EE7F36" w14:textId="162BE893" w:rsidR="00100B07" w:rsidRPr="003014E8" w:rsidRDefault="004B1C30"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where </w:t>
      </w:r>
      <w:r w:rsidRPr="003014E8">
        <w:rPr>
          <w:rFonts w:ascii="Times New Roman" w:hAnsi="Times New Roman"/>
          <w:i/>
          <w:color w:val="000000" w:themeColor="text1"/>
          <w:sz w:val="24"/>
          <w:szCs w:val="24"/>
        </w:rPr>
        <w:t>V</w:t>
      </w:r>
      <w:r w:rsidRPr="003014E8">
        <w:rPr>
          <w:rFonts w:ascii="Times New Roman" w:hAnsi="Times New Roman"/>
          <w:i/>
          <w:color w:val="000000" w:themeColor="text1"/>
          <w:sz w:val="24"/>
          <w:szCs w:val="24"/>
          <w:vertAlign w:val="subscript"/>
        </w:rPr>
        <w:t>o</w:t>
      </w:r>
      <w:r w:rsidRPr="003014E8">
        <w:rPr>
          <w:rFonts w:ascii="Times New Roman" w:hAnsi="Times New Roman"/>
          <w:color w:val="000000" w:themeColor="text1"/>
          <w:sz w:val="24"/>
          <w:szCs w:val="24"/>
        </w:rPr>
        <w:t xml:space="preserve"> is the </w:t>
      </w:r>
      <w:r w:rsidR="00384990" w:rsidRPr="003014E8">
        <w:rPr>
          <w:rFonts w:ascii="Times New Roman" w:hAnsi="Times New Roman"/>
          <w:color w:val="000000" w:themeColor="text1"/>
          <w:sz w:val="24"/>
          <w:szCs w:val="24"/>
        </w:rPr>
        <w:t xml:space="preserve">near-surface </w:t>
      </w:r>
      <w:r w:rsidRPr="003014E8">
        <w:rPr>
          <w:rFonts w:ascii="Times New Roman" w:hAnsi="Times New Roman"/>
          <w:color w:val="000000" w:themeColor="text1"/>
          <w:sz w:val="24"/>
          <w:szCs w:val="24"/>
        </w:rPr>
        <w:t>wind profile of the bogus vortex,</w:t>
      </w:r>
      <w:r w:rsidR="005518AE" w:rsidRPr="003014E8">
        <w:rPr>
          <w:rFonts w:ascii="Times New Roman" w:hAnsi="Times New Roman"/>
          <w:color w:val="000000" w:themeColor="text1"/>
          <w:sz w:val="24"/>
          <w:szCs w:val="24"/>
        </w:rPr>
        <w:t xml:space="preserve"> </w:t>
      </w:r>
      <w:r w:rsidR="005518AE" w:rsidRPr="003014E8">
        <w:rPr>
          <w:rFonts w:ascii="Times New Roman" w:hAnsi="Times New Roman"/>
          <w:i/>
          <w:color w:val="000000" w:themeColor="text1"/>
          <w:sz w:val="24"/>
          <w:szCs w:val="24"/>
        </w:rPr>
        <w:t>r</w:t>
      </w:r>
      <w:r w:rsidR="005518AE" w:rsidRPr="003014E8">
        <w:rPr>
          <w:rFonts w:ascii="Times New Roman" w:hAnsi="Times New Roman"/>
          <w:color w:val="000000" w:themeColor="text1"/>
          <w:sz w:val="24"/>
          <w:szCs w:val="24"/>
        </w:rPr>
        <w:t xml:space="preserve"> </w:t>
      </w:r>
      <w:r w:rsidR="002A18DA">
        <w:rPr>
          <w:rFonts w:ascii="Times New Roman" w:hAnsi="Times New Roman"/>
          <w:color w:val="000000" w:themeColor="text1"/>
          <w:sz w:val="24"/>
          <w:szCs w:val="24"/>
        </w:rPr>
        <w:t xml:space="preserve">is </w:t>
      </w:r>
      <w:r w:rsidR="005518AE" w:rsidRPr="003014E8">
        <w:rPr>
          <w:rFonts w:ascii="Times New Roman" w:hAnsi="Times New Roman"/>
          <w:color w:val="000000" w:themeColor="text1"/>
          <w:sz w:val="24"/>
          <w:szCs w:val="24"/>
        </w:rPr>
        <w:t>the radius from cyclone</w:t>
      </w:r>
      <w:r w:rsidR="00646BB9" w:rsidRPr="003014E8">
        <w:rPr>
          <w:rFonts w:ascii="Times New Roman" w:hAnsi="Times New Roman"/>
          <w:color w:val="000000" w:themeColor="text1"/>
          <w:sz w:val="24"/>
          <w:szCs w:val="24"/>
        </w:rPr>
        <w:t xml:space="preserve"> </w:t>
      </w:r>
      <w:r w:rsidR="002F0973" w:rsidRPr="003014E8">
        <w:rPr>
          <w:rFonts w:ascii="Times New Roman" w:hAnsi="Times New Roman"/>
          <w:color w:val="000000" w:themeColor="text1"/>
          <w:sz w:val="24"/>
          <w:szCs w:val="24"/>
        </w:rPr>
        <w:t>center</w:t>
      </w:r>
      <w:r w:rsidR="00646BB9" w:rsidRPr="003014E8">
        <w:rPr>
          <w:rFonts w:ascii="Times New Roman" w:hAnsi="Times New Roman"/>
          <w:color w:val="000000" w:themeColor="text1"/>
          <w:sz w:val="24"/>
          <w:szCs w:val="24"/>
        </w:rPr>
        <w:t>,</w:t>
      </w:r>
      <w:r w:rsidRPr="003014E8">
        <w:rPr>
          <w:rFonts w:ascii="Times New Roman" w:hAnsi="Times New Roman"/>
          <w:color w:val="000000" w:themeColor="text1"/>
          <w:sz w:val="24"/>
          <w:szCs w:val="24"/>
        </w:rPr>
        <w:t xml:space="preserve"> </w:t>
      </w:r>
      <w:r w:rsidRPr="003014E8">
        <w:rPr>
          <w:rFonts w:ascii="Times New Roman" w:hAnsi="Times New Roman"/>
          <w:i/>
          <w:color w:val="000000" w:themeColor="text1"/>
          <w:sz w:val="24"/>
          <w:szCs w:val="24"/>
        </w:rPr>
        <w:t>V</w:t>
      </w:r>
      <w:r w:rsidRPr="003014E8">
        <w:rPr>
          <w:rFonts w:ascii="Times New Roman" w:hAnsi="Times New Roman"/>
          <w:i/>
          <w:color w:val="000000" w:themeColor="text1"/>
          <w:sz w:val="24"/>
          <w:szCs w:val="24"/>
          <w:vertAlign w:val="subscript"/>
        </w:rPr>
        <w:t>m</w:t>
      </w:r>
      <w:r w:rsidR="00A22A06" w:rsidRPr="003014E8">
        <w:rPr>
          <w:rFonts w:ascii="Times New Roman" w:hAnsi="Times New Roman"/>
          <w:i/>
          <w:color w:val="000000" w:themeColor="text1"/>
          <w:sz w:val="24"/>
          <w:szCs w:val="24"/>
          <w:vertAlign w:val="subscript"/>
        </w:rPr>
        <w:t>o</w:t>
      </w:r>
      <w:r w:rsidRPr="003014E8">
        <w:rPr>
          <w:rFonts w:ascii="Times New Roman" w:hAnsi="Times New Roman"/>
          <w:color w:val="000000" w:themeColor="text1"/>
          <w:sz w:val="24"/>
          <w:szCs w:val="24"/>
          <w:vertAlign w:val="subscript"/>
        </w:rPr>
        <w:softHyphen/>
      </w:r>
      <w:r w:rsidRPr="003014E8">
        <w:rPr>
          <w:rFonts w:ascii="Times New Roman" w:hAnsi="Times New Roman"/>
          <w:color w:val="000000" w:themeColor="text1"/>
          <w:sz w:val="24"/>
          <w:szCs w:val="24"/>
        </w:rPr>
        <w:t xml:space="preserve"> </w:t>
      </w:r>
      <w:r w:rsidR="002A18DA">
        <w:rPr>
          <w:rFonts w:ascii="Times New Roman" w:hAnsi="Times New Roman"/>
          <w:color w:val="000000" w:themeColor="text1"/>
          <w:sz w:val="24"/>
          <w:szCs w:val="24"/>
        </w:rPr>
        <w:t xml:space="preserve">is </w:t>
      </w:r>
      <w:r w:rsidRPr="003014E8">
        <w:rPr>
          <w:rFonts w:ascii="Times New Roman" w:hAnsi="Times New Roman"/>
          <w:color w:val="000000" w:themeColor="text1"/>
          <w:sz w:val="24"/>
          <w:szCs w:val="24"/>
        </w:rPr>
        <w:t>the i</w:t>
      </w:r>
      <w:r w:rsidR="00D252D3" w:rsidRPr="003014E8">
        <w:rPr>
          <w:rFonts w:ascii="Times New Roman" w:hAnsi="Times New Roman"/>
          <w:color w:val="000000" w:themeColor="text1"/>
          <w:sz w:val="24"/>
          <w:szCs w:val="24"/>
        </w:rPr>
        <w:t>nitial maximum wind speed</w:t>
      </w:r>
      <w:r w:rsidR="003D1EA6" w:rsidRPr="003014E8">
        <w:rPr>
          <w:rFonts w:ascii="Times New Roman" w:hAnsi="Times New Roman"/>
          <w:color w:val="000000" w:themeColor="text1"/>
          <w:sz w:val="24"/>
          <w:szCs w:val="24"/>
        </w:rPr>
        <w:t xml:space="preserve"> that is</w:t>
      </w:r>
      <w:r w:rsidR="00D252D3" w:rsidRPr="003014E8">
        <w:rPr>
          <w:rFonts w:ascii="Times New Roman" w:hAnsi="Times New Roman"/>
          <w:color w:val="000000" w:themeColor="text1"/>
          <w:sz w:val="24"/>
          <w:szCs w:val="24"/>
        </w:rPr>
        <w:t xml:space="preserve"> set to</w:t>
      </w:r>
      <w:r w:rsidRPr="003014E8">
        <w:rPr>
          <w:rFonts w:ascii="Times New Roman" w:hAnsi="Times New Roman"/>
          <w:color w:val="000000" w:themeColor="text1"/>
          <w:sz w:val="24"/>
          <w:szCs w:val="24"/>
        </w:rPr>
        <w:t xml:space="preserve"> </w:t>
      </w:r>
      <w:r w:rsidR="00646BB9" w:rsidRPr="003014E8">
        <w:rPr>
          <w:rFonts w:ascii="Times New Roman" w:hAnsi="Times New Roman"/>
          <w:color w:val="000000" w:themeColor="text1"/>
          <w:sz w:val="24"/>
          <w:szCs w:val="24"/>
        </w:rPr>
        <w:t>17 m s</w:t>
      </w:r>
      <w:r w:rsidR="00646BB9" w:rsidRPr="003014E8">
        <w:rPr>
          <w:rFonts w:ascii="Times New Roman" w:hAnsi="Times New Roman"/>
          <w:color w:val="000000" w:themeColor="text1"/>
          <w:sz w:val="24"/>
          <w:szCs w:val="24"/>
          <w:vertAlign w:val="superscript"/>
        </w:rPr>
        <w:t>-1</w:t>
      </w:r>
      <w:r w:rsidR="00646BB9" w:rsidRPr="003014E8">
        <w:rPr>
          <w:rFonts w:ascii="Times New Roman" w:hAnsi="Times New Roman"/>
          <w:color w:val="000000" w:themeColor="text1"/>
          <w:sz w:val="24"/>
          <w:szCs w:val="24"/>
        </w:rPr>
        <w:t xml:space="preserve">, </w:t>
      </w:r>
      <w:r w:rsidR="00646BB9" w:rsidRPr="003014E8">
        <w:rPr>
          <w:rFonts w:ascii="Times New Roman" w:hAnsi="Times New Roman"/>
          <w:i/>
          <w:color w:val="000000" w:themeColor="text1"/>
          <w:sz w:val="24"/>
          <w:szCs w:val="24"/>
        </w:rPr>
        <w:t>R</w:t>
      </w:r>
      <w:r w:rsidR="00646BB9" w:rsidRPr="003014E8">
        <w:rPr>
          <w:rFonts w:ascii="Times New Roman" w:hAnsi="Times New Roman"/>
          <w:i/>
          <w:color w:val="000000" w:themeColor="text1"/>
          <w:sz w:val="24"/>
          <w:szCs w:val="24"/>
          <w:vertAlign w:val="subscript"/>
        </w:rPr>
        <w:t>mo</w:t>
      </w:r>
      <w:r w:rsidR="00646BB9" w:rsidRPr="003014E8">
        <w:rPr>
          <w:rFonts w:ascii="Times New Roman" w:hAnsi="Times New Roman"/>
          <w:color w:val="000000" w:themeColor="text1"/>
          <w:sz w:val="24"/>
          <w:szCs w:val="24"/>
        </w:rPr>
        <w:t xml:space="preserve"> </w:t>
      </w:r>
      <w:r w:rsidR="002A18DA">
        <w:rPr>
          <w:rFonts w:ascii="Times New Roman" w:hAnsi="Times New Roman"/>
          <w:color w:val="000000" w:themeColor="text1"/>
          <w:sz w:val="24"/>
          <w:szCs w:val="24"/>
        </w:rPr>
        <w:t xml:space="preserve">is </w:t>
      </w:r>
      <w:r w:rsidR="00646BB9" w:rsidRPr="003014E8">
        <w:rPr>
          <w:rFonts w:ascii="Times New Roman" w:hAnsi="Times New Roman"/>
          <w:color w:val="000000" w:themeColor="text1"/>
          <w:sz w:val="24"/>
          <w:szCs w:val="24"/>
        </w:rPr>
        <w:t>the initial rad</w:t>
      </w:r>
      <w:r w:rsidR="00D252D3" w:rsidRPr="003014E8">
        <w:rPr>
          <w:rFonts w:ascii="Times New Roman" w:hAnsi="Times New Roman"/>
          <w:color w:val="000000" w:themeColor="text1"/>
          <w:sz w:val="24"/>
          <w:szCs w:val="24"/>
        </w:rPr>
        <w:t>ius of maximum wind speed</w:t>
      </w:r>
      <w:r w:rsidR="003D1EA6" w:rsidRPr="003014E8">
        <w:rPr>
          <w:rFonts w:ascii="Times New Roman" w:hAnsi="Times New Roman"/>
          <w:color w:val="000000" w:themeColor="text1"/>
          <w:sz w:val="24"/>
          <w:szCs w:val="24"/>
        </w:rPr>
        <w:t xml:space="preserve"> that is</w:t>
      </w:r>
      <w:r w:rsidR="00D252D3" w:rsidRPr="003014E8">
        <w:rPr>
          <w:rFonts w:ascii="Times New Roman" w:hAnsi="Times New Roman"/>
          <w:color w:val="000000" w:themeColor="text1"/>
          <w:sz w:val="24"/>
          <w:szCs w:val="24"/>
        </w:rPr>
        <w:t xml:space="preserve"> set to</w:t>
      </w:r>
      <w:r w:rsidR="00646BB9" w:rsidRPr="003014E8">
        <w:rPr>
          <w:rFonts w:ascii="Times New Roman" w:hAnsi="Times New Roman"/>
          <w:color w:val="000000" w:themeColor="text1"/>
          <w:sz w:val="24"/>
          <w:szCs w:val="24"/>
        </w:rPr>
        <w:t xml:space="preserve"> 100 km,</w:t>
      </w:r>
      <w:r w:rsidR="00B846E2" w:rsidRPr="003014E8">
        <w:rPr>
          <w:rFonts w:ascii="Times New Roman" w:hAnsi="Times New Roman"/>
          <w:color w:val="000000" w:themeColor="text1"/>
          <w:sz w:val="24"/>
          <w:szCs w:val="24"/>
        </w:rPr>
        <w:t xml:space="preserve"> and</w:t>
      </w:r>
      <w:r w:rsidR="00646BB9" w:rsidRPr="003014E8">
        <w:rPr>
          <w:rFonts w:ascii="Times New Roman" w:hAnsi="Times New Roman"/>
          <w:color w:val="000000" w:themeColor="text1"/>
          <w:sz w:val="24"/>
          <w:szCs w:val="24"/>
        </w:rPr>
        <w:t xml:space="preserve"> </w:t>
      </w:r>
      <w:r w:rsidR="00646BB9" w:rsidRPr="003014E8">
        <w:rPr>
          <w:rFonts w:ascii="Times New Roman" w:hAnsi="Times New Roman"/>
          <w:i/>
          <w:color w:val="000000" w:themeColor="text1"/>
          <w:sz w:val="24"/>
          <w:szCs w:val="24"/>
        </w:rPr>
        <w:t>f</w:t>
      </w:r>
      <w:r w:rsidR="00646BB9" w:rsidRPr="003014E8">
        <w:rPr>
          <w:rFonts w:ascii="Times New Roman" w:hAnsi="Times New Roman"/>
          <w:i/>
          <w:color w:val="000000" w:themeColor="text1"/>
          <w:sz w:val="24"/>
          <w:szCs w:val="24"/>
          <w:vertAlign w:val="subscript"/>
        </w:rPr>
        <w:t>o</w:t>
      </w:r>
      <w:r w:rsidR="00D252D3" w:rsidRPr="003014E8">
        <w:rPr>
          <w:rFonts w:ascii="Times New Roman" w:hAnsi="Times New Roman"/>
          <w:color w:val="000000" w:themeColor="text1"/>
          <w:sz w:val="24"/>
          <w:szCs w:val="24"/>
        </w:rPr>
        <w:t xml:space="preserve"> </w:t>
      </w:r>
      <w:r w:rsidR="002A18DA">
        <w:rPr>
          <w:rFonts w:ascii="Times New Roman" w:hAnsi="Times New Roman"/>
          <w:color w:val="000000" w:themeColor="text1"/>
          <w:sz w:val="24"/>
          <w:szCs w:val="24"/>
        </w:rPr>
        <w:t xml:space="preserve">is </w:t>
      </w:r>
      <w:r w:rsidR="00D252D3" w:rsidRPr="003014E8">
        <w:rPr>
          <w:rFonts w:ascii="Times New Roman" w:hAnsi="Times New Roman"/>
          <w:color w:val="000000" w:themeColor="text1"/>
          <w:sz w:val="24"/>
          <w:szCs w:val="24"/>
        </w:rPr>
        <w:t>the Coriolis parameter</w:t>
      </w:r>
      <w:r w:rsidR="003D1EA6" w:rsidRPr="003014E8">
        <w:rPr>
          <w:rFonts w:ascii="Times New Roman" w:hAnsi="Times New Roman"/>
          <w:color w:val="000000" w:themeColor="text1"/>
          <w:sz w:val="24"/>
          <w:szCs w:val="24"/>
        </w:rPr>
        <w:t xml:space="preserve"> that is</w:t>
      </w:r>
      <w:r w:rsidR="00D252D3" w:rsidRPr="003014E8">
        <w:rPr>
          <w:rFonts w:ascii="Times New Roman" w:hAnsi="Times New Roman"/>
          <w:color w:val="000000" w:themeColor="text1"/>
          <w:sz w:val="24"/>
          <w:szCs w:val="24"/>
        </w:rPr>
        <w:t xml:space="preserve"> set to</w:t>
      </w:r>
      <w:r w:rsidR="00646BB9" w:rsidRPr="003014E8">
        <w:rPr>
          <w:rFonts w:ascii="Times New Roman" w:hAnsi="Times New Roman"/>
          <w:color w:val="000000" w:themeColor="text1"/>
          <w:sz w:val="24"/>
          <w:szCs w:val="24"/>
        </w:rPr>
        <w:t xml:space="preserve"> 5</w:t>
      </w:r>
      <w:r w:rsidR="00646BB9" w:rsidRPr="003014E8">
        <w:rPr>
          <w:rFonts w:ascii="Times New Roman" w:hAnsi="Times New Roman"/>
          <w:color w:val="000000" w:themeColor="text1"/>
          <w:sz w:val="24"/>
          <w:szCs w:val="24"/>
        </w:rPr>
        <w:sym w:font="Symbol" w:char="F0B4"/>
      </w:r>
      <w:r w:rsidR="00646BB9" w:rsidRPr="003014E8">
        <w:rPr>
          <w:rFonts w:ascii="Times New Roman" w:hAnsi="Times New Roman"/>
          <w:color w:val="000000" w:themeColor="text1"/>
          <w:sz w:val="24"/>
          <w:szCs w:val="24"/>
        </w:rPr>
        <w:t>10</w:t>
      </w:r>
      <w:r w:rsidR="00646BB9" w:rsidRPr="003014E8">
        <w:rPr>
          <w:rFonts w:ascii="Times New Roman" w:hAnsi="Times New Roman"/>
          <w:color w:val="000000" w:themeColor="text1"/>
          <w:sz w:val="24"/>
          <w:szCs w:val="24"/>
          <w:vertAlign w:val="superscript"/>
        </w:rPr>
        <w:t>-5</w:t>
      </w:r>
      <w:r w:rsidR="00646BB9" w:rsidRPr="003014E8">
        <w:rPr>
          <w:rFonts w:ascii="Times New Roman" w:hAnsi="Times New Roman"/>
          <w:color w:val="000000" w:themeColor="text1"/>
          <w:sz w:val="24"/>
          <w:szCs w:val="24"/>
        </w:rPr>
        <w:t xml:space="preserve"> s</w:t>
      </w:r>
      <w:r w:rsidR="00646BB9" w:rsidRPr="003014E8">
        <w:rPr>
          <w:rFonts w:ascii="Times New Roman" w:hAnsi="Times New Roman"/>
          <w:color w:val="000000" w:themeColor="text1"/>
          <w:sz w:val="24"/>
          <w:szCs w:val="24"/>
          <w:vertAlign w:val="superscript"/>
        </w:rPr>
        <w:t>-1</w:t>
      </w:r>
      <w:r w:rsidR="00646BB9" w:rsidRPr="003014E8">
        <w:rPr>
          <w:rFonts w:ascii="Times New Roman" w:hAnsi="Times New Roman"/>
          <w:color w:val="000000" w:themeColor="text1"/>
          <w:sz w:val="24"/>
          <w:szCs w:val="24"/>
        </w:rPr>
        <w:t>.</w:t>
      </w:r>
      <w:r w:rsidR="00384990" w:rsidRPr="003014E8">
        <w:rPr>
          <w:rFonts w:ascii="Times New Roman" w:hAnsi="Times New Roman"/>
          <w:color w:val="000000" w:themeColor="text1"/>
          <w:sz w:val="24"/>
          <w:szCs w:val="24"/>
        </w:rPr>
        <w:t xml:space="preserve"> The wind speed dec</w:t>
      </w:r>
      <w:r w:rsidR="00535B1D" w:rsidRPr="003014E8">
        <w:rPr>
          <w:rFonts w:ascii="Times New Roman" w:hAnsi="Times New Roman"/>
          <w:color w:val="000000" w:themeColor="text1"/>
          <w:sz w:val="24"/>
          <w:szCs w:val="24"/>
        </w:rPr>
        <w:t>r</w:t>
      </w:r>
      <w:r w:rsidR="003771D9" w:rsidRPr="003014E8">
        <w:rPr>
          <w:rFonts w:ascii="Times New Roman" w:hAnsi="Times New Roman"/>
          <w:color w:val="000000" w:themeColor="text1"/>
          <w:sz w:val="24"/>
          <w:szCs w:val="24"/>
        </w:rPr>
        <w:t>eases linearly to</w:t>
      </w:r>
      <w:r w:rsidR="00384990" w:rsidRPr="003014E8">
        <w:rPr>
          <w:rFonts w:ascii="Times New Roman" w:hAnsi="Times New Roman"/>
          <w:color w:val="000000" w:themeColor="text1"/>
          <w:sz w:val="24"/>
          <w:szCs w:val="24"/>
        </w:rPr>
        <w:t xml:space="preserve"> 0 m s</w:t>
      </w:r>
      <w:r w:rsidR="00384990" w:rsidRPr="003014E8">
        <w:rPr>
          <w:rFonts w:ascii="Times New Roman" w:hAnsi="Times New Roman"/>
          <w:color w:val="000000" w:themeColor="text1"/>
          <w:sz w:val="24"/>
          <w:szCs w:val="24"/>
          <w:vertAlign w:val="superscript"/>
        </w:rPr>
        <w:t>-1</w:t>
      </w:r>
      <w:r w:rsidR="00384990" w:rsidRPr="003014E8">
        <w:rPr>
          <w:rFonts w:ascii="Times New Roman" w:hAnsi="Times New Roman"/>
          <w:color w:val="000000" w:themeColor="text1"/>
          <w:sz w:val="24"/>
          <w:szCs w:val="24"/>
        </w:rPr>
        <w:t xml:space="preserve"> at the model top (20 km). The initial</w:t>
      </w:r>
      <w:r w:rsidR="00695C50" w:rsidRPr="003014E8">
        <w:rPr>
          <w:rFonts w:ascii="Times New Roman" w:hAnsi="Times New Roman"/>
          <w:color w:val="000000" w:themeColor="text1"/>
          <w:sz w:val="24"/>
          <w:szCs w:val="24"/>
        </w:rPr>
        <w:t xml:space="preserve"> environmental condition in CTRL</w:t>
      </w:r>
      <w:r w:rsidR="00384990" w:rsidRPr="003014E8">
        <w:rPr>
          <w:rFonts w:ascii="Times New Roman" w:hAnsi="Times New Roman"/>
          <w:color w:val="000000" w:themeColor="text1"/>
          <w:sz w:val="24"/>
          <w:szCs w:val="24"/>
        </w:rPr>
        <w:t xml:space="preserve"> is</w:t>
      </w:r>
      <w:r w:rsidR="00756981" w:rsidRPr="003014E8">
        <w:rPr>
          <w:rFonts w:ascii="Times New Roman" w:hAnsi="Times New Roman"/>
          <w:color w:val="000000" w:themeColor="text1"/>
          <w:sz w:val="24"/>
          <w:szCs w:val="24"/>
        </w:rPr>
        <w:t xml:space="preserve"> specified with</w:t>
      </w:r>
      <w:r w:rsidR="00695C50" w:rsidRPr="003014E8">
        <w:rPr>
          <w:rFonts w:ascii="Times New Roman" w:hAnsi="Times New Roman"/>
          <w:color w:val="000000" w:themeColor="text1"/>
          <w:sz w:val="24"/>
          <w:szCs w:val="24"/>
        </w:rPr>
        <w:t xml:space="preserve"> the</w:t>
      </w:r>
      <w:r w:rsidR="00384990" w:rsidRPr="003014E8">
        <w:rPr>
          <w:rFonts w:ascii="Times New Roman" w:hAnsi="Times New Roman"/>
          <w:color w:val="000000" w:themeColor="text1"/>
          <w:sz w:val="24"/>
          <w:szCs w:val="24"/>
        </w:rPr>
        <w:t xml:space="preserve"> </w:t>
      </w:r>
      <w:r w:rsidR="00695C50" w:rsidRPr="003014E8">
        <w:rPr>
          <w:rFonts w:ascii="Times New Roman" w:hAnsi="Times New Roman"/>
          <w:color w:val="000000" w:themeColor="text1"/>
          <w:sz w:val="24"/>
          <w:szCs w:val="24"/>
        </w:rPr>
        <w:t xml:space="preserve">tropical sounding during hurricane seasons </w:t>
      </w:r>
      <w:r w:rsidR="00695C50"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{"citationItems":[{"id":"ITEM-1","itemData":{"author":[{"dropping-particle":"","family":"Jordan","given":"CL","non-dropping-particle":"","parse-names":false,"suffix":""}],"container-title":"Journal of Meteorology","id":"ITEM-1","issued":{"date-parts":[["1958"]]},"page":"91-97","title":"Mean Soundings for the West Indies Area","type":"article-journal","volume":"15"},"uris":["http://www.mendeley.com/documents/?uuid=f9153e55-5ab3-4d07-a922-902ed083a749"]}],"mendeley":{"formattedCitation":"(Jordan 1958)","plainTextFormattedCitation":"(Jordan 1958)","previouslyFormattedCitation":"(Jordan 1958)"},"properties":{"noteIndex":0},"schema":"https://github.com/citation-style-language/schema/raw/master/csl-citation.json"}</w:instrText>
      </w:r>
      <w:r w:rsidR="00695C50"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(Jordan 1958)</w:t>
      </w:r>
      <w:r w:rsidR="00695C50" w:rsidRPr="003014E8">
        <w:rPr>
          <w:rFonts w:ascii="Times New Roman" w:hAnsi="Times New Roman"/>
          <w:color w:val="000000" w:themeColor="text1"/>
          <w:sz w:val="24"/>
          <w:szCs w:val="24"/>
        </w:rPr>
        <w:fldChar w:fldCharType="end"/>
      </w:r>
      <w:r w:rsidR="00695C50" w:rsidRPr="003014E8">
        <w:rPr>
          <w:rFonts w:ascii="Times New Roman" w:hAnsi="Times New Roman"/>
          <w:color w:val="000000" w:themeColor="text1"/>
          <w:sz w:val="24"/>
          <w:szCs w:val="24"/>
        </w:rPr>
        <w:t>.</w:t>
      </w:r>
      <w:r w:rsidR="00AE2CB0" w:rsidRPr="003014E8">
        <w:rPr>
          <w:rFonts w:ascii="Times New Roman" w:hAnsi="Times New Roman"/>
          <w:color w:val="000000" w:themeColor="text1"/>
          <w:sz w:val="24"/>
          <w:szCs w:val="24"/>
        </w:rPr>
        <w:t xml:space="preserve"> </w:t>
      </w:r>
      <w:r w:rsidR="003D1EA6" w:rsidRPr="003014E8">
        <w:rPr>
          <w:rFonts w:ascii="Times New Roman" w:hAnsi="Times New Roman"/>
          <w:color w:val="000000" w:themeColor="text1"/>
          <w:sz w:val="24"/>
          <w:szCs w:val="24"/>
        </w:rPr>
        <w:t>The background is set to be</w:t>
      </w:r>
      <w:r w:rsidR="00695C50" w:rsidRPr="003014E8">
        <w:rPr>
          <w:rFonts w:ascii="Times New Roman" w:hAnsi="Times New Roman"/>
          <w:color w:val="000000" w:themeColor="text1"/>
          <w:sz w:val="24"/>
          <w:szCs w:val="24"/>
        </w:rPr>
        <w:t xml:space="preserve"> stationary. </w:t>
      </w:r>
      <w:r w:rsidR="00384990" w:rsidRPr="003014E8">
        <w:rPr>
          <w:rFonts w:ascii="Times New Roman" w:hAnsi="Times New Roman"/>
          <w:color w:val="000000" w:themeColor="text1"/>
          <w:sz w:val="24"/>
          <w:szCs w:val="24"/>
        </w:rPr>
        <w:t xml:space="preserve">Thermal and dynamical fields are further adjusted after inserting the bogus vortex </w:t>
      </w:r>
      <w:r w:rsidR="00384990" w:rsidRPr="003014E8">
        <w:rPr>
          <w:rFonts w:ascii="Times New Roman" w:hAnsi="Times New Roman"/>
          <w:color w:val="000000" w:themeColor="text1"/>
          <w:sz w:val="24"/>
          <w:szCs w:val="24"/>
        </w:rPr>
        <w:fldChar w:fldCharType="begin" w:fldLock="1"/>
      </w:r>
      <w:r w:rsidR="002807C3">
        <w:rPr>
          <w:rFonts w:ascii="Times New Roman" w:hAnsi="Times New Roman"/>
          <w:color w:val="000000" w:themeColor="text1"/>
          <w:sz w:val="24"/>
          <w:szCs w:val="24"/>
        </w:rPr>
        <w:instrText>ADDIN CSL_CITATION {"citationItems":[{"id":"ITEM-1","itemData":{"DOI":"10.1002/qj.2586","ISSN":"00359009","author":[{"dropping-particle":"","family":"Wang","given":"Shuai","non-dropping-particle":"","parse-names":false,"suffix":""},{"dropping-particle":"","family":"Toumi","given":"Ralf","non-dropping-particle":"","parse-names":false,"suffix":""},{"dropping-particle":"","family":"Czaja","given":"Arnaud","non-dropping-particle":"","parse-names":false,"suffix":""},{"dropping-particle":"Van","family":"Kan","given":"Adrian","non-dropping-particle":"","parse-names":false,"suffix":""}],"container-title":"Quarterly Journal of the Royal Meteorological Society","id":"ITEM-1","issue":"693","issued":{"date-parts":[["2015","10"]]},"page":"3018-3029","title":"An analytic model of tropical cyclone wind profiles","type":"article-journal","volume":"141"},"uris":["http://www.mendeley.com/documents/?uuid=034375a5-56a4-3be1-bd7d-a7e477f2428a"]}],"mendeley":{"formattedCitation":"(Wang et al. 2015)","plainTextFormattedCitation":"(Wang et al. 2015)","previouslyFormattedCitation":"(Wang et al. 2015)"},"properties":{"noteIndex":0},"schema":"https://github.com/citation-style-language/schema/raw/master/csl-citation.json"}</w:instrText>
      </w:r>
      <w:r w:rsidR="00384990"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(Wang et al. 2015)</w:t>
      </w:r>
      <w:r w:rsidR="00384990" w:rsidRPr="003014E8">
        <w:rPr>
          <w:rFonts w:ascii="Times New Roman" w:hAnsi="Times New Roman"/>
          <w:color w:val="000000" w:themeColor="text1"/>
          <w:sz w:val="24"/>
          <w:szCs w:val="24"/>
        </w:rPr>
        <w:fldChar w:fldCharType="end"/>
      </w:r>
      <w:r w:rsidR="00384990" w:rsidRPr="003014E8">
        <w:rPr>
          <w:rFonts w:ascii="Times New Roman" w:hAnsi="Times New Roman"/>
          <w:color w:val="000000" w:themeColor="text1"/>
          <w:sz w:val="24"/>
          <w:szCs w:val="24"/>
        </w:rPr>
        <w:t>.</w:t>
      </w:r>
      <w:r w:rsidR="00646BB9" w:rsidRPr="003014E8">
        <w:rPr>
          <w:rFonts w:ascii="Times New Roman" w:hAnsi="Times New Roman"/>
          <w:color w:val="000000" w:themeColor="text1"/>
          <w:sz w:val="24"/>
          <w:szCs w:val="24"/>
        </w:rPr>
        <w:t xml:space="preserve"> The initial bogus vortex</w:t>
      </w:r>
      <w:r w:rsidR="00384990" w:rsidRPr="003014E8">
        <w:rPr>
          <w:rFonts w:ascii="Times New Roman" w:hAnsi="Times New Roman"/>
          <w:color w:val="000000" w:themeColor="text1"/>
          <w:sz w:val="24"/>
          <w:szCs w:val="24"/>
        </w:rPr>
        <w:t xml:space="preserve"> is placed</w:t>
      </w:r>
      <w:r w:rsidR="00646BB9" w:rsidRPr="003014E8">
        <w:rPr>
          <w:rFonts w:ascii="Times New Roman" w:hAnsi="Times New Roman"/>
          <w:color w:val="000000" w:themeColor="text1"/>
          <w:sz w:val="24"/>
          <w:szCs w:val="24"/>
        </w:rPr>
        <w:t xml:space="preserve"> in the </w:t>
      </w:r>
      <w:r w:rsidR="007E70E5" w:rsidRPr="003014E8">
        <w:rPr>
          <w:rFonts w:ascii="Times New Roman" w:hAnsi="Times New Roman"/>
          <w:color w:val="000000" w:themeColor="text1"/>
          <w:sz w:val="24"/>
          <w:szCs w:val="24"/>
        </w:rPr>
        <w:t>center</w:t>
      </w:r>
      <w:r w:rsidR="00646BB9" w:rsidRPr="003014E8">
        <w:rPr>
          <w:rFonts w:ascii="Times New Roman" w:hAnsi="Times New Roman"/>
          <w:color w:val="000000" w:themeColor="text1"/>
          <w:sz w:val="24"/>
          <w:szCs w:val="24"/>
        </w:rPr>
        <w:t xml:space="preserve"> of the outer domain and the vortex-following technique is applied </w:t>
      </w:r>
      <w:r w:rsidR="00095185">
        <w:rPr>
          <w:rFonts w:ascii="Times New Roman" w:hAnsi="Times New Roman"/>
          <w:color w:val="000000" w:themeColor="text1"/>
          <w:sz w:val="24"/>
          <w:szCs w:val="24"/>
        </w:rPr>
        <w:t>to</w:t>
      </w:r>
      <w:r w:rsidR="00646BB9" w:rsidRPr="003014E8">
        <w:rPr>
          <w:rFonts w:ascii="Times New Roman" w:hAnsi="Times New Roman"/>
          <w:color w:val="000000" w:themeColor="text1"/>
          <w:sz w:val="24"/>
          <w:szCs w:val="24"/>
        </w:rPr>
        <w:t xml:space="preserve"> the inner domain.</w:t>
      </w:r>
    </w:p>
    <w:p w14:paraId="5592F968" w14:textId="19D8BFB7" w:rsidR="00646BB9" w:rsidRPr="003014E8" w:rsidRDefault="00695C50"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The lateral </w:t>
      </w:r>
      <w:r w:rsidR="005A351A" w:rsidRPr="003014E8">
        <w:rPr>
          <w:rFonts w:ascii="Times New Roman" w:hAnsi="Times New Roman"/>
          <w:color w:val="000000" w:themeColor="text1"/>
          <w:sz w:val="24"/>
          <w:szCs w:val="24"/>
        </w:rPr>
        <w:t>boundary conditions are fixed as</w:t>
      </w:r>
      <w:r w:rsidRPr="003014E8">
        <w:rPr>
          <w:rFonts w:ascii="Times New Roman" w:hAnsi="Times New Roman"/>
          <w:color w:val="000000" w:themeColor="text1"/>
          <w:sz w:val="24"/>
          <w:szCs w:val="24"/>
        </w:rPr>
        <w:t xml:space="preserve"> the initial condition in the </w:t>
      </w:r>
      <w:r w:rsidR="007A1F25" w:rsidRPr="003014E8">
        <w:rPr>
          <w:rFonts w:ascii="Times New Roman" w:hAnsi="Times New Roman"/>
          <w:color w:val="000000" w:themeColor="text1"/>
          <w:sz w:val="24"/>
          <w:szCs w:val="24"/>
        </w:rPr>
        <w:t>environment</w:t>
      </w:r>
      <w:r w:rsidRPr="003014E8">
        <w:rPr>
          <w:rFonts w:ascii="Times New Roman" w:hAnsi="Times New Roman"/>
          <w:color w:val="000000" w:themeColor="text1"/>
          <w:sz w:val="24"/>
          <w:szCs w:val="24"/>
        </w:rPr>
        <w:t>.</w:t>
      </w:r>
      <w:r w:rsidR="007A1F25" w:rsidRPr="003014E8">
        <w:rPr>
          <w:rFonts w:ascii="Times New Roman" w:hAnsi="Times New Roman"/>
          <w:color w:val="000000" w:themeColor="text1"/>
          <w:sz w:val="24"/>
          <w:szCs w:val="24"/>
        </w:rPr>
        <w:t xml:space="preserve"> A horizontal sponge layer with a width of 240 km is placed along the lateral boundaries </w:t>
      </w:r>
      <w:r w:rsidR="003771D9" w:rsidRPr="003014E8">
        <w:rPr>
          <w:rFonts w:ascii="Times New Roman" w:hAnsi="Times New Roman"/>
          <w:color w:val="000000" w:themeColor="text1"/>
          <w:sz w:val="24"/>
          <w:szCs w:val="24"/>
        </w:rPr>
        <w:t xml:space="preserve">of the outer domain </w:t>
      </w:r>
      <w:r w:rsidR="007A1F25" w:rsidRPr="003014E8">
        <w:rPr>
          <w:rFonts w:ascii="Times New Roman" w:hAnsi="Times New Roman"/>
          <w:color w:val="000000" w:themeColor="text1"/>
          <w:sz w:val="24"/>
          <w:szCs w:val="24"/>
        </w:rPr>
        <w:t>at every vertical level. The sponge layer is</w:t>
      </w:r>
      <w:r w:rsidR="00936E7E">
        <w:rPr>
          <w:rFonts w:ascii="Times New Roman" w:hAnsi="Times New Roman"/>
          <w:color w:val="000000" w:themeColor="text1"/>
          <w:sz w:val="24"/>
          <w:szCs w:val="24"/>
        </w:rPr>
        <w:t xml:space="preserve"> designed</w:t>
      </w:r>
      <w:r w:rsidR="007A1F25" w:rsidRPr="003014E8">
        <w:rPr>
          <w:rFonts w:ascii="Times New Roman" w:hAnsi="Times New Roman"/>
          <w:color w:val="000000" w:themeColor="text1"/>
          <w:sz w:val="24"/>
          <w:szCs w:val="24"/>
        </w:rPr>
        <w:t xml:space="preserve"> to </w:t>
      </w:r>
      <w:r w:rsidR="004D36C0" w:rsidRPr="003014E8">
        <w:rPr>
          <w:rFonts w:ascii="Times New Roman" w:hAnsi="Times New Roman"/>
          <w:color w:val="000000" w:themeColor="text1"/>
          <w:sz w:val="24"/>
          <w:szCs w:val="24"/>
        </w:rPr>
        <w:t>absorb noise along the boundaries</w:t>
      </w:r>
      <w:r w:rsidR="007A1F25" w:rsidRPr="003014E8">
        <w:rPr>
          <w:rFonts w:ascii="Times New Roman" w:hAnsi="Times New Roman"/>
          <w:color w:val="000000" w:themeColor="text1"/>
          <w:sz w:val="24"/>
          <w:szCs w:val="24"/>
        </w:rPr>
        <w:t xml:space="preserve"> by overwrit</w:t>
      </w:r>
      <w:r w:rsidR="00F265AF" w:rsidRPr="003014E8">
        <w:rPr>
          <w:rFonts w:ascii="Times New Roman" w:hAnsi="Times New Roman"/>
          <w:color w:val="000000" w:themeColor="text1"/>
          <w:sz w:val="24"/>
          <w:szCs w:val="24"/>
        </w:rPr>
        <w:t>ing the horizontal wind velocities</w:t>
      </w:r>
      <w:r w:rsidR="003771D9" w:rsidRPr="003014E8">
        <w:rPr>
          <w:rFonts w:ascii="Times New Roman" w:hAnsi="Times New Roman"/>
          <w:color w:val="000000" w:themeColor="text1"/>
          <w:sz w:val="24"/>
          <w:szCs w:val="24"/>
        </w:rPr>
        <w:t xml:space="preserve"> to</w:t>
      </w:r>
      <w:r w:rsidR="007A1F25" w:rsidRPr="003014E8">
        <w:rPr>
          <w:rFonts w:ascii="Times New Roman" w:hAnsi="Times New Roman"/>
          <w:color w:val="000000" w:themeColor="text1"/>
          <w:sz w:val="24"/>
          <w:szCs w:val="24"/>
        </w:rPr>
        <w:t xml:space="preserve"> zero at every time step.</w:t>
      </w:r>
      <w:r w:rsidR="00AB4B24" w:rsidRPr="003014E8">
        <w:rPr>
          <w:rFonts w:ascii="Times New Roman" w:hAnsi="Times New Roman"/>
          <w:color w:val="000000" w:themeColor="text1"/>
          <w:sz w:val="24"/>
          <w:szCs w:val="24"/>
        </w:rPr>
        <w:t xml:space="preserve"> This sponge layer is important as it can effectively prevent the artificial boundary </w:t>
      </w:r>
      <w:r w:rsidR="007711B8" w:rsidRPr="003014E8">
        <w:rPr>
          <w:rFonts w:ascii="Times New Roman" w:hAnsi="Times New Roman"/>
          <w:color w:val="000000" w:themeColor="text1"/>
          <w:sz w:val="24"/>
          <w:szCs w:val="24"/>
        </w:rPr>
        <w:t>noise</w:t>
      </w:r>
      <w:r w:rsidR="00AB4B24" w:rsidRPr="003014E8">
        <w:rPr>
          <w:rFonts w:ascii="Times New Roman" w:hAnsi="Times New Roman"/>
          <w:color w:val="000000" w:themeColor="text1"/>
          <w:sz w:val="24"/>
          <w:szCs w:val="24"/>
        </w:rPr>
        <w:t xml:space="preserve"> from influencing the TC wind field at some very large radii.</w:t>
      </w:r>
    </w:p>
    <w:p w14:paraId="0276ECDE" w14:textId="197B39D8" w:rsidR="00604CC4" w:rsidRPr="003014E8" w:rsidRDefault="000A621F"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The physical </w:t>
      </w:r>
      <w:r w:rsidR="00936E7E" w:rsidRPr="003014E8">
        <w:rPr>
          <w:rFonts w:ascii="Times New Roman" w:hAnsi="Times New Roman"/>
          <w:color w:val="000000" w:themeColor="text1"/>
          <w:sz w:val="24"/>
          <w:szCs w:val="24"/>
        </w:rPr>
        <w:t>parameterizations</w:t>
      </w:r>
      <w:r w:rsidR="00D22C59">
        <w:rPr>
          <w:rFonts w:ascii="Times New Roman" w:hAnsi="Times New Roman"/>
          <w:color w:val="000000" w:themeColor="text1"/>
          <w:sz w:val="24"/>
          <w:szCs w:val="24"/>
        </w:rPr>
        <w:t xml:space="preserve"> </w:t>
      </w:r>
      <w:r w:rsidRPr="003014E8">
        <w:rPr>
          <w:rFonts w:ascii="Times New Roman" w:hAnsi="Times New Roman"/>
          <w:color w:val="000000" w:themeColor="text1"/>
          <w:sz w:val="24"/>
          <w:szCs w:val="24"/>
        </w:rPr>
        <w:t xml:space="preserve">include </w:t>
      </w:r>
      <w:r w:rsidR="00577FF2" w:rsidRPr="003014E8">
        <w:rPr>
          <w:rFonts w:ascii="Times New Roman" w:hAnsi="Times New Roman"/>
          <w:color w:val="000000" w:themeColor="text1"/>
          <w:sz w:val="24"/>
          <w:szCs w:val="24"/>
        </w:rPr>
        <w:t>WRF Single</w:t>
      </w:r>
      <w:r w:rsidR="00120628" w:rsidRPr="003014E8">
        <w:rPr>
          <w:rFonts w:ascii="Times New Roman" w:eastAsia="Helvetica" w:hAnsi="Times New Roman"/>
          <w:color w:val="000000" w:themeColor="text1"/>
          <w:sz w:val="24"/>
          <w:szCs w:val="24"/>
        </w:rPr>
        <w:t>-moment 6-</w:t>
      </w:r>
      <w:r w:rsidR="00577FF2" w:rsidRPr="003014E8">
        <w:rPr>
          <w:rFonts w:ascii="Times New Roman" w:eastAsia="Helvetica" w:hAnsi="Times New Roman"/>
          <w:color w:val="000000" w:themeColor="text1"/>
          <w:sz w:val="24"/>
          <w:szCs w:val="24"/>
        </w:rPr>
        <w:t>class s</w:t>
      </w:r>
      <w:r w:rsidR="00577FF2" w:rsidRPr="003014E8">
        <w:rPr>
          <w:rFonts w:ascii="Times New Roman" w:hAnsi="Times New Roman"/>
          <w:color w:val="000000" w:themeColor="text1"/>
          <w:sz w:val="24"/>
          <w:szCs w:val="24"/>
        </w:rPr>
        <w:t>cheme</w:t>
      </w:r>
      <w:r w:rsidR="00EC1F7F" w:rsidRPr="003014E8">
        <w:rPr>
          <w:rFonts w:ascii="Times New Roman" w:hAnsi="Times New Roman"/>
          <w:color w:val="000000" w:themeColor="text1"/>
          <w:sz w:val="24"/>
          <w:szCs w:val="24"/>
        </w:rPr>
        <w:t xml:space="preserve"> </w:t>
      </w:r>
      <w:r w:rsidR="00EC1F7F"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{"citationItems":[{"id":"ITEM-1","itemData":{"author":[{"dropping-particle":"","family":"Hong","given":"Song-You","non-dropping-particle":"","parse-names":false,"suffix":""},{"dropping-particle":"","family":"Lim","given":"Jeong-Ock Jade","non-dropping-particle":"","parse-names":false,"suffix":""}],"container-title":"Journal of the Korean Meteorological Society","id":"ITEM-1","issued":{"date-parts":[["2006"]]},"page":"129-151","title":"The WRF Single-Moment 6-Class Microphysics Scheme (WSM6)","type":"article-journal","volume":"42"},"uris":["http://www.mendeley.com/documents/?uuid=446fb796-377b-4cb0-8b8a-7048596b7cae"]}],"mendeley":{"formattedCitation":"(Hong and Lim 2006)","plainTextFormattedCitation":"(Hong and Lim 2006)","previouslyFormattedCitation":"(Hong and Lim 2006)"},"properties":{"noteIndex":0},"schema":"https://github.com/citation-style-language/schema/raw/master/csl-citation.json"}</w:instrText>
      </w:r>
      <w:r w:rsidR="00EC1F7F"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(Hong and Lim 2006)</w:t>
      </w:r>
      <w:r w:rsidR="00EC1F7F" w:rsidRPr="003014E8">
        <w:rPr>
          <w:rFonts w:ascii="Times New Roman" w:hAnsi="Times New Roman"/>
          <w:color w:val="000000" w:themeColor="text1"/>
          <w:sz w:val="24"/>
          <w:szCs w:val="24"/>
        </w:rPr>
        <w:fldChar w:fldCharType="end"/>
      </w:r>
      <w:r w:rsidR="00CB0487" w:rsidRPr="003014E8">
        <w:rPr>
          <w:rFonts w:ascii="Times New Roman" w:hAnsi="Times New Roman"/>
          <w:color w:val="000000" w:themeColor="text1"/>
          <w:sz w:val="24"/>
          <w:szCs w:val="24"/>
        </w:rPr>
        <w:t xml:space="preserve"> for microphysics processes</w:t>
      </w:r>
      <w:r w:rsidR="00EC1F7F" w:rsidRPr="003014E8">
        <w:rPr>
          <w:rFonts w:ascii="Times New Roman" w:hAnsi="Times New Roman"/>
          <w:color w:val="000000" w:themeColor="text1"/>
          <w:sz w:val="24"/>
          <w:szCs w:val="24"/>
        </w:rPr>
        <w:t>,</w:t>
      </w:r>
      <w:r w:rsidR="00CB0487" w:rsidRPr="003014E8">
        <w:rPr>
          <w:rFonts w:ascii="Times New Roman" w:hAnsi="Times New Roman"/>
          <w:color w:val="000000" w:themeColor="text1"/>
          <w:sz w:val="24"/>
          <w:szCs w:val="24"/>
        </w:rPr>
        <w:t xml:space="preserve"> the rapid radiative transfer model for general circulation models (RRTMG) scheme </w:t>
      </w:r>
      <w:r w:rsidR="00CB0487"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{"citationItems":[{"id":"ITEM-1","itemData":{"DOI":"10.1029/2008JD009944","ISBN":"2156-2202","ISSN":"01480227","abstract":"[2] A primary component of recent climate change is the radiative forcing caused by changes in concentration of the radiatively active greenhouse gases in the atmosphere. Radiative forcing is [Solomon et al., 2007, p. 21]''... a measure of the influence a factor has in altering ... \\n","author":[{"dropping-particle":"","family":"Iacono","given":"Michael J.","non-dropping-particle":"","parse-names":false,"suffix":""},{"dropping-particle":"","family":"Delamere","given":"Jennifer S.","non-dropping-particle":"","parse-names":false,"suffix":""},{"dropping-particle":"","family":"Mlawer","given":"Eli J.","non-dropping-particle":"","parse-names":false,"suffix":""},{"dropping-particle":"","family":"Shephard","given":"Mark W.","non-dropping-particle":"","parse-names":false,"suffix":""},{"dropping-particle":"","family":"Clough","given":"Shepard A.","non-dropping-particle":"","parse-names":false,"suffix":""},{"dropping-particle":"","family":"Collins","given":"William D.","non-dropping-particle":"","parse-names":false,"suffix":""}],"container-title":"Journal of Geophysical Research Atmospheres","id":"ITEM-1","issue":"13","issued":{"date-parts":[["2008"]]},"page":"2-9","title":"Radiative forcing by long-lived greenhouse gases: Calculations with the AER radiative transfer models","type":"article-journal","volume":"113"},"uris":["http://www.mendeley.com/documents/?uuid=43be824b-ac8e-4802-bb09-68d38f1710e7","http://www.mendeley.com/documents/?uuid=dccf8c4f-0602-4fe3-8e7e-bd064326e202"]}],"mendeley":{"formattedCitation":"(Iacono et al. 2008)","plainTextFormattedCitation":"(Iacono et al. 2008)","previouslyFormattedCitation":"(Iacono et al. 2008)"},"properties":{"noteIndex":0},"schema":"https://github.com/citation-style-language/schema/raw/master/csl-citation.json"}</w:instrText>
      </w:r>
      <w:r w:rsidR="00CB0487"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(Iacono et al. 2008)</w:t>
      </w:r>
      <w:r w:rsidR="00CB0487" w:rsidRPr="003014E8">
        <w:rPr>
          <w:rFonts w:ascii="Times New Roman" w:hAnsi="Times New Roman"/>
          <w:color w:val="000000" w:themeColor="text1"/>
          <w:sz w:val="24"/>
          <w:szCs w:val="24"/>
        </w:rPr>
        <w:fldChar w:fldCharType="end"/>
      </w:r>
      <w:r w:rsidR="00EC1F7F" w:rsidRPr="003014E8">
        <w:rPr>
          <w:rFonts w:ascii="Times New Roman" w:hAnsi="Times New Roman"/>
          <w:color w:val="000000" w:themeColor="text1"/>
          <w:sz w:val="24"/>
          <w:szCs w:val="24"/>
        </w:rPr>
        <w:t xml:space="preserve"> </w:t>
      </w:r>
      <w:r w:rsidR="00CB0487" w:rsidRPr="003014E8">
        <w:rPr>
          <w:rFonts w:ascii="Times New Roman" w:hAnsi="Times New Roman"/>
          <w:color w:val="000000" w:themeColor="text1"/>
          <w:sz w:val="24"/>
          <w:szCs w:val="24"/>
        </w:rPr>
        <w:t>for both short-wave and long-wave radiations</w:t>
      </w:r>
      <w:r w:rsidR="000C1EEB" w:rsidRPr="003014E8">
        <w:rPr>
          <w:rFonts w:ascii="Times New Roman" w:hAnsi="Times New Roman"/>
          <w:color w:val="000000" w:themeColor="text1"/>
          <w:sz w:val="24"/>
          <w:szCs w:val="24"/>
        </w:rPr>
        <w:t>,</w:t>
      </w:r>
      <w:r w:rsidR="00303C62" w:rsidRPr="003014E8">
        <w:rPr>
          <w:rFonts w:ascii="Times New Roman" w:hAnsi="Times New Roman"/>
          <w:color w:val="000000" w:themeColor="text1"/>
          <w:sz w:val="24"/>
          <w:szCs w:val="24"/>
        </w:rPr>
        <w:t xml:space="preserve"> Yonsei University (YSU) Scheme (</w:t>
      </w:r>
      <w:r w:rsidR="00CB0487"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author":[{"dropping-particle":"","family":"Hong","given":"Song-You","non-dropping-particle":"","parse-names":false,"suffix":""},{"dropping-particle":"","family":"Noh","given":"Yign","non-dropping-particle":"","parse-names":false,"suffix":""},{"dropping-particle":"","family":"Dudhia","given":"Jimy","non-dropping-particle":"","parse-names":false,"suffix":""}],"container-title":"Monthly Weather Review","id":"ITEM-1","issued":{"date-parts":[["2006"]]},"page":"2318-2341","title":"A New Vertical Diffusion Package with an Explicit Treatment of Entrainment Processes","type":"article-journal","volume":"134"},"uris":["http://www.mendeley.com/documents/?uuid=89acf652-bdac-4d88-bb4d-0363cb940479"]}],"mendeley":{"formattedCitation":"(Hong et al. 2006)","manualFormatting":"Hong et al., 2006)","plainTextFormattedCitation":"(Hong et al. 2006)","previouslyFormattedCitation":"(Hong et al. 2006)"},"properties":{"noteIndex":0},"schema":"https://github.com/citation-style-language/schema/raw/master/csl-citation.json"}</w:instrText>
      </w:r>
      <w:r w:rsidR="00CB0487" w:rsidRPr="003014E8">
        <w:rPr>
          <w:rFonts w:ascii="Times New Roman" w:hAnsi="Times New Roman"/>
          <w:color w:val="000000" w:themeColor="text1"/>
          <w:sz w:val="24"/>
          <w:szCs w:val="24"/>
        </w:rPr>
        <w:fldChar w:fldCharType="separate"/>
      </w:r>
      <w:r w:rsidR="00CB0487" w:rsidRPr="003014E8">
        <w:rPr>
          <w:rFonts w:ascii="Times New Roman" w:hAnsi="Times New Roman"/>
          <w:noProof/>
          <w:color w:val="000000" w:themeColor="text1"/>
          <w:sz w:val="24"/>
          <w:szCs w:val="24"/>
        </w:rPr>
        <w:t xml:space="preserve">Hong </w:t>
      </w:r>
      <w:r w:rsidR="00CB0487" w:rsidRPr="00EB33AB">
        <w:rPr>
          <w:rFonts w:ascii="Times New Roman" w:hAnsi="Times New Roman"/>
          <w:noProof/>
          <w:color w:val="000000" w:themeColor="text1"/>
          <w:sz w:val="24"/>
          <w:szCs w:val="24"/>
        </w:rPr>
        <w:t>et al.</w:t>
      </w:r>
      <w:r w:rsidR="00CB0487" w:rsidRPr="003014E8">
        <w:rPr>
          <w:rFonts w:ascii="Times New Roman" w:hAnsi="Times New Roman"/>
          <w:noProof/>
          <w:color w:val="000000" w:themeColor="text1"/>
          <w:sz w:val="24"/>
          <w:szCs w:val="24"/>
        </w:rPr>
        <w:t>, 2006)</w:t>
      </w:r>
      <w:r w:rsidR="00CB0487" w:rsidRPr="003014E8">
        <w:rPr>
          <w:rFonts w:ascii="Times New Roman" w:hAnsi="Times New Roman"/>
          <w:color w:val="000000" w:themeColor="text1"/>
          <w:sz w:val="24"/>
          <w:szCs w:val="24"/>
        </w:rPr>
        <w:fldChar w:fldCharType="end"/>
      </w:r>
      <w:r w:rsidR="00CB0487" w:rsidRPr="003014E8">
        <w:rPr>
          <w:rFonts w:ascii="Times New Roman" w:hAnsi="Times New Roman"/>
          <w:color w:val="000000" w:themeColor="text1"/>
          <w:sz w:val="24"/>
          <w:szCs w:val="24"/>
        </w:rPr>
        <w:t xml:space="preserve"> for planetary boundary layer processes,</w:t>
      </w:r>
      <w:r w:rsidR="000E1985" w:rsidRPr="003014E8">
        <w:rPr>
          <w:rFonts w:ascii="Times New Roman" w:hAnsi="Times New Roman"/>
          <w:color w:val="000000" w:themeColor="text1"/>
          <w:sz w:val="24"/>
          <w:szCs w:val="24"/>
        </w:rPr>
        <w:t xml:space="preserve"> and</w:t>
      </w:r>
      <w:r w:rsidR="00CB0487" w:rsidRPr="003014E8">
        <w:rPr>
          <w:rFonts w:ascii="Times New Roman" w:hAnsi="Times New Roman"/>
          <w:color w:val="000000" w:themeColor="text1"/>
          <w:sz w:val="24"/>
          <w:szCs w:val="24"/>
        </w:rPr>
        <w:t xml:space="preserve"> </w:t>
      </w:r>
      <w:r w:rsidR="00BE2F01" w:rsidRPr="003014E8">
        <w:rPr>
          <w:rFonts w:ascii="Times New Roman" w:hAnsi="Times New Roman"/>
          <w:color w:val="000000" w:themeColor="text1"/>
          <w:sz w:val="24"/>
          <w:szCs w:val="24"/>
        </w:rPr>
        <w:t>the fifth-generation Pennsylvania State University/National Center for Atmospheric Research Mesoscale Model (MM5)</w:t>
      </w:r>
      <w:r w:rsidR="000C1EEB" w:rsidRPr="003014E8">
        <w:rPr>
          <w:rFonts w:ascii="Times New Roman" w:hAnsi="Times New Roman"/>
          <w:color w:val="000000" w:themeColor="text1"/>
          <w:sz w:val="24"/>
          <w:szCs w:val="24"/>
        </w:rPr>
        <w:t xml:space="preserve"> similarity scheme</w:t>
      </w:r>
      <w:r w:rsidR="00A563FF" w:rsidRPr="003014E8">
        <w:rPr>
          <w:rFonts w:ascii="Times New Roman" w:hAnsi="Times New Roman"/>
          <w:color w:val="000000" w:themeColor="text1"/>
          <w:sz w:val="24"/>
          <w:szCs w:val="24"/>
        </w:rPr>
        <w:t xml:space="preserve"> </w:t>
      </w:r>
      <w:r w:rsidR="00A563FF"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{"citationItems":[{"id":"ITEM-1","itemData":{"DOI":"10.1175/1520-0450(1982)021&lt;1594:AHRMOT&gt;2.0.CO;2","ISSN":"0021-8952","abstract":"Abstract A high-resolution, one-dimensional, moist planetary boundary layer (PBL) model is developed following Blackadar, and verified using the 10 April 1979 SESAME data set. The model consists of two modules to predict the time-dependent behavior of the PBL under various surface characteristics. Under stable conditions, turbulent fluxes are related to a local Richardson number. In contrast, under conditions of free convection, the exchange of heat, moisture and momentum occurs through mixing between convective elements originating at the surface and environmental air in the PBL. Sensitivity tests showed that the daytime PBL structure is most sensitive to moisture availability, roughness length, albedo and thermal capacity, in that order. It is less sensitive in the nighttime to the above parameters. The wind profile is extremely sensitive to the specified geostrophic wind profile at all times. Simulations over both dry and moist terrain indicate that both the free convection (daytime) and the stable (no...","author":[{"dropping-particle":"","family":"Zhang","given":"Dalin","non-dropping-particle":"","parse-names":false,"suffix":""},{"dropping-particle":"","family":"Anthes","given":"Richard A.","non-dropping-particle":"","parse-names":false,"suffix":""}],"container-title":"Journal of Applied Meteorology","id":"ITEM-1","issue":"11","issued":{"date-parts":[["1982","11"]]},"page":"1594-1609","title":"A High-Resolution Model of the Planetary Boundary Layer—Sensitivity Tests and Comparisons with SESAME-79 Data","type":"article-journal","volume":"21"},"uris":["http://www.mendeley.com/documents/?uuid=0f2555a5-9a5f-4607-9078-2c172a74b2bc"]}],"mendeley":{"formattedCitation":"(Zhang and Anthes 1982)","plainTextFormattedCitation":"(Zhang and Anthes 1982)","previouslyFormattedCitation":"(Zhang and Anthes 1982)"},"properties":{"noteIndex":0},"schema":"https://github.com/citation-style-language/schema/raw/master/csl-citation.json"}</w:instrText>
      </w:r>
      <w:r w:rsidR="00A563FF"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(Zhang and Anthes 1982)</w:t>
      </w:r>
      <w:r w:rsidR="00A563FF" w:rsidRPr="003014E8">
        <w:rPr>
          <w:rFonts w:ascii="Times New Roman" w:hAnsi="Times New Roman"/>
          <w:color w:val="000000" w:themeColor="text1"/>
          <w:sz w:val="24"/>
          <w:szCs w:val="24"/>
        </w:rPr>
        <w:fldChar w:fldCharType="end"/>
      </w:r>
      <w:r w:rsidR="000C1EEB" w:rsidRPr="003014E8">
        <w:rPr>
          <w:rFonts w:ascii="Times New Roman" w:hAnsi="Times New Roman"/>
          <w:color w:val="000000" w:themeColor="text1"/>
          <w:sz w:val="24"/>
          <w:szCs w:val="24"/>
        </w:rPr>
        <w:t xml:space="preserve"> for surface layer physics</w:t>
      </w:r>
      <w:r w:rsidR="00BE2F01" w:rsidRPr="003014E8">
        <w:rPr>
          <w:rFonts w:ascii="Times New Roman" w:hAnsi="Times New Roman"/>
          <w:color w:val="000000" w:themeColor="text1"/>
          <w:sz w:val="24"/>
          <w:szCs w:val="24"/>
        </w:rPr>
        <w:t>. Considering that the 4-km-resolution inner doma</w:t>
      </w:r>
      <w:r w:rsidR="000421DB" w:rsidRPr="003014E8">
        <w:rPr>
          <w:rFonts w:ascii="Times New Roman" w:hAnsi="Times New Roman"/>
          <w:color w:val="000000" w:themeColor="text1"/>
          <w:sz w:val="24"/>
          <w:szCs w:val="24"/>
        </w:rPr>
        <w:t xml:space="preserve">in is large enough to cover </w:t>
      </w:r>
      <w:r w:rsidR="00BE2F01" w:rsidRPr="003014E8">
        <w:rPr>
          <w:rFonts w:ascii="Times New Roman" w:hAnsi="Times New Roman"/>
          <w:color w:val="000000" w:themeColor="text1"/>
          <w:sz w:val="24"/>
          <w:szCs w:val="24"/>
        </w:rPr>
        <w:lastRenderedPageBreak/>
        <w:t>most structure of the simulated TCs and</w:t>
      </w:r>
      <w:r w:rsidR="000413E1" w:rsidRPr="003014E8">
        <w:rPr>
          <w:rFonts w:ascii="Times New Roman" w:hAnsi="Times New Roman"/>
          <w:color w:val="000000" w:themeColor="text1"/>
          <w:sz w:val="24"/>
          <w:szCs w:val="24"/>
        </w:rPr>
        <w:t xml:space="preserve"> the</w:t>
      </w:r>
      <w:r w:rsidR="00BE2F01" w:rsidRPr="003014E8">
        <w:rPr>
          <w:rFonts w:ascii="Times New Roman" w:hAnsi="Times New Roman"/>
          <w:color w:val="000000" w:themeColor="text1"/>
          <w:sz w:val="24"/>
          <w:szCs w:val="24"/>
        </w:rPr>
        <w:t xml:space="preserve"> two-way interactive nesting is applied, no cumulus scheme is employed in either domain. </w:t>
      </w:r>
    </w:p>
    <w:p w14:paraId="6C2FD846" w14:textId="11ABB8B9" w:rsidR="00C51E10" w:rsidRPr="00D731F5" w:rsidRDefault="00542D1B" w:rsidP="00D731F5">
      <w:pPr>
        <w:pStyle w:val="ListParagraph"/>
        <w:numPr>
          <w:ilvl w:val="1"/>
          <w:numId w:val="3"/>
        </w:numPr>
        <w:spacing w:line="480" w:lineRule="auto"/>
        <w:outlineLvl w:val="0"/>
        <w:rPr>
          <w:rFonts w:ascii="Times New Roman" w:hAnsi="Times New Roman"/>
          <w:b/>
          <w:color w:val="000000" w:themeColor="text1"/>
          <w:sz w:val="24"/>
          <w:szCs w:val="24"/>
        </w:rPr>
      </w:pPr>
      <w:r w:rsidRPr="00D731F5">
        <w:rPr>
          <w:rFonts w:ascii="Times New Roman" w:hAnsi="Times New Roman"/>
          <w:b/>
          <w:color w:val="000000" w:themeColor="text1"/>
          <w:sz w:val="24"/>
          <w:szCs w:val="24"/>
        </w:rPr>
        <w:t>Experiment design</w:t>
      </w:r>
    </w:p>
    <w:p w14:paraId="0EF0D2ED" w14:textId="18B3C320" w:rsidR="00CB66B5" w:rsidRDefault="00907C53"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Two groups of experiments are designed</w:t>
      </w:r>
      <w:r w:rsidR="00532FD4">
        <w:rPr>
          <w:rFonts w:ascii="Times New Roman" w:hAnsi="Times New Roman"/>
          <w:color w:val="000000" w:themeColor="text1"/>
          <w:sz w:val="24"/>
          <w:szCs w:val="24"/>
        </w:rPr>
        <w:t>.</w:t>
      </w:r>
      <w:r w:rsidR="00CB66B5">
        <w:rPr>
          <w:rFonts w:ascii="Times New Roman" w:hAnsi="Times New Roman"/>
          <w:color w:val="000000" w:themeColor="text1"/>
          <w:sz w:val="24"/>
          <w:szCs w:val="24"/>
        </w:rPr>
        <w:t xml:space="preserve"> </w:t>
      </w:r>
      <w:r w:rsidR="00846D2C" w:rsidRPr="003014E8">
        <w:rPr>
          <w:rFonts w:ascii="Times New Roman" w:hAnsi="Times New Roman"/>
          <w:color w:val="000000" w:themeColor="text1"/>
          <w:sz w:val="24"/>
          <w:szCs w:val="24"/>
        </w:rPr>
        <w:t xml:space="preserve">We analyze the responses of TC </w:t>
      </w:r>
      <w:r w:rsidR="00846D2C">
        <w:rPr>
          <w:rFonts w:ascii="Times New Roman" w:hAnsi="Times New Roman"/>
          <w:color w:val="000000" w:themeColor="text1"/>
          <w:sz w:val="24"/>
          <w:szCs w:val="24"/>
        </w:rPr>
        <w:t xml:space="preserve">intensity, outer size and destructive potential </w:t>
      </w:r>
      <w:r w:rsidR="00846D2C" w:rsidRPr="003014E8">
        <w:rPr>
          <w:rFonts w:ascii="Times New Roman" w:hAnsi="Times New Roman"/>
          <w:color w:val="000000" w:themeColor="text1"/>
          <w:sz w:val="24"/>
          <w:szCs w:val="24"/>
        </w:rPr>
        <w:t>to dry midlevel air in the first group</w:t>
      </w:r>
      <w:r w:rsidR="00846D2C">
        <w:rPr>
          <w:rFonts w:ascii="Times New Roman" w:hAnsi="Times New Roman"/>
          <w:color w:val="000000" w:themeColor="text1"/>
          <w:sz w:val="24"/>
          <w:szCs w:val="24"/>
        </w:rPr>
        <w:t xml:space="preserve">. </w:t>
      </w:r>
      <w:r w:rsidR="00846D2C" w:rsidRPr="003014E8">
        <w:rPr>
          <w:rFonts w:ascii="Times New Roman" w:hAnsi="Times New Roman"/>
          <w:color w:val="000000" w:themeColor="text1"/>
          <w:sz w:val="24"/>
          <w:szCs w:val="24"/>
        </w:rPr>
        <w:t xml:space="preserve">The second group </w:t>
      </w:r>
      <w:r w:rsidR="00846D2C">
        <w:rPr>
          <w:rFonts w:ascii="Times New Roman" w:hAnsi="Times New Roman"/>
          <w:color w:val="000000" w:themeColor="text1"/>
          <w:sz w:val="24"/>
          <w:szCs w:val="24"/>
        </w:rPr>
        <w:t>will be</w:t>
      </w:r>
      <w:r w:rsidR="00846D2C" w:rsidRPr="003014E8">
        <w:rPr>
          <w:rFonts w:ascii="Times New Roman" w:hAnsi="Times New Roman"/>
          <w:color w:val="000000" w:themeColor="text1"/>
          <w:sz w:val="24"/>
          <w:szCs w:val="24"/>
        </w:rPr>
        <w:t xml:space="preserve"> used to </w:t>
      </w:r>
      <w:r w:rsidR="000D2541">
        <w:rPr>
          <w:rFonts w:ascii="Times New Roman" w:hAnsi="Times New Roman" w:hint="eastAsia"/>
          <w:color w:val="000000" w:themeColor="text1"/>
          <w:sz w:val="24"/>
          <w:szCs w:val="24"/>
        </w:rPr>
        <w:t>test</w:t>
      </w:r>
      <w:r w:rsidR="000D2541">
        <w:rPr>
          <w:rFonts w:ascii="Times New Roman" w:hAnsi="Times New Roman"/>
          <w:color w:val="000000" w:themeColor="text1"/>
          <w:sz w:val="24"/>
          <w:szCs w:val="24"/>
        </w:rPr>
        <w:t xml:space="preserve"> the sensitivity of the assumptions</w:t>
      </w:r>
      <w:r w:rsidR="00846D2C" w:rsidRPr="003014E8">
        <w:rPr>
          <w:rFonts w:ascii="Times New Roman" w:hAnsi="Times New Roman" w:hint="eastAsia"/>
          <w:color w:val="000000" w:themeColor="text1"/>
          <w:sz w:val="24"/>
          <w:szCs w:val="24"/>
        </w:rPr>
        <w:t xml:space="preserve"> </w:t>
      </w:r>
      <w:r w:rsidR="00846D2C" w:rsidRPr="003014E8">
        <w:rPr>
          <w:rFonts w:ascii="Times New Roman" w:hAnsi="Times New Roman"/>
          <w:color w:val="000000" w:themeColor="text1"/>
          <w:sz w:val="24"/>
          <w:szCs w:val="24"/>
        </w:rPr>
        <w:t>in the first group</w:t>
      </w:r>
      <w:r w:rsidR="00846D2C">
        <w:rPr>
          <w:rFonts w:ascii="Times New Roman" w:hAnsi="Times New Roman"/>
          <w:color w:val="000000" w:themeColor="text1"/>
          <w:sz w:val="24"/>
          <w:szCs w:val="24"/>
        </w:rPr>
        <w:t xml:space="preserve">. We will focus on the first group further to investigate the physical mechanism of the outer size growth as TCs in sensitivity experiments in both groups show qualitatively consistent changes to the dry midlevel air insertion. </w:t>
      </w:r>
      <w:r w:rsidR="00606526">
        <w:rPr>
          <w:rFonts w:ascii="Times New Roman" w:hAnsi="Times New Roman"/>
          <w:color w:val="000000" w:themeColor="text1"/>
          <w:sz w:val="24"/>
          <w:szCs w:val="24"/>
        </w:rPr>
        <w:t xml:space="preserve">The </w:t>
      </w:r>
      <w:r w:rsidR="00D21948">
        <w:rPr>
          <w:rFonts w:ascii="Times New Roman" w:hAnsi="Times New Roman" w:hint="eastAsia"/>
          <w:color w:val="000000" w:themeColor="text1"/>
          <w:sz w:val="24"/>
          <w:szCs w:val="24"/>
        </w:rPr>
        <w:t>det</w:t>
      </w:r>
      <w:r w:rsidR="00D21948">
        <w:rPr>
          <w:rFonts w:ascii="Times New Roman" w:hAnsi="Times New Roman"/>
          <w:color w:val="000000" w:themeColor="text1"/>
          <w:sz w:val="24"/>
          <w:szCs w:val="24"/>
        </w:rPr>
        <w:t xml:space="preserve">ailed </w:t>
      </w:r>
      <w:r w:rsidR="00846D2C">
        <w:rPr>
          <w:rFonts w:ascii="Times New Roman" w:hAnsi="Times New Roman"/>
          <w:color w:val="000000" w:themeColor="text1"/>
          <w:sz w:val="24"/>
          <w:szCs w:val="24"/>
        </w:rPr>
        <w:t>description</w:t>
      </w:r>
      <w:r w:rsidR="00606526">
        <w:rPr>
          <w:rFonts w:ascii="Times New Roman" w:hAnsi="Times New Roman"/>
          <w:color w:val="000000" w:themeColor="text1"/>
          <w:sz w:val="24"/>
          <w:szCs w:val="24"/>
        </w:rPr>
        <w:t xml:space="preserve"> of these two groups of experiments </w:t>
      </w:r>
      <w:r w:rsidR="00C80BD1">
        <w:rPr>
          <w:rFonts w:ascii="Times New Roman" w:hAnsi="Times New Roman"/>
          <w:color w:val="000000" w:themeColor="text1"/>
          <w:sz w:val="24"/>
          <w:szCs w:val="24"/>
        </w:rPr>
        <w:t>is</w:t>
      </w:r>
      <w:r w:rsidR="00D21948">
        <w:rPr>
          <w:rFonts w:ascii="Times New Roman" w:hAnsi="Times New Roman"/>
          <w:color w:val="000000" w:themeColor="text1"/>
          <w:sz w:val="24"/>
          <w:szCs w:val="24"/>
        </w:rPr>
        <w:t xml:space="preserve"> given</w:t>
      </w:r>
      <w:r w:rsidR="00606526">
        <w:rPr>
          <w:rFonts w:ascii="Times New Roman" w:hAnsi="Times New Roman"/>
          <w:color w:val="000000" w:themeColor="text1"/>
          <w:sz w:val="24"/>
          <w:szCs w:val="24"/>
        </w:rPr>
        <w:t xml:space="preserve"> as follows.</w:t>
      </w:r>
    </w:p>
    <w:p w14:paraId="0AABA0EC" w14:textId="4351538E" w:rsidR="00D42BE1" w:rsidRDefault="00532FD4"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I</w:t>
      </w:r>
      <w:r w:rsidR="006C73EE" w:rsidRPr="00D731F5">
        <w:rPr>
          <w:rFonts w:ascii="Times New Roman" w:hAnsi="Times New Roman"/>
          <w:color w:val="000000" w:themeColor="text1"/>
          <w:sz w:val="24"/>
          <w:szCs w:val="24"/>
        </w:rPr>
        <w:t>n</w:t>
      </w:r>
      <w:r w:rsidR="004623B2" w:rsidRPr="00D731F5">
        <w:rPr>
          <w:rFonts w:ascii="Times New Roman" w:hAnsi="Times New Roman"/>
          <w:color w:val="000000" w:themeColor="text1"/>
          <w:sz w:val="24"/>
          <w:szCs w:val="24"/>
        </w:rPr>
        <w:t xml:space="preserve"> the first group, </w:t>
      </w:r>
      <w:r w:rsidR="00E30BFC">
        <w:rPr>
          <w:rFonts w:ascii="Times New Roman" w:hAnsi="Times New Roman"/>
          <w:color w:val="000000" w:themeColor="text1"/>
          <w:sz w:val="24"/>
          <w:szCs w:val="24"/>
        </w:rPr>
        <w:t xml:space="preserve">the </w:t>
      </w:r>
      <w:r w:rsidR="00F117C4">
        <w:rPr>
          <w:rFonts w:ascii="Times New Roman" w:hAnsi="Times New Roman"/>
          <w:color w:val="000000" w:themeColor="text1"/>
          <w:sz w:val="24"/>
          <w:szCs w:val="24"/>
        </w:rPr>
        <w:t>CTRL</w:t>
      </w:r>
      <w:r w:rsidR="00E30BFC">
        <w:rPr>
          <w:rFonts w:ascii="Times New Roman" w:hAnsi="Times New Roman"/>
          <w:color w:val="000000" w:themeColor="text1"/>
          <w:sz w:val="24"/>
          <w:szCs w:val="24"/>
        </w:rPr>
        <w:t xml:space="preserve"> run</w:t>
      </w:r>
      <w:r w:rsidR="00F117C4">
        <w:rPr>
          <w:rFonts w:ascii="Times New Roman" w:hAnsi="Times New Roman"/>
          <w:color w:val="000000" w:themeColor="text1"/>
          <w:sz w:val="24"/>
          <w:szCs w:val="24"/>
        </w:rPr>
        <w:t xml:space="preserve"> is set up </w:t>
      </w:r>
      <w:r w:rsidR="003E1371">
        <w:rPr>
          <w:rFonts w:ascii="Times New Roman" w:hAnsi="Times New Roman"/>
          <w:color w:val="000000" w:themeColor="text1"/>
          <w:sz w:val="24"/>
          <w:szCs w:val="24"/>
        </w:rPr>
        <w:t>by following the model specification</w:t>
      </w:r>
      <w:r w:rsidR="00F117C4">
        <w:rPr>
          <w:rFonts w:ascii="Times New Roman" w:hAnsi="Times New Roman"/>
          <w:color w:val="000000" w:themeColor="text1"/>
          <w:sz w:val="24"/>
          <w:szCs w:val="24"/>
        </w:rPr>
        <w:t xml:space="preserve"> in Section 2.1. As for the sensitivity experiments, </w:t>
      </w:r>
      <w:r w:rsidR="004623B2" w:rsidRPr="00D731F5">
        <w:rPr>
          <w:rFonts w:ascii="Times New Roman" w:hAnsi="Times New Roman"/>
          <w:color w:val="000000" w:themeColor="text1"/>
          <w:sz w:val="24"/>
          <w:szCs w:val="24"/>
        </w:rPr>
        <w:t xml:space="preserve">a dry midlevel air layer is firstly inserted </w:t>
      </w:r>
      <w:r w:rsidR="006038DC" w:rsidRPr="00D731F5">
        <w:rPr>
          <w:rFonts w:ascii="Times New Roman" w:hAnsi="Times New Roman"/>
          <w:color w:val="000000" w:themeColor="text1"/>
          <w:sz w:val="24"/>
          <w:szCs w:val="24"/>
        </w:rPr>
        <w:t>only outside the</w:t>
      </w:r>
      <w:r w:rsidR="004623B2" w:rsidRPr="00D731F5">
        <w:rPr>
          <w:rFonts w:ascii="Times New Roman" w:hAnsi="Times New Roman"/>
          <w:color w:val="000000" w:themeColor="text1"/>
          <w:sz w:val="24"/>
          <w:szCs w:val="24"/>
        </w:rPr>
        <w:t xml:space="preserve"> 400-km radius from the cyclone </w:t>
      </w:r>
      <w:r w:rsidR="00D731F5" w:rsidRPr="00D731F5">
        <w:rPr>
          <w:rFonts w:ascii="Times New Roman" w:hAnsi="Times New Roman"/>
          <w:color w:val="000000" w:themeColor="text1"/>
          <w:sz w:val="24"/>
          <w:szCs w:val="24"/>
        </w:rPr>
        <w:t>center</w:t>
      </w:r>
      <w:r w:rsidR="004623B2" w:rsidRPr="00D731F5">
        <w:rPr>
          <w:rFonts w:ascii="Times New Roman" w:hAnsi="Times New Roman"/>
          <w:color w:val="000000" w:themeColor="text1"/>
          <w:sz w:val="24"/>
          <w:szCs w:val="24"/>
        </w:rPr>
        <w:t xml:space="preserve"> at both developing stage (experiment D_400KM) and mature stage (experiment M_400KM).</w:t>
      </w:r>
      <w:r w:rsidR="00021A66" w:rsidRPr="00D731F5">
        <w:rPr>
          <w:rFonts w:ascii="Times New Roman" w:hAnsi="Times New Roman"/>
          <w:color w:val="000000" w:themeColor="text1"/>
          <w:sz w:val="24"/>
          <w:szCs w:val="24"/>
        </w:rPr>
        <w:t xml:space="preserve"> The moist envelope is then removed so that the dry air influences the cyclone inner core directly at the developing stage (experiment D_ALL) and mature stage (experiment M_ALL)</w:t>
      </w:r>
      <w:r w:rsidR="00952035">
        <w:rPr>
          <w:rFonts w:ascii="Times New Roman" w:hAnsi="Times New Roman"/>
          <w:color w:val="000000" w:themeColor="text1"/>
          <w:sz w:val="24"/>
          <w:szCs w:val="24"/>
        </w:rPr>
        <w:t>.</w:t>
      </w:r>
    </w:p>
    <w:p w14:paraId="719920B5" w14:textId="76F7BD02" w:rsidR="002D4781" w:rsidRDefault="00532FD4"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I</w:t>
      </w:r>
      <w:r w:rsidR="006038DC" w:rsidRPr="00D731F5">
        <w:rPr>
          <w:rFonts w:ascii="Times New Roman" w:hAnsi="Times New Roman"/>
          <w:color w:val="000000" w:themeColor="text1"/>
          <w:sz w:val="24"/>
          <w:szCs w:val="24"/>
        </w:rPr>
        <w:t>n the second group, we repeat</w:t>
      </w:r>
      <w:r w:rsidR="00952035">
        <w:rPr>
          <w:rFonts w:ascii="Times New Roman" w:hAnsi="Times New Roman"/>
          <w:color w:val="000000" w:themeColor="text1"/>
          <w:sz w:val="24"/>
          <w:szCs w:val="24"/>
        </w:rPr>
        <w:t xml:space="preserve"> CTRL and four sensitivity runs</w:t>
      </w:r>
      <w:r w:rsidR="00DD6308">
        <w:rPr>
          <w:rFonts w:ascii="Times New Roman" w:hAnsi="Times New Roman"/>
          <w:color w:val="000000" w:themeColor="text1"/>
          <w:sz w:val="24"/>
          <w:szCs w:val="24"/>
        </w:rPr>
        <w:t xml:space="preserve"> in the first group</w:t>
      </w:r>
      <w:r w:rsidR="00AF1D8F">
        <w:rPr>
          <w:rFonts w:ascii="Times New Roman" w:hAnsi="Times New Roman"/>
          <w:color w:val="000000" w:themeColor="text1"/>
          <w:sz w:val="24"/>
          <w:szCs w:val="24"/>
        </w:rPr>
        <w:t xml:space="preserve"> </w:t>
      </w:r>
      <w:r w:rsidR="00AF1D8F" w:rsidRPr="003014E8">
        <w:rPr>
          <w:rFonts w:ascii="Times New Roman" w:hAnsi="Times New Roman"/>
          <w:color w:val="000000" w:themeColor="text1"/>
          <w:sz w:val="24"/>
          <w:szCs w:val="24"/>
        </w:rPr>
        <w:t xml:space="preserve">but (1) with the Mellor-Yamada-Janjic scheme </w:t>
      </w:r>
      <w:r w:rsidR="00AB1E8F">
        <w:rPr>
          <w:rFonts w:ascii="Times New Roman" w:hAnsi="Times New Roman"/>
          <w:color w:val="000000" w:themeColor="text1"/>
          <w:sz w:val="24"/>
          <w:szCs w:val="24"/>
        </w:rPr>
        <w:t>f</w:t>
      </w:r>
      <w:r w:rsidR="00AF1D8F" w:rsidRPr="003014E8">
        <w:rPr>
          <w:rFonts w:ascii="Times New Roman" w:hAnsi="Times New Roman"/>
          <w:color w:val="000000" w:themeColor="text1"/>
          <w:sz w:val="24"/>
          <w:szCs w:val="24"/>
        </w:rPr>
        <w:t xml:space="preserve">or planetary boundary layer processes, (2) with the </w:t>
      </w:r>
      <w:r w:rsidR="00AF1D8F"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{"citationItems":[{"id":"ITEM-1","itemData":{"DOI":"10.1175/1520-0450(1983)022&lt;1065:BPOTSF&gt;2.0.CO;2","ISBN":"0733-3021","ISSN":"0733-3021","abstract":"A two-dimensional, time-dependent cloud model has been used to simulate a moderate intensity thunderstorm for the High Plains region. Six forms of water substance (water vapor, cloud water, cloud ice, rain, snow and hail, i.e., graupel) are simulated. The model utilizes the “bulk water” microphysical parameterization technique to represent the precipitation fields which are all assumed to follow exponential size distribution functions. Autoconversion concepts are used to parameterize the collision-coalescence and collision-aggregation processes. Accretion processes involving the various forms of liquid and solid hydrometeors are simulated in this model. The transformation of cloud ice to snow through autoconversion (aggregation) and Bergeron process and subsequent accretional growth or aggregation to form hail are simulated. Hail is also produced by various contact mechanisms and via probabilistic freezing of raindrops. Evaporation (sublimation) is considered for all precipitation particles outside the cloud. The melting of hail and snow are included in the model. Wet and dry growth of hail and shedding of rain from hail are simulated. The simulations show that the inclusion of snow has improved the realism of the results compared to a model without snow. The formation of virga from cloud anvils is now modeled. Addition of the snow field has resulted in the inclusion of more diverse and physically sound mechanisms for initiating the hail field, yielding greater potential for distinguishing dominant embryo types characteristically different from warm- and cold-based clouds.","author":[{"dropping-particle":"","family":"Lin","given":"Yuh-Lang","non-dropping-particle":"","parse-names":false,"suffix":""},{"dropping-particle":"","family":"Farley","given":"Richard D.","non-dropping-particle":"","parse-names":false,"suffix":""},{"dropping-particle":"","family":"Orville","given":"Harold D.","non-dropping-particle":"","parse-names":false,"suffix":""}],"container-title":"Journal of Climate and Applied Meteorology","id":"ITEM-1","issue":"6","issued":{"date-parts":[["1983"]]},"page":"1065-1092","title":"Bulk Parameterization of the Snow Field in a Cloud Model","type":"article-journal","volume":"22"},"uris":["http://www.mendeley.com/documents/?uuid=ca321c12-9de4-3f1c-89d3-760cce998947"]}],"mendeley":{"formattedCitation":"(Lin et al. 1983)","manualFormatting":"Lin et al. (1983)","plainTextFormattedCitation":"(Lin et al. 1983)","previouslyFormattedCitation":"(Lin et al. 1983)"},"properties":{"noteIndex":0},"schema":"https://github.com/citation-style-language/schema/raw/master/csl-citation.json"}</w:instrText>
      </w:r>
      <w:r w:rsidR="00AF1D8F" w:rsidRPr="003014E8">
        <w:rPr>
          <w:rFonts w:ascii="Times New Roman" w:hAnsi="Times New Roman"/>
          <w:color w:val="000000" w:themeColor="text1"/>
          <w:sz w:val="24"/>
          <w:szCs w:val="24"/>
        </w:rPr>
        <w:fldChar w:fldCharType="separate"/>
      </w:r>
      <w:r w:rsidR="00AF1D8F" w:rsidRPr="003014E8">
        <w:rPr>
          <w:rFonts w:ascii="Times New Roman" w:hAnsi="Times New Roman"/>
          <w:noProof/>
          <w:color w:val="000000" w:themeColor="text1"/>
          <w:sz w:val="24"/>
          <w:szCs w:val="24"/>
        </w:rPr>
        <w:t xml:space="preserve">Lin </w:t>
      </w:r>
      <w:r w:rsidR="00AF1D8F" w:rsidRPr="00EB33AB">
        <w:rPr>
          <w:rFonts w:ascii="Times New Roman" w:hAnsi="Times New Roman"/>
          <w:noProof/>
          <w:color w:val="000000" w:themeColor="text1"/>
          <w:sz w:val="24"/>
          <w:szCs w:val="24"/>
        </w:rPr>
        <w:t>et al</w:t>
      </w:r>
      <w:r w:rsidR="00AF1D8F" w:rsidRPr="003014E8">
        <w:rPr>
          <w:rFonts w:ascii="Times New Roman" w:hAnsi="Times New Roman"/>
          <w:i/>
          <w:noProof/>
          <w:color w:val="000000" w:themeColor="text1"/>
          <w:sz w:val="24"/>
          <w:szCs w:val="24"/>
        </w:rPr>
        <w:t>.</w:t>
      </w:r>
      <w:r w:rsidR="00AF1D8F" w:rsidRPr="003014E8">
        <w:rPr>
          <w:rFonts w:ascii="Times New Roman" w:hAnsi="Times New Roman"/>
          <w:noProof/>
          <w:color w:val="000000" w:themeColor="text1"/>
          <w:sz w:val="24"/>
          <w:szCs w:val="24"/>
        </w:rPr>
        <w:t xml:space="preserve"> (1983)</w:t>
      </w:r>
      <w:r w:rsidR="00AF1D8F" w:rsidRPr="003014E8">
        <w:rPr>
          <w:rFonts w:ascii="Times New Roman" w:hAnsi="Times New Roman"/>
          <w:color w:val="000000" w:themeColor="text1"/>
          <w:sz w:val="24"/>
          <w:szCs w:val="24"/>
        </w:rPr>
        <w:fldChar w:fldCharType="end"/>
      </w:r>
      <w:r w:rsidR="00AF1D8F" w:rsidRPr="003014E8">
        <w:rPr>
          <w:rFonts w:ascii="Times New Roman" w:hAnsi="Times New Roman"/>
          <w:color w:val="000000" w:themeColor="text1"/>
          <w:sz w:val="24"/>
          <w:szCs w:val="24"/>
        </w:rPr>
        <w:t xml:space="preserve"> scheme for microphysics processes, (3) with 31 </w:t>
      </w:r>
      <w:r w:rsidR="00AF1D8F" w:rsidRPr="003014E8">
        <w:rPr>
          <w:rFonts w:ascii="Times New Roman" w:hAnsi="Times New Roman"/>
          <w:color w:val="000000" w:themeColor="text1"/>
          <w:sz w:val="24"/>
          <w:szCs w:val="24"/>
          <w:lang w:val="el-GR"/>
        </w:rPr>
        <w:t>σ</w:t>
      </w:r>
      <w:r w:rsidR="00AF1D8F" w:rsidRPr="003014E8">
        <w:rPr>
          <w:rFonts w:ascii="Times New Roman" w:hAnsi="Times New Roman"/>
          <w:color w:val="000000" w:themeColor="text1"/>
          <w:sz w:val="24"/>
          <w:szCs w:val="24"/>
        </w:rPr>
        <w:t>-levels, (4) using triply nested domains with 1.33-km grid spacing in the finest nesting,</w:t>
      </w:r>
      <w:r w:rsidR="00F56318">
        <w:rPr>
          <w:rFonts w:ascii="Times New Roman" w:hAnsi="Times New Roman"/>
          <w:color w:val="000000" w:themeColor="text1"/>
          <w:sz w:val="24"/>
          <w:szCs w:val="24"/>
        </w:rPr>
        <w:t xml:space="preserve"> (5) perturbing the</w:t>
      </w:r>
      <w:r w:rsidR="002D49AB">
        <w:rPr>
          <w:rFonts w:ascii="Times New Roman" w:hAnsi="Times New Roman"/>
          <w:color w:val="000000" w:themeColor="text1"/>
          <w:sz w:val="24"/>
          <w:szCs w:val="24"/>
        </w:rPr>
        <w:t xml:space="preserve"> midlevel</w:t>
      </w:r>
      <w:r w:rsidR="00F56318">
        <w:rPr>
          <w:rFonts w:ascii="Times New Roman" w:hAnsi="Times New Roman"/>
          <w:color w:val="000000" w:themeColor="text1"/>
          <w:sz w:val="24"/>
          <w:szCs w:val="24"/>
        </w:rPr>
        <w:t xml:space="preserve"> temperature so that the</w:t>
      </w:r>
      <w:r w:rsidR="00BC12C9">
        <w:rPr>
          <w:rFonts w:ascii="Times New Roman" w:hAnsi="Times New Roman"/>
          <w:color w:val="000000" w:themeColor="text1"/>
          <w:sz w:val="24"/>
          <w:szCs w:val="24"/>
        </w:rPr>
        <w:t xml:space="preserve"> horizontal gradient of virtual temperature created by</w:t>
      </w:r>
      <w:r w:rsidR="00F56318">
        <w:rPr>
          <w:rFonts w:ascii="Times New Roman" w:hAnsi="Times New Roman"/>
          <w:color w:val="000000" w:themeColor="text1"/>
          <w:sz w:val="24"/>
          <w:szCs w:val="24"/>
        </w:rPr>
        <w:t xml:space="preserve"> the RH per</w:t>
      </w:r>
      <w:r w:rsidR="00BC12C9">
        <w:rPr>
          <w:rFonts w:ascii="Times New Roman" w:hAnsi="Times New Roman"/>
          <w:color w:val="000000" w:themeColor="text1"/>
          <w:sz w:val="24"/>
          <w:szCs w:val="24"/>
        </w:rPr>
        <w:t>turbation can be</w:t>
      </w:r>
      <w:r w:rsidR="00BC12C9">
        <w:rPr>
          <w:rFonts w:ascii="Times New Roman" w:hAnsi="Times New Roman" w:hint="eastAsia"/>
          <w:color w:val="000000" w:themeColor="text1"/>
          <w:sz w:val="24"/>
          <w:szCs w:val="24"/>
        </w:rPr>
        <w:t xml:space="preserve"> counteracted</w:t>
      </w:r>
      <w:r w:rsidR="00F56318">
        <w:rPr>
          <w:rFonts w:ascii="Times New Roman" w:hAnsi="Times New Roman"/>
          <w:color w:val="000000" w:themeColor="text1"/>
          <w:sz w:val="24"/>
          <w:szCs w:val="24"/>
        </w:rPr>
        <w:t xml:space="preserve">, </w:t>
      </w:r>
      <w:r w:rsidR="00AF1D8F" w:rsidRPr="003014E8">
        <w:rPr>
          <w:rFonts w:ascii="Times New Roman" w:hAnsi="Times New Roman"/>
          <w:color w:val="000000" w:themeColor="text1"/>
          <w:sz w:val="24"/>
          <w:szCs w:val="24"/>
        </w:rPr>
        <w:t>and (</w:t>
      </w:r>
      <w:r w:rsidR="00F56318">
        <w:rPr>
          <w:rFonts w:ascii="Times New Roman" w:hAnsi="Times New Roman"/>
          <w:color w:val="000000" w:themeColor="text1"/>
          <w:sz w:val="24"/>
          <w:szCs w:val="24"/>
        </w:rPr>
        <w:t>6</w:t>
      </w:r>
      <w:r w:rsidR="00AF1D8F" w:rsidRPr="003014E8">
        <w:rPr>
          <w:rFonts w:ascii="Times New Roman" w:hAnsi="Times New Roman"/>
          <w:color w:val="000000" w:themeColor="text1"/>
          <w:sz w:val="24"/>
          <w:szCs w:val="24"/>
        </w:rPr>
        <w:t>) using a</w:t>
      </w:r>
      <w:r w:rsidR="00F71A71">
        <w:rPr>
          <w:rFonts w:ascii="Times New Roman" w:hAnsi="Times New Roman"/>
          <w:color w:val="000000" w:themeColor="text1"/>
          <w:sz w:val="24"/>
          <w:szCs w:val="24"/>
        </w:rPr>
        <w:t>n initial</w:t>
      </w:r>
      <w:r w:rsidR="00AF1D8F" w:rsidRPr="003014E8">
        <w:rPr>
          <w:rFonts w:ascii="Times New Roman" w:hAnsi="Times New Roman"/>
          <w:color w:val="000000" w:themeColor="text1"/>
          <w:sz w:val="24"/>
          <w:szCs w:val="24"/>
        </w:rPr>
        <w:t xml:space="preserve"> sounding profile that has been adjusted to the radiative-convective equilibrium (RCE) state. The equilibrated sounding is adopted from</w:t>
      </w:r>
      <w:r w:rsidR="00D5415F">
        <w:rPr>
          <w:rFonts w:ascii="Times New Roman" w:hAnsi="Times New Roman"/>
          <w:color w:val="000000" w:themeColor="text1"/>
          <w:sz w:val="24"/>
          <w:szCs w:val="24"/>
        </w:rPr>
        <w:t xml:space="preserve"> </w:t>
      </w:r>
      <w:r w:rsidR="00D5415F">
        <w:rPr>
          <w:rFonts w:ascii="Times New Roman" w:hAnsi="Times New Roman"/>
          <w:color w:val="000000" w:themeColor="text1"/>
          <w:sz w:val="24"/>
          <w:szCs w:val="24"/>
        </w:rPr>
        <w:fldChar w:fldCharType="begin" w:fldLock="1"/>
      </w:r>
      <w:r w:rsidR="00D5415F">
        <w:rPr>
          <w:rFonts w:ascii="Times New Roman" w:hAnsi="Times New Roman"/>
          <w:color w:val="000000" w:themeColor="text1"/>
          <w:sz w:val="24"/>
          <w:szCs w:val="24"/>
        </w:rPr>
        <w:instrText>ADDIN CSL_CITATION {"citationItems":[{"id":"ITEM-1","itemData":{"DOI":"10.1007/s00376-018-7277-5","ISBN":"0037601400069","ISSN":"0256-1530","abstract":"9 It has been challenging to project the tropical cyclone intensity, structure and destructive 10 potential changes in a warming climate. Here we compare the sensitivities of tropical cyclone 11 intensity, size and destructive potential to sea-surface warming with and without a pre-storm 12 atmospheric adjustment to an idealised state of Radiative-Convective Equilibrium (RCE). 13 Without RCE, we find large responses of tropical cyclone intensity, size and destructive 14 potential to sea surface temperature changes, which is in line with some previous studies. 15 However, in an environment under RCE, the tropical cyclone size is almost insensitive to sea 16 surface temperature changes, and the sensitivity of intensity is also much reduced to 3-4% o C -17 1 . Without the pre-storm RCE adjustment, the mean destructive potential during the mature 18 stage increases by about 25% o C -1 . However, in an environment under RCE, the sensitivity of 19 destructive potential to sea-surface warming is only about 3-4% o C -1 . Further analyses show 20 that the reduced response of tropical cyclone intensity and size to sea-surface warming under 21 RCE can be explained by the reduced thermodynamic disequilibrium between the air 22 boundary layer and the sea surface due to the RCE adjustment. When conducting large-scale 23","author":[{"dropping-particle":"","family":"Wang","given":"Shuai","non-dropping-particle":"","parse-names":false,"suffix":""},{"dropping-particle":"","family":"Toumi","given":"Ralf","non-dropping-particle":"","parse-names":false,"suffix":""}],"container-title":"Advances in Atmospheric Sciences","id":"ITEM-1","issue":"8","issued":{"date-parts":[["2018","8","14"]]},"page":"981-993","title":"Reduced Sensitivity of Tropical Cyclone Intensity and Size to Sea Surface Temperature in a Radiative-Convective Equilibrium Environment","type":"article-journal","volume":"35"},"uris":["http://www.mendeley.com/documents/?uuid=8908e641-2a6a-3933-b901-503fad4f74cb"]}],"mendeley":{"formattedCitation":"(Wang and Toumi 2018a)","plainTextFormattedCitation":"(Wang and Toumi 2018a)","previouslyFormattedCitation":"(Wang and Toumi 2018a)"},"properties":{"noteIndex":0},"schema":"https://github.com/citation-style-language/schema/raw/master/csl-citation.json"}</w:instrText>
      </w:r>
      <w:r w:rsidR="00D5415F">
        <w:rPr>
          <w:rFonts w:ascii="Times New Roman" w:hAnsi="Times New Roman"/>
          <w:color w:val="000000" w:themeColor="text1"/>
          <w:sz w:val="24"/>
          <w:szCs w:val="24"/>
        </w:rPr>
        <w:fldChar w:fldCharType="separate"/>
      </w:r>
      <w:r w:rsidR="00D5415F" w:rsidRPr="00D5415F">
        <w:rPr>
          <w:rFonts w:ascii="Times New Roman" w:hAnsi="Times New Roman"/>
          <w:noProof/>
          <w:color w:val="000000" w:themeColor="text1"/>
          <w:sz w:val="24"/>
          <w:szCs w:val="24"/>
        </w:rPr>
        <w:t>(Wang and Toumi 2018a)</w:t>
      </w:r>
      <w:r w:rsidR="00D5415F">
        <w:rPr>
          <w:rFonts w:ascii="Times New Roman" w:hAnsi="Times New Roman"/>
          <w:color w:val="000000" w:themeColor="text1"/>
          <w:sz w:val="24"/>
          <w:szCs w:val="24"/>
        </w:rPr>
        <w:fldChar w:fldCharType="end"/>
      </w:r>
      <w:r w:rsidR="00AF1D8F" w:rsidRPr="003014E8">
        <w:rPr>
          <w:rFonts w:ascii="Times New Roman" w:hAnsi="Times New Roman"/>
          <w:color w:val="000000" w:themeColor="text1"/>
          <w:sz w:val="24"/>
          <w:szCs w:val="24"/>
        </w:rPr>
        <w:t xml:space="preserve">, which is based on the Jordan hurricane season mean </w:t>
      </w:r>
      <w:r w:rsidR="00AF1D8F" w:rsidRPr="003014E8">
        <w:rPr>
          <w:rFonts w:ascii="Times New Roman" w:hAnsi="Times New Roman"/>
          <w:color w:val="000000" w:themeColor="text1"/>
          <w:sz w:val="24"/>
          <w:szCs w:val="24"/>
        </w:rPr>
        <w:lastRenderedPageBreak/>
        <w:t xml:space="preserve">sounding but adjusted towards the RCE state on an </w:t>
      </w:r>
      <w:r w:rsidR="00AF1D8F" w:rsidRPr="003014E8">
        <w:rPr>
          <w:rFonts w:ascii="Times New Roman" w:hAnsi="Times New Roman"/>
          <w:i/>
          <w:color w:val="000000" w:themeColor="text1"/>
          <w:sz w:val="24"/>
          <w:szCs w:val="24"/>
        </w:rPr>
        <w:t>f</w:t>
      </w:r>
      <w:r w:rsidR="00AF1D8F" w:rsidRPr="003014E8">
        <w:rPr>
          <w:rFonts w:ascii="Times New Roman" w:hAnsi="Times New Roman"/>
          <w:color w:val="000000" w:themeColor="text1"/>
          <w:sz w:val="24"/>
          <w:szCs w:val="24"/>
        </w:rPr>
        <w:t>-plane (20</w:t>
      </w:r>
      <w:r w:rsidR="00AF1D8F" w:rsidRPr="003014E8">
        <w:rPr>
          <w:rFonts w:ascii="Times New Roman" w:hAnsi="Times New Roman"/>
          <w:color w:val="000000" w:themeColor="text1"/>
          <w:sz w:val="24"/>
          <w:szCs w:val="24"/>
          <w:vertAlign w:val="superscript"/>
        </w:rPr>
        <w:t>o</w:t>
      </w:r>
      <w:r w:rsidR="00AF1D8F" w:rsidRPr="003014E8">
        <w:rPr>
          <w:rFonts w:ascii="Times New Roman" w:hAnsi="Times New Roman"/>
          <w:color w:val="000000" w:themeColor="text1"/>
          <w:sz w:val="24"/>
          <w:szCs w:val="24"/>
        </w:rPr>
        <w:t>N) with an SST of 27</w:t>
      </w:r>
      <w:r w:rsidR="00AF1D8F" w:rsidRPr="003014E8">
        <w:rPr>
          <w:rFonts w:ascii="Times New Roman" w:hAnsi="Times New Roman"/>
          <w:color w:val="000000" w:themeColor="text1"/>
          <w:sz w:val="24"/>
          <w:szCs w:val="24"/>
          <w:vertAlign w:val="superscript"/>
        </w:rPr>
        <w:t>o</w:t>
      </w:r>
      <w:r w:rsidR="00AF1D8F" w:rsidRPr="003014E8">
        <w:rPr>
          <w:rFonts w:ascii="Times New Roman" w:hAnsi="Times New Roman"/>
          <w:color w:val="000000" w:themeColor="text1"/>
          <w:sz w:val="24"/>
          <w:szCs w:val="24"/>
        </w:rPr>
        <w:t>C and an extra surface zonal wind set to 5 m s</w:t>
      </w:r>
      <w:r w:rsidR="00AF1D8F" w:rsidRPr="003014E8">
        <w:rPr>
          <w:rFonts w:ascii="Times New Roman" w:hAnsi="Times New Roman"/>
          <w:color w:val="000000" w:themeColor="text1"/>
          <w:sz w:val="24"/>
          <w:szCs w:val="24"/>
          <w:vertAlign w:val="superscript"/>
        </w:rPr>
        <w:t>-1</w:t>
      </w:r>
      <w:r w:rsidR="00AF1D8F" w:rsidRPr="003014E8">
        <w:rPr>
          <w:rFonts w:ascii="Times New Roman" w:hAnsi="Times New Roman"/>
          <w:color w:val="000000" w:themeColor="text1"/>
          <w:sz w:val="24"/>
          <w:szCs w:val="24"/>
        </w:rPr>
        <w:t>.</w:t>
      </w:r>
      <w:r w:rsidR="006038DC" w:rsidRPr="00D731F5">
        <w:rPr>
          <w:rFonts w:ascii="Times New Roman" w:hAnsi="Times New Roman"/>
          <w:color w:val="000000" w:themeColor="text1"/>
          <w:sz w:val="24"/>
          <w:szCs w:val="24"/>
        </w:rPr>
        <w:t xml:space="preserve"> </w:t>
      </w:r>
      <w:r w:rsidR="00952035">
        <w:rPr>
          <w:rFonts w:ascii="Times New Roman" w:hAnsi="Times New Roman"/>
          <w:color w:val="000000" w:themeColor="text1"/>
          <w:sz w:val="24"/>
          <w:szCs w:val="24"/>
        </w:rPr>
        <w:t xml:space="preserve">The second group consists of </w:t>
      </w:r>
      <w:r w:rsidR="00210A1D">
        <w:rPr>
          <w:rFonts w:ascii="Times New Roman" w:hAnsi="Times New Roman"/>
          <w:color w:val="000000" w:themeColor="text1"/>
          <w:sz w:val="24"/>
          <w:szCs w:val="24"/>
        </w:rPr>
        <w:t>30</w:t>
      </w:r>
      <w:r w:rsidR="00952035">
        <w:rPr>
          <w:rFonts w:ascii="Times New Roman" w:hAnsi="Times New Roman"/>
          <w:color w:val="000000" w:themeColor="text1"/>
          <w:sz w:val="24"/>
          <w:szCs w:val="24"/>
        </w:rPr>
        <w:t xml:space="preserve"> experiments in total</w:t>
      </w:r>
      <w:r w:rsidR="00596485">
        <w:rPr>
          <w:rFonts w:ascii="Times New Roman" w:hAnsi="Times New Roman"/>
          <w:color w:val="000000" w:themeColor="text1"/>
          <w:sz w:val="24"/>
          <w:szCs w:val="24"/>
        </w:rPr>
        <w:t>, 24</w:t>
      </w:r>
      <w:r w:rsidR="00210A1D">
        <w:rPr>
          <w:rFonts w:ascii="Times New Roman" w:hAnsi="Times New Roman"/>
          <w:color w:val="000000" w:themeColor="text1"/>
          <w:sz w:val="24"/>
          <w:szCs w:val="24"/>
        </w:rPr>
        <w:t xml:space="preserve"> of which are sensitivity runs</w:t>
      </w:r>
      <w:r w:rsidR="00952035">
        <w:rPr>
          <w:rFonts w:ascii="Times New Roman" w:hAnsi="Times New Roman"/>
          <w:color w:val="000000" w:themeColor="text1"/>
          <w:sz w:val="24"/>
          <w:szCs w:val="24"/>
        </w:rPr>
        <w:t>.</w:t>
      </w:r>
      <w:r w:rsidR="006038DC" w:rsidRPr="00D731F5">
        <w:rPr>
          <w:rFonts w:ascii="Times New Roman" w:hAnsi="Times New Roman"/>
          <w:color w:val="000000" w:themeColor="text1"/>
          <w:sz w:val="24"/>
          <w:szCs w:val="24"/>
        </w:rPr>
        <w:t xml:space="preserve">    </w:t>
      </w:r>
    </w:p>
    <w:p w14:paraId="5FC1CB1F" w14:textId="7DE77A85" w:rsidR="00D06177" w:rsidRPr="003014E8" w:rsidRDefault="00D06177" w:rsidP="00D06177">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After the initial spinup,</w:t>
      </w:r>
      <w:r w:rsidR="00DD2453">
        <w:rPr>
          <w:rFonts w:ascii="Times New Roman" w:hAnsi="Times New Roman"/>
          <w:color w:val="000000" w:themeColor="text1"/>
          <w:sz w:val="24"/>
          <w:szCs w:val="24"/>
        </w:rPr>
        <w:t xml:space="preserve"> </w:t>
      </w:r>
      <w:r w:rsidR="00636CAC">
        <w:rPr>
          <w:rFonts w:ascii="Times New Roman" w:hAnsi="Times New Roman"/>
          <w:color w:val="000000" w:themeColor="text1"/>
          <w:sz w:val="24"/>
          <w:szCs w:val="24"/>
        </w:rPr>
        <w:t xml:space="preserve">the </w:t>
      </w:r>
      <w:r w:rsidRPr="003014E8">
        <w:rPr>
          <w:rFonts w:ascii="Times New Roman" w:hAnsi="Times New Roman"/>
          <w:color w:val="000000" w:themeColor="text1"/>
          <w:sz w:val="24"/>
          <w:szCs w:val="24"/>
        </w:rPr>
        <w:t>dry midlevel air</w:t>
      </w:r>
      <w:r w:rsidR="00DD2453">
        <w:rPr>
          <w:rFonts w:ascii="Times New Roman" w:hAnsi="Times New Roman"/>
          <w:color w:val="000000" w:themeColor="text1"/>
          <w:sz w:val="24"/>
          <w:szCs w:val="24"/>
        </w:rPr>
        <w:t xml:space="preserve"> is inserted</w:t>
      </w:r>
      <w:r w:rsidRPr="003014E8">
        <w:rPr>
          <w:rFonts w:ascii="Times New Roman" w:hAnsi="Times New Roman"/>
          <w:color w:val="000000" w:themeColor="text1"/>
          <w:sz w:val="24"/>
          <w:szCs w:val="24"/>
        </w:rPr>
        <w:t xml:space="preserve"> at simulation hour 72 and 144, respectively</w:t>
      </w:r>
      <w:r w:rsidR="00031453" w:rsidRPr="003014E8">
        <w:rPr>
          <w:rFonts w:ascii="Times New Roman" w:hAnsi="Times New Roman"/>
          <w:color w:val="000000" w:themeColor="text1"/>
          <w:sz w:val="24"/>
          <w:szCs w:val="24"/>
        </w:rPr>
        <w:t>, and then the simulation</w:t>
      </w:r>
      <w:r w:rsidR="00C513B3">
        <w:rPr>
          <w:rFonts w:ascii="Times New Roman" w:hAnsi="Times New Roman"/>
          <w:color w:val="000000" w:themeColor="text1"/>
          <w:sz w:val="24"/>
          <w:szCs w:val="24"/>
        </w:rPr>
        <w:t xml:space="preserve"> is restarted</w:t>
      </w:r>
      <w:r w:rsidRPr="003014E8">
        <w:rPr>
          <w:rFonts w:ascii="Times New Roman" w:hAnsi="Times New Roman"/>
          <w:color w:val="000000" w:themeColor="text1"/>
          <w:sz w:val="24"/>
          <w:szCs w:val="24"/>
        </w:rPr>
        <w:t xml:space="preserve">. As will be shown in Section 3, simulation hour 72 is during the developing stage while simulation hour 144 is during the mature stage. The dry midlevel air is inserted at these two times so that we can investigate whether the dry midlevel air can influence </w:t>
      </w:r>
      <w:r w:rsidR="007172C4" w:rsidRPr="003014E8">
        <w:rPr>
          <w:rFonts w:ascii="Times New Roman" w:hAnsi="Times New Roman"/>
          <w:color w:val="000000" w:themeColor="text1"/>
          <w:sz w:val="24"/>
          <w:szCs w:val="24"/>
        </w:rPr>
        <w:t xml:space="preserve">the </w:t>
      </w:r>
      <w:r w:rsidRPr="003014E8">
        <w:rPr>
          <w:rFonts w:ascii="Times New Roman" w:hAnsi="Times New Roman"/>
          <w:color w:val="000000" w:themeColor="text1"/>
          <w:sz w:val="24"/>
          <w:szCs w:val="24"/>
        </w:rPr>
        <w:t xml:space="preserve">TC </w:t>
      </w:r>
      <w:r w:rsidR="00956F5B" w:rsidRPr="003014E8">
        <w:rPr>
          <w:rFonts w:ascii="Times New Roman" w:hAnsi="Times New Roman"/>
          <w:color w:val="000000" w:themeColor="text1"/>
          <w:sz w:val="24"/>
          <w:szCs w:val="24"/>
        </w:rPr>
        <w:t>outer circulation</w:t>
      </w:r>
      <w:r w:rsidRPr="003014E8">
        <w:rPr>
          <w:rFonts w:ascii="Times New Roman" w:hAnsi="Times New Roman"/>
          <w:color w:val="000000" w:themeColor="text1"/>
          <w:sz w:val="24"/>
          <w:szCs w:val="24"/>
        </w:rPr>
        <w:t xml:space="preserve"> in different way</w:t>
      </w:r>
      <w:r w:rsidR="00726856">
        <w:rPr>
          <w:rFonts w:ascii="Times New Roman" w:hAnsi="Times New Roman"/>
          <w:color w:val="000000" w:themeColor="text1"/>
          <w:sz w:val="24"/>
          <w:szCs w:val="24"/>
        </w:rPr>
        <w:t>s</w:t>
      </w:r>
      <w:r w:rsidRPr="003014E8">
        <w:rPr>
          <w:rFonts w:ascii="Times New Roman" w:hAnsi="Times New Roman"/>
          <w:color w:val="000000" w:themeColor="text1"/>
          <w:sz w:val="24"/>
          <w:szCs w:val="24"/>
        </w:rPr>
        <w:t xml:space="preserve"> when the TC structure changes from development to maturity.</w:t>
      </w:r>
      <w:r w:rsidR="006038DC">
        <w:rPr>
          <w:rFonts w:ascii="Times New Roman" w:hAnsi="Times New Roman"/>
          <w:color w:val="000000" w:themeColor="text1"/>
          <w:sz w:val="24"/>
          <w:szCs w:val="24"/>
        </w:rPr>
        <w:t xml:space="preserve"> </w:t>
      </w:r>
      <w:r w:rsidR="006038DC" w:rsidRPr="003014E8">
        <w:rPr>
          <w:rFonts w:ascii="Times New Roman" w:hAnsi="Times New Roman"/>
          <w:color w:val="000000" w:themeColor="text1"/>
          <w:sz w:val="24"/>
          <w:szCs w:val="24"/>
        </w:rPr>
        <w:t xml:space="preserve">We set the radius of the moist envelope to 400 km as </w:t>
      </w:r>
      <w:r w:rsidR="006038DC"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 xml:space="preserve">ADDIN CSL_CITATION {"citationItems":[{"id":"ITEM-1","itemData":{"DOI":"10.1175/2009MWR3135.1","ISSN":"0027-0644","abstract":"The existence of the Saharan air layer (SAL), a layer of warm, dry, dusty air frequently present over the tropical Atlantic Ocean, has long been appreciated. The nature of its impacts on hurricanes remains unclear, with some researchers arguing that the SAL amplifies hurricane development and with others arguing that it inhibits it. The potential negative impacts of the SAL include 1) vertical wind shear associated with the African easterly jet; 2) warm air aloft, which increases thermodynamic stability at the base of the SAL; and 3) dry air, which produces cold downdrafts. Multiple NASA satellite datasets and NCEP global analyses are used to characterize the SAL’s properties and evolution in relation to tropical cyclones and to evaluate these potential negative influences. The SAL is shown to occur in a large-scale environment that is already characteristically dry as a result of large-scale subsidence. Strong surface heating and deep dry convective mixing enhance the dryness at low levels (primarily below </w:instrText>
      </w:r>
      <w:r w:rsidR="005678CD">
        <w:rPr>
          <w:rFonts w:ascii="Cambria Math" w:hAnsi="Cambria Math" w:cs="Cambria Math"/>
          <w:color w:val="000000" w:themeColor="text1"/>
          <w:sz w:val="24"/>
          <w:szCs w:val="24"/>
        </w:rPr>
        <w:instrText>∼</w:instrText>
      </w:r>
      <w:r w:rsidR="005678CD">
        <w:rPr>
          <w:rFonts w:ascii="Times New Roman" w:hAnsi="Times New Roman"/>
          <w:color w:val="000000" w:themeColor="text1"/>
          <w:sz w:val="24"/>
          <w:szCs w:val="24"/>
        </w:rPr>
        <w:instrText>700 hPa), but moisten the air at midlevels. Therefore, mid- to-upper-level dryness is not generally a defining characteristic of the SAL, but is instead often a signature of subsidence. The results further show that storms generally form on the southern side of the jet, where the background cyclonic vorticity is high. Based upon its depiction in NCEP Global Forecast System meteorological analyses, the jet often helps to form the northern side of the storms and is present to equal extents for both strengthening and weakening storms, suggesting that jet-induced vertical wind shear may not be a frequent negative influence. Warm SAL air is confined to regions north of the jet and generally does not impact the tropical cyclone precipitation south of the jet. Composite analyses of the early stages of tropical cyclones occurring in association with the SAL support the inferences from the individual cases noted above. Furthermore, separate composites for strongly strengthening and for weakening storms show few substantial differences in the SAL characteristics between these two groups, suggesting that the SAL is not a determinant of whether a storm will intensify or weaken in the days after formation. Key differences between these cases are found mainly at upper levels where the flow over strengthening storms allows for an expansive outflow and produces little vertical shear, while for weakening storms, the shear is stronger and the outflow is significantly…","author":[{"dropping-particle":"","family":"Braun","given":"Scott A.","non-dropping-particle":"","parse-names":false,"suffix":""}],"container-title":"Monthly Weather Review","id":"ITEM-1","issued":{"date-parts":[["2010"]]},"page":"2007-2037","title":"Reevaluating the Role of the Saharan Air Layer in Atlantic Tropical Cyclogenesis and Evolution","type":"article-journal","volume":"138"},"uris":["http://www.mendeley.com/documents/?uuid=fcb5dab5-8c1f-40d7-8891-5c596cdba141"]}],"mendeley":{"formattedCitation":"(Braun 2010)","manualFormatting":"Braun (2010)","plainTextFormattedCitation":"(Braun 2010)","previouslyFormattedCitation":"(Braun 2010)"},"properties":{"noteIndex":0},"schema":"https://github.com/citation-style-language/schema/raw/master/csl-citation.json"}</w:instrText>
      </w:r>
      <w:r w:rsidR="006038DC" w:rsidRPr="003014E8">
        <w:rPr>
          <w:rFonts w:ascii="Times New Roman" w:hAnsi="Times New Roman"/>
          <w:color w:val="000000" w:themeColor="text1"/>
          <w:sz w:val="24"/>
          <w:szCs w:val="24"/>
        </w:rPr>
        <w:fldChar w:fldCharType="separate"/>
      </w:r>
      <w:r w:rsidR="006038DC" w:rsidRPr="003014E8">
        <w:rPr>
          <w:rFonts w:ascii="Times New Roman" w:hAnsi="Times New Roman"/>
          <w:noProof/>
          <w:color w:val="000000" w:themeColor="text1"/>
          <w:sz w:val="24"/>
          <w:szCs w:val="24"/>
        </w:rPr>
        <w:t>Braun (2010)</w:t>
      </w:r>
      <w:r w:rsidR="006038DC" w:rsidRPr="003014E8">
        <w:rPr>
          <w:rFonts w:ascii="Times New Roman" w:hAnsi="Times New Roman"/>
          <w:color w:val="000000" w:themeColor="text1"/>
          <w:sz w:val="24"/>
          <w:szCs w:val="24"/>
        </w:rPr>
        <w:fldChar w:fldCharType="end"/>
      </w:r>
      <w:r w:rsidR="006038DC" w:rsidRPr="003014E8">
        <w:rPr>
          <w:rFonts w:ascii="Times New Roman" w:hAnsi="Times New Roman"/>
          <w:color w:val="000000" w:themeColor="text1"/>
          <w:sz w:val="24"/>
          <w:szCs w:val="24"/>
        </w:rPr>
        <w:t xml:space="preserve"> showed that the dry midlevel air</w:t>
      </w:r>
      <w:r w:rsidR="006038DC" w:rsidRPr="003014E8">
        <w:rPr>
          <w:rFonts w:ascii="Times New Roman" w:hAnsi="Times New Roman" w:hint="eastAsia"/>
          <w:color w:val="000000" w:themeColor="text1"/>
          <w:sz w:val="24"/>
          <w:szCs w:val="24"/>
        </w:rPr>
        <w:t xml:space="preserve"> is</w:t>
      </w:r>
      <w:r w:rsidR="006038DC" w:rsidRPr="003014E8">
        <w:rPr>
          <w:rFonts w:ascii="Times New Roman" w:hAnsi="Times New Roman"/>
          <w:color w:val="000000" w:themeColor="text1"/>
          <w:sz w:val="24"/>
          <w:szCs w:val="24"/>
        </w:rPr>
        <w:t xml:space="preserve"> locate</w:t>
      </w:r>
      <w:r w:rsidR="006038DC" w:rsidRPr="003014E8">
        <w:rPr>
          <w:rFonts w:ascii="Times New Roman" w:hAnsi="Times New Roman" w:hint="eastAsia"/>
          <w:color w:val="000000" w:themeColor="text1"/>
          <w:sz w:val="24"/>
          <w:szCs w:val="24"/>
        </w:rPr>
        <w:t>d</w:t>
      </w:r>
      <w:r w:rsidR="006038DC" w:rsidRPr="003014E8">
        <w:rPr>
          <w:rFonts w:ascii="Times New Roman" w:hAnsi="Times New Roman"/>
          <w:color w:val="000000" w:themeColor="text1"/>
          <w:sz w:val="24"/>
          <w:szCs w:val="24"/>
        </w:rPr>
        <w:t xml:space="preserve"> typically more than 400 km away from the storm </w:t>
      </w:r>
      <w:r w:rsidR="00AF2BB6" w:rsidRPr="003014E8">
        <w:rPr>
          <w:rFonts w:ascii="Times New Roman" w:hAnsi="Times New Roman"/>
          <w:color w:val="000000" w:themeColor="text1"/>
          <w:sz w:val="24"/>
          <w:szCs w:val="24"/>
        </w:rPr>
        <w:t>center</w:t>
      </w:r>
      <w:r w:rsidR="006038DC" w:rsidRPr="003014E8">
        <w:rPr>
          <w:rFonts w:ascii="Times New Roman" w:hAnsi="Times New Roman"/>
          <w:color w:val="000000" w:themeColor="text1"/>
          <w:sz w:val="24"/>
          <w:szCs w:val="24"/>
        </w:rPr>
        <w:t>.</w:t>
      </w:r>
    </w:p>
    <w:p w14:paraId="289A3C3B" w14:textId="0AC0FF15" w:rsidR="00D06177" w:rsidRPr="003014E8" w:rsidRDefault="00401A3F" w:rsidP="00D06177">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00D06177" w:rsidRPr="003014E8">
        <w:rPr>
          <w:rFonts w:ascii="Times New Roman" w:hAnsi="Times New Roman"/>
          <w:color w:val="000000" w:themeColor="text1"/>
          <w:sz w:val="24"/>
          <w:szCs w:val="24"/>
        </w:rPr>
        <w:t xml:space="preserve"> single consistent nomenclature</w:t>
      </w:r>
      <w:r>
        <w:rPr>
          <w:rFonts w:ascii="Times New Roman" w:hAnsi="Times New Roman"/>
          <w:color w:val="000000" w:themeColor="text1"/>
          <w:sz w:val="24"/>
          <w:szCs w:val="24"/>
        </w:rPr>
        <w:t xml:space="preserve"> is used</w:t>
      </w:r>
      <w:r w:rsidR="00D06177" w:rsidRPr="003014E8">
        <w:rPr>
          <w:rFonts w:ascii="Times New Roman" w:hAnsi="Times New Roman"/>
          <w:color w:val="000000" w:themeColor="text1"/>
          <w:sz w:val="24"/>
          <w:szCs w:val="24"/>
        </w:rPr>
        <w:t xml:space="preserve"> for referencing time, e.g., “T</w:t>
      </w:r>
      <w:r w:rsidR="00D06177" w:rsidRPr="003014E8">
        <w:rPr>
          <w:rFonts w:ascii="Times New Roman" w:hAnsi="Times New Roman"/>
          <w:color w:val="000000" w:themeColor="text1"/>
          <w:sz w:val="24"/>
          <w:szCs w:val="24"/>
          <w:vertAlign w:val="subscript"/>
        </w:rPr>
        <w:t>72</w:t>
      </w:r>
      <w:r w:rsidR="00D06177" w:rsidRPr="003014E8">
        <w:rPr>
          <w:rFonts w:ascii="Times New Roman" w:hAnsi="Times New Roman"/>
          <w:color w:val="000000" w:themeColor="text1"/>
          <w:sz w:val="24"/>
          <w:szCs w:val="24"/>
        </w:rPr>
        <w:t>” for simulation hour 72 in a non-restart run, and “T</w:t>
      </w:r>
      <w:r w:rsidR="00D06177" w:rsidRPr="003014E8">
        <w:rPr>
          <w:rFonts w:ascii="Times New Roman" w:hAnsi="Times New Roman"/>
          <w:color w:val="000000" w:themeColor="text1"/>
          <w:sz w:val="24"/>
          <w:szCs w:val="24"/>
          <w:vertAlign w:val="subscript"/>
        </w:rPr>
        <w:t>72+24</w:t>
      </w:r>
      <w:r w:rsidR="00D06177" w:rsidRPr="003014E8">
        <w:rPr>
          <w:rFonts w:ascii="Times New Roman" w:hAnsi="Times New Roman"/>
          <w:color w:val="000000" w:themeColor="text1"/>
          <w:sz w:val="24"/>
          <w:szCs w:val="24"/>
        </w:rPr>
        <w:t xml:space="preserve">” in a restart run for simulation hour 24 after a 72-hour restart. All the restart runs last for 3 days so that the mean TC changes in all the sensitivity runs can be compared. </w:t>
      </w:r>
      <w:r w:rsidR="00D06177"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{"citationItems":[{"id":"ITEM-1","itemData":{"DOI":"10.1175/MWR3155.1","ISBN":"0027-0644","ISSN":"0027-0644","abstract":"The effects of dry air intrusion on landfalling hurricanes are investigated using eight numerical simulations. The simulations differ in the initial amount of moisture in the storm core and its horizontal extent from the storm center. The storms evolve very differently during the 36-h simulation. Storms with a small radial extent of moisture develop minimal rainbands, intensify rapidly in the first 3 h, and weaken as dry air from the 800-850-hPa layer wraps cyclonically and inward around the storm core. As the air approaches the core, it sinks (possibly by eyewall downdrafts or as a result of evaporative cooling), reaches the storm's inflow layer, and entrains into the eyewall updrafts. Storms with large radial extent of moisture develop into larger storms with large rainbands, having smaller intensification rates initially, but continue to intensify for a longer period of time. Rainband downdrafts release low equivalent potential temperature air into the moat region. Low-level convergence into the rainbands reduces the magnitude of eyewall inflow. Both factors reduce storm intensification initially. Simultaneously, the rainbands act as a barrier between the moist core and the dry environment, preventing dry air from penetrating the storm core. As land is approached, inflowing air is no longer replenished with heat and moisture. Eventually, rainband convection erodes and dry air approaches the storm core from the landward side causing the storms to weaken. Without the presence of land, a hurricane can sustain itself in a dry environment, provided its moist envelope is large enough.","author":[{"dropping-particle":"","family":"Kimball","given":"S K","non-dropping-particle":"","parse-names":false,"suffix":""}],"container-title":"Monthly Weather Review","id":"ITEM-1","issue":"7","issued":{"date-parts":[["2006"]]},"page":"1901-1918","title":"A modeling study of hurricane landfall in a dry environment","type":"article-journal","volume":"134"},"uris":["http://www.mendeley.com/documents/?uuid=4dfe133b-b184-441c-98ff-0962cc5a54ef"]}],"mendeley":{"formattedCitation":"(Kimball 2006)","manualFormatting":"Kimball (2006)","plainTextFormattedCitation":"(Kimball 2006)","previouslyFormattedCitation":"(Kimball 2006)"},"properties":{"noteIndex":0},"schema":"https://github.com/citation-style-language/schema/raw/master/csl-citation.json"}</w:instrText>
      </w:r>
      <w:r w:rsidR="00D06177" w:rsidRPr="003014E8">
        <w:rPr>
          <w:rFonts w:ascii="Times New Roman" w:hAnsi="Times New Roman"/>
          <w:color w:val="000000" w:themeColor="text1"/>
          <w:sz w:val="24"/>
          <w:szCs w:val="24"/>
        </w:rPr>
        <w:fldChar w:fldCharType="separate"/>
      </w:r>
      <w:r w:rsidR="00D06177" w:rsidRPr="003014E8">
        <w:rPr>
          <w:rFonts w:ascii="Times New Roman" w:hAnsi="Times New Roman"/>
          <w:noProof/>
          <w:color w:val="000000" w:themeColor="text1"/>
          <w:sz w:val="24"/>
          <w:szCs w:val="24"/>
        </w:rPr>
        <w:t>Kimball (2006)</w:t>
      </w:r>
      <w:r w:rsidR="00D06177" w:rsidRPr="003014E8">
        <w:rPr>
          <w:rFonts w:ascii="Times New Roman" w:hAnsi="Times New Roman"/>
          <w:color w:val="000000" w:themeColor="text1"/>
          <w:sz w:val="24"/>
          <w:szCs w:val="24"/>
        </w:rPr>
        <w:fldChar w:fldCharType="end"/>
      </w:r>
      <w:r w:rsidR="00D06177" w:rsidRPr="003014E8">
        <w:rPr>
          <w:rFonts w:ascii="Times New Roman" w:hAnsi="Times New Roman"/>
          <w:color w:val="000000" w:themeColor="text1"/>
          <w:sz w:val="24"/>
          <w:szCs w:val="24"/>
        </w:rPr>
        <w:t xml:space="preserve"> showed that real TCs can evolve very differently during the next 36 hours after the environmental humidity is perturbed. Three days in our restart runs should</w:t>
      </w:r>
      <w:r w:rsidR="00BA1183" w:rsidRPr="003014E8">
        <w:rPr>
          <w:rFonts w:ascii="Times New Roman" w:hAnsi="Times New Roman"/>
          <w:color w:val="000000" w:themeColor="text1"/>
          <w:sz w:val="24"/>
          <w:szCs w:val="24"/>
        </w:rPr>
        <w:t>,</w:t>
      </w:r>
      <w:r w:rsidR="00D06177" w:rsidRPr="003014E8">
        <w:rPr>
          <w:rFonts w:ascii="Times New Roman" w:hAnsi="Times New Roman"/>
          <w:color w:val="000000" w:themeColor="text1"/>
          <w:sz w:val="24"/>
          <w:szCs w:val="24"/>
        </w:rPr>
        <w:t xml:space="preserve"> therefore</w:t>
      </w:r>
      <w:r w:rsidR="00BA1183" w:rsidRPr="003014E8">
        <w:rPr>
          <w:rFonts w:ascii="Times New Roman" w:hAnsi="Times New Roman"/>
          <w:color w:val="000000" w:themeColor="text1"/>
          <w:sz w:val="24"/>
          <w:szCs w:val="24"/>
        </w:rPr>
        <w:t>,</w:t>
      </w:r>
      <w:r w:rsidR="00D06177" w:rsidRPr="003014E8">
        <w:rPr>
          <w:rFonts w:ascii="Times New Roman" w:hAnsi="Times New Roman"/>
          <w:color w:val="000000" w:themeColor="text1"/>
          <w:sz w:val="24"/>
          <w:szCs w:val="24"/>
        </w:rPr>
        <w:t xml:space="preserve"> be long enough to simulate the TC response to the presence of dry midlevel air.</w:t>
      </w:r>
    </w:p>
    <w:p w14:paraId="25298121" w14:textId="56CFFBC0" w:rsidR="009E0607" w:rsidRDefault="00627361"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W</w:t>
      </w:r>
      <w:r w:rsidRPr="003014E8">
        <w:rPr>
          <w:rFonts w:ascii="Times New Roman" w:hAnsi="Times New Roman"/>
          <w:color w:val="000000" w:themeColor="text1"/>
          <w:sz w:val="24"/>
          <w:szCs w:val="24"/>
        </w:rPr>
        <w:t>e perturb the midlevel air RH to 40% by changing the</w:t>
      </w:r>
      <w:r w:rsidR="00ED627A">
        <w:rPr>
          <w:rFonts w:ascii="Times New Roman" w:hAnsi="Times New Roman"/>
          <w:color w:val="000000" w:themeColor="text1"/>
          <w:sz w:val="24"/>
          <w:szCs w:val="24"/>
        </w:rPr>
        <w:t xml:space="preserve"> </w:t>
      </w:r>
      <w:r w:rsidRPr="003014E8">
        <w:rPr>
          <w:rFonts w:ascii="Times New Roman" w:hAnsi="Times New Roman"/>
          <w:color w:val="000000" w:themeColor="text1"/>
          <w:sz w:val="24"/>
          <w:szCs w:val="24"/>
        </w:rPr>
        <w:t>mixing ratio only</w:t>
      </w:r>
      <w:r>
        <w:rPr>
          <w:rFonts w:ascii="Times New Roman" w:hAnsi="Times New Roman"/>
          <w:color w:val="000000" w:themeColor="text1"/>
          <w:sz w:val="24"/>
          <w:szCs w:val="24"/>
        </w:rPr>
        <w:t xml:space="preserve"> and will show results for this change. We have also changed the midlevel RH to 20</w:t>
      </w:r>
      <w:r w:rsidR="00114122">
        <w:rPr>
          <w:rFonts w:ascii="Times New Roman" w:hAnsi="Times New Roman"/>
          <w:color w:val="000000" w:themeColor="text1"/>
          <w:sz w:val="24"/>
          <w:szCs w:val="24"/>
        </w:rPr>
        <w:t>%</w:t>
      </w:r>
      <w:r>
        <w:rPr>
          <w:rFonts w:ascii="Times New Roman" w:hAnsi="Times New Roman"/>
          <w:color w:val="000000" w:themeColor="text1"/>
          <w:sz w:val="24"/>
          <w:szCs w:val="24"/>
        </w:rPr>
        <w:t xml:space="preserve"> and 60% as</w:t>
      </w:r>
      <w:r w:rsidR="00114122">
        <w:rPr>
          <w:rFonts w:ascii="Times New Roman" w:hAnsi="Times New Roman"/>
          <w:color w:val="000000" w:themeColor="text1"/>
          <w:sz w:val="24"/>
          <w:szCs w:val="24"/>
        </w:rPr>
        <w:t xml:space="preserve"> </w:t>
      </w:r>
      <w:r>
        <w:rPr>
          <w:rFonts w:ascii="Times New Roman" w:hAnsi="Times New Roman"/>
          <w:color w:val="000000" w:themeColor="text1"/>
          <w:sz w:val="24"/>
          <w:szCs w:val="24"/>
        </w:rPr>
        <w:t>sensitivity test</w:t>
      </w:r>
      <w:r w:rsidR="00114122">
        <w:rPr>
          <w:rFonts w:ascii="Times New Roman" w:hAnsi="Times New Roman"/>
          <w:color w:val="000000" w:themeColor="text1"/>
          <w:sz w:val="24"/>
          <w:szCs w:val="24"/>
        </w:rPr>
        <w:t>s</w:t>
      </w:r>
      <w:r>
        <w:rPr>
          <w:rFonts w:ascii="Times New Roman" w:hAnsi="Times New Roman"/>
          <w:color w:val="000000" w:themeColor="text1"/>
          <w:sz w:val="24"/>
          <w:szCs w:val="24"/>
        </w:rPr>
        <w:t xml:space="preserve">. </w:t>
      </w:r>
      <w:r w:rsidR="00031453" w:rsidRPr="003014E8">
        <w:rPr>
          <w:rFonts w:ascii="Times New Roman" w:hAnsi="Times New Roman"/>
          <w:color w:val="000000" w:themeColor="text1"/>
          <w:sz w:val="24"/>
          <w:szCs w:val="24"/>
        </w:rPr>
        <w:t xml:space="preserve">The midlevel air is defined between 850-600 hPa </w:t>
      </w:r>
      <w:r w:rsidR="00031453"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{"citationItems":[{"id":"ITEM-1","itemData":{"DOI":"10.1175/JAS-D-10-05007.1","ISBN":"0022-4928","ISSN":"0022-4928","abstract":"AbstractThis study examines the potential negative influences of dry midlevel air on the development of tropical cyclones (specifically, its role in enhancing cold downdraft activity and suppressing storm development). The Weather Research and Forecasting model is used to construct two sets of idealized simulations of hurricane development in environments with different configurations of dry air. The first set of simulations begins with dry air located north of the vortex center by distances ranging from 0 to 270 km, whereas the second set of simulations begins with dry air completely surrounding the vortex, but with moist envelopes in the vortex core ranging in size from 0 to 150 km in radius.No impact of the dry air is seen for dry layers located more than 270 km north of the initial vortex center (~3 times the initial radius of maximum wind). When the dry air is initially closer to the vortex center, it suppresses convective development where it entrains into the storm circulation, leading to increasin...","author":[{"dropping-particle":"","family":"Braun","given":"Scott A.","non-dropping-particle":"","parse-names":false,"suffix":""},{"dropping-particle":"","family":"Sippel","given":"Jason A.","non-dropping-particle":"","parse-names":false,"suffix":""},{"dropping-particle":"","family":"Nolan","given":"David S.","non-dropping-particle":"","parse-names":false,"suffix":""}],"container-title":"Journal of the Atmospheric Sciences","id":"ITEM-1","issue":"1","issued":{"date-parts":[["2012","1"]]},"page":"236-257","title":"The Impact of Dry Midlevel Air on Hurricane Intensity in Idealized Simulations with No Mean Flow","type":"article-journal","volume":"69"},"uris":["http://www.mendeley.com/documents/?uuid=da73d175-79f5-415e-bca1-9877b478137b"]}],"mendeley":{"formattedCitation":"(Braun et al. 2012)","plainTextFormattedCitation":"(Braun et al. 2012)","previouslyFormattedCitation":"(Braun et al. 2012)"},"properties":{"noteIndex":0},"schema":"https://github.com/citation-style-language/schema/raw/master/csl-citation.json"}</w:instrText>
      </w:r>
      <w:r w:rsidR="00031453"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(Braun et al. 2012)</w:t>
      </w:r>
      <w:r w:rsidR="00031453" w:rsidRPr="003014E8">
        <w:rPr>
          <w:rFonts w:ascii="Times New Roman" w:hAnsi="Times New Roman"/>
          <w:color w:val="000000" w:themeColor="text1"/>
          <w:sz w:val="24"/>
          <w:szCs w:val="24"/>
        </w:rPr>
        <w:fldChar w:fldCharType="end"/>
      </w:r>
      <w:r w:rsidR="00031453" w:rsidRPr="003014E8">
        <w:rPr>
          <w:rFonts w:ascii="Times New Roman" w:hAnsi="Times New Roman"/>
          <w:color w:val="000000" w:themeColor="text1"/>
          <w:sz w:val="24"/>
          <w:szCs w:val="24"/>
        </w:rPr>
        <w:t>. Figure 1a shows the Jordan hurricane season mean sounding</w:t>
      </w:r>
      <w:r w:rsidR="00AA1C58" w:rsidRPr="003014E8">
        <w:rPr>
          <w:rFonts w:ascii="Times New Roman" w:hAnsi="Times New Roman"/>
          <w:color w:val="000000" w:themeColor="text1"/>
          <w:sz w:val="24"/>
          <w:szCs w:val="24"/>
        </w:rPr>
        <w:t>,</w:t>
      </w:r>
      <w:r w:rsidR="00031453" w:rsidRPr="003014E8">
        <w:rPr>
          <w:rFonts w:ascii="Times New Roman" w:hAnsi="Times New Roman"/>
          <w:color w:val="000000" w:themeColor="text1"/>
          <w:sz w:val="24"/>
          <w:szCs w:val="24"/>
        </w:rPr>
        <w:t xml:space="preserve"> the RH</w:t>
      </w:r>
      <w:r w:rsidR="00AA1C58" w:rsidRPr="003014E8">
        <w:rPr>
          <w:rFonts w:ascii="Times New Roman" w:hAnsi="Times New Roman"/>
          <w:color w:val="000000" w:themeColor="text1"/>
          <w:sz w:val="24"/>
          <w:szCs w:val="24"/>
        </w:rPr>
        <w:t xml:space="preserve"> of which</w:t>
      </w:r>
      <w:r w:rsidR="00031453" w:rsidRPr="003014E8">
        <w:rPr>
          <w:rFonts w:ascii="Times New Roman" w:hAnsi="Times New Roman"/>
          <w:color w:val="000000" w:themeColor="text1"/>
          <w:sz w:val="24"/>
          <w:szCs w:val="24"/>
        </w:rPr>
        <w:t xml:space="preserve"> between 850-600 hPa (1547-4442 m in height) varies from 74% to 50%. </w:t>
      </w:r>
      <w:r w:rsidR="00031453" w:rsidRPr="003014E8">
        <w:rPr>
          <w:rFonts w:ascii="Times New Roman" w:hAnsi="Times New Roman" w:hint="eastAsia"/>
          <w:color w:val="000000" w:themeColor="text1"/>
          <w:sz w:val="24"/>
          <w:szCs w:val="24"/>
        </w:rPr>
        <w:t>As</w:t>
      </w:r>
      <w:r w:rsidR="00031453" w:rsidRPr="003014E8">
        <w:rPr>
          <w:rFonts w:ascii="Times New Roman" w:hAnsi="Times New Roman"/>
          <w:color w:val="000000" w:themeColor="text1"/>
          <w:sz w:val="24"/>
          <w:szCs w:val="24"/>
        </w:rPr>
        <w:t xml:space="preserve"> shown in Figure 1a, </w:t>
      </w:r>
      <w:r w:rsidR="00031453"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{"citationItems":[{"id":"ITEM-1","itemData":{"author":[{"dropping-particle":"","family":"Jordan","given":"CL","non-dropping-particle":"","parse-names":false,"suffix":""}],"container-title":"Journal of Meteorology","id":"ITEM-1","issued":{"date-parts":[["1958"]]},"page":"91-97","title":"Mean Soundings for the West Indies Area","type":"article-journal","volume":"15"},"uris":["http://www.mendeley.com/documents/?uuid=f9153e55-5ab3-4d07-a922-902ed083a749"]}],"mendeley":{"formattedCitation":"(Jordan 1958)","manualFormatting":"Jordan (1958)","plainTextFormattedCitation":"(Jordan 1958)","previouslyFormattedCitation":"(Jordan 1958)"},"properties":{"noteIndex":0},"schema":"https://github.com/citation-style-language/schema/raw/master/csl-citation.json"}</w:instrText>
      </w:r>
      <w:r w:rsidR="00031453" w:rsidRPr="003014E8">
        <w:rPr>
          <w:rFonts w:ascii="Times New Roman" w:hAnsi="Times New Roman"/>
          <w:color w:val="000000" w:themeColor="text1"/>
          <w:sz w:val="24"/>
          <w:szCs w:val="24"/>
        </w:rPr>
        <w:fldChar w:fldCharType="separate"/>
      </w:r>
      <w:r w:rsidR="00031453" w:rsidRPr="003014E8">
        <w:rPr>
          <w:rFonts w:ascii="Times New Roman" w:hAnsi="Times New Roman"/>
          <w:noProof/>
          <w:color w:val="000000" w:themeColor="text1"/>
          <w:sz w:val="24"/>
          <w:szCs w:val="24"/>
        </w:rPr>
        <w:t>Jordan (1958)</w:t>
      </w:r>
      <w:r w:rsidR="00031453" w:rsidRPr="003014E8">
        <w:rPr>
          <w:rFonts w:ascii="Times New Roman" w:hAnsi="Times New Roman"/>
          <w:color w:val="000000" w:themeColor="text1"/>
          <w:sz w:val="24"/>
          <w:szCs w:val="24"/>
        </w:rPr>
        <w:fldChar w:fldCharType="end"/>
      </w:r>
      <w:r w:rsidR="00031453" w:rsidRPr="003014E8">
        <w:rPr>
          <w:rFonts w:ascii="Times New Roman" w:hAnsi="Times New Roman"/>
          <w:color w:val="000000" w:themeColor="text1"/>
          <w:sz w:val="24"/>
          <w:szCs w:val="24"/>
        </w:rPr>
        <w:t xml:space="preserve"> did not report </w:t>
      </w:r>
      <w:r w:rsidR="00B2108F" w:rsidRPr="003014E8">
        <w:rPr>
          <w:rFonts w:ascii="Times New Roman" w:hAnsi="Times New Roman"/>
          <w:color w:val="000000" w:themeColor="text1"/>
          <w:sz w:val="24"/>
          <w:szCs w:val="24"/>
        </w:rPr>
        <w:t>any</w:t>
      </w:r>
      <w:r w:rsidR="00031453" w:rsidRPr="003014E8">
        <w:rPr>
          <w:rFonts w:ascii="Times New Roman" w:hAnsi="Times New Roman"/>
          <w:color w:val="000000" w:themeColor="text1"/>
          <w:sz w:val="24"/>
          <w:szCs w:val="24"/>
        </w:rPr>
        <w:t xml:space="preserve"> humidity data above 450 hPa (6703 m in heig</w:t>
      </w:r>
      <w:r w:rsidR="003639BE" w:rsidRPr="003014E8">
        <w:rPr>
          <w:rFonts w:ascii="Times New Roman" w:hAnsi="Times New Roman"/>
          <w:color w:val="000000" w:themeColor="text1"/>
          <w:sz w:val="24"/>
          <w:szCs w:val="24"/>
        </w:rPr>
        <w:t>ht) due to the limitation of</w:t>
      </w:r>
      <w:r w:rsidR="00031453" w:rsidRPr="003014E8">
        <w:rPr>
          <w:rFonts w:ascii="Times New Roman" w:hAnsi="Times New Roman"/>
          <w:color w:val="000000" w:themeColor="text1"/>
          <w:sz w:val="24"/>
          <w:szCs w:val="24"/>
        </w:rPr>
        <w:t xml:space="preserve"> </w:t>
      </w:r>
      <w:r w:rsidR="00031453" w:rsidRPr="003014E8">
        <w:rPr>
          <w:rFonts w:ascii="Times New Roman" w:hAnsi="Times New Roman"/>
          <w:color w:val="000000" w:themeColor="text1"/>
          <w:sz w:val="24"/>
          <w:szCs w:val="24"/>
        </w:rPr>
        <w:lastRenderedPageBreak/>
        <w:t>radiosonde</w:t>
      </w:r>
      <w:r w:rsidR="003639BE" w:rsidRPr="003014E8">
        <w:rPr>
          <w:rFonts w:ascii="Times New Roman" w:hAnsi="Times New Roman"/>
          <w:color w:val="000000" w:themeColor="text1"/>
          <w:sz w:val="24"/>
          <w:szCs w:val="24"/>
        </w:rPr>
        <w:t>s</w:t>
      </w:r>
      <w:r w:rsidR="00031453" w:rsidRPr="003014E8">
        <w:rPr>
          <w:rFonts w:ascii="Times New Roman" w:hAnsi="Times New Roman"/>
          <w:color w:val="000000" w:themeColor="text1"/>
          <w:sz w:val="24"/>
          <w:szCs w:val="24"/>
        </w:rPr>
        <w:t xml:space="preserve"> on detecting some very low humidity at that time. In the model setup, the missing specific humidity data is </w:t>
      </w:r>
      <w:r w:rsidR="00D43CF6" w:rsidRPr="003014E8">
        <w:rPr>
          <w:rFonts w:ascii="Times New Roman" w:hAnsi="Times New Roman"/>
          <w:color w:val="000000" w:themeColor="text1"/>
          <w:sz w:val="24"/>
          <w:szCs w:val="24"/>
        </w:rPr>
        <w:t xml:space="preserve">initially </w:t>
      </w:r>
      <w:r w:rsidR="00031453" w:rsidRPr="003014E8">
        <w:rPr>
          <w:rFonts w:ascii="Times New Roman" w:hAnsi="Times New Roman"/>
          <w:color w:val="000000" w:themeColor="text1"/>
          <w:sz w:val="24"/>
          <w:szCs w:val="24"/>
        </w:rPr>
        <w:t xml:space="preserve">set to 0 </w:t>
      </w:r>
      <w:r w:rsidR="00A21F9E" w:rsidRPr="003014E8">
        <w:rPr>
          <w:rFonts w:ascii="Times New Roman" w:hAnsi="Times New Roman"/>
          <w:color w:val="000000" w:themeColor="text1"/>
          <w:sz w:val="24"/>
          <w:szCs w:val="24"/>
        </w:rPr>
        <w:t>g</w:t>
      </w:r>
      <w:r w:rsidR="00031453" w:rsidRPr="003014E8">
        <w:rPr>
          <w:rFonts w:ascii="Times New Roman" w:hAnsi="Times New Roman"/>
          <w:color w:val="000000" w:themeColor="text1"/>
          <w:sz w:val="24"/>
          <w:szCs w:val="24"/>
        </w:rPr>
        <w:t xml:space="preserve"> kg</w:t>
      </w:r>
      <w:r w:rsidR="00031453" w:rsidRPr="003014E8">
        <w:rPr>
          <w:rFonts w:ascii="Times New Roman" w:hAnsi="Times New Roman"/>
          <w:color w:val="000000" w:themeColor="text1"/>
          <w:sz w:val="24"/>
          <w:szCs w:val="24"/>
          <w:vertAlign w:val="superscript"/>
        </w:rPr>
        <w:t>-1</w:t>
      </w:r>
      <w:r w:rsidR="00031453" w:rsidRPr="003014E8">
        <w:rPr>
          <w:rFonts w:ascii="Times New Roman" w:hAnsi="Times New Roman"/>
          <w:color w:val="000000" w:themeColor="text1"/>
          <w:sz w:val="24"/>
          <w:szCs w:val="24"/>
        </w:rPr>
        <w:t>.</w:t>
      </w:r>
      <w:r w:rsidR="00AC1F99">
        <w:rPr>
          <w:rFonts w:ascii="Times New Roman" w:hAnsi="Times New Roman"/>
          <w:color w:val="000000" w:themeColor="text1"/>
          <w:sz w:val="24"/>
          <w:szCs w:val="24"/>
        </w:rPr>
        <w:t xml:space="preserve"> It should be noted that the midlevel air in the tropics is featured by low </w:t>
      </w:r>
      <w:r w:rsidR="00AC1F99" w:rsidRPr="009404F5">
        <w:rPr>
          <w:rFonts w:ascii="Times New Roman" w:hAnsi="Times New Roman"/>
          <w:color w:val="000000" w:themeColor="text1"/>
          <w:sz w:val="24"/>
          <w:szCs w:val="24"/>
        </w:rPr>
        <w:t>θ</w:t>
      </w:r>
      <w:r w:rsidR="00AC1F99" w:rsidRPr="004870A8">
        <w:rPr>
          <w:rFonts w:ascii="Times New Roman" w:hAnsi="Times New Roman"/>
          <w:color w:val="000000" w:themeColor="text1"/>
          <w:sz w:val="24"/>
          <w:szCs w:val="24"/>
          <w:vertAlign w:val="subscript"/>
        </w:rPr>
        <w:t>e</w:t>
      </w:r>
      <w:r w:rsidR="00AC1F99">
        <w:rPr>
          <w:rFonts w:ascii="Times New Roman" w:hAnsi="Times New Roman"/>
          <w:color w:val="000000" w:themeColor="text1"/>
          <w:sz w:val="24"/>
          <w:szCs w:val="24"/>
        </w:rPr>
        <w:t xml:space="preserve"> air by nature (Figure 1a). To some extent, inserting dry midlevel air mass at a certain distance from the TC center is physically plausible.</w:t>
      </w:r>
      <w:r w:rsidR="00B43010">
        <w:rPr>
          <w:rFonts w:ascii="Times New Roman" w:hAnsi="Times New Roman"/>
          <w:color w:val="000000" w:themeColor="text1"/>
          <w:sz w:val="24"/>
          <w:szCs w:val="24"/>
        </w:rPr>
        <w:t xml:space="preserve"> We note that a</w:t>
      </w:r>
      <w:r w:rsidR="00215AC8">
        <w:rPr>
          <w:rFonts w:ascii="Times New Roman" w:hAnsi="Times New Roman"/>
          <w:color w:val="000000" w:themeColor="text1"/>
          <w:sz w:val="24"/>
          <w:szCs w:val="24"/>
        </w:rPr>
        <w:t>n</w:t>
      </w:r>
      <w:r w:rsidR="00B43010">
        <w:rPr>
          <w:rFonts w:ascii="Times New Roman" w:hAnsi="Times New Roman"/>
          <w:color w:val="000000" w:themeColor="text1"/>
          <w:sz w:val="24"/>
          <w:szCs w:val="24"/>
        </w:rPr>
        <w:t xml:space="preserve"> RH of about 40% in the mid-level is also consistent with observations of the Saharan air layer </w:t>
      </w:r>
      <w:r w:rsidR="00B43010">
        <w:rPr>
          <w:rFonts w:ascii="Times New Roman" w:hAnsi="Times New Roman"/>
          <w:color w:val="000000" w:themeColor="text1"/>
          <w:sz w:val="24"/>
          <w:szCs w:val="24"/>
        </w:rPr>
        <w:fldChar w:fldCharType="begin" w:fldLock="1"/>
      </w:r>
      <w:r w:rsidR="004A5BAB">
        <w:rPr>
          <w:rFonts w:ascii="Times New Roman" w:hAnsi="Times New Roman"/>
          <w:color w:val="000000" w:themeColor="text1"/>
          <w:sz w:val="24"/>
          <w:szCs w:val="24"/>
        </w:rPr>
        <w:instrText xml:space="preserve">ADDIN CSL_CITATION {"citationItems":[{"id":"ITEM-1","itemData":{"DOI":"10.1175/2009MWR3135.1","ISSN":"0027-0644","abstract":"The existence of the Saharan air layer (SAL), a layer of warm, dry, dusty air frequently present over the tropical Atlantic Ocean, has long been appreciated. The nature of its impacts on hurricanes remains unclear, with some researchers arguing that the SAL amplifies hurricane development and with others arguing that it inhibits it. The potential negative impacts of the SAL include 1) vertical wind shear associated with the African easterly jet; 2) warm air aloft, which increases thermodynamic stability at the base of the SAL; and 3) dry air, which produces cold downdrafts. Multiple NASA satellite datasets and NCEP global analyses are used to characterize the SAL’s properties and evolution in relation to tropical cyclones and to evaluate these potential negative influences. The SAL is shown to occur in a large-scale environment that is already characteristically dry as a result of large-scale subsidence. Strong surface heating and deep dry convective mixing enhance the dryness at low levels (primarily below </w:instrText>
      </w:r>
      <w:r w:rsidR="004A5BAB">
        <w:rPr>
          <w:rFonts w:ascii="Cambria Math" w:hAnsi="Cambria Math" w:cs="Cambria Math"/>
          <w:color w:val="000000" w:themeColor="text1"/>
          <w:sz w:val="24"/>
          <w:szCs w:val="24"/>
        </w:rPr>
        <w:instrText>∼</w:instrText>
      </w:r>
      <w:r w:rsidR="004A5BAB">
        <w:rPr>
          <w:rFonts w:ascii="Times New Roman" w:hAnsi="Times New Roman"/>
          <w:color w:val="000000" w:themeColor="text1"/>
          <w:sz w:val="24"/>
          <w:szCs w:val="24"/>
        </w:rPr>
        <w:instrText>700 hPa), but moisten the air at midlevels. Therefore, mid- to-upper-level dryness is not generally a defining characteristic of the SAL, but is instead often a signature of subsidence. The results further show that storms generally form on the southern side of the jet, where the background cyclonic vorticity is high. Based upon its depiction in NCEP Global Forecast System meteorological analyses, the jet often helps to form the northern side of the storms and is present to equal extents for both strengthening and weakening storms, suggesting that jet-induced vertical wind shear may not be a frequent negative influence. Warm SAL air is confined to regions north of the jet and generally does not impact the tropical cyclone precipitation south of the jet. Composite analyses of the early stages of tropical cyclones occurring in association with the SAL support the inferences from the individual cases noted above. Furthermore, separate composites for strongly strengthening and for weakening storms show few substantial differences in the SAL characteristics between these two groups, suggesting that the SAL is not a determinant of whether a storm will intensify or weaken in the days after formation. Key differences between these cases are found mainly at upper levels where the flow over strengthening storms allows for an expansive outflow and produces little vertical shear, while for weakening storms, the shear is stronger and the outflow is significantly…","author":[{"dropping-particle":"","family":"Braun","given":"Scott A.","non-dropping-particle":"","parse-names":false,"suffix":""}],"container-title":"Monthly Weather Review","id":"ITEM-1","issued":{"date-parts":[["2010"]]},"page":"2007-2037","title":"Reevaluating the Role of the Saharan Air Layer in Atlantic Tropical Cyclogenesis and Evolution","type":"article-journal","volume":"138"},"uris":["http://www.mendeley.com/documents/?uuid=fcb5dab5-8c1f-40d7-8891-5c596cdba141"]}],"mendeley":{"formattedCitation":"(Braun 2010)","plainTextFormattedCitation":"(Braun 2010)","previouslyFormattedCitation":"(Braun 2010)"},"properties":{"noteIndex":0},"schema":"https://github.com/citation-style-language/schema/raw/master/csl-citation.json"}</w:instrText>
      </w:r>
      <w:r w:rsidR="00B43010">
        <w:rPr>
          <w:rFonts w:ascii="Times New Roman" w:hAnsi="Times New Roman"/>
          <w:color w:val="000000" w:themeColor="text1"/>
          <w:sz w:val="24"/>
          <w:szCs w:val="24"/>
        </w:rPr>
        <w:fldChar w:fldCharType="separate"/>
      </w:r>
      <w:r w:rsidR="00B43010" w:rsidRPr="00B43010">
        <w:rPr>
          <w:rFonts w:ascii="Times New Roman" w:hAnsi="Times New Roman"/>
          <w:noProof/>
          <w:color w:val="000000" w:themeColor="text1"/>
          <w:sz w:val="24"/>
          <w:szCs w:val="24"/>
        </w:rPr>
        <w:t>(Braun 2010)</w:t>
      </w:r>
      <w:r w:rsidR="00B43010">
        <w:rPr>
          <w:rFonts w:ascii="Times New Roman" w:hAnsi="Times New Roman"/>
          <w:color w:val="000000" w:themeColor="text1"/>
          <w:sz w:val="24"/>
          <w:szCs w:val="24"/>
        </w:rPr>
        <w:fldChar w:fldCharType="end"/>
      </w:r>
      <w:r w:rsidR="00AC1F99">
        <w:rPr>
          <w:rFonts w:ascii="Times New Roman" w:hAnsi="Times New Roman"/>
          <w:color w:val="000000" w:themeColor="text1"/>
          <w:sz w:val="24"/>
          <w:szCs w:val="24"/>
        </w:rPr>
        <w:t xml:space="preserve"> </w:t>
      </w:r>
      <w:r w:rsidR="00B43010">
        <w:rPr>
          <w:rFonts w:ascii="Times New Roman" w:hAnsi="Times New Roman"/>
          <w:color w:val="000000" w:themeColor="text1"/>
          <w:sz w:val="24"/>
          <w:szCs w:val="24"/>
        </w:rPr>
        <w:t xml:space="preserve">and we will discuss </w:t>
      </w:r>
      <w:r w:rsidR="00511842">
        <w:rPr>
          <w:rFonts w:ascii="Times New Roman" w:hAnsi="Times New Roman"/>
          <w:color w:val="000000" w:themeColor="text1"/>
          <w:sz w:val="24"/>
          <w:szCs w:val="24"/>
        </w:rPr>
        <w:t>its potential</w:t>
      </w:r>
      <w:r w:rsidR="00B43010">
        <w:rPr>
          <w:rFonts w:ascii="Times New Roman" w:hAnsi="Times New Roman"/>
          <w:color w:val="000000" w:themeColor="text1"/>
          <w:sz w:val="24"/>
          <w:szCs w:val="24"/>
        </w:rPr>
        <w:t xml:space="preserve"> impact on the outer size of Atlantic hurricanes.</w:t>
      </w:r>
    </w:p>
    <w:p w14:paraId="718095A1" w14:textId="410C92A0" w:rsidR="00B47CA9" w:rsidRDefault="00B57351"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F</w:t>
      </w:r>
      <w:r w:rsidR="00605D63" w:rsidRPr="003014E8">
        <w:rPr>
          <w:rFonts w:ascii="Times New Roman" w:hAnsi="Times New Roman"/>
          <w:color w:val="000000" w:themeColor="text1"/>
          <w:sz w:val="24"/>
          <w:szCs w:val="24"/>
        </w:rPr>
        <w:t xml:space="preserve">igure 1b and 1d </w:t>
      </w:r>
      <w:r w:rsidR="007D17EE" w:rsidRPr="003014E8">
        <w:rPr>
          <w:rFonts w:ascii="Times New Roman" w:hAnsi="Times New Roman"/>
          <w:color w:val="000000" w:themeColor="text1"/>
          <w:sz w:val="24"/>
          <w:szCs w:val="24"/>
        </w:rPr>
        <w:t>show</w:t>
      </w:r>
      <w:r w:rsidR="00605D63" w:rsidRPr="003014E8">
        <w:rPr>
          <w:rFonts w:ascii="Times New Roman" w:hAnsi="Times New Roman"/>
          <w:color w:val="000000" w:themeColor="text1"/>
          <w:sz w:val="24"/>
          <w:szCs w:val="24"/>
        </w:rPr>
        <w:t xml:space="preserve"> </w:t>
      </w:r>
      <w:r w:rsidRPr="003014E8">
        <w:rPr>
          <w:rFonts w:ascii="Times New Roman" w:hAnsi="Times New Roman"/>
          <w:color w:val="000000" w:themeColor="text1"/>
          <w:sz w:val="24"/>
          <w:szCs w:val="24"/>
        </w:rPr>
        <w:t xml:space="preserve">the </w:t>
      </w:r>
      <w:r w:rsidR="00605D63" w:rsidRPr="003014E8">
        <w:rPr>
          <w:rFonts w:ascii="Times New Roman" w:hAnsi="Times New Roman"/>
          <w:color w:val="000000" w:themeColor="text1"/>
          <w:sz w:val="24"/>
          <w:szCs w:val="24"/>
        </w:rPr>
        <w:t>vertical profiles</w:t>
      </w:r>
      <w:r w:rsidRPr="003014E8">
        <w:rPr>
          <w:rFonts w:ascii="Times New Roman" w:hAnsi="Times New Roman"/>
          <w:color w:val="000000" w:themeColor="text1"/>
          <w:sz w:val="24"/>
          <w:szCs w:val="24"/>
        </w:rPr>
        <w:t xml:space="preserve"> of RH, temperature, and equivalent potential temperature (</w:t>
      </w:r>
      <w:r w:rsidRPr="003014E8">
        <w:rPr>
          <w:rFonts w:ascii="Times New Roman" w:eastAsia="Helvetica" w:hAnsi="Times New Roman"/>
          <w:color w:val="000000" w:themeColor="text1"/>
          <w:sz w:val="24"/>
          <w:szCs w:val="24"/>
          <w:lang w:val="el-GR"/>
        </w:rPr>
        <w:t>θ</w:t>
      </w:r>
      <w:r w:rsidRPr="003014E8">
        <w:rPr>
          <w:rFonts w:ascii="Times New Roman" w:hAnsi="Times New Roman"/>
          <w:color w:val="000000" w:themeColor="text1"/>
          <w:sz w:val="24"/>
          <w:szCs w:val="24"/>
          <w:vertAlign w:val="subscript"/>
        </w:rPr>
        <w:t>e</w:t>
      </w:r>
      <w:r w:rsidRPr="003014E8">
        <w:rPr>
          <w:rFonts w:ascii="Times New Roman" w:hAnsi="Times New Roman"/>
          <w:color w:val="000000" w:themeColor="text1"/>
          <w:sz w:val="24"/>
          <w:szCs w:val="24"/>
        </w:rPr>
        <w:t>)</w:t>
      </w:r>
      <w:r w:rsidR="00605D63" w:rsidRPr="003014E8">
        <w:rPr>
          <w:rFonts w:ascii="Times New Roman" w:hAnsi="Times New Roman"/>
          <w:color w:val="000000" w:themeColor="text1"/>
          <w:sz w:val="24"/>
          <w:szCs w:val="24"/>
        </w:rPr>
        <w:t xml:space="preserve"> at T</w:t>
      </w:r>
      <w:r w:rsidR="00605D63" w:rsidRPr="003014E8">
        <w:rPr>
          <w:rFonts w:ascii="Times New Roman" w:hAnsi="Times New Roman"/>
          <w:color w:val="000000" w:themeColor="text1"/>
          <w:sz w:val="24"/>
          <w:szCs w:val="24"/>
          <w:vertAlign w:val="subscript"/>
        </w:rPr>
        <w:t>72</w:t>
      </w:r>
      <w:r w:rsidR="00605D63" w:rsidRPr="003014E8">
        <w:rPr>
          <w:rFonts w:ascii="Times New Roman" w:hAnsi="Times New Roman"/>
          <w:color w:val="000000" w:themeColor="text1"/>
          <w:sz w:val="24"/>
          <w:szCs w:val="24"/>
        </w:rPr>
        <w:t xml:space="preserve"> and T</w:t>
      </w:r>
      <w:r w:rsidR="00605D63" w:rsidRPr="003014E8">
        <w:rPr>
          <w:rFonts w:ascii="Times New Roman" w:hAnsi="Times New Roman"/>
          <w:color w:val="000000" w:themeColor="text1"/>
          <w:sz w:val="24"/>
          <w:szCs w:val="24"/>
          <w:vertAlign w:val="subscript"/>
        </w:rPr>
        <w:t>144</w:t>
      </w:r>
      <w:r w:rsidR="00605D63" w:rsidRPr="003014E8">
        <w:rPr>
          <w:rFonts w:ascii="Times New Roman" w:hAnsi="Times New Roman"/>
          <w:color w:val="000000" w:themeColor="text1"/>
          <w:sz w:val="24"/>
          <w:szCs w:val="24"/>
        </w:rPr>
        <w:t xml:space="preserve"> in CTRL</w:t>
      </w:r>
      <w:r w:rsidR="00636CAC">
        <w:rPr>
          <w:rFonts w:ascii="Times New Roman" w:hAnsi="Times New Roman"/>
          <w:color w:val="000000" w:themeColor="text1"/>
          <w:sz w:val="24"/>
          <w:szCs w:val="24"/>
        </w:rPr>
        <w:t xml:space="preserve"> of the first group</w:t>
      </w:r>
      <w:r w:rsidR="00605D63" w:rsidRPr="003014E8">
        <w:rPr>
          <w:rFonts w:ascii="Times New Roman" w:hAnsi="Times New Roman"/>
          <w:color w:val="000000" w:themeColor="text1"/>
          <w:sz w:val="24"/>
          <w:szCs w:val="24"/>
        </w:rPr>
        <w:t>, which are</w:t>
      </w:r>
      <w:r w:rsidR="00902193" w:rsidRPr="003014E8">
        <w:rPr>
          <w:rFonts w:ascii="Times New Roman" w:hAnsi="Times New Roman"/>
          <w:color w:val="000000" w:themeColor="text1"/>
          <w:sz w:val="24"/>
          <w:szCs w:val="24"/>
        </w:rPr>
        <w:t xml:space="preserve"> averaged within</w:t>
      </w:r>
      <w:r w:rsidR="00605D63" w:rsidRPr="003014E8">
        <w:rPr>
          <w:rFonts w:ascii="Times New Roman" w:hAnsi="Times New Roman"/>
          <w:color w:val="000000" w:themeColor="text1"/>
          <w:sz w:val="24"/>
          <w:szCs w:val="24"/>
        </w:rPr>
        <w:t xml:space="preserve"> 40</w:t>
      </w:r>
      <w:r w:rsidR="00285CD9" w:rsidRPr="003014E8">
        <w:rPr>
          <w:rFonts w:ascii="Times New Roman" w:hAnsi="Times New Roman"/>
          <w:color w:val="000000" w:themeColor="text1"/>
          <w:sz w:val="24"/>
          <w:szCs w:val="24"/>
        </w:rPr>
        <w:t>0</w:t>
      </w:r>
      <w:r w:rsidR="00902193" w:rsidRPr="003014E8">
        <w:rPr>
          <w:rFonts w:ascii="Times New Roman" w:hAnsi="Times New Roman"/>
          <w:color w:val="000000" w:themeColor="text1"/>
          <w:sz w:val="24"/>
          <w:szCs w:val="24"/>
        </w:rPr>
        <w:t>-</w:t>
      </w:r>
      <w:r w:rsidR="00605D63" w:rsidRPr="003014E8">
        <w:rPr>
          <w:rFonts w:ascii="Times New Roman" w:hAnsi="Times New Roman"/>
          <w:color w:val="000000" w:themeColor="text1"/>
          <w:sz w:val="24"/>
          <w:szCs w:val="24"/>
        </w:rPr>
        <w:t>800 km</w:t>
      </w:r>
      <w:r w:rsidR="00902193" w:rsidRPr="003014E8">
        <w:rPr>
          <w:rFonts w:ascii="Times New Roman" w:hAnsi="Times New Roman"/>
          <w:color w:val="000000" w:themeColor="text1"/>
          <w:sz w:val="24"/>
          <w:szCs w:val="24"/>
        </w:rPr>
        <w:t xml:space="preserve"> radius</w:t>
      </w:r>
      <w:r w:rsidR="00605D63" w:rsidRPr="003014E8">
        <w:rPr>
          <w:rFonts w:ascii="Times New Roman" w:hAnsi="Times New Roman"/>
          <w:color w:val="000000" w:themeColor="text1"/>
          <w:sz w:val="24"/>
          <w:szCs w:val="24"/>
        </w:rPr>
        <w:t xml:space="preserve">. </w:t>
      </w:r>
      <w:r w:rsidR="00BB0C61" w:rsidRPr="003014E8">
        <w:rPr>
          <w:rFonts w:ascii="Times New Roman" w:hAnsi="Times New Roman"/>
          <w:color w:val="000000" w:themeColor="text1"/>
          <w:sz w:val="24"/>
          <w:szCs w:val="24"/>
        </w:rPr>
        <w:t xml:space="preserve">The calculation of </w:t>
      </w:r>
      <w:r w:rsidR="00BB0C61" w:rsidRPr="003014E8">
        <w:rPr>
          <w:rFonts w:ascii="Times New Roman" w:hAnsi="Times New Roman"/>
          <w:color w:val="000000" w:themeColor="text1"/>
          <w:sz w:val="24"/>
          <w:szCs w:val="24"/>
          <w:lang w:val="el-GR"/>
        </w:rPr>
        <w:t>θ</w:t>
      </w:r>
      <w:r w:rsidR="00BB0C61" w:rsidRPr="003014E8">
        <w:rPr>
          <w:rFonts w:ascii="Times New Roman" w:hAnsi="Times New Roman"/>
          <w:color w:val="000000" w:themeColor="text1"/>
          <w:sz w:val="24"/>
          <w:szCs w:val="24"/>
          <w:vertAlign w:val="subscript"/>
        </w:rPr>
        <w:t>e</w:t>
      </w:r>
      <w:r w:rsidR="00BB0C61" w:rsidRPr="003014E8">
        <w:rPr>
          <w:rFonts w:ascii="Times New Roman" w:hAnsi="Times New Roman"/>
          <w:color w:val="000000" w:themeColor="text1"/>
          <w:sz w:val="24"/>
          <w:szCs w:val="24"/>
        </w:rPr>
        <w:t xml:space="preserve"> follows </w:t>
      </w:r>
      <w:r w:rsidR="00BB0C61"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{"citationItems":[{"id":"ITEM-1","itemData":{"DOI":"10.1175/1520-0493(1980)108&lt;1046:TCOEPT&gt;2.0.CO;2","ISBN":"0027-0644","ISSN":"0027-0644","abstract":"Abstract A simplified procedure is described for computation of equivalent potential temperature which remains valid in situations such as in the tropics where a term which is omitted in the derivation of the conventional formula can lead to an error of several degrees absolute. The procedure involves new empirical formulas which are introduced for the saturated vapor pressure of water, the lifting condensation level temperature and the equivalent potential temperature. Errors are estimated for each of these, and results are compared with those obtained by the similar, but more complicated procedures of Betts and Dugan (1973) and Simpson (1978).","author":[{"dropping-particle":"","family":"Bolton","given":"David","non-dropping-particle":"","parse-names":false,"suffix":""}],"container-title":"Monthly Weather Review","id":"ITEM-1","issue":"7","issued":{"date-parts":[["1980","7","1"]]},"page":"1046-1053","title":"The Computation of Equivalent Potential Temperature","type":"article-journal","volume":"108"},"uris":["http://www.mendeley.com/documents/?uuid=2407236c-0344-3366-8b5d-8928b10b789b"]}],"mendeley":{"formattedCitation":"(Bolton 1980)","manualFormatting":"Bolton (1980)","plainTextFormattedCitation":"(Bolton 1980)","previouslyFormattedCitation":"(Bolton 1980)"},"properties":{"noteIndex":0},"schema":"https://github.com/citation-style-language/schema/raw/master/csl-citation.json"}</w:instrText>
      </w:r>
      <w:r w:rsidR="00BB0C61" w:rsidRPr="003014E8">
        <w:rPr>
          <w:rFonts w:ascii="Times New Roman" w:hAnsi="Times New Roman"/>
          <w:color w:val="000000" w:themeColor="text1"/>
          <w:sz w:val="24"/>
          <w:szCs w:val="24"/>
        </w:rPr>
        <w:fldChar w:fldCharType="separate"/>
      </w:r>
      <w:r w:rsidR="00BB0C61" w:rsidRPr="003014E8">
        <w:rPr>
          <w:rFonts w:ascii="Times New Roman" w:hAnsi="Times New Roman"/>
          <w:noProof/>
          <w:color w:val="000000" w:themeColor="text1"/>
          <w:sz w:val="24"/>
          <w:szCs w:val="24"/>
        </w:rPr>
        <w:t xml:space="preserve">Bolton </w:t>
      </w:r>
      <w:r w:rsidR="00E57872" w:rsidRPr="003014E8">
        <w:rPr>
          <w:rFonts w:ascii="Times New Roman" w:hAnsi="Times New Roman"/>
          <w:noProof/>
          <w:color w:val="000000" w:themeColor="text1"/>
          <w:sz w:val="24"/>
          <w:szCs w:val="24"/>
        </w:rPr>
        <w:t>(</w:t>
      </w:r>
      <w:r w:rsidR="00BB0C61" w:rsidRPr="003014E8">
        <w:rPr>
          <w:rFonts w:ascii="Times New Roman" w:hAnsi="Times New Roman"/>
          <w:noProof/>
          <w:color w:val="000000" w:themeColor="text1"/>
          <w:sz w:val="24"/>
          <w:szCs w:val="24"/>
        </w:rPr>
        <w:t>1980)</w:t>
      </w:r>
      <w:r w:rsidR="00BB0C61" w:rsidRPr="003014E8">
        <w:rPr>
          <w:rFonts w:ascii="Times New Roman" w:hAnsi="Times New Roman"/>
          <w:color w:val="000000" w:themeColor="text1"/>
          <w:sz w:val="24"/>
          <w:szCs w:val="24"/>
        </w:rPr>
        <w:fldChar w:fldCharType="end"/>
      </w:r>
      <w:r w:rsidR="00E57872" w:rsidRPr="003014E8">
        <w:rPr>
          <w:rFonts w:ascii="Times New Roman" w:hAnsi="Times New Roman"/>
          <w:color w:val="000000" w:themeColor="text1"/>
          <w:sz w:val="24"/>
          <w:szCs w:val="24"/>
        </w:rPr>
        <w:t xml:space="preserve"> for a water-saturation pseudo-adiabatic process. </w:t>
      </w:r>
      <w:r w:rsidR="001C14C8" w:rsidRPr="003014E8">
        <w:rPr>
          <w:rFonts w:ascii="Times New Roman" w:hAnsi="Times New Roman"/>
          <w:color w:val="000000" w:themeColor="text1"/>
          <w:sz w:val="24"/>
          <w:szCs w:val="24"/>
        </w:rPr>
        <w:t>Figure 1b and 1d show that f</w:t>
      </w:r>
      <w:r w:rsidR="00081CCF" w:rsidRPr="003014E8">
        <w:rPr>
          <w:rFonts w:ascii="Times New Roman" w:hAnsi="Times New Roman"/>
          <w:color w:val="000000" w:themeColor="text1"/>
          <w:sz w:val="24"/>
          <w:szCs w:val="24"/>
        </w:rPr>
        <w:t>rom T</w:t>
      </w:r>
      <w:r w:rsidR="00081CCF" w:rsidRPr="003014E8">
        <w:rPr>
          <w:rFonts w:ascii="Times New Roman" w:hAnsi="Times New Roman"/>
          <w:color w:val="000000" w:themeColor="text1"/>
          <w:sz w:val="24"/>
          <w:szCs w:val="24"/>
          <w:vertAlign w:val="subscript"/>
        </w:rPr>
        <w:t>72</w:t>
      </w:r>
      <w:r w:rsidR="00081CCF" w:rsidRPr="003014E8">
        <w:rPr>
          <w:rFonts w:ascii="Times New Roman" w:hAnsi="Times New Roman"/>
          <w:color w:val="000000" w:themeColor="text1"/>
          <w:sz w:val="24"/>
          <w:szCs w:val="24"/>
        </w:rPr>
        <w:t xml:space="preserve"> to T</w:t>
      </w:r>
      <w:r w:rsidR="00081CCF" w:rsidRPr="003014E8">
        <w:rPr>
          <w:rFonts w:ascii="Times New Roman" w:hAnsi="Times New Roman"/>
          <w:color w:val="000000" w:themeColor="text1"/>
          <w:sz w:val="24"/>
          <w:szCs w:val="24"/>
          <w:vertAlign w:val="subscript"/>
        </w:rPr>
        <w:t>144</w:t>
      </w:r>
      <w:r w:rsidR="00081CCF" w:rsidRPr="003014E8">
        <w:rPr>
          <w:rFonts w:ascii="Times New Roman" w:hAnsi="Times New Roman"/>
          <w:color w:val="000000" w:themeColor="text1"/>
          <w:sz w:val="24"/>
          <w:szCs w:val="24"/>
        </w:rPr>
        <w:t xml:space="preserve"> the tempe</w:t>
      </w:r>
      <w:r w:rsidR="00FE2FA8" w:rsidRPr="003014E8">
        <w:rPr>
          <w:rFonts w:ascii="Times New Roman" w:hAnsi="Times New Roman"/>
          <w:color w:val="000000" w:themeColor="text1"/>
          <w:sz w:val="24"/>
          <w:szCs w:val="24"/>
        </w:rPr>
        <w:t xml:space="preserve">rature sounding is almost identical. </w:t>
      </w:r>
      <w:r w:rsidR="00FE1F1B" w:rsidRPr="003014E8">
        <w:rPr>
          <w:rFonts w:ascii="Times New Roman" w:hAnsi="Times New Roman"/>
          <w:color w:val="000000" w:themeColor="text1"/>
          <w:sz w:val="24"/>
          <w:szCs w:val="24"/>
        </w:rPr>
        <w:t>T</w:t>
      </w:r>
      <w:r w:rsidR="001C14C8" w:rsidRPr="003014E8">
        <w:rPr>
          <w:rFonts w:ascii="Times New Roman" w:hAnsi="Times New Roman"/>
          <w:color w:val="000000" w:themeColor="text1"/>
          <w:sz w:val="24"/>
          <w:szCs w:val="24"/>
        </w:rPr>
        <w:t>he</w:t>
      </w:r>
      <w:r w:rsidR="00FE2FA8" w:rsidRPr="003014E8">
        <w:rPr>
          <w:rFonts w:ascii="Times New Roman" w:hAnsi="Times New Roman"/>
          <w:color w:val="000000" w:themeColor="text1"/>
          <w:sz w:val="24"/>
          <w:szCs w:val="24"/>
        </w:rPr>
        <w:t xml:space="preserve"> vertical RH profile </w:t>
      </w:r>
      <w:r w:rsidR="001C14C8" w:rsidRPr="003014E8">
        <w:rPr>
          <w:rFonts w:ascii="Times New Roman" w:hAnsi="Times New Roman"/>
          <w:color w:val="000000" w:themeColor="text1"/>
          <w:sz w:val="24"/>
          <w:szCs w:val="24"/>
        </w:rPr>
        <w:t>at these times are</w:t>
      </w:r>
      <w:r w:rsidR="00FE1F1B" w:rsidRPr="003014E8">
        <w:rPr>
          <w:rFonts w:ascii="Times New Roman" w:hAnsi="Times New Roman"/>
          <w:color w:val="000000" w:themeColor="text1"/>
          <w:sz w:val="24"/>
          <w:szCs w:val="24"/>
        </w:rPr>
        <w:t xml:space="preserve"> similar, but a</w:t>
      </w:r>
      <w:r w:rsidR="00FE2FA8" w:rsidRPr="003014E8">
        <w:rPr>
          <w:rFonts w:ascii="Times New Roman" w:hAnsi="Times New Roman"/>
          <w:color w:val="000000" w:themeColor="text1"/>
          <w:sz w:val="24"/>
          <w:szCs w:val="24"/>
        </w:rPr>
        <w:t xml:space="preserve"> </w:t>
      </w:r>
      <w:r w:rsidR="004B2C5D" w:rsidRPr="003014E8">
        <w:rPr>
          <w:rFonts w:ascii="Times New Roman" w:hAnsi="Times New Roman"/>
          <w:color w:val="000000" w:themeColor="text1"/>
          <w:sz w:val="24"/>
          <w:szCs w:val="24"/>
        </w:rPr>
        <w:t xml:space="preserve">slight moistening </w:t>
      </w:r>
      <w:r w:rsidR="001256C3" w:rsidRPr="003014E8">
        <w:rPr>
          <w:rFonts w:ascii="Times New Roman" w:hAnsi="Times New Roman"/>
          <w:color w:val="000000" w:themeColor="text1"/>
          <w:sz w:val="24"/>
          <w:szCs w:val="24"/>
        </w:rPr>
        <w:t xml:space="preserve">with time can be seen </w:t>
      </w:r>
      <w:r w:rsidR="004B2C5D" w:rsidRPr="003014E8">
        <w:rPr>
          <w:rFonts w:ascii="Times New Roman" w:hAnsi="Times New Roman"/>
          <w:color w:val="000000" w:themeColor="text1"/>
          <w:sz w:val="24"/>
          <w:szCs w:val="24"/>
        </w:rPr>
        <w:t>in the upper troposphere.</w:t>
      </w:r>
      <w:r w:rsidR="00BB0C61" w:rsidRPr="003014E8">
        <w:rPr>
          <w:rFonts w:ascii="Times New Roman" w:hAnsi="Times New Roman"/>
          <w:color w:val="000000" w:themeColor="text1"/>
          <w:sz w:val="24"/>
          <w:szCs w:val="24"/>
        </w:rPr>
        <w:t xml:space="preserve"> </w:t>
      </w:r>
      <w:r w:rsidR="00605D63" w:rsidRPr="003014E8">
        <w:rPr>
          <w:rFonts w:ascii="Times New Roman" w:hAnsi="Times New Roman"/>
          <w:color w:val="000000" w:themeColor="text1"/>
          <w:sz w:val="24"/>
          <w:szCs w:val="24"/>
        </w:rPr>
        <w:t xml:space="preserve">The grey lines in Figure 1 </w:t>
      </w:r>
      <w:r w:rsidR="00B325B1" w:rsidRPr="003014E8">
        <w:rPr>
          <w:rFonts w:ascii="Times New Roman" w:hAnsi="Times New Roman"/>
          <w:color w:val="000000" w:themeColor="text1"/>
          <w:sz w:val="24"/>
          <w:szCs w:val="24"/>
        </w:rPr>
        <w:t>show</w:t>
      </w:r>
      <w:r w:rsidR="00605D63" w:rsidRPr="003014E8">
        <w:rPr>
          <w:rFonts w:ascii="Times New Roman" w:hAnsi="Times New Roman"/>
          <w:color w:val="000000" w:themeColor="text1"/>
          <w:sz w:val="24"/>
          <w:szCs w:val="24"/>
        </w:rPr>
        <w:t xml:space="preserve"> the 9</w:t>
      </w:r>
      <w:r w:rsidR="00605D63" w:rsidRPr="003014E8">
        <w:rPr>
          <w:rFonts w:ascii="Times New Roman" w:hAnsi="Times New Roman"/>
          <w:color w:val="000000" w:themeColor="text1"/>
          <w:sz w:val="24"/>
          <w:szCs w:val="24"/>
          <w:vertAlign w:val="superscript"/>
        </w:rPr>
        <w:t>th</w:t>
      </w:r>
      <w:r w:rsidR="00605D63" w:rsidRPr="003014E8">
        <w:rPr>
          <w:rFonts w:ascii="Times New Roman" w:hAnsi="Times New Roman"/>
          <w:color w:val="000000" w:themeColor="text1"/>
          <w:sz w:val="24"/>
          <w:szCs w:val="24"/>
        </w:rPr>
        <w:t xml:space="preserve"> to the 14</w:t>
      </w:r>
      <w:r w:rsidR="00605D63" w:rsidRPr="003014E8">
        <w:rPr>
          <w:rFonts w:ascii="Times New Roman" w:hAnsi="Times New Roman"/>
          <w:color w:val="000000" w:themeColor="text1"/>
          <w:sz w:val="24"/>
          <w:szCs w:val="24"/>
          <w:vertAlign w:val="superscript"/>
        </w:rPr>
        <w:t>th</w:t>
      </w:r>
      <w:r w:rsidR="00605D63" w:rsidRPr="003014E8">
        <w:rPr>
          <w:rFonts w:ascii="Times New Roman" w:hAnsi="Times New Roman"/>
          <w:color w:val="000000" w:themeColor="text1"/>
          <w:sz w:val="24"/>
          <w:szCs w:val="24"/>
        </w:rPr>
        <w:t xml:space="preserve"> </w:t>
      </w:r>
      <w:r w:rsidR="00605D63" w:rsidRPr="003014E8">
        <w:rPr>
          <w:rFonts w:ascii="Times New Roman" w:hAnsi="Times New Roman"/>
          <w:color w:val="000000" w:themeColor="text1"/>
          <w:sz w:val="24"/>
          <w:szCs w:val="24"/>
          <w:lang w:val="el-GR"/>
        </w:rPr>
        <w:t>σ</w:t>
      </w:r>
      <w:r w:rsidR="00605D63" w:rsidRPr="003014E8">
        <w:rPr>
          <w:rFonts w:ascii="Times New Roman" w:hAnsi="Times New Roman"/>
          <w:color w:val="000000" w:themeColor="text1"/>
          <w:sz w:val="24"/>
          <w:szCs w:val="24"/>
        </w:rPr>
        <w:t>-levels that are located from 577 hPa to 832 hPa</w:t>
      </w:r>
      <w:r w:rsidR="00EF4F20" w:rsidRPr="003014E8">
        <w:rPr>
          <w:rFonts w:ascii="Times New Roman" w:hAnsi="Times New Roman"/>
          <w:color w:val="000000" w:themeColor="text1"/>
          <w:sz w:val="24"/>
          <w:szCs w:val="24"/>
        </w:rPr>
        <w:t xml:space="preserve"> in the model</w:t>
      </w:r>
      <w:r w:rsidR="00605D63" w:rsidRPr="003014E8">
        <w:rPr>
          <w:rFonts w:ascii="Times New Roman" w:hAnsi="Times New Roman"/>
          <w:color w:val="000000" w:themeColor="text1"/>
          <w:sz w:val="24"/>
          <w:szCs w:val="24"/>
        </w:rPr>
        <w:t xml:space="preserve">. The RH at these </w:t>
      </w:r>
      <w:r w:rsidR="00605D63" w:rsidRPr="003014E8">
        <w:rPr>
          <w:rFonts w:ascii="Times New Roman" w:hAnsi="Times New Roman"/>
          <w:color w:val="000000" w:themeColor="text1"/>
          <w:sz w:val="24"/>
          <w:szCs w:val="24"/>
          <w:lang w:val="el-GR"/>
        </w:rPr>
        <w:t>σ</w:t>
      </w:r>
      <w:r w:rsidR="00605D63" w:rsidRPr="003014E8">
        <w:rPr>
          <w:rFonts w:ascii="Times New Roman" w:hAnsi="Times New Roman"/>
          <w:color w:val="000000" w:themeColor="text1"/>
          <w:sz w:val="24"/>
          <w:szCs w:val="24"/>
        </w:rPr>
        <w:t xml:space="preserve">-levels </w:t>
      </w:r>
      <w:r w:rsidR="00D802D7">
        <w:rPr>
          <w:rFonts w:ascii="Times New Roman" w:hAnsi="Times New Roman"/>
          <w:color w:val="000000" w:themeColor="text1"/>
          <w:sz w:val="24"/>
          <w:szCs w:val="24"/>
        </w:rPr>
        <w:t>is</w:t>
      </w:r>
      <w:r w:rsidR="00605D63" w:rsidRPr="003014E8">
        <w:rPr>
          <w:rFonts w:ascii="Times New Roman" w:hAnsi="Times New Roman"/>
          <w:color w:val="000000" w:themeColor="text1"/>
          <w:sz w:val="24"/>
          <w:szCs w:val="24"/>
        </w:rPr>
        <w:t xml:space="preserve"> perturbed in the sensitivity runs.</w:t>
      </w:r>
      <w:r w:rsidR="00192C08">
        <w:rPr>
          <w:rFonts w:ascii="Times New Roman" w:hAnsi="Times New Roman"/>
          <w:color w:val="000000" w:themeColor="text1"/>
          <w:sz w:val="24"/>
          <w:szCs w:val="24"/>
        </w:rPr>
        <w:t xml:space="preserve"> </w:t>
      </w:r>
      <w:r w:rsidR="00192C08" w:rsidRPr="003014E8">
        <w:rPr>
          <w:rFonts w:ascii="Times New Roman" w:hAnsi="Times New Roman"/>
          <w:color w:val="000000" w:themeColor="text1"/>
          <w:sz w:val="24"/>
          <w:szCs w:val="24"/>
        </w:rPr>
        <w:t>As shown in Figure 1b, the midlevel RH at T</w:t>
      </w:r>
      <w:r w:rsidR="00192C08" w:rsidRPr="003014E8">
        <w:rPr>
          <w:rFonts w:ascii="Times New Roman" w:hAnsi="Times New Roman"/>
          <w:color w:val="000000" w:themeColor="text1"/>
          <w:sz w:val="24"/>
          <w:szCs w:val="24"/>
          <w:vertAlign w:val="subscript"/>
        </w:rPr>
        <w:t xml:space="preserve">72 </w:t>
      </w:r>
      <w:r w:rsidR="00192C08" w:rsidRPr="003014E8">
        <w:rPr>
          <w:rFonts w:ascii="Times New Roman" w:hAnsi="Times New Roman"/>
          <w:color w:val="000000" w:themeColor="text1"/>
          <w:sz w:val="24"/>
          <w:szCs w:val="24"/>
        </w:rPr>
        <w:t>in CTRL</w:t>
      </w:r>
      <w:r w:rsidR="00E60B6F">
        <w:rPr>
          <w:rFonts w:ascii="Times New Roman" w:hAnsi="Times New Roman"/>
          <w:color w:val="000000" w:themeColor="text1"/>
          <w:sz w:val="24"/>
          <w:szCs w:val="24"/>
        </w:rPr>
        <w:t xml:space="preserve"> </w:t>
      </w:r>
      <w:r w:rsidR="00192C08" w:rsidRPr="003014E8">
        <w:rPr>
          <w:rFonts w:ascii="Times New Roman" w:hAnsi="Times New Roman"/>
          <w:color w:val="000000" w:themeColor="text1"/>
          <w:sz w:val="24"/>
          <w:szCs w:val="24"/>
        </w:rPr>
        <w:t xml:space="preserve">is about </w:t>
      </w:r>
      <w:r w:rsidR="00192C08" w:rsidRPr="003014E8">
        <w:rPr>
          <w:rFonts w:ascii="Times New Roman" w:hAnsi="Times New Roman" w:hint="eastAsia"/>
          <w:color w:val="000000" w:themeColor="text1"/>
          <w:sz w:val="24"/>
          <w:szCs w:val="24"/>
        </w:rPr>
        <w:t>6</w:t>
      </w:r>
      <w:r w:rsidR="00192C08" w:rsidRPr="003014E8">
        <w:rPr>
          <w:rFonts w:ascii="Times New Roman" w:hAnsi="Times New Roman"/>
          <w:color w:val="000000" w:themeColor="text1"/>
          <w:sz w:val="24"/>
          <w:szCs w:val="24"/>
        </w:rPr>
        <w:t>0-75%.</w:t>
      </w:r>
      <w:r w:rsidR="00605D63" w:rsidRPr="003014E8">
        <w:rPr>
          <w:rFonts w:ascii="Times New Roman" w:hAnsi="Times New Roman"/>
          <w:color w:val="000000" w:themeColor="text1"/>
          <w:sz w:val="24"/>
          <w:szCs w:val="24"/>
        </w:rPr>
        <w:t xml:space="preserve"> Figure 1c and 1e </w:t>
      </w:r>
      <w:r w:rsidR="00170DA4" w:rsidRPr="003014E8">
        <w:rPr>
          <w:rFonts w:ascii="Times New Roman" w:hAnsi="Times New Roman"/>
          <w:color w:val="000000" w:themeColor="text1"/>
          <w:sz w:val="24"/>
          <w:szCs w:val="24"/>
        </w:rPr>
        <w:t>show</w:t>
      </w:r>
      <w:r w:rsidR="00C47674" w:rsidRPr="003014E8">
        <w:rPr>
          <w:rFonts w:ascii="Times New Roman" w:hAnsi="Times New Roman"/>
          <w:color w:val="000000" w:themeColor="text1"/>
          <w:sz w:val="24"/>
          <w:szCs w:val="24"/>
        </w:rPr>
        <w:t xml:space="preserve"> </w:t>
      </w:r>
      <w:r w:rsidR="009571A9" w:rsidRPr="003014E8">
        <w:rPr>
          <w:rFonts w:ascii="Times New Roman" w:hAnsi="Times New Roman"/>
          <w:color w:val="000000" w:themeColor="text1"/>
          <w:sz w:val="24"/>
          <w:szCs w:val="24"/>
        </w:rPr>
        <w:t>th</w:t>
      </w:r>
      <w:r w:rsidR="00192C08">
        <w:rPr>
          <w:rFonts w:ascii="Times New Roman" w:hAnsi="Times New Roman"/>
          <w:color w:val="000000" w:themeColor="text1"/>
          <w:sz w:val="24"/>
          <w:szCs w:val="24"/>
        </w:rPr>
        <w:t>e</w:t>
      </w:r>
      <w:r w:rsidR="00366757">
        <w:rPr>
          <w:rFonts w:ascii="Times New Roman" w:hAnsi="Times New Roman"/>
          <w:color w:val="000000" w:themeColor="text1"/>
          <w:sz w:val="24"/>
          <w:szCs w:val="24"/>
        </w:rPr>
        <w:t xml:space="preserve"> modified</w:t>
      </w:r>
      <w:r w:rsidR="009571A9" w:rsidRPr="003014E8">
        <w:rPr>
          <w:rFonts w:ascii="Times New Roman" w:hAnsi="Times New Roman"/>
          <w:color w:val="000000" w:themeColor="text1"/>
          <w:sz w:val="24"/>
          <w:szCs w:val="24"/>
        </w:rPr>
        <w:t xml:space="preserve"> RH</w:t>
      </w:r>
      <w:r w:rsidR="00366757">
        <w:rPr>
          <w:rFonts w:ascii="Times New Roman" w:hAnsi="Times New Roman"/>
          <w:color w:val="000000" w:themeColor="text1"/>
          <w:sz w:val="24"/>
          <w:szCs w:val="24"/>
        </w:rPr>
        <w:t xml:space="preserve"> and </w:t>
      </w:r>
      <w:r w:rsidR="00366757">
        <w:rPr>
          <w:rFonts w:ascii="Times New Roman" w:hAnsi="Times New Roman"/>
          <w:color w:val="000000" w:themeColor="text1"/>
          <w:sz w:val="24"/>
          <w:szCs w:val="24"/>
          <w:lang w:val="el-GR"/>
        </w:rPr>
        <w:t>θ</w:t>
      </w:r>
      <w:r w:rsidR="00366757" w:rsidRPr="00AF2BB6">
        <w:rPr>
          <w:rFonts w:ascii="Times New Roman" w:hAnsi="Times New Roman"/>
          <w:color w:val="000000" w:themeColor="text1"/>
          <w:sz w:val="24"/>
          <w:szCs w:val="24"/>
          <w:lang w:val="en-GB"/>
        </w:rPr>
        <w:softHyphen/>
      </w:r>
      <w:r w:rsidR="00366757">
        <w:rPr>
          <w:rFonts w:ascii="Times New Roman" w:hAnsi="Times New Roman"/>
          <w:color w:val="000000" w:themeColor="text1"/>
          <w:sz w:val="24"/>
          <w:szCs w:val="24"/>
        </w:rPr>
        <w:softHyphen/>
      </w:r>
      <w:r w:rsidR="00366757">
        <w:rPr>
          <w:rFonts w:ascii="Times New Roman" w:hAnsi="Times New Roman"/>
          <w:color w:val="000000" w:themeColor="text1"/>
          <w:sz w:val="24"/>
          <w:szCs w:val="24"/>
          <w:vertAlign w:val="subscript"/>
        </w:rPr>
        <w:t>e</w:t>
      </w:r>
      <w:r w:rsidR="00366757">
        <w:rPr>
          <w:rFonts w:ascii="Times New Roman" w:hAnsi="Times New Roman"/>
          <w:color w:val="000000" w:themeColor="text1"/>
          <w:sz w:val="24"/>
          <w:szCs w:val="24"/>
        </w:rPr>
        <w:t xml:space="preserve"> </w:t>
      </w:r>
      <w:r w:rsidR="009571A9" w:rsidRPr="003014E8">
        <w:rPr>
          <w:rFonts w:ascii="Times New Roman" w:hAnsi="Times New Roman"/>
          <w:color w:val="000000" w:themeColor="text1"/>
          <w:sz w:val="24"/>
          <w:szCs w:val="24"/>
        </w:rPr>
        <w:t>sounding</w:t>
      </w:r>
      <w:r w:rsidR="00366757">
        <w:rPr>
          <w:rFonts w:ascii="Times New Roman" w:hAnsi="Times New Roman"/>
          <w:color w:val="000000" w:themeColor="text1"/>
          <w:sz w:val="24"/>
          <w:szCs w:val="24"/>
        </w:rPr>
        <w:t>s</w:t>
      </w:r>
      <w:r w:rsidR="00605D63" w:rsidRPr="003014E8">
        <w:rPr>
          <w:rFonts w:ascii="Times New Roman" w:hAnsi="Times New Roman"/>
          <w:color w:val="000000" w:themeColor="text1"/>
          <w:sz w:val="24"/>
          <w:szCs w:val="24"/>
        </w:rPr>
        <w:t xml:space="preserve"> at T</w:t>
      </w:r>
      <w:r w:rsidR="002B33A7" w:rsidRPr="003014E8">
        <w:rPr>
          <w:rFonts w:ascii="Times New Roman" w:hAnsi="Times New Roman" w:hint="eastAsia"/>
          <w:color w:val="000000" w:themeColor="text1"/>
          <w:sz w:val="24"/>
          <w:szCs w:val="24"/>
          <w:vertAlign w:val="subscript"/>
        </w:rPr>
        <w:t>72</w:t>
      </w:r>
      <w:r w:rsidR="00605D63" w:rsidRPr="003014E8">
        <w:rPr>
          <w:rFonts w:ascii="Times New Roman" w:hAnsi="Times New Roman"/>
          <w:color w:val="000000" w:themeColor="text1"/>
          <w:sz w:val="24"/>
          <w:szCs w:val="24"/>
          <w:vertAlign w:val="subscript"/>
        </w:rPr>
        <w:t>+0</w:t>
      </w:r>
      <w:r w:rsidR="00605D63" w:rsidRPr="003014E8">
        <w:rPr>
          <w:rFonts w:ascii="Times New Roman" w:hAnsi="Times New Roman"/>
          <w:color w:val="000000" w:themeColor="text1"/>
          <w:sz w:val="24"/>
          <w:szCs w:val="24"/>
        </w:rPr>
        <w:t xml:space="preserve"> in </w:t>
      </w:r>
      <w:r w:rsidR="004A7B2A" w:rsidRPr="003014E8">
        <w:rPr>
          <w:rFonts w:ascii="Times New Roman" w:hAnsi="Times New Roman"/>
          <w:color w:val="000000" w:themeColor="text1"/>
          <w:sz w:val="24"/>
          <w:szCs w:val="24"/>
        </w:rPr>
        <w:t>D_400KM</w:t>
      </w:r>
      <w:r w:rsidR="002B33A7" w:rsidRPr="003014E8">
        <w:rPr>
          <w:rFonts w:ascii="Times New Roman" w:hAnsi="Times New Roman"/>
          <w:color w:val="000000" w:themeColor="text1"/>
          <w:sz w:val="24"/>
          <w:szCs w:val="24"/>
        </w:rPr>
        <w:t xml:space="preserve"> and</w:t>
      </w:r>
      <w:r w:rsidR="00E5166D" w:rsidRPr="003014E8">
        <w:rPr>
          <w:rFonts w:ascii="Times New Roman" w:hAnsi="Times New Roman" w:hint="eastAsia"/>
          <w:color w:val="000000" w:themeColor="text1"/>
          <w:sz w:val="24"/>
          <w:szCs w:val="24"/>
        </w:rPr>
        <w:t xml:space="preserve"> at</w:t>
      </w:r>
      <w:r w:rsidR="002B33A7" w:rsidRPr="003014E8">
        <w:rPr>
          <w:rFonts w:ascii="Times New Roman" w:hAnsi="Times New Roman"/>
          <w:color w:val="000000" w:themeColor="text1"/>
          <w:sz w:val="24"/>
          <w:szCs w:val="24"/>
        </w:rPr>
        <w:t xml:space="preserve"> T</w:t>
      </w:r>
      <w:r w:rsidR="002B33A7" w:rsidRPr="003014E8">
        <w:rPr>
          <w:rFonts w:ascii="Times New Roman" w:hAnsi="Times New Roman" w:hint="eastAsia"/>
          <w:color w:val="000000" w:themeColor="text1"/>
          <w:sz w:val="24"/>
          <w:szCs w:val="24"/>
          <w:vertAlign w:val="subscript"/>
        </w:rPr>
        <w:t>144</w:t>
      </w:r>
      <w:r w:rsidR="00605D63" w:rsidRPr="003014E8">
        <w:rPr>
          <w:rFonts w:ascii="Times New Roman" w:hAnsi="Times New Roman"/>
          <w:color w:val="000000" w:themeColor="text1"/>
          <w:sz w:val="24"/>
          <w:szCs w:val="24"/>
          <w:vertAlign w:val="subscript"/>
        </w:rPr>
        <w:t>+</w:t>
      </w:r>
      <w:r w:rsidR="002B33A7" w:rsidRPr="003014E8">
        <w:rPr>
          <w:rFonts w:ascii="Times New Roman" w:hAnsi="Times New Roman" w:hint="eastAsia"/>
          <w:color w:val="000000" w:themeColor="text1"/>
          <w:sz w:val="24"/>
          <w:szCs w:val="24"/>
          <w:vertAlign w:val="subscript"/>
        </w:rPr>
        <w:t>0</w:t>
      </w:r>
      <w:r w:rsidR="002B33A7" w:rsidRPr="003014E8">
        <w:rPr>
          <w:rFonts w:ascii="Times New Roman" w:hAnsi="Times New Roman" w:hint="eastAsia"/>
          <w:color w:val="000000" w:themeColor="text1"/>
          <w:sz w:val="24"/>
          <w:szCs w:val="24"/>
        </w:rPr>
        <w:t xml:space="preserve"> </w:t>
      </w:r>
      <w:r w:rsidR="00E5166D" w:rsidRPr="003014E8">
        <w:rPr>
          <w:rFonts w:ascii="Times New Roman" w:hAnsi="Times New Roman"/>
          <w:color w:val="000000" w:themeColor="text1"/>
          <w:sz w:val="24"/>
          <w:szCs w:val="24"/>
        </w:rPr>
        <w:t>in</w:t>
      </w:r>
      <w:r w:rsidR="00605D63" w:rsidRPr="003014E8">
        <w:rPr>
          <w:rFonts w:ascii="Times New Roman" w:hAnsi="Times New Roman"/>
          <w:color w:val="000000" w:themeColor="text1"/>
          <w:sz w:val="24"/>
          <w:szCs w:val="24"/>
        </w:rPr>
        <w:t xml:space="preserve"> </w:t>
      </w:r>
      <w:r w:rsidR="004A7B2A" w:rsidRPr="003014E8">
        <w:rPr>
          <w:rFonts w:ascii="Times New Roman" w:hAnsi="Times New Roman"/>
          <w:color w:val="000000" w:themeColor="text1"/>
          <w:sz w:val="24"/>
          <w:szCs w:val="24"/>
        </w:rPr>
        <w:t>M_400KM</w:t>
      </w:r>
      <w:r w:rsidR="00C47674" w:rsidRPr="003014E8">
        <w:rPr>
          <w:rFonts w:ascii="Times New Roman" w:hAnsi="Times New Roman"/>
          <w:color w:val="000000" w:themeColor="text1"/>
          <w:sz w:val="24"/>
          <w:szCs w:val="24"/>
        </w:rPr>
        <w:t>, respectively</w:t>
      </w:r>
      <w:r w:rsidR="00192C08">
        <w:rPr>
          <w:rFonts w:ascii="Times New Roman" w:hAnsi="Times New Roman"/>
          <w:color w:val="000000" w:themeColor="text1"/>
          <w:sz w:val="24"/>
          <w:szCs w:val="24"/>
        </w:rPr>
        <w:t xml:space="preserve">, after the </w:t>
      </w:r>
      <w:r w:rsidR="00FA36A6">
        <w:rPr>
          <w:rFonts w:ascii="Times New Roman" w:hAnsi="Times New Roman"/>
          <w:color w:val="000000" w:themeColor="text1"/>
          <w:sz w:val="24"/>
          <w:szCs w:val="24"/>
        </w:rPr>
        <w:t xml:space="preserve">mixing ratio </w:t>
      </w:r>
      <w:r w:rsidR="00192C08">
        <w:rPr>
          <w:rFonts w:ascii="Times New Roman" w:hAnsi="Times New Roman"/>
          <w:color w:val="000000" w:themeColor="text1"/>
          <w:sz w:val="24"/>
          <w:szCs w:val="24"/>
        </w:rPr>
        <w:t>perturbation</w:t>
      </w:r>
      <w:r w:rsidR="00605D63" w:rsidRPr="003014E8">
        <w:rPr>
          <w:rFonts w:ascii="Times New Roman" w:hAnsi="Times New Roman"/>
          <w:color w:val="000000" w:themeColor="text1"/>
          <w:sz w:val="24"/>
          <w:szCs w:val="24"/>
        </w:rPr>
        <w:t>.</w:t>
      </w:r>
      <w:r w:rsidR="00366757">
        <w:rPr>
          <w:rFonts w:ascii="Times New Roman" w:hAnsi="Times New Roman"/>
          <w:color w:val="000000" w:themeColor="text1"/>
          <w:sz w:val="24"/>
          <w:szCs w:val="24"/>
        </w:rPr>
        <w:t xml:space="preserve"> The temperature profiles in Figure 1c and 1e are </w:t>
      </w:r>
      <w:r w:rsidR="00B9544E">
        <w:rPr>
          <w:rFonts w:ascii="Times New Roman" w:hAnsi="Times New Roman" w:hint="eastAsia"/>
          <w:color w:val="000000" w:themeColor="text1"/>
          <w:sz w:val="24"/>
          <w:szCs w:val="24"/>
        </w:rPr>
        <w:t>not</w:t>
      </w:r>
      <w:r w:rsidR="00B9544E">
        <w:rPr>
          <w:rFonts w:ascii="Times New Roman" w:hAnsi="Times New Roman"/>
          <w:color w:val="000000" w:themeColor="text1"/>
          <w:sz w:val="24"/>
          <w:szCs w:val="24"/>
        </w:rPr>
        <w:t xml:space="preserve"> changed</w:t>
      </w:r>
      <w:r w:rsidR="00C95788">
        <w:rPr>
          <w:rFonts w:ascii="Times New Roman" w:hAnsi="Times New Roman"/>
          <w:color w:val="000000" w:themeColor="text1"/>
          <w:sz w:val="24"/>
          <w:szCs w:val="24"/>
        </w:rPr>
        <w:t>.</w:t>
      </w:r>
    </w:p>
    <w:p w14:paraId="1A61EDDA" w14:textId="7A2CC85A" w:rsidR="001C12A0" w:rsidRDefault="001C12A0"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Our sensitivity experiments are reminiscent of </w:t>
      </w:r>
      <w:r w:rsidRPr="003014E8">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ADDIN CSL_CITATION {"citationItems":[{"id":"ITEM-1","itemData":{"author":[{"dropping-particle":"","family":"Hill","given":"Kevin A","non-dropping-particle":"","parse-names":false,"suffix":""},{"dropping-particle":"","family":"Lackmann","given":"Gary M","non-dropping-particle":"","parse-names":false,"suffix":""}],"container-title":"Monthly Weather Review","id":"ITEM-1","issue":"10","issued":{"date-parts":[["2009"]]},"page":"3294-3315","title":"Influence of Environmental Humidity on Tropical Cyclone Size","type":"article-journal","volume":"137"},"uris":["http://www.mendeley.com/documents/?uuid=8c1acbf8-8aee-4f38-b8cb-ac25985c1579"]}],"mendeley":{"formattedCitation":"(Hill and Lackmann 2009)","manualFormatting":"Hill and Lackmann (2009)","plainTextFormattedCitation":"(Hill and Lackmann 2009)","previouslyFormattedCitation":"(Hill and Lackmann 2009)"},"properties":{"noteIndex":0},"schema":"https://github.com/citation-style-language/schema/raw/master/csl-citation.json"}</w:instrText>
      </w:r>
      <w:r w:rsidRPr="003014E8">
        <w:rPr>
          <w:rFonts w:ascii="Times New Roman" w:hAnsi="Times New Roman"/>
          <w:color w:val="000000" w:themeColor="text1"/>
          <w:sz w:val="24"/>
          <w:szCs w:val="24"/>
        </w:rPr>
        <w:fldChar w:fldCharType="separate"/>
      </w:r>
      <w:r w:rsidRPr="003014E8">
        <w:rPr>
          <w:rFonts w:ascii="Times New Roman" w:hAnsi="Times New Roman"/>
          <w:noProof/>
          <w:color w:val="000000" w:themeColor="text1"/>
          <w:sz w:val="24"/>
          <w:szCs w:val="24"/>
        </w:rPr>
        <w:t>Hill and Lackmann (2009)</w:t>
      </w:r>
      <w:r w:rsidRPr="003014E8">
        <w:rPr>
          <w:rFonts w:ascii="Times New Roman" w:hAnsi="Times New Roman"/>
          <w:color w:val="000000" w:themeColor="text1"/>
          <w:sz w:val="24"/>
          <w:szCs w:val="24"/>
        </w:rPr>
        <w:fldChar w:fldCharType="end"/>
      </w:r>
      <w:r w:rsidRPr="003014E8">
        <w:rPr>
          <w:rFonts w:ascii="Times New Roman" w:hAnsi="Times New Roman"/>
          <w:color w:val="000000" w:themeColor="text1"/>
          <w:sz w:val="24"/>
          <w:szCs w:val="24"/>
        </w:rPr>
        <w:t>, but the difference</w:t>
      </w:r>
      <w:r>
        <w:rPr>
          <w:rFonts w:ascii="Times New Roman" w:hAnsi="Times New Roman"/>
          <w:color w:val="000000" w:themeColor="text1"/>
          <w:sz w:val="24"/>
          <w:szCs w:val="24"/>
        </w:rPr>
        <w:t>s</w:t>
      </w:r>
      <w:r w:rsidRPr="003014E8">
        <w:rPr>
          <w:rFonts w:ascii="Times New Roman" w:hAnsi="Times New Roman"/>
          <w:color w:val="000000" w:themeColor="text1"/>
          <w:sz w:val="24"/>
          <w:szCs w:val="24"/>
        </w:rPr>
        <w:t xml:space="preserve"> from their work </w:t>
      </w:r>
      <w:r>
        <w:rPr>
          <w:rFonts w:ascii="Times New Roman" w:hAnsi="Times New Roman"/>
          <w:color w:val="000000" w:themeColor="text1"/>
          <w:sz w:val="24"/>
          <w:szCs w:val="24"/>
        </w:rPr>
        <w:t>are</w:t>
      </w:r>
      <w:r w:rsidRPr="003014E8">
        <w:rPr>
          <w:rFonts w:ascii="Times New Roman" w:hAnsi="Times New Roman"/>
          <w:color w:val="000000" w:themeColor="text1"/>
          <w:sz w:val="24"/>
          <w:szCs w:val="24"/>
        </w:rPr>
        <w:t xml:space="preserve"> that</w:t>
      </w:r>
      <w:r>
        <w:rPr>
          <w:rFonts w:ascii="Times New Roman" w:hAnsi="Times New Roman"/>
          <w:color w:val="000000" w:themeColor="text1"/>
          <w:sz w:val="24"/>
          <w:szCs w:val="24"/>
        </w:rPr>
        <w:t xml:space="preserve"> (1)</w:t>
      </w:r>
      <w:r w:rsidRPr="003014E8">
        <w:rPr>
          <w:rFonts w:ascii="Times New Roman" w:hAnsi="Times New Roman"/>
          <w:color w:val="000000" w:themeColor="text1"/>
          <w:sz w:val="24"/>
          <w:szCs w:val="24"/>
        </w:rPr>
        <w:t xml:space="preserve"> the RH is only modified in the </w:t>
      </w:r>
      <w:r>
        <w:rPr>
          <w:rFonts w:ascii="Times New Roman" w:hAnsi="Times New Roman"/>
          <w:color w:val="000000" w:themeColor="text1"/>
          <w:sz w:val="24"/>
          <w:szCs w:val="24"/>
        </w:rPr>
        <w:t>midtroposphere</w:t>
      </w:r>
      <w:r w:rsidRPr="003014E8">
        <w:rPr>
          <w:rFonts w:ascii="Times New Roman" w:hAnsi="Times New Roman"/>
          <w:color w:val="000000" w:themeColor="text1"/>
          <w:sz w:val="24"/>
          <w:szCs w:val="24"/>
        </w:rPr>
        <w:t xml:space="preserve"> instead of the whole air column</w:t>
      </w:r>
      <w:r>
        <w:rPr>
          <w:rFonts w:ascii="Times New Roman" w:hAnsi="Times New Roman"/>
          <w:color w:val="000000" w:themeColor="text1"/>
          <w:sz w:val="24"/>
          <w:szCs w:val="24"/>
        </w:rPr>
        <w:t>, and (2) the dry air is further away from the core convection [400 km in radius rather than 100 km as in Hill and Lackmann (2009)</w:t>
      </w:r>
      <w:r w:rsidR="00F0721A">
        <w:rPr>
          <w:rFonts w:ascii="Times New Roman" w:hAnsi="Times New Roman"/>
          <w:color w:val="000000" w:themeColor="text1"/>
          <w:sz w:val="24"/>
          <w:szCs w:val="24"/>
        </w:rPr>
        <w:t>]</w:t>
      </w:r>
      <w:r>
        <w:rPr>
          <w:rFonts w:ascii="Times New Roman" w:hAnsi="Times New Roman"/>
          <w:color w:val="000000" w:themeColor="text1"/>
          <w:sz w:val="24"/>
          <w:szCs w:val="24"/>
        </w:rPr>
        <w:t xml:space="preserve">. Extra experiments analogous to </w:t>
      </w:r>
      <w:r>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ADDIN CSL_CITATION {"citationItems":[{"id":"ITEM-1","itemData":{"author":[{"dropping-particle":"","family":"Hill","given":"Kevin A","non-dropping-particle":"","parse-names":false,"suffix":""},{"dropping-particle":"","family":"Lackmann","given":"Gary M","non-dropping-particle":"","parse-names":false,"suffix":""}],"container-title":"Monthly Weather Review","id":"ITEM-1","issue":"10","issued":{"date-parts":[["2009"]]},"page":"3294-3315","title":"Influence of Environmental Humidity on Tropical Cyclone Size","type":"article-journal","volume":"137"},"uris":["http://www.mendeley.com/documents/?uuid=8c1acbf8-8aee-4f38-b8cb-ac25985c1579"]}],"mendeley":{"formattedCitation":"(Hill and Lackmann 2009)","manualFormatting":"Hill and Lackmann (2009)","plainTextFormattedCitation":"(Hill and Lackmann 2009)","previouslyFormattedCitation":"(Hill and Lackmann 2009)"},"properties":{"noteIndex":0},"schema":"https://github.com/citation-style-language/schema/raw/master/csl-citation.json"}</w:instrText>
      </w:r>
      <w:r>
        <w:rPr>
          <w:rFonts w:ascii="Times New Roman" w:hAnsi="Times New Roman"/>
          <w:color w:val="000000" w:themeColor="text1"/>
          <w:sz w:val="24"/>
          <w:szCs w:val="24"/>
        </w:rPr>
        <w:fldChar w:fldCharType="separate"/>
      </w:r>
      <w:r w:rsidRPr="00D52D41">
        <w:rPr>
          <w:rFonts w:ascii="Times New Roman" w:hAnsi="Times New Roman"/>
          <w:noProof/>
          <w:color w:val="000000" w:themeColor="text1"/>
          <w:sz w:val="24"/>
          <w:szCs w:val="24"/>
        </w:rPr>
        <w:t xml:space="preserve">Hill and Lackmann </w:t>
      </w:r>
      <w:r>
        <w:rPr>
          <w:rFonts w:ascii="Times New Roman" w:hAnsi="Times New Roman"/>
          <w:noProof/>
          <w:color w:val="000000" w:themeColor="text1"/>
          <w:sz w:val="24"/>
          <w:szCs w:val="24"/>
        </w:rPr>
        <w:t>(</w:t>
      </w:r>
      <w:r w:rsidRPr="00D52D41">
        <w:rPr>
          <w:rFonts w:ascii="Times New Roman" w:hAnsi="Times New Roman"/>
          <w:noProof/>
          <w:color w:val="000000" w:themeColor="text1"/>
          <w:sz w:val="24"/>
          <w:szCs w:val="24"/>
        </w:rPr>
        <w:t>2009)</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are also conducted to give the reader more confidence </w:t>
      </w:r>
      <w:r w:rsidR="00B940AD">
        <w:rPr>
          <w:rFonts w:ascii="Times New Roman" w:hAnsi="Times New Roman"/>
          <w:color w:val="000000" w:themeColor="text1"/>
          <w:sz w:val="24"/>
          <w:szCs w:val="24"/>
        </w:rPr>
        <w:t>i</w:t>
      </w:r>
      <w:r>
        <w:rPr>
          <w:rFonts w:ascii="Times New Roman" w:hAnsi="Times New Roman"/>
          <w:color w:val="000000" w:themeColor="text1"/>
          <w:sz w:val="24"/>
          <w:szCs w:val="24"/>
        </w:rPr>
        <w:t xml:space="preserve">n the model setup in this study. Based on the experiment D_400KM and M_400KM, we </w:t>
      </w:r>
      <w:r w:rsidR="00A622B8">
        <w:rPr>
          <w:rFonts w:ascii="Times New Roman" w:hAnsi="Times New Roman"/>
          <w:color w:val="000000" w:themeColor="text1"/>
          <w:sz w:val="24"/>
          <w:szCs w:val="24"/>
        </w:rPr>
        <w:t xml:space="preserve">extend the dryness to the whole air column and </w:t>
      </w:r>
      <w:r>
        <w:rPr>
          <w:rFonts w:ascii="Times New Roman" w:hAnsi="Times New Roman"/>
          <w:color w:val="000000" w:themeColor="text1"/>
          <w:sz w:val="24"/>
          <w:szCs w:val="24"/>
        </w:rPr>
        <w:t xml:space="preserve">move the edge of the inserted dry air inwards from 400 </w:t>
      </w:r>
      <w:r>
        <w:rPr>
          <w:rFonts w:ascii="Times New Roman" w:hAnsi="Times New Roman"/>
          <w:color w:val="000000" w:themeColor="text1"/>
          <w:sz w:val="24"/>
          <w:szCs w:val="24"/>
        </w:rPr>
        <w:lastRenderedPageBreak/>
        <w:t>km to 100 km in radius to the cyclone center, which is similar to the configuration used by Hill and Lackmann (2009).</w:t>
      </w:r>
    </w:p>
    <w:p w14:paraId="385C9346" w14:textId="26F84FE4" w:rsidR="00505DE5" w:rsidRDefault="003F68C7"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The passive tracer option in WRF is activated </w:t>
      </w:r>
      <w:r w:rsidR="00A80A9A" w:rsidRPr="003014E8">
        <w:rPr>
          <w:rFonts w:ascii="Times New Roman" w:hAnsi="Times New Roman"/>
          <w:color w:val="000000" w:themeColor="text1"/>
          <w:sz w:val="24"/>
          <w:szCs w:val="24"/>
        </w:rPr>
        <w:t>to study the potential pathways of midlevel air.</w:t>
      </w:r>
      <w:r w:rsidR="00AA57E3" w:rsidRPr="003014E8">
        <w:rPr>
          <w:rFonts w:ascii="Times New Roman" w:hAnsi="Times New Roman"/>
          <w:color w:val="000000" w:themeColor="text1"/>
          <w:sz w:val="24"/>
          <w:szCs w:val="24"/>
        </w:rPr>
        <w:t xml:space="preserve"> The</w:t>
      </w:r>
      <w:r w:rsidR="00F02D19" w:rsidRPr="003014E8">
        <w:rPr>
          <w:rFonts w:ascii="Times New Roman" w:hAnsi="Times New Roman"/>
          <w:color w:val="000000" w:themeColor="text1"/>
          <w:sz w:val="24"/>
          <w:szCs w:val="24"/>
        </w:rPr>
        <w:t xml:space="preserve"> time and loc</w:t>
      </w:r>
      <w:r w:rsidR="007D4E4B">
        <w:rPr>
          <w:rFonts w:ascii="Times New Roman" w:hAnsi="Times New Roman"/>
          <w:color w:val="000000" w:themeColor="text1"/>
          <w:sz w:val="24"/>
          <w:szCs w:val="24"/>
        </w:rPr>
        <w:t>us</w:t>
      </w:r>
      <w:r w:rsidR="00F02D19" w:rsidRPr="003014E8">
        <w:rPr>
          <w:rFonts w:ascii="Times New Roman" w:hAnsi="Times New Roman"/>
          <w:color w:val="000000" w:themeColor="text1"/>
          <w:sz w:val="24"/>
          <w:szCs w:val="24"/>
        </w:rPr>
        <w:t xml:space="preserve"> o</w:t>
      </w:r>
      <w:r w:rsidR="002756D2" w:rsidRPr="003014E8">
        <w:rPr>
          <w:rFonts w:ascii="Times New Roman" w:hAnsi="Times New Roman"/>
          <w:color w:val="000000" w:themeColor="text1"/>
          <w:sz w:val="24"/>
          <w:szCs w:val="24"/>
        </w:rPr>
        <w:t>f tracer releasing will be introduced</w:t>
      </w:r>
      <w:r w:rsidR="00F02D19" w:rsidRPr="003014E8">
        <w:rPr>
          <w:rFonts w:ascii="Times New Roman" w:hAnsi="Times New Roman"/>
          <w:color w:val="000000" w:themeColor="text1"/>
          <w:sz w:val="24"/>
          <w:szCs w:val="24"/>
        </w:rPr>
        <w:t xml:space="preserve"> in the next section.</w:t>
      </w:r>
      <w:r w:rsidR="00A80A9A" w:rsidRPr="003014E8">
        <w:rPr>
          <w:rFonts w:ascii="Times New Roman" w:hAnsi="Times New Roman"/>
          <w:color w:val="000000" w:themeColor="text1"/>
          <w:sz w:val="24"/>
          <w:szCs w:val="24"/>
        </w:rPr>
        <w:t xml:space="preserve"> The passive tracer</w:t>
      </w:r>
      <w:r w:rsidR="00F02D19" w:rsidRPr="003014E8">
        <w:rPr>
          <w:rFonts w:ascii="Times New Roman" w:hAnsi="Times New Roman"/>
          <w:color w:val="000000" w:themeColor="text1"/>
          <w:sz w:val="24"/>
          <w:szCs w:val="24"/>
        </w:rPr>
        <w:t xml:space="preserve"> has no impact on simulations. The tracers are</w:t>
      </w:r>
      <w:r w:rsidR="00030B07" w:rsidRPr="003014E8">
        <w:rPr>
          <w:rFonts w:ascii="Times New Roman" w:hAnsi="Times New Roman"/>
          <w:color w:val="000000" w:themeColor="text1"/>
          <w:sz w:val="24"/>
          <w:szCs w:val="24"/>
        </w:rPr>
        <w:t xml:space="preserve"> advected and diffused by the local dynamic</w:t>
      </w:r>
      <w:r w:rsidR="00F02D19" w:rsidRPr="003014E8">
        <w:rPr>
          <w:rFonts w:ascii="Times New Roman" w:hAnsi="Times New Roman"/>
          <w:color w:val="000000" w:themeColor="text1"/>
          <w:sz w:val="24"/>
          <w:szCs w:val="24"/>
        </w:rPr>
        <w:t>s.</w:t>
      </w:r>
    </w:p>
    <w:p w14:paraId="1F1DB473" w14:textId="77777777" w:rsidR="00650AB0" w:rsidRDefault="00650AB0" w:rsidP="005921E4">
      <w:pPr>
        <w:spacing w:line="480" w:lineRule="auto"/>
        <w:rPr>
          <w:rFonts w:ascii="Times New Roman" w:hAnsi="Times New Roman"/>
          <w:color w:val="000000" w:themeColor="text1"/>
          <w:sz w:val="24"/>
          <w:szCs w:val="24"/>
        </w:rPr>
      </w:pPr>
    </w:p>
    <w:p w14:paraId="63152A42" w14:textId="53530A70" w:rsidR="006206A3" w:rsidRDefault="006C786F" w:rsidP="00A54490">
      <w:pPr>
        <w:spacing w:line="480" w:lineRule="auto"/>
        <w:outlineLvl w:val="0"/>
        <w:rPr>
          <w:rFonts w:ascii="Times New Roman" w:hAnsi="Times New Roman"/>
          <w:color w:val="000000" w:themeColor="text1"/>
          <w:sz w:val="24"/>
          <w:szCs w:val="24"/>
        </w:rPr>
      </w:pPr>
      <w:r w:rsidRPr="003014E8">
        <w:rPr>
          <w:rFonts w:ascii="Times New Roman" w:hAnsi="Times New Roman"/>
          <w:b/>
          <w:color w:val="000000" w:themeColor="text1"/>
          <w:sz w:val="24"/>
          <w:szCs w:val="24"/>
        </w:rPr>
        <w:t xml:space="preserve">3. </w:t>
      </w:r>
      <w:r w:rsidR="001200C0" w:rsidRPr="003014E8">
        <w:rPr>
          <w:rFonts w:ascii="Times New Roman" w:hAnsi="Times New Roman"/>
          <w:b/>
          <w:color w:val="000000" w:themeColor="text1"/>
          <w:sz w:val="24"/>
          <w:szCs w:val="24"/>
        </w:rPr>
        <w:t>Results</w:t>
      </w:r>
    </w:p>
    <w:p w14:paraId="2E81C02A" w14:textId="2414D378" w:rsidR="004E6316" w:rsidRPr="003014E8" w:rsidRDefault="008408D4" w:rsidP="00E701D7">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We first </w:t>
      </w:r>
      <w:r w:rsidR="00A54490">
        <w:rPr>
          <w:rFonts w:ascii="Times New Roman" w:hAnsi="Times New Roman"/>
          <w:color w:val="000000" w:themeColor="text1"/>
          <w:sz w:val="24"/>
          <w:szCs w:val="24"/>
        </w:rPr>
        <w:t>analyze</w:t>
      </w:r>
      <w:r w:rsidR="007F2F76">
        <w:rPr>
          <w:rFonts w:ascii="Times New Roman" w:hAnsi="Times New Roman"/>
          <w:color w:val="000000" w:themeColor="text1"/>
          <w:sz w:val="24"/>
          <w:szCs w:val="24"/>
        </w:rPr>
        <w:t xml:space="preserve"> the results from the first group of experiments. </w:t>
      </w:r>
      <w:r w:rsidR="00DD7CF1">
        <w:rPr>
          <w:rFonts w:ascii="Times New Roman" w:hAnsi="Times New Roman"/>
          <w:color w:val="000000" w:themeColor="text1"/>
          <w:sz w:val="24"/>
          <w:szCs w:val="24"/>
        </w:rPr>
        <w:t>The intensity is measured by the maximum wind speed (V</w:t>
      </w:r>
      <w:r w:rsidR="00DD7CF1">
        <w:rPr>
          <w:rFonts w:ascii="Times New Roman" w:hAnsi="Times New Roman"/>
          <w:color w:val="000000" w:themeColor="text1"/>
          <w:sz w:val="24"/>
          <w:szCs w:val="24"/>
          <w:vertAlign w:val="subscript"/>
        </w:rPr>
        <w:t>m</w:t>
      </w:r>
      <w:r w:rsidR="00DD7CF1">
        <w:rPr>
          <w:rFonts w:ascii="Times New Roman" w:hAnsi="Times New Roman"/>
          <w:color w:val="000000" w:themeColor="text1"/>
          <w:sz w:val="24"/>
          <w:szCs w:val="24"/>
        </w:rPr>
        <w:t xml:space="preserve">) based on the azimuthally averaged wind profile at 10 m. </w:t>
      </w:r>
      <w:r w:rsidR="006C786F" w:rsidRPr="003014E8">
        <w:rPr>
          <w:rFonts w:ascii="Times New Roman" w:hAnsi="Times New Roman"/>
          <w:color w:val="000000" w:themeColor="text1"/>
          <w:sz w:val="24"/>
          <w:szCs w:val="24"/>
        </w:rPr>
        <w:t xml:space="preserve">Figure </w:t>
      </w:r>
      <w:r w:rsidR="00145F39" w:rsidRPr="003014E8">
        <w:rPr>
          <w:rFonts w:ascii="Times New Roman" w:hAnsi="Times New Roman"/>
          <w:color w:val="000000" w:themeColor="text1"/>
          <w:sz w:val="24"/>
          <w:szCs w:val="24"/>
        </w:rPr>
        <w:t>2</w:t>
      </w:r>
      <w:r w:rsidR="006C786F" w:rsidRPr="003014E8">
        <w:rPr>
          <w:rFonts w:ascii="Times New Roman" w:hAnsi="Times New Roman"/>
          <w:color w:val="000000" w:themeColor="text1"/>
          <w:sz w:val="24"/>
          <w:szCs w:val="24"/>
        </w:rPr>
        <w:t xml:space="preserve"> shows the life</w:t>
      </w:r>
      <w:r w:rsidR="005824F0" w:rsidRPr="003014E8">
        <w:rPr>
          <w:rFonts w:ascii="Times New Roman" w:hAnsi="Times New Roman"/>
          <w:color w:val="000000" w:themeColor="text1"/>
          <w:sz w:val="24"/>
          <w:szCs w:val="24"/>
        </w:rPr>
        <w:t xml:space="preserve"> </w:t>
      </w:r>
      <w:r w:rsidR="006C786F" w:rsidRPr="003014E8">
        <w:rPr>
          <w:rFonts w:ascii="Times New Roman" w:hAnsi="Times New Roman"/>
          <w:color w:val="000000" w:themeColor="text1"/>
          <w:sz w:val="24"/>
          <w:szCs w:val="24"/>
        </w:rPr>
        <w:t>cycle of V</w:t>
      </w:r>
      <w:r w:rsidR="006C786F" w:rsidRPr="003014E8">
        <w:rPr>
          <w:rFonts w:ascii="Times New Roman" w:hAnsi="Times New Roman"/>
          <w:color w:val="000000" w:themeColor="text1"/>
          <w:sz w:val="24"/>
          <w:szCs w:val="24"/>
          <w:vertAlign w:val="subscript"/>
        </w:rPr>
        <w:t>m</w:t>
      </w:r>
      <w:r w:rsidR="006C786F" w:rsidRPr="003014E8">
        <w:rPr>
          <w:rFonts w:ascii="Times New Roman" w:hAnsi="Times New Roman"/>
          <w:color w:val="000000" w:themeColor="text1"/>
          <w:sz w:val="24"/>
          <w:szCs w:val="24"/>
        </w:rPr>
        <w:t xml:space="preserve"> in CTRL and </w:t>
      </w:r>
      <w:r w:rsidR="00D77E66" w:rsidRPr="003014E8">
        <w:rPr>
          <w:rFonts w:ascii="Times New Roman" w:hAnsi="Times New Roman"/>
          <w:color w:val="000000" w:themeColor="text1"/>
          <w:sz w:val="24"/>
          <w:szCs w:val="24"/>
        </w:rPr>
        <w:t>four</w:t>
      </w:r>
      <w:r w:rsidR="006C786F" w:rsidRPr="003014E8">
        <w:rPr>
          <w:rFonts w:ascii="Times New Roman" w:hAnsi="Times New Roman"/>
          <w:color w:val="000000" w:themeColor="text1"/>
          <w:sz w:val="24"/>
          <w:szCs w:val="24"/>
        </w:rPr>
        <w:t xml:space="preserve"> sensitiv</w:t>
      </w:r>
      <w:r w:rsidR="00BC5930" w:rsidRPr="003014E8">
        <w:rPr>
          <w:rFonts w:ascii="Times New Roman" w:hAnsi="Times New Roman"/>
          <w:color w:val="000000" w:themeColor="text1"/>
          <w:sz w:val="24"/>
          <w:szCs w:val="24"/>
        </w:rPr>
        <w:t>ity</w:t>
      </w:r>
      <w:r w:rsidR="002C5236" w:rsidRPr="003014E8">
        <w:rPr>
          <w:rFonts w:ascii="Times New Roman" w:hAnsi="Times New Roman"/>
          <w:color w:val="000000" w:themeColor="text1"/>
          <w:sz w:val="24"/>
          <w:szCs w:val="24"/>
        </w:rPr>
        <w:t xml:space="preserve"> runs</w:t>
      </w:r>
      <w:r w:rsidR="00BC5930" w:rsidRPr="003014E8">
        <w:rPr>
          <w:rFonts w:ascii="Times New Roman" w:hAnsi="Times New Roman"/>
          <w:color w:val="000000" w:themeColor="text1"/>
          <w:sz w:val="24"/>
          <w:szCs w:val="24"/>
        </w:rPr>
        <w:t xml:space="preserve">. </w:t>
      </w:r>
      <w:r w:rsidR="008060CB">
        <w:rPr>
          <w:rFonts w:ascii="Times New Roman" w:hAnsi="Times New Roman"/>
          <w:color w:val="000000" w:themeColor="text1"/>
          <w:sz w:val="24"/>
          <w:szCs w:val="24"/>
        </w:rPr>
        <w:t xml:space="preserve">The </w:t>
      </w:r>
      <w:r w:rsidR="00BC5930" w:rsidRPr="003014E8">
        <w:rPr>
          <w:rFonts w:ascii="Times New Roman" w:hAnsi="Times New Roman"/>
          <w:color w:val="000000" w:themeColor="text1"/>
          <w:sz w:val="24"/>
          <w:szCs w:val="24"/>
        </w:rPr>
        <w:t>V</w:t>
      </w:r>
      <w:r w:rsidR="00BC5930" w:rsidRPr="003014E8">
        <w:rPr>
          <w:rFonts w:ascii="Times New Roman" w:hAnsi="Times New Roman"/>
          <w:color w:val="000000" w:themeColor="text1"/>
          <w:sz w:val="24"/>
          <w:szCs w:val="24"/>
          <w:vertAlign w:val="subscript"/>
        </w:rPr>
        <w:t>m</w:t>
      </w:r>
      <w:r w:rsidR="00BC5930" w:rsidRPr="003014E8">
        <w:rPr>
          <w:rFonts w:ascii="Times New Roman" w:hAnsi="Times New Roman"/>
          <w:color w:val="000000" w:themeColor="text1"/>
          <w:sz w:val="24"/>
          <w:szCs w:val="24"/>
        </w:rPr>
        <w:t xml:space="preserve"> in CTRL increases </w:t>
      </w:r>
      <w:r w:rsidR="002F7EAC" w:rsidRPr="003014E8">
        <w:rPr>
          <w:rFonts w:ascii="Times New Roman" w:hAnsi="Times New Roman"/>
          <w:color w:val="000000" w:themeColor="text1"/>
          <w:sz w:val="24"/>
          <w:szCs w:val="24"/>
        </w:rPr>
        <w:t xml:space="preserve">rapidly </w:t>
      </w:r>
      <w:r w:rsidR="00E21833" w:rsidRPr="003014E8">
        <w:rPr>
          <w:rFonts w:ascii="Times New Roman" w:hAnsi="Times New Roman"/>
          <w:color w:val="000000" w:themeColor="text1"/>
          <w:sz w:val="24"/>
          <w:szCs w:val="24"/>
        </w:rPr>
        <w:t>in the first two simulation days</w:t>
      </w:r>
      <w:r w:rsidR="00BC5930" w:rsidRPr="003014E8">
        <w:rPr>
          <w:rFonts w:ascii="Times New Roman" w:hAnsi="Times New Roman"/>
          <w:color w:val="000000" w:themeColor="text1"/>
          <w:sz w:val="24"/>
          <w:szCs w:val="24"/>
        </w:rPr>
        <w:t xml:space="preserve">. The intensity in the third day is equivalent to a </w:t>
      </w:r>
      <w:r w:rsidR="00A83872" w:rsidRPr="003014E8">
        <w:rPr>
          <w:rFonts w:ascii="Times New Roman" w:hAnsi="Times New Roman"/>
          <w:color w:val="000000" w:themeColor="text1"/>
          <w:sz w:val="24"/>
          <w:szCs w:val="24"/>
        </w:rPr>
        <w:t>Category-1 cyclone</w:t>
      </w:r>
      <w:r w:rsidR="00BC5930" w:rsidRPr="003014E8">
        <w:rPr>
          <w:rFonts w:ascii="Times New Roman" w:hAnsi="Times New Roman"/>
          <w:color w:val="000000" w:themeColor="text1"/>
          <w:sz w:val="24"/>
          <w:szCs w:val="24"/>
        </w:rPr>
        <w:t>. There is another rapid intensification</w:t>
      </w:r>
      <w:r w:rsidR="00435D29" w:rsidRPr="003014E8">
        <w:rPr>
          <w:rFonts w:ascii="Times New Roman" w:hAnsi="Times New Roman"/>
          <w:color w:val="000000" w:themeColor="text1"/>
          <w:sz w:val="24"/>
          <w:szCs w:val="24"/>
        </w:rPr>
        <w:t xml:space="preserve"> in CTRL</w:t>
      </w:r>
      <w:r w:rsidR="00BC5930" w:rsidRPr="003014E8">
        <w:rPr>
          <w:rFonts w:ascii="Times New Roman" w:hAnsi="Times New Roman"/>
          <w:color w:val="000000" w:themeColor="text1"/>
          <w:sz w:val="24"/>
          <w:szCs w:val="24"/>
        </w:rPr>
        <w:t xml:space="preserve"> </w:t>
      </w:r>
      <w:r w:rsidR="00E21833" w:rsidRPr="003014E8">
        <w:rPr>
          <w:rFonts w:ascii="Times New Roman" w:hAnsi="Times New Roman"/>
          <w:color w:val="000000" w:themeColor="text1"/>
          <w:sz w:val="24"/>
          <w:szCs w:val="24"/>
        </w:rPr>
        <w:t>between T</w:t>
      </w:r>
      <w:r w:rsidR="00E21833" w:rsidRPr="003014E8">
        <w:rPr>
          <w:rFonts w:ascii="Times New Roman" w:hAnsi="Times New Roman"/>
          <w:color w:val="000000" w:themeColor="text1"/>
          <w:sz w:val="24"/>
          <w:szCs w:val="24"/>
          <w:vertAlign w:val="subscript"/>
        </w:rPr>
        <w:t>96</w:t>
      </w:r>
      <w:r w:rsidR="00E21833" w:rsidRPr="003014E8">
        <w:rPr>
          <w:rFonts w:ascii="Times New Roman" w:hAnsi="Times New Roman"/>
          <w:color w:val="000000" w:themeColor="text1"/>
          <w:sz w:val="24"/>
          <w:szCs w:val="24"/>
        </w:rPr>
        <w:t xml:space="preserve"> and T</w:t>
      </w:r>
      <w:r w:rsidR="00E21833" w:rsidRPr="003014E8">
        <w:rPr>
          <w:rFonts w:ascii="Times New Roman" w:hAnsi="Times New Roman"/>
          <w:color w:val="000000" w:themeColor="text1"/>
          <w:sz w:val="24"/>
          <w:szCs w:val="24"/>
          <w:vertAlign w:val="subscript"/>
        </w:rPr>
        <w:t>1</w:t>
      </w:r>
      <w:r w:rsidR="00494791">
        <w:rPr>
          <w:rFonts w:ascii="Times New Roman" w:hAnsi="Times New Roman"/>
          <w:color w:val="000000" w:themeColor="text1"/>
          <w:sz w:val="24"/>
          <w:szCs w:val="24"/>
          <w:vertAlign w:val="subscript"/>
        </w:rPr>
        <w:t>20</w:t>
      </w:r>
      <w:r w:rsidR="00BC5930" w:rsidRPr="003014E8">
        <w:rPr>
          <w:rFonts w:ascii="Times New Roman" w:hAnsi="Times New Roman"/>
          <w:color w:val="000000" w:themeColor="text1"/>
          <w:sz w:val="24"/>
          <w:szCs w:val="24"/>
        </w:rPr>
        <w:t>.</w:t>
      </w:r>
      <w:r w:rsidR="008060CB">
        <w:rPr>
          <w:rFonts w:ascii="Times New Roman" w:hAnsi="Times New Roman"/>
          <w:color w:val="000000" w:themeColor="text1"/>
          <w:sz w:val="24"/>
          <w:szCs w:val="24"/>
        </w:rPr>
        <w:t xml:space="preserve"> The</w:t>
      </w:r>
      <w:r w:rsidR="00BC5930" w:rsidRPr="003014E8">
        <w:rPr>
          <w:rFonts w:ascii="Times New Roman" w:hAnsi="Times New Roman"/>
          <w:color w:val="000000" w:themeColor="text1"/>
          <w:sz w:val="24"/>
          <w:szCs w:val="24"/>
        </w:rPr>
        <w:t xml:space="preserve"> </w:t>
      </w:r>
      <w:r w:rsidR="00FF299C" w:rsidRPr="003014E8">
        <w:rPr>
          <w:rFonts w:ascii="Times New Roman" w:hAnsi="Times New Roman"/>
          <w:color w:val="000000" w:themeColor="text1"/>
          <w:sz w:val="24"/>
          <w:szCs w:val="24"/>
        </w:rPr>
        <w:t>V</w:t>
      </w:r>
      <w:r w:rsidR="00FF299C" w:rsidRPr="003014E8">
        <w:rPr>
          <w:rFonts w:ascii="Times New Roman" w:hAnsi="Times New Roman"/>
          <w:color w:val="000000" w:themeColor="text1"/>
          <w:sz w:val="24"/>
          <w:szCs w:val="24"/>
          <w:vertAlign w:val="subscript"/>
        </w:rPr>
        <w:t>m</w:t>
      </w:r>
      <w:r w:rsidR="00BC5930" w:rsidRPr="003014E8">
        <w:rPr>
          <w:rFonts w:ascii="Times New Roman" w:hAnsi="Times New Roman"/>
          <w:color w:val="000000" w:themeColor="text1"/>
          <w:sz w:val="24"/>
          <w:szCs w:val="24"/>
        </w:rPr>
        <w:t xml:space="preserve"> in CTRL reaches a relatively </w:t>
      </w:r>
      <w:r w:rsidR="00FE74F8" w:rsidRPr="003014E8">
        <w:rPr>
          <w:rFonts w:ascii="Times New Roman" w:hAnsi="Times New Roman"/>
          <w:color w:val="000000" w:themeColor="text1"/>
          <w:sz w:val="24"/>
          <w:szCs w:val="24"/>
        </w:rPr>
        <w:t>steady stage</w:t>
      </w:r>
      <w:r w:rsidR="00E21833" w:rsidRPr="003014E8">
        <w:rPr>
          <w:rFonts w:ascii="Times New Roman" w:hAnsi="Times New Roman"/>
          <w:color w:val="000000" w:themeColor="text1"/>
          <w:sz w:val="24"/>
          <w:szCs w:val="24"/>
        </w:rPr>
        <w:t xml:space="preserve"> after T</w:t>
      </w:r>
      <w:r w:rsidR="00E21833" w:rsidRPr="003014E8">
        <w:rPr>
          <w:rFonts w:ascii="Times New Roman" w:hAnsi="Times New Roman"/>
          <w:color w:val="000000" w:themeColor="text1"/>
          <w:sz w:val="24"/>
          <w:szCs w:val="24"/>
          <w:vertAlign w:val="subscript"/>
        </w:rPr>
        <w:t>1</w:t>
      </w:r>
      <w:r w:rsidR="00494791">
        <w:rPr>
          <w:rFonts w:ascii="Times New Roman" w:hAnsi="Times New Roman"/>
          <w:color w:val="000000" w:themeColor="text1"/>
          <w:sz w:val="24"/>
          <w:szCs w:val="24"/>
          <w:vertAlign w:val="subscript"/>
        </w:rPr>
        <w:t>44</w:t>
      </w:r>
      <w:r w:rsidR="00FE74F8" w:rsidRPr="003014E8">
        <w:rPr>
          <w:rFonts w:ascii="Times New Roman" w:hAnsi="Times New Roman"/>
          <w:color w:val="000000" w:themeColor="text1"/>
          <w:sz w:val="24"/>
          <w:szCs w:val="24"/>
        </w:rPr>
        <w:t>.</w:t>
      </w:r>
      <w:r w:rsidR="00282951" w:rsidRPr="003014E8">
        <w:rPr>
          <w:rFonts w:ascii="Times New Roman" w:hAnsi="Times New Roman" w:hint="eastAsia"/>
          <w:color w:val="000000" w:themeColor="text1"/>
          <w:sz w:val="24"/>
          <w:szCs w:val="24"/>
        </w:rPr>
        <w:t xml:space="preserve"> </w:t>
      </w:r>
      <w:r w:rsidR="00795CCB" w:rsidRPr="003014E8">
        <w:rPr>
          <w:rFonts w:ascii="Times New Roman" w:hAnsi="Times New Roman" w:hint="eastAsia"/>
          <w:color w:val="000000" w:themeColor="text1"/>
          <w:sz w:val="24"/>
          <w:szCs w:val="24"/>
        </w:rPr>
        <w:t>Based</w:t>
      </w:r>
      <w:r w:rsidR="00795CCB" w:rsidRPr="003014E8">
        <w:rPr>
          <w:rFonts w:ascii="Times New Roman" w:hAnsi="Times New Roman"/>
          <w:color w:val="000000" w:themeColor="text1"/>
          <w:sz w:val="24"/>
          <w:szCs w:val="24"/>
        </w:rPr>
        <w:t xml:space="preserve"> on the intensity evolution, w</w:t>
      </w:r>
      <w:r w:rsidR="00304443" w:rsidRPr="003014E8">
        <w:rPr>
          <w:rFonts w:ascii="Times New Roman" w:hAnsi="Times New Roman"/>
          <w:color w:val="000000" w:themeColor="text1"/>
          <w:sz w:val="24"/>
          <w:szCs w:val="24"/>
        </w:rPr>
        <w:t>e divide</w:t>
      </w:r>
      <w:r w:rsidR="00A83872" w:rsidRPr="003014E8">
        <w:rPr>
          <w:rFonts w:ascii="Times New Roman" w:hAnsi="Times New Roman"/>
          <w:color w:val="000000" w:themeColor="text1"/>
          <w:sz w:val="24"/>
          <w:szCs w:val="24"/>
        </w:rPr>
        <w:t xml:space="preserve"> the whole lif</w:t>
      </w:r>
      <w:r w:rsidR="00102783" w:rsidRPr="003014E8">
        <w:rPr>
          <w:rFonts w:ascii="Times New Roman" w:hAnsi="Times New Roman"/>
          <w:color w:val="000000" w:themeColor="text1"/>
          <w:sz w:val="24"/>
          <w:szCs w:val="24"/>
        </w:rPr>
        <w:t>e cycle into three periods: (1)</w:t>
      </w:r>
      <w:r w:rsidR="00A83872" w:rsidRPr="003014E8">
        <w:rPr>
          <w:rFonts w:ascii="Times New Roman" w:hAnsi="Times New Roman"/>
          <w:color w:val="000000" w:themeColor="text1"/>
          <w:sz w:val="24"/>
          <w:szCs w:val="24"/>
        </w:rPr>
        <w:t xml:space="preserve"> </w:t>
      </w:r>
      <w:r w:rsidR="00DB7DC1" w:rsidRPr="003014E8">
        <w:rPr>
          <w:rFonts w:ascii="Times New Roman" w:eastAsia="Helvetica" w:hAnsi="Times New Roman"/>
          <w:color w:val="000000" w:themeColor="text1"/>
          <w:sz w:val="24"/>
          <w:szCs w:val="24"/>
        </w:rPr>
        <w:t>from T</w:t>
      </w:r>
      <w:r w:rsidR="00DB7DC1" w:rsidRPr="003014E8">
        <w:rPr>
          <w:rFonts w:ascii="Times New Roman" w:eastAsia="Helvetica" w:hAnsi="Times New Roman"/>
          <w:color w:val="000000" w:themeColor="text1"/>
          <w:sz w:val="24"/>
          <w:szCs w:val="24"/>
          <w:vertAlign w:val="subscript"/>
        </w:rPr>
        <w:t>0</w:t>
      </w:r>
      <w:r w:rsidR="00DB7DC1" w:rsidRPr="003014E8">
        <w:rPr>
          <w:rFonts w:ascii="Times New Roman" w:eastAsia="Helvetica" w:hAnsi="Times New Roman"/>
          <w:color w:val="000000" w:themeColor="text1"/>
          <w:sz w:val="24"/>
          <w:szCs w:val="24"/>
        </w:rPr>
        <w:t xml:space="preserve"> to T</w:t>
      </w:r>
      <w:r w:rsidR="00DB7DC1" w:rsidRPr="003014E8">
        <w:rPr>
          <w:rFonts w:ascii="Times New Roman" w:eastAsia="Helvetica" w:hAnsi="Times New Roman"/>
          <w:color w:val="000000" w:themeColor="text1"/>
          <w:sz w:val="24"/>
          <w:szCs w:val="24"/>
          <w:vertAlign w:val="subscript"/>
        </w:rPr>
        <w:t>72</w:t>
      </w:r>
      <w:r w:rsidR="00A83872" w:rsidRPr="003014E8">
        <w:rPr>
          <w:rFonts w:ascii="Times New Roman" w:eastAsia="Helvetica" w:hAnsi="Times New Roman"/>
          <w:color w:val="000000" w:themeColor="text1"/>
          <w:sz w:val="24"/>
          <w:szCs w:val="24"/>
        </w:rPr>
        <w:t>,</w:t>
      </w:r>
      <w:r w:rsidR="00102783" w:rsidRPr="003014E8">
        <w:rPr>
          <w:rFonts w:ascii="Times New Roman" w:eastAsia="Helvetica" w:hAnsi="Times New Roman"/>
          <w:color w:val="000000" w:themeColor="text1"/>
          <w:sz w:val="24"/>
          <w:szCs w:val="24"/>
        </w:rPr>
        <w:t xml:space="preserve"> (2)</w:t>
      </w:r>
      <w:r w:rsidR="00A83872" w:rsidRPr="003014E8">
        <w:rPr>
          <w:rFonts w:ascii="Times New Roman" w:eastAsia="Helvetica" w:hAnsi="Times New Roman"/>
          <w:color w:val="000000" w:themeColor="text1"/>
          <w:sz w:val="24"/>
          <w:szCs w:val="24"/>
        </w:rPr>
        <w:t xml:space="preserve"> </w:t>
      </w:r>
      <w:r w:rsidR="00DB7DC1" w:rsidRPr="003014E8">
        <w:rPr>
          <w:rFonts w:ascii="Times New Roman" w:eastAsia="Helvetica" w:hAnsi="Times New Roman"/>
          <w:color w:val="000000" w:themeColor="text1"/>
          <w:sz w:val="24"/>
          <w:szCs w:val="24"/>
        </w:rPr>
        <w:t>from T</w:t>
      </w:r>
      <w:r w:rsidR="00DB7DC1" w:rsidRPr="003014E8">
        <w:rPr>
          <w:rFonts w:ascii="Times New Roman" w:eastAsia="Helvetica" w:hAnsi="Times New Roman"/>
          <w:color w:val="000000" w:themeColor="text1"/>
          <w:sz w:val="24"/>
          <w:szCs w:val="24"/>
          <w:vertAlign w:val="subscript"/>
        </w:rPr>
        <w:t>72</w:t>
      </w:r>
      <w:r w:rsidR="00DB7DC1" w:rsidRPr="003014E8">
        <w:rPr>
          <w:rFonts w:ascii="Times New Roman" w:eastAsia="Helvetica" w:hAnsi="Times New Roman"/>
          <w:color w:val="000000" w:themeColor="text1"/>
          <w:sz w:val="24"/>
          <w:szCs w:val="24"/>
        </w:rPr>
        <w:t xml:space="preserve"> to T</w:t>
      </w:r>
      <w:r w:rsidR="00DB7DC1" w:rsidRPr="003014E8">
        <w:rPr>
          <w:rFonts w:ascii="Times New Roman" w:eastAsia="Helvetica" w:hAnsi="Times New Roman"/>
          <w:color w:val="000000" w:themeColor="text1"/>
          <w:sz w:val="24"/>
          <w:szCs w:val="24"/>
          <w:vertAlign w:val="subscript"/>
        </w:rPr>
        <w:t>144</w:t>
      </w:r>
      <w:r w:rsidR="00A83872" w:rsidRPr="003014E8">
        <w:rPr>
          <w:rFonts w:ascii="Times New Roman" w:eastAsia="Helvetica" w:hAnsi="Times New Roman"/>
          <w:color w:val="000000" w:themeColor="text1"/>
          <w:sz w:val="24"/>
          <w:szCs w:val="24"/>
        </w:rPr>
        <w:t xml:space="preserve">, </w:t>
      </w:r>
      <w:r w:rsidR="00304443" w:rsidRPr="003014E8">
        <w:rPr>
          <w:rFonts w:ascii="Times New Roman" w:hAnsi="Times New Roman"/>
          <w:color w:val="000000" w:themeColor="text1"/>
          <w:sz w:val="24"/>
          <w:szCs w:val="24"/>
        </w:rPr>
        <w:t xml:space="preserve">and </w:t>
      </w:r>
      <w:r w:rsidR="00102783" w:rsidRPr="003014E8">
        <w:rPr>
          <w:rFonts w:ascii="Times New Roman" w:hAnsi="Times New Roman"/>
          <w:color w:val="000000" w:themeColor="text1"/>
          <w:sz w:val="24"/>
          <w:szCs w:val="24"/>
        </w:rPr>
        <w:t xml:space="preserve">(3) </w:t>
      </w:r>
      <w:r w:rsidR="00DB7DC1" w:rsidRPr="003014E8">
        <w:rPr>
          <w:rFonts w:ascii="Times New Roman" w:hAnsi="Times New Roman"/>
          <w:color w:val="000000" w:themeColor="text1"/>
          <w:sz w:val="24"/>
          <w:szCs w:val="24"/>
        </w:rPr>
        <w:t>from T</w:t>
      </w:r>
      <w:r w:rsidR="00DB7DC1" w:rsidRPr="003014E8">
        <w:rPr>
          <w:rFonts w:ascii="Times New Roman" w:hAnsi="Times New Roman"/>
          <w:color w:val="000000" w:themeColor="text1"/>
          <w:sz w:val="24"/>
          <w:szCs w:val="24"/>
          <w:vertAlign w:val="subscript"/>
        </w:rPr>
        <w:t>144</w:t>
      </w:r>
      <w:r w:rsidR="00DB7DC1" w:rsidRPr="003014E8">
        <w:rPr>
          <w:rFonts w:ascii="Times New Roman" w:hAnsi="Times New Roman"/>
          <w:color w:val="000000" w:themeColor="text1"/>
          <w:sz w:val="24"/>
          <w:szCs w:val="24"/>
        </w:rPr>
        <w:t xml:space="preserve"> to T</w:t>
      </w:r>
      <w:r w:rsidR="00DB7DC1" w:rsidRPr="003014E8">
        <w:rPr>
          <w:rFonts w:ascii="Times New Roman" w:hAnsi="Times New Roman"/>
          <w:color w:val="000000" w:themeColor="text1"/>
          <w:sz w:val="24"/>
          <w:szCs w:val="24"/>
          <w:vertAlign w:val="subscript"/>
        </w:rPr>
        <w:t>216</w:t>
      </w:r>
      <w:r w:rsidR="00A83872" w:rsidRPr="003014E8">
        <w:rPr>
          <w:rFonts w:ascii="Times New Roman" w:hAnsi="Times New Roman"/>
          <w:color w:val="000000" w:themeColor="text1"/>
          <w:sz w:val="24"/>
          <w:szCs w:val="24"/>
        </w:rPr>
        <w:t>. The first peri</w:t>
      </w:r>
      <w:r w:rsidR="00DE003D" w:rsidRPr="003014E8">
        <w:rPr>
          <w:rFonts w:ascii="Times New Roman" w:hAnsi="Times New Roman"/>
          <w:color w:val="000000" w:themeColor="text1"/>
          <w:sz w:val="24"/>
          <w:szCs w:val="24"/>
        </w:rPr>
        <w:t>od is taken as the initial spin</w:t>
      </w:r>
      <w:r w:rsidR="00A83872" w:rsidRPr="003014E8">
        <w:rPr>
          <w:rFonts w:ascii="Times New Roman" w:hAnsi="Times New Roman"/>
          <w:color w:val="000000" w:themeColor="text1"/>
          <w:sz w:val="24"/>
          <w:szCs w:val="24"/>
        </w:rPr>
        <w:t xml:space="preserve">up. The dry midlevel air is placed in the second </w:t>
      </w:r>
      <w:r w:rsidR="006E4B34" w:rsidRPr="003014E8">
        <w:rPr>
          <w:rFonts w:ascii="Times New Roman" w:hAnsi="Times New Roman"/>
          <w:color w:val="000000" w:themeColor="text1"/>
          <w:sz w:val="24"/>
          <w:szCs w:val="24"/>
        </w:rPr>
        <w:t xml:space="preserve">and third </w:t>
      </w:r>
      <w:r w:rsidR="00A83872" w:rsidRPr="003014E8">
        <w:rPr>
          <w:rFonts w:ascii="Times New Roman" w:hAnsi="Times New Roman"/>
          <w:color w:val="000000" w:themeColor="text1"/>
          <w:sz w:val="24"/>
          <w:szCs w:val="24"/>
        </w:rPr>
        <w:t>period</w:t>
      </w:r>
      <w:r w:rsidR="006E4B34" w:rsidRPr="003014E8">
        <w:rPr>
          <w:rFonts w:ascii="Times New Roman" w:hAnsi="Times New Roman"/>
          <w:color w:val="000000" w:themeColor="text1"/>
          <w:sz w:val="24"/>
          <w:szCs w:val="24"/>
        </w:rPr>
        <w:t>s, respectively,</w:t>
      </w:r>
      <w:r w:rsidR="00A83872" w:rsidRPr="003014E8">
        <w:rPr>
          <w:rFonts w:ascii="Times New Roman" w:hAnsi="Times New Roman"/>
          <w:color w:val="000000" w:themeColor="text1"/>
          <w:sz w:val="24"/>
          <w:szCs w:val="24"/>
        </w:rPr>
        <w:t xml:space="preserve"> to </w:t>
      </w:r>
      <w:r w:rsidR="00FE74F8" w:rsidRPr="003014E8">
        <w:rPr>
          <w:rFonts w:ascii="Times New Roman" w:hAnsi="Times New Roman"/>
          <w:color w:val="000000" w:themeColor="text1"/>
          <w:sz w:val="24"/>
          <w:szCs w:val="24"/>
        </w:rPr>
        <w:t xml:space="preserve">study its impact on </w:t>
      </w:r>
      <w:r w:rsidR="00235588" w:rsidRPr="003014E8">
        <w:rPr>
          <w:rFonts w:ascii="Times New Roman" w:hAnsi="Times New Roman"/>
          <w:color w:val="000000" w:themeColor="text1"/>
          <w:sz w:val="24"/>
          <w:szCs w:val="24"/>
        </w:rPr>
        <w:t xml:space="preserve">the </w:t>
      </w:r>
      <w:r w:rsidR="00FE74F8" w:rsidRPr="003014E8">
        <w:rPr>
          <w:rFonts w:ascii="Times New Roman" w:hAnsi="Times New Roman"/>
          <w:color w:val="000000" w:themeColor="text1"/>
          <w:sz w:val="24"/>
          <w:szCs w:val="24"/>
        </w:rPr>
        <w:t xml:space="preserve">TC </w:t>
      </w:r>
      <w:r w:rsidR="00EF0609" w:rsidRPr="003014E8">
        <w:rPr>
          <w:rFonts w:ascii="Times New Roman" w:hAnsi="Times New Roman"/>
          <w:color w:val="000000" w:themeColor="text1"/>
          <w:sz w:val="24"/>
          <w:szCs w:val="24"/>
        </w:rPr>
        <w:t>outer circulation</w:t>
      </w:r>
      <w:r w:rsidR="00A83872" w:rsidRPr="003014E8">
        <w:rPr>
          <w:rFonts w:ascii="Times New Roman" w:hAnsi="Times New Roman"/>
          <w:color w:val="000000" w:themeColor="text1"/>
          <w:sz w:val="24"/>
          <w:szCs w:val="24"/>
        </w:rPr>
        <w:t xml:space="preserve"> during the developing</w:t>
      </w:r>
      <w:r w:rsidR="006E4B34" w:rsidRPr="003014E8">
        <w:rPr>
          <w:rFonts w:ascii="Times New Roman" w:hAnsi="Times New Roman"/>
          <w:color w:val="000000" w:themeColor="text1"/>
          <w:sz w:val="24"/>
          <w:szCs w:val="24"/>
        </w:rPr>
        <w:t xml:space="preserve"> and mature</w:t>
      </w:r>
      <w:r w:rsidR="00A83872" w:rsidRPr="003014E8">
        <w:rPr>
          <w:rFonts w:ascii="Times New Roman" w:hAnsi="Times New Roman"/>
          <w:color w:val="000000" w:themeColor="text1"/>
          <w:sz w:val="24"/>
          <w:szCs w:val="24"/>
        </w:rPr>
        <w:t xml:space="preserve"> stage</w:t>
      </w:r>
      <w:r w:rsidR="006E4B34" w:rsidRPr="003014E8">
        <w:rPr>
          <w:rFonts w:ascii="Times New Roman" w:hAnsi="Times New Roman"/>
          <w:color w:val="000000" w:themeColor="text1"/>
          <w:sz w:val="24"/>
          <w:szCs w:val="24"/>
        </w:rPr>
        <w:t>s.</w:t>
      </w:r>
    </w:p>
    <w:p w14:paraId="4B88BF94" w14:textId="7AFB2186" w:rsidR="00423C4C" w:rsidRPr="003014E8" w:rsidRDefault="005824F0"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After inserting the </w:t>
      </w:r>
      <w:r w:rsidR="00763CA2" w:rsidRPr="003014E8">
        <w:rPr>
          <w:rFonts w:ascii="Times New Roman" w:hAnsi="Times New Roman"/>
          <w:color w:val="000000" w:themeColor="text1"/>
          <w:sz w:val="24"/>
          <w:szCs w:val="24"/>
        </w:rPr>
        <w:t>dry midlevel air,</w:t>
      </w:r>
      <w:r w:rsidR="00FE74F8" w:rsidRPr="003014E8">
        <w:rPr>
          <w:rFonts w:ascii="Times New Roman" w:hAnsi="Times New Roman"/>
          <w:color w:val="000000" w:themeColor="text1"/>
          <w:sz w:val="24"/>
          <w:szCs w:val="24"/>
        </w:rPr>
        <w:t xml:space="preserve"> V</w:t>
      </w:r>
      <w:r w:rsidR="00FE74F8" w:rsidRPr="003014E8">
        <w:rPr>
          <w:rFonts w:ascii="Times New Roman" w:hAnsi="Times New Roman"/>
          <w:color w:val="000000" w:themeColor="text1"/>
          <w:sz w:val="24"/>
          <w:szCs w:val="24"/>
          <w:vertAlign w:val="subscript"/>
        </w:rPr>
        <w:t>m</w:t>
      </w:r>
      <w:r w:rsidRPr="003014E8">
        <w:rPr>
          <w:rFonts w:ascii="Times New Roman" w:hAnsi="Times New Roman"/>
          <w:color w:val="000000" w:themeColor="text1"/>
          <w:sz w:val="24"/>
          <w:szCs w:val="24"/>
        </w:rPr>
        <w:t xml:space="preserve"> drops ste</w:t>
      </w:r>
      <w:r w:rsidR="00763CA2" w:rsidRPr="003014E8">
        <w:rPr>
          <w:rFonts w:ascii="Times New Roman" w:hAnsi="Times New Roman"/>
          <w:color w:val="000000" w:themeColor="text1"/>
          <w:sz w:val="24"/>
          <w:szCs w:val="24"/>
        </w:rPr>
        <w:t>eply</w:t>
      </w:r>
      <w:r w:rsidR="009E567E" w:rsidRPr="003014E8">
        <w:rPr>
          <w:rFonts w:ascii="Times New Roman" w:hAnsi="Times New Roman"/>
          <w:color w:val="000000" w:themeColor="text1"/>
          <w:sz w:val="24"/>
          <w:szCs w:val="24"/>
        </w:rPr>
        <w:t xml:space="preserve"> </w:t>
      </w:r>
      <w:r w:rsidR="000E6893" w:rsidRPr="003014E8">
        <w:rPr>
          <w:rFonts w:ascii="Times New Roman" w:hAnsi="Times New Roman"/>
          <w:color w:val="000000" w:themeColor="text1"/>
          <w:sz w:val="24"/>
          <w:szCs w:val="24"/>
        </w:rPr>
        <w:t>between T</w:t>
      </w:r>
      <w:r w:rsidR="000E6893" w:rsidRPr="003014E8">
        <w:rPr>
          <w:rFonts w:ascii="Times New Roman" w:hAnsi="Times New Roman"/>
          <w:color w:val="000000" w:themeColor="text1"/>
          <w:sz w:val="24"/>
          <w:szCs w:val="24"/>
          <w:vertAlign w:val="subscript"/>
        </w:rPr>
        <w:t>72+0</w:t>
      </w:r>
      <w:r w:rsidR="00683386" w:rsidRPr="003014E8">
        <w:rPr>
          <w:rFonts w:ascii="Times New Roman" w:hAnsi="Times New Roman"/>
          <w:color w:val="000000" w:themeColor="text1"/>
          <w:sz w:val="24"/>
          <w:szCs w:val="24"/>
        </w:rPr>
        <w:t xml:space="preserve"> </w:t>
      </w:r>
      <w:r w:rsidR="000E6893" w:rsidRPr="003014E8">
        <w:rPr>
          <w:rFonts w:ascii="Times New Roman" w:hAnsi="Times New Roman"/>
          <w:color w:val="000000" w:themeColor="text1"/>
          <w:sz w:val="24"/>
          <w:szCs w:val="24"/>
        </w:rPr>
        <w:t>and T</w:t>
      </w:r>
      <w:r w:rsidR="000E6893" w:rsidRPr="003014E8">
        <w:rPr>
          <w:rFonts w:ascii="Times New Roman" w:hAnsi="Times New Roman"/>
          <w:color w:val="000000" w:themeColor="text1"/>
          <w:sz w:val="24"/>
          <w:szCs w:val="24"/>
          <w:vertAlign w:val="subscript"/>
        </w:rPr>
        <w:t>72+12</w:t>
      </w:r>
      <w:r w:rsidR="000E6893" w:rsidRPr="003014E8">
        <w:rPr>
          <w:rFonts w:ascii="Times New Roman" w:hAnsi="Times New Roman"/>
          <w:color w:val="000000" w:themeColor="text1"/>
          <w:sz w:val="24"/>
          <w:szCs w:val="24"/>
        </w:rPr>
        <w:t xml:space="preserve"> </w:t>
      </w:r>
      <w:r w:rsidR="009E567E" w:rsidRPr="003014E8">
        <w:rPr>
          <w:rFonts w:ascii="Times New Roman" w:hAnsi="Times New Roman"/>
          <w:color w:val="000000" w:themeColor="text1"/>
          <w:sz w:val="24"/>
          <w:szCs w:val="24"/>
        </w:rPr>
        <w:t xml:space="preserve">in </w:t>
      </w:r>
      <w:r w:rsidR="004A7B2A" w:rsidRPr="003014E8">
        <w:rPr>
          <w:rFonts w:ascii="Times New Roman" w:hAnsi="Times New Roman"/>
          <w:color w:val="000000" w:themeColor="text1"/>
          <w:sz w:val="24"/>
          <w:szCs w:val="24"/>
        </w:rPr>
        <w:t>D_ALL</w:t>
      </w:r>
      <w:r w:rsidR="009E567E" w:rsidRPr="003014E8">
        <w:rPr>
          <w:rFonts w:ascii="Times New Roman" w:hAnsi="Times New Roman"/>
          <w:color w:val="000000" w:themeColor="text1"/>
          <w:sz w:val="24"/>
          <w:szCs w:val="24"/>
        </w:rPr>
        <w:t xml:space="preserve"> and </w:t>
      </w:r>
      <w:r w:rsidR="001E3495">
        <w:rPr>
          <w:rFonts w:ascii="Times New Roman" w:hAnsi="Times New Roman"/>
          <w:color w:val="000000" w:themeColor="text1"/>
          <w:sz w:val="24"/>
          <w:szCs w:val="24"/>
        </w:rPr>
        <w:t xml:space="preserve">between </w:t>
      </w:r>
      <w:r w:rsidR="009D7176">
        <w:rPr>
          <w:rFonts w:ascii="Times New Roman" w:hAnsi="Times New Roman"/>
          <w:color w:val="000000" w:themeColor="text1"/>
          <w:sz w:val="24"/>
          <w:szCs w:val="24"/>
        </w:rPr>
        <w:t>T</w:t>
      </w:r>
      <w:r w:rsidR="009D7176">
        <w:rPr>
          <w:rFonts w:ascii="Times New Roman" w:hAnsi="Times New Roman"/>
          <w:color w:val="000000" w:themeColor="text1"/>
          <w:sz w:val="24"/>
          <w:szCs w:val="24"/>
          <w:vertAlign w:val="subscript"/>
        </w:rPr>
        <w:t>144+0</w:t>
      </w:r>
      <w:r w:rsidR="009D7176">
        <w:rPr>
          <w:rFonts w:ascii="Times New Roman" w:hAnsi="Times New Roman"/>
          <w:color w:val="000000" w:themeColor="text1"/>
          <w:sz w:val="24"/>
          <w:szCs w:val="24"/>
        </w:rPr>
        <w:t xml:space="preserve"> and T</w:t>
      </w:r>
      <w:r w:rsidR="009D7176">
        <w:rPr>
          <w:rFonts w:ascii="Times New Roman" w:hAnsi="Times New Roman"/>
          <w:color w:val="000000" w:themeColor="text1"/>
          <w:sz w:val="24"/>
          <w:szCs w:val="24"/>
          <w:vertAlign w:val="subscript"/>
        </w:rPr>
        <w:t>144+12</w:t>
      </w:r>
      <w:r w:rsidR="009D7176">
        <w:rPr>
          <w:rFonts w:ascii="Times New Roman" w:hAnsi="Times New Roman"/>
          <w:color w:val="000000" w:themeColor="text1"/>
          <w:sz w:val="24"/>
          <w:szCs w:val="24"/>
        </w:rPr>
        <w:t xml:space="preserve"> in</w:t>
      </w:r>
      <w:r w:rsidR="001E3495">
        <w:rPr>
          <w:rFonts w:ascii="Times New Roman" w:hAnsi="Times New Roman"/>
          <w:color w:val="000000" w:themeColor="text1"/>
          <w:sz w:val="24"/>
          <w:szCs w:val="24"/>
        </w:rPr>
        <w:t xml:space="preserve"> </w:t>
      </w:r>
      <w:r w:rsidR="004A7B2A" w:rsidRPr="003014E8">
        <w:rPr>
          <w:rFonts w:ascii="Times New Roman" w:hAnsi="Times New Roman"/>
          <w:color w:val="000000" w:themeColor="text1"/>
          <w:sz w:val="24"/>
          <w:szCs w:val="24"/>
        </w:rPr>
        <w:t>M_ALL</w:t>
      </w:r>
      <w:r w:rsidR="009E567E" w:rsidRPr="003014E8">
        <w:rPr>
          <w:rFonts w:ascii="Times New Roman" w:hAnsi="Times New Roman"/>
          <w:color w:val="000000" w:themeColor="text1"/>
          <w:sz w:val="24"/>
          <w:szCs w:val="24"/>
        </w:rPr>
        <w:t xml:space="preserve"> (Figure </w:t>
      </w:r>
      <w:r w:rsidR="003B1151" w:rsidRPr="003014E8">
        <w:rPr>
          <w:rFonts w:ascii="Times New Roman" w:hAnsi="Times New Roman"/>
          <w:color w:val="000000" w:themeColor="text1"/>
          <w:sz w:val="24"/>
          <w:szCs w:val="24"/>
        </w:rPr>
        <w:t>2</w:t>
      </w:r>
      <w:r w:rsidR="009E567E" w:rsidRPr="003014E8">
        <w:rPr>
          <w:rFonts w:ascii="Times New Roman" w:hAnsi="Times New Roman"/>
          <w:color w:val="000000" w:themeColor="text1"/>
          <w:sz w:val="24"/>
          <w:szCs w:val="24"/>
        </w:rPr>
        <w:t>)</w:t>
      </w:r>
      <w:r w:rsidR="00812258" w:rsidRPr="003014E8">
        <w:rPr>
          <w:rFonts w:ascii="Times New Roman" w:hAnsi="Times New Roman"/>
          <w:color w:val="000000" w:themeColor="text1"/>
          <w:sz w:val="24"/>
          <w:szCs w:val="24"/>
        </w:rPr>
        <w:t>,</w:t>
      </w:r>
      <w:r w:rsidR="004810DF" w:rsidRPr="003014E8">
        <w:rPr>
          <w:rFonts w:ascii="Times New Roman" w:hAnsi="Times New Roman"/>
          <w:color w:val="000000" w:themeColor="text1"/>
          <w:sz w:val="24"/>
          <w:szCs w:val="24"/>
        </w:rPr>
        <w:t xml:space="preserve"> in which</w:t>
      </w:r>
      <w:r w:rsidR="00812258" w:rsidRPr="003014E8">
        <w:rPr>
          <w:rFonts w:ascii="Times New Roman" w:hAnsi="Times New Roman"/>
          <w:color w:val="000000" w:themeColor="text1"/>
          <w:sz w:val="24"/>
          <w:szCs w:val="24"/>
        </w:rPr>
        <w:t xml:space="preserve"> </w:t>
      </w:r>
      <w:r w:rsidRPr="003014E8">
        <w:rPr>
          <w:rFonts w:ascii="Times New Roman" w:hAnsi="Times New Roman"/>
          <w:color w:val="000000" w:themeColor="text1"/>
          <w:sz w:val="24"/>
          <w:szCs w:val="24"/>
        </w:rPr>
        <w:t>the</w:t>
      </w:r>
      <w:r w:rsidR="00ED274E">
        <w:rPr>
          <w:rFonts w:ascii="Times New Roman" w:hAnsi="Times New Roman"/>
          <w:color w:val="000000" w:themeColor="text1"/>
          <w:sz w:val="24"/>
          <w:szCs w:val="24"/>
        </w:rPr>
        <w:t xml:space="preserve"> </w:t>
      </w:r>
      <w:r w:rsidR="00ED274E" w:rsidRPr="003014E8">
        <w:rPr>
          <w:rFonts w:ascii="Times New Roman" w:hAnsi="Times New Roman"/>
          <w:color w:val="000000" w:themeColor="text1"/>
          <w:sz w:val="24"/>
          <w:szCs w:val="24"/>
        </w:rPr>
        <w:t>moist envelope</w:t>
      </w:r>
      <w:r w:rsidR="00ED274E">
        <w:rPr>
          <w:rFonts w:ascii="Times New Roman" w:hAnsi="Times New Roman"/>
          <w:color w:val="000000" w:themeColor="text1"/>
          <w:sz w:val="24"/>
          <w:szCs w:val="24"/>
        </w:rPr>
        <w:t xml:space="preserve"> does not protect the</w:t>
      </w:r>
      <w:r w:rsidRPr="003014E8">
        <w:rPr>
          <w:rFonts w:ascii="Times New Roman" w:hAnsi="Times New Roman"/>
          <w:color w:val="000000" w:themeColor="text1"/>
          <w:sz w:val="24"/>
          <w:szCs w:val="24"/>
        </w:rPr>
        <w:t xml:space="preserve"> TC core</w:t>
      </w:r>
      <w:r w:rsidR="009E567E" w:rsidRPr="003014E8">
        <w:rPr>
          <w:rFonts w:ascii="Times New Roman" w:hAnsi="Times New Roman"/>
          <w:color w:val="000000" w:themeColor="text1"/>
          <w:sz w:val="24"/>
          <w:szCs w:val="24"/>
        </w:rPr>
        <w:t xml:space="preserve">. When a moist </w:t>
      </w:r>
      <w:r w:rsidR="003C24E9" w:rsidRPr="003014E8">
        <w:rPr>
          <w:rFonts w:ascii="Times New Roman" w:hAnsi="Times New Roman"/>
          <w:color w:val="000000" w:themeColor="text1"/>
          <w:sz w:val="24"/>
          <w:szCs w:val="24"/>
        </w:rPr>
        <w:t>envelope</w:t>
      </w:r>
      <w:r w:rsidR="009E567E" w:rsidRPr="003014E8">
        <w:rPr>
          <w:rFonts w:ascii="Times New Roman" w:hAnsi="Times New Roman"/>
          <w:color w:val="000000" w:themeColor="text1"/>
          <w:sz w:val="24"/>
          <w:szCs w:val="24"/>
        </w:rPr>
        <w:t xml:space="preserve"> exists</w:t>
      </w:r>
      <w:r w:rsidRPr="003014E8">
        <w:rPr>
          <w:rFonts w:ascii="Times New Roman" w:hAnsi="Times New Roman"/>
          <w:color w:val="000000" w:themeColor="text1"/>
          <w:sz w:val="24"/>
          <w:szCs w:val="24"/>
        </w:rPr>
        <w:t xml:space="preserve"> during the developing sta</w:t>
      </w:r>
      <w:r w:rsidR="009E567E" w:rsidRPr="003014E8">
        <w:rPr>
          <w:rFonts w:ascii="Times New Roman" w:hAnsi="Times New Roman"/>
          <w:color w:val="000000" w:themeColor="text1"/>
          <w:sz w:val="24"/>
          <w:szCs w:val="24"/>
        </w:rPr>
        <w:t>ge (</w:t>
      </w:r>
      <w:r w:rsidR="00FE74F8" w:rsidRPr="003014E8">
        <w:rPr>
          <w:rFonts w:ascii="Times New Roman" w:hAnsi="Times New Roman"/>
          <w:color w:val="000000" w:themeColor="text1"/>
          <w:sz w:val="24"/>
          <w:szCs w:val="24"/>
        </w:rPr>
        <w:t xml:space="preserve">e.g., </w:t>
      </w:r>
      <w:r w:rsidR="004A7B2A" w:rsidRPr="003014E8">
        <w:rPr>
          <w:rFonts w:ascii="Times New Roman" w:hAnsi="Times New Roman"/>
          <w:color w:val="000000" w:themeColor="text1"/>
          <w:sz w:val="24"/>
          <w:szCs w:val="24"/>
        </w:rPr>
        <w:t>D_400KM</w:t>
      </w:r>
      <w:r w:rsidR="009E567E" w:rsidRPr="003014E8">
        <w:rPr>
          <w:rFonts w:ascii="Times New Roman" w:hAnsi="Times New Roman"/>
          <w:color w:val="000000" w:themeColor="text1"/>
          <w:sz w:val="24"/>
          <w:szCs w:val="24"/>
        </w:rPr>
        <w:t xml:space="preserve"> in Figure </w:t>
      </w:r>
      <w:r w:rsidR="008F0AA1" w:rsidRPr="003014E8">
        <w:rPr>
          <w:rFonts w:ascii="Times New Roman" w:hAnsi="Times New Roman"/>
          <w:color w:val="000000" w:themeColor="text1"/>
          <w:sz w:val="24"/>
          <w:szCs w:val="24"/>
        </w:rPr>
        <w:t>2</w:t>
      </w:r>
      <w:r w:rsidR="009E567E" w:rsidRPr="003014E8">
        <w:rPr>
          <w:rFonts w:ascii="Times New Roman" w:hAnsi="Times New Roman"/>
          <w:color w:val="000000" w:themeColor="text1"/>
          <w:sz w:val="24"/>
          <w:szCs w:val="24"/>
        </w:rPr>
        <w:t xml:space="preserve">), it takes about 36 hours (around </w:t>
      </w:r>
      <w:r w:rsidR="00781A6D" w:rsidRPr="003014E8">
        <w:rPr>
          <w:rFonts w:ascii="Times New Roman" w:hAnsi="Times New Roman"/>
          <w:color w:val="000000" w:themeColor="text1"/>
          <w:sz w:val="24"/>
          <w:szCs w:val="24"/>
        </w:rPr>
        <w:t>T</w:t>
      </w:r>
      <w:r w:rsidR="00781A6D" w:rsidRPr="003014E8">
        <w:rPr>
          <w:rFonts w:ascii="Times New Roman" w:hAnsi="Times New Roman"/>
          <w:color w:val="000000" w:themeColor="text1"/>
          <w:sz w:val="24"/>
          <w:szCs w:val="24"/>
          <w:vertAlign w:val="subscript"/>
        </w:rPr>
        <w:t>108</w:t>
      </w:r>
      <w:r w:rsidR="009E567E" w:rsidRPr="003014E8">
        <w:rPr>
          <w:rFonts w:ascii="Times New Roman" w:hAnsi="Times New Roman"/>
          <w:color w:val="000000" w:themeColor="text1"/>
          <w:sz w:val="24"/>
          <w:szCs w:val="24"/>
        </w:rPr>
        <w:t>) for the environmental dry midlevel air to start to slow</w:t>
      </w:r>
      <w:r w:rsidRPr="003014E8">
        <w:rPr>
          <w:rFonts w:ascii="Times New Roman" w:hAnsi="Times New Roman"/>
          <w:color w:val="000000" w:themeColor="text1"/>
          <w:sz w:val="24"/>
          <w:szCs w:val="24"/>
        </w:rPr>
        <w:t xml:space="preserve"> down the </w:t>
      </w:r>
      <w:r w:rsidR="009E567E" w:rsidRPr="003014E8">
        <w:rPr>
          <w:rFonts w:ascii="Times New Roman" w:hAnsi="Times New Roman"/>
          <w:color w:val="000000" w:themeColor="text1"/>
          <w:sz w:val="24"/>
          <w:szCs w:val="24"/>
        </w:rPr>
        <w:t>intensification process</w:t>
      </w:r>
      <w:r w:rsidRPr="003014E8">
        <w:rPr>
          <w:rFonts w:ascii="Times New Roman" w:hAnsi="Times New Roman"/>
          <w:color w:val="000000" w:themeColor="text1"/>
          <w:sz w:val="24"/>
          <w:szCs w:val="24"/>
        </w:rPr>
        <w:t xml:space="preserve">. However, </w:t>
      </w:r>
      <w:r w:rsidR="004E0680" w:rsidRPr="003014E8">
        <w:rPr>
          <w:rFonts w:ascii="Times New Roman" w:hAnsi="Times New Roman"/>
          <w:color w:val="000000" w:themeColor="text1"/>
          <w:sz w:val="24"/>
          <w:szCs w:val="24"/>
        </w:rPr>
        <w:t xml:space="preserve">at the end of the </w:t>
      </w:r>
      <w:r w:rsidR="004E0680" w:rsidRPr="003014E8">
        <w:rPr>
          <w:rFonts w:ascii="Times New Roman" w:hAnsi="Times New Roman"/>
          <w:color w:val="000000" w:themeColor="text1"/>
          <w:sz w:val="24"/>
          <w:szCs w:val="24"/>
        </w:rPr>
        <w:lastRenderedPageBreak/>
        <w:t>three-day restart runs,</w:t>
      </w:r>
      <w:r w:rsidR="009E567E" w:rsidRPr="003014E8">
        <w:rPr>
          <w:rFonts w:ascii="Times New Roman" w:hAnsi="Times New Roman"/>
          <w:color w:val="000000" w:themeColor="text1"/>
          <w:sz w:val="24"/>
          <w:szCs w:val="24"/>
        </w:rPr>
        <w:t xml:space="preserve"> </w:t>
      </w:r>
      <w:r w:rsidR="004A7B2A" w:rsidRPr="003014E8">
        <w:rPr>
          <w:rFonts w:ascii="Times New Roman" w:hAnsi="Times New Roman"/>
          <w:color w:val="000000" w:themeColor="text1"/>
          <w:sz w:val="24"/>
          <w:szCs w:val="24"/>
        </w:rPr>
        <w:t>D_ALL</w:t>
      </w:r>
      <w:r w:rsidR="009E567E" w:rsidRPr="003014E8">
        <w:rPr>
          <w:rFonts w:ascii="Times New Roman" w:hAnsi="Times New Roman"/>
          <w:color w:val="000000" w:themeColor="text1"/>
          <w:sz w:val="24"/>
          <w:szCs w:val="24"/>
        </w:rPr>
        <w:t xml:space="preserve"> and</w:t>
      </w:r>
      <w:r w:rsidRPr="003014E8">
        <w:rPr>
          <w:rFonts w:ascii="Times New Roman" w:hAnsi="Times New Roman"/>
          <w:color w:val="000000" w:themeColor="text1"/>
          <w:sz w:val="24"/>
          <w:szCs w:val="24"/>
        </w:rPr>
        <w:t xml:space="preserve"> </w:t>
      </w:r>
      <w:r w:rsidR="004A7B2A" w:rsidRPr="003014E8">
        <w:rPr>
          <w:rFonts w:ascii="Times New Roman" w:hAnsi="Times New Roman"/>
          <w:color w:val="000000" w:themeColor="text1"/>
          <w:sz w:val="24"/>
          <w:szCs w:val="24"/>
        </w:rPr>
        <w:t>D_400KM</w:t>
      </w:r>
      <w:r w:rsidRPr="003014E8">
        <w:rPr>
          <w:rFonts w:ascii="Times New Roman" w:hAnsi="Times New Roman"/>
          <w:color w:val="000000" w:themeColor="text1"/>
          <w:sz w:val="24"/>
          <w:szCs w:val="24"/>
        </w:rPr>
        <w:t xml:space="preserve"> can still reach a similar lifetime maximum intensity as in CTRL</w:t>
      </w:r>
      <w:r w:rsidR="009E567E" w:rsidRPr="003014E8">
        <w:rPr>
          <w:rFonts w:ascii="Times New Roman" w:hAnsi="Times New Roman"/>
          <w:color w:val="000000" w:themeColor="text1"/>
          <w:sz w:val="24"/>
          <w:szCs w:val="24"/>
        </w:rPr>
        <w:t>.</w:t>
      </w:r>
    </w:p>
    <w:p w14:paraId="513696E3" w14:textId="54E950EA" w:rsidR="00DB1736" w:rsidRPr="003014E8" w:rsidRDefault="00B505F5" w:rsidP="00B505F5">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The</w:t>
      </w:r>
      <w:r w:rsidR="00231C4A" w:rsidRPr="003014E8">
        <w:rPr>
          <w:rFonts w:ascii="Times New Roman" w:hAnsi="Times New Roman"/>
          <w:color w:val="000000" w:themeColor="text1"/>
          <w:sz w:val="24"/>
          <w:szCs w:val="24"/>
        </w:rPr>
        <w:t xml:space="preserve"> Hovm</w:t>
      </w:r>
      <w:r w:rsidR="00231C4A" w:rsidRPr="003014E8">
        <w:rPr>
          <w:rFonts w:ascii="Times New Roman" w:hAnsi="Times New Roman"/>
          <w:color w:val="000000" w:themeColor="text1"/>
        </w:rPr>
        <w:t>ö</w:t>
      </w:r>
      <w:r w:rsidR="00231C4A" w:rsidRPr="003014E8">
        <w:rPr>
          <w:rFonts w:ascii="Times New Roman" w:hAnsi="Times New Roman"/>
          <w:color w:val="000000" w:themeColor="text1"/>
          <w:sz w:val="24"/>
          <w:szCs w:val="24"/>
        </w:rPr>
        <w:t xml:space="preserve">ller diagram of the azimuthally averaged 10-m wind speed in CTRL </w:t>
      </w:r>
      <w:r w:rsidRPr="003014E8">
        <w:rPr>
          <w:rFonts w:ascii="Times New Roman" w:hAnsi="Times New Roman"/>
          <w:color w:val="000000" w:themeColor="text1"/>
          <w:sz w:val="24"/>
          <w:szCs w:val="24"/>
        </w:rPr>
        <w:t xml:space="preserve">shows a continuous expansion of the outer circulation </w:t>
      </w:r>
      <w:r w:rsidR="005B5039" w:rsidRPr="003014E8">
        <w:rPr>
          <w:rFonts w:ascii="Times New Roman" w:hAnsi="Times New Roman"/>
          <w:color w:val="000000" w:themeColor="text1"/>
          <w:sz w:val="24"/>
          <w:szCs w:val="24"/>
        </w:rPr>
        <w:t>(</w:t>
      </w:r>
      <w:r w:rsidR="00231C4A" w:rsidRPr="003014E8">
        <w:rPr>
          <w:rFonts w:ascii="Times New Roman" w:hAnsi="Times New Roman"/>
          <w:color w:val="000000" w:themeColor="text1"/>
          <w:sz w:val="24"/>
          <w:szCs w:val="24"/>
        </w:rPr>
        <w:t>Figure 3</w:t>
      </w:r>
      <w:r w:rsidRPr="003014E8">
        <w:rPr>
          <w:rFonts w:ascii="Times New Roman" w:hAnsi="Times New Roman"/>
          <w:color w:val="000000" w:themeColor="text1"/>
          <w:sz w:val="24"/>
          <w:szCs w:val="24"/>
        </w:rPr>
        <w:t>a, 3b and 3e</w:t>
      </w:r>
      <w:r w:rsidR="005B5039" w:rsidRPr="003014E8">
        <w:rPr>
          <w:rFonts w:ascii="Times New Roman" w:hAnsi="Times New Roman"/>
          <w:color w:val="000000" w:themeColor="text1"/>
          <w:sz w:val="24"/>
          <w:szCs w:val="24"/>
        </w:rPr>
        <w:t>).</w:t>
      </w:r>
      <w:r w:rsidRPr="003014E8">
        <w:rPr>
          <w:rFonts w:ascii="Times New Roman" w:hAnsi="Times New Roman"/>
          <w:color w:val="000000" w:themeColor="text1"/>
          <w:sz w:val="24"/>
          <w:szCs w:val="24"/>
        </w:rPr>
        <w:t xml:space="preserve"> </w:t>
      </w:r>
      <w:r w:rsidR="008D712C" w:rsidRPr="003014E8">
        <w:rPr>
          <w:rFonts w:ascii="Times New Roman" w:hAnsi="Times New Roman"/>
          <w:color w:val="000000" w:themeColor="text1"/>
          <w:sz w:val="24"/>
          <w:szCs w:val="24"/>
        </w:rPr>
        <w:t>In</w:t>
      </w:r>
      <w:r w:rsidR="005824F0" w:rsidRPr="003014E8">
        <w:rPr>
          <w:rFonts w:ascii="Times New Roman" w:hAnsi="Times New Roman"/>
          <w:color w:val="000000" w:themeColor="text1"/>
          <w:sz w:val="24"/>
          <w:szCs w:val="24"/>
        </w:rPr>
        <w:t xml:space="preserve"> </w:t>
      </w:r>
      <w:r w:rsidR="00196BDE" w:rsidRPr="003014E8">
        <w:rPr>
          <w:rFonts w:ascii="Times New Roman" w:hAnsi="Times New Roman"/>
          <w:color w:val="000000" w:themeColor="text1"/>
          <w:sz w:val="24"/>
          <w:szCs w:val="24"/>
        </w:rPr>
        <w:t>the sensitivity experiments</w:t>
      </w:r>
      <w:r w:rsidR="005824F0" w:rsidRPr="003014E8">
        <w:rPr>
          <w:rFonts w:ascii="Times New Roman" w:hAnsi="Times New Roman"/>
          <w:color w:val="000000" w:themeColor="text1"/>
          <w:sz w:val="24"/>
          <w:szCs w:val="24"/>
        </w:rPr>
        <w:t xml:space="preserve">, </w:t>
      </w:r>
      <w:r w:rsidR="003462F2" w:rsidRPr="003014E8">
        <w:rPr>
          <w:rFonts w:ascii="Times New Roman" w:hAnsi="Times New Roman" w:hint="eastAsia"/>
          <w:color w:val="000000" w:themeColor="text1"/>
          <w:sz w:val="24"/>
          <w:szCs w:val="24"/>
        </w:rPr>
        <w:t>we see</w:t>
      </w:r>
      <w:r w:rsidR="005824F0" w:rsidRPr="003014E8">
        <w:rPr>
          <w:rFonts w:ascii="Times New Roman" w:hAnsi="Times New Roman"/>
          <w:color w:val="000000" w:themeColor="text1"/>
          <w:sz w:val="24"/>
          <w:szCs w:val="24"/>
        </w:rPr>
        <w:t xml:space="preserve"> small but immediate decreases</w:t>
      </w:r>
      <w:r w:rsidR="00196BDE" w:rsidRPr="003014E8">
        <w:rPr>
          <w:rFonts w:ascii="Times New Roman" w:hAnsi="Times New Roman" w:hint="eastAsia"/>
          <w:color w:val="000000" w:themeColor="text1"/>
          <w:sz w:val="24"/>
          <w:szCs w:val="24"/>
        </w:rPr>
        <w:t xml:space="preserve"> </w:t>
      </w:r>
      <w:r w:rsidR="00CE0402" w:rsidRPr="003014E8">
        <w:rPr>
          <w:rFonts w:ascii="Times New Roman" w:hAnsi="Times New Roman" w:hint="eastAsia"/>
          <w:color w:val="000000" w:themeColor="text1"/>
          <w:sz w:val="24"/>
          <w:szCs w:val="24"/>
        </w:rPr>
        <w:t>of</w:t>
      </w:r>
      <w:r w:rsidR="00196BDE" w:rsidRPr="003014E8">
        <w:rPr>
          <w:rFonts w:ascii="Times New Roman" w:hAnsi="Times New Roman"/>
          <w:color w:val="000000" w:themeColor="text1"/>
          <w:sz w:val="24"/>
          <w:szCs w:val="24"/>
        </w:rPr>
        <w:t xml:space="preserve"> </w:t>
      </w:r>
      <w:r w:rsidR="00DB1736" w:rsidRPr="003014E8">
        <w:rPr>
          <w:rFonts w:ascii="Times New Roman" w:hAnsi="Times New Roman"/>
          <w:color w:val="000000" w:themeColor="text1"/>
          <w:sz w:val="24"/>
          <w:szCs w:val="24"/>
        </w:rPr>
        <w:t xml:space="preserve">10-m </w:t>
      </w:r>
      <w:r w:rsidR="00196BDE" w:rsidRPr="003014E8">
        <w:rPr>
          <w:rFonts w:ascii="Times New Roman" w:hAnsi="Times New Roman"/>
          <w:color w:val="000000" w:themeColor="text1"/>
          <w:sz w:val="24"/>
          <w:szCs w:val="24"/>
        </w:rPr>
        <w:t>wind speed</w:t>
      </w:r>
      <w:r w:rsidR="00CE1B8C" w:rsidRPr="003014E8">
        <w:rPr>
          <w:rFonts w:ascii="Times New Roman" w:hAnsi="Times New Roman"/>
          <w:color w:val="000000" w:themeColor="text1"/>
          <w:sz w:val="24"/>
          <w:szCs w:val="24"/>
        </w:rPr>
        <w:t xml:space="preserve"> </w:t>
      </w:r>
      <w:r w:rsidR="00CF31C5" w:rsidRPr="003014E8">
        <w:rPr>
          <w:rFonts w:ascii="Times New Roman" w:hAnsi="Times New Roman"/>
          <w:color w:val="000000" w:themeColor="text1"/>
          <w:sz w:val="24"/>
          <w:szCs w:val="24"/>
        </w:rPr>
        <w:t>in the outer circulation</w:t>
      </w:r>
      <w:r w:rsidR="005824F0" w:rsidRPr="003014E8">
        <w:rPr>
          <w:rFonts w:ascii="Times New Roman" w:hAnsi="Times New Roman"/>
          <w:color w:val="000000" w:themeColor="text1"/>
          <w:sz w:val="24"/>
          <w:szCs w:val="24"/>
        </w:rPr>
        <w:t xml:space="preserve"> after placing the dry air throughout the en</w:t>
      </w:r>
      <w:r w:rsidR="0022776B" w:rsidRPr="003014E8">
        <w:rPr>
          <w:rFonts w:ascii="Times New Roman" w:hAnsi="Times New Roman"/>
          <w:color w:val="000000" w:themeColor="text1"/>
          <w:sz w:val="24"/>
          <w:szCs w:val="24"/>
        </w:rPr>
        <w:t>tire mid</w:t>
      </w:r>
      <w:r w:rsidR="00995E60">
        <w:rPr>
          <w:rFonts w:ascii="Times New Roman" w:hAnsi="Times New Roman"/>
          <w:color w:val="000000" w:themeColor="text1"/>
          <w:sz w:val="24"/>
          <w:szCs w:val="24"/>
        </w:rPr>
        <w:t>troposphere</w:t>
      </w:r>
      <w:r w:rsidR="005824F0" w:rsidRPr="003014E8">
        <w:rPr>
          <w:rFonts w:ascii="Times New Roman" w:hAnsi="Times New Roman"/>
          <w:color w:val="000000" w:themeColor="text1"/>
          <w:sz w:val="24"/>
          <w:szCs w:val="24"/>
        </w:rPr>
        <w:t xml:space="preserve"> (</w:t>
      </w:r>
      <w:r w:rsidR="004A7B2A" w:rsidRPr="003014E8">
        <w:rPr>
          <w:rFonts w:ascii="Times New Roman" w:hAnsi="Times New Roman"/>
          <w:color w:val="000000" w:themeColor="text1"/>
          <w:sz w:val="24"/>
          <w:szCs w:val="24"/>
        </w:rPr>
        <w:t>D_ALL</w:t>
      </w:r>
      <w:r w:rsidR="00CE0402" w:rsidRPr="003014E8">
        <w:rPr>
          <w:rFonts w:ascii="Times New Roman" w:hAnsi="Times New Roman" w:hint="eastAsia"/>
          <w:color w:val="000000" w:themeColor="text1"/>
          <w:sz w:val="24"/>
          <w:szCs w:val="24"/>
        </w:rPr>
        <w:t xml:space="preserve"> in F</w:t>
      </w:r>
      <w:r w:rsidR="00CE0402" w:rsidRPr="003014E8">
        <w:rPr>
          <w:rFonts w:ascii="Times New Roman" w:hAnsi="Times New Roman"/>
          <w:color w:val="000000" w:themeColor="text1"/>
          <w:sz w:val="24"/>
          <w:szCs w:val="24"/>
        </w:rPr>
        <w:t>i</w:t>
      </w:r>
      <w:r w:rsidR="00CE0402" w:rsidRPr="003014E8">
        <w:rPr>
          <w:rFonts w:ascii="Times New Roman" w:hAnsi="Times New Roman" w:hint="eastAsia"/>
          <w:color w:val="000000" w:themeColor="text1"/>
          <w:sz w:val="24"/>
          <w:szCs w:val="24"/>
        </w:rPr>
        <w:t>gure 3d</w:t>
      </w:r>
      <w:r w:rsidR="005824F0" w:rsidRPr="003014E8">
        <w:rPr>
          <w:rFonts w:ascii="Times New Roman" w:hAnsi="Times New Roman"/>
          <w:color w:val="000000" w:themeColor="text1"/>
          <w:sz w:val="24"/>
          <w:szCs w:val="24"/>
        </w:rPr>
        <w:t xml:space="preserve"> and </w:t>
      </w:r>
      <w:r w:rsidR="004A7B2A" w:rsidRPr="003014E8">
        <w:rPr>
          <w:rFonts w:ascii="Times New Roman" w:hAnsi="Times New Roman"/>
          <w:color w:val="000000" w:themeColor="text1"/>
          <w:sz w:val="24"/>
          <w:szCs w:val="24"/>
        </w:rPr>
        <w:t>M_ALL</w:t>
      </w:r>
      <w:r w:rsidR="005824F0" w:rsidRPr="003014E8">
        <w:rPr>
          <w:rFonts w:ascii="Times New Roman" w:hAnsi="Times New Roman"/>
          <w:color w:val="000000" w:themeColor="text1"/>
          <w:sz w:val="24"/>
          <w:szCs w:val="24"/>
        </w:rPr>
        <w:t xml:space="preserve"> in Figure </w:t>
      </w:r>
      <w:r w:rsidR="00B21404" w:rsidRPr="003014E8">
        <w:rPr>
          <w:rFonts w:ascii="Times New Roman" w:hAnsi="Times New Roman"/>
          <w:color w:val="000000" w:themeColor="text1"/>
          <w:sz w:val="24"/>
          <w:szCs w:val="24"/>
        </w:rPr>
        <w:t>3g</w:t>
      </w:r>
      <w:r w:rsidR="005824F0" w:rsidRPr="003014E8">
        <w:rPr>
          <w:rFonts w:ascii="Times New Roman" w:hAnsi="Times New Roman"/>
          <w:color w:val="000000" w:themeColor="text1"/>
          <w:sz w:val="24"/>
          <w:szCs w:val="24"/>
        </w:rPr>
        <w:t>). On the other hand, if the TC</w:t>
      </w:r>
      <w:r w:rsidR="009E567E" w:rsidRPr="003014E8">
        <w:rPr>
          <w:rFonts w:ascii="Times New Roman" w:hAnsi="Times New Roman"/>
          <w:color w:val="000000" w:themeColor="text1"/>
          <w:sz w:val="24"/>
          <w:szCs w:val="24"/>
        </w:rPr>
        <w:t xml:space="preserve"> core is </w:t>
      </w:r>
      <w:r w:rsidR="00AB55FA" w:rsidRPr="003014E8">
        <w:rPr>
          <w:rFonts w:ascii="Times New Roman" w:hAnsi="Times New Roman"/>
          <w:color w:val="000000" w:themeColor="text1"/>
          <w:sz w:val="24"/>
          <w:szCs w:val="24"/>
        </w:rPr>
        <w:t>protected</w:t>
      </w:r>
      <w:r w:rsidR="009E567E" w:rsidRPr="003014E8">
        <w:rPr>
          <w:rFonts w:ascii="Times New Roman" w:hAnsi="Times New Roman"/>
          <w:color w:val="000000" w:themeColor="text1"/>
          <w:sz w:val="24"/>
          <w:szCs w:val="24"/>
        </w:rPr>
        <w:t xml:space="preserve"> by</w:t>
      </w:r>
      <w:r w:rsidR="005824F0" w:rsidRPr="003014E8">
        <w:rPr>
          <w:rFonts w:ascii="Times New Roman" w:hAnsi="Times New Roman"/>
          <w:color w:val="000000" w:themeColor="text1"/>
          <w:sz w:val="24"/>
          <w:szCs w:val="24"/>
        </w:rPr>
        <w:t xml:space="preserve"> a moist </w:t>
      </w:r>
      <w:r w:rsidR="003C24E9" w:rsidRPr="003014E8">
        <w:rPr>
          <w:rFonts w:ascii="Times New Roman" w:hAnsi="Times New Roman"/>
          <w:color w:val="000000" w:themeColor="text1"/>
          <w:sz w:val="24"/>
          <w:szCs w:val="24"/>
        </w:rPr>
        <w:t>envelope</w:t>
      </w:r>
      <w:r w:rsidR="005824F0" w:rsidRPr="003014E8">
        <w:rPr>
          <w:rFonts w:ascii="Times New Roman" w:hAnsi="Times New Roman"/>
          <w:color w:val="000000" w:themeColor="text1"/>
          <w:sz w:val="24"/>
          <w:szCs w:val="24"/>
        </w:rPr>
        <w:t xml:space="preserve"> (</w:t>
      </w:r>
      <w:r w:rsidR="004A7B2A" w:rsidRPr="003014E8">
        <w:rPr>
          <w:rFonts w:ascii="Times New Roman" w:hAnsi="Times New Roman"/>
          <w:color w:val="000000" w:themeColor="text1"/>
          <w:sz w:val="24"/>
          <w:szCs w:val="24"/>
        </w:rPr>
        <w:t>D_400KM</w:t>
      </w:r>
      <w:r w:rsidR="00A4184E" w:rsidRPr="003014E8">
        <w:rPr>
          <w:rFonts w:ascii="Times New Roman" w:hAnsi="Times New Roman" w:hint="eastAsia"/>
          <w:color w:val="000000" w:themeColor="text1"/>
          <w:sz w:val="24"/>
          <w:szCs w:val="24"/>
        </w:rPr>
        <w:t xml:space="preserve"> in Figure 3c</w:t>
      </w:r>
      <w:r w:rsidR="005824F0" w:rsidRPr="003014E8">
        <w:rPr>
          <w:rFonts w:ascii="Times New Roman" w:hAnsi="Times New Roman"/>
          <w:color w:val="000000" w:themeColor="text1"/>
          <w:sz w:val="24"/>
          <w:szCs w:val="24"/>
        </w:rPr>
        <w:t xml:space="preserve"> and </w:t>
      </w:r>
      <w:r w:rsidR="004A7B2A" w:rsidRPr="003014E8">
        <w:rPr>
          <w:rFonts w:ascii="Times New Roman" w:hAnsi="Times New Roman"/>
          <w:color w:val="000000" w:themeColor="text1"/>
          <w:sz w:val="24"/>
          <w:szCs w:val="24"/>
        </w:rPr>
        <w:t>M_400KM</w:t>
      </w:r>
      <w:r w:rsidR="005824F0" w:rsidRPr="003014E8">
        <w:rPr>
          <w:rFonts w:ascii="Times New Roman" w:hAnsi="Times New Roman"/>
          <w:color w:val="000000" w:themeColor="text1"/>
          <w:sz w:val="24"/>
          <w:szCs w:val="24"/>
        </w:rPr>
        <w:t xml:space="preserve"> in Figure</w:t>
      </w:r>
      <w:r w:rsidR="00FC51F8" w:rsidRPr="003014E8">
        <w:rPr>
          <w:rFonts w:ascii="Times New Roman" w:hAnsi="Times New Roman"/>
          <w:color w:val="000000" w:themeColor="text1"/>
          <w:sz w:val="24"/>
          <w:szCs w:val="24"/>
        </w:rPr>
        <w:t xml:space="preserve"> 3f</w:t>
      </w:r>
      <w:r w:rsidR="005824F0" w:rsidRPr="003014E8">
        <w:rPr>
          <w:rFonts w:ascii="Times New Roman" w:hAnsi="Times New Roman"/>
          <w:color w:val="000000" w:themeColor="text1"/>
          <w:sz w:val="24"/>
          <w:szCs w:val="24"/>
        </w:rPr>
        <w:t xml:space="preserve">), it is surprising that the environmental dry midlevel air leads to </w:t>
      </w:r>
      <w:r w:rsidR="00D62F06" w:rsidRPr="003014E8">
        <w:rPr>
          <w:rFonts w:ascii="Times New Roman" w:hAnsi="Times New Roman"/>
          <w:color w:val="000000" w:themeColor="text1"/>
          <w:sz w:val="24"/>
          <w:szCs w:val="24"/>
        </w:rPr>
        <w:t>a</w:t>
      </w:r>
      <w:r w:rsidR="009E567E" w:rsidRPr="003014E8">
        <w:rPr>
          <w:rFonts w:ascii="Times New Roman" w:hAnsi="Times New Roman"/>
          <w:color w:val="000000" w:themeColor="text1"/>
          <w:sz w:val="24"/>
          <w:szCs w:val="24"/>
        </w:rPr>
        <w:t xml:space="preserve"> </w:t>
      </w:r>
      <w:r w:rsidR="00D62F06" w:rsidRPr="003014E8">
        <w:rPr>
          <w:rFonts w:ascii="Times New Roman" w:hAnsi="Times New Roman"/>
          <w:color w:val="000000" w:themeColor="text1"/>
          <w:sz w:val="24"/>
          <w:szCs w:val="24"/>
        </w:rPr>
        <w:t xml:space="preserve">considerable </w:t>
      </w:r>
      <w:r w:rsidR="00796516" w:rsidRPr="003014E8">
        <w:rPr>
          <w:rFonts w:ascii="Times New Roman" w:hAnsi="Times New Roman"/>
          <w:color w:val="000000" w:themeColor="text1"/>
          <w:sz w:val="24"/>
          <w:szCs w:val="24"/>
        </w:rPr>
        <w:t>broadening</w:t>
      </w:r>
      <w:r w:rsidR="00FC51F8" w:rsidRPr="003014E8">
        <w:rPr>
          <w:rFonts w:ascii="Times New Roman" w:hAnsi="Times New Roman"/>
          <w:color w:val="000000" w:themeColor="text1"/>
          <w:sz w:val="24"/>
          <w:szCs w:val="24"/>
        </w:rPr>
        <w:t xml:space="preserve"> of the outer circulation</w:t>
      </w:r>
      <w:r w:rsidR="005824F0" w:rsidRPr="003014E8">
        <w:rPr>
          <w:rFonts w:ascii="Times New Roman" w:hAnsi="Times New Roman"/>
          <w:color w:val="000000" w:themeColor="text1"/>
          <w:sz w:val="24"/>
          <w:szCs w:val="24"/>
        </w:rPr>
        <w:t>.</w:t>
      </w:r>
      <w:r w:rsidR="00D62F06" w:rsidRPr="003014E8">
        <w:rPr>
          <w:rFonts w:ascii="Times New Roman" w:hAnsi="Times New Roman"/>
          <w:color w:val="000000" w:themeColor="text1"/>
          <w:sz w:val="24"/>
          <w:szCs w:val="24"/>
        </w:rPr>
        <w:t xml:space="preserve"> </w:t>
      </w:r>
      <w:r w:rsidR="009F7ED4" w:rsidRPr="003014E8">
        <w:rPr>
          <w:rFonts w:ascii="Times New Roman" w:hAnsi="Times New Roman"/>
          <w:color w:val="000000" w:themeColor="text1"/>
          <w:sz w:val="24"/>
          <w:szCs w:val="24"/>
        </w:rPr>
        <w:t>It takes about a day for the dry midlevel air to have an impact on</w:t>
      </w:r>
      <w:r w:rsidR="00FF147D" w:rsidRPr="003014E8">
        <w:rPr>
          <w:rFonts w:ascii="Times New Roman" w:hAnsi="Times New Roman"/>
          <w:color w:val="000000" w:themeColor="text1"/>
          <w:sz w:val="24"/>
          <w:szCs w:val="24"/>
        </w:rPr>
        <w:t xml:space="preserve"> </w:t>
      </w:r>
      <w:r w:rsidR="009F7ED4" w:rsidRPr="003014E8">
        <w:rPr>
          <w:rFonts w:ascii="Times New Roman" w:hAnsi="Times New Roman"/>
          <w:color w:val="000000" w:themeColor="text1"/>
          <w:sz w:val="24"/>
          <w:szCs w:val="24"/>
        </w:rPr>
        <w:t>R</w:t>
      </w:r>
      <w:r w:rsidR="009F7ED4" w:rsidRPr="003014E8">
        <w:rPr>
          <w:rFonts w:ascii="Times New Roman" w:hAnsi="Times New Roman"/>
          <w:color w:val="000000" w:themeColor="text1"/>
          <w:sz w:val="24"/>
          <w:szCs w:val="24"/>
          <w:vertAlign w:val="subscript"/>
        </w:rPr>
        <w:t xml:space="preserve">18 </w:t>
      </w:r>
      <w:r w:rsidR="009F7ED4" w:rsidRPr="003014E8">
        <w:rPr>
          <w:rFonts w:ascii="Times New Roman" w:hAnsi="Times New Roman"/>
          <w:color w:val="000000" w:themeColor="text1"/>
          <w:sz w:val="24"/>
          <w:szCs w:val="24"/>
        </w:rPr>
        <w:t xml:space="preserve">in </w:t>
      </w:r>
      <w:r w:rsidR="004A7B2A" w:rsidRPr="003014E8">
        <w:rPr>
          <w:rFonts w:ascii="Times New Roman" w:hAnsi="Times New Roman"/>
          <w:color w:val="000000" w:themeColor="text1"/>
          <w:sz w:val="24"/>
          <w:szCs w:val="24"/>
        </w:rPr>
        <w:t>D_400KM</w:t>
      </w:r>
      <w:r w:rsidR="009F7ED4" w:rsidRPr="003014E8">
        <w:rPr>
          <w:rFonts w:ascii="Times New Roman" w:hAnsi="Times New Roman"/>
          <w:color w:val="000000" w:themeColor="text1"/>
          <w:sz w:val="24"/>
          <w:szCs w:val="24"/>
        </w:rPr>
        <w:t>, and</w:t>
      </w:r>
      <w:r w:rsidR="00535373" w:rsidRPr="003014E8">
        <w:rPr>
          <w:rFonts w:ascii="Times New Roman" w:hAnsi="Times New Roman"/>
          <w:color w:val="000000" w:themeColor="text1"/>
          <w:sz w:val="24"/>
          <w:szCs w:val="24"/>
        </w:rPr>
        <w:t xml:space="preserve"> </w:t>
      </w:r>
      <w:r w:rsidR="00D62F06" w:rsidRPr="003014E8">
        <w:rPr>
          <w:rFonts w:ascii="Times New Roman" w:hAnsi="Times New Roman"/>
          <w:color w:val="000000" w:themeColor="text1"/>
          <w:sz w:val="24"/>
          <w:szCs w:val="24"/>
        </w:rPr>
        <w:t>R</w:t>
      </w:r>
      <w:r w:rsidR="00D62F06" w:rsidRPr="003014E8">
        <w:rPr>
          <w:rFonts w:ascii="Times New Roman" w:hAnsi="Times New Roman"/>
          <w:color w:val="000000" w:themeColor="text1"/>
          <w:sz w:val="24"/>
          <w:szCs w:val="24"/>
          <w:vertAlign w:val="subscript"/>
        </w:rPr>
        <w:t>18</w:t>
      </w:r>
      <w:r w:rsidR="00AD02FA" w:rsidRPr="003014E8">
        <w:rPr>
          <w:rFonts w:ascii="Times New Roman" w:hAnsi="Times New Roman"/>
          <w:color w:val="000000" w:themeColor="text1"/>
          <w:sz w:val="24"/>
          <w:szCs w:val="24"/>
        </w:rPr>
        <w:t xml:space="preserve"> </w:t>
      </w:r>
      <w:r w:rsidR="00A368E3" w:rsidRPr="003014E8">
        <w:rPr>
          <w:rFonts w:ascii="Times New Roman" w:hAnsi="Times New Roman"/>
          <w:color w:val="000000" w:themeColor="text1"/>
          <w:sz w:val="24"/>
          <w:szCs w:val="24"/>
        </w:rPr>
        <w:t>is 75 km</w:t>
      </w:r>
      <w:r w:rsidR="00AD02FA" w:rsidRPr="003014E8">
        <w:rPr>
          <w:rFonts w:ascii="Times New Roman" w:hAnsi="Times New Roman"/>
          <w:color w:val="000000" w:themeColor="text1"/>
          <w:sz w:val="24"/>
          <w:szCs w:val="24"/>
        </w:rPr>
        <w:t xml:space="preserve"> or 55%</w:t>
      </w:r>
      <w:r w:rsidR="00A368E3" w:rsidRPr="003014E8">
        <w:rPr>
          <w:rFonts w:ascii="Times New Roman" w:hAnsi="Times New Roman"/>
          <w:color w:val="000000" w:themeColor="text1"/>
          <w:sz w:val="24"/>
          <w:szCs w:val="24"/>
        </w:rPr>
        <w:t xml:space="preserve"> larger than CTRL </w:t>
      </w:r>
      <w:r w:rsidR="00574DF3" w:rsidRPr="003014E8">
        <w:rPr>
          <w:rFonts w:ascii="Times New Roman" w:hAnsi="Times New Roman" w:hint="eastAsia"/>
          <w:color w:val="000000" w:themeColor="text1"/>
          <w:sz w:val="24"/>
          <w:szCs w:val="24"/>
        </w:rPr>
        <w:t>after two days</w:t>
      </w:r>
      <w:r w:rsidR="009F7ED4" w:rsidRPr="003014E8">
        <w:rPr>
          <w:rFonts w:ascii="Times New Roman" w:hAnsi="Times New Roman"/>
          <w:color w:val="000000" w:themeColor="text1"/>
          <w:sz w:val="24"/>
          <w:szCs w:val="24"/>
        </w:rPr>
        <w:t xml:space="preserve"> of inserting the dry midlevel air</w:t>
      </w:r>
      <w:r w:rsidR="00DB1736" w:rsidRPr="003014E8">
        <w:rPr>
          <w:rFonts w:ascii="Times New Roman" w:hAnsi="Times New Roman"/>
          <w:color w:val="000000" w:themeColor="text1"/>
          <w:sz w:val="24"/>
          <w:szCs w:val="24"/>
        </w:rPr>
        <w:t>.</w:t>
      </w:r>
    </w:p>
    <w:p w14:paraId="5F6A20EB" w14:textId="6ECB5D9B" w:rsidR="00BF7717" w:rsidRDefault="00DB1736"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Other</w:t>
      </w:r>
      <w:r w:rsidR="00FC51F8" w:rsidRPr="003014E8">
        <w:rPr>
          <w:rFonts w:ascii="Times New Roman" w:hAnsi="Times New Roman"/>
          <w:color w:val="000000" w:themeColor="text1"/>
          <w:sz w:val="24"/>
          <w:szCs w:val="24"/>
        </w:rPr>
        <w:t xml:space="preserve"> interesting results can also be seen in Figure 3. Firstly, when the cyclone </w:t>
      </w:r>
      <w:r w:rsidR="005E6910" w:rsidRPr="003014E8">
        <w:rPr>
          <w:rFonts w:ascii="Times New Roman" w:hAnsi="Times New Roman"/>
          <w:color w:val="000000" w:themeColor="text1"/>
          <w:sz w:val="24"/>
          <w:szCs w:val="24"/>
        </w:rPr>
        <w:t>center</w:t>
      </w:r>
      <w:r w:rsidR="00FC51F8" w:rsidRPr="003014E8">
        <w:rPr>
          <w:rFonts w:ascii="Times New Roman" w:hAnsi="Times New Roman"/>
          <w:color w:val="000000" w:themeColor="text1"/>
          <w:sz w:val="24"/>
          <w:szCs w:val="24"/>
        </w:rPr>
        <w:t xml:space="preserve"> is protected by a moist </w:t>
      </w:r>
      <w:r w:rsidR="003C24E9" w:rsidRPr="003014E8">
        <w:rPr>
          <w:rFonts w:ascii="Times New Roman" w:hAnsi="Times New Roman"/>
          <w:color w:val="000000" w:themeColor="text1"/>
          <w:sz w:val="24"/>
          <w:szCs w:val="24"/>
        </w:rPr>
        <w:t>envelope</w:t>
      </w:r>
      <w:r w:rsidR="00FC51F8" w:rsidRPr="003014E8">
        <w:rPr>
          <w:rFonts w:ascii="Times New Roman" w:hAnsi="Times New Roman"/>
          <w:color w:val="000000" w:themeColor="text1"/>
          <w:sz w:val="24"/>
          <w:szCs w:val="24"/>
        </w:rPr>
        <w:t>,</w:t>
      </w:r>
      <w:r w:rsidR="009E014E" w:rsidRPr="003014E8">
        <w:rPr>
          <w:rFonts w:ascii="Times New Roman" w:hAnsi="Times New Roman"/>
          <w:color w:val="000000" w:themeColor="text1"/>
          <w:sz w:val="24"/>
          <w:szCs w:val="24"/>
        </w:rPr>
        <w:t xml:space="preserve"> the increase of 10-m</w:t>
      </w:r>
      <w:r w:rsidR="00FC51F8" w:rsidRPr="003014E8">
        <w:rPr>
          <w:rFonts w:ascii="Times New Roman" w:hAnsi="Times New Roman"/>
          <w:color w:val="000000" w:themeColor="text1"/>
          <w:sz w:val="24"/>
          <w:szCs w:val="24"/>
        </w:rPr>
        <w:t xml:space="preserve"> wind speed</w:t>
      </w:r>
      <w:r w:rsidR="007B0BC5" w:rsidRPr="003014E8">
        <w:rPr>
          <w:rFonts w:ascii="Times New Roman" w:hAnsi="Times New Roman"/>
          <w:color w:val="000000" w:themeColor="text1"/>
          <w:sz w:val="24"/>
          <w:szCs w:val="24"/>
        </w:rPr>
        <w:t xml:space="preserve"> </w:t>
      </w:r>
      <w:r w:rsidR="00FC51F8" w:rsidRPr="003014E8">
        <w:rPr>
          <w:rFonts w:ascii="Times New Roman" w:hAnsi="Times New Roman"/>
          <w:color w:val="000000" w:themeColor="text1"/>
          <w:sz w:val="24"/>
          <w:szCs w:val="24"/>
        </w:rPr>
        <w:t>mainly</w:t>
      </w:r>
      <w:r w:rsidR="00661D87" w:rsidRPr="003014E8">
        <w:rPr>
          <w:rFonts w:ascii="Times New Roman" w:hAnsi="Times New Roman"/>
          <w:color w:val="000000" w:themeColor="text1"/>
          <w:sz w:val="24"/>
          <w:szCs w:val="24"/>
        </w:rPr>
        <w:t xml:space="preserve"> happens</w:t>
      </w:r>
      <w:r w:rsidR="00FC51F8" w:rsidRPr="003014E8">
        <w:rPr>
          <w:rFonts w:ascii="Times New Roman" w:hAnsi="Times New Roman"/>
          <w:color w:val="000000" w:themeColor="text1"/>
          <w:sz w:val="24"/>
          <w:szCs w:val="24"/>
        </w:rPr>
        <w:t xml:space="preserve"> </w:t>
      </w:r>
      <w:r w:rsidR="009E014E" w:rsidRPr="003014E8">
        <w:rPr>
          <w:rFonts w:ascii="Times New Roman" w:hAnsi="Times New Roman"/>
          <w:color w:val="000000" w:themeColor="text1"/>
          <w:sz w:val="24"/>
          <w:szCs w:val="24"/>
        </w:rPr>
        <w:t xml:space="preserve">within </w:t>
      </w:r>
      <w:r w:rsidR="00661D87" w:rsidRPr="003014E8">
        <w:rPr>
          <w:rFonts w:ascii="Times New Roman" w:hAnsi="Times New Roman"/>
          <w:color w:val="000000" w:themeColor="text1"/>
          <w:sz w:val="24"/>
          <w:szCs w:val="24"/>
        </w:rPr>
        <w:t>a radius of 400 km</w:t>
      </w:r>
      <w:r w:rsidR="004D2DF3">
        <w:rPr>
          <w:rFonts w:ascii="Times New Roman" w:hAnsi="Times New Roman"/>
          <w:color w:val="000000" w:themeColor="text1"/>
          <w:sz w:val="24"/>
          <w:szCs w:val="24"/>
        </w:rPr>
        <w:t xml:space="preserve"> (the vertical dashed lines in Figure 3c and 3f)</w:t>
      </w:r>
      <w:r w:rsidR="00661D87" w:rsidRPr="003014E8">
        <w:rPr>
          <w:rFonts w:ascii="Times New Roman" w:hAnsi="Times New Roman"/>
          <w:color w:val="000000" w:themeColor="text1"/>
          <w:sz w:val="24"/>
          <w:szCs w:val="24"/>
        </w:rPr>
        <w:t>, which is the</w:t>
      </w:r>
      <w:r w:rsidR="009E014E" w:rsidRPr="003014E8">
        <w:rPr>
          <w:rFonts w:ascii="Times New Roman" w:hAnsi="Times New Roman"/>
          <w:color w:val="000000" w:themeColor="text1"/>
          <w:sz w:val="24"/>
          <w:szCs w:val="24"/>
        </w:rPr>
        <w:t xml:space="preserve"> initial edge of the inserted</w:t>
      </w:r>
      <w:r w:rsidR="00FC51F8" w:rsidRPr="003014E8">
        <w:rPr>
          <w:rFonts w:ascii="Times New Roman" w:hAnsi="Times New Roman"/>
          <w:color w:val="000000" w:themeColor="text1"/>
          <w:sz w:val="24"/>
          <w:szCs w:val="24"/>
        </w:rPr>
        <w:t xml:space="preserve"> </w:t>
      </w:r>
      <w:r w:rsidR="009E014E" w:rsidRPr="003014E8">
        <w:rPr>
          <w:rFonts w:ascii="Times New Roman" w:hAnsi="Times New Roman"/>
          <w:color w:val="000000" w:themeColor="text1"/>
          <w:sz w:val="24"/>
          <w:szCs w:val="24"/>
        </w:rPr>
        <w:t>dry midlevel air</w:t>
      </w:r>
      <w:r w:rsidR="00D1538A" w:rsidRPr="003014E8">
        <w:rPr>
          <w:rFonts w:ascii="Times New Roman" w:hAnsi="Times New Roman"/>
          <w:color w:val="000000" w:themeColor="text1"/>
          <w:sz w:val="24"/>
          <w:szCs w:val="24"/>
        </w:rPr>
        <w:t xml:space="preserve">. </w:t>
      </w:r>
      <w:r w:rsidR="00916CC4" w:rsidRPr="003014E8">
        <w:rPr>
          <w:rFonts w:ascii="Times New Roman" w:hAnsi="Times New Roman"/>
          <w:color w:val="000000" w:themeColor="text1"/>
          <w:sz w:val="24"/>
          <w:szCs w:val="24"/>
        </w:rPr>
        <w:t>Secondly</w:t>
      </w:r>
      <w:r w:rsidR="009E014E" w:rsidRPr="003014E8">
        <w:rPr>
          <w:rFonts w:ascii="Times New Roman" w:hAnsi="Times New Roman"/>
          <w:color w:val="000000" w:themeColor="text1"/>
          <w:sz w:val="24"/>
          <w:szCs w:val="24"/>
        </w:rPr>
        <w:t xml:space="preserve">, </w:t>
      </w:r>
      <w:r w:rsidR="009C0CE1" w:rsidRPr="003014E8">
        <w:rPr>
          <w:rFonts w:ascii="Times New Roman" w:hAnsi="Times New Roman"/>
          <w:color w:val="000000" w:themeColor="text1"/>
          <w:sz w:val="24"/>
          <w:szCs w:val="24"/>
        </w:rPr>
        <w:t>the</w:t>
      </w:r>
      <w:r w:rsidR="00F6651B" w:rsidRPr="003014E8">
        <w:rPr>
          <w:rFonts w:ascii="Times New Roman" w:hAnsi="Times New Roman" w:hint="eastAsia"/>
          <w:color w:val="000000" w:themeColor="text1"/>
          <w:sz w:val="24"/>
          <w:szCs w:val="24"/>
        </w:rPr>
        <w:t xml:space="preserve"> </w:t>
      </w:r>
      <w:r w:rsidR="00F6651B" w:rsidRPr="003014E8">
        <w:rPr>
          <w:rFonts w:ascii="Times New Roman" w:hAnsi="Times New Roman"/>
          <w:color w:val="000000" w:themeColor="text1"/>
          <w:sz w:val="24"/>
          <w:szCs w:val="24"/>
        </w:rPr>
        <w:t>positive wind anomalies</w:t>
      </w:r>
      <w:r w:rsidR="00A36723" w:rsidRPr="003014E8">
        <w:rPr>
          <w:rFonts w:ascii="Times New Roman" w:hAnsi="Times New Roman" w:hint="eastAsia"/>
          <w:color w:val="000000" w:themeColor="text1"/>
          <w:sz w:val="24"/>
          <w:szCs w:val="24"/>
        </w:rPr>
        <w:t xml:space="preserve"> </w:t>
      </w:r>
      <w:r w:rsidR="00A36723" w:rsidRPr="003014E8">
        <w:rPr>
          <w:rFonts w:ascii="Times New Roman" w:hAnsi="Times New Roman"/>
          <w:color w:val="000000" w:themeColor="text1"/>
          <w:sz w:val="24"/>
          <w:szCs w:val="24"/>
        </w:rPr>
        <w:t xml:space="preserve">in </w:t>
      </w:r>
      <w:r w:rsidR="00896581" w:rsidRPr="003014E8">
        <w:rPr>
          <w:rFonts w:ascii="Times New Roman" w:hAnsi="Times New Roman"/>
          <w:color w:val="000000" w:themeColor="text1"/>
          <w:sz w:val="24"/>
          <w:szCs w:val="24"/>
        </w:rPr>
        <w:t>Figure 3c and 3f</w:t>
      </w:r>
      <w:r w:rsidR="009F6BED" w:rsidRPr="003014E8">
        <w:rPr>
          <w:rFonts w:ascii="Times New Roman" w:hAnsi="Times New Roman"/>
          <w:color w:val="000000" w:themeColor="text1"/>
          <w:sz w:val="24"/>
          <w:szCs w:val="24"/>
        </w:rPr>
        <w:t xml:space="preserve"> </w:t>
      </w:r>
      <w:r w:rsidR="00B00E81">
        <w:rPr>
          <w:rFonts w:ascii="Times New Roman" w:hAnsi="Times New Roman"/>
          <w:color w:val="000000" w:themeColor="text1"/>
          <w:sz w:val="24"/>
          <w:szCs w:val="24"/>
        </w:rPr>
        <w:t xml:space="preserve">show an inward </w:t>
      </w:r>
      <w:r w:rsidR="00B00E81" w:rsidRPr="003014E8">
        <w:rPr>
          <w:rFonts w:ascii="Times New Roman" w:hAnsi="Times New Roman"/>
          <w:color w:val="000000" w:themeColor="text1"/>
          <w:sz w:val="24"/>
          <w:szCs w:val="24"/>
        </w:rPr>
        <w:t>propagat</w:t>
      </w:r>
      <w:r w:rsidR="00B00E81">
        <w:rPr>
          <w:rFonts w:ascii="Times New Roman" w:hAnsi="Times New Roman"/>
          <w:color w:val="000000" w:themeColor="text1"/>
          <w:sz w:val="24"/>
          <w:szCs w:val="24"/>
        </w:rPr>
        <w:t>ion</w:t>
      </w:r>
      <w:r w:rsidR="009F6BED" w:rsidRPr="003014E8">
        <w:rPr>
          <w:rFonts w:ascii="Times New Roman" w:hAnsi="Times New Roman"/>
          <w:color w:val="000000" w:themeColor="text1"/>
          <w:sz w:val="24"/>
          <w:szCs w:val="24"/>
        </w:rPr>
        <w:t xml:space="preserve"> </w:t>
      </w:r>
      <w:r w:rsidR="001C15AF" w:rsidRPr="003014E8">
        <w:rPr>
          <w:rFonts w:ascii="Times New Roman" w:hAnsi="Times New Roman"/>
          <w:color w:val="000000" w:themeColor="text1"/>
          <w:sz w:val="24"/>
          <w:szCs w:val="24"/>
        </w:rPr>
        <w:t>towards</w:t>
      </w:r>
      <w:r w:rsidR="00B10AA6" w:rsidRPr="003014E8">
        <w:rPr>
          <w:rFonts w:ascii="Times New Roman" w:hAnsi="Times New Roman" w:hint="eastAsia"/>
          <w:color w:val="000000" w:themeColor="text1"/>
          <w:sz w:val="24"/>
          <w:szCs w:val="24"/>
        </w:rPr>
        <w:t xml:space="preserve"> </w:t>
      </w:r>
      <w:r w:rsidR="00B10AA6" w:rsidRPr="003014E8">
        <w:rPr>
          <w:rFonts w:ascii="Times New Roman" w:hAnsi="Times New Roman"/>
          <w:color w:val="000000" w:themeColor="text1"/>
          <w:sz w:val="24"/>
          <w:szCs w:val="24"/>
        </w:rPr>
        <w:t>the radius of maximum wind speed</w:t>
      </w:r>
      <w:r w:rsidR="001C15AF" w:rsidRPr="003014E8">
        <w:rPr>
          <w:rFonts w:ascii="Times New Roman" w:hAnsi="Times New Roman"/>
          <w:color w:val="000000" w:themeColor="text1"/>
          <w:sz w:val="24"/>
          <w:szCs w:val="24"/>
        </w:rPr>
        <w:t xml:space="preserve"> </w:t>
      </w:r>
      <w:r w:rsidR="00B10AA6" w:rsidRPr="003014E8">
        <w:rPr>
          <w:rFonts w:ascii="Times New Roman" w:hAnsi="Times New Roman"/>
          <w:color w:val="000000" w:themeColor="text1"/>
          <w:sz w:val="24"/>
          <w:szCs w:val="24"/>
        </w:rPr>
        <w:t>(</w:t>
      </w:r>
      <w:r w:rsidR="001C15AF" w:rsidRPr="003014E8">
        <w:rPr>
          <w:rFonts w:ascii="Times New Roman" w:hAnsi="Times New Roman"/>
          <w:color w:val="000000" w:themeColor="text1"/>
          <w:sz w:val="24"/>
          <w:szCs w:val="24"/>
        </w:rPr>
        <w:t>RMW</w:t>
      </w:r>
      <w:r w:rsidR="00B10AA6" w:rsidRPr="003014E8">
        <w:rPr>
          <w:rFonts w:ascii="Times New Roman" w:hAnsi="Times New Roman"/>
          <w:color w:val="000000" w:themeColor="text1"/>
          <w:sz w:val="24"/>
          <w:szCs w:val="24"/>
        </w:rPr>
        <w:t>)</w:t>
      </w:r>
      <w:r w:rsidR="001C15AF" w:rsidRPr="003014E8">
        <w:rPr>
          <w:rFonts w:ascii="Times New Roman" w:hAnsi="Times New Roman"/>
          <w:color w:val="000000" w:themeColor="text1"/>
          <w:sz w:val="24"/>
          <w:szCs w:val="24"/>
        </w:rPr>
        <w:t xml:space="preserve">. </w:t>
      </w:r>
      <w:r w:rsidR="005A3191">
        <w:rPr>
          <w:rFonts w:ascii="Times New Roman" w:hAnsi="Times New Roman"/>
          <w:color w:val="000000" w:themeColor="text1"/>
          <w:sz w:val="24"/>
          <w:szCs w:val="24"/>
        </w:rPr>
        <w:t>T</w:t>
      </w:r>
      <w:r w:rsidR="004A0A71" w:rsidRPr="003014E8">
        <w:rPr>
          <w:rFonts w:ascii="Times New Roman" w:hAnsi="Times New Roman"/>
          <w:color w:val="000000" w:themeColor="text1"/>
          <w:sz w:val="24"/>
          <w:szCs w:val="24"/>
        </w:rPr>
        <w:t>he impact</w:t>
      </w:r>
      <w:r w:rsidR="00B00E81">
        <w:rPr>
          <w:rFonts w:ascii="Times New Roman" w:hAnsi="Times New Roman"/>
          <w:color w:val="000000" w:themeColor="text1"/>
          <w:sz w:val="24"/>
          <w:szCs w:val="24"/>
        </w:rPr>
        <w:t>s</w:t>
      </w:r>
      <w:r w:rsidR="004A0A71" w:rsidRPr="003014E8">
        <w:rPr>
          <w:rFonts w:ascii="Times New Roman" w:hAnsi="Times New Roman"/>
          <w:color w:val="000000" w:themeColor="text1"/>
          <w:sz w:val="24"/>
          <w:szCs w:val="24"/>
        </w:rPr>
        <w:t xml:space="preserve"> of environmental dry midlevel air on </w:t>
      </w:r>
      <w:r w:rsidR="00464A79" w:rsidRPr="003014E8">
        <w:rPr>
          <w:rFonts w:ascii="Times New Roman" w:hAnsi="Times New Roman" w:hint="eastAsia"/>
          <w:color w:val="000000" w:themeColor="text1"/>
          <w:sz w:val="24"/>
          <w:szCs w:val="24"/>
        </w:rPr>
        <w:t>TC</w:t>
      </w:r>
      <w:r w:rsidR="00A97B70" w:rsidRPr="003014E8">
        <w:rPr>
          <w:rFonts w:ascii="Times New Roman" w:hAnsi="Times New Roman"/>
          <w:color w:val="000000" w:themeColor="text1"/>
          <w:sz w:val="24"/>
          <w:szCs w:val="24"/>
        </w:rPr>
        <w:t xml:space="preserve"> </w:t>
      </w:r>
      <w:r w:rsidR="004A0A71" w:rsidRPr="003014E8">
        <w:rPr>
          <w:rFonts w:ascii="Times New Roman" w:hAnsi="Times New Roman"/>
          <w:color w:val="000000" w:themeColor="text1"/>
          <w:sz w:val="24"/>
          <w:szCs w:val="24"/>
        </w:rPr>
        <w:t xml:space="preserve">outer circulation </w:t>
      </w:r>
      <w:r w:rsidR="00B00E81">
        <w:rPr>
          <w:rFonts w:ascii="Times New Roman" w:hAnsi="Times New Roman"/>
          <w:color w:val="000000" w:themeColor="text1"/>
          <w:sz w:val="24"/>
          <w:szCs w:val="24"/>
        </w:rPr>
        <w:t>are</w:t>
      </w:r>
      <w:r w:rsidR="004A0A71" w:rsidRPr="003014E8">
        <w:rPr>
          <w:rFonts w:ascii="Times New Roman" w:hAnsi="Times New Roman"/>
          <w:color w:val="000000" w:themeColor="text1"/>
          <w:sz w:val="24"/>
          <w:szCs w:val="24"/>
        </w:rPr>
        <w:t xml:space="preserve"> more pronounced during the developing stage</w:t>
      </w:r>
      <w:r w:rsidR="00A97B70" w:rsidRPr="003014E8">
        <w:rPr>
          <w:rFonts w:ascii="Times New Roman" w:hAnsi="Times New Roman"/>
          <w:color w:val="000000" w:themeColor="text1"/>
          <w:sz w:val="24"/>
          <w:szCs w:val="24"/>
        </w:rPr>
        <w:t xml:space="preserve"> (Figure 3c) than the mature stage (Figure 3f).</w:t>
      </w:r>
      <w:r w:rsidR="00B703DC">
        <w:rPr>
          <w:rFonts w:ascii="Times New Roman" w:hAnsi="Times New Roman"/>
          <w:color w:val="000000" w:themeColor="text1"/>
          <w:sz w:val="24"/>
          <w:szCs w:val="24"/>
        </w:rPr>
        <w:t xml:space="preserve"> </w:t>
      </w:r>
      <w:r w:rsidR="00E54D1E">
        <w:rPr>
          <w:rFonts w:ascii="Times New Roman" w:hAnsi="Times New Roman"/>
          <w:color w:val="000000" w:themeColor="text1"/>
          <w:sz w:val="24"/>
          <w:szCs w:val="24"/>
        </w:rPr>
        <w:t>The wind anomaly</w:t>
      </w:r>
      <w:r w:rsidR="006B6008">
        <w:rPr>
          <w:rFonts w:ascii="Times New Roman" w:hAnsi="Times New Roman"/>
          <w:color w:val="000000" w:themeColor="text1"/>
          <w:sz w:val="24"/>
          <w:szCs w:val="24"/>
        </w:rPr>
        <w:t xml:space="preserve"> outside the radius of 100 </w:t>
      </w:r>
      <w:r w:rsidR="00C9252E">
        <w:rPr>
          <w:rFonts w:ascii="Times New Roman" w:hAnsi="Times New Roman"/>
          <w:color w:val="000000" w:themeColor="text1"/>
          <w:sz w:val="24"/>
          <w:szCs w:val="24"/>
        </w:rPr>
        <w:t>km</w:t>
      </w:r>
      <w:r w:rsidR="00E54D1E">
        <w:rPr>
          <w:rFonts w:ascii="Times New Roman" w:hAnsi="Times New Roman"/>
          <w:color w:val="000000" w:themeColor="text1"/>
          <w:sz w:val="24"/>
          <w:szCs w:val="24"/>
        </w:rPr>
        <w:t xml:space="preserve"> in M_</w:t>
      </w:r>
      <w:r w:rsidR="00BD4F28">
        <w:rPr>
          <w:rFonts w:ascii="Times New Roman" w:hAnsi="Times New Roman"/>
          <w:color w:val="000000" w:themeColor="text1"/>
          <w:sz w:val="24"/>
          <w:szCs w:val="24"/>
        </w:rPr>
        <w:t>400KM returns to</w:t>
      </w:r>
      <w:r w:rsidR="006B6008">
        <w:rPr>
          <w:rFonts w:ascii="Times New Roman" w:hAnsi="Times New Roman"/>
          <w:color w:val="000000" w:themeColor="text1"/>
          <w:sz w:val="24"/>
          <w:szCs w:val="24"/>
        </w:rPr>
        <w:t xml:space="preserve"> zero </w:t>
      </w:r>
      <w:r w:rsidR="00531C94">
        <w:rPr>
          <w:rFonts w:ascii="Times New Roman" w:hAnsi="Times New Roman"/>
          <w:color w:val="000000" w:themeColor="text1"/>
          <w:sz w:val="24"/>
          <w:szCs w:val="24"/>
        </w:rPr>
        <w:t>around</w:t>
      </w:r>
      <w:r w:rsidR="00C03959">
        <w:rPr>
          <w:rFonts w:ascii="Times New Roman" w:hAnsi="Times New Roman"/>
          <w:color w:val="000000" w:themeColor="text1"/>
          <w:sz w:val="24"/>
          <w:szCs w:val="24"/>
        </w:rPr>
        <w:t xml:space="preserve"> T</w:t>
      </w:r>
      <w:r w:rsidR="00C03959">
        <w:rPr>
          <w:rFonts w:ascii="Times New Roman" w:hAnsi="Times New Roman"/>
          <w:color w:val="000000" w:themeColor="text1"/>
          <w:sz w:val="24"/>
          <w:szCs w:val="24"/>
          <w:vertAlign w:val="subscript"/>
        </w:rPr>
        <w:t>144+60</w:t>
      </w:r>
      <w:r w:rsidR="00C03959">
        <w:rPr>
          <w:rFonts w:ascii="Times New Roman" w:hAnsi="Times New Roman"/>
          <w:color w:val="000000" w:themeColor="text1"/>
          <w:sz w:val="24"/>
          <w:szCs w:val="24"/>
        </w:rPr>
        <w:t xml:space="preserve"> (</w:t>
      </w:r>
      <w:r w:rsidR="004E22E3">
        <w:rPr>
          <w:rFonts w:ascii="Times New Roman" w:hAnsi="Times New Roman"/>
          <w:color w:val="000000" w:themeColor="text1"/>
          <w:sz w:val="24"/>
          <w:szCs w:val="24"/>
        </w:rPr>
        <w:t>Figure 3f</w:t>
      </w:r>
      <w:r w:rsidR="00C03959">
        <w:rPr>
          <w:rFonts w:ascii="Times New Roman" w:hAnsi="Times New Roman"/>
          <w:color w:val="000000" w:themeColor="text1"/>
          <w:sz w:val="24"/>
          <w:szCs w:val="24"/>
        </w:rPr>
        <w:t>)</w:t>
      </w:r>
      <w:r w:rsidR="004E22E3">
        <w:rPr>
          <w:rFonts w:ascii="Times New Roman" w:hAnsi="Times New Roman"/>
          <w:color w:val="000000" w:themeColor="text1"/>
          <w:sz w:val="24"/>
          <w:szCs w:val="24"/>
        </w:rPr>
        <w:t xml:space="preserve">. This is mainly due to a more rapid expansion of the outer wind field in CTRL </w:t>
      </w:r>
      <w:r w:rsidR="00925C12">
        <w:rPr>
          <w:rFonts w:ascii="Times New Roman" w:hAnsi="Times New Roman"/>
          <w:color w:val="000000" w:themeColor="text1"/>
          <w:sz w:val="24"/>
          <w:szCs w:val="24"/>
        </w:rPr>
        <w:t>for</w:t>
      </w:r>
      <w:r w:rsidR="004E22E3">
        <w:rPr>
          <w:rFonts w:ascii="Times New Roman" w:hAnsi="Times New Roman"/>
          <w:color w:val="000000" w:themeColor="text1"/>
          <w:sz w:val="24"/>
          <w:szCs w:val="24"/>
        </w:rPr>
        <w:t xml:space="preserve"> </w:t>
      </w:r>
      <w:r w:rsidR="00925C12">
        <w:rPr>
          <w:rFonts w:ascii="Times New Roman" w:hAnsi="Times New Roman"/>
          <w:color w:val="000000" w:themeColor="text1"/>
          <w:sz w:val="24"/>
          <w:szCs w:val="24"/>
        </w:rPr>
        <w:t>T</w:t>
      </w:r>
      <w:r w:rsidR="00925C12">
        <w:rPr>
          <w:rFonts w:ascii="Times New Roman" w:hAnsi="Times New Roman"/>
          <w:color w:val="000000" w:themeColor="text1"/>
          <w:sz w:val="24"/>
          <w:szCs w:val="24"/>
          <w:vertAlign w:val="subscript"/>
        </w:rPr>
        <w:t>144</w:t>
      </w:r>
      <w:r w:rsidR="00925C12">
        <w:rPr>
          <w:rFonts w:ascii="Times New Roman" w:hAnsi="Times New Roman"/>
          <w:color w:val="000000" w:themeColor="text1"/>
          <w:sz w:val="24"/>
          <w:szCs w:val="24"/>
        </w:rPr>
        <w:t>-T</w:t>
      </w:r>
      <w:r w:rsidR="00925C12">
        <w:rPr>
          <w:rFonts w:ascii="Times New Roman" w:hAnsi="Times New Roman"/>
          <w:color w:val="000000" w:themeColor="text1"/>
          <w:sz w:val="24"/>
          <w:szCs w:val="24"/>
          <w:vertAlign w:val="subscript"/>
        </w:rPr>
        <w:t>216</w:t>
      </w:r>
      <w:r w:rsidR="00925C12">
        <w:rPr>
          <w:rFonts w:ascii="Times New Roman" w:hAnsi="Times New Roman"/>
          <w:color w:val="000000" w:themeColor="text1"/>
          <w:sz w:val="24"/>
          <w:szCs w:val="24"/>
        </w:rPr>
        <w:t xml:space="preserve"> than for T</w:t>
      </w:r>
      <w:r w:rsidR="00EF1A02">
        <w:rPr>
          <w:rFonts w:ascii="Times New Roman" w:hAnsi="Times New Roman"/>
          <w:color w:val="000000" w:themeColor="text1"/>
          <w:sz w:val="24"/>
          <w:szCs w:val="24"/>
          <w:vertAlign w:val="subscript"/>
        </w:rPr>
        <w:t>72</w:t>
      </w:r>
      <w:r w:rsidR="00EF1A02">
        <w:rPr>
          <w:rFonts w:ascii="Times New Roman" w:hAnsi="Times New Roman"/>
          <w:color w:val="000000" w:themeColor="text1"/>
          <w:sz w:val="24"/>
          <w:szCs w:val="24"/>
        </w:rPr>
        <w:t>-T</w:t>
      </w:r>
      <w:r w:rsidR="00EF1A02">
        <w:rPr>
          <w:rFonts w:ascii="Times New Roman" w:hAnsi="Times New Roman"/>
          <w:color w:val="000000" w:themeColor="text1"/>
          <w:sz w:val="24"/>
          <w:szCs w:val="24"/>
          <w:vertAlign w:val="subscript"/>
        </w:rPr>
        <w:t>144</w:t>
      </w:r>
      <w:r w:rsidR="00EF1A02">
        <w:rPr>
          <w:rFonts w:ascii="Times New Roman" w:hAnsi="Times New Roman"/>
          <w:color w:val="000000" w:themeColor="text1"/>
          <w:sz w:val="24"/>
          <w:szCs w:val="24"/>
        </w:rPr>
        <w:t>.</w:t>
      </w:r>
      <w:r w:rsidR="00925C12">
        <w:rPr>
          <w:rFonts w:ascii="Times New Roman" w:hAnsi="Times New Roman"/>
          <w:color w:val="000000" w:themeColor="text1"/>
          <w:sz w:val="24"/>
          <w:szCs w:val="24"/>
        </w:rPr>
        <w:t xml:space="preserve"> </w:t>
      </w:r>
      <w:r w:rsidR="003E5C2F" w:rsidRPr="003014E8">
        <w:rPr>
          <w:rFonts w:ascii="Times New Roman" w:hAnsi="Times New Roman" w:hint="eastAsia"/>
          <w:color w:val="000000" w:themeColor="text1"/>
          <w:sz w:val="24"/>
          <w:szCs w:val="24"/>
        </w:rPr>
        <w:t xml:space="preserve"> </w:t>
      </w:r>
      <w:r w:rsidR="000B4D60" w:rsidRPr="003014E8">
        <w:rPr>
          <w:rFonts w:ascii="Times New Roman" w:hAnsi="Times New Roman"/>
          <w:color w:val="000000" w:themeColor="text1"/>
          <w:sz w:val="24"/>
          <w:szCs w:val="24"/>
        </w:rPr>
        <w:t>Moreover</w:t>
      </w:r>
      <w:r w:rsidR="003E5C2F" w:rsidRPr="003014E8">
        <w:rPr>
          <w:rFonts w:ascii="Times New Roman" w:hAnsi="Times New Roman"/>
          <w:color w:val="000000" w:themeColor="text1"/>
          <w:sz w:val="24"/>
          <w:szCs w:val="24"/>
        </w:rPr>
        <w:t>, although the dry midlevel air influences the TC inner core in Figure 3d, the outer circulation</w:t>
      </w:r>
      <w:r w:rsidR="00885882" w:rsidRPr="003014E8">
        <w:rPr>
          <w:rFonts w:ascii="Times New Roman" w:hAnsi="Times New Roman"/>
          <w:color w:val="000000" w:themeColor="text1"/>
          <w:sz w:val="24"/>
          <w:szCs w:val="24"/>
        </w:rPr>
        <w:t xml:space="preserve"> </w:t>
      </w:r>
      <w:r w:rsidR="00464A79" w:rsidRPr="003014E8">
        <w:rPr>
          <w:rFonts w:ascii="Times New Roman" w:hAnsi="Times New Roman"/>
          <w:color w:val="000000" w:themeColor="text1"/>
          <w:sz w:val="24"/>
          <w:szCs w:val="24"/>
        </w:rPr>
        <w:t xml:space="preserve">starts to </w:t>
      </w:r>
      <w:r w:rsidR="003E5C2F" w:rsidRPr="003014E8">
        <w:rPr>
          <w:rFonts w:ascii="Times New Roman" w:hAnsi="Times New Roman"/>
          <w:color w:val="000000" w:themeColor="text1"/>
          <w:sz w:val="24"/>
          <w:szCs w:val="24"/>
        </w:rPr>
        <w:t xml:space="preserve">recover </w:t>
      </w:r>
      <w:r w:rsidR="00C471F0" w:rsidRPr="003014E8">
        <w:rPr>
          <w:rFonts w:ascii="Times New Roman" w:hAnsi="Times New Roman"/>
          <w:color w:val="000000" w:themeColor="text1"/>
          <w:sz w:val="24"/>
          <w:szCs w:val="24"/>
        </w:rPr>
        <w:t>at</w:t>
      </w:r>
      <w:r w:rsidR="003E5C2F" w:rsidRPr="003014E8">
        <w:rPr>
          <w:rFonts w:ascii="Times New Roman" w:hAnsi="Times New Roman"/>
          <w:color w:val="000000" w:themeColor="text1"/>
          <w:sz w:val="24"/>
          <w:szCs w:val="24"/>
        </w:rPr>
        <w:t xml:space="preserve"> T</w:t>
      </w:r>
      <w:r w:rsidR="003E5C2F" w:rsidRPr="003014E8">
        <w:rPr>
          <w:rFonts w:ascii="Times New Roman" w:hAnsi="Times New Roman"/>
          <w:color w:val="000000" w:themeColor="text1"/>
          <w:sz w:val="24"/>
          <w:szCs w:val="24"/>
          <w:vertAlign w:val="subscript"/>
        </w:rPr>
        <w:t>72+</w:t>
      </w:r>
      <w:r w:rsidR="00464A79" w:rsidRPr="003014E8">
        <w:rPr>
          <w:rFonts w:ascii="Times New Roman" w:hAnsi="Times New Roman"/>
          <w:color w:val="000000" w:themeColor="text1"/>
          <w:sz w:val="24"/>
          <w:szCs w:val="24"/>
          <w:vertAlign w:val="subscript"/>
        </w:rPr>
        <w:t>48</w:t>
      </w:r>
      <w:r w:rsidR="00464A79" w:rsidRPr="003014E8">
        <w:rPr>
          <w:rFonts w:ascii="Times New Roman" w:hAnsi="Times New Roman"/>
          <w:color w:val="000000" w:themeColor="text1"/>
          <w:sz w:val="24"/>
          <w:szCs w:val="24"/>
        </w:rPr>
        <w:t xml:space="preserve"> when</w:t>
      </w:r>
      <w:r w:rsidR="008B63C4" w:rsidRPr="003014E8">
        <w:rPr>
          <w:rFonts w:ascii="Times New Roman" w:hAnsi="Times New Roman"/>
          <w:color w:val="000000" w:themeColor="text1"/>
          <w:sz w:val="24"/>
          <w:szCs w:val="24"/>
        </w:rPr>
        <w:t xml:space="preserve"> </w:t>
      </w:r>
      <w:r w:rsidR="00464A79" w:rsidRPr="003014E8">
        <w:rPr>
          <w:rFonts w:ascii="Times New Roman" w:hAnsi="Times New Roman"/>
          <w:color w:val="000000" w:themeColor="text1"/>
          <w:sz w:val="24"/>
          <w:szCs w:val="24"/>
        </w:rPr>
        <w:t>s</w:t>
      </w:r>
      <w:r w:rsidR="003E5C2F" w:rsidRPr="003014E8">
        <w:rPr>
          <w:rFonts w:ascii="Times New Roman" w:hAnsi="Times New Roman"/>
          <w:color w:val="000000" w:themeColor="text1"/>
          <w:sz w:val="24"/>
          <w:szCs w:val="24"/>
        </w:rPr>
        <w:t>ome positive wind anomalies</w:t>
      </w:r>
      <w:r w:rsidR="00F128FE" w:rsidRPr="003014E8">
        <w:rPr>
          <w:rFonts w:ascii="Times New Roman" w:hAnsi="Times New Roman"/>
          <w:color w:val="000000" w:themeColor="text1"/>
          <w:sz w:val="24"/>
          <w:szCs w:val="24"/>
        </w:rPr>
        <w:t xml:space="preserve"> appear</w:t>
      </w:r>
      <w:r w:rsidR="009F6BED" w:rsidRPr="003014E8">
        <w:rPr>
          <w:rFonts w:ascii="Times New Roman" w:hAnsi="Times New Roman"/>
          <w:color w:val="000000" w:themeColor="text1"/>
          <w:sz w:val="24"/>
          <w:szCs w:val="24"/>
        </w:rPr>
        <w:t xml:space="preserve"> around </w:t>
      </w:r>
      <w:r w:rsidR="00F20BC0">
        <w:rPr>
          <w:rFonts w:ascii="Times New Roman" w:hAnsi="Times New Roman"/>
          <w:color w:val="000000" w:themeColor="text1"/>
          <w:sz w:val="24"/>
          <w:szCs w:val="24"/>
        </w:rPr>
        <w:t xml:space="preserve">the radius of </w:t>
      </w:r>
      <w:r w:rsidR="00C935F4" w:rsidRPr="003014E8">
        <w:rPr>
          <w:rFonts w:ascii="Times New Roman" w:hAnsi="Times New Roman"/>
          <w:color w:val="000000" w:themeColor="text1"/>
          <w:sz w:val="24"/>
          <w:szCs w:val="24"/>
        </w:rPr>
        <w:t>10</w:t>
      </w:r>
      <w:r w:rsidR="000D44E9" w:rsidRPr="003014E8">
        <w:rPr>
          <w:rFonts w:ascii="Times New Roman" w:hAnsi="Times New Roman"/>
          <w:color w:val="000000" w:themeColor="text1"/>
          <w:sz w:val="24"/>
          <w:szCs w:val="24"/>
        </w:rPr>
        <w:t>0</w:t>
      </w:r>
      <w:r w:rsidR="009F6BED" w:rsidRPr="003014E8">
        <w:rPr>
          <w:rFonts w:ascii="Times New Roman" w:hAnsi="Times New Roman"/>
          <w:color w:val="000000" w:themeColor="text1"/>
          <w:sz w:val="24"/>
          <w:szCs w:val="24"/>
        </w:rPr>
        <w:t>-</w:t>
      </w:r>
      <w:r w:rsidR="00C935F4" w:rsidRPr="003014E8">
        <w:rPr>
          <w:rFonts w:ascii="Times New Roman" w:hAnsi="Times New Roman"/>
          <w:color w:val="000000" w:themeColor="text1"/>
          <w:sz w:val="24"/>
          <w:szCs w:val="24"/>
        </w:rPr>
        <w:t xml:space="preserve">200 km. </w:t>
      </w:r>
    </w:p>
    <w:p w14:paraId="6044E860" w14:textId="2C8FBF5B" w:rsidR="00FC51F8" w:rsidRPr="003014E8" w:rsidRDefault="00A55A0E" w:rsidP="005921E4">
      <w:pPr>
        <w:spacing w:line="480" w:lineRule="auto"/>
        <w:rPr>
          <w:rFonts w:ascii="Times New Roman" w:hAnsi="Times New Roman"/>
          <w:color w:val="000000" w:themeColor="text1"/>
          <w:sz w:val="24"/>
          <w:szCs w:val="24"/>
        </w:rPr>
      </w:pPr>
      <w:bookmarkStart w:id="1" w:name="OLE_LINK5"/>
      <w:bookmarkStart w:id="2" w:name="OLE_LINK6"/>
      <w:r>
        <w:rPr>
          <w:rFonts w:ascii="Times New Roman" w:hAnsi="Times New Roman"/>
          <w:color w:val="000000" w:themeColor="text1"/>
          <w:sz w:val="24"/>
          <w:szCs w:val="24"/>
        </w:rPr>
        <w:lastRenderedPageBreak/>
        <w:t>Our sensitivity runs of changing RH to 20% and 60% show the same qualitative behavior. The</w:t>
      </w:r>
      <w:r w:rsidR="000D2541">
        <w:rPr>
          <w:rFonts w:ascii="Times New Roman" w:hAnsi="Times New Roman"/>
          <w:color w:val="000000" w:themeColor="text1"/>
          <w:sz w:val="24"/>
          <w:szCs w:val="24"/>
        </w:rPr>
        <w:t xml:space="preserve"> response</w:t>
      </w:r>
      <w:r>
        <w:rPr>
          <w:rFonts w:ascii="Times New Roman" w:hAnsi="Times New Roman"/>
          <w:color w:val="000000" w:themeColor="text1"/>
          <w:sz w:val="24"/>
          <w:szCs w:val="24"/>
        </w:rPr>
        <w:t xml:space="preserve"> appears somewhat non-linear with enhanced sensitivity to drying. Here we are concerned with basic processes rather than the quantitative response of these idealized simulations. In a further run we placed the column dry air </w:t>
      </w:r>
      <w:r w:rsidR="00650EB2">
        <w:rPr>
          <w:rFonts w:ascii="Times New Roman" w:hAnsi="Times New Roman"/>
          <w:color w:val="000000" w:themeColor="text1"/>
          <w:sz w:val="24"/>
          <w:szCs w:val="24"/>
        </w:rPr>
        <w:t xml:space="preserve">outside </w:t>
      </w:r>
      <w:r w:rsidR="00F12524">
        <w:rPr>
          <w:rFonts w:ascii="Times New Roman" w:hAnsi="Times New Roman"/>
          <w:color w:val="000000" w:themeColor="text1"/>
          <w:sz w:val="24"/>
          <w:szCs w:val="24"/>
        </w:rPr>
        <w:t xml:space="preserve">a radius of </w:t>
      </w:r>
      <w:r>
        <w:rPr>
          <w:rFonts w:ascii="Times New Roman" w:hAnsi="Times New Roman"/>
          <w:color w:val="000000" w:themeColor="text1"/>
          <w:sz w:val="24"/>
          <w:szCs w:val="24"/>
        </w:rPr>
        <w:t>100 km</w:t>
      </w:r>
      <w:r w:rsidR="00650EB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during the early and late stages. With this configuration, we can qualitatively reproduce the results in Hill and Lackmann (2009) during both developing and mature stages, i.e., the TC outer circulation shrinks if the </w:t>
      </w:r>
      <w:r w:rsidR="001D4E67">
        <w:rPr>
          <w:rFonts w:ascii="Times New Roman" w:hAnsi="Times New Roman"/>
          <w:color w:val="000000" w:themeColor="text1"/>
          <w:sz w:val="24"/>
          <w:szCs w:val="24"/>
        </w:rPr>
        <w:t xml:space="preserve">column </w:t>
      </w:r>
      <w:r>
        <w:rPr>
          <w:rFonts w:ascii="Times New Roman" w:hAnsi="Times New Roman"/>
          <w:color w:val="000000" w:themeColor="text1"/>
          <w:sz w:val="24"/>
          <w:szCs w:val="24"/>
        </w:rPr>
        <w:t>dry insertion is close enough to the core.</w:t>
      </w:r>
      <w:bookmarkEnd w:id="1"/>
      <w:bookmarkEnd w:id="2"/>
    </w:p>
    <w:p w14:paraId="6AC5CA1C" w14:textId="6AF156CC" w:rsidR="00E701D7" w:rsidRPr="003014E8" w:rsidRDefault="00E701D7" w:rsidP="00E701D7">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We </w:t>
      </w:r>
      <w:r w:rsidR="004F58A9" w:rsidRPr="003014E8">
        <w:rPr>
          <w:rFonts w:ascii="Times New Roman" w:hAnsi="Times New Roman" w:hint="eastAsia"/>
          <w:color w:val="000000" w:themeColor="text1"/>
          <w:sz w:val="24"/>
          <w:szCs w:val="24"/>
        </w:rPr>
        <w:t xml:space="preserve">next </w:t>
      </w:r>
      <w:r w:rsidR="006A20C8" w:rsidRPr="003014E8">
        <w:rPr>
          <w:rFonts w:ascii="Times New Roman" w:hAnsi="Times New Roman"/>
          <w:color w:val="000000" w:themeColor="text1"/>
          <w:sz w:val="24"/>
          <w:szCs w:val="24"/>
        </w:rPr>
        <w:t>analyze</w:t>
      </w:r>
      <w:r w:rsidR="004F58A9" w:rsidRPr="003014E8">
        <w:rPr>
          <w:rFonts w:ascii="Times New Roman" w:hAnsi="Times New Roman" w:hint="eastAsia"/>
          <w:color w:val="000000" w:themeColor="text1"/>
          <w:sz w:val="24"/>
          <w:szCs w:val="24"/>
        </w:rPr>
        <w:t xml:space="preserve"> the changes in TC destructive potential by calculating</w:t>
      </w:r>
      <w:r w:rsidRPr="003014E8">
        <w:rPr>
          <w:rFonts w:ascii="Times New Roman" w:hAnsi="Times New Roman"/>
          <w:color w:val="000000" w:themeColor="text1"/>
          <w:sz w:val="24"/>
          <w:szCs w:val="24"/>
        </w:rPr>
        <w:t xml:space="preserve"> the Integrated Power Dissipation (IPD) index </w:t>
      </w:r>
      <w:r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author":[{"dropping-particle":"","family":"Emanuel","given":"Kerry","non-dropping-particle":"","parse-names":false,"suffix":""}],"container-title":"Nature","id":"ITEM-1","issue":"7051","issued":{"date-parts":[["2005"]]},"page":"686-688","title":"Increasing Destructiveness of Tropical Cyclones over the Past 30 Years","type":"article-journal","volume":"436"},"uris":["http://www.mendeley.com/documents/?uuid=728e6ca7-cebc-4efd-a77c-63646fbfd72f"]}],"mendeley":{"formattedCitation":"(Emanuel 2005)","plainTextFormattedCitation":"(Emanuel 2005)","previouslyFormattedCitation":"(Emanuel 2005)"},"properties":{"noteIndex":0},"schema":"https://github.com/citation-style-language/schema/raw/master/csl-citation.json"}</w:instrText>
      </w:r>
      <w:r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(Emanuel 2005)</w:t>
      </w:r>
      <w:r w:rsidRPr="003014E8">
        <w:rPr>
          <w:rFonts w:ascii="Times New Roman" w:hAnsi="Times New Roman"/>
          <w:color w:val="000000" w:themeColor="text1"/>
          <w:sz w:val="24"/>
          <w:szCs w:val="24"/>
        </w:rPr>
        <w:fldChar w:fldCharType="end"/>
      </w:r>
      <w:r w:rsidRPr="003014E8">
        <w:rPr>
          <w:rFonts w:ascii="Times New Roman" w:hAnsi="Times New Roman"/>
          <w:color w:val="000000" w:themeColor="text1"/>
          <w:sz w:val="24"/>
          <w:szCs w:val="24"/>
        </w:rPr>
        <w:t xml:space="preserve">. The calculation of IPD follows </w:t>
      </w:r>
      <w:r w:rsidRPr="003014E8">
        <w:rPr>
          <w:rFonts w:ascii="Times New Roman" w:hAnsi="Times New Roman"/>
          <w:color w:val="000000" w:themeColor="text1"/>
          <w:sz w:val="24"/>
          <w:szCs w:val="24"/>
        </w:rPr>
        <w:fldChar w:fldCharType="begin" w:fldLock="1"/>
      </w:r>
      <w:r w:rsidR="004F134E">
        <w:rPr>
          <w:rFonts w:ascii="Times New Roman" w:hAnsi="Times New Roman"/>
          <w:color w:val="000000" w:themeColor="text1"/>
          <w:sz w:val="24"/>
          <w:szCs w:val="24"/>
        </w:rPr>
        <w:instrText>ADDIN CSL_CITATION {"citationItems":[{"id":"ITEM-1","itemData":{"DOI":"10.1088/1748-9326/11/11/114005","ISBN":"8605118563","ISSN":"1748-9326","abstract":"It is challenging to identify metrics that best capture hurricane destructive potential and costs. Although it has been found that the sea surface temperature and vertical wind shear can both make considerable changes to the hurricane destructive potential metrics, it is still unknown which plays a more important role. Here we present a new method to reconstruct the historical wind structure of hurricanes that allows us, for the first time, to calculate the correlation of damage with integrated power dissipation and integrated kinetic energy of all hurricanes at landfall since 1988. We find that those metrics, which include the horizontal wind structure, rather than just maximum intensity, are much better correlated with the hurricane cost. The vertical wind shear over the main development region of hurricanes plays a more dominant role than the sea surface temperature in controlling these metrics and therefore also ultimately the cost of hurricanes. © 2016 IOP Publishing Ltd.","author":[{"dropping-particle":"","family":"Wang","given":"Shuai","non-dropping-particle":"","parse-names":false,"suffix":""},{"dropping-particle":"","family":"Toumi","given":"Ralf","non-dropping-particle":"","parse-names":false,"suffix":""}],"container-title":"Environmental Research Letters","id":"ITEM-1","issue":"11","issued":{"date-parts":[["2016","11","1"]]},"page":"114005","title":"On the relationship between hurricane cost and the integrated wind profile","type":"article-journal","volume":"11"},"uris":["http://www.mendeley.com/documents/?uuid=1dc7c774-bb34-31c4-87fd-a459267835a8"]}],"mendeley":{"formattedCitation":"(Wang and Toumi 2016)","manualFormatting":"Wang and Toumi (2016)","plainTextFormattedCitation":"(Wang and Toumi 2016)","previouslyFormattedCitation":"(Wang and Toumi 2016)"},"properties":{"noteIndex":0},"schema":"https://github.com/citation-style-language/schema/raw/master/csl-citation.json"}</w:instrText>
      </w:r>
      <w:r w:rsidRPr="003014E8">
        <w:rPr>
          <w:rFonts w:ascii="Times New Roman" w:hAnsi="Times New Roman"/>
          <w:color w:val="000000" w:themeColor="text1"/>
          <w:sz w:val="24"/>
          <w:szCs w:val="24"/>
        </w:rPr>
        <w:fldChar w:fldCharType="separate"/>
      </w:r>
      <w:r w:rsidRPr="003014E8">
        <w:rPr>
          <w:rFonts w:ascii="Times New Roman" w:hAnsi="Times New Roman"/>
          <w:noProof/>
          <w:color w:val="000000" w:themeColor="text1"/>
          <w:sz w:val="24"/>
          <w:szCs w:val="24"/>
        </w:rPr>
        <w:t>Wang and Toumi (2016)</w:t>
      </w:r>
      <w:r w:rsidRPr="003014E8">
        <w:rPr>
          <w:rFonts w:ascii="Times New Roman" w:hAnsi="Times New Roman"/>
          <w:color w:val="000000" w:themeColor="text1"/>
          <w:sz w:val="24"/>
          <w:szCs w:val="24"/>
        </w:rPr>
        <w:fldChar w:fldCharType="end"/>
      </w:r>
      <w:r w:rsidRPr="003014E8">
        <w:rPr>
          <w:rFonts w:ascii="Times New Roman" w:hAnsi="Times New Roman"/>
          <w:color w:val="000000" w:themeColor="text1"/>
          <w:sz w:val="24"/>
          <w:szCs w:val="24"/>
        </w:rPr>
        <w:t>, which is rewritten here as</w:t>
      </w:r>
      <w:r w:rsidR="00DB6DC0">
        <w:rPr>
          <w:rFonts w:ascii="Times New Roman" w:hAnsi="Times New Roman"/>
          <w:color w:val="000000" w:themeColor="text1"/>
          <w:sz w:val="24"/>
          <w:szCs w:val="24"/>
        </w:rPr>
        <w:t>,</w:t>
      </w:r>
    </w:p>
    <w:p w14:paraId="40E7768E" w14:textId="77777777" w:rsidR="00E701D7" w:rsidRPr="003014E8" w:rsidRDefault="00E701D7" w:rsidP="00E701D7">
      <w:pPr>
        <w:spacing w:line="480" w:lineRule="auto"/>
        <w:jc w:val="right"/>
        <w:rPr>
          <w:rFonts w:ascii="Times New Roman" w:hAnsi="Times New Roman"/>
          <w:color w:val="000000" w:themeColor="text1"/>
          <w:sz w:val="24"/>
          <w:szCs w:val="24"/>
        </w:rPr>
      </w:pPr>
      <m:oMath>
        <m:r>
          <w:rPr>
            <w:rFonts w:ascii="Cambria Math" w:hAnsi="Cambria Math"/>
            <w:color w:val="000000" w:themeColor="text1"/>
            <w:sz w:val="24"/>
            <w:szCs w:val="24"/>
          </w:rPr>
          <m:t>IPD=</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S</m:t>
            </m:r>
          </m:sub>
          <m:sup/>
          <m:e>
            <m:r>
              <w:rPr>
                <w:rFonts w:ascii="Cambria Math" w:hAnsi="Cambria Math"/>
                <w:color w:val="000000" w:themeColor="text1"/>
                <w:sz w:val="24"/>
                <w:szCs w:val="24"/>
              </w:rPr>
              <m:t>ρ</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D</m:t>
                </m:r>
              </m:sub>
            </m:sSub>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V</m:t>
                </m:r>
              </m:e>
              <m:sup>
                <m:r>
                  <w:rPr>
                    <w:rFonts w:ascii="Cambria Math" w:hAnsi="Cambria Math"/>
                    <w:color w:val="000000" w:themeColor="text1"/>
                    <w:sz w:val="24"/>
                    <w:szCs w:val="24"/>
                  </w:rPr>
                  <m:t>3</m:t>
                </m:r>
              </m:sup>
            </m:sSup>
            <m:r>
              <w:rPr>
                <w:rFonts w:ascii="Cambria Math" w:hAnsi="Cambria Math"/>
                <w:color w:val="000000" w:themeColor="text1"/>
                <w:sz w:val="24"/>
                <w:szCs w:val="24"/>
              </w:rPr>
              <m:t>dS</m:t>
            </m:r>
          </m:e>
        </m:nary>
      </m:oMath>
      <w:r w:rsidRPr="003014E8">
        <w:rPr>
          <w:rFonts w:ascii="Times New Roman" w:hAnsi="Times New Roman"/>
          <w:color w:val="000000" w:themeColor="text1"/>
          <w:sz w:val="24"/>
          <w:szCs w:val="24"/>
        </w:rPr>
        <w:t xml:space="preserve">                                                     (2)</w:t>
      </w:r>
    </w:p>
    <w:p w14:paraId="410F4826" w14:textId="7F2B9373" w:rsidR="00AB0982" w:rsidRDefault="00E701D7" w:rsidP="006206A3">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where </w:t>
      </w:r>
      <w:r w:rsidRPr="003014E8">
        <w:rPr>
          <w:rFonts w:ascii="Times New Roman" w:hAnsi="Times New Roman"/>
          <w:i/>
          <w:color w:val="000000" w:themeColor="text1"/>
          <w:sz w:val="24"/>
          <w:szCs w:val="24"/>
          <w:lang w:val="el-GR"/>
        </w:rPr>
        <w:t>ρ</w:t>
      </w:r>
      <w:r w:rsidRPr="003014E8">
        <w:rPr>
          <w:rFonts w:ascii="Times New Roman" w:hAnsi="Times New Roman"/>
          <w:color w:val="000000" w:themeColor="text1"/>
          <w:sz w:val="24"/>
          <w:szCs w:val="24"/>
        </w:rPr>
        <w:t xml:space="preserve"> is </w:t>
      </w:r>
      <w:r w:rsidR="00DB6DC0">
        <w:rPr>
          <w:rFonts w:ascii="Times New Roman" w:hAnsi="Times New Roman"/>
          <w:color w:val="000000" w:themeColor="text1"/>
          <w:sz w:val="24"/>
          <w:szCs w:val="24"/>
        </w:rPr>
        <w:t xml:space="preserve">the </w:t>
      </w:r>
      <w:r w:rsidRPr="003014E8">
        <w:rPr>
          <w:rFonts w:ascii="Times New Roman" w:hAnsi="Times New Roman"/>
          <w:color w:val="000000" w:themeColor="text1"/>
          <w:sz w:val="24"/>
          <w:szCs w:val="24"/>
        </w:rPr>
        <w:t>air density set as 1.1 kg m</w:t>
      </w:r>
      <w:r w:rsidRPr="003014E8">
        <w:rPr>
          <w:rFonts w:ascii="Times New Roman" w:hAnsi="Times New Roman"/>
          <w:color w:val="000000" w:themeColor="text1"/>
          <w:sz w:val="24"/>
          <w:szCs w:val="24"/>
          <w:vertAlign w:val="superscript"/>
        </w:rPr>
        <w:t>-3</w:t>
      </w:r>
      <w:r w:rsidRPr="003014E8">
        <w:rPr>
          <w:rFonts w:ascii="Times New Roman" w:hAnsi="Times New Roman"/>
          <w:color w:val="000000" w:themeColor="text1"/>
          <w:sz w:val="24"/>
          <w:szCs w:val="24"/>
        </w:rPr>
        <w:t xml:space="preserve">, </w:t>
      </w:r>
      <w:r w:rsidRPr="003014E8">
        <w:rPr>
          <w:rFonts w:ascii="Times New Roman" w:hAnsi="Times New Roman"/>
          <w:i/>
          <w:color w:val="000000" w:themeColor="text1"/>
          <w:sz w:val="24"/>
          <w:szCs w:val="24"/>
        </w:rPr>
        <w:t>C</w:t>
      </w:r>
      <w:r w:rsidRPr="003014E8">
        <w:rPr>
          <w:rFonts w:ascii="Times New Roman" w:hAnsi="Times New Roman"/>
          <w:i/>
          <w:color w:val="000000" w:themeColor="text1"/>
          <w:sz w:val="24"/>
          <w:szCs w:val="24"/>
          <w:vertAlign w:val="subscript"/>
        </w:rPr>
        <w:t>D</w:t>
      </w:r>
      <w:r w:rsidRPr="003014E8">
        <w:rPr>
          <w:rFonts w:ascii="Times New Roman" w:hAnsi="Times New Roman"/>
          <w:color w:val="000000" w:themeColor="text1"/>
          <w:sz w:val="24"/>
          <w:szCs w:val="24"/>
        </w:rPr>
        <w:t xml:space="preserve"> is the drag coefficient calculated with wind speed </w:t>
      </w:r>
      <w:r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{"citationItems":[{"id":"ITEM-1","itemData":{"author":[{"dropping-particle":"","family":"Large","given":"W. G.","non-dropping-particle":"","parse-names":false,"suffix":""},{"dropping-particle":"","family":"Yeager","given":"S. G.","non-dropping-particle":"","parse-names":false,"suffix":""}],"container-title":"Climate Dynamics","id":"ITEM-1","issue":"2-3","issued":{"date-parts":[["2008","8","13"]]},"page":"341-364","title":"The Global Climatology of an Interannually Varying Air–Sea Flux Data Set","type":"article-journal","volume":"33"},"uris":["http://www.mendeley.com/documents/?uuid=312644c5-a798-4aa4-9259-8aabf347e929"]}],"mendeley":{"formattedCitation":"(Large and Yeager 2008)","plainTextFormattedCitation":"(Large and Yeager 2008)","previouslyFormattedCitation":"(Large and Yeager 2008)"},"properties":{"noteIndex":0},"schema":"https://github.com/citation-style-language/schema/raw/master/csl-citation.json"}</w:instrText>
      </w:r>
      <w:r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(Large and Yeager 2008)</w:t>
      </w:r>
      <w:r w:rsidRPr="003014E8">
        <w:rPr>
          <w:rFonts w:ascii="Times New Roman" w:hAnsi="Times New Roman"/>
          <w:color w:val="000000" w:themeColor="text1"/>
          <w:sz w:val="24"/>
          <w:szCs w:val="24"/>
        </w:rPr>
        <w:fldChar w:fldCharType="end"/>
      </w:r>
      <w:r w:rsidRPr="003014E8">
        <w:rPr>
          <w:rFonts w:ascii="Times New Roman" w:hAnsi="Times New Roman"/>
          <w:color w:val="000000" w:themeColor="text1"/>
          <w:sz w:val="24"/>
          <w:szCs w:val="24"/>
        </w:rPr>
        <w:t xml:space="preserve">, </w:t>
      </w:r>
      <w:r w:rsidRPr="003014E8">
        <w:rPr>
          <w:rFonts w:ascii="Times New Roman" w:hAnsi="Times New Roman"/>
          <w:i/>
          <w:color w:val="000000" w:themeColor="text1"/>
          <w:sz w:val="24"/>
          <w:szCs w:val="24"/>
        </w:rPr>
        <w:t>V</w:t>
      </w:r>
      <w:r w:rsidRPr="003014E8">
        <w:rPr>
          <w:rFonts w:ascii="Times New Roman" w:hAnsi="Times New Roman"/>
          <w:color w:val="000000" w:themeColor="text1"/>
          <w:sz w:val="24"/>
          <w:szCs w:val="24"/>
        </w:rPr>
        <w:t xml:space="preserve"> is the azimuthally averaged wind speed at 10 m, and </w:t>
      </w:r>
      <w:r w:rsidRPr="003014E8">
        <w:rPr>
          <w:rFonts w:ascii="Times New Roman" w:hAnsi="Times New Roman"/>
          <w:i/>
          <w:color w:val="000000" w:themeColor="text1"/>
          <w:sz w:val="24"/>
          <w:szCs w:val="24"/>
        </w:rPr>
        <w:t>S</w:t>
      </w:r>
      <w:r w:rsidRPr="003014E8">
        <w:rPr>
          <w:rFonts w:ascii="Times New Roman" w:hAnsi="Times New Roman"/>
          <w:color w:val="000000" w:themeColor="text1"/>
          <w:sz w:val="24"/>
          <w:szCs w:val="24"/>
        </w:rPr>
        <w:t xml:space="preserve"> is the integral area with </w:t>
      </w:r>
      <w:r w:rsidR="00C02DD2" w:rsidRPr="003014E8">
        <w:rPr>
          <w:rFonts w:ascii="Times New Roman" w:hAnsi="Times New Roman"/>
          <w:color w:val="000000" w:themeColor="text1"/>
          <w:sz w:val="24"/>
          <w:szCs w:val="24"/>
        </w:rPr>
        <w:t>a</w:t>
      </w:r>
      <w:r w:rsidRPr="003014E8">
        <w:rPr>
          <w:rFonts w:ascii="Times New Roman" w:hAnsi="Times New Roman"/>
          <w:color w:val="000000" w:themeColor="text1"/>
          <w:sz w:val="24"/>
          <w:szCs w:val="24"/>
        </w:rPr>
        <w:t xml:space="preserve"> wind speed of at least gale force.  </w:t>
      </w:r>
      <w:r w:rsidR="005824F0" w:rsidRPr="003014E8">
        <w:rPr>
          <w:rFonts w:ascii="Times New Roman" w:hAnsi="Times New Roman"/>
          <w:color w:val="000000" w:themeColor="text1"/>
          <w:sz w:val="24"/>
          <w:szCs w:val="24"/>
        </w:rPr>
        <w:t xml:space="preserve">As a </w:t>
      </w:r>
      <w:r w:rsidR="005824F0" w:rsidRPr="00094303">
        <w:rPr>
          <w:rFonts w:ascii="Times New Roman" w:hAnsi="Times New Roman"/>
          <w:color w:val="000000" w:themeColor="text1"/>
          <w:sz w:val="24"/>
          <w:szCs w:val="24"/>
        </w:rPr>
        <w:t>combined</w:t>
      </w:r>
      <w:r w:rsidR="005824F0" w:rsidRPr="003014E8">
        <w:rPr>
          <w:rFonts w:ascii="Times New Roman" w:hAnsi="Times New Roman"/>
          <w:color w:val="000000" w:themeColor="text1"/>
          <w:sz w:val="24"/>
          <w:szCs w:val="24"/>
        </w:rPr>
        <w:t xml:space="preserve"> effect of</w:t>
      </w:r>
      <w:r w:rsidR="007661EC" w:rsidRPr="003014E8">
        <w:rPr>
          <w:rFonts w:ascii="Times New Roman" w:hAnsi="Times New Roman"/>
          <w:color w:val="000000" w:themeColor="text1"/>
          <w:sz w:val="24"/>
          <w:szCs w:val="24"/>
        </w:rPr>
        <w:t xml:space="preserve"> the changes in</w:t>
      </w:r>
      <w:r w:rsidR="005824F0" w:rsidRPr="003014E8">
        <w:rPr>
          <w:rFonts w:ascii="Times New Roman" w:hAnsi="Times New Roman"/>
          <w:color w:val="000000" w:themeColor="text1"/>
          <w:sz w:val="24"/>
          <w:szCs w:val="24"/>
        </w:rPr>
        <w:t xml:space="preserve"> intensity and </w:t>
      </w:r>
      <w:r w:rsidRPr="003014E8">
        <w:rPr>
          <w:rFonts w:ascii="Times New Roman" w:hAnsi="Times New Roman"/>
          <w:color w:val="000000" w:themeColor="text1"/>
          <w:sz w:val="24"/>
          <w:szCs w:val="24"/>
        </w:rPr>
        <w:t>outer circulation</w:t>
      </w:r>
      <w:r w:rsidR="005824F0" w:rsidRPr="003014E8">
        <w:rPr>
          <w:rFonts w:ascii="Times New Roman" w:hAnsi="Times New Roman"/>
          <w:color w:val="000000" w:themeColor="text1"/>
          <w:sz w:val="24"/>
          <w:szCs w:val="24"/>
        </w:rPr>
        <w:t>, the TC destructive potential (IPD)</w:t>
      </w:r>
      <w:r w:rsidR="000D2CEA" w:rsidRPr="003014E8">
        <w:rPr>
          <w:rFonts w:ascii="Times New Roman" w:hAnsi="Times New Roman"/>
          <w:color w:val="000000" w:themeColor="text1"/>
          <w:sz w:val="24"/>
          <w:szCs w:val="24"/>
        </w:rPr>
        <w:t xml:space="preserve"> </w:t>
      </w:r>
      <w:r w:rsidR="005824F0" w:rsidRPr="003014E8">
        <w:rPr>
          <w:rFonts w:ascii="Times New Roman" w:hAnsi="Times New Roman"/>
          <w:color w:val="000000" w:themeColor="text1"/>
          <w:sz w:val="24"/>
          <w:szCs w:val="24"/>
        </w:rPr>
        <w:t>decreases if the dry midlevel air reaches the eyewall convection</w:t>
      </w:r>
      <w:r w:rsidR="00E04AF7" w:rsidRPr="003014E8">
        <w:rPr>
          <w:rFonts w:ascii="Times New Roman" w:hAnsi="Times New Roman"/>
          <w:color w:val="000000" w:themeColor="text1"/>
          <w:sz w:val="24"/>
          <w:szCs w:val="24"/>
        </w:rPr>
        <w:t xml:space="preserve"> direct</w:t>
      </w:r>
      <w:r w:rsidR="009E567E" w:rsidRPr="003014E8">
        <w:rPr>
          <w:rFonts w:ascii="Times New Roman" w:hAnsi="Times New Roman"/>
          <w:color w:val="000000" w:themeColor="text1"/>
          <w:sz w:val="24"/>
          <w:szCs w:val="24"/>
        </w:rPr>
        <w:t>ly</w:t>
      </w:r>
      <w:r w:rsidR="005824F0" w:rsidRPr="003014E8">
        <w:rPr>
          <w:rFonts w:ascii="Times New Roman" w:hAnsi="Times New Roman"/>
          <w:color w:val="000000" w:themeColor="text1"/>
          <w:sz w:val="24"/>
          <w:szCs w:val="24"/>
        </w:rPr>
        <w:t xml:space="preserve"> (</w:t>
      </w:r>
      <w:r w:rsidR="004A7B2A" w:rsidRPr="003014E8">
        <w:rPr>
          <w:rFonts w:ascii="Times New Roman" w:hAnsi="Times New Roman"/>
          <w:color w:val="000000" w:themeColor="text1"/>
          <w:sz w:val="24"/>
          <w:szCs w:val="24"/>
        </w:rPr>
        <w:t>D_ALL</w:t>
      </w:r>
      <w:r w:rsidR="005824F0" w:rsidRPr="003014E8">
        <w:rPr>
          <w:rFonts w:ascii="Times New Roman" w:hAnsi="Times New Roman"/>
          <w:color w:val="000000" w:themeColor="text1"/>
          <w:sz w:val="24"/>
          <w:szCs w:val="24"/>
        </w:rPr>
        <w:t xml:space="preserve"> and </w:t>
      </w:r>
      <w:r w:rsidR="004A7B2A" w:rsidRPr="003014E8">
        <w:rPr>
          <w:rFonts w:ascii="Times New Roman" w:hAnsi="Times New Roman"/>
          <w:color w:val="000000" w:themeColor="text1"/>
          <w:sz w:val="24"/>
          <w:szCs w:val="24"/>
        </w:rPr>
        <w:t>M_ALL</w:t>
      </w:r>
      <w:r w:rsidR="006A19A1" w:rsidRPr="003014E8">
        <w:rPr>
          <w:rFonts w:ascii="Times New Roman" w:hAnsi="Times New Roman"/>
          <w:color w:val="000000" w:themeColor="text1"/>
          <w:sz w:val="24"/>
          <w:szCs w:val="24"/>
        </w:rPr>
        <w:t xml:space="preserve"> in Figure 4</w:t>
      </w:r>
      <w:r w:rsidR="005824F0" w:rsidRPr="003014E8">
        <w:rPr>
          <w:rFonts w:ascii="Times New Roman" w:hAnsi="Times New Roman"/>
          <w:color w:val="000000" w:themeColor="text1"/>
          <w:sz w:val="24"/>
          <w:szCs w:val="24"/>
        </w:rPr>
        <w:t xml:space="preserve">), whereas IPD increases if the dry midlevel air </w:t>
      </w:r>
      <w:r w:rsidR="00145CB5">
        <w:rPr>
          <w:rFonts w:ascii="Times New Roman" w:hAnsi="Times New Roman"/>
          <w:color w:val="000000" w:themeColor="text1"/>
          <w:sz w:val="24"/>
          <w:szCs w:val="24"/>
        </w:rPr>
        <w:t xml:space="preserve">is </w:t>
      </w:r>
      <w:r w:rsidR="005824F0" w:rsidRPr="003014E8">
        <w:rPr>
          <w:rFonts w:ascii="Times New Roman" w:hAnsi="Times New Roman"/>
          <w:color w:val="000000" w:themeColor="text1"/>
          <w:sz w:val="24"/>
          <w:szCs w:val="24"/>
        </w:rPr>
        <w:t>locate</w:t>
      </w:r>
      <w:r w:rsidR="00145CB5">
        <w:rPr>
          <w:rFonts w:ascii="Times New Roman" w:hAnsi="Times New Roman"/>
          <w:color w:val="000000" w:themeColor="text1"/>
          <w:sz w:val="24"/>
          <w:szCs w:val="24"/>
        </w:rPr>
        <w:t>d</w:t>
      </w:r>
      <w:r w:rsidR="005824F0" w:rsidRPr="003014E8">
        <w:rPr>
          <w:rFonts w:ascii="Times New Roman" w:hAnsi="Times New Roman"/>
          <w:color w:val="000000" w:themeColor="text1"/>
          <w:sz w:val="24"/>
          <w:szCs w:val="24"/>
        </w:rPr>
        <w:t xml:space="preserve"> away from the TC </w:t>
      </w:r>
      <w:r w:rsidR="00DB6DC0" w:rsidRPr="003014E8">
        <w:rPr>
          <w:rFonts w:ascii="Times New Roman" w:hAnsi="Times New Roman"/>
          <w:color w:val="000000" w:themeColor="text1"/>
          <w:sz w:val="24"/>
          <w:szCs w:val="24"/>
        </w:rPr>
        <w:t>center</w:t>
      </w:r>
      <w:r w:rsidR="005824F0" w:rsidRPr="003014E8">
        <w:rPr>
          <w:rFonts w:ascii="Times New Roman" w:hAnsi="Times New Roman"/>
          <w:color w:val="000000" w:themeColor="text1"/>
          <w:sz w:val="24"/>
          <w:szCs w:val="24"/>
        </w:rPr>
        <w:t xml:space="preserve"> (</w:t>
      </w:r>
      <w:r w:rsidR="004A7B2A" w:rsidRPr="003014E8">
        <w:rPr>
          <w:rFonts w:ascii="Times New Roman" w:hAnsi="Times New Roman"/>
          <w:color w:val="000000" w:themeColor="text1"/>
          <w:sz w:val="24"/>
          <w:szCs w:val="24"/>
        </w:rPr>
        <w:t>D_400KM</w:t>
      </w:r>
      <w:r w:rsidR="005824F0" w:rsidRPr="003014E8">
        <w:rPr>
          <w:rFonts w:ascii="Times New Roman" w:hAnsi="Times New Roman"/>
          <w:color w:val="000000" w:themeColor="text1"/>
          <w:sz w:val="24"/>
          <w:szCs w:val="24"/>
        </w:rPr>
        <w:t xml:space="preserve"> and </w:t>
      </w:r>
      <w:r w:rsidR="004A7B2A" w:rsidRPr="003014E8">
        <w:rPr>
          <w:rFonts w:ascii="Times New Roman" w:hAnsi="Times New Roman"/>
          <w:color w:val="000000" w:themeColor="text1"/>
          <w:sz w:val="24"/>
          <w:szCs w:val="24"/>
        </w:rPr>
        <w:t>M_400KM</w:t>
      </w:r>
      <w:r w:rsidR="006A19A1" w:rsidRPr="003014E8">
        <w:rPr>
          <w:rFonts w:ascii="Times New Roman" w:hAnsi="Times New Roman"/>
          <w:color w:val="000000" w:themeColor="text1"/>
          <w:sz w:val="24"/>
          <w:szCs w:val="24"/>
        </w:rPr>
        <w:t xml:space="preserve"> in Figure 4</w:t>
      </w:r>
      <w:r w:rsidR="005824F0" w:rsidRPr="003014E8">
        <w:rPr>
          <w:rFonts w:ascii="Times New Roman" w:hAnsi="Times New Roman"/>
          <w:color w:val="000000" w:themeColor="text1"/>
          <w:sz w:val="24"/>
          <w:szCs w:val="24"/>
        </w:rPr>
        <w:t>).</w:t>
      </w:r>
    </w:p>
    <w:p w14:paraId="02B94A99" w14:textId="67D0CA46" w:rsidR="006206A3" w:rsidRPr="003014E8" w:rsidRDefault="00ED160E" w:rsidP="006206A3">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Figure 5 </w:t>
      </w:r>
      <w:r w:rsidR="00630A5C">
        <w:rPr>
          <w:rFonts w:ascii="Times New Roman" w:hAnsi="Times New Roman"/>
          <w:color w:val="000000" w:themeColor="text1"/>
          <w:sz w:val="24"/>
          <w:szCs w:val="24"/>
        </w:rPr>
        <w:t>display</w:t>
      </w:r>
      <w:r>
        <w:rPr>
          <w:rFonts w:ascii="Times New Roman" w:hAnsi="Times New Roman"/>
          <w:color w:val="000000" w:themeColor="text1"/>
          <w:sz w:val="24"/>
          <w:szCs w:val="24"/>
        </w:rPr>
        <w:t>s</w:t>
      </w:r>
      <w:r w:rsidR="00B912FB">
        <w:rPr>
          <w:rFonts w:ascii="Times New Roman" w:hAnsi="Times New Roman"/>
          <w:color w:val="000000" w:themeColor="text1"/>
          <w:sz w:val="24"/>
          <w:szCs w:val="24"/>
        </w:rPr>
        <w:t xml:space="preserve"> the responses of</w:t>
      </w:r>
      <w:r>
        <w:rPr>
          <w:rFonts w:ascii="Times New Roman" w:hAnsi="Times New Roman"/>
          <w:color w:val="000000" w:themeColor="text1"/>
          <w:sz w:val="24"/>
          <w:szCs w:val="24"/>
        </w:rPr>
        <w:t xml:space="preserve"> </w:t>
      </w:r>
      <w:r w:rsidR="00B912FB">
        <w:rPr>
          <w:rFonts w:ascii="Times New Roman" w:hAnsi="Times New Roman"/>
          <w:color w:val="000000" w:themeColor="text1"/>
          <w:sz w:val="24"/>
          <w:szCs w:val="24"/>
        </w:rPr>
        <w:t>intensity</w:t>
      </w:r>
      <w:r w:rsidR="00DA1827">
        <w:rPr>
          <w:rFonts w:ascii="Times New Roman" w:hAnsi="Times New Roman"/>
          <w:color w:val="000000" w:themeColor="text1"/>
          <w:sz w:val="24"/>
          <w:szCs w:val="24"/>
        </w:rPr>
        <w:t xml:space="preserve"> (V</w:t>
      </w:r>
      <w:r w:rsidR="00DA1827">
        <w:rPr>
          <w:rFonts w:ascii="Times New Roman" w:hAnsi="Times New Roman"/>
          <w:color w:val="000000" w:themeColor="text1"/>
          <w:sz w:val="24"/>
          <w:szCs w:val="24"/>
          <w:vertAlign w:val="subscript"/>
        </w:rPr>
        <w:t>m</w:t>
      </w:r>
      <w:r w:rsidR="00DA1827">
        <w:rPr>
          <w:rFonts w:ascii="Times New Roman" w:hAnsi="Times New Roman"/>
          <w:color w:val="000000" w:themeColor="text1"/>
          <w:sz w:val="24"/>
          <w:szCs w:val="24"/>
        </w:rPr>
        <w:t>)</w:t>
      </w:r>
      <w:r w:rsidR="00B912FB">
        <w:rPr>
          <w:rFonts w:ascii="Times New Roman" w:hAnsi="Times New Roman"/>
          <w:color w:val="000000" w:themeColor="text1"/>
          <w:sz w:val="24"/>
          <w:szCs w:val="24"/>
        </w:rPr>
        <w:t>, outer size</w:t>
      </w:r>
      <w:r w:rsidR="00DA1827">
        <w:rPr>
          <w:rFonts w:ascii="Times New Roman" w:hAnsi="Times New Roman"/>
          <w:color w:val="000000" w:themeColor="text1"/>
          <w:sz w:val="24"/>
          <w:szCs w:val="24"/>
        </w:rPr>
        <w:t xml:space="preserve"> (R</w:t>
      </w:r>
      <w:r w:rsidR="00DA1827">
        <w:rPr>
          <w:rFonts w:ascii="Times New Roman" w:hAnsi="Times New Roman"/>
          <w:color w:val="000000" w:themeColor="text1"/>
          <w:sz w:val="24"/>
          <w:szCs w:val="24"/>
          <w:vertAlign w:val="subscript"/>
        </w:rPr>
        <w:t>18</w:t>
      </w:r>
      <w:r w:rsidR="00DA1827">
        <w:rPr>
          <w:rFonts w:ascii="Times New Roman" w:hAnsi="Times New Roman"/>
          <w:color w:val="000000" w:themeColor="text1"/>
          <w:sz w:val="24"/>
          <w:szCs w:val="24"/>
        </w:rPr>
        <w:t>)</w:t>
      </w:r>
      <w:r w:rsidR="00B912FB">
        <w:rPr>
          <w:rFonts w:ascii="Times New Roman" w:hAnsi="Times New Roman"/>
          <w:color w:val="000000" w:themeColor="text1"/>
          <w:sz w:val="24"/>
          <w:szCs w:val="24"/>
        </w:rPr>
        <w:t xml:space="preserve"> and destructive potential</w:t>
      </w:r>
      <w:r w:rsidR="00DA1827">
        <w:rPr>
          <w:rFonts w:ascii="Times New Roman" w:hAnsi="Times New Roman"/>
          <w:color w:val="000000" w:themeColor="text1"/>
          <w:sz w:val="24"/>
          <w:szCs w:val="24"/>
        </w:rPr>
        <w:t xml:space="preserve"> (IPD)</w:t>
      </w:r>
      <w:r w:rsidR="00B912FB">
        <w:rPr>
          <w:rFonts w:ascii="Times New Roman" w:hAnsi="Times New Roman"/>
          <w:color w:val="000000" w:themeColor="text1"/>
          <w:sz w:val="24"/>
          <w:szCs w:val="24"/>
        </w:rPr>
        <w:t xml:space="preserve"> </w:t>
      </w:r>
      <w:r w:rsidR="009B3157">
        <w:rPr>
          <w:rFonts w:ascii="Times New Roman" w:hAnsi="Times New Roman"/>
          <w:color w:val="000000" w:themeColor="text1"/>
          <w:sz w:val="24"/>
          <w:szCs w:val="24"/>
        </w:rPr>
        <w:t>in</w:t>
      </w:r>
      <w:r w:rsidR="008C432F">
        <w:rPr>
          <w:rFonts w:ascii="Times New Roman" w:hAnsi="Times New Roman"/>
          <w:color w:val="000000" w:themeColor="text1"/>
          <w:sz w:val="24"/>
          <w:szCs w:val="24"/>
        </w:rPr>
        <w:t xml:space="preserve"> both groups of experiments.</w:t>
      </w:r>
      <w:r w:rsidR="005B2A16">
        <w:rPr>
          <w:rFonts w:ascii="Times New Roman" w:hAnsi="Times New Roman"/>
          <w:color w:val="000000" w:themeColor="text1"/>
          <w:sz w:val="24"/>
          <w:szCs w:val="24"/>
        </w:rPr>
        <w:t xml:space="preserve"> </w:t>
      </w:r>
      <w:r w:rsidR="006648E1">
        <w:rPr>
          <w:rFonts w:ascii="Times New Roman" w:hAnsi="Times New Roman"/>
          <w:color w:val="000000" w:themeColor="text1"/>
          <w:sz w:val="24"/>
          <w:szCs w:val="24"/>
        </w:rPr>
        <w:t>For ease of comparison, the</w:t>
      </w:r>
      <w:r w:rsidR="00B66356">
        <w:rPr>
          <w:rFonts w:ascii="Times New Roman" w:hAnsi="Times New Roman"/>
          <w:color w:val="000000" w:themeColor="text1"/>
          <w:sz w:val="24"/>
          <w:szCs w:val="24"/>
        </w:rPr>
        <w:t xml:space="preserve"> </w:t>
      </w:r>
      <w:r w:rsidR="00C144AF">
        <w:rPr>
          <w:rFonts w:ascii="Times New Roman" w:hAnsi="Times New Roman"/>
          <w:color w:val="000000" w:themeColor="text1"/>
          <w:sz w:val="24"/>
          <w:szCs w:val="24"/>
        </w:rPr>
        <w:t xml:space="preserve">experiments in the first group and the mean of </w:t>
      </w:r>
      <w:r w:rsidR="009B3157">
        <w:rPr>
          <w:rFonts w:ascii="Times New Roman" w:hAnsi="Times New Roman"/>
          <w:color w:val="000000" w:themeColor="text1"/>
          <w:sz w:val="24"/>
          <w:szCs w:val="24"/>
        </w:rPr>
        <w:t>two</w:t>
      </w:r>
      <w:r w:rsidR="00C144AF">
        <w:rPr>
          <w:rFonts w:ascii="Times New Roman" w:hAnsi="Times New Roman"/>
          <w:color w:val="000000" w:themeColor="text1"/>
          <w:sz w:val="24"/>
          <w:szCs w:val="24"/>
        </w:rPr>
        <w:t xml:space="preserve"> groups are highlighted</w:t>
      </w:r>
      <w:r w:rsidR="006460C0">
        <w:rPr>
          <w:rFonts w:ascii="Times New Roman" w:hAnsi="Times New Roman"/>
          <w:color w:val="000000" w:themeColor="text1"/>
          <w:sz w:val="24"/>
          <w:szCs w:val="24"/>
        </w:rPr>
        <w:t xml:space="preserve"> with thick lines</w:t>
      </w:r>
      <w:r w:rsidR="00C144AF">
        <w:rPr>
          <w:rFonts w:ascii="Times New Roman" w:hAnsi="Times New Roman"/>
          <w:color w:val="000000" w:themeColor="text1"/>
          <w:sz w:val="24"/>
          <w:szCs w:val="24"/>
        </w:rPr>
        <w:t>.</w:t>
      </w:r>
      <w:r w:rsidR="00630A5C">
        <w:rPr>
          <w:rFonts w:ascii="Times New Roman" w:hAnsi="Times New Roman"/>
          <w:color w:val="000000" w:themeColor="text1"/>
          <w:sz w:val="24"/>
          <w:szCs w:val="24"/>
        </w:rPr>
        <w:t xml:space="preserve"> Figure 5 shows</w:t>
      </w:r>
      <w:r w:rsidR="00E96FE2">
        <w:rPr>
          <w:rFonts w:ascii="Times New Roman" w:hAnsi="Times New Roman"/>
          <w:color w:val="000000" w:themeColor="text1"/>
          <w:sz w:val="24"/>
          <w:szCs w:val="24"/>
        </w:rPr>
        <w:t xml:space="preserve"> a </w:t>
      </w:r>
      <w:r w:rsidR="00BF784A">
        <w:rPr>
          <w:rFonts w:ascii="Times New Roman" w:hAnsi="Times New Roman"/>
          <w:color w:val="000000" w:themeColor="text1"/>
          <w:sz w:val="24"/>
          <w:szCs w:val="24"/>
        </w:rPr>
        <w:t>common evolution</w:t>
      </w:r>
      <w:r w:rsidR="00264D21">
        <w:rPr>
          <w:rFonts w:ascii="Times New Roman" w:hAnsi="Times New Roman"/>
          <w:color w:val="000000" w:themeColor="text1"/>
          <w:sz w:val="24"/>
          <w:szCs w:val="24"/>
        </w:rPr>
        <w:t xml:space="preserve"> in both groups</w:t>
      </w:r>
      <w:r w:rsidR="005B2A16">
        <w:rPr>
          <w:rFonts w:ascii="Times New Roman" w:hAnsi="Times New Roman"/>
          <w:color w:val="000000" w:themeColor="text1"/>
          <w:sz w:val="24"/>
          <w:szCs w:val="24"/>
        </w:rPr>
        <w:t xml:space="preserve">, for example, </w:t>
      </w:r>
      <w:r w:rsidR="00C144AF">
        <w:rPr>
          <w:rFonts w:ascii="Times New Roman" w:hAnsi="Times New Roman"/>
          <w:color w:val="000000" w:themeColor="text1"/>
          <w:sz w:val="24"/>
          <w:szCs w:val="24"/>
        </w:rPr>
        <w:t xml:space="preserve">the </w:t>
      </w:r>
      <w:r w:rsidR="00E96FE2">
        <w:rPr>
          <w:rFonts w:ascii="Times New Roman" w:hAnsi="Times New Roman"/>
          <w:color w:val="000000" w:themeColor="text1"/>
          <w:sz w:val="24"/>
          <w:szCs w:val="24"/>
        </w:rPr>
        <w:t xml:space="preserve">expected </w:t>
      </w:r>
      <w:r w:rsidR="00C144AF">
        <w:rPr>
          <w:rFonts w:ascii="Times New Roman" w:hAnsi="Times New Roman"/>
          <w:color w:val="000000" w:themeColor="text1"/>
          <w:sz w:val="24"/>
          <w:szCs w:val="24"/>
        </w:rPr>
        <w:t xml:space="preserve">immediate reduction of intensity </w:t>
      </w:r>
      <w:r w:rsidR="0034036F">
        <w:rPr>
          <w:rFonts w:ascii="Times New Roman" w:hAnsi="Times New Roman"/>
          <w:color w:val="000000" w:themeColor="text1"/>
          <w:sz w:val="24"/>
          <w:szCs w:val="24"/>
        </w:rPr>
        <w:t xml:space="preserve">if the </w:t>
      </w:r>
      <w:r w:rsidR="000F2E30">
        <w:rPr>
          <w:rFonts w:ascii="Times New Roman" w:hAnsi="Times New Roman"/>
          <w:color w:val="000000" w:themeColor="text1"/>
          <w:sz w:val="24"/>
          <w:szCs w:val="24"/>
        </w:rPr>
        <w:t xml:space="preserve">dry midlevel air </w:t>
      </w:r>
      <w:r w:rsidR="00061D51">
        <w:rPr>
          <w:rFonts w:ascii="Times New Roman" w:hAnsi="Times New Roman"/>
          <w:color w:val="000000" w:themeColor="text1"/>
          <w:sz w:val="24"/>
          <w:szCs w:val="24"/>
        </w:rPr>
        <w:t>invad</w:t>
      </w:r>
      <w:r w:rsidR="00166B81">
        <w:rPr>
          <w:rFonts w:ascii="Times New Roman" w:hAnsi="Times New Roman"/>
          <w:color w:val="000000" w:themeColor="text1"/>
          <w:sz w:val="24"/>
          <w:szCs w:val="24"/>
        </w:rPr>
        <w:t>es the convective core</w:t>
      </w:r>
      <w:r w:rsidR="00630A5C">
        <w:rPr>
          <w:rFonts w:ascii="Times New Roman" w:hAnsi="Times New Roman"/>
          <w:color w:val="000000" w:themeColor="text1"/>
          <w:sz w:val="24"/>
          <w:szCs w:val="24"/>
        </w:rPr>
        <w:t xml:space="preserve"> (Figure 5a)</w:t>
      </w:r>
      <w:r w:rsidR="005B2A16">
        <w:rPr>
          <w:rFonts w:ascii="Times New Roman" w:hAnsi="Times New Roman"/>
          <w:color w:val="000000" w:themeColor="text1"/>
          <w:sz w:val="24"/>
          <w:szCs w:val="24"/>
        </w:rPr>
        <w:t>,</w:t>
      </w:r>
      <w:r w:rsidR="00166B81">
        <w:rPr>
          <w:rFonts w:ascii="Times New Roman" w:hAnsi="Times New Roman"/>
          <w:color w:val="000000" w:themeColor="text1"/>
          <w:sz w:val="24"/>
          <w:szCs w:val="24"/>
        </w:rPr>
        <w:t xml:space="preserve"> and</w:t>
      </w:r>
      <w:r w:rsidR="00E96FE2">
        <w:rPr>
          <w:rFonts w:ascii="Times New Roman" w:hAnsi="Times New Roman"/>
          <w:color w:val="000000" w:themeColor="text1"/>
          <w:sz w:val="24"/>
          <w:szCs w:val="24"/>
        </w:rPr>
        <w:t>,</w:t>
      </w:r>
      <w:r w:rsidR="00A54490">
        <w:rPr>
          <w:rFonts w:ascii="Times New Roman" w:hAnsi="Times New Roman"/>
          <w:color w:val="000000" w:themeColor="text1"/>
          <w:sz w:val="24"/>
          <w:szCs w:val="24"/>
        </w:rPr>
        <w:t xml:space="preserve"> </w:t>
      </w:r>
      <w:r w:rsidR="00E96FE2">
        <w:rPr>
          <w:rFonts w:ascii="Times New Roman" w:hAnsi="Times New Roman"/>
          <w:color w:val="000000" w:themeColor="text1"/>
          <w:sz w:val="24"/>
          <w:szCs w:val="24"/>
        </w:rPr>
        <w:t xml:space="preserve">importantly for this study, </w:t>
      </w:r>
      <w:r w:rsidR="00166B81">
        <w:rPr>
          <w:rFonts w:ascii="Times New Roman" w:hAnsi="Times New Roman"/>
          <w:color w:val="000000" w:themeColor="text1"/>
          <w:sz w:val="24"/>
          <w:szCs w:val="24"/>
        </w:rPr>
        <w:t xml:space="preserve">the </w:t>
      </w:r>
      <w:r w:rsidR="00AF7B74">
        <w:rPr>
          <w:rFonts w:ascii="Times New Roman" w:hAnsi="Times New Roman"/>
          <w:color w:val="000000" w:themeColor="text1"/>
          <w:sz w:val="24"/>
          <w:szCs w:val="24"/>
        </w:rPr>
        <w:t>increase</w:t>
      </w:r>
      <w:r w:rsidR="00843303">
        <w:rPr>
          <w:rFonts w:ascii="Times New Roman" w:hAnsi="Times New Roman"/>
          <w:color w:val="000000" w:themeColor="text1"/>
          <w:sz w:val="24"/>
          <w:szCs w:val="24"/>
        </w:rPr>
        <w:t>s</w:t>
      </w:r>
      <w:r w:rsidR="00AF7B74">
        <w:rPr>
          <w:rFonts w:ascii="Times New Roman" w:hAnsi="Times New Roman"/>
          <w:color w:val="000000" w:themeColor="text1"/>
          <w:sz w:val="24"/>
          <w:szCs w:val="24"/>
        </w:rPr>
        <w:t xml:space="preserve"> </w:t>
      </w:r>
      <w:r w:rsidR="00B308D7">
        <w:rPr>
          <w:rFonts w:ascii="Times New Roman" w:hAnsi="Times New Roman"/>
          <w:color w:val="000000" w:themeColor="text1"/>
          <w:sz w:val="24"/>
          <w:szCs w:val="24"/>
        </w:rPr>
        <w:t xml:space="preserve">of outer </w:t>
      </w:r>
      <w:r w:rsidR="00C50A6B">
        <w:rPr>
          <w:rFonts w:ascii="Times New Roman" w:hAnsi="Times New Roman"/>
          <w:color w:val="000000" w:themeColor="text1"/>
          <w:sz w:val="24"/>
          <w:szCs w:val="24"/>
        </w:rPr>
        <w:t xml:space="preserve">size and </w:t>
      </w:r>
      <w:r w:rsidR="000E58C7">
        <w:rPr>
          <w:rFonts w:ascii="Times New Roman" w:hAnsi="Times New Roman"/>
          <w:color w:val="000000" w:themeColor="text1"/>
          <w:sz w:val="24"/>
          <w:szCs w:val="24"/>
        </w:rPr>
        <w:t>consequently</w:t>
      </w:r>
      <w:r w:rsidR="00C50A6B">
        <w:rPr>
          <w:rFonts w:ascii="Times New Roman" w:hAnsi="Times New Roman"/>
          <w:color w:val="000000" w:themeColor="text1"/>
          <w:sz w:val="24"/>
          <w:szCs w:val="24"/>
        </w:rPr>
        <w:t xml:space="preserve"> the destructive potential if the dry midlevel air is </w:t>
      </w:r>
      <w:r w:rsidR="00C50A6B">
        <w:rPr>
          <w:rFonts w:ascii="Times New Roman" w:hAnsi="Times New Roman"/>
          <w:color w:val="000000" w:themeColor="text1"/>
          <w:sz w:val="24"/>
          <w:szCs w:val="24"/>
        </w:rPr>
        <w:lastRenderedPageBreak/>
        <w:t xml:space="preserve">only inserted at </w:t>
      </w:r>
      <w:r w:rsidR="00314A43">
        <w:rPr>
          <w:rFonts w:ascii="Times New Roman" w:hAnsi="Times New Roman"/>
          <w:color w:val="000000" w:themeColor="text1"/>
          <w:sz w:val="24"/>
          <w:szCs w:val="24"/>
        </w:rPr>
        <w:t xml:space="preserve">a </w:t>
      </w:r>
      <w:r w:rsidR="00C50A6B">
        <w:rPr>
          <w:rFonts w:ascii="Times New Roman" w:hAnsi="Times New Roman"/>
          <w:color w:val="000000" w:themeColor="text1"/>
          <w:sz w:val="24"/>
          <w:szCs w:val="24"/>
        </w:rPr>
        <w:t>large ra</w:t>
      </w:r>
      <w:r w:rsidR="00061D51">
        <w:rPr>
          <w:rFonts w:ascii="Times New Roman" w:hAnsi="Times New Roman"/>
          <w:color w:val="000000" w:themeColor="text1"/>
          <w:sz w:val="24"/>
          <w:szCs w:val="24"/>
        </w:rPr>
        <w:t>dius</w:t>
      </w:r>
      <w:r w:rsidR="00C50A6B">
        <w:rPr>
          <w:rFonts w:ascii="Times New Roman" w:hAnsi="Times New Roman"/>
          <w:color w:val="000000" w:themeColor="text1"/>
          <w:sz w:val="24"/>
          <w:szCs w:val="24"/>
        </w:rPr>
        <w:t xml:space="preserve"> initially</w:t>
      </w:r>
      <w:r w:rsidR="000E58C7">
        <w:rPr>
          <w:rFonts w:ascii="Times New Roman" w:hAnsi="Times New Roman"/>
          <w:color w:val="000000" w:themeColor="text1"/>
          <w:sz w:val="24"/>
          <w:szCs w:val="24"/>
        </w:rPr>
        <w:t xml:space="preserve"> (Figure 5b and</w:t>
      </w:r>
      <w:r w:rsidR="00061D51">
        <w:rPr>
          <w:rFonts w:ascii="Times New Roman" w:hAnsi="Times New Roman"/>
          <w:color w:val="000000" w:themeColor="text1"/>
          <w:sz w:val="24"/>
          <w:szCs w:val="24"/>
        </w:rPr>
        <w:t xml:space="preserve"> in</w:t>
      </w:r>
      <w:r w:rsidR="000E58C7">
        <w:rPr>
          <w:rFonts w:ascii="Times New Roman" w:hAnsi="Times New Roman"/>
          <w:color w:val="000000" w:themeColor="text1"/>
          <w:sz w:val="24"/>
          <w:szCs w:val="24"/>
        </w:rPr>
        <w:t xml:space="preserve"> 5c)</w:t>
      </w:r>
      <w:r w:rsidR="00C50A6B">
        <w:rPr>
          <w:rFonts w:ascii="Times New Roman" w:hAnsi="Times New Roman"/>
          <w:color w:val="000000" w:themeColor="text1"/>
          <w:sz w:val="24"/>
          <w:szCs w:val="24"/>
        </w:rPr>
        <w:t>.</w:t>
      </w:r>
      <w:r w:rsidR="0082571B">
        <w:rPr>
          <w:rFonts w:ascii="Times New Roman" w:hAnsi="Times New Roman"/>
          <w:color w:val="000000" w:themeColor="text1"/>
          <w:sz w:val="24"/>
          <w:szCs w:val="24"/>
        </w:rPr>
        <w:t xml:space="preserve"> </w:t>
      </w:r>
      <w:r w:rsidR="00630A5C">
        <w:rPr>
          <w:rFonts w:ascii="Times New Roman" w:hAnsi="Times New Roman"/>
          <w:color w:val="000000" w:themeColor="text1"/>
          <w:sz w:val="24"/>
          <w:szCs w:val="24"/>
        </w:rPr>
        <w:t>During the developing stage</w:t>
      </w:r>
      <w:r w:rsidR="0082571B">
        <w:rPr>
          <w:rFonts w:ascii="Times New Roman" w:hAnsi="Times New Roman"/>
          <w:color w:val="000000" w:themeColor="text1"/>
          <w:sz w:val="24"/>
          <w:szCs w:val="24"/>
        </w:rPr>
        <w:t>, the</w:t>
      </w:r>
      <w:r w:rsidR="00630A5C">
        <w:rPr>
          <w:rFonts w:ascii="Times New Roman" w:hAnsi="Times New Roman"/>
          <w:color w:val="000000" w:themeColor="text1"/>
          <w:sz w:val="24"/>
          <w:szCs w:val="24"/>
        </w:rPr>
        <w:t xml:space="preserve"> mean</w:t>
      </w:r>
      <w:r w:rsidR="0082571B">
        <w:rPr>
          <w:rFonts w:ascii="Times New Roman" w:hAnsi="Times New Roman"/>
          <w:color w:val="000000" w:themeColor="text1"/>
          <w:sz w:val="24"/>
          <w:szCs w:val="24"/>
        </w:rPr>
        <w:t xml:space="preserve"> destructive potential</w:t>
      </w:r>
      <w:r w:rsidR="002D3CB7" w:rsidRPr="003014E8">
        <w:rPr>
          <w:rFonts w:ascii="Times New Roman" w:hAnsi="Times New Roman"/>
          <w:color w:val="000000" w:themeColor="text1"/>
          <w:sz w:val="24"/>
          <w:szCs w:val="24"/>
        </w:rPr>
        <w:t xml:space="preserve"> </w:t>
      </w:r>
      <w:r w:rsidR="00630A5C">
        <w:rPr>
          <w:rFonts w:ascii="Times New Roman" w:hAnsi="Times New Roman"/>
          <w:color w:val="000000" w:themeColor="text1"/>
          <w:sz w:val="24"/>
          <w:szCs w:val="24"/>
        </w:rPr>
        <w:t xml:space="preserve">can </w:t>
      </w:r>
      <w:r w:rsidR="00CA0362">
        <w:rPr>
          <w:rFonts w:ascii="Times New Roman" w:hAnsi="Times New Roman"/>
          <w:color w:val="000000" w:themeColor="text1"/>
          <w:sz w:val="24"/>
          <w:szCs w:val="24"/>
        </w:rPr>
        <w:t xml:space="preserve">be </w:t>
      </w:r>
      <w:r w:rsidR="002D3CB7">
        <w:rPr>
          <w:rFonts w:ascii="Times New Roman" w:hAnsi="Times New Roman"/>
          <w:color w:val="000000" w:themeColor="text1"/>
          <w:sz w:val="24"/>
          <w:szCs w:val="24"/>
        </w:rPr>
        <w:t>more than double</w:t>
      </w:r>
      <w:r w:rsidR="00CA0362">
        <w:rPr>
          <w:rFonts w:ascii="Times New Roman" w:hAnsi="Times New Roman"/>
          <w:color w:val="000000" w:themeColor="text1"/>
          <w:sz w:val="24"/>
          <w:szCs w:val="24"/>
        </w:rPr>
        <w:t>d</w:t>
      </w:r>
      <w:r w:rsidR="002D3CB7">
        <w:rPr>
          <w:rFonts w:ascii="Times New Roman" w:hAnsi="Times New Roman"/>
          <w:color w:val="000000" w:themeColor="text1"/>
          <w:sz w:val="24"/>
          <w:szCs w:val="24"/>
        </w:rPr>
        <w:t xml:space="preserve"> after</w:t>
      </w:r>
      <w:r w:rsidR="002D3CB7" w:rsidRPr="003014E8">
        <w:rPr>
          <w:rFonts w:ascii="Times New Roman" w:hAnsi="Times New Roman"/>
          <w:color w:val="000000" w:themeColor="text1"/>
          <w:sz w:val="24"/>
          <w:szCs w:val="24"/>
        </w:rPr>
        <w:t xml:space="preserve"> three days</w:t>
      </w:r>
      <w:r w:rsidR="00D364B8">
        <w:rPr>
          <w:rFonts w:ascii="Times New Roman" w:hAnsi="Times New Roman"/>
          <w:color w:val="000000" w:themeColor="text1"/>
          <w:sz w:val="24"/>
          <w:szCs w:val="24"/>
        </w:rPr>
        <w:t xml:space="preserve"> of dry insertion</w:t>
      </w:r>
      <w:r w:rsidR="00D77523">
        <w:rPr>
          <w:rFonts w:ascii="Times New Roman" w:hAnsi="Times New Roman"/>
          <w:color w:val="000000" w:themeColor="text1"/>
          <w:sz w:val="24"/>
          <w:szCs w:val="24"/>
        </w:rPr>
        <w:t xml:space="preserve"> (Figure 5c)</w:t>
      </w:r>
      <w:r w:rsidR="002D3CB7">
        <w:rPr>
          <w:rFonts w:ascii="Times New Roman" w:hAnsi="Times New Roman"/>
          <w:color w:val="000000" w:themeColor="text1"/>
          <w:sz w:val="24"/>
          <w:szCs w:val="24"/>
        </w:rPr>
        <w:t>. This increase in destructive potential is mainly due to the broadening of the outer circulation</w:t>
      </w:r>
      <w:r w:rsidR="00D77523">
        <w:rPr>
          <w:rFonts w:ascii="Times New Roman" w:hAnsi="Times New Roman"/>
          <w:color w:val="000000" w:themeColor="text1"/>
          <w:sz w:val="24"/>
          <w:szCs w:val="24"/>
        </w:rPr>
        <w:t xml:space="preserve"> as shown in Figure 5b</w:t>
      </w:r>
      <w:r w:rsidR="002D3CB7" w:rsidRPr="003014E8">
        <w:rPr>
          <w:rFonts w:ascii="Times New Roman" w:hAnsi="Times New Roman"/>
          <w:color w:val="000000" w:themeColor="text1"/>
          <w:sz w:val="24"/>
          <w:szCs w:val="24"/>
        </w:rPr>
        <w:t>.</w:t>
      </w:r>
      <w:r w:rsidR="00EB185B">
        <w:rPr>
          <w:rFonts w:ascii="Times New Roman" w:hAnsi="Times New Roman"/>
          <w:color w:val="000000" w:themeColor="text1"/>
          <w:sz w:val="24"/>
          <w:szCs w:val="24"/>
        </w:rPr>
        <w:t xml:space="preserve"> </w:t>
      </w:r>
      <w:r w:rsidR="00A25D15">
        <w:rPr>
          <w:rFonts w:ascii="Times New Roman" w:hAnsi="Times New Roman"/>
          <w:color w:val="000000" w:themeColor="text1"/>
          <w:sz w:val="24"/>
          <w:szCs w:val="24"/>
        </w:rPr>
        <w:t xml:space="preserve">The recovery of the outer size can also be seen in </w:t>
      </w:r>
      <w:r w:rsidR="001B0702">
        <w:rPr>
          <w:rFonts w:ascii="Times New Roman" w:hAnsi="Times New Roman"/>
          <w:color w:val="000000" w:themeColor="text1"/>
          <w:sz w:val="24"/>
          <w:szCs w:val="24"/>
        </w:rPr>
        <w:t xml:space="preserve">the </w:t>
      </w:r>
      <w:r w:rsidR="00724633">
        <w:rPr>
          <w:rFonts w:ascii="Times New Roman" w:hAnsi="Times New Roman"/>
          <w:color w:val="000000" w:themeColor="text1"/>
          <w:sz w:val="24"/>
          <w:szCs w:val="24"/>
        </w:rPr>
        <w:t>mean</w:t>
      </w:r>
      <w:r w:rsidR="00B34D1A">
        <w:rPr>
          <w:rFonts w:ascii="Times New Roman" w:hAnsi="Times New Roman"/>
          <w:color w:val="000000" w:themeColor="text1"/>
          <w:sz w:val="24"/>
          <w:szCs w:val="24"/>
        </w:rPr>
        <w:t xml:space="preserve"> simulation</w:t>
      </w:r>
      <w:r w:rsidR="00CD3094">
        <w:rPr>
          <w:rFonts w:ascii="Times New Roman" w:hAnsi="Times New Roman"/>
          <w:color w:val="000000" w:themeColor="text1"/>
          <w:sz w:val="24"/>
          <w:szCs w:val="24"/>
        </w:rPr>
        <w:t xml:space="preserve"> (blue lines in Figure 5b)</w:t>
      </w:r>
      <w:r w:rsidR="001B0702">
        <w:rPr>
          <w:rFonts w:ascii="Times New Roman" w:hAnsi="Times New Roman"/>
          <w:color w:val="000000" w:themeColor="text1"/>
          <w:sz w:val="24"/>
          <w:szCs w:val="24"/>
        </w:rPr>
        <w:t xml:space="preserve"> as found in Figure</w:t>
      </w:r>
      <w:r w:rsidR="00CD3094">
        <w:rPr>
          <w:rFonts w:ascii="Times New Roman" w:hAnsi="Times New Roman"/>
          <w:color w:val="000000" w:themeColor="text1"/>
          <w:sz w:val="24"/>
          <w:szCs w:val="24"/>
        </w:rPr>
        <w:t xml:space="preserve"> 3d.</w:t>
      </w:r>
    </w:p>
    <w:p w14:paraId="5AE315D8" w14:textId="3DE28EB7" w:rsidR="00A83872" w:rsidRPr="003014E8" w:rsidRDefault="004B5831"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00872499">
        <w:rPr>
          <w:rFonts w:ascii="Times New Roman" w:hAnsi="Times New Roman"/>
          <w:color w:val="000000" w:themeColor="text1"/>
          <w:sz w:val="24"/>
          <w:szCs w:val="24"/>
        </w:rPr>
        <w:t>he TCs</w:t>
      </w:r>
      <w:r w:rsidR="005C4868">
        <w:rPr>
          <w:rFonts w:ascii="Times New Roman" w:hAnsi="Times New Roman"/>
          <w:color w:val="000000" w:themeColor="text1"/>
          <w:sz w:val="24"/>
          <w:szCs w:val="24"/>
        </w:rPr>
        <w:t xml:space="preserve"> in both groups</w:t>
      </w:r>
      <w:r w:rsidR="00E41C09" w:rsidRPr="003014E8">
        <w:rPr>
          <w:rFonts w:ascii="Times New Roman" w:hAnsi="Times New Roman"/>
          <w:color w:val="000000" w:themeColor="text1"/>
          <w:sz w:val="24"/>
          <w:szCs w:val="24"/>
        </w:rPr>
        <w:t xml:space="preserve"> show</w:t>
      </w:r>
      <w:r w:rsidR="005519C5" w:rsidRPr="003014E8">
        <w:rPr>
          <w:color w:val="000000" w:themeColor="text1"/>
        </w:rPr>
        <w:t xml:space="preserve"> </w:t>
      </w:r>
      <w:r w:rsidR="005519C5" w:rsidRPr="003014E8">
        <w:rPr>
          <w:rFonts w:ascii="Times New Roman" w:hAnsi="Times New Roman"/>
          <w:color w:val="000000" w:themeColor="text1"/>
          <w:sz w:val="24"/>
          <w:szCs w:val="24"/>
        </w:rPr>
        <w:t>qualitatively</w:t>
      </w:r>
      <w:r w:rsidR="008C141C" w:rsidRPr="003014E8">
        <w:rPr>
          <w:rFonts w:ascii="Times New Roman" w:hAnsi="Times New Roman"/>
          <w:color w:val="000000" w:themeColor="text1"/>
          <w:sz w:val="24"/>
          <w:szCs w:val="24"/>
        </w:rPr>
        <w:t xml:space="preserve"> </w:t>
      </w:r>
      <w:r w:rsidR="006A5968" w:rsidRPr="003014E8">
        <w:rPr>
          <w:rFonts w:ascii="Times New Roman" w:hAnsi="Times New Roman"/>
          <w:color w:val="000000" w:themeColor="text1"/>
          <w:sz w:val="24"/>
          <w:szCs w:val="24"/>
        </w:rPr>
        <w:t>consistent response</w:t>
      </w:r>
      <w:r w:rsidR="00872499">
        <w:rPr>
          <w:rFonts w:ascii="Times New Roman" w:hAnsi="Times New Roman"/>
          <w:color w:val="000000" w:themeColor="text1"/>
          <w:sz w:val="24"/>
          <w:szCs w:val="24"/>
        </w:rPr>
        <w:t>s</w:t>
      </w:r>
      <w:r w:rsidR="006A5968" w:rsidRPr="003014E8">
        <w:rPr>
          <w:rFonts w:ascii="Times New Roman" w:hAnsi="Times New Roman"/>
          <w:color w:val="000000" w:themeColor="text1"/>
          <w:sz w:val="24"/>
          <w:szCs w:val="24"/>
        </w:rPr>
        <w:t xml:space="preserve"> to</w:t>
      </w:r>
      <w:r w:rsidR="00E41C09" w:rsidRPr="003014E8">
        <w:rPr>
          <w:rFonts w:ascii="Times New Roman" w:hAnsi="Times New Roman"/>
          <w:color w:val="000000" w:themeColor="text1"/>
          <w:sz w:val="24"/>
          <w:szCs w:val="24"/>
        </w:rPr>
        <w:t xml:space="preserve"> </w:t>
      </w:r>
      <w:r w:rsidR="00CA3514" w:rsidRPr="003014E8">
        <w:rPr>
          <w:rFonts w:ascii="Times New Roman" w:hAnsi="Times New Roman"/>
          <w:color w:val="000000" w:themeColor="text1"/>
          <w:sz w:val="24"/>
          <w:szCs w:val="24"/>
        </w:rPr>
        <w:t xml:space="preserve">dry midlevel air during </w:t>
      </w:r>
      <w:r w:rsidR="003E1AEB">
        <w:rPr>
          <w:rFonts w:ascii="Times New Roman" w:hAnsi="Times New Roman"/>
          <w:color w:val="000000" w:themeColor="text1"/>
          <w:sz w:val="24"/>
          <w:szCs w:val="24"/>
        </w:rPr>
        <w:t xml:space="preserve">the </w:t>
      </w:r>
      <w:r w:rsidR="00CA3514" w:rsidRPr="003014E8">
        <w:rPr>
          <w:rFonts w:ascii="Times New Roman" w:hAnsi="Times New Roman"/>
          <w:color w:val="000000" w:themeColor="text1"/>
          <w:sz w:val="24"/>
          <w:szCs w:val="24"/>
        </w:rPr>
        <w:t>developing and mature phases</w:t>
      </w:r>
      <w:r>
        <w:rPr>
          <w:rFonts w:ascii="Times New Roman" w:hAnsi="Times New Roman"/>
          <w:color w:val="000000" w:themeColor="text1"/>
          <w:sz w:val="24"/>
          <w:szCs w:val="24"/>
        </w:rPr>
        <w:t xml:space="preserve">. The response is robust for the extensive range of sensitivities of </w:t>
      </w:r>
      <w:r w:rsidR="000B69BC">
        <w:rPr>
          <w:rFonts w:ascii="Times New Roman" w:hAnsi="Times New Roman"/>
          <w:color w:val="000000" w:themeColor="text1"/>
          <w:sz w:val="24"/>
          <w:szCs w:val="24"/>
        </w:rPr>
        <w:t xml:space="preserve">model </w:t>
      </w:r>
      <w:r>
        <w:rPr>
          <w:rFonts w:ascii="Times New Roman" w:hAnsi="Times New Roman"/>
          <w:color w:val="000000" w:themeColor="text1"/>
          <w:sz w:val="24"/>
          <w:szCs w:val="24"/>
        </w:rPr>
        <w:t>resolution and physics packages examined. W</w:t>
      </w:r>
      <w:r w:rsidR="00600CC8" w:rsidRPr="003014E8">
        <w:rPr>
          <w:rFonts w:ascii="Times New Roman" w:hAnsi="Times New Roman"/>
          <w:color w:val="000000" w:themeColor="text1"/>
          <w:sz w:val="24"/>
          <w:szCs w:val="24"/>
        </w:rPr>
        <w:t xml:space="preserve">e next </w:t>
      </w:r>
      <w:r w:rsidR="001B6026" w:rsidRPr="003014E8">
        <w:rPr>
          <w:rFonts w:ascii="Times New Roman" w:hAnsi="Times New Roman"/>
          <w:color w:val="000000" w:themeColor="text1"/>
          <w:sz w:val="24"/>
          <w:szCs w:val="24"/>
        </w:rPr>
        <w:t xml:space="preserve">only </w:t>
      </w:r>
      <w:r w:rsidR="00600CC8" w:rsidRPr="003014E8">
        <w:rPr>
          <w:rFonts w:ascii="Times New Roman" w:hAnsi="Times New Roman"/>
          <w:color w:val="000000" w:themeColor="text1"/>
          <w:sz w:val="24"/>
          <w:szCs w:val="24"/>
        </w:rPr>
        <w:t xml:space="preserve">focus on CTRL, </w:t>
      </w:r>
      <w:r w:rsidR="004A7B2A" w:rsidRPr="003014E8">
        <w:rPr>
          <w:rFonts w:ascii="Times New Roman" w:hAnsi="Times New Roman"/>
          <w:color w:val="000000" w:themeColor="text1"/>
          <w:sz w:val="24"/>
          <w:szCs w:val="24"/>
        </w:rPr>
        <w:t>D_400KM</w:t>
      </w:r>
      <w:r w:rsidR="001B6026" w:rsidRPr="003014E8">
        <w:rPr>
          <w:rFonts w:ascii="Times New Roman" w:hAnsi="Times New Roman"/>
          <w:color w:val="000000" w:themeColor="text1"/>
          <w:sz w:val="24"/>
          <w:szCs w:val="24"/>
        </w:rPr>
        <w:t xml:space="preserve"> and </w:t>
      </w:r>
      <w:r w:rsidR="004A7B2A" w:rsidRPr="003014E8">
        <w:rPr>
          <w:rFonts w:ascii="Times New Roman" w:hAnsi="Times New Roman"/>
          <w:color w:val="000000" w:themeColor="text1"/>
          <w:sz w:val="24"/>
          <w:szCs w:val="24"/>
        </w:rPr>
        <w:t>D_ALL</w:t>
      </w:r>
      <w:r w:rsidR="003E1AEB">
        <w:rPr>
          <w:rFonts w:ascii="Times New Roman" w:hAnsi="Times New Roman"/>
          <w:color w:val="000000" w:themeColor="text1"/>
          <w:sz w:val="24"/>
          <w:szCs w:val="24"/>
        </w:rPr>
        <w:t xml:space="preserve"> in the first group</w:t>
      </w:r>
      <w:r w:rsidR="001B6026" w:rsidRPr="003014E8">
        <w:rPr>
          <w:rFonts w:ascii="Times New Roman" w:hAnsi="Times New Roman"/>
          <w:color w:val="000000" w:themeColor="text1"/>
          <w:sz w:val="24"/>
          <w:szCs w:val="24"/>
        </w:rPr>
        <w:t xml:space="preserve"> to </w:t>
      </w:r>
      <w:r w:rsidR="000B69BC" w:rsidRPr="003014E8">
        <w:rPr>
          <w:rFonts w:ascii="Times New Roman" w:hAnsi="Times New Roman"/>
          <w:color w:val="000000" w:themeColor="text1"/>
          <w:sz w:val="24"/>
          <w:szCs w:val="24"/>
        </w:rPr>
        <w:t>analyze</w:t>
      </w:r>
      <w:r w:rsidR="00DB1528" w:rsidRPr="003014E8">
        <w:rPr>
          <w:rFonts w:ascii="Times New Roman" w:hAnsi="Times New Roman"/>
          <w:color w:val="000000" w:themeColor="text1"/>
          <w:sz w:val="24"/>
          <w:szCs w:val="24"/>
        </w:rPr>
        <w:t xml:space="preserve"> the physical linkage between </w:t>
      </w:r>
      <w:r w:rsidR="00956421" w:rsidRPr="003014E8">
        <w:rPr>
          <w:rFonts w:ascii="Times New Roman" w:hAnsi="Times New Roman"/>
          <w:color w:val="000000" w:themeColor="text1"/>
          <w:sz w:val="24"/>
          <w:szCs w:val="24"/>
        </w:rPr>
        <w:t xml:space="preserve">the </w:t>
      </w:r>
      <w:r w:rsidR="00DB1528" w:rsidRPr="003014E8">
        <w:rPr>
          <w:rFonts w:ascii="Times New Roman" w:hAnsi="Times New Roman"/>
          <w:color w:val="000000" w:themeColor="text1"/>
          <w:sz w:val="24"/>
          <w:szCs w:val="24"/>
        </w:rPr>
        <w:t xml:space="preserve">dry midlevel air and </w:t>
      </w:r>
      <w:r w:rsidR="001279F8" w:rsidRPr="003014E8">
        <w:rPr>
          <w:rFonts w:ascii="Times New Roman" w:hAnsi="Times New Roman"/>
          <w:color w:val="000000" w:themeColor="text1"/>
          <w:sz w:val="24"/>
          <w:szCs w:val="24"/>
        </w:rPr>
        <w:t>the outer circulation</w:t>
      </w:r>
      <w:r w:rsidR="00DB1528" w:rsidRPr="003014E8">
        <w:rPr>
          <w:rFonts w:ascii="Times New Roman" w:hAnsi="Times New Roman"/>
          <w:color w:val="000000" w:themeColor="text1"/>
          <w:sz w:val="24"/>
          <w:szCs w:val="24"/>
        </w:rPr>
        <w:t xml:space="preserve"> change.</w:t>
      </w:r>
    </w:p>
    <w:p w14:paraId="2FC2042F" w14:textId="4BCD0D63" w:rsidR="00DB003C" w:rsidRPr="003014E8" w:rsidRDefault="002873BF"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Figure </w:t>
      </w:r>
      <w:r w:rsidR="003F5672">
        <w:rPr>
          <w:rFonts w:ascii="Times New Roman" w:hAnsi="Times New Roman"/>
          <w:color w:val="000000" w:themeColor="text1"/>
          <w:sz w:val="24"/>
          <w:szCs w:val="24"/>
        </w:rPr>
        <w:t>6</w:t>
      </w:r>
      <w:r w:rsidRPr="003014E8">
        <w:rPr>
          <w:rFonts w:ascii="Times New Roman" w:hAnsi="Times New Roman"/>
          <w:color w:val="000000" w:themeColor="text1"/>
          <w:sz w:val="24"/>
          <w:szCs w:val="24"/>
        </w:rPr>
        <w:t xml:space="preserve"> shows </w:t>
      </w:r>
      <w:r w:rsidRPr="003014E8">
        <w:rPr>
          <w:rFonts w:ascii="Times New Roman" w:eastAsia="Helvetica" w:hAnsi="Times New Roman"/>
          <w:color w:val="000000" w:themeColor="text1"/>
          <w:sz w:val="24"/>
          <w:szCs w:val="24"/>
          <w:lang w:val="el-GR"/>
        </w:rPr>
        <w:t>θ</w:t>
      </w:r>
      <w:r w:rsidRPr="003014E8">
        <w:rPr>
          <w:rFonts w:ascii="Times New Roman" w:hAnsi="Times New Roman"/>
          <w:color w:val="000000" w:themeColor="text1"/>
          <w:sz w:val="24"/>
          <w:szCs w:val="24"/>
          <w:vertAlign w:val="subscript"/>
        </w:rPr>
        <w:t>e</w:t>
      </w:r>
      <w:r w:rsidRPr="003014E8">
        <w:rPr>
          <w:rFonts w:ascii="Times New Roman" w:hAnsi="Times New Roman"/>
          <w:color w:val="000000" w:themeColor="text1"/>
          <w:sz w:val="24"/>
          <w:szCs w:val="24"/>
        </w:rPr>
        <w:t xml:space="preserve"> and RH in CTRL, </w:t>
      </w:r>
      <w:r w:rsidR="004A7B2A" w:rsidRPr="003014E8">
        <w:rPr>
          <w:rFonts w:ascii="Times New Roman" w:hAnsi="Times New Roman"/>
          <w:color w:val="000000" w:themeColor="text1"/>
          <w:sz w:val="24"/>
          <w:szCs w:val="24"/>
        </w:rPr>
        <w:t>D_400KM</w:t>
      </w:r>
      <w:r w:rsidR="00E33FFA" w:rsidRPr="003014E8">
        <w:rPr>
          <w:rFonts w:ascii="Times New Roman" w:hAnsi="Times New Roman"/>
          <w:color w:val="000000" w:themeColor="text1"/>
          <w:sz w:val="24"/>
          <w:szCs w:val="24"/>
        </w:rPr>
        <w:t xml:space="preserve"> and </w:t>
      </w:r>
      <w:r w:rsidR="004A7B2A" w:rsidRPr="003014E8">
        <w:rPr>
          <w:rFonts w:ascii="Times New Roman" w:hAnsi="Times New Roman"/>
          <w:color w:val="000000" w:themeColor="text1"/>
          <w:sz w:val="24"/>
          <w:szCs w:val="24"/>
        </w:rPr>
        <w:t>D_ALL</w:t>
      </w:r>
      <w:r w:rsidR="00AF25C3" w:rsidRPr="003014E8">
        <w:rPr>
          <w:rFonts w:ascii="Times New Roman" w:hAnsi="Times New Roman"/>
          <w:color w:val="000000" w:themeColor="text1"/>
          <w:sz w:val="24"/>
          <w:szCs w:val="24"/>
        </w:rPr>
        <w:t>, respectively,</w:t>
      </w:r>
      <w:r w:rsidR="00E33FFA" w:rsidRPr="003014E8">
        <w:rPr>
          <w:rFonts w:ascii="Times New Roman" w:hAnsi="Times New Roman"/>
          <w:color w:val="000000" w:themeColor="text1"/>
          <w:sz w:val="24"/>
          <w:szCs w:val="24"/>
        </w:rPr>
        <w:t xml:space="preserve"> at </w:t>
      </w:r>
      <w:r w:rsidR="006456C6" w:rsidRPr="003014E8">
        <w:rPr>
          <w:rFonts w:ascii="Times New Roman" w:hAnsi="Times New Roman"/>
          <w:color w:val="000000" w:themeColor="text1"/>
          <w:sz w:val="24"/>
          <w:szCs w:val="24"/>
        </w:rPr>
        <w:t>T</w:t>
      </w:r>
      <w:r w:rsidR="006456C6" w:rsidRPr="003014E8">
        <w:rPr>
          <w:rFonts w:ascii="Times New Roman" w:hAnsi="Times New Roman"/>
          <w:color w:val="000000" w:themeColor="text1"/>
          <w:sz w:val="24"/>
          <w:szCs w:val="24"/>
          <w:vertAlign w:val="subscript"/>
        </w:rPr>
        <w:t>7</w:t>
      </w:r>
      <w:r w:rsidR="006D089D" w:rsidRPr="003014E8">
        <w:rPr>
          <w:rFonts w:ascii="Times New Roman" w:hAnsi="Times New Roman"/>
          <w:color w:val="000000" w:themeColor="text1"/>
          <w:sz w:val="24"/>
          <w:szCs w:val="24"/>
          <w:vertAlign w:val="subscript"/>
        </w:rPr>
        <w:t>2+</w:t>
      </w:r>
      <w:r w:rsidR="0044337E">
        <w:rPr>
          <w:rFonts w:ascii="Times New Roman" w:hAnsi="Times New Roman"/>
          <w:color w:val="000000" w:themeColor="text1"/>
          <w:sz w:val="24"/>
          <w:szCs w:val="24"/>
          <w:vertAlign w:val="subscript"/>
        </w:rPr>
        <w:t>0</w:t>
      </w:r>
      <w:r w:rsidRPr="003014E8">
        <w:rPr>
          <w:rFonts w:ascii="Times New Roman" w:hAnsi="Times New Roman"/>
          <w:color w:val="000000" w:themeColor="text1"/>
          <w:sz w:val="24"/>
          <w:szCs w:val="24"/>
        </w:rPr>
        <w:t xml:space="preserve">, </w:t>
      </w:r>
      <w:r w:rsidR="006456C6" w:rsidRPr="003014E8">
        <w:rPr>
          <w:rFonts w:ascii="Times New Roman" w:hAnsi="Times New Roman"/>
          <w:color w:val="000000" w:themeColor="text1"/>
          <w:sz w:val="24"/>
          <w:szCs w:val="24"/>
        </w:rPr>
        <w:t>T</w:t>
      </w:r>
      <w:r w:rsidR="006456C6" w:rsidRPr="003014E8">
        <w:rPr>
          <w:rFonts w:ascii="Times New Roman" w:hAnsi="Times New Roman"/>
          <w:color w:val="000000" w:themeColor="text1"/>
          <w:sz w:val="24"/>
          <w:szCs w:val="24"/>
          <w:vertAlign w:val="subscript"/>
        </w:rPr>
        <w:t>72+24</w:t>
      </w:r>
      <w:r w:rsidRPr="003014E8">
        <w:rPr>
          <w:rFonts w:ascii="Times New Roman" w:hAnsi="Times New Roman"/>
          <w:color w:val="000000" w:themeColor="text1"/>
          <w:sz w:val="24"/>
          <w:szCs w:val="24"/>
        </w:rPr>
        <w:t xml:space="preserve">, </w:t>
      </w:r>
      <w:r w:rsidR="006456C6" w:rsidRPr="003014E8">
        <w:rPr>
          <w:rFonts w:ascii="Times New Roman" w:hAnsi="Times New Roman"/>
          <w:color w:val="000000" w:themeColor="text1"/>
          <w:sz w:val="24"/>
          <w:szCs w:val="24"/>
        </w:rPr>
        <w:t>T</w:t>
      </w:r>
      <w:r w:rsidR="006456C6" w:rsidRPr="003014E8">
        <w:rPr>
          <w:rFonts w:ascii="Times New Roman" w:hAnsi="Times New Roman"/>
          <w:color w:val="000000" w:themeColor="text1"/>
          <w:sz w:val="24"/>
          <w:szCs w:val="24"/>
          <w:vertAlign w:val="subscript"/>
        </w:rPr>
        <w:t>72+48</w:t>
      </w:r>
      <w:r w:rsidR="006456C6" w:rsidRPr="003014E8">
        <w:rPr>
          <w:rFonts w:ascii="Times New Roman" w:hAnsi="Times New Roman"/>
          <w:color w:val="000000" w:themeColor="text1"/>
          <w:sz w:val="24"/>
          <w:szCs w:val="24"/>
        </w:rPr>
        <w:t>, and T</w:t>
      </w:r>
      <w:r w:rsidR="006456C6" w:rsidRPr="003014E8">
        <w:rPr>
          <w:rFonts w:ascii="Times New Roman" w:hAnsi="Times New Roman"/>
          <w:color w:val="000000" w:themeColor="text1"/>
          <w:sz w:val="24"/>
          <w:szCs w:val="24"/>
          <w:vertAlign w:val="subscript"/>
        </w:rPr>
        <w:t>72+72</w:t>
      </w:r>
      <w:r w:rsidRPr="003014E8">
        <w:rPr>
          <w:rFonts w:ascii="Times New Roman" w:hAnsi="Times New Roman"/>
          <w:color w:val="000000" w:themeColor="text1"/>
          <w:sz w:val="24"/>
          <w:szCs w:val="24"/>
        </w:rPr>
        <w:t>.</w:t>
      </w:r>
      <w:r w:rsidR="00F577E2" w:rsidRPr="003014E8">
        <w:rPr>
          <w:rFonts w:ascii="Times New Roman" w:hAnsi="Times New Roman"/>
          <w:color w:val="000000" w:themeColor="text1"/>
          <w:sz w:val="24"/>
          <w:szCs w:val="24"/>
        </w:rPr>
        <w:t xml:space="preserve"> </w:t>
      </w:r>
      <w:r w:rsidR="002071A8">
        <w:rPr>
          <w:rFonts w:ascii="Times New Roman" w:hAnsi="Times New Roman"/>
          <w:color w:val="000000" w:themeColor="text1"/>
          <w:sz w:val="24"/>
          <w:szCs w:val="24"/>
        </w:rPr>
        <w:t>T</w:t>
      </w:r>
      <w:r w:rsidR="00875465" w:rsidRPr="003014E8">
        <w:rPr>
          <w:rFonts w:ascii="Times New Roman" w:hAnsi="Times New Roman"/>
          <w:color w:val="000000" w:themeColor="text1"/>
          <w:sz w:val="24"/>
          <w:szCs w:val="24"/>
        </w:rPr>
        <w:t>he</w:t>
      </w:r>
      <w:r w:rsidR="00192C08">
        <w:rPr>
          <w:rFonts w:ascii="Times New Roman" w:hAnsi="Times New Roman"/>
          <w:color w:val="000000" w:themeColor="text1"/>
          <w:sz w:val="24"/>
          <w:szCs w:val="24"/>
        </w:rPr>
        <w:t xml:space="preserve"> environmental</w:t>
      </w:r>
      <w:r w:rsidR="00875465" w:rsidRPr="003014E8">
        <w:rPr>
          <w:rFonts w:ascii="Times New Roman" w:hAnsi="Times New Roman"/>
          <w:color w:val="000000" w:themeColor="text1"/>
          <w:sz w:val="24"/>
          <w:szCs w:val="24"/>
        </w:rPr>
        <w:t xml:space="preserve"> midlevel air</w:t>
      </w:r>
      <w:r w:rsidR="00192C08">
        <w:rPr>
          <w:rFonts w:ascii="Times New Roman" w:hAnsi="Times New Roman"/>
          <w:color w:val="000000" w:themeColor="text1"/>
          <w:sz w:val="24"/>
          <w:szCs w:val="24"/>
        </w:rPr>
        <w:t xml:space="preserve"> in CTRL</w:t>
      </w:r>
      <w:r w:rsidR="00875465" w:rsidRPr="003014E8">
        <w:rPr>
          <w:rFonts w:ascii="Times New Roman" w:hAnsi="Times New Roman"/>
          <w:color w:val="000000" w:themeColor="text1"/>
          <w:sz w:val="24"/>
          <w:szCs w:val="24"/>
        </w:rPr>
        <w:t xml:space="preserve"> is </w:t>
      </w:r>
      <w:r w:rsidR="00192C08">
        <w:rPr>
          <w:rFonts w:ascii="Times New Roman" w:hAnsi="Times New Roman"/>
          <w:color w:val="000000" w:themeColor="text1"/>
          <w:sz w:val="24"/>
          <w:szCs w:val="24"/>
        </w:rPr>
        <w:t xml:space="preserve">already </w:t>
      </w:r>
      <w:r w:rsidR="00931484">
        <w:rPr>
          <w:rFonts w:ascii="Times New Roman" w:hAnsi="Times New Roman"/>
          <w:color w:val="000000" w:themeColor="text1"/>
          <w:sz w:val="24"/>
          <w:szCs w:val="24"/>
        </w:rPr>
        <w:t>characterized</w:t>
      </w:r>
      <w:r w:rsidR="00B65721">
        <w:rPr>
          <w:rFonts w:ascii="Times New Roman" w:hAnsi="Times New Roman"/>
          <w:color w:val="000000" w:themeColor="text1"/>
          <w:sz w:val="24"/>
          <w:szCs w:val="24"/>
        </w:rPr>
        <w:t xml:space="preserve"> </w:t>
      </w:r>
      <w:r w:rsidR="00875465" w:rsidRPr="003014E8">
        <w:rPr>
          <w:rFonts w:ascii="Times New Roman" w:hAnsi="Times New Roman"/>
          <w:color w:val="000000" w:themeColor="text1"/>
          <w:sz w:val="24"/>
          <w:szCs w:val="24"/>
        </w:rPr>
        <w:t xml:space="preserve">by low </w:t>
      </w:r>
      <w:r w:rsidR="00875465" w:rsidRPr="003014E8">
        <w:rPr>
          <w:rFonts w:ascii="Times New Roman" w:eastAsia="Helvetica" w:hAnsi="Times New Roman"/>
          <w:color w:val="000000" w:themeColor="text1"/>
          <w:sz w:val="24"/>
          <w:szCs w:val="24"/>
          <w:lang w:val="el-GR"/>
        </w:rPr>
        <w:t>θ</w:t>
      </w:r>
      <w:r w:rsidR="00875465" w:rsidRPr="003014E8">
        <w:rPr>
          <w:rFonts w:ascii="Times New Roman" w:hAnsi="Times New Roman"/>
          <w:color w:val="000000" w:themeColor="text1"/>
          <w:sz w:val="24"/>
          <w:szCs w:val="24"/>
          <w:vertAlign w:val="subscript"/>
        </w:rPr>
        <w:t>e</w:t>
      </w:r>
      <w:r w:rsidR="00192C08">
        <w:rPr>
          <w:rFonts w:ascii="Times New Roman" w:hAnsi="Times New Roman"/>
          <w:color w:val="000000" w:themeColor="text1"/>
          <w:sz w:val="24"/>
          <w:szCs w:val="24"/>
          <w:vertAlign w:val="subscript"/>
        </w:rPr>
        <w:t xml:space="preserve"> </w:t>
      </w:r>
      <w:r w:rsidR="00192C08">
        <w:rPr>
          <w:rFonts w:ascii="Times New Roman" w:hAnsi="Times New Roman"/>
          <w:color w:val="000000" w:themeColor="text1"/>
          <w:sz w:val="24"/>
          <w:szCs w:val="24"/>
          <w:vertAlign w:val="subscript"/>
        </w:rPr>
        <w:softHyphen/>
      </w:r>
      <w:r w:rsidR="00192C08">
        <w:rPr>
          <w:rFonts w:ascii="Times New Roman" w:hAnsi="Times New Roman"/>
          <w:color w:val="000000" w:themeColor="text1"/>
          <w:sz w:val="24"/>
          <w:szCs w:val="24"/>
        </w:rPr>
        <w:t xml:space="preserve">(Figure </w:t>
      </w:r>
      <w:r w:rsidR="000370DE">
        <w:rPr>
          <w:rFonts w:ascii="Times New Roman" w:hAnsi="Times New Roman"/>
          <w:color w:val="000000" w:themeColor="text1"/>
          <w:sz w:val="24"/>
          <w:szCs w:val="24"/>
        </w:rPr>
        <w:t>6</w:t>
      </w:r>
      <w:r w:rsidR="00192C08">
        <w:rPr>
          <w:rFonts w:ascii="Times New Roman" w:hAnsi="Times New Roman"/>
          <w:color w:val="000000" w:themeColor="text1"/>
          <w:sz w:val="24"/>
          <w:szCs w:val="24"/>
        </w:rPr>
        <w:t xml:space="preserve">a, </w:t>
      </w:r>
      <w:r w:rsidR="000370DE">
        <w:rPr>
          <w:rFonts w:ascii="Times New Roman" w:hAnsi="Times New Roman"/>
          <w:color w:val="000000" w:themeColor="text1"/>
          <w:sz w:val="24"/>
          <w:szCs w:val="24"/>
        </w:rPr>
        <w:t>6</w:t>
      </w:r>
      <w:r w:rsidR="00192C08">
        <w:rPr>
          <w:rFonts w:ascii="Times New Roman" w:hAnsi="Times New Roman"/>
          <w:color w:val="000000" w:themeColor="text1"/>
          <w:sz w:val="24"/>
          <w:szCs w:val="24"/>
        </w:rPr>
        <w:t xml:space="preserve">d, </w:t>
      </w:r>
      <w:r w:rsidR="000370DE">
        <w:rPr>
          <w:rFonts w:ascii="Times New Roman" w:hAnsi="Times New Roman"/>
          <w:color w:val="000000" w:themeColor="text1"/>
          <w:sz w:val="24"/>
          <w:szCs w:val="24"/>
        </w:rPr>
        <w:t>6</w:t>
      </w:r>
      <w:r w:rsidR="00192C08">
        <w:rPr>
          <w:rFonts w:ascii="Times New Roman" w:hAnsi="Times New Roman"/>
          <w:color w:val="000000" w:themeColor="text1"/>
          <w:sz w:val="24"/>
          <w:szCs w:val="24"/>
        </w:rPr>
        <w:t xml:space="preserve">g, and </w:t>
      </w:r>
      <w:r w:rsidR="000370DE">
        <w:rPr>
          <w:rFonts w:ascii="Times New Roman" w:hAnsi="Times New Roman"/>
          <w:color w:val="000000" w:themeColor="text1"/>
          <w:sz w:val="24"/>
          <w:szCs w:val="24"/>
        </w:rPr>
        <w:t>6</w:t>
      </w:r>
      <w:r w:rsidR="00192C08">
        <w:rPr>
          <w:rFonts w:ascii="Times New Roman" w:hAnsi="Times New Roman"/>
          <w:color w:val="000000" w:themeColor="text1"/>
          <w:sz w:val="24"/>
          <w:szCs w:val="24"/>
        </w:rPr>
        <w:t>j)</w:t>
      </w:r>
      <w:r w:rsidR="0086515B" w:rsidRPr="003014E8">
        <w:rPr>
          <w:rFonts w:ascii="Times New Roman" w:hAnsi="Times New Roman"/>
          <w:color w:val="000000" w:themeColor="text1"/>
          <w:sz w:val="24"/>
          <w:szCs w:val="24"/>
        </w:rPr>
        <w:t xml:space="preserve">. </w:t>
      </w:r>
      <w:r w:rsidR="00875465" w:rsidRPr="003014E8">
        <w:rPr>
          <w:rFonts w:ascii="Times New Roman" w:hAnsi="Times New Roman"/>
          <w:color w:val="000000" w:themeColor="text1"/>
          <w:sz w:val="24"/>
          <w:szCs w:val="24"/>
        </w:rPr>
        <w:t>After inserting the d</w:t>
      </w:r>
      <w:r w:rsidR="00FD0151" w:rsidRPr="003014E8">
        <w:rPr>
          <w:rFonts w:ascii="Times New Roman" w:hAnsi="Times New Roman"/>
          <w:color w:val="000000" w:themeColor="text1"/>
          <w:sz w:val="24"/>
          <w:szCs w:val="24"/>
        </w:rPr>
        <w:t xml:space="preserve">ry </w:t>
      </w:r>
      <w:r w:rsidR="00870B65">
        <w:rPr>
          <w:rFonts w:ascii="Times New Roman" w:hAnsi="Times New Roman"/>
          <w:color w:val="000000" w:themeColor="text1"/>
          <w:sz w:val="24"/>
          <w:szCs w:val="24"/>
        </w:rPr>
        <w:t xml:space="preserve">midlevel </w:t>
      </w:r>
      <w:r w:rsidR="00FD0151" w:rsidRPr="003014E8">
        <w:rPr>
          <w:rFonts w:ascii="Times New Roman" w:hAnsi="Times New Roman" w:hint="eastAsia"/>
          <w:color w:val="000000" w:themeColor="text1"/>
          <w:sz w:val="24"/>
          <w:szCs w:val="24"/>
        </w:rPr>
        <w:t>a</w:t>
      </w:r>
      <w:r w:rsidR="00FD0151" w:rsidRPr="003014E8">
        <w:rPr>
          <w:rFonts w:ascii="Times New Roman" w:hAnsi="Times New Roman"/>
          <w:color w:val="000000" w:themeColor="text1"/>
          <w:sz w:val="24"/>
          <w:szCs w:val="24"/>
        </w:rPr>
        <w:t>ir</w:t>
      </w:r>
      <w:r w:rsidR="00875465" w:rsidRPr="003014E8">
        <w:rPr>
          <w:rFonts w:ascii="Times New Roman" w:hAnsi="Times New Roman"/>
          <w:color w:val="000000" w:themeColor="text1"/>
          <w:sz w:val="24"/>
          <w:szCs w:val="24"/>
        </w:rPr>
        <w:t xml:space="preserve">, the vertical contrast of </w:t>
      </w:r>
      <w:r w:rsidR="00875465" w:rsidRPr="003014E8">
        <w:rPr>
          <w:rFonts w:ascii="Times New Roman" w:eastAsia="Helvetica" w:hAnsi="Times New Roman"/>
          <w:color w:val="000000" w:themeColor="text1"/>
          <w:sz w:val="24"/>
          <w:szCs w:val="24"/>
          <w:lang w:val="el-GR"/>
        </w:rPr>
        <w:t>θ</w:t>
      </w:r>
      <w:r w:rsidR="00875465" w:rsidRPr="003014E8">
        <w:rPr>
          <w:rFonts w:ascii="Times New Roman" w:hAnsi="Times New Roman"/>
          <w:color w:val="000000" w:themeColor="text1"/>
          <w:sz w:val="24"/>
          <w:szCs w:val="24"/>
          <w:vertAlign w:val="subscript"/>
        </w:rPr>
        <w:t>e</w:t>
      </w:r>
      <w:r w:rsidR="00875465" w:rsidRPr="003014E8">
        <w:rPr>
          <w:rFonts w:ascii="Times New Roman" w:hAnsi="Times New Roman"/>
          <w:color w:val="000000" w:themeColor="text1"/>
          <w:sz w:val="24"/>
          <w:szCs w:val="24"/>
        </w:rPr>
        <w:t xml:space="preserve"> </w:t>
      </w:r>
      <w:r w:rsidR="00740F5B">
        <w:rPr>
          <w:rFonts w:ascii="Times New Roman" w:hAnsi="Times New Roman"/>
          <w:color w:val="000000" w:themeColor="text1"/>
          <w:sz w:val="24"/>
          <w:szCs w:val="24"/>
        </w:rPr>
        <w:t>is</w:t>
      </w:r>
      <w:r w:rsidR="009B4451" w:rsidRPr="003014E8">
        <w:rPr>
          <w:rFonts w:ascii="Times New Roman" w:hAnsi="Times New Roman"/>
          <w:color w:val="000000" w:themeColor="text1"/>
          <w:sz w:val="24"/>
          <w:szCs w:val="24"/>
        </w:rPr>
        <w:t xml:space="preserve"> further</w:t>
      </w:r>
      <w:r w:rsidR="00740F5B">
        <w:rPr>
          <w:rFonts w:ascii="Times New Roman" w:hAnsi="Times New Roman"/>
          <w:color w:val="000000" w:themeColor="text1"/>
          <w:sz w:val="24"/>
          <w:szCs w:val="24"/>
        </w:rPr>
        <w:t xml:space="preserve"> increased</w:t>
      </w:r>
      <w:r w:rsidR="00DD0522" w:rsidRPr="003014E8">
        <w:rPr>
          <w:rFonts w:ascii="Times New Roman" w:hAnsi="Times New Roman"/>
          <w:color w:val="000000" w:themeColor="text1"/>
          <w:sz w:val="24"/>
          <w:szCs w:val="24"/>
        </w:rPr>
        <w:t xml:space="preserve"> (Figure </w:t>
      </w:r>
      <w:r w:rsidR="00CA7CDA">
        <w:rPr>
          <w:rFonts w:ascii="Times New Roman" w:hAnsi="Times New Roman"/>
          <w:color w:val="000000" w:themeColor="text1"/>
          <w:sz w:val="24"/>
          <w:szCs w:val="24"/>
        </w:rPr>
        <w:t>6</w:t>
      </w:r>
      <w:r w:rsidR="00193859" w:rsidRPr="003014E8">
        <w:rPr>
          <w:rFonts w:ascii="Times New Roman" w:hAnsi="Times New Roman"/>
          <w:color w:val="000000" w:themeColor="text1"/>
          <w:sz w:val="24"/>
          <w:szCs w:val="24"/>
        </w:rPr>
        <w:t xml:space="preserve">b and </w:t>
      </w:r>
      <w:r w:rsidR="00CA7CDA" w:rsidRPr="00931484">
        <w:rPr>
          <w:rFonts w:ascii="Times New Roman" w:hAnsi="Times New Roman"/>
          <w:color w:val="000000" w:themeColor="text1"/>
          <w:sz w:val="24"/>
          <w:szCs w:val="24"/>
        </w:rPr>
        <w:t>6</w:t>
      </w:r>
      <w:r w:rsidR="00193859" w:rsidRPr="00474979">
        <w:rPr>
          <w:rFonts w:ascii="Times New Roman" w:hAnsi="Times New Roman"/>
          <w:color w:val="000000" w:themeColor="text1"/>
          <w:sz w:val="24"/>
          <w:szCs w:val="24"/>
        </w:rPr>
        <w:t>c</w:t>
      </w:r>
      <w:r w:rsidR="00DD0522" w:rsidRPr="003014E8">
        <w:rPr>
          <w:rFonts w:ascii="Times New Roman" w:hAnsi="Times New Roman"/>
          <w:color w:val="000000" w:themeColor="text1"/>
          <w:sz w:val="24"/>
          <w:szCs w:val="24"/>
        </w:rPr>
        <w:t>)</w:t>
      </w:r>
      <w:r w:rsidR="00875465" w:rsidRPr="003014E8">
        <w:rPr>
          <w:rFonts w:ascii="Times New Roman" w:hAnsi="Times New Roman"/>
          <w:color w:val="000000" w:themeColor="text1"/>
          <w:sz w:val="24"/>
          <w:szCs w:val="24"/>
        </w:rPr>
        <w:t>.</w:t>
      </w:r>
      <w:r w:rsidR="00B07DEC" w:rsidRPr="003014E8">
        <w:rPr>
          <w:rFonts w:ascii="Times New Roman" w:hAnsi="Times New Roman"/>
          <w:color w:val="000000" w:themeColor="text1"/>
          <w:sz w:val="24"/>
          <w:szCs w:val="24"/>
        </w:rPr>
        <w:t xml:space="preserve"> </w:t>
      </w:r>
      <w:r w:rsidR="006F1EB5" w:rsidRPr="003014E8">
        <w:rPr>
          <w:rFonts w:ascii="Times New Roman" w:hAnsi="Times New Roman"/>
          <w:color w:val="000000" w:themeColor="text1"/>
          <w:sz w:val="24"/>
          <w:szCs w:val="24"/>
        </w:rPr>
        <w:t>The</w:t>
      </w:r>
      <w:r w:rsidR="00B07DEC" w:rsidRPr="003014E8">
        <w:rPr>
          <w:rFonts w:ascii="Times New Roman" w:hAnsi="Times New Roman"/>
          <w:color w:val="000000" w:themeColor="text1"/>
          <w:sz w:val="24"/>
          <w:szCs w:val="24"/>
        </w:rPr>
        <w:t xml:space="preserve"> differences of both </w:t>
      </w:r>
      <w:r w:rsidR="00B07DEC" w:rsidRPr="003014E8">
        <w:rPr>
          <w:rFonts w:ascii="Times New Roman" w:eastAsia="Helvetica" w:hAnsi="Times New Roman"/>
          <w:color w:val="000000" w:themeColor="text1"/>
          <w:sz w:val="24"/>
          <w:szCs w:val="24"/>
          <w:lang w:val="el-GR"/>
        </w:rPr>
        <w:t>θ</w:t>
      </w:r>
      <w:r w:rsidR="00B07DEC" w:rsidRPr="003014E8">
        <w:rPr>
          <w:rFonts w:ascii="Times New Roman" w:hAnsi="Times New Roman"/>
          <w:color w:val="000000" w:themeColor="text1"/>
          <w:sz w:val="24"/>
          <w:szCs w:val="24"/>
          <w:vertAlign w:val="subscript"/>
        </w:rPr>
        <w:t>e</w:t>
      </w:r>
      <w:r w:rsidR="00B07DEC" w:rsidRPr="003014E8">
        <w:rPr>
          <w:rFonts w:ascii="Times New Roman" w:hAnsi="Times New Roman"/>
          <w:color w:val="000000" w:themeColor="text1"/>
          <w:sz w:val="24"/>
          <w:szCs w:val="24"/>
        </w:rPr>
        <w:t xml:space="preserve"> and RH </w:t>
      </w:r>
      <w:r w:rsidR="00E32CD2" w:rsidRPr="003014E8">
        <w:rPr>
          <w:rFonts w:ascii="Times New Roman" w:hAnsi="Times New Roman"/>
          <w:color w:val="000000" w:themeColor="text1"/>
          <w:sz w:val="24"/>
          <w:szCs w:val="24"/>
        </w:rPr>
        <w:t xml:space="preserve">distributions </w:t>
      </w:r>
      <w:r w:rsidR="00B07DEC" w:rsidRPr="003014E8">
        <w:rPr>
          <w:rFonts w:ascii="Times New Roman" w:hAnsi="Times New Roman"/>
          <w:color w:val="000000" w:themeColor="text1"/>
          <w:sz w:val="24"/>
          <w:szCs w:val="24"/>
        </w:rPr>
        <w:t>among th</w:t>
      </w:r>
      <w:r w:rsidR="00740F5B">
        <w:rPr>
          <w:rFonts w:ascii="Times New Roman" w:hAnsi="Times New Roman"/>
          <w:color w:val="000000" w:themeColor="text1"/>
          <w:sz w:val="24"/>
          <w:szCs w:val="24"/>
        </w:rPr>
        <w:t>e</w:t>
      </w:r>
      <w:r w:rsidR="00B07DEC" w:rsidRPr="003014E8">
        <w:rPr>
          <w:rFonts w:ascii="Times New Roman" w:hAnsi="Times New Roman"/>
          <w:color w:val="000000" w:themeColor="text1"/>
          <w:sz w:val="24"/>
          <w:szCs w:val="24"/>
        </w:rPr>
        <w:t xml:space="preserve">se three runs </w:t>
      </w:r>
      <w:r w:rsidR="0075716A">
        <w:rPr>
          <w:rFonts w:ascii="Times New Roman" w:hAnsi="Times New Roman"/>
          <w:color w:val="000000" w:themeColor="text1"/>
          <w:sz w:val="24"/>
          <w:szCs w:val="24"/>
        </w:rPr>
        <w:t>decrease</w:t>
      </w:r>
      <w:r w:rsidR="00A470E6">
        <w:rPr>
          <w:rFonts w:ascii="Times New Roman" w:hAnsi="Times New Roman"/>
          <w:color w:val="000000" w:themeColor="text1"/>
          <w:sz w:val="24"/>
          <w:szCs w:val="24"/>
        </w:rPr>
        <w:t xml:space="preserve"> gradually</w:t>
      </w:r>
      <w:r w:rsidR="0075716A">
        <w:rPr>
          <w:rFonts w:ascii="Times New Roman" w:hAnsi="Times New Roman"/>
          <w:color w:val="000000" w:themeColor="text1"/>
          <w:sz w:val="24"/>
          <w:szCs w:val="24"/>
        </w:rPr>
        <w:t xml:space="preserve"> </w:t>
      </w:r>
      <w:r w:rsidR="00B07DEC" w:rsidRPr="003014E8">
        <w:rPr>
          <w:rFonts w:ascii="Times New Roman" w:hAnsi="Times New Roman"/>
          <w:color w:val="000000" w:themeColor="text1"/>
          <w:sz w:val="24"/>
          <w:szCs w:val="24"/>
        </w:rPr>
        <w:t>with time.</w:t>
      </w:r>
    </w:p>
    <w:p w14:paraId="54C9EEF6" w14:textId="657A7604" w:rsidR="00A61467" w:rsidRPr="003014E8" w:rsidRDefault="00DB003C" w:rsidP="003A63B9">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It is worth noting that</w:t>
      </w:r>
      <w:r w:rsidR="00CA5B6B">
        <w:rPr>
          <w:rFonts w:ascii="Times New Roman" w:hAnsi="Times New Roman"/>
          <w:color w:val="000000" w:themeColor="text1"/>
          <w:sz w:val="24"/>
          <w:szCs w:val="24"/>
        </w:rPr>
        <w:t xml:space="preserve"> at </w:t>
      </w:r>
      <w:r w:rsidR="00CA5B6B" w:rsidRPr="003014E8">
        <w:rPr>
          <w:rFonts w:ascii="Times New Roman" w:hAnsi="Times New Roman"/>
          <w:color w:val="000000" w:themeColor="text1"/>
          <w:sz w:val="24"/>
          <w:szCs w:val="24"/>
        </w:rPr>
        <w:t>T</w:t>
      </w:r>
      <w:r w:rsidR="00CA5B6B" w:rsidRPr="003014E8">
        <w:rPr>
          <w:rFonts w:ascii="Times New Roman" w:hAnsi="Times New Roman"/>
          <w:color w:val="000000" w:themeColor="text1"/>
          <w:sz w:val="24"/>
          <w:szCs w:val="24"/>
          <w:vertAlign w:val="subscript"/>
        </w:rPr>
        <w:t>72+24</w:t>
      </w:r>
      <w:r w:rsidR="00CA5B6B">
        <w:rPr>
          <w:rFonts w:ascii="Times New Roman" w:hAnsi="Times New Roman"/>
          <w:color w:val="000000" w:themeColor="text1"/>
          <w:sz w:val="24"/>
          <w:szCs w:val="24"/>
        </w:rPr>
        <w:t xml:space="preserve"> </w:t>
      </w:r>
      <w:r w:rsidR="005A2ECD" w:rsidRPr="003014E8">
        <w:rPr>
          <w:rFonts w:ascii="Times New Roman" w:hAnsi="Times New Roman"/>
          <w:color w:val="000000" w:themeColor="text1"/>
          <w:sz w:val="24"/>
          <w:szCs w:val="24"/>
        </w:rPr>
        <w:t>the</w:t>
      </w:r>
      <w:r w:rsidR="00F800AB" w:rsidRPr="003014E8">
        <w:rPr>
          <w:rFonts w:ascii="Times New Roman" w:hAnsi="Times New Roman"/>
          <w:color w:val="000000" w:themeColor="text1"/>
          <w:sz w:val="24"/>
          <w:szCs w:val="24"/>
        </w:rPr>
        <w:t xml:space="preserve"> midlevel</w:t>
      </w:r>
      <w:r w:rsidR="005A2ECD" w:rsidRPr="003014E8">
        <w:rPr>
          <w:rFonts w:ascii="Times New Roman" w:hAnsi="Times New Roman"/>
          <w:color w:val="000000" w:themeColor="text1"/>
          <w:sz w:val="24"/>
          <w:szCs w:val="24"/>
        </w:rPr>
        <w:t xml:space="preserve"> RH </w:t>
      </w:r>
      <w:r w:rsidR="0043168E">
        <w:rPr>
          <w:rFonts w:ascii="Times New Roman" w:hAnsi="Times New Roman"/>
          <w:color w:val="000000" w:themeColor="text1"/>
          <w:sz w:val="24"/>
          <w:szCs w:val="24"/>
        </w:rPr>
        <w:t>in D_400KM</w:t>
      </w:r>
      <w:r w:rsidR="0043168E" w:rsidRPr="003014E8">
        <w:rPr>
          <w:rFonts w:ascii="Times New Roman" w:hAnsi="Times New Roman"/>
          <w:color w:val="000000" w:themeColor="text1"/>
          <w:sz w:val="24"/>
          <w:szCs w:val="24"/>
        </w:rPr>
        <w:t xml:space="preserve"> </w:t>
      </w:r>
      <w:r w:rsidR="005A2ECD" w:rsidRPr="003014E8">
        <w:rPr>
          <w:rFonts w:ascii="Times New Roman" w:hAnsi="Times New Roman"/>
          <w:color w:val="000000" w:themeColor="text1"/>
          <w:sz w:val="24"/>
          <w:szCs w:val="24"/>
        </w:rPr>
        <w:t>increases</w:t>
      </w:r>
      <w:r w:rsidR="00F800AB" w:rsidRPr="003014E8">
        <w:rPr>
          <w:rFonts w:ascii="Times New Roman" w:hAnsi="Times New Roman"/>
          <w:color w:val="000000" w:themeColor="text1"/>
          <w:sz w:val="24"/>
          <w:szCs w:val="24"/>
        </w:rPr>
        <w:t xml:space="preserve"> </w:t>
      </w:r>
      <w:r w:rsidR="0043168E" w:rsidRPr="003014E8">
        <w:rPr>
          <w:rFonts w:ascii="Times New Roman" w:hAnsi="Times New Roman"/>
          <w:color w:val="000000" w:themeColor="text1"/>
          <w:sz w:val="24"/>
          <w:szCs w:val="24"/>
        </w:rPr>
        <w:t>between the radius of 100-250 km</w:t>
      </w:r>
      <w:r w:rsidR="00D449DF">
        <w:rPr>
          <w:rFonts w:ascii="Times New Roman" w:hAnsi="Times New Roman"/>
          <w:color w:val="000000" w:themeColor="text1"/>
          <w:sz w:val="24"/>
          <w:szCs w:val="24"/>
        </w:rPr>
        <w:t xml:space="preserve"> (</w:t>
      </w:r>
      <w:r w:rsidR="00CC4E4F" w:rsidRPr="003014E8">
        <w:rPr>
          <w:rFonts w:ascii="Times New Roman" w:hAnsi="Times New Roman"/>
          <w:color w:val="000000" w:themeColor="text1"/>
          <w:sz w:val="24"/>
          <w:szCs w:val="24"/>
        </w:rPr>
        <w:t xml:space="preserve">Figure </w:t>
      </w:r>
      <w:r w:rsidR="00CF5EC2">
        <w:rPr>
          <w:rFonts w:ascii="Times New Roman" w:hAnsi="Times New Roman"/>
          <w:color w:val="000000" w:themeColor="text1"/>
          <w:sz w:val="24"/>
          <w:szCs w:val="24"/>
        </w:rPr>
        <w:t>6</w:t>
      </w:r>
      <w:r w:rsidR="00CC4E4F" w:rsidRPr="003014E8">
        <w:rPr>
          <w:rFonts w:ascii="Times New Roman" w:hAnsi="Times New Roman"/>
          <w:color w:val="000000" w:themeColor="text1"/>
          <w:sz w:val="24"/>
          <w:szCs w:val="24"/>
        </w:rPr>
        <w:t>e)</w:t>
      </w:r>
      <w:r w:rsidR="00F800AB" w:rsidRPr="003014E8">
        <w:rPr>
          <w:rFonts w:ascii="Times New Roman" w:hAnsi="Times New Roman"/>
          <w:color w:val="000000" w:themeColor="text1"/>
          <w:sz w:val="24"/>
          <w:szCs w:val="24"/>
        </w:rPr>
        <w:t>.</w:t>
      </w:r>
      <w:r w:rsidR="00F049CB" w:rsidRPr="003014E8">
        <w:rPr>
          <w:rFonts w:ascii="Times New Roman" w:hAnsi="Times New Roman"/>
          <w:color w:val="000000" w:themeColor="text1"/>
          <w:sz w:val="24"/>
          <w:szCs w:val="24"/>
        </w:rPr>
        <w:t xml:space="preserve"> Th</w:t>
      </w:r>
      <w:r w:rsidR="00CC1C1A" w:rsidRPr="003014E8">
        <w:rPr>
          <w:rFonts w:ascii="Times New Roman" w:hAnsi="Times New Roman"/>
          <w:color w:val="000000" w:themeColor="text1"/>
          <w:sz w:val="24"/>
          <w:szCs w:val="24"/>
        </w:rPr>
        <w:t>e</w:t>
      </w:r>
      <w:r w:rsidR="00F049CB" w:rsidRPr="003014E8">
        <w:rPr>
          <w:rFonts w:ascii="Times New Roman" w:hAnsi="Times New Roman"/>
          <w:color w:val="000000" w:themeColor="text1"/>
          <w:sz w:val="24"/>
          <w:szCs w:val="24"/>
        </w:rPr>
        <w:t xml:space="preserve"> midlevel </w:t>
      </w:r>
      <w:r w:rsidR="006534E2" w:rsidRPr="003014E8">
        <w:rPr>
          <w:rFonts w:ascii="Times New Roman" w:hAnsi="Times New Roman"/>
          <w:color w:val="000000" w:themeColor="text1"/>
          <w:sz w:val="24"/>
          <w:szCs w:val="24"/>
        </w:rPr>
        <w:t>high-RH</w:t>
      </w:r>
      <w:r w:rsidR="00F049CB" w:rsidRPr="003014E8">
        <w:rPr>
          <w:rFonts w:ascii="Times New Roman" w:hAnsi="Times New Roman"/>
          <w:color w:val="000000" w:themeColor="text1"/>
          <w:sz w:val="24"/>
          <w:szCs w:val="24"/>
        </w:rPr>
        <w:t xml:space="preserve"> structure becomes</w:t>
      </w:r>
      <w:r w:rsidR="00366AFF" w:rsidRPr="003014E8">
        <w:rPr>
          <w:rFonts w:ascii="Times New Roman" w:hAnsi="Times New Roman"/>
          <w:color w:val="000000" w:themeColor="text1"/>
          <w:sz w:val="24"/>
          <w:szCs w:val="24"/>
        </w:rPr>
        <w:t xml:space="preserve"> </w:t>
      </w:r>
      <w:r w:rsidR="00F049CB" w:rsidRPr="003014E8">
        <w:rPr>
          <w:rFonts w:ascii="Times New Roman" w:hAnsi="Times New Roman"/>
          <w:color w:val="000000" w:themeColor="text1"/>
          <w:sz w:val="24"/>
          <w:szCs w:val="24"/>
        </w:rPr>
        <w:t>separated from the humid eyewall</w:t>
      </w:r>
      <w:r w:rsidR="00CC4E4F" w:rsidRPr="003014E8">
        <w:rPr>
          <w:rFonts w:ascii="Times New Roman" w:hAnsi="Times New Roman"/>
          <w:color w:val="000000" w:themeColor="text1"/>
          <w:sz w:val="24"/>
          <w:szCs w:val="24"/>
        </w:rPr>
        <w:t xml:space="preserve"> </w:t>
      </w:r>
      <w:r w:rsidR="00672EA6" w:rsidRPr="003014E8">
        <w:rPr>
          <w:rFonts w:ascii="Times New Roman" w:hAnsi="Times New Roman"/>
          <w:color w:val="000000" w:themeColor="text1"/>
          <w:sz w:val="24"/>
          <w:szCs w:val="24"/>
        </w:rPr>
        <w:t xml:space="preserve">after </w:t>
      </w:r>
      <w:r w:rsidR="00CC4E4F" w:rsidRPr="003014E8">
        <w:rPr>
          <w:rFonts w:ascii="Times New Roman" w:hAnsi="Times New Roman"/>
          <w:color w:val="000000" w:themeColor="text1"/>
          <w:sz w:val="24"/>
          <w:szCs w:val="24"/>
        </w:rPr>
        <w:t>T</w:t>
      </w:r>
      <w:r w:rsidR="00CC4E4F" w:rsidRPr="003014E8">
        <w:rPr>
          <w:rFonts w:ascii="Times New Roman" w:hAnsi="Times New Roman"/>
          <w:color w:val="000000" w:themeColor="text1"/>
          <w:sz w:val="24"/>
          <w:szCs w:val="24"/>
          <w:vertAlign w:val="subscript"/>
        </w:rPr>
        <w:t>72+48</w:t>
      </w:r>
      <w:r w:rsidR="00F049CB" w:rsidRPr="003014E8">
        <w:rPr>
          <w:rFonts w:ascii="Times New Roman" w:hAnsi="Times New Roman"/>
          <w:color w:val="000000" w:themeColor="text1"/>
          <w:sz w:val="24"/>
          <w:szCs w:val="24"/>
        </w:rPr>
        <w:t xml:space="preserve"> </w:t>
      </w:r>
      <w:r w:rsidR="00490737">
        <w:rPr>
          <w:rFonts w:ascii="Times New Roman" w:hAnsi="Times New Roman"/>
          <w:color w:val="000000" w:themeColor="text1"/>
          <w:sz w:val="24"/>
          <w:szCs w:val="24"/>
        </w:rPr>
        <w:t xml:space="preserve">according to the </w:t>
      </w:r>
      <w:r w:rsidR="00764377">
        <w:rPr>
          <w:rFonts w:ascii="Times New Roman" w:hAnsi="Times New Roman"/>
          <w:color w:val="000000" w:themeColor="text1"/>
          <w:sz w:val="24"/>
          <w:szCs w:val="24"/>
        </w:rPr>
        <w:t>evolution of the 85% RH contour</w:t>
      </w:r>
      <w:r w:rsidR="00BB61B1">
        <w:rPr>
          <w:rFonts w:ascii="Times New Roman" w:hAnsi="Times New Roman"/>
          <w:color w:val="000000" w:themeColor="text1"/>
          <w:sz w:val="24"/>
          <w:szCs w:val="24"/>
        </w:rPr>
        <w:t xml:space="preserve"> </w:t>
      </w:r>
      <w:r w:rsidR="00BB61B1" w:rsidRPr="003014E8">
        <w:rPr>
          <w:rFonts w:ascii="Times New Roman" w:hAnsi="Times New Roman"/>
          <w:color w:val="000000" w:themeColor="text1"/>
          <w:sz w:val="24"/>
          <w:szCs w:val="24"/>
        </w:rPr>
        <w:t xml:space="preserve">(Figure </w:t>
      </w:r>
      <w:r w:rsidR="00BB61B1">
        <w:rPr>
          <w:rFonts w:ascii="Times New Roman" w:hAnsi="Times New Roman"/>
          <w:color w:val="000000" w:themeColor="text1"/>
          <w:sz w:val="24"/>
          <w:szCs w:val="24"/>
        </w:rPr>
        <w:t>6</w:t>
      </w:r>
      <w:r w:rsidR="00BB61B1" w:rsidRPr="003014E8">
        <w:rPr>
          <w:rFonts w:ascii="Times New Roman" w:hAnsi="Times New Roman"/>
          <w:color w:val="000000" w:themeColor="text1"/>
          <w:sz w:val="24"/>
          <w:szCs w:val="24"/>
        </w:rPr>
        <w:t xml:space="preserve">h and </w:t>
      </w:r>
      <w:r w:rsidR="00BB61B1">
        <w:rPr>
          <w:rFonts w:ascii="Times New Roman" w:hAnsi="Times New Roman"/>
          <w:color w:val="000000" w:themeColor="text1"/>
          <w:sz w:val="24"/>
          <w:szCs w:val="24"/>
        </w:rPr>
        <w:t>6</w:t>
      </w:r>
      <w:r w:rsidR="00BB61B1" w:rsidRPr="003014E8">
        <w:rPr>
          <w:rFonts w:ascii="Times New Roman" w:hAnsi="Times New Roman"/>
          <w:color w:val="000000" w:themeColor="text1"/>
          <w:sz w:val="24"/>
          <w:szCs w:val="24"/>
        </w:rPr>
        <w:t>k)</w:t>
      </w:r>
      <w:r w:rsidR="00CC1C1A" w:rsidRPr="003014E8">
        <w:rPr>
          <w:rFonts w:ascii="Times New Roman" w:hAnsi="Times New Roman"/>
          <w:color w:val="000000" w:themeColor="text1"/>
          <w:sz w:val="24"/>
          <w:szCs w:val="24"/>
        </w:rPr>
        <w:t>.</w:t>
      </w:r>
      <w:r w:rsidR="00F049CB" w:rsidRPr="003014E8">
        <w:rPr>
          <w:rFonts w:ascii="Times New Roman" w:hAnsi="Times New Roman"/>
          <w:color w:val="000000" w:themeColor="text1"/>
          <w:sz w:val="24"/>
          <w:szCs w:val="24"/>
        </w:rPr>
        <w:t xml:space="preserve"> </w:t>
      </w:r>
      <w:r w:rsidR="004C47A2" w:rsidRPr="003014E8">
        <w:rPr>
          <w:rFonts w:ascii="Times New Roman" w:hAnsi="Times New Roman"/>
          <w:color w:val="000000" w:themeColor="text1"/>
          <w:sz w:val="24"/>
          <w:szCs w:val="24"/>
        </w:rPr>
        <w:t>T</w:t>
      </w:r>
      <w:r w:rsidR="00F049CB" w:rsidRPr="003014E8">
        <w:rPr>
          <w:rFonts w:ascii="Times New Roman" w:hAnsi="Times New Roman"/>
          <w:color w:val="000000" w:themeColor="text1"/>
          <w:sz w:val="24"/>
          <w:szCs w:val="24"/>
        </w:rPr>
        <w:t>hi</w:t>
      </w:r>
      <w:r w:rsidR="00CC1C1A" w:rsidRPr="003014E8">
        <w:rPr>
          <w:rFonts w:ascii="Times New Roman" w:hAnsi="Times New Roman"/>
          <w:color w:val="000000" w:themeColor="text1"/>
          <w:sz w:val="24"/>
          <w:szCs w:val="24"/>
        </w:rPr>
        <w:t>s</w:t>
      </w:r>
      <w:r w:rsidR="00F049CB" w:rsidRPr="003014E8">
        <w:rPr>
          <w:rFonts w:ascii="Times New Roman" w:hAnsi="Times New Roman"/>
          <w:color w:val="000000" w:themeColor="text1"/>
          <w:sz w:val="24"/>
          <w:szCs w:val="24"/>
        </w:rPr>
        <w:t xml:space="preserve"> structure</w:t>
      </w:r>
      <w:r w:rsidR="006534E2" w:rsidRPr="003014E8">
        <w:rPr>
          <w:rFonts w:ascii="Times New Roman" w:hAnsi="Times New Roman"/>
          <w:color w:val="000000" w:themeColor="text1"/>
          <w:sz w:val="24"/>
          <w:szCs w:val="24"/>
        </w:rPr>
        <w:t xml:space="preserve"> with high RH</w:t>
      </w:r>
      <w:r w:rsidR="00366AFF" w:rsidRPr="003014E8">
        <w:rPr>
          <w:rFonts w:ascii="Times New Roman" w:hAnsi="Times New Roman"/>
          <w:color w:val="000000" w:themeColor="text1"/>
          <w:sz w:val="24"/>
          <w:szCs w:val="24"/>
        </w:rPr>
        <w:t xml:space="preserve"> weakens</w:t>
      </w:r>
      <w:r w:rsidR="00F049CB" w:rsidRPr="003014E8">
        <w:rPr>
          <w:rFonts w:ascii="Times New Roman" w:hAnsi="Times New Roman"/>
          <w:color w:val="000000" w:themeColor="text1"/>
          <w:sz w:val="24"/>
          <w:szCs w:val="24"/>
        </w:rPr>
        <w:t xml:space="preserve"> from T</w:t>
      </w:r>
      <w:r w:rsidR="00F049CB" w:rsidRPr="003014E8">
        <w:rPr>
          <w:rFonts w:ascii="Times New Roman" w:hAnsi="Times New Roman"/>
          <w:color w:val="000000" w:themeColor="text1"/>
          <w:sz w:val="24"/>
          <w:szCs w:val="24"/>
          <w:vertAlign w:val="subscript"/>
        </w:rPr>
        <w:t>72+24</w:t>
      </w:r>
      <w:r w:rsidR="00F049CB" w:rsidRPr="003014E8">
        <w:rPr>
          <w:rFonts w:ascii="Times New Roman" w:hAnsi="Times New Roman"/>
          <w:color w:val="000000" w:themeColor="text1"/>
          <w:sz w:val="24"/>
          <w:szCs w:val="24"/>
        </w:rPr>
        <w:t xml:space="preserve"> (Figure </w:t>
      </w:r>
      <w:r w:rsidR="00CB1BB6">
        <w:rPr>
          <w:rFonts w:ascii="Times New Roman" w:hAnsi="Times New Roman"/>
          <w:color w:val="000000" w:themeColor="text1"/>
          <w:sz w:val="24"/>
          <w:szCs w:val="24"/>
        </w:rPr>
        <w:t>6</w:t>
      </w:r>
      <w:r w:rsidR="00F049CB" w:rsidRPr="003014E8">
        <w:rPr>
          <w:rFonts w:ascii="Times New Roman" w:hAnsi="Times New Roman"/>
          <w:color w:val="000000" w:themeColor="text1"/>
          <w:sz w:val="24"/>
          <w:szCs w:val="24"/>
        </w:rPr>
        <w:t>e) to T</w:t>
      </w:r>
      <w:r w:rsidR="00F049CB" w:rsidRPr="003014E8">
        <w:rPr>
          <w:rFonts w:ascii="Times New Roman" w:hAnsi="Times New Roman"/>
          <w:color w:val="000000" w:themeColor="text1"/>
          <w:sz w:val="24"/>
          <w:szCs w:val="24"/>
          <w:vertAlign w:val="subscript"/>
        </w:rPr>
        <w:t>72+72</w:t>
      </w:r>
      <w:r w:rsidR="00F049CB" w:rsidRPr="003014E8">
        <w:rPr>
          <w:rFonts w:ascii="Times New Roman" w:hAnsi="Times New Roman"/>
          <w:color w:val="000000" w:themeColor="text1"/>
          <w:sz w:val="24"/>
          <w:szCs w:val="24"/>
        </w:rPr>
        <w:t xml:space="preserve"> (Figure </w:t>
      </w:r>
      <w:r w:rsidR="00CB1BB6">
        <w:rPr>
          <w:rFonts w:ascii="Times New Roman" w:hAnsi="Times New Roman"/>
          <w:color w:val="000000" w:themeColor="text1"/>
          <w:sz w:val="24"/>
          <w:szCs w:val="24"/>
        </w:rPr>
        <w:t>6</w:t>
      </w:r>
      <w:r w:rsidR="00F049CB" w:rsidRPr="003014E8">
        <w:rPr>
          <w:rFonts w:ascii="Times New Roman" w:hAnsi="Times New Roman"/>
          <w:color w:val="000000" w:themeColor="text1"/>
          <w:sz w:val="24"/>
          <w:szCs w:val="24"/>
        </w:rPr>
        <w:t>k</w:t>
      </w:r>
      <w:r w:rsidR="004C47A2" w:rsidRPr="003014E8">
        <w:rPr>
          <w:rFonts w:ascii="Times New Roman" w:hAnsi="Times New Roman"/>
          <w:color w:val="000000" w:themeColor="text1"/>
          <w:sz w:val="24"/>
          <w:szCs w:val="24"/>
        </w:rPr>
        <w:t>).</w:t>
      </w:r>
      <w:r w:rsidR="008A5742" w:rsidRPr="003014E8">
        <w:rPr>
          <w:rFonts w:ascii="Times New Roman" w:hAnsi="Times New Roman"/>
          <w:color w:val="000000" w:themeColor="text1"/>
          <w:sz w:val="24"/>
          <w:szCs w:val="24"/>
        </w:rPr>
        <w:t xml:space="preserve"> </w:t>
      </w:r>
      <w:r w:rsidR="00716F8A" w:rsidRPr="003014E8">
        <w:rPr>
          <w:rFonts w:ascii="Times New Roman" w:hAnsi="Times New Roman"/>
          <w:color w:val="000000" w:themeColor="text1"/>
          <w:sz w:val="24"/>
          <w:szCs w:val="24"/>
        </w:rPr>
        <w:t>A</w:t>
      </w:r>
      <w:r w:rsidR="008A5742" w:rsidRPr="003014E8">
        <w:rPr>
          <w:rFonts w:ascii="Times New Roman" w:hAnsi="Times New Roman"/>
          <w:color w:val="000000" w:themeColor="text1"/>
          <w:sz w:val="24"/>
          <w:szCs w:val="24"/>
        </w:rPr>
        <w:t xml:space="preserve"> similar </w:t>
      </w:r>
      <w:r w:rsidR="00697DB2" w:rsidRPr="003014E8">
        <w:rPr>
          <w:rFonts w:ascii="Times New Roman" w:hAnsi="Times New Roman"/>
          <w:color w:val="000000" w:themeColor="text1"/>
          <w:sz w:val="24"/>
          <w:szCs w:val="24"/>
        </w:rPr>
        <w:t xml:space="preserve">but much weaker </w:t>
      </w:r>
      <w:r w:rsidR="00F64689" w:rsidRPr="003014E8">
        <w:rPr>
          <w:rFonts w:ascii="Times New Roman" w:hAnsi="Times New Roman"/>
          <w:color w:val="000000" w:themeColor="text1"/>
          <w:sz w:val="24"/>
          <w:szCs w:val="24"/>
        </w:rPr>
        <w:t xml:space="preserve">increase in the </w:t>
      </w:r>
      <w:r w:rsidR="008A5742" w:rsidRPr="003014E8">
        <w:rPr>
          <w:rFonts w:ascii="Times New Roman" w:hAnsi="Times New Roman"/>
          <w:color w:val="000000" w:themeColor="text1"/>
          <w:sz w:val="24"/>
          <w:szCs w:val="24"/>
        </w:rPr>
        <w:t xml:space="preserve">midlevel </w:t>
      </w:r>
      <w:r w:rsidR="00F64689" w:rsidRPr="003014E8">
        <w:rPr>
          <w:rFonts w:ascii="Times New Roman" w:hAnsi="Times New Roman"/>
          <w:color w:val="000000" w:themeColor="text1"/>
          <w:sz w:val="24"/>
          <w:szCs w:val="24"/>
        </w:rPr>
        <w:t>RH</w:t>
      </w:r>
      <w:r w:rsidR="00697DB2" w:rsidRPr="003014E8">
        <w:rPr>
          <w:rFonts w:ascii="Times New Roman" w:hAnsi="Times New Roman"/>
          <w:color w:val="000000" w:themeColor="text1"/>
          <w:sz w:val="24"/>
          <w:szCs w:val="24"/>
        </w:rPr>
        <w:t xml:space="preserve"> </w:t>
      </w:r>
      <w:r w:rsidR="00716F8A" w:rsidRPr="003014E8">
        <w:rPr>
          <w:rFonts w:ascii="Times New Roman" w:hAnsi="Times New Roman"/>
          <w:color w:val="000000" w:themeColor="text1"/>
          <w:sz w:val="24"/>
          <w:szCs w:val="24"/>
        </w:rPr>
        <w:t xml:space="preserve">also </w:t>
      </w:r>
      <w:r w:rsidR="00C34E47" w:rsidRPr="003014E8">
        <w:rPr>
          <w:rFonts w:ascii="Times New Roman" w:hAnsi="Times New Roman"/>
          <w:color w:val="000000" w:themeColor="text1"/>
          <w:sz w:val="24"/>
          <w:szCs w:val="24"/>
        </w:rPr>
        <w:t>happen</w:t>
      </w:r>
      <w:r w:rsidR="00716F8A" w:rsidRPr="003014E8">
        <w:rPr>
          <w:rFonts w:ascii="Times New Roman" w:hAnsi="Times New Roman"/>
          <w:color w:val="000000" w:themeColor="text1"/>
          <w:sz w:val="24"/>
          <w:szCs w:val="24"/>
        </w:rPr>
        <w:t>s in D_ALL</w:t>
      </w:r>
      <w:r w:rsidR="00F64689" w:rsidRPr="003014E8">
        <w:rPr>
          <w:rFonts w:ascii="Times New Roman" w:hAnsi="Times New Roman"/>
          <w:color w:val="000000" w:themeColor="text1"/>
          <w:sz w:val="24"/>
          <w:szCs w:val="24"/>
        </w:rPr>
        <w:t xml:space="preserve"> </w:t>
      </w:r>
      <w:r w:rsidR="008F26EF" w:rsidRPr="003014E8">
        <w:rPr>
          <w:rFonts w:ascii="Times New Roman" w:hAnsi="Times New Roman"/>
          <w:color w:val="000000" w:themeColor="text1"/>
          <w:sz w:val="24"/>
          <w:szCs w:val="24"/>
        </w:rPr>
        <w:t>around</w:t>
      </w:r>
      <w:r w:rsidR="00697DB2" w:rsidRPr="003014E8">
        <w:rPr>
          <w:rFonts w:ascii="Times New Roman" w:hAnsi="Times New Roman"/>
          <w:color w:val="000000" w:themeColor="text1"/>
          <w:sz w:val="24"/>
          <w:szCs w:val="24"/>
        </w:rPr>
        <w:t xml:space="preserve"> </w:t>
      </w:r>
      <w:r w:rsidR="00B20776">
        <w:rPr>
          <w:rFonts w:ascii="Times New Roman" w:hAnsi="Times New Roman"/>
          <w:color w:val="000000" w:themeColor="text1"/>
          <w:sz w:val="24"/>
          <w:szCs w:val="24"/>
        </w:rPr>
        <w:t>a</w:t>
      </w:r>
      <w:r w:rsidR="00DA0601">
        <w:rPr>
          <w:rFonts w:ascii="Times New Roman" w:hAnsi="Times New Roman"/>
          <w:color w:val="000000" w:themeColor="text1"/>
          <w:sz w:val="24"/>
          <w:szCs w:val="24"/>
        </w:rPr>
        <w:t xml:space="preserve"> </w:t>
      </w:r>
      <w:r w:rsidR="008F26EF" w:rsidRPr="003014E8">
        <w:rPr>
          <w:rFonts w:ascii="Times New Roman" w:hAnsi="Times New Roman"/>
          <w:color w:val="000000" w:themeColor="text1"/>
          <w:sz w:val="24"/>
          <w:szCs w:val="24"/>
        </w:rPr>
        <w:t>radius</w:t>
      </w:r>
      <w:r w:rsidR="00DA0601">
        <w:rPr>
          <w:rFonts w:ascii="Times New Roman" w:hAnsi="Times New Roman"/>
          <w:color w:val="000000" w:themeColor="text1"/>
          <w:sz w:val="24"/>
          <w:szCs w:val="24"/>
        </w:rPr>
        <w:t xml:space="preserve"> of 100 km</w:t>
      </w:r>
      <w:r w:rsidR="00697DB2" w:rsidRPr="003014E8">
        <w:rPr>
          <w:rFonts w:ascii="Times New Roman" w:hAnsi="Times New Roman"/>
          <w:color w:val="000000" w:themeColor="text1"/>
          <w:sz w:val="24"/>
          <w:szCs w:val="24"/>
        </w:rPr>
        <w:t xml:space="preserve"> but at a </w:t>
      </w:r>
      <w:r w:rsidR="001E6708" w:rsidRPr="003014E8">
        <w:rPr>
          <w:rFonts w:ascii="Times New Roman" w:hAnsi="Times New Roman"/>
          <w:color w:val="000000" w:themeColor="text1"/>
          <w:sz w:val="24"/>
          <w:szCs w:val="24"/>
        </w:rPr>
        <w:t>later</w:t>
      </w:r>
      <w:r w:rsidR="008A5742" w:rsidRPr="003014E8">
        <w:rPr>
          <w:rFonts w:ascii="Times New Roman" w:hAnsi="Times New Roman"/>
          <w:color w:val="000000" w:themeColor="text1"/>
          <w:sz w:val="24"/>
          <w:szCs w:val="24"/>
        </w:rPr>
        <w:t xml:space="preserve"> stage</w:t>
      </w:r>
      <w:r w:rsidR="00697DB2" w:rsidRPr="003014E8">
        <w:rPr>
          <w:rFonts w:ascii="Times New Roman" w:hAnsi="Times New Roman"/>
          <w:color w:val="000000" w:themeColor="text1"/>
          <w:sz w:val="24"/>
          <w:szCs w:val="24"/>
        </w:rPr>
        <w:t xml:space="preserve"> (T</w:t>
      </w:r>
      <w:r w:rsidR="00697DB2" w:rsidRPr="003014E8">
        <w:rPr>
          <w:rFonts w:ascii="Times New Roman" w:hAnsi="Times New Roman"/>
          <w:color w:val="000000" w:themeColor="text1"/>
          <w:sz w:val="24"/>
          <w:szCs w:val="24"/>
          <w:vertAlign w:val="subscript"/>
        </w:rPr>
        <w:t>72+48</w:t>
      </w:r>
      <w:r w:rsidR="00697DB2" w:rsidRPr="003014E8">
        <w:rPr>
          <w:rFonts w:ascii="Times New Roman" w:hAnsi="Times New Roman"/>
          <w:color w:val="000000" w:themeColor="text1"/>
          <w:sz w:val="24"/>
          <w:szCs w:val="24"/>
        </w:rPr>
        <w:t xml:space="preserve">, Figure </w:t>
      </w:r>
      <w:r w:rsidR="00CB1BB6">
        <w:rPr>
          <w:rFonts w:ascii="Times New Roman" w:hAnsi="Times New Roman"/>
          <w:color w:val="000000" w:themeColor="text1"/>
          <w:sz w:val="24"/>
          <w:szCs w:val="24"/>
        </w:rPr>
        <w:t>6</w:t>
      </w:r>
      <w:r w:rsidR="00697DB2" w:rsidRPr="003014E8">
        <w:rPr>
          <w:rFonts w:ascii="Times New Roman" w:hAnsi="Times New Roman"/>
          <w:color w:val="000000" w:themeColor="text1"/>
          <w:sz w:val="24"/>
          <w:szCs w:val="24"/>
        </w:rPr>
        <w:t xml:space="preserve">i). </w:t>
      </w:r>
      <w:r w:rsidR="00C769ED">
        <w:rPr>
          <w:rFonts w:ascii="Times New Roman" w:hAnsi="Times New Roman" w:hint="eastAsia"/>
          <w:color w:val="000000" w:themeColor="text1"/>
          <w:sz w:val="24"/>
          <w:szCs w:val="24"/>
        </w:rPr>
        <w:t>Interestingly</w:t>
      </w:r>
      <w:r w:rsidR="00C769ED">
        <w:rPr>
          <w:rFonts w:ascii="Times New Roman" w:hAnsi="Times New Roman"/>
          <w:color w:val="000000" w:themeColor="text1"/>
          <w:sz w:val="24"/>
          <w:szCs w:val="24"/>
        </w:rPr>
        <w:t>,</w:t>
      </w:r>
      <w:r w:rsidR="00697DB2" w:rsidRPr="003014E8">
        <w:rPr>
          <w:rFonts w:ascii="Times New Roman" w:hAnsi="Times New Roman" w:hint="eastAsia"/>
          <w:color w:val="000000" w:themeColor="text1"/>
          <w:sz w:val="24"/>
          <w:szCs w:val="24"/>
        </w:rPr>
        <w:t xml:space="preserve"> </w:t>
      </w:r>
      <w:r w:rsidR="00697DB2" w:rsidRPr="003014E8">
        <w:rPr>
          <w:rFonts w:ascii="Times New Roman" w:hAnsi="Times New Roman"/>
          <w:color w:val="000000" w:themeColor="text1"/>
          <w:sz w:val="24"/>
          <w:szCs w:val="24"/>
        </w:rPr>
        <w:t xml:space="preserve">a positive 10-m wind anomaly </w:t>
      </w:r>
      <w:r w:rsidR="00626CC1" w:rsidRPr="003014E8">
        <w:rPr>
          <w:rFonts w:ascii="Times New Roman" w:hAnsi="Times New Roman"/>
          <w:color w:val="000000" w:themeColor="text1"/>
          <w:sz w:val="24"/>
          <w:szCs w:val="24"/>
        </w:rPr>
        <w:t>in D_ALL also firstly appears</w:t>
      </w:r>
      <w:r w:rsidR="00697DB2" w:rsidRPr="003014E8">
        <w:rPr>
          <w:rFonts w:ascii="Times New Roman" w:hAnsi="Times New Roman"/>
          <w:color w:val="000000" w:themeColor="text1"/>
          <w:sz w:val="24"/>
          <w:szCs w:val="24"/>
        </w:rPr>
        <w:t xml:space="preserve"> </w:t>
      </w:r>
      <w:r w:rsidR="00052883" w:rsidRPr="003014E8">
        <w:rPr>
          <w:rFonts w:ascii="Times New Roman" w:hAnsi="Times New Roman"/>
          <w:color w:val="000000" w:themeColor="text1"/>
          <w:sz w:val="24"/>
          <w:szCs w:val="24"/>
        </w:rPr>
        <w:t>at</w:t>
      </w:r>
      <w:r w:rsidR="00187C36" w:rsidRPr="003014E8">
        <w:rPr>
          <w:rFonts w:ascii="Times New Roman" w:hAnsi="Times New Roman"/>
          <w:color w:val="000000" w:themeColor="text1"/>
          <w:sz w:val="24"/>
          <w:szCs w:val="24"/>
        </w:rPr>
        <w:t xml:space="preserve"> a</w:t>
      </w:r>
      <w:r w:rsidR="00697DB2" w:rsidRPr="003014E8">
        <w:rPr>
          <w:rFonts w:ascii="Times New Roman" w:hAnsi="Times New Roman"/>
          <w:color w:val="000000" w:themeColor="text1"/>
          <w:sz w:val="24"/>
          <w:szCs w:val="24"/>
        </w:rPr>
        <w:t xml:space="preserve"> radius of 100 km in Figure 3d</w:t>
      </w:r>
      <w:r w:rsidR="00052883" w:rsidRPr="003014E8">
        <w:rPr>
          <w:rFonts w:ascii="Times New Roman" w:hAnsi="Times New Roman"/>
          <w:color w:val="000000" w:themeColor="text1"/>
          <w:sz w:val="24"/>
          <w:szCs w:val="24"/>
        </w:rPr>
        <w:t xml:space="preserve"> at</w:t>
      </w:r>
      <w:r w:rsidR="00852597">
        <w:rPr>
          <w:rFonts w:ascii="Times New Roman" w:hAnsi="Times New Roman"/>
          <w:color w:val="000000" w:themeColor="text1"/>
          <w:sz w:val="24"/>
          <w:szCs w:val="24"/>
          <w:vertAlign w:val="subscript"/>
        </w:rPr>
        <w:t xml:space="preserve"> </w:t>
      </w:r>
      <w:r w:rsidR="00852597">
        <w:rPr>
          <w:rFonts w:ascii="Times New Roman" w:hAnsi="Times New Roman"/>
          <w:color w:val="000000" w:themeColor="text1"/>
          <w:sz w:val="24"/>
          <w:szCs w:val="24"/>
        </w:rPr>
        <w:t>the same time</w:t>
      </w:r>
      <w:r w:rsidR="00052883" w:rsidRPr="003014E8">
        <w:rPr>
          <w:rFonts w:ascii="Times New Roman" w:hAnsi="Times New Roman"/>
          <w:color w:val="000000" w:themeColor="text1"/>
          <w:sz w:val="24"/>
          <w:szCs w:val="24"/>
        </w:rPr>
        <w:t>.</w:t>
      </w:r>
    </w:p>
    <w:p w14:paraId="61E137FE" w14:textId="2318FB62" w:rsidR="00FD0151" w:rsidRPr="003014E8" w:rsidRDefault="003A63B9"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Figure </w:t>
      </w:r>
      <w:r w:rsidR="00761081">
        <w:rPr>
          <w:rFonts w:ascii="Times New Roman" w:hAnsi="Times New Roman"/>
          <w:color w:val="000000" w:themeColor="text1"/>
          <w:sz w:val="24"/>
          <w:szCs w:val="24"/>
        </w:rPr>
        <w:t>6</w:t>
      </w:r>
      <w:r w:rsidRPr="003014E8">
        <w:rPr>
          <w:rFonts w:ascii="Times New Roman" w:hAnsi="Times New Roman"/>
          <w:color w:val="000000" w:themeColor="text1"/>
          <w:sz w:val="24"/>
          <w:szCs w:val="24"/>
        </w:rPr>
        <w:t xml:space="preserve"> show</w:t>
      </w:r>
      <w:r w:rsidR="00672EA6" w:rsidRPr="003014E8">
        <w:rPr>
          <w:rFonts w:ascii="Times New Roman" w:hAnsi="Times New Roman"/>
          <w:color w:val="000000" w:themeColor="text1"/>
          <w:sz w:val="24"/>
          <w:szCs w:val="24"/>
        </w:rPr>
        <w:t>s</w:t>
      </w:r>
      <w:r w:rsidRPr="003014E8">
        <w:rPr>
          <w:rFonts w:ascii="Times New Roman" w:hAnsi="Times New Roman"/>
          <w:color w:val="000000" w:themeColor="text1"/>
          <w:sz w:val="24"/>
          <w:szCs w:val="24"/>
        </w:rPr>
        <w:t xml:space="preserve"> th</w:t>
      </w:r>
      <w:r w:rsidR="00D069F1" w:rsidRPr="003014E8">
        <w:rPr>
          <w:rFonts w:ascii="Times New Roman" w:hAnsi="Times New Roman"/>
          <w:color w:val="000000" w:themeColor="text1"/>
          <w:sz w:val="24"/>
          <w:szCs w:val="24"/>
        </w:rPr>
        <w:t>at the vertical RH distribution</w:t>
      </w:r>
      <w:r w:rsidRPr="003014E8">
        <w:rPr>
          <w:rFonts w:ascii="Times New Roman" w:hAnsi="Times New Roman"/>
          <w:color w:val="000000" w:themeColor="text1"/>
          <w:sz w:val="24"/>
          <w:szCs w:val="24"/>
        </w:rPr>
        <w:t xml:space="preserve"> in th</w:t>
      </w:r>
      <w:r w:rsidR="00AF4CB5" w:rsidRPr="003014E8">
        <w:rPr>
          <w:rFonts w:ascii="Times New Roman" w:hAnsi="Times New Roman" w:hint="eastAsia"/>
          <w:color w:val="000000" w:themeColor="text1"/>
          <w:sz w:val="24"/>
          <w:szCs w:val="24"/>
        </w:rPr>
        <w:t>e</w:t>
      </w:r>
      <w:r w:rsidRPr="003014E8">
        <w:rPr>
          <w:rFonts w:ascii="Times New Roman" w:hAnsi="Times New Roman"/>
          <w:color w:val="000000" w:themeColor="text1"/>
          <w:sz w:val="24"/>
          <w:szCs w:val="24"/>
        </w:rPr>
        <w:t xml:space="preserve"> rainbands can be</w:t>
      </w:r>
      <w:r w:rsidR="00AF4CB5" w:rsidRPr="003014E8">
        <w:rPr>
          <w:rFonts w:ascii="Times New Roman" w:hAnsi="Times New Roman"/>
          <w:color w:val="000000" w:themeColor="text1"/>
          <w:sz w:val="24"/>
          <w:szCs w:val="24"/>
        </w:rPr>
        <w:t xml:space="preserve"> altered</w:t>
      </w:r>
      <w:r w:rsidRPr="003014E8">
        <w:rPr>
          <w:rFonts w:ascii="Times New Roman" w:hAnsi="Times New Roman"/>
          <w:color w:val="000000" w:themeColor="text1"/>
          <w:sz w:val="24"/>
          <w:szCs w:val="24"/>
        </w:rPr>
        <w:t xml:space="preserve"> by dry midlevel air</w:t>
      </w:r>
      <w:r w:rsidR="00AF4CB5" w:rsidRPr="003014E8">
        <w:rPr>
          <w:rFonts w:ascii="Times New Roman" w:hAnsi="Times New Roman"/>
          <w:color w:val="000000" w:themeColor="text1"/>
          <w:sz w:val="24"/>
          <w:szCs w:val="24"/>
        </w:rPr>
        <w:t xml:space="preserve"> intrusion from the ambient environment</w:t>
      </w:r>
      <w:r w:rsidRPr="003014E8">
        <w:rPr>
          <w:rFonts w:ascii="Times New Roman" w:hAnsi="Times New Roman"/>
          <w:color w:val="000000" w:themeColor="text1"/>
          <w:sz w:val="24"/>
          <w:szCs w:val="24"/>
        </w:rPr>
        <w:t xml:space="preserve">. </w:t>
      </w:r>
      <w:r w:rsidR="004C72BC" w:rsidRPr="003014E8">
        <w:rPr>
          <w:rFonts w:ascii="Times New Roman" w:hAnsi="Times New Roman"/>
          <w:color w:val="000000" w:themeColor="text1"/>
          <w:sz w:val="24"/>
          <w:szCs w:val="24"/>
        </w:rPr>
        <w:t>Next,</w:t>
      </w:r>
      <w:r w:rsidRPr="003014E8">
        <w:rPr>
          <w:rFonts w:ascii="Times New Roman" w:hAnsi="Times New Roman"/>
          <w:color w:val="000000" w:themeColor="text1"/>
          <w:sz w:val="24"/>
          <w:szCs w:val="24"/>
        </w:rPr>
        <w:t xml:space="preserve"> we apply p</w:t>
      </w:r>
      <w:r w:rsidR="00F0462D" w:rsidRPr="003014E8">
        <w:rPr>
          <w:rFonts w:ascii="Times New Roman" w:hAnsi="Times New Roman"/>
          <w:color w:val="000000" w:themeColor="text1"/>
          <w:sz w:val="24"/>
          <w:szCs w:val="24"/>
        </w:rPr>
        <w:t>assive tracer analys</w:t>
      </w:r>
      <w:r w:rsidRPr="003014E8">
        <w:rPr>
          <w:rFonts w:ascii="Times New Roman" w:hAnsi="Times New Roman"/>
          <w:color w:val="000000" w:themeColor="text1"/>
          <w:sz w:val="24"/>
          <w:szCs w:val="24"/>
        </w:rPr>
        <w:t>e</w:t>
      </w:r>
      <w:r w:rsidR="00F0462D" w:rsidRPr="003014E8">
        <w:rPr>
          <w:rFonts w:ascii="Times New Roman" w:hAnsi="Times New Roman"/>
          <w:color w:val="000000" w:themeColor="text1"/>
          <w:sz w:val="24"/>
          <w:szCs w:val="24"/>
        </w:rPr>
        <w:t xml:space="preserve">s </w:t>
      </w:r>
      <w:r w:rsidR="00F0462D" w:rsidRPr="003014E8">
        <w:rPr>
          <w:rFonts w:ascii="Times New Roman" w:hAnsi="Times New Roman"/>
          <w:color w:val="000000" w:themeColor="text1"/>
          <w:sz w:val="24"/>
          <w:szCs w:val="24"/>
        </w:rPr>
        <w:lastRenderedPageBreak/>
        <w:t>to track the movement of</w:t>
      </w:r>
      <w:r w:rsidR="00451E9E">
        <w:rPr>
          <w:rFonts w:ascii="Times New Roman" w:hAnsi="Times New Roman"/>
          <w:color w:val="000000" w:themeColor="text1"/>
          <w:sz w:val="24"/>
          <w:szCs w:val="24"/>
        </w:rPr>
        <w:t xml:space="preserve"> the initial</w:t>
      </w:r>
      <w:r w:rsidR="00F0462D" w:rsidRPr="003014E8">
        <w:rPr>
          <w:rFonts w:ascii="Times New Roman" w:hAnsi="Times New Roman"/>
          <w:color w:val="000000" w:themeColor="text1"/>
          <w:sz w:val="24"/>
          <w:szCs w:val="24"/>
        </w:rPr>
        <w:t xml:space="preserve"> dry midlevel air</w:t>
      </w:r>
      <w:r w:rsidR="004C72BC" w:rsidRPr="003014E8">
        <w:rPr>
          <w:rFonts w:ascii="Times New Roman" w:hAnsi="Times New Roman"/>
          <w:color w:val="000000" w:themeColor="text1"/>
          <w:sz w:val="24"/>
          <w:szCs w:val="24"/>
        </w:rPr>
        <w:t xml:space="preserve"> in detail</w:t>
      </w:r>
      <w:r w:rsidR="00F0462D" w:rsidRPr="003014E8">
        <w:rPr>
          <w:rFonts w:ascii="Times New Roman" w:hAnsi="Times New Roman"/>
          <w:color w:val="000000" w:themeColor="text1"/>
          <w:sz w:val="24"/>
          <w:szCs w:val="24"/>
        </w:rPr>
        <w:t xml:space="preserve">. </w:t>
      </w:r>
      <w:r w:rsidR="00FD0151" w:rsidRPr="003014E8">
        <w:rPr>
          <w:rFonts w:ascii="Times New Roman" w:hAnsi="Times New Roman"/>
          <w:color w:val="000000" w:themeColor="text1"/>
          <w:sz w:val="24"/>
          <w:szCs w:val="24"/>
        </w:rPr>
        <w:t xml:space="preserve">In CTRL, </w:t>
      </w:r>
      <w:r w:rsidR="004A7B2A" w:rsidRPr="003014E8">
        <w:rPr>
          <w:rFonts w:ascii="Times New Roman" w:hAnsi="Times New Roman"/>
          <w:color w:val="000000" w:themeColor="text1"/>
          <w:sz w:val="24"/>
          <w:szCs w:val="24"/>
        </w:rPr>
        <w:t>D_400KM</w:t>
      </w:r>
      <w:r w:rsidR="00FD0151" w:rsidRPr="003014E8">
        <w:rPr>
          <w:rFonts w:ascii="Times New Roman" w:hAnsi="Times New Roman"/>
          <w:color w:val="000000" w:themeColor="text1"/>
          <w:sz w:val="24"/>
          <w:szCs w:val="24"/>
        </w:rPr>
        <w:t xml:space="preserve"> and </w:t>
      </w:r>
      <w:r w:rsidR="004A7B2A" w:rsidRPr="003014E8">
        <w:rPr>
          <w:rFonts w:ascii="Times New Roman" w:hAnsi="Times New Roman"/>
          <w:color w:val="000000" w:themeColor="text1"/>
          <w:sz w:val="24"/>
          <w:szCs w:val="24"/>
        </w:rPr>
        <w:t>D_ALL</w:t>
      </w:r>
      <w:r w:rsidR="00FD0151" w:rsidRPr="003014E8">
        <w:rPr>
          <w:rFonts w:ascii="Times New Roman" w:hAnsi="Times New Roman"/>
          <w:color w:val="000000" w:themeColor="text1"/>
          <w:sz w:val="24"/>
          <w:szCs w:val="24"/>
        </w:rPr>
        <w:t>,</w:t>
      </w:r>
      <w:r w:rsidR="00F0462D" w:rsidRPr="003014E8">
        <w:rPr>
          <w:rFonts w:ascii="Times New Roman" w:hAnsi="Times New Roman"/>
          <w:color w:val="000000" w:themeColor="text1"/>
          <w:sz w:val="24"/>
          <w:szCs w:val="24"/>
        </w:rPr>
        <w:t xml:space="preserve"> tracers are released </w:t>
      </w:r>
      <w:r w:rsidR="000C0877" w:rsidRPr="003014E8">
        <w:rPr>
          <w:rFonts w:ascii="Times New Roman" w:hAnsi="Times New Roman"/>
          <w:color w:val="000000" w:themeColor="text1"/>
          <w:sz w:val="24"/>
          <w:szCs w:val="24"/>
        </w:rPr>
        <w:t>at</w:t>
      </w:r>
      <w:r w:rsidR="008B220E" w:rsidRPr="003014E8">
        <w:rPr>
          <w:rFonts w:ascii="Times New Roman" w:hAnsi="Times New Roman"/>
          <w:color w:val="000000" w:themeColor="text1"/>
          <w:sz w:val="24"/>
          <w:szCs w:val="24"/>
        </w:rPr>
        <w:t xml:space="preserve"> a</w:t>
      </w:r>
      <w:r w:rsidR="004018A7" w:rsidRPr="003014E8">
        <w:rPr>
          <w:rFonts w:ascii="Times New Roman" w:hAnsi="Times New Roman"/>
          <w:color w:val="000000" w:themeColor="text1"/>
          <w:sz w:val="24"/>
          <w:szCs w:val="24"/>
        </w:rPr>
        <w:t xml:space="preserve"> radius of 400 km</w:t>
      </w:r>
      <w:r w:rsidR="00105278" w:rsidRPr="003014E8">
        <w:rPr>
          <w:rFonts w:ascii="Times New Roman" w:hAnsi="Times New Roman"/>
          <w:color w:val="000000" w:themeColor="text1"/>
          <w:sz w:val="24"/>
          <w:szCs w:val="24"/>
        </w:rPr>
        <w:t xml:space="preserve"> from the TC </w:t>
      </w:r>
      <w:r w:rsidR="00931484" w:rsidRPr="003014E8">
        <w:rPr>
          <w:rFonts w:ascii="Times New Roman" w:hAnsi="Times New Roman"/>
          <w:color w:val="000000" w:themeColor="text1"/>
          <w:sz w:val="24"/>
          <w:szCs w:val="24"/>
        </w:rPr>
        <w:t>center</w:t>
      </w:r>
      <w:r w:rsidR="0047177F" w:rsidRPr="003014E8">
        <w:rPr>
          <w:rFonts w:ascii="Times New Roman" w:hAnsi="Times New Roman"/>
          <w:color w:val="000000" w:themeColor="text1"/>
          <w:sz w:val="24"/>
          <w:szCs w:val="24"/>
        </w:rPr>
        <w:t xml:space="preserve"> at T</w:t>
      </w:r>
      <w:r w:rsidR="0047177F" w:rsidRPr="003014E8">
        <w:rPr>
          <w:rFonts w:ascii="Times New Roman" w:hAnsi="Times New Roman"/>
          <w:color w:val="000000" w:themeColor="text1"/>
          <w:sz w:val="24"/>
          <w:szCs w:val="24"/>
          <w:vertAlign w:val="subscript"/>
        </w:rPr>
        <w:t>72</w:t>
      </w:r>
      <w:r w:rsidR="00F0462D" w:rsidRPr="003014E8">
        <w:rPr>
          <w:rFonts w:ascii="Times New Roman" w:hAnsi="Times New Roman"/>
          <w:color w:val="000000" w:themeColor="text1"/>
          <w:sz w:val="24"/>
          <w:szCs w:val="24"/>
        </w:rPr>
        <w:t xml:space="preserve"> when the dry midlevel air</w:t>
      </w:r>
      <w:r w:rsidR="004C72BC" w:rsidRPr="003014E8">
        <w:rPr>
          <w:rFonts w:ascii="Times New Roman" w:hAnsi="Times New Roman"/>
          <w:color w:val="000000" w:themeColor="text1"/>
          <w:sz w:val="24"/>
          <w:szCs w:val="24"/>
        </w:rPr>
        <w:t xml:space="preserve"> </w:t>
      </w:r>
      <w:r w:rsidR="00F0462D" w:rsidRPr="003014E8">
        <w:rPr>
          <w:rFonts w:ascii="Times New Roman" w:hAnsi="Times New Roman"/>
          <w:color w:val="000000" w:themeColor="text1"/>
          <w:sz w:val="24"/>
          <w:szCs w:val="24"/>
        </w:rPr>
        <w:t xml:space="preserve">is inserted. </w:t>
      </w:r>
      <w:r w:rsidR="001B1904" w:rsidRPr="003014E8">
        <w:rPr>
          <w:rFonts w:ascii="Times New Roman" w:hAnsi="Times New Roman"/>
          <w:color w:val="000000" w:themeColor="text1"/>
          <w:sz w:val="24"/>
          <w:szCs w:val="24"/>
        </w:rPr>
        <w:t>The initial tracer concentration is set to unity.</w:t>
      </w:r>
      <w:r w:rsidR="009B6BEA" w:rsidRPr="003014E8">
        <w:rPr>
          <w:rFonts w:ascii="Times New Roman" w:hAnsi="Times New Roman"/>
          <w:color w:val="000000" w:themeColor="text1"/>
          <w:sz w:val="24"/>
          <w:szCs w:val="24"/>
        </w:rPr>
        <w:t xml:space="preserve"> T</w:t>
      </w:r>
      <w:r w:rsidR="001B1904" w:rsidRPr="003014E8">
        <w:rPr>
          <w:rFonts w:ascii="Times New Roman" w:hAnsi="Times New Roman"/>
          <w:color w:val="000000" w:themeColor="text1"/>
          <w:sz w:val="24"/>
          <w:szCs w:val="24"/>
        </w:rPr>
        <w:t>racers are initially released at about 780</w:t>
      </w:r>
      <w:r w:rsidR="00B03BD1" w:rsidRPr="003014E8">
        <w:rPr>
          <w:rFonts w:ascii="Times New Roman" w:hAnsi="Times New Roman"/>
          <w:color w:val="000000" w:themeColor="text1"/>
          <w:sz w:val="24"/>
          <w:szCs w:val="24"/>
        </w:rPr>
        <w:t xml:space="preserve"> hPa</w:t>
      </w:r>
      <w:r w:rsidR="001B1904" w:rsidRPr="003014E8">
        <w:rPr>
          <w:rFonts w:ascii="Times New Roman" w:hAnsi="Times New Roman"/>
          <w:color w:val="000000" w:themeColor="text1"/>
          <w:sz w:val="24"/>
          <w:szCs w:val="24"/>
        </w:rPr>
        <w:t xml:space="preserve">. </w:t>
      </w:r>
      <w:r w:rsidR="004018A7" w:rsidRPr="003014E8">
        <w:rPr>
          <w:rFonts w:ascii="Times New Roman" w:hAnsi="Times New Roman"/>
          <w:color w:val="000000" w:themeColor="text1"/>
          <w:sz w:val="24"/>
          <w:szCs w:val="24"/>
        </w:rPr>
        <w:t xml:space="preserve">In </w:t>
      </w:r>
      <w:r w:rsidR="004A7B2A" w:rsidRPr="003014E8">
        <w:rPr>
          <w:rFonts w:ascii="Times New Roman" w:hAnsi="Times New Roman"/>
          <w:color w:val="000000" w:themeColor="text1"/>
          <w:sz w:val="24"/>
          <w:szCs w:val="24"/>
        </w:rPr>
        <w:t>D_400KM</w:t>
      </w:r>
      <w:r w:rsidR="004018A7" w:rsidRPr="003014E8">
        <w:rPr>
          <w:rFonts w:ascii="Times New Roman" w:hAnsi="Times New Roman"/>
          <w:color w:val="000000" w:themeColor="text1"/>
          <w:sz w:val="24"/>
          <w:szCs w:val="24"/>
        </w:rPr>
        <w:t>,</w:t>
      </w:r>
      <w:r w:rsidR="001B1904" w:rsidRPr="003014E8">
        <w:rPr>
          <w:rFonts w:ascii="Times New Roman" w:hAnsi="Times New Roman"/>
          <w:color w:val="000000" w:themeColor="text1"/>
          <w:sz w:val="24"/>
          <w:szCs w:val="24"/>
        </w:rPr>
        <w:t xml:space="preserve"> tracers </w:t>
      </w:r>
      <w:r w:rsidR="002D24FC" w:rsidRPr="003014E8">
        <w:rPr>
          <w:rFonts w:ascii="Times New Roman" w:hAnsi="Times New Roman"/>
          <w:color w:val="000000" w:themeColor="text1"/>
          <w:sz w:val="24"/>
          <w:szCs w:val="24"/>
        </w:rPr>
        <w:t xml:space="preserve">are </w:t>
      </w:r>
      <w:r w:rsidR="001B1904" w:rsidRPr="003014E8">
        <w:rPr>
          <w:rFonts w:ascii="Times New Roman" w:hAnsi="Times New Roman"/>
          <w:color w:val="000000" w:themeColor="text1"/>
          <w:sz w:val="24"/>
          <w:szCs w:val="24"/>
        </w:rPr>
        <w:t>locate</w:t>
      </w:r>
      <w:r w:rsidR="002D24FC" w:rsidRPr="003014E8">
        <w:rPr>
          <w:rFonts w:ascii="Times New Roman" w:hAnsi="Times New Roman"/>
          <w:color w:val="000000" w:themeColor="text1"/>
          <w:sz w:val="24"/>
          <w:szCs w:val="24"/>
        </w:rPr>
        <w:t>d</w:t>
      </w:r>
      <w:r w:rsidR="001B1904" w:rsidRPr="003014E8">
        <w:rPr>
          <w:rFonts w:ascii="Times New Roman" w:hAnsi="Times New Roman"/>
          <w:color w:val="000000" w:themeColor="text1"/>
          <w:sz w:val="24"/>
          <w:szCs w:val="24"/>
        </w:rPr>
        <w:t xml:space="preserve"> </w:t>
      </w:r>
      <w:r w:rsidR="00EE1040">
        <w:rPr>
          <w:rFonts w:ascii="Times New Roman" w:hAnsi="Times New Roman"/>
          <w:color w:val="000000" w:themeColor="text1"/>
          <w:sz w:val="24"/>
          <w:szCs w:val="24"/>
        </w:rPr>
        <w:t>on</w:t>
      </w:r>
      <w:r w:rsidR="001B1904" w:rsidRPr="003014E8">
        <w:rPr>
          <w:rFonts w:ascii="Times New Roman" w:hAnsi="Times New Roman"/>
          <w:color w:val="000000" w:themeColor="text1"/>
          <w:sz w:val="24"/>
          <w:szCs w:val="24"/>
        </w:rPr>
        <w:t xml:space="preserve"> the edge of the</w:t>
      </w:r>
      <w:r w:rsidR="00001951">
        <w:rPr>
          <w:rFonts w:ascii="Times New Roman" w:hAnsi="Times New Roman"/>
          <w:color w:val="000000" w:themeColor="text1"/>
          <w:sz w:val="24"/>
          <w:szCs w:val="24"/>
        </w:rPr>
        <w:t xml:space="preserve"> inserted</w:t>
      </w:r>
      <w:r w:rsidR="001B1904" w:rsidRPr="003014E8">
        <w:rPr>
          <w:rFonts w:ascii="Times New Roman" w:hAnsi="Times New Roman"/>
          <w:color w:val="000000" w:themeColor="text1"/>
          <w:sz w:val="24"/>
          <w:szCs w:val="24"/>
        </w:rPr>
        <w:t xml:space="preserve"> dry air.</w:t>
      </w:r>
      <w:r w:rsidR="000C0877" w:rsidRPr="003014E8">
        <w:rPr>
          <w:rFonts w:ascii="Times New Roman" w:hAnsi="Times New Roman"/>
          <w:color w:val="000000" w:themeColor="text1"/>
          <w:sz w:val="24"/>
          <w:szCs w:val="24"/>
        </w:rPr>
        <w:t xml:space="preserve"> Two </w:t>
      </w:r>
      <w:r w:rsidR="00243385">
        <w:rPr>
          <w:rFonts w:ascii="Times New Roman" w:hAnsi="Times New Roman"/>
          <w:color w:val="000000" w:themeColor="text1"/>
          <w:sz w:val="24"/>
          <w:szCs w:val="24"/>
        </w:rPr>
        <w:t>different tracer configurations</w:t>
      </w:r>
      <w:r w:rsidR="000C0877" w:rsidRPr="003014E8">
        <w:rPr>
          <w:rFonts w:ascii="Times New Roman" w:hAnsi="Times New Roman"/>
          <w:color w:val="000000" w:themeColor="text1"/>
          <w:sz w:val="24"/>
          <w:szCs w:val="24"/>
        </w:rPr>
        <w:t xml:space="preserve"> are applied</w:t>
      </w:r>
      <w:r w:rsidR="004C72BC" w:rsidRPr="003014E8">
        <w:rPr>
          <w:rFonts w:ascii="Times New Roman" w:hAnsi="Times New Roman"/>
          <w:color w:val="000000" w:themeColor="text1"/>
          <w:sz w:val="24"/>
          <w:szCs w:val="24"/>
        </w:rPr>
        <w:t>:</w:t>
      </w:r>
      <w:r w:rsidR="00DE413C" w:rsidRPr="003014E8">
        <w:rPr>
          <w:rFonts w:ascii="Times New Roman" w:hAnsi="Times New Roman"/>
          <w:color w:val="000000" w:themeColor="text1"/>
          <w:sz w:val="24"/>
          <w:szCs w:val="24"/>
        </w:rPr>
        <w:t xml:space="preserve"> the “ring tracer</w:t>
      </w:r>
      <w:r w:rsidR="00032170" w:rsidRPr="003014E8">
        <w:rPr>
          <w:rFonts w:ascii="Times New Roman" w:hAnsi="Times New Roman"/>
          <w:color w:val="000000" w:themeColor="text1"/>
          <w:sz w:val="24"/>
          <w:szCs w:val="24"/>
        </w:rPr>
        <w:t>s</w:t>
      </w:r>
      <w:r w:rsidR="00DE413C" w:rsidRPr="003014E8">
        <w:rPr>
          <w:rFonts w:ascii="Times New Roman" w:hAnsi="Times New Roman"/>
          <w:color w:val="000000" w:themeColor="text1"/>
          <w:sz w:val="24"/>
          <w:szCs w:val="24"/>
        </w:rPr>
        <w:t>” and the “point tracer</w:t>
      </w:r>
      <w:r w:rsidR="00032170" w:rsidRPr="003014E8">
        <w:rPr>
          <w:rFonts w:ascii="Times New Roman" w:hAnsi="Times New Roman"/>
          <w:color w:val="000000" w:themeColor="text1"/>
          <w:sz w:val="24"/>
          <w:szCs w:val="24"/>
        </w:rPr>
        <w:t>s</w:t>
      </w:r>
      <w:r w:rsidR="00DE413C" w:rsidRPr="003014E8">
        <w:rPr>
          <w:rFonts w:ascii="Times New Roman" w:hAnsi="Times New Roman"/>
          <w:color w:val="000000" w:themeColor="text1"/>
          <w:sz w:val="24"/>
          <w:szCs w:val="24"/>
        </w:rPr>
        <w:t>”</w:t>
      </w:r>
      <w:r w:rsidR="000C0877" w:rsidRPr="003014E8">
        <w:rPr>
          <w:rFonts w:ascii="Times New Roman" w:hAnsi="Times New Roman"/>
          <w:color w:val="000000" w:themeColor="text1"/>
          <w:sz w:val="24"/>
          <w:szCs w:val="24"/>
        </w:rPr>
        <w:t xml:space="preserve">. The </w:t>
      </w:r>
      <w:r w:rsidR="0000073A" w:rsidRPr="003014E8">
        <w:rPr>
          <w:rFonts w:ascii="Times New Roman" w:hAnsi="Times New Roman"/>
          <w:color w:val="000000" w:themeColor="text1"/>
          <w:sz w:val="24"/>
          <w:szCs w:val="24"/>
        </w:rPr>
        <w:t>former</w:t>
      </w:r>
      <w:r w:rsidR="004C72BC" w:rsidRPr="003014E8">
        <w:rPr>
          <w:rFonts w:ascii="Times New Roman" w:hAnsi="Times New Roman"/>
          <w:color w:val="000000" w:themeColor="text1"/>
          <w:sz w:val="24"/>
          <w:szCs w:val="24"/>
        </w:rPr>
        <w:t xml:space="preserve"> ones</w:t>
      </w:r>
      <w:r w:rsidR="000C0877" w:rsidRPr="003014E8">
        <w:rPr>
          <w:rFonts w:ascii="Times New Roman" w:hAnsi="Times New Roman"/>
          <w:color w:val="000000" w:themeColor="text1"/>
          <w:sz w:val="24"/>
          <w:szCs w:val="24"/>
        </w:rPr>
        <w:t xml:space="preserve"> </w:t>
      </w:r>
      <w:r w:rsidR="00FD7F70" w:rsidRPr="003014E8">
        <w:rPr>
          <w:rFonts w:ascii="Times New Roman" w:hAnsi="Times New Roman"/>
          <w:color w:val="000000" w:themeColor="text1"/>
          <w:sz w:val="24"/>
          <w:szCs w:val="24"/>
        </w:rPr>
        <w:t>are</w:t>
      </w:r>
      <w:r w:rsidR="000C0877" w:rsidRPr="003014E8">
        <w:rPr>
          <w:rFonts w:ascii="Times New Roman" w:hAnsi="Times New Roman"/>
          <w:color w:val="000000" w:themeColor="text1"/>
          <w:sz w:val="24"/>
          <w:szCs w:val="24"/>
        </w:rPr>
        <w:t xml:space="preserve"> a ring of tracers surrounding the TC </w:t>
      </w:r>
      <w:r w:rsidR="00112215" w:rsidRPr="003014E8">
        <w:rPr>
          <w:rFonts w:ascii="Times New Roman" w:hAnsi="Times New Roman"/>
          <w:color w:val="000000" w:themeColor="text1"/>
          <w:sz w:val="24"/>
          <w:szCs w:val="24"/>
        </w:rPr>
        <w:t>center</w:t>
      </w:r>
      <w:r w:rsidR="000C0877" w:rsidRPr="003014E8">
        <w:rPr>
          <w:rFonts w:ascii="Times New Roman" w:hAnsi="Times New Roman"/>
          <w:color w:val="000000" w:themeColor="text1"/>
          <w:sz w:val="24"/>
          <w:szCs w:val="24"/>
        </w:rPr>
        <w:t xml:space="preserve">, and the </w:t>
      </w:r>
      <w:r w:rsidR="00367E8E" w:rsidRPr="003014E8">
        <w:rPr>
          <w:rFonts w:ascii="Times New Roman" w:hAnsi="Times New Roman"/>
          <w:color w:val="000000" w:themeColor="text1"/>
          <w:sz w:val="24"/>
          <w:szCs w:val="24"/>
        </w:rPr>
        <w:t>lat</w:t>
      </w:r>
      <w:r w:rsidR="003B689E" w:rsidRPr="003014E8">
        <w:rPr>
          <w:rFonts w:ascii="Times New Roman" w:hAnsi="Times New Roman"/>
          <w:color w:val="000000" w:themeColor="text1"/>
          <w:sz w:val="24"/>
          <w:szCs w:val="24"/>
        </w:rPr>
        <w:t>ter</w:t>
      </w:r>
      <w:r w:rsidR="000C0877" w:rsidRPr="003014E8">
        <w:rPr>
          <w:rFonts w:ascii="Times New Roman" w:hAnsi="Times New Roman"/>
          <w:color w:val="000000" w:themeColor="text1"/>
          <w:sz w:val="24"/>
          <w:szCs w:val="24"/>
        </w:rPr>
        <w:t xml:space="preserve"> </w:t>
      </w:r>
      <w:r w:rsidR="00E214A2" w:rsidRPr="003014E8">
        <w:rPr>
          <w:rFonts w:ascii="Times New Roman" w:hAnsi="Times New Roman"/>
          <w:color w:val="000000" w:themeColor="text1"/>
          <w:sz w:val="24"/>
          <w:szCs w:val="24"/>
        </w:rPr>
        <w:t>are</w:t>
      </w:r>
      <w:r w:rsidR="001D55D9" w:rsidRPr="003014E8">
        <w:rPr>
          <w:rFonts w:ascii="Times New Roman" w:hAnsi="Times New Roman"/>
          <w:color w:val="000000" w:themeColor="text1"/>
          <w:sz w:val="24"/>
          <w:szCs w:val="24"/>
        </w:rPr>
        <w:t xml:space="preserve"> four point tracers located to</w:t>
      </w:r>
      <w:r w:rsidR="000C0877" w:rsidRPr="003014E8">
        <w:rPr>
          <w:rFonts w:ascii="Times New Roman" w:hAnsi="Times New Roman"/>
          <w:color w:val="000000" w:themeColor="text1"/>
          <w:sz w:val="24"/>
          <w:szCs w:val="24"/>
        </w:rPr>
        <w:t xml:space="preserve"> the north, south, </w:t>
      </w:r>
      <w:r w:rsidR="001D55D9" w:rsidRPr="003014E8">
        <w:rPr>
          <w:rFonts w:ascii="Times New Roman" w:hAnsi="Times New Roman"/>
          <w:color w:val="000000" w:themeColor="text1"/>
          <w:sz w:val="24"/>
          <w:szCs w:val="24"/>
        </w:rPr>
        <w:t xml:space="preserve">west and east of the cyclone </w:t>
      </w:r>
      <w:r w:rsidR="00112215" w:rsidRPr="003014E8">
        <w:rPr>
          <w:rFonts w:ascii="Times New Roman" w:hAnsi="Times New Roman"/>
          <w:color w:val="000000" w:themeColor="text1"/>
          <w:sz w:val="24"/>
          <w:szCs w:val="24"/>
        </w:rPr>
        <w:t>center</w:t>
      </w:r>
      <w:r w:rsidR="001D55D9" w:rsidRPr="003014E8">
        <w:rPr>
          <w:rFonts w:ascii="Times New Roman" w:hAnsi="Times New Roman"/>
          <w:color w:val="000000" w:themeColor="text1"/>
          <w:sz w:val="24"/>
          <w:szCs w:val="24"/>
        </w:rPr>
        <w:t>.</w:t>
      </w:r>
    </w:p>
    <w:p w14:paraId="182E094E" w14:textId="18218AC3" w:rsidR="00DF4B6D" w:rsidRPr="003014E8" w:rsidRDefault="00A61467"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Figure </w:t>
      </w:r>
      <w:r w:rsidR="00353664">
        <w:rPr>
          <w:rFonts w:ascii="Times New Roman" w:hAnsi="Times New Roman"/>
          <w:color w:val="000000" w:themeColor="text1"/>
          <w:sz w:val="24"/>
          <w:szCs w:val="24"/>
        </w:rPr>
        <w:t>7</w:t>
      </w:r>
      <w:r w:rsidR="001E3E35" w:rsidRPr="003014E8">
        <w:rPr>
          <w:rFonts w:ascii="Times New Roman" w:hAnsi="Times New Roman"/>
          <w:color w:val="000000" w:themeColor="text1"/>
          <w:sz w:val="24"/>
          <w:szCs w:val="24"/>
        </w:rPr>
        <w:t xml:space="preserve"> shows the concentration</w:t>
      </w:r>
      <w:r w:rsidR="0050190D" w:rsidRPr="003014E8">
        <w:rPr>
          <w:rFonts w:ascii="Times New Roman" w:hAnsi="Times New Roman"/>
          <w:color w:val="000000" w:themeColor="text1"/>
          <w:sz w:val="24"/>
          <w:szCs w:val="24"/>
        </w:rPr>
        <w:t xml:space="preserve"> of point tracers</w:t>
      </w:r>
      <w:r w:rsidR="004C72BC" w:rsidRPr="003014E8">
        <w:rPr>
          <w:rFonts w:ascii="Times New Roman" w:hAnsi="Times New Roman"/>
          <w:color w:val="000000" w:themeColor="text1"/>
          <w:sz w:val="24"/>
          <w:szCs w:val="24"/>
        </w:rPr>
        <w:t xml:space="preserve"> </w:t>
      </w:r>
      <w:r w:rsidR="0050190D" w:rsidRPr="003014E8">
        <w:rPr>
          <w:rFonts w:ascii="Times New Roman" w:hAnsi="Times New Roman"/>
          <w:color w:val="000000" w:themeColor="text1"/>
          <w:sz w:val="24"/>
          <w:szCs w:val="24"/>
        </w:rPr>
        <w:t>at T</w:t>
      </w:r>
      <w:r w:rsidR="0050190D" w:rsidRPr="003014E8">
        <w:rPr>
          <w:rFonts w:ascii="Times New Roman" w:hAnsi="Times New Roman"/>
          <w:color w:val="000000" w:themeColor="text1"/>
          <w:sz w:val="24"/>
          <w:szCs w:val="24"/>
          <w:vertAlign w:val="subscript"/>
        </w:rPr>
        <w:t xml:space="preserve">72+24 </w:t>
      </w:r>
      <w:r w:rsidR="004C72BC" w:rsidRPr="003014E8">
        <w:rPr>
          <w:rFonts w:ascii="Times New Roman" w:hAnsi="Times New Roman"/>
          <w:color w:val="000000" w:themeColor="text1"/>
          <w:sz w:val="24"/>
          <w:szCs w:val="24"/>
        </w:rPr>
        <w:t>in D_400KM</w:t>
      </w:r>
      <w:r w:rsidR="001E3E35" w:rsidRPr="003014E8">
        <w:rPr>
          <w:rFonts w:ascii="Times New Roman" w:hAnsi="Times New Roman"/>
          <w:color w:val="000000" w:themeColor="text1"/>
          <w:sz w:val="24"/>
          <w:szCs w:val="24"/>
        </w:rPr>
        <w:t xml:space="preserve"> at about 200 hPa, 50</w:t>
      </w:r>
      <w:r w:rsidR="0097442E" w:rsidRPr="003014E8">
        <w:rPr>
          <w:rFonts w:ascii="Times New Roman" w:hAnsi="Times New Roman"/>
          <w:color w:val="000000" w:themeColor="text1"/>
          <w:sz w:val="24"/>
          <w:szCs w:val="24"/>
        </w:rPr>
        <w:t>0 hPa, 7</w:t>
      </w:r>
      <w:r w:rsidR="00354010" w:rsidRPr="003014E8">
        <w:rPr>
          <w:rFonts w:ascii="Times New Roman" w:hAnsi="Times New Roman"/>
          <w:color w:val="000000" w:themeColor="text1"/>
          <w:sz w:val="24"/>
          <w:szCs w:val="24"/>
        </w:rPr>
        <w:t>80 hPa and near</w:t>
      </w:r>
      <w:r w:rsidR="000361F7" w:rsidRPr="003014E8">
        <w:rPr>
          <w:rFonts w:ascii="Times New Roman" w:hAnsi="Times New Roman"/>
          <w:color w:val="000000" w:themeColor="text1"/>
          <w:sz w:val="24"/>
          <w:szCs w:val="24"/>
        </w:rPr>
        <w:t xml:space="preserve"> the</w:t>
      </w:r>
      <w:r w:rsidR="00354010" w:rsidRPr="003014E8">
        <w:rPr>
          <w:rFonts w:ascii="Times New Roman" w:hAnsi="Times New Roman"/>
          <w:color w:val="000000" w:themeColor="text1"/>
          <w:sz w:val="24"/>
          <w:szCs w:val="24"/>
        </w:rPr>
        <w:t xml:space="preserve"> surface</w:t>
      </w:r>
      <w:r w:rsidR="0097442E" w:rsidRPr="003014E8">
        <w:rPr>
          <w:rFonts w:ascii="Times New Roman" w:hAnsi="Times New Roman"/>
          <w:color w:val="000000" w:themeColor="text1"/>
          <w:sz w:val="24"/>
          <w:szCs w:val="24"/>
        </w:rPr>
        <w:t>.</w:t>
      </w:r>
      <w:r w:rsidR="006B5FEC" w:rsidRPr="003014E8">
        <w:rPr>
          <w:rFonts w:ascii="Times New Roman" w:hAnsi="Times New Roman"/>
          <w:color w:val="000000" w:themeColor="text1"/>
          <w:sz w:val="24"/>
          <w:szCs w:val="24"/>
        </w:rPr>
        <w:t xml:space="preserve"> </w:t>
      </w:r>
      <w:r w:rsidR="00B03BD1" w:rsidRPr="003014E8">
        <w:rPr>
          <w:rFonts w:ascii="Times New Roman" w:hAnsi="Times New Roman"/>
          <w:color w:val="000000" w:themeColor="text1"/>
          <w:sz w:val="24"/>
          <w:szCs w:val="24"/>
        </w:rPr>
        <w:t xml:space="preserve">Four markers in Figure </w:t>
      </w:r>
      <w:r w:rsidR="00353664">
        <w:rPr>
          <w:rFonts w:ascii="Times New Roman" w:hAnsi="Times New Roman"/>
          <w:color w:val="000000" w:themeColor="text1"/>
          <w:sz w:val="24"/>
          <w:szCs w:val="24"/>
        </w:rPr>
        <w:t>7</w:t>
      </w:r>
      <w:r w:rsidR="00B03BD1" w:rsidRPr="003014E8">
        <w:rPr>
          <w:rFonts w:ascii="Times New Roman" w:hAnsi="Times New Roman"/>
          <w:color w:val="000000" w:themeColor="text1"/>
          <w:sz w:val="24"/>
          <w:szCs w:val="24"/>
        </w:rPr>
        <w:t xml:space="preserve">c show the initial </w:t>
      </w:r>
      <w:r w:rsidR="00F722FB">
        <w:rPr>
          <w:rFonts w:ascii="Times New Roman" w:hAnsi="Times New Roman"/>
          <w:color w:val="000000" w:themeColor="text1"/>
          <w:sz w:val="24"/>
          <w:szCs w:val="24"/>
        </w:rPr>
        <w:t>loci</w:t>
      </w:r>
      <w:r w:rsidR="00A5145F" w:rsidRPr="003014E8">
        <w:rPr>
          <w:rFonts w:ascii="Times New Roman" w:hAnsi="Times New Roman"/>
          <w:color w:val="000000" w:themeColor="text1"/>
          <w:sz w:val="24"/>
          <w:szCs w:val="24"/>
        </w:rPr>
        <w:t xml:space="preserve"> of</w:t>
      </w:r>
      <w:r w:rsidR="00B03BD1" w:rsidRPr="003014E8">
        <w:rPr>
          <w:rFonts w:ascii="Times New Roman" w:hAnsi="Times New Roman"/>
          <w:color w:val="000000" w:themeColor="text1"/>
          <w:sz w:val="24"/>
          <w:szCs w:val="24"/>
        </w:rPr>
        <w:t xml:space="preserve"> </w:t>
      </w:r>
      <w:r w:rsidR="00A5145F" w:rsidRPr="003014E8">
        <w:rPr>
          <w:rFonts w:ascii="Times New Roman" w:hAnsi="Times New Roman"/>
          <w:color w:val="000000" w:themeColor="text1"/>
          <w:sz w:val="24"/>
          <w:szCs w:val="24"/>
        </w:rPr>
        <w:t xml:space="preserve">four </w:t>
      </w:r>
      <w:r w:rsidR="00D41998" w:rsidRPr="003014E8">
        <w:rPr>
          <w:rFonts w:ascii="Times New Roman" w:hAnsi="Times New Roman"/>
          <w:color w:val="000000" w:themeColor="text1"/>
          <w:sz w:val="24"/>
          <w:szCs w:val="24"/>
        </w:rPr>
        <w:t xml:space="preserve">point </w:t>
      </w:r>
      <w:r w:rsidR="00B03BD1" w:rsidRPr="003014E8">
        <w:rPr>
          <w:rFonts w:ascii="Times New Roman" w:hAnsi="Times New Roman"/>
          <w:color w:val="000000" w:themeColor="text1"/>
          <w:sz w:val="24"/>
          <w:szCs w:val="24"/>
        </w:rPr>
        <w:t xml:space="preserve">tracers. </w:t>
      </w:r>
      <w:r w:rsidR="00A02E95">
        <w:rPr>
          <w:rFonts w:ascii="Times New Roman" w:hAnsi="Times New Roman"/>
          <w:color w:val="000000" w:themeColor="text1"/>
          <w:sz w:val="24"/>
          <w:szCs w:val="24"/>
        </w:rPr>
        <w:t xml:space="preserve">After </w:t>
      </w:r>
      <w:r w:rsidR="00BF0767">
        <w:rPr>
          <w:rFonts w:ascii="Times New Roman" w:hAnsi="Times New Roman"/>
          <w:color w:val="000000" w:themeColor="text1"/>
          <w:sz w:val="24"/>
          <w:szCs w:val="24"/>
        </w:rPr>
        <w:t>re</w:t>
      </w:r>
      <w:r w:rsidR="008E1CC6">
        <w:rPr>
          <w:rFonts w:ascii="Times New Roman" w:hAnsi="Times New Roman"/>
          <w:color w:val="000000" w:themeColor="text1"/>
          <w:sz w:val="24"/>
          <w:szCs w:val="24"/>
        </w:rPr>
        <w:t>leas</w:t>
      </w:r>
      <w:r w:rsidR="00BA5433">
        <w:rPr>
          <w:rFonts w:ascii="Times New Roman" w:hAnsi="Times New Roman"/>
          <w:color w:val="000000" w:themeColor="text1"/>
          <w:sz w:val="24"/>
          <w:szCs w:val="24"/>
        </w:rPr>
        <w:t xml:space="preserve">ing the </w:t>
      </w:r>
      <w:r w:rsidR="00BF0767">
        <w:rPr>
          <w:rFonts w:ascii="Times New Roman" w:hAnsi="Times New Roman"/>
          <w:color w:val="000000" w:themeColor="text1"/>
          <w:sz w:val="24"/>
          <w:szCs w:val="24"/>
        </w:rPr>
        <w:t xml:space="preserve">tracers on the edge of </w:t>
      </w:r>
      <w:r w:rsidR="0076475B">
        <w:rPr>
          <w:rFonts w:ascii="Times New Roman" w:hAnsi="Times New Roman"/>
          <w:color w:val="000000" w:themeColor="text1"/>
          <w:sz w:val="24"/>
          <w:szCs w:val="24"/>
        </w:rPr>
        <w:t xml:space="preserve">inserted </w:t>
      </w:r>
      <w:r w:rsidR="00BF0767">
        <w:rPr>
          <w:rFonts w:ascii="Times New Roman" w:hAnsi="Times New Roman"/>
          <w:color w:val="000000" w:themeColor="text1"/>
          <w:sz w:val="24"/>
          <w:szCs w:val="24"/>
        </w:rPr>
        <w:t>dry midlevel air</w:t>
      </w:r>
      <w:r w:rsidR="00D5252C" w:rsidRPr="003014E8">
        <w:rPr>
          <w:rFonts w:ascii="Times New Roman" w:hAnsi="Times New Roman"/>
          <w:color w:val="000000" w:themeColor="text1"/>
          <w:sz w:val="24"/>
          <w:szCs w:val="24"/>
        </w:rPr>
        <w:t>,</w:t>
      </w:r>
      <w:r w:rsidR="00D613F6" w:rsidRPr="003014E8">
        <w:rPr>
          <w:rFonts w:ascii="Times New Roman" w:hAnsi="Times New Roman"/>
          <w:color w:val="000000" w:themeColor="text1"/>
          <w:sz w:val="24"/>
          <w:szCs w:val="24"/>
        </w:rPr>
        <w:t xml:space="preserve"> the </w:t>
      </w:r>
      <w:r w:rsidR="00BF0767">
        <w:rPr>
          <w:rFonts w:ascii="Times New Roman" w:hAnsi="Times New Roman"/>
          <w:color w:val="000000" w:themeColor="text1"/>
          <w:sz w:val="24"/>
          <w:szCs w:val="24"/>
        </w:rPr>
        <w:t>tracers</w:t>
      </w:r>
      <w:r w:rsidR="00DE7F2C" w:rsidRPr="003014E8">
        <w:rPr>
          <w:rFonts w:ascii="Times New Roman" w:hAnsi="Times New Roman"/>
          <w:color w:val="000000" w:themeColor="text1"/>
          <w:sz w:val="24"/>
          <w:szCs w:val="24"/>
        </w:rPr>
        <w:t xml:space="preserve"> wra</w:t>
      </w:r>
      <w:r w:rsidR="00B42E79" w:rsidRPr="003014E8">
        <w:rPr>
          <w:rFonts w:ascii="Times New Roman" w:hAnsi="Times New Roman"/>
          <w:color w:val="000000" w:themeColor="text1"/>
          <w:sz w:val="24"/>
          <w:szCs w:val="24"/>
        </w:rPr>
        <w:t>p cyclonically</w:t>
      </w:r>
      <w:r w:rsidR="00AE7019">
        <w:rPr>
          <w:rFonts w:ascii="Times New Roman" w:hAnsi="Times New Roman"/>
          <w:color w:val="000000" w:themeColor="text1"/>
          <w:sz w:val="24"/>
          <w:szCs w:val="24"/>
        </w:rPr>
        <w:t xml:space="preserve"> inwards</w:t>
      </w:r>
      <w:r w:rsidR="00A02E95">
        <w:rPr>
          <w:rFonts w:ascii="Times New Roman" w:hAnsi="Times New Roman"/>
          <w:color w:val="000000" w:themeColor="text1"/>
          <w:sz w:val="24"/>
          <w:szCs w:val="24"/>
        </w:rPr>
        <w:t xml:space="preserve"> (Figure 7c)</w:t>
      </w:r>
      <w:r w:rsidR="00B42E79" w:rsidRPr="003014E8">
        <w:rPr>
          <w:rFonts w:ascii="Times New Roman" w:hAnsi="Times New Roman"/>
          <w:color w:val="000000" w:themeColor="text1"/>
          <w:sz w:val="24"/>
          <w:szCs w:val="24"/>
        </w:rPr>
        <w:t xml:space="preserve">. </w:t>
      </w:r>
      <w:r w:rsidR="00B6614C" w:rsidRPr="003014E8">
        <w:rPr>
          <w:rFonts w:ascii="Times New Roman" w:hAnsi="Times New Roman"/>
          <w:color w:val="000000" w:themeColor="text1"/>
          <w:sz w:val="24"/>
          <w:szCs w:val="24"/>
        </w:rPr>
        <w:t>The tracers</w:t>
      </w:r>
      <w:r w:rsidR="000140FF" w:rsidRPr="003014E8">
        <w:rPr>
          <w:rFonts w:ascii="Times New Roman" w:hAnsi="Times New Roman"/>
          <w:color w:val="000000" w:themeColor="text1"/>
          <w:sz w:val="24"/>
          <w:szCs w:val="24"/>
        </w:rPr>
        <w:t xml:space="preserve"> </w:t>
      </w:r>
      <w:r w:rsidR="00482CBD">
        <w:rPr>
          <w:rFonts w:ascii="Times New Roman" w:hAnsi="Times New Roman"/>
          <w:color w:val="000000" w:themeColor="text1"/>
          <w:sz w:val="24"/>
          <w:szCs w:val="24"/>
        </w:rPr>
        <w:t xml:space="preserve">with </w:t>
      </w:r>
      <w:r w:rsidR="00AE7019">
        <w:rPr>
          <w:rFonts w:ascii="Times New Roman" w:hAnsi="Times New Roman"/>
          <w:color w:val="000000" w:themeColor="text1"/>
          <w:sz w:val="24"/>
          <w:szCs w:val="24"/>
        </w:rPr>
        <w:t>similar</w:t>
      </w:r>
      <w:r w:rsidR="00482CBD">
        <w:rPr>
          <w:rFonts w:ascii="Times New Roman" w:hAnsi="Times New Roman"/>
          <w:color w:val="000000" w:themeColor="text1"/>
          <w:sz w:val="24"/>
          <w:szCs w:val="24"/>
        </w:rPr>
        <w:t xml:space="preserve"> </w:t>
      </w:r>
      <w:r w:rsidR="000140FF" w:rsidRPr="003014E8">
        <w:rPr>
          <w:rFonts w:ascii="Times New Roman" w:hAnsi="Times New Roman"/>
          <w:color w:val="000000" w:themeColor="text1"/>
          <w:sz w:val="24"/>
          <w:szCs w:val="24"/>
        </w:rPr>
        <w:t>mo</w:t>
      </w:r>
      <w:r w:rsidR="00482CBD">
        <w:rPr>
          <w:rFonts w:ascii="Times New Roman" w:hAnsi="Times New Roman"/>
          <w:color w:val="000000" w:themeColor="text1"/>
          <w:sz w:val="24"/>
          <w:szCs w:val="24"/>
        </w:rPr>
        <w:t>tion</w:t>
      </w:r>
      <w:r w:rsidR="00117A95">
        <w:rPr>
          <w:rFonts w:ascii="Times New Roman" w:hAnsi="Times New Roman"/>
          <w:color w:val="000000" w:themeColor="text1"/>
          <w:sz w:val="24"/>
          <w:szCs w:val="24"/>
        </w:rPr>
        <w:t>s</w:t>
      </w:r>
      <w:r w:rsidR="00D613F6" w:rsidRPr="003014E8">
        <w:rPr>
          <w:rFonts w:ascii="Times New Roman" w:hAnsi="Times New Roman"/>
          <w:color w:val="000000" w:themeColor="text1"/>
          <w:sz w:val="24"/>
          <w:szCs w:val="24"/>
        </w:rPr>
        <w:t xml:space="preserve"> ar</w:t>
      </w:r>
      <w:r w:rsidR="00A51A8D" w:rsidRPr="003014E8">
        <w:rPr>
          <w:rFonts w:ascii="Times New Roman" w:hAnsi="Times New Roman"/>
          <w:color w:val="000000" w:themeColor="text1"/>
          <w:sz w:val="24"/>
          <w:szCs w:val="24"/>
        </w:rPr>
        <w:t>e also found at 500 hPa</w:t>
      </w:r>
      <w:r w:rsidR="00D613F6" w:rsidRPr="003014E8">
        <w:rPr>
          <w:rFonts w:ascii="Times New Roman" w:hAnsi="Times New Roman"/>
          <w:color w:val="000000" w:themeColor="text1"/>
          <w:sz w:val="24"/>
          <w:szCs w:val="24"/>
        </w:rPr>
        <w:t xml:space="preserve"> (Figure </w:t>
      </w:r>
      <w:r w:rsidR="00117A95">
        <w:rPr>
          <w:rFonts w:ascii="Times New Roman" w:hAnsi="Times New Roman"/>
          <w:color w:val="000000" w:themeColor="text1"/>
          <w:sz w:val="24"/>
          <w:szCs w:val="24"/>
        </w:rPr>
        <w:t>7</w:t>
      </w:r>
      <w:r w:rsidR="00D613F6" w:rsidRPr="003014E8">
        <w:rPr>
          <w:rFonts w:ascii="Times New Roman" w:hAnsi="Times New Roman"/>
          <w:color w:val="000000" w:themeColor="text1"/>
          <w:sz w:val="24"/>
          <w:szCs w:val="24"/>
        </w:rPr>
        <w:t xml:space="preserve">b) </w:t>
      </w:r>
      <w:r w:rsidR="00A51A8D" w:rsidRPr="003014E8">
        <w:rPr>
          <w:rFonts w:ascii="Times New Roman" w:hAnsi="Times New Roman"/>
          <w:color w:val="000000" w:themeColor="text1"/>
          <w:sz w:val="24"/>
          <w:szCs w:val="24"/>
        </w:rPr>
        <w:t xml:space="preserve">and near </w:t>
      </w:r>
      <w:r w:rsidR="00DF6BF0" w:rsidRPr="003014E8">
        <w:rPr>
          <w:rFonts w:ascii="Times New Roman" w:hAnsi="Times New Roman"/>
          <w:color w:val="000000" w:themeColor="text1"/>
          <w:sz w:val="24"/>
          <w:szCs w:val="24"/>
        </w:rPr>
        <w:t xml:space="preserve">the </w:t>
      </w:r>
      <w:r w:rsidR="00A51A8D" w:rsidRPr="003014E8">
        <w:rPr>
          <w:rFonts w:ascii="Times New Roman" w:hAnsi="Times New Roman"/>
          <w:color w:val="000000" w:themeColor="text1"/>
          <w:sz w:val="24"/>
          <w:szCs w:val="24"/>
        </w:rPr>
        <w:t>surface</w:t>
      </w:r>
      <w:r w:rsidR="00D613F6" w:rsidRPr="003014E8">
        <w:rPr>
          <w:rFonts w:ascii="Times New Roman" w:hAnsi="Times New Roman"/>
          <w:color w:val="000000" w:themeColor="text1"/>
          <w:sz w:val="24"/>
          <w:szCs w:val="24"/>
        </w:rPr>
        <w:t xml:space="preserve"> (Figure </w:t>
      </w:r>
      <w:r w:rsidR="00117A95">
        <w:rPr>
          <w:rFonts w:ascii="Times New Roman" w:hAnsi="Times New Roman"/>
          <w:color w:val="000000" w:themeColor="text1"/>
          <w:sz w:val="24"/>
          <w:szCs w:val="24"/>
        </w:rPr>
        <w:t>7</w:t>
      </w:r>
      <w:r w:rsidR="00D613F6" w:rsidRPr="003014E8">
        <w:rPr>
          <w:rFonts w:ascii="Times New Roman" w:hAnsi="Times New Roman"/>
          <w:color w:val="000000" w:themeColor="text1"/>
          <w:sz w:val="24"/>
          <w:szCs w:val="24"/>
        </w:rPr>
        <w:t>d</w:t>
      </w:r>
      <w:r w:rsidR="003A43D9" w:rsidRPr="003014E8">
        <w:rPr>
          <w:rFonts w:ascii="Times New Roman" w:hAnsi="Times New Roman"/>
          <w:color w:val="000000" w:themeColor="text1"/>
          <w:sz w:val="24"/>
          <w:szCs w:val="24"/>
        </w:rPr>
        <w:t>)</w:t>
      </w:r>
      <w:r w:rsidR="00D613F6" w:rsidRPr="003014E8">
        <w:rPr>
          <w:rFonts w:ascii="Times New Roman" w:hAnsi="Times New Roman"/>
          <w:color w:val="000000" w:themeColor="text1"/>
          <w:sz w:val="24"/>
          <w:szCs w:val="24"/>
        </w:rPr>
        <w:t>.</w:t>
      </w:r>
      <w:r w:rsidR="00795ECC" w:rsidRPr="003014E8">
        <w:rPr>
          <w:rFonts w:ascii="Times New Roman" w:hAnsi="Times New Roman"/>
          <w:color w:val="000000" w:themeColor="text1"/>
          <w:sz w:val="24"/>
          <w:szCs w:val="24"/>
        </w:rPr>
        <w:t xml:space="preserve"> The </w:t>
      </w:r>
      <w:r w:rsidR="00117A95">
        <w:rPr>
          <w:rFonts w:ascii="Times New Roman" w:hAnsi="Times New Roman"/>
          <w:color w:val="000000" w:themeColor="text1"/>
          <w:sz w:val="24"/>
          <w:szCs w:val="24"/>
        </w:rPr>
        <w:t>tracers</w:t>
      </w:r>
      <w:r w:rsidR="00795ECC" w:rsidRPr="003014E8">
        <w:rPr>
          <w:rFonts w:ascii="Times New Roman" w:hAnsi="Times New Roman"/>
          <w:color w:val="000000" w:themeColor="text1"/>
          <w:sz w:val="24"/>
          <w:szCs w:val="24"/>
        </w:rPr>
        <w:t xml:space="preserve"> in the boundary layer</w:t>
      </w:r>
      <w:r w:rsidR="00B12498" w:rsidRPr="003014E8">
        <w:rPr>
          <w:rFonts w:ascii="Times New Roman" w:hAnsi="Times New Roman"/>
          <w:color w:val="000000" w:themeColor="text1"/>
          <w:sz w:val="24"/>
          <w:szCs w:val="24"/>
        </w:rPr>
        <w:t xml:space="preserve"> (Figure </w:t>
      </w:r>
      <w:r w:rsidR="00D40BD0">
        <w:rPr>
          <w:rFonts w:ascii="Times New Roman" w:hAnsi="Times New Roman"/>
          <w:color w:val="000000" w:themeColor="text1"/>
          <w:sz w:val="24"/>
          <w:szCs w:val="24"/>
        </w:rPr>
        <w:t>7</w:t>
      </w:r>
      <w:r w:rsidR="00B12498" w:rsidRPr="003014E8">
        <w:rPr>
          <w:rFonts w:ascii="Times New Roman" w:hAnsi="Times New Roman"/>
          <w:color w:val="000000" w:themeColor="text1"/>
          <w:sz w:val="24"/>
          <w:szCs w:val="24"/>
        </w:rPr>
        <w:t>d)</w:t>
      </w:r>
      <w:r w:rsidR="00795ECC" w:rsidRPr="003014E8">
        <w:rPr>
          <w:rFonts w:ascii="Times New Roman" w:hAnsi="Times New Roman"/>
          <w:color w:val="000000" w:themeColor="text1"/>
          <w:sz w:val="24"/>
          <w:szCs w:val="24"/>
        </w:rPr>
        <w:t xml:space="preserve"> </w:t>
      </w:r>
      <w:r w:rsidR="00117A95">
        <w:rPr>
          <w:rFonts w:ascii="Times New Roman" w:hAnsi="Times New Roman"/>
          <w:color w:val="000000" w:themeColor="text1"/>
          <w:sz w:val="24"/>
          <w:szCs w:val="24"/>
        </w:rPr>
        <w:t xml:space="preserve">appear to </w:t>
      </w:r>
      <w:r w:rsidR="00795ECC" w:rsidRPr="003014E8">
        <w:rPr>
          <w:rFonts w:ascii="Times New Roman" w:hAnsi="Times New Roman"/>
          <w:color w:val="000000" w:themeColor="text1"/>
          <w:sz w:val="24"/>
          <w:szCs w:val="24"/>
        </w:rPr>
        <w:t xml:space="preserve">move faster towards the eyewall than </w:t>
      </w:r>
      <w:r w:rsidR="00D40BD0">
        <w:rPr>
          <w:rFonts w:ascii="Times New Roman" w:hAnsi="Times New Roman"/>
          <w:color w:val="000000" w:themeColor="text1"/>
          <w:sz w:val="24"/>
          <w:szCs w:val="24"/>
        </w:rPr>
        <w:t>in the midtroposphere</w:t>
      </w:r>
      <w:r w:rsidR="00B12498" w:rsidRPr="003014E8">
        <w:rPr>
          <w:rFonts w:ascii="Times New Roman" w:hAnsi="Times New Roman"/>
          <w:color w:val="000000" w:themeColor="text1"/>
          <w:sz w:val="24"/>
          <w:szCs w:val="24"/>
        </w:rPr>
        <w:t xml:space="preserve"> (Figure </w:t>
      </w:r>
      <w:r w:rsidR="00D40BD0">
        <w:rPr>
          <w:rFonts w:ascii="Times New Roman" w:hAnsi="Times New Roman"/>
          <w:color w:val="000000" w:themeColor="text1"/>
          <w:sz w:val="24"/>
          <w:szCs w:val="24"/>
        </w:rPr>
        <w:t>7</w:t>
      </w:r>
      <w:r w:rsidR="00B12498" w:rsidRPr="003014E8">
        <w:rPr>
          <w:rFonts w:ascii="Times New Roman" w:hAnsi="Times New Roman"/>
          <w:color w:val="000000" w:themeColor="text1"/>
          <w:sz w:val="24"/>
          <w:szCs w:val="24"/>
        </w:rPr>
        <w:t>c)</w:t>
      </w:r>
      <w:r w:rsidR="00795ECC" w:rsidRPr="003014E8">
        <w:rPr>
          <w:rFonts w:ascii="Times New Roman" w:hAnsi="Times New Roman"/>
          <w:color w:val="000000" w:themeColor="text1"/>
          <w:sz w:val="24"/>
          <w:szCs w:val="24"/>
        </w:rPr>
        <w:t>.</w:t>
      </w:r>
      <w:r w:rsidR="00D613F6" w:rsidRPr="003014E8">
        <w:rPr>
          <w:rFonts w:ascii="Times New Roman" w:hAnsi="Times New Roman"/>
          <w:color w:val="000000" w:themeColor="text1"/>
          <w:sz w:val="24"/>
          <w:szCs w:val="24"/>
        </w:rPr>
        <w:t xml:space="preserve"> </w:t>
      </w:r>
      <w:r w:rsidR="00F73C68" w:rsidRPr="003014E8">
        <w:rPr>
          <w:rFonts w:ascii="Times New Roman" w:hAnsi="Times New Roman"/>
          <w:color w:val="000000" w:themeColor="text1"/>
          <w:sz w:val="24"/>
          <w:szCs w:val="24"/>
        </w:rPr>
        <w:t xml:space="preserve">Twenty-four hours after </w:t>
      </w:r>
      <w:r w:rsidR="00AE7019">
        <w:rPr>
          <w:rFonts w:ascii="Times New Roman" w:hAnsi="Times New Roman"/>
          <w:color w:val="000000" w:themeColor="text1"/>
          <w:sz w:val="24"/>
          <w:szCs w:val="24"/>
        </w:rPr>
        <w:t xml:space="preserve">the </w:t>
      </w:r>
      <w:r w:rsidR="00F73C68" w:rsidRPr="003014E8">
        <w:rPr>
          <w:rFonts w:ascii="Times New Roman" w:hAnsi="Times New Roman"/>
          <w:color w:val="000000" w:themeColor="text1"/>
          <w:sz w:val="24"/>
          <w:szCs w:val="24"/>
        </w:rPr>
        <w:t xml:space="preserve">tracer releasing, </w:t>
      </w:r>
      <w:r w:rsidR="00436F82" w:rsidRPr="003014E8">
        <w:rPr>
          <w:rFonts w:ascii="Times New Roman" w:hAnsi="Times New Roman"/>
          <w:color w:val="000000" w:themeColor="text1"/>
          <w:sz w:val="24"/>
          <w:szCs w:val="24"/>
        </w:rPr>
        <w:t>a</w:t>
      </w:r>
      <w:r w:rsidR="00FA045C" w:rsidRPr="003014E8">
        <w:rPr>
          <w:rFonts w:ascii="Times New Roman" w:hAnsi="Times New Roman"/>
          <w:color w:val="000000" w:themeColor="text1"/>
          <w:sz w:val="24"/>
          <w:szCs w:val="24"/>
        </w:rPr>
        <w:t xml:space="preserve"> </w:t>
      </w:r>
      <w:r w:rsidR="00BF4FA4" w:rsidRPr="003014E8">
        <w:rPr>
          <w:rFonts w:ascii="Times New Roman" w:hAnsi="Times New Roman"/>
          <w:color w:val="000000" w:themeColor="text1"/>
          <w:sz w:val="24"/>
          <w:szCs w:val="24"/>
        </w:rPr>
        <w:t>co</w:t>
      </w:r>
      <w:r w:rsidR="006A3655" w:rsidRPr="003014E8">
        <w:rPr>
          <w:rFonts w:ascii="Times New Roman" w:hAnsi="Times New Roman"/>
          <w:color w:val="000000" w:themeColor="text1"/>
          <w:sz w:val="24"/>
          <w:szCs w:val="24"/>
        </w:rPr>
        <w:t>nsiderable number</w:t>
      </w:r>
      <w:r w:rsidR="00973B1A" w:rsidRPr="003014E8">
        <w:rPr>
          <w:rFonts w:ascii="Times New Roman" w:hAnsi="Times New Roman"/>
          <w:color w:val="000000" w:themeColor="text1"/>
          <w:sz w:val="24"/>
          <w:szCs w:val="24"/>
        </w:rPr>
        <w:t xml:space="preserve"> of t</w:t>
      </w:r>
      <w:r w:rsidR="006A3655" w:rsidRPr="003014E8">
        <w:rPr>
          <w:rFonts w:ascii="Times New Roman" w:hAnsi="Times New Roman"/>
          <w:color w:val="000000" w:themeColor="text1"/>
          <w:sz w:val="24"/>
          <w:szCs w:val="24"/>
        </w:rPr>
        <w:t>racers are</w:t>
      </w:r>
      <w:r w:rsidR="00BF4FA4" w:rsidRPr="003014E8">
        <w:rPr>
          <w:rFonts w:ascii="Times New Roman" w:hAnsi="Times New Roman"/>
          <w:color w:val="000000" w:themeColor="text1"/>
          <w:sz w:val="24"/>
          <w:szCs w:val="24"/>
        </w:rPr>
        <w:t xml:space="preserve"> found </w:t>
      </w:r>
      <w:r w:rsidR="009E18D7" w:rsidRPr="003014E8">
        <w:rPr>
          <w:rFonts w:ascii="Times New Roman" w:hAnsi="Times New Roman"/>
          <w:color w:val="000000" w:themeColor="text1"/>
          <w:sz w:val="24"/>
          <w:szCs w:val="24"/>
        </w:rPr>
        <w:t>at</w:t>
      </w:r>
      <w:r w:rsidR="00B03BD1" w:rsidRPr="003014E8">
        <w:rPr>
          <w:rFonts w:ascii="Times New Roman" w:hAnsi="Times New Roman"/>
          <w:color w:val="000000" w:themeColor="text1"/>
          <w:sz w:val="24"/>
          <w:szCs w:val="24"/>
        </w:rPr>
        <w:t xml:space="preserve"> 200 hPa</w:t>
      </w:r>
      <w:r w:rsidR="00F73C68" w:rsidRPr="003014E8">
        <w:rPr>
          <w:rFonts w:ascii="Times New Roman" w:hAnsi="Times New Roman"/>
          <w:color w:val="000000" w:themeColor="text1"/>
          <w:sz w:val="24"/>
          <w:szCs w:val="24"/>
        </w:rPr>
        <w:t xml:space="preserve"> (Figure </w:t>
      </w:r>
      <w:r w:rsidR="00686404">
        <w:rPr>
          <w:rFonts w:ascii="Times New Roman" w:hAnsi="Times New Roman"/>
          <w:color w:val="000000" w:themeColor="text1"/>
          <w:sz w:val="24"/>
          <w:szCs w:val="24"/>
        </w:rPr>
        <w:t>7</w:t>
      </w:r>
      <w:r w:rsidR="00F73C68" w:rsidRPr="003014E8">
        <w:rPr>
          <w:rFonts w:ascii="Times New Roman" w:hAnsi="Times New Roman"/>
          <w:color w:val="000000" w:themeColor="text1"/>
          <w:sz w:val="24"/>
          <w:szCs w:val="24"/>
        </w:rPr>
        <w:t>a)</w:t>
      </w:r>
      <w:r w:rsidR="00DF4B6D" w:rsidRPr="003014E8">
        <w:rPr>
          <w:rFonts w:ascii="Times New Roman" w:hAnsi="Times New Roman"/>
          <w:color w:val="000000" w:themeColor="text1"/>
          <w:sz w:val="24"/>
          <w:szCs w:val="24"/>
        </w:rPr>
        <w:t>.</w:t>
      </w:r>
      <w:r w:rsidR="00EE47C0" w:rsidRPr="003014E8">
        <w:rPr>
          <w:rFonts w:ascii="Times New Roman" w:hAnsi="Times New Roman"/>
          <w:color w:val="000000" w:themeColor="text1"/>
          <w:sz w:val="24"/>
          <w:szCs w:val="24"/>
        </w:rPr>
        <w:t xml:space="preserve"> The movements of four point tracers are </w:t>
      </w:r>
      <w:r w:rsidR="00F87322">
        <w:rPr>
          <w:rFonts w:ascii="Times New Roman" w:hAnsi="Times New Roman"/>
          <w:color w:val="000000" w:themeColor="text1"/>
          <w:sz w:val="24"/>
          <w:szCs w:val="24"/>
        </w:rPr>
        <w:t>similar</w:t>
      </w:r>
      <w:r w:rsidR="00EE47C0" w:rsidRPr="003014E8">
        <w:rPr>
          <w:rFonts w:ascii="Times New Roman" w:hAnsi="Times New Roman"/>
          <w:color w:val="000000" w:themeColor="text1"/>
          <w:sz w:val="24"/>
          <w:szCs w:val="24"/>
        </w:rPr>
        <w:t xml:space="preserve">, which enables us to </w:t>
      </w:r>
      <w:r w:rsidR="001C1EBB" w:rsidRPr="003014E8">
        <w:rPr>
          <w:rFonts w:ascii="Times New Roman" w:hAnsi="Times New Roman"/>
          <w:color w:val="000000" w:themeColor="text1"/>
          <w:sz w:val="24"/>
          <w:szCs w:val="24"/>
        </w:rPr>
        <w:t>analyze</w:t>
      </w:r>
      <w:r w:rsidR="00EE47C0" w:rsidRPr="003014E8">
        <w:rPr>
          <w:rFonts w:ascii="Times New Roman" w:hAnsi="Times New Roman"/>
          <w:color w:val="000000" w:themeColor="text1"/>
          <w:sz w:val="24"/>
          <w:szCs w:val="24"/>
        </w:rPr>
        <w:t xml:space="preserve"> the dry midlevel air pathways</w:t>
      </w:r>
      <w:r w:rsidR="001B4D3D" w:rsidRPr="003014E8">
        <w:rPr>
          <w:rFonts w:ascii="Times New Roman" w:hAnsi="Times New Roman"/>
          <w:color w:val="000000" w:themeColor="text1"/>
          <w:sz w:val="24"/>
          <w:szCs w:val="24"/>
        </w:rPr>
        <w:t xml:space="preserve"> </w:t>
      </w:r>
      <w:r w:rsidR="00EE47C0" w:rsidRPr="003014E8">
        <w:rPr>
          <w:rFonts w:ascii="Times New Roman" w:hAnsi="Times New Roman"/>
          <w:color w:val="000000" w:themeColor="text1"/>
          <w:sz w:val="24"/>
          <w:szCs w:val="24"/>
        </w:rPr>
        <w:t>with the azimuthally accumulated concentration of ring tracers.</w:t>
      </w:r>
    </w:p>
    <w:p w14:paraId="3927BCBE" w14:textId="40E11E38" w:rsidR="003D2A45" w:rsidRPr="003014E8" w:rsidRDefault="00A93FCD"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Figure </w:t>
      </w:r>
      <w:r w:rsidR="005723FA">
        <w:rPr>
          <w:rFonts w:ascii="Times New Roman" w:hAnsi="Times New Roman"/>
          <w:color w:val="000000" w:themeColor="text1"/>
          <w:sz w:val="24"/>
          <w:szCs w:val="24"/>
        </w:rPr>
        <w:t>8</w:t>
      </w:r>
      <w:r w:rsidRPr="003014E8">
        <w:rPr>
          <w:rFonts w:ascii="Times New Roman" w:hAnsi="Times New Roman"/>
          <w:color w:val="000000" w:themeColor="text1"/>
          <w:sz w:val="24"/>
          <w:szCs w:val="24"/>
        </w:rPr>
        <w:t xml:space="preserve"> display</w:t>
      </w:r>
      <w:r w:rsidR="00C606F1" w:rsidRPr="003014E8">
        <w:rPr>
          <w:rFonts w:ascii="Times New Roman" w:hAnsi="Times New Roman"/>
          <w:color w:val="000000" w:themeColor="text1"/>
          <w:sz w:val="24"/>
          <w:szCs w:val="24"/>
        </w:rPr>
        <w:t>s the azimuthally accumulated concentr</w:t>
      </w:r>
      <w:r w:rsidR="00BC57C3" w:rsidRPr="003014E8">
        <w:rPr>
          <w:rFonts w:ascii="Times New Roman" w:hAnsi="Times New Roman"/>
          <w:color w:val="000000" w:themeColor="text1"/>
          <w:sz w:val="24"/>
          <w:szCs w:val="24"/>
        </w:rPr>
        <w:t xml:space="preserve">ation of </w:t>
      </w:r>
      <w:r w:rsidR="00122878" w:rsidRPr="003014E8">
        <w:rPr>
          <w:rFonts w:ascii="Times New Roman" w:eastAsia="Helvetica" w:hAnsi="Times New Roman"/>
          <w:color w:val="000000" w:themeColor="text1"/>
          <w:sz w:val="24"/>
          <w:szCs w:val="24"/>
        </w:rPr>
        <w:t>ring tracers</w:t>
      </w:r>
      <w:r w:rsidR="004E64BE" w:rsidRPr="003014E8">
        <w:rPr>
          <w:rFonts w:ascii="Times New Roman" w:hAnsi="Times New Roman"/>
          <w:color w:val="000000" w:themeColor="text1"/>
          <w:sz w:val="24"/>
          <w:szCs w:val="24"/>
        </w:rPr>
        <w:t xml:space="preserve"> in CTRL, </w:t>
      </w:r>
      <w:r w:rsidR="004A7B2A" w:rsidRPr="003014E8">
        <w:rPr>
          <w:rFonts w:ascii="Times New Roman" w:hAnsi="Times New Roman"/>
          <w:color w:val="000000" w:themeColor="text1"/>
          <w:sz w:val="24"/>
          <w:szCs w:val="24"/>
        </w:rPr>
        <w:t>D_400KM</w:t>
      </w:r>
      <w:r w:rsidR="004E64BE" w:rsidRPr="003014E8">
        <w:rPr>
          <w:rFonts w:ascii="Times New Roman" w:hAnsi="Times New Roman"/>
          <w:color w:val="000000" w:themeColor="text1"/>
          <w:sz w:val="24"/>
          <w:szCs w:val="24"/>
        </w:rPr>
        <w:t xml:space="preserve"> and </w:t>
      </w:r>
      <w:r w:rsidR="004A7B2A" w:rsidRPr="003014E8">
        <w:rPr>
          <w:rFonts w:ascii="Times New Roman" w:hAnsi="Times New Roman"/>
          <w:color w:val="000000" w:themeColor="text1"/>
          <w:sz w:val="24"/>
          <w:szCs w:val="24"/>
        </w:rPr>
        <w:t>D_ALL</w:t>
      </w:r>
      <w:r w:rsidR="00C606F1" w:rsidRPr="003014E8">
        <w:rPr>
          <w:rFonts w:ascii="Times New Roman" w:hAnsi="Times New Roman"/>
          <w:color w:val="000000" w:themeColor="text1"/>
          <w:sz w:val="24"/>
          <w:szCs w:val="24"/>
        </w:rPr>
        <w:t>.</w:t>
      </w:r>
      <w:r w:rsidR="009C6F63" w:rsidRPr="003014E8">
        <w:rPr>
          <w:rFonts w:ascii="Times New Roman" w:hAnsi="Times New Roman"/>
          <w:color w:val="000000" w:themeColor="text1"/>
          <w:sz w:val="24"/>
          <w:szCs w:val="24"/>
        </w:rPr>
        <w:t xml:space="preserve"> </w:t>
      </w:r>
      <w:r w:rsidR="00122878" w:rsidRPr="003014E8">
        <w:rPr>
          <w:rFonts w:ascii="Times New Roman" w:hAnsi="Times New Roman"/>
          <w:color w:val="000000" w:themeColor="text1"/>
          <w:sz w:val="24"/>
          <w:szCs w:val="24"/>
        </w:rPr>
        <w:t>T</w:t>
      </w:r>
      <w:r w:rsidR="00371A34" w:rsidRPr="003014E8">
        <w:rPr>
          <w:rFonts w:ascii="Times New Roman" w:hAnsi="Times New Roman"/>
          <w:color w:val="000000" w:themeColor="text1"/>
          <w:sz w:val="24"/>
          <w:szCs w:val="24"/>
        </w:rPr>
        <w:t>he tracers</w:t>
      </w:r>
      <w:r w:rsidR="00FD0151" w:rsidRPr="003014E8">
        <w:rPr>
          <w:rFonts w:ascii="Times New Roman" w:hAnsi="Times New Roman"/>
          <w:color w:val="000000" w:themeColor="text1"/>
          <w:sz w:val="24"/>
          <w:szCs w:val="24"/>
        </w:rPr>
        <w:t xml:space="preserve"> in </w:t>
      </w:r>
      <w:r w:rsidR="004A7B2A" w:rsidRPr="003014E8">
        <w:rPr>
          <w:rFonts w:ascii="Times New Roman" w:hAnsi="Times New Roman"/>
          <w:color w:val="000000" w:themeColor="text1"/>
          <w:sz w:val="24"/>
          <w:szCs w:val="24"/>
        </w:rPr>
        <w:t>D_400KM</w:t>
      </w:r>
      <w:r w:rsidR="00371A34" w:rsidRPr="003014E8">
        <w:rPr>
          <w:rFonts w:ascii="Times New Roman" w:hAnsi="Times New Roman"/>
          <w:color w:val="000000" w:themeColor="text1"/>
          <w:sz w:val="24"/>
          <w:szCs w:val="24"/>
        </w:rPr>
        <w:t xml:space="preserve"> </w:t>
      </w:r>
      <w:r w:rsidR="00FA045C" w:rsidRPr="003014E8">
        <w:rPr>
          <w:rFonts w:ascii="Times New Roman" w:hAnsi="Times New Roman"/>
          <w:color w:val="000000" w:themeColor="text1"/>
          <w:sz w:val="24"/>
          <w:szCs w:val="24"/>
        </w:rPr>
        <w:t>have</w:t>
      </w:r>
      <w:r w:rsidR="00371A34" w:rsidRPr="003014E8">
        <w:rPr>
          <w:rFonts w:ascii="Times New Roman" w:hAnsi="Times New Roman"/>
          <w:color w:val="000000" w:themeColor="text1"/>
          <w:sz w:val="24"/>
          <w:szCs w:val="24"/>
        </w:rPr>
        <w:t xml:space="preserve"> largely </w:t>
      </w:r>
      <w:r w:rsidR="00F56A14" w:rsidRPr="003014E8">
        <w:rPr>
          <w:rFonts w:ascii="Times New Roman" w:hAnsi="Times New Roman"/>
          <w:color w:val="000000" w:themeColor="text1"/>
          <w:sz w:val="24"/>
          <w:szCs w:val="24"/>
        </w:rPr>
        <w:t>mixed</w:t>
      </w:r>
      <w:r w:rsidR="009B3DD0" w:rsidRPr="003014E8">
        <w:rPr>
          <w:rFonts w:ascii="Times New Roman" w:hAnsi="Times New Roman"/>
          <w:color w:val="000000" w:themeColor="text1"/>
          <w:sz w:val="24"/>
          <w:szCs w:val="24"/>
        </w:rPr>
        <w:t xml:space="preserve"> in the vertical</w:t>
      </w:r>
      <w:r w:rsidR="00122878" w:rsidRPr="003014E8">
        <w:rPr>
          <w:rFonts w:ascii="Times New Roman" w:hAnsi="Times New Roman"/>
          <w:color w:val="000000" w:themeColor="text1"/>
          <w:sz w:val="24"/>
          <w:szCs w:val="24"/>
        </w:rPr>
        <w:t xml:space="preserve"> at T</w:t>
      </w:r>
      <w:r w:rsidR="00122878" w:rsidRPr="003014E8">
        <w:rPr>
          <w:rFonts w:ascii="Times New Roman" w:hAnsi="Times New Roman"/>
          <w:color w:val="000000" w:themeColor="text1"/>
          <w:sz w:val="24"/>
          <w:szCs w:val="24"/>
          <w:vertAlign w:val="subscript"/>
        </w:rPr>
        <w:t>72+24</w:t>
      </w:r>
      <w:r w:rsidR="00272277" w:rsidRPr="003014E8">
        <w:rPr>
          <w:rFonts w:ascii="Times New Roman" w:hAnsi="Times New Roman"/>
          <w:color w:val="000000" w:themeColor="text1"/>
          <w:sz w:val="24"/>
          <w:szCs w:val="24"/>
        </w:rPr>
        <w:t xml:space="preserve"> with relatively s</w:t>
      </w:r>
      <w:r w:rsidR="00B04AA2" w:rsidRPr="003014E8">
        <w:rPr>
          <w:rFonts w:ascii="Times New Roman" w:hAnsi="Times New Roman"/>
          <w:color w:val="000000" w:themeColor="text1"/>
          <w:sz w:val="24"/>
          <w:szCs w:val="24"/>
        </w:rPr>
        <w:t>low but robust</w:t>
      </w:r>
      <w:r w:rsidR="00272277" w:rsidRPr="003014E8">
        <w:rPr>
          <w:rFonts w:ascii="Times New Roman" w:hAnsi="Times New Roman"/>
          <w:color w:val="000000" w:themeColor="text1"/>
          <w:sz w:val="24"/>
          <w:szCs w:val="24"/>
        </w:rPr>
        <w:t xml:space="preserve"> inward movement</w:t>
      </w:r>
      <w:r w:rsidR="00484C01" w:rsidRPr="003014E8">
        <w:rPr>
          <w:rFonts w:ascii="Times New Roman" w:hAnsi="Times New Roman"/>
          <w:color w:val="000000" w:themeColor="text1"/>
          <w:sz w:val="24"/>
          <w:szCs w:val="24"/>
        </w:rPr>
        <w:t xml:space="preserve"> (Figure </w:t>
      </w:r>
      <w:r w:rsidR="00772A52">
        <w:rPr>
          <w:rFonts w:ascii="Times New Roman" w:hAnsi="Times New Roman"/>
          <w:color w:val="000000" w:themeColor="text1"/>
          <w:sz w:val="24"/>
          <w:szCs w:val="24"/>
        </w:rPr>
        <w:t>8</w:t>
      </w:r>
      <w:r w:rsidR="00122878" w:rsidRPr="003014E8">
        <w:rPr>
          <w:rFonts w:ascii="Times New Roman" w:hAnsi="Times New Roman"/>
          <w:color w:val="000000" w:themeColor="text1"/>
          <w:sz w:val="24"/>
          <w:szCs w:val="24"/>
        </w:rPr>
        <w:t>e)</w:t>
      </w:r>
      <w:r w:rsidR="009B3DD0" w:rsidRPr="003014E8">
        <w:rPr>
          <w:rFonts w:ascii="Times New Roman" w:hAnsi="Times New Roman"/>
          <w:color w:val="000000" w:themeColor="text1"/>
          <w:sz w:val="24"/>
          <w:szCs w:val="24"/>
        </w:rPr>
        <w:t>.</w:t>
      </w:r>
      <w:r w:rsidR="00272277" w:rsidRPr="003014E8">
        <w:rPr>
          <w:rFonts w:ascii="Times New Roman" w:hAnsi="Times New Roman"/>
          <w:color w:val="000000" w:themeColor="text1"/>
          <w:sz w:val="24"/>
          <w:szCs w:val="24"/>
        </w:rPr>
        <w:t xml:space="preserve"> </w:t>
      </w:r>
      <w:r w:rsidR="00DD6419" w:rsidRPr="003014E8">
        <w:rPr>
          <w:rFonts w:ascii="Times New Roman" w:hAnsi="Times New Roman"/>
          <w:color w:val="000000" w:themeColor="text1"/>
          <w:sz w:val="24"/>
          <w:szCs w:val="24"/>
        </w:rPr>
        <w:t>A</w:t>
      </w:r>
      <w:r w:rsidR="00A8166B" w:rsidRPr="003014E8">
        <w:rPr>
          <w:rFonts w:ascii="Times New Roman" w:hAnsi="Times New Roman"/>
          <w:color w:val="000000" w:themeColor="text1"/>
          <w:sz w:val="24"/>
          <w:szCs w:val="24"/>
        </w:rPr>
        <w:t xml:space="preserve"> large portion of </w:t>
      </w:r>
      <w:r w:rsidR="00946377" w:rsidRPr="003014E8">
        <w:rPr>
          <w:rFonts w:ascii="Times New Roman" w:hAnsi="Times New Roman"/>
          <w:color w:val="000000" w:themeColor="text1"/>
          <w:sz w:val="24"/>
          <w:szCs w:val="24"/>
        </w:rPr>
        <w:t xml:space="preserve">the </w:t>
      </w:r>
      <w:r w:rsidR="00351777" w:rsidRPr="003014E8">
        <w:rPr>
          <w:rFonts w:ascii="Times New Roman" w:hAnsi="Times New Roman"/>
          <w:color w:val="000000" w:themeColor="text1"/>
          <w:sz w:val="24"/>
          <w:szCs w:val="24"/>
        </w:rPr>
        <w:t>tracers has</w:t>
      </w:r>
      <w:r w:rsidR="00A8166B" w:rsidRPr="003014E8">
        <w:rPr>
          <w:rFonts w:ascii="Times New Roman" w:hAnsi="Times New Roman"/>
          <w:color w:val="000000" w:themeColor="text1"/>
          <w:sz w:val="24"/>
          <w:szCs w:val="24"/>
        </w:rPr>
        <w:t xml:space="preserve"> reached the inflow layer.</w:t>
      </w:r>
      <w:r w:rsidR="00214303" w:rsidRPr="003014E8">
        <w:rPr>
          <w:rFonts w:ascii="Times New Roman" w:hAnsi="Times New Roman"/>
          <w:color w:val="000000" w:themeColor="text1"/>
          <w:sz w:val="24"/>
          <w:szCs w:val="24"/>
        </w:rPr>
        <w:t xml:space="preserve"> It is worth noting that at</w:t>
      </w:r>
      <w:r w:rsidR="002A2C31">
        <w:rPr>
          <w:rFonts w:ascii="Times New Roman" w:hAnsi="Times New Roman"/>
          <w:color w:val="000000" w:themeColor="text1"/>
          <w:sz w:val="24"/>
          <w:szCs w:val="24"/>
          <w:vertAlign w:val="subscript"/>
        </w:rPr>
        <w:t xml:space="preserve"> </w:t>
      </w:r>
      <w:r w:rsidR="002A2C31">
        <w:rPr>
          <w:rFonts w:ascii="Times New Roman" w:hAnsi="Times New Roman"/>
          <w:color w:val="000000" w:themeColor="text1"/>
          <w:sz w:val="24"/>
          <w:szCs w:val="24"/>
        </w:rPr>
        <w:t>the same time,</w:t>
      </w:r>
      <w:r w:rsidR="001B6A9B" w:rsidRPr="003014E8">
        <w:rPr>
          <w:rFonts w:ascii="Times New Roman" w:hAnsi="Times New Roman"/>
          <w:color w:val="000000" w:themeColor="text1"/>
          <w:sz w:val="24"/>
          <w:szCs w:val="24"/>
        </w:rPr>
        <w:t xml:space="preserve"> </w:t>
      </w:r>
      <w:r w:rsidR="00D56E7F" w:rsidRPr="003014E8">
        <w:rPr>
          <w:rFonts w:ascii="Times New Roman" w:hAnsi="Times New Roman"/>
          <w:color w:val="000000" w:themeColor="text1"/>
          <w:sz w:val="24"/>
          <w:szCs w:val="24"/>
        </w:rPr>
        <w:t xml:space="preserve">a certain </w:t>
      </w:r>
      <w:r w:rsidR="00484C01" w:rsidRPr="003014E8">
        <w:rPr>
          <w:rFonts w:ascii="Times New Roman" w:hAnsi="Times New Roman"/>
          <w:color w:val="000000" w:themeColor="text1"/>
          <w:sz w:val="24"/>
          <w:szCs w:val="24"/>
        </w:rPr>
        <w:t>number</w:t>
      </w:r>
      <w:r w:rsidR="00D56E7F" w:rsidRPr="003014E8">
        <w:rPr>
          <w:rFonts w:ascii="Times New Roman" w:hAnsi="Times New Roman"/>
          <w:color w:val="000000" w:themeColor="text1"/>
          <w:sz w:val="24"/>
          <w:szCs w:val="24"/>
        </w:rPr>
        <w:t xml:space="preserve"> of</w:t>
      </w:r>
      <w:r w:rsidR="00214303" w:rsidRPr="003014E8">
        <w:rPr>
          <w:rFonts w:ascii="Times New Roman" w:hAnsi="Times New Roman"/>
          <w:color w:val="000000" w:themeColor="text1"/>
          <w:sz w:val="24"/>
          <w:szCs w:val="24"/>
        </w:rPr>
        <w:t xml:space="preserve"> tracers </w:t>
      </w:r>
      <w:r w:rsidR="003A6D2C" w:rsidRPr="003014E8">
        <w:rPr>
          <w:rFonts w:ascii="Times New Roman" w:hAnsi="Times New Roman"/>
          <w:color w:val="000000" w:themeColor="text1"/>
          <w:sz w:val="24"/>
          <w:szCs w:val="24"/>
        </w:rPr>
        <w:t>also</w:t>
      </w:r>
      <w:r w:rsidR="00214303" w:rsidRPr="003014E8">
        <w:rPr>
          <w:rFonts w:ascii="Times New Roman" w:hAnsi="Times New Roman"/>
          <w:color w:val="000000" w:themeColor="text1"/>
          <w:sz w:val="24"/>
          <w:szCs w:val="24"/>
        </w:rPr>
        <w:t xml:space="preserve"> appear in the outflow layer even before the high concentration </w:t>
      </w:r>
      <w:r w:rsidR="00201D1D" w:rsidRPr="003014E8">
        <w:rPr>
          <w:rFonts w:ascii="Times New Roman" w:hAnsi="Times New Roman"/>
          <w:color w:val="000000" w:themeColor="text1"/>
          <w:sz w:val="24"/>
          <w:szCs w:val="24"/>
        </w:rPr>
        <w:t>mass</w:t>
      </w:r>
      <w:r w:rsidR="00214303" w:rsidRPr="003014E8">
        <w:rPr>
          <w:rFonts w:ascii="Times New Roman" w:hAnsi="Times New Roman"/>
          <w:color w:val="000000" w:themeColor="text1"/>
          <w:sz w:val="24"/>
          <w:szCs w:val="24"/>
        </w:rPr>
        <w:t xml:space="preserve"> reaches the eyewall region</w:t>
      </w:r>
      <w:r w:rsidR="002A2C31">
        <w:rPr>
          <w:rFonts w:ascii="Times New Roman" w:hAnsi="Times New Roman"/>
          <w:color w:val="000000" w:themeColor="text1"/>
          <w:sz w:val="24"/>
          <w:szCs w:val="24"/>
        </w:rPr>
        <w:t xml:space="preserve"> through the boundary layer</w:t>
      </w:r>
      <w:r w:rsidR="00214303" w:rsidRPr="003014E8">
        <w:rPr>
          <w:rFonts w:ascii="Times New Roman" w:hAnsi="Times New Roman"/>
          <w:color w:val="000000" w:themeColor="text1"/>
          <w:sz w:val="24"/>
          <w:szCs w:val="24"/>
        </w:rPr>
        <w:t xml:space="preserve">. </w:t>
      </w:r>
      <w:r w:rsidR="00A8166B" w:rsidRPr="003014E8">
        <w:rPr>
          <w:rFonts w:ascii="Times New Roman" w:hAnsi="Times New Roman"/>
          <w:color w:val="000000" w:themeColor="text1"/>
          <w:sz w:val="24"/>
          <w:szCs w:val="24"/>
        </w:rPr>
        <w:t>In the next 24 hours (</w:t>
      </w:r>
      <w:r w:rsidR="00122878" w:rsidRPr="003014E8">
        <w:rPr>
          <w:rFonts w:ascii="Times New Roman" w:hAnsi="Times New Roman"/>
          <w:color w:val="000000" w:themeColor="text1"/>
          <w:sz w:val="24"/>
          <w:szCs w:val="24"/>
        </w:rPr>
        <w:t>T</w:t>
      </w:r>
      <w:r w:rsidR="00122878" w:rsidRPr="003014E8">
        <w:rPr>
          <w:rFonts w:ascii="Times New Roman" w:hAnsi="Times New Roman"/>
          <w:color w:val="000000" w:themeColor="text1"/>
          <w:sz w:val="24"/>
          <w:szCs w:val="24"/>
          <w:vertAlign w:val="subscript"/>
        </w:rPr>
        <w:t>72+48</w:t>
      </w:r>
      <w:r w:rsidR="006E26C6" w:rsidRPr="003014E8">
        <w:rPr>
          <w:rFonts w:ascii="Times New Roman" w:hAnsi="Times New Roman"/>
          <w:color w:val="000000" w:themeColor="text1"/>
          <w:sz w:val="24"/>
          <w:szCs w:val="24"/>
        </w:rPr>
        <w:t xml:space="preserve">, </w:t>
      </w:r>
      <w:r w:rsidR="00B04AA2" w:rsidRPr="003014E8">
        <w:rPr>
          <w:rFonts w:ascii="Times New Roman" w:hAnsi="Times New Roman"/>
          <w:color w:val="000000" w:themeColor="text1"/>
          <w:sz w:val="24"/>
          <w:szCs w:val="24"/>
        </w:rPr>
        <w:t xml:space="preserve">Figure </w:t>
      </w:r>
      <w:r w:rsidR="00251EE9">
        <w:rPr>
          <w:rFonts w:ascii="Times New Roman" w:hAnsi="Times New Roman"/>
          <w:color w:val="000000" w:themeColor="text1"/>
          <w:sz w:val="24"/>
          <w:szCs w:val="24"/>
        </w:rPr>
        <w:t>8</w:t>
      </w:r>
      <w:r w:rsidR="00B04AA2" w:rsidRPr="003014E8">
        <w:rPr>
          <w:rFonts w:ascii="Times New Roman" w:hAnsi="Times New Roman"/>
          <w:color w:val="000000" w:themeColor="text1"/>
          <w:sz w:val="24"/>
          <w:szCs w:val="24"/>
        </w:rPr>
        <w:t>h</w:t>
      </w:r>
      <w:r w:rsidR="00A8166B" w:rsidRPr="003014E8">
        <w:rPr>
          <w:rFonts w:ascii="Times New Roman" w:hAnsi="Times New Roman"/>
          <w:color w:val="000000" w:themeColor="text1"/>
          <w:sz w:val="24"/>
          <w:szCs w:val="24"/>
        </w:rPr>
        <w:t xml:space="preserve">), </w:t>
      </w:r>
      <w:r w:rsidR="00ED2B8A" w:rsidRPr="003014E8">
        <w:rPr>
          <w:rFonts w:ascii="Times New Roman" w:hAnsi="Times New Roman"/>
          <w:color w:val="000000" w:themeColor="text1"/>
          <w:sz w:val="24"/>
          <w:szCs w:val="24"/>
        </w:rPr>
        <w:t>the tracers at middle and lower levels continue</w:t>
      </w:r>
      <w:r w:rsidR="00F97239" w:rsidRPr="003014E8">
        <w:rPr>
          <w:rFonts w:ascii="Times New Roman" w:hAnsi="Times New Roman"/>
          <w:color w:val="000000" w:themeColor="text1"/>
          <w:sz w:val="24"/>
          <w:szCs w:val="24"/>
        </w:rPr>
        <w:t xml:space="preserve"> to move inwards. A vertic</w:t>
      </w:r>
      <w:r w:rsidR="00FD7C63" w:rsidRPr="003014E8">
        <w:rPr>
          <w:rFonts w:ascii="Times New Roman" w:hAnsi="Times New Roman"/>
          <w:color w:val="000000" w:themeColor="text1"/>
          <w:sz w:val="24"/>
          <w:szCs w:val="24"/>
        </w:rPr>
        <w:t>al</w:t>
      </w:r>
      <w:r w:rsidR="00C46AE8" w:rsidRPr="003014E8">
        <w:rPr>
          <w:rFonts w:ascii="Times New Roman" w:hAnsi="Times New Roman"/>
          <w:color w:val="000000" w:themeColor="text1"/>
          <w:sz w:val="24"/>
          <w:szCs w:val="24"/>
        </w:rPr>
        <w:t xml:space="preserve"> tracer</w:t>
      </w:r>
      <w:r w:rsidR="00FD7C63" w:rsidRPr="003014E8">
        <w:rPr>
          <w:rFonts w:ascii="Times New Roman" w:hAnsi="Times New Roman"/>
          <w:color w:val="000000" w:themeColor="text1"/>
          <w:sz w:val="24"/>
          <w:szCs w:val="24"/>
        </w:rPr>
        <w:t xml:space="preserve"> conveyor belt</w:t>
      </w:r>
      <w:r w:rsidR="00C46AE8" w:rsidRPr="003014E8">
        <w:rPr>
          <w:rFonts w:ascii="Times New Roman" w:hAnsi="Times New Roman"/>
          <w:color w:val="000000" w:themeColor="text1"/>
          <w:sz w:val="24"/>
          <w:szCs w:val="24"/>
        </w:rPr>
        <w:t xml:space="preserve"> </w:t>
      </w:r>
      <w:r w:rsidR="00F97239" w:rsidRPr="003014E8">
        <w:rPr>
          <w:rFonts w:ascii="Times New Roman" w:hAnsi="Times New Roman"/>
          <w:color w:val="000000" w:themeColor="text1"/>
          <w:sz w:val="24"/>
          <w:szCs w:val="24"/>
        </w:rPr>
        <w:t>connecting the inflo</w:t>
      </w:r>
      <w:r w:rsidR="00C6624E" w:rsidRPr="003014E8">
        <w:rPr>
          <w:rFonts w:ascii="Times New Roman" w:hAnsi="Times New Roman"/>
          <w:color w:val="000000" w:themeColor="text1"/>
          <w:sz w:val="24"/>
          <w:szCs w:val="24"/>
        </w:rPr>
        <w:t>w and outflow la</w:t>
      </w:r>
      <w:r w:rsidR="00D06041" w:rsidRPr="003014E8">
        <w:rPr>
          <w:rFonts w:ascii="Times New Roman" w:hAnsi="Times New Roman"/>
          <w:color w:val="000000" w:themeColor="text1"/>
          <w:sz w:val="24"/>
          <w:szCs w:val="24"/>
        </w:rPr>
        <w:t>yers</w:t>
      </w:r>
      <w:r w:rsidR="004F3D97">
        <w:rPr>
          <w:rFonts w:ascii="Times New Roman" w:hAnsi="Times New Roman"/>
          <w:color w:val="000000" w:themeColor="text1"/>
          <w:sz w:val="24"/>
          <w:szCs w:val="24"/>
        </w:rPr>
        <w:t xml:space="preserve">, </w:t>
      </w:r>
      <w:r w:rsidR="00484C01" w:rsidRPr="003014E8">
        <w:rPr>
          <w:rFonts w:ascii="Times New Roman" w:hAnsi="Times New Roman"/>
          <w:color w:val="000000" w:themeColor="text1"/>
          <w:sz w:val="24"/>
          <w:szCs w:val="24"/>
        </w:rPr>
        <w:t xml:space="preserve">as shown in Figure </w:t>
      </w:r>
      <w:r w:rsidR="00510A07">
        <w:rPr>
          <w:rFonts w:ascii="Times New Roman" w:hAnsi="Times New Roman"/>
          <w:color w:val="000000" w:themeColor="text1"/>
          <w:sz w:val="24"/>
          <w:szCs w:val="24"/>
        </w:rPr>
        <w:t>8</w:t>
      </w:r>
      <w:r w:rsidR="001F0303" w:rsidRPr="003014E8">
        <w:rPr>
          <w:rFonts w:ascii="Times New Roman" w:hAnsi="Times New Roman"/>
          <w:color w:val="000000" w:themeColor="text1"/>
          <w:sz w:val="24"/>
          <w:szCs w:val="24"/>
        </w:rPr>
        <w:t>e</w:t>
      </w:r>
      <w:r w:rsidR="004F3D97">
        <w:rPr>
          <w:rFonts w:ascii="Times New Roman" w:hAnsi="Times New Roman"/>
          <w:color w:val="000000" w:themeColor="text1"/>
          <w:sz w:val="24"/>
          <w:szCs w:val="24"/>
        </w:rPr>
        <w:t>,</w:t>
      </w:r>
      <w:r w:rsidR="00D06041" w:rsidRPr="003014E8">
        <w:rPr>
          <w:rFonts w:ascii="Times New Roman" w:hAnsi="Times New Roman"/>
          <w:color w:val="000000" w:themeColor="text1"/>
          <w:sz w:val="24"/>
          <w:szCs w:val="24"/>
        </w:rPr>
        <w:t xml:space="preserve"> </w:t>
      </w:r>
      <w:r w:rsidR="001F0303" w:rsidRPr="003014E8">
        <w:rPr>
          <w:rFonts w:ascii="Times New Roman" w:hAnsi="Times New Roman"/>
          <w:color w:val="000000" w:themeColor="text1"/>
          <w:sz w:val="24"/>
          <w:szCs w:val="24"/>
        </w:rPr>
        <w:t xml:space="preserve">can </w:t>
      </w:r>
      <w:r w:rsidR="004F3D97">
        <w:rPr>
          <w:rFonts w:ascii="Times New Roman" w:hAnsi="Times New Roman"/>
          <w:color w:val="000000" w:themeColor="text1"/>
          <w:sz w:val="24"/>
          <w:szCs w:val="24"/>
        </w:rPr>
        <w:t>also</w:t>
      </w:r>
      <w:r w:rsidR="00E61128" w:rsidRPr="003014E8">
        <w:rPr>
          <w:rFonts w:ascii="Times New Roman" w:hAnsi="Times New Roman"/>
          <w:color w:val="000000" w:themeColor="text1"/>
          <w:sz w:val="24"/>
          <w:szCs w:val="24"/>
        </w:rPr>
        <w:t xml:space="preserve"> be </w:t>
      </w:r>
      <w:r w:rsidR="00D322BC">
        <w:rPr>
          <w:rFonts w:ascii="Times New Roman" w:hAnsi="Times New Roman" w:hint="eastAsia"/>
          <w:color w:val="000000" w:themeColor="text1"/>
          <w:sz w:val="24"/>
          <w:szCs w:val="24"/>
        </w:rPr>
        <w:t>identified</w:t>
      </w:r>
      <w:r w:rsidR="00D06041" w:rsidRPr="003014E8">
        <w:rPr>
          <w:rFonts w:ascii="Times New Roman" w:hAnsi="Times New Roman"/>
          <w:color w:val="000000" w:themeColor="text1"/>
          <w:sz w:val="24"/>
          <w:szCs w:val="24"/>
        </w:rPr>
        <w:t xml:space="preserve"> between </w:t>
      </w:r>
      <w:r w:rsidR="00106164" w:rsidRPr="003014E8">
        <w:rPr>
          <w:rFonts w:ascii="Times New Roman" w:hAnsi="Times New Roman"/>
          <w:color w:val="000000" w:themeColor="text1"/>
          <w:sz w:val="24"/>
          <w:szCs w:val="24"/>
        </w:rPr>
        <w:t xml:space="preserve">the </w:t>
      </w:r>
      <w:r w:rsidR="00D06041" w:rsidRPr="003014E8">
        <w:rPr>
          <w:rFonts w:ascii="Times New Roman" w:hAnsi="Times New Roman"/>
          <w:color w:val="000000" w:themeColor="text1"/>
          <w:sz w:val="24"/>
          <w:szCs w:val="24"/>
        </w:rPr>
        <w:t>radi</w:t>
      </w:r>
      <w:r w:rsidR="00106164" w:rsidRPr="003014E8">
        <w:rPr>
          <w:rFonts w:ascii="Times New Roman" w:hAnsi="Times New Roman"/>
          <w:color w:val="000000" w:themeColor="text1"/>
          <w:sz w:val="24"/>
          <w:szCs w:val="24"/>
        </w:rPr>
        <w:t>us</w:t>
      </w:r>
      <w:r w:rsidR="00D06041" w:rsidRPr="003014E8">
        <w:rPr>
          <w:rFonts w:ascii="Times New Roman" w:hAnsi="Times New Roman"/>
          <w:color w:val="000000" w:themeColor="text1"/>
          <w:sz w:val="24"/>
          <w:szCs w:val="24"/>
        </w:rPr>
        <w:t xml:space="preserve"> of 1</w:t>
      </w:r>
      <w:r w:rsidR="00F97239" w:rsidRPr="003014E8">
        <w:rPr>
          <w:rFonts w:ascii="Times New Roman" w:hAnsi="Times New Roman"/>
          <w:color w:val="000000" w:themeColor="text1"/>
          <w:sz w:val="24"/>
          <w:szCs w:val="24"/>
        </w:rPr>
        <w:t>00</w:t>
      </w:r>
      <w:r w:rsidR="00106164" w:rsidRPr="003014E8">
        <w:rPr>
          <w:rFonts w:ascii="Times New Roman" w:hAnsi="Times New Roman"/>
          <w:color w:val="000000" w:themeColor="text1"/>
          <w:sz w:val="24"/>
          <w:szCs w:val="24"/>
        </w:rPr>
        <w:t>-300</w:t>
      </w:r>
      <w:r w:rsidR="00C6624E" w:rsidRPr="003014E8">
        <w:rPr>
          <w:rFonts w:ascii="Times New Roman" w:hAnsi="Times New Roman"/>
          <w:color w:val="000000" w:themeColor="text1"/>
          <w:sz w:val="24"/>
          <w:szCs w:val="24"/>
        </w:rPr>
        <w:t xml:space="preserve"> </w:t>
      </w:r>
      <w:r w:rsidR="00F97239" w:rsidRPr="003014E8">
        <w:rPr>
          <w:rFonts w:ascii="Times New Roman" w:hAnsi="Times New Roman"/>
          <w:color w:val="000000" w:themeColor="text1"/>
          <w:sz w:val="24"/>
          <w:szCs w:val="24"/>
        </w:rPr>
        <w:t>km</w:t>
      </w:r>
      <w:r w:rsidR="00FD7C63" w:rsidRPr="003014E8">
        <w:rPr>
          <w:rFonts w:ascii="Times New Roman" w:hAnsi="Times New Roman"/>
          <w:color w:val="000000" w:themeColor="text1"/>
          <w:sz w:val="24"/>
          <w:szCs w:val="24"/>
        </w:rPr>
        <w:t xml:space="preserve"> in Figure </w:t>
      </w:r>
      <w:r w:rsidR="00510A07">
        <w:rPr>
          <w:rFonts w:ascii="Times New Roman" w:hAnsi="Times New Roman"/>
          <w:color w:val="000000" w:themeColor="text1"/>
          <w:sz w:val="24"/>
          <w:szCs w:val="24"/>
        </w:rPr>
        <w:t>8</w:t>
      </w:r>
      <w:r w:rsidR="00FD7C63" w:rsidRPr="003014E8">
        <w:rPr>
          <w:rFonts w:ascii="Times New Roman" w:hAnsi="Times New Roman"/>
          <w:color w:val="000000" w:themeColor="text1"/>
          <w:sz w:val="24"/>
          <w:szCs w:val="24"/>
        </w:rPr>
        <w:t>h</w:t>
      </w:r>
      <w:r w:rsidR="00E4749E" w:rsidRPr="003014E8">
        <w:rPr>
          <w:rFonts w:ascii="Times New Roman" w:hAnsi="Times New Roman"/>
          <w:color w:val="000000" w:themeColor="text1"/>
          <w:sz w:val="24"/>
          <w:szCs w:val="24"/>
        </w:rPr>
        <w:t>.</w:t>
      </w:r>
      <w:r w:rsidR="00151DD3" w:rsidRPr="003014E8">
        <w:rPr>
          <w:rFonts w:ascii="Times New Roman" w:hAnsi="Times New Roman"/>
          <w:color w:val="000000" w:themeColor="text1"/>
          <w:sz w:val="24"/>
          <w:szCs w:val="24"/>
        </w:rPr>
        <w:t xml:space="preserve"> </w:t>
      </w:r>
      <w:r w:rsidR="00E4749E" w:rsidRPr="003014E8">
        <w:rPr>
          <w:rFonts w:ascii="Times New Roman" w:hAnsi="Times New Roman"/>
          <w:color w:val="000000" w:themeColor="text1"/>
          <w:sz w:val="24"/>
          <w:szCs w:val="24"/>
        </w:rPr>
        <w:t>After 72 hours</w:t>
      </w:r>
      <w:r w:rsidR="00B253D1" w:rsidRPr="003014E8">
        <w:rPr>
          <w:rFonts w:ascii="Times New Roman" w:hAnsi="Times New Roman"/>
          <w:color w:val="000000" w:themeColor="text1"/>
          <w:sz w:val="24"/>
          <w:szCs w:val="24"/>
        </w:rPr>
        <w:t xml:space="preserve"> of tracer releasing</w:t>
      </w:r>
      <w:r w:rsidR="00E4749E" w:rsidRPr="003014E8">
        <w:rPr>
          <w:rFonts w:ascii="Times New Roman" w:hAnsi="Times New Roman"/>
          <w:color w:val="000000" w:themeColor="text1"/>
          <w:sz w:val="24"/>
          <w:szCs w:val="24"/>
        </w:rPr>
        <w:t xml:space="preserve"> (</w:t>
      </w:r>
      <w:r w:rsidR="00122878" w:rsidRPr="003014E8">
        <w:rPr>
          <w:rFonts w:ascii="Times New Roman" w:hAnsi="Times New Roman"/>
          <w:color w:val="000000" w:themeColor="text1"/>
          <w:sz w:val="24"/>
          <w:szCs w:val="24"/>
        </w:rPr>
        <w:t>T</w:t>
      </w:r>
      <w:r w:rsidR="00122878" w:rsidRPr="003014E8">
        <w:rPr>
          <w:rFonts w:ascii="Times New Roman" w:hAnsi="Times New Roman"/>
          <w:color w:val="000000" w:themeColor="text1"/>
          <w:sz w:val="24"/>
          <w:szCs w:val="24"/>
          <w:vertAlign w:val="subscript"/>
        </w:rPr>
        <w:t>72+72</w:t>
      </w:r>
      <w:r w:rsidR="00D76C72" w:rsidRPr="003014E8">
        <w:rPr>
          <w:rFonts w:ascii="Times New Roman" w:hAnsi="Times New Roman"/>
          <w:color w:val="000000" w:themeColor="text1"/>
          <w:sz w:val="24"/>
          <w:szCs w:val="24"/>
        </w:rPr>
        <w:t xml:space="preserve">, </w:t>
      </w:r>
      <w:r w:rsidR="00E4749E" w:rsidRPr="003014E8">
        <w:rPr>
          <w:rFonts w:ascii="Times New Roman" w:hAnsi="Times New Roman"/>
          <w:color w:val="000000" w:themeColor="text1"/>
          <w:sz w:val="24"/>
          <w:szCs w:val="24"/>
        </w:rPr>
        <w:lastRenderedPageBreak/>
        <w:t xml:space="preserve">Figure </w:t>
      </w:r>
      <w:r w:rsidR="00510A07">
        <w:rPr>
          <w:rFonts w:ascii="Times New Roman" w:hAnsi="Times New Roman"/>
          <w:color w:val="000000" w:themeColor="text1"/>
          <w:sz w:val="24"/>
          <w:szCs w:val="24"/>
        </w:rPr>
        <w:t>8</w:t>
      </w:r>
      <w:r w:rsidR="00E4749E" w:rsidRPr="003014E8">
        <w:rPr>
          <w:rFonts w:ascii="Times New Roman" w:hAnsi="Times New Roman"/>
          <w:color w:val="000000" w:themeColor="text1"/>
          <w:sz w:val="24"/>
          <w:szCs w:val="24"/>
        </w:rPr>
        <w:t>k),</w:t>
      </w:r>
      <w:r w:rsidR="002D5B41" w:rsidRPr="003014E8">
        <w:rPr>
          <w:rFonts w:ascii="Times New Roman" w:hAnsi="Times New Roman"/>
          <w:color w:val="000000" w:themeColor="text1"/>
          <w:sz w:val="24"/>
          <w:szCs w:val="24"/>
        </w:rPr>
        <w:t xml:space="preserve"> most</w:t>
      </w:r>
      <w:r w:rsidR="00B675B7" w:rsidRPr="003014E8">
        <w:rPr>
          <w:rFonts w:ascii="Times New Roman" w:hAnsi="Times New Roman"/>
          <w:color w:val="000000" w:themeColor="text1"/>
          <w:sz w:val="24"/>
          <w:szCs w:val="24"/>
        </w:rPr>
        <w:t xml:space="preserve"> tracers</w:t>
      </w:r>
      <w:r w:rsidR="00ED3F9C" w:rsidRPr="003014E8">
        <w:rPr>
          <w:rFonts w:ascii="Times New Roman" w:hAnsi="Times New Roman"/>
          <w:color w:val="000000" w:themeColor="text1"/>
          <w:sz w:val="24"/>
          <w:szCs w:val="24"/>
        </w:rPr>
        <w:t xml:space="preserve"> are</w:t>
      </w:r>
      <w:r w:rsidR="00B675B7" w:rsidRPr="003014E8">
        <w:rPr>
          <w:rFonts w:ascii="Times New Roman" w:hAnsi="Times New Roman"/>
          <w:color w:val="000000" w:themeColor="text1"/>
          <w:sz w:val="24"/>
          <w:szCs w:val="24"/>
        </w:rPr>
        <w:t xml:space="preserve"> a</w:t>
      </w:r>
      <w:r w:rsidR="00FA045C" w:rsidRPr="003014E8">
        <w:rPr>
          <w:rFonts w:ascii="Times New Roman" w:hAnsi="Times New Roman"/>
          <w:color w:val="000000" w:themeColor="text1"/>
          <w:sz w:val="24"/>
          <w:szCs w:val="24"/>
        </w:rPr>
        <w:t>ccumulate</w:t>
      </w:r>
      <w:r w:rsidR="00ED3F9C" w:rsidRPr="003014E8">
        <w:rPr>
          <w:rFonts w:ascii="Times New Roman" w:hAnsi="Times New Roman"/>
          <w:color w:val="000000" w:themeColor="text1"/>
          <w:sz w:val="24"/>
          <w:szCs w:val="24"/>
        </w:rPr>
        <w:t>d</w:t>
      </w:r>
      <w:r w:rsidR="00B675B7" w:rsidRPr="003014E8">
        <w:rPr>
          <w:rFonts w:ascii="Times New Roman" w:hAnsi="Times New Roman"/>
          <w:color w:val="000000" w:themeColor="text1"/>
          <w:sz w:val="24"/>
          <w:szCs w:val="24"/>
        </w:rPr>
        <w:t xml:space="preserve"> in the outflow</w:t>
      </w:r>
      <w:r w:rsidR="002D5B41" w:rsidRPr="003014E8">
        <w:rPr>
          <w:rFonts w:ascii="Times New Roman" w:hAnsi="Times New Roman"/>
          <w:color w:val="000000" w:themeColor="text1"/>
          <w:sz w:val="24"/>
          <w:szCs w:val="24"/>
        </w:rPr>
        <w:t xml:space="preserve"> lay</w:t>
      </w:r>
      <w:r w:rsidR="00375001" w:rsidRPr="003014E8">
        <w:rPr>
          <w:rFonts w:ascii="Times New Roman" w:hAnsi="Times New Roman"/>
          <w:color w:val="000000" w:themeColor="text1"/>
          <w:sz w:val="24"/>
          <w:szCs w:val="24"/>
        </w:rPr>
        <w:t>er at large rad</w:t>
      </w:r>
      <w:r w:rsidR="00D322BC">
        <w:rPr>
          <w:rFonts w:ascii="Times New Roman" w:hAnsi="Times New Roman"/>
          <w:color w:val="000000" w:themeColor="text1"/>
          <w:sz w:val="24"/>
          <w:szCs w:val="24"/>
        </w:rPr>
        <w:t>ius</w:t>
      </w:r>
      <w:r w:rsidR="00375001" w:rsidRPr="003014E8">
        <w:rPr>
          <w:rFonts w:ascii="Times New Roman" w:hAnsi="Times New Roman"/>
          <w:color w:val="000000" w:themeColor="text1"/>
          <w:sz w:val="24"/>
          <w:szCs w:val="24"/>
        </w:rPr>
        <w:t xml:space="preserve">. Those tracers </w:t>
      </w:r>
      <w:r w:rsidR="00FA045C" w:rsidRPr="003014E8">
        <w:rPr>
          <w:rFonts w:ascii="Times New Roman" w:hAnsi="Times New Roman"/>
          <w:color w:val="000000" w:themeColor="text1"/>
          <w:sz w:val="24"/>
          <w:szCs w:val="24"/>
        </w:rPr>
        <w:t xml:space="preserve">would then </w:t>
      </w:r>
      <w:r w:rsidR="002D5B41" w:rsidRPr="003014E8">
        <w:rPr>
          <w:rFonts w:ascii="Times New Roman" w:hAnsi="Times New Roman"/>
          <w:color w:val="000000" w:themeColor="text1"/>
          <w:sz w:val="24"/>
          <w:szCs w:val="24"/>
        </w:rPr>
        <w:t>descend slowly</w:t>
      </w:r>
      <w:r w:rsidR="008B507A" w:rsidRPr="003014E8">
        <w:rPr>
          <w:rFonts w:ascii="Times New Roman" w:hAnsi="Times New Roman"/>
          <w:color w:val="000000" w:themeColor="text1"/>
          <w:sz w:val="24"/>
          <w:szCs w:val="24"/>
        </w:rPr>
        <w:t xml:space="preserve"> within week</w:t>
      </w:r>
      <w:r w:rsidR="00375001" w:rsidRPr="003014E8">
        <w:rPr>
          <w:rFonts w:ascii="Times New Roman" w:hAnsi="Times New Roman"/>
          <w:color w:val="000000" w:themeColor="text1"/>
          <w:sz w:val="24"/>
          <w:szCs w:val="24"/>
        </w:rPr>
        <w:t>s</w:t>
      </w:r>
      <w:r w:rsidR="002D5B41" w:rsidRPr="003014E8">
        <w:rPr>
          <w:rFonts w:ascii="Times New Roman" w:hAnsi="Times New Roman"/>
          <w:color w:val="000000" w:themeColor="text1"/>
          <w:sz w:val="24"/>
          <w:szCs w:val="24"/>
        </w:rPr>
        <w:t xml:space="preserve"> due to</w:t>
      </w:r>
      <w:r w:rsidR="008D00F5">
        <w:rPr>
          <w:rFonts w:ascii="Times New Roman" w:hAnsi="Times New Roman"/>
          <w:color w:val="000000" w:themeColor="text1"/>
          <w:sz w:val="24"/>
          <w:szCs w:val="24"/>
        </w:rPr>
        <w:t xml:space="preserve"> the</w:t>
      </w:r>
      <w:r w:rsidR="00404FB4">
        <w:rPr>
          <w:rFonts w:ascii="Times New Roman" w:hAnsi="Times New Roman"/>
          <w:color w:val="000000" w:themeColor="text1"/>
          <w:sz w:val="24"/>
          <w:szCs w:val="24"/>
        </w:rPr>
        <w:t xml:space="preserve"> effect of</w:t>
      </w:r>
      <w:r w:rsidR="002D5B41" w:rsidRPr="003014E8">
        <w:rPr>
          <w:rFonts w:ascii="Times New Roman" w:hAnsi="Times New Roman"/>
          <w:color w:val="000000" w:themeColor="text1"/>
          <w:sz w:val="24"/>
          <w:szCs w:val="24"/>
        </w:rPr>
        <w:t xml:space="preserve"> radiative cooling.</w:t>
      </w:r>
    </w:p>
    <w:p w14:paraId="57C347D7" w14:textId="27118117" w:rsidR="001B7170" w:rsidRDefault="00D322BC"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474C21">
        <w:rPr>
          <w:rFonts w:ascii="Times New Roman" w:hAnsi="Times New Roman"/>
          <w:color w:val="000000" w:themeColor="text1"/>
          <w:sz w:val="24"/>
          <w:szCs w:val="24"/>
        </w:rPr>
        <w:t>imilar</w:t>
      </w:r>
      <w:r>
        <w:rPr>
          <w:rFonts w:ascii="Times New Roman" w:hAnsi="Times New Roman"/>
          <w:color w:val="000000" w:themeColor="text1"/>
          <w:sz w:val="24"/>
          <w:szCs w:val="24"/>
        </w:rPr>
        <w:t xml:space="preserve"> tracer</w:t>
      </w:r>
      <w:r w:rsidR="003D2A45" w:rsidRPr="003014E8">
        <w:rPr>
          <w:rFonts w:ascii="Times New Roman" w:hAnsi="Times New Roman"/>
          <w:color w:val="000000" w:themeColor="text1"/>
          <w:sz w:val="24"/>
          <w:szCs w:val="24"/>
        </w:rPr>
        <w:t xml:space="preserve"> </w:t>
      </w:r>
      <w:r>
        <w:rPr>
          <w:rFonts w:ascii="Times New Roman" w:hAnsi="Times New Roman"/>
          <w:color w:val="000000" w:themeColor="text1"/>
          <w:sz w:val="24"/>
          <w:szCs w:val="24"/>
        </w:rPr>
        <w:t>pathways</w:t>
      </w:r>
      <w:r w:rsidR="003D2A45" w:rsidRPr="003014E8">
        <w:rPr>
          <w:rFonts w:ascii="Times New Roman" w:hAnsi="Times New Roman"/>
          <w:color w:val="000000" w:themeColor="text1"/>
          <w:sz w:val="24"/>
          <w:szCs w:val="24"/>
        </w:rPr>
        <w:t xml:space="preserve"> </w:t>
      </w:r>
      <w:r>
        <w:rPr>
          <w:rFonts w:ascii="Times New Roman" w:hAnsi="Times New Roman"/>
          <w:color w:val="000000" w:themeColor="text1"/>
          <w:sz w:val="24"/>
          <w:szCs w:val="24"/>
        </w:rPr>
        <w:t>can be found</w:t>
      </w:r>
      <w:r w:rsidR="003D2A45" w:rsidRPr="003014E8">
        <w:rPr>
          <w:rFonts w:ascii="Times New Roman" w:hAnsi="Times New Roman"/>
          <w:color w:val="000000" w:themeColor="text1"/>
          <w:sz w:val="24"/>
          <w:szCs w:val="24"/>
        </w:rPr>
        <w:t xml:space="preserve"> </w:t>
      </w:r>
      <w:r w:rsidR="00696737" w:rsidRPr="003014E8">
        <w:rPr>
          <w:rFonts w:ascii="Times New Roman" w:hAnsi="Times New Roman"/>
          <w:color w:val="000000" w:themeColor="text1"/>
          <w:sz w:val="24"/>
          <w:szCs w:val="24"/>
        </w:rPr>
        <w:t xml:space="preserve">among CTRL, </w:t>
      </w:r>
      <w:r w:rsidR="004A7B2A" w:rsidRPr="003014E8">
        <w:rPr>
          <w:rFonts w:ascii="Times New Roman" w:hAnsi="Times New Roman"/>
          <w:color w:val="000000" w:themeColor="text1"/>
          <w:sz w:val="24"/>
          <w:szCs w:val="24"/>
        </w:rPr>
        <w:t>D_400KM</w:t>
      </w:r>
      <w:r w:rsidR="00696737" w:rsidRPr="003014E8">
        <w:rPr>
          <w:rFonts w:ascii="Times New Roman" w:hAnsi="Times New Roman"/>
          <w:color w:val="000000" w:themeColor="text1"/>
          <w:sz w:val="24"/>
          <w:szCs w:val="24"/>
        </w:rPr>
        <w:t xml:space="preserve"> and </w:t>
      </w:r>
      <w:r w:rsidR="004A7B2A" w:rsidRPr="003014E8">
        <w:rPr>
          <w:rFonts w:ascii="Times New Roman" w:hAnsi="Times New Roman"/>
          <w:color w:val="000000" w:themeColor="text1"/>
          <w:sz w:val="24"/>
          <w:szCs w:val="24"/>
        </w:rPr>
        <w:t>D_ALL</w:t>
      </w:r>
      <w:r>
        <w:rPr>
          <w:rFonts w:ascii="Times New Roman" w:hAnsi="Times New Roman"/>
          <w:color w:val="000000" w:themeColor="text1"/>
          <w:sz w:val="24"/>
          <w:szCs w:val="24"/>
        </w:rPr>
        <w:t xml:space="preserve"> in Figure 8</w:t>
      </w:r>
      <w:r w:rsidR="001E2483" w:rsidRPr="003014E8">
        <w:rPr>
          <w:rFonts w:ascii="Times New Roman" w:hAnsi="Times New Roman"/>
          <w:color w:val="000000" w:themeColor="text1"/>
          <w:sz w:val="24"/>
          <w:szCs w:val="24"/>
        </w:rPr>
        <w:t xml:space="preserve">. For example, the vertical conveyor belt </w:t>
      </w:r>
      <w:r w:rsidR="00CA6014" w:rsidRPr="003014E8">
        <w:rPr>
          <w:rFonts w:ascii="Times New Roman" w:hAnsi="Times New Roman"/>
          <w:color w:val="000000" w:themeColor="text1"/>
          <w:sz w:val="24"/>
          <w:szCs w:val="24"/>
        </w:rPr>
        <w:t>in the rainbands</w:t>
      </w:r>
      <w:r w:rsidR="001E2483" w:rsidRPr="003014E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exists </w:t>
      </w:r>
      <w:r w:rsidR="001E2483" w:rsidRPr="003014E8">
        <w:rPr>
          <w:rFonts w:ascii="Times New Roman" w:hAnsi="Times New Roman"/>
          <w:color w:val="000000" w:themeColor="text1"/>
          <w:sz w:val="24"/>
          <w:szCs w:val="24"/>
        </w:rPr>
        <w:t xml:space="preserve">in CTRL (Figure </w:t>
      </w:r>
      <w:r w:rsidR="007D7219">
        <w:rPr>
          <w:rFonts w:ascii="Times New Roman" w:hAnsi="Times New Roman"/>
          <w:color w:val="000000" w:themeColor="text1"/>
          <w:sz w:val="24"/>
          <w:szCs w:val="24"/>
        </w:rPr>
        <w:t>8</w:t>
      </w:r>
      <w:r w:rsidR="005A03B5" w:rsidRPr="003014E8">
        <w:rPr>
          <w:rFonts w:ascii="Times New Roman" w:hAnsi="Times New Roman"/>
          <w:color w:val="000000" w:themeColor="text1"/>
          <w:sz w:val="24"/>
          <w:szCs w:val="24"/>
        </w:rPr>
        <w:t>d</w:t>
      </w:r>
      <w:r w:rsidR="00CA6014" w:rsidRPr="003014E8">
        <w:rPr>
          <w:rFonts w:ascii="Times New Roman" w:hAnsi="Times New Roman"/>
          <w:color w:val="000000" w:themeColor="text1"/>
          <w:sz w:val="24"/>
          <w:szCs w:val="24"/>
        </w:rPr>
        <w:t>,</w:t>
      </w:r>
      <w:r w:rsidR="005A03B5" w:rsidRPr="003014E8">
        <w:rPr>
          <w:rFonts w:ascii="Times New Roman" w:hAnsi="Times New Roman"/>
          <w:color w:val="000000" w:themeColor="text1"/>
          <w:sz w:val="24"/>
          <w:szCs w:val="24"/>
        </w:rPr>
        <w:t xml:space="preserve"> </w:t>
      </w:r>
      <w:r w:rsidR="007D7219">
        <w:rPr>
          <w:rFonts w:ascii="Times New Roman" w:hAnsi="Times New Roman"/>
          <w:color w:val="000000" w:themeColor="text1"/>
          <w:sz w:val="24"/>
          <w:szCs w:val="24"/>
        </w:rPr>
        <w:t>8</w:t>
      </w:r>
      <w:r w:rsidR="001E2483" w:rsidRPr="003014E8">
        <w:rPr>
          <w:rFonts w:ascii="Times New Roman" w:hAnsi="Times New Roman"/>
          <w:color w:val="000000" w:themeColor="text1"/>
          <w:sz w:val="24"/>
          <w:szCs w:val="24"/>
        </w:rPr>
        <w:t>g</w:t>
      </w:r>
      <w:r w:rsidR="00CA6014" w:rsidRPr="003014E8">
        <w:rPr>
          <w:rFonts w:ascii="Times New Roman" w:hAnsi="Times New Roman"/>
          <w:color w:val="000000" w:themeColor="text1"/>
          <w:sz w:val="24"/>
          <w:szCs w:val="24"/>
        </w:rPr>
        <w:t xml:space="preserve"> and </w:t>
      </w:r>
      <w:r w:rsidR="007D7219">
        <w:rPr>
          <w:rFonts w:ascii="Times New Roman" w:hAnsi="Times New Roman"/>
          <w:color w:val="000000" w:themeColor="text1"/>
          <w:sz w:val="24"/>
          <w:szCs w:val="24"/>
        </w:rPr>
        <w:t>8</w:t>
      </w:r>
      <w:r w:rsidR="00CA6014" w:rsidRPr="003014E8">
        <w:rPr>
          <w:rFonts w:ascii="Times New Roman" w:hAnsi="Times New Roman"/>
          <w:color w:val="000000" w:themeColor="text1"/>
          <w:sz w:val="24"/>
          <w:szCs w:val="24"/>
        </w:rPr>
        <w:t>j</w:t>
      </w:r>
      <w:r w:rsidR="001E2483" w:rsidRPr="003014E8">
        <w:rPr>
          <w:rFonts w:ascii="Times New Roman" w:hAnsi="Times New Roman"/>
          <w:color w:val="000000" w:themeColor="text1"/>
          <w:sz w:val="24"/>
          <w:szCs w:val="24"/>
        </w:rPr>
        <w:t xml:space="preserve">) and </w:t>
      </w:r>
      <w:r w:rsidR="004A7B2A" w:rsidRPr="003014E8">
        <w:rPr>
          <w:rFonts w:ascii="Times New Roman" w:hAnsi="Times New Roman"/>
          <w:color w:val="000000" w:themeColor="text1"/>
          <w:sz w:val="24"/>
          <w:szCs w:val="24"/>
        </w:rPr>
        <w:t>D_ALL</w:t>
      </w:r>
      <w:r w:rsidR="001E2483" w:rsidRPr="003014E8">
        <w:rPr>
          <w:rFonts w:ascii="Times New Roman" w:hAnsi="Times New Roman"/>
          <w:color w:val="000000" w:themeColor="text1"/>
          <w:sz w:val="24"/>
          <w:szCs w:val="24"/>
        </w:rPr>
        <w:t xml:space="preserve"> (Figure </w:t>
      </w:r>
      <w:r w:rsidR="007D7219">
        <w:rPr>
          <w:rFonts w:ascii="Times New Roman" w:hAnsi="Times New Roman"/>
          <w:color w:val="000000" w:themeColor="text1"/>
          <w:sz w:val="24"/>
          <w:szCs w:val="24"/>
        </w:rPr>
        <w:t>8</w:t>
      </w:r>
      <w:r w:rsidR="00EF30AC" w:rsidRPr="003014E8">
        <w:rPr>
          <w:rFonts w:ascii="Times New Roman" w:hAnsi="Times New Roman"/>
          <w:color w:val="000000" w:themeColor="text1"/>
          <w:sz w:val="24"/>
          <w:szCs w:val="24"/>
        </w:rPr>
        <w:t>i</w:t>
      </w:r>
      <w:r w:rsidR="00CA6014" w:rsidRPr="003014E8">
        <w:rPr>
          <w:rFonts w:ascii="Times New Roman" w:hAnsi="Times New Roman"/>
          <w:color w:val="000000" w:themeColor="text1"/>
          <w:sz w:val="24"/>
          <w:szCs w:val="24"/>
        </w:rPr>
        <w:t xml:space="preserve"> and </w:t>
      </w:r>
      <w:r w:rsidR="007D7219">
        <w:rPr>
          <w:rFonts w:ascii="Times New Roman" w:hAnsi="Times New Roman"/>
          <w:color w:val="000000" w:themeColor="text1"/>
          <w:sz w:val="24"/>
          <w:szCs w:val="24"/>
        </w:rPr>
        <w:t>8</w:t>
      </w:r>
      <w:r w:rsidR="00CA6014" w:rsidRPr="003014E8">
        <w:rPr>
          <w:rFonts w:ascii="Times New Roman" w:hAnsi="Times New Roman"/>
          <w:color w:val="000000" w:themeColor="text1"/>
          <w:sz w:val="24"/>
          <w:szCs w:val="24"/>
        </w:rPr>
        <w:t>l</w:t>
      </w:r>
      <w:r w:rsidR="001E2483" w:rsidRPr="003014E8">
        <w:rPr>
          <w:rFonts w:ascii="Times New Roman" w:hAnsi="Times New Roman"/>
          <w:color w:val="000000" w:themeColor="text1"/>
          <w:sz w:val="24"/>
          <w:szCs w:val="24"/>
        </w:rPr>
        <w:t>)</w:t>
      </w:r>
      <w:r w:rsidR="00123B1E">
        <w:rPr>
          <w:rFonts w:ascii="Times New Roman" w:hAnsi="Times New Roman"/>
          <w:color w:val="000000" w:themeColor="text1"/>
          <w:sz w:val="24"/>
          <w:szCs w:val="24"/>
        </w:rPr>
        <w:t xml:space="preserve"> as well</w:t>
      </w:r>
      <w:r w:rsidR="00C43BE8" w:rsidRPr="003014E8">
        <w:rPr>
          <w:rFonts w:ascii="Times New Roman" w:hAnsi="Times New Roman"/>
          <w:color w:val="000000" w:themeColor="text1"/>
          <w:sz w:val="24"/>
          <w:szCs w:val="24"/>
        </w:rPr>
        <w:t>. However,</w:t>
      </w:r>
      <w:r w:rsidR="009338FF" w:rsidRPr="003014E8">
        <w:rPr>
          <w:rFonts w:ascii="Times New Roman" w:hAnsi="Times New Roman"/>
          <w:color w:val="000000" w:themeColor="text1"/>
          <w:sz w:val="24"/>
          <w:szCs w:val="24"/>
        </w:rPr>
        <w:t xml:space="preserve"> the vertical spread</w:t>
      </w:r>
      <w:r w:rsidR="00661D5B" w:rsidRPr="003014E8">
        <w:rPr>
          <w:rFonts w:ascii="Times New Roman" w:hAnsi="Times New Roman"/>
          <w:color w:val="000000" w:themeColor="text1"/>
          <w:sz w:val="24"/>
          <w:szCs w:val="24"/>
        </w:rPr>
        <w:t xml:space="preserve"> of tracers</w:t>
      </w:r>
      <w:r w:rsidR="00EE6BD2" w:rsidRPr="003014E8">
        <w:rPr>
          <w:rFonts w:ascii="Times New Roman" w:hAnsi="Times New Roman"/>
          <w:color w:val="000000" w:themeColor="text1"/>
          <w:sz w:val="24"/>
          <w:szCs w:val="24"/>
        </w:rPr>
        <w:t xml:space="preserve"> </w:t>
      </w:r>
      <w:r w:rsidR="00FA045C" w:rsidRPr="003014E8">
        <w:rPr>
          <w:rFonts w:ascii="Times New Roman" w:hAnsi="Times New Roman"/>
          <w:color w:val="000000" w:themeColor="text1"/>
          <w:sz w:val="24"/>
          <w:szCs w:val="24"/>
        </w:rPr>
        <w:t xml:space="preserve">is </w:t>
      </w:r>
      <w:r w:rsidR="003750C6" w:rsidRPr="003014E8">
        <w:rPr>
          <w:rFonts w:ascii="Times New Roman" w:hAnsi="Times New Roman"/>
          <w:color w:val="000000" w:themeColor="text1"/>
          <w:sz w:val="24"/>
          <w:szCs w:val="24"/>
        </w:rPr>
        <w:t>faster</w:t>
      </w:r>
      <w:r w:rsidR="00FA045C" w:rsidRPr="003014E8">
        <w:rPr>
          <w:rFonts w:ascii="Times New Roman" w:hAnsi="Times New Roman"/>
          <w:color w:val="000000" w:themeColor="text1"/>
          <w:sz w:val="24"/>
          <w:szCs w:val="24"/>
        </w:rPr>
        <w:t xml:space="preserve"> </w:t>
      </w:r>
      <w:r w:rsidR="004A10E9" w:rsidRPr="003014E8">
        <w:rPr>
          <w:rFonts w:ascii="Times New Roman" w:hAnsi="Times New Roman"/>
          <w:color w:val="000000" w:themeColor="text1"/>
          <w:sz w:val="24"/>
          <w:szCs w:val="24"/>
        </w:rPr>
        <w:t xml:space="preserve">in </w:t>
      </w:r>
      <w:r w:rsidR="004A7B2A" w:rsidRPr="003014E8">
        <w:rPr>
          <w:rFonts w:ascii="Times New Roman" w:hAnsi="Times New Roman"/>
          <w:color w:val="000000" w:themeColor="text1"/>
          <w:sz w:val="24"/>
          <w:szCs w:val="24"/>
        </w:rPr>
        <w:t>D_400KM</w:t>
      </w:r>
      <w:r w:rsidR="003750C6" w:rsidRPr="003014E8">
        <w:rPr>
          <w:rFonts w:ascii="Times New Roman" w:hAnsi="Times New Roman"/>
          <w:color w:val="000000" w:themeColor="text1"/>
          <w:sz w:val="24"/>
          <w:szCs w:val="24"/>
        </w:rPr>
        <w:t xml:space="preserve"> than the other two</w:t>
      </w:r>
      <w:r w:rsidR="007D596F">
        <w:rPr>
          <w:rFonts w:ascii="Times New Roman" w:hAnsi="Times New Roman"/>
          <w:color w:val="000000" w:themeColor="text1"/>
          <w:sz w:val="24"/>
          <w:szCs w:val="24"/>
        </w:rPr>
        <w:t xml:space="preserve"> in the rainbands</w:t>
      </w:r>
      <w:r w:rsidR="0039002F">
        <w:rPr>
          <w:rFonts w:ascii="Times New Roman" w:hAnsi="Times New Roman"/>
          <w:color w:val="000000" w:themeColor="text1"/>
          <w:sz w:val="24"/>
          <w:szCs w:val="24"/>
        </w:rPr>
        <w:t>, which indicates that the dry midlevel air intrusion changes th</w:t>
      </w:r>
      <w:r w:rsidR="00E21972">
        <w:rPr>
          <w:rFonts w:ascii="Times New Roman" w:hAnsi="Times New Roman"/>
          <w:color w:val="000000" w:themeColor="text1"/>
          <w:sz w:val="24"/>
          <w:szCs w:val="24"/>
        </w:rPr>
        <w:t>e</w:t>
      </w:r>
      <w:r w:rsidR="0039002F">
        <w:rPr>
          <w:rFonts w:ascii="Times New Roman" w:hAnsi="Times New Roman"/>
          <w:color w:val="000000" w:themeColor="text1"/>
          <w:sz w:val="24"/>
          <w:szCs w:val="24"/>
        </w:rPr>
        <w:t xml:space="preserve"> </w:t>
      </w:r>
      <w:r w:rsidR="007D596F">
        <w:rPr>
          <w:rFonts w:ascii="Times New Roman" w:hAnsi="Times New Roman"/>
          <w:color w:val="000000" w:themeColor="text1"/>
          <w:sz w:val="24"/>
          <w:szCs w:val="24"/>
        </w:rPr>
        <w:t>outer radial-vertical overturning circulation</w:t>
      </w:r>
      <w:r w:rsidR="004A10E9" w:rsidRPr="003014E8">
        <w:rPr>
          <w:rFonts w:ascii="Times New Roman" w:hAnsi="Times New Roman"/>
          <w:color w:val="000000" w:themeColor="text1"/>
          <w:sz w:val="24"/>
          <w:szCs w:val="24"/>
        </w:rPr>
        <w:t>.</w:t>
      </w:r>
      <w:r w:rsidR="005D1914" w:rsidRPr="003014E8">
        <w:rPr>
          <w:rFonts w:ascii="Times New Roman" w:hAnsi="Times New Roman"/>
          <w:color w:val="000000" w:themeColor="text1"/>
          <w:sz w:val="24"/>
          <w:szCs w:val="24"/>
        </w:rPr>
        <w:t xml:space="preserve"> The</w:t>
      </w:r>
      <w:r w:rsidR="009338FF" w:rsidRPr="003014E8">
        <w:rPr>
          <w:rFonts w:ascii="Times New Roman" w:hAnsi="Times New Roman"/>
          <w:color w:val="000000" w:themeColor="text1"/>
          <w:sz w:val="24"/>
          <w:szCs w:val="24"/>
        </w:rPr>
        <w:t xml:space="preserve"> efficient vertical spread</w:t>
      </w:r>
      <w:r w:rsidR="004A10E9" w:rsidRPr="003014E8">
        <w:rPr>
          <w:rFonts w:ascii="Times New Roman" w:hAnsi="Times New Roman"/>
          <w:color w:val="000000" w:themeColor="text1"/>
          <w:sz w:val="24"/>
          <w:szCs w:val="24"/>
        </w:rPr>
        <w:t xml:space="preserve"> of tracers away from the eyewall </w:t>
      </w:r>
      <w:r w:rsidR="009470F9" w:rsidRPr="003014E8">
        <w:rPr>
          <w:rFonts w:ascii="Times New Roman" w:hAnsi="Times New Roman"/>
          <w:color w:val="000000" w:themeColor="text1"/>
          <w:sz w:val="24"/>
          <w:szCs w:val="24"/>
        </w:rPr>
        <w:t xml:space="preserve">in </w:t>
      </w:r>
      <w:r w:rsidR="004A7B2A" w:rsidRPr="003014E8">
        <w:rPr>
          <w:rFonts w:ascii="Times New Roman" w:hAnsi="Times New Roman"/>
          <w:color w:val="000000" w:themeColor="text1"/>
          <w:sz w:val="24"/>
          <w:szCs w:val="24"/>
        </w:rPr>
        <w:t>D_400KM</w:t>
      </w:r>
      <w:r w:rsidR="009470F9" w:rsidRPr="003014E8">
        <w:rPr>
          <w:rFonts w:ascii="Times New Roman" w:hAnsi="Times New Roman"/>
          <w:color w:val="000000" w:themeColor="text1"/>
          <w:sz w:val="24"/>
          <w:szCs w:val="24"/>
        </w:rPr>
        <w:t xml:space="preserve"> </w:t>
      </w:r>
      <w:r w:rsidR="00F6068D">
        <w:rPr>
          <w:rFonts w:ascii="Times New Roman" w:hAnsi="Times New Roman"/>
          <w:color w:val="000000" w:themeColor="text1"/>
          <w:sz w:val="24"/>
          <w:szCs w:val="24"/>
        </w:rPr>
        <w:t>is</w:t>
      </w:r>
      <w:r w:rsidR="00953186" w:rsidRPr="003014E8">
        <w:rPr>
          <w:rFonts w:ascii="Times New Roman" w:hAnsi="Times New Roman"/>
          <w:color w:val="000000" w:themeColor="text1"/>
          <w:sz w:val="24"/>
          <w:szCs w:val="24"/>
        </w:rPr>
        <w:t xml:space="preserve"> attributed to</w:t>
      </w:r>
      <w:r w:rsidR="003541DA" w:rsidRPr="003014E8">
        <w:rPr>
          <w:rFonts w:ascii="Times New Roman" w:hAnsi="Times New Roman"/>
          <w:color w:val="000000" w:themeColor="text1"/>
          <w:sz w:val="24"/>
          <w:szCs w:val="24"/>
        </w:rPr>
        <w:t xml:space="preserve"> </w:t>
      </w:r>
      <w:r w:rsidR="00E13825" w:rsidRPr="003014E8">
        <w:rPr>
          <w:rFonts w:ascii="Times New Roman" w:hAnsi="Times New Roman"/>
          <w:color w:val="000000" w:themeColor="text1"/>
          <w:sz w:val="24"/>
          <w:szCs w:val="24"/>
        </w:rPr>
        <w:t xml:space="preserve">the </w:t>
      </w:r>
      <w:r w:rsidR="003541DA" w:rsidRPr="003014E8">
        <w:rPr>
          <w:rFonts w:ascii="Times New Roman" w:hAnsi="Times New Roman"/>
          <w:color w:val="000000" w:themeColor="text1"/>
          <w:sz w:val="24"/>
          <w:szCs w:val="24"/>
        </w:rPr>
        <w:t>convective</w:t>
      </w:r>
      <w:r w:rsidR="004A10E9" w:rsidRPr="003014E8">
        <w:rPr>
          <w:rFonts w:ascii="Times New Roman" w:hAnsi="Times New Roman"/>
          <w:color w:val="000000" w:themeColor="text1"/>
          <w:sz w:val="24"/>
          <w:szCs w:val="24"/>
        </w:rPr>
        <w:t xml:space="preserve"> rainbands</w:t>
      </w:r>
      <w:r w:rsidR="00953186" w:rsidRPr="003014E8">
        <w:rPr>
          <w:rFonts w:ascii="Times New Roman" w:hAnsi="Times New Roman"/>
          <w:color w:val="000000" w:themeColor="text1"/>
          <w:sz w:val="24"/>
          <w:szCs w:val="24"/>
        </w:rPr>
        <w:t xml:space="preserve"> </w:t>
      </w:r>
      <w:r w:rsidR="00E13825" w:rsidRPr="003014E8">
        <w:rPr>
          <w:rFonts w:ascii="Times New Roman" w:hAnsi="Times New Roman"/>
          <w:color w:val="000000" w:themeColor="text1"/>
          <w:sz w:val="24"/>
          <w:szCs w:val="24"/>
        </w:rPr>
        <w:t xml:space="preserve">as shown in </w:t>
      </w:r>
      <w:r w:rsidR="00953186" w:rsidRPr="003014E8">
        <w:rPr>
          <w:rFonts w:ascii="Times New Roman" w:hAnsi="Times New Roman"/>
          <w:color w:val="000000" w:themeColor="text1"/>
          <w:sz w:val="24"/>
          <w:szCs w:val="24"/>
        </w:rPr>
        <w:t xml:space="preserve">Figure </w:t>
      </w:r>
      <w:r w:rsidR="007D7219">
        <w:rPr>
          <w:rFonts w:ascii="Times New Roman" w:hAnsi="Times New Roman"/>
          <w:color w:val="000000" w:themeColor="text1"/>
          <w:sz w:val="24"/>
          <w:szCs w:val="24"/>
        </w:rPr>
        <w:t>9</w:t>
      </w:r>
      <w:r w:rsidR="004A10E9" w:rsidRPr="003014E8">
        <w:rPr>
          <w:rFonts w:ascii="Times New Roman" w:hAnsi="Times New Roman"/>
          <w:color w:val="000000" w:themeColor="text1"/>
          <w:sz w:val="24"/>
          <w:szCs w:val="24"/>
        </w:rPr>
        <w:t>.</w:t>
      </w:r>
      <w:r w:rsidR="00967B3D">
        <w:rPr>
          <w:rFonts w:ascii="Times New Roman" w:hAnsi="Times New Roman"/>
          <w:color w:val="000000" w:themeColor="text1"/>
          <w:sz w:val="24"/>
          <w:szCs w:val="24"/>
        </w:rPr>
        <w:t xml:space="preserve"> We next analy</w:t>
      </w:r>
      <w:r w:rsidR="00C67EF5">
        <w:rPr>
          <w:rFonts w:ascii="Times New Roman" w:hAnsi="Times New Roman"/>
          <w:color w:val="000000" w:themeColor="text1"/>
          <w:sz w:val="24"/>
          <w:szCs w:val="24"/>
        </w:rPr>
        <w:t>z</w:t>
      </w:r>
      <w:r w:rsidR="00967B3D">
        <w:rPr>
          <w:rFonts w:ascii="Times New Roman" w:hAnsi="Times New Roman"/>
          <w:color w:val="000000" w:themeColor="text1"/>
          <w:sz w:val="24"/>
          <w:szCs w:val="24"/>
        </w:rPr>
        <w:t xml:space="preserve">e </w:t>
      </w:r>
      <w:r w:rsidR="008C20BC">
        <w:rPr>
          <w:rFonts w:ascii="Times New Roman" w:hAnsi="Times New Roman"/>
          <w:color w:val="000000" w:themeColor="text1"/>
          <w:sz w:val="24"/>
          <w:szCs w:val="24"/>
        </w:rPr>
        <w:t xml:space="preserve">in </w:t>
      </w:r>
      <w:r w:rsidR="008046CF">
        <w:rPr>
          <w:rFonts w:ascii="Times New Roman" w:hAnsi="Times New Roman"/>
          <w:color w:val="000000" w:themeColor="text1"/>
          <w:sz w:val="24"/>
          <w:szCs w:val="24"/>
        </w:rPr>
        <w:t>detail</w:t>
      </w:r>
      <w:r w:rsidR="008C20BC">
        <w:rPr>
          <w:rFonts w:ascii="Times New Roman" w:hAnsi="Times New Roman"/>
          <w:color w:val="000000" w:themeColor="text1"/>
          <w:sz w:val="24"/>
          <w:szCs w:val="24"/>
        </w:rPr>
        <w:t xml:space="preserve"> </w:t>
      </w:r>
      <w:r w:rsidR="006E69A6">
        <w:rPr>
          <w:rFonts w:ascii="Times New Roman" w:hAnsi="Times New Roman"/>
          <w:color w:val="000000" w:themeColor="text1"/>
          <w:sz w:val="24"/>
          <w:szCs w:val="24"/>
        </w:rPr>
        <w:t xml:space="preserve">to explore the physical </w:t>
      </w:r>
      <w:r w:rsidR="008046CF">
        <w:rPr>
          <w:rFonts w:ascii="Times New Roman" w:hAnsi="Times New Roman"/>
          <w:color w:val="000000" w:themeColor="text1"/>
          <w:sz w:val="24"/>
          <w:szCs w:val="24"/>
        </w:rPr>
        <w:t>mechanism for</w:t>
      </w:r>
      <w:r w:rsidR="006E69A6">
        <w:rPr>
          <w:rFonts w:ascii="Times New Roman" w:hAnsi="Times New Roman"/>
          <w:color w:val="000000" w:themeColor="text1"/>
          <w:sz w:val="24"/>
          <w:szCs w:val="24"/>
        </w:rPr>
        <w:t xml:space="preserve"> the outer cir</w:t>
      </w:r>
      <w:r w:rsidR="00061DC3">
        <w:rPr>
          <w:rFonts w:ascii="Times New Roman" w:hAnsi="Times New Roman"/>
          <w:color w:val="000000" w:themeColor="text1"/>
          <w:sz w:val="24"/>
          <w:szCs w:val="24"/>
        </w:rPr>
        <w:t>culation expansion</w:t>
      </w:r>
      <w:r w:rsidR="008046CF">
        <w:rPr>
          <w:rFonts w:ascii="Times New Roman" w:hAnsi="Times New Roman"/>
          <w:color w:val="000000" w:themeColor="text1"/>
          <w:sz w:val="24"/>
          <w:szCs w:val="24"/>
        </w:rPr>
        <w:t xml:space="preserve"> due to the dry air </w:t>
      </w:r>
      <w:r w:rsidR="004F3D97">
        <w:rPr>
          <w:rFonts w:ascii="Times New Roman" w:hAnsi="Times New Roman"/>
          <w:color w:val="000000" w:themeColor="text1"/>
          <w:sz w:val="24"/>
          <w:szCs w:val="24"/>
        </w:rPr>
        <w:t xml:space="preserve">intrusion </w:t>
      </w:r>
      <w:r w:rsidR="008046CF">
        <w:rPr>
          <w:rFonts w:ascii="Times New Roman" w:hAnsi="Times New Roman"/>
          <w:color w:val="000000" w:themeColor="text1"/>
          <w:sz w:val="24"/>
          <w:szCs w:val="24"/>
        </w:rPr>
        <w:t>from the midtroposphere</w:t>
      </w:r>
      <w:r w:rsidR="00061DC3">
        <w:rPr>
          <w:rFonts w:ascii="Times New Roman" w:hAnsi="Times New Roman"/>
          <w:color w:val="000000" w:themeColor="text1"/>
          <w:sz w:val="24"/>
          <w:szCs w:val="24"/>
        </w:rPr>
        <w:t>.</w:t>
      </w:r>
    </w:p>
    <w:p w14:paraId="1BE82A6B" w14:textId="5AE19B7A" w:rsidR="00D40A0D" w:rsidRPr="003014E8" w:rsidRDefault="00D40A0D" w:rsidP="00D40A0D">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Figure </w:t>
      </w:r>
      <w:r w:rsidRPr="003014E8">
        <w:rPr>
          <w:rFonts w:ascii="Times New Roman" w:hAnsi="Times New Roman" w:hint="eastAsia"/>
          <w:color w:val="000000" w:themeColor="text1"/>
          <w:sz w:val="24"/>
          <w:szCs w:val="24"/>
        </w:rPr>
        <w:t>10</w:t>
      </w:r>
      <w:r w:rsidRPr="003014E8">
        <w:rPr>
          <w:rFonts w:ascii="Times New Roman" w:hAnsi="Times New Roman"/>
          <w:color w:val="000000" w:themeColor="text1"/>
          <w:sz w:val="24"/>
          <w:szCs w:val="24"/>
        </w:rPr>
        <w:t xml:space="preserve"> shows the</w:t>
      </w:r>
      <w:r w:rsidR="00BE6FCF">
        <w:rPr>
          <w:rFonts w:ascii="Times New Roman" w:hAnsi="Times New Roman"/>
          <w:color w:val="000000" w:themeColor="text1"/>
          <w:sz w:val="24"/>
          <w:szCs w:val="24"/>
        </w:rPr>
        <w:t xml:space="preserve"> latent</w:t>
      </w:r>
      <w:r w:rsidRPr="003014E8">
        <w:rPr>
          <w:rFonts w:ascii="Times New Roman" w:hAnsi="Times New Roman"/>
          <w:color w:val="000000" w:themeColor="text1"/>
          <w:sz w:val="24"/>
          <w:szCs w:val="24"/>
        </w:rPr>
        <w:t xml:space="preserve"> heating rate</w:t>
      </w:r>
      <w:r w:rsidR="00BE6FCF">
        <w:rPr>
          <w:rFonts w:ascii="Times New Roman" w:hAnsi="Times New Roman"/>
          <w:color w:val="000000" w:themeColor="text1"/>
          <w:sz w:val="24"/>
          <w:szCs w:val="24"/>
        </w:rPr>
        <w:t xml:space="preserve"> from the microphysics scheme</w:t>
      </w:r>
      <w:r w:rsidRPr="003014E8">
        <w:rPr>
          <w:rFonts w:ascii="Times New Roman" w:hAnsi="Times New Roman"/>
          <w:color w:val="000000" w:themeColor="text1"/>
          <w:sz w:val="24"/>
          <w:szCs w:val="24"/>
        </w:rPr>
        <w:t xml:space="preserve"> in CTRL</w:t>
      </w:r>
      <w:r>
        <w:rPr>
          <w:rFonts w:ascii="Times New Roman" w:hAnsi="Times New Roman"/>
          <w:color w:val="000000" w:themeColor="text1"/>
          <w:sz w:val="24"/>
          <w:szCs w:val="24"/>
        </w:rPr>
        <w:t xml:space="preserve">, </w:t>
      </w:r>
      <w:r w:rsidRPr="003014E8">
        <w:rPr>
          <w:rFonts w:ascii="Times New Roman" w:hAnsi="Times New Roman"/>
          <w:color w:val="000000" w:themeColor="text1"/>
          <w:sz w:val="24"/>
          <w:szCs w:val="24"/>
        </w:rPr>
        <w:t>D_400KM</w:t>
      </w:r>
      <w:r>
        <w:rPr>
          <w:rFonts w:ascii="Times New Roman" w:hAnsi="Times New Roman"/>
          <w:color w:val="000000" w:themeColor="text1"/>
          <w:sz w:val="24"/>
          <w:szCs w:val="24"/>
        </w:rPr>
        <w:t xml:space="preserve"> and D_ALL</w:t>
      </w:r>
      <w:r w:rsidRPr="003014E8">
        <w:rPr>
          <w:rFonts w:ascii="Times New Roman" w:hAnsi="Times New Roman"/>
          <w:color w:val="000000" w:themeColor="text1"/>
          <w:sz w:val="24"/>
          <w:szCs w:val="24"/>
        </w:rPr>
        <w:t xml:space="preserve"> at T</w:t>
      </w:r>
      <w:r w:rsidRPr="003014E8">
        <w:rPr>
          <w:rFonts w:ascii="Times New Roman" w:hAnsi="Times New Roman"/>
          <w:color w:val="000000" w:themeColor="text1"/>
          <w:sz w:val="24"/>
          <w:szCs w:val="24"/>
          <w:vertAlign w:val="subscript"/>
        </w:rPr>
        <w:t>72+</w:t>
      </w:r>
      <w:r>
        <w:rPr>
          <w:rFonts w:ascii="Times New Roman" w:hAnsi="Times New Roman"/>
          <w:color w:val="000000" w:themeColor="text1"/>
          <w:sz w:val="24"/>
          <w:szCs w:val="24"/>
          <w:vertAlign w:val="subscript"/>
        </w:rPr>
        <w:t>6</w:t>
      </w:r>
      <w:r w:rsidRPr="003014E8">
        <w:rPr>
          <w:rFonts w:ascii="Times New Roman" w:hAnsi="Times New Roman"/>
          <w:color w:val="000000" w:themeColor="text1"/>
          <w:sz w:val="24"/>
          <w:szCs w:val="24"/>
        </w:rPr>
        <w:t>, T</w:t>
      </w:r>
      <w:r w:rsidRPr="003014E8">
        <w:rPr>
          <w:rFonts w:ascii="Times New Roman" w:hAnsi="Times New Roman"/>
          <w:color w:val="000000" w:themeColor="text1"/>
          <w:sz w:val="24"/>
          <w:szCs w:val="24"/>
          <w:vertAlign w:val="subscript"/>
        </w:rPr>
        <w:t>72+24</w:t>
      </w:r>
      <w:r w:rsidRPr="003014E8">
        <w:rPr>
          <w:rFonts w:ascii="Times New Roman" w:hAnsi="Times New Roman"/>
          <w:color w:val="000000" w:themeColor="text1"/>
          <w:sz w:val="24"/>
          <w:szCs w:val="24"/>
        </w:rPr>
        <w:t>, and T</w:t>
      </w:r>
      <w:r w:rsidRPr="003014E8">
        <w:rPr>
          <w:rFonts w:ascii="Times New Roman" w:hAnsi="Times New Roman"/>
          <w:color w:val="000000" w:themeColor="text1"/>
          <w:sz w:val="24"/>
          <w:szCs w:val="24"/>
          <w:vertAlign w:val="subscript"/>
        </w:rPr>
        <w:t>72+72</w:t>
      </w:r>
      <w:r w:rsidRPr="003014E8">
        <w:rPr>
          <w:rFonts w:ascii="Times New Roman" w:hAnsi="Times New Roman"/>
          <w:color w:val="000000" w:themeColor="text1"/>
          <w:sz w:val="24"/>
          <w:szCs w:val="24"/>
        </w:rPr>
        <w:t>.</w:t>
      </w:r>
      <w:r w:rsidR="00BE6FCF">
        <w:rPr>
          <w:rFonts w:ascii="Times New Roman" w:hAnsi="Times New Roman"/>
          <w:color w:val="000000" w:themeColor="text1"/>
          <w:sz w:val="24"/>
          <w:szCs w:val="24"/>
        </w:rPr>
        <w:t xml:space="preserve"> The microphysics latent heating is calculated as the </w:t>
      </w:r>
      <w:r w:rsidR="00BD7E8E">
        <w:rPr>
          <w:rFonts w:ascii="Times New Roman" w:hAnsi="Times New Roman"/>
          <w:color w:val="000000" w:themeColor="text1"/>
          <w:sz w:val="24"/>
          <w:szCs w:val="24"/>
        </w:rPr>
        <w:t>net effect</w:t>
      </w:r>
      <w:r w:rsidR="00BE6FCF">
        <w:rPr>
          <w:rFonts w:ascii="Times New Roman" w:hAnsi="Times New Roman"/>
          <w:color w:val="000000" w:themeColor="text1"/>
          <w:sz w:val="24"/>
          <w:szCs w:val="24"/>
        </w:rPr>
        <w:t xml:space="preserve"> of condensation heating and evaporative cooling.</w:t>
      </w:r>
      <w:r w:rsidR="00AE02DA">
        <w:rPr>
          <w:rFonts w:ascii="Times New Roman" w:hAnsi="Times New Roman"/>
          <w:color w:val="000000" w:themeColor="text1"/>
          <w:sz w:val="24"/>
          <w:szCs w:val="24"/>
        </w:rPr>
        <w:t xml:space="preserve"> </w:t>
      </w:r>
      <w:r w:rsidR="00CD1D64">
        <w:rPr>
          <w:rFonts w:ascii="Times New Roman" w:hAnsi="Times New Roman"/>
          <w:color w:val="000000" w:themeColor="text1"/>
          <w:sz w:val="24"/>
          <w:szCs w:val="24"/>
        </w:rPr>
        <w:t>Six</w:t>
      </w:r>
      <w:r w:rsidR="00CD1D64" w:rsidRPr="003014E8">
        <w:rPr>
          <w:rFonts w:ascii="Times New Roman" w:hAnsi="Times New Roman"/>
          <w:color w:val="000000" w:themeColor="text1"/>
          <w:sz w:val="24"/>
          <w:szCs w:val="24"/>
        </w:rPr>
        <w:t xml:space="preserve"> hours after the dry air insertion (T</w:t>
      </w:r>
      <w:r w:rsidR="00CD1D64" w:rsidRPr="003014E8">
        <w:rPr>
          <w:rFonts w:ascii="Times New Roman" w:hAnsi="Times New Roman"/>
          <w:color w:val="000000" w:themeColor="text1"/>
          <w:sz w:val="24"/>
          <w:szCs w:val="24"/>
          <w:vertAlign w:val="subscript"/>
        </w:rPr>
        <w:t>72+</w:t>
      </w:r>
      <w:r w:rsidR="00CD1D64">
        <w:rPr>
          <w:rFonts w:ascii="Times New Roman" w:hAnsi="Times New Roman"/>
          <w:color w:val="000000" w:themeColor="text1"/>
          <w:sz w:val="24"/>
          <w:szCs w:val="24"/>
          <w:vertAlign w:val="subscript"/>
        </w:rPr>
        <w:t>6</w:t>
      </w:r>
      <w:r w:rsidR="00CD1D64" w:rsidRPr="003014E8">
        <w:rPr>
          <w:rFonts w:ascii="Times New Roman" w:hAnsi="Times New Roman"/>
          <w:color w:val="000000" w:themeColor="text1"/>
          <w:sz w:val="24"/>
          <w:szCs w:val="24"/>
        </w:rPr>
        <w:t>)</w:t>
      </w:r>
      <w:r w:rsidR="00F5150D">
        <w:rPr>
          <w:rFonts w:ascii="Times New Roman" w:hAnsi="Times New Roman"/>
          <w:color w:val="000000" w:themeColor="text1"/>
          <w:sz w:val="24"/>
          <w:szCs w:val="24"/>
        </w:rPr>
        <w:t>, the latent</w:t>
      </w:r>
      <w:r w:rsidRPr="003014E8">
        <w:rPr>
          <w:rFonts w:ascii="Times New Roman" w:hAnsi="Times New Roman"/>
          <w:color w:val="000000" w:themeColor="text1"/>
          <w:sz w:val="24"/>
          <w:szCs w:val="24"/>
        </w:rPr>
        <w:t xml:space="preserve"> heating</w:t>
      </w:r>
      <w:r w:rsidR="002D43A1">
        <w:rPr>
          <w:rFonts w:ascii="Times New Roman" w:hAnsi="Times New Roman"/>
          <w:color w:val="000000" w:themeColor="text1"/>
          <w:sz w:val="24"/>
          <w:szCs w:val="24"/>
        </w:rPr>
        <w:t xml:space="preserve"> in D_400KM</w:t>
      </w:r>
      <w:r w:rsidR="00CD1D64">
        <w:rPr>
          <w:rFonts w:ascii="Times New Roman" w:hAnsi="Times New Roman"/>
          <w:color w:val="000000" w:themeColor="text1"/>
          <w:sz w:val="24"/>
          <w:szCs w:val="24"/>
        </w:rPr>
        <w:t xml:space="preserve"> (Figure 10b)</w:t>
      </w:r>
      <w:r w:rsidRPr="003014E8">
        <w:rPr>
          <w:rFonts w:ascii="Times New Roman" w:hAnsi="Times New Roman"/>
          <w:color w:val="000000" w:themeColor="text1"/>
          <w:sz w:val="24"/>
          <w:szCs w:val="24"/>
        </w:rPr>
        <w:t xml:space="preserve"> is</w:t>
      </w:r>
      <w:r w:rsidR="002D43A1">
        <w:rPr>
          <w:rFonts w:ascii="Times New Roman" w:hAnsi="Times New Roman"/>
          <w:color w:val="000000" w:themeColor="text1"/>
          <w:sz w:val="24"/>
          <w:szCs w:val="24"/>
        </w:rPr>
        <w:t xml:space="preserve"> largely </w:t>
      </w:r>
      <w:r w:rsidR="00CD1D64">
        <w:rPr>
          <w:rFonts w:ascii="Times New Roman" w:hAnsi="Times New Roman"/>
          <w:color w:val="000000" w:themeColor="text1"/>
          <w:sz w:val="24"/>
          <w:szCs w:val="24"/>
        </w:rPr>
        <w:t>suppressed</w:t>
      </w:r>
      <w:r w:rsidR="00A56D0F">
        <w:rPr>
          <w:rFonts w:ascii="Times New Roman" w:hAnsi="Times New Roman"/>
          <w:color w:val="000000" w:themeColor="text1"/>
          <w:sz w:val="24"/>
          <w:szCs w:val="24"/>
        </w:rPr>
        <w:t xml:space="preserve"> outside the 400-km radius </w:t>
      </w:r>
      <w:r w:rsidRPr="003014E8">
        <w:rPr>
          <w:rFonts w:ascii="Times New Roman" w:hAnsi="Times New Roman"/>
          <w:color w:val="000000" w:themeColor="text1"/>
          <w:sz w:val="24"/>
          <w:szCs w:val="24"/>
        </w:rPr>
        <w:t>where the</w:t>
      </w:r>
      <w:r w:rsidR="00D45E3E">
        <w:rPr>
          <w:rFonts w:ascii="Times New Roman" w:hAnsi="Times New Roman"/>
          <w:color w:val="000000" w:themeColor="text1"/>
          <w:sz w:val="24"/>
          <w:szCs w:val="24"/>
        </w:rPr>
        <w:t xml:space="preserve"> midlevel</w:t>
      </w:r>
      <w:r w:rsidRPr="003014E8">
        <w:rPr>
          <w:rFonts w:ascii="Times New Roman" w:hAnsi="Times New Roman"/>
          <w:color w:val="000000" w:themeColor="text1"/>
          <w:sz w:val="24"/>
          <w:szCs w:val="24"/>
        </w:rPr>
        <w:t xml:space="preserve"> </w:t>
      </w:r>
      <w:r w:rsidR="00D45E3E">
        <w:rPr>
          <w:rFonts w:ascii="Times New Roman" w:hAnsi="Times New Roman"/>
          <w:color w:val="000000" w:themeColor="text1"/>
          <w:sz w:val="24"/>
          <w:szCs w:val="24"/>
        </w:rPr>
        <w:t>RH</w:t>
      </w:r>
      <w:r w:rsidRPr="003014E8">
        <w:rPr>
          <w:rFonts w:ascii="Times New Roman" w:hAnsi="Times New Roman"/>
          <w:color w:val="000000" w:themeColor="text1"/>
          <w:sz w:val="24"/>
          <w:szCs w:val="24"/>
        </w:rPr>
        <w:t xml:space="preserve"> is </w:t>
      </w:r>
      <w:r w:rsidR="00D45E3E">
        <w:rPr>
          <w:rFonts w:ascii="Times New Roman" w:hAnsi="Times New Roman"/>
          <w:color w:val="000000" w:themeColor="text1"/>
          <w:sz w:val="24"/>
          <w:szCs w:val="24"/>
        </w:rPr>
        <w:t>perturbed to 40%</w:t>
      </w:r>
      <w:r w:rsidRPr="003014E8">
        <w:rPr>
          <w:rFonts w:ascii="Times New Roman" w:hAnsi="Times New Roman"/>
          <w:color w:val="000000" w:themeColor="text1"/>
          <w:sz w:val="24"/>
          <w:szCs w:val="24"/>
        </w:rPr>
        <w:t>.</w:t>
      </w:r>
      <w:r w:rsidR="00F85202">
        <w:rPr>
          <w:rFonts w:ascii="Times New Roman" w:hAnsi="Times New Roman"/>
          <w:color w:val="000000" w:themeColor="text1"/>
          <w:sz w:val="24"/>
          <w:szCs w:val="24"/>
        </w:rPr>
        <w:t xml:space="preserve"> </w:t>
      </w:r>
      <w:r w:rsidR="00ED5938">
        <w:rPr>
          <w:rFonts w:ascii="Times New Roman" w:hAnsi="Times New Roman"/>
          <w:color w:val="000000" w:themeColor="text1"/>
          <w:sz w:val="24"/>
          <w:szCs w:val="24"/>
        </w:rPr>
        <w:t xml:space="preserve"> Importantly</w:t>
      </w:r>
      <w:r w:rsidR="00931484">
        <w:rPr>
          <w:rFonts w:ascii="Times New Roman" w:hAnsi="Times New Roman"/>
          <w:color w:val="000000" w:themeColor="text1"/>
          <w:sz w:val="24"/>
          <w:szCs w:val="24"/>
        </w:rPr>
        <w:t>,</w:t>
      </w:r>
      <w:r w:rsidR="00ED5938">
        <w:rPr>
          <w:rFonts w:ascii="Times New Roman" w:hAnsi="Times New Roman"/>
          <w:color w:val="000000" w:themeColor="text1"/>
          <w:sz w:val="24"/>
          <w:szCs w:val="24"/>
        </w:rPr>
        <w:t xml:space="preserve"> </w:t>
      </w:r>
      <w:r w:rsidR="00803FB9">
        <w:rPr>
          <w:rFonts w:ascii="Times New Roman" w:hAnsi="Times New Roman"/>
          <w:color w:val="000000" w:themeColor="text1"/>
          <w:sz w:val="24"/>
          <w:szCs w:val="24"/>
        </w:rPr>
        <w:t>the latent heating within the edge of the inserted dry air appears to be enhanced.</w:t>
      </w:r>
      <w:r w:rsidR="008618B5">
        <w:rPr>
          <w:rFonts w:ascii="Times New Roman" w:hAnsi="Times New Roman"/>
          <w:color w:val="000000" w:themeColor="text1"/>
          <w:sz w:val="24"/>
          <w:szCs w:val="24"/>
        </w:rPr>
        <w:t xml:space="preserve"> </w:t>
      </w:r>
      <w:r w:rsidR="00ED5938">
        <w:rPr>
          <w:rFonts w:ascii="Times New Roman" w:hAnsi="Times New Roman"/>
          <w:color w:val="000000" w:themeColor="text1"/>
          <w:sz w:val="24"/>
          <w:szCs w:val="24"/>
        </w:rPr>
        <w:t xml:space="preserve"> However, in </w:t>
      </w:r>
      <w:r w:rsidR="00B82A00">
        <w:rPr>
          <w:rFonts w:ascii="Times New Roman" w:hAnsi="Times New Roman"/>
          <w:color w:val="000000" w:themeColor="text1"/>
          <w:sz w:val="24"/>
          <w:szCs w:val="24"/>
        </w:rPr>
        <w:t xml:space="preserve">D_ALL (Figure 10c), the condensation heating and evaporative cooling are both reduced </w:t>
      </w:r>
      <w:r w:rsidR="00ED3BAD">
        <w:rPr>
          <w:rFonts w:ascii="Times New Roman" w:hAnsi="Times New Roman"/>
          <w:color w:val="000000" w:themeColor="text1"/>
          <w:sz w:val="24"/>
          <w:szCs w:val="24"/>
        </w:rPr>
        <w:t>across the domain.</w:t>
      </w:r>
      <w:r w:rsidR="005F2523">
        <w:rPr>
          <w:rFonts w:ascii="Times New Roman" w:hAnsi="Times New Roman"/>
          <w:color w:val="000000" w:themeColor="text1"/>
          <w:sz w:val="24"/>
          <w:szCs w:val="24"/>
        </w:rPr>
        <w:t xml:space="preserve"> We can see a </w:t>
      </w:r>
      <w:r w:rsidR="00D62A57">
        <w:rPr>
          <w:rFonts w:ascii="Times New Roman" w:hAnsi="Times New Roman"/>
          <w:color w:val="000000" w:themeColor="text1"/>
          <w:sz w:val="24"/>
          <w:szCs w:val="24"/>
        </w:rPr>
        <w:t>marked</w:t>
      </w:r>
      <w:r w:rsidR="005F2523">
        <w:rPr>
          <w:rFonts w:ascii="Times New Roman" w:hAnsi="Times New Roman"/>
          <w:color w:val="000000" w:themeColor="text1"/>
          <w:sz w:val="24"/>
          <w:szCs w:val="24"/>
        </w:rPr>
        <w:t xml:space="preserve"> </w:t>
      </w:r>
      <w:r w:rsidR="003E7F80">
        <w:rPr>
          <w:rFonts w:ascii="Times New Roman" w:hAnsi="Times New Roman"/>
          <w:color w:val="000000" w:themeColor="text1"/>
          <w:sz w:val="24"/>
          <w:szCs w:val="24"/>
        </w:rPr>
        <w:t>horizontal gradient of latent heating around the radius of 400 km in D_400KM, but not D_ALL.</w:t>
      </w:r>
      <w:r w:rsidRPr="003014E8">
        <w:rPr>
          <w:rFonts w:ascii="Times New Roman" w:hAnsi="Times New Roman"/>
          <w:color w:val="000000" w:themeColor="text1"/>
          <w:sz w:val="24"/>
          <w:szCs w:val="24"/>
        </w:rPr>
        <w:t xml:space="preserve"> Twenty-four hours after the dry air insertion (T</w:t>
      </w:r>
      <w:r w:rsidRPr="003014E8">
        <w:rPr>
          <w:rFonts w:ascii="Times New Roman" w:hAnsi="Times New Roman"/>
          <w:color w:val="000000" w:themeColor="text1"/>
          <w:sz w:val="24"/>
          <w:szCs w:val="24"/>
          <w:vertAlign w:val="subscript"/>
        </w:rPr>
        <w:t>72+24</w:t>
      </w:r>
      <w:r w:rsidRPr="003014E8">
        <w:rPr>
          <w:rFonts w:ascii="Times New Roman" w:hAnsi="Times New Roman"/>
          <w:color w:val="000000" w:themeColor="text1"/>
          <w:sz w:val="24"/>
          <w:szCs w:val="24"/>
        </w:rPr>
        <w:t xml:space="preserve">), </w:t>
      </w:r>
      <w:r w:rsidR="00404186">
        <w:rPr>
          <w:rFonts w:ascii="Times New Roman" w:hAnsi="Times New Roman"/>
          <w:color w:val="000000" w:themeColor="text1"/>
          <w:sz w:val="24"/>
          <w:szCs w:val="24"/>
        </w:rPr>
        <w:t xml:space="preserve">the horizontal gradient of </w:t>
      </w:r>
      <w:r w:rsidR="00613758">
        <w:rPr>
          <w:rFonts w:ascii="Times New Roman" w:hAnsi="Times New Roman"/>
          <w:color w:val="000000" w:themeColor="text1"/>
          <w:sz w:val="24"/>
          <w:szCs w:val="24"/>
        </w:rPr>
        <w:t>latent heating</w:t>
      </w:r>
      <w:r w:rsidR="005C285B">
        <w:rPr>
          <w:rFonts w:ascii="Times New Roman" w:hAnsi="Times New Roman"/>
          <w:color w:val="000000" w:themeColor="text1"/>
          <w:sz w:val="24"/>
          <w:szCs w:val="24"/>
        </w:rPr>
        <w:t xml:space="preserve"> in D_400KM</w:t>
      </w:r>
      <w:r w:rsidR="00613758">
        <w:rPr>
          <w:rFonts w:ascii="Times New Roman" w:hAnsi="Times New Roman"/>
          <w:color w:val="000000" w:themeColor="text1"/>
          <w:sz w:val="24"/>
          <w:szCs w:val="24"/>
        </w:rPr>
        <w:t xml:space="preserve"> is further increased</w:t>
      </w:r>
      <w:r w:rsidR="005C285B">
        <w:rPr>
          <w:rFonts w:ascii="Times New Roman" w:hAnsi="Times New Roman"/>
          <w:color w:val="000000" w:themeColor="text1"/>
          <w:sz w:val="24"/>
          <w:szCs w:val="24"/>
        </w:rPr>
        <w:t xml:space="preserve"> (Figure </w:t>
      </w:r>
      <w:r w:rsidR="0059077B">
        <w:rPr>
          <w:rFonts w:ascii="Times New Roman" w:hAnsi="Times New Roman"/>
          <w:color w:val="000000" w:themeColor="text1"/>
          <w:sz w:val="24"/>
          <w:szCs w:val="24"/>
        </w:rPr>
        <w:t>10e</w:t>
      </w:r>
      <w:r w:rsidR="005C285B">
        <w:rPr>
          <w:rFonts w:ascii="Times New Roman" w:hAnsi="Times New Roman"/>
          <w:color w:val="000000" w:themeColor="text1"/>
          <w:sz w:val="24"/>
          <w:szCs w:val="24"/>
        </w:rPr>
        <w:t>)</w:t>
      </w:r>
      <w:r w:rsidR="00613758">
        <w:rPr>
          <w:rFonts w:ascii="Times New Roman" w:hAnsi="Times New Roman"/>
          <w:color w:val="000000" w:themeColor="text1"/>
          <w:sz w:val="24"/>
          <w:szCs w:val="24"/>
        </w:rPr>
        <w:t xml:space="preserve">. </w:t>
      </w:r>
      <w:r w:rsidR="0059077B">
        <w:rPr>
          <w:rFonts w:ascii="Times New Roman" w:hAnsi="Times New Roman"/>
          <w:color w:val="000000" w:themeColor="text1"/>
          <w:sz w:val="24"/>
          <w:szCs w:val="24"/>
        </w:rPr>
        <w:t>At the same time</w:t>
      </w:r>
      <w:r w:rsidRPr="003014E8">
        <w:rPr>
          <w:rFonts w:ascii="Times New Roman" w:hAnsi="Times New Roman"/>
          <w:color w:val="000000" w:themeColor="text1"/>
          <w:sz w:val="24"/>
          <w:szCs w:val="24"/>
        </w:rPr>
        <w:t xml:space="preserve">, </w:t>
      </w:r>
      <w:r w:rsidR="00D135FA">
        <w:rPr>
          <w:rFonts w:ascii="Times New Roman" w:hAnsi="Times New Roman"/>
          <w:color w:val="000000" w:themeColor="text1"/>
          <w:sz w:val="24"/>
          <w:szCs w:val="24"/>
        </w:rPr>
        <w:t>the latent</w:t>
      </w:r>
      <w:r w:rsidRPr="003014E8">
        <w:rPr>
          <w:rFonts w:ascii="Times New Roman" w:hAnsi="Times New Roman"/>
          <w:color w:val="000000" w:themeColor="text1"/>
          <w:sz w:val="24"/>
          <w:szCs w:val="24"/>
        </w:rPr>
        <w:t xml:space="preserve"> heating</w:t>
      </w:r>
      <w:r>
        <w:rPr>
          <w:rFonts w:ascii="Times New Roman" w:hAnsi="Times New Roman"/>
          <w:color w:val="000000" w:themeColor="text1"/>
          <w:sz w:val="24"/>
          <w:szCs w:val="24"/>
        </w:rPr>
        <w:t xml:space="preserve"> outside 400-km radius</w:t>
      </w:r>
      <w:r w:rsidRPr="003014E8">
        <w:rPr>
          <w:rFonts w:ascii="Times New Roman" w:hAnsi="Times New Roman" w:hint="eastAsia"/>
          <w:color w:val="000000" w:themeColor="text1"/>
          <w:sz w:val="24"/>
          <w:szCs w:val="24"/>
        </w:rPr>
        <w:t xml:space="preserve"> i</w:t>
      </w:r>
      <w:r w:rsidRPr="003014E8">
        <w:rPr>
          <w:rFonts w:ascii="Times New Roman" w:hAnsi="Times New Roman"/>
          <w:color w:val="000000" w:themeColor="text1"/>
          <w:sz w:val="24"/>
          <w:szCs w:val="24"/>
        </w:rPr>
        <w:t xml:space="preserve">n </w:t>
      </w:r>
      <w:r w:rsidR="00F31AE4">
        <w:rPr>
          <w:rFonts w:ascii="Times New Roman" w:hAnsi="Times New Roman"/>
          <w:color w:val="000000" w:themeColor="text1"/>
          <w:sz w:val="24"/>
          <w:szCs w:val="24"/>
        </w:rPr>
        <w:t xml:space="preserve">both </w:t>
      </w:r>
      <w:r w:rsidRPr="003014E8">
        <w:rPr>
          <w:rFonts w:ascii="Times New Roman" w:hAnsi="Times New Roman"/>
          <w:color w:val="000000" w:themeColor="text1"/>
          <w:sz w:val="24"/>
          <w:szCs w:val="24"/>
        </w:rPr>
        <w:t>D_</w:t>
      </w:r>
      <w:r>
        <w:rPr>
          <w:rFonts w:ascii="Times New Roman" w:hAnsi="Times New Roman"/>
          <w:color w:val="000000" w:themeColor="text1"/>
          <w:sz w:val="24"/>
          <w:szCs w:val="24"/>
        </w:rPr>
        <w:t>400KM</w:t>
      </w:r>
      <w:r w:rsidRPr="003014E8">
        <w:rPr>
          <w:rFonts w:ascii="Times New Roman" w:hAnsi="Times New Roman"/>
          <w:color w:val="000000" w:themeColor="text1"/>
          <w:sz w:val="24"/>
          <w:szCs w:val="24"/>
        </w:rPr>
        <w:t xml:space="preserve"> </w:t>
      </w:r>
      <w:r w:rsidR="00D135FA">
        <w:rPr>
          <w:rFonts w:ascii="Times New Roman" w:hAnsi="Times New Roman"/>
          <w:color w:val="000000" w:themeColor="text1"/>
          <w:sz w:val="24"/>
          <w:szCs w:val="24"/>
        </w:rPr>
        <w:t xml:space="preserve">and D_ALL </w:t>
      </w:r>
      <w:r>
        <w:rPr>
          <w:rFonts w:ascii="Times New Roman" w:hAnsi="Times New Roman"/>
          <w:color w:val="000000" w:themeColor="text1"/>
          <w:sz w:val="24"/>
          <w:szCs w:val="24"/>
        </w:rPr>
        <w:t xml:space="preserve">starts to be </w:t>
      </w:r>
      <w:r w:rsidRPr="003014E8">
        <w:rPr>
          <w:rFonts w:ascii="Times New Roman" w:hAnsi="Times New Roman"/>
          <w:color w:val="000000" w:themeColor="text1"/>
          <w:sz w:val="24"/>
          <w:szCs w:val="24"/>
        </w:rPr>
        <w:t>reinvigorated</w:t>
      </w:r>
      <w:r w:rsidR="00996C12">
        <w:rPr>
          <w:rFonts w:ascii="Times New Roman" w:hAnsi="Times New Roman"/>
          <w:color w:val="000000" w:themeColor="text1"/>
          <w:sz w:val="24"/>
          <w:szCs w:val="24"/>
        </w:rPr>
        <w:t xml:space="preserve"> above the boundary layer</w:t>
      </w:r>
      <w:r w:rsidR="0090239A">
        <w:rPr>
          <w:rFonts w:ascii="Times New Roman" w:hAnsi="Times New Roman"/>
          <w:color w:val="000000" w:themeColor="text1"/>
          <w:sz w:val="24"/>
          <w:szCs w:val="24"/>
        </w:rPr>
        <w:t xml:space="preserve"> (Figure 10e and 10f)</w:t>
      </w:r>
      <w:r w:rsidRPr="003014E8">
        <w:rPr>
          <w:rFonts w:ascii="Times New Roman" w:hAnsi="Times New Roman"/>
          <w:color w:val="000000" w:themeColor="text1"/>
          <w:sz w:val="24"/>
          <w:szCs w:val="24"/>
        </w:rPr>
        <w:t>. At T</w:t>
      </w:r>
      <w:r w:rsidRPr="003014E8">
        <w:rPr>
          <w:rFonts w:ascii="Times New Roman" w:hAnsi="Times New Roman"/>
          <w:color w:val="000000" w:themeColor="text1"/>
          <w:sz w:val="24"/>
          <w:szCs w:val="24"/>
          <w:vertAlign w:val="subscript"/>
        </w:rPr>
        <w:t>72+72</w:t>
      </w:r>
      <w:r w:rsidRPr="003014E8">
        <w:rPr>
          <w:rFonts w:ascii="Times New Roman" w:hAnsi="Times New Roman"/>
          <w:color w:val="000000" w:themeColor="text1"/>
          <w:sz w:val="24"/>
          <w:szCs w:val="24"/>
        </w:rPr>
        <w:t xml:space="preserve">, </w:t>
      </w:r>
      <w:r w:rsidR="008F234B">
        <w:rPr>
          <w:rFonts w:ascii="Times New Roman" w:hAnsi="Times New Roman"/>
          <w:color w:val="000000" w:themeColor="text1"/>
          <w:sz w:val="24"/>
          <w:szCs w:val="24"/>
        </w:rPr>
        <w:t>the difference</w:t>
      </w:r>
      <w:r w:rsidR="00F0420B">
        <w:rPr>
          <w:rFonts w:ascii="Times New Roman" w:hAnsi="Times New Roman"/>
          <w:color w:val="000000" w:themeColor="text1"/>
          <w:sz w:val="24"/>
          <w:szCs w:val="24"/>
        </w:rPr>
        <w:t>s</w:t>
      </w:r>
      <w:r w:rsidR="008F234B">
        <w:rPr>
          <w:rFonts w:ascii="Times New Roman" w:hAnsi="Times New Roman"/>
          <w:color w:val="000000" w:themeColor="text1"/>
          <w:sz w:val="24"/>
          <w:szCs w:val="24"/>
        </w:rPr>
        <w:t xml:space="preserve"> of latent</w:t>
      </w:r>
      <w:r w:rsidRPr="003014E8">
        <w:rPr>
          <w:rFonts w:ascii="Times New Roman" w:hAnsi="Times New Roman"/>
          <w:color w:val="000000" w:themeColor="text1"/>
          <w:sz w:val="24"/>
          <w:szCs w:val="24"/>
        </w:rPr>
        <w:t xml:space="preserve"> heating in CTRL (Figure 10</w:t>
      </w:r>
      <w:r>
        <w:rPr>
          <w:rFonts w:ascii="Times New Roman" w:hAnsi="Times New Roman"/>
          <w:color w:val="000000" w:themeColor="text1"/>
          <w:sz w:val="24"/>
          <w:szCs w:val="24"/>
        </w:rPr>
        <w:t>g</w:t>
      </w:r>
      <w:r w:rsidRPr="003014E8">
        <w:rPr>
          <w:rFonts w:ascii="Times New Roman" w:hAnsi="Times New Roman"/>
          <w:color w:val="000000" w:themeColor="text1"/>
          <w:sz w:val="24"/>
          <w:szCs w:val="24"/>
        </w:rPr>
        <w:t>)</w:t>
      </w:r>
      <w:r w:rsidR="008F234B">
        <w:rPr>
          <w:rFonts w:ascii="Times New Roman" w:hAnsi="Times New Roman"/>
          <w:color w:val="000000" w:themeColor="text1"/>
          <w:sz w:val="24"/>
          <w:szCs w:val="24"/>
        </w:rPr>
        <w:t>,</w:t>
      </w:r>
      <w:r w:rsidRPr="003014E8">
        <w:rPr>
          <w:rFonts w:ascii="Times New Roman" w:hAnsi="Times New Roman"/>
          <w:color w:val="000000" w:themeColor="text1"/>
          <w:sz w:val="24"/>
          <w:szCs w:val="24"/>
        </w:rPr>
        <w:t xml:space="preserve"> D_400KM (Figure 10</w:t>
      </w:r>
      <w:r>
        <w:rPr>
          <w:rFonts w:ascii="Times New Roman" w:hAnsi="Times New Roman"/>
          <w:color w:val="000000" w:themeColor="text1"/>
          <w:sz w:val="24"/>
          <w:szCs w:val="24"/>
        </w:rPr>
        <w:t>h</w:t>
      </w:r>
      <w:r w:rsidRPr="003014E8">
        <w:rPr>
          <w:rFonts w:ascii="Times New Roman" w:hAnsi="Times New Roman"/>
          <w:color w:val="000000" w:themeColor="text1"/>
          <w:sz w:val="24"/>
          <w:szCs w:val="24"/>
        </w:rPr>
        <w:t>)</w:t>
      </w:r>
      <w:r w:rsidR="00EB5259">
        <w:rPr>
          <w:rFonts w:ascii="Times New Roman" w:hAnsi="Times New Roman"/>
          <w:color w:val="000000" w:themeColor="text1"/>
          <w:sz w:val="24"/>
          <w:szCs w:val="24"/>
        </w:rPr>
        <w:t xml:space="preserve"> and D_ALL (Figure 10i) </w:t>
      </w:r>
      <w:r w:rsidR="00F0420B">
        <w:rPr>
          <w:rFonts w:ascii="Times New Roman" w:hAnsi="Times New Roman"/>
          <w:color w:val="000000" w:themeColor="text1"/>
          <w:sz w:val="24"/>
          <w:szCs w:val="24"/>
        </w:rPr>
        <w:t xml:space="preserve">are </w:t>
      </w:r>
      <w:r w:rsidR="00EB5259">
        <w:rPr>
          <w:rFonts w:ascii="Times New Roman" w:hAnsi="Times New Roman"/>
          <w:color w:val="000000" w:themeColor="text1"/>
          <w:sz w:val="24"/>
          <w:szCs w:val="24"/>
        </w:rPr>
        <w:t xml:space="preserve">much </w:t>
      </w:r>
      <w:r w:rsidR="00F0420B">
        <w:rPr>
          <w:rFonts w:ascii="Times New Roman" w:hAnsi="Times New Roman"/>
          <w:color w:val="000000" w:themeColor="text1"/>
          <w:sz w:val="24"/>
          <w:szCs w:val="24"/>
        </w:rPr>
        <w:t>reduced</w:t>
      </w:r>
      <w:r w:rsidRPr="003014E8">
        <w:rPr>
          <w:rFonts w:ascii="Times New Roman" w:hAnsi="Times New Roman"/>
          <w:color w:val="000000" w:themeColor="text1"/>
          <w:sz w:val="24"/>
          <w:szCs w:val="24"/>
        </w:rPr>
        <w:t>.</w:t>
      </w:r>
    </w:p>
    <w:p w14:paraId="27416FB9" w14:textId="10F21DA9" w:rsidR="004C1AD4" w:rsidRPr="002F7B60" w:rsidRDefault="005675AE">
      <w:pPr>
        <w:spacing w:line="480" w:lineRule="auto"/>
        <w:rPr>
          <w:rFonts w:ascii="Times New Roman" w:hAnsi="Times New Roman"/>
          <w:color w:val="000000" w:themeColor="text1"/>
          <w:sz w:val="24"/>
          <w:szCs w:val="24"/>
        </w:rPr>
      </w:pPr>
      <w:r w:rsidRPr="002F7B60">
        <w:rPr>
          <w:rFonts w:ascii="Times New Roman" w:hAnsi="Times New Roman"/>
          <w:color w:val="000000" w:themeColor="text1"/>
          <w:sz w:val="24"/>
          <w:szCs w:val="24"/>
        </w:rPr>
        <w:lastRenderedPageBreak/>
        <w:t xml:space="preserve">Figure 11a </w:t>
      </w:r>
      <w:r w:rsidRPr="00FF6C58">
        <w:rPr>
          <w:rFonts w:ascii="Times New Roman" w:hAnsi="Times New Roman"/>
          <w:color w:val="000000" w:themeColor="text1"/>
          <w:sz w:val="24"/>
          <w:szCs w:val="24"/>
        </w:rPr>
        <w:t>shows a</w:t>
      </w:r>
      <w:r w:rsidR="00CB31B1" w:rsidRPr="0065190E">
        <w:rPr>
          <w:rFonts w:ascii="Times New Roman" w:hAnsi="Times New Roman"/>
          <w:color w:val="000000" w:themeColor="text1"/>
          <w:sz w:val="24"/>
          <w:szCs w:val="24"/>
        </w:rPr>
        <w:t>n</w:t>
      </w:r>
      <w:r w:rsidRPr="0065190E">
        <w:rPr>
          <w:rFonts w:ascii="Times New Roman" w:hAnsi="Times New Roman"/>
          <w:color w:val="000000" w:themeColor="text1"/>
          <w:sz w:val="24"/>
          <w:szCs w:val="24"/>
        </w:rPr>
        <w:t xml:space="preserve"> </w:t>
      </w:r>
      <w:r w:rsidR="00E60053" w:rsidRPr="0065190E">
        <w:rPr>
          <w:rFonts w:ascii="Times New Roman" w:hAnsi="Times New Roman"/>
          <w:color w:val="000000" w:themeColor="text1"/>
          <w:sz w:val="24"/>
          <w:szCs w:val="24"/>
        </w:rPr>
        <w:t>evident</w:t>
      </w:r>
      <w:r w:rsidRPr="0065190E">
        <w:rPr>
          <w:rFonts w:ascii="Times New Roman" w:hAnsi="Times New Roman"/>
          <w:color w:val="000000" w:themeColor="text1"/>
          <w:sz w:val="24"/>
          <w:szCs w:val="24"/>
        </w:rPr>
        <w:t xml:space="preserve"> gradient of </w:t>
      </w:r>
      <w:r w:rsidR="00FB63F8" w:rsidRPr="0065190E">
        <w:rPr>
          <w:rFonts w:ascii="Times New Roman" w:hAnsi="Times New Roman"/>
          <w:color w:val="000000" w:themeColor="text1"/>
          <w:sz w:val="24"/>
          <w:szCs w:val="24"/>
        </w:rPr>
        <w:t xml:space="preserve">the </w:t>
      </w:r>
      <w:r w:rsidRPr="0065190E">
        <w:rPr>
          <w:rFonts w:ascii="Times New Roman" w:hAnsi="Times New Roman"/>
          <w:color w:val="000000" w:themeColor="text1"/>
          <w:sz w:val="24"/>
          <w:szCs w:val="24"/>
        </w:rPr>
        <w:t xml:space="preserve">latent heating </w:t>
      </w:r>
      <w:r w:rsidR="00880104" w:rsidRPr="0065190E">
        <w:rPr>
          <w:rFonts w:ascii="Times New Roman" w:hAnsi="Times New Roman"/>
          <w:color w:val="000000" w:themeColor="text1"/>
          <w:sz w:val="24"/>
          <w:szCs w:val="24"/>
        </w:rPr>
        <w:t xml:space="preserve">anomaly </w:t>
      </w:r>
      <w:r w:rsidR="0005565D" w:rsidRPr="0065190E">
        <w:rPr>
          <w:rFonts w:ascii="Times New Roman" w:hAnsi="Times New Roman"/>
          <w:color w:val="000000" w:themeColor="text1"/>
          <w:sz w:val="24"/>
          <w:szCs w:val="24"/>
        </w:rPr>
        <w:t>around the 400-km radius which is the edge</w:t>
      </w:r>
      <w:r w:rsidR="00EC12F4" w:rsidRPr="0065190E">
        <w:rPr>
          <w:rFonts w:ascii="Times New Roman" w:hAnsi="Times New Roman"/>
          <w:color w:val="000000" w:themeColor="text1"/>
          <w:sz w:val="24"/>
          <w:szCs w:val="24"/>
        </w:rPr>
        <w:t xml:space="preserve"> of </w:t>
      </w:r>
      <w:r w:rsidR="00E60053" w:rsidRPr="0065190E">
        <w:rPr>
          <w:rFonts w:ascii="Times New Roman" w:hAnsi="Times New Roman"/>
          <w:color w:val="000000" w:themeColor="text1"/>
          <w:sz w:val="24"/>
          <w:szCs w:val="24"/>
        </w:rPr>
        <w:t xml:space="preserve">the </w:t>
      </w:r>
      <w:r w:rsidR="00772021" w:rsidRPr="0065190E">
        <w:rPr>
          <w:rFonts w:ascii="Times New Roman" w:hAnsi="Times New Roman"/>
          <w:color w:val="000000" w:themeColor="text1"/>
          <w:sz w:val="24"/>
          <w:szCs w:val="24"/>
        </w:rPr>
        <w:t>dry intrusion</w:t>
      </w:r>
      <w:r w:rsidR="000E10C3" w:rsidRPr="0065190E">
        <w:rPr>
          <w:rFonts w:ascii="Times New Roman" w:hAnsi="Times New Roman"/>
          <w:color w:val="000000" w:themeColor="text1"/>
          <w:sz w:val="24"/>
          <w:szCs w:val="24"/>
        </w:rPr>
        <w:t xml:space="preserve"> in D_400KM.</w:t>
      </w:r>
      <w:r w:rsidR="00243ABC" w:rsidRPr="0065190E">
        <w:rPr>
          <w:rFonts w:ascii="Times New Roman" w:hAnsi="Times New Roman"/>
          <w:color w:val="000000" w:themeColor="text1"/>
          <w:sz w:val="24"/>
          <w:szCs w:val="24"/>
        </w:rPr>
        <w:t xml:space="preserve"> </w:t>
      </w:r>
      <w:r w:rsidR="004C1AD4" w:rsidRPr="0065190E">
        <w:rPr>
          <w:rFonts w:ascii="Times New Roman" w:hAnsi="Times New Roman"/>
          <w:color w:val="000000" w:themeColor="text1"/>
          <w:sz w:val="24"/>
          <w:szCs w:val="24"/>
        </w:rPr>
        <w:t xml:space="preserve">A </w:t>
      </w:r>
      <w:r w:rsidR="004C1AD4" w:rsidRPr="006564A2">
        <w:rPr>
          <w:rFonts w:ascii="Times New Roman" w:hAnsi="Times New Roman"/>
          <w:color w:val="000000" w:themeColor="text1"/>
          <w:sz w:val="24"/>
          <w:szCs w:val="24"/>
        </w:rPr>
        <w:t>least squares l</w:t>
      </w:r>
      <w:r w:rsidR="004C1AD4" w:rsidRPr="00E668BF">
        <w:rPr>
          <w:rFonts w:ascii="Times New Roman" w:hAnsi="Times New Roman"/>
          <w:color w:val="000000" w:themeColor="text1"/>
          <w:sz w:val="24"/>
          <w:szCs w:val="24"/>
        </w:rPr>
        <w:t>inear fit</w:t>
      </w:r>
      <w:r w:rsidR="004C1AD4" w:rsidRPr="002F7B60">
        <w:rPr>
          <w:rFonts w:ascii="Times New Roman" w:hAnsi="Times New Roman"/>
          <w:color w:val="000000" w:themeColor="text1"/>
          <w:sz w:val="24"/>
          <w:szCs w:val="24"/>
        </w:rPr>
        <w:t>ting</w:t>
      </w:r>
      <w:r w:rsidR="00285B2B" w:rsidRPr="002F7B60">
        <w:rPr>
          <w:rFonts w:ascii="Times New Roman" w:hAnsi="Times New Roman"/>
          <w:color w:val="000000" w:themeColor="text1"/>
          <w:sz w:val="24"/>
          <w:szCs w:val="24"/>
        </w:rPr>
        <w:t xml:space="preserve"> of the radial</w:t>
      </w:r>
      <w:r w:rsidR="00D21E92" w:rsidRPr="002F7B60">
        <w:rPr>
          <w:rFonts w:ascii="Times New Roman" w:hAnsi="Times New Roman"/>
          <w:color w:val="000000" w:themeColor="text1"/>
          <w:sz w:val="24"/>
          <w:szCs w:val="24"/>
        </w:rPr>
        <w:t xml:space="preserve"> heating anomaly at </w:t>
      </w:r>
      <w:r w:rsidR="00426E7B">
        <w:rPr>
          <w:rFonts w:ascii="Times New Roman" w:hAnsi="Times New Roman"/>
          <w:color w:val="000000" w:themeColor="text1"/>
          <w:sz w:val="24"/>
          <w:szCs w:val="24"/>
        </w:rPr>
        <w:t>the</w:t>
      </w:r>
      <w:r w:rsidR="00D21E92" w:rsidRPr="002F7B60">
        <w:rPr>
          <w:rFonts w:ascii="Times New Roman" w:hAnsi="Times New Roman"/>
          <w:color w:val="000000" w:themeColor="text1"/>
          <w:sz w:val="24"/>
          <w:szCs w:val="24"/>
        </w:rPr>
        <w:t xml:space="preserve"> height of 4 km</w:t>
      </w:r>
      <w:r w:rsidR="00285B2B" w:rsidRPr="002F7B60">
        <w:rPr>
          <w:rFonts w:ascii="Times New Roman" w:hAnsi="Times New Roman"/>
          <w:color w:val="000000" w:themeColor="text1"/>
          <w:sz w:val="24"/>
          <w:szCs w:val="24"/>
        </w:rPr>
        <w:t xml:space="preserve"> </w:t>
      </w:r>
      <w:r w:rsidR="007B2337" w:rsidRPr="002F7B60">
        <w:rPr>
          <w:rFonts w:ascii="Times New Roman" w:hAnsi="Times New Roman"/>
          <w:color w:val="000000" w:themeColor="text1"/>
          <w:sz w:val="24"/>
          <w:szCs w:val="24"/>
        </w:rPr>
        <w:t>give</w:t>
      </w:r>
      <w:r w:rsidR="004C1AD4" w:rsidRPr="002F7B60">
        <w:rPr>
          <w:rFonts w:ascii="Times New Roman" w:hAnsi="Times New Roman"/>
          <w:color w:val="000000" w:themeColor="text1"/>
          <w:sz w:val="24"/>
          <w:szCs w:val="24"/>
        </w:rPr>
        <w:t xml:space="preserve">s </w:t>
      </w:r>
      <w:r w:rsidR="00D53A5F" w:rsidRPr="002F7B60">
        <w:rPr>
          <w:rFonts w:ascii="Times New Roman" w:hAnsi="Times New Roman"/>
          <w:color w:val="000000" w:themeColor="text1"/>
          <w:sz w:val="24"/>
          <w:szCs w:val="24"/>
        </w:rPr>
        <w:t>a</w:t>
      </w:r>
      <w:r w:rsidR="004C1AD4" w:rsidRPr="002F7B60">
        <w:rPr>
          <w:rFonts w:ascii="Times New Roman" w:hAnsi="Times New Roman"/>
          <w:color w:val="000000" w:themeColor="text1"/>
          <w:sz w:val="24"/>
          <w:szCs w:val="24"/>
        </w:rPr>
        <w:t xml:space="preserve"> heating gradient</w:t>
      </w:r>
      <w:r w:rsidR="00D53A5F" w:rsidRPr="002F7B60">
        <w:rPr>
          <w:rFonts w:ascii="Times New Roman" w:hAnsi="Times New Roman"/>
          <w:color w:val="000000" w:themeColor="text1"/>
          <w:sz w:val="24"/>
          <w:szCs w:val="24"/>
        </w:rPr>
        <w:t xml:space="preserve"> of about -4 K day</w:t>
      </w:r>
      <w:r w:rsidR="00D53A5F" w:rsidRPr="002F7B60">
        <w:rPr>
          <w:rFonts w:ascii="Times New Roman" w:hAnsi="Times New Roman"/>
          <w:color w:val="000000" w:themeColor="text1"/>
          <w:sz w:val="24"/>
          <w:szCs w:val="24"/>
          <w:vertAlign w:val="superscript"/>
        </w:rPr>
        <w:t>-1</w:t>
      </w:r>
      <w:r w:rsidR="00D53A5F" w:rsidRPr="002F7B60">
        <w:rPr>
          <w:rFonts w:ascii="Times New Roman" w:hAnsi="Times New Roman"/>
          <w:color w:val="000000" w:themeColor="text1"/>
          <w:sz w:val="24"/>
          <w:szCs w:val="24"/>
        </w:rPr>
        <w:t xml:space="preserve"> per 100 km</w:t>
      </w:r>
      <w:r w:rsidR="004C1AD4" w:rsidRPr="002F7B60">
        <w:rPr>
          <w:rFonts w:ascii="Times New Roman" w:hAnsi="Times New Roman"/>
          <w:color w:val="000000" w:themeColor="text1"/>
          <w:sz w:val="24"/>
          <w:szCs w:val="24"/>
        </w:rPr>
        <w:t xml:space="preserve"> from the radius of 300 to 500 km</w:t>
      </w:r>
      <w:r w:rsidR="00D53A5F" w:rsidRPr="002F7B60">
        <w:rPr>
          <w:rFonts w:ascii="Times New Roman" w:hAnsi="Times New Roman"/>
          <w:color w:val="000000" w:themeColor="text1"/>
          <w:sz w:val="24"/>
          <w:szCs w:val="24"/>
        </w:rPr>
        <w:t>.</w:t>
      </w:r>
    </w:p>
    <w:p w14:paraId="57725F71" w14:textId="51349464" w:rsidR="006F2BA8" w:rsidRPr="00FE1DE0" w:rsidRDefault="00FE1DE0">
      <w:pPr>
        <w:spacing w:line="480" w:lineRule="auto"/>
        <w:rPr>
          <w:rFonts w:ascii="Times New Roman" w:hAnsi="Times New Roman"/>
          <w:color w:val="000000" w:themeColor="text1"/>
          <w:sz w:val="24"/>
          <w:szCs w:val="24"/>
        </w:rPr>
      </w:pPr>
      <w:r w:rsidRPr="002F7B60">
        <w:rPr>
          <w:rFonts w:ascii="Times New Roman" w:hAnsi="Times New Roman"/>
          <w:color w:val="000000" w:themeColor="text1"/>
          <w:sz w:val="24"/>
          <w:szCs w:val="24"/>
        </w:rPr>
        <w:t xml:space="preserve">Removing substantial amounts of water vapor has also radiative </w:t>
      </w:r>
      <w:r w:rsidRPr="00B1362A">
        <w:rPr>
          <w:rFonts w:ascii="Times New Roman" w:hAnsi="Times New Roman"/>
          <w:color w:val="000000" w:themeColor="text1"/>
          <w:sz w:val="24"/>
          <w:szCs w:val="24"/>
        </w:rPr>
        <w:t xml:space="preserve">heating </w:t>
      </w:r>
      <w:r w:rsidRPr="002F7B60">
        <w:rPr>
          <w:rFonts w:ascii="Times New Roman" w:hAnsi="Times New Roman"/>
          <w:color w:val="000000" w:themeColor="text1"/>
          <w:sz w:val="24"/>
          <w:szCs w:val="24"/>
        </w:rPr>
        <w:t>e</w:t>
      </w:r>
      <w:r w:rsidRPr="00FF6C58">
        <w:rPr>
          <w:rFonts w:ascii="Times New Roman" w:hAnsi="Times New Roman"/>
          <w:color w:val="000000" w:themeColor="text1"/>
          <w:sz w:val="24"/>
          <w:szCs w:val="24"/>
        </w:rPr>
        <w:t>f</w:t>
      </w:r>
      <w:r w:rsidRPr="0065190E">
        <w:rPr>
          <w:rFonts w:ascii="Times New Roman" w:hAnsi="Times New Roman"/>
          <w:color w:val="000000" w:themeColor="text1"/>
          <w:sz w:val="24"/>
          <w:szCs w:val="24"/>
        </w:rPr>
        <w:t xml:space="preserve">fects. </w:t>
      </w:r>
      <w:r w:rsidRPr="00B1362A">
        <w:rPr>
          <w:rFonts w:ascii="Times New Roman" w:hAnsi="Times New Roman"/>
          <w:color w:val="000000" w:themeColor="text1"/>
          <w:sz w:val="24"/>
          <w:szCs w:val="24"/>
        </w:rPr>
        <w:t>I</w:t>
      </w:r>
      <w:r w:rsidRPr="002F7B60">
        <w:rPr>
          <w:rFonts w:ascii="Times New Roman" w:hAnsi="Times New Roman"/>
          <w:color w:val="000000" w:themeColor="text1"/>
          <w:sz w:val="24"/>
          <w:szCs w:val="24"/>
        </w:rPr>
        <w:t xml:space="preserve">n the </w:t>
      </w:r>
      <w:r w:rsidRPr="00FF6C58">
        <w:rPr>
          <w:rFonts w:ascii="Times New Roman" w:hAnsi="Times New Roman"/>
          <w:color w:val="000000" w:themeColor="text1"/>
          <w:sz w:val="24"/>
          <w:szCs w:val="24"/>
        </w:rPr>
        <w:t xml:space="preserve">mid </w:t>
      </w:r>
      <w:r w:rsidRPr="0065190E">
        <w:rPr>
          <w:rFonts w:ascii="Times New Roman" w:hAnsi="Times New Roman"/>
          <w:color w:val="000000" w:themeColor="text1"/>
          <w:sz w:val="24"/>
          <w:szCs w:val="24"/>
        </w:rPr>
        <w:t xml:space="preserve">layer where the dry air is inserted, </w:t>
      </w:r>
      <w:r w:rsidR="001F0117">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combined effect of short and long-wave </w:t>
      </w:r>
      <w:r w:rsidR="0043763A">
        <w:rPr>
          <w:rFonts w:ascii="Times New Roman" w:hAnsi="Times New Roman" w:hint="eastAsia"/>
          <w:color w:val="000000" w:themeColor="text1"/>
          <w:sz w:val="24"/>
          <w:szCs w:val="24"/>
        </w:rPr>
        <w:t>radiative</w:t>
      </w:r>
      <w:r w:rsidR="0043763A">
        <w:rPr>
          <w:rFonts w:ascii="Times New Roman" w:hAnsi="Times New Roman"/>
          <w:color w:val="000000" w:themeColor="text1"/>
          <w:sz w:val="24"/>
          <w:szCs w:val="24"/>
        </w:rPr>
        <w:t xml:space="preserve"> effects </w:t>
      </w:r>
      <w:r>
        <w:rPr>
          <w:rFonts w:ascii="Times New Roman" w:hAnsi="Times New Roman"/>
          <w:color w:val="000000" w:themeColor="text1"/>
          <w:sz w:val="24"/>
          <w:szCs w:val="24"/>
        </w:rPr>
        <w:t>is</w:t>
      </w:r>
      <w:r w:rsidRPr="00B1362A">
        <w:rPr>
          <w:rFonts w:ascii="Times New Roman" w:hAnsi="Times New Roman"/>
          <w:color w:val="000000" w:themeColor="text1"/>
          <w:sz w:val="24"/>
          <w:szCs w:val="24"/>
        </w:rPr>
        <w:t xml:space="preserve"> a small net radiative cooling of only about -0.3 K day</w:t>
      </w:r>
      <w:r w:rsidRPr="00B1362A">
        <w:rPr>
          <w:rFonts w:ascii="Times New Roman" w:hAnsi="Times New Roman"/>
          <w:color w:val="000000" w:themeColor="text1"/>
          <w:sz w:val="24"/>
          <w:szCs w:val="24"/>
          <w:vertAlign w:val="superscript"/>
        </w:rPr>
        <w:t>-1</w:t>
      </w:r>
      <w:r w:rsidRPr="00B1362A">
        <w:rPr>
          <w:rFonts w:ascii="Times New Roman" w:hAnsi="Times New Roman"/>
          <w:color w:val="000000" w:themeColor="text1"/>
          <w:sz w:val="24"/>
          <w:szCs w:val="24"/>
        </w:rPr>
        <w:t xml:space="preserve"> per 100 km at </w:t>
      </w:r>
      <w:r>
        <w:rPr>
          <w:rFonts w:ascii="Times New Roman" w:hAnsi="Times New Roman"/>
          <w:color w:val="000000" w:themeColor="text1"/>
          <w:sz w:val="24"/>
          <w:szCs w:val="24"/>
        </w:rPr>
        <w:t>the</w:t>
      </w:r>
      <w:r w:rsidRPr="00B1362A">
        <w:rPr>
          <w:rFonts w:ascii="Times New Roman" w:hAnsi="Times New Roman"/>
          <w:color w:val="000000" w:themeColor="text1"/>
          <w:sz w:val="24"/>
          <w:szCs w:val="24"/>
        </w:rPr>
        <w:t xml:space="preserve"> height of 4 km</w:t>
      </w:r>
      <w:r>
        <w:rPr>
          <w:rFonts w:ascii="Times New Roman" w:hAnsi="Times New Roman"/>
          <w:color w:val="000000" w:themeColor="text1"/>
          <w:sz w:val="24"/>
          <w:szCs w:val="24"/>
        </w:rPr>
        <w:t xml:space="preserve"> from 300 km to 500 km in radius</w:t>
      </w:r>
      <w:r w:rsidRPr="00B1362A">
        <w:rPr>
          <w:rFonts w:ascii="Times New Roman" w:hAnsi="Times New Roman"/>
          <w:color w:val="000000" w:themeColor="text1"/>
          <w:sz w:val="24"/>
          <w:szCs w:val="24"/>
        </w:rPr>
        <w:t xml:space="preserve">, and the gradient of diabatic heating generated by latent heating (Figure 11a) around the radius of 400 km is, therefore, one order of </w:t>
      </w:r>
      <w:r w:rsidR="0009769E" w:rsidRPr="00B1362A">
        <w:rPr>
          <w:rFonts w:ascii="Times New Roman" w:hAnsi="Times New Roman"/>
          <w:color w:val="000000" w:themeColor="text1"/>
          <w:sz w:val="24"/>
          <w:szCs w:val="24"/>
        </w:rPr>
        <w:t>magnitude</w:t>
      </w:r>
      <w:r w:rsidR="0009769E">
        <w:rPr>
          <w:rFonts w:ascii="Times New Roman" w:hAnsi="Times New Roman"/>
          <w:color w:val="000000" w:themeColor="text1"/>
          <w:sz w:val="24"/>
          <w:szCs w:val="24"/>
        </w:rPr>
        <w:t xml:space="preserve"> larger</w:t>
      </w:r>
      <w:r w:rsidRPr="00B1362A">
        <w:rPr>
          <w:rFonts w:ascii="Times New Roman" w:hAnsi="Times New Roman"/>
          <w:color w:val="000000" w:themeColor="text1"/>
          <w:sz w:val="24"/>
          <w:szCs w:val="24"/>
        </w:rPr>
        <w:t>. In other words, the latent heating is the dominant factor on the</w:t>
      </w:r>
      <w:r>
        <w:rPr>
          <w:rFonts w:ascii="Times New Roman" w:hAnsi="Times New Roman"/>
          <w:color w:val="000000" w:themeColor="text1"/>
          <w:sz w:val="24"/>
          <w:szCs w:val="24"/>
        </w:rPr>
        <w:t xml:space="preserve"> anomalous</w:t>
      </w:r>
      <w:r w:rsidRPr="00B1362A">
        <w:rPr>
          <w:rFonts w:ascii="Times New Roman" w:hAnsi="Times New Roman"/>
          <w:color w:val="000000" w:themeColor="text1"/>
          <w:sz w:val="24"/>
          <w:szCs w:val="24"/>
        </w:rPr>
        <w:t xml:space="preserve"> heating gradient.</w:t>
      </w:r>
    </w:p>
    <w:p w14:paraId="64147CE4" w14:textId="1B6D6CF8" w:rsidR="00126045" w:rsidRDefault="00497043">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According to the Sawyer-Eliassen equation, a</w:t>
      </w:r>
      <w:r w:rsidR="00ED5938">
        <w:rPr>
          <w:rFonts w:ascii="Times New Roman" w:hAnsi="Times New Roman"/>
          <w:color w:val="000000" w:themeColor="text1"/>
          <w:sz w:val="24"/>
          <w:szCs w:val="24"/>
        </w:rPr>
        <w:t xml:space="preserve"> horizontal gradient</w:t>
      </w:r>
      <w:r w:rsidR="00931484">
        <w:rPr>
          <w:rFonts w:ascii="Times New Roman" w:hAnsi="Times New Roman"/>
          <w:color w:val="000000" w:themeColor="text1"/>
          <w:sz w:val="24"/>
          <w:szCs w:val="24"/>
        </w:rPr>
        <w:t xml:space="preserve"> of heating </w:t>
      </w:r>
      <w:r w:rsidR="00ED5938">
        <w:rPr>
          <w:rFonts w:ascii="Times New Roman" w:hAnsi="Times New Roman"/>
          <w:color w:val="000000" w:themeColor="text1"/>
          <w:sz w:val="24"/>
          <w:szCs w:val="24"/>
        </w:rPr>
        <w:t>(for example</w:t>
      </w:r>
      <w:r w:rsidR="00931484">
        <w:rPr>
          <w:rFonts w:ascii="Times New Roman" w:hAnsi="Times New Roman"/>
          <w:color w:val="000000" w:themeColor="text1"/>
          <w:sz w:val="24"/>
          <w:szCs w:val="24"/>
        </w:rPr>
        <w:t xml:space="preserve">, </w:t>
      </w:r>
      <w:r w:rsidR="00ED5938">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outward decrease in </w:t>
      </w:r>
      <w:r w:rsidR="00931484">
        <w:rPr>
          <w:rFonts w:ascii="Times New Roman" w:hAnsi="Times New Roman"/>
          <w:color w:val="000000" w:themeColor="text1"/>
          <w:sz w:val="24"/>
          <w:szCs w:val="24"/>
        </w:rPr>
        <w:t xml:space="preserve">latent </w:t>
      </w:r>
      <w:r>
        <w:rPr>
          <w:rFonts w:ascii="Times New Roman" w:hAnsi="Times New Roman"/>
          <w:color w:val="000000" w:themeColor="text1"/>
          <w:sz w:val="24"/>
          <w:szCs w:val="24"/>
        </w:rPr>
        <w:t>heating</w:t>
      </w:r>
      <w:r w:rsidR="00ED593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can create an overturning circulation </w:t>
      </w:r>
      <w:r>
        <w:rPr>
          <w:rFonts w:ascii="Times New Roman" w:hAnsi="Times New Roman"/>
          <w:color w:val="000000" w:themeColor="text1"/>
          <w:sz w:val="24"/>
          <w:szCs w:val="24"/>
        </w:rPr>
        <w:fldChar w:fldCharType="begin" w:fldLock="1"/>
      </w:r>
      <w:r w:rsidR="009D640D">
        <w:rPr>
          <w:rFonts w:ascii="Times New Roman" w:hAnsi="Times New Roman"/>
          <w:color w:val="000000" w:themeColor="text1"/>
          <w:sz w:val="24"/>
          <w:szCs w:val="24"/>
        </w:rPr>
        <w:instrText>ADDIN CSL_CITATION {"citationItems":[{"id":"ITEM-1","itemData":{"DOI":"10.1029/JC084iC06p03173","ISBN":"2156-2202","ISSN":"0148-0227","abstract":"In this study, application of Eliassen's (1951) forced secondary circulation model to the hurricane vortex is reexamined. It is shown by scale analysis that the symmetric tangential flow is in hydrostatic and gradient balance if the asymmetric part of the tangential flow and the radial and vertical symmetric motions are appreciably smaller than the symmetric tangential flow. When surface friction and cumulus transports of heat and momentum are included, the forced symmetric radial and vertical motions may be diagnosed. The approximations on which this system of balanced equations is based are valid everywhere in the hurricane vortex except in the upper tropospheric outflow layer. In the absence of Fickian diffusion of momentum and heat, both deep inflow in the outer vortex and subsidence within the eye are forced by radial gradients of convective heating. If corresponding gradients of cooling arise in the upper tropo-sphere by mechanisms such as detrainment from overshooting cumuli, descent may be induced in the lower stratosphere above and around the eye. Convective momentum transports act to weaken the thermally induced secondary flow somewhat. If the vertical resolution of the finite difference mesh is too coarse to resolve the detrainment layer properly, the model may diagnose an unrealistic secondary flow with ascent throughout the eye. In the absence of all cumulus processes, the frictionally converged air no longer rises to the tropopause but rather flows outward in a shallow layer in the lower troposphere.","author":[{"dropping-particle":"","family":"Willoughby","given":"H E","non-dropping-particle":"","parse-names":false,"suffix":""}],"container-title":"Journal of Geophysical Research","id":"ITEM-1","issue":"C6","issued":{"date-parts":[["1979"]]},"page":"3173","title":"Forced secondary circulations in hurricanes","type":"article-journal","volume":"84"},"uris":["http://www.mendeley.com/documents/?uuid=71a57fa7-e715-388e-a55e-d8d619c11acd"]}],"mendeley":{"formattedCitation":"(Willoughby 1979)","manualFormatting":"(e.g., Willoughby 1979)","plainTextFormattedCitation":"(Willoughby 1979)","previouslyFormattedCitation":"(Willoughby 1979)"},"properties":{"noteIndex":0},"schema":"https://github.com/citation-style-language/schema/raw/master/csl-citation.json"}</w:instrText>
      </w:r>
      <w:r>
        <w:rPr>
          <w:rFonts w:ascii="Times New Roman" w:hAnsi="Times New Roman"/>
          <w:color w:val="000000" w:themeColor="text1"/>
          <w:sz w:val="24"/>
          <w:szCs w:val="24"/>
        </w:rPr>
        <w:fldChar w:fldCharType="separate"/>
      </w:r>
      <w:r w:rsidR="009D640D">
        <w:rPr>
          <w:rFonts w:ascii="Times New Roman" w:hAnsi="Times New Roman"/>
          <w:noProof/>
          <w:color w:val="000000" w:themeColor="text1"/>
          <w:sz w:val="24"/>
          <w:szCs w:val="24"/>
        </w:rPr>
        <w:t>(</w:t>
      </w:r>
      <w:r>
        <w:rPr>
          <w:rFonts w:ascii="Times New Roman" w:hAnsi="Times New Roman"/>
          <w:noProof/>
          <w:color w:val="000000" w:themeColor="text1"/>
          <w:sz w:val="24"/>
          <w:szCs w:val="24"/>
        </w:rPr>
        <w:t xml:space="preserve">e.g., </w:t>
      </w:r>
      <w:r w:rsidRPr="005678CD">
        <w:rPr>
          <w:rFonts w:ascii="Times New Roman" w:hAnsi="Times New Roman"/>
          <w:noProof/>
          <w:color w:val="000000" w:themeColor="text1"/>
          <w:sz w:val="24"/>
          <w:szCs w:val="24"/>
        </w:rPr>
        <w:t>Willoughby</w:t>
      </w:r>
      <w:r w:rsidR="009D640D">
        <w:rPr>
          <w:rFonts w:ascii="Times New Roman" w:hAnsi="Times New Roman"/>
          <w:noProof/>
          <w:color w:val="000000" w:themeColor="text1"/>
          <w:sz w:val="24"/>
          <w:szCs w:val="24"/>
        </w:rPr>
        <w:t xml:space="preserve"> </w:t>
      </w:r>
      <w:r w:rsidRPr="005678CD">
        <w:rPr>
          <w:rFonts w:ascii="Times New Roman" w:hAnsi="Times New Roman"/>
          <w:noProof/>
          <w:color w:val="000000" w:themeColor="text1"/>
          <w:sz w:val="24"/>
          <w:szCs w:val="24"/>
        </w:rPr>
        <w:t>1979)</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Indeed, </w:t>
      </w:r>
      <w:r w:rsidR="00062438">
        <w:rPr>
          <w:rFonts w:ascii="Times New Roman" w:hAnsi="Times New Roman"/>
          <w:color w:val="000000" w:themeColor="text1"/>
          <w:sz w:val="24"/>
          <w:szCs w:val="24"/>
        </w:rPr>
        <w:t>Figure 11c shows the</w:t>
      </w:r>
      <w:r w:rsidR="006F1038">
        <w:rPr>
          <w:rFonts w:ascii="Times New Roman" w:hAnsi="Times New Roman"/>
          <w:color w:val="000000" w:themeColor="text1"/>
          <w:sz w:val="24"/>
          <w:szCs w:val="24"/>
        </w:rPr>
        <w:t xml:space="preserve"> </w:t>
      </w:r>
      <w:r w:rsidR="00062438">
        <w:rPr>
          <w:rFonts w:ascii="Times New Roman" w:hAnsi="Times New Roman"/>
          <w:color w:val="000000" w:themeColor="text1"/>
          <w:sz w:val="24"/>
          <w:szCs w:val="24"/>
        </w:rPr>
        <w:t>transverse motion</w:t>
      </w:r>
      <w:r w:rsidR="00D47269">
        <w:rPr>
          <w:rFonts w:ascii="Times New Roman" w:hAnsi="Times New Roman"/>
          <w:color w:val="000000" w:themeColor="text1"/>
          <w:sz w:val="24"/>
          <w:szCs w:val="24"/>
        </w:rPr>
        <w:t>s</w:t>
      </w:r>
      <w:r w:rsidR="00062438">
        <w:rPr>
          <w:rFonts w:ascii="Times New Roman" w:hAnsi="Times New Roman"/>
          <w:color w:val="000000" w:themeColor="text1"/>
          <w:sz w:val="24"/>
          <w:szCs w:val="24"/>
        </w:rPr>
        <w:t xml:space="preserve"> of</w:t>
      </w:r>
      <w:r>
        <w:rPr>
          <w:rFonts w:ascii="Times New Roman" w:hAnsi="Times New Roman"/>
          <w:color w:val="000000" w:themeColor="text1"/>
          <w:sz w:val="24"/>
          <w:szCs w:val="24"/>
        </w:rPr>
        <w:t xml:space="preserve"> a forced overturning gyre</w:t>
      </w:r>
      <w:r w:rsidR="00CA5637">
        <w:rPr>
          <w:rFonts w:ascii="Times New Roman" w:hAnsi="Times New Roman"/>
          <w:color w:val="000000" w:themeColor="text1"/>
          <w:sz w:val="24"/>
          <w:szCs w:val="24"/>
        </w:rPr>
        <w:t xml:space="preserve"> </w:t>
      </w:r>
      <w:r w:rsidR="00CA5637">
        <w:rPr>
          <w:rFonts w:ascii="Times New Roman" w:hAnsi="Times New Roman" w:hint="eastAsia"/>
          <w:color w:val="000000" w:themeColor="text1"/>
          <w:sz w:val="24"/>
          <w:szCs w:val="24"/>
        </w:rPr>
        <w:t>anomaly</w:t>
      </w:r>
      <w:r w:rsidR="006F1038">
        <w:rPr>
          <w:rFonts w:ascii="Times New Roman" w:hAnsi="Times New Roman"/>
          <w:color w:val="000000" w:themeColor="text1"/>
          <w:sz w:val="24"/>
          <w:szCs w:val="24"/>
        </w:rPr>
        <w:t xml:space="preserve"> in D_400KM</w:t>
      </w:r>
      <w:r w:rsidR="00AE0B84">
        <w:rPr>
          <w:rFonts w:ascii="Times New Roman" w:hAnsi="Times New Roman"/>
          <w:color w:val="000000" w:themeColor="text1"/>
          <w:sz w:val="24"/>
          <w:szCs w:val="24"/>
        </w:rPr>
        <w:t xml:space="preserve"> near the radius of 400 km where the heating gradient </w:t>
      </w:r>
      <w:r w:rsidR="003A796C">
        <w:rPr>
          <w:rFonts w:ascii="Times New Roman" w:hAnsi="Times New Roman"/>
          <w:color w:val="000000" w:themeColor="text1"/>
          <w:sz w:val="24"/>
          <w:szCs w:val="24"/>
        </w:rPr>
        <w:t>is large</w:t>
      </w:r>
      <w:r>
        <w:rPr>
          <w:rFonts w:ascii="Times New Roman" w:hAnsi="Times New Roman"/>
          <w:color w:val="000000" w:themeColor="text1"/>
          <w:sz w:val="24"/>
          <w:szCs w:val="24"/>
        </w:rPr>
        <w:t xml:space="preserve">. </w:t>
      </w:r>
      <w:r w:rsidR="00633287">
        <w:rPr>
          <w:rFonts w:ascii="Times New Roman" w:hAnsi="Times New Roman" w:hint="eastAsia"/>
          <w:color w:val="000000" w:themeColor="text1"/>
          <w:sz w:val="24"/>
          <w:szCs w:val="24"/>
        </w:rPr>
        <w:t>T</w:t>
      </w:r>
      <w:r>
        <w:rPr>
          <w:rFonts w:ascii="Times New Roman" w:hAnsi="Times New Roman"/>
          <w:color w:val="000000" w:themeColor="text1"/>
          <w:sz w:val="24"/>
          <w:szCs w:val="24"/>
        </w:rPr>
        <w:t>he vertical</w:t>
      </w:r>
      <w:r w:rsidR="00D47269">
        <w:rPr>
          <w:rFonts w:ascii="Times New Roman" w:hAnsi="Times New Roman"/>
          <w:color w:val="000000" w:themeColor="text1"/>
          <w:sz w:val="24"/>
          <w:szCs w:val="24"/>
        </w:rPr>
        <w:t xml:space="preserve"> velocity</w:t>
      </w:r>
      <w:r>
        <w:rPr>
          <w:rFonts w:ascii="Times New Roman" w:hAnsi="Times New Roman"/>
          <w:color w:val="000000" w:themeColor="text1"/>
          <w:sz w:val="24"/>
          <w:szCs w:val="24"/>
        </w:rPr>
        <w:t xml:space="preserve"> anomaly </w:t>
      </w:r>
      <w:r w:rsidR="00880104">
        <w:rPr>
          <w:rFonts w:ascii="Times New Roman" w:hAnsi="Times New Roman"/>
          <w:color w:val="000000" w:themeColor="text1"/>
          <w:sz w:val="24"/>
          <w:szCs w:val="24"/>
        </w:rPr>
        <w:t xml:space="preserve">at a height of 5 km and </w:t>
      </w:r>
      <w:r>
        <w:rPr>
          <w:rFonts w:ascii="Times New Roman" w:hAnsi="Times New Roman"/>
          <w:color w:val="000000" w:themeColor="text1"/>
          <w:sz w:val="24"/>
          <w:szCs w:val="24"/>
        </w:rPr>
        <w:t>averaged between 200 to 400 km from the TC center</w:t>
      </w:r>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is +0.02 m s</w:t>
      </w:r>
      <w:r>
        <w:rPr>
          <w:rFonts w:ascii="Times New Roman" w:hAnsi="Times New Roman"/>
          <w:color w:val="000000" w:themeColor="text1"/>
          <w:sz w:val="24"/>
          <w:szCs w:val="24"/>
          <w:vertAlign w:val="superscript"/>
        </w:rPr>
        <w:t>-1</w:t>
      </w:r>
      <w:r w:rsidR="00880104">
        <w:rPr>
          <w:rFonts w:ascii="Times New Roman" w:hAnsi="Times New Roman"/>
          <w:color w:val="000000" w:themeColor="text1"/>
          <w:sz w:val="24"/>
          <w:szCs w:val="24"/>
          <w:vertAlign w:val="subscript"/>
        </w:rPr>
        <w:t xml:space="preserve"> </w:t>
      </w:r>
      <w:r w:rsidR="00CA5637">
        <w:rPr>
          <w:rFonts w:ascii="Times New Roman" w:hAnsi="Times New Roman"/>
          <w:color w:val="000000" w:themeColor="text1"/>
          <w:sz w:val="24"/>
          <w:szCs w:val="24"/>
        </w:rPr>
        <w:t xml:space="preserve">in </w:t>
      </w:r>
      <w:r w:rsidR="00880104">
        <w:rPr>
          <w:rFonts w:ascii="Times New Roman" w:hAnsi="Times New Roman"/>
          <w:color w:val="000000" w:themeColor="text1"/>
          <w:sz w:val="24"/>
          <w:szCs w:val="24"/>
        </w:rPr>
        <w:t>Figure 11e</w:t>
      </w:r>
      <w:r>
        <w:rPr>
          <w:rFonts w:ascii="Times New Roman" w:hAnsi="Times New Roman"/>
          <w:color w:val="000000" w:themeColor="text1"/>
          <w:sz w:val="24"/>
          <w:szCs w:val="24"/>
        </w:rPr>
        <w:t>.</w:t>
      </w:r>
      <w:r w:rsidR="00126045">
        <w:rPr>
          <w:rFonts w:ascii="Times New Roman" w:hAnsi="Times New Roman"/>
          <w:color w:val="000000" w:themeColor="text1"/>
          <w:sz w:val="24"/>
          <w:szCs w:val="24"/>
        </w:rPr>
        <w:t xml:space="preserve"> </w:t>
      </w:r>
      <w:r>
        <w:rPr>
          <w:rFonts w:ascii="Times New Roman" w:hAnsi="Times New Roman"/>
          <w:color w:val="000000" w:themeColor="text1"/>
          <w:sz w:val="24"/>
          <w:szCs w:val="24"/>
        </w:rPr>
        <w:t>It is important</w:t>
      </w:r>
      <w:r w:rsidR="003E45FB">
        <w:rPr>
          <w:rFonts w:ascii="Times New Roman" w:hAnsi="Times New Roman"/>
          <w:color w:val="000000" w:themeColor="text1"/>
          <w:sz w:val="24"/>
          <w:szCs w:val="24"/>
        </w:rPr>
        <w:t xml:space="preserve"> to note</w:t>
      </w:r>
      <w:r>
        <w:rPr>
          <w:rFonts w:ascii="Times New Roman" w:hAnsi="Times New Roman"/>
          <w:color w:val="000000" w:themeColor="text1"/>
          <w:sz w:val="24"/>
          <w:szCs w:val="24"/>
        </w:rPr>
        <w:t xml:space="preserve"> that </w:t>
      </w:r>
      <w:r w:rsidR="00C57A74">
        <w:rPr>
          <w:rFonts w:ascii="Times New Roman" w:hAnsi="Times New Roman"/>
          <w:color w:val="000000" w:themeColor="text1"/>
          <w:sz w:val="24"/>
          <w:szCs w:val="24"/>
        </w:rPr>
        <w:t>th</w:t>
      </w:r>
      <w:r w:rsidR="00C658E6">
        <w:rPr>
          <w:rFonts w:ascii="Times New Roman" w:hAnsi="Times New Roman"/>
          <w:color w:val="000000" w:themeColor="text1"/>
          <w:sz w:val="24"/>
          <w:szCs w:val="24"/>
        </w:rPr>
        <w:t>e</w:t>
      </w:r>
      <w:r w:rsidR="00C57A74">
        <w:rPr>
          <w:rFonts w:ascii="Times New Roman" w:hAnsi="Times New Roman"/>
          <w:color w:val="000000" w:themeColor="text1"/>
          <w:sz w:val="24"/>
          <w:szCs w:val="24"/>
        </w:rPr>
        <w:t xml:space="preserve"> anomalous overturning </w:t>
      </w:r>
      <w:r w:rsidR="00C658E6">
        <w:rPr>
          <w:rFonts w:ascii="Times New Roman" w:hAnsi="Times New Roman"/>
          <w:color w:val="000000" w:themeColor="text1"/>
          <w:sz w:val="24"/>
          <w:szCs w:val="24"/>
        </w:rPr>
        <w:t>circulation in Figure 11c overlaps with</w:t>
      </w:r>
      <w:r w:rsidR="00C57A74">
        <w:rPr>
          <w:rFonts w:ascii="Times New Roman" w:hAnsi="Times New Roman"/>
          <w:color w:val="000000" w:themeColor="text1"/>
          <w:sz w:val="24"/>
          <w:szCs w:val="24"/>
        </w:rPr>
        <w:t xml:space="preserve"> </w:t>
      </w:r>
      <w:r w:rsidR="007A10E8">
        <w:rPr>
          <w:rFonts w:ascii="Times New Roman" w:hAnsi="Times New Roman"/>
          <w:color w:val="000000" w:themeColor="text1"/>
          <w:sz w:val="24"/>
          <w:szCs w:val="24"/>
        </w:rPr>
        <w:t>the boundary layer, which accelerates the inflow speed</w:t>
      </w:r>
      <w:r w:rsidR="000D3E10">
        <w:rPr>
          <w:rFonts w:ascii="Times New Roman" w:hAnsi="Times New Roman"/>
          <w:color w:val="000000" w:themeColor="text1"/>
          <w:sz w:val="24"/>
          <w:szCs w:val="24"/>
        </w:rPr>
        <w:t xml:space="preserve"> of the main secondary circulation</w:t>
      </w:r>
      <w:r w:rsidR="007A10E8">
        <w:rPr>
          <w:rFonts w:ascii="Times New Roman" w:hAnsi="Times New Roman"/>
          <w:color w:val="000000" w:themeColor="text1"/>
          <w:sz w:val="24"/>
          <w:szCs w:val="24"/>
        </w:rPr>
        <w:t>.</w:t>
      </w:r>
      <w:r>
        <w:rPr>
          <w:rFonts w:ascii="Times New Roman" w:hAnsi="Times New Roman"/>
          <w:color w:val="000000" w:themeColor="text1"/>
          <w:sz w:val="24"/>
          <w:szCs w:val="24"/>
        </w:rPr>
        <w:t xml:space="preserve"> A stronger boundary layer inflow favors the angular momentum accumulation in the rainbands, which makes the TC outer circulation grow </w:t>
      </w:r>
      <w:r>
        <w:rPr>
          <w:rFonts w:ascii="Times New Roman" w:hAnsi="Times New Roman"/>
          <w:color w:val="000000" w:themeColor="text1"/>
          <w:sz w:val="24"/>
          <w:szCs w:val="24"/>
        </w:rPr>
        <w:fldChar w:fldCharType="begin" w:fldLock="1"/>
      </w:r>
      <w:r w:rsidR="00E974C0">
        <w:rPr>
          <w:rFonts w:ascii="Times New Roman" w:hAnsi="Times New Roman"/>
          <w:color w:val="000000" w:themeColor="text1"/>
          <w:sz w:val="24"/>
          <w:szCs w:val="24"/>
        </w:rPr>
        <w:instrText>ADDIN CSL_CITATION {"citationItems":[{"id":"ITEM-1","itemData":{"author":[{"dropping-particle":"","family":"Chan","given":"Kelvin T F","non-dropping-particle":"","parse-names":false,"suffix":""},{"dropping-particle":"","family":"Chan","given":"Johnny C L","non-dropping-particle":"","parse-names":false,"suffix":""}],"container-title":"Monthly Weather Review","id":"ITEM-1","issue":"11","issued":{"date-parts":[["2013"]]},"page":"3985-4007","title":"Angular Momentum Transports and Synoptic Flow Patterns Associated with Tropical Cyclone Size Change","type":"article-journal","volume":"141"},"uris":["http://www.mendeley.com/documents/?uuid=9d74682b-dd55-417a-8081-aefa116986fc"]}],"mendeley":{"formattedCitation":"(Chan and Chan 2013)","plainTextFormattedCitation":"(Chan and Chan 2013)","previouslyFormattedCitation":"(Chan and Chan 2013)"},"properties":{"noteIndex":0},"schema":"https://github.com/citation-style-language/schema/raw/master/csl-citation.json"}</w:instrText>
      </w:r>
      <w:r>
        <w:rPr>
          <w:rFonts w:ascii="Times New Roman" w:hAnsi="Times New Roman"/>
          <w:color w:val="000000" w:themeColor="text1"/>
          <w:sz w:val="24"/>
          <w:szCs w:val="24"/>
        </w:rPr>
        <w:fldChar w:fldCharType="separate"/>
      </w:r>
      <w:r w:rsidRPr="00F503C7">
        <w:rPr>
          <w:rFonts w:ascii="Times New Roman" w:hAnsi="Times New Roman"/>
          <w:noProof/>
          <w:color w:val="000000" w:themeColor="text1"/>
          <w:sz w:val="24"/>
          <w:szCs w:val="24"/>
        </w:rPr>
        <w:t>(Chan and Chan 2013)</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w:t>
      </w:r>
    </w:p>
    <w:p w14:paraId="5D4500E8" w14:textId="200AF0C1" w:rsidR="000E10C3" w:rsidRDefault="0086569D">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In addition, the radial inflow anomaly in Figure 11c </w:t>
      </w:r>
      <w:r w:rsidR="000D3536">
        <w:rPr>
          <w:rFonts w:ascii="Times New Roman" w:hAnsi="Times New Roman"/>
          <w:color w:val="000000" w:themeColor="text1"/>
          <w:sz w:val="24"/>
          <w:szCs w:val="24"/>
        </w:rPr>
        <w:t>also extends into the eyewall re</w:t>
      </w:r>
      <w:r w:rsidR="00C81AFE">
        <w:rPr>
          <w:rFonts w:ascii="Times New Roman" w:hAnsi="Times New Roman"/>
          <w:color w:val="000000" w:themeColor="text1"/>
          <w:sz w:val="24"/>
          <w:szCs w:val="24"/>
        </w:rPr>
        <w:t>gion</w:t>
      </w:r>
      <w:r w:rsidR="0071465A">
        <w:rPr>
          <w:rFonts w:ascii="Times New Roman" w:hAnsi="Times New Roman"/>
          <w:color w:val="000000" w:themeColor="text1"/>
          <w:sz w:val="24"/>
          <w:szCs w:val="24"/>
        </w:rPr>
        <w:t xml:space="preserve">, </w:t>
      </w:r>
      <w:r w:rsidR="0051332E">
        <w:rPr>
          <w:rFonts w:ascii="Times New Roman" w:hAnsi="Times New Roman"/>
          <w:color w:val="000000" w:themeColor="text1"/>
          <w:sz w:val="24"/>
          <w:szCs w:val="24"/>
        </w:rPr>
        <w:t>and correspondingly, we can see an</w:t>
      </w:r>
      <w:r w:rsidR="00CA5637">
        <w:rPr>
          <w:rFonts w:ascii="Times New Roman" w:hAnsi="Times New Roman"/>
          <w:color w:val="000000" w:themeColor="text1"/>
          <w:sz w:val="24"/>
          <w:szCs w:val="24"/>
        </w:rPr>
        <w:t>other</w:t>
      </w:r>
      <w:r w:rsidR="0051332E">
        <w:rPr>
          <w:rFonts w:ascii="Times New Roman" w:hAnsi="Times New Roman"/>
          <w:color w:val="000000" w:themeColor="text1"/>
          <w:sz w:val="24"/>
          <w:szCs w:val="24"/>
        </w:rPr>
        <w:t xml:space="preserve"> increase of vertical velocity </w:t>
      </w:r>
      <w:r w:rsidR="00E87C6F">
        <w:rPr>
          <w:rFonts w:ascii="Times New Roman" w:hAnsi="Times New Roman"/>
          <w:color w:val="000000" w:themeColor="text1"/>
          <w:sz w:val="24"/>
          <w:szCs w:val="24"/>
        </w:rPr>
        <w:t xml:space="preserve">within the radius of 100 km </w:t>
      </w:r>
      <w:r w:rsidR="00D43106">
        <w:rPr>
          <w:rFonts w:ascii="Times New Roman" w:hAnsi="Times New Roman"/>
          <w:color w:val="000000" w:themeColor="text1"/>
          <w:sz w:val="24"/>
          <w:szCs w:val="24"/>
        </w:rPr>
        <w:t xml:space="preserve">in </w:t>
      </w:r>
      <w:r w:rsidR="00E87C6F">
        <w:rPr>
          <w:rFonts w:ascii="Times New Roman" w:hAnsi="Times New Roman"/>
          <w:color w:val="000000" w:themeColor="text1"/>
          <w:sz w:val="24"/>
          <w:szCs w:val="24"/>
        </w:rPr>
        <w:t>Figure 11e.</w:t>
      </w:r>
      <w:r w:rsidR="001D0D45">
        <w:rPr>
          <w:rFonts w:ascii="Times New Roman" w:hAnsi="Times New Roman"/>
          <w:color w:val="000000" w:themeColor="text1"/>
          <w:sz w:val="24"/>
          <w:szCs w:val="24"/>
        </w:rPr>
        <w:t xml:space="preserve"> However, the largest increment in Figure 11e is still an order of magnitude less </w:t>
      </w:r>
      <w:r w:rsidR="001D0D45">
        <w:rPr>
          <w:rFonts w:ascii="Times New Roman" w:hAnsi="Times New Roman"/>
          <w:color w:val="000000" w:themeColor="text1"/>
          <w:sz w:val="24"/>
          <w:szCs w:val="24"/>
        </w:rPr>
        <w:lastRenderedPageBreak/>
        <w:t>than the vertical velocity in CTRL (1.2 m s</w:t>
      </w:r>
      <w:r w:rsidR="001D0D45">
        <w:rPr>
          <w:rFonts w:ascii="Times New Roman" w:hAnsi="Times New Roman"/>
          <w:color w:val="000000" w:themeColor="text1"/>
          <w:sz w:val="24"/>
          <w:szCs w:val="24"/>
          <w:vertAlign w:val="superscript"/>
        </w:rPr>
        <w:t>-1</w:t>
      </w:r>
      <w:r w:rsidR="001D0D45">
        <w:rPr>
          <w:rFonts w:ascii="Times New Roman" w:hAnsi="Times New Roman"/>
          <w:color w:val="000000" w:themeColor="text1"/>
          <w:sz w:val="24"/>
          <w:szCs w:val="24"/>
        </w:rPr>
        <w:t>), so the intensity in D_400KM and CTRL are almost identical in the first six hours after the dry intrusion. Further analysis (not shown) reveals that the strong outflow anomal</w:t>
      </w:r>
      <w:r w:rsidR="008E3B83">
        <w:rPr>
          <w:rFonts w:ascii="Times New Roman" w:hAnsi="Times New Roman"/>
          <w:color w:val="000000" w:themeColor="text1"/>
          <w:sz w:val="24"/>
          <w:szCs w:val="24"/>
        </w:rPr>
        <w:t>y</w:t>
      </w:r>
      <w:r w:rsidR="001D0D45">
        <w:rPr>
          <w:rFonts w:ascii="Times New Roman" w:hAnsi="Times New Roman"/>
          <w:color w:val="000000" w:themeColor="text1"/>
          <w:sz w:val="24"/>
          <w:szCs w:val="24"/>
        </w:rPr>
        <w:t xml:space="preserve"> in Figure 11c happens at the height where the main outflow is. </w:t>
      </w:r>
      <w:r w:rsidR="004604B2">
        <w:rPr>
          <w:rFonts w:ascii="Times New Roman" w:hAnsi="Times New Roman"/>
          <w:color w:val="000000" w:themeColor="text1"/>
          <w:sz w:val="24"/>
          <w:szCs w:val="24"/>
        </w:rPr>
        <w:t xml:space="preserve">This means </w:t>
      </w:r>
      <w:r w:rsidR="002D3A1C">
        <w:rPr>
          <w:rFonts w:ascii="Times New Roman" w:hAnsi="Times New Roman"/>
          <w:color w:val="000000" w:themeColor="text1"/>
          <w:sz w:val="24"/>
          <w:szCs w:val="24"/>
        </w:rPr>
        <w:t>both the outgoing and ingoing legs of the</w:t>
      </w:r>
      <w:r w:rsidR="004604B2">
        <w:rPr>
          <w:rFonts w:ascii="Times New Roman" w:hAnsi="Times New Roman"/>
          <w:color w:val="000000" w:themeColor="text1"/>
          <w:sz w:val="24"/>
          <w:szCs w:val="24"/>
        </w:rPr>
        <w:t xml:space="preserve"> anomalous overturning</w:t>
      </w:r>
      <w:r w:rsidR="0090279F">
        <w:rPr>
          <w:rFonts w:ascii="Times New Roman" w:hAnsi="Times New Roman"/>
          <w:color w:val="000000" w:themeColor="text1"/>
          <w:sz w:val="24"/>
          <w:szCs w:val="24"/>
        </w:rPr>
        <w:t xml:space="preserve"> circulation</w:t>
      </w:r>
      <w:r w:rsidR="004604B2">
        <w:rPr>
          <w:rFonts w:ascii="Times New Roman" w:hAnsi="Times New Roman"/>
          <w:color w:val="000000" w:themeColor="text1"/>
          <w:sz w:val="24"/>
          <w:szCs w:val="24"/>
        </w:rPr>
        <w:t xml:space="preserve"> </w:t>
      </w:r>
      <w:r w:rsidR="002D3A1C">
        <w:rPr>
          <w:rFonts w:ascii="Times New Roman" w:hAnsi="Times New Roman"/>
          <w:color w:val="000000" w:themeColor="text1"/>
          <w:sz w:val="24"/>
          <w:szCs w:val="24"/>
        </w:rPr>
        <w:t>are</w:t>
      </w:r>
      <w:r w:rsidR="00B86DDF">
        <w:rPr>
          <w:rFonts w:ascii="Times New Roman" w:hAnsi="Times New Roman"/>
          <w:color w:val="000000" w:themeColor="text1"/>
          <w:sz w:val="24"/>
          <w:szCs w:val="24"/>
        </w:rPr>
        <w:t xml:space="preserve"> connected with</w:t>
      </w:r>
      <w:r w:rsidR="00271B39">
        <w:rPr>
          <w:rFonts w:ascii="Times New Roman" w:hAnsi="Times New Roman"/>
          <w:color w:val="000000" w:themeColor="text1"/>
          <w:sz w:val="24"/>
          <w:szCs w:val="24"/>
        </w:rPr>
        <w:t xml:space="preserve"> the main secondary circulation.</w:t>
      </w:r>
      <w:r w:rsidR="00ED5938">
        <w:rPr>
          <w:rFonts w:ascii="Times New Roman" w:hAnsi="Times New Roman"/>
          <w:color w:val="000000" w:themeColor="text1"/>
          <w:sz w:val="24"/>
          <w:szCs w:val="24"/>
        </w:rPr>
        <w:t xml:space="preserve"> This circulation also promotes convection and heating </w:t>
      </w:r>
      <w:r w:rsidR="001D6124">
        <w:rPr>
          <w:rFonts w:ascii="Times New Roman" w:hAnsi="Times New Roman"/>
          <w:color w:val="000000" w:themeColor="text1"/>
          <w:sz w:val="24"/>
          <w:szCs w:val="24"/>
        </w:rPr>
        <w:t xml:space="preserve">that </w:t>
      </w:r>
      <w:r w:rsidR="00ED5938">
        <w:rPr>
          <w:rFonts w:ascii="Times New Roman" w:hAnsi="Times New Roman"/>
          <w:color w:val="000000" w:themeColor="text1"/>
          <w:sz w:val="24"/>
          <w:szCs w:val="24"/>
        </w:rPr>
        <w:t>further amplif</w:t>
      </w:r>
      <w:r w:rsidR="001D6124">
        <w:rPr>
          <w:rFonts w:ascii="Times New Roman" w:hAnsi="Times New Roman"/>
          <w:color w:val="000000" w:themeColor="text1"/>
          <w:sz w:val="24"/>
          <w:szCs w:val="24"/>
        </w:rPr>
        <w:t>ies</w:t>
      </w:r>
      <w:r w:rsidR="00ED5938">
        <w:rPr>
          <w:rFonts w:ascii="Times New Roman" w:hAnsi="Times New Roman"/>
          <w:color w:val="000000" w:themeColor="text1"/>
          <w:sz w:val="24"/>
          <w:szCs w:val="24"/>
        </w:rPr>
        <w:t xml:space="preserve"> the horizontal h</w:t>
      </w:r>
      <w:r w:rsidR="001D6124">
        <w:rPr>
          <w:rFonts w:ascii="Times New Roman" w:hAnsi="Times New Roman"/>
          <w:color w:val="000000" w:themeColor="text1"/>
          <w:sz w:val="24"/>
          <w:szCs w:val="24"/>
        </w:rPr>
        <w:t>e</w:t>
      </w:r>
      <w:r w:rsidR="00ED5938">
        <w:rPr>
          <w:rFonts w:ascii="Times New Roman" w:hAnsi="Times New Roman"/>
          <w:color w:val="000000" w:themeColor="text1"/>
          <w:sz w:val="24"/>
          <w:szCs w:val="24"/>
        </w:rPr>
        <w:t xml:space="preserve">ating gradient. </w:t>
      </w:r>
      <w:r w:rsidR="00E87C6F">
        <w:rPr>
          <w:rFonts w:ascii="Times New Roman" w:hAnsi="Times New Roman"/>
          <w:color w:val="000000" w:themeColor="text1"/>
          <w:sz w:val="24"/>
          <w:szCs w:val="24"/>
        </w:rPr>
        <w:t xml:space="preserve"> </w:t>
      </w:r>
    </w:p>
    <w:p w14:paraId="7AE3E70B" w14:textId="02D86BA1" w:rsidR="00A35FDE" w:rsidRPr="00094303" w:rsidRDefault="009C627D"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On the contrary, th</w:t>
      </w:r>
      <w:r w:rsidR="00ED5938">
        <w:rPr>
          <w:rFonts w:ascii="Times New Roman" w:hAnsi="Times New Roman"/>
          <w:color w:val="000000" w:themeColor="text1"/>
          <w:sz w:val="24"/>
          <w:szCs w:val="24"/>
        </w:rPr>
        <w:t xml:space="preserve">is </w:t>
      </w:r>
      <w:r w:rsidR="002B63FF">
        <w:rPr>
          <w:rFonts w:ascii="Times New Roman" w:hAnsi="Times New Roman"/>
          <w:color w:val="000000" w:themeColor="text1"/>
          <w:sz w:val="24"/>
          <w:szCs w:val="24"/>
        </w:rPr>
        <w:t>gradient of heating</w:t>
      </w:r>
      <w:r w:rsidR="00536FC6">
        <w:rPr>
          <w:rFonts w:ascii="Times New Roman" w:hAnsi="Times New Roman"/>
          <w:color w:val="000000" w:themeColor="text1"/>
          <w:sz w:val="24"/>
          <w:szCs w:val="24"/>
        </w:rPr>
        <w:t xml:space="preserve"> anomaly</w:t>
      </w:r>
      <w:r w:rsidR="002B63FF">
        <w:rPr>
          <w:rFonts w:ascii="Times New Roman" w:hAnsi="Times New Roman"/>
          <w:color w:val="000000" w:themeColor="text1"/>
          <w:sz w:val="24"/>
          <w:szCs w:val="24"/>
        </w:rPr>
        <w:t xml:space="preserve"> does not exis</w:t>
      </w:r>
      <w:r w:rsidR="00603EAA">
        <w:rPr>
          <w:rFonts w:ascii="Times New Roman" w:hAnsi="Times New Roman"/>
          <w:color w:val="000000" w:themeColor="text1"/>
          <w:sz w:val="24"/>
          <w:szCs w:val="24"/>
        </w:rPr>
        <w:t>t in D_ALL</w:t>
      </w:r>
      <w:r w:rsidR="00D47269">
        <w:rPr>
          <w:rFonts w:ascii="Times New Roman" w:hAnsi="Times New Roman"/>
          <w:color w:val="000000" w:themeColor="text1"/>
          <w:sz w:val="24"/>
          <w:szCs w:val="24"/>
        </w:rPr>
        <w:t xml:space="preserve"> (Figure 11b)</w:t>
      </w:r>
      <w:r w:rsidR="00603EAA">
        <w:rPr>
          <w:rFonts w:ascii="Times New Roman" w:hAnsi="Times New Roman"/>
          <w:color w:val="000000" w:themeColor="text1"/>
          <w:sz w:val="24"/>
          <w:szCs w:val="24"/>
        </w:rPr>
        <w:t xml:space="preserve"> during the same </w:t>
      </w:r>
      <w:r w:rsidR="002B63FF">
        <w:rPr>
          <w:rFonts w:ascii="Times New Roman" w:hAnsi="Times New Roman"/>
          <w:color w:val="000000" w:themeColor="text1"/>
          <w:sz w:val="24"/>
          <w:szCs w:val="24"/>
        </w:rPr>
        <w:t xml:space="preserve">period </w:t>
      </w:r>
      <w:r w:rsidR="00D47269">
        <w:rPr>
          <w:rFonts w:ascii="Times New Roman" w:hAnsi="Times New Roman"/>
          <w:color w:val="000000" w:themeColor="text1"/>
          <w:sz w:val="24"/>
          <w:szCs w:val="24"/>
        </w:rPr>
        <w:t xml:space="preserve">as shown in </w:t>
      </w:r>
      <w:r w:rsidR="002B63FF">
        <w:rPr>
          <w:rFonts w:ascii="Times New Roman" w:hAnsi="Times New Roman"/>
          <w:color w:val="000000" w:themeColor="text1"/>
          <w:sz w:val="24"/>
          <w:szCs w:val="24"/>
        </w:rPr>
        <w:t>Figure 11</w:t>
      </w:r>
      <w:r w:rsidR="00D47269">
        <w:rPr>
          <w:rFonts w:ascii="Times New Roman" w:hAnsi="Times New Roman"/>
          <w:color w:val="000000" w:themeColor="text1"/>
          <w:sz w:val="24"/>
          <w:szCs w:val="24"/>
        </w:rPr>
        <w:t>a</w:t>
      </w:r>
      <w:r w:rsidR="002B63FF">
        <w:rPr>
          <w:rFonts w:ascii="Times New Roman" w:hAnsi="Times New Roman"/>
          <w:color w:val="000000" w:themeColor="text1"/>
          <w:sz w:val="24"/>
          <w:szCs w:val="24"/>
        </w:rPr>
        <w:t>.</w:t>
      </w:r>
      <w:r w:rsidR="00496D87">
        <w:rPr>
          <w:rFonts w:ascii="Times New Roman" w:hAnsi="Times New Roman"/>
          <w:color w:val="000000" w:themeColor="text1"/>
          <w:sz w:val="24"/>
          <w:szCs w:val="24"/>
        </w:rPr>
        <w:t xml:space="preserve"> </w:t>
      </w:r>
      <w:r w:rsidR="00D47269">
        <w:rPr>
          <w:rFonts w:ascii="Times New Roman" w:hAnsi="Times New Roman"/>
          <w:color w:val="000000" w:themeColor="text1"/>
          <w:sz w:val="24"/>
          <w:szCs w:val="24"/>
        </w:rPr>
        <w:t>Figure 11b also shows a</w:t>
      </w:r>
      <w:r w:rsidR="00496D87">
        <w:rPr>
          <w:rFonts w:ascii="Times New Roman" w:hAnsi="Times New Roman"/>
          <w:color w:val="000000" w:themeColor="text1"/>
          <w:sz w:val="24"/>
          <w:szCs w:val="24"/>
        </w:rPr>
        <w:t xml:space="preserve"> </w:t>
      </w:r>
      <w:r w:rsidR="00D47269">
        <w:rPr>
          <w:rFonts w:ascii="Times New Roman" w:hAnsi="Times New Roman"/>
          <w:color w:val="000000" w:themeColor="text1"/>
          <w:sz w:val="24"/>
          <w:szCs w:val="24"/>
        </w:rPr>
        <w:t>considerable</w:t>
      </w:r>
      <w:r w:rsidR="00496D87">
        <w:rPr>
          <w:rFonts w:ascii="Times New Roman" w:hAnsi="Times New Roman"/>
          <w:color w:val="000000" w:themeColor="text1"/>
          <w:sz w:val="24"/>
          <w:szCs w:val="24"/>
        </w:rPr>
        <w:t xml:space="preserve"> reduction of latent </w:t>
      </w:r>
      <w:r w:rsidR="006A17C9">
        <w:rPr>
          <w:rFonts w:ascii="Times New Roman" w:hAnsi="Times New Roman"/>
          <w:color w:val="000000" w:themeColor="text1"/>
          <w:sz w:val="24"/>
          <w:szCs w:val="24"/>
        </w:rPr>
        <w:t xml:space="preserve">heating in the vicinity of </w:t>
      </w:r>
      <w:r w:rsidR="008661BD">
        <w:rPr>
          <w:rFonts w:ascii="Times New Roman" w:hAnsi="Times New Roman"/>
          <w:color w:val="000000" w:themeColor="text1"/>
          <w:sz w:val="24"/>
          <w:szCs w:val="24"/>
        </w:rPr>
        <w:t>the eyewall</w:t>
      </w:r>
      <w:r w:rsidR="006A17C9">
        <w:rPr>
          <w:rFonts w:ascii="Times New Roman" w:hAnsi="Times New Roman"/>
          <w:color w:val="000000" w:themeColor="text1"/>
          <w:sz w:val="24"/>
          <w:szCs w:val="24"/>
        </w:rPr>
        <w:t>.</w:t>
      </w:r>
      <w:r w:rsidR="008661BD">
        <w:rPr>
          <w:rFonts w:ascii="Times New Roman" w:hAnsi="Times New Roman"/>
          <w:color w:val="000000" w:themeColor="text1"/>
          <w:sz w:val="24"/>
          <w:szCs w:val="24"/>
        </w:rPr>
        <w:t xml:space="preserve"> </w:t>
      </w:r>
      <w:r w:rsidR="006A17C9">
        <w:rPr>
          <w:rFonts w:ascii="Times New Roman" w:hAnsi="Times New Roman"/>
          <w:color w:val="000000" w:themeColor="text1"/>
          <w:sz w:val="24"/>
          <w:szCs w:val="24"/>
        </w:rPr>
        <w:t>This</w:t>
      </w:r>
      <w:r w:rsidR="008661BD">
        <w:rPr>
          <w:rFonts w:ascii="Times New Roman" w:hAnsi="Times New Roman"/>
          <w:color w:val="000000" w:themeColor="text1"/>
          <w:sz w:val="24"/>
          <w:szCs w:val="24"/>
        </w:rPr>
        <w:t xml:space="preserve"> </w:t>
      </w:r>
      <w:r w:rsidR="00F04142">
        <w:rPr>
          <w:rFonts w:ascii="Times New Roman" w:hAnsi="Times New Roman"/>
          <w:color w:val="000000" w:themeColor="text1"/>
          <w:sz w:val="24"/>
          <w:szCs w:val="24"/>
        </w:rPr>
        <w:t>corresponds to</w:t>
      </w:r>
      <w:r w:rsidR="008661BD">
        <w:rPr>
          <w:rFonts w:ascii="Times New Roman" w:hAnsi="Times New Roman"/>
          <w:color w:val="000000" w:themeColor="text1"/>
          <w:sz w:val="24"/>
          <w:szCs w:val="24"/>
        </w:rPr>
        <w:t xml:space="preserve"> </w:t>
      </w:r>
      <w:r w:rsidR="003E09A4">
        <w:rPr>
          <w:rFonts w:ascii="Times New Roman" w:hAnsi="Times New Roman"/>
          <w:color w:val="000000" w:themeColor="text1"/>
          <w:sz w:val="24"/>
          <w:szCs w:val="24"/>
        </w:rPr>
        <w:t>a slowdown of the secondary circulation</w:t>
      </w:r>
      <w:r w:rsidR="00426A4F">
        <w:rPr>
          <w:rFonts w:ascii="Times New Roman" w:hAnsi="Times New Roman"/>
          <w:color w:val="000000" w:themeColor="text1"/>
          <w:sz w:val="24"/>
          <w:szCs w:val="24"/>
        </w:rPr>
        <w:t xml:space="preserve"> as </w:t>
      </w:r>
      <w:r w:rsidR="00B5632A">
        <w:rPr>
          <w:rFonts w:ascii="Times New Roman" w:hAnsi="Times New Roman"/>
          <w:color w:val="000000" w:themeColor="text1"/>
          <w:sz w:val="24"/>
          <w:szCs w:val="24"/>
        </w:rPr>
        <w:t>found</w:t>
      </w:r>
      <w:r w:rsidR="00426A4F">
        <w:rPr>
          <w:rFonts w:ascii="Times New Roman" w:hAnsi="Times New Roman"/>
          <w:color w:val="000000" w:themeColor="text1"/>
          <w:sz w:val="24"/>
          <w:szCs w:val="24"/>
        </w:rPr>
        <w:t xml:space="preserve"> in Figure </w:t>
      </w:r>
      <w:r w:rsidR="006A17C9">
        <w:rPr>
          <w:rFonts w:ascii="Times New Roman" w:hAnsi="Times New Roman"/>
          <w:color w:val="000000" w:themeColor="text1"/>
          <w:sz w:val="24"/>
          <w:szCs w:val="24"/>
        </w:rPr>
        <w:t>11</w:t>
      </w:r>
      <w:r w:rsidR="00426A4F">
        <w:rPr>
          <w:rFonts w:ascii="Times New Roman" w:hAnsi="Times New Roman"/>
          <w:color w:val="000000" w:themeColor="text1"/>
          <w:sz w:val="24"/>
          <w:szCs w:val="24"/>
        </w:rPr>
        <w:t xml:space="preserve">d and </w:t>
      </w:r>
      <w:r w:rsidR="006A17C9">
        <w:rPr>
          <w:rFonts w:ascii="Times New Roman" w:hAnsi="Times New Roman"/>
          <w:color w:val="000000" w:themeColor="text1"/>
          <w:sz w:val="24"/>
          <w:szCs w:val="24"/>
        </w:rPr>
        <w:t>11</w:t>
      </w:r>
      <w:r w:rsidR="00426A4F">
        <w:rPr>
          <w:rFonts w:ascii="Times New Roman" w:hAnsi="Times New Roman"/>
          <w:color w:val="000000" w:themeColor="text1"/>
          <w:sz w:val="24"/>
          <w:szCs w:val="24"/>
        </w:rPr>
        <w:t>f</w:t>
      </w:r>
      <w:r w:rsidR="006A17C9">
        <w:rPr>
          <w:rFonts w:ascii="Times New Roman" w:hAnsi="Times New Roman"/>
          <w:color w:val="000000" w:themeColor="text1"/>
          <w:sz w:val="24"/>
          <w:szCs w:val="24"/>
        </w:rPr>
        <w:t>, which</w:t>
      </w:r>
      <w:r w:rsidR="00B5632A">
        <w:rPr>
          <w:rFonts w:ascii="Times New Roman" w:hAnsi="Times New Roman"/>
          <w:color w:val="000000" w:themeColor="text1"/>
          <w:sz w:val="24"/>
          <w:szCs w:val="24"/>
        </w:rPr>
        <w:t xml:space="preserve"> is</w:t>
      </w:r>
      <w:r w:rsidR="003E09A4">
        <w:rPr>
          <w:rFonts w:ascii="Times New Roman" w:hAnsi="Times New Roman"/>
          <w:color w:val="000000" w:themeColor="text1"/>
          <w:sz w:val="24"/>
          <w:szCs w:val="24"/>
        </w:rPr>
        <w:t xml:space="preserve"> due to the </w:t>
      </w:r>
      <w:r w:rsidR="00FA719C">
        <w:rPr>
          <w:rFonts w:ascii="Times New Roman" w:hAnsi="Times New Roman"/>
          <w:color w:val="000000" w:themeColor="text1"/>
          <w:sz w:val="24"/>
          <w:szCs w:val="24"/>
        </w:rPr>
        <w:t>dry air intrusion</w:t>
      </w:r>
      <w:r w:rsidR="00B5632A">
        <w:rPr>
          <w:rFonts w:ascii="Times New Roman" w:hAnsi="Times New Roman"/>
          <w:color w:val="000000" w:themeColor="text1"/>
          <w:sz w:val="24"/>
          <w:szCs w:val="24"/>
        </w:rPr>
        <w:t xml:space="preserve"> directly </w:t>
      </w:r>
      <w:r w:rsidR="00FA719C">
        <w:rPr>
          <w:rFonts w:ascii="Times New Roman" w:hAnsi="Times New Roman"/>
          <w:color w:val="000000" w:themeColor="text1"/>
          <w:sz w:val="24"/>
          <w:szCs w:val="24"/>
        </w:rPr>
        <w:t>into the inner core</w:t>
      </w:r>
      <w:r w:rsidR="006A17C9" w:rsidRPr="006A17C9">
        <w:rPr>
          <w:rFonts w:ascii="Times New Roman" w:hAnsi="Times New Roman"/>
          <w:color w:val="000000" w:themeColor="text1"/>
          <w:sz w:val="24"/>
          <w:szCs w:val="24"/>
        </w:rPr>
        <w:t xml:space="preserve"> </w:t>
      </w:r>
      <w:r w:rsidR="006A17C9">
        <w:rPr>
          <w:rFonts w:ascii="Times New Roman" w:hAnsi="Times New Roman"/>
          <w:color w:val="000000" w:themeColor="text1"/>
          <w:sz w:val="24"/>
          <w:szCs w:val="24"/>
        </w:rPr>
        <w:t>in D_ALL</w:t>
      </w:r>
      <w:r w:rsidR="00FA719C">
        <w:rPr>
          <w:rFonts w:ascii="Times New Roman" w:hAnsi="Times New Roman"/>
          <w:color w:val="000000" w:themeColor="text1"/>
          <w:sz w:val="24"/>
          <w:szCs w:val="24"/>
        </w:rPr>
        <w:t>.</w:t>
      </w:r>
      <w:r w:rsidR="00CB508F">
        <w:rPr>
          <w:rFonts w:ascii="Times New Roman" w:hAnsi="Times New Roman"/>
          <w:color w:val="000000" w:themeColor="text1"/>
          <w:sz w:val="24"/>
          <w:szCs w:val="24"/>
        </w:rPr>
        <w:t xml:space="preserve"> </w:t>
      </w:r>
      <w:r w:rsidR="00426A4F">
        <w:rPr>
          <w:rFonts w:ascii="Times New Roman" w:hAnsi="Times New Roman"/>
          <w:color w:val="000000" w:themeColor="text1"/>
          <w:sz w:val="24"/>
          <w:szCs w:val="24"/>
        </w:rPr>
        <w:t xml:space="preserve">The weakening of vertical velocity </w:t>
      </w:r>
      <w:r w:rsidR="00971A74">
        <w:rPr>
          <w:rFonts w:ascii="Times New Roman" w:hAnsi="Times New Roman"/>
          <w:color w:val="000000" w:themeColor="text1"/>
          <w:sz w:val="24"/>
          <w:szCs w:val="24"/>
        </w:rPr>
        <w:t xml:space="preserve">in </w:t>
      </w:r>
      <w:r w:rsidR="0048152D">
        <w:rPr>
          <w:rFonts w:ascii="Times New Roman" w:hAnsi="Times New Roman"/>
          <w:color w:val="000000" w:themeColor="text1"/>
          <w:sz w:val="24"/>
          <w:szCs w:val="24"/>
        </w:rPr>
        <w:t>D_ALL (</w:t>
      </w:r>
      <w:r w:rsidR="00971A74">
        <w:rPr>
          <w:rFonts w:ascii="Times New Roman" w:hAnsi="Times New Roman"/>
          <w:color w:val="000000" w:themeColor="text1"/>
          <w:sz w:val="24"/>
          <w:szCs w:val="24"/>
        </w:rPr>
        <w:t>Figure 11f</w:t>
      </w:r>
      <w:r w:rsidR="0048152D">
        <w:rPr>
          <w:rFonts w:ascii="Times New Roman" w:hAnsi="Times New Roman"/>
          <w:color w:val="000000" w:themeColor="text1"/>
          <w:sz w:val="24"/>
          <w:szCs w:val="24"/>
        </w:rPr>
        <w:t>)</w:t>
      </w:r>
      <w:r w:rsidR="00971A74">
        <w:rPr>
          <w:rFonts w:ascii="Times New Roman" w:hAnsi="Times New Roman"/>
          <w:color w:val="000000" w:themeColor="text1"/>
          <w:sz w:val="24"/>
          <w:szCs w:val="24"/>
        </w:rPr>
        <w:t xml:space="preserve"> is comparable to </w:t>
      </w:r>
      <w:r w:rsidR="006336AA">
        <w:rPr>
          <w:rFonts w:ascii="Times New Roman" w:hAnsi="Times New Roman"/>
          <w:color w:val="000000" w:themeColor="text1"/>
          <w:sz w:val="24"/>
          <w:szCs w:val="24"/>
        </w:rPr>
        <w:t xml:space="preserve">the magnitude of </w:t>
      </w:r>
      <w:r w:rsidR="002D1C8B">
        <w:rPr>
          <w:rFonts w:ascii="Times New Roman" w:hAnsi="Times New Roman"/>
          <w:color w:val="000000" w:themeColor="text1"/>
          <w:sz w:val="24"/>
          <w:szCs w:val="24"/>
        </w:rPr>
        <w:t xml:space="preserve">the </w:t>
      </w:r>
      <w:r w:rsidR="006336AA">
        <w:rPr>
          <w:rFonts w:ascii="Times New Roman" w:hAnsi="Times New Roman"/>
          <w:color w:val="000000" w:themeColor="text1"/>
          <w:sz w:val="24"/>
          <w:szCs w:val="24"/>
        </w:rPr>
        <w:t xml:space="preserve">eyewall ascending in CTRL, and thus </w:t>
      </w:r>
      <w:r w:rsidR="0048152D">
        <w:rPr>
          <w:rFonts w:ascii="Times New Roman" w:hAnsi="Times New Roman"/>
          <w:color w:val="000000" w:themeColor="text1"/>
          <w:sz w:val="24"/>
          <w:szCs w:val="24"/>
        </w:rPr>
        <w:t>there is</w:t>
      </w:r>
      <w:r w:rsidR="006336AA">
        <w:rPr>
          <w:rFonts w:ascii="Times New Roman" w:hAnsi="Times New Roman"/>
          <w:color w:val="000000" w:themeColor="text1"/>
          <w:sz w:val="24"/>
          <w:szCs w:val="24"/>
        </w:rPr>
        <w:t xml:space="preserve"> a </w:t>
      </w:r>
      <w:r w:rsidR="00172A5B">
        <w:rPr>
          <w:rFonts w:ascii="Times New Roman" w:hAnsi="Times New Roman"/>
          <w:color w:val="000000" w:themeColor="text1"/>
          <w:sz w:val="24"/>
          <w:szCs w:val="24"/>
        </w:rPr>
        <w:t>rapid reduction of intensity in D_ALL after</w:t>
      </w:r>
      <w:r w:rsidR="008E411E">
        <w:rPr>
          <w:rFonts w:ascii="Times New Roman" w:hAnsi="Times New Roman"/>
          <w:color w:val="000000" w:themeColor="text1"/>
          <w:sz w:val="24"/>
          <w:szCs w:val="24"/>
        </w:rPr>
        <w:t xml:space="preserve"> the dry air insertion</w:t>
      </w:r>
      <w:r w:rsidR="001C2F49">
        <w:rPr>
          <w:rFonts w:ascii="Times New Roman" w:hAnsi="Times New Roman"/>
          <w:color w:val="000000" w:themeColor="text1"/>
          <w:sz w:val="24"/>
          <w:szCs w:val="24"/>
        </w:rPr>
        <w:t>.</w:t>
      </w:r>
    </w:p>
    <w:p w14:paraId="6BEEA2AC" w14:textId="10C229DC" w:rsidR="00FA42FD" w:rsidRPr="00A85929" w:rsidRDefault="0093520F">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Our tracer analyses have shown th</w:t>
      </w:r>
      <w:r w:rsidR="000733E6">
        <w:rPr>
          <w:rFonts w:ascii="Times New Roman" w:hAnsi="Times New Roman"/>
          <w:color w:val="000000" w:themeColor="text1"/>
          <w:sz w:val="24"/>
          <w:szCs w:val="24"/>
        </w:rPr>
        <w:t>at the</w:t>
      </w:r>
      <w:r w:rsidR="00686695">
        <w:rPr>
          <w:rFonts w:ascii="Times New Roman" w:hAnsi="Times New Roman"/>
          <w:color w:val="000000" w:themeColor="text1"/>
          <w:sz w:val="24"/>
          <w:szCs w:val="24"/>
        </w:rPr>
        <w:t xml:space="preserve"> </w:t>
      </w:r>
      <w:r w:rsidR="005A2574">
        <w:rPr>
          <w:rFonts w:ascii="Times New Roman" w:hAnsi="Times New Roman"/>
          <w:color w:val="000000" w:themeColor="text1"/>
          <w:sz w:val="24"/>
          <w:szCs w:val="24"/>
        </w:rPr>
        <w:t>initial</w:t>
      </w:r>
      <w:r w:rsidR="000733E6">
        <w:rPr>
          <w:rFonts w:ascii="Times New Roman" w:hAnsi="Times New Roman"/>
          <w:color w:val="000000" w:themeColor="text1"/>
          <w:sz w:val="24"/>
          <w:szCs w:val="24"/>
        </w:rPr>
        <w:t xml:space="preserve"> dry midlevel air</w:t>
      </w:r>
      <w:r w:rsidR="00013276">
        <w:rPr>
          <w:rFonts w:ascii="Times New Roman" w:hAnsi="Times New Roman"/>
          <w:color w:val="000000" w:themeColor="text1"/>
          <w:sz w:val="24"/>
          <w:szCs w:val="24"/>
        </w:rPr>
        <w:t xml:space="preserve"> can be</w:t>
      </w:r>
      <w:r w:rsidR="00013276" w:rsidRPr="003014E8">
        <w:rPr>
          <w:rFonts w:ascii="Times New Roman" w:hAnsi="Times New Roman"/>
          <w:color w:val="000000" w:themeColor="text1"/>
          <w:sz w:val="24"/>
          <w:szCs w:val="24"/>
        </w:rPr>
        <w:t xml:space="preserve"> vertically entrained into the boundary layer and then flushes inwards</w:t>
      </w:r>
      <w:r w:rsidR="00823103">
        <w:rPr>
          <w:rFonts w:ascii="Times New Roman" w:hAnsi="Times New Roman"/>
          <w:color w:val="000000" w:themeColor="text1"/>
          <w:sz w:val="24"/>
          <w:szCs w:val="24"/>
        </w:rPr>
        <w:t xml:space="preserve"> (e.g., Figure 7 and 8</w:t>
      </w:r>
      <w:r w:rsidR="00013276">
        <w:rPr>
          <w:rFonts w:ascii="Times New Roman" w:hAnsi="Times New Roman"/>
          <w:color w:val="000000" w:themeColor="text1"/>
          <w:sz w:val="24"/>
          <w:szCs w:val="24"/>
        </w:rPr>
        <w:t>)</w:t>
      </w:r>
      <w:r w:rsidR="000671C6">
        <w:rPr>
          <w:rFonts w:ascii="Times New Roman" w:hAnsi="Times New Roman"/>
          <w:color w:val="000000" w:themeColor="text1"/>
          <w:sz w:val="24"/>
          <w:szCs w:val="24"/>
        </w:rPr>
        <w:t xml:space="preserve">. </w:t>
      </w:r>
      <w:r w:rsidR="00393A7B">
        <w:rPr>
          <w:rFonts w:ascii="Times New Roman" w:hAnsi="Times New Roman"/>
          <w:color w:val="000000" w:themeColor="text1"/>
          <w:sz w:val="24"/>
          <w:szCs w:val="24"/>
        </w:rPr>
        <w:t>The mixed dry air</w:t>
      </w:r>
      <w:r w:rsidR="006D4B2A">
        <w:rPr>
          <w:rFonts w:ascii="Times New Roman" w:hAnsi="Times New Roman"/>
          <w:color w:val="000000" w:themeColor="text1"/>
          <w:sz w:val="24"/>
          <w:szCs w:val="24"/>
        </w:rPr>
        <w:t xml:space="preserve"> </w:t>
      </w:r>
      <w:r w:rsidR="000671C6">
        <w:rPr>
          <w:rFonts w:ascii="Times New Roman" w:hAnsi="Times New Roman"/>
          <w:color w:val="000000" w:themeColor="text1"/>
          <w:sz w:val="24"/>
          <w:szCs w:val="24"/>
        </w:rPr>
        <w:t xml:space="preserve">can </w:t>
      </w:r>
      <w:r w:rsidR="006D4B2A">
        <w:rPr>
          <w:rFonts w:ascii="Times New Roman" w:hAnsi="Times New Roman"/>
          <w:color w:val="000000" w:themeColor="text1"/>
          <w:sz w:val="24"/>
          <w:szCs w:val="24"/>
        </w:rPr>
        <w:t>increase the</w:t>
      </w:r>
      <w:r w:rsidR="00393A7B">
        <w:rPr>
          <w:rFonts w:ascii="Times New Roman" w:hAnsi="Times New Roman"/>
          <w:color w:val="000000" w:themeColor="text1"/>
          <w:sz w:val="24"/>
          <w:szCs w:val="24"/>
        </w:rPr>
        <w:t xml:space="preserve"> near-surface</w:t>
      </w:r>
      <w:r w:rsidR="006D4B2A">
        <w:rPr>
          <w:rFonts w:ascii="Times New Roman" w:hAnsi="Times New Roman"/>
          <w:color w:val="000000" w:themeColor="text1"/>
          <w:sz w:val="24"/>
          <w:szCs w:val="24"/>
        </w:rPr>
        <w:t xml:space="preserve"> thermodynamic</w:t>
      </w:r>
      <w:r w:rsidR="00923361">
        <w:rPr>
          <w:rFonts w:ascii="Times New Roman" w:hAnsi="Times New Roman"/>
          <w:color w:val="000000" w:themeColor="text1"/>
          <w:sz w:val="24"/>
          <w:szCs w:val="24"/>
        </w:rPr>
        <w:t xml:space="preserve"> disequilibrium</w:t>
      </w:r>
      <w:r w:rsidR="00D02D0B">
        <w:rPr>
          <w:rFonts w:ascii="Times New Roman" w:hAnsi="Times New Roman"/>
          <w:color w:val="000000" w:themeColor="text1"/>
          <w:sz w:val="24"/>
          <w:szCs w:val="24"/>
        </w:rPr>
        <w:t xml:space="preserve"> </w:t>
      </w:r>
      <w:r w:rsidR="00923361">
        <w:rPr>
          <w:rFonts w:ascii="Times New Roman" w:hAnsi="Times New Roman"/>
          <w:color w:val="000000" w:themeColor="text1"/>
          <w:sz w:val="24"/>
          <w:szCs w:val="24"/>
        </w:rPr>
        <w:t xml:space="preserve">and </w:t>
      </w:r>
      <w:r w:rsidR="001D62CC">
        <w:rPr>
          <w:rFonts w:ascii="Times New Roman" w:hAnsi="Times New Roman"/>
          <w:color w:val="000000" w:themeColor="text1"/>
          <w:sz w:val="24"/>
          <w:szCs w:val="24"/>
        </w:rPr>
        <w:t>then</w:t>
      </w:r>
      <w:r w:rsidR="000671C6">
        <w:rPr>
          <w:rFonts w:ascii="Times New Roman" w:hAnsi="Times New Roman"/>
          <w:color w:val="000000" w:themeColor="text1"/>
          <w:sz w:val="24"/>
          <w:szCs w:val="24"/>
        </w:rPr>
        <w:t xml:space="preserve"> may</w:t>
      </w:r>
      <w:r w:rsidR="001D62CC">
        <w:rPr>
          <w:rFonts w:ascii="Times New Roman" w:hAnsi="Times New Roman"/>
          <w:color w:val="000000" w:themeColor="text1"/>
          <w:sz w:val="24"/>
          <w:szCs w:val="24"/>
        </w:rPr>
        <w:t xml:space="preserve"> change the surface </w:t>
      </w:r>
      <w:r w:rsidR="00355A70">
        <w:rPr>
          <w:rFonts w:ascii="Times New Roman" w:hAnsi="Times New Roman"/>
          <w:color w:val="000000" w:themeColor="text1"/>
          <w:sz w:val="24"/>
          <w:szCs w:val="24"/>
        </w:rPr>
        <w:t>enthalpy</w:t>
      </w:r>
      <w:r w:rsidR="001D62CC">
        <w:rPr>
          <w:rFonts w:ascii="Times New Roman" w:hAnsi="Times New Roman"/>
          <w:color w:val="000000" w:themeColor="text1"/>
          <w:sz w:val="24"/>
          <w:szCs w:val="24"/>
        </w:rPr>
        <w:t xml:space="preserve"> flux</w:t>
      </w:r>
      <w:r w:rsidR="00AC271A">
        <w:rPr>
          <w:rFonts w:ascii="Times New Roman" w:hAnsi="Times New Roman"/>
          <w:color w:val="000000" w:themeColor="text1"/>
          <w:sz w:val="24"/>
          <w:szCs w:val="24"/>
        </w:rPr>
        <w:t>.</w:t>
      </w:r>
      <w:r w:rsidR="00302DFD">
        <w:rPr>
          <w:rFonts w:ascii="Times New Roman" w:hAnsi="Times New Roman"/>
          <w:color w:val="000000" w:themeColor="text1"/>
          <w:sz w:val="24"/>
          <w:szCs w:val="24"/>
        </w:rPr>
        <w:t xml:space="preserve"> The thermodynamic </w:t>
      </w:r>
      <w:r w:rsidR="0091006A">
        <w:rPr>
          <w:rFonts w:ascii="Times New Roman" w:hAnsi="Times New Roman"/>
          <w:color w:val="000000" w:themeColor="text1"/>
          <w:sz w:val="24"/>
          <w:szCs w:val="24"/>
        </w:rPr>
        <w:t>disequilibrium here is</w:t>
      </w:r>
      <w:r w:rsidR="00302DFD">
        <w:rPr>
          <w:rFonts w:ascii="Times New Roman" w:hAnsi="Times New Roman"/>
          <w:color w:val="000000" w:themeColor="text1"/>
          <w:sz w:val="24"/>
          <w:szCs w:val="24"/>
        </w:rPr>
        <w:t xml:space="preserve"> quantified as the difference between </w:t>
      </w:r>
      <w:r w:rsidR="00302DFD" w:rsidRPr="003014E8">
        <w:rPr>
          <w:rFonts w:ascii="Times New Roman" w:hAnsi="Times New Roman"/>
          <w:color w:val="000000" w:themeColor="text1"/>
          <w:sz w:val="24"/>
          <w:szCs w:val="24"/>
        </w:rPr>
        <w:t xml:space="preserve">the </w:t>
      </w:r>
      <w:r w:rsidR="00EE275B">
        <w:rPr>
          <w:rFonts w:ascii="Times New Roman" w:hAnsi="Times New Roman"/>
          <w:color w:val="000000" w:themeColor="text1"/>
          <w:sz w:val="24"/>
          <w:szCs w:val="24"/>
        </w:rPr>
        <w:t>enthalpy of the ocean surface</w:t>
      </w:r>
      <w:r w:rsidR="00302DFD" w:rsidRPr="003014E8">
        <w:rPr>
          <w:rFonts w:ascii="Times New Roman" w:hAnsi="Times New Roman"/>
          <w:color w:val="000000" w:themeColor="text1"/>
          <w:sz w:val="24"/>
          <w:szCs w:val="24"/>
        </w:rPr>
        <w:t xml:space="preserve"> (</w:t>
      </w:r>
      <w:r w:rsidR="00EE275B">
        <w:rPr>
          <w:rFonts w:ascii="Times New Roman" w:hAnsi="Times New Roman"/>
          <w:color w:val="000000" w:themeColor="text1"/>
          <w:sz w:val="24"/>
          <w:szCs w:val="24"/>
        </w:rPr>
        <w:t>k</w:t>
      </w:r>
      <w:r w:rsidR="00302DFD" w:rsidRPr="003014E8">
        <w:rPr>
          <w:rFonts w:ascii="Times New Roman" w:hAnsi="Times New Roman"/>
          <w:color w:val="000000" w:themeColor="text1"/>
          <w:sz w:val="24"/>
          <w:szCs w:val="24"/>
          <w:vertAlign w:val="subscript"/>
        </w:rPr>
        <w:t>s</w:t>
      </w:r>
      <w:r w:rsidR="00302DFD" w:rsidRPr="003014E8">
        <w:rPr>
          <w:rFonts w:ascii="Times New Roman" w:hAnsi="Times New Roman"/>
          <w:color w:val="000000" w:themeColor="text1"/>
          <w:sz w:val="24"/>
          <w:szCs w:val="24"/>
        </w:rPr>
        <w:t xml:space="preserve">) and the </w:t>
      </w:r>
      <w:r w:rsidR="00EE275B">
        <w:rPr>
          <w:rFonts w:ascii="Times New Roman" w:hAnsi="Times New Roman"/>
          <w:color w:val="000000" w:themeColor="text1"/>
          <w:sz w:val="24"/>
          <w:szCs w:val="24"/>
        </w:rPr>
        <w:t>enthalpy</w:t>
      </w:r>
      <w:r w:rsidR="00302DFD" w:rsidRPr="003014E8">
        <w:rPr>
          <w:rFonts w:ascii="Times New Roman" w:hAnsi="Times New Roman"/>
          <w:color w:val="000000" w:themeColor="text1"/>
          <w:sz w:val="24"/>
          <w:szCs w:val="24"/>
        </w:rPr>
        <w:t xml:space="preserve"> at the lowest </w:t>
      </w:r>
      <w:r w:rsidR="00302DFD" w:rsidRPr="003014E8">
        <w:rPr>
          <w:rFonts w:ascii="Times New Roman" w:hAnsi="Times New Roman"/>
          <w:color w:val="000000" w:themeColor="text1"/>
          <w:sz w:val="24"/>
          <w:szCs w:val="24"/>
          <w:lang w:val="el-GR"/>
        </w:rPr>
        <w:t>σ</w:t>
      </w:r>
      <w:r w:rsidR="00302DFD" w:rsidRPr="003014E8">
        <w:rPr>
          <w:rFonts w:ascii="Times New Roman" w:hAnsi="Times New Roman"/>
          <w:color w:val="000000" w:themeColor="text1"/>
          <w:sz w:val="24"/>
          <w:szCs w:val="24"/>
        </w:rPr>
        <w:t>-level (</w:t>
      </w:r>
      <w:r w:rsidR="00EE275B">
        <w:rPr>
          <w:rFonts w:ascii="Times New Roman" w:hAnsi="Times New Roman"/>
          <w:color w:val="000000" w:themeColor="text1"/>
          <w:sz w:val="24"/>
          <w:szCs w:val="24"/>
        </w:rPr>
        <w:t>k</w:t>
      </w:r>
      <w:r w:rsidR="00302DFD" w:rsidRPr="003014E8">
        <w:rPr>
          <w:rFonts w:ascii="Times New Roman" w:hAnsi="Times New Roman"/>
          <w:color w:val="000000" w:themeColor="text1"/>
          <w:sz w:val="24"/>
          <w:szCs w:val="24"/>
          <w:vertAlign w:val="subscript"/>
        </w:rPr>
        <w:t>a</w:t>
      </w:r>
      <w:r w:rsidR="00302DFD" w:rsidRPr="003014E8">
        <w:rPr>
          <w:rFonts w:ascii="Times New Roman" w:hAnsi="Times New Roman"/>
          <w:color w:val="000000" w:themeColor="text1"/>
          <w:sz w:val="24"/>
          <w:szCs w:val="24"/>
        </w:rPr>
        <w:t>)</w:t>
      </w:r>
      <w:r w:rsidR="00610E24">
        <w:rPr>
          <w:rFonts w:ascii="Times New Roman" w:hAnsi="Times New Roman"/>
          <w:color w:val="000000" w:themeColor="text1"/>
          <w:sz w:val="24"/>
          <w:szCs w:val="24"/>
        </w:rPr>
        <w:t>.</w:t>
      </w:r>
      <w:r w:rsidR="00302DFD">
        <w:rPr>
          <w:rFonts w:ascii="Times New Roman" w:hAnsi="Times New Roman"/>
          <w:color w:val="000000" w:themeColor="text1"/>
          <w:sz w:val="24"/>
          <w:szCs w:val="24"/>
        </w:rPr>
        <w:t xml:space="preserve"> </w:t>
      </w:r>
      <w:r w:rsidR="00AC271A">
        <w:rPr>
          <w:rFonts w:ascii="Times New Roman" w:hAnsi="Times New Roman"/>
          <w:color w:val="000000" w:themeColor="text1"/>
          <w:sz w:val="24"/>
          <w:szCs w:val="24"/>
        </w:rPr>
        <w:t xml:space="preserve"> Figure 12a shows</w:t>
      </w:r>
      <w:r w:rsidR="0078403D">
        <w:rPr>
          <w:rFonts w:ascii="Times New Roman" w:hAnsi="Times New Roman"/>
          <w:color w:val="000000" w:themeColor="text1"/>
          <w:sz w:val="24"/>
          <w:szCs w:val="24"/>
        </w:rPr>
        <w:t xml:space="preserve"> </w:t>
      </w:r>
      <w:r w:rsidR="00EA1A28">
        <w:rPr>
          <w:rFonts w:ascii="Times New Roman" w:hAnsi="Times New Roman"/>
          <w:color w:val="000000" w:themeColor="text1"/>
          <w:sz w:val="24"/>
          <w:szCs w:val="24"/>
        </w:rPr>
        <w:t>an</w:t>
      </w:r>
      <w:r w:rsidR="00FA58C6">
        <w:rPr>
          <w:rFonts w:ascii="Times New Roman" w:hAnsi="Times New Roman"/>
          <w:color w:val="000000" w:themeColor="text1"/>
          <w:sz w:val="24"/>
          <w:szCs w:val="24"/>
        </w:rPr>
        <w:t xml:space="preserve"> enhanced </w:t>
      </w:r>
      <w:r w:rsidR="00EE275B">
        <w:rPr>
          <w:rFonts w:ascii="Times New Roman" w:hAnsi="Times New Roman"/>
          <w:color w:val="000000" w:themeColor="text1"/>
          <w:sz w:val="24"/>
          <w:szCs w:val="24"/>
        </w:rPr>
        <w:t>k</w:t>
      </w:r>
      <w:r w:rsidR="00FA58C6" w:rsidRPr="003014E8">
        <w:rPr>
          <w:rFonts w:ascii="Times New Roman" w:hAnsi="Times New Roman"/>
          <w:color w:val="000000" w:themeColor="text1"/>
          <w:sz w:val="24"/>
          <w:szCs w:val="24"/>
          <w:vertAlign w:val="subscript"/>
        </w:rPr>
        <w:t>s</w:t>
      </w:r>
      <w:r w:rsidR="00FA58C6">
        <w:rPr>
          <w:rFonts w:ascii="Times New Roman" w:hAnsi="Times New Roman"/>
          <w:color w:val="000000" w:themeColor="text1"/>
          <w:sz w:val="24"/>
          <w:szCs w:val="24"/>
        </w:rPr>
        <w:t>-</w:t>
      </w:r>
      <w:r w:rsidR="00EE275B">
        <w:rPr>
          <w:rFonts w:ascii="Times New Roman" w:hAnsi="Times New Roman"/>
          <w:color w:val="000000" w:themeColor="text1"/>
          <w:sz w:val="24"/>
          <w:szCs w:val="24"/>
        </w:rPr>
        <w:t>k</w:t>
      </w:r>
      <w:r w:rsidR="00FA58C6">
        <w:rPr>
          <w:rFonts w:ascii="Times New Roman" w:hAnsi="Times New Roman"/>
          <w:color w:val="000000" w:themeColor="text1"/>
          <w:sz w:val="24"/>
          <w:szCs w:val="24"/>
          <w:vertAlign w:val="subscript"/>
        </w:rPr>
        <w:t>a</w:t>
      </w:r>
      <w:r w:rsidR="00EC7CB9">
        <w:rPr>
          <w:rFonts w:ascii="Times New Roman" w:hAnsi="Times New Roman"/>
          <w:color w:val="000000" w:themeColor="text1"/>
          <w:sz w:val="24"/>
          <w:szCs w:val="24"/>
        </w:rPr>
        <w:t xml:space="preserve"> </w:t>
      </w:r>
      <w:r w:rsidR="00EC7CB9" w:rsidRPr="003014E8">
        <w:rPr>
          <w:rFonts w:ascii="Times New Roman" w:hAnsi="Times New Roman"/>
          <w:color w:val="000000" w:themeColor="text1"/>
          <w:sz w:val="24"/>
          <w:szCs w:val="24"/>
        </w:rPr>
        <w:t xml:space="preserve">of at </w:t>
      </w:r>
      <w:r w:rsidR="00EC7CB9" w:rsidRPr="00BF4B89">
        <w:rPr>
          <w:rFonts w:ascii="Times New Roman" w:hAnsi="Times New Roman"/>
          <w:color w:val="000000" w:themeColor="text1"/>
          <w:sz w:val="24"/>
          <w:szCs w:val="24"/>
        </w:rPr>
        <w:t>least</w:t>
      </w:r>
      <w:r w:rsidR="00EC7CB9" w:rsidRPr="003014E8">
        <w:rPr>
          <w:rFonts w:ascii="Times New Roman" w:hAnsi="Times New Roman"/>
          <w:color w:val="000000" w:themeColor="text1"/>
          <w:sz w:val="24"/>
          <w:szCs w:val="24"/>
        </w:rPr>
        <w:t xml:space="preserve"> </w:t>
      </w:r>
      <w:r w:rsidR="00BF4B89">
        <w:rPr>
          <w:rFonts w:ascii="Times New Roman" w:hAnsi="Times New Roman"/>
          <w:color w:val="000000" w:themeColor="text1"/>
          <w:sz w:val="24"/>
          <w:szCs w:val="24"/>
        </w:rPr>
        <w:t>1600 J</w:t>
      </w:r>
      <w:r w:rsidR="00EA1A28">
        <w:rPr>
          <w:rFonts w:ascii="Times New Roman" w:hAnsi="Times New Roman"/>
          <w:color w:val="000000" w:themeColor="text1"/>
          <w:sz w:val="24"/>
          <w:szCs w:val="24"/>
        </w:rPr>
        <w:t xml:space="preserve"> in D_400KM</w:t>
      </w:r>
      <w:r w:rsidR="00FA42FD" w:rsidRPr="003014E8">
        <w:rPr>
          <w:rFonts w:ascii="Times New Roman" w:hAnsi="Times New Roman"/>
          <w:color w:val="000000" w:themeColor="text1"/>
          <w:sz w:val="24"/>
          <w:szCs w:val="24"/>
        </w:rPr>
        <w:t xml:space="preserve"> at about 200-350 km </w:t>
      </w:r>
      <w:r w:rsidR="0091192F">
        <w:rPr>
          <w:rFonts w:ascii="Times New Roman" w:hAnsi="Times New Roman"/>
          <w:color w:val="000000" w:themeColor="text1"/>
          <w:sz w:val="24"/>
          <w:szCs w:val="24"/>
        </w:rPr>
        <w:t xml:space="preserve">in </w:t>
      </w:r>
      <w:r w:rsidR="00FA42FD" w:rsidRPr="003014E8">
        <w:rPr>
          <w:rFonts w:ascii="Times New Roman" w:hAnsi="Times New Roman"/>
          <w:color w:val="000000" w:themeColor="text1"/>
          <w:sz w:val="24"/>
          <w:szCs w:val="24"/>
        </w:rPr>
        <w:t>radius</w:t>
      </w:r>
      <w:r w:rsidR="00520F62">
        <w:rPr>
          <w:rFonts w:ascii="Times New Roman" w:hAnsi="Times New Roman"/>
          <w:color w:val="000000" w:themeColor="text1"/>
          <w:sz w:val="24"/>
          <w:szCs w:val="24"/>
        </w:rPr>
        <w:t xml:space="preserve"> before</w:t>
      </w:r>
      <w:r w:rsidR="00520F62" w:rsidRPr="003014E8">
        <w:rPr>
          <w:rFonts w:ascii="Times New Roman" w:hAnsi="Times New Roman"/>
          <w:color w:val="000000" w:themeColor="text1"/>
          <w:sz w:val="24"/>
          <w:szCs w:val="24"/>
        </w:rPr>
        <w:t xml:space="preserve"> T</w:t>
      </w:r>
      <w:r w:rsidR="00520F62" w:rsidRPr="003014E8">
        <w:rPr>
          <w:rFonts w:ascii="Times New Roman" w:hAnsi="Times New Roman"/>
          <w:color w:val="000000" w:themeColor="text1"/>
          <w:sz w:val="24"/>
          <w:szCs w:val="24"/>
          <w:vertAlign w:val="subscript"/>
        </w:rPr>
        <w:t>72+1</w:t>
      </w:r>
      <w:r w:rsidR="00520F62">
        <w:rPr>
          <w:rFonts w:ascii="Times New Roman" w:hAnsi="Times New Roman"/>
          <w:color w:val="000000" w:themeColor="text1"/>
          <w:sz w:val="24"/>
          <w:szCs w:val="24"/>
          <w:vertAlign w:val="subscript"/>
        </w:rPr>
        <w:t>2</w:t>
      </w:r>
      <w:r w:rsidR="00FA42FD" w:rsidRPr="003014E8">
        <w:rPr>
          <w:rFonts w:ascii="Times New Roman" w:hAnsi="Times New Roman"/>
          <w:color w:val="000000" w:themeColor="text1"/>
          <w:sz w:val="24"/>
          <w:szCs w:val="24"/>
        </w:rPr>
        <w:t xml:space="preserve">. </w:t>
      </w:r>
      <w:r w:rsidR="00806CE7">
        <w:rPr>
          <w:rFonts w:ascii="Times New Roman" w:hAnsi="Times New Roman"/>
          <w:color w:val="000000" w:themeColor="text1"/>
          <w:sz w:val="24"/>
          <w:szCs w:val="24"/>
        </w:rPr>
        <w:t>T</w:t>
      </w:r>
      <w:r w:rsidR="00FA42FD" w:rsidRPr="003014E8">
        <w:rPr>
          <w:rFonts w:ascii="Times New Roman" w:hAnsi="Times New Roman"/>
          <w:color w:val="000000" w:themeColor="text1"/>
          <w:sz w:val="24"/>
          <w:szCs w:val="24"/>
        </w:rPr>
        <w:t xml:space="preserve">here is a clear inward </w:t>
      </w:r>
      <w:r w:rsidR="00F12FAE">
        <w:rPr>
          <w:rFonts w:ascii="Times New Roman" w:hAnsi="Times New Roman"/>
          <w:color w:val="000000" w:themeColor="text1"/>
          <w:sz w:val="24"/>
          <w:szCs w:val="24"/>
        </w:rPr>
        <w:t xml:space="preserve">change </w:t>
      </w:r>
      <w:r w:rsidR="00FA42FD" w:rsidRPr="003014E8">
        <w:rPr>
          <w:rFonts w:ascii="Times New Roman" w:hAnsi="Times New Roman"/>
          <w:color w:val="000000" w:themeColor="text1"/>
          <w:sz w:val="24"/>
          <w:szCs w:val="24"/>
        </w:rPr>
        <w:t xml:space="preserve">of positive </w:t>
      </w:r>
      <w:r w:rsidR="004E13F8">
        <w:rPr>
          <w:rFonts w:ascii="Times New Roman" w:hAnsi="Times New Roman"/>
          <w:color w:val="000000" w:themeColor="text1"/>
          <w:sz w:val="24"/>
          <w:szCs w:val="24"/>
        </w:rPr>
        <w:t>k</w:t>
      </w:r>
      <w:r w:rsidR="00FA42FD" w:rsidRPr="003014E8">
        <w:rPr>
          <w:rFonts w:ascii="Times New Roman" w:hAnsi="Times New Roman"/>
          <w:color w:val="000000" w:themeColor="text1"/>
          <w:sz w:val="24"/>
          <w:szCs w:val="24"/>
          <w:vertAlign w:val="subscript"/>
        </w:rPr>
        <w:t>s</w:t>
      </w:r>
      <w:r w:rsidR="00FA42FD" w:rsidRPr="003014E8">
        <w:rPr>
          <w:rFonts w:ascii="Times New Roman" w:hAnsi="Times New Roman"/>
          <w:color w:val="000000" w:themeColor="text1"/>
          <w:sz w:val="24"/>
          <w:szCs w:val="24"/>
        </w:rPr>
        <w:t>-</w:t>
      </w:r>
      <w:r w:rsidR="004E13F8">
        <w:rPr>
          <w:rFonts w:ascii="Times New Roman" w:hAnsi="Times New Roman"/>
          <w:color w:val="000000" w:themeColor="text1"/>
          <w:sz w:val="24"/>
          <w:szCs w:val="24"/>
        </w:rPr>
        <w:t>k</w:t>
      </w:r>
      <w:r w:rsidR="00FA42FD" w:rsidRPr="003014E8">
        <w:rPr>
          <w:rFonts w:ascii="Times New Roman" w:hAnsi="Times New Roman"/>
          <w:color w:val="000000" w:themeColor="text1"/>
          <w:sz w:val="24"/>
          <w:szCs w:val="24"/>
          <w:vertAlign w:val="subscript"/>
        </w:rPr>
        <w:t>a</w:t>
      </w:r>
      <w:r w:rsidR="00FA42FD" w:rsidRPr="003014E8">
        <w:rPr>
          <w:rFonts w:ascii="Times New Roman" w:hAnsi="Times New Roman"/>
          <w:color w:val="000000" w:themeColor="text1"/>
          <w:sz w:val="24"/>
          <w:szCs w:val="24"/>
        </w:rPr>
        <w:t xml:space="preserve"> anomaly from a radius of 350 to 100 km, which is denoted by the black arrow</w:t>
      </w:r>
      <w:r w:rsidR="00EC7CB9">
        <w:rPr>
          <w:rFonts w:ascii="Times New Roman" w:hAnsi="Times New Roman"/>
          <w:color w:val="000000" w:themeColor="text1"/>
          <w:sz w:val="24"/>
          <w:szCs w:val="24"/>
        </w:rPr>
        <w:t xml:space="preserve"> in Figure 12a</w:t>
      </w:r>
      <w:r w:rsidR="00FA42FD" w:rsidRPr="003014E8">
        <w:rPr>
          <w:rFonts w:ascii="Times New Roman" w:hAnsi="Times New Roman"/>
          <w:color w:val="000000" w:themeColor="text1"/>
          <w:sz w:val="24"/>
          <w:szCs w:val="24"/>
        </w:rPr>
        <w:t>.</w:t>
      </w:r>
      <w:r w:rsidR="00806CE7">
        <w:rPr>
          <w:rFonts w:ascii="Times New Roman" w:hAnsi="Times New Roman"/>
          <w:color w:val="000000" w:themeColor="text1"/>
          <w:sz w:val="24"/>
          <w:szCs w:val="24"/>
        </w:rPr>
        <w:t xml:space="preserve"> Note that this inward </w:t>
      </w:r>
      <w:r w:rsidR="00F12FAE">
        <w:rPr>
          <w:rFonts w:ascii="Times New Roman" w:hAnsi="Times New Roman"/>
          <w:color w:val="000000" w:themeColor="text1"/>
          <w:sz w:val="24"/>
          <w:szCs w:val="24"/>
        </w:rPr>
        <w:t>change</w:t>
      </w:r>
      <w:r w:rsidR="007C18FA">
        <w:rPr>
          <w:rFonts w:ascii="Times New Roman" w:hAnsi="Times New Roman"/>
          <w:color w:val="000000" w:themeColor="text1"/>
          <w:sz w:val="24"/>
          <w:szCs w:val="24"/>
        </w:rPr>
        <w:t xml:space="preserve"> </w:t>
      </w:r>
      <w:r w:rsidR="00806CE7">
        <w:rPr>
          <w:rFonts w:ascii="Times New Roman" w:hAnsi="Times New Roman"/>
          <w:color w:val="000000" w:themeColor="text1"/>
          <w:sz w:val="24"/>
          <w:szCs w:val="24"/>
        </w:rPr>
        <w:t>only happens from T</w:t>
      </w:r>
      <w:r w:rsidR="00806CE7">
        <w:rPr>
          <w:rFonts w:ascii="Times New Roman" w:hAnsi="Times New Roman"/>
          <w:color w:val="000000" w:themeColor="text1"/>
          <w:sz w:val="24"/>
          <w:szCs w:val="24"/>
          <w:vertAlign w:val="subscript"/>
        </w:rPr>
        <w:t>72+12</w:t>
      </w:r>
      <w:r w:rsidR="00806CE7">
        <w:rPr>
          <w:rFonts w:ascii="Times New Roman" w:hAnsi="Times New Roman"/>
          <w:color w:val="000000" w:themeColor="text1"/>
          <w:sz w:val="24"/>
          <w:szCs w:val="24"/>
        </w:rPr>
        <w:t xml:space="preserve"> to T</w:t>
      </w:r>
      <w:r w:rsidR="00806CE7">
        <w:rPr>
          <w:rFonts w:ascii="Times New Roman" w:hAnsi="Times New Roman"/>
          <w:color w:val="000000" w:themeColor="text1"/>
          <w:sz w:val="24"/>
          <w:szCs w:val="24"/>
          <w:vertAlign w:val="subscript"/>
        </w:rPr>
        <w:t>72+36</w:t>
      </w:r>
      <w:r w:rsidR="00806CE7">
        <w:rPr>
          <w:rFonts w:ascii="Times New Roman" w:hAnsi="Times New Roman"/>
          <w:color w:val="000000" w:themeColor="text1"/>
          <w:sz w:val="24"/>
          <w:szCs w:val="24"/>
        </w:rPr>
        <w:t>.</w:t>
      </w:r>
      <w:r w:rsidR="00FA42FD" w:rsidRPr="003014E8">
        <w:rPr>
          <w:rFonts w:ascii="Times New Roman" w:hAnsi="Times New Roman"/>
          <w:color w:val="000000" w:themeColor="text1"/>
          <w:sz w:val="24"/>
          <w:szCs w:val="24"/>
        </w:rPr>
        <w:t xml:space="preserve"> The strength of </w:t>
      </w:r>
      <w:r w:rsidR="00FA42FD">
        <w:rPr>
          <w:rFonts w:ascii="Times New Roman" w:hAnsi="Times New Roman"/>
          <w:color w:val="000000" w:themeColor="text1"/>
          <w:sz w:val="24"/>
          <w:szCs w:val="24"/>
        </w:rPr>
        <w:t xml:space="preserve">this </w:t>
      </w:r>
      <w:r w:rsidR="004E13F8">
        <w:rPr>
          <w:rFonts w:ascii="Times New Roman" w:hAnsi="Times New Roman"/>
          <w:color w:val="000000" w:themeColor="text1"/>
          <w:sz w:val="24"/>
          <w:szCs w:val="24"/>
        </w:rPr>
        <w:t>enthalpy</w:t>
      </w:r>
      <w:r w:rsidR="00FA42FD" w:rsidRPr="003014E8">
        <w:rPr>
          <w:rFonts w:ascii="Times New Roman" w:hAnsi="Times New Roman"/>
          <w:color w:val="000000" w:themeColor="text1"/>
          <w:sz w:val="24"/>
          <w:szCs w:val="24"/>
        </w:rPr>
        <w:t xml:space="preserve"> contrast increases with the inward </w:t>
      </w:r>
      <w:r w:rsidR="00F12FAE">
        <w:rPr>
          <w:rFonts w:ascii="Times New Roman" w:hAnsi="Times New Roman"/>
          <w:color w:val="000000" w:themeColor="text1"/>
          <w:sz w:val="24"/>
          <w:szCs w:val="24"/>
        </w:rPr>
        <w:t>change</w:t>
      </w:r>
      <w:r w:rsidR="00FA42FD" w:rsidRPr="003014E8">
        <w:rPr>
          <w:rFonts w:ascii="Times New Roman" w:hAnsi="Times New Roman"/>
          <w:color w:val="000000" w:themeColor="text1"/>
          <w:sz w:val="24"/>
          <w:szCs w:val="24"/>
        </w:rPr>
        <w:t xml:space="preserve">. Similarly, the </w:t>
      </w:r>
      <w:r w:rsidR="004E13F8">
        <w:rPr>
          <w:rFonts w:ascii="Times New Roman" w:hAnsi="Times New Roman"/>
          <w:color w:val="000000" w:themeColor="text1"/>
          <w:sz w:val="24"/>
          <w:szCs w:val="24"/>
        </w:rPr>
        <w:t>enthalpy</w:t>
      </w:r>
      <w:r w:rsidR="00FA42FD" w:rsidRPr="003014E8">
        <w:rPr>
          <w:rFonts w:ascii="Times New Roman" w:hAnsi="Times New Roman"/>
          <w:color w:val="000000" w:themeColor="text1"/>
          <w:sz w:val="24"/>
          <w:szCs w:val="24"/>
        </w:rPr>
        <w:t xml:space="preserve"> flux</w:t>
      </w:r>
      <w:r w:rsidR="00EC7CB9">
        <w:rPr>
          <w:rFonts w:ascii="Times New Roman" w:hAnsi="Times New Roman"/>
          <w:color w:val="000000" w:themeColor="text1"/>
          <w:sz w:val="24"/>
          <w:szCs w:val="24"/>
        </w:rPr>
        <w:t xml:space="preserve"> in D_400KM (Figure 12c</w:t>
      </w:r>
      <w:r w:rsidR="00FA42FD" w:rsidRPr="003014E8">
        <w:rPr>
          <w:rFonts w:ascii="Times New Roman" w:hAnsi="Times New Roman"/>
          <w:color w:val="000000" w:themeColor="text1"/>
          <w:sz w:val="24"/>
          <w:szCs w:val="24"/>
        </w:rPr>
        <w:t xml:space="preserve">) also shows an inward </w:t>
      </w:r>
      <w:r w:rsidR="003402A8">
        <w:rPr>
          <w:rFonts w:ascii="Times New Roman" w:hAnsi="Times New Roman"/>
          <w:color w:val="000000" w:themeColor="text1"/>
          <w:sz w:val="24"/>
          <w:szCs w:val="24"/>
        </w:rPr>
        <w:t>increase</w:t>
      </w:r>
      <w:r w:rsidR="00FA42FD" w:rsidRPr="003014E8">
        <w:rPr>
          <w:rFonts w:ascii="Times New Roman" w:hAnsi="Times New Roman"/>
          <w:color w:val="000000" w:themeColor="text1"/>
          <w:sz w:val="24"/>
          <w:szCs w:val="24"/>
        </w:rPr>
        <w:t xml:space="preserve"> along the black arrow.</w:t>
      </w:r>
      <w:r w:rsidR="00422AF5">
        <w:rPr>
          <w:rFonts w:ascii="Times New Roman" w:hAnsi="Times New Roman"/>
          <w:color w:val="000000" w:themeColor="text1"/>
          <w:sz w:val="24"/>
          <w:szCs w:val="24"/>
        </w:rPr>
        <w:t xml:space="preserve"> Due to the increase in the surface flux, the mixed dry air from </w:t>
      </w:r>
      <w:r w:rsidR="00090E8F">
        <w:rPr>
          <w:rFonts w:ascii="Times New Roman" w:hAnsi="Times New Roman"/>
          <w:color w:val="000000" w:themeColor="text1"/>
          <w:sz w:val="24"/>
          <w:szCs w:val="24"/>
        </w:rPr>
        <w:t>the midtroposphere</w:t>
      </w:r>
      <w:r w:rsidR="00422AF5">
        <w:rPr>
          <w:rFonts w:ascii="Times New Roman" w:hAnsi="Times New Roman"/>
          <w:color w:val="000000" w:themeColor="text1"/>
          <w:sz w:val="24"/>
          <w:szCs w:val="24"/>
        </w:rPr>
        <w:t xml:space="preserve"> is “recharged” with high </w:t>
      </w:r>
      <w:r w:rsidR="00A80B8D">
        <w:rPr>
          <w:rFonts w:ascii="Times New Roman" w:hAnsi="Times New Roman"/>
          <w:color w:val="000000" w:themeColor="text1"/>
          <w:sz w:val="24"/>
          <w:szCs w:val="24"/>
        </w:rPr>
        <w:t>enthalpy</w:t>
      </w:r>
      <w:r w:rsidR="00094890">
        <w:rPr>
          <w:rFonts w:ascii="Times New Roman" w:hAnsi="Times New Roman"/>
          <w:color w:val="000000" w:themeColor="text1"/>
          <w:sz w:val="24"/>
          <w:szCs w:val="24"/>
        </w:rPr>
        <w:t>. This recharg</w:t>
      </w:r>
      <w:r w:rsidR="004510D2">
        <w:rPr>
          <w:rFonts w:ascii="Times New Roman" w:hAnsi="Times New Roman"/>
          <w:color w:val="000000" w:themeColor="text1"/>
          <w:sz w:val="24"/>
          <w:szCs w:val="24"/>
        </w:rPr>
        <w:t>ing</w:t>
      </w:r>
      <w:r w:rsidR="00094890">
        <w:rPr>
          <w:rFonts w:ascii="Times New Roman" w:hAnsi="Times New Roman"/>
          <w:color w:val="000000" w:themeColor="text1"/>
          <w:sz w:val="24"/>
          <w:szCs w:val="24"/>
        </w:rPr>
        <w:t xml:space="preserve"> process </w:t>
      </w:r>
      <w:r w:rsidR="00987DA1">
        <w:rPr>
          <w:rFonts w:ascii="Times New Roman" w:hAnsi="Times New Roman"/>
          <w:color w:val="000000" w:themeColor="text1"/>
          <w:sz w:val="24"/>
          <w:szCs w:val="24"/>
        </w:rPr>
        <w:t xml:space="preserve">is </w:t>
      </w:r>
      <w:r w:rsidR="00300BAB">
        <w:rPr>
          <w:rFonts w:ascii="Times New Roman" w:hAnsi="Times New Roman"/>
          <w:color w:val="000000" w:themeColor="text1"/>
          <w:sz w:val="24"/>
          <w:szCs w:val="24"/>
        </w:rPr>
        <w:t>essential</w:t>
      </w:r>
      <w:r w:rsidR="00987DA1">
        <w:rPr>
          <w:rFonts w:ascii="Times New Roman" w:hAnsi="Times New Roman"/>
          <w:color w:val="000000" w:themeColor="text1"/>
          <w:sz w:val="24"/>
          <w:szCs w:val="24"/>
        </w:rPr>
        <w:t xml:space="preserve"> </w:t>
      </w:r>
      <w:r w:rsidR="00931751">
        <w:rPr>
          <w:rFonts w:ascii="Times New Roman" w:hAnsi="Times New Roman"/>
          <w:color w:val="000000" w:themeColor="text1"/>
          <w:sz w:val="24"/>
          <w:szCs w:val="24"/>
        </w:rPr>
        <w:t xml:space="preserve">to the </w:t>
      </w:r>
      <w:r w:rsidR="00931751">
        <w:rPr>
          <w:rFonts w:ascii="Times New Roman" w:hAnsi="Times New Roman"/>
          <w:color w:val="000000" w:themeColor="text1"/>
          <w:sz w:val="24"/>
          <w:szCs w:val="24"/>
        </w:rPr>
        <w:lastRenderedPageBreak/>
        <w:t>maintenance of the eyewall convection.</w:t>
      </w:r>
      <w:r w:rsidR="00C33AEF">
        <w:rPr>
          <w:rFonts w:ascii="Times New Roman" w:hAnsi="Times New Roman"/>
          <w:color w:val="000000" w:themeColor="text1"/>
          <w:sz w:val="24"/>
          <w:szCs w:val="24"/>
        </w:rPr>
        <w:t xml:space="preserve"> In addition, there is a weak outward propagation of positive </w:t>
      </w:r>
      <w:r w:rsidR="00C33AEF" w:rsidRPr="00A85929">
        <w:rPr>
          <w:rFonts w:ascii="Times New Roman" w:hAnsi="Times New Roman"/>
          <w:color w:val="000000" w:themeColor="text1"/>
          <w:sz w:val="24"/>
          <w:szCs w:val="24"/>
        </w:rPr>
        <w:t>k</w:t>
      </w:r>
      <w:r w:rsidR="00C33AEF" w:rsidRPr="0039051C">
        <w:rPr>
          <w:rFonts w:ascii="Times New Roman" w:hAnsi="Times New Roman"/>
          <w:color w:val="000000" w:themeColor="text1"/>
          <w:sz w:val="24"/>
          <w:szCs w:val="24"/>
          <w:vertAlign w:val="subscript"/>
        </w:rPr>
        <w:t>s</w:t>
      </w:r>
      <w:r w:rsidR="00C33AEF">
        <w:rPr>
          <w:rFonts w:ascii="Times New Roman" w:hAnsi="Times New Roman"/>
          <w:color w:val="000000" w:themeColor="text1"/>
          <w:sz w:val="24"/>
          <w:szCs w:val="24"/>
        </w:rPr>
        <w:t>-</w:t>
      </w:r>
      <w:r w:rsidR="00C33AEF" w:rsidRPr="00A85929">
        <w:rPr>
          <w:rFonts w:ascii="Times New Roman" w:hAnsi="Times New Roman"/>
          <w:color w:val="000000" w:themeColor="text1"/>
          <w:sz w:val="24"/>
          <w:szCs w:val="24"/>
        </w:rPr>
        <w:t>k</w:t>
      </w:r>
      <w:r w:rsidR="00C33AEF" w:rsidRPr="0039051C">
        <w:rPr>
          <w:rFonts w:ascii="Times New Roman" w:hAnsi="Times New Roman"/>
          <w:color w:val="000000" w:themeColor="text1"/>
          <w:sz w:val="24"/>
          <w:szCs w:val="24"/>
          <w:vertAlign w:val="subscript"/>
        </w:rPr>
        <w:t>a</w:t>
      </w:r>
      <w:r w:rsidR="00C33AEF">
        <w:rPr>
          <w:rFonts w:ascii="Times New Roman" w:hAnsi="Times New Roman"/>
          <w:color w:val="000000" w:themeColor="text1"/>
          <w:sz w:val="24"/>
          <w:szCs w:val="24"/>
        </w:rPr>
        <w:t xml:space="preserve"> in T</w:t>
      </w:r>
      <w:r w:rsidR="00C33AEF">
        <w:rPr>
          <w:rFonts w:ascii="Times New Roman" w:hAnsi="Times New Roman"/>
          <w:color w:val="000000" w:themeColor="text1"/>
          <w:sz w:val="24"/>
          <w:szCs w:val="24"/>
          <w:vertAlign w:val="subscript"/>
        </w:rPr>
        <w:t>72+36</w:t>
      </w:r>
      <w:r w:rsidR="00C33AEF">
        <w:rPr>
          <w:rFonts w:ascii="Times New Roman" w:hAnsi="Times New Roman"/>
          <w:color w:val="000000" w:themeColor="text1"/>
          <w:sz w:val="24"/>
          <w:szCs w:val="24"/>
        </w:rPr>
        <w:t>-T</w:t>
      </w:r>
      <w:r w:rsidR="00C33AEF">
        <w:rPr>
          <w:rFonts w:ascii="Times New Roman" w:hAnsi="Times New Roman"/>
          <w:color w:val="000000" w:themeColor="text1"/>
          <w:sz w:val="24"/>
          <w:szCs w:val="24"/>
          <w:vertAlign w:val="subscript"/>
        </w:rPr>
        <w:t>72+48</w:t>
      </w:r>
      <w:r w:rsidR="00C33AEF">
        <w:rPr>
          <w:rFonts w:ascii="Times New Roman" w:hAnsi="Times New Roman"/>
          <w:color w:val="000000" w:themeColor="text1"/>
          <w:sz w:val="24"/>
          <w:szCs w:val="24"/>
        </w:rPr>
        <w:t xml:space="preserve"> from a radius of 100 to 400 km, which </w:t>
      </w:r>
      <w:r w:rsidR="00AB5E15">
        <w:rPr>
          <w:rFonts w:ascii="Times New Roman" w:hAnsi="Times New Roman"/>
          <w:color w:val="000000" w:themeColor="text1"/>
          <w:sz w:val="24"/>
          <w:szCs w:val="24"/>
        </w:rPr>
        <w:t>appears</w:t>
      </w:r>
      <w:r w:rsidR="00C33AEF">
        <w:rPr>
          <w:rFonts w:ascii="Times New Roman" w:hAnsi="Times New Roman"/>
          <w:color w:val="000000" w:themeColor="text1"/>
          <w:sz w:val="24"/>
          <w:szCs w:val="24"/>
        </w:rPr>
        <w:t xml:space="preserve"> to follow the expansion of the wind field during that period.</w:t>
      </w:r>
    </w:p>
    <w:p w14:paraId="6E1F885D" w14:textId="5DD1FC7A" w:rsidR="000919DD" w:rsidRDefault="000919DD">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In D_ALL</w:t>
      </w:r>
      <w:r w:rsidR="00520F62">
        <w:rPr>
          <w:rFonts w:ascii="Times New Roman" w:hAnsi="Times New Roman"/>
          <w:color w:val="000000" w:themeColor="text1"/>
          <w:sz w:val="24"/>
          <w:szCs w:val="24"/>
        </w:rPr>
        <w:t xml:space="preserve"> (Figure 12b)</w:t>
      </w:r>
      <w:r>
        <w:rPr>
          <w:rFonts w:ascii="Times New Roman" w:hAnsi="Times New Roman"/>
          <w:color w:val="000000" w:themeColor="text1"/>
          <w:sz w:val="24"/>
          <w:szCs w:val="24"/>
        </w:rPr>
        <w:t>, the thermodynamic disequilibrium i</w:t>
      </w:r>
      <w:r w:rsidR="003011E2">
        <w:rPr>
          <w:rFonts w:ascii="Times New Roman" w:hAnsi="Times New Roman"/>
          <w:color w:val="000000" w:themeColor="text1"/>
          <w:sz w:val="24"/>
          <w:szCs w:val="24"/>
        </w:rPr>
        <w:t>s even</w:t>
      </w:r>
      <w:r>
        <w:rPr>
          <w:rFonts w:ascii="Times New Roman" w:hAnsi="Times New Roman"/>
          <w:color w:val="000000" w:themeColor="text1"/>
          <w:sz w:val="24"/>
          <w:szCs w:val="24"/>
        </w:rPr>
        <w:t xml:space="preserve"> </w:t>
      </w:r>
      <w:r w:rsidR="004D313A">
        <w:rPr>
          <w:rFonts w:ascii="Times New Roman" w:hAnsi="Times New Roman"/>
          <w:color w:val="000000" w:themeColor="text1"/>
          <w:sz w:val="24"/>
          <w:szCs w:val="24"/>
        </w:rPr>
        <w:t xml:space="preserve">larger than </w:t>
      </w:r>
      <w:r w:rsidR="003011E2">
        <w:rPr>
          <w:rFonts w:ascii="Times New Roman" w:hAnsi="Times New Roman"/>
          <w:color w:val="000000" w:themeColor="text1"/>
          <w:sz w:val="24"/>
          <w:szCs w:val="24"/>
        </w:rPr>
        <w:t xml:space="preserve">D_400KM, but the increase in </w:t>
      </w:r>
      <w:r w:rsidR="00716365">
        <w:rPr>
          <w:rFonts w:ascii="Times New Roman" w:hAnsi="Times New Roman"/>
          <w:color w:val="000000" w:themeColor="text1"/>
          <w:sz w:val="24"/>
          <w:szCs w:val="24"/>
        </w:rPr>
        <w:t>the surface enthalpy</w:t>
      </w:r>
      <w:r w:rsidR="003011E2">
        <w:rPr>
          <w:rFonts w:ascii="Times New Roman" w:hAnsi="Times New Roman"/>
          <w:color w:val="000000" w:themeColor="text1"/>
          <w:sz w:val="24"/>
          <w:szCs w:val="24"/>
        </w:rPr>
        <w:t xml:space="preserve"> flux is much</w:t>
      </w:r>
      <w:r w:rsidR="00FB104B">
        <w:rPr>
          <w:rFonts w:ascii="Times New Roman" w:hAnsi="Times New Roman"/>
          <w:color w:val="000000" w:themeColor="text1"/>
          <w:sz w:val="24"/>
          <w:szCs w:val="24"/>
        </w:rPr>
        <w:t xml:space="preserve"> less</w:t>
      </w:r>
      <w:r w:rsidR="00520F62">
        <w:rPr>
          <w:rFonts w:ascii="Times New Roman" w:hAnsi="Times New Roman"/>
          <w:color w:val="000000" w:themeColor="text1"/>
          <w:sz w:val="24"/>
          <w:szCs w:val="24"/>
        </w:rPr>
        <w:t xml:space="preserve"> </w:t>
      </w:r>
      <w:r w:rsidR="0091192F">
        <w:rPr>
          <w:rFonts w:ascii="Times New Roman" w:hAnsi="Times New Roman"/>
          <w:color w:val="000000" w:themeColor="text1"/>
          <w:sz w:val="24"/>
          <w:szCs w:val="24"/>
        </w:rPr>
        <w:t xml:space="preserve">in </w:t>
      </w:r>
      <w:r w:rsidR="00520F62">
        <w:rPr>
          <w:rFonts w:ascii="Times New Roman" w:hAnsi="Times New Roman"/>
          <w:color w:val="000000" w:themeColor="text1"/>
          <w:sz w:val="24"/>
          <w:szCs w:val="24"/>
        </w:rPr>
        <w:t>Figure 12d</w:t>
      </w:r>
      <w:r w:rsidR="003011E2">
        <w:rPr>
          <w:rFonts w:ascii="Times New Roman" w:hAnsi="Times New Roman"/>
          <w:color w:val="000000" w:themeColor="text1"/>
          <w:sz w:val="24"/>
          <w:szCs w:val="24"/>
        </w:rPr>
        <w:t xml:space="preserve">. </w:t>
      </w:r>
      <w:r w:rsidR="003C4D60">
        <w:rPr>
          <w:rFonts w:ascii="Times New Roman" w:hAnsi="Times New Roman"/>
          <w:color w:val="000000" w:themeColor="text1"/>
          <w:sz w:val="24"/>
          <w:szCs w:val="24"/>
        </w:rPr>
        <w:t xml:space="preserve">This is </w:t>
      </w:r>
      <w:r w:rsidR="00520F62">
        <w:rPr>
          <w:rFonts w:ascii="Times New Roman" w:hAnsi="Times New Roman"/>
          <w:color w:val="000000" w:themeColor="text1"/>
          <w:sz w:val="24"/>
          <w:szCs w:val="24"/>
        </w:rPr>
        <w:t>because of</w:t>
      </w:r>
      <w:r w:rsidR="003C4D60">
        <w:rPr>
          <w:rFonts w:ascii="Times New Roman" w:hAnsi="Times New Roman"/>
          <w:color w:val="000000" w:themeColor="text1"/>
          <w:sz w:val="24"/>
          <w:szCs w:val="24"/>
        </w:rPr>
        <w:t xml:space="preserve"> the </w:t>
      </w:r>
      <w:r w:rsidR="00520F62">
        <w:rPr>
          <w:rFonts w:ascii="Times New Roman" w:hAnsi="Times New Roman"/>
          <w:color w:val="000000" w:themeColor="text1"/>
          <w:sz w:val="24"/>
          <w:szCs w:val="24"/>
        </w:rPr>
        <w:t>decrease in</w:t>
      </w:r>
      <w:r w:rsidR="003C4D60">
        <w:rPr>
          <w:rFonts w:ascii="Times New Roman" w:hAnsi="Times New Roman"/>
          <w:color w:val="000000" w:themeColor="text1"/>
          <w:sz w:val="24"/>
          <w:szCs w:val="24"/>
        </w:rPr>
        <w:t xml:space="preserve"> surface wind speed as shown in previous analyses</w:t>
      </w:r>
      <w:r w:rsidR="00236C0D">
        <w:rPr>
          <w:rFonts w:ascii="Times New Roman" w:hAnsi="Times New Roman"/>
          <w:color w:val="000000" w:themeColor="text1"/>
          <w:sz w:val="24"/>
          <w:szCs w:val="24"/>
        </w:rPr>
        <w:t xml:space="preserve">. Nevertheless, the </w:t>
      </w:r>
      <w:r w:rsidR="00716365">
        <w:rPr>
          <w:rFonts w:ascii="Times New Roman" w:hAnsi="Times New Roman"/>
          <w:color w:val="000000" w:themeColor="text1"/>
          <w:sz w:val="24"/>
          <w:szCs w:val="24"/>
        </w:rPr>
        <w:t xml:space="preserve">enthalpy </w:t>
      </w:r>
      <w:r w:rsidR="00236C0D">
        <w:rPr>
          <w:rFonts w:ascii="Times New Roman" w:hAnsi="Times New Roman"/>
          <w:color w:val="000000" w:themeColor="text1"/>
          <w:sz w:val="24"/>
          <w:szCs w:val="24"/>
        </w:rPr>
        <w:t xml:space="preserve">contrast is so strong that the </w:t>
      </w:r>
      <w:r w:rsidR="00FD512D">
        <w:rPr>
          <w:rFonts w:ascii="Times New Roman" w:hAnsi="Times New Roman"/>
          <w:color w:val="000000" w:themeColor="text1"/>
          <w:sz w:val="24"/>
          <w:szCs w:val="24"/>
        </w:rPr>
        <w:t>surface enthalpy</w:t>
      </w:r>
      <w:r w:rsidR="00236C0D">
        <w:rPr>
          <w:rFonts w:ascii="Times New Roman" w:hAnsi="Times New Roman"/>
          <w:color w:val="000000" w:themeColor="text1"/>
          <w:sz w:val="24"/>
          <w:szCs w:val="24"/>
        </w:rPr>
        <w:t xml:space="preserve"> flux</w:t>
      </w:r>
      <w:r w:rsidR="00520F62">
        <w:rPr>
          <w:rFonts w:ascii="Times New Roman" w:hAnsi="Times New Roman"/>
          <w:color w:val="000000" w:themeColor="text1"/>
          <w:sz w:val="24"/>
          <w:szCs w:val="24"/>
        </w:rPr>
        <w:t xml:space="preserve"> anomaly in D_ALL</w:t>
      </w:r>
      <w:r w:rsidR="00436151">
        <w:rPr>
          <w:rFonts w:ascii="Times New Roman" w:hAnsi="Times New Roman"/>
          <w:color w:val="000000" w:themeColor="text1"/>
          <w:sz w:val="24"/>
          <w:szCs w:val="24"/>
        </w:rPr>
        <w:t xml:space="preserve"> (Figure 12d)</w:t>
      </w:r>
      <w:r w:rsidR="00236C0D">
        <w:rPr>
          <w:rFonts w:ascii="Times New Roman" w:hAnsi="Times New Roman"/>
          <w:color w:val="000000" w:themeColor="text1"/>
          <w:sz w:val="24"/>
          <w:szCs w:val="24"/>
        </w:rPr>
        <w:t xml:space="preserve"> is still positive </w:t>
      </w:r>
      <w:r w:rsidR="00520F62">
        <w:rPr>
          <w:rFonts w:ascii="Times New Roman" w:hAnsi="Times New Roman"/>
          <w:color w:val="000000" w:themeColor="text1"/>
          <w:sz w:val="24"/>
          <w:szCs w:val="24"/>
        </w:rPr>
        <w:t>between RMW and R</w:t>
      </w:r>
      <w:r w:rsidR="00520F62">
        <w:rPr>
          <w:rFonts w:ascii="Times New Roman" w:hAnsi="Times New Roman"/>
          <w:color w:val="000000" w:themeColor="text1"/>
          <w:sz w:val="24"/>
          <w:szCs w:val="24"/>
          <w:vertAlign w:val="subscript"/>
        </w:rPr>
        <w:t>18</w:t>
      </w:r>
      <w:r w:rsidR="00005F86">
        <w:rPr>
          <w:rFonts w:ascii="Times New Roman" w:hAnsi="Times New Roman"/>
          <w:color w:val="000000" w:themeColor="text1"/>
          <w:sz w:val="24"/>
          <w:szCs w:val="24"/>
          <w:vertAlign w:val="subscript"/>
        </w:rPr>
        <w:t xml:space="preserve"> </w:t>
      </w:r>
      <w:r w:rsidR="00005F86">
        <w:rPr>
          <w:rFonts w:ascii="Times New Roman" w:hAnsi="Times New Roman"/>
          <w:color w:val="000000" w:themeColor="text1"/>
          <w:sz w:val="24"/>
          <w:szCs w:val="24"/>
        </w:rPr>
        <w:t>after about T</w:t>
      </w:r>
      <w:r w:rsidR="00005F86">
        <w:rPr>
          <w:rFonts w:ascii="Times New Roman" w:hAnsi="Times New Roman"/>
          <w:color w:val="000000" w:themeColor="text1"/>
          <w:sz w:val="24"/>
          <w:szCs w:val="24"/>
          <w:vertAlign w:val="subscript"/>
        </w:rPr>
        <w:t>72+30</w:t>
      </w:r>
      <w:r w:rsidR="00C12C6E">
        <w:rPr>
          <w:rFonts w:ascii="Times New Roman" w:hAnsi="Times New Roman"/>
          <w:color w:val="000000" w:themeColor="text1"/>
          <w:sz w:val="24"/>
          <w:szCs w:val="24"/>
        </w:rPr>
        <w:t xml:space="preserve">. This continuous </w:t>
      </w:r>
      <w:r w:rsidR="00520F62">
        <w:rPr>
          <w:rFonts w:ascii="Times New Roman" w:hAnsi="Times New Roman"/>
          <w:color w:val="000000" w:themeColor="text1"/>
          <w:sz w:val="24"/>
          <w:szCs w:val="24"/>
        </w:rPr>
        <w:t>input</w:t>
      </w:r>
      <w:r w:rsidR="00FE71D2">
        <w:rPr>
          <w:rFonts w:ascii="Times New Roman" w:hAnsi="Times New Roman"/>
          <w:color w:val="000000" w:themeColor="text1"/>
          <w:sz w:val="24"/>
          <w:szCs w:val="24"/>
        </w:rPr>
        <w:t xml:space="preserve"> of enthalpy</w:t>
      </w:r>
      <w:r w:rsidR="00520F62">
        <w:rPr>
          <w:rFonts w:ascii="Times New Roman" w:hAnsi="Times New Roman"/>
          <w:color w:val="000000" w:themeColor="text1"/>
          <w:sz w:val="24"/>
          <w:szCs w:val="24"/>
        </w:rPr>
        <w:t xml:space="preserve"> </w:t>
      </w:r>
      <w:r w:rsidR="00C12C6E">
        <w:rPr>
          <w:rFonts w:ascii="Times New Roman" w:hAnsi="Times New Roman"/>
          <w:color w:val="000000" w:themeColor="text1"/>
          <w:sz w:val="24"/>
          <w:szCs w:val="24"/>
        </w:rPr>
        <w:t>from the</w:t>
      </w:r>
      <w:r w:rsidR="00520F62">
        <w:rPr>
          <w:rFonts w:ascii="Times New Roman" w:hAnsi="Times New Roman"/>
          <w:color w:val="000000" w:themeColor="text1"/>
          <w:sz w:val="24"/>
          <w:szCs w:val="24"/>
        </w:rPr>
        <w:t xml:space="preserve"> </w:t>
      </w:r>
      <w:r w:rsidR="00C12C6E">
        <w:rPr>
          <w:rFonts w:ascii="Times New Roman" w:hAnsi="Times New Roman"/>
          <w:color w:val="000000" w:themeColor="text1"/>
          <w:sz w:val="24"/>
          <w:szCs w:val="24"/>
        </w:rPr>
        <w:t>war</w:t>
      </w:r>
      <w:r w:rsidR="008D5D70">
        <w:rPr>
          <w:rFonts w:ascii="Times New Roman" w:hAnsi="Times New Roman"/>
          <w:color w:val="000000" w:themeColor="text1"/>
          <w:sz w:val="24"/>
          <w:szCs w:val="24"/>
        </w:rPr>
        <w:t>m</w:t>
      </w:r>
      <w:r w:rsidR="00C12C6E">
        <w:rPr>
          <w:rFonts w:ascii="Times New Roman" w:hAnsi="Times New Roman"/>
          <w:color w:val="000000" w:themeColor="text1"/>
          <w:sz w:val="24"/>
          <w:szCs w:val="24"/>
        </w:rPr>
        <w:t xml:space="preserve"> </w:t>
      </w:r>
      <w:r w:rsidR="00FB104B">
        <w:rPr>
          <w:rFonts w:ascii="Times New Roman" w:hAnsi="Times New Roman"/>
          <w:color w:val="000000" w:themeColor="text1"/>
          <w:sz w:val="24"/>
          <w:szCs w:val="24"/>
        </w:rPr>
        <w:t>ocean</w:t>
      </w:r>
      <w:r w:rsidR="00E27904">
        <w:rPr>
          <w:rFonts w:ascii="Times New Roman" w:hAnsi="Times New Roman"/>
          <w:color w:val="000000" w:themeColor="text1"/>
          <w:sz w:val="24"/>
          <w:szCs w:val="24"/>
        </w:rPr>
        <w:t xml:space="preserve"> is</w:t>
      </w:r>
      <w:r w:rsidR="00C12C6E">
        <w:rPr>
          <w:rFonts w:ascii="Times New Roman" w:hAnsi="Times New Roman"/>
          <w:color w:val="000000" w:themeColor="text1"/>
          <w:sz w:val="24"/>
          <w:szCs w:val="24"/>
        </w:rPr>
        <w:t xml:space="preserve"> one of the reasons that the </w:t>
      </w:r>
      <w:r w:rsidR="00572947">
        <w:rPr>
          <w:rFonts w:ascii="Times New Roman" w:hAnsi="Times New Roman"/>
          <w:color w:val="000000" w:themeColor="text1"/>
          <w:sz w:val="24"/>
          <w:szCs w:val="24"/>
        </w:rPr>
        <w:t>whole circulation in D_ALL</w:t>
      </w:r>
      <w:r w:rsidR="00520F62">
        <w:rPr>
          <w:rFonts w:ascii="Times New Roman" w:hAnsi="Times New Roman"/>
          <w:color w:val="000000" w:themeColor="text1"/>
          <w:sz w:val="24"/>
          <w:szCs w:val="24"/>
        </w:rPr>
        <w:t xml:space="preserve"> can</w:t>
      </w:r>
      <w:r w:rsidR="00774ABE">
        <w:rPr>
          <w:rFonts w:ascii="Times New Roman" w:hAnsi="Times New Roman"/>
          <w:color w:val="000000" w:themeColor="text1"/>
          <w:sz w:val="24"/>
          <w:szCs w:val="24"/>
        </w:rPr>
        <w:t xml:space="preserve"> recover</w:t>
      </w:r>
      <w:r w:rsidR="00774ABE" w:rsidDel="00520F62">
        <w:rPr>
          <w:rFonts w:ascii="Times New Roman" w:hAnsi="Times New Roman"/>
          <w:color w:val="000000" w:themeColor="text1"/>
          <w:sz w:val="24"/>
          <w:szCs w:val="24"/>
        </w:rPr>
        <w:t xml:space="preserve"> </w:t>
      </w:r>
      <w:r w:rsidR="00774ABE">
        <w:rPr>
          <w:rFonts w:ascii="Times New Roman" w:hAnsi="Times New Roman"/>
          <w:color w:val="000000" w:themeColor="text1"/>
          <w:sz w:val="24"/>
          <w:szCs w:val="24"/>
        </w:rPr>
        <w:t xml:space="preserve">to some extent </w:t>
      </w:r>
      <w:r w:rsidR="00572947">
        <w:rPr>
          <w:rFonts w:ascii="Times New Roman" w:hAnsi="Times New Roman"/>
          <w:color w:val="000000" w:themeColor="text1"/>
          <w:sz w:val="24"/>
          <w:szCs w:val="24"/>
        </w:rPr>
        <w:t>after three days of dry intrusion.</w:t>
      </w:r>
    </w:p>
    <w:p w14:paraId="0996437E" w14:textId="0A115D50" w:rsidR="00AB24B8" w:rsidRDefault="003129B2" w:rsidP="004913B5">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007C2C7D" w:rsidRPr="003014E8">
        <w:rPr>
          <w:rFonts w:ascii="Times New Roman" w:hAnsi="Times New Roman"/>
          <w:color w:val="000000" w:themeColor="text1"/>
          <w:sz w:val="24"/>
          <w:szCs w:val="24"/>
        </w:rPr>
        <w:t xml:space="preserve">he physical </w:t>
      </w:r>
      <w:r w:rsidR="007C2C7D">
        <w:rPr>
          <w:rFonts w:ascii="Times New Roman" w:hAnsi="Times New Roman"/>
          <w:color w:val="000000" w:themeColor="text1"/>
          <w:sz w:val="24"/>
          <w:szCs w:val="24"/>
        </w:rPr>
        <w:t>processes</w:t>
      </w:r>
      <w:r>
        <w:rPr>
          <w:rFonts w:ascii="Times New Roman" w:hAnsi="Times New Roman"/>
          <w:color w:val="000000" w:themeColor="text1"/>
          <w:sz w:val="24"/>
          <w:szCs w:val="24"/>
        </w:rPr>
        <w:t>,</w:t>
      </w:r>
      <w:r w:rsidR="007C2C7D">
        <w:rPr>
          <w:rFonts w:ascii="Times New Roman" w:hAnsi="Times New Roman"/>
          <w:color w:val="000000" w:themeColor="text1"/>
          <w:sz w:val="24"/>
          <w:szCs w:val="24"/>
        </w:rPr>
        <w:t xml:space="preserve"> related to</w:t>
      </w:r>
      <w:r w:rsidR="007C2C7D" w:rsidRPr="003014E8">
        <w:rPr>
          <w:rFonts w:ascii="Times New Roman" w:hAnsi="Times New Roman"/>
          <w:color w:val="000000" w:themeColor="text1"/>
          <w:sz w:val="24"/>
          <w:szCs w:val="24"/>
        </w:rPr>
        <w:t xml:space="preserve"> the environmental dry midlevel air</w:t>
      </w:r>
      <w:r w:rsidR="0077652D">
        <w:rPr>
          <w:rFonts w:ascii="Times New Roman" w:hAnsi="Times New Roman"/>
          <w:color w:val="000000" w:themeColor="text1"/>
          <w:sz w:val="24"/>
          <w:szCs w:val="24"/>
        </w:rPr>
        <w:t xml:space="preserve"> ventilation</w:t>
      </w:r>
      <w:r w:rsidR="007C2C7D" w:rsidRPr="003014E8">
        <w:rPr>
          <w:rFonts w:ascii="Times New Roman" w:hAnsi="Times New Roman"/>
          <w:color w:val="000000" w:themeColor="text1"/>
          <w:sz w:val="24"/>
          <w:szCs w:val="24"/>
        </w:rPr>
        <w:t xml:space="preserve"> and</w:t>
      </w:r>
      <w:r w:rsidR="005D5A4F">
        <w:rPr>
          <w:rFonts w:ascii="Times New Roman" w:hAnsi="Times New Roman"/>
          <w:color w:val="000000" w:themeColor="text1"/>
          <w:sz w:val="24"/>
          <w:szCs w:val="24"/>
        </w:rPr>
        <w:t xml:space="preserve"> </w:t>
      </w:r>
      <w:r w:rsidR="003E3AB0">
        <w:rPr>
          <w:rFonts w:ascii="Times New Roman" w:hAnsi="Times New Roman" w:hint="eastAsia"/>
          <w:color w:val="000000" w:themeColor="text1"/>
          <w:sz w:val="24"/>
          <w:szCs w:val="24"/>
        </w:rPr>
        <w:t>the</w:t>
      </w:r>
      <w:r w:rsidR="003E3AB0">
        <w:rPr>
          <w:rFonts w:ascii="Times New Roman" w:hAnsi="Times New Roman"/>
          <w:color w:val="000000" w:themeColor="text1"/>
          <w:sz w:val="24"/>
          <w:szCs w:val="24"/>
        </w:rPr>
        <w:t xml:space="preserve"> consequent</w:t>
      </w:r>
      <w:r w:rsidR="007C2C7D" w:rsidRPr="003014E8">
        <w:rPr>
          <w:rFonts w:ascii="Times New Roman" w:hAnsi="Times New Roman"/>
          <w:color w:val="000000" w:themeColor="text1"/>
          <w:sz w:val="24"/>
          <w:szCs w:val="24"/>
        </w:rPr>
        <w:t xml:space="preserve"> expansion of the TC outer </w:t>
      </w:r>
      <w:r w:rsidR="00FA4925">
        <w:rPr>
          <w:rFonts w:ascii="Times New Roman" w:hAnsi="Times New Roman"/>
          <w:color w:val="000000" w:themeColor="text1"/>
          <w:sz w:val="24"/>
          <w:szCs w:val="24"/>
        </w:rPr>
        <w:t xml:space="preserve">primary </w:t>
      </w:r>
      <w:r w:rsidR="007C2C7D" w:rsidRPr="003014E8">
        <w:rPr>
          <w:rFonts w:ascii="Times New Roman" w:hAnsi="Times New Roman"/>
          <w:color w:val="000000" w:themeColor="text1"/>
          <w:sz w:val="24"/>
          <w:szCs w:val="24"/>
        </w:rPr>
        <w:t>circulation</w:t>
      </w:r>
      <w:r>
        <w:rPr>
          <w:rFonts w:ascii="Times New Roman" w:hAnsi="Times New Roman"/>
          <w:color w:val="000000" w:themeColor="text1"/>
          <w:sz w:val="24"/>
          <w:szCs w:val="24"/>
        </w:rPr>
        <w:t>, are illustrated schematically in Figure 1</w:t>
      </w:r>
      <w:r w:rsidR="0078531B">
        <w:rPr>
          <w:rFonts w:ascii="Times New Roman" w:hAnsi="Times New Roman"/>
          <w:color w:val="000000" w:themeColor="text1"/>
          <w:sz w:val="24"/>
          <w:szCs w:val="24"/>
        </w:rPr>
        <w:t>3</w:t>
      </w:r>
      <w:r w:rsidR="007C2C7D" w:rsidRPr="003014E8">
        <w:rPr>
          <w:rFonts w:ascii="Times New Roman" w:hAnsi="Times New Roman"/>
          <w:color w:val="000000" w:themeColor="text1"/>
          <w:sz w:val="24"/>
          <w:szCs w:val="24"/>
        </w:rPr>
        <w:t>.</w:t>
      </w:r>
      <w:r w:rsidR="0042122D">
        <w:rPr>
          <w:rFonts w:ascii="Times New Roman" w:hAnsi="Times New Roman"/>
          <w:color w:val="000000" w:themeColor="text1"/>
          <w:sz w:val="24"/>
          <w:szCs w:val="24"/>
        </w:rPr>
        <w:t xml:space="preserve"> </w:t>
      </w:r>
      <w:r w:rsidR="00ED5938">
        <w:rPr>
          <w:rFonts w:ascii="Times New Roman" w:hAnsi="Times New Roman"/>
          <w:color w:val="000000" w:themeColor="text1"/>
          <w:sz w:val="24"/>
          <w:szCs w:val="24"/>
        </w:rPr>
        <w:t>T</w:t>
      </w:r>
      <w:r w:rsidR="00D6313B">
        <w:rPr>
          <w:rFonts w:ascii="Times New Roman" w:hAnsi="Times New Roman"/>
          <w:color w:val="000000" w:themeColor="text1"/>
          <w:sz w:val="24"/>
          <w:szCs w:val="24"/>
        </w:rPr>
        <w:t xml:space="preserve">he </w:t>
      </w:r>
      <w:r w:rsidR="00B30023">
        <w:rPr>
          <w:rFonts w:ascii="Times New Roman" w:hAnsi="Times New Roman"/>
          <w:color w:val="000000" w:themeColor="text1"/>
          <w:sz w:val="24"/>
          <w:szCs w:val="24"/>
        </w:rPr>
        <w:t>dry</w:t>
      </w:r>
      <w:r w:rsidR="00D6313B">
        <w:rPr>
          <w:rFonts w:ascii="Times New Roman" w:hAnsi="Times New Roman"/>
          <w:color w:val="000000" w:themeColor="text1"/>
          <w:sz w:val="24"/>
          <w:szCs w:val="24"/>
        </w:rPr>
        <w:t xml:space="preserve"> midlevel air can be ventilated progressively into the outer rainbands. T</w:t>
      </w:r>
      <w:r w:rsidR="00106AFE">
        <w:rPr>
          <w:rFonts w:ascii="Times New Roman" w:hAnsi="Times New Roman"/>
          <w:color w:val="000000" w:themeColor="text1"/>
          <w:sz w:val="24"/>
          <w:szCs w:val="24"/>
        </w:rPr>
        <w:t>he direct effect</w:t>
      </w:r>
      <w:r w:rsidR="00D6313B">
        <w:rPr>
          <w:rFonts w:ascii="Times New Roman" w:hAnsi="Times New Roman"/>
          <w:color w:val="000000" w:themeColor="text1"/>
          <w:sz w:val="24"/>
          <w:szCs w:val="24"/>
        </w:rPr>
        <w:t xml:space="preserve"> of dry air intrusion in the midtroposphere</w:t>
      </w:r>
      <w:r w:rsidR="00106AFE">
        <w:rPr>
          <w:rFonts w:ascii="Times New Roman" w:hAnsi="Times New Roman"/>
          <w:color w:val="000000" w:themeColor="text1"/>
          <w:sz w:val="24"/>
          <w:szCs w:val="24"/>
        </w:rPr>
        <w:t xml:space="preserve"> is the</w:t>
      </w:r>
      <w:r w:rsidR="00D6313B">
        <w:rPr>
          <w:rFonts w:ascii="Times New Roman" w:hAnsi="Times New Roman"/>
          <w:color w:val="000000" w:themeColor="text1"/>
          <w:sz w:val="24"/>
          <w:szCs w:val="24"/>
        </w:rPr>
        <w:t xml:space="preserve"> depression of local m</w:t>
      </w:r>
      <w:r w:rsidR="00A548FC">
        <w:rPr>
          <w:rFonts w:ascii="Times New Roman" w:hAnsi="Times New Roman"/>
          <w:color w:val="000000" w:themeColor="text1"/>
          <w:sz w:val="24"/>
          <w:szCs w:val="24"/>
        </w:rPr>
        <w:t>oist convection, and it</w:t>
      </w:r>
      <w:r w:rsidR="00D6313B">
        <w:rPr>
          <w:rFonts w:ascii="Times New Roman" w:hAnsi="Times New Roman" w:hint="eastAsia"/>
          <w:color w:val="000000" w:themeColor="text1"/>
          <w:sz w:val="24"/>
          <w:szCs w:val="24"/>
        </w:rPr>
        <w:t xml:space="preserve"> </w:t>
      </w:r>
      <w:r w:rsidR="00D6313B">
        <w:rPr>
          <w:rFonts w:ascii="Times New Roman" w:hAnsi="Times New Roman"/>
          <w:color w:val="000000" w:themeColor="text1"/>
          <w:sz w:val="24"/>
          <w:szCs w:val="24"/>
        </w:rPr>
        <w:t>leads to a local</w:t>
      </w:r>
      <w:r w:rsidR="00106AFE">
        <w:rPr>
          <w:rFonts w:ascii="Times New Roman" w:hAnsi="Times New Roman"/>
          <w:color w:val="000000" w:themeColor="text1"/>
          <w:sz w:val="24"/>
          <w:szCs w:val="24"/>
        </w:rPr>
        <w:t xml:space="preserve"> decrease of </w:t>
      </w:r>
      <w:r w:rsidR="00281E00">
        <w:rPr>
          <w:rFonts w:ascii="Times New Roman" w:hAnsi="Times New Roman"/>
          <w:color w:val="000000" w:themeColor="text1"/>
          <w:sz w:val="24"/>
          <w:szCs w:val="24"/>
        </w:rPr>
        <w:t>latent heating</w:t>
      </w:r>
      <w:r w:rsidR="008A16CA">
        <w:rPr>
          <w:rFonts w:ascii="Times New Roman" w:hAnsi="Times New Roman"/>
          <w:color w:val="000000" w:themeColor="text1"/>
          <w:sz w:val="24"/>
          <w:szCs w:val="24"/>
        </w:rPr>
        <w:t xml:space="preserve">. This </w:t>
      </w:r>
      <w:r w:rsidR="00FF1D75">
        <w:rPr>
          <w:rFonts w:ascii="Times New Roman" w:hAnsi="Times New Roman"/>
          <w:color w:val="000000" w:themeColor="text1"/>
          <w:sz w:val="24"/>
          <w:szCs w:val="24"/>
        </w:rPr>
        <w:t>enhances the horizontal gradient of heating</w:t>
      </w:r>
      <w:r w:rsidR="008A16CA">
        <w:rPr>
          <w:rFonts w:ascii="Times New Roman" w:hAnsi="Times New Roman"/>
          <w:color w:val="000000" w:themeColor="text1"/>
          <w:sz w:val="24"/>
          <w:szCs w:val="24"/>
        </w:rPr>
        <w:t xml:space="preserve"> in the rainbands</w:t>
      </w:r>
      <w:r w:rsidR="00FF1D75">
        <w:rPr>
          <w:rFonts w:ascii="Times New Roman" w:hAnsi="Times New Roman"/>
          <w:color w:val="000000" w:themeColor="text1"/>
          <w:sz w:val="24"/>
          <w:szCs w:val="24"/>
        </w:rPr>
        <w:t xml:space="preserve">, which initiates an anomalous radial-vertical overturning </w:t>
      </w:r>
      <w:r w:rsidR="00E874D6">
        <w:rPr>
          <w:rFonts w:ascii="Times New Roman" w:hAnsi="Times New Roman"/>
          <w:color w:val="000000" w:themeColor="text1"/>
          <w:sz w:val="24"/>
          <w:szCs w:val="24"/>
        </w:rPr>
        <w:t>circulation</w:t>
      </w:r>
      <w:r w:rsidR="005D4EDB" w:rsidRPr="003014E8">
        <w:rPr>
          <w:rFonts w:ascii="Times New Roman" w:hAnsi="Times New Roman"/>
          <w:color w:val="000000" w:themeColor="text1"/>
          <w:sz w:val="24"/>
          <w:szCs w:val="24"/>
        </w:rPr>
        <w:t>.</w:t>
      </w:r>
      <w:r w:rsidR="00115721">
        <w:rPr>
          <w:rFonts w:ascii="Times New Roman" w:hAnsi="Times New Roman"/>
          <w:color w:val="000000" w:themeColor="text1"/>
          <w:sz w:val="24"/>
          <w:szCs w:val="24"/>
        </w:rPr>
        <w:t xml:space="preserve"> The ascending leg of the outer overturning circulation enhances the condensation heating locally, and this further increases the </w:t>
      </w:r>
      <w:r w:rsidR="00ED5938">
        <w:rPr>
          <w:rFonts w:ascii="Times New Roman" w:hAnsi="Times New Roman"/>
          <w:color w:val="000000" w:themeColor="text1"/>
          <w:sz w:val="24"/>
          <w:szCs w:val="24"/>
        </w:rPr>
        <w:t xml:space="preserve">horizontal </w:t>
      </w:r>
      <w:r w:rsidR="00115721">
        <w:rPr>
          <w:rFonts w:ascii="Times New Roman" w:hAnsi="Times New Roman"/>
          <w:color w:val="000000" w:themeColor="text1"/>
          <w:sz w:val="24"/>
          <w:szCs w:val="24"/>
        </w:rPr>
        <w:t>gradient of heating and thus strengthens the outer overturning circulatio</w:t>
      </w:r>
      <w:r w:rsidR="00ED5938">
        <w:rPr>
          <w:rFonts w:ascii="Times New Roman" w:hAnsi="Times New Roman"/>
          <w:color w:val="000000" w:themeColor="text1"/>
          <w:sz w:val="24"/>
          <w:szCs w:val="24"/>
        </w:rPr>
        <w:t>n</w:t>
      </w:r>
      <w:r w:rsidR="00115721">
        <w:rPr>
          <w:rFonts w:ascii="Times New Roman" w:hAnsi="Times New Roman"/>
          <w:color w:val="000000" w:themeColor="text1"/>
          <w:sz w:val="24"/>
          <w:szCs w:val="24"/>
        </w:rPr>
        <w:t>. Based on our simulation, the absolute</w:t>
      </w:r>
      <w:r w:rsidR="001F33DC">
        <w:rPr>
          <w:rFonts w:ascii="Times New Roman" w:hAnsi="Times New Roman"/>
          <w:color w:val="000000" w:themeColor="text1"/>
          <w:sz w:val="24"/>
          <w:szCs w:val="24"/>
        </w:rPr>
        <w:t xml:space="preserve"> heating anomalies</w:t>
      </w:r>
      <w:r w:rsidR="00115721">
        <w:rPr>
          <w:rFonts w:ascii="Times New Roman" w:hAnsi="Times New Roman"/>
          <w:color w:val="000000" w:themeColor="text1"/>
          <w:sz w:val="24"/>
          <w:szCs w:val="24"/>
        </w:rPr>
        <w:t xml:space="preserve"> on the inward side of the edge of the insert dry air</w:t>
      </w:r>
      <w:r w:rsidR="001F33DC">
        <w:rPr>
          <w:rFonts w:ascii="Times New Roman" w:hAnsi="Times New Roman"/>
          <w:color w:val="000000" w:themeColor="text1"/>
          <w:sz w:val="24"/>
          <w:szCs w:val="24"/>
        </w:rPr>
        <w:t xml:space="preserve"> are</w:t>
      </w:r>
      <w:r w:rsidR="00115721">
        <w:rPr>
          <w:rFonts w:ascii="Times New Roman" w:hAnsi="Times New Roman"/>
          <w:color w:val="000000" w:themeColor="text1"/>
          <w:sz w:val="24"/>
          <w:szCs w:val="24"/>
        </w:rPr>
        <w:t xml:space="preserve"> stronger and more concentrated than </w:t>
      </w:r>
      <w:r w:rsidR="001F33DC">
        <w:rPr>
          <w:rFonts w:ascii="Times New Roman" w:hAnsi="Times New Roman"/>
          <w:color w:val="000000" w:themeColor="text1"/>
          <w:sz w:val="24"/>
          <w:szCs w:val="24"/>
        </w:rPr>
        <w:t xml:space="preserve">those on </w:t>
      </w:r>
      <w:r w:rsidR="00115721">
        <w:rPr>
          <w:rFonts w:ascii="Times New Roman" w:hAnsi="Times New Roman"/>
          <w:color w:val="000000" w:themeColor="text1"/>
          <w:sz w:val="24"/>
          <w:szCs w:val="24"/>
        </w:rPr>
        <w:t xml:space="preserve">the outward side. We </w:t>
      </w:r>
      <w:r w:rsidR="00ED5938">
        <w:rPr>
          <w:rFonts w:ascii="Times New Roman" w:hAnsi="Times New Roman"/>
          <w:color w:val="000000" w:themeColor="text1"/>
          <w:sz w:val="24"/>
          <w:szCs w:val="24"/>
        </w:rPr>
        <w:t>indicate</w:t>
      </w:r>
      <w:r w:rsidR="00115721">
        <w:rPr>
          <w:rFonts w:ascii="Times New Roman" w:hAnsi="Times New Roman"/>
          <w:color w:val="000000" w:themeColor="text1"/>
          <w:sz w:val="24"/>
          <w:szCs w:val="24"/>
        </w:rPr>
        <w:t xml:space="preserve"> these characteristics in Figure 1</w:t>
      </w:r>
      <w:r w:rsidR="0078531B">
        <w:rPr>
          <w:rFonts w:ascii="Times New Roman" w:hAnsi="Times New Roman"/>
          <w:color w:val="000000" w:themeColor="text1"/>
          <w:sz w:val="24"/>
          <w:szCs w:val="24"/>
        </w:rPr>
        <w:t>3</w:t>
      </w:r>
      <w:r w:rsidR="00115721">
        <w:rPr>
          <w:rFonts w:ascii="Times New Roman" w:hAnsi="Times New Roman"/>
          <w:color w:val="000000" w:themeColor="text1"/>
          <w:sz w:val="24"/>
          <w:szCs w:val="24"/>
        </w:rPr>
        <w:t xml:space="preserve"> by</w:t>
      </w:r>
      <w:r w:rsidR="00E874D6">
        <w:rPr>
          <w:rFonts w:ascii="Times New Roman" w:hAnsi="Times New Roman"/>
          <w:color w:val="000000" w:themeColor="text1"/>
          <w:sz w:val="24"/>
          <w:szCs w:val="24"/>
        </w:rPr>
        <w:t xml:space="preserve"> using</w:t>
      </w:r>
      <w:r w:rsidR="00115721">
        <w:rPr>
          <w:rFonts w:ascii="Times New Roman" w:hAnsi="Times New Roman"/>
          <w:color w:val="000000" w:themeColor="text1"/>
          <w:sz w:val="24"/>
          <w:szCs w:val="24"/>
        </w:rPr>
        <w:t xml:space="preserve"> a small area with a large “+” sign</w:t>
      </w:r>
      <w:r w:rsidR="00A363C7">
        <w:rPr>
          <w:rFonts w:ascii="Times New Roman" w:hAnsi="Times New Roman"/>
          <w:color w:val="000000" w:themeColor="text1"/>
          <w:sz w:val="24"/>
          <w:szCs w:val="24"/>
        </w:rPr>
        <w:t>,</w:t>
      </w:r>
      <w:r w:rsidR="00115721">
        <w:rPr>
          <w:rFonts w:ascii="Times New Roman" w:hAnsi="Times New Roman"/>
          <w:color w:val="000000" w:themeColor="text1"/>
          <w:sz w:val="24"/>
          <w:szCs w:val="24"/>
        </w:rPr>
        <w:t xml:space="preserve"> and a large area with a small “-” sign.</w:t>
      </w:r>
      <w:r w:rsidR="007700AE">
        <w:rPr>
          <w:rFonts w:ascii="Times New Roman" w:hAnsi="Times New Roman"/>
          <w:color w:val="000000" w:themeColor="text1"/>
          <w:sz w:val="24"/>
          <w:szCs w:val="24"/>
        </w:rPr>
        <w:t xml:space="preserve"> The outgoing leg of the outer overturning circulation merges with the outflow</w:t>
      </w:r>
      <w:r w:rsidR="008B56F0">
        <w:rPr>
          <w:rFonts w:ascii="Times New Roman" w:hAnsi="Times New Roman"/>
          <w:color w:val="000000" w:themeColor="text1"/>
          <w:sz w:val="24"/>
          <w:szCs w:val="24"/>
        </w:rPr>
        <w:t xml:space="preserve"> of the main secondary circulation.</w:t>
      </w:r>
      <w:r w:rsidR="007700AE">
        <w:rPr>
          <w:rFonts w:ascii="Times New Roman" w:hAnsi="Times New Roman"/>
          <w:color w:val="000000" w:themeColor="text1"/>
          <w:sz w:val="24"/>
          <w:szCs w:val="24"/>
        </w:rPr>
        <w:t xml:space="preserve"> </w:t>
      </w:r>
      <w:r w:rsidR="00ED5938">
        <w:rPr>
          <w:rFonts w:ascii="Times New Roman" w:hAnsi="Times New Roman"/>
          <w:color w:val="000000" w:themeColor="text1"/>
          <w:sz w:val="24"/>
          <w:szCs w:val="24"/>
        </w:rPr>
        <w:t>T</w:t>
      </w:r>
      <w:r w:rsidR="008B56F0">
        <w:rPr>
          <w:rFonts w:ascii="Times New Roman" w:hAnsi="Times New Roman"/>
          <w:color w:val="000000" w:themeColor="text1"/>
          <w:sz w:val="24"/>
          <w:szCs w:val="24"/>
        </w:rPr>
        <w:t>he ingoing leg</w:t>
      </w:r>
      <w:r w:rsidR="00ED5938">
        <w:rPr>
          <w:rFonts w:ascii="Times New Roman" w:hAnsi="Times New Roman"/>
          <w:color w:val="000000" w:themeColor="text1"/>
          <w:sz w:val="24"/>
          <w:szCs w:val="24"/>
        </w:rPr>
        <w:t xml:space="preserve"> </w:t>
      </w:r>
      <w:r w:rsidR="001F33DC">
        <w:rPr>
          <w:rFonts w:ascii="Times New Roman" w:hAnsi="Times New Roman"/>
          <w:color w:val="000000" w:themeColor="text1"/>
          <w:sz w:val="24"/>
          <w:szCs w:val="24"/>
        </w:rPr>
        <w:t>overlaps</w:t>
      </w:r>
      <w:r w:rsidR="003359BF">
        <w:rPr>
          <w:rFonts w:ascii="Times New Roman" w:hAnsi="Times New Roman"/>
          <w:color w:val="000000" w:themeColor="text1"/>
          <w:sz w:val="24"/>
          <w:szCs w:val="24"/>
        </w:rPr>
        <w:t xml:space="preserve"> with the inflow layer of the main secondary circulation.</w:t>
      </w:r>
      <w:r w:rsidR="008B56F0">
        <w:rPr>
          <w:rFonts w:ascii="Times New Roman" w:hAnsi="Times New Roman"/>
          <w:color w:val="000000" w:themeColor="text1"/>
          <w:sz w:val="24"/>
          <w:szCs w:val="24"/>
        </w:rPr>
        <w:t xml:space="preserve"> </w:t>
      </w:r>
      <w:r w:rsidR="003359BF">
        <w:rPr>
          <w:rFonts w:ascii="Times New Roman" w:hAnsi="Times New Roman"/>
          <w:color w:val="000000" w:themeColor="text1"/>
          <w:sz w:val="24"/>
          <w:szCs w:val="24"/>
        </w:rPr>
        <w:t xml:space="preserve">One part of the ingoing leg turns into the ascending leg, and the other part joins the </w:t>
      </w:r>
      <w:r w:rsidR="00AB24B8">
        <w:rPr>
          <w:rFonts w:ascii="Times New Roman" w:hAnsi="Times New Roman"/>
          <w:color w:val="000000" w:themeColor="text1"/>
          <w:sz w:val="24"/>
          <w:szCs w:val="24"/>
        </w:rPr>
        <w:t xml:space="preserve">major </w:t>
      </w:r>
      <w:r w:rsidR="003359BF">
        <w:rPr>
          <w:rFonts w:ascii="Times New Roman" w:hAnsi="Times New Roman"/>
          <w:color w:val="000000" w:themeColor="text1"/>
          <w:sz w:val="24"/>
          <w:szCs w:val="24"/>
        </w:rPr>
        <w:lastRenderedPageBreak/>
        <w:t>inflow</w:t>
      </w:r>
      <w:r w:rsidR="00E078A4">
        <w:rPr>
          <w:rFonts w:ascii="Times New Roman" w:hAnsi="Times New Roman"/>
          <w:color w:val="000000" w:themeColor="text1"/>
          <w:sz w:val="24"/>
          <w:szCs w:val="24"/>
        </w:rPr>
        <w:t xml:space="preserve"> and flushes towards the eyewall</w:t>
      </w:r>
      <w:r w:rsidR="003359BF">
        <w:rPr>
          <w:rFonts w:ascii="Times New Roman" w:hAnsi="Times New Roman"/>
          <w:color w:val="000000" w:themeColor="text1"/>
          <w:sz w:val="24"/>
          <w:szCs w:val="24"/>
        </w:rPr>
        <w:t>.</w:t>
      </w:r>
      <w:r w:rsidR="007700AE">
        <w:rPr>
          <w:rFonts w:ascii="Times New Roman" w:hAnsi="Times New Roman"/>
          <w:color w:val="000000" w:themeColor="text1"/>
          <w:sz w:val="24"/>
          <w:szCs w:val="24"/>
        </w:rPr>
        <w:t xml:space="preserve"> </w:t>
      </w:r>
      <w:r w:rsidR="00FF1D75">
        <w:rPr>
          <w:rFonts w:ascii="Times New Roman" w:hAnsi="Times New Roman"/>
          <w:color w:val="000000" w:themeColor="text1"/>
          <w:sz w:val="24"/>
          <w:szCs w:val="24"/>
        </w:rPr>
        <w:t xml:space="preserve">The </w:t>
      </w:r>
      <w:r w:rsidR="00E874D6">
        <w:rPr>
          <w:rFonts w:ascii="Times New Roman" w:hAnsi="Times New Roman"/>
          <w:color w:val="000000" w:themeColor="text1"/>
          <w:sz w:val="24"/>
          <w:szCs w:val="24"/>
        </w:rPr>
        <w:t xml:space="preserve">outer </w:t>
      </w:r>
      <w:r w:rsidR="00FF1D75">
        <w:rPr>
          <w:rFonts w:ascii="Times New Roman" w:hAnsi="Times New Roman"/>
          <w:color w:val="000000" w:themeColor="text1"/>
          <w:sz w:val="24"/>
          <w:szCs w:val="24"/>
        </w:rPr>
        <w:t xml:space="preserve">overturning circulation increases the </w:t>
      </w:r>
      <w:r w:rsidR="007F3B7F">
        <w:rPr>
          <w:rFonts w:ascii="Times New Roman" w:hAnsi="Times New Roman"/>
          <w:color w:val="000000" w:themeColor="text1"/>
          <w:sz w:val="24"/>
          <w:szCs w:val="24"/>
        </w:rPr>
        <w:t xml:space="preserve">angular momentum import </w:t>
      </w:r>
      <w:r w:rsidR="00E874D6">
        <w:rPr>
          <w:rFonts w:ascii="Times New Roman" w:hAnsi="Times New Roman"/>
          <w:color w:val="000000" w:themeColor="text1"/>
          <w:sz w:val="24"/>
          <w:szCs w:val="24"/>
        </w:rPr>
        <w:t>by accelerating the</w:t>
      </w:r>
      <w:r w:rsidR="007F3B7F">
        <w:rPr>
          <w:rFonts w:ascii="Times New Roman" w:hAnsi="Times New Roman"/>
          <w:color w:val="000000" w:themeColor="text1"/>
          <w:sz w:val="24"/>
          <w:szCs w:val="24"/>
        </w:rPr>
        <w:t xml:space="preserve"> </w:t>
      </w:r>
      <w:r w:rsidR="00FF1D75">
        <w:rPr>
          <w:rFonts w:ascii="Times New Roman" w:hAnsi="Times New Roman"/>
          <w:color w:val="000000" w:themeColor="text1"/>
          <w:sz w:val="24"/>
          <w:szCs w:val="24"/>
        </w:rPr>
        <w:t>outer radial inflow in the boundary layer, and</w:t>
      </w:r>
      <w:r w:rsidR="0083522C">
        <w:rPr>
          <w:rFonts w:ascii="Times New Roman" w:hAnsi="Times New Roman"/>
          <w:color w:val="000000" w:themeColor="text1"/>
          <w:sz w:val="24"/>
          <w:szCs w:val="24"/>
        </w:rPr>
        <w:t xml:space="preserve"> thus</w:t>
      </w:r>
      <w:r w:rsidR="00FF1D75">
        <w:rPr>
          <w:rFonts w:ascii="Times New Roman" w:hAnsi="Times New Roman"/>
          <w:color w:val="000000" w:themeColor="text1"/>
          <w:sz w:val="24"/>
          <w:szCs w:val="24"/>
        </w:rPr>
        <w:t xml:space="preserve"> the TC outer size increases.</w:t>
      </w:r>
    </w:p>
    <w:p w14:paraId="31EDB2C0" w14:textId="4CE2A3D4" w:rsidR="00C6451B" w:rsidRDefault="00BD7071" w:rsidP="008803BF">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The second</w:t>
      </w:r>
      <w:r w:rsidR="003359BF">
        <w:rPr>
          <w:rFonts w:ascii="Times New Roman" w:hAnsi="Times New Roman"/>
          <w:color w:val="000000" w:themeColor="text1"/>
          <w:sz w:val="24"/>
          <w:szCs w:val="24"/>
        </w:rPr>
        <w:t xml:space="preserve"> process can be </w:t>
      </w:r>
      <w:r w:rsidR="00E874D6">
        <w:rPr>
          <w:rFonts w:ascii="Times New Roman" w:hAnsi="Times New Roman"/>
          <w:color w:val="000000" w:themeColor="text1"/>
          <w:sz w:val="24"/>
          <w:szCs w:val="24"/>
        </w:rPr>
        <w:t>regarded as a “recharg</w:t>
      </w:r>
      <w:r w:rsidR="00F20966">
        <w:rPr>
          <w:rFonts w:ascii="Times New Roman" w:hAnsi="Times New Roman"/>
          <w:color w:val="000000" w:themeColor="text1"/>
          <w:sz w:val="24"/>
          <w:szCs w:val="24"/>
        </w:rPr>
        <w:t>e</w:t>
      </w:r>
      <w:r w:rsidR="00E874D6">
        <w:rPr>
          <w:rFonts w:ascii="Times New Roman" w:hAnsi="Times New Roman"/>
          <w:color w:val="000000" w:themeColor="text1"/>
          <w:sz w:val="24"/>
          <w:szCs w:val="24"/>
        </w:rPr>
        <w:t>” mechanism</w:t>
      </w:r>
      <w:r w:rsidR="003359BF">
        <w:rPr>
          <w:rFonts w:ascii="Times New Roman" w:hAnsi="Times New Roman"/>
          <w:color w:val="000000" w:themeColor="text1"/>
          <w:sz w:val="24"/>
          <w:szCs w:val="24"/>
        </w:rPr>
        <w:t>.</w:t>
      </w:r>
      <w:r w:rsidR="005D4EDB" w:rsidRPr="003014E8">
        <w:rPr>
          <w:rFonts w:ascii="Times New Roman" w:hAnsi="Times New Roman"/>
          <w:color w:val="000000" w:themeColor="text1"/>
          <w:sz w:val="24"/>
          <w:szCs w:val="24"/>
        </w:rPr>
        <w:t xml:space="preserve"> </w:t>
      </w:r>
      <w:r>
        <w:rPr>
          <w:rFonts w:ascii="Times New Roman" w:hAnsi="Times New Roman"/>
          <w:color w:val="000000" w:themeColor="text1"/>
          <w:sz w:val="24"/>
          <w:szCs w:val="24"/>
        </w:rPr>
        <w:t>A</w:t>
      </w:r>
      <w:r w:rsidR="005D4EDB" w:rsidRPr="003014E8">
        <w:rPr>
          <w:rFonts w:ascii="Times New Roman" w:hAnsi="Times New Roman"/>
          <w:color w:val="000000" w:themeColor="text1"/>
          <w:sz w:val="24"/>
          <w:szCs w:val="24"/>
        </w:rPr>
        <w:t>ny midlevel dry air mixed in</w:t>
      </w:r>
      <w:r w:rsidR="00C92D85" w:rsidRPr="003014E8">
        <w:rPr>
          <w:rFonts w:ascii="Times New Roman" w:hAnsi="Times New Roman"/>
          <w:color w:val="000000" w:themeColor="text1"/>
          <w:sz w:val="24"/>
          <w:szCs w:val="24"/>
        </w:rPr>
        <w:t>to</w:t>
      </w:r>
      <w:r w:rsidR="005D4EDB" w:rsidRPr="003014E8">
        <w:rPr>
          <w:rFonts w:ascii="Times New Roman" w:hAnsi="Times New Roman"/>
          <w:color w:val="000000" w:themeColor="text1"/>
          <w:sz w:val="24"/>
          <w:szCs w:val="24"/>
        </w:rPr>
        <w:t xml:space="preserve"> the boundary</w:t>
      </w:r>
      <w:r w:rsidR="00C92D85" w:rsidRPr="003014E8">
        <w:rPr>
          <w:rFonts w:ascii="Times New Roman" w:hAnsi="Times New Roman"/>
          <w:color w:val="000000" w:themeColor="text1"/>
          <w:sz w:val="24"/>
          <w:szCs w:val="24"/>
        </w:rPr>
        <w:t xml:space="preserve"> layer</w:t>
      </w:r>
      <w:r>
        <w:rPr>
          <w:rFonts w:ascii="Times New Roman" w:hAnsi="Times New Roman"/>
          <w:color w:val="000000" w:themeColor="text1"/>
          <w:sz w:val="24"/>
          <w:szCs w:val="24"/>
        </w:rPr>
        <w:t xml:space="preserve"> increases the</w:t>
      </w:r>
      <w:r w:rsidR="00E874D6">
        <w:rPr>
          <w:rFonts w:ascii="Times New Roman" w:hAnsi="Times New Roman"/>
          <w:color w:val="000000" w:themeColor="text1"/>
          <w:sz w:val="24"/>
          <w:szCs w:val="24"/>
        </w:rPr>
        <w:t xml:space="preserve"> near-surface</w:t>
      </w:r>
      <w:r>
        <w:rPr>
          <w:rFonts w:ascii="Times New Roman" w:hAnsi="Times New Roman"/>
          <w:color w:val="000000" w:themeColor="text1"/>
          <w:sz w:val="24"/>
          <w:szCs w:val="24"/>
        </w:rPr>
        <w:t xml:space="preserve"> thermodynamic disequilibrium. Without any strong decrease in the low-level wind speed, a large vertical</w:t>
      </w:r>
      <w:r w:rsidR="005C193B">
        <w:rPr>
          <w:rFonts w:ascii="Times New Roman" w:hAnsi="Times New Roman"/>
          <w:color w:val="000000" w:themeColor="text1"/>
          <w:sz w:val="24"/>
          <w:szCs w:val="24"/>
        </w:rPr>
        <w:t xml:space="preserve"> enthalpy</w:t>
      </w:r>
      <w:r>
        <w:rPr>
          <w:rFonts w:ascii="Times New Roman" w:hAnsi="Times New Roman"/>
          <w:color w:val="000000" w:themeColor="text1"/>
          <w:sz w:val="24"/>
          <w:szCs w:val="24"/>
        </w:rPr>
        <w:t xml:space="preserve"> contrast</w:t>
      </w:r>
      <w:r w:rsidR="005D4EDB" w:rsidRPr="003014E8">
        <w:rPr>
          <w:rFonts w:ascii="Times New Roman" w:hAnsi="Times New Roman"/>
          <w:color w:val="000000" w:themeColor="text1"/>
          <w:sz w:val="24"/>
          <w:szCs w:val="24"/>
        </w:rPr>
        <w:t xml:space="preserve"> enhances the </w:t>
      </w:r>
      <w:r w:rsidR="00C92D85" w:rsidRPr="003014E8">
        <w:rPr>
          <w:rFonts w:ascii="Times New Roman" w:hAnsi="Times New Roman"/>
          <w:color w:val="000000" w:themeColor="text1"/>
          <w:sz w:val="24"/>
          <w:szCs w:val="24"/>
        </w:rPr>
        <w:t xml:space="preserve">surface </w:t>
      </w:r>
      <w:r w:rsidR="005C193B">
        <w:rPr>
          <w:rFonts w:ascii="Times New Roman" w:hAnsi="Times New Roman"/>
          <w:color w:val="000000" w:themeColor="text1"/>
          <w:sz w:val="24"/>
          <w:szCs w:val="24"/>
        </w:rPr>
        <w:t>enthalpy</w:t>
      </w:r>
      <w:r w:rsidR="004913B5" w:rsidRPr="003014E8">
        <w:rPr>
          <w:rFonts w:ascii="Times New Roman" w:hAnsi="Times New Roman"/>
          <w:color w:val="000000" w:themeColor="text1"/>
          <w:sz w:val="24"/>
          <w:szCs w:val="24"/>
        </w:rPr>
        <w:t xml:space="preserve"> flux</w:t>
      </w:r>
      <w:r w:rsidR="005710CC">
        <w:rPr>
          <w:rFonts w:ascii="Times New Roman" w:hAnsi="Times New Roman"/>
          <w:color w:val="000000" w:themeColor="text1"/>
          <w:sz w:val="24"/>
          <w:szCs w:val="24"/>
        </w:rPr>
        <w:t>. T</w:t>
      </w:r>
      <w:r w:rsidR="005710CC" w:rsidRPr="003014E8">
        <w:rPr>
          <w:rFonts w:ascii="Times New Roman" w:hAnsi="Times New Roman"/>
          <w:color w:val="000000" w:themeColor="text1"/>
          <w:sz w:val="24"/>
          <w:szCs w:val="24"/>
        </w:rPr>
        <w:t xml:space="preserve">he </w:t>
      </w:r>
      <w:r w:rsidR="00E874D6">
        <w:rPr>
          <w:rFonts w:ascii="Times New Roman" w:hAnsi="Times New Roman"/>
          <w:color w:val="000000" w:themeColor="text1"/>
          <w:sz w:val="24"/>
          <w:szCs w:val="24"/>
        </w:rPr>
        <w:t>entrained dry air into the inflow</w:t>
      </w:r>
      <w:r w:rsidR="005710CC" w:rsidRPr="003014E8">
        <w:rPr>
          <w:rFonts w:ascii="Times New Roman" w:hAnsi="Times New Roman"/>
          <w:color w:val="000000" w:themeColor="text1"/>
          <w:sz w:val="24"/>
          <w:szCs w:val="24"/>
        </w:rPr>
        <w:t xml:space="preserve"> layer</w:t>
      </w:r>
      <w:r w:rsidR="005710CC">
        <w:rPr>
          <w:rFonts w:ascii="Times New Roman" w:hAnsi="Times New Roman"/>
          <w:color w:val="000000" w:themeColor="text1"/>
          <w:sz w:val="24"/>
          <w:szCs w:val="24"/>
        </w:rPr>
        <w:t xml:space="preserve"> is</w:t>
      </w:r>
      <w:r w:rsidR="005D4EDB" w:rsidRPr="003014E8">
        <w:rPr>
          <w:rFonts w:ascii="Times New Roman" w:hAnsi="Times New Roman"/>
          <w:color w:val="000000" w:themeColor="text1"/>
          <w:sz w:val="24"/>
          <w:szCs w:val="24"/>
        </w:rPr>
        <w:t xml:space="preserve"> “recharg</w:t>
      </w:r>
      <w:r w:rsidR="00EA7DE1" w:rsidRPr="003014E8">
        <w:rPr>
          <w:rFonts w:ascii="Times New Roman" w:hAnsi="Times New Roman"/>
          <w:color w:val="000000" w:themeColor="text1"/>
          <w:sz w:val="24"/>
          <w:szCs w:val="24"/>
        </w:rPr>
        <w:t>e</w:t>
      </w:r>
      <w:r w:rsidR="005710CC">
        <w:rPr>
          <w:rFonts w:ascii="Times New Roman" w:hAnsi="Times New Roman"/>
          <w:color w:val="000000" w:themeColor="text1"/>
          <w:sz w:val="24"/>
          <w:szCs w:val="24"/>
        </w:rPr>
        <w:t>d</w:t>
      </w:r>
      <w:r w:rsidR="005D4EDB" w:rsidRPr="003014E8">
        <w:rPr>
          <w:rFonts w:ascii="Times New Roman" w:hAnsi="Times New Roman"/>
          <w:color w:val="000000" w:themeColor="text1"/>
          <w:sz w:val="24"/>
          <w:szCs w:val="24"/>
        </w:rPr>
        <w:t xml:space="preserve">” </w:t>
      </w:r>
      <w:r>
        <w:rPr>
          <w:rFonts w:ascii="Times New Roman" w:hAnsi="Times New Roman"/>
          <w:color w:val="000000" w:themeColor="text1"/>
          <w:sz w:val="24"/>
          <w:szCs w:val="24"/>
        </w:rPr>
        <w:t>with high enthalpy</w:t>
      </w:r>
      <w:r w:rsidR="00E874D6">
        <w:rPr>
          <w:rFonts w:ascii="Times New Roman" w:hAnsi="Times New Roman"/>
          <w:color w:val="000000" w:themeColor="text1"/>
          <w:sz w:val="24"/>
          <w:szCs w:val="24"/>
        </w:rPr>
        <w:t xml:space="preserve"> before approaching</w:t>
      </w:r>
      <w:r w:rsidR="005710CC">
        <w:rPr>
          <w:rFonts w:ascii="Times New Roman" w:hAnsi="Times New Roman"/>
          <w:color w:val="000000" w:themeColor="text1"/>
          <w:sz w:val="24"/>
          <w:szCs w:val="24"/>
        </w:rPr>
        <w:t xml:space="preserve"> the eyewall</w:t>
      </w:r>
      <w:r>
        <w:rPr>
          <w:rFonts w:ascii="Times New Roman" w:hAnsi="Times New Roman"/>
          <w:color w:val="000000" w:themeColor="text1"/>
          <w:sz w:val="24"/>
          <w:szCs w:val="24"/>
        </w:rPr>
        <w:t>.</w:t>
      </w:r>
      <w:r w:rsidR="00C865A5">
        <w:rPr>
          <w:rFonts w:ascii="Times New Roman" w:hAnsi="Times New Roman"/>
          <w:color w:val="000000" w:themeColor="text1"/>
          <w:sz w:val="24"/>
          <w:szCs w:val="24"/>
        </w:rPr>
        <w:t xml:space="preserve"> The recharge process sustains the enthalpy input </w:t>
      </w:r>
      <w:r w:rsidR="008803BF">
        <w:rPr>
          <w:rFonts w:ascii="Times New Roman" w:hAnsi="Times New Roman"/>
          <w:color w:val="000000" w:themeColor="text1"/>
          <w:sz w:val="24"/>
          <w:szCs w:val="24"/>
        </w:rPr>
        <w:t>to the TC system</w:t>
      </w:r>
      <w:r w:rsidR="00C865A5">
        <w:rPr>
          <w:rFonts w:ascii="Times New Roman" w:hAnsi="Times New Roman"/>
          <w:color w:val="000000" w:themeColor="text1"/>
          <w:sz w:val="24"/>
          <w:szCs w:val="24"/>
        </w:rPr>
        <w:t xml:space="preserve">. Even if the dry air invades the inner core directly, </w:t>
      </w:r>
      <w:r w:rsidR="008803BF">
        <w:rPr>
          <w:rFonts w:ascii="Times New Roman" w:hAnsi="Times New Roman"/>
          <w:color w:val="000000" w:themeColor="text1"/>
          <w:sz w:val="24"/>
          <w:szCs w:val="24"/>
        </w:rPr>
        <w:t xml:space="preserve">in our simulation, </w:t>
      </w:r>
      <w:r w:rsidR="00C865A5">
        <w:rPr>
          <w:rFonts w:ascii="Times New Roman" w:hAnsi="Times New Roman"/>
          <w:color w:val="000000" w:themeColor="text1"/>
          <w:sz w:val="24"/>
          <w:szCs w:val="24"/>
        </w:rPr>
        <w:t>the circulation can still recover through the recharging process.</w:t>
      </w:r>
    </w:p>
    <w:p w14:paraId="2EAD82AF" w14:textId="77777777" w:rsidR="001A38A9" w:rsidRPr="003014E8" w:rsidRDefault="006C786F" w:rsidP="001B25AF">
      <w:pPr>
        <w:spacing w:line="480" w:lineRule="auto"/>
        <w:outlineLvl w:val="0"/>
        <w:rPr>
          <w:rFonts w:ascii="Times New Roman" w:hAnsi="Times New Roman"/>
          <w:b/>
          <w:color w:val="000000" w:themeColor="text1"/>
          <w:sz w:val="24"/>
          <w:szCs w:val="24"/>
        </w:rPr>
      </w:pPr>
      <w:r w:rsidRPr="003014E8">
        <w:rPr>
          <w:rFonts w:ascii="Times New Roman" w:hAnsi="Times New Roman"/>
          <w:b/>
          <w:color w:val="000000" w:themeColor="text1"/>
          <w:sz w:val="24"/>
          <w:szCs w:val="24"/>
        </w:rPr>
        <w:t xml:space="preserve">4. </w:t>
      </w:r>
      <w:r w:rsidR="001A38A9" w:rsidRPr="003014E8">
        <w:rPr>
          <w:rFonts w:ascii="Times New Roman" w:hAnsi="Times New Roman"/>
          <w:b/>
          <w:color w:val="000000" w:themeColor="text1"/>
          <w:sz w:val="24"/>
          <w:szCs w:val="24"/>
        </w:rPr>
        <w:t>Discussion</w:t>
      </w:r>
    </w:p>
    <w:p w14:paraId="517B2DA5" w14:textId="5F2B068D" w:rsidR="00116509" w:rsidRPr="003014E8" w:rsidRDefault="001C268C"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The influence of dry midlevel air on TC</w:t>
      </w:r>
      <w:r w:rsidR="00BC0405" w:rsidRPr="003014E8">
        <w:rPr>
          <w:rFonts w:ascii="Times New Roman" w:hAnsi="Times New Roman"/>
          <w:color w:val="000000" w:themeColor="text1"/>
          <w:sz w:val="24"/>
          <w:szCs w:val="24"/>
        </w:rPr>
        <w:t xml:space="preserve"> core</w:t>
      </w:r>
      <w:r w:rsidRPr="003014E8">
        <w:rPr>
          <w:rFonts w:ascii="Times New Roman" w:hAnsi="Times New Roman"/>
          <w:color w:val="000000" w:themeColor="text1"/>
          <w:sz w:val="24"/>
          <w:szCs w:val="24"/>
        </w:rPr>
        <w:t xml:space="preserve"> intensity in our simulations is consistent with previous stu</w:t>
      </w:r>
      <w:r w:rsidR="001F67EC" w:rsidRPr="003014E8">
        <w:rPr>
          <w:rFonts w:ascii="Times New Roman" w:hAnsi="Times New Roman"/>
          <w:color w:val="000000" w:themeColor="text1"/>
          <w:sz w:val="24"/>
          <w:szCs w:val="24"/>
        </w:rPr>
        <w:t>dies. For example, we show</w:t>
      </w:r>
      <w:r w:rsidR="00116509" w:rsidRPr="003014E8">
        <w:rPr>
          <w:rFonts w:ascii="Times New Roman" w:hAnsi="Times New Roman"/>
          <w:color w:val="000000" w:themeColor="text1"/>
          <w:sz w:val="24"/>
          <w:szCs w:val="24"/>
        </w:rPr>
        <w:t xml:space="preserve"> that the dry midlevel air can slow down the intensification rate during the developing stage in </w:t>
      </w:r>
      <w:r w:rsidR="007F0A75" w:rsidRPr="003014E8">
        <w:rPr>
          <w:rFonts w:ascii="Times New Roman" w:hAnsi="Times New Roman"/>
          <w:color w:val="000000" w:themeColor="text1"/>
          <w:sz w:val="24"/>
          <w:szCs w:val="24"/>
        </w:rPr>
        <w:t>idealized</w:t>
      </w:r>
      <w:r w:rsidR="00116509" w:rsidRPr="003014E8">
        <w:rPr>
          <w:rFonts w:ascii="Times New Roman" w:hAnsi="Times New Roman"/>
          <w:color w:val="000000" w:themeColor="text1"/>
          <w:sz w:val="24"/>
          <w:szCs w:val="24"/>
        </w:rPr>
        <w:t xml:space="preserve"> simulations, which agrees w</w:t>
      </w:r>
      <w:r w:rsidR="00EA5F05" w:rsidRPr="003014E8">
        <w:rPr>
          <w:rFonts w:ascii="Times New Roman" w:hAnsi="Times New Roman"/>
          <w:color w:val="000000" w:themeColor="text1"/>
          <w:sz w:val="24"/>
          <w:szCs w:val="24"/>
        </w:rPr>
        <w:t>ith the finding with real TCs in</w:t>
      </w:r>
      <w:r w:rsidR="00116509" w:rsidRPr="003014E8">
        <w:rPr>
          <w:rFonts w:ascii="Times New Roman" w:hAnsi="Times New Roman"/>
          <w:color w:val="000000" w:themeColor="text1"/>
          <w:sz w:val="24"/>
          <w:szCs w:val="24"/>
        </w:rPr>
        <w:t xml:space="preserve"> </w:t>
      </w:r>
      <w:r w:rsidR="00116509"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{"citationItems":[{"id":"ITEM-1","itemData":{"DOI":"10.1175/1520-0434(2003)018&lt;1093:LCORIT&gt;2.0.CO;2","ISBN":"1520-0434","ISSN":"0882-8156","abstract":"Abstract The National Hurricane Center (NHC) and Statistical Hurricane Intensity Prediction Scheme (SHIPS) databases are employed to examine the large-scale characteristics of rapidly intensifying Atlantic basin tropical cyclones. In this study, rapid intensification (RI) is defined as approximately the 95th percentile of over-water 24-h intensity changes of Atlantic basin tropical cyclones that developed from 1989 to 2000. This equates to a maximum sustained surface wind speed increase of 15.4 m s−1 (30 kt) over a 24-h period. It is shown that 31% of all tropical cyclones, 60% of all hurricanes, 83% of all major hurricanes, and all category 4 and 5 hurricanes underwent RI at least once during their lifetimes. The mean initial (t = 0 h) conditions of cases that undergo RI are compared to those of the non-RI cases. These comparisons show that the RI cases form farther south and west and have a more westward component of motion than the non-RI cases. In addition, the RI cases are typically intensifying at a...","author":[{"dropping-particle":"","family":"Kaplan","given":"John","non-dropping-particle":"","parse-names":false,"suffix":""},{"dropping-particle":"","family":"DeMaria","given":"Mark","non-dropping-particle":"","parse-names":false,"suffix":""}],"container-title":"Weather and Forecasting","id":"ITEM-1","issue":"6","issued":{"date-parts":[["2003"]]},"page":"1093-1108","title":"Large-Scale Characteristics of Rapidly Intensifying Tropical Cyclones in the North Atlantic Basin","type":"article-journal","volume":"18"},"uris":["http://www.mendeley.com/documents/?uuid=0e1b98b5-a80b-481f-aceb-0214f240509b"]}],"mendeley":{"formattedCitation":"(Kaplan and DeMaria 2003)","manualFormatting":"Kaplan and DeMaria (2003)","plainTextFormattedCitation":"(Kaplan and DeMaria 2003)","previouslyFormattedCitation":"(Kaplan and DeMaria 2003)"},"properties":{"noteIndex":0},"schema":"https://github.com/citation-style-language/schema/raw/master/csl-citation.json"}</w:instrText>
      </w:r>
      <w:r w:rsidR="00116509" w:rsidRPr="003014E8">
        <w:rPr>
          <w:rFonts w:ascii="Times New Roman" w:hAnsi="Times New Roman"/>
          <w:color w:val="000000" w:themeColor="text1"/>
          <w:sz w:val="24"/>
          <w:szCs w:val="24"/>
        </w:rPr>
        <w:fldChar w:fldCharType="separate"/>
      </w:r>
      <w:r w:rsidR="00EA5F05" w:rsidRPr="003014E8">
        <w:rPr>
          <w:rFonts w:ascii="Times New Roman" w:hAnsi="Times New Roman"/>
          <w:noProof/>
          <w:color w:val="000000" w:themeColor="text1"/>
          <w:sz w:val="24"/>
          <w:szCs w:val="24"/>
        </w:rPr>
        <w:t>Kaplan and DeMaria</w:t>
      </w:r>
      <w:r w:rsidR="00116509" w:rsidRPr="003014E8">
        <w:rPr>
          <w:rFonts w:ascii="Times New Roman" w:hAnsi="Times New Roman"/>
          <w:noProof/>
          <w:color w:val="000000" w:themeColor="text1"/>
          <w:sz w:val="24"/>
          <w:szCs w:val="24"/>
        </w:rPr>
        <w:t xml:space="preserve"> </w:t>
      </w:r>
      <w:r w:rsidR="00EA5F05" w:rsidRPr="003014E8">
        <w:rPr>
          <w:rFonts w:ascii="Times New Roman" w:hAnsi="Times New Roman"/>
          <w:noProof/>
          <w:color w:val="000000" w:themeColor="text1"/>
          <w:sz w:val="24"/>
          <w:szCs w:val="24"/>
        </w:rPr>
        <w:t>(</w:t>
      </w:r>
      <w:r w:rsidR="00116509" w:rsidRPr="003014E8">
        <w:rPr>
          <w:rFonts w:ascii="Times New Roman" w:hAnsi="Times New Roman"/>
          <w:noProof/>
          <w:color w:val="000000" w:themeColor="text1"/>
          <w:sz w:val="24"/>
          <w:szCs w:val="24"/>
        </w:rPr>
        <w:t>2003)</w:t>
      </w:r>
      <w:r w:rsidR="00116509" w:rsidRPr="003014E8">
        <w:rPr>
          <w:rFonts w:ascii="Times New Roman" w:hAnsi="Times New Roman"/>
          <w:color w:val="000000" w:themeColor="text1"/>
          <w:sz w:val="24"/>
          <w:szCs w:val="24"/>
        </w:rPr>
        <w:fldChar w:fldCharType="end"/>
      </w:r>
      <w:r w:rsidR="00F75984" w:rsidRPr="003014E8">
        <w:rPr>
          <w:rFonts w:ascii="Times New Roman" w:hAnsi="Times New Roman"/>
          <w:color w:val="000000" w:themeColor="text1"/>
          <w:sz w:val="24"/>
          <w:szCs w:val="24"/>
        </w:rPr>
        <w:t xml:space="preserve">. Our </w:t>
      </w:r>
      <w:r w:rsidR="004B07FC" w:rsidRPr="003014E8">
        <w:rPr>
          <w:rFonts w:ascii="Times New Roman" w:hAnsi="Times New Roman"/>
          <w:color w:val="000000" w:themeColor="text1"/>
          <w:sz w:val="24"/>
          <w:szCs w:val="24"/>
        </w:rPr>
        <w:t>results also</w:t>
      </w:r>
      <w:r w:rsidR="00116509" w:rsidRPr="003014E8">
        <w:rPr>
          <w:rFonts w:ascii="Times New Roman" w:hAnsi="Times New Roman"/>
          <w:color w:val="000000" w:themeColor="text1"/>
          <w:sz w:val="24"/>
          <w:szCs w:val="24"/>
        </w:rPr>
        <w:t xml:space="preserve"> show that the TC in</w:t>
      </w:r>
      <w:r w:rsidR="000A3051" w:rsidRPr="003014E8">
        <w:rPr>
          <w:rFonts w:ascii="Times New Roman" w:hAnsi="Times New Roman"/>
          <w:color w:val="000000" w:themeColor="text1"/>
          <w:sz w:val="24"/>
          <w:szCs w:val="24"/>
        </w:rPr>
        <w:t>fluenced by dry midlevel air c</w:t>
      </w:r>
      <w:r w:rsidR="007929E0">
        <w:rPr>
          <w:rFonts w:ascii="Times New Roman" w:hAnsi="Times New Roman"/>
          <w:color w:val="000000" w:themeColor="text1"/>
          <w:sz w:val="24"/>
          <w:szCs w:val="24"/>
        </w:rPr>
        <w:t>an</w:t>
      </w:r>
      <w:r w:rsidR="00116509" w:rsidRPr="003014E8">
        <w:rPr>
          <w:rFonts w:ascii="Times New Roman" w:hAnsi="Times New Roman"/>
          <w:color w:val="000000" w:themeColor="text1"/>
          <w:sz w:val="24"/>
          <w:szCs w:val="24"/>
        </w:rPr>
        <w:t xml:space="preserve"> still re</w:t>
      </w:r>
      <w:r w:rsidR="000A3051" w:rsidRPr="003014E8">
        <w:rPr>
          <w:rFonts w:ascii="Times New Roman" w:hAnsi="Times New Roman"/>
          <w:color w:val="000000" w:themeColor="text1"/>
          <w:sz w:val="24"/>
          <w:szCs w:val="24"/>
        </w:rPr>
        <w:t>ach a similar intensity as CTRL</w:t>
      </w:r>
      <w:r w:rsidR="00116509" w:rsidRPr="003014E8">
        <w:rPr>
          <w:rFonts w:ascii="Times New Roman" w:hAnsi="Times New Roman"/>
          <w:color w:val="000000" w:themeColor="text1"/>
          <w:sz w:val="24"/>
          <w:szCs w:val="24"/>
        </w:rPr>
        <w:t xml:space="preserve"> but it takes a longer time</w:t>
      </w:r>
      <w:r w:rsidR="004B07FC" w:rsidRPr="003014E8">
        <w:rPr>
          <w:rFonts w:ascii="Times New Roman" w:hAnsi="Times New Roman"/>
          <w:color w:val="000000" w:themeColor="text1"/>
          <w:sz w:val="24"/>
          <w:szCs w:val="24"/>
        </w:rPr>
        <w:t xml:space="preserve">, which is in line with </w:t>
      </w:r>
      <w:r w:rsidR="004B07FC"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{"citationItems":[{"id":"ITEM-1","itemData":{"DOI":"10.1175/JAS-D-10-05007.1","ISBN":"0022-4928","ISSN":"0022-4928","abstract":"AbstractThis study examines the potential negative influences of dry midlevel air on the development of tropical cyclones (specifically, its role in enhancing cold downdraft activity and suppressing storm development). The Weather Research and Forecasting model is used to construct two sets of idealized simulations of hurricane development in environments with different configurations of dry air. The first set of simulations begins with dry air located north of the vortex center by distances ranging from 0 to 270 km, whereas the second set of simulations begins with dry air completely surrounding the vortex, but with moist envelopes in the vortex core ranging in size from 0 to 150 km in radius.No impact of the dry air is seen for dry layers located more than 270 km north of the initial vortex center (~3 times the initial radius of maximum wind). When the dry air is initially closer to the vortex center, it suppresses convective development where it entrains into the storm circulation, leading to increasin...","author":[{"dropping-particle":"","family":"Braun","given":"Scott A.","non-dropping-particle":"","parse-names":false,"suffix":""},{"dropping-particle":"","family":"Sippel","given":"Jason A.","non-dropping-particle":"","parse-names":false,"suffix":""},{"dropping-particle":"","family":"Nolan","given":"David S.","non-dropping-particle":"","parse-names":false,"suffix":""}],"container-title":"Journal of the Atmospheric Sciences","id":"ITEM-1","issue":"1","issued":{"date-parts":[["2012","1"]]},"page":"236-257","title":"The Impact of Dry Midlevel Air on Hurricane Intensity in Idealized Simulations with No Mean Flow","type":"article-journal","volume":"69"},"uris":["http://www.mendeley.com/documents/?uuid=da73d175-79f5-415e-bca1-9877b478137b"]}],"mendeley":{"formattedCitation":"(Braun et al. 2012)","manualFormatting":"Braun et al. (2012)","plainTextFormattedCitation":"(Braun et al. 2012)","previouslyFormattedCitation":"(Braun et al. 2012)"},"properties":{"noteIndex":0},"schema":"https://github.com/citation-style-language/schema/raw/master/csl-citation.json"}</w:instrText>
      </w:r>
      <w:r w:rsidR="004B07FC" w:rsidRPr="003014E8">
        <w:rPr>
          <w:rFonts w:ascii="Times New Roman" w:hAnsi="Times New Roman"/>
          <w:color w:val="000000" w:themeColor="text1"/>
          <w:sz w:val="24"/>
          <w:szCs w:val="24"/>
        </w:rPr>
        <w:fldChar w:fldCharType="separate"/>
      </w:r>
      <w:r w:rsidR="004B07FC" w:rsidRPr="003014E8">
        <w:rPr>
          <w:rFonts w:ascii="Times New Roman" w:hAnsi="Times New Roman"/>
          <w:noProof/>
          <w:color w:val="000000" w:themeColor="text1"/>
          <w:sz w:val="24"/>
          <w:szCs w:val="24"/>
        </w:rPr>
        <w:t xml:space="preserve">Braun </w:t>
      </w:r>
      <w:r w:rsidR="004B07FC" w:rsidRPr="00EB33AB">
        <w:rPr>
          <w:rFonts w:ascii="Times New Roman" w:hAnsi="Times New Roman"/>
          <w:noProof/>
          <w:color w:val="000000" w:themeColor="text1"/>
          <w:sz w:val="24"/>
          <w:szCs w:val="24"/>
        </w:rPr>
        <w:t>et al.</w:t>
      </w:r>
      <w:r w:rsidR="004B07FC" w:rsidRPr="0004676D">
        <w:rPr>
          <w:rFonts w:ascii="Times New Roman" w:hAnsi="Times New Roman"/>
          <w:noProof/>
          <w:color w:val="000000" w:themeColor="text1"/>
          <w:sz w:val="24"/>
          <w:szCs w:val="24"/>
        </w:rPr>
        <w:t xml:space="preserve"> </w:t>
      </w:r>
      <w:r w:rsidR="00D63604" w:rsidRPr="003014E8">
        <w:rPr>
          <w:rFonts w:ascii="Times New Roman" w:hAnsi="Times New Roman"/>
          <w:noProof/>
          <w:color w:val="000000" w:themeColor="text1"/>
          <w:sz w:val="24"/>
          <w:szCs w:val="24"/>
        </w:rPr>
        <w:t>(</w:t>
      </w:r>
      <w:r w:rsidR="004B07FC" w:rsidRPr="003014E8">
        <w:rPr>
          <w:rFonts w:ascii="Times New Roman" w:hAnsi="Times New Roman"/>
          <w:noProof/>
          <w:color w:val="000000" w:themeColor="text1"/>
          <w:sz w:val="24"/>
          <w:szCs w:val="24"/>
        </w:rPr>
        <w:t>2012)</w:t>
      </w:r>
      <w:r w:rsidR="004B07FC" w:rsidRPr="003014E8">
        <w:rPr>
          <w:rFonts w:ascii="Times New Roman" w:hAnsi="Times New Roman"/>
          <w:color w:val="000000" w:themeColor="text1"/>
          <w:sz w:val="24"/>
          <w:szCs w:val="24"/>
        </w:rPr>
        <w:fldChar w:fldCharType="end"/>
      </w:r>
      <w:r w:rsidR="00116509" w:rsidRPr="003014E8">
        <w:rPr>
          <w:rFonts w:ascii="Times New Roman" w:hAnsi="Times New Roman"/>
          <w:color w:val="000000" w:themeColor="text1"/>
          <w:sz w:val="24"/>
          <w:szCs w:val="24"/>
        </w:rPr>
        <w:t>.</w:t>
      </w:r>
    </w:p>
    <w:p w14:paraId="2E713BC4" w14:textId="22B97BBD" w:rsidR="00CF1C5E" w:rsidRDefault="007F0A75" w:rsidP="00094303">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Our experiments </w:t>
      </w:r>
      <w:r w:rsidR="00CB527C">
        <w:rPr>
          <w:rFonts w:ascii="Times New Roman" w:hAnsi="Times New Roman"/>
          <w:color w:val="000000" w:themeColor="text1"/>
          <w:sz w:val="24"/>
          <w:szCs w:val="24"/>
        </w:rPr>
        <w:t>show that t</w:t>
      </w:r>
      <w:r w:rsidR="00CB527C" w:rsidRPr="003014E8">
        <w:rPr>
          <w:rFonts w:ascii="Times New Roman" w:hAnsi="Times New Roman"/>
          <w:color w:val="000000" w:themeColor="text1"/>
          <w:sz w:val="24"/>
          <w:szCs w:val="24"/>
        </w:rPr>
        <w:t xml:space="preserve">he outer circulation </w:t>
      </w:r>
      <w:r>
        <w:rPr>
          <w:rFonts w:ascii="Times New Roman" w:hAnsi="Times New Roman"/>
          <w:color w:val="000000" w:themeColor="text1"/>
          <w:sz w:val="24"/>
          <w:szCs w:val="24"/>
        </w:rPr>
        <w:t>of a</w:t>
      </w:r>
      <w:r w:rsidR="007929E0">
        <w:rPr>
          <w:rFonts w:ascii="Times New Roman" w:hAnsi="Times New Roman"/>
          <w:color w:val="000000" w:themeColor="text1"/>
          <w:sz w:val="24"/>
          <w:szCs w:val="24"/>
        </w:rPr>
        <w:t>n existing</w:t>
      </w:r>
      <w:r>
        <w:rPr>
          <w:rFonts w:ascii="Times New Roman" w:hAnsi="Times New Roman"/>
          <w:color w:val="000000" w:themeColor="text1"/>
          <w:sz w:val="24"/>
          <w:szCs w:val="24"/>
        </w:rPr>
        <w:t xml:space="preserve"> TC </w:t>
      </w:r>
      <w:r w:rsidR="00CB527C" w:rsidRPr="003014E8">
        <w:rPr>
          <w:rFonts w:ascii="Times New Roman" w:hAnsi="Times New Roman"/>
          <w:color w:val="000000" w:themeColor="text1"/>
          <w:sz w:val="24"/>
          <w:szCs w:val="24"/>
        </w:rPr>
        <w:t>can be expanded considerably if the midlevel dry air is placed</w:t>
      </w:r>
      <w:r w:rsidR="00CB527C">
        <w:rPr>
          <w:rFonts w:ascii="Times New Roman" w:hAnsi="Times New Roman"/>
          <w:color w:val="000000" w:themeColor="text1"/>
          <w:sz w:val="24"/>
          <w:szCs w:val="24"/>
        </w:rPr>
        <w:t xml:space="preserve"> 400 km</w:t>
      </w:r>
      <w:r w:rsidR="00CB527C" w:rsidRPr="003014E8">
        <w:rPr>
          <w:rFonts w:ascii="Times New Roman" w:hAnsi="Times New Roman"/>
          <w:color w:val="000000" w:themeColor="text1"/>
          <w:sz w:val="24"/>
          <w:szCs w:val="24"/>
        </w:rPr>
        <w:t xml:space="preserve"> away from the</w:t>
      </w:r>
      <w:r>
        <w:rPr>
          <w:rFonts w:ascii="Times New Roman" w:hAnsi="Times New Roman"/>
          <w:color w:val="000000" w:themeColor="text1"/>
          <w:sz w:val="24"/>
          <w:szCs w:val="24"/>
        </w:rPr>
        <w:t xml:space="preserve"> </w:t>
      </w:r>
      <w:r w:rsidR="00CB527C" w:rsidRPr="002B326E">
        <w:rPr>
          <w:rFonts w:ascii="Times New Roman" w:hAnsi="Times New Roman"/>
          <w:color w:val="000000" w:themeColor="text1"/>
          <w:sz w:val="24"/>
          <w:szCs w:val="24"/>
        </w:rPr>
        <w:t>center</w:t>
      </w:r>
      <w:r w:rsidR="00CB527C" w:rsidRPr="003014E8">
        <w:rPr>
          <w:rFonts w:ascii="Times New Roman" w:hAnsi="Times New Roman"/>
          <w:color w:val="000000" w:themeColor="text1"/>
          <w:sz w:val="24"/>
          <w:szCs w:val="24"/>
        </w:rPr>
        <w:t>.</w:t>
      </w:r>
      <w:r>
        <w:rPr>
          <w:rFonts w:ascii="Times New Roman" w:hAnsi="Times New Roman"/>
          <w:color w:val="000000" w:themeColor="text1"/>
          <w:sz w:val="24"/>
          <w:szCs w:val="24"/>
        </w:rPr>
        <w:t xml:space="preserve"> T</w:t>
      </w:r>
      <w:r w:rsidR="00CF1C5E">
        <w:rPr>
          <w:rFonts w:ascii="Times New Roman" w:hAnsi="Times New Roman"/>
          <w:color w:val="000000" w:themeColor="text1"/>
          <w:sz w:val="24"/>
          <w:szCs w:val="24"/>
        </w:rPr>
        <w:t xml:space="preserve">he mean of sensitivity experiments </w:t>
      </w:r>
      <w:r>
        <w:rPr>
          <w:rFonts w:ascii="Times New Roman" w:hAnsi="Times New Roman"/>
          <w:color w:val="000000" w:themeColor="text1"/>
          <w:sz w:val="24"/>
          <w:szCs w:val="24"/>
        </w:rPr>
        <w:t xml:space="preserve">also </w:t>
      </w:r>
      <w:r w:rsidR="00CF1C5E">
        <w:rPr>
          <w:rFonts w:ascii="Times New Roman" w:hAnsi="Times New Roman"/>
          <w:color w:val="000000" w:themeColor="text1"/>
          <w:sz w:val="24"/>
          <w:szCs w:val="24"/>
        </w:rPr>
        <w:t>shows that the outer size</w:t>
      </w:r>
      <w:r w:rsidR="00CB527C">
        <w:rPr>
          <w:rFonts w:ascii="Times New Roman" w:hAnsi="Times New Roman"/>
          <w:color w:val="000000" w:themeColor="text1"/>
          <w:sz w:val="24"/>
          <w:szCs w:val="24"/>
        </w:rPr>
        <w:t>,</w:t>
      </w:r>
      <w:r w:rsidR="00CF1C5E">
        <w:rPr>
          <w:rFonts w:ascii="Times New Roman" w:hAnsi="Times New Roman"/>
          <w:color w:val="000000" w:themeColor="text1"/>
          <w:sz w:val="24"/>
          <w:szCs w:val="24"/>
        </w:rPr>
        <w:t xml:space="preserve"> for example, measured by R</w:t>
      </w:r>
      <w:r w:rsidR="00CF1C5E">
        <w:rPr>
          <w:rFonts w:ascii="Times New Roman" w:hAnsi="Times New Roman"/>
          <w:color w:val="000000" w:themeColor="text1"/>
          <w:sz w:val="24"/>
          <w:szCs w:val="24"/>
          <w:vertAlign w:val="subscript"/>
        </w:rPr>
        <w:t>18</w:t>
      </w:r>
      <w:r w:rsidR="00CF1C5E">
        <w:rPr>
          <w:rFonts w:ascii="Times New Roman" w:hAnsi="Times New Roman"/>
          <w:color w:val="000000" w:themeColor="text1"/>
          <w:sz w:val="24"/>
          <w:szCs w:val="24"/>
        </w:rPr>
        <w:t xml:space="preserve">, can also be more than 10% larger than </w:t>
      </w:r>
      <w:r w:rsidR="00CB527C">
        <w:rPr>
          <w:rFonts w:ascii="Times New Roman" w:hAnsi="Times New Roman"/>
          <w:color w:val="000000" w:themeColor="text1"/>
          <w:sz w:val="24"/>
          <w:szCs w:val="24"/>
        </w:rPr>
        <w:t>C</w:t>
      </w:r>
      <w:r w:rsidR="00FD7797">
        <w:rPr>
          <w:rFonts w:ascii="Times New Roman" w:hAnsi="Times New Roman"/>
          <w:color w:val="000000" w:themeColor="text1"/>
          <w:sz w:val="24"/>
          <w:szCs w:val="24"/>
        </w:rPr>
        <w:t xml:space="preserve">TRL after three days of </w:t>
      </w:r>
      <w:r w:rsidR="00AD47AE">
        <w:rPr>
          <w:rFonts w:ascii="Times New Roman" w:hAnsi="Times New Roman"/>
          <w:color w:val="000000" w:themeColor="text1"/>
          <w:sz w:val="24"/>
          <w:szCs w:val="24"/>
        </w:rPr>
        <w:t xml:space="preserve">the </w:t>
      </w:r>
      <w:r w:rsidR="00FD7797">
        <w:rPr>
          <w:rFonts w:ascii="Times New Roman" w:hAnsi="Times New Roman"/>
          <w:color w:val="000000" w:themeColor="text1"/>
          <w:sz w:val="24"/>
          <w:szCs w:val="24"/>
        </w:rPr>
        <w:t>dry air insertion</w:t>
      </w:r>
      <w:r w:rsidR="00D22504">
        <w:rPr>
          <w:rFonts w:ascii="Times New Roman" w:hAnsi="Times New Roman"/>
          <w:color w:val="000000" w:themeColor="text1"/>
          <w:sz w:val="24"/>
          <w:szCs w:val="24"/>
        </w:rPr>
        <w:t xml:space="preserve"> directly into the core</w:t>
      </w:r>
      <w:r w:rsidR="00FD7797">
        <w:rPr>
          <w:rFonts w:ascii="Times New Roman" w:hAnsi="Times New Roman"/>
          <w:color w:val="000000" w:themeColor="text1"/>
          <w:sz w:val="24"/>
          <w:szCs w:val="24"/>
        </w:rPr>
        <w:t xml:space="preserve"> (</w:t>
      </w:r>
      <w:r w:rsidR="00D22504">
        <w:rPr>
          <w:rFonts w:ascii="Times New Roman" w:hAnsi="Times New Roman"/>
          <w:color w:val="000000" w:themeColor="text1"/>
          <w:sz w:val="24"/>
          <w:szCs w:val="24"/>
        </w:rPr>
        <w:t xml:space="preserve">the thick blue line </w:t>
      </w:r>
      <w:r w:rsidR="00AB6E08">
        <w:rPr>
          <w:rFonts w:ascii="Times New Roman" w:hAnsi="Times New Roman"/>
          <w:color w:val="000000" w:themeColor="text1"/>
          <w:sz w:val="24"/>
          <w:szCs w:val="24"/>
        </w:rPr>
        <w:t xml:space="preserve">at </w:t>
      </w:r>
      <w:r w:rsidR="00FD7797">
        <w:rPr>
          <w:rFonts w:ascii="Times New Roman" w:hAnsi="Times New Roman"/>
          <w:color w:val="000000" w:themeColor="text1"/>
          <w:sz w:val="24"/>
          <w:szCs w:val="24"/>
        </w:rPr>
        <w:t>T</w:t>
      </w:r>
      <w:r w:rsidR="00FD7797">
        <w:rPr>
          <w:rFonts w:ascii="Times New Roman" w:hAnsi="Times New Roman"/>
          <w:color w:val="000000" w:themeColor="text1"/>
          <w:sz w:val="24"/>
          <w:szCs w:val="24"/>
          <w:vertAlign w:val="subscript"/>
        </w:rPr>
        <w:t xml:space="preserve">144 </w:t>
      </w:r>
      <w:r w:rsidR="00FD7797">
        <w:rPr>
          <w:rFonts w:ascii="Times New Roman" w:hAnsi="Times New Roman"/>
          <w:color w:val="000000" w:themeColor="text1"/>
          <w:sz w:val="24"/>
          <w:szCs w:val="24"/>
        </w:rPr>
        <w:t>in</w:t>
      </w:r>
      <w:r w:rsidR="00FD7797" w:rsidRPr="00E974C0">
        <w:rPr>
          <w:rFonts w:ascii="Times New Roman" w:hAnsi="Times New Roman"/>
          <w:color w:val="000000" w:themeColor="text1"/>
          <w:sz w:val="24"/>
          <w:szCs w:val="24"/>
          <w:vertAlign w:val="subscript"/>
        </w:rPr>
        <w:t xml:space="preserve"> </w:t>
      </w:r>
      <w:r w:rsidR="00FD7797" w:rsidRPr="007126BB">
        <w:rPr>
          <w:rFonts w:ascii="Times New Roman" w:hAnsi="Times New Roman"/>
          <w:color w:val="000000" w:themeColor="text1"/>
          <w:sz w:val="24"/>
          <w:szCs w:val="24"/>
        </w:rPr>
        <w:t>Figure</w:t>
      </w:r>
      <w:r w:rsidR="00AB6E08">
        <w:rPr>
          <w:rFonts w:ascii="Times New Roman" w:hAnsi="Times New Roman"/>
          <w:color w:val="000000" w:themeColor="text1"/>
          <w:sz w:val="24"/>
          <w:szCs w:val="24"/>
        </w:rPr>
        <w:t xml:space="preserve"> 5b</w:t>
      </w:r>
      <w:r w:rsidR="00FD7797">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3014E8">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 xml:space="preserve">ADDIN CSL_CITATION {"citationItems":[{"id":"ITEM-1","itemData":{"DOI":"10.1175/2009MWR3135.1","ISSN":"0027-0644","abstract":"The existence of the Saharan air layer (SAL), a layer of warm, dry, dusty air frequently present over the tropical Atlantic Ocean, has long been appreciated. The nature of its impacts on hurricanes remains unclear, with some researchers arguing that the SAL amplifies hurricane development and with others arguing that it inhibits it. The potential negative impacts of the SAL include 1) vertical wind shear associated with the African easterly jet; 2) warm air aloft, which increases thermodynamic stability at the base of the SAL; and 3) dry air, which produces cold downdrafts. Multiple NASA satellite datasets and NCEP global analyses are used to characterize the SAL’s properties and evolution in relation to tropical cyclones and to evaluate these potential negative influences. The SAL is shown to occur in a large-scale environment that is already characteristically dry as a result of large-scale subsidence. Strong surface heating and deep dry convective mixing enhance the dryness at low levels (primarily below </w:instrText>
      </w:r>
      <w:r>
        <w:rPr>
          <w:rFonts w:ascii="Cambria Math" w:hAnsi="Cambria Math" w:cs="Cambria Math"/>
          <w:color w:val="000000" w:themeColor="text1"/>
          <w:sz w:val="24"/>
          <w:szCs w:val="24"/>
        </w:rPr>
        <w:instrText>∼</w:instrText>
      </w:r>
      <w:r>
        <w:rPr>
          <w:rFonts w:ascii="Times New Roman" w:hAnsi="Times New Roman"/>
          <w:color w:val="000000" w:themeColor="text1"/>
          <w:sz w:val="24"/>
          <w:szCs w:val="24"/>
        </w:rPr>
        <w:instrText>700 hPa), but moisten the air at midlevels. Therefore, mid- to-upper-level dryness is not generally a defining characteristic of the SAL, but is instead often a signature of subsidence. The results further show that storms generally form on the southern side of the jet, where the background cyclonic vorticity is high. Based upon its depiction in NCEP Global Forecast System meteorological analyses, the jet often helps to form the northern side of the storms and is present to equal extents for both strengthening and weakening storms, suggesting that jet-induced vertical wind shear may not be a frequent negative influence. Warm SAL air is confined to regions north of the jet and generally does not impact the tropical cyclone precipitation south of the jet. Composite analyses of the early stages of tropical cyclones occurring in association with the SAL support the inferences from the individual cases noted above. Furthermore, separate composites for strongly strengthening and for weakening storms show few substantial differences in the SAL characteristics between these two groups, suggesting that the SAL is not a determinant of whether a storm will intensify or weaken in the days after formation. Key differences between these cases are found mainly at upper levels where the flow over strengthening storms allows for an expansive outflow and produces little vertical shear, while for weakening storms, the shear is stronger and the outflow is significantly…","author":[{"dropping-particle":"","family":"Braun","given":"Scott A.","non-dropping-particle":"","parse-names":false,"suffix":""}],"container-title":"Monthly Weather Review","id":"ITEM-1","issued":{"date-parts":[["2010"]]},"page":"2007-2037","title":"Reevaluating the Role of the Saharan Air Layer in Atlantic Tropical Cyclogenesis and Evolution","type":"article-journal","volume":"138"},"uris":["http://www.mendeley.com/documents/?uuid=fcb5dab5-8c1f-40d7-8891-5c596cdba141"]}],"mendeley":{"formattedCitation":"(Braun 2010)","manualFormatting":"Braun (2010)","plainTextFormattedCitation":"(Braun 2010)","previouslyFormattedCitation":"(Braun 2010)"},"properties":{"noteIndex":0},"schema":"https://github.com/citation-style-language/schema/raw/master/csl-citation.json"}</w:instrText>
      </w:r>
      <w:r w:rsidRPr="003014E8">
        <w:rPr>
          <w:rFonts w:ascii="Times New Roman" w:hAnsi="Times New Roman"/>
          <w:color w:val="000000" w:themeColor="text1"/>
          <w:sz w:val="24"/>
          <w:szCs w:val="24"/>
        </w:rPr>
        <w:fldChar w:fldCharType="separate"/>
      </w:r>
      <w:r w:rsidRPr="003014E8">
        <w:rPr>
          <w:rFonts w:ascii="Times New Roman" w:hAnsi="Times New Roman"/>
          <w:noProof/>
          <w:color w:val="000000" w:themeColor="text1"/>
          <w:sz w:val="24"/>
          <w:szCs w:val="24"/>
        </w:rPr>
        <w:t>Braun (2010)</w:t>
      </w:r>
      <w:r w:rsidRPr="003014E8">
        <w:rPr>
          <w:rFonts w:ascii="Times New Roman" w:hAnsi="Times New Roman"/>
          <w:color w:val="000000" w:themeColor="text1"/>
          <w:sz w:val="24"/>
          <w:szCs w:val="24"/>
        </w:rPr>
        <w:fldChar w:fldCharType="end"/>
      </w:r>
      <w:r w:rsidRPr="003014E8">
        <w:rPr>
          <w:rFonts w:ascii="Times New Roman" w:hAnsi="Times New Roman"/>
          <w:color w:val="000000" w:themeColor="text1"/>
          <w:sz w:val="24"/>
          <w:szCs w:val="24"/>
        </w:rPr>
        <w:t xml:space="preserve"> showed that the </w:t>
      </w:r>
      <w:r w:rsidR="00110897">
        <w:rPr>
          <w:rFonts w:ascii="Times New Roman" w:hAnsi="Times New Roman"/>
          <w:color w:val="000000" w:themeColor="text1"/>
          <w:sz w:val="24"/>
          <w:szCs w:val="24"/>
        </w:rPr>
        <w:t xml:space="preserve">Saharan </w:t>
      </w:r>
      <w:r w:rsidRPr="003014E8">
        <w:rPr>
          <w:rFonts w:ascii="Times New Roman" w:hAnsi="Times New Roman"/>
          <w:color w:val="000000" w:themeColor="text1"/>
          <w:sz w:val="24"/>
          <w:szCs w:val="24"/>
        </w:rPr>
        <w:t>dry midlevel air</w:t>
      </w:r>
      <w:r w:rsidRPr="003014E8">
        <w:rPr>
          <w:rFonts w:ascii="Times New Roman" w:hAnsi="Times New Roman" w:hint="eastAsia"/>
          <w:color w:val="000000" w:themeColor="text1"/>
          <w:sz w:val="24"/>
          <w:szCs w:val="24"/>
        </w:rPr>
        <w:t xml:space="preserve"> is</w:t>
      </w:r>
      <w:r w:rsidRPr="003014E8">
        <w:rPr>
          <w:rFonts w:ascii="Times New Roman" w:hAnsi="Times New Roman"/>
          <w:color w:val="000000" w:themeColor="text1"/>
          <w:sz w:val="24"/>
          <w:szCs w:val="24"/>
        </w:rPr>
        <w:t xml:space="preserve"> locate</w:t>
      </w:r>
      <w:r w:rsidRPr="003014E8">
        <w:rPr>
          <w:rFonts w:ascii="Times New Roman" w:hAnsi="Times New Roman" w:hint="eastAsia"/>
          <w:color w:val="000000" w:themeColor="text1"/>
          <w:sz w:val="24"/>
          <w:szCs w:val="24"/>
        </w:rPr>
        <w:t>d</w:t>
      </w:r>
      <w:r w:rsidRPr="003014E8">
        <w:rPr>
          <w:rFonts w:ascii="Times New Roman" w:hAnsi="Times New Roman"/>
          <w:color w:val="000000" w:themeColor="text1"/>
          <w:sz w:val="24"/>
          <w:szCs w:val="24"/>
        </w:rPr>
        <w:t xml:space="preserve"> typically more than </w:t>
      </w:r>
      <w:r>
        <w:rPr>
          <w:rFonts w:ascii="Times New Roman" w:hAnsi="Times New Roman"/>
          <w:color w:val="000000" w:themeColor="text1"/>
          <w:sz w:val="24"/>
          <w:szCs w:val="24"/>
        </w:rPr>
        <w:t>400 km away from the storm cent</w:t>
      </w:r>
      <w:r w:rsidRPr="003014E8">
        <w:rPr>
          <w:rFonts w:ascii="Times New Roman" w:hAnsi="Times New Roman"/>
          <w:color w:val="000000" w:themeColor="text1"/>
          <w:sz w:val="24"/>
          <w:szCs w:val="24"/>
        </w:rPr>
        <w:t>e</w:t>
      </w:r>
      <w:r>
        <w:rPr>
          <w:rFonts w:ascii="Times New Roman" w:hAnsi="Times New Roman"/>
          <w:color w:val="000000" w:themeColor="text1"/>
          <w:sz w:val="24"/>
          <w:szCs w:val="24"/>
        </w:rPr>
        <w:t>r</w:t>
      </w:r>
      <w:r w:rsidRPr="003014E8">
        <w:rPr>
          <w:rFonts w:ascii="Times New Roman" w:hAnsi="Times New Roman"/>
          <w:color w:val="000000" w:themeColor="text1"/>
          <w:sz w:val="24"/>
          <w:szCs w:val="24"/>
        </w:rPr>
        <w:t>.</w:t>
      </w:r>
      <w:r>
        <w:rPr>
          <w:rFonts w:ascii="Times New Roman" w:hAnsi="Times New Roman"/>
          <w:color w:val="000000" w:themeColor="text1"/>
          <w:sz w:val="24"/>
          <w:szCs w:val="24"/>
        </w:rPr>
        <w:t xml:space="preserve"> Our results </w:t>
      </w:r>
      <w:r>
        <w:rPr>
          <w:rFonts w:ascii="Times New Roman" w:hAnsi="Times New Roman"/>
          <w:color w:val="000000" w:themeColor="text1"/>
          <w:sz w:val="24"/>
          <w:szCs w:val="24"/>
        </w:rPr>
        <w:lastRenderedPageBreak/>
        <w:t xml:space="preserve">suggest that even if the dry midlevel air is transported closer to the center than 400 km, it is expected to have </w:t>
      </w:r>
      <w:r w:rsidR="00A36F51">
        <w:rPr>
          <w:rFonts w:ascii="Times New Roman" w:hAnsi="Times New Roman"/>
          <w:color w:val="000000" w:themeColor="text1"/>
          <w:sz w:val="24"/>
          <w:szCs w:val="24"/>
        </w:rPr>
        <w:t xml:space="preserve">a </w:t>
      </w:r>
      <w:r>
        <w:rPr>
          <w:rFonts w:ascii="Times New Roman" w:hAnsi="Times New Roman"/>
          <w:color w:val="000000" w:themeColor="text1"/>
          <w:sz w:val="24"/>
          <w:szCs w:val="24"/>
        </w:rPr>
        <w:t>similar expansion of the outer circulation.</w:t>
      </w:r>
      <w:r w:rsidR="00D22504">
        <w:rPr>
          <w:rFonts w:ascii="Times New Roman" w:hAnsi="Times New Roman"/>
          <w:color w:val="000000" w:themeColor="text1"/>
          <w:sz w:val="24"/>
          <w:szCs w:val="24"/>
        </w:rPr>
        <w:t xml:space="preserve"> </w:t>
      </w:r>
    </w:p>
    <w:p w14:paraId="2F0ED75D" w14:textId="1853B564" w:rsidR="00503F60" w:rsidRDefault="00503F60" w:rsidP="00094303">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ADDIN CSL_CITATION {"citationItems":[{"id":"ITEM-1","itemData":{"author":[{"dropping-particle":"","family":"Hill","given":"Kevin A","non-dropping-particle":"","parse-names":false,"suffix":""},{"dropping-particle":"","family":"Lackmann","given":"Gary M","non-dropping-particle":"","parse-names":false,"suffix":""}],"container-title":"Monthly Weather Review","id":"ITEM-1","issue":"10","issued":{"date-parts":[["2009"]]},"page":"3294-3315","title":"Influence of Environmental Humidity on Tropical Cyclone Size","type":"article-journal","volume":"137"},"uris":["http://www.mendeley.com/documents/?uuid=8c1acbf8-8aee-4f38-b8cb-ac25985c1579"]}],"mendeley":{"formattedCitation":"(Hill and Lackmann 2009)","manualFormatting":"Hill and Lackmann (2009)","plainTextFormattedCitation":"(Hill and Lackmann 2009)","previouslyFormattedCitation":"(Hill and Lackmann 2009)"},"properties":{"noteIndex":0},"schema":"https://github.com/citation-style-language/schema/raw/master/csl-citation.json"}</w:instrText>
      </w:r>
      <w:r w:rsidRPr="003014E8">
        <w:rPr>
          <w:rFonts w:ascii="Times New Roman" w:hAnsi="Times New Roman"/>
          <w:color w:val="000000" w:themeColor="text1"/>
          <w:sz w:val="24"/>
          <w:szCs w:val="24"/>
        </w:rPr>
        <w:fldChar w:fldCharType="separate"/>
      </w:r>
      <w:r w:rsidRPr="003014E8">
        <w:rPr>
          <w:rFonts w:ascii="Times New Roman" w:hAnsi="Times New Roman"/>
          <w:noProof/>
          <w:color w:val="000000" w:themeColor="text1"/>
          <w:sz w:val="24"/>
          <w:szCs w:val="24"/>
        </w:rPr>
        <w:t>Hill and Lackmann (2009)</w:t>
      </w:r>
      <w:r w:rsidRPr="003014E8">
        <w:rPr>
          <w:rFonts w:ascii="Times New Roman" w:hAnsi="Times New Roman"/>
          <w:color w:val="000000" w:themeColor="text1"/>
          <w:sz w:val="24"/>
          <w:szCs w:val="24"/>
        </w:rPr>
        <w:fldChar w:fldCharType="end"/>
      </w:r>
      <w:r w:rsidRPr="003014E8">
        <w:rPr>
          <w:rFonts w:ascii="Times New Roman" w:hAnsi="Times New Roman"/>
          <w:color w:val="000000" w:themeColor="text1"/>
          <w:sz w:val="24"/>
          <w:szCs w:val="24"/>
        </w:rPr>
        <w:t xml:space="preserve"> found that the whole wind field expands in an initially moist environment due to a broadening of the </w:t>
      </w:r>
      <w:r>
        <w:rPr>
          <w:rFonts w:ascii="Times New Roman" w:hAnsi="Times New Roman"/>
          <w:color w:val="000000" w:themeColor="text1"/>
          <w:sz w:val="24"/>
          <w:szCs w:val="24"/>
        </w:rPr>
        <w:t>potential vorticity</w:t>
      </w:r>
      <w:r w:rsidRPr="003014E8">
        <w:rPr>
          <w:rFonts w:ascii="Times New Roman" w:hAnsi="Times New Roman"/>
          <w:color w:val="000000" w:themeColor="text1"/>
          <w:sz w:val="24"/>
          <w:szCs w:val="24"/>
        </w:rPr>
        <w:t xml:space="preserve"> tower by diabatic heating. Their conclusion seems to be contradictory to our results, but the physical mechanism behind the broadening of the wind field in these two studies agrees with each other. Both studies emphasize the important role of </w:t>
      </w:r>
      <w:r>
        <w:rPr>
          <w:rFonts w:ascii="Times New Roman" w:hAnsi="Times New Roman" w:hint="eastAsia"/>
          <w:color w:val="000000" w:themeColor="text1"/>
          <w:sz w:val="24"/>
          <w:szCs w:val="24"/>
        </w:rPr>
        <w:t>l</w:t>
      </w:r>
      <w:r>
        <w:rPr>
          <w:rFonts w:ascii="Times New Roman" w:hAnsi="Times New Roman"/>
          <w:color w:val="000000" w:themeColor="text1"/>
          <w:sz w:val="24"/>
          <w:szCs w:val="24"/>
        </w:rPr>
        <w:t>atent</w:t>
      </w:r>
      <w:r w:rsidRPr="003014E8">
        <w:rPr>
          <w:rFonts w:ascii="Times New Roman" w:hAnsi="Times New Roman"/>
          <w:color w:val="000000" w:themeColor="text1"/>
          <w:sz w:val="24"/>
          <w:szCs w:val="24"/>
        </w:rPr>
        <w:t xml:space="preserve"> heating in the rainbands in expanding the outer circulation.</w:t>
      </w:r>
    </w:p>
    <w:p w14:paraId="6959F3BA" w14:textId="0554D0A8" w:rsidR="002517FA" w:rsidRDefault="00D22504" w:rsidP="00094303">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The vital ingredient</w:t>
      </w:r>
      <w:r w:rsidR="002E7CD8">
        <w:rPr>
          <w:rFonts w:ascii="Times New Roman" w:hAnsi="Times New Roman"/>
          <w:color w:val="000000" w:themeColor="text1"/>
          <w:sz w:val="24"/>
          <w:szCs w:val="24"/>
        </w:rPr>
        <w:t xml:space="preserve"> of our mechanism</w:t>
      </w:r>
      <w:r>
        <w:rPr>
          <w:rFonts w:ascii="Times New Roman" w:hAnsi="Times New Roman"/>
          <w:color w:val="000000" w:themeColor="text1"/>
          <w:sz w:val="24"/>
          <w:szCs w:val="24"/>
        </w:rPr>
        <w:t xml:space="preserve"> to </w:t>
      </w:r>
      <w:r w:rsidR="002E7CD8">
        <w:rPr>
          <w:rFonts w:ascii="Times New Roman" w:hAnsi="Times New Roman"/>
          <w:color w:val="000000" w:themeColor="text1"/>
          <w:sz w:val="24"/>
          <w:szCs w:val="24"/>
        </w:rPr>
        <w:t>explain the</w:t>
      </w:r>
      <w:r>
        <w:rPr>
          <w:rFonts w:ascii="Times New Roman" w:hAnsi="Times New Roman"/>
          <w:color w:val="000000" w:themeColor="text1"/>
          <w:sz w:val="24"/>
          <w:szCs w:val="24"/>
        </w:rPr>
        <w:t xml:space="preserve"> outer size</w:t>
      </w:r>
      <w:r w:rsidR="002E7CD8">
        <w:rPr>
          <w:rFonts w:ascii="Times New Roman" w:hAnsi="Times New Roman"/>
          <w:color w:val="000000" w:themeColor="text1"/>
          <w:sz w:val="24"/>
          <w:szCs w:val="24"/>
        </w:rPr>
        <w:t xml:space="preserve"> growth</w:t>
      </w:r>
      <w:r>
        <w:rPr>
          <w:rFonts w:ascii="Times New Roman" w:hAnsi="Times New Roman"/>
          <w:color w:val="000000" w:themeColor="text1"/>
          <w:sz w:val="24"/>
          <w:szCs w:val="24"/>
        </w:rPr>
        <w:t xml:space="preserve"> </w:t>
      </w:r>
      <w:r w:rsidR="002E7CD8">
        <w:rPr>
          <w:rFonts w:ascii="Times New Roman" w:hAnsi="Times New Roman"/>
          <w:color w:val="000000" w:themeColor="text1"/>
          <w:sz w:val="24"/>
          <w:szCs w:val="24"/>
        </w:rPr>
        <w:t>is the horizontal gradient of latent heating in the rainbands.</w:t>
      </w:r>
      <w:r w:rsidR="001D1039">
        <w:rPr>
          <w:rFonts w:ascii="Times New Roman" w:hAnsi="Times New Roman"/>
          <w:color w:val="000000" w:themeColor="text1"/>
          <w:sz w:val="24"/>
          <w:szCs w:val="24"/>
        </w:rPr>
        <w:t xml:space="preserve"> According to the Sawyer-Eliassen equation</w:t>
      </w:r>
      <w:r w:rsidR="00E832CE">
        <w:rPr>
          <w:rFonts w:ascii="Times New Roman" w:hAnsi="Times New Roman"/>
          <w:color w:val="000000" w:themeColor="text1"/>
          <w:sz w:val="24"/>
          <w:szCs w:val="24"/>
        </w:rPr>
        <w:t xml:space="preserve">, </w:t>
      </w:r>
      <w:r w:rsidR="00E974C0">
        <w:rPr>
          <w:rFonts w:ascii="Times New Roman" w:hAnsi="Times New Roman"/>
          <w:color w:val="000000" w:themeColor="text1"/>
          <w:sz w:val="24"/>
          <w:szCs w:val="24"/>
        </w:rPr>
        <w:t xml:space="preserve">the horizontal </w:t>
      </w:r>
      <w:r w:rsidR="00702F48">
        <w:rPr>
          <w:rFonts w:ascii="Times New Roman" w:hAnsi="Times New Roman"/>
          <w:color w:val="000000" w:themeColor="text1"/>
          <w:sz w:val="24"/>
          <w:szCs w:val="24"/>
        </w:rPr>
        <w:t>gradient</w:t>
      </w:r>
      <w:r w:rsidR="00AD5C75">
        <w:rPr>
          <w:rFonts w:ascii="Times New Roman" w:hAnsi="Times New Roman"/>
          <w:color w:val="000000" w:themeColor="text1"/>
          <w:sz w:val="24"/>
          <w:szCs w:val="24"/>
        </w:rPr>
        <w:t xml:space="preserve"> </w:t>
      </w:r>
      <w:r w:rsidR="00E974C0">
        <w:rPr>
          <w:rFonts w:ascii="Times New Roman" w:hAnsi="Times New Roman"/>
          <w:color w:val="000000" w:themeColor="text1"/>
          <w:sz w:val="24"/>
          <w:szCs w:val="24"/>
        </w:rPr>
        <w:t>of the heating and the vertical derivative of t</w:t>
      </w:r>
      <w:r w:rsidR="0081438F">
        <w:rPr>
          <w:rFonts w:ascii="Times New Roman" w:hAnsi="Times New Roman"/>
          <w:color w:val="000000" w:themeColor="text1"/>
          <w:sz w:val="24"/>
          <w:szCs w:val="24"/>
        </w:rPr>
        <w:t>he momentum convergence are two</w:t>
      </w:r>
      <w:r w:rsidR="00E974C0">
        <w:rPr>
          <w:rFonts w:ascii="Times New Roman" w:hAnsi="Times New Roman"/>
          <w:color w:val="000000" w:themeColor="text1"/>
          <w:sz w:val="24"/>
          <w:szCs w:val="24"/>
        </w:rPr>
        <w:t xml:space="preserve"> terms that can potentially force a</w:t>
      </w:r>
      <w:r w:rsidR="00AD47AE">
        <w:rPr>
          <w:rFonts w:ascii="Times New Roman" w:hAnsi="Times New Roman"/>
          <w:color w:val="000000" w:themeColor="text1"/>
          <w:sz w:val="24"/>
          <w:szCs w:val="24"/>
        </w:rPr>
        <w:t>n</w:t>
      </w:r>
      <w:r w:rsidR="00E974C0">
        <w:rPr>
          <w:rFonts w:ascii="Times New Roman" w:hAnsi="Times New Roman"/>
          <w:color w:val="000000" w:themeColor="text1"/>
          <w:sz w:val="24"/>
          <w:szCs w:val="24"/>
        </w:rPr>
        <w:t xml:space="preserve"> azimuthal-mean secondary circulation </w:t>
      </w:r>
      <w:r w:rsidR="00E974C0">
        <w:rPr>
          <w:rFonts w:ascii="Times New Roman" w:hAnsi="Times New Roman"/>
          <w:color w:val="000000" w:themeColor="text1"/>
          <w:sz w:val="24"/>
          <w:szCs w:val="24"/>
        </w:rPr>
        <w:fldChar w:fldCharType="begin" w:fldLock="1"/>
      </w:r>
      <w:r w:rsidR="00D5415F">
        <w:rPr>
          <w:rFonts w:ascii="Times New Roman" w:hAnsi="Times New Roman"/>
          <w:color w:val="000000" w:themeColor="text1"/>
          <w:sz w:val="24"/>
          <w:szCs w:val="24"/>
        </w:rPr>
        <w:instrText>ADDIN CSL_CITATION {"citationItems":[{"id":"ITEM-1","itemData":{"DOI":"10.1029/JC084iC06p03173","ISBN":"2156-2202","ISSN":"0148-0227","abstract":"In this study, application of Eliassen's (1951) forced secondary circulation model to the hurricane vortex is reexamined. It is shown by scale analysis that the symmetric tangential flow is in hydrostatic and gradient balance if the asymmetric part of the tangential flow and the radial and vertical symmetric motions are appreciably smaller than the symmetric tangential flow. When surface friction and cumulus transports of heat and momentum are included, the forced symmetric radial and vertical motions may be diagnosed. The approximations on which this system of balanced equations is based are valid everywhere in the hurricane vortex except in the upper tropospheric outflow layer. In the absence of Fickian diffusion of momentum and heat, both deep inflow in the outer vortex and subsidence within the eye are forced by radial gradients of convective heating. If corresponding gradients of cooling arise in the upper tropo-sphere by mechanisms such as detrainment from overshooting cumuli, descent may be induced in the lower stratosphere above and around the eye. Convective momentum transports act to weaken the thermally induced secondary flow somewhat. If the vertical resolution of the finite difference mesh is too coarse to resolve the detrainment layer properly, the model may diagnose an unrealistic secondary flow with ascent throughout the eye. In the absence of all cumulus processes, the frictionally converged air no longer rises to the tropopause but rather flows outward in a shallow layer in the lower troposphere.","author":[{"dropping-particle":"","family":"Willoughby","given":"H E","non-dropping-particle":"","parse-names":false,"suffix":""}],"container-title":"Journal of Geophysical Research","id":"ITEM-1","issue":"C6","issued":{"date-parts":[["1979"]]},"page":"3173","title":"Forced secondary circulations in hurricanes","type":"article-journal","volume":"84"},"uris":["http://www.mendeley.com/documents/?uuid=71a57fa7-e715-388e-a55e-d8d619c11acd"]}],"mendeley":{"formattedCitation":"(Willoughby 1979)","plainTextFormattedCitation":"(Willoughby 1979)","previouslyFormattedCitation":"(Willoughby 1979)"},"properties":{"noteIndex":0},"schema":"https://github.com/citation-style-language/schema/raw/master/csl-citation.json"}</w:instrText>
      </w:r>
      <w:r w:rsidR="00E974C0">
        <w:rPr>
          <w:rFonts w:ascii="Times New Roman" w:hAnsi="Times New Roman"/>
          <w:color w:val="000000" w:themeColor="text1"/>
          <w:sz w:val="24"/>
          <w:szCs w:val="24"/>
        </w:rPr>
        <w:fldChar w:fldCharType="separate"/>
      </w:r>
      <w:r w:rsidR="00E974C0" w:rsidRPr="00E974C0">
        <w:rPr>
          <w:rFonts w:ascii="Times New Roman" w:hAnsi="Times New Roman"/>
          <w:noProof/>
          <w:color w:val="000000" w:themeColor="text1"/>
          <w:sz w:val="24"/>
          <w:szCs w:val="24"/>
        </w:rPr>
        <w:t>(Willoughby 1979)</w:t>
      </w:r>
      <w:r w:rsidR="00E974C0">
        <w:rPr>
          <w:rFonts w:ascii="Times New Roman" w:hAnsi="Times New Roman"/>
          <w:color w:val="000000" w:themeColor="text1"/>
          <w:sz w:val="24"/>
          <w:szCs w:val="24"/>
        </w:rPr>
        <w:fldChar w:fldCharType="end"/>
      </w:r>
      <w:r w:rsidR="00E974C0">
        <w:rPr>
          <w:rFonts w:ascii="Times New Roman" w:hAnsi="Times New Roman"/>
          <w:color w:val="000000" w:themeColor="text1"/>
          <w:sz w:val="24"/>
          <w:szCs w:val="24"/>
        </w:rPr>
        <w:t>.</w:t>
      </w:r>
      <w:r w:rsidR="00925B3D">
        <w:rPr>
          <w:rFonts w:ascii="Times New Roman" w:hAnsi="Times New Roman"/>
          <w:color w:val="000000" w:themeColor="text1"/>
          <w:sz w:val="24"/>
          <w:szCs w:val="24"/>
        </w:rPr>
        <w:t xml:space="preserve"> </w:t>
      </w:r>
      <w:r w:rsidR="009255B5">
        <w:rPr>
          <w:rFonts w:ascii="Times New Roman" w:hAnsi="Times New Roman"/>
          <w:color w:val="000000" w:themeColor="text1"/>
          <w:sz w:val="24"/>
          <w:szCs w:val="24"/>
        </w:rPr>
        <w:t>The</w:t>
      </w:r>
      <w:r w:rsidR="000C1554">
        <w:rPr>
          <w:rFonts w:ascii="Times New Roman" w:hAnsi="Times New Roman"/>
          <w:color w:val="000000" w:themeColor="text1"/>
          <w:sz w:val="24"/>
          <w:szCs w:val="24"/>
        </w:rPr>
        <w:t xml:space="preserve"> anomalous radial-vertical overturning circulation in </w:t>
      </w:r>
      <w:r w:rsidR="009255B5">
        <w:rPr>
          <w:rFonts w:ascii="Times New Roman" w:hAnsi="Times New Roman"/>
          <w:color w:val="000000" w:themeColor="text1"/>
          <w:sz w:val="24"/>
          <w:szCs w:val="24"/>
        </w:rPr>
        <w:t>our simulation</w:t>
      </w:r>
      <w:r w:rsidR="000C1554">
        <w:rPr>
          <w:rFonts w:ascii="Times New Roman" w:hAnsi="Times New Roman"/>
          <w:color w:val="000000" w:themeColor="text1"/>
          <w:sz w:val="24"/>
          <w:szCs w:val="24"/>
        </w:rPr>
        <w:t xml:space="preserve"> </w:t>
      </w:r>
      <w:r w:rsidR="00925B3D">
        <w:rPr>
          <w:rFonts w:ascii="Times New Roman" w:hAnsi="Times New Roman"/>
          <w:color w:val="000000" w:themeColor="text1"/>
          <w:sz w:val="24"/>
          <w:szCs w:val="24"/>
        </w:rPr>
        <w:t>is</w:t>
      </w:r>
      <w:r w:rsidR="007929E0">
        <w:rPr>
          <w:rFonts w:ascii="Times New Roman" w:hAnsi="Times New Roman"/>
          <w:color w:val="000000" w:themeColor="text1"/>
          <w:sz w:val="24"/>
          <w:szCs w:val="24"/>
        </w:rPr>
        <w:t xml:space="preserve"> a response</w:t>
      </w:r>
      <w:r w:rsidR="000C1554">
        <w:rPr>
          <w:rFonts w:ascii="Times New Roman" w:hAnsi="Times New Roman"/>
          <w:color w:val="000000" w:themeColor="text1"/>
          <w:sz w:val="24"/>
          <w:szCs w:val="24"/>
        </w:rPr>
        <w:t xml:space="preserve"> to</w:t>
      </w:r>
      <w:r w:rsidR="00925B3D">
        <w:rPr>
          <w:rFonts w:ascii="Times New Roman" w:hAnsi="Times New Roman" w:hint="eastAsia"/>
          <w:color w:val="000000" w:themeColor="text1"/>
          <w:sz w:val="24"/>
          <w:szCs w:val="24"/>
        </w:rPr>
        <w:t xml:space="preserve"> </w:t>
      </w:r>
      <w:r w:rsidR="00925B3D">
        <w:rPr>
          <w:rFonts w:ascii="Times New Roman" w:hAnsi="Times New Roman"/>
          <w:color w:val="000000" w:themeColor="text1"/>
          <w:sz w:val="24"/>
          <w:szCs w:val="24"/>
        </w:rPr>
        <w:t>the enhanced horizontal gradient of latent heatin</w:t>
      </w:r>
      <w:r w:rsidR="002D5E38">
        <w:rPr>
          <w:rFonts w:ascii="Times New Roman" w:hAnsi="Times New Roman"/>
          <w:color w:val="000000" w:themeColor="text1"/>
          <w:sz w:val="24"/>
          <w:szCs w:val="24"/>
        </w:rPr>
        <w:t xml:space="preserve">g </w:t>
      </w:r>
      <w:r w:rsidR="009255B5">
        <w:rPr>
          <w:rFonts w:ascii="Times New Roman" w:hAnsi="Times New Roman"/>
          <w:color w:val="000000" w:themeColor="text1"/>
          <w:sz w:val="24"/>
          <w:szCs w:val="24"/>
        </w:rPr>
        <w:t>due to</w:t>
      </w:r>
      <w:r w:rsidR="000C1554">
        <w:rPr>
          <w:rFonts w:ascii="Times New Roman" w:hAnsi="Times New Roman"/>
          <w:color w:val="000000" w:themeColor="text1"/>
          <w:sz w:val="24"/>
          <w:szCs w:val="24"/>
        </w:rPr>
        <w:t xml:space="preserve"> the dry insertion</w:t>
      </w:r>
      <w:r w:rsidR="00925B3D">
        <w:rPr>
          <w:rFonts w:ascii="Times New Roman" w:hAnsi="Times New Roman"/>
          <w:color w:val="000000" w:themeColor="text1"/>
          <w:sz w:val="24"/>
          <w:szCs w:val="24"/>
        </w:rPr>
        <w:t>.</w:t>
      </w:r>
      <w:r w:rsidR="006A2B4E">
        <w:rPr>
          <w:rFonts w:ascii="Times New Roman" w:hAnsi="Times New Roman"/>
          <w:color w:val="000000" w:themeColor="text1"/>
          <w:sz w:val="24"/>
          <w:szCs w:val="24"/>
        </w:rPr>
        <w:t xml:space="preserve"> As mentioned in Section 2, we repeat the first group of experiment</w:t>
      </w:r>
      <w:r w:rsidR="007A19FE">
        <w:rPr>
          <w:rFonts w:ascii="Times New Roman" w:hAnsi="Times New Roman"/>
          <w:color w:val="000000" w:themeColor="text1"/>
          <w:sz w:val="24"/>
          <w:szCs w:val="24"/>
        </w:rPr>
        <w:t>s</w:t>
      </w:r>
      <w:r w:rsidR="006A2B4E">
        <w:rPr>
          <w:rFonts w:ascii="Times New Roman" w:hAnsi="Times New Roman"/>
          <w:color w:val="000000" w:themeColor="text1"/>
          <w:sz w:val="24"/>
          <w:szCs w:val="24"/>
        </w:rPr>
        <w:t xml:space="preserve"> but adjusting the midlevel temperature to counteract the virtual temperature gradient</w:t>
      </w:r>
      <w:r w:rsidR="00C03631">
        <w:rPr>
          <w:rFonts w:ascii="Times New Roman" w:hAnsi="Times New Roman"/>
          <w:color w:val="000000" w:themeColor="text1"/>
          <w:sz w:val="24"/>
          <w:szCs w:val="24"/>
        </w:rPr>
        <w:t xml:space="preserve"> created by the RH perturbation</w:t>
      </w:r>
      <w:r w:rsidR="00104CE1">
        <w:rPr>
          <w:rFonts w:ascii="Times New Roman" w:hAnsi="Times New Roman"/>
          <w:color w:val="000000" w:themeColor="text1"/>
          <w:sz w:val="24"/>
          <w:szCs w:val="24"/>
        </w:rPr>
        <w:t xml:space="preserve">. </w:t>
      </w:r>
      <w:r w:rsidR="00B01FD3">
        <w:rPr>
          <w:rFonts w:ascii="Times New Roman" w:hAnsi="Times New Roman"/>
          <w:color w:val="000000" w:themeColor="text1"/>
          <w:sz w:val="24"/>
          <w:szCs w:val="24"/>
        </w:rPr>
        <w:t>The</w:t>
      </w:r>
      <w:r w:rsidR="009D51C3">
        <w:rPr>
          <w:rFonts w:ascii="Times New Roman" w:hAnsi="Times New Roman"/>
          <w:color w:val="000000" w:themeColor="text1"/>
          <w:sz w:val="24"/>
          <w:szCs w:val="24"/>
        </w:rPr>
        <w:t xml:space="preserve"> sensitivity set with adjusted virtual temperature shows </w:t>
      </w:r>
      <w:r w:rsidR="003D798D">
        <w:rPr>
          <w:rFonts w:ascii="Times New Roman" w:hAnsi="Times New Roman"/>
          <w:color w:val="000000" w:themeColor="text1"/>
          <w:sz w:val="24"/>
          <w:szCs w:val="24"/>
        </w:rPr>
        <w:t xml:space="preserve">very </w:t>
      </w:r>
      <w:r w:rsidR="009D51C3">
        <w:rPr>
          <w:rFonts w:ascii="Times New Roman" w:hAnsi="Times New Roman"/>
          <w:color w:val="000000" w:themeColor="text1"/>
          <w:sz w:val="24"/>
          <w:szCs w:val="24"/>
        </w:rPr>
        <w:t>similar changes in V</w:t>
      </w:r>
      <w:r w:rsidR="009D51C3">
        <w:rPr>
          <w:rFonts w:ascii="Times New Roman" w:hAnsi="Times New Roman"/>
          <w:color w:val="000000" w:themeColor="text1"/>
          <w:sz w:val="24"/>
          <w:szCs w:val="24"/>
          <w:vertAlign w:val="subscript"/>
        </w:rPr>
        <w:t>m</w:t>
      </w:r>
      <w:r w:rsidR="009D51C3">
        <w:rPr>
          <w:rFonts w:ascii="Times New Roman" w:hAnsi="Times New Roman"/>
          <w:color w:val="000000" w:themeColor="text1"/>
          <w:sz w:val="24"/>
          <w:szCs w:val="24"/>
        </w:rPr>
        <w:t>, R</w:t>
      </w:r>
      <w:r w:rsidR="009D51C3">
        <w:rPr>
          <w:rFonts w:ascii="Times New Roman" w:hAnsi="Times New Roman"/>
          <w:color w:val="000000" w:themeColor="text1"/>
          <w:sz w:val="24"/>
          <w:szCs w:val="24"/>
          <w:vertAlign w:val="subscript"/>
        </w:rPr>
        <w:t>18</w:t>
      </w:r>
      <w:r w:rsidR="009D51C3">
        <w:rPr>
          <w:rFonts w:ascii="Times New Roman" w:hAnsi="Times New Roman"/>
          <w:color w:val="000000" w:themeColor="text1"/>
          <w:sz w:val="24"/>
          <w:szCs w:val="24"/>
        </w:rPr>
        <w:t xml:space="preserve"> and IPD as found in the first group.</w:t>
      </w:r>
      <w:r w:rsidR="00C03631">
        <w:rPr>
          <w:rFonts w:ascii="Times New Roman" w:hAnsi="Times New Roman"/>
          <w:color w:val="000000" w:themeColor="text1"/>
          <w:sz w:val="24"/>
          <w:szCs w:val="24"/>
        </w:rPr>
        <w:t xml:space="preserve"> These </w:t>
      </w:r>
      <w:r w:rsidR="00560821">
        <w:rPr>
          <w:rFonts w:ascii="Times New Roman" w:hAnsi="Times New Roman"/>
          <w:color w:val="000000" w:themeColor="text1"/>
          <w:sz w:val="24"/>
          <w:szCs w:val="24"/>
        </w:rPr>
        <w:t>sensitivity experiments confirm</w:t>
      </w:r>
      <w:r w:rsidR="00C03631">
        <w:rPr>
          <w:rFonts w:ascii="Times New Roman" w:hAnsi="Times New Roman"/>
          <w:color w:val="000000" w:themeColor="text1"/>
          <w:sz w:val="24"/>
          <w:szCs w:val="24"/>
        </w:rPr>
        <w:t xml:space="preserve"> the heating gradient as the main driver of the </w:t>
      </w:r>
      <w:r w:rsidR="00560821">
        <w:rPr>
          <w:rFonts w:ascii="Times New Roman" w:hAnsi="Times New Roman"/>
          <w:color w:val="000000" w:themeColor="text1"/>
          <w:sz w:val="24"/>
          <w:szCs w:val="24"/>
        </w:rPr>
        <w:t xml:space="preserve">outer </w:t>
      </w:r>
      <w:r w:rsidR="00C03631">
        <w:rPr>
          <w:rFonts w:ascii="Times New Roman" w:hAnsi="Times New Roman"/>
          <w:color w:val="000000" w:themeColor="text1"/>
          <w:sz w:val="24"/>
          <w:szCs w:val="24"/>
        </w:rPr>
        <w:t>solenoidal circulation, rather than the temperature gradient.</w:t>
      </w:r>
      <w:r w:rsidR="002517FA">
        <w:rPr>
          <w:rFonts w:ascii="Times New Roman" w:hAnsi="Times New Roman"/>
          <w:color w:val="000000" w:themeColor="text1"/>
          <w:sz w:val="24"/>
          <w:szCs w:val="24"/>
        </w:rPr>
        <w:t xml:space="preserve"> </w:t>
      </w:r>
      <w:r w:rsidR="006C2E1E">
        <w:rPr>
          <w:rFonts w:ascii="Times New Roman" w:hAnsi="Times New Roman"/>
          <w:color w:val="000000" w:themeColor="text1"/>
          <w:sz w:val="24"/>
          <w:szCs w:val="24"/>
        </w:rPr>
        <w:t>Furthermore, the lower inertial stability in the outer weaker wind regions (compared to the core) provides less resistance to the radially inward motion in response to the heating gradient. In other words, the radial heating gradient change can be relatively small at large radii (compared to near the core), but there will be a response of radial momentum inflow in this low inertial stability region</w:t>
      </w:r>
      <w:r w:rsidR="00102E9C">
        <w:rPr>
          <w:rFonts w:ascii="Times New Roman" w:hAnsi="Times New Roman"/>
          <w:color w:val="000000" w:themeColor="text1"/>
          <w:sz w:val="24"/>
          <w:szCs w:val="24"/>
        </w:rPr>
        <w:t xml:space="preserve"> </w:t>
      </w:r>
      <w:r w:rsidR="00B31A6C">
        <w:rPr>
          <w:rFonts w:ascii="Times New Roman" w:hAnsi="Times New Roman"/>
          <w:color w:val="000000" w:themeColor="text1"/>
          <w:sz w:val="24"/>
          <w:szCs w:val="24"/>
        </w:rPr>
        <w:fldChar w:fldCharType="begin" w:fldLock="1"/>
      </w:r>
      <w:r w:rsidR="00B31A6C">
        <w:rPr>
          <w:rFonts w:ascii="Times New Roman" w:hAnsi="Times New Roman"/>
          <w:color w:val="000000" w:themeColor="text1"/>
          <w:sz w:val="24"/>
          <w:szCs w:val="24"/>
        </w:rPr>
        <w:instrText>ADDIN CSL_CITATION {"citationItems":[{"id":"ITEM-1","itemData":{"DOI":"10.1088/2515-7620/aaecac","abstract":"This is a preliminary pilot study giving an important insight into the feasible improvement of existing prediction of tropical cyclone (TC) intensity change by revisiting the relevant impact of vertical wind shear (VWS), where VWS is commonly defined as the environmental horizontal wind difference between the top and bottom of the shear layer. Macroscopically, strong VWS has been concluded to be detrimental to TC intensification. However, this study, from the microscopic point of view, shows that given the same thermal forcing, strong VWS does not certainly lead to TC weakening. Considering the magnitude, direction or orientation of VWS alone is no longer comprehensively physical enough for predicting the change in TC intensity. Instead, the whole profile of VWS (VWSP), that is the environmental horizontal winds at all levels within the shear layer, determines. The ventilation of dry and low-entropy air that are directly or indirectly driven by the environmental flows in the upper-, mid-and lower-troposphere could modify TC intensity in various extent. The VWSP is proposed to be a new potential proxy or update of the current TC intensity change prediction.","author":[{"dropping-particle":"","family":"Chan","given":"Kelvin T F","non-dropping-particle":"","parse-names":false,"suffix":""},{"dropping-particle":"","family":"Wang","given":"Donghai","non-dropping-particle":"","parse-names":false,"suffix":""},{"dropping-particle":"","family":"Zhang","given":"Yu","non-dropping-particle":"","parse-names":false,"suffix":""},{"dropping-particle":"","family":"Wanawong","given":"Worachat","non-dropping-particle":"","parse-names":false,"suffix":""},{"dropping-particle":"","family":"He","given":"Min","non-dropping-particle":"","parse-names":false,"suffix":""},{"dropping-particle":"","family":"Yu","given":"Xing","non-dropping-particle":"","parse-names":false,"suffix":""}],"id":"ITEM-1","issued":{"date-parts":[["2019"]]},"title":"Does strong vertical wind shear certainly lead to the weakening of a tropical cyclone?","type":"article-journal"},"uris":["http://www.mendeley.com/documents/?uuid=0e95e2ec-1e55-3855-9949-67c04d118e6d"]}],"mendeley":{"formattedCitation":"(Chan et al. 2019)","plainTextFormattedCitation":"(Chan et al. 2019)"},"properties":{"noteIndex":0},"schema":"https://github.com/citation-style-language/schema/raw/master/csl-citation.json"}</w:instrText>
      </w:r>
      <w:r w:rsidR="00B31A6C">
        <w:rPr>
          <w:rFonts w:ascii="Times New Roman" w:hAnsi="Times New Roman"/>
          <w:color w:val="000000" w:themeColor="text1"/>
          <w:sz w:val="24"/>
          <w:szCs w:val="24"/>
        </w:rPr>
        <w:fldChar w:fldCharType="separate"/>
      </w:r>
      <w:r w:rsidR="00B31A6C" w:rsidRPr="00B31A6C">
        <w:rPr>
          <w:rFonts w:ascii="Times New Roman" w:hAnsi="Times New Roman"/>
          <w:noProof/>
          <w:color w:val="000000" w:themeColor="text1"/>
          <w:sz w:val="24"/>
          <w:szCs w:val="24"/>
        </w:rPr>
        <w:t>(Chan et al. 2019)</w:t>
      </w:r>
      <w:r w:rsidR="00B31A6C">
        <w:rPr>
          <w:rFonts w:ascii="Times New Roman" w:hAnsi="Times New Roman"/>
          <w:color w:val="000000" w:themeColor="text1"/>
          <w:sz w:val="24"/>
          <w:szCs w:val="24"/>
        </w:rPr>
        <w:fldChar w:fldCharType="end"/>
      </w:r>
      <w:r w:rsidR="006C2E1E">
        <w:rPr>
          <w:rFonts w:ascii="Times New Roman" w:hAnsi="Times New Roman"/>
          <w:color w:val="000000" w:themeColor="text1"/>
          <w:sz w:val="24"/>
          <w:szCs w:val="24"/>
        </w:rPr>
        <w:t>.</w:t>
      </w:r>
    </w:p>
    <w:p w14:paraId="666BBE30" w14:textId="73032124" w:rsidR="00EA47D4" w:rsidRDefault="00753B64" w:rsidP="005921E4">
      <w:pPr>
        <w:spacing w:line="480" w:lineRule="auto"/>
        <w:rPr>
          <w:rFonts w:ascii="Times New Roman" w:hAnsi="Times New Roman"/>
          <w:color w:val="000000" w:themeColor="text1"/>
          <w:sz w:val="24"/>
          <w:szCs w:val="24"/>
        </w:rPr>
      </w:pPr>
      <w:r w:rsidRPr="00B13409">
        <w:rPr>
          <w:rFonts w:ascii="Times New Roman" w:hAnsi="Times New Roman"/>
          <w:color w:val="000000" w:themeColor="text1"/>
          <w:sz w:val="24"/>
          <w:szCs w:val="24"/>
        </w:rPr>
        <w:lastRenderedPageBreak/>
        <w:t>T</w:t>
      </w:r>
      <w:r w:rsidR="007235DA" w:rsidRPr="00B13409">
        <w:rPr>
          <w:rFonts w:ascii="Times New Roman" w:hAnsi="Times New Roman"/>
          <w:color w:val="000000" w:themeColor="text1"/>
          <w:sz w:val="24"/>
          <w:szCs w:val="24"/>
        </w:rPr>
        <w:t>he proposed mechanism</w:t>
      </w:r>
      <w:r w:rsidR="00EA47D4" w:rsidRPr="003014E8">
        <w:rPr>
          <w:rFonts w:ascii="Times New Roman" w:hAnsi="Times New Roman"/>
          <w:color w:val="000000" w:themeColor="text1"/>
          <w:sz w:val="24"/>
          <w:szCs w:val="24"/>
        </w:rPr>
        <w:t xml:space="preserve"> may shed some light on the continuous expansion of the outer circulation during the mature stage.</w:t>
      </w:r>
      <w:r w:rsidR="00270A29">
        <w:rPr>
          <w:rFonts w:ascii="Times New Roman" w:hAnsi="Times New Roman"/>
          <w:color w:val="000000" w:themeColor="text1"/>
          <w:sz w:val="24"/>
          <w:szCs w:val="24"/>
        </w:rPr>
        <w:t xml:space="preserve"> It has </w:t>
      </w:r>
      <w:r w:rsidR="00F03AEF">
        <w:rPr>
          <w:rFonts w:ascii="Times New Roman" w:hAnsi="Times New Roman" w:hint="eastAsia"/>
          <w:color w:val="000000" w:themeColor="text1"/>
          <w:sz w:val="24"/>
          <w:szCs w:val="24"/>
        </w:rPr>
        <w:t>long</w:t>
      </w:r>
      <w:r w:rsidR="00F03AEF">
        <w:rPr>
          <w:rFonts w:ascii="Times New Roman" w:hAnsi="Times New Roman"/>
          <w:color w:val="000000" w:themeColor="text1"/>
          <w:sz w:val="24"/>
          <w:szCs w:val="24"/>
        </w:rPr>
        <w:t xml:space="preserve"> been</w:t>
      </w:r>
      <w:r w:rsidR="00270A29">
        <w:rPr>
          <w:rFonts w:ascii="Times New Roman" w:hAnsi="Times New Roman"/>
          <w:color w:val="000000" w:themeColor="text1"/>
          <w:sz w:val="24"/>
          <w:szCs w:val="24"/>
        </w:rPr>
        <w:t xml:space="preserve"> recognized that the TC outer ci</w:t>
      </w:r>
      <w:r w:rsidR="00DA5369">
        <w:rPr>
          <w:rFonts w:ascii="Times New Roman" w:hAnsi="Times New Roman"/>
          <w:color w:val="000000" w:themeColor="text1"/>
          <w:sz w:val="24"/>
          <w:szCs w:val="24"/>
        </w:rPr>
        <w:t>rculation expands after</w:t>
      </w:r>
      <w:r w:rsidR="00F03AEF">
        <w:rPr>
          <w:rFonts w:ascii="Times New Roman" w:hAnsi="Times New Roman"/>
          <w:color w:val="000000" w:themeColor="text1"/>
          <w:sz w:val="24"/>
          <w:szCs w:val="24"/>
        </w:rPr>
        <w:t xml:space="preserve"> its</w:t>
      </w:r>
      <w:r w:rsidR="00270A29">
        <w:rPr>
          <w:rFonts w:ascii="Times New Roman" w:hAnsi="Times New Roman"/>
          <w:color w:val="000000" w:themeColor="text1"/>
          <w:sz w:val="24"/>
          <w:szCs w:val="24"/>
        </w:rPr>
        <w:t xml:space="preserve"> maturity </w:t>
      </w:r>
      <w:r w:rsidR="00270A29">
        <w:rPr>
          <w:rFonts w:ascii="Times New Roman" w:hAnsi="Times New Roman"/>
          <w:color w:val="000000" w:themeColor="text1"/>
          <w:sz w:val="24"/>
          <w:szCs w:val="24"/>
        </w:rPr>
        <w:fldChar w:fldCharType="begin" w:fldLock="1"/>
      </w:r>
      <w:r w:rsidR="00094303">
        <w:rPr>
          <w:rFonts w:ascii="Times New Roman" w:hAnsi="Times New Roman"/>
          <w:color w:val="000000" w:themeColor="text1"/>
          <w:sz w:val="24"/>
          <w:szCs w:val="24"/>
        </w:rPr>
        <w:instrText>ADDIN CSL_CITATION {"citationItems":[{"id":"ITEM-1","itemData":{"author":[{"dropping-particle":"","family":"Riehl","given":"Herbert","non-dropping-particle":"","parse-names":false,"suffix":""}],"id":"ITEM-1","issued":{"date-parts":[["1954"]]},"publisher":"McGraw-Hill","title":"Tropical meteorology","type":"book"},"uris":["http://www.mendeley.com/documents/?uuid=51049132-c7aa-419b-a7eb-6522de5e9b56"]}],"mendeley":{"formattedCitation":"(Riehl 1954)","plainTextFormattedCitation":"(Riehl 1954)","previouslyFormattedCitation":"(Riehl 1954)"},"properties":{"noteIndex":0},"schema":"https://github.com/citation-style-language/schema/raw/master/csl-citation.json"}</w:instrText>
      </w:r>
      <w:r w:rsidR="00270A29">
        <w:rPr>
          <w:rFonts w:ascii="Times New Roman" w:hAnsi="Times New Roman"/>
          <w:color w:val="000000" w:themeColor="text1"/>
          <w:sz w:val="24"/>
          <w:szCs w:val="24"/>
        </w:rPr>
        <w:fldChar w:fldCharType="separate"/>
      </w:r>
      <w:r w:rsidR="00270A29" w:rsidRPr="00270A29">
        <w:rPr>
          <w:rFonts w:ascii="Times New Roman" w:hAnsi="Times New Roman"/>
          <w:noProof/>
          <w:color w:val="000000" w:themeColor="text1"/>
          <w:sz w:val="24"/>
          <w:szCs w:val="24"/>
        </w:rPr>
        <w:t>(Riehl 1954)</w:t>
      </w:r>
      <w:r w:rsidR="00270A29">
        <w:rPr>
          <w:rFonts w:ascii="Times New Roman" w:hAnsi="Times New Roman"/>
          <w:color w:val="000000" w:themeColor="text1"/>
          <w:sz w:val="24"/>
          <w:szCs w:val="24"/>
        </w:rPr>
        <w:fldChar w:fldCharType="end"/>
      </w:r>
      <w:r w:rsidR="00270A29">
        <w:rPr>
          <w:rFonts w:ascii="Times New Roman" w:hAnsi="Times New Roman"/>
          <w:color w:val="000000" w:themeColor="text1"/>
          <w:sz w:val="24"/>
          <w:szCs w:val="24"/>
        </w:rPr>
        <w:t>.</w:t>
      </w:r>
      <w:r w:rsidR="00EA47D4" w:rsidRPr="003014E8">
        <w:rPr>
          <w:rFonts w:ascii="Times New Roman" w:hAnsi="Times New Roman"/>
          <w:color w:val="000000" w:themeColor="text1"/>
          <w:sz w:val="24"/>
          <w:szCs w:val="24"/>
        </w:rPr>
        <w:t xml:space="preserve"> </w:t>
      </w:r>
      <w:r w:rsidR="00EA47D4" w:rsidRPr="003014E8">
        <w:rPr>
          <w:rFonts w:ascii="Times New Roman" w:hAnsi="Times New Roman"/>
          <w:color w:val="000000" w:themeColor="text1"/>
          <w:sz w:val="24"/>
          <w:szCs w:val="24"/>
        </w:rPr>
        <w:fldChar w:fldCharType="begin" w:fldLock="1"/>
      </w:r>
      <w:r w:rsidR="00EA47D4">
        <w:rPr>
          <w:rFonts w:ascii="Times New Roman" w:hAnsi="Times New Roman"/>
          <w:color w:val="000000" w:themeColor="text1"/>
          <w:sz w:val="24"/>
          <w:szCs w:val="24"/>
        </w:rPr>
        <w:instrText>ADDIN CSL_CITATION {"citationItems":[{"id":"ITEM-1","itemData":{"DOI":"10.1002/joc.5374","ISSN":"08998418","author":[{"dropping-particle":"","family":"Wang","given":"Shuai","non-dropping-particle":"","parse-names":false,"suffix":""},{"dropping-particle":"","family":"Toumi","given":"Ralf","non-dropping-particle":"","parse-names":false,"suffix":""}],"container-title":"International Journal of Climatology","id":"ITEM-1","issue":"5","issued":{"date-parts":[["2018","4","29"]]},"page":"2490-2505","title":"A historical analysis of the mature stage of tropical cyclones","type":"article-journal","volume":"38"},"uris":["http://www.mendeley.com/documents/?uuid=a397ad28-08e0-424a-9f26-38837381c500"]}],"mendeley":{"formattedCitation":"(Wang and Toumi 2018b)","manualFormatting":"Wang and Toumi (2017)","plainTextFormattedCitation":"(Wang and Toumi 2018b)","previouslyFormattedCitation":"(Wang and Toumi 2018b)"},"properties":{"noteIndex":0},"schema":"https://github.com/citation-style-language/schema/raw/master/csl-citation.json"}</w:instrText>
      </w:r>
      <w:r w:rsidR="00EA47D4" w:rsidRPr="003014E8">
        <w:rPr>
          <w:rFonts w:ascii="Times New Roman" w:hAnsi="Times New Roman"/>
          <w:color w:val="000000" w:themeColor="text1"/>
          <w:sz w:val="24"/>
          <w:szCs w:val="24"/>
        </w:rPr>
        <w:fldChar w:fldCharType="separate"/>
      </w:r>
      <w:r w:rsidR="00EA47D4" w:rsidRPr="003014E8">
        <w:rPr>
          <w:rFonts w:ascii="Times New Roman" w:hAnsi="Times New Roman"/>
          <w:noProof/>
          <w:color w:val="000000" w:themeColor="text1"/>
          <w:sz w:val="24"/>
          <w:szCs w:val="24"/>
        </w:rPr>
        <w:t>Wang and Toumi (2017)</w:t>
      </w:r>
      <w:r w:rsidR="00EA47D4" w:rsidRPr="003014E8">
        <w:rPr>
          <w:rFonts w:ascii="Times New Roman" w:hAnsi="Times New Roman"/>
          <w:color w:val="000000" w:themeColor="text1"/>
          <w:sz w:val="24"/>
          <w:szCs w:val="24"/>
        </w:rPr>
        <w:fldChar w:fldCharType="end"/>
      </w:r>
      <w:r w:rsidR="00EA47D4" w:rsidRPr="003014E8">
        <w:rPr>
          <w:rFonts w:ascii="Times New Roman" w:hAnsi="Times New Roman"/>
          <w:color w:val="000000" w:themeColor="text1"/>
          <w:sz w:val="24"/>
          <w:szCs w:val="24"/>
        </w:rPr>
        <w:t xml:space="preserve"> </w:t>
      </w:r>
      <w:r w:rsidR="00270A29">
        <w:rPr>
          <w:rFonts w:ascii="Times New Roman" w:hAnsi="Times New Roman"/>
          <w:color w:val="000000" w:themeColor="text1"/>
          <w:sz w:val="24"/>
          <w:szCs w:val="24"/>
        </w:rPr>
        <w:t>found</w:t>
      </w:r>
      <w:r w:rsidR="00EA47D4" w:rsidRPr="003014E8">
        <w:rPr>
          <w:rFonts w:ascii="Times New Roman" w:hAnsi="Times New Roman"/>
          <w:color w:val="000000" w:themeColor="text1"/>
          <w:sz w:val="24"/>
          <w:szCs w:val="24"/>
        </w:rPr>
        <w:t xml:space="preserve"> that about a quarter of global TCs</w:t>
      </w:r>
      <w:r w:rsidR="00EA47D4" w:rsidRPr="003014E8">
        <w:rPr>
          <w:rFonts w:ascii="Times New Roman" w:hAnsi="Times New Roman" w:hint="eastAsia"/>
          <w:color w:val="000000" w:themeColor="text1"/>
          <w:sz w:val="24"/>
          <w:szCs w:val="24"/>
        </w:rPr>
        <w:t xml:space="preserve"> show</w:t>
      </w:r>
      <w:r w:rsidR="009525F9">
        <w:rPr>
          <w:rFonts w:ascii="Times New Roman" w:hAnsi="Times New Roman"/>
          <w:color w:val="000000" w:themeColor="text1"/>
          <w:sz w:val="24"/>
          <w:szCs w:val="24"/>
        </w:rPr>
        <w:t>ed</w:t>
      </w:r>
      <w:r w:rsidR="00EA47D4" w:rsidRPr="003014E8">
        <w:rPr>
          <w:rFonts w:ascii="Times New Roman" w:hAnsi="Times New Roman" w:hint="eastAsia"/>
          <w:color w:val="000000" w:themeColor="text1"/>
          <w:sz w:val="24"/>
          <w:szCs w:val="24"/>
        </w:rPr>
        <w:t xml:space="preserve"> a</w:t>
      </w:r>
      <w:r w:rsidR="00EA47D4" w:rsidRPr="003014E8">
        <w:rPr>
          <w:rFonts w:ascii="Times New Roman" w:hAnsi="Times New Roman"/>
          <w:color w:val="000000" w:themeColor="text1"/>
          <w:sz w:val="24"/>
          <w:szCs w:val="24"/>
        </w:rPr>
        <w:t xml:space="preserve"> continu</w:t>
      </w:r>
      <w:r w:rsidR="00EA47D4" w:rsidRPr="003014E8">
        <w:rPr>
          <w:rFonts w:ascii="Times New Roman" w:hAnsi="Times New Roman" w:hint="eastAsia"/>
          <w:color w:val="000000" w:themeColor="text1"/>
          <w:sz w:val="24"/>
          <w:szCs w:val="24"/>
        </w:rPr>
        <w:t>ous broadening of</w:t>
      </w:r>
      <w:r w:rsidR="00EA47D4" w:rsidRPr="003014E8">
        <w:rPr>
          <w:rFonts w:ascii="Times New Roman" w:hAnsi="Times New Roman"/>
          <w:color w:val="000000" w:themeColor="text1"/>
          <w:sz w:val="24"/>
          <w:szCs w:val="24"/>
        </w:rPr>
        <w:t xml:space="preserve"> </w:t>
      </w:r>
      <w:r w:rsidR="00EA47D4" w:rsidRPr="003014E8">
        <w:rPr>
          <w:rFonts w:ascii="Times New Roman" w:hAnsi="Times New Roman" w:hint="eastAsia"/>
          <w:color w:val="000000" w:themeColor="text1"/>
          <w:sz w:val="24"/>
          <w:szCs w:val="24"/>
        </w:rPr>
        <w:t>the outer circulation</w:t>
      </w:r>
      <w:r w:rsidR="00EA47D4" w:rsidRPr="003014E8">
        <w:rPr>
          <w:rFonts w:ascii="Times New Roman" w:hAnsi="Times New Roman"/>
          <w:color w:val="000000" w:themeColor="text1"/>
          <w:sz w:val="24"/>
          <w:szCs w:val="24"/>
        </w:rPr>
        <w:t xml:space="preserve"> for at least one day after reaching the lifetime maximum intensity. </w:t>
      </w:r>
      <w:r w:rsidR="00270A29">
        <w:rPr>
          <w:rFonts w:ascii="Times New Roman" w:hAnsi="Times New Roman"/>
          <w:color w:val="000000" w:themeColor="text1"/>
          <w:sz w:val="24"/>
          <w:szCs w:val="24"/>
        </w:rPr>
        <w:t>As expected</w:t>
      </w:r>
      <w:r w:rsidR="00EA47D4" w:rsidRPr="003014E8">
        <w:rPr>
          <w:rFonts w:ascii="Times New Roman" w:hAnsi="Times New Roman"/>
          <w:color w:val="000000" w:themeColor="text1"/>
          <w:sz w:val="24"/>
          <w:szCs w:val="24"/>
        </w:rPr>
        <w:t xml:space="preserve">, </w:t>
      </w:r>
      <w:r w:rsidR="00EA47D4">
        <w:rPr>
          <w:rFonts w:ascii="Times New Roman" w:hAnsi="Times New Roman"/>
          <w:color w:val="000000" w:themeColor="text1"/>
          <w:sz w:val="24"/>
          <w:szCs w:val="24"/>
        </w:rPr>
        <w:t>the</w:t>
      </w:r>
      <w:r w:rsidR="00EA47D4" w:rsidRPr="003014E8">
        <w:rPr>
          <w:rFonts w:ascii="Times New Roman" w:hAnsi="Times New Roman"/>
          <w:color w:val="000000" w:themeColor="text1"/>
          <w:sz w:val="24"/>
          <w:szCs w:val="24"/>
        </w:rPr>
        <w:t xml:space="preserve"> TC wind profile</w:t>
      </w:r>
      <w:r w:rsidR="0089451E">
        <w:rPr>
          <w:rFonts w:ascii="Times New Roman" w:hAnsi="Times New Roman"/>
          <w:color w:val="000000" w:themeColor="text1"/>
          <w:sz w:val="24"/>
          <w:szCs w:val="24"/>
        </w:rPr>
        <w:t xml:space="preserve"> in this study</w:t>
      </w:r>
      <w:r w:rsidR="00270A29">
        <w:rPr>
          <w:rFonts w:ascii="Times New Roman" w:hAnsi="Times New Roman"/>
          <w:color w:val="000000" w:themeColor="text1"/>
          <w:sz w:val="24"/>
          <w:szCs w:val="24"/>
        </w:rPr>
        <w:t xml:space="preserve"> also</w:t>
      </w:r>
      <w:r w:rsidR="00EA47D4" w:rsidRPr="003014E8">
        <w:rPr>
          <w:rFonts w:ascii="Times New Roman" w:hAnsi="Times New Roman"/>
          <w:color w:val="000000" w:themeColor="text1"/>
          <w:sz w:val="24"/>
          <w:szCs w:val="24"/>
        </w:rPr>
        <w:t xml:space="preserve"> expands throughout the whole lifecycle (Figure 3a, 3b, and 3e). </w:t>
      </w:r>
      <w:r w:rsidR="00EA47D4">
        <w:rPr>
          <w:rFonts w:ascii="Times New Roman" w:hAnsi="Times New Roman"/>
          <w:color w:val="000000" w:themeColor="text1"/>
          <w:sz w:val="24"/>
          <w:szCs w:val="24"/>
        </w:rPr>
        <w:t>T</w:t>
      </w:r>
      <w:r w:rsidR="00EA47D4" w:rsidRPr="003014E8">
        <w:rPr>
          <w:rFonts w:ascii="Times New Roman" w:hAnsi="Times New Roman"/>
          <w:color w:val="000000" w:themeColor="text1"/>
          <w:sz w:val="24"/>
          <w:szCs w:val="24"/>
        </w:rPr>
        <w:t xml:space="preserve">he extra dry midlevel air in our sensitivity experiments is added to </w:t>
      </w:r>
      <w:r w:rsidR="00EA47D4">
        <w:rPr>
          <w:rFonts w:ascii="Times New Roman" w:hAnsi="Times New Roman"/>
          <w:color w:val="000000" w:themeColor="text1"/>
          <w:sz w:val="24"/>
          <w:szCs w:val="24"/>
        </w:rPr>
        <w:t>the vertical layer</w:t>
      </w:r>
      <w:r w:rsidR="00EA47D4" w:rsidRPr="003014E8">
        <w:rPr>
          <w:rFonts w:ascii="Times New Roman" w:hAnsi="Times New Roman"/>
          <w:color w:val="000000" w:themeColor="text1"/>
          <w:sz w:val="24"/>
          <w:szCs w:val="24"/>
        </w:rPr>
        <w:t xml:space="preserve"> where </w:t>
      </w:r>
      <w:r w:rsidR="00EA47D4" w:rsidRPr="003014E8">
        <w:rPr>
          <w:rFonts w:ascii="Times New Roman" w:eastAsia="Helvetica" w:hAnsi="Times New Roman"/>
          <w:color w:val="000000" w:themeColor="text1"/>
          <w:sz w:val="24"/>
          <w:szCs w:val="24"/>
        </w:rPr>
        <w:t>θ</w:t>
      </w:r>
      <w:r w:rsidR="00EA47D4" w:rsidRPr="003014E8">
        <w:rPr>
          <w:rFonts w:ascii="Times New Roman" w:hAnsi="Times New Roman"/>
          <w:color w:val="000000" w:themeColor="text1"/>
          <w:sz w:val="24"/>
          <w:szCs w:val="24"/>
          <w:vertAlign w:val="subscript"/>
        </w:rPr>
        <w:t>e</w:t>
      </w:r>
      <w:r w:rsidR="00EA47D4" w:rsidRPr="003014E8">
        <w:rPr>
          <w:rFonts w:ascii="Times New Roman" w:hAnsi="Times New Roman"/>
          <w:color w:val="000000" w:themeColor="text1"/>
          <w:sz w:val="24"/>
          <w:szCs w:val="24"/>
        </w:rPr>
        <w:t xml:space="preserve"> is</w:t>
      </w:r>
      <w:r w:rsidR="00EA47D4">
        <w:rPr>
          <w:rFonts w:ascii="Times New Roman" w:hAnsi="Times New Roman"/>
          <w:color w:val="000000" w:themeColor="text1"/>
          <w:sz w:val="24"/>
          <w:szCs w:val="24"/>
        </w:rPr>
        <w:t xml:space="preserve"> already</w:t>
      </w:r>
      <w:r w:rsidR="00EA47D4" w:rsidRPr="003014E8">
        <w:rPr>
          <w:rFonts w:ascii="Times New Roman" w:hAnsi="Times New Roman"/>
          <w:color w:val="000000" w:themeColor="text1"/>
          <w:sz w:val="24"/>
          <w:szCs w:val="24"/>
        </w:rPr>
        <w:t xml:space="preserve"> the minimum in the vertical</w:t>
      </w:r>
      <w:r w:rsidR="00EA47D4">
        <w:rPr>
          <w:rFonts w:ascii="Times New Roman" w:hAnsi="Times New Roman"/>
          <w:color w:val="000000" w:themeColor="text1"/>
          <w:sz w:val="24"/>
          <w:szCs w:val="24"/>
        </w:rPr>
        <w:t xml:space="preserve"> (Figure 1)</w:t>
      </w:r>
      <w:r w:rsidR="00F03AEF">
        <w:rPr>
          <w:rFonts w:ascii="Times New Roman" w:hAnsi="Times New Roman"/>
          <w:color w:val="000000" w:themeColor="text1"/>
          <w:sz w:val="24"/>
          <w:szCs w:val="24"/>
        </w:rPr>
        <w:t>. T</w:t>
      </w:r>
      <w:r w:rsidR="00F03AEF" w:rsidRPr="003014E8">
        <w:rPr>
          <w:rFonts w:ascii="Times New Roman" w:hAnsi="Times New Roman"/>
          <w:color w:val="000000" w:themeColor="text1"/>
          <w:sz w:val="24"/>
          <w:szCs w:val="24"/>
        </w:rPr>
        <w:t xml:space="preserve">he evolution of tracer concentration is similar in CTRL and D_400KM as shown in Figure </w:t>
      </w:r>
      <w:r w:rsidR="00F03AEF">
        <w:rPr>
          <w:rFonts w:ascii="Times New Roman" w:hAnsi="Times New Roman"/>
          <w:color w:val="000000" w:themeColor="text1"/>
          <w:sz w:val="24"/>
          <w:szCs w:val="24"/>
        </w:rPr>
        <w:t>8</w:t>
      </w:r>
      <w:r w:rsidR="00F03AEF" w:rsidRPr="003014E8">
        <w:rPr>
          <w:rFonts w:ascii="Times New Roman" w:hAnsi="Times New Roman"/>
          <w:color w:val="000000" w:themeColor="text1"/>
          <w:sz w:val="24"/>
          <w:szCs w:val="24"/>
        </w:rPr>
        <w:t xml:space="preserve">. The main difference is that the </w:t>
      </w:r>
      <w:r w:rsidR="00D558AA">
        <w:rPr>
          <w:rFonts w:ascii="Times New Roman" w:hAnsi="Times New Roman"/>
          <w:color w:val="000000" w:themeColor="text1"/>
          <w:sz w:val="24"/>
          <w:szCs w:val="24"/>
        </w:rPr>
        <w:t>tracer</w:t>
      </w:r>
      <w:r w:rsidR="00E26F67">
        <w:rPr>
          <w:rFonts w:ascii="Times New Roman" w:hAnsi="Times New Roman"/>
          <w:color w:val="000000" w:themeColor="text1"/>
          <w:sz w:val="24"/>
          <w:szCs w:val="24"/>
        </w:rPr>
        <w:t xml:space="preserve"> in D_400KM</w:t>
      </w:r>
      <w:r w:rsidR="00000404">
        <w:rPr>
          <w:rFonts w:ascii="Times New Roman" w:hAnsi="Times New Roman"/>
          <w:color w:val="000000" w:themeColor="text1"/>
          <w:sz w:val="24"/>
          <w:szCs w:val="24"/>
        </w:rPr>
        <w:t xml:space="preserve">, </w:t>
      </w:r>
      <w:r w:rsidR="00537EE2">
        <w:rPr>
          <w:rFonts w:ascii="Times New Roman" w:hAnsi="Times New Roman"/>
          <w:color w:val="000000" w:themeColor="text1"/>
          <w:sz w:val="24"/>
          <w:szCs w:val="24"/>
        </w:rPr>
        <w:t>where</w:t>
      </w:r>
      <w:r w:rsidR="00000404">
        <w:rPr>
          <w:rFonts w:ascii="Times New Roman" w:hAnsi="Times New Roman"/>
          <w:color w:val="000000" w:themeColor="text1"/>
          <w:sz w:val="24"/>
          <w:szCs w:val="24"/>
        </w:rPr>
        <w:t xml:space="preserve"> the midlevel air at large radius dries more,</w:t>
      </w:r>
      <w:r w:rsidR="00E26F67">
        <w:rPr>
          <w:rFonts w:ascii="Times New Roman" w:hAnsi="Times New Roman"/>
          <w:color w:val="000000" w:themeColor="text1"/>
          <w:sz w:val="24"/>
          <w:szCs w:val="24"/>
        </w:rPr>
        <w:t xml:space="preserve"> shows </w:t>
      </w:r>
      <w:r w:rsidR="00B447C2">
        <w:rPr>
          <w:rFonts w:ascii="Times New Roman" w:hAnsi="Times New Roman"/>
          <w:color w:val="000000" w:themeColor="text1"/>
          <w:sz w:val="24"/>
          <w:szCs w:val="24"/>
        </w:rPr>
        <w:t>the</w:t>
      </w:r>
      <w:r w:rsidR="00E26F67">
        <w:rPr>
          <w:rFonts w:ascii="Times New Roman" w:hAnsi="Times New Roman"/>
          <w:color w:val="000000" w:themeColor="text1"/>
          <w:sz w:val="24"/>
          <w:szCs w:val="24"/>
        </w:rPr>
        <w:t xml:space="preserve"> more</w:t>
      </w:r>
      <w:r w:rsidR="00D558AA">
        <w:rPr>
          <w:rFonts w:ascii="Times New Roman" w:hAnsi="Times New Roman"/>
          <w:color w:val="000000" w:themeColor="text1"/>
          <w:sz w:val="24"/>
          <w:szCs w:val="24"/>
        </w:rPr>
        <w:t xml:space="preserve"> </w:t>
      </w:r>
      <w:r w:rsidR="00177C43">
        <w:rPr>
          <w:rFonts w:ascii="Times New Roman" w:hAnsi="Times New Roman"/>
          <w:color w:val="000000" w:themeColor="text1"/>
          <w:sz w:val="24"/>
          <w:szCs w:val="24"/>
        </w:rPr>
        <w:t xml:space="preserve">rapid </w:t>
      </w:r>
      <w:r w:rsidR="00D558AA">
        <w:rPr>
          <w:rFonts w:ascii="Times New Roman" w:hAnsi="Times New Roman"/>
          <w:color w:val="000000" w:themeColor="text1"/>
          <w:sz w:val="24"/>
          <w:szCs w:val="24"/>
        </w:rPr>
        <w:t>spread</w:t>
      </w:r>
      <w:r w:rsidR="00000404">
        <w:rPr>
          <w:rFonts w:ascii="Times New Roman" w:hAnsi="Times New Roman"/>
          <w:color w:val="000000" w:themeColor="text1"/>
          <w:sz w:val="24"/>
          <w:szCs w:val="24"/>
        </w:rPr>
        <w:t xml:space="preserve"> than </w:t>
      </w:r>
      <w:r w:rsidR="002C00EC">
        <w:rPr>
          <w:rFonts w:ascii="Times New Roman" w:hAnsi="Times New Roman"/>
          <w:color w:val="000000" w:themeColor="text1"/>
          <w:sz w:val="24"/>
          <w:szCs w:val="24"/>
        </w:rPr>
        <w:t>that in CTRL.</w:t>
      </w:r>
      <w:r w:rsidR="00F03AEF" w:rsidRPr="003014E8">
        <w:rPr>
          <w:rFonts w:ascii="Times New Roman" w:hAnsi="Times New Roman"/>
          <w:color w:val="000000" w:themeColor="text1"/>
          <w:sz w:val="24"/>
          <w:szCs w:val="24"/>
        </w:rPr>
        <w:t xml:space="preserve"> </w:t>
      </w:r>
      <w:r w:rsidR="00F03AEF">
        <w:rPr>
          <w:rFonts w:ascii="Times New Roman" w:hAnsi="Times New Roman"/>
          <w:color w:val="000000" w:themeColor="text1"/>
          <w:sz w:val="24"/>
          <w:szCs w:val="24"/>
        </w:rPr>
        <w:t>All these results suggest that</w:t>
      </w:r>
      <w:r w:rsidR="00EA47D4" w:rsidRPr="003014E8">
        <w:rPr>
          <w:rFonts w:ascii="Times New Roman" w:hAnsi="Times New Roman"/>
          <w:color w:val="000000" w:themeColor="text1"/>
          <w:sz w:val="24"/>
          <w:szCs w:val="24"/>
        </w:rPr>
        <w:t xml:space="preserve"> the</w:t>
      </w:r>
      <w:r w:rsidR="00F03AEF">
        <w:rPr>
          <w:rFonts w:ascii="Times New Roman" w:hAnsi="Times New Roman"/>
          <w:color w:val="000000" w:themeColor="text1"/>
          <w:sz w:val="24"/>
          <w:szCs w:val="24"/>
        </w:rPr>
        <w:t xml:space="preserve"> proposed</w:t>
      </w:r>
      <w:r w:rsidR="00EA47D4" w:rsidRPr="003014E8">
        <w:rPr>
          <w:rFonts w:ascii="Times New Roman" w:hAnsi="Times New Roman"/>
          <w:color w:val="000000" w:themeColor="text1"/>
          <w:sz w:val="24"/>
          <w:szCs w:val="24"/>
        </w:rPr>
        <w:t xml:space="preserve"> physical mechanism linking the dry midlevel air and the expansion of the</w:t>
      </w:r>
      <w:r w:rsidR="00321D69">
        <w:rPr>
          <w:rFonts w:ascii="Times New Roman" w:hAnsi="Times New Roman"/>
          <w:color w:val="000000" w:themeColor="text1"/>
          <w:sz w:val="24"/>
          <w:szCs w:val="24"/>
        </w:rPr>
        <w:t xml:space="preserve"> TC</w:t>
      </w:r>
      <w:r w:rsidR="00EA47D4" w:rsidRPr="003014E8">
        <w:rPr>
          <w:rFonts w:ascii="Times New Roman" w:hAnsi="Times New Roman"/>
          <w:color w:val="000000" w:themeColor="text1"/>
          <w:sz w:val="24"/>
          <w:szCs w:val="24"/>
        </w:rPr>
        <w:t xml:space="preserve"> outer ci</w:t>
      </w:r>
      <w:r w:rsidR="00F03AEF">
        <w:rPr>
          <w:rFonts w:ascii="Times New Roman" w:hAnsi="Times New Roman"/>
          <w:color w:val="000000" w:themeColor="text1"/>
          <w:sz w:val="24"/>
          <w:szCs w:val="24"/>
        </w:rPr>
        <w:t xml:space="preserve">rculation </w:t>
      </w:r>
      <w:r w:rsidR="007929E0">
        <w:rPr>
          <w:rFonts w:ascii="Times New Roman" w:hAnsi="Times New Roman"/>
          <w:color w:val="000000" w:themeColor="text1"/>
          <w:sz w:val="24"/>
          <w:szCs w:val="24"/>
        </w:rPr>
        <w:t>c</w:t>
      </w:r>
      <w:r w:rsidR="00F03AEF">
        <w:rPr>
          <w:rFonts w:ascii="Times New Roman" w:hAnsi="Times New Roman"/>
          <w:color w:val="000000" w:themeColor="text1"/>
          <w:sz w:val="24"/>
          <w:szCs w:val="24"/>
        </w:rPr>
        <w:t xml:space="preserve">ould be a </w:t>
      </w:r>
      <w:r w:rsidR="007929E0">
        <w:rPr>
          <w:rFonts w:ascii="Times New Roman" w:hAnsi="Times New Roman"/>
          <w:color w:val="000000" w:themeColor="text1"/>
          <w:sz w:val="24"/>
          <w:szCs w:val="24"/>
        </w:rPr>
        <w:t>common</w:t>
      </w:r>
      <w:r w:rsidR="00321D69">
        <w:rPr>
          <w:rFonts w:ascii="Times New Roman" w:hAnsi="Times New Roman"/>
          <w:color w:val="000000" w:themeColor="text1"/>
          <w:sz w:val="24"/>
          <w:szCs w:val="24"/>
        </w:rPr>
        <w:t xml:space="preserve"> process. T</w:t>
      </w:r>
      <w:r w:rsidR="00EA47D4" w:rsidRPr="003014E8">
        <w:rPr>
          <w:rFonts w:ascii="Times New Roman" w:hAnsi="Times New Roman"/>
          <w:color w:val="000000" w:themeColor="text1"/>
          <w:sz w:val="24"/>
          <w:szCs w:val="24"/>
        </w:rPr>
        <w:t>his process is just amplified in our</w:t>
      </w:r>
      <w:r w:rsidR="00F03AEF">
        <w:rPr>
          <w:rFonts w:ascii="Times New Roman" w:hAnsi="Times New Roman"/>
          <w:color w:val="000000" w:themeColor="text1"/>
          <w:sz w:val="24"/>
          <w:szCs w:val="24"/>
        </w:rPr>
        <w:t xml:space="preserve"> </w:t>
      </w:r>
      <w:r w:rsidR="00EA47D4" w:rsidRPr="003014E8">
        <w:rPr>
          <w:rFonts w:ascii="Times New Roman" w:hAnsi="Times New Roman"/>
          <w:color w:val="000000" w:themeColor="text1"/>
          <w:sz w:val="24"/>
          <w:szCs w:val="24"/>
        </w:rPr>
        <w:t>experiment</w:t>
      </w:r>
      <w:r w:rsidR="007929E0">
        <w:rPr>
          <w:rFonts w:ascii="Times New Roman" w:hAnsi="Times New Roman"/>
          <w:color w:val="000000" w:themeColor="text1"/>
          <w:sz w:val="24"/>
          <w:szCs w:val="24"/>
        </w:rPr>
        <w:t>al design</w:t>
      </w:r>
      <w:r w:rsidR="00F03AEF">
        <w:rPr>
          <w:rFonts w:ascii="Times New Roman" w:hAnsi="Times New Roman"/>
          <w:color w:val="000000" w:themeColor="text1"/>
          <w:sz w:val="24"/>
          <w:szCs w:val="24"/>
        </w:rPr>
        <w:t>.</w:t>
      </w:r>
    </w:p>
    <w:p w14:paraId="612315E0" w14:textId="50BE3C4D" w:rsidR="00840BA2" w:rsidRDefault="00840BA2"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917A9C">
        <w:rPr>
          <w:rFonts w:ascii="Times New Roman" w:hAnsi="Times New Roman"/>
          <w:color w:val="000000" w:themeColor="text1"/>
          <w:sz w:val="24"/>
          <w:szCs w:val="24"/>
        </w:rPr>
        <w:t xml:space="preserve">proposal </w:t>
      </w:r>
      <w:r>
        <w:rPr>
          <w:rFonts w:ascii="Times New Roman" w:hAnsi="Times New Roman"/>
          <w:color w:val="000000" w:themeColor="text1"/>
          <w:sz w:val="24"/>
          <w:szCs w:val="24"/>
        </w:rPr>
        <w:t>physical mechanism may also</w:t>
      </w:r>
      <w:r w:rsidR="00917A9C">
        <w:rPr>
          <w:rFonts w:ascii="Times New Roman" w:hAnsi="Times New Roman"/>
          <w:color w:val="000000" w:themeColor="text1"/>
          <w:sz w:val="24"/>
          <w:szCs w:val="24"/>
        </w:rPr>
        <w:t xml:space="preserve"> be pertinent to</w:t>
      </w:r>
      <w:r>
        <w:rPr>
          <w:rFonts w:ascii="Times New Roman" w:hAnsi="Times New Roman"/>
          <w:color w:val="000000" w:themeColor="text1"/>
          <w:sz w:val="24"/>
          <w:szCs w:val="24"/>
        </w:rPr>
        <w:t xml:space="preserve"> the potential influence of the Saharan</w:t>
      </w:r>
      <w:r w:rsidR="00201A0E">
        <w:rPr>
          <w:rFonts w:ascii="Times New Roman" w:hAnsi="Times New Roman"/>
          <w:color w:val="000000" w:themeColor="text1"/>
          <w:sz w:val="24"/>
          <w:szCs w:val="24"/>
        </w:rPr>
        <w:t xml:space="preserve"> dry</w:t>
      </w:r>
      <w:r>
        <w:rPr>
          <w:rFonts w:ascii="Times New Roman" w:hAnsi="Times New Roman"/>
          <w:color w:val="000000" w:themeColor="text1"/>
          <w:sz w:val="24"/>
          <w:szCs w:val="24"/>
        </w:rPr>
        <w:t xml:space="preserve"> air layer on the lifetime maximum size of </w:t>
      </w:r>
      <w:r w:rsidR="00D420C6">
        <w:rPr>
          <w:rFonts w:ascii="Times New Roman" w:hAnsi="Times New Roman"/>
          <w:color w:val="000000" w:themeColor="text1"/>
          <w:sz w:val="24"/>
          <w:szCs w:val="24"/>
        </w:rPr>
        <w:t xml:space="preserve">Atlantic hurricanes. </w:t>
      </w:r>
      <w:r w:rsidR="00D420C6" w:rsidRPr="00B1362A">
        <w:rPr>
          <w:rFonts w:ascii="Times New Roman" w:hAnsi="Times New Roman"/>
          <w:sz w:val="24"/>
        </w:rPr>
        <w:t xml:space="preserve">If the Saharan air layer is located away from the TC center at an early stage (e.g., 400 km away), it can increase the horizontal heating gradient in the rainbands and expand the outer circulation. Assuming that this anomalous size growth is maintained in real hurricanes (as shown in Figure 5b), it would provide an extra boost to the outer size growth, which is not available in other basins, and </w:t>
      </w:r>
      <w:r w:rsidR="00D420C6">
        <w:rPr>
          <w:rFonts w:ascii="Times New Roman" w:hAnsi="Times New Roman"/>
          <w:sz w:val="24"/>
        </w:rPr>
        <w:t>may</w:t>
      </w:r>
      <w:r w:rsidR="00201A0E">
        <w:rPr>
          <w:rFonts w:ascii="Times New Roman" w:hAnsi="Times New Roman"/>
          <w:sz w:val="24"/>
        </w:rPr>
        <w:t xml:space="preserve"> thus contribute to</w:t>
      </w:r>
      <w:r w:rsidR="00D420C6" w:rsidRPr="00B1362A">
        <w:rPr>
          <w:rFonts w:ascii="Times New Roman" w:hAnsi="Times New Roman"/>
          <w:sz w:val="24"/>
        </w:rPr>
        <w:t xml:space="preserve"> creat</w:t>
      </w:r>
      <w:r w:rsidR="00201A0E">
        <w:rPr>
          <w:rFonts w:ascii="Times New Roman" w:hAnsi="Times New Roman"/>
          <w:sz w:val="24"/>
        </w:rPr>
        <w:t>ing</w:t>
      </w:r>
      <w:r w:rsidR="00D420C6" w:rsidRPr="00B1362A">
        <w:rPr>
          <w:rFonts w:ascii="Times New Roman" w:hAnsi="Times New Roman"/>
          <w:sz w:val="24"/>
        </w:rPr>
        <w:t xml:space="preserve"> </w:t>
      </w:r>
      <w:r w:rsidR="00D420C6">
        <w:rPr>
          <w:rFonts w:ascii="Times New Roman" w:hAnsi="Times New Roman"/>
          <w:sz w:val="24"/>
        </w:rPr>
        <w:t>a</w:t>
      </w:r>
      <w:r w:rsidR="00D420C6" w:rsidRPr="00B1362A">
        <w:rPr>
          <w:rFonts w:ascii="Times New Roman" w:hAnsi="Times New Roman"/>
          <w:sz w:val="24"/>
        </w:rPr>
        <w:t xml:space="preserve"> large</w:t>
      </w:r>
      <w:r w:rsidR="00D420C6">
        <w:rPr>
          <w:rFonts w:ascii="Times New Roman" w:hAnsi="Times New Roman"/>
          <w:sz w:val="24"/>
        </w:rPr>
        <w:t>r</w:t>
      </w:r>
      <w:r w:rsidR="00D420C6" w:rsidRPr="00B1362A">
        <w:rPr>
          <w:rFonts w:ascii="Times New Roman" w:hAnsi="Times New Roman"/>
          <w:sz w:val="24"/>
        </w:rPr>
        <w:t xml:space="preserve"> </w:t>
      </w:r>
      <w:r w:rsidR="00424A00">
        <w:rPr>
          <w:rFonts w:ascii="Times New Roman" w:hAnsi="Times New Roman"/>
          <w:sz w:val="24"/>
        </w:rPr>
        <w:t>lifetime maximum size of cyclones</w:t>
      </w:r>
      <w:r w:rsidR="00D420C6" w:rsidRPr="00B1362A">
        <w:rPr>
          <w:rFonts w:ascii="Times New Roman" w:hAnsi="Times New Roman"/>
          <w:sz w:val="24"/>
        </w:rPr>
        <w:t xml:space="preserve"> in the Atlantic.</w:t>
      </w:r>
      <w:r w:rsidR="00F7601F">
        <w:rPr>
          <w:rFonts w:ascii="Times New Roman" w:hAnsi="Times New Roman"/>
          <w:sz w:val="24"/>
        </w:rPr>
        <w:t xml:space="preserve"> </w:t>
      </w:r>
      <w:r w:rsidR="001442FC">
        <w:rPr>
          <w:rFonts w:ascii="Times New Roman" w:hAnsi="Times New Roman"/>
          <w:sz w:val="24"/>
        </w:rPr>
        <w:t>We will examine this</w:t>
      </w:r>
      <w:r w:rsidR="000B511F">
        <w:rPr>
          <w:rFonts w:ascii="Times New Roman" w:hAnsi="Times New Roman"/>
          <w:sz w:val="24"/>
        </w:rPr>
        <w:t xml:space="preserve"> hypothesis</w:t>
      </w:r>
      <w:r w:rsidR="001D1243">
        <w:rPr>
          <w:rFonts w:ascii="Times New Roman" w:hAnsi="Times New Roman"/>
          <w:sz w:val="24"/>
        </w:rPr>
        <w:t xml:space="preserve"> </w:t>
      </w:r>
      <w:r w:rsidR="001442FC">
        <w:rPr>
          <w:rFonts w:ascii="Times New Roman" w:hAnsi="Times New Roman"/>
          <w:sz w:val="24"/>
        </w:rPr>
        <w:t xml:space="preserve">with observations and simulations </w:t>
      </w:r>
      <w:r w:rsidR="00C248B6">
        <w:rPr>
          <w:rFonts w:ascii="Times New Roman" w:hAnsi="Times New Roman"/>
          <w:sz w:val="24"/>
        </w:rPr>
        <w:t>in a</w:t>
      </w:r>
      <w:r w:rsidR="000B511F">
        <w:rPr>
          <w:rFonts w:ascii="Times New Roman" w:hAnsi="Times New Roman"/>
          <w:sz w:val="24"/>
        </w:rPr>
        <w:t xml:space="preserve"> further</w:t>
      </w:r>
      <w:r w:rsidR="00C248B6">
        <w:rPr>
          <w:rFonts w:ascii="Times New Roman" w:hAnsi="Times New Roman"/>
          <w:sz w:val="24"/>
        </w:rPr>
        <w:t xml:space="preserve"> </w:t>
      </w:r>
      <w:r w:rsidR="005E5866">
        <w:rPr>
          <w:rFonts w:ascii="Times New Roman" w:hAnsi="Times New Roman"/>
          <w:sz w:val="24"/>
        </w:rPr>
        <w:t>study</w:t>
      </w:r>
      <w:r w:rsidR="00854E68">
        <w:rPr>
          <w:rFonts w:ascii="Times New Roman" w:hAnsi="Times New Roman"/>
          <w:sz w:val="24"/>
        </w:rPr>
        <w:t>.</w:t>
      </w:r>
    </w:p>
    <w:p w14:paraId="2F7F727B" w14:textId="01AD4C5C" w:rsidR="00CF622E" w:rsidRPr="00094303" w:rsidRDefault="00CF622E"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It is also interesting to note that the ascending leg of the forced overturning circulation is initially separated from the eyewall (Figure 11e). This ascending leg contracts and eventually merges with the eyewall updraft (Figure 3c and 3f). A moistened region corresponding to the </w:t>
      </w:r>
      <w:r>
        <w:rPr>
          <w:rFonts w:ascii="Times New Roman" w:hAnsi="Times New Roman"/>
          <w:color w:val="000000" w:themeColor="text1"/>
          <w:sz w:val="24"/>
          <w:szCs w:val="24"/>
        </w:rPr>
        <w:lastRenderedPageBreak/>
        <w:t xml:space="preserve">ascending leg of the outer overturning circulation is found in Figure 6e and 6h. A delayed intensification in D_400KM is also shown in Figure 2. All these characteristics are reminiscent of eyewall replacement cycles. However, there are two marked differences from the eyewall replacement. Firstly, in our simulation, the original eyewall survives during the merging process, rather than dies </w:t>
      </w:r>
      <w:r>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ADDIN CSL_CITATION {"citationItems":[{"id":"ITEM-1","itemData":{"DOI":"10.1126/science.1135650","ISSN":"0036-8075","PMID":"17332404","abstract":"Observations made during the historic 2005 hurricane season document a case of \"eyewall replacement.\" Clouds outside the hurricane eyewall coalesce to form a new eyewall at a greater radius from the storm center, and the old eyewall dies. The winds in the new eyewall are initially weaker than those in the original eyewall, but as the new eyewall contracts, the storm reintensifies. Understanding this replacement mechanism is vital to forecasting variations in hurricane intensity. Processes in the \"moat\" region between the new and old eyewall have been particularly unclear. Aircraft data now show that the moat becomes dynamically similar to the eye and thus is converted into a region inimical to survival of the inner eyewall. We suggest that targeting aircraft to key parts of the storm to gain crucial input to high-resolution numerical models can lead to improvements in forecasting hurricane intensity.","author":[{"dropping-particle":"","family":"Houze","given":"Robert a","non-dropping-particle":"","parse-names":false,"suffix":""},{"dropping-particle":"","family":"Chen","given":"Shuyi S","non-dropping-particle":"","parse-names":false,"suffix":""},{"dropping-particle":"","family":"Smull","given":"Bradley F","non-dropping-particle":"","parse-names":false,"suffix":""},{"dropping-particle":"","family":"Lee","given":"W.-C.","non-dropping-particle":"","parse-names":false,"suffix":""},{"dropping-particle":"","family":"Bell","given":"Michael M","non-dropping-particle":"","parse-names":false,"suffix":""}],"container-title":"Science","id":"ITEM-1","issue":"5816","issued":{"date-parts":[["2007","3","2"]]},"page":"1235-1239","title":"Hurricane Intensity and Eyewall Replacement","type":"article-journal","volume":"315"},"uris":["http://www.mendeley.com/documents/?uuid=302a24bc-1ba1-4482-afba-e198e29c99b1"]}],"mendeley":{"formattedCitation":"(Houze et al. 2007)","plainTextFormattedCitation":"(Houze et al. 2007)","previouslyFormattedCitation":"(Houze et al. 2007)"},"properties":{"noteIndex":0},"schema":"https://github.com/citation-style-language/schema/raw/master/csl-citation.json"}</w:instrText>
      </w:r>
      <w:r>
        <w:rPr>
          <w:rFonts w:ascii="Times New Roman" w:hAnsi="Times New Roman"/>
          <w:color w:val="000000" w:themeColor="text1"/>
          <w:sz w:val="24"/>
          <w:szCs w:val="24"/>
        </w:rPr>
        <w:fldChar w:fldCharType="separate"/>
      </w:r>
      <w:r w:rsidRPr="00D21A38">
        <w:rPr>
          <w:rFonts w:ascii="Times New Roman" w:hAnsi="Times New Roman"/>
          <w:noProof/>
          <w:color w:val="000000" w:themeColor="text1"/>
          <w:sz w:val="24"/>
          <w:szCs w:val="24"/>
        </w:rPr>
        <w:t>(Houze et al. 2007)</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 Secondly, we do not see any double peaks in the low-level wind profiles near RMW.</w:t>
      </w:r>
    </w:p>
    <w:p w14:paraId="31FF115A" w14:textId="127DF0A0" w:rsidR="001D18F7" w:rsidRPr="003014E8" w:rsidRDefault="0035512C"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00217308" w:rsidRPr="003014E8">
        <w:rPr>
          <w:rFonts w:ascii="Times New Roman" w:hAnsi="Times New Roman"/>
          <w:color w:val="000000" w:themeColor="text1"/>
          <w:sz w:val="24"/>
          <w:szCs w:val="24"/>
        </w:rPr>
        <w:t>wo pathways</w:t>
      </w:r>
      <w:r w:rsidR="001B6572" w:rsidRPr="003014E8">
        <w:rPr>
          <w:rFonts w:ascii="Times New Roman" w:hAnsi="Times New Roman"/>
          <w:color w:val="000000" w:themeColor="text1"/>
          <w:sz w:val="24"/>
          <w:szCs w:val="24"/>
        </w:rPr>
        <w:t xml:space="preserve"> </w:t>
      </w:r>
      <w:r w:rsidR="00217308" w:rsidRPr="003014E8">
        <w:rPr>
          <w:rFonts w:ascii="Times New Roman" w:hAnsi="Times New Roman"/>
          <w:color w:val="000000" w:themeColor="text1"/>
          <w:sz w:val="24"/>
          <w:szCs w:val="24"/>
        </w:rPr>
        <w:t>for the</w:t>
      </w:r>
      <w:r w:rsidR="00524867" w:rsidRPr="003014E8">
        <w:rPr>
          <w:rFonts w:ascii="Times New Roman" w:hAnsi="Times New Roman"/>
          <w:color w:val="000000" w:themeColor="text1"/>
          <w:sz w:val="24"/>
          <w:szCs w:val="24"/>
        </w:rPr>
        <w:t xml:space="preserve"> dry midlevel air mov</w:t>
      </w:r>
      <w:r w:rsidR="001B6572" w:rsidRPr="003014E8">
        <w:rPr>
          <w:rFonts w:ascii="Times New Roman" w:hAnsi="Times New Roman"/>
          <w:color w:val="000000" w:themeColor="text1"/>
          <w:sz w:val="24"/>
          <w:szCs w:val="24"/>
        </w:rPr>
        <w:t>ing towards the eyewall</w:t>
      </w:r>
      <w:r>
        <w:rPr>
          <w:rFonts w:ascii="Times New Roman" w:hAnsi="Times New Roman"/>
          <w:color w:val="000000" w:themeColor="text1"/>
          <w:sz w:val="24"/>
          <w:szCs w:val="24"/>
        </w:rPr>
        <w:t xml:space="preserve"> are identified in this study.</w:t>
      </w:r>
      <w:r w:rsidR="00217308" w:rsidRPr="003014E8">
        <w:rPr>
          <w:rFonts w:ascii="Times New Roman" w:hAnsi="Times New Roman"/>
          <w:color w:val="000000" w:themeColor="text1"/>
          <w:sz w:val="24"/>
          <w:szCs w:val="24"/>
        </w:rPr>
        <w:t xml:space="preserve"> </w:t>
      </w:r>
      <w:r>
        <w:rPr>
          <w:rFonts w:ascii="Times New Roman" w:hAnsi="Times New Roman"/>
          <w:color w:val="000000" w:themeColor="text1"/>
          <w:sz w:val="24"/>
          <w:szCs w:val="24"/>
        </w:rPr>
        <w:t>They are partly</w:t>
      </w:r>
      <w:r w:rsidR="00217308" w:rsidRPr="003014E8">
        <w:rPr>
          <w:rFonts w:ascii="Times New Roman" w:hAnsi="Times New Roman"/>
          <w:color w:val="000000" w:themeColor="text1"/>
          <w:sz w:val="24"/>
          <w:szCs w:val="24"/>
        </w:rPr>
        <w:t xml:space="preserve"> consistent with the concept of midlevel ventilation pathways </w:t>
      </w:r>
      <w:r w:rsidR="00362FC6" w:rsidRPr="003014E8">
        <w:rPr>
          <w:rFonts w:ascii="Times New Roman" w:hAnsi="Times New Roman"/>
          <w:color w:val="000000" w:themeColor="text1"/>
          <w:sz w:val="24"/>
          <w:szCs w:val="24"/>
        </w:rPr>
        <w:t xml:space="preserve">by </w:t>
      </w:r>
      <w:r w:rsidR="00362FC6"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2010JAS3318.1","ISSN":"0022-4928","author":[{"dropping-particle":"","family":"Tang","given":"Brian","non-dropping-particle":"","parse-names":false,"suffix":""},{"dropping-particle":"","family":"Emanuel","given":"Kerry","non-dropping-particle":"","parse-names":false,"suffix":""}],"container-title":"Journal of the Atmospheric Sciences","id":"ITEM-1","issue":"6","issued":{"date-parts":[["2010"]]},"page":"1817-1830","title":"Midlevel Ventilation’s Constraint on Tropical Cyclone Intensity","type":"article-journal","volume":"67"},"uris":["http://www.mendeley.com/documents/?uuid=de18a71f-24ce-4ab2-94ef-f1115f0eef07"]}],"mendeley":{"formattedCitation":"(Tang and Emanuel 2010)","manualFormatting":"Tang and Emanuel (2010)","plainTextFormattedCitation":"(Tang and Emanuel 2010)","previouslyFormattedCitation":"(Tang and Emanuel 2010)"},"properties":{"noteIndex":0},"schema":"https://github.com/citation-style-language/schema/raw/master/csl-citation.json"}</w:instrText>
      </w:r>
      <w:r w:rsidR="00362FC6" w:rsidRPr="003014E8">
        <w:rPr>
          <w:rFonts w:ascii="Times New Roman" w:hAnsi="Times New Roman"/>
          <w:color w:val="000000" w:themeColor="text1"/>
          <w:sz w:val="24"/>
          <w:szCs w:val="24"/>
        </w:rPr>
        <w:fldChar w:fldCharType="separate"/>
      </w:r>
      <w:r w:rsidR="00F52871" w:rsidRPr="003014E8">
        <w:rPr>
          <w:rFonts w:ascii="Times New Roman" w:hAnsi="Times New Roman"/>
          <w:noProof/>
          <w:color w:val="000000" w:themeColor="text1"/>
          <w:sz w:val="24"/>
          <w:szCs w:val="24"/>
        </w:rPr>
        <w:t>Tang and Emanuel (</w:t>
      </w:r>
      <w:r w:rsidR="00362FC6" w:rsidRPr="003014E8">
        <w:rPr>
          <w:rFonts w:ascii="Times New Roman" w:hAnsi="Times New Roman"/>
          <w:noProof/>
          <w:color w:val="000000" w:themeColor="text1"/>
          <w:sz w:val="24"/>
          <w:szCs w:val="24"/>
        </w:rPr>
        <w:t>2010)</w:t>
      </w:r>
      <w:r w:rsidR="00362FC6" w:rsidRPr="003014E8">
        <w:rPr>
          <w:rFonts w:ascii="Times New Roman" w:hAnsi="Times New Roman"/>
          <w:color w:val="000000" w:themeColor="text1"/>
          <w:sz w:val="24"/>
          <w:szCs w:val="24"/>
        </w:rPr>
        <w:fldChar w:fldCharType="end"/>
      </w:r>
      <w:r w:rsidR="005F32CD" w:rsidRPr="003014E8">
        <w:rPr>
          <w:rFonts w:ascii="Times New Roman" w:hAnsi="Times New Roman"/>
          <w:color w:val="000000" w:themeColor="text1"/>
          <w:sz w:val="24"/>
          <w:szCs w:val="24"/>
        </w:rPr>
        <w:t xml:space="preserve"> </w:t>
      </w:r>
      <w:r w:rsidR="00F52871" w:rsidRPr="003014E8">
        <w:rPr>
          <w:rFonts w:ascii="Times New Roman" w:hAnsi="Times New Roman"/>
          <w:color w:val="000000" w:themeColor="text1"/>
          <w:sz w:val="24"/>
          <w:szCs w:val="24"/>
        </w:rPr>
        <w:t xml:space="preserve">and </w:t>
      </w:r>
      <w:r w:rsidR="005F32CD"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{"citationItems":[{"id":"ITEM-1","itemData":{"DOI":"10.5194/acp-10-3163-2010","ISBN":"1680-7316","ISSN":"1680-7324","abstract":"An important roadblock to improved intensity forecasts for tropical cyclones (TCs) is our incomplete understanding of the interaction of a TC with the environmental flow. In this paper we re-visit the canonical problem of a TC in vertical wind shear on an f-plane. A suite of numerical experiments is performed with intense TCs in moderate to strong vertical shear. We employ a set of simplified model physics - a simple bulk aerodynamic boundary layer scheme and \"warm rain\" microphysics - to foster better understanding of the dynamics and thermodynamics that govern the modification of TC intensity. In all experiments the TC is resilient to shear but significant differences in the intensity evolution occur. The ventilation of the TC core with dry environmental air at mid-levels and the dilution of the upper-level warm core are two prevailing hypotheses for the adverse effect of vertical shear on storm intensity. Here we propose an alternative and arguably more effective mechanism how cooler and drier (lower theta(e)) air - \"anti-fuel\" for the TC power machine - can enter the core region of the TC. Strong and persistent, shear-induced downdrafts flux low theta(e) air into the boundary layer from above, significantly depressing the theta(e) values in the storm's inflow layer. Air with lower theta(e) values enters the eyewall updrafts, considerably reducing eyewall theta(e) values in the azimuthal mean. When viewed from the perspective of an idealised Carnot-cycle heat engine a decrease of storm intensity can thus be expected. Although the Carnot cycle model is - if at all - only valid for stationary and axisymmetric TCs, a close association of the downward transport of low theta(e) into the boundary layer and the intensity evolution offers further evidence in support of our hypothesis. The downdrafts that flush the boundary layer with low theta(e) air are tied to a quasi-stationary, azimuthal wave number 1 convective asymmetry outside of the eyewall. This convective asymmetry and the associated downdraft pattern extends outwards to approximately 150 km. Downdrafts occur on the vortex scale and form when precipitation falls out from sloping updrafts and evaporates in the unsaturated air below. It is argued that, to zero order, the formation of the convective asymmetry is forced by frictional convergence associated with the azimuthal wave number 1 vortex Rossby wave structure of the outer-vortex tilt. This work points to an important connection between the ther…","author":[{"dropping-particle":"","family":"Riemer","given":"M","non-dropping-particle":"","parse-names":false,"suffix":""},{"dropping-particle":"","family":"Montgomery","given":"M T","non-dropping-particle":"","parse-names":false,"suffix":""},{"dropping-particle":"","family":"Nicholls","given":"M E","non-dropping-particle":"","parse-names":false,"suffix":""}],"container-title":"Atmospheric Chemistry and Physics","id":"ITEM-1","issue":"7","issued":{"date-parts":[["2010"]]},"page":"3163-3188","title":"A new paradigm for intensity modification of tropical cyclones: thermodynamic impact of vertical wind shear on the inflow layer","type":"article-journal","volume":"10"},"uris":["http://www.mendeley.com/documents/?uuid=9940b3b1-b1af-43cc-a736-02423dd71109"]}],"mendeley":{"formattedCitation":"(Riemer et al. 2010)","manualFormatting":"Riemer et al. (2010)","plainTextFormattedCitation":"(Riemer et al. 2010)","previouslyFormattedCitation":"(Riemer et al. 2010)"},"properties":{"noteIndex":0},"schema":"https://github.com/citation-style-language/schema/raw/master/csl-citation.json"}</w:instrText>
      </w:r>
      <w:r w:rsidR="005F32CD" w:rsidRPr="003014E8">
        <w:rPr>
          <w:rFonts w:ascii="Times New Roman" w:hAnsi="Times New Roman"/>
          <w:color w:val="000000" w:themeColor="text1"/>
          <w:sz w:val="24"/>
          <w:szCs w:val="24"/>
        </w:rPr>
        <w:fldChar w:fldCharType="separate"/>
      </w:r>
      <w:r w:rsidR="005F32CD" w:rsidRPr="003014E8">
        <w:rPr>
          <w:rFonts w:ascii="Times New Roman" w:hAnsi="Times New Roman"/>
          <w:noProof/>
          <w:color w:val="000000" w:themeColor="text1"/>
          <w:sz w:val="24"/>
          <w:szCs w:val="24"/>
        </w:rPr>
        <w:t xml:space="preserve">Riemer </w:t>
      </w:r>
      <w:r w:rsidR="005F32CD" w:rsidRPr="00EB33AB">
        <w:rPr>
          <w:rFonts w:ascii="Times New Roman" w:hAnsi="Times New Roman"/>
          <w:noProof/>
          <w:color w:val="000000" w:themeColor="text1"/>
          <w:sz w:val="24"/>
          <w:szCs w:val="24"/>
        </w:rPr>
        <w:t>et al</w:t>
      </w:r>
      <w:r w:rsidR="005F32CD" w:rsidRPr="003014E8">
        <w:rPr>
          <w:rFonts w:ascii="Times New Roman" w:hAnsi="Times New Roman"/>
          <w:i/>
          <w:noProof/>
          <w:color w:val="000000" w:themeColor="text1"/>
          <w:sz w:val="24"/>
          <w:szCs w:val="24"/>
        </w:rPr>
        <w:t>.</w:t>
      </w:r>
      <w:r w:rsidR="005F32CD" w:rsidRPr="003014E8">
        <w:rPr>
          <w:rFonts w:ascii="Times New Roman" w:hAnsi="Times New Roman"/>
          <w:noProof/>
          <w:color w:val="000000" w:themeColor="text1"/>
          <w:sz w:val="24"/>
          <w:szCs w:val="24"/>
        </w:rPr>
        <w:t xml:space="preserve"> </w:t>
      </w:r>
      <w:r w:rsidR="00F52871" w:rsidRPr="003014E8">
        <w:rPr>
          <w:rFonts w:ascii="Times New Roman" w:hAnsi="Times New Roman"/>
          <w:noProof/>
          <w:color w:val="000000" w:themeColor="text1"/>
          <w:sz w:val="24"/>
          <w:szCs w:val="24"/>
        </w:rPr>
        <w:t>(</w:t>
      </w:r>
      <w:r w:rsidR="005F32CD" w:rsidRPr="003014E8">
        <w:rPr>
          <w:rFonts w:ascii="Times New Roman" w:hAnsi="Times New Roman"/>
          <w:noProof/>
          <w:color w:val="000000" w:themeColor="text1"/>
          <w:sz w:val="24"/>
          <w:szCs w:val="24"/>
        </w:rPr>
        <w:t>2010)</w:t>
      </w:r>
      <w:r w:rsidR="005F32CD" w:rsidRPr="003014E8">
        <w:rPr>
          <w:rFonts w:ascii="Times New Roman" w:hAnsi="Times New Roman"/>
          <w:color w:val="000000" w:themeColor="text1"/>
          <w:sz w:val="24"/>
          <w:szCs w:val="24"/>
        </w:rPr>
        <w:fldChar w:fldCharType="end"/>
      </w:r>
      <w:r w:rsidR="00217308" w:rsidRPr="003014E8">
        <w:rPr>
          <w:rFonts w:ascii="Times New Roman" w:hAnsi="Times New Roman"/>
          <w:color w:val="000000" w:themeColor="text1"/>
          <w:sz w:val="24"/>
          <w:szCs w:val="24"/>
        </w:rPr>
        <w:t>.</w:t>
      </w:r>
      <w:r w:rsidR="00362FC6" w:rsidRPr="003014E8">
        <w:rPr>
          <w:rFonts w:ascii="Times New Roman" w:hAnsi="Times New Roman"/>
          <w:color w:val="000000" w:themeColor="text1"/>
          <w:sz w:val="24"/>
          <w:szCs w:val="24"/>
        </w:rPr>
        <w:t xml:space="preserve"> </w:t>
      </w:r>
      <w:r w:rsidR="00524867"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2010JAS3318.1","ISSN":"0022-4928","author":[{"dropping-particle":"","family":"Tang","given":"Brian","non-dropping-particle":"","parse-names":false,"suffix":""},{"dropping-particle":"","family":"Emanuel","given":"Kerry","non-dropping-particle":"","parse-names":false,"suffix":""}],"container-title":"Journal of the Atmospheric Sciences","id":"ITEM-1","issue":"6","issued":{"date-parts":[["2010"]]},"page":"1817-1830","title":"Midlevel Ventilation’s Constraint on Tropical Cyclone Intensity","type":"article-journal","volume":"67"},"uris":["http://www.mendeley.com/documents/?uuid=de18a71f-24ce-4ab2-94ef-f1115f0eef07"]},{"id":"ITEM-2","itemData":{"DOI":"10.1175/BAMS-D-11-00165.1","ISSN":"00030007","abstract":"Ventilation-the flux of cooler, drier air into a tropical cyclone-has a pronounced influence on the observed statistics of tropical cyclogenesis and tropical cyclone intensification.","author":[{"dropping-particle":"","family":"Tang","given":"Brian","non-dropping-particle":"","parse-names":false,"suffix":""},{"dropping-particle":"","family":"Emanuel","given":"Kerry","non-dropping-particle":"","parse-names":false,"suffix":""}],"container-title":"Bulletin of the American Meteorological Society","id":"ITEM-2","issue":"12","issued":{"date-parts":[["2012"]]},"page":"1901-1912","title":"A ventilation index for tropical cyclones","type":"article-journal","volume":"93"},"uris":["http://www.mendeley.com/documents/?uuid=12ecfebb-02a0-4736-a1a0-468ec91d1788"]}],"mendeley":{"formattedCitation":"(Tang and Emanuel 2010, 2012)","manualFormatting":"Tang and Emanuel (2010, 2012)","plainTextFormattedCitation":"(Tang and Emanuel 2010, 2012)","previouslyFormattedCitation":"(Tang and Emanuel 2010, 2012)"},"properties":{"noteIndex":0},"schema":"https://github.com/citation-style-language/schema/raw/master/csl-citation.json"}</w:instrText>
      </w:r>
      <w:r w:rsidR="00524867" w:rsidRPr="003014E8">
        <w:rPr>
          <w:rFonts w:ascii="Times New Roman" w:hAnsi="Times New Roman"/>
          <w:color w:val="000000" w:themeColor="text1"/>
          <w:sz w:val="24"/>
          <w:szCs w:val="24"/>
        </w:rPr>
        <w:fldChar w:fldCharType="separate"/>
      </w:r>
      <w:r w:rsidR="00524867" w:rsidRPr="003014E8">
        <w:rPr>
          <w:rFonts w:ascii="Times New Roman" w:hAnsi="Times New Roman"/>
          <w:noProof/>
          <w:color w:val="000000" w:themeColor="text1"/>
          <w:sz w:val="24"/>
          <w:szCs w:val="24"/>
        </w:rPr>
        <w:t>Tang and Emanuel (2010, 2012)</w:t>
      </w:r>
      <w:r w:rsidR="00524867" w:rsidRPr="003014E8">
        <w:rPr>
          <w:rFonts w:ascii="Times New Roman" w:hAnsi="Times New Roman"/>
          <w:color w:val="000000" w:themeColor="text1"/>
          <w:sz w:val="24"/>
          <w:szCs w:val="24"/>
        </w:rPr>
        <w:fldChar w:fldCharType="end"/>
      </w:r>
      <w:r w:rsidR="00524867" w:rsidRPr="003014E8">
        <w:rPr>
          <w:rFonts w:ascii="Times New Roman" w:hAnsi="Times New Roman"/>
          <w:color w:val="000000" w:themeColor="text1"/>
          <w:sz w:val="24"/>
          <w:szCs w:val="24"/>
        </w:rPr>
        <w:t xml:space="preserve"> </w:t>
      </w:r>
      <w:r w:rsidR="00074E62" w:rsidRPr="003014E8">
        <w:rPr>
          <w:rFonts w:ascii="Times New Roman" w:hAnsi="Times New Roman"/>
          <w:color w:val="000000" w:themeColor="text1"/>
          <w:sz w:val="24"/>
          <w:szCs w:val="24"/>
        </w:rPr>
        <w:t>illustrated</w:t>
      </w:r>
      <w:r w:rsidR="008A2775" w:rsidRPr="003014E8">
        <w:rPr>
          <w:rFonts w:ascii="Times New Roman" w:hAnsi="Times New Roman"/>
          <w:color w:val="000000" w:themeColor="text1"/>
          <w:sz w:val="24"/>
          <w:szCs w:val="24"/>
        </w:rPr>
        <w:t xml:space="preserve"> that the first pathway is th</w:t>
      </w:r>
      <w:r w:rsidR="00ED65A1" w:rsidRPr="003014E8">
        <w:rPr>
          <w:rFonts w:ascii="Times New Roman" w:hAnsi="Times New Roman"/>
          <w:color w:val="000000" w:themeColor="text1"/>
          <w:sz w:val="24"/>
          <w:szCs w:val="24"/>
        </w:rPr>
        <w:t>r</w:t>
      </w:r>
      <w:r w:rsidR="008A2775" w:rsidRPr="003014E8">
        <w:rPr>
          <w:rFonts w:ascii="Times New Roman" w:hAnsi="Times New Roman"/>
          <w:color w:val="000000" w:themeColor="text1"/>
          <w:sz w:val="24"/>
          <w:szCs w:val="24"/>
        </w:rPr>
        <w:t xml:space="preserve">ough the </w:t>
      </w:r>
      <w:r w:rsidR="00ED65A1" w:rsidRPr="003014E8">
        <w:rPr>
          <w:rFonts w:ascii="Times New Roman" w:hAnsi="Times New Roman"/>
          <w:color w:val="000000" w:themeColor="text1"/>
          <w:sz w:val="24"/>
          <w:szCs w:val="24"/>
        </w:rPr>
        <w:t>downdraft</w:t>
      </w:r>
      <w:r w:rsidR="00D17C2B" w:rsidRPr="003014E8">
        <w:rPr>
          <w:rFonts w:ascii="Times New Roman" w:hAnsi="Times New Roman"/>
          <w:color w:val="000000" w:themeColor="text1"/>
          <w:sz w:val="24"/>
          <w:szCs w:val="24"/>
        </w:rPr>
        <w:t xml:space="preserve"> outside the eyewall</w:t>
      </w:r>
      <w:r w:rsidR="00ED65A1" w:rsidRPr="003014E8">
        <w:rPr>
          <w:rFonts w:ascii="Times New Roman" w:hAnsi="Times New Roman"/>
          <w:color w:val="000000" w:themeColor="text1"/>
          <w:sz w:val="24"/>
          <w:szCs w:val="24"/>
        </w:rPr>
        <w:t xml:space="preserve"> and </w:t>
      </w:r>
      <w:r w:rsidR="00D17C2B" w:rsidRPr="003014E8">
        <w:rPr>
          <w:rFonts w:ascii="Times New Roman" w:hAnsi="Times New Roman"/>
          <w:color w:val="000000" w:themeColor="text1"/>
          <w:sz w:val="24"/>
          <w:szCs w:val="24"/>
        </w:rPr>
        <w:t>the sub</w:t>
      </w:r>
      <w:r w:rsidR="005F5017" w:rsidRPr="003014E8">
        <w:rPr>
          <w:rFonts w:ascii="Times New Roman" w:hAnsi="Times New Roman"/>
          <w:color w:val="000000" w:themeColor="text1"/>
          <w:sz w:val="24"/>
          <w:szCs w:val="24"/>
        </w:rPr>
        <w:t>-</w:t>
      </w:r>
      <w:r w:rsidR="00D17C2B" w:rsidRPr="003014E8">
        <w:rPr>
          <w:rFonts w:ascii="Times New Roman" w:hAnsi="Times New Roman"/>
          <w:color w:val="000000" w:themeColor="text1"/>
          <w:sz w:val="24"/>
          <w:szCs w:val="24"/>
        </w:rPr>
        <w:t>cloud</w:t>
      </w:r>
      <w:r w:rsidR="00ED65A1" w:rsidRPr="003014E8">
        <w:rPr>
          <w:rFonts w:ascii="Times New Roman" w:hAnsi="Times New Roman"/>
          <w:color w:val="000000" w:themeColor="text1"/>
          <w:sz w:val="24"/>
          <w:szCs w:val="24"/>
        </w:rPr>
        <w:t xml:space="preserve"> layer. The second pathway is horizontal.</w:t>
      </w:r>
      <w:r w:rsidR="00446A7A" w:rsidRPr="003014E8">
        <w:rPr>
          <w:rFonts w:ascii="Times New Roman" w:hAnsi="Times New Roman"/>
          <w:color w:val="000000" w:themeColor="text1"/>
          <w:sz w:val="24"/>
          <w:szCs w:val="24"/>
        </w:rPr>
        <w:t xml:space="preserve"> </w:t>
      </w:r>
      <w:r w:rsidR="00561C1E" w:rsidRPr="003014E8">
        <w:rPr>
          <w:rFonts w:ascii="Times New Roman" w:hAnsi="Times New Roman"/>
          <w:color w:val="000000" w:themeColor="text1"/>
          <w:sz w:val="24"/>
          <w:szCs w:val="24"/>
        </w:rPr>
        <w:t>I</w:t>
      </w:r>
      <w:r w:rsidR="001B6572" w:rsidRPr="003014E8">
        <w:rPr>
          <w:rFonts w:ascii="Times New Roman" w:hAnsi="Times New Roman"/>
          <w:color w:val="000000" w:themeColor="text1"/>
          <w:sz w:val="24"/>
          <w:szCs w:val="24"/>
        </w:rPr>
        <w:t>n our simu</w:t>
      </w:r>
      <w:r w:rsidR="00663F9B" w:rsidRPr="003014E8">
        <w:rPr>
          <w:rFonts w:ascii="Times New Roman" w:hAnsi="Times New Roman"/>
          <w:color w:val="000000" w:themeColor="text1"/>
          <w:sz w:val="24"/>
          <w:szCs w:val="24"/>
        </w:rPr>
        <w:t>lations, the downwards spread</w:t>
      </w:r>
      <w:r w:rsidR="00115159" w:rsidRPr="003014E8">
        <w:rPr>
          <w:rFonts w:ascii="Times New Roman" w:hAnsi="Times New Roman"/>
          <w:color w:val="000000" w:themeColor="text1"/>
          <w:sz w:val="24"/>
          <w:szCs w:val="24"/>
        </w:rPr>
        <w:t xml:space="preserve"> of tracers</w:t>
      </w:r>
      <w:r w:rsidR="00414177" w:rsidRPr="003014E8">
        <w:rPr>
          <w:rFonts w:ascii="Times New Roman" w:hAnsi="Times New Roman"/>
          <w:color w:val="000000" w:themeColor="text1"/>
          <w:sz w:val="24"/>
          <w:szCs w:val="24"/>
        </w:rPr>
        <w:t xml:space="preserve"> in</w:t>
      </w:r>
      <w:r w:rsidR="001B6572" w:rsidRPr="003014E8">
        <w:rPr>
          <w:rFonts w:ascii="Times New Roman" w:hAnsi="Times New Roman"/>
          <w:color w:val="000000" w:themeColor="text1"/>
          <w:sz w:val="24"/>
          <w:szCs w:val="24"/>
        </w:rPr>
        <w:t xml:space="preserve"> the first pathway may not be caused by the eyewall downdraft</w:t>
      </w:r>
      <w:r w:rsidR="00E4447E" w:rsidRPr="003014E8">
        <w:rPr>
          <w:rFonts w:ascii="Times New Roman" w:hAnsi="Times New Roman" w:hint="eastAsia"/>
          <w:color w:val="000000" w:themeColor="text1"/>
          <w:sz w:val="24"/>
          <w:szCs w:val="24"/>
        </w:rPr>
        <w:t xml:space="preserve"> as it happens at </w:t>
      </w:r>
      <w:r w:rsidR="009236A2" w:rsidRPr="003014E8">
        <w:rPr>
          <w:rFonts w:ascii="Times New Roman" w:hAnsi="Times New Roman"/>
          <w:color w:val="000000" w:themeColor="text1"/>
          <w:sz w:val="24"/>
          <w:szCs w:val="24"/>
        </w:rPr>
        <w:t xml:space="preserve">least </w:t>
      </w:r>
      <w:r w:rsidR="005F32CD" w:rsidRPr="003014E8">
        <w:rPr>
          <w:rFonts w:ascii="Times New Roman" w:hAnsi="Times New Roman"/>
          <w:color w:val="000000" w:themeColor="text1"/>
          <w:sz w:val="24"/>
          <w:szCs w:val="24"/>
        </w:rPr>
        <w:t xml:space="preserve">300 </w:t>
      </w:r>
      <w:r w:rsidR="00184F2C" w:rsidRPr="003014E8">
        <w:rPr>
          <w:rFonts w:ascii="Times New Roman" w:hAnsi="Times New Roman"/>
          <w:color w:val="000000" w:themeColor="text1"/>
          <w:sz w:val="24"/>
          <w:szCs w:val="24"/>
        </w:rPr>
        <w:t>km away from</w:t>
      </w:r>
      <w:r w:rsidR="00C01897" w:rsidRPr="003014E8">
        <w:rPr>
          <w:rFonts w:ascii="Times New Roman" w:hAnsi="Times New Roman"/>
          <w:color w:val="000000" w:themeColor="text1"/>
          <w:sz w:val="24"/>
          <w:szCs w:val="24"/>
        </w:rPr>
        <w:t xml:space="preserve"> the</w:t>
      </w:r>
      <w:r w:rsidR="00184F2C" w:rsidRPr="003014E8">
        <w:rPr>
          <w:rFonts w:ascii="Times New Roman" w:hAnsi="Times New Roman"/>
          <w:color w:val="000000" w:themeColor="text1"/>
          <w:sz w:val="24"/>
          <w:szCs w:val="24"/>
        </w:rPr>
        <w:t xml:space="preserve"> TC </w:t>
      </w:r>
      <w:r w:rsidR="00774D63" w:rsidRPr="003014E8">
        <w:rPr>
          <w:rFonts w:ascii="Times New Roman" w:hAnsi="Times New Roman"/>
          <w:color w:val="000000" w:themeColor="text1"/>
          <w:sz w:val="24"/>
          <w:szCs w:val="24"/>
        </w:rPr>
        <w:t>center</w:t>
      </w:r>
      <w:r w:rsidR="00A15CA5" w:rsidRPr="003014E8">
        <w:rPr>
          <w:rFonts w:ascii="Times New Roman" w:hAnsi="Times New Roman"/>
          <w:color w:val="000000" w:themeColor="text1"/>
          <w:sz w:val="24"/>
          <w:szCs w:val="24"/>
        </w:rPr>
        <w:t xml:space="preserve">. </w:t>
      </w:r>
      <w:r w:rsidR="00561C1E" w:rsidRPr="003014E8">
        <w:rPr>
          <w:rFonts w:ascii="Times New Roman" w:hAnsi="Times New Roman"/>
          <w:color w:val="000000" w:themeColor="text1"/>
          <w:sz w:val="24"/>
          <w:szCs w:val="24"/>
        </w:rPr>
        <w:t>According to</w:t>
      </w:r>
      <w:r w:rsidR="0035522D" w:rsidRPr="003014E8">
        <w:rPr>
          <w:rFonts w:ascii="Times New Roman" w:hAnsi="Times New Roman"/>
          <w:color w:val="000000" w:themeColor="text1"/>
          <w:sz w:val="24"/>
          <w:szCs w:val="24"/>
        </w:rPr>
        <w:t xml:space="preserve"> the tracer analys</w:t>
      </w:r>
      <w:r w:rsidR="00541EC6" w:rsidRPr="003014E8">
        <w:rPr>
          <w:rFonts w:ascii="Times New Roman" w:hAnsi="Times New Roman"/>
          <w:color w:val="000000" w:themeColor="text1"/>
          <w:sz w:val="24"/>
          <w:szCs w:val="24"/>
        </w:rPr>
        <w:t>e</w:t>
      </w:r>
      <w:r w:rsidR="0035522D" w:rsidRPr="003014E8">
        <w:rPr>
          <w:rFonts w:ascii="Times New Roman" w:hAnsi="Times New Roman"/>
          <w:color w:val="000000" w:themeColor="text1"/>
          <w:sz w:val="24"/>
          <w:szCs w:val="24"/>
        </w:rPr>
        <w:t>s</w:t>
      </w:r>
      <w:r w:rsidR="007C3757" w:rsidRPr="003014E8">
        <w:rPr>
          <w:rFonts w:ascii="Times New Roman" w:hAnsi="Times New Roman"/>
          <w:color w:val="000000" w:themeColor="text1"/>
          <w:sz w:val="24"/>
          <w:szCs w:val="24"/>
        </w:rPr>
        <w:t xml:space="preserve">, the dry air is mixed </w:t>
      </w:r>
      <w:r w:rsidR="00BC0405" w:rsidRPr="003014E8">
        <w:rPr>
          <w:rFonts w:ascii="Times New Roman" w:hAnsi="Times New Roman"/>
          <w:color w:val="000000" w:themeColor="text1"/>
          <w:sz w:val="24"/>
          <w:szCs w:val="24"/>
        </w:rPr>
        <w:t>rapidly in the vertical</w:t>
      </w:r>
      <w:r w:rsidR="00BB6E3B" w:rsidRPr="003014E8">
        <w:rPr>
          <w:rFonts w:ascii="Times New Roman" w:hAnsi="Times New Roman"/>
          <w:color w:val="000000" w:themeColor="text1"/>
          <w:sz w:val="24"/>
          <w:szCs w:val="24"/>
        </w:rPr>
        <w:t>.</w:t>
      </w:r>
      <w:r w:rsidR="00BC0405" w:rsidRPr="003014E8">
        <w:rPr>
          <w:rFonts w:ascii="Times New Roman" w:hAnsi="Times New Roman"/>
          <w:color w:val="000000" w:themeColor="text1"/>
          <w:sz w:val="24"/>
          <w:szCs w:val="24"/>
        </w:rPr>
        <w:t xml:space="preserve"> </w:t>
      </w:r>
      <w:r w:rsidR="00916403">
        <w:rPr>
          <w:rFonts w:ascii="Times New Roman" w:hAnsi="Times New Roman"/>
          <w:color w:val="000000" w:themeColor="text1"/>
          <w:sz w:val="24"/>
          <w:szCs w:val="24"/>
        </w:rPr>
        <w:t>Besides</w:t>
      </w:r>
      <w:r w:rsidR="00A32E6F" w:rsidRPr="003014E8">
        <w:rPr>
          <w:rFonts w:ascii="Times New Roman" w:hAnsi="Times New Roman"/>
          <w:color w:val="000000" w:themeColor="text1"/>
          <w:sz w:val="24"/>
          <w:szCs w:val="24"/>
        </w:rPr>
        <w:t xml:space="preserve">, our </w:t>
      </w:r>
      <w:r w:rsidR="000D462E" w:rsidRPr="003014E8">
        <w:rPr>
          <w:rFonts w:ascii="Times New Roman" w:hAnsi="Times New Roman"/>
          <w:color w:val="000000" w:themeColor="text1"/>
          <w:sz w:val="24"/>
          <w:szCs w:val="24"/>
        </w:rPr>
        <w:t>simulations show that a large number of tracers</w:t>
      </w:r>
      <w:r w:rsidR="004264BF" w:rsidRPr="003014E8">
        <w:rPr>
          <w:rFonts w:ascii="Times New Roman" w:hAnsi="Times New Roman"/>
          <w:color w:val="000000" w:themeColor="text1"/>
          <w:sz w:val="24"/>
          <w:szCs w:val="24"/>
        </w:rPr>
        <w:t xml:space="preserve"> </w:t>
      </w:r>
      <w:r w:rsidR="003D3B42" w:rsidRPr="003014E8">
        <w:rPr>
          <w:rFonts w:ascii="Times New Roman" w:hAnsi="Times New Roman"/>
          <w:color w:val="000000" w:themeColor="text1"/>
          <w:sz w:val="24"/>
          <w:szCs w:val="24"/>
        </w:rPr>
        <w:t>reach</w:t>
      </w:r>
      <w:r w:rsidR="004264BF" w:rsidRPr="003014E8">
        <w:rPr>
          <w:rFonts w:ascii="Times New Roman" w:hAnsi="Times New Roman"/>
          <w:color w:val="000000" w:themeColor="text1"/>
          <w:sz w:val="24"/>
          <w:szCs w:val="24"/>
        </w:rPr>
        <w:t xml:space="preserve"> the outflow layer by local convection in the rainbands, rather </w:t>
      </w:r>
      <w:r w:rsidR="003D3B42" w:rsidRPr="003014E8">
        <w:rPr>
          <w:rFonts w:ascii="Times New Roman" w:hAnsi="Times New Roman"/>
          <w:color w:val="000000" w:themeColor="text1"/>
          <w:sz w:val="24"/>
          <w:szCs w:val="24"/>
        </w:rPr>
        <w:t xml:space="preserve">than passing </w:t>
      </w:r>
      <w:r w:rsidR="004264BF" w:rsidRPr="003014E8">
        <w:rPr>
          <w:rFonts w:ascii="Times New Roman" w:hAnsi="Times New Roman"/>
          <w:color w:val="000000" w:themeColor="text1"/>
          <w:sz w:val="24"/>
          <w:szCs w:val="24"/>
        </w:rPr>
        <w:t>through the eyewall</w:t>
      </w:r>
      <w:r w:rsidR="00184F2C" w:rsidRPr="003014E8">
        <w:rPr>
          <w:rFonts w:ascii="Times New Roman" w:hAnsi="Times New Roman"/>
          <w:color w:val="000000" w:themeColor="text1"/>
          <w:sz w:val="24"/>
          <w:szCs w:val="24"/>
        </w:rPr>
        <w:t xml:space="preserve"> as described in the previous midlevel ventilation framework </w:t>
      </w:r>
      <w:r w:rsidR="00184F2C"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2010JAS3318.1","ISSN":"0022-4928","author":[{"dropping-particle":"","family":"Tang","given":"Brian","non-dropping-particle":"","parse-names":false,"suffix":""},{"dropping-particle":"","family":"Emanuel","given":"Kerry","non-dropping-particle":"","parse-names":false,"suffix":""}],"container-title":"Journal of the Atmospheric Sciences","id":"ITEM-1","issue":"6","issued":{"date-parts":[["2010"]]},"page":"1817-1830","title":"Midlevel Ventilation’s Constraint on Tropical Cyclone Intensity","type":"article-journal","volume":"67"},"uris":["http://www.mendeley.com/documents/?uuid=de18a71f-24ce-4ab2-94ef-f1115f0eef07"]},{"id":"ITEM-2","itemData":{"DOI":"10.1175/BAMS-D-11-00165.1","ISSN":"00030007","abstract":"Ventilation-the flux of cooler, drier air into a tropical cyclone-has a pronounced influence on the observed statistics of tropical cyclogenesis and tropical cyclone intensification.","author":[{"dropping-particle":"","family":"Tang","given":"Brian","non-dropping-particle":"","parse-names":false,"suffix":""},{"dropping-particle":"","family":"Emanuel","given":"Kerry","non-dropping-particle":"","parse-names":false,"suffix":""}],"container-title":"Bulletin of the American Meteorological Society","id":"ITEM-2","issue":"12","issued":{"date-parts":[["2012"]]},"page":"1901-1912","title":"A ventilation index for tropical cyclones","type":"article-journal","volume":"93"},"uris":["http://www.mendeley.com/documents/?uuid=12ecfebb-02a0-4736-a1a0-468ec91d1788"]}],"mendeley":{"formattedCitation":"(Tang and Emanuel 2010, 2012)","plainTextFormattedCitation":"(Tang and Emanuel 2010, 2012)","previouslyFormattedCitation":"(Tang and Emanuel 2010, 2012)"},"properties":{"noteIndex":0},"schema":"https://github.com/citation-style-language/schema/raw/master/csl-citation.json"}</w:instrText>
      </w:r>
      <w:r w:rsidR="00184F2C"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(Tang and Emanuel 2010, 2012)</w:t>
      </w:r>
      <w:r w:rsidR="00184F2C" w:rsidRPr="003014E8">
        <w:rPr>
          <w:rFonts w:ascii="Times New Roman" w:hAnsi="Times New Roman"/>
          <w:color w:val="000000" w:themeColor="text1"/>
          <w:sz w:val="24"/>
          <w:szCs w:val="24"/>
        </w:rPr>
        <w:fldChar w:fldCharType="end"/>
      </w:r>
      <w:r w:rsidR="004264BF" w:rsidRPr="003014E8">
        <w:rPr>
          <w:rFonts w:ascii="Times New Roman" w:hAnsi="Times New Roman"/>
          <w:color w:val="000000" w:themeColor="text1"/>
          <w:sz w:val="24"/>
          <w:szCs w:val="24"/>
        </w:rPr>
        <w:t>.</w:t>
      </w:r>
      <w:r w:rsidR="001D18F7">
        <w:rPr>
          <w:rFonts w:ascii="Times New Roman" w:hAnsi="Times New Roman"/>
          <w:color w:val="000000" w:themeColor="text1"/>
          <w:sz w:val="24"/>
          <w:szCs w:val="24"/>
        </w:rPr>
        <w:t xml:space="preserve"> </w:t>
      </w:r>
      <w:r w:rsidR="00F33605">
        <w:rPr>
          <w:rFonts w:ascii="Times New Roman" w:hAnsi="Times New Roman"/>
          <w:color w:val="000000" w:themeColor="text1"/>
          <w:sz w:val="24"/>
          <w:szCs w:val="24"/>
        </w:rPr>
        <w:t xml:space="preserve">It is important to note that the vertical wind shear, which is important to dry air ventilation into TCs, is absent in our simulations. </w:t>
      </w:r>
      <w:r w:rsidR="00E62248">
        <w:rPr>
          <w:rFonts w:ascii="Times New Roman" w:hAnsi="Times New Roman"/>
          <w:color w:val="000000" w:themeColor="text1"/>
          <w:sz w:val="24"/>
          <w:szCs w:val="24"/>
        </w:rPr>
        <w:t>Thus, m</w:t>
      </w:r>
      <w:r w:rsidR="00941D56">
        <w:rPr>
          <w:rFonts w:ascii="Times New Roman" w:hAnsi="Times New Roman"/>
          <w:color w:val="000000" w:themeColor="text1"/>
          <w:sz w:val="24"/>
          <w:szCs w:val="24"/>
        </w:rPr>
        <w:t xml:space="preserve">ore </w:t>
      </w:r>
      <w:r w:rsidR="00E62248">
        <w:rPr>
          <w:rFonts w:ascii="Times New Roman" w:hAnsi="Times New Roman"/>
          <w:color w:val="000000" w:themeColor="text1"/>
          <w:sz w:val="24"/>
          <w:szCs w:val="24"/>
        </w:rPr>
        <w:t xml:space="preserve">detailed </w:t>
      </w:r>
      <w:r w:rsidR="00941D56">
        <w:rPr>
          <w:rFonts w:ascii="Times New Roman" w:hAnsi="Times New Roman"/>
          <w:color w:val="000000" w:themeColor="text1"/>
          <w:sz w:val="24"/>
          <w:szCs w:val="24"/>
        </w:rPr>
        <w:t xml:space="preserve">work </w:t>
      </w:r>
      <w:r w:rsidR="00E62248">
        <w:rPr>
          <w:rFonts w:ascii="Times New Roman" w:hAnsi="Times New Roman"/>
          <w:color w:val="000000" w:themeColor="text1"/>
          <w:sz w:val="24"/>
          <w:szCs w:val="24"/>
        </w:rPr>
        <w:t>may be</w:t>
      </w:r>
      <w:r w:rsidR="00941D56">
        <w:rPr>
          <w:rFonts w:ascii="Times New Roman" w:hAnsi="Times New Roman"/>
          <w:color w:val="000000" w:themeColor="text1"/>
          <w:sz w:val="24"/>
          <w:szCs w:val="24"/>
        </w:rPr>
        <w:t xml:space="preserve"> required to </w:t>
      </w:r>
      <w:r w:rsidR="00E62248">
        <w:rPr>
          <w:rFonts w:ascii="Times New Roman" w:hAnsi="Times New Roman"/>
          <w:color w:val="000000" w:themeColor="text1"/>
          <w:sz w:val="24"/>
          <w:szCs w:val="24"/>
        </w:rPr>
        <w:t xml:space="preserve">generalize the findings </w:t>
      </w:r>
      <w:r w:rsidR="006E72DC">
        <w:rPr>
          <w:rFonts w:ascii="Times New Roman" w:hAnsi="Times New Roman"/>
          <w:color w:val="000000" w:themeColor="text1"/>
          <w:sz w:val="24"/>
          <w:szCs w:val="24"/>
        </w:rPr>
        <w:t>of</w:t>
      </w:r>
      <w:r w:rsidR="00E62248">
        <w:rPr>
          <w:rFonts w:ascii="Times New Roman" w:hAnsi="Times New Roman"/>
          <w:color w:val="000000" w:themeColor="text1"/>
          <w:sz w:val="24"/>
          <w:szCs w:val="24"/>
        </w:rPr>
        <w:t xml:space="preserve"> this study </w:t>
      </w:r>
      <w:r w:rsidR="006E72DC">
        <w:rPr>
          <w:rFonts w:ascii="Times New Roman" w:hAnsi="Times New Roman"/>
          <w:color w:val="000000" w:themeColor="text1"/>
          <w:sz w:val="24"/>
          <w:szCs w:val="24"/>
        </w:rPr>
        <w:t xml:space="preserve">in a </w:t>
      </w:r>
      <w:r w:rsidR="00753FC5">
        <w:rPr>
          <w:rFonts w:ascii="Times New Roman" w:hAnsi="Times New Roman" w:hint="eastAsia"/>
          <w:color w:val="000000" w:themeColor="text1"/>
          <w:sz w:val="24"/>
          <w:szCs w:val="24"/>
        </w:rPr>
        <w:t>vertically</w:t>
      </w:r>
      <w:r w:rsidR="006E72DC">
        <w:rPr>
          <w:rFonts w:ascii="Times New Roman" w:hAnsi="Times New Roman"/>
          <w:color w:val="000000" w:themeColor="text1"/>
          <w:sz w:val="24"/>
          <w:szCs w:val="24"/>
        </w:rPr>
        <w:t xml:space="preserve"> sheared environment. </w:t>
      </w:r>
      <w:r w:rsidR="00E62248">
        <w:rPr>
          <w:rFonts w:ascii="Times New Roman" w:hAnsi="Times New Roman"/>
          <w:color w:val="000000" w:themeColor="text1"/>
          <w:sz w:val="24"/>
          <w:szCs w:val="24"/>
        </w:rPr>
        <w:t xml:space="preserve"> </w:t>
      </w:r>
      <w:r w:rsidR="00A32E6F" w:rsidRPr="003014E8">
        <w:rPr>
          <w:rFonts w:ascii="Times New Roman" w:hAnsi="Times New Roman"/>
          <w:color w:val="000000" w:themeColor="text1"/>
          <w:sz w:val="24"/>
          <w:szCs w:val="24"/>
        </w:rPr>
        <w:t xml:space="preserve"> </w:t>
      </w:r>
    </w:p>
    <w:p w14:paraId="0BFB6CD4" w14:textId="43BD6B46" w:rsidR="008E0C8F" w:rsidRPr="00094303" w:rsidRDefault="008E0C8F"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Recent studies also showed that the cyclone can be influenced by its own midlevel dry air via similar pathways as </w:t>
      </w:r>
      <w:r w:rsidR="00737A39">
        <w:rPr>
          <w:rFonts w:ascii="Times New Roman" w:hAnsi="Times New Roman"/>
          <w:color w:val="000000" w:themeColor="text1"/>
          <w:sz w:val="24"/>
          <w:szCs w:val="24"/>
        </w:rPr>
        <w:t>found</w:t>
      </w:r>
      <w:r w:rsidRPr="003014E8">
        <w:rPr>
          <w:rFonts w:ascii="Times New Roman" w:hAnsi="Times New Roman"/>
          <w:color w:val="000000" w:themeColor="text1"/>
          <w:sz w:val="24"/>
          <w:szCs w:val="24"/>
        </w:rPr>
        <w:t xml:space="preserve"> in our simulations. For example, </w:t>
      </w:r>
      <w:r w:rsidRPr="003014E8">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ADDIN CSL_CITATION {"citationItems":[{"id":"ITEM-1","itemData":{"DOI":"10.1175/JAS-D-16-0271.1","ISSN":"0022-4928","abstract":"AbstractIdealized experiments conducted with an axisymmetric tropical cyclone (TC) model are used to assess the effects of midlevel dry air on the axisymmetric TC secondary circulation. Moist entropy diagnostics of convective parcels are used to determine how midlevel dry air affects the distribution and strength of convection. Analyzing upward and downward motions in the Eulerian radius–height coordinate system shows that the moistest simulation has stronger vertical motions and a wider overturning circulation compared to drier simulations. A Lagrangian entropy framework further analyzes convective motions by separating upward higher-entropy streams from downward lower-entropy streams. Results show that the driest simulation has a weaker mean overturning circulation with updrafts characterized by lower mean entropy compared to moister simulations. Turbulent entrainment of dry air into deep convection at midlevels is small, suggesting that the influence of midlevel dry air on convective strength and the s...","author":[{"dropping-particle":"","family":"Alland","given":"Joshua J.","non-dropping-particle":"","parse-names":false,"suffix":""},{"dropping-particle":"","family":"Tang","given":"Brian H.","non-dropping-particle":"","parse-names":false,"suffix":""},{"dropping-particle":"","family":"Corbosiero","given":"Kristen L.","non-dropping-particle":"","parse-names":false,"suffix":""}],"container-title":"Journal of the Atmospheric Sciences","id":"ITEM-1","issue":"5","issued":{"date-parts":[["2017","5"]]},"page":"1455-1470","title":"Effects of Midlevel Dry Air on Development of the Axisymmetric Tropical Cyclone Secondary Circulation","type":"article-journal","volume":"74"},"uris":["http://www.mendeley.com/documents/?uuid=37c63937-fc31-4fe7-9493-cfa9661f0bb7"]}],"mendeley":{"formattedCitation":"(Alland et al. 2017)","manualFormatting":"Alland et al. (2017)","plainTextFormattedCitation":"(Alland et al. 2017)","previouslyFormattedCitation":"(Alland et al. 2017)"},"properties":{"noteIndex":0},"schema":"https://github.com/citation-style-language/schema/raw/master/csl-citation.json"}</w:instrText>
      </w:r>
      <w:r w:rsidRPr="003014E8">
        <w:rPr>
          <w:rFonts w:ascii="Times New Roman" w:hAnsi="Times New Roman"/>
          <w:color w:val="000000" w:themeColor="text1"/>
          <w:sz w:val="24"/>
          <w:szCs w:val="24"/>
        </w:rPr>
        <w:fldChar w:fldCharType="separate"/>
      </w:r>
      <w:r w:rsidRPr="003014E8">
        <w:rPr>
          <w:rFonts w:ascii="Times New Roman" w:hAnsi="Times New Roman"/>
          <w:noProof/>
          <w:color w:val="000000" w:themeColor="text1"/>
          <w:sz w:val="24"/>
          <w:szCs w:val="24"/>
        </w:rPr>
        <w:t xml:space="preserve">Alland </w:t>
      </w:r>
      <w:r w:rsidRPr="00EB33AB">
        <w:rPr>
          <w:rFonts w:ascii="Times New Roman" w:hAnsi="Times New Roman"/>
          <w:noProof/>
          <w:color w:val="000000" w:themeColor="text1"/>
          <w:sz w:val="24"/>
          <w:szCs w:val="24"/>
        </w:rPr>
        <w:t>et al.</w:t>
      </w:r>
      <w:r w:rsidRPr="003014E8">
        <w:rPr>
          <w:rFonts w:ascii="Times New Roman" w:hAnsi="Times New Roman"/>
          <w:noProof/>
          <w:color w:val="000000" w:themeColor="text1"/>
          <w:sz w:val="24"/>
          <w:szCs w:val="24"/>
        </w:rPr>
        <w:t xml:space="preserve"> (2017)</w:t>
      </w:r>
      <w:r w:rsidRPr="003014E8">
        <w:rPr>
          <w:rFonts w:ascii="Times New Roman" w:hAnsi="Times New Roman"/>
          <w:color w:val="000000" w:themeColor="text1"/>
          <w:sz w:val="24"/>
          <w:szCs w:val="24"/>
        </w:rPr>
        <w:fldChar w:fldCharType="end"/>
      </w:r>
      <w:r w:rsidRPr="003014E8">
        <w:rPr>
          <w:rFonts w:ascii="Times New Roman" w:hAnsi="Times New Roman"/>
          <w:color w:val="000000" w:themeColor="text1"/>
          <w:sz w:val="24"/>
          <w:szCs w:val="24"/>
        </w:rPr>
        <w:t xml:space="preserve"> showed that the low-</w:t>
      </w:r>
      <w:r w:rsidRPr="003014E8">
        <w:rPr>
          <w:rFonts w:ascii="Times New Roman" w:eastAsia="Helvetica" w:hAnsi="Times New Roman"/>
          <w:color w:val="000000" w:themeColor="text1"/>
          <w:sz w:val="24"/>
          <w:szCs w:val="24"/>
        </w:rPr>
        <w:t>θ</w:t>
      </w:r>
      <w:r w:rsidRPr="003014E8">
        <w:rPr>
          <w:rFonts w:ascii="Times New Roman" w:hAnsi="Times New Roman"/>
          <w:color w:val="000000" w:themeColor="text1"/>
          <w:sz w:val="24"/>
          <w:szCs w:val="24"/>
          <w:vertAlign w:val="subscript"/>
        </w:rPr>
        <w:t>e</w:t>
      </w:r>
      <w:r w:rsidRPr="003014E8">
        <w:rPr>
          <w:rFonts w:ascii="Times New Roman" w:hAnsi="Times New Roman"/>
          <w:color w:val="000000" w:themeColor="text1"/>
          <w:sz w:val="24"/>
          <w:szCs w:val="24"/>
        </w:rPr>
        <w:t xml:space="preserve"> air </w:t>
      </w:r>
      <w:r w:rsidR="00774D63">
        <w:rPr>
          <w:rFonts w:ascii="Times New Roman" w:hAnsi="Times New Roman"/>
          <w:color w:val="000000" w:themeColor="text1"/>
          <w:sz w:val="24"/>
          <w:szCs w:val="24"/>
        </w:rPr>
        <w:t>from the midtroposphere</w:t>
      </w:r>
      <w:r w:rsidRPr="003014E8">
        <w:rPr>
          <w:rFonts w:ascii="Times New Roman" w:hAnsi="Times New Roman"/>
          <w:color w:val="000000" w:themeColor="text1"/>
          <w:sz w:val="24"/>
          <w:szCs w:val="24"/>
        </w:rPr>
        <w:t xml:space="preserve"> can subside into the boundary layer between </w:t>
      </w:r>
      <w:r w:rsidR="00737A39">
        <w:rPr>
          <w:rFonts w:ascii="Times New Roman" w:hAnsi="Times New Roman"/>
          <w:color w:val="000000" w:themeColor="text1"/>
          <w:sz w:val="24"/>
          <w:szCs w:val="24"/>
        </w:rPr>
        <w:t>the radius</w:t>
      </w:r>
      <w:r w:rsidRPr="003014E8">
        <w:rPr>
          <w:rFonts w:ascii="Times New Roman" w:hAnsi="Times New Roman"/>
          <w:color w:val="000000" w:themeColor="text1"/>
          <w:sz w:val="24"/>
          <w:szCs w:val="24"/>
        </w:rPr>
        <w:t xml:space="preserve"> of 200 and 400 km in an axisymmetric TC model. Another example is given by </w:t>
      </w:r>
      <w:r w:rsidRPr="003014E8">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ADDIN CSL_CITATION {"citationItems":[{"id":"ITEM-1","itemData":{"DOI":"10.1002/qj.3109","ISSN":"00359009","author":[{"dropping-particle":"","family":"Corsaro","given":"Carlo M","non-dropping-particle":"","parse-names":false,"suffix":""},{"dropping-particle":"","family":"Toumi","given":"Ralf","non-dropping-particle":"","parse-names":false,"suffix":""}],"container-title":"Quarterly Journal of the Royal Meteorological Society","id":"ITEM-1","issue":"707","issued":{"date-parts":[["2017","7","29"]]},"page":"2585-2599","title":"A self-weakening mechanism for tropical cyclones","type":"article-journal","volume":"143"},"uris":["http://www.mendeley.com/documents/?uuid=c58d8db2-b2b3-4813-a0e8-2fa7db9539f1"]}],"mendeley":{"formattedCitation":"(Corsaro and Toumi 2017)","manualFormatting":"Corsaro and Toumi (2017)","plainTextFormattedCitation":"(Corsaro and Toumi 2017)","previouslyFormattedCitation":"(Corsaro and Toumi 2017)"},"properties":{"noteIndex":0},"schema":"https://github.com/citation-style-language/schema/raw/master/csl-citation.json"}</w:instrText>
      </w:r>
      <w:r w:rsidRPr="003014E8">
        <w:rPr>
          <w:rFonts w:ascii="Times New Roman" w:hAnsi="Times New Roman"/>
          <w:color w:val="000000" w:themeColor="text1"/>
          <w:sz w:val="24"/>
          <w:szCs w:val="24"/>
        </w:rPr>
        <w:fldChar w:fldCharType="separate"/>
      </w:r>
      <w:r w:rsidRPr="003014E8">
        <w:rPr>
          <w:rFonts w:ascii="Times New Roman" w:hAnsi="Times New Roman"/>
          <w:noProof/>
          <w:color w:val="000000" w:themeColor="text1"/>
          <w:sz w:val="24"/>
          <w:szCs w:val="24"/>
        </w:rPr>
        <w:t>Corsaro and Toumi (2017)</w:t>
      </w:r>
      <w:r w:rsidRPr="003014E8">
        <w:rPr>
          <w:rFonts w:ascii="Times New Roman" w:hAnsi="Times New Roman"/>
          <w:color w:val="000000" w:themeColor="text1"/>
          <w:sz w:val="24"/>
          <w:szCs w:val="24"/>
        </w:rPr>
        <w:fldChar w:fldCharType="end"/>
      </w:r>
      <w:r w:rsidRPr="003014E8">
        <w:rPr>
          <w:rFonts w:ascii="Times New Roman" w:hAnsi="Times New Roman"/>
          <w:color w:val="000000" w:themeColor="text1"/>
          <w:sz w:val="24"/>
          <w:szCs w:val="24"/>
        </w:rPr>
        <w:t xml:space="preserve"> who found that the </w:t>
      </w:r>
      <w:r w:rsidR="00833119" w:rsidRPr="003014E8">
        <w:rPr>
          <w:rFonts w:ascii="Times New Roman" w:hAnsi="Times New Roman"/>
          <w:color w:val="000000" w:themeColor="text1"/>
          <w:sz w:val="24"/>
          <w:szCs w:val="24"/>
        </w:rPr>
        <w:t>idealized</w:t>
      </w:r>
      <w:r w:rsidRPr="003014E8">
        <w:rPr>
          <w:rFonts w:ascii="Times New Roman" w:hAnsi="Times New Roman"/>
          <w:color w:val="000000" w:themeColor="text1"/>
          <w:sz w:val="24"/>
          <w:szCs w:val="24"/>
        </w:rPr>
        <w:t xml:space="preserve"> TC with </w:t>
      </w:r>
      <w:r w:rsidRPr="003014E8">
        <w:rPr>
          <w:rFonts w:ascii="Times New Roman" w:eastAsia="Helvetica" w:hAnsi="Times New Roman"/>
          <w:color w:val="000000" w:themeColor="text1"/>
          <w:sz w:val="24"/>
          <w:szCs w:val="24"/>
        </w:rPr>
        <w:t xml:space="preserve">β-drift can recirculate low-entropy air back into the </w:t>
      </w:r>
      <w:r w:rsidRPr="003014E8">
        <w:rPr>
          <w:rFonts w:ascii="Times New Roman" w:hAnsi="Times New Roman"/>
          <w:color w:val="000000" w:themeColor="text1"/>
          <w:sz w:val="24"/>
          <w:szCs w:val="24"/>
        </w:rPr>
        <w:t>tropical cyclone from upper and middle levels.</w:t>
      </w:r>
    </w:p>
    <w:p w14:paraId="644B8CB7" w14:textId="1F3FB87E" w:rsidR="00460174" w:rsidRPr="003014E8" w:rsidRDefault="00DE003D"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lastRenderedPageBreak/>
        <w:t>The difference betwee</w:t>
      </w:r>
      <w:r w:rsidR="005724E5">
        <w:rPr>
          <w:rFonts w:ascii="Times New Roman" w:hAnsi="Times New Roman"/>
          <w:color w:val="000000" w:themeColor="text1"/>
          <w:sz w:val="24"/>
          <w:szCs w:val="24"/>
        </w:rPr>
        <w:t>n our work</w:t>
      </w:r>
      <w:r w:rsidRPr="003014E8">
        <w:rPr>
          <w:rFonts w:ascii="Times New Roman" w:hAnsi="Times New Roman"/>
          <w:color w:val="000000" w:themeColor="text1"/>
          <w:sz w:val="24"/>
          <w:szCs w:val="24"/>
        </w:rPr>
        <w:t xml:space="preserve"> and other previous studies </w:t>
      </w:r>
      <w:r w:rsidR="0085625F" w:rsidRPr="003014E8">
        <w:rPr>
          <w:rFonts w:ascii="Times New Roman" w:hAnsi="Times New Roman"/>
          <w:color w:val="000000" w:themeColor="text1"/>
          <w:sz w:val="24"/>
          <w:szCs w:val="24"/>
        </w:rPr>
        <w:t>is that</w:t>
      </w:r>
      <w:r w:rsidR="0001738E" w:rsidRPr="003014E8">
        <w:rPr>
          <w:rFonts w:ascii="Times New Roman" w:hAnsi="Times New Roman"/>
          <w:color w:val="000000" w:themeColor="text1"/>
          <w:sz w:val="24"/>
          <w:szCs w:val="24"/>
        </w:rPr>
        <w:t xml:space="preserve"> we insert</w:t>
      </w:r>
      <w:r w:rsidR="0085625F" w:rsidRPr="003014E8">
        <w:rPr>
          <w:rFonts w:ascii="Times New Roman" w:hAnsi="Times New Roman"/>
          <w:color w:val="000000" w:themeColor="text1"/>
          <w:sz w:val="24"/>
          <w:szCs w:val="24"/>
        </w:rPr>
        <w:t xml:space="preserve"> the dry</w:t>
      </w:r>
      <w:r w:rsidR="00833119">
        <w:rPr>
          <w:rFonts w:ascii="Times New Roman" w:hAnsi="Times New Roman"/>
          <w:color w:val="000000" w:themeColor="text1"/>
          <w:sz w:val="24"/>
          <w:szCs w:val="24"/>
        </w:rPr>
        <w:t xml:space="preserve"> midlevel</w:t>
      </w:r>
      <w:r w:rsidR="0001738E" w:rsidRPr="003014E8">
        <w:rPr>
          <w:rFonts w:ascii="Times New Roman" w:hAnsi="Times New Roman"/>
          <w:color w:val="000000" w:themeColor="text1"/>
          <w:sz w:val="24"/>
          <w:szCs w:val="24"/>
        </w:rPr>
        <w:t xml:space="preserve"> air</w:t>
      </w:r>
      <w:r w:rsidRPr="003014E8">
        <w:rPr>
          <w:rFonts w:ascii="Times New Roman" w:hAnsi="Times New Roman"/>
          <w:color w:val="000000" w:themeColor="text1"/>
          <w:sz w:val="24"/>
          <w:szCs w:val="24"/>
        </w:rPr>
        <w:t xml:space="preserve"> in</w:t>
      </w:r>
      <w:r w:rsidR="0085625F" w:rsidRPr="003014E8">
        <w:rPr>
          <w:rFonts w:ascii="Times New Roman" w:hAnsi="Times New Roman"/>
          <w:color w:val="000000" w:themeColor="text1"/>
          <w:sz w:val="24"/>
          <w:szCs w:val="24"/>
        </w:rPr>
        <w:t>to</w:t>
      </w:r>
      <w:r w:rsidRPr="003014E8">
        <w:rPr>
          <w:rFonts w:ascii="Times New Roman" w:hAnsi="Times New Roman"/>
          <w:color w:val="000000" w:themeColor="text1"/>
          <w:sz w:val="24"/>
          <w:szCs w:val="24"/>
        </w:rPr>
        <w:t xml:space="preserve"> the environment after the </w:t>
      </w:r>
      <w:r w:rsidR="00C7727B" w:rsidRPr="003014E8">
        <w:rPr>
          <w:rFonts w:ascii="Times New Roman" w:hAnsi="Times New Roman"/>
          <w:color w:val="000000" w:themeColor="text1"/>
          <w:sz w:val="24"/>
          <w:szCs w:val="24"/>
        </w:rPr>
        <w:t xml:space="preserve">initial </w:t>
      </w:r>
      <w:r w:rsidRPr="003014E8">
        <w:rPr>
          <w:rFonts w:ascii="Times New Roman" w:hAnsi="Times New Roman"/>
          <w:color w:val="000000" w:themeColor="text1"/>
          <w:sz w:val="24"/>
          <w:szCs w:val="24"/>
        </w:rPr>
        <w:t>spinup</w:t>
      </w:r>
      <w:r w:rsidR="0085625F" w:rsidRPr="003014E8">
        <w:rPr>
          <w:rFonts w:ascii="Times New Roman" w:hAnsi="Times New Roman"/>
          <w:color w:val="000000" w:themeColor="text1"/>
          <w:sz w:val="24"/>
          <w:szCs w:val="24"/>
        </w:rPr>
        <w:t>,</w:t>
      </w:r>
      <w:r w:rsidR="00C7727B" w:rsidRPr="003014E8">
        <w:rPr>
          <w:rFonts w:ascii="Times New Roman" w:hAnsi="Times New Roman"/>
          <w:color w:val="000000" w:themeColor="text1"/>
          <w:sz w:val="24"/>
          <w:szCs w:val="24"/>
        </w:rPr>
        <w:t xml:space="preserve"> rather t</w:t>
      </w:r>
      <w:r w:rsidR="0085625F" w:rsidRPr="003014E8">
        <w:rPr>
          <w:rFonts w:ascii="Times New Roman" w:hAnsi="Times New Roman"/>
          <w:color w:val="000000" w:themeColor="text1"/>
          <w:sz w:val="24"/>
          <w:szCs w:val="24"/>
        </w:rPr>
        <w:t>han pla</w:t>
      </w:r>
      <w:r w:rsidR="007F5117" w:rsidRPr="003014E8">
        <w:rPr>
          <w:rFonts w:ascii="Times New Roman" w:hAnsi="Times New Roman"/>
          <w:color w:val="000000" w:themeColor="text1"/>
          <w:sz w:val="24"/>
          <w:szCs w:val="24"/>
        </w:rPr>
        <w:t>cing</w:t>
      </w:r>
      <w:r w:rsidR="0085625F" w:rsidRPr="003014E8">
        <w:rPr>
          <w:rFonts w:ascii="Times New Roman" w:hAnsi="Times New Roman"/>
          <w:color w:val="000000" w:themeColor="text1"/>
          <w:sz w:val="24"/>
          <w:szCs w:val="24"/>
        </w:rPr>
        <w:t xml:space="preserve"> the dry midlevel air before</w:t>
      </w:r>
      <w:r w:rsidR="00833119">
        <w:rPr>
          <w:rFonts w:ascii="Times New Roman" w:hAnsi="Times New Roman"/>
          <w:color w:val="000000" w:themeColor="text1"/>
          <w:sz w:val="24"/>
          <w:szCs w:val="24"/>
        </w:rPr>
        <w:t xml:space="preserve"> the</w:t>
      </w:r>
      <w:r w:rsidR="0085625F" w:rsidRPr="003014E8">
        <w:rPr>
          <w:rFonts w:ascii="Times New Roman" w:hAnsi="Times New Roman"/>
          <w:color w:val="000000" w:themeColor="text1"/>
          <w:sz w:val="24"/>
          <w:szCs w:val="24"/>
        </w:rPr>
        <w:t xml:space="preserve"> TC genesis </w:t>
      </w:r>
      <w:r w:rsidR="0085625F"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{"citationItems":[{"id":"ITEM-1","itemData":{"DOI":"10.1175/JAS-D-10-05007.1","ISBN":"0022-4928","ISSN":"0022-4928","abstract":"AbstractThis study examines the potential negative influences of dry midlevel air on the development of tropical cyclones (specifically, its role in enhancing cold downdraft activity and suppressing storm development). The Weather Research and Forecasting model is used to construct two sets of idealized simulations of hurricane development in environments with different configurations of dry air. The first set of simulations begins with dry air located north of the vortex center by distances ranging from 0 to 270 km, whereas the second set of simulations begins with dry air completely surrounding the vortex, but with moist envelopes in the vortex core ranging in size from 0 to 150 km in radius.No impact of the dry air is seen for dry layers located more than 270 km north of the initial vortex center (~3 times the initial radius of maximum wind). When the dry air is initially closer to the vortex center, it suppresses convective development where it entrains into the storm circulation, leading to increasin...","author":[{"dropping-particle":"","family":"Braun","given":"Scott A.","non-dropping-particle":"","parse-names":false,"suffix":""},{"dropping-particle":"","family":"Sippel","given":"Jason A.","non-dropping-particle":"","parse-names":false,"suffix":""},{"dropping-particle":"","family":"Nolan","given":"David S.","non-dropping-particle":"","parse-names":false,"suffix":""}],"container-title":"Journal of the Atmospheric Sciences","id":"ITEM-1","issue":"1","issued":{"date-parts":[["2012","1"]]},"page":"236-257","title":"The Impact of Dry Midlevel Air on Hurricane Intensity in Idealized Simulations with No Mean Flow","type":"article-journal","volume":"69"},"uris":["http://www.mendeley.com/documents/?uuid=da73d175-79f5-415e-bca1-9877b478137b"]}],"mendeley":{"formattedCitation":"(Braun et al. 2012)","manualFormatting":"(Braun et al., 2012)","plainTextFormattedCitation":"(Braun et al. 2012)","previouslyFormattedCitation":"(Braun et al. 2012)"},"properties":{"noteIndex":0},"schema":"https://github.com/citation-style-language/schema/raw/master/csl-citation.json"}</w:instrText>
      </w:r>
      <w:r w:rsidR="0085625F" w:rsidRPr="003014E8">
        <w:rPr>
          <w:rFonts w:ascii="Times New Roman" w:hAnsi="Times New Roman"/>
          <w:color w:val="000000" w:themeColor="text1"/>
          <w:sz w:val="24"/>
          <w:szCs w:val="24"/>
        </w:rPr>
        <w:fldChar w:fldCharType="separate"/>
      </w:r>
      <w:r w:rsidR="0085625F" w:rsidRPr="003014E8">
        <w:rPr>
          <w:rFonts w:ascii="Times New Roman" w:hAnsi="Times New Roman"/>
          <w:noProof/>
          <w:color w:val="000000" w:themeColor="text1"/>
          <w:sz w:val="24"/>
          <w:szCs w:val="24"/>
        </w:rPr>
        <w:t xml:space="preserve">(Braun </w:t>
      </w:r>
      <w:r w:rsidR="0085625F" w:rsidRPr="00EB33AB">
        <w:rPr>
          <w:rFonts w:ascii="Times New Roman" w:hAnsi="Times New Roman"/>
          <w:noProof/>
          <w:color w:val="000000" w:themeColor="text1"/>
          <w:sz w:val="24"/>
          <w:szCs w:val="24"/>
        </w:rPr>
        <w:t>et al.</w:t>
      </w:r>
      <w:r w:rsidR="0085625F" w:rsidRPr="003014E8">
        <w:rPr>
          <w:rFonts w:ascii="Times New Roman" w:hAnsi="Times New Roman"/>
          <w:noProof/>
          <w:color w:val="000000" w:themeColor="text1"/>
          <w:sz w:val="24"/>
          <w:szCs w:val="24"/>
        </w:rPr>
        <w:t>, 2012)</w:t>
      </w:r>
      <w:r w:rsidR="0085625F" w:rsidRPr="003014E8">
        <w:rPr>
          <w:rFonts w:ascii="Times New Roman" w:hAnsi="Times New Roman"/>
          <w:color w:val="000000" w:themeColor="text1"/>
          <w:sz w:val="24"/>
          <w:szCs w:val="24"/>
        </w:rPr>
        <w:fldChar w:fldCharType="end"/>
      </w:r>
      <w:r w:rsidR="0085625F" w:rsidRPr="003014E8">
        <w:rPr>
          <w:rFonts w:ascii="Times New Roman" w:hAnsi="Times New Roman"/>
          <w:color w:val="000000" w:themeColor="text1"/>
          <w:sz w:val="24"/>
          <w:szCs w:val="24"/>
        </w:rPr>
        <w:t xml:space="preserve"> or dry</w:t>
      </w:r>
      <w:r w:rsidR="007F5117" w:rsidRPr="003014E8">
        <w:rPr>
          <w:rFonts w:ascii="Times New Roman" w:hAnsi="Times New Roman"/>
          <w:color w:val="000000" w:themeColor="text1"/>
          <w:sz w:val="24"/>
          <w:szCs w:val="24"/>
        </w:rPr>
        <w:t>ing</w:t>
      </w:r>
      <w:r w:rsidR="0085625F" w:rsidRPr="003014E8">
        <w:rPr>
          <w:rFonts w:ascii="Times New Roman" w:hAnsi="Times New Roman"/>
          <w:color w:val="000000" w:themeColor="text1"/>
          <w:sz w:val="24"/>
          <w:szCs w:val="24"/>
        </w:rPr>
        <w:t xml:space="preserve"> the whole air column </w:t>
      </w:r>
      <w:r w:rsidR="0085625F" w:rsidRPr="003014E8">
        <w:rPr>
          <w:rFonts w:ascii="Times New Roman" w:hAnsi="Times New Roman"/>
          <w:color w:val="000000" w:themeColor="text1"/>
          <w:sz w:val="24"/>
          <w:szCs w:val="24"/>
        </w:rPr>
        <w:fldChar w:fldCharType="begin" w:fldLock="1"/>
      </w:r>
      <w:r w:rsidR="005678CD">
        <w:rPr>
          <w:rFonts w:ascii="Times New Roman" w:hAnsi="Times New Roman"/>
          <w:color w:val="000000" w:themeColor="text1"/>
          <w:sz w:val="24"/>
          <w:szCs w:val="24"/>
        </w:rPr>
        <w:instrText>ADDIN CSL_CITATION {"citationItems":[{"id":"ITEM-1","itemData":{"DOI":"10.1175/MWR3155.1","ISBN":"0027-0644","ISSN":"0027-0644","abstract":"The effects of dry air intrusion on landfalling hurricanes are investigated using eight numerical simulations. The simulations differ in the initial amount of moisture in the storm core and its horizontal extent from the storm center. The storms evolve very differently during the 36-h simulation. Storms with a small radial extent of moisture develop minimal rainbands, intensify rapidly in the first 3 h, and weaken as dry air from the 800-850-hPa layer wraps cyclonically and inward around the storm core. As the air approaches the core, it sinks (possibly by eyewall downdrafts or as a result of evaporative cooling), reaches the storm's inflow layer, and entrains into the eyewall updrafts. Storms with large radial extent of moisture develop into larger storms with large rainbands, having smaller intensification rates initially, but continue to intensify for a longer period of time. Rainband downdrafts release low equivalent potential temperature air into the moat region. Low-level convergence into the rainbands reduces the magnitude of eyewall inflow. Both factors reduce storm intensification initially. Simultaneously, the rainbands act as a barrier between the moist core and the dry environment, preventing dry air from penetrating the storm core. As land is approached, inflowing air is no longer replenished with heat and moisture. Eventually, rainband convection erodes and dry air approaches the storm core from the landward side causing the storms to weaken. Without the presence of land, a hurricane can sustain itself in a dry environment, provided its moist envelope is large enough.","author":[{"dropping-particle":"","family":"Kimball","given":"S K","non-dropping-particle":"","parse-names":false,"suffix":""}],"container-title":"Monthly Weather Review","id":"ITEM-1","issue":"7","issued":{"date-parts":[["2006"]]},"page":"1901-1918","title":"A modeling study of hurricane landfall in a dry environment","type":"article-journal","volume":"134"},"uris":["http://www.mendeley.com/documents/?uuid=4dfe133b-b184-441c-98ff-0962cc5a54ef"]},{"id":"ITEM-2","itemData":{"author":[{"dropping-particle":"","family":"Hill","given":"Kevin A","non-dropping-particle":"","parse-names":false,"suffix":""},{"dropping-particle":"","family":"Lackmann","given":"Gary M","non-dropping-particle":"","parse-names":false,"suffix":""}],"container-title":"Monthly Weather Review","id":"ITEM-2","issue":"10","issued":{"date-parts":[["2009"]]},"page":"3294-3315","title":"Influence of Environmental Humidity on Tropical Cyclone Size","type":"article-journal","volume":"137"},"uris":["http://www.mendeley.com/documents/?uuid=8c1acbf8-8aee-4f38-b8cb-ac25985c1579"]}],"mendeley":{"formattedCitation":"(Kimball 2006; Hill and Lackmann 2009)","plainTextFormattedCitation":"(Kimball 2006; Hill and Lackmann 2009)","previouslyFormattedCitation":"(Kimball 2006; Hill and Lackmann 2009)"},"properties":{"noteIndex":0},"schema":"https://github.com/citation-style-language/schema/raw/master/csl-citation.json"}</w:instrText>
      </w:r>
      <w:r w:rsidR="0085625F" w:rsidRPr="003014E8">
        <w:rPr>
          <w:rFonts w:ascii="Times New Roman" w:hAnsi="Times New Roman"/>
          <w:color w:val="000000" w:themeColor="text1"/>
          <w:sz w:val="24"/>
          <w:szCs w:val="24"/>
        </w:rPr>
        <w:fldChar w:fldCharType="separate"/>
      </w:r>
      <w:r w:rsidR="00E95B23" w:rsidRPr="00E95B23">
        <w:rPr>
          <w:rFonts w:ascii="Times New Roman" w:hAnsi="Times New Roman"/>
          <w:noProof/>
          <w:color w:val="000000" w:themeColor="text1"/>
          <w:sz w:val="24"/>
          <w:szCs w:val="24"/>
        </w:rPr>
        <w:t>(Kimball 2006; Hill and Lackmann 2009)</w:t>
      </w:r>
      <w:r w:rsidR="0085625F" w:rsidRPr="003014E8">
        <w:rPr>
          <w:rFonts w:ascii="Times New Roman" w:hAnsi="Times New Roman"/>
          <w:color w:val="000000" w:themeColor="text1"/>
          <w:sz w:val="24"/>
          <w:szCs w:val="24"/>
        </w:rPr>
        <w:fldChar w:fldCharType="end"/>
      </w:r>
      <w:r w:rsidRPr="003014E8">
        <w:rPr>
          <w:rFonts w:ascii="Times New Roman" w:hAnsi="Times New Roman"/>
          <w:color w:val="000000" w:themeColor="text1"/>
          <w:sz w:val="24"/>
          <w:szCs w:val="24"/>
        </w:rPr>
        <w:t>.</w:t>
      </w:r>
      <w:r w:rsidR="0085625F" w:rsidRPr="003014E8">
        <w:rPr>
          <w:rFonts w:ascii="Times New Roman" w:hAnsi="Times New Roman"/>
          <w:color w:val="000000" w:themeColor="text1"/>
          <w:sz w:val="24"/>
          <w:szCs w:val="24"/>
        </w:rPr>
        <w:t xml:space="preserve"> </w:t>
      </w:r>
      <w:r w:rsidR="005679F3" w:rsidRPr="003014E8">
        <w:rPr>
          <w:rFonts w:ascii="Times New Roman" w:hAnsi="Times New Roman"/>
          <w:color w:val="000000" w:themeColor="text1"/>
          <w:sz w:val="24"/>
          <w:szCs w:val="24"/>
        </w:rPr>
        <w:t>Certain cond</w:t>
      </w:r>
      <w:r w:rsidR="0001738E" w:rsidRPr="003014E8">
        <w:rPr>
          <w:rFonts w:ascii="Times New Roman" w:hAnsi="Times New Roman"/>
          <w:color w:val="000000" w:themeColor="text1"/>
          <w:sz w:val="24"/>
          <w:szCs w:val="24"/>
        </w:rPr>
        <w:t>i</w:t>
      </w:r>
      <w:r w:rsidR="00840F1C" w:rsidRPr="003014E8">
        <w:rPr>
          <w:rFonts w:ascii="Times New Roman" w:hAnsi="Times New Roman"/>
          <w:color w:val="000000" w:themeColor="text1"/>
          <w:sz w:val="24"/>
          <w:szCs w:val="24"/>
        </w:rPr>
        <w:t xml:space="preserve">tions are therefore required </w:t>
      </w:r>
      <w:r w:rsidR="00193A97" w:rsidRPr="003014E8">
        <w:rPr>
          <w:rFonts w:ascii="Times New Roman" w:hAnsi="Times New Roman"/>
          <w:color w:val="000000" w:themeColor="text1"/>
          <w:sz w:val="24"/>
          <w:szCs w:val="24"/>
        </w:rPr>
        <w:t>for our</w:t>
      </w:r>
      <w:r w:rsidR="003D3B42" w:rsidRPr="003014E8">
        <w:rPr>
          <w:rFonts w:ascii="Times New Roman" w:hAnsi="Times New Roman"/>
          <w:color w:val="000000" w:themeColor="text1"/>
          <w:sz w:val="24"/>
          <w:szCs w:val="24"/>
        </w:rPr>
        <w:t xml:space="preserve"> </w:t>
      </w:r>
      <w:r w:rsidR="0001738E" w:rsidRPr="003014E8">
        <w:rPr>
          <w:rFonts w:ascii="Times New Roman" w:hAnsi="Times New Roman"/>
          <w:color w:val="000000" w:themeColor="text1"/>
          <w:sz w:val="24"/>
          <w:szCs w:val="24"/>
        </w:rPr>
        <w:t xml:space="preserve">physical mechanism </w:t>
      </w:r>
      <w:r w:rsidR="003D3B42" w:rsidRPr="003014E8">
        <w:rPr>
          <w:rFonts w:ascii="Times New Roman" w:hAnsi="Times New Roman"/>
          <w:color w:val="000000" w:themeColor="text1"/>
          <w:sz w:val="24"/>
          <w:szCs w:val="24"/>
        </w:rPr>
        <w:t xml:space="preserve">of </w:t>
      </w:r>
      <w:r w:rsidR="005679F3" w:rsidRPr="003014E8">
        <w:rPr>
          <w:rFonts w:ascii="Times New Roman" w:hAnsi="Times New Roman"/>
          <w:color w:val="000000" w:themeColor="text1"/>
          <w:sz w:val="24"/>
          <w:szCs w:val="24"/>
        </w:rPr>
        <w:t>dry midlevel air</w:t>
      </w:r>
      <w:r w:rsidR="003D3B42" w:rsidRPr="003014E8">
        <w:rPr>
          <w:rFonts w:ascii="Times New Roman" w:hAnsi="Times New Roman"/>
          <w:color w:val="000000" w:themeColor="text1"/>
          <w:sz w:val="24"/>
          <w:szCs w:val="24"/>
        </w:rPr>
        <w:t xml:space="preserve"> promoting</w:t>
      </w:r>
      <w:r w:rsidR="005679F3" w:rsidRPr="003014E8">
        <w:rPr>
          <w:rFonts w:ascii="Times New Roman" w:hAnsi="Times New Roman"/>
          <w:color w:val="000000" w:themeColor="text1"/>
          <w:sz w:val="24"/>
          <w:szCs w:val="24"/>
        </w:rPr>
        <w:t xml:space="preserve"> </w:t>
      </w:r>
      <w:r w:rsidR="00B41FE5" w:rsidRPr="003014E8">
        <w:rPr>
          <w:rFonts w:ascii="Times New Roman" w:hAnsi="Times New Roman"/>
          <w:color w:val="000000" w:themeColor="text1"/>
          <w:sz w:val="24"/>
          <w:szCs w:val="24"/>
        </w:rPr>
        <w:t xml:space="preserve">the expansion of the outer </w:t>
      </w:r>
      <w:r w:rsidR="006C286C" w:rsidRPr="003014E8">
        <w:rPr>
          <w:rFonts w:ascii="Times New Roman" w:hAnsi="Times New Roman"/>
          <w:color w:val="000000" w:themeColor="text1"/>
          <w:sz w:val="24"/>
          <w:szCs w:val="24"/>
        </w:rPr>
        <w:t>circulation</w:t>
      </w:r>
      <w:r w:rsidR="003D3B42" w:rsidRPr="003014E8">
        <w:rPr>
          <w:rFonts w:ascii="Times New Roman" w:hAnsi="Times New Roman"/>
          <w:color w:val="000000" w:themeColor="text1"/>
          <w:sz w:val="24"/>
          <w:szCs w:val="24"/>
        </w:rPr>
        <w:t>:</w:t>
      </w:r>
      <w:r w:rsidR="00840F1C" w:rsidRPr="003014E8">
        <w:rPr>
          <w:rFonts w:ascii="Times New Roman" w:hAnsi="Times New Roman"/>
          <w:color w:val="000000" w:themeColor="text1"/>
          <w:sz w:val="24"/>
          <w:szCs w:val="24"/>
        </w:rPr>
        <w:t xml:space="preserve"> (1) a </w:t>
      </w:r>
      <w:r w:rsidR="005679F3" w:rsidRPr="003014E8">
        <w:rPr>
          <w:rFonts w:ascii="Times New Roman" w:hAnsi="Times New Roman"/>
          <w:color w:val="000000" w:themeColor="text1"/>
          <w:sz w:val="24"/>
          <w:szCs w:val="24"/>
        </w:rPr>
        <w:t>TC</w:t>
      </w:r>
      <w:r w:rsidR="00687DEE" w:rsidRPr="003014E8">
        <w:rPr>
          <w:rFonts w:ascii="Times New Roman" w:hAnsi="Times New Roman"/>
          <w:color w:val="000000" w:themeColor="text1"/>
          <w:sz w:val="24"/>
          <w:szCs w:val="24"/>
        </w:rPr>
        <w:t xml:space="preserve"> that is spun up</w:t>
      </w:r>
      <w:r w:rsidR="003D3B42" w:rsidRPr="003014E8">
        <w:rPr>
          <w:rFonts w:ascii="Times New Roman" w:hAnsi="Times New Roman"/>
          <w:color w:val="000000" w:themeColor="text1"/>
          <w:sz w:val="24"/>
          <w:szCs w:val="24"/>
        </w:rPr>
        <w:t>;</w:t>
      </w:r>
      <w:r w:rsidR="005679F3" w:rsidRPr="003014E8">
        <w:rPr>
          <w:rFonts w:ascii="Times New Roman" w:hAnsi="Times New Roman"/>
          <w:color w:val="000000" w:themeColor="text1"/>
          <w:sz w:val="24"/>
          <w:szCs w:val="24"/>
        </w:rPr>
        <w:t xml:space="preserve"> (2)</w:t>
      </w:r>
      <w:r w:rsidR="00527FD2" w:rsidRPr="003014E8">
        <w:rPr>
          <w:rFonts w:ascii="Times New Roman" w:hAnsi="Times New Roman"/>
          <w:color w:val="000000" w:themeColor="text1"/>
          <w:sz w:val="24"/>
          <w:szCs w:val="24"/>
        </w:rPr>
        <w:t xml:space="preserve"> </w:t>
      </w:r>
      <w:r w:rsidR="00BA7FC8" w:rsidRPr="003014E8">
        <w:rPr>
          <w:rFonts w:ascii="Times New Roman" w:hAnsi="Times New Roman"/>
          <w:color w:val="000000" w:themeColor="text1"/>
          <w:sz w:val="24"/>
          <w:szCs w:val="24"/>
        </w:rPr>
        <w:t>a</w:t>
      </w:r>
      <w:r w:rsidR="0001738E" w:rsidRPr="003014E8">
        <w:rPr>
          <w:rFonts w:ascii="Times New Roman" w:hAnsi="Times New Roman"/>
          <w:color w:val="000000" w:themeColor="text1"/>
          <w:sz w:val="24"/>
          <w:szCs w:val="24"/>
        </w:rPr>
        <w:t xml:space="preserve"> </w:t>
      </w:r>
      <w:r w:rsidR="00833119" w:rsidRPr="003014E8">
        <w:rPr>
          <w:rFonts w:ascii="Times New Roman" w:hAnsi="Times New Roman"/>
          <w:color w:val="000000" w:themeColor="text1"/>
          <w:sz w:val="24"/>
          <w:szCs w:val="24"/>
        </w:rPr>
        <w:t>warm</w:t>
      </w:r>
      <w:r w:rsidR="005679F3" w:rsidRPr="003014E8">
        <w:rPr>
          <w:rFonts w:ascii="Times New Roman" w:hAnsi="Times New Roman"/>
          <w:color w:val="000000" w:themeColor="text1"/>
          <w:sz w:val="24"/>
          <w:szCs w:val="24"/>
        </w:rPr>
        <w:t xml:space="preserve"> ocean under the whole or most part of the TC</w:t>
      </w:r>
      <w:r w:rsidR="003D3B42" w:rsidRPr="003014E8">
        <w:rPr>
          <w:rFonts w:ascii="Times New Roman" w:hAnsi="Times New Roman"/>
          <w:color w:val="000000" w:themeColor="text1"/>
          <w:sz w:val="24"/>
          <w:szCs w:val="24"/>
        </w:rPr>
        <w:t xml:space="preserve">; </w:t>
      </w:r>
      <w:r w:rsidR="005679F3" w:rsidRPr="003014E8">
        <w:rPr>
          <w:rFonts w:ascii="Times New Roman" w:hAnsi="Times New Roman"/>
          <w:color w:val="000000" w:themeColor="text1"/>
          <w:sz w:val="24"/>
          <w:szCs w:val="24"/>
        </w:rPr>
        <w:t>(3) dry midlevel air</w:t>
      </w:r>
      <w:r w:rsidR="00527FD2" w:rsidRPr="003014E8">
        <w:rPr>
          <w:rFonts w:ascii="Times New Roman" w:hAnsi="Times New Roman"/>
          <w:color w:val="000000" w:themeColor="text1"/>
          <w:sz w:val="24"/>
          <w:szCs w:val="24"/>
        </w:rPr>
        <w:t xml:space="preserve"> </w:t>
      </w:r>
      <w:r w:rsidR="005679F3" w:rsidRPr="003014E8">
        <w:rPr>
          <w:rFonts w:ascii="Times New Roman" w:hAnsi="Times New Roman"/>
          <w:color w:val="000000" w:themeColor="text1"/>
          <w:sz w:val="24"/>
          <w:szCs w:val="24"/>
        </w:rPr>
        <w:t xml:space="preserve">away from the </w:t>
      </w:r>
      <w:r w:rsidR="003D3B42" w:rsidRPr="003014E8">
        <w:rPr>
          <w:rFonts w:ascii="Times New Roman" w:hAnsi="Times New Roman"/>
          <w:color w:val="000000" w:themeColor="text1"/>
          <w:sz w:val="24"/>
          <w:szCs w:val="24"/>
        </w:rPr>
        <w:t>core</w:t>
      </w:r>
      <w:r w:rsidR="005679F3" w:rsidRPr="003014E8">
        <w:rPr>
          <w:rFonts w:ascii="Times New Roman" w:hAnsi="Times New Roman"/>
          <w:color w:val="000000" w:themeColor="text1"/>
          <w:sz w:val="24"/>
          <w:szCs w:val="24"/>
        </w:rPr>
        <w:t xml:space="preserve"> </w:t>
      </w:r>
      <w:r w:rsidR="00687DEE" w:rsidRPr="003014E8">
        <w:rPr>
          <w:rFonts w:ascii="Times New Roman" w:hAnsi="Times New Roman"/>
          <w:color w:val="000000" w:themeColor="text1"/>
          <w:sz w:val="24"/>
          <w:szCs w:val="24"/>
        </w:rPr>
        <w:t>convection</w:t>
      </w:r>
      <w:r w:rsidR="005679F3" w:rsidRPr="003014E8">
        <w:rPr>
          <w:rFonts w:ascii="Times New Roman" w:hAnsi="Times New Roman"/>
          <w:color w:val="000000" w:themeColor="text1"/>
          <w:sz w:val="24"/>
          <w:szCs w:val="24"/>
        </w:rPr>
        <w:t>.</w:t>
      </w:r>
      <w:r w:rsidR="0001738E" w:rsidRPr="003014E8">
        <w:rPr>
          <w:rFonts w:ascii="Times New Roman" w:hAnsi="Times New Roman"/>
          <w:color w:val="000000" w:themeColor="text1"/>
          <w:sz w:val="24"/>
          <w:szCs w:val="24"/>
        </w:rPr>
        <w:t xml:space="preserve"> </w:t>
      </w:r>
      <w:r w:rsidR="005724E5">
        <w:rPr>
          <w:rFonts w:ascii="Times New Roman" w:hAnsi="Times New Roman"/>
          <w:color w:val="000000" w:themeColor="text1"/>
          <w:sz w:val="24"/>
          <w:szCs w:val="24"/>
        </w:rPr>
        <w:t>In addition,</w:t>
      </w:r>
      <w:r w:rsidR="00941D7D" w:rsidRPr="003014E8">
        <w:rPr>
          <w:rFonts w:ascii="Times New Roman" w:hAnsi="Times New Roman"/>
          <w:color w:val="000000" w:themeColor="text1"/>
          <w:sz w:val="24"/>
          <w:szCs w:val="24"/>
        </w:rPr>
        <w:t xml:space="preserve"> it is unlikely for a developi</w:t>
      </w:r>
      <w:r w:rsidR="00446A7A" w:rsidRPr="003014E8">
        <w:rPr>
          <w:rFonts w:ascii="Times New Roman" w:hAnsi="Times New Roman"/>
          <w:color w:val="000000" w:themeColor="text1"/>
          <w:sz w:val="24"/>
          <w:szCs w:val="24"/>
        </w:rPr>
        <w:t>ng or mature TC to be encircled</w:t>
      </w:r>
      <w:r w:rsidR="000C12C8" w:rsidRPr="003014E8">
        <w:rPr>
          <w:rFonts w:ascii="Times New Roman" w:hAnsi="Times New Roman"/>
          <w:color w:val="000000" w:themeColor="text1"/>
          <w:sz w:val="24"/>
          <w:szCs w:val="24"/>
        </w:rPr>
        <w:t xml:space="preserve"> completely</w:t>
      </w:r>
      <w:r w:rsidR="00941D7D" w:rsidRPr="003014E8">
        <w:rPr>
          <w:rFonts w:ascii="Times New Roman" w:hAnsi="Times New Roman"/>
          <w:color w:val="000000" w:themeColor="text1"/>
          <w:sz w:val="24"/>
          <w:szCs w:val="24"/>
        </w:rPr>
        <w:t xml:space="preserve"> by dry midlevel air as has been tested in this </w:t>
      </w:r>
      <w:r w:rsidR="00833119" w:rsidRPr="003014E8">
        <w:rPr>
          <w:rFonts w:ascii="Times New Roman" w:hAnsi="Times New Roman"/>
          <w:color w:val="000000" w:themeColor="text1"/>
          <w:sz w:val="24"/>
          <w:szCs w:val="24"/>
        </w:rPr>
        <w:t>idealized</w:t>
      </w:r>
      <w:r w:rsidR="00941D7D" w:rsidRPr="003014E8">
        <w:rPr>
          <w:rFonts w:ascii="Times New Roman" w:hAnsi="Times New Roman"/>
          <w:color w:val="000000" w:themeColor="text1"/>
          <w:sz w:val="24"/>
          <w:szCs w:val="24"/>
        </w:rPr>
        <w:t xml:space="preserve"> study. This </w:t>
      </w:r>
      <w:r w:rsidR="007929E0">
        <w:rPr>
          <w:rFonts w:ascii="Times New Roman" w:hAnsi="Times New Roman"/>
          <w:color w:val="000000" w:themeColor="text1"/>
          <w:sz w:val="24"/>
          <w:szCs w:val="24"/>
        </w:rPr>
        <w:t>process</w:t>
      </w:r>
      <w:r w:rsidR="00A65891">
        <w:rPr>
          <w:rFonts w:ascii="Times New Roman" w:hAnsi="Times New Roman"/>
          <w:color w:val="000000" w:themeColor="text1"/>
          <w:sz w:val="24"/>
          <w:szCs w:val="24"/>
        </w:rPr>
        <w:t>,</w:t>
      </w:r>
      <w:r w:rsidR="00774D63">
        <w:rPr>
          <w:rFonts w:ascii="Times New Roman" w:hAnsi="Times New Roman"/>
          <w:color w:val="000000" w:themeColor="text1"/>
          <w:sz w:val="24"/>
          <w:szCs w:val="24"/>
        </w:rPr>
        <w:t xml:space="preserve"> </w:t>
      </w:r>
      <w:r w:rsidR="00941D7D" w:rsidRPr="003014E8">
        <w:rPr>
          <w:rFonts w:ascii="Times New Roman" w:hAnsi="Times New Roman"/>
          <w:color w:val="000000" w:themeColor="text1"/>
          <w:sz w:val="24"/>
          <w:szCs w:val="24"/>
        </w:rPr>
        <w:t>therefore</w:t>
      </w:r>
      <w:r w:rsidR="00A65891">
        <w:rPr>
          <w:rFonts w:ascii="Times New Roman" w:hAnsi="Times New Roman"/>
          <w:color w:val="000000" w:themeColor="text1"/>
          <w:sz w:val="24"/>
          <w:szCs w:val="24"/>
        </w:rPr>
        <w:t>,</w:t>
      </w:r>
      <w:r w:rsidR="00941D7D" w:rsidRPr="003014E8">
        <w:rPr>
          <w:rFonts w:ascii="Times New Roman" w:hAnsi="Times New Roman"/>
          <w:color w:val="000000" w:themeColor="text1"/>
          <w:sz w:val="24"/>
          <w:szCs w:val="24"/>
        </w:rPr>
        <w:t xml:space="preserve"> needs to be further examined with real TC cases</w:t>
      </w:r>
      <w:r w:rsidR="00446A7A" w:rsidRPr="003014E8">
        <w:rPr>
          <w:rFonts w:ascii="Times New Roman" w:hAnsi="Times New Roman"/>
          <w:color w:val="000000" w:themeColor="text1"/>
          <w:sz w:val="24"/>
          <w:szCs w:val="24"/>
        </w:rPr>
        <w:t xml:space="preserve">, or </w:t>
      </w:r>
      <w:r w:rsidR="00941D7D" w:rsidRPr="003014E8">
        <w:rPr>
          <w:rFonts w:ascii="Times New Roman" w:hAnsi="Times New Roman"/>
          <w:color w:val="000000" w:themeColor="text1"/>
          <w:sz w:val="24"/>
          <w:szCs w:val="24"/>
        </w:rPr>
        <w:t xml:space="preserve">with </w:t>
      </w:r>
      <w:r w:rsidR="00833119" w:rsidRPr="003014E8">
        <w:rPr>
          <w:rFonts w:ascii="Times New Roman" w:hAnsi="Times New Roman"/>
          <w:color w:val="000000" w:themeColor="text1"/>
          <w:sz w:val="24"/>
          <w:szCs w:val="24"/>
        </w:rPr>
        <w:t>idealized</w:t>
      </w:r>
      <w:r w:rsidR="00941D7D" w:rsidRPr="003014E8">
        <w:rPr>
          <w:rFonts w:ascii="Times New Roman" w:hAnsi="Times New Roman"/>
          <w:color w:val="000000" w:themeColor="text1"/>
          <w:sz w:val="24"/>
          <w:szCs w:val="24"/>
        </w:rPr>
        <w:t xml:space="preserve"> simulations but injecting the dry midlevel air in only </w:t>
      </w:r>
      <w:r w:rsidR="00CA7B60" w:rsidRPr="003014E8">
        <w:rPr>
          <w:rFonts w:ascii="Times New Roman" w:hAnsi="Times New Roman"/>
          <w:color w:val="000000" w:themeColor="text1"/>
          <w:sz w:val="24"/>
          <w:szCs w:val="24"/>
        </w:rPr>
        <w:t xml:space="preserve">part </w:t>
      </w:r>
      <w:r w:rsidR="00941D7D" w:rsidRPr="003014E8">
        <w:rPr>
          <w:rFonts w:ascii="Times New Roman" w:hAnsi="Times New Roman"/>
          <w:color w:val="000000" w:themeColor="text1"/>
          <w:sz w:val="24"/>
          <w:szCs w:val="24"/>
        </w:rPr>
        <w:t>of the outer circulation.</w:t>
      </w:r>
      <w:r w:rsidR="00CA7B60" w:rsidRPr="003014E8">
        <w:rPr>
          <w:rFonts w:ascii="Times New Roman" w:hAnsi="Times New Roman"/>
          <w:color w:val="000000" w:themeColor="text1"/>
          <w:sz w:val="24"/>
          <w:szCs w:val="24"/>
        </w:rPr>
        <w:t xml:space="preserve"> </w:t>
      </w:r>
      <w:r w:rsidR="00AC11B8" w:rsidRPr="003014E8">
        <w:rPr>
          <w:rFonts w:ascii="Times New Roman" w:hAnsi="Times New Roman"/>
          <w:color w:val="000000" w:themeColor="text1"/>
          <w:sz w:val="24"/>
          <w:szCs w:val="24"/>
        </w:rPr>
        <w:t xml:space="preserve">  </w:t>
      </w:r>
    </w:p>
    <w:p w14:paraId="6DA5EBA1" w14:textId="77777777" w:rsidR="0022381C" w:rsidRPr="003014E8" w:rsidRDefault="006C786F" w:rsidP="001B25AF">
      <w:pPr>
        <w:spacing w:line="480" w:lineRule="auto"/>
        <w:outlineLvl w:val="0"/>
        <w:rPr>
          <w:rFonts w:ascii="Times New Roman" w:hAnsi="Times New Roman"/>
          <w:b/>
          <w:color w:val="000000" w:themeColor="text1"/>
          <w:sz w:val="24"/>
          <w:szCs w:val="24"/>
        </w:rPr>
      </w:pPr>
      <w:r w:rsidRPr="003014E8">
        <w:rPr>
          <w:rFonts w:ascii="Times New Roman" w:hAnsi="Times New Roman"/>
          <w:b/>
          <w:color w:val="000000" w:themeColor="text1"/>
          <w:sz w:val="24"/>
          <w:szCs w:val="24"/>
        </w:rPr>
        <w:t xml:space="preserve">5. </w:t>
      </w:r>
      <w:r w:rsidR="0022381C" w:rsidRPr="003014E8">
        <w:rPr>
          <w:rFonts w:ascii="Times New Roman" w:hAnsi="Times New Roman"/>
          <w:b/>
          <w:color w:val="000000" w:themeColor="text1"/>
          <w:sz w:val="24"/>
          <w:szCs w:val="24"/>
        </w:rPr>
        <w:t>Conclusion</w:t>
      </w:r>
      <w:r w:rsidR="009B2D78" w:rsidRPr="003014E8">
        <w:rPr>
          <w:rFonts w:ascii="Times New Roman" w:hAnsi="Times New Roman"/>
          <w:b/>
          <w:color w:val="000000" w:themeColor="text1"/>
          <w:sz w:val="24"/>
          <w:szCs w:val="24"/>
        </w:rPr>
        <w:t>s</w:t>
      </w:r>
    </w:p>
    <w:p w14:paraId="114D78F3" w14:textId="3D817640" w:rsidR="00784866" w:rsidRPr="003014E8" w:rsidRDefault="00784866"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In this study,</w:t>
      </w:r>
      <w:r w:rsidR="006F53C6">
        <w:rPr>
          <w:rFonts w:ascii="Times New Roman" w:hAnsi="Times New Roman"/>
          <w:color w:val="000000" w:themeColor="text1"/>
          <w:sz w:val="24"/>
          <w:szCs w:val="24"/>
        </w:rPr>
        <w:t xml:space="preserve"> we aim to answer </w:t>
      </w:r>
      <w:r w:rsidR="008408DC">
        <w:rPr>
          <w:rFonts w:ascii="Times New Roman" w:hAnsi="Times New Roman"/>
          <w:color w:val="000000" w:themeColor="text1"/>
          <w:sz w:val="24"/>
          <w:szCs w:val="24"/>
        </w:rPr>
        <w:t>the</w:t>
      </w:r>
      <w:r w:rsidR="006F53C6">
        <w:rPr>
          <w:rFonts w:ascii="Times New Roman" w:hAnsi="Times New Roman"/>
          <w:color w:val="000000" w:themeColor="text1"/>
          <w:sz w:val="24"/>
          <w:szCs w:val="24"/>
        </w:rPr>
        <w:t xml:space="preserve"> question:</w:t>
      </w:r>
      <w:r w:rsidR="00380292">
        <w:rPr>
          <w:rFonts w:ascii="Times New Roman" w:hAnsi="Times New Roman"/>
          <w:color w:val="000000" w:themeColor="text1"/>
          <w:sz w:val="24"/>
          <w:szCs w:val="24"/>
        </w:rPr>
        <w:t xml:space="preserve"> </w:t>
      </w:r>
      <w:r w:rsidR="00774D63">
        <w:rPr>
          <w:rFonts w:ascii="Times New Roman" w:hAnsi="Times New Roman"/>
          <w:color w:val="000000" w:themeColor="text1"/>
          <w:sz w:val="24"/>
          <w:szCs w:val="24"/>
        </w:rPr>
        <w:t>c</w:t>
      </w:r>
      <w:r w:rsidR="006F53C6">
        <w:rPr>
          <w:rFonts w:ascii="Times New Roman" w:hAnsi="Times New Roman"/>
          <w:color w:val="000000" w:themeColor="text1"/>
          <w:sz w:val="24"/>
          <w:szCs w:val="24"/>
        </w:rPr>
        <w:t xml:space="preserve">an </w:t>
      </w:r>
      <w:r w:rsidR="00610434">
        <w:rPr>
          <w:rFonts w:ascii="Times New Roman" w:hAnsi="Times New Roman"/>
          <w:color w:val="000000" w:themeColor="text1"/>
          <w:sz w:val="24"/>
          <w:szCs w:val="24"/>
        </w:rPr>
        <w:t xml:space="preserve">the dry midlevel air from the ambient environment </w:t>
      </w:r>
      <w:r w:rsidR="006A3E27">
        <w:rPr>
          <w:rFonts w:ascii="Times New Roman" w:hAnsi="Times New Roman"/>
          <w:color w:val="000000" w:themeColor="text1"/>
          <w:sz w:val="24"/>
          <w:szCs w:val="24"/>
        </w:rPr>
        <w:t xml:space="preserve">change </w:t>
      </w:r>
      <w:r w:rsidR="007023B2">
        <w:rPr>
          <w:rFonts w:ascii="Times New Roman" w:hAnsi="Times New Roman"/>
          <w:color w:val="000000" w:themeColor="text1"/>
          <w:sz w:val="24"/>
          <w:szCs w:val="24"/>
        </w:rPr>
        <w:t>the</w:t>
      </w:r>
      <w:r w:rsidR="006A3E27">
        <w:rPr>
          <w:rFonts w:ascii="Times New Roman" w:hAnsi="Times New Roman"/>
          <w:color w:val="000000" w:themeColor="text1"/>
          <w:sz w:val="24"/>
          <w:szCs w:val="24"/>
        </w:rPr>
        <w:t xml:space="preserve"> outer</w:t>
      </w:r>
      <w:r w:rsidR="007023B2">
        <w:rPr>
          <w:rFonts w:ascii="Times New Roman" w:hAnsi="Times New Roman"/>
          <w:color w:val="000000" w:themeColor="text1"/>
          <w:sz w:val="24"/>
          <w:szCs w:val="24"/>
        </w:rPr>
        <w:t xml:space="preserve"> </w:t>
      </w:r>
      <w:r w:rsidR="0080715A">
        <w:rPr>
          <w:rFonts w:ascii="Times New Roman" w:hAnsi="Times New Roman"/>
          <w:color w:val="000000" w:themeColor="text1"/>
          <w:sz w:val="24"/>
          <w:szCs w:val="24"/>
        </w:rPr>
        <w:t>primary circulation</w:t>
      </w:r>
      <w:r w:rsidR="00E0760A">
        <w:rPr>
          <w:rFonts w:ascii="Times New Roman" w:hAnsi="Times New Roman"/>
          <w:color w:val="000000" w:themeColor="text1"/>
          <w:sz w:val="24"/>
          <w:szCs w:val="24"/>
        </w:rPr>
        <w:t>?</w:t>
      </w:r>
      <w:r w:rsidRPr="003014E8">
        <w:rPr>
          <w:rFonts w:ascii="Times New Roman" w:hAnsi="Times New Roman"/>
          <w:color w:val="000000" w:themeColor="text1"/>
          <w:sz w:val="24"/>
          <w:szCs w:val="24"/>
        </w:rPr>
        <w:t xml:space="preserve"> </w:t>
      </w:r>
      <w:r w:rsidR="008408DC">
        <w:rPr>
          <w:rFonts w:ascii="Times New Roman" w:hAnsi="Times New Roman"/>
          <w:color w:val="000000" w:themeColor="text1"/>
          <w:sz w:val="24"/>
          <w:szCs w:val="24"/>
        </w:rPr>
        <w:t>We find</w:t>
      </w:r>
      <w:r w:rsidR="00E9143D" w:rsidRPr="003014E8">
        <w:rPr>
          <w:rFonts w:ascii="Times New Roman" w:hAnsi="Times New Roman"/>
          <w:color w:val="000000" w:themeColor="text1"/>
          <w:sz w:val="24"/>
          <w:szCs w:val="24"/>
        </w:rPr>
        <w:t xml:space="preserve"> that the environmental dry midlevel air can </w:t>
      </w:r>
      <w:r w:rsidR="00604AAD" w:rsidRPr="003014E8">
        <w:rPr>
          <w:rFonts w:ascii="Times New Roman" w:hAnsi="Times New Roman"/>
          <w:color w:val="000000" w:themeColor="text1"/>
          <w:sz w:val="24"/>
          <w:szCs w:val="24"/>
        </w:rPr>
        <w:t>broaden</w:t>
      </w:r>
      <w:r w:rsidR="00252AA4" w:rsidRPr="003014E8">
        <w:rPr>
          <w:rFonts w:ascii="Times New Roman" w:hAnsi="Times New Roman"/>
          <w:color w:val="000000" w:themeColor="text1"/>
          <w:sz w:val="24"/>
          <w:szCs w:val="24"/>
        </w:rPr>
        <w:t xml:space="preserve"> the outer</w:t>
      </w:r>
      <w:r w:rsidR="006A3E27">
        <w:rPr>
          <w:rFonts w:ascii="Times New Roman" w:hAnsi="Times New Roman"/>
          <w:color w:val="000000" w:themeColor="text1"/>
          <w:sz w:val="24"/>
          <w:szCs w:val="24"/>
        </w:rPr>
        <w:t xml:space="preserve"> primary</w:t>
      </w:r>
      <w:r w:rsidR="00252AA4" w:rsidRPr="003014E8">
        <w:rPr>
          <w:rFonts w:ascii="Times New Roman" w:hAnsi="Times New Roman"/>
          <w:color w:val="000000" w:themeColor="text1"/>
          <w:sz w:val="24"/>
          <w:szCs w:val="24"/>
        </w:rPr>
        <w:t xml:space="preserve"> circulation in both developing and mature stages. This finding is qualitatively robust based</w:t>
      </w:r>
      <w:r w:rsidR="006F0E40" w:rsidRPr="003014E8">
        <w:rPr>
          <w:rFonts w:ascii="Times New Roman" w:hAnsi="Times New Roman"/>
          <w:color w:val="000000" w:themeColor="text1"/>
          <w:sz w:val="24"/>
          <w:szCs w:val="24"/>
        </w:rPr>
        <w:t xml:space="preserve"> on 2</w:t>
      </w:r>
      <w:r w:rsidR="00380292">
        <w:rPr>
          <w:rFonts w:ascii="Times New Roman" w:hAnsi="Times New Roman"/>
          <w:color w:val="000000" w:themeColor="text1"/>
          <w:sz w:val="24"/>
          <w:szCs w:val="24"/>
        </w:rPr>
        <w:t>8</w:t>
      </w:r>
      <w:r w:rsidR="006F0E40" w:rsidRPr="003014E8">
        <w:rPr>
          <w:rFonts w:ascii="Times New Roman" w:hAnsi="Times New Roman"/>
          <w:color w:val="000000" w:themeColor="text1"/>
          <w:sz w:val="24"/>
          <w:szCs w:val="24"/>
        </w:rPr>
        <w:t xml:space="preserve"> sensitivity experiments.</w:t>
      </w:r>
      <w:r w:rsidR="009C5D2D">
        <w:rPr>
          <w:rFonts w:ascii="Times New Roman" w:hAnsi="Times New Roman"/>
          <w:color w:val="000000" w:themeColor="text1"/>
          <w:sz w:val="24"/>
          <w:szCs w:val="24"/>
        </w:rPr>
        <w:t xml:space="preserve"> </w:t>
      </w:r>
      <w:r w:rsidR="009C5D2D" w:rsidRPr="003014E8">
        <w:rPr>
          <w:rFonts w:ascii="Times New Roman" w:hAnsi="Times New Roman"/>
          <w:color w:val="000000" w:themeColor="text1"/>
          <w:sz w:val="24"/>
          <w:szCs w:val="24"/>
        </w:rPr>
        <w:t xml:space="preserve">When the relative humidity of dry midlevel air outside a radius of 400 km from the cyclone </w:t>
      </w:r>
      <w:r w:rsidR="00380292" w:rsidRPr="003014E8">
        <w:rPr>
          <w:rFonts w:ascii="Times New Roman" w:hAnsi="Times New Roman"/>
          <w:color w:val="000000" w:themeColor="text1"/>
          <w:sz w:val="24"/>
          <w:szCs w:val="24"/>
        </w:rPr>
        <w:t>center</w:t>
      </w:r>
      <w:r w:rsidR="009C5D2D" w:rsidRPr="003014E8">
        <w:rPr>
          <w:rFonts w:ascii="Times New Roman" w:hAnsi="Times New Roman"/>
          <w:color w:val="000000" w:themeColor="text1"/>
          <w:sz w:val="24"/>
          <w:szCs w:val="24"/>
        </w:rPr>
        <w:t xml:space="preserve"> is reduced from a typical value to 40% at the developing stage, </w:t>
      </w:r>
      <w:r w:rsidR="009C5D2D">
        <w:rPr>
          <w:rFonts w:ascii="Times New Roman" w:hAnsi="Times New Roman"/>
          <w:color w:val="000000" w:themeColor="text1"/>
          <w:sz w:val="24"/>
          <w:szCs w:val="24"/>
        </w:rPr>
        <w:t>our simulations show</w:t>
      </w:r>
      <w:r w:rsidR="009C5D2D" w:rsidRPr="003014E8">
        <w:rPr>
          <w:rFonts w:ascii="Times New Roman" w:hAnsi="Times New Roman" w:hint="eastAsia"/>
          <w:color w:val="000000" w:themeColor="text1"/>
          <w:sz w:val="24"/>
          <w:szCs w:val="24"/>
        </w:rPr>
        <w:t xml:space="preserve"> </w:t>
      </w:r>
      <w:r w:rsidR="009C5D2D">
        <w:rPr>
          <w:rFonts w:ascii="Times New Roman" w:hAnsi="Times New Roman"/>
          <w:color w:val="000000" w:themeColor="text1"/>
          <w:sz w:val="24"/>
          <w:szCs w:val="24"/>
        </w:rPr>
        <w:t>that</w:t>
      </w:r>
      <w:r w:rsidR="009C5D2D" w:rsidRPr="003014E8">
        <w:rPr>
          <w:rFonts w:ascii="Times New Roman" w:hAnsi="Times New Roman"/>
          <w:color w:val="000000" w:themeColor="text1"/>
          <w:sz w:val="24"/>
          <w:szCs w:val="24"/>
        </w:rPr>
        <w:t xml:space="preserve"> the</w:t>
      </w:r>
      <w:r w:rsidR="009C5D2D">
        <w:rPr>
          <w:rFonts w:ascii="Times New Roman" w:hAnsi="Times New Roman"/>
          <w:color w:val="000000" w:themeColor="text1"/>
          <w:sz w:val="24"/>
          <w:szCs w:val="24"/>
        </w:rPr>
        <w:t xml:space="preserve"> mean</w:t>
      </w:r>
      <w:r w:rsidR="009C5D2D" w:rsidRPr="003014E8">
        <w:rPr>
          <w:rFonts w:ascii="Times New Roman" w:hAnsi="Times New Roman"/>
          <w:color w:val="000000" w:themeColor="text1"/>
          <w:sz w:val="24"/>
          <w:szCs w:val="24"/>
        </w:rPr>
        <w:t xml:space="preserve"> integrated power dissipation </w:t>
      </w:r>
      <w:r w:rsidR="009C5D2D">
        <w:rPr>
          <w:rFonts w:ascii="Times New Roman" w:hAnsi="Times New Roman"/>
          <w:color w:val="000000" w:themeColor="text1"/>
          <w:sz w:val="24"/>
          <w:szCs w:val="24"/>
        </w:rPr>
        <w:t>more than double</w:t>
      </w:r>
      <w:r w:rsidR="007929E0">
        <w:rPr>
          <w:rFonts w:ascii="Times New Roman" w:hAnsi="Times New Roman"/>
          <w:color w:val="000000" w:themeColor="text1"/>
          <w:sz w:val="24"/>
          <w:szCs w:val="24"/>
        </w:rPr>
        <w:t>s</w:t>
      </w:r>
      <w:r w:rsidR="009C5D2D">
        <w:rPr>
          <w:rFonts w:ascii="Times New Roman" w:hAnsi="Times New Roman"/>
          <w:color w:val="000000" w:themeColor="text1"/>
          <w:sz w:val="24"/>
          <w:szCs w:val="24"/>
        </w:rPr>
        <w:t xml:space="preserve"> after</w:t>
      </w:r>
      <w:r w:rsidR="009C5D2D" w:rsidRPr="003014E8">
        <w:rPr>
          <w:rFonts w:ascii="Times New Roman" w:hAnsi="Times New Roman"/>
          <w:color w:val="000000" w:themeColor="text1"/>
          <w:sz w:val="24"/>
          <w:szCs w:val="24"/>
        </w:rPr>
        <w:t xml:space="preserve"> three days</w:t>
      </w:r>
      <w:r w:rsidR="009C5D2D">
        <w:rPr>
          <w:rFonts w:ascii="Times New Roman" w:hAnsi="Times New Roman"/>
          <w:color w:val="000000" w:themeColor="text1"/>
          <w:sz w:val="24"/>
          <w:szCs w:val="24"/>
        </w:rPr>
        <w:t>.</w:t>
      </w:r>
    </w:p>
    <w:p w14:paraId="7265FC7A" w14:textId="6D9839F5" w:rsidR="003F1422" w:rsidRDefault="00784866" w:rsidP="008408DC">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 xml:space="preserve">Further analyses show that the </w:t>
      </w:r>
      <w:r w:rsidR="00E33BE9" w:rsidRPr="003014E8">
        <w:rPr>
          <w:rFonts w:ascii="Times New Roman" w:hAnsi="Times New Roman"/>
          <w:color w:val="000000" w:themeColor="text1"/>
          <w:sz w:val="24"/>
          <w:szCs w:val="24"/>
        </w:rPr>
        <w:t>expansion of</w:t>
      </w:r>
      <w:r w:rsidR="007313A8" w:rsidRPr="003014E8">
        <w:rPr>
          <w:rFonts w:ascii="Times New Roman" w:hAnsi="Times New Roman"/>
          <w:color w:val="000000" w:themeColor="text1"/>
          <w:sz w:val="24"/>
          <w:szCs w:val="24"/>
        </w:rPr>
        <w:t xml:space="preserve"> </w:t>
      </w:r>
      <w:r w:rsidR="00CA7B60" w:rsidRPr="003014E8">
        <w:rPr>
          <w:rFonts w:ascii="Times New Roman" w:hAnsi="Times New Roman"/>
          <w:color w:val="000000" w:themeColor="text1"/>
          <w:sz w:val="24"/>
          <w:szCs w:val="24"/>
        </w:rPr>
        <w:t xml:space="preserve">the </w:t>
      </w:r>
      <w:r w:rsidR="00875E41" w:rsidRPr="003014E8">
        <w:rPr>
          <w:rFonts w:ascii="Times New Roman" w:hAnsi="Times New Roman"/>
          <w:color w:val="000000" w:themeColor="text1"/>
          <w:sz w:val="24"/>
          <w:szCs w:val="24"/>
        </w:rPr>
        <w:t>TC outer circulation</w:t>
      </w:r>
      <w:r w:rsidRPr="003014E8">
        <w:rPr>
          <w:rFonts w:ascii="Times New Roman" w:hAnsi="Times New Roman"/>
          <w:color w:val="000000" w:themeColor="text1"/>
          <w:sz w:val="24"/>
          <w:szCs w:val="24"/>
        </w:rPr>
        <w:t xml:space="preserve"> is due to the enhanc</w:t>
      </w:r>
      <w:r w:rsidR="008408DC">
        <w:rPr>
          <w:rFonts w:ascii="Times New Roman" w:hAnsi="Times New Roman"/>
          <w:color w:val="000000" w:themeColor="text1"/>
          <w:sz w:val="24"/>
          <w:szCs w:val="24"/>
        </w:rPr>
        <w:t>ed horizontal gradient</w:t>
      </w:r>
      <w:r w:rsidR="00F9730D" w:rsidRPr="003014E8">
        <w:rPr>
          <w:rFonts w:ascii="Times New Roman" w:hAnsi="Times New Roman"/>
          <w:color w:val="000000" w:themeColor="text1"/>
          <w:sz w:val="24"/>
          <w:szCs w:val="24"/>
        </w:rPr>
        <w:t xml:space="preserve"> </w:t>
      </w:r>
      <w:r w:rsidR="008408DC">
        <w:rPr>
          <w:rFonts w:ascii="Times New Roman" w:hAnsi="Times New Roman"/>
          <w:color w:val="000000" w:themeColor="text1"/>
          <w:sz w:val="24"/>
          <w:szCs w:val="24"/>
        </w:rPr>
        <w:t>of latent</w:t>
      </w:r>
      <w:r w:rsidR="00F9730D" w:rsidRPr="003014E8">
        <w:rPr>
          <w:rFonts w:ascii="Times New Roman" w:hAnsi="Times New Roman"/>
          <w:color w:val="000000" w:themeColor="text1"/>
          <w:sz w:val="24"/>
          <w:szCs w:val="24"/>
        </w:rPr>
        <w:t xml:space="preserve"> heating</w:t>
      </w:r>
      <w:r w:rsidR="005A2BD6" w:rsidRPr="003014E8">
        <w:rPr>
          <w:rFonts w:ascii="Times New Roman" w:hAnsi="Times New Roman"/>
          <w:color w:val="000000" w:themeColor="text1"/>
          <w:sz w:val="24"/>
          <w:szCs w:val="24"/>
        </w:rPr>
        <w:t xml:space="preserve"> </w:t>
      </w:r>
      <w:r w:rsidRPr="003014E8">
        <w:rPr>
          <w:rFonts w:ascii="Times New Roman" w:hAnsi="Times New Roman"/>
          <w:color w:val="000000" w:themeColor="text1"/>
          <w:sz w:val="24"/>
          <w:szCs w:val="24"/>
        </w:rPr>
        <w:t>in the rainbands</w:t>
      </w:r>
      <w:r w:rsidR="003F1422">
        <w:rPr>
          <w:rFonts w:ascii="Times New Roman" w:hAnsi="Times New Roman"/>
          <w:color w:val="000000" w:themeColor="text1"/>
          <w:sz w:val="24"/>
          <w:szCs w:val="24"/>
        </w:rPr>
        <w:t>. The</w:t>
      </w:r>
      <w:r w:rsidR="008408DC">
        <w:rPr>
          <w:rFonts w:ascii="Times New Roman" w:hAnsi="Times New Roman"/>
          <w:color w:val="000000" w:themeColor="text1"/>
          <w:sz w:val="24"/>
          <w:szCs w:val="24"/>
        </w:rPr>
        <w:t xml:space="preserve"> dry air intrusion in the midtroposphere leads to a local decrease of latent heating. This enhances the horizontal gradient of heating in the rainbands, which initiates an anomalous radial-vertical overturning circulation </w:t>
      </w:r>
      <w:r w:rsidR="003F1422">
        <w:rPr>
          <w:rFonts w:ascii="Times New Roman" w:hAnsi="Times New Roman"/>
          <w:color w:val="000000" w:themeColor="text1"/>
          <w:sz w:val="24"/>
          <w:szCs w:val="24"/>
        </w:rPr>
        <w:t>at large radius</w:t>
      </w:r>
      <w:r w:rsidR="008408DC" w:rsidRPr="003014E8">
        <w:rPr>
          <w:rFonts w:ascii="Times New Roman" w:hAnsi="Times New Roman"/>
          <w:color w:val="000000" w:themeColor="text1"/>
          <w:sz w:val="24"/>
          <w:szCs w:val="24"/>
        </w:rPr>
        <w:t>.</w:t>
      </w:r>
      <w:r w:rsidR="008408DC">
        <w:rPr>
          <w:rFonts w:ascii="Times New Roman" w:hAnsi="Times New Roman"/>
          <w:color w:val="000000" w:themeColor="text1"/>
          <w:sz w:val="24"/>
          <w:szCs w:val="24"/>
        </w:rPr>
        <w:t xml:space="preserve"> The ascending leg of the outer overturning circulation enhances the condensation heating locally, and this further increases the gradient of heating and thus </w:t>
      </w:r>
      <w:r w:rsidR="008408DC">
        <w:rPr>
          <w:rFonts w:ascii="Times New Roman" w:hAnsi="Times New Roman"/>
          <w:color w:val="000000" w:themeColor="text1"/>
          <w:sz w:val="24"/>
          <w:szCs w:val="24"/>
        </w:rPr>
        <w:lastRenderedPageBreak/>
        <w:t>strengthens the outer overturning circulation. The</w:t>
      </w:r>
      <w:r w:rsidR="003F1422">
        <w:rPr>
          <w:rFonts w:ascii="Times New Roman" w:hAnsi="Times New Roman"/>
          <w:color w:val="000000" w:themeColor="text1"/>
          <w:sz w:val="24"/>
          <w:szCs w:val="24"/>
        </w:rPr>
        <w:t xml:space="preserve"> in</w:t>
      </w:r>
      <w:r w:rsidR="008408DC">
        <w:rPr>
          <w:rFonts w:ascii="Times New Roman" w:hAnsi="Times New Roman"/>
          <w:color w:val="000000" w:themeColor="text1"/>
          <w:sz w:val="24"/>
          <w:szCs w:val="24"/>
        </w:rPr>
        <w:t>going leg of the o</w:t>
      </w:r>
      <w:r w:rsidR="00B036DA">
        <w:rPr>
          <w:rFonts w:ascii="Times New Roman" w:hAnsi="Times New Roman"/>
          <w:color w:val="000000" w:themeColor="text1"/>
          <w:sz w:val="24"/>
          <w:szCs w:val="24"/>
        </w:rPr>
        <w:t>uter overturning circulation overlaps</w:t>
      </w:r>
      <w:r w:rsidR="008408DC">
        <w:rPr>
          <w:rFonts w:ascii="Times New Roman" w:hAnsi="Times New Roman"/>
          <w:color w:val="000000" w:themeColor="text1"/>
          <w:sz w:val="24"/>
          <w:szCs w:val="24"/>
        </w:rPr>
        <w:t xml:space="preserve"> with the inflow layer of the main secondary circulation. </w:t>
      </w:r>
      <w:r w:rsidR="003F1422">
        <w:rPr>
          <w:rFonts w:ascii="Times New Roman" w:hAnsi="Times New Roman"/>
          <w:color w:val="000000" w:themeColor="text1"/>
          <w:sz w:val="24"/>
          <w:szCs w:val="24"/>
        </w:rPr>
        <w:t>This</w:t>
      </w:r>
      <w:r w:rsidR="008408DC">
        <w:rPr>
          <w:rFonts w:ascii="Times New Roman" w:hAnsi="Times New Roman"/>
          <w:color w:val="000000" w:themeColor="text1"/>
          <w:sz w:val="24"/>
          <w:szCs w:val="24"/>
        </w:rPr>
        <w:t xml:space="preserve"> increases the angular momentum import by accelerating the outer radi</w:t>
      </w:r>
      <w:r w:rsidR="006D5B23">
        <w:rPr>
          <w:rFonts w:ascii="Times New Roman" w:hAnsi="Times New Roman"/>
          <w:color w:val="000000" w:themeColor="text1"/>
          <w:sz w:val="24"/>
          <w:szCs w:val="24"/>
        </w:rPr>
        <w:t>al inflow in the boundary layer. Therefore,</w:t>
      </w:r>
      <w:r w:rsidR="008408DC">
        <w:rPr>
          <w:rFonts w:ascii="Times New Roman" w:hAnsi="Times New Roman"/>
          <w:color w:val="000000" w:themeColor="text1"/>
          <w:sz w:val="24"/>
          <w:szCs w:val="24"/>
        </w:rPr>
        <w:t xml:space="preserve"> the TC outer size increases.</w:t>
      </w:r>
    </w:p>
    <w:p w14:paraId="08938269" w14:textId="6A9586B9" w:rsidR="008408DC" w:rsidRDefault="00702737" w:rsidP="00313E75">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The o</w:t>
      </w:r>
      <w:r w:rsidR="003F1422">
        <w:rPr>
          <w:rFonts w:ascii="Times New Roman" w:hAnsi="Times New Roman"/>
          <w:color w:val="000000" w:themeColor="text1"/>
          <w:sz w:val="24"/>
          <w:szCs w:val="24"/>
        </w:rPr>
        <w:t xml:space="preserve">ther important part of the proposed mechanism </w:t>
      </w:r>
      <w:r w:rsidR="008408DC">
        <w:rPr>
          <w:rFonts w:ascii="Times New Roman" w:hAnsi="Times New Roman"/>
          <w:color w:val="000000" w:themeColor="text1"/>
          <w:sz w:val="24"/>
          <w:szCs w:val="24"/>
        </w:rPr>
        <w:t xml:space="preserve">can be regarded as a “recharge” </w:t>
      </w:r>
      <w:r w:rsidR="003F1422">
        <w:rPr>
          <w:rFonts w:ascii="Times New Roman" w:hAnsi="Times New Roman"/>
          <w:color w:val="000000" w:themeColor="text1"/>
          <w:sz w:val="24"/>
          <w:szCs w:val="24"/>
        </w:rPr>
        <w:t>process</w:t>
      </w:r>
      <w:r w:rsidR="008408DC">
        <w:rPr>
          <w:rFonts w:ascii="Times New Roman" w:hAnsi="Times New Roman"/>
          <w:color w:val="000000" w:themeColor="text1"/>
          <w:sz w:val="24"/>
          <w:szCs w:val="24"/>
        </w:rPr>
        <w:t>.</w:t>
      </w:r>
      <w:r w:rsidR="008408DC" w:rsidRPr="003014E8">
        <w:rPr>
          <w:rFonts w:ascii="Times New Roman" w:hAnsi="Times New Roman"/>
          <w:color w:val="000000" w:themeColor="text1"/>
          <w:sz w:val="24"/>
          <w:szCs w:val="24"/>
        </w:rPr>
        <w:t xml:space="preserve"> </w:t>
      </w:r>
      <w:r w:rsidR="008408DC">
        <w:rPr>
          <w:rFonts w:ascii="Times New Roman" w:hAnsi="Times New Roman"/>
          <w:color w:val="000000" w:themeColor="text1"/>
          <w:sz w:val="24"/>
          <w:szCs w:val="24"/>
        </w:rPr>
        <w:t>A</w:t>
      </w:r>
      <w:r w:rsidR="008408DC" w:rsidRPr="003014E8">
        <w:rPr>
          <w:rFonts w:ascii="Times New Roman" w:hAnsi="Times New Roman"/>
          <w:color w:val="000000" w:themeColor="text1"/>
          <w:sz w:val="24"/>
          <w:szCs w:val="24"/>
        </w:rPr>
        <w:t>ny midlevel dry air mixed into the boundary layer</w:t>
      </w:r>
      <w:r w:rsidR="008408DC">
        <w:rPr>
          <w:rFonts w:ascii="Times New Roman" w:hAnsi="Times New Roman"/>
          <w:color w:val="000000" w:themeColor="text1"/>
          <w:sz w:val="24"/>
          <w:szCs w:val="24"/>
        </w:rPr>
        <w:t xml:space="preserve"> increases the near-surface thermodynamic disequilibrium</w:t>
      </w:r>
      <w:r w:rsidR="00F51E19">
        <w:rPr>
          <w:rFonts w:ascii="Times New Roman" w:hAnsi="Times New Roman"/>
          <w:color w:val="000000" w:themeColor="text1"/>
          <w:sz w:val="24"/>
          <w:szCs w:val="24"/>
        </w:rPr>
        <w:t>, which</w:t>
      </w:r>
      <w:r w:rsidR="008408DC" w:rsidRPr="003014E8">
        <w:rPr>
          <w:rFonts w:ascii="Times New Roman" w:hAnsi="Times New Roman"/>
          <w:color w:val="000000" w:themeColor="text1"/>
          <w:sz w:val="24"/>
          <w:szCs w:val="24"/>
        </w:rPr>
        <w:t xml:space="preserve"> enhances the surface </w:t>
      </w:r>
      <w:r w:rsidR="00596239">
        <w:rPr>
          <w:rFonts w:ascii="Times New Roman" w:hAnsi="Times New Roman"/>
          <w:color w:val="000000" w:themeColor="text1"/>
          <w:sz w:val="24"/>
          <w:szCs w:val="24"/>
        </w:rPr>
        <w:t>enthalpy</w:t>
      </w:r>
      <w:r w:rsidR="008408DC" w:rsidRPr="003014E8">
        <w:rPr>
          <w:rFonts w:ascii="Times New Roman" w:hAnsi="Times New Roman"/>
          <w:color w:val="000000" w:themeColor="text1"/>
          <w:sz w:val="24"/>
          <w:szCs w:val="24"/>
        </w:rPr>
        <w:t xml:space="preserve"> flux</w:t>
      </w:r>
      <w:r w:rsidR="008408DC">
        <w:rPr>
          <w:rFonts w:ascii="Times New Roman" w:hAnsi="Times New Roman"/>
          <w:color w:val="000000" w:themeColor="text1"/>
          <w:sz w:val="24"/>
          <w:szCs w:val="24"/>
        </w:rPr>
        <w:t>. T</w:t>
      </w:r>
      <w:r w:rsidR="008408DC" w:rsidRPr="003014E8">
        <w:rPr>
          <w:rFonts w:ascii="Times New Roman" w:hAnsi="Times New Roman"/>
          <w:color w:val="000000" w:themeColor="text1"/>
          <w:sz w:val="24"/>
          <w:szCs w:val="24"/>
        </w:rPr>
        <w:t xml:space="preserve">he </w:t>
      </w:r>
      <w:r w:rsidR="008408DC">
        <w:rPr>
          <w:rFonts w:ascii="Times New Roman" w:hAnsi="Times New Roman"/>
          <w:color w:val="000000" w:themeColor="text1"/>
          <w:sz w:val="24"/>
          <w:szCs w:val="24"/>
        </w:rPr>
        <w:t>entrained dry air into the inflow</w:t>
      </w:r>
      <w:r w:rsidR="008408DC" w:rsidRPr="003014E8">
        <w:rPr>
          <w:rFonts w:ascii="Times New Roman" w:hAnsi="Times New Roman"/>
          <w:color w:val="000000" w:themeColor="text1"/>
          <w:sz w:val="24"/>
          <w:szCs w:val="24"/>
        </w:rPr>
        <w:t xml:space="preserve"> layer</w:t>
      </w:r>
      <w:r w:rsidR="008408DC">
        <w:rPr>
          <w:rFonts w:ascii="Times New Roman" w:hAnsi="Times New Roman"/>
          <w:color w:val="000000" w:themeColor="text1"/>
          <w:sz w:val="24"/>
          <w:szCs w:val="24"/>
        </w:rPr>
        <w:t xml:space="preserve"> is</w:t>
      </w:r>
      <w:r w:rsidR="008408DC" w:rsidRPr="003014E8">
        <w:rPr>
          <w:rFonts w:ascii="Times New Roman" w:hAnsi="Times New Roman"/>
          <w:color w:val="000000" w:themeColor="text1"/>
          <w:sz w:val="24"/>
          <w:szCs w:val="24"/>
        </w:rPr>
        <w:t xml:space="preserve"> </w:t>
      </w:r>
      <w:r w:rsidR="00F51E19" w:rsidRPr="00F51E19">
        <w:rPr>
          <w:rFonts w:ascii="Times New Roman" w:hAnsi="Times New Roman"/>
          <w:color w:val="000000" w:themeColor="text1"/>
          <w:sz w:val="24"/>
          <w:szCs w:val="24"/>
        </w:rPr>
        <w:t>replenished</w:t>
      </w:r>
      <w:r w:rsidR="008408DC" w:rsidRPr="003014E8">
        <w:rPr>
          <w:rFonts w:ascii="Times New Roman" w:hAnsi="Times New Roman"/>
          <w:color w:val="000000" w:themeColor="text1"/>
          <w:sz w:val="24"/>
          <w:szCs w:val="24"/>
        </w:rPr>
        <w:t xml:space="preserve"> or “recharge</w:t>
      </w:r>
      <w:r w:rsidR="008408DC">
        <w:rPr>
          <w:rFonts w:ascii="Times New Roman" w:hAnsi="Times New Roman"/>
          <w:color w:val="000000" w:themeColor="text1"/>
          <w:sz w:val="24"/>
          <w:szCs w:val="24"/>
        </w:rPr>
        <w:t>d</w:t>
      </w:r>
      <w:r w:rsidR="008408DC" w:rsidRPr="003014E8">
        <w:rPr>
          <w:rFonts w:ascii="Times New Roman" w:hAnsi="Times New Roman"/>
          <w:color w:val="000000" w:themeColor="text1"/>
          <w:sz w:val="24"/>
          <w:szCs w:val="24"/>
        </w:rPr>
        <w:t xml:space="preserve">” </w:t>
      </w:r>
      <w:r w:rsidR="008408DC">
        <w:rPr>
          <w:rFonts w:ascii="Times New Roman" w:hAnsi="Times New Roman"/>
          <w:color w:val="000000" w:themeColor="text1"/>
          <w:sz w:val="24"/>
          <w:szCs w:val="24"/>
        </w:rPr>
        <w:t xml:space="preserve">with high enthalpy </w:t>
      </w:r>
      <w:r w:rsidR="006C5AFA">
        <w:rPr>
          <w:rFonts w:ascii="Times New Roman" w:hAnsi="Times New Roman"/>
          <w:color w:val="000000" w:themeColor="text1"/>
          <w:sz w:val="24"/>
          <w:szCs w:val="24"/>
        </w:rPr>
        <w:t>when flushing towards</w:t>
      </w:r>
      <w:r w:rsidR="008408DC">
        <w:rPr>
          <w:rFonts w:ascii="Times New Roman" w:hAnsi="Times New Roman"/>
          <w:color w:val="000000" w:themeColor="text1"/>
          <w:sz w:val="24"/>
          <w:szCs w:val="24"/>
        </w:rPr>
        <w:t xml:space="preserve"> the eyewall.</w:t>
      </w:r>
      <w:r w:rsidR="00705DAF">
        <w:rPr>
          <w:rFonts w:ascii="Times New Roman" w:hAnsi="Times New Roman"/>
          <w:color w:val="000000" w:themeColor="text1"/>
          <w:sz w:val="24"/>
          <w:szCs w:val="24"/>
        </w:rPr>
        <w:t xml:space="preserve"> This</w:t>
      </w:r>
      <w:r w:rsidR="008408DC">
        <w:rPr>
          <w:rFonts w:ascii="Times New Roman" w:hAnsi="Times New Roman"/>
          <w:color w:val="000000" w:themeColor="text1"/>
          <w:sz w:val="24"/>
          <w:szCs w:val="24"/>
        </w:rPr>
        <w:t xml:space="preserve"> process sustains the </w:t>
      </w:r>
      <w:r w:rsidR="00C865A5">
        <w:rPr>
          <w:rFonts w:ascii="Times New Roman" w:hAnsi="Times New Roman"/>
          <w:color w:val="000000" w:themeColor="text1"/>
          <w:sz w:val="24"/>
          <w:szCs w:val="24"/>
        </w:rPr>
        <w:t>enthalpy input</w:t>
      </w:r>
      <w:r w:rsidR="00313E75">
        <w:rPr>
          <w:rFonts w:ascii="Times New Roman" w:hAnsi="Times New Roman"/>
          <w:color w:val="000000" w:themeColor="text1"/>
          <w:sz w:val="24"/>
          <w:szCs w:val="24"/>
        </w:rPr>
        <w:t>.</w:t>
      </w:r>
      <w:r w:rsidR="003E75CE">
        <w:rPr>
          <w:rFonts w:ascii="Times New Roman" w:hAnsi="Times New Roman"/>
          <w:color w:val="000000" w:themeColor="text1"/>
          <w:sz w:val="24"/>
          <w:szCs w:val="24"/>
        </w:rPr>
        <w:t xml:space="preserve"> According to our simulations,</w:t>
      </w:r>
      <w:r w:rsidR="00313E75">
        <w:rPr>
          <w:rFonts w:ascii="Times New Roman" w:hAnsi="Times New Roman"/>
          <w:color w:val="000000" w:themeColor="text1"/>
          <w:sz w:val="24"/>
          <w:szCs w:val="24"/>
        </w:rPr>
        <w:t xml:space="preserve"> </w:t>
      </w:r>
      <w:r w:rsidR="003E75CE">
        <w:rPr>
          <w:rFonts w:ascii="Times New Roman" w:hAnsi="Times New Roman"/>
          <w:color w:val="000000" w:themeColor="text1"/>
          <w:sz w:val="24"/>
          <w:szCs w:val="24"/>
        </w:rPr>
        <w:t>the TC circulation can still recover through the recharging process e</w:t>
      </w:r>
      <w:r w:rsidR="00313E75">
        <w:rPr>
          <w:rFonts w:ascii="Times New Roman" w:hAnsi="Times New Roman"/>
          <w:color w:val="000000" w:themeColor="text1"/>
          <w:sz w:val="24"/>
          <w:szCs w:val="24"/>
        </w:rPr>
        <w:t>ven if the dry air invades the inner core directly.</w:t>
      </w:r>
    </w:p>
    <w:p w14:paraId="1844218F" w14:textId="0A230F49" w:rsidR="0022381C" w:rsidRPr="003014E8" w:rsidRDefault="00784866" w:rsidP="005921E4">
      <w:pPr>
        <w:spacing w:line="480" w:lineRule="auto"/>
        <w:rPr>
          <w:rFonts w:ascii="Times New Roman" w:hAnsi="Times New Roman"/>
          <w:color w:val="000000" w:themeColor="text1"/>
          <w:sz w:val="24"/>
          <w:szCs w:val="24"/>
        </w:rPr>
      </w:pPr>
      <w:r w:rsidRPr="003014E8">
        <w:rPr>
          <w:rFonts w:ascii="Times New Roman" w:hAnsi="Times New Roman"/>
          <w:color w:val="000000" w:themeColor="text1"/>
          <w:sz w:val="24"/>
          <w:szCs w:val="24"/>
        </w:rPr>
        <w:t>Apart from any potential</w:t>
      </w:r>
      <w:r w:rsidR="00163B7E" w:rsidRPr="003014E8">
        <w:rPr>
          <w:rFonts w:ascii="Times New Roman" w:hAnsi="Times New Roman"/>
          <w:color w:val="000000" w:themeColor="text1"/>
          <w:sz w:val="24"/>
          <w:szCs w:val="24"/>
        </w:rPr>
        <w:t xml:space="preserve"> applications to the TC </w:t>
      </w:r>
      <w:r w:rsidR="00F30E41" w:rsidRPr="003014E8">
        <w:rPr>
          <w:rFonts w:ascii="Times New Roman" w:hAnsi="Times New Roman" w:hint="eastAsia"/>
          <w:color w:val="000000" w:themeColor="text1"/>
          <w:sz w:val="24"/>
          <w:szCs w:val="24"/>
        </w:rPr>
        <w:t>wind structure</w:t>
      </w:r>
      <w:r w:rsidR="00163B7E" w:rsidRPr="003014E8">
        <w:rPr>
          <w:rFonts w:ascii="Times New Roman" w:hAnsi="Times New Roman"/>
          <w:color w:val="000000" w:themeColor="text1"/>
          <w:sz w:val="24"/>
          <w:szCs w:val="24"/>
        </w:rPr>
        <w:t xml:space="preserve"> forecasting</w:t>
      </w:r>
      <w:r w:rsidRPr="003014E8">
        <w:rPr>
          <w:rFonts w:ascii="Times New Roman" w:hAnsi="Times New Roman"/>
          <w:color w:val="000000" w:themeColor="text1"/>
          <w:sz w:val="24"/>
          <w:szCs w:val="24"/>
        </w:rPr>
        <w:t>, the</w:t>
      </w:r>
      <w:r w:rsidR="000A1CCA" w:rsidRPr="003014E8">
        <w:rPr>
          <w:rFonts w:ascii="Times New Roman" w:hAnsi="Times New Roman"/>
          <w:color w:val="000000" w:themeColor="text1"/>
          <w:sz w:val="24"/>
          <w:szCs w:val="24"/>
        </w:rPr>
        <w:t xml:space="preserve"> proposed</w:t>
      </w:r>
      <w:r w:rsidRPr="003014E8">
        <w:rPr>
          <w:rFonts w:ascii="Times New Roman" w:hAnsi="Times New Roman"/>
          <w:color w:val="000000" w:themeColor="text1"/>
          <w:sz w:val="24"/>
          <w:szCs w:val="24"/>
        </w:rPr>
        <w:t xml:space="preserve"> physical mechanism between the enviro</w:t>
      </w:r>
      <w:r w:rsidR="00933604" w:rsidRPr="003014E8">
        <w:rPr>
          <w:rFonts w:ascii="Times New Roman" w:hAnsi="Times New Roman"/>
          <w:color w:val="000000" w:themeColor="text1"/>
          <w:sz w:val="24"/>
          <w:szCs w:val="24"/>
        </w:rPr>
        <w:t>nmental dry midlevel air and</w:t>
      </w:r>
      <w:r w:rsidRPr="003014E8">
        <w:rPr>
          <w:rFonts w:ascii="Times New Roman" w:hAnsi="Times New Roman"/>
          <w:color w:val="000000" w:themeColor="text1"/>
          <w:sz w:val="24"/>
          <w:szCs w:val="24"/>
        </w:rPr>
        <w:t xml:space="preserve"> cyclone growth </w:t>
      </w:r>
      <w:r w:rsidR="005D64D6" w:rsidRPr="003014E8">
        <w:rPr>
          <w:rFonts w:ascii="Times New Roman" w:hAnsi="Times New Roman"/>
          <w:color w:val="000000" w:themeColor="text1"/>
          <w:sz w:val="24"/>
          <w:szCs w:val="24"/>
        </w:rPr>
        <w:t xml:space="preserve">may </w:t>
      </w:r>
      <w:r w:rsidRPr="003014E8">
        <w:rPr>
          <w:rFonts w:ascii="Times New Roman" w:hAnsi="Times New Roman"/>
          <w:color w:val="000000" w:themeColor="text1"/>
          <w:sz w:val="24"/>
          <w:szCs w:val="24"/>
        </w:rPr>
        <w:t xml:space="preserve">explain the continuous </w:t>
      </w:r>
      <w:r w:rsidR="00875E41" w:rsidRPr="003014E8">
        <w:rPr>
          <w:rFonts w:ascii="Times New Roman" w:hAnsi="Times New Roman"/>
          <w:color w:val="000000" w:themeColor="text1"/>
          <w:sz w:val="24"/>
          <w:szCs w:val="24"/>
        </w:rPr>
        <w:t>expansion</w:t>
      </w:r>
      <w:r w:rsidRPr="003014E8">
        <w:rPr>
          <w:rFonts w:ascii="Times New Roman" w:hAnsi="Times New Roman"/>
          <w:color w:val="000000" w:themeColor="text1"/>
          <w:sz w:val="24"/>
          <w:szCs w:val="24"/>
        </w:rPr>
        <w:t xml:space="preserve"> in </w:t>
      </w:r>
      <w:r w:rsidR="00875E41" w:rsidRPr="003014E8">
        <w:rPr>
          <w:rFonts w:ascii="Times New Roman" w:hAnsi="Times New Roman"/>
          <w:color w:val="000000" w:themeColor="text1"/>
          <w:sz w:val="24"/>
          <w:szCs w:val="24"/>
        </w:rPr>
        <w:t>TC outer circulation</w:t>
      </w:r>
      <w:r w:rsidRPr="003014E8">
        <w:rPr>
          <w:rFonts w:ascii="Times New Roman" w:hAnsi="Times New Roman"/>
          <w:color w:val="000000" w:themeColor="text1"/>
          <w:sz w:val="24"/>
          <w:szCs w:val="24"/>
        </w:rPr>
        <w:t xml:space="preserve"> after maturity as</w:t>
      </w:r>
      <w:r w:rsidR="00045E00" w:rsidRPr="003014E8">
        <w:rPr>
          <w:rFonts w:ascii="Times New Roman" w:hAnsi="Times New Roman"/>
          <w:color w:val="000000" w:themeColor="text1"/>
          <w:sz w:val="24"/>
          <w:szCs w:val="24"/>
        </w:rPr>
        <w:t xml:space="preserve"> </w:t>
      </w:r>
      <w:r w:rsidR="000A1CCA" w:rsidRPr="003014E8">
        <w:rPr>
          <w:rFonts w:ascii="Times New Roman" w:hAnsi="Times New Roman"/>
          <w:color w:val="000000" w:themeColor="text1"/>
          <w:sz w:val="24"/>
          <w:szCs w:val="24"/>
        </w:rPr>
        <w:t>found</w:t>
      </w:r>
      <w:r w:rsidR="005D64D6" w:rsidRPr="003014E8">
        <w:rPr>
          <w:rFonts w:ascii="Times New Roman" w:hAnsi="Times New Roman"/>
          <w:color w:val="000000" w:themeColor="text1"/>
          <w:sz w:val="24"/>
          <w:szCs w:val="24"/>
        </w:rPr>
        <w:t xml:space="preserve"> in observations</w:t>
      </w:r>
      <w:r w:rsidRPr="004124D0">
        <w:rPr>
          <w:rFonts w:ascii="Times New Roman" w:hAnsi="Times New Roman"/>
          <w:color w:val="000000" w:themeColor="text1"/>
          <w:sz w:val="24"/>
          <w:szCs w:val="24"/>
        </w:rPr>
        <w:t>.</w:t>
      </w:r>
    </w:p>
    <w:p w14:paraId="08C839B4" w14:textId="77777777" w:rsidR="00EB1B8C" w:rsidRPr="003014E8" w:rsidRDefault="00EB1B8C" w:rsidP="005921E4">
      <w:pPr>
        <w:spacing w:line="480" w:lineRule="auto"/>
        <w:rPr>
          <w:rFonts w:ascii="Times New Roman" w:hAnsi="Times New Roman"/>
          <w:color w:val="000000" w:themeColor="text1"/>
          <w:sz w:val="24"/>
          <w:szCs w:val="24"/>
        </w:rPr>
      </w:pPr>
    </w:p>
    <w:p w14:paraId="045A5E33" w14:textId="65A5BE93" w:rsidR="0022381C" w:rsidRPr="003014E8" w:rsidRDefault="0022381C" w:rsidP="001B25AF">
      <w:pPr>
        <w:spacing w:line="480" w:lineRule="auto"/>
        <w:outlineLvl w:val="0"/>
        <w:rPr>
          <w:rFonts w:ascii="Times New Roman" w:hAnsi="Times New Roman"/>
          <w:b/>
          <w:color w:val="000000" w:themeColor="text1"/>
          <w:sz w:val="24"/>
          <w:szCs w:val="24"/>
        </w:rPr>
      </w:pPr>
      <w:r w:rsidRPr="003014E8">
        <w:rPr>
          <w:rFonts w:ascii="Times New Roman" w:hAnsi="Times New Roman"/>
          <w:b/>
          <w:color w:val="000000" w:themeColor="text1"/>
          <w:sz w:val="24"/>
          <w:szCs w:val="24"/>
        </w:rPr>
        <w:t>Acknowledgment</w:t>
      </w:r>
    </w:p>
    <w:p w14:paraId="19DC79A9" w14:textId="4C7C6424" w:rsidR="0022381C" w:rsidRPr="003014E8" w:rsidRDefault="00DC0901" w:rsidP="005921E4">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We</w:t>
      </w:r>
      <w:r w:rsidR="00CE56D6">
        <w:rPr>
          <w:rFonts w:ascii="Times New Roman" w:hAnsi="Times New Roman"/>
          <w:color w:val="000000" w:themeColor="text1"/>
          <w:sz w:val="24"/>
          <w:szCs w:val="24"/>
        </w:rPr>
        <w:t xml:space="preserve"> </w:t>
      </w:r>
      <w:r w:rsidR="00E106E1">
        <w:rPr>
          <w:rFonts w:ascii="Times New Roman" w:hAnsi="Times New Roman"/>
          <w:color w:val="000000" w:themeColor="text1"/>
          <w:sz w:val="24"/>
          <w:szCs w:val="24"/>
        </w:rPr>
        <w:t xml:space="preserve">sincerely </w:t>
      </w:r>
      <w:r w:rsidR="00F423E5">
        <w:rPr>
          <w:rFonts w:ascii="Times New Roman" w:hAnsi="Times New Roman"/>
          <w:color w:val="000000" w:themeColor="text1"/>
          <w:sz w:val="24"/>
          <w:szCs w:val="24"/>
        </w:rPr>
        <w:t>appreciate</w:t>
      </w:r>
      <w:r w:rsidR="00CE56D6">
        <w:rPr>
          <w:rFonts w:ascii="Times New Roman" w:hAnsi="Times New Roman"/>
          <w:color w:val="000000" w:themeColor="text1"/>
          <w:sz w:val="24"/>
          <w:szCs w:val="24"/>
        </w:rPr>
        <w:t xml:space="preserve"> the helpful discussions</w:t>
      </w:r>
      <w:r w:rsidR="00E106E1">
        <w:rPr>
          <w:rFonts w:ascii="Times New Roman" w:hAnsi="Times New Roman"/>
          <w:color w:val="000000" w:themeColor="text1"/>
          <w:sz w:val="24"/>
          <w:szCs w:val="24"/>
        </w:rPr>
        <w:t xml:space="preserve"> and valuable comments provided by</w:t>
      </w:r>
      <w:r w:rsidR="00CE56D6">
        <w:rPr>
          <w:rFonts w:ascii="Times New Roman" w:hAnsi="Times New Roman"/>
          <w:color w:val="000000" w:themeColor="text1"/>
          <w:sz w:val="24"/>
          <w:szCs w:val="24"/>
        </w:rPr>
        <w:t xml:space="preserve"> Prof.</w:t>
      </w:r>
      <w:r w:rsidR="00F423E5">
        <w:rPr>
          <w:rFonts w:ascii="Times New Roman" w:hAnsi="Times New Roman"/>
          <w:color w:val="000000" w:themeColor="text1"/>
          <w:sz w:val="24"/>
          <w:szCs w:val="24"/>
        </w:rPr>
        <w:t xml:space="preserve"> Kerry</w:t>
      </w:r>
      <w:r w:rsidR="00CE56D6">
        <w:rPr>
          <w:rFonts w:ascii="Times New Roman" w:hAnsi="Times New Roman"/>
          <w:color w:val="000000" w:themeColor="text1"/>
          <w:sz w:val="24"/>
          <w:szCs w:val="24"/>
        </w:rPr>
        <w:t xml:space="preserve"> Emanuel in preparation of this manuscript.</w:t>
      </w:r>
      <w:r>
        <w:rPr>
          <w:rFonts w:ascii="Times New Roman" w:hAnsi="Times New Roman"/>
          <w:color w:val="000000" w:themeColor="text1"/>
          <w:sz w:val="24"/>
          <w:szCs w:val="24"/>
        </w:rPr>
        <w:t xml:space="preserve"> We also thank </w:t>
      </w:r>
      <w:r w:rsidR="00D04C4A">
        <w:rPr>
          <w:rFonts w:ascii="Times New Roman" w:hAnsi="Times New Roman"/>
          <w:color w:val="000000" w:themeColor="text1"/>
          <w:sz w:val="24"/>
          <w:szCs w:val="24"/>
        </w:rPr>
        <w:t>Dr. Kelvin T.</w:t>
      </w:r>
      <w:r w:rsidR="00FD0ECD">
        <w:rPr>
          <w:rFonts w:ascii="Times New Roman" w:hAnsi="Times New Roman"/>
          <w:color w:val="000000" w:themeColor="text1"/>
          <w:sz w:val="24"/>
          <w:szCs w:val="24"/>
        </w:rPr>
        <w:t xml:space="preserve"> </w:t>
      </w:r>
      <w:r w:rsidR="00D04C4A">
        <w:rPr>
          <w:rFonts w:ascii="Times New Roman" w:hAnsi="Times New Roman"/>
          <w:color w:val="000000" w:themeColor="text1"/>
          <w:sz w:val="24"/>
          <w:szCs w:val="24"/>
        </w:rPr>
        <w:t>F. Chan</w:t>
      </w:r>
      <w:r w:rsidR="00D918CB">
        <w:rPr>
          <w:rFonts w:ascii="Times New Roman" w:hAnsi="Times New Roman"/>
          <w:color w:val="000000" w:themeColor="text1"/>
          <w:sz w:val="24"/>
          <w:szCs w:val="24"/>
        </w:rPr>
        <w:t xml:space="preserve"> and two</w:t>
      </w:r>
      <w:r w:rsidR="0048421B">
        <w:rPr>
          <w:rFonts w:ascii="Times New Roman" w:hAnsi="Times New Roman"/>
          <w:color w:val="000000" w:themeColor="text1"/>
          <w:sz w:val="24"/>
          <w:szCs w:val="24"/>
        </w:rPr>
        <w:t xml:space="preserve"> </w:t>
      </w:r>
      <w:r w:rsidR="0048421B">
        <w:rPr>
          <w:rFonts w:ascii="Times New Roman" w:hAnsi="Times New Roman" w:hint="eastAsia"/>
          <w:color w:val="000000" w:themeColor="text1"/>
          <w:sz w:val="24"/>
          <w:szCs w:val="24"/>
        </w:rPr>
        <w:t>anonymous</w:t>
      </w:r>
      <w:r w:rsidR="0048421B">
        <w:rPr>
          <w:rFonts w:ascii="Times New Roman" w:hAnsi="Times New Roman"/>
          <w:color w:val="000000" w:themeColor="text1"/>
          <w:sz w:val="24"/>
          <w:szCs w:val="24"/>
        </w:rPr>
        <w:t xml:space="preserve"> reviewers for their </w:t>
      </w:r>
      <w:r w:rsidR="00DB0958">
        <w:rPr>
          <w:rFonts w:ascii="Times New Roman" w:hAnsi="Times New Roman"/>
          <w:color w:val="000000" w:themeColor="text1"/>
          <w:sz w:val="24"/>
          <w:szCs w:val="24"/>
        </w:rPr>
        <w:t>constructive</w:t>
      </w:r>
      <w:r w:rsidR="0048421B">
        <w:rPr>
          <w:rFonts w:ascii="Times New Roman" w:hAnsi="Times New Roman"/>
          <w:color w:val="000000" w:themeColor="text1"/>
          <w:sz w:val="24"/>
          <w:szCs w:val="24"/>
        </w:rPr>
        <w:t xml:space="preserve"> </w:t>
      </w:r>
      <w:r w:rsidR="00CF3356">
        <w:rPr>
          <w:rFonts w:ascii="Times New Roman" w:hAnsi="Times New Roman"/>
          <w:color w:val="000000" w:themeColor="text1"/>
          <w:sz w:val="24"/>
          <w:szCs w:val="24"/>
        </w:rPr>
        <w:t>comments.</w:t>
      </w:r>
      <w:r w:rsidR="00CE56D6">
        <w:rPr>
          <w:rFonts w:ascii="Times New Roman" w:hAnsi="Times New Roman"/>
          <w:color w:val="000000" w:themeColor="text1"/>
          <w:sz w:val="24"/>
          <w:szCs w:val="24"/>
        </w:rPr>
        <w:t xml:space="preserve"> </w:t>
      </w:r>
      <w:r w:rsidR="008A5100" w:rsidRPr="003014E8">
        <w:rPr>
          <w:rFonts w:ascii="Times New Roman" w:hAnsi="Times New Roman"/>
          <w:color w:val="000000" w:themeColor="text1"/>
          <w:sz w:val="24"/>
          <w:szCs w:val="24"/>
        </w:rPr>
        <w:t>SW was supported by National Natural Science Foundation of China (41706007)</w:t>
      </w:r>
      <w:r w:rsidR="009932BF">
        <w:rPr>
          <w:rFonts w:ascii="Times New Roman" w:hAnsi="Times New Roman"/>
          <w:color w:val="000000" w:themeColor="text1"/>
          <w:sz w:val="24"/>
          <w:szCs w:val="24"/>
        </w:rPr>
        <w:t xml:space="preserve"> and</w:t>
      </w:r>
      <w:r w:rsidR="000F769E" w:rsidRPr="003014E8">
        <w:rPr>
          <w:rFonts w:ascii="Times New Roman" w:hAnsi="Times New Roman"/>
          <w:color w:val="000000" w:themeColor="text1"/>
          <w:sz w:val="24"/>
          <w:szCs w:val="24"/>
        </w:rPr>
        <w:t xml:space="preserve"> </w:t>
      </w:r>
      <w:r w:rsidR="00BA54D8" w:rsidRPr="003014E8">
        <w:rPr>
          <w:rFonts w:ascii="Times New Roman" w:hAnsi="Times New Roman"/>
          <w:color w:val="000000" w:themeColor="text1"/>
          <w:sz w:val="24"/>
          <w:szCs w:val="24"/>
        </w:rPr>
        <w:t xml:space="preserve">the National </w:t>
      </w:r>
      <w:r w:rsidR="00F27FF7" w:rsidRPr="003014E8">
        <w:rPr>
          <w:rFonts w:ascii="Times New Roman" w:hAnsi="Times New Roman"/>
          <w:color w:val="000000" w:themeColor="text1"/>
          <w:sz w:val="24"/>
          <w:szCs w:val="24"/>
        </w:rPr>
        <w:t>Program</w:t>
      </w:r>
      <w:r w:rsidR="00F27FF7">
        <w:rPr>
          <w:rFonts w:ascii="Times New Roman" w:hAnsi="Times New Roman"/>
          <w:color w:val="000000" w:themeColor="text1"/>
          <w:sz w:val="24"/>
          <w:szCs w:val="24"/>
        </w:rPr>
        <w:t xml:space="preserve"> </w:t>
      </w:r>
      <w:r w:rsidR="00BA54D8" w:rsidRPr="003014E8">
        <w:rPr>
          <w:rFonts w:ascii="Times New Roman" w:hAnsi="Times New Roman"/>
          <w:color w:val="000000" w:themeColor="text1"/>
          <w:sz w:val="24"/>
          <w:szCs w:val="24"/>
        </w:rPr>
        <w:t>on Global Change and Air-Sea Interaction (GASI-IPOVAI-04).</w:t>
      </w:r>
    </w:p>
    <w:p w14:paraId="3A340589" w14:textId="77777777" w:rsidR="008A5100" w:rsidRPr="003014E8" w:rsidRDefault="008A5100" w:rsidP="005921E4">
      <w:pPr>
        <w:spacing w:line="480" w:lineRule="auto"/>
        <w:rPr>
          <w:rFonts w:ascii="Times New Roman" w:hAnsi="Times New Roman"/>
          <w:color w:val="000000" w:themeColor="text1"/>
          <w:sz w:val="24"/>
          <w:szCs w:val="24"/>
        </w:rPr>
      </w:pPr>
    </w:p>
    <w:p w14:paraId="78C53AFF" w14:textId="77777777" w:rsidR="00C164A3" w:rsidRPr="003014E8" w:rsidRDefault="0022381C" w:rsidP="005921E4">
      <w:pPr>
        <w:spacing w:line="480" w:lineRule="auto"/>
        <w:rPr>
          <w:rFonts w:ascii="Times New Roman" w:hAnsi="Times New Roman"/>
          <w:b/>
          <w:color w:val="000000" w:themeColor="text1"/>
          <w:sz w:val="24"/>
          <w:szCs w:val="24"/>
        </w:rPr>
      </w:pPr>
      <w:r w:rsidRPr="003014E8">
        <w:rPr>
          <w:rFonts w:ascii="Times New Roman" w:hAnsi="Times New Roman"/>
          <w:b/>
          <w:color w:val="000000" w:themeColor="text1"/>
          <w:sz w:val="24"/>
          <w:szCs w:val="24"/>
        </w:rPr>
        <w:lastRenderedPageBreak/>
        <w:t>Reference</w:t>
      </w:r>
    </w:p>
    <w:p w14:paraId="5EC3964F" w14:textId="24D256B7" w:rsidR="00B31A6C" w:rsidRPr="00B31A6C" w:rsidRDefault="004E6316" w:rsidP="00B31A6C">
      <w:pPr>
        <w:widowControl w:val="0"/>
        <w:autoSpaceDE w:val="0"/>
        <w:autoSpaceDN w:val="0"/>
        <w:adjustRightInd w:val="0"/>
        <w:spacing w:line="240" w:lineRule="auto"/>
        <w:ind w:left="480" w:hanging="480"/>
        <w:rPr>
          <w:rFonts w:ascii="Times New Roman" w:hAnsi="Times New Roman"/>
          <w:noProof/>
          <w:sz w:val="24"/>
        </w:rPr>
      </w:pPr>
      <w:r w:rsidRPr="003014E8">
        <w:rPr>
          <w:rFonts w:ascii="Times New Roman" w:hAnsi="Times New Roman"/>
          <w:color w:val="000000" w:themeColor="text1"/>
          <w:sz w:val="24"/>
          <w:szCs w:val="24"/>
        </w:rPr>
        <w:fldChar w:fldCharType="begin" w:fldLock="1"/>
      </w:r>
      <w:r w:rsidRPr="003014E8">
        <w:rPr>
          <w:rFonts w:ascii="Times New Roman" w:hAnsi="Times New Roman"/>
          <w:color w:val="000000" w:themeColor="text1"/>
          <w:sz w:val="24"/>
          <w:szCs w:val="24"/>
        </w:rPr>
        <w:instrText xml:space="preserve">ADDIN Mendeley Bibliography CSL_BIBLIOGRAPHY </w:instrText>
      </w:r>
      <w:r w:rsidRPr="003014E8">
        <w:rPr>
          <w:rFonts w:ascii="Times New Roman" w:hAnsi="Times New Roman"/>
          <w:color w:val="000000" w:themeColor="text1"/>
          <w:sz w:val="24"/>
          <w:szCs w:val="24"/>
        </w:rPr>
        <w:fldChar w:fldCharType="separate"/>
      </w:r>
      <w:r w:rsidR="00B31A6C" w:rsidRPr="00B31A6C">
        <w:rPr>
          <w:rFonts w:ascii="Times New Roman" w:hAnsi="Times New Roman"/>
          <w:noProof/>
          <w:sz w:val="24"/>
        </w:rPr>
        <w:t xml:space="preserve">Alland, J. J., B. H. Tang, and K. L. Corbosiero, 2017: Effects of Midlevel Dry Air on Development of the Axisymmetric Tropical Cyclone Secondary Circulation. </w:t>
      </w:r>
      <w:r w:rsidR="00B31A6C" w:rsidRPr="00B31A6C">
        <w:rPr>
          <w:rFonts w:ascii="Times New Roman" w:hAnsi="Times New Roman"/>
          <w:i/>
          <w:iCs/>
          <w:noProof/>
          <w:sz w:val="24"/>
        </w:rPr>
        <w:t>J. Atmos. Sci.</w:t>
      </w:r>
      <w:r w:rsidR="00B31A6C" w:rsidRPr="00B31A6C">
        <w:rPr>
          <w:rFonts w:ascii="Times New Roman" w:hAnsi="Times New Roman"/>
          <w:noProof/>
          <w:sz w:val="24"/>
        </w:rPr>
        <w:t xml:space="preserve">, </w:t>
      </w:r>
      <w:r w:rsidR="00B31A6C" w:rsidRPr="00B31A6C">
        <w:rPr>
          <w:rFonts w:ascii="Times New Roman" w:hAnsi="Times New Roman"/>
          <w:b/>
          <w:bCs/>
          <w:noProof/>
          <w:sz w:val="24"/>
        </w:rPr>
        <w:t>74</w:t>
      </w:r>
      <w:r w:rsidR="00B31A6C" w:rsidRPr="00B31A6C">
        <w:rPr>
          <w:rFonts w:ascii="Times New Roman" w:hAnsi="Times New Roman"/>
          <w:noProof/>
          <w:sz w:val="24"/>
        </w:rPr>
        <w:t>, 1455–1470, doi:10.1175/JAS-D-16-0271.1. http://journals.ametsoc.org/doi/10.1175/JAS-D-16-0271.1.</w:t>
      </w:r>
    </w:p>
    <w:p w14:paraId="106A398E"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Bolton, D., 1980: The Computation of Equivalent Potential Temperature. </w:t>
      </w:r>
      <w:r w:rsidRPr="00B31A6C">
        <w:rPr>
          <w:rFonts w:ascii="Times New Roman" w:hAnsi="Times New Roman"/>
          <w:i/>
          <w:iCs/>
          <w:noProof/>
          <w:sz w:val="24"/>
        </w:rPr>
        <w:t>Mon. Weather Rev.</w:t>
      </w:r>
      <w:r w:rsidRPr="00B31A6C">
        <w:rPr>
          <w:rFonts w:ascii="Times New Roman" w:hAnsi="Times New Roman"/>
          <w:noProof/>
          <w:sz w:val="24"/>
        </w:rPr>
        <w:t xml:space="preserve">, </w:t>
      </w:r>
      <w:r w:rsidRPr="00B31A6C">
        <w:rPr>
          <w:rFonts w:ascii="Times New Roman" w:hAnsi="Times New Roman"/>
          <w:b/>
          <w:bCs/>
          <w:noProof/>
          <w:sz w:val="24"/>
        </w:rPr>
        <w:t>108</w:t>
      </w:r>
      <w:r w:rsidRPr="00B31A6C">
        <w:rPr>
          <w:rFonts w:ascii="Times New Roman" w:hAnsi="Times New Roman"/>
          <w:noProof/>
          <w:sz w:val="24"/>
        </w:rPr>
        <w:t>, 1046–1053, doi:10.1175/1520-0493(1980)108&lt;1046:TCOEPT&gt;2.0.CO;2. http://journals.ametsoc.org/doi/abs/10.1175/1520-0493%281980%29108%3C1046%3ATCOEPT%3E2.0.CO%3B2 (Accessed May 10, 2018).</w:t>
      </w:r>
    </w:p>
    <w:p w14:paraId="562EC2CB"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Braun, S. A., 2010: Reevaluating the Role of the Saharan Air Layer in Atlantic Tropical Cyclogenesis and Evolution. </w:t>
      </w:r>
      <w:r w:rsidRPr="00B31A6C">
        <w:rPr>
          <w:rFonts w:ascii="Times New Roman" w:hAnsi="Times New Roman"/>
          <w:i/>
          <w:iCs/>
          <w:noProof/>
          <w:sz w:val="24"/>
        </w:rPr>
        <w:t>Mon. Weather Rev.</w:t>
      </w:r>
      <w:r w:rsidRPr="00B31A6C">
        <w:rPr>
          <w:rFonts w:ascii="Times New Roman" w:hAnsi="Times New Roman"/>
          <w:noProof/>
          <w:sz w:val="24"/>
        </w:rPr>
        <w:t xml:space="preserve">, </w:t>
      </w:r>
      <w:r w:rsidRPr="00B31A6C">
        <w:rPr>
          <w:rFonts w:ascii="Times New Roman" w:hAnsi="Times New Roman"/>
          <w:b/>
          <w:bCs/>
          <w:noProof/>
          <w:sz w:val="24"/>
        </w:rPr>
        <w:t>138</w:t>
      </w:r>
      <w:r w:rsidRPr="00B31A6C">
        <w:rPr>
          <w:rFonts w:ascii="Times New Roman" w:hAnsi="Times New Roman"/>
          <w:noProof/>
          <w:sz w:val="24"/>
        </w:rPr>
        <w:t>, 2007–2037, doi:10.1175/2009MWR3135.1. http://journals.ametsoc.org/doi/abs/10.1175/2009MWR3135.1.</w:t>
      </w:r>
    </w:p>
    <w:p w14:paraId="5AF3C727"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 J. A. Sippel, and D. S. Nolan, 2012: The Impact of Dry Midlevel Air on Hurricane Intensity in Idealized Simulations with No Mean Flow. </w:t>
      </w:r>
      <w:r w:rsidRPr="00B31A6C">
        <w:rPr>
          <w:rFonts w:ascii="Times New Roman" w:hAnsi="Times New Roman"/>
          <w:i/>
          <w:iCs/>
          <w:noProof/>
          <w:sz w:val="24"/>
        </w:rPr>
        <w:t>J. Atmos. Sci.</w:t>
      </w:r>
      <w:r w:rsidRPr="00B31A6C">
        <w:rPr>
          <w:rFonts w:ascii="Times New Roman" w:hAnsi="Times New Roman"/>
          <w:noProof/>
          <w:sz w:val="24"/>
        </w:rPr>
        <w:t xml:space="preserve">, </w:t>
      </w:r>
      <w:r w:rsidRPr="00B31A6C">
        <w:rPr>
          <w:rFonts w:ascii="Times New Roman" w:hAnsi="Times New Roman"/>
          <w:b/>
          <w:bCs/>
          <w:noProof/>
          <w:sz w:val="24"/>
        </w:rPr>
        <w:t>69</w:t>
      </w:r>
      <w:r w:rsidRPr="00B31A6C">
        <w:rPr>
          <w:rFonts w:ascii="Times New Roman" w:hAnsi="Times New Roman"/>
          <w:noProof/>
          <w:sz w:val="24"/>
        </w:rPr>
        <w:t>, 236–257, doi:10.1175/JAS-D-10-05007.1. http://journals.ametsoc.org/doi/abs/10.1175/JAS-D-10-05007.1.</w:t>
      </w:r>
    </w:p>
    <w:p w14:paraId="552C021A"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Chan, K. T. F., and J. C. L. Chan, 2013: Angular Momentum Transports and Synoptic Flow Patterns Associated with Tropical Cyclone Size Change. </w:t>
      </w:r>
      <w:r w:rsidRPr="00B31A6C">
        <w:rPr>
          <w:rFonts w:ascii="Times New Roman" w:hAnsi="Times New Roman"/>
          <w:i/>
          <w:iCs/>
          <w:noProof/>
          <w:sz w:val="24"/>
        </w:rPr>
        <w:t>Mon. Weather Rev.</w:t>
      </w:r>
      <w:r w:rsidRPr="00B31A6C">
        <w:rPr>
          <w:rFonts w:ascii="Times New Roman" w:hAnsi="Times New Roman"/>
          <w:noProof/>
          <w:sz w:val="24"/>
        </w:rPr>
        <w:t xml:space="preserve">, </w:t>
      </w:r>
      <w:r w:rsidRPr="00B31A6C">
        <w:rPr>
          <w:rFonts w:ascii="Times New Roman" w:hAnsi="Times New Roman"/>
          <w:b/>
          <w:bCs/>
          <w:noProof/>
          <w:sz w:val="24"/>
        </w:rPr>
        <w:t>141</w:t>
      </w:r>
      <w:r w:rsidRPr="00B31A6C">
        <w:rPr>
          <w:rFonts w:ascii="Times New Roman" w:hAnsi="Times New Roman"/>
          <w:noProof/>
          <w:sz w:val="24"/>
        </w:rPr>
        <w:t>, 3985–4007.</w:t>
      </w:r>
    </w:p>
    <w:p w14:paraId="14597E9B"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D. Wang, Y. Zhang, W. Wanawong, M. He, and X. Yu, 2019: Does strong vertical wind shear certainly lead to the weakening of a tropical cyclone? doi:10.1088/2515-7620/aaecac. https://doi.org/10.1088/2515-7620/aaecac (Accessed March 29, 2019).</w:t>
      </w:r>
    </w:p>
    <w:p w14:paraId="485ACE02"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Corsaro, C. M., and R. Toumi, 2017: A self-weakening mechanism for tropical cyclones. </w:t>
      </w:r>
      <w:r w:rsidRPr="00B31A6C">
        <w:rPr>
          <w:rFonts w:ascii="Times New Roman" w:hAnsi="Times New Roman"/>
          <w:i/>
          <w:iCs/>
          <w:noProof/>
          <w:sz w:val="24"/>
        </w:rPr>
        <w:t>Q. J. R. Meteorol. Soc.</w:t>
      </w:r>
      <w:r w:rsidRPr="00B31A6C">
        <w:rPr>
          <w:rFonts w:ascii="Times New Roman" w:hAnsi="Times New Roman"/>
          <w:noProof/>
          <w:sz w:val="24"/>
        </w:rPr>
        <w:t xml:space="preserve">, </w:t>
      </w:r>
      <w:r w:rsidRPr="00B31A6C">
        <w:rPr>
          <w:rFonts w:ascii="Times New Roman" w:hAnsi="Times New Roman"/>
          <w:b/>
          <w:bCs/>
          <w:noProof/>
          <w:sz w:val="24"/>
        </w:rPr>
        <w:t>143</w:t>
      </w:r>
      <w:r w:rsidRPr="00B31A6C">
        <w:rPr>
          <w:rFonts w:ascii="Times New Roman" w:hAnsi="Times New Roman"/>
          <w:noProof/>
          <w:sz w:val="24"/>
        </w:rPr>
        <w:t>, 2585–2599, doi:10.1002/qj.3109. http://doi.wiley.com/10.1002/qj.3109.</w:t>
      </w:r>
    </w:p>
    <w:p w14:paraId="5E9E0A6D"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DeMaria, M., J. a. Knaff, and B. H. Connell, 2001: A Tropical Cyclone Genesis Parameter for the Tropical Atlantic. </w:t>
      </w:r>
      <w:r w:rsidRPr="00B31A6C">
        <w:rPr>
          <w:rFonts w:ascii="Times New Roman" w:hAnsi="Times New Roman"/>
          <w:i/>
          <w:iCs/>
          <w:noProof/>
          <w:sz w:val="24"/>
        </w:rPr>
        <w:t>Weather Forecast.</w:t>
      </w:r>
      <w:r w:rsidRPr="00B31A6C">
        <w:rPr>
          <w:rFonts w:ascii="Times New Roman" w:hAnsi="Times New Roman"/>
          <w:noProof/>
          <w:sz w:val="24"/>
        </w:rPr>
        <w:t xml:space="preserve">, </w:t>
      </w:r>
      <w:r w:rsidRPr="00B31A6C">
        <w:rPr>
          <w:rFonts w:ascii="Times New Roman" w:hAnsi="Times New Roman"/>
          <w:b/>
          <w:bCs/>
          <w:noProof/>
          <w:sz w:val="24"/>
        </w:rPr>
        <w:t>16</w:t>
      </w:r>
      <w:r w:rsidRPr="00B31A6C">
        <w:rPr>
          <w:rFonts w:ascii="Times New Roman" w:hAnsi="Times New Roman"/>
          <w:noProof/>
          <w:sz w:val="24"/>
        </w:rPr>
        <w:t>, 219–233, doi:10.1175/1520-0434(2001)016&lt;0219:ATCGPF&gt;2.0.CO;2.</w:t>
      </w:r>
    </w:p>
    <w:p w14:paraId="7002E06B"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Ditchek, S. D., T. C. Nelson, M. Rosenmayer, and K. L. Corbosiero, 2017: The Relationship between Tropical Cyclones at Genesis and Their Maximum Attained Intensity. </w:t>
      </w:r>
      <w:r w:rsidRPr="00B31A6C">
        <w:rPr>
          <w:rFonts w:ascii="Times New Roman" w:hAnsi="Times New Roman"/>
          <w:i/>
          <w:iCs/>
          <w:noProof/>
          <w:sz w:val="24"/>
        </w:rPr>
        <w:t>J. Clim.</w:t>
      </w:r>
      <w:r w:rsidRPr="00B31A6C">
        <w:rPr>
          <w:rFonts w:ascii="Times New Roman" w:hAnsi="Times New Roman"/>
          <w:noProof/>
          <w:sz w:val="24"/>
        </w:rPr>
        <w:t xml:space="preserve">, </w:t>
      </w:r>
      <w:r w:rsidRPr="00B31A6C">
        <w:rPr>
          <w:rFonts w:ascii="Times New Roman" w:hAnsi="Times New Roman"/>
          <w:b/>
          <w:bCs/>
          <w:noProof/>
          <w:sz w:val="24"/>
        </w:rPr>
        <w:t>30</w:t>
      </w:r>
      <w:r w:rsidRPr="00B31A6C">
        <w:rPr>
          <w:rFonts w:ascii="Times New Roman" w:hAnsi="Times New Roman"/>
          <w:noProof/>
          <w:sz w:val="24"/>
        </w:rPr>
        <w:t>, 4897–4913, doi:10.1175/JCLI-D-16-0554.1. http://journals.ametsoc.org/doi/10.1175/JCLI-D-16-0554.1.</w:t>
      </w:r>
    </w:p>
    <w:p w14:paraId="39686D7F"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Emanuel, K., 2005: Increasing Destructiveness of Tropical Cyclones over the Past 30 Years. </w:t>
      </w:r>
      <w:r w:rsidRPr="00B31A6C">
        <w:rPr>
          <w:rFonts w:ascii="Times New Roman" w:hAnsi="Times New Roman"/>
          <w:i/>
          <w:iCs/>
          <w:noProof/>
          <w:sz w:val="24"/>
        </w:rPr>
        <w:t>Nature</w:t>
      </w:r>
      <w:r w:rsidRPr="00B31A6C">
        <w:rPr>
          <w:rFonts w:ascii="Times New Roman" w:hAnsi="Times New Roman"/>
          <w:noProof/>
          <w:sz w:val="24"/>
        </w:rPr>
        <w:t xml:space="preserve">, </w:t>
      </w:r>
      <w:r w:rsidRPr="00B31A6C">
        <w:rPr>
          <w:rFonts w:ascii="Times New Roman" w:hAnsi="Times New Roman"/>
          <w:b/>
          <w:bCs/>
          <w:noProof/>
          <w:sz w:val="24"/>
        </w:rPr>
        <w:t>436</w:t>
      </w:r>
      <w:r w:rsidRPr="00B31A6C">
        <w:rPr>
          <w:rFonts w:ascii="Times New Roman" w:hAnsi="Times New Roman"/>
          <w:noProof/>
          <w:sz w:val="24"/>
        </w:rPr>
        <w:t>, 686–688.</w:t>
      </w:r>
    </w:p>
    <w:p w14:paraId="763D6817"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Emanuel, K. A., and D. S. Nolan, 2004: Tropical cyclone activity and the global climate system. </w:t>
      </w:r>
      <w:r w:rsidRPr="00B31A6C">
        <w:rPr>
          <w:rFonts w:ascii="Times New Roman" w:hAnsi="Times New Roman"/>
          <w:i/>
          <w:iCs/>
          <w:noProof/>
          <w:sz w:val="24"/>
        </w:rPr>
        <w:t>Preprints, 26th Conf. on Hurricanes and Tropical Meteorology, Miami, FL, Amer. Meteor. Soc. A</w:t>
      </w:r>
      <w:r w:rsidRPr="00B31A6C">
        <w:rPr>
          <w:rFonts w:ascii="Times New Roman" w:hAnsi="Times New Roman"/>
          <w:noProof/>
          <w:sz w:val="24"/>
        </w:rPr>
        <w:t>, Vol. 10 of.</w:t>
      </w:r>
    </w:p>
    <w:p w14:paraId="2CCF3B15"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Gray, W. M., 1968: Global View of the Origin of Tropical Disturbances and Storms. </w:t>
      </w:r>
      <w:r w:rsidRPr="00B31A6C">
        <w:rPr>
          <w:rFonts w:ascii="Times New Roman" w:hAnsi="Times New Roman"/>
          <w:i/>
          <w:iCs/>
          <w:noProof/>
          <w:sz w:val="24"/>
        </w:rPr>
        <w:t>Mon. Weather Rev.</w:t>
      </w:r>
      <w:r w:rsidRPr="00B31A6C">
        <w:rPr>
          <w:rFonts w:ascii="Times New Roman" w:hAnsi="Times New Roman"/>
          <w:noProof/>
          <w:sz w:val="24"/>
        </w:rPr>
        <w:t xml:space="preserve">, </w:t>
      </w:r>
      <w:r w:rsidRPr="00B31A6C">
        <w:rPr>
          <w:rFonts w:ascii="Times New Roman" w:hAnsi="Times New Roman"/>
          <w:b/>
          <w:bCs/>
          <w:noProof/>
          <w:sz w:val="24"/>
        </w:rPr>
        <w:t>96</w:t>
      </w:r>
      <w:r w:rsidRPr="00B31A6C">
        <w:rPr>
          <w:rFonts w:ascii="Times New Roman" w:hAnsi="Times New Roman"/>
          <w:noProof/>
          <w:sz w:val="24"/>
        </w:rPr>
        <w:t xml:space="preserve">, 669–700, doi:10.1175/1520-0493(1968)096&lt;0669:GVOTOO&gt;2.0.CO;2. </w:t>
      </w:r>
      <w:r w:rsidRPr="00B31A6C">
        <w:rPr>
          <w:rFonts w:ascii="Times New Roman" w:hAnsi="Times New Roman"/>
          <w:noProof/>
          <w:sz w:val="24"/>
        </w:rPr>
        <w:lastRenderedPageBreak/>
        <w:t>http://journals.ametsoc.org/doi/abs/10.1175/1520-0493%281968%29096%3C0669%3AGVOTOO%3E2.0.CO%3B2.</w:t>
      </w:r>
    </w:p>
    <w:p w14:paraId="251A70DE"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Gray, W. M., 1975: Tropical Cyclone Genesis. </w:t>
      </w:r>
      <w:r w:rsidRPr="00B31A6C">
        <w:rPr>
          <w:rFonts w:ascii="Times New Roman" w:hAnsi="Times New Roman"/>
          <w:i/>
          <w:iCs/>
          <w:noProof/>
          <w:sz w:val="24"/>
        </w:rPr>
        <w:t>Dept. Atmos. Sci. Colarado State Univ. Fort Collins, CO, 121.</w:t>
      </w:r>
      <w:r w:rsidRPr="00B31A6C">
        <w:rPr>
          <w:rFonts w:ascii="Times New Roman" w:hAnsi="Times New Roman"/>
          <w:noProof/>
          <w:sz w:val="24"/>
        </w:rPr>
        <w:t xml:space="preserve">, </w:t>
      </w:r>
      <w:r w:rsidRPr="00B31A6C">
        <w:rPr>
          <w:rFonts w:ascii="Times New Roman" w:hAnsi="Times New Roman"/>
          <w:b/>
          <w:bCs/>
          <w:noProof/>
          <w:sz w:val="24"/>
        </w:rPr>
        <w:t>Paper No.</w:t>
      </w:r>
      <w:r w:rsidRPr="00B31A6C">
        <w:rPr>
          <w:rFonts w:ascii="Times New Roman" w:hAnsi="Times New Roman"/>
          <w:noProof/>
          <w:sz w:val="24"/>
        </w:rPr>
        <w:t>, 120.</w:t>
      </w:r>
    </w:p>
    <w:p w14:paraId="0268BF22"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Hill, K. A., and G. M. Lackmann, 2009: Influence of Environmental Humidity on Tropical Cyclone Size. </w:t>
      </w:r>
      <w:r w:rsidRPr="00B31A6C">
        <w:rPr>
          <w:rFonts w:ascii="Times New Roman" w:hAnsi="Times New Roman"/>
          <w:i/>
          <w:iCs/>
          <w:noProof/>
          <w:sz w:val="24"/>
        </w:rPr>
        <w:t>Mon. Weather Rev.</w:t>
      </w:r>
      <w:r w:rsidRPr="00B31A6C">
        <w:rPr>
          <w:rFonts w:ascii="Times New Roman" w:hAnsi="Times New Roman"/>
          <w:noProof/>
          <w:sz w:val="24"/>
        </w:rPr>
        <w:t xml:space="preserve">, </w:t>
      </w:r>
      <w:r w:rsidRPr="00B31A6C">
        <w:rPr>
          <w:rFonts w:ascii="Times New Roman" w:hAnsi="Times New Roman"/>
          <w:b/>
          <w:bCs/>
          <w:noProof/>
          <w:sz w:val="24"/>
        </w:rPr>
        <w:t>137</w:t>
      </w:r>
      <w:r w:rsidRPr="00B31A6C">
        <w:rPr>
          <w:rFonts w:ascii="Times New Roman" w:hAnsi="Times New Roman"/>
          <w:noProof/>
          <w:sz w:val="24"/>
        </w:rPr>
        <w:t>, 3294–3315.</w:t>
      </w:r>
    </w:p>
    <w:p w14:paraId="07791D99"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Hong, S.-Y., and J.-O. J. Lim, 2006: The WRF Single-Moment 6-Class Microphysics Scheme (WSM6). </w:t>
      </w:r>
      <w:r w:rsidRPr="00B31A6C">
        <w:rPr>
          <w:rFonts w:ascii="Times New Roman" w:hAnsi="Times New Roman"/>
          <w:i/>
          <w:iCs/>
          <w:noProof/>
          <w:sz w:val="24"/>
        </w:rPr>
        <w:t>J. Korean Meteorol. Soc.</w:t>
      </w:r>
      <w:r w:rsidRPr="00B31A6C">
        <w:rPr>
          <w:rFonts w:ascii="Times New Roman" w:hAnsi="Times New Roman"/>
          <w:noProof/>
          <w:sz w:val="24"/>
        </w:rPr>
        <w:t xml:space="preserve">, </w:t>
      </w:r>
      <w:r w:rsidRPr="00B31A6C">
        <w:rPr>
          <w:rFonts w:ascii="Times New Roman" w:hAnsi="Times New Roman"/>
          <w:b/>
          <w:bCs/>
          <w:noProof/>
          <w:sz w:val="24"/>
        </w:rPr>
        <w:t>42</w:t>
      </w:r>
      <w:r w:rsidRPr="00B31A6C">
        <w:rPr>
          <w:rFonts w:ascii="Times New Roman" w:hAnsi="Times New Roman"/>
          <w:noProof/>
          <w:sz w:val="24"/>
        </w:rPr>
        <w:t>, 129–151.</w:t>
      </w:r>
    </w:p>
    <w:p w14:paraId="4C712A6F"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 Y. Noh, and J. Dudhia, 2006: A New Vertical Diffusion Package with an Explicit Treatment of Entrainment Processes. </w:t>
      </w:r>
      <w:r w:rsidRPr="00B31A6C">
        <w:rPr>
          <w:rFonts w:ascii="Times New Roman" w:hAnsi="Times New Roman"/>
          <w:i/>
          <w:iCs/>
          <w:noProof/>
          <w:sz w:val="24"/>
        </w:rPr>
        <w:t>Mon. Weather Rev.</w:t>
      </w:r>
      <w:r w:rsidRPr="00B31A6C">
        <w:rPr>
          <w:rFonts w:ascii="Times New Roman" w:hAnsi="Times New Roman"/>
          <w:noProof/>
          <w:sz w:val="24"/>
        </w:rPr>
        <w:t xml:space="preserve">, </w:t>
      </w:r>
      <w:r w:rsidRPr="00B31A6C">
        <w:rPr>
          <w:rFonts w:ascii="Times New Roman" w:hAnsi="Times New Roman"/>
          <w:b/>
          <w:bCs/>
          <w:noProof/>
          <w:sz w:val="24"/>
        </w:rPr>
        <w:t>134</w:t>
      </w:r>
      <w:r w:rsidRPr="00B31A6C">
        <w:rPr>
          <w:rFonts w:ascii="Times New Roman" w:hAnsi="Times New Roman"/>
          <w:noProof/>
          <w:sz w:val="24"/>
        </w:rPr>
        <w:t>, 2318–2341.</w:t>
      </w:r>
    </w:p>
    <w:p w14:paraId="2C75C978"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Houze, R. a, S. S. Chen, B. F. Smull, W.-C. Lee, and M. M. Bell, 2007: Hurricane Intensity and Eyewall Replacement. </w:t>
      </w:r>
      <w:r w:rsidRPr="00B31A6C">
        <w:rPr>
          <w:rFonts w:ascii="Times New Roman" w:hAnsi="Times New Roman"/>
          <w:i/>
          <w:iCs/>
          <w:noProof/>
          <w:sz w:val="24"/>
        </w:rPr>
        <w:t>Science (80-. ).</w:t>
      </w:r>
      <w:r w:rsidRPr="00B31A6C">
        <w:rPr>
          <w:rFonts w:ascii="Times New Roman" w:hAnsi="Times New Roman"/>
          <w:noProof/>
          <w:sz w:val="24"/>
        </w:rPr>
        <w:t xml:space="preserve">, </w:t>
      </w:r>
      <w:r w:rsidRPr="00B31A6C">
        <w:rPr>
          <w:rFonts w:ascii="Times New Roman" w:hAnsi="Times New Roman"/>
          <w:b/>
          <w:bCs/>
          <w:noProof/>
          <w:sz w:val="24"/>
        </w:rPr>
        <w:t>315</w:t>
      </w:r>
      <w:r w:rsidRPr="00B31A6C">
        <w:rPr>
          <w:rFonts w:ascii="Times New Roman" w:hAnsi="Times New Roman"/>
          <w:noProof/>
          <w:sz w:val="24"/>
        </w:rPr>
        <w:t>, 1235–1239, doi:10.1126/science.1135650. http://www.sciencemag.org/cgi/doi/10.1126/science.1135650.</w:t>
      </w:r>
    </w:p>
    <w:p w14:paraId="3DBED364"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Iacono, M. J., J. S. Delamere, E. J. Mlawer, M. W. Shephard, S. A. Clough, and W. D. Collins, 2008: Radiative forcing by long-lived greenhouse gases: Calculations with the AER radiative transfer models. </w:t>
      </w:r>
      <w:r w:rsidRPr="00B31A6C">
        <w:rPr>
          <w:rFonts w:ascii="Times New Roman" w:hAnsi="Times New Roman"/>
          <w:i/>
          <w:iCs/>
          <w:noProof/>
          <w:sz w:val="24"/>
        </w:rPr>
        <w:t>J. Geophys. Res. Atmos.</w:t>
      </w:r>
      <w:r w:rsidRPr="00B31A6C">
        <w:rPr>
          <w:rFonts w:ascii="Times New Roman" w:hAnsi="Times New Roman"/>
          <w:noProof/>
          <w:sz w:val="24"/>
        </w:rPr>
        <w:t xml:space="preserve">, </w:t>
      </w:r>
      <w:r w:rsidRPr="00B31A6C">
        <w:rPr>
          <w:rFonts w:ascii="Times New Roman" w:hAnsi="Times New Roman"/>
          <w:b/>
          <w:bCs/>
          <w:noProof/>
          <w:sz w:val="24"/>
        </w:rPr>
        <w:t>113</w:t>
      </w:r>
      <w:r w:rsidRPr="00B31A6C">
        <w:rPr>
          <w:rFonts w:ascii="Times New Roman" w:hAnsi="Times New Roman"/>
          <w:noProof/>
          <w:sz w:val="24"/>
        </w:rPr>
        <w:t>, 2–9, doi:10.1029/2008JD009944.</w:t>
      </w:r>
    </w:p>
    <w:p w14:paraId="5CC07227"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Jordan, C., 1958: Mean Soundings for the West Indies Area. </w:t>
      </w:r>
      <w:r w:rsidRPr="00B31A6C">
        <w:rPr>
          <w:rFonts w:ascii="Times New Roman" w:hAnsi="Times New Roman"/>
          <w:i/>
          <w:iCs/>
          <w:noProof/>
          <w:sz w:val="24"/>
        </w:rPr>
        <w:t>J. Meteorol.</w:t>
      </w:r>
      <w:r w:rsidRPr="00B31A6C">
        <w:rPr>
          <w:rFonts w:ascii="Times New Roman" w:hAnsi="Times New Roman"/>
          <w:noProof/>
          <w:sz w:val="24"/>
        </w:rPr>
        <w:t xml:space="preserve">, </w:t>
      </w:r>
      <w:r w:rsidRPr="00B31A6C">
        <w:rPr>
          <w:rFonts w:ascii="Times New Roman" w:hAnsi="Times New Roman"/>
          <w:b/>
          <w:bCs/>
          <w:noProof/>
          <w:sz w:val="24"/>
        </w:rPr>
        <w:t>15</w:t>
      </w:r>
      <w:r w:rsidRPr="00B31A6C">
        <w:rPr>
          <w:rFonts w:ascii="Times New Roman" w:hAnsi="Times New Roman"/>
          <w:noProof/>
          <w:sz w:val="24"/>
        </w:rPr>
        <w:t>, 91–97.</w:t>
      </w:r>
    </w:p>
    <w:p w14:paraId="5DE81F4D"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Kaplan, J., and M. DeMaria, 2003: Large-Scale Characteristics of Rapidly Intensifying Tropical Cyclones in the North Atlantic Basin. </w:t>
      </w:r>
      <w:r w:rsidRPr="00B31A6C">
        <w:rPr>
          <w:rFonts w:ascii="Times New Roman" w:hAnsi="Times New Roman"/>
          <w:i/>
          <w:iCs/>
          <w:noProof/>
          <w:sz w:val="24"/>
        </w:rPr>
        <w:t>Weather Forecast.</w:t>
      </w:r>
      <w:r w:rsidRPr="00B31A6C">
        <w:rPr>
          <w:rFonts w:ascii="Times New Roman" w:hAnsi="Times New Roman"/>
          <w:noProof/>
          <w:sz w:val="24"/>
        </w:rPr>
        <w:t xml:space="preserve">, </w:t>
      </w:r>
      <w:r w:rsidRPr="00B31A6C">
        <w:rPr>
          <w:rFonts w:ascii="Times New Roman" w:hAnsi="Times New Roman"/>
          <w:b/>
          <w:bCs/>
          <w:noProof/>
          <w:sz w:val="24"/>
        </w:rPr>
        <w:t>18</w:t>
      </w:r>
      <w:r w:rsidRPr="00B31A6C">
        <w:rPr>
          <w:rFonts w:ascii="Times New Roman" w:hAnsi="Times New Roman"/>
          <w:noProof/>
          <w:sz w:val="24"/>
        </w:rPr>
        <w:t>, 1093–1108, doi:10.1175/1520-0434(2003)018&lt;1093:LCORIT&gt;2.0.CO;2.</w:t>
      </w:r>
    </w:p>
    <w:p w14:paraId="2D05C4B6"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Kimball, S. K., 2006: A modeling study of hurricane landfall in a dry environment. </w:t>
      </w:r>
      <w:r w:rsidRPr="00B31A6C">
        <w:rPr>
          <w:rFonts w:ascii="Times New Roman" w:hAnsi="Times New Roman"/>
          <w:i/>
          <w:iCs/>
          <w:noProof/>
          <w:sz w:val="24"/>
        </w:rPr>
        <w:t>Mon. Weather Rev.</w:t>
      </w:r>
      <w:r w:rsidRPr="00B31A6C">
        <w:rPr>
          <w:rFonts w:ascii="Times New Roman" w:hAnsi="Times New Roman"/>
          <w:noProof/>
          <w:sz w:val="24"/>
        </w:rPr>
        <w:t xml:space="preserve">, </w:t>
      </w:r>
      <w:r w:rsidRPr="00B31A6C">
        <w:rPr>
          <w:rFonts w:ascii="Times New Roman" w:hAnsi="Times New Roman"/>
          <w:b/>
          <w:bCs/>
          <w:noProof/>
          <w:sz w:val="24"/>
        </w:rPr>
        <w:t>134</w:t>
      </w:r>
      <w:r w:rsidRPr="00B31A6C">
        <w:rPr>
          <w:rFonts w:ascii="Times New Roman" w:hAnsi="Times New Roman"/>
          <w:noProof/>
          <w:sz w:val="24"/>
        </w:rPr>
        <w:t>, 1901–1918, doi:10.1175/MWR3155.1.</w:t>
      </w:r>
    </w:p>
    <w:p w14:paraId="515837A2"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Knapp, K. R., M. C. Kruk, D. H. Levinson, H. J. Diamond, and C. J. Neumann, 2010: The International Best Track Archive for Climate Stewardship (IBTrACS). </w:t>
      </w:r>
      <w:r w:rsidRPr="00B31A6C">
        <w:rPr>
          <w:rFonts w:ascii="Times New Roman" w:hAnsi="Times New Roman"/>
          <w:i/>
          <w:iCs/>
          <w:noProof/>
          <w:sz w:val="24"/>
        </w:rPr>
        <w:t>Bull. Am. Meteorol. Soc.</w:t>
      </w:r>
      <w:r w:rsidRPr="00B31A6C">
        <w:rPr>
          <w:rFonts w:ascii="Times New Roman" w:hAnsi="Times New Roman"/>
          <w:noProof/>
          <w:sz w:val="24"/>
        </w:rPr>
        <w:t xml:space="preserve">, </w:t>
      </w:r>
      <w:r w:rsidRPr="00B31A6C">
        <w:rPr>
          <w:rFonts w:ascii="Times New Roman" w:hAnsi="Times New Roman"/>
          <w:b/>
          <w:bCs/>
          <w:noProof/>
          <w:sz w:val="24"/>
        </w:rPr>
        <w:t>91</w:t>
      </w:r>
      <w:r w:rsidRPr="00B31A6C">
        <w:rPr>
          <w:rFonts w:ascii="Times New Roman" w:hAnsi="Times New Roman"/>
          <w:noProof/>
          <w:sz w:val="24"/>
        </w:rPr>
        <w:t>, 363–376, doi:10.1175/2009bams2755.1.</w:t>
      </w:r>
    </w:p>
    <w:p w14:paraId="405B2090"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Large, W. G., and S. G. Yeager, 2008: The Global Climatology of an Interannually Varying Air–Sea Flux Data Set. </w:t>
      </w:r>
      <w:r w:rsidRPr="00B31A6C">
        <w:rPr>
          <w:rFonts w:ascii="Times New Roman" w:hAnsi="Times New Roman"/>
          <w:i/>
          <w:iCs/>
          <w:noProof/>
          <w:sz w:val="24"/>
        </w:rPr>
        <w:t>Clim. Dyn.</w:t>
      </w:r>
      <w:r w:rsidRPr="00B31A6C">
        <w:rPr>
          <w:rFonts w:ascii="Times New Roman" w:hAnsi="Times New Roman"/>
          <w:noProof/>
          <w:sz w:val="24"/>
        </w:rPr>
        <w:t xml:space="preserve">, </w:t>
      </w:r>
      <w:r w:rsidRPr="00B31A6C">
        <w:rPr>
          <w:rFonts w:ascii="Times New Roman" w:hAnsi="Times New Roman"/>
          <w:b/>
          <w:bCs/>
          <w:noProof/>
          <w:sz w:val="24"/>
        </w:rPr>
        <w:t>33</w:t>
      </w:r>
      <w:r w:rsidRPr="00B31A6C">
        <w:rPr>
          <w:rFonts w:ascii="Times New Roman" w:hAnsi="Times New Roman"/>
          <w:noProof/>
          <w:sz w:val="24"/>
        </w:rPr>
        <w:t>, 341–364.</w:t>
      </w:r>
    </w:p>
    <w:p w14:paraId="02FCFE92"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Lin, Y.-L., R. D. Farley, and H. D. Orville, 1983: Bulk Parameterization of the Snow Field in a Cloud Model. </w:t>
      </w:r>
      <w:r w:rsidRPr="00B31A6C">
        <w:rPr>
          <w:rFonts w:ascii="Times New Roman" w:hAnsi="Times New Roman"/>
          <w:i/>
          <w:iCs/>
          <w:noProof/>
          <w:sz w:val="24"/>
        </w:rPr>
        <w:t>J. Clim. Appl. Meteorol.</w:t>
      </w:r>
      <w:r w:rsidRPr="00B31A6C">
        <w:rPr>
          <w:rFonts w:ascii="Times New Roman" w:hAnsi="Times New Roman"/>
          <w:noProof/>
          <w:sz w:val="24"/>
        </w:rPr>
        <w:t xml:space="preserve">, </w:t>
      </w:r>
      <w:r w:rsidRPr="00B31A6C">
        <w:rPr>
          <w:rFonts w:ascii="Times New Roman" w:hAnsi="Times New Roman"/>
          <w:b/>
          <w:bCs/>
          <w:noProof/>
          <w:sz w:val="24"/>
        </w:rPr>
        <w:t>22</w:t>
      </w:r>
      <w:r w:rsidRPr="00B31A6C">
        <w:rPr>
          <w:rFonts w:ascii="Times New Roman" w:hAnsi="Times New Roman"/>
          <w:noProof/>
          <w:sz w:val="24"/>
        </w:rPr>
        <w:t>, 1065–1092, doi:10.1175/1520-0450(1983)022&lt;1065:BPOTSF&gt;2.0.CO;2. http://journals.ametsoc.org/doi/abs/10.1175/1520-0450%281983%29022%3C1065%3ABPOTSF%3E2.0.CO%3B2.</w:t>
      </w:r>
    </w:p>
    <w:p w14:paraId="3EBEDABD"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Nolan, D. S., 2007: What is the trigger for tropical cyclogenesis? </w:t>
      </w:r>
      <w:r w:rsidRPr="00B31A6C">
        <w:rPr>
          <w:rFonts w:ascii="Times New Roman" w:hAnsi="Times New Roman"/>
          <w:i/>
          <w:iCs/>
          <w:noProof/>
          <w:sz w:val="24"/>
        </w:rPr>
        <w:t>Aust Meteorol Mag</w:t>
      </w:r>
      <w:r w:rsidRPr="00B31A6C">
        <w:rPr>
          <w:rFonts w:ascii="Times New Roman" w:hAnsi="Times New Roman"/>
          <w:noProof/>
          <w:sz w:val="24"/>
        </w:rPr>
        <w:t xml:space="preserve">, </w:t>
      </w:r>
      <w:r w:rsidRPr="00B31A6C">
        <w:rPr>
          <w:rFonts w:ascii="Times New Roman" w:hAnsi="Times New Roman"/>
          <w:b/>
          <w:bCs/>
          <w:noProof/>
          <w:sz w:val="24"/>
        </w:rPr>
        <w:t>56</w:t>
      </w:r>
      <w:r w:rsidRPr="00B31A6C">
        <w:rPr>
          <w:rFonts w:ascii="Times New Roman" w:hAnsi="Times New Roman"/>
          <w:noProof/>
          <w:sz w:val="24"/>
        </w:rPr>
        <w:t>, 241–266.</w:t>
      </w:r>
    </w:p>
    <w:p w14:paraId="3ADA6B3D"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Riehl, H., 1954: </w:t>
      </w:r>
      <w:r w:rsidRPr="00B31A6C">
        <w:rPr>
          <w:rFonts w:ascii="Times New Roman" w:hAnsi="Times New Roman"/>
          <w:i/>
          <w:iCs/>
          <w:noProof/>
          <w:sz w:val="24"/>
        </w:rPr>
        <w:t>Tropical meteorology</w:t>
      </w:r>
      <w:r w:rsidRPr="00B31A6C">
        <w:rPr>
          <w:rFonts w:ascii="Times New Roman" w:hAnsi="Times New Roman"/>
          <w:noProof/>
          <w:sz w:val="24"/>
        </w:rPr>
        <w:t>. McGraw-Hill,.</w:t>
      </w:r>
    </w:p>
    <w:p w14:paraId="6850E730"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Riemer, M., M. T. Montgomery, and M. E. Nicholls, 2010: A new paradigm for intensity modification of tropical cyclones: thermodynamic impact of vertical wind shear on the inflow layer. </w:t>
      </w:r>
      <w:r w:rsidRPr="00B31A6C">
        <w:rPr>
          <w:rFonts w:ascii="Times New Roman" w:hAnsi="Times New Roman"/>
          <w:i/>
          <w:iCs/>
          <w:noProof/>
          <w:sz w:val="24"/>
        </w:rPr>
        <w:t>Atmos. Chem. Phys.</w:t>
      </w:r>
      <w:r w:rsidRPr="00B31A6C">
        <w:rPr>
          <w:rFonts w:ascii="Times New Roman" w:hAnsi="Times New Roman"/>
          <w:noProof/>
          <w:sz w:val="24"/>
        </w:rPr>
        <w:t xml:space="preserve">, </w:t>
      </w:r>
      <w:r w:rsidRPr="00B31A6C">
        <w:rPr>
          <w:rFonts w:ascii="Times New Roman" w:hAnsi="Times New Roman"/>
          <w:b/>
          <w:bCs/>
          <w:noProof/>
          <w:sz w:val="24"/>
        </w:rPr>
        <w:t>10</w:t>
      </w:r>
      <w:r w:rsidRPr="00B31A6C">
        <w:rPr>
          <w:rFonts w:ascii="Times New Roman" w:hAnsi="Times New Roman"/>
          <w:noProof/>
          <w:sz w:val="24"/>
        </w:rPr>
        <w:t>, 3163–3188, doi:10.5194/acp-10-3163-2010.</w:t>
      </w:r>
    </w:p>
    <w:p w14:paraId="02C20916"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Simpson, R., and R. Riehl, 1958: Mid-tropospheric ventilation as a constraint on hurricane </w:t>
      </w:r>
      <w:r w:rsidRPr="00B31A6C">
        <w:rPr>
          <w:rFonts w:ascii="Times New Roman" w:hAnsi="Times New Roman"/>
          <w:noProof/>
          <w:sz w:val="24"/>
        </w:rPr>
        <w:lastRenderedPageBreak/>
        <w:t xml:space="preserve">development and maintenance. </w:t>
      </w:r>
      <w:r w:rsidRPr="00B31A6C">
        <w:rPr>
          <w:rFonts w:ascii="Times New Roman" w:hAnsi="Times New Roman"/>
          <w:i/>
          <w:iCs/>
          <w:noProof/>
          <w:sz w:val="24"/>
        </w:rPr>
        <w:t>Preprints, Tech. Conf. on Hurricanes, Miami Beach, FL, Amer. Meteor. Soc</w:t>
      </w:r>
      <w:r w:rsidRPr="00B31A6C">
        <w:rPr>
          <w:rFonts w:ascii="Times New Roman" w:hAnsi="Times New Roman"/>
          <w:noProof/>
          <w:sz w:val="24"/>
        </w:rPr>
        <w:t>, D4-1-D4-10.</w:t>
      </w:r>
    </w:p>
    <w:p w14:paraId="68E35300"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Skamarock, W. C., and Coauthors, 2008: A Description of the Advanced Research WRF Version 3. </w:t>
      </w:r>
      <w:r w:rsidRPr="00B31A6C">
        <w:rPr>
          <w:rFonts w:ascii="Times New Roman" w:hAnsi="Times New Roman"/>
          <w:i/>
          <w:iCs/>
          <w:noProof/>
          <w:sz w:val="24"/>
        </w:rPr>
        <w:t>Tech. Rep.</w:t>
      </w:r>
      <w:r w:rsidRPr="00B31A6C">
        <w:rPr>
          <w:rFonts w:ascii="Times New Roman" w:hAnsi="Times New Roman"/>
          <w:noProof/>
          <w:sz w:val="24"/>
        </w:rPr>
        <w:t>, 113, doi:10.5065/D6DZ069T.</w:t>
      </w:r>
    </w:p>
    <w:p w14:paraId="73F4282D"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Tang, B., and K. Emanuel, 2010: Midlevel Ventilation’s Constraint on Tropical Cyclone Intensity. </w:t>
      </w:r>
      <w:r w:rsidRPr="00B31A6C">
        <w:rPr>
          <w:rFonts w:ascii="Times New Roman" w:hAnsi="Times New Roman"/>
          <w:i/>
          <w:iCs/>
          <w:noProof/>
          <w:sz w:val="24"/>
        </w:rPr>
        <w:t>J. Atmos. Sci.</w:t>
      </w:r>
      <w:r w:rsidRPr="00B31A6C">
        <w:rPr>
          <w:rFonts w:ascii="Times New Roman" w:hAnsi="Times New Roman"/>
          <w:noProof/>
          <w:sz w:val="24"/>
        </w:rPr>
        <w:t xml:space="preserve">, </w:t>
      </w:r>
      <w:r w:rsidRPr="00B31A6C">
        <w:rPr>
          <w:rFonts w:ascii="Times New Roman" w:hAnsi="Times New Roman"/>
          <w:b/>
          <w:bCs/>
          <w:noProof/>
          <w:sz w:val="24"/>
        </w:rPr>
        <w:t>67</w:t>
      </w:r>
      <w:r w:rsidRPr="00B31A6C">
        <w:rPr>
          <w:rFonts w:ascii="Times New Roman" w:hAnsi="Times New Roman"/>
          <w:noProof/>
          <w:sz w:val="24"/>
        </w:rPr>
        <w:t>, 1817–1830, doi:10.1175/2010JAS3318.1.</w:t>
      </w:r>
    </w:p>
    <w:p w14:paraId="78B63CE2"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 and ——, 2012: A ventilation index for tropical cyclones. </w:t>
      </w:r>
      <w:r w:rsidRPr="00B31A6C">
        <w:rPr>
          <w:rFonts w:ascii="Times New Roman" w:hAnsi="Times New Roman"/>
          <w:i/>
          <w:iCs/>
          <w:noProof/>
          <w:sz w:val="24"/>
        </w:rPr>
        <w:t>Bull. Am. Meteorol. Soc.</w:t>
      </w:r>
      <w:r w:rsidRPr="00B31A6C">
        <w:rPr>
          <w:rFonts w:ascii="Times New Roman" w:hAnsi="Times New Roman"/>
          <w:noProof/>
          <w:sz w:val="24"/>
        </w:rPr>
        <w:t xml:space="preserve">, </w:t>
      </w:r>
      <w:r w:rsidRPr="00B31A6C">
        <w:rPr>
          <w:rFonts w:ascii="Times New Roman" w:hAnsi="Times New Roman"/>
          <w:b/>
          <w:bCs/>
          <w:noProof/>
          <w:sz w:val="24"/>
        </w:rPr>
        <w:t>93</w:t>
      </w:r>
      <w:r w:rsidRPr="00B31A6C">
        <w:rPr>
          <w:rFonts w:ascii="Times New Roman" w:hAnsi="Times New Roman"/>
          <w:noProof/>
          <w:sz w:val="24"/>
        </w:rPr>
        <w:t>, 1901–1912, doi:10.1175/BAMS-D-11-00165.1.</w:t>
      </w:r>
    </w:p>
    <w:p w14:paraId="024A91BB"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Wang, S., and R. Toumi, 2016: On the relationship between hurricane cost and the integrated wind profile. </w:t>
      </w:r>
      <w:r w:rsidRPr="00B31A6C">
        <w:rPr>
          <w:rFonts w:ascii="Times New Roman" w:hAnsi="Times New Roman"/>
          <w:i/>
          <w:iCs/>
          <w:noProof/>
          <w:sz w:val="24"/>
        </w:rPr>
        <w:t>Environ. Res. Lett.</w:t>
      </w:r>
      <w:r w:rsidRPr="00B31A6C">
        <w:rPr>
          <w:rFonts w:ascii="Times New Roman" w:hAnsi="Times New Roman"/>
          <w:noProof/>
          <w:sz w:val="24"/>
        </w:rPr>
        <w:t xml:space="preserve">, </w:t>
      </w:r>
      <w:r w:rsidRPr="00B31A6C">
        <w:rPr>
          <w:rFonts w:ascii="Times New Roman" w:hAnsi="Times New Roman"/>
          <w:b/>
          <w:bCs/>
          <w:noProof/>
          <w:sz w:val="24"/>
        </w:rPr>
        <w:t>11</w:t>
      </w:r>
      <w:r w:rsidRPr="00B31A6C">
        <w:rPr>
          <w:rFonts w:ascii="Times New Roman" w:hAnsi="Times New Roman"/>
          <w:noProof/>
          <w:sz w:val="24"/>
        </w:rPr>
        <w:t>, 114005, doi:10.1088/1748-9326/11/11/114005. http://stacks.iop.org/1748-9326/11/i=11/a=114005?key=crossref.b8c4fd8906504a99c87f1218d5c8042f.</w:t>
      </w:r>
    </w:p>
    <w:p w14:paraId="01C56E81"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 and ——, 2018a: Reduced Sensitivity of Tropical Cyclone Intensity and Size to Sea Surface Temperature in a Radiative-Convective Equilibrium Environment. </w:t>
      </w:r>
      <w:r w:rsidRPr="00B31A6C">
        <w:rPr>
          <w:rFonts w:ascii="Times New Roman" w:hAnsi="Times New Roman"/>
          <w:i/>
          <w:iCs/>
          <w:noProof/>
          <w:sz w:val="24"/>
        </w:rPr>
        <w:t>Adv. Atmos. Sci.</w:t>
      </w:r>
      <w:r w:rsidRPr="00B31A6C">
        <w:rPr>
          <w:rFonts w:ascii="Times New Roman" w:hAnsi="Times New Roman"/>
          <w:noProof/>
          <w:sz w:val="24"/>
        </w:rPr>
        <w:t xml:space="preserve">, </w:t>
      </w:r>
      <w:r w:rsidRPr="00B31A6C">
        <w:rPr>
          <w:rFonts w:ascii="Times New Roman" w:hAnsi="Times New Roman"/>
          <w:b/>
          <w:bCs/>
          <w:noProof/>
          <w:sz w:val="24"/>
        </w:rPr>
        <w:t>35</w:t>
      </w:r>
      <w:r w:rsidRPr="00B31A6C">
        <w:rPr>
          <w:rFonts w:ascii="Times New Roman" w:hAnsi="Times New Roman"/>
          <w:noProof/>
          <w:sz w:val="24"/>
        </w:rPr>
        <w:t>, 981–993, doi:10.1007/s00376-018-7277-5. https://link.springer.com/content/pdf/10.1007%2Fs00376-018-7277-5.pdf (Accessed June 7, 2018).</w:t>
      </w:r>
    </w:p>
    <w:p w14:paraId="0E2D0DDB"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 and ——, 2018b: A historical analysis of the mature stage of tropical cyclones. </w:t>
      </w:r>
      <w:r w:rsidRPr="00B31A6C">
        <w:rPr>
          <w:rFonts w:ascii="Times New Roman" w:hAnsi="Times New Roman"/>
          <w:i/>
          <w:iCs/>
          <w:noProof/>
          <w:sz w:val="24"/>
        </w:rPr>
        <w:t>Int. J. Climatol.</w:t>
      </w:r>
      <w:r w:rsidRPr="00B31A6C">
        <w:rPr>
          <w:rFonts w:ascii="Times New Roman" w:hAnsi="Times New Roman"/>
          <w:noProof/>
          <w:sz w:val="24"/>
        </w:rPr>
        <w:t xml:space="preserve">, </w:t>
      </w:r>
      <w:r w:rsidRPr="00B31A6C">
        <w:rPr>
          <w:rFonts w:ascii="Times New Roman" w:hAnsi="Times New Roman"/>
          <w:b/>
          <w:bCs/>
          <w:noProof/>
          <w:sz w:val="24"/>
        </w:rPr>
        <w:t>38</w:t>
      </w:r>
      <w:r w:rsidRPr="00B31A6C">
        <w:rPr>
          <w:rFonts w:ascii="Times New Roman" w:hAnsi="Times New Roman"/>
          <w:noProof/>
          <w:sz w:val="24"/>
        </w:rPr>
        <w:t>, 2490–2505, doi:10.1002/joc.5374. http://doi.wiley.com/10.1002/joc.5374.</w:t>
      </w:r>
    </w:p>
    <w:p w14:paraId="71793D81"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 ——, A. Czaja, and A. Van Kan, 2015: An analytic model of tropical cyclone wind profiles. </w:t>
      </w:r>
      <w:r w:rsidRPr="00B31A6C">
        <w:rPr>
          <w:rFonts w:ascii="Times New Roman" w:hAnsi="Times New Roman"/>
          <w:i/>
          <w:iCs/>
          <w:noProof/>
          <w:sz w:val="24"/>
        </w:rPr>
        <w:t>Q. J. R. Meteorol. Soc.</w:t>
      </w:r>
      <w:r w:rsidRPr="00B31A6C">
        <w:rPr>
          <w:rFonts w:ascii="Times New Roman" w:hAnsi="Times New Roman"/>
          <w:noProof/>
          <w:sz w:val="24"/>
        </w:rPr>
        <w:t xml:space="preserve">, </w:t>
      </w:r>
      <w:r w:rsidRPr="00B31A6C">
        <w:rPr>
          <w:rFonts w:ascii="Times New Roman" w:hAnsi="Times New Roman"/>
          <w:b/>
          <w:bCs/>
          <w:noProof/>
          <w:sz w:val="24"/>
        </w:rPr>
        <w:t>141</w:t>
      </w:r>
      <w:r w:rsidRPr="00B31A6C">
        <w:rPr>
          <w:rFonts w:ascii="Times New Roman" w:hAnsi="Times New Roman"/>
          <w:noProof/>
          <w:sz w:val="24"/>
        </w:rPr>
        <w:t>, 3018–3029, doi:10.1002/qj.2586. http://doi.wiley.com/10.1002/qj.2586.</w:t>
      </w:r>
    </w:p>
    <w:p w14:paraId="533963DC"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Willoughby, H. E., 1979: Forced secondary circulations in hurricanes. </w:t>
      </w:r>
      <w:r w:rsidRPr="00B31A6C">
        <w:rPr>
          <w:rFonts w:ascii="Times New Roman" w:hAnsi="Times New Roman"/>
          <w:i/>
          <w:iCs/>
          <w:noProof/>
          <w:sz w:val="24"/>
        </w:rPr>
        <w:t>J. Geophys. Res.</w:t>
      </w:r>
      <w:r w:rsidRPr="00B31A6C">
        <w:rPr>
          <w:rFonts w:ascii="Times New Roman" w:hAnsi="Times New Roman"/>
          <w:noProof/>
          <w:sz w:val="24"/>
        </w:rPr>
        <w:t xml:space="preserve">, </w:t>
      </w:r>
      <w:r w:rsidRPr="00B31A6C">
        <w:rPr>
          <w:rFonts w:ascii="Times New Roman" w:hAnsi="Times New Roman"/>
          <w:b/>
          <w:bCs/>
          <w:noProof/>
          <w:sz w:val="24"/>
        </w:rPr>
        <w:t>84</w:t>
      </w:r>
      <w:r w:rsidRPr="00B31A6C">
        <w:rPr>
          <w:rFonts w:ascii="Times New Roman" w:hAnsi="Times New Roman"/>
          <w:noProof/>
          <w:sz w:val="24"/>
        </w:rPr>
        <w:t>, 3173, doi:10.1029/JC084iC06p03173. https://agupubs.onlinelibrary.wiley.com/doi/pdf/10.1029/JC084iC06p03173 (Accessed October 1, 2018).</w:t>
      </w:r>
    </w:p>
    <w:p w14:paraId="5BB8C936"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Wu, L., H. Su, R. G. Fovell, T. J. Dunkerton, Z. Wang, and B. H. Kahn, 2015: Impact of environmental moisture on tropical cyclone intensification. </w:t>
      </w:r>
      <w:r w:rsidRPr="00B31A6C">
        <w:rPr>
          <w:rFonts w:ascii="Times New Roman" w:hAnsi="Times New Roman"/>
          <w:i/>
          <w:iCs/>
          <w:noProof/>
          <w:sz w:val="24"/>
        </w:rPr>
        <w:t>Atmos. Chem. Phys.</w:t>
      </w:r>
      <w:r w:rsidRPr="00B31A6C">
        <w:rPr>
          <w:rFonts w:ascii="Times New Roman" w:hAnsi="Times New Roman"/>
          <w:noProof/>
          <w:sz w:val="24"/>
        </w:rPr>
        <w:t xml:space="preserve">, </w:t>
      </w:r>
      <w:r w:rsidRPr="00B31A6C">
        <w:rPr>
          <w:rFonts w:ascii="Times New Roman" w:hAnsi="Times New Roman"/>
          <w:b/>
          <w:bCs/>
          <w:noProof/>
          <w:sz w:val="24"/>
        </w:rPr>
        <w:t>15</w:t>
      </w:r>
      <w:r w:rsidRPr="00B31A6C">
        <w:rPr>
          <w:rFonts w:ascii="Times New Roman" w:hAnsi="Times New Roman"/>
          <w:noProof/>
          <w:sz w:val="24"/>
        </w:rPr>
        <w:t>, 14041–14053, doi:10.5194/acp-15-14041-2015.</w:t>
      </w:r>
    </w:p>
    <w:p w14:paraId="5B0BF1BC" w14:textId="77777777" w:rsidR="00B31A6C" w:rsidRPr="00B31A6C" w:rsidRDefault="00B31A6C" w:rsidP="00B31A6C">
      <w:pPr>
        <w:widowControl w:val="0"/>
        <w:autoSpaceDE w:val="0"/>
        <w:autoSpaceDN w:val="0"/>
        <w:adjustRightInd w:val="0"/>
        <w:spacing w:line="240" w:lineRule="auto"/>
        <w:ind w:left="480" w:hanging="480"/>
        <w:rPr>
          <w:rFonts w:ascii="Times New Roman" w:hAnsi="Times New Roman"/>
          <w:noProof/>
          <w:sz w:val="24"/>
        </w:rPr>
      </w:pPr>
      <w:r w:rsidRPr="00B31A6C">
        <w:rPr>
          <w:rFonts w:ascii="Times New Roman" w:hAnsi="Times New Roman"/>
          <w:noProof/>
          <w:sz w:val="24"/>
        </w:rPr>
        <w:t xml:space="preserve">Zhang, D., and R. A. Anthes, 1982: A High-Resolution Model of the Planetary Boundary Layer—Sensitivity Tests and Comparisons with SESAME-79 Data. </w:t>
      </w:r>
      <w:r w:rsidRPr="00B31A6C">
        <w:rPr>
          <w:rFonts w:ascii="Times New Roman" w:hAnsi="Times New Roman"/>
          <w:i/>
          <w:iCs/>
          <w:noProof/>
          <w:sz w:val="24"/>
        </w:rPr>
        <w:t>J. Appl. Meteorol.</w:t>
      </w:r>
      <w:r w:rsidRPr="00B31A6C">
        <w:rPr>
          <w:rFonts w:ascii="Times New Roman" w:hAnsi="Times New Roman"/>
          <w:noProof/>
          <w:sz w:val="24"/>
        </w:rPr>
        <w:t xml:space="preserve">, </w:t>
      </w:r>
      <w:r w:rsidRPr="00B31A6C">
        <w:rPr>
          <w:rFonts w:ascii="Times New Roman" w:hAnsi="Times New Roman"/>
          <w:b/>
          <w:bCs/>
          <w:noProof/>
          <w:sz w:val="24"/>
        </w:rPr>
        <w:t>21</w:t>
      </w:r>
      <w:r w:rsidRPr="00B31A6C">
        <w:rPr>
          <w:rFonts w:ascii="Times New Roman" w:hAnsi="Times New Roman"/>
          <w:noProof/>
          <w:sz w:val="24"/>
        </w:rPr>
        <w:t>, 1594–1609, doi:10.1175/1520-0450(1982)021&lt;1594:AHRMOT&gt;2.0.CO;2. http://journals.ametsoc.org/doi/abs/10.1175/1520-0450(1982)021%3C1594:AHRMOT%3E2.0.CO;2.</w:t>
      </w:r>
    </w:p>
    <w:p w14:paraId="61B4F398" w14:textId="5483169F" w:rsidR="004E6316" w:rsidRPr="003014E8" w:rsidRDefault="004E6316" w:rsidP="00B31A6C">
      <w:pPr>
        <w:widowControl w:val="0"/>
        <w:autoSpaceDE w:val="0"/>
        <w:autoSpaceDN w:val="0"/>
        <w:adjustRightInd w:val="0"/>
        <w:spacing w:line="240" w:lineRule="auto"/>
        <w:ind w:left="480" w:hanging="480"/>
        <w:rPr>
          <w:rFonts w:ascii="Times New Roman" w:hAnsi="Times New Roman"/>
          <w:color w:val="000000" w:themeColor="text1"/>
          <w:sz w:val="24"/>
          <w:szCs w:val="24"/>
        </w:rPr>
      </w:pPr>
      <w:r w:rsidRPr="003014E8">
        <w:rPr>
          <w:rFonts w:ascii="Times New Roman" w:hAnsi="Times New Roman"/>
          <w:color w:val="000000" w:themeColor="text1"/>
          <w:sz w:val="24"/>
          <w:szCs w:val="24"/>
        </w:rPr>
        <w:fldChar w:fldCharType="end"/>
      </w:r>
    </w:p>
    <w:sectPr w:rsidR="004E6316" w:rsidRPr="003014E8" w:rsidSect="00BE4E19">
      <w:footerReference w:type="even" r:id="rId9"/>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0ABF7" w14:textId="77777777" w:rsidR="00EE0E55" w:rsidRDefault="00EE0E55" w:rsidP="00BF20DC">
      <w:pPr>
        <w:spacing w:after="0" w:line="240" w:lineRule="auto"/>
      </w:pPr>
      <w:r>
        <w:separator/>
      </w:r>
    </w:p>
  </w:endnote>
  <w:endnote w:type="continuationSeparator" w:id="0">
    <w:p w14:paraId="5E7E8407" w14:textId="77777777" w:rsidR="00EE0E55" w:rsidRDefault="00EE0E55" w:rsidP="00BF20DC">
      <w:pPr>
        <w:spacing w:after="0" w:line="240" w:lineRule="auto"/>
      </w:pPr>
      <w:r>
        <w:continuationSeparator/>
      </w:r>
    </w:p>
  </w:endnote>
  <w:endnote w:type="continuationNotice" w:id="1">
    <w:p w14:paraId="17574DC6" w14:textId="77777777" w:rsidR="00EE0E55" w:rsidRDefault="00EE0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E54ED" w14:textId="77777777" w:rsidR="00060BF1" w:rsidRDefault="00060BF1" w:rsidP="009A77D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CD700" w14:textId="77777777" w:rsidR="00060BF1" w:rsidRDefault="00060BF1" w:rsidP="00BF20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BE47" w14:textId="6B089A38" w:rsidR="00060BF1" w:rsidRDefault="00060BF1" w:rsidP="009A77D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618C">
      <w:rPr>
        <w:rStyle w:val="PageNumber"/>
        <w:noProof/>
      </w:rPr>
      <w:t>1</w:t>
    </w:r>
    <w:r>
      <w:rPr>
        <w:rStyle w:val="PageNumber"/>
      </w:rPr>
      <w:fldChar w:fldCharType="end"/>
    </w:r>
  </w:p>
  <w:p w14:paraId="1C5B67B0" w14:textId="77777777" w:rsidR="00060BF1" w:rsidRDefault="00060BF1" w:rsidP="00BF20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F990E" w14:textId="77777777" w:rsidR="00EE0E55" w:rsidRDefault="00EE0E55" w:rsidP="00BF20DC">
      <w:pPr>
        <w:spacing w:after="0" w:line="240" w:lineRule="auto"/>
      </w:pPr>
      <w:r>
        <w:separator/>
      </w:r>
    </w:p>
  </w:footnote>
  <w:footnote w:type="continuationSeparator" w:id="0">
    <w:p w14:paraId="02E7F311" w14:textId="77777777" w:rsidR="00EE0E55" w:rsidRDefault="00EE0E55" w:rsidP="00BF20DC">
      <w:pPr>
        <w:spacing w:after="0" w:line="240" w:lineRule="auto"/>
      </w:pPr>
      <w:r>
        <w:continuationSeparator/>
      </w:r>
    </w:p>
  </w:footnote>
  <w:footnote w:type="continuationNotice" w:id="1">
    <w:p w14:paraId="07605CE8" w14:textId="77777777" w:rsidR="00EE0E55" w:rsidRDefault="00EE0E5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06E"/>
    <w:multiLevelType w:val="multilevel"/>
    <w:tmpl w:val="339E9F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1DE5EDC"/>
    <w:multiLevelType w:val="hybridMultilevel"/>
    <w:tmpl w:val="61C6850A"/>
    <w:lvl w:ilvl="0" w:tplc="080E6B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4912BD"/>
    <w:multiLevelType w:val="hybridMultilevel"/>
    <w:tmpl w:val="03C29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66"/>
    <w:rsid w:val="00000404"/>
    <w:rsid w:val="0000073A"/>
    <w:rsid w:val="00000ADC"/>
    <w:rsid w:val="00000B6D"/>
    <w:rsid w:val="00001171"/>
    <w:rsid w:val="00001951"/>
    <w:rsid w:val="00002C7F"/>
    <w:rsid w:val="00003D05"/>
    <w:rsid w:val="00004190"/>
    <w:rsid w:val="00004A0A"/>
    <w:rsid w:val="00004BEE"/>
    <w:rsid w:val="00004D8C"/>
    <w:rsid w:val="000052DC"/>
    <w:rsid w:val="000053A4"/>
    <w:rsid w:val="00005B9C"/>
    <w:rsid w:val="00005F86"/>
    <w:rsid w:val="00007024"/>
    <w:rsid w:val="00007848"/>
    <w:rsid w:val="0001009E"/>
    <w:rsid w:val="00010781"/>
    <w:rsid w:val="00013276"/>
    <w:rsid w:val="00013609"/>
    <w:rsid w:val="00013AFE"/>
    <w:rsid w:val="000140FF"/>
    <w:rsid w:val="00014473"/>
    <w:rsid w:val="000153A8"/>
    <w:rsid w:val="000169F7"/>
    <w:rsid w:val="0001738E"/>
    <w:rsid w:val="000205BA"/>
    <w:rsid w:val="00021A66"/>
    <w:rsid w:val="0002348C"/>
    <w:rsid w:val="0002353A"/>
    <w:rsid w:val="00023574"/>
    <w:rsid w:val="00023EFA"/>
    <w:rsid w:val="000245F9"/>
    <w:rsid w:val="0002469B"/>
    <w:rsid w:val="00024D62"/>
    <w:rsid w:val="00025BC6"/>
    <w:rsid w:val="00026BEC"/>
    <w:rsid w:val="0003021A"/>
    <w:rsid w:val="000307ED"/>
    <w:rsid w:val="00030B07"/>
    <w:rsid w:val="00030BCF"/>
    <w:rsid w:val="00031453"/>
    <w:rsid w:val="000319CA"/>
    <w:rsid w:val="00032170"/>
    <w:rsid w:val="00032405"/>
    <w:rsid w:val="00032B6D"/>
    <w:rsid w:val="00032F9D"/>
    <w:rsid w:val="0003354B"/>
    <w:rsid w:val="00034A9D"/>
    <w:rsid w:val="00034BAC"/>
    <w:rsid w:val="0003561E"/>
    <w:rsid w:val="00035A21"/>
    <w:rsid w:val="00036177"/>
    <w:rsid w:val="000361F7"/>
    <w:rsid w:val="0003655E"/>
    <w:rsid w:val="00036ED2"/>
    <w:rsid w:val="000370DE"/>
    <w:rsid w:val="000371AE"/>
    <w:rsid w:val="0003743E"/>
    <w:rsid w:val="000376E5"/>
    <w:rsid w:val="00037742"/>
    <w:rsid w:val="00037EBC"/>
    <w:rsid w:val="000402E5"/>
    <w:rsid w:val="00040305"/>
    <w:rsid w:val="000413E1"/>
    <w:rsid w:val="000417FA"/>
    <w:rsid w:val="000421DB"/>
    <w:rsid w:val="00042B1F"/>
    <w:rsid w:val="0004353F"/>
    <w:rsid w:val="00043746"/>
    <w:rsid w:val="000459CA"/>
    <w:rsid w:val="00045A3D"/>
    <w:rsid w:val="00045E00"/>
    <w:rsid w:val="00045EED"/>
    <w:rsid w:val="0004676D"/>
    <w:rsid w:val="00046DAB"/>
    <w:rsid w:val="000505D1"/>
    <w:rsid w:val="00050D03"/>
    <w:rsid w:val="00050ED7"/>
    <w:rsid w:val="00051012"/>
    <w:rsid w:val="00051F58"/>
    <w:rsid w:val="0005223D"/>
    <w:rsid w:val="00052883"/>
    <w:rsid w:val="000529BA"/>
    <w:rsid w:val="00052F89"/>
    <w:rsid w:val="00053634"/>
    <w:rsid w:val="00053FB8"/>
    <w:rsid w:val="0005414C"/>
    <w:rsid w:val="00054AB9"/>
    <w:rsid w:val="00054E6B"/>
    <w:rsid w:val="00055086"/>
    <w:rsid w:val="0005565D"/>
    <w:rsid w:val="0005570F"/>
    <w:rsid w:val="00055822"/>
    <w:rsid w:val="00055DA6"/>
    <w:rsid w:val="00056C0F"/>
    <w:rsid w:val="00057613"/>
    <w:rsid w:val="0005763C"/>
    <w:rsid w:val="00060056"/>
    <w:rsid w:val="0006017E"/>
    <w:rsid w:val="00060355"/>
    <w:rsid w:val="00060BF1"/>
    <w:rsid w:val="00061041"/>
    <w:rsid w:val="000613D0"/>
    <w:rsid w:val="00061BCD"/>
    <w:rsid w:val="00061D51"/>
    <w:rsid w:val="00061DC3"/>
    <w:rsid w:val="00062438"/>
    <w:rsid w:val="000627C4"/>
    <w:rsid w:val="00063AD1"/>
    <w:rsid w:val="00066A3B"/>
    <w:rsid w:val="000671C6"/>
    <w:rsid w:val="000674B9"/>
    <w:rsid w:val="00067C82"/>
    <w:rsid w:val="00070707"/>
    <w:rsid w:val="00071C21"/>
    <w:rsid w:val="000733E6"/>
    <w:rsid w:val="00073417"/>
    <w:rsid w:val="00073F0A"/>
    <w:rsid w:val="00073F1B"/>
    <w:rsid w:val="00074B1E"/>
    <w:rsid w:val="00074B48"/>
    <w:rsid w:val="00074E62"/>
    <w:rsid w:val="000750CF"/>
    <w:rsid w:val="00075CC1"/>
    <w:rsid w:val="00076689"/>
    <w:rsid w:val="000779AC"/>
    <w:rsid w:val="00077D33"/>
    <w:rsid w:val="00080770"/>
    <w:rsid w:val="00081698"/>
    <w:rsid w:val="00081CCF"/>
    <w:rsid w:val="00081F33"/>
    <w:rsid w:val="000846B7"/>
    <w:rsid w:val="00084D14"/>
    <w:rsid w:val="00086F87"/>
    <w:rsid w:val="00087EF8"/>
    <w:rsid w:val="00090E8F"/>
    <w:rsid w:val="0009110E"/>
    <w:rsid w:val="000919DD"/>
    <w:rsid w:val="00091CB9"/>
    <w:rsid w:val="0009202A"/>
    <w:rsid w:val="00092558"/>
    <w:rsid w:val="00092F56"/>
    <w:rsid w:val="000942CE"/>
    <w:rsid w:val="00094303"/>
    <w:rsid w:val="00094890"/>
    <w:rsid w:val="00095185"/>
    <w:rsid w:val="00095E92"/>
    <w:rsid w:val="000960A5"/>
    <w:rsid w:val="00097099"/>
    <w:rsid w:val="0009769E"/>
    <w:rsid w:val="000A0E8C"/>
    <w:rsid w:val="000A13FF"/>
    <w:rsid w:val="000A191C"/>
    <w:rsid w:val="000A1CA6"/>
    <w:rsid w:val="000A1CCA"/>
    <w:rsid w:val="000A21F6"/>
    <w:rsid w:val="000A3051"/>
    <w:rsid w:val="000A306F"/>
    <w:rsid w:val="000A4118"/>
    <w:rsid w:val="000A52C5"/>
    <w:rsid w:val="000A5CFA"/>
    <w:rsid w:val="000A621F"/>
    <w:rsid w:val="000A63EB"/>
    <w:rsid w:val="000A64B7"/>
    <w:rsid w:val="000A6E7F"/>
    <w:rsid w:val="000A6EB1"/>
    <w:rsid w:val="000A7CD7"/>
    <w:rsid w:val="000B066A"/>
    <w:rsid w:val="000B0F83"/>
    <w:rsid w:val="000B12F9"/>
    <w:rsid w:val="000B194A"/>
    <w:rsid w:val="000B2080"/>
    <w:rsid w:val="000B3024"/>
    <w:rsid w:val="000B443B"/>
    <w:rsid w:val="000B4D60"/>
    <w:rsid w:val="000B4F38"/>
    <w:rsid w:val="000B511F"/>
    <w:rsid w:val="000B69BC"/>
    <w:rsid w:val="000B7EEC"/>
    <w:rsid w:val="000B7F90"/>
    <w:rsid w:val="000C0877"/>
    <w:rsid w:val="000C097D"/>
    <w:rsid w:val="000C0FDD"/>
    <w:rsid w:val="000C0FF8"/>
    <w:rsid w:val="000C12C8"/>
    <w:rsid w:val="000C1554"/>
    <w:rsid w:val="000C1EEB"/>
    <w:rsid w:val="000C2F68"/>
    <w:rsid w:val="000C3C55"/>
    <w:rsid w:val="000C3DB9"/>
    <w:rsid w:val="000C3F25"/>
    <w:rsid w:val="000C450C"/>
    <w:rsid w:val="000C4947"/>
    <w:rsid w:val="000C4991"/>
    <w:rsid w:val="000C61EC"/>
    <w:rsid w:val="000C6FCA"/>
    <w:rsid w:val="000C78D8"/>
    <w:rsid w:val="000C7D45"/>
    <w:rsid w:val="000D1CAA"/>
    <w:rsid w:val="000D2541"/>
    <w:rsid w:val="000D2CEA"/>
    <w:rsid w:val="000D3536"/>
    <w:rsid w:val="000D3E10"/>
    <w:rsid w:val="000D44E9"/>
    <w:rsid w:val="000D462E"/>
    <w:rsid w:val="000D5695"/>
    <w:rsid w:val="000D785B"/>
    <w:rsid w:val="000E10C3"/>
    <w:rsid w:val="000E1985"/>
    <w:rsid w:val="000E2D0E"/>
    <w:rsid w:val="000E2EA6"/>
    <w:rsid w:val="000E4024"/>
    <w:rsid w:val="000E51EA"/>
    <w:rsid w:val="000E58C7"/>
    <w:rsid w:val="000E6893"/>
    <w:rsid w:val="000E6B92"/>
    <w:rsid w:val="000E7FC7"/>
    <w:rsid w:val="000F183A"/>
    <w:rsid w:val="000F20E6"/>
    <w:rsid w:val="000F2ACE"/>
    <w:rsid w:val="000F2E30"/>
    <w:rsid w:val="000F313C"/>
    <w:rsid w:val="000F47F3"/>
    <w:rsid w:val="000F5285"/>
    <w:rsid w:val="000F5567"/>
    <w:rsid w:val="000F6BC1"/>
    <w:rsid w:val="000F6F4A"/>
    <w:rsid w:val="000F769E"/>
    <w:rsid w:val="000F799C"/>
    <w:rsid w:val="00100094"/>
    <w:rsid w:val="00100902"/>
    <w:rsid w:val="00100B07"/>
    <w:rsid w:val="001012D0"/>
    <w:rsid w:val="001012F7"/>
    <w:rsid w:val="001015E2"/>
    <w:rsid w:val="00101626"/>
    <w:rsid w:val="00102783"/>
    <w:rsid w:val="00102E9C"/>
    <w:rsid w:val="00104CE1"/>
    <w:rsid w:val="00104DBF"/>
    <w:rsid w:val="00105278"/>
    <w:rsid w:val="00105982"/>
    <w:rsid w:val="00105CB3"/>
    <w:rsid w:val="00106164"/>
    <w:rsid w:val="00106AFE"/>
    <w:rsid w:val="001105C8"/>
    <w:rsid w:val="00110897"/>
    <w:rsid w:val="001109B0"/>
    <w:rsid w:val="001111F3"/>
    <w:rsid w:val="001118C9"/>
    <w:rsid w:val="00111B41"/>
    <w:rsid w:val="00111C12"/>
    <w:rsid w:val="00112215"/>
    <w:rsid w:val="00114122"/>
    <w:rsid w:val="0011426C"/>
    <w:rsid w:val="00114951"/>
    <w:rsid w:val="00115159"/>
    <w:rsid w:val="00115721"/>
    <w:rsid w:val="00115C78"/>
    <w:rsid w:val="00116219"/>
    <w:rsid w:val="00116509"/>
    <w:rsid w:val="00117580"/>
    <w:rsid w:val="001177C0"/>
    <w:rsid w:val="00117A24"/>
    <w:rsid w:val="00117A95"/>
    <w:rsid w:val="001200C0"/>
    <w:rsid w:val="00120628"/>
    <w:rsid w:val="001211C4"/>
    <w:rsid w:val="001225A9"/>
    <w:rsid w:val="00122878"/>
    <w:rsid w:val="0012297F"/>
    <w:rsid w:val="0012387D"/>
    <w:rsid w:val="00123B1E"/>
    <w:rsid w:val="00123FA4"/>
    <w:rsid w:val="00123FC1"/>
    <w:rsid w:val="00124680"/>
    <w:rsid w:val="00124F8B"/>
    <w:rsid w:val="001253DF"/>
    <w:rsid w:val="001256C3"/>
    <w:rsid w:val="00125A8E"/>
    <w:rsid w:val="00126045"/>
    <w:rsid w:val="00126C36"/>
    <w:rsid w:val="001279F8"/>
    <w:rsid w:val="00127ABE"/>
    <w:rsid w:val="0013053C"/>
    <w:rsid w:val="00130940"/>
    <w:rsid w:val="00130C9B"/>
    <w:rsid w:val="00131192"/>
    <w:rsid w:val="001317DE"/>
    <w:rsid w:val="001329AE"/>
    <w:rsid w:val="00132A51"/>
    <w:rsid w:val="00132F5F"/>
    <w:rsid w:val="00133596"/>
    <w:rsid w:val="00134354"/>
    <w:rsid w:val="00134CB8"/>
    <w:rsid w:val="00135FA5"/>
    <w:rsid w:val="00137675"/>
    <w:rsid w:val="00140380"/>
    <w:rsid w:val="001409C6"/>
    <w:rsid w:val="00141830"/>
    <w:rsid w:val="00143654"/>
    <w:rsid w:val="001442FC"/>
    <w:rsid w:val="00144C04"/>
    <w:rsid w:val="00145CB5"/>
    <w:rsid w:val="00145F39"/>
    <w:rsid w:val="00145F6A"/>
    <w:rsid w:val="00146FED"/>
    <w:rsid w:val="00147808"/>
    <w:rsid w:val="00147FC8"/>
    <w:rsid w:val="0015093F"/>
    <w:rsid w:val="00151DD3"/>
    <w:rsid w:val="00151E99"/>
    <w:rsid w:val="001524B1"/>
    <w:rsid w:val="00152B38"/>
    <w:rsid w:val="001536F8"/>
    <w:rsid w:val="0015398F"/>
    <w:rsid w:val="0015448D"/>
    <w:rsid w:val="00154617"/>
    <w:rsid w:val="001551F9"/>
    <w:rsid w:val="00155861"/>
    <w:rsid w:val="00155DFE"/>
    <w:rsid w:val="0015618C"/>
    <w:rsid w:val="0015683D"/>
    <w:rsid w:val="001574DB"/>
    <w:rsid w:val="00160038"/>
    <w:rsid w:val="001614EE"/>
    <w:rsid w:val="00161EE6"/>
    <w:rsid w:val="0016284E"/>
    <w:rsid w:val="001631DF"/>
    <w:rsid w:val="001638CE"/>
    <w:rsid w:val="00163B7E"/>
    <w:rsid w:val="00163F2A"/>
    <w:rsid w:val="001644EC"/>
    <w:rsid w:val="00164D52"/>
    <w:rsid w:val="00165752"/>
    <w:rsid w:val="00166391"/>
    <w:rsid w:val="00166B81"/>
    <w:rsid w:val="001672E0"/>
    <w:rsid w:val="00167394"/>
    <w:rsid w:val="001673AD"/>
    <w:rsid w:val="001701FC"/>
    <w:rsid w:val="00170969"/>
    <w:rsid w:val="00170DA4"/>
    <w:rsid w:val="00171C04"/>
    <w:rsid w:val="001724F1"/>
    <w:rsid w:val="00172A5B"/>
    <w:rsid w:val="001739AC"/>
    <w:rsid w:val="00174641"/>
    <w:rsid w:val="001746E8"/>
    <w:rsid w:val="001769AA"/>
    <w:rsid w:val="001774BC"/>
    <w:rsid w:val="0017793F"/>
    <w:rsid w:val="00177C43"/>
    <w:rsid w:val="001802DD"/>
    <w:rsid w:val="00180959"/>
    <w:rsid w:val="00181DA6"/>
    <w:rsid w:val="001823C8"/>
    <w:rsid w:val="00183DD4"/>
    <w:rsid w:val="00184338"/>
    <w:rsid w:val="00184514"/>
    <w:rsid w:val="0018494C"/>
    <w:rsid w:val="001849B1"/>
    <w:rsid w:val="00184F2C"/>
    <w:rsid w:val="00185F9A"/>
    <w:rsid w:val="00186286"/>
    <w:rsid w:val="001864A6"/>
    <w:rsid w:val="00186D91"/>
    <w:rsid w:val="00186F2F"/>
    <w:rsid w:val="00187C36"/>
    <w:rsid w:val="00190358"/>
    <w:rsid w:val="00190C17"/>
    <w:rsid w:val="00191BDB"/>
    <w:rsid w:val="00192C08"/>
    <w:rsid w:val="00193859"/>
    <w:rsid w:val="00193A97"/>
    <w:rsid w:val="00195322"/>
    <w:rsid w:val="00196BDE"/>
    <w:rsid w:val="001A0F6E"/>
    <w:rsid w:val="001A1297"/>
    <w:rsid w:val="001A1CAA"/>
    <w:rsid w:val="001A21B9"/>
    <w:rsid w:val="001A2CDA"/>
    <w:rsid w:val="001A2D62"/>
    <w:rsid w:val="001A309E"/>
    <w:rsid w:val="001A33E3"/>
    <w:rsid w:val="001A38A9"/>
    <w:rsid w:val="001A54EF"/>
    <w:rsid w:val="001A57A2"/>
    <w:rsid w:val="001A5DB9"/>
    <w:rsid w:val="001A6D38"/>
    <w:rsid w:val="001A7470"/>
    <w:rsid w:val="001B0499"/>
    <w:rsid w:val="001B06EB"/>
    <w:rsid w:val="001B0702"/>
    <w:rsid w:val="001B0766"/>
    <w:rsid w:val="001B0BED"/>
    <w:rsid w:val="001B13D5"/>
    <w:rsid w:val="001B1904"/>
    <w:rsid w:val="001B1C38"/>
    <w:rsid w:val="001B21FC"/>
    <w:rsid w:val="001B25AF"/>
    <w:rsid w:val="001B29A4"/>
    <w:rsid w:val="001B29CB"/>
    <w:rsid w:val="001B32F5"/>
    <w:rsid w:val="001B451D"/>
    <w:rsid w:val="001B4D3D"/>
    <w:rsid w:val="001B4E35"/>
    <w:rsid w:val="001B51E8"/>
    <w:rsid w:val="001B5DF3"/>
    <w:rsid w:val="001B6026"/>
    <w:rsid w:val="001B6572"/>
    <w:rsid w:val="001B6A9B"/>
    <w:rsid w:val="001B70F2"/>
    <w:rsid w:val="001B7170"/>
    <w:rsid w:val="001B78BB"/>
    <w:rsid w:val="001C04FF"/>
    <w:rsid w:val="001C079E"/>
    <w:rsid w:val="001C12A0"/>
    <w:rsid w:val="001C135A"/>
    <w:rsid w:val="001C14C8"/>
    <w:rsid w:val="001C15AF"/>
    <w:rsid w:val="001C1EBB"/>
    <w:rsid w:val="001C2447"/>
    <w:rsid w:val="001C268C"/>
    <w:rsid w:val="001C2E1E"/>
    <w:rsid w:val="001C2F49"/>
    <w:rsid w:val="001C313C"/>
    <w:rsid w:val="001C6056"/>
    <w:rsid w:val="001C6329"/>
    <w:rsid w:val="001C6878"/>
    <w:rsid w:val="001C77D1"/>
    <w:rsid w:val="001C7D88"/>
    <w:rsid w:val="001D0433"/>
    <w:rsid w:val="001D0653"/>
    <w:rsid w:val="001D07A0"/>
    <w:rsid w:val="001D09F0"/>
    <w:rsid w:val="001D0D45"/>
    <w:rsid w:val="001D0E6A"/>
    <w:rsid w:val="001D1039"/>
    <w:rsid w:val="001D1243"/>
    <w:rsid w:val="001D131C"/>
    <w:rsid w:val="001D14C3"/>
    <w:rsid w:val="001D15AA"/>
    <w:rsid w:val="001D18F3"/>
    <w:rsid w:val="001D18F7"/>
    <w:rsid w:val="001D1D9B"/>
    <w:rsid w:val="001D292D"/>
    <w:rsid w:val="001D32E9"/>
    <w:rsid w:val="001D38B5"/>
    <w:rsid w:val="001D3E6C"/>
    <w:rsid w:val="001D4E67"/>
    <w:rsid w:val="001D51B3"/>
    <w:rsid w:val="001D55D9"/>
    <w:rsid w:val="001D6124"/>
    <w:rsid w:val="001D62CC"/>
    <w:rsid w:val="001D726F"/>
    <w:rsid w:val="001E001B"/>
    <w:rsid w:val="001E0D4B"/>
    <w:rsid w:val="001E233E"/>
    <w:rsid w:val="001E2483"/>
    <w:rsid w:val="001E32CD"/>
    <w:rsid w:val="001E3495"/>
    <w:rsid w:val="001E3E35"/>
    <w:rsid w:val="001E440D"/>
    <w:rsid w:val="001E4540"/>
    <w:rsid w:val="001E4724"/>
    <w:rsid w:val="001E4D58"/>
    <w:rsid w:val="001E5F70"/>
    <w:rsid w:val="001E6708"/>
    <w:rsid w:val="001E6722"/>
    <w:rsid w:val="001E6FD4"/>
    <w:rsid w:val="001E701C"/>
    <w:rsid w:val="001E759F"/>
    <w:rsid w:val="001E7626"/>
    <w:rsid w:val="001E7D99"/>
    <w:rsid w:val="001F0117"/>
    <w:rsid w:val="001F0303"/>
    <w:rsid w:val="001F0A79"/>
    <w:rsid w:val="001F0B52"/>
    <w:rsid w:val="001F153F"/>
    <w:rsid w:val="001F1CA4"/>
    <w:rsid w:val="001F1DFA"/>
    <w:rsid w:val="001F1F5A"/>
    <w:rsid w:val="001F33DC"/>
    <w:rsid w:val="001F37C1"/>
    <w:rsid w:val="001F3CEA"/>
    <w:rsid w:val="001F4499"/>
    <w:rsid w:val="001F57D6"/>
    <w:rsid w:val="001F5B9E"/>
    <w:rsid w:val="001F5F6E"/>
    <w:rsid w:val="001F67EC"/>
    <w:rsid w:val="001F69E6"/>
    <w:rsid w:val="001F6C80"/>
    <w:rsid w:val="001F7246"/>
    <w:rsid w:val="001F72A0"/>
    <w:rsid w:val="001F72F5"/>
    <w:rsid w:val="002009C5"/>
    <w:rsid w:val="00200E06"/>
    <w:rsid w:val="00200E93"/>
    <w:rsid w:val="00201A0E"/>
    <w:rsid w:val="00201D1D"/>
    <w:rsid w:val="00202338"/>
    <w:rsid w:val="00202A39"/>
    <w:rsid w:val="00203332"/>
    <w:rsid w:val="00203B91"/>
    <w:rsid w:val="002043C1"/>
    <w:rsid w:val="00204590"/>
    <w:rsid w:val="00204BA7"/>
    <w:rsid w:val="002055F5"/>
    <w:rsid w:val="0020636A"/>
    <w:rsid w:val="00206792"/>
    <w:rsid w:val="002071A8"/>
    <w:rsid w:val="00207FA4"/>
    <w:rsid w:val="00210A1D"/>
    <w:rsid w:val="00211A07"/>
    <w:rsid w:val="0021250D"/>
    <w:rsid w:val="00212B34"/>
    <w:rsid w:val="00212C99"/>
    <w:rsid w:val="002131C3"/>
    <w:rsid w:val="00213528"/>
    <w:rsid w:val="00214303"/>
    <w:rsid w:val="00215AC8"/>
    <w:rsid w:val="00215E28"/>
    <w:rsid w:val="00216012"/>
    <w:rsid w:val="00216096"/>
    <w:rsid w:val="0021634D"/>
    <w:rsid w:val="00217308"/>
    <w:rsid w:val="002173E7"/>
    <w:rsid w:val="00220534"/>
    <w:rsid w:val="0022157C"/>
    <w:rsid w:val="00221A5E"/>
    <w:rsid w:val="00222392"/>
    <w:rsid w:val="00222C3F"/>
    <w:rsid w:val="0022358D"/>
    <w:rsid w:val="0022381C"/>
    <w:rsid w:val="00226E0B"/>
    <w:rsid w:val="00226FF3"/>
    <w:rsid w:val="0022776B"/>
    <w:rsid w:val="00230126"/>
    <w:rsid w:val="00230329"/>
    <w:rsid w:val="00231C4A"/>
    <w:rsid w:val="00231CB8"/>
    <w:rsid w:val="00232E92"/>
    <w:rsid w:val="002336D8"/>
    <w:rsid w:val="002341DF"/>
    <w:rsid w:val="0023489F"/>
    <w:rsid w:val="00234912"/>
    <w:rsid w:val="00234F01"/>
    <w:rsid w:val="00235588"/>
    <w:rsid w:val="00235F1D"/>
    <w:rsid w:val="002362A1"/>
    <w:rsid w:val="00236C0D"/>
    <w:rsid w:val="00237088"/>
    <w:rsid w:val="002370D5"/>
    <w:rsid w:val="002371C1"/>
    <w:rsid w:val="002401BD"/>
    <w:rsid w:val="002426AF"/>
    <w:rsid w:val="00243385"/>
    <w:rsid w:val="0024353F"/>
    <w:rsid w:val="00243675"/>
    <w:rsid w:val="00243ABC"/>
    <w:rsid w:val="00244302"/>
    <w:rsid w:val="00244761"/>
    <w:rsid w:val="00245724"/>
    <w:rsid w:val="00245AD1"/>
    <w:rsid w:val="002467D0"/>
    <w:rsid w:val="00246C5F"/>
    <w:rsid w:val="00247123"/>
    <w:rsid w:val="002478FE"/>
    <w:rsid w:val="00247FD9"/>
    <w:rsid w:val="0025077B"/>
    <w:rsid w:val="00250B8C"/>
    <w:rsid w:val="002517FA"/>
    <w:rsid w:val="00251EE9"/>
    <w:rsid w:val="00252059"/>
    <w:rsid w:val="00252AA4"/>
    <w:rsid w:val="0025397F"/>
    <w:rsid w:val="00254532"/>
    <w:rsid w:val="0026095E"/>
    <w:rsid w:val="00260B41"/>
    <w:rsid w:val="00262657"/>
    <w:rsid w:val="0026421B"/>
    <w:rsid w:val="002643E4"/>
    <w:rsid w:val="00264464"/>
    <w:rsid w:val="00264888"/>
    <w:rsid w:val="00264D21"/>
    <w:rsid w:val="00265137"/>
    <w:rsid w:val="00265478"/>
    <w:rsid w:val="002654D5"/>
    <w:rsid w:val="00265C6C"/>
    <w:rsid w:val="00265F1D"/>
    <w:rsid w:val="00266455"/>
    <w:rsid w:val="00267303"/>
    <w:rsid w:val="0026775F"/>
    <w:rsid w:val="00270123"/>
    <w:rsid w:val="00270630"/>
    <w:rsid w:val="00270A29"/>
    <w:rsid w:val="00271B39"/>
    <w:rsid w:val="00272277"/>
    <w:rsid w:val="0027235E"/>
    <w:rsid w:val="00272D2F"/>
    <w:rsid w:val="00273D4A"/>
    <w:rsid w:val="002747DC"/>
    <w:rsid w:val="00274C34"/>
    <w:rsid w:val="00274E3C"/>
    <w:rsid w:val="002756D2"/>
    <w:rsid w:val="00275787"/>
    <w:rsid w:val="002759C7"/>
    <w:rsid w:val="0027685D"/>
    <w:rsid w:val="00276C24"/>
    <w:rsid w:val="00276E00"/>
    <w:rsid w:val="00280143"/>
    <w:rsid w:val="002807C3"/>
    <w:rsid w:val="002808BA"/>
    <w:rsid w:val="00281D95"/>
    <w:rsid w:val="00281E00"/>
    <w:rsid w:val="0028248F"/>
    <w:rsid w:val="0028249E"/>
    <w:rsid w:val="00282951"/>
    <w:rsid w:val="002833C1"/>
    <w:rsid w:val="00283647"/>
    <w:rsid w:val="002837F5"/>
    <w:rsid w:val="002840F5"/>
    <w:rsid w:val="0028418F"/>
    <w:rsid w:val="00284203"/>
    <w:rsid w:val="002844A0"/>
    <w:rsid w:val="00285B2B"/>
    <w:rsid w:val="00285CD9"/>
    <w:rsid w:val="002860C6"/>
    <w:rsid w:val="00286535"/>
    <w:rsid w:val="002867B0"/>
    <w:rsid w:val="00286FAA"/>
    <w:rsid w:val="0028728A"/>
    <w:rsid w:val="002873BF"/>
    <w:rsid w:val="00287741"/>
    <w:rsid w:val="00287905"/>
    <w:rsid w:val="00293EF3"/>
    <w:rsid w:val="0029406D"/>
    <w:rsid w:val="00294833"/>
    <w:rsid w:val="00296491"/>
    <w:rsid w:val="002974F9"/>
    <w:rsid w:val="00297E39"/>
    <w:rsid w:val="002A03BB"/>
    <w:rsid w:val="002A04BB"/>
    <w:rsid w:val="002A0E14"/>
    <w:rsid w:val="002A0EE0"/>
    <w:rsid w:val="002A18DA"/>
    <w:rsid w:val="002A209D"/>
    <w:rsid w:val="002A24D2"/>
    <w:rsid w:val="002A2C31"/>
    <w:rsid w:val="002A32FB"/>
    <w:rsid w:val="002A427D"/>
    <w:rsid w:val="002A4820"/>
    <w:rsid w:val="002A49EE"/>
    <w:rsid w:val="002A65B9"/>
    <w:rsid w:val="002A6883"/>
    <w:rsid w:val="002A75D0"/>
    <w:rsid w:val="002A77B1"/>
    <w:rsid w:val="002B0294"/>
    <w:rsid w:val="002B0BCE"/>
    <w:rsid w:val="002B0F5E"/>
    <w:rsid w:val="002B2E7B"/>
    <w:rsid w:val="002B33A7"/>
    <w:rsid w:val="002B34E7"/>
    <w:rsid w:val="002B395C"/>
    <w:rsid w:val="002B46A6"/>
    <w:rsid w:val="002B4ED6"/>
    <w:rsid w:val="002B5BE5"/>
    <w:rsid w:val="002B63FF"/>
    <w:rsid w:val="002B6495"/>
    <w:rsid w:val="002B6E01"/>
    <w:rsid w:val="002B7158"/>
    <w:rsid w:val="002B7344"/>
    <w:rsid w:val="002B79C2"/>
    <w:rsid w:val="002C00EC"/>
    <w:rsid w:val="002C0488"/>
    <w:rsid w:val="002C099F"/>
    <w:rsid w:val="002C14DD"/>
    <w:rsid w:val="002C205F"/>
    <w:rsid w:val="002C2295"/>
    <w:rsid w:val="002C24EF"/>
    <w:rsid w:val="002C2528"/>
    <w:rsid w:val="002C25BF"/>
    <w:rsid w:val="002C27F4"/>
    <w:rsid w:val="002C3BCD"/>
    <w:rsid w:val="002C4F06"/>
    <w:rsid w:val="002C5236"/>
    <w:rsid w:val="002C5386"/>
    <w:rsid w:val="002C58DF"/>
    <w:rsid w:val="002C601D"/>
    <w:rsid w:val="002C64C1"/>
    <w:rsid w:val="002C66B8"/>
    <w:rsid w:val="002C66F2"/>
    <w:rsid w:val="002C7B8A"/>
    <w:rsid w:val="002D1BEC"/>
    <w:rsid w:val="002D1C8B"/>
    <w:rsid w:val="002D1CBC"/>
    <w:rsid w:val="002D24FC"/>
    <w:rsid w:val="002D25C8"/>
    <w:rsid w:val="002D3359"/>
    <w:rsid w:val="002D3A1C"/>
    <w:rsid w:val="002D3CB7"/>
    <w:rsid w:val="002D43A1"/>
    <w:rsid w:val="002D469B"/>
    <w:rsid w:val="002D4781"/>
    <w:rsid w:val="002D49AB"/>
    <w:rsid w:val="002D4C5E"/>
    <w:rsid w:val="002D52F3"/>
    <w:rsid w:val="002D5B41"/>
    <w:rsid w:val="002D5E38"/>
    <w:rsid w:val="002D5EE8"/>
    <w:rsid w:val="002D68DB"/>
    <w:rsid w:val="002D7900"/>
    <w:rsid w:val="002E0848"/>
    <w:rsid w:val="002E0A3F"/>
    <w:rsid w:val="002E3ECF"/>
    <w:rsid w:val="002E454B"/>
    <w:rsid w:val="002E464E"/>
    <w:rsid w:val="002E4D69"/>
    <w:rsid w:val="002E4EC5"/>
    <w:rsid w:val="002E6771"/>
    <w:rsid w:val="002E69A8"/>
    <w:rsid w:val="002E7CD8"/>
    <w:rsid w:val="002F0973"/>
    <w:rsid w:val="002F0F15"/>
    <w:rsid w:val="002F1778"/>
    <w:rsid w:val="002F1B5A"/>
    <w:rsid w:val="002F2444"/>
    <w:rsid w:val="002F2511"/>
    <w:rsid w:val="002F3BEA"/>
    <w:rsid w:val="002F6150"/>
    <w:rsid w:val="002F7155"/>
    <w:rsid w:val="002F71D4"/>
    <w:rsid w:val="002F78FC"/>
    <w:rsid w:val="002F7B60"/>
    <w:rsid w:val="002F7CDC"/>
    <w:rsid w:val="002F7E4B"/>
    <w:rsid w:val="002F7EAC"/>
    <w:rsid w:val="00300677"/>
    <w:rsid w:val="00300BAB"/>
    <w:rsid w:val="00300C23"/>
    <w:rsid w:val="003011E2"/>
    <w:rsid w:val="003014E8"/>
    <w:rsid w:val="00301AA9"/>
    <w:rsid w:val="00301D23"/>
    <w:rsid w:val="00302274"/>
    <w:rsid w:val="00302DFD"/>
    <w:rsid w:val="00303C62"/>
    <w:rsid w:val="00304332"/>
    <w:rsid w:val="003043C5"/>
    <w:rsid w:val="00304443"/>
    <w:rsid w:val="00305D6C"/>
    <w:rsid w:val="003069D9"/>
    <w:rsid w:val="00306A54"/>
    <w:rsid w:val="003070DA"/>
    <w:rsid w:val="0030734A"/>
    <w:rsid w:val="00307C1D"/>
    <w:rsid w:val="003103E0"/>
    <w:rsid w:val="00310F2B"/>
    <w:rsid w:val="0031197D"/>
    <w:rsid w:val="00311C87"/>
    <w:rsid w:val="003129B2"/>
    <w:rsid w:val="00312BBE"/>
    <w:rsid w:val="00312F6B"/>
    <w:rsid w:val="003133AF"/>
    <w:rsid w:val="00313E75"/>
    <w:rsid w:val="00314A43"/>
    <w:rsid w:val="00314D1A"/>
    <w:rsid w:val="00315BE4"/>
    <w:rsid w:val="00315D97"/>
    <w:rsid w:val="00317118"/>
    <w:rsid w:val="003177A4"/>
    <w:rsid w:val="0031797C"/>
    <w:rsid w:val="00317B17"/>
    <w:rsid w:val="00317F3B"/>
    <w:rsid w:val="00321664"/>
    <w:rsid w:val="00321D69"/>
    <w:rsid w:val="00321F91"/>
    <w:rsid w:val="003226AA"/>
    <w:rsid w:val="00322810"/>
    <w:rsid w:val="0032323A"/>
    <w:rsid w:val="003240CC"/>
    <w:rsid w:val="0032618B"/>
    <w:rsid w:val="003266B0"/>
    <w:rsid w:val="00327941"/>
    <w:rsid w:val="00327D53"/>
    <w:rsid w:val="0033058B"/>
    <w:rsid w:val="00330F18"/>
    <w:rsid w:val="003311CB"/>
    <w:rsid w:val="00331E47"/>
    <w:rsid w:val="003341D2"/>
    <w:rsid w:val="0033482D"/>
    <w:rsid w:val="00334C60"/>
    <w:rsid w:val="0033522E"/>
    <w:rsid w:val="003355E6"/>
    <w:rsid w:val="003359BF"/>
    <w:rsid w:val="003402A8"/>
    <w:rsid w:val="0034036F"/>
    <w:rsid w:val="00342AD8"/>
    <w:rsid w:val="0034360F"/>
    <w:rsid w:val="003438E3"/>
    <w:rsid w:val="00343BDC"/>
    <w:rsid w:val="00345D9A"/>
    <w:rsid w:val="003460E1"/>
    <w:rsid w:val="003462F2"/>
    <w:rsid w:val="00346687"/>
    <w:rsid w:val="00346BAE"/>
    <w:rsid w:val="00346F1C"/>
    <w:rsid w:val="00347F83"/>
    <w:rsid w:val="003503D7"/>
    <w:rsid w:val="00350458"/>
    <w:rsid w:val="00350BE4"/>
    <w:rsid w:val="00351777"/>
    <w:rsid w:val="00352E63"/>
    <w:rsid w:val="003533D1"/>
    <w:rsid w:val="00353664"/>
    <w:rsid w:val="00354010"/>
    <w:rsid w:val="003541DA"/>
    <w:rsid w:val="0035512C"/>
    <w:rsid w:val="0035522D"/>
    <w:rsid w:val="0035530C"/>
    <w:rsid w:val="00355A70"/>
    <w:rsid w:val="0035602B"/>
    <w:rsid w:val="00356561"/>
    <w:rsid w:val="003571F1"/>
    <w:rsid w:val="003575B1"/>
    <w:rsid w:val="00357B55"/>
    <w:rsid w:val="00357B57"/>
    <w:rsid w:val="0036027E"/>
    <w:rsid w:val="00361763"/>
    <w:rsid w:val="00361A92"/>
    <w:rsid w:val="00361C6C"/>
    <w:rsid w:val="0036248F"/>
    <w:rsid w:val="00362FC6"/>
    <w:rsid w:val="003639BE"/>
    <w:rsid w:val="00363D28"/>
    <w:rsid w:val="00364305"/>
    <w:rsid w:val="00364445"/>
    <w:rsid w:val="00364461"/>
    <w:rsid w:val="00364FC7"/>
    <w:rsid w:val="00365739"/>
    <w:rsid w:val="00365B99"/>
    <w:rsid w:val="00366757"/>
    <w:rsid w:val="00366AFF"/>
    <w:rsid w:val="0036737C"/>
    <w:rsid w:val="0036775B"/>
    <w:rsid w:val="003678FE"/>
    <w:rsid w:val="00367E8E"/>
    <w:rsid w:val="003708C4"/>
    <w:rsid w:val="00371164"/>
    <w:rsid w:val="0037158F"/>
    <w:rsid w:val="00371A34"/>
    <w:rsid w:val="0037228C"/>
    <w:rsid w:val="003722AB"/>
    <w:rsid w:val="00372455"/>
    <w:rsid w:val="0037292C"/>
    <w:rsid w:val="00372B53"/>
    <w:rsid w:val="00372D0D"/>
    <w:rsid w:val="003739B1"/>
    <w:rsid w:val="00373C38"/>
    <w:rsid w:val="003744AB"/>
    <w:rsid w:val="00375001"/>
    <w:rsid w:val="003750C6"/>
    <w:rsid w:val="00375B38"/>
    <w:rsid w:val="003762D4"/>
    <w:rsid w:val="00377011"/>
    <w:rsid w:val="003771D9"/>
    <w:rsid w:val="00380292"/>
    <w:rsid w:val="0038029E"/>
    <w:rsid w:val="003808AF"/>
    <w:rsid w:val="00380DE4"/>
    <w:rsid w:val="0038122D"/>
    <w:rsid w:val="00381FCE"/>
    <w:rsid w:val="003822D1"/>
    <w:rsid w:val="00382C0A"/>
    <w:rsid w:val="0038432F"/>
    <w:rsid w:val="00384990"/>
    <w:rsid w:val="00386364"/>
    <w:rsid w:val="00386B5D"/>
    <w:rsid w:val="0039002F"/>
    <w:rsid w:val="00390502"/>
    <w:rsid w:val="0039051C"/>
    <w:rsid w:val="003911A6"/>
    <w:rsid w:val="00391447"/>
    <w:rsid w:val="00391BB0"/>
    <w:rsid w:val="00391FCA"/>
    <w:rsid w:val="00393293"/>
    <w:rsid w:val="00393460"/>
    <w:rsid w:val="00393A7B"/>
    <w:rsid w:val="00393ABB"/>
    <w:rsid w:val="00394212"/>
    <w:rsid w:val="00394C40"/>
    <w:rsid w:val="0039541E"/>
    <w:rsid w:val="00395C27"/>
    <w:rsid w:val="00396EE5"/>
    <w:rsid w:val="00397A62"/>
    <w:rsid w:val="003A01AE"/>
    <w:rsid w:val="003A025B"/>
    <w:rsid w:val="003A17A7"/>
    <w:rsid w:val="003A1C86"/>
    <w:rsid w:val="003A2332"/>
    <w:rsid w:val="003A2F1F"/>
    <w:rsid w:val="003A3B83"/>
    <w:rsid w:val="003A43D9"/>
    <w:rsid w:val="003A4E19"/>
    <w:rsid w:val="003A5C7F"/>
    <w:rsid w:val="003A63B9"/>
    <w:rsid w:val="003A6788"/>
    <w:rsid w:val="003A6D2C"/>
    <w:rsid w:val="003A6FBB"/>
    <w:rsid w:val="003A796C"/>
    <w:rsid w:val="003B1151"/>
    <w:rsid w:val="003B195A"/>
    <w:rsid w:val="003B20C3"/>
    <w:rsid w:val="003B268E"/>
    <w:rsid w:val="003B3DCC"/>
    <w:rsid w:val="003B4798"/>
    <w:rsid w:val="003B5EA3"/>
    <w:rsid w:val="003B6893"/>
    <w:rsid w:val="003B689E"/>
    <w:rsid w:val="003B7147"/>
    <w:rsid w:val="003B7894"/>
    <w:rsid w:val="003B78AB"/>
    <w:rsid w:val="003B7950"/>
    <w:rsid w:val="003C0966"/>
    <w:rsid w:val="003C0BB3"/>
    <w:rsid w:val="003C24E9"/>
    <w:rsid w:val="003C2D4C"/>
    <w:rsid w:val="003C36AE"/>
    <w:rsid w:val="003C3724"/>
    <w:rsid w:val="003C4245"/>
    <w:rsid w:val="003C49ED"/>
    <w:rsid w:val="003C4D60"/>
    <w:rsid w:val="003C6BE0"/>
    <w:rsid w:val="003D03ED"/>
    <w:rsid w:val="003D1945"/>
    <w:rsid w:val="003D1EA6"/>
    <w:rsid w:val="003D2062"/>
    <w:rsid w:val="003D298C"/>
    <w:rsid w:val="003D29C2"/>
    <w:rsid w:val="003D2A45"/>
    <w:rsid w:val="003D2D54"/>
    <w:rsid w:val="003D2D7B"/>
    <w:rsid w:val="003D3B42"/>
    <w:rsid w:val="003D3C6C"/>
    <w:rsid w:val="003D45EF"/>
    <w:rsid w:val="003D54DB"/>
    <w:rsid w:val="003D54EF"/>
    <w:rsid w:val="003D587C"/>
    <w:rsid w:val="003D6A40"/>
    <w:rsid w:val="003D798D"/>
    <w:rsid w:val="003E0733"/>
    <w:rsid w:val="003E09A4"/>
    <w:rsid w:val="003E0AB8"/>
    <w:rsid w:val="003E1371"/>
    <w:rsid w:val="003E13D8"/>
    <w:rsid w:val="003E1AEB"/>
    <w:rsid w:val="003E2DD3"/>
    <w:rsid w:val="003E2E1C"/>
    <w:rsid w:val="003E3AB0"/>
    <w:rsid w:val="003E3CFF"/>
    <w:rsid w:val="003E45FB"/>
    <w:rsid w:val="003E565A"/>
    <w:rsid w:val="003E5B64"/>
    <w:rsid w:val="003E5BCD"/>
    <w:rsid w:val="003E5C2F"/>
    <w:rsid w:val="003E6FCA"/>
    <w:rsid w:val="003E7091"/>
    <w:rsid w:val="003E75CE"/>
    <w:rsid w:val="003E7F80"/>
    <w:rsid w:val="003F1422"/>
    <w:rsid w:val="003F1A84"/>
    <w:rsid w:val="003F2607"/>
    <w:rsid w:val="003F29FF"/>
    <w:rsid w:val="003F3369"/>
    <w:rsid w:val="003F43FE"/>
    <w:rsid w:val="003F44BE"/>
    <w:rsid w:val="003F4969"/>
    <w:rsid w:val="003F4AAB"/>
    <w:rsid w:val="003F5672"/>
    <w:rsid w:val="003F68C7"/>
    <w:rsid w:val="003F6A6A"/>
    <w:rsid w:val="003F6DAB"/>
    <w:rsid w:val="003F7A70"/>
    <w:rsid w:val="004002C0"/>
    <w:rsid w:val="00400950"/>
    <w:rsid w:val="004014EA"/>
    <w:rsid w:val="004018A7"/>
    <w:rsid w:val="00401A3F"/>
    <w:rsid w:val="004031D4"/>
    <w:rsid w:val="00403675"/>
    <w:rsid w:val="00404186"/>
    <w:rsid w:val="0040430D"/>
    <w:rsid w:val="0040433A"/>
    <w:rsid w:val="004049C8"/>
    <w:rsid w:val="00404C25"/>
    <w:rsid w:val="00404FB4"/>
    <w:rsid w:val="00405E26"/>
    <w:rsid w:val="0040672C"/>
    <w:rsid w:val="00411328"/>
    <w:rsid w:val="004124D0"/>
    <w:rsid w:val="0041351B"/>
    <w:rsid w:val="004135AB"/>
    <w:rsid w:val="00413690"/>
    <w:rsid w:val="0041369F"/>
    <w:rsid w:val="00413965"/>
    <w:rsid w:val="00413CCE"/>
    <w:rsid w:val="00413DD6"/>
    <w:rsid w:val="00413EC6"/>
    <w:rsid w:val="00413FFC"/>
    <w:rsid w:val="00414076"/>
    <w:rsid w:val="00414177"/>
    <w:rsid w:val="00415140"/>
    <w:rsid w:val="00416030"/>
    <w:rsid w:val="00416222"/>
    <w:rsid w:val="0041669E"/>
    <w:rsid w:val="00416B88"/>
    <w:rsid w:val="004171F2"/>
    <w:rsid w:val="004173E9"/>
    <w:rsid w:val="004179CC"/>
    <w:rsid w:val="004201C3"/>
    <w:rsid w:val="0042122D"/>
    <w:rsid w:val="0042174B"/>
    <w:rsid w:val="00421EB4"/>
    <w:rsid w:val="004222E1"/>
    <w:rsid w:val="00422AF5"/>
    <w:rsid w:val="00423C4C"/>
    <w:rsid w:val="00424A00"/>
    <w:rsid w:val="00425AFB"/>
    <w:rsid w:val="00425C56"/>
    <w:rsid w:val="004263BF"/>
    <w:rsid w:val="004264BF"/>
    <w:rsid w:val="00426758"/>
    <w:rsid w:val="00426A4F"/>
    <w:rsid w:val="00426A92"/>
    <w:rsid w:val="00426E7B"/>
    <w:rsid w:val="00430C61"/>
    <w:rsid w:val="00430E16"/>
    <w:rsid w:val="00430E62"/>
    <w:rsid w:val="0043168E"/>
    <w:rsid w:val="004316BB"/>
    <w:rsid w:val="004322A7"/>
    <w:rsid w:val="00432724"/>
    <w:rsid w:val="00432F65"/>
    <w:rsid w:val="0043430E"/>
    <w:rsid w:val="00435D29"/>
    <w:rsid w:val="00436151"/>
    <w:rsid w:val="004363DC"/>
    <w:rsid w:val="00436F82"/>
    <w:rsid w:val="0043763A"/>
    <w:rsid w:val="00437E5B"/>
    <w:rsid w:val="00440EE1"/>
    <w:rsid w:val="00441A4A"/>
    <w:rsid w:val="00442B28"/>
    <w:rsid w:val="004430F6"/>
    <w:rsid w:val="004431AA"/>
    <w:rsid w:val="0044337E"/>
    <w:rsid w:val="00443CDD"/>
    <w:rsid w:val="00443DC7"/>
    <w:rsid w:val="0044432A"/>
    <w:rsid w:val="00444526"/>
    <w:rsid w:val="00444A38"/>
    <w:rsid w:val="00444B9B"/>
    <w:rsid w:val="00444D04"/>
    <w:rsid w:val="00445559"/>
    <w:rsid w:val="00445656"/>
    <w:rsid w:val="00446A7A"/>
    <w:rsid w:val="00450838"/>
    <w:rsid w:val="00450D73"/>
    <w:rsid w:val="004510D2"/>
    <w:rsid w:val="004516B3"/>
    <w:rsid w:val="00451E9E"/>
    <w:rsid w:val="00452147"/>
    <w:rsid w:val="004524EC"/>
    <w:rsid w:val="004530AB"/>
    <w:rsid w:val="0045386D"/>
    <w:rsid w:val="00453B1E"/>
    <w:rsid w:val="004541C9"/>
    <w:rsid w:val="0045449D"/>
    <w:rsid w:val="004544DC"/>
    <w:rsid w:val="00457CA7"/>
    <w:rsid w:val="00460174"/>
    <w:rsid w:val="004602E5"/>
    <w:rsid w:val="004604B2"/>
    <w:rsid w:val="00460D86"/>
    <w:rsid w:val="0046166E"/>
    <w:rsid w:val="00461DCD"/>
    <w:rsid w:val="004623B2"/>
    <w:rsid w:val="00464A79"/>
    <w:rsid w:val="00465DDE"/>
    <w:rsid w:val="004703BA"/>
    <w:rsid w:val="00470BBE"/>
    <w:rsid w:val="00470F35"/>
    <w:rsid w:val="0047177F"/>
    <w:rsid w:val="00471D42"/>
    <w:rsid w:val="004725C3"/>
    <w:rsid w:val="00473127"/>
    <w:rsid w:val="004738EC"/>
    <w:rsid w:val="00473F52"/>
    <w:rsid w:val="00474260"/>
    <w:rsid w:val="00474979"/>
    <w:rsid w:val="00474A14"/>
    <w:rsid w:val="00474BE4"/>
    <w:rsid w:val="00474C21"/>
    <w:rsid w:val="00474F40"/>
    <w:rsid w:val="004751D2"/>
    <w:rsid w:val="00475599"/>
    <w:rsid w:val="004756EB"/>
    <w:rsid w:val="004761FC"/>
    <w:rsid w:val="0047699A"/>
    <w:rsid w:val="004771CF"/>
    <w:rsid w:val="004777F4"/>
    <w:rsid w:val="00477BD2"/>
    <w:rsid w:val="0048010B"/>
    <w:rsid w:val="00480D00"/>
    <w:rsid w:val="00480E77"/>
    <w:rsid w:val="004810DF"/>
    <w:rsid w:val="0048152D"/>
    <w:rsid w:val="004820B4"/>
    <w:rsid w:val="004823F2"/>
    <w:rsid w:val="004828C8"/>
    <w:rsid w:val="00482CBD"/>
    <w:rsid w:val="0048320F"/>
    <w:rsid w:val="00483A3B"/>
    <w:rsid w:val="00484037"/>
    <w:rsid w:val="0048421B"/>
    <w:rsid w:val="00484C01"/>
    <w:rsid w:val="0048533B"/>
    <w:rsid w:val="00486403"/>
    <w:rsid w:val="004870A8"/>
    <w:rsid w:val="004874AC"/>
    <w:rsid w:val="00490311"/>
    <w:rsid w:val="00490737"/>
    <w:rsid w:val="004913B5"/>
    <w:rsid w:val="00491415"/>
    <w:rsid w:val="004915DE"/>
    <w:rsid w:val="00491F76"/>
    <w:rsid w:val="0049234E"/>
    <w:rsid w:val="00492D0C"/>
    <w:rsid w:val="00493C66"/>
    <w:rsid w:val="00493C72"/>
    <w:rsid w:val="004943E1"/>
    <w:rsid w:val="00494789"/>
    <w:rsid w:val="00494791"/>
    <w:rsid w:val="0049518A"/>
    <w:rsid w:val="0049562E"/>
    <w:rsid w:val="00495CEA"/>
    <w:rsid w:val="00496D87"/>
    <w:rsid w:val="00497043"/>
    <w:rsid w:val="004A0145"/>
    <w:rsid w:val="004A0A71"/>
    <w:rsid w:val="004A0E0F"/>
    <w:rsid w:val="004A1022"/>
    <w:rsid w:val="004A10E9"/>
    <w:rsid w:val="004A42A0"/>
    <w:rsid w:val="004A52C5"/>
    <w:rsid w:val="004A5648"/>
    <w:rsid w:val="004A568A"/>
    <w:rsid w:val="004A5BAB"/>
    <w:rsid w:val="004A5C5D"/>
    <w:rsid w:val="004A6824"/>
    <w:rsid w:val="004A6FDD"/>
    <w:rsid w:val="004A7B2A"/>
    <w:rsid w:val="004B012A"/>
    <w:rsid w:val="004B07FC"/>
    <w:rsid w:val="004B1C30"/>
    <w:rsid w:val="004B237F"/>
    <w:rsid w:val="004B2C5D"/>
    <w:rsid w:val="004B2CBE"/>
    <w:rsid w:val="004B5831"/>
    <w:rsid w:val="004C0DFD"/>
    <w:rsid w:val="004C110A"/>
    <w:rsid w:val="004C1AD4"/>
    <w:rsid w:val="004C21A2"/>
    <w:rsid w:val="004C28A3"/>
    <w:rsid w:val="004C29F5"/>
    <w:rsid w:val="004C2C6B"/>
    <w:rsid w:val="004C2E50"/>
    <w:rsid w:val="004C344C"/>
    <w:rsid w:val="004C3D5A"/>
    <w:rsid w:val="004C47A2"/>
    <w:rsid w:val="004C4DCB"/>
    <w:rsid w:val="004C5315"/>
    <w:rsid w:val="004C5F19"/>
    <w:rsid w:val="004C5FF1"/>
    <w:rsid w:val="004C6F1E"/>
    <w:rsid w:val="004C72BC"/>
    <w:rsid w:val="004C7A97"/>
    <w:rsid w:val="004D0209"/>
    <w:rsid w:val="004D081F"/>
    <w:rsid w:val="004D1DA9"/>
    <w:rsid w:val="004D23D7"/>
    <w:rsid w:val="004D2839"/>
    <w:rsid w:val="004D2BED"/>
    <w:rsid w:val="004D2DF3"/>
    <w:rsid w:val="004D313A"/>
    <w:rsid w:val="004D34D1"/>
    <w:rsid w:val="004D36C0"/>
    <w:rsid w:val="004D393A"/>
    <w:rsid w:val="004D4842"/>
    <w:rsid w:val="004D4930"/>
    <w:rsid w:val="004D5EE1"/>
    <w:rsid w:val="004D6C3C"/>
    <w:rsid w:val="004D71D5"/>
    <w:rsid w:val="004E0680"/>
    <w:rsid w:val="004E0A7A"/>
    <w:rsid w:val="004E12B2"/>
    <w:rsid w:val="004E12C6"/>
    <w:rsid w:val="004E13F8"/>
    <w:rsid w:val="004E1483"/>
    <w:rsid w:val="004E22AB"/>
    <w:rsid w:val="004E22E3"/>
    <w:rsid w:val="004E275F"/>
    <w:rsid w:val="004E3D84"/>
    <w:rsid w:val="004E40B3"/>
    <w:rsid w:val="004E4CF4"/>
    <w:rsid w:val="004E4D1D"/>
    <w:rsid w:val="004E5814"/>
    <w:rsid w:val="004E60C5"/>
    <w:rsid w:val="004E6140"/>
    <w:rsid w:val="004E6316"/>
    <w:rsid w:val="004E64BE"/>
    <w:rsid w:val="004E6F6C"/>
    <w:rsid w:val="004F021B"/>
    <w:rsid w:val="004F03B6"/>
    <w:rsid w:val="004F05E1"/>
    <w:rsid w:val="004F0BED"/>
    <w:rsid w:val="004F0DDF"/>
    <w:rsid w:val="004F134E"/>
    <w:rsid w:val="004F1367"/>
    <w:rsid w:val="004F1BDC"/>
    <w:rsid w:val="004F2041"/>
    <w:rsid w:val="004F2539"/>
    <w:rsid w:val="004F29AC"/>
    <w:rsid w:val="004F31A5"/>
    <w:rsid w:val="004F3D97"/>
    <w:rsid w:val="004F4DC9"/>
    <w:rsid w:val="004F58A9"/>
    <w:rsid w:val="004F5958"/>
    <w:rsid w:val="004F59B5"/>
    <w:rsid w:val="004F6414"/>
    <w:rsid w:val="004F660F"/>
    <w:rsid w:val="004F6AB1"/>
    <w:rsid w:val="00500397"/>
    <w:rsid w:val="00501820"/>
    <w:rsid w:val="0050190D"/>
    <w:rsid w:val="00501CE2"/>
    <w:rsid w:val="00501DF9"/>
    <w:rsid w:val="005034E2"/>
    <w:rsid w:val="00503B72"/>
    <w:rsid w:val="00503F60"/>
    <w:rsid w:val="00504454"/>
    <w:rsid w:val="005049ED"/>
    <w:rsid w:val="005051DF"/>
    <w:rsid w:val="00505DE5"/>
    <w:rsid w:val="005068CB"/>
    <w:rsid w:val="00506B3B"/>
    <w:rsid w:val="00507294"/>
    <w:rsid w:val="005107D8"/>
    <w:rsid w:val="00510A07"/>
    <w:rsid w:val="00510C2F"/>
    <w:rsid w:val="00511842"/>
    <w:rsid w:val="00511EEC"/>
    <w:rsid w:val="00512FE2"/>
    <w:rsid w:val="0051332E"/>
    <w:rsid w:val="005140E8"/>
    <w:rsid w:val="005149BA"/>
    <w:rsid w:val="00514CDD"/>
    <w:rsid w:val="0051599C"/>
    <w:rsid w:val="00516CF7"/>
    <w:rsid w:val="00517EC9"/>
    <w:rsid w:val="005204C8"/>
    <w:rsid w:val="005209EE"/>
    <w:rsid w:val="00520C7C"/>
    <w:rsid w:val="00520EDC"/>
    <w:rsid w:val="00520F62"/>
    <w:rsid w:val="005217C0"/>
    <w:rsid w:val="00521E7D"/>
    <w:rsid w:val="0052239D"/>
    <w:rsid w:val="005226CB"/>
    <w:rsid w:val="00523190"/>
    <w:rsid w:val="00524867"/>
    <w:rsid w:val="0052615B"/>
    <w:rsid w:val="005272A4"/>
    <w:rsid w:val="00527F49"/>
    <w:rsid w:val="00527FD2"/>
    <w:rsid w:val="00531993"/>
    <w:rsid w:val="00531C94"/>
    <w:rsid w:val="005322B7"/>
    <w:rsid w:val="00532349"/>
    <w:rsid w:val="00532405"/>
    <w:rsid w:val="00532A29"/>
    <w:rsid w:val="00532E62"/>
    <w:rsid w:val="00532FD4"/>
    <w:rsid w:val="00534271"/>
    <w:rsid w:val="00534CC3"/>
    <w:rsid w:val="00534D0F"/>
    <w:rsid w:val="00535373"/>
    <w:rsid w:val="00535B1D"/>
    <w:rsid w:val="00536BAF"/>
    <w:rsid w:val="00536FC6"/>
    <w:rsid w:val="00537EE2"/>
    <w:rsid w:val="00540078"/>
    <w:rsid w:val="0054044C"/>
    <w:rsid w:val="00540B0E"/>
    <w:rsid w:val="00540DC9"/>
    <w:rsid w:val="00541EC6"/>
    <w:rsid w:val="00542777"/>
    <w:rsid w:val="00542C0E"/>
    <w:rsid w:val="00542D1B"/>
    <w:rsid w:val="005442A2"/>
    <w:rsid w:val="005445DF"/>
    <w:rsid w:val="00545737"/>
    <w:rsid w:val="00545876"/>
    <w:rsid w:val="00545D83"/>
    <w:rsid w:val="00545FDF"/>
    <w:rsid w:val="0054604A"/>
    <w:rsid w:val="00546300"/>
    <w:rsid w:val="00546845"/>
    <w:rsid w:val="00550686"/>
    <w:rsid w:val="0055155E"/>
    <w:rsid w:val="005518AE"/>
    <w:rsid w:val="005519C5"/>
    <w:rsid w:val="00551DDC"/>
    <w:rsid w:val="00553218"/>
    <w:rsid w:val="0055328C"/>
    <w:rsid w:val="00553F8F"/>
    <w:rsid w:val="00554964"/>
    <w:rsid w:val="00554F22"/>
    <w:rsid w:val="00555AA0"/>
    <w:rsid w:val="00555F23"/>
    <w:rsid w:val="00556156"/>
    <w:rsid w:val="0055656B"/>
    <w:rsid w:val="00557745"/>
    <w:rsid w:val="00560821"/>
    <w:rsid w:val="0056095D"/>
    <w:rsid w:val="00561218"/>
    <w:rsid w:val="0056171D"/>
    <w:rsid w:val="005618C4"/>
    <w:rsid w:val="00561C1E"/>
    <w:rsid w:val="00562A20"/>
    <w:rsid w:val="00562D85"/>
    <w:rsid w:val="0056311A"/>
    <w:rsid w:val="00564AA8"/>
    <w:rsid w:val="00565861"/>
    <w:rsid w:val="00566B9E"/>
    <w:rsid w:val="00567316"/>
    <w:rsid w:val="005675AE"/>
    <w:rsid w:val="005678CD"/>
    <w:rsid w:val="005679F3"/>
    <w:rsid w:val="00567D08"/>
    <w:rsid w:val="005707F6"/>
    <w:rsid w:val="00570D29"/>
    <w:rsid w:val="00570D48"/>
    <w:rsid w:val="005710CC"/>
    <w:rsid w:val="005723FA"/>
    <w:rsid w:val="005724E5"/>
    <w:rsid w:val="00572947"/>
    <w:rsid w:val="0057334D"/>
    <w:rsid w:val="0057374D"/>
    <w:rsid w:val="005738D4"/>
    <w:rsid w:val="00573AC3"/>
    <w:rsid w:val="00573C63"/>
    <w:rsid w:val="00573DCF"/>
    <w:rsid w:val="00574DF3"/>
    <w:rsid w:val="0057566A"/>
    <w:rsid w:val="00576544"/>
    <w:rsid w:val="00577FF2"/>
    <w:rsid w:val="00580061"/>
    <w:rsid w:val="00580DF0"/>
    <w:rsid w:val="00581FD0"/>
    <w:rsid w:val="00582120"/>
    <w:rsid w:val="005822C8"/>
    <w:rsid w:val="005824F0"/>
    <w:rsid w:val="00583263"/>
    <w:rsid w:val="00585804"/>
    <w:rsid w:val="00586B7E"/>
    <w:rsid w:val="005874D2"/>
    <w:rsid w:val="005877D0"/>
    <w:rsid w:val="0059077B"/>
    <w:rsid w:val="00590EB7"/>
    <w:rsid w:val="005916CC"/>
    <w:rsid w:val="0059191D"/>
    <w:rsid w:val="005921E4"/>
    <w:rsid w:val="00592A57"/>
    <w:rsid w:val="00593777"/>
    <w:rsid w:val="00594100"/>
    <w:rsid w:val="00595B7B"/>
    <w:rsid w:val="00596239"/>
    <w:rsid w:val="0059635F"/>
    <w:rsid w:val="00596485"/>
    <w:rsid w:val="00597BA5"/>
    <w:rsid w:val="00597C40"/>
    <w:rsid w:val="005A03B5"/>
    <w:rsid w:val="005A03EE"/>
    <w:rsid w:val="005A202A"/>
    <w:rsid w:val="005A2574"/>
    <w:rsid w:val="005A2BD6"/>
    <w:rsid w:val="005A2ECD"/>
    <w:rsid w:val="005A302D"/>
    <w:rsid w:val="005A3191"/>
    <w:rsid w:val="005A3407"/>
    <w:rsid w:val="005A351A"/>
    <w:rsid w:val="005A4E76"/>
    <w:rsid w:val="005A6BEE"/>
    <w:rsid w:val="005B09D8"/>
    <w:rsid w:val="005B0CCE"/>
    <w:rsid w:val="005B0E42"/>
    <w:rsid w:val="005B0FBE"/>
    <w:rsid w:val="005B13A0"/>
    <w:rsid w:val="005B2A16"/>
    <w:rsid w:val="005B2A50"/>
    <w:rsid w:val="005B3673"/>
    <w:rsid w:val="005B3E78"/>
    <w:rsid w:val="005B41A1"/>
    <w:rsid w:val="005B5039"/>
    <w:rsid w:val="005B60C7"/>
    <w:rsid w:val="005B6309"/>
    <w:rsid w:val="005B63F4"/>
    <w:rsid w:val="005B78EF"/>
    <w:rsid w:val="005C193B"/>
    <w:rsid w:val="005C2276"/>
    <w:rsid w:val="005C285B"/>
    <w:rsid w:val="005C4868"/>
    <w:rsid w:val="005C58C3"/>
    <w:rsid w:val="005C655C"/>
    <w:rsid w:val="005C717E"/>
    <w:rsid w:val="005C78DB"/>
    <w:rsid w:val="005C7AA6"/>
    <w:rsid w:val="005D183A"/>
    <w:rsid w:val="005D1914"/>
    <w:rsid w:val="005D3134"/>
    <w:rsid w:val="005D3138"/>
    <w:rsid w:val="005D337D"/>
    <w:rsid w:val="005D380C"/>
    <w:rsid w:val="005D4EDB"/>
    <w:rsid w:val="005D5A4F"/>
    <w:rsid w:val="005D6390"/>
    <w:rsid w:val="005D64D6"/>
    <w:rsid w:val="005E1330"/>
    <w:rsid w:val="005E1425"/>
    <w:rsid w:val="005E21C7"/>
    <w:rsid w:val="005E4B7F"/>
    <w:rsid w:val="005E55CB"/>
    <w:rsid w:val="005E585B"/>
    <w:rsid w:val="005E5866"/>
    <w:rsid w:val="005E6910"/>
    <w:rsid w:val="005E7FDA"/>
    <w:rsid w:val="005F1926"/>
    <w:rsid w:val="005F1EDE"/>
    <w:rsid w:val="005F2396"/>
    <w:rsid w:val="005F2523"/>
    <w:rsid w:val="005F2D2F"/>
    <w:rsid w:val="005F32CD"/>
    <w:rsid w:val="005F3F6A"/>
    <w:rsid w:val="005F41DE"/>
    <w:rsid w:val="005F4816"/>
    <w:rsid w:val="005F5017"/>
    <w:rsid w:val="005F50F3"/>
    <w:rsid w:val="005F6250"/>
    <w:rsid w:val="00600CC8"/>
    <w:rsid w:val="00601642"/>
    <w:rsid w:val="00602C3F"/>
    <w:rsid w:val="006036E2"/>
    <w:rsid w:val="006038DC"/>
    <w:rsid w:val="00603B22"/>
    <w:rsid w:val="00603EAA"/>
    <w:rsid w:val="00604A1D"/>
    <w:rsid w:val="00604AAD"/>
    <w:rsid w:val="00604CC4"/>
    <w:rsid w:val="00605A44"/>
    <w:rsid w:val="00605D63"/>
    <w:rsid w:val="00605E31"/>
    <w:rsid w:val="00606526"/>
    <w:rsid w:val="00606EE4"/>
    <w:rsid w:val="00607088"/>
    <w:rsid w:val="00607A6B"/>
    <w:rsid w:val="00610434"/>
    <w:rsid w:val="00610E24"/>
    <w:rsid w:val="006114C6"/>
    <w:rsid w:val="006124C1"/>
    <w:rsid w:val="006135C9"/>
    <w:rsid w:val="00613758"/>
    <w:rsid w:val="00615439"/>
    <w:rsid w:val="006161EC"/>
    <w:rsid w:val="006167AB"/>
    <w:rsid w:val="006168F1"/>
    <w:rsid w:val="00616951"/>
    <w:rsid w:val="006171E0"/>
    <w:rsid w:val="00617542"/>
    <w:rsid w:val="00617BD6"/>
    <w:rsid w:val="006201B6"/>
    <w:rsid w:val="006206A3"/>
    <w:rsid w:val="00621633"/>
    <w:rsid w:val="0062179E"/>
    <w:rsid w:val="006219BB"/>
    <w:rsid w:val="00622360"/>
    <w:rsid w:val="0062242E"/>
    <w:rsid w:val="00624306"/>
    <w:rsid w:val="006247FE"/>
    <w:rsid w:val="00624FB6"/>
    <w:rsid w:val="006257AC"/>
    <w:rsid w:val="00625994"/>
    <w:rsid w:val="00625C67"/>
    <w:rsid w:val="00625D91"/>
    <w:rsid w:val="00626CC1"/>
    <w:rsid w:val="00627048"/>
    <w:rsid w:val="006271F3"/>
    <w:rsid w:val="00627361"/>
    <w:rsid w:val="00630555"/>
    <w:rsid w:val="006305FD"/>
    <w:rsid w:val="00630952"/>
    <w:rsid w:val="0063096B"/>
    <w:rsid w:val="00630A5C"/>
    <w:rsid w:val="00630BD0"/>
    <w:rsid w:val="00630C3B"/>
    <w:rsid w:val="00631254"/>
    <w:rsid w:val="00631B26"/>
    <w:rsid w:val="00633287"/>
    <w:rsid w:val="006336AA"/>
    <w:rsid w:val="00633B9E"/>
    <w:rsid w:val="00636CAC"/>
    <w:rsid w:val="0063789B"/>
    <w:rsid w:val="00640311"/>
    <w:rsid w:val="006403E4"/>
    <w:rsid w:val="00640540"/>
    <w:rsid w:val="006406FB"/>
    <w:rsid w:val="00640733"/>
    <w:rsid w:val="00640800"/>
    <w:rsid w:val="00640E7A"/>
    <w:rsid w:val="00641E3D"/>
    <w:rsid w:val="006422B4"/>
    <w:rsid w:val="00642745"/>
    <w:rsid w:val="006428D0"/>
    <w:rsid w:val="006437C8"/>
    <w:rsid w:val="00643BCC"/>
    <w:rsid w:val="0064441D"/>
    <w:rsid w:val="006445D1"/>
    <w:rsid w:val="00644EC8"/>
    <w:rsid w:val="0064560F"/>
    <w:rsid w:val="006456C6"/>
    <w:rsid w:val="006459E5"/>
    <w:rsid w:val="00645E18"/>
    <w:rsid w:val="006460C0"/>
    <w:rsid w:val="006461FB"/>
    <w:rsid w:val="0064620E"/>
    <w:rsid w:val="00646492"/>
    <w:rsid w:val="006469A4"/>
    <w:rsid w:val="00646BB9"/>
    <w:rsid w:val="00647453"/>
    <w:rsid w:val="00650220"/>
    <w:rsid w:val="006508F1"/>
    <w:rsid w:val="006509A5"/>
    <w:rsid w:val="00650AB0"/>
    <w:rsid w:val="00650EB2"/>
    <w:rsid w:val="00650FB9"/>
    <w:rsid w:val="0065190E"/>
    <w:rsid w:val="00653361"/>
    <w:rsid w:val="006533CB"/>
    <w:rsid w:val="006534E2"/>
    <w:rsid w:val="00654A4F"/>
    <w:rsid w:val="00654B44"/>
    <w:rsid w:val="006560C4"/>
    <w:rsid w:val="006564A2"/>
    <w:rsid w:val="00656666"/>
    <w:rsid w:val="0065669E"/>
    <w:rsid w:val="00657671"/>
    <w:rsid w:val="00660384"/>
    <w:rsid w:val="00660676"/>
    <w:rsid w:val="00660B00"/>
    <w:rsid w:val="00661D5B"/>
    <w:rsid w:val="00661D87"/>
    <w:rsid w:val="00661FF8"/>
    <w:rsid w:val="0066205D"/>
    <w:rsid w:val="00663168"/>
    <w:rsid w:val="00663213"/>
    <w:rsid w:val="00663EA2"/>
    <w:rsid w:val="00663F9B"/>
    <w:rsid w:val="006648E1"/>
    <w:rsid w:val="00664B10"/>
    <w:rsid w:val="00664BB3"/>
    <w:rsid w:val="00665D6A"/>
    <w:rsid w:val="00666058"/>
    <w:rsid w:val="00666A57"/>
    <w:rsid w:val="00667139"/>
    <w:rsid w:val="006673E2"/>
    <w:rsid w:val="006700FE"/>
    <w:rsid w:val="00670A64"/>
    <w:rsid w:val="00671117"/>
    <w:rsid w:val="00671A0F"/>
    <w:rsid w:val="00672EA6"/>
    <w:rsid w:val="00673A94"/>
    <w:rsid w:val="0067404E"/>
    <w:rsid w:val="006747D5"/>
    <w:rsid w:val="00674D1C"/>
    <w:rsid w:val="00674E68"/>
    <w:rsid w:val="0067759D"/>
    <w:rsid w:val="00677647"/>
    <w:rsid w:val="00677B33"/>
    <w:rsid w:val="00677B5A"/>
    <w:rsid w:val="00682B46"/>
    <w:rsid w:val="00683386"/>
    <w:rsid w:val="00683925"/>
    <w:rsid w:val="00684762"/>
    <w:rsid w:val="00686404"/>
    <w:rsid w:val="006865AA"/>
    <w:rsid w:val="00686695"/>
    <w:rsid w:val="00686992"/>
    <w:rsid w:val="00686C75"/>
    <w:rsid w:val="0068758C"/>
    <w:rsid w:val="00687DEE"/>
    <w:rsid w:val="00692809"/>
    <w:rsid w:val="0069352D"/>
    <w:rsid w:val="00694A09"/>
    <w:rsid w:val="006951A5"/>
    <w:rsid w:val="00695C50"/>
    <w:rsid w:val="00696034"/>
    <w:rsid w:val="00696737"/>
    <w:rsid w:val="00696F6C"/>
    <w:rsid w:val="006978EE"/>
    <w:rsid w:val="00697D1A"/>
    <w:rsid w:val="00697DB2"/>
    <w:rsid w:val="00697DD0"/>
    <w:rsid w:val="006A0438"/>
    <w:rsid w:val="006A17C9"/>
    <w:rsid w:val="006A19A1"/>
    <w:rsid w:val="006A20C8"/>
    <w:rsid w:val="006A28EA"/>
    <w:rsid w:val="006A2B4E"/>
    <w:rsid w:val="006A3655"/>
    <w:rsid w:val="006A36C0"/>
    <w:rsid w:val="006A3820"/>
    <w:rsid w:val="006A3B50"/>
    <w:rsid w:val="006A3E27"/>
    <w:rsid w:val="006A46C5"/>
    <w:rsid w:val="006A4CBE"/>
    <w:rsid w:val="006A4D78"/>
    <w:rsid w:val="006A533F"/>
    <w:rsid w:val="006A5968"/>
    <w:rsid w:val="006A6A83"/>
    <w:rsid w:val="006A7782"/>
    <w:rsid w:val="006B08AA"/>
    <w:rsid w:val="006B0E6A"/>
    <w:rsid w:val="006B1ACA"/>
    <w:rsid w:val="006B2FD0"/>
    <w:rsid w:val="006B36F6"/>
    <w:rsid w:val="006B392B"/>
    <w:rsid w:val="006B3B62"/>
    <w:rsid w:val="006B3FDF"/>
    <w:rsid w:val="006B482B"/>
    <w:rsid w:val="006B4C54"/>
    <w:rsid w:val="006B54B2"/>
    <w:rsid w:val="006B5FEC"/>
    <w:rsid w:val="006B6008"/>
    <w:rsid w:val="006B67C0"/>
    <w:rsid w:val="006B750B"/>
    <w:rsid w:val="006C11C9"/>
    <w:rsid w:val="006C123D"/>
    <w:rsid w:val="006C13CF"/>
    <w:rsid w:val="006C1A61"/>
    <w:rsid w:val="006C286C"/>
    <w:rsid w:val="006C2E1E"/>
    <w:rsid w:val="006C4120"/>
    <w:rsid w:val="006C4A48"/>
    <w:rsid w:val="006C5AFA"/>
    <w:rsid w:val="006C618E"/>
    <w:rsid w:val="006C73EE"/>
    <w:rsid w:val="006C786F"/>
    <w:rsid w:val="006D00CC"/>
    <w:rsid w:val="006D089D"/>
    <w:rsid w:val="006D0F1A"/>
    <w:rsid w:val="006D20EC"/>
    <w:rsid w:val="006D2141"/>
    <w:rsid w:val="006D2254"/>
    <w:rsid w:val="006D27E5"/>
    <w:rsid w:val="006D2FF1"/>
    <w:rsid w:val="006D3FE8"/>
    <w:rsid w:val="006D4656"/>
    <w:rsid w:val="006D4B2A"/>
    <w:rsid w:val="006D4C95"/>
    <w:rsid w:val="006D5387"/>
    <w:rsid w:val="006D5642"/>
    <w:rsid w:val="006D5B23"/>
    <w:rsid w:val="006D5EB6"/>
    <w:rsid w:val="006E11AB"/>
    <w:rsid w:val="006E1711"/>
    <w:rsid w:val="006E1C75"/>
    <w:rsid w:val="006E2038"/>
    <w:rsid w:val="006E26C6"/>
    <w:rsid w:val="006E3B87"/>
    <w:rsid w:val="006E4B34"/>
    <w:rsid w:val="006E58A3"/>
    <w:rsid w:val="006E60F3"/>
    <w:rsid w:val="006E6301"/>
    <w:rsid w:val="006E69A6"/>
    <w:rsid w:val="006E6C24"/>
    <w:rsid w:val="006E6C88"/>
    <w:rsid w:val="006E7255"/>
    <w:rsid w:val="006E72DC"/>
    <w:rsid w:val="006E7743"/>
    <w:rsid w:val="006F03CA"/>
    <w:rsid w:val="006F0E40"/>
    <w:rsid w:val="006F1038"/>
    <w:rsid w:val="006F174C"/>
    <w:rsid w:val="006F1EB5"/>
    <w:rsid w:val="006F2BA8"/>
    <w:rsid w:val="006F3C4B"/>
    <w:rsid w:val="006F3E4C"/>
    <w:rsid w:val="006F470E"/>
    <w:rsid w:val="006F53C6"/>
    <w:rsid w:val="006F53CE"/>
    <w:rsid w:val="006F5BA9"/>
    <w:rsid w:val="007009D2"/>
    <w:rsid w:val="00700BC6"/>
    <w:rsid w:val="00701E60"/>
    <w:rsid w:val="007023B2"/>
    <w:rsid w:val="007023E8"/>
    <w:rsid w:val="00702737"/>
    <w:rsid w:val="00702CCF"/>
    <w:rsid w:val="00702E79"/>
    <w:rsid w:val="00702F48"/>
    <w:rsid w:val="00703223"/>
    <w:rsid w:val="00703599"/>
    <w:rsid w:val="007036FB"/>
    <w:rsid w:val="00703CB0"/>
    <w:rsid w:val="00703D08"/>
    <w:rsid w:val="00704614"/>
    <w:rsid w:val="00704CD9"/>
    <w:rsid w:val="0070586C"/>
    <w:rsid w:val="00705DAF"/>
    <w:rsid w:val="007105B3"/>
    <w:rsid w:val="007124D4"/>
    <w:rsid w:val="00712660"/>
    <w:rsid w:val="007126BB"/>
    <w:rsid w:val="00713655"/>
    <w:rsid w:val="007138A5"/>
    <w:rsid w:val="00714287"/>
    <w:rsid w:val="0071465A"/>
    <w:rsid w:val="007152E6"/>
    <w:rsid w:val="00715352"/>
    <w:rsid w:val="00715DAC"/>
    <w:rsid w:val="00715FC5"/>
    <w:rsid w:val="00716365"/>
    <w:rsid w:val="00716F8A"/>
    <w:rsid w:val="007172C4"/>
    <w:rsid w:val="007206AC"/>
    <w:rsid w:val="00720C60"/>
    <w:rsid w:val="0072317F"/>
    <w:rsid w:val="007235DA"/>
    <w:rsid w:val="00723921"/>
    <w:rsid w:val="00724114"/>
    <w:rsid w:val="00724633"/>
    <w:rsid w:val="00724662"/>
    <w:rsid w:val="00725073"/>
    <w:rsid w:val="0072585B"/>
    <w:rsid w:val="007265CE"/>
    <w:rsid w:val="00726856"/>
    <w:rsid w:val="00726909"/>
    <w:rsid w:val="007269B4"/>
    <w:rsid w:val="00726E69"/>
    <w:rsid w:val="007275F0"/>
    <w:rsid w:val="00730CA2"/>
    <w:rsid w:val="00730FA7"/>
    <w:rsid w:val="007313A8"/>
    <w:rsid w:val="00731BD6"/>
    <w:rsid w:val="007330E7"/>
    <w:rsid w:val="00734152"/>
    <w:rsid w:val="00734E70"/>
    <w:rsid w:val="00734FEC"/>
    <w:rsid w:val="00735D0B"/>
    <w:rsid w:val="0073654B"/>
    <w:rsid w:val="00737011"/>
    <w:rsid w:val="00737976"/>
    <w:rsid w:val="00737A39"/>
    <w:rsid w:val="00740F5B"/>
    <w:rsid w:val="007412FD"/>
    <w:rsid w:val="00742015"/>
    <w:rsid w:val="00742CAC"/>
    <w:rsid w:val="00743137"/>
    <w:rsid w:val="0074408A"/>
    <w:rsid w:val="0074411F"/>
    <w:rsid w:val="00744124"/>
    <w:rsid w:val="00744C0D"/>
    <w:rsid w:val="0074602C"/>
    <w:rsid w:val="00746293"/>
    <w:rsid w:val="007468E0"/>
    <w:rsid w:val="00746CF4"/>
    <w:rsid w:val="00747731"/>
    <w:rsid w:val="00747A62"/>
    <w:rsid w:val="00747A71"/>
    <w:rsid w:val="00750938"/>
    <w:rsid w:val="00750B57"/>
    <w:rsid w:val="00751036"/>
    <w:rsid w:val="007521B8"/>
    <w:rsid w:val="007530F1"/>
    <w:rsid w:val="00753B64"/>
    <w:rsid w:val="00753FC5"/>
    <w:rsid w:val="00754699"/>
    <w:rsid w:val="007566E6"/>
    <w:rsid w:val="00756981"/>
    <w:rsid w:val="00756E31"/>
    <w:rsid w:val="0075716A"/>
    <w:rsid w:val="00757905"/>
    <w:rsid w:val="0076073D"/>
    <w:rsid w:val="00760DC1"/>
    <w:rsid w:val="00761081"/>
    <w:rsid w:val="007620D5"/>
    <w:rsid w:val="007621EB"/>
    <w:rsid w:val="0076260C"/>
    <w:rsid w:val="00763CA2"/>
    <w:rsid w:val="00763E00"/>
    <w:rsid w:val="00764377"/>
    <w:rsid w:val="0076475B"/>
    <w:rsid w:val="0076574E"/>
    <w:rsid w:val="007661EC"/>
    <w:rsid w:val="007676F2"/>
    <w:rsid w:val="00767FBC"/>
    <w:rsid w:val="007700AE"/>
    <w:rsid w:val="007704F1"/>
    <w:rsid w:val="007711B8"/>
    <w:rsid w:val="0077126A"/>
    <w:rsid w:val="0077173F"/>
    <w:rsid w:val="00771FE5"/>
    <w:rsid w:val="00772021"/>
    <w:rsid w:val="00772341"/>
    <w:rsid w:val="00772A52"/>
    <w:rsid w:val="00772C89"/>
    <w:rsid w:val="00772CBF"/>
    <w:rsid w:val="00773631"/>
    <w:rsid w:val="00774ABE"/>
    <w:rsid w:val="00774D63"/>
    <w:rsid w:val="0077518B"/>
    <w:rsid w:val="007760BF"/>
    <w:rsid w:val="007760C2"/>
    <w:rsid w:val="0077618F"/>
    <w:rsid w:val="0077652D"/>
    <w:rsid w:val="0077654C"/>
    <w:rsid w:val="00776D20"/>
    <w:rsid w:val="00777D39"/>
    <w:rsid w:val="00777F90"/>
    <w:rsid w:val="00780265"/>
    <w:rsid w:val="007802D2"/>
    <w:rsid w:val="00780E81"/>
    <w:rsid w:val="007811DD"/>
    <w:rsid w:val="00781A6D"/>
    <w:rsid w:val="007826A0"/>
    <w:rsid w:val="00782758"/>
    <w:rsid w:val="00782DC7"/>
    <w:rsid w:val="00782F25"/>
    <w:rsid w:val="007831AD"/>
    <w:rsid w:val="00783319"/>
    <w:rsid w:val="0078403D"/>
    <w:rsid w:val="00784866"/>
    <w:rsid w:val="00784A47"/>
    <w:rsid w:val="00784B17"/>
    <w:rsid w:val="00784DB8"/>
    <w:rsid w:val="0078531B"/>
    <w:rsid w:val="00785EE2"/>
    <w:rsid w:val="0078607F"/>
    <w:rsid w:val="0078688D"/>
    <w:rsid w:val="0078714A"/>
    <w:rsid w:val="00787264"/>
    <w:rsid w:val="00787807"/>
    <w:rsid w:val="007900A0"/>
    <w:rsid w:val="00790B53"/>
    <w:rsid w:val="00790DD7"/>
    <w:rsid w:val="00791224"/>
    <w:rsid w:val="00791F54"/>
    <w:rsid w:val="0079205B"/>
    <w:rsid w:val="007922AF"/>
    <w:rsid w:val="0079234D"/>
    <w:rsid w:val="007929E0"/>
    <w:rsid w:val="00792E4C"/>
    <w:rsid w:val="00792E76"/>
    <w:rsid w:val="00793545"/>
    <w:rsid w:val="0079366E"/>
    <w:rsid w:val="00794892"/>
    <w:rsid w:val="00795CCB"/>
    <w:rsid w:val="00795ECC"/>
    <w:rsid w:val="00796516"/>
    <w:rsid w:val="00796B78"/>
    <w:rsid w:val="0079719B"/>
    <w:rsid w:val="00797822"/>
    <w:rsid w:val="007A0070"/>
    <w:rsid w:val="007A10E8"/>
    <w:rsid w:val="007A19FE"/>
    <w:rsid w:val="007A1F25"/>
    <w:rsid w:val="007A275A"/>
    <w:rsid w:val="007A2A51"/>
    <w:rsid w:val="007A2AAA"/>
    <w:rsid w:val="007A3E79"/>
    <w:rsid w:val="007A5E19"/>
    <w:rsid w:val="007A60E6"/>
    <w:rsid w:val="007A635E"/>
    <w:rsid w:val="007A6F91"/>
    <w:rsid w:val="007B038F"/>
    <w:rsid w:val="007B0781"/>
    <w:rsid w:val="007B0BC5"/>
    <w:rsid w:val="007B228C"/>
    <w:rsid w:val="007B2337"/>
    <w:rsid w:val="007B2505"/>
    <w:rsid w:val="007B26DF"/>
    <w:rsid w:val="007B28EB"/>
    <w:rsid w:val="007B2FED"/>
    <w:rsid w:val="007B3D0F"/>
    <w:rsid w:val="007B4667"/>
    <w:rsid w:val="007B4AA2"/>
    <w:rsid w:val="007B5E23"/>
    <w:rsid w:val="007B637C"/>
    <w:rsid w:val="007B71E2"/>
    <w:rsid w:val="007C14D7"/>
    <w:rsid w:val="007C18FA"/>
    <w:rsid w:val="007C1C82"/>
    <w:rsid w:val="007C2C07"/>
    <w:rsid w:val="007C2C7D"/>
    <w:rsid w:val="007C2CE4"/>
    <w:rsid w:val="007C324F"/>
    <w:rsid w:val="007C3757"/>
    <w:rsid w:val="007C3839"/>
    <w:rsid w:val="007C3C60"/>
    <w:rsid w:val="007C3EB1"/>
    <w:rsid w:val="007C4526"/>
    <w:rsid w:val="007C4F51"/>
    <w:rsid w:val="007C5B0E"/>
    <w:rsid w:val="007C6705"/>
    <w:rsid w:val="007C6758"/>
    <w:rsid w:val="007C773A"/>
    <w:rsid w:val="007C7E08"/>
    <w:rsid w:val="007D0838"/>
    <w:rsid w:val="007D17EE"/>
    <w:rsid w:val="007D1AC8"/>
    <w:rsid w:val="007D21BC"/>
    <w:rsid w:val="007D2275"/>
    <w:rsid w:val="007D2F86"/>
    <w:rsid w:val="007D32C0"/>
    <w:rsid w:val="007D4E4B"/>
    <w:rsid w:val="007D503D"/>
    <w:rsid w:val="007D5127"/>
    <w:rsid w:val="007D596F"/>
    <w:rsid w:val="007D5AF2"/>
    <w:rsid w:val="007D5F06"/>
    <w:rsid w:val="007D65A0"/>
    <w:rsid w:val="007D6E6F"/>
    <w:rsid w:val="007D714E"/>
    <w:rsid w:val="007D7219"/>
    <w:rsid w:val="007E1AF0"/>
    <w:rsid w:val="007E1CCD"/>
    <w:rsid w:val="007E1DB1"/>
    <w:rsid w:val="007E2E91"/>
    <w:rsid w:val="007E3145"/>
    <w:rsid w:val="007E38DC"/>
    <w:rsid w:val="007E3E10"/>
    <w:rsid w:val="007E4423"/>
    <w:rsid w:val="007E5056"/>
    <w:rsid w:val="007E562D"/>
    <w:rsid w:val="007E6A30"/>
    <w:rsid w:val="007E70E5"/>
    <w:rsid w:val="007F0167"/>
    <w:rsid w:val="007F0A75"/>
    <w:rsid w:val="007F20A1"/>
    <w:rsid w:val="007F287A"/>
    <w:rsid w:val="007F2E8D"/>
    <w:rsid w:val="007F2F76"/>
    <w:rsid w:val="007F3B7F"/>
    <w:rsid w:val="007F4EE2"/>
    <w:rsid w:val="007F5117"/>
    <w:rsid w:val="007F5600"/>
    <w:rsid w:val="007F561D"/>
    <w:rsid w:val="007F5B6A"/>
    <w:rsid w:val="007F5F64"/>
    <w:rsid w:val="007F6315"/>
    <w:rsid w:val="007F6949"/>
    <w:rsid w:val="007F6B04"/>
    <w:rsid w:val="007F6F66"/>
    <w:rsid w:val="007F727B"/>
    <w:rsid w:val="00801293"/>
    <w:rsid w:val="00801AAB"/>
    <w:rsid w:val="00801D5F"/>
    <w:rsid w:val="00803F8E"/>
    <w:rsid w:val="00803FB9"/>
    <w:rsid w:val="008046CF"/>
    <w:rsid w:val="0080512A"/>
    <w:rsid w:val="008056F5"/>
    <w:rsid w:val="008060CB"/>
    <w:rsid w:val="008060D0"/>
    <w:rsid w:val="00806CE7"/>
    <w:rsid w:val="0080715A"/>
    <w:rsid w:val="00807293"/>
    <w:rsid w:val="00810A59"/>
    <w:rsid w:val="008111DE"/>
    <w:rsid w:val="00811E4C"/>
    <w:rsid w:val="00812093"/>
    <w:rsid w:val="00812258"/>
    <w:rsid w:val="00814033"/>
    <w:rsid w:val="0081424D"/>
    <w:rsid w:val="0081438F"/>
    <w:rsid w:val="008149EE"/>
    <w:rsid w:val="00815115"/>
    <w:rsid w:val="008151E7"/>
    <w:rsid w:val="00815C77"/>
    <w:rsid w:val="00816C14"/>
    <w:rsid w:val="00817A28"/>
    <w:rsid w:val="00820A6D"/>
    <w:rsid w:val="008212E2"/>
    <w:rsid w:val="008224E5"/>
    <w:rsid w:val="008229FB"/>
    <w:rsid w:val="00822F6E"/>
    <w:rsid w:val="00823103"/>
    <w:rsid w:val="00824091"/>
    <w:rsid w:val="00824691"/>
    <w:rsid w:val="0082528B"/>
    <w:rsid w:val="0082571B"/>
    <w:rsid w:val="00825758"/>
    <w:rsid w:val="008269A9"/>
    <w:rsid w:val="008274AD"/>
    <w:rsid w:val="00827B7C"/>
    <w:rsid w:val="00830C34"/>
    <w:rsid w:val="0083100A"/>
    <w:rsid w:val="008313FB"/>
    <w:rsid w:val="0083156E"/>
    <w:rsid w:val="00831B51"/>
    <w:rsid w:val="00831DDB"/>
    <w:rsid w:val="00831FDC"/>
    <w:rsid w:val="00832DE6"/>
    <w:rsid w:val="00833119"/>
    <w:rsid w:val="00833932"/>
    <w:rsid w:val="008340E0"/>
    <w:rsid w:val="0083522C"/>
    <w:rsid w:val="00835508"/>
    <w:rsid w:val="00837CB5"/>
    <w:rsid w:val="008408D4"/>
    <w:rsid w:val="008408DC"/>
    <w:rsid w:val="00840A4E"/>
    <w:rsid w:val="00840BA2"/>
    <w:rsid w:val="00840F1C"/>
    <w:rsid w:val="00841F0F"/>
    <w:rsid w:val="008422DA"/>
    <w:rsid w:val="00843303"/>
    <w:rsid w:val="00843741"/>
    <w:rsid w:val="00843D97"/>
    <w:rsid w:val="00845939"/>
    <w:rsid w:val="00845B5D"/>
    <w:rsid w:val="00846562"/>
    <w:rsid w:val="00846A2C"/>
    <w:rsid w:val="00846D2C"/>
    <w:rsid w:val="0084756F"/>
    <w:rsid w:val="0084757D"/>
    <w:rsid w:val="008505A5"/>
    <w:rsid w:val="00850F68"/>
    <w:rsid w:val="008510E7"/>
    <w:rsid w:val="0085246C"/>
    <w:rsid w:val="00852597"/>
    <w:rsid w:val="00854E68"/>
    <w:rsid w:val="0085543A"/>
    <w:rsid w:val="00855539"/>
    <w:rsid w:val="0085624D"/>
    <w:rsid w:val="0085625F"/>
    <w:rsid w:val="0085732D"/>
    <w:rsid w:val="00857F01"/>
    <w:rsid w:val="0086044A"/>
    <w:rsid w:val="008607E4"/>
    <w:rsid w:val="008618B5"/>
    <w:rsid w:val="00861BE1"/>
    <w:rsid w:val="00862320"/>
    <w:rsid w:val="00862CBF"/>
    <w:rsid w:val="008647B3"/>
    <w:rsid w:val="00864AEB"/>
    <w:rsid w:val="0086515B"/>
    <w:rsid w:val="0086569D"/>
    <w:rsid w:val="008661BD"/>
    <w:rsid w:val="00866A8C"/>
    <w:rsid w:val="00866F8D"/>
    <w:rsid w:val="008671F2"/>
    <w:rsid w:val="00870552"/>
    <w:rsid w:val="00870B65"/>
    <w:rsid w:val="00872499"/>
    <w:rsid w:val="00873186"/>
    <w:rsid w:val="008733B6"/>
    <w:rsid w:val="00875465"/>
    <w:rsid w:val="00875809"/>
    <w:rsid w:val="00875E41"/>
    <w:rsid w:val="008766E8"/>
    <w:rsid w:val="00877109"/>
    <w:rsid w:val="00877601"/>
    <w:rsid w:val="00877981"/>
    <w:rsid w:val="00877C9B"/>
    <w:rsid w:val="00880104"/>
    <w:rsid w:val="008803BF"/>
    <w:rsid w:val="00880602"/>
    <w:rsid w:val="0088098A"/>
    <w:rsid w:val="00881593"/>
    <w:rsid w:val="00881936"/>
    <w:rsid w:val="00881E49"/>
    <w:rsid w:val="00881F9C"/>
    <w:rsid w:val="00882581"/>
    <w:rsid w:val="00882D51"/>
    <w:rsid w:val="008834C4"/>
    <w:rsid w:val="00883F7C"/>
    <w:rsid w:val="008840D5"/>
    <w:rsid w:val="00885882"/>
    <w:rsid w:val="00886474"/>
    <w:rsid w:val="0088672D"/>
    <w:rsid w:val="00886925"/>
    <w:rsid w:val="008875D5"/>
    <w:rsid w:val="00890D09"/>
    <w:rsid w:val="008916EB"/>
    <w:rsid w:val="00891FE0"/>
    <w:rsid w:val="008930D4"/>
    <w:rsid w:val="0089330E"/>
    <w:rsid w:val="008942D2"/>
    <w:rsid w:val="008943F5"/>
    <w:rsid w:val="0089451E"/>
    <w:rsid w:val="00895402"/>
    <w:rsid w:val="00896581"/>
    <w:rsid w:val="008968BD"/>
    <w:rsid w:val="00896F5E"/>
    <w:rsid w:val="00897AA2"/>
    <w:rsid w:val="008A16CA"/>
    <w:rsid w:val="008A1A2D"/>
    <w:rsid w:val="008A1B00"/>
    <w:rsid w:val="008A1D82"/>
    <w:rsid w:val="008A2775"/>
    <w:rsid w:val="008A3707"/>
    <w:rsid w:val="008A391F"/>
    <w:rsid w:val="008A3B0C"/>
    <w:rsid w:val="008A3BAF"/>
    <w:rsid w:val="008A3CF6"/>
    <w:rsid w:val="008A5100"/>
    <w:rsid w:val="008A571E"/>
    <w:rsid w:val="008A5742"/>
    <w:rsid w:val="008A5DCD"/>
    <w:rsid w:val="008A624D"/>
    <w:rsid w:val="008A6EB0"/>
    <w:rsid w:val="008B0AE4"/>
    <w:rsid w:val="008B0F5D"/>
    <w:rsid w:val="008B0FDD"/>
    <w:rsid w:val="008B1C2A"/>
    <w:rsid w:val="008B220E"/>
    <w:rsid w:val="008B2259"/>
    <w:rsid w:val="008B3560"/>
    <w:rsid w:val="008B356D"/>
    <w:rsid w:val="008B37CD"/>
    <w:rsid w:val="008B38F1"/>
    <w:rsid w:val="008B4AF1"/>
    <w:rsid w:val="008B4D3F"/>
    <w:rsid w:val="008B4D46"/>
    <w:rsid w:val="008B507A"/>
    <w:rsid w:val="008B56F0"/>
    <w:rsid w:val="008B57CA"/>
    <w:rsid w:val="008B63C4"/>
    <w:rsid w:val="008B7452"/>
    <w:rsid w:val="008B7AB0"/>
    <w:rsid w:val="008B7E79"/>
    <w:rsid w:val="008C0491"/>
    <w:rsid w:val="008C0C38"/>
    <w:rsid w:val="008C0E6B"/>
    <w:rsid w:val="008C141C"/>
    <w:rsid w:val="008C1716"/>
    <w:rsid w:val="008C2011"/>
    <w:rsid w:val="008C20BC"/>
    <w:rsid w:val="008C3539"/>
    <w:rsid w:val="008C432F"/>
    <w:rsid w:val="008C663D"/>
    <w:rsid w:val="008C67DA"/>
    <w:rsid w:val="008C6AC3"/>
    <w:rsid w:val="008C73C1"/>
    <w:rsid w:val="008C7B64"/>
    <w:rsid w:val="008D00F5"/>
    <w:rsid w:val="008D0987"/>
    <w:rsid w:val="008D25C6"/>
    <w:rsid w:val="008D2E12"/>
    <w:rsid w:val="008D36D0"/>
    <w:rsid w:val="008D4978"/>
    <w:rsid w:val="008D5D70"/>
    <w:rsid w:val="008D6365"/>
    <w:rsid w:val="008D712C"/>
    <w:rsid w:val="008D7EBB"/>
    <w:rsid w:val="008E0B10"/>
    <w:rsid w:val="008E0C8F"/>
    <w:rsid w:val="008E0ED4"/>
    <w:rsid w:val="008E1AA8"/>
    <w:rsid w:val="008E1CC6"/>
    <w:rsid w:val="008E2BDF"/>
    <w:rsid w:val="008E319C"/>
    <w:rsid w:val="008E32D3"/>
    <w:rsid w:val="008E340B"/>
    <w:rsid w:val="008E3B83"/>
    <w:rsid w:val="008E3E1A"/>
    <w:rsid w:val="008E411E"/>
    <w:rsid w:val="008E433F"/>
    <w:rsid w:val="008E466A"/>
    <w:rsid w:val="008E4995"/>
    <w:rsid w:val="008E5E18"/>
    <w:rsid w:val="008E6924"/>
    <w:rsid w:val="008E692D"/>
    <w:rsid w:val="008E77AB"/>
    <w:rsid w:val="008E7D41"/>
    <w:rsid w:val="008F0641"/>
    <w:rsid w:val="008F0AA1"/>
    <w:rsid w:val="008F0CE9"/>
    <w:rsid w:val="008F1A0F"/>
    <w:rsid w:val="008F234B"/>
    <w:rsid w:val="008F26EF"/>
    <w:rsid w:val="008F3581"/>
    <w:rsid w:val="008F38BB"/>
    <w:rsid w:val="008F4F6B"/>
    <w:rsid w:val="008F7850"/>
    <w:rsid w:val="008F7B23"/>
    <w:rsid w:val="009008F0"/>
    <w:rsid w:val="00902193"/>
    <w:rsid w:val="0090239A"/>
    <w:rsid w:val="0090279F"/>
    <w:rsid w:val="0090539F"/>
    <w:rsid w:val="0090615D"/>
    <w:rsid w:val="009065FC"/>
    <w:rsid w:val="0090692D"/>
    <w:rsid w:val="00906B21"/>
    <w:rsid w:val="00907C53"/>
    <w:rsid w:val="00907F75"/>
    <w:rsid w:val="00910013"/>
    <w:rsid w:val="0091006A"/>
    <w:rsid w:val="0091144E"/>
    <w:rsid w:val="0091192F"/>
    <w:rsid w:val="00914C8F"/>
    <w:rsid w:val="00914E7F"/>
    <w:rsid w:val="00915458"/>
    <w:rsid w:val="00915EE4"/>
    <w:rsid w:val="00916403"/>
    <w:rsid w:val="00916B7E"/>
    <w:rsid w:val="00916CC4"/>
    <w:rsid w:val="00916DD7"/>
    <w:rsid w:val="009171A8"/>
    <w:rsid w:val="00917564"/>
    <w:rsid w:val="00917A9C"/>
    <w:rsid w:val="009204B2"/>
    <w:rsid w:val="00922814"/>
    <w:rsid w:val="00923361"/>
    <w:rsid w:val="009236A2"/>
    <w:rsid w:val="00924152"/>
    <w:rsid w:val="00924493"/>
    <w:rsid w:val="00924592"/>
    <w:rsid w:val="00924BED"/>
    <w:rsid w:val="009255B5"/>
    <w:rsid w:val="00925833"/>
    <w:rsid w:val="0092597A"/>
    <w:rsid w:val="00925B3D"/>
    <w:rsid w:val="00925C12"/>
    <w:rsid w:val="00926097"/>
    <w:rsid w:val="00926255"/>
    <w:rsid w:val="00926541"/>
    <w:rsid w:val="00927096"/>
    <w:rsid w:val="00930F6B"/>
    <w:rsid w:val="00931173"/>
    <w:rsid w:val="00931484"/>
    <w:rsid w:val="00931751"/>
    <w:rsid w:val="00931F20"/>
    <w:rsid w:val="00932476"/>
    <w:rsid w:val="00933604"/>
    <w:rsid w:val="009338FF"/>
    <w:rsid w:val="00934E50"/>
    <w:rsid w:val="0093506F"/>
    <w:rsid w:val="0093508A"/>
    <w:rsid w:val="0093520F"/>
    <w:rsid w:val="00935537"/>
    <w:rsid w:val="009365FA"/>
    <w:rsid w:val="00936B5D"/>
    <w:rsid w:val="00936E7E"/>
    <w:rsid w:val="0093751E"/>
    <w:rsid w:val="00940819"/>
    <w:rsid w:val="00940B66"/>
    <w:rsid w:val="00940BD7"/>
    <w:rsid w:val="009413D7"/>
    <w:rsid w:val="0094184C"/>
    <w:rsid w:val="00941D56"/>
    <w:rsid w:val="00941D7D"/>
    <w:rsid w:val="00941EC9"/>
    <w:rsid w:val="00942DF7"/>
    <w:rsid w:val="00943264"/>
    <w:rsid w:val="00943A07"/>
    <w:rsid w:val="00945F39"/>
    <w:rsid w:val="00946377"/>
    <w:rsid w:val="009470F9"/>
    <w:rsid w:val="00950751"/>
    <w:rsid w:val="00950C52"/>
    <w:rsid w:val="009517AC"/>
    <w:rsid w:val="00952035"/>
    <w:rsid w:val="009525F9"/>
    <w:rsid w:val="00953186"/>
    <w:rsid w:val="0095401B"/>
    <w:rsid w:val="00954E30"/>
    <w:rsid w:val="00954F23"/>
    <w:rsid w:val="00955AC2"/>
    <w:rsid w:val="00956058"/>
    <w:rsid w:val="00956270"/>
    <w:rsid w:val="00956421"/>
    <w:rsid w:val="009568BA"/>
    <w:rsid w:val="00956F5B"/>
    <w:rsid w:val="009571A9"/>
    <w:rsid w:val="00960EAA"/>
    <w:rsid w:val="0096121D"/>
    <w:rsid w:val="00961648"/>
    <w:rsid w:val="0096322D"/>
    <w:rsid w:val="009641E7"/>
    <w:rsid w:val="00965302"/>
    <w:rsid w:val="00966363"/>
    <w:rsid w:val="00967B3D"/>
    <w:rsid w:val="00967BCE"/>
    <w:rsid w:val="0097129C"/>
    <w:rsid w:val="009713BF"/>
    <w:rsid w:val="00971611"/>
    <w:rsid w:val="00971A74"/>
    <w:rsid w:val="00971A7C"/>
    <w:rsid w:val="00971D24"/>
    <w:rsid w:val="00971D36"/>
    <w:rsid w:val="00972179"/>
    <w:rsid w:val="009730E9"/>
    <w:rsid w:val="00973B1A"/>
    <w:rsid w:val="0097412E"/>
    <w:rsid w:val="0097442E"/>
    <w:rsid w:val="00974C59"/>
    <w:rsid w:val="009756DF"/>
    <w:rsid w:val="00975D2F"/>
    <w:rsid w:val="00975E03"/>
    <w:rsid w:val="00975F49"/>
    <w:rsid w:val="0097613C"/>
    <w:rsid w:val="00976B7E"/>
    <w:rsid w:val="00977109"/>
    <w:rsid w:val="00980141"/>
    <w:rsid w:val="009806DE"/>
    <w:rsid w:val="009806E2"/>
    <w:rsid w:val="009812AD"/>
    <w:rsid w:val="0098201B"/>
    <w:rsid w:val="00982200"/>
    <w:rsid w:val="00982AD6"/>
    <w:rsid w:val="009851B2"/>
    <w:rsid w:val="00985F5A"/>
    <w:rsid w:val="00986D5B"/>
    <w:rsid w:val="00987A7E"/>
    <w:rsid w:val="00987DA1"/>
    <w:rsid w:val="009900C0"/>
    <w:rsid w:val="009902EC"/>
    <w:rsid w:val="009915F0"/>
    <w:rsid w:val="00991818"/>
    <w:rsid w:val="009924F4"/>
    <w:rsid w:val="009932BF"/>
    <w:rsid w:val="0099432E"/>
    <w:rsid w:val="00995E60"/>
    <w:rsid w:val="00996023"/>
    <w:rsid w:val="00996C12"/>
    <w:rsid w:val="0099756D"/>
    <w:rsid w:val="009975C2"/>
    <w:rsid w:val="00997D61"/>
    <w:rsid w:val="009A0548"/>
    <w:rsid w:val="009A0D6F"/>
    <w:rsid w:val="009A133B"/>
    <w:rsid w:val="009A1808"/>
    <w:rsid w:val="009A224B"/>
    <w:rsid w:val="009A24F7"/>
    <w:rsid w:val="009A2571"/>
    <w:rsid w:val="009A26EE"/>
    <w:rsid w:val="009A3EFE"/>
    <w:rsid w:val="009A55FD"/>
    <w:rsid w:val="009A5724"/>
    <w:rsid w:val="009A57ED"/>
    <w:rsid w:val="009A60DF"/>
    <w:rsid w:val="009A6A0F"/>
    <w:rsid w:val="009A77D7"/>
    <w:rsid w:val="009A785B"/>
    <w:rsid w:val="009A7F45"/>
    <w:rsid w:val="009B1CDF"/>
    <w:rsid w:val="009B221B"/>
    <w:rsid w:val="009B248C"/>
    <w:rsid w:val="009B2D78"/>
    <w:rsid w:val="009B3157"/>
    <w:rsid w:val="009B3DD0"/>
    <w:rsid w:val="009B4451"/>
    <w:rsid w:val="009B5056"/>
    <w:rsid w:val="009B6850"/>
    <w:rsid w:val="009B6BEA"/>
    <w:rsid w:val="009B73ED"/>
    <w:rsid w:val="009B7481"/>
    <w:rsid w:val="009C0CE1"/>
    <w:rsid w:val="009C2225"/>
    <w:rsid w:val="009C28E3"/>
    <w:rsid w:val="009C44E3"/>
    <w:rsid w:val="009C4743"/>
    <w:rsid w:val="009C488A"/>
    <w:rsid w:val="009C4D4E"/>
    <w:rsid w:val="009C5D2D"/>
    <w:rsid w:val="009C5DD2"/>
    <w:rsid w:val="009C627D"/>
    <w:rsid w:val="009C6F63"/>
    <w:rsid w:val="009D1794"/>
    <w:rsid w:val="009D276A"/>
    <w:rsid w:val="009D2AC2"/>
    <w:rsid w:val="009D3797"/>
    <w:rsid w:val="009D420A"/>
    <w:rsid w:val="009D4899"/>
    <w:rsid w:val="009D51C3"/>
    <w:rsid w:val="009D640D"/>
    <w:rsid w:val="009D67CB"/>
    <w:rsid w:val="009D68C8"/>
    <w:rsid w:val="009D7176"/>
    <w:rsid w:val="009D7868"/>
    <w:rsid w:val="009E014E"/>
    <w:rsid w:val="009E05C5"/>
    <w:rsid w:val="009E0607"/>
    <w:rsid w:val="009E1131"/>
    <w:rsid w:val="009E14B1"/>
    <w:rsid w:val="009E18D7"/>
    <w:rsid w:val="009E1B8B"/>
    <w:rsid w:val="009E1BE5"/>
    <w:rsid w:val="009E2684"/>
    <w:rsid w:val="009E27F3"/>
    <w:rsid w:val="009E319B"/>
    <w:rsid w:val="009E35F0"/>
    <w:rsid w:val="009E3857"/>
    <w:rsid w:val="009E3E77"/>
    <w:rsid w:val="009E4536"/>
    <w:rsid w:val="009E5130"/>
    <w:rsid w:val="009E51C7"/>
    <w:rsid w:val="009E54B5"/>
    <w:rsid w:val="009E567E"/>
    <w:rsid w:val="009E59EC"/>
    <w:rsid w:val="009E6323"/>
    <w:rsid w:val="009E7148"/>
    <w:rsid w:val="009E73B7"/>
    <w:rsid w:val="009F0727"/>
    <w:rsid w:val="009F0D10"/>
    <w:rsid w:val="009F1FC3"/>
    <w:rsid w:val="009F224E"/>
    <w:rsid w:val="009F24C6"/>
    <w:rsid w:val="009F2C6A"/>
    <w:rsid w:val="009F2ED2"/>
    <w:rsid w:val="009F38EF"/>
    <w:rsid w:val="009F4628"/>
    <w:rsid w:val="009F4D4B"/>
    <w:rsid w:val="009F4EDA"/>
    <w:rsid w:val="009F633B"/>
    <w:rsid w:val="009F6BED"/>
    <w:rsid w:val="009F75B0"/>
    <w:rsid w:val="009F7C37"/>
    <w:rsid w:val="009F7DEB"/>
    <w:rsid w:val="009F7ED4"/>
    <w:rsid w:val="00A01179"/>
    <w:rsid w:val="00A01220"/>
    <w:rsid w:val="00A01BA1"/>
    <w:rsid w:val="00A01C7F"/>
    <w:rsid w:val="00A02E95"/>
    <w:rsid w:val="00A042D9"/>
    <w:rsid w:val="00A0698C"/>
    <w:rsid w:val="00A10221"/>
    <w:rsid w:val="00A102E6"/>
    <w:rsid w:val="00A10D3F"/>
    <w:rsid w:val="00A114DA"/>
    <w:rsid w:val="00A11C30"/>
    <w:rsid w:val="00A123E6"/>
    <w:rsid w:val="00A12C07"/>
    <w:rsid w:val="00A135FB"/>
    <w:rsid w:val="00A14F94"/>
    <w:rsid w:val="00A15CA5"/>
    <w:rsid w:val="00A1606F"/>
    <w:rsid w:val="00A16DAF"/>
    <w:rsid w:val="00A17B80"/>
    <w:rsid w:val="00A215A4"/>
    <w:rsid w:val="00A218D7"/>
    <w:rsid w:val="00A21F9E"/>
    <w:rsid w:val="00A22695"/>
    <w:rsid w:val="00A226BE"/>
    <w:rsid w:val="00A22A06"/>
    <w:rsid w:val="00A2327D"/>
    <w:rsid w:val="00A240D3"/>
    <w:rsid w:val="00A253E0"/>
    <w:rsid w:val="00A25D15"/>
    <w:rsid w:val="00A2655E"/>
    <w:rsid w:val="00A2687C"/>
    <w:rsid w:val="00A26E6B"/>
    <w:rsid w:val="00A27AF7"/>
    <w:rsid w:val="00A31927"/>
    <w:rsid w:val="00A32E6F"/>
    <w:rsid w:val="00A33450"/>
    <w:rsid w:val="00A33464"/>
    <w:rsid w:val="00A3472B"/>
    <w:rsid w:val="00A35FDE"/>
    <w:rsid w:val="00A363C7"/>
    <w:rsid w:val="00A36586"/>
    <w:rsid w:val="00A36723"/>
    <w:rsid w:val="00A368E3"/>
    <w:rsid w:val="00A36F51"/>
    <w:rsid w:val="00A40B74"/>
    <w:rsid w:val="00A40C26"/>
    <w:rsid w:val="00A41753"/>
    <w:rsid w:val="00A4184E"/>
    <w:rsid w:val="00A4329C"/>
    <w:rsid w:val="00A4346F"/>
    <w:rsid w:val="00A44502"/>
    <w:rsid w:val="00A467F4"/>
    <w:rsid w:val="00A46D5E"/>
    <w:rsid w:val="00A46DF6"/>
    <w:rsid w:val="00A470E6"/>
    <w:rsid w:val="00A500CD"/>
    <w:rsid w:val="00A50162"/>
    <w:rsid w:val="00A5145F"/>
    <w:rsid w:val="00A51A8D"/>
    <w:rsid w:val="00A51E89"/>
    <w:rsid w:val="00A51FE4"/>
    <w:rsid w:val="00A526B0"/>
    <w:rsid w:val="00A541BA"/>
    <w:rsid w:val="00A54490"/>
    <w:rsid w:val="00A5454A"/>
    <w:rsid w:val="00A548FC"/>
    <w:rsid w:val="00A54C89"/>
    <w:rsid w:val="00A55A0E"/>
    <w:rsid w:val="00A563FF"/>
    <w:rsid w:val="00A5656D"/>
    <w:rsid w:val="00A56D0F"/>
    <w:rsid w:val="00A61467"/>
    <w:rsid w:val="00A61F66"/>
    <w:rsid w:val="00A622B8"/>
    <w:rsid w:val="00A62829"/>
    <w:rsid w:val="00A63962"/>
    <w:rsid w:val="00A64992"/>
    <w:rsid w:val="00A65891"/>
    <w:rsid w:val="00A6591A"/>
    <w:rsid w:val="00A65B5B"/>
    <w:rsid w:val="00A670C0"/>
    <w:rsid w:val="00A675AB"/>
    <w:rsid w:val="00A677A3"/>
    <w:rsid w:val="00A7029C"/>
    <w:rsid w:val="00A705E6"/>
    <w:rsid w:val="00A7148A"/>
    <w:rsid w:val="00A718B3"/>
    <w:rsid w:val="00A7199F"/>
    <w:rsid w:val="00A71DD8"/>
    <w:rsid w:val="00A71E79"/>
    <w:rsid w:val="00A73BBF"/>
    <w:rsid w:val="00A75701"/>
    <w:rsid w:val="00A75C1A"/>
    <w:rsid w:val="00A76E77"/>
    <w:rsid w:val="00A802F5"/>
    <w:rsid w:val="00A80665"/>
    <w:rsid w:val="00A80A9A"/>
    <w:rsid w:val="00A80B8D"/>
    <w:rsid w:val="00A8166B"/>
    <w:rsid w:val="00A8241B"/>
    <w:rsid w:val="00A830D6"/>
    <w:rsid w:val="00A83124"/>
    <w:rsid w:val="00A83495"/>
    <w:rsid w:val="00A83872"/>
    <w:rsid w:val="00A84549"/>
    <w:rsid w:val="00A84D43"/>
    <w:rsid w:val="00A85929"/>
    <w:rsid w:val="00A860BB"/>
    <w:rsid w:val="00A86638"/>
    <w:rsid w:val="00A86A89"/>
    <w:rsid w:val="00A86E62"/>
    <w:rsid w:val="00A874A0"/>
    <w:rsid w:val="00A91521"/>
    <w:rsid w:val="00A92802"/>
    <w:rsid w:val="00A92838"/>
    <w:rsid w:val="00A92C54"/>
    <w:rsid w:val="00A933F1"/>
    <w:rsid w:val="00A93F07"/>
    <w:rsid w:val="00A93FCD"/>
    <w:rsid w:val="00A959DE"/>
    <w:rsid w:val="00A961BA"/>
    <w:rsid w:val="00A96D1A"/>
    <w:rsid w:val="00A97B70"/>
    <w:rsid w:val="00AA0042"/>
    <w:rsid w:val="00AA00F0"/>
    <w:rsid w:val="00AA0F7E"/>
    <w:rsid w:val="00AA1534"/>
    <w:rsid w:val="00AA165B"/>
    <w:rsid w:val="00AA1C58"/>
    <w:rsid w:val="00AA251D"/>
    <w:rsid w:val="00AA32B7"/>
    <w:rsid w:val="00AA32BD"/>
    <w:rsid w:val="00AA3CE4"/>
    <w:rsid w:val="00AA57E3"/>
    <w:rsid w:val="00AA5DCB"/>
    <w:rsid w:val="00AB0982"/>
    <w:rsid w:val="00AB1273"/>
    <w:rsid w:val="00AB15AB"/>
    <w:rsid w:val="00AB1E8F"/>
    <w:rsid w:val="00AB24B8"/>
    <w:rsid w:val="00AB2610"/>
    <w:rsid w:val="00AB2755"/>
    <w:rsid w:val="00AB27ED"/>
    <w:rsid w:val="00AB2BB4"/>
    <w:rsid w:val="00AB2BD7"/>
    <w:rsid w:val="00AB2E0F"/>
    <w:rsid w:val="00AB412B"/>
    <w:rsid w:val="00AB417A"/>
    <w:rsid w:val="00AB4B24"/>
    <w:rsid w:val="00AB4B43"/>
    <w:rsid w:val="00AB55FA"/>
    <w:rsid w:val="00AB5E15"/>
    <w:rsid w:val="00AB6E08"/>
    <w:rsid w:val="00AB7E20"/>
    <w:rsid w:val="00AC06DA"/>
    <w:rsid w:val="00AC11B8"/>
    <w:rsid w:val="00AC1648"/>
    <w:rsid w:val="00AC1D45"/>
    <w:rsid w:val="00AC1F99"/>
    <w:rsid w:val="00AC25EC"/>
    <w:rsid w:val="00AC271A"/>
    <w:rsid w:val="00AC2C78"/>
    <w:rsid w:val="00AC2F1A"/>
    <w:rsid w:val="00AC430F"/>
    <w:rsid w:val="00AC4393"/>
    <w:rsid w:val="00AC45ED"/>
    <w:rsid w:val="00AC53DA"/>
    <w:rsid w:val="00AC6C76"/>
    <w:rsid w:val="00AC722C"/>
    <w:rsid w:val="00AD025A"/>
    <w:rsid w:val="00AD02FA"/>
    <w:rsid w:val="00AD07EE"/>
    <w:rsid w:val="00AD0964"/>
    <w:rsid w:val="00AD15B1"/>
    <w:rsid w:val="00AD1B16"/>
    <w:rsid w:val="00AD226D"/>
    <w:rsid w:val="00AD2777"/>
    <w:rsid w:val="00AD45CF"/>
    <w:rsid w:val="00AD47AE"/>
    <w:rsid w:val="00AD5543"/>
    <w:rsid w:val="00AD5C75"/>
    <w:rsid w:val="00AD600D"/>
    <w:rsid w:val="00AD68BF"/>
    <w:rsid w:val="00AD76E5"/>
    <w:rsid w:val="00AD7E77"/>
    <w:rsid w:val="00AE02DA"/>
    <w:rsid w:val="00AE0B84"/>
    <w:rsid w:val="00AE0C3F"/>
    <w:rsid w:val="00AE0C7D"/>
    <w:rsid w:val="00AE1299"/>
    <w:rsid w:val="00AE2519"/>
    <w:rsid w:val="00AE2CB0"/>
    <w:rsid w:val="00AE3009"/>
    <w:rsid w:val="00AE38AF"/>
    <w:rsid w:val="00AE3A4B"/>
    <w:rsid w:val="00AE40C0"/>
    <w:rsid w:val="00AE41BB"/>
    <w:rsid w:val="00AE46C4"/>
    <w:rsid w:val="00AE4C8F"/>
    <w:rsid w:val="00AE5732"/>
    <w:rsid w:val="00AE5890"/>
    <w:rsid w:val="00AE7019"/>
    <w:rsid w:val="00AE79A1"/>
    <w:rsid w:val="00AF0ED4"/>
    <w:rsid w:val="00AF1D8F"/>
    <w:rsid w:val="00AF215B"/>
    <w:rsid w:val="00AF25C3"/>
    <w:rsid w:val="00AF2B09"/>
    <w:rsid w:val="00AF2BB6"/>
    <w:rsid w:val="00AF2E01"/>
    <w:rsid w:val="00AF2E8F"/>
    <w:rsid w:val="00AF3529"/>
    <w:rsid w:val="00AF395A"/>
    <w:rsid w:val="00AF3AF6"/>
    <w:rsid w:val="00AF494B"/>
    <w:rsid w:val="00AF4CB5"/>
    <w:rsid w:val="00AF4EAE"/>
    <w:rsid w:val="00AF5229"/>
    <w:rsid w:val="00AF55E9"/>
    <w:rsid w:val="00AF60AB"/>
    <w:rsid w:val="00AF7A14"/>
    <w:rsid w:val="00AF7B74"/>
    <w:rsid w:val="00B00E81"/>
    <w:rsid w:val="00B0110C"/>
    <w:rsid w:val="00B01643"/>
    <w:rsid w:val="00B01FD3"/>
    <w:rsid w:val="00B025C7"/>
    <w:rsid w:val="00B026F7"/>
    <w:rsid w:val="00B02AB1"/>
    <w:rsid w:val="00B02C69"/>
    <w:rsid w:val="00B02F62"/>
    <w:rsid w:val="00B036DA"/>
    <w:rsid w:val="00B03BD1"/>
    <w:rsid w:val="00B03E8F"/>
    <w:rsid w:val="00B041CD"/>
    <w:rsid w:val="00B04A6B"/>
    <w:rsid w:val="00B04AA2"/>
    <w:rsid w:val="00B054B8"/>
    <w:rsid w:val="00B05A66"/>
    <w:rsid w:val="00B06132"/>
    <w:rsid w:val="00B06D9E"/>
    <w:rsid w:val="00B07DEC"/>
    <w:rsid w:val="00B10AA6"/>
    <w:rsid w:val="00B11B4A"/>
    <w:rsid w:val="00B12022"/>
    <w:rsid w:val="00B12498"/>
    <w:rsid w:val="00B13409"/>
    <w:rsid w:val="00B135E6"/>
    <w:rsid w:val="00B13646"/>
    <w:rsid w:val="00B150B5"/>
    <w:rsid w:val="00B157DF"/>
    <w:rsid w:val="00B16B8B"/>
    <w:rsid w:val="00B2006E"/>
    <w:rsid w:val="00B20396"/>
    <w:rsid w:val="00B20776"/>
    <w:rsid w:val="00B2108F"/>
    <w:rsid w:val="00B21404"/>
    <w:rsid w:val="00B2195E"/>
    <w:rsid w:val="00B22A03"/>
    <w:rsid w:val="00B2395E"/>
    <w:rsid w:val="00B23F80"/>
    <w:rsid w:val="00B24E1C"/>
    <w:rsid w:val="00B253D1"/>
    <w:rsid w:val="00B2701A"/>
    <w:rsid w:val="00B27BC7"/>
    <w:rsid w:val="00B30023"/>
    <w:rsid w:val="00B30454"/>
    <w:rsid w:val="00B305BC"/>
    <w:rsid w:val="00B30843"/>
    <w:rsid w:val="00B308D7"/>
    <w:rsid w:val="00B30BAB"/>
    <w:rsid w:val="00B3161C"/>
    <w:rsid w:val="00B31A6C"/>
    <w:rsid w:val="00B32343"/>
    <w:rsid w:val="00B325B1"/>
    <w:rsid w:val="00B33E54"/>
    <w:rsid w:val="00B34386"/>
    <w:rsid w:val="00B34D1A"/>
    <w:rsid w:val="00B34D7B"/>
    <w:rsid w:val="00B34EFA"/>
    <w:rsid w:val="00B35103"/>
    <w:rsid w:val="00B351AA"/>
    <w:rsid w:val="00B37E01"/>
    <w:rsid w:val="00B40BDE"/>
    <w:rsid w:val="00B41A51"/>
    <w:rsid w:val="00B41FE5"/>
    <w:rsid w:val="00B42918"/>
    <w:rsid w:val="00B42C61"/>
    <w:rsid w:val="00B42E79"/>
    <w:rsid w:val="00B43010"/>
    <w:rsid w:val="00B43DDF"/>
    <w:rsid w:val="00B44561"/>
    <w:rsid w:val="00B447C2"/>
    <w:rsid w:val="00B45D15"/>
    <w:rsid w:val="00B4629D"/>
    <w:rsid w:val="00B46985"/>
    <w:rsid w:val="00B4710C"/>
    <w:rsid w:val="00B47CA9"/>
    <w:rsid w:val="00B47D3A"/>
    <w:rsid w:val="00B503D3"/>
    <w:rsid w:val="00B505F5"/>
    <w:rsid w:val="00B51B5B"/>
    <w:rsid w:val="00B51F96"/>
    <w:rsid w:val="00B5210A"/>
    <w:rsid w:val="00B522FB"/>
    <w:rsid w:val="00B530A1"/>
    <w:rsid w:val="00B548BE"/>
    <w:rsid w:val="00B55D40"/>
    <w:rsid w:val="00B55F0B"/>
    <w:rsid w:val="00B5632A"/>
    <w:rsid w:val="00B56559"/>
    <w:rsid w:val="00B5699D"/>
    <w:rsid w:val="00B57351"/>
    <w:rsid w:val="00B573B9"/>
    <w:rsid w:val="00B5757E"/>
    <w:rsid w:val="00B57D8D"/>
    <w:rsid w:val="00B60423"/>
    <w:rsid w:val="00B606EC"/>
    <w:rsid w:val="00B61215"/>
    <w:rsid w:val="00B63E7A"/>
    <w:rsid w:val="00B649C9"/>
    <w:rsid w:val="00B65164"/>
    <w:rsid w:val="00B655C5"/>
    <w:rsid w:val="00B65721"/>
    <w:rsid w:val="00B65CCD"/>
    <w:rsid w:val="00B65DA6"/>
    <w:rsid w:val="00B6614C"/>
    <w:rsid w:val="00B6620C"/>
    <w:rsid w:val="00B66356"/>
    <w:rsid w:val="00B665E4"/>
    <w:rsid w:val="00B66748"/>
    <w:rsid w:val="00B67528"/>
    <w:rsid w:val="00B675B7"/>
    <w:rsid w:val="00B703DC"/>
    <w:rsid w:val="00B71DC1"/>
    <w:rsid w:val="00B73CC7"/>
    <w:rsid w:val="00B77D6C"/>
    <w:rsid w:val="00B81374"/>
    <w:rsid w:val="00B814B6"/>
    <w:rsid w:val="00B81BAE"/>
    <w:rsid w:val="00B82A00"/>
    <w:rsid w:val="00B82A30"/>
    <w:rsid w:val="00B8353F"/>
    <w:rsid w:val="00B8403A"/>
    <w:rsid w:val="00B84274"/>
    <w:rsid w:val="00B846E2"/>
    <w:rsid w:val="00B84CB7"/>
    <w:rsid w:val="00B84EC4"/>
    <w:rsid w:val="00B86DDF"/>
    <w:rsid w:val="00B870DC"/>
    <w:rsid w:val="00B8749C"/>
    <w:rsid w:val="00B90908"/>
    <w:rsid w:val="00B90A3B"/>
    <w:rsid w:val="00B90A3E"/>
    <w:rsid w:val="00B912FB"/>
    <w:rsid w:val="00B918CC"/>
    <w:rsid w:val="00B9299E"/>
    <w:rsid w:val="00B93A85"/>
    <w:rsid w:val="00B940AD"/>
    <w:rsid w:val="00B95162"/>
    <w:rsid w:val="00B95290"/>
    <w:rsid w:val="00B9544E"/>
    <w:rsid w:val="00B959D4"/>
    <w:rsid w:val="00B96DC6"/>
    <w:rsid w:val="00B97075"/>
    <w:rsid w:val="00BA040F"/>
    <w:rsid w:val="00BA1183"/>
    <w:rsid w:val="00BA11A0"/>
    <w:rsid w:val="00BA125C"/>
    <w:rsid w:val="00BA1341"/>
    <w:rsid w:val="00BA143C"/>
    <w:rsid w:val="00BA1514"/>
    <w:rsid w:val="00BA36AA"/>
    <w:rsid w:val="00BA3713"/>
    <w:rsid w:val="00BA422D"/>
    <w:rsid w:val="00BA4267"/>
    <w:rsid w:val="00BA4403"/>
    <w:rsid w:val="00BA5433"/>
    <w:rsid w:val="00BA54D8"/>
    <w:rsid w:val="00BA5689"/>
    <w:rsid w:val="00BA72BF"/>
    <w:rsid w:val="00BA760C"/>
    <w:rsid w:val="00BA7FC8"/>
    <w:rsid w:val="00BB0C61"/>
    <w:rsid w:val="00BB15BF"/>
    <w:rsid w:val="00BB1C3E"/>
    <w:rsid w:val="00BB2AA8"/>
    <w:rsid w:val="00BB35C1"/>
    <w:rsid w:val="00BB3D32"/>
    <w:rsid w:val="00BB3E8E"/>
    <w:rsid w:val="00BB61A1"/>
    <w:rsid w:val="00BB61B1"/>
    <w:rsid w:val="00BB6E3B"/>
    <w:rsid w:val="00BB6FF2"/>
    <w:rsid w:val="00BB7604"/>
    <w:rsid w:val="00BC0405"/>
    <w:rsid w:val="00BC0C22"/>
    <w:rsid w:val="00BC100C"/>
    <w:rsid w:val="00BC12C9"/>
    <w:rsid w:val="00BC13F8"/>
    <w:rsid w:val="00BC2522"/>
    <w:rsid w:val="00BC3167"/>
    <w:rsid w:val="00BC4B3C"/>
    <w:rsid w:val="00BC4CBE"/>
    <w:rsid w:val="00BC540C"/>
    <w:rsid w:val="00BC57C3"/>
    <w:rsid w:val="00BC5901"/>
    <w:rsid w:val="00BC5930"/>
    <w:rsid w:val="00BC5D0C"/>
    <w:rsid w:val="00BC61BD"/>
    <w:rsid w:val="00BC6340"/>
    <w:rsid w:val="00BC7373"/>
    <w:rsid w:val="00BC7FB3"/>
    <w:rsid w:val="00BD08AE"/>
    <w:rsid w:val="00BD0E0A"/>
    <w:rsid w:val="00BD1A1A"/>
    <w:rsid w:val="00BD23BC"/>
    <w:rsid w:val="00BD279B"/>
    <w:rsid w:val="00BD2C18"/>
    <w:rsid w:val="00BD3007"/>
    <w:rsid w:val="00BD30E2"/>
    <w:rsid w:val="00BD37F7"/>
    <w:rsid w:val="00BD3D59"/>
    <w:rsid w:val="00BD4CB3"/>
    <w:rsid w:val="00BD4F28"/>
    <w:rsid w:val="00BD6B1E"/>
    <w:rsid w:val="00BD7071"/>
    <w:rsid w:val="00BD711D"/>
    <w:rsid w:val="00BD7E8E"/>
    <w:rsid w:val="00BE044E"/>
    <w:rsid w:val="00BE0D06"/>
    <w:rsid w:val="00BE22B6"/>
    <w:rsid w:val="00BE281F"/>
    <w:rsid w:val="00BE2B43"/>
    <w:rsid w:val="00BE2F01"/>
    <w:rsid w:val="00BE3024"/>
    <w:rsid w:val="00BE3C48"/>
    <w:rsid w:val="00BE3EE0"/>
    <w:rsid w:val="00BE4C31"/>
    <w:rsid w:val="00BE4E19"/>
    <w:rsid w:val="00BE4E25"/>
    <w:rsid w:val="00BE6483"/>
    <w:rsid w:val="00BE6587"/>
    <w:rsid w:val="00BE6FCF"/>
    <w:rsid w:val="00BE7314"/>
    <w:rsid w:val="00BF05C1"/>
    <w:rsid w:val="00BF0767"/>
    <w:rsid w:val="00BF08D4"/>
    <w:rsid w:val="00BF20DC"/>
    <w:rsid w:val="00BF25CE"/>
    <w:rsid w:val="00BF35A6"/>
    <w:rsid w:val="00BF3E4C"/>
    <w:rsid w:val="00BF47D0"/>
    <w:rsid w:val="00BF49D2"/>
    <w:rsid w:val="00BF4B89"/>
    <w:rsid w:val="00BF4DC8"/>
    <w:rsid w:val="00BF4FA4"/>
    <w:rsid w:val="00BF5465"/>
    <w:rsid w:val="00BF5933"/>
    <w:rsid w:val="00BF5A81"/>
    <w:rsid w:val="00BF5ACE"/>
    <w:rsid w:val="00BF7717"/>
    <w:rsid w:val="00BF784A"/>
    <w:rsid w:val="00BF7BDB"/>
    <w:rsid w:val="00BF7F9B"/>
    <w:rsid w:val="00C01897"/>
    <w:rsid w:val="00C01D8D"/>
    <w:rsid w:val="00C02DD2"/>
    <w:rsid w:val="00C03631"/>
    <w:rsid w:val="00C03959"/>
    <w:rsid w:val="00C054DB"/>
    <w:rsid w:val="00C05768"/>
    <w:rsid w:val="00C05C31"/>
    <w:rsid w:val="00C06CB6"/>
    <w:rsid w:val="00C07448"/>
    <w:rsid w:val="00C101A3"/>
    <w:rsid w:val="00C12C6E"/>
    <w:rsid w:val="00C12FFC"/>
    <w:rsid w:val="00C13D35"/>
    <w:rsid w:val="00C1410B"/>
    <w:rsid w:val="00C144AF"/>
    <w:rsid w:val="00C1464D"/>
    <w:rsid w:val="00C14A82"/>
    <w:rsid w:val="00C14A9F"/>
    <w:rsid w:val="00C14E35"/>
    <w:rsid w:val="00C15067"/>
    <w:rsid w:val="00C164A3"/>
    <w:rsid w:val="00C206A6"/>
    <w:rsid w:val="00C206BB"/>
    <w:rsid w:val="00C20DB2"/>
    <w:rsid w:val="00C22098"/>
    <w:rsid w:val="00C22466"/>
    <w:rsid w:val="00C22EB2"/>
    <w:rsid w:val="00C23114"/>
    <w:rsid w:val="00C23E2D"/>
    <w:rsid w:val="00C24038"/>
    <w:rsid w:val="00C24148"/>
    <w:rsid w:val="00C248B6"/>
    <w:rsid w:val="00C25A2E"/>
    <w:rsid w:val="00C268EA"/>
    <w:rsid w:val="00C27BD2"/>
    <w:rsid w:val="00C31F87"/>
    <w:rsid w:val="00C32267"/>
    <w:rsid w:val="00C3259F"/>
    <w:rsid w:val="00C32EEB"/>
    <w:rsid w:val="00C3366A"/>
    <w:rsid w:val="00C33AB3"/>
    <w:rsid w:val="00C33AEF"/>
    <w:rsid w:val="00C34188"/>
    <w:rsid w:val="00C34DEF"/>
    <w:rsid w:val="00C34E47"/>
    <w:rsid w:val="00C34F65"/>
    <w:rsid w:val="00C3532D"/>
    <w:rsid w:val="00C35B08"/>
    <w:rsid w:val="00C361E3"/>
    <w:rsid w:val="00C3621B"/>
    <w:rsid w:val="00C36EA7"/>
    <w:rsid w:val="00C400EE"/>
    <w:rsid w:val="00C411DA"/>
    <w:rsid w:val="00C42217"/>
    <w:rsid w:val="00C43B8F"/>
    <w:rsid w:val="00C43BE8"/>
    <w:rsid w:val="00C44017"/>
    <w:rsid w:val="00C44682"/>
    <w:rsid w:val="00C446CA"/>
    <w:rsid w:val="00C45309"/>
    <w:rsid w:val="00C4650A"/>
    <w:rsid w:val="00C46AE8"/>
    <w:rsid w:val="00C46CC2"/>
    <w:rsid w:val="00C47039"/>
    <w:rsid w:val="00C4717C"/>
    <w:rsid w:val="00C471F0"/>
    <w:rsid w:val="00C47674"/>
    <w:rsid w:val="00C47CE5"/>
    <w:rsid w:val="00C5006B"/>
    <w:rsid w:val="00C50341"/>
    <w:rsid w:val="00C506A1"/>
    <w:rsid w:val="00C50A6B"/>
    <w:rsid w:val="00C50CA7"/>
    <w:rsid w:val="00C513B3"/>
    <w:rsid w:val="00C51809"/>
    <w:rsid w:val="00C51E10"/>
    <w:rsid w:val="00C52DA6"/>
    <w:rsid w:val="00C56B70"/>
    <w:rsid w:val="00C57A74"/>
    <w:rsid w:val="00C606F1"/>
    <w:rsid w:val="00C60740"/>
    <w:rsid w:val="00C61718"/>
    <w:rsid w:val="00C61B9F"/>
    <w:rsid w:val="00C6219C"/>
    <w:rsid w:val="00C6451B"/>
    <w:rsid w:val="00C64CE4"/>
    <w:rsid w:val="00C658E6"/>
    <w:rsid w:val="00C6624E"/>
    <w:rsid w:val="00C6742A"/>
    <w:rsid w:val="00C67EF5"/>
    <w:rsid w:val="00C70090"/>
    <w:rsid w:val="00C719DE"/>
    <w:rsid w:val="00C721A4"/>
    <w:rsid w:val="00C7335B"/>
    <w:rsid w:val="00C740AD"/>
    <w:rsid w:val="00C740F7"/>
    <w:rsid w:val="00C74840"/>
    <w:rsid w:val="00C749DE"/>
    <w:rsid w:val="00C769ED"/>
    <w:rsid w:val="00C7727B"/>
    <w:rsid w:val="00C776CD"/>
    <w:rsid w:val="00C77786"/>
    <w:rsid w:val="00C77970"/>
    <w:rsid w:val="00C77FA8"/>
    <w:rsid w:val="00C77FED"/>
    <w:rsid w:val="00C802BE"/>
    <w:rsid w:val="00C80993"/>
    <w:rsid w:val="00C80BD1"/>
    <w:rsid w:val="00C81925"/>
    <w:rsid w:val="00C81AFE"/>
    <w:rsid w:val="00C81FF4"/>
    <w:rsid w:val="00C820F6"/>
    <w:rsid w:val="00C82D5C"/>
    <w:rsid w:val="00C82D9A"/>
    <w:rsid w:val="00C83AD7"/>
    <w:rsid w:val="00C83B2B"/>
    <w:rsid w:val="00C84BFD"/>
    <w:rsid w:val="00C84F1F"/>
    <w:rsid w:val="00C85479"/>
    <w:rsid w:val="00C856A9"/>
    <w:rsid w:val="00C856D0"/>
    <w:rsid w:val="00C865A5"/>
    <w:rsid w:val="00C8691B"/>
    <w:rsid w:val="00C86A84"/>
    <w:rsid w:val="00C86B47"/>
    <w:rsid w:val="00C86B7F"/>
    <w:rsid w:val="00C86EC0"/>
    <w:rsid w:val="00C8773B"/>
    <w:rsid w:val="00C8778D"/>
    <w:rsid w:val="00C911AD"/>
    <w:rsid w:val="00C9252E"/>
    <w:rsid w:val="00C92D85"/>
    <w:rsid w:val="00C92F23"/>
    <w:rsid w:val="00C935F4"/>
    <w:rsid w:val="00C94254"/>
    <w:rsid w:val="00C946D1"/>
    <w:rsid w:val="00C94C5A"/>
    <w:rsid w:val="00C94EF8"/>
    <w:rsid w:val="00C95788"/>
    <w:rsid w:val="00C96589"/>
    <w:rsid w:val="00C97885"/>
    <w:rsid w:val="00CA0362"/>
    <w:rsid w:val="00CA08A1"/>
    <w:rsid w:val="00CA17FE"/>
    <w:rsid w:val="00CA2988"/>
    <w:rsid w:val="00CA2DFA"/>
    <w:rsid w:val="00CA3514"/>
    <w:rsid w:val="00CA352C"/>
    <w:rsid w:val="00CA3A9A"/>
    <w:rsid w:val="00CA4564"/>
    <w:rsid w:val="00CA462F"/>
    <w:rsid w:val="00CA4FD9"/>
    <w:rsid w:val="00CA5637"/>
    <w:rsid w:val="00CA5B2E"/>
    <w:rsid w:val="00CA5B6B"/>
    <w:rsid w:val="00CA5FEE"/>
    <w:rsid w:val="00CA6014"/>
    <w:rsid w:val="00CA6881"/>
    <w:rsid w:val="00CA7B60"/>
    <w:rsid w:val="00CA7CDA"/>
    <w:rsid w:val="00CB0487"/>
    <w:rsid w:val="00CB0B2E"/>
    <w:rsid w:val="00CB15A7"/>
    <w:rsid w:val="00CB1BB6"/>
    <w:rsid w:val="00CB2292"/>
    <w:rsid w:val="00CB23FE"/>
    <w:rsid w:val="00CB2950"/>
    <w:rsid w:val="00CB307F"/>
    <w:rsid w:val="00CB31B1"/>
    <w:rsid w:val="00CB352C"/>
    <w:rsid w:val="00CB3536"/>
    <w:rsid w:val="00CB3FB7"/>
    <w:rsid w:val="00CB4DC4"/>
    <w:rsid w:val="00CB4E68"/>
    <w:rsid w:val="00CB508F"/>
    <w:rsid w:val="00CB5145"/>
    <w:rsid w:val="00CB527C"/>
    <w:rsid w:val="00CB5286"/>
    <w:rsid w:val="00CB5A0A"/>
    <w:rsid w:val="00CB5A82"/>
    <w:rsid w:val="00CB66B5"/>
    <w:rsid w:val="00CB68CB"/>
    <w:rsid w:val="00CB766C"/>
    <w:rsid w:val="00CB791A"/>
    <w:rsid w:val="00CB7938"/>
    <w:rsid w:val="00CB7B37"/>
    <w:rsid w:val="00CC00C4"/>
    <w:rsid w:val="00CC1C1A"/>
    <w:rsid w:val="00CC20AD"/>
    <w:rsid w:val="00CC337C"/>
    <w:rsid w:val="00CC39F3"/>
    <w:rsid w:val="00CC3B0F"/>
    <w:rsid w:val="00CC3C76"/>
    <w:rsid w:val="00CC40CC"/>
    <w:rsid w:val="00CC4AB0"/>
    <w:rsid w:val="00CC4E4F"/>
    <w:rsid w:val="00CC691C"/>
    <w:rsid w:val="00CC6B79"/>
    <w:rsid w:val="00CC7711"/>
    <w:rsid w:val="00CD0028"/>
    <w:rsid w:val="00CD01FE"/>
    <w:rsid w:val="00CD0FBC"/>
    <w:rsid w:val="00CD1226"/>
    <w:rsid w:val="00CD12F0"/>
    <w:rsid w:val="00CD1D64"/>
    <w:rsid w:val="00CD21AE"/>
    <w:rsid w:val="00CD3094"/>
    <w:rsid w:val="00CD383D"/>
    <w:rsid w:val="00CD40F3"/>
    <w:rsid w:val="00CD49E7"/>
    <w:rsid w:val="00CD4E17"/>
    <w:rsid w:val="00CD5226"/>
    <w:rsid w:val="00CD64B9"/>
    <w:rsid w:val="00CD6A7A"/>
    <w:rsid w:val="00CD7435"/>
    <w:rsid w:val="00CE0402"/>
    <w:rsid w:val="00CE1B8C"/>
    <w:rsid w:val="00CE2AFE"/>
    <w:rsid w:val="00CE3E55"/>
    <w:rsid w:val="00CE4907"/>
    <w:rsid w:val="00CE4B89"/>
    <w:rsid w:val="00CE56D6"/>
    <w:rsid w:val="00CE5EA0"/>
    <w:rsid w:val="00CE649C"/>
    <w:rsid w:val="00CE7918"/>
    <w:rsid w:val="00CF0B34"/>
    <w:rsid w:val="00CF1C5E"/>
    <w:rsid w:val="00CF31C5"/>
    <w:rsid w:val="00CF3356"/>
    <w:rsid w:val="00CF3F21"/>
    <w:rsid w:val="00CF42E1"/>
    <w:rsid w:val="00CF599E"/>
    <w:rsid w:val="00CF5BEA"/>
    <w:rsid w:val="00CF5EC2"/>
    <w:rsid w:val="00CF622E"/>
    <w:rsid w:val="00CF62EA"/>
    <w:rsid w:val="00CF63CA"/>
    <w:rsid w:val="00D0006A"/>
    <w:rsid w:val="00D00248"/>
    <w:rsid w:val="00D01E69"/>
    <w:rsid w:val="00D02D0B"/>
    <w:rsid w:val="00D0393D"/>
    <w:rsid w:val="00D04C4A"/>
    <w:rsid w:val="00D05C97"/>
    <w:rsid w:val="00D06041"/>
    <w:rsid w:val="00D06177"/>
    <w:rsid w:val="00D066A7"/>
    <w:rsid w:val="00D0688D"/>
    <w:rsid w:val="00D069F1"/>
    <w:rsid w:val="00D073F7"/>
    <w:rsid w:val="00D11ABD"/>
    <w:rsid w:val="00D1296D"/>
    <w:rsid w:val="00D135FA"/>
    <w:rsid w:val="00D14146"/>
    <w:rsid w:val="00D1538A"/>
    <w:rsid w:val="00D15F60"/>
    <w:rsid w:val="00D167CC"/>
    <w:rsid w:val="00D16880"/>
    <w:rsid w:val="00D17B86"/>
    <w:rsid w:val="00D17C2B"/>
    <w:rsid w:val="00D20B02"/>
    <w:rsid w:val="00D21948"/>
    <w:rsid w:val="00D21A38"/>
    <w:rsid w:val="00D21E92"/>
    <w:rsid w:val="00D224B3"/>
    <w:rsid w:val="00D22504"/>
    <w:rsid w:val="00D2251A"/>
    <w:rsid w:val="00D22C59"/>
    <w:rsid w:val="00D2331C"/>
    <w:rsid w:val="00D23335"/>
    <w:rsid w:val="00D23760"/>
    <w:rsid w:val="00D24548"/>
    <w:rsid w:val="00D251AE"/>
    <w:rsid w:val="00D252D3"/>
    <w:rsid w:val="00D26654"/>
    <w:rsid w:val="00D267CF"/>
    <w:rsid w:val="00D27A21"/>
    <w:rsid w:val="00D27A96"/>
    <w:rsid w:val="00D27E00"/>
    <w:rsid w:val="00D3014D"/>
    <w:rsid w:val="00D30518"/>
    <w:rsid w:val="00D307D9"/>
    <w:rsid w:val="00D30DEA"/>
    <w:rsid w:val="00D322BC"/>
    <w:rsid w:val="00D32384"/>
    <w:rsid w:val="00D3420E"/>
    <w:rsid w:val="00D345DA"/>
    <w:rsid w:val="00D3473A"/>
    <w:rsid w:val="00D3602C"/>
    <w:rsid w:val="00D364B8"/>
    <w:rsid w:val="00D36538"/>
    <w:rsid w:val="00D3656C"/>
    <w:rsid w:val="00D369F1"/>
    <w:rsid w:val="00D36EC6"/>
    <w:rsid w:val="00D373F5"/>
    <w:rsid w:val="00D37E5A"/>
    <w:rsid w:val="00D403D0"/>
    <w:rsid w:val="00D40A0D"/>
    <w:rsid w:val="00D40BD0"/>
    <w:rsid w:val="00D41998"/>
    <w:rsid w:val="00D41AD2"/>
    <w:rsid w:val="00D41F98"/>
    <w:rsid w:val="00D420C6"/>
    <w:rsid w:val="00D42504"/>
    <w:rsid w:val="00D427DF"/>
    <w:rsid w:val="00D42BE1"/>
    <w:rsid w:val="00D43106"/>
    <w:rsid w:val="00D43949"/>
    <w:rsid w:val="00D43CF6"/>
    <w:rsid w:val="00D44390"/>
    <w:rsid w:val="00D449DF"/>
    <w:rsid w:val="00D45544"/>
    <w:rsid w:val="00D45E3E"/>
    <w:rsid w:val="00D46811"/>
    <w:rsid w:val="00D470EF"/>
    <w:rsid w:val="00D47269"/>
    <w:rsid w:val="00D5252C"/>
    <w:rsid w:val="00D52D41"/>
    <w:rsid w:val="00D5317B"/>
    <w:rsid w:val="00D5320A"/>
    <w:rsid w:val="00D5384D"/>
    <w:rsid w:val="00D53A5F"/>
    <w:rsid w:val="00D5415F"/>
    <w:rsid w:val="00D54282"/>
    <w:rsid w:val="00D544EB"/>
    <w:rsid w:val="00D558AA"/>
    <w:rsid w:val="00D56E7F"/>
    <w:rsid w:val="00D5750B"/>
    <w:rsid w:val="00D609A1"/>
    <w:rsid w:val="00D60E0C"/>
    <w:rsid w:val="00D613F6"/>
    <w:rsid w:val="00D61671"/>
    <w:rsid w:val="00D627C6"/>
    <w:rsid w:val="00D62A57"/>
    <w:rsid w:val="00D62F06"/>
    <w:rsid w:val="00D63006"/>
    <w:rsid w:val="00D6313B"/>
    <w:rsid w:val="00D63162"/>
    <w:rsid w:val="00D63604"/>
    <w:rsid w:val="00D649A2"/>
    <w:rsid w:val="00D654B5"/>
    <w:rsid w:val="00D65D5E"/>
    <w:rsid w:val="00D6644A"/>
    <w:rsid w:val="00D664F9"/>
    <w:rsid w:val="00D66663"/>
    <w:rsid w:val="00D669C6"/>
    <w:rsid w:val="00D70723"/>
    <w:rsid w:val="00D70A43"/>
    <w:rsid w:val="00D71F5C"/>
    <w:rsid w:val="00D7203F"/>
    <w:rsid w:val="00D72A1A"/>
    <w:rsid w:val="00D72F79"/>
    <w:rsid w:val="00D731F5"/>
    <w:rsid w:val="00D74331"/>
    <w:rsid w:val="00D7436A"/>
    <w:rsid w:val="00D76B9D"/>
    <w:rsid w:val="00D76C72"/>
    <w:rsid w:val="00D77018"/>
    <w:rsid w:val="00D77523"/>
    <w:rsid w:val="00D77901"/>
    <w:rsid w:val="00D77E66"/>
    <w:rsid w:val="00D802D7"/>
    <w:rsid w:val="00D80BA7"/>
    <w:rsid w:val="00D810D5"/>
    <w:rsid w:val="00D811A1"/>
    <w:rsid w:val="00D8131C"/>
    <w:rsid w:val="00D824E6"/>
    <w:rsid w:val="00D83F38"/>
    <w:rsid w:val="00D85C41"/>
    <w:rsid w:val="00D863DC"/>
    <w:rsid w:val="00D86CB8"/>
    <w:rsid w:val="00D86E17"/>
    <w:rsid w:val="00D90651"/>
    <w:rsid w:val="00D918B4"/>
    <w:rsid w:val="00D918CB"/>
    <w:rsid w:val="00D91998"/>
    <w:rsid w:val="00D91F0B"/>
    <w:rsid w:val="00D93389"/>
    <w:rsid w:val="00D934EF"/>
    <w:rsid w:val="00D95525"/>
    <w:rsid w:val="00D95736"/>
    <w:rsid w:val="00D95D6C"/>
    <w:rsid w:val="00D970E9"/>
    <w:rsid w:val="00D972F8"/>
    <w:rsid w:val="00D9753D"/>
    <w:rsid w:val="00D97936"/>
    <w:rsid w:val="00DA0601"/>
    <w:rsid w:val="00DA0810"/>
    <w:rsid w:val="00DA1827"/>
    <w:rsid w:val="00DA1D41"/>
    <w:rsid w:val="00DA2FBF"/>
    <w:rsid w:val="00DA38DB"/>
    <w:rsid w:val="00DA3B6E"/>
    <w:rsid w:val="00DA478F"/>
    <w:rsid w:val="00DA5369"/>
    <w:rsid w:val="00DA5F38"/>
    <w:rsid w:val="00DB003C"/>
    <w:rsid w:val="00DB0958"/>
    <w:rsid w:val="00DB1054"/>
    <w:rsid w:val="00DB13D2"/>
    <w:rsid w:val="00DB1528"/>
    <w:rsid w:val="00DB1736"/>
    <w:rsid w:val="00DB2B07"/>
    <w:rsid w:val="00DB2D30"/>
    <w:rsid w:val="00DB42C8"/>
    <w:rsid w:val="00DB4779"/>
    <w:rsid w:val="00DB51C2"/>
    <w:rsid w:val="00DB5340"/>
    <w:rsid w:val="00DB55DB"/>
    <w:rsid w:val="00DB5A38"/>
    <w:rsid w:val="00DB5B5B"/>
    <w:rsid w:val="00DB5D16"/>
    <w:rsid w:val="00DB6DC0"/>
    <w:rsid w:val="00DB7178"/>
    <w:rsid w:val="00DB75CB"/>
    <w:rsid w:val="00DB7D37"/>
    <w:rsid w:val="00DB7DC1"/>
    <w:rsid w:val="00DC0901"/>
    <w:rsid w:val="00DC0ADB"/>
    <w:rsid w:val="00DC4E5A"/>
    <w:rsid w:val="00DC5EBD"/>
    <w:rsid w:val="00DD0522"/>
    <w:rsid w:val="00DD237E"/>
    <w:rsid w:val="00DD239D"/>
    <w:rsid w:val="00DD2453"/>
    <w:rsid w:val="00DD310F"/>
    <w:rsid w:val="00DD4132"/>
    <w:rsid w:val="00DD42C6"/>
    <w:rsid w:val="00DD4F20"/>
    <w:rsid w:val="00DD5374"/>
    <w:rsid w:val="00DD5C8F"/>
    <w:rsid w:val="00DD5DD7"/>
    <w:rsid w:val="00DD6308"/>
    <w:rsid w:val="00DD6419"/>
    <w:rsid w:val="00DD7B65"/>
    <w:rsid w:val="00DD7CF1"/>
    <w:rsid w:val="00DE0007"/>
    <w:rsid w:val="00DE003D"/>
    <w:rsid w:val="00DE146C"/>
    <w:rsid w:val="00DE1FD0"/>
    <w:rsid w:val="00DE3969"/>
    <w:rsid w:val="00DE3BC3"/>
    <w:rsid w:val="00DE3CB0"/>
    <w:rsid w:val="00DE413C"/>
    <w:rsid w:val="00DE4B3F"/>
    <w:rsid w:val="00DE7BA5"/>
    <w:rsid w:val="00DE7F2C"/>
    <w:rsid w:val="00DF0B49"/>
    <w:rsid w:val="00DF1052"/>
    <w:rsid w:val="00DF1426"/>
    <w:rsid w:val="00DF1B84"/>
    <w:rsid w:val="00DF25BE"/>
    <w:rsid w:val="00DF2646"/>
    <w:rsid w:val="00DF2856"/>
    <w:rsid w:val="00DF295A"/>
    <w:rsid w:val="00DF2EFB"/>
    <w:rsid w:val="00DF33EA"/>
    <w:rsid w:val="00DF44CE"/>
    <w:rsid w:val="00DF4B6D"/>
    <w:rsid w:val="00DF50D5"/>
    <w:rsid w:val="00DF56D9"/>
    <w:rsid w:val="00DF6BF0"/>
    <w:rsid w:val="00DF6FE2"/>
    <w:rsid w:val="00DF7D32"/>
    <w:rsid w:val="00E02D58"/>
    <w:rsid w:val="00E03762"/>
    <w:rsid w:val="00E038DF"/>
    <w:rsid w:val="00E04A98"/>
    <w:rsid w:val="00E04AF7"/>
    <w:rsid w:val="00E05C5E"/>
    <w:rsid w:val="00E0653A"/>
    <w:rsid w:val="00E06677"/>
    <w:rsid w:val="00E0688D"/>
    <w:rsid w:val="00E0754D"/>
    <w:rsid w:val="00E0760A"/>
    <w:rsid w:val="00E07626"/>
    <w:rsid w:val="00E078A4"/>
    <w:rsid w:val="00E10519"/>
    <w:rsid w:val="00E106E1"/>
    <w:rsid w:val="00E108E2"/>
    <w:rsid w:val="00E11E14"/>
    <w:rsid w:val="00E11E5A"/>
    <w:rsid w:val="00E13220"/>
    <w:rsid w:val="00E13243"/>
    <w:rsid w:val="00E13825"/>
    <w:rsid w:val="00E15EE5"/>
    <w:rsid w:val="00E1695D"/>
    <w:rsid w:val="00E17537"/>
    <w:rsid w:val="00E20392"/>
    <w:rsid w:val="00E2126B"/>
    <w:rsid w:val="00E214A2"/>
    <w:rsid w:val="00E214BD"/>
    <w:rsid w:val="00E21833"/>
    <w:rsid w:val="00E21972"/>
    <w:rsid w:val="00E22709"/>
    <w:rsid w:val="00E22FE0"/>
    <w:rsid w:val="00E23806"/>
    <w:rsid w:val="00E249AC"/>
    <w:rsid w:val="00E24E31"/>
    <w:rsid w:val="00E26012"/>
    <w:rsid w:val="00E26116"/>
    <w:rsid w:val="00E26F67"/>
    <w:rsid w:val="00E27904"/>
    <w:rsid w:val="00E30631"/>
    <w:rsid w:val="00E30BFC"/>
    <w:rsid w:val="00E3243A"/>
    <w:rsid w:val="00E32CD2"/>
    <w:rsid w:val="00E33BE9"/>
    <w:rsid w:val="00E33FFA"/>
    <w:rsid w:val="00E34916"/>
    <w:rsid w:val="00E35615"/>
    <w:rsid w:val="00E356A9"/>
    <w:rsid w:val="00E35738"/>
    <w:rsid w:val="00E3642E"/>
    <w:rsid w:val="00E366FF"/>
    <w:rsid w:val="00E3684F"/>
    <w:rsid w:val="00E37356"/>
    <w:rsid w:val="00E37C53"/>
    <w:rsid w:val="00E40029"/>
    <w:rsid w:val="00E40629"/>
    <w:rsid w:val="00E40E9A"/>
    <w:rsid w:val="00E41C09"/>
    <w:rsid w:val="00E41D73"/>
    <w:rsid w:val="00E42CEE"/>
    <w:rsid w:val="00E431C1"/>
    <w:rsid w:val="00E43C93"/>
    <w:rsid w:val="00E441BB"/>
    <w:rsid w:val="00E4447E"/>
    <w:rsid w:val="00E453AC"/>
    <w:rsid w:val="00E4749E"/>
    <w:rsid w:val="00E47C43"/>
    <w:rsid w:val="00E50188"/>
    <w:rsid w:val="00E50647"/>
    <w:rsid w:val="00E5166D"/>
    <w:rsid w:val="00E51F2C"/>
    <w:rsid w:val="00E52156"/>
    <w:rsid w:val="00E52C27"/>
    <w:rsid w:val="00E52CD3"/>
    <w:rsid w:val="00E53163"/>
    <w:rsid w:val="00E539EF"/>
    <w:rsid w:val="00E548BF"/>
    <w:rsid w:val="00E54CD3"/>
    <w:rsid w:val="00E54D1E"/>
    <w:rsid w:val="00E56260"/>
    <w:rsid w:val="00E5639B"/>
    <w:rsid w:val="00E5672B"/>
    <w:rsid w:val="00E574F9"/>
    <w:rsid w:val="00E57872"/>
    <w:rsid w:val="00E60053"/>
    <w:rsid w:val="00E606B8"/>
    <w:rsid w:val="00E60B6F"/>
    <w:rsid w:val="00E61128"/>
    <w:rsid w:val="00E61DCB"/>
    <w:rsid w:val="00E62248"/>
    <w:rsid w:val="00E6274D"/>
    <w:rsid w:val="00E62A27"/>
    <w:rsid w:val="00E64057"/>
    <w:rsid w:val="00E64A39"/>
    <w:rsid w:val="00E64B79"/>
    <w:rsid w:val="00E64E26"/>
    <w:rsid w:val="00E64EBF"/>
    <w:rsid w:val="00E655AA"/>
    <w:rsid w:val="00E668BF"/>
    <w:rsid w:val="00E67060"/>
    <w:rsid w:val="00E67E81"/>
    <w:rsid w:val="00E70038"/>
    <w:rsid w:val="00E701D7"/>
    <w:rsid w:val="00E70268"/>
    <w:rsid w:val="00E70438"/>
    <w:rsid w:val="00E7055C"/>
    <w:rsid w:val="00E719D4"/>
    <w:rsid w:val="00E71CF2"/>
    <w:rsid w:val="00E728F9"/>
    <w:rsid w:val="00E72C4C"/>
    <w:rsid w:val="00E734B1"/>
    <w:rsid w:val="00E74269"/>
    <w:rsid w:val="00E74A84"/>
    <w:rsid w:val="00E75A0E"/>
    <w:rsid w:val="00E760E8"/>
    <w:rsid w:val="00E768A5"/>
    <w:rsid w:val="00E773B8"/>
    <w:rsid w:val="00E778AE"/>
    <w:rsid w:val="00E807EA"/>
    <w:rsid w:val="00E80870"/>
    <w:rsid w:val="00E81419"/>
    <w:rsid w:val="00E832CE"/>
    <w:rsid w:val="00E85383"/>
    <w:rsid w:val="00E8663B"/>
    <w:rsid w:val="00E86FB9"/>
    <w:rsid w:val="00E872A7"/>
    <w:rsid w:val="00E874D6"/>
    <w:rsid w:val="00E87872"/>
    <w:rsid w:val="00E87C6F"/>
    <w:rsid w:val="00E9143D"/>
    <w:rsid w:val="00E915B6"/>
    <w:rsid w:val="00E91647"/>
    <w:rsid w:val="00E91AA1"/>
    <w:rsid w:val="00E92217"/>
    <w:rsid w:val="00E9392D"/>
    <w:rsid w:val="00E9534C"/>
    <w:rsid w:val="00E9540F"/>
    <w:rsid w:val="00E95B23"/>
    <w:rsid w:val="00E9619A"/>
    <w:rsid w:val="00E963DA"/>
    <w:rsid w:val="00E96584"/>
    <w:rsid w:val="00E96FE2"/>
    <w:rsid w:val="00E973C1"/>
    <w:rsid w:val="00E974C0"/>
    <w:rsid w:val="00E97827"/>
    <w:rsid w:val="00EA0209"/>
    <w:rsid w:val="00EA1A28"/>
    <w:rsid w:val="00EA1AF6"/>
    <w:rsid w:val="00EA2124"/>
    <w:rsid w:val="00EA2214"/>
    <w:rsid w:val="00EA424F"/>
    <w:rsid w:val="00EA4543"/>
    <w:rsid w:val="00EA4711"/>
    <w:rsid w:val="00EA47D4"/>
    <w:rsid w:val="00EA499B"/>
    <w:rsid w:val="00EA4E6A"/>
    <w:rsid w:val="00EA529E"/>
    <w:rsid w:val="00EA5D4B"/>
    <w:rsid w:val="00EA5DCA"/>
    <w:rsid w:val="00EA5F05"/>
    <w:rsid w:val="00EA7DE1"/>
    <w:rsid w:val="00EB1018"/>
    <w:rsid w:val="00EB185B"/>
    <w:rsid w:val="00EB189C"/>
    <w:rsid w:val="00EB1B8C"/>
    <w:rsid w:val="00EB21E3"/>
    <w:rsid w:val="00EB276B"/>
    <w:rsid w:val="00EB2ECD"/>
    <w:rsid w:val="00EB33AB"/>
    <w:rsid w:val="00EB350E"/>
    <w:rsid w:val="00EB3A34"/>
    <w:rsid w:val="00EB41FF"/>
    <w:rsid w:val="00EB5259"/>
    <w:rsid w:val="00EB61A1"/>
    <w:rsid w:val="00EB70BD"/>
    <w:rsid w:val="00EB764A"/>
    <w:rsid w:val="00EC12F4"/>
    <w:rsid w:val="00EC1557"/>
    <w:rsid w:val="00EC169A"/>
    <w:rsid w:val="00EC1F7F"/>
    <w:rsid w:val="00EC438E"/>
    <w:rsid w:val="00EC45D3"/>
    <w:rsid w:val="00EC4662"/>
    <w:rsid w:val="00EC4BB8"/>
    <w:rsid w:val="00EC4E17"/>
    <w:rsid w:val="00EC531D"/>
    <w:rsid w:val="00EC559C"/>
    <w:rsid w:val="00EC55A4"/>
    <w:rsid w:val="00EC7675"/>
    <w:rsid w:val="00EC7CB9"/>
    <w:rsid w:val="00ED06F0"/>
    <w:rsid w:val="00ED0C7D"/>
    <w:rsid w:val="00ED14AE"/>
    <w:rsid w:val="00ED160E"/>
    <w:rsid w:val="00ED2031"/>
    <w:rsid w:val="00ED274E"/>
    <w:rsid w:val="00ED2A81"/>
    <w:rsid w:val="00ED2B8A"/>
    <w:rsid w:val="00ED2FAB"/>
    <w:rsid w:val="00ED39E0"/>
    <w:rsid w:val="00ED3A0B"/>
    <w:rsid w:val="00ED3BAD"/>
    <w:rsid w:val="00ED3F9C"/>
    <w:rsid w:val="00ED452A"/>
    <w:rsid w:val="00ED4E54"/>
    <w:rsid w:val="00ED50D5"/>
    <w:rsid w:val="00ED562F"/>
    <w:rsid w:val="00ED5938"/>
    <w:rsid w:val="00ED5F80"/>
    <w:rsid w:val="00ED627A"/>
    <w:rsid w:val="00ED65A1"/>
    <w:rsid w:val="00ED6BFB"/>
    <w:rsid w:val="00ED77CF"/>
    <w:rsid w:val="00EE09B4"/>
    <w:rsid w:val="00EE0E55"/>
    <w:rsid w:val="00EE1040"/>
    <w:rsid w:val="00EE2033"/>
    <w:rsid w:val="00EE275B"/>
    <w:rsid w:val="00EE3269"/>
    <w:rsid w:val="00EE47C0"/>
    <w:rsid w:val="00EE5E55"/>
    <w:rsid w:val="00EE60F0"/>
    <w:rsid w:val="00EE6BD2"/>
    <w:rsid w:val="00EE7D31"/>
    <w:rsid w:val="00EE7D7E"/>
    <w:rsid w:val="00EF00F5"/>
    <w:rsid w:val="00EF057F"/>
    <w:rsid w:val="00EF0609"/>
    <w:rsid w:val="00EF0FCF"/>
    <w:rsid w:val="00EF131F"/>
    <w:rsid w:val="00EF1A02"/>
    <w:rsid w:val="00EF1BF0"/>
    <w:rsid w:val="00EF2A5A"/>
    <w:rsid w:val="00EF30AC"/>
    <w:rsid w:val="00EF3E29"/>
    <w:rsid w:val="00EF4501"/>
    <w:rsid w:val="00EF479E"/>
    <w:rsid w:val="00EF4CA3"/>
    <w:rsid w:val="00EF4F20"/>
    <w:rsid w:val="00EF6069"/>
    <w:rsid w:val="00EF6166"/>
    <w:rsid w:val="00EF669F"/>
    <w:rsid w:val="00F00BEB"/>
    <w:rsid w:val="00F01705"/>
    <w:rsid w:val="00F01E2A"/>
    <w:rsid w:val="00F02D19"/>
    <w:rsid w:val="00F03025"/>
    <w:rsid w:val="00F03AEF"/>
    <w:rsid w:val="00F04142"/>
    <w:rsid w:val="00F0420B"/>
    <w:rsid w:val="00F0462D"/>
    <w:rsid w:val="00F047DE"/>
    <w:rsid w:val="00F049CB"/>
    <w:rsid w:val="00F05C80"/>
    <w:rsid w:val="00F0721A"/>
    <w:rsid w:val="00F0729E"/>
    <w:rsid w:val="00F07386"/>
    <w:rsid w:val="00F0767D"/>
    <w:rsid w:val="00F102FD"/>
    <w:rsid w:val="00F109DC"/>
    <w:rsid w:val="00F117C4"/>
    <w:rsid w:val="00F12524"/>
    <w:rsid w:val="00F128FE"/>
    <w:rsid w:val="00F12FAE"/>
    <w:rsid w:val="00F1408F"/>
    <w:rsid w:val="00F1469D"/>
    <w:rsid w:val="00F14892"/>
    <w:rsid w:val="00F14F6B"/>
    <w:rsid w:val="00F16825"/>
    <w:rsid w:val="00F20966"/>
    <w:rsid w:val="00F20BC0"/>
    <w:rsid w:val="00F21C8B"/>
    <w:rsid w:val="00F21CCB"/>
    <w:rsid w:val="00F21DC1"/>
    <w:rsid w:val="00F21E7B"/>
    <w:rsid w:val="00F222ED"/>
    <w:rsid w:val="00F22797"/>
    <w:rsid w:val="00F227D1"/>
    <w:rsid w:val="00F229F5"/>
    <w:rsid w:val="00F22F16"/>
    <w:rsid w:val="00F23BC5"/>
    <w:rsid w:val="00F24B69"/>
    <w:rsid w:val="00F25A89"/>
    <w:rsid w:val="00F26117"/>
    <w:rsid w:val="00F265AF"/>
    <w:rsid w:val="00F278B1"/>
    <w:rsid w:val="00F27A56"/>
    <w:rsid w:val="00F27C74"/>
    <w:rsid w:val="00F27FF7"/>
    <w:rsid w:val="00F30E41"/>
    <w:rsid w:val="00F3123D"/>
    <w:rsid w:val="00F3127D"/>
    <w:rsid w:val="00F31284"/>
    <w:rsid w:val="00F31AE4"/>
    <w:rsid w:val="00F32269"/>
    <w:rsid w:val="00F3272F"/>
    <w:rsid w:val="00F32A34"/>
    <w:rsid w:val="00F32B6F"/>
    <w:rsid w:val="00F33605"/>
    <w:rsid w:val="00F33D12"/>
    <w:rsid w:val="00F35FB9"/>
    <w:rsid w:val="00F36916"/>
    <w:rsid w:val="00F36A66"/>
    <w:rsid w:val="00F371E5"/>
    <w:rsid w:val="00F3727A"/>
    <w:rsid w:val="00F37B4A"/>
    <w:rsid w:val="00F40874"/>
    <w:rsid w:val="00F41020"/>
    <w:rsid w:val="00F4159D"/>
    <w:rsid w:val="00F415FA"/>
    <w:rsid w:val="00F41721"/>
    <w:rsid w:val="00F42006"/>
    <w:rsid w:val="00F42126"/>
    <w:rsid w:val="00F423E5"/>
    <w:rsid w:val="00F42779"/>
    <w:rsid w:val="00F43280"/>
    <w:rsid w:val="00F4336E"/>
    <w:rsid w:val="00F435BE"/>
    <w:rsid w:val="00F43E0F"/>
    <w:rsid w:val="00F45244"/>
    <w:rsid w:val="00F4691E"/>
    <w:rsid w:val="00F46B0E"/>
    <w:rsid w:val="00F473AC"/>
    <w:rsid w:val="00F47488"/>
    <w:rsid w:val="00F47531"/>
    <w:rsid w:val="00F479BC"/>
    <w:rsid w:val="00F503C7"/>
    <w:rsid w:val="00F50C49"/>
    <w:rsid w:val="00F511EA"/>
    <w:rsid w:val="00F5150D"/>
    <w:rsid w:val="00F51716"/>
    <w:rsid w:val="00F51A5B"/>
    <w:rsid w:val="00F51E19"/>
    <w:rsid w:val="00F52871"/>
    <w:rsid w:val="00F534CC"/>
    <w:rsid w:val="00F5423F"/>
    <w:rsid w:val="00F547F0"/>
    <w:rsid w:val="00F54A05"/>
    <w:rsid w:val="00F55E01"/>
    <w:rsid w:val="00F56318"/>
    <w:rsid w:val="00F56780"/>
    <w:rsid w:val="00F5685A"/>
    <w:rsid w:val="00F56A14"/>
    <w:rsid w:val="00F577E2"/>
    <w:rsid w:val="00F602A0"/>
    <w:rsid w:val="00F60643"/>
    <w:rsid w:val="00F6068D"/>
    <w:rsid w:val="00F61744"/>
    <w:rsid w:val="00F62BC7"/>
    <w:rsid w:val="00F6340B"/>
    <w:rsid w:val="00F638D4"/>
    <w:rsid w:val="00F6408F"/>
    <w:rsid w:val="00F640D0"/>
    <w:rsid w:val="00F64689"/>
    <w:rsid w:val="00F65BEA"/>
    <w:rsid w:val="00F6651B"/>
    <w:rsid w:val="00F667ED"/>
    <w:rsid w:val="00F66A7F"/>
    <w:rsid w:val="00F67EB6"/>
    <w:rsid w:val="00F70212"/>
    <w:rsid w:val="00F7076A"/>
    <w:rsid w:val="00F71A71"/>
    <w:rsid w:val="00F72141"/>
    <w:rsid w:val="00F722FB"/>
    <w:rsid w:val="00F73C68"/>
    <w:rsid w:val="00F74B2A"/>
    <w:rsid w:val="00F7580A"/>
    <w:rsid w:val="00F75984"/>
    <w:rsid w:val="00F75B0A"/>
    <w:rsid w:val="00F7601F"/>
    <w:rsid w:val="00F76055"/>
    <w:rsid w:val="00F7651F"/>
    <w:rsid w:val="00F76B01"/>
    <w:rsid w:val="00F7764F"/>
    <w:rsid w:val="00F77712"/>
    <w:rsid w:val="00F800AB"/>
    <w:rsid w:val="00F8156C"/>
    <w:rsid w:val="00F82DF7"/>
    <w:rsid w:val="00F831A2"/>
    <w:rsid w:val="00F83AD8"/>
    <w:rsid w:val="00F84AC1"/>
    <w:rsid w:val="00F84B5B"/>
    <w:rsid w:val="00F84C26"/>
    <w:rsid w:val="00F85202"/>
    <w:rsid w:val="00F8525D"/>
    <w:rsid w:val="00F852B7"/>
    <w:rsid w:val="00F8566F"/>
    <w:rsid w:val="00F8580D"/>
    <w:rsid w:val="00F85865"/>
    <w:rsid w:val="00F85DCF"/>
    <w:rsid w:val="00F86788"/>
    <w:rsid w:val="00F86875"/>
    <w:rsid w:val="00F87322"/>
    <w:rsid w:val="00F87FA0"/>
    <w:rsid w:val="00F90999"/>
    <w:rsid w:val="00F912F8"/>
    <w:rsid w:val="00F915AE"/>
    <w:rsid w:val="00F9188D"/>
    <w:rsid w:val="00F91A7F"/>
    <w:rsid w:val="00F92665"/>
    <w:rsid w:val="00F93BA6"/>
    <w:rsid w:val="00F9442E"/>
    <w:rsid w:val="00F94B42"/>
    <w:rsid w:val="00F9589C"/>
    <w:rsid w:val="00F958E8"/>
    <w:rsid w:val="00F9626E"/>
    <w:rsid w:val="00F96941"/>
    <w:rsid w:val="00F96C43"/>
    <w:rsid w:val="00F96D64"/>
    <w:rsid w:val="00F97022"/>
    <w:rsid w:val="00F97239"/>
    <w:rsid w:val="00F9730D"/>
    <w:rsid w:val="00F9732F"/>
    <w:rsid w:val="00FA045C"/>
    <w:rsid w:val="00FA08DE"/>
    <w:rsid w:val="00FA0C1B"/>
    <w:rsid w:val="00FA1C41"/>
    <w:rsid w:val="00FA3513"/>
    <w:rsid w:val="00FA36A6"/>
    <w:rsid w:val="00FA3ACF"/>
    <w:rsid w:val="00FA3BC4"/>
    <w:rsid w:val="00FA3EE1"/>
    <w:rsid w:val="00FA42FD"/>
    <w:rsid w:val="00FA445A"/>
    <w:rsid w:val="00FA489E"/>
    <w:rsid w:val="00FA4925"/>
    <w:rsid w:val="00FA58C6"/>
    <w:rsid w:val="00FA5AB3"/>
    <w:rsid w:val="00FA622B"/>
    <w:rsid w:val="00FA719C"/>
    <w:rsid w:val="00FA79FF"/>
    <w:rsid w:val="00FA7EC3"/>
    <w:rsid w:val="00FB0E0C"/>
    <w:rsid w:val="00FB104B"/>
    <w:rsid w:val="00FB1E76"/>
    <w:rsid w:val="00FB2804"/>
    <w:rsid w:val="00FB301C"/>
    <w:rsid w:val="00FB3CB3"/>
    <w:rsid w:val="00FB3F34"/>
    <w:rsid w:val="00FB63F8"/>
    <w:rsid w:val="00FB6411"/>
    <w:rsid w:val="00FB6A8E"/>
    <w:rsid w:val="00FB7527"/>
    <w:rsid w:val="00FB7ADB"/>
    <w:rsid w:val="00FC07C1"/>
    <w:rsid w:val="00FC0DF1"/>
    <w:rsid w:val="00FC0F7A"/>
    <w:rsid w:val="00FC1002"/>
    <w:rsid w:val="00FC1184"/>
    <w:rsid w:val="00FC2EC9"/>
    <w:rsid w:val="00FC308F"/>
    <w:rsid w:val="00FC34CF"/>
    <w:rsid w:val="00FC4DC5"/>
    <w:rsid w:val="00FC51F8"/>
    <w:rsid w:val="00FC5B49"/>
    <w:rsid w:val="00FC5CE5"/>
    <w:rsid w:val="00FC5D09"/>
    <w:rsid w:val="00FC7532"/>
    <w:rsid w:val="00FD0151"/>
    <w:rsid w:val="00FD0629"/>
    <w:rsid w:val="00FD09BD"/>
    <w:rsid w:val="00FD0ECD"/>
    <w:rsid w:val="00FD1F8C"/>
    <w:rsid w:val="00FD2A7C"/>
    <w:rsid w:val="00FD2C15"/>
    <w:rsid w:val="00FD2E61"/>
    <w:rsid w:val="00FD338A"/>
    <w:rsid w:val="00FD35A0"/>
    <w:rsid w:val="00FD3728"/>
    <w:rsid w:val="00FD3CC3"/>
    <w:rsid w:val="00FD4302"/>
    <w:rsid w:val="00FD5082"/>
    <w:rsid w:val="00FD512D"/>
    <w:rsid w:val="00FD5715"/>
    <w:rsid w:val="00FD68BE"/>
    <w:rsid w:val="00FD7797"/>
    <w:rsid w:val="00FD7C63"/>
    <w:rsid w:val="00FD7F70"/>
    <w:rsid w:val="00FE0315"/>
    <w:rsid w:val="00FE0FF2"/>
    <w:rsid w:val="00FE12A3"/>
    <w:rsid w:val="00FE1AA2"/>
    <w:rsid w:val="00FE1DE0"/>
    <w:rsid w:val="00FE1EF5"/>
    <w:rsid w:val="00FE1F1B"/>
    <w:rsid w:val="00FE2FA8"/>
    <w:rsid w:val="00FE31CC"/>
    <w:rsid w:val="00FE35B4"/>
    <w:rsid w:val="00FE3ACD"/>
    <w:rsid w:val="00FE4E7E"/>
    <w:rsid w:val="00FE5F7C"/>
    <w:rsid w:val="00FE62E0"/>
    <w:rsid w:val="00FE6E64"/>
    <w:rsid w:val="00FE71D2"/>
    <w:rsid w:val="00FE74F8"/>
    <w:rsid w:val="00FF0677"/>
    <w:rsid w:val="00FF10BE"/>
    <w:rsid w:val="00FF147D"/>
    <w:rsid w:val="00FF1D75"/>
    <w:rsid w:val="00FF22E9"/>
    <w:rsid w:val="00FF2958"/>
    <w:rsid w:val="00FF299C"/>
    <w:rsid w:val="00FF323A"/>
    <w:rsid w:val="00FF3639"/>
    <w:rsid w:val="00FF3AB2"/>
    <w:rsid w:val="00FF42B0"/>
    <w:rsid w:val="00FF475F"/>
    <w:rsid w:val="00FF4D31"/>
    <w:rsid w:val="00FF5BD5"/>
    <w:rsid w:val="00FF5D45"/>
    <w:rsid w:val="00FF694F"/>
    <w:rsid w:val="00FF6C58"/>
    <w:rsid w:val="00FF78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7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Normal">
    <w:name w:val="Normal"/>
    <w:qFormat/>
    <w:rsid w:val="006C786F"/>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6C786F"/>
    <w:pPr>
      <w:ind w:left="720"/>
      <w:contextualSpacing/>
    </w:pPr>
  </w:style>
  <w:style w:type="character" w:customStyle="1" w:styleId="LightGrid-Accent21">
    <w:name w:val="Light Grid - Accent 21"/>
    <w:uiPriority w:val="99"/>
    <w:semiHidden/>
    <w:rsid w:val="006C786F"/>
    <w:rPr>
      <w:color w:val="808080"/>
    </w:rPr>
  </w:style>
  <w:style w:type="paragraph" w:styleId="BalloonText">
    <w:name w:val="Balloon Text"/>
    <w:basedOn w:val="Normal"/>
    <w:link w:val="BalloonTextChar"/>
    <w:uiPriority w:val="99"/>
    <w:semiHidden/>
    <w:unhideWhenUsed/>
    <w:rsid w:val="00EC4662"/>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EC4662"/>
    <w:rPr>
      <w:rFonts w:ascii="Lucida Grande" w:hAnsi="Lucida Grande"/>
      <w:sz w:val="18"/>
      <w:szCs w:val="18"/>
    </w:rPr>
  </w:style>
  <w:style w:type="character" w:styleId="CommentReference">
    <w:name w:val="annotation reference"/>
    <w:uiPriority w:val="99"/>
    <w:semiHidden/>
    <w:unhideWhenUsed/>
    <w:rsid w:val="0086515B"/>
    <w:rPr>
      <w:sz w:val="18"/>
      <w:szCs w:val="18"/>
    </w:rPr>
  </w:style>
  <w:style w:type="paragraph" w:styleId="CommentText">
    <w:name w:val="annotation text"/>
    <w:basedOn w:val="Normal"/>
    <w:link w:val="CommentTextChar"/>
    <w:uiPriority w:val="99"/>
    <w:semiHidden/>
    <w:unhideWhenUsed/>
    <w:rsid w:val="0086515B"/>
    <w:pPr>
      <w:spacing w:line="240" w:lineRule="auto"/>
    </w:pPr>
    <w:rPr>
      <w:sz w:val="24"/>
      <w:szCs w:val="24"/>
    </w:rPr>
  </w:style>
  <w:style w:type="character" w:customStyle="1" w:styleId="CommentTextChar">
    <w:name w:val="Comment Text Char"/>
    <w:link w:val="CommentText"/>
    <w:uiPriority w:val="99"/>
    <w:semiHidden/>
    <w:rsid w:val="0086515B"/>
    <w:rPr>
      <w:sz w:val="24"/>
      <w:szCs w:val="24"/>
    </w:rPr>
  </w:style>
  <w:style w:type="paragraph" w:styleId="CommentSubject">
    <w:name w:val="annotation subject"/>
    <w:basedOn w:val="CommentText"/>
    <w:next w:val="CommentText"/>
    <w:link w:val="CommentSubjectChar"/>
    <w:uiPriority w:val="99"/>
    <w:semiHidden/>
    <w:unhideWhenUsed/>
    <w:rsid w:val="0086515B"/>
    <w:rPr>
      <w:b/>
      <w:bCs/>
      <w:sz w:val="20"/>
      <w:szCs w:val="20"/>
    </w:rPr>
  </w:style>
  <w:style w:type="character" w:customStyle="1" w:styleId="CommentSubjectChar">
    <w:name w:val="Comment Subject Char"/>
    <w:link w:val="CommentSubject"/>
    <w:uiPriority w:val="99"/>
    <w:semiHidden/>
    <w:rsid w:val="0086515B"/>
    <w:rPr>
      <w:b/>
      <w:bCs/>
      <w:sz w:val="20"/>
      <w:szCs w:val="20"/>
    </w:rPr>
  </w:style>
  <w:style w:type="character" w:styleId="LineNumber">
    <w:name w:val="line number"/>
    <w:basedOn w:val="DefaultParagraphFont"/>
    <w:uiPriority w:val="99"/>
    <w:semiHidden/>
    <w:unhideWhenUsed/>
    <w:rsid w:val="00BE4E19"/>
  </w:style>
  <w:style w:type="paragraph" w:styleId="Footer">
    <w:name w:val="footer"/>
    <w:basedOn w:val="Normal"/>
    <w:link w:val="FooterChar"/>
    <w:uiPriority w:val="99"/>
    <w:unhideWhenUsed/>
    <w:rsid w:val="00BF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C"/>
  </w:style>
  <w:style w:type="character" w:styleId="PageNumber">
    <w:name w:val="page number"/>
    <w:basedOn w:val="DefaultParagraphFont"/>
    <w:uiPriority w:val="99"/>
    <w:semiHidden/>
    <w:unhideWhenUsed/>
    <w:rsid w:val="00BF20DC"/>
  </w:style>
  <w:style w:type="paragraph" w:styleId="Header">
    <w:name w:val="header"/>
    <w:basedOn w:val="Normal"/>
    <w:link w:val="HeaderChar"/>
    <w:uiPriority w:val="99"/>
    <w:unhideWhenUsed/>
    <w:rsid w:val="00624306"/>
    <w:pPr>
      <w:tabs>
        <w:tab w:val="center" w:pos="4513"/>
        <w:tab w:val="right" w:pos="9026"/>
      </w:tabs>
    </w:pPr>
  </w:style>
  <w:style w:type="character" w:customStyle="1" w:styleId="HeaderChar">
    <w:name w:val="Header Char"/>
    <w:link w:val="Header"/>
    <w:uiPriority w:val="99"/>
    <w:rsid w:val="00624306"/>
    <w:rPr>
      <w:sz w:val="22"/>
      <w:szCs w:val="22"/>
    </w:rPr>
  </w:style>
  <w:style w:type="character" w:styleId="PlaceholderText">
    <w:name w:val="Placeholder Text"/>
    <w:basedOn w:val="DefaultParagraphFont"/>
    <w:uiPriority w:val="99"/>
    <w:unhideWhenUsed/>
    <w:rsid w:val="00EA424F"/>
    <w:rPr>
      <w:color w:val="808080"/>
    </w:rPr>
  </w:style>
  <w:style w:type="paragraph" w:styleId="Revision">
    <w:name w:val="Revision"/>
    <w:hidden/>
    <w:uiPriority w:val="99"/>
    <w:unhideWhenUsed/>
    <w:rsid w:val="002C25BF"/>
    <w:rPr>
      <w:sz w:val="22"/>
      <w:szCs w:val="22"/>
    </w:rPr>
  </w:style>
  <w:style w:type="paragraph" w:styleId="DocumentMap">
    <w:name w:val="Document Map"/>
    <w:basedOn w:val="Normal"/>
    <w:link w:val="DocumentMapChar"/>
    <w:uiPriority w:val="99"/>
    <w:semiHidden/>
    <w:unhideWhenUsed/>
    <w:rsid w:val="001B25AF"/>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1B25AF"/>
    <w:rPr>
      <w:rFonts w:ascii="Times New Roman" w:hAnsi="Times New Roman"/>
      <w:sz w:val="24"/>
      <w:szCs w:val="24"/>
    </w:rPr>
  </w:style>
  <w:style w:type="paragraph" w:styleId="ListParagraph">
    <w:name w:val="List Paragraph"/>
    <w:basedOn w:val="Normal"/>
    <w:uiPriority w:val="99"/>
    <w:qFormat/>
    <w:rsid w:val="006C7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Normal">
    <w:name w:val="Normal"/>
    <w:qFormat/>
    <w:rsid w:val="006C786F"/>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6C786F"/>
    <w:pPr>
      <w:ind w:left="720"/>
      <w:contextualSpacing/>
    </w:pPr>
  </w:style>
  <w:style w:type="character" w:customStyle="1" w:styleId="LightGrid-Accent21">
    <w:name w:val="Light Grid - Accent 21"/>
    <w:uiPriority w:val="99"/>
    <w:semiHidden/>
    <w:rsid w:val="006C786F"/>
    <w:rPr>
      <w:color w:val="808080"/>
    </w:rPr>
  </w:style>
  <w:style w:type="paragraph" w:styleId="BalloonText">
    <w:name w:val="Balloon Text"/>
    <w:basedOn w:val="Normal"/>
    <w:link w:val="BalloonTextChar"/>
    <w:uiPriority w:val="99"/>
    <w:semiHidden/>
    <w:unhideWhenUsed/>
    <w:rsid w:val="00EC4662"/>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EC4662"/>
    <w:rPr>
      <w:rFonts w:ascii="Lucida Grande" w:hAnsi="Lucida Grande"/>
      <w:sz w:val="18"/>
      <w:szCs w:val="18"/>
    </w:rPr>
  </w:style>
  <w:style w:type="character" w:styleId="CommentReference">
    <w:name w:val="annotation reference"/>
    <w:uiPriority w:val="99"/>
    <w:semiHidden/>
    <w:unhideWhenUsed/>
    <w:rsid w:val="0086515B"/>
    <w:rPr>
      <w:sz w:val="18"/>
      <w:szCs w:val="18"/>
    </w:rPr>
  </w:style>
  <w:style w:type="paragraph" w:styleId="CommentText">
    <w:name w:val="annotation text"/>
    <w:basedOn w:val="Normal"/>
    <w:link w:val="CommentTextChar"/>
    <w:uiPriority w:val="99"/>
    <w:semiHidden/>
    <w:unhideWhenUsed/>
    <w:rsid w:val="0086515B"/>
    <w:pPr>
      <w:spacing w:line="240" w:lineRule="auto"/>
    </w:pPr>
    <w:rPr>
      <w:sz w:val="24"/>
      <w:szCs w:val="24"/>
    </w:rPr>
  </w:style>
  <w:style w:type="character" w:customStyle="1" w:styleId="CommentTextChar">
    <w:name w:val="Comment Text Char"/>
    <w:link w:val="CommentText"/>
    <w:uiPriority w:val="99"/>
    <w:semiHidden/>
    <w:rsid w:val="0086515B"/>
    <w:rPr>
      <w:sz w:val="24"/>
      <w:szCs w:val="24"/>
    </w:rPr>
  </w:style>
  <w:style w:type="paragraph" w:styleId="CommentSubject">
    <w:name w:val="annotation subject"/>
    <w:basedOn w:val="CommentText"/>
    <w:next w:val="CommentText"/>
    <w:link w:val="CommentSubjectChar"/>
    <w:uiPriority w:val="99"/>
    <w:semiHidden/>
    <w:unhideWhenUsed/>
    <w:rsid w:val="0086515B"/>
    <w:rPr>
      <w:b/>
      <w:bCs/>
      <w:sz w:val="20"/>
      <w:szCs w:val="20"/>
    </w:rPr>
  </w:style>
  <w:style w:type="character" w:customStyle="1" w:styleId="CommentSubjectChar">
    <w:name w:val="Comment Subject Char"/>
    <w:link w:val="CommentSubject"/>
    <w:uiPriority w:val="99"/>
    <w:semiHidden/>
    <w:rsid w:val="0086515B"/>
    <w:rPr>
      <w:b/>
      <w:bCs/>
      <w:sz w:val="20"/>
      <w:szCs w:val="20"/>
    </w:rPr>
  </w:style>
  <w:style w:type="character" w:styleId="LineNumber">
    <w:name w:val="line number"/>
    <w:basedOn w:val="DefaultParagraphFont"/>
    <w:uiPriority w:val="99"/>
    <w:semiHidden/>
    <w:unhideWhenUsed/>
    <w:rsid w:val="00BE4E19"/>
  </w:style>
  <w:style w:type="paragraph" w:styleId="Footer">
    <w:name w:val="footer"/>
    <w:basedOn w:val="Normal"/>
    <w:link w:val="FooterChar"/>
    <w:uiPriority w:val="99"/>
    <w:unhideWhenUsed/>
    <w:rsid w:val="00BF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C"/>
  </w:style>
  <w:style w:type="character" w:styleId="PageNumber">
    <w:name w:val="page number"/>
    <w:basedOn w:val="DefaultParagraphFont"/>
    <w:uiPriority w:val="99"/>
    <w:semiHidden/>
    <w:unhideWhenUsed/>
    <w:rsid w:val="00BF20DC"/>
  </w:style>
  <w:style w:type="paragraph" w:styleId="Header">
    <w:name w:val="header"/>
    <w:basedOn w:val="Normal"/>
    <w:link w:val="HeaderChar"/>
    <w:uiPriority w:val="99"/>
    <w:unhideWhenUsed/>
    <w:rsid w:val="00624306"/>
    <w:pPr>
      <w:tabs>
        <w:tab w:val="center" w:pos="4513"/>
        <w:tab w:val="right" w:pos="9026"/>
      </w:tabs>
    </w:pPr>
  </w:style>
  <w:style w:type="character" w:customStyle="1" w:styleId="HeaderChar">
    <w:name w:val="Header Char"/>
    <w:link w:val="Header"/>
    <w:uiPriority w:val="99"/>
    <w:rsid w:val="00624306"/>
    <w:rPr>
      <w:sz w:val="22"/>
      <w:szCs w:val="22"/>
    </w:rPr>
  </w:style>
  <w:style w:type="character" w:styleId="PlaceholderText">
    <w:name w:val="Placeholder Text"/>
    <w:basedOn w:val="DefaultParagraphFont"/>
    <w:uiPriority w:val="99"/>
    <w:unhideWhenUsed/>
    <w:rsid w:val="00EA424F"/>
    <w:rPr>
      <w:color w:val="808080"/>
    </w:rPr>
  </w:style>
  <w:style w:type="paragraph" w:styleId="Revision">
    <w:name w:val="Revision"/>
    <w:hidden/>
    <w:uiPriority w:val="99"/>
    <w:unhideWhenUsed/>
    <w:rsid w:val="002C25BF"/>
    <w:rPr>
      <w:sz w:val="22"/>
      <w:szCs w:val="22"/>
    </w:rPr>
  </w:style>
  <w:style w:type="paragraph" w:styleId="DocumentMap">
    <w:name w:val="Document Map"/>
    <w:basedOn w:val="Normal"/>
    <w:link w:val="DocumentMapChar"/>
    <w:uiPriority w:val="99"/>
    <w:semiHidden/>
    <w:unhideWhenUsed/>
    <w:rsid w:val="001B25AF"/>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1B25AF"/>
    <w:rPr>
      <w:rFonts w:ascii="Times New Roman" w:hAnsi="Times New Roman"/>
      <w:sz w:val="24"/>
      <w:szCs w:val="24"/>
    </w:rPr>
  </w:style>
  <w:style w:type="paragraph" w:styleId="ListParagraph">
    <w:name w:val="List Paragraph"/>
    <w:basedOn w:val="Normal"/>
    <w:uiPriority w:val="99"/>
    <w:qFormat/>
    <w:rsid w:val="006C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8657">
      <w:bodyDiv w:val="1"/>
      <w:marLeft w:val="0"/>
      <w:marRight w:val="0"/>
      <w:marTop w:val="0"/>
      <w:marBottom w:val="0"/>
      <w:divBdr>
        <w:top w:val="none" w:sz="0" w:space="0" w:color="auto"/>
        <w:left w:val="none" w:sz="0" w:space="0" w:color="auto"/>
        <w:bottom w:val="none" w:sz="0" w:space="0" w:color="auto"/>
        <w:right w:val="none" w:sz="0" w:space="0" w:color="auto"/>
      </w:divBdr>
    </w:div>
    <w:div w:id="1514952381">
      <w:bodyDiv w:val="1"/>
      <w:marLeft w:val="0"/>
      <w:marRight w:val="0"/>
      <w:marTop w:val="0"/>
      <w:marBottom w:val="0"/>
      <w:divBdr>
        <w:top w:val="none" w:sz="0" w:space="0" w:color="auto"/>
        <w:left w:val="none" w:sz="0" w:space="0" w:color="auto"/>
        <w:bottom w:val="none" w:sz="0" w:space="0" w:color="auto"/>
        <w:right w:val="none" w:sz="0" w:space="0" w:color="auto"/>
      </w:divBdr>
    </w:div>
    <w:div w:id="1575311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D879-A6E8-4CA2-9556-43CE856E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24446</Words>
  <Characters>139346</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163466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Shuai</dc:creator>
  <cp:lastModifiedBy>rtoumi</cp:lastModifiedBy>
  <cp:revision>2</cp:revision>
  <dcterms:created xsi:type="dcterms:W3CDTF">2019-04-04T13:58:00Z</dcterms:created>
  <dcterms:modified xsi:type="dcterms:W3CDTF">2019-04-04T13:58:00Z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http://www.zotero.org/styles/journal-of-the-atmospheric-sciences</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http://www.zotero.org/styles/geophysical-research-letters</vt:lpwstr>
  </property>
  <property fmtid="{D5CDD505-2E9C-101B-9397-08002B2CF9AE}" pid="11" name="Mendeley Recent Style Name 3_1">
    <vt:lpwstr>Geophysical Research Letters</vt:lpwstr>
  </property>
  <property fmtid="{D5CDD505-2E9C-101B-9397-08002B2CF9AE}" pid="12" name="Mendeley Recent Style Id 4_1">
    <vt:lpwstr>http://www.zotero.org/styles/harvard-cite-them-right</vt:lpwstr>
  </property>
  <property fmtid="{D5CDD505-2E9C-101B-9397-08002B2CF9AE}" pid="13" name="Mendeley Recent Style Name 4_1">
    <vt:lpwstr>Harvard - Cite Them Right 9th edition</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http://www.zotero.org/styles/international-journal-of-climatology</vt:lpwstr>
  </property>
  <property fmtid="{D5CDD505-2E9C-101B-9397-08002B2CF9AE}" pid="17" name="Mendeley Recent Style Name 6_1">
    <vt:lpwstr>International Journal of Climatology</vt:lpwstr>
  </property>
  <property fmtid="{D5CDD505-2E9C-101B-9397-08002B2CF9AE}" pid="18" name="Mendeley Recent Style Id 7_1">
    <vt:lpwstr>http://www.zotero.org/styles/journal-of-the-atmospheric-sciences</vt:lpwstr>
  </property>
  <property fmtid="{D5CDD505-2E9C-101B-9397-08002B2CF9AE}" pid="19" name="Mendeley Recent Style Name 7_1">
    <vt:lpwstr>Journal of the Atmospheric Sciences</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Mendeley Unique User Id_1">
    <vt:lpwstr>d902f061-35d7-3152-b900-60c8bb6d8e91</vt:lpwstr>
  </property>
</Properties>
</file>