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1F4A1" w14:textId="5ADF4967" w:rsidR="00060D67" w:rsidRDefault="002C57FA" w:rsidP="004746D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Appendix</w:t>
      </w:r>
    </w:p>
    <w:p w14:paraId="0D42C72B" w14:textId="77777777" w:rsidR="004746D4" w:rsidRPr="0077043B" w:rsidRDefault="004746D4" w:rsidP="004746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Supplemental Table 1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985"/>
      </w:tblGrid>
      <w:tr w:rsidR="004746D4" w:rsidRPr="00734D1A" w14:paraId="3255DD74" w14:textId="77777777" w:rsidTr="00BF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67B4" w14:textId="26111C4A" w:rsidR="004746D4" w:rsidRPr="00734D1A" w:rsidRDefault="004746D4" w:rsidP="00BF7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 xml:space="preserve">Standard deviation of </w:t>
            </w:r>
            <w:r w:rsidR="002D31EF">
              <w:rPr>
                <w:rFonts w:ascii="Times New Roman" w:hAnsi="Times New Roman" w:cs="Times New Roman"/>
              </w:rPr>
              <w:t>V-</w:t>
            </w:r>
            <w:proofErr w:type="spellStart"/>
            <w:r w:rsidR="002D31EF">
              <w:rPr>
                <w:rFonts w:ascii="Times New Roman" w:hAnsi="Times New Roman" w:cs="Times New Roman"/>
              </w:rPr>
              <w:t>CoS</w:t>
            </w:r>
            <w:proofErr w:type="spellEnd"/>
            <w:r w:rsidRPr="00734D1A">
              <w:rPr>
                <w:rFonts w:ascii="Times New Roman" w:hAnsi="Times New Roman" w:cs="Times New Roman"/>
              </w:rPr>
              <w:t xml:space="preserve"> Score</w:t>
            </w:r>
            <w:r w:rsidR="002D31EF">
              <w:rPr>
                <w:rFonts w:ascii="Times New Roman" w:hAnsi="Times New Roman" w:cs="Times New Roman"/>
              </w:rPr>
              <w:t>s</w:t>
            </w:r>
            <w:r w:rsidRPr="00734D1A">
              <w:rPr>
                <w:rFonts w:ascii="Times New Roman" w:hAnsi="Times New Roman" w:cs="Times New Roman"/>
              </w:rPr>
              <w:t xml:space="preserve"> over 10 consecutive beats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4F3C" w14:textId="77777777" w:rsidR="004746D4" w:rsidRPr="00734D1A" w:rsidRDefault="004746D4" w:rsidP="00BF764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SCD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B1C0" w14:textId="77777777" w:rsidR="004746D4" w:rsidRPr="00734D1A" w:rsidRDefault="004746D4" w:rsidP="00BF764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Control</w:t>
            </w:r>
          </w:p>
        </w:tc>
      </w:tr>
      <w:tr w:rsidR="004746D4" w:rsidRPr="00734D1A" w14:paraId="159815C6" w14:textId="77777777" w:rsidTr="00BF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</w:tcBorders>
          </w:tcPr>
          <w:p w14:paraId="231D88A7" w14:textId="77777777" w:rsidR="004746D4" w:rsidRPr="00734D1A" w:rsidRDefault="004746D4" w:rsidP="00BF7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 xml:space="preserve">0-minute post-exercise </w:t>
            </w:r>
          </w:p>
          <w:p w14:paraId="3F103C85" w14:textId="77777777" w:rsidR="004746D4" w:rsidRPr="00734D1A" w:rsidRDefault="004746D4" w:rsidP="00BF7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(Peak Exercise)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EE8997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6214671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1.0</w:t>
            </w:r>
          </w:p>
        </w:tc>
      </w:tr>
      <w:tr w:rsidR="004746D4" w:rsidRPr="00734D1A" w14:paraId="3C7B01BE" w14:textId="77777777" w:rsidTr="00BF7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  <w:bottom w:val="single" w:sz="4" w:space="0" w:color="auto"/>
            </w:tcBorders>
          </w:tcPr>
          <w:p w14:paraId="068813AA" w14:textId="77777777" w:rsidR="004746D4" w:rsidRPr="00734D1A" w:rsidRDefault="004746D4" w:rsidP="00BF7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10-minutes post-exercise (Baseline)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672638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931F46E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0.3</w:t>
            </w:r>
          </w:p>
        </w:tc>
      </w:tr>
    </w:tbl>
    <w:p w14:paraId="55FEB16F" w14:textId="77777777" w:rsidR="004746D4" w:rsidRPr="00734D1A" w:rsidRDefault="004746D4" w:rsidP="004746D4">
      <w:pPr>
        <w:spacing w:line="360" w:lineRule="auto"/>
        <w:rPr>
          <w:rFonts w:ascii="Times New Roman" w:hAnsi="Times New Roman" w:cs="Times New Roman"/>
        </w:rPr>
      </w:pPr>
    </w:p>
    <w:p w14:paraId="26E9E03E" w14:textId="77777777" w:rsidR="004746D4" w:rsidRPr="0077043B" w:rsidRDefault="004746D4" w:rsidP="004746D4">
      <w:pPr>
        <w:pStyle w:val="Heading1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Table 2</w:t>
      </w:r>
    </w:p>
    <w:tbl>
      <w:tblPr>
        <w:tblStyle w:val="GridTable2-Accent1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  <w:gridCol w:w="1701"/>
        <w:gridCol w:w="1149"/>
        <w:gridCol w:w="2158"/>
      </w:tblGrid>
      <w:tr w:rsidR="004746D4" w:rsidRPr="00734D1A" w14:paraId="7F2F4D1F" w14:textId="77777777" w:rsidTr="00BF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4C7A18" w14:textId="77777777" w:rsidR="004746D4" w:rsidRPr="00734D1A" w:rsidRDefault="004746D4" w:rsidP="00BF7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F4E72E" w14:textId="77777777" w:rsidR="004746D4" w:rsidRPr="00734D1A" w:rsidRDefault="004746D4" w:rsidP="00BF764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SCD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5577F2" w14:textId="77777777" w:rsidR="004746D4" w:rsidRPr="00734D1A" w:rsidRDefault="004746D4" w:rsidP="00BF764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Low-risk BrS</w:t>
            </w:r>
          </w:p>
        </w:tc>
        <w:tc>
          <w:tcPr>
            <w:tcW w:w="1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E76D83" w14:textId="77777777" w:rsidR="004746D4" w:rsidRPr="00734D1A" w:rsidRDefault="004746D4" w:rsidP="00BF764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21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60F1F7" w14:textId="77777777" w:rsidR="004746D4" w:rsidRPr="00734D1A" w:rsidRDefault="004746D4" w:rsidP="00BF764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p value</w:t>
            </w:r>
          </w:p>
        </w:tc>
      </w:tr>
      <w:tr w:rsidR="004746D4" w:rsidRPr="00734D1A" w14:paraId="646F59F1" w14:textId="77777777" w:rsidTr="00BF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AE8789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134" w:type="dxa"/>
          </w:tcPr>
          <w:p w14:paraId="46928017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7D48CCB7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9" w:type="dxa"/>
          </w:tcPr>
          <w:p w14:paraId="6CE28AEE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8" w:type="dxa"/>
          </w:tcPr>
          <w:p w14:paraId="49F8AF71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-</w:t>
            </w:r>
          </w:p>
        </w:tc>
      </w:tr>
      <w:tr w:rsidR="004746D4" w:rsidRPr="00734D1A" w14:paraId="62B4BD7E" w14:textId="77777777" w:rsidTr="00BF7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DA4EDD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Sex (M/F)</w:t>
            </w:r>
          </w:p>
        </w:tc>
        <w:tc>
          <w:tcPr>
            <w:tcW w:w="1134" w:type="dxa"/>
          </w:tcPr>
          <w:p w14:paraId="381045BC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1701" w:type="dxa"/>
          </w:tcPr>
          <w:p w14:paraId="635001C8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8/2</w:t>
            </w:r>
          </w:p>
        </w:tc>
        <w:tc>
          <w:tcPr>
            <w:tcW w:w="1149" w:type="dxa"/>
          </w:tcPr>
          <w:p w14:paraId="0F61303F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4/6</w:t>
            </w:r>
          </w:p>
        </w:tc>
        <w:tc>
          <w:tcPr>
            <w:tcW w:w="2158" w:type="dxa"/>
          </w:tcPr>
          <w:p w14:paraId="1E84AB85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34D1A">
              <w:rPr>
                <w:rFonts w:ascii="Times New Roman" w:hAnsi="Times New Roman" w:cs="Times New Roman"/>
                <w:i/>
              </w:rPr>
              <w:t>p=0.03</w:t>
            </w:r>
          </w:p>
        </w:tc>
      </w:tr>
      <w:tr w:rsidR="004746D4" w:rsidRPr="00734D1A" w14:paraId="7204C545" w14:textId="77777777" w:rsidTr="00BF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AD6831C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 xml:space="preserve">Age (mean ± </w:t>
            </w:r>
            <w:proofErr w:type="spellStart"/>
            <w:r w:rsidRPr="00734D1A">
              <w:rPr>
                <w:rFonts w:ascii="Times New Roman" w:hAnsi="Times New Roman" w:cs="Times New Roman"/>
              </w:rPr>
              <w:t>sd</w:t>
            </w:r>
            <w:proofErr w:type="spellEnd"/>
            <w:r w:rsidRPr="00734D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22709813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42±8</w:t>
            </w:r>
          </w:p>
        </w:tc>
        <w:tc>
          <w:tcPr>
            <w:tcW w:w="1701" w:type="dxa"/>
          </w:tcPr>
          <w:p w14:paraId="5486CEA4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49±12</w:t>
            </w:r>
          </w:p>
        </w:tc>
        <w:tc>
          <w:tcPr>
            <w:tcW w:w="1149" w:type="dxa"/>
          </w:tcPr>
          <w:p w14:paraId="52B25D31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37±12</w:t>
            </w:r>
          </w:p>
        </w:tc>
        <w:tc>
          <w:tcPr>
            <w:tcW w:w="2158" w:type="dxa"/>
          </w:tcPr>
          <w:p w14:paraId="1FAE050F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  <w:i/>
              </w:rPr>
              <w:t>p=</w:t>
            </w:r>
            <w:r>
              <w:rPr>
                <w:rFonts w:ascii="Times New Roman" w:hAnsi="Times New Roman" w:cs="Times New Roman"/>
                <w:i/>
              </w:rPr>
              <w:t>0.1</w:t>
            </w:r>
          </w:p>
        </w:tc>
      </w:tr>
      <w:tr w:rsidR="004746D4" w:rsidRPr="00734D1A" w14:paraId="579E10F3" w14:textId="77777777" w:rsidTr="00BF764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10EA71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FECCFC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0ADAE2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47BC2FA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5AF3D779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46D4" w:rsidRPr="00734D1A" w14:paraId="062A5024" w14:textId="77777777" w:rsidTr="00BF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5FD2BDE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Heart rate on Recovery</w:t>
            </w:r>
          </w:p>
          <w:p w14:paraId="3C88CB93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 xml:space="preserve">(mean ± </w:t>
            </w:r>
            <w:proofErr w:type="spellStart"/>
            <w:r w:rsidRPr="00734D1A">
              <w:rPr>
                <w:rFonts w:ascii="Times New Roman" w:hAnsi="Times New Roman" w:cs="Times New Roman"/>
              </w:rPr>
              <w:t>sd</w:t>
            </w:r>
            <w:proofErr w:type="spellEnd"/>
            <w:r w:rsidRPr="00734D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66F69DC4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0F6077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EF47D29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472761F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p value (ANOVA)</w:t>
            </w:r>
          </w:p>
        </w:tc>
      </w:tr>
      <w:tr w:rsidR="004746D4" w:rsidRPr="00734D1A" w14:paraId="1B176511" w14:textId="77777777" w:rsidTr="00BF764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051367E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0 mins</w:t>
            </w:r>
          </w:p>
        </w:tc>
        <w:tc>
          <w:tcPr>
            <w:tcW w:w="1134" w:type="dxa"/>
          </w:tcPr>
          <w:p w14:paraId="66A44933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142±16</w:t>
            </w:r>
          </w:p>
        </w:tc>
        <w:tc>
          <w:tcPr>
            <w:tcW w:w="1701" w:type="dxa"/>
          </w:tcPr>
          <w:p w14:paraId="47992A07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139±23</w:t>
            </w:r>
          </w:p>
        </w:tc>
        <w:tc>
          <w:tcPr>
            <w:tcW w:w="1149" w:type="dxa"/>
          </w:tcPr>
          <w:p w14:paraId="59EE3C16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129±28</w:t>
            </w:r>
          </w:p>
        </w:tc>
        <w:tc>
          <w:tcPr>
            <w:tcW w:w="2158" w:type="dxa"/>
          </w:tcPr>
          <w:p w14:paraId="23840743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  <w:i/>
              </w:rPr>
              <w:t>p=0.3</w:t>
            </w:r>
          </w:p>
        </w:tc>
      </w:tr>
      <w:tr w:rsidR="004746D4" w:rsidRPr="00734D1A" w14:paraId="64FF8F5D" w14:textId="77777777" w:rsidTr="00BF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8CFAD7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2 mins</w:t>
            </w:r>
          </w:p>
        </w:tc>
        <w:tc>
          <w:tcPr>
            <w:tcW w:w="1134" w:type="dxa"/>
          </w:tcPr>
          <w:p w14:paraId="1A7FF6C1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99±8</w:t>
            </w:r>
          </w:p>
        </w:tc>
        <w:tc>
          <w:tcPr>
            <w:tcW w:w="1701" w:type="dxa"/>
          </w:tcPr>
          <w:p w14:paraId="3A2A0C47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96±15</w:t>
            </w:r>
          </w:p>
        </w:tc>
        <w:tc>
          <w:tcPr>
            <w:tcW w:w="1149" w:type="dxa"/>
          </w:tcPr>
          <w:p w14:paraId="7A25C22D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93±24</w:t>
            </w:r>
          </w:p>
        </w:tc>
        <w:tc>
          <w:tcPr>
            <w:tcW w:w="2158" w:type="dxa"/>
          </w:tcPr>
          <w:p w14:paraId="15973601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  <w:i/>
              </w:rPr>
              <w:t>p=0.3</w:t>
            </w:r>
          </w:p>
        </w:tc>
      </w:tr>
      <w:tr w:rsidR="004746D4" w:rsidRPr="00734D1A" w14:paraId="284B1CBE" w14:textId="77777777" w:rsidTr="00BF764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2BDC2B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5 mins</w:t>
            </w:r>
          </w:p>
        </w:tc>
        <w:tc>
          <w:tcPr>
            <w:tcW w:w="1134" w:type="dxa"/>
          </w:tcPr>
          <w:p w14:paraId="1CAA415A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91±8</w:t>
            </w:r>
          </w:p>
        </w:tc>
        <w:tc>
          <w:tcPr>
            <w:tcW w:w="1701" w:type="dxa"/>
          </w:tcPr>
          <w:p w14:paraId="4A99EA78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91±13</w:t>
            </w:r>
          </w:p>
        </w:tc>
        <w:tc>
          <w:tcPr>
            <w:tcW w:w="1149" w:type="dxa"/>
          </w:tcPr>
          <w:p w14:paraId="0DC4D018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87±10</w:t>
            </w:r>
          </w:p>
        </w:tc>
        <w:tc>
          <w:tcPr>
            <w:tcW w:w="2158" w:type="dxa"/>
          </w:tcPr>
          <w:p w14:paraId="526FDBAB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  <w:i/>
              </w:rPr>
              <w:t>p=0.5</w:t>
            </w:r>
          </w:p>
        </w:tc>
      </w:tr>
      <w:tr w:rsidR="004746D4" w:rsidRPr="00734D1A" w14:paraId="2FA2F10C" w14:textId="77777777" w:rsidTr="00BF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49A74E5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10 mins</w:t>
            </w:r>
          </w:p>
        </w:tc>
        <w:tc>
          <w:tcPr>
            <w:tcW w:w="1134" w:type="dxa"/>
          </w:tcPr>
          <w:p w14:paraId="14836729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89±7</w:t>
            </w:r>
          </w:p>
        </w:tc>
        <w:tc>
          <w:tcPr>
            <w:tcW w:w="1701" w:type="dxa"/>
          </w:tcPr>
          <w:p w14:paraId="10194DF0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88±13</w:t>
            </w:r>
          </w:p>
        </w:tc>
        <w:tc>
          <w:tcPr>
            <w:tcW w:w="1149" w:type="dxa"/>
          </w:tcPr>
          <w:p w14:paraId="35CFB2F3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84±17</w:t>
            </w:r>
          </w:p>
        </w:tc>
        <w:tc>
          <w:tcPr>
            <w:tcW w:w="2158" w:type="dxa"/>
          </w:tcPr>
          <w:p w14:paraId="7C10E80B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  <w:i/>
              </w:rPr>
              <w:t>p=0.4</w:t>
            </w:r>
          </w:p>
        </w:tc>
      </w:tr>
      <w:tr w:rsidR="004746D4" w:rsidRPr="00734D1A" w14:paraId="263F8401" w14:textId="77777777" w:rsidTr="00BF764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906275D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20D1A3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170C31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93B938F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3D98B409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46D4" w:rsidRPr="00734D1A" w14:paraId="5148C300" w14:textId="77777777" w:rsidTr="00BF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B7DFD2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 xml:space="preserve">Heart rate during Tilt Testing (mean ± </w:t>
            </w:r>
            <w:proofErr w:type="spellStart"/>
            <w:r w:rsidRPr="00734D1A">
              <w:rPr>
                <w:rFonts w:ascii="Times New Roman" w:hAnsi="Times New Roman" w:cs="Times New Roman"/>
              </w:rPr>
              <w:t>sd</w:t>
            </w:r>
            <w:proofErr w:type="spellEnd"/>
            <w:r w:rsidRPr="00734D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421263BD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892B97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75A2934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08EB9892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p value (ANOVA)</w:t>
            </w:r>
          </w:p>
        </w:tc>
      </w:tr>
      <w:tr w:rsidR="004746D4" w:rsidRPr="00734D1A" w14:paraId="29FB8DED" w14:textId="77777777" w:rsidTr="00BF764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F6DA60C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Baseline Tilt down</w:t>
            </w:r>
          </w:p>
        </w:tc>
        <w:tc>
          <w:tcPr>
            <w:tcW w:w="1134" w:type="dxa"/>
          </w:tcPr>
          <w:p w14:paraId="5C880C66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67±10</w:t>
            </w:r>
          </w:p>
        </w:tc>
        <w:tc>
          <w:tcPr>
            <w:tcW w:w="1701" w:type="dxa"/>
          </w:tcPr>
          <w:p w14:paraId="6A509093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71±14</w:t>
            </w:r>
          </w:p>
        </w:tc>
        <w:tc>
          <w:tcPr>
            <w:tcW w:w="1149" w:type="dxa"/>
          </w:tcPr>
          <w:p w14:paraId="2FC74A58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67±10</w:t>
            </w:r>
          </w:p>
        </w:tc>
        <w:tc>
          <w:tcPr>
            <w:tcW w:w="2158" w:type="dxa"/>
          </w:tcPr>
          <w:p w14:paraId="0B7BDDE0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  <w:i/>
              </w:rPr>
              <w:t>p=0.5</w:t>
            </w:r>
          </w:p>
        </w:tc>
      </w:tr>
      <w:tr w:rsidR="004746D4" w:rsidRPr="00734D1A" w14:paraId="0DFBC2B1" w14:textId="77777777" w:rsidTr="00BF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8095BD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Tilt up 0min</w:t>
            </w:r>
          </w:p>
        </w:tc>
        <w:tc>
          <w:tcPr>
            <w:tcW w:w="1134" w:type="dxa"/>
          </w:tcPr>
          <w:p w14:paraId="09FD48EF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bscript"/>
              </w:rPr>
            </w:pPr>
            <w:r w:rsidRPr="00734D1A">
              <w:rPr>
                <w:rFonts w:ascii="Times New Roman" w:hAnsi="Times New Roman" w:cs="Times New Roman"/>
              </w:rPr>
              <w:t>77±11</w:t>
            </w:r>
          </w:p>
        </w:tc>
        <w:tc>
          <w:tcPr>
            <w:tcW w:w="1701" w:type="dxa"/>
          </w:tcPr>
          <w:p w14:paraId="54E3A10F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74±17</w:t>
            </w:r>
          </w:p>
        </w:tc>
        <w:tc>
          <w:tcPr>
            <w:tcW w:w="1149" w:type="dxa"/>
          </w:tcPr>
          <w:p w14:paraId="3BA6AB0B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73±12</w:t>
            </w:r>
          </w:p>
        </w:tc>
        <w:tc>
          <w:tcPr>
            <w:tcW w:w="2158" w:type="dxa"/>
          </w:tcPr>
          <w:p w14:paraId="03FCA2BC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  <w:i/>
              </w:rPr>
              <w:t>p=0.7</w:t>
            </w:r>
          </w:p>
        </w:tc>
      </w:tr>
      <w:tr w:rsidR="004746D4" w:rsidRPr="00734D1A" w14:paraId="12DC5EF7" w14:textId="77777777" w:rsidTr="00BF764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68C337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Tilt up 2min</w:t>
            </w:r>
          </w:p>
        </w:tc>
        <w:tc>
          <w:tcPr>
            <w:tcW w:w="1134" w:type="dxa"/>
          </w:tcPr>
          <w:p w14:paraId="6415D052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83±13</w:t>
            </w:r>
          </w:p>
        </w:tc>
        <w:tc>
          <w:tcPr>
            <w:tcW w:w="1701" w:type="dxa"/>
          </w:tcPr>
          <w:p w14:paraId="33E5D499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78±16</w:t>
            </w:r>
          </w:p>
        </w:tc>
        <w:tc>
          <w:tcPr>
            <w:tcW w:w="1149" w:type="dxa"/>
          </w:tcPr>
          <w:p w14:paraId="1319C043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79±13</w:t>
            </w:r>
          </w:p>
        </w:tc>
        <w:tc>
          <w:tcPr>
            <w:tcW w:w="2158" w:type="dxa"/>
          </w:tcPr>
          <w:p w14:paraId="5DF1732D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  <w:i/>
              </w:rPr>
              <w:t>p=0.7</w:t>
            </w:r>
          </w:p>
        </w:tc>
      </w:tr>
      <w:tr w:rsidR="004746D4" w:rsidRPr="00734D1A" w14:paraId="551A4F9E" w14:textId="77777777" w:rsidTr="00BF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B33E680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Tilt up 5min</w:t>
            </w:r>
          </w:p>
        </w:tc>
        <w:tc>
          <w:tcPr>
            <w:tcW w:w="1134" w:type="dxa"/>
          </w:tcPr>
          <w:p w14:paraId="011E7BE5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82±12</w:t>
            </w:r>
          </w:p>
        </w:tc>
        <w:tc>
          <w:tcPr>
            <w:tcW w:w="1701" w:type="dxa"/>
          </w:tcPr>
          <w:p w14:paraId="0983A6EF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76±11</w:t>
            </w:r>
          </w:p>
        </w:tc>
        <w:tc>
          <w:tcPr>
            <w:tcW w:w="1149" w:type="dxa"/>
          </w:tcPr>
          <w:p w14:paraId="1AA7CEC8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34D1A">
              <w:rPr>
                <w:rFonts w:ascii="Times New Roman" w:hAnsi="Times New Roman" w:cs="Times New Roman"/>
              </w:rPr>
              <w:t>82±13</w:t>
            </w:r>
          </w:p>
        </w:tc>
        <w:tc>
          <w:tcPr>
            <w:tcW w:w="2158" w:type="dxa"/>
          </w:tcPr>
          <w:p w14:paraId="32B4973A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  <w:i/>
              </w:rPr>
              <w:t>p=0.5</w:t>
            </w:r>
          </w:p>
        </w:tc>
      </w:tr>
      <w:tr w:rsidR="004746D4" w:rsidRPr="00734D1A" w14:paraId="06FA297A" w14:textId="77777777" w:rsidTr="00BF764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6D43CA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Tilt up 10min</w:t>
            </w:r>
          </w:p>
        </w:tc>
        <w:tc>
          <w:tcPr>
            <w:tcW w:w="1134" w:type="dxa"/>
          </w:tcPr>
          <w:p w14:paraId="13CE8762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82±15</w:t>
            </w:r>
          </w:p>
        </w:tc>
        <w:tc>
          <w:tcPr>
            <w:tcW w:w="1701" w:type="dxa"/>
          </w:tcPr>
          <w:p w14:paraId="752C7CC3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73±10</w:t>
            </w:r>
          </w:p>
        </w:tc>
        <w:tc>
          <w:tcPr>
            <w:tcW w:w="1149" w:type="dxa"/>
          </w:tcPr>
          <w:p w14:paraId="46BB2D97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80±10</w:t>
            </w:r>
          </w:p>
        </w:tc>
        <w:tc>
          <w:tcPr>
            <w:tcW w:w="2158" w:type="dxa"/>
          </w:tcPr>
          <w:p w14:paraId="15D0D14D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  <w:i/>
              </w:rPr>
              <w:t>p=0.3</w:t>
            </w:r>
          </w:p>
        </w:tc>
      </w:tr>
      <w:tr w:rsidR="004746D4" w:rsidRPr="00734D1A" w14:paraId="0E6FDB8C" w14:textId="77777777" w:rsidTr="00BF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615F121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Tilt up 15min</w:t>
            </w:r>
          </w:p>
        </w:tc>
        <w:tc>
          <w:tcPr>
            <w:tcW w:w="1134" w:type="dxa"/>
          </w:tcPr>
          <w:p w14:paraId="52D06796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bscript"/>
              </w:rPr>
            </w:pPr>
            <w:r w:rsidRPr="00734D1A">
              <w:rPr>
                <w:rFonts w:ascii="Times New Roman" w:hAnsi="Times New Roman" w:cs="Times New Roman"/>
              </w:rPr>
              <w:t>77±12</w:t>
            </w:r>
          </w:p>
        </w:tc>
        <w:tc>
          <w:tcPr>
            <w:tcW w:w="1701" w:type="dxa"/>
          </w:tcPr>
          <w:p w14:paraId="2022D536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74±10</w:t>
            </w:r>
          </w:p>
        </w:tc>
        <w:tc>
          <w:tcPr>
            <w:tcW w:w="1149" w:type="dxa"/>
          </w:tcPr>
          <w:p w14:paraId="735A4BC9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81±10</w:t>
            </w:r>
          </w:p>
        </w:tc>
        <w:tc>
          <w:tcPr>
            <w:tcW w:w="2158" w:type="dxa"/>
          </w:tcPr>
          <w:p w14:paraId="6A1A4FAF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  <w:i/>
              </w:rPr>
              <w:t>p=0.4</w:t>
            </w:r>
          </w:p>
        </w:tc>
      </w:tr>
      <w:tr w:rsidR="004746D4" w:rsidRPr="00734D1A" w14:paraId="0B2D845C" w14:textId="77777777" w:rsidTr="00BF764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4463DB5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Tilt up 20min</w:t>
            </w:r>
          </w:p>
        </w:tc>
        <w:tc>
          <w:tcPr>
            <w:tcW w:w="1134" w:type="dxa"/>
          </w:tcPr>
          <w:p w14:paraId="45BA3D44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85±14</w:t>
            </w:r>
          </w:p>
        </w:tc>
        <w:tc>
          <w:tcPr>
            <w:tcW w:w="1701" w:type="dxa"/>
          </w:tcPr>
          <w:p w14:paraId="14CD44EE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75±12</w:t>
            </w:r>
          </w:p>
        </w:tc>
        <w:tc>
          <w:tcPr>
            <w:tcW w:w="1149" w:type="dxa"/>
          </w:tcPr>
          <w:p w14:paraId="21DA0F2B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86±10</w:t>
            </w:r>
          </w:p>
        </w:tc>
        <w:tc>
          <w:tcPr>
            <w:tcW w:w="2158" w:type="dxa"/>
          </w:tcPr>
          <w:p w14:paraId="45849AA5" w14:textId="77777777" w:rsidR="004746D4" w:rsidRPr="00734D1A" w:rsidRDefault="004746D4" w:rsidP="00BF7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  <w:i/>
              </w:rPr>
              <w:t>p=0.2</w:t>
            </w:r>
          </w:p>
        </w:tc>
      </w:tr>
      <w:tr w:rsidR="004746D4" w:rsidRPr="00734D1A" w14:paraId="04EDF654" w14:textId="77777777" w:rsidTr="00BF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3B7DC8" w14:textId="77777777" w:rsidR="004746D4" w:rsidRPr="00734D1A" w:rsidRDefault="004746D4" w:rsidP="00BF7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Tilt down</w:t>
            </w:r>
          </w:p>
        </w:tc>
        <w:tc>
          <w:tcPr>
            <w:tcW w:w="1134" w:type="dxa"/>
          </w:tcPr>
          <w:p w14:paraId="415562FC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64±12</w:t>
            </w:r>
          </w:p>
        </w:tc>
        <w:tc>
          <w:tcPr>
            <w:tcW w:w="1701" w:type="dxa"/>
          </w:tcPr>
          <w:p w14:paraId="03C324CF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57±7</w:t>
            </w:r>
          </w:p>
        </w:tc>
        <w:tc>
          <w:tcPr>
            <w:tcW w:w="1149" w:type="dxa"/>
          </w:tcPr>
          <w:p w14:paraId="7067C2B5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</w:rPr>
              <w:t>64±12</w:t>
            </w:r>
          </w:p>
        </w:tc>
        <w:tc>
          <w:tcPr>
            <w:tcW w:w="2158" w:type="dxa"/>
          </w:tcPr>
          <w:p w14:paraId="57A58BB8" w14:textId="77777777" w:rsidR="004746D4" w:rsidRPr="00734D1A" w:rsidRDefault="004746D4" w:rsidP="00BF764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4D1A">
              <w:rPr>
                <w:rFonts w:ascii="Times New Roman" w:hAnsi="Times New Roman" w:cs="Times New Roman"/>
                <w:i/>
              </w:rPr>
              <w:t>p=0.3</w:t>
            </w:r>
          </w:p>
        </w:tc>
      </w:tr>
    </w:tbl>
    <w:p w14:paraId="380F97E2" w14:textId="0216ACBD" w:rsidR="004746D4" w:rsidRDefault="004746D4" w:rsidP="004746D4">
      <w:pPr>
        <w:jc w:val="both"/>
        <w:rPr>
          <w:rFonts w:ascii="Times New Roman" w:hAnsi="Times New Roman" w:cs="Times New Roman"/>
          <w:b/>
          <w:sz w:val="24"/>
        </w:rPr>
      </w:pPr>
    </w:p>
    <w:p w14:paraId="3AED8C7A" w14:textId="6103AA4F" w:rsidR="00CC03D4" w:rsidRDefault="00CC03D4" w:rsidP="004746D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Supplemental Figure 1</w:t>
      </w:r>
    </w:p>
    <w:p w14:paraId="64A9942E" w14:textId="221A140B" w:rsidR="00CC03D4" w:rsidRDefault="00CC03D4" w:rsidP="004746D4">
      <w:pPr>
        <w:jc w:val="both"/>
        <w:rPr>
          <w:rFonts w:ascii="Times New Roman" w:hAnsi="Times New Roman" w:cs="Times New Roman"/>
          <w:b/>
          <w:sz w:val="24"/>
        </w:rPr>
      </w:pPr>
      <w:r w:rsidRPr="00D23B4A">
        <w:rPr>
          <w:noProof/>
        </w:rPr>
        <w:drawing>
          <wp:inline distT="0" distB="0" distL="0" distR="0" wp14:anchorId="08E51623" wp14:editId="578EF356">
            <wp:extent cx="5436647" cy="6286500"/>
            <wp:effectExtent l="0" t="0" r="0" b="0"/>
            <wp:docPr id="33" name="Picture 32">
              <a:extLst xmlns:a="http://schemas.openxmlformats.org/drawingml/2006/main">
                <a:ext uri="{FF2B5EF4-FFF2-40B4-BE49-F238E27FC236}">
                  <a16:creationId xmlns:a16="http://schemas.microsoft.com/office/drawing/2014/main" id="{92F689CE-CFB3-4E22-B2F8-0CD1003F7D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>
                      <a:extLst>
                        <a:ext uri="{FF2B5EF4-FFF2-40B4-BE49-F238E27FC236}">
                          <a16:creationId xmlns:a16="http://schemas.microsoft.com/office/drawing/2014/main" id="{92F689CE-CFB3-4E22-B2F8-0CD1003F7D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1269" cy="62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AFC1" w14:textId="7DB7AA75" w:rsidR="00CC03D4" w:rsidRPr="004746D4" w:rsidRDefault="00CC03D4" w:rsidP="004746D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Key steps undertaken by the V-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programme in processing the data acquired from the ECGi system to compute V-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maps and scores.  </w:t>
      </w:r>
      <w:bookmarkStart w:id="0" w:name="_GoBack"/>
      <w:bookmarkEnd w:id="0"/>
    </w:p>
    <w:sectPr w:rsidR="00CC03D4" w:rsidRPr="00474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D4"/>
    <w:rsid w:val="00060D67"/>
    <w:rsid w:val="002C57FA"/>
    <w:rsid w:val="002D31EF"/>
    <w:rsid w:val="004746D4"/>
    <w:rsid w:val="00CC03D4"/>
    <w:rsid w:val="00F4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176D"/>
  <w15:chartTrackingRefBased/>
  <w15:docId w15:val="{8CDB03AE-143F-4769-8826-F3C669C0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6D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2-Accent1">
    <w:name w:val="Grid Table 2 Accent 1"/>
    <w:basedOn w:val="TableNormal"/>
    <w:uiPriority w:val="47"/>
    <w:rsid w:val="004746D4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4746D4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Leong</dc:creator>
  <cp:keywords/>
  <dc:description/>
  <cp:lastModifiedBy>Kevin Leong</cp:lastModifiedBy>
  <cp:revision>6</cp:revision>
  <dcterms:created xsi:type="dcterms:W3CDTF">2017-04-18T09:11:00Z</dcterms:created>
  <dcterms:modified xsi:type="dcterms:W3CDTF">2018-03-11T21:52:00Z</dcterms:modified>
</cp:coreProperties>
</file>