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39771" w14:textId="41C358D0" w:rsidR="0076222E" w:rsidRPr="00D81F83" w:rsidRDefault="00AC75BB" w:rsidP="00AF25C8">
      <w:pPr>
        <w:spacing w:after="160" w:line="480" w:lineRule="auto"/>
        <w:rPr>
          <w:b/>
          <w:bCs/>
          <w:color w:val="A1002B"/>
          <w:sz w:val="20"/>
          <w:szCs w:val="20"/>
        </w:rPr>
      </w:pPr>
      <w:r w:rsidRPr="00D81F83">
        <w:rPr>
          <w:b/>
          <w:bCs/>
          <w:color w:val="A1002B"/>
          <w:sz w:val="40"/>
          <w:szCs w:val="40"/>
        </w:rPr>
        <w:t xml:space="preserve">Structured </w:t>
      </w:r>
      <w:r w:rsidR="004749D0" w:rsidRPr="00D81F83">
        <w:rPr>
          <w:b/>
          <w:bCs/>
          <w:color w:val="A1002B"/>
          <w:sz w:val="40"/>
          <w:szCs w:val="40"/>
        </w:rPr>
        <w:t>Abstract</w:t>
      </w:r>
    </w:p>
    <w:p w14:paraId="065DFC84" w14:textId="5242279C" w:rsidR="00FA2E26" w:rsidRPr="00CD16D6" w:rsidRDefault="00B868DA" w:rsidP="00AF25C8">
      <w:pPr>
        <w:widowControl w:val="0"/>
        <w:autoSpaceDE w:val="0"/>
        <w:autoSpaceDN w:val="0"/>
        <w:adjustRightInd w:val="0"/>
        <w:spacing w:after="240" w:line="480" w:lineRule="auto"/>
        <w:outlineLvl w:val="0"/>
        <w:rPr>
          <w:b/>
          <w:bCs/>
          <w:sz w:val="32"/>
          <w:szCs w:val="32"/>
        </w:rPr>
      </w:pPr>
      <w:r w:rsidRPr="00CD16D6">
        <w:rPr>
          <w:b/>
          <w:bCs/>
          <w:sz w:val="32"/>
          <w:szCs w:val="32"/>
        </w:rPr>
        <w:t>Objective</w:t>
      </w:r>
      <w:r w:rsidR="006E5848" w:rsidRPr="00CD16D6">
        <w:rPr>
          <w:b/>
          <w:bCs/>
          <w:sz w:val="32"/>
          <w:szCs w:val="32"/>
        </w:rPr>
        <w:t>s</w:t>
      </w:r>
      <w:r w:rsidR="00AC75BB" w:rsidRPr="00CD16D6">
        <w:rPr>
          <w:b/>
          <w:bCs/>
          <w:sz w:val="32"/>
          <w:szCs w:val="32"/>
        </w:rPr>
        <w:t>:</w:t>
      </w:r>
    </w:p>
    <w:p w14:paraId="3FB0B833" w14:textId="72B54DEC" w:rsidR="00890458" w:rsidRPr="00CD16D6" w:rsidRDefault="006E5848" w:rsidP="00AF25C8">
      <w:pPr>
        <w:widowControl w:val="0"/>
        <w:autoSpaceDE w:val="0"/>
        <w:autoSpaceDN w:val="0"/>
        <w:adjustRightInd w:val="0"/>
        <w:spacing w:after="240" w:line="480" w:lineRule="auto"/>
        <w:outlineLvl w:val="0"/>
        <w:rPr>
          <w:bCs/>
        </w:rPr>
      </w:pPr>
      <w:r w:rsidRPr="00CD16D6">
        <w:rPr>
          <w:bCs/>
        </w:rPr>
        <w:t xml:space="preserve">1) </w:t>
      </w:r>
      <w:r w:rsidR="00AC75BB" w:rsidRPr="00CD16D6">
        <w:rPr>
          <w:bCs/>
        </w:rPr>
        <w:t xml:space="preserve">To determine whether </w:t>
      </w:r>
      <w:r w:rsidR="002E371C" w:rsidRPr="00CD16D6">
        <w:rPr>
          <w:bCs/>
        </w:rPr>
        <w:t xml:space="preserve">long term (&gt;48 months) </w:t>
      </w:r>
      <w:r w:rsidR="00112E7F" w:rsidRPr="00CD16D6">
        <w:rPr>
          <w:bCs/>
        </w:rPr>
        <w:t xml:space="preserve">symptomatic </w:t>
      </w:r>
      <w:r w:rsidR="00AC75BB" w:rsidRPr="00CD16D6">
        <w:rPr>
          <w:bCs/>
        </w:rPr>
        <w:t xml:space="preserve">vertigo control </w:t>
      </w:r>
      <w:r w:rsidR="002E371C" w:rsidRPr="00CD16D6">
        <w:rPr>
          <w:bCs/>
        </w:rPr>
        <w:t xml:space="preserve">is sustained </w:t>
      </w:r>
      <w:r w:rsidR="00AC75BB" w:rsidRPr="00CD16D6">
        <w:rPr>
          <w:bCs/>
        </w:rPr>
        <w:t>in patients</w:t>
      </w:r>
      <w:r w:rsidR="00814580" w:rsidRPr="00CD16D6">
        <w:rPr>
          <w:bCs/>
        </w:rPr>
        <w:t xml:space="preserve"> with</w:t>
      </w:r>
      <w:r w:rsidR="00AC75BB" w:rsidRPr="00CD16D6">
        <w:rPr>
          <w:bCs/>
        </w:rPr>
        <w:t xml:space="preserve"> </w:t>
      </w:r>
      <w:r w:rsidR="00814580" w:rsidRPr="00CD16D6">
        <w:rPr>
          <w:bCs/>
        </w:rPr>
        <w:t>Menière’s disease</w:t>
      </w:r>
      <w:r w:rsidR="002E371C" w:rsidRPr="00CD16D6">
        <w:rPr>
          <w:bCs/>
        </w:rPr>
        <w:t xml:space="preserve"> </w:t>
      </w:r>
      <w:r w:rsidRPr="00CD16D6">
        <w:rPr>
          <w:bCs/>
        </w:rPr>
        <w:t xml:space="preserve">from </w:t>
      </w:r>
      <w:r w:rsidR="00AC75BB" w:rsidRPr="00CD16D6">
        <w:rPr>
          <w:bCs/>
        </w:rPr>
        <w:t xml:space="preserve">a </w:t>
      </w:r>
      <w:r w:rsidR="00920669" w:rsidRPr="00CD16D6">
        <w:rPr>
          <w:bCs/>
        </w:rPr>
        <w:t xml:space="preserve">previous </w:t>
      </w:r>
      <w:r w:rsidR="0053168B" w:rsidRPr="00CD16D6">
        <w:rPr>
          <w:bCs/>
        </w:rPr>
        <w:t xml:space="preserve">comparative </w:t>
      </w:r>
      <w:r w:rsidR="00AC75BB" w:rsidRPr="00CD16D6">
        <w:rPr>
          <w:bCs/>
        </w:rPr>
        <w:t xml:space="preserve">trial </w:t>
      </w:r>
      <w:r w:rsidR="0053168B" w:rsidRPr="00CD16D6">
        <w:rPr>
          <w:bCs/>
        </w:rPr>
        <w:t>of</w:t>
      </w:r>
      <w:r w:rsidR="00AC75BB" w:rsidRPr="00CD16D6">
        <w:rPr>
          <w:bCs/>
        </w:rPr>
        <w:t xml:space="preserve"> intratympanic </w:t>
      </w:r>
      <w:r w:rsidR="0036591A" w:rsidRPr="00CD16D6">
        <w:rPr>
          <w:bCs/>
        </w:rPr>
        <w:t>methylprednisolone</w:t>
      </w:r>
      <w:r w:rsidR="00920669" w:rsidRPr="00CD16D6">
        <w:rPr>
          <w:bCs/>
        </w:rPr>
        <w:t xml:space="preserve"> versus gentamicin</w:t>
      </w:r>
      <w:r w:rsidR="006D1E81" w:rsidRPr="00CD16D6">
        <w:rPr>
          <w:bCs/>
        </w:rPr>
        <w:t xml:space="preserve">, and </w:t>
      </w:r>
      <w:r w:rsidRPr="00CD16D6">
        <w:rPr>
          <w:bCs/>
        </w:rPr>
        <w:t xml:space="preserve">2) </w:t>
      </w:r>
      <w:r w:rsidR="005F0394" w:rsidRPr="00CD16D6">
        <w:rPr>
          <w:bCs/>
        </w:rPr>
        <w:t>if the two treatment</w:t>
      </w:r>
      <w:r w:rsidR="008C252E">
        <w:rPr>
          <w:bCs/>
        </w:rPr>
        <w:t>s</w:t>
      </w:r>
      <w:r w:rsidR="005F0394" w:rsidRPr="00CD16D6">
        <w:rPr>
          <w:bCs/>
        </w:rPr>
        <w:t xml:space="preserve"> </w:t>
      </w:r>
      <w:r w:rsidR="007B11BD" w:rsidRPr="00CD16D6">
        <w:rPr>
          <w:bCs/>
        </w:rPr>
        <w:t xml:space="preserve">remain </w:t>
      </w:r>
      <w:r w:rsidRPr="00CD16D6">
        <w:rPr>
          <w:bCs/>
        </w:rPr>
        <w:t xml:space="preserve">non significantly different </w:t>
      </w:r>
      <w:r w:rsidR="007B11BD" w:rsidRPr="00CD16D6">
        <w:rPr>
          <w:bCs/>
        </w:rPr>
        <w:t>at long</w:t>
      </w:r>
      <w:r w:rsidR="002E371C" w:rsidRPr="00CD16D6">
        <w:rPr>
          <w:bCs/>
        </w:rPr>
        <w:t>-term</w:t>
      </w:r>
      <w:r w:rsidR="007B11BD" w:rsidRPr="00CD16D6">
        <w:rPr>
          <w:bCs/>
        </w:rPr>
        <w:t xml:space="preserve"> follow</w:t>
      </w:r>
      <w:r w:rsidR="008560A7" w:rsidRPr="00CD16D6">
        <w:rPr>
          <w:bCs/>
        </w:rPr>
        <w:t>-</w:t>
      </w:r>
      <w:r w:rsidR="007B11BD" w:rsidRPr="00CD16D6">
        <w:rPr>
          <w:bCs/>
        </w:rPr>
        <w:t>up</w:t>
      </w:r>
      <w:r w:rsidR="006D1E81" w:rsidRPr="00CD16D6">
        <w:rPr>
          <w:bCs/>
        </w:rPr>
        <w:t>.</w:t>
      </w:r>
    </w:p>
    <w:p w14:paraId="671DE18F" w14:textId="77777777" w:rsidR="006D1E81" w:rsidRPr="00CD16D6" w:rsidRDefault="00890458" w:rsidP="00890458">
      <w:pPr>
        <w:widowControl w:val="0"/>
        <w:autoSpaceDE w:val="0"/>
        <w:autoSpaceDN w:val="0"/>
        <w:adjustRightInd w:val="0"/>
        <w:spacing w:after="240" w:line="480" w:lineRule="auto"/>
        <w:outlineLvl w:val="0"/>
        <w:rPr>
          <w:b/>
          <w:bCs/>
          <w:sz w:val="32"/>
          <w:szCs w:val="32"/>
        </w:rPr>
      </w:pPr>
      <w:r w:rsidRPr="00CD16D6">
        <w:rPr>
          <w:b/>
          <w:bCs/>
          <w:sz w:val="32"/>
          <w:szCs w:val="32"/>
        </w:rPr>
        <w:t xml:space="preserve">Study Design: </w:t>
      </w:r>
    </w:p>
    <w:p w14:paraId="6636767E" w14:textId="307B55BD" w:rsidR="000833A9" w:rsidRPr="00CD16D6" w:rsidRDefault="00890458" w:rsidP="00890458">
      <w:pPr>
        <w:widowControl w:val="0"/>
        <w:autoSpaceDE w:val="0"/>
        <w:autoSpaceDN w:val="0"/>
        <w:adjustRightInd w:val="0"/>
        <w:spacing w:after="240" w:line="480" w:lineRule="auto"/>
        <w:outlineLvl w:val="0"/>
        <w:rPr>
          <w:bCs/>
        </w:rPr>
      </w:pPr>
      <w:r w:rsidRPr="00CD16D6">
        <w:rPr>
          <w:bCs/>
        </w:rPr>
        <w:t xml:space="preserve">Mail survey recording vertigo frequency in the previous one and six months, further </w:t>
      </w:r>
      <w:r w:rsidR="006D1E81" w:rsidRPr="00CD16D6">
        <w:rPr>
          <w:bCs/>
        </w:rPr>
        <w:t>intra</w:t>
      </w:r>
      <w:r w:rsidRPr="00CD16D6">
        <w:rPr>
          <w:bCs/>
        </w:rPr>
        <w:t xml:space="preserve">tympanic treatment received, and validated symptom questionnaires. </w:t>
      </w:r>
    </w:p>
    <w:p w14:paraId="5BD4C2BC" w14:textId="77777777" w:rsidR="00890458" w:rsidRPr="00CD16D6" w:rsidRDefault="00890458" w:rsidP="00890458">
      <w:pPr>
        <w:widowControl w:val="0"/>
        <w:autoSpaceDE w:val="0"/>
        <w:autoSpaceDN w:val="0"/>
        <w:adjustRightInd w:val="0"/>
        <w:spacing w:after="240" w:line="480" w:lineRule="auto"/>
        <w:outlineLvl w:val="0"/>
        <w:rPr>
          <w:b/>
          <w:bCs/>
          <w:sz w:val="32"/>
          <w:szCs w:val="32"/>
        </w:rPr>
      </w:pPr>
      <w:r w:rsidRPr="00CD16D6">
        <w:rPr>
          <w:b/>
          <w:bCs/>
          <w:sz w:val="32"/>
          <w:szCs w:val="32"/>
        </w:rPr>
        <w:t>Setting:</w:t>
      </w:r>
    </w:p>
    <w:p w14:paraId="5CD2CC44" w14:textId="5A85DB23" w:rsidR="00890458" w:rsidRPr="00CD16D6" w:rsidRDefault="00890458" w:rsidP="00890458">
      <w:pPr>
        <w:widowControl w:val="0"/>
        <w:autoSpaceDE w:val="0"/>
        <w:autoSpaceDN w:val="0"/>
        <w:adjustRightInd w:val="0"/>
        <w:spacing w:after="240" w:line="480" w:lineRule="auto"/>
        <w:rPr>
          <w:bCs/>
        </w:rPr>
      </w:pPr>
      <w:proofErr w:type="gramStart"/>
      <w:r w:rsidRPr="00CD16D6">
        <w:rPr>
          <w:bCs/>
        </w:rPr>
        <w:t>Outpatient hospital clinic setting.</w:t>
      </w:r>
      <w:proofErr w:type="gramEnd"/>
    </w:p>
    <w:p w14:paraId="1EE4282D" w14:textId="14C19112" w:rsidR="00FD4F2A" w:rsidRPr="00CD16D6" w:rsidRDefault="00AD6505" w:rsidP="00AF25C8">
      <w:pPr>
        <w:widowControl w:val="0"/>
        <w:autoSpaceDE w:val="0"/>
        <w:autoSpaceDN w:val="0"/>
        <w:adjustRightInd w:val="0"/>
        <w:spacing w:after="240" w:line="480" w:lineRule="auto"/>
        <w:outlineLvl w:val="0"/>
        <w:rPr>
          <w:b/>
          <w:bCs/>
          <w:sz w:val="32"/>
          <w:szCs w:val="32"/>
        </w:rPr>
      </w:pPr>
      <w:r w:rsidRPr="00CD16D6">
        <w:rPr>
          <w:b/>
          <w:bCs/>
          <w:sz w:val="32"/>
          <w:szCs w:val="32"/>
        </w:rPr>
        <w:t>Patients:</w:t>
      </w:r>
    </w:p>
    <w:p w14:paraId="62339738" w14:textId="597C736A" w:rsidR="000E5DE9" w:rsidRPr="00CD16D6" w:rsidRDefault="00AD6505" w:rsidP="00AF25C8">
      <w:pPr>
        <w:widowControl w:val="0"/>
        <w:autoSpaceDE w:val="0"/>
        <w:autoSpaceDN w:val="0"/>
        <w:adjustRightInd w:val="0"/>
        <w:spacing w:after="240" w:line="480" w:lineRule="auto"/>
        <w:outlineLvl w:val="0"/>
        <w:rPr>
          <w:b/>
          <w:bCs/>
          <w:sz w:val="32"/>
          <w:szCs w:val="32"/>
        </w:rPr>
      </w:pPr>
      <w:proofErr w:type="gramStart"/>
      <w:r w:rsidRPr="00CD16D6">
        <w:rPr>
          <w:bCs/>
        </w:rPr>
        <w:t>Adult patients with definite unilateral refractory Menière’s disease</w:t>
      </w:r>
      <w:r w:rsidR="000E5DE9" w:rsidRPr="00CD16D6">
        <w:rPr>
          <w:bCs/>
        </w:rPr>
        <w:t>, who</w:t>
      </w:r>
      <w:r w:rsidR="002D4271" w:rsidRPr="00CD16D6">
        <w:rPr>
          <w:bCs/>
        </w:rPr>
        <w:t xml:space="preserve"> </w:t>
      </w:r>
      <w:r w:rsidR="000E5DE9" w:rsidRPr="00CD16D6">
        <w:rPr>
          <w:bCs/>
        </w:rPr>
        <w:t>p</w:t>
      </w:r>
      <w:r w:rsidR="006D1E81" w:rsidRPr="00CD16D6">
        <w:rPr>
          <w:bCs/>
        </w:rPr>
        <w:t xml:space="preserve">reviously received </w:t>
      </w:r>
      <w:r w:rsidR="007B11BD" w:rsidRPr="00CD16D6">
        <w:rPr>
          <w:bCs/>
        </w:rPr>
        <w:t xml:space="preserve">intratympanic </w:t>
      </w:r>
      <w:r w:rsidR="006D1E81" w:rsidRPr="00CD16D6">
        <w:rPr>
          <w:bCs/>
        </w:rPr>
        <w:t>treatment</w:t>
      </w:r>
      <w:r w:rsidR="008C252E">
        <w:rPr>
          <w:bCs/>
        </w:rPr>
        <w:t xml:space="preserve"> in a comparative trial</w:t>
      </w:r>
      <w:r w:rsidR="002D4271" w:rsidRPr="00CD16D6">
        <w:rPr>
          <w:bCs/>
        </w:rPr>
        <w:t>.</w:t>
      </w:r>
      <w:proofErr w:type="gramEnd"/>
      <w:r w:rsidRPr="00CD16D6">
        <w:rPr>
          <w:bCs/>
        </w:rPr>
        <w:t xml:space="preserve"> </w:t>
      </w:r>
    </w:p>
    <w:p w14:paraId="33B7D21E" w14:textId="2D596BC6" w:rsidR="00B868DA" w:rsidRPr="00CD16D6" w:rsidRDefault="00B868DA" w:rsidP="00AF25C8">
      <w:pPr>
        <w:widowControl w:val="0"/>
        <w:autoSpaceDE w:val="0"/>
        <w:autoSpaceDN w:val="0"/>
        <w:adjustRightInd w:val="0"/>
        <w:spacing w:after="240" w:line="480" w:lineRule="auto"/>
        <w:outlineLvl w:val="0"/>
        <w:rPr>
          <w:b/>
          <w:bCs/>
          <w:sz w:val="32"/>
          <w:szCs w:val="32"/>
        </w:rPr>
      </w:pPr>
      <w:r w:rsidRPr="00CD16D6">
        <w:rPr>
          <w:b/>
          <w:bCs/>
          <w:sz w:val="32"/>
          <w:szCs w:val="32"/>
        </w:rPr>
        <w:t>Intervention</w:t>
      </w:r>
      <w:r w:rsidR="00FA2E26" w:rsidRPr="00CD16D6">
        <w:rPr>
          <w:b/>
          <w:bCs/>
          <w:sz w:val="32"/>
          <w:szCs w:val="32"/>
        </w:rPr>
        <w:t>:</w:t>
      </w:r>
    </w:p>
    <w:p w14:paraId="64B80F29" w14:textId="204BC61F" w:rsidR="00985A02" w:rsidRPr="00CD16D6" w:rsidRDefault="00920669" w:rsidP="00AF25C8">
      <w:pPr>
        <w:widowControl w:val="0"/>
        <w:autoSpaceDE w:val="0"/>
        <w:autoSpaceDN w:val="0"/>
        <w:adjustRightInd w:val="0"/>
        <w:spacing w:after="240" w:line="480" w:lineRule="auto"/>
        <w:rPr>
          <w:bCs/>
        </w:rPr>
      </w:pPr>
      <w:proofErr w:type="gramStart"/>
      <w:r w:rsidRPr="00CD16D6">
        <w:rPr>
          <w:bCs/>
        </w:rPr>
        <w:t xml:space="preserve">A </w:t>
      </w:r>
      <w:r w:rsidR="004F7C59" w:rsidRPr="00CD16D6">
        <w:rPr>
          <w:bCs/>
        </w:rPr>
        <w:t xml:space="preserve">survey </w:t>
      </w:r>
      <w:r w:rsidR="00985A02" w:rsidRPr="00CD16D6">
        <w:rPr>
          <w:bCs/>
        </w:rPr>
        <w:t xml:space="preserve">of </w:t>
      </w:r>
      <w:r w:rsidR="008C252E">
        <w:rPr>
          <w:bCs/>
        </w:rPr>
        <w:t xml:space="preserve">trial </w:t>
      </w:r>
      <w:r w:rsidRPr="00CD16D6">
        <w:rPr>
          <w:bCs/>
        </w:rPr>
        <w:t>participants</w:t>
      </w:r>
      <w:r w:rsidR="00112E7F" w:rsidRPr="00CD16D6">
        <w:rPr>
          <w:bCs/>
        </w:rPr>
        <w:t xml:space="preserve"> who received </w:t>
      </w:r>
      <w:r w:rsidR="00985A02" w:rsidRPr="00CD16D6">
        <w:rPr>
          <w:bCs/>
        </w:rPr>
        <w:t>intratympanic gentamicin</w:t>
      </w:r>
      <w:r w:rsidR="008E0226" w:rsidRPr="00CD16D6">
        <w:rPr>
          <w:bCs/>
        </w:rPr>
        <w:t xml:space="preserve"> (40mg/mL</w:t>
      </w:r>
      <w:r w:rsidR="00DC435F" w:rsidRPr="00CD16D6">
        <w:rPr>
          <w:bCs/>
        </w:rPr>
        <w:t>)</w:t>
      </w:r>
      <w:r w:rsidR="00985A02" w:rsidRPr="00CD16D6">
        <w:rPr>
          <w:bCs/>
        </w:rPr>
        <w:t xml:space="preserve"> </w:t>
      </w:r>
      <w:r w:rsidR="008C252E">
        <w:rPr>
          <w:bCs/>
        </w:rPr>
        <w:t xml:space="preserve">or </w:t>
      </w:r>
      <w:r w:rsidR="00985A02" w:rsidRPr="00CD16D6">
        <w:rPr>
          <w:bCs/>
        </w:rPr>
        <w:t>methylprednisolone</w:t>
      </w:r>
      <w:r w:rsidR="008E0226" w:rsidRPr="00CD16D6">
        <w:rPr>
          <w:bCs/>
        </w:rPr>
        <w:t xml:space="preserve"> (62.5mg/mL</w:t>
      </w:r>
      <w:r w:rsidR="00DC435F" w:rsidRPr="00CD16D6">
        <w:rPr>
          <w:bCs/>
        </w:rPr>
        <w:t>)</w:t>
      </w:r>
      <w:r w:rsidR="00112E7F" w:rsidRPr="00CD16D6">
        <w:rPr>
          <w:bCs/>
        </w:rPr>
        <w:t>.</w:t>
      </w:r>
      <w:proofErr w:type="gramEnd"/>
    </w:p>
    <w:p w14:paraId="6F88D9E7" w14:textId="5A88606C" w:rsidR="00B868DA" w:rsidRPr="00CD16D6" w:rsidRDefault="000E5DE9" w:rsidP="00AF25C8">
      <w:pPr>
        <w:widowControl w:val="0"/>
        <w:autoSpaceDE w:val="0"/>
        <w:autoSpaceDN w:val="0"/>
        <w:adjustRightInd w:val="0"/>
        <w:spacing w:after="240" w:line="480" w:lineRule="auto"/>
        <w:outlineLvl w:val="0"/>
        <w:rPr>
          <w:b/>
          <w:bCs/>
          <w:sz w:val="32"/>
          <w:szCs w:val="32"/>
        </w:rPr>
      </w:pPr>
      <w:r w:rsidRPr="00CD16D6">
        <w:rPr>
          <w:b/>
          <w:bCs/>
          <w:sz w:val="32"/>
          <w:szCs w:val="32"/>
        </w:rPr>
        <w:lastRenderedPageBreak/>
        <w:t>O</w:t>
      </w:r>
      <w:r w:rsidR="00AD6505" w:rsidRPr="00CD16D6">
        <w:rPr>
          <w:b/>
          <w:bCs/>
          <w:sz w:val="32"/>
          <w:szCs w:val="32"/>
        </w:rPr>
        <w:t>utcome</w:t>
      </w:r>
      <w:r w:rsidR="00B868DA" w:rsidRPr="00CD16D6">
        <w:rPr>
          <w:b/>
          <w:bCs/>
          <w:sz w:val="32"/>
          <w:szCs w:val="32"/>
        </w:rPr>
        <w:t xml:space="preserve"> measures</w:t>
      </w:r>
      <w:r w:rsidR="00FA2E26" w:rsidRPr="00CD16D6">
        <w:rPr>
          <w:b/>
          <w:bCs/>
          <w:sz w:val="32"/>
          <w:szCs w:val="32"/>
        </w:rPr>
        <w:t>:</w:t>
      </w:r>
    </w:p>
    <w:p w14:paraId="64436319" w14:textId="15FC507B" w:rsidR="000B261A" w:rsidRPr="00CD16D6" w:rsidRDefault="008C0FA8" w:rsidP="00AF25C8">
      <w:pPr>
        <w:widowControl w:val="0"/>
        <w:autoSpaceDE w:val="0"/>
        <w:autoSpaceDN w:val="0"/>
        <w:adjustRightInd w:val="0"/>
        <w:spacing w:after="240" w:line="480" w:lineRule="auto"/>
      </w:pPr>
      <w:r w:rsidRPr="00CD16D6">
        <w:t xml:space="preserve">Primary: </w:t>
      </w:r>
      <w:r w:rsidR="00BE1487" w:rsidRPr="00CD16D6">
        <w:t xml:space="preserve">number of </w:t>
      </w:r>
      <w:r w:rsidR="00C45DD6" w:rsidRPr="00CD16D6">
        <w:t>vertigo attacks in the 6</w:t>
      </w:r>
      <w:r w:rsidR="000B261A" w:rsidRPr="00CD16D6">
        <w:t xml:space="preserve"> months p</w:t>
      </w:r>
      <w:r w:rsidR="0036591A" w:rsidRPr="00CD16D6">
        <w:t xml:space="preserve">rior to receiving </w:t>
      </w:r>
      <w:r w:rsidR="00183E32" w:rsidRPr="00CD16D6">
        <w:t>this</w:t>
      </w:r>
      <w:r w:rsidR="0036591A" w:rsidRPr="00CD16D6">
        <w:t xml:space="preserve"> survey</w:t>
      </w:r>
      <w:r w:rsidR="00C45DD6" w:rsidRPr="00CD16D6">
        <w:t xml:space="preserve"> compared with the 6</w:t>
      </w:r>
      <w:r w:rsidR="000B261A" w:rsidRPr="00CD16D6">
        <w:t xml:space="preserve"> months before the first </w:t>
      </w:r>
      <w:r w:rsidR="00F75CFD" w:rsidRPr="00CD16D6">
        <w:t xml:space="preserve">trial </w:t>
      </w:r>
      <w:r w:rsidR="000B261A" w:rsidRPr="00CD16D6">
        <w:t>injection</w:t>
      </w:r>
      <w:r w:rsidR="00F75CFD" w:rsidRPr="00CD16D6">
        <w:t>.</w:t>
      </w:r>
    </w:p>
    <w:p w14:paraId="0ABECF3B" w14:textId="0BA84186" w:rsidR="007C006D" w:rsidRPr="00CD16D6" w:rsidRDefault="008C0FA8" w:rsidP="00AF25C8">
      <w:pPr>
        <w:widowControl w:val="0"/>
        <w:autoSpaceDE w:val="0"/>
        <w:autoSpaceDN w:val="0"/>
        <w:adjustRightInd w:val="0"/>
        <w:spacing w:after="240" w:line="480" w:lineRule="auto"/>
      </w:pPr>
      <w:r w:rsidRPr="00CD16D6">
        <w:t xml:space="preserve">Secondary: </w:t>
      </w:r>
      <w:r w:rsidR="00E757DB" w:rsidRPr="00CD16D6">
        <w:t xml:space="preserve">number of </w:t>
      </w:r>
      <w:r w:rsidR="000B261A" w:rsidRPr="00CD16D6">
        <w:t xml:space="preserve">vertigo attacks </w:t>
      </w:r>
      <w:r w:rsidR="000E5DE9" w:rsidRPr="00CD16D6">
        <w:t>over the previous</w:t>
      </w:r>
      <w:r w:rsidR="00F75CFD" w:rsidRPr="00CD16D6">
        <w:t xml:space="preserve"> </w:t>
      </w:r>
      <w:r w:rsidR="00814580" w:rsidRPr="00CD16D6">
        <w:t>1</w:t>
      </w:r>
      <w:r w:rsidR="00F42803" w:rsidRPr="00CD16D6">
        <w:t xml:space="preserve"> </w:t>
      </w:r>
      <w:r w:rsidR="000B261A" w:rsidRPr="00CD16D6">
        <w:t>month</w:t>
      </w:r>
      <w:r w:rsidR="000E5DE9" w:rsidRPr="00CD16D6">
        <w:t xml:space="preserve">; </w:t>
      </w:r>
      <w:r w:rsidR="00920669" w:rsidRPr="00CD16D6">
        <w:t xml:space="preserve">validated symptom questionnaire scores of </w:t>
      </w:r>
      <w:r w:rsidR="00AC638E" w:rsidRPr="00CD16D6">
        <w:t xml:space="preserve">tinnitus, dizziness, vertigo, aural fullness and </w:t>
      </w:r>
      <w:r w:rsidR="00F75CFD" w:rsidRPr="00CD16D6">
        <w:t xml:space="preserve">functional </w:t>
      </w:r>
      <w:r w:rsidR="00AC638E" w:rsidRPr="00CD16D6">
        <w:t>disability</w:t>
      </w:r>
      <w:r w:rsidR="00F75CFD" w:rsidRPr="00CD16D6">
        <w:t>.</w:t>
      </w:r>
    </w:p>
    <w:p w14:paraId="2EC7C814" w14:textId="29581EE5" w:rsidR="004749D0" w:rsidRPr="00CD16D6" w:rsidRDefault="004749D0" w:rsidP="00AF25C8">
      <w:pPr>
        <w:widowControl w:val="0"/>
        <w:autoSpaceDE w:val="0"/>
        <w:autoSpaceDN w:val="0"/>
        <w:adjustRightInd w:val="0"/>
        <w:spacing w:after="240" w:line="480" w:lineRule="auto"/>
        <w:outlineLvl w:val="0"/>
        <w:rPr>
          <w:b/>
          <w:bCs/>
          <w:sz w:val="32"/>
          <w:szCs w:val="32"/>
        </w:rPr>
      </w:pPr>
      <w:r w:rsidRPr="00CD16D6">
        <w:rPr>
          <w:b/>
          <w:bCs/>
          <w:sz w:val="32"/>
          <w:szCs w:val="32"/>
        </w:rPr>
        <w:t>Results</w:t>
      </w:r>
      <w:r w:rsidR="00FA2E26" w:rsidRPr="00CD16D6">
        <w:rPr>
          <w:b/>
          <w:bCs/>
          <w:sz w:val="32"/>
          <w:szCs w:val="32"/>
        </w:rPr>
        <w:t>:</w:t>
      </w:r>
    </w:p>
    <w:p w14:paraId="1DF2B91C" w14:textId="50E6660E" w:rsidR="00E167E9" w:rsidRPr="00CD16D6" w:rsidRDefault="008C0FA8" w:rsidP="00AF25C8">
      <w:pPr>
        <w:widowControl w:val="0"/>
        <w:autoSpaceDE w:val="0"/>
        <w:autoSpaceDN w:val="0"/>
        <w:adjustRightInd w:val="0"/>
        <w:spacing w:after="240" w:line="480" w:lineRule="auto"/>
        <w:outlineLvl w:val="0"/>
        <w:rPr>
          <w:rFonts w:cs="Times New Roman"/>
        </w:rPr>
      </w:pPr>
      <w:r w:rsidRPr="00CD16D6">
        <w:rPr>
          <w:bCs/>
        </w:rPr>
        <w:t>A</w:t>
      </w:r>
      <w:r w:rsidR="00DC435F" w:rsidRPr="00CD16D6">
        <w:rPr>
          <w:bCs/>
        </w:rPr>
        <w:t>verage follow-up</w:t>
      </w:r>
      <w:r w:rsidR="00E93A5F" w:rsidRPr="00CD16D6">
        <w:rPr>
          <w:bCs/>
        </w:rPr>
        <w:t xml:space="preserve"> was </w:t>
      </w:r>
      <w:r w:rsidR="007C006D" w:rsidRPr="00CD16D6">
        <w:rPr>
          <w:bCs/>
        </w:rPr>
        <w:t>70</w:t>
      </w:r>
      <w:r w:rsidR="00D44572" w:rsidRPr="00CD16D6">
        <w:rPr>
          <w:bCs/>
        </w:rPr>
        <w:t>.8</w:t>
      </w:r>
      <w:r w:rsidR="00AA0877" w:rsidRPr="00CD16D6">
        <w:rPr>
          <w:bCs/>
        </w:rPr>
        <w:t xml:space="preserve"> </w:t>
      </w:r>
      <w:r w:rsidR="00E62D5E" w:rsidRPr="00CD16D6">
        <w:rPr>
          <w:bCs/>
        </w:rPr>
        <w:t>months (standard deviation 17.0)</w:t>
      </w:r>
      <w:r w:rsidR="001B1827" w:rsidRPr="00CD16D6">
        <w:rPr>
          <w:bCs/>
        </w:rPr>
        <w:t xml:space="preserve"> from</w:t>
      </w:r>
      <w:r w:rsidR="00E93A5F" w:rsidRPr="00CD16D6">
        <w:rPr>
          <w:bCs/>
        </w:rPr>
        <w:t xml:space="preserve"> first </w:t>
      </w:r>
      <w:r w:rsidR="00283494" w:rsidRPr="00CD16D6">
        <w:rPr>
          <w:bCs/>
        </w:rPr>
        <w:t xml:space="preserve">treatment </w:t>
      </w:r>
      <w:r w:rsidR="00E93A5F" w:rsidRPr="00CD16D6">
        <w:rPr>
          <w:bCs/>
        </w:rPr>
        <w:t>injection</w:t>
      </w:r>
      <w:r w:rsidR="00F27D8D" w:rsidRPr="00CD16D6">
        <w:rPr>
          <w:bCs/>
        </w:rPr>
        <w:t>.</w:t>
      </w:r>
      <w:r w:rsidR="001B1827" w:rsidRPr="00CD16D6">
        <w:rPr>
          <w:bCs/>
        </w:rPr>
        <w:t xml:space="preserve"> V</w:t>
      </w:r>
      <w:r w:rsidR="007C006D" w:rsidRPr="00CD16D6">
        <w:rPr>
          <w:bCs/>
        </w:rPr>
        <w:t xml:space="preserve">ertigo attacks in the </w:t>
      </w:r>
      <w:r w:rsidR="00C45DD6" w:rsidRPr="00CD16D6">
        <w:rPr>
          <w:bCs/>
        </w:rPr>
        <w:t>6</w:t>
      </w:r>
      <w:r w:rsidR="00437D95" w:rsidRPr="00CD16D6">
        <w:rPr>
          <w:bCs/>
        </w:rPr>
        <w:t xml:space="preserve"> months </w:t>
      </w:r>
      <w:r w:rsidR="00A84ED7" w:rsidRPr="00CD16D6">
        <w:rPr>
          <w:bCs/>
        </w:rPr>
        <w:t>prior to receiving the</w:t>
      </w:r>
      <w:r w:rsidR="00564FF3" w:rsidRPr="00CD16D6">
        <w:rPr>
          <w:bCs/>
        </w:rPr>
        <w:t xml:space="preserve"> </w:t>
      </w:r>
      <w:r w:rsidR="00F75CFD" w:rsidRPr="00CD16D6">
        <w:rPr>
          <w:bCs/>
        </w:rPr>
        <w:t xml:space="preserve">current </w:t>
      </w:r>
      <w:r w:rsidR="00564FF3" w:rsidRPr="00CD16D6">
        <w:rPr>
          <w:bCs/>
        </w:rPr>
        <w:t>survey</w:t>
      </w:r>
      <w:r w:rsidR="00E93A5F" w:rsidRPr="00CD16D6">
        <w:rPr>
          <w:bCs/>
        </w:rPr>
        <w:t xml:space="preserve"> </w:t>
      </w:r>
      <w:r w:rsidR="007C006D" w:rsidRPr="00CD16D6">
        <w:rPr>
          <w:bCs/>
        </w:rPr>
        <w:t>reduced</w:t>
      </w:r>
      <w:r w:rsidR="00564FF3" w:rsidRPr="00CD16D6">
        <w:rPr>
          <w:bCs/>
        </w:rPr>
        <w:t xml:space="preserve"> by </w:t>
      </w:r>
      <w:r w:rsidR="007C006D" w:rsidRPr="00CD16D6">
        <w:rPr>
          <w:rFonts w:cs="Times New Roman"/>
        </w:rPr>
        <w:t xml:space="preserve">95% </w:t>
      </w:r>
      <w:r w:rsidR="00E93A5F" w:rsidRPr="00CD16D6">
        <w:rPr>
          <w:rFonts w:cs="Times New Roman"/>
        </w:rPr>
        <w:t xml:space="preserve">compared to baseline </w:t>
      </w:r>
      <w:r w:rsidR="00C45DD6" w:rsidRPr="00CD16D6">
        <w:rPr>
          <w:rFonts w:cs="Times New Roman"/>
        </w:rPr>
        <w:t xml:space="preserve">in </w:t>
      </w:r>
      <w:r w:rsidR="00920669" w:rsidRPr="00CD16D6">
        <w:rPr>
          <w:rFonts w:cs="Times New Roman"/>
        </w:rPr>
        <w:t xml:space="preserve">both drug </w:t>
      </w:r>
      <w:r w:rsidR="00564FF3" w:rsidRPr="00CD16D6">
        <w:rPr>
          <w:rFonts w:cs="Times New Roman"/>
        </w:rPr>
        <w:t>group</w:t>
      </w:r>
      <w:r w:rsidR="00BE1487" w:rsidRPr="00CD16D6">
        <w:rPr>
          <w:rFonts w:cs="Times New Roman"/>
        </w:rPr>
        <w:t>s</w:t>
      </w:r>
      <w:r w:rsidR="00564FF3" w:rsidRPr="00CD16D6">
        <w:rPr>
          <w:rFonts w:cs="Times New Roman"/>
        </w:rPr>
        <w:t xml:space="preserve"> (</w:t>
      </w:r>
      <w:r w:rsidR="001B1827" w:rsidRPr="00CD16D6">
        <w:rPr>
          <w:bCs/>
        </w:rPr>
        <w:t>intention-to-treat analysis</w:t>
      </w:r>
      <w:r w:rsidR="001B1827" w:rsidRPr="00CD16D6">
        <w:rPr>
          <w:rFonts w:cs="Times New Roman"/>
        </w:rPr>
        <w:t xml:space="preserve">, </w:t>
      </w:r>
      <w:r w:rsidR="00564FF3" w:rsidRPr="00CD16D6">
        <w:rPr>
          <w:rFonts w:cs="Times New Roman"/>
        </w:rPr>
        <w:t>both p&lt;0.001). No significant difference between drugs was found</w:t>
      </w:r>
      <w:r w:rsidR="00EF5809" w:rsidRPr="00CD16D6">
        <w:rPr>
          <w:rFonts w:cs="Times New Roman"/>
        </w:rPr>
        <w:t xml:space="preserve"> for the primary and secondary </w:t>
      </w:r>
      <w:r w:rsidR="00564FF3" w:rsidRPr="00CD16D6">
        <w:rPr>
          <w:rFonts w:cs="Times New Roman"/>
        </w:rPr>
        <w:t>outcomes</w:t>
      </w:r>
      <w:r w:rsidR="000B01FD" w:rsidRPr="00CD16D6">
        <w:rPr>
          <w:rFonts w:cs="Times New Roman"/>
        </w:rPr>
        <w:t>.</w:t>
      </w:r>
      <w:r w:rsidR="00564FF3" w:rsidRPr="00CD16D6">
        <w:rPr>
          <w:rFonts w:cs="Times New Roman"/>
        </w:rPr>
        <w:t xml:space="preserve"> </w:t>
      </w:r>
      <w:r w:rsidR="00182BCB" w:rsidRPr="00CD16D6">
        <w:rPr>
          <w:rFonts w:cs="Times New Roman"/>
        </w:rPr>
        <w:t>Eight participants (</w:t>
      </w:r>
      <w:r w:rsidR="00182BCB" w:rsidRPr="00CD16D6">
        <w:t xml:space="preserve">methylprednisolone </w:t>
      </w:r>
      <w:r w:rsidR="00122509" w:rsidRPr="00CD16D6">
        <w:rPr>
          <w:rFonts w:cs="Times New Roman"/>
        </w:rPr>
        <w:t xml:space="preserve">=5 and </w:t>
      </w:r>
      <w:r w:rsidR="00C7718B" w:rsidRPr="00CD16D6">
        <w:rPr>
          <w:rFonts w:cs="Times New Roman"/>
        </w:rPr>
        <w:t>gentamicin</w:t>
      </w:r>
      <w:r w:rsidR="00122509" w:rsidRPr="00CD16D6">
        <w:rPr>
          <w:rFonts w:cs="Times New Roman"/>
        </w:rPr>
        <w:t>=3</w:t>
      </w:r>
      <w:r w:rsidR="00564FF3" w:rsidRPr="00CD16D6">
        <w:rPr>
          <w:rFonts w:cs="Times New Roman"/>
        </w:rPr>
        <w:t>) required</w:t>
      </w:r>
      <w:r w:rsidR="00DC435F" w:rsidRPr="00CD16D6">
        <w:rPr>
          <w:rFonts w:cs="Times New Roman"/>
        </w:rPr>
        <w:t xml:space="preserve"> further injections </w:t>
      </w:r>
      <w:r w:rsidR="00564FF3" w:rsidRPr="00CD16D6">
        <w:rPr>
          <w:rFonts w:cs="Times New Roman"/>
        </w:rPr>
        <w:t xml:space="preserve">for </w:t>
      </w:r>
      <w:r w:rsidR="00A93554" w:rsidRPr="00CD16D6">
        <w:rPr>
          <w:rFonts w:cs="Times New Roman"/>
        </w:rPr>
        <w:t>relapse</w:t>
      </w:r>
      <w:r w:rsidR="00564FF3" w:rsidRPr="00CD16D6">
        <w:rPr>
          <w:rFonts w:cs="Times New Roman"/>
        </w:rPr>
        <w:t xml:space="preserve"> after completing </w:t>
      </w:r>
      <w:r w:rsidR="00122509" w:rsidRPr="00CD16D6">
        <w:rPr>
          <w:rFonts w:cs="Times New Roman"/>
        </w:rPr>
        <w:t xml:space="preserve">the </w:t>
      </w:r>
      <w:r w:rsidR="00C7718B" w:rsidRPr="00CD16D6">
        <w:rPr>
          <w:rFonts w:cs="Times New Roman"/>
        </w:rPr>
        <w:t xml:space="preserve">original </w:t>
      </w:r>
      <w:r w:rsidR="00DC435F" w:rsidRPr="00CD16D6">
        <w:rPr>
          <w:rFonts w:cs="Times New Roman"/>
        </w:rPr>
        <w:t>trial</w:t>
      </w:r>
      <w:r w:rsidR="00C7718B" w:rsidRPr="00CD16D6">
        <w:rPr>
          <w:rFonts w:cs="Times New Roman"/>
        </w:rPr>
        <w:t>.</w:t>
      </w:r>
    </w:p>
    <w:p w14:paraId="4153787D" w14:textId="5CE90B20" w:rsidR="004749D0" w:rsidRPr="00CD16D6" w:rsidRDefault="004749D0" w:rsidP="00AF25C8">
      <w:pPr>
        <w:widowControl w:val="0"/>
        <w:autoSpaceDE w:val="0"/>
        <w:autoSpaceDN w:val="0"/>
        <w:adjustRightInd w:val="0"/>
        <w:spacing w:after="240" w:line="480" w:lineRule="auto"/>
        <w:rPr>
          <w:rFonts w:cs="Times New Roman"/>
        </w:rPr>
      </w:pPr>
      <w:r w:rsidRPr="00CD16D6">
        <w:rPr>
          <w:b/>
          <w:bCs/>
          <w:sz w:val="32"/>
          <w:szCs w:val="32"/>
        </w:rPr>
        <w:t>Conclusion</w:t>
      </w:r>
      <w:r w:rsidR="00FA2E26" w:rsidRPr="00CD16D6">
        <w:rPr>
          <w:b/>
          <w:bCs/>
          <w:sz w:val="32"/>
          <w:szCs w:val="32"/>
        </w:rPr>
        <w:t>:</w:t>
      </w:r>
    </w:p>
    <w:p w14:paraId="5E5E57A8" w14:textId="54E8E9C1" w:rsidR="00C55AB5" w:rsidRPr="00CD16D6" w:rsidRDefault="00D419B5" w:rsidP="00AF25C8">
      <w:pPr>
        <w:widowControl w:val="0"/>
        <w:autoSpaceDE w:val="0"/>
        <w:autoSpaceDN w:val="0"/>
        <w:adjustRightInd w:val="0"/>
        <w:spacing w:after="240" w:line="480" w:lineRule="auto"/>
        <w:rPr>
          <w:bCs/>
        </w:rPr>
      </w:pPr>
      <w:r w:rsidRPr="00CD16D6">
        <w:rPr>
          <w:bCs/>
        </w:rPr>
        <w:t xml:space="preserve">Intratympanic </w:t>
      </w:r>
      <w:r w:rsidR="00B86178" w:rsidRPr="00CD16D6">
        <w:rPr>
          <w:bCs/>
        </w:rPr>
        <w:t xml:space="preserve">methylprednisolone </w:t>
      </w:r>
      <w:r w:rsidR="00C10AE6" w:rsidRPr="00CD16D6">
        <w:rPr>
          <w:bCs/>
        </w:rPr>
        <w:t>treatment provide</w:t>
      </w:r>
      <w:r w:rsidR="000C3515" w:rsidRPr="00CD16D6">
        <w:rPr>
          <w:bCs/>
        </w:rPr>
        <w:t>s</w:t>
      </w:r>
      <w:r w:rsidR="00C10AE6" w:rsidRPr="00CD16D6">
        <w:rPr>
          <w:bCs/>
        </w:rPr>
        <w:t xml:space="preserve"> effective long-la</w:t>
      </w:r>
      <w:r w:rsidR="00A84ED7" w:rsidRPr="00CD16D6">
        <w:rPr>
          <w:bCs/>
        </w:rPr>
        <w:t>sting relief of vertigo</w:t>
      </w:r>
      <w:r w:rsidR="00C10AE6" w:rsidRPr="00CD16D6">
        <w:rPr>
          <w:bCs/>
        </w:rPr>
        <w:t xml:space="preserve">, without the known inner-ear toxicity associated with gentamicin. </w:t>
      </w:r>
      <w:r w:rsidR="00C02BF7" w:rsidRPr="00CD16D6">
        <w:rPr>
          <w:bCs/>
        </w:rPr>
        <w:t>There are no significant differences between the two treatments at long term follow up.</w:t>
      </w:r>
    </w:p>
    <w:p w14:paraId="23AE53C3" w14:textId="77777777" w:rsidR="000833A9" w:rsidRPr="00CD16D6" w:rsidRDefault="000833A9" w:rsidP="00AF25C8">
      <w:pPr>
        <w:widowControl w:val="0"/>
        <w:autoSpaceDE w:val="0"/>
        <w:autoSpaceDN w:val="0"/>
        <w:adjustRightInd w:val="0"/>
        <w:spacing w:after="240" w:line="480" w:lineRule="auto"/>
        <w:rPr>
          <w:bCs/>
        </w:rPr>
      </w:pPr>
    </w:p>
    <w:p w14:paraId="716649D6" w14:textId="77777777" w:rsidR="000833A9" w:rsidRPr="00CD16D6" w:rsidRDefault="000833A9" w:rsidP="00AF25C8">
      <w:pPr>
        <w:widowControl w:val="0"/>
        <w:autoSpaceDE w:val="0"/>
        <w:autoSpaceDN w:val="0"/>
        <w:adjustRightInd w:val="0"/>
        <w:spacing w:after="240" w:line="480" w:lineRule="auto"/>
        <w:rPr>
          <w:bCs/>
        </w:rPr>
      </w:pPr>
    </w:p>
    <w:p w14:paraId="4D11D34E" w14:textId="39FD38EE" w:rsidR="004749D0" w:rsidRPr="00CD16D6" w:rsidRDefault="004749D0" w:rsidP="00AF25C8">
      <w:pPr>
        <w:spacing w:after="160" w:line="480" w:lineRule="auto"/>
        <w:rPr>
          <w:b/>
          <w:bCs/>
          <w:sz w:val="36"/>
        </w:rPr>
      </w:pPr>
      <w:r w:rsidRPr="00CD16D6">
        <w:rPr>
          <w:b/>
          <w:bCs/>
          <w:sz w:val="36"/>
        </w:rPr>
        <w:t>Introduction</w:t>
      </w:r>
    </w:p>
    <w:p w14:paraId="7050E8AB" w14:textId="77777777" w:rsidR="00FA2E26" w:rsidRPr="00CD16D6" w:rsidRDefault="00FA2E26" w:rsidP="00AF25C8">
      <w:pPr>
        <w:spacing w:after="160" w:line="480" w:lineRule="auto"/>
        <w:rPr>
          <w:bCs/>
        </w:rPr>
      </w:pPr>
    </w:p>
    <w:p w14:paraId="23EA7679" w14:textId="48FD006E" w:rsidR="00D76145" w:rsidRPr="00CD16D6" w:rsidRDefault="00B93FAF" w:rsidP="00AF25C8">
      <w:pPr>
        <w:widowControl w:val="0"/>
        <w:autoSpaceDE w:val="0"/>
        <w:autoSpaceDN w:val="0"/>
        <w:adjustRightInd w:val="0"/>
        <w:spacing w:after="240" w:line="480" w:lineRule="auto"/>
        <w:rPr>
          <w:bCs/>
          <w:vertAlign w:val="superscript"/>
        </w:rPr>
      </w:pPr>
      <w:r w:rsidRPr="00CD16D6">
        <w:rPr>
          <w:bCs/>
        </w:rPr>
        <w:t>Menière’s</w:t>
      </w:r>
      <w:r w:rsidR="004749D0" w:rsidRPr="00CD16D6">
        <w:rPr>
          <w:bCs/>
        </w:rPr>
        <w:t xml:space="preserve"> disease is a chronic</w:t>
      </w:r>
      <w:r w:rsidR="002C5430" w:rsidRPr="00CD16D6">
        <w:rPr>
          <w:bCs/>
        </w:rPr>
        <w:t xml:space="preserve"> relapsing-remitting </w:t>
      </w:r>
      <w:r w:rsidR="00CD2088" w:rsidRPr="00CD16D6">
        <w:rPr>
          <w:bCs/>
        </w:rPr>
        <w:t xml:space="preserve">labyrinthine </w:t>
      </w:r>
      <w:proofErr w:type="gramStart"/>
      <w:r w:rsidR="002C5430" w:rsidRPr="00CD16D6">
        <w:rPr>
          <w:bCs/>
        </w:rPr>
        <w:t xml:space="preserve">disease </w:t>
      </w:r>
      <w:r w:rsidR="00FB1AD0" w:rsidRPr="00CD16D6">
        <w:rPr>
          <w:bCs/>
        </w:rPr>
        <w:t>which</w:t>
      </w:r>
      <w:proofErr w:type="gramEnd"/>
      <w:r w:rsidR="00FB1AD0" w:rsidRPr="00CD16D6">
        <w:rPr>
          <w:bCs/>
        </w:rPr>
        <w:t xml:space="preserve"> </w:t>
      </w:r>
      <w:r w:rsidR="004749D0" w:rsidRPr="00CD16D6">
        <w:rPr>
          <w:bCs/>
        </w:rPr>
        <w:t>significant</w:t>
      </w:r>
      <w:r w:rsidR="00FB1AD0" w:rsidRPr="00CD16D6">
        <w:rPr>
          <w:bCs/>
        </w:rPr>
        <w:t>ly</w:t>
      </w:r>
      <w:r w:rsidR="00736F90" w:rsidRPr="00CD16D6">
        <w:rPr>
          <w:bCs/>
        </w:rPr>
        <w:t xml:space="preserve"> impact</w:t>
      </w:r>
      <w:r w:rsidR="006C642C" w:rsidRPr="00CD16D6">
        <w:rPr>
          <w:bCs/>
        </w:rPr>
        <w:t>s</w:t>
      </w:r>
      <w:r w:rsidR="00FB1AD0" w:rsidRPr="00CD16D6">
        <w:rPr>
          <w:bCs/>
        </w:rPr>
        <w:t xml:space="preserve"> </w:t>
      </w:r>
      <w:r w:rsidR="004749D0" w:rsidRPr="00CD16D6">
        <w:rPr>
          <w:bCs/>
        </w:rPr>
        <w:t>patients</w:t>
      </w:r>
      <w:r w:rsidR="006C642C" w:rsidRPr="00CD16D6">
        <w:rPr>
          <w:bCs/>
        </w:rPr>
        <w:t>’</w:t>
      </w:r>
      <w:r w:rsidR="004749D0" w:rsidRPr="00CD16D6">
        <w:rPr>
          <w:bCs/>
        </w:rPr>
        <w:t xml:space="preserve"> quality of life</w:t>
      </w:r>
      <w:r w:rsidR="000034A3" w:rsidRPr="00CD16D6">
        <w:rPr>
          <w:bCs/>
        </w:rPr>
        <w:t xml:space="preserve">, causing </w:t>
      </w:r>
      <w:r w:rsidR="00F94661" w:rsidRPr="00CD16D6">
        <w:rPr>
          <w:bCs/>
        </w:rPr>
        <w:t xml:space="preserve">unpredictable </w:t>
      </w:r>
      <w:r w:rsidR="000034A3" w:rsidRPr="00CD16D6">
        <w:rPr>
          <w:bCs/>
        </w:rPr>
        <w:t>attacks of vertigo,</w:t>
      </w:r>
      <w:r w:rsidR="00F94661" w:rsidRPr="00CD16D6">
        <w:rPr>
          <w:bCs/>
        </w:rPr>
        <w:t xml:space="preserve"> tinnitus</w:t>
      </w:r>
      <w:r w:rsidR="00300890" w:rsidRPr="00CD16D6">
        <w:rPr>
          <w:bCs/>
        </w:rPr>
        <w:t xml:space="preserve">, aural fullness </w:t>
      </w:r>
      <w:r w:rsidR="000034A3" w:rsidRPr="00CD16D6">
        <w:rPr>
          <w:bCs/>
        </w:rPr>
        <w:t>and hearing loss</w:t>
      </w:r>
      <w:r w:rsidR="004749D0" w:rsidRPr="00CD16D6">
        <w:rPr>
          <w:bCs/>
        </w:rPr>
        <w:t>.</w:t>
      </w:r>
      <w:r w:rsidR="000034A3" w:rsidRPr="00CD16D6">
        <w:rPr>
          <w:bCs/>
        </w:rPr>
        <w:t xml:space="preserve"> </w:t>
      </w:r>
      <w:r w:rsidR="009B73A2" w:rsidRPr="00CD16D6">
        <w:rPr>
          <w:bCs/>
        </w:rPr>
        <w:fldChar w:fldCharType="begin"/>
      </w:r>
      <w:r w:rsidR="009B73A2" w:rsidRPr="00CD16D6">
        <w:rPr>
          <w:bCs/>
        </w:rPr>
        <w:instrText xml:space="preserve"> ADDIN EN.CITE &lt;EndNote&gt;&lt;Cite&gt;&lt;Author&gt;Equilibrium&lt;/Author&gt;&lt;Year&gt;1995&lt;/Year&gt;&lt;RecNum&gt;16&lt;/RecNum&gt;&lt;DisplayText&gt;&lt;style face="superscript"&gt;1&lt;/style&gt;&lt;/DisplayText&gt;&lt;record&gt;&lt;rec-number&gt;16&lt;/rec-number&gt;&lt;foreign-keys&gt;&lt;key app="EN" db-id="99vaeffsnpsv0refav5x2erkvf2axewdr5td" timestamp="1518534992"&gt;16&lt;/key&gt;&lt;key app="ENWeb" db-id=""&gt;0&lt;/key&gt;&lt;/foreign-keys&gt;&lt;ref-type name="Journal Article"&gt;17&lt;/ref-type&gt;&lt;contributors&gt;&lt;authors&gt;&lt;author&gt;Committee on Hearing and Equilibrium&lt;/author&gt;&lt;/authors&gt;&lt;/contributors&gt;&lt;titles&gt;&lt;title&gt;Committee on Hearing and Equilibrium Guidelines for the Diagnosis and Evaluation of Therapy in Meniere&amp;apos;s Disease&lt;/title&gt;&lt;secondary-title&gt;Otolaryngol Head Neck Surg&lt;/secondary-title&gt;&lt;/titles&gt;&lt;periodical&gt;&lt;full-title&gt;Otolaryngol Head Neck Surg&lt;/full-title&gt;&lt;/periodical&gt;&lt;pages&gt;181-5&lt;/pages&gt;&lt;number&gt;113&lt;/number&gt;&lt;dates&gt;&lt;year&gt;1995&lt;/year&gt;&lt;/dates&gt;&lt;urls&gt;&lt;/urls&gt;&lt;/record&gt;&lt;/Cite&gt;&lt;/EndNote&gt;</w:instrText>
      </w:r>
      <w:r w:rsidR="009B73A2" w:rsidRPr="00CD16D6">
        <w:rPr>
          <w:bCs/>
        </w:rPr>
        <w:fldChar w:fldCharType="separate"/>
      </w:r>
      <w:r w:rsidR="009B73A2" w:rsidRPr="00CD16D6">
        <w:rPr>
          <w:bCs/>
          <w:noProof/>
          <w:vertAlign w:val="superscript"/>
        </w:rPr>
        <w:t>1</w:t>
      </w:r>
      <w:r w:rsidR="009B73A2" w:rsidRPr="00CD16D6">
        <w:rPr>
          <w:bCs/>
        </w:rPr>
        <w:fldChar w:fldCharType="end"/>
      </w:r>
    </w:p>
    <w:p w14:paraId="76E33385" w14:textId="5E9B2E4B" w:rsidR="000034A3" w:rsidRPr="00CD16D6" w:rsidRDefault="00BA5008" w:rsidP="00AF25C8">
      <w:pPr>
        <w:widowControl w:val="0"/>
        <w:autoSpaceDE w:val="0"/>
        <w:autoSpaceDN w:val="0"/>
        <w:adjustRightInd w:val="0"/>
        <w:spacing w:after="240" w:line="480" w:lineRule="auto"/>
        <w:rPr>
          <w:bCs/>
          <w:vertAlign w:val="superscript"/>
        </w:rPr>
      </w:pPr>
      <w:r w:rsidRPr="00CD16D6">
        <w:rPr>
          <w:bCs/>
        </w:rPr>
        <w:t>Randomized</w:t>
      </w:r>
      <w:r w:rsidR="00336942" w:rsidRPr="00CD16D6">
        <w:rPr>
          <w:bCs/>
        </w:rPr>
        <w:t xml:space="preserve"> controlled </w:t>
      </w:r>
      <w:r w:rsidR="00FB2E35" w:rsidRPr="00CD16D6">
        <w:rPr>
          <w:bCs/>
        </w:rPr>
        <w:t>trials have not demonstrated high-level</w:t>
      </w:r>
      <w:r w:rsidR="00336942" w:rsidRPr="00CD16D6">
        <w:rPr>
          <w:bCs/>
        </w:rPr>
        <w:t xml:space="preserve"> evidence for non-in</w:t>
      </w:r>
      <w:r w:rsidRPr="00CD16D6">
        <w:rPr>
          <w:bCs/>
        </w:rPr>
        <w:t>vasive</w:t>
      </w:r>
      <w:r w:rsidR="001D3CE4" w:rsidRPr="00CD16D6">
        <w:rPr>
          <w:bCs/>
        </w:rPr>
        <w:t xml:space="preserve"> medical</w:t>
      </w:r>
      <w:r w:rsidRPr="00CD16D6">
        <w:rPr>
          <w:bCs/>
        </w:rPr>
        <w:t xml:space="preserve"> treatments</w:t>
      </w:r>
      <w:r w:rsidR="001D3CE4" w:rsidRPr="00CD16D6">
        <w:rPr>
          <w:bCs/>
        </w:rPr>
        <w:t xml:space="preserve"> (e.g. lifestyle counselling, low-salt diet, betahistine, diuretics, pressure pulse treatments)</w:t>
      </w:r>
      <w:r w:rsidRPr="00CD16D6">
        <w:rPr>
          <w:bCs/>
        </w:rPr>
        <w:t>, despite these</w:t>
      </w:r>
      <w:r w:rsidR="00336942" w:rsidRPr="00CD16D6">
        <w:rPr>
          <w:bCs/>
        </w:rPr>
        <w:t xml:space="preserve"> being the first-line </w:t>
      </w:r>
      <w:r w:rsidRPr="00CD16D6">
        <w:rPr>
          <w:bCs/>
        </w:rPr>
        <w:t>management</w:t>
      </w:r>
      <w:r w:rsidR="00336942" w:rsidRPr="00CD16D6">
        <w:rPr>
          <w:bCs/>
        </w:rPr>
        <w:t xml:space="preserve"> commonly recommended by clinicians.</w:t>
      </w:r>
      <w:r w:rsidR="009A044C" w:rsidRPr="00CD16D6">
        <w:rPr>
          <w:bCs/>
        </w:rPr>
        <w:t xml:space="preserve"> </w:t>
      </w:r>
      <w:r w:rsidR="00FF2537" w:rsidRPr="00CD16D6">
        <w:rPr>
          <w:bCs/>
          <w:vertAlign w:val="superscript"/>
        </w:rPr>
        <w:fldChar w:fldCharType="begin">
          <w:fldData xml:space="preserve">PEVuZE5vdGU+PENpdGU+PEF1dGhvcj5DbHlkZTwvQXV0aG9yPjxZZWFyPjIwMTc8L1llYXI+PFJl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</w:fldData>
        </w:fldChar>
      </w:r>
      <w:r w:rsidR="009B73A2" w:rsidRPr="00CD16D6">
        <w:rPr>
          <w:bCs/>
          <w:vertAlign w:val="superscript"/>
        </w:rPr>
        <w:instrText xml:space="preserve"> ADDIN EN.CITE </w:instrText>
      </w:r>
      <w:r w:rsidR="009B73A2" w:rsidRPr="00CD16D6">
        <w:rPr>
          <w:bCs/>
          <w:vertAlign w:val="superscript"/>
        </w:rPr>
        <w:fldChar w:fldCharType="begin">
          <w:fldData xml:space="preserve">PEVuZE5vdGU+PENpdGU+PEF1dGhvcj5DbHlkZTwvQXV0aG9yPjxZZWFyPjIwMTc8L1llYXI+PFJl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</w:fldData>
        </w:fldChar>
      </w:r>
      <w:r w:rsidR="009B73A2" w:rsidRPr="00CD16D6">
        <w:rPr>
          <w:bCs/>
          <w:vertAlign w:val="superscript"/>
        </w:rPr>
        <w:instrText xml:space="preserve"> ADDIN EN.CITE.DATA </w:instrText>
      </w:r>
      <w:r w:rsidR="009B73A2" w:rsidRPr="00CD16D6">
        <w:rPr>
          <w:bCs/>
          <w:vertAlign w:val="superscript"/>
        </w:rPr>
      </w:r>
      <w:r w:rsidR="009B73A2" w:rsidRPr="00CD16D6">
        <w:rPr>
          <w:bCs/>
          <w:vertAlign w:val="superscript"/>
        </w:rPr>
        <w:fldChar w:fldCharType="end"/>
      </w:r>
      <w:r w:rsidR="00FF2537" w:rsidRPr="00CD16D6">
        <w:rPr>
          <w:bCs/>
          <w:vertAlign w:val="superscript"/>
        </w:rPr>
      </w:r>
      <w:r w:rsidR="00FF2537" w:rsidRPr="00CD16D6">
        <w:rPr>
          <w:bCs/>
          <w:vertAlign w:val="superscript"/>
        </w:rPr>
        <w:fldChar w:fldCharType="separate"/>
      </w:r>
      <w:r w:rsidR="009B73A2" w:rsidRPr="00CD16D6">
        <w:rPr>
          <w:bCs/>
          <w:noProof/>
          <w:vertAlign w:val="superscript"/>
        </w:rPr>
        <w:t>2-6</w:t>
      </w:r>
      <w:r w:rsidR="00FF2537" w:rsidRPr="00CD16D6">
        <w:rPr>
          <w:bCs/>
          <w:vertAlign w:val="superscript"/>
        </w:rPr>
        <w:fldChar w:fldCharType="end"/>
      </w:r>
      <w:proofErr w:type="gramStart"/>
      <w:r w:rsidR="00336942" w:rsidRPr="00CD16D6">
        <w:rPr>
          <w:bCs/>
          <w:vertAlign w:val="superscript"/>
        </w:rPr>
        <w:t xml:space="preserve"> </w:t>
      </w:r>
      <w:r w:rsidR="00622480" w:rsidRPr="00CD16D6">
        <w:rPr>
          <w:bCs/>
        </w:rPr>
        <w:t xml:space="preserve"> </w:t>
      </w:r>
      <w:r w:rsidR="000C7D25" w:rsidRPr="00CD16D6">
        <w:rPr>
          <w:bCs/>
        </w:rPr>
        <w:t>The</w:t>
      </w:r>
      <w:proofErr w:type="gramEnd"/>
      <w:r w:rsidR="000C7D25" w:rsidRPr="00CD16D6">
        <w:rPr>
          <w:bCs/>
        </w:rPr>
        <w:t xml:space="preserve"> evidence against </w:t>
      </w:r>
      <w:r w:rsidR="007F0F2D" w:rsidRPr="00CD16D6">
        <w:rPr>
          <w:bCs/>
        </w:rPr>
        <w:t xml:space="preserve">prophylactic </w:t>
      </w:r>
      <w:r w:rsidR="000C7D25" w:rsidRPr="00CD16D6">
        <w:rPr>
          <w:bCs/>
        </w:rPr>
        <w:t>betahistine use in particular has been bolstered by the BEMED trial</w:t>
      </w:r>
      <w:r w:rsidR="007F0F2D" w:rsidRPr="00CD16D6">
        <w:rPr>
          <w:bCs/>
        </w:rPr>
        <w:t xml:space="preserve"> which found no reduction in vertigo attacks compared with placebo</w:t>
      </w:r>
      <w:r w:rsidR="008D43F9" w:rsidRPr="00CD16D6">
        <w:rPr>
          <w:bCs/>
        </w:rPr>
        <w:t>.</w:t>
      </w:r>
      <w:r w:rsidR="007F0F2D" w:rsidRPr="00CD16D6">
        <w:rPr>
          <w:bCs/>
        </w:rPr>
        <w:fldChar w:fldCharType="begin"/>
      </w:r>
      <w:r w:rsidR="009B73A2" w:rsidRPr="00CD16D6">
        <w:rPr>
          <w:bCs/>
        </w:rPr>
        <w:instrText xml:space="preserve"> ADDIN EN.CITE &lt;EndNote&gt;&lt;Cite&gt;&lt;Author&gt;Adrion C&lt;/Author&gt;&lt;Year&gt;2016&lt;/Year&gt;&lt;RecNum&gt;139&lt;/RecNum&gt;&lt;DisplayText&gt;&lt;style face="superscript"&gt;7&lt;/style&gt;&lt;/DisplayText&gt;&lt;record&gt;&lt;rec-number&gt;139&lt;/rec-number&gt;&lt;foreign-keys&gt;&lt;key app="EN" db-id="99vaeffsnpsv0refav5x2erkvf2axewdr5td" timestamp="1536845686"&gt;139&lt;/key&gt;&lt;/foreign-keys&gt;&lt;ref-type name="Journal Article"&gt;17&lt;/ref-type&gt;&lt;contributors&gt;&lt;authors&gt;&lt;author&gt;Adrion C, Fischer CS, Wagner J, Gurkov R, Mansmann U, Strupp M. &lt;/author&gt;&lt;/authors&gt;&lt;/contributors&gt;&lt;titles&gt;&lt;title&gt;Efficacy and safety of betahistine treatment in patients with Meniere&amp;apos;s disease: primary results of a long term, multicentre, double-blind, randomised, placebo controlled, dose defining trial (BEMED trial). &lt;/title&gt;&lt;secondary-title&gt;BMJ&lt;/secondary-title&gt;&lt;/titles&gt;&lt;periodical&gt;&lt;full-title&gt;BMJ&lt;/full-title&gt;&lt;/periodical&gt;&lt;pages&gt;6816&lt;/pages&gt;&lt;volume&gt;352&lt;/volume&gt;&lt;dates&gt;&lt;year&gt;2016&lt;/year&gt;&lt;/dates&gt;&lt;urls&gt;&lt;/urls&gt;&lt;/record&gt;&lt;/Cite&gt;&lt;/EndNote&gt;</w:instrText>
      </w:r>
      <w:r w:rsidR="007F0F2D" w:rsidRPr="00CD16D6">
        <w:rPr>
          <w:bCs/>
        </w:rPr>
        <w:fldChar w:fldCharType="separate"/>
      </w:r>
      <w:r w:rsidR="009B73A2" w:rsidRPr="00CD16D6">
        <w:rPr>
          <w:bCs/>
          <w:noProof/>
          <w:vertAlign w:val="superscript"/>
        </w:rPr>
        <w:t>7</w:t>
      </w:r>
      <w:r w:rsidR="007F0F2D" w:rsidRPr="00CD16D6">
        <w:rPr>
          <w:bCs/>
        </w:rPr>
        <w:fldChar w:fldCharType="end"/>
      </w:r>
      <w:proofErr w:type="gramStart"/>
      <w:r w:rsidR="007F0F2D" w:rsidRPr="00CD16D6">
        <w:rPr>
          <w:bCs/>
        </w:rPr>
        <w:t xml:space="preserve"> </w:t>
      </w:r>
      <w:r w:rsidR="008D43F9" w:rsidRPr="00CD16D6">
        <w:rPr>
          <w:bCs/>
        </w:rPr>
        <w:t xml:space="preserve"> </w:t>
      </w:r>
      <w:r w:rsidR="00BA6A6C" w:rsidRPr="00CD16D6">
        <w:rPr>
          <w:bCs/>
        </w:rPr>
        <w:t>A</w:t>
      </w:r>
      <w:proofErr w:type="gramEnd"/>
      <w:r w:rsidR="00622480" w:rsidRPr="00CD16D6">
        <w:rPr>
          <w:bCs/>
        </w:rPr>
        <w:t xml:space="preserve"> recent international consensus document has supported intratympanic steroids</w:t>
      </w:r>
      <w:r w:rsidR="0071297F" w:rsidRPr="00CD16D6">
        <w:rPr>
          <w:bCs/>
        </w:rPr>
        <w:t xml:space="preserve"> (ITS)</w:t>
      </w:r>
      <w:r w:rsidR="00622480" w:rsidRPr="00CD16D6">
        <w:rPr>
          <w:bCs/>
        </w:rPr>
        <w:t xml:space="preserve"> as appropriate </w:t>
      </w:r>
      <w:r w:rsidR="001D3CE4" w:rsidRPr="00CD16D6">
        <w:rPr>
          <w:bCs/>
        </w:rPr>
        <w:t xml:space="preserve">second-line </w:t>
      </w:r>
      <w:r w:rsidR="00622480" w:rsidRPr="00CD16D6">
        <w:rPr>
          <w:bCs/>
        </w:rPr>
        <w:t>management when non-invasive treatments have fai</w:t>
      </w:r>
      <w:r w:rsidR="00FB5E78" w:rsidRPr="00CD16D6">
        <w:rPr>
          <w:bCs/>
        </w:rPr>
        <w:t xml:space="preserve">led, </w:t>
      </w:r>
      <w:r w:rsidR="00301A3A" w:rsidRPr="00CD16D6">
        <w:rPr>
          <w:bCs/>
        </w:rPr>
        <w:t xml:space="preserve">but despite this </w:t>
      </w:r>
      <w:r w:rsidR="00FB5E78" w:rsidRPr="00CD16D6">
        <w:rPr>
          <w:bCs/>
        </w:rPr>
        <w:t xml:space="preserve">there </w:t>
      </w:r>
      <w:r w:rsidR="005D4E4C" w:rsidRPr="00CD16D6">
        <w:rPr>
          <w:bCs/>
        </w:rPr>
        <w:t>remains</w:t>
      </w:r>
      <w:r w:rsidR="00FB5E78" w:rsidRPr="00CD16D6">
        <w:rPr>
          <w:bCs/>
        </w:rPr>
        <w:t xml:space="preserve"> scepticis</w:t>
      </w:r>
      <w:r w:rsidR="00622480" w:rsidRPr="00CD16D6">
        <w:rPr>
          <w:bCs/>
        </w:rPr>
        <w:t>m in the literature regarding steroid treatment.</w:t>
      </w:r>
      <w:r w:rsidR="001D3CE4" w:rsidRPr="00CD16D6">
        <w:rPr>
          <w:bCs/>
        </w:rPr>
        <w:fldChar w:fldCharType="begin">
          <w:fldData xml:space="preserve">PEVuZE5vdGU+PENpdGU+PEF1dGhvcj5OZXZvdXg8L0F1dGhvcj48WWVhcj4yMDE4PC9ZZWFyPjxS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</w:fldData>
        </w:fldChar>
      </w:r>
      <w:r w:rsidR="009B73A2" w:rsidRPr="00CD16D6">
        <w:rPr>
          <w:bCs/>
        </w:rPr>
        <w:instrText xml:space="preserve"> ADDIN EN.CITE </w:instrText>
      </w:r>
      <w:r w:rsidR="009B73A2" w:rsidRPr="00CD16D6">
        <w:rPr>
          <w:bCs/>
        </w:rPr>
        <w:fldChar w:fldCharType="begin">
          <w:fldData xml:space="preserve">PEVuZE5vdGU+PENpdGU+PEF1dGhvcj5OZXZvdXg8L0F1dGhvcj48WWVhcj4yMDE4PC9ZZWFyPjxS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</w:fldData>
        </w:fldChar>
      </w:r>
      <w:r w:rsidR="009B73A2" w:rsidRPr="00CD16D6">
        <w:rPr>
          <w:bCs/>
        </w:rPr>
        <w:instrText xml:space="preserve"> ADDIN EN.CITE.DATA </w:instrText>
      </w:r>
      <w:r w:rsidR="009B73A2" w:rsidRPr="00CD16D6">
        <w:rPr>
          <w:bCs/>
        </w:rPr>
      </w:r>
      <w:r w:rsidR="009B73A2" w:rsidRPr="00CD16D6">
        <w:rPr>
          <w:bCs/>
        </w:rPr>
        <w:fldChar w:fldCharType="end"/>
      </w:r>
      <w:r w:rsidR="001D3CE4" w:rsidRPr="00CD16D6">
        <w:rPr>
          <w:bCs/>
        </w:rPr>
      </w:r>
      <w:r w:rsidR="001D3CE4" w:rsidRPr="00CD16D6">
        <w:rPr>
          <w:bCs/>
        </w:rPr>
        <w:fldChar w:fldCharType="separate"/>
      </w:r>
      <w:r w:rsidR="009B73A2" w:rsidRPr="00CD16D6">
        <w:rPr>
          <w:bCs/>
          <w:noProof/>
          <w:vertAlign w:val="superscript"/>
        </w:rPr>
        <w:t>6,8-13</w:t>
      </w:r>
      <w:r w:rsidR="001D3CE4" w:rsidRPr="00CD16D6">
        <w:rPr>
          <w:bCs/>
        </w:rPr>
        <w:fldChar w:fldCharType="end"/>
      </w:r>
    </w:p>
    <w:p w14:paraId="606E72C9" w14:textId="2EF9538D" w:rsidR="00DC48E9" w:rsidRPr="00CD16D6" w:rsidRDefault="00CD2088" w:rsidP="00AF25C8">
      <w:pPr>
        <w:widowControl w:val="0"/>
        <w:autoSpaceDE w:val="0"/>
        <w:autoSpaceDN w:val="0"/>
        <w:adjustRightInd w:val="0"/>
        <w:spacing w:after="240" w:line="480" w:lineRule="auto"/>
        <w:rPr>
          <w:bCs/>
        </w:rPr>
      </w:pPr>
      <w:r w:rsidRPr="00CD16D6">
        <w:rPr>
          <w:bCs/>
        </w:rPr>
        <w:t>Between 2009 and 2015 w</w:t>
      </w:r>
      <w:r w:rsidR="0028159C" w:rsidRPr="00CD16D6">
        <w:rPr>
          <w:bCs/>
        </w:rPr>
        <w:t>e</w:t>
      </w:r>
      <w:r w:rsidR="00D3241C" w:rsidRPr="00CD16D6">
        <w:rPr>
          <w:bCs/>
        </w:rPr>
        <w:t xml:space="preserve"> carried out a</w:t>
      </w:r>
      <w:r w:rsidR="00382FF7" w:rsidRPr="00CD16D6">
        <w:rPr>
          <w:bCs/>
        </w:rPr>
        <w:t xml:space="preserve"> </w:t>
      </w:r>
      <w:r w:rsidR="00D3241C" w:rsidRPr="00CD16D6">
        <w:rPr>
          <w:bCs/>
        </w:rPr>
        <w:t xml:space="preserve">prospective </w:t>
      </w:r>
      <w:r w:rsidR="00382FF7" w:rsidRPr="00CD16D6">
        <w:rPr>
          <w:bCs/>
        </w:rPr>
        <w:t xml:space="preserve">double-blind </w:t>
      </w:r>
      <w:r w:rsidR="00BA5008" w:rsidRPr="00CD16D6">
        <w:rPr>
          <w:bCs/>
        </w:rPr>
        <w:t>randomized</w:t>
      </w:r>
      <w:r w:rsidR="00382FF7" w:rsidRPr="00CD16D6">
        <w:rPr>
          <w:bCs/>
        </w:rPr>
        <w:t xml:space="preserve"> </w:t>
      </w:r>
      <w:r w:rsidR="00B868DA" w:rsidRPr="00CD16D6">
        <w:rPr>
          <w:bCs/>
        </w:rPr>
        <w:t xml:space="preserve">comparative effectiveness </w:t>
      </w:r>
      <w:r w:rsidR="00382FF7" w:rsidRPr="00CD16D6">
        <w:rPr>
          <w:bCs/>
        </w:rPr>
        <w:t xml:space="preserve">trial of intratympanic injections of methylprednisolone versus gentamicin </w:t>
      </w:r>
      <w:r w:rsidR="00507519" w:rsidRPr="00CD16D6">
        <w:rPr>
          <w:bCs/>
        </w:rPr>
        <w:t xml:space="preserve">for unilateral </w:t>
      </w:r>
      <w:r w:rsidR="00EC5DA9" w:rsidRPr="00CD16D6">
        <w:rPr>
          <w:bCs/>
        </w:rPr>
        <w:t xml:space="preserve">refractory </w:t>
      </w:r>
      <w:r w:rsidR="00B93FAF" w:rsidRPr="00CD16D6">
        <w:rPr>
          <w:bCs/>
        </w:rPr>
        <w:t>Menière’s</w:t>
      </w:r>
      <w:r w:rsidR="00507519" w:rsidRPr="00CD16D6">
        <w:rPr>
          <w:bCs/>
        </w:rPr>
        <w:t xml:space="preserve"> disease with two</w:t>
      </w:r>
      <w:r w:rsidR="00382FF7" w:rsidRPr="00CD16D6">
        <w:rPr>
          <w:bCs/>
        </w:rPr>
        <w:t xml:space="preserve"> year follow</w:t>
      </w:r>
      <w:r w:rsidR="00A31712" w:rsidRPr="00CD16D6">
        <w:rPr>
          <w:bCs/>
        </w:rPr>
        <w:t>-</w:t>
      </w:r>
      <w:r w:rsidR="00382FF7" w:rsidRPr="00CD16D6">
        <w:rPr>
          <w:bCs/>
        </w:rPr>
        <w:t xml:space="preserve">up of </w:t>
      </w:r>
      <w:r w:rsidR="00C063E9" w:rsidRPr="00CD16D6">
        <w:rPr>
          <w:bCs/>
        </w:rPr>
        <w:t xml:space="preserve">vertigo control and </w:t>
      </w:r>
      <w:r w:rsidR="00382FF7" w:rsidRPr="00CD16D6">
        <w:rPr>
          <w:bCs/>
        </w:rPr>
        <w:t>audio</w:t>
      </w:r>
      <w:r w:rsidR="006C642C" w:rsidRPr="00CD16D6">
        <w:rPr>
          <w:bCs/>
        </w:rPr>
        <w:t>-</w:t>
      </w:r>
      <w:r w:rsidR="00382FF7" w:rsidRPr="00CD16D6">
        <w:rPr>
          <w:bCs/>
        </w:rPr>
        <w:t>vestibular function</w:t>
      </w:r>
      <w:r w:rsidR="008E3071" w:rsidRPr="00CD16D6">
        <w:rPr>
          <w:bCs/>
        </w:rPr>
        <w:t>.</w:t>
      </w:r>
      <w:r w:rsidR="008435FA" w:rsidRPr="00CD16D6">
        <w:rPr>
          <w:bCs/>
          <w:vertAlign w:val="superscript"/>
        </w:rPr>
        <w:fldChar w:fldCharType="begin"/>
      </w:r>
      <w:r w:rsidR="009B73A2" w:rsidRPr="00CD16D6">
        <w:rPr>
          <w:bCs/>
          <w:vertAlign w:val="superscript"/>
        </w:rPr>
        <w:instrText xml:space="preserve"> ADDIN EN.CITE &lt;EndNote&gt;&lt;Cite&gt;&lt;Author&gt;Patel&lt;/Author&gt;&lt;Year&gt;2016&lt;/Year&gt;&lt;RecNum&gt;1&lt;/RecNum&gt;&lt;DisplayText&gt;&lt;style face="superscript"&gt;14&lt;/style&gt;&lt;/DisplayText&gt;&lt;record&gt;&lt;rec-number&gt;1&lt;/rec-number&gt;&lt;foreign-keys&gt;&lt;key app="EN" db-id="99vaeffsnpsv0refav5x2erkvf2axewdr5td" timestamp="1517491847"&gt;1&lt;/key&gt;&lt;key app="ENWeb" db-id=""&gt;0&lt;/key&gt;&lt;/foreign-keys&gt;&lt;ref-type name="Journal Article"&gt;17&lt;/ref-type&gt;&lt;contributors&gt;&lt;authors&gt;&lt;author&gt;Patel, Mitesh&lt;/author&gt;&lt;author&gt;Agarwal, Kiran&lt;/author&gt;&lt;author&gt;Arshad, Qadeer&lt;/author&gt;&lt;author&gt;Hariri, Mohamed&lt;/author&gt;&lt;author&gt;Rea, Peter&lt;/author&gt;&lt;author&gt;Seemungal, Barry M.&lt;/author&gt;&lt;author&gt;Golding, John F.&lt;/author&gt;&lt;author&gt;Harcourt, Jonny P.&lt;/author&gt;&lt;author&gt;Bronstein, Adolfo M.&lt;/author&gt;&lt;/authors&gt;&lt;/contributors&gt;&lt;titles&gt;&lt;title&gt;Intratympanic methylprednisolone versus gentamicin in patients with unilateral Ménière&amp;apos;s disease: a randomised, double-blind, comparative effectiveness trial&lt;/title&gt;&lt;secondary-title&gt;The Lancet&lt;/secondary-title&gt;&lt;/titles&gt;&lt;periodical&gt;&lt;full-title&gt;The Lancet&lt;/full-title&gt;&lt;/periodical&gt;&lt;pages&gt;2753-2762&lt;/pages&gt;&lt;volume&gt;388&lt;/volume&gt;&lt;number&gt;10061&lt;/number&gt;&lt;section&gt;2753&lt;/section&gt;&lt;dates&gt;&lt;year&gt;2016&lt;/year&gt;&lt;/dates&gt;&lt;isbn&gt;01406736&lt;/isbn&gt;&lt;urls&gt;&lt;/urls&gt;&lt;electronic-resource-num&gt;10.1016/s0140-6736(16)31461-1&lt;/electronic-resource-num&gt;&lt;/record&gt;&lt;/Cite&gt;&lt;/EndNote&gt;</w:instrText>
      </w:r>
      <w:r w:rsidR="008435FA" w:rsidRPr="00CD16D6">
        <w:rPr>
          <w:bCs/>
          <w:vertAlign w:val="superscript"/>
        </w:rPr>
        <w:fldChar w:fldCharType="separate"/>
      </w:r>
      <w:r w:rsidR="009B73A2" w:rsidRPr="00CD16D6">
        <w:rPr>
          <w:bCs/>
          <w:noProof/>
          <w:vertAlign w:val="superscript"/>
        </w:rPr>
        <w:t>14</w:t>
      </w:r>
      <w:r w:rsidR="008435FA" w:rsidRPr="00CD16D6">
        <w:rPr>
          <w:bCs/>
          <w:vertAlign w:val="superscript"/>
        </w:rPr>
        <w:fldChar w:fldCharType="end"/>
      </w:r>
      <w:r w:rsidR="00D3241C" w:rsidRPr="00CD16D6">
        <w:rPr>
          <w:bCs/>
        </w:rPr>
        <w:t xml:space="preserve"> </w:t>
      </w:r>
      <w:r w:rsidR="00B81C22" w:rsidRPr="00CD16D6">
        <w:rPr>
          <w:bCs/>
        </w:rPr>
        <w:t xml:space="preserve">The trial concluded that the </w:t>
      </w:r>
      <w:r w:rsidR="009C6A18" w:rsidRPr="00CD16D6">
        <w:rPr>
          <w:bCs/>
        </w:rPr>
        <w:t>primary outcome, vertigo</w:t>
      </w:r>
      <w:r w:rsidR="00C063E9" w:rsidRPr="00CD16D6">
        <w:rPr>
          <w:bCs/>
        </w:rPr>
        <w:t xml:space="preserve"> control</w:t>
      </w:r>
      <w:r w:rsidR="009C6A18" w:rsidRPr="00CD16D6">
        <w:rPr>
          <w:bCs/>
        </w:rPr>
        <w:t xml:space="preserve">, </w:t>
      </w:r>
      <w:r w:rsidR="00D57CCD" w:rsidRPr="00CD16D6">
        <w:rPr>
          <w:bCs/>
        </w:rPr>
        <w:t>was</w:t>
      </w:r>
      <w:r w:rsidR="00B81C22" w:rsidRPr="00CD16D6">
        <w:rPr>
          <w:bCs/>
        </w:rPr>
        <w:t xml:space="preserve"> </w:t>
      </w:r>
      <w:r w:rsidR="009B2320" w:rsidRPr="00CD16D6">
        <w:rPr>
          <w:bCs/>
        </w:rPr>
        <w:t>equal</w:t>
      </w:r>
      <w:r w:rsidR="00D57CCD" w:rsidRPr="00CD16D6">
        <w:rPr>
          <w:bCs/>
        </w:rPr>
        <w:t xml:space="preserve"> in both treatment arms</w:t>
      </w:r>
      <w:r w:rsidR="009B2320" w:rsidRPr="00CD16D6">
        <w:rPr>
          <w:bCs/>
        </w:rPr>
        <w:t xml:space="preserve">, </w:t>
      </w:r>
      <w:r w:rsidR="00D006A0" w:rsidRPr="00CD16D6">
        <w:rPr>
          <w:bCs/>
        </w:rPr>
        <w:t>thus</w:t>
      </w:r>
      <w:r w:rsidR="009B2320" w:rsidRPr="00CD16D6">
        <w:rPr>
          <w:bCs/>
        </w:rPr>
        <w:t xml:space="preserve"> provid</w:t>
      </w:r>
      <w:r w:rsidR="00D006A0" w:rsidRPr="00CD16D6">
        <w:rPr>
          <w:bCs/>
        </w:rPr>
        <w:t>ing</w:t>
      </w:r>
      <w:r w:rsidR="009B2320" w:rsidRPr="00CD16D6">
        <w:rPr>
          <w:bCs/>
        </w:rPr>
        <w:t xml:space="preserve"> the first high level evidence in support of the use of intratympanic </w:t>
      </w:r>
      <w:r w:rsidR="00182BCB" w:rsidRPr="00CD16D6">
        <w:t>methylprednisolone</w:t>
      </w:r>
      <w:r w:rsidR="00234886" w:rsidRPr="00CD16D6">
        <w:rPr>
          <w:bCs/>
        </w:rPr>
        <w:t xml:space="preserve">. </w:t>
      </w:r>
    </w:p>
    <w:p w14:paraId="15A33E09" w14:textId="7E08D1E6" w:rsidR="0076222E" w:rsidRPr="00CD16D6" w:rsidRDefault="00EE4413" w:rsidP="00AF25C8">
      <w:pPr>
        <w:widowControl w:val="0"/>
        <w:autoSpaceDE w:val="0"/>
        <w:autoSpaceDN w:val="0"/>
        <w:adjustRightInd w:val="0"/>
        <w:spacing w:after="240" w:line="480" w:lineRule="auto"/>
        <w:rPr>
          <w:bCs/>
        </w:rPr>
      </w:pPr>
      <w:r w:rsidRPr="00CD16D6">
        <w:rPr>
          <w:bCs/>
        </w:rPr>
        <w:t xml:space="preserve">Based on the results of the </w:t>
      </w:r>
      <w:r w:rsidR="00E406E4" w:rsidRPr="00CD16D6">
        <w:rPr>
          <w:bCs/>
        </w:rPr>
        <w:t xml:space="preserve">original </w:t>
      </w:r>
      <w:r w:rsidRPr="00CD16D6">
        <w:rPr>
          <w:bCs/>
        </w:rPr>
        <w:t>trial, t</w:t>
      </w:r>
      <w:r w:rsidR="00234886" w:rsidRPr="00CD16D6">
        <w:rPr>
          <w:bCs/>
        </w:rPr>
        <w:t>he aim of th</w:t>
      </w:r>
      <w:r w:rsidRPr="00CD16D6">
        <w:rPr>
          <w:bCs/>
        </w:rPr>
        <w:t>e current</w:t>
      </w:r>
      <w:r w:rsidR="00234886" w:rsidRPr="00CD16D6">
        <w:rPr>
          <w:bCs/>
        </w:rPr>
        <w:t xml:space="preserve"> </w:t>
      </w:r>
      <w:r w:rsidR="00D3241C" w:rsidRPr="00CD16D6">
        <w:rPr>
          <w:bCs/>
        </w:rPr>
        <w:t xml:space="preserve">study </w:t>
      </w:r>
      <w:r w:rsidR="00EC5DA9" w:rsidRPr="00CD16D6">
        <w:rPr>
          <w:bCs/>
        </w:rPr>
        <w:t>was to examine</w:t>
      </w:r>
      <w:r w:rsidR="00D006A0" w:rsidRPr="00CD16D6">
        <w:rPr>
          <w:bCs/>
        </w:rPr>
        <w:t>,</w:t>
      </w:r>
      <w:r w:rsidR="00EC5DA9" w:rsidRPr="00CD16D6">
        <w:rPr>
          <w:bCs/>
        </w:rPr>
        <w:t xml:space="preserve"> </w:t>
      </w:r>
      <w:r w:rsidR="00D006A0" w:rsidRPr="00CD16D6">
        <w:rPr>
          <w:bCs/>
        </w:rPr>
        <w:t xml:space="preserve">in the same patient cohort, </w:t>
      </w:r>
      <w:r w:rsidR="009B2320" w:rsidRPr="00CD16D6">
        <w:rPr>
          <w:bCs/>
        </w:rPr>
        <w:t>the effec</w:t>
      </w:r>
      <w:r w:rsidR="009458D4" w:rsidRPr="00CD16D6">
        <w:rPr>
          <w:bCs/>
        </w:rPr>
        <w:t xml:space="preserve">t of </w:t>
      </w:r>
      <w:r w:rsidR="00DC48E9" w:rsidRPr="00CD16D6">
        <w:rPr>
          <w:bCs/>
        </w:rPr>
        <w:t xml:space="preserve">intratympanic </w:t>
      </w:r>
      <w:r w:rsidR="009458D4" w:rsidRPr="00CD16D6">
        <w:rPr>
          <w:bCs/>
        </w:rPr>
        <w:t>treatment on</w:t>
      </w:r>
      <w:r w:rsidR="00257F36" w:rsidRPr="00CD16D6">
        <w:rPr>
          <w:bCs/>
        </w:rPr>
        <w:t xml:space="preserve"> refractory</w:t>
      </w:r>
      <w:r w:rsidR="009458D4" w:rsidRPr="00CD16D6">
        <w:rPr>
          <w:bCs/>
        </w:rPr>
        <w:t xml:space="preserve"> </w:t>
      </w:r>
      <w:r w:rsidR="00B93FAF" w:rsidRPr="00CD16D6">
        <w:rPr>
          <w:bCs/>
        </w:rPr>
        <w:t>Menière’s</w:t>
      </w:r>
      <w:r w:rsidR="009B2320" w:rsidRPr="00CD16D6">
        <w:rPr>
          <w:bCs/>
        </w:rPr>
        <w:t xml:space="preserve"> </w:t>
      </w:r>
      <w:r w:rsidR="00CA52C5" w:rsidRPr="00CD16D6">
        <w:rPr>
          <w:bCs/>
        </w:rPr>
        <w:t xml:space="preserve">disease </w:t>
      </w:r>
      <w:r w:rsidR="009B2320" w:rsidRPr="00CD16D6">
        <w:rPr>
          <w:bCs/>
        </w:rPr>
        <w:t>symptoms</w:t>
      </w:r>
      <w:r w:rsidR="00D006A0" w:rsidRPr="00CD16D6">
        <w:rPr>
          <w:bCs/>
        </w:rPr>
        <w:t>,</w:t>
      </w:r>
      <w:r w:rsidR="008D1102" w:rsidRPr="00CD16D6">
        <w:rPr>
          <w:bCs/>
        </w:rPr>
        <w:t xml:space="preserve"> </w:t>
      </w:r>
      <w:r w:rsidR="00403CEA" w:rsidRPr="00CD16D6">
        <w:rPr>
          <w:bCs/>
        </w:rPr>
        <w:t>beyond t</w:t>
      </w:r>
      <w:r w:rsidR="00A31712" w:rsidRPr="00CD16D6">
        <w:rPr>
          <w:bCs/>
        </w:rPr>
        <w:t>he 1995 Ame</w:t>
      </w:r>
      <w:r w:rsidR="00D3241C" w:rsidRPr="00CD16D6">
        <w:rPr>
          <w:bCs/>
        </w:rPr>
        <w:t>rican Academy of Otolaryngology-Head and Neck Surgery (AA</w:t>
      </w:r>
      <w:r w:rsidR="00A31712" w:rsidRPr="00CD16D6">
        <w:rPr>
          <w:bCs/>
        </w:rPr>
        <w:t>O</w:t>
      </w:r>
      <w:r w:rsidR="00D3241C" w:rsidRPr="00CD16D6">
        <w:rPr>
          <w:bCs/>
        </w:rPr>
        <w:t>HNS)</w:t>
      </w:r>
      <w:r w:rsidR="00403CEA" w:rsidRPr="00CD16D6">
        <w:rPr>
          <w:bCs/>
        </w:rPr>
        <w:t xml:space="preserve"> </w:t>
      </w:r>
      <w:r w:rsidR="00A31712" w:rsidRPr="00CD16D6">
        <w:rPr>
          <w:bCs/>
        </w:rPr>
        <w:t xml:space="preserve">guidelines on </w:t>
      </w:r>
      <w:r w:rsidR="00DC48E9" w:rsidRPr="00CD16D6">
        <w:rPr>
          <w:bCs/>
        </w:rPr>
        <w:t xml:space="preserve">extended </w:t>
      </w:r>
      <w:r w:rsidR="00A31712" w:rsidRPr="00CD16D6">
        <w:rPr>
          <w:bCs/>
        </w:rPr>
        <w:t>reporting</w:t>
      </w:r>
      <w:r w:rsidR="00403CEA" w:rsidRPr="00CD16D6">
        <w:rPr>
          <w:bCs/>
        </w:rPr>
        <w:t xml:space="preserve"> </w:t>
      </w:r>
      <w:r w:rsidR="00D006A0" w:rsidRPr="00CD16D6">
        <w:rPr>
          <w:bCs/>
        </w:rPr>
        <w:t>(</w:t>
      </w:r>
      <w:r w:rsidR="00A31712" w:rsidRPr="00CD16D6">
        <w:rPr>
          <w:bCs/>
        </w:rPr>
        <w:t>48 months from baseline</w:t>
      </w:r>
      <w:r w:rsidR="00D006A0" w:rsidRPr="00CD16D6">
        <w:rPr>
          <w:bCs/>
        </w:rPr>
        <w:t>)</w:t>
      </w:r>
      <w:r w:rsidR="00A31712" w:rsidRPr="00CD16D6">
        <w:rPr>
          <w:bCs/>
        </w:rPr>
        <w:t>.</w:t>
      </w:r>
      <w:r w:rsidR="008435FA" w:rsidRPr="00CD16D6">
        <w:rPr>
          <w:bCs/>
          <w:vertAlign w:val="superscript"/>
        </w:rPr>
        <w:fldChar w:fldCharType="begin"/>
      </w:r>
      <w:r w:rsidR="009B73A2" w:rsidRPr="00CD16D6">
        <w:rPr>
          <w:bCs/>
          <w:vertAlign w:val="superscript"/>
        </w:rPr>
        <w:instrText xml:space="preserve"> ADDIN EN.CITE &lt;EndNote&gt;&lt;Cite&gt;&lt;RecNum&gt;16&lt;/RecNum&gt;&lt;DisplayText&gt;&lt;style face="superscript"&gt;1&lt;/style&gt;&lt;/DisplayText&gt;&lt;record&gt;&lt;rec-number&gt;16&lt;/rec-number&gt;&lt;foreign-keys&gt;&lt;key app="EN" db-id="99vaeffsnpsv0refav5x2erkvf2axewdr5td" timestamp="1518534992"&gt;16&lt;/key&gt;&lt;key app="ENWeb" db-id=""&gt;0&lt;/key&gt;&lt;/foreign-keys&gt;&lt;ref-type name="Journal Article"&gt;17&lt;/ref-type&gt;&lt;contributors&gt;&lt;authors&gt;&lt;author&gt;Committee on Hearing and Equilibrium&lt;/author&gt;&lt;/authors&gt;&lt;/contributors&gt;&lt;titles&gt;&lt;title&gt;Committee on Hearing and Equilibrium Guidelines for the Diagnosis and Evaluation of Therapy in Meniere&amp;apos;s Disease&lt;/title&gt;&lt;secondary-title&gt;Otolaryngol Head Neck Surg&lt;/secondary-title&gt;&lt;/titles&gt;&lt;periodical&gt;&lt;full-title&gt;Otolaryngol Head Neck Surg&lt;/full-title&gt;&lt;/periodical&gt;&lt;pages&gt;181-5&lt;/pages&gt;&lt;number&gt;113&lt;/number&gt;&lt;dates&gt;&lt;year&gt;1995&lt;/year&gt;&lt;/dates&gt;&lt;urls&gt;&lt;/urls&gt;&lt;/record&gt;&lt;/Cite&gt;&lt;/EndNote&gt;</w:instrText>
      </w:r>
      <w:r w:rsidR="008435FA" w:rsidRPr="00CD16D6">
        <w:rPr>
          <w:bCs/>
          <w:vertAlign w:val="superscript"/>
        </w:rPr>
        <w:fldChar w:fldCharType="separate"/>
      </w:r>
      <w:r w:rsidR="009B73A2" w:rsidRPr="00CD16D6">
        <w:rPr>
          <w:bCs/>
          <w:noProof/>
          <w:vertAlign w:val="superscript"/>
        </w:rPr>
        <w:t>1</w:t>
      </w:r>
      <w:r w:rsidR="008435FA" w:rsidRPr="00CD16D6">
        <w:rPr>
          <w:bCs/>
          <w:vertAlign w:val="superscript"/>
        </w:rPr>
        <w:fldChar w:fldCharType="end"/>
      </w:r>
      <w:r w:rsidR="00A31712" w:rsidRPr="00CD16D6">
        <w:rPr>
          <w:bCs/>
        </w:rPr>
        <w:t xml:space="preserve"> </w:t>
      </w:r>
      <w:r w:rsidR="008435FA" w:rsidRPr="00CD16D6">
        <w:rPr>
          <w:bCs/>
        </w:rPr>
        <w:t>Our aim was</w:t>
      </w:r>
      <w:r w:rsidR="00A31712" w:rsidRPr="00CD16D6">
        <w:rPr>
          <w:bCs/>
        </w:rPr>
        <w:t xml:space="preserve"> to </w:t>
      </w:r>
      <w:r w:rsidR="00A31712" w:rsidRPr="00CD16D6">
        <w:rPr>
          <w:bCs/>
        </w:rPr>
        <w:lastRenderedPageBreak/>
        <w:t xml:space="preserve">investigate </w:t>
      </w:r>
      <w:r w:rsidR="00D57CCD" w:rsidRPr="00CD16D6">
        <w:rPr>
          <w:bCs/>
        </w:rPr>
        <w:t xml:space="preserve">whether the initial </w:t>
      </w:r>
      <w:r w:rsidR="00A31712" w:rsidRPr="00CD16D6">
        <w:rPr>
          <w:bCs/>
        </w:rPr>
        <w:t xml:space="preserve">treatment </w:t>
      </w:r>
      <w:r w:rsidR="00D57CCD" w:rsidRPr="00CD16D6">
        <w:rPr>
          <w:bCs/>
        </w:rPr>
        <w:t>effects were sustained, and w</w:t>
      </w:r>
      <w:r w:rsidR="00D006A0" w:rsidRPr="00CD16D6">
        <w:rPr>
          <w:bCs/>
        </w:rPr>
        <w:t xml:space="preserve">hether </w:t>
      </w:r>
      <w:r w:rsidR="00D57CCD" w:rsidRPr="00CD16D6">
        <w:rPr>
          <w:bCs/>
        </w:rPr>
        <w:t xml:space="preserve">any further treatments </w:t>
      </w:r>
      <w:r w:rsidR="00D006A0" w:rsidRPr="00CD16D6">
        <w:rPr>
          <w:bCs/>
        </w:rPr>
        <w:t xml:space="preserve">were </w:t>
      </w:r>
      <w:r w:rsidR="00D57CCD" w:rsidRPr="00CD16D6">
        <w:rPr>
          <w:bCs/>
        </w:rPr>
        <w:t>required. An</w:t>
      </w:r>
      <w:r w:rsidR="00CF6543" w:rsidRPr="00CD16D6">
        <w:rPr>
          <w:bCs/>
        </w:rPr>
        <w:t xml:space="preserve"> </w:t>
      </w:r>
      <w:r w:rsidR="00D57CCD" w:rsidRPr="00CD16D6">
        <w:rPr>
          <w:bCs/>
        </w:rPr>
        <w:t xml:space="preserve">examination of long-term treatment effects </w:t>
      </w:r>
      <w:r w:rsidR="00CF6543" w:rsidRPr="00CD16D6">
        <w:rPr>
          <w:bCs/>
        </w:rPr>
        <w:t xml:space="preserve">is pertinent in </w:t>
      </w:r>
      <w:r w:rsidR="00B93FAF" w:rsidRPr="00CD16D6">
        <w:rPr>
          <w:bCs/>
        </w:rPr>
        <w:t>Menière’s</w:t>
      </w:r>
      <w:r w:rsidR="006B34A5" w:rsidRPr="00CD16D6">
        <w:rPr>
          <w:bCs/>
        </w:rPr>
        <w:t xml:space="preserve"> </w:t>
      </w:r>
      <w:r w:rsidR="00CA52C5" w:rsidRPr="00CD16D6">
        <w:rPr>
          <w:bCs/>
        </w:rPr>
        <w:t xml:space="preserve">disease </w:t>
      </w:r>
      <w:r w:rsidR="006B34A5" w:rsidRPr="00CD16D6">
        <w:rPr>
          <w:bCs/>
        </w:rPr>
        <w:t>because</w:t>
      </w:r>
      <w:r w:rsidR="00336942" w:rsidRPr="00CD16D6">
        <w:rPr>
          <w:bCs/>
        </w:rPr>
        <w:t xml:space="preserve"> </w:t>
      </w:r>
      <w:r w:rsidR="00881539" w:rsidRPr="00CD16D6">
        <w:rPr>
          <w:bCs/>
        </w:rPr>
        <w:t>spontaneous</w:t>
      </w:r>
      <w:r w:rsidR="009B78AA" w:rsidRPr="00CD16D6">
        <w:rPr>
          <w:bCs/>
        </w:rPr>
        <w:t xml:space="preserve"> relapse</w:t>
      </w:r>
      <w:r w:rsidR="00F94661" w:rsidRPr="00CD16D6">
        <w:rPr>
          <w:bCs/>
        </w:rPr>
        <w:t xml:space="preserve"> and remission</w:t>
      </w:r>
      <w:r w:rsidR="00C737E8" w:rsidRPr="00CD16D6">
        <w:rPr>
          <w:bCs/>
        </w:rPr>
        <w:t xml:space="preserve"> </w:t>
      </w:r>
      <w:r w:rsidR="005B7414" w:rsidRPr="00CD16D6">
        <w:rPr>
          <w:bCs/>
        </w:rPr>
        <w:t>i</w:t>
      </w:r>
      <w:r w:rsidR="00336942" w:rsidRPr="00CD16D6">
        <w:rPr>
          <w:bCs/>
        </w:rPr>
        <w:t xml:space="preserve">s </w:t>
      </w:r>
      <w:r w:rsidR="0038011F" w:rsidRPr="00CD16D6">
        <w:rPr>
          <w:bCs/>
        </w:rPr>
        <w:t>part of the natural history of the disease.</w:t>
      </w:r>
      <w:r w:rsidR="008435FA" w:rsidRPr="00CD16D6">
        <w:rPr>
          <w:bCs/>
          <w:vertAlign w:val="superscript"/>
        </w:rPr>
        <w:fldChar w:fldCharType="begin"/>
      </w:r>
      <w:r w:rsidR="00586C61" w:rsidRPr="00CD16D6">
        <w:rPr>
          <w:bCs/>
          <w:vertAlign w:val="superscript"/>
        </w:rPr>
        <w:instrText xml:space="preserve"> ADDIN EN.CITE &lt;EndNote&gt;&lt;Cite&gt;&lt;Author&gt;Silverstein H&lt;/Author&gt;&lt;Year&gt;1989&lt;/Year&gt;&lt;RecNum&gt;21&lt;/RecNum&gt;&lt;DisplayText&gt;&lt;style face="superscript"&gt;15&lt;/style&gt;&lt;/DisplayText&gt;&lt;record&gt;&lt;rec-number&gt;21&lt;/rec-number&gt;&lt;foreign-keys&gt;&lt;key app="EN" db-id="99vaeffsnpsv0refav5x2erkvf2axewdr5td" timestamp="1518538211"&gt;21&lt;/key&gt;&lt;/foreign-keys&gt;&lt;ref-type name="Journal Article"&gt;17&lt;/ref-type&gt;&lt;contributors&gt;&lt;authors&gt;&lt;author&gt;Silverstein H, Smouha E, Jones R.&lt;/author&gt;&lt;/authors&gt;&lt;/contributors&gt;&lt;titles&gt;&lt;title&gt;Natural history versus surgery for Menière’s disease.&lt;/title&gt;&lt;secondary-title&gt;Otolaryngology - Head and Neck Surgery&lt;/secondary-title&gt;&lt;/titles&gt;&lt;periodical&gt;&lt;full-title&gt;Otolaryngology - Head and Neck Surgery&lt;/full-title&gt;&lt;/periodical&gt;&lt;pages&gt;6-16&lt;/pages&gt;&lt;volume&gt;100&lt;/volume&gt;&lt;dates&gt;&lt;year&gt;1989&lt;/year&gt;&lt;/dates&gt;&lt;urls&gt;&lt;/urls&gt;&lt;/record&gt;&lt;/Cite&gt;&lt;/EndNote&gt;</w:instrText>
      </w:r>
      <w:r w:rsidR="008435FA" w:rsidRPr="00CD16D6">
        <w:rPr>
          <w:bCs/>
          <w:vertAlign w:val="superscript"/>
        </w:rPr>
        <w:fldChar w:fldCharType="separate"/>
      </w:r>
      <w:r w:rsidR="00586C61" w:rsidRPr="00CD16D6">
        <w:rPr>
          <w:bCs/>
          <w:noProof/>
          <w:vertAlign w:val="superscript"/>
        </w:rPr>
        <w:t>15</w:t>
      </w:r>
      <w:r w:rsidR="008435FA" w:rsidRPr="00CD16D6">
        <w:rPr>
          <w:bCs/>
          <w:vertAlign w:val="superscript"/>
        </w:rPr>
        <w:fldChar w:fldCharType="end"/>
      </w:r>
      <w:r w:rsidR="009B2320" w:rsidRPr="00CD16D6">
        <w:rPr>
          <w:bCs/>
        </w:rPr>
        <w:t xml:space="preserve"> </w:t>
      </w:r>
    </w:p>
    <w:p w14:paraId="28D8BDA6" w14:textId="77777777" w:rsidR="006345B1" w:rsidRPr="00CD16D6" w:rsidRDefault="006345B1" w:rsidP="00AF25C8">
      <w:pPr>
        <w:widowControl w:val="0"/>
        <w:autoSpaceDE w:val="0"/>
        <w:autoSpaceDN w:val="0"/>
        <w:adjustRightInd w:val="0"/>
        <w:spacing w:after="240" w:line="480" w:lineRule="auto"/>
        <w:rPr>
          <w:bCs/>
        </w:rPr>
      </w:pPr>
    </w:p>
    <w:p w14:paraId="4E88E97D" w14:textId="6A12E26A" w:rsidR="009253B0" w:rsidRPr="00CD16D6" w:rsidRDefault="009253B0" w:rsidP="00AF25C8">
      <w:pPr>
        <w:widowControl w:val="0"/>
        <w:autoSpaceDE w:val="0"/>
        <w:autoSpaceDN w:val="0"/>
        <w:adjustRightInd w:val="0"/>
        <w:spacing w:after="240" w:line="480" w:lineRule="auto"/>
        <w:outlineLvl w:val="0"/>
        <w:rPr>
          <w:b/>
          <w:bCs/>
          <w:sz w:val="36"/>
        </w:rPr>
      </w:pPr>
      <w:r w:rsidRPr="00CD16D6">
        <w:rPr>
          <w:b/>
          <w:bCs/>
          <w:sz w:val="36"/>
        </w:rPr>
        <w:t>M</w:t>
      </w:r>
      <w:r w:rsidR="00AD6505" w:rsidRPr="00CD16D6">
        <w:rPr>
          <w:b/>
          <w:bCs/>
          <w:sz w:val="36"/>
        </w:rPr>
        <w:t>aterials and M</w:t>
      </w:r>
      <w:r w:rsidRPr="00CD16D6">
        <w:rPr>
          <w:b/>
          <w:bCs/>
          <w:sz w:val="36"/>
        </w:rPr>
        <w:t>ethods</w:t>
      </w:r>
    </w:p>
    <w:p w14:paraId="337B7DFB" w14:textId="5EE6E221" w:rsidR="00333094" w:rsidRPr="00CD16D6" w:rsidRDefault="00BE2E0D" w:rsidP="00AF25C8">
      <w:pPr>
        <w:spacing w:line="480" w:lineRule="auto"/>
        <w:rPr>
          <w:bCs/>
        </w:rPr>
      </w:pPr>
      <w:r w:rsidRPr="00CD16D6">
        <w:rPr>
          <w:bCs/>
        </w:rPr>
        <w:t>Adult p</w:t>
      </w:r>
      <w:r w:rsidR="009253B0" w:rsidRPr="00CD16D6">
        <w:rPr>
          <w:bCs/>
        </w:rPr>
        <w:t xml:space="preserve">atients with definite unilateral </w:t>
      </w:r>
      <w:r w:rsidR="00B93FAF" w:rsidRPr="00CD16D6">
        <w:rPr>
          <w:bCs/>
        </w:rPr>
        <w:t>Menière’s</w:t>
      </w:r>
      <w:r w:rsidR="009253B0" w:rsidRPr="00CD16D6">
        <w:rPr>
          <w:bCs/>
        </w:rPr>
        <w:t xml:space="preserve"> disease</w:t>
      </w:r>
      <w:r w:rsidR="000669BC" w:rsidRPr="00CD16D6">
        <w:rPr>
          <w:bCs/>
        </w:rPr>
        <w:t>, refractory to standard non-invasive treatments,</w:t>
      </w:r>
      <w:r w:rsidR="009253B0" w:rsidRPr="00CD16D6">
        <w:rPr>
          <w:bCs/>
        </w:rPr>
        <w:t xml:space="preserve"> who took part in a trial </w:t>
      </w:r>
      <w:r w:rsidR="002C5430" w:rsidRPr="00CD16D6">
        <w:rPr>
          <w:bCs/>
        </w:rPr>
        <w:t xml:space="preserve">of intratympanic methylprednisolone versus gentamicin, </w:t>
      </w:r>
      <w:r w:rsidR="009253B0" w:rsidRPr="00CD16D6">
        <w:rPr>
          <w:bCs/>
        </w:rPr>
        <w:t>completed in April 2015</w:t>
      </w:r>
      <w:r w:rsidR="00FD01EE" w:rsidRPr="00CD16D6">
        <w:rPr>
          <w:bCs/>
        </w:rPr>
        <w:t xml:space="preserve"> </w:t>
      </w:r>
      <w:r w:rsidR="00836AAD" w:rsidRPr="00CD16D6">
        <w:rPr>
          <w:bCs/>
          <w:noProof/>
          <w:vertAlign w:val="superscript"/>
        </w:rPr>
        <w:t>9</w:t>
      </w:r>
      <w:r w:rsidR="00507519" w:rsidRPr="00CD16D6">
        <w:rPr>
          <w:bCs/>
        </w:rPr>
        <w:t>,</w:t>
      </w:r>
      <w:r w:rsidR="009253B0" w:rsidRPr="00CD16D6">
        <w:rPr>
          <w:bCs/>
        </w:rPr>
        <w:t xml:space="preserve"> were invited to complete a follow-up survey</w:t>
      </w:r>
      <w:r w:rsidR="002C5430" w:rsidRPr="00CD16D6">
        <w:rPr>
          <w:bCs/>
        </w:rPr>
        <w:t xml:space="preserve"> </w:t>
      </w:r>
      <w:r w:rsidR="00653E49" w:rsidRPr="00CD16D6">
        <w:rPr>
          <w:rFonts w:cs="Times New Roman"/>
        </w:rPr>
        <w:t>48-95 months</w:t>
      </w:r>
      <w:r w:rsidR="00653E49" w:rsidRPr="00CD16D6">
        <w:rPr>
          <w:bCs/>
        </w:rPr>
        <w:t xml:space="preserve"> </w:t>
      </w:r>
      <w:r w:rsidR="002E6559" w:rsidRPr="00CD16D6">
        <w:rPr>
          <w:bCs/>
        </w:rPr>
        <w:t>(mean 70.8</w:t>
      </w:r>
      <w:r w:rsidR="009B73A2" w:rsidRPr="00CD16D6">
        <w:rPr>
          <w:bCs/>
        </w:rPr>
        <w:t xml:space="preserve">, </w:t>
      </w:r>
      <w:r w:rsidR="002E6559" w:rsidRPr="00CD16D6">
        <w:rPr>
          <w:bCs/>
        </w:rPr>
        <w:t xml:space="preserve">SD17.0) </w:t>
      </w:r>
      <w:r w:rsidR="00653E49" w:rsidRPr="00CD16D6">
        <w:rPr>
          <w:bCs/>
        </w:rPr>
        <w:t xml:space="preserve">after </w:t>
      </w:r>
      <w:r w:rsidR="003A56AD" w:rsidRPr="00CD16D6">
        <w:rPr>
          <w:bCs/>
        </w:rPr>
        <w:t>baseline treatment</w:t>
      </w:r>
      <w:r w:rsidR="00653E49" w:rsidRPr="00CD16D6">
        <w:rPr>
          <w:bCs/>
        </w:rPr>
        <w:t xml:space="preserve"> </w:t>
      </w:r>
      <w:r w:rsidR="002C5430" w:rsidRPr="00CD16D6">
        <w:rPr>
          <w:bCs/>
        </w:rPr>
        <w:t>and</w:t>
      </w:r>
      <w:r w:rsidR="009824D2" w:rsidRPr="00CD16D6">
        <w:rPr>
          <w:bCs/>
        </w:rPr>
        <w:t xml:space="preserve"> contacted by post, email and/or telephone</w:t>
      </w:r>
      <w:r w:rsidR="009253B0" w:rsidRPr="00CD16D6">
        <w:rPr>
          <w:bCs/>
        </w:rPr>
        <w:t>.</w:t>
      </w:r>
      <w:r w:rsidR="00A2598E" w:rsidRPr="00CD16D6">
        <w:rPr>
          <w:bCs/>
          <w:vertAlign w:val="superscript"/>
        </w:rPr>
        <w:fldChar w:fldCharType="begin">
          <w:fldData xml:space="preserve">PEVuZE5vdGU+PENpdGU+PEF1dGhvcj5QYXRlbDwvQXV0aG9yPjxZZWFyPjIwMTY8L1llYXI+PFJl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</w:fldData>
        </w:fldChar>
      </w:r>
      <w:r w:rsidR="009B73A2" w:rsidRPr="00CD16D6">
        <w:rPr>
          <w:bCs/>
          <w:vertAlign w:val="superscript"/>
        </w:rPr>
        <w:instrText xml:space="preserve"> ADDIN EN.CITE </w:instrText>
      </w:r>
      <w:r w:rsidR="009B73A2" w:rsidRPr="00CD16D6">
        <w:rPr>
          <w:bCs/>
          <w:vertAlign w:val="superscript"/>
        </w:rPr>
        <w:fldChar w:fldCharType="begin">
          <w:fldData xml:space="preserve">PEVuZE5vdGU+PENpdGU+PEF1dGhvcj5QYXRlbDwvQXV0aG9yPjxZZWFyPjIwMTY8L1llYXI+PFJl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</w:fldData>
        </w:fldChar>
      </w:r>
      <w:r w:rsidR="009B73A2" w:rsidRPr="00CD16D6">
        <w:rPr>
          <w:bCs/>
          <w:vertAlign w:val="superscript"/>
        </w:rPr>
        <w:instrText xml:space="preserve"> ADDIN EN.CITE.DATA </w:instrText>
      </w:r>
      <w:r w:rsidR="009B73A2" w:rsidRPr="00CD16D6">
        <w:rPr>
          <w:bCs/>
          <w:vertAlign w:val="superscript"/>
        </w:rPr>
      </w:r>
      <w:r w:rsidR="009B73A2" w:rsidRPr="00CD16D6">
        <w:rPr>
          <w:bCs/>
          <w:vertAlign w:val="superscript"/>
        </w:rPr>
        <w:fldChar w:fldCharType="end"/>
      </w:r>
      <w:r w:rsidR="00A2598E" w:rsidRPr="00CD16D6">
        <w:rPr>
          <w:bCs/>
          <w:vertAlign w:val="superscript"/>
        </w:rPr>
      </w:r>
      <w:r w:rsidR="00A2598E" w:rsidRPr="00CD16D6">
        <w:rPr>
          <w:bCs/>
          <w:vertAlign w:val="superscript"/>
        </w:rPr>
        <w:fldChar w:fldCharType="separate"/>
      </w:r>
      <w:r w:rsidR="009B73A2" w:rsidRPr="00CD16D6">
        <w:rPr>
          <w:bCs/>
          <w:noProof/>
          <w:vertAlign w:val="superscript"/>
        </w:rPr>
        <w:t>1,6,14</w:t>
      </w:r>
      <w:r w:rsidR="00A2598E" w:rsidRPr="00CD16D6">
        <w:rPr>
          <w:bCs/>
          <w:vertAlign w:val="superscript"/>
        </w:rPr>
        <w:fldChar w:fldCharType="end"/>
      </w:r>
      <w:r w:rsidR="00A2598E" w:rsidRPr="00CD16D6">
        <w:rPr>
          <w:bCs/>
          <w:vertAlign w:val="superscript"/>
        </w:rPr>
        <w:t xml:space="preserve"> </w:t>
      </w:r>
      <w:r w:rsidR="00333094" w:rsidRPr="00CD16D6">
        <w:rPr>
          <w:bCs/>
        </w:rPr>
        <w:t xml:space="preserve">In the original </w:t>
      </w:r>
      <w:proofErr w:type="gramStart"/>
      <w:r w:rsidR="00C02BF7" w:rsidRPr="00CD16D6">
        <w:t>double blinded</w:t>
      </w:r>
      <w:proofErr w:type="gramEnd"/>
      <w:r w:rsidR="00C02BF7" w:rsidRPr="00CD16D6">
        <w:rPr>
          <w:bCs/>
        </w:rPr>
        <w:t xml:space="preserve"> </w:t>
      </w:r>
      <w:r w:rsidR="00333094" w:rsidRPr="00CD16D6">
        <w:rPr>
          <w:bCs/>
        </w:rPr>
        <w:t xml:space="preserve">study patients were </w:t>
      </w:r>
      <w:r w:rsidR="00333094" w:rsidRPr="00CD16D6">
        <w:t xml:space="preserve">randomly assigned (1:1) </w:t>
      </w:r>
      <w:r w:rsidR="00C02BF7" w:rsidRPr="00CD16D6">
        <w:t xml:space="preserve">to </w:t>
      </w:r>
      <w:r w:rsidR="00333094" w:rsidRPr="00CD16D6">
        <w:rPr>
          <w:bCs/>
        </w:rPr>
        <w:t>two injections of either intratympanic</w:t>
      </w:r>
      <w:r w:rsidR="00333094" w:rsidRPr="00CD16D6">
        <w:t xml:space="preserve"> methylprednisolone (62·5 mg/mL) or gentamicin (40 mg/mL)</w:t>
      </w:r>
      <w:r w:rsidR="00C02BF7" w:rsidRPr="00CD16D6">
        <w:t>;</w:t>
      </w:r>
      <w:r w:rsidR="00333094" w:rsidRPr="00CD16D6">
        <w:t xml:space="preserve"> the second injection </w:t>
      </w:r>
      <w:r w:rsidR="00C02BF7" w:rsidRPr="00CD16D6">
        <w:t xml:space="preserve">was </w:t>
      </w:r>
      <w:r w:rsidR="00333094" w:rsidRPr="00CD16D6">
        <w:t>2 weeks after the first.</w:t>
      </w:r>
      <w:r w:rsidR="00333094" w:rsidRPr="00CD16D6">
        <w:rPr>
          <w:bCs/>
        </w:rPr>
        <w:t xml:space="preserve"> </w:t>
      </w:r>
      <w:r w:rsidR="00C02BF7" w:rsidRPr="00CD16D6">
        <w:rPr>
          <w:bCs/>
        </w:rPr>
        <w:t xml:space="preserve">Exclusion criteria included vestibular </w:t>
      </w:r>
      <w:r w:rsidR="00444B97" w:rsidRPr="00CD16D6">
        <w:rPr>
          <w:bCs/>
        </w:rPr>
        <w:t>migraine</w:t>
      </w:r>
      <w:r w:rsidR="00333094" w:rsidRPr="00CD16D6">
        <w:rPr>
          <w:bCs/>
        </w:rPr>
        <w:t>.</w:t>
      </w:r>
      <w:r w:rsidR="00444B97" w:rsidRPr="00CD16D6">
        <w:rPr>
          <w:bCs/>
        </w:rPr>
        <w:fldChar w:fldCharType="begin"/>
      </w:r>
      <w:r w:rsidR="00444B97" w:rsidRPr="00CD16D6">
        <w:rPr>
          <w:bCs/>
        </w:rPr>
        <w:instrText xml:space="preserve"> ADDIN EN.CITE &lt;EndNote&gt;&lt;Cite&gt;&lt;Author&gt;Doyle&lt;/Author&gt;&lt;Year&gt;2004&lt;/Year&gt;&lt;RecNum&gt;124&lt;/RecNum&gt;&lt;DisplayText&gt;&lt;style face="superscript"&gt;8&lt;/style&gt;&lt;/DisplayText&gt;&lt;record&gt;&lt;rec-number&gt;124&lt;/rec-number&gt;&lt;foreign-keys&gt;&lt;key app="EN" db-id="99vaeffsnpsv0refav5x2erkvf2axewdr5td" timestamp="1536702522"&gt;124&lt;/key&gt;&lt;/foreign-keys&gt;&lt;ref-type name="Journal Article"&gt;17&lt;/ref-type&gt;&lt;contributors&gt;&lt;authors&gt;&lt;author&gt;Doyle, K.J., Bauch, C., Battista, R., Beatty, C., Hughes, G.B., Mason, J., Maw, J., Musiek, F.L.&lt;/author&gt;&lt;/authors&gt;&lt;/contributors&gt;&lt;titles&gt;&lt;title&gt;Intratympanic steroid treatment: a review. &lt;/title&gt;&lt;secondary-title&gt;Otol. Neurotol&lt;/secondary-title&gt;&lt;/titles&gt;&lt;periodical&gt;&lt;full-title&gt;Otol. Neurotol&lt;/full-title&gt;&lt;/periodical&gt;&lt;pages&gt;394-398&lt;/pages&gt;&lt;volume&gt;25&lt;/volume&gt;&lt;number&gt;6&lt;/number&gt;&lt;dates&gt;&lt;year&gt;2004&lt;/year&gt;&lt;/dates&gt;&lt;urls&gt;&lt;/urls&gt;&lt;/record&gt;&lt;/Cite&gt;&lt;/EndNote&gt;</w:instrText>
      </w:r>
      <w:r w:rsidR="00444B97" w:rsidRPr="00CD16D6">
        <w:rPr>
          <w:bCs/>
        </w:rPr>
        <w:fldChar w:fldCharType="separate"/>
      </w:r>
      <w:r w:rsidR="00444B97" w:rsidRPr="00CD16D6">
        <w:rPr>
          <w:bCs/>
          <w:noProof/>
          <w:vertAlign w:val="superscript"/>
        </w:rPr>
        <w:t>8</w:t>
      </w:r>
      <w:r w:rsidR="00444B97" w:rsidRPr="00CD16D6">
        <w:rPr>
          <w:bCs/>
        </w:rPr>
        <w:fldChar w:fldCharType="end"/>
      </w:r>
      <w:r w:rsidR="00333094" w:rsidRPr="00CD16D6">
        <w:rPr>
          <w:bCs/>
        </w:rPr>
        <w:t xml:space="preserve"> </w:t>
      </w:r>
    </w:p>
    <w:p w14:paraId="61D700A4" w14:textId="192C960D" w:rsidR="00AF25C8" w:rsidRPr="00CD16D6" w:rsidRDefault="00333094" w:rsidP="00AF25C8">
      <w:pPr>
        <w:widowControl w:val="0"/>
        <w:autoSpaceDE w:val="0"/>
        <w:autoSpaceDN w:val="0"/>
        <w:adjustRightInd w:val="0"/>
        <w:spacing w:after="240" w:line="480" w:lineRule="auto"/>
      </w:pPr>
      <w:r w:rsidRPr="00CD16D6">
        <w:rPr>
          <w:bCs/>
        </w:rPr>
        <w:t xml:space="preserve">After the trial period ended some patients </w:t>
      </w:r>
      <w:r w:rsidR="00C02BF7" w:rsidRPr="00CD16D6">
        <w:rPr>
          <w:bCs/>
        </w:rPr>
        <w:t>received</w:t>
      </w:r>
      <w:r w:rsidRPr="00CD16D6">
        <w:rPr>
          <w:bCs/>
        </w:rPr>
        <w:t xml:space="preserve"> further injections. These were carried out locally in many cases, did not necessarily follow trial injection protocol, and were un</w:t>
      </w:r>
      <w:r w:rsidR="00AF25C8" w:rsidRPr="00CD16D6">
        <w:rPr>
          <w:bCs/>
        </w:rPr>
        <w:t>-</w:t>
      </w:r>
      <w:proofErr w:type="gramStart"/>
      <w:r w:rsidRPr="00CD16D6">
        <w:rPr>
          <w:bCs/>
        </w:rPr>
        <w:t>blinded</w:t>
      </w:r>
      <w:proofErr w:type="gramEnd"/>
      <w:r w:rsidRPr="00CD16D6">
        <w:rPr>
          <w:bCs/>
        </w:rPr>
        <w:t xml:space="preserve"> as patients had been told their original trial drug treatment by that time.</w:t>
      </w:r>
      <w:r w:rsidR="00AF25C8" w:rsidRPr="00CD16D6">
        <w:t xml:space="preserve"> </w:t>
      </w:r>
    </w:p>
    <w:p w14:paraId="3C825BDD" w14:textId="39454120" w:rsidR="00872FC5" w:rsidRPr="00CD16D6" w:rsidRDefault="00872FC5" w:rsidP="00AF25C8">
      <w:pPr>
        <w:spacing w:line="480" w:lineRule="auto"/>
        <w:rPr>
          <w:bCs/>
        </w:rPr>
      </w:pPr>
      <w:r w:rsidRPr="00CD16D6">
        <w:t xml:space="preserve">Methylprednisolone was </w:t>
      </w:r>
      <w:r w:rsidR="00FF25E1" w:rsidRPr="00CD16D6">
        <w:t xml:space="preserve">originally </w:t>
      </w:r>
      <w:r w:rsidRPr="00CD16D6">
        <w:t xml:space="preserve">chosen rather than dexamethasone </w:t>
      </w:r>
      <w:r w:rsidR="00FF25E1" w:rsidRPr="00CD16D6">
        <w:t xml:space="preserve">because the former reaches </w:t>
      </w:r>
      <w:r w:rsidRPr="00CD16D6">
        <w:t>high endo</w:t>
      </w:r>
      <w:r w:rsidR="00FF25E1" w:rsidRPr="00CD16D6">
        <w:t>- and peri-</w:t>
      </w:r>
      <w:r w:rsidRPr="00CD16D6">
        <w:t xml:space="preserve">lymphatic concentrations, </w:t>
      </w:r>
      <w:r w:rsidR="00FF25E1" w:rsidRPr="00CD16D6">
        <w:t xml:space="preserve">has </w:t>
      </w:r>
      <w:r w:rsidRPr="00CD16D6">
        <w:t xml:space="preserve">greater mineralocorticoid receptor binding and </w:t>
      </w:r>
      <w:r w:rsidR="00FF25E1" w:rsidRPr="00CD16D6">
        <w:t xml:space="preserve">because </w:t>
      </w:r>
      <w:r w:rsidRPr="00CD16D6">
        <w:t>high-dose dexamethasone (24 mg/mL) is not readily available in the UK and other countries</w:t>
      </w:r>
      <w:r w:rsidR="00390E5E" w:rsidRPr="00CD16D6">
        <w:t>.</w:t>
      </w:r>
      <w:r w:rsidR="00BE6E9D" w:rsidRPr="00CD16D6">
        <w:fldChar w:fldCharType="begin">
          <w:fldData xml:space="preserve">PEVuZE5vdGU+PENpdGU+PEF1dGhvcj5QYXJuZXMgTFM8L0F1dGhvcj48WWVhcj4xOTk5PC9ZZWFy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</w:fldData>
        </w:fldChar>
      </w:r>
      <w:r w:rsidR="00586C61" w:rsidRPr="00CD16D6">
        <w:instrText xml:space="preserve"> ADDIN EN.CITE </w:instrText>
      </w:r>
      <w:r w:rsidR="00586C61" w:rsidRPr="00CD16D6">
        <w:fldChar w:fldCharType="begin">
          <w:fldData xml:space="preserve">PEVuZE5vdGU+PENpdGU+PEF1dGhvcj5QYXJuZXMgTFM8L0F1dGhvcj48WWVhcj4xOTk5PC9ZZWFy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</w:fldData>
        </w:fldChar>
      </w:r>
      <w:r w:rsidR="00586C61" w:rsidRPr="00CD16D6">
        <w:instrText xml:space="preserve"> ADDIN EN.CITE.DATA </w:instrText>
      </w:r>
      <w:r w:rsidR="00586C61" w:rsidRPr="00CD16D6">
        <w:fldChar w:fldCharType="end"/>
      </w:r>
      <w:r w:rsidR="00BE6E9D" w:rsidRPr="00CD16D6">
        <w:fldChar w:fldCharType="separate"/>
      </w:r>
      <w:r w:rsidR="00586C61" w:rsidRPr="00CD16D6">
        <w:rPr>
          <w:noProof/>
          <w:vertAlign w:val="superscript"/>
        </w:rPr>
        <w:t>16-18</w:t>
      </w:r>
      <w:r w:rsidR="00BE6E9D" w:rsidRPr="00CD16D6">
        <w:fldChar w:fldCharType="end"/>
      </w:r>
    </w:p>
    <w:p w14:paraId="75724EB4" w14:textId="38D40219" w:rsidR="009253B0" w:rsidRPr="00CD16D6" w:rsidRDefault="00D57CCD" w:rsidP="00AF25C8">
      <w:pPr>
        <w:widowControl w:val="0"/>
        <w:autoSpaceDE w:val="0"/>
        <w:autoSpaceDN w:val="0"/>
        <w:adjustRightInd w:val="0"/>
        <w:spacing w:after="240" w:line="480" w:lineRule="auto"/>
        <w:rPr>
          <w:b/>
          <w:bCs/>
        </w:rPr>
      </w:pPr>
      <w:r w:rsidRPr="00CD16D6">
        <w:rPr>
          <w:bCs/>
        </w:rPr>
        <w:t xml:space="preserve"> </w:t>
      </w:r>
      <w:r w:rsidR="001A1F67" w:rsidRPr="00CD16D6">
        <w:rPr>
          <w:bCs/>
        </w:rPr>
        <w:t>56 of the original 60 patients recruited were availabl</w:t>
      </w:r>
      <w:r w:rsidR="00BA5008" w:rsidRPr="00CD16D6">
        <w:rPr>
          <w:bCs/>
        </w:rPr>
        <w:t xml:space="preserve">e to be contacted: </w:t>
      </w:r>
      <w:r w:rsidR="00DB2436" w:rsidRPr="00CD16D6">
        <w:rPr>
          <w:bCs/>
        </w:rPr>
        <w:t>one</w:t>
      </w:r>
      <w:r w:rsidR="00BA5008" w:rsidRPr="00CD16D6">
        <w:rPr>
          <w:bCs/>
        </w:rPr>
        <w:t xml:space="preserve"> withdrew</w:t>
      </w:r>
      <w:r w:rsidR="00DB2436" w:rsidRPr="00CD16D6">
        <w:rPr>
          <w:bCs/>
        </w:rPr>
        <w:t>;</w:t>
      </w:r>
      <w:r w:rsidR="001A1F67" w:rsidRPr="00CD16D6">
        <w:rPr>
          <w:bCs/>
        </w:rPr>
        <w:t xml:space="preserve"> </w:t>
      </w:r>
      <w:r w:rsidR="001A1F67" w:rsidRPr="00CD16D6">
        <w:rPr>
          <w:bCs/>
        </w:rPr>
        <w:lastRenderedPageBreak/>
        <w:t xml:space="preserve">another was lost to follow-up </w:t>
      </w:r>
      <w:r w:rsidR="00DB2436" w:rsidRPr="00CD16D6">
        <w:rPr>
          <w:bCs/>
        </w:rPr>
        <w:t>after</w:t>
      </w:r>
      <w:r w:rsidR="001A1F67" w:rsidRPr="00CD16D6">
        <w:rPr>
          <w:bCs/>
        </w:rPr>
        <w:t xml:space="preserve"> the original study</w:t>
      </w:r>
      <w:r w:rsidR="00DB2436" w:rsidRPr="00CD16D6">
        <w:rPr>
          <w:bCs/>
        </w:rPr>
        <w:t>;</w:t>
      </w:r>
      <w:r w:rsidR="001A1F67" w:rsidRPr="00CD16D6">
        <w:rPr>
          <w:bCs/>
        </w:rPr>
        <w:t xml:space="preserve"> </w:t>
      </w:r>
      <w:r w:rsidR="00DB2436" w:rsidRPr="00CD16D6">
        <w:rPr>
          <w:bCs/>
        </w:rPr>
        <w:t>two</w:t>
      </w:r>
      <w:r w:rsidR="00355732" w:rsidRPr="00CD16D6">
        <w:rPr>
          <w:bCs/>
        </w:rPr>
        <w:t xml:space="preserve"> </w:t>
      </w:r>
      <w:r w:rsidR="001A1F67" w:rsidRPr="00CD16D6">
        <w:rPr>
          <w:bCs/>
        </w:rPr>
        <w:t>died of unrelated causes.</w:t>
      </w:r>
    </w:p>
    <w:p w14:paraId="5DD0909F" w14:textId="5F8D77F7" w:rsidR="00C20392" w:rsidRPr="00CD16D6" w:rsidRDefault="00FF25E1" w:rsidP="00AF25C8">
      <w:pPr>
        <w:widowControl w:val="0"/>
        <w:autoSpaceDE w:val="0"/>
        <w:autoSpaceDN w:val="0"/>
        <w:adjustRightInd w:val="0"/>
        <w:spacing w:after="240" w:line="480" w:lineRule="auto"/>
        <w:rPr>
          <w:bCs/>
        </w:rPr>
      </w:pPr>
      <w:r w:rsidRPr="00CD16D6">
        <w:rPr>
          <w:bCs/>
        </w:rPr>
        <w:t>T</w:t>
      </w:r>
      <w:r w:rsidR="009253B0" w:rsidRPr="00CD16D6">
        <w:rPr>
          <w:bCs/>
        </w:rPr>
        <w:t>he survey</w:t>
      </w:r>
      <w:r w:rsidR="00263F21" w:rsidRPr="00CD16D6">
        <w:rPr>
          <w:bCs/>
        </w:rPr>
        <w:t xml:space="preserve"> asked patients </w:t>
      </w:r>
      <w:r w:rsidR="00290B40" w:rsidRPr="00CD16D6">
        <w:rPr>
          <w:bCs/>
        </w:rPr>
        <w:t>“</w:t>
      </w:r>
      <w:r w:rsidR="00263F21" w:rsidRPr="00CD16D6">
        <w:rPr>
          <w:bCs/>
        </w:rPr>
        <w:t>How many attacks of rotational vertigo (lasting more than 20 minutes) have you had in the past 6 months</w:t>
      </w:r>
      <w:r w:rsidR="00134FD8" w:rsidRPr="00CD16D6">
        <w:rPr>
          <w:bCs/>
        </w:rPr>
        <w:t>?” and “How many attacks of rotational vertigo (lasting more than 20 minutes) have you had</w:t>
      </w:r>
      <w:r w:rsidR="00263F21" w:rsidRPr="00CD16D6">
        <w:rPr>
          <w:bCs/>
        </w:rPr>
        <w:t xml:space="preserve"> in the last month?</w:t>
      </w:r>
      <w:r w:rsidR="00290B40" w:rsidRPr="00CD16D6">
        <w:rPr>
          <w:bCs/>
        </w:rPr>
        <w:t>”</w:t>
      </w:r>
      <w:r w:rsidR="00263F21" w:rsidRPr="00CD16D6">
        <w:rPr>
          <w:bCs/>
        </w:rPr>
        <w:t xml:space="preserve"> </w:t>
      </w:r>
      <w:r w:rsidR="009253B0" w:rsidRPr="00CD16D6">
        <w:rPr>
          <w:bCs/>
        </w:rPr>
        <w:t xml:space="preserve"> </w:t>
      </w:r>
      <w:r w:rsidR="00E3404C" w:rsidRPr="00CD16D6">
        <w:rPr>
          <w:bCs/>
        </w:rPr>
        <w:t xml:space="preserve">Patients </w:t>
      </w:r>
      <w:r w:rsidR="002C5430" w:rsidRPr="00CD16D6">
        <w:rPr>
          <w:bCs/>
        </w:rPr>
        <w:t>also</w:t>
      </w:r>
      <w:r w:rsidR="008D1102" w:rsidRPr="00CD16D6">
        <w:rPr>
          <w:bCs/>
        </w:rPr>
        <w:t xml:space="preserve"> </w:t>
      </w:r>
      <w:r w:rsidR="00507519" w:rsidRPr="00CD16D6">
        <w:rPr>
          <w:bCs/>
        </w:rPr>
        <w:t>score</w:t>
      </w:r>
      <w:r w:rsidR="008D1102" w:rsidRPr="00CD16D6">
        <w:rPr>
          <w:bCs/>
        </w:rPr>
        <w:t>d</w:t>
      </w:r>
      <w:r w:rsidR="00507519" w:rsidRPr="00CD16D6">
        <w:rPr>
          <w:bCs/>
        </w:rPr>
        <w:t xml:space="preserve"> </w:t>
      </w:r>
      <w:r w:rsidR="00653E49" w:rsidRPr="00CD16D6">
        <w:rPr>
          <w:bCs/>
        </w:rPr>
        <w:t xml:space="preserve">the severity of their </w:t>
      </w:r>
      <w:r w:rsidR="00507519" w:rsidRPr="00CD16D6">
        <w:rPr>
          <w:bCs/>
        </w:rPr>
        <w:t xml:space="preserve">symptoms </w:t>
      </w:r>
      <w:r w:rsidR="00134FD8" w:rsidRPr="00CD16D6">
        <w:rPr>
          <w:bCs/>
        </w:rPr>
        <w:t xml:space="preserve">in the 1 month </w:t>
      </w:r>
      <w:r w:rsidR="00357E0D" w:rsidRPr="00CD16D6">
        <w:rPr>
          <w:bCs/>
        </w:rPr>
        <w:t>prior to</w:t>
      </w:r>
      <w:r w:rsidR="00134FD8" w:rsidRPr="00CD16D6">
        <w:rPr>
          <w:bCs/>
        </w:rPr>
        <w:t xml:space="preserve"> receiving the current survey </w:t>
      </w:r>
      <w:r w:rsidR="008D1102" w:rsidRPr="00CD16D6">
        <w:rPr>
          <w:bCs/>
        </w:rPr>
        <w:t xml:space="preserve">with the same </w:t>
      </w:r>
      <w:r w:rsidR="00195366" w:rsidRPr="00CD16D6">
        <w:rPr>
          <w:bCs/>
        </w:rPr>
        <w:t xml:space="preserve">validated </w:t>
      </w:r>
      <w:r w:rsidR="008E575F" w:rsidRPr="00CD16D6">
        <w:t>questionnaires</w:t>
      </w:r>
      <w:r w:rsidR="008D1102" w:rsidRPr="00CD16D6">
        <w:t xml:space="preserve"> used in the original trial</w:t>
      </w:r>
      <w:r w:rsidR="008E575F" w:rsidRPr="00CD16D6">
        <w:t>:</w:t>
      </w:r>
      <w:r w:rsidR="00EC5DA9" w:rsidRPr="00CD16D6">
        <w:rPr>
          <w:bCs/>
        </w:rPr>
        <w:t xml:space="preserve"> </w:t>
      </w:r>
      <w:r w:rsidR="009253B0" w:rsidRPr="00CD16D6">
        <w:rPr>
          <w:bCs/>
        </w:rPr>
        <w:t>Ve</w:t>
      </w:r>
      <w:r w:rsidR="008E129D" w:rsidRPr="00CD16D6">
        <w:rPr>
          <w:bCs/>
        </w:rPr>
        <w:t>rtigo Symptom Scale short form</w:t>
      </w:r>
      <w:r w:rsidR="009824D2" w:rsidRPr="00CD16D6">
        <w:rPr>
          <w:bCs/>
        </w:rPr>
        <w:t xml:space="preserve"> (VSS)</w:t>
      </w:r>
      <w:r w:rsidR="004E65F3" w:rsidRPr="00CD16D6">
        <w:rPr>
          <w:bCs/>
        </w:rPr>
        <w:fldChar w:fldCharType="begin"/>
      </w:r>
      <w:r w:rsidR="00586C61" w:rsidRPr="00CD16D6">
        <w:rPr>
          <w:bCs/>
        </w:rPr>
        <w:instrText xml:space="preserve"> ADDIN EN.CITE &lt;EndNote&gt;&lt;Cite&gt;&lt;Author&gt;Yardley L&lt;/Author&gt;&lt;Year&gt;1992&lt;/Year&gt;&lt;RecNum&gt;42&lt;/RecNum&gt;&lt;DisplayText&gt;&lt;style face="superscript"&gt;19&lt;/style&gt;&lt;/DisplayText&gt;&lt;record&gt;&lt;rec-number&gt;42&lt;/rec-number&gt;&lt;foreign-keys&gt;&lt;key app="EN" db-id="99vaeffsnpsv0refav5x2erkvf2axewdr5td" timestamp="1520783497"&gt;42&lt;/key&gt;&lt;/foreign-keys&gt;&lt;ref-type name="Journal Article"&gt;17&lt;/ref-type&gt;&lt;contributors&gt;&lt;authors&gt;&lt;author&gt;Yardley L, Masson E, Verschuur C, Haacke N, Luxon L.&lt;/author&gt;&lt;/authors&gt;&lt;/contributors&gt;&lt;titles&gt;&lt;title&gt;Symptoms, anxiety and handicap in dizzy patients: development of the Vertigo Symptom Scale.&lt;/title&gt;&lt;secondary-title&gt;J Psychosom Res &lt;/secondary-title&gt;&lt;/titles&gt;&lt;periodical&gt;&lt;full-title&gt;J Psychosom Res&lt;/full-title&gt;&lt;/periodical&gt;&lt;pages&gt;731-741&lt;/pages&gt;&lt;volume&gt;36&lt;/volume&gt;&lt;dates&gt;&lt;year&gt;1992&lt;/year&gt;&lt;/dates&gt;&lt;urls&gt;&lt;/urls&gt;&lt;/record&gt;&lt;/Cite&gt;&lt;/EndNote&gt;</w:instrText>
      </w:r>
      <w:r w:rsidR="004E65F3" w:rsidRPr="00CD16D6">
        <w:rPr>
          <w:bCs/>
        </w:rPr>
        <w:fldChar w:fldCharType="separate"/>
      </w:r>
      <w:r w:rsidR="00586C61" w:rsidRPr="00CD16D6">
        <w:rPr>
          <w:bCs/>
          <w:noProof/>
          <w:vertAlign w:val="superscript"/>
        </w:rPr>
        <w:t>19</w:t>
      </w:r>
      <w:r w:rsidR="004E65F3" w:rsidRPr="00CD16D6">
        <w:rPr>
          <w:bCs/>
        </w:rPr>
        <w:fldChar w:fldCharType="end"/>
      </w:r>
      <w:r w:rsidR="008E129D" w:rsidRPr="00CD16D6">
        <w:rPr>
          <w:bCs/>
        </w:rPr>
        <w:t>, Dizziness H</w:t>
      </w:r>
      <w:r w:rsidR="009253B0" w:rsidRPr="00CD16D6">
        <w:rPr>
          <w:bCs/>
        </w:rPr>
        <w:t>andi</w:t>
      </w:r>
      <w:r w:rsidR="008E129D" w:rsidRPr="00CD16D6">
        <w:rPr>
          <w:bCs/>
        </w:rPr>
        <w:t>cap Inventory</w:t>
      </w:r>
      <w:r w:rsidR="009824D2" w:rsidRPr="00CD16D6">
        <w:rPr>
          <w:bCs/>
        </w:rPr>
        <w:t xml:space="preserve"> (DHI)</w:t>
      </w:r>
      <w:r w:rsidR="004E65F3" w:rsidRPr="00CD16D6">
        <w:rPr>
          <w:bCs/>
        </w:rPr>
        <w:fldChar w:fldCharType="begin"/>
      </w:r>
      <w:r w:rsidR="00586C61" w:rsidRPr="00CD16D6">
        <w:rPr>
          <w:bCs/>
        </w:rPr>
        <w:instrText xml:space="preserve"> ADDIN EN.CITE &lt;EndNote&gt;&lt;Cite&gt;&lt;Author&gt;Jacobson GP&lt;/Author&gt;&lt;Year&gt;1991&lt;/Year&gt;&lt;RecNum&gt;43&lt;/RecNum&gt;&lt;DisplayText&gt;&lt;style face="superscript"&gt;20&lt;/style&gt;&lt;/DisplayText&gt;&lt;record&gt;&lt;rec-number&gt;43&lt;/rec-number&gt;&lt;foreign-keys&gt;&lt;key app="EN" db-id="99vaeffsnpsv0refav5x2erkvf2axewdr5td" timestamp="1520783599"&gt;43&lt;/key&gt;&lt;/foreign-keys&gt;&lt;ref-type name="Journal Article"&gt;17&lt;/ref-type&gt;&lt;contributors&gt;&lt;authors&gt;&lt;author&gt;Jacobson GP, Newman CW, Hunter L, Balzer GK.&lt;/author&gt;&lt;/authors&gt;&lt;/contributors&gt;&lt;titles&gt;&lt;title&gt;Balance function test correlates of the Dizziness Handicap Inventory.&lt;/title&gt;&lt;secondary-title&gt;J Am Acad Audiol&lt;/secondary-title&gt;&lt;/titles&gt;&lt;periodical&gt;&lt;full-title&gt;J Am Acad Audiol&lt;/full-title&gt;&lt;/periodical&gt;&lt;pages&gt;253-260&lt;/pages&gt;&lt;volume&gt;2&lt;/volume&gt;&lt;dates&gt;&lt;year&gt;1991&lt;/year&gt;&lt;/dates&gt;&lt;urls&gt;&lt;/urls&gt;&lt;/record&gt;&lt;/Cite&gt;&lt;/EndNote&gt;</w:instrText>
      </w:r>
      <w:r w:rsidR="004E65F3" w:rsidRPr="00CD16D6">
        <w:rPr>
          <w:bCs/>
        </w:rPr>
        <w:fldChar w:fldCharType="separate"/>
      </w:r>
      <w:r w:rsidR="00586C61" w:rsidRPr="00CD16D6">
        <w:rPr>
          <w:bCs/>
          <w:noProof/>
          <w:vertAlign w:val="superscript"/>
        </w:rPr>
        <w:t>20</w:t>
      </w:r>
      <w:r w:rsidR="004E65F3" w:rsidRPr="00CD16D6">
        <w:rPr>
          <w:bCs/>
        </w:rPr>
        <w:fldChar w:fldCharType="end"/>
      </w:r>
      <w:r w:rsidR="008E129D" w:rsidRPr="00CD16D6">
        <w:rPr>
          <w:bCs/>
        </w:rPr>
        <w:t xml:space="preserve">, </w:t>
      </w:r>
      <w:r w:rsidR="009253B0" w:rsidRPr="00CD16D6">
        <w:rPr>
          <w:bCs/>
        </w:rPr>
        <w:t>Function</w:t>
      </w:r>
      <w:r w:rsidR="008E129D" w:rsidRPr="00CD16D6">
        <w:rPr>
          <w:bCs/>
        </w:rPr>
        <w:t>al Level Scale</w:t>
      </w:r>
      <w:r w:rsidR="009824D2" w:rsidRPr="00CD16D6">
        <w:rPr>
          <w:bCs/>
        </w:rPr>
        <w:t xml:space="preserve"> (FLS)</w:t>
      </w:r>
      <w:r w:rsidR="004E65F3" w:rsidRPr="00CD16D6">
        <w:rPr>
          <w:bCs/>
        </w:rPr>
        <w:fldChar w:fldCharType="begin"/>
      </w:r>
      <w:r w:rsidR="009B73A2" w:rsidRPr="00CD16D6">
        <w:rPr>
          <w:bCs/>
        </w:rPr>
        <w:instrText xml:space="preserve"> ADDIN EN.CITE &lt;EndNote&gt;&lt;Cite&gt;&lt;Author&gt;Equilibrium&lt;/Author&gt;&lt;Year&gt;1995&lt;/Year&gt;&lt;RecNum&gt;16&lt;/RecNum&gt;&lt;DisplayText&gt;&lt;style face="superscript"&gt;1&lt;/style&gt;&lt;/DisplayText&gt;&lt;record&gt;&lt;rec-number&gt;16&lt;/rec-number&gt;&lt;foreign-keys&gt;&lt;key app="EN" db-id="99vaeffsnpsv0refav5x2erkvf2axewdr5td" timestamp="1518534992"&gt;16&lt;/key&gt;&lt;key app="ENWeb" db-id=""&gt;0&lt;/key&gt;&lt;/foreign-keys&gt;&lt;ref-type name="Journal Article"&gt;17&lt;/ref-type&gt;&lt;contributors&gt;&lt;authors&gt;&lt;author&gt;Committee on Hearing and Equilibrium&lt;/author&gt;&lt;/authors&gt;&lt;/contributors&gt;&lt;titles&gt;&lt;title&gt;Committee on Hearing and Equilibrium Guidelines for the Diagnosis and Evaluation of Therapy in Meniere&amp;apos;s Disease&lt;/title&gt;&lt;secondary-title&gt;Otolaryngol Head Neck Surg&lt;/secondary-title&gt;&lt;/titles&gt;&lt;periodical&gt;&lt;full-title&gt;Otolaryngol Head Neck Surg&lt;/full-title&gt;&lt;/periodical&gt;&lt;pages&gt;181-5&lt;/pages&gt;&lt;number&gt;113&lt;/number&gt;&lt;dates&gt;&lt;year&gt;1995&lt;/year&gt;&lt;/dates&gt;&lt;urls&gt;&lt;/urls&gt;&lt;/record&gt;&lt;/Cite&gt;&lt;/EndNote&gt;</w:instrText>
      </w:r>
      <w:r w:rsidR="004E65F3" w:rsidRPr="00CD16D6">
        <w:rPr>
          <w:bCs/>
        </w:rPr>
        <w:fldChar w:fldCharType="separate"/>
      </w:r>
      <w:r w:rsidR="009B73A2" w:rsidRPr="00CD16D6">
        <w:rPr>
          <w:bCs/>
          <w:noProof/>
          <w:vertAlign w:val="superscript"/>
        </w:rPr>
        <w:t>1</w:t>
      </w:r>
      <w:r w:rsidR="004E65F3" w:rsidRPr="00CD16D6">
        <w:rPr>
          <w:bCs/>
        </w:rPr>
        <w:fldChar w:fldCharType="end"/>
      </w:r>
      <w:r w:rsidR="009253B0" w:rsidRPr="00CD16D6">
        <w:rPr>
          <w:bCs/>
        </w:rPr>
        <w:t>,</w:t>
      </w:r>
      <w:r w:rsidR="008E129D" w:rsidRPr="00CD16D6">
        <w:rPr>
          <w:bCs/>
        </w:rPr>
        <w:t xml:space="preserve"> </w:t>
      </w:r>
      <w:r w:rsidR="009253B0" w:rsidRPr="00CD16D6">
        <w:rPr>
          <w:bCs/>
        </w:rPr>
        <w:t>Tinnitus Handi</w:t>
      </w:r>
      <w:r w:rsidR="008E129D" w:rsidRPr="00CD16D6">
        <w:rPr>
          <w:bCs/>
        </w:rPr>
        <w:t>cap Inventory</w:t>
      </w:r>
      <w:r w:rsidR="009824D2" w:rsidRPr="00CD16D6">
        <w:rPr>
          <w:bCs/>
        </w:rPr>
        <w:t xml:space="preserve"> (THI)</w:t>
      </w:r>
      <w:r w:rsidR="004E65F3" w:rsidRPr="00CD16D6">
        <w:rPr>
          <w:bCs/>
        </w:rPr>
        <w:fldChar w:fldCharType="begin"/>
      </w:r>
      <w:r w:rsidR="00586C61" w:rsidRPr="00CD16D6">
        <w:rPr>
          <w:bCs/>
        </w:rPr>
        <w:instrText xml:space="preserve"> ADDIN EN.CITE &lt;EndNote&gt;&lt;Cite&gt;&lt;Author&gt;Newman CW&lt;/Author&gt;&lt;Year&gt;1996&lt;/Year&gt;&lt;RecNum&gt;44&lt;/RecNum&gt;&lt;DisplayText&gt;&lt;style face="superscript"&gt;21&lt;/style&gt;&lt;/DisplayText&gt;&lt;record&gt;&lt;rec-number&gt;44&lt;/rec-number&gt;&lt;foreign-keys&gt;&lt;key app="EN" db-id="99vaeffsnpsv0refav5x2erkvf2axewdr5td" timestamp="1520783689"&gt;44&lt;/key&gt;&lt;/foreign-keys&gt;&lt;ref-type name="Journal Article"&gt;17&lt;/ref-type&gt;&lt;contributors&gt;&lt;authors&gt;&lt;author&gt;Newman CW, Jacobson GP, Spitzer JB.&lt;/author&gt;&lt;/authors&gt;&lt;/contributors&gt;&lt;titles&gt;&lt;title&gt;Development of the Tinnitus Handicap Inventory. &lt;/title&gt;&lt;secondary-title&gt;Arch Otolaryngol Head Neck Surg &lt;/secondary-title&gt;&lt;/titles&gt;&lt;periodical&gt;&lt;full-title&gt;Arch Otolaryngol Head Neck Surg&lt;/full-title&gt;&lt;/periodical&gt;&lt;pages&gt;143-48&lt;/pages&gt;&lt;volume&gt;122&lt;/volume&gt;&lt;dates&gt;&lt;year&gt;1996&lt;/year&gt;&lt;/dates&gt;&lt;urls&gt;&lt;/urls&gt;&lt;/record&gt;&lt;/Cite&gt;&lt;/EndNote&gt;</w:instrText>
      </w:r>
      <w:r w:rsidR="004E65F3" w:rsidRPr="00CD16D6">
        <w:rPr>
          <w:bCs/>
        </w:rPr>
        <w:fldChar w:fldCharType="separate"/>
      </w:r>
      <w:r w:rsidR="00586C61" w:rsidRPr="00CD16D6">
        <w:rPr>
          <w:bCs/>
          <w:noProof/>
          <w:vertAlign w:val="superscript"/>
        </w:rPr>
        <w:t>21</w:t>
      </w:r>
      <w:r w:rsidR="004E65F3" w:rsidRPr="00CD16D6">
        <w:rPr>
          <w:bCs/>
        </w:rPr>
        <w:fldChar w:fldCharType="end"/>
      </w:r>
      <w:r w:rsidR="009253B0" w:rsidRPr="00CD16D6">
        <w:rPr>
          <w:bCs/>
        </w:rPr>
        <w:t xml:space="preserve"> and Aural Fullness </w:t>
      </w:r>
      <w:r w:rsidR="008E129D" w:rsidRPr="00CD16D6">
        <w:rPr>
          <w:bCs/>
        </w:rPr>
        <w:t>Scale</w:t>
      </w:r>
      <w:r w:rsidR="009824D2" w:rsidRPr="00CD16D6">
        <w:rPr>
          <w:bCs/>
        </w:rPr>
        <w:t xml:space="preserve"> (AFS)</w:t>
      </w:r>
      <w:r w:rsidR="004E65F3" w:rsidRPr="00CD16D6">
        <w:rPr>
          <w:bCs/>
        </w:rPr>
        <w:fldChar w:fldCharType="begin">
          <w:fldData xml:space="preserve">PEVuZE5vdGU+PENpdGU+PEF1dGhvcj5HYXJkdW5vLUFuYXlhPC9BdXRob3I+PFllYXI+MjAwNTwv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</w:fldData>
        </w:fldChar>
      </w:r>
      <w:r w:rsidR="00586C61" w:rsidRPr="00CD16D6">
        <w:rPr>
          <w:bCs/>
        </w:rPr>
        <w:instrText xml:space="preserve"> ADDIN EN.CITE </w:instrText>
      </w:r>
      <w:r w:rsidR="00586C61" w:rsidRPr="00CD16D6">
        <w:rPr>
          <w:bCs/>
        </w:rPr>
        <w:fldChar w:fldCharType="begin">
          <w:fldData xml:space="preserve">PEVuZE5vdGU+PENpdGU+PEF1dGhvcj5HYXJkdW5vLUFuYXlhPC9BdXRob3I+PFllYXI+MjAwNTwv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</w:fldData>
        </w:fldChar>
      </w:r>
      <w:r w:rsidR="00586C61" w:rsidRPr="00CD16D6">
        <w:rPr>
          <w:bCs/>
        </w:rPr>
        <w:instrText xml:space="preserve"> ADDIN EN.CITE.DATA </w:instrText>
      </w:r>
      <w:r w:rsidR="00586C61" w:rsidRPr="00CD16D6">
        <w:rPr>
          <w:bCs/>
        </w:rPr>
      </w:r>
      <w:r w:rsidR="00586C61" w:rsidRPr="00CD16D6">
        <w:rPr>
          <w:bCs/>
        </w:rPr>
        <w:fldChar w:fldCharType="end"/>
      </w:r>
      <w:r w:rsidR="004E65F3" w:rsidRPr="00CD16D6">
        <w:rPr>
          <w:bCs/>
        </w:rPr>
      </w:r>
      <w:r w:rsidR="004E65F3" w:rsidRPr="00CD16D6">
        <w:rPr>
          <w:bCs/>
        </w:rPr>
        <w:fldChar w:fldCharType="separate"/>
      </w:r>
      <w:r w:rsidR="00586C61" w:rsidRPr="00CD16D6">
        <w:rPr>
          <w:bCs/>
          <w:noProof/>
          <w:vertAlign w:val="superscript"/>
        </w:rPr>
        <w:t>22</w:t>
      </w:r>
      <w:r w:rsidR="004E65F3" w:rsidRPr="00CD16D6">
        <w:rPr>
          <w:bCs/>
        </w:rPr>
        <w:fldChar w:fldCharType="end"/>
      </w:r>
      <w:r w:rsidR="002C5430" w:rsidRPr="00CD16D6">
        <w:rPr>
          <w:bCs/>
        </w:rPr>
        <w:t>.</w:t>
      </w:r>
      <w:r w:rsidR="00690477" w:rsidRPr="00CD16D6">
        <w:rPr>
          <w:bCs/>
        </w:rPr>
        <w:t xml:space="preserve"> </w:t>
      </w:r>
      <w:r w:rsidRPr="00CD16D6">
        <w:rPr>
          <w:bCs/>
        </w:rPr>
        <w:t xml:space="preserve"> P</w:t>
      </w:r>
      <w:r w:rsidR="00134FD8" w:rsidRPr="00CD16D6">
        <w:rPr>
          <w:bCs/>
        </w:rPr>
        <w:t xml:space="preserve">atients </w:t>
      </w:r>
      <w:r w:rsidR="002C5430" w:rsidRPr="00CD16D6">
        <w:rPr>
          <w:bCs/>
        </w:rPr>
        <w:t>were</w:t>
      </w:r>
      <w:r w:rsidR="00E3404C" w:rsidRPr="00CD16D6">
        <w:t xml:space="preserve"> </w:t>
      </w:r>
      <w:r w:rsidRPr="00CD16D6">
        <w:t xml:space="preserve">also </w:t>
      </w:r>
      <w:r w:rsidR="009253B0" w:rsidRPr="00CD16D6">
        <w:t xml:space="preserve">asked whether further intratympanic injections </w:t>
      </w:r>
      <w:r w:rsidR="008D1102" w:rsidRPr="00CD16D6">
        <w:t xml:space="preserve">or other treatments </w:t>
      </w:r>
      <w:r w:rsidR="009253B0" w:rsidRPr="00CD16D6">
        <w:t xml:space="preserve">had been </w:t>
      </w:r>
      <w:r w:rsidR="009824D2" w:rsidRPr="00CD16D6">
        <w:t xml:space="preserve">received </w:t>
      </w:r>
      <w:r w:rsidR="000C5C18" w:rsidRPr="00CD16D6">
        <w:t>after the original trial</w:t>
      </w:r>
      <w:r w:rsidR="00690477" w:rsidRPr="00CD16D6">
        <w:t>.</w:t>
      </w:r>
      <w:r w:rsidR="00AF25C8" w:rsidRPr="00CD16D6">
        <w:t xml:space="preserve"> In the original trial patients experiencing two or more vertigo episodes lasting more than 20 min (i.e. non-responders) received further injections, </w:t>
      </w:r>
      <w:r w:rsidRPr="00CD16D6">
        <w:t>as it was deemed unethical not to do so</w:t>
      </w:r>
      <w:r w:rsidR="00AF25C8" w:rsidRPr="00CD16D6">
        <w:t xml:space="preserve">. </w:t>
      </w:r>
      <w:r w:rsidRPr="00CD16D6">
        <w:t>After</w:t>
      </w:r>
      <w:r w:rsidR="00AF25C8" w:rsidRPr="00CD16D6">
        <w:t xml:space="preserve"> the trial some patients similarly sought and received further injections either locally or through the original trial centres.  We recorded where possible (from patient questionnaire responses) whether further injections were the same as their original trial treatment or if they crossed over to the other drug group. </w:t>
      </w:r>
    </w:p>
    <w:p w14:paraId="45C0CA7A" w14:textId="36A8ED29" w:rsidR="001E423D" w:rsidRPr="00CD16D6" w:rsidRDefault="009253B0" w:rsidP="00AF25C8">
      <w:pPr>
        <w:widowControl w:val="0"/>
        <w:autoSpaceDE w:val="0"/>
        <w:autoSpaceDN w:val="0"/>
        <w:adjustRightInd w:val="0"/>
        <w:spacing w:after="240" w:line="480" w:lineRule="auto"/>
      </w:pPr>
      <w:r w:rsidRPr="00CD16D6">
        <w:rPr>
          <w:bCs/>
        </w:rPr>
        <w:t>Primary and secondary outcomes were the same as those from</w:t>
      </w:r>
      <w:r w:rsidR="009824D2" w:rsidRPr="00CD16D6">
        <w:rPr>
          <w:bCs/>
        </w:rPr>
        <w:t xml:space="preserve"> the original study except for </w:t>
      </w:r>
      <w:r w:rsidRPr="00CD16D6">
        <w:rPr>
          <w:bCs/>
        </w:rPr>
        <w:t>hearing and speech discrimination levels</w:t>
      </w:r>
      <w:r w:rsidR="00EC5DA9" w:rsidRPr="00CD16D6">
        <w:rPr>
          <w:bCs/>
        </w:rPr>
        <w:t xml:space="preserve">, which were not </w:t>
      </w:r>
      <w:r w:rsidR="002E6559" w:rsidRPr="00CD16D6">
        <w:rPr>
          <w:bCs/>
        </w:rPr>
        <w:t>available</w:t>
      </w:r>
      <w:r w:rsidR="00EC5DA9" w:rsidRPr="00CD16D6">
        <w:rPr>
          <w:bCs/>
        </w:rPr>
        <w:t xml:space="preserve"> in this</w:t>
      </w:r>
      <w:r w:rsidR="006A046C" w:rsidRPr="00CD16D6">
        <w:rPr>
          <w:bCs/>
        </w:rPr>
        <w:t xml:space="preserve"> follow-up study</w:t>
      </w:r>
      <w:r w:rsidR="00A2598E" w:rsidRPr="00CD16D6">
        <w:t>.</w:t>
      </w:r>
      <w:r w:rsidR="00A2598E" w:rsidRPr="00CD16D6">
        <w:rPr>
          <w:vertAlign w:val="superscript"/>
        </w:rPr>
        <w:fldChar w:fldCharType="begin"/>
      </w:r>
      <w:r w:rsidR="009B73A2" w:rsidRPr="00CD16D6">
        <w:rPr>
          <w:vertAlign w:val="superscript"/>
        </w:rPr>
        <w:instrText xml:space="preserve"> ADDIN EN.CITE &lt;EndNote&gt;&lt;Cite&gt;&lt;Author&gt;Patel&lt;/Author&gt;&lt;Year&gt;2016&lt;/Year&gt;&lt;RecNum&gt;1&lt;/RecNum&gt;&lt;DisplayText&gt;&lt;style face="superscript"&gt;14&lt;/style&gt;&lt;/DisplayText&gt;&lt;record&gt;&lt;rec-number&gt;1&lt;/rec-number&gt;&lt;foreign-keys&gt;&lt;key app="EN" db-id="99vaeffsnpsv0refav5x2erkvf2axewdr5td" timestamp="1517491847"&gt;1&lt;/key&gt;&lt;key app="ENWeb" db-id=""&gt;0&lt;/key&gt;&lt;/foreign-keys&gt;&lt;ref-type name="Journal Article"&gt;17&lt;/ref-type&gt;&lt;contributors&gt;&lt;authors&gt;&lt;author&gt;Patel, Mitesh&lt;/author&gt;&lt;author&gt;Agarwal, Kiran&lt;/author&gt;&lt;author&gt;Arshad, Qadeer&lt;/author&gt;&lt;author&gt;Hariri, Mohamed&lt;/author&gt;&lt;author&gt;Rea, Peter&lt;/author&gt;&lt;author&gt;Seemungal, Barry M.&lt;/author&gt;&lt;author&gt;Golding, John F.&lt;/author&gt;&lt;author&gt;Harcourt, Jonny P.&lt;/author&gt;&lt;author&gt;Bronstein, Adolfo M.&lt;/author&gt;&lt;/authors&gt;&lt;/contributors&gt;&lt;titles&gt;&lt;title&gt;Intratympanic methylprednisolone versus gentamicin in patients with unilateral Ménière&amp;apos;s disease: a randomised, double-blind, comparative effectiveness trial&lt;/title&gt;&lt;secondary-title&gt;The Lancet&lt;/secondary-title&gt;&lt;/titles&gt;&lt;periodical&gt;&lt;full-title&gt;The Lancet&lt;/full-title&gt;&lt;/periodical&gt;&lt;pages&gt;2753-2762&lt;/pages&gt;&lt;volume&gt;388&lt;/volume&gt;&lt;number&gt;10061&lt;/number&gt;&lt;section&gt;2753&lt;/section&gt;&lt;dates&gt;&lt;year&gt;2016&lt;/year&gt;&lt;/dates&gt;&lt;isbn&gt;01406736&lt;/isbn&gt;&lt;urls&gt;&lt;/urls&gt;&lt;electronic-resource-num&gt;10.1016/s0140-6736(16)31461-1&lt;/electronic-resource-num&gt;&lt;/record&gt;&lt;/Cite&gt;&lt;/EndNote&gt;</w:instrText>
      </w:r>
      <w:r w:rsidR="00A2598E" w:rsidRPr="00CD16D6">
        <w:rPr>
          <w:vertAlign w:val="superscript"/>
        </w:rPr>
        <w:fldChar w:fldCharType="separate"/>
      </w:r>
      <w:r w:rsidR="009B73A2" w:rsidRPr="00CD16D6">
        <w:rPr>
          <w:noProof/>
          <w:vertAlign w:val="superscript"/>
        </w:rPr>
        <w:t>14</w:t>
      </w:r>
      <w:r w:rsidR="00A2598E" w:rsidRPr="00CD16D6">
        <w:rPr>
          <w:vertAlign w:val="superscript"/>
        </w:rPr>
        <w:fldChar w:fldCharType="end"/>
      </w:r>
      <w:r w:rsidR="006B1334" w:rsidRPr="00CD16D6">
        <w:rPr>
          <w:bCs/>
        </w:rPr>
        <w:t xml:space="preserve"> </w:t>
      </w:r>
      <w:r w:rsidR="001E423D" w:rsidRPr="00CD16D6">
        <w:t>The primary outcome was relief from vertigo (numb</w:t>
      </w:r>
      <w:r w:rsidR="00764D3F" w:rsidRPr="00CD16D6">
        <w:t xml:space="preserve">er of vertigo attacks </w:t>
      </w:r>
      <w:r w:rsidR="00EC5DA9" w:rsidRPr="00CD16D6">
        <w:t xml:space="preserve">in the </w:t>
      </w:r>
      <w:r w:rsidR="00764D3F" w:rsidRPr="00CD16D6">
        <w:t>6</w:t>
      </w:r>
      <w:r w:rsidR="001E423D" w:rsidRPr="00CD16D6">
        <w:t xml:space="preserve"> months prior to receiving the current survey</w:t>
      </w:r>
      <w:r w:rsidR="00EC5DA9" w:rsidRPr="00CD16D6">
        <w:t xml:space="preserve"> </w:t>
      </w:r>
      <w:r w:rsidR="00CA5D31" w:rsidRPr="00CD16D6">
        <w:t xml:space="preserve">(long-term follow-up) </w:t>
      </w:r>
      <w:r w:rsidR="00EC5DA9" w:rsidRPr="00CD16D6">
        <w:t>compared with the 6</w:t>
      </w:r>
      <w:r w:rsidR="001E423D" w:rsidRPr="00CD16D6">
        <w:t xml:space="preserve"> months before the first injection</w:t>
      </w:r>
      <w:r w:rsidR="008E3071" w:rsidRPr="00CD16D6">
        <w:t xml:space="preserve"> (baseline</w:t>
      </w:r>
      <w:r w:rsidR="001E423D" w:rsidRPr="00CD16D6">
        <w:t>). Secondary outcomes were</w:t>
      </w:r>
      <w:r w:rsidR="0021219B" w:rsidRPr="00CD16D6">
        <w:t xml:space="preserve"> number of</w:t>
      </w:r>
      <w:r w:rsidR="001E423D" w:rsidRPr="00CD16D6">
        <w:t xml:space="preserve"> vertigo attacks </w:t>
      </w:r>
      <w:r w:rsidR="00CA5D31" w:rsidRPr="00CD16D6">
        <w:t xml:space="preserve">over 1 month at long-term follow-up </w:t>
      </w:r>
      <w:r w:rsidR="00764D3F" w:rsidRPr="00CD16D6">
        <w:t xml:space="preserve">compared with </w:t>
      </w:r>
      <w:r w:rsidR="00CA5D31" w:rsidRPr="00CD16D6">
        <w:t>Baseline</w:t>
      </w:r>
      <w:r w:rsidR="001E423D" w:rsidRPr="00CD16D6">
        <w:t xml:space="preserve"> and symptom </w:t>
      </w:r>
      <w:r w:rsidR="00006ACB" w:rsidRPr="00CD16D6">
        <w:t xml:space="preserve">scores </w:t>
      </w:r>
      <w:r w:rsidR="001E423D" w:rsidRPr="00CD16D6">
        <w:t>(</w:t>
      </w:r>
      <w:r w:rsidR="00EB73B8" w:rsidRPr="00CD16D6">
        <w:rPr>
          <w:bCs/>
        </w:rPr>
        <w:t>VSS, DHI, FLS, THI and AFS</w:t>
      </w:r>
      <w:r w:rsidR="001E423D" w:rsidRPr="00CD16D6">
        <w:rPr>
          <w:bCs/>
        </w:rPr>
        <w:t>).</w:t>
      </w:r>
    </w:p>
    <w:p w14:paraId="31DBF33A" w14:textId="474E64CB" w:rsidR="00590F66" w:rsidRPr="00CD16D6" w:rsidRDefault="001E423D" w:rsidP="00AF25C8">
      <w:pPr>
        <w:widowControl w:val="0"/>
        <w:autoSpaceDE w:val="0"/>
        <w:autoSpaceDN w:val="0"/>
        <w:adjustRightInd w:val="0"/>
        <w:spacing w:after="240" w:line="480" w:lineRule="auto"/>
      </w:pPr>
      <w:r w:rsidRPr="00CD16D6">
        <w:rPr>
          <w:bCs/>
        </w:rPr>
        <w:t>R</w:t>
      </w:r>
      <w:r w:rsidR="009253B0" w:rsidRPr="00CD16D6">
        <w:rPr>
          <w:bCs/>
        </w:rPr>
        <w:t xml:space="preserve">epeated-measures general linear model ANOVA </w:t>
      </w:r>
      <w:r w:rsidR="00EB73B8" w:rsidRPr="00CD16D6">
        <w:rPr>
          <w:bCs/>
        </w:rPr>
        <w:t>was used</w:t>
      </w:r>
      <w:r w:rsidR="004B4DD4" w:rsidRPr="00CD16D6">
        <w:rPr>
          <w:bCs/>
        </w:rPr>
        <w:t xml:space="preserve">, with factor labels ‘drug’ </w:t>
      </w:r>
      <w:r w:rsidR="00332C31" w:rsidRPr="00CD16D6">
        <w:rPr>
          <w:bCs/>
        </w:rPr>
        <w:lastRenderedPageBreak/>
        <w:t>(</w:t>
      </w:r>
      <w:r w:rsidR="007D0EED" w:rsidRPr="00CD16D6">
        <w:rPr>
          <w:bCs/>
        </w:rPr>
        <w:t xml:space="preserve">methylprednisolone </w:t>
      </w:r>
      <w:r w:rsidR="004B4DD4" w:rsidRPr="00CD16D6">
        <w:rPr>
          <w:bCs/>
        </w:rPr>
        <w:t>versus</w:t>
      </w:r>
      <w:r w:rsidR="007D0EED" w:rsidRPr="00CD16D6">
        <w:rPr>
          <w:bCs/>
        </w:rPr>
        <w:t xml:space="preserve"> g</w:t>
      </w:r>
      <w:r w:rsidRPr="00CD16D6">
        <w:rPr>
          <w:bCs/>
        </w:rPr>
        <w:t>entamicin)</w:t>
      </w:r>
      <w:r w:rsidR="009253B0" w:rsidRPr="00CD16D6">
        <w:rPr>
          <w:bCs/>
        </w:rPr>
        <w:t xml:space="preserve">, </w:t>
      </w:r>
      <w:r w:rsidR="004B4DD4" w:rsidRPr="00CD16D6">
        <w:rPr>
          <w:bCs/>
        </w:rPr>
        <w:t>‘</w:t>
      </w:r>
      <w:r w:rsidR="009253B0" w:rsidRPr="00CD16D6">
        <w:rPr>
          <w:bCs/>
        </w:rPr>
        <w:t>time</w:t>
      </w:r>
      <w:r w:rsidR="004B4DD4" w:rsidRPr="00CD16D6">
        <w:rPr>
          <w:bCs/>
        </w:rPr>
        <w:t>’</w:t>
      </w:r>
      <w:r w:rsidR="00332C31" w:rsidRPr="00CD16D6">
        <w:rPr>
          <w:bCs/>
        </w:rPr>
        <w:t xml:space="preserve"> (</w:t>
      </w:r>
      <w:r w:rsidR="00983537" w:rsidRPr="00CD16D6">
        <w:rPr>
          <w:bCs/>
        </w:rPr>
        <w:t>b</w:t>
      </w:r>
      <w:r w:rsidRPr="00CD16D6">
        <w:rPr>
          <w:bCs/>
        </w:rPr>
        <w:t>aseline</w:t>
      </w:r>
      <w:r w:rsidR="004B4DD4" w:rsidRPr="00CD16D6">
        <w:rPr>
          <w:bCs/>
        </w:rPr>
        <w:t xml:space="preserve"> versus</w:t>
      </w:r>
      <w:r w:rsidRPr="00CD16D6">
        <w:rPr>
          <w:bCs/>
        </w:rPr>
        <w:t xml:space="preserve"> 24 months </w:t>
      </w:r>
      <w:r w:rsidR="004B4DD4" w:rsidRPr="00CD16D6">
        <w:rPr>
          <w:bCs/>
        </w:rPr>
        <w:t>versus</w:t>
      </w:r>
      <w:r w:rsidRPr="00CD16D6">
        <w:rPr>
          <w:bCs/>
        </w:rPr>
        <w:t xml:space="preserve"> </w:t>
      </w:r>
      <w:r w:rsidR="005B6CC3" w:rsidRPr="00CD16D6">
        <w:rPr>
          <w:bCs/>
        </w:rPr>
        <w:t>long</w:t>
      </w:r>
      <w:r w:rsidR="00EB73B8" w:rsidRPr="00CD16D6">
        <w:rPr>
          <w:bCs/>
        </w:rPr>
        <w:t>-</w:t>
      </w:r>
      <w:r w:rsidR="005B6CC3" w:rsidRPr="00CD16D6">
        <w:rPr>
          <w:bCs/>
        </w:rPr>
        <w:t xml:space="preserve">term </w:t>
      </w:r>
      <w:r w:rsidRPr="00CD16D6">
        <w:rPr>
          <w:bCs/>
        </w:rPr>
        <w:t>follow-up</w:t>
      </w:r>
      <w:r w:rsidR="005B6CC3" w:rsidRPr="00CD16D6">
        <w:rPr>
          <w:bCs/>
        </w:rPr>
        <w:t>)</w:t>
      </w:r>
      <w:r w:rsidR="009253B0" w:rsidRPr="00CD16D6">
        <w:rPr>
          <w:bCs/>
        </w:rPr>
        <w:t xml:space="preserve">, and </w:t>
      </w:r>
      <w:r w:rsidR="004B4DD4" w:rsidRPr="00CD16D6">
        <w:rPr>
          <w:bCs/>
        </w:rPr>
        <w:t xml:space="preserve">drug x time </w:t>
      </w:r>
      <w:r w:rsidR="009253B0" w:rsidRPr="00CD16D6">
        <w:rPr>
          <w:bCs/>
        </w:rPr>
        <w:t xml:space="preserve">interactions. </w:t>
      </w:r>
      <w:r w:rsidR="00E3404C" w:rsidRPr="00CD16D6">
        <w:t>Analyses were done in the intention-to-treat population and then per protocol.</w:t>
      </w:r>
      <w:r w:rsidR="002C5430" w:rsidRPr="00CD16D6">
        <w:t xml:space="preserve"> </w:t>
      </w:r>
      <w:r w:rsidR="00225E74" w:rsidRPr="00CD16D6">
        <w:t xml:space="preserve">Paired t-tests were used to explore within group effects. </w:t>
      </w:r>
      <w:r w:rsidR="00EB73B8" w:rsidRPr="00CD16D6">
        <w:t>Independent-</w:t>
      </w:r>
      <w:r w:rsidR="005B6CC3" w:rsidRPr="00CD16D6">
        <w:t>s</w:t>
      </w:r>
      <w:r w:rsidR="00EB73B8" w:rsidRPr="00CD16D6">
        <w:t xml:space="preserve">amples </w:t>
      </w:r>
      <w:r w:rsidR="00EB73B8" w:rsidRPr="00CD16D6">
        <w:rPr>
          <w:i/>
        </w:rPr>
        <w:t>t</w:t>
      </w:r>
      <w:r w:rsidR="00EB73B8" w:rsidRPr="00CD16D6">
        <w:t xml:space="preserve"> </w:t>
      </w:r>
      <w:r w:rsidR="005B6CC3" w:rsidRPr="00CD16D6">
        <w:t xml:space="preserve">tests were used to </w:t>
      </w:r>
      <w:r w:rsidR="00B02B35" w:rsidRPr="00CD16D6">
        <w:t xml:space="preserve">assess </w:t>
      </w:r>
      <w:r w:rsidR="005B6CC3" w:rsidRPr="00CD16D6">
        <w:t>differences between groups and chi-square analysis to compare the number of patients given further intratympanic inje</w:t>
      </w:r>
      <w:r w:rsidR="000015F1" w:rsidRPr="00CD16D6">
        <w:t>ctions after baseline treatment.</w:t>
      </w:r>
      <w:r w:rsidR="00BC2AC2" w:rsidRPr="00CD16D6">
        <w:t xml:space="preserve"> </w:t>
      </w:r>
      <w:r w:rsidR="00B02B35" w:rsidRPr="00CD16D6">
        <w:t xml:space="preserve"> </w:t>
      </w:r>
      <w:r w:rsidR="00FB6F99" w:rsidRPr="00CD16D6">
        <w:t>Chi-square and exact tests were employed where relevant for categorical data.</w:t>
      </w:r>
      <w:r w:rsidR="00590F66" w:rsidRPr="00CD16D6">
        <w:t xml:space="preserve"> All analys</w:t>
      </w:r>
      <w:r w:rsidR="00AF25C8" w:rsidRPr="00CD16D6">
        <w:t>es were done in SPSS, version 24</w:t>
      </w:r>
      <w:r w:rsidR="00590F66" w:rsidRPr="00CD16D6">
        <w:t>.</w:t>
      </w:r>
    </w:p>
    <w:p w14:paraId="245573C0" w14:textId="5F790917" w:rsidR="000833A9" w:rsidRPr="00CD16D6" w:rsidRDefault="000833A9" w:rsidP="000833A9">
      <w:pPr>
        <w:widowControl w:val="0"/>
        <w:autoSpaceDE w:val="0"/>
        <w:autoSpaceDN w:val="0"/>
        <w:adjustRightInd w:val="0"/>
        <w:spacing w:after="240" w:line="480" w:lineRule="auto"/>
      </w:pPr>
      <w:r w:rsidRPr="00CD16D6">
        <w:t>All patients provided written informed consent before enrolment in the original trial, which was approved by the London-Fulham Research Ethics Committee, Imperial College Joint Research Compliance Office, an</w:t>
      </w:r>
      <w:r w:rsidR="00444B97" w:rsidRPr="00CD16D6">
        <w:t>d the Medicines and Healthcare P</w:t>
      </w:r>
      <w:r w:rsidRPr="00CD16D6">
        <w:t xml:space="preserve">roducts Regulatory Agency. This study was done in accordance with the Declaration of Helsinki and International Council for Harmonisation’s Good Clinical Practice. </w:t>
      </w:r>
    </w:p>
    <w:p w14:paraId="3B457A89" w14:textId="77777777" w:rsidR="008560A7" w:rsidRPr="00CD16D6" w:rsidRDefault="008560A7" w:rsidP="00AF25C8">
      <w:pPr>
        <w:spacing w:line="480" w:lineRule="auto"/>
        <w:outlineLvl w:val="0"/>
        <w:rPr>
          <w:rFonts w:cs="Times New Roman"/>
          <w:b/>
          <w:sz w:val="20"/>
          <w:szCs w:val="20"/>
        </w:rPr>
      </w:pPr>
    </w:p>
    <w:p w14:paraId="10696268" w14:textId="77777777" w:rsidR="00AF25C8" w:rsidRPr="00CD16D6" w:rsidRDefault="00AF25C8" w:rsidP="00AF25C8">
      <w:pPr>
        <w:spacing w:line="480" w:lineRule="auto"/>
        <w:outlineLvl w:val="0"/>
        <w:rPr>
          <w:rFonts w:cs="Times New Roman"/>
          <w:b/>
          <w:sz w:val="20"/>
          <w:szCs w:val="20"/>
        </w:rPr>
      </w:pPr>
    </w:p>
    <w:p w14:paraId="0C12F53E" w14:textId="77777777" w:rsidR="000833A9" w:rsidRPr="00CD16D6" w:rsidRDefault="000833A9" w:rsidP="00AF25C8">
      <w:pPr>
        <w:spacing w:line="480" w:lineRule="auto"/>
        <w:outlineLvl w:val="0"/>
        <w:rPr>
          <w:rFonts w:cs="Times New Roman"/>
          <w:b/>
          <w:sz w:val="20"/>
          <w:szCs w:val="20"/>
        </w:rPr>
      </w:pPr>
    </w:p>
    <w:p w14:paraId="123DAC88" w14:textId="77777777" w:rsidR="008801B9" w:rsidRPr="00CD16D6" w:rsidRDefault="008801B9" w:rsidP="00AF25C8">
      <w:pPr>
        <w:spacing w:line="480" w:lineRule="auto"/>
        <w:outlineLvl w:val="0"/>
        <w:rPr>
          <w:rFonts w:cs="Times New Roman"/>
          <w:b/>
          <w:sz w:val="20"/>
          <w:szCs w:val="20"/>
        </w:rPr>
      </w:pPr>
    </w:p>
    <w:p w14:paraId="310F4A3B" w14:textId="77777777" w:rsidR="004749D0" w:rsidRPr="00CD16D6" w:rsidRDefault="004749D0" w:rsidP="00AF25C8">
      <w:pPr>
        <w:widowControl w:val="0"/>
        <w:autoSpaceDE w:val="0"/>
        <w:autoSpaceDN w:val="0"/>
        <w:adjustRightInd w:val="0"/>
        <w:spacing w:after="240" w:line="480" w:lineRule="auto"/>
        <w:outlineLvl w:val="0"/>
        <w:rPr>
          <w:b/>
          <w:bCs/>
          <w:sz w:val="36"/>
        </w:rPr>
      </w:pPr>
      <w:r w:rsidRPr="00CD16D6">
        <w:rPr>
          <w:b/>
          <w:bCs/>
          <w:sz w:val="36"/>
        </w:rPr>
        <w:t xml:space="preserve">Results </w:t>
      </w:r>
    </w:p>
    <w:p w14:paraId="57D40788" w14:textId="03EF0F97" w:rsidR="003F34F2" w:rsidRPr="00CD16D6" w:rsidRDefault="004355D5" w:rsidP="00AF25C8">
      <w:pPr>
        <w:spacing w:line="480" w:lineRule="auto"/>
        <w:rPr>
          <w:rFonts w:cs="Times New Roman"/>
        </w:rPr>
      </w:pPr>
      <w:r w:rsidRPr="00CD16D6">
        <w:rPr>
          <w:rFonts w:cs="Times New Roman"/>
        </w:rPr>
        <w:t xml:space="preserve">46 patients </w:t>
      </w:r>
      <w:r w:rsidR="00904CF4" w:rsidRPr="00CD16D6">
        <w:rPr>
          <w:rFonts w:cs="Times New Roman"/>
        </w:rPr>
        <w:t xml:space="preserve">(23 female) </w:t>
      </w:r>
      <w:r w:rsidRPr="00CD16D6">
        <w:rPr>
          <w:rFonts w:cs="Times New Roman"/>
        </w:rPr>
        <w:t>completed the f</w:t>
      </w:r>
      <w:r w:rsidR="00006ACB" w:rsidRPr="00CD16D6">
        <w:rPr>
          <w:rFonts w:cs="Times New Roman"/>
        </w:rPr>
        <w:t>ollow-up</w:t>
      </w:r>
      <w:r w:rsidR="00C73426" w:rsidRPr="00CD16D6">
        <w:rPr>
          <w:rFonts w:cs="Times New Roman"/>
        </w:rPr>
        <w:t xml:space="preserve"> surve</w:t>
      </w:r>
      <w:r w:rsidR="001733A4" w:rsidRPr="00CD16D6">
        <w:rPr>
          <w:rFonts w:cs="Times New Roman"/>
        </w:rPr>
        <w:t>y (77</w:t>
      </w:r>
      <w:r w:rsidR="002673E8" w:rsidRPr="00CD16D6">
        <w:rPr>
          <w:rFonts w:cs="Times New Roman"/>
        </w:rPr>
        <w:t>% response</w:t>
      </w:r>
      <w:r w:rsidRPr="00CD16D6">
        <w:rPr>
          <w:rFonts w:cs="Times New Roman"/>
        </w:rPr>
        <w:t xml:space="preserve"> rate). </w:t>
      </w:r>
      <w:r w:rsidR="00DA5769" w:rsidRPr="00CD16D6">
        <w:t xml:space="preserve">There was no evidence of selection bias in those who were followed up; analysis of baseline characteristics of the </w:t>
      </w:r>
      <w:proofErr w:type="gramStart"/>
      <w:r w:rsidR="00DA5769" w:rsidRPr="00CD16D6">
        <w:t>long term</w:t>
      </w:r>
      <w:proofErr w:type="gramEnd"/>
      <w:r w:rsidR="00DA5769" w:rsidRPr="00CD16D6">
        <w:t xml:space="preserve"> follow-up sample demonstrated that it was representative of the entire original sample. </w:t>
      </w:r>
      <w:r w:rsidR="00ED4E19" w:rsidRPr="00CD16D6">
        <w:rPr>
          <w:rFonts w:cs="Times New Roman"/>
        </w:rPr>
        <w:t xml:space="preserve">There were </w:t>
      </w:r>
      <w:r w:rsidR="00DA5769" w:rsidRPr="00CD16D6">
        <w:rPr>
          <w:rFonts w:cs="Times New Roman"/>
        </w:rPr>
        <w:t xml:space="preserve">also </w:t>
      </w:r>
      <w:r w:rsidR="00ED4E19" w:rsidRPr="00CD16D6">
        <w:rPr>
          <w:rFonts w:cs="Times New Roman"/>
        </w:rPr>
        <w:t xml:space="preserve">no significant baseline differences between the two </w:t>
      </w:r>
      <w:r w:rsidRPr="00CD16D6">
        <w:rPr>
          <w:rFonts w:cs="Times New Roman"/>
        </w:rPr>
        <w:t xml:space="preserve">treatment </w:t>
      </w:r>
      <w:r w:rsidR="00ED4E19" w:rsidRPr="00CD16D6">
        <w:rPr>
          <w:rFonts w:cs="Times New Roman"/>
        </w:rPr>
        <w:t>groups</w:t>
      </w:r>
      <w:r w:rsidR="003A789E" w:rsidRPr="00CD16D6">
        <w:rPr>
          <w:rFonts w:cs="Times New Roman"/>
        </w:rPr>
        <w:t xml:space="preserve"> in the current study</w:t>
      </w:r>
      <w:r w:rsidR="002B1CFE" w:rsidRPr="00CD16D6">
        <w:rPr>
          <w:rFonts w:cs="Times New Roman"/>
        </w:rPr>
        <w:t xml:space="preserve"> (</w:t>
      </w:r>
      <w:r w:rsidR="0081204F" w:rsidRPr="00CD16D6">
        <w:rPr>
          <w:rFonts w:cs="Times New Roman"/>
        </w:rPr>
        <w:t>independent-</w:t>
      </w:r>
      <w:r w:rsidR="00B3658A" w:rsidRPr="00CD16D6">
        <w:rPr>
          <w:rFonts w:cs="Times New Roman"/>
        </w:rPr>
        <w:t>samples t tests,</w:t>
      </w:r>
      <w:r w:rsidR="00BA5008" w:rsidRPr="00CD16D6">
        <w:rPr>
          <w:rFonts w:cs="Times New Roman"/>
        </w:rPr>
        <w:t xml:space="preserve"> </w:t>
      </w:r>
      <w:r w:rsidR="002B1CFE" w:rsidRPr="00CD16D6">
        <w:rPr>
          <w:rFonts w:cs="Times New Roman"/>
        </w:rPr>
        <w:t>Ta</w:t>
      </w:r>
      <w:r w:rsidR="00723EE0" w:rsidRPr="00CD16D6">
        <w:rPr>
          <w:rFonts w:cs="Times New Roman"/>
        </w:rPr>
        <w:t>ble 1</w:t>
      </w:r>
      <w:r w:rsidR="002B1CFE" w:rsidRPr="00CD16D6">
        <w:rPr>
          <w:rFonts w:cs="Times New Roman"/>
        </w:rPr>
        <w:t>)</w:t>
      </w:r>
      <w:r w:rsidR="00ED4E19" w:rsidRPr="00CD16D6">
        <w:rPr>
          <w:rFonts w:cs="Times New Roman"/>
        </w:rPr>
        <w:t>.</w:t>
      </w:r>
    </w:p>
    <w:p w14:paraId="6171F6B7" w14:textId="139BDDAE" w:rsidR="00ED4E19" w:rsidRPr="00CD16D6" w:rsidRDefault="00ED4E19" w:rsidP="00AF25C8">
      <w:pPr>
        <w:spacing w:line="480" w:lineRule="auto"/>
        <w:rPr>
          <w:rFonts w:cs="Times New Roman"/>
        </w:rPr>
      </w:pPr>
    </w:p>
    <w:p w14:paraId="6C12A2AB" w14:textId="1C5772CC" w:rsidR="00ED4E19" w:rsidRPr="00CD16D6" w:rsidRDefault="00857F09" w:rsidP="00AF25C8">
      <w:pPr>
        <w:spacing w:line="480" w:lineRule="auto"/>
        <w:rPr>
          <w:rFonts w:cs="Times New Roman"/>
        </w:rPr>
      </w:pPr>
      <w:r w:rsidRPr="00CD16D6">
        <w:rPr>
          <w:rFonts w:cs="Times New Roman"/>
        </w:rPr>
        <w:lastRenderedPageBreak/>
        <w:t>Primary Outcome:</w:t>
      </w:r>
    </w:p>
    <w:p w14:paraId="21F7724F" w14:textId="60AF550A" w:rsidR="00ED4E19" w:rsidRPr="00CD16D6" w:rsidRDefault="00ED4E19" w:rsidP="00AF25C8">
      <w:pPr>
        <w:spacing w:line="480" w:lineRule="auto"/>
        <w:rPr>
          <w:rFonts w:cs="Times New Roman"/>
        </w:rPr>
      </w:pPr>
      <w:r w:rsidRPr="00CD16D6">
        <w:rPr>
          <w:rFonts w:cs="Times New Roman"/>
        </w:rPr>
        <w:t>In the intention-to-treat analysis, the mean numbe</w:t>
      </w:r>
      <w:r w:rsidR="00EB73B8" w:rsidRPr="00CD16D6">
        <w:rPr>
          <w:rFonts w:cs="Times New Roman"/>
        </w:rPr>
        <w:t xml:space="preserve">r of vertigo attacks in the </w:t>
      </w:r>
      <w:r w:rsidR="00CA5D31" w:rsidRPr="00CD16D6">
        <w:rPr>
          <w:rFonts w:cs="Times New Roman"/>
        </w:rPr>
        <w:t xml:space="preserve">past </w:t>
      </w:r>
      <w:r w:rsidR="00EB73B8" w:rsidRPr="00CD16D6">
        <w:rPr>
          <w:rFonts w:cs="Times New Roman"/>
        </w:rPr>
        <w:t xml:space="preserve">6 </w:t>
      </w:r>
      <w:r w:rsidRPr="00CD16D6">
        <w:rPr>
          <w:rFonts w:cs="Times New Roman"/>
        </w:rPr>
        <w:t>months</w:t>
      </w:r>
      <w:r w:rsidR="00CA5D31" w:rsidRPr="00CD16D6">
        <w:rPr>
          <w:rFonts w:cs="Times New Roman"/>
        </w:rPr>
        <w:t xml:space="preserve"> at long-term follow-up</w:t>
      </w:r>
      <w:r w:rsidR="004355D5" w:rsidRPr="00CD16D6">
        <w:rPr>
          <w:rFonts w:cs="Times New Roman"/>
        </w:rPr>
        <w:t xml:space="preserve"> </w:t>
      </w:r>
      <w:r w:rsidR="00AF058C" w:rsidRPr="00CD16D6">
        <w:rPr>
          <w:rFonts w:cs="Times New Roman"/>
        </w:rPr>
        <w:t xml:space="preserve">compared with </w:t>
      </w:r>
      <w:r w:rsidR="00857F09" w:rsidRPr="00CD16D6">
        <w:rPr>
          <w:rFonts w:cs="Times New Roman"/>
        </w:rPr>
        <w:t>b</w:t>
      </w:r>
      <w:r w:rsidR="00CA5D31" w:rsidRPr="00CD16D6">
        <w:rPr>
          <w:rFonts w:cs="Times New Roman"/>
        </w:rPr>
        <w:t>aseline</w:t>
      </w:r>
      <w:r w:rsidR="00C73426" w:rsidRPr="00CD16D6">
        <w:rPr>
          <w:rFonts w:cs="Times New Roman"/>
        </w:rPr>
        <w:t xml:space="preserve"> </w:t>
      </w:r>
      <w:r w:rsidRPr="00CD16D6">
        <w:rPr>
          <w:rFonts w:cs="Times New Roman"/>
        </w:rPr>
        <w:t>decreased from 18.3</w:t>
      </w:r>
      <w:r w:rsidR="004355D5" w:rsidRPr="00CD16D6">
        <w:rPr>
          <w:rFonts w:cs="Times New Roman"/>
        </w:rPr>
        <w:t xml:space="preserve"> </w:t>
      </w:r>
      <w:r w:rsidRPr="00CD16D6">
        <w:rPr>
          <w:rFonts w:cs="Times New Roman"/>
        </w:rPr>
        <w:t>(SD 15.6) to 1.0 (</w:t>
      </w:r>
      <w:r w:rsidR="00EB73B8" w:rsidRPr="00CD16D6">
        <w:rPr>
          <w:rFonts w:cs="Times New Roman"/>
        </w:rPr>
        <w:t xml:space="preserve">SD </w:t>
      </w:r>
      <w:r w:rsidRPr="00CD16D6">
        <w:rPr>
          <w:rFonts w:cs="Times New Roman"/>
        </w:rPr>
        <w:t>2.4) in the gentamicin group (95% reduction</w:t>
      </w:r>
      <w:r w:rsidR="00225E74" w:rsidRPr="00CD16D6">
        <w:rPr>
          <w:rFonts w:cs="Times New Roman"/>
        </w:rPr>
        <w:t>, p&lt;0.001</w:t>
      </w:r>
      <w:r w:rsidR="00172624" w:rsidRPr="00CD16D6">
        <w:rPr>
          <w:rFonts w:cs="Times New Roman"/>
        </w:rPr>
        <w:t>,</w:t>
      </w:r>
      <w:r w:rsidR="008801B9" w:rsidRPr="00CD16D6">
        <w:rPr>
          <w:rFonts w:cs="Times New Roman"/>
        </w:rPr>
        <w:t xml:space="preserve"> </w:t>
      </w:r>
      <w:r w:rsidR="00172624" w:rsidRPr="00CD16D6">
        <w:rPr>
          <w:rFonts w:cs="Times New Roman"/>
        </w:rPr>
        <w:t xml:space="preserve">paired </w:t>
      </w:r>
      <w:r w:rsidR="00172624" w:rsidRPr="00CD16D6">
        <w:rPr>
          <w:rFonts w:cs="Times New Roman"/>
          <w:i/>
        </w:rPr>
        <w:t>t</w:t>
      </w:r>
      <w:r w:rsidR="00172624" w:rsidRPr="00CD16D6">
        <w:rPr>
          <w:rFonts w:cs="Times New Roman"/>
        </w:rPr>
        <w:t xml:space="preserve"> test analysis</w:t>
      </w:r>
      <w:r w:rsidRPr="00CD16D6">
        <w:rPr>
          <w:rFonts w:cs="Times New Roman"/>
        </w:rPr>
        <w:t>) and from 16.2 (</w:t>
      </w:r>
      <w:r w:rsidR="00EB73B8" w:rsidRPr="00CD16D6">
        <w:rPr>
          <w:rFonts w:cs="Times New Roman"/>
        </w:rPr>
        <w:t xml:space="preserve">SD </w:t>
      </w:r>
      <w:r w:rsidRPr="00CD16D6">
        <w:rPr>
          <w:rFonts w:cs="Times New Roman"/>
        </w:rPr>
        <w:t>13.5) to 0.8 (</w:t>
      </w:r>
      <w:r w:rsidR="00EB73B8" w:rsidRPr="00CD16D6">
        <w:rPr>
          <w:rFonts w:cs="Times New Roman"/>
        </w:rPr>
        <w:t xml:space="preserve">SD </w:t>
      </w:r>
      <w:r w:rsidRPr="00CD16D6">
        <w:rPr>
          <w:rFonts w:cs="Times New Roman"/>
        </w:rPr>
        <w:t>2.6) in the methylprednisolone group (95% reduction, p&lt;0.001</w:t>
      </w:r>
      <w:r w:rsidR="00225E74" w:rsidRPr="00CD16D6">
        <w:rPr>
          <w:rFonts w:cs="Times New Roman"/>
        </w:rPr>
        <w:t>;</w:t>
      </w:r>
      <w:r w:rsidRPr="00CD16D6">
        <w:rPr>
          <w:rFonts w:cs="Times New Roman"/>
        </w:rPr>
        <w:t xml:space="preserve"> mean difference at follow-up -0.2, 95% CI -1.3 to 1.7). There was no sign</w:t>
      </w:r>
      <w:r w:rsidR="00C73426" w:rsidRPr="00CD16D6">
        <w:rPr>
          <w:rFonts w:cs="Times New Roman"/>
        </w:rPr>
        <w:t xml:space="preserve">ificant difference between </w:t>
      </w:r>
      <w:r w:rsidR="00EF3639" w:rsidRPr="00CD16D6">
        <w:rPr>
          <w:rFonts w:cs="Times New Roman"/>
        </w:rPr>
        <w:t xml:space="preserve">treatment groups </w:t>
      </w:r>
      <w:r w:rsidRPr="00CD16D6">
        <w:rPr>
          <w:rFonts w:cs="Times New Roman"/>
        </w:rPr>
        <w:t>for the number of v</w:t>
      </w:r>
      <w:r w:rsidR="00507519" w:rsidRPr="00CD16D6">
        <w:rPr>
          <w:rFonts w:cs="Times New Roman"/>
        </w:rPr>
        <w:t>ertigo attacks</w:t>
      </w:r>
      <w:r w:rsidR="00C73426" w:rsidRPr="00CD16D6">
        <w:rPr>
          <w:rFonts w:cs="Times New Roman"/>
        </w:rPr>
        <w:t xml:space="preserve"> </w:t>
      </w:r>
      <w:r w:rsidR="00FB24DD" w:rsidRPr="00CD16D6">
        <w:rPr>
          <w:rFonts w:cs="Times New Roman"/>
        </w:rPr>
        <w:t xml:space="preserve">over </w:t>
      </w:r>
      <w:r w:rsidR="00C73426" w:rsidRPr="00CD16D6">
        <w:rPr>
          <w:rFonts w:cs="Times New Roman"/>
        </w:rPr>
        <w:t>6 months at</w:t>
      </w:r>
      <w:r w:rsidR="00257F36" w:rsidRPr="00CD16D6">
        <w:rPr>
          <w:rFonts w:cs="Times New Roman"/>
        </w:rPr>
        <w:t xml:space="preserve"> </w:t>
      </w:r>
      <w:r w:rsidR="00857F09" w:rsidRPr="00CD16D6">
        <w:rPr>
          <w:rFonts w:cs="Times New Roman"/>
        </w:rPr>
        <w:t>b</w:t>
      </w:r>
      <w:r w:rsidR="00D65BC6" w:rsidRPr="00CD16D6">
        <w:rPr>
          <w:rFonts w:cs="Times New Roman"/>
        </w:rPr>
        <w:t xml:space="preserve">aseline, </w:t>
      </w:r>
      <w:r w:rsidR="004B0969" w:rsidRPr="00CD16D6">
        <w:rPr>
          <w:rFonts w:cs="Times New Roman"/>
        </w:rPr>
        <w:t>2</w:t>
      </w:r>
      <w:r w:rsidR="00257F36" w:rsidRPr="00CD16D6">
        <w:rPr>
          <w:rFonts w:cs="Times New Roman"/>
        </w:rPr>
        <w:t>4</w:t>
      </w:r>
      <w:r w:rsidR="00602CB4" w:rsidRPr="00CD16D6">
        <w:rPr>
          <w:rFonts w:cs="Times New Roman"/>
        </w:rPr>
        <w:t xml:space="preserve"> </w:t>
      </w:r>
      <w:r w:rsidR="00257F36" w:rsidRPr="00CD16D6">
        <w:rPr>
          <w:rFonts w:cs="Times New Roman"/>
        </w:rPr>
        <w:t>months or long-term follow-up</w:t>
      </w:r>
      <w:r w:rsidR="00C73426" w:rsidRPr="00CD16D6">
        <w:rPr>
          <w:rFonts w:cs="Times New Roman"/>
        </w:rPr>
        <w:t xml:space="preserve"> (drug p=0.52; drug x time interaction p=0.90, primary outcome), </w:t>
      </w:r>
      <w:r w:rsidR="003F7A1F" w:rsidRPr="00CD16D6">
        <w:rPr>
          <w:rFonts w:cs="Times New Roman"/>
        </w:rPr>
        <w:t>Figure 1.</w:t>
      </w:r>
      <w:r w:rsidR="00C73426" w:rsidRPr="00CD16D6">
        <w:rPr>
          <w:rFonts w:cs="Times New Roman"/>
        </w:rPr>
        <w:t xml:space="preserve"> </w:t>
      </w:r>
      <w:r w:rsidR="00EB73B8" w:rsidRPr="00CD16D6">
        <w:rPr>
          <w:rFonts w:cs="Times New Roman"/>
        </w:rPr>
        <w:t xml:space="preserve">An independent-samples </w:t>
      </w:r>
      <w:r w:rsidR="00EB73B8" w:rsidRPr="00CD16D6">
        <w:rPr>
          <w:rFonts w:cs="Times New Roman"/>
          <w:i/>
        </w:rPr>
        <w:t>t</w:t>
      </w:r>
      <w:r w:rsidR="00EB73B8" w:rsidRPr="00CD16D6">
        <w:rPr>
          <w:rFonts w:cs="Times New Roman"/>
        </w:rPr>
        <w:t xml:space="preserve"> </w:t>
      </w:r>
      <w:r w:rsidR="00C73426" w:rsidRPr="00CD16D6">
        <w:rPr>
          <w:rFonts w:cs="Times New Roman"/>
        </w:rPr>
        <w:t xml:space="preserve">test </w:t>
      </w:r>
      <w:r w:rsidR="004663CE" w:rsidRPr="00CD16D6">
        <w:rPr>
          <w:rFonts w:cs="Times New Roman"/>
        </w:rPr>
        <w:t xml:space="preserve">confirmed </w:t>
      </w:r>
      <w:r w:rsidR="00C73426" w:rsidRPr="00CD16D6">
        <w:rPr>
          <w:rFonts w:cs="Times New Roman"/>
        </w:rPr>
        <w:t xml:space="preserve">no significant difference </w:t>
      </w:r>
      <w:r w:rsidR="00D118CF" w:rsidRPr="00CD16D6">
        <w:rPr>
          <w:rFonts w:cs="Times New Roman"/>
        </w:rPr>
        <w:t xml:space="preserve">for the number of attacks of vertigo over 6 months </w:t>
      </w:r>
      <w:r w:rsidR="00C73426" w:rsidRPr="00CD16D6">
        <w:rPr>
          <w:rFonts w:cs="Times New Roman"/>
        </w:rPr>
        <w:t>between the two treatment groups</w:t>
      </w:r>
      <w:r w:rsidR="00D118CF" w:rsidRPr="00CD16D6">
        <w:rPr>
          <w:rFonts w:cs="Times New Roman"/>
        </w:rPr>
        <w:t xml:space="preserve"> </w:t>
      </w:r>
      <w:r w:rsidR="00C73426" w:rsidRPr="00CD16D6">
        <w:rPr>
          <w:rFonts w:cs="Times New Roman"/>
        </w:rPr>
        <w:t xml:space="preserve">at </w:t>
      </w:r>
      <w:r w:rsidR="00B43AA0" w:rsidRPr="00CD16D6">
        <w:rPr>
          <w:rFonts w:cs="Times New Roman"/>
        </w:rPr>
        <w:t xml:space="preserve">long-term </w:t>
      </w:r>
      <w:r w:rsidR="00C73426" w:rsidRPr="00CD16D6">
        <w:rPr>
          <w:rFonts w:cs="Times New Roman"/>
        </w:rPr>
        <w:t>follow-up (p=0.80).</w:t>
      </w:r>
    </w:p>
    <w:p w14:paraId="2CE901AA" w14:textId="77777777" w:rsidR="00ED4E19" w:rsidRPr="00CD16D6" w:rsidRDefault="00ED4E19" w:rsidP="00AF25C8">
      <w:pPr>
        <w:spacing w:line="480" w:lineRule="auto"/>
        <w:rPr>
          <w:rFonts w:cs="Times New Roman"/>
        </w:rPr>
      </w:pPr>
    </w:p>
    <w:p w14:paraId="65325D22" w14:textId="7AFC525C" w:rsidR="003F34F2" w:rsidRPr="00CD16D6" w:rsidRDefault="003F34F2" w:rsidP="00AF25C8">
      <w:pPr>
        <w:spacing w:line="480" w:lineRule="auto"/>
        <w:rPr>
          <w:rFonts w:cs="Times New Roman"/>
        </w:rPr>
      </w:pPr>
      <w:r w:rsidRPr="00CD16D6">
        <w:rPr>
          <w:rFonts w:cs="Times New Roman"/>
        </w:rPr>
        <w:t>Secondary Outcomes:</w:t>
      </w:r>
    </w:p>
    <w:p w14:paraId="10C9EB07" w14:textId="7012CA13" w:rsidR="006F6B25" w:rsidRPr="00CD16D6" w:rsidRDefault="00ED4E19" w:rsidP="00AF25C8">
      <w:pPr>
        <w:spacing w:line="480" w:lineRule="auto"/>
        <w:rPr>
          <w:rFonts w:cs="Times New Roman"/>
        </w:rPr>
      </w:pPr>
      <w:r w:rsidRPr="00CD16D6">
        <w:rPr>
          <w:rFonts w:cs="Times New Roman"/>
        </w:rPr>
        <w:t xml:space="preserve">The mean number of vertigo attacks in the </w:t>
      </w:r>
      <w:r w:rsidR="00CA5D31" w:rsidRPr="00CD16D6">
        <w:rPr>
          <w:rFonts w:cs="Times New Roman"/>
        </w:rPr>
        <w:t xml:space="preserve">past </w:t>
      </w:r>
      <w:r w:rsidR="00EB73B8" w:rsidRPr="00CD16D6">
        <w:rPr>
          <w:rFonts w:cs="Times New Roman"/>
        </w:rPr>
        <w:t>1</w:t>
      </w:r>
      <w:r w:rsidR="00F94661" w:rsidRPr="00CD16D6">
        <w:rPr>
          <w:rFonts w:cs="Times New Roman"/>
        </w:rPr>
        <w:t xml:space="preserve"> </w:t>
      </w:r>
      <w:r w:rsidRPr="00CD16D6">
        <w:rPr>
          <w:rFonts w:cs="Times New Roman"/>
        </w:rPr>
        <w:t xml:space="preserve">month </w:t>
      </w:r>
      <w:r w:rsidR="00CA5D31" w:rsidRPr="00CD16D6">
        <w:rPr>
          <w:rFonts w:cs="Times New Roman"/>
        </w:rPr>
        <w:t>at long-term follow-up</w:t>
      </w:r>
      <w:r w:rsidR="00EB73B8" w:rsidRPr="00CD16D6">
        <w:rPr>
          <w:rFonts w:cs="Times New Roman"/>
        </w:rPr>
        <w:t xml:space="preserve"> compared </w:t>
      </w:r>
      <w:r w:rsidR="00CA5D31" w:rsidRPr="00CD16D6">
        <w:rPr>
          <w:rFonts w:cs="Times New Roman"/>
        </w:rPr>
        <w:t xml:space="preserve">with </w:t>
      </w:r>
      <w:r w:rsidR="00857F09" w:rsidRPr="00CD16D6">
        <w:rPr>
          <w:rFonts w:cs="Times New Roman"/>
        </w:rPr>
        <w:t>b</w:t>
      </w:r>
      <w:r w:rsidR="00CA5D31" w:rsidRPr="00CD16D6">
        <w:rPr>
          <w:rFonts w:cs="Times New Roman"/>
        </w:rPr>
        <w:t>aseline</w:t>
      </w:r>
      <w:r w:rsidRPr="00CD16D6">
        <w:rPr>
          <w:rFonts w:cs="Times New Roman"/>
        </w:rPr>
        <w:t xml:space="preserve"> </w:t>
      </w:r>
      <w:r w:rsidR="006F6B25" w:rsidRPr="00CD16D6">
        <w:rPr>
          <w:rFonts w:cs="Times New Roman"/>
        </w:rPr>
        <w:t>decreased in the gentamicin group by 95% and in the methylprednisolone group by 99% (both p&lt;0.001</w:t>
      </w:r>
      <w:r w:rsidR="00172624" w:rsidRPr="00CD16D6">
        <w:rPr>
          <w:rFonts w:cs="Times New Roman"/>
        </w:rPr>
        <w:t xml:space="preserve">, paired </w:t>
      </w:r>
      <w:r w:rsidR="00172624" w:rsidRPr="00CD16D6">
        <w:rPr>
          <w:rFonts w:cs="Times New Roman"/>
          <w:i/>
        </w:rPr>
        <w:t>t</w:t>
      </w:r>
      <w:r w:rsidR="00172624" w:rsidRPr="00CD16D6">
        <w:rPr>
          <w:rFonts w:cs="Times New Roman"/>
        </w:rPr>
        <w:t xml:space="preserve"> test analysis</w:t>
      </w:r>
      <w:r w:rsidR="006F6B25" w:rsidRPr="00CD16D6">
        <w:rPr>
          <w:rFonts w:cs="Times New Roman"/>
        </w:rPr>
        <w:t xml:space="preserve">). There was no significant difference between </w:t>
      </w:r>
      <w:r w:rsidR="00EF3639" w:rsidRPr="00CD16D6">
        <w:rPr>
          <w:rFonts w:cs="Times New Roman"/>
        </w:rPr>
        <w:t xml:space="preserve">treatment groups </w:t>
      </w:r>
      <w:r w:rsidR="006F6B25" w:rsidRPr="00CD16D6">
        <w:rPr>
          <w:rFonts w:cs="Times New Roman"/>
        </w:rPr>
        <w:t>for the number of vertigo</w:t>
      </w:r>
      <w:r w:rsidR="00EB73B8" w:rsidRPr="00CD16D6">
        <w:rPr>
          <w:rFonts w:cs="Times New Roman"/>
        </w:rPr>
        <w:t xml:space="preserve"> attacks </w:t>
      </w:r>
      <w:r w:rsidR="00FB24DD" w:rsidRPr="00CD16D6">
        <w:rPr>
          <w:rFonts w:cs="Times New Roman"/>
        </w:rPr>
        <w:t xml:space="preserve">over </w:t>
      </w:r>
      <w:r w:rsidR="00EB73B8" w:rsidRPr="00CD16D6">
        <w:rPr>
          <w:rFonts w:cs="Times New Roman"/>
        </w:rPr>
        <w:t>1</w:t>
      </w:r>
      <w:r w:rsidR="006F6B25" w:rsidRPr="00CD16D6">
        <w:rPr>
          <w:rFonts w:cs="Times New Roman"/>
        </w:rPr>
        <w:t xml:space="preserve"> month at </w:t>
      </w:r>
      <w:r w:rsidR="00857F09" w:rsidRPr="00CD16D6">
        <w:rPr>
          <w:rFonts w:cs="Times New Roman"/>
        </w:rPr>
        <w:t>b</w:t>
      </w:r>
      <w:r w:rsidR="004B0969" w:rsidRPr="00CD16D6">
        <w:rPr>
          <w:rFonts w:cs="Times New Roman"/>
        </w:rPr>
        <w:t xml:space="preserve">aseline, </w:t>
      </w:r>
      <w:r w:rsidR="00D65BC6" w:rsidRPr="00CD16D6">
        <w:rPr>
          <w:rFonts w:cs="Times New Roman"/>
        </w:rPr>
        <w:t>24</w:t>
      </w:r>
      <w:r w:rsidR="00602CB4" w:rsidRPr="00CD16D6">
        <w:rPr>
          <w:rFonts w:cs="Times New Roman"/>
        </w:rPr>
        <w:t xml:space="preserve"> </w:t>
      </w:r>
      <w:r w:rsidR="00D65BC6" w:rsidRPr="00CD16D6">
        <w:rPr>
          <w:rFonts w:cs="Times New Roman"/>
        </w:rPr>
        <w:t xml:space="preserve">months or long-term follow-up </w:t>
      </w:r>
      <w:r w:rsidRPr="00CD16D6">
        <w:rPr>
          <w:rFonts w:cs="Times New Roman"/>
        </w:rPr>
        <w:t>(drug p=0.73; d</w:t>
      </w:r>
      <w:r w:rsidR="006F6B25" w:rsidRPr="00CD16D6">
        <w:rPr>
          <w:rFonts w:cs="Times New Roman"/>
        </w:rPr>
        <w:t xml:space="preserve">rug x time interaction p=0.59), </w:t>
      </w:r>
      <w:r w:rsidR="003F7A1F" w:rsidRPr="00CD16D6">
        <w:rPr>
          <w:rFonts w:cs="Times New Roman"/>
        </w:rPr>
        <w:t>Figure 2</w:t>
      </w:r>
      <w:r w:rsidR="00904CF4" w:rsidRPr="00CD16D6">
        <w:rPr>
          <w:rFonts w:cs="Times New Roman"/>
        </w:rPr>
        <w:t>A</w:t>
      </w:r>
      <w:r w:rsidR="003F7A1F" w:rsidRPr="00CD16D6">
        <w:rPr>
          <w:rFonts w:cs="Times New Roman"/>
        </w:rPr>
        <w:t xml:space="preserve">. </w:t>
      </w:r>
      <w:r w:rsidR="00EB73B8" w:rsidRPr="00CD16D6">
        <w:rPr>
          <w:rFonts w:cs="Times New Roman"/>
        </w:rPr>
        <w:t>An independent-</w:t>
      </w:r>
      <w:r w:rsidR="006F6B25" w:rsidRPr="00CD16D6">
        <w:rPr>
          <w:rFonts w:cs="Times New Roman"/>
        </w:rPr>
        <w:t xml:space="preserve">samples </w:t>
      </w:r>
      <w:r w:rsidR="00EB73B8" w:rsidRPr="00CD16D6">
        <w:rPr>
          <w:rFonts w:cs="Times New Roman"/>
          <w:i/>
        </w:rPr>
        <w:t>t</w:t>
      </w:r>
      <w:r w:rsidR="00EB73B8" w:rsidRPr="00CD16D6">
        <w:rPr>
          <w:rFonts w:cs="Times New Roman"/>
        </w:rPr>
        <w:t xml:space="preserve"> </w:t>
      </w:r>
      <w:r w:rsidR="006F6B25" w:rsidRPr="00CD16D6">
        <w:rPr>
          <w:rFonts w:cs="Times New Roman"/>
        </w:rPr>
        <w:t xml:space="preserve">test </w:t>
      </w:r>
      <w:r w:rsidR="004663CE" w:rsidRPr="00CD16D6">
        <w:rPr>
          <w:rFonts w:cs="Times New Roman"/>
        </w:rPr>
        <w:t xml:space="preserve">confirmed </w:t>
      </w:r>
      <w:r w:rsidR="006F6B25" w:rsidRPr="00CD16D6">
        <w:rPr>
          <w:rFonts w:cs="Times New Roman"/>
        </w:rPr>
        <w:t>no significant difference</w:t>
      </w:r>
      <w:r w:rsidR="00D118CF" w:rsidRPr="00CD16D6">
        <w:rPr>
          <w:rFonts w:cs="Times New Roman"/>
        </w:rPr>
        <w:t xml:space="preserve"> for the number of attacks of vertigo over 1 month</w:t>
      </w:r>
      <w:r w:rsidR="006F6B25" w:rsidRPr="00CD16D6">
        <w:rPr>
          <w:rFonts w:cs="Times New Roman"/>
        </w:rPr>
        <w:t xml:space="preserve"> between the two treatment groups at </w:t>
      </w:r>
      <w:r w:rsidR="00B43AA0" w:rsidRPr="00CD16D6">
        <w:rPr>
          <w:rFonts w:cs="Times New Roman"/>
        </w:rPr>
        <w:t xml:space="preserve">long-term </w:t>
      </w:r>
      <w:r w:rsidR="006F6B25" w:rsidRPr="00CD16D6">
        <w:rPr>
          <w:rFonts w:cs="Times New Roman"/>
        </w:rPr>
        <w:t>follow-up (p=0.85)</w:t>
      </w:r>
      <w:r w:rsidR="002E65BF">
        <w:rPr>
          <w:rFonts w:cs="Times New Roman"/>
        </w:rPr>
        <w:t>.</w:t>
      </w:r>
    </w:p>
    <w:p w14:paraId="0E1F254E" w14:textId="77777777" w:rsidR="006F6B25" w:rsidRPr="00CD16D6" w:rsidRDefault="006F6B25" w:rsidP="00AF25C8">
      <w:pPr>
        <w:spacing w:line="480" w:lineRule="auto"/>
        <w:rPr>
          <w:rFonts w:cs="Times New Roman"/>
        </w:rPr>
      </w:pPr>
    </w:p>
    <w:p w14:paraId="01F19CBF" w14:textId="312E6F22" w:rsidR="00ED4E19" w:rsidRPr="00CD16D6" w:rsidRDefault="006838A3" w:rsidP="00AF25C8">
      <w:pPr>
        <w:spacing w:line="480" w:lineRule="auto"/>
        <w:rPr>
          <w:rFonts w:cs="Times New Roman"/>
        </w:rPr>
      </w:pPr>
      <w:r w:rsidRPr="00CD16D6">
        <w:rPr>
          <w:rFonts w:cs="Times New Roman"/>
        </w:rPr>
        <w:t>N</w:t>
      </w:r>
      <w:r w:rsidR="00ED4E19" w:rsidRPr="00CD16D6">
        <w:rPr>
          <w:rFonts w:cs="Times New Roman"/>
        </w:rPr>
        <w:t>o significant difference</w:t>
      </w:r>
      <w:r w:rsidRPr="00CD16D6">
        <w:rPr>
          <w:rFonts w:cs="Times New Roman"/>
        </w:rPr>
        <w:t xml:space="preserve"> was found</w:t>
      </w:r>
      <w:r w:rsidR="00ED4E19" w:rsidRPr="00CD16D6">
        <w:rPr>
          <w:rFonts w:cs="Times New Roman"/>
        </w:rPr>
        <w:t xml:space="preserve"> between </w:t>
      </w:r>
      <w:r w:rsidR="00EF3639" w:rsidRPr="00CD16D6">
        <w:rPr>
          <w:rFonts w:cs="Times New Roman"/>
        </w:rPr>
        <w:t xml:space="preserve">treatment groups </w:t>
      </w:r>
      <w:r w:rsidR="00ED4E19" w:rsidRPr="00CD16D6">
        <w:rPr>
          <w:rFonts w:cs="Times New Roman"/>
        </w:rPr>
        <w:t xml:space="preserve">for VSS score (drug p=0.19, drug x time interaction p=0.99), DHI score (drug p=0.33, drug x time interaction p=0.98), THI score (drug p=0.78, drug x time interaction p=0.93), AFS score (drug p=0.21, drug x time </w:t>
      </w:r>
      <w:r w:rsidR="00ED4E19" w:rsidRPr="00CD16D6">
        <w:rPr>
          <w:rFonts w:cs="Times New Roman"/>
        </w:rPr>
        <w:lastRenderedPageBreak/>
        <w:t xml:space="preserve">interaction p=0.52) and FLS score (drug p=0.27, </w:t>
      </w:r>
      <w:r w:rsidR="00EB73B8" w:rsidRPr="00CD16D6">
        <w:rPr>
          <w:rFonts w:cs="Times New Roman"/>
        </w:rPr>
        <w:t>drug x time interaction p=0.71),</w:t>
      </w:r>
      <w:r w:rsidR="00ED4E19" w:rsidRPr="00CD16D6">
        <w:rPr>
          <w:rFonts w:cs="Times New Roman"/>
        </w:rPr>
        <w:t xml:space="preserve"> </w:t>
      </w:r>
      <w:r w:rsidR="003F7A1F" w:rsidRPr="00CD16D6">
        <w:rPr>
          <w:rFonts w:cs="Times New Roman"/>
        </w:rPr>
        <w:t xml:space="preserve">Figure </w:t>
      </w:r>
      <w:r w:rsidR="00904CF4" w:rsidRPr="00CD16D6">
        <w:rPr>
          <w:rFonts w:cs="Times New Roman"/>
        </w:rPr>
        <w:t>2B-F</w:t>
      </w:r>
      <w:r w:rsidR="003F7A1F" w:rsidRPr="00CD16D6">
        <w:rPr>
          <w:rFonts w:cs="Times New Roman"/>
        </w:rPr>
        <w:t>.</w:t>
      </w:r>
      <w:r w:rsidR="00EB73B8" w:rsidRPr="00CD16D6">
        <w:rPr>
          <w:rFonts w:cs="Times New Roman"/>
        </w:rPr>
        <w:t xml:space="preserve"> Independent-samples </w:t>
      </w:r>
      <w:r w:rsidR="00EB73B8" w:rsidRPr="00CD16D6">
        <w:rPr>
          <w:rFonts w:cs="Times New Roman"/>
          <w:i/>
        </w:rPr>
        <w:t xml:space="preserve">t </w:t>
      </w:r>
      <w:r w:rsidR="006F6B25" w:rsidRPr="00CD16D6">
        <w:rPr>
          <w:rFonts w:cs="Times New Roman"/>
        </w:rPr>
        <w:t xml:space="preserve">tests showed no significant differences between </w:t>
      </w:r>
      <w:r w:rsidR="005A65F1" w:rsidRPr="00CD16D6">
        <w:rPr>
          <w:rFonts w:cs="Times New Roman"/>
        </w:rPr>
        <w:t xml:space="preserve">the two treatment </w:t>
      </w:r>
      <w:r w:rsidR="00465FFD" w:rsidRPr="00CD16D6">
        <w:rPr>
          <w:rFonts w:cs="Times New Roman"/>
        </w:rPr>
        <w:t>arms</w:t>
      </w:r>
      <w:r w:rsidR="006F6B25" w:rsidRPr="00CD16D6">
        <w:rPr>
          <w:rFonts w:cs="Times New Roman"/>
        </w:rPr>
        <w:t xml:space="preserve"> for any of the symptom questionnaires</w:t>
      </w:r>
      <w:r w:rsidR="00D118CF" w:rsidRPr="00CD16D6">
        <w:rPr>
          <w:rFonts w:cs="Times New Roman"/>
        </w:rPr>
        <w:t xml:space="preserve"> at </w:t>
      </w:r>
      <w:r w:rsidR="006A3FF7" w:rsidRPr="00CD16D6">
        <w:rPr>
          <w:rFonts w:cs="Times New Roman"/>
        </w:rPr>
        <w:t>long-term</w:t>
      </w:r>
      <w:r w:rsidR="00D118CF" w:rsidRPr="00CD16D6">
        <w:rPr>
          <w:rFonts w:cs="Times New Roman"/>
        </w:rPr>
        <w:t xml:space="preserve"> follow-up</w:t>
      </w:r>
      <w:r w:rsidR="006F6B25" w:rsidRPr="00CD16D6">
        <w:rPr>
          <w:rFonts w:cs="Times New Roman"/>
        </w:rPr>
        <w:t>.</w:t>
      </w:r>
      <w:r w:rsidR="00D118CF" w:rsidRPr="00CD16D6">
        <w:rPr>
          <w:rFonts w:cs="Times New Roman"/>
        </w:rPr>
        <w:t xml:space="preserve"> </w:t>
      </w:r>
      <w:r w:rsidR="007D6411" w:rsidRPr="00CD16D6">
        <w:rPr>
          <w:rFonts w:cs="Times New Roman"/>
        </w:rPr>
        <w:t xml:space="preserve"> </w:t>
      </w:r>
    </w:p>
    <w:p w14:paraId="37FE6F0F" w14:textId="77777777" w:rsidR="007D6411" w:rsidRPr="00CD16D6" w:rsidRDefault="007D6411" w:rsidP="00AF25C8">
      <w:pPr>
        <w:spacing w:line="480" w:lineRule="auto"/>
        <w:rPr>
          <w:rFonts w:cs="Times New Roman"/>
        </w:rPr>
      </w:pPr>
    </w:p>
    <w:p w14:paraId="643C8CFA" w14:textId="36F91807" w:rsidR="00ED4E19" w:rsidRPr="00CD16D6" w:rsidRDefault="008D1102" w:rsidP="00AF25C8">
      <w:pPr>
        <w:spacing w:line="480" w:lineRule="auto"/>
        <w:rPr>
          <w:rFonts w:cs="Times New Roman"/>
        </w:rPr>
      </w:pPr>
      <w:proofErr w:type="gramStart"/>
      <w:r w:rsidRPr="00CD16D6">
        <w:rPr>
          <w:rFonts w:cs="Times New Roman"/>
        </w:rPr>
        <w:t xml:space="preserve">The </w:t>
      </w:r>
      <w:r w:rsidR="00E46469" w:rsidRPr="00CD16D6">
        <w:rPr>
          <w:rFonts w:cs="Times New Roman"/>
        </w:rPr>
        <w:t>per</w:t>
      </w:r>
      <w:proofErr w:type="gramEnd"/>
      <w:r w:rsidR="00E46469" w:rsidRPr="00CD16D6">
        <w:rPr>
          <w:rFonts w:cs="Times New Roman"/>
        </w:rPr>
        <w:t xml:space="preserve"> </w:t>
      </w:r>
      <w:r w:rsidR="00AD6931" w:rsidRPr="00CD16D6">
        <w:rPr>
          <w:rFonts w:cs="Times New Roman"/>
        </w:rPr>
        <w:t xml:space="preserve">protocol analysis performed </w:t>
      </w:r>
      <w:r w:rsidR="00D83750" w:rsidRPr="00CD16D6">
        <w:rPr>
          <w:rFonts w:cs="Times New Roman"/>
        </w:rPr>
        <w:t xml:space="preserve">for primary and secondary outcomes </w:t>
      </w:r>
      <w:r w:rsidR="00AD6931" w:rsidRPr="00CD16D6">
        <w:rPr>
          <w:rFonts w:cs="Times New Roman"/>
        </w:rPr>
        <w:t>confirm</w:t>
      </w:r>
      <w:r w:rsidRPr="00CD16D6">
        <w:rPr>
          <w:rFonts w:cs="Times New Roman"/>
        </w:rPr>
        <w:t>ed</w:t>
      </w:r>
      <w:r w:rsidR="00AD6931" w:rsidRPr="00CD16D6">
        <w:rPr>
          <w:rFonts w:cs="Times New Roman"/>
        </w:rPr>
        <w:t xml:space="preserve"> the</w:t>
      </w:r>
      <w:r w:rsidR="00E46469" w:rsidRPr="00CD16D6">
        <w:rPr>
          <w:rFonts w:cs="Times New Roman"/>
        </w:rPr>
        <w:t xml:space="preserve"> results of the</w:t>
      </w:r>
      <w:r w:rsidR="00D65BC6" w:rsidRPr="00CD16D6">
        <w:rPr>
          <w:rFonts w:cs="Times New Roman"/>
        </w:rPr>
        <w:t xml:space="preserve"> </w:t>
      </w:r>
      <w:r w:rsidR="00B02B35" w:rsidRPr="00CD16D6">
        <w:rPr>
          <w:rFonts w:cs="Times New Roman"/>
        </w:rPr>
        <w:t>intention-to</w:t>
      </w:r>
      <w:r w:rsidR="00D65BC6" w:rsidRPr="00CD16D6">
        <w:rPr>
          <w:rFonts w:cs="Times New Roman"/>
        </w:rPr>
        <w:t>-treat analysi</w:t>
      </w:r>
      <w:r w:rsidR="00E059F3" w:rsidRPr="00CD16D6">
        <w:rPr>
          <w:rFonts w:cs="Times New Roman"/>
        </w:rPr>
        <w:t>s</w:t>
      </w:r>
      <w:r w:rsidRPr="00CD16D6">
        <w:rPr>
          <w:rFonts w:cs="Times New Roman"/>
        </w:rPr>
        <w:t xml:space="preserve">; there were </w:t>
      </w:r>
      <w:r w:rsidR="00B02B35" w:rsidRPr="00CD16D6">
        <w:rPr>
          <w:rFonts w:cs="Times New Roman"/>
        </w:rPr>
        <w:t>no significant</w:t>
      </w:r>
      <w:r w:rsidR="00257F36" w:rsidRPr="00CD16D6">
        <w:rPr>
          <w:rFonts w:cs="Times New Roman"/>
        </w:rPr>
        <w:t xml:space="preserve"> difference</w:t>
      </w:r>
      <w:r w:rsidR="00590F66" w:rsidRPr="00CD16D6">
        <w:rPr>
          <w:rFonts w:cs="Times New Roman"/>
        </w:rPr>
        <w:t>s</w:t>
      </w:r>
      <w:r w:rsidR="00257F36" w:rsidRPr="00CD16D6">
        <w:rPr>
          <w:rFonts w:cs="Times New Roman"/>
        </w:rPr>
        <w:t xml:space="preserve"> between</w:t>
      </w:r>
      <w:r w:rsidR="00E46469" w:rsidRPr="00CD16D6">
        <w:rPr>
          <w:rFonts w:cs="Times New Roman"/>
        </w:rPr>
        <w:t xml:space="preserve"> the two</w:t>
      </w:r>
      <w:r w:rsidR="00257F36" w:rsidRPr="00CD16D6">
        <w:rPr>
          <w:rFonts w:cs="Times New Roman"/>
        </w:rPr>
        <w:t xml:space="preserve"> </w:t>
      </w:r>
      <w:r w:rsidR="00D8694B" w:rsidRPr="00CD16D6">
        <w:rPr>
          <w:rFonts w:cs="Times New Roman"/>
        </w:rPr>
        <w:t>treatment groups</w:t>
      </w:r>
      <w:r w:rsidR="00257F36" w:rsidRPr="00CD16D6">
        <w:rPr>
          <w:rFonts w:cs="Times New Roman"/>
        </w:rPr>
        <w:t xml:space="preserve">. </w:t>
      </w:r>
      <w:r w:rsidR="00FB7EFA" w:rsidRPr="00CD16D6">
        <w:rPr>
          <w:rFonts w:cs="Times New Roman"/>
          <w:sz w:val="32"/>
          <w:szCs w:val="32"/>
        </w:rPr>
        <w:t xml:space="preserve"> </w:t>
      </w:r>
      <w:r w:rsidR="00E059F3" w:rsidRPr="00CD16D6">
        <w:rPr>
          <w:rFonts w:cs="Times New Roman"/>
          <w:sz w:val="32"/>
          <w:szCs w:val="32"/>
        </w:rPr>
        <w:t xml:space="preserve"> </w:t>
      </w:r>
    </w:p>
    <w:p w14:paraId="01F947DD" w14:textId="77777777" w:rsidR="00ED4E19" w:rsidRPr="00CD16D6" w:rsidRDefault="00ED4E19" w:rsidP="00AF25C8">
      <w:pPr>
        <w:spacing w:line="480" w:lineRule="auto"/>
        <w:rPr>
          <w:rFonts w:cs="Times New Roman"/>
        </w:rPr>
      </w:pPr>
    </w:p>
    <w:p w14:paraId="1ADFD1CD" w14:textId="35B784B7" w:rsidR="003F34F2" w:rsidRPr="00CD16D6" w:rsidRDefault="009C1B38" w:rsidP="00AF25C8">
      <w:pPr>
        <w:spacing w:line="480" w:lineRule="auto"/>
        <w:rPr>
          <w:rFonts w:cs="Times New Roman"/>
        </w:rPr>
      </w:pPr>
      <w:r w:rsidRPr="00CD16D6">
        <w:rPr>
          <w:rFonts w:cs="Times New Roman"/>
        </w:rPr>
        <w:t>Post-trial treatments</w:t>
      </w:r>
      <w:r w:rsidR="00A07F6B" w:rsidRPr="00CD16D6">
        <w:rPr>
          <w:rFonts w:cs="Times New Roman"/>
        </w:rPr>
        <w:t>:</w:t>
      </w:r>
    </w:p>
    <w:p w14:paraId="737AB82D" w14:textId="14CD043A" w:rsidR="008560A7" w:rsidRPr="00CD16D6" w:rsidRDefault="00DA2F68" w:rsidP="00AF25C8">
      <w:pPr>
        <w:spacing w:line="480" w:lineRule="auto"/>
        <w:rPr>
          <w:rFonts w:cs="Times New Roman"/>
        </w:rPr>
      </w:pPr>
      <w:r w:rsidRPr="00CD16D6">
        <w:rPr>
          <w:rFonts w:cs="Times New Roman"/>
        </w:rPr>
        <w:t xml:space="preserve">Between baseline treatment and long-term follow-up, 13/22 patients </w:t>
      </w:r>
      <w:r w:rsidR="006C3B13" w:rsidRPr="00CD16D6">
        <w:rPr>
          <w:rFonts w:cs="Times New Roman"/>
        </w:rPr>
        <w:t xml:space="preserve">(59%) </w:t>
      </w:r>
      <w:r w:rsidRPr="00CD16D6">
        <w:rPr>
          <w:rFonts w:cs="Times New Roman"/>
        </w:rPr>
        <w:t xml:space="preserve">in the methylprednisolone group </w:t>
      </w:r>
      <w:r w:rsidR="00265B88" w:rsidRPr="00CD16D6">
        <w:rPr>
          <w:rFonts w:cs="Times New Roman"/>
        </w:rPr>
        <w:t>had</w:t>
      </w:r>
      <w:r w:rsidRPr="00CD16D6">
        <w:rPr>
          <w:rFonts w:cs="Times New Roman"/>
        </w:rPr>
        <w:t xml:space="preserve"> further injections to re-establish </w:t>
      </w:r>
      <w:r w:rsidR="00407CDB" w:rsidRPr="00CD16D6">
        <w:rPr>
          <w:rFonts w:cs="Times New Roman"/>
        </w:rPr>
        <w:t>vertigo control</w:t>
      </w:r>
      <w:r w:rsidR="00265B88" w:rsidRPr="00CD16D6">
        <w:rPr>
          <w:rFonts w:cs="Times New Roman"/>
        </w:rPr>
        <w:t xml:space="preserve"> </w:t>
      </w:r>
      <w:r w:rsidRPr="00CD16D6">
        <w:rPr>
          <w:rFonts w:cs="Times New Roman"/>
        </w:rPr>
        <w:t xml:space="preserve">and 9/24 patients </w:t>
      </w:r>
      <w:r w:rsidR="006C3B13" w:rsidRPr="00CD16D6">
        <w:rPr>
          <w:rFonts w:cs="Times New Roman"/>
        </w:rPr>
        <w:t xml:space="preserve">(37%) </w:t>
      </w:r>
      <w:r w:rsidRPr="00CD16D6">
        <w:rPr>
          <w:rFonts w:cs="Times New Roman"/>
        </w:rPr>
        <w:t xml:space="preserve">in the gentamicin group (odds ratio 2.4, 95% CI 0.74 to 7.88; chi-square </w:t>
      </w:r>
      <w:r w:rsidR="002D2D19" w:rsidRPr="00CD16D6">
        <w:rPr>
          <w:rFonts w:cs="Times New Roman"/>
        </w:rPr>
        <w:t>p=0.14, Fisher’s exact test p=0.24</w:t>
      </w:r>
      <w:r w:rsidRPr="00CD16D6">
        <w:rPr>
          <w:rFonts w:cs="Times New Roman"/>
        </w:rPr>
        <w:t>)</w:t>
      </w:r>
      <w:r w:rsidR="00265B88" w:rsidRPr="00CD16D6">
        <w:rPr>
          <w:rFonts w:cs="Times New Roman"/>
        </w:rPr>
        <w:t xml:space="preserve">. </w:t>
      </w:r>
      <w:r w:rsidR="006F6B25" w:rsidRPr="00CD16D6">
        <w:rPr>
          <w:rFonts w:cs="Times New Roman"/>
        </w:rPr>
        <w:t xml:space="preserve">8/46 patients </w:t>
      </w:r>
      <w:r w:rsidR="00265B88" w:rsidRPr="00CD16D6">
        <w:rPr>
          <w:rFonts w:cs="Times New Roman"/>
        </w:rPr>
        <w:t xml:space="preserve">had </w:t>
      </w:r>
      <w:r w:rsidR="00AB4B58" w:rsidRPr="00CD16D6">
        <w:rPr>
          <w:rFonts w:cs="Times New Roman"/>
        </w:rPr>
        <w:t>further injections</w:t>
      </w:r>
      <w:r w:rsidR="00D65BC6" w:rsidRPr="00CD16D6">
        <w:rPr>
          <w:rFonts w:cs="Times New Roman"/>
        </w:rPr>
        <w:t xml:space="preserve"> </w:t>
      </w:r>
      <w:r w:rsidR="004A3D3C" w:rsidRPr="00CD16D6">
        <w:rPr>
          <w:rFonts w:cs="Times New Roman"/>
        </w:rPr>
        <w:t>between the 2</w:t>
      </w:r>
      <w:r w:rsidR="00A07F6B" w:rsidRPr="00CD16D6">
        <w:rPr>
          <w:rFonts w:cs="Times New Roman"/>
        </w:rPr>
        <w:t>4</w:t>
      </w:r>
      <w:r w:rsidR="000918DB" w:rsidRPr="00CD16D6">
        <w:rPr>
          <w:rFonts w:cs="Times New Roman"/>
        </w:rPr>
        <w:t xml:space="preserve"> </w:t>
      </w:r>
      <w:r w:rsidR="004A3D3C" w:rsidRPr="00CD16D6">
        <w:rPr>
          <w:rFonts w:cs="Times New Roman"/>
        </w:rPr>
        <w:t>month follow-up and long-term follow-up</w:t>
      </w:r>
      <w:r w:rsidR="00F90729" w:rsidRPr="00CD16D6">
        <w:rPr>
          <w:rFonts w:cs="Times New Roman"/>
        </w:rPr>
        <w:t>.</w:t>
      </w:r>
      <w:r w:rsidR="006F6B25" w:rsidRPr="00CD16D6">
        <w:rPr>
          <w:rFonts w:cs="Times New Roman"/>
        </w:rPr>
        <w:t xml:space="preserve"> Of these</w:t>
      </w:r>
      <w:r w:rsidR="000918DB" w:rsidRPr="00CD16D6">
        <w:rPr>
          <w:rFonts w:cs="Times New Roman"/>
        </w:rPr>
        <w:t xml:space="preserve"> 8 patients</w:t>
      </w:r>
      <w:r w:rsidR="00904CF4" w:rsidRPr="00CD16D6">
        <w:rPr>
          <w:rFonts w:cs="Times New Roman"/>
        </w:rPr>
        <w:t xml:space="preserve">, </w:t>
      </w:r>
      <w:r w:rsidR="00EB73B8" w:rsidRPr="00CD16D6">
        <w:rPr>
          <w:rFonts w:cs="Times New Roman"/>
        </w:rPr>
        <w:t>5</w:t>
      </w:r>
      <w:r w:rsidR="00F94661" w:rsidRPr="00CD16D6">
        <w:rPr>
          <w:rFonts w:cs="Times New Roman"/>
        </w:rPr>
        <w:t xml:space="preserve"> </w:t>
      </w:r>
      <w:r w:rsidR="006F6B25" w:rsidRPr="00CD16D6">
        <w:rPr>
          <w:rFonts w:cs="Times New Roman"/>
        </w:rPr>
        <w:t xml:space="preserve">were </w:t>
      </w:r>
      <w:r w:rsidR="00311FB9" w:rsidRPr="00CD16D6">
        <w:rPr>
          <w:rFonts w:cs="Times New Roman"/>
        </w:rPr>
        <w:t xml:space="preserve">from </w:t>
      </w:r>
      <w:r w:rsidR="00904CF4" w:rsidRPr="00CD16D6">
        <w:rPr>
          <w:rFonts w:cs="Times New Roman"/>
        </w:rPr>
        <w:t xml:space="preserve">the </w:t>
      </w:r>
      <w:r w:rsidR="00F94661" w:rsidRPr="00CD16D6">
        <w:rPr>
          <w:rFonts w:cs="Times New Roman"/>
        </w:rPr>
        <w:t xml:space="preserve">methylprednisolone </w:t>
      </w:r>
      <w:r w:rsidR="006F6B25" w:rsidRPr="00CD16D6">
        <w:rPr>
          <w:rFonts w:cs="Times New Roman"/>
        </w:rPr>
        <w:t>group</w:t>
      </w:r>
      <w:r w:rsidR="00857F09" w:rsidRPr="00CD16D6">
        <w:rPr>
          <w:rFonts w:cs="Times New Roman"/>
        </w:rPr>
        <w:t>,</w:t>
      </w:r>
      <w:r w:rsidR="00B02B35" w:rsidRPr="00CD16D6">
        <w:rPr>
          <w:rFonts w:cs="Times New Roman"/>
        </w:rPr>
        <w:t xml:space="preserve"> </w:t>
      </w:r>
      <w:r w:rsidR="000918DB" w:rsidRPr="00CD16D6">
        <w:rPr>
          <w:rFonts w:cs="Times New Roman"/>
        </w:rPr>
        <w:t>which</w:t>
      </w:r>
      <w:r w:rsidR="00D65BC6" w:rsidRPr="00CD16D6">
        <w:rPr>
          <w:rFonts w:cs="Times New Roman"/>
        </w:rPr>
        <w:t xml:space="preserve"> </w:t>
      </w:r>
      <w:r w:rsidR="00F90729" w:rsidRPr="00CD16D6">
        <w:rPr>
          <w:rFonts w:cs="Times New Roman"/>
        </w:rPr>
        <w:t>included 1 new patient</w:t>
      </w:r>
      <w:r w:rsidR="000918DB" w:rsidRPr="00CD16D6">
        <w:rPr>
          <w:rFonts w:cs="Times New Roman"/>
        </w:rPr>
        <w:t xml:space="preserve"> who had not previously required further treatment between baseline and 24 months follow-up</w:t>
      </w:r>
      <w:r w:rsidR="00857F09" w:rsidRPr="00CD16D6">
        <w:rPr>
          <w:rFonts w:cs="Times New Roman"/>
        </w:rPr>
        <w:t>,</w:t>
      </w:r>
      <w:r w:rsidR="00D65BC6" w:rsidRPr="00CD16D6">
        <w:rPr>
          <w:rFonts w:cs="Times New Roman"/>
        </w:rPr>
        <w:t xml:space="preserve"> </w:t>
      </w:r>
      <w:r w:rsidR="00EB73B8" w:rsidRPr="00CD16D6">
        <w:rPr>
          <w:rFonts w:cs="Times New Roman"/>
        </w:rPr>
        <w:t>and 3</w:t>
      </w:r>
      <w:r w:rsidR="00D354AE" w:rsidRPr="00CD16D6">
        <w:rPr>
          <w:rFonts w:cs="Times New Roman"/>
        </w:rPr>
        <w:t xml:space="preserve"> were </w:t>
      </w:r>
      <w:r w:rsidR="00311FB9" w:rsidRPr="00CD16D6">
        <w:rPr>
          <w:rFonts w:cs="Times New Roman"/>
        </w:rPr>
        <w:t xml:space="preserve">from </w:t>
      </w:r>
      <w:r w:rsidR="00904CF4" w:rsidRPr="00CD16D6">
        <w:rPr>
          <w:rFonts w:cs="Times New Roman"/>
        </w:rPr>
        <w:t>the</w:t>
      </w:r>
      <w:r w:rsidR="00F94661" w:rsidRPr="00CD16D6">
        <w:rPr>
          <w:rFonts w:cs="Times New Roman"/>
        </w:rPr>
        <w:t xml:space="preserve"> gentamicin </w:t>
      </w:r>
      <w:r w:rsidR="00D354AE" w:rsidRPr="00CD16D6">
        <w:rPr>
          <w:rFonts w:cs="Times New Roman"/>
        </w:rPr>
        <w:t>group</w:t>
      </w:r>
      <w:r w:rsidR="00857F09" w:rsidRPr="00CD16D6">
        <w:rPr>
          <w:rFonts w:cs="Times New Roman"/>
        </w:rPr>
        <w:t>,</w:t>
      </w:r>
      <w:r w:rsidR="00904CF4" w:rsidRPr="00CD16D6">
        <w:rPr>
          <w:rFonts w:cs="Times New Roman"/>
        </w:rPr>
        <w:t xml:space="preserve"> </w:t>
      </w:r>
      <w:r w:rsidR="00D65BC6" w:rsidRPr="00CD16D6">
        <w:rPr>
          <w:rFonts w:cs="Times New Roman"/>
        </w:rPr>
        <w:t>with</w:t>
      </w:r>
      <w:r w:rsidR="00407CDB" w:rsidRPr="00CD16D6">
        <w:rPr>
          <w:rFonts w:cs="Times New Roman"/>
        </w:rPr>
        <w:t xml:space="preserve"> </w:t>
      </w:r>
      <w:r w:rsidR="00F94661" w:rsidRPr="00CD16D6">
        <w:rPr>
          <w:rFonts w:cs="Times New Roman"/>
        </w:rPr>
        <w:t>1 new</w:t>
      </w:r>
      <w:r w:rsidR="00D354AE" w:rsidRPr="00CD16D6">
        <w:rPr>
          <w:rFonts w:cs="Times New Roman"/>
        </w:rPr>
        <w:t xml:space="preserve"> </w:t>
      </w:r>
      <w:r w:rsidR="00B02B35" w:rsidRPr="00CD16D6">
        <w:rPr>
          <w:rFonts w:cs="Times New Roman"/>
        </w:rPr>
        <w:t>patient</w:t>
      </w:r>
      <w:r w:rsidR="002D2D19" w:rsidRPr="00CD16D6">
        <w:rPr>
          <w:rFonts w:cs="Times New Roman"/>
        </w:rPr>
        <w:t xml:space="preserve"> (odds ratio 2.1, 95% CI 0.43 to 9.87; chi-square p=0.36, Fisher’s exact test p=0.45)</w:t>
      </w:r>
      <w:r w:rsidR="00F94661" w:rsidRPr="00CD16D6">
        <w:rPr>
          <w:rFonts w:cs="Times New Roman"/>
        </w:rPr>
        <w:t xml:space="preserve">. </w:t>
      </w:r>
      <w:r w:rsidR="00D354AE" w:rsidRPr="00CD16D6">
        <w:rPr>
          <w:rFonts w:cs="Times New Roman"/>
        </w:rPr>
        <w:t xml:space="preserve"> </w:t>
      </w:r>
    </w:p>
    <w:p w14:paraId="1905E754" w14:textId="77777777" w:rsidR="00AF25C8" w:rsidRPr="00CD16D6" w:rsidRDefault="00AF25C8" w:rsidP="00AF25C8">
      <w:pPr>
        <w:spacing w:line="480" w:lineRule="auto"/>
        <w:rPr>
          <w:rFonts w:cs="Times New Roman"/>
        </w:rPr>
      </w:pPr>
    </w:p>
    <w:p w14:paraId="2B425844" w14:textId="77777777" w:rsidR="00444B97" w:rsidRPr="00CD16D6" w:rsidRDefault="00444B97" w:rsidP="00AF25C8">
      <w:pPr>
        <w:spacing w:line="480" w:lineRule="auto"/>
        <w:rPr>
          <w:rFonts w:cs="Times New Roman"/>
        </w:rPr>
      </w:pPr>
    </w:p>
    <w:p w14:paraId="43047978" w14:textId="77777777" w:rsidR="00444B97" w:rsidRPr="00CD16D6" w:rsidRDefault="00444B97" w:rsidP="00AF25C8">
      <w:pPr>
        <w:spacing w:line="480" w:lineRule="auto"/>
        <w:rPr>
          <w:rFonts w:cs="Times New Roman"/>
        </w:rPr>
      </w:pPr>
    </w:p>
    <w:p w14:paraId="329F8423" w14:textId="1389BEB1" w:rsidR="004749D0" w:rsidRPr="00CD16D6" w:rsidRDefault="00AD6505" w:rsidP="00AF25C8">
      <w:pPr>
        <w:spacing w:line="480" w:lineRule="auto"/>
        <w:rPr>
          <w:b/>
          <w:bCs/>
          <w:sz w:val="36"/>
        </w:rPr>
      </w:pPr>
      <w:r w:rsidRPr="00CD16D6">
        <w:rPr>
          <w:b/>
          <w:bCs/>
          <w:sz w:val="36"/>
        </w:rPr>
        <w:t>Discussion</w:t>
      </w:r>
    </w:p>
    <w:p w14:paraId="066F25DC" w14:textId="4D0B4A2A" w:rsidR="002673E8" w:rsidRDefault="002673E8" w:rsidP="00AF25C8">
      <w:pPr>
        <w:spacing w:line="480" w:lineRule="auto"/>
      </w:pPr>
      <w:r w:rsidRPr="00CD16D6">
        <w:lastRenderedPageBreak/>
        <w:t xml:space="preserve">In this </w:t>
      </w:r>
      <w:r w:rsidR="00EB6BAB" w:rsidRPr="00CD16D6">
        <w:t xml:space="preserve">long-term </w:t>
      </w:r>
      <w:r w:rsidRPr="00CD16D6">
        <w:t xml:space="preserve">follow-up study, we </w:t>
      </w:r>
      <w:r w:rsidR="003F34F2" w:rsidRPr="00CD16D6">
        <w:t>established</w:t>
      </w:r>
      <w:r w:rsidRPr="00CD16D6">
        <w:t xml:space="preserve"> that methylprednisolone and gentamicin are both equally effective</w:t>
      </w:r>
      <w:r w:rsidR="00257F36" w:rsidRPr="00CD16D6">
        <w:t xml:space="preserve"> for</w:t>
      </w:r>
      <w:r w:rsidR="00633E6F" w:rsidRPr="00CD16D6">
        <w:t xml:space="preserve"> </w:t>
      </w:r>
      <w:r w:rsidRPr="00CD16D6">
        <w:t>long-term vertigo control in</w:t>
      </w:r>
      <w:r w:rsidR="00257F36" w:rsidRPr="00CD16D6">
        <w:t xml:space="preserve"> unilateral</w:t>
      </w:r>
      <w:r w:rsidRPr="00CD16D6">
        <w:t xml:space="preserve"> refractory </w:t>
      </w:r>
      <w:r w:rsidR="00B93FAF" w:rsidRPr="00CD16D6">
        <w:rPr>
          <w:bCs/>
        </w:rPr>
        <w:t>Menière’s</w:t>
      </w:r>
      <w:r w:rsidRPr="00CD16D6">
        <w:t xml:space="preserve"> disease. The overall reduction o</w:t>
      </w:r>
      <w:r w:rsidR="00A57178" w:rsidRPr="00CD16D6">
        <w:t xml:space="preserve">f vertigo attacks at </w:t>
      </w:r>
      <w:r w:rsidR="00257F36" w:rsidRPr="00CD16D6">
        <w:t xml:space="preserve">long-term follow-up </w:t>
      </w:r>
      <w:r w:rsidRPr="00CD16D6">
        <w:t xml:space="preserve">compared to </w:t>
      </w:r>
      <w:r w:rsidR="000015F1" w:rsidRPr="00CD16D6">
        <w:t xml:space="preserve">the </w:t>
      </w:r>
      <w:r w:rsidRPr="00CD16D6">
        <w:t xml:space="preserve">6 months prior to initial treatment was 95% for both methylprednisolone and gentamicin. </w:t>
      </w:r>
      <w:r w:rsidR="00EB4C5D" w:rsidRPr="00CD16D6">
        <w:t>T</w:t>
      </w:r>
      <w:r w:rsidRPr="00CD16D6">
        <w:t xml:space="preserve">here were </w:t>
      </w:r>
      <w:r w:rsidR="00493953" w:rsidRPr="00CD16D6">
        <w:t xml:space="preserve">also </w:t>
      </w:r>
      <w:r w:rsidRPr="00CD16D6">
        <w:t xml:space="preserve">significant reductions </w:t>
      </w:r>
      <w:r w:rsidR="00EB4C5D" w:rsidRPr="00CD16D6">
        <w:t>for the secondary outcome</w:t>
      </w:r>
      <w:r w:rsidR="00493953" w:rsidRPr="00CD16D6">
        <w:t>s,</w:t>
      </w:r>
      <w:r w:rsidR="00EB4C5D" w:rsidRPr="00CD16D6">
        <w:t xml:space="preserve"> </w:t>
      </w:r>
      <w:r w:rsidR="007374B9" w:rsidRPr="00CD16D6">
        <w:t xml:space="preserve">number of </w:t>
      </w:r>
      <w:r w:rsidR="00EB4C5D" w:rsidRPr="00CD16D6">
        <w:t xml:space="preserve">vertigo attacks </w:t>
      </w:r>
      <w:r w:rsidR="00493953" w:rsidRPr="00CD16D6">
        <w:t xml:space="preserve">over a </w:t>
      </w:r>
      <w:r w:rsidR="00EB4C5D" w:rsidRPr="00CD16D6">
        <w:t xml:space="preserve">1 month </w:t>
      </w:r>
      <w:r w:rsidR="00493953" w:rsidRPr="00CD16D6">
        <w:t>period and audio-vestibular symptom questionnaires, with no difference between the two drugs</w:t>
      </w:r>
      <w:r w:rsidR="000D6BB2" w:rsidRPr="00CD16D6">
        <w:t>.</w:t>
      </w:r>
      <w:r w:rsidRPr="00CD16D6">
        <w:t xml:space="preserve"> </w:t>
      </w:r>
    </w:p>
    <w:p w14:paraId="5E98AE0C" w14:textId="77777777" w:rsidR="002E65BF" w:rsidRPr="00CD16D6" w:rsidRDefault="002E65BF" w:rsidP="00AF25C8">
      <w:pPr>
        <w:spacing w:line="480" w:lineRule="auto"/>
      </w:pPr>
    </w:p>
    <w:p w14:paraId="009486A4" w14:textId="514037D0" w:rsidR="002E43C6" w:rsidRPr="00CD16D6" w:rsidRDefault="005C5B0D" w:rsidP="00AF25C8">
      <w:pPr>
        <w:spacing w:line="480" w:lineRule="auto"/>
        <w:rPr>
          <w:rFonts w:eastAsia="Times New Roman" w:cs="Tahoma"/>
          <w:shd w:val="clear" w:color="auto" w:fill="FFFFFF"/>
          <w:lang w:eastAsia="en-GB"/>
        </w:rPr>
      </w:pPr>
      <w:r w:rsidRPr="00CD16D6">
        <w:rPr>
          <w:rFonts w:eastAsia="Times New Roman" w:cs="Tahoma"/>
          <w:shd w:val="clear" w:color="auto" w:fill="FFFFFF"/>
          <w:lang w:eastAsia="en-GB"/>
        </w:rPr>
        <w:t>Our aim was to prov</w:t>
      </w:r>
      <w:r w:rsidR="0071297F" w:rsidRPr="00CD16D6">
        <w:rPr>
          <w:rFonts w:eastAsia="Times New Roman" w:cs="Tahoma"/>
          <w:shd w:val="clear" w:color="auto" w:fill="FFFFFF"/>
          <w:lang w:eastAsia="en-GB"/>
        </w:rPr>
        <w:t>ide robust long-term evidence for</w:t>
      </w:r>
      <w:r w:rsidRPr="00CD16D6">
        <w:rPr>
          <w:rFonts w:eastAsia="Times New Roman" w:cs="Tahoma"/>
          <w:shd w:val="clear" w:color="auto" w:fill="FFFFFF"/>
          <w:lang w:eastAsia="en-GB"/>
        </w:rPr>
        <w:t xml:space="preserve"> the role of ITS treatment in this disease. Cochrane </w:t>
      </w:r>
      <w:r w:rsidR="0071297F" w:rsidRPr="00CD16D6">
        <w:rPr>
          <w:rFonts w:eastAsia="Times New Roman" w:cs="Tahoma"/>
          <w:shd w:val="clear" w:color="auto" w:fill="FFFFFF"/>
          <w:lang w:eastAsia="en-GB"/>
        </w:rPr>
        <w:t>published the first systematic</w:t>
      </w:r>
      <w:r w:rsidRPr="00CD16D6">
        <w:rPr>
          <w:rFonts w:eastAsia="Times New Roman" w:cs="Tahoma"/>
          <w:shd w:val="clear" w:color="auto" w:fill="FFFFFF"/>
          <w:lang w:eastAsia="en-GB"/>
        </w:rPr>
        <w:t xml:space="preserve"> review of ITS for </w:t>
      </w:r>
      <w:r w:rsidR="0071297F" w:rsidRPr="00CD16D6">
        <w:t>Me</w:t>
      </w:r>
      <w:r w:rsidRPr="00CD16D6">
        <w:t>nière’s disease</w:t>
      </w:r>
      <w:r w:rsidRPr="00CD16D6">
        <w:rPr>
          <w:rFonts w:eastAsia="Times New Roman" w:cs="Tahoma"/>
          <w:shd w:val="clear" w:color="auto" w:fill="FFFFFF"/>
          <w:lang w:eastAsia="en-GB"/>
        </w:rPr>
        <w:t xml:space="preserve"> in 2011, and at that time only one small placebo controlled study was included, which provided limited support to using ITS treatment.</w:t>
      </w:r>
      <w:r w:rsidRPr="00CD16D6">
        <w:rPr>
          <w:rFonts w:eastAsia="Times New Roman" w:cs="Tahoma"/>
          <w:shd w:val="clear" w:color="auto" w:fill="FFFFFF"/>
          <w:lang w:eastAsia="en-GB"/>
        </w:rPr>
        <w:fldChar w:fldCharType="begin">
          <w:fldData xml:space="preserve">PEVuZE5vdGU+PENpdGU+PEF1dGhvcj5QaGlsbGlwcyBKUzwvQXV0aG9yPjxZZWFyPjIwMTE8L1ll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</w:fldData>
        </w:fldChar>
      </w:r>
      <w:r w:rsidR="00586C61" w:rsidRPr="00CD16D6">
        <w:rPr>
          <w:rFonts w:eastAsia="Times New Roman" w:cs="Tahoma"/>
          <w:shd w:val="clear" w:color="auto" w:fill="FFFFFF"/>
          <w:lang w:eastAsia="en-GB"/>
        </w:rPr>
        <w:instrText xml:space="preserve"> ADDIN EN.CITE </w:instrText>
      </w:r>
      <w:r w:rsidR="00586C61" w:rsidRPr="00CD16D6">
        <w:rPr>
          <w:rFonts w:eastAsia="Times New Roman" w:cs="Tahoma"/>
          <w:shd w:val="clear" w:color="auto" w:fill="FFFFFF"/>
          <w:lang w:eastAsia="en-GB"/>
        </w:rPr>
        <w:fldChar w:fldCharType="begin">
          <w:fldData xml:space="preserve">PEVuZE5vdGU+PENpdGU+PEF1dGhvcj5QaGlsbGlwcyBKUzwvQXV0aG9yPjxZZWFyPjIwMTE8L1ll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</w:fldData>
        </w:fldChar>
      </w:r>
      <w:r w:rsidR="00586C61" w:rsidRPr="00CD16D6">
        <w:rPr>
          <w:rFonts w:eastAsia="Times New Roman" w:cs="Tahoma"/>
          <w:shd w:val="clear" w:color="auto" w:fill="FFFFFF"/>
          <w:lang w:eastAsia="en-GB"/>
        </w:rPr>
        <w:instrText xml:space="preserve"> ADDIN EN.CITE.DATA </w:instrText>
      </w:r>
      <w:r w:rsidR="00586C61" w:rsidRPr="00CD16D6">
        <w:rPr>
          <w:rFonts w:eastAsia="Times New Roman" w:cs="Tahoma"/>
          <w:shd w:val="clear" w:color="auto" w:fill="FFFFFF"/>
          <w:lang w:eastAsia="en-GB"/>
        </w:rPr>
      </w:r>
      <w:r w:rsidR="00586C61" w:rsidRPr="00CD16D6">
        <w:rPr>
          <w:rFonts w:eastAsia="Times New Roman" w:cs="Tahoma"/>
          <w:shd w:val="clear" w:color="auto" w:fill="FFFFFF"/>
          <w:lang w:eastAsia="en-GB"/>
        </w:rPr>
        <w:fldChar w:fldCharType="end"/>
      </w:r>
      <w:r w:rsidRPr="00CD16D6">
        <w:rPr>
          <w:rFonts w:eastAsia="Times New Roman" w:cs="Tahoma"/>
          <w:shd w:val="clear" w:color="auto" w:fill="FFFFFF"/>
          <w:lang w:eastAsia="en-GB"/>
        </w:rPr>
      </w:r>
      <w:r w:rsidRPr="00CD16D6">
        <w:rPr>
          <w:rFonts w:eastAsia="Times New Roman" w:cs="Tahoma"/>
          <w:shd w:val="clear" w:color="auto" w:fill="FFFFFF"/>
          <w:lang w:eastAsia="en-GB"/>
        </w:rPr>
        <w:fldChar w:fldCharType="separate"/>
      </w:r>
      <w:r w:rsidR="00586C61" w:rsidRPr="00CD16D6">
        <w:rPr>
          <w:rFonts w:eastAsia="Times New Roman" w:cs="Tahoma"/>
          <w:noProof/>
          <w:shd w:val="clear" w:color="auto" w:fill="FFFFFF"/>
          <w:vertAlign w:val="superscript"/>
          <w:lang w:eastAsia="en-GB"/>
        </w:rPr>
        <w:t>22,23</w:t>
      </w:r>
      <w:r w:rsidRPr="00CD16D6">
        <w:rPr>
          <w:rFonts w:eastAsia="Times New Roman" w:cs="Tahoma"/>
          <w:shd w:val="clear" w:color="auto" w:fill="FFFFFF"/>
          <w:lang w:eastAsia="en-GB"/>
        </w:rPr>
        <w:fldChar w:fldCharType="end"/>
      </w:r>
      <w:r w:rsidRPr="00CD16D6">
        <w:rPr>
          <w:rFonts w:eastAsia="Times New Roman" w:cs="Tahoma"/>
          <w:shd w:val="clear" w:color="auto" w:fill="FFFFFF"/>
          <w:lang w:eastAsia="en-GB"/>
        </w:rPr>
        <w:t xml:space="preserve"> Cochrane reviews </w:t>
      </w:r>
      <w:r w:rsidR="0071297F" w:rsidRPr="00CD16D6">
        <w:rPr>
          <w:rFonts w:eastAsia="Times New Roman" w:cs="Tahoma"/>
          <w:shd w:val="clear" w:color="auto" w:fill="FFFFFF"/>
          <w:lang w:eastAsia="en-GB"/>
        </w:rPr>
        <w:t xml:space="preserve">of other </w:t>
      </w:r>
      <w:r w:rsidR="00726654" w:rsidRPr="00CD16D6">
        <w:rPr>
          <w:rFonts w:eastAsia="Times New Roman" w:cs="Tahoma"/>
          <w:shd w:val="clear" w:color="auto" w:fill="FFFFFF"/>
          <w:lang w:eastAsia="en-GB"/>
        </w:rPr>
        <w:t xml:space="preserve">non-ablative </w:t>
      </w:r>
      <w:r w:rsidR="0071297F" w:rsidRPr="00CD16D6">
        <w:rPr>
          <w:rFonts w:eastAsia="Times New Roman" w:cs="Tahoma"/>
          <w:shd w:val="clear" w:color="auto" w:fill="FFFFFF"/>
          <w:lang w:eastAsia="en-GB"/>
        </w:rPr>
        <w:t>treatment modalities (b</w:t>
      </w:r>
      <w:r w:rsidRPr="00CD16D6">
        <w:rPr>
          <w:rFonts w:eastAsia="Times New Roman" w:cs="Tahoma"/>
          <w:shd w:val="clear" w:color="auto" w:fill="FFFFFF"/>
          <w:lang w:eastAsia="en-GB"/>
        </w:rPr>
        <w:t>etahistine, diuretics, positive pressure</w:t>
      </w:r>
      <w:r w:rsidR="00141A7F" w:rsidRPr="00CD16D6">
        <w:rPr>
          <w:rFonts w:eastAsia="Times New Roman" w:cs="Tahoma"/>
          <w:shd w:val="clear" w:color="auto" w:fill="FFFFFF"/>
          <w:lang w:eastAsia="en-GB"/>
        </w:rPr>
        <w:t xml:space="preserve"> therapy</w:t>
      </w:r>
      <w:r w:rsidRPr="00CD16D6">
        <w:rPr>
          <w:rFonts w:eastAsia="Times New Roman" w:cs="Tahoma"/>
          <w:shd w:val="clear" w:color="auto" w:fill="FFFFFF"/>
          <w:lang w:eastAsia="en-GB"/>
        </w:rPr>
        <w:t>) have all concluded that there is insufficient evidence to support their use.</w:t>
      </w:r>
      <w:r w:rsidR="00141A7F" w:rsidRPr="00CD16D6">
        <w:rPr>
          <w:rFonts w:eastAsia="Times New Roman" w:cs="Tahoma"/>
          <w:shd w:val="clear" w:color="auto" w:fill="FFFFFF"/>
          <w:lang w:eastAsia="en-GB"/>
        </w:rPr>
        <w:fldChar w:fldCharType="begin">
          <w:fldData xml:space="preserve">PEVuZE5vdGU+PENpdGU+PEF1dGhvcj5KYW1lcyBBPC9BdXRob3I+PFllYXI+MjAwMTwvWWVhcj48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</w:fldData>
        </w:fldChar>
      </w:r>
      <w:r w:rsidR="009B73A2" w:rsidRPr="00CD16D6">
        <w:rPr>
          <w:rFonts w:eastAsia="Times New Roman" w:cs="Tahoma"/>
          <w:shd w:val="clear" w:color="auto" w:fill="FFFFFF"/>
          <w:lang w:eastAsia="en-GB"/>
        </w:rPr>
        <w:instrText xml:space="preserve"> ADDIN EN.CITE </w:instrText>
      </w:r>
      <w:r w:rsidR="009B73A2" w:rsidRPr="00CD16D6">
        <w:rPr>
          <w:rFonts w:eastAsia="Times New Roman" w:cs="Tahoma"/>
          <w:shd w:val="clear" w:color="auto" w:fill="FFFFFF"/>
          <w:lang w:eastAsia="en-GB"/>
        </w:rPr>
        <w:fldChar w:fldCharType="begin">
          <w:fldData xml:space="preserve">PEVuZE5vdGU+PENpdGU+PEF1dGhvcj5KYW1lcyBBPC9BdXRob3I+PFllYXI+MjAwMTwvWWVhcj48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</w:fldData>
        </w:fldChar>
      </w:r>
      <w:r w:rsidR="009B73A2" w:rsidRPr="00CD16D6">
        <w:rPr>
          <w:rFonts w:eastAsia="Times New Roman" w:cs="Tahoma"/>
          <w:shd w:val="clear" w:color="auto" w:fill="FFFFFF"/>
          <w:lang w:eastAsia="en-GB"/>
        </w:rPr>
        <w:instrText xml:space="preserve"> ADDIN EN.CITE.DATA </w:instrText>
      </w:r>
      <w:r w:rsidR="009B73A2" w:rsidRPr="00CD16D6">
        <w:rPr>
          <w:rFonts w:eastAsia="Times New Roman" w:cs="Tahoma"/>
          <w:shd w:val="clear" w:color="auto" w:fill="FFFFFF"/>
          <w:lang w:eastAsia="en-GB"/>
        </w:rPr>
      </w:r>
      <w:r w:rsidR="009B73A2" w:rsidRPr="00CD16D6">
        <w:rPr>
          <w:rFonts w:eastAsia="Times New Roman" w:cs="Tahoma"/>
          <w:shd w:val="clear" w:color="auto" w:fill="FFFFFF"/>
          <w:lang w:eastAsia="en-GB"/>
        </w:rPr>
        <w:fldChar w:fldCharType="end"/>
      </w:r>
      <w:r w:rsidR="00141A7F" w:rsidRPr="00CD16D6">
        <w:rPr>
          <w:rFonts w:eastAsia="Times New Roman" w:cs="Tahoma"/>
          <w:shd w:val="clear" w:color="auto" w:fill="FFFFFF"/>
          <w:lang w:eastAsia="en-GB"/>
        </w:rPr>
      </w:r>
      <w:r w:rsidR="00141A7F" w:rsidRPr="00CD16D6">
        <w:rPr>
          <w:rFonts w:eastAsia="Times New Roman" w:cs="Tahoma"/>
          <w:shd w:val="clear" w:color="auto" w:fill="FFFFFF"/>
          <w:lang w:eastAsia="en-GB"/>
        </w:rPr>
        <w:fldChar w:fldCharType="separate"/>
      </w:r>
      <w:r w:rsidR="009B73A2" w:rsidRPr="00CD16D6">
        <w:rPr>
          <w:rFonts w:eastAsia="Times New Roman" w:cs="Tahoma"/>
          <w:noProof/>
          <w:shd w:val="clear" w:color="auto" w:fill="FFFFFF"/>
          <w:vertAlign w:val="superscript"/>
          <w:lang w:eastAsia="en-GB"/>
        </w:rPr>
        <w:t>4,24,25</w:t>
      </w:r>
      <w:r w:rsidR="00141A7F" w:rsidRPr="00CD16D6">
        <w:rPr>
          <w:rFonts w:eastAsia="Times New Roman" w:cs="Tahoma"/>
          <w:shd w:val="clear" w:color="auto" w:fill="FFFFFF"/>
          <w:lang w:eastAsia="en-GB"/>
        </w:rPr>
        <w:fldChar w:fldCharType="end"/>
      </w:r>
      <w:proofErr w:type="gramStart"/>
      <w:r w:rsidR="00052D34">
        <w:rPr>
          <w:rFonts w:eastAsia="Times New Roman" w:cs="Tahoma"/>
          <w:shd w:val="clear" w:color="auto" w:fill="FFFFFF"/>
          <w:lang w:eastAsia="en-GB"/>
        </w:rPr>
        <w:t xml:space="preserve">  </w:t>
      </w:r>
      <w:r w:rsidR="00B3709A" w:rsidRPr="00CD16D6">
        <w:rPr>
          <w:rFonts w:eastAsia="Times New Roman" w:cs="Tahoma"/>
          <w:shd w:val="clear" w:color="auto" w:fill="FFFFFF"/>
          <w:lang w:eastAsia="en-GB"/>
        </w:rPr>
        <w:t>This</w:t>
      </w:r>
      <w:proofErr w:type="gramEnd"/>
      <w:r w:rsidR="00B3709A" w:rsidRPr="00CD16D6">
        <w:rPr>
          <w:rFonts w:eastAsia="Times New Roman" w:cs="Tahoma"/>
          <w:shd w:val="clear" w:color="auto" w:fill="FFFFFF"/>
          <w:lang w:eastAsia="en-GB"/>
        </w:rPr>
        <w:t xml:space="preserve"> is likewise the case for endolymphatic sac surgery.</w:t>
      </w:r>
      <w:r w:rsidR="002E43C6" w:rsidRPr="00CD16D6">
        <w:rPr>
          <w:rFonts w:eastAsia="Times New Roman" w:cs="Tahoma"/>
          <w:shd w:val="clear" w:color="auto" w:fill="FFFFFF"/>
          <w:lang w:eastAsia="en-GB"/>
        </w:rPr>
        <w:fldChar w:fldCharType="begin"/>
      </w:r>
      <w:r w:rsidR="00586C61" w:rsidRPr="00CD16D6">
        <w:rPr>
          <w:rFonts w:eastAsia="Times New Roman" w:cs="Tahoma"/>
          <w:shd w:val="clear" w:color="auto" w:fill="FFFFFF"/>
          <w:lang w:eastAsia="en-GB"/>
        </w:rPr>
        <w:instrText xml:space="preserve"> ADDIN EN.CITE &lt;EndNote&gt;&lt;Cite&gt;&lt;Author&gt;Pullens B.&lt;/Author&gt;&lt;Year&gt;2013&lt;/Year&gt;&lt;RecNum&gt;143&lt;/RecNum&gt;&lt;DisplayText&gt;&lt;style face="superscript"&gt;26&lt;/style&gt;&lt;/DisplayText&gt;&lt;record&gt;&lt;rec-number&gt;143&lt;/rec-number&gt;&lt;foreign-keys&gt;&lt;key app="EN" db-id="99vaeffsnpsv0refav5x2erkvf2axewdr5td" timestamp="1536921568"&gt;143&lt;/key&gt;&lt;/foreign-keys&gt;&lt;ref-type name="Journal Article"&gt;17&lt;/ref-type&gt;&lt;contributors&gt;&lt;authors&gt;&lt;author&gt;Pullens B.,Verschuur H.P.,vanBenthem P.P.&lt;/author&gt;&lt;/authors&gt;&lt;/contributors&gt;&lt;titles&gt;&lt;title&gt;Surgery for M eni ere&amp;apos;s disease.&lt;/title&gt;&lt;secondary-title&gt;Cochrane Database Syst. Rev.&lt;/secondary-title&gt;&lt;/titles&gt;&lt;periodical&gt;&lt;full-title&gt;Cochrane Database Syst. Rev.&lt;/full-title&gt;&lt;/periodical&gt;&lt;volume&gt;2&lt;/volume&gt;&lt;dates&gt;&lt;year&gt;2013&lt;/year&gt;&lt;/dates&gt;&lt;urls&gt;&lt;/urls&gt;&lt;/record&gt;&lt;/Cite&gt;&lt;/EndNote&gt;</w:instrText>
      </w:r>
      <w:r w:rsidR="002E43C6" w:rsidRPr="00CD16D6">
        <w:rPr>
          <w:rFonts w:eastAsia="Times New Roman" w:cs="Tahoma"/>
          <w:shd w:val="clear" w:color="auto" w:fill="FFFFFF"/>
          <w:lang w:eastAsia="en-GB"/>
        </w:rPr>
        <w:fldChar w:fldCharType="separate"/>
      </w:r>
      <w:r w:rsidR="00586C61" w:rsidRPr="00CD16D6">
        <w:rPr>
          <w:rFonts w:eastAsia="Times New Roman" w:cs="Tahoma"/>
          <w:noProof/>
          <w:shd w:val="clear" w:color="auto" w:fill="FFFFFF"/>
          <w:vertAlign w:val="superscript"/>
          <w:lang w:eastAsia="en-GB"/>
        </w:rPr>
        <w:t>26</w:t>
      </w:r>
      <w:r w:rsidR="002E43C6" w:rsidRPr="00CD16D6">
        <w:rPr>
          <w:rFonts w:eastAsia="Times New Roman" w:cs="Tahoma"/>
          <w:shd w:val="clear" w:color="auto" w:fill="FFFFFF"/>
          <w:lang w:eastAsia="en-GB"/>
        </w:rPr>
        <w:fldChar w:fldCharType="end"/>
      </w:r>
      <w:r w:rsidR="002E43C6" w:rsidRPr="00CD16D6">
        <w:rPr>
          <w:rFonts w:eastAsia="Times New Roman" w:cs="Tahoma"/>
          <w:shd w:val="clear" w:color="auto" w:fill="FFFFFF"/>
          <w:lang w:eastAsia="en-GB"/>
        </w:rPr>
        <w:t xml:space="preserve"> Ablation with intra-tympanic gentamicin and vestibular nerve section, although shown to be effective</w:t>
      </w:r>
      <w:r w:rsidR="00B05C50" w:rsidRPr="00CD16D6">
        <w:rPr>
          <w:rFonts w:eastAsia="Times New Roman" w:cs="Tahoma"/>
          <w:shd w:val="clear" w:color="auto" w:fill="FFFFFF"/>
          <w:lang w:eastAsia="en-GB"/>
        </w:rPr>
        <w:t xml:space="preserve"> for vertigo control</w:t>
      </w:r>
      <w:r w:rsidR="002E43C6" w:rsidRPr="00CD16D6">
        <w:rPr>
          <w:rFonts w:eastAsia="Times New Roman" w:cs="Tahoma"/>
          <w:shd w:val="clear" w:color="auto" w:fill="FFFFFF"/>
          <w:lang w:eastAsia="en-GB"/>
        </w:rPr>
        <w:t>, carry the added</w:t>
      </w:r>
      <w:r w:rsidR="00B05C50" w:rsidRPr="00CD16D6">
        <w:rPr>
          <w:rFonts w:eastAsia="Times New Roman" w:cs="Tahoma"/>
          <w:shd w:val="clear" w:color="auto" w:fill="FFFFFF"/>
          <w:lang w:eastAsia="en-GB"/>
        </w:rPr>
        <w:t xml:space="preserve"> concern of </w:t>
      </w:r>
      <w:r w:rsidR="000833A9" w:rsidRPr="00CD16D6">
        <w:rPr>
          <w:rFonts w:eastAsia="Times New Roman" w:cs="Tahoma"/>
          <w:shd w:val="clear" w:color="auto" w:fill="FFFFFF"/>
          <w:lang w:eastAsia="en-GB"/>
        </w:rPr>
        <w:t xml:space="preserve">non-neglibible </w:t>
      </w:r>
      <w:r w:rsidR="002E43C6" w:rsidRPr="00CD16D6">
        <w:rPr>
          <w:rFonts w:eastAsia="Times New Roman" w:cs="Tahoma"/>
          <w:shd w:val="clear" w:color="auto" w:fill="FFFFFF"/>
          <w:lang w:eastAsia="en-GB"/>
        </w:rPr>
        <w:t>hearing</w:t>
      </w:r>
      <w:r w:rsidR="000833A9" w:rsidRPr="00CD16D6">
        <w:rPr>
          <w:rFonts w:eastAsia="Times New Roman" w:cs="Tahoma"/>
          <w:shd w:val="clear" w:color="auto" w:fill="FFFFFF"/>
          <w:lang w:eastAsia="en-GB"/>
        </w:rPr>
        <w:t xml:space="preserve"> loss</w:t>
      </w:r>
      <w:r w:rsidR="002E43C6" w:rsidRPr="00CD16D6">
        <w:rPr>
          <w:rFonts w:eastAsia="Times New Roman" w:cs="Tahoma"/>
          <w:shd w:val="clear" w:color="auto" w:fill="FFFFFF"/>
          <w:lang w:eastAsia="en-GB"/>
        </w:rPr>
        <w:t>.</w:t>
      </w:r>
      <w:r w:rsidR="002E43C6" w:rsidRPr="00CD16D6">
        <w:rPr>
          <w:rFonts w:eastAsia="Times New Roman" w:cs="Tahoma"/>
          <w:shd w:val="clear" w:color="auto" w:fill="FFFFFF"/>
          <w:lang w:eastAsia="en-GB"/>
        </w:rPr>
        <w:fldChar w:fldCharType="begin">
          <w:fldData xml:space="preserve">PEVuZE5vdGU+PENpdGU+PEF1dGhvcj5QdWxsZW5zIEI8L0F1dGhvcj48WWVhcj4yMDExPC9ZZWFy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</w:fldData>
        </w:fldChar>
      </w:r>
      <w:r w:rsidR="00586C61" w:rsidRPr="00CD16D6">
        <w:rPr>
          <w:rFonts w:eastAsia="Times New Roman" w:cs="Tahoma"/>
          <w:shd w:val="clear" w:color="auto" w:fill="FFFFFF"/>
          <w:lang w:eastAsia="en-GB"/>
        </w:rPr>
        <w:instrText xml:space="preserve"> ADDIN EN.CITE </w:instrText>
      </w:r>
      <w:r w:rsidR="00586C61" w:rsidRPr="00CD16D6">
        <w:rPr>
          <w:rFonts w:eastAsia="Times New Roman" w:cs="Tahoma"/>
          <w:shd w:val="clear" w:color="auto" w:fill="FFFFFF"/>
          <w:lang w:eastAsia="en-GB"/>
        </w:rPr>
        <w:fldChar w:fldCharType="begin">
          <w:fldData xml:space="preserve">PEVuZE5vdGU+PENpdGU+PEF1dGhvcj5QdWxsZW5zIEI8L0F1dGhvcj48WWVhcj4yMDExPC9ZZWFy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</w:fldData>
        </w:fldChar>
      </w:r>
      <w:r w:rsidR="00586C61" w:rsidRPr="00CD16D6">
        <w:rPr>
          <w:rFonts w:eastAsia="Times New Roman" w:cs="Tahoma"/>
          <w:shd w:val="clear" w:color="auto" w:fill="FFFFFF"/>
          <w:lang w:eastAsia="en-GB"/>
        </w:rPr>
        <w:instrText xml:space="preserve"> ADDIN EN.CITE.DATA </w:instrText>
      </w:r>
      <w:r w:rsidR="00586C61" w:rsidRPr="00CD16D6">
        <w:rPr>
          <w:rFonts w:eastAsia="Times New Roman" w:cs="Tahoma"/>
          <w:shd w:val="clear" w:color="auto" w:fill="FFFFFF"/>
          <w:lang w:eastAsia="en-GB"/>
        </w:rPr>
      </w:r>
      <w:r w:rsidR="00586C61" w:rsidRPr="00CD16D6">
        <w:rPr>
          <w:rFonts w:eastAsia="Times New Roman" w:cs="Tahoma"/>
          <w:shd w:val="clear" w:color="auto" w:fill="FFFFFF"/>
          <w:lang w:eastAsia="en-GB"/>
        </w:rPr>
        <w:fldChar w:fldCharType="end"/>
      </w:r>
      <w:r w:rsidR="002E43C6" w:rsidRPr="00CD16D6">
        <w:rPr>
          <w:rFonts w:eastAsia="Times New Roman" w:cs="Tahoma"/>
          <w:shd w:val="clear" w:color="auto" w:fill="FFFFFF"/>
          <w:lang w:eastAsia="en-GB"/>
        </w:rPr>
      </w:r>
      <w:r w:rsidR="002E43C6" w:rsidRPr="00CD16D6">
        <w:rPr>
          <w:rFonts w:eastAsia="Times New Roman" w:cs="Tahoma"/>
          <w:shd w:val="clear" w:color="auto" w:fill="FFFFFF"/>
          <w:lang w:eastAsia="en-GB"/>
        </w:rPr>
        <w:fldChar w:fldCharType="separate"/>
      </w:r>
      <w:r w:rsidR="00586C61" w:rsidRPr="00CD16D6">
        <w:rPr>
          <w:rFonts w:eastAsia="Times New Roman" w:cs="Tahoma"/>
          <w:noProof/>
          <w:shd w:val="clear" w:color="auto" w:fill="FFFFFF"/>
          <w:vertAlign w:val="superscript"/>
          <w:lang w:eastAsia="en-GB"/>
        </w:rPr>
        <w:t>26-29</w:t>
      </w:r>
      <w:r w:rsidR="002E43C6" w:rsidRPr="00CD16D6">
        <w:rPr>
          <w:rFonts w:eastAsia="Times New Roman" w:cs="Tahoma"/>
          <w:shd w:val="clear" w:color="auto" w:fill="FFFFFF"/>
          <w:lang w:eastAsia="en-GB"/>
        </w:rPr>
        <w:fldChar w:fldCharType="end"/>
      </w:r>
      <w:r w:rsidR="00B05C50" w:rsidRPr="00CD16D6">
        <w:rPr>
          <w:rFonts w:eastAsia="Times New Roman" w:cs="Tahoma"/>
          <w:shd w:val="clear" w:color="auto" w:fill="FFFFFF"/>
          <w:lang w:eastAsia="en-GB"/>
        </w:rPr>
        <w:t xml:space="preserve"> </w:t>
      </w:r>
      <w:r w:rsidR="005B4C96" w:rsidRPr="00CD16D6">
        <w:rPr>
          <w:rFonts w:eastAsia="Times New Roman" w:cs="Tahoma"/>
          <w:shd w:val="clear" w:color="auto" w:fill="FFFFFF"/>
          <w:lang w:eastAsia="en-GB"/>
        </w:rPr>
        <w:t>D</w:t>
      </w:r>
      <w:r w:rsidR="00B05C50" w:rsidRPr="00CD16D6">
        <w:rPr>
          <w:rFonts w:eastAsia="Times New Roman" w:cs="Tahoma"/>
          <w:shd w:val="clear" w:color="auto" w:fill="FFFFFF"/>
          <w:lang w:eastAsia="en-GB"/>
        </w:rPr>
        <w:t xml:space="preserve">ose-dependent hearing loss </w:t>
      </w:r>
      <w:r w:rsidR="005B4C96" w:rsidRPr="00CD16D6">
        <w:rPr>
          <w:rFonts w:eastAsia="Times New Roman" w:cs="Tahoma"/>
          <w:shd w:val="clear" w:color="auto" w:fill="FFFFFF"/>
          <w:lang w:eastAsia="en-GB"/>
        </w:rPr>
        <w:t>has been discussed</w:t>
      </w:r>
      <w:r w:rsidR="00CE522D">
        <w:rPr>
          <w:rFonts w:eastAsia="Times New Roman" w:cs="Tahoma"/>
          <w:shd w:val="clear" w:color="auto" w:fill="FFFFFF"/>
          <w:lang w:eastAsia="en-GB"/>
        </w:rPr>
        <w:t>, however</w:t>
      </w:r>
      <w:proofErr w:type="gramStart"/>
      <w:r w:rsidR="00CE522D">
        <w:rPr>
          <w:rFonts w:eastAsia="Times New Roman" w:cs="Tahoma"/>
          <w:shd w:val="clear" w:color="auto" w:fill="FFFFFF"/>
          <w:lang w:eastAsia="en-GB"/>
        </w:rPr>
        <w:t xml:space="preserve">, </w:t>
      </w:r>
      <w:r w:rsidR="005B4C96" w:rsidRPr="00CD16D6">
        <w:rPr>
          <w:rFonts w:eastAsia="Times New Roman" w:cs="Tahoma"/>
          <w:shd w:val="clear" w:color="auto" w:fill="FFFFFF"/>
          <w:lang w:eastAsia="en-GB"/>
        </w:rPr>
        <w:t xml:space="preserve"> </w:t>
      </w:r>
      <w:r w:rsidR="00B05C50" w:rsidRPr="00CD16D6">
        <w:rPr>
          <w:rFonts w:eastAsia="Times New Roman" w:cs="Tahoma"/>
          <w:shd w:val="clear" w:color="auto" w:fill="FFFFFF"/>
          <w:lang w:eastAsia="en-GB"/>
        </w:rPr>
        <w:t>in</w:t>
      </w:r>
      <w:proofErr w:type="gramEnd"/>
      <w:r w:rsidR="00B05C50" w:rsidRPr="00CD16D6">
        <w:rPr>
          <w:rFonts w:eastAsia="Times New Roman" w:cs="Tahoma"/>
          <w:shd w:val="clear" w:color="auto" w:fill="FFFFFF"/>
          <w:lang w:eastAsia="en-GB"/>
        </w:rPr>
        <w:t xml:space="preserve"> recent studies with IT gentamicin, which have revealed that hearing outcomes can be comparable to IT steroids.</w:t>
      </w:r>
      <w:r w:rsidR="00B05C50" w:rsidRPr="00CD16D6">
        <w:rPr>
          <w:rFonts w:eastAsia="Times New Roman" w:cs="Tahoma"/>
          <w:shd w:val="clear" w:color="auto" w:fill="FFFFFF"/>
          <w:lang w:eastAsia="en-GB"/>
        </w:rPr>
        <w:fldChar w:fldCharType="begin">
          <w:fldData xml:space="preserve">PEVuZE5vdGU+PENpdGU+PEF1dGhvcj5OYXBsZXMgSjwvQXV0aG9yPjxZZWFyPjIwMTg8L1llYXI+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</w:fldData>
        </w:fldChar>
      </w:r>
      <w:r w:rsidR="009B73A2" w:rsidRPr="00CD16D6">
        <w:rPr>
          <w:rFonts w:eastAsia="Times New Roman" w:cs="Tahoma"/>
          <w:shd w:val="clear" w:color="auto" w:fill="FFFFFF"/>
          <w:lang w:eastAsia="en-GB"/>
        </w:rPr>
        <w:instrText xml:space="preserve"> ADDIN EN.CITE </w:instrText>
      </w:r>
      <w:r w:rsidR="009B73A2" w:rsidRPr="00CD16D6">
        <w:rPr>
          <w:rFonts w:eastAsia="Times New Roman" w:cs="Tahoma"/>
          <w:shd w:val="clear" w:color="auto" w:fill="FFFFFF"/>
          <w:lang w:eastAsia="en-GB"/>
        </w:rPr>
        <w:fldChar w:fldCharType="begin">
          <w:fldData xml:space="preserve">PEVuZE5vdGU+PENpdGU+PEF1dGhvcj5OYXBsZXMgSjwvQXV0aG9yPjxZZWFyPjIwMTg8L1llYXI+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</w:fldData>
        </w:fldChar>
      </w:r>
      <w:r w:rsidR="009B73A2" w:rsidRPr="00CD16D6">
        <w:rPr>
          <w:rFonts w:eastAsia="Times New Roman" w:cs="Tahoma"/>
          <w:shd w:val="clear" w:color="auto" w:fill="FFFFFF"/>
          <w:lang w:eastAsia="en-GB"/>
        </w:rPr>
        <w:instrText xml:space="preserve"> ADDIN EN.CITE.DATA </w:instrText>
      </w:r>
      <w:r w:rsidR="009B73A2" w:rsidRPr="00CD16D6">
        <w:rPr>
          <w:rFonts w:eastAsia="Times New Roman" w:cs="Tahoma"/>
          <w:shd w:val="clear" w:color="auto" w:fill="FFFFFF"/>
          <w:lang w:eastAsia="en-GB"/>
        </w:rPr>
      </w:r>
      <w:r w:rsidR="009B73A2" w:rsidRPr="00CD16D6">
        <w:rPr>
          <w:rFonts w:eastAsia="Times New Roman" w:cs="Tahoma"/>
          <w:shd w:val="clear" w:color="auto" w:fill="FFFFFF"/>
          <w:lang w:eastAsia="en-GB"/>
        </w:rPr>
        <w:fldChar w:fldCharType="end"/>
      </w:r>
      <w:r w:rsidR="00B05C50" w:rsidRPr="00CD16D6">
        <w:rPr>
          <w:rFonts w:eastAsia="Times New Roman" w:cs="Tahoma"/>
          <w:shd w:val="clear" w:color="auto" w:fill="FFFFFF"/>
          <w:lang w:eastAsia="en-GB"/>
        </w:rPr>
      </w:r>
      <w:r w:rsidR="00B05C50" w:rsidRPr="00CD16D6">
        <w:rPr>
          <w:rFonts w:eastAsia="Times New Roman" w:cs="Tahoma"/>
          <w:shd w:val="clear" w:color="auto" w:fill="FFFFFF"/>
          <w:lang w:eastAsia="en-GB"/>
        </w:rPr>
        <w:fldChar w:fldCharType="separate"/>
      </w:r>
      <w:r w:rsidR="009B73A2" w:rsidRPr="00CD16D6">
        <w:rPr>
          <w:rFonts w:eastAsia="Times New Roman" w:cs="Tahoma"/>
          <w:noProof/>
          <w:shd w:val="clear" w:color="auto" w:fill="FFFFFF"/>
          <w:vertAlign w:val="superscript"/>
          <w:lang w:eastAsia="en-GB"/>
        </w:rPr>
        <w:t>13,14</w:t>
      </w:r>
      <w:r w:rsidR="00B05C50" w:rsidRPr="00CD16D6">
        <w:rPr>
          <w:rFonts w:eastAsia="Times New Roman" w:cs="Tahoma"/>
          <w:shd w:val="clear" w:color="auto" w:fill="FFFFFF"/>
          <w:lang w:eastAsia="en-GB"/>
        </w:rPr>
        <w:fldChar w:fldCharType="end"/>
      </w:r>
    </w:p>
    <w:p w14:paraId="7E7DD859" w14:textId="77777777" w:rsidR="00052D34" w:rsidRDefault="00052D34" w:rsidP="00AF25C8">
      <w:pPr>
        <w:spacing w:line="480" w:lineRule="auto"/>
        <w:rPr>
          <w:rFonts w:eastAsia="Times New Roman" w:cs="Tahoma"/>
          <w:shd w:val="clear" w:color="auto" w:fill="FFFFFF"/>
          <w:lang w:eastAsia="en-GB"/>
        </w:rPr>
      </w:pPr>
    </w:p>
    <w:p w14:paraId="25E9FBF6" w14:textId="42EC1DEA" w:rsidR="00075C0E" w:rsidRPr="00CD16D6" w:rsidRDefault="005C5B0D" w:rsidP="00086CFA">
      <w:pPr>
        <w:spacing w:line="480" w:lineRule="auto"/>
        <w:rPr>
          <w:rFonts w:cs="Times New Roman"/>
        </w:rPr>
      </w:pPr>
      <w:r w:rsidRPr="00CD16D6">
        <w:rPr>
          <w:rFonts w:eastAsia="Times New Roman" w:cs="Tahoma"/>
          <w:shd w:val="clear" w:color="auto" w:fill="FFFFFF"/>
          <w:lang w:eastAsia="en-GB"/>
        </w:rPr>
        <w:t xml:space="preserve">A literature review of ITS for </w:t>
      </w:r>
      <w:r w:rsidR="0071297F" w:rsidRPr="00CD16D6">
        <w:t>Me</w:t>
      </w:r>
      <w:r w:rsidRPr="00CD16D6">
        <w:t xml:space="preserve">nière’s disease </w:t>
      </w:r>
      <w:r w:rsidRPr="00CD16D6">
        <w:rPr>
          <w:rFonts w:eastAsia="Times New Roman" w:cs="Tahoma"/>
          <w:shd w:val="clear" w:color="auto" w:fill="FFFFFF"/>
          <w:lang w:eastAsia="en-GB"/>
        </w:rPr>
        <w:t xml:space="preserve">was undertaken by one of our </w:t>
      </w:r>
      <w:r w:rsidR="00BE2E0D" w:rsidRPr="00CD16D6">
        <w:rPr>
          <w:rFonts w:eastAsia="Times New Roman" w:cs="Tahoma"/>
          <w:shd w:val="clear" w:color="auto" w:fill="FFFFFF"/>
          <w:lang w:eastAsia="en-GB"/>
        </w:rPr>
        <w:t>co-</w:t>
      </w:r>
      <w:r w:rsidRPr="00CD16D6">
        <w:rPr>
          <w:rFonts w:eastAsia="Times New Roman" w:cs="Tahoma"/>
          <w:shd w:val="clear" w:color="auto" w:fill="FFFFFF"/>
          <w:lang w:eastAsia="en-GB"/>
        </w:rPr>
        <w:t>authors in 2017.</w:t>
      </w:r>
      <w:r w:rsidR="00141A7F" w:rsidRPr="00CD16D6">
        <w:rPr>
          <w:rFonts w:eastAsia="Times New Roman" w:cs="Tahoma"/>
          <w:shd w:val="clear" w:color="auto" w:fill="FFFFFF"/>
          <w:lang w:eastAsia="en-GB"/>
        </w:rPr>
        <w:fldChar w:fldCharType="begin"/>
      </w:r>
      <w:r w:rsidR="00586C61" w:rsidRPr="00CD16D6">
        <w:rPr>
          <w:rFonts w:eastAsia="Times New Roman" w:cs="Tahoma"/>
          <w:shd w:val="clear" w:color="auto" w:fill="FFFFFF"/>
          <w:lang w:eastAsia="en-GB"/>
        </w:rPr>
        <w:instrText xml:space="preserve"> ADDIN EN.CITE &lt;EndNote&gt;&lt;Cite&gt;&lt;Author&gt;Patel&lt;/Author&gt;&lt;Year&gt;2017&lt;/Year&gt;&lt;RecNum&gt;134&lt;/RecNum&gt;&lt;DisplayText&gt;&lt;style face="superscript"&gt;30&lt;/style&gt;&lt;/DisplayText&gt;&lt;record&gt;&lt;rec-number&gt;134&lt;/rec-number&gt;&lt;foreign-keys&gt;&lt;key app="EN" db-id="99vaeffsnpsv0refav5x2erkvf2axewdr5td" timestamp="1536751840"&gt;134&lt;/key&gt;&lt;/foreign-keys&gt;&lt;ref-type name="Journal Article"&gt;17&lt;/ref-type&gt;&lt;contributors&gt;&lt;authors&gt;&lt;author&gt;Mitesh Patel&lt;/author&gt;&lt;/authors&gt;&lt;/contributors&gt;&lt;titles&gt;&lt;title&gt;Intratympanic corticosteroids in M eni ere&amp;apos;s disease: A mini-review&lt;/title&gt;&lt;secondary-title&gt;Journal of Otology&lt;/secondary-title&gt;&lt;/titles&gt;&lt;periodical&gt;&lt;full-title&gt;Journal of Otology&lt;/full-title&gt;&lt;/periodical&gt;&lt;pages&gt;117-124&lt;/pages&gt;&lt;volume&gt;12&lt;/volume&gt;&lt;dates&gt;&lt;year&gt;2017&lt;/year&gt;&lt;/dates&gt;&lt;urls&gt;&lt;/urls&gt;&lt;/record&gt;&lt;/Cite&gt;&lt;/EndNote&gt;</w:instrText>
      </w:r>
      <w:r w:rsidR="00141A7F" w:rsidRPr="00CD16D6">
        <w:rPr>
          <w:rFonts w:eastAsia="Times New Roman" w:cs="Tahoma"/>
          <w:shd w:val="clear" w:color="auto" w:fill="FFFFFF"/>
          <w:lang w:eastAsia="en-GB"/>
        </w:rPr>
        <w:fldChar w:fldCharType="separate"/>
      </w:r>
      <w:r w:rsidR="00586C61" w:rsidRPr="00CD16D6">
        <w:rPr>
          <w:rFonts w:eastAsia="Times New Roman" w:cs="Tahoma"/>
          <w:noProof/>
          <w:shd w:val="clear" w:color="auto" w:fill="FFFFFF"/>
          <w:vertAlign w:val="superscript"/>
          <w:lang w:eastAsia="en-GB"/>
        </w:rPr>
        <w:t>30</w:t>
      </w:r>
      <w:r w:rsidR="00141A7F" w:rsidRPr="00CD16D6">
        <w:rPr>
          <w:rFonts w:eastAsia="Times New Roman" w:cs="Tahoma"/>
          <w:shd w:val="clear" w:color="auto" w:fill="FFFFFF"/>
          <w:lang w:eastAsia="en-GB"/>
        </w:rPr>
        <w:fldChar w:fldCharType="end"/>
      </w:r>
      <w:r w:rsidRPr="00CD16D6">
        <w:rPr>
          <w:rFonts w:eastAsia="Times New Roman" w:cs="Tahoma"/>
          <w:shd w:val="clear" w:color="auto" w:fill="FFFFFF"/>
          <w:lang w:eastAsia="en-GB"/>
        </w:rPr>
        <w:t xml:space="preserve"> 12 studies (6 prospective) meeting AAOHNS reporting guidelines were identified, of which 8 have been published si</w:t>
      </w:r>
      <w:r w:rsidR="00D73C8F" w:rsidRPr="00CD16D6">
        <w:rPr>
          <w:rFonts w:eastAsia="Times New Roman" w:cs="Tahoma"/>
          <w:shd w:val="clear" w:color="auto" w:fill="FFFFFF"/>
          <w:lang w:eastAsia="en-GB"/>
        </w:rPr>
        <w:t>nce the 2011 ITS Cochrane paper</w:t>
      </w:r>
      <w:r w:rsidRPr="00CD16D6">
        <w:rPr>
          <w:rFonts w:eastAsia="Times New Roman" w:cs="Tahoma"/>
          <w:shd w:val="clear" w:color="auto" w:fill="FFFFFF"/>
          <w:lang w:eastAsia="en-GB"/>
        </w:rPr>
        <w:t xml:space="preserve">. The review found results for over 600 patients treated with ITS (methylprednisolone or dexamethasone, with varying </w:t>
      </w:r>
      <w:r w:rsidRPr="00CD16D6">
        <w:rPr>
          <w:rFonts w:eastAsia="Times New Roman" w:cs="Tahoma"/>
          <w:shd w:val="clear" w:color="auto" w:fill="FFFFFF"/>
          <w:lang w:eastAsia="en-GB"/>
        </w:rPr>
        <w:lastRenderedPageBreak/>
        <w:t xml:space="preserve">doses/protocols, including 8 ‘as needed’ study </w:t>
      </w:r>
      <w:r w:rsidR="00BE2E0D" w:rsidRPr="00CD16D6">
        <w:rPr>
          <w:rFonts w:eastAsia="Times New Roman" w:cs="Tahoma"/>
          <w:shd w:val="clear" w:color="auto" w:fill="FFFFFF"/>
          <w:lang w:eastAsia="en-GB"/>
        </w:rPr>
        <w:t>protocols) reporting</w:t>
      </w:r>
      <w:r w:rsidRPr="00CD16D6">
        <w:rPr>
          <w:rFonts w:eastAsia="Times New Roman" w:cs="Tahoma"/>
          <w:shd w:val="clear" w:color="auto" w:fill="FFFFFF"/>
          <w:lang w:eastAsia="en-GB"/>
        </w:rPr>
        <w:t xml:space="preserve"> median percentage of complete vertigo control (AAOHNS Class A) at 2 years follow-up of 71% (IQR 42-81%). No significant reduction of hearing was identified in any study.</w:t>
      </w:r>
      <w:r w:rsidR="00052D34">
        <w:rPr>
          <w:rFonts w:eastAsia="Times New Roman" w:cs="Tahoma"/>
          <w:shd w:val="clear" w:color="auto" w:fill="FFFFFF"/>
          <w:lang w:eastAsia="en-GB"/>
        </w:rPr>
        <w:t xml:space="preserve">  </w:t>
      </w:r>
      <w:r w:rsidR="00B05C50" w:rsidRPr="00CD16D6">
        <w:rPr>
          <w:rFonts w:eastAsia="Times New Roman" w:cs="Tahoma"/>
          <w:shd w:val="clear" w:color="auto" w:fill="FFFFFF"/>
          <w:lang w:eastAsia="en-GB"/>
        </w:rPr>
        <w:t xml:space="preserve">In a previous </w:t>
      </w:r>
      <w:r w:rsidRPr="00CD16D6">
        <w:rPr>
          <w:rFonts w:eastAsia="Times New Roman" w:cs="Tahoma"/>
          <w:shd w:val="clear" w:color="auto" w:fill="FFFFFF"/>
          <w:lang w:eastAsia="en-GB"/>
        </w:rPr>
        <w:t xml:space="preserve">retrospective study </w:t>
      </w:r>
      <w:r w:rsidR="00B05C50" w:rsidRPr="00CD16D6">
        <w:rPr>
          <w:rFonts w:eastAsia="Times New Roman" w:cs="Tahoma"/>
          <w:shd w:val="clear" w:color="auto" w:fill="FFFFFF"/>
          <w:lang w:eastAsia="en-GB"/>
        </w:rPr>
        <w:t>with long follow</w:t>
      </w:r>
      <w:r w:rsidR="00444B97" w:rsidRPr="00CD16D6">
        <w:rPr>
          <w:rFonts w:eastAsia="Times New Roman" w:cs="Tahoma"/>
          <w:shd w:val="clear" w:color="auto" w:fill="FFFFFF"/>
          <w:lang w:eastAsia="en-GB"/>
        </w:rPr>
        <w:t>-</w:t>
      </w:r>
      <w:r w:rsidR="00B05C50" w:rsidRPr="00CD16D6">
        <w:rPr>
          <w:rFonts w:eastAsia="Times New Roman" w:cs="Tahoma"/>
          <w:shd w:val="clear" w:color="auto" w:fill="FFFFFF"/>
          <w:lang w:eastAsia="en-GB"/>
        </w:rPr>
        <w:t>up (8 years) investigating intratympanic</w:t>
      </w:r>
      <w:r w:rsidRPr="00CD16D6">
        <w:rPr>
          <w:rFonts w:eastAsia="Times New Roman" w:cs="Tahoma"/>
          <w:shd w:val="clear" w:color="auto" w:fill="FFFFFF"/>
          <w:lang w:eastAsia="en-GB"/>
        </w:rPr>
        <w:t xml:space="preserve"> dexamethasone</w:t>
      </w:r>
      <w:r w:rsidR="00B3709A" w:rsidRPr="00CD16D6">
        <w:rPr>
          <w:rFonts w:eastAsia="Times New Roman" w:cs="Tahoma"/>
          <w:shd w:val="clear" w:color="auto" w:fill="FFFFFF"/>
          <w:lang w:eastAsia="en-GB"/>
        </w:rPr>
        <w:t>,</w:t>
      </w:r>
      <w:r w:rsidRPr="00CD16D6">
        <w:rPr>
          <w:rFonts w:eastAsia="Times New Roman" w:cs="Tahoma"/>
          <w:shd w:val="clear" w:color="auto" w:fill="FFFFFF"/>
          <w:lang w:eastAsia="en-GB"/>
        </w:rPr>
        <w:t xml:space="preserve"> </w:t>
      </w:r>
      <w:r w:rsidR="00B05C50" w:rsidRPr="00CD16D6">
        <w:rPr>
          <w:rFonts w:eastAsia="Times New Roman" w:cs="Tahoma"/>
          <w:shd w:val="clear" w:color="auto" w:fill="FFFFFF"/>
          <w:lang w:eastAsia="en-GB"/>
        </w:rPr>
        <w:t xml:space="preserve">it was </w:t>
      </w:r>
      <w:r w:rsidRPr="00CD16D6">
        <w:rPr>
          <w:rFonts w:eastAsia="Times New Roman" w:cs="Tahoma"/>
          <w:shd w:val="clear" w:color="auto" w:fill="FFFFFF"/>
          <w:lang w:eastAsia="en-GB"/>
        </w:rPr>
        <w:t>found that there was a plateau of satisfactory vertigo control beyond 2 years follow-up.</w:t>
      </w:r>
      <w:r w:rsidR="00141A7F" w:rsidRPr="00CD16D6">
        <w:rPr>
          <w:rFonts w:eastAsia="Times New Roman" w:cs="Tahoma"/>
          <w:shd w:val="clear" w:color="auto" w:fill="FFFFFF"/>
          <w:lang w:eastAsia="en-GB"/>
        </w:rPr>
        <w:fldChar w:fldCharType="begin"/>
      </w:r>
      <w:r w:rsidR="00586C61" w:rsidRPr="00CD16D6">
        <w:rPr>
          <w:rFonts w:eastAsia="Times New Roman" w:cs="Tahoma"/>
          <w:shd w:val="clear" w:color="auto" w:fill="FFFFFF"/>
          <w:lang w:eastAsia="en-GB"/>
        </w:rPr>
        <w:instrText xml:space="preserve"> ADDIN EN.CITE &lt;EndNote&gt;&lt;Cite&gt;&lt;Author&gt;Boleas-Aguirre MS&lt;/Author&gt;&lt;Year&gt;2008&lt;/Year&gt;&lt;RecNum&gt;129&lt;/RecNum&gt;&lt;DisplayText&gt;&lt;style face="superscript"&gt;31&lt;/style&gt;&lt;/DisplayText&gt;&lt;record&gt;&lt;rec-number&gt;129&lt;/rec-number&gt;&lt;foreign-keys&gt;&lt;key app="EN" db-id="99vaeffsnpsv0refav5x2erkvf2axewdr5td" timestamp="1536703903"&gt;129&lt;/key&gt;&lt;/foreign-keys&gt;&lt;ref-type name="Journal Article"&gt;17&lt;/ref-type&gt;&lt;contributors&gt;&lt;authors&gt;&lt;author&gt;Boleas-Aguirre MS, Sanchez-Ferrandiz N, Guillen-Grima F,&lt;/author&gt;&lt;author&gt;Perez N. &lt;/author&gt;&lt;/authors&gt;&lt;/contributors&gt;&lt;titles&gt;&lt;title&gt;Longitudinal results with intratympanic dexamethasone in the treatment of Meniere’s disease.&lt;/title&gt;&lt;secondary-title&gt;Otol Neurotol&lt;/secondary-title&gt;&lt;/titles&gt;&lt;periodical&gt;&lt;full-title&gt;Otol Neurotol&lt;/full-title&gt;&lt;abbr-1&gt;Otology &amp;amp; neurotology : official publication of the American Otological Society, American Neurotology Society [and] European Academy of Otology and Neurotology&lt;/abbr-1&gt;&lt;/periodical&gt;&lt;pages&gt;33–38&lt;/pages&gt;&lt;volume&gt;29&lt;/volume&gt;&lt;dates&gt;&lt;year&gt;2008&lt;/year&gt;&lt;/dates&gt;&lt;urls&gt;&lt;/urls&gt;&lt;/record&gt;&lt;/Cite&gt;&lt;/EndNote&gt;</w:instrText>
      </w:r>
      <w:r w:rsidR="00141A7F" w:rsidRPr="00CD16D6">
        <w:rPr>
          <w:rFonts w:eastAsia="Times New Roman" w:cs="Tahoma"/>
          <w:shd w:val="clear" w:color="auto" w:fill="FFFFFF"/>
          <w:lang w:eastAsia="en-GB"/>
        </w:rPr>
        <w:fldChar w:fldCharType="separate"/>
      </w:r>
      <w:r w:rsidR="00586C61" w:rsidRPr="00CD16D6">
        <w:rPr>
          <w:rFonts w:eastAsia="Times New Roman" w:cs="Tahoma"/>
          <w:noProof/>
          <w:shd w:val="clear" w:color="auto" w:fill="FFFFFF"/>
          <w:vertAlign w:val="superscript"/>
          <w:lang w:eastAsia="en-GB"/>
        </w:rPr>
        <w:t>31</w:t>
      </w:r>
      <w:r w:rsidR="00141A7F" w:rsidRPr="00CD16D6">
        <w:rPr>
          <w:rFonts w:eastAsia="Times New Roman" w:cs="Tahoma"/>
          <w:shd w:val="clear" w:color="auto" w:fill="FFFFFF"/>
          <w:lang w:eastAsia="en-GB"/>
        </w:rPr>
        <w:fldChar w:fldCharType="end"/>
      </w:r>
      <w:r w:rsidRPr="00CD16D6">
        <w:rPr>
          <w:rFonts w:eastAsia="Times New Roman" w:cs="Tahoma"/>
          <w:shd w:val="clear" w:color="auto" w:fill="FFFFFF"/>
          <w:lang w:eastAsia="en-GB"/>
        </w:rPr>
        <w:t xml:space="preserve"> </w:t>
      </w:r>
      <w:r w:rsidR="00141A7F" w:rsidRPr="00CD16D6">
        <w:t xml:space="preserve">To date our study has the longest follow-up reported for intratympanic methylprednisolone injection in </w:t>
      </w:r>
      <w:r w:rsidR="00141A7F" w:rsidRPr="00CD16D6">
        <w:rPr>
          <w:bCs/>
        </w:rPr>
        <w:t>Menière’s</w:t>
      </w:r>
      <w:r w:rsidR="00141A7F" w:rsidRPr="00CD16D6">
        <w:t xml:space="preserve"> disease</w:t>
      </w:r>
      <w:r w:rsidR="00141A7F" w:rsidRPr="00CD16D6">
        <w:rPr>
          <w:rFonts w:eastAsia="Times New Roman" w:cs="Tahoma"/>
          <w:shd w:val="clear" w:color="auto" w:fill="FFFFFF"/>
          <w:lang w:eastAsia="en-GB"/>
        </w:rPr>
        <w:t xml:space="preserve"> and our results</w:t>
      </w:r>
      <w:r w:rsidRPr="00CD16D6">
        <w:rPr>
          <w:rFonts w:eastAsia="Times New Roman" w:cs="Tahoma"/>
          <w:shd w:val="clear" w:color="auto" w:fill="FFFFFF"/>
          <w:lang w:eastAsia="en-GB"/>
        </w:rPr>
        <w:t xml:space="preserve"> </w:t>
      </w:r>
      <w:r w:rsidR="00141A7F" w:rsidRPr="00CD16D6">
        <w:rPr>
          <w:rFonts w:eastAsia="Times New Roman" w:cs="Tahoma"/>
          <w:shd w:val="clear" w:color="auto" w:fill="FFFFFF"/>
          <w:lang w:eastAsia="en-GB"/>
        </w:rPr>
        <w:t>support</w:t>
      </w:r>
      <w:r w:rsidR="00133138" w:rsidRPr="00CD16D6">
        <w:rPr>
          <w:rFonts w:eastAsia="Times New Roman" w:cs="Tahoma"/>
          <w:shd w:val="clear" w:color="auto" w:fill="FFFFFF"/>
          <w:lang w:eastAsia="en-GB"/>
        </w:rPr>
        <w:t xml:space="preserve"> these </w:t>
      </w:r>
      <w:r w:rsidR="00141A7F" w:rsidRPr="00CD16D6">
        <w:rPr>
          <w:rFonts w:eastAsia="Times New Roman" w:cs="Tahoma"/>
          <w:shd w:val="clear" w:color="auto" w:fill="FFFFFF"/>
          <w:lang w:eastAsia="en-GB"/>
        </w:rPr>
        <w:t xml:space="preserve">previous </w:t>
      </w:r>
      <w:r w:rsidR="00133138" w:rsidRPr="00CD16D6">
        <w:rPr>
          <w:rFonts w:eastAsia="Times New Roman" w:cs="Tahoma"/>
          <w:shd w:val="clear" w:color="auto" w:fill="FFFFFF"/>
          <w:lang w:eastAsia="en-GB"/>
        </w:rPr>
        <w:t>findings</w:t>
      </w:r>
      <w:r w:rsidR="00141A7F" w:rsidRPr="00CD16D6">
        <w:rPr>
          <w:rFonts w:eastAsia="Times New Roman" w:cs="Tahoma"/>
          <w:shd w:val="clear" w:color="auto" w:fill="FFFFFF"/>
          <w:lang w:eastAsia="en-GB"/>
        </w:rPr>
        <w:t xml:space="preserve"> for dexamethasone</w:t>
      </w:r>
      <w:r w:rsidR="00133138" w:rsidRPr="00CD16D6">
        <w:rPr>
          <w:rFonts w:eastAsia="Times New Roman" w:cs="Tahoma"/>
          <w:shd w:val="clear" w:color="auto" w:fill="FFFFFF"/>
          <w:lang w:eastAsia="en-GB"/>
        </w:rPr>
        <w:t>.</w:t>
      </w:r>
      <w:r w:rsidR="00052D34">
        <w:rPr>
          <w:rFonts w:eastAsia="Times New Roman" w:cs="Tahoma"/>
          <w:shd w:val="clear" w:color="auto" w:fill="FFFFFF"/>
          <w:lang w:eastAsia="en-GB"/>
        </w:rPr>
        <w:t xml:space="preserve">  </w:t>
      </w:r>
      <w:r w:rsidR="007202D0" w:rsidRPr="00CD16D6">
        <w:t>In 2017 Masoumi et al.</w:t>
      </w:r>
      <w:r w:rsidR="000F0F57" w:rsidRPr="00CD16D6">
        <w:t xml:space="preserve"> published a randomised trial in 69 patients of intratympanic methylprednisolone versus intratympanic dexamethasone. The trial used the AAOHNS outcomes criteria for Menieres research. </w:t>
      </w:r>
      <w:r w:rsidR="000F0F57" w:rsidRPr="00CD16D6">
        <w:rPr>
          <w:rFonts w:cs="Times New Roman"/>
        </w:rPr>
        <w:t>They identified no statistically significant difference between vertigo control in the two drug groups, but methylprednisolone showed statistically significant hearing improvement.</w:t>
      </w:r>
      <w:r w:rsidR="007202D0" w:rsidRPr="00CD16D6">
        <w:rPr>
          <w:rFonts w:cs="Times New Roman"/>
        </w:rPr>
        <w:fldChar w:fldCharType="begin"/>
      </w:r>
      <w:r w:rsidR="00586C61" w:rsidRPr="00CD16D6">
        <w:rPr>
          <w:rFonts w:cs="Times New Roman"/>
        </w:rPr>
        <w:instrText xml:space="preserve"> ADDIN EN.CITE &lt;EndNote&gt;&lt;Cite&gt;&lt;Author&gt;Masoumi E&lt;/Author&gt;&lt;Year&gt;2017&lt;/Year&gt;&lt;RecNum&gt;146&lt;/RecNum&gt;&lt;DisplayText&gt;&lt;style face="superscript"&gt;32&lt;/style&gt;&lt;/DisplayText&gt;&lt;record&gt;&lt;rec-number&gt;146&lt;/rec-number&gt;&lt;foreign-keys&gt;&lt;key app="EN" db-id="99vaeffsnpsv0refav5x2erkvf2axewdr5td" timestamp="1537998497"&gt;146&lt;/key&gt;&lt;/foreign-keys&gt;&lt;ref-type name="Journal Article"&gt;17&lt;/ref-type&gt;&lt;contributors&gt;&lt;authors&gt;&lt;author&gt;Masoumi E, Dabiri S, Khorsandi Ashtiani MT, Erfanian R, Sohrabpour S, Yazdani N, Safaee A, Firouzifar M.&lt;/author&gt;&lt;/authors&gt;&lt;/contributors&gt;&lt;titles&gt;&lt;title&gt;Methylprednisolone versus Dexamethasone for Control of Vertigo in Patients with Definite Meniere&amp;apos;s disease.&lt;/title&gt;&lt;secondary-title&gt;Iran J Otorhinolaryngol&lt;/secondary-title&gt;&lt;/titles&gt;&lt;periodical&gt;&lt;full-title&gt;Iran J Otorhinolaryngol&lt;/full-title&gt;&lt;/periodical&gt;&lt;pages&gt;341-346&lt;/pages&gt;&lt;volume&gt;29&lt;/volume&gt;&lt;number&gt;95&lt;/number&gt;&lt;dates&gt;&lt;year&gt;2017&lt;/year&gt;&lt;/dates&gt;&lt;urls&gt;&lt;/urls&gt;&lt;/record&gt;&lt;/Cite&gt;&lt;/EndNote&gt;</w:instrText>
      </w:r>
      <w:r w:rsidR="007202D0" w:rsidRPr="00CD16D6">
        <w:rPr>
          <w:rFonts w:cs="Times New Roman"/>
        </w:rPr>
        <w:fldChar w:fldCharType="separate"/>
      </w:r>
      <w:r w:rsidR="00586C61" w:rsidRPr="00CD16D6">
        <w:rPr>
          <w:rFonts w:cs="Times New Roman"/>
          <w:noProof/>
          <w:vertAlign w:val="superscript"/>
        </w:rPr>
        <w:t>32</w:t>
      </w:r>
      <w:r w:rsidR="007202D0" w:rsidRPr="00CD16D6">
        <w:rPr>
          <w:rFonts w:cs="Times New Roman"/>
        </w:rPr>
        <w:fldChar w:fldCharType="end"/>
      </w:r>
      <w:r w:rsidR="00F56E55" w:rsidRPr="00CD16D6">
        <w:rPr>
          <w:rFonts w:cs="Times New Roman"/>
        </w:rPr>
        <w:t xml:space="preserve"> </w:t>
      </w:r>
    </w:p>
    <w:p w14:paraId="20F28597" w14:textId="77777777" w:rsidR="00F061DA" w:rsidRPr="00CD16D6" w:rsidRDefault="00F061DA" w:rsidP="00AF25C8">
      <w:pPr>
        <w:spacing w:line="480" w:lineRule="auto"/>
      </w:pPr>
    </w:p>
    <w:p w14:paraId="7A6BA771" w14:textId="7249D79D" w:rsidR="00CB2033" w:rsidRPr="00CD16D6" w:rsidRDefault="00141A7F" w:rsidP="00AF25C8">
      <w:pPr>
        <w:spacing w:line="480" w:lineRule="auto"/>
      </w:pPr>
      <w:r w:rsidRPr="00CD16D6">
        <w:t>As we have highlighted the</w:t>
      </w:r>
      <w:r w:rsidR="00CE0D88" w:rsidRPr="00CD16D6">
        <w:t xml:space="preserve"> main strengths of our</w:t>
      </w:r>
      <w:r w:rsidR="002673E8" w:rsidRPr="00CD16D6">
        <w:t xml:space="preserve"> stud</w:t>
      </w:r>
      <w:r w:rsidR="00AF058C" w:rsidRPr="00CD16D6">
        <w:t xml:space="preserve">y </w:t>
      </w:r>
      <w:proofErr w:type="gramStart"/>
      <w:r w:rsidR="00AF058C" w:rsidRPr="00CD16D6">
        <w:t>are the length</w:t>
      </w:r>
      <w:proofErr w:type="gramEnd"/>
      <w:r w:rsidR="00AF058C" w:rsidRPr="00CD16D6">
        <w:t xml:space="preserve"> of follow-up</w:t>
      </w:r>
      <w:r w:rsidRPr="00CD16D6">
        <w:t>, as well as</w:t>
      </w:r>
      <w:r w:rsidR="00AF058C" w:rsidRPr="00CD16D6">
        <w:t xml:space="preserve"> the high</w:t>
      </w:r>
      <w:r w:rsidR="002673E8" w:rsidRPr="00CD16D6">
        <w:t xml:space="preserve"> response </w:t>
      </w:r>
      <w:r w:rsidR="00052D34">
        <w:t xml:space="preserve">(participation) </w:t>
      </w:r>
      <w:r w:rsidR="002673E8" w:rsidRPr="00CD16D6">
        <w:t>rate of 77% from the original trial participant</w:t>
      </w:r>
      <w:r w:rsidRPr="00CD16D6">
        <w:t>s</w:t>
      </w:r>
      <w:r w:rsidR="00E76230" w:rsidRPr="00CD16D6">
        <w:t>.</w:t>
      </w:r>
      <w:r w:rsidR="00132F11" w:rsidRPr="00CD16D6">
        <w:t xml:space="preserve"> </w:t>
      </w:r>
      <w:r w:rsidR="00CB2033" w:rsidRPr="00CD16D6">
        <w:t xml:space="preserve">Although not reaching statistical significance, there was a trend for a higher frequency of repeat injections required in the </w:t>
      </w:r>
      <w:r w:rsidR="00143C1A" w:rsidRPr="00CD16D6">
        <w:t xml:space="preserve">methylprednisolone </w:t>
      </w:r>
      <w:r w:rsidR="00CB2033" w:rsidRPr="00CD16D6">
        <w:t>than in the gentamicin group</w:t>
      </w:r>
      <w:r w:rsidR="00973E21" w:rsidRPr="00CD16D6">
        <w:t xml:space="preserve"> as perhaps expected</w:t>
      </w:r>
      <w:r w:rsidR="00B3709A" w:rsidRPr="00CD16D6">
        <w:t>, and recently reported in a retrospective series (n=33) using dexamethasone.</w:t>
      </w:r>
      <w:r w:rsidR="00B3709A" w:rsidRPr="00CD16D6">
        <w:fldChar w:fldCharType="begin"/>
      </w:r>
      <w:r w:rsidR="009B73A2" w:rsidRPr="00CD16D6">
        <w:instrText xml:space="preserve"> ADDIN EN.CITE &lt;EndNote&gt;&lt;Cite&gt;&lt;Author&gt;Naples J&lt;/Author&gt;&lt;Year&gt;2018&lt;/Year&gt;&lt;RecNum&gt;147&lt;/RecNum&gt;&lt;DisplayText&gt;&lt;style face="superscript"&gt;13&lt;/style&gt;&lt;/DisplayText&gt;&lt;record&gt;&lt;rec-number&gt;147&lt;/rec-number&gt;&lt;foreign-keys&gt;&lt;key app="EN" db-id="99vaeffsnpsv0refav5x2erkvf2axewdr5td" timestamp="1539517083"&gt;147&lt;/key&gt;&lt;/foreign-keys&gt;&lt;ref-type name="Journal Article"&gt;17&lt;/ref-type&gt;&lt;contributors&gt;&lt;authors&gt;&lt;author&gt;Naples J, Henry L, Brant JA, Eliades SJ, Ruckenstein MJ.&lt;/author&gt;&lt;/authors&gt;&lt;/contributors&gt;&lt;titles&gt;&lt;title&gt;Intratympanic Therapies in Ménière Disease: Evaluation of Outcomes and Early Vertigo Control&amp;#xD;&lt;/title&gt;&lt;secondary-title&gt;Laryngoscope&lt;/secondary-title&gt;&lt;/titles&gt;&lt;periodical&gt;&lt;full-title&gt;Laryngoscope&lt;/full-title&gt;&lt;/periodical&gt;&lt;edition&gt;Oct 2018&lt;/edition&gt;&lt;dates&gt;&lt;year&gt;2018&lt;/year&gt;&lt;/dates&gt;&lt;urls&gt;&lt;/urls&gt;&lt;electronic-resource-num&gt;10.1002/lary.27392&lt;/electronic-resource-num&gt;&lt;/record&gt;&lt;/Cite&gt;&lt;/EndNote&gt;</w:instrText>
      </w:r>
      <w:r w:rsidR="00B3709A" w:rsidRPr="00CD16D6">
        <w:fldChar w:fldCharType="separate"/>
      </w:r>
      <w:r w:rsidR="009B73A2" w:rsidRPr="00CD16D6">
        <w:rPr>
          <w:noProof/>
          <w:vertAlign w:val="superscript"/>
        </w:rPr>
        <w:t>13</w:t>
      </w:r>
      <w:r w:rsidR="00B3709A" w:rsidRPr="00CD16D6">
        <w:fldChar w:fldCharType="end"/>
      </w:r>
    </w:p>
    <w:p w14:paraId="7A04F30A" w14:textId="77777777" w:rsidR="00B02645" w:rsidRPr="00CD16D6" w:rsidRDefault="00B02645" w:rsidP="00AF25C8">
      <w:pPr>
        <w:spacing w:line="480" w:lineRule="auto"/>
      </w:pPr>
    </w:p>
    <w:p w14:paraId="684A4011" w14:textId="77777777" w:rsidR="00700B0D" w:rsidRDefault="00706543" w:rsidP="00AF25C8">
      <w:pPr>
        <w:spacing w:line="480" w:lineRule="auto"/>
        <w:rPr>
          <w:rFonts w:eastAsia="Times New Roman" w:cs="Arial"/>
          <w:lang w:eastAsia="en-GB"/>
        </w:rPr>
      </w:pPr>
      <w:r w:rsidRPr="00CD16D6">
        <w:t>We acknowledge that there are several limitations with thi</w:t>
      </w:r>
      <w:r w:rsidR="00B3709A" w:rsidRPr="00CD16D6">
        <w:t xml:space="preserve">s follow-up </w:t>
      </w:r>
      <w:r w:rsidRPr="00CD16D6">
        <w:t>study, including t</w:t>
      </w:r>
      <w:r w:rsidR="00FE7380" w:rsidRPr="00CD16D6">
        <w:t xml:space="preserve">he absence of a placebo </w:t>
      </w:r>
      <w:r w:rsidR="009B2C92" w:rsidRPr="00CD16D6">
        <w:t>arm</w:t>
      </w:r>
      <w:r w:rsidRPr="00CD16D6">
        <w:t>. It was felt that it would have been unethical to leave patients in the severely symptomatic stage of Menière</w:t>
      </w:r>
      <w:r w:rsidR="007675E0" w:rsidRPr="00CD16D6">
        <w:t>’s Disease untreated for up to 2</w:t>
      </w:r>
      <w:r w:rsidRPr="00CD16D6">
        <w:t xml:space="preserve"> years</w:t>
      </w:r>
      <w:r w:rsidR="00970C11" w:rsidRPr="00CD16D6">
        <w:t>, particularly in view of the 2014 gentamicin Vs placebo RCT which was stopped early</w:t>
      </w:r>
      <w:r w:rsidR="00EE0DD5" w:rsidRPr="00CD16D6">
        <w:t xml:space="preserve"> and the 2011 Cochrane review</w:t>
      </w:r>
      <w:bookmarkStart w:id="0" w:name="_GoBack"/>
      <w:bookmarkEnd w:id="0"/>
      <w:r w:rsidR="00EE0DD5" w:rsidRPr="00CD16D6">
        <w:t>.</w:t>
      </w:r>
      <w:r w:rsidR="006345B1" w:rsidRPr="00CD16D6">
        <w:fldChar w:fldCharType="begin">
          <w:fldData xml:space="preserve">PEVuZE5vdGU+PENpdGU+PEF1dGhvcj5CcmVtZXIgSEc8L0F1dGhvcj48WWVhcj4yMDE0PC9ZZWFy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</w:fldData>
        </w:fldChar>
      </w:r>
      <w:r w:rsidR="00586C61" w:rsidRPr="00CD16D6">
        <w:instrText xml:space="preserve"> ADDIN EN.CITE </w:instrText>
      </w:r>
      <w:r w:rsidR="00586C61" w:rsidRPr="00CD16D6">
        <w:fldChar w:fldCharType="begin">
          <w:fldData xml:space="preserve">PEVuZE5vdGU+PENpdGU+PEF1dGhvcj5CcmVtZXIgSEc8L0F1dGhvcj48WWVhcj4yMDE0PC9ZZWFy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</w:fldData>
        </w:fldChar>
      </w:r>
      <w:r w:rsidR="00586C61" w:rsidRPr="00CD16D6">
        <w:instrText xml:space="preserve"> ADDIN EN.CITE.DATA </w:instrText>
      </w:r>
      <w:r w:rsidR="00586C61" w:rsidRPr="00CD16D6">
        <w:fldChar w:fldCharType="end"/>
      </w:r>
      <w:r w:rsidR="006345B1" w:rsidRPr="00CD16D6">
        <w:fldChar w:fldCharType="separate"/>
      </w:r>
      <w:r w:rsidR="00586C61" w:rsidRPr="00CD16D6">
        <w:rPr>
          <w:noProof/>
          <w:vertAlign w:val="superscript"/>
        </w:rPr>
        <w:t>27,28</w:t>
      </w:r>
      <w:r w:rsidR="006345B1" w:rsidRPr="00CD16D6">
        <w:fldChar w:fldCharType="end"/>
      </w:r>
      <w:r w:rsidRPr="00CD16D6">
        <w:t xml:space="preserve"> </w:t>
      </w:r>
      <w:r w:rsidR="00F4725C" w:rsidRPr="00CD16D6">
        <w:t xml:space="preserve"> </w:t>
      </w:r>
      <w:r w:rsidR="00970C11" w:rsidRPr="00CD16D6">
        <w:t xml:space="preserve">Similarly, there were ethical reasons for not collecting </w:t>
      </w:r>
      <w:r w:rsidR="00970C11" w:rsidRPr="00CD16D6">
        <w:lastRenderedPageBreak/>
        <w:t>prospective treatment-free symptom diaries in this significantly symptomatic group. T</w:t>
      </w:r>
      <w:r w:rsidRPr="00CD16D6">
        <w:t>he recognised limitation of recall bias</w:t>
      </w:r>
      <w:r w:rsidR="00970C11" w:rsidRPr="00CD16D6">
        <w:t xml:space="preserve"> which this has incurred</w:t>
      </w:r>
      <w:r w:rsidRPr="00CD16D6">
        <w:t xml:space="preserve">, both in the </w:t>
      </w:r>
      <w:r w:rsidR="00FE7380" w:rsidRPr="00CD16D6">
        <w:t>retrospective collection of pre-</w:t>
      </w:r>
      <w:r w:rsidRPr="00CD16D6">
        <w:t>baseline</w:t>
      </w:r>
      <w:r w:rsidR="00FE7380" w:rsidRPr="00CD16D6">
        <w:t xml:space="preserve"> symptoms</w:t>
      </w:r>
      <w:r w:rsidRPr="00CD16D6">
        <w:t xml:space="preserve"> and the post-trial postal-survey reported here</w:t>
      </w:r>
      <w:r w:rsidR="00970C11" w:rsidRPr="00CD16D6">
        <w:t xml:space="preserve"> has been looked at in </w:t>
      </w:r>
      <w:r w:rsidR="006E51B2" w:rsidRPr="00CD16D6">
        <w:t xml:space="preserve">a </w:t>
      </w:r>
      <w:r w:rsidR="00970C11" w:rsidRPr="00CD16D6">
        <w:t>recent paper by authors in our group</w:t>
      </w:r>
      <w:r w:rsidR="006345B1" w:rsidRPr="00CD16D6">
        <w:t>.</w:t>
      </w:r>
      <w:r w:rsidR="006345B1" w:rsidRPr="00CD16D6">
        <w:fldChar w:fldCharType="begin"/>
      </w:r>
      <w:r w:rsidR="00586C61" w:rsidRPr="00CD16D6">
        <w:instrText xml:space="preserve"> ADDIN EN.CITE &lt;EndNote&gt;&lt;Cite&gt;&lt;Author&gt;Golding JF.&lt;/Author&gt;&lt;Year&gt;2017&lt;/Year&gt;&lt;RecNum&gt;138&lt;/RecNum&gt;&lt;DisplayText&gt;&lt;style face="superscript"&gt;33&lt;/style&gt;&lt;/DisplayText&gt;&lt;record&gt;&lt;rec-number&gt;138&lt;/rec-number&gt;&lt;foreign-keys&gt;&lt;key app="EN" db-id="99vaeffsnpsv0refav5x2erkvf2axewdr5td" timestamp="1536845568"&gt;138&lt;/key&gt;&lt;/foreign-keys&gt;&lt;ref-type name="Journal Article"&gt;17&lt;/ref-type&gt;&lt;contributors&gt;&lt;authors&gt;&lt;author&gt;Golding JF., Patel M.&lt;/author&gt;&lt;/authors&gt;&lt;/contributors&gt;&lt;titles&gt;&lt;title&gt;Meniere&amp;apos;s, migraine, and motion sickness.&lt;/title&gt;&lt;secondary-title&gt;Acta Otolaryngol.&lt;/secondary-title&gt;&lt;/titles&gt;&lt;periodical&gt;&lt;full-title&gt;Acta Otolaryngol.&lt;/full-title&gt;&lt;/periodical&gt;&lt;pages&gt;495-502&lt;/pages&gt;&lt;volume&gt;137&lt;/volume&gt;&lt;number&gt;5&lt;/number&gt;&lt;dates&gt;&lt;year&gt;2017&lt;/year&gt;&lt;/dates&gt;&lt;urls&gt;&lt;/urls&gt;&lt;/record&gt;&lt;/Cite&gt;&lt;/EndNote&gt;</w:instrText>
      </w:r>
      <w:r w:rsidR="006345B1" w:rsidRPr="00CD16D6">
        <w:fldChar w:fldCharType="separate"/>
      </w:r>
      <w:r w:rsidR="00586C61" w:rsidRPr="00CD16D6">
        <w:rPr>
          <w:noProof/>
          <w:vertAlign w:val="superscript"/>
        </w:rPr>
        <w:t>33</w:t>
      </w:r>
      <w:r w:rsidR="006345B1" w:rsidRPr="00CD16D6">
        <w:fldChar w:fldCharType="end"/>
      </w:r>
      <w:r w:rsidR="006345B1" w:rsidRPr="00CD16D6">
        <w:rPr>
          <w:vertAlign w:val="superscript"/>
        </w:rPr>
        <w:t xml:space="preserve"> </w:t>
      </w:r>
      <w:r w:rsidR="00970C11" w:rsidRPr="00CD16D6">
        <w:t>I</w:t>
      </w:r>
      <w:r w:rsidR="00970C11" w:rsidRPr="00CD16D6">
        <w:rPr>
          <w:rFonts w:eastAsia="Times New Roman" w:cs="Arial"/>
          <w:lang w:eastAsia="en-GB"/>
        </w:rPr>
        <w:t xml:space="preserve">n that study patients </w:t>
      </w:r>
      <w:r w:rsidR="006345B1" w:rsidRPr="00CD16D6">
        <w:rPr>
          <w:rFonts w:eastAsia="Times New Roman" w:cs="Arial"/>
          <w:lang w:eastAsia="en-GB"/>
        </w:rPr>
        <w:t xml:space="preserve">with </w:t>
      </w:r>
      <w:r w:rsidR="006345B1" w:rsidRPr="00CD16D6">
        <w:t xml:space="preserve">Menière’s Disease </w:t>
      </w:r>
      <w:r w:rsidR="00970C11" w:rsidRPr="00CD16D6">
        <w:rPr>
          <w:rFonts w:eastAsia="Times New Roman" w:cs="Arial"/>
          <w:lang w:eastAsia="en-GB"/>
        </w:rPr>
        <w:t>were asked to recall the number of attacks that they had experienced over 6 months and 1 month, and the number recalled was consistent with those produced from the large scale</w:t>
      </w:r>
      <w:r w:rsidR="006345B1" w:rsidRPr="00CD16D6">
        <w:rPr>
          <w:rFonts w:eastAsia="Times New Roman" w:cs="Arial"/>
          <w:lang w:eastAsia="en-GB"/>
        </w:rPr>
        <w:t xml:space="preserve"> BEMED</w:t>
      </w:r>
      <w:r w:rsidR="006E51B2" w:rsidRPr="00CD16D6">
        <w:t xml:space="preserve"> Menière’s Disease</w:t>
      </w:r>
      <w:r w:rsidR="00970C11" w:rsidRPr="00CD16D6">
        <w:rPr>
          <w:rFonts w:eastAsia="Times New Roman" w:cs="Arial"/>
          <w:lang w:eastAsia="en-GB"/>
        </w:rPr>
        <w:t xml:space="preserve"> intervention trial in which patients used a diary to record disease activity.</w:t>
      </w:r>
      <w:r w:rsidR="006345B1" w:rsidRPr="00CD16D6">
        <w:rPr>
          <w:rFonts w:eastAsia="Times New Roman" w:cs="Arial"/>
          <w:lang w:eastAsia="en-GB"/>
        </w:rPr>
        <w:fldChar w:fldCharType="begin"/>
      </w:r>
      <w:r w:rsidR="009B73A2" w:rsidRPr="00CD16D6">
        <w:rPr>
          <w:rFonts w:eastAsia="Times New Roman" w:cs="Arial"/>
          <w:lang w:eastAsia="en-GB"/>
        </w:rPr>
        <w:instrText xml:space="preserve"> ADDIN EN.CITE &lt;EndNote&gt;&lt;Cite&gt;&lt;Author&gt;Adrion C&lt;/Author&gt;&lt;Year&gt;2016&lt;/Year&gt;&lt;RecNum&gt;139&lt;/RecNum&gt;&lt;DisplayText&gt;&lt;style face="superscript"&gt;7&lt;/style&gt;&lt;/DisplayText&gt;&lt;record&gt;&lt;rec-number&gt;139&lt;/rec-number&gt;&lt;foreign-keys&gt;&lt;key app="EN" db-id="99vaeffsnpsv0refav5x2erkvf2axewdr5td" timestamp="1536845686"&gt;139&lt;/key&gt;&lt;/foreign-keys&gt;&lt;ref-type name="Journal Article"&gt;17&lt;/ref-type&gt;&lt;contributors&gt;&lt;authors&gt;&lt;author&gt;Adrion C, Fischer CS, Wagner J, Gurkov R, Mansmann U, Strupp M. &lt;/author&gt;&lt;/authors&gt;&lt;/contributors&gt;&lt;titles&gt;&lt;title&gt;Efficacy and safety of betahistine treatment in patients with Meniere&amp;apos;s disease: primary results of a long term, multicentre, double-blind, randomised, placebo controlled, dose defining trial (BEMED trial). &lt;/title&gt;&lt;secondary-title&gt;BMJ&lt;/secondary-title&gt;&lt;/titles&gt;&lt;periodical&gt;&lt;full-title&gt;BMJ&lt;/full-title&gt;&lt;/periodical&gt;&lt;pages&gt;6816&lt;/pages&gt;&lt;volume&gt;352&lt;/volume&gt;&lt;dates&gt;&lt;year&gt;2016&lt;/year&gt;&lt;/dates&gt;&lt;urls&gt;&lt;/urls&gt;&lt;/record&gt;&lt;/Cite&gt;&lt;/EndNote&gt;</w:instrText>
      </w:r>
      <w:r w:rsidR="006345B1" w:rsidRPr="00CD16D6">
        <w:rPr>
          <w:rFonts w:eastAsia="Times New Roman" w:cs="Arial"/>
          <w:lang w:eastAsia="en-GB"/>
        </w:rPr>
        <w:fldChar w:fldCharType="separate"/>
      </w:r>
      <w:r w:rsidR="009B73A2" w:rsidRPr="00CD16D6">
        <w:rPr>
          <w:rFonts w:eastAsia="Times New Roman" w:cs="Arial"/>
          <w:noProof/>
          <w:vertAlign w:val="superscript"/>
          <w:lang w:eastAsia="en-GB"/>
        </w:rPr>
        <w:t>7</w:t>
      </w:r>
      <w:r w:rsidR="006345B1" w:rsidRPr="00CD16D6">
        <w:rPr>
          <w:rFonts w:eastAsia="Times New Roman" w:cs="Arial"/>
          <w:lang w:eastAsia="en-GB"/>
        </w:rPr>
        <w:fldChar w:fldCharType="end"/>
      </w:r>
      <w:r w:rsidR="006345B1" w:rsidRPr="00CD16D6">
        <w:rPr>
          <w:rFonts w:eastAsia="Times New Roman" w:cs="Arial"/>
          <w:lang w:eastAsia="en-GB"/>
        </w:rPr>
        <w:t xml:space="preserve"> </w:t>
      </w:r>
      <w:r w:rsidR="006E51B2" w:rsidRPr="00CD16D6">
        <w:rPr>
          <w:rFonts w:eastAsia="Times New Roman" w:cs="Arial"/>
          <w:lang w:eastAsia="en-GB"/>
        </w:rPr>
        <w:t>We would also argue that any recall bias would affect both drug groups equally, and the original trial and long-term follow</w:t>
      </w:r>
      <w:r w:rsidR="006345B1" w:rsidRPr="00CD16D6">
        <w:rPr>
          <w:rFonts w:eastAsia="Times New Roman" w:cs="Arial"/>
          <w:lang w:eastAsia="en-GB"/>
        </w:rPr>
        <w:t>-</w:t>
      </w:r>
      <w:r w:rsidR="006E51B2" w:rsidRPr="00CD16D6">
        <w:rPr>
          <w:rFonts w:eastAsia="Times New Roman" w:cs="Arial"/>
          <w:lang w:eastAsia="en-GB"/>
        </w:rPr>
        <w:t>up study equally as the same methodology was used throughout.</w:t>
      </w:r>
      <w:r w:rsidR="00444B97" w:rsidRPr="00CD16D6">
        <w:rPr>
          <w:rFonts w:eastAsia="Times New Roman" w:cs="Arial"/>
          <w:lang w:eastAsia="en-GB"/>
        </w:rPr>
        <w:t xml:space="preserve"> </w:t>
      </w:r>
    </w:p>
    <w:p w14:paraId="6CFDCF5B" w14:textId="77777777" w:rsidR="00BB31F8" w:rsidRPr="00CD16D6" w:rsidRDefault="00BB31F8" w:rsidP="00AF25C8">
      <w:pPr>
        <w:spacing w:line="480" w:lineRule="auto"/>
        <w:rPr>
          <w:rFonts w:eastAsia="Times New Roman" w:cs="Arial"/>
          <w:lang w:eastAsia="en-GB"/>
        </w:rPr>
      </w:pPr>
    </w:p>
    <w:p w14:paraId="2A75E1D4" w14:textId="47B30EE9" w:rsidR="008864FA" w:rsidRPr="008864FA" w:rsidRDefault="00444B97" w:rsidP="00086CFA">
      <w:pPr>
        <w:spacing w:line="480" w:lineRule="auto"/>
        <w:rPr>
          <w:rFonts w:ascii="Times New Roman" w:eastAsia="Times New Roman" w:hAnsi="Times New Roman" w:cs="Times New Roman"/>
          <w:color w:val="auto"/>
          <w:lang w:eastAsia="en-GB"/>
        </w:rPr>
      </w:pPr>
      <w:r w:rsidRPr="00CD16D6">
        <w:rPr>
          <w:rFonts w:eastAsia="Times New Roman" w:cs="Arial"/>
          <w:lang w:eastAsia="en-GB"/>
        </w:rPr>
        <w:t>Another limitation is</w:t>
      </w:r>
      <w:r w:rsidR="00F4725C" w:rsidRPr="00CD16D6">
        <w:rPr>
          <w:rFonts w:eastAsia="Times New Roman" w:cs="Arial"/>
          <w:lang w:eastAsia="en-GB"/>
        </w:rPr>
        <w:t xml:space="preserve"> that t</w:t>
      </w:r>
      <w:r w:rsidR="00706543" w:rsidRPr="00CD16D6">
        <w:t>he numbe</w:t>
      </w:r>
      <w:r w:rsidR="003E57D1" w:rsidRPr="00CD16D6">
        <w:t>r of patients involved</w:t>
      </w:r>
      <w:r w:rsidR="00F4725C" w:rsidRPr="00CD16D6">
        <w:t xml:space="preserve">, </w:t>
      </w:r>
      <w:r w:rsidR="00706543" w:rsidRPr="00CD16D6">
        <w:t>particularly for long-term follow</w:t>
      </w:r>
      <w:r w:rsidR="006345B1" w:rsidRPr="00CD16D6">
        <w:t>-</w:t>
      </w:r>
      <w:r w:rsidR="00706543" w:rsidRPr="00CD16D6">
        <w:t>up</w:t>
      </w:r>
      <w:r w:rsidR="00F4725C" w:rsidRPr="00CD16D6">
        <w:t>,</w:t>
      </w:r>
      <w:r w:rsidR="00706543" w:rsidRPr="00CD16D6">
        <w:t xml:space="preserve"> is not large</w:t>
      </w:r>
      <w:r w:rsidR="00F4725C" w:rsidRPr="00CD16D6">
        <w:t xml:space="preserve"> and that p</w:t>
      </w:r>
      <w:r w:rsidR="009B2C92" w:rsidRPr="00CD16D6">
        <w:t>rospective h</w:t>
      </w:r>
      <w:r w:rsidR="003E57D1" w:rsidRPr="00CD16D6">
        <w:t>earing</w:t>
      </w:r>
      <w:r w:rsidR="00B02645" w:rsidRPr="00CD16D6">
        <w:t xml:space="preserve"> </w:t>
      </w:r>
      <w:r w:rsidR="00F4725C" w:rsidRPr="00CD16D6">
        <w:t xml:space="preserve">assessment </w:t>
      </w:r>
      <w:r w:rsidR="003E57D1" w:rsidRPr="00CD16D6">
        <w:t>at long-term follow</w:t>
      </w:r>
      <w:r w:rsidR="006345B1" w:rsidRPr="00CD16D6">
        <w:t>-</w:t>
      </w:r>
      <w:r w:rsidR="003E57D1" w:rsidRPr="00CD16D6">
        <w:t>up was</w:t>
      </w:r>
      <w:r w:rsidRPr="00CD16D6">
        <w:t xml:space="preserve"> not</w:t>
      </w:r>
      <w:r w:rsidR="003E57D1" w:rsidRPr="00CD16D6">
        <w:t xml:space="preserve"> </w:t>
      </w:r>
      <w:r w:rsidR="00F4725C" w:rsidRPr="00CD16D6">
        <w:t>carried out</w:t>
      </w:r>
      <w:r w:rsidR="003E57D1" w:rsidRPr="00CD16D6">
        <w:t xml:space="preserve">. Attempts were made to collect recent audiology for patients by contacting their local </w:t>
      </w:r>
      <w:r w:rsidR="00F4725C" w:rsidRPr="00CD16D6">
        <w:t xml:space="preserve">health </w:t>
      </w:r>
      <w:r w:rsidR="003E57D1" w:rsidRPr="00CD16D6">
        <w:t xml:space="preserve">provider but numbers </w:t>
      </w:r>
      <w:r w:rsidR="00B02645" w:rsidRPr="00CD16D6">
        <w:t xml:space="preserve">obtained </w:t>
      </w:r>
      <w:r w:rsidR="003E57D1" w:rsidRPr="00CD16D6">
        <w:t>were too small to include in our analysis.</w:t>
      </w:r>
      <w:r w:rsidR="002F0F0C" w:rsidRPr="00CD16D6">
        <w:rPr>
          <w:rFonts w:ascii="Tahoma" w:eastAsia="Times New Roman" w:hAnsi="Tahoma" w:cs="Tahoma"/>
          <w:sz w:val="23"/>
          <w:szCs w:val="23"/>
          <w:shd w:val="clear" w:color="auto" w:fill="FFFFFF"/>
          <w:lang w:eastAsia="en-GB"/>
        </w:rPr>
        <w:t xml:space="preserve"> </w:t>
      </w:r>
      <w:r w:rsidR="008A5E7E" w:rsidRPr="00CD16D6">
        <w:rPr>
          <w:rFonts w:eastAsia="Times New Roman" w:cs="Tahoma"/>
          <w:shd w:val="clear" w:color="auto" w:fill="FFFFFF"/>
          <w:lang w:eastAsia="en-GB"/>
        </w:rPr>
        <w:t>Similarly,</w:t>
      </w:r>
      <w:r w:rsidR="002F0F0C" w:rsidRPr="00CD16D6">
        <w:rPr>
          <w:rFonts w:eastAsia="Times New Roman" w:cs="Tahoma"/>
          <w:shd w:val="clear" w:color="auto" w:fill="FFFFFF"/>
          <w:lang w:eastAsia="en-GB"/>
        </w:rPr>
        <w:t xml:space="preserve"> detailed information about further injections </w:t>
      </w:r>
      <w:r w:rsidR="005B4466" w:rsidRPr="00CD16D6">
        <w:rPr>
          <w:rFonts w:eastAsia="Times New Roman" w:cs="Tahoma"/>
          <w:shd w:val="clear" w:color="auto" w:fill="FFFFFF"/>
          <w:lang w:eastAsia="en-GB"/>
        </w:rPr>
        <w:t>(</w:t>
      </w:r>
      <w:r w:rsidR="005B4466" w:rsidRPr="00CD16D6">
        <w:t>drug regimen used and date administered)</w:t>
      </w:r>
      <w:r w:rsidR="005B4466" w:rsidRPr="00CD16D6">
        <w:rPr>
          <w:rFonts w:eastAsia="Times New Roman" w:cs="Tahoma"/>
          <w:shd w:val="clear" w:color="auto" w:fill="FFFFFF"/>
          <w:lang w:eastAsia="en-GB"/>
        </w:rPr>
        <w:t xml:space="preserve"> </w:t>
      </w:r>
      <w:r w:rsidR="002F0F0C" w:rsidRPr="00CD16D6">
        <w:rPr>
          <w:rFonts w:eastAsia="Times New Roman" w:cs="Tahoma"/>
          <w:shd w:val="clear" w:color="auto" w:fill="FFFFFF"/>
          <w:lang w:eastAsia="en-GB"/>
        </w:rPr>
        <w:t xml:space="preserve">after the formal </w:t>
      </w:r>
      <w:proofErr w:type="gramStart"/>
      <w:r w:rsidR="002F0F0C" w:rsidRPr="00CD16D6">
        <w:rPr>
          <w:rFonts w:eastAsia="Times New Roman" w:cs="Tahoma"/>
          <w:shd w:val="clear" w:color="auto" w:fill="FFFFFF"/>
          <w:lang w:eastAsia="en-GB"/>
        </w:rPr>
        <w:t>2 year</w:t>
      </w:r>
      <w:proofErr w:type="gramEnd"/>
      <w:r w:rsidR="002F0F0C" w:rsidRPr="00CD16D6">
        <w:rPr>
          <w:rFonts w:eastAsia="Times New Roman" w:cs="Tahoma"/>
          <w:shd w:val="clear" w:color="auto" w:fill="FFFFFF"/>
          <w:lang w:eastAsia="en-GB"/>
        </w:rPr>
        <w:t xml:space="preserve"> trial had ended was limited</w:t>
      </w:r>
      <w:r w:rsidR="00BB31F8">
        <w:rPr>
          <w:rFonts w:eastAsia="Times New Roman" w:cs="Tahoma"/>
          <w:shd w:val="clear" w:color="auto" w:fill="FFFFFF"/>
          <w:lang w:eastAsia="en-GB"/>
        </w:rPr>
        <w:t xml:space="preserve"> and </w:t>
      </w:r>
      <w:r w:rsidR="00CE522D">
        <w:t>this is a confounder which could alter the results obtained.</w:t>
      </w:r>
      <w:r w:rsidR="00BB31F8">
        <w:t xml:space="preserve"> </w:t>
      </w:r>
      <w:r w:rsidR="005B4466" w:rsidRPr="00CD16D6">
        <w:t>We are likewise unable to comment upon the amount of vertigo or other criteria used by different doctors for deciding when to perform repeat injections.</w:t>
      </w:r>
      <w:r w:rsidR="00CE522D">
        <w:t xml:space="preserve"> These limitations reflect the </w:t>
      </w:r>
      <w:r w:rsidR="008864FA">
        <w:rPr>
          <w:rFonts w:ascii="Segoe UI" w:eastAsia="Times New Roman" w:hAnsi="Segoe UI" w:cs="Segoe UI"/>
          <w:color w:val="212121"/>
          <w:sz w:val="23"/>
          <w:szCs w:val="23"/>
          <w:shd w:val="clear" w:color="auto" w:fill="FFFFFF"/>
          <w:lang w:eastAsia="en-GB"/>
        </w:rPr>
        <w:t>transition of this study from</w:t>
      </w:r>
      <w:r w:rsidR="008864FA" w:rsidRPr="008864FA">
        <w:rPr>
          <w:rFonts w:ascii="Segoe UI" w:eastAsia="Times New Roman" w:hAnsi="Segoe UI" w:cs="Segoe UI"/>
          <w:color w:val="212121"/>
          <w:sz w:val="23"/>
          <w:szCs w:val="23"/>
          <w:shd w:val="clear" w:color="auto" w:fill="FFFFFF"/>
          <w:lang w:eastAsia="en-GB"/>
        </w:rPr>
        <w:t xml:space="preserve"> </w:t>
      </w:r>
      <w:r w:rsidR="008864FA">
        <w:rPr>
          <w:rFonts w:ascii="Segoe UI" w:eastAsia="Times New Roman" w:hAnsi="Segoe UI" w:cs="Segoe UI"/>
          <w:color w:val="212121"/>
          <w:sz w:val="23"/>
          <w:szCs w:val="23"/>
          <w:shd w:val="clear" w:color="auto" w:fill="FFFFFF"/>
          <w:lang w:eastAsia="en-GB"/>
        </w:rPr>
        <w:t>recording results in the controlled setting</w:t>
      </w:r>
      <w:r w:rsidR="008864FA" w:rsidRPr="008864FA">
        <w:rPr>
          <w:rFonts w:ascii="Segoe UI" w:eastAsia="Times New Roman" w:hAnsi="Segoe UI" w:cs="Segoe UI"/>
          <w:color w:val="212121"/>
          <w:sz w:val="23"/>
          <w:szCs w:val="23"/>
          <w:shd w:val="clear" w:color="auto" w:fill="FFFFFF"/>
          <w:lang w:eastAsia="en-GB"/>
        </w:rPr>
        <w:t xml:space="preserve"> of a clinical trial </w:t>
      </w:r>
      <w:r w:rsidR="008864FA">
        <w:rPr>
          <w:rFonts w:ascii="Segoe UI" w:eastAsia="Times New Roman" w:hAnsi="Segoe UI" w:cs="Segoe UI"/>
          <w:color w:val="212121"/>
          <w:sz w:val="23"/>
          <w:szCs w:val="23"/>
          <w:shd w:val="clear" w:color="auto" w:fill="FFFFFF"/>
          <w:lang w:eastAsia="en-GB"/>
        </w:rPr>
        <w:t xml:space="preserve">with research subjects, to </w:t>
      </w:r>
      <w:r w:rsidR="008864FA" w:rsidRPr="008864FA">
        <w:rPr>
          <w:rFonts w:ascii="Segoe UI" w:eastAsia="Times New Roman" w:hAnsi="Segoe UI" w:cs="Segoe UI"/>
          <w:color w:val="212121"/>
          <w:sz w:val="23"/>
          <w:szCs w:val="23"/>
          <w:shd w:val="clear" w:color="auto" w:fill="FFFFFF"/>
          <w:lang w:eastAsia="en-GB"/>
        </w:rPr>
        <w:t>retrospective analy</w:t>
      </w:r>
      <w:r w:rsidR="008864FA">
        <w:rPr>
          <w:rFonts w:ascii="Segoe UI" w:eastAsia="Times New Roman" w:hAnsi="Segoe UI" w:cs="Segoe UI"/>
          <w:color w:val="212121"/>
          <w:sz w:val="23"/>
          <w:szCs w:val="23"/>
          <w:shd w:val="clear" w:color="auto" w:fill="FFFFFF"/>
          <w:lang w:eastAsia="en-GB"/>
        </w:rPr>
        <w:t xml:space="preserve">sis of clinical observations in a cohort of </w:t>
      </w:r>
      <w:r w:rsidR="008864FA" w:rsidRPr="008864FA">
        <w:rPr>
          <w:rFonts w:ascii="Segoe UI" w:eastAsia="Times New Roman" w:hAnsi="Segoe UI" w:cs="Segoe UI"/>
          <w:color w:val="212121"/>
          <w:sz w:val="23"/>
          <w:szCs w:val="23"/>
          <w:shd w:val="clear" w:color="auto" w:fill="FFFFFF"/>
          <w:lang w:eastAsia="en-GB"/>
        </w:rPr>
        <w:t>patients.</w:t>
      </w:r>
    </w:p>
    <w:p w14:paraId="372D8E88" w14:textId="27053AFB" w:rsidR="002F0F0C" w:rsidRPr="00CD16D6" w:rsidRDefault="002F0F0C" w:rsidP="00AF25C8">
      <w:pPr>
        <w:spacing w:line="480" w:lineRule="auto"/>
        <w:rPr>
          <w:rFonts w:ascii="Tahoma" w:eastAsia="Times New Roman" w:hAnsi="Tahoma" w:cs="Tahoma"/>
          <w:sz w:val="23"/>
          <w:szCs w:val="23"/>
          <w:shd w:val="clear" w:color="auto" w:fill="FFFFFF"/>
          <w:lang w:eastAsia="en-GB"/>
        </w:rPr>
      </w:pPr>
    </w:p>
    <w:p w14:paraId="188CE52A" w14:textId="0475CBC2" w:rsidR="00E62D5E" w:rsidRPr="00CD16D6" w:rsidRDefault="002673E8" w:rsidP="00AF25C8">
      <w:pPr>
        <w:widowControl w:val="0"/>
        <w:autoSpaceDE w:val="0"/>
        <w:autoSpaceDN w:val="0"/>
        <w:adjustRightInd w:val="0"/>
        <w:spacing w:after="240" w:line="480" w:lineRule="auto"/>
        <w:outlineLvl w:val="0"/>
        <w:rPr>
          <w:bCs/>
        </w:rPr>
      </w:pPr>
      <w:r w:rsidRPr="00CD16D6">
        <w:t>In summary, intratympanic methy</w:t>
      </w:r>
      <w:r w:rsidR="007374B9" w:rsidRPr="00CD16D6">
        <w:t>l</w:t>
      </w:r>
      <w:r w:rsidRPr="00CD16D6">
        <w:t>pr</w:t>
      </w:r>
      <w:r w:rsidR="00AF058C" w:rsidRPr="00CD16D6">
        <w:t xml:space="preserve">ednisolone injections are safe and </w:t>
      </w:r>
      <w:r w:rsidRPr="00CD16D6">
        <w:t xml:space="preserve">effective in </w:t>
      </w:r>
      <w:r w:rsidR="00A57178" w:rsidRPr="00CD16D6">
        <w:lastRenderedPageBreak/>
        <w:t xml:space="preserve">managing </w:t>
      </w:r>
      <w:r w:rsidR="00117406" w:rsidRPr="00CD16D6">
        <w:t xml:space="preserve">refractory </w:t>
      </w:r>
      <w:r w:rsidR="00A57178" w:rsidRPr="00CD16D6">
        <w:t>Menière’s disease</w:t>
      </w:r>
      <w:r w:rsidR="00AF058C" w:rsidRPr="00CD16D6">
        <w:t>, and provide</w:t>
      </w:r>
      <w:r w:rsidRPr="00CD16D6">
        <w:t xml:space="preserve"> excellent long-term symptom control</w:t>
      </w:r>
      <w:r w:rsidR="00BF11E4" w:rsidRPr="00CD16D6">
        <w:t>.</w:t>
      </w:r>
      <w:r w:rsidR="009C1B38" w:rsidRPr="00CD16D6">
        <w:t xml:space="preserve"> </w:t>
      </w:r>
      <w:r w:rsidR="00A57178" w:rsidRPr="00CD16D6">
        <w:t xml:space="preserve">The choice between methylprednisolone and gentamicin, two equally effective treatments, </w:t>
      </w:r>
      <w:r w:rsidR="00FD2279" w:rsidRPr="00CD16D6">
        <w:t>should b</w:t>
      </w:r>
      <w:r w:rsidR="00E76230" w:rsidRPr="00CD16D6">
        <w:t>e made based on individual patient</w:t>
      </w:r>
      <w:r w:rsidR="00FD2279" w:rsidRPr="00CD16D6">
        <w:t xml:space="preserve"> circumstances</w:t>
      </w:r>
      <w:r w:rsidR="00CE522D">
        <w:t>, and in particular, their hearing thresholds. In patients with mild to moderate hearing loss t</w:t>
      </w:r>
      <w:r w:rsidR="00FD2279" w:rsidRPr="00CD16D6">
        <w:t xml:space="preserve">he </w:t>
      </w:r>
      <w:r w:rsidR="00CE522D">
        <w:t>possible</w:t>
      </w:r>
      <w:r w:rsidR="00FD2279" w:rsidRPr="00CD16D6">
        <w:t xml:space="preserve"> risk of gentamicin ototoxicity</w:t>
      </w:r>
      <w:r w:rsidR="00CE522D">
        <w:t xml:space="preserve"> may favour the initial use of intratympanic methylprednisolone</w:t>
      </w:r>
      <w:r w:rsidR="00627A31" w:rsidRPr="00CD16D6">
        <w:t>.</w:t>
      </w:r>
      <w:r w:rsidR="006345B1" w:rsidRPr="00CD16D6">
        <w:fldChar w:fldCharType="begin"/>
      </w:r>
      <w:r w:rsidR="00586C61" w:rsidRPr="00CD16D6">
        <w:instrText xml:space="preserve"> ADDIN EN.CITE &lt;EndNote&gt;&lt;Cite&gt;&lt;Author&gt;Pullens B&lt;/Author&gt;&lt;Year&gt;2011&lt;/Year&gt;&lt;RecNum&gt;140&lt;/RecNum&gt;&lt;DisplayText&gt;&lt;style face="superscript"&gt;27,34&lt;/style&gt;&lt;/DisplayText&gt;&lt;record&gt;&lt;rec-number&gt;140&lt;/rec-number&gt;&lt;foreign-keys&gt;&lt;key app="EN" db-id="99vaeffsnpsv0refav5x2erkvf2axewdr5td" timestamp="1536846037"&gt;140&lt;/key&gt;&lt;/foreign-keys&gt;&lt;ref-type name="Journal Article"&gt;17&lt;/ref-type&gt;&lt;contributors&gt;&lt;authors&gt;&lt;author&gt;Pullens B, van Benthem PP. &lt;/author&gt;&lt;/authors&gt;&lt;/contributors&gt;&lt;titles&gt;&lt;title&gt;Intratympanic gentamicin for Ménière&amp;apos;s disease or syndrome. Cochrane Database Syst Rev. &lt;/title&gt;&lt;secondary-title&gt;Cochrane Database Syst Rev. &lt;/secondary-title&gt;&lt;/titles&gt;&lt;periodical&gt;&lt;full-title&gt;Cochrane Database Syst Rev.&lt;/full-title&gt;&lt;/periodical&gt;&lt;volume&gt;3&lt;/volume&gt;&lt;dates&gt;&lt;year&gt;2011&lt;/year&gt;&lt;/dates&gt;&lt;urls&gt;&lt;/urls&gt;&lt;/record&gt;&lt;/Cite&gt;&lt;Cite&gt;&lt;Author&gt;S.&lt;/Author&gt;&lt;Year&gt;2018&lt;/Year&gt;&lt;RecNum&gt;144&lt;/RecNum&gt;&lt;record&gt;&lt;rec-number&gt;144&lt;/rec-number&gt;&lt;foreign-keys&gt;&lt;key app="EN" db-id="99vaeffsnpsv0refav5x2erkvf2axewdr5td" timestamp="1536923019"&gt;144&lt;/key&gt;&lt;/foreign-keys&gt;&lt;ref-type name="Journal Article"&gt;17&lt;/ref-type&gt;&lt;contributors&gt;&lt;authors&gt;&lt;author&gt;Yetişer S. &lt;/author&gt;&lt;/authors&gt;&lt;/contributors&gt;&lt;titles&gt;&lt;title&gt;Intratympanic Gentamicin for Intractable Ménière’s Disease – A Review and Analysis of Audiovestibular Impact&lt;/title&gt;&lt;secondary-title&gt;Int Arch Otorhinolaryngol&lt;/secondary-title&gt;&lt;/titles&gt;&lt;periodical&gt;&lt;full-title&gt;Int Arch Otorhinolaryngol&lt;/full-title&gt;&lt;/periodical&gt;&lt;volume&gt;22&lt;/volume&gt;&lt;number&gt;190-194&lt;/number&gt;&lt;dates&gt;&lt;year&gt;2018&lt;/year&gt;&lt;/dates&gt;&lt;urls&gt;&lt;/urls&gt;&lt;/record&gt;&lt;/Cite&gt;&lt;/EndNote&gt;</w:instrText>
      </w:r>
      <w:r w:rsidR="006345B1" w:rsidRPr="00CD16D6">
        <w:fldChar w:fldCharType="separate"/>
      </w:r>
      <w:r w:rsidR="00586C61" w:rsidRPr="00CD16D6">
        <w:rPr>
          <w:noProof/>
          <w:vertAlign w:val="superscript"/>
        </w:rPr>
        <w:t>27,34</w:t>
      </w:r>
      <w:r w:rsidR="006345B1" w:rsidRPr="00CD16D6">
        <w:fldChar w:fldCharType="end"/>
      </w:r>
    </w:p>
    <w:p w14:paraId="0C299662" w14:textId="77777777" w:rsidR="00476BF9" w:rsidRPr="00CD16D6" w:rsidRDefault="00476BF9" w:rsidP="00AF25C8">
      <w:pPr>
        <w:widowControl w:val="0"/>
        <w:autoSpaceDE w:val="0"/>
        <w:autoSpaceDN w:val="0"/>
        <w:adjustRightInd w:val="0"/>
        <w:spacing w:after="240" w:line="480" w:lineRule="auto"/>
        <w:outlineLvl w:val="0"/>
        <w:rPr>
          <w:b/>
          <w:bCs/>
          <w:sz w:val="36"/>
        </w:rPr>
      </w:pPr>
    </w:p>
    <w:p w14:paraId="07BCB788" w14:textId="77777777" w:rsidR="00476BF9" w:rsidRPr="00D81F83" w:rsidRDefault="00476BF9" w:rsidP="00AF25C8">
      <w:pPr>
        <w:widowControl w:val="0"/>
        <w:autoSpaceDE w:val="0"/>
        <w:autoSpaceDN w:val="0"/>
        <w:adjustRightInd w:val="0"/>
        <w:spacing w:after="240" w:line="480" w:lineRule="auto"/>
        <w:outlineLvl w:val="0"/>
        <w:rPr>
          <w:b/>
          <w:bCs/>
          <w:color w:val="A1002B"/>
          <w:sz w:val="36"/>
        </w:rPr>
      </w:pPr>
    </w:p>
    <w:p w14:paraId="1A950893" w14:textId="433C7B07" w:rsidR="00486D54" w:rsidRPr="00D81F83" w:rsidRDefault="00486D54" w:rsidP="00AF25C8">
      <w:pPr>
        <w:widowControl w:val="0"/>
        <w:autoSpaceDE w:val="0"/>
        <w:autoSpaceDN w:val="0"/>
        <w:adjustRightInd w:val="0"/>
        <w:spacing w:after="240" w:line="480" w:lineRule="auto"/>
        <w:outlineLvl w:val="0"/>
        <w:rPr>
          <w:b/>
          <w:bCs/>
          <w:color w:val="A1002B"/>
          <w:sz w:val="36"/>
        </w:rPr>
      </w:pPr>
      <w:r w:rsidRPr="00D81F83">
        <w:rPr>
          <w:b/>
          <w:bCs/>
          <w:color w:val="A1002B"/>
          <w:sz w:val="36"/>
        </w:rPr>
        <w:t>Acknowledgements</w:t>
      </w:r>
    </w:p>
    <w:p w14:paraId="02488D98" w14:textId="0BFAED6D" w:rsidR="00486D54" w:rsidRPr="000833A9" w:rsidRDefault="000833A9" w:rsidP="000833A9">
      <w:pPr>
        <w:pStyle w:val="CommentText"/>
      </w:pPr>
      <w:r>
        <w:t>The original trial was funded b</w:t>
      </w:r>
      <w:r w:rsidR="00272B8B">
        <w:t>y the Meniere’s Society (UK), and s</w:t>
      </w:r>
      <w:r>
        <w:t>upported by the Biomedical Research Centre at Imperial College London and Imperial NHS.</w:t>
      </w:r>
    </w:p>
    <w:p w14:paraId="45F89174" w14:textId="77777777" w:rsidR="008560A7" w:rsidRDefault="008560A7" w:rsidP="00476BF9">
      <w:pPr>
        <w:widowControl w:val="0"/>
        <w:autoSpaceDE w:val="0"/>
        <w:autoSpaceDN w:val="0"/>
        <w:adjustRightInd w:val="0"/>
        <w:spacing w:after="240" w:line="480" w:lineRule="auto"/>
        <w:outlineLvl w:val="0"/>
        <w:rPr>
          <w:b/>
          <w:bCs/>
          <w:color w:val="A1002B"/>
          <w:sz w:val="36"/>
        </w:rPr>
      </w:pPr>
    </w:p>
    <w:p w14:paraId="08909EC7" w14:textId="77777777" w:rsidR="007202D0" w:rsidRPr="00D81F83" w:rsidRDefault="007202D0" w:rsidP="00476BF9">
      <w:pPr>
        <w:widowControl w:val="0"/>
        <w:autoSpaceDE w:val="0"/>
        <w:autoSpaceDN w:val="0"/>
        <w:adjustRightInd w:val="0"/>
        <w:spacing w:after="240" w:line="480" w:lineRule="auto"/>
        <w:outlineLvl w:val="0"/>
        <w:rPr>
          <w:b/>
          <w:bCs/>
          <w:color w:val="A1002B"/>
          <w:sz w:val="36"/>
        </w:rPr>
      </w:pPr>
    </w:p>
    <w:p w14:paraId="65CA4B9D" w14:textId="7D2A1075" w:rsidR="00D3241C" w:rsidRPr="00D81F83" w:rsidRDefault="004749D0" w:rsidP="006345B1">
      <w:pPr>
        <w:widowControl w:val="0"/>
        <w:autoSpaceDE w:val="0"/>
        <w:autoSpaceDN w:val="0"/>
        <w:adjustRightInd w:val="0"/>
        <w:spacing w:after="240" w:line="480" w:lineRule="auto"/>
        <w:outlineLvl w:val="0"/>
        <w:rPr>
          <w:b/>
          <w:bCs/>
          <w:color w:val="A1002B"/>
          <w:sz w:val="36"/>
        </w:rPr>
      </w:pPr>
      <w:r w:rsidRPr="00D81F83">
        <w:rPr>
          <w:b/>
          <w:bCs/>
          <w:color w:val="A1002B"/>
          <w:sz w:val="36"/>
        </w:rPr>
        <w:t>References</w:t>
      </w:r>
    </w:p>
    <w:p w14:paraId="3AD70247" w14:textId="77777777" w:rsidR="00444B97" w:rsidRPr="00444B97" w:rsidRDefault="00D3241C" w:rsidP="00444B97">
      <w:pPr>
        <w:pStyle w:val="EndNoteBibliography"/>
        <w:ind w:left="720" w:hanging="720"/>
        <w:rPr>
          <w:noProof/>
        </w:rPr>
      </w:pPr>
      <w:r w:rsidRPr="00D81F83">
        <w:rPr>
          <w:rFonts w:asciiTheme="minorHAnsi" w:hAnsiTheme="minorHAnsi"/>
        </w:rPr>
        <w:fldChar w:fldCharType="begin"/>
      </w:r>
      <w:r w:rsidRPr="00D81F83">
        <w:rPr>
          <w:rFonts w:asciiTheme="minorHAnsi" w:hAnsiTheme="minorHAnsi"/>
        </w:rPr>
        <w:instrText xml:space="preserve"> ADDIN EN.REFLIST </w:instrText>
      </w:r>
      <w:r w:rsidRPr="00D81F83">
        <w:rPr>
          <w:rFonts w:asciiTheme="minorHAnsi" w:hAnsiTheme="minorHAnsi"/>
        </w:rPr>
        <w:fldChar w:fldCharType="separate"/>
      </w:r>
      <w:r w:rsidR="00444B97" w:rsidRPr="00444B97">
        <w:rPr>
          <w:noProof/>
        </w:rPr>
        <w:t>1.</w:t>
      </w:r>
      <w:r w:rsidR="00444B97" w:rsidRPr="00444B97">
        <w:rPr>
          <w:noProof/>
        </w:rPr>
        <w:tab/>
        <w:t xml:space="preserve">Equilibrium CoHa. Committee on Hearing and Equilibrium Guidelines for the Diagnosis and Evaluation of Therapy in Meniere's Disease. </w:t>
      </w:r>
      <w:r w:rsidR="00444B97" w:rsidRPr="00444B97">
        <w:rPr>
          <w:i/>
          <w:noProof/>
        </w:rPr>
        <w:t xml:space="preserve">Otolaryngol Head Neck Surg. </w:t>
      </w:r>
      <w:r w:rsidR="00444B97" w:rsidRPr="00444B97">
        <w:rPr>
          <w:noProof/>
        </w:rPr>
        <w:t>1995(113):181-185.</w:t>
      </w:r>
    </w:p>
    <w:p w14:paraId="61822B2A" w14:textId="77777777" w:rsidR="00444B97" w:rsidRPr="00444B97" w:rsidRDefault="00444B97" w:rsidP="00444B97">
      <w:pPr>
        <w:pStyle w:val="EndNoteBibliography"/>
        <w:ind w:left="720" w:hanging="720"/>
        <w:rPr>
          <w:noProof/>
        </w:rPr>
      </w:pPr>
      <w:r w:rsidRPr="00444B97">
        <w:rPr>
          <w:noProof/>
        </w:rPr>
        <w:t>2.</w:t>
      </w:r>
      <w:r w:rsidRPr="00444B97">
        <w:rPr>
          <w:noProof/>
        </w:rPr>
        <w:tab/>
        <w:t xml:space="preserve">Clyde JW, Oberman BS, Isildak H. Current Management Practices in Meniere's Disease. </w:t>
      </w:r>
      <w:r w:rsidRPr="00444B97">
        <w:rPr>
          <w:i/>
          <w:noProof/>
        </w:rPr>
        <w:t xml:space="preserve">Otology &amp; neurotology : official publication of the American Otological Society, American Neurotology Society [and] European Academy of Otology and Neurotology. </w:t>
      </w:r>
      <w:r w:rsidRPr="00444B97">
        <w:rPr>
          <w:noProof/>
        </w:rPr>
        <w:t>2017;38(6):e159-e167.</w:t>
      </w:r>
    </w:p>
    <w:p w14:paraId="78AB8AED" w14:textId="77777777" w:rsidR="00444B97" w:rsidRPr="00444B97" w:rsidRDefault="00444B97" w:rsidP="00444B97">
      <w:pPr>
        <w:pStyle w:val="EndNoteBibliography"/>
        <w:ind w:left="720" w:hanging="720"/>
        <w:rPr>
          <w:noProof/>
        </w:rPr>
      </w:pPr>
      <w:r w:rsidRPr="00444B97">
        <w:rPr>
          <w:noProof/>
        </w:rPr>
        <w:t>3.</w:t>
      </w:r>
      <w:r w:rsidRPr="00444B97">
        <w:rPr>
          <w:noProof/>
        </w:rPr>
        <w:tab/>
        <w:t xml:space="preserve">Burgess A KS. Diuretics for Ménière's disease or syndrome. . </w:t>
      </w:r>
      <w:r w:rsidRPr="00444B97">
        <w:rPr>
          <w:i/>
          <w:noProof/>
        </w:rPr>
        <w:t xml:space="preserve">Cochrane Database of Systematic Reviews. </w:t>
      </w:r>
      <w:r w:rsidRPr="00444B97">
        <w:rPr>
          <w:noProof/>
        </w:rPr>
        <w:t>2006(1).</w:t>
      </w:r>
    </w:p>
    <w:p w14:paraId="07D9359F" w14:textId="77777777" w:rsidR="00444B97" w:rsidRPr="00444B97" w:rsidRDefault="00444B97" w:rsidP="00444B97">
      <w:pPr>
        <w:pStyle w:val="EndNoteBibliography"/>
        <w:ind w:left="720" w:hanging="720"/>
        <w:rPr>
          <w:noProof/>
        </w:rPr>
      </w:pPr>
      <w:r w:rsidRPr="00444B97">
        <w:rPr>
          <w:noProof/>
        </w:rPr>
        <w:t>4.</w:t>
      </w:r>
      <w:r w:rsidRPr="00444B97">
        <w:rPr>
          <w:noProof/>
        </w:rPr>
        <w:tab/>
        <w:t xml:space="preserve">James A BM. Betahistine for Ménière's disease or syndrome. . </w:t>
      </w:r>
      <w:r w:rsidRPr="00444B97">
        <w:rPr>
          <w:i/>
          <w:noProof/>
        </w:rPr>
        <w:t xml:space="preserve">Cochrane Database of Systematic Reviews. </w:t>
      </w:r>
      <w:r w:rsidRPr="00444B97">
        <w:rPr>
          <w:noProof/>
        </w:rPr>
        <w:t>2001(1).</w:t>
      </w:r>
    </w:p>
    <w:p w14:paraId="5DF0F8D1" w14:textId="77777777" w:rsidR="00444B97" w:rsidRPr="00444B97" w:rsidRDefault="00444B97" w:rsidP="00444B97">
      <w:pPr>
        <w:pStyle w:val="EndNoteBibliography"/>
        <w:ind w:left="720" w:hanging="720"/>
        <w:rPr>
          <w:noProof/>
        </w:rPr>
      </w:pPr>
      <w:r w:rsidRPr="00444B97">
        <w:rPr>
          <w:noProof/>
        </w:rPr>
        <w:lastRenderedPageBreak/>
        <w:t>5.</w:t>
      </w:r>
      <w:r w:rsidRPr="00444B97">
        <w:rPr>
          <w:noProof/>
        </w:rPr>
        <w:tab/>
        <w:t xml:space="preserve">Greenberg SL, Nedzelski JM. Medical and noninvasive therapy for Meniere's disease. </w:t>
      </w:r>
      <w:r w:rsidRPr="00444B97">
        <w:rPr>
          <w:i/>
          <w:noProof/>
        </w:rPr>
        <w:t xml:space="preserve">Otolaryngol Clin North Am. </w:t>
      </w:r>
      <w:r w:rsidRPr="00444B97">
        <w:rPr>
          <w:noProof/>
        </w:rPr>
        <w:t>2010;43(5):1081-1090.</w:t>
      </w:r>
    </w:p>
    <w:p w14:paraId="39A90A76" w14:textId="77777777" w:rsidR="00444B97" w:rsidRPr="00444B97" w:rsidRDefault="00444B97" w:rsidP="00444B97">
      <w:pPr>
        <w:pStyle w:val="EndNoteBibliography"/>
        <w:ind w:left="720" w:hanging="720"/>
        <w:rPr>
          <w:noProof/>
        </w:rPr>
      </w:pPr>
      <w:r w:rsidRPr="00444B97">
        <w:rPr>
          <w:noProof/>
        </w:rPr>
        <w:t>6.</w:t>
      </w:r>
      <w:r w:rsidRPr="00444B97">
        <w:rPr>
          <w:noProof/>
        </w:rPr>
        <w:tab/>
        <w:t xml:space="preserve">Nevoux J, Barbara M, Dornhoffer J, Gibson W, Kitahara T, Darrouzet V. International consensus (ICON) on treatment of Meniere's disease. </w:t>
      </w:r>
      <w:r w:rsidRPr="00444B97">
        <w:rPr>
          <w:i/>
          <w:noProof/>
        </w:rPr>
        <w:t xml:space="preserve">Eur Ann Otorhinolaryngol Head Neck Dis. </w:t>
      </w:r>
      <w:r w:rsidRPr="00444B97">
        <w:rPr>
          <w:noProof/>
        </w:rPr>
        <w:t>2018.</w:t>
      </w:r>
    </w:p>
    <w:p w14:paraId="06BCB09B" w14:textId="77777777" w:rsidR="00444B97" w:rsidRPr="00444B97" w:rsidRDefault="00444B97" w:rsidP="00444B97">
      <w:pPr>
        <w:pStyle w:val="EndNoteBibliography"/>
        <w:ind w:left="720" w:hanging="720"/>
        <w:rPr>
          <w:noProof/>
        </w:rPr>
      </w:pPr>
      <w:r w:rsidRPr="00444B97">
        <w:rPr>
          <w:noProof/>
        </w:rPr>
        <w:t>7.</w:t>
      </w:r>
      <w:r w:rsidRPr="00444B97">
        <w:rPr>
          <w:noProof/>
        </w:rPr>
        <w:tab/>
        <w:t xml:space="preserve">Adrion C FC, Wagner J, Gurkov R, Mansmann U, Strupp M. . Efficacy and safety of betahistine treatment in patients with Meniere's disease: primary results of a long term, multicentre, double-blind, randomised, placebo controlled, dose defining trial (BEMED trial). . </w:t>
      </w:r>
      <w:r w:rsidRPr="00444B97">
        <w:rPr>
          <w:i/>
          <w:noProof/>
        </w:rPr>
        <w:t xml:space="preserve">BMJ. </w:t>
      </w:r>
      <w:r w:rsidRPr="00444B97">
        <w:rPr>
          <w:noProof/>
        </w:rPr>
        <w:t>2016;352:6816.</w:t>
      </w:r>
    </w:p>
    <w:p w14:paraId="32C46D7B" w14:textId="77777777" w:rsidR="00444B97" w:rsidRPr="00444B97" w:rsidRDefault="00444B97" w:rsidP="00444B97">
      <w:pPr>
        <w:pStyle w:val="EndNoteBibliography"/>
        <w:ind w:left="720" w:hanging="720"/>
        <w:rPr>
          <w:noProof/>
        </w:rPr>
      </w:pPr>
      <w:r w:rsidRPr="00444B97">
        <w:rPr>
          <w:noProof/>
        </w:rPr>
        <w:t>8.</w:t>
      </w:r>
      <w:r w:rsidRPr="00444B97">
        <w:rPr>
          <w:noProof/>
        </w:rPr>
        <w:tab/>
        <w:t xml:space="preserve">Doyle KJ, Bauch, C., Battista, R., Beatty, C., Hughes, G.B., Mason, J., Maw, J., Musiek, F.L. Intratympanic steroid treatment: a review. . </w:t>
      </w:r>
      <w:r w:rsidRPr="00444B97">
        <w:rPr>
          <w:i/>
          <w:noProof/>
        </w:rPr>
        <w:t xml:space="preserve">Otol Neurotol. </w:t>
      </w:r>
      <w:r w:rsidRPr="00444B97">
        <w:rPr>
          <w:noProof/>
        </w:rPr>
        <w:t>2004;25(6):394-398.</w:t>
      </w:r>
    </w:p>
    <w:p w14:paraId="2AC38757" w14:textId="77777777" w:rsidR="00444B97" w:rsidRPr="00444B97" w:rsidRDefault="00444B97" w:rsidP="00444B97">
      <w:pPr>
        <w:pStyle w:val="EndNoteBibliography"/>
        <w:ind w:left="720" w:hanging="720"/>
        <w:rPr>
          <w:noProof/>
        </w:rPr>
      </w:pPr>
      <w:r w:rsidRPr="00444B97">
        <w:rPr>
          <w:noProof/>
        </w:rPr>
        <w:t>9.</w:t>
      </w:r>
      <w:r w:rsidRPr="00444B97">
        <w:rPr>
          <w:noProof/>
        </w:rPr>
        <w:tab/>
        <w:t xml:space="preserve">Gabra N, Saliba, I. The effect of intratympanic methylprednisolone and gentamicin injection on Meniere's disease. </w:t>
      </w:r>
      <w:r w:rsidRPr="00444B97">
        <w:rPr>
          <w:i/>
          <w:noProof/>
        </w:rPr>
        <w:t xml:space="preserve">Otolaryngol Head Neck Surg. </w:t>
      </w:r>
      <w:r w:rsidRPr="00444B97">
        <w:rPr>
          <w:noProof/>
        </w:rPr>
        <w:t>2013;148(4):642-647.</w:t>
      </w:r>
    </w:p>
    <w:p w14:paraId="04900CAA" w14:textId="77777777" w:rsidR="00444B97" w:rsidRPr="00444B97" w:rsidRDefault="00444B97" w:rsidP="00444B97">
      <w:pPr>
        <w:pStyle w:val="EndNoteBibliography"/>
        <w:ind w:left="720" w:hanging="720"/>
        <w:rPr>
          <w:noProof/>
        </w:rPr>
      </w:pPr>
      <w:r w:rsidRPr="00444B97">
        <w:rPr>
          <w:noProof/>
        </w:rPr>
        <w:t>10.</w:t>
      </w:r>
      <w:r w:rsidRPr="00444B97">
        <w:rPr>
          <w:noProof/>
        </w:rPr>
        <w:tab/>
        <w:t xml:space="preserve">Silverstein H. IJ, Olds MJ., Rowan PT., Rosenberg S. Dexamethasone inner ear perfusion for the treatment of Meniere's disease: a prospective, randomized, double-blind, crossover trial. </w:t>
      </w:r>
      <w:r w:rsidRPr="00444B97">
        <w:rPr>
          <w:i/>
          <w:noProof/>
        </w:rPr>
        <w:t xml:space="preserve">Am J Otol </w:t>
      </w:r>
      <w:r w:rsidRPr="00444B97">
        <w:rPr>
          <w:noProof/>
        </w:rPr>
        <w:t>1998;19(2):196-201.</w:t>
      </w:r>
    </w:p>
    <w:p w14:paraId="0355A2F5" w14:textId="77777777" w:rsidR="00444B97" w:rsidRPr="00444B97" w:rsidRDefault="00444B97" w:rsidP="00444B97">
      <w:pPr>
        <w:pStyle w:val="EndNoteBibliography"/>
        <w:ind w:left="720" w:hanging="720"/>
        <w:rPr>
          <w:noProof/>
        </w:rPr>
      </w:pPr>
      <w:r w:rsidRPr="00444B97">
        <w:rPr>
          <w:noProof/>
        </w:rPr>
        <w:t>11.</w:t>
      </w:r>
      <w:r w:rsidRPr="00444B97">
        <w:rPr>
          <w:noProof/>
        </w:rPr>
        <w:tab/>
        <w:t xml:space="preserve">Cope D BR. Steroids in otolaryngology. . </w:t>
      </w:r>
      <w:r w:rsidRPr="00444B97">
        <w:rPr>
          <w:i/>
          <w:noProof/>
        </w:rPr>
        <w:t xml:space="preserve">Laryngoscope. </w:t>
      </w:r>
      <w:r w:rsidRPr="00444B97">
        <w:rPr>
          <w:noProof/>
        </w:rPr>
        <w:t>2008;118:1556–1560.</w:t>
      </w:r>
    </w:p>
    <w:p w14:paraId="06C1B311" w14:textId="77777777" w:rsidR="00444B97" w:rsidRPr="00444B97" w:rsidRDefault="00444B97" w:rsidP="00444B97">
      <w:pPr>
        <w:pStyle w:val="EndNoteBibliography"/>
        <w:ind w:left="720" w:hanging="720"/>
        <w:rPr>
          <w:noProof/>
        </w:rPr>
      </w:pPr>
      <w:r w:rsidRPr="00444B97">
        <w:rPr>
          <w:noProof/>
        </w:rPr>
        <w:t>12.</w:t>
      </w:r>
      <w:r w:rsidRPr="00444B97">
        <w:rPr>
          <w:noProof/>
        </w:rPr>
        <w:tab/>
        <w:t xml:space="preserve">Hu A PL. Intratympanic steroids for inner ear disorders: a review. . </w:t>
      </w:r>
      <w:r w:rsidRPr="00444B97">
        <w:rPr>
          <w:i/>
          <w:noProof/>
        </w:rPr>
        <w:t xml:space="preserve">Audiol Neurootol. </w:t>
      </w:r>
      <w:r w:rsidRPr="00444B97">
        <w:rPr>
          <w:noProof/>
        </w:rPr>
        <w:t>2009;14:373–382.</w:t>
      </w:r>
    </w:p>
    <w:p w14:paraId="51E529CD" w14:textId="00D67F61" w:rsidR="00444B97" w:rsidRPr="00444B97" w:rsidRDefault="00444B97" w:rsidP="00444B97">
      <w:pPr>
        <w:pStyle w:val="EndNoteBibliography"/>
        <w:ind w:left="720" w:hanging="720"/>
        <w:rPr>
          <w:noProof/>
        </w:rPr>
      </w:pPr>
      <w:r w:rsidRPr="00444B97">
        <w:rPr>
          <w:noProof/>
        </w:rPr>
        <w:t>13.</w:t>
      </w:r>
      <w:r w:rsidRPr="00444B97">
        <w:rPr>
          <w:noProof/>
        </w:rPr>
        <w:tab/>
        <w:t xml:space="preserve">Naples J HL, Brant JA, Eliades SJ, Ruckenstein MJ. Intratympanic Therapies in Ménière Disease: Evaluation of Outcomes and Early Vertigo Control. </w:t>
      </w:r>
      <w:r w:rsidRPr="00444B97">
        <w:rPr>
          <w:i/>
          <w:noProof/>
        </w:rPr>
        <w:t xml:space="preserve">Laryngoscope. </w:t>
      </w:r>
      <w:r w:rsidRPr="00444B97">
        <w:rPr>
          <w:noProof/>
        </w:rPr>
        <w:t>2018.</w:t>
      </w:r>
    </w:p>
    <w:p w14:paraId="5C7CC97D" w14:textId="77777777" w:rsidR="00444B97" w:rsidRPr="00444B97" w:rsidRDefault="00444B97" w:rsidP="00444B97">
      <w:pPr>
        <w:pStyle w:val="EndNoteBibliography"/>
        <w:ind w:left="720" w:hanging="720"/>
        <w:rPr>
          <w:noProof/>
        </w:rPr>
      </w:pPr>
      <w:r w:rsidRPr="00444B97">
        <w:rPr>
          <w:noProof/>
        </w:rPr>
        <w:t>14.</w:t>
      </w:r>
      <w:r w:rsidRPr="00444B97">
        <w:rPr>
          <w:noProof/>
        </w:rPr>
        <w:tab/>
        <w:t xml:space="preserve">Patel M, Agarwal K, Arshad Q, et al. Intratympanic methylprednisolone versus gentamicin in patients with unilateral Ménière's disease: a randomised, double-blind, comparative effectiveness trial. </w:t>
      </w:r>
      <w:r w:rsidRPr="00444B97">
        <w:rPr>
          <w:i/>
          <w:noProof/>
        </w:rPr>
        <w:t xml:space="preserve">The Lancet. </w:t>
      </w:r>
      <w:r w:rsidRPr="00444B97">
        <w:rPr>
          <w:noProof/>
        </w:rPr>
        <w:t>2016;388(10061):2753-2762.</w:t>
      </w:r>
    </w:p>
    <w:p w14:paraId="13BC7E11" w14:textId="77777777" w:rsidR="00444B97" w:rsidRPr="00444B97" w:rsidRDefault="00444B97" w:rsidP="00444B97">
      <w:pPr>
        <w:pStyle w:val="EndNoteBibliography"/>
        <w:ind w:left="720" w:hanging="720"/>
        <w:rPr>
          <w:noProof/>
        </w:rPr>
      </w:pPr>
      <w:r w:rsidRPr="00444B97">
        <w:rPr>
          <w:noProof/>
        </w:rPr>
        <w:t>15.</w:t>
      </w:r>
      <w:r w:rsidRPr="00444B97">
        <w:rPr>
          <w:noProof/>
        </w:rPr>
        <w:tab/>
        <w:t xml:space="preserve">Silverstein H SE, Jones R. Natural history versus surgery for Menière’s disease. </w:t>
      </w:r>
      <w:r w:rsidRPr="00444B97">
        <w:rPr>
          <w:i/>
          <w:noProof/>
        </w:rPr>
        <w:t xml:space="preserve">Otolaryngology - Head and Neck Surgery. </w:t>
      </w:r>
      <w:r w:rsidRPr="00444B97">
        <w:rPr>
          <w:noProof/>
        </w:rPr>
        <w:t>1989;100:6-16.</w:t>
      </w:r>
    </w:p>
    <w:p w14:paraId="5CE38B47" w14:textId="77777777" w:rsidR="00444B97" w:rsidRPr="00444B97" w:rsidRDefault="00444B97" w:rsidP="00444B97">
      <w:pPr>
        <w:pStyle w:val="EndNoteBibliography"/>
        <w:ind w:left="720" w:hanging="720"/>
        <w:rPr>
          <w:noProof/>
        </w:rPr>
      </w:pPr>
      <w:r w:rsidRPr="00444B97">
        <w:rPr>
          <w:noProof/>
        </w:rPr>
        <w:t>16.</w:t>
      </w:r>
      <w:r w:rsidRPr="00444B97">
        <w:rPr>
          <w:noProof/>
        </w:rPr>
        <w:tab/>
        <w:t xml:space="preserve">Parnes LS SA, Freeman DJ. Corticosteroid pharmacokinetics in the inner ear fluids: an animal study followed by clinical application. </w:t>
      </w:r>
      <w:r w:rsidRPr="00444B97">
        <w:rPr>
          <w:i/>
          <w:noProof/>
        </w:rPr>
        <w:t xml:space="preserve">Laryngoscope. </w:t>
      </w:r>
      <w:r w:rsidRPr="00444B97">
        <w:rPr>
          <w:noProof/>
        </w:rPr>
        <w:t>1999;109:1-17.</w:t>
      </w:r>
    </w:p>
    <w:p w14:paraId="35450B42" w14:textId="060EE43B" w:rsidR="00444B97" w:rsidRPr="00444B97" w:rsidRDefault="00444B97" w:rsidP="0000049B">
      <w:pPr>
        <w:pStyle w:val="EndNoteBibliography"/>
        <w:ind w:left="720" w:hanging="720"/>
        <w:rPr>
          <w:noProof/>
        </w:rPr>
      </w:pPr>
      <w:r w:rsidRPr="00444B97">
        <w:rPr>
          <w:noProof/>
        </w:rPr>
        <w:t>17.</w:t>
      </w:r>
      <w:r w:rsidRPr="00444B97">
        <w:rPr>
          <w:noProof/>
        </w:rPr>
        <w:tab/>
        <w:t>Bird PA BE, Zhang M, Keast AT, Murray DP, Balkany TJ. Intratympanic versus intravenous delivery of methylprednisolone</w:t>
      </w:r>
      <w:r w:rsidR="0000049B">
        <w:rPr>
          <w:noProof/>
        </w:rPr>
        <w:t xml:space="preserve"> </w:t>
      </w:r>
      <w:r w:rsidRPr="00444B97">
        <w:rPr>
          <w:noProof/>
        </w:rPr>
        <w:t xml:space="preserve">to cochlear perilymph. . </w:t>
      </w:r>
      <w:r w:rsidRPr="00444B97">
        <w:rPr>
          <w:i/>
          <w:noProof/>
        </w:rPr>
        <w:t xml:space="preserve">Otology &amp; neurotology : official publication of the American Otological Society, American Neurotology Society [and] European Academy of Otology and Neurotology. </w:t>
      </w:r>
      <w:r w:rsidRPr="00444B97">
        <w:rPr>
          <w:noProof/>
        </w:rPr>
        <w:t>2007;28:1124–1130.</w:t>
      </w:r>
    </w:p>
    <w:p w14:paraId="54D423F5" w14:textId="77777777" w:rsidR="00444B97" w:rsidRPr="00444B97" w:rsidRDefault="00444B97" w:rsidP="00444B97">
      <w:pPr>
        <w:pStyle w:val="EndNoteBibliography"/>
        <w:ind w:left="720" w:hanging="720"/>
        <w:rPr>
          <w:noProof/>
        </w:rPr>
      </w:pPr>
      <w:r w:rsidRPr="00444B97">
        <w:rPr>
          <w:noProof/>
        </w:rPr>
        <w:t>18.</w:t>
      </w:r>
      <w:r w:rsidRPr="00444B97">
        <w:rPr>
          <w:noProof/>
        </w:rPr>
        <w:tab/>
        <w:t xml:space="preserve">Trune DR KJ, Harrison AR, Wobig JL. . Glucocorticoid impact on cochlear function and systemic side effects in autoimmune C3.MRL-Faslpr and normal C3H/HeJ mice. </w:t>
      </w:r>
      <w:r w:rsidRPr="00444B97">
        <w:rPr>
          <w:i/>
          <w:noProof/>
        </w:rPr>
        <w:t xml:space="preserve">Hearing Res. </w:t>
      </w:r>
      <w:r w:rsidRPr="00444B97">
        <w:rPr>
          <w:noProof/>
        </w:rPr>
        <w:t>2007;226:209–217.</w:t>
      </w:r>
    </w:p>
    <w:p w14:paraId="726F4389" w14:textId="77777777" w:rsidR="00444B97" w:rsidRPr="00444B97" w:rsidRDefault="00444B97" w:rsidP="00444B97">
      <w:pPr>
        <w:pStyle w:val="EndNoteBibliography"/>
        <w:ind w:left="720" w:hanging="720"/>
        <w:rPr>
          <w:noProof/>
        </w:rPr>
      </w:pPr>
      <w:r w:rsidRPr="00444B97">
        <w:rPr>
          <w:noProof/>
        </w:rPr>
        <w:t>19.</w:t>
      </w:r>
      <w:r w:rsidRPr="00444B97">
        <w:rPr>
          <w:noProof/>
        </w:rPr>
        <w:tab/>
        <w:t xml:space="preserve">Yardley L ME, Verschuur C, Haacke N, Luxon L. Symptoms, anxiety and handicap in dizzy patients: development of the Vertigo Symptom Scale. </w:t>
      </w:r>
      <w:r w:rsidRPr="00444B97">
        <w:rPr>
          <w:i/>
          <w:noProof/>
        </w:rPr>
        <w:t xml:space="preserve">J Psychosom Res </w:t>
      </w:r>
      <w:r w:rsidRPr="00444B97">
        <w:rPr>
          <w:noProof/>
        </w:rPr>
        <w:t>1992;36:731-741.</w:t>
      </w:r>
    </w:p>
    <w:p w14:paraId="7117F4A1" w14:textId="77777777" w:rsidR="00444B97" w:rsidRPr="00444B97" w:rsidRDefault="00444B97" w:rsidP="00444B97">
      <w:pPr>
        <w:pStyle w:val="EndNoteBibliography"/>
        <w:ind w:left="720" w:hanging="720"/>
        <w:rPr>
          <w:noProof/>
        </w:rPr>
      </w:pPr>
      <w:r w:rsidRPr="00444B97">
        <w:rPr>
          <w:noProof/>
        </w:rPr>
        <w:t>20.</w:t>
      </w:r>
      <w:r w:rsidRPr="00444B97">
        <w:rPr>
          <w:noProof/>
        </w:rPr>
        <w:tab/>
        <w:t xml:space="preserve">Jacobson GP NC, Hunter L, Balzer GK. Balance function test correlates of the Dizziness Handicap Inventory. </w:t>
      </w:r>
      <w:r w:rsidRPr="00444B97">
        <w:rPr>
          <w:i/>
          <w:noProof/>
        </w:rPr>
        <w:t xml:space="preserve">J Am Acad Audiol. </w:t>
      </w:r>
      <w:r w:rsidRPr="00444B97">
        <w:rPr>
          <w:noProof/>
        </w:rPr>
        <w:t>1991;2:253-260.</w:t>
      </w:r>
    </w:p>
    <w:p w14:paraId="7CB08196" w14:textId="77777777" w:rsidR="00444B97" w:rsidRPr="00086CFA" w:rsidRDefault="00444B97" w:rsidP="00444B97">
      <w:pPr>
        <w:pStyle w:val="EndNoteBibliography"/>
        <w:ind w:left="720" w:hanging="720"/>
        <w:rPr>
          <w:noProof/>
          <w:lang w:val="es-AR"/>
        </w:rPr>
      </w:pPr>
      <w:r w:rsidRPr="00444B97">
        <w:rPr>
          <w:noProof/>
        </w:rPr>
        <w:t>21.</w:t>
      </w:r>
      <w:r w:rsidRPr="00444B97">
        <w:rPr>
          <w:noProof/>
        </w:rPr>
        <w:tab/>
        <w:t xml:space="preserve">Newman CW JG, Spitzer JB. Development of the Tinnitus Handicap Inventory. . </w:t>
      </w:r>
      <w:r w:rsidRPr="00086CFA">
        <w:rPr>
          <w:i/>
          <w:noProof/>
          <w:lang w:val="es-AR"/>
        </w:rPr>
        <w:t xml:space="preserve">Arch Otolaryngol Head Neck Surg </w:t>
      </w:r>
      <w:r w:rsidRPr="00086CFA">
        <w:rPr>
          <w:noProof/>
          <w:lang w:val="es-AR"/>
        </w:rPr>
        <w:t>1996;122:143-148.</w:t>
      </w:r>
    </w:p>
    <w:p w14:paraId="2DF81FA4" w14:textId="77777777" w:rsidR="00444B97" w:rsidRPr="00444B97" w:rsidRDefault="00444B97" w:rsidP="00444B97">
      <w:pPr>
        <w:pStyle w:val="EndNoteBibliography"/>
        <w:ind w:left="720" w:hanging="720"/>
        <w:rPr>
          <w:noProof/>
        </w:rPr>
      </w:pPr>
      <w:r w:rsidRPr="00086CFA">
        <w:rPr>
          <w:noProof/>
          <w:lang w:val="es-AR"/>
        </w:rPr>
        <w:t>22.</w:t>
      </w:r>
      <w:r w:rsidRPr="00086CFA">
        <w:rPr>
          <w:noProof/>
          <w:lang w:val="es-AR"/>
        </w:rPr>
        <w:tab/>
        <w:t xml:space="preserve">Garduno-Anaya MA, Couthino De Toledo H, Hinojosa-Gonzalez R, Pane-Pianese C, Rios-Castaneda LC. </w:t>
      </w:r>
      <w:r w:rsidRPr="00444B97">
        <w:rPr>
          <w:noProof/>
        </w:rPr>
        <w:t xml:space="preserve">Dexamethasone inner ear perfusion by intratympanic injection in </w:t>
      </w:r>
      <w:r w:rsidRPr="00444B97">
        <w:rPr>
          <w:noProof/>
        </w:rPr>
        <w:lastRenderedPageBreak/>
        <w:t xml:space="preserve">unilateral Meniere's disease: a two-year prospective, placebo-controlled, double-blind, randomized trial. </w:t>
      </w:r>
      <w:r w:rsidRPr="00444B97">
        <w:rPr>
          <w:i/>
          <w:noProof/>
        </w:rPr>
        <w:t xml:space="preserve">Otolaryngol Head Neck Surg. </w:t>
      </w:r>
      <w:r w:rsidRPr="00444B97">
        <w:rPr>
          <w:noProof/>
        </w:rPr>
        <w:t>2005;133(2):285-294.</w:t>
      </w:r>
    </w:p>
    <w:p w14:paraId="7C3E08E9" w14:textId="77777777" w:rsidR="00444B97" w:rsidRPr="00444B97" w:rsidRDefault="00444B97" w:rsidP="00444B97">
      <w:pPr>
        <w:pStyle w:val="EndNoteBibliography"/>
        <w:ind w:left="720" w:hanging="720"/>
        <w:rPr>
          <w:noProof/>
        </w:rPr>
      </w:pPr>
      <w:r w:rsidRPr="00444B97">
        <w:rPr>
          <w:noProof/>
        </w:rPr>
        <w:t>23.</w:t>
      </w:r>
      <w:r w:rsidRPr="00444B97">
        <w:rPr>
          <w:noProof/>
        </w:rPr>
        <w:tab/>
        <w:t xml:space="preserve">Phillips JS WB. Intratympanic steroids for Meniere’s disease or syndrome. </w:t>
      </w:r>
      <w:r w:rsidRPr="00444B97">
        <w:rPr>
          <w:i/>
          <w:noProof/>
        </w:rPr>
        <w:t xml:space="preserve">Cochrane Database Syst Rev </w:t>
      </w:r>
      <w:r w:rsidRPr="00444B97">
        <w:rPr>
          <w:noProof/>
        </w:rPr>
        <w:t>2011;7.</w:t>
      </w:r>
    </w:p>
    <w:p w14:paraId="6A5D9006" w14:textId="77777777" w:rsidR="00444B97" w:rsidRPr="00444B97" w:rsidRDefault="00444B97" w:rsidP="00444B97">
      <w:pPr>
        <w:pStyle w:val="EndNoteBibliography"/>
        <w:ind w:left="720" w:hanging="720"/>
        <w:rPr>
          <w:noProof/>
        </w:rPr>
      </w:pPr>
      <w:r w:rsidRPr="00444B97">
        <w:rPr>
          <w:noProof/>
        </w:rPr>
        <w:t>24.</w:t>
      </w:r>
      <w:r w:rsidRPr="00444B97">
        <w:rPr>
          <w:noProof/>
        </w:rPr>
        <w:tab/>
        <w:t xml:space="preserve">Thirlwall AS, Kundu, S. Diuretics for Meniere's disease or syndrome. </w:t>
      </w:r>
      <w:r w:rsidRPr="00444B97">
        <w:rPr>
          <w:i/>
          <w:noProof/>
        </w:rPr>
        <w:t xml:space="preserve">Cochrane Database Syst Rev. </w:t>
      </w:r>
      <w:r w:rsidRPr="00444B97">
        <w:rPr>
          <w:noProof/>
        </w:rPr>
        <w:t>2006;3.</w:t>
      </w:r>
    </w:p>
    <w:p w14:paraId="6004348F" w14:textId="7597343F" w:rsidR="00444B97" w:rsidRPr="00444B97" w:rsidRDefault="00444B97" w:rsidP="00444B97">
      <w:pPr>
        <w:pStyle w:val="EndNoteBibliography"/>
        <w:ind w:left="720" w:hanging="720"/>
        <w:rPr>
          <w:noProof/>
        </w:rPr>
      </w:pPr>
      <w:r w:rsidRPr="00444B97">
        <w:rPr>
          <w:noProof/>
        </w:rPr>
        <w:t>25.</w:t>
      </w:r>
      <w:r w:rsidRPr="00444B97">
        <w:rPr>
          <w:noProof/>
        </w:rPr>
        <w:tab/>
        <w:t xml:space="preserve">van Sonsbeek S, Pullens, B., van Benthem, P.P. Positive pressure therapy for Meniere's disease or syndrome. . </w:t>
      </w:r>
      <w:r w:rsidRPr="00444B97">
        <w:rPr>
          <w:i/>
          <w:noProof/>
        </w:rPr>
        <w:t xml:space="preserve">Cochrane Database Syst Rev. </w:t>
      </w:r>
      <w:r w:rsidRPr="00444B97">
        <w:rPr>
          <w:noProof/>
        </w:rPr>
        <w:t>2015;3.</w:t>
      </w:r>
    </w:p>
    <w:p w14:paraId="5A1E306B" w14:textId="77777777" w:rsidR="00444B97" w:rsidRPr="00444B97" w:rsidRDefault="00444B97" w:rsidP="00444B97">
      <w:pPr>
        <w:pStyle w:val="EndNoteBibliography"/>
        <w:ind w:left="720" w:hanging="720"/>
        <w:rPr>
          <w:noProof/>
        </w:rPr>
      </w:pPr>
      <w:r w:rsidRPr="00444B97">
        <w:rPr>
          <w:noProof/>
        </w:rPr>
        <w:t>26.</w:t>
      </w:r>
      <w:r w:rsidRPr="00444B97">
        <w:rPr>
          <w:noProof/>
        </w:rPr>
        <w:tab/>
        <w:t xml:space="preserve">Pullens B. VHP, vanBenthem P.P. Surgery for Meniere's disease. </w:t>
      </w:r>
      <w:r w:rsidRPr="00444B97">
        <w:rPr>
          <w:i/>
          <w:noProof/>
        </w:rPr>
        <w:t xml:space="preserve">Cochrane Database Syst Rev. </w:t>
      </w:r>
      <w:r w:rsidRPr="00444B97">
        <w:rPr>
          <w:noProof/>
        </w:rPr>
        <w:t>2013;2.</w:t>
      </w:r>
    </w:p>
    <w:p w14:paraId="3B5C24FD" w14:textId="77777777" w:rsidR="00444B97" w:rsidRPr="00444B97" w:rsidRDefault="00444B97" w:rsidP="00444B97">
      <w:pPr>
        <w:pStyle w:val="EndNoteBibliography"/>
        <w:ind w:left="720" w:hanging="720"/>
        <w:rPr>
          <w:noProof/>
        </w:rPr>
      </w:pPr>
      <w:r w:rsidRPr="00444B97">
        <w:rPr>
          <w:noProof/>
        </w:rPr>
        <w:t>27.</w:t>
      </w:r>
      <w:r w:rsidRPr="00444B97">
        <w:rPr>
          <w:noProof/>
        </w:rPr>
        <w:tab/>
        <w:t xml:space="preserve">Pullens B vBP. Intratympanic gentamicin for Ménière's disease or syndrome. Cochrane Database Syst Rev. . </w:t>
      </w:r>
      <w:r w:rsidRPr="00444B97">
        <w:rPr>
          <w:i/>
          <w:noProof/>
        </w:rPr>
        <w:t xml:space="preserve">Cochrane Database Syst Rev </w:t>
      </w:r>
      <w:r w:rsidRPr="00444B97">
        <w:rPr>
          <w:noProof/>
        </w:rPr>
        <w:t>2011;3.</w:t>
      </w:r>
    </w:p>
    <w:p w14:paraId="3C3DAB9A" w14:textId="77777777" w:rsidR="00444B97" w:rsidRPr="00086CFA" w:rsidRDefault="00444B97" w:rsidP="00444B97">
      <w:pPr>
        <w:pStyle w:val="EndNoteBibliography"/>
        <w:ind w:left="720" w:hanging="720"/>
        <w:rPr>
          <w:noProof/>
          <w:lang w:val="es-AR"/>
        </w:rPr>
      </w:pPr>
      <w:r w:rsidRPr="00444B97">
        <w:rPr>
          <w:noProof/>
        </w:rPr>
        <w:t>28.</w:t>
      </w:r>
      <w:r w:rsidRPr="00444B97">
        <w:rPr>
          <w:noProof/>
        </w:rPr>
        <w:tab/>
        <w:t xml:space="preserve">Bremer HG vRI, Pullens B, et al. . Intratympanic gentamicin treatment for Ménière's disease: a randomized, double-blind, placebo-controlled trial on dose efficacy - results of a prematurely ended study. . </w:t>
      </w:r>
      <w:r w:rsidRPr="00086CFA">
        <w:rPr>
          <w:i/>
          <w:noProof/>
          <w:lang w:val="es-AR"/>
        </w:rPr>
        <w:t xml:space="preserve">Trials. </w:t>
      </w:r>
      <w:r w:rsidRPr="00086CFA">
        <w:rPr>
          <w:noProof/>
          <w:lang w:val="es-AR"/>
        </w:rPr>
        <w:t>2014;15:328.</w:t>
      </w:r>
    </w:p>
    <w:p w14:paraId="319814A7" w14:textId="77777777" w:rsidR="00444B97" w:rsidRPr="00444B97" w:rsidRDefault="00444B97" w:rsidP="00444B97">
      <w:pPr>
        <w:pStyle w:val="EndNoteBibliography"/>
        <w:ind w:left="720" w:hanging="720"/>
        <w:rPr>
          <w:noProof/>
        </w:rPr>
      </w:pPr>
      <w:r w:rsidRPr="00086CFA">
        <w:rPr>
          <w:noProof/>
          <w:lang w:val="es-AR"/>
        </w:rPr>
        <w:t>29.</w:t>
      </w:r>
      <w:r w:rsidRPr="00086CFA">
        <w:rPr>
          <w:noProof/>
          <w:lang w:val="es-AR"/>
        </w:rPr>
        <w:tab/>
        <w:t xml:space="preserve">Morel N DG, Nguyen DQ, Mohr E, et al. . </w:t>
      </w:r>
      <w:r w:rsidRPr="00444B97">
        <w:rPr>
          <w:noProof/>
        </w:rPr>
        <w:t xml:space="preserve">Vestibular neurotomy versus chemical labyrinthectomy for disabling Ménière disease. . </w:t>
      </w:r>
      <w:r w:rsidRPr="00444B97">
        <w:rPr>
          <w:i/>
          <w:noProof/>
        </w:rPr>
        <w:t xml:space="preserve">Ann Otolaryngol Chir Cervicofac. </w:t>
      </w:r>
      <w:r w:rsidRPr="00444B97">
        <w:rPr>
          <w:noProof/>
        </w:rPr>
        <w:t>2005;122:271-280.</w:t>
      </w:r>
    </w:p>
    <w:p w14:paraId="7B7CA8C6" w14:textId="77777777" w:rsidR="00444B97" w:rsidRPr="00444B97" w:rsidRDefault="00444B97" w:rsidP="00444B97">
      <w:pPr>
        <w:pStyle w:val="EndNoteBibliography"/>
        <w:ind w:left="720" w:hanging="720"/>
        <w:rPr>
          <w:noProof/>
        </w:rPr>
      </w:pPr>
      <w:r w:rsidRPr="00444B97">
        <w:rPr>
          <w:noProof/>
        </w:rPr>
        <w:t>30.</w:t>
      </w:r>
      <w:r w:rsidRPr="00444B97">
        <w:rPr>
          <w:noProof/>
        </w:rPr>
        <w:tab/>
        <w:t xml:space="preserve">Patel M. Intratympanic corticosteroids in Meniere's disease: A mini-review. </w:t>
      </w:r>
      <w:r w:rsidRPr="00444B97">
        <w:rPr>
          <w:i/>
          <w:noProof/>
        </w:rPr>
        <w:t xml:space="preserve">Journal of Otology. </w:t>
      </w:r>
      <w:r w:rsidRPr="00444B97">
        <w:rPr>
          <w:noProof/>
        </w:rPr>
        <w:t>2017;12:117-124.</w:t>
      </w:r>
    </w:p>
    <w:p w14:paraId="03EB679B" w14:textId="77777777" w:rsidR="00444B97" w:rsidRPr="00444B97" w:rsidRDefault="00444B97" w:rsidP="00444B97">
      <w:pPr>
        <w:pStyle w:val="EndNoteBibliography"/>
        <w:ind w:left="720" w:hanging="720"/>
        <w:rPr>
          <w:noProof/>
        </w:rPr>
      </w:pPr>
      <w:r w:rsidRPr="00444B97">
        <w:rPr>
          <w:noProof/>
        </w:rPr>
        <w:t>31.</w:t>
      </w:r>
      <w:r w:rsidRPr="00444B97">
        <w:rPr>
          <w:noProof/>
        </w:rPr>
        <w:tab/>
        <w:t xml:space="preserve">Boleas-Aguirre MS S-FN, Guillen-Grima F,, N. P. Longitudinal results with intratympanic dexamethasone in the treatment of Meniere’s disease. </w:t>
      </w:r>
      <w:r w:rsidRPr="00444B97">
        <w:rPr>
          <w:i/>
          <w:noProof/>
        </w:rPr>
        <w:t xml:space="preserve">Otology &amp; neurotology : official publication of the American Otological Society, American Neurotology Society [and] European Academy of Otology and Neurotology. </w:t>
      </w:r>
      <w:r w:rsidRPr="00444B97">
        <w:rPr>
          <w:noProof/>
        </w:rPr>
        <w:t>2008;29:33–38.</w:t>
      </w:r>
    </w:p>
    <w:p w14:paraId="044B0D08" w14:textId="77777777" w:rsidR="00444B97" w:rsidRPr="00444B97" w:rsidRDefault="00444B97" w:rsidP="00444B97">
      <w:pPr>
        <w:pStyle w:val="EndNoteBibliography"/>
        <w:ind w:left="720" w:hanging="720"/>
        <w:rPr>
          <w:noProof/>
        </w:rPr>
      </w:pPr>
      <w:r w:rsidRPr="00444B97">
        <w:rPr>
          <w:noProof/>
        </w:rPr>
        <w:t>32.</w:t>
      </w:r>
      <w:r w:rsidRPr="00444B97">
        <w:rPr>
          <w:noProof/>
        </w:rPr>
        <w:tab/>
        <w:t xml:space="preserve">Masoumi E DS, Khorsandi Ashtiani MT, Erfanian R, Sohrabpour S, Yazdani N, Safaee A, Firouzifar M. Methylprednisolone versus Dexamethasone for Control of Vertigo in Patients with Definite Meniere's disease. </w:t>
      </w:r>
      <w:r w:rsidRPr="00444B97">
        <w:rPr>
          <w:i/>
          <w:noProof/>
        </w:rPr>
        <w:t xml:space="preserve">Iran J Otorhinolaryngol. </w:t>
      </w:r>
      <w:r w:rsidRPr="00444B97">
        <w:rPr>
          <w:noProof/>
        </w:rPr>
        <w:t>2017;29(95):341-346.</w:t>
      </w:r>
    </w:p>
    <w:p w14:paraId="16234437" w14:textId="77777777" w:rsidR="00444B97" w:rsidRPr="00444B97" w:rsidRDefault="00444B97" w:rsidP="00444B97">
      <w:pPr>
        <w:pStyle w:val="EndNoteBibliography"/>
        <w:ind w:left="720" w:hanging="720"/>
        <w:rPr>
          <w:noProof/>
        </w:rPr>
      </w:pPr>
      <w:r w:rsidRPr="00444B97">
        <w:rPr>
          <w:noProof/>
        </w:rPr>
        <w:t>33.</w:t>
      </w:r>
      <w:r w:rsidRPr="00444B97">
        <w:rPr>
          <w:noProof/>
        </w:rPr>
        <w:tab/>
        <w:t xml:space="preserve">Golding JF. PM. Meniere's, migraine, and motion sickness. </w:t>
      </w:r>
      <w:r w:rsidRPr="00444B97">
        <w:rPr>
          <w:i/>
          <w:noProof/>
        </w:rPr>
        <w:t xml:space="preserve">Acta Otolaryngol. </w:t>
      </w:r>
      <w:r w:rsidRPr="00444B97">
        <w:rPr>
          <w:noProof/>
        </w:rPr>
        <w:t>2017;137(5):495-502.</w:t>
      </w:r>
    </w:p>
    <w:p w14:paraId="3492491C" w14:textId="77777777" w:rsidR="00444B97" w:rsidRPr="00444B97" w:rsidRDefault="00444B97" w:rsidP="00444B97">
      <w:pPr>
        <w:pStyle w:val="EndNoteBibliography"/>
        <w:ind w:left="720" w:hanging="720"/>
        <w:rPr>
          <w:noProof/>
        </w:rPr>
      </w:pPr>
      <w:r w:rsidRPr="00444B97">
        <w:rPr>
          <w:noProof/>
        </w:rPr>
        <w:t>34.</w:t>
      </w:r>
      <w:r w:rsidRPr="00444B97">
        <w:rPr>
          <w:noProof/>
        </w:rPr>
        <w:tab/>
        <w:t xml:space="preserve">S. Ye. Intratympanic Gentamicin for Intractable Ménière’s Disease – A Review and Analysis of Audiovestibular Impact. </w:t>
      </w:r>
      <w:r w:rsidRPr="00444B97">
        <w:rPr>
          <w:i/>
          <w:noProof/>
        </w:rPr>
        <w:t xml:space="preserve">Int Arch Otorhinolaryngol. </w:t>
      </w:r>
      <w:r w:rsidRPr="00444B97">
        <w:rPr>
          <w:noProof/>
        </w:rPr>
        <w:t>2018;22(190-194).</w:t>
      </w:r>
    </w:p>
    <w:p w14:paraId="57B205EA" w14:textId="61FCA6A7" w:rsidR="00236240" w:rsidRPr="00D81F83" w:rsidRDefault="00D3241C" w:rsidP="003B1588">
      <w:pPr>
        <w:spacing w:line="480" w:lineRule="auto"/>
      </w:pPr>
      <w:r w:rsidRPr="00D81F83">
        <w:fldChar w:fldCharType="end"/>
      </w:r>
    </w:p>
    <w:p w14:paraId="6399CFB3" w14:textId="77777777" w:rsidR="00236240" w:rsidRPr="00D81F83" w:rsidRDefault="00236240" w:rsidP="00476BF9">
      <w:pPr>
        <w:spacing w:line="480" w:lineRule="auto"/>
        <w:rPr>
          <w:rFonts w:cs="Times New Roman"/>
          <w:b/>
          <w:sz w:val="20"/>
          <w:szCs w:val="20"/>
        </w:rPr>
      </w:pPr>
    </w:p>
    <w:p w14:paraId="1EC2033C" w14:textId="77777777" w:rsidR="00236240" w:rsidRPr="00D81F83" w:rsidRDefault="00236240" w:rsidP="00476BF9">
      <w:pPr>
        <w:spacing w:line="480" w:lineRule="auto"/>
        <w:rPr>
          <w:rFonts w:cs="Times New Roman"/>
          <w:b/>
          <w:sz w:val="20"/>
          <w:szCs w:val="20"/>
        </w:rPr>
      </w:pPr>
    </w:p>
    <w:p w14:paraId="085D2535" w14:textId="77777777" w:rsidR="00476BF9" w:rsidRDefault="00476BF9" w:rsidP="00476BF9">
      <w:pPr>
        <w:spacing w:after="160" w:line="480" w:lineRule="auto"/>
        <w:rPr>
          <w:rFonts w:cs="Times New Roman"/>
          <w:b/>
          <w:sz w:val="28"/>
          <w:szCs w:val="28"/>
        </w:rPr>
      </w:pPr>
    </w:p>
    <w:p w14:paraId="50BA3879" w14:textId="77777777" w:rsidR="003A325B" w:rsidRPr="00D81F83" w:rsidRDefault="003A325B" w:rsidP="00476BF9">
      <w:pPr>
        <w:spacing w:after="160" w:line="480" w:lineRule="auto"/>
        <w:rPr>
          <w:rFonts w:cs="Times New Roman"/>
          <w:b/>
          <w:sz w:val="28"/>
          <w:szCs w:val="28"/>
        </w:rPr>
      </w:pPr>
    </w:p>
    <w:p w14:paraId="3DCBC032" w14:textId="77777777" w:rsidR="00476BF9" w:rsidRPr="00D81F83" w:rsidRDefault="00476BF9" w:rsidP="00476BF9">
      <w:pPr>
        <w:spacing w:after="160" w:line="480" w:lineRule="auto"/>
        <w:rPr>
          <w:rFonts w:cs="Times New Roman"/>
          <w:b/>
          <w:sz w:val="28"/>
          <w:szCs w:val="28"/>
        </w:rPr>
      </w:pPr>
    </w:p>
    <w:p w14:paraId="186C47CB" w14:textId="77777777" w:rsidR="003F3CC1" w:rsidRDefault="003F3CC1" w:rsidP="00476BF9">
      <w:pPr>
        <w:spacing w:after="160" w:line="480" w:lineRule="auto"/>
        <w:rPr>
          <w:rFonts w:cs="Times New Roman"/>
          <w:b/>
          <w:sz w:val="28"/>
          <w:szCs w:val="28"/>
        </w:rPr>
      </w:pPr>
    </w:p>
    <w:p w14:paraId="1CDAF65B" w14:textId="537A50FD" w:rsidR="00A5347C" w:rsidRPr="00D81F83" w:rsidRDefault="00A5347C" w:rsidP="00476BF9">
      <w:pPr>
        <w:spacing w:after="160" w:line="480" w:lineRule="auto"/>
        <w:rPr>
          <w:rFonts w:cs="Times New Roman"/>
          <w:b/>
          <w:sz w:val="20"/>
          <w:szCs w:val="20"/>
        </w:rPr>
      </w:pPr>
      <w:r w:rsidRPr="00D81F83">
        <w:rPr>
          <w:rFonts w:cs="Times New Roman"/>
          <w:b/>
          <w:sz w:val="28"/>
          <w:szCs w:val="28"/>
        </w:rPr>
        <w:t>FIGURE</w:t>
      </w:r>
      <w:r w:rsidR="00FA2E26" w:rsidRPr="00D81F83">
        <w:rPr>
          <w:rFonts w:cs="Times New Roman"/>
          <w:b/>
          <w:sz w:val="28"/>
          <w:szCs w:val="28"/>
        </w:rPr>
        <w:t xml:space="preserve"> LEGENDS</w:t>
      </w:r>
    </w:p>
    <w:p w14:paraId="5FFF7477" w14:textId="06010CF8" w:rsidR="00236240" w:rsidRPr="00D81F83" w:rsidRDefault="00236240" w:rsidP="00476BF9">
      <w:pPr>
        <w:spacing w:line="480" w:lineRule="auto"/>
        <w:rPr>
          <w:rFonts w:cs="Times New Roman"/>
          <w:b/>
          <w:sz w:val="20"/>
          <w:szCs w:val="20"/>
        </w:rPr>
      </w:pPr>
    </w:p>
    <w:p w14:paraId="2F7EFAF1" w14:textId="4F602FF7" w:rsidR="00A5347C" w:rsidRPr="00D81F83" w:rsidRDefault="00236240" w:rsidP="00476BF9">
      <w:pPr>
        <w:spacing w:line="480" w:lineRule="auto"/>
        <w:rPr>
          <w:rFonts w:cs="Times New Roman"/>
        </w:rPr>
      </w:pPr>
      <w:r w:rsidRPr="00D81F83">
        <w:rPr>
          <w:rFonts w:cs="Times New Roman"/>
          <w:b/>
        </w:rPr>
        <w:t xml:space="preserve">Figure 1. </w:t>
      </w:r>
      <w:r w:rsidRPr="00D81F83">
        <w:rPr>
          <w:rFonts w:cs="Times New Roman"/>
        </w:rPr>
        <w:t xml:space="preserve">Mean number of attacks of vertigo at </w:t>
      </w:r>
      <w:r w:rsidR="00AE4D29" w:rsidRPr="00D81F83">
        <w:rPr>
          <w:rFonts w:cs="Times New Roman"/>
        </w:rPr>
        <w:t>B</w:t>
      </w:r>
      <w:r w:rsidRPr="00D81F83">
        <w:rPr>
          <w:rFonts w:cs="Times New Roman"/>
        </w:rPr>
        <w:t>aseline</w:t>
      </w:r>
      <w:r w:rsidR="007D6154" w:rsidRPr="00D81F83">
        <w:rPr>
          <w:rFonts w:cs="Times New Roman"/>
        </w:rPr>
        <w:t xml:space="preserve"> </w:t>
      </w:r>
      <w:r w:rsidR="00AE4D29" w:rsidRPr="00D81F83">
        <w:rPr>
          <w:rFonts w:cs="Times New Roman"/>
        </w:rPr>
        <w:t>(within</w:t>
      </w:r>
      <w:r w:rsidR="00AD6C15" w:rsidRPr="00D81F83">
        <w:rPr>
          <w:rFonts w:cs="Times New Roman"/>
        </w:rPr>
        <w:t xml:space="preserve"> the</w:t>
      </w:r>
      <w:r w:rsidR="00AE4D29" w:rsidRPr="00D81F83">
        <w:rPr>
          <w:rFonts w:cs="Times New Roman"/>
        </w:rPr>
        <w:t xml:space="preserve"> 6 months before treatment)</w:t>
      </w:r>
      <w:r w:rsidRPr="00D81F83">
        <w:rPr>
          <w:rFonts w:cs="Times New Roman"/>
        </w:rPr>
        <w:t>,</w:t>
      </w:r>
      <w:r w:rsidR="00A07F6B" w:rsidRPr="00D81F83">
        <w:rPr>
          <w:rFonts w:cs="Times New Roman"/>
        </w:rPr>
        <w:t xml:space="preserve"> </w:t>
      </w:r>
      <w:r w:rsidR="00D14CB0" w:rsidRPr="00D81F83">
        <w:rPr>
          <w:rFonts w:cs="Times New Roman"/>
        </w:rPr>
        <w:t xml:space="preserve">at </w:t>
      </w:r>
      <w:r w:rsidRPr="00D81F83">
        <w:rPr>
          <w:rFonts w:cs="Times New Roman"/>
        </w:rPr>
        <w:t>24 months and</w:t>
      </w:r>
      <w:r w:rsidR="00603A17" w:rsidRPr="00D81F83">
        <w:rPr>
          <w:rFonts w:cs="Times New Roman"/>
        </w:rPr>
        <w:t xml:space="preserve"> </w:t>
      </w:r>
      <w:r w:rsidR="00D14CB0" w:rsidRPr="00D81F83">
        <w:rPr>
          <w:rFonts w:cs="Times New Roman"/>
        </w:rPr>
        <w:t xml:space="preserve">at </w:t>
      </w:r>
      <w:r w:rsidR="00B43AA0" w:rsidRPr="00D81F83">
        <w:rPr>
          <w:rFonts w:cs="Times New Roman"/>
        </w:rPr>
        <w:t xml:space="preserve">long-term </w:t>
      </w:r>
      <w:r w:rsidR="00603A17" w:rsidRPr="00D81F83">
        <w:rPr>
          <w:rFonts w:cs="Times New Roman"/>
        </w:rPr>
        <w:t>follow up</w:t>
      </w:r>
      <w:r w:rsidR="00A07F6B" w:rsidRPr="00D81F83">
        <w:rPr>
          <w:rFonts w:cs="Times New Roman"/>
        </w:rPr>
        <w:t xml:space="preserve"> (&gt;48 months)</w:t>
      </w:r>
      <w:r w:rsidRPr="00D81F83">
        <w:rPr>
          <w:rFonts w:cs="Times New Roman"/>
        </w:rPr>
        <w:t>. Bars are SDs.</w:t>
      </w:r>
    </w:p>
    <w:p w14:paraId="6A6C68D6" w14:textId="30ABADD8" w:rsidR="00866EC3" w:rsidRPr="00D81F83" w:rsidRDefault="00866EC3" w:rsidP="00476BF9">
      <w:pPr>
        <w:spacing w:after="160" w:line="480" w:lineRule="auto"/>
        <w:rPr>
          <w:rFonts w:cs="Times New Roman"/>
        </w:rPr>
      </w:pPr>
    </w:p>
    <w:p w14:paraId="09A395EF" w14:textId="77777777" w:rsidR="00D824A4" w:rsidRPr="00D81F83" w:rsidRDefault="00D824A4" w:rsidP="00476BF9">
      <w:pPr>
        <w:spacing w:line="480" w:lineRule="auto"/>
        <w:rPr>
          <w:rFonts w:cs="Times New Roman"/>
          <w:b/>
        </w:rPr>
      </w:pPr>
    </w:p>
    <w:p w14:paraId="5C05F995" w14:textId="1DF5C51C" w:rsidR="00236240" w:rsidRPr="00D81F83" w:rsidRDefault="00236240" w:rsidP="00476BF9">
      <w:pPr>
        <w:spacing w:line="480" w:lineRule="auto"/>
      </w:pPr>
      <w:r w:rsidRPr="00D81F83">
        <w:rPr>
          <w:rFonts w:cs="Times New Roman"/>
          <w:b/>
        </w:rPr>
        <w:t>Figure 2:</w:t>
      </w:r>
      <w:r w:rsidRPr="00D81F83">
        <w:rPr>
          <w:rFonts w:cs="Times New Roman"/>
        </w:rPr>
        <w:t xml:space="preserve"> Mean scores for </w:t>
      </w:r>
      <w:r w:rsidR="00EA3D36" w:rsidRPr="00D81F83">
        <w:rPr>
          <w:rFonts w:cs="Times New Roman"/>
        </w:rPr>
        <w:t xml:space="preserve">Secondary outcomes </w:t>
      </w:r>
      <w:r w:rsidRPr="00D81F83">
        <w:rPr>
          <w:rFonts w:cs="Times New Roman"/>
        </w:rPr>
        <w:t xml:space="preserve">(A) Mean number of attacks of vertigo 1 month before treatment at baseline (B) Vertigo Symptom Scale, (C) Dizziness Handicap Inventory, (D) Auditory Fullness Scale, (E) Tinnitus Handicap Scale and (F) Functional Level Scale before treatment at </w:t>
      </w:r>
      <w:r w:rsidR="00A5227B" w:rsidRPr="00D81F83">
        <w:rPr>
          <w:rFonts w:cs="Times New Roman"/>
        </w:rPr>
        <w:t>B</w:t>
      </w:r>
      <w:r w:rsidRPr="00D81F83">
        <w:rPr>
          <w:rFonts w:cs="Times New Roman"/>
        </w:rPr>
        <w:t>aseline, 24</w:t>
      </w:r>
      <w:r w:rsidR="007D6154" w:rsidRPr="00D81F83">
        <w:rPr>
          <w:rFonts w:cs="Times New Roman"/>
        </w:rPr>
        <w:t xml:space="preserve"> </w:t>
      </w:r>
      <w:r w:rsidRPr="00D81F83">
        <w:rPr>
          <w:rFonts w:cs="Times New Roman"/>
        </w:rPr>
        <w:t xml:space="preserve">months and at </w:t>
      </w:r>
      <w:r w:rsidR="00B43AA0" w:rsidRPr="00D81F83">
        <w:rPr>
          <w:rFonts w:cs="Times New Roman"/>
        </w:rPr>
        <w:t xml:space="preserve">long-term </w:t>
      </w:r>
      <w:r w:rsidRPr="00D81F83">
        <w:rPr>
          <w:rFonts w:cs="Times New Roman"/>
        </w:rPr>
        <w:t>follow up</w:t>
      </w:r>
      <w:r w:rsidR="00A07F6B" w:rsidRPr="00D81F83">
        <w:rPr>
          <w:rFonts w:cs="Times New Roman"/>
        </w:rPr>
        <w:t xml:space="preserve"> (&gt;48 months)</w:t>
      </w:r>
      <w:r w:rsidRPr="00D81F83">
        <w:rPr>
          <w:rFonts w:cs="Times New Roman"/>
        </w:rPr>
        <w:t>. Bars are SDs.</w:t>
      </w:r>
    </w:p>
    <w:sectPr w:rsidR="00236240" w:rsidRPr="00D81F83" w:rsidSect="002E19F6">
      <w:footerReference w:type="even" r:id="rId9"/>
      <w:footerReference w:type="default" r:id="rId10"/>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FF74D" w14:textId="77777777" w:rsidR="00FF15A9" w:rsidRDefault="00FF15A9" w:rsidP="000752CD">
      <w:r>
        <w:separator/>
      </w:r>
    </w:p>
  </w:endnote>
  <w:endnote w:type="continuationSeparator" w:id="0">
    <w:p w14:paraId="7F818C19" w14:textId="77777777" w:rsidR="00FF15A9" w:rsidRDefault="00FF15A9" w:rsidP="0007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4D"/>
    <w:family w:val="roman"/>
    <w:notTrueType/>
    <w:pitch w:val="variable"/>
    <w:sig w:usb0="00000003" w:usb1="00000000" w:usb2="00000000" w:usb3="00000000" w:csb0="00000001" w:csb1="00000000"/>
  </w:font>
  <w:font w:name="游明朝">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3ECF0" w14:textId="77777777" w:rsidR="000752CD" w:rsidRDefault="000752CD" w:rsidP="00636217">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6C5414EE" w14:textId="77777777" w:rsidR="000752CD" w:rsidRDefault="000752CD" w:rsidP="000752C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B6020" w14:textId="77777777" w:rsidR="000752CD" w:rsidRDefault="000752CD" w:rsidP="00636217">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86CFA">
      <w:rPr>
        <w:rStyle w:val="PageNumber"/>
        <w:noProof/>
      </w:rPr>
      <w:t>1</w:t>
    </w:r>
    <w:r>
      <w:rPr>
        <w:rStyle w:val="PageNumber"/>
      </w:rPr>
      <w:fldChar w:fldCharType="end"/>
    </w:r>
  </w:p>
  <w:p w14:paraId="24D0EEF1" w14:textId="77777777" w:rsidR="000752CD" w:rsidRDefault="000752CD" w:rsidP="000752CD">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FA634" w14:textId="77777777" w:rsidR="00FF15A9" w:rsidRDefault="00FF15A9" w:rsidP="000752CD">
      <w:r>
        <w:separator/>
      </w:r>
    </w:p>
  </w:footnote>
  <w:footnote w:type="continuationSeparator" w:id="0">
    <w:p w14:paraId="2717D229" w14:textId="77777777" w:rsidR="00FF15A9" w:rsidRDefault="00FF15A9" w:rsidP="000752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B346C"/>
    <w:multiLevelType w:val="hybridMultilevel"/>
    <w:tmpl w:val="8AE63658"/>
    <w:lvl w:ilvl="0" w:tplc="0AF81742">
      <w:numFmt w:val="bullet"/>
      <w:lvlText w:val="-"/>
      <w:lvlJc w:val="left"/>
      <w:pPr>
        <w:ind w:left="720" w:hanging="360"/>
      </w:pPr>
      <w:rPr>
        <w:rFonts w:ascii="Times" w:eastAsiaTheme="minorEastAsia"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AA4F24"/>
    <w:multiLevelType w:val="hybridMultilevel"/>
    <w:tmpl w:val="E57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F52B7A"/>
    <w:multiLevelType w:val="hybridMultilevel"/>
    <w:tmpl w:val="E6A27D3A"/>
    <w:lvl w:ilvl="0" w:tplc="CF00F2DE">
      <w:numFmt w:val="bullet"/>
      <w:lvlText w:val="-"/>
      <w:lvlJc w:val="left"/>
      <w:pPr>
        <w:ind w:left="720" w:hanging="360"/>
      </w:pPr>
      <w:rPr>
        <w:rFonts w:ascii="Times" w:eastAsiaTheme="minorEastAsia"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257F0D"/>
    <w:multiLevelType w:val="hybridMultilevel"/>
    <w:tmpl w:val="69AE9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leen Lambert">
    <w15:presenceInfo w15:providerId="Windows Live" w15:userId="d06d37cd211b2d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grammar="clean"/>
  <w:trackRevisions/>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9vaeffsnpsv0refav5x2erkvf2axewdr5td&quot;&gt;My EndNote Library&lt;record-ids&gt;&lt;item&gt;1&lt;/item&gt;&lt;item&gt;3&lt;/item&gt;&lt;item&gt;4&lt;/item&gt;&lt;item&gt;14&lt;/item&gt;&lt;item&gt;16&lt;/item&gt;&lt;item&gt;17&lt;/item&gt;&lt;item&gt;21&lt;/item&gt;&lt;item&gt;22&lt;/item&gt;&lt;item&gt;23&lt;/item&gt;&lt;item&gt;42&lt;/item&gt;&lt;item&gt;43&lt;/item&gt;&lt;item&gt;44&lt;/item&gt;&lt;item&gt;122&lt;/item&gt;&lt;item&gt;123&lt;/item&gt;&lt;item&gt;124&lt;/item&gt;&lt;item&gt;125&lt;/item&gt;&lt;item&gt;126&lt;/item&gt;&lt;item&gt;127&lt;/item&gt;&lt;item&gt;128&lt;/item&gt;&lt;item&gt;129&lt;/item&gt;&lt;item&gt;130&lt;/item&gt;&lt;item&gt;134&lt;/item&gt;&lt;item&gt;136&lt;/item&gt;&lt;item&gt;138&lt;/item&gt;&lt;item&gt;139&lt;/item&gt;&lt;item&gt;140&lt;/item&gt;&lt;item&gt;141&lt;/item&gt;&lt;item&gt;142&lt;/item&gt;&lt;item&gt;143&lt;/item&gt;&lt;item&gt;144&lt;/item&gt;&lt;item&gt;145&lt;/item&gt;&lt;item&gt;146&lt;/item&gt;&lt;item&gt;147&lt;/item&gt;&lt;item&gt;148&lt;/item&gt;&lt;/record-ids&gt;&lt;/item&gt;&lt;/Libraries&gt;"/>
  </w:docVars>
  <w:rsids>
    <w:rsidRoot w:val="009253B0"/>
    <w:rsid w:val="0000049B"/>
    <w:rsid w:val="0000082E"/>
    <w:rsid w:val="000015F1"/>
    <w:rsid w:val="000034A3"/>
    <w:rsid w:val="00006ACB"/>
    <w:rsid w:val="00010814"/>
    <w:rsid w:val="000125F4"/>
    <w:rsid w:val="00013E1A"/>
    <w:rsid w:val="00017A46"/>
    <w:rsid w:val="00021ABF"/>
    <w:rsid w:val="0002543A"/>
    <w:rsid w:val="000266F6"/>
    <w:rsid w:val="00026AB7"/>
    <w:rsid w:val="00052D34"/>
    <w:rsid w:val="00065E0A"/>
    <w:rsid w:val="000669BC"/>
    <w:rsid w:val="000703D4"/>
    <w:rsid w:val="000752CD"/>
    <w:rsid w:val="00075C0E"/>
    <w:rsid w:val="0008185D"/>
    <w:rsid w:val="000833A9"/>
    <w:rsid w:val="00086CFA"/>
    <w:rsid w:val="00090FBD"/>
    <w:rsid w:val="000918DB"/>
    <w:rsid w:val="000971BB"/>
    <w:rsid w:val="000A386E"/>
    <w:rsid w:val="000A4015"/>
    <w:rsid w:val="000B0132"/>
    <w:rsid w:val="000B01FD"/>
    <w:rsid w:val="000B261A"/>
    <w:rsid w:val="000C3515"/>
    <w:rsid w:val="000C56BD"/>
    <w:rsid w:val="000C5A92"/>
    <w:rsid w:val="000C5C18"/>
    <w:rsid w:val="000C7D25"/>
    <w:rsid w:val="000D6BB2"/>
    <w:rsid w:val="000E5DE9"/>
    <w:rsid w:val="000F0F57"/>
    <w:rsid w:val="000F4334"/>
    <w:rsid w:val="000F6833"/>
    <w:rsid w:val="00112E7F"/>
    <w:rsid w:val="00113FE1"/>
    <w:rsid w:val="0011580C"/>
    <w:rsid w:val="00117406"/>
    <w:rsid w:val="00122509"/>
    <w:rsid w:val="00132F11"/>
    <w:rsid w:val="00133138"/>
    <w:rsid w:val="00133D19"/>
    <w:rsid w:val="00134FD8"/>
    <w:rsid w:val="00141A7F"/>
    <w:rsid w:val="00143C1A"/>
    <w:rsid w:val="00164171"/>
    <w:rsid w:val="00172624"/>
    <w:rsid w:val="001733A4"/>
    <w:rsid w:val="00181412"/>
    <w:rsid w:val="00182BCB"/>
    <w:rsid w:val="00183E32"/>
    <w:rsid w:val="001856E6"/>
    <w:rsid w:val="001860BE"/>
    <w:rsid w:val="00195366"/>
    <w:rsid w:val="001A1F67"/>
    <w:rsid w:val="001B1827"/>
    <w:rsid w:val="001C01B4"/>
    <w:rsid w:val="001C1AB6"/>
    <w:rsid w:val="001C64C4"/>
    <w:rsid w:val="001D1124"/>
    <w:rsid w:val="001D1846"/>
    <w:rsid w:val="001D3CE4"/>
    <w:rsid w:val="001E0661"/>
    <w:rsid w:val="001E31C6"/>
    <w:rsid w:val="001E3596"/>
    <w:rsid w:val="001E423D"/>
    <w:rsid w:val="001F637F"/>
    <w:rsid w:val="002024F7"/>
    <w:rsid w:val="00205DC5"/>
    <w:rsid w:val="00210956"/>
    <w:rsid w:val="00211272"/>
    <w:rsid w:val="00211A1A"/>
    <w:rsid w:val="0021219B"/>
    <w:rsid w:val="00220F87"/>
    <w:rsid w:val="0022551D"/>
    <w:rsid w:val="00225E74"/>
    <w:rsid w:val="00234886"/>
    <w:rsid w:val="00236240"/>
    <w:rsid w:val="00236F73"/>
    <w:rsid w:val="00243F90"/>
    <w:rsid w:val="00247AB6"/>
    <w:rsid w:val="00253221"/>
    <w:rsid w:val="002539C6"/>
    <w:rsid w:val="00254630"/>
    <w:rsid w:val="00257F36"/>
    <w:rsid w:val="00263F21"/>
    <w:rsid w:val="00265B88"/>
    <w:rsid w:val="002673E8"/>
    <w:rsid w:val="00267950"/>
    <w:rsid w:val="002702C6"/>
    <w:rsid w:val="00272B8B"/>
    <w:rsid w:val="00273FF6"/>
    <w:rsid w:val="0028159C"/>
    <w:rsid w:val="00282C0E"/>
    <w:rsid w:val="00283494"/>
    <w:rsid w:val="002876C7"/>
    <w:rsid w:val="00290B40"/>
    <w:rsid w:val="002A4101"/>
    <w:rsid w:val="002B1801"/>
    <w:rsid w:val="002B1CFE"/>
    <w:rsid w:val="002C5430"/>
    <w:rsid w:val="002C6BCA"/>
    <w:rsid w:val="002D2D19"/>
    <w:rsid w:val="002D4271"/>
    <w:rsid w:val="002E08B3"/>
    <w:rsid w:val="002E19F6"/>
    <w:rsid w:val="002E371C"/>
    <w:rsid w:val="002E43C6"/>
    <w:rsid w:val="002E5C77"/>
    <w:rsid w:val="002E6559"/>
    <w:rsid w:val="002E65BF"/>
    <w:rsid w:val="002E68E6"/>
    <w:rsid w:val="002E7C27"/>
    <w:rsid w:val="002F0F0C"/>
    <w:rsid w:val="002F3D0A"/>
    <w:rsid w:val="002F4859"/>
    <w:rsid w:val="00300890"/>
    <w:rsid w:val="00301A3A"/>
    <w:rsid w:val="003103E0"/>
    <w:rsid w:val="00310AC5"/>
    <w:rsid w:val="00311FB9"/>
    <w:rsid w:val="00313303"/>
    <w:rsid w:val="00325824"/>
    <w:rsid w:val="00332C31"/>
    <w:rsid w:val="00332D3D"/>
    <w:rsid w:val="00333094"/>
    <w:rsid w:val="00336942"/>
    <w:rsid w:val="00336E3A"/>
    <w:rsid w:val="00337530"/>
    <w:rsid w:val="00341EFB"/>
    <w:rsid w:val="00342547"/>
    <w:rsid w:val="00355732"/>
    <w:rsid w:val="00355DEE"/>
    <w:rsid w:val="00357E0D"/>
    <w:rsid w:val="00360C12"/>
    <w:rsid w:val="0036591A"/>
    <w:rsid w:val="0037285E"/>
    <w:rsid w:val="00376F7C"/>
    <w:rsid w:val="0038011F"/>
    <w:rsid w:val="00382FF7"/>
    <w:rsid w:val="00386D7B"/>
    <w:rsid w:val="00390E5E"/>
    <w:rsid w:val="00396457"/>
    <w:rsid w:val="003A325B"/>
    <w:rsid w:val="003A56AD"/>
    <w:rsid w:val="003A6488"/>
    <w:rsid w:val="003A789E"/>
    <w:rsid w:val="003B1588"/>
    <w:rsid w:val="003B2BA1"/>
    <w:rsid w:val="003E1AF2"/>
    <w:rsid w:val="003E55D6"/>
    <w:rsid w:val="003E57D1"/>
    <w:rsid w:val="003F18FB"/>
    <w:rsid w:val="003F21BE"/>
    <w:rsid w:val="003F34F2"/>
    <w:rsid w:val="003F3CC1"/>
    <w:rsid w:val="003F41DA"/>
    <w:rsid w:val="003F7A1F"/>
    <w:rsid w:val="004005C5"/>
    <w:rsid w:val="00403CEA"/>
    <w:rsid w:val="00407CDB"/>
    <w:rsid w:val="00412853"/>
    <w:rsid w:val="0041498E"/>
    <w:rsid w:val="00415FC3"/>
    <w:rsid w:val="00427371"/>
    <w:rsid w:val="0043357A"/>
    <w:rsid w:val="004355D5"/>
    <w:rsid w:val="00437D95"/>
    <w:rsid w:val="00444B97"/>
    <w:rsid w:val="00450F12"/>
    <w:rsid w:val="004608FD"/>
    <w:rsid w:val="00465A01"/>
    <w:rsid w:val="00465EE7"/>
    <w:rsid w:val="00465FFD"/>
    <w:rsid w:val="004663CE"/>
    <w:rsid w:val="004668D2"/>
    <w:rsid w:val="004672B1"/>
    <w:rsid w:val="004749D0"/>
    <w:rsid w:val="00476BF9"/>
    <w:rsid w:val="00482876"/>
    <w:rsid w:val="00486D54"/>
    <w:rsid w:val="00493953"/>
    <w:rsid w:val="004A3853"/>
    <w:rsid w:val="004A3D3C"/>
    <w:rsid w:val="004B0969"/>
    <w:rsid w:val="004B2912"/>
    <w:rsid w:val="004B4DD4"/>
    <w:rsid w:val="004B5135"/>
    <w:rsid w:val="004C3FD8"/>
    <w:rsid w:val="004C65DB"/>
    <w:rsid w:val="004C684D"/>
    <w:rsid w:val="004C69EB"/>
    <w:rsid w:val="004D04C5"/>
    <w:rsid w:val="004E07AD"/>
    <w:rsid w:val="004E65F3"/>
    <w:rsid w:val="004F0A8E"/>
    <w:rsid w:val="004F638D"/>
    <w:rsid w:val="004F7C59"/>
    <w:rsid w:val="00507519"/>
    <w:rsid w:val="005079CD"/>
    <w:rsid w:val="00524BF2"/>
    <w:rsid w:val="005250E8"/>
    <w:rsid w:val="005274B4"/>
    <w:rsid w:val="00530FAB"/>
    <w:rsid w:val="0053168B"/>
    <w:rsid w:val="005318A2"/>
    <w:rsid w:val="0053318D"/>
    <w:rsid w:val="005340AB"/>
    <w:rsid w:val="00540670"/>
    <w:rsid w:val="00541E30"/>
    <w:rsid w:val="00554526"/>
    <w:rsid w:val="00564FF3"/>
    <w:rsid w:val="005655B0"/>
    <w:rsid w:val="0058214D"/>
    <w:rsid w:val="005829DF"/>
    <w:rsid w:val="005837AA"/>
    <w:rsid w:val="00586C61"/>
    <w:rsid w:val="00590F66"/>
    <w:rsid w:val="00590FF9"/>
    <w:rsid w:val="005A65F1"/>
    <w:rsid w:val="005B3D60"/>
    <w:rsid w:val="005B4466"/>
    <w:rsid w:val="005B4C96"/>
    <w:rsid w:val="005B6CC3"/>
    <w:rsid w:val="005B7414"/>
    <w:rsid w:val="005B74B4"/>
    <w:rsid w:val="005B7C67"/>
    <w:rsid w:val="005C5B0D"/>
    <w:rsid w:val="005D0497"/>
    <w:rsid w:val="005D4E4C"/>
    <w:rsid w:val="005F0394"/>
    <w:rsid w:val="005F5474"/>
    <w:rsid w:val="005F591C"/>
    <w:rsid w:val="006013B3"/>
    <w:rsid w:val="00602CB4"/>
    <w:rsid w:val="00603A17"/>
    <w:rsid w:val="00605F0B"/>
    <w:rsid w:val="006100AE"/>
    <w:rsid w:val="00615D30"/>
    <w:rsid w:val="006165A0"/>
    <w:rsid w:val="00621B70"/>
    <w:rsid w:val="00622480"/>
    <w:rsid w:val="00627A31"/>
    <w:rsid w:val="006323CA"/>
    <w:rsid w:val="00633E6F"/>
    <w:rsid w:val="006345B1"/>
    <w:rsid w:val="00641B38"/>
    <w:rsid w:val="006438FA"/>
    <w:rsid w:val="00644730"/>
    <w:rsid w:val="00653605"/>
    <w:rsid w:val="00653E49"/>
    <w:rsid w:val="0066093A"/>
    <w:rsid w:val="00661EA5"/>
    <w:rsid w:val="0067438F"/>
    <w:rsid w:val="006838A3"/>
    <w:rsid w:val="00690477"/>
    <w:rsid w:val="00690CFE"/>
    <w:rsid w:val="00691D8B"/>
    <w:rsid w:val="006A046C"/>
    <w:rsid w:val="006A3FF7"/>
    <w:rsid w:val="006B1334"/>
    <w:rsid w:val="006B17C4"/>
    <w:rsid w:val="006B2A15"/>
    <w:rsid w:val="006B34A5"/>
    <w:rsid w:val="006C049D"/>
    <w:rsid w:val="006C1943"/>
    <w:rsid w:val="006C3B13"/>
    <w:rsid w:val="006C5FD2"/>
    <w:rsid w:val="006C642C"/>
    <w:rsid w:val="006D18FF"/>
    <w:rsid w:val="006D1E81"/>
    <w:rsid w:val="006E0D23"/>
    <w:rsid w:val="006E359D"/>
    <w:rsid w:val="006E51B2"/>
    <w:rsid w:val="006E5848"/>
    <w:rsid w:val="006F1E5C"/>
    <w:rsid w:val="006F6B25"/>
    <w:rsid w:val="00700B0D"/>
    <w:rsid w:val="00705433"/>
    <w:rsid w:val="00706543"/>
    <w:rsid w:val="0071297F"/>
    <w:rsid w:val="007202D0"/>
    <w:rsid w:val="00723EE0"/>
    <w:rsid w:val="00726654"/>
    <w:rsid w:val="00736F90"/>
    <w:rsid w:val="007374B9"/>
    <w:rsid w:val="00737546"/>
    <w:rsid w:val="00743AFF"/>
    <w:rsid w:val="00760687"/>
    <w:rsid w:val="0076222E"/>
    <w:rsid w:val="007645BE"/>
    <w:rsid w:val="00764D3F"/>
    <w:rsid w:val="007675E0"/>
    <w:rsid w:val="007810BB"/>
    <w:rsid w:val="00781343"/>
    <w:rsid w:val="00785F62"/>
    <w:rsid w:val="00793CF7"/>
    <w:rsid w:val="0079750C"/>
    <w:rsid w:val="007A043A"/>
    <w:rsid w:val="007A1A7C"/>
    <w:rsid w:val="007B11BD"/>
    <w:rsid w:val="007C006D"/>
    <w:rsid w:val="007C3F2B"/>
    <w:rsid w:val="007D0EED"/>
    <w:rsid w:val="007D6154"/>
    <w:rsid w:val="007D6411"/>
    <w:rsid w:val="007E4CA1"/>
    <w:rsid w:val="007F0842"/>
    <w:rsid w:val="007F0F2D"/>
    <w:rsid w:val="007F197A"/>
    <w:rsid w:val="007F5C15"/>
    <w:rsid w:val="0081204F"/>
    <w:rsid w:val="00814580"/>
    <w:rsid w:val="008257B4"/>
    <w:rsid w:val="00836AAD"/>
    <w:rsid w:val="008435FA"/>
    <w:rsid w:val="00850B25"/>
    <w:rsid w:val="008560A7"/>
    <w:rsid w:val="0085714A"/>
    <w:rsid w:val="00857F09"/>
    <w:rsid w:val="00860BBF"/>
    <w:rsid w:val="00866EC3"/>
    <w:rsid w:val="008671C0"/>
    <w:rsid w:val="00872633"/>
    <w:rsid w:val="00872FC5"/>
    <w:rsid w:val="008801B9"/>
    <w:rsid w:val="00881539"/>
    <w:rsid w:val="008864FA"/>
    <w:rsid w:val="00887796"/>
    <w:rsid w:val="00890458"/>
    <w:rsid w:val="00896DA8"/>
    <w:rsid w:val="008A5E7E"/>
    <w:rsid w:val="008B4447"/>
    <w:rsid w:val="008C0FA8"/>
    <w:rsid w:val="008C252E"/>
    <w:rsid w:val="008D1102"/>
    <w:rsid w:val="008D3E9D"/>
    <w:rsid w:val="008D43F9"/>
    <w:rsid w:val="008D6256"/>
    <w:rsid w:val="008E0226"/>
    <w:rsid w:val="008E129D"/>
    <w:rsid w:val="008E3071"/>
    <w:rsid w:val="008E4CC6"/>
    <w:rsid w:val="008E575F"/>
    <w:rsid w:val="008E6949"/>
    <w:rsid w:val="008E76B5"/>
    <w:rsid w:val="00904CF4"/>
    <w:rsid w:val="00906BC7"/>
    <w:rsid w:val="0091019D"/>
    <w:rsid w:val="009200A8"/>
    <w:rsid w:val="00920669"/>
    <w:rsid w:val="0092444C"/>
    <w:rsid w:val="009253B0"/>
    <w:rsid w:val="0093127B"/>
    <w:rsid w:val="00933C78"/>
    <w:rsid w:val="009369BE"/>
    <w:rsid w:val="009458D4"/>
    <w:rsid w:val="00953AE8"/>
    <w:rsid w:val="00954BE0"/>
    <w:rsid w:val="00966C83"/>
    <w:rsid w:val="00970C11"/>
    <w:rsid w:val="00971632"/>
    <w:rsid w:val="00973E21"/>
    <w:rsid w:val="00974607"/>
    <w:rsid w:val="00975149"/>
    <w:rsid w:val="009777C9"/>
    <w:rsid w:val="00980FBD"/>
    <w:rsid w:val="009824D2"/>
    <w:rsid w:val="0098253E"/>
    <w:rsid w:val="00983537"/>
    <w:rsid w:val="00983980"/>
    <w:rsid w:val="00985A02"/>
    <w:rsid w:val="00985CE0"/>
    <w:rsid w:val="00993B1A"/>
    <w:rsid w:val="009A044C"/>
    <w:rsid w:val="009A24A6"/>
    <w:rsid w:val="009A54FE"/>
    <w:rsid w:val="009B15F4"/>
    <w:rsid w:val="009B2320"/>
    <w:rsid w:val="009B2C92"/>
    <w:rsid w:val="009B66FF"/>
    <w:rsid w:val="009B73A2"/>
    <w:rsid w:val="009B78AA"/>
    <w:rsid w:val="009C0C3C"/>
    <w:rsid w:val="009C1B38"/>
    <w:rsid w:val="009C2D55"/>
    <w:rsid w:val="009C6570"/>
    <w:rsid w:val="009C6A18"/>
    <w:rsid w:val="009D124E"/>
    <w:rsid w:val="009D27BA"/>
    <w:rsid w:val="009F1306"/>
    <w:rsid w:val="009F715D"/>
    <w:rsid w:val="00A07F6B"/>
    <w:rsid w:val="00A1068B"/>
    <w:rsid w:val="00A15255"/>
    <w:rsid w:val="00A2598E"/>
    <w:rsid w:val="00A31712"/>
    <w:rsid w:val="00A3556A"/>
    <w:rsid w:val="00A40778"/>
    <w:rsid w:val="00A417BD"/>
    <w:rsid w:val="00A4420E"/>
    <w:rsid w:val="00A5227B"/>
    <w:rsid w:val="00A5347C"/>
    <w:rsid w:val="00A54AE7"/>
    <w:rsid w:val="00A54BC6"/>
    <w:rsid w:val="00A57178"/>
    <w:rsid w:val="00A63E45"/>
    <w:rsid w:val="00A668A1"/>
    <w:rsid w:val="00A84ED7"/>
    <w:rsid w:val="00A85691"/>
    <w:rsid w:val="00A864EC"/>
    <w:rsid w:val="00A93554"/>
    <w:rsid w:val="00AA0877"/>
    <w:rsid w:val="00AA3A65"/>
    <w:rsid w:val="00AA4C28"/>
    <w:rsid w:val="00AB4B58"/>
    <w:rsid w:val="00AC280F"/>
    <w:rsid w:val="00AC4035"/>
    <w:rsid w:val="00AC638E"/>
    <w:rsid w:val="00AC75BB"/>
    <w:rsid w:val="00AC778C"/>
    <w:rsid w:val="00AD6505"/>
    <w:rsid w:val="00AD6931"/>
    <w:rsid w:val="00AD6C15"/>
    <w:rsid w:val="00AE193B"/>
    <w:rsid w:val="00AE4D29"/>
    <w:rsid w:val="00AF058C"/>
    <w:rsid w:val="00AF25C8"/>
    <w:rsid w:val="00AF4733"/>
    <w:rsid w:val="00B02645"/>
    <w:rsid w:val="00B029CE"/>
    <w:rsid w:val="00B02B35"/>
    <w:rsid w:val="00B05442"/>
    <w:rsid w:val="00B05C50"/>
    <w:rsid w:val="00B0614C"/>
    <w:rsid w:val="00B20CCD"/>
    <w:rsid w:val="00B23B42"/>
    <w:rsid w:val="00B35C7D"/>
    <w:rsid w:val="00B3658A"/>
    <w:rsid w:val="00B3709A"/>
    <w:rsid w:val="00B43AA0"/>
    <w:rsid w:val="00B47A8F"/>
    <w:rsid w:val="00B541A5"/>
    <w:rsid w:val="00B56DFD"/>
    <w:rsid w:val="00B606C9"/>
    <w:rsid w:val="00B65681"/>
    <w:rsid w:val="00B73D32"/>
    <w:rsid w:val="00B80308"/>
    <w:rsid w:val="00B81C22"/>
    <w:rsid w:val="00B86178"/>
    <w:rsid w:val="00B868DA"/>
    <w:rsid w:val="00B93FAF"/>
    <w:rsid w:val="00BA20CF"/>
    <w:rsid w:val="00BA5008"/>
    <w:rsid w:val="00BA6421"/>
    <w:rsid w:val="00BA6A6C"/>
    <w:rsid w:val="00BA6AFC"/>
    <w:rsid w:val="00BA6C5E"/>
    <w:rsid w:val="00BA6F93"/>
    <w:rsid w:val="00BB30B5"/>
    <w:rsid w:val="00BB31F8"/>
    <w:rsid w:val="00BB52E2"/>
    <w:rsid w:val="00BC04D1"/>
    <w:rsid w:val="00BC05A6"/>
    <w:rsid w:val="00BC2AC2"/>
    <w:rsid w:val="00BD7FF6"/>
    <w:rsid w:val="00BE1487"/>
    <w:rsid w:val="00BE2E0D"/>
    <w:rsid w:val="00BE6E9D"/>
    <w:rsid w:val="00BF0F0A"/>
    <w:rsid w:val="00BF11E4"/>
    <w:rsid w:val="00BF66E2"/>
    <w:rsid w:val="00C02BF7"/>
    <w:rsid w:val="00C03AE5"/>
    <w:rsid w:val="00C0547D"/>
    <w:rsid w:val="00C063E9"/>
    <w:rsid w:val="00C10AE6"/>
    <w:rsid w:val="00C20392"/>
    <w:rsid w:val="00C25222"/>
    <w:rsid w:val="00C33DFF"/>
    <w:rsid w:val="00C45DD6"/>
    <w:rsid w:val="00C53CEA"/>
    <w:rsid w:val="00C55AB5"/>
    <w:rsid w:val="00C639E0"/>
    <w:rsid w:val="00C73426"/>
    <w:rsid w:val="00C737E8"/>
    <w:rsid w:val="00C75560"/>
    <w:rsid w:val="00C7718B"/>
    <w:rsid w:val="00C848B8"/>
    <w:rsid w:val="00C9264E"/>
    <w:rsid w:val="00C93B99"/>
    <w:rsid w:val="00C93EB2"/>
    <w:rsid w:val="00CA52C5"/>
    <w:rsid w:val="00CA5709"/>
    <w:rsid w:val="00CA5D31"/>
    <w:rsid w:val="00CB2033"/>
    <w:rsid w:val="00CB486D"/>
    <w:rsid w:val="00CB4A75"/>
    <w:rsid w:val="00CB7DB2"/>
    <w:rsid w:val="00CC0B00"/>
    <w:rsid w:val="00CC2E72"/>
    <w:rsid w:val="00CC4549"/>
    <w:rsid w:val="00CC6AAE"/>
    <w:rsid w:val="00CD16D6"/>
    <w:rsid w:val="00CD1E5A"/>
    <w:rsid w:val="00CD2088"/>
    <w:rsid w:val="00CD6F41"/>
    <w:rsid w:val="00CE0D88"/>
    <w:rsid w:val="00CE522D"/>
    <w:rsid w:val="00CF22D6"/>
    <w:rsid w:val="00CF3144"/>
    <w:rsid w:val="00CF6543"/>
    <w:rsid w:val="00D006A0"/>
    <w:rsid w:val="00D01002"/>
    <w:rsid w:val="00D028B4"/>
    <w:rsid w:val="00D03739"/>
    <w:rsid w:val="00D06551"/>
    <w:rsid w:val="00D118CF"/>
    <w:rsid w:val="00D118FB"/>
    <w:rsid w:val="00D14CB0"/>
    <w:rsid w:val="00D2764B"/>
    <w:rsid w:val="00D3241C"/>
    <w:rsid w:val="00D354AE"/>
    <w:rsid w:val="00D402DB"/>
    <w:rsid w:val="00D419B5"/>
    <w:rsid w:val="00D44572"/>
    <w:rsid w:val="00D459DE"/>
    <w:rsid w:val="00D4697A"/>
    <w:rsid w:val="00D57CCD"/>
    <w:rsid w:val="00D65BC6"/>
    <w:rsid w:val="00D71F8B"/>
    <w:rsid w:val="00D73C8F"/>
    <w:rsid w:val="00D76145"/>
    <w:rsid w:val="00D77CC1"/>
    <w:rsid w:val="00D81F83"/>
    <w:rsid w:val="00D824A4"/>
    <w:rsid w:val="00D83750"/>
    <w:rsid w:val="00D83849"/>
    <w:rsid w:val="00D83969"/>
    <w:rsid w:val="00D8694B"/>
    <w:rsid w:val="00DA2F68"/>
    <w:rsid w:val="00DA5769"/>
    <w:rsid w:val="00DB2436"/>
    <w:rsid w:val="00DC1F45"/>
    <w:rsid w:val="00DC435F"/>
    <w:rsid w:val="00DC48E9"/>
    <w:rsid w:val="00DF6DC7"/>
    <w:rsid w:val="00E00F09"/>
    <w:rsid w:val="00E059F3"/>
    <w:rsid w:val="00E06C45"/>
    <w:rsid w:val="00E167E9"/>
    <w:rsid w:val="00E21FC9"/>
    <w:rsid w:val="00E23B65"/>
    <w:rsid w:val="00E250B3"/>
    <w:rsid w:val="00E3404C"/>
    <w:rsid w:val="00E37FD2"/>
    <w:rsid w:val="00E406E4"/>
    <w:rsid w:val="00E417DB"/>
    <w:rsid w:val="00E41940"/>
    <w:rsid w:val="00E43663"/>
    <w:rsid w:val="00E43F4B"/>
    <w:rsid w:val="00E46469"/>
    <w:rsid w:val="00E50948"/>
    <w:rsid w:val="00E5163E"/>
    <w:rsid w:val="00E56C25"/>
    <w:rsid w:val="00E60B7A"/>
    <w:rsid w:val="00E62D5E"/>
    <w:rsid w:val="00E63275"/>
    <w:rsid w:val="00E7404F"/>
    <w:rsid w:val="00E757DB"/>
    <w:rsid w:val="00E76230"/>
    <w:rsid w:val="00E841B9"/>
    <w:rsid w:val="00E9098C"/>
    <w:rsid w:val="00E93A5F"/>
    <w:rsid w:val="00E9571E"/>
    <w:rsid w:val="00E971B8"/>
    <w:rsid w:val="00EA3D36"/>
    <w:rsid w:val="00EA4AAC"/>
    <w:rsid w:val="00EB3D67"/>
    <w:rsid w:val="00EB4C5D"/>
    <w:rsid w:val="00EB6BAB"/>
    <w:rsid w:val="00EB73B8"/>
    <w:rsid w:val="00EC1E57"/>
    <w:rsid w:val="00EC3A67"/>
    <w:rsid w:val="00EC5DA9"/>
    <w:rsid w:val="00ED4E19"/>
    <w:rsid w:val="00EE0DD5"/>
    <w:rsid w:val="00EE4413"/>
    <w:rsid w:val="00EE7C68"/>
    <w:rsid w:val="00EF3639"/>
    <w:rsid w:val="00EF5809"/>
    <w:rsid w:val="00EF6B33"/>
    <w:rsid w:val="00F061DA"/>
    <w:rsid w:val="00F101AF"/>
    <w:rsid w:val="00F14C88"/>
    <w:rsid w:val="00F20C32"/>
    <w:rsid w:val="00F21821"/>
    <w:rsid w:val="00F27D8D"/>
    <w:rsid w:val="00F42803"/>
    <w:rsid w:val="00F437BA"/>
    <w:rsid w:val="00F43885"/>
    <w:rsid w:val="00F43C99"/>
    <w:rsid w:val="00F4725C"/>
    <w:rsid w:val="00F54C22"/>
    <w:rsid w:val="00F56E55"/>
    <w:rsid w:val="00F65662"/>
    <w:rsid w:val="00F706E2"/>
    <w:rsid w:val="00F75CFD"/>
    <w:rsid w:val="00F813BE"/>
    <w:rsid w:val="00F90729"/>
    <w:rsid w:val="00F94661"/>
    <w:rsid w:val="00F94D58"/>
    <w:rsid w:val="00FA2E26"/>
    <w:rsid w:val="00FB1AD0"/>
    <w:rsid w:val="00FB24DD"/>
    <w:rsid w:val="00FB2E35"/>
    <w:rsid w:val="00FB5E78"/>
    <w:rsid w:val="00FB6F99"/>
    <w:rsid w:val="00FB7CA5"/>
    <w:rsid w:val="00FB7EFA"/>
    <w:rsid w:val="00FD01EE"/>
    <w:rsid w:val="00FD2279"/>
    <w:rsid w:val="00FD46DF"/>
    <w:rsid w:val="00FD4F2A"/>
    <w:rsid w:val="00FE1261"/>
    <w:rsid w:val="00FE6D28"/>
    <w:rsid w:val="00FE7380"/>
    <w:rsid w:val="00FF15A9"/>
    <w:rsid w:val="00FF2537"/>
    <w:rsid w:val="00FF25E1"/>
    <w:rsid w:val="00FF57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4D7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w:color w:val="000000" w:themeColor="text1"/>
        <w:sz w:val="24"/>
        <w:szCs w:val="24"/>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1A"/>
    <w:pPr>
      <w:spacing w:after="0" w:line="240" w:lineRule="auto"/>
    </w:pPr>
  </w:style>
  <w:style w:type="paragraph" w:styleId="Heading1">
    <w:name w:val="heading 1"/>
    <w:basedOn w:val="Normal"/>
    <w:next w:val="Normal"/>
    <w:link w:val="Heading1Char"/>
    <w:uiPriority w:val="9"/>
    <w:qFormat/>
    <w:rsid w:val="005274B4"/>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274B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274B4"/>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274B4"/>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5274B4"/>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5274B4"/>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5274B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5Dark-Accent11">
    <w:name w:val="Grid Table 5 Dark - Accent 11"/>
    <w:basedOn w:val="TableNormal"/>
    <w:uiPriority w:val="50"/>
    <w:rsid w:val="009253B0"/>
    <w:pPr>
      <w:spacing w:after="0" w:line="240" w:lineRule="auto"/>
    </w:pPr>
    <w:rPr>
      <w:rFonts w:eastAsiaTheme="minorEastAsia"/>
      <w:lang w:eastAsia="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EndNoteBibliographyTitle">
    <w:name w:val="EndNote Bibliography Title"/>
    <w:basedOn w:val="Normal"/>
    <w:rsid w:val="00D3241C"/>
    <w:pPr>
      <w:jc w:val="center"/>
    </w:pPr>
    <w:rPr>
      <w:rFonts w:ascii="Calibri" w:hAnsi="Calibri"/>
    </w:rPr>
  </w:style>
  <w:style w:type="paragraph" w:customStyle="1" w:styleId="EndNoteBibliography">
    <w:name w:val="EndNote Bibliography"/>
    <w:basedOn w:val="Normal"/>
    <w:rsid w:val="00D3241C"/>
    <w:rPr>
      <w:rFonts w:ascii="Calibri" w:hAnsi="Calibri"/>
    </w:rPr>
  </w:style>
  <w:style w:type="paragraph" w:styleId="ListParagraph">
    <w:name w:val="List Paragraph"/>
    <w:basedOn w:val="Normal"/>
    <w:uiPriority w:val="34"/>
    <w:qFormat/>
    <w:rsid w:val="001C1AB6"/>
    <w:pPr>
      <w:ind w:left="720"/>
      <w:contextualSpacing/>
    </w:pPr>
  </w:style>
  <w:style w:type="paragraph" w:styleId="DocumentMap">
    <w:name w:val="Document Map"/>
    <w:basedOn w:val="Normal"/>
    <w:link w:val="DocumentMapChar"/>
    <w:uiPriority w:val="99"/>
    <w:semiHidden/>
    <w:unhideWhenUsed/>
    <w:rsid w:val="00974607"/>
    <w:rPr>
      <w:rFonts w:ascii="Times New Roman" w:hAnsi="Times New Roman" w:cs="Times New Roman"/>
    </w:rPr>
  </w:style>
  <w:style w:type="character" w:customStyle="1" w:styleId="DocumentMapChar">
    <w:name w:val="Document Map Char"/>
    <w:basedOn w:val="DefaultParagraphFont"/>
    <w:link w:val="DocumentMap"/>
    <w:uiPriority w:val="99"/>
    <w:semiHidden/>
    <w:rsid w:val="00974607"/>
    <w:rPr>
      <w:rFonts w:ascii="Times New Roman" w:eastAsiaTheme="minorEastAsia" w:hAnsi="Times New Roman" w:cs="Times New Roman"/>
      <w:sz w:val="24"/>
      <w:szCs w:val="24"/>
      <w:lang w:val="en-US"/>
    </w:rPr>
  </w:style>
  <w:style w:type="paragraph" w:styleId="Revision">
    <w:name w:val="Revision"/>
    <w:hidden/>
    <w:uiPriority w:val="99"/>
    <w:semiHidden/>
    <w:rsid w:val="00974607"/>
    <w:pPr>
      <w:spacing w:after="0" w:line="240" w:lineRule="auto"/>
    </w:pPr>
    <w:rPr>
      <w:rFonts w:eastAsiaTheme="minorEastAsia"/>
      <w:lang w:val="en-US"/>
    </w:rPr>
  </w:style>
  <w:style w:type="character" w:styleId="CommentReference">
    <w:name w:val="annotation reference"/>
    <w:basedOn w:val="DefaultParagraphFont"/>
    <w:uiPriority w:val="99"/>
    <w:semiHidden/>
    <w:unhideWhenUsed/>
    <w:rsid w:val="002673E8"/>
    <w:rPr>
      <w:sz w:val="18"/>
      <w:szCs w:val="18"/>
    </w:rPr>
  </w:style>
  <w:style w:type="paragraph" w:styleId="CommentText">
    <w:name w:val="annotation text"/>
    <w:basedOn w:val="Normal"/>
    <w:link w:val="CommentTextChar"/>
    <w:uiPriority w:val="99"/>
    <w:unhideWhenUsed/>
    <w:rsid w:val="002673E8"/>
  </w:style>
  <w:style w:type="character" w:customStyle="1" w:styleId="CommentTextChar">
    <w:name w:val="Comment Text Char"/>
    <w:basedOn w:val="DefaultParagraphFont"/>
    <w:link w:val="CommentText"/>
    <w:uiPriority w:val="99"/>
    <w:rsid w:val="002673E8"/>
    <w:rPr>
      <w:rFonts w:eastAsiaTheme="minorEastAsia"/>
      <w:sz w:val="24"/>
      <w:szCs w:val="24"/>
      <w:lang w:val="en-US"/>
    </w:rPr>
  </w:style>
  <w:style w:type="paragraph" w:styleId="BalloonText">
    <w:name w:val="Balloon Text"/>
    <w:basedOn w:val="Normal"/>
    <w:link w:val="BalloonTextChar"/>
    <w:uiPriority w:val="99"/>
    <w:semiHidden/>
    <w:unhideWhenUsed/>
    <w:rsid w:val="002673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73E8"/>
    <w:rPr>
      <w:rFonts w:ascii="Times New Roman" w:eastAsiaTheme="minorEastAsia" w:hAnsi="Times New Roman" w:cs="Times New Roman"/>
      <w:sz w:val="18"/>
      <w:szCs w:val="18"/>
      <w:lang w:val="en-US"/>
    </w:rPr>
  </w:style>
  <w:style w:type="paragraph" w:styleId="CommentSubject">
    <w:name w:val="annotation subject"/>
    <w:basedOn w:val="CommentText"/>
    <w:next w:val="CommentText"/>
    <w:link w:val="CommentSubjectChar"/>
    <w:uiPriority w:val="99"/>
    <w:semiHidden/>
    <w:unhideWhenUsed/>
    <w:rsid w:val="00A54BC6"/>
    <w:rPr>
      <w:b/>
      <w:bCs/>
      <w:sz w:val="20"/>
      <w:szCs w:val="20"/>
    </w:rPr>
  </w:style>
  <w:style w:type="character" w:customStyle="1" w:styleId="CommentSubjectChar">
    <w:name w:val="Comment Subject Char"/>
    <w:basedOn w:val="CommentTextChar"/>
    <w:link w:val="CommentSubject"/>
    <w:uiPriority w:val="99"/>
    <w:semiHidden/>
    <w:rsid w:val="00A54BC6"/>
    <w:rPr>
      <w:rFonts w:eastAsiaTheme="minorEastAsia"/>
      <w:b/>
      <w:bCs/>
      <w:sz w:val="20"/>
      <w:szCs w:val="20"/>
      <w:lang w:val="en-US"/>
    </w:rPr>
  </w:style>
  <w:style w:type="character" w:styleId="Hyperlink">
    <w:name w:val="Hyperlink"/>
    <w:basedOn w:val="DefaultParagraphFont"/>
    <w:uiPriority w:val="99"/>
    <w:unhideWhenUsed/>
    <w:rsid w:val="001F637F"/>
    <w:rPr>
      <w:color w:val="0563C1" w:themeColor="hyperlink"/>
      <w:u w:val="single"/>
    </w:rPr>
  </w:style>
  <w:style w:type="character" w:styleId="FollowedHyperlink">
    <w:name w:val="FollowedHyperlink"/>
    <w:basedOn w:val="DefaultParagraphFont"/>
    <w:uiPriority w:val="99"/>
    <w:semiHidden/>
    <w:unhideWhenUsed/>
    <w:rsid w:val="000A4015"/>
    <w:rPr>
      <w:color w:val="954F72" w:themeColor="followedHyperlink"/>
      <w:u w:val="single"/>
    </w:rPr>
  </w:style>
  <w:style w:type="character" w:customStyle="1" w:styleId="Heading1Char">
    <w:name w:val="Heading 1 Char"/>
    <w:basedOn w:val="DefaultParagraphFont"/>
    <w:link w:val="Heading1"/>
    <w:uiPriority w:val="9"/>
    <w:rsid w:val="005274B4"/>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5274B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274B4"/>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5274B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5274B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5274B4"/>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5274B4"/>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unhideWhenUsed/>
    <w:rsid w:val="005274B4"/>
    <w:pPr>
      <w:spacing w:after="120"/>
    </w:pPr>
  </w:style>
  <w:style w:type="character" w:customStyle="1" w:styleId="BodyTextChar">
    <w:name w:val="Body Text Char"/>
    <w:basedOn w:val="DefaultParagraphFont"/>
    <w:link w:val="BodyText"/>
    <w:uiPriority w:val="99"/>
    <w:rsid w:val="005274B4"/>
  </w:style>
  <w:style w:type="paragraph" w:styleId="Footer">
    <w:name w:val="footer"/>
    <w:basedOn w:val="Normal"/>
    <w:link w:val="FooterChar"/>
    <w:uiPriority w:val="99"/>
    <w:unhideWhenUsed/>
    <w:rsid w:val="000752CD"/>
    <w:pPr>
      <w:tabs>
        <w:tab w:val="center" w:pos="4513"/>
        <w:tab w:val="right" w:pos="9026"/>
      </w:tabs>
    </w:pPr>
  </w:style>
  <w:style w:type="character" w:customStyle="1" w:styleId="FooterChar">
    <w:name w:val="Footer Char"/>
    <w:basedOn w:val="DefaultParagraphFont"/>
    <w:link w:val="Footer"/>
    <w:uiPriority w:val="99"/>
    <w:rsid w:val="000752CD"/>
  </w:style>
  <w:style w:type="character" w:styleId="PageNumber">
    <w:name w:val="page number"/>
    <w:basedOn w:val="DefaultParagraphFont"/>
    <w:uiPriority w:val="99"/>
    <w:semiHidden/>
    <w:unhideWhenUsed/>
    <w:rsid w:val="000752CD"/>
  </w:style>
  <w:style w:type="character" w:styleId="LineNumber">
    <w:name w:val="line number"/>
    <w:basedOn w:val="DefaultParagraphFont"/>
    <w:uiPriority w:val="99"/>
    <w:semiHidden/>
    <w:unhideWhenUsed/>
    <w:rsid w:val="002E19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w:color w:val="000000" w:themeColor="text1"/>
        <w:sz w:val="24"/>
        <w:szCs w:val="24"/>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1A"/>
    <w:pPr>
      <w:spacing w:after="0" w:line="240" w:lineRule="auto"/>
    </w:pPr>
  </w:style>
  <w:style w:type="paragraph" w:styleId="Heading1">
    <w:name w:val="heading 1"/>
    <w:basedOn w:val="Normal"/>
    <w:next w:val="Normal"/>
    <w:link w:val="Heading1Char"/>
    <w:uiPriority w:val="9"/>
    <w:qFormat/>
    <w:rsid w:val="005274B4"/>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274B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274B4"/>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274B4"/>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5274B4"/>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5274B4"/>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5274B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5Dark-Accent11">
    <w:name w:val="Grid Table 5 Dark - Accent 11"/>
    <w:basedOn w:val="TableNormal"/>
    <w:uiPriority w:val="50"/>
    <w:rsid w:val="009253B0"/>
    <w:pPr>
      <w:spacing w:after="0" w:line="240" w:lineRule="auto"/>
    </w:pPr>
    <w:rPr>
      <w:rFonts w:eastAsiaTheme="minorEastAsia"/>
      <w:lang w:eastAsia="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EndNoteBibliographyTitle">
    <w:name w:val="EndNote Bibliography Title"/>
    <w:basedOn w:val="Normal"/>
    <w:rsid w:val="00D3241C"/>
    <w:pPr>
      <w:jc w:val="center"/>
    </w:pPr>
    <w:rPr>
      <w:rFonts w:ascii="Calibri" w:hAnsi="Calibri"/>
    </w:rPr>
  </w:style>
  <w:style w:type="paragraph" w:customStyle="1" w:styleId="EndNoteBibliography">
    <w:name w:val="EndNote Bibliography"/>
    <w:basedOn w:val="Normal"/>
    <w:rsid w:val="00D3241C"/>
    <w:rPr>
      <w:rFonts w:ascii="Calibri" w:hAnsi="Calibri"/>
    </w:rPr>
  </w:style>
  <w:style w:type="paragraph" w:styleId="ListParagraph">
    <w:name w:val="List Paragraph"/>
    <w:basedOn w:val="Normal"/>
    <w:uiPriority w:val="34"/>
    <w:qFormat/>
    <w:rsid w:val="001C1AB6"/>
    <w:pPr>
      <w:ind w:left="720"/>
      <w:contextualSpacing/>
    </w:pPr>
  </w:style>
  <w:style w:type="paragraph" w:styleId="DocumentMap">
    <w:name w:val="Document Map"/>
    <w:basedOn w:val="Normal"/>
    <w:link w:val="DocumentMapChar"/>
    <w:uiPriority w:val="99"/>
    <w:semiHidden/>
    <w:unhideWhenUsed/>
    <w:rsid w:val="00974607"/>
    <w:rPr>
      <w:rFonts w:ascii="Times New Roman" w:hAnsi="Times New Roman" w:cs="Times New Roman"/>
    </w:rPr>
  </w:style>
  <w:style w:type="character" w:customStyle="1" w:styleId="DocumentMapChar">
    <w:name w:val="Document Map Char"/>
    <w:basedOn w:val="DefaultParagraphFont"/>
    <w:link w:val="DocumentMap"/>
    <w:uiPriority w:val="99"/>
    <w:semiHidden/>
    <w:rsid w:val="00974607"/>
    <w:rPr>
      <w:rFonts w:ascii="Times New Roman" w:eastAsiaTheme="minorEastAsia" w:hAnsi="Times New Roman" w:cs="Times New Roman"/>
      <w:sz w:val="24"/>
      <w:szCs w:val="24"/>
      <w:lang w:val="en-US"/>
    </w:rPr>
  </w:style>
  <w:style w:type="paragraph" w:styleId="Revision">
    <w:name w:val="Revision"/>
    <w:hidden/>
    <w:uiPriority w:val="99"/>
    <w:semiHidden/>
    <w:rsid w:val="00974607"/>
    <w:pPr>
      <w:spacing w:after="0" w:line="240" w:lineRule="auto"/>
    </w:pPr>
    <w:rPr>
      <w:rFonts w:eastAsiaTheme="minorEastAsia"/>
      <w:lang w:val="en-US"/>
    </w:rPr>
  </w:style>
  <w:style w:type="character" w:styleId="CommentReference">
    <w:name w:val="annotation reference"/>
    <w:basedOn w:val="DefaultParagraphFont"/>
    <w:uiPriority w:val="99"/>
    <w:semiHidden/>
    <w:unhideWhenUsed/>
    <w:rsid w:val="002673E8"/>
    <w:rPr>
      <w:sz w:val="18"/>
      <w:szCs w:val="18"/>
    </w:rPr>
  </w:style>
  <w:style w:type="paragraph" w:styleId="CommentText">
    <w:name w:val="annotation text"/>
    <w:basedOn w:val="Normal"/>
    <w:link w:val="CommentTextChar"/>
    <w:uiPriority w:val="99"/>
    <w:unhideWhenUsed/>
    <w:rsid w:val="002673E8"/>
  </w:style>
  <w:style w:type="character" w:customStyle="1" w:styleId="CommentTextChar">
    <w:name w:val="Comment Text Char"/>
    <w:basedOn w:val="DefaultParagraphFont"/>
    <w:link w:val="CommentText"/>
    <w:uiPriority w:val="99"/>
    <w:rsid w:val="002673E8"/>
    <w:rPr>
      <w:rFonts w:eastAsiaTheme="minorEastAsia"/>
      <w:sz w:val="24"/>
      <w:szCs w:val="24"/>
      <w:lang w:val="en-US"/>
    </w:rPr>
  </w:style>
  <w:style w:type="paragraph" w:styleId="BalloonText">
    <w:name w:val="Balloon Text"/>
    <w:basedOn w:val="Normal"/>
    <w:link w:val="BalloonTextChar"/>
    <w:uiPriority w:val="99"/>
    <w:semiHidden/>
    <w:unhideWhenUsed/>
    <w:rsid w:val="002673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73E8"/>
    <w:rPr>
      <w:rFonts w:ascii="Times New Roman" w:eastAsiaTheme="minorEastAsia" w:hAnsi="Times New Roman" w:cs="Times New Roman"/>
      <w:sz w:val="18"/>
      <w:szCs w:val="18"/>
      <w:lang w:val="en-US"/>
    </w:rPr>
  </w:style>
  <w:style w:type="paragraph" w:styleId="CommentSubject">
    <w:name w:val="annotation subject"/>
    <w:basedOn w:val="CommentText"/>
    <w:next w:val="CommentText"/>
    <w:link w:val="CommentSubjectChar"/>
    <w:uiPriority w:val="99"/>
    <w:semiHidden/>
    <w:unhideWhenUsed/>
    <w:rsid w:val="00A54BC6"/>
    <w:rPr>
      <w:b/>
      <w:bCs/>
      <w:sz w:val="20"/>
      <w:szCs w:val="20"/>
    </w:rPr>
  </w:style>
  <w:style w:type="character" w:customStyle="1" w:styleId="CommentSubjectChar">
    <w:name w:val="Comment Subject Char"/>
    <w:basedOn w:val="CommentTextChar"/>
    <w:link w:val="CommentSubject"/>
    <w:uiPriority w:val="99"/>
    <w:semiHidden/>
    <w:rsid w:val="00A54BC6"/>
    <w:rPr>
      <w:rFonts w:eastAsiaTheme="minorEastAsia"/>
      <w:b/>
      <w:bCs/>
      <w:sz w:val="20"/>
      <w:szCs w:val="20"/>
      <w:lang w:val="en-US"/>
    </w:rPr>
  </w:style>
  <w:style w:type="character" w:styleId="Hyperlink">
    <w:name w:val="Hyperlink"/>
    <w:basedOn w:val="DefaultParagraphFont"/>
    <w:uiPriority w:val="99"/>
    <w:unhideWhenUsed/>
    <w:rsid w:val="001F637F"/>
    <w:rPr>
      <w:color w:val="0563C1" w:themeColor="hyperlink"/>
      <w:u w:val="single"/>
    </w:rPr>
  </w:style>
  <w:style w:type="character" w:styleId="FollowedHyperlink">
    <w:name w:val="FollowedHyperlink"/>
    <w:basedOn w:val="DefaultParagraphFont"/>
    <w:uiPriority w:val="99"/>
    <w:semiHidden/>
    <w:unhideWhenUsed/>
    <w:rsid w:val="000A4015"/>
    <w:rPr>
      <w:color w:val="954F72" w:themeColor="followedHyperlink"/>
      <w:u w:val="single"/>
    </w:rPr>
  </w:style>
  <w:style w:type="character" w:customStyle="1" w:styleId="Heading1Char">
    <w:name w:val="Heading 1 Char"/>
    <w:basedOn w:val="DefaultParagraphFont"/>
    <w:link w:val="Heading1"/>
    <w:uiPriority w:val="9"/>
    <w:rsid w:val="005274B4"/>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5274B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274B4"/>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5274B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5274B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5274B4"/>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5274B4"/>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unhideWhenUsed/>
    <w:rsid w:val="005274B4"/>
    <w:pPr>
      <w:spacing w:after="120"/>
    </w:pPr>
  </w:style>
  <w:style w:type="character" w:customStyle="1" w:styleId="BodyTextChar">
    <w:name w:val="Body Text Char"/>
    <w:basedOn w:val="DefaultParagraphFont"/>
    <w:link w:val="BodyText"/>
    <w:uiPriority w:val="99"/>
    <w:rsid w:val="005274B4"/>
  </w:style>
  <w:style w:type="paragraph" w:styleId="Footer">
    <w:name w:val="footer"/>
    <w:basedOn w:val="Normal"/>
    <w:link w:val="FooterChar"/>
    <w:uiPriority w:val="99"/>
    <w:unhideWhenUsed/>
    <w:rsid w:val="000752CD"/>
    <w:pPr>
      <w:tabs>
        <w:tab w:val="center" w:pos="4513"/>
        <w:tab w:val="right" w:pos="9026"/>
      </w:tabs>
    </w:pPr>
  </w:style>
  <w:style w:type="character" w:customStyle="1" w:styleId="FooterChar">
    <w:name w:val="Footer Char"/>
    <w:basedOn w:val="DefaultParagraphFont"/>
    <w:link w:val="Footer"/>
    <w:uiPriority w:val="99"/>
    <w:rsid w:val="000752CD"/>
  </w:style>
  <w:style w:type="character" w:styleId="PageNumber">
    <w:name w:val="page number"/>
    <w:basedOn w:val="DefaultParagraphFont"/>
    <w:uiPriority w:val="99"/>
    <w:semiHidden/>
    <w:unhideWhenUsed/>
    <w:rsid w:val="000752CD"/>
  </w:style>
  <w:style w:type="character" w:styleId="LineNumber">
    <w:name w:val="line number"/>
    <w:basedOn w:val="DefaultParagraphFont"/>
    <w:uiPriority w:val="99"/>
    <w:semiHidden/>
    <w:unhideWhenUsed/>
    <w:rsid w:val="002E1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19767">
      <w:bodyDiv w:val="1"/>
      <w:marLeft w:val="0"/>
      <w:marRight w:val="0"/>
      <w:marTop w:val="0"/>
      <w:marBottom w:val="0"/>
      <w:divBdr>
        <w:top w:val="none" w:sz="0" w:space="0" w:color="auto"/>
        <w:left w:val="none" w:sz="0" w:space="0" w:color="auto"/>
        <w:bottom w:val="none" w:sz="0" w:space="0" w:color="auto"/>
        <w:right w:val="none" w:sz="0" w:space="0" w:color="auto"/>
      </w:divBdr>
    </w:div>
    <w:div w:id="404843115">
      <w:bodyDiv w:val="1"/>
      <w:marLeft w:val="0"/>
      <w:marRight w:val="0"/>
      <w:marTop w:val="0"/>
      <w:marBottom w:val="0"/>
      <w:divBdr>
        <w:top w:val="none" w:sz="0" w:space="0" w:color="auto"/>
        <w:left w:val="none" w:sz="0" w:space="0" w:color="auto"/>
        <w:bottom w:val="none" w:sz="0" w:space="0" w:color="auto"/>
        <w:right w:val="none" w:sz="0" w:space="0" w:color="auto"/>
      </w:divBdr>
    </w:div>
    <w:div w:id="2075077609">
      <w:bodyDiv w:val="1"/>
      <w:marLeft w:val="0"/>
      <w:marRight w:val="0"/>
      <w:marTop w:val="0"/>
      <w:marBottom w:val="0"/>
      <w:divBdr>
        <w:top w:val="none" w:sz="0" w:space="0" w:color="auto"/>
        <w:left w:val="none" w:sz="0" w:space="0" w:color="auto"/>
        <w:bottom w:val="none" w:sz="0" w:space="0" w:color="auto"/>
        <w:right w:val="none" w:sz="0" w:space="0" w:color="auto"/>
      </w:divBdr>
      <w:divsChild>
        <w:div w:id="2045666521">
          <w:marLeft w:val="0"/>
          <w:marRight w:val="0"/>
          <w:marTop w:val="0"/>
          <w:marBottom w:val="0"/>
          <w:divBdr>
            <w:top w:val="none" w:sz="0" w:space="0" w:color="auto"/>
            <w:left w:val="none" w:sz="0" w:space="0" w:color="auto"/>
            <w:bottom w:val="none" w:sz="0" w:space="0" w:color="auto"/>
            <w:right w:val="none" w:sz="0" w:space="0" w:color="auto"/>
          </w:divBdr>
          <w:divsChild>
            <w:div w:id="165367159">
              <w:marLeft w:val="0"/>
              <w:marRight w:val="0"/>
              <w:marTop w:val="0"/>
              <w:marBottom w:val="0"/>
              <w:divBdr>
                <w:top w:val="none" w:sz="0" w:space="0" w:color="auto"/>
                <w:left w:val="none" w:sz="0" w:space="0" w:color="auto"/>
                <w:bottom w:val="none" w:sz="0" w:space="0" w:color="auto"/>
                <w:right w:val="none" w:sz="0" w:space="0" w:color="auto"/>
              </w:divBdr>
              <w:divsChild>
                <w:div w:id="22555247">
                  <w:marLeft w:val="0"/>
                  <w:marRight w:val="0"/>
                  <w:marTop w:val="0"/>
                  <w:marBottom w:val="0"/>
                  <w:divBdr>
                    <w:top w:val="none" w:sz="0" w:space="0" w:color="auto"/>
                    <w:left w:val="none" w:sz="0" w:space="0" w:color="auto"/>
                    <w:bottom w:val="none" w:sz="0" w:space="0" w:color="auto"/>
                    <w:right w:val="none" w:sz="0" w:space="0" w:color="auto"/>
                  </w:divBdr>
                  <w:divsChild>
                    <w:div w:id="108010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0A6C30-E503-7D48-9C5B-DBE59771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6395</Words>
  <Characters>36456</Characters>
  <Application>Microsoft Macintosh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42766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Mitesh Patel</dc:creator>
  <cp:lastModifiedBy>Mitesh Patel</cp:lastModifiedBy>
  <cp:revision>3</cp:revision>
  <cp:lastPrinted>2018-09-11T09:43:00Z</cp:lastPrinted>
  <dcterms:created xsi:type="dcterms:W3CDTF">2018-11-07T17:56:00Z</dcterms:created>
  <dcterms:modified xsi:type="dcterms:W3CDTF">2018-12-20T13:32:00Z</dcterms:modified>
</cp:coreProperties>
</file>