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BD58B" w14:textId="67D7AFC8" w:rsidR="00A15006" w:rsidRPr="00805E21" w:rsidRDefault="00A15006" w:rsidP="00805E21">
      <w:pPr>
        <w:pStyle w:val="Heading1"/>
        <w:spacing w:before="120" w:beforeAutospacing="0" w:after="0" w:afterAutospacing="0" w:line="360" w:lineRule="auto"/>
        <w:jc w:val="center"/>
        <w:rPr>
          <w:color w:val="000000" w:themeColor="text1"/>
          <w:sz w:val="28"/>
          <w:szCs w:val="28"/>
          <w:lang w:val="en-US"/>
        </w:rPr>
      </w:pPr>
      <w:r w:rsidRPr="00805E21">
        <w:rPr>
          <w:color w:val="000000" w:themeColor="text1"/>
          <w:sz w:val="28"/>
          <w:szCs w:val="28"/>
          <w:lang w:val="en-US"/>
        </w:rPr>
        <w:t>Entrepreneurial Co-creation: Societal Impact through Open Innovation</w:t>
      </w:r>
    </w:p>
    <w:p w14:paraId="587F73E1" w14:textId="2C8D71FB" w:rsidR="00805E21" w:rsidRPr="00805E21" w:rsidRDefault="00805E21" w:rsidP="00805E21">
      <w:pPr>
        <w:pStyle w:val="Heading1"/>
        <w:spacing w:before="120" w:beforeAutospacing="0" w:after="0" w:afterAutospacing="0" w:line="360" w:lineRule="auto"/>
        <w:jc w:val="center"/>
        <w:rPr>
          <w:color w:val="000000" w:themeColor="text1"/>
          <w:szCs w:val="24"/>
          <w:lang w:val="en-US"/>
        </w:rPr>
      </w:pPr>
    </w:p>
    <w:p w14:paraId="2CDE9603" w14:textId="759959D5" w:rsidR="00805E21" w:rsidRPr="00805E21" w:rsidRDefault="005A1887" w:rsidP="00805E21">
      <w:pPr>
        <w:pStyle w:val="Heading1"/>
        <w:spacing w:before="0" w:beforeAutospacing="0" w:after="120" w:afterAutospacing="0" w:line="360" w:lineRule="auto"/>
        <w:jc w:val="center"/>
        <w:rPr>
          <w:szCs w:val="24"/>
          <w:lang w:val="en-GB"/>
        </w:rPr>
      </w:pPr>
      <w:r>
        <w:rPr>
          <w:szCs w:val="24"/>
          <w:lang w:val="en-GB"/>
        </w:rPr>
        <w:t>Muthu D</w:t>
      </w:r>
      <w:r w:rsidR="00805E21" w:rsidRPr="00805E21">
        <w:rPr>
          <w:szCs w:val="24"/>
          <w:lang w:val="en-GB"/>
        </w:rPr>
        <w:t>e Silva</w:t>
      </w:r>
    </w:p>
    <w:p w14:paraId="722DCB3A" w14:textId="4EFD22CD" w:rsidR="00805E21" w:rsidRPr="00805E21" w:rsidRDefault="00805E21" w:rsidP="00805E21">
      <w:pPr>
        <w:pStyle w:val="Heading1"/>
        <w:spacing w:before="0" w:beforeAutospacing="0" w:after="120" w:afterAutospacing="0" w:line="360" w:lineRule="auto"/>
        <w:jc w:val="center"/>
        <w:rPr>
          <w:b w:val="0"/>
          <w:szCs w:val="24"/>
          <w:lang w:val="en-GB"/>
        </w:rPr>
      </w:pPr>
      <w:r w:rsidRPr="00805E21">
        <w:rPr>
          <w:b w:val="0"/>
          <w:szCs w:val="24"/>
          <w:lang w:val="en-GB"/>
        </w:rPr>
        <w:t>Lecturer in Entrepreneurship and Innovation</w:t>
      </w:r>
    </w:p>
    <w:p w14:paraId="61DA5D9D" w14:textId="77777777" w:rsidR="00805E21" w:rsidRPr="00805E21" w:rsidRDefault="00805E21" w:rsidP="00805E21">
      <w:pPr>
        <w:pStyle w:val="Heading1"/>
        <w:spacing w:before="0" w:beforeAutospacing="0" w:after="120" w:afterAutospacing="0" w:line="360" w:lineRule="auto"/>
        <w:jc w:val="center"/>
        <w:rPr>
          <w:rStyle w:val="Hyperlink"/>
          <w:b w:val="0"/>
          <w:szCs w:val="24"/>
          <w:lang w:val="en-GB"/>
        </w:rPr>
      </w:pPr>
      <w:r w:rsidRPr="00805E21">
        <w:rPr>
          <w:b w:val="0"/>
          <w:szCs w:val="24"/>
          <w:lang w:val="en-GB"/>
        </w:rPr>
        <w:t>Department of Management, Birkbeck, University of London, Malet Street, Bloomsbury, London WC1E 7HX</w:t>
      </w:r>
    </w:p>
    <w:p w14:paraId="11463F75" w14:textId="36BD475F" w:rsidR="00805E21" w:rsidRPr="00805E21" w:rsidRDefault="00002D57" w:rsidP="00805E21">
      <w:pPr>
        <w:pStyle w:val="Heading1"/>
        <w:spacing w:before="0" w:beforeAutospacing="0" w:after="120" w:afterAutospacing="0" w:line="360" w:lineRule="auto"/>
        <w:jc w:val="center"/>
        <w:rPr>
          <w:rStyle w:val="Hyperlink"/>
          <w:b w:val="0"/>
          <w:szCs w:val="24"/>
          <w:lang w:val="en-GB"/>
        </w:rPr>
      </w:pPr>
      <w:hyperlink r:id="rId8" w:history="1">
        <w:r w:rsidR="00805E21" w:rsidRPr="00805E21">
          <w:rPr>
            <w:rStyle w:val="Hyperlink"/>
            <w:b w:val="0"/>
            <w:szCs w:val="24"/>
            <w:lang w:val="en-GB"/>
          </w:rPr>
          <w:t>m.desilva@bbk.ac.uk</w:t>
        </w:r>
      </w:hyperlink>
    </w:p>
    <w:p w14:paraId="22EE397C" w14:textId="3EB0B15D" w:rsidR="00805E21" w:rsidRPr="00805E21" w:rsidRDefault="00805E21" w:rsidP="00805E21">
      <w:pPr>
        <w:pStyle w:val="Heading1"/>
        <w:spacing w:before="0" w:beforeAutospacing="0" w:after="120" w:afterAutospacing="0" w:line="360" w:lineRule="auto"/>
        <w:jc w:val="center"/>
        <w:rPr>
          <w:rStyle w:val="Hyperlink"/>
          <w:b w:val="0"/>
          <w:color w:val="auto"/>
          <w:szCs w:val="24"/>
          <w:u w:val="none"/>
          <w:lang w:val="en-GB"/>
        </w:rPr>
      </w:pPr>
      <w:r w:rsidRPr="00805E21">
        <w:rPr>
          <w:rStyle w:val="Hyperlink"/>
          <w:b w:val="0"/>
          <w:color w:val="auto"/>
          <w:szCs w:val="24"/>
          <w:u w:val="none"/>
          <w:lang w:val="en-GB"/>
        </w:rPr>
        <w:t xml:space="preserve">and </w:t>
      </w:r>
    </w:p>
    <w:p w14:paraId="02C6B240" w14:textId="171825D6" w:rsidR="00805E21" w:rsidRPr="00805E21" w:rsidRDefault="00805E21" w:rsidP="00805E21">
      <w:pPr>
        <w:pStyle w:val="Heading1"/>
        <w:spacing w:before="0" w:beforeAutospacing="0" w:after="120" w:afterAutospacing="0" w:line="360" w:lineRule="auto"/>
        <w:jc w:val="center"/>
        <w:rPr>
          <w:szCs w:val="24"/>
          <w:lang w:val="en-GB"/>
        </w:rPr>
      </w:pPr>
      <w:r w:rsidRPr="00805E21">
        <w:rPr>
          <w:szCs w:val="24"/>
          <w:lang w:val="en-GB"/>
        </w:rPr>
        <w:t>Mike Wright</w:t>
      </w:r>
    </w:p>
    <w:p w14:paraId="1BB0FE9E" w14:textId="77777777" w:rsidR="00805E21" w:rsidRPr="00805E21" w:rsidRDefault="00805E21" w:rsidP="00805E21">
      <w:pPr>
        <w:pStyle w:val="Heading1"/>
        <w:spacing w:before="0" w:beforeAutospacing="0" w:after="120" w:afterAutospacing="0" w:line="360" w:lineRule="auto"/>
        <w:jc w:val="center"/>
        <w:rPr>
          <w:b w:val="0"/>
          <w:szCs w:val="24"/>
          <w:lang w:val="en-GB"/>
        </w:rPr>
      </w:pPr>
      <w:r w:rsidRPr="00805E21">
        <w:rPr>
          <w:b w:val="0"/>
          <w:szCs w:val="24"/>
          <w:lang w:val="en-GB"/>
        </w:rPr>
        <w:t>Professor of Entrepreneurship</w:t>
      </w:r>
    </w:p>
    <w:p w14:paraId="046C5379" w14:textId="77777777" w:rsidR="005A1887" w:rsidRDefault="00805E21" w:rsidP="00805E21">
      <w:pPr>
        <w:pStyle w:val="Heading1"/>
        <w:spacing w:before="0" w:beforeAutospacing="0" w:after="120" w:afterAutospacing="0" w:line="360" w:lineRule="auto"/>
        <w:jc w:val="center"/>
        <w:rPr>
          <w:b w:val="0"/>
          <w:szCs w:val="24"/>
          <w:lang w:val="en-GB"/>
        </w:rPr>
      </w:pPr>
      <w:r w:rsidRPr="00805E21">
        <w:rPr>
          <w:b w:val="0"/>
          <w:szCs w:val="24"/>
          <w:lang w:val="en-GB"/>
        </w:rPr>
        <w:t>Imperial College Business School</w:t>
      </w:r>
      <w:r w:rsidR="005A1887">
        <w:rPr>
          <w:b w:val="0"/>
          <w:szCs w:val="24"/>
          <w:lang w:val="en-GB"/>
        </w:rPr>
        <w:t>, Imperial College London</w:t>
      </w:r>
      <w:r w:rsidRPr="00805E21">
        <w:rPr>
          <w:b w:val="0"/>
          <w:szCs w:val="24"/>
          <w:lang w:val="en-GB"/>
        </w:rPr>
        <w:t xml:space="preserve"> </w:t>
      </w:r>
    </w:p>
    <w:p w14:paraId="7024C42C" w14:textId="11F1CDAE" w:rsidR="00805E21" w:rsidRPr="00805E21" w:rsidRDefault="00805E21" w:rsidP="00805E21">
      <w:pPr>
        <w:pStyle w:val="Heading1"/>
        <w:spacing w:before="0" w:beforeAutospacing="0" w:after="120" w:afterAutospacing="0" w:line="360" w:lineRule="auto"/>
        <w:jc w:val="center"/>
        <w:rPr>
          <w:b w:val="0"/>
          <w:szCs w:val="24"/>
          <w:lang w:val="en-GB"/>
        </w:rPr>
      </w:pPr>
      <w:r w:rsidRPr="00805E21">
        <w:rPr>
          <w:b w:val="0"/>
          <w:szCs w:val="24"/>
          <w:lang w:val="en-GB"/>
        </w:rPr>
        <w:t>London SW7 2AZ</w:t>
      </w:r>
    </w:p>
    <w:p w14:paraId="4D86B57C" w14:textId="43ED264C" w:rsidR="00805E21" w:rsidRPr="00805E21" w:rsidRDefault="00002D57" w:rsidP="00805E21">
      <w:pPr>
        <w:pStyle w:val="Heading1"/>
        <w:spacing w:before="0" w:beforeAutospacing="0" w:after="120" w:afterAutospacing="0" w:line="360" w:lineRule="auto"/>
        <w:jc w:val="center"/>
        <w:rPr>
          <w:b w:val="0"/>
          <w:szCs w:val="24"/>
          <w:lang w:val="en-GB"/>
        </w:rPr>
      </w:pPr>
      <w:hyperlink r:id="rId9" w:history="1">
        <w:r w:rsidR="00805E21" w:rsidRPr="00805E21">
          <w:rPr>
            <w:rStyle w:val="Hyperlink"/>
            <w:b w:val="0"/>
            <w:szCs w:val="24"/>
            <w:lang w:val="en-GB"/>
          </w:rPr>
          <w:t>mike.wright@imperial.ac.uk</w:t>
        </w:r>
      </w:hyperlink>
    </w:p>
    <w:p w14:paraId="1B9121A4" w14:textId="77777777" w:rsidR="00805E21" w:rsidRPr="00805E21" w:rsidRDefault="00805E21" w:rsidP="00805E21">
      <w:pPr>
        <w:pStyle w:val="Heading1"/>
        <w:spacing w:before="0" w:beforeAutospacing="0" w:after="120" w:afterAutospacing="0" w:line="480" w:lineRule="auto"/>
        <w:jc w:val="center"/>
        <w:rPr>
          <w:b w:val="0"/>
          <w:szCs w:val="24"/>
          <w:lang w:val="en-GB"/>
        </w:rPr>
      </w:pPr>
    </w:p>
    <w:p w14:paraId="495A6B99" w14:textId="77777777" w:rsidR="00805E21" w:rsidRDefault="00805E21" w:rsidP="00384BC0">
      <w:pPr>
        <w:pStyle w:val="Heading1"/>
        <w:spacing w:before="120" w:beforeAutospacing="0" w:after="0" w:afterAutospacing="0"/>
        <w:jc w:val="center"/>
        <w:rPr>
          <w:color w:val="000000" w:themeColor="text1"/>
          <w:sz w:val="28"/>
          <w:szCs w:val="28"/>
          <w:lang w:val="en-US"/>
        </w:rPr>
      </w:pPr>
    </w:p>
    <w:p w14:paraId="66B894C3" w14:textId="77777777" w:rsidR="00805E21" w:rsidRPr="00111A56" w:rsidRDefault="00805E21" w:rsidP="00805E21">
      <w:pPr>
        <w:rPr>
          <w:rFonts w:ascii="Times New Roman" w:hAnsi="Times New Roman" w:cs="Times New Roman"/>
          <w:b/>
          <w:sz w:val="24"/>
          <w:szCs w:val="24"/>
        </w:rPr>
      </w:pPr>
      <w:r w:rsidRPr="00111A56">
        <w:rPr>
          <w:rFonts w:ascii="Times New Roman" w:hAnsi="Times New Roman" w:cs="Times New Roman"/>
          <w:b/>
          <w:sz w:val="24"/>
          <w:szCs w:val="24"/>
        </w:rPr>
        <w:t xml:space="preserve">Acknowledgement </w:t>
      </w:r>
    </w:p>
    <w:p w14:paraId="11984BA3" w14:textId="522FF314" w:rsidR="00A15006" w:rsidRPr="00805E21" w:rsidRDefault="00805E21" w:rsidP="00805E21">
      <w:pPr>
        <w:pStyle w:val="Heading1"/>
        <w:spacing w:before="120" w:beforeAutospacing="0" w:after="0" w:afterAutospacing="0"/>
        <w:rPr>
          <w:b w:val="0"/>
          <w:color w:val="000000" w:themeColor="text1"/>
          <w:sz w:val="28"/>
          <w:szCs w:val="28"/>
          <w:lang w:val="en-US"/>
        </w:rPr>
      </w:pPr>
      <w:r w:rsidRPr="00805E21">
        <w:rPr>
          <w:b w:val="0"/>
          <w:color w:val="000000"/>
          <w:szCs w:val="24"/>
        </w:rPr>
        <w:t>We are grateful to the British Academy of Management (Transition 1 Grant) and the Big Innovation Centre for supporting the data collection process. We also extend grateful thanks to our editor, Letizia Mortara, and anonymous reviewers for their comments and guidance that helped improve the paper. Useful comments from reviewers and participants of the AOM and BAM conferences are also acknowledged with thanks</w:t>
      </w:r>
    </w:p>
    <w:p w14:paraId="314444BB" w14:textId="5D250BA1" w:rsidR="00A15006" w:rsidRDefault="00A15006" w:rsidP="00384BC0">
      <w:pPr>
        <w:pStyle w:val="Heading1"/>
        <w:spacing w:before="120" w:beforeAutospacing="0" w:after="0" w:afterAutospacing="0"/>
        <w:jc w:val="center"/>
        <w:rPr>
          <w:color w:val="000000" w:themeColor="text1"/>
          <w:sz w:val="28"/>
          <w:szCs w:val="28"/>
          <w:lang w:val="en-US"/>
        </w:rPr>
      </w:pPr>
    </w:p>
    <w:p w14:paraId="713BFBA6" w14:textId="633D0CEB" w:rsidR="00D41F9C" w:rsidRDefault="00D41F9C" w:rsidP="00384BC0">
      <w:pPr>
        <w:pStyle w:val="Heading1"/>
        <w:spacing w:before="120" w:beforeAutospacing="0" w:after="0" w:afterAutospacing="0"/>
        <w:jc w:val="center"/>
        <w:rPr>
          <w:color w:val="000000" w:themeColor="text1"/>
          <w:sz w:val="28"/>
          <w:szCs w:val="28"/>
          <w:lang w:val="en-US"/>
        </w:rPr>
      </w:pPr>
      <w:r>
        <w:rPr>
          <w:noProof/>
          <w:lang w:val="en-GB"/>
        </w:rPr>
        <mc:AlternateContent>
          <mc:Choice Requires="wps">
            <w:drawing>
              <wp:anchor distT="0" distB="0" distL="114300" distR="114300" simplePos="0" relativeHeight="251722752" behindDoc="0" locked="0" layoutInCell="1" allowOverlap="1" wp14:anchorId="382586B0" wp14:editId="12ACD652">
                <wp:simplePos x="0" y="0"/>
                <wp:positionH relativeFrom="margin">
                  <wp:posOffset>228600</wp:posOffset>
                </wp:positionH>
                <wp:positionV relativeFrom="paragraph">
                  <wp:posOffset>636905</wp:posOffset>
                </wp:positionV>
                <wp:extent cx="5676900" cy="113347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5676900" cy="11334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EE0778" w14:textId="77777777" w:rsidR="00D41F9C" w:rsidRDefault="00D41F9C" w:rsidP="00D41F9C">
                            <w:pPr>
                              <w:pStyle w:val="Default"/>
                              <w:rPr>
                                <w:color w:val="000000" w:themeColor="text1"/>
                                <w:sz w:val="22"/>
                                <w:szCs w:val="22"/>
                              </w:rPr>
                            </w:pPr>
                            <w:r w:rsidRPr="00283F22">
                              <w:rPr>
                                <w:color w:val="000000" w:themeColor="text1"/>
                                <w:sz w:val="22"/>
                                <w:szCs w:val="22"/>
                              </w:rPr>
                              <w:t xml:space="preserve"> Note: This is a post-peer review accepted version, please cite: </w:t>
                            </w:r>
                          </w:p>
                          <w:p w14:paraId="0EA174D1" w14:textId="77777777" w:rsidR="00D41F9C" w:rsidRPr="00283F22" w:rsidRDefault="00D41F9C" w:rsidP="00D41F9C">
                            <w:pPr>
                              <w:pStyle w:val="Default"/>
                              <w:rPr>
                                <w:color w:val="000000" w:themeColor="text1"/>
                                <w:sz w:val="22"/>
                                <w:szCs w:val="22"/>
                              </w:rPr>
                            </w:pPr>
                          </w:p>
                          <w:p w14:paraId="630B30D1" w14:textId="35BBF55F" w:rsidR="00D41F9C" w:rsidRPr="00283F22" w:rsidRDefault="00D41F9C" w:rsidP="00D41F9C">
                            <w:pPr>
                              <w:rPr>
                                <w:rFonts w:ascii="Times New Roman" w:hAnsi="Times New Roman" w:cs="Times New Roman"/>
                                <w:color w:val="000000" w:themeColor="text1"/>
                              </w:rPr>
                            </w:pPr>
                            <w:r>
                              <w:rPr>
                                <w:rFonts w:ascii="Times New Roman" w:hAnsi="Times New Roman" w:cs="Times New Roman"/>
                                <w:color w:val="000000" w:themeColor="text1"/>
                              </w:rPr>
                              <w:t xml:space="preserve">De Silva, M. and Wright, M (2019). </w:t>
                            </w:r>
                            <w:r w:rsidRPr="00D41F9C">
                              <w:rPr>
                                <w:rFonts w:ascii="Times New Roman" w:hAnsi="Times New Roman" w:cs="Times New Roman"/>
                                <w:color w:val="000000" w:themeColor="text1"/>
                              </w:rPr>
                              <w:t>Entrepreneurial Co-creation: Societal Impact through Open Innovation</w:t>
                            </w:r>
                            <w:r>
                              <w:rPr>
                                <w:rFonts w:ascii="Times New Roman" w:hAnsi="Times New Roman" w:cs="Times New Roman"/>
                                <w:color w:val="000000" w:themeColor="text1"/>
                              </w:rPr>
                              <w:t xml:space="preserve">. </w:t>
                            </w:r>
                            <w:r w:rsidRPr="00D41F9C">
                              <w:rPr>
                                <w:rFonts w:ascii="Times New Roman" w:hAnsi="Times New Roman" w:cs="Times New Roman"/>
                                <w:i/>
                                <w:color w:val="000000" w:themeColor="text1"/>
                              </w:rPr>
                              <w:t>R&amp;D Management Journal</w:t>
                            </w:r>
                            <w:r w:rsidRPr="00283F22">
                              <w:rPr>
                                <w:rFonts w:ascii="Times New Roman" w:hAnsi="Times New Roman" w:cs="Times New Roman"/>
                                <w:color w:val="000000" w:themeColor="text1"/>
                              </w:rPr>
                              <w:t>, forthcoming.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82586B0" id="Rectangle 31" o:spid="_x0000_s1026" style="position:absolute;left:0;text-align:left;margin-left:18pt;margin-top:50.15pt;width:447pt;height:89.25pt;z-index:2517227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ecfoAIAAJwFAAAOAAAAZHJzL2Uyb0RvYy54bWysVFFP2zAQfp+0/2D5faQpLYWIFFUgpkkI&#10;EDDx7DpOE8mxPdtt0v36fXbS0DG0h2l9SH2+83f+Pt/d5VXXSLIT1tVa5TQ9mVAiFNdFrTY5/f5y&#10;++WcEueZKpjUSuR0Lxy9Wn7+dNmaTEx1pWUhLAGIcllrclp5b7IkcbwSDXMn2ggFZ6ltwzxMu0kK&#10;y1qgNzKZTiZnSattYazmwjns3vROuoz4ZSm4fyhLJzyROcXdfPza+F2Hb7K8ZNnGMlPVfLgG+4db&#10;NKxWSDpC3TDPyNbWf0A1Nbfa6dKfcN0kuixrLiIHsEkn79g8V8yIyAXiODPK5P4fLL/fPVpSFzk9&#10;TSlRrMEbPUE1pjZSEOxBoNa4DHHP5tEOlsMysO1K24R/8CBdFHU/iio6Tzg252eLs4sJtOfwpenp&#10;6WwxD6jJ23Fjnf8qdEPCIqcW+aOYbHfnfB96CAnZlL6tpcQ+y6QiLVCnCyQIttOyLoI3GqGIxLW0&#10;ZMfw/L6LbJD3KAqWVLhM4Niziiu/l6LHfxIl5AGPaZ/gd0zGuVA+7V0VK0Sfaj7BbyAZSzncIlKW&#10;CoABucQlR+wB4GPsXoAhPhwVsa7HwwPzvx0eT8TMWvnxcFMrbT9iJsFqyNzHH0TqpQkq+W7dISQs&#10;17rYo46s7hvMGX5b4y3vmPOPzKKj8P6YEv4Bn1JqvJkeVpRU2v78aD/Eo9DhpaRFh+bU/dgyKyiR&#10;3xRa4CKdzUJLR2M2X0xh2GPP+tijts21RhWgynG7uAzxXh6WpdXNK4bJKmSFiymO3Dnl3h6Ma99P&#10;DowjLlarGIY2NszfqWfDA3gQONTqS/fKrBkK2qMX7vWhm1n2rq772HBS6dXW67KORf+m6yA9RkCs&#10;oWFchRlzbMeot6G6/AUAAP//AwBQSwMEFAAGAAgAAAAhAPjcyYrhAAAACgEAAA8AAABkcnMvZG93&#10;bnJldi54bWxMj8FOwzAQRO9I/IO1SFwqareRSghxKgQC9YAqUeDAbRObODReR7Hbhr9nOcFxZ0cz&#10;b8r15HtxtGPsAmlYzBUIS00wHbUa3l4fr3IQMSEZ7ANZDd82wro6PyuxMOFEL/a4S63gEIoFanAp&#10;DYWUsXHWY5yHwRL/PsPoMfE5ttKMeOJw38ulUivpsSNucDjYe2eb/e7gNXxsptR+LZ7S8x5n77ON&#10;q5vtQ6315cV0dwsi2Sn9meEXn9GhYqY6HMhE0WvIVjwlsa5UBoINN5lipdawvM5zkFUp/0+ofgAA&#10;AP//AwBQSwECLQAUAAYACAAAACEAtoM4kv4AAADhAQAAEwAAAAAAAAAAAAAAAAAAAAAAW0NvbnRl&#10;bnRfVHlwZXNdLnhtbFBLAQItABQABgAIAAAAIQA4/SH/1gAAAJQBAAALAAAAAAAAAAAAAAAAAC8B&#10;AABfcmVscy8ucmVsc1BLAQItABQABgAIAAAAIQDpcecfoAIAAJwFAAAOAAAAAAAAAAAAAAAAAC4C&#10;AABkcnMvZTJvRG9jLnhtbFBLAQItABQABgAIAAAAIQD43MmK4QAAAAoBAAAPAAAAAAAAAAAAAAAA&#10;APoEAABkcnMvZG93bnJldi54bWxQSwUGAAAAAAQABADzAAAACAYAAAAA&#10;" filled="f" strokecolor="black [3213]" strokeweight="1pt">
                <v:textbox>
                  <w:txbxContent>
                    <w:p w14:paraId="68EE0778" w14:textId="77777777" w:rsidR="00D41F9C" w:rsidRDefault="00D41F9C" w:rsidP="00D41F9C">
                      <w:pPr>
                        <w:pStyle w:val="Default"/>
                        <w:rPr>
                          <w:color w:val="000000" w:themeColor="text1"/>
                          <w:sz w:val="22"/>
                          <w:szCs w:val="22"/>
                        </w:rPr>
                      </w:pPr>
                      <w:r w:rsidRPr="00283F22">
                        <w:rPr>
                          <w:color w:val="000000" w:themeColor="text1"/>
                          <w:sz w:val="22"/>
                          <w:szCs w:val="22"/>
                        </w:rPr>
                        <w:t xml:space="preserve"> Note: This is a post-peer review accepted version, please cite: </w:t>
                      </w:r>
                    </w:p>
                    <w:p w14:paraId="0EA174D1" w14:textId="77777777" w:rsidR="00D41F9C" w:rsidRPr="00283F22" w:rsidRDefault="00D41F9C" w:rsidP="00D41F9C">
                      <w:pPr>
                        <w:pStyle w:val="Default"/>
                        <w:rPr>
                          <w:color w:val="000000" w:themeColor="text1"/>
                          <w:sz w:val="22"/>
                          <w:szCs w:val="22"/>
                        </w:rPr>
                      </w:pPr>
                    </w:p>
                    <w:p w14:paraId="630B30D1" w14:textId="35BBF55F" w:rsidR="00D41F9C" w:rsidRPr="00283F22" w:rsidRDefault="00D41F9C" w:rsidP="00D41F9C">
                      <w:pPr>
                        <w:rPr>
                          <w:rFonts w:ascii="Times New Roman" w:hAnsi="Times New Roman" w:cs="Times New Roman"/>
                          <w:color w:val="000000" w:themeColor="text1"/>
                        </w:rPr>
                      </w:pPr>
                      <w:r>
                        <w:rPr>
                          <w:rFonts w:ascii="Times New Roman" w:hAnsi="Times New Roman" w:cs="Times New Roman"/>
                          <w:color w:val="000000" w:themeColor="text1"/>
                        </w:rPr>
                        <w:t>De Silva, M. and Wright, M</w:t>
                      </w:r>
                      <w:r>
                        <w:rPr>
                          <w:rFonts w:ascii="Times New Roman" w:hAnsi="Times New Roman" w:cs="Times New Roman"/>
                          <w:color w:val="000000" w:themeColor="text1"/>
                        </w:rPr>
                        <w:t xml:space="preserve"> (201</w:t>
                      </w:r>
                      <w:r>
                        <w:rPr>
                          <w:rFonts w:ascii="Times New Roman" w:hAnsi="Times New Roman" w:cs="Times New Roman"/>
                          <w:color w:val="000000" w:themeColor="text1"/>
                        </w:rPr>
                        <w:t>9</w:t>
                      </w:r>
                      <w:r>
                        <w:rPr>
                          <w:rFonts w:ascii="Times New Roman" w:hAnsi="Times New Roman" w:cs="Times New Roman"/>
                          <w:color w:val="000000" w:themeColor="text1"/>
                        </w:rPr>
                        <w:t xml:space="preserve">). </w:t>
                      </w:r>
                      <w:r w:rsidRPr="00D41F9C">
                        <w:rPr>
                          <w:rFonts w:ascii="Times New Roman" w:hAnsi="Times New Roman" w:cs="Times New Roman"/>
                          <w:color w:val="000000" w:themeColor="text1"/>
                        </w:rPr>
                        <w:t>Entrepreneurial Co-creation: Societal Impact through Open Innovation</w:t>
                      </w:r>
                      <w:r>
                        <w:rPr>
                          <w:rFonts w:ascii="Times New Roman" w:hAnsi="Times New Roman" w:cs="Times New Roman"/>
                          <w:color w:val="000000" w:themeColor="text1"/>
                        </w:rPr>
                        <w:t xml:space="preserve">. </w:t>
                      </w:r>
                      <w:r w:rsidRPr="00D41F9C">
                        <w:rPr>
                          <w:rFonts w:ascii="Times New Roman" w:hAnsi="Times New Roman" w:cs="Times New Roman"/>
                          <w:i/>
                          <w:color w:val="000000" w:themeColor="text1"/>
                        </w:rPr>
                        <w:t>R&amp;D Management Journal</w:t>
                      </w:r>
                      <w:r w:rsidRPr="00283F22">
                        <w:rPr>
                          <w:rFonts w:ascii="Times New Roman" w:hAnsi="Times New Roman" w:cs="Times New Roman"/>
                          <w:color w:val="000000" w:themeColor="text1"/>
                        </w:rPr>
                        <w:t>, forthcoming.</w:t>
                      </w:r>
                    </w:p>
                  </w:txbxContent>
                </v:textbox>
                <w10:wrap anchorx="margin"/>
              </v:rect>
            </w:pict>
          </mc:Fallback>
        </mc:AlternateContent>
      </w:r>
    </w:p>
    <w:p w14:paraId="581C44EF" w14:textId="4F8D58AB" w:rsidR="00A15006" w:rsidRDefault="00A15006" w:rsidP="00384BC0">
      <w:pPr>
        <w:pStyle w:val="Heading1"/>
        <w:spacing w:before="120" w:beforeAutospacing="0" w:after="0" w:afterAutospacing="0"/>
        <w:jc w:val="center"/>
        <w:rPr>
          <w:color w:val="000000" w:themeColor="text1"/>
          <w:sz w:val="28"/>
          <w:szCs w:val="28"/>
          <w:lang w:val="en-US"/>
        </w:rPr>
      </w:pPr>
    </w:p>
    <w:p w14:paraId="7C8F7BC6" w14:textId="278C4B19" w:rsidR="00A15006" w:rsidRDefault="00A15006" w:rsidP="00384BC0">
      <w:pPr>
        <w:pStyle w:val="Heading1"/>
        <w:spacing w:before="120" w:beforeAutospacing="0" w:after="0" w:afterAutospacing="0"/>
        <w:jc w:val="center"/>
        <w:rPr>
          <w:color w:val="000000" w:themeColor="text1"/>
          <w:sz w:val="28"/>
          <w:szCs w:val="28"/>
          <w:lang w:val="en-US"/>
        </w:rPr>
      </w:pPr>
    </w:p>
    <w:p w14:paraId="4C29D4C6" w14:textId="7BD48FD6" w:rsidR="00A15006" w:rsidRDefault="00A15006" w:rsidP="00384BC0">
      <w:pPr>
        <w:pStyle w:val="Heading1"/>
        <w:spacing w:before="120" w:beforeAutospacing="0" w:after="0" w:afterAutospacing="0"/>
        <w:jc w:val="center"/>
        <w:rPr>
          <w:color w:val="000000" w:themeColor="text1"/>
          <w:sz w:val="28"/>
          <w:szCs w:val="28"/>
          <w:lang w:val="en-US"/>
        </w:rPr>
      </w:pPr>
    </w:p>
    <w:p w14:paraId="249EF1C4" w14:textId="00ADAAC6" w:rsidR="00A15006" w:rsidRDefault="00A15006" w:rsidP="00384BC0">
      <w:pPr>
        <w:pStyle w:val="Heading1"/>
        <w:spacing w:before="120" w:beforeAutospacing="0" w:after="0" w:afterAutospacing="0"/>
        <w:jc w:val="center"/>
        <w:rPr>
          <w:color w:val="000000" w:themeColor="text1"/>
          <w:sz w:val="28"/>
          <w:szCs w:val="28"/>
          <w:lang w:val="en-US"/>
        </w:rPr>
      </w:pPr>
    </w:p>
    <w:p w14:paraId="217D14BF" w14:textId="56919A4F" w:rsidR="00A15006" w:rsidRDefault="00A15006" w:rsidP="00384BC0">
      <w:pPr>
        <w:pStyle w:val="Heading1"/>
        <w:spacing w:before="120" w:beforeAutospacing="0" w:after="0" w:afterAutospacing="0"/>
        <w:jc w:val="center"/>
        <w:rPr>
          <w:color w:val="000000" w:themeColor="text1"/>
          <w:sz w:val="28"/>
          <w:szCs w:val="28"/>
          <w:lang w:val="en-US"/>
        </w:rPr>
      </w:pPr>
    </w:p>
    <w:p w14:paraId="2AD9B383" w14:textId="7CC86C79" w:rsidR="00A15006" w:rsidRDefault="00A15006" w:rsidP="00384BC0">
      <w:pPr>
        <w:pStyle w:val="Heading1"/>
        <w:spacing w:before="120" w:beforeAutospacing="0" w:after="0" w:afterAutospacing="0"/>
        <w:jc w:val="center"/>
        <w:rPr>
          <w:color w:val="000000" w:themeColor="text1"/>
          <w:sz w:val="28"/>
          <w:szCs w:val="28"/>
          <w:lang w:val="en-US"/>
        </w:rPr>
      </w:pPr>
    </w:p>
    <w:p w14:paraId="2FF64D87" w14:textId="1708F95B" w:rsidR="00A15006" w:rsidRDefault="00A15006" w:rsidP="00384BC0">
      <w:pPr>
        <w:pStyle w:val="Heading1"/>
        <w:spacing w:before="120" w:beforeAutospacing="0" w:after="0" w:afterAutospacing="0"/>
        <w:jc w:val="center"/>
        <w:rPr>
          <w:color w:val="000000" w:themeColor="text1"/>
          <w:sz w:val="28"/>
          <w:szCs w:val="28"/>
          <w:lang w:val="en-US"/>
        </w:rPr>
      </w:pPr>
    </w:p>
    <w:p w14:paraId="79200B05" w14:textId="5A731C26" w:rsidR="00C71AF3" w:rsidRPr="00583074" w:rsidRDefault="00003F0B" w:rsidP="00384BC0">
      <w:pPr>
        <w:pStyle w:val="Heading1"/>
        <w:spacing w:before="120" w:beforeAutospacing="0" w:after="0" w:afterAutospacing="0"/>
        <w:jc w:val="center"/>
        <w:rPr>
          <w:color w:val="000000" w:themeColor="text1"/>
          <w:sz w:val="28"/>
          <w:szCs w:val="28"/>
          <w:lang w:val="en-US"/>
        </w:rPr>
      </w:pPr>
      <w:r w:rsidRPr="00583074">
        <w:rPr>
          <w:color w:val="000000" w:themeColor="text1"/>
          <w:sz w:val="28"/>
          <w:szCs w:val="28"/>
          <w:lang w:val="en-US"/>
        </w:rPr>
        <w:lastRenderedPageBreak/>
        <w:t>Entrepreneurial Co-creation: Societal Impact through Open Innovation</w:t>
      </w:r>
    </w:p>
    <w:p w14:paraId="5D53CA08" w14:textId="77777777" w:rsidR="00C53C1E" w:rsidRDefault="00C53C1E" w:rsidP="00384BC0">
      <w:pPr>
        <w:spacing w:before="120" w:after="0" w:line="240" w:lineRule="auto"/>
        <w:jc w:val="both"/>
        <w:rPr>
          <w:rFonts w:ascii="Times New Roman" w:hAnsi="Times New Roman" w:cs="Times New Roman"/>
          <w:b/>
          <w:color w:val="000000" w:themeColor="text1"/>
          <w:sz w:val="24"/>
          <w:szCs w:val="24"/>
          <w:lang w:val="en-US"/>
        </w:rPr>
      </w:pPr>
    </w:p>
    <w:p w14:paraId="727A81A0" w14:textId="6E230842" w:rsidR="0024750E" w:rsidRPr="00583074" w:rsidRDefault="00180DC0" w:rsidP="00384BC0">
      <w:pPr>
        <w:spacing w:before="120" w:after="0" w:line="240" w:lineRule="auto"/>
        <w:jc w:val="both"/>
        <w:rPr>
          <w:rFonts w:ascii="Times New Roman" w:hAnsi="Times New Roman" w:cs="Times New Roman"/>
          <w:b/>
          <w:color w:val="000000" w:themeColor="text1"/>
          <w:sz w:val="24"/>
          <w:szCs w:val="24"/>
          <w:lang w:val="en-US"/>
        </w:rPr>
      </w:pPr>
      <w:r w:rsidRPr="00583074">
        <w:rPr>
          <w:rFonts w:ascii="Times New Roman" w:hAnsi="Times New Roman" w:cs="Times New Roman"/>
          <w:b/>
          <w:color w:val="000000" w:themeColor="text1"/>
          <w:sz w:val="24"/>
          <w:szCs w:val="24"/>
          <w:lang w:val="en-US"/>
        </w:rPr>
        <w:t>New</w:t>
      </w:r>
      <w:r w:rsidR="0024750E" w:rsidRPr="00583074">
        <w:rPr>
          <w:rFonts w:ascii="Times New Roman" w:hAnsi="Times New Roman" w:cs="Times New Roman"/>
          <w:b/>
          <w:color w:val="000000" w:themeColor="text1"/>
          <w:sz w:val="24"/>
          <w:szCs w:val="24"/>
          <w:lang w:val="en-US"/>
        </w:rPr>
        <w:t xml:space="preserve"> </w:t>
      </w:r>
      <w:r w:rsidR="00615B27" w:rsidRPr="00583074">
        <w:rPr>
          <w:rFonts w:ascii="Times New Roman" w:hAnsi="Times New Roman" w:cs="Times New Roman"/>
          <w:b/>
          <w:color w:val="000000" w:themeColor="text1"/>
          <w:sz w:val="24"/>
          <w:szCs w:val="24"/>
          <w:lang w:val="en-US"/>
        </w:rPr>
        <w:t xml:space="preserve">open </w:t>
      </w:r>
      <w:r w:rsidR="0024750E" w:rsidRPr="00583074">
        <w:rPr>
          <w:rFonts w:ascii="Times New Roman" w:hAnsi="Times New Roman" w:cs="Times New Roman"/>
          <w:b/>
          <w:color w:val="000000" w:themeColor="text1"/>
          <w:sz w:val="24"/>
          <w:szCs w:val="24"/>
          <w:lang w:val="en-US"/>
        </w:rPr>
        <w:t xml:space="preserve">innovation initiatives such as accelerators, </w:t>
      </w:r>
      <w:r w:rsidR="00BA7504" w:rsidRPr="00583074">
        <w:rPr>
          <w:rFonts w:ascii="Times New Roman" w:hAnsi="Times New Roman" w:cs="Times New Roman"/>
          <w:b/>
          <w:color w:val="000000" w:themeColor="text1"/>
          <w:sz w:val="24"/>
          <w:szCs w:val="24"/>
          <w:lang w:val="en-US"/>
        </w:rPr>
        <w:t xml:space="preserve">living labs, </w:t>
      </w:r>
      <w:r w:rsidR="0024750E" w:rsidRPr="00583074">
        <w:rPr>
          <w:rFonts w:ascii="Times New Roman" w:hAnsi="Times New Roman" w:cs="Times New Roman"/>
          <w:b/>
          <w:color w:val="000000" w:themeColor="text1"/>
          <w:sz w:val="24"/>
          <w:szCs w:val="24"/>
          <w:lang w:val="en-US"/>
        </w:rPr>
        <w:t xml:space="preserve">social innovation labs and open labs, </w:t>
      </w:r>
      <w:r w:rsidRPr="00583074">
        <w:rPr>
          <w:rFonts w:ascii="Times New Roman" w:hAnsi="Times New Roman" w:cs="Times New Roman"/>
          <w:b/>
          <w:color w:val="000000" w:themeColor="text1"/>
          <w:sz w:val="24"/>
          <w:szCs w:val="24"/>
          <w:lang w:val="en-US"/>
        </w:rPr>
        <w:t>involve</w:t>
      </w:r>
      <w:r w:rsidR="0024750E" w:rsidRPr="00583074">
        <w:rPr>
          <w:rFonts w:ascii="Times New Roman" w:hAnsi="Times New Roman" w:cs="Times New Roman"/>
          <w:b/>
          <w:color w:val="000000" w:themeColor="text1"/>
          <w:sz w:val="24"/>
          <w:szCs w:val="24"/>
          <w:lang w:val="en-US"/>
        </w:rPr>
        <w:t xml:space="preserve"> </w:t>
      </w:r>
      <w:r w:rsidR="00663229" w:rsidRPr="00583074">
        <w:rPr>
          <w:rFonts w:ascii="Times New Roman" w:eastAsia="Calibri" w:hAnsi="Times New Roman" w:cs="Times New Roman"/>
          <w:b/>
          <w:color w:val="000000" w:themeColor="text1"/>
          <w:sz w:val="24"/>
          <w:szCs w:val="24"/>
          <w:lang w:val="en-US"/>
        </w:rPr>
        <w:t xml:space="preserve">for-profit and not-for-profit </w:t>
      </w:r>
      <w:r w:rsidR="0024750E" w:rsidRPr="00583074">
        <w:rPr>
          <w:rFonts w:ascii="Times New Roman" w:hAnsi="Times New Roman" w:cs="Times New Roman"/>
          <w:b/>
          <w:color w:val="000000" w:themeColor="text1"/>
          <w:sz w:val="24"/>
          <w:szCs w:val="24"/>
          <w:lang w:val="en-US"/>
        </w:rPr>
        <w:t xml:space="preserve">actors </w:t>
      </w:r>
      <w:r w:rsidR="0024750E" w:rsidRPr="00583074">
        <w:rPr>
          <w:rFonts w:ascii="Times New Roman" w:eastAsia="Calibri" w:hAnsi="Times New Roman" w:cs="Times New Roman"/>
          <w:b/>
          <w:color w:val="000000" w:themeColor="text1"/>
          <w:sz w:val="24"/>
          <w:szCs w:val="24"/>
          <w:lang w:val="en-US"/>
        </w:rPr>
        <w:t>work</w:t>
      </w:r>
      <w:r w:rsidRPr="00583074">
        <w:rPr>
          <w:rFonts w:ascii="Times New Roman" w:eastAsia="Calibri" w:hAnsi="Times New Roman" w:cs="Times New Roman"/>
          <w:b/>
          <w:color w:val="000000" w:themeColor="text1"/>
          <w:sz w:val="24"/>
          <w:szCs w:val="24"/>
          <w:lang w:val="en-US"/>
        </w:rPr>
        <w:t>ing</w:t>
      </w:r>
      <w:r w:rsidR="0024750E" w:rsidRPr="00583074">
        <w:rPr>
          <w:rFonts w:ascii="Times New Roman" w:eastAsia="Calibri" w:hAnsi="Times New Roman" w:cs="Times New Roman"/>
          <w:b/>
          <w:color w:val="000000" w:themeColor="text1"/>
          <w:sz w:val="24"/>
          <w:szCs w:val="24"/>
          <w:lang w:val="en-US"/>
        </w:rPr>
        <w:t xml:space="preserve"> closely together to co-create </w:t>
      </w:r>
      <w:r w:rsidR="003A63AA">
        <w:rPr>
          <w:rFonts w:ascii="Times New Roman" w:eastAsia="Calibri" w:hAnsi="Times New Roman" w:cs="Times New Roman"/>
          <w:b/>
          <w:color w:val="000000" w:themeColor="text1"/>
          <w:sz w:val="24"/>
          <w:szCs w:val="24"/>
          <w:lang w:val="en-US"/>
        </w:rPr>
        <w:t>both</w:t>
      </w:r>
      <w:r w:rsidR="0024750E" w:rsidRPr="00583074">
        <w:rPr>
          <w:rFonts w:ascii="Times New Roman" w:eastAsia="Calibri" w:hAnsi="Times New Roman" w:cs="Times New Roman"/>
          <w:b/>
          <w:color w:val="000000" w:themeColor="text1"/>
          <w:sz w:val="24"/>
          <w:szCs w:val="24"/>
          <w:lang w:val="en-US"/>
        </w:rPr>
        <w:t xml:space="preserve"> business value </w:t>
      </w:r>
      <w:r w:rsidR="003A63AA">
        <w:rPr>
          <w:rFonts w:ascii="Times New Roman" w:eastAsia="Calibri" w:hAnsi="Times New Roman" w:cs="Times New Roman"/>
          <w:b/>
          <w:color w:val="000000" w:themeColor="text1"/>
          <w:sz w:val="24"/>
          <w:szCs w:val="24"/>
          <w:lang w:val="en-US"/>
        </w:rPr>
        <w:t>and</w:t>
      </w:r>
      <w:r w:rsidR="0024750E" w:rsidRPr="00583074">
        <w:rPr>
          <w:rFonts w:ascii="Times New Roman" w:eastAsia="Calibri" w:hAnsi="Times New Roman" w:cs="Times New Roman"/>
          <w:b/>
          <w:color w:val="000000" w:themeColor="text1"/>
          <w:sz w:val="24"/>
          <w:szCs w:val="24"/>
          <w:lang w:val="en-US"/>
        </w:rPr>
        <w:t xml:space="preserve"> societal impacts. </w:t>
      </w:r>
      <w:bookmarkStart w:id="0" w:name="_Hlk515800915"/>
      <w:r w:rsidRPr="00583074">
        <w:rPr>
          <w:rFonts w:ascii="Times New Roman" w:eastAsia="Calibri" w:hAnsi="Times New Roman" w:cs="Times New Roman"/>
          <w:b/>
          <w:color w:val="000000" w:themeColor="text1"/>
          <w:sz w:val="24"/>
          <w:szCs w:val="24"/>
          <w:lang w:val="en-US"/>
        </w:rPr>
        <w:t xml:space="preserve">However, </w:t>
      </w:r>
      <w:bookmarkStart w:id="1" w:name="_Hlk516409320"/>
      <w:r w:rsidRPr="00583074">
        <w:rPr>
          <w:rFonts w:ascii="Times New Roman" w:eastAsia="Calibri" w:hAnsi="Times New Roman" w:cs="Times New Roman"/>
          <w:b/>
          <w:color w:val="000000" w:themeColor="text1"/>
          <w:sz w:val="24"/>
          <w:szCs w:val="24"/>
          <w:lang w:val="en-US"/>
        </w:rPr>
        <w:t>th</w:t>
      </w:r>
      <w:r w:rsidR="0024750E" w:rsidRPr="00583074">
        <w:rPr>
          <w:rFonts w:ascii="Times New Roman" w:eastAsia="Calibri" w:hAnsi="Times New Roman" w:cs="Times New Roman"/>
          <w:b/>
          <w:color w:val="000000" w:themeColor="text1"/>
          <w:sz w:val="24"/>
          <w:szCs w:val="24"/>
          <w:lang w:val="en-US"/>
        </w:rPr>
        <w:t xml:space="preserve">ere is a lack of theoretical underpinning to understand </w:t>
      </w:r>
      <w:bookmarkStart w:id="2" w:name="_Hlk515830293"/>
      <w:r w:rsidR="0024750E" w:rsidRPr="00583074">
        <w:rPr>
          <w:rFonts w:ascii="Times New Roman" w:eastAsia="Calibri" w:hAnsi="Times New Roman" w:cs="Times New Roman"/>
          <w:b/>
          <w:color w:val="000000" w:themeColor="text1"/>
          <w:sz w:val="24"/>
          <w:szCs w:val="24"/>
          <w:lang w:val="en-US"/>
        </w:rPr>
        <w:t xml:space="preserve">how </w:t>
      </w:r>
      <w:r w:rsidR="00E27C34" w:rsidRPr="00583074">
        <w:rPr>
          <w:rFonts w:ascii="Times New Roman" w:eastAsia="Calibri" w:hAnsi="Times New Roman" w:cs="Times New Roman"/>
          <w:b/>
          <w:color w:val="000000" w:themeColor="text1"/>
          <w:sz w:val="24"/>
          <w:szCs w:val="24"/>
          <w:lang w:val="en-US"/>
        </w:rPr>
        <w:t xml:space="preserve">and why </w:t>
      </w:r>
      <w:r w:rsidR="0024750E" w:rsidRPr="00583074">
        <w:rPr>
          <w:rFonts w:ascii="Times New Roman" w:eastAsia="Calibri" w:hAnsi="Times New Roman" w:cs="Times New Roman"/>
          <w:b/>
          <w:color w:val="000000" w:themeColor="text1"/>
          <w:sz w:val="24"/>
          <w:szCs w:val="24"/>
          <w:lang w:val="en-US"/>
        </w:rPr>
        <w:t xml:space="preserve">co-creation </w:t>
      </w:r>
      <w:r w:rsidR="00C2185A" w:rsidRPr="00583074">
        <w:rPr>
          <w:rFonts w:ascii="Times New Roman" w:eastAsia="Calibri" w:hAnsi="Times New Roman" w:cs="Times New Roman"/>
          <w:b/>
          <w:color w:val="000000" w:themeColor="text1"/>
          <w:sz w:val="24"/>
          <w:szCs w:val="24"/>
          <w:lang w:val="en-US"/>
        </w:rPr>
        <w:t xml:space="preserve">by </w:t>
      </w:r>
      <w:r w:rsidR="0024750E" w:rsidRPr="00583074">
        <w:rPr>
          <w:rFonts w:ascii="Times New Roman" w:eastAsia="Calibri" w:hAnsi="Times New Roman" w:cs="Times New Roman"/>
          <w:b/>
          <w:color w:val="000000" w:themeColor="text1"/>
          <w:sz w:val="24"/>
          <w:szCs w:val="24"/>
          <w:lang w:val="en-US"/>
        </w:rPr>
        <w:t xml:space="preserve">actors </w:t>
      </w:r>
      <w:r w:rsidR="00E27C34" w:rsidRPr="00583074">
        <w:rPr>
          <w:rFonts w:ascii="Times New Roman" w:eastAsia="Calibri" w:hAnsi="Times New Roman" w:cs="Times New Roman"/>
          <w:b/>
          <w:color w:val="000000" w:themeColor="text1"/>
          <w:sz w:val="24"/>
          <w:szCs w:val="24"/>
          <w:lang w:val="en-US"/>
        </w:rPr>
        <w:t xml:space="preserve">generate different types of social value </w:t>
      </w:r>
      <w:bookmarkEnd w:id="1"/>
      <w:bookmarkEnd w:id="2"/>
      <w:r w:rsidR="004A467A">
        <w:rPr>
          <w:rFonts w:ascii="Times New Roman" w:eastAsia="Calibri" w:hAnsi="Times New Roman" w:cs="Times New Roman"/>
          <w:b/>
          <w:color w:val="000000" w:themeColor="text1"/>
          <w:sz w:val="24"/>
          <w:szCs w:val="24"/>
          <w:lang w:val="en-US"/>
        </w:rPr>
        <w:t>in the concurrent pursuit of business and social value</w:t>
      </w:r>
      <w:r w:rsidR="00E27C34" w:rsidRPr="00583074">
        <w:rPr>
          <w:rFonts w:ascii="Times New Roman" w:eastAsia="Calibri" w:hAnsi="Times New Roman" w:cs="Times New Roman"/>
          <w:b/>
          <w:color w:val="000000" w:themeColor="text1"/>
          <w:sz w:val="24"/>
          <w:szCs w:val="24"/>
          <w:lang w:val="en-US"/>
        </w:rPr>
        <w:t>.</w:t>
      </w:r>
      <w:bookmarkEnd w:id="0"/>
      <w:r w:rsidR="003A28A9">
        <w:rPr>
          <w:rFonts w:ascii="Times New Roman" w:eastAsia="Calibri" w:hAnsi="Times New Roman" w:cs="Times New Roman"/>
          <w:b/>
          <w:color w:val="000000" w:themeColor="text1"/>
          <w:sz w:val="24"/>
          <w:szCs w:val="24"/>
          <w:lang w:val="en-US"/>
        </w:rPr>
        <w:t xml:space="preserve"> </w:t>
      </w:r>
      <w:r w:rsidR="0024750E" w:rsidRPr="00583074">
        <w:rPr>
          <w:rFonts w:ascii="Times New Roman" w:eastAsia="Calibri" w:hAnsi="Times New Roman" w:cs="Times New Roman"/>
          <w:b/>
          <w:color w:val="000000" w:themeColor="text1"/>
          <w:sz w:val="24"/>
          <w:szCs w:val="24"/>
          <w:lang w:val="en-US"/>
        </w:rPr>
        <w:t xml:space="preserve">Adopting an inductive case study approach, </w:t>
      </w:r>
      <w:r w:rsidR="000811E6" w:rsidRPr="00583074">
        <w:rPr>
          <w:rFonts w:ascii="Times New Roman" w:eastAsia="Calibri" w:hAnsi="Times New Roman" w:cs="Times New Roman"/>
          <w:b/>
          <w:color w:val="000000" w:themeColor="text1"/>
          <w:sz w:val="24"/>
          <w:szCs w:val="24"/>
          <w:lang w:val="en-US"/>
        </w:rPr>
        <w:t>we f</w:t>
      </w:r>
      <w:r w:rsidR="00DE4EAE">
        <w:rPr>
          <w:rFonts w:ascii="Times New Roman" w:eastAsia="Calibri" w:hAnsi="Times New Roman" w:cs="Times New Roman"/>
          <w:b/>
          <w:color w:val="000000" w:themeColor="text1"/>
          <w:sz w:val="24"/>
          <w:szCs w:val="24"/>
          <w:lang w:val="en-US"/>
        </w:rPr>
        <w:t>i</w:t>
      </w:r>
      <w:r w:rsidR="000811E6" w:rsidRPr="00583074">
        <w:rPr>
          <w:rFonts w:ascii="Times New Roman" w:eastAsia="Calibri" w:hAnsi="Times New Roman" w:cs="Times New Roman"/>
          <w:b/>
          <w:color w:val="000000" w:themeColor="text1"/>
          <w:sz w:val="24"/>
          <w:szCs w:val="24"/>
          <w:lang w:val="en-US"/>
        </w:rPr>
        <w:t>nd</w:t>
      </w:r>
      <w:r w:rsidR="0024750E" w:rsidRPr="00583074">
        <w:rPr>
          <w:rFonts w:ascii="Times New Roman" w:hAnsi="Times New Roman" w:cs="Times New Roman"/>
          <w:b/>
          <w:color w:val="000000" w:themeColor="text1"/>
          <w:sz w:val="24"/>
          <w:szCs w:val="24"/>
          <w:lang w:val="en-US"/>
        </w:rPr>
        <w:t xml:space="preserve"> that </w:t>
      </w:r>
      <w:r w:rsidR="003A28A9">
        <w:rPr>
          <w:rFonts w:ascii="Times New Roman" w:hAnsi="Times New Roman" w:cs="Times New Roman"/>
          <w:b/>
          <w:color w:val="000000" w:themeColor="text1"/>
          <w:sz w:val="24"/>
          <w:szCs w:val="24"/>
          <w:lang w:val="en-US"/>
        </w:rPr>
        <w:t>different types of entrepreneurs</w:t>
      </w:r>
      <w:r w:rsidR="0024750E" w:rsidRPr="00583074">
        <w:rPr>
          <w:rFonts w:ascii="Times New Roman" w:hAnsi="Times New Roman" w:cs="Times New Roman"/>
          <w:b/>
          <w:color w:val="000000" w:themeColor="text1"/>
          <w:sz w:val="24"/>
          <w:szCs w:val="24"/>
          <w:lang w:val="en-US"/>
        </w:rPr>
        <w:t xml:space="preserve"> </w:t>
      </w:r>
      <w:r w:rsidR="008C0C94">
        <w:rPr>
          <w:rFonts w:ascii="Times New Roman" w:hAnsi="Times New Roman" w:cs="Times New Roman"/>
          <w:b/>
          <w:color w:val="000000" w:themeColor="text1"/>
          <w:sz w:val="24"/>
          <w:szCs w:val="24"/>
          <w:lang w:val="en-US"/>
        </w:rPr>
        <w:t xml:space="preserve">who </w:t>
      </w:r>
      <w:r w:rsidR="0024750E" w:rsidRPr="00583074">
        <w:rPr>
          <w:rFonts w:ascii="Times New Roman" w:hAnsi="Times New Roman" w:cs="Times New Roman"/>
          <w:b/>
          <w:color w:val="000000" w:themeColor="text1"/>
          <w:sz w:val="24"/>
          <w:szCs w:val="24"/>
          <w:lang w:val="en-US"/>
        </w:rPr>
        <w:t xml:space="preserve">co-exploit co-identified opportunities </w:t>
      </w:r>
      <w:r w:rsidR="000811E6" w:rsidRPr="00583074">
        <w:rPr>
          <w:rFonts w:ascii="Times New Roman" w:hAnsi="Times New Roman" w:cs="Times New Roman"/>
          <w:b/>
          <w:color w:val="000000" w:themeColor="text1"/>
          <w:sz w:val="24"/>
          <w:szCs w:val="24"/>
          <w:lang w:val="en-US"/>
        </w:rPr>
        <w:t>for co-creation</w:t>
      </w:r>
      <w:r w:rsidR="008C0C94">
        <w:rPr>
          <w:rFonts w:ascii="Times New Roman" w:hAnsi="Times New Roman" w:cs="Times New Roman"/>
          <w:b/>
          <w:color w:val="000000" w:themeColor="text1"/>
          <w:sz w:val="24"/>
          <w:szCs w:val="24"/>
          <w:lang w:val="en-US"/>
        </w:rPr>
        <w:t>,</w:t>
      </w:r>
      <w:r w:rsidR="000811E6" w:rsidRPr="00583074">
        <w:rPr>
          <w:rFonts w:ascii="Times New Roman" w:hAnsi="Times New Roman" w:cs="Times New Roman"/>
          <w:b/>
          <w:color w:val="000000" w:themeColor="text1"/>
          <w:sz w:val="24"/>
          <w:szCs w:val="24"/>
          <w:lang w:val="en-US"/>
        </w:rPr>
        <w:t xml:space="preserve"> </w:t>
      </w:r>
      <w:r w:rsidR="00E27C34" w:rsidRPr="00583074">
        <w:rPr>
          <w:rFonts w:ascii="Times New Roman" w:hAnsi="Times New Roman" w:cs="Times New Roman"/>
          <w:b/>
          <w:color w:val="000000" w:themeColor="text1"/>
          <w:sz w:val="24"/>
          <w:szCs w:val="24"/>
          <w:lang w:val="en-US"/>
        </w:rPr>
        <w:t>enable</w:t>
      </w:r>
      <w:r w:rsidR="0098641B" w:rsidRPr="00583074">
        <w:rPr>
          <w:rFonts w:ascii="Times New Roman" w:hAnsi="Times New Roman" w:cs="Times New Roman"/>
          <w:b/>
          <w:color w:val="000000" w:themeColor="text1"/>
          <w:sz w:val="24"/>
          <w:szCs w:val="24"/>
          <w:lang w:val="en-US"/>
        </w:rPr>
        <w:t>s</w:t>
      </w:r>
      <w:r w:rsidR="00E27C34" w:rsidRPr="00583074">
        <w:rPr>
          <w:rFonts w:ascii="Times New Roman" w:hAnsi="Times New Roman" w:cs="Times New Roman"/>
          <w:b/>
          <w:color w:val="000000" w:themeColor="text1"/>
          <w:sz w:val="24"/>
          <w:szCs w:val="24"/>
          <w:lang w:val="en-US"/>
        </w:rPr>
        <w:t xml:space="preserve"> them to generate potentially competing social and business values</w:t>
      </w:r>
      <w:r w:rsidR="0024750E" w:rsidRPr="00583074">
        <w:rPr>
          <w:rFonts w:ascii="Times New Roman" w:hAnsi="Times New Roman" w:cs="Times New Roman"/>
          <w:b/>
          <w:color w:val="000000" w:themeColor="text1"/>
          <w:sz w:val="24"/>
          <w:szCs w:val="24"/>
          <w:lang w:val="en-US"/>
        </w:rPr>
        <w:t xml:space="preserve">. </w:t>
      </w:r>
      <w:r w:rsidR="00D70C7A" w:rsidRPr="00583074">
        <w:rPr>
          <w:rFonts w:ascii="Times New Roman" w:hAnsi="Times New Roman" w:cs="Times New Roman"/>
          <w:b/>
          <w:color w:val="000000" w:themeColor="text1"/>
          <w:sz w:val="24"/>
          <w:szCs w:val="24"/>
          <w:lang w:val="en-US"/>
        </w:rPr>
        <w:t>W</w:t>
      </w:r>
      <w:r w:rsidR="0024750E" w:rsidRPr="00583074">
        <w:rPr>
          <w:rFonts w:ascii="Times New Roman" w:hAnsi="Times New Roman" w:cs="Times New Roman"/>
          <w:b/>
          <w:color w:val="000000" w:themeColor="text1"/>
          <w:sz w:val="24"/>
          <w:szCs w:val="24"/>
          <w:lang w:val="en-US"/>
        </w:rPr>
        <w:t xml:space="preserve">e develop </w:t>
      </w:r>
      <w:r w:rsidR="00511E2F" w:rsidRPr="00583074">
        <w:rPr>
          <w:rFonts w:ascii="Times New Roman" w:hAnsi="Times New Roman" w:cs="Times New Roman"/>
          <w:b/>
          <w:color w:val="000000" w:themeColor="text1"/>
          <w:sz w:val="24"/>
          <w:szCs w:val="24"/>
          <w:lang w:val="en-US"/>
        </w:rPr>
        <w:t xml:space="preserve">four propositions </w:t>
      </w:r>
      <w:r w:rsidR="008168B9" w:rsidRPr="00583074">
        <w:rPr>
          <w:rFonts w:ascii="Times New Roman" w:hAnsi="Times New Roman" w:cs="Times New Roman"/>
          <w:b/>
          <w:color w:val="000000" w:themeColor="text1"/>
          <w:sz w:val="24"/>
          <w:szCs w:val="24"/>
          <w:lang w:val="en-US"/>
        </w:rPr>
        <w:t xml:space="preserve">relating to </w:t>
      </w:r>
      <w:r w:rsidR="0024750E" w:rsidRPr="00583074">
        <w:rPr>
          <w:rFonts w:ascii="Times New Roman" w:hAnsi="Times New Roman" w:cs="Times New Roman"/>
          <w:b/>
          <w:color w:val="000000" w:themeColor="text1"/>
          <w:sz w:val="24"/>
          <w:szCs w:val="24"/>
          <w:lang w:val="en-US"/>
        </w:rPr>
        <w:t xml:space="preserve">how and why </w:t>
      </w:r>
      <w:r w:rsidR="00E27C34" w:rsidRPr="00583074">
        <w:rPr>
          <w:rFonts w:ascii="Times New Roman" w:hAnsi="Times New Roman" w:cs="Times New Roman"/>
          <w:b/>
          <w:color w:val="000000" w:themeColor="text1"/>
          <w:sz w:val="24"/>
          <w:szCs w:val="24"/>
          <w:lang w:val="en-US"/>
        </w:rPr>
        <w:t>profit orientation and key resource</w:t>
      </w:r>
      <w:r w:rsidR="005E3670">
        <w:rPr>
          <w:rFonts w:ascii="Times New Roman" w:hAnsi="Times New Roman" w:cs="Times New Roman"/>
          <w:b/>
          <w:color w:val="000000" w:themeColor="text1"/>
          <w:sz w:val="24"/>
          <w:szCs w:val="24"/>
          <w:lang w:val="en-US"/>
        </w:rPr>
        <w:t xml:space="preserve"> contributions</w:t>
      </w:r>
      <w:r w:rsidR="00E27C34" w:rsidRPr="00583074">
        <w:rPr>
          <w:rFonts w:ascii="Times New Roman" w:hAnsi="Times New Roman" w:cs="Times New Roman"/>
          <w:b/>
          <w:color w:val="000000" w:themeColor="text1"/>
          <w:sz w:val="24"/>
          <w:szCs w:val="24"/>
          <w:lang w:val="en-US"/>
        </w:rPr>
        <w:t xml:space="preserve"> of entrepreneurs co-identifying an opportunity to co-create decide the nature of social value</w:t>
      </w:r>
      <w:r w:rsidR="00A4497A" w:rsidRPr="00583074">
        <w:rPr>
          <w:rFonts w:ascii="Times New Roman" w:hAnsi="Times New Roman" w:cs="Times New Roman"/>
          <w:b/>
          <w:color w:val="000000" w:themeColor="text1"/>
          <w:sz w:val="24"/>
          <w:szCs w:val="24"/>
          <w:lang w:val="en-US"/>
        </w:rPr>
        <w:t xml:space="preserve"> generated</w:t>
      </w:r>
      <w:r w:rsidR="0024750E" w:rsidRPr="00583074">
        <w:rPr>
          <w:rFonts w:ascii="Times New Roman" w:hAnsi="Times New Roman" w:cs="Times New Roman"/>
          <w:b/>
          <w:color w:val="000000" w:themeColor="text1"/>
          <w:sz w:val="24"/>
          <w:szCs w:val="24"/>
          <w:lang w:val="en-US"/>
        </w:rPr>
        <w:t>. We discuss avenues for fu</w:t>
      </w:r>
      <w:r w:rsidR="003711DC" w:rsidRPr="00583074">
        <w:rPr>
          <w:rFonts w:ascii="Times New Roman" w:hAnsi="Times New Roman" w:cs="Times New Roman"/>
          <w:b/>
          <w:color w:val="000000" w:themeColor="text1"/>
          <w:sz w:val="24"/>
          <w:szCs w:val="24"/>
          <w:lang w:val="en-US"/>
        </w:rPr>
        <w:t>ture</w:t>
      </w:r>
      <w:r w:rsidR="0024750E" w:rsidRPr="00583074">
        <w:rPr>
          <w:rFonts w:ascii="Times New Roman" w:hAnsi="Times New Roman" w:cs="Times New Roman"/>
          <w:b/>
          <w:color w:val="000000" w:themeColor="text1"/>
          <w:sz w:val="24"/>
          <w:szCs w:val="24"/>
          <w:lang w:val="en-US"/>
        </w:rPr>
        <w:t xml:space="preserve"> research and </w:t>
      </w:r>
      <w:r w:rsidR="00A4497A" w:rsidRPr="00583074">
        <w:rPr>
          <w:rFonts w:ascii="Times New Roman" w:hAnsi="Times New Roman" w:cs="Times New Roman"/>
          <w:b/>
          <w:color w:val="000000" w:themeColor="text1"/>
          <w:sz w:val="24"/>
          <w:szCs w:val="24"/>
          <w:lang w:val="en-US"/>
        </w:rPr>
        <w:t>practical implications</w:t>
      </w:r>
      <w:r w:rsidR="003A63AA">
        <w:rPr>
          <w:rFonts w:ascii="Times New Roman" w:hAnsi="Times New Roman" w:cs="Times New Roman"/>
          <w:b/>
          <w:color w:val="000000" w:themeColor="text1"/>
          <w:sz w:val="24"/>
          <w:szCs w:val="24"/>
          <w:lang w:val="en-US"/>
        </w:rPr>
        <w:t>,</w:t>
      </w:r>
      <w:r w:rsidR="00A4497A" w:rsidRPr="00583074">
        <w:rPr>
          <w:rFonts w:ascii="Times New Roman" w:hAnsi="Times New Roman" w:cs="Times New Roman"/>
          <w:b/>
          <w:color w:val="000000" w:themeColor="text1"/>
          <w:sz w:val="24"/>
          <w:szCs w:val="24"/>
          <w:lang w:val="en-US"/>
        </w:rPr>
        <w:t xml:space="preserve"> underlying the importance of developing entrepreneurialism </w:t>
      </w:r>
      <w:r w:rsidR="008C0C94">
        <w:rPr>
          <w:rFonts w:ascii="Times New Roman" w:hAnsi="Times New Roman" w:cs="Times New Roman"/>
          <w:b/>
          <w:color w:val="000000" w:themeColor="text1"/>
          <w:sz w:val="24"/>
          <w:szCs w:val="24"/>
          <w:lang w:val="en-US"/>
        </w:rPr>
        <w:t>as</w:t>
      </w:r>
      <w:r w:rsidR="00A4497A" w:rsidRPr="00583074">
        <w:rPr>
          <w:rFonts w:ascii="Times New Roman" w:hAnsi="Times New Roman" w:cs="Times New Roman"/>
          <w:b/>
          <w:color w:val="000000" w:themeColor="text1"/>
          <w:sz w:val="24"/>
          <w:szCs w:val="24"/>
          <w:lang w:val="en-US"/>
        </w:rPr>
        <w:t xml:space="preserve"> ways to generate different social impacts</w:t>
      </w:r>
      <w:r w:rsidR="008C0C94">
        <w:rPr>
          <w:rFonts w:ascii="Times New Roman" w:hAnsi="Times New Roman" w:cs="Times New Roman"/>
          <w:b/>
          <w:color w:val="000000" w:themeColor="text1"/>
          <w:sz w:val="24"/>
          <w:szCs w:val="24"/>
          <w:lang w:val="en-US"/>
        </w:rPr>
        <w:t xml:space="preserve"> through open innovation approaches such as </w:t>
      </w:r>
      <w:r w:rsidR="008C0C94" w:rsidRPr="00583074">
        <w:rPr>
          <w:rFonts w:ascii="Times New Roman" w:hAnsi="Times New Roman" w:cs="Times New Roman"/>
          <w:b/>
          <w:color w:val="000000" w:themeColor="text1"/>
          <w:sz w:val="24"/>
          <w:szCs w:val="24"/>
          <w:lang w:val="en-US"/>
        </w:rPr>
        <w:t>co-creation</w:t>
      </w:r>
      <w:r w:rsidR="00A4497A" w:rsidRPr="00583074">
        <w:rPr>
          <w:rFonts w:ascii="Times New Roman" w:hAnsi="Times New Roman" w:cs="Times New Roman"/>
          <w:b/>
          <w:color w:val="000000" w:themeColor="text1"/>
          <w:sz w:val="24"/>
          <w:szCs w:val="24"/>
          <w:lang w:val="en-US"/>
        </w:rPr>
        <w:t xml:space="preserve">.  </w:t>
      </w:r>
    </w:p>
    <w:p w14:paraId="60CBC677" w14:textId="77777777" w:rsidR="00AA6E31" w:rsidRPr="00583074" w:rsidRDefault="00663229" w:rsidP="00384BC0">
      <w:pPr>
        <w:spacing w:before="120" w:after="0" w:line="240" w:lineRule="auto"/>
        <w:jc w:val="both"/>
        <w:rPr>
          <w:rFonts w:ascii="Times New Roman" w:hAnsi="Times New Roman" w:cs="Times New Roman"/>
          <w:b/>
          <w:color w:val="000000" w:themeColor="text1"/>
          <w:sz w:val="24"/>
          <w:szCs w:val="24"/>
          <w:lang w:val="en-US"/>
        </w:rPr>
      </w:pPr>
      <w:r w:rsidRPr="00583074">
        <w:rPr>
          <w:rFonts w:ascii="Times New Roman" w:hAnsi="Times New Roman" w:cs="Times New Roman"/>
          <w:b/>
          <w:color w:val="000000" w:themeColor="text1"/>
          <w:sz w:val="24"/>
          <w:szCs w:val="24"/>
          <w:lang w:val="en-US"/>
        </w:rPr>
        <w:t xml:space="preserve"> </w:t>
      </w:r>
    </w:p>
    <w:p w14:paraId="0489C071" w14:textId="77777777" w:rsidR="00AA6E31" w:rsidRPr="00583074" w:rsidRDefault="00AA6E31" w:rsidP="00975DCF">
      <w:pPr>
        <w:pStyle w:val="Heading1"/>
        <w:spacing w:before="120" w:beforeAutospacing="0" w:after="0" w:afterAutospacing="0" w:line="360" w:lineRule="auto"/>
        <w:rPr>
          <w:color w:val="000000" w:themeColor="text1"/>
          <w:szCs w:val="24"/>
          <w:lang w:val="en-US"/>
        </w:rPr>
      </w:pPr>
      <w:r w:rsidRPr="00583074">
        <w:rPr>
          <w:color w:val="000000" w:themeColor="text1"/>
          <w:szCs w:val="24"/>
          <w:lang w:val="en-US"/>
        </w:rPr>
        <w:t xml:space="preserve">1. Introduction </w:t>
      </w:r>
      <w:r w:rsidR="00FA55DC" w:rsidRPr="00583074">
        <w:rPr>
          <w:color w:val="000000" w:themeColor="text1"/>
          <w:szCs w:val="24"/>
          <w:lang w:val="en-US"/>
        </w:rPr>
        <w:t xml:space="preserve"> </w:t>
      </w:r>
      <w:r w:rsidR="00374AA5" w:rsidRPr="00583074">
        <w:rPr>
          <w:color w:val="000000" w:themeColor="text1"/>
          <w:szCs w:val="24"/>
          <w:lang w:val="en-US"/>
        </w:rPr>
        <w:t xml:space="preserve"> </w:t>
      </w:r>
      <w:r w:rsidR="003D4FC2" w:rsidRPr="00583074">
        <w:rPr>
          <w:color w:val="000000" w:themeColor="text1"/>
          <w:szCs w:val="24"/>
          <w:lang w:val="en-US"/>
        </w:rPr>
        <w:t xml:space="preserve"> </w:t>
      </w:r>
    </w:p>
    <w:p w14:paraId="33A8502C" w14:textId="77777777" w:rsidR="003D4FC2" w:rsidRPr="00E520C8" w:rsidRDefault="00AA6E31" w:rsidP="008B56F0">
      <w:pPr>
        <w:pStyle w:val="Heading1"/>
        <w:spacing w:before="120" w:after="0" w:line="360" w:lineRule="auto"/>
        <w:ind w:firstLine="720"/>
        <w:rPr>
          <w:b w:val="0"/>
          <w:szCs w:val="24"/>
          <w:lang w:val="en-US"/>
        </w:rPr>
      </w:pPr>
      <w:bookmarkStart w:id="3" w:name="_Hlk516408743"/>
      <w:r w:rsidRPr="00E520C8">
        <w:rPr>
          <w:b w:val="0"/>
          <w:color w:val="000000" w:themeColor="text1"/>
          <w:szCs w:val="24"/>
          <w:lang w:val="en-US"/>
        </w:rPr>
        <w:t xml:space="preserve">The open innovation literature paves the way to understanding how companies use inflows and outflows of knowledge, technologies and resources for innovation </w:t>
      </w:r>
      <w:bookmarkStart w:id="4" w:name="_Hlk516381849"/>
      <w:r w:rsidRPr="00E520C8">
        <w:rPr>
          <w:b w:val="0"/>
          <w:color w:val="000000" w:themeColor="text1"/>
          <w:szCs w:val="24"/>
          <w:lang w:val="en-US"/>
        </w:rPr>
        <w:fldChar w:fldCharType="begin" w:fldLock="1"/>
      </w:r>
      <w:r w:rsidRPr="00E520C8">
        <w:rPr>
          <w:b w:val="0"/>
          <w:color w:val="000000" w:themeColor="text1"/>
          <w:szCs w:val="24"/>
          <w:lang w:val="en-US"/>
        </w:rPr>
        <w:instrText>ADDIN CSL_CITATION { "citationItems" : [ { "id" : "ITEM-1", "itemData" : { "DOI" : "citeulike-article-id:5207447", "ISBN" : "0199290725", "ISSN" : "19981643", "abstract" : "The book Open Innovation describes an innovation paradigm shift from a closed to an open model. Based on close observation of a small number of companies, the book documents a number of practices associated with this new paradigm. That book was written for managers of industrial innovation processes, and the work has received significant attention among managers. To the extent that such managers are able to assess the utility of new approaches, Open Innovation has achieved a certain degree of face validity within at least a small portion of high technology industries. Open Innovation has taken on greater saliency in light of the debate about globalization and the potential for the R&amp;D function itself to become outsourced, as the manufacturing function was 20 years earlier.", "author" : [ { "dropping-particle" : "", "family" : "Chesbrough", "given" : "Henry", "non-dropping-particle" : "", "parse-names" : false, "suffix" : "" } ], "container-title" : "Open innovation: researching a new paradigm", "id" : "ITEM-1", "issued" : { "date-parts" : [ [ "2006" ] ] }, "page" : "1-12", "title" : "Open Innovation: A New Paradigm for Understanding Industrial Innovation", "type" : "article-journal" }, "uris" : [ "http://www.mendeley.com/documents/?uuid=12238ee3-f5bc-492a-aa66-687e670b95d1" ] } ], "mendeley" : { "formattedCitation" : "(Chesbrough 2006)", "plainTextFormattedCitation" : "(Chesbrough 2006)", "previouslyFormattedCitation" : "(Chesbrough 2006)" }, "properties" : { "noteIndex" : 0 }, "schema" : "https://github.com/citation-style-language/schema/raw/master/csl-citation.json" }</w:instrText>
      </w:r>
      <w:r w:rsidRPr="00E520C8">
        <w:rPr>
          <w:b w:val="0"/>
          <w:color w:val="000000" w:themeColor="text1"/>
          <w:szCs w:val="24"/>
          <w:lang w:val="en-US"/>
        </w:rPr>
        <w:fldChar w:fldCharType="separate"/>
      </w:r>
      <w:r w:rsidRPr="00E520C8">
        <w:rPr>
          <w:b w:val="0"/>
          <w:noProof/>
          <w:color w:val="000000" w:themeColor="text1"/>
          <w:szCs w:val="24"/>
          <w:lang w:val="en-US"/>
        </w:rPr>
        <w:t>(Chesbrough 2006)</w:t>
      </w:r>
      <w:r w:rsidRPr="00E520C8">
        <w:rPr>
          <w:b w:val="0"/>
          <w:color w:val="000000" w:themeColor="text1"/>
          <w:szCs w:val="24"/>
          <w:lang w:val="en-US"/>
        </w:rPr>
        <w:fldChar w:fldCharType="end"/>
      </w:r>
      <w:bookmarkEnd w:id="4"/>
      <w:r w:rsidRPr="00E520C8">
        <w:rPr>
          <w:b w:val="0"/>
          <w:color w:val="000000" w:themeColor="text1"/>
          <w:szCs w:val="24"/>
          <w:lang w:val="en-US"/>
        </w:rPr>
        <w:t xml:space="preserve">. Open innovation practices range from outside-in and inside-out to coupled processes that involve </w:t>
      </w:r>
      <w:r w:rsidR="0048626B" w:rsidRPr="00E520C8">
        <w:rPr>
          <w:b w:val="0"/>
          <w:color w:val="000000" w:themeColor="text1"/>
          <w:szCs w:val="24"/>
          <w:lang w:val="en-US"/>
        </w:rPr>
        <w:t>“</w:t>
      </w:r>
      <w:r w:rsidRPr="00E520C8">
        <w:rPr>
          <w:b w:val="0"/>
          <w:color w:val="000000" w:themeColor="text1"/>
          <w:szCs w:val="24"/>
          <w:lang w:val="en-US"/>
        </w:rPr>
        <w:t>co-creation with (mainly) complementary partners</w:t>
      </w:r>
      <w:r w:rsidR="0048626B" w:rsidRPr="00E520C8">
        <w:rPr>
          <w:b w:val="0"/>
          <w:color w:val="000000" w:themeColor="text1"/>
          <w:szCs w:val="24"/>
          <w:lang w:val="en-US"/>
        </w:rPr>
        <w:t>”</w:t>
      </w:r>
      <w:r w:rsidRPr="00E520C8">
        <w:rPr>
          <w:b w:val="0"/>
          <w:color w:val="000000" w:themeColor="text1"/>
          <w:szCs w:val="24"/>
          <w:lang w:val="en-US"/>
        </w:rPr>
        <w:t xml:space="preserve"> </w:t>
      </w:r>
      <w:r w:rsidRPr="00E520C8">
        <w:rPr>
          <w:b w:val="0"/>
          <w:color w:val="000000" w:themeColor="text1"/>
          <w:szCs w:val="24"/>
          <w:lang w:val="en-US"/>
        </w:rPr>
        <w:fldChar w:fldCharType="begin" w:fldLock="1"/>
      </w:r>
      <w:r w:rsidRPr="00E520C8">
        <w:rPr>
          <w:b w:val="0"/>
          <w:color w:val="000000" w:themeColor="text1"/>
          <w:szCs w:val="24"/>
          <w:lang w:val="en-US"/>
        </w:rPr>
        <w:instrText>ADDIN CSL_CITATION { "citationItems" : [ { "id" : "ITEM-1", "itemData" : { "DOI" : "10.1111/j.1467-9310.2009.00570.x", "ISSN" : "00336807", "author" : [ { "dropping-particle" : "", "family" : "Enkel", "given" : "Ellen", "non-dropping-particle" : "", "parse-names" : false, "suffix" : "" }, { "dropping-particle" : "", "family" : "Gassmann", "given" : "Oliver", "non-dropping-particle" : "", "parse-names" : false, "suffix" : "" }, { "dropping-particle" : "", "family" : "Chesbrough", "given" : "Henry", "non-dropping-particle" : "", "parse-names" : false, "suffix" : "" } ], "container-title" : "R&amp;D Management", "id" : "ITEM-1", "issue" : "4", "issued" : { "date-parts" : [ [ "2009", "9" ] ] }, "page" : "311-316", "title" : "Open R&amp;D and open innovation: exploring the phenomenon", "type" : "article-journal", "volume" : "39" }, "uris" : [ "http://www.mendeley.com/documents/?uuid=a119da7f-0ddd-446f-9c97-1f68167d0ad0" ] } ], "mendeley" : { "formattedCitation" : "(Enkel, Gassmann, and Chesbrough 2009)", "manualFormatting" : "(Enkel, Gassmann, and Chesbrough 2009, p. 313)", "plainTextFormattedCitation" : "(Enkel, Gassmann, and Chesbrough 2009)", "previouslyFormattedCitation" : "(Enkel, Gassmann, and Chesbrough 2009)" }, "properties" : { "noteIndex" : 0 }, "schema" : "https://github.com/citation-style-language/schema/raw/master/csl-citation.json" }</w:instrText>
      </w:r>
      <w:r w:rsidRPr="00E520C8">
        <w:rPr>
          <w:b w:val="0"/>
          <w:color w:val="000000" w:themeColor="text1"/>
          <w:szCs w:val="24"/>
          <w:lang w:val="en-US"/>
        </w:rPr>
        <w:fldChar w:fldCharType="separate"/>
      </w:r>
      <w:bookmarkStart w:id="5" w:name="_Hlk516381862"/>
      <w:r w:rsidRPr="00E520C8">
        <w:rPr>
          <w:b w:val="0"/>
          <w:noProof/>
          <w:color w:val="000000" w:themeColor="text1"/>
          <w:szCs w:val="24"/>
          <w:lang w:val="en-US"/>
        </w:rPr>
        <w:t>(Enkel, Gassmann, and Chesbrough 2009</w:t>
      </w:r>
      <w:bookmarkEnd w:id="5"/>
      <w:r w:rsidRPr="00E520C8">
        <w:rPr>
          <w:b w:val="0"/>
          <w:noProof/>
          <w:color w:val="000000" w:themeColor="text1"/>
          <w:szCs w:val="24"/>
          <w:lang w:val="en-US"/>
        </w:rPr>
        <w:t>, p. 313)</w:t>
      </w:r>
      <w:r w:rsidRPr="00E520C8">
        <w:rPr>
          <w:b w:val="0"/>
          <w:color w:val="000000" w:themeColor="text1"/>
          <w:szCs w:val="24"/>
          <w:lang w:val="en-US"/>
        </w:rPr>
        <w:fldChar w:fldCharType="end"/>
      </w:r>
      <w:r w:rsidRPr="00E520C8">
        <w:rPr>
          <w:b w:val="0"/>
          <w:color w:val="000000" w:themeColor="text1"/>
          <w:szCs w:val="24"/>
          <w:lang w:val="en-US"/>
        </w:rPr>
        <w:t xml:space="preserve">. </w:t>
      </w:r>
      <w:r w:rsidR="0048626B" w:rsidRPr="00E520C8">
        <w:rPr>
          <w:b w:val="0"/>
          <w:color w:val="000000" w:themeColor="text1"/>
          <w:szCs w:val="24"/>
          <w:lang w:val="en-US"/>
        </w:rPr>
        <w:t xml:space="preserve">Open innovation literature focusing on co-creation has </w:t>
      </w:r>
      <w:r w:rsidR="0023685C" w:rsidRPr="00E520C8">
        <w:rPr>
          <w:b w:val="0"/>
          <w:color w:val="000000" w:themeColor="text1"/>
          <w:szCs w:val="24"/>
          <w:lang w:val="en-US"/>
        </w:rPr>
        <w:t xml:space="preserve">so far </w:t>
      </w:r>
      <w:r w:rsidR="0048626B" w:rsidRPr="00E520C8">
        <w:rPr>
          <w:b w:val="0"/>
          <w:color w:val="000000" w:themeColor="text1"/>
          <w:szCs w:val="24"/>
          <w:lang w:val="en-US"/>
        </w:rPr>
        <w:t>emphasi</w:t>
      </w:r>
      <w:r w:rsidR="003E7507" w:rsidRPr="00E520C8">
        <w:rPr>
          <w:b w:val="0"/>
          <w:color w:val="000000" w:themeColor="text1"/>
          <w:szCs w:val="24"/>
          <w:lang w:val="en-US"/>
        </w:rPr>
        <w:t>z</w:t>
      </w:r>
      <w:r w:rsidR="000542CE" w:rsidRPr="00E520C8">
        <w:rPr>
          <w:b w:val="0"/>
          <w:color w:val="000000" w:themeColor="text1"/>
          <w:szCs w:val="24"/>
          <w:lang w:val="en-US"/>
        </w:rPr>
        <w:t>ed</w:t>
      </w:r>
      <w:r w:rsidR="0048626B" w:rsidRPr="00E520C8">
        <w:rPr>
          <w:b w:val="0"/>
          <w:color w:val="000000" w:themeColor="text1"/>
          <w:szCs w:val="24"/>
          <w:lang w:val="en-US"/>
        </w:rPr>
        <w:t xml:space="preserve"> how it generates business value </w:t>
      </w:r>
      <w:r w:rsidR="000E55DE" w:rsidRPr="00E520C8">
        <w:rPr>
          <w:b w:val="0"/>
          <w:color w:val="000000" w:themeColor="text1"/>
          <w:szCs w:val="24"/>
          <w:lang w:val="en-US"/>
        </w:rPr>
        <w:t>in the context</w:t>
      </w:r>
      <w:r w:rsidR="0087739C" w:rsidRPr="00E520C8">
        <w:rPr>
          <w:b w:val="0"/>
          <w:color w:val="000000" w:themeColor="text1"/>
          <w:szCs w:val="24"/>
          <w:lang w:val="en-US"/>
        </w:rPr>
        <w:t>s</w:t>
      </w:r>
      <w:r w:rsidR="000E55DE" w:rsidRPr="00E520C8">
        <w:rPr>
          <w:b w:val="0"/>
          <w:color w:val="000000" w:themeColor="text1"/>
          <w:szCs w:val="24"/>
          <w:lang w:val="en-US"/>
        </w:rPr>
        <w:t xml:space="preserve"> of firm-firm and firm-user co-creations</w:t>
      </w:r>
      <w:r w:rsidR="005C3CE0" w:rsidRPr="00E520C8">
        <w:rPr>
          <w:b w:val="0"/>
          <w:color w:val="000000" w:themeColor="text1"/>
          <w:szCs w:val="24"/>
          <w:lang w:val="en-US"/>
        </w:rPr>
        <w:t xml:space="preserve"> </w:t>
      </w:r>
      <w:r w:rsidR="00031971" w:rsidRPr="00E520C8">
        <w:rPr>
          <w:b w:val="0"/>
          <w:color w:val="000000" w:themeColor="text1"/>
          <w:szCs w:val="24"/>
          <w:lang w:val="en-US"/>
        </w:rPr>
        <w:t>(</w:t>
      </w:r>
      <w:r w:rsidR="00374AA5" w:rsidRPr="00E520C8">
        <w:rPr>
          <w:b w:val="0"/>
          <w:color w:val="000000" w:themeColor="text1"/>
          <w:szCs w:val="24"/>
          <w:lang w:val="en-US"/>
        </w:rPr>
        <w:fldChar w:fldCharType="begin" w:fldLock="1"/>
      </w:r>
      <w:r w:rsidR="00374AA5" w:rsidRPr="00E520C8">
        <w:rPr>
          <w:b w:val="0"/>
          <w:color w:val="000000" w:themeColor="text1"/>
          <w:szCs w:val="24"/>
          <w:lang w:val="en-US"/>
        </w:rPr>
        <w:instrText>ADDIN CSL_CITATION { "citationItems" : [ { "id" : "ITEM-1", "itemData" : { "DOI" : "10.1111/j.1467-9310.2009.00570.x", "ISSN" : "00336807", "author" : [ { "dropping-particle" : "", "family" : "Enkel", "given" : "Ellen", "non-dropping-particle" : "", "parse-names" : false, "suffix" : "" }, { "dropping-particle" : "", "family" : "Gassmann", "given" : "Oliver", "non-dropping-particle" : "", "parse-names" : false, "suffix" : "" }, { "dropping-particle" : "", "family" : "Chesbrough", "given" : "Henry", "non-dropping-particle" : "", "parse-names" : false, "suffix" : "" } ], "container-title" : "R&amp;D Management", "id" : "ITEM-1", "issue" : "4", "issued" : { "date-parts" : [ [ "2009", "9" ] ] }, "page" : "311-316", "title" : "Open R&amp;D and open innovation: exploring the phenomenon", "type" : "article-journal", "volume" : "39" }, "uris" : [ "http://www.mendeley.com/documents/?uuid=a119da7f-0ddd-446f-9c97-1f68167d0ad0" ] }, { "id" : "ITEM-2", "itemData" : { "DOI" : "http://dx.doi.org/10.2139/ssrn.2431205", "ISSN" : "2183-0606", "abstract" : "This paper attempts to deepen understanding of the relationship between open innovation (OI) and firm performance in small and medium-sized enterprises (SMEs). Based on survey data from 306 Korean innovative SMEs, the results of this study show that: (1) broad and intensive engagement in OI and cooperation with external partners are positively associated with firm performance; (2) technology and market-oriented OI modes (Joint R&amp;D, user involvement and open sourcing), involving relatively low level of changes, can positively contribute to performance enhancement; and (3) innovative SMEs benefit from working with non-competing partners, such as customers, consultancy/intermediaries and public research institutes. This work has broadened the evidence available on SMEs\u2019 OI adoption and has proposed a new way to study OI adoption and implementation.", "author" : [ { "dropping-particle" : "", "family" : "Ahn", "given" : "Joon Mo", "non-dropping-particle" : "", "parse-names" : false, "suffix" : "" }, { "dropping-particle" : "", "family" : "Minshall", "given" : "Tim", "non-dropping-particle" : "", "parse-names" : false, "suffix" : "" }, { "dropping-particle" : "", "family" : "Mortara", "given" : "Letizia", "non-dropping-particle" : "", "parse-names" : false, "suffix" : "" } ], "container-title" : "Journal of Innovation Management", "id" : "ITEM-2", "issue" : "November", "issued" : { "date-parts" : [ [ "2015" ] ] }, "page" : "33-54", "title" : "Open innovation: a new classification and its impact on firm performance in innovative SMEs", "type" : "article-journal", "volume" : "2" }, "uris" : [ "http://www.mendeley.com/documents/?uuid=57d76829-7846-43a1-9587-49b838a235a0" ] } ], "mendeley" : { "formattedCitation" : "(Enkel, Gassmann, and Chesbrough 2009; Ahn, Minshall, and Mortara 2015)", "plainTextFormattedCitation" : "(Enkel, Gassmann, and Chesbrough 2009; Ahn, Minshall, and Mortara 2015)", "previouslyFormattedCitation" : "(Enkel, Gassmann, and Chesbrough 2009; Ahn, Minshall, and Mortara 2015)" }, "properties" : { "noteIndex" : 0 }, "schema" : "https://github.com/citation-style-language/schema/raw/master/csl-citation.json" }</w:instrText>
      </w:r>
      <w:r w:rsidR="00374AA5" w:rsidRPr="00E520C8">
        <w:rPr>
          <w:b w:val="0"/>
          <w:color w:val="000000" w:themeColor="text1"/>
          <w:szCs w:val="24"/>
          <w:lang w:val="en-US"/>
        </w:rPr>
        <w:fldChar w:fldCharType="separate"/>
      </w:r>
      <w:r w:rsidR="00374AA5" w:rsidRPr="00E520C8">
        <w:rPr>
          <w:b w:val="0"/>
          <w:color w:val="000000" w:themeColor="text1"/>
          <w:szCs w:val="24"/>
          <w:lang w:val="en-US"/>
        </w:rPr>
        <w:t>Dahlander and Piezunka 2014</w:t>
      </w:r>
      <w:r w:rsidR="001F07E9" w:rsidRPr="00E520C8">
        <w:rPr>
          <w:b w:val="0"/>
          <w:color w:val="000000" w:themeColor="text1"/>
          <w:szCs w:val="24"/>
          <w:lang w:val="en-US"/>
        </w:rPr>
        <w:t>; Lakhani and von Hippel 2003; von Hippel and von Krogh, 2006</w:t>
      </w:r>
      <w:r w:rsidR="00374AA5" w:rsidRPr="00E520C8">
        <w:rPr>
          <w:b w:val="0"/>
          <w:noProof/>
          <w:color w:val="000000" w:themeColor="text1"/>
          <w:szCs w:val="24"/>
          <w:lang w:val="en-US"/>
        </w:rPr>
        <w:t>)</w:t>
      </w:r>
      <w:r w:rsidR="00374AA5" w:rsidRPr="00E520C8">
        <w:rPr>
          <w:b w:val="0"/>
          <w:color w:val="000000" w:themeColor="text1"/>
          <w:szCs w:val="24"/>
          <w:lang w:val="en-US"/>
        </w:rPr>
        <w:fldChar w:fldCharType="end"/>
      </w:r>
      <w:r w:rsidR="00374AA5" w:rsidRPr="00E520C8">
        <w:rPr>
          <w:b w:val="0"/>
          <w:color w:val="000000" w:themeColor="text1"/>
          <w:szCs w:val="24"/>
          <w:lang w:val="en-US"/>
        </w:rPr>
        <w:t xml:space="preserve">. However, </w:t>
      </w:r>
      <w:r w:rsidR="0023685C" w:rsidRPr="00E520C8">
        <w:rPr>
          <w:b w:val="0"/>
          <w:color w:val="000000" w:themeColor="text1"/>
          <w:szCs w:val="24"/>
          <w:lang w:val="en-US"/>
        </w:rPr>
        <w:t xml:space="preserve">emerging </w:t>
      </w:r>
      <w:r w:rsidR="00FA55DC" w:rsidRPr="00E520C8">
        <w:rPr>
          <w:b w:val="0"/>
          <w:color w:val="000000" w:themeColor="text1"/>
          <w:szCs w:val="24"/>
          <w:lang w:val="en-US"/>
        </w:rPr>
        <w:t xml:space="preserve">co-creation </w:t>
      </w:r>
      <w:r w:rsidR="0023685C" w:rsidRPr="00E520C8">
        <w:rPr>
          <w:b w:val="0"/>
          <w:color w:val="000000" w:themeColor="text1"/>
          <w:szCs w:val="24"/>
          <w:lang w:val="en-US"/>
        </w:rPr>
        <w:t xml:space="preserve">initiatives go </w:t>
      </w:r>
      <w:r w:rsidR="00FA55DC" w:rsidRPr="00E520C8">
        <w:rPr>
          <w:b w:val="0"/>
          <w:color w:val="000000" w:themeColor="text1"/>
          <w:szCs w:val="24"/>
          <w:lang w:val="en-US"/>
        </w:rPr>
        <w:t>beyond the</w:t>
      </w:r>
      <w:r w:rsidR="00FD24DD" w:rsidRPr="00E520C8">
        <w:rPr>
          <w:b w:val="0"/>
          <w:color w:val="000000" w:themeColor="text1"/>
          <w:szCs w:val="24"/>
          <w:lang w:val="en-US"/>
        </w:rPr>
        <w:t xml:space="preserve"> </w:t>
      </w:r>
      <w:r w:rsidR="00FA55DC" w:rsidRPr="00E520C8">
        <w:rPr>
          <w:b w:val="0"/>
          <w:color w:val="000000" w:themeColor="text1"/>
          <w:szCs w:val="24"/>
          <w:lang w:val="en-US"/>
        </w:rPr>
        <w:t xml:space="preserve">interaction between two </w:t>
      </w:r>
      <w:r w:rsidR="0023685C" w:rsidRPr="00E520C8">
        <w:rPr>
          <w:b w:val="0"/>
          <w:color w:val="000000" w:themeColor="text1"/>
          <w:szCs w:val="24"/>
          <w:lang w:val="en-US"/>
        </w:rPr>
        <w:t xml:space="preserve">parties </w:t>
      </w:r>
      <w:r w:rsidR="008C0C94" w:rsidRPr="00E520C8">
        <w:rPr>
          <w:b w:val="0"/>
          <w:color w:val="000000" w:themeColor="text1"/>
          <w:szCs w:val="24"/>
          <w:lang w:val="en-US"/>
        </w:rPr>
        <w:t xml:space="preserve">and span </w:t>
      </w:r>
      <w:r w:rsidR="00FA55DC" w:rsidRPr="00E520C8">
        <w:rPr>
          <w:b w:val="0"/>
          <w:color w:val="000000" w:themeColor="text1"/>
          <w:szCs w:val="24"/>
          <w:lang w:val="en-US"/>
        </w:rPr>
        <w:t xml:space="preserve">to collaborations with </w:t>
      </w:r>
      <w:r w:rsidR="0023685C" w:rsidRPr="00E520C8">
        <w:rPr>
          <w:b w:val="0"/>
          <w:color w:val="000000" w:themeColor="text1"/>
          <w:szCs w:val="24"/>
          <w:lang w:val="en-US"/>
        </w:rPr>
        <w:t xml:space="preserve">many </w:t>
      </w:r>
      <w:r w:rsidR="00C53C1E" w:rsidRPr="00E520C8">
        <w:rPr>
          <w:b w:val="0"/>
          <w:color w:val="000000" w:themeColor="text1"/>
          <w:szCs w:val="24"/>
          <w:lang w:val="en-US"/>
        </w:rPr>
        <w:t xml:space="preserve">external </w:t>
      </w:r>
      <w:r w:rsidR="00FD24DD" w:rsidRPr="00E520C8">
        <w:rPr>
          <w:b w:val="0"/>
          <w:color w:val="000000" w:themeColor="text1"/>
          <w:szCs w:val="24"/>
          <w:lang w:val="en-US"/>
        </w:rPr>
        <w:t>actors</w:t>
      </w:r>
      <w:r w:rsidR="00FA55DC" w:rsidRPr="00E520C8">
        <w:rPr>
          <w:b w:val="0"/>
          <w:color w:val="000000" w:themeColor="text1"/>
          <w:szCs w:val="24"/>
          <w:lang w:val="en-US"/>
        </w:rPr>
        <w:t xml:space="preserve"> (West et al 2014)</w:t>
      </w:r>
      <w:r w:rsidR="003D4FC2" w:rsidRPr="00E520C8">
        <w:rPr>
          <w:b w:val="0"/>
          <w:color w:val="000000" w:themeColor="text1"/>
          <w:szCs w:val="24"/>
          <w:lang w:val="en-US"/>
        </w:rPr>
        <w:t>,</w:t>
      </w:r>
      <w:r w:rsidR="0023685C" w:rsidRPr="00E520C8">
        <w:rPr>
          <w:b w:val="0"/>
          <w:color w:val="000000" w:themeColor="text1"/>
          <w:szCs w:val="24"/>
          <w:lang w:val="en-US"/>
        </w:rPr>
        <w:t xml:space="preserve"> not only </w:t>
      </w:r>
      <w:r w:rsidR="0087739C" w:rsidRPr="00E520C8">
        <w:rPr>
          <w:b w:val="0"/>
          <w:color w:val="000000" w:themeColor="text1"/>
          <w:szCs w:val="24"/>
          <w:lang w:val="en-US"/>
        </w:rPr>
        <w:t xml:space="preserve">to generate </w:t>
      </w:r>
      <w:r w:rsidR="0048626B" w:rsidRPr="00E520C8">
        <w:rPr>
          <w:b w:val="0"/>
          <w:color w:val="000000" w:themeColor="text1"/>
          <w:szCs w:val="24"/>
          <w:lang w:val="en-US"/>
        </w:rPr>
        <w:t xml:space="preserve">business value </w:t>
      </w:r>
      <w:r w:rsidR="0048626B" w:rsidRPr="00E520C8">
        <w:rPr>
          <w:b w:val="0"/>
          <w:color w:val="000000" w:themeColor="text1"/>
          <w:szCs w:val="24"/>
          <w:lang w:val="en-US"/>
        </w:rPr>
        <w:fldChar w:fldCharType="begin" w:fldLock="1"/>
      </w:r>
      <w:r w:rsidR="0048626B" w:rsidRPr="00E520C8">
        <w:rPr>
          <w:b w:val="0"/>
          <w:color w:val="000000" w:themeColor="text1"/>
          <w:szCs w:val="24"/>
          <w:lang w:val="en-US"/>
        </w:rPr>
        <w:instrText>ADDIN CSL_CITATION { "citationItems" : [ { "id" : "ITEM-1", "itemData" : { "DOI" : "10.1111/j.1540-5885.2006.00190.x", "ISBN" : "07376782 (ISSN)", "ISSN" : "07376782", "abstract" : "Although mass customization, a term introduced by Davis (1987) to describe the oxymoron of mass producing customized products, has been part of research for more than a decade, literature has not come up with a commonly accepted definition of this term up to now. The present article attempts to close this gap by proposing a definition of traditional and electronic mass customization, which is based on answering three research questions. First, for which kind of customized goods (products versus services) is mass customization applicable at all? Second, at which step of the value creation process must the customer be given the chance to customize his or her good to be able to speak of mass customization? And finally, which prerequisites in terms of production cost and monetary price need to be fulfilled when comparing mass-customized with mass-produced goods? Using an extensive analysis of extant literature in the field, the authors develop two definitions of traditional mass customization, a working and a visionary one, as well as one for electronic mass customization, stating how new opportunities arising from advances in communication and information technology can influence this concept. [ABSTRACT FROM AUTHOR]", "author" : [ { "dropping-particle" : "", "family" : "Kaplan", "given" : "Andreas M.", "non-dropping-particle" : "", "parse-names" : false, "suffix" : "" }, { "dropping-particle" : "", "family" : "Haenlein", "given" : "Michael", "non-dropping-particle" : "", "parse-names" : false, "suffix" : "" } ], "container-title" : "Journal of Product Innovation Management", "id" : "ITEM-1", "issue" : "2", "issued" : { "date-parts" : [ [ "2006" ] ] }, "page" : "168-182", "title" : "Toward a parsimonious definition of traditional and electronic mass customization", "type" : "article-journal", "volume" : "23" }, "uris" : [ "http://www.mendeley.com/documents/?uuid=237df87f-ae20-45d3-af7b-04656db5b4d9" ] } ], "mendeley" : { "formattedCitation" : "(Kaplan and Haenlein 2006)", "plainTextFormattedCitation" : "(Kaplan and Haenlein 2006)", "previouslyFormattedCitation" : "(Kaplan and Haenlein 2006)" }, "properties" : { "noteIndex" : 0 }, "schema" : "https://github.com/citation-style-language/schema/raw/master/csl-citation.json" }</w:instrText>
      </w:r>
      <w:r w:rsidR="0048626B" w:rsidRPr="00E520C8">
        <w:rPr>
          <w:b w:val="0"/>
          <w:color w:val="000000" w:themeColor="text1"/>
          <w:szCs w:val="24"/>
          <w:lang w:val="en-US"/>
        </w:rPr>
        <w:fldChar w:fldCharType="separate"/>
      </w:r>
      <w:r w:rsidR="0048626B" w:rsidRPr="00E520C8">
        <w:rPr>
          <w:b w:val="0"/>
          <w:noProof/>
          <w:color w:val="000000" w:themeColor="text1"/>
          <w:szCs w:val="24"/>
          <w:lang w:val="en-US"/>
        </w:rPr>
        <w:t>(Kaplan and Haenlein 2006)</w:t>
      </w:r>
      <w:r w:rsidR="0048626B" w:rsidRPr="00E520C8">
        <w:rPr>
          <w:b w:val="0"/>
          <w:color w:val="000000" w:themeColor="text1"/>
          <w:szCs w:val="24"/>
          <w:lang w:val="en-US"/>
        </w:rPr>
        <w:fldChar w:fldCharType="end"/>
      </w:r>
      <w:r w:rsidR="0048626B" w:rsidRPr="00E520C8">
        <w:rPr>
          <w:b w:val="0"/>
          <w:color w:val="000000" w:themeColor="text1"/>
          <w:szCs w:val="24"/>
          <w:lang w:val="en-US"/>
        </w:rPr>
        <w:t xml:space="preserve"> </w:t>
      </w:r>
      <w:r w:rsidR="0023685C" w:rsidRPr="00E520C8">
        <w:rPr>
          <w:b w:val="0"/>
          <w:color w:val="000000" w:themeColor="text1"/>
          <w:szCs w:val="24"/>
          <w:lang w:val="en-US"/>
        </w:rPr>
        <w:t>but also simultaneously to</w:t>
      </w:r>
      <w:r w:rsidR="00FB7424" w:rsidRPr="00E520C8">
        <w:rPr>
          <w:b w:val="0"/>
          <w:color w:val="000000" w:themeColor="text1"/>
          <w:szCs w:val="24"/>
          <w:lang w:val="en-US"/>
        </w:rPr>
        <w:t xml:space="preserve"> create social value</w:t>
      </w:r>
      <w:r w:rsidR="0048626B" w:rsidRPr="00E520C8">
        <w:rPr>
          <w:b w:val="0"/>
          <w:color w:val="000000" w:themeColor="text1"/>
          <w:szCs w:val="24"/>
          <w:lang w:val="en-US"/>
        </w:rPr>
        <w:t xml:space="preserve"> </w:t>
      </w:r>
      <w:r w:rsidR="0048626B" w:rsidRPr="00E520C8">
        <w:rPr>
          <w:b w:val="0"/>
          <w:color w:val="000000" w:themeColor="text1"/>
          <w:szCs w:val="24"/>
          <w:lang w:val="en-US"/>
        </w:rPr>
        <w:fldChar w:fldCharType="begin" w:fldLock="1"/>
      </w:r>
      <w:r w:rsidR="0048626B" w:rsidRPr="00E520C8">
        <w:rPr>
          <w:b w:val="0"/>
          <w:color w:val="000000" w:themeColor="text1"/>
          <w:szCs w:val="24"/>
          <w:lang w:val="en-US"/>
        </w:rPr>
        <w:instrText>ADDIN CSL_CITATION { "citationItems" : [ { "id" : "ITEM-1", "itemData" : { "DOI" : "10.1111/j.1540-5885.2010.00778.x", "ISBN" : "07376782", "ISSN" : "07376782", "PMID" : "55831268", "abstract" : "The traditional new product development (NPD) model, in which companies are exclusively responsible for coming up with new product ideas and for deciding which products should ultimately be marketed, is increasingly being challenged by innovation management academics and practitioners alike. In particular, many have advocated the idea of democratizing innovation by empowering customers to take a much more active stake in corporate NPD. This has become feasible because the Internet now allows companies to build strong online communities through which they can listen to and integrate thousands of customers from all over the world. Extant research has provided strong arguments that indicate that customer empowerment in NPD enables firms to develop better products and at the same time to reduce costs and risks if customers in a given domain are willing and able to deliver valuable input. Customer empowerment, however, not only affects the firm's internal NPD processes as reflected in the products that are ultimately marketed. Instead, it might also affect the way companies are perceived in the marketplace (by customers who observe that companies foster customer empowerment in NPD). This paper provides the first empirical study to explore how customers from the 'periphery' (i.e., the mass that does not participate) perceive customer empowerment strategies. Customer empowerment in NPD is conceptualized along two basic dimensions: (1) customer empowerment to create (ideas for) new product designs; and (2) customer empowerment to select the product designs to be produced. Therefore, customers may be empowered to submit (ideas for) new products (empowerment to create) or (2) to 'vote' on which products should ultimately be marketed (empowerment to select). In the course of two experimental studies using three different product categories (T-shirts, furniture, and bicycles) both customer empowerment dimensions (as well as its interaction) are found to lead to (1) increased levels of perceived customer orientation, (2) more favorable corporate attitudes, (3) and stronger behavioral intentions. These findings will be very useful to researchers and managers interested in understanding the enduring consequences of customer empowerment in NPD. Most importantly, the results suggest that empowerment strategies might be used to improve a firm's corporate associations as perceived by the broad mass of (potential) customers. In particular, marketers might foster customer e\u2026", "author" : [ { "dropping-particle" : "", "family" : "Fuchs", "given" : "Christoph", "non-dropping-particle" : "", "parse-names" : false, "suffix" : "" }, { "dropping-particle" : "", "family" : "Schreier", "given" : "Martin", "non-dropping-particle" : "", "parse-names" : false, "suffix" : "" } ], "container-title" : "Journal of Product Innovation Management", "id" : "ITEM-1", "issue" : "1", "issued" : { "date-parts" : [ [ "2011" ] ] }, "page" : "17-32", "title" : "Customer empowerment in new product development", "type" : "article-journal", "volume" : "28" }, "uris" : [ "http://www.mendeley.com/documents/?uuid=42e2860d-2289-45d8-868b-2e3a776b9fb6" ] }, { "id" : "ITEM-2", "itemData" : { "DOI" : "10.1016/S0166-4972(03)00076-2", "ISSN" : "01664972", "abstract" : "Incubators assist emerging ventures by providing support services and assistance in developing their business. We map business incubators into four categories: Business Innovation Centres (BICs), University Business Incubators (UBIs), Independent Private Incubators (IPIs), and Corporate Private Incubators (CPIs). We then argue that the variety of incubating organizations is driven by the evolution of companies\u2019 requirements and needs, which encourage incubators to differentiate the range of services that they offer. We believe that differences in the way incubators run their businesses can be described by two main incubating models (Model 1 and Model 2), providing incubators with useful indications on how to position themselves strategically. We identify a list of incubator \u2018characterizing\u2019 variables to highlight the main differences between the four types of incubators and to describe the incubating models. Empirical evidence is provided on the two incubating models derived from case studies of eight Italian incubators.", "author" : [ { "dropping-particle" : "", "family" : "Grimaldi", "given" : "Rosa", "non-dropping-particle" : "", "parse-names" : false, "suffix" : "" }, { "dropping-particle" : "", "family" : "Grandi", "given" : "Alessandro", "non-dropping-particle" : "", "parse-names" : false, "suffix" : "" } ], "container-title" : "Technovation", "id" : "ITEM-2", "issue" : "2", "issued" : { "date-parts" : [ [ "2005", "2" ] ] }, "page" : "111-121", "title" : "Business incubators and new venture creation: an assessment of incubating models", "type" : "article-journal", "volume" : "25" }, "uris" : [ "http://www.mendeley.com/documents/?uuid=9e041e65-7f22-4384-9cc3-1c1fb3d7ed28" ] }, { "id" : "ITEM-3", "itemData" : { "DOI" : "10.1007/978-3-642-20898-0", "ISBN" : "978-3-642-20897-3", "author" : [ { "dropping-particle" : "", "family" : "Domingue", "given" : "", "non-dropping-particle" : "", "parse-names" : false, "suffix" : "" } ], "collection-title" : "Lecture Notes in Computer Science", "editor" : [ { "dropping-particle" : "", "family" : "Domingue", "given" : "John", "non-dropping-particle" : "", "parse-names" : false, "suffix" : "" }, { "dropping-particle" : "", "family" : "Galis", "given" : "Alex", "non-dropping-particle" : "", "parse-names" : false, "suffix" : "" }, { "dropping-particle" : "", "family" : "Gavras", "given" : "Anastasius", "non-dropping-particle" : "", "parse-names" : false, "suffix" : "" }, { "dropping-particle" : "", "family" : "Zahariadis", "given" : "Theodore", "non-dropping-particle" : "", "parse-names" : false, "suffix" : "" }, { "dropping-particle" : "", "family" : "Lambert", "given" : "Dave", "non-dropping-particle" : "", "parse-names" : false, "suffix" : "" }, { "dropping-particle" : "", "family" : "Cleary", "given" : "Frances", "non-dropping-particle" : "", "parse-names" : false, "suffix" : "" }, { "dropping-particle" : "", "family" : "Daras", "given" : "Petros", "non-dropping-particle" : "", "parse-names" : false, "suffix" : "" }, { "dropping-particle" : "", "family" : "Krco", "given" : "Srdjan", "non-dropping-particle" : "", "parse-names" : false, "suffix" : "" }, { "dropping-particle" : "", "family" : "M\u00fcller", "given" : "Henning", "non-dropping-particle" : "", "parse-names" : false, "suffix" : "" }, { "dropping-particle" : "", "family" : "Li", "given" : "Man-Sze", "non-dropping-particle" : "", "parse-names" : false, "suffix" : "" }, { "dropping-particle" : "", "family" : "Schaffers", "given" : "Hans", "non-dropping-particle" : "", "parse-names" : false, "suffix" : "" }, { "dropping-particle" : "", "family" : "Lotz", "given" : "Volkmar", "non-dropping-particle" : "", "parse-names" : false, "suffix" : "" }, { "dropping-particle" : "", "family" : "Alvarez", "given" : "Federico", "non-dropping-particle" : "", "parse-names" : false, "suffix" : "" }, { "dropping-particle" : "", "family" : "Stiller", "given" : "Burkhard", "non-dropping-particle" : "", "parse-names" : false, "suffix" : "" }, { "dropping-particle" : "", "family" : "Karnouskos", "given" : "Stamatis", "non-dropping-particle" : "", "parse-names" : false, "suffix" : "" }, { "dropping-particle" : "", "family" : "Avessta", "given" : "Susanna", "non-dropping-particle" : "", "parse-names" : false, "suffix" : "" }, { "dropping-particle" : "", "family" : "Nilsson", "given" : "Michael", "non-dropping-particle" : "", "parse-names" : false, "suffix" : "" } ], "id" : "ITEM-3", "issued" : { "date-parts" : [ [ "2011" ] ] }, "publisher" : "Springer Berlin Heidelberg", "publisher-place" : "Berlin, Heidelberg", "title" : "The Future Internet", "type" : "book", "volume" : "6656" }, "uris" : [ "http://www.mendeley.com/documents/?uuid=604ae774-7b78-4588-a5a1-7fa2d7d1f71b" ] }, { "id" : "ITEM-4", "itemData" : { "DOI" : "10.1287/orsc.2013.0872", "ISBN" : "1047-7039", "ISSN" : "1047-7039", "abstract" : "The principles of open collaboration for innovation (and production), once distinctive to open source software, are now found in many other ventures. Some of these ventures are Internet based: for example, Wikipedia and online communities. Others are off-line: they are found in medicine, science, and everyday life. Such ventures have been affecting traditional firms and may represent a new organizational form. Despite the impact of such ventures, their operating principles and performance are not well understood. Here we define open collaboration (OC), the underlying set of principles, and propose that it is a robust engine for innovation and production. First, we review multiple OC ventures and identify four defining principles. In all instances, participants create goods and services of economic value, they exchange and reuse each other\u2019s work, they labor purposefully with just loose coordination, and they permit anyone to contribute and consume. These principles distinguish OC from other organizational forms, such as firms or cooperatives. Next, we turn to performance. To understand the performance of OC, we develop a computational model, combining innovation theory with recent evidence on human cooperation. We identify and investigate three elements that affect performance: the cooperativeness of participants, the diversity of their needs, and the degree to which the goods are rival (subtractable). Through computational experiments, we find that OC performs well even in seemingly harsh environments: when cooperators are a minority, free riders are present, diversity is lacking, or goods are rival. We conclude that OC is viable and likely to expand into new domains. The findings also inform the discussion on new organizational forms, collaborative and communal", "author" : [ { "dropping-particle" : "", "family" : "Levine", "given" : "Sheen S", "non-dropping-particle" : "", "parse-names" : false, "suffix" : "" }, { "dropping-particle" : "", "family" : "Prietula", "given" : "Michael J", "non-dropping-particle" : "", "parse-names" : false, "suffix" : "" } ], "container-title" : "Organization Science", "id" : "ITEM-4", "issue" : "5", "issued" : { "date-parts" : [ [ "2014" ] ] }, "page" : "1414-1433", "title" : "Open Collaboration for Innovation: Principles and Performance", "type" : "article-journal", "volume" : "25" }, "uris" : [ "http://www.mendeley.com/documents/?uuid=1a2a5fd1-04f7-4c51-a9b1-989e33525b70" ] } ], "mendeley" : { "formattedCitation" : "(Fuchs and Schreier 2011; Grimaldi and Grandi 2005; Domingue 2011; Levine and Prietula 2014)", "plainTextFormattedCitation" : "(Fuchs and Schreier 2011; Grimaldi and Grandi 2005; Domingue 2011; Levine and Prietula 2014)" }, "properties" : { "noteIndex" : 0 }, "schema" : "https://github.com/citation-style-language/schema/raw/master/csl-citation.json" }</w:instrText>
      </w:r>
      <w:r w:rsidR="0048626B" w:rsidRPr="00E520C8">
        <w:rPr>
          <w:b w:val="0"/>
          <w:color w:val="000000" w:themeColor="text1"/>
          <w:szCs w:val="24"/>
          <w:lang w:val="en-US"/>
        </w:rPr>
        <w:fldChar w:fldCharType="separate"/>
      </w:r>
      <w:r w:rsidR="0048626B" w:rsidRPr="00E520C8">
        <w:rPr>
          <w:b w:val="0"/>
          <w:noProof/>
          <w:color w:val="000000" w:themeColor="text1"/>
          <w:szCs w:val="24"/>
          <w:lang w:val="en-US"/>
        </w:rPr>
        <w:t>(Grimaldi and Grandi 2005; Domingue 2011)</w:t>
      </w:r>
      <w:r w:rsidR="0048626B" w:rsidRPr="00E520C8">
        <w:rPr>
          <w:b w:val="0"/>
          <w:color w:val="000000" w:themeColor="text1"/>
          <w:szCs w:val="24"/>
          <w:lang w:val="en-US"/>
        </w:rPr>
        <w:fldChar w:fldCharType="end"/>
      </w:r>
      <w:r w:rsidR="0048626B" w:rsidRPr="00E520C8">
        <w:rPr>
          <w:b w:val="0"/>
          <w:color w:val="000000" w:themeColor="text1"/>
          <w:szCs w:val="24"/>
          <w:lang w:val="en-US"/>
        </w:rPr>
        <w:t>.</w:t>
      </w:r>
      <w:r w:rsidR="005E533E" w:rsidRPr="00E520C8">
        <w:rPr>
          <w:b w:val="0"/>
          <w:color w:val="000000" w:themeColor="text1"/>
          <w:szCs w:val="24"/>
          <w:lang w:val="en-US"/>
        </w:rPr>
        <w:t xml:space="preserve"> </w:t>
      </w:r>
      <w:r w:rsidR="00224D61" w:rsidRPr="00E520C8">
        <w:rPr>
          <w:b w:val="0"/>
          <w:color w:val="000000" w:themeColor="text1"/>
          <w:szCs w:val="24"/>
          <w:lang w:val="en-US"/>
        </w:rPr>
        <w:t>Mainstream o</w:t>
      </w:r>
      <w:r w:rsidR="005E533E" w:rsidRPr="00E520C8">
        <w:rPr>
          <w:b w:val="0"/>
          <w:color w:val="000000" w:themeColor="text1"/>
          <w:szCs w:val="24"/>
          <w:lang w:val="en-US"/>
        </w:rPr>
        <w:t xml:space="preserve">pen innovation literature has </w:t>
      </w:r>
      <w:r w:rsidR="00B25B49" w:rsidRPr="00E520C8">
        <w:rPr>
          <w:b w:val="0"/>
          <w:color w:val="000000" w:themeColor="text1"/>
          <w:szCs w:val="24"/>
          <w:lang w:val="en-US"/>
        </w:rPr>
        <w:t>given</w:t>
      </w:r>
      <w:r w:rsidR="005E533E" w:rsidRPr="00E520C8">
        <w:rPr>
          <w:b w:val="0"/>
          <w:color w:val="000000" w:themeColor="text1"/>
          <w:szCs w:val="24"/>
          <w:lang w:val="en-US"/>
        </w:rPr>
        <w:t xml:space="preserve"> scant attention to the generation of social value</w:t>
      </w:r>
      <w:r w:rsidR="00862325" w:rsidRPr="00E520C8">
        <w:rPr>
          <w:b w:val="0"/>
          <w:color w:val="000000" w:themeColor="text1"/>
          <w:szCs w:val="24"/>
          <w:lang w:val="en-US"/>
        </w:rPr>
        <w:t xml:space="preserve"> (West et al 2014)</w:t>
      </w:r>
      <w:r w:rsidR="005E533E" w:rsidRPr="00E520C8">
        <w:rPr>
          <w:b w:val="0"/>
          <w:color w:val="000000" w:themeColor="text1"/>
          <w:szCs w:val="24"/>
          <w:lang w:val="en-US"/>
        </w:rPr>
        <w:t xml:space="preserve">, other than </w:t>
      </w:r>
      <w:r w:rsidR="005E533E" w:rsidRPr="00E520C8">
        <w:rPr>
          <w:b w:val="0"/>
          <w:color w:val="000000" w:themeColor="text1"/>
          <w:szCs w:val="24"/>
          <w:lang w:val="en-GB"/>
        </w:rPr>
        <w:t>a</w:t>
      </w:r>
      <w:r w:rsidR="005E533E" w:rsidRPr="00E520C8">
        <w:rPr>
          <w:b w:val="0"/>
          <w:color w:val="000000" w:themeColor="text1"/>
          <w:lang w:val="en-GB"/>
        </w:rPr>
        <w:t xml:space="preserve"> handful of studies that have </w:t>
      </w:r>
      <w:r w:rsidR="000542CE" w:rsidRPr="00E520C8">
        <w:rPr>
          <w:b w:val="0"/>
          <w:color w:val="000000" w:themeColor="text1"/>
          <w:lang w:val="en-GB"/>
        </w:rPr>
        <w:t>explored</w:t>
      </w:r>
      <w:r w:rsidR="00633185" w:rsidRPr="00E520C8">
        <w:rPr>
          <w:b w:val="0"/>
          <w:color w:val="000000" w:themeColor="text1"/>
          <w:lang w:val="en-GB"/>
        </w:rPr>
        <w:t xml:space="preserve"> the generation of </w:t>
      </w:r>
      <w:r w:rsidR="005E533E" w:rsidRPr="00E520C8">
        <w:rPr>
          <w:b w:val="0"/>
          <w:color w:val="000000" w:themeColor="text1"/>
          <w:lang w:val="en-GB"/>
        </w:rPr>
        <w:t>social value</w:t>
      </w:r>
      <w:r w:rsidR="00633185" w:rsidRPr="00E520C8">
        <w:rPr>
          <w:b w:val="0"/>
          <w:color w:val="000000" w:themeColor="text1"/>
          <w:lang w:val="en-GB"/>
        </w:rPr>
        <w:t xml:space="preserve"> in the voluntary or charitable sector</w:t>
      </w:r>
      <w:r w:rsidR="00633185" w:rsidRPr="00E520C8" w:rsidDel="00DB61AA">
        <w:rPr>
          <w:b w:val="0"/>
          <w:color w:val="000000" w:themeColor="text1"/>
          <w:lang w:val="en-GB"/>
        </w:rPr>
        <w:t xml:space="preserve"> </w:t>
      </w:r>
      <w:r w:rsidR="005E533E" w:rsidRPr="00E520C8">
        <w:rPr>
          <w:b w:val="0"/>
          <w:color w:val="000000" w:themeColor="text1"/>
          <w:szCs w:val="24"/>
          <w:lang w:val="en-US"/>
        </w:rPr>
        <w:fldChar w:fldCharType="begin" w:fldLock="1"/>
      </w:r>
      <w:r w:rsidR="005E533E" w:rsidRPr="00E520C8">
        <w:rPr>
          <w:b w:val="0"/>
          <w:color w:val="000000" w:themeColor="text1"/>
          <w:szCs w:val="24"/>
          <w:lang w:val="en-US"/>
        </w:rPr>
        <w:instrText>ADDIN CSL_CITATION { "citationItems" : [ { "id" : "ITEM-1", "itemData" : { "DOI" : "10.1111/j.1468-2370.2007.00225.x", "ISSN" : "1460-8545", "author" : [ { "dropping-particle" : "", "family" : "Perkmann", "given" : "Markus", "non-dropping-particle" : "", "parse-names" : false, "suffix" : "" }, { "dropping-particle" : "", "family" : "Walsh", "given" : "Kathryn", "non-dropping-particle" : "", "parse-names" : false, "suffix" : "" } ], "container-title" : "International Journal of Management Reviews", "id" : "ITEM-1", "issue" : "4", "issued" : { "date-parts" : [ [ "2007", "12" ] ] }, "page" : "259-280", "title" : "University\u2013industry relationships and open innovation: Towards a research agenda", "type" : "article-journal", "volume" : "9" }, "uris" : [ "http://www.mendeley.com/documents/?uuid=651a45d2-2db9-40e3-8760-04458974e8aa" ] } ], "mendeley" : { "formattedCitation" : "(Perkmann and Walsh 2007a)", "plainTextFormattedCitation" : "(Perkmann and Walsh 2007a)", "previouslyFormattedCitation" : "(Perkmann and Walsh 2007a)" }, "properties" : { "noteIndex" : 0 }, "schema" : "https://github.com/citation-style-language/schema/raw/master/csl-citation.json" }</w:instrText>
      </w:r>
      <w:r w:rsidR="005E533E" w:rsidRPr="00E520C8">
        <w:rPr>
          <w:b w:val="0"/>
          <w:color w:val="000000" w:themeColor="text1"/>
          <w:szCs w:val="24"/>
          <w:lang w:val="en-US"/>
        </w:rPr>
        <w:fldChar w:fldCharType="separate"/>
      </w:r>
      <w:r w:rsidR="005E533E" w:rsidRPr="00E520C8">
        <w:rPr>
          <w:b w:val="0"/>
          <w:noProof/>
          <w:color w:val="000000" w:themeColor="text1"/>
          <w:szCs w:val="24"/>
          <w:lang w:val="en-US"/>
        </w:rPr>
        <w:t>(Holmes and Smart 2009)</w:t>
      </w:r>
      <w:r w:rsidR="005E533E" w:rsidRPr="00E520C8">
        <w:rPr>
          <w:b w:val="0"/>
          <w:color w:val="000000" w:themeColor="text1"/>
          <w:szCs w:val="24"/>
          <w:lang w:val="en-US"/>
        </w:rPr>
        <w:fldChar w:fldCharType="end"/>
      </w:r>
      <w:r w:rsidR="005E533E" w:rsidRPr="00E520C8">
        <w:rPr>
          <w:b w:val="0"/>
          <w:color w:val="000000" w:themeColor="text1"/>
          <w:szCs w:val="24"/>
          <w:lang w:val="en-US"/>
        </w:rPr>
        <w:t xml:space="preserve">. Although social and business </w:t>
      </w:r>
      <w:r w:rsidR="0048626B" w:rsidRPr="00E520C8">
        <w:rPr>
          <w:b w:val="0"/>
          <w:color w:val="000000" w:themeColor="text1"/>
          <w:szCs w:val="24"/>
          <w:lang w:val="en-US"/>
        </w:rPr>
        <w:t>values</w:t>
      </w:r>
      <w:r w:rsidR="00FB7424" w:rsidRPr="00E520C8">
        <w:rPr>
          <w:b w:val="0"/>
          <w:color w:val="000000" w:themeColor="text1"/>
          <w:szCs w:val="24"/>
          <w:lang w:val="en-US"/>
        </w:rPr>
        <w:t xml:space="preserve"> may</w:t>
      </w:r>
      <w:r w:rsidR="0048626B" w:rsidRPr="00E520C8">
        <w:rPr>
          <w:b w:val="0"/>
          <w:color w:val="000000" w:themeColor="text1"/>
          <w:szCs w:val="24"/>
          <w:lang w:val="en-US"/>
        </w:rPr>
        <w:t xml:space="preserve"> potentially </w:t>
      </w:r>
      <w:r w:rsidR="00FB7424" w:rsidRPr="00E520C8">
        <w:rPr>
          <w:b w:val="0"/>
          <w:color w:val="000000" w:themeColor="text1"/>
          <w:szCs w:val="24"/>
          <w:lang w:val="en-US"/>
        </w:rPr>
        <w:t xml:space="preserve">be </w:t>
      </w:r>
      <w:r w:rsidR="0048626B" w:rsidRPr="00E520C8">
        <w:rPr>
          <w:b w:val="0"/>
          <w:color w:val="000000" w:themeColor="text1"/>
          <w:szCs w:val="24"/>
          <w:lang w:val="en-US"/>
        </w:rPr>
        <w:t xml:space="preserve">competing </w:t>
      </w:r>
      <w:r w:rsidR="0048626B" w:rsidRPr="00E520C8">
        <w:rPr>
          <w:b w:val="0"/>
          <w:bCs w:val="0"/>
          <w:color w:val="000000" w:themeColor="text1"/>
          <w:kern w:val="0"/>
          <w:szCs w:val="24"/>
          <w:lang w:val="en-US"/>
        </w:rPr>
        <w:t>(Battilana and Lee 2014)</w:t>
      </w:r>
      <w:r w:rsidR="00FB7424" w:rsidRPr="00E520C8">
        <w:rPr>
          <w:b w:val="0"/>
          <w:bCs w:val="0"/>
          <w:color w:val="000000" w:themeColor="text1"/>
          <w:kern w:val="0"/>
          <w:szCs w:val="24"/>
          <w:lang w:val="en-US"/>
        </w:rPr>
        <w:t>, t</w:t>
      </w:r>
      <w:r w:rsidR="00031971" w:rsidRPr="00E520C8">
        <w:rPr>
          <w:b w:val="0"/>
          <w:bCs w:val="0"/>
          <w:color w:val="000000" w:themeColor="text1"/>
          <w:kern w:val="0"/>
          <w:szCs w:val="24"/>
          <w:lang w:val="en-US"/>
        </w:rPr>
        <w:t>he</w:t>
      </w:r>
      <w:r w:rsidR="00224D61" w:rsidRPr="00E520C8">
        <w:rPr>
          <w:b w:val="0"/>
          <w:bCs w:val="0"/>
          <w:color w:val="000000" w:themeColor="text1"/>
          <w:kern w:val="0"/>
          <w:szCs w:val="24"/>
          <w:lang w:val="en-US"/>
        </w:rPr>
        <w:t>ir</w:t>
      </w:r>
      <w:r w:rsidR="00031971" w:rsidRPr="00E520C8">
        <w:rPr>
          <w:b w:val="0"/>
          <w:bCs w:val="0"/>
          <w:color w:val="000000" w:themeColor="text1"/>
          <w:kern w:val="0"/>
          <w:szCs w:val="24"/>
          <w:lang w:val="en-US"/>
        </w:rPr>
        <w:t xml:space="preserve"> simultaneous creation </w:t>
      </w:r>
      <w:r w:rsidR="005E533E" w:rsidRPr="00E520C8">
        <w:rPr>
          <w:b w:val="0"/>
          <w:bCs w:val="0"/>
          <w:color w:val="000000" w:themeColor="text1"/>
          <w:kern w:val="0"/>
          <w:szCs w:val="24"/>
          <w:lang w:val="en-US"/>
        </w:rPr>
        <w:t>has been made possible through the adoption</w:t>
      </w:r>
      <w:r w:rsidR="00031971" w:rsidRPr="00E520C8">
        <w:rPr>
          <w:b w:val="0"/>
          <w:bCs w:val="0"/>
          <w:color w:val="000000" w:themeColor="text1"/>
          <w:kern w:val="0"/>
          <w:szCs w:val="24"/>
          <w:lang w:val="en-US"/>
        </w:rPr>
        <w:t xml:space="preserve"> of innovative approaches </w:t>
      </w:r>
      <w:r w:rsidR="00862325" w:rsidRPr="00E520C8">
        <w:rPr>
          <w:b w:val="0"/>
          <w:bCs w:val="0"/>
          <w:color w:val="000000" w:themeColor="text1"/>
          <w:kern w:val="0"/>
          <w:szCs w:val="24"/>
          <w:lang w:val="en-US"/>
        </w:rPr>
        <w:t>to</w:t>
      </w:r>
      <w:r w:rsidR="00031971" w:rsidRPr="00E520C8">
        <w:rPr>
          <w:b w:val="0"/>
          <w:bCs w:val="0"/>
          <w:color w:val="000000" w:themeColor="text1"/>
          <w:kern w:val="0"/>
          <w:szCs w:val="24"/>
          <w:lang w:val="en-US"/>
        </w:rPr>
        <w:t xml:space="preserve"> combine </w:t>
      </w:r>
      <w:r w:rsidR="00075D9B" w:rsidRPr="00E520C8">
        <w:rPr>
          <w:b w:val="0"/>
          <w:color w:val="000000" w:themeColor="text1"/>
          <w:szCs w:val="24"/>
          <w:lang w:val="en-GB"/>
        </w:rPr>
        <w:t xml:space="preserve">social </w:t>
      </w:r>
      <w:r w:rsidR="00031971" w:rsidRPr="00E520C8">
        <w:rPr>
          <w:b w:val="0"/>
          <w:color w:val="000000" w:themeColor="text1"/>
          <w:szCs w:val="24"/>
          <w:lang w:val="en-GB"/>
        </w:rPr>
        <w:t xml:space="preserve">and business </w:t>
      </w:r>
      <w:r w:rsidR="00075D9B" w:rsidRPr="00E520C8">
        <w:rPr>
          <w:b w:val="0"/>
          <w:color w:val="000000" w:themeColor="text1"/>
          <w:szCs w:val="24"/>
          <w:lang w:val="en-GB"/>
        </w:rPr>
        <w:t>mission</w:t>
      </w:r>
      <w:r w:rsidR="00031971" w:rsidRPr="00E520C8">
        <w:rPr>
          <w:b w:val="0"/>
          <w:color w:val="000000" w:themeColor="text1"/>
          <w:szCs w:val="24"/>
          <w:lang w:val="en-GB"/>
        </w:rPr>
        <w:t>s with</w:t>
      </w:r>
      <w:r w:rsidR="00075D9B" w:rsidRPr="00E520C8">
        <w:rPr>
          <w:b w:val="0"/>
          <w:color w:val="000000" w:themeColor="text1"/>
          <w:szCs w:val="24"/>
          <w:lang w:val="en-GB"/>
        </w:rPr>
        <w:t xml:space="preserve"> </w:t>
      </w:r>
      <w:r w:rsidR="00FD24DD" w:rsidRPr="00E520C8">
        <w:rPr>
          <w:b w:val="0"/>
          <w:color w:val="000000" w:themeColor="text1"/>
          <w:szCs w:val="24"/>
          <w:lang w:val="en-GB"/>
        </w:rPr>
        <w:t xml:space="preserve">social and </w:t>
      </w:r>
      <w:r w:rsidR="00075D9B" w:rsidRPr="00E520C8">
        <w:rPr>
          <w:b w:val="0"/>
          <w:color w:val="000000" w:themeColor="text1"/>
          <w:szCs w:val="24"/>
          <w:lang w:val="en-GB"/>
        </w:rPr>
        <w:t>market</w:t>
      </w:r>
      <w:r w:rsidR="00031971" w:rsidRPr="00E520C8">
        <w:rPr>
          <w:b w:val="0"/>
          <w:color w:val="000000" w:themeColor="text1"/>
          <w:szCs w:val="24"/>
          <w:lang w:val="en-GB"/>
        </w:rPr>
        <w:t xml:space="preserve"> </w:t>
      </w:r>
      <w:r w:rsidR="00075D9B" w:rsidRPr="00E520C8">
        <w:rPr>
          <w:b w:val="0"/>
          <w:color w:val="000000" w:themeColor="text1"/>
          <w:szCs w:val="24"/>
          <w:lang w:val="en-GB"/>
        </w:rPr>
        <w:t>mechanisms</w:t>
      </w:r>
      <w:r w:rsidR="00031971" w:rsidRPr="00E520C8">
        <w:rPr>
          <w:b w:val="0"/>
          <w:color w:val="000000" w:themeColor="text1"/>
          <w:szCs w:val="24"/>
          <w:lang w:val="en-GB"/>
        </w:rPr>
        <w:t xml:space="preserve"> (Pache and Santos 2012</w:t>
      </w:r>
      <w:r w:rsidR="007A447C" w:rsidRPr="00E520C8">
        <w:rPr>
          <w:b w:val="0"/>
          <w:color w:val="000000" w:themeColor="text1"/>
          <w:szCs w:val="24"/>
          <w:lang w:val="en-GB"/>
        </w:rPr>
        <w:t>;</w:t>
      </w:r>
      <w:r w:rsidR="00031971" w:rsidRPr="00E520C8">
        <w:rPr>
          <w:b w:val="0"/>
          <w:color w:val="000000" w:themeColor="text1"/>
          <w:szCs w:val="24"/>
          <w:lang w:val="en-GB"/>
        </w:rPr>
        <w:t xml:space="preserve"> Santos 2012; Ebrahim, Battilana and Mair 2014</w:t>
      </w:r>
      <w:r w:rsidR="005E533E" w:rsidRPr="00E520C8">
        <w:rPr>
          <w:b w:val="0"/>
          <w:color w:val="000000" w:themeColor="text1"/>
          <w:szCs w:val="24"/>
          <w:lang w:val="en-GB"/>
        </w:rPr>
        <w:t xml:space="preserve">). </w:t>
      </w:r>
      <w:r w:rsidR="00F85376" w:rsidRPr="00E520C8">
        <w:rPr>
          <w:b w:val="0"/>
          <w:color w:val="000000" w:themeColor="text1"/>
          <w:szCs w:val="24"/>
          <w:lang w:val="en-GB"/>
        </w:rPr>
        <w:t xml:space="preserve">However, </w:t>
      </w:r>
      <w:r w:rsidR="00F85376" w:rsidRPr="00E520C8">
        <w:rPr>
          <w:b w:val="0"/>
          <w:color w:val="000000" w:themeColor="text1"/>
          <w:szCs w:val="24"/>
          <w:lang w:val="en-US"/>
        </w:rPr>
        <w:t>w</w:t>
      </w:r>
      <w:r w:rsidR="00A26EF6" w:rsidRPr="00E520C8">
        <w:rPr>
          <w:b w:val="0"/>
          <w:color w:val="000000" w:themeColor="text1"/>
          <w:lang w:val="en-GB"/>
        </w:rPr>
        <w:t xml:space="preserve">e lack understanding of how open innovation involving co-creation </w:t>
      </w:r>
      <w:r w:rsidR="0044383B" w:rsidRPr="00E520C8">
        <w:rPr>
          <w:b w:val="0"/>
          <w:color w:val="000000" w:themeColor="text1"/>
          <w:lang w:val="en-GB"/>
        </w:rPr>
        <w:t>influences the nature of</w:t>
      </w:r>
      <w:r w:rsidR="00A26EF6" w:rsidRPr="00E520C8">
        <w:rPr>
          <w:b w:val="0"/>
          <w:color w:val="000000" w:themeColor="text1"/>
          <w:lang w:val="en-GB"/>
        </w:rPr>
        <w:t xml:space="preserve"> societal impacts </w:t>
      </w:r>
      <w:r w:rsidR="0044383B" w:rsidRPr="00E520C8">
        <w:rPr>
          <w:b w:val="0"/>
          <w:color w:val="000000" w:themeColor="text1"/>
          <w:lang w:val="en-GB"/>
        </w:rPr>
        <w:t>arising from</w:t>
      </w:r>
      <w:r w:rsidR="00A26EF6" w:rsidRPr="00E520C8">
        <w:rPr>
          <w:b w:val="0"/>
          <w:color w:val="000000" w:themeColor="text1"/>
          <w:lang w:val="en-GB"/>
        </w:rPr>
        <w:t xml:space="preserve"> the simultaneous generation of social and business value (</w:t>
      </w:r>
      <w:r w:rsidR="00A26EF6" w:rsidRPr="00E520C8">
        <w:rPr>
          <w:b w:val="0"/>
          <w:color w:val="000000" w:themeColor="text1"/>
          <w:szCs w:val="24"/>
          <w:lang w:val="en-US"/>
        </w:rPr>
        <w:t>West et al 2014</w:t>
      </w:r>
      <w:r w:rsidR="0026533C" w:rsidRPr="00E520C8">
        <w:rPr>
          <w:b w:val="0"/>
          <w:color w:val="000000" w:themeColor="text1"/>
          <w:szCs w:val="24"/>
          <w:lang w:val="en-US"/>
        </w:rPr>
        <w:t>; Watson et al 201</w:t>
      </w:r>
      <w:r w:rsidR="00B514E6" w:rsidRPr="00E520C8">
        <w:rPr>
          <w:b w:val="0"/>
          <w:color w:val="000000" w:themeColor="text1"/>
          <w:szCs w:val="24"/>
          <w:lang w:val="en-US"/>
        </w:rPr>
        <w:t>8</w:t>
      </w:r>
      <w:r w:rsidR="00A26EF6" w:rsidRPr="00E520C8">
        <w:rPr>
          <w:b w:val="0"/>
          <w:color w:val="000000" w:themeColor="text1"/>
          <w:szCs w:val="24"/>
          <w:lang w:val="en-US"/>
        </w:rPr>
        <w:t>)</w:t>
      </w:r>
      <w:r w:rsidR="00A26EF6" w:rsidRPr="00E520C8">
        <w:rPr>
          <w:b w:val="0"/>
          <w:color w:val="000000" w:themeColor="text1"/>
          <w:lang w:val="en-GB"/>
        </w:rPr>
        <w:t>.</w:t>
      </w:r>
      <w:r w:rsidR="001435E1" w:rsidRPr="00E520C8">
        <w:rPr>
          <w:b w:val="0"/>
          <w:color w:val="000000" w:themeColor="text1"/>
          <w:lang w:val="en-GB"/>
        </w:rPr>
        <w:t xml:space="preserve"> </w:t>
      </w:r>
      <w:r w:rsidR="00ED6746" w:rsidRPr="00E520C8">
        <w:rPr>
          <w:b w:val="0"/>
          <w:szCs w:val="24"/>
          <w:lang w:val="en-US"/>
        </w:rPr>
        <w:t xml:space="preserve">This is an important </w:t>
      </w:r>
      <w:r w:rsidR="00ED6746" w:rsidRPr="00E520C8">
        <w:rPr>
          <w:b w:val="0"/>
          <w:szCs w:val="24"/>
          <w:lang w:val="en-US"/>
        </w:rPr>
        <w:lastRenderedPageBreak/>
        <w:t xml:space="preserve">omission of both theoretical and practical significance as understanding </w:t>
      </w:r>
      <w:r w:rsidR="008B56F0" w:rsidRPr="00E520C8">
        <w:rPr>
          <w:b w:val="0"/>
          <w:szCs w:val="24"/>
          <w:lang w:val="en-US"/>
        </w:rPr>
        <w:t>dynamics of</w:t>
      </w:r>
      <w:r w:rsidR="00ED6746" w:rsidRPr="00E520C8">
        <w:rPr>
          <w:b w:val="0"/>
          <w:szCs w:val="24"/>
          <w:lang w:val="en-US"/>
        </w:rPr>
        <w:t xml:space="preserve"> mechanisms through which open innovation generates</w:t>
      </w:r>
      <w:r w:rsidR="008B56F0" w:rsidRPr="00E520C8">
        <w:rPr>
          <w:b w:val="0"/>
          <w:szCs w:val="24"/>
          <w:lang w:val="en-US"/>
        </w:rPr>
        <w:t xml:space="preserve"> social and business value </w:t>
      </w:r>
      <w:r w:rsidR="00ED6746" w:rsidRPr="00E520C8">
        <w:rPr>
          <w:b w:val="0"/>
          <w:szCs w:val="24"/>
          <w:lang w:val="en-US"/>
        </w:rPr>
        <w:t>is crucial for success</w:t>
      </w:r>
      <w:r w:rsidR="008B56F0" w:rsidRPr="00E520C8">
        <w:rPr>
          <w:b w:val="0"/>
          <w:szCs w:val="24"/>
          <w:lang w:val="en-US"/>
        </w:rPr>
        <w:t>ful engagement</w:t>
      </w:r>
      <w:r w:rsidR="00ED6746" w:rsidRPr="00E520C8">
        <w:rPr>
          <w:b w:val="0"/>
          <w:szCs w:val="24"/>
          <w:lang w:val="en-US"/>
        </w:rPr>
        <w:t xml:space="preserve"> </w:t>
      </w:r>
      <w:r w:rsidR="00ED6746" w:rsidRPr="00E520C8">
        <w:rPr>
          <w:b w:val="0"/>
        </w:rPr>
        <w:t>(West and Bogers, 2014</w:t>
      </w:r>
      <w:r w:rsidR="00ED6746" w:rsidRPr="00E520C8">
        <w:rPr>
          <w:b w:val="0"/>
          <w:szCs w:val="24"/>
          <w:lang w:val="en-US"/>
        </w:rPr>
        <w:t>)</w:t>
      </w:r>
      <w:r w:rsidR="00FC77A1" w:rsidRPr="00E520C8">
        <w:rPr>
          <w:b w:val="0"/>
          <w:szCs w:val="24"/>
          <w:lang w:val="en-US"/>
        </w:rPr>
        <w:t>.</w:t>
      </w:r>
      <w:r w:rsidR="00FC77A1" w:rsidRPr="00E520C8">
        <w:rPr>
          <w:b w:val="0"/>
          <w:color w:val="000000" w:themeColor="text1"/>
          <w:lang w:val="en-GB"/>
        </w:rPr>
        <w:t xml:space="preserve"> </w:t>
      </w:r>
      <w:r w:rsidR="003D4FC2" w:rsidRPr="00E520C8">
        <w:rPr>
          <w:b w:val="0"/>
          <w:color w:val="000000" w:themeColor="text1"/>
          <w:lang w:val="en-GB"/>
        </w:rPr>
        <w:t>This paper shed</w:t>
      </w:r>
      <w:r w:rsidR="00267FCC" w:rsidRPr="00E520C8">
        <w:rPr>
          <w:b w:val="0"/>
          <w:color w:val="000000" w:themeColor="text1"/>
          <w:lang w:val="en-GB"/>
        </w:rPr>
        <w:t>s</w:t>
      </w:r>
      <w:r w:rsidR="003D4FC2" w:rsidRPr="00E520C8">
        <w:rPr>
          <w:b w:val="0"/>
          <w:color w:val="000000" w:themeColor="text1"/>
          <w:lang w:val="en-GB"/>
        </w:rPr>
        <w:t xml:space="preserve"> light on this knowledge gap.</w:t>
      </w:r>
      <w:r w:rsidR="00075D9B" w:rsidRPr="00E520C8">
        <w:rPr>
          <w:b w:val="0"/>
          <w:color w:val="000000" w:themeColor="text1"/>
          <w:lang w:val="en-GB"/>
        </w:rPr>
        <w:t xml:space="preserve"> </w:t>
      </w:r>
    </w:p>
    <w:p w14:paraId="5B186666" w14:textId="710DDE5F" w:rsidR="00E6716A" w:rsidRPr="00E520C8" w:rsidRDefault="005D1E64">
      <w:pPr>
        <w:pStyle w:val="Heading1"/>
        <w:spacing w:before="120" w:beforeAutospacing="0" w:after="0" w:afterAutospacing="0" w:line="360" w:lineRule="auto"/>
        <w:ind w:firstLine="709"/>
        <w:rPr>
          <w:b w:val="0"/>
          <w:color w:val="000000" w:themeColor="text1"/>
          <w:szCs w:val="24"/>
          <w:lang w:val="en-US"/>
        </w:rPr>
      </w:pPr>
      <w:r w:rsidRPr="00E520C8">
        <w:rPr>
          <w:b w:val="0"/>
          <w:color w:val="000000" w:themeColor="text1"/>
          <w:szCs w:val="24"/>
          <w:lang w:val="en-US"/>
        </w:rPr>
        <w:t>In addressing th</w:t>
      </w:r>
      <w:r w:rsidR="0026533C" w:rsidRPr="00E520C8">
        <w:rPr>
          <w:b w:val="0"/>
          <w:color w:val="000000" w:themeColor="text1"/>
          <w:szCs w:val="24"/>
          <w:lang w:val="en-US"/>
        </w:rPr>
        <w:t>is</w:t>
      </w:r>
      <w:r w:rsidR="00C7412D" w:rsidRPr="00E520C8">
        <w:rPr>
          <w:b w:val="0"/>
          <w:color w:val="000000" w:themeColor="text1"/>
          <w:szCs w:val="24"/>
          <w:lang w:val="en-US"/>
        </w:rPr>
        <w:t xml:space="preserve"> gap, we look closely </w:t>
      </w:r>
      <w:r w:rsidR="00267FCC" w:rsidRPr="00E520C8">
        <w:rPr>
          <w:b w:val="0"/>
          <w:color w:val="000000" w:themeColor="text1"/>
          <w:szCs w:val="24"/>
          <w:lang w:val="en-US"/>
        </w:rPr>
        <w:t xml:space="preserve">at </w:t>
      </w:r>
      <w:r w:rsidR="00C7412D" w:rsidRPr="00E520C8">
        <w:rPr>
          <w:b w:val="0"/>
          <w:color w:val="000000" w:themeColor="text1"/>
          <w:szCs w:val="24"/>
          <w:lang w:val="en-US"/>
        </w:rPr>
        <w:t>the role of individual actors</w:t>
      </w:r>
      <w:r w:rsidR="00546F76" w:rsidRPr="00E520C8">
        <w:rPr>
          <w:b w:val="0"/>
          <w:color w:val="000000" w:themeColor="text1"/>
          <w:szCs w:val="24"/>
          <w:lang w:val="en-US"/>
        </w:rPr>
        <w:t xml:space="preserve">. </w:t>
      </w:r>
      <w:r w:rsidR="00FA6FC3" w:rsidRPr="00E520C8">
        <w:rPr>
          <w:b w:val="0"/>
          <w:color w:val="000000" w:themeColor="text1"/>
          <w:szCs w:val="24"/>
          <w:lang w:val="en-US"/>
        </w:rPr>
        <w:t xml:space="preserve">This is because emerging co-creation initiatives that generate both business and social value – such as joint research labs </w:t>
      </w:r>
      <w:r w:rsidR="00FA6FC3" w:rsidRPr="00E520C8">
        <w:rPr>
          <w:bCs w:val="0"/>
          <w:color w:val="000000" w:themeColor="text1"/>
          <w:szCs w:val="24"/>
          <w:lang w:val="en-US"/>
        </w:rPr>
        <w:fldChar w:fldCharType="begin" w:fldLock="1"/>
      </w:r>
      <w:r w:rsidR="00FA6FC3" w:rsidRPr="00E520C8">
        <w:rPr>
          <w:b w:val="0"/>
          <w:color w:val="000000" w:themeColor="text1"/>
          <w:szCs w:val="24"/>
          <w:lang w:val="en-US"/>
        </w:rPr>
        <w:instrText>ADDIN CSL_CITATION { "citationItems" : [ { "id" : "ITEM-1", "itemData" : { "DOI" : "10.1111/j.1467-9310.2010.00605.x", "ISSN" : "00336807", "author" : [ { "dropping-particle" : "", "family" : "Gassmann", "given" : "Oliver", "non-dropping-particle" : "", "parse-names" : false, "suffix" : "" }, { "dropping-particle" : "", "family" : "Enkel", "given" : "Ellen", "non-dropping-particle" : "", "parse-names" : false, "suffix" : "" }, { "dropping-particle" : "", "family" : "Chesbrough", "given" : "Henry", "non-dropping-particle" : "", "parse-names" : false, "suffix" : "" } ], "container-title" : "R&amp;D Management", "id" : "ITEM-1", "issue" : "3", "issued" : { "date-parts" : [ [ "2010", "2", "23" ] ] }, "page" : "213-221", "title" : "The future of open innovation", "type" : "article-journal", "volume" : "40" }, "uris" : [ "http://www.mendeley.com/documents/?uuid=076cb07b-54e3-4dd3-9144-087b73e79478" ] } ], "mendeley" : { "formattedCitation" : "(Gassmann, Enkel, and Chesbrough 2010)", "plainTextFormattedCitation" : "(Gassmann, Enkel, and Chesbrough 2010)", "previouslyFormattedCitation" : "(Gassmann, Enkel, and Chesbrough 2010)" }, "properties" : { "noteIndex" : 0 }, "schema" : "https://github.com/citation-style-language/schema/raw/master/csl-citation.json" }</w:instrText>
      </w:r>
      <w:r w:rsidR="00FA6FC3" w:rsidRPr="00E520C8">
        <w:rPr>
          <w:bCs w:val="0"/>
          <w:color w:val="000000" w:themeColor="text1"/>
          <w:szCs w:val="24"/>
          <w:lang w:val="en-US"/>
        </w:rPr>
        <w:fldChar w:fldCharType="separate"/>
      </w:r>
      <w:r w:rsidR="00FA6FC3" w:rsidRPr="00E520C8">
        <w:rPr>
          <w:b w:val="0"/>
          <w:noProof/>
          <w:color w:val="000000" w:themeColor="text1"/>
          <w:szCs w:val="24"/>
          <w:lang w:val="en-US"/>
        </w:rPr>
        <w:t>(Gassmann, Enkel, and Chesbrough 2010)</w:t>
      </w:r>
      <w:r w:rsidR="00FA6FC3" w:rsidRPr="00E520C8">
        <w:rPr>
          <w:bCs w:val="0"/>
          <w:color w:val="000000" w:themeColor="text1"/>
          <w:szCs w:val="24"/>
          <w:lang w:val="en-US"/>
        </w:rPr>
        <w:fldChar w:fldCharType="end"/>
      </w:r>
      <w:r w:rsidR="00FA6FC3" w:rsidRPr="00E520C8">
        <w:rPr>
          <w:b w:val="0"/>
          <w:color w:val="000000" w:themeColor="text1"/>
          <w:szCs w:val="24"/>
          <w:lang w:val="en-US"/>
        </w:rPr>
        <w:t xml:space="preserve">, living labs </w:t>
      </w:r>
      <w:r w:rsidR="00FA6FC3" w:rsidRPr="00E520C8">
        <w:rPr>
          <w:bCs w:val="0"/>
          <w:color w:val="000000" w:themeColor="text1"/>
          <w:szCs w:val="24"/>
          <w:lang w:val="en-US"/>
        </w:rPr>
        <w:fldChar w:fldCharType="begin" w:fldLock="1"/>
      </w:r>
      <w:r w:rsidR="00FA6FC3" w:rsidRPr="00E520C8">
        <w:rPr>
          <w:b w:val="0"/>
          <w:color w:val="000000" w:themeColor="text1"/>
          <w:szCs w:val="24"/>
          <w:lang w:val="en-US"/>
        </w:rPr>
        <w:instrText>ADDIN CSL_CITATION { "citationItems" : [ { "id" : "ITEM-1", "itemData" : { "DOI" : "10.1007/978-3-642-20898-0", "ISBN" : "978-3-642-20897-3", "author" : [ { "dropping-particle" : "", "family" : "Domingue", "given" : "", "non-dropping-particle" : "", "parse-names" : false, "suffix" : "" } ], "collection-title" : "Lecture Notes in Computer Science", "editor" : [ { "dropping-particle" : "", "family" : "Domingue", "given" : "John", "non-dropping-particle" : "", "parse-names" : false, "suffix" : "" }, { "dropping-particle" : "", "family" : "Galis", "given" : "Alex", "non-dropping-particle" : "", "parse-names" : false, "suffix" : "" }, { "dropping-particle" : "", "family" : "Gavras", "given" : "Anastasius", "non-dropping-particle" : "", "parse-names" : false, "suffix" : "" }, { "dropping-particle" : "", "family" : "Zahariadis", "given" : "Theodore", "non-dropping-particle" : "", "parse-names" : false, "suffix" : "" }, { "dropping-particle" : "", "family" : "Lambert", "given" : "Dave", "non-dropping-particle" : "", "parse-names" : false, "suffix" : "" }, { "dropping-particle" : "", "family" : "Cleary", "given" : "Frances", "non-dropping-particle" : "", "parse-names" : false, "suffix" : "" }, { "dropping-particle" : "", "family" : "Daras", "given" : "Petros", "non-dropping-particle" : "", "parse-names" : false, "suffix" : "" }, { "dropping-particle" : "", "family" : "Krco", "given" : "Srdjan", "non-dropping-particle" : "", "parse-names" : false, "suffix" : "" }, { "dropping-particle" : "", "family" : "M\u00fcller", "given" : "Henning", "non-dropping-particle" : "", "parse-names" : false, "suffix" : "" }, { "dropping-particle" : "", "family" : "Li", "given" : "Man-Sze", "non-dropping-particle" : "", "parse-names" : false, "suffix" : "" }, { "dropping-particle" : "", "family" : "Schaffers", "given" : "Hans", "non-dropping-particle" : "", "parse-names" : false, "suffix" : "" }, { "dropping-particle" : "", "family" : "Lotz", "given" : "Volkmar", "non-dropping-particle" : "", "parse-names" : false, "suffix" : "" }, { "dropping-particle" : "", "family" : "Alvarez", "given" : "Federico", "non-dropping-particle" : "", "parse-names" : false, "suffix" : "" }, { "dropping-particle" : "", "family" : "Stiller", "given" : "Burkhard", "non-dropping-particle" : "", "parse-names" : false, "suffix" : "" }, { "dropping-particle" : "", "family" : "Karnouskos", "given" : "Stamatis", "non-dropping-particle" : "", "parse-names" : false, "suffix" : "" }, { "dropping-particle" : "", "family" : "Avessta", "given" : "Susanna", "non-dropping-particle" : "", "parse-names" : false, "suffix" : "" }, { "dropping-particle" : "", "family" : "Nilsson", "given" : "Michael", "non-dropping-particle" : "", "parse-names" : false, "suffix" : "" } ], "id" : "ITEM-1", "issued" : { "date-parts" : [ [ "2011" ] ] }, "publisher" : "Springer Berlin Heidelberg", "publisher-place" : "Berlin, Heidelberg", "title" : "The Future Internet", "type" : "book", "volume" : "6656" }, "uris" : [ "http://www.mendeley.com/documents/?uuid=604ae774-7b78-4588-a5a1-7fa2d7d1f71b" ] } ], "mendeley" : { "formattedCitation" : "(Domingue 2011)", "plainTextFormattedCitation" : "(Domingue 2011)", "previouslyFormattedCitation" : "(Domingue 2011)" }, "properties" : { "noteIndex" : 0 }, "schema" : "https://github.com/citation-style-language/schema/raw/master/csl-citation.json" }</w:instrText>
      </w:r>
      <w:r w:rsidR="00FA6FC3" w:rsidRPr="00E520C8">
        <w:rPr>
          <w:bCs w:val="0"/>
          <w:color w:val="000000" w:themeColor="text1"/>
          <w:szCs w:val="24"/>
          <w:lang w:val="en-US"/>
        </w:rPr>
        <w:fldChar w:fldCharType="separate"/>
      </w:r>
      <w:r w:rsidR="00FA6FC3" w:rsidRPr="00E520C8">
        <w:rPr>
          <w:b w:val="0"/>
          <w:noProof/>
          <w:color w:val="000000" w:themeColor="text1"/>
          <w:szCs w:val="24"/>
          <w:lang w:val="en-US"/>
        </w:rPr>
        <w:t>(Domingue 2011)</w:t>
      </w:r>
      <w:r w:rsidR="00FA6FC3" w:rsidRPr="00E520C8">
        <w:rPr>
          <w:bCs w:val="0"/>
          <w:color w:val="000000" w:themeColor="text1"/>
          <w:szCs w:val="24"/>
          <w:lang w:val="en-US"/>
        </w:rPr>
        <w:fldChar w:fldCharType="end"/>
      </w:r>
      <w:r w:rsidR="00FA6FC3" w:rsidRPr="00E520C8">
        <w:rPr>
          <w:b w:val="0"/>
          <w:color w:val="000000" w:themeColor="text1"/>
          <w:szCs w:val="24"/>
          <w:lang w:val="en-US"/>
        </w:rPr>
        <w:t xml:space="preserve">, technology platforms </w:t>
      </w:r>
      <w:r w:rsidR="00FA6FC3" w:rsidRPr="00E520C8">
        <w:rPr>
          <w:bCs w:val="0"/>
          <w:color w:val="000000" w:themeColor="text1"/>
          <w:szCs w:val="24"/>
          <w:lang w:val="en-US"/>
        </w:rPr>
        <w:fldChar w:fldCharType="begin" w:fldLock="1"/>
      </w:r>
      <w:r w:rsidR="00FA6FC3" w:rsidRPr="00E520C8">
        <w:rPr>
          <w:b w:val="0"/>
          <w:color w:val="000000" w:themeColor="text1"/>
          <w:szCs w:val="24"/>
          <w:lang w:val="en-US"/>
        </w:rPr>
        <w:instrText>ADDIN CSL_CITATION { "citationItems" : [ { "id" : "ITEM-1", "itemData" : { "DOI" : "10.1287/mnsc.1060.0560", "ISSN" : "0025-1909", "abstract" : "Breaking with many established assumptions about how innovation ought to work, open source software projects offer eye-opening examples of novel innovation practices for students and practitioners in many fields. In this article we briefly review existing research on the open source phenomenon and discuss the utility of open source software research findings for many other fields. We categorize the research into three areas: motivations of open source software contributors; governance, organization, and the process of innovation in open source software projects; and competitive dynamics enforced by open source software. We introduce the articles in this special issue of Management Science on open source software, and show how each contributes insights to one or more of these areas.", "author" : [ { "dropping-particle" : "", "family" : "Krogh", "given" : "Georg", "non-dropping-particle" : "von", "parse-names" : false, "suffix" : "" }, { "dropping-particle" : "", "family" : "Hippel", "given" : "Eric", "non-dropping-particle" : "von", "parse-names" : false, "suffix" : "" } ], "container-title" : "Management Science", "id" : "ITEM-1", "issue" : "7", "issued" : { "date-parts" : [ [ "2006", "7", "1" ] ] }, "language" : "en", "page" : "975-983", "publisher" : "INFORMS", "title" : "The Promise of Research on Open Source Software", "type" : "article-journal", "volume" : "52" }, "uris" : [ "http://www.mendeley.com/documents/?uuid=2927b35e-12e3-4e77-ae75-6d885774dfe1" ] }, { "id" : "ITEM-2", "itemData" : { "DOI" : "10.1016/S0048-7333(03)00052-0", "ISSN" : "00487333", "abstract" : "Computer platforms provide an integrated architecture of hardware and software standards as a basis for developing complementary assets. The most successful platforms were owned by proprietary sponsors that controlled platform evolution and appropriated associated rewards. Responding to the Internet and open source systems, three traditional vendors of proprietary platforms experimented with hybrid strategies which attempted to combine the advantages of open source software while retaining control and differentiation. Such hybrid standards strategies reflect the competing imperatives for adoption and appropriability, and suggest the conditions under which such strategies may be preferable to either the purely open or purely proprietary alternatives.", "author" : [ { "dropping-particle" : "", "family" : "West", "given" : "Joel", "non-dropping-particle" : "", "parse-names" : false, "suffix" : "" } ], "container-title" : "Research Policy", "id" : "ITEM-2", "issue" : "7", "issued" : { "date-parts" : [ [ "2003", "7" ] ] }, "page" : "1259-1285", "title" : "How open is open enough?", "type" : "article-journal", "volume" : "32" }, "uris" : [ "http://www.mendeley.com/documents/?uuid=1a945ad9-e920-4e37-b3a9-8278a814e3cf" ] } ], "mendeley" : { "formattedCitation" : "(von Krogh and von Hippel 2006; West 2003)", "plainTextFormattedCitation" : "(von Krogh and von Hippel 2006; West 2003)", "previouslyFormattedCitation" : "(von Krogh and von Hippel 2006; West 2003)" }, "properties" : { "noteIndex" : 0 }, "schema" : "https://github.com/citation-style-language/schema/raw/master/csl-citation.json" }</w:instrText>
      </w:r>
      <w:r w:rsidR="00FA6FC3" w:rsidRPr="00E520C8">
        <w:rPr>
          <w:bCs w:val="0"/>
          <w:color w:val="000000" w:themeColor="text1"/>
          <w:szCs w:val="24"/>
          <w:lang w:val="en-US"/>
        </w:rPr>
        <w:fldChar w:fldCharType="separate"/>
      </w:r>
      <w:r w:rsidR="00FA6FC3" w:rsidRPr="00E520C8">
        <w:rPr>
          <w:b w:val="0"/>
          <w:noProof/>
          <w:color w:val="000000" w:themeColor="text1"/>
          <w:szCs w:val="24"/>
          <w:lang w:val="en-US"/>
        </w:rPr>
        <w:t>(von Hippel and von Krogh 2006)</w:t>
      </w:r>
      <w:r w:rsidR="00FA6FC3" w:rsidRPr="00E520C8">
        <w:rPr>
          <w:bCs w:val="0"/>
          <w:color w:val="000000" w:themeColor="text1"/>
          <w:szCs w:val="24"/>
          <w:lang w:val="en-US"/>
        </w:rPr>
        <w:fldChar w:fldCharType="end"/>
      </w:r>
      <w:r w:rsidR="00FA6FC3" w:rsidRPr="00E520C8">
        <w:rPr>
          <w:bCs w:val="0"/>
          <w:color w:val="000000" w:themeColor="text1"/>
          <w:szCs w:val="24"/>
          <w:lang w:val="en-US"/>
        </w:rPr>
        <w:t xml:space="preserve"> </w:t>
      </w:r>
      <w:r w:rsidR="00FA6FC3" w:rsidRPr="00E520C8">
        <w:rPr>
          <w:b w:val="0"/>
          <w:bCs w:val="0"/>
          <w:color w:val="000000" w:themeColor="text1"/>
          <w:szCs w:val="24"/>
          <w:lang w:val="en-US"/>
        </w:rPr>
        <w:t>and</w:t>
      </w:r>
      <w:r w:rsidR="00FA6FC3" w:rsidRPr="00E520C8">
        <w:rPr>
          <w:b w:val="0"/>
          <w:color w:val="000000" w:themeColor="text1"/>
          <w:szCs w:val="24"/>
          <w:lang w:val="en-US"/>
        </w:rPr>
        <w:t xml:space="preserve"> accelerators </w:t>
      </w:r>
      <w:r w:rsidR="00FA6FC3" w:rsidRPr="00E520C8">
        <w:rPr>
          <w:bCs w:val="0"/>
          <w:color w:val="000000" w:themeColor="text1"/>
          <w:szCs w:val="24"/>
          <w:lang w:val="en-US"/>
        </w:rPr>
        <w:fldChar w:fldCharType="begin" w:fldLock="1"/>
      </w:r>
      <w:r w:rsidR="00FA6FC3" w:rsidRPr="00E520C8">
        <w:rPr>
          <w:b w:val="0"/>
          <w:color w:val="000000" w:themeColor="text1"/>
          <w:szCs w:val="24"/>
          <w:lang w:val="en-US"/>
        </w:rPr>
        <w:instrText>ADDIN CSL_CITATION { "citationItems" : [ { "id" : "ITEM-1", "itemData" : { "DOI" : "10.1016/S0166-4972(03)00076-2", "ISSN" : "01664972", "abstract" : "Incubators assist emerging ventures by providing support services and assistance in developing their business. We map business incubators into four categories: Business Innovation Centres (BICs), University Business Incubators (UBIs), Independent Private Incubators (IPIs), and Corporate Private Incubators (CPIs). We then argue that the variety of incubating organizations is driven by the evolution of companies\u2019 requirements and needs, which encourage incubators to differentiate the range of services that they offer. We believe that differences in the way incubators run their businesses can be described by two main incubating models (Model 1 and Model 2), providing incubators with useful indications on how to position themselves strategically. We identify a list of incubator \u2018characterizing\u2019 variables to highlight the main differences between the four types of incubators and to describe the incubating models. Empirical evidence is provided on the two incubating models derived from case studies of eight Italian incubators.", "author" : [ { "dropping-particle" : "", "family" : "Grimaldi", "given" : "Rosa", "non-dropping-particle" : "", "parse-names" : false, "suffix" : "" }, { "dropping-particle" : "", "family" : "Grandi", "given" : "Alessandro", "non-dropping-particle" : "", "parse-names" : false, "suffix" : "" } ], "container-title" : "Technovation", "id" : "ITEM-1", "issue" : "2", "issued" : { "date-parts" : [ [ "2005", "2" ] ] }, "page" : "111-121", "title" : "Business incubators and new venture creation: an assessment of incubating models", "type" : "article-journal", "volume" : "25" }, "uris" : [ "http://www.mendeley.com/documents/?uuid=9e041e65-7f22-4384-9cc3-1c1fb3d7ed28" ] } ], "mendeley" : { "formattedCitation" : "(Grimaldi and Grandi 2005)", "plainTextFormattedCitation" : "(Grimaldi and Grandi 2005)", "previouslyFormattedCitation" : "(Grimaldi and Grandi 2005)" }, "properties" : { "noteIndex" : 0 }, "schema" : "https://github.com/citation-style-language/schema/raw/master/csl-citation.json" }</w:instrText>
      </w:r>
      <w:r w:rsidR="00FA6FC3" w:rsidRPr="00E520C8">
        <w:rPr>
          <w:bCs w:val="0"/>
          <w:color w:val="000000" w:themeColor="text1"/>
          <w:szCs w:val="24"/>
          <w:lang w:val="en-US"/>
        </w:rPr>
        <w:fldChar w:fldCharType="separate"/>
      </w:r>
      <w:r w:rsidR="00FA6FC3" w:rsidRPr="00E520C8">
        <w:rPr>
          <w:b w:val="0"/>
          <w:noProof/>
          <w:color w:val="000000" w:themeColor="text1"/>
          <w:szCs w:val="24"/>
          <w:lang w:val="en-US"/>
        </w:rPr>
        <w:t>(Grimaldi and Grandi 2005)</w:t>
      </w:r>
      <w:r w:rsidR="00FA6FC3" w:rsidRPr="00E520C8">
        <w:rPr>
          <w:bCs w:val="0"/>
          <w:color w:val="000000" w:themeColor="text1"/>
          <w:szCs w:val="24"/>
          <w:lang w:val="en-US"/>
        </w:rPr>
        <w:fldChar w:fldCharType="end"/>
      </w:r>
      <w:r w:rsidR="00077F94" w:rsidRPr="00E520C8">
        <w:rPr>
          <w:b w:val="0"/>
          <w:color w:val="000000" w:themeColor="text1"/>
          <w:szCs w:val="24"/>
          <w:lang w:val="en-US"/>
        </w:rPr>
        <w:t xml:space="preserve"> – </w:t>
      </w:r>
      <w:r w:rsidR="00DB5E75" w:rsidRPr="00E520C8">
        <w:rPr>
          <w:b w:val="0"/>
          <w:color w:val="000000" w:themeColor="text1"/>
          <w:szCs w:val="24"/>
          <w:lang w:val="en-US"/>
        </w:rPr>
        <w:t>involve</w:t>
      </w:r>
      <w:r w:rsidR="00FA6FC3" w:rsidRPr="00E520C8">
        <w:rPr>
          <w:b w:val="0"/>
          <w:color w:val="000000" w:themeColor="text1"/>
          <w:szCs w:val="24"/>
          <w:lang w:val="en-US"/>
        </w:rPr>
        <w:t xml:space="preserve"> a wide </w:t>
      </w:r>
      <w:r w:rsidR="008D159B" w:rsidRPr="00E520C8">
        <w:rPr>
          <w:b w:val="0"/>
          <w:color w:val="000000" w:themeColor="text1"/>
          <w:szCs w:val="24"/>
          <w:lang w:val="en-US"/>
        </w:rPr>
        <w:t>array</w:t>
      </w:r>
      <w:r w:rsidR="00FA6FC3" w:rsidRPr="00E520C8">
        <w:rPr>
          <w:b w:val="0"/>
          <w:color w:val="000000" w:themeColor="text1"/>
          <w:szCs w:val="24"/>
          <w:lang w:val="en-US"/>
        </w:rPr>
        <w:t xml:space="preserve"> of actors </w:t>
      </w:r>
      <w:r w:rsidR="00546F76" w:rsidRPr="00E520C8">
        <w:rPr>
          <w:b w:val="0"/>
          <w:color w:val="000000" w:themeColor="text1"/>
          <w:szCs w:val="24"/>
          <w:lang w:val="en-US"/>
        </w:rPr>
        <w:t xml:space="preserve">affiliated with businesses, universities, government, and intermediaries </w:t>
      </w:r>
      <w:r w:rsidR="00FA6FC3" w:rsidRPr="00E520C8">
        <w:rPr>
          <w:b w:val="0"/>
          <w:color w:val="000000" w:themeColor="text1"/>
          <w:szCs w:val="24"/>
          <w:lang w:val="en-US"/>
        </w:rPr>
        <w:t>working together closely (</w:t>
      </w:r>
      <w:r w:rsidR="00546F76" w:rsidRPr="00E520C8">
        <w:rPr>
          <w:b w:val="0"/>
          <w:color w:val="000000" w:themeColor="text1"/>
          <w:szCs w:val="24"/>
          <w:lang w:val="en-US"/>
        </w:rPr>
        <w:t>Chesbrough and Di Minin 2014; Gemser and Perks 2015; Watson et al 201</w:t>
      </w:r>
      <w:r w:rsidR="00B514E6" w:rsidRPr="00E520C8">
        <w:rPr>
          <w:b w:val="0"/>
          <w:color w:val="000000" w:themeColor="text1"/>
          <w:szCs w:val="24"/>
          <w:lang w:val="en-US"/>
        </w:rPr>
        <w:t>8</w:t>
      </w:r>
      <w:r w:rsidR="00FA6FC3" w:rsidRPr="00E520C8">
        <w:rPr>
          <w:b w:val="0"/>
          <w:color w:val="000000" w:themeColor="text1"/>
          <w:szCs w:val="24"/>
          <w:lang w:val="en-US"/>
        </w:rPr>
        <w:t>)</w:t>
      </w:r>
      <w:r w:rsidR="00825114" w:rsidRPr="00E520C8">
        <w:rPr>
          <w:b w:val="0"/>
          <w:color w:val="000000" w:themeColor="text1"/>
          <w:szCs w:val="24"/>
          <w:lang w:val="en-US"/>
        </w:rPr>
        <w:t xml:space="preserve">. </w:t>
      </w:r>
      <w:r w:rsidR="00E6716A" w:rsidRPr="00E520C8">
        <w:rPr>
          <w:b w:val="0"/>
          <w:color w:val="000000" w:themeColor="text1"/>
          <w:szCs w:val="24"/>
          <w:lang w:val="en-US"/>
        </w:rPr>
        <w:t xml:space="preserve">Teece (2007) highlights the importance of </w:t>
      </w:r>
      <w:r w:rsidR="0026533C" w:rsidRPr="00E520C8">
        <w:rPr>
          <w:b w:val="0"/>
          <w:color w:val="000000" w:themeColor="text1"/>
          <w:szCs w:val="24"/>
          <w:lang w:val="en-US"/>
        </w:rPr>
        <w:t xml:space="preserve">entrepreneurialism </w:t>
      </w:r>
      <w:r w:rsidR="00EF0D54" w:rsidRPr="00E520C8">
        <w:rPr>
          <w:b w:val="0"/>
          <w:color w:val="000000" w:themeColor="text1"/>
          <w:szCs w:val="24"/>
          <w:lang w:val="en-US"/>
        </w:rPr>
        <w:t xml:space="preserve">of actors </w:t>
      </w:r>
      <w:r w:rsidR="0026533C" w:rsidRPr="00E520C8">
        <w:rPr>
          <w:b w:val="0"/>
          <w:color w:val="000000" w:themeColor="text1"/>
        </w:rPr>
        <w:t>for</w:t>
      </w:r>
      <w:r w:rsidR="00546F76" w:rsidRPr="00E520C8">
        <w:rPr>
          <w:b w:val="0"/>
          <w:color w:val="000000" w:themeColor="text1"/>
        </w:rPr>
        <w:t xml:space="preserve"> successful open </w:t>
      </w:r>
      <w:r w:rsidR="0026533C" w:rsidRPr="00E520C8">
        <w:rPr>
          <w:b w:val="0"/>
          <w:color w:val="000000" w:themeColor="text1"/>
        </w:rPr>
        <w:t>innovation</w:t>
      </w:r>
      <w:r w:rsidR="0026533C" w:rsidRPr="00E520C8">
        <w:rPr>
          <w:b w:val="0"/>
          <w:color w:val="000000" w:themeColor="text1"/>
          <w:lang w:val="en-GB"/>
        </w:rPr>
        <w:t>, arguing</w:t>
      </w:r>
      <w:r w:rsidR="00E6716A" w:rsidRPr="00E520C8">
        <w:rPr>
          <w:b w:val="0"/>
          <w:color w:val="000000" w:themeColor="text1"/>
          <w:lang w:val="en-GB"/>
        </w:rPr>
        <w:t xml:space="preserve"> </w:t>
      </w:r>
      <w:r w:rsidR="001A4595" w:rsidRPr="00E520C8">
        <w:rPr>
          <w:b w:val="0"/>
          <w:color w:val="000000" w:themeColor="text1"/>
          <w:lang w:val="en-GB"/>
        </w:rPr>
        <w:t>that</w:t>
      </w:r>
      <w:r w:rsidR="00E6716A" w:rsidRPr="00E520C8">
        <w:rPr>
          <w:b w:val="0"/>
          <w:color w:val="000000" w:themeColor="text1"/>
          <w:lang w:val="en-GB"/>
        </w:rPr>
        <w:t xml:space="preserve"> </w:t>
      </w:r>
      <w:r w:rsidR="00B25B49" w:rsidRPr="00E520C8">
        <w:rPr>
          <w:b w:val="0"/>
          <w:color w:val="000000" w:themeColor="text1"/>
          <w:lang w:val="en-GB"/>
        </w:rPr>
        <w:t>it</w:t>
      </w:r>
      <w:r w:rsidR="00E6716A" w:rsidRPr="00E520C8">
        <w:rPr>
          <w:b w:val="0"/>
          <w:color w:val="000000" w:themeColor="text1"/>
          <w:lang w:val="en-GB"/>
        </w:rPr>
        <w:t xml:space="preserve"> goes beyond start-up formation to </w:t>
      </w:r>
      <w:r w:rsidR="00267FCC" w:rsidRPr="00E520C8">
        <w:rPr>
          <w:b w:val="0"/>
          <w:color w:val="000000" w:themeColor="text1"/>
          <w:lang w:val="en-GB"/>
        </w:rPr>
        <w:t xml:space="preserve">the </w:t>
      </w:r>
      <w:r w:rsidR="00E6716A" w:rsidRPr="00E520C8">
        <w:rPr>
          <w:b w:val="0"/>
          <w:color w:val="000000" w:themeColor="text1"/>
          <w:lang w:val="en-GB"/>
        </w:rPr>
        <w:t>“</w:t>
      </w:r>
      <w:r w:rsidR="00E6716A" w:rsidRPr="00E520C8">
        <w:rPr>
          <w:b w:val="0"/>
          <w:color w:val="000000" w:themeColor="text1"/>
        </w:rPr>
        <w:t>entrepreneurial management function</w:t>
      </w:r>
      <w:r w:rsidR="00E6716A" w:rsidRPr="00E520C8">
        <w:rPr>
          <w:b w:val="0"/>
          <w:color w:val="000000" w:themeColor="text1"/>
          <w:lang w:val="en-GB"/>
        </w:rPr>
        <w:t>” (</w:t>
      </w:r>
      <w:r w:rsidR="001A4595" w:rsidRPr="00E520C8">
        <w:rPr>
          <w:b w:val="0"/>
          <w:color w:val="000000" w:themeColor="text1"/>
          <w:lang w:val="en-GB"/>
        </w:rPr>
        <w:t xml:space="preserve">Teece 2007, </w:t>
      </w:r>
      <w:r w:rsidR="00E6716A" w:rsidRPr="00E520C8">
        <w:rPr>
          <w:b w:val="0"/>
          <w:color w:val="000000" w:themeColor="text1"/>
          <w:lang w:val="en-GB"/>
        </w:rPr>
        <w:t xml:space="preserve">p. 1347). </w:t>
      </w:r>
      <w:r w:rsidR="001A4595" w:rsidRPr="00E520C8">
        <w:rPr>
          <w:b w:val="0"/>
          <w:color w:val="000000" w:themeColor="text1"/>
          <w:szCs w:val="24"/>
          <w:lang w:val="en-GB"/>
        </w:rPr>
        <w:t>E</w:t>
      </w:r>
      <w:r w:rsidR="004E3F49" w:rsidRPr="00E520C8">
        <w:rPr>
          <w:b w:val="0"/>
          <w:color w:val="000000" w:themeColor="text1"/>
          <w:szCs w:val="24"/>
          <w:lang w:val="en-GB"/>
        </w:rPr>
        <w:t xml:space="preserve">ntrepreneurialism </w:t>
      </w:r>
      <w:r w:rsidR="001A4595" w:rsidRPr="00E520C8">
        <w:rPr>
          <w:b w:val="0"/>
          <w:color w:val="000000" w:themeColor="text1"/>
          <w:szCs w:val="24"/>
          <w:lang w:val="en-GB"/>
        </w:rPr>
        <w:t xml:space="preserve">also plays an essential role </w:t>
      </w:r>
      <w:r w:rsidR="004E3F49" w:rsidRPr="00E520C8">
        <w:rPr>
          <w:b w:val="0"/>
          <w:color w:val="000000" w:themeColor="text1"/>
          <w:szCs w:val="24"/>
          <w:lang w:val="en-GB"/>
        </w:rPr>
        <w:t xml:space="preserve">in </w:t>
      </w:r>
      <w:r w:rsidR="004E3F49" w:rsidRPr="00E520C8">
        <w:rPr>
          <w:b w:val="0"/>
          <w:bCs w:val="0"/>
          <w:color w:val="000000" w:themeColor="text1"/>
          <w:kern w:val="0"/>
          <w:szCs w:val="24"/>
          <w:lang w:val="en-US"/>
        </w:rPr>
        <w:t>generating</w:t>
      </w:r>
      <w:r w:rsidR="00290395" w:rsidRPr="00E520C8">
        <w:rPr>
          <w:b w:val="0"/>
          <w:color w:val="000000" w:themeColor="text1"/>
          <w:szCs w:val="24"/>
          <w:lang w:val="en-GB"/>
        </w:rPr>
        <w:t xml:space="preserve"> business and social values </w:t>
      </w:r>
      <w:r w:rsidR="004E3F49" w:rsidRPr="00E520C8">
        <w:rPr>
          <w:b w:val="0"/>
          <w:bCs w:val="0"/>
          <w:color w:val="000000" w:themeColor="text1"/>
          <w:kern w:val="0"/>
          <w:szCs w:val="24"/>
          <w:lang w:val="en-US"/>
        </w:rPr>
        <w:t>simultaneously (Santos 2012; Ebrahim, Battilana and Mair 2014</w:t>
      </w:r>
      <w:r w:rsidR="00290395" w:rsidRPr="00E520C8">
        <w:rPr>
          <w:b w:val="0"/>
          <w:bCs w:val="0"/>
          <w:color w:val="000000" w:themeColor="text1"/>
          <w:kern w:val="0"/>
          <w:szCs w:val="24"/>
          <w:lang w:val="en-US"/>
        </w:rPr>
        <w:t xml:space="preserve">; </w:t>
      </w:r>
      <w:r w:rsidR="00290395" w:rsidRPr="00E520C8">
        <w:rPr>
          <w:b w:val="0"/>
          <w:color w:val="000000" w:themeColor="text1"/>
          <w:szCs w:val="24"/>
          <w:lang w:val="en-GB"/>
        </w:rPr>
        <w:t>Wilson and Post 2013</w:t>
      </w:r>
      <w:r w:rsidR="004E3F49" w:rsidRPr="00E520C8">
        <w:rPr>
          <w:b w:val="0"/>
          <w:bCs w:val="0"/>
          <w:color w:val="000000" w:themeColor="text1"/>
          <w:kern w:val="0"/>
          <w:szCs w:val="24"/>
          <w:lang w:val="en-US"/>
        </w:rPr>
        <w:t>).</w:t>
      </w:r>
      <w:r w:rsidR="004E3F49" w:rsidRPr="00E520C8">
        <w:rPr>
          <w:b w:val="0"/>
          <w:color w:val="000000" w:themeColor="text1"/>
          <w:lang w:val="en-GB"/>
        </w:rPr>
        <w:t xml:space="preserve"> </w:t>
      </w:r>
      <w:r w:rsidR="00E6716A" w:rsidRPr="00E520C8">
        <w:rPr>
          <w:b w:val="0"/>
          <w:color w:val="000000" w:themeColor="text1"/>
          <w:lang w:val="en-GB"/>
        </w:rPr>
        <w:t xml:space="preserve">Yet understanding </w:t>
      </w:r>
      <w:r w:rsidR="008A4AAA" w:rsidRPr="00E520C8">
        <w:rPr>
          <w:b w:val="0"/>
          <w:color w:val="000000" w:themeColor="text1"/>
          <w:lang w:val="en-GB"/>
        </w:rPr>
        <w:t xml:space="preserve">is lacking </w:t>
      </w:r>
      <w:r w:rsidR="00E6716A" w:rsidRPr="00E520C8">
        <w:rPr>
          <w:b w:val="0"/>
          <w:color w:val="000000" w:themeColor="text1"/>
          <w:lang w:val="en-GB"/>
        </w:rPr>
        <w:t>of how the entrepreneurialism of different actors involve</w:t>
      </w:r>
      <w:r w:rsidR="00267FCC" w:rsidRPr="00E520C8">
        <w:rPr>
          <w:b w:val="0"/>
          <w:color w:val="000000" w:themeColor="text1"/>
          <w:lang w:val="en-GB"/>
        </w:rPr>
        <w:t>d</w:t>
      </w:r>
      <w:r w:rsidR="00E6716A" w:rsidRPr="00E520C8">
        <w:rPr>
          <w:b w:val="0"/>
          <w:color w:val="000000" w:themeColor="text1"/>
          <w:lang w:val="en-GB"/>
        </w:rPr>
        <w:t xml:space="preserve"> in co-creation enable</w:t>
      </w:r>
      <w:r w:rsidR="001A4595" w:rsidRPr="00E520C8">
        <w:rPr>
          <w:b w:val="0"/>
          <w:color w:val="000000" w:themeColor="text1"/>
          <w:lang w:val="en-GB"/>
        </w:rPr>
        <w:t>s</w:t>
      </w:r>
      <w:r w:rsidR="00E6716A" w:rsidRPr="00E520C8">
        <w:rPr>
          <w:b w:val="0"/>
          <w:color w:val="000000" w:themeColor="text1"/>
          <w:lang w:val="en-GB"/>
        </w:rPr>
        <w:t xml:space="preserve"> the generation of social </w:t>
      </w:r>
      <w:r w:rsidR="00CD410F" w:rsidRPr="00E520C8">
        <w:rPr>
          <w:b w:val="0"/>
          <w:color w:val="000000" w:themeColor="text1"/>
          <w:lang w:val="en-GB"/>
        </w:rPr>
        <w:t>and</w:t>
      </w:r>
      <w:r w:rsidR="00E6716A" w:rsidRPr="00E520C8">
        <w:rPr>
          <w:b w:val="0"/>
          <w:color w:val="000000" w:themeColor="text1"/>
          <w:lang w:val="en-GB"/>
        </w:rPr>
        <w:t xml:space="preserve"> business value</w:t>
      </w:r>
      <w:r w:rsidR="00077F94" w:rsidRPr="00E520C8">
        <w:rPr>
          <w:b w:val="0"/>
          <w:color w:val="000000" w:themeColor="text1"/>
          <w:lang w:val="en-GB"/>
        </w:rPr>
        <w:t xml:space="preserve"> as well as how </w:t>
      </w:r>
      <w:r w:rsidR="00224D61" w:rsidRPr="00E520C8">
        <w:rPr>
          <w:b w:val="0"/>
          <w:color w:val="000000" w:themeColor="text1"/>
          <w:lang w:val="en-GB"/>
        </w:rPr>
        <w:t>a</w:t>
      </w:r>
      <w:r w:rsidR="00CD410F" w:rsidRPr="00E520C8">
        <w:rPr>
          <w:b w:val="0"/>
          <w:color w:val="000000" w:themeColor="text1"/>
          <w:lang w:val="en-GB"/>
        </w:rPr>
        <w:t>ctor</w:t>
      </w:r>
      <w:r w:rsidR="00077F94" w:rsidRPr="00E520C8">
        <w:rPr>
          <w:b w:val="0"/>
          <w:color w:val="000000" w:themeColor="text1"/>
          <w:lang w:val="en-GB"/>
        </w:rPr>
        <w:t xml:space="preserve"> differences </w:t>
      </w:r>
      <w:r w:rsidR="00F85376" w:rsidRPr="00E520C8">
        <w:rPr>
          <w:b w:val="0"/>
          <w:color w:val="000000" w:themeColor="text1"/>
          <w:lang w:val="en-GB"/>
        </w:rPr>
        <w:t xml:space="preserve">influence </w:t>
      </w:r>
      <w:r w:rsidR="000542CE" w:rsidRPr="00E520C8">
        <w:rPr>
          <w:b w:val="0"/>
          <w:color w:val="000000" w:themeColor="text1"/>
          <w:lang w:val="en-GB"/>
        </w:rPr>
        <w:t xml:space="preserve">the nature of </w:t>
      </w:r>
      <w:r w:rsidR="00F85376" w:rsidRPr="00E520C8">
        <w:rPr>
          <w:b w:val="0"/>
          <w:color w:val="000000" w:themeColor="text1"/>
          <w:lang w:val="en-GB"/>
        </w:rPr>
        <w:t>social value creation</w:t>
      </w:r>
      <w:r w:rsidR="00077F94" w:rsidRPr="00E520C8">
        <w:rPr>
          <w:b w:val="0"/>
          <w:color w:val="000000" w:themeColor="text1"/>
          <w:lang w:val="en-GB"/>
        </w:rPr>
        <w:t xml:space="preserve"> </w:t>
      </w:r>
      <w:r w:rsidR="0026533C" w:rsidRPr="00E520C8">
        <w:rPr>
          <w:b w:val="0"/>
          <w:color w:val="000000" w:themeColor="text1"/>
          <w:lang w:val="en-GB"/>
        </w:rPr>
        <w:t>(</w:t>
      </w:r>
      <w:r w:rsidR="00546F76" w:rsidRPr="00E520C8">
        <w:rPr>
          <w:b w:val="0"/>
          <w:color w:val="000000" w:themeColor="text1"/>
          <w:lang w:val="en-GB"/>
        </w:rPr>
        <w:t>West et al 2014</w:t>
      </w:r>
      <w:r w:rsidR="001A4595" w:rsidRPr="00E520C8">
        <w:rPr>
          <w:b w:val="0"/>
          <w:color w:val="000000" w:themeColor="text1"/>
          <w:lang w:val="en-GB"/>
        </w:rPr>
        <w:t>).</w:t>
      </w:r>
    </w:p>
    <w:p w14:paraId="521D3CA8" w14:textId="77777777" w:rsidR="00CD410F" w:rsidRPr="00E520C8" w:rsidRDefault="005D1E64" w:rsidP="00583074">
      <w:pPr>
        <w:pStyle w:val="Heading1"/>
        <w:spacing w:before="120" w:beforeAutospacing="0" w:after="0" w:afterAutospacing="0" w:line="360" w:lineRule="auto"/>
        <w:ind w:firstLine="709"/>
        <w:rPr>
          <w:b w:val="0"/>
          <w:color w:val="000000" w:themeColor="text1"/>
          <w:szCs w:val="24"/>
          <w:lang w:val="en-US"/>
        </w:rPr>
      </w:pPr>
      <w:bookmarkStart w:id="6" w:name="_Hlk515912886"/>
      <w:bookmarkEnd w:id="3"/>
      <w:r w:rsidRPr="00E520C8">
        <w:rPr>
          <w:b w:val="0"/>
          <w:color w:val="000000" w:themeColor="text1"/>
          <w:szCs w:val="24"/>
          <w:lang w:val="en-US"/>
        </w:rPr>
        <w:t xml:space="preserve">Therefore, </w:t>
      </w:r>
      <w:r w:rsidR="001A4595" w:rsidRPr="00E520C8">
        <w:rPr>
          <w:b w:val="0"/>
          <w:bCs w:val="0"/>
          <w:color w:val="000000" w:themeColor="text1"/>
          <w:szCs w:val="24"/>
          <w:lang w:val="en-US"/>
        </w:rPr>
        <w:t>we</w:t>
      </w:r>
      <w:r w:rsidR="00290395" w:rsidRPr="00E520C8">
        <w:rPr>
          <w:b w:val="0"/>
          <w:color w:val="000000" w:themeColor="text1"/>
          <w:szCs w:val="24"/>
          <w:lang w:val="en-US"/>
        </w:rPr>
        <w:t xml:space="preserve"> address </w:t>
      </w:r>
      <w:r w:rsidRPr="00E520C8">
        <w:rPr>
          <w:b w:val="0"/>
          <w:color w:val="000000" w:themeColor="text1"/>
          <w:szCs w:val="24"/>
          <w:lang w:val="en-US"/>
        </w:rPr>
        <w:t xml:space="preserve">the following two specific research questions: </w:t>
      </w:r>
      <w:bookmarkStart w:id="7" w:name="_Hlk529303538"/>
      <w:r w:rsidRPr="00E520C8">
        <w:rPr>
          <w:b w:val="0"/>
          <w:color w:val="000000" w:themeColor="text1"/>
          <w:szCs w:val="24"/>
          <w:lang w:val="en-US"/>
        </w:rPr>
        <w:t xml:space="preserve">How does co-creation by individual actors affiliated with different organizations generate societal impacts </w:t>
      </w:r>
      <w:r w:rsidR="004D57B0" w:rsidRPr="00E520C8">
        <w:rPr>
          <w:b w:val="0"/>
          <w:color w:val="000000" w:themeColor="text1"/>
          <w:szCs w:val="24"/>
          <w:lang w:val="en-US"/>
        </w:rPr>
        <w:t>in the concurrent pursuit of social and business value</w:t>
      </w:r>
      <w:r w:rsidRPr="00E520C8">
        <w:rPr>
          <w:b w:val="0"/>
          <w:color w:val="000000" w:themeColor="text1"/>
          <w:szCs w:val="24"/>
          <w:lang w:val="en-US"/>
        </w:rPr>
        <w:t xml:space="preserve">? </w:t>
      </w:r>
      <w:bookmarkStart w:id="8" w:name="_Hlk529343031"/>
      <w:bookmarkEnd w:id="7"/>
      <w:r w:rsidRPr="00E520C8">
        <w:rPr>
          <w:b w:val="0"/>
          <w:color w:val="000000" w:themeColor="text1"/>
          <w:szCs w:val="24"/>
          <w:lang w:val="en-US"/>
        </w:rPr>
        <w:t>How</w:t>
      </w:r>
      <w:r w:rsidR="006F1027" w:rsidRPr="00E520C8">
        <w:rPr>
          <w:b w:val="0"/>
          <w:color w:val="000000" w:themeColor="text1"/>
          <w:szCs w:val="24"/>
          <w:lang w:val="en-US"/>
        </w:rPr>
        <w:t xml:space="preserve"> and why</w:t>
      </w:r>
      <w:r w:rsidRPr="00E520C8">
        <w:rPr>
          <w:b w:val="0"/>
          <w:color w:val="000000" w:themeColor="text1"/>
          <w:szCs w:val="24"/>
          <w:lang w:val="en-US"/>
        </w:rPr>
        <w:t xml:space="preserve"> </w:t>
      </w:r>
      <w:r w:rsidR="00077F94" w:rsidRPr="00E520C8">
        <w:rPr>
          <w:b w:val="0"/>
          <w:color w:val="000000" w:themeColor="text1"/>
          <w:szCs w:val="24"/>
          <w:lang w:val="en-US"/>
        </w:rPr>
        <w:t xml:space="preserve">do the characteristics of </w:t>
      </w:r>
      <w:r w:rsidR="001A4595" w:rsidRPr="00E520C8">
        <w:rPr>
          <w:b w:val="0"/>
          <w:bCs w:val="0"/>
          <w:color w:val="000000" w:themeColor="text1"/>
          <w:szCs w:val="24"/>
          <w:lang w:val="en-US"/>
        </w:rPr>
        <w:t xml:space="preserve">these different types of </w:t>
      </w:r>
      <w:r w:rsidR="00077F94" w:rsidRPr="00E520C8">
        <w:rPr>
          <w:b w:val="0"/>
          <w:color w:val="000000" w:themeColor="text1"/>
          <w:szCs w:val="24"/>
          <w:lang w:val="en-US"/>
        </w:rPr>
        <w:t>individual actors involve</w:t>
      </w:r>
      <w:r w:rsidR="00556897" w:rsidRPr="00E520C8">
        <w:rPr>
          <w:b w:val="0"/>
          <w:bCs w:val="0"/>
          <w:color w:val="000000" w:themeColor="text1"/>
          <w:szCs w:val="24"/>
          <w:lang w:val="en-US"/>
        </w:rPr>
        <w:t>d</w:t>
      </w:r>
      <w:r w:rsidR="00077F94" w:rsidRPr="00E520C8">
        <w:rPr>
          <w:b w:val="0"/>
          <w:color w:val="000000" w:themeColor="text1"/>
          <w:szCs w:val="24"/>
          <w:lang w:val="en-US"/>
        </w:rPr>
        <w:t xml:space="preserve"> in </w:t>
      </w:r>
      <w:r w:rsidRPr="00E520C8">
        <w:rPr>
          <w:b w:val="0"/>
          <w:color w:val="000000" w:themeColor="text1"/>
          <w:szCs w:val="24"/>
          <w:lang w:val="en-US"/>
        </w:rPr>
        <w:t>co-creation</w:t>
      </w:r>
      <w:r w:rsidR="00077F94" w:rsidRPr="00E520C8">
        <w:rPr>
          <w:b w:val="0"/>
          <w:color w:val="000000" w:themeColor="text1"/>
          <w:szCs w:val="24"/>
          <w:lang w:val="en-US"/>
        </w:rPr>
        <w:t xml:space="preserve"> </w:t>
      </w:r>
      <w:r w:rsidR="00862325" w:rsidRPr="00E520C8">
        <w:rPr>
          <w:b w:val="0"/>
          <w:color w:val="000000" w:themeColor="text1"/>
          <w:szCs w:val="24"/>
          <w:lang w:val="en-US"/>
        </w:rPr>
        <w:t xml:space="preserve">influence </w:t>
      </w:r>
      <w:r w:rsidR="00077F94" w:rsidRPr="00E520C8">
        <w:rPr>
          <w:b w:val="0"/>
          <w:color w:val="000000" w:themeColor="text1"/>
          <w:szCs w:val="24"/>
          <w:lang w:val="en-US"/>
        </w:rPr>
        <w:t>the</w:t>
      </w:r>
      <w:r w:rsidRPr="00E520C8">
        <w:rPr>
          <w:b w:val="0"/>
          <w:color w:val="000000" w:themeColor="text1"/>
          <w:szCs w:val="24"/>
          <w:lang w:val="en-US"/>
        </w:rPr>
        <w:t xml:space="preserve"> </w:t>
      </w:r>
      <w:r w:rsidR="00862325" w:rsidRPr="00E520C8">
        <w:rPr>
          <w:b w:val="0"/>
          <w:color w:val="000000" w:themeColor="text1"/>
          <w:szCs w:val="24"/>
          <w:lang w:val="en-US"/>
        </w:rPr>
        <w:t>nature of</w:t>
      </w:r>
      <w:r w:rsidRPr="00E520C8">
        <w:rPr>
          <w:b w:val="0"/>
          <w:color w:val="000000" w:themeColor="text1"/>
          <w:szCs w:val="24"/>
          <w:lang w:val="en-US"/>
        </w:rPr>
        <w:t xml:space="preserve"> </w:t>
      </w:r>
      <w:r w:rsidR="00862325" w:rsidRPr="00E520C8">
        <w:rPr>
          <w:b w:val="0"/>
          <w:color w:val="000000" w:themeColor="text1"/>
          <w:szCs w:val="24"/>
          <w:lang w:val="en-US"/>
        </w:rPr>
        <w:t>social value</w:t>
      </w:r>
      <w:r w:rsidR="0040063F" w:rsidRPr="00E520C8">
        <w:rPr>
          <w:b w:val="0"/>
          <w:color w:val="000000" w:themeColor="text1"/>
          <w:szCs w:val="24"/>
          <w:lang w:val="en-US"/>
        </w:rPr>
        <w:t xml:space="preserve"> generated</w:t>
      </w:r>
      <w:bookmarkEnd w:id="8"/>
      <w:r w:rsidRPr="00E520C8">
        <w:rPr>
          <w:b w:val="0"/>
          <w:color w:val="000000" w:themeColor="text1"/>
          <w:szCs w:val="24"/>
          <w:lang w:val="en-US"/>
        </w:rPr>
        <w:t xml:space="preserve">? </w:t>
      </w:r>
      <w:r w:rsidR="00283312" w:rsidRPr="00E520C8">
        <w:rPr>
          <w:b w:val="0"/>
          <w:color w:val="000000" w:themeColor="text1"/>
          <w:szCs w:val="24"/>
          <w:lang w:val="en-US"/>
        </w:rPr>
        <w:t>A</w:t>
      </w:r>
      <w:r w:rsidR="00AA6E31" w:rsidRPr="00E520C8">
        <w:rPr>
          <w:b w:val="0"/>
          <w:color w:val="000000" w:themeColor="text1"/>
          <w:szCs w:val="24"/>
          <w:lang w:val="en-US"/>
        </w:rPr>
        <w:t xml:space="preserve">dopting an inductive case study approach, we address the first research question by </w:t>
      </w:r>
      <w:r w:rsidR="009A70D6" w:rsidRPr="00E520C8">
        <w:rPr>
          <w:b w:val="0"/>
          <w:color w:val="000000" w:themeColor="text1"/>
          <w:szCs w:val="24"/>
          <w:lang w:val="en-US"/>
        </w:rPr>
        <w:t xml:space="preserve">highlighting </w:t>
      </w:r>
      <w:r w:rsidR="000919A8" w:rsidRPr="00E520C8">
        <w:rPr>
          <w:b w:val="0"/>
          <w:color w:val="000000" w:themeColor="text1"/>
          <w:szCs w:val="24"/>
          <w:lang w:val="en-US"/>
        </w:rPr>
        <w:t xml:space="preserve">that it </w:t>
      </w:r>
      <w:r w:rsidR="009B1DC3" w:rsidRPr="00E520C8">
        <w:rPr>
          <w:b w:val="0"/>
          <w:color w:val="000000" w:themeColor="text1"/>
          <w:szCs w:val="24"/>
          <w:lang w:val="en-US"/>
        </w:rPr>
        <w:t>i</w:t>
      </w:r>
      <w:r w:rsidR="000919A8" w:rsidRPr="00E520C8">
        <w:rPr>
          <w:b w:val="0"/>
          <w:color w:val="000000" w:themeColor="text1"/>
          <w:szCs w:val="24"/>
          <w:lang w:val="en-US"/>
        </w:rPr>
        <w:t xml:space="preserve">s the entrepreneurialism of actors </w:t>
      </w:r>
      <w:r w:rsidR="009A70D6" w:rsidRPr="00E520C8">
        <w:rPr>
          <w:b w:val="0"/>
          <w:color w:val="000000" w:themeColor="text1"/>
          <w:szCs w:val="24"/>
          <w:lang w:val="en-US"/>
        </w:rPr>
        <w:t xml:space="preserve">involved in co-creation </w:t>
      </w:r>
      <w:r w:rsidR="00C242E3" w:rsidRPr="00E520C8">
        <w:rPr>
          <w:b w:val="0"/>
          <w:color w:val="000000" w:themeColor="text1"/>
          <w:szCs w:val="24"/>
          <w:lang w:val="en-US"/>
        </w:rPr>
        <w:t xml:space="preserve">– comprising corporate, academic, public, start-up, intermediary, to </w:t>
      </w:r>
      <w:r w:rsidR="00C242E3" w:rsidRPr="00E520C8">
        <w:rPr>
          <w:b w:val="0"/>
          <w:noProof/>
          <w:color w:val="000000" w:themeColor="text1"/>
          <w:szCs w:val="24"/>
          <w:lang w:val="en-US"/>
        </w:rPr>
        <w:t>citizen</w:t>
      </w:r>
      <w:r w:rsidR="00C242E3" w:rsidRPr="00E520C8">
        <w:rPr>
          <w:b w:val="0"/>
          <w:color w:val="000000" w:themeColor="text1"/>
          <w:szCs w:val="24"/>
          <w:lang w:val="en-US"/>
        </w:rPr>
        <w:t xml:space="preserve">, entrepreneurs – </w:t>
      </w:r>
      <w:r w:rsidR="000919A8" w:rsidRPr="00E520C8">
        <w:rPr>
          <w:b w:val="0"/>
          <w:color w:val="000000" w:themeColor="text1"/>
          <w:szCs w:val="24"/>
          <w:lang w:val="en-US"/>
        </w:rPr>
        <w:t>that enable</w:t>
      </w:r>
      <w:r w:rsidR="008C0C94" w:rsidRPr="00E520C8">
        <w:rPr>
          <w:b w:val="0"/>
          <w:color w:val="000000" w:themeColor="text1"/>
          <w:szCs w:val="24"/>
          <w:lang w:val="en-US"/>
        </w:rPr>
        <w:t>s</w:t>
      </w:r>
      <w:r w:rsidR="000919A8" w:rsidRPr="00E520C8">
        <w:rPr>
          <w:b w:val="0"/>
          <w:color w:val="000000" w:themeColor="text1"/>
          <w:szCs w:val="24"/>
          <w:lang w:val="en-US"/>
        </w:rPr>
        <w:t xml:space="preserve"> the generation of </w:t>
      </w:r>
      <w:r w:rsidR="009A70D6" w:rsidRPr="00E520C8">
        <w:rPr>
          <w:b w:val="0"/>
          <w:color w:val="000000" w:themeColor="text1"/>
          <w:szCs w:val="24"/>
          <w:lang w:val="en-US"/>
        </w:rPr>
        <w:t>both social and business value</w:t>
      </w:r>
      <w:r w:rsidR="00B32537" w:rsidRPr="00E520C8">
        <w:rPr>
          <w:b w:val="0"/>
          <w:color w:val="000000" w:themeColor="text1"/>
          <w:szCs w:val="24"/>
          <w:lang w:val="en-US"/>
        </w:rPr>
        <w:t xml:space="preserve"> by harnessing their </w:t>
      </w:r>
      <w:r w:rsidR="000919A8" w:rsidRPr="00E520C8">
        <w:rPr>
          <w:b w:val="0"/>
          <w:color w:val="000000" w:themeColor="text1"/>
          <w:szCs w:val="24"/>
          <w:lang w:val="en-US"/>
        </w:rPr>
        <w:t>different entrepreneurial characteristics</w:t>
      </w:r>
      <w:r w:rsidR="00B32537" w:rsidRPr="00E520C8">
        <w:rPr>
          <w:b w:val="0"/>
          <w:color w:val="000000" w:themeColor="text1"/>
          <w:szCs w:val="24"/>
          <w:lang w:val="en-US"/>
        </w:rPr>
        <w:t xml:space="preserve">. We address the </w:t>
      </w:r>
      <w:r w:rsidR="00F738E8" w:rsidRPr="00E520C8">
        <w:rPr>
          <w:b w:val="0"/>
          <w:color w:val="000000" w:themeColor="text1"/>
          <w:szCs w:val="24"/>
          <w:lang w:val="en-US"/>
        </w:rPr>
        <w:t xml:space="preserve">second research question by developing </w:t>
      </w:r>
      <w:r w:rsidR="00385935" w:rsidRPr="00E520C8">
        <w:rPr>
          <w:b w:val="0"/>
          <w:color w:val="000000" w:themeColor="text1"/>
          <w:szCs w:val="24"/>
          <w:lang w:val="en-US"/>
        </w:rPr>
        <w:t>four propositions</w:t>
      </w:r>
      <w:r w:rsidR="00F738E8" w:rsidRPr="00E520C8">
        <w:rPr>
          <w:b w:val="0"/>
          <w:color w:val="000000" w:themeColor="text1"/>
          <w:szCs w:val="24"/>
          <w:lang w:val="en-US"/>
        </w:rPr>
        <w:t xml:space="preserve"> showing </w:t>
      </w:r>
      <w:r w:rsidR="00283312" w:rsidRPr="00E520C8">
        <w:rPr>
          <w:b w:val="0"/>
          <w:color w:val="000000" w:themeColor="text1"/>
          <w:szCs w:val="24"/>
          <w:lang w:val="en-US"/>
        </w:rPr>
        <w:t>how</w:t>
      </w:r>
      <w:r w:rsidR="00F738E8" w:rsidRPr="00E520C8">
        <w:rPr>
          <w:b w:val="0"/>
          <w:color w:val="000000" w:themeColor="text1"/>
          <w:szCs w:val="24"/>
          <w:lang w:val="en-US"/>
        </w:rPr>
        <w:t xml:space="preserve"> </w:t>
      </w:r>
      <w:r w:rsidR="00F631B7" w:rsidRPr="00E520C8">
        <w:rPr>
          <w:b w:val="0"/>
          <w:color w:val="000000" w:themeColor="text1"/>
          <w:szCs w:val="24"/>
          <w:lang w:val="en-US"/>
        </w:rPr>
        <w:t xml:space="preserve">and why </w:t>
      </w:r>
      <w:r w:rsidR="00F738E8" w:rsidRPr="00E520C8">
        <w:rPr>
          <w:b w:val="0"/>
          <w:color w:val="000000" w:themeColor="text1"/>
          <w:szCs w:val="24"/>
          <w:lang w:val="en-US"/>
        </w:rPr>
        <w:t xml:space="preserve">the nature of societal impacts generated is contingent on the </w:t>
      </w:r>
      <w:r w:rsidR="00F631B7" w:rsidRPr="00E520C8">
        <w:rPr>
          <w:b w:val="0"/>
          <w:color w:val="000000" w:themeColor="text1"/>
          <w:szCs w:val="24"/>
          <w:lang w:val="en-US"/>
        </w:rPr>
        <w:t>profit-orientation</w:t>
      </w:r>
      <w:r w:rsidR="00F738E8" w:rsidRPr="00E520C8">
        <w:rPr>
          <w:b w:val="0"/>
          <w:color w:val="000000" w:themeColor="text1"/>
          <w:szCs w:val="24"/>
          <w:lang w:val="en-US"/>
        </w:rPr>
        <w:t xml:space="preserve"> and resource</w:t>
      </w:r>
      <w:r w:rsidR="005F5CD8" w:rsidRPr="00E520C8">
        <w:rPr>
          <w:b w:val="0"/>
          <w:color w:val="000000" w:themeColor="text1"/>
          <w:szCs w:val="24"/>
          <w:lang w:val="en-US"/>
        </w:rPr>
        <w:t xml:space="preserve"> contributions</w:t>
      </w:r>
      <w:r w:rsidR="00F738E8" w:rsidRPr="00E520C8">
        <w:rPr>
          <w:b w:val="0"/>
          <w:color w:val="000000" w:themeColor="text1"/>
          <w:szCs w:val="24"/>
          <w:lang w:val="en-US"/>
        </w:rPr>
        <w:t xml:space="preserve"> of </w:t>
      </w:r>
      <w:r w:rsidR="001B2975" w:rsidRPr="00E520C8">
        <w:rPr>
          <w:b w:val="0"/>
          <w:color w:val="000000" w:themeColor="text1"/>
          <w:szCs w:val="24"/>
          <w:lang w:val="en-US"/>
        </w:rPr>
        <w:t>entrepreneurs</w:t>
      </w:r>
      <w:r w:rsidR="00F738E8" w:rsidRPr="00E520C8">
        <w:rPr>
          <w:b w:val="0"/>
          <w:color w:val="000000" w:themeColor="text1"/>
          <w:szCs w:val="24"/>
          <w:lang w:val="en-US"/>
        </w:rPr>
        <w:t xml:space="preserve"> who </w:t>
      </w:r>
      <w:r w:rsidR="000B2534" w:rsidRPr="00E520C8">
        <w:rPr>
          <w:b w:val="0"/>
          <w:color w:val="000000" w:themeColor="text1"/>
          <w:szCs w:val="24"/>
          <w:lang w:val="en-US"/>
        </w:rPr>
        <w:t>co-</w:t>
      </w:r>
      <w:r w:rsidR="00D30A02" w:rsidRPr="00E520C8">
        <w:rPr>
          <w:b w:val="0"/>
          <w:color w:val="000000" w:themeColor="text1"/>
          <w:szCs w:val="24"/>
          <w:lang w:val="en-US"/>
        </w:rPr>
        <w:t>identify co-creation opportunities</w:t>
      </w:r>
      <w:r w:rsidR="008A72C4" w:rsidRPr="00E520C8">
        <w:rPr>
          <w:b w:val="0"/>
          <w:color w:val="000000" w:themeColor="text1"/>
          <w:szCs w:val="24"/>
          <w:lang w:val="en-US"/>
        </w:rPr>
        <w:t xml:space="preserve">. </w:t>
      </w:r>
      <w:bookmarkEnd w:id="6"/>
    </w:p>
    <w:p w14:paraId="46ACDE8F" w14:textId="3F96AEAB" w:rsidR="00AA6E31" w:rsidRDefault="00AA6E31" w:rsidP="00583074">
      <w:pPr>
        <w:pStyle w:val="Heading1"/>
        <w:spacing w:before="120" w:beforeAutospacing="0" w:after="0" w:afterAutospacing="0" w:line="360" w:lineRule="auto"/>
        <w:ind w:firstLine="709"/>
        <w:rPr>
          <w:b w:val="0"/>
          <w:color w:val="000000" w:themeColor="text1"/>
          <w:szCs w:val="24"/>
          <w:lang w:val="en-US"/>
        </w:rPr>
      </w:pPr>
      <w:r w:rsidRPr="00E520C8">
        <w:rPr>
          <w:b w:val="0"/>
          <w:color w:val="000000" w:themeColor="text1"/>
          <w:szCs w:val="24"/>
          <w:lang w:val="en-US"/>
        </w:rPr>
        <w:t xml:space="preserve">We contribute </w:t>
      </w:r>
      <w:r w:rsidR="00BA7B5A" w:rsidRPr="00E520C8">
        <w:rPr>
          <w:b w:val="0"/>
          <w:color w:val="000000" w:themeColor="text1"/>
          <w:szCs w:val="24"/>
          <w:lang w:val="en-US"/>
        </w:rPr>
        <w:t>to the open innovation and co-creation literature by</w:t>
      </w:r>
      <w:r w:rsidR="00CD410F" w:rsidRPr="00E520C8">
        <w:rPr>
          <w:b w:val="0"/>
          <w:color w:val="000000" w:themeColor="text1"/>
          <w:szCs w:val="24"/>
          <w:lang w:val="en-US"/>
        </w:rPr>
        <w:t xml:space="preserve"> first</w:t>
      </w:r>
      <w:r w:rsidR="00BA7B5A" w:rsidRPr="00E520C8">
        <w:rPr>
          <w:b w:val="0"/>
          <w:color w:val="000000" w:themeColor="text1"/>
          <w:szCs w:val="24"/>
          <w:lang w:val="en-US"/>
        </w:rPr>
        <w:t xml:space="preserve"> </w:t>
      </w:r>
      <w:r w:rsidR="00701E8E" w:rsidRPr="00E520C8">
        <w:rPr>
          <w:b w:val="0"/>
          <w:color w:val="000000" w:themeColor="text1"/>
          <w:szCs w:val="24"/>
          <w:lang w:val="en-US"/>
        </w:rPr>
        <w:t>discussing how</w:t>
      </w:r>
      <w:r w:rsidR="00BA7B5A" w:rsidRPr="00E520C8">
        <w:rPr>
          <w:b w:val="0"/>
          <w:color w:val="000000" w:themeColor="text1"/>
          <w:szCs w:val="24"/>
          <w:lang w:val="en-US"/>
        </w:rPr>
        <w:t xml:space="preserve"> </w:t>
      </w:r>
      <w:r w:rsidR="001B2975" w:rsidRPr="00E520C8">
        <w:rPr>
          <w:b w:val="0"/>
          <w:color w:val="000000" w:themeColor="text1"/>
          <w:szCs w:val="24"/>
          <w:lang w:val="en-US"/>
        </w:rPr>
        <w:t>co-creation</w:t>
      </w:r>
      <w:r w:rsidR="00BA7B5A" w:rsidRPr="00E520C8">
        <w:rPr>
          <w:b w:val="0"/>
          <w:color w:val="000000" w:themeColor="text1"/>
          <w:szCs w:val="24"/>
          <w:lang w:val="en-US"/>
        </w:rPr>
        <w:t xml:space="preserve"> </w:t>
      </w:r>
      <w:r w:rsidR="00EE1825" w:rsidRPr="00E520C8">
        <w:rPr>
          <w:b w:val="0"/>
          <w:color w:val="000000" w:themeColor="text1"/>
          <w:szCs w:val="24"/>
          <w:lang w:val="en-US"/>
        </w:rPr>
        <w:t xml:space="preserve">simultaneously </w:t>
      </w:r>
      <w:r w:rsidR="00BA7B5A" w:rsidRPr="00E520C8">
        <w:rPr>
          <w:b w:val="0"/>
          <w:color w:val="000000" w:themeColor="text1"/>
          <w:szCs w:val="24"/>
          <w:lang w:val="en-US"/>
        </w:rPr>
        <w:t xml:space="preserve">generates </w:t>
      </w:r>
      <w:r w:rsidR="00356BE3" w:rsidRPr="00E520C8">
        <w:rPr>
          <w:b w:val="0"/>
          <w:color w:val="000000" w:themeColor="text1"/>
          <w:szCs w:val="24"/>
          <w:lang w:val="en-US"/>
        </w:rPr>
        <w:t>both social and business value</w:t>
      </w:r>
      <w:r w:rsidR="00230C14" w:rsidRPr="00E520C8">
        <w:rPr>
          <w:b w:val="0"/>
          <w:color w:val="000000" w:themeColor="text1"/>
          <w:szCs w:val="24"/>
          <w:lang w:val="en-US"/>
        </w:rPr>
        <w:t xml:space="preserve"> and </w:t>
      </w:r>
      <w:r w:rsidR="00CD410F" w:rsidRPr="00E520C8">
        <w:rPr>
          <w:b w:val="0"/>
          <w:color w:val="000000" w:themeColor="text1"/>
          <w:szCs w:val="24"/>
          <w:lang w:val="en-US"/>
        </w:rPr>
        <w:t>by</w:t>
      </w:r>
      <w:r w:rsidR="00BA7B5A" w:rsidRPr="00E520C8">
        <w:rPr>
          <w:b w:val="0"/>
          <w:color w:val="000000" w:themeColor="text1"/>
          <w:szCs w:val="24"/>
          <w:lang w:val="en-US"/>
        </w:rPr>
        <w:t xml:space="preserve"> explain</w:t>
      </w:r>
      <w:r w:rsidR="00290395" w:rsidRPr="00E520C8">
        <w:rPr>
          <w:b w:val="0"/>
          <w:color w:val="000000" w:themeColor="text1"/>
          <w:szCs w:val="24"/>
          <w:lang w:val="en-US"/>
        </w:rPr>
        <w:t>ing</w:t>
      </w:r>
      <w:r w:rsidR="00BA7B5A" w:rsidRPr="00E520C8">
        <w:rPr>
          <w:b w:val="0"/>
          <w:color w:val="000000" w:themeColor="text1"/>
          <w:szCs w:val="24"/>
          <w:lang w:val="en-US"/>
        </w:rPr>
        <w:t xml:space="preserve"> </w:t>
      </w:r>
      <w:r w:rsidR="00BA7B5A" w:rsidRPr="00E520C8">
        <w:rPr>
          <w:b w:val="0"/>
          <w:color w:val="000000" w:themeColor="text1"/>
          <w:szCs w:val="24"/>
          <w:lang w:val="en-US"/>
        </w:rPr>
        <w:lastRenderedPageBreak/>
        <w:t xml:space="preserve">how and why co-creation mechanisms adopt a particular form, through which we highlight </w:t>
      </w:r>
      <w:r w:rsidR="00CD410F" w:rsidRPr="00E520C8">
        <w:rPr>
          <w:b w:val="0"/>
          <w:color w:val="000000" w:themeColor="text1"/>
          <w:szCs w:val="24"/>
          <w:lang w:val="en-US"/>
        </w:rPr>
        <w:t xml:space="preserve">the </w:t>
      </w:r>
      <w:r w:rsidR="00BA7B5A" w:rsidRPr="00E520C8">
        <w:rPr>
          <w:b w:val="0"/>
          <w:color w:val="000000" w:themeColor="text1"/>
          <w:szCs w:val="24"/>
        </w:rPr>
        <w:t xml:space="preserve">dynamics </w:t>
      </w:r>
      <w:r w:rsidR="002273F2" w:rsidRPr="00E520C8">
        <w:rPr>
          <w:b w:val="0"/>
          <w:color w:val="000000" w:themeColor="text1"/>
          <w:szCs w:val="24"/>
          <w:lang w:val="en-GB"/>
        </w:rPr>
        <w:t>of</w:t>
      </w:r>
      <w:r w:rsidR="00BA7B5A" w:rsidRPr="00E520C8">
        <w:rPr>
          <w:b w:val="0"/>
          <w:color w:val="000000" w:themeColor="text1"/>
          <w:szCs w:val="24"/>
        </w:rPr>
        <w:t xml:space="preserve"> mechanisms by which societal goals can be achieved</w:t>
      </w:r>
      <w:r w:rsidR="00BA7B5A" w:rsidRPr="00E520C8">
        <w:rPr>
          <w:b w:val="0"/>
          <w:color w:val="000000" w:themeColor="text1"/>
          <w:szCs w:val="24"/>
          <w:lang w:val="en-US"/>
        </w:rPr>
        <w:t xml:space="preserve">. </w:t>
      </w:r>
      <w:r w:rsidR="0044383B" w:rsidRPr="00E520C8">
        <w:rPr>
          <w:b w:val="0"/>
          <w:color w:val="000000" w:themeColor="text1"/>
          <w:szCs w:val="24"/>
          <w:lang w:val="en-US"/>
        </w:rPr>
        <w:t xml:space="preserve">Third, we also contribute by extending emerging insights </w:t>
      </w:r>
      <w:r w:rsidR="001F3913" w:rsidRPr="00E520C8">
        <w:rPr>
          <w:b w:val="0"/>
          <w:color w:val="000000" w:themeColor="text1"/>
          <w:szCs w:val="24"/>
          <w:lang w:val="en-US"/>
        </w:rPr>
        <w:t xml:space="preserve">in the open innovation literature </w:t>
      </w:r>
      <w:r w:rsidR="0044383B" w:rsidRPr="00E520C8">
        <w:rPr>
          <w:b w:val="0"/>
          <w:color w:val="000000" w:themeColor="text1"/>
          <w:szCs w:val="24"/>
          <w:lang w:val="en-US"/>
        </w:rPr>
        <w:t xml:space="preserve">on the role of </w:t>
      </w:r>
      <w:r w:rsidR="00872D94" w:rsidRPr="00E520C8">
        <w:rPr>
          <w:b w:val="0"/>
          <w:color w:val="000000" w:themeColor="text1"/>
          <w:szCs w:val="24"/>
          <w:lang w:val="en-US"/>
        </w:rPr>
        <w:t xml:space="preserve">the </w:t>
      </w:r>
      <w:r w:rsidR="00BC1293" w:rsidRPr="00E520C8">
        <w:rPr>
          <w:b w:val="0"/>
          <w:color w:val="000000" w:themeColor="text1"/>
          <w:szCs w:val="24"/>
          <w:lang w:val="en-US"/>
        </w:rPr>
        <w:t xml:space="preserve">characteristics </w:t>
      </w:r>
      <w:r w:rsidR="00872D94" w:rsidRPr="00E520C8">
        <w:rPr>
          <w:b w:val="0"/>
          <w:color w:val="000000" w:themeColor="text1"/>
          <w:szCs w:val="24"/>
          <w:lang w:val="en-US"/>
        </w:rPr>
        <w:t xml:space="preserve">of </w:t>
      </w:r>
      <w:r w:rsidR="0044383B" w:rsidRPr="00E520C8">
        <w:rPr>
          <w:b w:val="0"/>
          <w:color w:val="000000" w:themeColor="text1"/>
          <w:szCs w:val="24"/>
          <w:lang w:val="en-US"/>
        </w:rPr>
        <w:t>entrepreneurs in</w:t>
      </w:r>
      <w:r w:rsidR="001F3913" w:rsidRPr="00E520C8">
        <w:rPr>
          <w:b w:val="0"/>
          <w:color w:val="000000" w:themeColor="text1"/>
          <w:szCs w:val="24"/>
          <w:lang w:val="en-US"/>
        </w:rPr>
        <w:t xml:space="preserve"> co-creating different types of social impact</w:t>
      </w:r>
      <w:r w:rsidR="0044383B" w:rsidRPr="00E520C8">
        <w:rPr>
          <w:b w:val="0"/>
          <w:color w:val="000000" w:themeColor="text1"/>
          <w:szCs w:val="24"/>
          <w:lang w:val="en-US"/>
        </w:rPr>
        <w:t>.</w:t>
      </w:r>
      <w:r w:rsidR="00356BE3" w:rsidRPr="00E520C8">
        <w:rPr>
          <w:b w:val="0"/>
          <w:color w:val="000000" w:themeColor="text1"/>
          <w:szCs w:val="24"/>
          <w:lang w:val="en-US"/>
        </w:rPr>
        <w:t xml:space="preserve"> </w:t>
      </w:r>
      <w:r w:rsidRPr="00E520C8">
        <w:rPr>
          <w:b w:val="0"/>
          <w:color w:val="000000" w:themeColor="text1"/>
          <w:szCs w:val="24"/>
          <w:lang w:val="en-US"/>
        </w:rPr>
        <w:t>Finally, from a practical and policy perspective we provid</w:t>
      </w:r>
      <w:r w:rsidR="006615B2" w:rsidRPr="00E520C8">
        <w:rPr>
          <w:b w:val="0"/>
          <w:color w:val="000000" w:themeColor="text1"/>
          <w:szCs w:val="24"/>
          <w:lang w:val="en-US"/>
        </w:rPr>
        <w:t>e</w:t>
      </w:r>
      <w:r w:rsidRPr="00E520C8">
        <w:rPr>
          <w:b w:val="0"/>
          <w:color w:val="000000" w:themeColor="text1"/>
          <w:szCs w:val="24"/>
          <w:lang w:val="en-US"/>
        </w:rPr>
        <w:t xml:space="preserve"> systematic understanding of different </w:t>
      </w:r>
      <w:r w:rsidR="00F631B7" w:rsidRPr="00E520C8">
        <w:rPr>
          <w:b w:val="0"/>
          <w:color w:val="000000" w:themeColor="text1"/>
          <w:szCs w:val="24"/>
          <w:lang w:val="en-US"/>
        </w:rPr>
        <w:t>co-creation mechanisms</w:t>
      </w:r>
      <w:r w:rsidRPr="00E520C8">
        <w:rPr>
          <w:b w:val="0"/>
          <w:color w:val="000000" w:themeColor="text1"/>
          <w:szCs w:val="24"/>
          <w:lang w:val="en-US"/>
        </w:rPr>
        <w:t xml:space="preserve"> which can guide actors of an open innovation </w:t>
      </w:r>
      <w:r w:rsidR="002363CE" w:rsidRPr="00E520C8">
        <w:rPr>
          <w:b w:val="0"/>
          <w:color w:val="000000" w:themeColor="text1"/>
          <w:szCs w:val="24"/>
          <w:lang w:val="en-US"/>
        </w:rPr>
        <w:t xml:space="preserve">generating </w:t>
      </w:r>
      <w:r w:rsidR="00F3126F" w:rsidRPr="00E520C8">
        <w:rPr>
          <w:b w:val="0"/>
          <w:color w:val="000000" w:themeColor="text1"/>
          <w:szCs w:val="24"/>
          <w:lang w:val="en-US"/>
        </w:rPr>
        <w:t xml:space="preserve">different forms of </w:t>
      </w:r>
      <w:r w:rsidR="002363CE" w:rsidRPr="00E520C8">
        <w:rPr>
          <w:b w:val="0"/>
          <w:color w:val="000000" w:themeColor="text1"/>
          <w:szCs w:val="24"/>
          <w:lang w:val="en-US"/>
        </w:rPr>
        <w:t>societal impacts</w:t>
      </w:r>
      <w:r w:rsidR="00D02C42" w:rsidRPr="00E520C8">
        <w:rPr>
          <w:b w:val="0"/>
          <w:color w:val="000000" w:themeColor="text1"/>
          <w:szCs w:val="24"/>
          <w:lang w:val="en-US"/>
        </w:rPr>
        <w:t xml:space="preserve">. </w:t>
      </w:r>
    </w:p>
    <w:p w14:paraId="12B7BEA6" w14:textId="77777777" w:rsidR="007B2CD3" w:rsidRPr="00E520C8" w:rsidRDefault="007B2CD3" w:rsidP="00583074">
      <w:pPr>
        <w:pStyle w:val="Heading1"/>
        <w:spacing w:before="120" w:beforeAutospacing="0" w:after="0" w:afterAutospacing="0" w:line="360" w:lineRule="auto"/>
        <w:ind w:firstLine="709"/>
        <w:rPr>
          <w:b w:val="0"/>
          <w:color w:val="000000" w:themeColor="text1"/>
          <w:szCs w:val="24"/>
          <w:lang w:val="en-US"/>
        </w:rPr>
      </w:pPr>
    </w:p>
    <w:p w14:paraId="4D7E47E8" w14:textId="77777777" w:rsidR="0064467F" w:rsidRPr="00E520C8" w:rsidRDefault="0064467F" w:rsidP="00975DCF">
      <w:pPr>
        <w:pStyle w:val="Heading1"/>
        <w:spacing w:before="120" w:beforeAutospacing="0" w:after="0" w:afterAutospacing="0" w:line="360" w:lineRule="auto"/>
        <w:rPr>
          <w:color w:val="000000" w:themeColor="text1"/>
          <w:szCs w:val="24"/>
          <w:lang w:val="en-US"/>
        </w:rPr>
      </w:pPr>
      <w:r w:rsidRPr="00E520C8">
        <w:rPr>
          <w:color w:val="000000" w:themeColor="text1"/>
          <w:szCs w:val="24"/>
          <w:lang w:val="en-US"/>
        </w:rPr>
        <w:t xml:space="preserve">2. </w:t>
      </w:r>
      <w:bookmarkStart w:id="9" w:name="_Hlk515624099"/>
      <w:r w:rsidRPr="00E520C8">
        <w:rPr>
          <w:color w:val="000000" w:themeColor="text1"/>
          <w:szCs w:val="24"/>
          <w:lang w:val="en-US"/>
        </w:rPr>
        <w:t>Background literature</w:t>
      </w:r>
      <w:bookmarkEnd w:id="9"/>
    </w:p>
    <w:p w14:paraId="009971AB" w14:textId="77777777" w:rsidR="0064467F" w:rsidRPr="00E520C8" w:rsidRDefault="0064467F" w:rsidP="00975DCF">
      <w:pPr>
        <w:pStyle w:val="Heading1"/>
        <w:spacing w:before="120" w:beforeAutospacing="0" w:after="0" w:afterAutospacing="0" w:line="360" w:lineRule="auto"/>
        <w:rPr>
          <w:b w:val="0"/>
          <w:i/>
          <w:color w:val="000000" w:themeColor="text1"/>
          <w:szCs w:val="24"/>
          <w:lang w:val="en-US"/>
        </w:rPr>
      </w:pPr>
      <w:r w:rsidRPr="00E520C8">
        <w:rPr>
          <w:b w:val="0"/>
          <w:i/>
          <w:color w:val="000000" w:themeColor="text1"/>
          <w:szCs w:val="24"/>
          <w:lang w:val="en-US"/>
        </w:rPr>
        <w:t xml:space="preserve">2.1. </w:t>
      </w:r>
      <w:r w:rsidR="00D86278" w:rsidRPr="00E520C8">
        <w:rPr>
          <w:b w:val="0"/>
          <w:i/>
          <w:color w:val="000000" w:themeColor="text1"/>
          <w:szCs w:val="24"/>
          <w:lang w:val="en-US"/>
        </w:rPr>
        <w:t>C</w:t>
      </w:r>
      <w:r w:rsidRPr="00E520C8">
        <w:rPr>
          <w:b w:val="0"/>
          <w:i/>
          <w:color w:val="000000" w:themeColor="text1"/>
          <w:szCs w:val="24"/>
          <w:lang w:val="en-US"/>
        </w:rPr>
        <w:t xml:space="preserve">o-creation </w:t>
      </w:r>
      <w:r w:rsidR="00B42A40" w:rsidRPr="00E520C8">
        <w:rPr>
          <w:b w:val="0"/>
          <w:i/>
          <w:color w:val="000000" w:themeColor="text1"/>
          <w:szCs w:val="24"/>
          <w:lang w:val="en-US"/>
        </w:rPr>
        <w:t xml:space="preserve">and the </w:t>
      </w:r>
      <w:r w:rsidR="00B42A40" w:rsidRPr="00E520C8">
        <w:rPr>
          <w:b w:val="0"/>
          <w:i/>
          <w:color w:val="000000" w:themeColor="text1"/>
          <w:szCs w:val="24"/>
          <w:lang w:val="en-GB"/>
        </w:rPr>
        <w:t>nature of social value generated</w:t>
      </w:r>
    </w:p>
    <w:p w14:paraId="19AA4D31" w14:textId="77777777" w:rsidR="009756A0" w:rsidRPr="00E520C8" w:rsidRDefault="0064467F" w:rsidP="00975DCF">
      <w:pPr>
        <w:pStyle w:val="Heading1"/>
        <w:spacing w:before="120" w:beforeAutospacing="0" w:after="0" w:afterAutospacing="0" w:line="360" w:lineRule="auto"/>
        <w:rPr>
          <w:b w:val="0"/>
          <w:color w:val="000000" w:themeColor="text1"/>
          <w:szCs w:val="24"/>
          <w:lang w:val="en-US"/>
        </w:rPr>
      </w:pPr>
      <w:r w:rsidRPr="00E520C8">
        <w:rPr>
          <w:b w:val="0"/>
          <w:color w:val="000000" w:themeColor="text1"/>
          <w:szCs w:val="24"/>
          <w:lang w:val="en-US"/>
        </w:rPr>
        <w:t xml:space="preserve">Co-creation, a coupled process of open innovation, </w:t>
      </w:r>
      <w:r w:rsidR="005663B6" w:rsidRPr="00E520C8">
        <w:rPr>
          <w:b w:val="0"/>
          <w:color w:val="000000" w:themeColor="text1"/>
          <w:szCs w:val="24"/>
          <w:lang w:val="en-US"/>
        </w:rPr>
        <w:t>was</w:t>
      </w:r>
      <w:r w:rsidR="00F631B7" w:rsidRPr="00E520C8">
        <w:rPr>
          <w:b w:val="0"/>
          <w:color w:val="000000" w:themeColor="text1"/>
          <w:szCs w:val="24"/>
          <w:lang w:val="en-US"/>
        </w:rPr>
        <w:t xml:space="preserve"> </w:t>
      </w:r>
      <w:r w:rsidRPr="00E520C8">
        <w:rPr>
          <w:b w:val="0"/>
          <w:color w:val="000000" w:themeColor="text1"/>
          <w:szCs w:val="24"/>
          <w:lang w:val="en-US"/>
        </w:rPr>
        <w:t xml:space="preserve">applied initially </w:t>
      </w:r>
      <w:r w:rsidR="006615B2" w:rsidRPr="00E520C8">
        <w:rPr>
          <w:b w:val="0"/>
          <w:color w:val="000000" w:themeColor="text1"/>
          <w:szCs w:val="24"/>
          <w:lang w:val="en-US"/>
        </w:rPr>
        <w:t>to</w:t>
      </w:r>
      <w:r w:rsidRPr="00E520C8">
        <w:rPr>
          <w:b w:val="0"/>
          <w:color w:val="000000" w:themeColor="text1"/>
          <w:szCs w:val="24"/>
          <w:lang w:val="en-US"/>
        </w:rPr>
        <w:t xml:space="preserve">  corporate innovation </w:t>
      </w:r>
      <w:r w:rsidRPr="00E520C8">
        <w:rPr>
          <w:b w:val="0"/>
          <w:color w:val="000000" w:themeColor="text1"/>
          <w:szCs w:val="24"/>
          <w:lang w:val="en-US"/>
        </w:rPr>
        <w:fldChar w:fldCharType="begin" w:fldLock="1"/>
      </w:r>
      <w:r w:rsidRPr="00E520C8">
        <w:rPr>
          <w:b w:val="0"/>
          <w:color w:val="000000" w:themeColor="text1"/>
          <w:szCs w:val="24"/>
          <w:lang w:val="en-US"/>
        </w:rPr>
        <w:instrText>ADDIN CSL_CITATION { "citationItems" : [ { "id" : "ITEM-1", "itemData" : { "DOI" : "10.1111/j.1467-9310.2009.00570.x", "ISSN" : "00336807", "author" : [ { "dropping-particle" : "", "family" : "Enkel", "given" : "Ellen", "non-dropping-particle" : "", "parse-names" : false, "suffix" : "" }, { "dropping-particle" : "", "family" : "Gassmann", "given" : "Oliver", "non-dropping-particle" : "", "parse-names" : false, "suffix" : "" }, { "dropping-particle" : "", "family" : "Chesbrough", "given" : "Henry", "non-dropping-particle" : "", "parse-names" : false, "suffix" : "" } ], "container-title" : "R&amp;D Management", "id" : "ITEM-1", "issue" : "4", "issued" : { "date-parts" : [ [ "2009", "9" ] ] }, "page" : "311-316", "title" : "Open R&amp;D and open innovation: exploring the phenomenon", "type" : "article-journal", "volume" : "39" }, "uris" : [ "http://www.mendeley.com/documents/?uuid=a119da7f-0ddd-446f-9c97-1f68167d0ad0" ] } ], "mendeley" : { "formattedCitation" : "(Enkel, Gassmann, and Chesbrough 2009)", "manualFormatting" : "(Enkel, Gassmann, and Chesbrough 2009)", "plainTextFormattedCitation" : "(Enkel, Gassmann, and Chesbrough 2009)", "previouslyFormattedCitation" : "(Enkel, Gassmann, and Chesbrough 2009)" }, "properties" : { "noteIndex" : 0 }, "schema" : "https://github.com/citation-style-language/schema/raw/master/csl-citation.json" }</w:instrText>
      </w:r>
      <w:r w:rsidRPr="00E520C8">
        <w:rPr>
          <w:b w:val="0"/>
          <w:color w:val="000000" w:themeColor="text1"/>
          <w:szCs w:val="24"/>
          <w:lang w:val="en-US"/>
        </w:rPr>
        <w:fldChar w:fldCharType="separate"/>
      </w:r>
      <w:r w:rsidRPr="00E520C8">
        <w:rPr>
          <w:b w:val="0"/>
          <w:noProof/>
          <w:color w:val="000000" w:themeColor="text1"/>
          <w:szCs w:val="24"/>
          <w:lang w:val="en-US"/>
        </w:rPr>
        <w:t>(Enkel, Gassmann, and Chesbrough 2009)</w:t>
      </w:r>
      <w:r w:rsidRPr="00E520C8">
        <w:rPr>
          <w:b w:val="0"/>
          <w:color w:val="000000" w:themeColor="text1"/>
          <w:szCs w:val="24"/>
          <w:lang w:val="en-US"/>
        </w:rPr>
        <w:fldChar w:fldCharType="end"/>
      </w:r>
      <w:r w:rsidR="00F66BF5" w:rsidRPr="00E520C8">
        <w:rPr>
          <w:b w:val="0"/>
          <w:color w:val="000000" w:themeColor="text1"/>
          <w:szCs w:val="24"/>
          <w:lang w:val="en-US"/>
        </w:rPr>
        <w:t>.</w:t>
      </w:r>
      <w:r w:rsidR="009C1DF3" w:rsidRPr="00E520C8">
        <w:rPr>
          <w:b w:val="0"/>
          <w:color w:val="000000" w:themeColor="text1"/>
          <w:szCs w:val="24"/>
          <w:lang w:val="en-US"/>
        </w:rPr>
        <w:t xml:space="preserve"> As a result, the co-creation literature has placed special emphasis on investigating how it generates business value predominantly in the contexts of user-centric innovation, open source projects </w:t>
      </w:r>
      <w:r w:rsidR="009C1DF3" w:rsidRPr="00E520C8">
        <w:rPr>
          <w:b w:val="0"/>
          <w:color w:val="000000" w:themeColor="text1"/>
          <w:szCs w:val="24"/>
          <w:lang w:val="en-US"/>
        </w:rPr>
        <w:fldChar w:fldCharType="begin" w:fldLock="1"/>
      </w:r>
      <w:r w:rsidR="009C1DF3" w:rsidRPr="00E520C8">
        <w:rPr>
          <w:b w:val="0"/>
          <w:color w:val="000000" w:themeColor="text1"/>
          <w:szCs w:val="24"/>
          <w:lang w:val="en-US"/>
        </w:rPr>
        <w:instrText>ADDIN CSL_CITATION { "citationItems" : [ { "id" : "ITEM-1", "itemData" : { "DOI" : "10.1111/j.1467-9310.2006.00435.x", "ISBN" : "00336807", "ISSN" : "0033-6807", "PMID" : "20924110", "abstract" : "A central tenant of open innovation is free revealing of the detailed workings of novel products and services, so that others may use them, learn from them, and perhaps improve them as well. We explain that innovators frequently do freely reveal proprietary information and knowledge regarding both information-based products and physical products they have developed. We explain why free revealing can make good economic sense for innovators and for society as well. The article develops the case for free revealing in terms of a \u2018private collective\u2019 model of innovation incentives.", "author" : [ { "dropping-particle" : "", "family" : "Hippel", "given" : "Eric", "non-dropping-particle" : "von", "parse-names" : false, "suffix" : "" }, { "dropping-particle" : "Von", "family" : "Krogh", "given" : "Georg", "non-dropping-particle" : "", "parse-names" : false, "suffix" : "" } ], "container-title" : "R&amp;D Management", "id" : "ITEM-1", "issue" : "3", "issued" : { "date-parts" : [ [ "2006" ] ] }, "page" : "295-306", "title" : "Free revealing and the private- collective model for innovation incentives", "type" : "article-journal", "volume" : "36" }, "uris" : [ "http://www.mendeley.com/documents/?uuid=6fc268ee-afb5-4dc2-b0fc-1932937ca4d1" ] }, { "id" : "ITEM-2", "itemData" : { "DOI" : "10.1002/dir.20015", "ISSN" : "10949968", "author" : [ { "dropping-particle" : "", "family" : "Prahalad", "given" : "C.K.", "non-dropping-particle" : "", "parse-names" : false, "suffix" : "" }, { "dropping-particle" : "", "family" : "Ramaswamy", "given" : "Venkat", "non-dropping-particle" : "", "parse-names" : false, "suffix" : "" } ], "container-title" : "Journal of Interactive Marketing", "id" : "ITEM-2", "issue" : "3", "issued" : { "date-parts" : [ [ "2004", "1" ] ] }, "page" : "5-14", "title" : "Co-creation experiences: The next practice in value creation", "type" : "article-journal", "volume" : "18" }, "uris" : [ "http://www.mendeley.com/documents/?uuid=41ad416e-919b-4700-b7e2-931f391c55cd" ] }, { "id" : "ITEM-3", "itemData" : { "DOI" : "10.1007/s11747-007-0070-0", "ISSN" : "0092-0703", "author" : [ { "dropping-particle" : "", "family" : "Payne", "given" : "Adrian F.", "non-dropping-particle" : "", "parse-names" : false, "suffix" : "" }, { "dropping-particle" : "", "family" : "Storbacka", "given" : "Kaj", "non-dropping-particle" : "", "parse-names" : false, "suffix" : "" }, { "dropping-particle" : "", "family" : "Frow", "given" : "Pennie", "non-dropping-particle" : "", "parse-names" : false, "suffix" : "" } ], "container-title" : "Journal of the Academy of Marketing Science", "id" : "ITEM-3", "issue" : "1", "issued" : { "date-parts" : [ [ "2007", "8" ] ] }, "page" : "83-96", "title" : "Managing the co-creation of value", "type" : "article-journal", "volume" : "36" }, "uris" : [ "http://www.mendeley.com/documents/?uuid=5c2fd77c-0c23-4795-ab7f-6a74364262e7" ] } ], "mendeley" : { "formattedCitation" : "(von Hippel and Krogh 2006; Prahalad and Ramaswamy 2004; Payne, Storbacka, and Frow 2007)", "manualFormatting" : "(Von Hippel and Krogh 2006; Payne, Storbacka, and Frow 2007)", "plainTextFormattedCitation" : "(von Hippel and Krogh 2006; Prahalad and Ramaswamy 2004; Payne, Storbacka, and Frow 2007)", "previouslyFormattedCitation" : "(von Hippel and Krogh 2006; Prahalad and Ramaswamy 2004; Payne, Storbacka, and Frow 2007)" }, "properties" : { "noteIndex" : 0 }, "schema" : "https://github.com/citation-style-language/schema/raw/master/csl-citation.json" }</w:instrText>
      </w:r>
      <w:r w:rsidR="009C1DF3" w:rsidRPr="00E520C8">
        <w:rPr>
          <w:b w:val="0"/>
          <w:color w:val="000000" w:themeColor="text1"/>
          <w:szCs w:val="24"/>
          <w:lang w:val="en-US"/>
        </w:rPr>
        <w:fldChar w:fldCharType="separate"/>
      </w:r>
      <w:r w:rsidR="009C1DF3" w:rsidRPr="00E520C8">
        <w:rPr>
          <w:b w:val="0"/>
          <w:noProof/>
          <w:color w:val="000000" w:themeColor="text1"/>
          <w:szCs w:val="24"/>
          <w:lang w:val="en-US"/>
        </w:rPr>
        <w:t>(Payne, Storbacka, and Frow 2007</w:t>
      </w:r>
      <w:r w:rsidR="00A82D8E" w:rsidRPr="00E520C8">
        <w:rPr>
          <w:b w:val="0"/>
          <w:noProof/>
          <w:color w:val="000000" w:themeColor="text1"/>
          <w:szCs w:val="24"/>
          <w:lang w:val="en-US"/>
        </w:rPr>
        <w:t xml:space="preserve">; </w:t>
      </w:r>
      <w:r w:rsidR="00A82D8E" w:rsidRPr="00E520C8">
        <w:rPr>
          <w:b w:val="0"/>
          <w:color w:val="000000" w:themeColor="text1"/>
          <w:szCs w:val="24"/>
          <w:lang w:val="en-US"/>
        </w:rPr>
        <w:t>Lakhani and von Hippel 2003</w:t>
      </w:r>
      <w:r w:rsidR="009C1DF3" w:rsidRPr="00E520C8">
        <w:rPr>
          <w:b w:val="0"/>
          <w:noProof/>
          <w:color w:val="000000" w:themeColor="text1"/>
          <w:szCs w:val="24"/>
          <w:lang w:val="en-US"/>
        </w:rPr>
        <w:t>)</w:t>
      </w:r>
      <w:r w:rsidR="009C1DF3" w:rsidRPr="00E520C8">
        <w:rPr>
          <w:b w:val="0"/>
          <w:color w:val="000000" w:themeColor="text1"/>
          <w:szCs w:val="24"/>
          <w:lang w:val="en-US"/>
        </w:rPr>
        <w:fldChar w:fldCharType="end"/>
      </w:r>
      <w:r w:rsidR="009C1DF3" w:rsidRPr="00E520C8">
        <w:rPr>
          <w:b w:val="0"/>
          <w:color w:val="000000" w:themeColor="text1"/>
          <w:szCs w:val="24"/>
          <w:lang w:val="en-US"/>
        </w:rPr>
        <w:t xml:space="preserve">, virtual communities/platforms </w:t>
      </w:r>
      <w:r w:rsidR="009C1DF3" w:rsidRPr="00E520C8">
        <w:rPr>
          <w:b w:val="0"/>
          <w:color w:val="000000" w:themeColor="text1"/>
          <w:szCs w:val="24"/>
          <w:lang w:val="en-US"/>
        </w:rPr>
        <w:fldChar w:fldCharType="begin" w:fldLock="1"/>
      </w:r>
      <w:r w:rsidR="009C1DF3" w:rsidRPr="00E520C8">
        <w:rPr>
          <w:b w:val="0"/>
          <w:color w:val="000000" w:themeColor="text1"/>
          <w:szCs w:val="24"/>
          <w:lang w:val="en-US"/>
        </w:rPr>
        <w:instrText>ADDIN CSL_CITATION { "citationItems" : [ { "id" : "ITEM-1", "itemData" : { "DOI" : "10.1111/j.1467-9310.2011.00640.x", "ISBN" : "0033-6807", "ISSN" : "00336807", "PMID" : "60770798", "abstract" : "This article introduces 'virtual design competitions' as a new means of opening up the innovation process and enriching the companies, 'design-ideas' by utilizing the creativity of a multiplicity of external designers and enthused consumers all over the world. The 'Swarovski Enlightened\u2122 jewellery design competition', explored in this study, demonstrates the enormous potential of virtual co-creation platforms. It further highlights the importance of the co-creation experience and its impact on the quantity and quality of designs submitted. First, we introduce the idea of virtual co-creation platforms and the requirements on the design of such a platform. Second, we explore the impact of the co-creation experience on the content contributed by participants. Our study shows that co-creation experience significantly impacts the number of contributions by consumers as well as the quality of submitted designs. Our paper contributes to a better theoretic understanding of the impact of a participant's perceived autonomous, enjoyable, and competent experience, as well as participants' perceived sense of community on their experience. From a managerial perspective, it provides guidance in designing successful idea and design competitions. While innovation managers may be interested in creative contributions, for participants, it is the experience which matters. Fully featured community platforms rather than single idea submission websites are required to attract creative users to submit their ideas and designs. \u00a9 2011 The Authors. R&amp;D Management \u00a9 2011 Blackwell Publishing Ltd.", "author" : [ { "dropping-particle" : "", "family" : "Fuller", "given" : "Johann", "non-dropping-particle" : "", "parse-names" : false, "suffix" : "" }, { "dropping-particle" : "", "family" : "Hutter", "given" : "Katja", "non-dropping-particle" : "", "parse-names" : false, "suffix" : "" }, { "dropping-particle" : "", "family" : "Faullant", "given" : "Rita", "non-dropping-particle" : "", "parse-names" : false, "suffix" : "" } ], "container-title" : "R&amp;D Management", "id" : "ITEM-1", "issue" : "3", "issued" : { "date-parts" : [ [ "2011" ] ] }, "page" : "259-273", "title" : "Why co-creation experience matters? Creative experience and its impact on the quantity and quality of creative contributions", "type" : "article-journal", "volume" : "41" }, "uris" : [ "http://www.mendeley.com/documents/?uuid=494e08a9-6e4f-4fbb-b26b-d0c8b95b739e" ] } ], "mendeley" : { "formattedCitation" : "(Fuller, Hutter, and Faullant 2011)", "plainTextFormattedCitation" : "(Fuller, Hutter, and Faullant 2011)", "previouslyFormattedCitation" : "(Fuller, Hutter, and Faullant 2011)" }, "properties" : { "noteIndex" : 0 }, "schema" : "https://github.com/citation-style-language/schema/raw/master/csl-citation.json" }</w:instrText>
      </w:r>
      <w:r w:rsidR="009C1DF3" w:rsidRPr="00E520C8">
        <w:rPr>
          <w:b w:val="0"/>
          <w:color w:val="000000" w:themeColor="text1"/>
          <w:szCs w:val="24"/>
          <w:lang w:val="en-US"/>
        </w:rPr>
        <w:fldChar w:fldCharType="separate"/>
      </w:r>
      <w:r w:rsidR="009C1DF3" w:rsidRPr="00E520C8">
        <w:rPr>
          <w:b w:val="0"/>
          <w:noProof/>
          <w:color w:val="000000" w:themeColor="text1"/>
          <w:szCs w:val="24"/>
          <w:lang w:val="en-US"/>
        </w:rPr>
        <w:t>(Fuller, Hutter, and Faullant 2011)</w:t>
      </w:r>
      <w:r w:rsidR="009C1DF3" w:rsidRPr="00E520C8">
        <w:rPr>
          <w:b w:val="0"/>
          <w:color w:val="000000" w:themeColor="text1"/>
          <w:szCs w:val="24"/>
          <w:lang w:val="en-US"/>
        </w:rPr>
        <w:fldChar w:fldCharType="end"/>
      </w:r>
      <w:r w:rsidR="009C1DF3" w:rsidRPr="00E520C8">
        <w:rPr>
          <w:b w:val="0"/>
          <w:color w:val="000000" w:themeColor="text1"/>
          <w:szCs w:val="24"/>
          <w:lang w:val="en-US"/>
        </w:rPr>
        <w:t xml:space="preserve">, and multi-disciplinary projects </w:t>
      </w:r>
      <w:r w:rsidR="009C1DF3" w:rsidRPr="00E520C8">
        <w:rPr>
          <w:b w:val="0"/>
          <w:color w:val="000000" w:themeColor="text1"/>
          <w:szCs w:val="24"/>
          <w:lang w:val="en-US"/>
        </w:rPr>
        <w:fldChar w:fldCharType="begin" w:fldLock="1"/>
      </w:r>
      <w:r w:rsidR="009C1DF3" w:rsidRPr="00E520C8">
        <w:rPr>
          <w:b w:val="0"/>
          <w:color w:val="000000" w:themeColor="text1"/>
          <w:szCs w:val="24"/>
          <w:lang w:val="en-US"/>
        </w:rPr>
        <w:instrText>ADDIN CSL_CITATION { "citationItems" : [ { "id" : "ITEM-1", "itemData" : { "DOI" : "10.1111/j.1467-9310.2009.00570.x", "ISSN" : "00336807", "author" : [ { "dropping-particle" : "", "family" : "Enkel", "given" : "Ellen", "non-dropping-particle" : "", "parse-names" : false, "suffix" : "" }, { "dropping-particle" : "", "family" : "Gassmann", "given" : "Oliver", "non-dropping-particle" : "", "parse-names" : false, "suffix" : "" }, { "dropping-particle" : "", "family" : "Chesbrough", "given" : "Henry", "non-dropping-particle" : "", "parse-names" : false, "suffix" : "" } ], "container-title" : "R&amp;D Management", "id" : "ITEM-1", "issue" : "4", "issued" : { "date-parts" : [ [ "2009", "9" ] ] }, "page" : "311-316", "title" : "Open R&amp;D and open innovation: exploring the phenomenon", "type" : "article-journal", "volume" : "39" }, "uris" : [ "http://www.mendeley.com/documents/?uuid=a119da7f-0ddd-446f-9c97-1f68167d0ad0" ] }, { "id" : "ITEM-2", "itemData" : { "DOI" : "http://dx.doi.org/10.2139/ssrn.2431205", "ISSN" : "2183-0606", "abstract" : "This paper attempts to deepen understanding of the relationship between open innovation (OI) and firm performance in small and medium-sized enterprises (SMEs). Based on survey data from 306 Korean innovative SMEs, the results of this study show that: (1) broad and intensive engagement in OI and cooperation with external partners are positively associated with firm performance; (2) technology and market-oriented OI modes (Joint R&amp;D, user involvement and open sourcing), involving relatively low level of changes, can positively contribute to performance enhancement; and (3) innovative SMEs benefit from working with non-competing partners, such as customers, consultancy/intermediaries and public research institutes. This work has broadened the evidence available on SMEs\u2019 OI adoption and has proposed a new way to study OI adoption and implementation.", "author" : [ { "dropping-particle" : "", "family" : "Ahn", "given" : "Joon Mo", "non-dropping-particle" : "", "parse-names" : false, "suffix" : "" }, { "dropping-particle" : "", "family" : "Minshall", "given" : "Tim", "non-dropping-particle" : "", "parse-names" : false, "suffix" : "" }, { "dropping-particle" : "", "family" : "Mortara", "given" : "Letizia", "non-dropping-particle" : "", "parse-names" : false, "suffix" : "" } ], "container-title" : "Journal of Innovation Management", "id" : "ITEM-2", "issue" : "November", "issued" : { "date-parts" : [ [ "2015" ] ] }, "page" : "33-54", "title" : "Open innovation: a new classification and its impact on firm performance in innovative SMEs", "type" : "article-journal", "volume" : "2" }, "uris" : [ "http://www.mendeley.com/documents/?uuid=57d76829-7846-43a1-9587-49b838a235a0" ] } ], "mendeley" : { "formattedCitation" : "(Enkel, Gassmann, and Chesbrough 2009; Ahn, Minshall, and Mortara 2015)", "plainTextFormattedCitation" : "(Enkel, Gassmann, and Chesbrough 2009; Ahn, Minshall, and Mortara 2015)", "previouslyFormattedCitation" : "(Enkel, Gassmann, and Chesbrough 2009; Ahn, Minshall, and Mortara 2015)" }, "properties" : { "noteIndex" : 0 }, "schema" : "https://github.com/citation-style-language/schema/raw/master/csl-citation.json" }</w:instrText>
      </w:r>
      <w:r w:rsidR="009C1DF3" w:rsidRPr="00E520C8">
        <w:rPr>
          <w:b w:val="0"/>
          <w:color w:val="000000" w:themeColor="text1"/>
          <w:szCs w:val="24"/>
          <w:lang w:val="en-US"/>
        </w:rPr>
        <w:fldChar w:fldCharType="separate"/>
      </w:r>
      <w:r w:rsidR="009C1DF3" w:rsidRPr="00E520C8">
        <w:rPr>
          <w:b w:val="0"/>
          <w:noProof/>
          <w:color w:val="000000" w:themeColor="text1"/>
          <w:szCs w:val="24"/>
          <w:lang w:val="en-US"/>
        </w:rPr>
        <w:t>(Ahn, Minshall, and Mortara 2015)</w:t>
      </w:r>
      <w:r w:rsidR="009C1DF3" w:rsidRPr="00E520C8">
        <w:rPr>
          <w:b w:val="0"/>
          <w:color w:val="000000" w:themeColor="text1"/>
          <w:szCs w:val="24"/>
          <w:lang w:val="en-US"/>
        </w:rPr>
        <w:fldChar w:fldCharType="end"/>
      </w:r>
      <w:r w:rsidR="00A82D8E" w:rsidRPr="00E520C8">
        <w:rPr>
          <w:b w:val="0"/>
          <w:color w:val="000000" w:themeColor="text1"/>
          <w:szCs w:val="24"/>
          <w:lang w:val="en-US"/>
        </w:rPr>
        <w:t xml:space="preserve">. </w:t>
      </w:r>
      <w:r w:rsidR="00201B60" w:rsidRPr="00E520C8">
        <w:rPr>
          <w:b w:val="0"/>
          <w:color w:val="000000" w:themeColor="text1"/>
          <w:szCs w:val="24"/>
          <w:lang w:val="en-GB"/>
        </w:rPr>
        <w:t xml:space="preserve">Although </w:t>
      </w:r>
      <w:r w:rsidR="00461BD2" w:rsidRPr="00E520C8">
        <w:rPr>
          <w:b w:val="0"/>
          <w:color w:val="000000" w:themeColor="text1"/>
          <w:szCs w:val="24"/>
          <w:lang w:val="en-GB"/>
        </w:rPr>
        <w:t>t</w:t>
      </w:r>
      <w:r w:rsidR="00B42A40" w:rsidRPr="00E520C8">
        <w:rPr>
          <w:b w:val="0"/>
          <w:color w:val="000000" w:themeColor="text1"/>
          <w:szCs w:val="24"/>
          <w:lang w:val="en-GB"/>
        </w:rPr>
        <w:t>he main emphasis has been on the generation of business value</w:t>
      </w:r>
      <w:r w:rsidR="00201B60" w:rsidRPr="00E520C8">
        <w:rPr>
          <w:b w:val="0"/>
          <w:color w:val="000000" w:themeColor="text1"/>
          <w:szCs w:val="24"/>
          <w:lang w:val="en-GB"/>
        </w:rPr>
        <w:t xml:space="preserve">, </w:t>
      </w:r>
      <w:r w:rsidR="00A82D8E" w:rsidRPr="00E520C8">
        <w:rPr>
          <w:b w:val="0"/>
          <w:color w:val="000000" w:themeColor="text1"/>
          <w:szCs w:val="24"/>
          <w:lang w:val="en-US"/>
        </w:rPr>
        <w:t xml:space="preserve">emerging co-creation initiatives </w:t>
      </w:r>
      <w:r w:rsidR="00201B60" w:rsidRPr="00E520C8">
        <w:rPr>
          <w:b w:val="0"/>
          <w:color w:val="000000" w:themeColor="text1"/>
          <w:szCs w:val="24"/>
          <w:lang w:val="en-US"/>
        </w:rPr>
        <w:t xml:space="preserve">also </w:t>
      </w:r>
      <w:r w:rsidR="00A82D8E" w:rsidRPr="00E520C8">
        <w:rPr>
          <w:b w:val="0"/>
          <w:color w:val="000000" w:themeColor="text1"/>
          <w:szCs w:val="24"/>
          <w:lang w:val="en-US"/>
        </w:rPr>
        <w:t>generate a</w:t>
      </w:r>
      <w:r w:rsidR="00556897" w:rsidRPr="00E520C8">
        <w:rPr>
          <w:b w:val="0"/>
          <w:color w:val="000000" w:themeColor="text1"/>
          <w:szCs w:val="24"/>
          <w:lang w:val="en-US"/>
        </w:rPr>
        <w:t>n</w:t>
      </w:r>
      <w:r w:rsidR="00A82D8E" w:rsidRPr="00E520C8">
        <w:rPr>
          <w:b w:val="0"/>
          <w:color w:val="000000" w:themeColor="text1"/>
          <w:szCs w:val="24"/>
          <w:lang w:val="en-US"/>
        </w:rPr>
        <w:t xml:space="preserve"> </w:t>
      </w:r>
      <w:r w:rsidR="00556897" w:rsidRPr="00E520C8">
        <w:rPr>
          <w:b w:val="0"/>
          <w:color w:val="000000" w:themeColor="text1"/>
          <w:szCs w:val="24"/>
          <w:lang w:val="en-US"/>
        </w:rPr>
        <w:t xml:space="preserve">array </w:t>
      </w:r>
      <w:r w:rsidR="00A82D8E" w:rsidRPr="00E520C8">
        <w:rPr>
          <w:b w:val="0"/>
          <w:color w:val="000000" w:themeColor="text1"/>
          <w:szCs w:val="24"/>
          <w:lang w:val="en-US"/>
        </w:rPr>
        <w:t xml:space="preserve">of social value </w:t>
      </w:r>
      <w:r w:rsidRPr="00E520C8">
        <w:rPr>
          <w:b w:val="0"/>
          <w:color w:val="000000" w:themeColor="text1"/>
          <w:szCs w:val="24"/>
          <w:lang w:val="en-US"/>
        </w:rPr>
        <w:fldChar w:fldCharType="begin" w:fldLock="1"/>
      </w:r>
      <w:r w:rsidRPr="00E520C8">
        <w:rPr>
          <w:b w:val="0"/>
          <w:color w:val="000000" w:themeColor="text1"/>
          <w:szCs w:val="24"/>
          <w:lang w:val="en-US"/>
        </w:rPr>
        <w:instrText>ADDIN CSL_CITATION { "citationItems" : [ { "id" : "ITEM-1", "itemData" : { "DOI" : "10.1111/jpim.12279", "ISSN" : "07376782", "author" : [ { "dropping-particle" : "", "family" : "Gemser", "given" : "Gerda", "non-dropping-particle" : "", "parse-names" : false, "suffix" : "" }, { "dropping-particle" : "", "family" : "Perks", "given" : "Helen", "non-dropping-particle" : "", "parse-names" : false, "suffix" : "" } ], "container-title" : "Journal of Product Innovation Management", "id" : "ITEM-1", "issue" : "5", "issued" : { "date-parts" : [ [ "2015", "9", "26" ] ] }, "page" : "660-665", "title" : "Co-Creation with Customers: An Evolving Innovation Research Field", "type" : "article-journal", "volume" : "32" }, "uris" : [ "http://www.mendeley.com/documents/?uuid=6e656717-ffe0-4e29-9d1d-369fb509966a" ] } ], "mendeley" : { "formattedCitation" : "(Gemser and Perks 2015)", "plainTextFormattedCitation" : "(Gemser and Perks 2015)", "previouslyFormattedCitation" : "(Gemser and Perks 2015)" }, "properties" : { "noteIndex" : 0 }, "schema" : "https://github.com/citation-style-language/schema/raw/master/csl-citation.json" }</w:instrText>
      </w:r>
      <w:r w:rsidRPr="00E520C8">
        <w:rPr>
          <w:b w:val="0"/>
          <w:color w:val="000000" w:themeColor="text1"/>
          <w:szCs w:val="24"/>
          <w:lang w:val="en-US"/>
        </w:rPr>
        <w:fldChar w:fldCharType="separate"/>
      </w:r>
      <w:r w:rsidRPr="00E520C8">
        <w:rPr>
          <w:b w:val="0"/>
          <w:noProof/>
          <w:color w:val="000000" w:themeColor="text1"/>
          <w:szCs w:val="24"/>
          <w:lang w:val="en-US"/>
        </w:rPr>
        <w:t>(Gemser and Perks 2015)</w:t>
      </w:r>
      <w:r w:rsidRPr="00E520C8">
        <w:rPr>
          <w:b w:val="0"/>
          <w:color w:val="000000" w:themeColor="text1"/>
          <w:szCs w:val="24"/>
          <w:lang w:val="en-US"/>
        </w:rPr>
        <w:fldChar w:fldCharType="end"/>
      </w:r>
      <w:r w:rsidR="00D8354A" w:rsidRPr="00E520C8">
        <w:rPr>
          <w:b w:val="0"/>
          <w:color w:val="000000" w:themeColor="text1"/>
          <w:szCs w:val="24"/>
          <w:lang w:val="en-US"/>
        </w:rPr>
        <w:t>, which has received scant attention in the literature</w:t>
      </w:r>
      <w:r w:rsidR="00461BD2" w:rsidRPr="00E520C8">
        <w:rPr>
          <w:b w:val="0"/>
          <w:color w:val="000000" w:themeColor="text1"/>
          <w:szCs w:val="24"/>
          <w:lang w:val="en-US"/>
        </w:rPr>
        <w:t xml:space="preserve"> </w:t>
      </w:r>
      <w:r w:rsidR="00461BD2" w:rsidRPr="00E520C8">
        <w:rPr>
          <w:b w:val="0"/>
          <w:color w:val="000000" w:themeColor="text1"/>
          <w:lang w:val="en-GB"/>
        </w:rPr>
        <w:t>(West et al 2014; Watson et al 201</w:t>
      </w:r>
      <w:r w:rsidR="00B514E6" w:rsidRPr="00E520C8">
        <w:rPr>
          <w:b w:val="0"/>
          <w:color w:val="000000" w:themeColor="text1"/>
          <w:lang w:val="en-GB"/>
        </w:rPr>
        <w:t>8</w:t>
      </w:r>
      <w:r w:rsidR="00461BD2" w:rsidRPr="00E520C8">
        <w:rPr>
          <w:b w:val="0"/>
          <w:color w:val="000000" w:themeColor="text1"/>
          <w:lang w:val="en-GB"/>
        </w:rPr>
        <w:t>)</w:t>
      </w:r>
      <w:r w:rsidR="00D8354A" w:rsidRPr="00E520C8">
        <w:rPr>
          <w:b w:val="0"/>
          <w:color w:val="000000" w:themeColor="text1"/>
          <w:szCs w:val="24"/>
          <w:lang w:val="en-US"/>
        </w:rPr>
        <w:t xml:space="preserve">. </w:t>
      </w:r>
    </w:p>
    <w:p w14:paraId="356020C0" w14:textId="65025A7C" w:rsidR="00EA314C" w:rsidRPr="00E520C8" w:rsidRDefault="0037367B" w:rsidP="00583074">
      <w:pPr>
        <w:pStyle w:val="Heading1"/>
        <w:spacing w:before="120" w:beforeAutospacing="0" w:after="0" w:afterAutospacing="0" w:line="360" w:lineRule="auto"/>
        <w:ind w:firstLine="709"/>
        <w:rPr>
          <w:rFonts w:eastAsia="Calibri"/>
          <w:b w:val="0"/>
          <w:bCs w:val="0"/>
          <w:color w:val="000000" w:themeColor="text1"/>
          <w:kern w:val="0"/>
          <w:szCs w:val="24"/>
          <w:lang w:val="en-US" w:eastAsia="en-US"/>
        </w:rPr>
      </w:pPr>
      <w:r w:rsidRPr="00E520C8">
        <w:rPr>
          <w:rFonts w:eastAsia="Calibri"/>
          <w:b w:val="0"/>
          <w:bCs w:val="0"/>
          <w:color w:val="000000" w:themeColor="text1"/>
          <w:kern w:val="0"/>
          <w:szCs w:val="24"/>
          <w:lang w:val="en-US" w:eastAsia="en-US"/>
        </w:rPr>
        <w:t>Social impacts are multidimensional. First, they may take the form of technological development or capability development. For instance</w:t>
      </w:r>
      <w:bookmarkStart w:id="10" w:name="_Hlk516382618"/>
      <w:r w:rsidRPr="00E520C8">
        <w:rPr>
          <w:rFonts w:eastAsia="Calibri"/>
          <w:b w:val="0"/>
          <w:bCs w:val="0"/>
          <w:color w:val="000000" w:themeColor="text1"/>
          <w:kern w:val="0"/>
          <w:szCs w:val="24"/>
          <w:lang w:val="en-US" w:eastAsia="en-US"/>
        </w:rPr>
        <w:t>, Murray, Caulier-Grice, and Mulgan</w:t>
      </w:r>
      <w:r w:rsidRPr="00E520C8">
        <w:rPr>
          <w:rFonts w:eastAsia="Calibri"/>
          <w:color w:val="000000" w:themeColor="text1"/>
          <w:kern w:val="0"/>
          <w:szCs w:val="24"/>
          <w:lang w:val="en-US" w:eastAsia="en-US"/>
        </w:rPr>
        <w:t xml:space="preserve"> </w:t>
      </w:r>
      <w:r w:rsidRPr="00E520C8">
        <w:rPr>
          <w:rFonts w:eastAsia="Calibri"/>
          <w:color w:val="000000" w:themeColor="text1"/>
          <w:szCs w:val="24"/>
          <w:lang w:val="en-US"/>
        </w:rPr>
        <w:fldChar w:fldCharType="begin" w:fldLock="1"/>
      </w:r>
      <w:r w:rsidRPr="00E520C8">
        <w:rPr>
          <w:rFonts w:eastAsia="Calibri"/>
          <w:b w:val="0"/>
          <w:bCs w:val="0"/>
          <w:color w:val="000000" w:themeColor="text1"/>
          <w:kern w:val="0"/>
          <w:szCs w:val="24"/>
          <w:lang w:val="en-US" w:eastAsia="en-US"/>
        </w:rPr>
        <w:instrText>ADDIN CSL_CITATION { "citationItems" : [ { "id" : "ITEM-1", "itemData" : { "author" : [ { "dropping-particle" : "", "family" : "Murray", "given" : "R", "non-dropping-particle" : "", "parse-names" : false, "suffix" : "" }, { "dropping-particle" : "", "family" : "Caulier-Grice", "given" : "J", "non-dropping-particle" : "", "parse-names" : false, "suffix" : "" }, { "dropping-particle" : "", "family" : "Mulgan", "given" : "G", "non-dropping-particle" : "", "parse-names" : false, "suffix" : "" } ], "id" : "ITEM-1", "issued" : { "date-parts" : [ [ "2010" ] ] }, "publisher-place" : "London", "title" : "The open book of Social Innovation", "type" : "report" }, "uris" : [ "http://www.mendeley.com/documents/?uuid=a8ef3b3f-6f47-4645-a6e3-42a14d8e729f" ] } ], "mendeley" : { "formattedCitation" : "(Murray, Caulier-Grice, and Mulgan 2010)", "manualFormatting" : "(2010)", "plainTextFormattedCitation" : "(Murray, Caulier-Grice, and Mulgan 2010)", "previouslyFormattedCitation" : "(Murray, Caulier-Grice, and Mulgan 2010)" }, "properties" : { "noteIndex" : 0 }, "schema" : "https://github.com/citation-style-language/schema/raw/master/csl-citation.json" }</w:instrText>
      </w:r>
      <w:r w:rsidRPr="00E520C8">
        <w:rPr>
          <w:rFonts w:eastAsia="Calibri"/>
          <w:color w:val="000000" w:themeColor="text1"/>
          <w:szCs w:val="24"/>
          <w:lang w:val="en-US"/>
        </w:rPr>
        <w:fldChar w:fldCharType="separate"/>
      </w:r>
      <w:r w:rsidRPr="00E520C8">
        <w:rPr>
          <w:rFonts w:eastAsia="Calibri"/>
          <w:b w:val="0"/>
          <w:bCs w:val="0"/>
          <w:noProof/>
          <w:color w:val="000000" w:themeColor="text1"/>
          <w:kern w:val="0"/>
          <w:szCs w:val="24"/>
          <w:lang w:val="en-US" w:eastAsia="en-US"/>
        </w:rPr>
        <w:t>(2010)</w:t>
      </w:r>
      <w:r w:rsidRPr="00E520C8">
        <w:rPr>
          <w:rFonts w:eastAsia="Calibri"/>
          <w:color w:val="000000" w:themeColor="text1"/>
          <w:szCs w:val="24"/>
          <w:lang w:val="en-US"/>
        </w:rPr>
        <w:fldChar w:fldCharType="end"/>
      </w:r>
      <w:bookmarkEnd w:id="10"/>
      <w:r w:rsidRPr="00E520C8">
        <w:rPr>
          <w:rFonts w:eastAsia="Calibri"/>
          <w:b w:val="0"/>
          <w:bCs w:val="0"/>
          <w:color w:val="000000" w:themeColor="text1"/>
          <w:kern w:val="0"/>
          <w:szCs w:val="24"/>
          <w:lang w:val="en-US" w:eastAsia="en-US"/>
        </w:rPr>
        <w:t xml:space="preserve"> argue that technical innovation drives the generation of societal impacts by inducing social changes and supporting the achievement of social goals through the adoption of open innovation practices. While this might be applicable to open labs aimed at technical innovation, some co-creation initiatives such as accelerators or social innovation labs generate social value</w:t>
      </w:r>
      <w:r w:rsidR="0098151C" w:rsidRPr="00E520C8">
        <w:rPr>
          <w:rFonts w:eastAsia="Calibri"/>
          <w:b w:val="0"/>
          <w:bCs w:val="0"/>
          <w:color w:val="000000" w:themeColor="text1"/>
          <w:kern w:val="0"/>
          <w:szCs w:val="24"/>
          <w:lang w:val="en-US" w:eastAsia="en-US"/>
        </w:rPr>
        <w:t xml:space="preserve"> by way of capability development without</w:t>
      </w:r>
      <w:r w:rsidRPr="00E520C8">
        <w:rPr>
          <w:rFonts w:eastAsia="Calibri"/>
          <w:b w:val="0"/>
          <w:bCs w:val="0"/>
          <w:color w:val="000000" w:themeColor="text1"/>
          <w:kern w:val="0"/>
          <w:szCs w:val="24"/>
          <w:lang w:val="en-US" w:eastAsia="en-US"/>
        </w:rPr>
        <w:t xml:space="preserve"> necessarily involving technical innovation</w:t>
      </w:r>
      <w:r w:rsidR="00845B06" w:rsidRPr="00E520C8">
        <w:rPr>
          <w:rFonts w:eastAsia="Calibri"/>
          <w:b w:val="0"/>
          <w:bCs w:val="0"/>
          <w:color w:val="000000" w:themeColor="text1"/>
          <w:kern w:val="0"/>
          <w:szCs w:val="24"/>
          <w:lang w:val="en-US" w:eastAsia="en-US"/>
        </w:rPr>
        <w:t xml:space="preserve"> (Gassmann, Enkel and Chesbrough 2010)</w:t>
      </w:r>
      <w:r w:rsidRPr="00E520C8">
        <w:rPr>
          <w:rFonts w:eastAsia="Calibri"/>
          <w:b w:val="0"/>
          <w:bCs w:val="0"/>
          <w:color w:val="000000" w:themeColor="text1"/>
          <w:kern w:val="0"/>
          <w:szCs w:val="24"/>
          <w:lang w:val="en-US" w:eastAsia="en-US"/>
        </w:rPr>
        <w:t xml:space="preserve">. </w:t>
      </w:r>
      <w:r w:rsidR="000A26E9" w:rsidRPr="00E520C8">
        <w:rPr>
          <w:rFonts w:eastAsia="Calibri"/>
          <w:b w:val="0"/>
          <w:bCs w:val="0"/>
          <w:color w:val="000000" w:themeColor="text1"/>
          <w:kern w:val="0"/>
          <w:szCs w:val="24"/>
          <w:lang w:val="en-US" w:eastAsia="en-US"/>
        </w:rPr>
        <w:t xml:space="preserve">Hence, </w:t>
      </w:r>
      <w:r w:rsidR="00124A59" w:rsidRPr="00E520C8">
        <w:rPr>
          <w:rFonts w:eastAsia="Calibri"/>
          <w:b w:val="0"/>
          <w:bCs w:val="0"/>
          <w:color w:val="000000" w:themeColor="text1"/>
          <w:kern w:val="0"/>
          <w:szCs w:val="24"/>
          <w:lang w:val="en-US" w:eastAsia="en-US"/>
        </w:rPr>
        <w:t>the</w:t>
      </w:r>
      <w:r w:rsidR="000A26E9" w:rsidRPr="00E520C8">
        <w:rPr>
          <w:rFonts w:eastAsia="Calibri"/>
          <w:b w:val="0"/>
          <w:bCs w:val="0"/>
          <w:color w:val="000000" w:themeColor="text1"/>
          <w:kern w:val="0"/>
          <w:szCs w:val="24"/>
          <w:lang w:val="en-US" w:eastAsia="en-US"/>
        </w:rPr>
        <w:t xml:space="preserve"> social value </w:t>
      </w:r>
      <w:r w:rsidR="00124A59" w:rsidRPr="00E520C8">
        <w:rPr>
          <w:rFonts w:eastAsia="Calibri"/>
          <w:b w:val="0"/>
          <w:bCs w:val="0"/>
          <w:color w:val="000000" w:themeColor="text1"/>
          <w:kern w:val="0"/>
          <w:szCs w:val="24"/>
          <w:lang w:val="en-US" w:eastAsia="en-US"/>
        </w:rPr>
        <w:t xml:space="preserve">generated </w:t>
      </w:r>
      <w:r w:rsidR="000A26E9" w:rsidRPr="00E520C8">
        <w:rPr>
          <w:rFonts w:eastAsia="Calibri"/>
          <w:b w:val="0"/>
          <w:bCs w:val="0"/>
          <w:color w:val="000000" w:themeColor="text1"/>
          <w:kern w:val="0"/>
          <w:szCs w:val="24"/>
          <w:lang w:val="en-US" w:eastAsia="en-US"/>
        </w:rPr>
        <w:t xml:space="preserve">could be either </w:t>
      </w:r>
      <w:r w:rsidR="00506948" w:rsidRPr="00E520C8">
        <w:rPr>
          <w:rFonts w:eastAsia="Calibri"/>
          <w:b w:val="0"/>
          <w:bCs w:val="0"/>
          <w:color w:val="000000" w:themeColor="text1"/>
          <w:kern w:val="0"/>
          <w:szCs w:val="24"/>
          <w:lang w:val="en-US" w:eastAsia="en-US"/>
        </w:rPr>
        <w:t>‘</w:t>
      </w:r>
      <w:r w:rsidR="000A26E9" w:rsidRPr="00E520C8">
        <w:rPr>
          <w:rFonts w:eastAsia="Calibri"/>
          <w:b w:val="0"/>
          <w:bCs w:val="0"/>
          <w:color w:val="000000" w:themeColor="text1"/>
          <w:kern w:val="0"/>
          <w:szCs w:val="24"/>
          <w:lang w:val="en-US" w:eastAsia="en-US"/>
        </w:rPr>
        <w:t>technology</w:t>
      </w:r>
      <w:r w:rsidR="00506948" w:rsidRPr="00E520C8">
        <w:rPr>
          <w:rFonts w:eastAsia="Calibri"/>
          <w:b w:val="0"/>
          <w:bCs w:val="0"/>
          <w:color w:val="000000" w:themeColor="text1"/>
          <w:kern w:val="0"/>
          <w:szCs w:val="24"/>
          <w:lang w:val="en-US" w:eastAsia="en-US"/>
        </w:rPr>
        <w:t>’</w:t>
      </w:r>
      <w:r w:rsidR="000A26E9" w:rsidRPr="00E520C8">
        <w:rPr>
          <w:rFonts w:eastAsia="Calibri"/>
          <w:b w:val="0"/>
          <w:bCs w:val="0"/>
          <w:color w:val="000000" w:themeColor="text1"/>
          <w:kern w:val="0"/>
          <w:szCs w:val="24"/>
          <w:lang w:val="en-US" w:eastAsia="en-US"/>
        </w:rPr>
        <w:t xml:space="preserve"> development or </w:t>
      </w:r>
      <w:r w:rsidR="00506948" w:rsidRPr="00E520C8">
        <w:rPr>
          <w:rFonts w:eastAsia="Calibri"/>
          <w:b w:val="0"/>
          <w:bCs w:val="0"/>
          <w:color w:val="000000" w:themeColor="text1"/>
          <w:kern w:val="0"/>
          <w:szCs w:val="24"/>
          <w:lang w:val="en-US" w:eastAsia="en-US"/>
        </w:rPr>
        <w:t>‘</w:t>
      </w:r>
      <w:r w:rsidR="000A26E9" w:rsidRPr="00E520C8">
        <w:rPr>
          <w:rFonts w:eastAsia="Calibri"/>
          <w:b w:val="0"/>
          <w:bCs w:val="0"/>
          <w:color w:val="000000" w:themeColor="text1"/>
          <w:kern w:val="0"/>
          <w:szCs w:val="24"/>
          <w:lang w:val="en-US" w:eastAsia="en-US"/>
        </w:rPr>
        <w:t>capability</w:t>
      </w:r>
      <w:r w:rsidR="00506948" w:rsidRPr="00E520C8">
        <w:rPr>
          <w:rFonts w:eastAsia="Calibri"/>
          <w:b w:val="0"/>
          <w:bCs w:val="0"/>
          <w:color w:val="000000" w:themeColor="text1"/>
          <w:kern w:val="0"/>
          <w:szCs w:val="24"/>
          <w:lang w:val="en-US" w:eastAsia="en-US"/>
        </w:rPr>
        <w:t>’</w:t>
      </w:r>
      <w:r w:rsidR="000A26E9" w:rsidRPr="00E520C8">
        <w:rPr>
          <w:rFonts w:eastAsia="Calibri"/>
          <w:b w:val="0"/>
          <w:bCs w:val="0"/>
          <w:color w:val="000000" w:themeColor="text1"/>
          <w:kern w:val="0"/>
          <w:szCs w:val="24"/>
          <w:lang w:val="en-US" w:eastAsia="en-US"/>
        </w:rPr>
        <w:t xml:space="preserve"> development. </w:t>
      </w:r>
    </w:p>
    <w:p w14:paraId="43D543D3" w14:textId="2F618AEB" w:rsidR="00AF2517" w:rsidRPr="00E520C8" w:rsidRDefault="0037367B" w:rsidP="008B6235">
      <w:pPr>
        <w:pStyle w:val="Heading1"/>
        <w:spacing w:before="120" w:after="0" w:line="360" w:lineRule="auto"/>
        <w:ind w:firstLine="709"/>
        <w:rPr>
          <w:rFonts w:eastAsia="Calibri"/>
          <w:b w:val="0"/>
          <w:bCs w:val="0"/>
          <w:color w:val="000000" w:themeColor="text1"/>
          <w:kern w:val="0"/>
          <w:szCs w:val="24"/>
          <w:lang w:val="en-US" w:eastAsia="en-US"/>
        </w:rPr>
      </w:pPr>
      <w:r w:rsidRPr="00E520C8">
        <w:rPr>
          <w:rFonts w:eastAsia="Calibri"/>
          <w:b w:val="0"/>
          <w:bCs w:val="0"/>
          <w:color w:val="000000" w:themeColor="text1"/>
          <w:kern w:val="0"/>
          <w:szCs w:val="24"/>
          <w:lang w:val="en-US" w:eastAsia="en-US"/>
        </w:rPr>
        <w:t>Second, the social value could reach either a ‘broader’ or more ‘focused’ group of recipients. For example,</w:t>
      </w:r>
      <w:r w:rsidR="000A26E9" w:rsidRPr="00E520C8">
        <w:rPr>
          <w:rFonts w:eastAsia="Calibri"/>
          <w:b w:val="0"/>
          <w:bCs w:val="0"/>
          <w:color w:val="000000" w:themeColor="text1"/>
          <w:kern w:val="0"/>
          <w:szCs w:val="24"/>
          <w:lang w:val="en-US" w:eastAsia="en-US"/>
        </w:rPr>
        <w:t xml:space="preserve"> a corporate accelerator or an open la</w:t>
      </w:r>
      <w:r w:rsidR="00310FE9" w:rsidRPr="00E520C8">
        <w:rPr>
          <w:rFonts w:eastAsia="Calibri"/>
          <w:b w:val="0"/>
          <w:bCs w:val="0"/>
          <w:color w:val="000000" w:themeColor="text1"/>
          <w:kern w:val="0"/>
          <w:szCs w:val="24"/>
          <w:lang w:val="en-US" w:eastAsia="en-US"/>
        </w:rPr>
        <w:t>b</w:t>
      </w:r>
      <w:r w:rsidR="000A26E9" w:rsidRPr="00E520C8">
        <w:rPr>
          <w:rFonts w:eastAsia="Calibri"/>
          <w:b w:val="0"/>
          <w:bCs w:val="0"/>
          <w:color w:val="000000" w:themeColor="text1"/>
          <w:kern w:val="0"/>
          <w:szCs w:val="24"/>
          <w:lang w:val="en-US" w:eastAsia="en-US"/>
        </w:rPr>
        <w:t xml:space="preserve"> would adopt strict criteria to select start-ups and </w:t>
      </w:r>
      <w:r w:rsidR="00506948" w:rsidRPr="00E520C8">
        <w:rPr>
          <w:rFonts w:eastAsia="Calibri"/>
          <w:b w:val="0"/>
          <w:bCs w:val="0"/>
          <w:color w:val="000000" w:themeColor="text1"/>
          <w:kern w:val="0"/>
          <w:szCs w:val="24"/>
          <w:lang w:val="en-US" w:eastAsia="en-US"/>
        </w:rPr>
        <w:t>researchers</w:t>
      </w:r>
      <w:r w:rsidR="000A26E9" w:rsidRPr="00E520C8">
        <w:rPr>
          <w:rFonts w:eastAsia="Calibri"/>
          <w:b w:val="0"/>
          <w:bCs w:val="0"/>
          <w:color w:val="000000" w:themeColor="text1"/>
          <w:kern w:val="0"/>
          <w:szCs w:val="24"/>
          <w:lang w:val="en-US" w:eastAsia="en-US"/>
        </w:rPr>
        <w:t xml:space="preserve">, respectively, to </w:t>
      </w:r>
      <w:r w:rsidR="00506948" w:rsidRPr="00E520C8">
        <w:rPr>
          <w:rFonts w:eastAsia="Calibri"/>
          <w:b w:val="0"/>
          <w:bCs w:val="0"/>
          <w:color w:val="000000" w:themeColor="text1"/>
          <w:kern w:val="0"/>
          <w:szCs w:val="24"/>
          <w:lang w:val="en-US" w:eastAsia="en-US"/>
        </w:rPr>
        <w:t>collaborate</w:t>
      </w:r>
      <w:r w:rsidR="00124A59" w:rsidRPr="00E520C8">
        <w:rPr>
          <w:rFonts w:eastAsia="Calibri"/>
          <w:b w:val="0"/>
          <w:bCs w:val="0"/>
          <w:color w:val="000000" w:themeColor="text1"/>
          <w:kern w:val="0"/>
          <w:szCs w:val="24"/>
          <w:lang w:val="en-US" w:eastAsia="en-US"/>
        </w:rPr>
        <w:t xml:space="preserve"> with</w:t>
      </w:r>
      <w:r w:rsidR="00506948" w:rsidRPr="00E520C8">
        <w:rPr>
          <w:rFonts w:eastAsia="Calibri"/>
          <w:b w:val="0"/>
          <w:bCs w:val="0"/>
          <w:color w:val="000000" w:themeColor="text1"/>
          <w:kern w:val="0"/>
          <w:szCs w:val="24"/>
          <w:lang w:val="en-US" w:eastAsia="en-US"/>
        </w:rPr>
        <w:t>,</w:t>
      </w:r>
      <w:r w:rsidR="000A26E9" w:rsidRPr="00E520C8">
        <w:rPr>
          <w:rFonts w:eastAsia="Calibri"/>
          <w:b w:val="0"/>
          <w:bCs w:val="0"/>
          <w:color w:val="000000" w:themeColor="text1"/>
          <w:kern w:val="0"/>
          <w:szCs w:val="24"/>
          <w:lang w:val="en-US" w:eastAsia="en-US"/>
        </w:rPr>
        <w:t xml:space="preserve"> thus </w:t>
      </w:r>
      <w:r w:rsidR="00816C25" w:rsidRPr="00E520C8">
        <w:rPr>
          <w:rFonts w:eastAsia="Calibri"/>
          <w:b w:val="0"/>
          <w:bCs w:val="0"/>
          <w:color w:val="000000" w:themeColor="text1"/>
          <w:kern w:val="0"/>
          <w:szCs w:val="24"/>
          <w:lang w:val="en-US" w:eastAsia="en-US"/>
        </w:rPr>
        <w:t>generat</w:t>
      </w:r>
      <w:r w:rsidR="00506948" w:rsidRPr="00E520C8">
        <w:rPr>
          <w:rFonts w:eastAsia="Calibri"/>
          <w:b w:val="0"/>
          <w:bCs w:val="0"/>
          <w:color w:val="000000" w:themeColor="text1"/>
          <w:kern w:val="0"/>
          <w:szCs w:val="24"/>
          <w:lang w:val="en-US" w:eastAsia="en-US"/>
        </w:rPr>
        <w:t>ing</w:t>
      </w:r>
      <w:r w:rsidR="00816C25" w:rsidRPr="00E520C8">
        <w:rPr>
          <w:rFonts w:eastAsia="Calibri"/>
          <w:b w:val="0"/>
          <w:bCs w:val="0"/>
          <w:color w:val="000000" w:themeColor="text1"/>
          <w:kern w:val="0"/>
          <w:szCs w:val="24"/>
          <w:lang w:val="en-US" w:eastAsia="en-US"/>
        </w:rPr>
        <w:t xml:space="preserve"> social value </w:t>
      </w:r>
      <w:r w:rsidR="00816C25" w:rsidRPr="00E520C8">
        <w:rPr>
          <w:rFonts w:eastAsia="Calibri"/>
          <w:b w:val="0"/>
          <w:bCs w:val="0"/>
          <w:color w:val="000000" w:themeColor="text1"/>
          <w:kern w:val="0"/>
          <w:szCs w:val="24"/>
          <w:lang w:val="en-US" w:eastAsia="en-US"/>
        </w:rPr>
        <w:lastRenderedPageBreak/>
        <w:t>to a selected focused group of individuals</w:t>
      </w:r>
      <w:r w:rsidR="0039618A" w:rsidRPr="00E520C8">
        <w:rPr>
          <w:rFonts w:eastAsia="Calibri"/>
          <w:b w:val="0"/>
          <w:bCs w:val="0"/>
          <w:color w:val="000000" w:themeColor="text1"/>
          <w:kern w:val="0"/>
          <w:szCs w:val="24"/>
          <w:lang w:val="en-US" w:eastAsia="en-US"/>
        </w:rPr>
        <w:t xml:space="preserve"> (Pauwels, Clarysse, Wright, &amp; Van Hove 2016)</w:t>
      </w:r>
      <w:r w:rsidR="000A26E9" w:rsidRPr="00E520C8">
        <w:rPr>
          <w:rFonts w:eastAsia="Calibri"/>
          <w:b w:val="0"/>
          <w:bCs w:val="0"/>
          <w:color w:val="000000" w:themeColor="text1"/>
          <w:kern w:val="0"/>
          <w:szCs w:val="24"/>
          <w:lang w:val="en-US" w:eastAsia="en-US"/>
        </w:rPr>
        <w:t xml:space="preserve">. On the other hand, </w:t>
      </w:r>
      <w:r w:rsidR="00845B06" w:rsidRPr="00E520C8">
        <w:rPr>
          <w:rFonts w:eastAsia="Calibri"/>
          <w:b w:val="0"/>
          <w:bCs w:val="0"/>
          <w:color w:val="000000" w:themeColor="text1"/>
          <w:kern w:val="0"/>
          <w:szCs w:val="24"/>
          <w:lang w:val="en-US" w:eastAsia="en-US"/>
        </w:rPr>
        <w:t>a social innovation lab would be open for many actors to join, thus generating broader social value for parties involved</w:t>
      </w:r>
      <w:r w:rsidR="00824D35" w:rsidRPr="00E520C8">
        <w:rPr>
          <w:rFonts w:eastAsia="Calibri"/>
          <w:b w:val="0"/>
          <w:bCs w:val="0"/>
          <w:color w:val="000000" w:themeColor="text1"/>
          <w:kern w:val="0"/>
          <w:szCs w:val="24"/>
          <w:lang w:val="en-US" w:eastAsia="en-US"/>
        </w:rPr>
        <w:t xml:space="preserve"> </w:t>
      </w:r>
      <w:r w:rsidR="00F002D1" w:rsidRPr="00E520C8">
        <w:rPr>
          <w:rFonts w:eastAsia="Calibri"/>
          <w:b w:val="0"/>
          <w:bCs w:val="0"/>
          <w:color w:val="000000" w:themeColor="text1"/>
          <w:kern w:val="0"/>
          <w:szCs w:val="24"/>
          <w:lang w:val="en-US" w:eastAsia="en-US"/>
        </w:rPr>
        <w:t>(Pollitt and Hupe 2011)</w:t>
      </w:r>
      <w:r w:rsidR="002C555B" w:rsidRPr="00E520C8">
        <w:rPr>
          <w:rFonts w:eastAsia="Calibri"/>
          <w:b w:val="0"/>
          <w:bCs w:val="0"/>
          <w:color w:val="000000" w:themeColor="text1"/>
          <w:kern w:val="0"/>
          <w:szCs w:val="24"/>
          <w:lang w:val="en-US" w:eastAsia="en-US"/>
        </w:rPr>
        <w:t>.</w:t>
      </w:r>
      <w:r w:rsidR="00124A59" w:rsidRPr="00E520C8">
        <w:rPr>
          <w:rFonts w:eastAsia="Calibri"/>
          <w:b w:val="0"/>
          <w:bCs w:val="0"/>
          <w:color w:val="000000" w:themeColor="text1"/>
          <w:kern w:val="0"/>
          <w:szCs w:val="24"/>
          <w:lang w:val="en-US" w:eastAsia="en-US"/>
        </w:rPr>
        <w:t xml:space="preserve"> Broader or focused reach of social value </w:t>
      </w:r>
      <w:r w:rsidR="008B6235" w:rsidRPr="00E520C8">
        <w:rPr>
          <w:rFonts w:eastAsia="Calibri"/>
          <w:b w:val="0"/>
          <w:bCs w:val="0"/>
          <w:color w:val="000000" w:themeColor="text1"/>
          <w:kern w:val="0"/>
          <w:szCs w:val="24"/>
          <w:lang w:val="en-US" w:eastAsia="en-US"/>
        </w:rPr>
        <w:t>could be a result of the breadth of the openness of the initiative. Breadth of openness is defined by</w:t>
      </w:r>
      <w:r w:rsidR="00845B06" w:rsidRPr="00E520C8">
        <w:rPr>
          <w:rFonts w:eastAsia="Calibri"/>
          <w:b w:val="0"/>
          <w:bCs w:val="0"/>
          <w:color w:val="000000" w:themeColor="text1"/>
          <w:kern w:val="0"/>
          <w:szCs w:val="24"/>
          <w:lang w:val="en-US" w:eastAsia="en-US"/>
        </w:rPr>
        <w:t xml:space="preserve"> Laursen and Salter (2006)</w:t>
      </w:r>
      <w:r w:rsidR="008B6235" w:rsidRPr="00E520C8">
        <w:rPr>
          <w:rFonts w:eastAsia="Calibri"/>
          <w:b w:val="0"/>
          <w:bCs w:val="0"/>
          <w:color w:val="000000" w:themeColor="text1"/>
          <w:kern w:val="0"/>
          <w:szCs w:val="24"/>
          <w:lang w:val="en-US" w:eastAsia="en-US"/>
        </w:rPr>
        <w:t xml:space="preserve"> </w:t>
      </w:r>
      <w:r w:rsidR="00824D35" w:rsidRPr="00E520C8">
        <w:rPr>
          <w:rFonts w:eastAsia="Calibri"/>
          <w:b w:val="0"/>
          <w:bCs w:val="0"/>
          <w:color w:val="000000" w:themeColor="text1"/>
          <w:kern w:val="0"/>
          <w:szCs w:val="24"/>
          <w:lang w:val="en-US" w:eastAsia="en-US"/>
        </w:rPr>
        <w:t xml:space="preserve">in relation to </w:t>
      </w:r>
      <w:r w:rsidR="00124A59" w:rsidRPr="00E520C8">
        <w:rPr>
          <w:rFonts w:eastAsia="Calibri"/>
          <w:b w:val="0"/>
          <w:bCs w:val="0"/>
          <w:color w:val="000000" w:themeColor="text1"/>
          <w:kern w:val="0"/>
          <w:szCs w:val="24"/>
          <w:lang w:val="en-US" w:eastAsia="en-US"/>
        </w:rPr>
        <w:t xml:space="preserve">the </w:t>
      </w:r>
      <w:r w:rsidR="00824D35" w:rsidRPr="00E520C8">
        <w:rPr>
          <w:rFonts w:eastAsia="Calibri"/>
          <w:b w:val="0"/>
          <w:bCs w:val="0"/>
          <w:color w:val="000000" w:themeColor="text1"/>
          <w:kern w:val="0"/>
          <w:szCs w:val="24"/>
          <w:lang w:val="en-US" w:eastAsia="en-US"/>
        </w:rPr>
        <w:t xml:space="preserve">search behavior </w:t>
      </w:r>
      <w:r w:rsidR="00124A59" w:rsidRPr="00E520C8">
        <w:rPr>
          <w:rFonts w:eastAsia="Calibri"/>
          <w:b w:val="0"/>
          <w:bCs w:val="0"/>
          <w:color w:val="000000" w:themeColor="text1"/>
          <w:kern w:val="0"/>
          <w:szCs w:val="24"/>
          <w:lang w:val="en-US" w:eastAsia="en-US"/>
        </w:rPr>
        <w:t xml:space="preserve">of </w:t>
      </w:r>
      <w:r w:rsidR="00824D35" w:rsidRPr="00E520C8">
        <w:rPr>
          <w:rFonts w:eastAsia="Calibri"/>
          <w:b w:val="0"/>
          <w:bCs w:val="0"/>
          <w:color w:val="000000" w:themeColor="text1"/>
          <w:kern w:val="0"/>
          <w:szCs w:val="24"/>
          <w:lang w:val="en-US" w:eastAsia="en-US"/>
        </w:rPr>
        <w:t>organization</w:t>
      </w:r>
      <w:r w:rsidR="00124A59" w:rsidRPr="00E520C8">
        <w:rPr>
          <w:rFonts w:eastAsia="Calibri"/>
          <w:b w:val="0"/>
          <w:bCs w:val="0"/>
          <w:color w:val="000000" w:themeColor="text1"/>
          <w:kern w:val="0"/>
          <w:szCs w:val="24"/>
          <w:lang w:val="en-US" w:eastAsia="en-US"/>
        </w:rPr>
        <w:t>s</w:t>
      </w:r>
      <w:r w:rsidR="008B6235" w:rsidRPr="00E520C8">
        <w:rPr>
          <w:rFonts w:eastAsia="Calibri"/>
          <w:b w:val="0"/>
          <w:bCs w:val="0"/>
          <w:color w:val="000000" w:themeColor="text1"/>
          <w:kern w:val="0"/>
          <w:szCs w:val="24"/>
          <w:lang w:val="en-US" w:eastAsia="en-US"/>
        </w:rPr>
        <w:t xml:space="preserve"> as “the number of external sources or search channels that firms rely upon in their innovative activities”</w:t>
      </w:r>
      <w:r w:rsidR="00824D35" w:rsidRPr="00E520C8">
        <w:rPr>
          <w:rFonts w:eastAsia="Calibri"/>
          <w:b w:val="0"/>
          <w:bCs w:val="0"/>
          <w:color w:val="000000" w:themeColor="text1"/>
          <w:kern w:val="0"/>
          <w:szCs w:val="24"/>
          <w:lang w:val="en-US" w:eastAsia="en-US"/>
        </w:rPr>
        <w:t xml:space="preserve"> (p. 134). B</w:t>
      </w:r>
      <w:r w:rsidR="00310FE9" w:rsidRPr="00E520C8">
        <w:rPr>
          <w:rFonts w:eastAsia="Calibri"/>
          <w:b w:val="0"/>
          <w:bCs w:val="0"/>
          <w:color w:val="000000" w:themeColor="text1"/>
          <w:kern w:val="0"/>
          <w:szCs w:val="24"/>
          <w:lang w:val="en-US" w:eastAsia="en-US"/>
        </w:rPr>
        <w:t>uilding on</w:t>
      </w:r>
      <w:r w:rsidR="008B6235" w:rsidRPr="00E520C8">
        <w:rPr>
          <w:rFonts w:eastAsia="Calibri"/>
          <w:b w:val="0"/>
          <w:bCs w:val="0"/>
          <w:color w:val="000000" w:themeColor="text1"/>
          <w:kern w:val="0"/>
          <w:szCs w:val="24"/>
          <w:lang w:val="en-US" w:eastAsia="en-US"/>
        </w:rPr>
        <w:t xml:space="preserve"> this, we </w:t>
      </w:r>
      <w:r w:rsidR="00124A59" w:rsidRPr="00E520C8">
        <w:rPr>
          <w:rFonts w:eastAsia="Calibri"/>
          <w:b w:val="0"/>
          <w:bCs w:val="0"/>
          <w:color w:val="000000" w:themeColor="text1"/>
          <w:kern w:val="0"/>
          <w:szCs w:val="24"/>
          <w:lang w:val="en-US" w:eastAsia="en-US"/>
        </w:rPr>
        <w:t xml:space="preserve">argue </w:t>
      </w:r>
      <w:r w:rsidR="00F002D1" w:rsidRPr="00E520C8">
        <w:rPr>
          <w:rFonts w:eastAsia="Calibri"/>
          <w:b w:val="0"/>
          <w:bCs w:val="0"/>
          <w:color w:val="000000" w:themeColor="text1"/>
          <w:kern w:val="0"/>
          <w:szCs w:val="24"/>
          <w:lang w:val="en-US" w:eastAsia="en-US"/>
        </w:rPr>
        <w:t>w</w:t>
      </w:r>
      <w:r w:rsidR="008B6235" w:rsidRPr="00E520C8">
        <w:rPr>
          <w:rFonts w:eastAsia="Calibri"/>
          <w:b w:val="0"/>
          <w:bCs w:val="0"/>
          <w:color w:val="000000" w:themeColor="text1"/>
          <w:kern w:val="0"/>
          <w:szCs w:val="24"/>
          <w:lang w:val="en-US" w:eastAsia="en-US"/>
        </w:rPr>
        <w:t>hen a</w:t>
      </w:r>
      <w:r w:rsidR="00124A59" w:rsidRPr="00E520C8">
        <w:rPr>
          <w:rFonts w:eastAsia="Calibri"/>
          <w:b w:val="0"/>
          <w:bCs w:val="0"/>
          <w:color w:val="000000" w:themeColor="text1"/>
          <w:kern w:val="0"/>
          <w:szCs w:val="24"/>
          <w:lang w:val="en-US" w:eastAsia="en-US"/>
        </w:rPr>
        <w:t xml:space="preserve"> co-creation </w:t>
      </w:r>
      <w:r w:rsidR="008B6235" w:rsidRPr="00E520C8">
        <w:rPr>
          <w:rFonts w:eastAsia="Calibri"/>
          <w:b w:val="0"/>
          <w:bCs w:val="0"/>
          <w:color w:val="000000" w:themeColor="text1"/>
          <w:kern w:val="0"/>
          <w:szCs w:val="24"/>
          <w:lang w:val="en-US" w:eastAsia="en-US"/>
        </w:rPr>
        <w:t xml:space="preserve">initiative has a low </w:t>
      </w:r>
      <w:r w:rsidR="002235E0" w:rsidRPr="00E520C8">
        <w:rPr>
          <w:rFonts w:eastAsia="Calibri"/>
          <w:b w:val="0"/>
          <w:bCs w:val="0"/>
          <w:color w:val="000000" w:themeColor="text1"/>
          <w:kern w:val="0"/>
          <w:szCs w:val="24"/>
          <w:lang w:val="en-US" w:eastAsia="en-US"/>
        </w:rPr>
        <w:t>breadth</w:t>
      </w:r>
      <w:r w:rsidR="00F002D1" w:rsidRPr="00E520C8">
        <w:rPr>
          <w:rFonts w:eastAsia="Calibri"/>
          <w:b w:val="0"/>
          <w:bCs w:val="0"/>
          <w:color w:val="000000" w:themeColor="text1"/>
          <w:kern w:val="0"/>
          <w:szCs w:val="24"/>
          <w:lang w:val="en-US" w:eastAsia="en-US"/>
        </w:rPr>
        <w:t xml:space="preserve"> of openness</w:t>
      </w:r>
      <w:r w:rsidR="00124A59" w:rsidRPr="00E520C8">
        <w:rPr>
          <w:rFonts w:eastAsia="Calibri"/>
          <w:b w:val="0"/>
          <w:bCs w:val="0"/>
          <w:color w:val="000000" w:themeColor="text1"/>
          <w:kern w:val="0"/>
          <w:szCs w:val="24"/>
          <w:lang w:val="en-US" w:eastAsia="en-US"/>
        </w:rPr>
        <w:t xml:space="preserve"> (i.e. actors work with a selected group of few)</w:t>
      </w:r>
      <w:r w:rsidR="002235E0" w:rsidRPr="00E520C8">
        <w:rPr>
          <w:rFonts w:eastAsia="Calibri"/>
          <w:b w:val="0"/>
          <w:bCs w:val="0"/>
          <w:color w:val="000000" w:themeColor="text1"/>
          <w:kern w:val="0"/>
          <w:szCs w:val="24"/>
          <w:lang w:val="en-US" w:eastAsia="en-US"/>
        </w:rPr>
        <w:t>,</w:t>
      </w:r>
      <w:r w:rsidR="00124A59" w:rsidRPr="00E520C8">
        <w:rPr>
          <w:rFonts w:eastAsia="Calibri"/>
          <w:b w:val="0"/>
          <w:bCs w:val="0"/>
          <w:color w:val="000000" w:themeColor="text1"/>
          <w:kern w:val="0"/>
          <w:szCs w:val="24"/>
          <w:lang w:val="en-US" w:eastAsia="en-US"/>
        </w:rPr>
        <w:t xml:space="preserve"> the initiative may </w:t>
      </w:r>
      <w:r w:rsidR="008B6235" w:rsidRPr="00E520C8">
        <w:rPr>
          <w:rFonts w:eastAsia="Calibri"/>
          <w:b w:val="0"/>
          <w:bCs w:val="0"/>
          <w:color w:val="000000" w:themeColor="text1"/>
          <w:kern w:val="0"/>
          <w:szCs w:val="24"/>
          <w:lang w:val="en-US" w:eastAsia="en-US"/>
        </w:rPr>
        <w:t>generate a ‘focused’ social value</w:t>
      </w:r>
      <w:r w:rsidR="00824D35" w:rsidRPr="00E520C8">
        <w:rPr>
          <w:rFonts w:eastAsia="Calibri"/>
          <w:b w:val="0"/>
          <w:bCs w:val="0"/>
          <w:color w:val="000000" w:themeColor="text1"/>
          <w:kern w:val="0"/>
          <w:szCs w:val="24"/>
          <w:lang w:val="en-US" w:eastAsia="en-US"/>
        </w:rPr>
        <w:t>, whereas when it has a greater</w:t>
      </w:r>
      <w:r w:rsidR="008B6235" w:rsidRPr="00E520C8">
        <w:rPr>
          <w:rFonts w:eastAsia="Calibri"/>
          <w:b w:val="0"/>
          <w:bCs w:val="0"/>
          <w:color w:val="000000" w:themeColor="text1"/>
          <w:kern w:val="0"/>
          <w:szCs w:val="24"/>
          <w:lang w:val="en-US" w:eastAsia="en-US"/>
        </w:rPr>
        <w:t xml:space="preserve"> breadth</w:t>
      </w:r>
      <w:r w:rsidR="00124A59" w:rsidRPr="00E520C8">
        <w:rPr>
          <w:rFonts w:eastAsia="Calibri"/>
          <w:b w:val="0"/>
          <w:bCs w:val="0"/>
          <w:color w:val="000000" w:themeColor="text1"/>
          <w:kern w:val="0"/>
          <w:szCs w:val="24"/>
          <w:lang w:val="en-US" w:eastAsia="en-US"/>
        </w:rPr>
        <w:t xml:space="preserve"> (i.e. open to many individuals)</w:t>
      </w:r>
      <w:r w:rsidR="00824D35" w:rsidRPr="00E520C8">
        <w:rPr>
          <w:rFonts w:eastAsia="Calibri"/>
          <w:b w:val="0"/>
          <w:bCs w:val="0"/>
          <w:color w:val="000000" w:themeColor="text1"/>
          <w:kern w:val="0"/>
          <w:szCs w:val="24"/>
          <w:lang w:val="en-US" w:eastAsia="en-US"/>
        </w:rPr>
        <w:t>,</w:t>
      </w:r>
      <w:r w:rsidR="008B6235" w:rsidRPr="00E520C8">
        <w:rPr>
          <w:rFonts w:eastAsia="Calibri"/>
          <w:b w:val="0"/>
          <w:bCs w:val="0"/>
          <w:color w:val="000000" w:themeColor="text1"/>
          <w:kern w:val="0"/>
          <w:szCs w:val="24"/>
          <w:lang w:val="en-US" w:eastAsia="en-US"/>
        </w:rPr>
        <w:t xml:space="preserve"> the social value generated will have a ‘broader’ reach. </w:t>
      </w:r>
    </w:p>
    <w:p w14:paraId="6797BE38" w14:textId="14C271C4" w:rsidR="009756A0" w:rsidRPr="00E520C8" w:rsidRDefault="0037367B" w:rsidP="00583074">
      <w:pPr>
        <w:pStyle w:val="Heading1"/>
        <w:spacing w:before="120" w:beforeAutospacing="0" w:after="0" w:afterAutospacing="0" w:line="360" w:lineRule="auto"/>
        <w:ind w:firstLine="709"/>
        <w:rPr>
          <w:b w:val="0"/>
          <w:color w:val="000000" w:themeColor="text1"/>
          <w:szCs w:val="24"/>
          <w:lang w:val="en-US"/>
        </w:rPr>
      </w:pPr>
      <w:r w:rsidRPr="00E520C8">
        <w:rPr>
          <w:rFonts w:eastAsia="Calibri"/>
          <w:b w:val="0"/>
          <w:bCs w:val="0"/>
          <w:color w:val="000000" w:themeColor="text1"/>
          <w:kern w:val="0"/>
          <w:szCs w:val="24"/>
          <w:lang w:val="en-US" w:eastAsia="en-US"/>
        </w:rPr>
        <w:t xml:space="preserve">Third, </w:t>
      </w:r>
      <w:r w:rsidR="006D2E45" w:rsidRPr="00E520C8">
        <w:rPr>
          <w:rFonts w:eastAsia="Calibri"/>
          <w:b w:val="0"/>
          <w:bCs w:val="0"/>
          <w:color w:val="000000" w:themeColor="text1"/>
          <w:kern w:val="0"/>
          <w:szCs w:val="24"/>
          <w:lang w:val="en-US" w:eastAsia="en-US"/>
        </w:rPr>
        <w:t>co-creation initiatives may generate soci</w:t>
      </w:r>
      <w:r w:rsidR="00841445" w:rsidRPr="00E520C8">
        <w:rPr>
          <w:rFonts w:eastAsia="Calibri"/>
          <w:b w:val="0"/>
          <w:bCs w:val="0"/>
          <w:color w:val="000000" w:themeColor="text1"/>
          <w:kern w:val="0"/>
          <w:szCs w:val="24"/>
          <w:lang w:val="en-US" w:eastAsia="en-US"/>
        </w:rPr>
        <w:t>a</w:t>
      </w:r>
      <w:r w:rsidR="006D2E45" w:rsidRPr="00E520C8">
        <w:rPr>
          <w:rFonts w:eastAsia="Calibri"/>
          <w:b w:val="0"/>
          <w:bCs w:val="0"/>
          <w:color w:val="000000" w:themeColor="text1"/>
          <w:kern w:val="0"/>
          <w:szCs w:val="24"/>
          <w:lang w:val="en-US" w:eastAsia="en-US"/>
        </w:rPr>
        <w:t>l value either directly or indirectly.</w:t>
      </w:r>
      <w:r w:rsidR="00AC5ECA" w:rsidRPr="00E520C8">
        <w:rPr>
          <w:rFonts w:eastAsia="Calibri"/>
          <w:b w:val="0"/>
          <w:bCs w:val="0"/>
          <w:color w:val="000000" w:themeColor="text1"/>
          <w:kern w:val="0"/>
          <w:szCs w:val="24"/>
          <w:lang w:val="en-US" w:eastAsia="en-US"/>
        </w:rPr>
        <w:t xml:space="preserve"> While some co-creation initiatives are purely formed with social goals </w:t>
      </w:r>
      <w:r w:rsidR="005129CF" w:rsidRPr="00E520C8">
        <w:rPr>
          <w:rFonts w:eastAsia="Calibri"/>
          <w:b w:val="0"/>
          <w:bCs w:val="0"/>
          <w:color w:val="000000" w:themeColor="text1"/>
          <w:kern w:val="0"/>
          <w:szCs w:val="24"/>
          <w:lang w:val="en-US" w:eastAsia="en-US"/>
        </w:rPr>
        <w:t xml:space="preserve">(Pollitt and Hupe 2011) </w:t>
      </w:r>
      <w:r w:rsidR="00AC5ECA" w:rsidRPr="00E520C8">
        <w:rPr>
          <w:rFonts w:eastAsia="Calibri"/>
          <w:b w:val="0"/>
          <w:bCs w:val="0"/>
          <w:color w:val="000000" w:themeColor="text1"/>
          <w:kern w:val="0"/>
          <w:szCs w:val="24"/>
          <w:lang w:val="en-US" w:eastAsia="en-US"/>
        </w:rPr>
        <w:t xml:space="preserve">such as developing a dementia friendly community or improving the quality of life of disable people, some other formations have </w:t>
      </w:r>
      <w:r w:rsidR="00805699" w:rsidRPr="00E520C8">
        <w:rPr>
          <w:rFonts w:eastAsia="Calibri"/>
          <w:b w:val="0"/>
          <w:bCs w:val="0"/>
          <w:color w:val="000000" w:themeColor="text1"/>
          <w:kern w:val="0"/>
          <w:szCs w:val="24"/>
          <w:lang w:val="en-US" w:eastAsia="en-US"/>
        </w:rPr>
        <w:t>greater</w:t>
      </w:r>
      <w:r w:rsidR="00AC5ECA" w:rsidRPr="00E520C8">
        <w:rPr>
          <w:rFonts w:eastAsia="Calibri"/>
          <w:b w:val="0"/>
          <w:bCs w:val="0"/>
          <w:color w:val="000000" w:themeColor="text1"/>
          <w:kern w:val="0"/>
          <w:szCs w:val="24"/>
          <w:lang w:val="en-US" w:eastAsia="en-US"/>
        </w:rPr>
        <w:t xml:space="preserve"> commercial goals </w:t>
      </w:r>
      <w:r w:rsidR="005129CF" w:rsidRPr="00E520C8">
        <w:rPr>
          <w:b w:val="0"/>
          <w:color w:val="000000" w:themeColor="text1"/>
          <w:szCs w:val="24"/>
          <w:lang w:val="en-US"/>
        </w:rPr>
        <w:fldChar w:fldCharType="begin" w:fldLock="1"/>
      </w:r>
      <w:r w:rsidR="005129CF" w:rsidRPr="00E520C8">
        <w:rPr>
          <w:b w:val="0"/>
          <w:color w:val="000000" w:themeColor="text1"/>
          <w:szCs w:val="24"/>
          <w:lang w:val="en-US"/>
        </w:rPr>
        <w:instrText>ADDIN CSL_CITATION { "citationItems" : [ { "id" : "ITEM-1", "itemData" : { "DOI" : "10.1111/j.1467-9310.2006.00435.x", "ISBN" : "00336807", "ISSN" : "0033-6807", "PMID" : "20924110", "abstract" : "A central tenant of open innovation is free revealing of the detailed workings of novel products and services, so that others may use them, learn from them, and perhaps improve them as well. We explain that innovators frequently do freely reveal proprietary information and knowledge regarding both information-based products and physical products they have developed. We explain why free revealing can make good economic sense for innovators and for society as well. The article develops the case for free revealing in terms of a \u2018private collective\u2019 model of innovation incentives.", "author" : [ { "dropping-particle" : "", "family" : "Hippel", "given" : "Eric", "non-dropping-particle" : "von", "parse-names" : false, "suffix" : "" }, { "dropping-particle" : "Von", "family" : "Krogh", "given" : "Georg", "non-dropping-particle" : "", "parse-names" : false, "suffix" : "" } ], "container-title" : "R&amp;D Management", "id" : "ITEM-1", "issue" : "3", "issued" : { "date-parts" : [ [ "2006" ] ] }, "page" : "295-306", "title" : "Free revealing and the private- collective model for innovation incentives", "type" : "article-journal", "volume" : "36" }, "uris" : [ "http://www.mendeley.com/documents/?uuid=6fc268ee-afb5-4dc2-b0fc-1932937ca4d1" ] }, { "id" : "ITEM-2", "itemData" : { "DOI" : "10.1002/dir.20015", "ISSN" : "10949968", "author" : [ { "dropping-particle" : "", "family" : "Prahalad", "given" : "C.K.", "non-dropping-particle" : "", "parse-names" : false, "suffix" : "" }, { "dropping-particle" : "", "family" : "Ramaswamy", "given" : "Venkat", "non-dropping-particle" : "", "parse-names" : false, "suffix" : "" } ], "container-title" : "Journal of Interactive Marketing", "id" : "ITEM-2", "issue" : "3", "issued" : { "date-parts" : [ [ "2004", "1" ] ] }, "page" : "5-14", "title" : "Co-creation experiences: The next practice in value creation", "type" : "article-journal", "volume" : "18" }, "uris" : [ "http://www.mendeley.com/documents/?uuid=41ad416e-919b-4700-b7e2-931f391c55cd" ] }, { "id" : "ITEM-3", "itemData" : { "DOI" : "10.1007/s11747-007-0070-0", "ISSN" : "0092-0703", "author" : [ { "dropping-particle" : "", "family" : "Payne", "given" : "Adrian F.", "non-dropping-particle" : "", "parse-names" : false, "suffix" : "" }, { "dropping-particle" : "", "family" : "Storbacka", "given" : "Kaj", "non-dropping-particle" : "", "parse-names" : false, "suffix" : "" }, { "dropping-particle" : "", "family" : "Frow", "given" : "Pennie", "non-dropping-particle" : "", "parse-names" : false, "suffix" : "" } ], "container-title" : "Journal of the Academy of Marketing Science", "id" : "ITEM-3", "issue" : "1", "issued" : { "date-parts" : [ [ "2007", "8" ] ] }, "page" : "83-96", "title" : "Managing the co-creation of value", "type" : "article-journal", "volume" : "36" }, "uris" : [ "http://www.mendeley.com/documents/?uuid=5c2fd77c-0c23-4795-ab7f-6a74364262e7" ] } ], "mendeley" : { "formattedCitation" : "(von Hippel and Krogh 2006; Prahalad and Ramaswamy 2004; Payne, Storbacka, and Frow 2007)", "manualFormatting" : "(Von Hippel and Krogh 2006; Payne, Storbacka, and Frow 2007)", "plainTextFormattedCitation" : "(von Hippel and Krogh 2006; Prahalad and Ramaswamy 2004; Payne, Storbacka, and Frow 2007)", "previouslyFormattedCitation" : "(von Hippel and Krogh 2006; Prahalad and Ramaswamy 2004; Payne, Storbacka, and Frow 2007)" }, "properties" : { "noteIndex" : 0 }, "schema" : "https://github.com/citation-style-language/schema/raw/master/csl-citation.json" }</w:instrText>
      </w:r>
      <w:r w:rsidR="005129CF" w:rsidRPr="00E520C8">
        <w:rPr>
          <w:b w:val="0"/>
          <w:color w:val="000000" w:themeColor="text1"/>
          <w:szCs w:val="24"/>
          <w:lang w:val="en-US"/>
        </w:rPr>
        <w:fldChar w:fldCharType="separate"/>
      </w:r>
      <w:r w:rsidR="005129CF" w:rsidRPr="00E520C8">
        <w:rPr>
          <w:b w:val="0"/>
          <w:noProof/>
          <w:color w:val="000000" w:themeColor="text1"/>
          <w:szCs w:val="24"/>
          <w:lang w:val="en-US"/>
        </w:rPr>
        <w:t>(Payne, Storbacka, and Frow 2007)</w:t>
      </w:r>
      <w:r w:rsidR="005129CF" w:rsidRPr="00E520C8">
        <w:rPr>
          <w:b w:val="0"/>
          <w:color w:val="000000" w:themeColor="text1"/>
          <w:szCs w:val="24"/>
          <w:lang w:val="en-US"/>
        </w:rPr>
        <w:fldChar w:fldCharType="end"/>
      </w:r>
      <w:r w:rsidR="005129CF" w:rsidRPr="00E520C8">
        <w:rPr>
          <w:b w:val="0"/>
          <w:color w:val="000000" w:themeColor="text1"/>
          <w:szCs w:val="24"/>
          <w:lang w:val="en-US"/>
        </w:rPr>
        <w:t xml:space="preserve"> </w:t>
      </w:r>
      <w:r w:rsidR="00AC5ECA" w:rsidRPr="00E520C8">
        <w:rPr>
          <w:rFonts w:eastAsia="Calibri"/>
          <w:b w:val="0"/>
          <w:bCs w:val="0"/>
          <w:color w:val="000000" w:themeColor="text1"/>
          <w:kern w:val="0"/>
          <w:szCs w:val="24"/>
          <w:lang w:val="en-US" w:eastAsia="en-US"/>
        </w:rPr>
        <w:t xml:space="preserve">such as developing new products and services. </w:t>
      </w:r>
      <w:r w:rsidR="00124A59" w:rsidRPr="00E520C8">
        <w:rPr>
          <w:rFonts w:eastAsia="Calibri"/>
          <w:b w:val="0"/>
          <w:bCs w:val="0"/>
          <w:color w:val="000000" w:themeColor="text1"/>
          <w:kern w:val="0"/>
          <w:szCs w:val="24"/>
          <w:lang w:val="en-US" w:eastAsia="en-US"/>
        </w:rPr>
        <w:t>W</w:t>
      </w:r>
      <w:r w:rsidR="005129CF" w:rsidRPr="00E520C8">
        <w:rPr>
          <w:b w:val="0"/>
          <w:color w:val="000000" w:themeColor="text1"/>
          <w:szCs w:val="24"/>
          <w:lang w:val="en-US"/>
        </w:rPr>
        <w:t xml:space="preserve">hile those with main social value generate ‘direct’ social value, those </w:t>
      </w:r>
      <w:r w:rsidR="006D2E45" w:rsidRPr="00E520C8">
        <w:rPr>
          <w:b w:val="0"/>
          <w:color w:val="000000" w:themeColor="text1"/>
          <w:szCs w:val="24"/>
          <w:lang w:val="en-US"/>
        </w:rPr>
        <w:t>predominantly interested in generating business value</w:t>
      </w:r>
      <w:r w:rsidR="00841445" w:rsidRPr="00E520C8">
        <w:rPr>
          <w:b w:val="0"/>
          <w:color w:val="000000" w:themeColor="text1"/>
          <w:szCs w:val="24"/>
          <w:lang w:val="en-US"/>
        </w:rPr>
        <w:t xml:space="preserve"> </w:t>
      </w:r>
      <w:r w:rsidR="00DF665F" w:rsidRPr="00E520C8">
        <w:rPr>
          <w:b w:val="0"/>
          <w:color w:val="000000" w:themeColor="text1"/>
          <w:szCs w:val="24"/>
          <w:lang w:val="en-US"/>
        </w:rPr>
        <w:t xml:space="preserve">still </w:t>
      </w:r>
      <w:r w:rsidR="00841445" w:rsidRPr="00E520C8">
        <w:rPr>
          <w:b w:val="0"/>
          <w:color w:val="000000" w:themeColor="text1"/>
          <w:szCs w:val="24"/>
          <w:lang w:val="en-US"/>
        </w:rPr>
        <w:t>generat</w:t>
      </w:r>
      <w:r w:rsidR="0098151C" w:rsidRPr="00E520C8">
        <w:rPr>
          <w:b w:val="0"/>
          <w:color w:val="000000" w:themeColor="text1"/>
          <w:szCs w:val="24"/>
          <w:lang w:val="en-US"/>
        </w:rPr>
        <w:t>e</w:t>
      </w:r>
      <w:r w:rsidR="00841445" w:rsidRPr="00E520C8">
        <w:rPr>
          <w:b w:val="0"/>
          <w:color w:val="000000" w:themeColor="text1"/>
          <w:szCs w:val="24"/>
          <w:lang w:val="en-US"/>
        </w:rPr>
        <w:t xml:space="preserve"> social value </w:t>
      </w:r>
      <w:r w:rsidR="005129CF" w:rsidRPr="00E520C8">
        <w:rPr>
          <w:b w:val="0"/>
          <w:color w:val="000000" w:themeColor="text1"/>
          <w:szCs w:val="24"/>
          <w:lang w:val="en-US"/>
        </w:rPr>
        <w:t>‘</w:t>
      </w:r>
      <w:r w:rsidR="00841445" w:rsidRPr="00E520C8">
        <w:rPr>
          <w:b w:val="0"/>
          <w:color w:val="000000" w:themeColor="text1"/>
          <w:szCs w:val="24"/>
          <w:lang w:val="en-US"/>
        </w:rPr>
        <w:t>indirectly</w:t>
      </w:r>
      <w:r w:rsidR="005129CF" w:rsidRPr="00E520C8">
        <w:rPr>
          <w:b w:val="0"/>
          <w:color w:val="000000" w:themeColor="text1"/>
          <w:szCs w:val="24"/>
          <w:lang w:val="en-US"/>
        </w:rPr>
        <w:t>’</w:t>
      </w:r>
      <w:r w:rsidR="00841445" w:rsidRPr="00E520C8">
        <w:rPr>
          <w:b w:val="0"/>
          <w:color w:val="000000" w:themeColor="text1"/>
          <w:szCs w:val="24"/>
          <w:lang w:val="en-US"/>
        </w:rPr>
        <w:t xml:space="preserve"> </w:t>
      </w:r>
      <w:r w:rsidR="00E03F7B" w:rsidRPr="00E520C8">
        <w:rPr>
          <w:b w:val="0"/>
          <w:color w:val="000000" w:themeColor="text1"/>
          <w:szCs w:val="24"/>
          <w:lang w:val="en-US"/>
        </w:rPr>
        <w:t xml:space="preserve">(Edvardsson, Tronvoll and Gruber 2011). </w:t>
      </w:r>
      <w:r w:rsidR="00B118A4" w:rsidRPr="00E520C8">
        <w:rPr>
          <w:b w:val="0"/>
          <w:color w:val="000000" w:themeColor="text1"/>
          <w:szCs w:val="24"/>
          <w:lang w:val="en-US"/>
        </w:rPr>
        <w:t>For instance, the co-creation of Kent dementia friendly community, which is</w:t>
      </w:r>
      <w:r w:rsidR="00F002D1" w:rsidRPr="00E520C8">
        <w:rPr>
          <w:b w:val="0"/>
          <w:color w:val="000000" w:themeColor="text1"/>
          <w:szCs w:val="24"/>
          <w:lang w:val="en-US"/>
        </w:rPr>
        <w:t xml:space="preserve"> a social innovation lab, </w:t>
      </w:r>
      <w:r w:rsidR="00B118A4" w:rsidRPr="00E520C8">
        <w:rPr>
          <w:b w:val="0"/>
          <w:color w:val="000000" w:themeColor="text1"/>
          <w:szCs w:val="24"/>
          <w:lang w:val="en-US"/>
        </w:rPr>
        <w:t>generate</w:t>
      </w:r>
      <w:r w:rsidR="00F002D1" w:rsidRPr="00E520C8">
        <w:rPr>
          <w:b w:val="0"/>
          <w:color w:val="000000" w:themeColor="text1"/>
          <w:szCs w:val="24"/>
          <w:lang w:val="en-US"/>
        </w:rPr>
        <w:t>s</w:t>
      </w:r>
      <w:r w:rsidR="00B118A4" w:rsidRPr="00E520C8">
        <w:rPr>
          <w:b w:val="0"/>
          <w:color w:val="000000" w:themeColor="text1"/>
          <w:szCs w:val="24"/>
          <w:lang w:val="en-US"/>
        </w:rPr>
        <w:t xml:space="preserve"> social value </w:t>
      </w:r>
      <w:r w:rsidR="00ED69CA" w:rsidRPr="00E520C8">
        <w:rPr>
          <w:b w:val="0"/>
          <w:color w:val="000000" w:themeColor="text1"/>
          <w:szCs w:val="24"/>
          <w:lang w:val="en-US"/>
        </w:rPr>
        <w:t>‘</w:t>
      </w:r>
      <w:r w:rsidR="00B118A4" w:rsidRPr="00E520C8">
        <w:rPr>
          <w:b w:val="0"/>
          <w:color w:val="000000" w:themeColor="text1"/>
          <w:szCs w:val="24"/>
          <w:lang w:val="en-US"/>
        </w:rPr>
        <w:t>directly</w:t>
      </w:r>
      <w:r w:rsidR="00ED69CA" w:rsidRPr="00E520C8">
        <w:rPr>
          <w:b w:val="0"/>
          <w:color w:val="000000" w:themeColor="text1"/>
          <w:szCs w:val="24"/>
          <w:lang w:val="en-US"/>
        </w:rPr>
        <w:t>’</w:t>
      </w:r>
      <w:r w:rsidR="00B118A4" w:rsidRPr="00E520C8">
        <w:rPr>
          <w:b w:val="0"/>
          <w:color w:val="000000" w:themeColor="text1"/>
          <w:szCs w:val="24"/>
          <w:lang w:val="en-US"/>
        </w:rPr>
        <w:t xml:space="preserve">. On the other hand, Barclays accelerator, </w:t>
      </w:r>
      <w:r w:rsidR="00805699" w:rsidRPr="00E520C8">
        <w:rPr>
          <w:b w:val="0"/>
          <w:color w:val="000000" w:themeColor="text1"/>
          <w:szCs w:val="24"/>
          <w:lang w:val="en-US"/>
        </w:rPr>
        <w:t xml:space="preserve">which </w:t>
      </w:r>
      <w:r w:rsidR="00ED69CA" w:rsidRPr="00E520C8">
        <w:rPr>
          <w:b w:val="0"/>
          <w:color w:val="000000" w:themeColor="text1"/>
          <w:szCs w:val="24"/>
          <w:lang w:val="en-US"/>
        </w:rPr>
        <w:t>is mainly aimed at generating business value by improving the profitability of financial services sector</w:t>
      </w:r>
      <w:r w:rsidR="007971D6" w:rsidRPr="00E520C8">
        <w:rPr>
          <w:b w:val="0"/>
          <w:color w:val="000000" w:themeColor="text1"/>
          <w:szCs w:val="24"/>
          <w:lang w:val="en-US"/>
        </w:rPr>
        <w:t>, generates</w:t>
      </w:r>
      <w:r w:rsidR="00ED69CA" w:rsidRPr="00E520C8">
        <w:rPr>
          <w:b w:val="0"/>
          <w:color w:val="000000" w:themeColor="text1"/>
          <w:szCs w:val="24"/>
          <w:lang w:val="en-US"/>
        </w:rPr>
        <w:t xml:space="preserve"> ‘indirect’ social value</w:t>
      </w:r>
      <w:r w:rsidR="007971D6" w:rsidRPr="00E520C8">
        <w:rPr>
          <w:b w:val="0"/>
          <w:color w:val="000000" w:themeColor="text1"/>
          <w:szCs w:val="24"/>
          <w:lang w:val="en-US"/>
        </w:rPr>
        <w:t xml:space="preserve"> in the form of fulfilling capability/ skills gap</w:t>
      </w:r>
      <w:r w:rsidR="0057369E" w:rsidRPr="00E520C8">
        <w:rPr>
          <w:b w:val="0"/>
          <w:color w:val="000000" w:themeColor="text1"/>
          <w:szCs w:val="24"/>
          <w:lang w:val="en-US"/>
        </w:rPr>
        <w:t>s</w:t>
      </w:r>
      <w:r w:rsidR="007971D6" w:rsidRPr="00E520C8">
        <w:rPr>
          <w:b w:val="0"/>
          <w:color w:val="000000" w:themeColor="text1"/>
          <w:szCs w:val="24"/>
          <w:lang w:val="en-US"/>
        </w:rPr>
        <w:t xml:space="preserve"> in the financial technology sector</w:t>
      </w:r>
      <w:r w:rsidR="0057369E" w:rsidRPr="00E520C8">
        <w:rPr>
          <w:b w:val="0"/>
          <w:color w:val="000000" w:themeColor="text1"/>
          <w:szCs w:val="24"/>
          <w:lang w:val="en-US"/>
        </w:rPr>
        <w:t xml:space="preserve"> (i.e. technologies used to improve financial services, for example, cryptocurrency, mobile banking and blockchain etc)</w:t>
      </w:r>
      <w:r w:rsidR="003E176A" w:rsidRPr="00E520C8">
        <w:rPr>
          <w:b w:val="0"/>
          <w:color w:val="000000" w:themeColor="text1"/>
          <w:szCs w:val="24"/>
          <w:lang w:val="en-US"/>
        </w:rPr>
        <w:t xml:space="preserve">. </w:t>
      </w:r>
      <w:r w:rsidR="00B118A4" w:rsidRPr="00E520C8">
        <w:rPr>
          <w:b w:val="0"/>
          <w:color w:val="000000" w:themeColor="text1"/>
          <w:szCs w:val="24"/>
          <w:lang w:val="en-US"/>
        </w:rPr>
        <w:t xml:space="preserve"> </w:t>
      </w:r>
    </w:p>
    <w:p w14:paraId="110C81D6" w14:textId="77777777" w:rsidR="00124A59" w:rsidRPr="00E520C8" w:rsidRDefault="00124A59" w:rsidP="00583074">
      <w:pPr>
        <w:pStyle w:val="Heading1"/>
        <w:spacing w:before="120" w:beforeAutospacing="0" w:after="0" w:afterAutospacing="0" w:line="360" w:lineRule="auto"/>
        <w:ind w:firstLine="709"/>
        <w:rPr>
          <w:b w:val="0"/>
          <w:color w:val="000000" w:themeColor="text1"/>
          <w:szCs w:val="24"/>
          <w:lang w:val="en-US"/>
        </w:rPr>
      </w:pPr>
    </w:p>
    <w:p w14:paraId="3AD394F1" w14:textId="77777777" w:rsidR="00724C52" w:rsidRPr="00E520C8" w:rsidRDefault="00724C52" w:rsidP="00724C52">
      <w:pPr>
        <w:pStyle w:val="Heading1"/>
        <w:spacing w:before="120" w:beforeAutospacing="0" w:after="0" w:afterAutospacing="0" w:line="360" w:lineRule="auto"/>
        <w:rPr>
          <w:b w:val="0"/>
          <w:i/>
          <w:color w:val="000000" w:themeColor="text1"/>
          <w:szCs w:val="24"/>
          <w:lang w:val="en-US"/>
        </w:rPr>
      </w:pPr>
      <w:r w:rsidRPr="00E520C8">
        <w:rPr>
          <w:b w:val="0"/>
          <w:i/>
          <w:color w:val="000000" w:themeColor="text1"/>
          <w:szCs w:val="24"/>
          <w:lang w:val="en-US"/>
        </w:rPr>
        <w:t xml:space="preserve">2.2. Co-creation and actor </w:t>
      </w:r>
      <w:r w:rsidR="00E66F68" w:rsidRPr="00E520C8">
        <w:rPr>
          <w:b w:val="0"/>
          <w:i/>
          <w:color w:val="000000" w:themeColor="text1"/>
          <w:szCs w:val="24"/>
          <w:lang w:val="en-US"/>
        </w:rPr>
        <w:t>motives and resources</w:t>
      </w:r>
      <w:r w:rsidRPr="00E520C8">
        <w:rPr>
          <w:b w:val="0"/>
          <w:i/>
          <w:color w:val="000000" w:themeColor="text1"/>
          <w:szCs w:val="24"/>
          <w:lang w:val="en-US"/>
        </w:rPr>
        <w:t xml:space="preserve"> </w:t>
      </w:r>
    </w:p>
    <w:p w14:paraId="6205B744" w14:textId="77777777" w:rsidR="00724C52" w:rsidRPr="00E520C8" w:rsidRDefault="001D4164" w:rsidP="00724C52">
      <w:pPr>
        <w:pStyle w:val="Heading1"/>
        <w:spacing w:before="120" w:beforeAutospacing="0" w:after="0" w:afterAutospacing="0" w:line="360" w:lineRule="auto"/>
        <w:rPr>
          <w:b w:val="0"/>
          <w:color w:val="000000" w:themeColor="text1"/>
          <w:szCs w:val="24"/>
          <w:lang w:val="en-GB"/>
        </w:rPr>
      </w:pPr>
      <w:r w:rsidRPr="00E520C8">
        <w:rPr>
          <w:b w:val="0"/>
          <w:color w:val="000000" w:themeColor="text1"/>
          <w:lang w:val="en-GB"/>
        </w:rPr>
        <w:t>In these co-creation initiatives, m</w:t>
      </w:r>
      <w:r w:rsidR="00724C52" w:rsidRPr="00E520C8">
        <w:rPr>
          <w:b w:val="0"/>
          <w:color w:val="000000" w:themeColor="text1"/>
          <w:lang w:val="en-GB"/>
        </w:rPr>
        <w:t>ultiple individuals from businesses, universities</w:t>
      </w:r>
      <w:r w:rsidR="007B25FB" w:rsidRPr="00E520C8">
        <w:rPr>
          <w:b w:val="0"/>
          <w:color w:val="000000" w:themeColor="text1"/>
          <w:lang w:val="en-GB"/>
        </w:rPr>
        <w:t>,</w:t>
      </w:r>
      <w:r w:rsidR="00724C52" w:rsidRPr="00E520C8">
        <w:rPr>
          <w:b w:val="0"/>
          <w:color w:val="000000" w:themeColor="text1"/>
          <w:lang w:val="en-GB"/>
        </w:rPr>
        <w:t xml:space="preserve"> government bodies, intermediaries and citizens, </w:t>
      </w:r>
      <w:r w:rsidR="00547946" w:rsidRPr="00E520C8">
        <w:rPr>
          <w:b w:val="0"/>
          <w:color w:val="000000" w:themeColor="text1"/>
          <w:lang w:val="en-GB"/>
        </w:rPr>
        <w:t xml:space="preserve">may </w:t>
      </w:r>
      <w:r w:rsidR="00724C52" w:rsidRPr="00E520C8">
        <w:rPr>
          <w:b w:val="0"/>
          <w:color w:val="000000" w:themeColor="text1"/>
          <w:lang w:val="en-GB"/>
        </w:rPr>
        <w:t xml:space="preserve">work </w:t>
      </w:r>
      <w:r w:rsidR="00547946" w:rsidRPr="00E520C8">
        <w:rPr>
          <w:b w:val="0"/>
          <w:color w:val="000000" w:themeColor="text1"/>
          <w:lang w:val="en-GB"/>
        </w:rPr>
        <w:t xml:space="preserve">closely </w:t>
      </w:r>
      <w:r w:rsidR="00724C52" w:rsidRPr="00E520C8">
        <w:rPr>
          <w:b w:val="0"/>
          <w:color w:val="000000" w:themeColor="text1"/>
          <w:lang w:val="en-GB"/>
        </w:rPr>
        <w:t xml:space="preserve">together to generate innovations (Dahlander and Frederiksen, 2012; Kristensson, Gustafsson, and Archer, 2004; von Hippel, 1988). </w:t>
      </w:r>
      <w:r w:rsidR="00FC2F39" w:rsidRPr="00E520C8">
        <w:rPr>
          <w:b w:val="0"/>
          <w:color w:val="000000" w:themeColor="text1"/>
          <w:lang w:val="en-GB"/>
        </w:rPr>
        <w:t xml:space="preserve">Individuals from these different organizations may </w:t>
      </w:r>
      <w:r w:rsidR="0044383B" w:rsidRPr="00E520C8">
        <w:rPr>
          <w:b w:val="0"/>
          <w:color w:val="000000" w:themeColor="text1"/>
          <w:lang w:val="en-GB"/>
        </w:rPr>
        <w:t xml:space="preserve">have different profit oriented motives (Müller-Seitz and Sydow, 2012) and </w:t>
      </w:r>
      <w:r w:rsidR="00FC2F39" w:rsidRPr="00E520C8">
        <w:rPr>
          <w:b w:val="0"/>
          <w:color w:val="000000" w:themeColor="text1"/>
          <w:lang w:val="en-GB"/>
        </w:rPr>
        <w:t xml:space="preserve">have access to different resources </w:t>
      </w:r>
      <w:r w:rsidR="00FC2F39" w:rsidRPr="00E520C8">
        <w:rPr>
          <w:rFonts w:eastAsia="MS Mincho"/>
          <w:b w:val="0"/>
          <w:color w:val="000000" w:themeColor="text1"/>
          <w:szCs w:val="24"/>
          <w:lang w:val="en-US"/>
        </w:rPr>
        <w:lastRenderedPageBreak/>
        <w:fldChar w:fldCharType="begin" w:fldLock="1"/>
      </w:r>
      <w:r w:rsidR="00FC2F39" w:rsidRPr="00E520C8">
        <w:rPr>
          <w:rFonts w:eastAsia="MS Mincho"/>
          <w:b w:val="0"/>
          <w:color w:val="000000" w:themeColor="text1"/>
          <w:szCs w:val="24"/>
          <w:lang w:val="en-US"/>
        </w:rPr>
        <w:instrText>ADDIN CSL_CITATION { "citationItems" : [ { "id" : "ITEM-1", "itemData" : { "DOI" : "10.1016/j.respol.2014.04.012", "ISBN" : "0048-7333", "ISSN" : "00487333", "PMID" : "1452033", "abstract" : "Innovative new ventures are at the heart of economic development, particularly when these startups are created by employee, academic, and user innovators. We synthesize across literature streams examining each phenomena to document distinctions between firms originating from different \"knowledge contexts.\" We then integrate the knowledge context into Teece's (1986) theoretical framework identifying factors that impact a firm's ability to profit from innovation. Doing so allows us to develop stylized facts and predictive propositions pertaining to differences in the innovative contributions, roles played in shaping industrial dynamics and evolution, and performance outcomes for startups stemming from the three entrepreneurial origins. These propositions provide unique insights into the causes of patterns of industry evolution, contribute to theory in the areas of entrepreneurship and industry evolution, and yield important policy and managerial implications. \u00a9 2014 Published by Elsevier B.V.", "author" : [ { "dropping-particle" : "", "family" : "Agarwal", "given" : "Rajshree", "non-dropping-particle" : "", "parse-names" : false, "suffix" : "" }, { "dropping-particle" : "", "family" : "Shah", "given" : "Sonali K.", "non-dropping-particle" : "", "parse-names" : false, "suffix" : "" } ], "container-title" : "Research Policy", "id" : "ITEM-1", "issue" : "7", "issued" : { "date-parts" : [ [ "2014" ] ] }, "page" : "1109-1133", "title" : "Knowledge sources of entrepreneurship: Firm formation by academic, user and employee innovators", "type" : "article-journal", "volume" : "43" }, "uris" : [ "http://www.mendeley.com/documents/?uuid=fa41d1a4-5e1e-45a6-9350-581a7c5db140" ] } ], "mendeley" : { "formattedCitation" : "(Agarwal and Shah 2014)", "plainTextFormattedCitation" : "(Agarwal and Shah 2014)", "previouslyFormattedCitation" : "(Agarwal and Shah 2014)" }, "properties" : { "noteIndex" : 0 }, "schema" : "https://github.com/citation-style-language/schema/raw/master/csl-citation.json" }</w:instrText>
      </w:r>
      <w:r w:rsidR="00FC2F39" w:rsidRPr="00E520C8">
        <w:rPr>
          <w:rFonts w:eastAsia="MS Mincho"/>
          <w:b w:val="0"/>
          <w:color w:val="000000" w:themeColor="text1"/>
          <w:szCs w:val="24"/>
          <w:lang w:val="en-US"/>
        </w:rPr>
        <w:fldChar w:fldCharType="separate"/>
      </w:r>
      <w:r w:rsidR="00FC2F39" w:rsidRPr="00E520C8">
        <w:rPr>
          <w:rFonts w:eastAsia="MS Mincho"/>
          <w:b w:val="0"/>
          <w:noProof/>
          <w:color w:val="000000" w:themeColor="text1"/>
          <w:szCs w:val="24"/>
          <w:lang w:val="en-US"/>
        </w:rPr>
        <w:t>(Agarwal and Shah 2014)</w:t>
      </w:r>
      <w:r w:rsidR="00FC2F39" w:rsidRPr="00E520C8">
        <w:rPr>
          <w:rFonts w:eastAsia="MS Mincho"/>
          <w:b w:val="0"/>
          <w:color w:val="000000" w:themeColor="text1"/>
          <w:szCs w:val="24"/>
          <w:lang w:val="en-US"/>
        </w:rPr>
        <w:fldChar w:fldCharType="end"/>
      </w:r>
      <w:r w:rsidR="00FC2F39" w:rsidRPr="00E520C8">
        <w:rPr>
          <w:b w:val="0"/>
          <w:color w:val="000000" w:themeColor="text1"/>
          <w:szCs w:val="24"/>
          <w:lang w:val="en-GB"/>
        </w:rPr>
        <w:t xml:space="preserve">. </w:t>
      </w:r>
      <w:r w:rsidR="00AF2517" w:rsidRPr="00E520C8">
        <w:rPr>
          <w:b w:val="0"/>
          <w:color w:val="000000" w:themeColor="text1"/>
          <w:szCs w:val="24"/>
          <w:lang w:val="en-GB"/>
        </w:rPr>
        <w:t>T</w:t>
      </w:r>
      <w:r w:rsidR="00A11641" w:rsidRPr="00E520C8">
        <w:rPr>
          <w:b w:val="0"/>
          <w:color w:val="000000" w:themeColor="text1"/>
          <w:szCs w:val="24"/>
          <w:lang w:val="en-GB"/>
        </w:rPr>
        <w:t xml:space="preserve">he </w:t>
      </w:r>
      <w:r w:rsidR="0044383B" w:rsidRPr="00E520C8">
        <w:rPr>
          <w:b w:val="0"/>
          <w:color w:val="000000" w:themeColor="text1"/>
          <w:szCs w:val="24"/>
          <w:lang w:val="en-GB"/>
        </w:rPr>
        <w:t xml:space="preserve">motives and </w:t>
      </w:r>
      <w:r w:rsidR="00A11641" w:rsidRPr="00E520C8">
        <w:rPr>
          <w:b w:val="0"/>
          <w:color w:val="000000" w:themeColor="text1"/>
          <w:szCs w:val="24"/>
          <w:lang w:val="en-GB"/>
        </w:rPr>
        <w:t>resources</w:t>
      </w:r>
      <w:r w:rsidR="002A5EE1" w:rsidRPr="00E520C8">
        <w:rPr>
          <w:b w:val="0"/>
          <w:color w:val="000000" w:themeColor="text1"/>
          <w:szCs w:val="24"/>
          <w:lang w:val="en-GB"/>
        </w:rPr>
        <w:t xml:space="preserve"> of individuals jointly </w:t>
      </w:r>
      <w:r w:rsidR="00DC2256" w:rsidRPr="00E520C8">
        <w:rPr>
          <w:b w:val="0"/>
          <w:color w:val="000000" w:themeColor="text1"/>
          <w:szCs w:val="24"/>
          <w:lang w:val="en-GB"/>
        </w:rPr>
        <w:t>influence</w:t>
      </w:r>
      <w:r w:rsidR="002A5EE1" w:rsidRPr="00E520C8">
        <w:rPr>
          <w:b w:val="0"/>
          <w:color w:val="000000" w:themeColor="text1"/>
          <w:szCs w:val="24"/>
          <w:lang w:val="en-GB"/>
        </w:rPr>
        <w:t xml:space="preserve"> innovation outcomes (Laursen and Foss 2003)</w:t>
      </w:r>
      <w:r w:rsidR="00037AB7" w:rsidRPr="00E520C8">
        <w:rPr>
          <w:b w:val="0"/>
          <w:color w:val="000000" w:themeColor="text1"/>
          <w:szCs w:val="24"/>
          <w:lang w:val="en-GB"/>
        </w:rPr>
        <w:t xml:space="preserve"> and </w:t>
      </w:r>
      <w:r w:rsidR="00DC2256" w:rsidRPr="00E520C8">
        <w:rPr>
          <w:b w:val="0"/>
          <w:color w:val="000000" w:themeColor="text1"/>
          <w:szCs w:val="24"/>
          <w:lang w:val="en-GB"/>
        </w:rPr>
        <w:t xml:space="preserve">value creation </w:t>
      </w:r>
      <w:r w:rsidR="00037AB7" w:rsidRPr="00E520C8">
        <w:rPr>
          <w:b w:val="0"/>
          <w:color w:val="000000" w:themeColor="text1"/>
          <w:szCs w:val="24"/>
          <w:lang w:val="en-GB"/>
        </w:rPr>
        <w:t>(</w:t>
      </w:r>
      <w:r w:rsidR="00DC2256" w:rsidRPr="00E520C8">
        <w:rPr>
          <w:b w:val="0"/>
          <w:color w:val="000000" w:themeColor="text1"/>
          <w:szCs w:val="24"/>
          <w:lang w:val="en-GB"/>
        </w:rPr>
        <w:t>Lee et al 2011)</w:t>
      </w:r>
      <w:r w:rsidR="009E6CC5" w:rsidRPr="00E520C8">
        <w:rPr>
          <w:b w:val="0"/>
          <w:color w:val="000000" w:themeColor="text1"/>
          <w:szCs w:val="24"/>
          <w:lang w:val="en-GB"/>
        </w:rPr>
        <w:t xml:space="preserve">. </w:t>
      </w:r>
      <w:r w:rsidR="00DC2256" w:rsidRPr="00E520C8">
        <w:rPr>
          <w:b w:val="0"/>
          <w:color w:val="000000" w:themeColor="text1"/>
          <w:szCs w:val="24"/>
          <w:lang w:val="en-GB"/>
        </w:rPr>
        <w:t xml:space="preserve"> </w:t>
      </w:r>
    </w:p>
    <w:p w14:paraId="1054A41E" w14:textId="653CE893" w:rsidR="00AF2517" w:rsidRPr="00E520C8" w:rsidRDefault="00D325D7" w:rsidP="00CA57F3">
      <w:pPr>
        <w:pStyle w:val="Heading1"/>
        <w:spacing w:before="120" w:after="0" w:line="360" w:lineRule="auto"/>
        <w:ind w:firstLine="709"/>
        <w:rPr>
          <w:b w:val="0"/>
          <w:color w:val="000000" w:themeColor="text1"/>
          <w:szCs w:val="24"/>
          <w:lang w:val="en-GB"/>
        </w:rPr>
      </w:pPr>
      <w:r w:rsidRPr="00E520C8">
        <w:rPr>
          <w:b w:val="0"/>
          <w:color w:val="000000" w:themeColor="text1"/>
          <w:szCs w:val="24"/>
          <w:lang w:val="en-GB"/>
        </w:rPr>
        <w:t>I</w:t>
      </w:r>
      <w:r w:rsidR="00C60F20" w:rsidRPr="00E520C8">
        <w:rPr>
          <w:b w:val="0"/>
          <w:color w:val="000000" w:themeColor="text1"/>
          <w:szCs w:val="24"/>
          <w:lang w:val="en-GB"/>
        </w:rPr>
        <w:t xml:space="preserve">n recent years </w:t>
      </w:r>
      <w:r w:rsidRPr="00E520C8">
        <w:rPr>
          <w:b w:val="0"/>
          <w:color w:val="000000" w:themeColor="text1"/>
          <w:szCs w:val="24"/>
          <w:lang w:val="en-GB"/>
        </w:rPr>
        <w:t xml:space="preserve">we have observed </w:t>
      </w:r>
      <w:r w:rsidR="00C60F20" w:rsidRPr="00E520C8">
        <w:rPr>
          <w:b w:val="0"/>
          <w:color w:val="000000" w:themeColor="text1"/>
          <w:szCs w:val="24"/>
          <w:lang w:val="en-GB"/>
        </w:rPr>
        <w:t>fundamental shifts in th</w:t>
      </w:r>
      <w:r w:rsidRPr="00E520C8">
        <w:rPr>
          <w:b w:val="0"/>
          <w:color w:val="000000" w:themeColor="text1"/>
          <w:szCs w:val="24"/>
          <w:lang w:val="en-GB"/>
        </w:rPr>
        <w:t>e</w:t>
      </w:r>
      <w:r w:rsidR="00C60F20" w:rsidRPr="00E520C8">
        <w:rPr>
          <w:b w:val="0"/>
          <w:color w:val="000000" w:themeColor="text1"/>
          <w:szCs w:val="24"/>
          <w:lang w:val="en-GB"/>
        </w:rPr>
        <w:t xml:space="preserve"> dichotomy </w:t>
      </w:r>
      <w:r w:rsidRPr="00E520C8">
        <w:rPr>
          <w:b w:val="0"/>
          <w:color w:val="000000" w:themeColor="text1"/>
          <w:szCs w:val="24"/>
          <w:lang w:val="en-GB"/>
        </w:rPr>
        <w:t>between for-profit and not-for-profit organizations</w:t>
      </w:r>
      <w:r w:rsidR="00C96EE5" w:rsidRPr="00E520C8">
        <w:rPr>
          <w:b w:val="0"/>
          <w:color w:val="000000" w:themeColor="text1"/>
          <w:szCs w:val="24"/>
          <w:lang w:val="en-GB"/>
        </w:rPr>
        <w:t xml:space="preserve"> and the </w:t>
      </w:r>
      <w:r w:rsidR="00803183" w:rsidRPr="00E520C8">
        <w:rPr>
          <w:b w:val="0"/>
          <w:color w:val="000000" w:themeColor="text1"/>
          <w:szCs w:val="24"/>
          <w:lang w:val="en-GB"/>
        </w:rPr>
        <w:t xml:space="preserve">motives of </w:t>
      </w:r>
      <w:r w:rsidR="00C96EE5" w:rsidRPr="00E520C8">
        <w:rPr>
          <w:b w:val="0"/>
          <w:color w:val="000000" w:themeColor="text1"/>
          <w:szCs w:val="24"/>
          <w:lang w:val="en-GB"/>
        </w:rPr>
        <w:t>individuals associated with them</w:t>
      </w:r>
      <w:r w:rsidRPr="00E520C8">
        <w:rPr>
          <w:b w:val="0"/>
          <w:color w:val="000000" w:themeColor="text1"/>
          <w:szCs w:val="24"/>
          <w:lang w:val="en-GB"/>
        </w:rPr>
        <w:t xml:space="preserve">. </w:t>
      </w:r>
      <w:r w:rsidR="00AF2517" w:rsidRPr="00E520C8">
        <w:rPr>
          <w:b w:val="0"/>
          <w:color w:val="000000" w:themeColor="text1"/>
          <w:szCs w:val="24"/>
          <w:lang w:val="en-GB"/>
        </w:rPr>
        <w:t>F</w:t>
      </w:r>
      <w:r w:rsidR="00C60F20" w:rsidRPr="00E520C8">
        <w:rPr>
          <w:b w:val="0"/>
          <w:color w:val="000000" w:themeColor="text1"/>
          <w:szCs w:val="24"/>
          <w:lang w:val="en-GB"/>
        </w:rPr>
        <w:t>or-profit organizations generat</w:t>
      </w:r>
      <w:r w:rsidR="00AF2517" w:rsidRPr="00E520C8">
        <w:rPr>
          <w:b w:val="0"/>
          <w:color w:val="000000" w:themeColor="text1"/>
          <w:szCs w:val="24"/>
          <w:lang w:val="en-GB"/>
        </w:rPr>
        <w:t>e</w:t>
      </w:r>
      <w:r w:rsidR="00C60F20" w:rsidRPr="00E520C8">
        <w:rPr>
          <w:b w:val="0"/>
          <w:color w:val="000000" w:themeColor="text1"/>
          <w:szCs w:val="24"/>
          <w:lang w:val="en-GB"/>
        </w:rPr>
        <w:t xml:space="preserve"> social value as part of their corporate social responsibility (Frederick 2008) and not-for-profit organ</w:t>
      </w:r>
      <w:r w:rsidR="00D93D01">
        <w:rPr>
          <w:b w:val="0"/>
          <w:color w:val="000000" w:themeColor="text1"/>
          <w:szCs w:val="24"/>
          <w:lang w:val="en-GB"/>
        </w:rPr>
        <w:t>izations identify and exploit</w:t>
      </w:r>
      <w:r w:rsidR="00C60F20" w:rsidRPr="00E520C8">
        <w:rPr>
          <w:b w:val="0"/>
          <w:color w:val="000000" w:themeColor="text1"/>
          <w:szCs w:val="24"/>
          <w:lang w:val="en-GB"/>
        </w:rPr>
        <w:t xml:space="preserve"> </w:t>
      </w:r>
      <w:r w:rsidR="00524974">
        <w:rPr>
          <w:b w:val="0"/>
          <w:color w:val="000000" w:themeColor="text1"/>
          <w:szCs w:val="24"/>
          <w:lang w:val="en-GB"/>
        </w:rPr>
        <w:t xml:space="preserve">business opportunities </w:t>
      </w:r>
      <w:r w:rsidR="00173BF6">
        <w:rPr>
          <w:b w:val="0"/>
          <w:color w:val="000000" w:themeColor="text1"/>
          <w:szCs w:val="24"/>
          <w:lang w:val="en-GB"/>
        </w:rPr>
        <w:t>that generate</w:t>
      </w:r>
      <w:r w:rsidR="00524974">
        <w:rPr>
          <w:b w:val="0"/>
          <w:color w:val="000000" w:themeColor="text1"/>
          <w:szCs w:val="24"/>
          <w:lang w:val="en-GB"/>
        </w:rPr>
        <w:t xml:space="preserve"> both social and business value</w:t>
      </w:r>
      <w:r w:rsidR="00C60F20" w:rsidRPr="00E520C8">
        <w:rPr>
          <w:b w:val="0"/>
          <w:color w:val="000000" w:themeColor="text1"/>
          <w:szCs w:val="24"/>
          <w:lang w:val="en-GB"/>
        </w:rPr>
        <w:t xml:space="preserve"> (</w:t>
      </w:r>
      <w:r w:rsidR="00524974" w:rsidRPr="00E520C8">
        <w:rPr>
          <w:b w:val="0"/>
          <w:color w:val="000000" w:themeColor="text1"/>
          <w:szCs w:val="24"/>
          <w:lang w:val="en-GB"/>
        </w:rPr>
        <w:t>Pache and Santos 2012; Santos 2012; Ebrahim, Battilana and Mair 2014</w:t>
      </w:r>
      <w:r w:rsidR="00C60F20" w:rsidRPr="00E520C8">
        <w:rPr>
          <w:b w:val="0"/>
          <w:color w:val="000000" w:themeColor="text1"/>
          <w:szCs w:val="24"/>
          <w:lang w:val="en-GB"/>
        </w:rPr>
        <w:t xml:space="preserve">; </w:t>
      </w:r>
      <w:r w:rsidR="00293853" w:rsidRPr="00E520C8">
        <w:rPr>
          <w:b w:val="0"/>
          <w:color w:val="000000" w:themeColor="text1"/>
          <w:szCs w:val="24"/>
          <w:lang w:val="en-GB"/>
        </w:rPr>
        <w:t>Austin, Stevenson, and Wei-Skillern</w:t>
      </w:r>
      <w:r w:rsidR="00293853" w:rsidRPr="00E520C8" w:rsidDel="00293853">
        <w:rPr>
          <w:b w:val="0"/>
          <w:color w:val="000000" w:themeColor="text1"/>
          <w:szCs w:val="24"/>
          <w:lang w:val="en-GB"/>
        </w:rPr>
        <w:t xml:space="preserve"> </w:t>
      </w:r>
      <w:r w:rsidR="00C60F20" w:rsidRPr="00E520C8">
        <w:rPr>
          <w:b w:val="0"/>
          <w:color w:val="000000" w:themeColor="text1"/>
          <w:szCs w:val="24"/>
          <w:lang w:val="en-GB"/>
        </w:rPr>
        <w:t xml:space="preserve">2006). </w:t>
      </w:r>
      <w:r w:rsidR="001F7D74" w:rsidRPr="00E520C8">
        <w:rPr>
          <w:b w:val="0"/>
          <w:color w:val="000000" w:themeColor="text1"/>
          <w:szCs w:val="24"/>
          <w:lang w:val="en-GB"/>
        </w:rPr>
        <w:t>Th</w:t>
      </w:r>
      <w:r w:rsidR="00547946" w:rsidRPr="00E520C8">
        <w:rPr>
          <w:b w:val="0"/>
          <w:color w:val="000000" w:themeColor="text1"/>
          <w:szCs w:val="24"/>
          <w:lang w:val="en-GB"/>
        </w:rPr>
        <w:t>ese</w:t>
      </w:r>
      <w:r w:rsidR="001F7D74" w:rsidRPr="00E520C8">
        <w:rPr>
          <w:b w:val="0"/>
          <w:color w:val="000000" w:themeColor="text1"/>
          <w:szCs w:val="24"/>
          <w:lang w:val="en-GB"/>
        </w:rPr>
        <w:t xml:space="preserve"> shift</w:t>
      </w:r>
      <w:r w:rsidR="00547946" w:rsidRPr="00E520C8">
        <w:rPr>
          <w:b w:val="0"/>
          <w:color w:val="000000" w:themeColor="text1"/>
          <w:szCs w:val="24"/>
          <w:lang w:val="en-GB"/>
        </w:rPr>
        <w:t>s</w:t>
      </w:r>
      <w:r w:rsidR="001F7D74" w:rsidRPr="00E520C8">
        <w:rPr>
          <w:b w:val="0"/>
          <w:color w:val="000000" w:themeColor="text1"/>
          <w:szCs w:val="24"/>
          <w:lang w:val="en-GB"/>
        </w:rPr>
        <w:t xml:space="preserve"> provide a platform for</w:t>
      </w:r>
      <w:r w:rsidR="00C60F20" w:rsidRPr="00E520C8">
        <w:rPr>
          <w:b w:val="0"/>
          <w:color w:val="000000" w:themeColor="text1"/>
          <w:szCs w:val="24"/>
          <w:lang w:val="en-GB"/>
        </w:rPr>
        <w:t xml:space="preserve"> actors </w:t>
      </w:r>
      <w:r w:rsidR="000B4C14" w:rsidRPr="00E520C8">
        <w:rPr>
          <w:b w:val="0"/>
          <w:color w:val="000000" w:themeColor="text1"/>
          <w:szCs w:val="24"/>
          <w:lang w:val="en-GB"/>
        </w:rPr>
        <w:t>with for</w:t>
      </w:r>
      <w:r w:rsidR="00C60F20" w:rsidRPr="00E520C8">
        <w:rPr>
          <w:b w:val="0"/>
          <w:color w:val="000000" w:themeColor="text1"/>
          <w:szCs w:val="24"/>
          <w:lang w:val="en-GB"/>
        </w:rPr>
        <w:t xml:space="preserve">-profit </w:t>
      </w:r>
      <w:r w:rsidRPr="00E520C8">
        <w:rPr>
          <w:b w:val="0"/>
          <w:color w:val="000000" w:themeColor="text1"/>
          <w:szCs w:val="24"/>
          <w:lang w:val="en-GB"/>
        </w:rPr>
        <w:t>or</w:t>
      </w:r>
      <w:r w:rsidR="00C60F20" w:rsidRPr="00E520C8">
        <w:rPr>
          <w:b w:val="0"/>
          <w:color w:val="000000" w:themeColor="text1"/>
          <w:szCs w:val="24"/>
          <w:lang w:val="en-GB"/>
        </w:rPr>
        <w:t xml:space="preserve"> not-for profit motives </w:t>
      </w:r>
      <w:r w:rsidR="00547946" w:rsidRPr="00E520C8">
        <w:rPr>
          <w:b w:val="0"/>
          <w:color w:val="000000" w:themeColor="text1"/>
          <w:szCs w:val="24"/>
          <w:lang w:val="en-GB"/>
        </w:rPr>
        <w:t xml:space="preserve">to </w:t>
      </w:r>
      <w:r w:rsidR="001F7D74" w:rsidRPr="00E520C8">
        <w:rPr>
          <w:b w:val="0"/>
          <w:color w:val="000000" w:themeColor="text1"/>
          <w:szCs w:val="24"/>
          <w:lang w:val="en-GB"/>
        </w:rPr>
        <w:t>simultaneously</w:t>
      </w:r>
      <w:r w:rsidR="00FC2F39" w:rsidRPr="00E520C8">
        <w:rPr>
          <w:b w:val="0"/>
          <w:color w:val="000000" w:themeColor="text1"/>
          <w:szCs w:val="24"/>
          <w:lang w:val="en-GB"/>
        </w:rPr>
        <w:t xml:space="preserve"> </w:t>
      </w:r>
      <w:r w:rsidR="00E66F68" w:rsidRPr="00E520C8">
        <w:rPr>
          <w:b w:val="0"/>
          <w:color w:val="000000" w:themeColor="text1"/>
          <w:szCs w:val="24"/>
          <w:lang w:val="en-GB"/>
        </w:rPr>
        <w:t>co-create</w:t>
      </w:r>
      <w:r w:rsidR="001F7D74" w:rsidRPr="00E520C8">
        <w:rPr>
          <w:b w:val="0"/>
          <w:color w:val="000000" w:themeColor="text1"/>
          <w:szCs w:val="24"/>
          <w:lang w:val="en-GB"/>
        </w:rPr>
        <w:t xml:space="preserve"> social and business value (</w:t>
      </w:r>
      <w:r w:rsidR="001F7D74" w:rsidRPr="00E520C8">
        <w:rPr>
          <w:b w:val="0"/>
          <w:color w:val="000000" w:themeColor="text1"/>
        </w:rPr>
        <w:t>Müller-Seitz and Sydow, 2012</w:t>
      </w:r>
      <w:r w:rsidR="001F7D74" w:rsidRPr="00E520C8">
        <w:rPr>
          <w:b w:val="0"/>
          <w:color w:val="000000" w:themeColor="text1"/>
          <w:lang w:val="en-GB"/>
        </w:rPr>
        <w:t>)</w:t>
      </w:r>
      <w:r w:rsidR="00C60F20" w:rsidRPr="00E520C8">
        <w:rPr>
          <w:b w:val="0"/>
          <w:color w:val="000000" w:themeColor="text1"/>
          <w:szCs w:val="24"/>
          <w:lang w:val="en-GB"/>
        </w:rPr>
        <w:t xml:space="preserve">. </w:t>
      </w:r>
    </w:p>
    <w:p w14:paraId="1A28C268" w14:textId="77777777" w:rsidR="00C60F20" w:rsidRPr="00E520C8" w:rsidRDefault="00BE3327" w:rsidP="00CA57F3">
      <w:pPr>
        <w:pStyle w:val="Heading1"/>
        <w:spacing w:before="120" w:after="0" w:line="360" w:lineRule="auto"/>
        <w:ind w:firstLine="709"/>
        <w:rPr>
          <w:b w:val="0"/>
          <w:color w:val="000000" w:themeColor="text1"/>
          <w:szCs w:val="24"/>
          <w:lang w:val="en-GB"/>
        </w:rPr>
      </w:pPr>
      <w:r w:rsidRPr="00E520C8">
        <w:rPr>
          <w:b w:val="0"/>
          <w:color w:val="000000" w:themeColor="text1"/>
          <w:szCs w:val="24"/>
          <w:lang w:val="en-GB"/>
        </w:rPr>
        <w:t xml:space="preserve">In relation to individuals, </w:t>
      </w:r>
      <w:r w:rsidR="00EA314C" w:rsidRPr="00E520C8">
        <w:rPr>
          <w:b w:val="0"/>
          <w:color w:val="000000" w:themeColor="text1"/>
          <w:szCs w:val="24"/>
          <w:lang w:val="en-GB"/>
        </w:rPr>
        <w:t xml:space="preserve">the </w:t>
      </w:r>
      <w:r w:rsidRPr="00E520C8">
        <w:rPr>
          <w:b w:val="0"/>
          <w:color w:val="000000" w:themeColor="text1"/>
          <w:szCs w:val="24"/>
          <w:lang w:val="en-GB"/>
        </w:rPr>
        <w:t>e</w:t>
      </w:r>
      <w:r w:rsidR="00FF6F61" w:rsidRPr="00E520C8">
        <w:rPr>
          <w:b w:val="0"/>
          <w:color w:val="000000" w:themeColor="text1"/>
          <w:szCs w:val="24"/>
          <w:lang w:val="en-GB"/>
        </w:rPr>
        <w:t xml:space="preserve">ntrepreneurship literature has </w:t>
      </w:r>
      <w:r w:rsidR="0044383B" w:rsidRPr="00E520C8">
        <w:rPr>
          <w:b w:val="0"/>
          <w:color w:val="000000" w:themeColor="text1"/>
          <w:szCs w:val="24"/>
          <w:lang w:val="en-GB"/>
        </w:rPr>
        <w:t>traditionally</w:t>
      </w:r>
      <w:r w:rsidR="00FF6F61" w:rsidRPr="00E520C8">
        <w:rPr>
          <w:b w:val="0"/>
          <w:color w:val="000000" w:themeColor="text1"/>
          <w:szCs w:val="24"/>
          <w:lang w:val="en-GB"/>
        </w:rPr>
        <w:t xml:space="preserve"> </w:t>
      </w:r>
      <w:r w:rsidRPr="00E520C8">
        <w:rPr>
          <w:b w:val="0"/>
          <w:color w:val="000000" w:themeColor="text1"/>
          <w:szCs w:val="24"/>
          <w:lang w:val="en-GB"/>
        </w:rPr>
        <w:t>distinguish</w:t>
      </w:r>
      <w:r w:rsidR="0044383B" w:rsidRPr="00E520C8">
        <w:rPr>
          <w:b w:val="0"/>
          <w:color w:val="000000" w:themeColor="text1"/>
          <w:szCs w:val="24"/>
          <w:lang w:val="en-GB"/>
        </w:rPr>
        <w:t>ed</w:t>
      </w:r>
      <w:r w:rsidR="00E83CB1" w:rsidRPr="00E520C8">
        <w:rPr>
          <w:b w:val="0"/>
          <w:color w:val="000000" w:themeColor="text1"/>
          <w:szCs w:val="24"/>
          <w:lang w:val="en-GB"/>
        </w:rPr>
        <w:t xml:space="preserve"> how the for-profit </w:t>
      </w:r>
      <w:r w:rsidR="00803183" w:rsidRPr="00E520C8">
        <w:rPr>
          <w:b w:val="0"/>
          <w:color w:val="000000" w:themeColor="text1"/>
          <w:szCs w:val="24"/>
          <w:lang w:val="en-GB"/>
        </w:rPr>
        <w:t>or</w:t>
      </w:r>
      <w:r w:rsidR="00E83CB1" w:rsidRPr="00E520C8">
        <w:rPr>
          <w:b w:val="0"/>
          <w:color w:val="000000" w:themeColor="text1"/>
          <w:szCs w:val="24"/>
          <w:lang w:val="en-GB"/>
        </w:rPr>
        <w:t xml:space="preserve"> not-for-profit motives of </w:t>
      </w:r>
      <w:r w:rsidR="00FF470E" w:rsidRPr="00E520C8">
        <w:rPr>
          <w:b w:val="0"/>
          <w:color w:val="000000" w:themeColor="text1"/>
          <w:szCs w:val="24"/>
          <w:lang w:val="en-GB"/>
        </w:rPr>
        <w:t>entrepreneur</w:t>
      </w:r>
      <w:r w:rsidR="00E83CB1" w:rsidRPr="00E520C8">
        <w:rPr>
          <w:b w:val="0"/>
          <w:color w:val="000000" w:themeColor="text1"/>
          <w:szCs w:val="24"/>
          <w:lang w:val="en-GB"/>
        </w:rPr>
        <w:t xml:space="preserve">s lead to the generation </w:t>
      </w:r>
      <w:r w:rsidR="00EA314C" w:rsidRPr="00E520C8">
        <w:rPr>
          <w:b w:val="0"/>
          <w:color w:val="000000" w:themeColor="text1"/>
          <w:szCs w:val="24"/>
          <w:lang w:val="en-GB"/>
        </w:rPr>
        <w:t>of</w:t>
      </w:r>
      <w:r w:rsidR="00E83CB1" w:rsidRPr="00E520C8">
        <w:rPr>
          <w:b w:val="0"/>
          <w:color w:val="000000" w:themeColor="text1"/>
          <w:szCs w:val="24"/>
          <w:lang w:val="en-GB"/>
        </w:rPr>
        <w:t xml:space="preserve"> </w:t>
      </w:r>
      <w:r w:rsidR="0044383B" w:rsidRPr="00E520C8">
        <w:rPr>
          <w:b w:val="0"/>
          <w:color w:val="000000" w:themeColor="text1"/>
          <w:szCs w:val="24"/>
          <w:lang w:val="en-GB"/>
        </w:rPr>
        <w:t>business</w:t>
      </w:r>
      <w:r w:rsidR="00E83CB1" w:rsidRPr="00E520C8">
        <w:rPr>
          <w:b w:val="0"/>
          <w:color w:val="000000" w:themeColor="text1"/>
          <w:szCs w:val="24"/>
          <w:lang w:val="en-GB"/>
        </w:rPr>
        <w:t xml:space="preserve"> </w:t>
      </w:r>
      <w:r w:rsidR="00803183" w:rsidRPr="00E520C8">
        <w:rPr>
          <w:b w:val="0"/>
          <w:color w:val="000000" w:themeColor="text1"/>
          <w:szCs w:val="24"/>
          <w:lang w:val="en-GB"/>
        </w:rPr>
        <w:t>or</w:t>
      </w:r>
      <w:r w:rsidR="00E83CB1" w:rsidRPr="00E520C8">
        <w:rPr>
          <w:b w:val="0"/>
          <w:color w:val="000000" w:themeColor="text1"/>
          <w:szCs w:val="24"/>
          <w:lang w:val="en-GB"/>
        </w:rPr>
        <w:t xml:space="preserve"> social value</w:t>
      </w:r>
      <w:r w:rsidR="00DC2256" w:rsidRPr="00E520C8">
        <w:rPr>
          <w:b w:val="0"/>
          <w:color w:val="000000" w:themeColor="text1"/>
          <w:szCs w:val="24"/>
          <w:lang w:val="en-GB"/>
        </w:rPr>
        <w:t>,</w:t>
      </w:r>
      <w:r w:rsidR="00E83CB1" w:rsidRPr="00E520C8">
        <w:rPr>
          <w:b w:val="0"/>
          <w:color w:val="000000" w:themeColor="text1"/>
          <w:szCs w:val="24"/>
          <w:lang w:val="en-GB"/>
        </w:rPr>
        <w:t xml:space="preserve"> respectively</w:t>
      </w:r>
      <w:r w:rsidR="00FF470E" w:rsidRPr="00E520C8">
        <w:rPr>
          <w:b w:val="0"/>
          <w:color w:val="000000" w:themeColor="text1"/>
          <w:szCs w:val="24"/>
          <w:lang w:val="en-GB"/>
        </w:rPr>
        <w:t xml:space="preserve"> (Austin, Stevenson, and Wei-Skillern 2006)</w:t>
      </w:r>
      <w:r w:rsidR="0044383B" w:rsidRPr="00E520C8">
        <w:rPr>
          <w:b w:val="0"/>
          <w:color w:val="000000" w:themeColor="text1"/>
          <w:szCs w:val="24"/>
          <w:lang w:val="en-GB"/>
        </w:rPr>
        <w:t>. R</w:t>
      </w:r>
      <w:r w:rsidR="00E83CB1" w:rsidRPr="00E520C8">
        <w:rPr>
          <w:b w:val="0"/>
          <w:color w:val="000000" w:themeColor="text1"/>
          <w:szCs w:val="24"/>
          <w:lang w:val="en-GB"/>
        </w:rPr>
        <w:t xml:space="preserve">ecent </w:t>
      </w:r>
      <w:r w:rsidR="00DC2256" w:rsidRPr="00E520C8">
        <w:rPr>
          <w:b w:val="0"/>
          <w:color w:val="000000" w:themeColor="text1"/>
          <w:szCs w:val="24"/>
          <w:lang w:val="en-GB"/>
        </w:rPr>
        <w:t>studies</w:t>
      </w:r>
      <w:r w:rsidR="001A72D6" w:rsidRPr="00E520C8">
        <w:rPr>
          <w:b w:val="0"/>
          <w:color w:val="000000" w:themeColor="text1"/>
          <w:szCs w:val="24"/>
          <w:lang w:val="en-GB"/>
        </w:rPr>
        <w:t>, however,</w:t>
      </w:r>
      <w:r w:rsidR="00E83CB1" w:rsidRPr="00E520C8">
        <w:rPr>
          <w:b w:val="0"/>
          <w:color w:val="000000" w:themeColor="text1"/>
          <w:szCs w:val="24"/>
          <w:lang w:val="en-GB"/>
        </w:rPr>
        <w:t xml:space="preserve"> highlight how individuals entrepreneurially generate both social and business values</w:t>
      </w:r>
      <w:r w:rsidR="00DC2256" w:rsidRPr="00E520C8">
        <w:rPr>
          <w:b w:val="0"/>
          <w:color w:val="000000" w:themeColor="text1"/>
          <w:szCs w:val="24"/>
          <w:lang w:val="en-GB"/>
        </w:rPr>
        <w:t xml:space="preserve"> simultaneously</w:t>
      </w:r>
      <w:r w:rsidR="00E83CB1" w:rsidRPr="00E520C8">
        <w:rPr>
          <w:b w:val="0"/>
          <w:color w:val="000000" w:themeColor="text1"/>
          <w:szCs w:val="24"/>
          <w:lang w:val="en-GB"/>
        </w:rPr>
        <w:t xml:space="preserve"> </w:t>
      </w:r>
      <w:r w:rsidR="00DC2256" w:rsidRPr="00E520C8">
        <w:rPr>
          <w:b w:val="0"/>
          <w:color w:val="000000" w:themeColor="text1"/>
          <w:szCs w:val="24"/>
          <w:lang w:val="en-GB"/>
        </w:rPr>
        <w:t>(</w:t>
      </w:r>
      <w:r w:rsidR="00E83CB1" w:rsidRPr="00E520C8">
        <w:rPr>
          <w:b w:val="0"/>
          <w:color w:val="000000" w:themeColor="text1"/>
          <w:szCs w:val="24"/>
          <w:lang w:val="en-GB"/>
        </w:rPr>
        <w:t xml:space="preserve">Pache and Santos 2012; Battilana and Lee 2014; Santos 2012; Ebrahim, Battilana and Mair 2014). </w:t>
      </w:r>
      <w:r w:rsidR="00803183" w:rsidRPr="00E520C8">
        <w:rPr>
          <w:b w:val="0"/>
          <w:color w:val="000000" w:themeColor="text1"/>
          <w:szCs w:val="24"/>
          <w:lang w:val="en-GB"/>
        </w:rPr>
        <w:t>U</w:t>
      </w:r>
      <w:r w:rsidR="005F7706" w:rsidRPr="00E520C8">
        <w:rPr>
          <w:b w:val="0"/>
          <w:color w:val="000000" w:themeColor="text1"/>
          <w:szCs w:val="24"/>
          <w:lang w:val="en-GB"/>
        </w:rPr>
        <w:t>nderst</w:t>
      </w:r>
      <w:r w:rsidR="00872D94" w:rsidRPr="00E520C8">
        <w:rPr>
          <w:b w:val="0"/>
          <w:color w:val="000000" w:themeColor="text1"/>
          <w:szCs w:val="24"/>
          <w:lang w:val="en-GB"/>
        </w:rPr>
        <w:t>anding</w:t>
      </w:r>
      <w:r w:rsidR="00E83CB1" w:rsidRPr="00E520C8">
        <w:rPr>
          <w:b w:val="0"/>
          <w:color w:val="000000" w:themeColor="text1"/>
          <w:szCs w:val="24"/>
          <w:lang w:val="en-GB"/>
        </w:rPr>
        <w:t xml:space="preserve"> </w:t>
      </w:r>
      <w:r w:rsidR="00803183" w:rsidRPr="00E520C8">
        <w:rPr>
          <w:b w:val="0"/>
          <w:color w:val="000000" w:themeColor="text1"/>
          <w:szCs w:val="24"/>
          <w:lang w:val="en-GB"/>
        </w:rPr>
        <w:t xml:space="preserve">is lacking </w:t>
      </w:r>
      <w:r w:rsidR="00872D94" w:rsidRPr="00E520C8">
        <w:rPr>
          <w:b w:val="0"/>
          <w:color w:val="000000" w:themeColor="text1"/>
          <w:szCs w:val="24"/>
          <w:lang w:val="en-GB"/>
        </w:rPr>
        <w:t>of</w:t>
      </w:r>
      <w:r w:rsidR="00AA3F6A" w:rsidRPr="00E520C8">
        <w:rPr>
          <w:b w:val="0"/>
          <w:color w:val="000000" w:themeColor="text1"/>
          <w:szCs w:val="24"/>
          <w:lang w:val="en-GB"/>
        </w:rPr>
        <w:t xml:space="preserve"> </w:t>
      </w:r>
      <w:r w:rsidR="00C60F20" w:rsidRPr="00E520C8">
        <w:rPr>
          <w:b w:val="0"/>
          <w:color w:val="000000" w:themeColor="text1"/>
          <w:szCs w:val="24"/>
          <w:lang w:val="en-GB"/>
        </w:rPr>
        <w:t xml:space="preserve">how </w:t>
      </w:r>
      <w:r w:rsidR="00E83CB1" w:rsidRPr="00E520C8">
        <w:rPr>
          <w:b w:val="0"/>
          <w:color w:val="000000" w:themeColor="text1"/>
          <w:szCs w:val="24"/>
          <w:lang w:val="en-GB"/>
        </w:rPr>
        <w:t xml:space="preserve">actors </w:t>
      </w:r>
      <w:r w:rsidR="00C60F20" w:rsidRPr="00E520C8">
        <w:rPr>
          <w:b w:val="0"/>
          <w:color w:val="000000" w:themeColor="text1"/>
          <w:szCs w:val="24"/>
          <w:lang w:val="en-GB"/>
        </w:rPr>
        <w:t xml:space="preserve">use open innovation to co-create different types of social </w:t>
      </w:r>
      <w:r w:rsidR="00872D94" w:rsidRPr="00E520C8">
        <w:rPr>
          <w:b w:val="0"/>
          <w:color w:val="000000" w:themeColor="text1"/>
          <w:szCs w:val="24"/>
          <w:lang w:val="en-GB"/>
        </w:rPr>
        <w:t>and</w:t>
      </w:r>
      <w:r w:rsidR="00C60F20" w:rsidRPr="00E520C8">
        <w:rPr>
          <w:b w:val="0"/>
          <w:color w:val="000000" w:themeColor="text1"/>
          <w:szCs w:val="24"/>
          <w:lang w:val="en-GB"/>
        </w:rPr>
        <w:t xml:space="preserve"> business value, </w:t>
      </w:r>
      <w:r w:rsidR="001F7D74" w:rsidRPr="00E520C8">
        <w:rPr>
          <w:b w:val="0"/>
          <w:color w:val="000000" w:themeColor="text1"/>
          <w:szCs w:val="24"/>
          <w:lang w:val="en-GB"/>
        </w:rPr>
        <w:t xml:space="preserve">and how the nature of social value generated may vary depending on </w:t>
      </w:r>
      <w:r w:rsidR="00D325D7" w:rsidRPr="00E520C8">
        <w:rPr>
          <w:b w:val="0"/>
          <w:color w:val="000000" w:themeColor="text1"/>
          <w:szCs w:val="24"/>
          <w:lang w:val="en-GB"/>
        </w:rPr>
        <w:t>whether or not actors are for-</w:t>
      </w:r>
      <w:r w:rsidR="001F7D74" w:rsidRPr="00E520C8">
        <w:rPr>
          <w:b w:val="0"/>
          <w:color w:val="000000" w:themeColor="text1"/>
          <w:szCs w:val="24"/>
          <w:lang w:val="en-GB"/>
        </w:rPr>
        <w:t>profit orient</w:t>
      </w:r>
      <w:r w:rsidR="00D325D7" w:rsidRPr="00E520C8">
        <w:rPr>
          <w:b w:val="0"/>
          <w:color w:val="000000" w:themeColor="text1"/>
          <w:szCs w:val="24"/>
          <w:lang w:val="en-GB"/>
        </w:rPr>
        <w:t>ed.</w:t>
      </w:r>
      <w:r w:rsidR="00C60F20" w:rsidRPr="00E520C8">
        <w:rPr>
          <w:b w:val="0"/>
          <w:color w:val="000000" w:themeColor="text1"/>
          <w:szCs w:val="24"/>
          <w:lang w:val="en-GB"/>
        </w:rPr>
        <w:t xml:space="preserve"> </w:t>
      </w:r>
    </w:p>
    <w:p w14:paraId="28B6C967" w14:textId="697E0660" w:rsidR="00C60F20" w:rsidRPr="00E520C8" w:rsidRDefault="002C4849" w:rsidP="00CA57F3">
      <w:pPr>
        <w:pStyle w:val="Heading1"/>
        <w:spacing w:before="120" w:beforeAutospacing="0" w:after="0" w:afterAutospacing="0" w:line="360" w:lineRule="auto"/>
        <w:ind w:firstLine="709"/>
        <w:rPr>
          <w:b w:val="0"/>
          <w:color w:val="000000" w:themeColor="text1"/>
          <w:lang w:val="en-GB"/>
        </w:rPr>
      </w:pPr>
      <w:r w:rsidRPr="00E520C8" w:rsidDel="002C4849">
        <w:rPr>
          <w:b w:val="0"/>
          <w:i/>
          <w:color w:val="000000" w:themeColor="text1"/>
          <w:lang w:val="en-GB"/>
        </w:rPr>
        <w:t xml:space="preserve"> </w:t>
      </w:r>
      <w:r w:rsidR="00C60F20" w:rsidRPr="00E520C8">
        <w:rPr>
          <w:b w:val="0"/>
          <w:color w:val="000000" w:themeColor="text1"/>
        </w:rPr>
        <w:t xml:space="preserve">Actors </w:t>
      </w:r>
      <w:r w:rsidR="0065741D" w:rsidRPr="00E520C8">
        <w:rPr>
          <w:b w:val="0"/>
          <w:color w:val="000000" w:themeColor="text1"/>
          <w:lang w:val="en-GB"/>
        </w:rPr>
        <w:t xml:space="preserve">in innovation as much as entrepreneurs </w:t>
      </w:r>
      <w:r w:rsidR="00C60F20" w:rsidRPr="00E520C8">
        <w:rPr>
          <w:b w:val="0"/>
          <w:color w:val="000000" w:themeColor="text1"/>
        </w:rPr>
        <w:t>are resource integrators, who co</w:t>
      </w:r>
      <w:r w:rsidR="00C60F20" w:rsidRPr="00E520C8">
        <w:rPr>
          <w:b w:val="0"/>
          <w:color w:val="000000" w:themeColor="text1"/>
          <w:lang w:val="en-GB"/>
        </w:rPr>
        <w:t>-</w:t>
      </w:r>
      <w:r w:rsidR="00C60F20" w:rsidRPr="00E520C8">
        <w:rPr>
          <w:b w:val="0"/>
          <w:color w:val="000000" w:themeColor="text1"/>
        </w:rPr>
        <w:t>create value in actor-to-actor (A2A) networks</w:t>
      </w:r>
      <w:r w:rsidR="00C60F20" w:rsidRPr="00E520C8">
        <w:rPr>
          <w:b w:val="0"/>
          <w:color w:val="000000" w:themeColor="text1"/>
          <w:lang w:val="en-GB"/>
        </w:rPr>
        <w:t xml:space="preserve"> (</w:t>
      </w:r>
      <w:bookmarkStart w:id="11" w:name="_Hlk529558671"/>
      <w:r w:rsidR="003F49B7" w:rsidRPr="00E520C8">
        <w:rPr>
          <w:b w:val="0"/>
          <w:color w:val="000000" w:themeColor="text1"/>
          <w:lang w:val="en-GB"/>
        </w:rPr>
        <w:t>Barett, Davidson, Prabhu and Vargo, 2015</w:t>
      </w:r>
      <w:bookmarkEnd w:id="11"/>
      <w:r w:rsidR="00C60F20" w:rsidRPr="00E520C8">
        <w:rPr>
          <w:b w:val="0"/>
          <w:color w:val="000000" w:themeColor="text1"/>
          <w:lang w:val="en-GB"/>
        </w:rPr>
        <w:t>)</w:t>
      </w:r>
      <w:r w:rsidR="00C60F20" w:rsidRPr="00E520C8">
        <w:rPr>
          <w:b w:val="0"/>
          <w:color w:val="000000" w:themeColor="text1"/>
        </w:rPr>
        <w:t>.</w:t>
      </w:r>
      <w:r w:rsidR="00C60F20" w:rsidRPr="00E520C8">
        <w:rPr>
          <w:color w:val="000000" w:themeColor="text1"/>
        </w:rPr>
        <w:t xml:space="preserve"> </w:t>
      </w:r>
      <w:r w:rsidR="00C60F20" w:rsidRPr="00E520C8">
        <w:rPr>
          <w:b w:val="0"/>
          <w:color w:val="000000" w:themeColor="text1"/>
          <w:lang w:val="en-GB"/>
        </w:rPr>
        <w:t>Resources are anything an actor can draw on for support (</w:t>
      </w:r>
      <w:bookmarkStart w:id="12" w:name="_Hlk529558680"/>
      <w:r w:rsidR="00C60F20" w:rsidRPr="00E520C8">
        <w:rPr>
          <w:b w:val="0"/>
          <w:color w:val="000000" w:themeColor="text1"/>
          <w:lang w:val="en-GB"/>
        </w:rPr>
        <w:t>Vargo and Lusch 2004</w:t>
      </w:r>
      <w:bookmarkEnd w:id="12"/>
      <w:r w:rsidR="00C60F20" w:rsidRPr="00E520C8">
        <w:rPr>
          <w:b w:val="0"/>
          <w:color w:val="000000" w:themeColor="text1"/>
          <w:lang w:val="en-GB"/>
        </w:rPr>
        <w:t xml:space="preserve">), </w:t>
      </w:r>
      <w:r w:rsidR="005F7706" w:rsidRPr="00E520C8">
        <w:rPr>
          <w:b w:val="0"/>
          <w:color w:val="000000" w:themeColor="text1"/>
          <w:lang w:val="en-GB"/>
        </w:rPr>
        <w:t>which include</w:t>
      </w:r>
      <w:r w:rsidR="00C60F20" w:rsidRPr="00E520C8">
        <w:rPr>
          <w:b w:val="0"/>
          <w:color w:val="000000" w:themeColor="text1"/>
          <w:lang w:val="en-GB"/>
        </w:rPr>
        <w:t xml:space="preserve"> tangible </w:t>
      </w:r>
      <w:r w:rsidR="005F7706" w:rsidRPr="00E520C8">
        <w:rPr>
          <w:b w:val="0"/>
          <w:color w:val="000000" w:themeColor="text1"/>
          <w:lang w:val="en-GB"/>
        </w:rPr>
        <w:t>and intangible resources</w:t>
      </w:r>
      <w:r w:rsidR="00C60F20" w:rsidRPr="00E520C8">
        <w:rPr>
          <w:b w:val="0"/>
          <w:color w:val="000000" w:themeColor="text1"/>
          <w:lang w:val="en-GB"/>
        </w:rPr>
        <w:t>. Tangible resources are “</w:t>
      </w:r>
      <w:r w:rsidR="00C60F20" w:rsidRPr="00E520C8">
        <w:rPr>
          <w:b w:val="0"/>
          <w:color w:val="000000" w:themeColor="text1"/>
        </w:rPr>
        <w:t>resources that an actor acts on to obtain support</w:t>
      </w:r>
      <w:r w:rsidR="00C60F20" w:rsidRPr="00E520C8">
        <w:rPr>
          <w:b w:val="0"/>
          <w:color w:val="000000" w:themeColor="text1"/>
          <w:lang w:val="en-GB"/>
        </w:rPr>
        <w:t xml:space="preserve">” whereas intangible resources are </w:t>
      </w:r>
      <w:r w:rsidR="001D4164" w:rsidRPr="00E520C8">
        <w:rPr>
          <w:b w:val="0"/>
          <w:color w:val="000000" w:themeColor="text1"/>
          <w:lang w:val="en-GB"/>
        </w:rPr>
        <w:t>those</w:t>
      </w:r>
      <w:r w:rsidR="00872D94" w:rsidRPr="00E520C8">
        <w:rPr>
          <w:b w:val="0"/>
          <w:color w:val="000000" w:themeColor="text1"/>
          <w:lang w:val="en-GB"/>
        </w:rPr>
        <w:t xml:space="preserve"> </w:t>
      </w:r>
      <w:r w:rsidR="00C60F20" w:rsidRPr="00E520C8">
        <w:rPr>
          <w:b w:val="0"/>
          <w:color w:val="000000" w:themeColor="text1"/>
          <w:lang w:val="en-GB"/>
        </w:rPr>
        <w:t>“that act on other resources to produce effects”</w:t>
      </w:r>
      <w:r w:rsidR="009A2E2D" w:rsidRPr="00E520C8">
        <w:rPr>
          <w:b w:val="0"/>
          <w:color w:val="000000" w:themeColor="text1"/>
          <w:lang w:val="en-GB"/>
        </w:rPr>
        <w:t xml:space="preserve"> (Lusch and Nambisan 2015, p. 159)</w:t>
      </w:r>
      <w:r w:rsidR="00C60F20" w:rsidRPr="00E520C8">
        <w:rPr>
          <w:b w:val="0"/>
          <w:color w:val="000000" w:themeColor="text1"/>
          <w:lang w:val="en-GB"/>
        </w:rPr>
        <w:t xml:space="preserve">. The former includes </w:t>
      </w:r>
      <w:r w:rsidR="00C60F20" w:rsidRPr="00E520C8">
        <w:rPr>
          <w:rFonts w:eastAsia="Calibri"/>
          <w:b w:val="0"/>
          <w:color w:val="000000" w:themeColor="text1"/>
          <w:kern w:val="0"/>
          <w:szCs w:val="24"/>
          <w:lang w:val="en-GB" w:eastAsia="en-US"/>
        </w:rPr>
        <w:t xml:space="preserve">equipment, plants, physical resources, lands, buildings, machines </w:t>
      </w:r>
      <w:r w:rsidR="00C60F20" w:rsidRPr="00E520C8">
        <w:rPr>
          <w:rFonts w:eastAsia="Calibri"/>
          <w:b w:val="0"/>
          <w:color w:val="000000" w:themeColor="text1"/>
          <w:kern w:val="0"/>
          <w:szCs w:val="24"/>
          <w:lang w:val="en-US" w:eastAsia="en-US"/>
        </w:rPr>
        <w:t>and</w:t>
      </w:r>
      <w:r w:rsidR="00C60F20" w:rsidRPr="00E520C8">
        <w:rPr>
          <w:rFonts w:eastAsia="Calibri"/>
          <w:b w:val="0"/>
          <w:color w:val="000000" w:themeColor="text1"/>
          <w:kern w:val="0"/>
          <w:szCs w:val="24"/>
          <w:lang w:val="en-GB" w:eastAsia="en-US"/>
        </w:rPr>
        <w:t xml:space="preserve"> raw material</w:t>
      </w:r>
      <w:r w:rsidR="00C60F20" w:rsidRPr="00E520C8">
        <w:rPr>
          <w:b w:val="0"/>
          <w:color w:val="000000" w:themeColor="text1"/>
          <w:lang w:val="en-GB"/>
        </w:rPr>
        <w:t xml:space="preserve"> whereas the latter includes knowledge and skills, </w:t>
      </w:r>
      <w:r w:rsidR="00C60F20" w:rsidRPr="00E520C8">
        <w:rPr>
          <w:rFonts w:eastAsia="Calibri"/>
          <w:b w:val="0"/>
          <w:color w:val="000000" w:themeColor="text1"/>
          <w:kern w:val="0"/>
          <w:szCs w:val="24"/>
          <w:lang w:val="en-US" w:eastAsia="en-US"/>
        </w:rPr>
        <w:t>data, networks and experience</w:t>
      </w:r>
      <w:r w:rsidR="00C60F20" w:rsidRPr="00E520C8">
        <w:rPr>
          <w:b w:val="0"/>
          <w:color w:val="000000" w:themeColor="text1"/>
          <w:lang w:val="en-GB"/>
        </w:rPr>
        <w:t xml:space="preserve"> (</w:t>
      </w:r>
      <w:bookmarkStart w:id="13" w:name="_Hlk529558688"/>
      <w:r w:rsidR="00691215" w:rsidRPr="00E520C8">
        <w:rPr>
          <w:b w:val="0"/>
          <w:color w:val="000000" w:themeColor="text1"/>
          <w:lang w:val="en-GB"/>
        </w:rPr>
        <w:t xml:space="preserve">Lush and </w:t>
      </w:r>
      <w:r w:rsidR="00C60F20" w:rsidRPr="00E520C8">
        <w:rPr>
          <w:b w:val="0"/>
          <w:color w:val="000000" w:themeColor="text1"/>
          <w:lang w:val="en-GB"/>
        </w:rPr>
        <w:t>Nambisan 2015; Paradkar, Knight, and Hansen 2015; Greco, Grimaldi</w:t>
      </w:r>
      <w:r w:rsidR="00325B2D" w:rsidRPr="00E520C8">
        <w:rPr>
          <w:b w:val="0"/>
          <w:color w:val="000000" w:themeColor="text1"/>
          <w:lang w:val="en-GB"/>
        </w:rPr>
        <w:t xml:space="preserve"> and Cricelli </w:t>
      </w:r>
      <w:r w:rsidR="00C60F20" w:rsidRPr="00E520C8">
        <w:rPr>
          <w:b w:val="0"/>
          <w:color w:val="000000" w:themeColor="text1"/>
          <w:lang w:val="en-GB"/>
        </w:rPr>
        <w:t>2015</w:t>
      </w:r>
      <w:bookmarkEnd w:id="13"/>
      <w:r w:rsidR="00C60F20" w:rsidRPr="00E520C8">
        <w:rPr>
          <w:b w:val="0"/>
          <w:color w:val="000000" w:themeColor="text1"/>
          <w:lang w:val="en-GB"/>
        </w:rPr>
        <w:t xml:space="preserve">). </w:t>
      </w:r>
      <w:r w:rsidRPr="00E520C8">
        <w:rPr>
          <w:b w:val="0"/>
          <w:color w:val="000000" w:themeColor="text1"/>
          <w:lang w:val="en-GB"/>
        </w:rPr>
        <w:t>T</w:t>
      </w:r>
      <w:r w:rsidR="00C60F20" w:rsidRPr="00E520C8">
        <w:rPr>
          <w:b w:val="0"/>
          <w:color w:val="000000" w:themeColor="text1"/>
          <w:lang w:val="en-GB"/>
        </w:rPr>
        <w:t xml:space="preserve">here is scant emphasis in </w:t>
      </w:r>
      <w:r w:rsidR="00EA314C" w:rsidRPr="00E520C8">
        <w:rPr>
          <w:b w:val="0"/>
          <w:color w:val="000000" w:themeColor="text1"/>
          <w:lang w:val="en-GB"/>
        </w:rPr>
        <w:t xml:space="preserve">the </w:t>
      </w:r>
      <w:r w:rsidR="00C60F20" w:rsidRPr="00E520C8">
        <w:rPr>
          <w:b w:val="0"/>
          <w:color w:val="000000" w:themeColor="text1"/>
          <w:lang w:val="en-GB"/>
        </w:rPr>
        <w:t xml:space="preserve">open innovation </w:t>
      </w:r>
      <w:r w:rsidR="005F7706" w:rsidRPr="00E520C8">
        <w:rPr>
          <w:b w:val="0"/>
          <w:color w:val="000000" w:themeColor="text1"/>
          <w:lang w:val="en-GB"/>
        </w:rPr>
        <w:t>literature</w:t>
      </w:r>
      <w:r w:rsidR="00C60F20" w:rsidRPr="00E520C8">
        <w:rPr>
          <w:b w:val="0"/>
          <w:color w:val="000000" w:themeColor="text1"/>
          <w:lang w:val="en-GB"/>
        </w:rPr>
        <w:t xml:space="preserve"> </w:t>
      </w:r>
      <w:r w:rsidR="00EA314C" w:rsidRPr="00E520C8">
        <w:rPr>
          <w:b w:val="0"/>
          <w:color w:val="000000" w:themeColor="text1"/>
          <w:lang w:val="en-GB"/>
        </w:rPr>
        <w:t>on</w:t>
      </w:r>
      <w:r w:rsidR="00C60F20" w:rsidRPr="00E520C8">
        <w:rPr>
          <w:b w:val="0"/>
          <w:color w:val="000000" w:themeColor="text1"/>
          <w:lang w:val="en-GB"/>
        </w:rPr>
        <w:t xml:space="preserve"> understand</w:t>
      </w:r>
      <w:r w:rsidR="00EA314C" w:rsidRPr="00E520C8">
        <w:rPr>
          <w:b w:val="0"/>
          <w:color w:val="000000" w:themeColor="text1"/>
          <w:lang w:val="en-GB"/>
        </w:rPr>
        <w:t>ing</w:t>
      </w:r>
      <w:r w:rsidR="00C60F20" w:rsidRPr="00E520C8">
        <w:rPr>
          <w:b w:val="0"/>
          <w:color w:val="000000" w:themeColor="text1"/>
          <w:lang w:val="en-GB"/>
        </w:rPr>
        <w:t xml:space="preserve"> the</w:t>
      </w:r>
      <w:r w:rsidR="001F7D74" w:rsidRPr="00E520C8">
        <w:rPr>
          <w:b w:val="0"/>
          <w:color w:val="000000" w:themeColor="text1"/>
          <w:lang w:val="en-GB"/>
        </w:rPr>
        <w:t xml:space="preserve"> differential</w:t>
      </w:r>
      <w:r w:rsidR="00C60F20" w:rsidRPr="00E520C8">
        <w:rPr>
          <w:b w:val="0"/>
          <w:color w:val="000000" w:themeColor="text1"/>
          <w:lang w:val="en-GB"/>
        </w:rPr>
        <w:t xml:space="preserve"> effect</w:t>
      </w:r>
      <w:r w:rsidR="001F7D74" w:rsidRPr="00E520C8">
        <w:rPr>
          <w:b w:val="0"/>
          <w:color w:val="000000" w:themeColor="text1"/>
          <w:lang w:val="en-GB"/>
        </w:rPr>
        <w:t>s</w:t>
      </w:r>
      <w:r w:rsidR="00C60F20" w:rsidRPr="00E520C8">
        <w:rPr>
          <w:b w:val="0"/>
          <w:color w:val="000000" w:themeColor="text1"/>
          <w:lang w:val="en-GB"/>
        </w:rPr>
        <w:t xml:space="preserve"> of the tangible or intangible resource contribution </w:t>
      </w:r>
      <w:r w:rsidR="0065741D" w:rsidRPr="00E520C8">
        <w:rPr>
          <w:b w:val="0"/>
          <w:color w:val="000000" w:themeColor="text1"/>
          <w:lang w:val="en-GB"/>
        </w:rPr>
        <w:t xml:space="preserve">to the innovation outcome </w:t>
      </w:r>
      <w:r w:rsidR="00C60F20" w:rsidRPr="00E520C8">
        <w:rPr>
          <w:b w:val="0"/>
          <w:color w:val="000000" w:themeColor="text1"/>
          <w:lang w:val="en-GB"/>
        </w:rPr>
        <w:t xml:space="preserve">of </w:t>
      </w:r>
      <w:r w:rsidR="005F7706" w:rsidRPr="00E520C8">
        <w:rPr>
          <w:b w:val="0"/>
          <w:color w:val="000000" w:themeColor="text1"/>
          <w:lang w:val="en-GB"/>
        </w:rPr>
        <w:t xml:space="preserve">collaborating </w:t>
      </w:r>
      <w:r w:rsidR="00C60F20" w:rsidRPr="00E520C8">
        <w:rPr>
          <w:b w:val="0"/>
          <w:color w:val="000000" w:themeColor="text1"/>
          <w:lang w:val="en-GB"/>
        </w:rPr>
        <w:t xml:space="preserve">partners. </w:t>
      </w:r>
      <w:r w:rsidR="0065741D" w:rsidRPr="00E520C8">
        <w:rPr>
          <w:b w:val="0"/>
          <w:color w:val="000000" w:themeColor="text1"/>
          <w:lang w:val="en-GB"/>
        </w:rPr>
        <w:t xml:space="preserve">However, </w:t>
      </w:r>
      <w:r w:rsidR="00C60F20" w:rsidRPr="00E520C8">
        <w:rPr>
          <w:b w:val="0"/>
          <w:color w:val="000000" w:themeColor="text1"/>
          <w:lang w:val="en-GB"/>
        </w:rPr>
        <w:t>specifically</w:t>
      </w:r>
      <w:r w:rsidR="0065741D" w:rsidRPr="00E520C8">
        <w:rPr>
          <w:b w:val="0"/>
          <w:color w:val="000000" w:themeColor="text1"/>
          <w:lang w:val="en-GB"/>
        </w:rPr>
        <w:t xml:space="preserve"> in</w:t>
      </w:r>
      <w:r w:rsidR="00C60F20" w:rsidRPr="00E520C8">
        <w:rPr>
          <w:b w:val="0"/>
          <w:color w:val="000000" w:themeColor="text1"/>
          <w:lang w:val="en-GB"/>
        </w:rPr>
        <w:t xml:space="preserve"> relation to co-creation,</w:t>
      </w:r>
      <w:r w:rsidR="0065741D" w:rsidRPr="00E520C8">
        <w:rPr>
          <w:b w:val="0"/>
          <w:color w:val="000000" w:themeColor="text1"/>
          <w:lang w:val="en-GB"/>
        </w:rPr>
        <w:t xml:space="preserve"> this is expected to play a significant role</w:t>
      </w:r>
      <w:r w:rsidR="00C60F20" w:rsidRPr="00E520C8">
        <w:rPr>
          <w:b w:val="0"/>
          <w:color w:val="000000" w:themeColor="text1"/>
          <w:lang w:val="en-GB"/>
        </w:rPr>
        <w:t xml:space="preserve"> where partners are likely to contribute to the initiatives with different types of resources</w:t>
      </w:r>
      <w:r w:rsidR="001C637D" w:rsidRPr="00E520C8">
        <w:rPr>
          <w:b w:val="0"/>
          <w:color w:val="000000" w:themeColor="text1"/>
          <w:lang w:val="en-GB"/>
        </w:rPr>
        <w:t xml:space="preserve"> (</w:t>
      </w:r>
      <w:bookmarkStart w:id="14" w:name="_Hlk529558707"/>
      <w:r w:rsidR="001C637D" w:rsidRPr="00E520C8">
        <w:rPr>
          <w:b w:val="0"/>
          <w:color w:val="000000" w:themeColor="text1"/>
          <w:lang w:val="en-GB"/>
        </w:rPr>
        <w:t>Müller-Seitz and Sydow, 2012</w:t>
      </w:r>
      <w:bookmarkEnd w:id="14"/>
      <w:r w:rsidR="001C637D" w:rsidRPr="00E520C8">
        <w:rPr>
          <w:b w:val="0"/>
          <w:color w:val="000000" w:themeColor="text1"/>
          <w:lang w:val="en-GB"/>
        </w:rPr>
        <w:t>)</w:t>
      </w:r>
      <w:r w:rsidRPr="00E520C8">
        <w:rPr>
          <w:b w:val="0"/>
          <w:color w:val="000000" w:themeColor="text1"/>
          <w:lang w:val="en-GB"/>
        </w:rPr>
        <w:t xml:space="preserve">. </w:t>
      </w:r>
      <w:r w:rsidR="00C60F20" w:rsidRPr="00E520C8">
        <w:rPr>
          <w:b w:val="0"/>
          <w:color w:val="000000" w:themeColor="text1"/>
          <w:lang w:val="en-GB"/>
        </w:rPr>
        <w:t xml:space="preserve"> </w:t>
      </w:r>
    </w:p>
    <w:p w14:paraId="064780BB" w14:textId="77777777" w:rsidR="00370011" w:rsidRPr="00E520C8" w:rsidRDefault="00803183" w:rsidP="00C60F20">
      <w:pPr>
        <w:pStyle w:val="Heading1"/>
        <w:spacing w:before="120" w:beforeAutospacing="0" w:after="0" w:afterAutospacing="0" w:line="360" w:lineRule="auto"/>
        <w:rPr>
          <w:b w:val="0"/>
          <w:i/>
          <w:color w:val="000000" w:themeColor="text1"/>
          <w:lang w:val="en-GB"/>
        </w:rPr>
      </w:pPr>
      <w:r w:rsidRPr="00E520C8">
        <w:rPr>
          <w:b w:val="0"/>
          <w:i/>
          <w:color w:val="000000" w:themeColor="text1"/>
          <w:lang w:val="en-GB"/>
        </w:rPr>
        <w:lastRenderedPageBreak/>
        <w:t xml:space="preserve">2.3. </w:t>
      </w:r>
      <w:r w:rsidR="0029664E" w:rsidRPr="00E520C8">
        <w:rPr>
          <w:b w:val="0"/>
          <w:i/>
          <w:color w:val="000000" w:themeColor="text1"/>
          <w:lang w:val="en-GB"/>
        </w:rPr>
        <w:t>T</w:t>
      </w:r>
      <w:r w:rsidR="00370011" w:rsidRPr="00E520C8">
        <w:rPr>
          <w:b w:val="0"/>
          <w:i/>
          <w:color w:val="000000" w:themeColor="text1"/>
          <w:lang w:val="en-GB"/>
        </w:rPr>
        <w:t xml:space="preserve">ypology of co-creation </w:t>
      </w:r>
    </w:p>
    <w:p w14:paraId="00224C85" w14:textId="6CB32AF6" w:rsidR="00D33D5D" w:rsidRPr="00E520C8" w:rsidRDefault="0029664E" w:rsidP="00CA57F3">
      <w:pPr>
        <w:pStyle w:val="Heading1"/>
        <w:spacing w:before="120" w:beforeAutospacing="0" w:after="0" w:afterAutospacing="0" w:line="360" w:lineRule="auto"/>
        <w:rPr>
          <w:b w:val="0"/>
          <w:color w:val="000000" w:themeColor="text1"/>
          <w:lang w:val="en-GB"/>
        </w:rPr>
      </w:pPr>
      <w:r w:rsidRPr="00E520C8">
        <w:rPr>
          <w:rFonts w:eastAsia="Calibri"/>
          <w:b w:val="0"/>
          <w:bCs w:val="0"/>
          <w:color w:val="000000" w:themeColor="text1"/>
          <w:kern w:val="0"/>
          <w:szCs w:val="24"/>
          <w:lang w:val="en-US" w:eastAsia="en-US"/>
        </w:rPr>
        <w:t>Building on th</w:t>
      </w:r>
      <w:r w:rsidR="002C4849" w:rsidRPr="00E520C8">
        <w:rPr>
          <w:rFonts w:eastAsia="Calibri"/>
          <w:b w:val="0"/>
          <w:bCs w:val="0"/>
          <w:color w:val="000000" w:themeColor="text1"/>
          <w:kern w:val="0"/>
          <w:szCs w:val="24"/>
          <w:lang w:val="en-US" w:eastAsia="en-US"/>
        </w:rPr>
        <w:t>is</w:t>
      </w:r>
      <w:r w:rsidRPr="00E520C8">
        <w:rPr>
          <w:rFonts w:eastAsia="Calibri"/>
          <w:b w:val="0"/>
          <w:bCs w:val="0"/>
          <w:color w:val="000000" w:themeColor="text1"/>
          <w:kern w:val="0"/>
          <w:szCs w:val="24"/>
          <w:lang w:val="en-US" w:eastAsia="en-US"/>
        </w:rPr>
        <w:t xml:space="preserve"> literature</w:t>
      </w:r>
      <w:r w:rsidRPr="00E520C8">
        <w:rPr>
          <w:b w:val="0"/>
          <w:color w:val="000000" w:themeColor="text1"/>
          <w:szCs w:val="24"/>
          <w:lang w:val="en-GB"/>
        </w:rPr>
        <w:t xml:space="preserve">, </w:t>
      </w:r>
      <w:r w:rsidR="00722FE9" w:rsidRPr="00E520C8">
        <w:rPr>
          <w:b w:val="0"/>
          <w:color w:val="000000" w:themeColor="text1"/>
          <w:szCs w:val="24"/>
          <w:lang w:val="en-GB"/>
        </w:rPr>
        <w:t>we</w:t>
      </w:r>
      <w:r w:rsidRPr="00E520C8">
        <w:rPr>
          <w:b w:val="0"/>
          <w:color w:val="000000" w:themeColor="text1"/>
          <w:szCs w:val="24"/>
          <w:lang w:val="en-GB"/>
        </w:rPr>
        <w:t xml:space="preserve"> argue </w:t>
      </w:r>
      <w:r w:rsidR="00803183" w:rsidRPr="00E520C8">
        <w:rPr>
          <w:b w:val="0"/>
          <w:color w:val="000000" w:themeColor="text1"/>
          <w:szCs w:val="24"/>
          <w:lang w:val="en-GB"/>
        </w:rPr>
        <w:t>that</w:t>
      </w:r>
      <w:r w:rsidR="00590642" w:rsidRPr="00E520C8">
        <w:rPr>
          <w:b w:val="0"/>
          <w:color w:val="000000" w:themeColor="text1"/>
          <w:szCs w:val="24"/>
          <w:lang w:val="en-GB"/>
        </w:rPr>
        <w:t>,</w:t>
      </w:r>
      <w:r w:rsidR="00803183" w:rsidRPr="00E520C8">
        <w:rPr>
          <w:b w:val="0"/>
          <w:color w:val="000000" w:themeColor="text1"/>
          <w:szCs w:val="24"/>
          <w:lang w:val="en-GB"/>
        </w:rPr>
        <w:t xml:space="preserve"> </w:t>
      </w:r>
      <w:r w:rsidR="00590642" w:rsidRPr="00E520C8">
        <w:rPr>
          <w:b w:val="0"/>
          <w:color w:val="000000" w:themeColor="text1"/>
          <w:szCs w:val="24"/>
          <w:lang w:val="en-GB"/>
        </w:rPr>
        <w:t xml:space="preserve">in co-creation, </w:t>
      </w:r>
      <w:r w:rsidR="00803183" w:rsidRPr="00E520C8">
        <w:rPr>
          <w:b w:val="0"/>
          <w:color w:val="000000" w:themeColor="text1"/>
          <w:szCs w:val="24"/>
          <w:lang w:val="en-GB"/>
        </w:rPr>
        <w:t>the configuration of the two variables</w:t>
      </w:r>
      <w:r w:rsidR="00173BF6">
        <w:rPr>
          <w:b w:val="0"/>
          <w:color w:val="000000" w:themeColor="text1"/>
          <w:szCs w:val="24"/>
          <w:lang w:val="en-GB"/>
        </w:rPr>
        <w:t>,</w:t>
      </w:r>
      <w:r w:rsidR="00590642" w:rsidRPr="00E520C8">
        <w:rPr>
          <w:b w:val="0"/>
          <w:color w:val="000000" w:themeColor="text1"/>
          <w:szCs w:val="24"/>
          <w:lang w:val="en-GB"/>
        </w:rPr>
        <w:t xml:space="preserve"> </w:t>
      </w:r>
      <w:r w:rsidR="00590642" w:rsidRPr="00E520C8">
        <w:rPr>
          <w:b w:val="0"/>
          <w:i/>
          <w:color w:val="000000" w:themeColor="text1"/>
          <w:szCs w:val="24"/>
          <w:lang w:val="en-GB"/>
        </w:rPr>
        <w:t>initiating</w:t>
      </w:r>
      <w:r w:rsidR="00590642" w:rsidRPr="00E520C8">
        <w:rPr>
          <w:b w:val="0"/>
          <w:color w:val="000000" w:themeColor="text1"/>
          <w:szCs w:val="24"/>
          <w:lang w:val="en-GB"/>
        </w:rPr>
        <w:t xml:space="preserve"> actors' </w:t>
      </w:r>
      <w:r w:rsidR="00803183" w:rsidRPr="00E520C8">
        <w:rPr>
          <w:b w:val="0"/>
          <w:color w:val="000000" w:themeColor="text1"/>
          <w:szCs w:val="24"/>
          <w:lang w:val="en-GB"/>
        </w:rPr>
        <w:t>profit orientation and resource contribution, may determine the generation of different types of social value (in the context of concurrent generation of social and business values).</w:t>
      </w:r>
      <w:r w:rsidR="004D3781" w:rsidRPr="00E520C8">
        <w:rPr>
          <w:b w:val="0"/>
          <w:color w:val="000000" w:themeColor="text1"/>
          <w:lang w:val="en-GB"/>
        </w:rPr>
        <w:t xml:space="preserve">We </w:t>
      </w:r>
      <w:r w:rsidR="00D33D5D" w:rsidRPr="00E520C8">
        <w:rPr>
          <w:b w:val="0"/>
          <w:color w:val="000000" w:themeColor="text1"/>
          <w:lang w:val="en-GB"/>
        </w:rPr>
        <w:t xml:space="preserve">focus on </w:t>
      </w:r>
      <w:r w:rsidR="00413715" w:rsidRPr="00E520C8">
        <w:rPr>
          <w:b w:val="0"/>
          <w:i/>
          <w:color w:val="000000" w:themeColor="text1"/>
          <w:lang w:val="en-GB"/>
        </w:rPr>
        <w:t>initiating</w:t>
      </w:r>
      <w:r w:rsidR="00D33D5D" w:rsidRPr="00E520C8">
        <w:rPr>
          <w:b w:val="0"/>
          <w:color w:val="000000" w:themeColor="text1"/>
          <w:lang w:val="en-GB"/>
        </w:rPr>
        <w:t xml:space="preserve"> actors </w:t>
      </w:r>
      <w:r w:rsidR="004D3781" w:rsidRPr="00E520C8">
        <w:rPr>
          <w:b w:val="0"/>
          <w:color w:val="000000" w:themeColor="text1"/>
          <w:lang w:val="en-GB"/>
        </w:rPr>
        <w:t xml:space="preserve">as </w:t>
      </w:r>
      <w:r w:rsidR="00D33D5D" w:rsidRPr="00E520C8">
        <w:rPr>
          <w:b w:val="0"/>
          <w:color w:val="000000" w:themeColor="text1"/>
          <w:lang w:val="en-GB"/>
        </w:rPr>
        <w:t>the</w:t>
      </w:r>
      <w:r w:rsidR="00590642" w:rsidRPr="00E520C8">
        <w:rPr>
          <w:b w:val="0"/>
          <w:color w:val="000000" w:themeColor="text1"/>
          <w:lang w:val="en-GB"/>
        </w:rPr>
        <w:t>ir</w:t>
      </w:r>
      <w:r w:rsidR="00D33D5D" w:rsidRPr="00E520C8">
        <w:rPr>
          <w:b w:val="0"/>
          <w:color w:val="000000" w:themeColor="text1"/>
          <w:lang w:val="en-GB"/>
        </w:rPr>
        <w:t xml:space="preserve"> identification of opportunit</w:t>
      </w:r>
      <w:r w:rsidR="00803183" w:rsidRPr="00E520C8">
        <w:rPr>
          <w:b w:val="0"/>
          <w:color w:val="000000" w:themeColor="text1"/>
          <w:lang w:val="en-GB"/>
        </w:rPr>
        <w:t>ies</w:t>
      </w:r>
      <w:r w:rsidR="00D33D5D" w:rsidRPr="00E520C8">
        <w:rPr>
          <w:b w:val="0"/>
          <w:color w:val="000000" w:themeColor="text1"/>
          <w:lang w:val="en-GB"/>
        </w:rPr>
        <w:t xml:space="preserve"> drive</w:t>
      </w:r>
      <w:r w:rsidR="00944617" w:rsidRPr="00E520C8">
        <w:rPr>
          <w:b w:val="0"/>
          <w:color w:val="000000" w:themeColor="text1"/>
          <w:lang w:val="en-GB"/>
        </w:rPr>
        <w:t>s</w:t>
      </w:r>
      <w:r w:rsidR="00D33D5D" w:rsidRPr="00E520C8">
        <w:rPr>
          <w:b w:val="0"/>
          <w:color w:val="000000" w:themeColor="text1"/>
          <w:lang w:val="en-GB"/>
        </w:rPr>
        <w:t xml:space="preserve"> subsequent </w:t>
      </w:r>
      <w:r w:rsidR="002218D9" w:rsidRPr="00E520C8">
        <w:rPr>
          <w:b w:val="0"/>
          <w:color w:val="000000" w:themeColor="text1"/>
          <w:lang w:val="en-GB"/>
        </w:rPr>
        <w:t xml:space="preserve">opportunity </w:t>
      </w:r>
      <w:r w:rsidR="00D33D5D" w:rsidRPr="00E520C8">
        <w:rPr>
          <w:b w:val="0"/>
          <w:color w:val="000000" w:themeColor="text1"/>
          <w:lang w:val="en-GB"/>
        </w:rPr>
        <w:t>exploitation</w:t>
      </w:r>
      <w:r w:rsidR="002218D9" w:rsidRPr="00E520C8">
        <w:rPr>
          <w:b w:val="0"/>
          <w:color w:val="000000" w:themeColor="text1"/>
          <w:lang w:val="en-GB"/>
        </w:rPr>
        <w:t xml:space="preserve"> and </w:t>
      </w:r>
      <w:r w:rsidR="004D3781" w:rsidRPr="00E520C8">
        <w:rPr>
          <w:b w:val="0"/>
          <w:color w:val="000000" w:themeColor="text1"/>
          <w:lang w:val="en-GB"/>
        </w:rPr>
        <w:t xml:space="preserve">business and social </w:t>
      </w:r>
      <w:r w:rsidR="002218D9" w:rsidRPr="00E520C8">
        <w:rPr>
          <w:b w:val="0"/>
          <w:color w:val="000000" w:themeColor="text1"/>
          <w:lang w:val="en-GB"/>
        </w:rPr>
        <w:t>value creation</w:t>
      </w:r>
      <w:r w:rsidR="00D33D5D" w:rsidRPr="00E520C8">
        <w:rPr>
          <w:b w:val="0"/>
          <w:color w:val="000000" w:themeColor="text1"/>
          <w:lang w:val="en-GB"/>
        </w:rPr>
        <w:t xml:space="preserve"> (</w:t>
      </w:r>
      <w:bookmarkStart w:id="15" w:name="_Hlk529558727"/>
      <w:r w:rsidR="00D33D5D" w:rsidRPr="00E520C8">
        <w:rPr>
          <w:b w:val="0"/>
          <w:color w:val="000000" w:themeColor="text1"/>
          <w:lang w:val="en-GB"/>
        </w:rPr>
        <w:t>Shane and Venkataraman 2000</w:t>
      </w:r>
      <w:r w:rsidR="004D3781" w:rsidRPr="00E520C8">
        <w:rPr>
          <w:b w:val="0"/>
          <w:color w:val="000000" w:themeColor="text1"/>
          <w:lang w:val="en-GB"/>
        </w:rPr>
        <w:t xml:space="preserve">; </w:t>
      </w:r>
      <w:r w:rsidR="007F01B7" w:rsidRPr="00E520C8">
        <w:rPr>
          <w:b w:val="0"/>
          <w:color w:val="000000" w:themeColor="text1"/>
          <w:lang w:val="en-GB"/>
        </w:rPr>
        <w:t>Santos 2012</w:t>
      </w:r>
      <w:r w:rsidR="004D3781" w:rsidRPr="00E520C8">
        <w:rPr>
          <w:b w:val="0"/>
          <w:color w:val="000000" w:themeColor="text1"/>
          <w:lang w:val="en-GB"/>
        </w:rPr>
        <w:t xml:space="preserve">; </w:t>
      </w:r>
      <w:r w:rsidR="007F01B7" w:rsidRPr="00E520C8">
        <w:rPr>
          <w:b w:val="0"/>
          <w:color w:val="000000" w:themeColor="text1"/>
          <w:lang w:val="en-GB"/>
        </w:rPr>
        <w:t>Doherty, Haugh, and Lyon 2014</w:t>
      </w:r>
      <w:bookmarkEnd w:id="15"/>
      <w:r w:rsidR="007F01B7" w:rsidRPr="00E520C8">
        <w:rPr>
          <w:b w:val="0"/>
          <w:color w:val="000000" w:themeColor="text1"/>
          <w:lang w:val="en-GB"/>
        </w:rPr>
        <w:t xml:space="preserve">). </w:t>
      </w:r>
    </w:p>
    <w:p w14:paraId="3EDE41D7" w14:textId="02931C29" w:rsidR="007D7A42" w:rsidRPr="00E520C8" w:rsidRDefault="007D7A42" w:rsidP="00583074">
      <w:pPr>
        <w:pStyle w:val="Heading1"/>
        <w:spacing w:before="120" w:beforeAutospacing="0" w:after="0" w:afterAutospacing="0" w:line="360" w:lineRule="auto"/>
        <w:ind w:firstLine="709"/>
        <w:rPr>
          <w:b w:val="0"/>
          <w:color w:val="000000" w:themeColor="text1"/>
          <w:lang w:val="en-GB"/>
        </w:rPr>
      </w:pPr>
      <w:r w:rsidRPr="00E520C8">
        <w:rPr>
          <w:b w:val="0"/>
          <w:color w:val="000000" w:themeColor="text1"/>
          <w:lang w:val="en-GB"/>
        </w:rPr>
        <w:t xml:space="preserve">By combining the </w:t>
      </w:r>
      <w:r w:rsidR="00590642" w:rsidRPr="00E520C8">
        <w:rPr>
          <w:b w:val="0"/>
          <w:color w:val="000000" w:themeColor="text1"/>
          <w:lang w:val="en-GB"/>
        </w:rPr>
        <w:t xml:space="preserve">extreme cases when the </w:t>
      </w:r>
      <w:r w:rsidRPr="00E520C8">
        <w:rPr>
          <w:b w:val="0"/>
          <w:color w:val="000000" w:themeColor="text1"/>
          <w:lang w:val="en-GB"/>
        </w:rPr>
        <w:t>two dimensions of ‘profit orientation’ and ‘resource contribution’</w:t>
      </w:r>
      <w:r w:rsidR="00590642" w:rsidRPr="00E520C8">
        <w:rPr>
          <w:b w:val="0"/>
          <w:color w:val="000000" w:themeColor="text1"/>
          <w:lang w:val="en-GB"/>
        </w:rPr>
        <w:t xml:space="preserve"> are at the extreme </w:t>
      </w:r>
      <w:r w:rsidR="00696D18" w:rsidRPr="00E520C8">
        <w:rPr>
          <w:b w:val="0"/>
          <w:color w:val="000000" w:themeColor="text1"/>
          <w:lang w:val="en-GB"/>
        </w:rPr>
        <w:t>ends</w:t>
      </w:r>
      <w:r w:rsidR="00590642" w:rsidRPr="00E520C8">
        <w:rPr>
          <w:b w:val="0"/>
          <w:color w:val="000000" w:themeColor="text1"/>
          <w:lang w:val="en-GB"/>
        </w:rPr>
        <w:t xml:space="preserve"> of the spectrum identified above (i.e. we exclude hybrid organisation and organisation that contribute both tangible and intangible resources)</w:t>
      </w:r>
      <w:r w:rsidR="0029664E" w:rsidRPr="00E520C8">
        <w:rPr>
          <w:b w:val="0"/>
          <w:color w:val="000000" w:themeColor="text1"/>
          <w:lang w:val="en-GB"/>
        </w:rPr>
        <w:t>,</w:t>
      </w:r>
      <w:r w:rsidRPr="00E520C8">
        <w:rPr>
          <w:b w:val="0"/>
          <w:color w:val="000000" w:themeColor="text1"/>
          <w:lang w:val="en-GB"/>
        </w:rPr>
        <w:t xml:space="preserve"> we identify four types of co-creation mechanisms</w:t>
      </w:r>
      <w:r w:rsidR="00A01FBA" w:rsidRPr="00E520C8">
        <w:rPr>
          <w:b w:val="0"/>
          <w:color w:val="000000" w:themeColor="text1"/>
          <w:lang w:val="en-GB"/>
        </w:rPr>
        <w:t xml:space="preserve"> as shown </w:t>
      </w:r>
      <w:r w:rsidR="00C234C9" w:rsidRPr="00E520C8">
        <w:rPr>
          <w:b w:val="0"/>
          <w:color w:val="000000" w:themeColor="text1"/>
          <w:lang w:val="en-GB"/>
        </w:rPr>
        <w:t xml:space="preserve">in Figure 1. </w:t>
      </w:r>
      <w:r w:rsidR="001F3913" w:rsidRPr="00E520C8">
        <w:rPr>
          <w:b w:val="0"/>
          <w:color w:val="000000" w:themeColor="text1"/>
          <w:lang w:val="en-GB"/>
        </w:rPr>
        <w:t xml:space="preserve">We utilize this framework to </w:t>
      </w:r>
      <w:r w:rsidR="00AF2517" w:rsidRPr="00E520C8">
        <w:rPr>
          <w:b w:val="0"/>
          <w:color w:val="000000" w:themeColor="text1"/>
          <w:lang w:val="en-GB"/>
        </w:rPr>
        <w:t xml:space="preserve">address the gap in </w:t>
      </w:r>
      <w:r w:rsidR="00590642" w:rsidRPr="00E520C8">
        <w:rPr>
          <w:b w:val="0"/>
          <w:color w:val="000000" w:themeColor="text1"/>
          <w:lang w:val="en-GB"/>
        </w:rPr>
        <w:t xml:space="preserve">the </w:t>
      </w:r>
      <w:r w:rsidR="00AF2517" w:rsidRPr="00E520C8">
        <w:rPr>
          <w:b w:val="0"/>
          <w:color w:val="000000" w:themeColor="text1"/>
          <w:lang w:val="en-GB"/>
        </w:rPr>
        <w:t>understanding of</w:t>
      </w:r>
      <w:r w:rsidR="003B7B4C" w:rsidRPr="00E520C8">
        <w:rPr>
          <w:rFonts w:eastAsia="Calibri"/>
          <w:b w:val="0"/>
          <w:bCs w:val="0"/>
          <w:color w:val="000000" w:themeColor="text1"/>
          <w:kern w:val="0"/>
          <w:szCs w:val="24"/>
          <w:lang w:val="en-US" w:eastAsia="en-US"/>
        </w:rPr>
        <w:t xml:space="preserve"> how and why </w:t>
      </w:r>
      <w:r w:rsidR="00A01FBA" w:rsidRPr="00E520C8">
        <w:rPr>
          <w:rFonts w:eastAsia="Calibri"/>
          <w:b w:val="0"/>
          <w:bCs w:val="0"/>
          <w:color w:val="000000" w:themeColor="text1"/>
          <w:kern w:val="0"/>
          <w:szCs w:val="24"/>
          <w:lang w:val="en-US" w:eastAsia="en-US"/>
        </w:rPr>
        <w:t>the four extreme categories influence the generation of different types of social values</w:t>
      </w:r>
      <w:r w:rsidR="001F3913" w:rsidRPr="00E520C8">
        <w:rPr>
          <w:rFonts w:eastAsia="Calibri"/>
          <w:b w:val="0"/>
          <w:bCs w:val="0"/>
          <w:color w:val="000000" w:themeColor="text1"/>
          <w:kern w:val="0"/>
          <w:szCs w:val="24"/>
          <w:lang w:val="en-US" w:eastAsia="en-US"/>
        </w:rPr>
        <w:t xml:space="preserve"> alongside business value</w:t>
      </w:r>
      <w:r w:rsidR="00A01FBA" w:rsidRPr="00E520C8">
        <w:rPr>
          <w:rFonts w:eastAsia="Calibri"/>
          <w:b w:val="0"/>
          <w:bCs w:val="0"/>
          <w:color w:val="000000" w:themeColor="text1"/>
          <w:kern w:val="0"/>
          <w:szCs w:val="24"/>
          <w:lang w:val="en-US" w:eastAsia="en-US"/>
        </w:rPr>
        <w:t xml:space="preserve">. </w:t>
      </w:r>
      <w:r w:rsidRPr="00E520C8">
        <w:rPr>
          <w:b w:val="0"/>
          <w:color w:val="000000" w:themeColor="text1"/>
          <w:lang w:val="en-GB"/>
        </w:rPr>
        <w:t xml:space="preserve">We acknowledge that there could be multiple other configurations depending on the degree of profit orientation and combination of tangible and intangible resource contributions by </w:t>
      </w:r>
      <w:r w:rsidR="0029664E" w:rsidRPr="00E520C8">
        <w:rPr>
          <w:b w:val="0"/>
          <w:color w:val="000000" w:themeColor="text1"/>
          <w:lang w:val="en-GB"/>
        </w:rPr>
        <w:t xml:space="preserve">initiating </w:t>
      </w:r>
      <w:r w:rsidRPr="00E520C8">
        <w:rPr>
          <w:b w:val="0"/>
          <w:color w:val="000000" w:themeColor="text1"/>
          <w:lang w:val="en-GB"/>
        </w:rPr>
        <w:t>actors</w:t>
      </w:r>
      <w:r w:rsidR="00A01FBA" w:rsidRPr="00E520C8">
        <w:rPr>
          <w:b w:val="0"/>
          <w:color w:val="000000" w:themeColor="text1"/>
          <w:lang w:val="en-GB"/>
        </w:rPr>
        <w:t xml:space="preserve"> and discuss this issue in the </w:t>
      </w:r>
      <w:r w:rsidR="00413715" w:rsidRPr="00E520C8">
        <w:rPr>
          <w:b w:val="0"/>
          <w:color w:val="000000" w:themeColor="text1"/>
          <w:lang w:val="en-GB"/>
        </w:rPr>
        <w:t xml:space="preserve">future research </w:t>
      </w:r>
      <w:r w:rsidR="00A01FBA" w:rsidRPr="00E520C8">
        <w:rPr>
          <w:b w:val="0"/>
          <w:color w:val="000000" w:themeColor="text1"/>
          <w:lang w:val="en-GB"/>
        </w:rPr>
        <w:t>section</w:t>
      </w:r>
      <w:r w:rsidRPr="00E520C8">
        <w:rPr>
          <w:b w:val="0"/>
          <w:color w:val="000000" w:themeColor="text1"/>
          <w:lang w:val="en-GB"/>
        </w:rPr>
        <w:t xml:space="preserve">. </w:t>
      </w:r>
    </w:p>
    <w:p w14:paraId="6F909F6F" w14:textId="77777777" w:rsidR="008A3D59" w:rsidRPr="00E520C8" w:rsidRDefault="008A3D59" w:rsidP="008A3D59">
      <w:pPr>
        <w:tabs>
          <w:tab w:val="left" w:pos="3870"/>
        </w:tabs>
        <w:spacing w:before="120" w:after="0" w:line="360" w:lineRule="auto"/>
        <w:jc w:val="center"/>
        <w:rPr>
          <w:rFonts w:ascii="Times New Roman" w:eastAsia="Calibri" w:hAnsi="Times New Roman" w:cs="Times New Roman"/>
          <w:color w:val="000000" w:themeColor="text1"/>
          <w:sz w:val="24"/>
          <w:szCs w:val="24"/>
        </w:rPr>
      </w:pPr>
      <w:r w:rsidRPr="00E520C8">
        <w:rPr>
          <w:rFonts w:ascii="Times New Roman" w:eastAsia="Calibri" w:hAnsi="Times New Roman" w:cs="Times New Roman"/>
          <w:color w:val="000000" w:themeColor="text1"/>
          <w:sz w:val="24"/>
          <w:szCs w:val="24"/>
        </w:rPr>
        <w:t>INSERT FIGURE 1 HERE</w:t>
      </w:r>
    </w:p>
    <w:p w14:paraId="1A4154BF" w14:textId="77777777" w:rsidR="00F5730D" w:rsidRPr="00E520C8" w:rsidRDefault="00F5730D">
      <w:pPr>
        <w:pStyle w:val="Heading1"/>
        <w:spacing w:before="120" w:beforeAutospacing="0" w:after="0" w:afterAutospacing="0" w:line="360" w:lineRule="auto"/>
        <w:rPr>
          <w:color w:val="000000" w:themeColor="text1"/>
          <w:szCs w:val="24"/>
          <w:lang w:val="en-US"/>
        </w:rPr>
      </w:pPr>
      <w:r w:rsidRPr="00E520C8">
        <w:rPr>
          <w:color w:val="000000" w:themeColor="text1"/>
          <w:szCs w:val="24"/>
          <w:lang w:val="en-US"/>
        </w:rPr>
        <w:t xml:space="preserve">3. Methodology  </w:t>
      </w:r>
    </w:p>
    <w:p w14:paraId="575CDAC2" w14:textId="77777777" w:rsidR="005F2745" w:rsidRPr="00E520C8" w:rsidRDefault="00237BDE" w:rsidP="00975DCF">
      <w:pPr>
        <w:pStyle w:val="Heading1"/>
        <w:spacing w:before="120" w:beforeAutospacing="0" w:after="0" w:afterAutospacing="0" w:line="360" w:lineRule="auto"/>
        <w:rPr>
          <w:b w:val="0"/>
          <w:color w:val="000000" w:themeColor="text1"/>
          <w:szCs w:val="24"/>
          <w:lang w:val="en-US"/>
        </w:rPr>
      </w:pPr>
      <w:r w:rsidRPr="00E520C8">
        <w:rPr>
          <w:b w:val="0"/>
          <w:color w:val="000000" w:themeColor="text1"/>
          <w:szCs w:val="24"/>
          <w:lang w:val="en-US"/>
        </w:rPr>
        <w:t>We</w:t>
      </w:r>
      <w:r w:rsidR="00596060" w:rsidRPr="00E520C8">
        <w:rPr>
          <w:b w:val="0"/>
          <w:color w:val="000000" w:themeColor="text1"/>
          <w:szCs w:val="24"/>
          <w:lang w:val="en-US"/>
        </w:rPr>
        <w:t xml:space="preserve"> employed an inductive</w:t>
      </w:r>
      <w:r w:rsidR="0068439E" w:rsidRPr="00E520C8">
        <w:rPr>
          <w:b w:val="0"/>
          <w:color w:val="000000" w:themeColor="text1"/>
          <w:szCs w:val="24"/>
          <w:lang w:val="en-US"/>
        </w:rPr>
        <w:t>,</w:t>
      </w:r>
      <w:r w:rsidR="00596060" w:rsidRPr="00E520C8">
        <w:rPr>
          <w:b w:val="0"/>
          <w:color w:val="000000" w:themeColor="text1"/>
          <w:szCs w:val="24"/>
          <w:lang w:val="en-US"/>
        </w:rPr>
        <w:t xml:space="preserve"> multiple case study approach</w:t>
      </w:r>
      <w:r w:rsidRPr="00E520C8">
        <w:rPr>
          <w:b w:val="0"/>
          <w:color w:val="000000" w:themeColor="text1"/>
          <w:szCs w:val="24"/>
          <w:lang w:val="en-US"/>
        </w:rPr>
        <w:t xml:space="preserve"> which</w:t>
      </w:r>
      <w:r w:rsidR="0062327C" w:rsidRPr="00E520C8">
        <w:rPr>
          <w:b w:val="0"/>
          <w:color w:val="000000" w:themeColor="text1"/>
          <w:szCs w:val="24"/>
          <w:lang w:val="en-US"/>
        </w:rPr>
        <w:t xml:space="preserve"> is suitable due to the lack of theoretical underpinning on the micro-level interactions co-creating societal impacts </w:t>
      </w:r>
      <w:r w:rsidR="00412D7C" w:rsidRPr="00E520C8">
        <w:rPr>
          <w:b w:val="0"/>
          <w:color w:val="000000" w:themeColor="text1"/>
          <w:szCs w:val="24"/>
          <w:lang w:val="en-US"/>
        </w:rPr>
        <w:t>besides</w:t>
      </w:r>
      <w:r w:rsidR="0062327C" w:rsidRPr="00E520C8">
        <w:rPr>
          <w:b w:val="0"/>
          <w:color w:val="000000" w:themeColor="text1"/>
          <w:szCs w:val="24"/>
          <w:lang w:val="en-US"/>
        </w:rPr>
        <w:t xml:space="preserve"> business value</w:t>
      </w:r>
      <w:r w:rsidR="00354D6C" w:rsidRPr="00E520C8">
        <w:rPr>
          <w:b w:val="0"/>
          <w:color w:val="000000" w:themeColor="text1"/>
          <w:szCs w:val="24"/>
          <w:lang w:val="en-US"/>
        </w:rPr>
        <w:t xml:space="preserve"> </w:t>
      </w:r>
      <w:r w:rsidR="00353F8D" w:rsidRPr="00E520C8">
        <w:rPr>
          <w:b w:val="0"/>
          <w:color w:val="000000" w:themeColor="text1"/>
          <w:szCs w:val="24"/>
          <w:lang w:val="en-US"/>
        </w:rPr>
        <w:t xml:space="preserve">and the associated heterogeneity of the </w:t>
      </w:r>
      <w:r w:rsidR="00D71005" w:rsidRPr="00E520C8">
        <w:rPr>
          <w:b w:val="0"/>
          <w:color w:val="000000" w:themeColor="text1"/>
          <w:szCs w:val="24"/>
          <w:lang w:val="en-US"/>
        </w:rPr>
        <w:t>co-creation mechanisms</w:t>
      </w:r>
      <w:r w:rsidR="00353F8D" w:rsidRPr="00E520C8">
        <w:rPr>
          <w:b w:val="0"/>
          <w:color w:val="000000" w:themeColor="text1"/>
          <w:szCs w:val="24"/>
          <w:lang w:val="en-US"/>
        </w:rPr>
        <w:t xml:space="preserve"> </w:t>
      </w:r>
      <w:r w:rsidR="00354D6C" w:rsidRPr="00E520C8">
        <w:rPr>
          <w:b w:val="0"/>
          <w:color w:val="000000" w:themeColor="text1"/>
          <w:szCs w:val="24"/>
          <w:lang w:val="en-US"/>
        </w:rPr>
        <w:t>(</w:t>
      </w:r>
      <w:bookmarkStart w:id="16" w:name="_Hlk529558753"/>
      <w:r w:rsidR="000C49A0" w:rsidRPr="00E520C8">
        <w:rPr>
          <w:b w:val="0"/>
          <w:color w:val="000000" w:themeColor="text1"/>
          <w:szCs w:val="24"/>
          <w:lang w:val="en-US"/>
        </w:rPr>
        <w:t>Bryman and Bell, 2007</w:t>
      </w:r>
      <w:bookmarkEnd w:id="16"/>
      <w:r w:rsidR="00354D6C" w:rsidRPr="00E520C8">
        <w:rPr>
          <w:b w:val="0"/>
          <w:color w:val="000000" w:themeColor="text1"/>
          <w:szCs w:val="24"/>
          <w:lang w:val="en-US"/>
        </w:rPr>
        <w:t>)</w:t>
      </w:r>
      <w:r w:rsidR="0062327C" w:rsidRPr="00E520C8">
        <w:rPr>
          <w:b w:val="0"/>
          <w:color w:val="000000" w:themeColor="text1"/>
          <w:szCs w:val="24"/>
          <w:lang w:val="en-US"/>
        </w:rPr>
        <w:t xml:space="preserve">. </w:t>
      </w:r>
      <w:r w:rsidR="00354D6C" w:rsidRPr="00E520C8">
        <w:rPr>
          <w:b w:val="0"/>
          <w:color w:val="000000" w:themeColor="text1"/>
          <w:szCs w:val="24"/>
          <w:lang w:val="en-US"/>
        </w:rPr>
        <w:t>Th</w:t>
      </w:r>
      <w:r w:rsidR="005E103C" w:rsidRPr="00E520C8">
        <w:rPr>
          <w:b w:val="0"/>
          <w:color w:val="000000" w:themeColor="text1"/>
          <w:szCs w:val="24"/>
          <w:lang w:val="en-US"/>
        </w:rPr>
        <w:t xml:space="preserve">is </w:t>
      </w:r>
      <w:r w:rsidR="00661A13" w:rsidRPr="00E520C8">
        <w:rPr>
          <w:b w:val="0"/>
          <w:color w:val="000000" w:themeColor="text1"/>
          <w:szCs w:val="24"/>
          <w:lang w:val="en-US"/>
        </w:rPr>
        <w:t xml:space="preserve">approach </w:t>
      </w:r>
      <w:r w:rsidR="00F55E02" w:rsidRPr="00E520C8">
        <w:rPr>
          <w:b w:val="0"/>
          <w:color w:val="000000" w:themeColor="text1"/>
          <w:szCs w:val="24"/>
          <w:lang w:val="en-US"/>
        </w:rPr>
        <w:t>provides a good platform</w:t>
      </w:r>
      <w:r w:rsidR="00661A13" w:rsidRPr="00E520C8">
        <w:rPr>
          <w:b w:val="0"/>
          <w:color w:val="000000" w:themeColor="text1"/>
          <w:szCs w:val="24"/>
          <w:lang w:val="en-US"/>
        </w:rPr>
        <w:t xml:space="preserve"> to answer how and why questions (</w:t>
      </w:r>
      <w:bookmarkStart w:id="17" w:name="_Hlk529558761"/>
      <w:r w:rsidR="00661A13" w:rsidRPr="00E520C8">
        <w:rPr>
          <w:b w:val="0"/>
          <w:color w:val="000000" w:themeColor="text1"/>
          <w:szCs w:val="24"/>
          <w:lang w:val="en-US"/>
        </w:rPr>
        <w:t>Yin, 2003</w:t>
      </w:r>
      <w:bookmarkEnd w:id="17"/>
      <w:r w:rsidR="00661A13" w:rsidRPr="00E520C8">
        <w:rPr>
          <w:b w:val="0"/>
          <w:color w:val="000000" w:themeColor="text1"/>
          <w:szCs w:val="24"/>
          <w:lang w:val="en-US"/>
        </w:rPr>
        <w:t>)</w:t>
      </w:r>
      <w:r w:rsidR="00D82356" w:rsidRPr="00E520C8">
        <w:rPr>
          <w:b w:val="0"/>
          <w:color w:val="000000" w:themeColor="text1"/>
          <w:szCs w:val="24"/>
          <w:lang w:val="en-US"/>
        </w:rPr>
        <w:t xml:space="preserve"> as our study does. </w:t>
      </w:r>
    </w:p>
    <w:p w14:paraId="2041273C" w14:textId="60AC0DF6" w:rsidR="003F0288" w:rsidRPr="00E520C8" w:rsidRDefault="00F66BF5" w:rsidP="003F0288">
      <w:pPr>
        <w:autoSpaceDE w:val="0"/>
        <w:autoSpaceDN w:val="0"/>
        <w:adjustRightInd w:val="0"/>
        <w:spacing w:before="120" w:after="0" w:line="360" w:lineRule="auto"/>
        <w:rPr>
          <w:rFonts w:ascii="Times New Roman" w:hAnsi="Times New Roman" w:cs="Times New Roman"/>
          <w:color w:val="000000" w:themeColor="text1"/>
          <w:sz w:val="24"/>
          <w:szCs w:val="24"/>
        </w:rPr>
      </w:pPr>
      <w:r w:rsidRPr="00E520C8">
        <w:rPr>
          <w:rFonts w:ascii="Times New Roman" w:hAnsi="Times New Roman" w:cs="Times New Roman"/>
          <w:color w:val="000000" w:themeColor="text1"/>
          <w:sz w:val="24"/>
          <w:szCs w:val="24"/>
        </w:rPr>
        <w:tab/>
      </w:r>
      <w:bookmarkStart w:id="18" w:name="_Hlk515790930"/>
      <w:bookmarkStart w:id="19" w:name="_Hlk515905323"/>
      <w:r w:rsidR="00237BDE" w:rsidRPr="00E520C8">
        <w:rPr>
          <w:rFonts w:ascii="Times New Roman" w:hAnsi="Times New Roman" w:cs="Times New Roman"/>
          <w:color w:val="000000" w:themeColor="text1"/>
          <w:sz w:val="24"/>
          <w:szCs w:val="24"/>
        </w:rPr>
        <w:t>Consistent</w:t>
      </w:r>
      <w:r w:rsidR="00B77153" w:rsidRPr="00E520C8">
        <w:rPr>
          <w:rFonts w:ascii="Times New Roman" w:hAnsi="Times New Roman" w:cs="Times New Roman"/>
          <w:color w:val="000000" w:themeColor="text1"/>
          <w:sz w:val="24"/>
          <w:szCs w:val="24"/>
          <w:lang w:val="en-US"/>
        </w:rPr>
        <w:t xml:space="preserve"> with our </w:t>
      </w:r>
      <w:r w:rsidR="00370011" w:rsidRPr="00E520C8">
        <w:rPr>
          <w:rFonts w:ascii="Times New Roman" w:hAnsi="Times New Roman" w:cs="Times New Roman"/>
          <w:color w:val="000000" w:themeColor="text1"/>
          <w:sz w:val="24"/>
          <w:szCs w:val="24"/>
          <w:lang w:val="en-US"/>
        </w:rPr>
        <w:t>typology in Figure 1, twenty</w:t>
      </w:r>
      <w:r w:rsidR="00B77153" w:rsidRPr="00E520C8">
        <w:rPr>
          <w:rFonts w:ascii="Times New Roman" w:hAnsi="Times New Roman" w:cs="Times New Roman"/>
          <w:color w:val="000000" w:themeColor="text1"/>
          <w:sz w:val="24"/>
          <w:szCs w:val="24"/>
          <w:lang w:val="en-US"/>
        </w:rPr>
        <w:t xml:space="preserve"> cases </w:t>
      </w:r>
      <w:r w:rsidR="00D24EED" w:rsidRPr="00E520C8">
        <w:rPr>
          <w:rFonts w:ascii="Times New Roman" w:hAnsi="Times New Roman" w:cs="Times New Roman"/>
          <w:color w:val="000000" w:themeColor="text1"/>
          <w:sz w:val="24"/>
          <w:szCs w:val="24"/>
          <w:lang w:val="en-US"/>
        </w:rPr>
        <w:t xml:space="preserve">of co-creation initiatives that </w:t>
      </w:r>
      <w:r w:rsidR="00D24EED" w:rsidRPr="00E520C8">
        <w:rPr>
          <w:rFonts w:ascii="Times New Roman" w:eastAsia="Times New Roman" w:hAnsi="Times New Roman" w:cs="Times New Roman"/>
          <w:color w:val="000000" w:themeColor="text1"/>
          <w:sz w:val="24"/>
          <w:szCs w:val="24"/>
        </w:rPr>
        <w:t>concurrently generate both social and business value</w:t>
      </w:r>
      <w:r w:rsidR="00D24EED" w:rsidRPr="00E520C8">
        <w:rPr>
          <w:rFonts w:ascii="Times New Roman" w:hAnsi="Times New Roman" w:cs="Times New Roman"/>
          <w:color w:val="000000" w:themeColor="text1"/>
          <w:sz w:val="24"/>
          <w:szCs w:val="24"/>
          <w:lang w:val="en-US"/>
        </w:rPr>
        <w:t xml:space="preserve"> </w:t>
      </w:r>
      <w:r w:rsidR="00397222" w:rsidRPr="00E520C8">
        <w:rPr>
          <w:rFonts w:ascii="Times New Roman" w:hAnsi="Times New Roman" w:cs="Times New Roman"/>
          <w:color w:val="000000" w:themeColor="text1"/>
          <w:sz w:val="24"/>
          <w:szCs w:val="24"/>
          <w:lang w:val="en-US"/>
        </w:rPr>
        <w:t xml:space="preserve">were </w:t>
      </w:r>
      <w:r w:rsidR="00D71005" w:rsidRPr="00E520C8">
        <w:rPr>
          <w:rFonts w:ascii="Times New Roman" w:hAnsi="Times New Roman" w:cs="Times New Roman"/>
          <w:color w:val="000000" w:themeColor="text1"/>
          <w:sz w:val="24"/>
          <w:szCs w:val="24"/>
          <w:lang w:val="en-US"/>
        </w:rPr>
        <w:t>selected</w:t>
      </w:r>
      <w:r w:rsidRPr="00E520C8">
        <w:rPr>
          <w:rFonts w:ascii="Times New Roman" w:hAnsi="Times New Roman" w:cs="Times New Roman"/>
          <w:color w:val="000000" w:themeColor="text1"/>
          <w:sz w:val="24"/>
          <w:szCs w:val="24"/>
          <w:lang w:val="en-US"/>
        </w:rPr>
        <w:t xml:space="preserve"> </w:t>
      </w:r>
      <w:r w:rsidR="00A17AC7" w:rsidRPr="00E520C8">
        <w:rPr>
          <w:rFonts w:ascii="Times New Roman" w:hAnsi="Times New Roman" w:cs="Times New Roman"/>
          <w:color w:val="000000" w:themeColor="text1"/>
          <w:sz w:val="24"/>
          <w:szCs w:val="24"/>
          <w:lang w:val="en-US"/>
        </w:rPr>
        <w:t>purposivel</w:t>
      </w:r>
      <w:r w:rsidR="00533C70" w:rsidRPr="00E520C8">
        <w:rPr>
          <w:rFonts w:ascii="Times New Roman" w:hAnsi="Times New Roman" w:cs="Times New Roman"/>
          <w:color w:val="000000" w:themeColor="text1"/>
          <w:sz w:val="24"/>
          <w:szCs w:val="24"/>
          <w:lang w:val="en-US"/>
        </w:rPr>
        <w:t>y</w:t>
      </w:r>
      <w:bookmarkEnd w:id="18"/>
      <w:r w:rsidR="0065741D" w:rsidRPr="00E520C8">
        <w:rPr>
          <w:rFonts w:ascii="Times New Roman" w:eastAsia="Times New Roman" w:hAnsi="Times New Roman" w:cs="Times New Roman"/>
          <w:color w:val="000000" w:themeColor="text1"/>
          <w:sz w:val="24"/>
          <w:szCs w:val="24"/>
        </w:rPr>
        <w:t>,</w:t>
      </w:r>
      <w:r w:rsidR="00060E9D" w:rsidRPr="00E520C8">
        <w:rPr>
          <w:rFonts w:ascii="Times New Roman" w:eastAsia="Times New Roman" w:hAnsi="Times New Roman" w:cs="Times New Roman"/>
          <w:color w:val="000000" w:themeColor="text1"/>
          <w:sz w:val="24"/>
          <w:szCs w:val="24"/>
        </w:rPr>
        <w:t xml:space="preserve"> each</w:t>
      </w:r>
      <w:r w:rsidR="0065741D" w:rsidRPr="00E520C8">
        <w:rPr>
          <w:rFonts w:ascii="Times New Roman" w:eastAsia="Times New Roman" w:hAnsi="Times New Roman" w:cs="Times New Roman"/>
          <w:color w:val="000000" w:themeColor="text1"/>
          <w:sz w:val="24"/>
          <w:szCs w:val="24"/>
        </w:rPr>
        <w:t xml:space="preserve"> </w:t>
      </w:r>
      <w:r w:rsidR="00060E9D" w:rsidRPr="00E520C8">
        <w:rPr>
          <w:rFonts w:ascii="Times New Roman" w:eastAsia="Times New Roman" w:hAnsi="Times New Roman" w:cs="Times New Roman"/>
          <w:color w:val="000000" w:themeColor="text1"/>
          <w:sz w:val="24"/>
          <w:szCs w:val="24"/>
        </w:rPr>
        <w:t>represented by five cases</w:t>
      </w:r>
      <w:r w:rsidR="0065741D" w:rsidRPr="00E520C8">
        <w:rPr>
          <w:rFonts w:ascii="Times New Roman" w:eastAsia="Times New Roman" w:hAnsi="Times New Roman" w:cs="Times New Roman"/>
          <w:color w:val="000000" w:themeColor="text1"/>
          <w:sz w:val="24"/>
          <w:szCs w:val="24"/>
        </w:rPr>
        <w:t xml:space="preserve">. </w:t>
      </w:r>
      <w:r w:rsidR="00430044" w:rsidRPr="00E520C8">
        <w:rPr>
          <w:rFonts w:ascii="Times New Roman" w:eastAsia="Times New Roman" w:hAnsi="Times New Roman" w:cs="Times New Roman"/>
          <w:color w:val="000000" w:themeColor="text1"/>
          <w:sz w:val="24"/>
          <w:szCs w:val="24"/>
        </w:rPr>
        <w:t xml:space="preserve">As suggested by Fig. 1, these are </w:t>
      </w:r>
      <w:r w:rsidR="00060E9D" w:rsidRPr="00E520C8">
        <w:rPr>
          <w:rFonts w:ascii="Times New Roman" w:eastAsia="Times New Roman" w:hAnsi="Times New Roman" w:cs="Times New Roman"/>
          <w:color w:val="000000" w:themeColor="text1"/>
          <w:sz w:val="24"/>
          <w:szCs w:val="24"/>
        </w:rPr>
        <w:t>relating to</w:t>
      </w:r>
      <w:r w:rsidR="00413715" w:rsidRPr="00E520C8">
        <w:rPr>
          <w:rFonts w:ascii="Times New Roman" w:eastAsia="Times New Roman" w:hAnsi="Times New Roman" w:cs="Times New Roman"/>
          <w:color w:val="000000" w:themeColor="text1"/>
          <w:sz w:val="24"/>
          <w:szCs w:val="24"/>
        </w:rPr>
        <w:t xml:space="preserve"> those initiated (a) </w:t>
      </w:r>
      <w:r w:rsidR="00836C0A" w:rsidRPr="00E520C8">
        <w:rPr>
          <w:rFonts w:ascii="Times New Roman" w:eastAsia="Times New Roman" w:hAnsi="Times New Roman" w:cs="Times New Roman"/>
          <w:color w:val="000000" w:themeColor="text1"/>
          <w:sz w:val="24"/>
          <w:szCs w:val="24"/>
        </w:rPr>
        <w:t xml:space="preserve">by for-profit actors </w:t>
      </w:r>
      <w:r w:rsidR="003B7B4C" w:rsidRPr="00E520C8">
        <w:rPr>
          <w:rFonts w:ascii="Times New Roman" w:eastAsia="Times New Roman" w:hAnsi="Times New Roman" w:cs="Times New Roman"/>
          <w:color w:val="000000" w:themeColor="text1"/>
          <w:sz w:val="24"/>
          <w:szCs w:val="24"/>
        </w:rPr>
        <w:t>contributing</w:t>
      </w:r>
      <w:r w:rsidR="0075707C" w:rsidRPr="00E520C8">
        <w:rPr>
          <w:rFonts w:ascii="Times New Roman" w:eastAsia="Times New Roman" w:hAnsi="Times New Roman" w:cs="Times New Roman"/>
          <w:color w:val="000000" w:themeColor="text1"/>
          <w:sz w:val="24"/>
          <w:szCs w:val="24"/>
        </w:rPr>
        <w:t xml:space="preserve"> </w:t>
      </w:r>
      <w:r w:rsidR="00836C0A" w:rsidRPr="00E520C8">
        <w:rPr>
          <w:rFonts w:ascii="Times New Roman" w:eastAsia="Times New Roman" w:hAnsi="Times New Roman" w:cs="Times New Roman"/>
          <w:color w:val="000000" w:themeColor="text1"/>
          <w:sz w:val="24"/>
          <w:szCs w:val="24"/>
        </w:rPr>
        <w:t>intangible assets (</w:t>
      </w:r>
      <w:r w:rsidR="00AB2C90" w:rsidRPr="00E520C8">
        <w:rPr>
          <w:rFonts w:ascii="Times New Roman" w:eastAsia="Times New Roman" w:hAnsi="Times New Roman" w:cs="Times New Roman"/>
          <w:color w:val="000000" w:themeColor="text1"/>
          <w:sz w:val="24"/>
          <w:szCs w:val="24"/>
        </w:rPr>
        <w:t xml:space="preserve">Type 1- </w:t>
      </w:r>
      <w:r w:rsidR="00836C0A" w:rsidRPr="00E520C8">
        <w:rPr>
          <w:rFonts w:ascii="Times New Roman" w:eastAsia="Times New Roman" w:hAnsi="Times New Roman" w:cs="Times New Roman"/>
          <w:color w:val="000000" w:themeColor="text1"/>
          <w:sz w:val="24"/>
          <w:szCs w:val="24"/>
        </w:rPr>
        <w:t xml:space="preserve">ID1-ID5), </w:t>
      </w:r>
      <w:r w:rsidR="00413715" w:rsidRPr="00E520C8">
        <w:rPr>
          <w:rFonts w:ascii="Times New Roman" w:eastAsia="Times New Roman" w:hAnsi="Times New Roman" w:cs="Times New Roman"/>
          <w:color w:val="000000" w:themeColor="text1"/>
          <w:sz w:val="24"/>
          <w:szCs w:val="24"/>
        </w:rPr>
        <w:t xml:space="preserve">(b) </w:t>
      </w:r>
      <w:r w:rsidR="00836C0A" w:rsidRPr="00E520C8">
        <w:rPr>
          <w:rFonts w:ascii="Times New Roman" w:eastAsia="Times New Roman" w:hAnsi="Times New Roman" w:cs="Times New Roman"/>
          <w:color w:val="000000" w:themeColor="text1"/>
          <w:sz w:val="24"/>
          <w:szCs w:val="24"/>
        </w:rPr>
        <w:t xml:space="preserve">by for-profit actors </w:t>
      </w:r>
      <w:r w:rsidR="003B7B4C" w:rsidRPr="00E520C8">
        <w:rPr>
          <w:rFonts w:ascii="Times New Roman" w:eastAsia="Times New Roman" w:hAnsi="Times New Roman" w:cs="Times New Roman"/>
          <w:color w:val="000000" w:themeColor="text1"/>
          <w:sz w:val="24"/>
          <w:szCs w:val="24"/>
        </w:rPr>
        <w:t xml:space="preserve">contributing </w:t>
      </w:r>
      <w:r w:rsidR="00836C0A" w:rsidRPr="00E520C8">
        <w:rPr>
          <w:rFonts w:ascii="Times New Roman" w:eastAsia="Times New Roman" w:hAnsi="Times New Roman" w:cs="Times New Roman"/>
          <w:color w:val="000000" w:themeColor="text1"/>
          <w:sz w:val="24"/>
          <w:szCs w:val="24"/>
        </w:rPr>
        <w:t>tangible assets (</w:t>
      </w:r>
      <w:r w:rsidR="00AB2C90" w:rsidRPr="00E520C8">
        <w:rPr>
          <w:rFonts w:ascii="Times New Roman" w:eastAsia="Times New Roman" w:hAnsi="Times New Roman" w:cs="Times New Roman"/>
          <w:color w:val="000000" w:themeColor="text1"/>
          <w:sz w:val="24"/>
          <w:szCs w:val="24"/>
        </w:rPr>
        <w:t xml:space="preserve">Type 2- </w:t>
      </w:r>
      <w:r w:rsidR="00836C0A" w:rsidRPr="00E520C8">
        <w:rPr>
          <w:rFonts w:ascii="Times New Roman" w:eastAsia="Times New Roman" w:hAnsi="Times New Roman" w:cs="Times New Roman"/>
          <w:color w:val="000000" w:themeColor="text1"/>
          <w:sz w:val="24"/>
          <w:szCs w:val="24"/>
        </w:rPr>
        <w:t xml:space="preserve">ID6- ID10), </w:t>
      </w:r>
      <w:r w:rsidR="00413715" w:rsidRPr="00E520C8">
        <w:rPr>
          <w:rFonts w:ascii="Times New Roman" w:eastAsia="Times New Roman" w:hAnsi="Times New Roman" w:cs="Times New Roman"/>
          <w:color w:val="000000" w:themeColor="text1"/>
          <w:sz w:val="24"/>
          <w:szCs w:val="24"/>
        </w:rPr>
        <w:t xml:space="preserve">(c) </w:t>
      </w:r>
      <w:r w:rsidR="00836C0A" w:rsidRPr="00E520C8">
        <w:rPr>
          <w:rFonts w:ascii="Times New Roman" w:eastAsia="Times New Roman" w:hAnsi="Times New Roman" w:cs="Times New Roman"/>
          <w:color w:val="000000" w:themeColor="text1"/>
          <w:sz w:val="24"/>
          <w:szCs w:val="24"/>
        </w:rPr>
        <w:t xml:space="preserve">by not-for-profit actors </w:t>
      </w:r>
      <w:r w:rsidR="003B7B4C" w:rsidRPr="00E520C8">
        <w:rPr>
          <w:rFonts w:ascii="Times New Roman" w:eastAsia="Times New Roman" w:hAnsi="Times New Roman" w:cs="Times New Roman"/>
          <w:color w:val="000000" w:themeColor="text1"/>
          <w:sz w:val="24"/>
          <w:szCs w:val="24"/>
        </w:rPr>
        <w:t xml:space="preserve">contributing </w:t>
      </w:r>
      <w:r w:rsidR="00836C0A" w:rsidRPr="00E520C8">
        <w:rPr>
          <w:rFonts w:ascii="Times New Roman" w:eastAsia="Times New Roman" w:hAnsi="Times New Roman" w:cs="Times New Roman"/>
          <w:color w:val="000000" w:themeColor="text1"/>
          <w:sz w:val="24"/>
          <w:szCs w:val="24"/>
        </w:rPr>
        <w:t>intangible assets (</w:t>
      </w:r>
      <w:r w:rsidR="00AB2C90" w:rsidRPr="00E520C8">
        <w:rPr>
          <w:rFonts w:ascii="Times New Roman" w:eastAsia="Times New Roman" w:hAnsi="Times New Roman" w:cs="Times New Roman"/>
          <w:color w:val="000000" w:themeColor="text1"/>
          <w:sz w:val="24"/>
          <w:szCs w:val="24"/>
        </w:rPr>
        <w:t xml:space="preserve">Type 3- </w:t>
      </w:r>
      <w:r w:rsidR="00836C0A" w:rsidRPr="00E520C8">
        <w:rPr>
          <w:rFonts w:ascii="Times New Roman" w:eastAsia="Times New Roman" w:hAnsi="Times New Roman" w:cs="Times New Roman"/>
          <w:color w:val="000000" w:themeColor="text1"/>
          <w:sz w:val="24"/>
          <w:szCs w:val="24"/>
        </w:rPr>
        <w:t xml:space="preserve">ID11-ID15) and </w:t>
      </w:r>
      <w:r w:rsidR="00413715" w:rsidRPr="00E520C8">
        <w:rPr>
          <w:rFonts w:ascii="Times New Roman" w:eastAsia="Times New Roman" w:hAnsi="Times New Roman" w:cs="Times New Roman"/>
          <w:color w:val="000000" w:themeColor="text1"/>
          <w:sz w:val="24"/>
          <w:szCs w:val="24"/>
        </w:rPr>
        <w:t xml:space="preserve">(d) </w:t>
      </w:r>
      <w:r w:rsidR="00836C0A" w:rsidRPr="00E520C8">
        <w:rPr>
          <w:rFonts w:ascii="Times New Roman" w:eastAsia="Times New Roman" w:hAnsi="Times New Roman" w:cs="Times New Roman"/>
          <w:color w:val="000000" w:themeColor="text1"/>
          <w:sz w:val="24"/>
          <w:szCs w:val="24"/>
        </w:rPr>
        <w:t xml:space="preserve">by not-for-profit actors </w:t>
      </w:r>
      <w:r w:rsidR="003B7B4C" w:rsidRPr="00E520C8">
        <w:rPr>
          <w:rFonts w:ascii="Times New Roman" w:eastAsia="Times New Roman" w:hAnsi="Times New Roman" w:cs="Times New Roman"/>
          <w:color w:val="000000" w:themeColor="text1"/>
          <w:sz w:val="24"/>
          <w:szCs w:val="24"/>
        </w:rPr>
        <w:t xml:space="preserve">contributing </w:t>
      </w:r>
      <w:r w:rsidR="00836C0A" w:rsidRPr="00E520C8">
        <w:rPr>
          <w:rFonts w:ascii="Times New Roman" w:eastAsia="Times New Roman" w:hAnsi="Times New Roman" w:cs="Times New Roman"/>
          <w:color w:val="000000" w:themeColor="text1"/>
          <w:sz w:val="24"/>
          <w:szCs w:val="24"/>
        </w:rPr>
        <w:t>tangible assets (</w:t>
      </w:r>
      <w:r w:rsidR="00AB2C90" w:rsidRPr="00E520C8">
        <w:rPr>
          <w:rFonts w:ascii="Times New Roman" w:eastAsia="Times New Roman" w:hAnsi="Times New Roman" w:cs="Times New Roman"/>
          <w:color w:val="000000" w:themeColor="text1"/>
          <w:sz w:val="24"/>
          <w:szCs w:val="24"/>
        </w:rPr>
        <w:t xml:space="preserve">Type 4- </w:t>
      </w:r>
      <w:r w:rsidR="00836C0A" w:rsidRPr="00E520C8">
        <w:rPr>
          <w:rFonts w:ascii="Times New Roman" w:eastAsia="Times New Roman" w:hAnsi="Times New Roman" w:cs="Times New Roman"/>
          <w:color w:val="000000" w:themeColor="text1"/>
          <w:sz w:val="24"/>
          <w:szCs w:val="24"/>
        </w:rPr>
        <w:t>ID16-ID20).</w:t>
      </w:r>
      <w:r w:rsidR="00721968" w:rsidRPr="00E520C8">
        <w:rPr>
          <w:rFonts w:ascii="Times New Roman" w:eastAsia="Times New Roman" w:hAnsi="Times New Roman" w:cs="Times New Roman"/>
          <w:color w:val="000000" w:themeColor="text1"/>
          <w:sz w:val="24"/>
          <w:szCs w:val="24"/>
        </w:rPr>
        <w:t xml:space="preserve"> </w:t>
      </w:r>
      <w:r w:rsidR="00430044" w:rsidRPr="00E520C8">
        <w:rPr>
          <w:rFonts w:ascii="Times New Roman" w:eastAsia="Times New Roman" w:hAnsi="Times New Roman" w:cs="Times New Roman"/>
          <w:color w:val="000000" w:themeColor="text1"/>
          <w:sz w:val="24"/>
          <w:szCs w:val="24"/>
        </w:rPr>
        <w:t xml:space="preserve">Although there could be actors who contribute both tangible and intangible resources and others who are hybrid organisations (i.e. organisations with equal for-profit and not-for-profit objectives), we </w:t>
      </w:r>
      <w:r w:rsidR="00EC03E0" w:rsidRPr="00E520C8">
        <w:rPr>
          <w:rFonts w:ascii="Times New Roman" w:eastAsia="Times New Roman" w:hAnsi="Times New Roman" w:cs="Times New Roman"/>
          <w:color w:val="000000" w:themeColor="text1"/>
          <w:sz w:val="24"/>
          <w:szCs w:val="24"/>
        </w:rPr>
        <w:t xml:space="preserve">excluded cases initiated by hybrid organizations </w:t>
      </w:r>
      <w:r w:rsidR="00EC03E0" w:rsidRPr="00E520C8">
        <w:rPr>
          <w:rFonts w:ascii="Times New Roman" w:eastAsia="Times New Roman" w:hAnsi="Times New Roman" w:cs="Times New Roman"/>
          <w:color w:val="000000" w:themeColor="text1"/>
          <w:sz w:val="24"/>
          <w:szCs w:val="24"/>
        </w:rPr>
        <w:lastRenderedPageBreak/>
        <w:t xml:space="preserve">and initiators contributing </w:t>
      </w:r>
      <w:r w:rsidR="000E6F23" w:rsidRPr="00E520C8">
        <w:rPr>
          <w:rFonts w:ascii="Times New Roman" w:eastAsia="Times New Roman" w:hAnsi="Times New Roman" w:cs="Times New Roman"/>
          <w:color w:val="000000" w:themeColor="text1"/>
          <w:sz w:val="24"/>
          <w:szCs w:val="24"/>
        </w:rPr>
        <w:t xml:space="preserve">equal </w:t>
      </w:r>
      <w:r w:rsidR="00EC03E0" w:rsidRPr="00E520C8">
        <w:rPr>
          <w:rFonts w:ascii="Times New Roman" w:eastAsia="Times New Roman" w:hAnsi="Times New Roman" w:cs="Times New Roman"/>
          <w:color w:val="000000" w:themeColor="text1"/>
          <w:sz w:val="24"/>
          <w:szCs w:val="24"/>
        </w:rPr>
        <w:t>tangible and intangible resources</w:t>
      </w:r>
      <w:r w:rsidR="00430044" w:rsidRPr="00E520C8">
        <w:rPr>
          <w:rFonts w:ascii="Times New Roman" w:eastAsia="Times New Roman" w:hAnsi="Times New Roman" w:cs="Times New Roman"/>
          <w:color w:val="000000" w:themeColor="text1"/>
          <w:sz w:val="24"/>
          <w:szCs w:val="24"/>
        </w:rPr>
        <w:t xml:space="preserve">. This </w:t>
      </w:r>
      <w:r w:rsidR="00696D18" w:rsidRPr="00E520C8">
        <w:rPr>
          <w:rFonts w:ascii="Times New Roman" w:eastAsia="Times New Roman" w:hAnsi="Times New Roman" w:cs="Times New Roman"/>
          <w:color w:val="000000" w:themeColor="text1"/>
          <w:sz w:val="24"/>
          <w:szCs w:val="24"/>
        </w:rPr>
        <w:t xml:space="preserve">is </w:t>
      </w:r>
      <w:r w:rsidR="00430044" w:rsidRPr="00E520C8">
        <w:rPr>
          <w:rFonts w:ascii="Times New Roman" w:eastAsia="Times New Roman" w:hAnsi="Times New Roman" w:cs="Times New Roman"/>
          <w:color w:val="000000" w:themeColor="text1"/>
          <w:sz w:val="24"/>
          <w:szCs w:val="24"/>
        </w:rPr>
        <w:t xml:space="preserve">because </w:t>
      </w:r>
      <w:r w:rsidR="000E6F23" w:rsidRPr="00E520C8">
        <w:rPr>
          <w:rFonts w:ascii="Times New Roman" w:eastAsia="Times New Roman" w:hAnsi="Times New Roman" w:cs="Times New Roman"/>
          <w:color w:val="000000" w:themeColor="text1"/>
          <w:sz w:val="24"/>
          <w:szCs w:val="24"/>
        </w:rPr>
        <w:t>our</w:t>
      </w:r>
      <w:r w:rsidR="00EC03E0" w:rsidRPr="00E520C8">
        <w:rPr>
          <w:rFonts w:ascii="Times New Roman" w:eastAsia="Times New Roman" w:hAnsi="Times New Roman" w:cs="Times New Roman"/>
          <w:color w:val="000000" w:themeColor="text1"/>
          <w:sz w:val="24"/>
          <w:szCs w:val="24"/>
        </w:rPr>
        <w:t xml:space="preserve"> main objective is to focus on the effects </w:t>
      </w:r>
      <w:r w:rsidR="00430044" w:rsidRPr="00E520C8">
        <w:rPr>
          <w:rFonts w:ascii="Times New Roman" w:eastAsia="Times New Roman" w:hAnsi="Times New Roman" w:cs="Times New Roman"/>
          <w:color w:val="000000" w:themeColor="text1"/>
          <w:sz w:val="24"/>
          <w:szCs w:val="24"/>
        </w:rPr>
        <w:t xml:space="preserve">on the type of social value created </w:t>
      </w:r>
      <w:r w:rsidR="00533C70" w:rsidRPr="00E520C8">
        <w:rPr>
          <w:rFonts w:ascii="Times New Roman" w:eastAsia="Times New Roman" w:hAnsi="Times New Roman" w:cs="Times New Roman"/>
          <w:color w:val="000000" w:themeColor="text1"/>
          <w:sz w:val="24"/>
          <w:szCs w:val="24"/>
        </w:rPr>
        <w:t xml:space="preserve">by </w:t>
      </w:r>
      <w:r w:rsidR="00EC03E0" w:rsidRPr="00E520C8">
        <w:rPr>
          <w:rFonts w:ascii="Times New Roman" w:eastAsia="Times New Roman" w:hAnsi="Times New Roman" w:cs="Times New Roman"/>
          <w:color w:val="000000" w:themeColor="text1"/>
          <w:sz w:val="24"/>
          <w:szCs w:val="24"/>
        </w:rPr>
        <w:t xml:space="preserve">the two </w:t>
      </w:r>
      <w:r w:rsidR="00430044" w:rsidRPr="00E520C8">
        <w:rPr>
          <w:rFonts w:ascii="Times New Roman" w:eastAsia="Times New Roman" w:hAnsi="Times New Roman" w:cs="Times New Roman"/>
          <w:color w:val="000000" w:themeColor="text1"/>
          <w:sz w:val="24"/>
          <w:szCs w:val="24"/>
        </w:rPr>
        <w:t xml:space="preserve">individual </w:t>
      </w:r>
      <w:r w:rsidR="00EC03E0" w:rsidRPr="00E520C8">
        <w:rPr>
          <w:rFonts w:ascii="Times New Roman" w:eastAsia="Times New Roman" w:hAnsi="Times New Roman" w:cs="Times New Roman"/>
          <w:color w:val="000000" w:themeColor="text1"/>
          <w:sz w:val="24"/>
          <w:szCs w:val="24"/>
        </w:rPr>
        <w:t xml:space="preserve">variables </w:t>
      </w:r>
      <w:r w:rsidR="00413715" w:rsidRPr="00E520C8">
        <w:rPr>
          <w:rFonts w:ascii="Times New Roman" w:eastAsia="Times New Roman" w:hAnsi="Times New Roman" w:cs="Times New Roman"/>
          <w:color w:val="000000" w:themeColor="text1"/>
          <w:sz w:val="24"/>
          <w:szCs w:val="24"/>
        </w:rPr>
        <w:t>used for typology development</w:t>
      </w:r>
      <w:r w:rsidR="00533C70" w:rsidRPr="00E520C8">
        <w:rPr>
          <w:rFonts w:ascii="Times New Roman" w:eastAsia="Times New Roman" w:hAnsi="Times New Roman" w:cs="Times New Roman"/>
          <w:color w:val="000000" w:themeColor="text1"/>
          <w:sz w:val="24"/>
          <w:szCs w:val="24"/>
        </w:rPr>
        <w:t xml:space="preserve"> at their extremes</w:t>
      </w:r>
      <w:r w:rsidR="007D7E80" w:rsidRPr="00E520C8">
        <w:rPr>
          <w:rFonts w:ascii="Times New Roman" w:eastAsia="Times New Roman" w:hAnsi="Times New Roman" w:cs="Times New Roman"/>
          <w:color w:val="000000" w:themeColor="text1"/>
          <w:sz w:val="24"/>
          <w:szCs w:val="24"/>
        </w:rPr>
        <w:t xml:space="preserve">. </w:t>
      </w:r>
      <w:r w:rsidR="00D26C14" w:rsidRPr="00E520C8">
        <w:rPr>
          <w:rFonts w:ascii="Times New Roman" w:eastAsia="Times New Roman" w:hAnsi="Times New Roman" w:cs="Times New Roman"/>
          <w:color w:val="000000" w:themeColor="text1"/>
          <w:sz w:val="24"/>
          <w:szCs w:val="24"/>
        </w:rPr>
        <w:t xml:space="preserve">When identifying representative cases, the distinction was made on the basis of the motivation and resource contribution of actors </w:t>
      </w:r>
      <w:r w:rsidR="00D26C14" w:rsidRPr="00E520C8">
        <w:rPr>
          <w:rFonts w:ascii="Times New Roman" w:eastAsia="Times New Roman" w:hAnsi="Times New Roman" w:cs="Times New Roman"/>
          <w:i/>
          <w:color w:val="000000" w:themeColor="text1"/>
          <w:sz w:val="24"/>
          <w:szCs w:val="24"/>
        </w:rPr>
        <w:t>initiating</w:t>
      </w:r>
      <w:r w:rsidR="00D26C14" w:rsidRPr="00E520C8">
        <w:rPr>
          <w:rFonts w:ascii="Times New Roman" w:eastAsia="Times New Roman" w:hAnsi="Times New Roman" w:cs="Times New Roman"/>
          <w:color w:val="000000" w:themeColor="text1"/>
          <w:sz w:val="24"/>
          <w:szCs w:val="24"/>
        </w:rPr>
        <w:t xml:space="preserve"> co-creation</w:t>
      </w:r>
      <w:r w:rsidR="00430044" w:rsidRPr="00E520C8">
        <w:rPr>
          <w:rFonts w:ascii="Times New Roman" w:eastAsia="Times New Roman" w:hAnsi="Times New Roman" w:cs="Times New Roman"/>
          <w:color w:val="000000" w:themeColor="text1"/>
          <w:sz w:val="24"/>
          <w:szCs w:val="24"/>
        </w:rPr>
        <w:t xml:space="preserve"> even if e</w:t>
      </w:r>
      <w:r w:rsidR="00D26C14" w:rsidRPr="00E520C8">
        <w:rPr>
          <w:rFonts w:ascii="Times New Roman" w:eastAsia="Times New Roman" w:hAnsi="Times New Roman" w:cs="Times New Roman"/>
          <w:color w:val="000000" w:themeColor="text1"/>
          <w:sz w:val="24"/>
          <w:szCs w:val="24"/>
        </w:rPr>
        <w:t xml:space="preserve">ach case includes multiple other actors with different motives and resources working together closely with these </w:t>
      </w:r>
      <w:r w:rsidR="00C4625B" w:rsidRPr="00E520C8">
        <w:rPr>
          <w:rFonts w:ascii="Times New Roman" w:eastAsia="Times New Roman" w:hAnsi="Times New Roman" w:cs="Times New Roman"/>
          <w:color w:val="000000" w:themeColor="text1"/>
          <w:sz w:val="24"/>
          <w:szCs w:val="24"/>
        </w:rPr>
        <w:t>initiating</w:t>
      </w:r>
      <w:r w:rsidR="00D26C14" w:rsidRPr="00E520C8">
        <w:rPr>
          <w:rFonts w:ascii="Times New Roman" w:eastAsia="Times New Roman" w:hAnsi="Times New Roman" w:cs="Times New Roman"/>
          <w:color w:val="000000" w:themeColor="text1"/>
          <w:sz w:val="24"/>
          <w:szCs w:val="24"/>
        </w:rPr>
        <w:t xml:space="preserve"> actors</w:t>
      </w:r>
      <w:r w:rsidR="00C4625B" w:rsidRPr="00E520C8">
        <w:rPr>
          <w:rFonts w:ascii="Times New Roman" w:eastAsia="Times New Roman" w:hAnsi="Times New Roman" w:cs="Times New Roman"/>
          <w:color w:val="000000" w:themeColor="text1"/>
          <w:sz w:val="24"/>
          <w:szCs w:val="24"/>
        </w:rPr>
        <w:t xml:space="preserve"> (</w:t>
      </w:r>
      <w:r w:rsidR="00B132DD" w:rsidRPr="00E520C8">
        <w:rPr>
          <w:rFonts w:ascii="Times New Roman" w:eastAsia="Times New Roman" w:hAnsi="Times New Roman" w:cs="Times New Roman"/>
          <w:color w:val="000000" w:themeColor="text1"/>
          <w:sz w:val="24"/>
          <w:szCs w:val="24"/>
        </w:rPr>
        <w:t>s</w:t>
      </w:r>
      <w:r w:rsidR="00C4625B" w:rsidRPr="00E520C8">
        <w:rPr>
          <w:rFonts w:ascii="Times New Roman" w:eastAsia="Times New Roman" w:hAnsi="Times New Roman" w:cs="Times New Roman"/>
          <w:color w:val="000000" w:themeColor="text1"/>
          <w:sz w:val="24"/>
          <w:szCs w:val="24"/>
        </w:rPr>
        <w:t>ee Table 1 for sample description)</w:t>
      </w:r>
      <w:r w:rsidR="00D26C14" w:rsidRPr="00E520C8">
        <w:rPr>
          <w:rFonts w:ascii="Times New Roman" w:eastAsia="Times New Roman" w:hAnsi="Times New Roman" w:cs="Times New Roman"/>
          <w:color w:val="000000" w:themeColor="text1"/>
          <w:sz w:val="24"/>
          <w:szCs w:val="24"/>
        </w:rPr>
        <w:t xml:space="preserve">. </w:t>
      </w:r>
      <w:r w:rsidR="00533C70" w:rsidRPr="00E520C8">
        <w:rPr>
          <w:rFonts w:ascii="Times New Roman" w:hAnsi="Times New Roman" w:cs="Times New Roman"/>
          <w:color w:val="000000" w:themeColor="text1"/>
          <w:sz w:val="24"/>
          <w:szCs w:val="24"/>
          <w:lang w:val="en-US"/>
        </w:rPr>
        <w:t>To check whether cases fulfil the above mentioned criteria, w</w:t>
      </w:r>
      <w:r w:rsidR="00A17AC7" w:rsidRPr="00E520C8">
        <w:rPr>
          <w:rFonts w:ascii="Times New Roman" w:hAnsi="Times New Roman" w:cs="Times New Roman"/>
          <w:color w:val="000000" w:themeColor="text1"/>
          <w:sz w:val="24"/>
          <w:szCs w:val="24"/>
          <w:lang w:val="en-US"/>
        </w:rPr>
        <w:t xml:space="preserve">e used information </w:t>
      </w:r>
      <w:r w:rsidR="00D71005" w:rsidRPr="00E520C8">
        <w:rPr>
          <w:rFonts w:ascii="Times New Roman" w:hAnsi="Times New Roman" w:cs="Times New Roman"/>
          <w:color w:val="000000" w:themeColor="text1"/>
          <w:sz w:val="24"/>
          <w:szCs w:val="24"/>
          <w:lang w:val="en-US"/>
        </w:rPr>
        <w:t>available online</w:t>
      </w:r>
      <w:r w:rsidR="00A17AC7" w:rsidRPr="00E520C8">
        <w:rPr>
          <w:rFonts w:ascii="Times New Roman" w:hAnsi="Times New Roman" w:cs="Times New Roman"/>
          <w:color w:val="000000" w:themeColor="text1"/>
          <w:sz w:val="24"/>
          <w:szCs w:val="24"/>
          <w:lang w:val="en-US"/>
        </w:rPr>
        <w:t xml:space="preserve"> and derived through an </w:t>
      </w:r>
      <w:r w:rsidR="00D71005" w:rsidRPr="00E520C8">
        <w:rPr>
          <w:rFonts w:ascii="Times New Roman" w:hAnsi="Times New Roman" w:cs="Times New Roman"/>
          <w:color w:val="000000" w:themeColor="text1"/>
          <w:sz w:val="24"/>
          <w:szCs w:val="24"/>
          <w:lang w:val="en-US"/>
        </w:rPr>
        <w:t>email exchange or</w:t>
      </w:r>
      <w:r w:rsidR="00533C70" w:rsidRPr="00E520C8">
        <w:rPr>
          <w:rFonts w:ascii="Times New Roman" w:hAnsi="Times New Roman" w:cs="Times New Roman"/>
          <w:color w:val="000000" w:themeColor="text1"/>
          <w:sz w:val="24"/>
          <w:szCs w:val="24"/>
          <w:lang w:val="en-US"/>
        </w:rPr>
        <w:t xml:space="preserve"> a</w:t>
      </w:r>
      <w:r w:rsidR="00D71005" w:rsidRPr="00E520C8">
        <w:rPr>
          <w:rFonts w:ascii="Times New Roman" w:hAnsi="Times New Roman" w:cs="Times New Roman"/>
          <w:color w:val="000000" w:themeColor="text1"/>
          <w:sz w:val="24"/>
          <w:szCs w:val="24"/>
          <w:lang w:val="en-US"/>
        </w:rPr>
        <w:t xml:space="preserve"> brief telephone conversation</w:t>
      </w:r>
      <w:r w:rsidR="0094535B" w:rsidRPr="00E520C8">
        <w:rPr>
          <w:rFonts w:ascii="Times New Roman" w:hAnsi="Times New Roman" w:cs="Times New Roman"/>
          <w:color w:val="000000" w:themeColor="text1"/>
          <w:sz w:val="24"/>
          <w:szCs w:val="24"/>
          <w:lang w:val="en-US"/>
        </w:rPr>
        <w:t>s</w:t>
      </w:r>
      <w:r w:rsidR="00A17AC7" w:rsidRPr="00E520C8">
        <w:rPr>
          <w:rFonts w:ascii="Times New Roman" w:hAnsi="Times New Roman" w:cs="Times New Roman"/>
          <w:color w:val="000000" w:themeColor="text1"/>
          <w:sz w:val="24"/>
          <w:szCs w:val="24"/>
          <w:lang w:val="en-US"/>
        </w:rPr>
        <w:t xml:space="preserve"> with representatives of initiatives</w:t>
      </w:r>
      <w:r w:rsidR="00D71005" w:rsidRPr="00E520C8">
        <w:rPr>
          <w:rFonts w:ascii="Times New Roman" w:hAnsi="Times New Roman" w:cs="Times New Roman"/>
          <w:color w:val="000000" w:themeColor="text1"/>
          <w:sz w:val="24"/>
          <w:szCs w:val="24"/>
          <w:lang w:val="en-US"/>
        </w:rPr>
        <w:t xml:space="preserve">. </w:t>
      </w:r>
      <w:r w:rsidR="00513D0A" w:rsidRPr="00E520C8">
        <w:rPr>
          <w:rFonts w:ascii="Times New Roman" w:hAnsi="Times New Roman" w:cs="Times New Roman"/>
          <w:color w:val="000000" w:themeColor="text1"/>
          <w:sz w:val="24"/>
          <w:szCs w:val="24"/>
        </w:rPr>
        <w:t>Within the inductive approach</w:t>
      </w:r>
      <w:r w:rsidR="00D20F54" w:rsidRPr="00E520C8">
        <w:rPr>
          <w:rFonts w:ascii="Times New Roman" w:hAnsi="Times New Roman" w:cs="Times New Roman"/>
          <w:color w:val="000000" w:themeColor="text1"/>
          <w:sz w:val="24"/>
          <w:szCs w:val="24"/>
        </w:rPr>
        <w:t>,</w:t>
      </w:r>
      <w:r w:rsidR="00513D0A" w:rsidRPr="00E520C8">
        <w:rPr>
          <w:rFonts w:ascii="Times New Roman" w:hAnsi="Times New Roman" w:cs="Times New Roman"/>
          <w:color w:val="000000" w:themeColor="text1"/>
          <w:sz w:val="24"/>
          <w:szCs w:val="24"/>
        </w:rPr>
        <w:t xml:space="preserve"> cases </w:t>
      </w:r>
      <w:r w:rsidR="00430044" w:rsidRPr="00E520C8">
        <w:rPr>
          <w:rFonts w:ascii="Times New Roman" w:hAnsi="Times New Roman" w:cs="Times New Roman"/>
          <w:color w:val="000000" w:themeColor="text1"/>
          <w:sz w:val="24"/>
          <w:szCs w:val="24"/>
        </w:rPr>
        <w:t xml:space="preserve">were </w:t>
      </w:r>
      <w:r w:rsidR="00513D0A" w:rsidRPr="00E520C8">
        <w:rPr>
          <w:rFonts w:ascii="Times New Roman" w:hAnsi="Times New Roman" w:cs="Times New Roman"/>
          <w:color w:val="000000" w:themeColor="text1"/>
          <w:sz w:val="24"/>
          <w:szCs w:val="24"/>
        </w:rPr>
        <w:t xml:space="preserve">treated as a series of independent experiments (Brown </w:t>
      </w:r>
      <w:r w:rsidR="00AC6665" w:rsidRPr="00E520C8">
        <w:rPr>
          <w:rFonts w:ascii="Times New Roman" w:hAnsi="Times New Roman" w:cs="Times New Roman"/>
          <w:color w:val="000000" w:themeColor="text1"/>
          <w:sz w:val="24"/>
          <w:szCs w:val="24"/>
        </w:rPr>
        <w:t>and</w:t>
      </w:r>
      <w:r w:rsidR="00513D0A" w:rsidRPr="00E520C8">
        <w:rPr>
          <w:rFonts w:ascii="Times New Roman" w:hAnsi="Times New Roman" w:cs="Times New Roman"/>
          <w:color w:val="000000" w:themeColor="text1"/>
          <w:sz w:val="24"/>
          <w:szCs w:val="24"/>
        </w:rPr>
        <w:t xml:space="preserve"> Eisenhardt, 1997), in which theoretical replication is achieved </w:t>
      </w:r>
      <w:r w:rsidR="005F2745" w:rsidRPr="00E520C8">
        <w:rPr>
          <w:rFonts w:ascii="Times New Roman" w:hAnsi="Times New Roman" w:cs="Times New Roman"/>
          <w:color w:val="000000" w:themeColor="text1"/>
          <w:sz w:val="24"/>
          <w:szCs w:val="24"/>
        </w:rPr>
        <w:t>through continuous comparison among the case data, emerging theory, and extant literature</w:t>
      </w:r>
      <w:r w:rsidR="00B77153" w:rsidRPr="00E520C8">
        <w:rPr>
          <w:rFonts w:ascii="Times New Roman" w:hAnsi="Times New Roman" w:cs="Times New Roman"/>
          <w:color w:val="000000" w:themeColor="text1"/>
          <w:sz w:val="24"/>
          <w:szCs w:val="24"/>
        </w:rPr>
        <w:t xml:space="preserve"> </w:t>
      </w:r>
      <w:r w:rsidR="00B77153" w:rsidRPr="00E520C8">
        <w:rPr>
          <w:rFonts w:ascii="Times New Roman" w:hAnsi="Times New Roman" w:cs="Times New Roman"/>
          <w:color w:val="000000" w:themeColor="text1"/>
          <w:sz w:val="24"/>
          <w:szCs w:val="24"/>
          <w:lang w:val="en-US"/>
        </w:rPr>
        <w:t xml:space="preserve">(Van Maanen, Sorensen, </w:t>
      </w:r>
      <w:r w:rsidR="00AC6665" w:rsidRPr="00E520C8">
        <w:rPr>
          <w:rFonts w:ascii="Times New Roman" w:hAnsi="Times New Roman" w:cs="Times New Roman"/>
          <w:color w:val="000000" w:themeColor="text1"/>
          <w:sz w:val="24"/>
          <w:szCs w:val="24"/>
          <w:lang w:val="en-US"/>
        </w:rPr>
        <w:t>and</w:t>
      </w:r>
      <w:r w:rsidR="00B77153" w:rsidRPr="00E520C8">
        <w:rPr>
          <w:rFonts w:ascii="Times New Roman" w:hAnsi="Times New Roman" w:cs="Times New Roman"/>
          <w:color w:val="000000" w:themeColor="text1"/>
          <w:sz w:val="24"/>
          <w:szCs w:val="24"/>
          <w:lang w:val="en-US"/>
        </w:rPr>
        <w:t xml:space="preserve"> Mitchell, 2007</w:t>
      </w:r>
      <w:r w:rsidR="00B77153" w:rsidRPr="00E520C8">
        <w:rPr>
          <w:rFonts w:ascii="Times New Roman" w:hAnsi="Times New Roman" w:cs="Times New Roman"/>
          <w:color w:val="000000" w:themeColor="text1"/>
          <w:sz w:val="24"/>
          <w:szCs w:val="24"/>
        </w:rPr>
        <w:t xml:space="preserve">). </w:t>
      </w:r>
      <w:r w:rsidR="00ED2A4A" w:rsidRPr="00E520C8">
        <w:rPr>
          <w:rFonts w:ascii="Times New Roman" w:hAnsi="Times New Roman" w:cs="Times New Roman"/>
          <w:color w:val="000000" w:themeColor="text1"/>
          <w:sz w:val="24"/>
          <w:szCs w:val="24"/>
        </w:rPr>
        <w:t xml:space="preserve">This iterative process was followed both during data collection and analysis (Yin, 2003). </w:t>
      </w:r>
    </w:p>
    <w:p w14:paraId="7E8AEBB4" w14:textId="014A4819" w:rsidR="00ED2A4A" w:rsidRPr="00E520C8" w:rsidRDefault="0065596F" w:rsidP="003F0288">
      <w:pPr>
        <w:autoSpaceDE w:val="0"/>
        <w:autoSpaceDN w:val="0"/>
        <w:adjustRightInd w:val="0"/>
        <w:spacing w:before="120" w:after="0" w:line="360" w:lineRule="auto"/>
        <w:ind w:firstLine="720"/>
        <w:rPr>
          <w:rFonts w:ascii="Times New Roman" w:hAnsi="Times New Roman" w:cs="Times New Roman"/>
          <w:color w:val="000000" w:themeColor="text1"/>
          <w:sz w:val="24"/>
          <w:szCs w:val="24"/>
        </w:rPr>
      </w:pPr>
      <w:bookmarkStart w:id="20" w:name="_Hlk515913394"/>
      <w:bookmarkStart w:id="21" w:name="_Hlk516410163"/>
      <w:bookmarkEnd w:id="19"/>
      <w:r w:rsidRPr="00E520C8">
        <w:rPr>
          <w:rFonts w:ascii="Times New Roman" w:eastAsia="Calibri" w:hAnsi="Times New Roman" w:cs="Times New Roman"/>
          <w:color w:val="000000" w:themeColor="text1"/>
          <w:sz w:val="24"/>
          <w:szCs w:val="24"/>
        </w:rPr>
        <w:t xml:space="preserve">We collected data from </w:t>
      </w:r>
      <w:r w:rsidR="00237BDE" w:rsidRPr="00E520C8">
        <w:rPr>
          <w:rFonts w:ascii="Times New Roman" w:eastAsia="Calibri" w:hAnsi="Times New Roman" w:cs="Times New Roman"/>
          <w:color w:val="000000" w:themeColor="text1"/>
          <w:sz w:val="24"/>
          <w:szCs w:val="24"/>
        </w:rPr>
        <w:t>various</w:t>
      </w:r>
      <w:r w:rsidRPr="00E520C8">
        <w:rPr>
          <w:rFonts w:ascii="Times New Roman" w:eastAsia="Calibri" w:hAnsi="Times New Roman" w:cs="Times New Roman"/>
          <w:color w:val="000000" w:themeColor="text1"/>
          <w:sz w:val="24"/>
          <w:szCs w:val="24"/>
        </w:rPr>
        <w:t xml:space="preserve"> sources but primarily using in-depth face-to-face or telephone interviews with the </w:t>
      </w:r>
      <w:r w:rsidR="005828CA" w:rsidRPr="00E520C8">
        <w:rPr>
          <w:rFonts w:ascii="Times New Roman" w:eastAsia="Calibri" w:hAnsi="Times New Roman" w:cs="Times New Roman"/>
          <w:color w:val="000000" w:themeColor="text1"/>
          <w:sz w:val="24"/>
          <w:szCs w:val="24"/>
        </w:rPr>
        <w:t>director/CEO</w:t>
      </w:r>
      <w:r w:rsidR="00ED2A4A" w:rsidRPr="00E520C8">
        <w:rPr>
          <w:rFonts w:ascii="Times New Roman" w:eastAsia="Calibri" w:hAnsi="Times New Roman" w:cs="Times New Roman"/>
          <w:color w:val="000000" w:themeColor="text1"/>
          <w:sz w:val="24"/>
          <w:szCs w:val="24"/>
        </w:rPr>
        <w:t xml:space="preserve"> of </w:t>
      </w:r>
      <w:r w:rsidR="005828CA" w:rsidRPr="00E520C8">
        <w:rPr>
          <w:rFonts w:ascii="Times New Roman" w:eastAsia="Calibri" w:hAnsi="Times New Roman" w:cs="Times New Roman"/>
          <w:color w:val="000000" w:themeColor="text1"/>
          <w:sz w:val="24"/>
          <w:szCs w:val="24"/>
        </w:rPr>
        <w:t xml:space="preserve">each </w:t>
      </w:r>
      <w:r w:rsidR="00ED2A4A" w:rsidRPr="00E520C8">
        <w:rPr>
          <w:rFonts w:ascii="Times New Roman" w:eastAsia="Calibri" w:hAnsi="Times New Roman" w:cs="Times New Roman"/>
          <w:color w:val="000000" w:themeColor="text1"/>
          <w:sz w:val="24"/>
          <w:szCs w:val="24"/>
        </w:rPr>
        <w:t>selected initiative</w:t>
      </w:r>
      <w:r w:rsidR="005828CA" w:rsidRPr="00E520C8">
        <w:rPr>
          <w:rFonts w:ascii="Times New Roman" w:eastAsia="Calibri" w:hAnsi="Times New Roman" w:cs="Times New Roman"/>
          <w:color w:val="000000" w:themeColor="text1"/>
          <w:sz w:val="24"/>
          <w:szCs w:val="24"/>
        </w:rPr>
        <w:t xml:space="preserve">, </w:t>
      </w:r>
      <w:r w:rsidRPr="00E520C8">
        <w:rPr>
          <w:rFonts w:ascii="Times New Roman" w:eastAsia="Calibri" w:hAnsi="Times New Roman" w:cs="Times New Roman"/>
          <w:color w:val="000000" w:themeColor="text1"/>
          <w:sz w:val="24"/>
          <w:szCs w:val="24"/>
        </w:rPr>
        <w:t>which lasted</w:t>
      </w:r>
      <w:r w:rsidR="005828CA" w:rsidRPr="00E520C8">
        <w:rPr>
          <w:rFonts w:ascii="Times New Roman" w:eastAsia="Calibri" w:hAnsi="Times New Roman" w:cs="Times New Roman"/>
          <w:color w:val="000000" w:themeColor="text1"/>
          <w:sz w:val="24"/>
          <w:szCs w:val="24"/>
        </w:rPr>
        <w:t xml:space="preserve"> </w:t>
      </w:r>
      <w:r w:rsidRPr="00E520C8">
        <w:rPr>
          <w:rFonts w:ascii="Times New Roman" w:eastAsia="Calibri" w:hAnsi="Times New Roman" w:cs="Times New Roman"/>
          <w:color w:val="000000" w:themeColor="text1"/>
          <w:sz w:val="24"/>
          <w:szCs w:val="24"/>
        </w:rPr>
        <w:t>for 60 to 9</w:t>
      </w:r>
      <w:r w:rsidR="005828CA" w:rsidRPr="00E520C8">
        <w:rPr>
          <w:rFonts w:ascii="Times New Roman" w:eastAsia="Calibri" w:hAnsi="Times New Roman" w:cs="Times New Roman"/>
          <w:color w:val="000000" w:themeColor="text1"/>
          <w:sz w:val="24"/>
          <w:szCs w:val="24"/>
        </w:rPr>
        <w:t xml:space="preserve">0 minutes. </w:t>
      </w:r>
      <w:r w:rsidR="00FF4372" w:rsidRPr="00E520C8">
        <w:rPr>
          <w:rFonts w:ascii="Times New Roman" w:eastAsia="Calibri" w:hAnsi="Times New Roman" w:cs="Times New Roman"/>
          <w:color w:val="000000" w:themeColor="text1"/>
          <w:sz w:val="24"/>
          <w:szCs w:val="24"/>
        </w:rPr>
        <w:t xml:space="preserve">Table </w:t>
      </w:r>
      <w:r w:rsidR="00942671" w:rsidRPr="00E520C8">
        <w:rPr>
          <w:rFonts w:ascii="Times New Roman" w:eastAsia="Calibri" w:hAnsi="Times New Roman" w:cs="Times New Roman"/>
          <w:color w:val="000000" w:themeColor="text1"/>
          <w:sz w:val="24"/>
          <w:szCs w:val="24"/>
        </w:rPr>
        <w:t>1</w:t>
      </w:r>
      <w:r w:rsidR="00FF4372" w:rsidRPr="00E520C8">
        <w:rPr>
          <w:rFonts w:ascii="Times New Roman" w:eastAsia="Calibri" w:hAnsi="Times New Roman" w:cs="Times New Roman"/>
          <w:color w:val="000000" w:themeColor="text1"/>
          <w:sz w:val="24"/>
          <w:szCs w:val="24"/>
        </w:rPr>
        <w:t xml:space="preserve"> provides information on each case together with titles of interviewe</w:t>
      </w:r>
      <w:r w:rsidR="00237BDE" w:rsidRPr="00E520C8">
        <w:rPr>
          <w:rFonts w:ascii="Times New Roman" w:eastAsia="Calibri" w:hAnsi="Times New Roman" w:cs="Times New Roman"/>
          <w:color w:val="000000" w:themeColor="text1"/>
          <w:sz w:val="24"/>
          <w:szCs w:val="24"/>
        </w:rPr>
        <w:t>es</w:t>
      </w:r>
      <w:r w:rsidR="00FF4372" w:rsidRPr="00E520C8">
        <w:rPr>
          <w:rFonts w:ascii="Times New Roman" w:eastAsia="Calibri" w:hAnsi="Times New Roman" w:cs="Times New Roman"/>
          <w:color w:val="000000" w:themeColor="text1"/>
          <w:sz w:val="24"/>
          <w:szCs w:val="24"/>
        </w:rPr>
        <w:t xml:space="preserve">. </w:t>
      </w:r>
      <w:r w:rsidR="005828CA" w:rsidRPr="00E520C8">
        <w:rPr>
          <w:rFonts w:ascii="Times New Roman" w:eastAsia="Calibri" w:hAnsi="Times New Roman" w:cs="Times New Roman"/>
          <w:color w:val="000000" w:themeColor="text1"/>
          <w:sz w:val="24"/>
          <w:szCs w:val="24"/>
        </w:rPr>
        <w:t>Directors</w:t>
      </w:r>
      <w:r w:rsidR="006A2F33" w:rsidRPr="00E520C8">
        <w:rPr>
          <w:rFonts w:ascii="Times New Roman" w:eastAsia="Calibri" w:hAnsi="Times New Roman" w:cs="Times New Roman"/>
          <w:color w:val="000000" w:themeColor="text1"/>
          <w:sz w:val="24"/>
          <w:szCs w:val="24"/>
        </w:rPr>
        <w:t>/CEOs</w:t>
      </w:r>
      <w:r w:rsidR="005828CA" w:rsidRPr="00E520C8">
        <w:rPr>
          <w:rFonts w:ascii="Times New Roman" w:eastAsia="Calibri" w:hAnsi="Times New Roman" w:cs="Times New Roman"/>
          <w:color w:val="000000" w:themeColor="text1"/>
          <w:sz w:val="24"/>
          <w:szCs w:val="24"/>
        </w:rPr>
        <w:t xml:space="preserve">, due to their specific role in the initiative, </w:t>
      </w:r>
      <w:r w:rsidR="00BE6200" w:rsidRPr="00E520C8">
        <w:rPr>
          <w:rFonts w:ascii="Times New Roman" w:eastAsia="Calibri" w:hAnsi="Times New Roman" w:cs="Times New Roman"/>
          <w:color w:val="000000" w:themeColor="text1"/>
          <w:sz w:val="24"/>
          <w:szCs w:val="24"/>
        </w:rPr>
        <w:t xml:space="preserve">were assumed </w:t>
      </w:r>
      <w:r w:rsidR="00354D6C" w:rsidRPr="00E520C8">
        <w:rPr>
          <w:rFonts w:ascii="Times New Roman" w:eastAsia="Calibri" w:hAnsi="Times New Roman" w:cs="Times New Roman"/>
          <w:color w:val="000000" w:themeColor="text1"/>
          <w:sz w:val="24"/>
          <w:szCs w:val="24"/>
        </w:rPr>
        <w:t>to</w:t>
      </w:r>
      <w:r w:rsidR="005828CA" w:rsidRPr="00E520C8">
        <w:rPr>
          <w:rFonts w:ascii="Times New Roman" w:eastAsia="Calibri" w:hAnsi="Times New Roman" w:cs="Times New Roman"/>
          <w:color w:val="000000" w:themeColor="text1"/>
          <w:sz w:val="24"/>
          <w:szCs w:val="24"/>
        </w:rPr>
        <w:t xml:space="preserve"> hav</w:t>
      </w:r>
      <w:r w:rsidR="00354D6C" w:rsidRPr="00E520C8">
        <w:rPr>
          <w:rFonts w:ascii="Times New Roman" w:eastAsia="Calibri" w:hAnsi="Times New Roman" w:cs="Times New Roman"/>
          <w:color w:val="000000" w:themeColor="text1"/>
          <w:sz w:val="24"/>
          <w:szCs w:val="24"/>
        </w:rPr>
        <w:t>e</w:t>
      </w:r>
      <w:r w:rsidR="005828CA" w:rsidRPr="00E520C8">
        <w:rPr>
          <w:rFonts w:ascii="Times New Roman" w:eastAsia="Calibri" w:hAnsi="Times New Roman" w:cs="Times New Roman"/>
          <w:color w:val="000000" w:themeColor="text1"/>
          <w:sz w:val="24"/>
          <w:szCs w:val="24"/>
        </w:rPr>
        <w:t xml:space="preserve"> a comprehensive understanding of the initiative (Dexter, 1970). </w:t>
      </w:r>
      <w:r w:rsidR="00237BDE" w:rsidRPr="00E520C8">
        <w:rPr>
          <w:rFonts w:ascii="Times New Roman" w:eastAsia="Calibri" w:hAnsi="Times New Roman" w:cs="Times New Roman"/>
          <w:color w:val="000000" w:themeColor="text1"/>
          <w:sz w:val="24"/>
          <w:szCs w:val="24"/>
        </w:rPr>
        <w:t>S</w:t>
      </w:r>
      <w:r w:rsidR="0094535B" w:rsidRPr="00E520C8">
        <w:rPr>
          <w:rFonts w:ascii="Times New Roman" w:eastAsia="Calibri" w:hAnsi="Times New Roman" w:cs="Times New Roman"/>
          <w:color w:val="000000" w:themeColor="text1"/>
          <w:sz w:val="24"/>
          <w:szCs w:val="24"/>
        </w:rPr>
        <w:t>ince co-creation initiatives involve a combination of for-profit and not-for profit actors, centre director</w:t>
      </w:r>
      <w:r w:rsidR="00237BDE" w:rsidRPr="00E520C8">
        <w:rPr>
          <w:rFonts w:ascii="Times New Roman" w:eastAsia="Calibri" w:hAnsi="Times New Roman" w:cs="Times New Roman"/>
          <w:color w:val="000000" w:themeColor="text1"/>
          <w:sz w:val="24"/>
          <w:szCs w:val="24"/>
        </w:rPr>
        <w:t>s</w:t>
      </w:r>
      <w:r w:rsidR="0094535B" w:rsidRPr="00E520C8">
        <w:rPr>
          <w:rFonts w:ascii="Times New Roman" w:eastAsia="Calibri" w:hAnsi="Times New Roman" w:cs="Times New Roman"/>
          <w:color w:val="000000" w:themeColor="text1"/>
          <w:sz w:val="24"/>
          <w:szCs w:val="24"/>
        </w:rPr>
        <w:t>/CEO</w:t>
      </w:r>
      <w:r w:rsidR="00237BDE" w:rsidRPr="00E520C8">
        <w:rPr>
          <w:rFonts w:ascii="Times New Roman" w:eastAsia="Calibri" w:hAnsi="Times New Roman" w:cs="Times New Roman"/>
          <w:color w:val="000000" w:themeColor="text1"/>
          <w:sz w:val="24"/>
          <w:szCs w:val="24"/>
        </w:rPr>
        <w:t>s</w:t>
      </w:r>
      <w:r w:rsidR="0094535B" w:rsidRPr="00E520C8">
        <w:rPr>
          <w:rFonts w:ascii="Times New Roman" w:eastAsia="Calibri" w:hAnsi="Times New Roman" w:cs="Times New Roman"/>
          <w:color w:val="000000" w:themeColor="text1"/>
          <w:sz w:val="24"/>
          <w:szCs w:val="24"/>
        </w:rPr>
        <w:t xml:space="preserve"> oversee the full operation and are aware of the engagement of all actors and value created, thus making them suitable to provide</w:t>
      </w:r>
      <w:r w:rsidR="00237BDE" w:rsidRPr="00E520C8">
        <w:rPr>
          <w:rFonts w:ascii="Times New Roman" w:eastAsia="Calibri" w:hAnsi="Times New Roman" w:cs="Times New Roman"/>
          <w:color w:val="000000" w:themeColor="text1"/>
          <w:sz w:val="24"/>
          <w:szCs w:val="24"/>
        </w:rPr>
        <w:t xml:space="preserve"> the</w:t>
      </w:r>
      <w:r w:rsidR="0094535B" w:rsidRPr="00E520C8">
        <w:rPr>
          <w:rFonts w:ascii="Times New Roman" w:eastAsia="Calibri" w:hAnsi="Times New Roman" w:cs="Times New Roman"/>
          <w:color w:val="000000" w:themeColor="text1"/>
          <w:sz w:val="24"/>
          <w:szCs w:val="24"/>
        </w:rPr>
        <w:t xml:space="preserve"> data required for this study. </w:t>
      </w:r>
      <w:bookmarkEnd w:id="20"/>
      <w:r w:rsidR="00721968" w:rsidRPr="00E520C8">
        <w:rPr>
          <w:rFonts w:ascii="Times New Roman" w:eastAsia="Calibri" w:hAnsi="Times New Roman" w:cs="Times New Roman"/>
          <w:color w:val="000000" w:themeColor="text1"/>
          <w:sz w:val="24"/>
          <w:szCs w:val="24"/>
        </w:rPr>
        <w:t>Also, the focus of our study on the individual level factors</w:t>
      </w:r>
      <w:r w:rsidR="00B44EFE" w:rsidRPr="00E520C8">
        <w:rPr>
          <w:rFonts w:ascii="Times New Roman" w:eastAsia="Calibri" w:hAnsi="Times New Roman" w:cs="Times New Roman"/>
          <w:color w:val="000000" w:themeColor="text1"/>
          <w:sz w:val="24"/>
          <w:szCs w:val="24"/>
        </w:rPr>
        <w:t xml:space="preserve"> of initiating actors</w:t>
      </w:r>
      <w:r w:rsidR="00721968" w:rsidRPr="00E520C8">
        <w:rPr>
          <w:rFonts w:ascii="Times New Roman" w:eastAsia="Calibri" w:hAnsi="Times New Roman" w:cs="Times New Roman"/>
          <w:color w:val="000000" w:themeColor="text1"/>
          <w:sz w:val="24"/>
          <w:szCs w:val="24"/>
        </w:rPr>
        <w:t xml:space="preserve"> further justif</w:t>
      </w:r>
      <w:r w:rsidR="00535EF2" w:rsidRPr="00E520C8">
        <w:rPr>
          <w:rFonts w:ascii="Times New Roman" w:eastAsia="Calibri" w:hAnsi="Times New Roman" w:cs="Times New Roman"/>
          <w:color w:val="000000" w:themeColor="text1"/>
          <w:sz w:val="24"/>
          <w:szCs w:val="24"/>
        </w:rPr>
        <w:t>ies</w:t>
      </w:r>
      <w:r w:rsidR="00721968" w:rsidRPr="00E520C8">
        <w:rPr>
          <w:rFonts w:ascii="Times New Roman" w:eastAsia="Calibri" w:hAnsi="Times New Roman" w:cs="Times New Roman"/>
          <w:color w:val="000000" w:themeColor="text1"/>
          <w:sz w:val="24"/>
          <w:szCs w:val="24"/>
        </w:rPr>
        <w:t xml:space="preserve"> the suitability of interviewing the centre directors/CEOs</w:t>
      </w:r>
      <w:r w:rsidR="00153D7D" w:rsidRPr="00E520C8">
        <w:rPr>
          <w:rFonts w:ascii="Times New Roman" w:eastAsia="Calibri" w:hAnsi="Times New Roman" w:cs="Times New Roman"/>
          <w:color w:val="000000" w:themeColor="text1"/>
          <w:sz w:val="24"/>
          <w:szCs w:val="24"/>
        </w:rPr>
        <w:t>, who, in all the selected cases, were involved the initiation</w:t>
      </w:r>
      <w:r w:rsidR="00721968" w:rsidRPr="00E520C8">
        <w:rPr>
          <w:rFonts w:ascii="Times New Roman" w:eastAsia="Calibri" w:hAnsi="Times New Roman" w:cs="Times New Roman"/>
          <w:color w:val="000000" w:themeColor="text1"/>
          <w:sz w:val="24"/>
          <w:szCs w:val="24"/>
        </w:rPr>
        <w:t xml:space="preserve">. </w:t>
      </w:r>
      <w:r w:rsidR="00ED2A4A" w:rsidRPr="00E520C8">
        <w:rPr>
          <w:rFonts w:ascii="Times New Roman" w:eastAsia="Calibri" w:hAnsi="Times New Roman" w:cs="Times New Roman"/>
          <w:color w:val="000000" w:themeColor="text1"/>
          <w:sz w:val="24"/>
          <w:szCs w:val="24"/>
        </w:rPr>
        <w:t>A semi-structured questionnaire was used</w:t>
      </w:r>
      <w:r w:rsidR="00BE6200" w:rsidRPr="00E520C8">
        <w:rPr>
          <w:rFonts w:ascii="Times New Roman" w:eastAsia="Calibri" w:hAnsi="Times New Roman" w:cs="Times New Roman"/>
          <w:color w:val="000000" w:themeColor="text1"/>
          <w:sz w:val="24"/>
          <w:szCs w:val="24"/>
        </w:rPr>
        <w:t xml:space="preserve">. </w:t>
      </w:r>
      <w:r w:rsidR="005E103C" w:rsidRPr="00E520C8">
        <w:rPr>
          <w:rFonts w:ascii="Times New Roman" w:eastAsia="Calibri" w:hAnsi="Times New Roman" w:cs="Times New Roman"/>
          <w:color w:val="000000" w:themeColor="text1"/>
          <w:sz w:val="24"/>
          <w:szCs w:val="24"/>
        </w:rPr>
        <w:t>The q</w:t>
      </w:r>
      <w:r w:rsidR="00A63683" w:rsidRPr="00E520C8">
        <w:rPr>
          <w:rFonts w:ascii="Times New Roman" w:eastAsia="Calibri" w:hAnsi="Times New Roman" w:cs="Times New Roman"/>
          <w:color w:val="000000" w:themeColor="text1"/>
          <w:sz w:val="24"/>
          <w:szCs w:val="24"/>
        </w:rPr>
        <w:t>uestionnaire comprised</w:t>
      </w:r>
      <w:r w:rsidR="00B663B5" w:rsidRPr="00E520C8">
        <w:rPr>
          <w:rFonts w:ascii="Times New Roman" w:eastAsia="Calibri" w:hAnsi="Times New Roman" w:cs="Times New Roman"/>
          <w:color w:val="000000" w:themeColor="text1"/>
          <w:sz w:val="24"/>
          <w:szCs w:val="24"/>
        </w:rPr>
        <w:t xml:space="preserve"> themes covering </w:t>
      </w:r>
      <w:r w:rsidR="00870B5D" w:rsidRPr="00E520C8">
        <w:rPr>
          <w:rFonts w:ascii="Times New Roman" w:eastAsia="Calibri" w:hAnsi="Times New Roman" w:cs="Times New Roman"/>
          <w:color w:val="000000" w:themeColor="text1"/>
          <w:sz w:val="24"/>
          <w:szCs w:val="24"/>
        </w:rPr>
        <w:t xml:space="preserve">three </w:t>
      </w:r>
      <w:r w:rsidR="00353F8D" w:rsidRPr="00E520C8">
        <w:rPr>
          <w:rFonts w:ascii="Times New Roman" w:eastAsia="Calibri" w:hAnsi="Times New Roman" w:cs="Times New Roman"/>
          <w:color w:val="000000" w:themeColor="text1"/>
          <w:sz w:val="24"/>
          <w:szCs w:val="24"/>
        </w:rPr>
        <w:t xml:space="preserve">main </w:t>
      </w:r>
      <w:r w:rsidR="00870B5D" w:rsidRPr="00E520C8">
        <w:rPr>
          <w:rFonts w:ascii="Times New Roman" w:eastAsia="Calibri" w:hAnsi="Times New Roman" w:cs="Times New Roman"/>
          <w:color w:val="000000" w:themeColor="text1"/>
          <w:sz w:val="24"/>
          <w:szCs w:val="24"/>
        </w:rPr>
        <w:t>areas</w:t>
      </w:r>
      <w:r w:rsidR="00D26C14" w:rsidRPr="00E520C8">
        <w:rPr>
          <w:rFonts w:ascii="Times New Roman" w:eastAsia="Calibri" w:hAnsi="Times New Roman" w:cs="Times New Roman"/>
          <w:color w:val="000000" w:themeColor="text1"/>
          <w:sz w:val="24"/>
          <w:szCs w:val="24"/>
        </w:rPr>
        <w:t>:</w:t>
      </w:r>
      <w:r w:rsidR="00B663B5" w:rsidRPr="00E520C8">
        <w:rPr>
          <w:rFonts w:ascii="Times New Roman" w:eastAsia="Calibri" w:hAnsi="Times New Roman" w:cs="Times New Roman"/>
          <w:color w:val="000000" w:themeColor="text1"/>
          <w:sz w:val="24"/>
          <w:szCs w:val="24"/>
        </w:rPr>
        <w:t xml:space="preserve"> value generated, individual level engagement and the process </w:t>
      </w:r>
      <w:r w:rsidR="00353F8D" w:rsidRPr="00E520C8">
        <w:rPr>
          <w:rFonts w:ascii="Times New Roman" w:eastAsia="Calibri" w:hAnsi="Times New Roman" w:cs="Times New Roman"/>
          <w:color w:val="000000" w:themeColor="text1"/>
          <w:sz w:val="24"/>
          <w:szCs w:val="24"/>
        </w:rPr>
        <w:t>involved in</w:t>
      </w:r>
      <w:r w:rsidR="00B663B5" w:rsidRPr="00E520C8">
        <w:rPr>
          <w:rFonts w:ascii="Times New Roman" w:eastAsia="Calibri" w:hAnsi="Times New Roman" w:cs="Times New Roman"/>
          <w:color w:val="000000" w:themeColor="text1"/>
          <w:sz w:val="24"/>
          <w:szCs w:val="24"/>
        </w:rPr>
        <w:t xml:space="preserve"> generating value</w:t>
      </w:r>
      <w:r w:rsidR="00237BDE" w:rsidRPr="00E520C8">
        <w:rPr>
          <w:rFonts w:ascii="Times New Roman" w:eastAsia="Calibri" w:hAnsi="Times New Roman" w:cs="Times New Roman"/>
          <w:color w:val="000000" w:themeColor="text1"/>
          <w:sz w:val="24"/>
          <w:szCs w:val="24"/>
        </w:rPr>
        <w:t xml:space="preserve"> </w:t>
      </w:r>
      <w:r w:rsidR="00487273" w:rsidRPr="00E520C8">
        <w:rPr>
          <w:rFonts w:ascii="Times New Roman" w:eastAsia="Calibri" w:hAnsi="Times New Roman" w:cs="Times New Roman"/>
          <w:color w:val="000000" w:themeColor="text1"/>
          <w:sz w:val="24"/>
          <w:szCs w:val="24"/>
        </w:rPr>
        <w:t>(</w:t>
      </w:r>
      <w:r w:rsidR="009F2970" w:rsidRPr="00E520C8">
        <w:rPr>
          <w:rFonts w:ascii="Times New Roman" w:eastAsia="Calibri" w:hAnsi="Times New Roman" w:cs="Times New Roman"/>
          <w:color w:val="000000" w:themeColor="text1"/>
          <w:sz w:val="24"/>
          <w:szCs w:val="24"/>
        </w:rPr>
        <w:t xml:space="preserve">see </w:t>
      </w:r>
      <w:r w:rsidR="00487273" w:rsidRPr="00E520C8">
        <w:rPr>
          <w:rFonts w:ascii="Times New Roman" w:eastAsia="Calibri" w:hAnsi="Times New Roman" w:cs="Times New Roman"/>
          <w:color w:val="000000" w:themeColor="text1"/>
          <w:sz w:val="24"/>
          <w:szCs w:val="24"/>
        </w:rPr>
        <w:t>Appendix 1</w:t>
      </w:r>
      <w:r w:rsidR="009F2970" w:rsidRPr="00E520C8">
        <w:rPr>
          <w:rFonts w:ascii="Times New Roman" w:eastAsia="Calibri" w:hAnsi="Times New Roman" w:cs="Times New Roman"/>
          <w:color w:val="000000" w:themeColor="text1"/>
          <w:sz w:val="24"/>
          <w:szCs w:val="24"/>
        </w:rPr>
        <w:t xml:space="preserve"> for more details</w:t>
      </w:r>
      <w:r w:rsidR="00487273" w:rsidRPr="00E520C8">
        <w:rPr>
          <w:rFonts w:ascii="Times New Roman" w:eastAsia="Calibri" w:hAnsi="Times New Roman" w:cs="Times New Roman"/>
          <w:color w:val="000000" w:themeColor="text1"/>
          <w:sz w:val="24"/>
          <w:szCs w:val="24"/>
        </w:rPr>
        <w:t>)</w:t>
      </w:r>
      <w:r w:rsidR="00B663B5" w:rsidRPr="00E520C8">
        <w:rPr>
          <w:rFonts w:ascii="Times New Roman" w:eastAsia="Calibri" w:hAnsi="Times New Roman" w:cs="Times New Roman"/>
          <w:color w:val="000000" w:themeColor="text1"/>
          <w:sz w:val="24"/>
          <w:szCs w:val="24"/>
        </w:rPr>
        <w:t xml:space="preserve">. </w:t>
      </w:r>
      <w:r w:rsidR="00237BDE" w:rsidRPr="00E520C8">
        <w:rPr>
          <w:rFonts w:ascii="Times New Roman" w:eastAsia="Calibri" w:hAnsi="Times New Roman" w:cs="Times New Roman"/>
          <w:color w:val="000000" w:themeColor="text1"/>
          <w:sz w:val="24"/>
          <w:szCs w:val="24"/>
        </w:rPr>
        <w:t>We</w:t>
      </w:r>
      <w:r w:rsidR="005828CA" w:rsidRPr="00E520C8">
        <w:rPr>
          <w:rFonts w:ascii="Times New Roman" w:eastAsia="Calibri" w:hAnsi="Times New Roman" w:cs="Times New Roman"/>
          <w:color w:val="000000" w:themeColor="text1"/>
          <w:sz w:val="24"/>
          <w:szCs w:val="24"/>
        </w:rPr>
        <w:t xml:space="preserve"> also used several secondary data</w:t>
      </w:r>
      <w:r w:rsidR="005E103C" w:rsidRPr="00E520C8">
        <w:rPr>
          <w:rFonts w:ascii="Times New Roman" w:eastAsia="Calibri" w:hAnsi="Times New Roman" w:cs="Times New Roman"/>
          <w:color w:val="000000" w:themeColor="text1"/>
          <w:sz w:val="24"/>
          <w:szCs w:val="24"/>
        </w:rPr>
        <w:t xml:space="preserve"> sources</w:t>
      </w:r>
      <w:r w:rsidR="005828CA" w:rsidRPr="00E520C8">
        <w:rPr>
          <w:rFonts w:ascii="Times New Roman" w:eastAsia="Calibri" w:hAnsi="Times New Roman" w:cs="Times New Roman"/>
          <w:color w:val="000000" w:themeColor="text1"/>
          <w:sz w:val="24"/>
          <w:szCs w:val="24"/>
        </w:rPr>
        <w:t>, including company reports, websites, publicly available case material, and email exchanges with actors</w:t>
      </w:r>
      <w:r w:rsidR="00870B5D" w:rsidRPr="00E520C8">
        <w:rPr>
          <w:rFonts w:ascii="Times New Roman" w:eastAsia="Calibri" w:hAnsi="Times New Roman" w:cs="Times New Roman"/>
          <w:color w:val="000000" w:themeColor="text1"/>
          <w:sz w:val="24"/>
          <w:szCs w:val="24"/>
        </w:rPr>
        <w:t xml:space="preserve"> </w:t>
      </w:r>
      <w:r w:rsidR="00ED2A4A" w:rsidRPr="00E520C8">
        <w:rPr>
          <w:rFonts w:ascii="Times New Roman" w:eastAsia="Calibri" w:hAnsi="Times New Roman" w:cs="Times New Roman"/>
          <w:color w:val="000000" w:themeColor="text1"/>
          <w:sz w:val="24"/>
          <w:szCs w:val="24"/>
        </w:rPr>
        <w:fldChar w:fldCharType="begin" w:fldLock="1"/>
      </w:r>
      <w:r w:rsidR="00ED2A4A" w:rsidRPr="00E520C8">
        <w:rPr>
          <w:rFonts w:ascii="Times New Roman" w:eastAsia="Calibri" w:hAnsi="Times New Roman" w:cs="Times New Roman"/>
          <w:color w:val="000000" w:themeColor="text1"/>
          <w:sz w:val="24"/>
          <w:szCs w:val="24"/>
        </w:rPr>
        <w:instrText>ADDIN CSL_CITATION { "citationItems" : [ { "id" : "ITEM-1", "itemData" : { "DOI" : "10.1136/ebnurs.2011.100352", "ISBN" : "0803955405", "ISSN" : "14689618", "PMID" : "22184739", "abstract" : "This document was originally part of the manual for The Ethnograph v4. It also exists in the manual for The Ethnograph v5 as Appendix E.. You can freely download, copy, print and disseminate this document if 1) the copyright notice is included, 2) you include the entire document, and 3) you do not alter the document in any way. This permission does not extend to the Manual itself. Only to this electronic version of Appendix E. The information in this document represents some, but not all, of the ideas of the developer of The Ethnograph. I reserve the right to revise and change my ideas as I continue to develop them.", "author" : [ { "dropping-particle" : "", "family" : "Miles", "given" : "M B", "non-dropping-particle" : "", "parse-names" : false, "suffix" : "" }, { "dropping-particle" : "", "family" : "Huberman", "given" : "A M", "non-dropping-particle" : "", "parse-names" : false, "suffix" : "" } ], "container-title" : "Thousand Oaks Sage Publications", "id" : "ITEM-1", "issue" : "2nd", "issued" : { "date-parts" : [ [ "1994" ] ] }, "number-of-pages" : "338pp", "title" : "Qualitative Data Analysis", "type" : "book", "volume" : "15" }, "uris" : [ "http://www.mendeley.com/documents/?uuid=6de0eba0-8594-43bf-88ac-c55d994e525b" ] } ], "mendeley" : { "formattedCitation" : "(Miles and Huberman 1994)", "plainTextFormattedCitation" : "(Miles and Huberman 1994)", "previouslyFormattedCitation" : "(Miles and Huberman 1994)" }, "properties" : { "noteIndex" : 0 }, "schema" : "https://github.com/citation-style-language/schema/raw/master/csl-citation.json" }</w:instrText>
      </w:r>
      <w:r w:rsidR="00ED2A4A" w:rsidRPr="00E520C8">
        <w:rPr>
          <w:rFonts w:ascii="Times New Roman" w:eastAsia="Calibri" w:hAnsi="Times New Roman" w:cs="Times New Roman"/>
          <w:color w:val="000000" w:themeColor="text1"/>
          <w:sz w:val="24"/>
          <w:szCs w:val="24"/>
        </w:rPr>
        <w:fldChar w:fldCharType="separate"/>
      </w:r>
      <w:r w:rsidR="00ED2A4A" w:rsidRPr="00E520C8">
        <w:rPr>
          <w:rFonts w:ascii="Times New Roman" w:eastAsia="Calibri" w:hAnsi="Times New Roman" w:cs="Times New Roman"/>
          <w:noProof/>
          <w:color w:val="000000" w:themeColor="text1"/>
          <w:sz w:val="24"/>
          <w:szCs w:val="24"/>
        </w:rPr>
        <w:t>(Miles and Huberman 1994)</w:t>
      </w:r>
      <w:r w:rsidR="00ED2A4A" w:rsidRPr="00E520C8">
        <w:rPr>
          <w:rFonts w:ascii="Times New Roman" w:eastAsia="Calibri" w:hAnsi="Times New Roman" w:cs="Times New Roman"/>
          <w:color w:val="000000" w:themeColor="text1"/>
          <w:sz w:val="24"/>
          <w:szCs w:val="24"/>
        </w:rPr>
        <w:fldChar w:fldCharType="end"/>
      </w:r>
      <w:r w:rsidR="00ED2A4A" w:rsidRPr="00E520C8">
        <w:rPr>
          <w:rFonts w:ascii="Times New Roman" w:eastAsia="Calibri" w:hAnsi="Times New Roman" w:cs="Times New Roman"/>
          <w:color w:val="000000" w:themeColor="text1"/>
          <w:sz w:val="24"/>
          <w:szCs w:val="24"/>
        </w:rPr>
        <w:t xml:space="preserve">. </w:t>
      </w:r>
      <w:r w:rsidR="00BA3B47" w:rsidRPr="00E520C8">
        <w:rPr>
          <w:rFonts w:ascii="Times New Roman" w:eastAsia="Calibri" w:hAnsi="Times New Roman" w:cs="Times New Roman"/>
          <w:color w:val="000000" w:themeColor="text1"/>
          <w:sz w:val="24"/>
          <w:szCs w:val="24"/>
        </w:rPr>
        <w:t>T</w:t>
      </w:r>
      <w:r w:rsidR="0022114F" w:rsidRPr="00E520C8">
        <w:rPr>
          <w:rFonts w:ascii="Times New Roman" w:eastAsia="Calibri" w:hAnsi="Times New Roman" w:cs="Times New Roman"/>
          <w:color w:val="000000" w:themeColor="text1"/>
          <w:sz w:val="24"/>
          <w:szCs w:val="24"/>
        </w:rPr>
        <w:t xml:space="preserve">hese multiple </w:t>
      </w:r>
      <w:r w:rsidR="00A32C45" w:rsidRPr="00E520C8">
        <w:rPr>
          <w:rFonts w:ascii="Times New Roman" w:eastAsia="Calibri" w:hAnsi="Times New Roman" w:cs="Times New Roman"/>
          <w:color w:val="000000" w:themeColor="text1"/>
          <w:sz w:val="24"/>
          <w:szCs w:val="24"/>
        </w:rPr>
        <w:t>sources supported</w:t>
      </w:r>
      <w:r w:rsidR="0022114F" w:rsidRPr="00E520C8">
        <w:rPr>
          <w:rFonts w:ascii="Times New Roman" w:eastAsia="Calibri" w:hAnsi="Times New Roman" w:cs="Times New Roman"/>
          <w:color w:val="000000" w:themeColor="text1"/>
          <w:sz w:val="24"/>
          <w:szCs w:val="24"/>
        </w:rPr>
        <w:t xml:space="preserve"> the iterative process of theory building</w:t>
      </w:r>
      <w:r w:rsidR="00BA3B47" w:rsidRPr="00E520C8">
        <w:rPr>
          <w:rFonts w:ascii="Times New Roman" w:eastAsia="Calibri" w:hAnsi="Times New Roman" w:cs="Times New Roman"/>
          <w:color w:val="000000" w:themeColor="text1"/>
          <w:sz w:val="24"/>
          <w:szCs w:val="24"/>
        </w:rPr>
        <w:t>.</w:t>
      </w:r>
    </w:p>
    <w:bookmarkEnd w:id="21"/>
    <w:p w14:paraId="32816076" w14:textId="21B09CA8" w:rsidR="006A2F33" w:rsidRPr="00E520C8" w:rsidRDefault="006A2F33" w:rsidP="00975DCF">
      <w:pPr>
        <w:autoSpaceDE w:val="0"/>
        <w:autoSpaceDN w:val="0"/>
        <w:adjustRightInd w:val="0"/>
        <w:spacing w:before="120" w:after="0" w:line="360" w:lineRule="auto"/>
        <w:ind w:firstLine="720"/>
        <w:rPr>
          <w:rFonts w:ascii="Times New Roman" w:hAnsi="Times New Roman" w:cs="Times New Roman"/>
          <w:color w:val="000000" w:themeColor="text1"/>
          <w:sz w:val="24"/>
          <w:szCs w:val="24"/>
        </w:rPr>
      </w:pPr>
      <w:r w:rsidRPr="00E520C8">
        <w:rPr>
          <w:rFonts w:ascii="Times New Roman" w:hAnsi="Times New Roman" w:cs="Times New Roman"/>
          <w:color w:val="000000" w:themeColor="text1"/>
          <w:sz w:val="24"/>
          <w:szCs w:val="24"/>
        </w:rPr>
        <w:t>Within and cross case analys</w:t>
      </w:r>
      <w:r w:rsidR="00BA3B47" w:rsidRPr="00E520C8">
        <w:rPr>
          <w:rFonts w:ascii="Times New Roman" w:hAnsi="Times New Roman" w:cs="Times New Roman"/>
          <w:color w:val="000000" w:themeColor="text1"/>
          <w:sz w:val="24"/>
          <w:szCs w:val="24"/>
        </w:rPr>
        <w:t>e</w:t>
      </w:r>
      <w:r w:rsidRPr="00E520C8">
        <w:rPr>
          <w:rFonts w:ascii="Times New Roman" w:hAnsi="Times New Roman" w:cs="Times New Roman"/>
          <w:color w:val="000000" w:themeColor="text1"/>
          <w:sz w:val="24"/>
          <w:szCs w:val="24"/>
        </w:rPr>
        <w:t>s were conducted to identify similarities, patterns and differences</w:t>
      </w:r>
      <w:r w:rsidR="00BA3B47" w:rsidRPr="00E520C8">
        <w:rPr>
          <w:rFonts w:ascii="Times New Roman" w:hAnsi="Times New Roman" w:cs="Times New Roman"/>
          <w:color w:val="000000" w:themeColor="text1"/>
          <w:sz w:val="24"/>
          <w:szCs w:val="24"/>
        </w:rPr>
        <w:t xml:space="preserve"> </w:t>
      </w:r>
      <w:r w:rsidR="00A314DE" w:rsidRPr="00E520C8">
        <w:rPr>
          <w:rFonts w:ascii="Times New Roman" w:hAnsi="Times New Roman" w:cs="Times New Roman"/>
          <w:color w:val="000000" w:themeColor="text1"/>
          <w:sz w:val="24"/>
          <w:szCs w:val="24"/>
        </w:rPr>
        <w:t xml:space="preserve">(Yin, 2003). </w:t>
      </w:r>
      <w:r w:rsidR="00237BDE" w:rsidRPr="00E520C8">
        <w:rPr>
          <w:rFonts w:ascii="Times New Roman" w:hAnsi="Times New Roman" w:cs="Times New Roman"/>
          <w:color w:val="000000" w:themeColor="text1"/>
          <w:sz w:val="24"/>
          <w:szCs w:val="24"/>
        </w:rPr>
        <w:t>D</w:t>
      </w:r>
      <w:r w:rsidR="00C450EE" w:rsidRPr="00E520C8">
        <w:rPr>
          <w:rFonts w:ascii="Times New Roman" w:hAnsi="Times New Roman" w:cs="Times New Roman"/>
          <w:color w:val="000000" w:themeColor="text1"/>
          <w:sz w:val="24"/>
          <w:szCs w:val="24"/>
        </w:rPr>
        <w:t xml:space="preserve">ata analysis was driven by </w:t>
      </w:r>
      <w:r w:rsidR="00BC1293" w:rsidRPr="00E520C8">
        <w:rPr>
          <w:rFonts w:ascii="Times New Roman" w:hAnsi="Times New Roman" w:cs="Times New Roman"/>
          <w:color w:val="000000" w:themeColor="text1"/>
          <w:sz w:val="24"/>
          <w:szCs w:val="24"/>
        </w:rPr>
        <w:t xml:space="preserve">our </w:t>
      </w:r>
      <w:r w:rsidR="00C450EE" w:rsidRPr="00E520C8">
        <w:rPr>
          <w:rFonts w:ascii="Times New Roman" w:hAnsi="Times New Roman" w:cs="Times New Roman"/>
          <w:color w:val="000000" w:themeColor="text1"/>
          <w:sz w:val="24"/>
          <w:szCs w:val="24"/>
        </w:rPr>
        <w:t xml:space="preserve">two research questions, in which value generated and </w:t>
      </w:r>
      <w:r w:rsidR="00622541" w:rsidRPr="00E520C8">
        <w:rPr>
          <w:rFonts w:ascii="Times New Roman" w:hAnsi="Times New Roman" w:cs="Times New Roman"/>
          <w:color w:val="000000" w:themeColor="text1"/>
          <w:sz w:val="24"/>
          <w:szCs w:val="24"/>
        </w:rPr>
        <w:t xml:space="preserve">the </w:t>
      </w:r>
      <w:r w:rsidR="00C450EE" w:rsidRPr="00E520C8">
        <w:rPr>
          <w:rFonts w:ascii="Times New Roman" w:hAnsi="Times New Roman" w:cs="Times New Roman"/>
          <w:color w:val="000000" w:themeColor="text1"/>
          <w:sz w:val="24"/>
          <w:szCs w:val="24"/>
        </w:rPr>
        <w:t>engagement</w:t>
      </w:r>
      <w:r w:rsidR="00622541" w:rsidRPr="00E520C8">
        <w:rPr>
          <w:rFonts w:ascii="Times New Roman" w:hAnsi="Times New Roman" w:cs="Times New Roman"/>
          <w:color w:val="000000" w:themeColor="text1"/>
          <w:sz w:val="24"/>
          <w:szCs w:val="24"/>
        </w:rPr>
        <w:t xml:space="preserve"> by actors in the co-creation activity</w:t>
      </w:r>
      <w:r w:rsidR="00C450EE" w:rsidRPr="00E520C8">
        <w:rPr>
          <w:rFonts w:ascii="Times New Roman" w:hAnsi="Times New Roman" w:cs="Times New Roman"/>
          <w:color w:val="000000" w:themeColor="text1"/>
          <w:sz w:val="24"/>
          <w:szCs w:val="24"/>
        </w:rPr>
        <w:t xml:space="preserve"> were considered as two main variables of interest, linked by </w:t>
      </w:r>
      <w:r w:rsidR="00F62836" w:rsidRPr="00E520C8">
        <w:rPr>
          <w:rFonts w:ascii="Times New Roman" w:hAnsi="Times New Roman" w:cs="Times New Roman"/>
          <w:color w:val="000000" w:themeColor="text1"/>
          <w:sz w:val="24"/>
          <w:szCs w:val="24"/>
        </w:rPr>
        <w:t>the co-creation process</w:t>
      </w:r>
      <w:r w:rsidR="00C450EE" w:rsidRPr="00E520C8">
        <w:rPr>
          <w:rFonts w:ascii="Times New Roman" w:hAnsi="Times New Roman" w:cs="Times New Roman"/>
          <w:color w:val="000000" w:themeColor="text1"/>
          <w:sz w:val="24"/>
          <w:szCs w:val="24"/>
        </w:rPr>
        <w:t xml:space="preserve">. </w:t>
      </w:r>
      <w:r w:rsidR="009E787F" w:rsidRPr="00E520C8">
        <w:rPr>
          <w:rFonts w:ascii="Times New Roman" w:hAnsi="Times New Roman" w:cs="Times New Roman"/>
          <w:color w:val="000000" w:themeColor="text1"/>
          <w:sz w:val="24"/>
          <w:szCs w:val="24"/>
        </w:rPr>
        <w:t>The c</w:t>
      </w:r>
      <w:r w:rsidR="005237FC" w:rsidRPr="00E520C8">
        <w:rPr>
          <w:rFonts w:ascii="Times New Roman" w:hAnsi="Times New Roman" w:cs="Times New Roman"/>
          <w:color w:val="000000" w:themeColor="text1"/>
          <w:sz w:val="24"/>
          <w:szCs w:val="24"/>
        </w:rPr>
        <w:t xml:space="preserve">oding procedure </w:t>
      </w:r>
      <w:r w:rsidR="005237FC" w:rsidRPr="00E520C8">
        <w:rPr>
          <w:rFonts w:ascii="Times New Roman" w:hAnsi="Times New Roman" w:cs="Times New Roman"/>
          <w:color w:val="000000" w:themeColor="text1"/>
          <w:sz w:val="24"/>
          <w:szCs w:val="24"/>
        </w:rPr>
        <w:lastRenderedPageBreak/>
        <w:t xml:space="preserve">adopted is discussed in Appendix 1. </w:t>
      </w:r>
      <w:r w:rsidR="00170583" w:rsidRPr="00E520C8">
        <w:rPr>
          <w:rFonts w:ascii="Times New Roman" w:hAnsi="Times New Roman" w:cs="Times New Roman"/>
          <w:color w:val="000000" w:themeColor="text1"/>
          <w:sz w:val="24"/>
          <w:szCs w:val="24"/>
        </w:rPr>
        <w:t xml:space="preserve">We follow the convention of </w:t>
      </w:r>
      <w:r w:rsidRPr="00E520C8">
        <w:rPr>
          <w:rFonts w:ascii="Times New Roman" w:hAnsi="Times New Roman" w:cs="Times New Roman"/>
          <w:color w:val="000000" w:themeColor="text1"/>
          <w:sz w:val="24"/>
          <w:szCs w:val="24"/>
        </w:rPr>
        <w:t>writ</w:t>
      </w:r>
      <w:r w:rsidR="00170583" w:rsidRPr="00E520C8">
        <w:rPr>
          <w:rFonts w:ascii="Times New Roman" w:hAnsi="Times New Roman" w:cs="Times New Roman"/>
          <w:color w:val="000000" w:themeColor="text1"/>
          <w:sz w:val="24"/>
          <w:szCs w:val="24"/>
        </w:rPr>
        <w:t xml:space="preserve">ing the paper </w:t>
      </w:r>
      <w:r w:rsidRPr="00E520C8">
        <w:rPr>
          <w:rFonts w:ascii="Times New Roman" w:hAnsi="Times New Roman" w:cs="Times New Roman"/>
          <w:color w:val="000000" w:themeColor="text1"/>
          <w:sz w:val="24"/>
          <w:szCs w:val="24"/>
        </w:rPr>
        <w:t xml:space="preserve">in a sequential manner, </w:t>
      </w:r>
      <w:r w:rsidR="00EA752D" w:rsidRPr="00E520C8">
        <w:rPr>
          <w:rFonts w:ascii="Times New Roman" w:hAnsi="Times New Roman" w:cs="Times New Roman"/>
          <w:color w:val="000000" w:themeColor="text1"/>
          <w:sz w:val="24"/>
          <w:szCs w:val="24"/>
        </w:rPr>
        <w:t>al</w:t>
      </w:r>
      <w:r w:rsidR="00170583" w:rsidRPr="00E520C8">
        <w:rPr>
          <w:rFonts w:ascii="Times New Roman" w:hAnsi="Times New Roman" w:cs="Times New Roman"/>
          <w:color w:val="000000" w:themeColor="text1"/>
          <w:sz w:val="24"/>
          <w:szCs w:val="24"/>
        </w:rPr>
        <w:t xml:space="preserve">though </w:t>
      </w:r>
      <w:r w:rsidRPr="00E520C8">
        <w:rPr>
          <w:rFonts w:ascii="Times New Roman" w:hAnsi="Times New Roman" w:cs="Times New Roman"/>
          <w:color w:val="000000" w:themeColor="text1"/>
          <w:sz w:val="24"/>
          <w:szCs w:val="24"/>
        </w:rPr>
        <w:t>the data collection and analysis involve</w:t>
      </w:r>
      <w:r w:rsidR="00170583" w:rsidRPr="00E520C8">
        <w:rPr>
          <w:rFonts w:ascii="Times New Roman" w:hAnsi="Times New Roman" w:cs="Times New Roman"/>
          <w:color w:val="000000" w:themeColor="text1"/>
          <w:sz w:val="24"/>
          <w:szCs w:val="24"/>
        </w:rPr>
        <w:t>d</w:t>
      </w:r>
      <w:r w:rsidRPr="00E520C8">
        <w:rPr>
          <w:rFonts w:ascii="Times New Roman" w:hAnsi="Times New Roman" w:cs="Times New Roman"/>
          <w:color w:val="000000" w:themeColor="text1"/>
          <w:sz w:val="24"/>
          <w:szCs w:val="24"/>
        </w:rPr>
        <w:t xml:space="preserve"> an iterative and simultaneous process of going back and forth </w:t>
      </w:r>
      <w:r w:rsidR="00E95AFF" w:rsidRPr="00E520C8">
        <w:rPr>
          <w:rFonts w:ascii="Times New Roman" w:hAnsi="Times New Roman" w:cs="Times New Roman"/>
          <w:color w:val="000000" w:themeColor="text1"/>
          <w:sz w:val="24"/>
          <w:szCs w:val="24"/>
        </w:rPr>
        <w:t>between the data and the literature</w:t>
      </w:r>
      <w:r w:rsidR="005A2761" w:rsidRPr="00E520C8">
        <w:rPr>
          <w:rFonts w:ascii="Times New Roman" w:hAnsi="Times New Roman" w:cs="Times New Roman"/>
          <w:color w:val="000000" w:themeColor="text1"/>
          <w:sz w:val="24"/>
          <w:szCs w:val="24"/>
        </w:rPr>
        <w:t>s</w:t>
      </w:r>
      <w:r w:rsidR="00E95AFF" w:rsidRPr="00E520C8">
        <w:rPr>
          <w:rFonts w:ascii="Times New Roman" w:hAnsi="Times New Roman" w:cs="Times New Roman"/>
          <w:color w:val="000000" w:themeColor="text1"/>
          <w:sz w:val="24"/>
          <w:szCs w:val="24"/>
        </w:rPr>
        <w:t xml:space="preserve"> on individual types of entrepreneurs and co-creation </w:t>
      </w:r>
      <w:r w:rsidR="00377F6E" w:rsidRPr="00E520C8">
        <w:rPr>
          <w:rFonts w:ascii="Times New Roman" w:hAnsi="Times New Roman" w:cs="Times New Roman"/>
          <w:color w:val="000000" w:themeColor="text1"/>
          <w:sz w:val="24"/>
          <w:szCs w:val="24"/>
        </w:rPr>
        <w:t xml:space="preserve">of social and business value </w:t>
      </w:r>
      <w:r w:rsidRPr="00E520C8">
        <w:rPr>
          <w:rFonts w:ascii="Times New Roman" w:hAnsi="Times New Roman" w:cs="Times New Roman"/>
          <w:color w:val="000000" w:themeColor="text1"/>
          <w:sz w:val="24"/>
          <w:szCs w:val="24"/>
        </w:rPr>
        <w:t>to yield theoretical replication (</w:t>
      </w:r>
      <w:bookmarkStart w:id="22" w:name="_Hlk516382833"/>
      <w:r w:rsidRPr="00E520C8">
        <w:rPr>
          <w:rFonts w:ascii="Times New Roman" w:hAnsi="Times New Roman" w:cs="Times New Roman"/>
          <w:color w:val="000000" w:themeColor="text1"/>
          <w:sz w:val="24"/>
          <w:szCs w:val="24"/>
        </w:rPr>
        <w:t>Suddaby 2006</w:t>
      </w:r>
      <w:bookmarkEnd w:id="22"/>
      <w:r w:rsidRPr="00E520C8">
        <w:rPr>
          <w:rFonts w:ascii="Times New Roman" w:hAnsi="Times New Roman" w:cs="Times New Roman"/>
          <w:color w:val="000000" w:themeColor="text1"/>
          <w:sz w:val="24"/>
          <w:szCs w:val="24"/>
        </w:rPr>
        <w:t>)</w:t>
      </w:r>
      <w:r w:rsidR="00170583" w:rsidRPr="00E520C8">
        <w:rPr>
          <w:rFonts w:ascii="Times New Roman" w:hAnsi="Times New Roman" w:cs="Times New Roman"/>
          <w:color w:val="000000" w:themeColor="text1"/>
          <w:sz w:val="24"/>
          <w:szCs w:val="24"/>
        </w:rPr>
        <w:t xml:space="preserve">. </w:t>
      </w:r>
    </w:p>
    <w:p w14:paraId="285E6350" w14:textId="77777777" w:rsidR="00F763C9" w:rsidRPr="00E520C8" w:rsidRDefault="00F2610A" w:rsidP="00975DCF">
      <w:pPr>
        <w:tabs>
          <w:tab w:val="left" w:pos="3870"/>
        </w:tabs>
        <w:spacing w:before="120" w:after="0" w:line="360" w:lineRule="auto"/>
        <w:jc w:val="center"/>
        <w:rPr>
          <w:rFonts w:ascii="Times New Roman" w:eastAsia="Calibri" w:hAnsi="Times New Roman" w:cs="Times New Roman"/>
          <w:color w:val="000000" w:themeColor="text1"/>
          <w:sz w:val="24"/>
          <w:szCs w:val="24"/>
        </w:rPr>
      </w:pPr>
      <w:r w:rsidRPr="00E520C8">
        <w:rPr>
          <w:rFonts w:ascii="Times New Roman" w:eastAsia="Calibri" w:hAnsi="Times New Roman" w:cs="Times New Roman"/>
          <w:color w:val="000000" w:themeColor="text1"/>
          <w:sz w:val="24"/>
          <w:szCs w:val="24"/>
        </w:rPr>
        <w:t xml:space="preserve">INSERT TABLE </w:t>
      </w:r>
      <w:r w:rsidR="00942671" w:rsidRPr="00E520C8">
        <w:rPr>
          <w:rFonts w:ascii="Times New Roman" w:eastAsia="Calibri" w:hAnsi="Times New Roman" w:cs="Times New Roman"/>
          <w:color w:val="000000" w:themeColor="text1"/>
          <w:sz w:val="24"/>
          <w:szCs w:val="24"/>
        </w:rPr>
        <w:t>1</w:t>
      </w:r>
      <w:r w:rsidRPr="00E520C8">
        <w:rPr>
          <w:rFonts w:ascii="Times New Roman" w:eastAsia="Calibri" w:hAnsi="Times New Roman" w:cs="Times New Roman"/>
          <w:color w:val="000000" w:themeColor="text1"/>
          <w:sz w:val="24"/>
          <w:szCs w:val="24"/>
        </w:rPr>
        <w:t xml:space="preserve"> HERE</w:t>
      </w:r>
    </w:p>
    <w:p w14:paraId="4814C2BD" w14:textId="77777777" w:rsidR="009756A0" w:rsidRPr="00E520C8" w:rsidRDefault="009756A0" w:rsidP="00975DCF">
      <w:pPr>
        <w:tabs>
          <w:tab w:val="left" w:pos="3870"/>
        </w:tabs>
        <w:spacing w:before="120" w:after="0" w:line="360" w:lineRule="auto"/>
        <w:jc w:val="center"/>
        <w:rPr>
          <w:rFonts w:ascii="Times New Roman" w:eastAsia="Calibri" w:hAnsi="Times New Roman" w:cs="Times New Roman"/>
          <w:color w:val="000000" w:themeColor="text1"/>
          <w:sz w:val="24"/>
          <w:szCs w:val="24"/>
        </w:rPr>
      </w:pPr>
    </w:p>
    <w:p w14:paraId="5F7F9BDC" w14:textId="77777777" w:rsidR="00F5730D" w:rsidRPr="00E520C8" w:rsidRDefault="00F5730D" w:rsidP="00975DCF">
      <w:pPr>
        <w:pStyle w:val="Heading1"/>
        <w:spacing w:before="120" w:beforeAutospacing="0" w:after="0" w:afterAutospacing="0" w:line="360" w:lineRule="auto"/>
        <w:rPr>
          <w:color w:val="000000" w:themeColor="text1"/>
          <w:szCs w:val="24"/>
          <w:lang w:val="en-US"/>
        </w:rPr>
      </w:pPr>
      <w:r w:rsidRPr="00E520C8">
        <w:rPr>
          <w:color w:val="000000" w:themeColor="text1"/>
          <w:szCs w:val="24"/>
          <w:lang w:val="en-US"/>
        </w:rPr>
        <w:t>4. Results</w:t>
      </w:r>
    </w:p>
    <w:p w14:paraId="3D8B2089" w14:textId="77777777" w:rsidR="00AE7B8E" w:rsidRPr="00E520C8" w:rsidRDefault="00F5730D" w:rsidP="00C029FD">
      <w:pPr>
        <w:tabs>
          <w:tab w:val="left" w:pos="450"/>
          <w:tab w:val="left" w:pos="2895"/>
        </w:tabs>
        <w:spacing w:before="120" w:after="0" w:line="360" w:lineRule="auto"/>
        <w:rPr>
          <w:rFonts w:ascii="Times New Roman" w:hAnsi="Times New Roman" w:cs="Times New Roman"/>
          <w:color w:val="000000" w:themeColor="text1"/>
          <w:sz w:val="24"/>
          <w:szCs w:val="24"/>
        </w:rPr>
      </w:pPr>
      <w:r w:rsidRPr="00E520C8">
        <w:rPr>
          <w:rFonts w:ascii="Times New Roman" w:hAnsi="Times New Roman" w:cs="Times New Roman"/>
          <w:i/>
          <w:color w:val="000000" w:themeColor="text1"/>
          <w:sz w:val="24"/>
          <w:szCs w:val="24"/>
          <w:lang w:val="en-US"/>
        </w:rPr>
        <w:t xml:space="preserve">4.1. Different types of entrepreneurs co-creating value  </w:t>
      </w:r>
    </w:p>
    <w:p w14:paraId="4CF445E4" w14:textId="0F768CBC" w:rsidR="003E176A" w:rsidRPr="00E520C8" w:rsidRDefault="00C31D2C" w:rsidP="003E176A">
      <w:pPr>
        <w:spacing w:before="120" w:after="0" w:line="360" w:lineRule="auto"/>
        <w:rPr>
          <w:rFonts w:ascii="Times New Roman" w:eastAsia="Times New Roman" w:hAnsi="Times New Roman" w:cs="Times New Roman"/>
          <w:color w:val="000000" w:themeColor="text1"/>
          <w:sz w:val="24"/>
          <w:szCs w:val="24"/>
          <w:lang w:val="en-US"/>
        </w:rPr>
      </w:pPr>
      <w:r w:rsidRPr="00E520C8">
        <w:rPr>
          <w:rFonts w:ascii="Times New Roman" w:hAnsi="Times New Roman" w:cs="Times New Roman"/>
          <w:color w:val="000000" w:themeColor="text1"/>
          <w:sz w:val="24"/>
          <w:szCs w:val="24"/>
        </w:rPr>
        <w:t xml:space="preserve">Our </w:t>
      </w:r>
      <w:r w:rsidR="007E3313" w:rsidRPr="00E520C8">
        <w:rPr>
          <w:rFonts w:ascii="Times New Roman" w:hAnsi="Times New Roman" w:cs="Times New Roman"/>
          <w:color w:val="000000" w:themeColor="text1"/>
          <w:sz w:val="24"/>
          <w:szCs w:val="24"/>
        </w:rPr>
        <w:t xml:space="preserve">first research question </w:t>
      </w:r>
      <w:r w:rsidRPr="00E520C8">
        <w:rPr>
          <w:rFonts w:ascii="Times New Roman" w:hAnsi="Times New Roman" w:cs="Times New Roman"/>
          <w:color w:val="000000" w:themeColor="text1"/>
          <w:sz w:val="24"/>
          <w:szCs w:val="24"/>
        </w:rPr>
        <w:t xml:space="preserve">focused on </w:t>
      </w:r>
      <w:r w:rsidR="007E3313" w:rsidRPr="00E520C8">
        <w:rPr>
          <w:rFonts w:ascii="Times New Roman" w:hAnsi="Times New Roman" w:cs="Times New Roman"/>
          <w:color w:val="000000" w:themeColor="text1"/>
          <w:sz w:val="24"/>
          <w:szCs w:val="24"/>
        </w:rPr>
        <w:t>how the co-creation by individual actors affiliated with different organizations generate</w:t>
      </w:r>
      <w:r w:rsidRPr="00E520C8">
        <w:rPr>
          <w:rFonts w:ascii="Times New Roman" w:hAnsi="Times New Roman" w:cs="Times New Roman"/>
          <w:color w:val="000000" w:themeColor="text1"/>
          <w:sz w:val="24"/>
          <w:szCs w:val="24"/>
        </w:rPr>
        <w:t>s</w:t>
      </w:r>
      <w:r w:rsidR="007E3313" w:rsidRPr="00E520C8">
        <w:rPr>
          <w:rFonts w:ascii="Times New Roman" w:hAnsi="Times New Roman" w:cs="Times New Roman"/>
          <w:color w:val="000000" w:themeColor="text1"/>
          <w:sz w:val="24"/>
          <w:szCs w:val="24"/>
        </w:rPr>
        <w:t xml:space="preserve"> societal impacts in the concurrent pursuit of social and business value. Our </w:t>
      </w:r>
      <w:r w:rsidR="00153D7D" w:rsidRPr="00E520C8">
        <w:rPr>
          <w:rFonts w:ascii="Times New Roman" w:hAnsi="Times New Roman" w:cs="Times New Roman"/>
          <w:color w:val="000000" w:themeColor="text1"/>
          <w:sz w:val="24"/>
          <w:szCs w:val="24"/>
        </w:rPr>
        <w:t xml:space="preserve">findings, presented in </w:t>
      </w:r>
      <w:r w:rsidR="0061412A" w:rsidRPr="00E520C8">
        <w:rPr>
          <w:rFonts w:ascii="Times New Roman" w:hAnsi="Times New Roman" w:cs="Times New Roman"/>
          <w:color w:val="000000" w:themeColor="text1"/>
          <w:sz w:val="24"/>
          <w:szCs w:val="24"/>
        </w:rPr>
        <w:t>Table 2</w:t>
      </w:r>
      <w:r w:rsidR="00153D7D" w:rsidRPr="00E520C8">
        <w:rPr>
          <w:rFonts w:ascii="Times New Roman" w:hAnsi="Times New Roman" w:cs="Times New Roman"/>
          <w:color w:val="000000" w:themeColor="text1"/>
          <w:sz w:val="24"/>
          <w:szCs w:val="24"/>
        </w:rPr>
        <w:t xml:space="preserve">, </w:t>
      </w:r>
      <w:r w:rsidR="00AE7B8E" w:rsidRPr="00E520C8">
        <w:rPr>
          <w:rFonts w:ascii="Times New Roman" w:hAnsi="Times New Roman" w:cs="Times New Roman"/>
          <w:color w:val="000000" w:themeColor="text1"/>
          <w:sz w:val="24"/>
          <w:szCs w:val="24"/>
        </w:rPr>
        <w:t xml:space="preserve">revealed </w:t>
      </w:r>
      <w:r w:rsidR="00A95447" w:rsidRPr="00E520C8">
        <w:rPr>
          <w:rFonts w:ascii="Times New Roman" w:hAnsi="Times New Roman" w:cs="Times New Roman"/>
          <w:color w:val="000000" w:themeColor="text1"/>
          <w:sz w:val="24"/>
          <w:szCs w:val="24"/>
        </w:rPr>
        <w:t xml:space="preserve">that </w:t>
      </w:r>
      <w:r w:rsidR="00170583" w:rsidRPr="00E520C8">
        <w:rPr>
          <w:rFonts w:ascii="Times New Roman" w:eastAsia="Times New Roman" w:hAnsi="Times New Roman" w:cs="Times New Roman"/>
          <w:color w:val="000000" w:themeColor="text1"/>
          <w:sz w:val="24"/>
          <w:szCs w:val="24"/>
        </w:rPr>
        <w:t>t</w:t>
      </w:r>
      <w:r w:rsidR="00255A77" w:rsidRPr="00E520C8">
        <w:rPr>
          <w:rFonts w:ascii="Times New Roman" w:eastAsia="Times New Roman" w:hAnsi="Times New Roman" w:cs="Times New Roman"/>
          <w:color w:val="000000" w:themeColor="text1"/>
          <w:sz w:val="24"/>
          <w:szCs w:val="24"/>
          <w:lang w:val="en-US"/>
        </w:rPr>
        <w:t>he</w:t>
      </w:r>
      <w:r w:rsidR="00AE7B8E" w:rsidRPr="00E520C8">
        <w:rPr>
          <w:rFonts w:ascii="Times New Roman" w:eastAsia="Times New Roman" w:hAnsi="Times New Roman" w:cs="Times New Roman"/>
          <w:color w:val="000000" w:themeColor="text1"/>
          <w:sz w:val="24"/>
          <w:szCs w:val="24"/>
          <w:lang w:val="en-US"/>
        </w:rPr>
        <w:t xml:space="preserve"> actors involved in co-creation </w:t>
      </w:r>
      <w:r w:rsidR="0057303D" w:rsidRPr="00E520C8">
        <w:rPr>
          <w:rFonts w:ascii="Times New Roman" w:eastAsia="Times New Roman" w:hAnsi="Times New Roman" w:cs="Times New Roman"/>
          <w:color w:val="000000" w:themeColor="text1"/>
          <w:sz w:val="24"/>
          <w:szCs w:val="24"/>
          <w:lang w:val="en-US"/>
        </w:rPr>
        <w:t xml:space="preserve">found </w:t>
      </w:r>
      <w:r w:rsidR="00AE7B8E" w:rsidRPr="00E520C8">
        <w:rPr>
          <w:rFonts w:ascii="Times New Roman" w:eastAsia="Times New Roman" w:hAnsi="Times New Roman" w:cs="Times New Roman"/>
          <w:color w:val="000000" w:themeColor="text1"/>
          <w:sz w:val="24"/>
          <w:szCs w:val="24"/>
          <w:lang w:val="en-US"/>
        </w:rPr>
        <w:t xml:space="preserve">innovative ways </w:t>
      </w:r>
      <w:r w:rsidR="00EA752D" w:rsidRPr="00E520C8">
        <w:rPr>
          <w:rFonts w:ascii="Times New Roman" w:eastAsia="Times New Roman" w:hAnsi="Times New Roman" w:cs="Times New Roman"/>
          <w:color w:val="000000" w:themeColor="text1"/>
          <w:sz w:val="24"/>
          <w:szCs w:val="24"/>
          <w:lang w:val="en-US"/>
        </w:rPr>
        <w:t>to</w:t>
      </w:r>
      <w:r w:rsidR="00AE7B8E" w:rsidRPr="00E520C8">
        <w:rPr>
          <w:rFonts w:ascii="Times New Roman" w:eastAsia="Times New Roman" w:hAnsi="Times New Roman" w:cs="Times New Roman"/>
          <w:color w:val="000000" w:themeColor="text1"/>
          <w:sz w:val="24"/>
          <w:szCs w:val="24"/>
          <w:lang w:val="en-US"/>
        </w:rPr>
        <w:t xml:space="preserve"> combine and integrate resources, leading to new resource and knowledge combinations and subsequent value creation for </w:t>
      </w:r>
      <w:r w:rsidR="00AC1DC4" w:rsidRPr="00E520C8">
        <w:rPr>
          <w:rFonts w:ascii="Times New Roman" w:eastAsia="Times New Roman" w:hAnsi="Times New Roman" w:cs="Times New Roman"/>
          <w:color w:val="000000" w:themeColor="text1"/>
          <w:sz w:val="24"/>
          <w:szCs w:val="24"/>
          <w:lang w:val="en-US"/>
        </w:rPr>
        <w:t>all parties</w:t>
      </w:r>
      <w:r w:rsidR="00AE7B8E" w:rsidRPr="00E520C8">
        <w:rPr>
          <w:rFonts w:ascii="Times New Roman" w:eastAsia="Times New Roman" w:hAnsi="Times New Roman" w:cs="Times New Roman"/>
          <w:color w:val="000000" w:themeColor="text1"/>
          <w:sz w:val="24"/>
          <w:szCs w:val="24"/>
          <w:lang w:val="en-US"/>
        </w:rPr>
        <w:t xml:space="preserve"> involved</w:t>
      </w:r>
      <w:r w:rsidR="0057303D" w:rsidRPr="00E520C8">
        <w:rPr>
          <w:rFonts w:ascii="Times New Roman" w:eastAsia="Times New Roman" w:hAnsi="Times New Roman" w:cs="Times New Roman"/>
          <w:color w:val="000000" w:themeColor="text1"/>
          <w:sz w:val="24"/>
          <w:szCs w:val="24"/>
          <w:lang w:val="en-US"/>
        </w:rPr>
        <w:t xml:space="preserve">. These characteristics </w:t>
      </w:r>
      <w:r w:rsidR="00317508" w:rsidRPr="00E520C8">
        <w:rPr>
          <w:rFonts w:ascii="Times New Roman" w:eastAsia="Times New Roman" w:hAnsi="Times New Roman" w:cs="Times New Roman"/>
          <w:color w:val="000000" w:themeColor="text1"/>
          <w:sz w:val="24"/>
          <w:szCs w:val="24"/>
          <w:lang w:val="en-US"/>
        </w:rPr>
        <w:t xml:space="preserve">are identified in the literature as </w:t>
      </w:r>
      <w:r w:rsidR="0057303D" w:rsidRPr="00E520C8">
        <w:rPr>
          <w:rFonts w:ascii="Times New Roman" w:eastAsia="Times New Roman" w:hAnsi="Times New Roman" w:cs="Times New Roman"/>
          <w:color w:val="000000" w:themeColor="text1"/>
          <w:sz w:val="24"/>
          <w:szCs w:val="24"/>
          <w:lang w:val="en-US"/>
        </w:rPr>
        <w:t>"</w:t>
      </w:r>
      <w:r w:rsidR="00317508" w:rsidRPr="00E520C8">
        <w:rPr>
          <w:rFonts w:ascii="Times New Roman" w:eastAsia="Times New Roman" w:hAnsi="Times New Roman" w:cs="Times New Roman"/>
          <w:color w:val="000000" w:themeColor="text1"/>
          <w:sz w:val="24"/>
          <w:szCs w:val="24"/>
          <w:lang w:val="en-US"/>
        </w:rPr>
        <w:t>entrepreneurial behavior</w:t>
      </w:r>
      <w:r w:rsidR="0057303D" w:rsidRPr="00E520C8">
        <w:rPr>
          <w:rFonts w:ascii="Times New Roman" w:eastAsia="Times New Roman" w:hAnsi="Times New Roman" w:cs="Times New Roman"/>
          <w:color w:val="000000" w:themeColor="text1"/>
          <w:sz w:val="24"/>
          <w:szCs w:val="24"/>
          <w:lang w:val="en-US"/>
        </w:rPr>
        <w:t>"</w:t>
      </w:r>
      <w:r w:rsidR="00AE7B8E" w:rsidRPr="00E520C8">
        <w:rPr>
          <w:rFonts w:ascii="Times New Roman" w:eastAsia="Times New Roman" w:hAnsi="Times New Roman" w:cs="Times New Roman"/>
          <w:color w:val="000000" w:themeColor="text1"/>
          <w:sz w:val="24"/>
          <w:szCs w:val="24"/>
          <w:lang w:val="en-US"/>
        </w:rPr>
        <w:t xml:space="preserve"> </w:t>
      </w:r>
      <w:r w:rsidR="00635C0A" w:rsidRPr="00E520C8">
        <w:rPr>
          <w:rFonts w:ascii="Times New Roman" w:eastAsia="Times New Roman" w:hAnsi="Times New Roman" w:cs="Times New Roman"/>
          <w:color w:val="000000" w:themeColor="text1"/>
          <w:sz w:val="24"/>
          <w:szCs w:val="24"/>
          <w:lang w:val="en-US"/>
        </w:rPr>
        <w:t xml:space="preserve">to generate both business and </w:t>
      </w:r>
      <w:r w:rsidR="0057303D" w:rsidRPr="00E520C8">
        <w:rPr>
          <w:rFonts w:ascii="Times New Roman" w:eastAsia="Times New Roman" w:hAnsi="Times New Roman" w:cs="Times New Roman"/>
          <w:color w:val="000000" w:themeColor="text1"/>
          <w:sz w:val="24"/>
          <w:szCs w:val="24"/>
          <w:lang w:val="en-US"/>
        </w:rPr>
        <w:t xml:space="preserve">social value </w:t>
      </w:r>
      <w:r w:rsidR="008F5410" w:rsidRPr="00E520C8">
        <w:rPr>
          <w:rFonts w:ascii="Times New Roman" w:eastAsia="Times New Roman" w:hAnsi="Times New Roman" w:cs="Times New Roman"/>
          <w:color w:val="000000" w:themeColor="text1"/>
          <w:sz w:val="24"/>
          <w:szCs w:val="24"/>
          <w:lang w:val="en-US"/>
        </w:rPr>
        <w:fldChar w:fldCharType="begin" w:fldLock="1"/>
      </w:r>
      <w:r w:rsidR="008F5410" w:rsidRPr="00E520C8">
        <w:rPr>
          <w:rFonts w:ascii="Times New Roman" w:eastAsia="Times New Roman" w:hAnsi="Times New Roman" w:cs="Times New Roman"/>
          <w:color w:val="000000" w:themeColor="text1"/>
          <w:sz w:val="24"/>
          <w:szCs w:val="24"/>
          <w:lang w:val="en-US"/>
        </w:rPr>
        <w:instrText>ADDIN CSL_CITATION { "citationItems" : [ { "id" : "ITEM-1", "itemData" : { "author" : [ { "dropping-particle" : "", "family" : "Schumpeter", "given" : "J. A.", "non-dropping-particle" : "", "parse-names" : false, "suffix" : "" } ], "id" : "ITEM-1", "issued" : { "date-parts" : [ [ "1952" ] ] }, "number-of-pages" : "321-340", "publisher-place" : "Chicago", "title" : "The general economist. In Wesley Clair Mitchell: The Economic Scientist", "type" : "report" }, "uris" : [ "http://www.mendeley.com/documents/?uuid=0838707b-ee78-4e22-bc91-aaf5fa6254d4" ] }, { "id" : "ITEM-2", "itemData" : { "author" : [ { "dropping-particle" : "", "family" : "Vyakarnam", "given" : "S.", "non-dropping-particle" : "", "parse-names" : false, "suffix" : "" }, { "dropping-particle" : "", "family" : "Bailey", "given" : "A.", "non-dropping-particle" : "", "parse-names" : false, "suffix" : "" }, { "dropping-particle" : "", "family" : "Myers", "given" : "A.", "non-dropping-particle" : "", "parse-names" : false, "suffix" : "" }, { "dropping-particle" : "", "family" : "Burnett", "given" : "D.", "non-dropping-particle" : "", "parse-names" : false, "suffix" : "" } ], "container-title" : "Journal of Business Ethics", "id" : "ITEM-2", "issue" : "15", "issued" : { "date-parts" : [ [ "1997" ] ] }, "page" : "1625-1636", "title" : "Towards an understanding of ethical behaviour in small firms", "type" : "article-journal", "volume" : "16" }, "uris" : [ "http://www.mendeley.com/documents/?uuid=6c54fdb4-a857-4438-a45f-590f9c785473" ] } ], "mendeley" : { "formattedCitation" : "(Schumpeter 1952; Vyakarnam et al. 1997)", "plainTextFormattedCitation" : "(Schumpeter 1952; Vyakarnam et al. 1997)", "previouslyFormattedCitation" : "(Schumpeter, 1952; Vyakarnam, Bailey, Myers, &amp; Burnett, 1997)" }, "properties" : { "noteIndex" : 0 }, "schema" : "https://github.com/citation-style-language/schema/raw/master/csl-citation.json" }</w:instrText>
      </w:r>
      <w:r w:rsidR="008F5410" w:rsidRPr="00E520C8">
        <w:rPr>
          <w:rFonts w:ascii="Times New Roman" w:eastAsia="Times New Roman" w:hAnsi="Times New Roman" w:cs="Times New Roman"/>
          <w:color w:val="000000" w:themeColor="text1"/>
          <w:sz w:val="24"/>
          <w:szCs w:val="24"/>
          <w:lang w:val="en-US"/>
        </w:rPr>
        <w:fldChar w:fldCharType="separate"/>
      </w:r>
      <w:r w:rsidR="008F5410" w:rsidRPr="00E520C8">
        <w:rPr>
          <w:rFonts w:ascii="Times New Roman" w:eastAsia="Times New Roman" w:hAnsi="Times New Roman" w:cs="Times New Roman"/>
          <w:noProof/>
          <w:color w:val="000000" w:themeColor="text1"/>
          <w:sz w:val="24"/>
          <w:szCs w:val="24"/>
          <w:lang w:val="en-US"/>
        </w:rPr>
        <w:t>(Zahra, Gedajlovic, Neubaum, and Shulman 2009)</w:t>
      </w:r>
      <w:r w:rsidR="008F5410" w:rsidRPr="00E520C8">
        <w:rPr>
          <w:rFonts w:ascii="Times New Roman" w:eastAsia="Times New Roman" w:hAnsi="Times New Roman" w:cs="Times New Roman"/>
          <w:color w:val="000000" w:themeColor="text1"/>
          <w:sz w:val="24"/>
          <w:szCs w:val="24"/>
          <w:lang w:val="en-US"/>
        </w:rPr>
        <w:fldChar w:fldCharType="end"/>
      </w:r>
      <w:r w:rsidR="008F5410" w:rsidRPr="00E520C8">
        <w:rPr>
          <w:rFonts w:ascii="Times New Roman" w:eastAsia="Times New Roman" w:hAnsi="Times New Roman" w:cs="Times New Roman"/>
          <w:color w:val="000000" w:themeColor="text1"/>
          <w:sz w:val="24"/>
          <w:szCs w:val="24"/>
          <w:lang w:val="en-US"/>
        </w:rPr>
        <w:t xml:space="preserve">. </w:t>
      </w:r>
    </w:p>
    <w:p w14:paraId="1D6C0AE7" w14:textId="716E5B70" w:rsidR="0079511A" w:rsidRPr="00E520C8" w:rsidRDefault="0057303D" w:rsidP="001870D2">
      <w:pPr>
        <w:spacing w:before="120" w:after="0" w:line="360" w:lineRule="auto"/>
        <w:ind w:firstLine="709"/>
        <w:rPr>
          <w:rFonts w:ascii="Times New Roman" w:hAnsi="Times New Roman" w:cs="Times New Roman"/>
          <w:color w:val="000000" w:themeColor="text1"/>
          <w:sz w:val="24"/>
          <w:szCs w:val="24"/>
          <w:lang w:val="en-US"/>
        </w:rPr>
      </w:pPr>
      <w:r w:rsidRPr="00E520C8">
        <w:rPr>
          <w:rFonts w:ascii="Times New Roman" w:eastAsia="Times New Roman" w:hAnsi="Times New Roman" w:cs="Times New Roman"/>
          <w:color w:val="000000" w:themeColor="text1"/>
          <w:sz w:val="24"/>
          <w:szCs w:val="24"/>
          <w:lang w:val="en-US"/>
        </w:rPr>
        <w:t>C</w:t>
      </w:r>
      <w:r w:rsidR="008F5410" w:rsidRPr="00E520C8">
        <w:rPr>
          <w:rFonts w:ascii="Times New Roman" w:eastAsia="Times New Roman" w:hAnsi="Times New Roman" w:cs="Times New Roman"/>
          <w:color w:val="000000" w:themeColor="text1"/>
          <w:sz w:val="24"/>
          <w:szCs w:val="24"/>
          <w:lang w:val="en-US"/>
        </w:rPr>
        <w:t>oming from different organizations,</w:t>
      </w:r>
      <w:r w:rsidR="008F5410" w:rsidRPr="00E520C8" w:rsidDel="00CE772C">
        <w:rPr>
          <w:rFonts w:ascii="Times New Roman" w:eastAsia="Times New Roman" w:hAnsi="Times New Roman" w:cs="Times New Roman"/>
          <w:color w:val="000000" w:themeColor="text1"/>
          <w:sz w:val="24"/>
          <w:szCs w:val="24"/>
          <w:lang w:val="en-US"/>
        </w:rPr>
        <w:t xml:space="preserve"> </w:t>
      </w:r>
      <w:r w:rsidRPr="00E520C8">
        <w:rPr>
          <w:rFonts w:ascii="Times New Roman" w:eastAsia="Times New Roman" w:hAnsi="Times New Roman" w:cs="Times New Roman"/>
          <w:color w:val="000000" w:themeColor="text1"/>
          <w:sz w:val="24"/>
          <w:szCs w:val="24"/>
          <w:lang w:val="en-US"/>
        </w:rPr>
        <w:t xml:space="preserve">these entrepreneurial actors </w:t>
      </w:r>
      <w:r w:rsidR="008F5410" w:rsidRPr="00E520C8">
        <w:rPr>
          <w:rFonts w:ascii="Times New Roman" w:eastAsia="Times New Roman" w:hAnsi="Times New Roman" w:cs="Times New Roman"/>
          <w:color w:val="000000" w:themeColor="text1"/>
          <w:sz w:val="24"/>
          <w:szCs w:val="24"/>
          <w:lang w:val="en-US"/>
        </w:rPr>
        <w:t>work</w:t>
      </w:r>
      <w:r w:rsidRPr="00E520C8">
        <w:rPr>
          <w:rFonts w:ascii="Times New Roman" w:eastAsia="Times New Roman" w:hAnsi="Times New Roman" w:cs="Times New Roman"/>
          <w:color w:val="000000" w:themeColor="text1"/>
          <w:sz w:val="24"/>
          <w:szCs w:val="24"/>
          <w:lang w:val="en-US"/>
        </w:rPr>
        <w:t>ed</w:t>
      </w:r>
      <w:r w:rsidR="008F5410" w:rsidRPr="00E520C8">
        <w:rPr>
          <w:rFonts w:ascii="Times New Roman" w:eastAsia="Times New Roman" w:hAnsi="Times New Roman" w:cs="Times New Roman"/>
          <w:color w:val="000000" w:themeColor="text1"/>
          <w:sz w:val="24"/>
          <w:szCs w:val="24"/>
          <w:lang w:val="en-US"/>
        </w:rPr>
        <w:t xml:space="preserve"> closely together in innovative and creative ways</w:t>
      </w:r>
      <w:r w:rsidR="00F85C65">
        <w:rPr>
          <w:rFonts w:ascii="Times New Roman" w:eastAsia="Times New Roman" w:hAnsi="Times New Roman" w:cs="Times New Roman"/>
          <w:color w:val="000000" w:themeColor="text1"/>
          <w:sz w:val="24"/>
          <w:szCs w:val="24"/>
          <w:lang w:val="en-US"/>
        </w:rPr>
        <w:t>,</w:t>
      </w:r>
      <w:r w:rsidRPr="00E520C8">
        <w:rPr>
          <w:rFonts w:ascii="Times New Roman" w:eastAsia="Times New Roman" w:hAnsi="Times New Roman" w:cs="Times New Roman"/>
          <w:color w:val="000000" w:themeColor="text1"/>
          <w:sz w:val="24"/>
          <w:szCs w:val="24"/>
          <w:lang w:val="en-US"/>
        </w:rPr>
        <w:t xml:space="preserve"> bringing together different</w:t>
      </w:r>
      <w:r w:rsidR="008F5410" w:rsidRPr="00E520C8">
        <w:rPr>
          <w:rFonts w:ascii="Times New Roman" w:eastAsia="Times New Roman" w:hAnsi="Times New Roman" w:cs="Times New Roman"/>
          <w:color w:val="000000" w:themeColor="text1"/>
          <w:sz w:val="24"/>
          <w:szCs w:val="24"/>
          <w:lang w:val="en-US"/>
        </w:rPr>
        <w:t xml:space="preserve"> </w:t>
      </w:r>
      <w:r w:rsidR="00635C0A" w:rsidRPr="00E520C8">
        <w:rPr>
          <w:rFonts w:ascii="Times New Roman" w:eastAsia="Times New Roman" w:hAnsi="Times New Roman" w:cs="Times New Roman"/>
          <w:color w:val="000000" w:themeColor="text1"/>
          <w:sz w:val="24"/>
          <w:szCs w:val="24"/>
          <w:lang w:val="en-US"/>
        </w:rPr>
        <w:t xml:space="preserve">social values. </w:t>
      </w:r>
      <w:r w:rsidR="00A95447" w:rsidRPr="00E520C8">
        <w:rPr>
          <w:rFonts w:ascii="Times New Roman" w:eastAsia="Times New Roman" w:hAnsi="Times New Roman" w:cs="Times New Roman"/>
          <w:color w:val="000000" w:themeColor="text1"/>
          <w:sz w:val="24"/>
          <w:szCs w:val="24"/>
          <w:lang w:val="en-US"/>
        </w:rPr>
        <w:t xml:space="preserve">As they </w:t>
      </w:r>
      <w:r w:rsidRPr="00E520C8">
        <w:rPr>
          <w:rFonts w:ascii="Times New Roman" w:eastAsia="Times New Roman" w:hAnsi="Times New Roman" w:cs="Times New Roman"/>
          <w:color w:val="000000" w:themeColor="text1"/>
          <w:sz w:val="24"/>
          <w:szCs w:val="24"/>
          <w:lang w:val="en-US"/>
        </w:rPr>
        <w:t xml:space="preserve">were </w:t>
      </w:r>
      <w:r w:rsidR="00A95447" w:rsidRPr="00E520C8">
        <w:rPr>
          <w:rFonts w:ascii="Times New Roman" w:eastAsia="Times New Roman" w:hAnsi="Times New Roman" w:cs="Times New Roman"/>
          <w:color w:val="000000" w:themeColor="text1"/>
          <w:sz w:val="24"/>
          <w:szCs w:val="24"/>
          <w:lang w:val="en-US"/>
        </w:rPr>
        <w:t xml:space="preserve">affiliated with different organizations, they </w:t>
      </w:r>
      <w:r w:rsidRPr="00E520C8">
        <w:rPr>
          <w:rFonts w:ascii="Times New Roman" w:eastAsia="Times New Roman" w:hAnsi="Times New Roman" w:cs="Times New Roman"/>
          <w:color w:val="000000" w:themeColor="text1"/>
          <w:sz w:val="24"/>
          <w:szCs w:val="24"/>
          <w:lang w:val="en-US"/>
        </w:rPr>
        <w:t xml:space="preserve">had </w:t>
      </w:r>
      <w:r w:rsidR="00A95447" w:rsidRPr="00E520C8">
        <w:rPr>
          <w:rFonts w:ascii="Times New Roman" w:eastAsia="Times New Roman" w:hAnsi="Times New Roman" w:cs="Times New Roman"/>
          <w:color w:val="000000" w:themeColor="text1"/>
          <w:sz w:val="24"/>
          <w:szCs w:val="24"/>
          <w:lang w:val="en-US"/>
        </w:rPr>
        <w:t xml:space="preserve">access to different resources, </w:t>
      </w:r>
      <w:r w:rsidRPr="00E520C8">
        <w:rPr>
          <w:rFonts w:ascii="Times New Roman" w:eastAsia="Times New Roman" w:hAnsi="Times New Roman" w:cs="Times New Roman"/>
          <w:color w:val="000000" w:themeColor="text1"/>
          <w:sz w:val="24"/>
          <w:szCs w:val="24"/>
          <w:lang w:val="en-US"/>
        </w:rPr>
        <w:t xml:space="preserve">held </w:t>
      </w:r>
      <w:r w:rsidR="00A95447" w:rsidRPr="00E520C8">
        <w:rPr>
          <w:rFonts w:ascii="Times New Roman" w:eastAsia="Times New Roman" w:hAnsi="Times New Roman" w:cs="Times New Roman"/>
          <w:color w:val="000000" w:themeColor="text1"/>
          <w:sz w:val="24"/>
          <w:szCs w:val="24"/>
          <w:lang w:val="en-US"/>
        </w:rPr>
        <w:t xml:space="preserve">different knowledge and skills, and different experience and entrepreneurial characteristics. They </w:t>
      </w:r>
      <w:r w:rsidR="007E3313" w:rsidRPr="00E520C8">
        <w:rPr>
          <w:rFonts w:ascii="Times New Roman" w:eastAsia="Times New Roman" w:hAnsi="Times New Roman" w:cs="Times New Roman"/>
          <w:color w:val="000000" w:themeColor="text1"/>
          <w:sz w:val="24"/>
          <w:szCs w:val="24"/>
          <w:lang w:val="en-US"/>
        </w:rPr>
        <w:t>utilize</w:t>
      </w:r>
      <w:r w:rsidRPr="00E520C8">
        <w:rPr>
          <w:rFonts w:ascii="Times New Roman" w:eastAsia="Times New Roman" w:hAnsi="Times New Roman" w:cs="Times New Roman"/>
          <w:color w:val="000000" w:themeColor="text1"/>
          <w:sz w:val="24"/>
          <w:szCs w:val="24"/>
          <w:lang w:val="en-US"/>
        </w:rPr>
        <w:t>d</w:t>
      </w:r>
      <w:r w:rsidR="007E3313" w:rsidRPr="00E520C8">
        <w:rPr>
          <w:rFonts w:ascii="Times New Roman" w:eastAsia="Times New Roman" w:hAnsi="Times New Roman" w:cs="Times New Roman"/>
          <w:color w:val="000000" w:themeColor="text1"/>
          <w:sz w:val="24"/>
          <w:szCs w:val="24"/>
          <w:lang w:val="en-US"/>
        </w:rPr>
        <w:t xml:space="preserve"> </w:t>
      </w:r>
      <w:r w:rsidR="00A95447" w:rsidRPr="00E520C8">
        <w:rPr>
          <w:rFonts w:ascii="Times New Roman" w:eastAsia="Times New Roman" w:hAnsi="Times New Roman" w:cs="Times New Roman"/>
          <w:color w:val="000000" w:themeColor="text1"/>
          <w:sz w:val="24"/>
          <w:szCs w:val="24"/>
          <w:lang w:val="en-US"/>
        </w:rPr>
        <w:t xml:space="preserve">these differences </w:t>
      </w:r>
      <w:r w:rsidR="007E3313" w:rsidRPr="00E520C8">
        <w:rPr>
          <w:rFonts w:ascii="Times New Roman" w:eastAsia="Times New Roman" w:hAnsi="Times New Roman" w:cs="Times New Roman"/>
          <w:color w:val="000000" w:themeColor="text1"/>
          <w:sz w:val="24"/>
          <w:szCs w:val="24"/>
          <w:lang w:val="en-US"/>
        </w:rPr>
        <w:t xml:space="preserve">entrepreneurially </w:t>
      </w:r>
      <w:r w:rsidR="00A95447" w:rsidRPr="00E520C8">
        <w:rPr>
          <w:rFonts w:ascii="Times New Roman" w:eastAsia="Times New Roman" w:hAnsi="Times New Roman" w:cs="Times New Roman"/>
          <w:color w:val="000000" w:themeColor="text1"/>
          <w:sz w:val="24"/>
          <w:szCs w:val="24"/>
          <w:lang w:val="en-US"/>
        </w:rPr>
        <w:t xml:space="preserve">to integrate social and market mechanisms to generate both social and business values. </w:t>
      </w:r>
      <w:r w:rsidRPr="00E520C8">
        <w:rPr>
          <w:rFonts w:ascii="Times New Roman" w:eastAsia="MS Mincho" w:hAnsi="Times New Roman" w:cs="Times New Roman"/>
          <w:color w:val="000000" w:themeColor="text1"/>
          <w:sz w:val="24"/>
          <w:szCs w:val="24"/>
          <w:lang w:val="en-US"/>
        </w:rPr>
        <w:t>U</w:t>
      </w:r>
      <w:r w:rsidR="005F5542" w:rsidRPr="00E520C8">
        <w:rPr>
          <w:rFonts w:ascii="Times New Roman" w:eastAsia="MS Mincho" w:hAnsi="Times New Roman" w:cs="Times New Roman"/>
          <w:color w:val="000000" w:themeColor="text1"/>
          <w:sz w:val="24"/>
          <w:szCs w:val="24"/>
          <w:lang w:val="en-US"/>
        </w:rPr>
        <w:t>sing illustrative quotes</w:t>
      </w:r>
      <w:r w:rsidR="00235451" w:rsidRPr="00E520C8">
        <w:rPr>
          <w:rFonts w:ascii="Times New Roman" w:eastAsia="MS Mincho" w:hAnsi="Times New Roman" w:cs="Times New Roman"/>
          <w:color w:val="000000" w:themeColor="text1"/>
          <w:sz w:val="24"/>
          <w:szCs w:val="24"/>
          <w:lang w:val="en-US"/>
        </w:rPr>
        <w:t>,</w:t>
      </w:r>
      <w:r w:rsidR="005F5542" w:rsidRPr="00E520C8">
        <w:rPr>
          <w:rFonts w:ascii="Times New Roman" w:eastAsia="MS Mincho" w:hAnsi="Times New Roman" w:cs="Times New Roman"/>
          <w:color w:val="000000" w:themeColor="text1"/>
          <w:sz w:val="24"/>
          <w:szCs w:val="24"/>
          <w:lang w:val="en-US"/>
        </w:rPr>
        <w:t xml:space="preserve"> </w:t>
      </w:r>
      <w:r w:rsidRPr="00E520C8">
        <w:rPr>
          <w:rFonts w:ascii="Times New Roman" w:eastAsia="MS Mincho" w:hAnsi="Times New Roman" w:cs="Times New Roman"/>
          <w:color w:val="000000" w:themeColor="text1"/>
          <w:sz w:val="24"/>
          <w:szCs w:val="24"/>
          <w:lang w:val="en-US"/>
        </w:rPr>
        <w:t xml:space="preserve">Table 2 </w:t>
      </w:r>
      <w:r w:rsidR="005F5542" w:rsidRPr="00E520C8">
        <w:rPr>
          <w:rFonts w:ascii="Times New Roman" w:eastAsia="MS Mincho" w:hAnsi="Times New Roman" w:cs="Times New Roman"/>
          <w:color w:val="000000" w:themeColor="text1"/>
          <w:sz w:val="24"/>
          <w:szCs w:val="24"/>
          <w:lang w:val="en-US"/>
        </w:rPr>
        <w:t>present</w:t>
      </w:r>
      <w:r w:rsidR="00255A77" w:rsidRPr="00E520C8">
        <w:rPr>
          <w:rFonts w:ascii="Times New Roman" w:eastAsia="MS Mincho" w:hAnsi="Times New Roman" w:cs="Times New Roman"/>
          <w:color w:val="000000" w:themeColor="text1"/>
          <w:sz w:val="24"/>
          <w:szCs w:val="24"/>
          <w:lang w:val="en-US"/>
        </w:rPr>
        <w:t>s</w:t>
      </w:r>
      <w:r w:rsidR="005F5542" w:rsidRPr="00E520C8">
        <w:rPr>
          <w:rFonts w:ascii="Times New Roman" w:eastAsia="MS Mincho" w:hAnsi="Times New Roman" w:cs="Times New Roman"/>
          <w:color w:val="000000" w:themeColor="text1"/>
          <w:sz w:val="24"/>
          <w:szCs w:val="24"/>
          <w:lang w:val="en-US"/>
        </w:rPr>
        <w:t xml:space="preserve"> unique characteristics of each type of entrepreneur involved in co-creation.</w:t>
      </w:r>
      <w:r w:rsidR="00AE7B8E" w:rsidRPr="00E520C8">
        <w:rPr>
          <w:rFonts w:ascii="Times New Roman" w:eastAsia="MS Mincho" w:hAnsi="Times New Roman" w:cs="Times New Roman"/>
          <w:color w:val="000000" w:themeColor="text1"/>
          <w:sz w:val="24"/>
          <w:szCs w:val="24"/>
          <w:lang w:val="en-US"/>
        </w:rPr>
        <w:t xml:space="preserve"> </w:t>
      </w:r>
      <w:r w:rsidR="00DD63C4" w:rsidRPr="00E520C8">
        <w:rPr>
          <w:rFonts w:ascii="Times New Roman" w:hAnsi="Times New Roman" w:cs="Times New Roman"/>
          <w:color w:val="000000" w:themeColor="text1"/>
          <w:sz w:val="24"/>
          <w:szCs w:val="24"/>
          <w:lang w:val="en-US"/>
        </w:rPr>
        <w:t>As discussed below, w</w:t>
      </w:r>
      <w:r w:rsidR="00360692" w:rsidRPr="00E520C8">
        <w:rPr>
          <w:rFonts w:ascii="Times New Roman" w:hAnsi="Times New Roman" w:cs="Times New Roman"/>
          <w:color w:val="000000" w:themeColor="text1"/>
          <w:sz w:val="24"/>
          <w:szCs w:val="24"/>
          <w:lang w:val="en-US"/>
        </w:rPr>
        <w:t xml:space="preserve">e </w:t>
      </w:r>
      <w:r w:rsidRPr="00E520C8">
        <w:rPr>
          <w:rFonts w:ascii="Times New Roman" w:hAnsi="Times New Roman" w:cs="Times New Roman"/>
          <w:color w:val="000000" w:themeColor="text1"/>
          <w:sz w:val="24"/>
          <w:szCs w:val="24"/>
          <w:lang w:val="en-US"/>
        </w:rPr>
        <w:t xml:space="preserve">found </w:t>
      </w:r>
      <w:r w:rsidR="00360692" w:rsidRPr="00E520C8">
        <w:rPr>
          <w:rFonts w:ascii="Times New Roman" w:hAnsi="Times New Roman" w:cs="Times New Roman"/>
          <w:color w:val="000000" w:themeColor="text1"/>
          <w:sz w:val="24"/>
          <w:szCs w:val="24"/>
          <w:lang w:val="en-US"/>
        </w:rPr>
        <w:t xml:space="preserve">that entrepreneurialism of a diverse set of actors – comprising corporate, academic, public, start-up, intermediary, to citizen, entrepreneurs – </w:t>
      </w:r>
      <w:r w:rsidR="00DD63C4" w:rsidRPr="00E520C8">
        <w:rPr>
          <w:rFonts w:ascii="Times New Roman" w:hAnsi="Times New Roman" w:cs="Times New Roman"/>
          <w:color w:val="000000" w:themeColor="text1"/>
          <w:sz w:val="24"/>
          <w:szCs w:val="24"/>
          <w:lang w:val="en-US"/>
        </w:rPr>
        <w:t>enable</w:t>
      </w:r>
      <w:r w:rsidRPr="00E520C8">
        <w:rPr>
          <w:rFonts w:ascii="Times New Roman" w:hAnsi="Times New Roman" w:cs="Times New Roman"/>
          <w:color w:val="000000" w:themeColor="text1"/>
          <w:sz w:val="24"/>
          <w:szCs w:val="24"/>
          <w:lang w:val="en-US"/>
        </w:rPr>
        <w:t>d</w:t>
      </w:r>
      <w:r w:rsidR="00DD63C4" w:rsidRPr="00E520C8">
        <w:rPr>
          <w:rFonts w:ascii="Times New Roman" w:hAnsi="Times New Roman" w:cs="Times New Roman"/>
          <w:color w:val="000000" w:themeColor="text1"/>
          <w:sz w:val="24"/>
          <w:szCs w:val="24"/>
          <w:lang w:val="en-US"/>
        </w:rPr>
        <w:t xml:space="preserve"> them to </w:t>
      </w:r>
      <w:r w:rsidR="00360692" w:rsidRPr="00E520C8">
        <w:rPr>
          <w:rFonts w:ascii="Times New Roman" w:hAnsi="Times New Roman" w:cs="Times New Roman"/>
          <w:color w:val="000000" w:themeColor="text1"/>
          <w:sz w:val="24"/>
          <w:szCs w:val="24"/>
          <w:lang w:val="en-US"/>
        </w:rPr>
        <w:t xml:space="preserve">harness their differences and interdependences </w:t>
      </w:r>
      <w:r w:rsidR="00DD63C4" w:rsidRPr="00E520C8">
        <w:rPr>
          <w:rFonts w:ascii="Times New Roman" w:hAnsi="Times New Roman" w:cs="Times New Roman"/>
          <w:color w:val="000000" w:themeColor="text1"/>
          <w:sz w:val="24"/>
          <w:szCs w:val="24"/>
          <w:lang w:val="en-US"/>
        </w:rPr>
        <w:t xml:space="preserve">to </w:t>
      </w:r>
      <w:r w:rsidR="00D41846" w:rsidRPr="00E520C8">
        <w:rPr>
          <w:rFonts w:ascii="Times New Roman" w:hAnsi="Times New Roman" w:cs="Times New Roman"/>
          <w:color w:val="000000" w:themeColor="text1"/>
          <w:sz w:val="24"/>
          <w:szCs w:val="24"/>
          <w:lang w:val="en-US"/>
        </w:rPr>
        <w:t>the concurrent pursuit of social and business values through open innovation.</w:t>
      </w:r>
      <w:r w:rsidR="00360692" w:rsidRPr="00E520C8">
        <w:rPr>
          <w:rFonts w:ascii="Times New Roman" w:hAnsi="Times New Roman" w:cs="Times New Roman"/>
          <w:color w:val="000000" w:themeColor="text1"/>
          <w:sz w:val="24"/>
          <w:szCs w:val="24"/>
          <w:lang w:val="en-US"/>
        </w:rPr>
        <w:t xml:space="preserve"> </w:t>
      </w:r>
      <w:r w:rsidR="00622541" w:rsidRPr="00E520C8">
        <w:rPr>
          <w:rFonts w:ascii="Times New Roman" w:hAnsi="Times New Roman" w:cs="Times New Roman"/>
          <w:sz w:val="24"/>
          <w:szCs w:val="24"/>
        </w:rPr>
        <w:t xml:space="preserve">Here, what is interesting is that </w:t>
      </w:r>
      <w:r w:rsidR="00622541" w:rsidRPr="00E520C8">
        <w:rPr>
          <w:rFonts w:ascii="Times New Roman" w:hAnsi="Times New Roman" w:cs="Times New Roman"/>
          <w:color w:val="000000" w:themeColor="text1"/>
          <w:sz w:val="24"/>
          <w:szCs w:val="24"/>
          <w:lang w:val="en-US"/>
        </w:rPr>
        <w:t xml:space="preserve">different contributors with different perspectives, expertise and resources, use their different entrepreneurial skills </w:t>
      </w:r>
      <w:r w:rsidR="0033462B" w:rsidRPr="00E520C8">
        <w:rPr>
          <w:rFonts w:ascii="Times New Roman" w:hAnsi="Times New Roman" w:cs="Times New Roman"/>
          <w:color w:val="000000" w:themeColor="text1"/>
          <w:sz w:val="24"/>
          <w:szCs w:val="24"/>
          <w:lang w:val="en-US"/>
        </w:rPr>
        <w:t xml:space="preserve">to </w:t>
      </w:r>
      <w:r w:rsidR="00622541" w:rsidRPr="00E520C8">
        <w:rPr>
          <w:rFonts w:ascii="Times New Roman" w:hAnsi="Times New Roman" w:cs="Times New Roman"/>
          <w:color w:val="000000" w:themeColor="text1"/>
          <w:sz w:val="24"/>
          <w:szCs w:val="24"/>
          <w:lang w:val="en-US"/>
        </w:rPr>
        <w:t xml:space="preserve">co-create both social and business value. </w:t>
      </w:r>
      <w:r w:rsidR="00162357" w:rsidRPr="00E520C8">
        <w:rPr>
          <w:rFonts w:ascii="Times New Roman" w:hAnsi="Times New Roman" w:cs="Times New Roman"/>
          <w:color w:val="000000" w:themeColor="text1"/>
          <w:sz w:val="24"/>
          <w:szCs w:val="24"/>
          <w:lang w:val="en-US"/>
        </w:rPr>
        <w:t xml:space="preserve">This is a stark difference </w:t>
      </w:r>
      <w:r w:rsidR="00310FE9" w:rsidRPr="00E520C8">
        <w:rPr>
          <w:rFonts w:ascii="Times New Roman" w:hAnsi="Times New Roman" w:cs="Times New Roman"/>
          <w:color w:val="000000" w:themeColor="text1"/>
          <w:sz w:val="24"/>
          <w:szCs w:val="24"/>
          <w:lang w:val="en-US"/>
        </w:rPr>
        <w:t>with the</w:t>
      </w:r>
      <w:r w:rsidR="00162357" w:rsidRPr="00E520C8">
        <w:rPr>
          <w:rFonts w:ascii="Times New Roman" w:hAnsi="Times New Roman" w:cs="Times New Roman"/>
          <w:color w:val="000000" w:themeColor="text1"/>
          <w:sz w:val="24"/>
          <w:szCs w:val="24"/>
          <w:lang w:val="en-US"/>
        </w:rPr>
        <w:t xml:space="preserve"> e</w:t>
      </w:r>
      <w:r w:rsidR="0033462B" w:rsidRPr="00E520C8">
        <w:rPr>
          <w:rFonts w:ascii="Times New Roman" w:hAnsi="Times New Roman" w:cs="Times New Roman"/>
          <w:color w:val="000000" w:themeColor="text1"/>
          <w:sz w:val="24"/>
          <w:szCs w:val="24"/>
          <w:lang w:val="en-US"/>
        </w:rPr>
        <w:t>ntrepreneurship literature</w:t>
      </w:r>
      <w:r w:rsidR="00162357" w:rsidRPr="00E520C8">
        <w:rPr>
          <w:rFonts w:ascii="Times New Roman" w:hAnsi="Times New Roman" w:cs="Times New Roman"/>
          <w:color w:val="000000" w:themeColor="text1"/>
          <w:sz w:val="24"/>
          <w:szCs w:val="24"/>
          <w:lang w:val="en-US"/>
        </w:rPr>
        <w:t xml:space="preserve"> that</w:t>
      </w:r>
      <w:r w:rsidR="0033462B" w:rsidRPr="00E520C8">
        <w:rPr>
          <w:rFonts w:ascii="Times New Roman" w:hAnsi="Times New Roman" w:cs="Times New Roman"/>
          <w:color w:val="000000" w:themeColor="text1"/>
          <w:sz w:val="24"/>
          <w:szCs w:val="24"/>
          <w:lang w:val="en-US"/>
        </w:rPr>
        <w:t xml:space="preserve"> </w:t>
      </w:r>
      <w:r w:rsidR="005F463A" w:rsidRPr="00E520C8">
        <w:rPr>
          <w:rFonts w:ascii="Times New Roman" w:hAnsi="Times New Roman" w:cs="Times New Roman"/>
          <w:color w:val="000000" w:themeColor="text1"/>
          <w:sz w:val="24"/>
          <w:szCs w:val="24"/>
          <w:lang w:val="en-US"/>
        </w:rPr>
        <w:t>has often discussed</w:t>
      </w:r>
      <w:r w:rsidR="00622541" w:rsidRPr="00E520C8">
        <w:rPr>
          <w:rFonts w:ascii="Times New Roman" w:hAnsi="Times New Roman" w:cs="Times New Roman"/>
          <w:color w:val="000000" w:themeColor="text1"/>
          <w:sz w:val="24"/>
          <w:szCs w:val="24"/>
          <w:lang w:val="en-US"/>
        </w:rPr>
        <w:t xml:space="preserve"> </w:t>
      </w:r>
      <w:r w:rsidR="00162357" w:rsidRPr="00E520C8">
        <w:rPr>
          <w:rFonts w:ascii="Times New Roman" w:hAnsi="Times New Roman" w:cs="Times New Roman"/>
          <w:color w:val="000000" w:themeColor="text1"/>
          <w:sz w:val="24"/>
          <w:szCs w:val="24"/>
          <w:lang w:val="en-US"/>
        </w:rPr>
        <w:t>e</w:t>
      </w:r>
      <w:r w:rsidR="00622541" w:rsidRPr="00E520C8">
        <w:rPr>
          <w:rFonts w:ascii="Times New Roman" w:hAnsi="Times New Roman" w:cs="Times New Roman"/>
          <w:color w:val="000000" w:themeColor="text1"/>
          <w:sz w:val="24"/>
          <w:szCs w:val="24"/>
          <w:lang w:val="en-US"/>
        </w:rPr>
        <w:t xml:space="preserve">ntrepreneurial “teams” or “collaborators” </w:t>
      </w:r>
      <w:r w:rsidR="0041606B">
        <w:rPr>
          <w:rFonts w:ascii="Times New Roman" w:hAnsi="Times New Roman" w:cs="Times New Roman"/>
          <w:color w:val="000000" w:themeColor="text1"/>
          <w:sz w:val="24"/>
          <w:szCs w:val="24"/>
          <w:lang w:val="en-US"/>
        </w:rPr>
        <w:t>as involving</w:t>
      </w:r>
      <w:r w:rsidR="00622541" w:rsidRPr="00E520C8">
        <w:rPr>
          <w:rFonts w:ascii="Times New Roman" w:hAnsi="Times New Roman" w:cs="Times New Roman"/>
          <w:color w:val="000000" w:themeColor="text1"/>
          <w:sz w:val="24"/>
          <w:szCs w:val="24"/>
          <w:lang w:val="en-US"/>
        </w:rPr>
        <w:t xml:space="preserve"> the same type </w:t>
      </w:r>
      <w:r w:rsidR="005F463A" w:rsidRPr="00E520C8">
        <w:rPr>
          <w:rFonts w:ascii="Times New Roman" w:hAnsi="Times New Roman" w:cs="Times New Roman"/>
          <w:color w:val="000000" w:themeColor="text1"/>
          <w:sz w:val="24"/>
          <w:szCs w:val="24"/>
          <w:lang w:val="en-US"/>
        </w:rPr>
        <w:t xml:space="preserve">of entrepreneurs </w:t>
      </w:r>
      <w:r w:rsidR="00622541" w:rsidRPr="00E520C8">
        <w:rPr>
          <w:rFonts w:ascii="Times New Roman" w:hAnsi="Times New Roman" w:cs="Times New Roman"/>
          <w:color w:val="000000" w:themeColor="text1"/>
          <w:sz w:val="24"/>
          <w:szCs w:val="24"/>
          <w:lang w:val="en-US"/>
        </w:rPr>
        <w:t>whereas here we see collaboration of different types</w:t>
      </w:r>
      <w:r w:rsidR="0033462B" w:rsidRPr="00E520C8">
        <w:rPr>
          <w:rFonts w:ascii="Times New Roman" w:hAnsi="Times New Roman" w:cs="Times New Roman"/>
          <w:color w:val="000000" w:themeColor="text1"/>
          <w:sz w:val="24"/>
          <w:szCs w:val="24"/>
          <w:lang w:val="en-US"/>
        </w:rPr>
        <w:t xml:space="preserve"> of entrepreneur</w:t>
      </w:r>
      <w:r w:rsidR="00162357" w:rsidRPr="00E520C8">
        <w:rPr>
          <w:rFonts w:ascii="Times New Roman" w:hAnsi="Times New Roman" w:cs="Times New Roman"/>
          <w:color w:val="000000" w:themeColor="text1"/>
          <w:sz w:val="24"/>
          <w:szCs w:val="24"/>
          <w:lang w:val="en-US"/>
        </w:rPr>
        <w:t>s</w:t>
      </w:r>
      <w:r w:rsidR="0033462B" w:rsidRPr="00E520C8">
        <w:rPr>
          <w:rFonts w:ascii="Times New Roman" w:hAnsi="Times New Roman" w:cs="Times New Roman"/>
          <w:color w:val="000000" w:themeColor="text1"/>
          <w:sz w:val="24"/>
          <w:szCs w:val="24"/>
          <w:lang w:val="en-US"/>
        </w:rPr>
        <w:t xml:space="preserve">, which seems to be </w:t>
      </w:r>
      <w:r w:rsidR="005F463A" w:rsidRPr="00E520C8">
        <w:rPr>
          <w:rFonts w:ascii="Times New Roman" w:hAnsi="Times New Roman" w:cs="Times New Roman"/>
          <w:color w:val="000000" w:themeColor="text1"/>
          <w:sz w:val="24"/>
          <w:szCs w:val="24"/>
          <w:lang w:val="en-US"/>
        </w:rPr>
        <w:t xml:space="preserve">pertinent for co-creation. </w:t>
      </w:r>
      <w:r w:rsidR="0033462B" w:rsidRPr="00E520C8">
        <w:rPr>
          <w:rFonts w:ascii="Times New Roman" w:hAnsi="Times New Roman" w:cs="Times New Roman"/>
          <w:color w:val="000000" w:themeColor="text1"/>
          <w:sz w:val="24"/>
          <w:szCs w:val="24"/>
          <w:lang w:val="en-US"/>
        </w:rPr>
        <w:t xml:space="preserve">Also, even though </w:t>
      </w:r>
      <w:r w:rsidR="0041606B">
        <w:rPr>
          <w:rFonts w:ascii="Times New Roman" w:hAnsi="Times New Roman" w:cs="Times New Roman"/>
          <w:color w:val="000000" w:themeColor="text1"/>
          <w:sz w:val="24"/>
          <w:szCs w:val="24"/>
          <w:lang w:val="en-US"/>
        </w:rPr>
        <w:t xml:space="preserve">the </w:t>
      </w:r>
      <w:r w:rsidR="0033462B" w:rsidRPr="00E520C8">
        <w:rPr>
          <w:rFonts w:ascii="Times New Roman" w:hAnsi="Times New Roman" w:cs="Times New Roman"/>
          <w:color w:val="000000" w:themeColor="text1"/>
          <w:sz w:val="24"/>
          <w:szCs w:val="24"/>
          <w:lang w:val="en-US"/>
        </w:rPr>
        <w:t xml:space="preserve">open innovation literature has </w:t>
      </w:r>
      <w:r w:rsidR="0033462B" w:rsidRPr="00E520C8">
        <w:rPr>
          <w:rFonts w:ascii="Times New Roman" w:hAnsi="Times New Roman" w:cs="Times New Roman"/>
          <w:color w:val="000000" w:themeColor="text1"/>
          <w:sz w:val="24"/>
          <w:szCs w:val="24"/>
          <w:lang w:val="en-US"/>
        </w:rPr>
        <w:lastRenderedPageBreak/>
        <w:t>highlighted the importance of entrepreneurialism, it has</w:t>
      </w:r>
      <w:r w:rsidR="0041606B">
        <w:rPr>
          <w:rFonts w:ascii="Times New Roman" w:hAnsi="Times New Roman" w:cs="Times New Roman"/>
          <w:color w:val="000000" w:themeColor="text1"/>
          <w:sz w:val="24"/>
          <w:szCs w:val="24"/>
          <w:lang w:val="en-US"/>
        </w:rPr>
        <w:t xml:space="preserve"> hitherto </w:t>
      </w:r>
      <w:r w:rsidR="0033462B" w:rsidRPr="00E520C8">
        <w:rPr>
          <w:rFonts w:ascii="Times New Roman" w:hAnsi="Times New Roman" w:cs="Times New Roman"/>
          <w:color w:val="000000" w:themeColor="text1"/>
          <w:sz w:val="24"/>
          <w:szCs w:val="24"/>
          <w:lang w:val="en-US"/>
        </w:rPr>
        <w:t>n</w:t>
      </w:r>
      <w:r w:rsidR="0041606B">
        <w:rPr>
          <w:rFonts w:ascii="Times New Roman" w:hAnsi="Times New Roman" w:cs="Times New Roman"/>
          <w:color w:val="000000" w:themeColor="text1"/>
          <w:sz w:val="24"/>
          <w:szCs w:val="24"/>
          <w:lang w:val="en-US"/>
        </w:rPr>
        <w:t>o</w:t>
      </w:r>
      <w:r w:rsidR="0033462B" w:rsidRPr="00E520C8">
        <w:rPr>
          <w:rFonts w:ascii="Times New Roman" w:hAnsi="Times New Roman" w:cs="Times New Roman"/>
          <w:color w:val="000000" w:themeColor="text1"/>
          <w:sz w:val="24"/>
          <w:szCs w:val="24"/>
          <w:lang w:val="en-US"/>
        </w:rPr>
        <w:t xml:space="preserve">t discussed the involvement of different types of entrepreneurs. Therefore, a key characteristic of the simultaneous generation of social and business value through co-creation seems to be the close interaction between different types of entrepreneurs. </w:t>
      </w:r>
    </w:p>
    <w:p w14:paraId="54EAFF4E" w14:textId="77777777" w:rsidR="00EB1929" w:rsidRPr="00E520C8" w:rsidRDefault="00A543AD" w:rsidP="00975DCF">
      <w:pPr>
        <w:pStyle w:val="Heading1"/>
        <w:spacing w:before="120" w:beforeAutospacing="0" w:after="0" w:afterAutospacing="0" w:line="360" w:lineRule="auto"/>
        <w:jc w:val="center"/>
        <w:rPr>
          <w:color w:val="000000" w:themeColor="text1"/>
          <w:szCs w:val="24"/>
          <w:lang w:val="en-US"/>
        </w:rPr>
      </w:pPr>
      <w:r w:rsidRPr="00E520C8">
        <w:rPr>
          <w:b w:val="0"/>
          <w:color w:val="000000" w:themeColor="text1"/>
          <w:szCs w:val="24"/>
          <w:lang w:val="en-US"/>
        </w:rPr>
        <w:t xml:space="preserve">INSERT TABLE </w:t>
      </w:r>
      <w:r w:rsidR="00942671" w:rsidRPr="00E520C8">
        <w:rPr>
          <w:b w:val="0"/>
          <w:color w:val="000000" w:themeColor="text1"/>
          <w:szCs w:val="24"/>
          <w:lang w:val="en-US"/>
        </w:rPr>
        <w:t>2</w:t>
      </w:r>
      <w:r w:rsidR="00EB1929" w:rsidRPr="00E520C8">
        <w:rPr>
          <w:b w:val="0"/>
          <w:color w:val="000000" w:themeColor="text1"/>
          <w:szCs w:val="24"/>
          <w:lang w:val="en-US"/>
        </w:rPr>
        <w:t xml:space="preserve"> HERE</w:t>
      </w:r>
      <w:r w:rsidR="00EB1929" w:rsidRPr="00E520C8">
        <w:rPr>
          <w:color w:val="000000" w:themeColor="text1"/>
          <w:szCs w:val="24"/>
          <w:lang w:val="en-US"/>
        </w:rPr>
        <w:t xml:space="preserve"> </w:t>
      </w:r>
    </w:p>
    <w:p w14:paraId="565146CD" w14:textId="78E5CD11" w:rsidR="00DA3FF2" w:rsidRPr="00E520C8" w:rsidRDefault="0057303D" w:rsidP="00CA57F3">
      <w:pPr>
        <w:spacing w:before="120" w:after="0" w:line="360" w:lineRule="auto"/>
        <w:ind w:right="-96" w:firstLine="709"/>
        <w:rPr>
          <w:rFonts w:ascii="Times New Roman" w:eastAsia="Calibri" w:hAnsi="Times New Roman" w:cs="Times New Roman"/>
          <w:color w:val="000000" w:themeColor="text1"/>
          <w:sz w:val="24"/>
          <w:szCs w:val="24"/>
          <w:lang w:val="en-US"/>
        </w:rPr>
      </w:pPr>
      <w:r w:rsidRPr="00E520C8">
        <w:rPr>
          <w:rFonts w:ascii="Times New Roman" w:hAnsi="Times New Roman" w:cs="Times New Roman"/>
          <w:color w:val="000000" w:themeColor="text1"/>
          <w:sz w:val="24"/>
          <w:szCs w:val="24"/>
          <w:lang w:val="en-US"/>
        </w:rPr>
        <w:t>In fact, o</w:t>
      </w:r>
      <w:r w:rsidR="00337AA0" w:rsidRPr="00E520C8">
        <w:rPr>
          <w:rFonts w:ascii="Times New Roman" w:hAnsi="Times New Roman" w:cs="Times New Roman"/>
          <w:color w:val="000000" w:themeColor="text1"/>
          <w:sz w:val="24"/>
          <w:szCs w:val="24"/>
          <w:lang w:val="en-US"/>
        </w:rPr>
        <w:t>ur evidence suggest</w:t>
      </w:r>
      <w:r w:rsidR="006E31B1" w:rsidRPr="00E520C8">
        <w:rPr>
          <w:rFonts w:ascii="Times New Roman" w:hAnsi="Times New Roman" w:cs="Times New Roman"/>
          <w:color w:val="000000" w:themeColor="text1"/>
          <w:sz w:val="24"/>
          <w:szCs w:val="24"/>
          <w:lang w:val="en-US"/>
        </w:rPr>
        <w:t>s</w:t>
      </w:r>
      <w:r w:rsidR="00337AA0" w:rsidRPr="00E520C8">
        <w:rPr>
          <w:rFonts w:ascii="Times New Roman" w:hAnsi="Times New Roman" w:cs="Times New Roman"/>
          <w:color w:val="000000" w:themeColor="text1"/>
          <w:sz w:val="24"/>
          <w:szCs w:val="24"/>
          <w:lang w:val="en-US"/>
        </w:rPr>
        <w:t xml:space="preserve"> that in the co-creation process</w:t>
      </w:r>
      <w:r w:rsidR="00CE772C" w:rsidRPr="00E520C8">
        <w:rPr>
          <w:rFonts w:ascii="Times New Roman" w:hAnsi="Times New Roman" w:cs="Times New Roman"/>
          <w:color w:val="000000" w:themeColor="text1"/>
          <w:sz w:val="24"/>
          <w:szCs w:val="24"/>
          <w:lang w:val="en-US"/>
        </w:rPr>
        <w:t>,</w:t>
      </w:r>
      <w:r w:rsidR="00337AA0" w:rsidRPr="00E520C8">
        <w:rPr>
          <w:rFonts w:ascii="Times New Roman" w:hAnsi="Times New Roman" w:cs="Times New Roman"/>
          <w:color w:val="000000" w:themeColor="text1"/>
          <w:sz w:val="24"/>
          <w:szCs w:val="24"/>
          <w:lang w:val="en-US"/>
        </w:rPr>
        <w:t xml:space="preserve"> actors from universities represent</w:t>
      </w:r>
      <w:r w:rsidRPr="00E520C8">
        <w:rPr>
          <w:rFonts w:ascii="Times New Roman" w:hAnsi="Times New Roman" w:cs="Times New Roman"/>
          <w:color w:val="000000" w:themeColor="text1"/>
          <w:sz w:val="24"/>
          <w:szCs w:val="24"/>
          <w:lang w:val="en-US"/>
        </w:rPr>
        <w:t>ed</w:t>
      </w:r>
      <w:r w:rsidR="00337AA0" w:rsidRPr="00E520C8">
        <w:rPr>
          <w:rFonts w:ascii="Times New Roman" w:hAnsi="Times New Roman" w:cs="Times New Roman"/>
          <w:color w:val="000000" w:themeColor="text1"/>
          <w:sz w:val="24"/>
          <w:szCs w:val="24"/>
          <w:lang w:val="en-US"/>
        </w:rPr>
        <w:t xml:space="preserve"> entrepreneurial behavior by </w:t>
      </w:r>
      <w:r w:rsidR="00337AA0" w:rsidRPr="00E520C8">
        <w:rPr>
          <w:rFonts w:ascii="Times New Roman" w:eastAsia="Calibri" w:hAnsi="Times New Roman" w:cs="Times New Roman"/>
          <w:color w:val="000000" w:themeColor="text1"/>
          <w:sz w:val="24"/>
          <w:szCs w:val="24"/>
          <w:lang w:val="en-US"/>
        </w:rPr>
        <w:t>engaging</w:t>
      </w:r>
      <w:r w:rsidR="00EB1929" w:rsidRPr="00E520C8">
        <w:rPr>
          <w:rFonts w:ascii="Times New Roman" w:eastAsia="Calibri" w:hAnsi="Times New Roman" w:cs="Times New Roman"/>
          <w:color w:val="000000" w:themeColor="text1"/>
          <w:sz w:val="24"/>
          <w:szCs w:val="24"/>
          <w:lang w:val="en-US"/>
        </w:rPr>
        <w:t xml:space="preserve"> in</w:t>
      </w:r>
      <w:r w:rsidR="00827C09" w:rsidRPr="00E520C8">
        <w:rPr>
          <w:rFonts w:ascii="Times New Roman" w:eastAsia="Calibri" w:hAnsi="Times New Roman" w:cs="Times New Roman"/>
          <w:color w:val="000000" w:themeColor="text1"/>
          <w:sz w:val="24"/>
          <w:szCs w:val="24"/>
          <w:lang w:val="en-US"/>
        </w:rPr>
        <w:t xml:space="preserve"> ‘innovative’,</w:t>
      </w:r>
      <w:r w:rsidR="00EB1929" w:rsidRPr="00E520C8">
        <w:rPr>
          <w:rFonts w:ascii="Times New Roman" w:eastAsia="Calibri" w:hAnsi="Times New Roman" w:cs="Times New Roman"/>
          <w:color w:val="000000" w:themeColor="text1"/>
          <w:sz w:val="24"/>
          <w:szCs w:val="24"/>
          <w:lang w:val="en-US"/>
        </w:rPr>
        <w:t xml:space="preserve"> ‘open’ and ‘collaborative’ interactions</w:t>
      </w:r>
      <w:r w:rsidR="00337AA0" w:rsidRPr="00E520C8">
        <w:rPr>
          <w:rFonts w:ascii="Times New Roman" w:eastAsia="Calibri" w:hAnsi="Times New Roman" w:cs="Times New Roman"/>
          <w:color w:val="000000" w:themeColor="text1"/>
          <w:sz w:val="24"/>
          <w:szCs w:val="24"/>
          <w:lang w:val="en-US"/>
        </w:rPr>
        <w:t xml:space="preserve"> </w:t>
      </w:r>
      <w:r w:rsidR="006E31B1" w:rsidRPr="00E520C8">
        <w:rPr>
          <w:rFonts w:ascii="Times New Roman" w:eastAsia="Calibri" w:hAnsi="Times New Roman" w:cs="Times New Roman"/>
          <w:color w:val="000000" w:themeColor="text1"/>
          <w:sz w:val="24"/>
          <w:szCs w:val="24"/>
          <w:lang w:val="en-US"/>
        </w:rPr>
        <w:t xml:space="preserve">with </w:t>
      </w:r>
      <w:r w:rsidR="00337AA0" w:rsidRPr="00E520C8">
        <w:rPr>
          <w:rFonts w:ascii="Times New Roman" w:hAnsi="Times New Roman" w:cs="Times New Roman"/>
          <w:color w:val="000000" w:themeColor="text1"/>
          <w:sz w:val="24"/>
          <w:szCs w:val="24"/>
          <w:lang w:val="en-US"/>
        </w:rPr>
        <w:t xml:space="preserve">multiple </w:t>
      </w:r>
      <w:r w:rsidR="00FE4611" w:rsidRPr="00E520C8">
        <w:rPr>
          <w:rFonts w:ascii="Times New Roman" w:hAnsi="Times New Roman" w:cs="Times New Roman"/>
          <w:color w:val="000000" w:themeColor="text1"/>
          <w:sz w:val="24"/>
          <w:szCs w:val="24"/>
          <w:lang w:val="en-US"/>
        </w:rPr>
        <w:t>other</w:t>
      </w:r>
      <w:r w:rsidR="00337AA0" w:rsidRPr="00E520C8">
        <w:rPr>
          <w:rFonts w:ascii="Times New Roman" w:hAnsi="Times New Roman" w:cs="Times New Roman"/>
          <w:color w:val="000000" w:themeColor="text1"/>
          <w:sz w:val="24"/>
          <w:szCs w:val="24"/>
          <w:lang w:val="en-US"/>
        </w:rPr>
        <w:t xml:space="preserve"> actors</w:t>
      </w:r>
      <w:r w:rsidR="00EB1929" w:rsidRPr="00E520C8">
        <w:rPr>
          <w:rFonts w:ascii="Times New Roman" w:eastAsia="Calibri" w:hAnsi="Times New Roman" w:cs="Times New Roman"/>
          <w:color w:val="000000" w:themeColor="text1"/>
          <w:sz w:val="24"/>
          <w:szCs w:val="24"/>
          <w:lang w:val="en-US"/>
        </w:rPr>
        <w:t xml:space="preserve">, enabling the </w:t>
      </w:r>
      <w:r w:rsidR="00FE4611" w:rsidRPr="00E520C8">
        <w:rPr>
          <w:rFonts w:ascii="Times New Roman" w:eastAsia="Calibri" w:hAnsi="Times New Roman" w:cs="Times New Roman"/>
          <w:color w:val="000000" w:themeColor="text1"/>
          <w:sz w:val="24"/>
          <w:szCs w:val="24"/>
          <w:lang w:val="en-US"/>
        </w:rPr>
        <w:t xml:space="preserve">co-creation initiative </w:t>
      </w:r>
      <w:r w:rsidR="00EB1929" w:rsidRPr="00E520C8">
        <w:rPr>
          <w:rFonts w:ascii="Times New Roman" w:eastAsia="Calibri" w:hAnsi="Times New Roman" w:cs="Times New Roman"/>
          <w:color w:val="000000" w:themeColor="text1"/>
          <w:sz w:val="24"/>
          <w:szCs w:val="24"/>
          <w:lang w:val="en-US"/>
        </w:rPr>
        <w:t>to benefit from the advanced and up-to-date knowledge and skills</w:t>
      </w:r>
      <w:r w:rsidR="00153D7D" w:rsidRPr="00E520C8">
        <w:rPr>
          <w:rFonts w:ascii="Times New Roman" w:eastAsia="Calibri" w:hAnsi="Times New Roman" w:cs="Times New Roman"/>
          <w:color w:val="000000" w:themeColor="text1"/>
          <w:sz w:val="24"/>
          <w:szCs w:val="24"/>
          <w:lang w:val="en-US"/>
        </w:rPr>
        <w:t>. The literature defines such individuals as</w:t>
      </w:r>
      <w:r w:rsidR="00EB1929" w:rsidRPr="00E520C8">
        <w:rPr>
          <w:rFonts w:ascii="Times New Roman" w:eastAsia="Calibri" w:hAnsi="Times New Roman" w:cs="Times New Roman"/>
          <w:color w:val="000000" w:themeColor="text1"/>
          <w:sz w:val="24"/>
          <w:szCs w:val="24"/>
          <w:lang w:val="en-US"/>
        </w:rPr>
        <w:t xml:space="preserve"> </w:t>
      </w:r>
      <w:r w:rsidR="00EB1929" w:rsidRPr="00E520C8">
        <w:rPr>
          <w:rFonts w:ascii="Times New Roman" w:eastAsia="Calibri" w:hAnsi="Times New Roman" w:cs="Times New Roman"/>
          <w:i/>
          <w:color w:val="000000" w:themeColor="text1"/>
          <w:sz w:val="24"/>
          <w:szCs w:val="24"/>
          <w:lang w:val="en-US"/>
        </w:rPr>
        <w:t>academic</w:t>
      </w:r>
      <w:r w:rsidR="00581DDE" w:rsidRPr="00E520C8">
        <w:rPr>
          <w:rFonts w:ascii="Times New Roman" w:eastAsia="Calibri" w:hAnsi="Times New Roman" w:cs="Times New Roman"/>
          <w:i/>
          <w:color w:val="000000" w:themeColor="text1"/>
          <w:sz w:val="24"/>
          <w:szCs w:val="24"/>
          <w:lang w:val="en-US"/>
        </w:rPr>
        <w:t xml:space="preserve"> entrepreneurs</w:t>
      </w:r>
      <w:r w:rsidR="00EB1929" w:rsidRPr="00E520C8">
        <w:rPr>
          <w:rFonts w:ascii="Times New Roman" w:eastAsia="Calibri" w:hAnsi="Times New Roman" w:cs="Times New Roman"/>
          <w:color w:val="000000" w:themeColor="text1"/>
          <w:sz w:val="24"/>
          <w:szCs w:val="24"/>
          <w:lang w:val="en-US"/>
        </w:rPr>
        <w:t xml:space="preserve"> </w:t>
      </w:r>
      <w:r w:rsidR="00EB1929" w:rsidRPr="00E520C8">
        <w:rPr>
          <w:rFonts w:ascii="Times New Roman" w:eastAsia="Calibri" w:hAnsi="Times New Roman" w:cs="Times New Roman"/>
          <w:color w:val="000000" w:themeColor="text1"/>
          <w:sz w:val="24"/>
          <w:szCs w:val="24"/>
          <w:lang w:val="en-US"/>
        </w:rPr>
        <w:fldChar w:fldCharType="begin" w:fldLock="1"/>
      </w:r>
      <w:r w:rsidR="00EB1929" w:rsidRPr="00E520C8">
        <w:rPr>
          <w:rFonts w:ascii="Times New Roman" w:eastAsia="Calibri" w:hAnsi="Times New Roman" w:cs="Times New Roman"/>
          <w:color w:val="000000" w:themeColor="text1"/>
          <w:sz w:val="24"/>
          <w:szCs w:val="24"/>
          <w:lang w:val="en-US"/>
        </w:rPr>
        <w:instrText>ADDIN CSL_CITATION { "citationItems" : [ { "id" : "ITEM-1", "itemData" : { "author" : [ { "dropping-particle" : "", "family" : "Hughes", "given" : "A", "non-dropping-particle" : "", "parse-names" : false, "suffix" : "" }, { "dropping-particle" : "", "family" : "Kitson", "given" : "M", "non-dropping-particle" : "", "parse-names" : false, "suffix" : "" } ], "id" : "ITEM-1", "issued" : { "date-parts" : [ [ "2012" ] ] }, "publisher-place" : "Cambridge", "title" : "Pathways to Impact and the Strategic Role of Universities", "type" : "report" }, "uris" : [ "http://www.mendeley.com/documents/?uuid=2421dcf9-3eb3-4d86-8fd6-7d51ebee229f" ] } ], "mendeley" : { "formattedCitation" : "(Hughes and Kitson 2012)", "plainTextFormattedCitation" : "(Hughes and Kitson 2012)", "previouslyFormattedCitation" : "(Hughes and Kitson 2012)" }, "properties" : { "noteIndex" : 0 }, "schema" : "https://github.com/citation-style-language/schema/raw/master/csl-citation.json" }</w:instrText>
      </w:r>
      <w:r w:rsidR="00EB1929" w:rsidRPr="00E520C8">
        <w:rPr>
          <w:rFonts w:ascii="Times New Roman" w:eastAsia="Calibri" w:hAnsi="Times New Roman" w:cs="Times New Roman"/>
          <w:color w:val="000000" w:themeColor="text1"/>
          <w:sz w:val="24"/>
          <w:szCs w:val="24"/>
          <w:lang w:val="en-US"/>
        </w:rPr>
        <w:fldChar w:fldCharType="separate"/>
      </w:r>
      <w:bookmarkStart w:id="23" w:name="_Hlk516382910"/>
      <w:bookmarkStart w:id="24" w:name="_Hlk529558874"/>
      <w:r w:rsidR="00337AA0" w:rsidRPr="00E520C8">
        <w:rPr>
          <w:rFonts w:ascii="Times New Roman" w:hAnsi="Times New Roman" w:cs="Times New Roman"/>
          <w:color w:val="000000" w:themeColor="text1"/>
          <w:sz w:val="24"/>
          <w:szCs w:val="24"/>
          <w:lang w:val="en-US"/>
        </w:rPr>
        <w:fldChar w:fldCharType="begin" w:fldLock="1"/>
      </w:r>
      <w:r w:rsidR="00337AA0" w:rsidRPr="00E520C8">
        <w:rPr>
          <w:rFonts w:ascii="Times New Roman" w:hAnsi="Times New Roman" w:cs="Times New Roman"/>
          <w:color w:val="000000" w:themeColor="text1"/>
          <w:sz w:val="24"/>
          <w:szCs w:val="24"/>
          <w:lang w:val="en-US"/>
        </w:rPr>
        <w:instrText>ADDIN CSL_CITATION { "citationItems" : [ { "id" : "ITEM-1", "itemData" : { "DOI" : "10.1111/j.1468-2370.2007.00225.x", "ISSN" : "1460-8545", "author" : [ { "dropping-particle" : "", "family" : "Perkmann", "given" : "Markus", "non-dropping-particle" : "", "parse-names" : false, "suffix" : "" }, { "dropping-particle" : "", "family" : "Walsh", "given" : "Kathryn", "non-dropping-particle" : "", "parse-names" : false, "suffix" : "" } ], "container-title" : "International Journal of Management Reviews", "id" : "ITEM-1", "issue" : "4", "issued" : { "date-parts" : [ [ "2007", "12" ] ] }, "page" : "259-280", "title" : "University\u2013industry relationships and open innovation: Towards a research agenda", "type" : "article-journal", "volume" : "9" }, "uris" : [ "http://www.mendeley.com/documents/?uuid=cd0a04ca-b0f6-4f6b-86dc-d7973dc3d1da" ] }, { "id" : "ITEM-2", "itemData" : { "author" : [ { "dropping-particle" : "", "family" : "Andersen", "given" : "Birgitte", "non-dropping-particle" : "", "parse-names" : false, "suffix" : "" }, { "dropping-particle" : "", "family" : "Silva", "given" : "Muthu", "non-dropping-particle" : "de", "parse-names" : false, "suffix" : "" }, { "dropping-particle" : "", "family" : "Levy", "given" : "Charles", "non-dropping-particle" : "", "parse-names" : false, "suffix" : "" } ], "id" : "ITEM-2", "issued" : { "date-parts" : [ [ "2013" ] ] }, "publisher-place" : "London:Big Innovation Centre", "title" : "Collaborate to Innovate: How business can work with universities to generate knowledge and drive innovation", "type" : "report" }, "uris" : [ "http://www.mendeley.com/documents/?uuid=b60dae20-f46a-4766-897e-7cf97ef93999" ] } ], "mendeley" : { "formattedCitation" : "(Perkmann and Walsh 2007b; Andersen, de Silva, and Levy 2013)", "plainTextFormattedCitation" : "(Perkmann and Walsh 2007b; Andersen, de Silva, and Levy 2013)", "previouslyFormattedCitation" : "(Perkmann and Walsh 2007b; Andersen, de Silva, and Levy 2013)" }, "properties" : { "noteIndex" : 0 }, "schema" : "https://github.com/citation-style-language/schema/raw/master/csl-citation.json" }</w:instrText>
      </w:r>
      <w:r w:rsidR="00337AA0" w:rsidRPr="00E520C8">
        <w:rPr>
          <w:rFonts w:ascii="Times New Roman" w:hAnsi="Times New Roman" w:cs="Times New Roman"/>
          <w:color w:val="000000" w:themeColor="text1"/>
          <w:sz w:val="24"/>
          <w:szCs w:val="24"/>
          <w:lang w:val="en-US"/>
        </w:rPr>
        <w:fldChar w:fldCharType="separate"/>
      </w:r>
      <w:r w:rsidR="00337AA0" w:rsidRPr="00E520C8">
        <w:rPr>
          <w:rFonts w:ascii="Times New Roman" w:hAnsi="Times New Roman" w:cs="Times New Roman"/>
          <w:noProof/>
          <w:color w:val="000000" w:themeColor="text1"/>
          <w:sz w:val="24"/>
          <w:szCs w:val="24"/>
          <w:lang w:val="en-US"/>
        </w:rPr>
        <w:t>(Perkmann and Walsh 2007</w:t>
      </w:r>
      <w:r w:rsidR="00337AA0" w:rsidRPr="00E520C8">
        <w:rPr>
          <w:rFonts w:ascii="Times New Roman" w:hAnsi="Times New Roman" w:cs="Times New Roman"/>
          <w:color w:val="000000" w:themeColor="text1"/>
          <w:sz w:val="24"/>
          <w:szCs w:val="24"/>
          <w:lang w:val="en-US"/>
        </w:rPr>
        <w:fldChar w:fldCharType="end"/>
      </w:r>
      <w:bookmarkEnd w:id="23"/>
      <w:r w:rsidR="003F7F8F" w:rsidRPr="00E520C8">
        <w:rPr>
          <w:rFonts w:ascii="Times New Roman" w:hAnsi="Times New Roman" w:cs="Times New Roman"/>
          <w:color w:val="000000" w:themeColor="text1"/>
          <w:sz w:val="24"/>
          <w:szCs w:val="24"/>
          <w:lang w:val="en-US"/>
        </w:rPr>
        <w:t>; De Silva and Rossi 2018</w:t>
      </w:r>
      <w:r w:rsidR="00EB1929" w:rsidRPr="00E520C8">
        <w:rPr>
          <w:rFonts w:ascii="Times New Roman" w:eastAsia="Calibri" w:hAnsi="Times New Roman" w:cs="Times New Roman"/>
          <w:noProof/>
          <w:color w:val="000000" w:themeColor="text1"/>
          <w:sz w:val="24"/>
          <w:szCs w:val="24"/>
          <w:lang w:val="en-US"/>
        </w:rPr>
        <w:t>)</w:t>
      </w:r>
      <w:bookmarkEnd w:id="24"/>
      <w:r w:rsidR="00EB1929" w:rsidRPr="00E520C8">
        <w:rPr>
          <w:rFonts w:ascii="Times New Roman" w:eastAsia="Calibri" w:hAnsi="Times New Roman" w:cs="Times New Roman"/>
          <w:color w:val="000000" w:themeColor="text1"/>
          <w:sz w:val="24"/>
          <w:szCs w:val="24"/>
          <w:lang w:val="en-US"/>
        </w:rPr>
        <w:fldChar w:fldCharType="end"/>
      </w:r>
      <w:r w:rsidR="00153D7D" w:rsidRPr="00E520C8">
        <w:rPr>
          <w:rFonts w:ascii="Times New Roman" w:eastAsia="Calibri" w:hAnsi="Times New Roman" w:cs="Times New Roman"/>
          <w:color w:val="000000" w:themeColor="text1"/>
          <w:sz w:val="24"/>
          <w:szCs w:val="24"/>
          <w:lang w:val="en-US"/>
        </w:rPr>
        <w:t xml:space="preserve"> and our study found the importance of entrepreneurial behavior of academics to co-create competing social and business value</w:t>
      </w:r>
      <w:r w:rsidR="00EB1929" w:rsidRPr="00E520C8">
        <w:rPr>
          <w:rFonts w:ascii="Times New Roman" w:eastAsia="Calibri" w:hAnsi="Times New Roman" w:cs="Times New Roman"/>
          <w:color w:val="000000" w:themeColor="text1"/>
          <w:sz w:val="24"/>
          <w:szCs w:val="24"/>
          <w:lang w:val="en-US"/>
        </w:rPr>
        <w:t xml:space="preserve">. </w:t>
      </w:r>
      <w:r w:rsidR="00B31394" w:rsidRPr="00E520C8">
        <w:rPr>
          <w:rFonts w:ascii="Times New Roman" w:eastAsia="Calibri" w:hAnsi="Times New Roman" w:cs="Times New Roman"/>
          <w:color w:val="000000" w:themeColor="text1"/>
          <w:sz w:val="24"/>
          <w:szCs w:val="24"/>
          <w:lang w:val="en-US"/>
        </w:rPr>
        <w:t xml:space="preserve">When actors from </w:t>
      </w:r>
      <w:r w:rsidR="00337AA0" w:rsidRPr="00E520C8">
        <w:rPr>
          <w:rFonts w:ascii="Times New Roman" w:eastAsia="Calibri" w:hAnsi="Times New Roman" w:cs="Times New Roman"/>
          <w:color w:val="000000" w:themeColor="text1"/>
          <w:sz w:val="24"/>
          <w:szCs w:val="24"/>
          <w:lang w:val="en-US"/>
        </w:rPr>
        <w:t>large and medium sized organi</w:t>
      </w:r>
      <w:r w:rsidR="0021167E" w:rsidRPr="00E520C8">
        <w:rPr>
          <w:rFonts w:ascii="Times New Roman" w:eastAsia="Calibri" w:hAnsi="Times New Roman" w:cs="Times New Roman"/>
          <w:color w:val="000000" w:themeColor="text1"/>
          <w:sz w:val="24"/>
          <w:szCs w:val="24"/>
          <w:lang w:val="en-US"/>
        </w:rPr>
        <w:t>z</w:t>
      </w:r>
      <w:r w:rsidR="00337AA0" w:rsidRPr="00E520C8">
        <w:rPr>
          <w:rFonts w:ascii="Times New Roman" w:eastAsia="Calibri" w:hAnsi="Times New Roman" w:cs="Times New Roman"/>
          <w:color w:val="000000" w:themeColor="text1"/>
          <w:sz w:val="24"/>
          <w:szCs w:val="24"/>
          <w:lang w:val="en-US"/>
        </w:rPr>
        <w:t xml:space="preserve">ations </w:t>
      </w:r>
      <w:r w:rsidRPr="00E520C8">
        <w:rPr>
          <w:rFonts w:ascii="Times New Roman" w:eastAsia="Calibri" w:hAnsi="Times New Roman" w:cs="Times New Roman"/>
          <w:color w:val="000000" w:themeColor="text1"/>
          <w:sz w:val="24"/>
          <w:szCs w:val="24"/>
          <w:lang w:val="en-US"/>
        </w:rPr>
        <w:t xml:space="preserve">were </w:t>
      </w:r>
      <w:r w:rsidR="00EE42D1" w:rsidRPr="00E520C8">
        <w:rPr>
          <w:rFonts w:ascii="Times New Roman" w:eastAsia="Calibri" w:hAnsi="Times New Roman" w:cs="Times New Roman"/>
          <w:color w:val="000000" w:themeColor="text1"/>
          <w:sz w:val="24"/>
          <w:szCs w:val="24"/>
          <w:lang w:val="en-US"/>
        </w:rPr>
        <w:t>involved in</w:t>
      </w:r>
      <w:r w:rsidR="00337AA0" w:rsidRPr="00E520C8">
        <w:rPr>
          <w:rFonts w:ascii="Times New Roman" w:eastAsia="Calibri" w:hAnsi="Times New Roman" w:cs="Times New Roman"/>
          <w:color w:val="000000" w:themeColor="text1"/>
          <w:sz w:val="24"/>
          <w:szCs w:val="24"/>
          <w:lang w:val="en-US"/>
        </w:rPr>
        <w:t xml:space="preserve"> co-creation to solve business challenges </w:t>
      </w:r>
      <w:r w:rsidR="00405CD8" w:rsidRPr="00E520C8">
        <w:rPr>
          <w:rFonts w:ascii="Times New Roman" w:eastAsia="Calibri" w:hAnsi="Times New Roman" w:cs="Times New Roman"/>
          <w:color w:val="000000" w:themeColor="text1"/>
          <w:sz w:val="24"/>
          <w:szCs w:val="24"/>
          <w:lang w:val="en-US"/>
        </w:rPr>
        <w:t xml:space="preserve">and/or engage in innovation </w:t>
      </w:r>
      <w:r w:rsidR="00337AA0" w:rsidRPr="00E520C8">
        <w:rPr>
          <w:rFonts w:ascii="Times New Roman" w:eastAsia="Calibri" w:hAnsi="Times New Roman" w:cs="Times New Roman"/>
          <w:color w:val="000000" w:themeColor="text1"/>
          <w:sz w:val="24"/>
          <w:szCs w:val="24"/>
          <w:lang w:val="en-US"/>
        </w:rPr>
        <w:t xml:space="preserve">that may be impossible to </w:t>
      </w:r>
      <w:r w:rsidR="00274798" w:rsidRPr="00E520C8">
        <w:rPr>
          <w:rFonts w:ascii="Times New Roman" w:eastAsia="Calibri" w:hAnsi="Times New Roman" w:cs="Times New Roman"/>
          <w:color w:val="000000" w:themeColor="text1"/>
          <w:sz w:val="24"/>
          <w:szCs w:val="24"/>
          <w:lang w:val="en-US"/>
        </w:rPr>
        <w:t>address</w:t>
      </w:r>
      <w:r w:rsidR="00337AA0" w:rsidRPr="00E520C8">
        <w:rPr>
          <w:rFonts w:ascii="Times New Roman" w:eastAsia="Calibri" w:hAnsi="Times New Roman" w:cs="Times New Roman"/>
          <w:color w:val="000000" w:themeColor="text1"/>
          <w:sz w:val="24"/>
          <w:szCs w:val="24"/>
          <w:lang w:val="en-US"/>
        </w:rPr>
        <w:t xml:space="preserve"> independently, </w:t>
      </w:r>
      <w:r w:rsidR="00B31394" w:rsidRPr="00E520C8">
        <w:rPr>
          <w:rFonts w:ascii="Times New Roman" w:eastAsia="Calibri" w:hAnsi="Times New Roman" w:cs="Times New Roman"/>
          <w:color w:val="000000" w:themeColor="text1"/>
          <w:sz w:val="24"/>
          <w:szCs w:val="24"/>
          <w:lang w:val="en-US"/>
        </w:rPr>
        <w:t>they seem</w:t>
      </w:r>
      <w:r w:rsidRPr="00E520C8">
        <w:rPr>
          <w:rFonts w:ascii="Times New Roman" w:eastAsia="Calibri" w:hAnsi="Times New Roman" w:cs="Times New Roman"/>
          <w:color w:val="000000" w:themeColor="text1"/>
          <w:sz w:val="24"/>
          <w:szCs w:val="24"/>
          <w:lang w:val="en-US"/>
        </w:rPr>
        <w:t>ed</w:t>
      </w:r>
      <w:r w:rsidR="00B31394" w:rsidRPr="00E520C8">
        <w:rPr>
          <w:rFonts w:ascii="Times New Roman" w:eastAsia="Calibri" w:hAnsi="Times New Roman" w:cs="Times New Roman"/>
          <w:color w:val="000000" w:themeColor="text1"/>
          <w:sz w:val="24"/>
          <w:szCs w:val="24"/>
          <w:lang w:val="en-US"/>
        </w:rPr>
        <w:t xml:space="preserve"> to </w:t>
      </w:r>
      <w:r w:rsidR="008306F2" w:rsidRPr="00E520C8">
        <w:rPr>
          <w:rFonts w:ascii="Times New Roman" w:eastAsia="Calibri" w:hAnsi="Times New Roman" w:cs="Times New Roman"/>
          <w:color w:val="000000" w:themeColor="text1"/>
          <w:sz w:val="24"/>
          <w:szCs w:val="24"/>
          <w:lang w:val="en-US"/>
        </w:rPr>
        <w:t xml:space="preserve">exemplify </w:t>
      </w:r>
      <w:r w:rsidR="00274798" w:rsidRPr="00E520C8">
        <w:rPr>
          <w:rFonts w:ascii="Times New Roman" w:eastAsia="Calibri" w:hAnsi="Times New Roman" w:cs="Times New Roman"/>
          <w:i/>
          <w:color w:val="000000" w:themeColor="text1"/>
          <w:sz w:val="24"/>
          <w:szCs w:val="24"/>
          <w:lang w:val="en-US"/>
        </w:rPr>
        <w:t>corporate entrepreneurship</w:t>
      </w:r>
      <w:r w:rsidR="00B31394" w:rsidRPr="00E520C8">
        <w:rPr>
          <w:rFonts w:ascii="Times New Roman" w:eastAsia="Calibri" w:hAnsi="Times New Roman" w:cs="Times New Roman"/>
          <w:color w:val="000000" w:themeColor="text1"/>
          <w:sz w:val="24"/>
          <w:szCs w:val="24"/>
          <w:lang w:val="en-US"/>
        </w:rPr>
        <w:t xml:space="preserve">. They </w:t>
      </w:r>
      <w:r w:rsidRPr="00E520C8">
        <w:rPr>
          <w:rFonts w:ascii="Times New Roman" w:eastAsia="Calibri" w:hAnsi="Times New Roman" w:cs="Times New Roman"/>
          <w:color w:val="000000" w:themeColor="text1"/>
          <w:sz w:val="24"/>
          <w:szCs w:val="24"/>
          <w:lang w:val="en-US"/>
        </w:rPr>
        <w:t xml:space="preserve">brought to the co-creation initiatives </w:t>
      </w:r>
      <w:r w:rsidR="00B31394" w:rsidRPr="00E520C8">
        <w:rPr>
          <w:rFonts w:ascii="Times New Roman" w:eastAsia="Calibri" w:hAnsi="Times New Roman" w:cs="Times New Roman"/>
          <w:color w:val="000000" w:themeColor="text1"/>
          <w:sz w:val="24"/>
          <w:szCs w:val="24"/>
          <w:lang w:val="en-US"/>
        </w:rPr>
        <w:t>specific</w:t>
      </w:r>
      <w:r w:rsidR="00EE42D1" w:rsidRPr="00E520C8">
        <w:rPr>
          <w:rFonts w:ascii="Times New Roman" w:eastAsia="Calibri" w:hAnsi="Times New Roman" w:cs="Times New Roman"/>
          <w:color w:val="000000" w:themeColor="text1"/>
          <w:sz w:val="24"/>
          <w:szCs w:val="24"/>
          <w:lang w:val="en-US"/>
        </w:rPr>
        <w:t xml:space="preserve"> industry scale</w:t>
      </w:r>
      <w:r w:rsidR="00B31394" w:rsidRPr="00E520C8">
        <w:rPr>
          <w:rFonts w:ascii="Times New Roman" w:eastAsia="Calibri" w:hAnsi="Times New Roman" w:cs="Times New Roman"/>
          <w:color w:val="000000" w:themeColor="text1"/>
          <w:sz w:val="24"/>
          <w:szCs w:val="24"/>
          <w:lang w:val="en-US"/>
        </w:rPr>
        <w:t xml:space="preserve"> resources, commercial networks and market knowledge </w:t>
      </w:r>
      <w:r w:rsidR="007E3313" w:rsidRPr="00E520C8">
        <w:rPr>
          <w:rFonts w:ascii="Times New Roman" w:eastAsia="Calibri" w:hAnsi="Times New Roman" w:cs="Times New Roman"/>
          <w:color w:val="000000" w:themeColor="text1"/>
          <w:sz w:val="24"/>
          <w:szCs w:val="24"/>
          <w:lang w:val="en-US"/>
        </w:rPr>
        <w:fldChar w:fldCharType="begin" w:fldLock="1"/>
      </w:r>
      <w:r w:rsidR="007E3313" w:rsidRPr="00E520C8">
        <w:rPr>
          <w:rFonts w:ascii="Times New Roman" w:eastAsia="Calibri" w:hAnsi="Times New Roman" w:cs="Times New Roman"/>
          <w:color w:val="000000" w:themeColor="text1"/>
          <w:sz w:val="24"/>
          <w:szCs w:val="24"/>
          <w:lang w:val="en-US"/>
        </w:rPr>
        <w:instrText>ADDIN CSL_CITATION { "citationItems" : [ { "id" : "ITEM-1", "itemData" : { "author" : [ { "dropping-particle" : "", "family" : "Porter", "given" : "Michael", "non-dropping-particle" : "", "parse-names" : false, "suffix" : "" }, { "dropping-particle" : "", "family" : "Kramer", "given" : "M R", "non-dropping-particle" : "", "parse-names" : false, "suffix" : "" } ], "container-title" : "Harvard Business Review", "id" : "ITEM-1", "issued" : { "date-parts" : [ [ "2011" ] ] }, "title" : "Creating shared value", "type" : "article-journal", "volume" : "January-Fe" }, "uris" : [ "http://www.mendeley.com/documents/?uuid=1577f727-6512-4fe1-9893-27a5af6640ae" ] } ], "mendeley" : { "formattedCitation" : "(Porter and Kramer 2011)", "plainTextFormattedCitation" : "(Porter and Kramer 2011)", "previouslyFormattedCitation" : "(Porter and Kramer 2011)" }, "properties" : { "noteIndex" : 0 }, "schema" : "https://github.com/citation-style-language/schema/raw/master/csl-citation.json" }</w:instrText>
      </w:r>
      <w:r w:rsidR="007E3313" w:rsidRPr="00E520C8">
        <w:rPr>
          <w:rFonts w:ascii="Times New Roman" w:eastAsia="Calibri" w:hAnsi="Times New Roman" w:cs="Times New Roman"/>
          <w:color w:val="000000" w:themeColor="text1"/>
          <w:sz w:val="24"/>
          <w:szCs w:val="24"/>
          <w:lang w:val="en-US"/>
        </w:rPr>
        <w:fldChar w:fldCharType="separate"/>
      </w:r>
      <w:r w:rsidR="007E3313" w:rsidRPr="00E520C8">
        <w:rPr>
          <w:rFonts w:ascii="Times New Roman" w:eastAsia="Calibri" w:hAnsi="Times New Roman" w:cs="Times New Roman"/>
          <w:noProof/>
          <w:color w:val="000000" w:themeColor="text1"/>
          <w:sz w:val="24"/>
          <w:szCs w:val="24"/>
          <w:lang w:val="en-US"/>
        </w:rPr>
        <w:t>(</w:t>
      </w:r>
      <w:bookmarkStart w:id="25" w:name="_Hlk529558890"/>
      <w:r w:rsidR="007E3313" w:rsidRPr="00E520C8">
        <w:rPr>
          <w:rFonts w:ascii="Times New Roman" w:eastAsia="Calibri" w:hAnsi="Times New Roman" w:cs="Times New Roman"/>
          <w:noProof/>
          <w:color w:val="000000" w:themeColor="text1"/>
          <w:sz w:val="24"/>
          <w:szCs w:val="24"/>
          <w:lang w:val="en-US"/>
        </w:rPr>
        <w:t>Porter and Kramer 2011</w:t>
      </w:r>
      <w:bookmarkEnd w:id="25"/>
      <w:r w:rsidR="007E3313" w:rsidRPr="00E520C8">
        <w:rPr>
          <w:rFonts w:ascii="Times New Roman" w:eastAsia="Calibri" w:hAnsi="Times New Roman" w:cs="Times New Roman"/>
          <w:noProof/>
          <w:color w:val="000000" w:themeColor="text1"/>
          <w:sz w:val="24"/>
          <w:szCs w:val="24"/>
          <w:lang w:val="en-US"/>
        </w:rPr>
        <w:t>)</w:t>
      </w:r>
      <w:r w:rsidR="007E3313" w:rsidRPr="00E520C8">
        <w:rPr>
          <w:rFonts w:ascii="Times New Roman" w:eastAsia="Calibri" w:hAnsi="Times New Roman" w:cs="Times New Roman"/>
          <w:color w:val="000000" w:themeColor="text1"/>
          <w:sz w:val="24"/>
          <w:szCs w:val="24"/>
          <w:lang w:val="en-US"/>
        </w:rPr>
        <w:fldChar w:fldCharType="end"/>
      </w:r>
      <w:r w:rsidR="007E3313" w:rsidRPr="00E520C8">
        <w:rPr>
          <w:rFonts w:ascii="Times New Roman" w:eastAsia="Calibri" w:hAnsi="Times New Roman" w:cs="Times New Roman"/>
          <w:color w:val="000000" w:themeColor="text1"/>
          <w:sz w:val="24"/>
          <w:szCs w:val="24"/>
          <w:lang w:val="en-US"/>
        </w:rPr>
        <w:t xml:space="preserve"> </w:t>
      </w:r>
      <w:r w:rsidR="00B31394" w:rsidRPr="00E520C8">
        <w:rPr>
          <w:rFonts w:ascii="Times New Roman" w:eastAsia="Calibri" w:hAnsi="Times New Roman" w:cs="Times New Roman"/>
          <w:color w:val="000000" w:themeColor="text1"/>
          <w:sz w:val="24"/>
          <w:szCs w:val="24"/>
          <w:lang w:val="en-US"/>
        </w:rPr>
        <w:t>and use</w:t>
      </w:r>
      <w:r w:rsidRPr="00E520C8">
        <w:rPr>
          <w:rFonts w:ascii="Times New Roman" w:eastAsia="Calibri" w:hAnsi="Times New Roman" w:cs="Times New Roman"/>
          <w:color w:val="000000" w:themeColor="text1"/>
          <w:sz w:val="24"/>
          <w:szCs w:val="24"/>
          <w:lang w:val="en-US"/>
        </w:rPr>
        <w:t>d</w:t>
      </w:r>
      <w:r w:rsidR="00B31394" w:rsidRPr="00E520C8">
        <w:rPr>
          <w:rFonts w:ascii="Times New Roman" w:eastAsia="Calibri" w:hAnsi="Times New Roman" w:cs="Times New Roman"/>
          <w:color w:val="000000" w:themeColor="text1"/>
          <w:sz w:val="24"/>
          <w:szCs w:val="24"/>
          <w:lang w:val="en-US"/>
        </w:rPr>
        <w:t xml:space="preserve"> innovative methods of working to co-create innovation with other actors to </w:t>
      </w:r>
      <w:r w:rsidR="00EB1929" w:rsidRPr="00E520C8">
        <w:rPr>
          <w:rFonts w:ascii="Times New Roman" w:eastAsia="Calibri" w:hAnsi="Times New Roman" w:cs="Times New Roman"/>
          <w:color w:val="000000" w:themeColor="text1"/>
          <w:sz w:val="24"/>
          <w:szCs w:val="24"/>
          <w:lang w:val="en-US"/>
        </w:rPr>
        <w:t xml:space="preserve">optimize both corporate performance and social conditions. </w:t>
      </w:r>
      <w:r w:rsidR="00D46C5C" w:rsidRPr="00E520C8">
        <w:rPr>
          <w:rFonts w:ascii="Times New Roman" w:eastAsia="Calibri" w:hAnsi="Times New Roman" w:cs="Times New Roman"/>
          <w:color w:val="000000" w:themeColor="text1"/>
          <w:sz w:val="24"/>
          <w:szCs w:val="24"/>
          <w:lang w:val="en-US"/>
        </w:rPr>
        <w:t>When</w:t>
      </w:r>
      <w:r w:rsidR="00D46C5C" w:rsidRPr="00E520C8">
        <w:rPr>
          <w:rFonts w:ascii="Times New Roman" w:eastAsia="Calibri" w:hAnsi="Times New Roman" w:cs="Times New Roman"/>
          <w:i/>
          <w:color w:val="000000" w:themeColor="text1"/>
          <w:sz w:val="24"/>
          <w:szCs w:val="24"/>
          <w:lang w:val="en-US"/>
        </w:rPr>
        <w:t xml:space="preserve"> </w:t>
      </w:r>
      <w:r w:rsidR="00EB1929" w:rsidRPr="00E520C8">
        <w:rPr>
          <w:rFonts w:ascii="Times New Roman" w:eastAsia="Calibri" w:hAnsi="Times New Roman" w:cs="Times New Roman"/>
          <w:i/>
          <w:color w:val="000000" w:themeColor="text1"/>
          <w:sz w:val="24"/>
          <w:szCs w:val="24"/>
          <w:lang w:val="en-US"/>
        </w:rPr>
        <w:t>start-up entrepreneurs</w:t>
      </w:r>
      <w:r w:rsidR="00EB1929" w:rsidRPr="00E520C8" w:rsidDel="00745C16">
        <w:rPr>
          <w:rFonts w:ascii="Times New Roman" w:eastAsia="Calibri" w:hAnsi="Times New Roman" w:cs="Times New Roman"/>
          <w:color w:val="000000" w:themeColor="text1"/>
          <w:sz w:val="24"/>
          <w:szCs w:val="24"/>
          <w:lang w:val="en-US"/>
        </w:rPr>
        <w:t xml:space="preserve"> </w:t>
      </w:r>
      <w:r w:rsidRPr="00E520C8">
        <w:rPr>
          <w:rFonts w:ascii="Times New Roman" w:eastAsia="Calibri" w:hAnsi="Times New Roman" w:cs="Times New Roman"/>
          <w:color w:val="000000" w:themeColor="text1"/>
          <w:sz w:val="24"/>
          <w:szCs w:val="24"/>
          <w:lang w:val="en-US"/>
        </w:rPr>
        <w:t xml:space="preserve">were </w:t>
      </w:r>
      <w:r w:rsidR="00D46C5C" w:rsidRPr="00E520C8">
        <w:rPr>
          <w:rFonts w:ascii="Times New Roman" w:eastAsia="Calibri" w:hAnsi="Times New Roman" w:cs="Times New Roman"/>
          <w:color w:val="000000" w:themeColor="text1"/>
          <w:sz w:val="24"/>
          <w:szCs w:val="24"/>
          <w:lang w:val="en-US"/>
        </w:rPr>
        <w:t>involved in the</w:t>
      </w:r>
      <w:r w:rsidR="00EB1929" w:rsidRPr="00E520C8">
        <w:rPr>
          <w:rFonts w:ascii="Times New Roman" w:eastAsia="Calibri" w:hAnsi="Times New Roman" w:cs="Times New Roman"/>
          <w:color w:val="000000" w:themeColor="text1"/>
          <w:sz w:val="24"/>
          <w:szCs w:val="24"/>
          <w:lang w:val="en-US"/>
        </w:rPr>
        <w:t xml:space="preserve"> co-creation process</w:t>
      </w:r>
      <w:r w:rsidR="008306F2" w:rsidRPr="00E520C8">
        <w:rPr>
          <w:rFonts w:ascii="Times New Roman" w:eastAsia="Calibri" w:hAnsi="Times New Roman" w:cs="Times New Roman"/>
          <w:color w:val="000000" w:themeColor="text1"/>
          <w:sz w:val="24"/>
          <w:szCs w:val="24"/>
          <w:lang w:val="en-US"/>
        </w:rPr>
        <w:t>,</w:t>
      </w:r>
      <w:r w:rsidR="00D46C5C" w:rsidRPr="00E520C8">
        <w:rPr>
          <w:rFonts w:ascii="Times New Roman" w:eastAsia="Calibri" w:hAnsi="Times New Roman" w:cs="Times New Roman"/>
          <w:color w:val="000000" w:themeColor="text1"/>
          <w:sz w:val="24"/>
          <w:szCs w:val="24"/>
          <w:lang w:val="en-US"/>
        </w:rPr>
        <w:t xml:space="preserve"> their unique characteristics </w:t>
      </w:r>
      <w:r w:rsidR="007E3313" w:rsidRPr="00E520C8">
        <w:rPr>
          <w:rFonts w:ascii="Times New Roman" w:eastAsia="Calibri" w:hAnsi="Times New Roman" w:cs="Times New Roman"/>
          <w:color w:val="000000" w:themeColor="text1"/>
          <w:sz w:val="24"/>
          <w:szCs w:val="24"/>
          <w:lang w:val="en-US"/>
        </w:rPr>
        <w:t xml:space="preserve"> </w:t>
      </w:r>
      <w:r w:rsidR="008306F2" w:rsidRPr="00E520C8">
        <w:rPr>
          <w:rFonts w:ascii="Times New Roman" w:eastAsia="Calibri" w:hAnsi="Times New Roman" w:cs="Times New Roman"/>
          <w:color w:val="000000" w:themeColor="text1"/>
          <w:sz w:val="24"/>
          <w:szCs w:val="24"/>
          <w:lang w:val="en-US"/>
        </w:rPr>
        <w:t xml:space="preserve">of </w:t>
      </w:r>
      <w:r w:rsidR="00D46C5C" w:rsidRPr="00E520C8">
        <w:rPr>
          <w:rFonts w:ascii="Times New Roman" w:eastAsia="Calibri" w:hAnsi="Times New Roman" w:cs="Times New Roman"/>
          <w:color w:val="000000" w:themeColor="text1"/>
          <w:sz w:val="24"/>
          <w:szCs w:val="24"/>
          <w:lang w:val="en-US"/>
        </w:rPr>
        <w:t>being smal</w:t>
      </w:r>
      <w:r w:rsidR="00696D18" w:rsidRPr="00E520C8">
        <w:rPr>
          <w:rFonts w:ascii="Times New Roman" w:eastAsia="Calibri" w:hAnsi="Times New Roman" w:cs="Times New Roman"/>
          <w:color w:val="000000" w:themeColor="text1"/>
          <w:sz w:val="24"/>
          <w:szCs w:val="24"/>
          <w:lang w:val="en-US"/>
        </w:rPr>
        <w:t xml:space="preserve">l </w:t>
      </w:r>
      <w:r w:rsidRPr="00E520C8">
        <w:rPr>
          <w:rFonts w:ascii="Times New Roman" w:eastAsia="Calibri" w:hAnsi="Times New Roman" w:cs="Times New Roman"/>
          <w:color w:val="000000" w:themeColor="text1"/>
          <w:sz w:val="24"/>
          <w:szCs w:val="24"/>
          <w:lang w:val="en-US"/>
        </w:rPr>
        <w:fldChar w:fldCharType="begin" w:fldLock="1"/>
      </w:r>
      <w:r w:rsidRPr="00E520C8">
        <w:rPr>
          <w:rFonts w:ascii="Times New Roman" w:eastAsia="Calibri" w:hAnsi="Times New Roman" w:cs="Times New Roman"/>
          <w:color w:val="000000" w:themeColor="text1"/>
          <w:sz w:val="24"/>
          <w:szCs w:val="24"/>
          <w:lang w:val="en-US"/>
        </w:rPr>
        <w:instrText>ADDIN CSL_CITATION { "citationItems" : [ { "id" : "ITEM-1", "itemData" : { "DOI" : "10.1108/17410380810853803", "ISBN" : "10.1108/17410380810853803", "ISSN" : "1741-038X", "abstract" : "Development of practitioner guidelines for partnerships between start-ups and large firms", "author" : [ { "dropping-particle" : "", "family" : "Minshall", "given" : "Tim", "non-dropping-particle" : "", "parse-names" : false, "suffix" : "" }, { "dropping-particle" : "", "family" : "Mortara", "given" : "Letizia", "non-dropping-particle" : "", "parse-names" : false, "suffix" : "" }, { "dropping-particle" : "", "family" : "Elia", "given" : "Stelios", "non-dropping-particle" : "", "parse-names" : false, "suffix" : "" }, { "dropping-particle" : "", "family" : "Probert", "given" : "David", "non-dropping-particle" : "", "parse-names" : false, "suffix" : "" } ], "container-title" : "Journal of Manufacturing Technology Management", "id" : "ITEM-1", "issue" : "3", "issued" : { "date-parts" : [ [ "2008" ] ] }, "page" : "391-406", "title" : "Development of practitioner guidelines for partnerships between start-ups and large firms", "type" : "article-journal", "volume" : "19" }, "uris" : [ "http://www.mendeley.com/documents/?uuid=7d41b350-1516-426c-9e1c-a88b89c5512e" ] } ], "mendeley" : { "formattedCitation" : "(Minshall et al. 2008)", "plainTextFormattedCitation" : "(Minshall et al. 2008)", "previouslyFormattedCitation" : "(Minshall et al. 2008)" }, "properties" : { "noteIndex" : 0 }, "schema" : "https://github.com/citation-style-language/schema/raw/master/csl-citation.json" }</w:instrText>
      </w:r>
      <w:r w:rsidRPr="00E520C8">
        <w:rPr>
          <w:rFonts w:ascii="Times New Roman" w:eastAsia="Calibri" w:hAnsi="Times New Roman" w:cs="Times New Roman"/>
          <w:color w:val="000000" w:themeColor="text1"/>
          <w:sz w:val="24"/>
          <w:szCs w:val="24"/>
          <w:lang w:val="en-US"/>
        </w:rPr>
        <w:fldChar w:fldCharType="separate"/>
      </w:r>
      <w:r w:rsidRPr="00E520C8">
        <w:rPr>
          <w:rFonts w:ascii="Times New Roman" w:eastAsia="Calibri" w:hAnsi="Times New Roman" w:cs="Times New Roman"/>
          <w:noProof/>
          <w:color w:val="000000" w:themeColor="text1"/>
          <w:sz w:val="24"/>
          <w:szCs w:val="24"/>
          <w:lang w:val="en-US"/>
        </w:rPr>
        <w:t>(</w:t>
      </w:r>
      <w:r w:rsidRPr="00E520C8">
        <w:rPr>
          <w:rFonts w:ascii="Times New Roman" w:eastAsia="Calibri" w:hAnsi="Times New Roman" w:cs="Times New Roman"/>
          <w:color w:val="000000" w:themeColor="text1"/>
          <w:sz w:val="24"/>
          <w:szCs w:val="24"/>
        </w:rPr>
        <w:t xml:space="preserve">Minshall, Mortara, Elia, and Probert </w:t>
      </w:r>
      <w:r w:rsidRPr="00E520C8">
        <w:rPr>
          <w:rFonts w:ascii="Times New Roman" w:eastAsia="Calibri" w:hAnsi="Times New Roman" w:cs="Times New Roman"/>
          <w:noProof/>
          <w:color w:val="000000" w:themeColor="text1"/>
          <w:sz w:val="24"/>
          <w:szCs w:val="24"/>
          <w:lang w:val="en-US"/>
        </w:rPr>
        <w:t>2008)</w:t>
      </w:r>
      <w:r w:rsidRPr="00E520C8">
        <w:rPr>
          <w:rFonts w:ascii="Times New Roman" w:eastAsia="Calibri" w:hAnsi="Times New Roman" w:cs="Times New Roman"/>
          <w:color w:val="000000" w:themeColor="text1"/>
          <w:sz w:val="24"/>
          <w:szCs w:val="24"/>
          <w:lang w:val="en-US"/>
        </w:rPr>
        <w:fldChar w:fldCharType="end"/>
      </w:r>
      <w:r w:rsidR="00D46C5C" w:rsidRPr="00E520C8">
        <w:rPr>
          <w:rFonts w:ascii="Times New Roman" w:eastAsia="Calibri" w:hAnsi="Times New Roman" w:cs="Times New Roman"/>
          <w:color w:val="000000" w:themeColor="text1"/>
          <w:sz w:val="24"/>
          <w:szCs w:val="24"/>
          <w:lang w:val="en-US"/>
        </w:rPr>
        <w:t xml:space="preserve">, flexible and innovative </w:t>
      </w:r>
      <w:r w:rsidR="00EB1929" w:rsidRPr="00E520C8">
        <w:rPr>
          <w:rFonts w:ascii="Times New Roman" w:eastAsia="Calibri" w:hAnsi="Times New Roman" w:cs="Times New Roman"/>
          <w:color w:val="000000" w:themeColor="text1"/>
          <w:sz w:val="24"/>
          <w:szCs w:val="24"/>
          <w:lang w:val="en-US"/>
        </w:rPr>
        <w:t xml:space="preserve">put them in a stronger position to solve specific challenges, particularly in emerging industries, creating interdependence between start-up entrepreneurs and other types of entrepreneurs. </w:t>
      </w:r>
      <w:r w:rsidR="00D46C5C" w:rsidRPr="00E520C8">
        <w:rPr>
          <w:rFonts w:ascii="Times New Roman" w:eastAsia="Calibri" w:hAnsi="Times New Roman" w:cs="Times New Roman"/>
          <w:color w:val="000000" w:themeColor="text1"/>
          <w:sz w:val="24"/>
          <w:szCs w:val="24"/>
          <w:lang w:val="en-US"/>
        </w:rPr>
        <w:t xml:space="preserve">It was also evident that entrepreneurialism of public sector </w:t>
      </w:r>
      <w:r w:rsidR="0061412A" w:rsidRPr="00E520C8">
        <w:rPr>
          <w:rFonts w:ascii="Times New Roman" w:eastAsia="Calibri" w:hAnsi="Times New Roman" w:cs="Times New Roman"/>
          <w:color w:val="000000" w:themeColor="text1"/>
          <w:sz w:val="24"/>
          <w:szCs w:val="24"/>
          <w:lang w:val="en-US"/>
        </w:rPr>
        <w:t xml:space="preserve">employees, </w:t>
      </w:r>
      <w:r w:rsidR="007E3313" w:rsidRPr="00E520C8">
        <w:rPr>
          <w:rFonts w:ascii="Times New Roman" w:eastAsia="Calibri" w:hAnsi="Times New Roman" w:cs="Times New Roman"/>
          <w:color w:val="000000" w:themeColor="text1"/>
          <w:sz w:val="24"/>
          <w:szCs w:val="24"/>
          <w:lang w:val="en-US"/>
        </w:rPr>
        <w:t>in terms of</w:t>
      </w:r>
      <w:r w:rsidR="00D46C5C" w:rsidRPr="00E520C8">
        <w:rPr>
          <w:rFonts w:ascii="Times New Roman" w:eastAsia="Calibri" w:hAnsi="Times New Roman" w:cs="Times New Roman"/>
          <w:color w:val="000000" w:themeColor="text1"/>
          <w:sz w:val="24"/>
          <w:szCs w:val="24"/>
          <w:lang w:val="en-US"/>
        </w:rPr>
        <w:t xml:space="preserve"> being creative, engaging and futuristic that goes beyond creating the right infrastructure and setting rules, was important for co-creation. Their unique characteristics including power, access to funding, </w:t>
      </w:r>
      <w:r w:rsidR="0061412A" w:rsidRPr="00E520C8">
        <w:rPr>
          <w:rFonts w:ascii="Times New Roman" w:eastAsia="Calibri" w:hAnsi="Times New Roman" w:cs="Times New Roman"/>
          <w:color w:val="000000" w:themeColor="text1"/>
          <w:sz w:val="24"/>
          <w:szCs w:val="24"/>
          <w:lang w:val="en-US"/>
        </w:rPr>
        <w:t xml:space="preserve">and extensive economic knowledge </w:t>
      </w:r>
      <w:r w:rsidR="007E3313" w:rsidRPr="00E520C8">
        <w:rPr>
          <w:rFonts w:ascii="Times New Roman" w:eastAsia="Calibri" w:hAnsi="Times New Roman" w:cs="Times New Roman"/>
          <w:color w:val="000000" w:themeColor="text1"/>
          <w:sz w:val="24"/>
          <w:szCs w:val="24"/>
          <w:lang w:val="en-US"/>
        </w:rPr>
        <w:t>generated interdependence between them and other entrepreneurs in the concurrent pursuit of social and business value</w:t>
      </w:r>
      <w:r w:rsidR="0061412A" w:rsidRPr="00E520C8">
        <w:rPr>
          <w:rFonts w:ascii="Times New Roman" w:eastAsia="Calibri" w:hAnsi="Times New Roman" w:cs="Times New Roman"/>
          <w:color w:val="000000" w:themeColor="text1"/>
          <w:sz w:val="24"/>
          <w:szCs w:val="24"/>
          <w:lang w:val="en-US"/>
        </w:rPr>
        <w:t xml:space="preserve">. </w:t>
      </w:r>
      <w:r w:rsidR="0061412A" w:rsidRPr="00E520C8">
        <w:rPr>
          <w:rFonts w:ascii="Times New Roman" w:eastAsia="MS Mincho" w:hAnsi="Times New Roman" w:cs="Times New Roman"/>
          <w:color w:val="000000" w:themeColor="text1"/>
          <w:sz w:val="24"/>
          <w:szCs w:val="24"/>
          <w:lang w:val="en-US"/>
        </w:rPr>
        <w:t>U</w:t>
      </w:r>
      <w:r w:rsidR="00EB1929" w:rsidRPr="00E520C8">
        <w:rPr>
          <w:rFonts w:ascii="Times New Roman" w:eastAsia="MS Mincho" w:hAnsi="Times New Roman" w:cs="Times New Roman"/>
          <w:color w:val="000000" w:themeColor="text1"/>
          <w:sz w:val="24"/>
          <w:szCs w:val="24"/>
          <w:lang w:val="en-US"/>
        </w:rPr>
        <w:t>sers/citizens also work</w:t>
      </w:r>
      <w:r w:rsidRPr="00E520C8">
        <w:rPr>
          <w:rFonts w:ascii="Times New Roman" w:eastAsia="MS Mincho" w:hAnsi="Times New Roman" w:cs="Times New Roman"/>
          <w:color w:val="000000" w:themeColor="text1"/>
          <w:sz w:val="24"/>
          <w:szCs w:val="24"/>
          <w:lang w:val="en-US"/>
        </w:rPr>
        <w:t>ed</w:t>
      </w:r>
      <w:r w:rsidR="00EB1929" w:rsidRPr="00E520C8">
        <w:rPr>
          <w:rFonts w:ascii="Times New Roman" w:eastAsia="MS Mincho" w:hAnsi="Times New Roman" w:cs="Times New Roman"/>
          <w:color w:val="000000" w:themeColor="text1"/>
          <w:sz w:val="24"/>
          <w:szCs w:val="24"/>
          <w:lang w:val="en-US"/>
        </w:rPr>
        <w:t xml:space="preserve"> with other entrepreneurs to produce products or services or to address wider socio-economic challenges</w:t>
      </w:r>
      <w:r w:rsidR="001F573C" w:rsidRPr="00E520C8">
        <w:rPr>
          <w:rFonts w:ascii="Times New Roman" w:eastAsia="MS Mincho" w:hAnsi="Times New Roman" w:cs="Times New Roman"/>
          <w:noProof/>
          <w:color w:val="000000" w:themeColor="text1"/>
          <w:sz w:val="24"/>
          <w:szCs w:val="24"/>
          <w:lang w:val="en-US"/>
        </w:rPr>
        <w:t xml:space="preserve"> (</w:t>
      </w:r>
      <w:bookmarkStart w:id="26" w:name="_Hlk516383021"/>
      <w:r w:rsidR="001F573C" w:rsidRPr="00E520C8">
        <w:rPr>
          <w:rFonts w:ascii="Times New Roman" w:eastAsia="MS Mincho" w:hAnsi="Times New Roman" w:cs="Times New Roman"/>
          <w:noProof/>
          <w:color w:val="000000" w:themeColor="text1"/>
          <w:sz w:val="24"/>
          <w:szCs w:val="24"/>
          <w:lang w:val="en-US"/>
        </w:rPr>
        <w:t>von Hippel 2007</w:t>
      </w:r>
      <w:bookmarkEnd w:id="26"/>
      <w:r w:rsidR="002A5FDF" w:rsidRPr="00E520C8">
        <w:rPr>
          <w:rFonts w:ascii="Times New Roman" w:eastAsia="MS Mincho" w:hAnsi="Times New Roman" w:cs="Times New Roman"/>
          <w:color w:val="000000" w:themeColor="text1"/>
          <w:sz w:val="24"/>
          <w:szCs w:val="24"/>
          <w:lang w:val="en-US"/>
        </w:rPr>
        <w:t>)</w:t>
      </w:r>
      <w:r w:rsidR="002779D8" w:rsidRPr="00E520C8">
        <w:rPr>
          <w:rFonts w:ascii="Times New Roman" w:eastAsia="MS Mincho" w:hAnsi="Times New Roman" w:cs="Times New Roman"/>
          <w:color w:val="000000" w:themeColor="text1"/>
          <w:sz w:val="24"/>
          <w:szCs w:val="24"/>
          <w:lang w:val="en-US"/>
        </w:rPr>
        <w:t xml:space="preserve">. </w:t>
      </w:r>
      <w:r w:rsidR="00FD4EE1" w:rsidRPr="00E520C8">
        <w:rPr>
          <w:rFonts w:ascii="Times New Roman" w:eastAsia="MS Mincho" w:hAnsi="Times New Roman" w:cs="Times New Roman"/>
          <w:color w:val="000000" w:themeColor="text1"/>
          <w:sz w:val="24"/>
          <w:szCs w:val="24"/>
          <w:lang w:val="en-US"/>
        </w:rPr>
        <w:t xml:space="preserve">It was </w:t>
      </w:r>
      <w:r w:rsidR="00A46970" w:rsidRPr="00E520C8">
        <w:rPr>
          <w:rFonts w:ascii="Times New Roman" w:eastAsia="MS Mincho" w:hAnsi="Times New Roman" w:cs="Times New Roman"/>
          <w:color w:val="000000" w:themeColor="text1"/>
          <w:sz w:val="24"/>
          <w:szCs w:val="24"/>
          <w:lang w:val="en-US"/>
        </w:rPr>
        <w:t>apparent</w:t>
      </w:r>
      <w:r w:rsidR="00FD4EE1" w:rsidRPr="00E520C8">
        <w:rPr>
          <w:rFonts w:ascii="Times New Roman" w:eastAsia="MS Mincho" w:hAnsi="Times New Roman" w:cs="Times New Roman"/>
          <w:color w:val="000000" w:themeColor="text1"/>
          <w:sz w:val="24"/>
          <w:szCs w:val="24"/>
          <w:lang w:val="en-US"/>
        </w:rPr>
        <w:t xml:space="preserve"> that </w:t>
      </w:r>
      <w:r w:rsidR="00A46970" w:rsidRPr="00E520C8">
        <w:rPr>
          <w:rFonts w:ascii="Times New Roman" w:eastAsia="MS Mincho" w:hAnsi="Times New Roman" w:cs="Times New Roman"/>
          <w:color w:val="000000" w:themeColor="text1"/>
          <w:sz w:val="24"/>
          <w:szCs w:val="24"/>
          <w:lang w:val="en-US"/>
        </w:rPr>
        <w:t xml:space="preserve">the citizens involved in co-creation </w:t>
      </w:r>
      <w:r w:rsidRPr="00E520C8">
        <w:rPr>
          <w:rFonts w:ascii="Times New Roman" w:eastAsia="MS Mincho" w:hAnsi="Times New Roman" w:cs="Times New Roman"/>
          <w:color w:val="000000" w:themeColor="text1"/>
          <w:sz w:val="24"/>
          <w:szCs w:val="24"/>
          <w:lang w:val="en-US"/>
        </w:rPr>
        <w:t xml:space="preserve">were </w:t>
      </w:r>
      <w:r w:rsidR="00A46970" w:rsidRPr="00E520C8">
        <w:rPr>
          <w:rFonts w:ascii="Times New Roman" w:eastAsia="MS Mincho" w:hAnsi="Times New Roman" w:cs="Times New Roman"/>
          <w:color w:val="000000" w:themeColor="text1"/>
          <w:sz w:val="24"/>
          <w:szCs w:val="24"/>
          <w:lang w:val="en-US"/>
        </w:rPr>
        <w:t xml:space="preserve">innovative, </w:t>
      </w:r>
      <w:r w:rsidR="00FD4EE1" w:rsidRPr="00E520C8">
        <w:rPr>
          <w:rFonts w:ascii="Times New Roman" w:eastAsia="MS Mincho" w:hAnsi="Times New Roman" w:cs="Times New Roman"/>
          <w:color w:val="000000" w:themeColor="text1"/>
          <w:sz w:val="24"/>
          <w:szCs w:val="24"/>
          <w:lang w:val="en-US"/>
        </w:rPr>
        <w:t xml:space="preserve">creative, </w:t>
      </w:r>
      <w:r w:rsidR="00A46970" w:rsidRPr="00E520C8">
        <w:rPr>
          <w:rFonts w:ascii="Times New Roman" w:eastAsia="MS Mincho" w:hAnsi="Times New Roman" w:cs="Times New Roman"/>
          <w:color w:val="000000" w:themeColor="text1"/>
          <w:sz w:val="24"/>
          <w:szCs w:val="24"/>
          <w:lang w:val="en-US"/>
        </w:rPr>
        <w:t xml:space="preserve">challenge seeking, and enjoy generating innovation and social value. </w:t>
      </w:r>
      <w:r w:rsidR="00EB1929" w:rsidRPr="00E520C8">
        <w:rPr>
          <w:rFonts w:ascii="Times New Roman" w:eastAsia="MS Mincho" w:hAnsi="Times New Roman" w:cs="Times New Roman"/>
          <w:color w:val="000000" w:themeColor="text1"/>
          <w:sz w:val="24"/>
          <w:szCs w:val="24"/>
          <w:lang w:val="en-US"/>
        </w:rPr>
        <w:t>We introduce the term ‘</w:t>
      </w:r>
      <w:r w:rsidR="00EB1929" w:rsidRPr="00E520C8">
        <w:rPr>
          <w:rFonts w:ascii="Times New Roman" w:eastAsia="MS Mincho" w:hAnsi="Times New Roman" w:cs="Times New Roman"/>
          <w:i/>
          <w:color w:val="000000" w:themeColor="text1"/>
          <w:sz w:val="24"/>
          <w:szCs w:val="24"/>
          <w:lang w:val="en-US"/>
        </w:rPr>
        <w:t>citizen entrepreneurship’</w:t>
      </w:r>
      <w:r w:rsidR="00EB1929" w:rsidRPr="00E520C8">
        <w:rPr>
          <w:rFonts w:ascii="Times New Roman" w:eastAsia="MS Mincho" w:hAnsi="Times New Roman" w:cs="Times New Roman"/>
          <w:color w:val="000000" w:themeColor="text1"/>
          <w:sz w:val="24"/>
          <w:szCs w:val="24"/>
          <w:lang w:val="en-US"/>
        </w:rPr>
        <w:t xml:space="preserve"> to define the role played by entrepreneurial citizens in the co-creation process.</w:t>
      </w:r>
      <w:r w:rsidR="0061412A" w:rsidRPr="00E520C8">
        <w:rPr>
          <w:rFonts w:ascii="Times New Roman" w:eastAsia="MS Mincho" w:hAnsi="Times New Roman" w:cs="Times New Roman"/>
          <w:color w:val="000000" w:themeColor="text1"/>
          <w:sz w:val="24"/>
          <w:szCs w:val="24"/>
          <w:lang w:val="en-US"/>
        </w:rPr>
        <w:t xml:space="preserve"> </w:t>
      </w:r>
      <w:r w:rsidR="0061412A" w:rsidRPr="00E520C8">
        <w:rPr>
          <w:rFonts w:ascii="Times New Roman" w:eastAsia="Calibri" w:hAnsi="Times New Roman" w:cs="Times New Roman"/>
          <w:color w:val="000000" w:themeColor="text1"/>
          <w:sz w:val="24"/>
          <w:szCs w:val="24"/>
          <w:lang w:val="en-US"/>
        </w:rPr>
        <w:t>Finally,</w:t>
      </w:r>
      <w:r w:rsidR="0061412A" w:rsidRPr="00E520C8">
        <w:rPr>
          <w:rFonts w:ascii="Times New Roman" w:eastAsia="MS PGothic" w:hAnsi="Times New Roman" w:cs="Times New Roman"/>
          <w:color w:val="000000" w:themeColor="text1"/>
          <w:sz w:val="24"/>
          <w:szCs w:val="24"/>
          <w:lang w:val="en-US"/>
        </w:rPr>
        <w:t xml:space="preserve"> </w:t>
      </w:r>
      <w:r w:rsidR="00DA0C4E" w:rsidRPr="00E520C8">
        <w:rPr>
          <w:rFonts w:ascii="Times New Roman" w:eastAsia="MS PGothic" w:hAnsi="Times New Roman" w:cs="Times New Roman"/>
          <w:color w:val="000000" w:themeColor="text1"/>
          <w:sz w:val="24"/>
          <w:szCs w:val="24"/>
          <w:lang w:val="en-US"/>
        </w:rPr>
        <w:t xml:space="preserve">as </w:t>
      </w:r>
      <w:r w:rsidR="0061412A" w:rsidRPr="00E520C8">
        <w:rPr>
          <w:rFonts w:ascii="Times New Roman" w:eastAsia="Calibri" w:hAnsi="Times New Roman" w:cs="Times New Roman"/>
          <w:color w:val="000000" w:themeColor="text1"/>
          <w:sz w:val="24"/>
          <w:szCs w:val="24"/>
          <w:lang w:val="en-US"/>
        </w:rPr>
        <w:t>c</w:t>
      </w:r>
      <w:r w:rsidR="002779D8" w:rsidRPr="00E520C8">
        <w:rPr>
          <w:rFonts w:ascii="Times New Roman" w:eastAsia="Calibri" w:hAnsi="Times New Roman" w:cs="Times New Roman"/>
          <w:color w:val="000000" w:themeColor="text1"/>
          <w:sz w:val="24"/>
          <w:szCs w:val="24"/>
          <w:lang w:val="en-US"/>
        </w:rPr>
        <w:t xml:space="preserve">o-creation </w:t>
      </w:r>
      <w:r w:rsidR="00CF37C7" w:rsidRPr="00E520C8">
        <w:rPr>
          <w:rFonts w:ascii="Times New Roman" w:eastAsia="Calibri" w:hAnsi="Times New Roman" w:cs="Times New Roman"/>
          <w:color w:val="000000" w:themeColor="text1"/>
          <w:sz w:val="24"/>
          <w:szCs w:val="24"/>
          <w:lang w:val="en-US"/>
        </w:rPr>
        <w:t>with</w:t>
      </w:r>
      <w:r w:rsidR="002779D8" w:rsidRPr="00E520C8">
        <w:rPr>
          <w:rFonts w:ascii="Times New Roman" w:eastAsia="Calibri" w:hAnsi="Times New Roman" w:cs="Times New Roman"/>
          <w:color w:val="000000" w:themeColor="text1"/>
          <w:sz w:val="24"/>
          <w:szCs w:val="24"/>
          <w:lang w:val="en-US"/>
        </w:rPr>
        <w:t xml:space="preserve"> parties from different organizations</w:t>
      </w:r>
      <w:r w:rsidR="00CF37C7" w:rsidRPr="00E520C8">
        <w:rPr>
          <w:rFonts w:ascii="Times New Roman" w:eastAsia="Calibri" w:hAnsi="Times New Roman" w:cs="Times New Roman"/>
          <w:color w:val="000000" w:themeColor="text1"/>
          <w:sz w:val="24"/>
          <w:szCs w:val="24"/>
          <w:lang w:val="en-US"/>
        </w:rPr>
        <w:t xml:space="preserve"> </w:t>
      </w:r>
      <w:r w:rsidRPr="00E520C8">
        <w:rPr>
          <w:rFonts w:ascii="Times New Roman" w:eastAsia="Calibri" w:hAnsi="Times New Roman" w:cs="Times New Roman"/>
          <w:color w:val="000000" w:themeColor="text1"/>
          <w:sz w:val="24"/>
          <w:szCs w:val="24"/>
          <w:lang w:val="en-US"/>
        </w:rPr>
        <w:t xml:space="preserve">was </w:t>
      </w:r>
      <w:r w:rsidR="00CF37C7" w:rsidRPr="00E520C8">
        <w:rPr>
          <w:rFonts w:ascii="Times New Roman" w:eastAsia="Calibri" w:hAnsi="Times New Roman" w:cs="Times New Roman"/>
          <w:color w:val="000000" w:themeColor="text1"/>
          <w:sz w:val="24"/>
          <w:szCs w:val="24"/>
          <w:lang w:val="en-US"/>
        </w:rPr>
        <w:t>challenging</w:t>
      </w:r>
      <w:r w:rsidR="002779D8" w:rsidRPr="00E520C8">
        <w:rPr>
          <w:rFonts w:ascii="Times New Roman" w:eastAsia="Calibri" w:hAnsi="Times New Roman" w:cs="Times New Roman"/>
          <w:color w:val="000000" w:themeColor="text1"/>
          <w:sz w:val="24"/>
          <w:szCs w:val="24"/>
          <w:lang w:val="en-US"/>
        </w:rPr>
        <w:t xml:space="preserve">, </w:t>
      </w:r>
      <w:r w:rsidR="002779D8" w:rsidRPr="00E520C8">
        <w:rPr>
          <w:rFonts w:ascii="Times New Roman" w:eastAsia="Calibri" w:hAnsi="Times New Roman" w:cs="Times New Roman"/>
          <w:color w:val="000000" w:themeColor="text1"/>
          <w:sz w:val="24"/>
          <w:szCs w:val="24"/>
          <w:lang w:val="en-US"/>
        </w:rPr>
        <w:lastRenderedPageBreak/>
        <w:t xml:space="preserve">intermediaries </w:t>
      </w:r>
      <w:r w:rsidR="0072158B" w:rsidRPr="00E520C8">
        <w:rPr>
          <w:rFonts w:ascii="Times New Roman" w:eastAsia="Calibri" w:hAnsi="Times New Roman" w:cs="Times New Roman"/>
          <w:color w:val="000000" w:themeColor="text1"/>
          <w:sz w:val="24"/>
          <w:szCs w:val="24"/>
          <w:lang w:val="en-US"/>
        </w:rPr>
        <w:t>act</w:t>
      </w:r>
      <w:r w:rsidRPr="00E520C8">
        <w:rPr>
          <w:rFonts w:ascii="Times New Roman" w:eastAsia="Calibri" w:hAnsi="Times New Roman" w:cs="Times New Roman"/>
          <w:color w:val="000000" w:themeColor="text1"/>
          <w:sz w:val="24"/>
          <w:szCs w:val="24"/>
          <w:lang w:val="en-US"/>
        </w:rPr>
        <w:t>ed</w:t>
      </w:r>
      <w:r w:rsidR="00592E49" w:rsidRPr="00E520C8">
        <w:rPr>
          <w:rFonts w:ascii="Times New Roman" w:eastAsia="Calibri" w:hAnsi="Times New Roman" w:cs="Times New Roman"/>
          <w:color w:val="000000" w:themeColor="text1"/>
          <w:sz w:val="24"/>
          <w:szCs w:val="24"/>
          <w:lang w:val="en-US"/>
        </w:rPr>
        <w:t xml:space="preserve"> innovative</w:t>
      </w:r>
      <w:r w:rsidR="0072158B" w:rsidRPr="00E520C8">
        <w:rPr>
          <w:rFonts w:ascii="Times New Roman" w:eastAsia="Calibri" w:hAnsi="Times New Roman" w:cs="Times New Roman"/>
          <w:color w:val="000000" w:themeColor="text1"/>
          <w:sz w:val="24"/>
          <w:szCs w:val="24"/>
          <w:lang w:val="en-US"/>
        </w:rPr>
        <w:t>ly</w:t>
      </w:r>
      <w:r w:rsidR="00592E49" w:rsidRPr="00E520C8">
        <w:rPr>
          <w:rFonts w:ascii="Times New Roman" w:eastAsia="Calibri" w:hAnsi="Times New Roman" w:cs="Times New Roman"/>
          <w:color w:val="000000" w:themeColor="text1"/>
          <w:sz w:val="24"/>
          <w:szCs w:val="24"/>
          <w:lang w:val="en-US"/>
        </w:rPr>
        <w:t xml:space="preserve"> and creative</w:t>
      </w:r>
      <w:r w:rsidR="0072158B" w:rsidRPr="00E520C8">
        <w:rPr>
          <w:rFonts w:ascii="Times New Roman" w:eastAsia="Calibri" w:hAnsi="Times New Roman" w:cs="Times New Roman"/>
          <w:color w:val="000000" w:themeColor="text1"/>
          <w:sz w:val="24"/>
          <w:szCs w:val="24"/>
          <w:lang w:val="en-US"/>
        </w:rPr>
        <w:t>ly</w:t>
      </w:r>
      <w:r w:rsidR="00CF37C7" w:rsidRPr="00E520C8">
        <w:rPr>
          <w:rFonts w:ascii="Times New Roman" w:eastAsia="Calibri" w:hAnsi="Times New Roman" w:cs="Times New Roman"/>
          <w:color w:val="000000" w:themeColor="text1"/>
          <w:sz w:val="24"/>
          <w:szCs w:val="24"/>
          <w:lang w:val="en-US"/>
        </w:rPr>
        <w:t xml:space="preserve"> (i.e. </w:t>
      </w:r>
      <w:r w:rsidR="0072158B" w:rsidRPr="00E520C8">
        <w:rPr>
          <w:rFonts w:ascii="Times New Roman" w:eastAsia="Calibri" w:hAnsi="Times New Roman" w:cs="Times New Roman"/>
          <w:color w:val="000000" w:themeColor="text1"/>
          <w:sz w:val="24"/>
          <w:szCs w:val="24"/>
          <w:lang w:val="en-US"/>
        </w:rPr>
        <w:t>exemplifying entrepreneurial behavior</w:t>
      </w:r>
      <w:r w:rsidR="00CF37C7" w:rsidRPr="00E520C8">
        <w:rPr>
          <w:rFonts w:ascii="Times New Roman" w:eastAsia="Calibri" w:hAnsi="Times New Roman" w:cs="Times New Roman"/>
          <w:color w:val="000000" w:themeColor="text1"/>
          <w:sz w:val="24"/>
          <w:szCs w:val="24"/>
          <w:lang w:val="en-US"/>
        </w:rPr>
        <w:t>)</w:t>
      </w:r>
      <w:r w:rsidR="00592E49" w:rsidRPr="00E520C8">
        <w:rPr>
          <w:rFonts w:ascii="Times New Roman" w:eastAsia="Calibri" w:hAnsi="Times New Roman" w:cs="Times New Roman"/>
          <w:color w:val="000000" w:themeColor="text1"/>
          <w:sz w:val="24"/>
          <w:szCs w:val="24"/>
          <w:lang w:val="en-US"/>
        </w:rPr>
        <w:t xml:space="preserve"> in facilitating</w:t>
      </w:r>
      <w:r w:rsidR="0072158B" w:rsidRPr="00E520C8">
        <w:rPr>
          <w:rFonts w:ascii="Times New Roman" w:eastAsia="Calibri" w:hAnsi="Times New Roman" w:cs="Times New Roman"/>
          <w:color w:val="000000" w:themeColor="text1"/>
          <w:sz w:val="24"/>
          <w:szCs w:val="24"/>
          <w:lang w:val="en-US"/>
        </w:rPr>
        <w:t xml:space="preserve"> actors </w:t>
      </w:r>
      <w:r w:rsidR="00592E49" w:rsidRPr="00E520C8">
        <w:rPr>
          <w:rFonts w:ascii="Times New Roman" w:eastAsia="Calibri" w:hAnsi="Times New Roman" w:cs="Times New Roman"/>
          <w:color w:val="000000" w:themeColor="text1"/>
          <w:sz w:val="24"/>
          <w:szCs w:val="24"/>
          <w:lang w:val="en-US"/>
        </w:rPr>
        <w:t>to achieve</w:t>
      </w:r>
      <w:r w:rsidR="00316C11" w:rsidRPr="00E520C8">
        <w:rPr>
          <w:rFonts w:ascii="Times New Roman" w:eastAsia="Calibri" w:hAnsi="Times New Roman" w:cs="Times New Roman"/>
          <w:color w:val="000000" w:themeColor="text1"/>
          <w:sz w:val="24"/>
          <w:szCs w:val="24"/>
          <w:lang w:val="en-US"/>
        </w:rPr>
        <w:t xml:space="preserve"> competing goals</w:t>
      </w:r>
      <w:r w:rsidR="00EB1929" w:rsidRPr="00E520C8">
        <w:rPr>
          <w:rFonts w:ascii="Times New Roman" w:eastAsia="Calibri" w:hAnsi="Times New Roman" w:cs="Times New Roman"/>
          <w:color w:val="000000" w:themeColor="text1"/>
          <w:sz w:val="24"/>
          <w:szCs w:val="24"/>
          <w:lang w:val="en-US"/>
        </w:rPr>
        <w:t>, which we define as ‘</w:t>
      </w:r>
      <w:r w:rsidR="00EB1929" w:rsidRPr="00E520C8">
        <w:rPr>
          <w:rFonts w:ascii="Times New Roman" w:eastAsia="Calibri" w:hAnsi="Times New Roman" w:cs="Times New Roman"/>
          <w:i/>
          <w:color w:val="000000" w:themeColor="text1"/>
          <w:sz w:val="24"/>
          <w:szCs w:val="24"/>
          <w:lang w:val="en-US"/>
        </w:rPr>
        <w:t>interpreneurship</w:t>
      </w:r>
      <w:r w:rsidR="00EB1929" w:rsidRPr="00E520C8">
        <w:rPr>
          <w:rFonts w:ascii="Times New Roman" w:eastAsia="Calibri" w:hAnsi="Times New Roman" w:cs="Times New Roman"/>
          <w:color w:val="000000" w:themeColor="text1"/>
          <w:sz w:val="24"/>
          <w:szCs w:val="24"/>
          <w:lang w:val="en-US"/>
        </w:rPr>
        <w:t xml:space="preserve">’. </w:t>
      </w:r>
      <w:r w:rsidR="0072158B" w:rsidRPr="00E520C8">
        <w:rPr>
          <w:rFonts w:ascii="Times New Roman" w:eastAsia="Calibri" w:hAnsi="Times New Roman" w:cs="Times New Roman"/>
          <w:color w:val="000000" w:themeColor="text1"/>
          <w:sz w:val="24"/>
          <w:szCs w:val="24"/>
          <w:lang w:val="en-US"/>
        </w:rPr>
        <w:t xml:space="preserve"> </w:t>
      </w:r>
    </w:p>
    <w:p w14:paraId="0715FCCB" w14:textId="42D6C976" w:rsidR="00EB1929" w:rsidRPr="00E520C8" w:rsidRDefault="00756043">
      <w:pPr>
        <w:spacing w:before="120" w:after="0" w:line="360" w:lineRule="auto"/>
        <w:ind w:right="-96" w:firstLine="709"/>
        <w:rPr>
          <w:rFonts w:ascii="Times New Roman" w:eastAsia="Calibri" w:hAnsi="Times New Roman" w:cs="Times New Roman"/>
          <w:color w:val="000000" w:themeColor="text1"/>
          <w:sz w:val="24"/>
          <w:szCs w:val="24"/>
          <w:lang w:val="en-US"/>
        </w:rPr>
      </w:pPr>
      <w:r w:rsidRPr="00E520C8">
        <w:rPr>
          <w:rFonts w:ascii="Times New Roman" w:eastAsia="Calibri" w:hAnsi="Times New Roman" w:cs="Times New Roman"/>
          <w:color w:val="000000" w:themeColor="text1"/>
          <w:sz w:val="24"/>
          <w:szCs w:val="24"/>
          <w:lang w:val="en-US"/>
        </w:rPr>
        <w:t xml:space="preserve">Therefore, our findings highlight the importance of developing entrepreneurial skills and harnessing the differences and interdependence between entrepreneurs as a pathway for the simultaneous generation of social and business value through co-creation. </w:t>
      </w:r>
      <w:r w:rsidR="00266D74" w:rsidRPr="00E520C8">
        <w:rPr>
          <w:rFonts w:ascii="Times New Roman" w:eastAsia="Calibri" w:hAnsi="Times New Roman" w:cs="Times New Roman"/>
          <w:color w:val="000000" w:themeColor="text1"/>
          <w:sz w:val="24"/>
          <w:szCs w:val="24"/>
          <w:lang w:val="en-US"/>
        </w:rPr>
        <w:t xml:space="preserve">Hence, in the rest of the </w:t>
      </w:r>
      <w:r w:rsidR="0057303D" w:rsidRPr="00E520C8">
        <w:rPr>
          <w:rFonts w:ascii="Times New Roman" w:eastAsia="Calibri" w:hAnsi="Times New Roman" w:cs="Times New Roman"/>
          <w:color w:val="000000" w:themeColor="text1"/>
          <w:sz w:val="24"/>
          <w:szCs w:val="24"/>
          <w:lang w:val="en-US"/>
        </w:rPr>
        <w:t>paper</w:t>
      </w:r>
      <w:r w:rsidR="00CF37C7" w:rsidRPr="00E520C8">
        <w:rPr>
          <w:rFonts w:ascii="Times New Roman" w:eastAsia="Calibri" w:hAnsi="Times New Roman" w:cs="Times New Roman"/>
          <w:color w:val="000000" w:themeColor="text1"/>
          <w:sz w:val="24"/>
          <w:szCs w:val="24"/>
          <w:lang w:val="en-US"/>
        </w:rPr>
        <w:t>, we</w:t>
      </w:r>
      <w:r w:rsidR="00266D74" w:rsidRPr="00E520C8">
        <w:rPr>
          <w:rFonts w:ascii="Times New Roman" w:eastAsia="Calibri" w:hAnsi="Times New Roman" w:cs="Times New Roman"/>
          <w:color w:val="000000" w:themeColor="text1"/>
          <w:sz w:val="24"/>
          <w:szCs w:val="24"/>
          <w:lang w:val="en-US"/>
        </w:rPr>
        <w:t xml:space="preserve"> </w:t>
      </w:r>
      <w:r w:rsidR="00DA3FF2" w:rsidRPr="00E520C8">
        <w:rPr>
          <w:rFonts w:ascii="Times New Roman" w:eastAsia="Calibri" w:hAnsi="Times New Roman" w:cs="Times New Roman"/>
          <w:color w:val="000000" w:themeColor="text1"/>
          <w:sz w:val="24"/>
          <w:szCs w:val="24"/>
          <w:lang w:val="en-US"/>
        </w:rPr>
        <w:t>identify</w:t>
      </w:r>
      <w:r w:rsidR="006066C6" w:rsidRPr="00E520C8">
        <w:rPr>
          <w:rFonts w:ascii="Times New Roman" w:eastAsia="Calibri" w:hAnsi="Times New Roman" w:cs="Times New Roman"/>
          <w:color w:val="000000" w:themeColor="text1"/>
          <w:sz w:val="24"/>
          <w:szCs w:val="24"/>
          <w:lang w:val="en-US"/>
        </w:rPr>
        <w:t xml:space="preserve"> </w:t>
      </w:r>
      <w:r w:rsidR="0057303D" w:rsidRPr="00E520C8">
        <w:rPr>
          <w:rFonts w:ascii="Times New Roman" w:eastAsia="Calibri" w:hAnsi="Times New Roman" w:cs="Times New Roman"/>
          <w:color w:val="000000" w:themeColor="text1"/>
          <w:sz w:val="24"/>
          <w:szCs w:val="24"/>
          <w:lang w:val="en-US"/>
        </w:rPr>
        <w:t xml:space="preserve">co-creating </w:t>
      </w:r>
      <w:r w:rsidR="006066C6" w:rsidRPr="00E520C8">
        <w:rPr>
          <w:rFonts w:ascii="Times New Roman" w:eastAsia="Calibri" w:hAnsi="Times New Roman" w:cs="Times New Roman"/>
          <w:color w:val="000000" w:themeColor="text1"/>
          <w:sz w:val="24"/>
          <w:szCs w:val="24"/>
          <w:lang w:val="en-US"/>
        </w:rPr>
        <w:t xml:space="preserve">actors </w:t>
      </w:r>
      <w:r w:rsidR="0057303D" w:rsidRPr="00E520C8">
        <w:rPr>
          <w:rFonts w:ascii="Times New Roman" w:eastAsia="Calibri" w:hAnsi="Times New Roman" w:cs="Times New Roman"/>
          <w:color w:val="000000" w:themeColor="text1"/>
          <w:sz w:val="24"/>
          <w:szCs w:val="24"/>
          <w:lang w:val="en-US"/>
        </w:rPr>
        <w:t>a</w:t>
      </w:r>
      <w:r w:rsidR="00CF37C7" w:rsidRPr="00E520C8">
        <w:rPr>
          <w:rFonts w:ascii="Times New Roman" w:eastAsia="Calibri" w:hAnsi="Times New Roman" w:cs="Times New Roman"/>
          <w:color w:val="000000" w:themeColor="text1"/>
          <w:sz w:val="24"/>
          <w:szCs w:val="24"/>
          <w:lang w:val="en-US"/>
        </w:rPr>
        <w:t>s</w:t>
      </w:r>
      <w:r w:rsidR="00266D74" w:rsidRPr="00E520C8">
        <w:rPr>
          <w:rFonts w:ascii="Times New Roman" w:eastAsia="Calibri" w:hAnsi="Times New Roman" w:cs="Times New Roman"/>
          <w:color w:val="000000" w:themeColor="text1"/>
          <w:sz w:val="24"/>
          <w:szCs w:val="24"/>
          <w:lang w:val="en-US"/>
        </w:rPr>
        <w:t xml:space="preserve"> entrepreneur</w:t>
      </w:r>
      <w:r w:rsidR="006066C6" w:rsidRPr="00E520C8">
        <w:rPr>
          <w:rFonts w:ascii="Times New Roman" w:eastAsia="Calibri" w:hAnsi="Times New Roman" w:cs="Times New Roman"/>
          <w:color w:val="000000" w:themeColor="text1"/>
          <w:sz w:val="24"/>
          <w:szCs w:val="24"/>
          <w:lang w:val="en-US"/>
        </w:rPr>
        <w:t>s</w:t>
      </w:r>
      <w:r w:rsidR="00266D74" w:rsidRPr="00E520C8">
        <w:rPr>
          <w:rFonts w:ascii="Times New Roman" w:eastAsia="Calibri" w:hAnsi="Times New Roman" w:cs="Times New Roman"/>
          <w:color w:val="000000" w:themeColor="text1"/>
          <w:sz w:val="24"/>
          <w:szCs w:val="24"/>
          <w:lang w:val="en-US"/>
        </w:rPr>
        <w:t xml:space="preserve">. </w:t>
      </w:r>
      <w:r w:rsidR="00FF4DDA" w:rsidRPr="00E520C8">
        <w:rPr>
          <w:rFonts w:ascii="Times New Roman" w:eastAsia="Calibri" w:hAnsi="Times New Roman" w:cs="Times New Roman"/>
          <w:color w:val="000000" w:themeColor="text1"/>
          <w:sz w:val="24"/>
          <w:szCs w:val="24"/>
          <w:lang w:val="en-US"/>
        </w:rPr>
        <w:t>N</w:t>
      </w:r>
      <w:r w:rsidR="00062C1A" w:rsidRPr="00E520C8">
        <w:rPr>
          <w:rFonts w:ascii="Times New Roman" w:eastAsia="Calibri" w:hAnsi="Times New Roman" w:cs="Times New Roman"/>
          <w:color w:val="000000" w:themeColor="text1"/>
          <w:sz w:val="24"/>
          <w:szCs w:val="24"/>
          <w:lang w:val="en-US"/>
        </w:rPr>
        <w:t xml:space="preserve">ote that all these entrepreneurs </w:t>
      </w:r>
      <w:r w:rsidR="0057303D" w:rsidRPr="00E520C8">
        <w:rPr>
          <w:rFonts w:ascii="Times New Roman" w:eastAsia="Calibri" w:hAnsi="Times New Roman" w:cs="Times New Roman"/>
          <w:color w:val="000000" w:themeColor="text1"/>
          <w:sz w:val="24"/>
          <w:szCs w:val="24"/>
          <w:lang w:val="en-US"/>
        </w:rPr>
        <w:t xml:space="preserve">were </w:t>
      </w:r>
      <w:r w:rsidR="00062C1A" w:rsidRPr="00E520C8">
        <w:rPr>
          <w:rFonts w:ascii="Times New Roman" w:eastAsia="Calibri" w:hAnsi="Times New Roman" w:cs="Times New Roman"/>
          <w:color w:val="000000" w:themeColor="text1"/>
          <w:sz w:val="24"/>
          <w:szCs w:val="24"/>
          <w:lang w:val="en-US"/>
        </w:rPr>
        <w:t xml:space="preserve">not involved in a single co-creation, </w:t>
      </w:r>
      <w:r w:rsidR="00347FED" w:rsidRPr="00E520C8">
        <w:rPr>
          <w:rFonts w:ascii="Times New Roman" w:eastAsia="Calibri" w:hAnsi="Times New Roman" w:cs="Times New Roman"/>
          <w:color w:val="000000" w:themeColor="text1"/>
          <w:sz w:val="24"/>
          <w:szCs w:val="24"/>
          <w:lang w:val="en-US"/>
        </w:rPr>
        <w:t xml:space="preserve">but each initiative comprised entrepreneurs with for-profit and not-for-profit motives, </w:t>
      </w:r>
      <w:r w:rsidR="00062C1A" w:rsidRPr="00E520C8">
        <w:rPr>
          <w:rFonts w:ascii="Times New Roman" w:eastAsia="Calibri" w:hAnsi="Times New Roman" w:cs="Times New Roman"/>
          <w:color w:val="000000" w:themeColor="text1"/>
          <w:sz w:val="24"/>
          <w:szCs w:val="24"/>
          <w:lang w:val="en-US"/>
        </w:rPr>
        <w:t xml:space="preserve">which we discuss in detail below. </w:t>
      </w:r>
    </w:p>
    <w:p w14:paraId="0AF1B21A" w14:textId="77777777" w:rsidR="00B23D92" w:rsidRPr="00E520C8" w:rsidRDefault="00B23D92" w:rsidP="00975DCF">
      <w:pPr>
        <w:spacing w:before="120" w:after="0" w:line="360" w:lineRule="auto"/>
        <w:ind w:right="-96"/>
        <w:rPr>
          <w:rFonts w:ascii="Times New Roman" w:eastAsia="MS Mincho" w:hAnsi="Times New Roman" w:cs="Times New Roman"/>
          <w:i/>
          <w:color w:val="000000" w:themeColor="text1"/>
          <w:sz w:val="24"/>
          <w:szCs w:val="24"/>
          <w:lang w:val="en-US"/>
        </w:rPr>
      </w:pPr>
    </w:p>
    <w:p w14:paraId="31186AD4" w14:textId="77777777" w:rsidR="00796583" w:rsidRPr="00E520C8" w:rsidRDefault="000459E5" w:rsidP="00975DCF">
      <w:pPr>
        <w:spacing w:before="120" w:after="0" w:line="360" w:lineRule="auto"/>
        <w:ind w:right="-96"/>
        <w:rPr>
          <w:rFonts w:ascii="Times New Roman" w:eastAsia="MS Mincho" w:hAnsi="Times New Roman" w:cs="Times New Roman"/>
          <w:i/>
          <w:color w:val="000000" w:themeColor="text1"/>
          <w:sz w:val="24"/>
          <w:szCs w:val="24"/>
          <w:lang w:val="en-US"/>
        </w:rPr>
      </w:pPr>
      <w:r w:rsidRPr="00E520C8">
        <w:rPr>
          <w:rFonts w:ascii="Times New Roman" w:eastAsia="MS Mincho" w:hAnsi="Times New Roman" w:cs="Times New Roman"/>
          <w:i/>
          <w:color w:val="000000" w:themeColor="text1"/>
          <w:sz w:val="24"/>
          <w:szCs w:val="24"/>
          <w:lang w:val="en-US"/>
        </w:rPr>
        <w:t xml:space="preserve">4.2. </w:t>
      </w:r>
      <w:r w:rsidR="00B85E15" w:rsidRPr="00E520C8">
        <w:rPr>
          <w:rFonts w:ascii="Times New Roman" w:eastAsia="MS Mincho" w:hAnsi="Times New Roman" w:cs="Times New Roman"/>
          <w:i/>
          <w:color w:val="000000" w:themeColor="text1"/>
          <w:sz w:val="24"/>
          <w:szCs w:val="24"/>
          <w:lang w:val="en-US"/>
        </w:rPr>
        <w:t xml:space="preserve">Entrepreneurial co-creation generating different social values </w:t>
      </w:r>
      <w:r w:rsidR="004A5BAD" w:rsidRPr="00E520C8">
        <w:rPr>
          <w:rFonts w:ascii="Times New Roman" w:eastAsia="MS Mincho" w:hAnsi="Times New Roman" w:cs="Times New Roman"/>
          <w:i/>
          <w:color w:val="000000" w:themeColor="text1"/>
          <w:sz w:val="24"/>
          <w:szCs w:val="24"/>
          <w:lang w:val="en-US"/>
        </w:rPr>
        <w:t xml:space="preserve"> </w:t>
      </w:r>
    </w:p>
    <w:p w14:paraId="10C703C9" w14:textId="07C7D8F1" w:rsidR="003E049D" w:rsidRPr="00E520C8" w:rsidRDefault="00D52A8E" w:rsidP="003E049D">
      <w:pPr>
        <w:spacing w:before="120" w:after="0" w:line="360" w:lineRule="auto"/>
        <w:rPr>
          <w:rFonts w:ascii="Times New Roman" w:hAnsi="Times New Roman" w:cs="Times New Roman"/>
          <w:color w:val="000000" w:themeColor="text1"/>
          <w:sz w:val="24"/>
          <w:szCs w:val="24"/>
          <w:lang w:val="en-US"/>
        </w:rPr>
      </w:pPr>
      <w:r w:rsidRPr="00E520C8">
        <w:rPr>
          <w:rFonts w:ascii="Times New Roman" w:eastAsia="MS Mincho" w:hAnsi="Times New Roman" w:cs="Times New Roman"/>
          <w:color w:val="000000" w:themeColor="text1"/>
          <w:sz w:val="24"/>
          <w:szCs w:val="24"/>
          <w:lang w:val="en-US"/>
        </w:rPr>
        <w:t xml:space="preserve">More interestingly, we observed the process used by the actors to generate the social value. </w:t>
      </w:r>
      <w:r w:rsidR="00A94EEE" w:rsidRPr="00E520C8">
        <w:rPr>
          <w:rFonts w:ascii="Times New Roman" w:eastAsia="MS Mincho" w:hAnsi="Times New Roman" w:cs="Times New Roman"/>
          <w:color w:val="000000" w:themeColor="text1"/>
          <w:sz w:val="24"/>
          <w:szCs w:val="24"/>
          <w:lang w:val="en-US"/>
        </w:rPr>
        <w:t>In our cases, firstly the entrepreneurs together identified an opportunity to initiate a co-creation in a phase we call ‘</w:t>
      </w:r>
      <w:r w:rsidR="00A94EEE" w:rsidRPr="00E520C8">
        <w:rPr>
          <w:rFonts w:ascii="Times New Roman" w:eastAsia="MS Mincho" w:hAnsi="Times New Roman" w:cs="Times New Roman"/>
          <w:i/>
          <w:color w:val="000000" w:themeColor="text1"/>
          <w:sz w:val="24"/>
          <w:szCs w:val="24"/>
          <w:lang w:val="en-US"/>
        </w:rPr>
        <w:t>co-identification’</w:t>
      </w:r>
      <w:r w:rsidR="00A94EEE" w:rsidRPr="00E520C8">
        <w:rPr>
          <w:rFonts w:ascii="Times New Roman" w:eastAsia="MS Mincho" w:hAnsi="Times New Roman" w:cs="Times New Roman"/>
          <w:color w:val="000000" w:themeColor="text1"/>
          <w:sz w:val="24"/>
          <w:szCs w:val="24"/>
          <w:lang w:val="en-US"/>
        </w:rPr>
        <w:t xml:space="preserve">. </w:t>
      </w:r>
      <w:r w:rsidR="00A94EEE" w:rsidRPr="00E520C8">
        <w:rPr>
          <w:rFonts w:ascii="Times New Roman" w:hAnsi="Times New Roman" w:cs="Times New Roman"/>
          <w:color w:val="000000" w:themeColor="text1"/>
          <w:sz w:val="24"/>
          <w:szCs w:val="24"/>
          <w:lang w:val="en-US"/>
        </w:rPr>
        <w:t>Then, a diverse range of entrepreneurs were working together closely to exploit co-identified opportunities. We call this phase ‘</w:t>
      </w:r>
      <w:r w:rsidR="00A94EEE" w:rsidRPr="00E520C8">
        <w:rPr>
          <w:rFonts w:ascii="Times New Roman" w:hAnsi="Times New Roman" w:cs="Times New Roman"/>
          <w:i/>
          <w:color w:val="000000" w:themeColor="text1"/>
          <w:sz w:val="24"/>
          <w:szCs w:val="24"/>
          <w:lang w:val="en-US"/>
        </w:rPr>
        <w:t>co-exploitation’</w:t>
      </w:r>
      <w:r w:rsidR="00A94EEE" w:rsidRPr="00E520C8">
        <w:rPr>
          <w:rFonts w:ascii="Times New Roman" w:hAnsi="Times New Roman" w:cs="Times New Roman"/>
          <w:color w:val="000000" w:themeColor="text1"/>
          <w:sz w:val="24"/>
          <w:szCs w:val="24"/>
          <w:lang w:val="en-US"/>
        </w:rPr>
        <w:t xml:space="preserve"> of opportunities. </w:t>
      </w:r>
      <w:r w:rsidR="003E049D" w:rsidRPr="00E520C8">
        <w:rPr>
          <w:rFonts w:ascii="Times New Roman" w:hAnsi="Times New Roman" w:cs="Times New Roman"/>
          <w:color w:val="000000" w:themeColor="text1"/>
          <w:sz w:val="24"/>
          <w:szCs w:val="24"/>
          <w:lang w:val="en-US"/>
        </w:rPr>
        <w:t xml:space="preserve">The illustrative case examples are provided in Table 3 </w:t>
      </w:r>
      <w:r w:rsidR="00A94EEE" w:rsidRPr="00E520C8">
        <w:rPr>
          <w:rFonts w:ascii="Times New Roman" w:hAnsi="Times New Roman" w:cs="Times New Roman"/>
          <w:color w:val="000000" w:themeColor="text1"/>
          <w:sz w:val="24"/>
          <w:szCs w:val="24"/>
          <w:lang w:val="en-US"/>
        </w:rPr>
        <w:t xml:space="preserve">where we highlight these </w:t>
      </w:r>
      <w:r w:rsidR="003E049D" w:rsidRPr="00E520C8">
        <w:rPr>
          <w:rFonts w:ascii="Times New Roman" w:hAnsi="Times New Roman" w:cs="Times New Roman"/>
          <w:color w:val="000000" w:themeColor="text1"/>
          <w:sz w:val="24"/>
          <w:szCs w:val="24"/>
          <w:lang w:val="en-US"/>
        </w:rPr>
        <w:t>two phases</w:t>
      </w:r>
      <w:r w:rsidR="00A94EEE" w:rsidRPr="00E520C8">
        <w:rPr>
          <w:rFonts w:ascii="Times New Roman" w:hAnsi="Times New Roman" w:cs="Times New Roman"/>
          <w:color w:val="000000" w:themeColor="text1"/>
          <w:sz w:val="24"/>
          <w:szCs w:val="24"/>
          <w:lang w:val="en-US"/>
        </w:rPr>
        <w:t xml:space="preserve"> of a co- creation process (co-identificat</w:t>
      </w:r>
      <w:r w:rsidR="003820C1" w:rsidRPr="00E520C8">
        <w:rPr>
          <w:rFonts w:ascii="Times New Roman" w:hAnsi="Times New Roman" w:cs="Times New Roman"/>
          <w:color w:val="000000" w:themeColor="text1"/>
          <w:sz w:val="24"/>
          <w:szCs w:val="24"/>
          <w:lang w:val="en-US"/>
        </w:rPr>
        <w:t>i</w:t>
      </w:r>
      <w:r w:rsidR="00A94EEE" w:rsidRPr="00E520C8">
        <w:rPr>
          <w:rFonts w:ascii="Times New Roman" w:hAnsi="Times New Roman" w:cs="Times New Roman"/>
          <w:color w:val="000000" w:themeColor="text1"/>
          <w:sz w:val="24"/>
          <w:szCs w:val="24"/>
          <w:lang w:val="en-US"/>
        </w:rPr>
        <w:t>on and co-exploitation)</w:t>
      </w:r>
      <w:r w:rsidR="003E049D" w:rsidRPr="00E520C8">
        <w:rPr>
          <w:rFonts w:ascii="Times New Roman" w:hAnsi="Times New Roman" w:cs="Times New Roman"/>
          <w:color w:val="000000" w:themeColor="text1"/>
          <w:sz w:val="24"/>
          <w:szCs w:val="24"/>
          <w:lang w:val="en-US"/>
        </w:rPr>
        <w:t xml:space="preserve"> and their difference in terms of the involvement of entrepreneurs. </w:t>
      </w:r>
    </w:p>
    <w:p w14:paraId="2D1B8A3F" w14:textId="19B835EA" w:rsidR="00A94EEE" w:rsidRPr="00E520C8" w:rsidRDefault="00A94EEE" w:rsidP="001870D2">
      <w:pPr>
        <w:spacing w:before="120" w:after="0" w:line="360" w:lineRule="auto"/>
        <w:ind w:firstLine="709"/>
        <w:rPr>
          <w:rFonts w:ascii="Times New Roman" w:hAnsi="Times New Roman" w:cs="Times New Roman"/>
          <w:color w:val="000000" w:themeColor="text1"/>
          <w:sz w:val="24"/>
          <w:szCs w:val="24"/>
          <w:lang w:val="en-US"/>
        </w:rPr>
      </w:pPr>
      <w:r w:rsidRPr="00E520C8">
        <w:rPr>
          <w:rFonts w:ascii="Times New Roman" w:eastAsia="MS Mincho" w:hAnsi="Times New Roman" w:cs="Times New Roman"/>
          <w:color w:val="000000" w:themeColor="text1"/>
          <w:sz w:val="24"/>
          <w:szCs w:val="24"/>
          <w:lang w:val="en-US"/>
        </w:rPr>
        <w:t>The c</w:t>
      </w:r>
      <w:r w:rsidR="00796583" w:rsidRPr="00E520C8">
        <w:rPr>
          <w:rFonts w:ascii="Times New Roman" w:eastAsia="MS Mincho" w:hAnsi="Times New Roman" w:cs="Times New Roman"/>
          <w:color w:val="000000" w:themeColor="text1"/>
          <w:sz w:val="24"/>
          <w:szCs w:val="24"/>
          <w:lang w:val="en-US"/>
        </w:rPr>
        <w:t>o-identification of opportunities entail</w:t>
      </w:r>
      <w:r w:rsidRPr="00E520C8">
        <w:rPr>
          <w:rFonts w:ascii="Times New Roman" w:eastAsia="MS Mincho" w:hAnsi="Times New Roman" w:cs="Times New Roman"/>
          <w:color w:val="000000" w:themeColor="text1"/>
          <w:sz w:val="24"/>
          <w:szCs w:val="24"/>
          <w:lang w:val="en-US"/>
        </w:rPr>
        <w:t>ed</w:t>
      </w:r>
      <w:r w:rsidR="00796583" w:rsidRPr="00E520C8">
        <w:rPr>
          <w:rFonts w:ascii="Times New Roman" w:eastAsia="MS Mincho" w:hAnsi="Times New Roman" w:cs="Times New Roman"/>
          <w:color w:val="000000" w:themeColor="text1"/>
          <w:sz w:val="24"/>
          <w:szCs w:val="24"/>
          <w:lang w:val="en-US"/>
        </w:rPr>
        <w:t xml:space="preserve"> parties </w:t>
      </w:r>
      <w:r w:rsidR="008431FD" w:rsidRPr="00E520C8">
        <w:rPr>
          <w:rFonts w:ascii="Times New Roman" w:eastAsia="MS Mincho" w:hAnsi="Times New Roman" w:cs="Times New Roman"/>
          <w:color w:val="000000" w:themeColor="text1"/>
          <w:sz w:val="24"/>
          <w:szCs w:val="24"/>
          <w:lang w:val="en-US"/>
        </w:rPr>
        <w:t>identifying a challenge</w:t>
      </w:r>
      <w:r w:rsidR="00DB3F96" w:rsidRPr="00E520C8">
        <w:rPr>
          <w:rFonts w:ascii="Times New Roman" w:eastAsia="MS Mincho" w:hAnsi="Times New Roman" w:cs="Times New Roman"/>
          <w:color w:val="000000" w:themeColor="text1"/>
          <w:sz w:val="24"/>
          <w:szCs w:val="24"/>
          <w:lang w:val="en-US"/>
        </w:rPr>
        <w:t xml:space="preserve">, </w:t>
      </w:r>
      <w:r w:rsidRPr="00E520C8">
        <w:rPr>
          <w:rFonts w:ascii="Times New Roman" w:eastAsia="MS Mincho" w:hAnsi="Times New Roman" w:cs="Times New Roman"/>
          <w:color w:val="000000" w:themeColor="text1"/>
          <w:sz w:val="24"/>
          <w:szCs w:val="24"/>
          <w:lang w:val="en-US"/>
        </w:rPr>
        <w:t xml:space="preserve">a </w:t>
      </w:r>
      <w:r w:rsidR="006C3C6F" w:rsidRPr="00E520C8">
        <w:rPr>
          <w:rFonts w:ascii="Times New Roman" w:eastAsia="MS Mincho" w:hAnsi="Times New Roman" w:cs="Times New Roman"/>
          <w:color w:val="000000" w:themeColor="text1"/>
          <w:sz w:val="24"/>
          <w:szCs w:val="24"/>
          <w:lang w:val="en-US"/>
        </w:rPr>
        <w:t>gap</w:t>
      </w:r>
      <w:r w:rsidR="00DB3F96" w:rsidRPr="00E520C8">
        <w:rPr>
          <w:rFonts w:ascii="Times New Roman" w:eastAsia="MS Mincho" w:hAnsi="Times New Roman" w:cs="Times New Roman"/>
          <w:color w:val="000000" w:themeColor="text1"/>
          <w:sz w:val="24"/>
          <w:szCs w:val="24"/>
          <w:lang w:val="en-US"/>
        </w:rPr>
        <w:t xml:space="preserve"> or </w:t>
      </w:r>
      <w:r w:rsidRPr="00E520C8">
        <w:rPr>
          <w:rFonts w:ascii="Times New Roman" w:eastAsia="MS Mincho" w:hAnsi="Times New Roman" w:cs="Times New Roman"/>
          <w:color w:val="000000" w:themeColor="text1"/>
          <w:sz w:val="24"/>
          <w:szCs w:val="24"/>
          <w:lang w:val="en-US"/>
        </w:rPr>
        <w:t xml:space="preserve">the </w:t>
      </w:r>
      <w:r w:rsidR="00DB3F96" w:rsidRPr="00E520C8">
        <w:rPr>
          <w:rFonts w:ascii="Times New Roman" w:eastAsia="MS Mincho" w:hAnsi="Times New Roman" w:cs="Times New Roman"/>
          <w:color w:val="000000" w:themeColor="text1"/>
          <w:sz w:val="24"/>
          <w:szCs w:val="24"/>
          <w:lang w:val="en-US"/>
        </w:rPr>
        <w:t xml:space="preserve">potential for new </w:t>
      </w:r>
      <w:r w:rsidR="009B26CC" w:rsidRPr="00E520C8">
        <w:rPr>
          <w:rFonts w:ascii="Times New Roman" w:eastAsia="MS Mincho" w:hAnsi="Times New Roman" w:cs="Times New Roman"/>
          <w:color w:val="000000" w:themeColor="text1"/>
          <w:sz w:val="24"/>
          <w:szCs w:val="24"/>
          <w:lang w:val="en-US"/>
        </w:rPr>
        <w:t xml:space="preserve">technological or </w:t>
      </w:r>
      <w:r w:rsidR="00310FE9" w:rsidRPr="00E520C8">
        <w:rPr>
          <w:rFonts w:ascii="Times New Roman" w:eastAsia="MS Mincho" w:hAnsi="Times New Roman" w:cs="Times New Roman"/>
          <w:color w:val="000000" w:themeColor="text1"/>
          <w:sz w:val="24"/>
          <w:szCs w:val="24"/>
          <w:lang w:val="en-US"/>
        </w:rPr>
        <w:t xml:space="preserve">service </w:t>
      </w:r>
      <w:r w:rsidR="009B26CC" w:rsidRPr="00E520C8">
        <w:rPr>
          <w:rFonts w:ascii="Times New Roman" w:eastAsia="MS Mincho" w:hAnsi="Times New Roman" w:cs="Times New Roman"/>
          <w:color w:val="000000" w:themeColor="text1"/>
          <w:sz w:val="24"/>
          <w:szCs w:val="24"/>
          <w:lang w:val="en-US"/>
        </w:rPr>
        <w:t xml:space="preserve">capability </w:t>
      </w:r>
      <w:r w:rsidR="00DB3F96" w:rsidRPr="00E520C8">
        <w:rPr>
          <w:rFonts w:ascii="Times New Roman" w:eastAsia="MS Mincho" w:hAnsi="Times New Roman" w:cs="Times New Roman"/>
          <w:color w:val="000000" w:themeColor="text1"/>
          <w:sz w:val="24"/>
          <w:szCs w:val="24"/>
          <w:lang w:val="en-US"/>
        </w:rPr>
        <w:t>development</w:t>
      </w:r>
      <w:r w:rsidR="006C3C6F" w:rsidRPr="00E520C8">
        <w:rPr>
          <w:rFonts w:ascii="Times New Roman" w:eastAsia="MS Mincho" w:hAnsi="Times New Roman" w:cs="Times New Roman"/>
          <w:color w:val="000000" w:themeColor="text1"/>
          <w:sz w:val="24"/>
          <w:szCs w:val="24"/>
          <w:lang w:val="en-US"/>
        </w:rPr>
        <w:t xml:space="preserve">, the addressing of which </w:t>
      </w:r>
      <w:r w:rsidRPr="00E520C8">
        <w:rPr>
          <w:rFonts w:ascii="Times New Roman" w:eastAsia="MS Mincho" w:hAnsi="Times New Roman" w:cs="Times New Roman"/>
          <w:color w:val="000000" w:themeColor="text1"/>
          <w:sz w:val="24"/>
          <w:szCs w:val="24"/>
          <w:lang w:val="en-US"/>
        </w:rPr>
        <w:t xml:space="preserve">required the </w:t>
      </w:r>
      <w:r w:rsidR="00DB3F96" w:rsidRPr="00E520C8">
        <w:rPr>
          <w:rFonts w:ascii="Times New Roman" w:eastAsia="MS Mincho" w:hAnsi="Times New Roman" w:cs="Times New Roman"/>
          <w:color w:val="000000" w:themeColor="text1"/>
          <w:sz w:val="24"/>
          <w:szCs w:val="24"/>
          <w:lang w:val="en-US"/>
        </w:rPr>
        <w:t xml:space="preserve">simultaneous generation of business and social value through </w:t>
      </w:r>
      <w:r w:rsidR="006C3C6F" w:rsidRPr="00E520C8">
        <w:rPr>
          <w:rFonts w:ascii="Times New Roman" w:eastAsia="MS Mincho" w:hAnsi="Times New Roman" w:cs="Times New Roman"/>
          <w:color w:val="000000" w:themeColor="text1"/>
          <w:sz w:val="24"/>
          <w:szCs w:val="24"/>
          <w:lang w:val="en-US"/>
        </w:rPr>
        <w:t xml:space="preserve">close interaction between different </w:t>
      </w:r>
      <w:r w:rsidR="00B85E15" w:rsidRPr="00E520C8">
        <w:rPr>
          <w:rFonts w:ascii="Times New Roman" w:eastAsia="MS Mincho" w:hAnsi="Times New Roman" w:cs="Times New Roman"/>
          <w:color w:val="000000" w:themeColor="text1"/>
          <w:sz w:val="24"/>
          <w:szCs w:val="24"/>
          <w:lang w:val="en-US"/>
        </w:rPr>
        <w:t>entrepreneurs</w:t>
      </w:r>
      <w:r w:rsidR="00DB3F96" w:rsidRPr="00E520C8">
        <w:rPr>
          <w:rFonts w:ascii="Times New Roman" w:eastAsia="MS Mincho" w:hAnsi="Times New Roman" w:cs="Times New Roman"/>
          <w:color w:val="000000" w:themeColor="text1"/>
          <w:sz w:val="24"/>
          <w:szCs w:val="24"/>
          <w:lang w:val="en-US"/>
        </w:rPr>
        <w:t>.</w:t>
      </w:r>
      <w:r w:rsidR="002C446E" w:rsidRPr="00E520C8">
        <w:rPr>
          <w:rFonts w:ascii="Times New Roman" w:eastAsia="MS Mincho" w:hAnsi="Times New Roman" w:cs="Times New Roman"/>
          <w:color w:val="000000" w:themeColor="text1"/>
          <w:sz w:val="24"/>
          <w:szCs w:val="24"/>
          <w:lang w:val="en-US"/>
        </w:rPr>
        <w:t xml:space="preserve"> </w:t>
      </w:r>
      <w:r w:rsidR="00DB3F96" w:rsidRPr="00E520C8">
        <w:rPr>
          <w:rFonts w:ascii="Times New Roman" w:hAnsi="Times New Roman" w:cs="Times New Roman"/>
          <w:color w:val="000000" w:themeColor="text1"/>
          <w:sz w:val="24"/>
          <w:szCs w:val="24"/>
          <w:lang w:val="en-US"/>
        </w:rPr>
        <w:t xml:space="preserve">The co-identified opportunities </w:t>
      </w:r>
      <w:r w:rsidR="00D52A8E" w:rsidRPr="00E520C8">
        <w:rPr>
          <w:rFonts w:ascii="Times New Roman" w:hAnsi="Times New Roman" w:cs="Times New Roman"/>
          <w:color w:val="000000" w:themeColor="text1"/>
          <w:sz w:val="24"/>
          <w:szCs w:val="24"/>
          <w:lang w:val="en-US"/>
        </w:rPr>
        <w:t xml:space="preserve">were </w:t>
      </w:r>
      <w:r w:rsidR="003E049D" w:rsidRPr="00E520C8">
        <w:rPr>
          <w:rFonts w:ascii="Times New Roman" w:hAnsi="Times New Roman" w:cs="Times New Roman"/>
          <w:color w:val="000000" w:themeColor="text1"/>
          <w:sz w:val="24"/>
          <w:szCs w:val="24"/>
          <w:lang w:val="en-US"/>
        </w:rPr>
        <w:t xml:space="preserve">then </w:t>
      </w:r>
      <w:r w:rsidR="009B26CC" w:rsidRPr="00E520C8">
        <w:rPr>
          <w:rFonts w:ascii="Times New Roman" w:hAnsi="Times New Roman" w:cs="Times New Roman"/>
          <w:color w:val="000000" w:themeColor="text1"/>
          <w:sz w:val="24"/>
          <w:szCs w:val="24"/>
          <w:lang w:val="en-US"/>
        </w:rPr>
        <w:t>co-</w:t>
      </w:r>
      <w:r w:rsidR="00DB3F96" w:rsidRPr="00E520C8">
        <w:rPr>
          <w:rFonts w:ascii="Times New Roman" w:hAnsi="Times New Roman" w:cs="Times New Roman"/>
          <w:color w:val="000000" w:themeColor="text1"/>
          <w:sz w:val="24"/>
          <w:szCs w:val="24"/>
          <w:lang w:val="en-US"/>
        </w:rPr>
        <w:t>exploited by</w:t>
      </w:r>
      <w:r w:rsidR="00B85CBA" w:rsidRPr="00E520C8">
        <w:rPr>
          <w:rFonts w:ascii="Times New Roman" w:hAnsi="Times New Roman" w:cs="Times New Roman"/>
          <w:color w:val="000000" w:themeColor="text1"/>
          <w:sz w:val="24"/>
          <w:szCs w:val="24"/>
          <w:lang w:val="en-US"/>
        </w:rPr>
        <w:t xml:space="preserve"> </w:t>
      </w:r>
      <w:r w:rsidR="00796583" w:rsidRPr="00E520C8">
        <w:rPr>
          <w:rFonts w:ascii="Times New Roman" w:hAnsi="Times New Roman" w:cs="Times New Roman"/>
          <w:color w:val="000000" w:themeColor="text1"/>
          <w:sz w:val="24"/>
          <w:szCs w:val="24"/>
          <w:lang w:val="en-US"/>
        </w:rPr>
        <w:t>diverse entrepreneurs</w:t>
      </w:r>
      <w:r w:rsidR="00B85CBA" w:rsidRPr="00E520C8">
        <w:rPr>
          <w:rFonts w:ascii="Times New Roman" w:hAnsi="Times New Roman" w:cs="Times New Roman"/>
          <w:color w:val="000000" w:themeColor="text1"/>
          <w:sz w:val="24"/>
          <w:szCs w:val="24"/>
          <w:lang w:val="en-US"/>
        </w:rPr>
        <w:t xml:space="preserve"> </w:t>
      </w:r>
      <w:r w:rsidR="009E63B3" w:rsidRPr="00E520C8">
        <w:rPr>
          <w:rFonts w:ascii="Times New Roman" w:hAnsi="Times New Roman" w:cs="Times New Roman"/>
          <w:color w:val="000000" w:themeColor="text1"/>
          <w:sz w:val="24"/>
          <w:szCs w:val="24"/>
          <w:lang w:val="en-US"/>
        </w:rPr>
        <w:t xml:space="preserve">together </w:t>
      </w:r>
      <w:r w:rsidR="00F0324D" w:rsidRPr="00E520C8">
        <w:rPr>
          <w:rFonts w:ascii="Times New Roman" w:hAnsi="Times New Roman" w:cs="Times New Roman"/>
          <w:color w:val="000000" w:themeColor="text1"/>
          <w:sz w:val="24"/>
          <w:szCs w:val="24"/>
          <w:lang w:val="en-US"/>
        </w:rPr>
        <w:t>to</w:t>
      </w:r>
      <w:r w:rsidR="00796583" w:rsidRPr="00E520C8">
        <w:rPr>
          <w:rFonts w:ascii="Times New Roman" w:hAnsi="Times New Roman" w:cs="Times New Roman"/>
          <w:color w:val="000000" w:themeColor="text1"/>
          <w:sz w:val="24"/>
          <w:szCs w:val="24"/>
          <w:lang w:val="en-US"/>
        </w:rPr>
        <w:t xml:space="preserve"> reach new outcomes </w:t>
      </w:r>
      <w:r w:rsidR="00796583" w:rsidRPr="00E520C8">
        <w:rPr>
          <w:rFonts w:ascii="Times New Roman" w:eastAsia="MS Mincho" w:hAnsi="Times New Roman" w:cs="Times New Roman"/>
          <w:color w:val="000000" w:themeColor="text1"/>
          <w:sz w:val="24"/>
          <w:szCs w:val="24"/>
          <w:lang w:val="en-US"/>
        </w:rPr>
        <w:t>by combining</w:t>
      </w:r>
      <w:r w:rsidR="00796583" w:rsidRPr="00E520C8">
        <w:rPr>
          <w:rFonts w:ascii="Times New Roman" w:hAnsi="Times New Roman" w:cs="Times New Roman"/>
          <w:color w:val="000000" w:themeColor="text1"/>
          <w:sz w:val="24"/>
          <w:szCs w:val="24"/>
          <w:lang w:val="en-US"/>
        </w:rPr>
        <w:t xml:space="preserve"> complementary physical resources, people, knowledge and skills</w:t>
      </w:r>
      <w:r w:rsidR="00796583" w:rsidRPr="00E520C8">
        <w:rPr>
          <w:rFonts w:ascii="Times New Roman" w:eastAsia="Calibri" w:hAnsi="Times New Roman" w:cs="Times New Roman"/>
          <w:color w:val="000000" w:themeColor="text1"/>
          <w:sz w:val="24"/>
          <w:szCs w:val="24"/>
          <w:lang w:val="en-US"/>
        </w:rPr>
        <w:t xml:space="preserve">, </w:t>
      </w:r>
      <w:r w:rsidR="00796583" w:rsidRPr="00E520C8">
        <w:rPr>
          <w:rFonts w:ascii="Times New Roman" w:hAnsi="Times New Roman" w:cs="Times New Roman"/>
          <w:color w:val="000000" w:themeColor="text1"/>
          <w:sz w:val="24"/>
          <w:szCs w:val="24"/>
          <w:lang w:val="en-US"/>
        </w:rPr>
        <w:t>capabilities, technologies, finance, markets and networks. During this phase, entrepreneurs together select</w:t>
      </w:r>
      <w:r w:rsidR="003E049D" w:rsidRPr="00E520C8">
        <w:rPr>
          <w:rFonts w:ascii="Times New Roman" w:hAnsi="Times New Roman" w:cs="Times New Roman"/>
          <w:color w:val="000000" w:themeColor="text1"/>
          <w:sz w:val="24"/>
          <w:szCs w:val="24"/>
          <w:lang w:val="en-US"/>
        </w:rPr>
        <w:t>ed</w:t>
      </w:r>
      <w:r w:rsidR="00796583" w:rsidRPr="00E520C8">
        <w:rPr>
          <w:rFonts w:ascii="Times New Roman" w:hAnsi="Times New Roman" w:cs="Times New Roman"/>
          <w:color w:val="000000" w:themeColor="text1"/>
          <w:sz w:val="24"/>
          <w:szCs w:val="24"/>
          <w:lang w:val="en-US"/>
        </w:rPr>
        <w:t xml:space="preserve"> and adopt</w:t>
      </w:r>
      <w:r w:rsidR="003E049D" w:rsidRPr="00E520C8">
        <w:rPr>
          <w:rFonts w:ascii="Times New Roman" w:hAnsi="Times New Roman" w:cs="Times New Roman"/>
          <w:color w:val="000000" w:themeColor="text1"/>
          <w:sz w:val="24"/>
          <w:szCs w:val="24"/>
          <w:lang w:val="en-US"/>
        </w:rPr>
        <w:t>ed</w:t>
      </w:r>
      <w:r w:rsidR="00796583" w:rsidRPr="00E520C8">
        <w:rPr>
          <w:rFonts w:ascii="Times New Roman" w:hAnsi="Times New Roman" w:cs="Times New Roman"/>
          <w:color w:val="000000" w:themeColor="text1"/>
          <w:sz w:val="24"/>
          <w:szCs w:val="24"/>
          <w:lang w:val="en-US"/>
        </w:rPr>
        <w:t xml:space="preserve"> appropriate strategies – on integration mechanisms</w:t>
      </w:r>
      <w:r w:rsidR="00796583" w:rsidRPr="00E520C8">
        <w:rPr>
          <w:rFonts w:ascii="Times New Roman" w:hAnsi="Times New Roman" w:cs="Times New Roman"/>
          <w:color w:val="000000" w:themeColor="text1"/>
          <w:sz w:val="24"/>
          <w:szCs w:val="24"/>
          <w:shd w:val="clear" w:color="auto" w:fill="FFFFFF"/>
          <w:lang w:val="en-US"/>
        </w:rPr>
        <w:t xml:space="preserve">, managing intellectual property rights, distributing gains and mitigating risks </w:t>
      </w:r>
      <w:r w:rsidR="00796583" w:rsidRPr="00E520C8">
        <w:rPr>
          <w:rFonts w:ascii="Times New Roman" w:hAnsi="Times New Roman" w:cs="Times New Roman"/>
          <w:color w:val="000000" w:themeColor="text1"/>
          <w:sz w:val="24"/>
          <w:szCs w:val="24"/>
          <w:lang w:val="en-US"/>
        </w:rPr>
        <w:t xml:space="preserve">– </w:t>
      </w:r>
      <w:r w:rsidRPr="00E520C8">
        <w:rPr>
          <w:rFonts w:ascii="Times New Roman" w:hAnsi="Times New Roman" w:cs="Times New Roman"/>
          <w:color w:val="000000" w:themeColor="text1"/>
          <w:sz w:val="24"/>
          <w:szCs w:val="24"/>
          <w:lang w:val="en-US"/>
        </w:rPr>
        <w:t xml:space="preserve">they deemed </w:t>
      </w:r>
      <w:r w:rsidR="00796583" w:rsidRPr="00E520C8">
        <w:rPr>
          <w:rStyle w:val="apple-converted-space"/>
          <w:rFonts w:ascii="Times New Roman" w:hAnsi="Times New Roman" w:cs="Times New Roman"/>
          <w:color w:val="000000" w:themeColor="text1"/>
          <w:sz w:val="24"/>
          <w:szCs w:val="24"/>
          <w:shd w:val="clear" w:color="auto" w:fill="FFFFFF"/>
          <w:lang w:val="en-US"/>
        </w:rPr>
        <w:t xml:space="preserve">especially suited for co-creation. </w:t>
      </w:r>
      <w:r w:rsidR="009B26CC" w:rsidRPr="00E520C8">
        <w:rPr>
          <w:rStyle w:val="apple-converted-space"/>
          <w:rFonts w:ascii="Times New Roman" w:hAnsi="Times New Roman" w:cs="Times New Roman"/>
          <w:color w:val="000000" w:themeColor="text1"/>
          <w:sz w:val="24"/>
          <w:szCs w:val="24"/>
          <w:shd w:val="clear" w:color="auto" w:fill="FFFFFF"/>
          <w:lang w:val="en-US"/>
        </w:rPr>
        <w:t xml:space="preserve">For example, </w:t>
      </w:r>
      <w:r w:rsidR="00ED6CBF" w:rsidRPr="00E520C8">
        <w:rPr>
          <w:rStyle w:val="apple-converted-space"/>
          <w:rFonts w:ascii="Times New Roman" w:hAnsi="Times New Roman" w:cs="Times New Roman"/>
          <w:color w:val="000000" w:themeColor="text1"/>
          <w:sz w:val="24"/>
          <w:szCs w:val="24"/>
          <w:shd w:val="clear" w:color="auto" w:fill="FFFFFF"/>
          <w:lang w:val="en-US"/>
        </w:rPr>
        <w:t>in relation to I</w:t>
      </w:r>
      <w:r w:rsidR="00B23D92" w:rsidRPr="00E520C8">
        <w:rPr>
          <w:rStyle w:val="apple-converted-space"/>
          <w:rFonts w:ascii="Times New Roman" w:hAnsi="Times New Roman" w:cs="Times New Roman"/>
          <w:color w:val="000000" w:themeColor="text1"/>
          <w:sz w:val="24"/>
          <w:szCs w:val="24"/>
          <w:shd w:val="clear" w:color="auto" w:fill="FFFFFF"/>
          <w:lang w:val="en-US"/>
        </w:rPr>
        <w:t xml:space="preserve">D2, when the entrepreneurs </w:t>
      </w:r>
      <w:r w:rsidR="00ED6CBF" w:rsidRPr="00E520C8">
        <w:rPr>
          <w:rStyle w:val="apple-converted-space"/>
          <w:rFonts w:ascii="Times New Roman" w:hAnsi="Times New Roman" w:cs="Times New Roman"/>
          <w:color w:val="000000" w:themeColor="text1"/>
          <w:sz w:val="24"/>
          <w:szCs w:val="24"/>
          <w:shd w:val="clear" w:color="auto" w:fill="FFFFFF"/>
          <w:lang w:val="en-US"/>
        </w:rPr>
        <w:t xml:space="preserve">co-identified the need to develop </w:t>
      </w:r>
      <w:r w:rsidR="009A4B1F">
        <w:rPr>
          <w:rStyle w:val="apple-converted-space"/>
          <w:rFonts w:ascii="Times New Roman" w:hAnsi="Times New Roman" w:cs="Times New Roman"/>
          <w:color w:val="000000" w:themeColor="text1"/>
          <w:sz w:val="24"/>
          <w:szCs w:val="24"/>
          <w:shd w:val="clear" w:color="auto" w:fill="FFFFFF"/>
          <w:lang w:val="en-US"/>
        </w:rPr>
        <w:t xml:space="preserve">the </w:t>
      </w:r>
      <w:r w:rsidR="00ED6CBF" w:rsidRPr="00E520C8">
        <w:rPr>
          <w:rStyle w:val="apple-converted-space"/>
          <w:rFonts w:ascii="Times New Roman" w:hAnsi="Times New Roman" w:cs="Times New Roman"/>
          <w:color w:val="000000" w:themeColor="text1"/>
          <w:sz w:val="24"/>
          <w:szCs w:val="24"/>
          <w:shd w:val="clear" w:color="auto" w:fill="FFFFFF"/>
          <w:lang w:val="en-US"/>
        </w:rPr>
        <w:t xml:space="preserve">financial technology industry, they then </w:t>
      </w:r>
      <w:r w:rsidR="00B23D92" w:rsidRPr="00E520C8">
        <w:rPr>
          <w:rStyle w:val="apple-converted-space"/>
          <w:rFonts w:ascii="Times New Roman" w:hAnsi="Times New Roman" w:cs="Times New Roman"/>
          <w:color w:val="000000" w:themeColor="text1"/>
          <w:sz w:val="24"/>
          <w:szCs w:val="24"/>
          <w:shd w:val="clear" w:color="auto" w:fill="FFFFFF"/>
          <w:lang w:val="en-US"/>
        </w:rPr>
        <w:t>integrated</w:t>
      </w:r>
      <w:r w:rsidR="00ED6CBF" w:rsidRPr="00E520C8">
        <w:rPr>
          <w:rStyle w:val="apple-converted-space"/>
          <w:rFonts w:ascii="Times New Roman" w:hAnsi="Times New Roman" w:cs="Times New Roman"/>
          <w:color w:val="000000" w:themeColor="text1"/>
          <w:sz w:val="24"/>
          <w:szCs w:val="24"/>
          <w:shd w:val="clear" w:color="auto" w:fill="FFFFFF"/>
          <w:lang w:val="en-US"/>
        </w:rPr>
        <w:t xml:space="preserve"> their resources and expertise (e.g. 1. Four corporate entrepreneurs: Barclays – Financial knowhow and funding; Techstars – Providing seed funding, mentorship, and networking opportunities for start-ups, Innovation Loft – Organizing events for start-ups, </w:t>
      </w:r>
      <w:r w:rsidR="00B23D92" w:rsidRPr="00E520C8">
        <w:rPr>
          <w:rStyle w:val="apple-converted-space"/>
          <w:rFonts w:ascii="Times New Roman" w:hAnsi="Times New Roman" w:cs="Times New Roman"/>
          <w:color w:val="000000" w:themeColor="text1"/>
          <w:sz w:val="24"/>
          <w:szCs w:val="24"/>
          <w:shd w:val="clear" w:color="auto" w:fill="FFFFFF"/>
          <w:lang w:val="en-US"/>
        </w:rPr>
        <w:t xml:space="preserve">and </w:t>
      </w:r>
      <w:r w:rsidR="00ED6CBF" w:rsidRPr="00E520C8">
        <w:rPr>
          <w:rStyle w:val="apple-converted-space"/>
          <w:rFonts w:ascii="Times New Roman" w:hAnsi="Times New Roman" w:cs="Times New Roman"/>
          <w:color w:val="000000" w:themeColor="text1"/>
          <w:sz w:val="24"/>
          <w:szCs w:val="24"/>
          <w:shd w:val="clear" w:color="auto" w:fill="FFFFFF"/>
          <w:lang w:val="en-US"/>
        </w:rPr>
        <w:t xml:space="preserve">Central Working- Designing co-working spaces; 2. Start-up entrepreneurs – Expertise in financial technology sector; and 3. Academic entrepreneurs – </w:t>
      </w:r>
      <w:r w:rsidR="00ED6CBF" w:rsidRPr="00E520C8">
        <w:rPr>
          <w:rStyle w:val="apple-converted-space"/>
          <w:rFonts w:ascii="Times New Roman" w:hAnsi="Times New Roman" w:cs="Times New Roman"/>
          <w:color w:val="000000" w:themeColor="text1"/>
          <w:sz w:val="24"/>
          <w:szCs w:val="24"/>
          <w:shd w:val="clear" w:color="auto" w:fill="FFFFFF"/>
          <w:lang w:val="en-US"/>
        </w:rPr>
        <w:lastRenderedPageBreak/>
        <w:t xml:space="preserve">knowledge and skills) to co-exploit the opportunity. </w:t>
      </w:r>
      <w:r w:rsidR="006C3C6F" w:rsidRPr="00E520C8">
        <w:rPr>
          <w:rFonts w:ascii="Times New Roman" w:hAnsi="Times New Roman" w:cs="Times New Roman"/>
          <w:color w:val="000000" w:themeColor="text1"/>
          <w:sz w:val="24"/>
          <w:szCs w:val="24"/>
          <w:lang w:val="en-US"/>
        </w:rPr>
        <w:t xml:space="preserve">Co-creation hence </w:t>
      </w:r>
      <w:r w:rsidR="003E049D" w:rsidRPr="00E520C8">
        <w:rPr>
          <w:rFonts w:ascii="Times New Roman" w:hAnsi="Times New Roman" w:cs="Times New Roman"/>
          <w:color w:val="000000" w:themeColor="text1"/>
          <w:sz w:val="24"/>
          <w:szCs w:val="24"/>
          <w:lang w:val="en-US"/>
        </w:rPr>
        <w:t xml:space="preserve">involved </w:t>
      </w:r>
      <w:r w:rsidRPr="00E520C8">
        <w:rPr>
          <w:rFonts w:ascii="Times New Roman" w:hAnsi="Times New Roman" w:cs="Times New Roman"/>
          <w:color w:val="000000" w:themeColor="text1"/>
          <w:sz w:val="24"/>
          <w:szCs w:val="24"/>
          <w:lang w:val="en-US"/>
        </w:rPr>
        <w:t xml:space="preserve">the </w:t>
      </w:r>
      <w:r w:rsidR="006C3C6F" w:rsidRPr="00E520C8">
        <w:rPr>
          <w:rFonts w:ascii="Times New Roman" w:hAnsi="Times New Roman" w:cs="Times New Roman"/>
          <w:color w:val="000000" w:themeColor="text1"/>
          <w:sz w:val="24"/>
          <w:szCs w:val="24"/>
          <w:lang w:val="en-US"/>
        </w:rPr>
        <w:t xml:space="preserve">co-exploitation of co-identified </w:t>
      </w:r>
      <w:r w:rsidR="00E264BD" w:rsidRPr="00E520C8">
        <w:rPr>
          <w:rFonts w:ascii="Times New Roman" w:hAnsi="Times New Roman" w:cs="Times New Roman"/>
          <w:color w:val="000000" w:themeColor="text1"/>
          <w:sz w:val="24"/>
          <w:szCs w:val="24"/>
          <w:lang w:val="en-US"/>
        </w:rPr>
        <w:t>opportunities.</w:t>
      </w:r>
      <w:r w:rsidR="00283170" w:rsidRPr="00E520C8">
        <w:rPr>
          <w:rFonts w:ascii="Times New Roman" w:hAnsi="Times New Roman" w:cs="Times New Roman"/>
          <w:color w:val="000000" w:themeColor="text1"/>
          <w:sz w:val="24"/>
          <w:szCs w:val="24"/>
          <w:lang w:val="en-US"/>
        </w:rPr>
        <w:t xml:space="preserve"> </w:t>
      </w:r>
    </w:p>
    <w:p w14:paraId="14936935" w14:textId="49AB6423" w:rsidR="003E049D" w:rsidRPr="00E520C8" w:rsidRDefault="00A94EEE" w:rsidP="001870D2">
      <w:pPr>
        <w:spacing w:before="120" w:after="0" w:line="360" w:lineRule="auto"/>
        <w:ind w:firstLine="709"/>
        <w:rPr>
          <w:rFonts w:ascii="Times New Roman" w:hAnsi="Times New Roman" w:cs="Times New Roman"/>
          <w:color w:val="000000" w:themeColor="text1"/>
          <w:sz w:val="24"/>
          <w:szCs w:val="24"/>
          <w:lang w:val="en-US"/>
        </w:rPr>
      </w:pPr>
      <w:r w:rsidRPr="00E520C8">
        <w:rPr>
          <w:rFonts w:ascii="Times New Roman" w:hAnsi="Times New Roman" w:cs="Times New Roman"/>
          <w:color w:val="000000" w:themeColor="text1"/>
          <w:sz w:val="24"/>
          <w:szCs w:val="24"/>
          <w:lang w:val="en-US"/>
        </w:rPr>
        <w:t>Interestingly, w</w:t>
      </w:r>
      <w:r w:rsidR="00283170" w:rsidRPr="00E520C8">
        <w:rPr>
          <w:rFonts w:ascii="Times New Roman" w:hAnsi="Times New Roman" w:cs="Times New Roman"/>
          <w:color w:val="000000" w:themeColor="text1"/>
          <w:sz w:val="24"/>
          <w:szCs w:val="24"/>
          <w:lang w:val="en-US"/>
        </w:rPr>
        <w:t xml:space="preserve">hile all the entrepreneurs in a specific co-creation </w:t>
      </w:r>
      <w:r w:rsidR="009A3030" w:rsidRPr="00E520C8">
        <w:rPr>
          <w:rFonts w:ascii="Times New Roman" w:hAnsi="Times New Roman" w:cs="Times New Roman"/>
          <w:color w:val="000000" w:themeColor="text1"/>
          <w:sz w:val="24"/>
          <w:szCs w:val="24"/>
          <w:lang w:val="en-US"/>
        </w:rPr>
        <w:t>activity</w:t>
      </w:r>
      <w:r w:rsidR="00283170" w:rsidRPr="00E520C8">
        <w:rPr>
          <w:rFonts w:ascii="Times New Roman" w:hAnsi="Times New Roman" w:cs="Times New Roman"/>
          <w:color w:val="000000" w:themeColor="text1"/>
          <w:sz w:val="24"/>
          <w:szCs w:val="24"/>
          <w:lang w:val="en-US"/>
        </w:rPr>
        <w:t xml:space="preserve"> </w:t>
      </w:r>
      <w:r w:rsidR="003E049D" w:rsidRPr="00E520C8">
        <w:rPr>
          <w:rFonts w:ascii="Times New Roman" w:hAnsi="Times New Roman" w:cs="Times New Roman"/>
          <w:color w:val="000000" w:themeColor="text1"/>
          <w:sz w:val="24"/>
          <w:szCs w:val="24"/>
          <w:lang w:val="en-US"/>
        </w:rPr>
        <w:t xml:space="preserve">were </w:t>
      </w:r>
      <w:r w:rsidR="00283170" w:rsidRPr="00E520C8">
        <w:rPr>
          <w:rFonts w:ascii="Times New Roman" w:hAnsi="Times New Roman" w:cs="Times New Roman"/>
          <w:color w:val="000000" w:themeColor="text1"/>
          <w:sz w:val="24"/>
          <w:szCs w:val="24"/>
          <w:lang w:val="en-US"/>
        </w:rPr>
        <w:t xml:space="preserve">involved in co-exploitation, </w:t>
      </w:r>
      <w:r w:rsidR="009A3030" w:rsidRPr="00E520C8">
        <w:rPr>
          <w:rFonts w:ascii="Times New Roman" w:hAnsi="Times New Roman" w:cs="Times New Roman"/>
          <w:color w:val="000000" w:themeColor="text1"/>
          <w:sz w:val="24"/>
          <w:szCs w:val="24"/>
          <w:lang w:val="en-US"/>
        </w:rPr>
        <w:t>only those</w:t>
      </w:r>
      <w:r w:rsidR="00266D74" w:rsidRPr="00E520C8">
        <w:rPr>
          <w:rFonts w:ascii="Times New Roman" w:hAnsi="Times New Roman" w:cs="Times New Roman"/>
          <w:color w:val="000000" w:themeColor="text1"/>
          <w:sz w:val="24"/>
          <w:szCs w:val="24"/>
          <w:lang w:val="en-US"/>
        </w:rPr>
        <w:t xml:space="preserve"> who </w:t>
      </w:r>
      <w:r w:rsidR="003E049D" w:rsidRPr="00E520C8">
        <w:rPr>
          <w:rFonts w:ascii="Times New Roman" w:hAnsi="Times New Roman" w:cs="Times New Roman"/>
          <w:color w:val="000000" w:themeColor="text1"/>
          <w:sz w:val="24"/>
          <w:szCs w:val="24"/>
          <w:lang w:val="en-US"/>
        </w:rPr>
        <w:t xml:space="preserve">had </w:t>
      </w:r>
      <w:r w:rsidR="00266D74" w:rsidRPr="00E520C8">
        <w:rPr>
          <w:rFonts w:ascii="Times New Roman" w:hAnsi="Times New Roman" w:cs="Times New Roman"/>
          <w:color w:val="000000" w:themeColor="text1"/>
          <w:sz w:val="24"/>
          <w:szCs w:val="24"/>
          <w:lang w:val="en-US"/>
        </w:rPr>
        <w:t xml:space="preserve">co-identified opportunities </w:t>
      </w:r>
      <w:r w:rsidR="003E049D" w:rsidRPr="00E520C8">
        <w:rPr>
          <w:rFonts w:ascii="Times New Roman" w:hAnsi="Times New Roman" w:cs="Times New Roman"/>
          <w:color w:val="000000" w:themeColor="text1"/>
          <w:sz w:val="24"/>
          <w:szCs w:val="24"/>
          <w:lang w:val="en-US"/>
        </w:rPr>
        <w:t xml:space="preserve">were </w:t>
      </w:r>
      <w:r w:rsidR="00266D74" w:rsidRPr="00E520C8">
        <w:rPr>
          <w:rFonts w:ascii="Times New Roman" w:hAnsi="Times New Roman" w:cs="Times New Roman"/>
          <w:color w:val="000000" w:themeColor="text1"/>
          <w:sz w:val="24"/>
          <w:szCs w:val="24"/>
          <w:lang w:val="en-US"/>
        </w:rPr>
        <w:t>involved in initiating co-creation.</w:t>
      </w:r>
      <w:r w:rsidR="00283170" w:rsidRPr="00E520C8">
        <w:rPr>
          <w:rFonts w:ascii="Times New Roman" w:hAnsi="Times New Roman" w:cs="Times New Roman"/>
          <w:color w:val="000000" w:themeColor="text1"/>
          <w:sz w:val="24"/>
          <w:szCs w:val="24"/>
          <w:lang w:val="en-US"/>
        </w:rPr>
        <w:t xml:space="preserve"> </w:t>
      </w:r>
    </w:p>
    <w:p w14:paraId="56B2CC0D" w14:textId="77777777" w:rsidR="00796583" w:rsidRPr="00E520C8" w:rsidRDefault="00796583" w:rsidP="00975DCF">
      <w:pPr>
        <w:pStyle w:val="Heading1"/>
        <w:spacing w:before="120" w:beforeAutospacing="0" w:after="0" w:afterAutospacing="0" w:line="360" w:lineRule="auto"/>
        <w:jc w:val="center"/>
        <w:rPr>
          <w:color w:val="000000" w:themeColor="text1"/>
          <w:szCs w:val="24"/>
          <w:lang w:val="en-US"/>
        </w:rPr>
      </w:pPr>
      <w:r w:rsidRPr="00E520C8">
        <w:rPr>
          <w:b w:val="0"/>
          <w:color w:val="000000" w:themeColor="text1"/>
          <w:szCs w:val="24"/>
          <w:lang w:val="en-US"/>
        </w:rPr>
        <w:t xml:space="preserve">INSERT TABLE </w:t>
      </w:r>
      <w:r w:rsidR="00942671" w:rsidRPr="00E520C8">
        <w:rPr>
          <w:b w:val="0"/>
          <w:color w:val="000000" w:themeColor="text1"/>
          <w:szCs w:val="24"/>
          <w:lang w:val="en-US"/>
        </w:rPr>
        <w:t xml:space="preserve">3 </w:t>
      </w:r>
      <w:r w:rsidRPr="00E520C8">
        <w:rPr>
          <w:b w:val="0"/>
          <w:color w:val="000000" w:themeColor="text1"/>
          <w:szCs w:val="24"/>
          <w:lang w:val="en-US"/>
        </w:rPr>
        <w:t>HERE</w:t>
      </w:r>
      <w:r w:rsidRPr="00E520C8">
        <w:rPr>
          <w:color w:val="000000" w:themeColor="text1"/>
          <w:szCs w:val="24"/>
          <w:lang w:val="en-US"/>
        </w:rPr>
        <w:t xml:space="preserve"> </w:t>
      </w:r>
      <w:r w:rsidR="00D52A8E" w:rsidRPr="00E520C8">
        <w:rPr>
          <w:color w:val="000000" w:themeColor="text1"/>
          <w:szCs w:val="24"/>
          <w:lang w:val="en-US"/>
        </w:rPr>
        <w:t xml:space="preserve"> </w:t>
      </w:r>
    </w:p>
    <w:p w14:paraId="244AF1DB" w14:textId="560D3B22" w:rsidR="00E7360E" w:rsidRPr="00E520C8" w:rsidRDefault="00A94EEE" w:rsidP="00975DCF">
      <w:pPr>
        <w:widowControl w:val="0"/>
        <w:autoSpaceDE w:val="0"/>
        <w:autoSpaceDN w:val="0"/>
        <w:adjustRightInd w:val="0"/>
        <w:spacing w:before="120" w:after="0" w:line="360" w:lineRule="auto"/>
        <w:ind w:firstLine="720"/>
        <w:rPr>
          <w:rFonts w:ascii="Times New Roman" w:hAnsi="Times New Roman" w:cs="Times New Roman"/>
          <w:color w:val="000000" w:themeColor="text1"/>
          <w:sz w:val="24"/>
          <w:szCs w:val="24"/>
          <w:lang w:val="en-US"/>
        </w:rPr>
      </w:pPr>
      <w:r w:rsidRPr="00E520C8">
        <w:rPr>
          <w:rFonts w:ascii="Times New Roman" w:eastAsia="MS Mincho" w:hAnsi="Times New Roman" w:cs="Times New Roman"/>
          <w:color w:val="000000" w:themeColor="text1"/>
          <w:sz w:val="24"/>
          <w:szCs w:val="24"/>
          <w:lang w:val="en-US"/>
        </w:rPr>
        <w:t>In fact, as well as co-exploiting the opportunity, t</w:t>
      </w:r>
      <w:r w:rsidR="00C54177" w:rsidRPr="00E520C8">
        <w:rPr>
          <w:rFonts w:ascii="Times New Roman" w:eastAsia="MS Mincho" w:hAnsi="Times New Roman" w:cs="Times New Roman"/>
          <w:color w:val="000000" w:themeColor="text1"/>
          <w:sz w:val="24"/>
          <w:szCs w:val="24"/>
          <w:lang w:val="en-US"/>
        </w:rPr>
        <w:t xml:space="preserve">he entrepreneurs not involved in </w:t>
      </w:r>
      <w:r w:rsidR="00F91E2E" w:rsidRPr="00E520C8">
        <w:rPr>
          <w:rFonts w:ascii="Times New Roman" w:eastAsia="MS Mincho" w:hAnsi="Times New Roman" w:cs="Times New Roman"/>
          <w:color w:val="000000" w:themeColor="text1"/>
          <w:sz w:val="24"/>
          <w:szCs w:val="24"/>
          <w:lang w:val="en-US"/>
        </w:rPr>
        <w:t xml:space="preserve">the </w:t>
      </w:r>
      <w:r w:rsidR="00C54177" w:rsidRPr="00E520C8">
        <w:rPr>
          <w:rFonts w:ascii="Times New Roman" w:eastAsia="MS Mincho" w:hAnsi="Times New Roman" w:cs="Times New Roman"/>
          <w:color w:val="000000" w:themeColor="text1"/>
          <w:sz w:val="24"/>
          <w:szCs w:val="24"/>
          <w:lang w:val="en-US"/>
        </w:rPr>
        <w:t xml:space="preserve">co-identification and </w:t>
      </w:r>
      <w:r w:rsidR="00E7360E" w:rsidRPr="00E520C8">
        <w:rPr>
          <w:rFonts w:ascii="Times New Roman" w:eastAsia="MS Mincho" w:hAnsi="Times New Roman" w:cs="Times New Roman"/>
          <w:color w:val="000000" w:themeColor="text1"/>
          <w:sz w:val="24"/>
          <w:szCs w:val="24"/>
          <w:lang w:val="en-US"/>
        </w:rPr>
        <w:t xml:space="preserve">in the </w:t>
      </w:r>
      <w:r w:rsidR="00F91E2E" w:rsidRPr="00E520C8">
        <w:rPr>
          <w:rFonts w:ascii="Times New Roman" w:eastAsia="MS Mincho" w:hAnsi="Times New Roman" w:cs="Times New Roman"/>
          <w:color w:val="000000" w:themeColor="text1"/>
          <w:sz w:val="24"/>
          <w:szCs w:val="24"/>
          <w:lang w:val="en-US"/>
        </w:rPr>
        <w:t xml:space="preserve">initiation of co-creation were </w:t>
      </w:r>
      <w:r w:rsidR="00E7360E" w:rsidRPr="00E520C8">
        <w:rPr>
          <w:rFonts w:ascii="Times New Roman" w:eastAsia="MS Mincho" w:hAnsi="Times New Roman" w:cs="Times New Roman"/>
          <w:color w:val="000000" w:themeColor="text1"/>
          <w:sz w:val="24"/>
          <w:szCs w:val="24"/>
          <w:lang w:val="en-US"/>
        </w:rPr>
        <w:t xml:space="preserve">instead </w:t>
      </w:r>
      <w:r w:rsidR="00C54177" w:rsidRPr="00E520C8">
        <w:rPr>
          <w:rFonts w:ascii="Times New Roman" w:eastAsia="MS Mincho" w:hAnsi="Times New Roman" w:cs="Times New Roman"/>
          <w:color w:val="000000" w:themeColor="text1"/>
          <w:sz w:val="24"/>
          <w:szCs w:val="24"/>
          <w:lang w:val="en-US"/>
        </w:rPr>
        <w:t>involved in shaping the specific objectives</w:t>
      </w:r>
      <w:r w:rsidR="00F91E2E" w:rsidRPr="00E520C8">
        <w:rPr>
          <w:rFonts w:ascii="Times New Roman" w:eastAsia="MS Mincho" w:hAnsi="Times New Roman" w:cs="Times New Roman"/>
          <w:color w:val="000000" w:themeColor="text1"/>
          <w:sz w:val="24"/>
          <w:szCs w:val="24"/>
          <w:lang w:val="en-US"/>
        </w:rPr>
        <w:t xml:space="preserve"> of the projects that they were involved in.</w:t>
      </w:r>
      <w:r w:rsidR="00C54177" w:rsidRPr="00E520C8">
        <w:rPr>
          <w:rFonts w:ascii="Times New Roman" w:eastAsia="MS Mincho" w:hAnsi="Times New Roman" w:cs="Times New Roman"/>
          <w:color w:val="000000" w:themeColor="text1"/>
          <w:sz w:val="24"/>
          <w:szCs w:val="24"/>
          <w:lang w:val="en-US"/>
        </w:rPr>
        <w:t xml:space="preserve"> </w:t>
      </w:r>
      <w:r w:rsidR="00431625" w:rsidRPr="00E520C8">
        <w:rPr>
          <w:rFonts w:ascii="Times New Roman" w:eastAsia="MS Mincho" w:hAnsi="Times New Roman" w:cs="Times New Roman"/>
          <w:color w:val="000000" w:themeColor="text1"/>
          <w:sz w:val="24"/>
          <w:szCs w:val="24"/>
          <w:lang w:val="en-US"/>
        </w:rPr>
        <w:t xml:space="preserve">Such shaping was important for co-creation to generate both social and business value. </w:t>
      </w:r>
      <w:r w:rsidR="00B657F1" w:rsidRPr="00E520C8">
        <w:rPr>
          <w:rFonts w:ascii="Times New Roman" w:eastAsia="MS Mincho" w:hAnsi="Times New Roman" w:cs="Times New Roman"/>
          <w:color w:val="000000" w:themeColor="text1"/>
          <w:sz w:val="24"/>
          <w:szCs w:val="24"/>
          <w:lang w:val="en-US"/>
        </w:rPr>
        <w:t>For instance, in</w:t>
      </w:r>
      <w:r w:rsidR="00F4577C" w:rsidRPr="00E520C8">
        <w:rPr>
          <w:rFonts w:ascii="Times New Roman" w:eastAsia="MS Mincho" w:hAnsi="Times New Roman" w:cs="Times New Roman"/>
          <w:color w:val="000000" w:themeColor="text1"/>
          <w:sz w:val="24"/>
          <w:szCs w:val="24"/>
          <w:lang w:val="en-US"/>
        </w:rPr>
        <w:t xml:space="preserve"> case</w:t>
      </w:r>
      <w:r w:rsidR="00B657F1" w:rsidRPr="00E520C8">
        <w:rPr>
          <w:rFonts w:ascii="Times New Roman" w:eastAsia="MS Mincho" w:hAnsi="Times New Roman" w:cs="Times New Roman"/>
          <w:color w:val="000000" w:themeColor="text1"/>
          <w:sz w:val="24"/>
          <w:szCs w:val="24"/>
          <w:lang w:val="en-US"/>
        </w:rPr>
        <w:t xml:space="preserve"> ID2, four </w:t>
      </w:r>
      <w:r w:rsidR="00D84F7F" w:rsidRPr="00E520C8">
        <w:rPr>
          <w:rFonts w:ascii="Times New Roman" w:eastAsia="MS Mincho" w:hAnsi="Times New Roman" w:cs="Times New Roman"/>
          <w:color w:val="000000" w:themeColor="text1"/>
          <w:sz w:val="24"/>
          <w:szCs w:val="24"/>
          <w:lang w:val="en-US"/>
        </w:rPr>
        <w:t>corporate entrepreneurs co-</w:t>
      </w:r>
      <w:r w:rsidR="00B657F1" w:rsidRPr="00E520C8">
        <w:rPr>
          <w:rFonts w:ascii="Times New Roman" w:eastAsia="MS Mincho" w:hAnsi="Times New Roman" w:cs="Times New Roman"/>
          <w:color w:val="000000" w:themeColor="text1"/>
          <w:sz w:val="24"/>
          <w:szCs w:val="24"/>
          <w:lang w:val="en-US"/>
        </w:rPr>
        <w:t>identified the opportunity to initiate an accelerator to work with start-up</w:t>
      </w:r>
      <w:r w:rsidR="00967FBA" w:rsidRPr="00E520C8">
        <w:rPr>
          <w:rFonts w:ascii="Times New Roman" w:eastAsia="MS Mincho" w:hAnsi="Times New Roman" w:cs="Times New Roman"/>
          <w:color w:val="000000" w:themeColor="text1"/>
          <w:sz w:val="24"/>
          <w:szCs w:val="24"/>
          <w:lang w:val="en-US"/>
        </w:rPr>
        <w:t xml:space="preserve"> entrepreneurs</w:t>
      </w:r>
      <w:r w:rsidR="00B657F1" w:rsidRPr="00E520C8">
        <w:rPr>
          <w:rFonts w:ascii="Times New Roman" w:eastAsia="MS Mincho" w:hAnsi="Times New Roman" w:cs="Times New Roman"/>
          <w:color w:val="000000" w:themeColor="text1"/>
          <w:sz w:val="24"/>
          <w:szCs w:val="24"/>
          <w:lang w:val="en-US"/>
        </w:rPr>
        <w:t xml:space="preserve"> and aca</w:t>
      </w:r>
      <w:r w:rsidR="00F4577C" w:rsidRPr="00E520C8">
        <w:rPr>
          <w:rFonts w:ascii="Times New Roman" w:eastAsia="MS Mincho" w:hAnsi="Times New Roman" w:cs="Times New Roman"/>
          <w:color w:val="000000" w:themeColor="text1"/>
          <w:sz w:val="24"/>
          <w:szCs w:val="24"/>
          <w:lang w:val="en-US"/>
        </w:rPr>
        <w:t xml:space="preserve">demic </w:t>
      </w:r>
      <w:r w:rsidR="00B657F1" w:rsidRPr="00E520C8">
        <w:rPr>
          <w:rFonts w:ascii="Times New Roman" w:eastAsia="MS Mincho" w:hAnsi="Times New Roman" w:cs="Times New Roman"/>
          <w:color w:val="000000" w:themeColor="text1"/>
          <w:sz w:val="24"/>
          <w:szCs w:val="24"/>
          <w:lang w:val="en-US"/>
        </w:rPr>
        <w:t xml:space="preserve">entrepreneurs, to develop financial technology sector. While </w:t>
      </w:r>
      <w:r w:rsidR="00E7360E" w:rsidRPr="00E520C8">
        <w:rPr>
          <w:rFonts w:ascii="Times New Roman" w:eastAsia="MS Mincho" w:hAnsi="Times New Roman" w:cs="Times New Roman"/>
          <w:color w:val="000000" w:themeColor="text1"/>
          <w:sz w:val="24"/>
          <w:szCs w:val="24"/>
          <w:lang w:val="en-US"/>
        </w:rPr>
        <w:t xml:space="preserve">the </w:t>
      </w:r>
      <w:r w:rsidR="00B657F1" w:rsidRPr="00E520C8">
        <w:rPr>
          <w:rFonts w:ascii="Times New Roman" w:eastAsia="MS Mincho" w:hAnsi="Times New Roman" w:cs="Times New Roman"/>
          <w:color w:val="000000" w:themeColor="text1"/>
          <w:sz w:val="24"/>
          <w:szCs w:val="24"/>
          <w:lang w:val="en-US"/>
        </w:rPr>
        <w:t>start-up and academic entrepreneurs were not involved in the initial co-identification of the opportunity to establish the accelerator</w:t>
      </w:r>
      <w:r w:rsidR="00F91E2E" w:rsidRPr="00E520C8">
        <w:rPr>
          <w:rFonts w:ascii="Times New Roman" w:eastAsia="MS Mincho" w:hAnsi="Times New Roman" w:cs="Times New Roman"/>
          <w:color w:val="000000" w:themeColor="text1"/>
          <w:sz w:val="24"/>
          <w:szCs w:val="24"/>
          <w:lang w:val="en-US"/>
        </w:rPr>
        <w:t xml:space="preserve">, they shaped the </w:t>
      </w:r>
      <w:r w:rsidR="00685B6F" w:rsidRPr="00E520C8">
        <w:rPr>
          <w:rFonts w:ascii="Times New Roman" w:eastAsia="MS Mincho" w:hAnsi="Times New Roman" w:cs="Times New Roman"/>
          <w:color w:val="000000" w:themeColor="text1"/>
          <w:sz w:val="24"/>
          <w:szCs w:val="24"/>
          <w:lang w:val="en-US"/>
        </w:rPr>
        <w:t xml:space="preserve">objectives of </w:t>
      </w:r>
      <w:r w:rsidR="00E7360E" w:rsidRPr="00E520C8">
        <w:rPr>
          <w:rFonts w:ascii="Times New Roman" w:eastAsia="MS Mincho" w:hAnsi="Times New Roman" w:cs="Times New Roman"/>
          <w:color w:val="000000" w:themeColor="text1"/>
          <w:sz w:val="24"/>
          <w:szCs w:val="24"/>
          <w:lang w:val="en-US"/>
        </w:rPr>
        <w:t xml:space="preserve">the </w:t>
      </w:r>
      <w:r w:rsidR="00F91E2E" w:rsidRPr="00E520C8">
        <w:rPr>
          <w:rFonts w:ascii="Times New Roman" w:eastAsia="MS Mincho" w:hAnsi="Times New Roman" w:cs="Times New Roman"/>
          <w:color w:val="000000" w:themeColor="text1"/>
          <w:sz w:val="24"/>
          <w:szCs w:val="24"/>
          <w:lang w:val="en-US"/>
        </w:rPr>
        <w:t>specific projects</w:t>
      </w:r>
      <w:r w:rsidR="00E7360E" w:rsidRPr="00E520C8">
        <w:rPr>
          <w:rFonts w:ascii="Times New Roman" w:eastAsia="MS Mincho" w:hAnsi="Times New Roman" w:cs="Times New Roman"/>
          <w:color w:val="000000" w:themeColor="text1"/>
          <w:sz w:val="24"/>
          <w:szCs w:val="24"/>
          <w:lang w:val="en-US"/>
        </w:rPr>
        <w:t xml:space="preserve"> with corporate partners</w:t>
      </w:r>
      <w:r w:rsidR="00F91E2E" w:rsidRPr="00E520C8">
        <w:rPr>
          <w:rFonts w:ascii="Times New Roman" w:eastAsia="MS Mincho" w:hAnsi="Times New Roman" w:cs="Times New Roman"/>
          <w:color w:val="000000" w:themeColor="text1"/>
          <w:sz w:val="24"/>
          <w:szCs w:val="24"/>
          <w:lang w:val="en-US"/>
        </w:rPr>
        <w:t>.</w:t>
      </w:r>
      <w:r w:rsidR="00B657F1" w:rsidRPr="00E520C8">
        <w:rPr>
          <w:rFonts w:ascii="Times New Roman" w:eastAsia="MS Mincho" w:hAnsi="Times New Roman" w:cs="Times New Roman"/>
          <w:color w:val="000000" w:themeColor="text1"/>
          <w:sz w:val="24"/>
          <w:szCs w:val="24"/>
          <w:lang w:val="en-US"/>
        </w:rPr>
        <w:t xml:space="preserve"> Similarly, in </w:t>
      </w:r>
      <w:r w:rsidR="005F54CD" w:rsidRPr="00E520C8">
        <w:rPr>
          <w:rFonts w:ascii="Times New Roman" w:eastAsia="MS Mincho" w:hAnsi="Times New Roman" w:cs="Times New Roman"/>
          <w:color w:val="000000" w:themeColor="text1"/>
          <w:sz w:val="24"/>
          <w:szCs w:val="24"/>
          <w:lang w:val="en-US"/>
        </w:rPr>
        <w:t>ID14</w:t>
      </w:r>
      <w:r w:rsidR="00E7360E" w:rsidRPr="00E520C8">
        <w:rPr>
          <w:rFonts w:ascii="Times New Roman" w:eastAsia="MS Mincho" w:hAnsi="Times New Roman" w:cs="Times New Roman"/>
          <w:color w:val="000000" w:themeColor="text1"/>
          <w:sz w:val="24"/>
          <w:szCs w:val="24"/>
          <w:lang w:val="en-US"/>
        </w:rPr>
        <w:t>,</w:t>
      </w:r>
      <w:r w:rsidR="005F54CD" w:rsidRPr="00E520C8">
        <w:rPr>
          <w:rFonts w:ascii="Times New Roman" w:eastAsia="MS Mincho" w:hAnsi="Times New Roman" w:cs="Times New Roman"/>
          <w:color w:val="000000" w:themeColor="text1"/>
          <w:sz w:val="24"/>
          <w:szCs w:val="24"/>
          <w:lang w:val="en-US"/>
        </w:rPr>
        <w:t xml:space="preserve"> a group of public </w:t>
      </w:r>
      <w:r w:rsidR="00967FBA" w:rsidRPr="00E520C8">
        <w:rPr>
          <w:rFonts w:ascii="Times New Roman" w:eastAsia="MS Mincho" w:hAnsi="Times New Roman" w:cs="Times New Roman"/>
          <w:color w:val="000000" w:themeColor="text1"/>
          <w:sz w:val="24"/>
          <w:szCs w:val="24"/>
          <w:lang w:val="en-US"/>
        </w:rPr>
        <w:t xml:space="preserve">(i.e. entrepreneurial employees of Kent council) </w:t>
      </w:r>
      <w:r w:rsidR="005F54CD" w:rsidRPr="00E520C8">
        <w:rPr>
          <w:rFonts w:ascii="Times New Roman" w:eastAsia="MS Mincho" w:hAnsi="Times New Roman" w:cs="Times New Roman"/>
          <w:color w:val="000000" w:themeColor="text1"/>
          <w:sz w:val="24"/>
          <w:szCs w:val="24"/>
          <w:lang w:val="en-US"/>
        </w:rPr>
        <w:t xml:space="preserve">and citizen entrepreneurs </w:t>
      </w:r>
      <w:r w:rsidR="00D50927" w:rsidRPr="00E520C8">
        <w:rPr>
          <w:rFonts w:ascii="Times New Roman" w:eastAsia="MS Mincho" w:hAnsi="Times New Roman" w:cs="Times New Roman"/>
          <w:color w:val="000000" w:themeColor="text1"/>
          <w:sz w:val="24"/>
          <w:szCs w:val="24"/>
          <w:lang w:val="en-US"/>
        </w:rPr>
        <w:t xml:space="preserve">(e.g. entrepreneurial volunteers and students) </w:t>
      </w:r>
      <w:r w:rsidR="005F54CD" w:rsidRPr="00E520C8">
        <w:rPr>
          <w:rFonts w:ascii="Times New Roman" w:eastAsia="MS Mincho" w:hAnsi="Times New Roman" w:cs="Times New Roman"/>
          <w:color w:val="000000" w:themeColor="text1"/>
          <w:sz w:val="24"/>
          <w:szCs w:val="24"/>
          <w:lang w:val="en-US"/>
        </w:rPr>
        <w:t xml:space="preserve">co-identified the opportunity to initiate a </w:t>
      </w:r>
      <w:r w:rsidR="005F54CD" w:rsidRPr="00E520C8">
        <w:rPr>
          <w:rFonts w:ascii="Times New Roman" w:hAnsi="Times New Roman" w:cs="Times New Roman"/>
          <w:color w:val="000000" w:themeColor="text1"/>
          <w:sz w:val="24"/>
          <w:szCs w:val="24"/>
          <w:lang w:val="en-US"/>
        </w:rPr>
        <w:t>Dementia Action Alliance in the</w:t>
      </w:r>
      <w:r w:rsidR="00E7360E" w:rsidRPr="00E520C8">
        <w:rPr>
          <w:rFonts w:ascii="Times New Roman" w:hAnsi="Times New Roman" w:cs="Times New Roman"/>
          <w:color w:val="000000" w:themeColor="text1"/>
          <w:sz w:val="24"/>
          <w:szCs w:val="24"/>
          <w:lang w:val="en-US"/>
        </w:rPr>
        <w:t>ir local</w:t>
      </w:r>
      <w:r w:rsidR="005F54CD" w:rsidRPr="00E520C8">
        <w:rPr>
          <w:rFonts w:ascii="Times New Roman" w:hAnsi="Times New Roman" w:cs="Times New Roman"/>
          <w:color w:val="000000" w:themeColor="text1"/>
          <w:sz w:val="24"/>
          <w:szCs w:val="24"/>
          <w:lang w:val="en-US"/>
        </w:rPr>
        <w:t xml:space="preserve"> </w:t>
      </w:r>
      <w:r w:rsidR="003820C1" w:rsidRPr="00E520C8">
        <w:rPr>
          <w:rFonts w:ascii="Times New Roman" w:hAnsi="Times New Roman" w:cs="Times New Roman"/>
          <w:color w:val="000000" w:themeColor="text1"/>
          <w:sz w:val="24"/>
          <w:szCs w:val="24"/>
          <w:lang w:val="en-US"/>
        </w:rPr>
        <w:t xml:space="preserve">geographical </w:t>
      </w:r>
      <w:r w:rsidR="005F54CD" w:rsidRPr="00E520C8">
        <w:rPr>
          <w:rFonts w:ascii="Times New Roman" w:hAnsi="Times New Roman" w:cs="Times New Roman"/>
          <w:color w:val="000000" w:themeColor="text1"/>
          <w:sz w:val="24"/>
          <w:szCs w:val="24"/>
          <w:lang w:val="en-US"/>
        </w:rPr>
        <w:t xml:space="preserve">area. </w:t>
      </w:r>
      <w:r w:rsidR="00E7360E" w:rsidRPr="00E520C8">
        <w:rPr>
          <w:rFonts w:ascii="Times New Roman" w:hAnsi="Times New Roman" w:cs="Times New Roman"/>
          <w:color w:val="000000" w:themeColor="text1"/>
          <w:sz w:val="24"/>
          <w:szCs w:val="24"/>
          <w:lang w:val="en-US"/>
        </w:rPr>
        <w:t>O</w:t>
      </w:r>
      <w:r w:rsidR="005F54CD" w:rsidRPr="00E520C8">
        <w:rPr>
          <w:rFonts w:ascii="Times New Roman" w:hAnsi="Times New Roman" w:cs="Times New Roman"/>
          <w:color w:val="000000" w:themeColor="text1"/>
          <w:sz w:val="24"/>
          <w:szCs w:val="24"/>
          <w:lang w:val="en-US"/>
        </w:rPr>
        <w:t>ther for-profit-entrepreneurs</w:t>
      </w:r>
      <w:r w:rsidR="00D50927" w:rsidRPr="00E520C8">
        <w:rPr>
          <w:rFonts w:ascii="Times New Roman" w:hAnsi="Times New Roman" w:cs="Times New Roman"/>
          <w:color w:val="000000" w:themeColor="text1"/>
          <w:sz w:val="24"/>
          <w:szCs w:val="24"/>
          <w:lang w:val="en-US"/>
        </w:rPr>
        <w:t xml:space="preserve"> (e.g. local businesses that offer caring and other related services, and local radio stations)</w:t>
      </w:r>
      <w:r w:rsidR="00E7360E" w:rsidRPr="00E520C8">
        <w:rPr>
          <w:rFonts w:ascii="Times New Roman" w:hAnsi="Times New Roman" w:cs="Times New Roman"/>
          <w:color w:val="000000" w:themeColor="text1"/>
          <w:sz w:val="24"/>
          <w:szCs w:val="24"/>
          <w:lang w:val="en-US"/>
        </w:rPr>
        <w:t xml:space="preserve">, who </w:t>
      </w:r>
      <w:r w:rsidR="005F54CD" w:rsidRPr="00E520C8">
        <w:rPr>
          <w:rFonts w:ascii="Times New Roman" w:hAnsi="Times New Roman" w:cs="Times New Roman"/>
          <w:color w:val="000000" w:themeColor="text1"/>
          <w:sz w:val="24"/>
          <w:szCs w:val="24"/>
          <w:lang w:val="en-US"/>
        </w:rPr>
        <w:t>were not involved in the initial opportunity co-identification phase</w:t>
      </w:r>
      <w:r w:rsidR="00F91E2E" w:rsidRPr="00E520C8">
        <w:rPr>
          <w:rFonts w:ascii="Times New Roman" w:hAnsi="Times New Roman" w:cs="Times New Roman"/>
          <w:color w:val="000000" w:themeColor="text1"/>
          <w:sz w:val="24"/>
          <w:szCs w:val="24"/>
          <w:lang w:val="en-US"/>
        </w:rPr>
        <w:t>, shaped the direction of specific activities carried out by the initiative</w:t>
      </w:r>
      <w:r w:rsidR="005F54CD" w:rsidRPr="00E520C8">
        <w:rPr>
          <w:rFonts w:ascii="Times New Roman" w:hAnsi="Times New Roman" w:cs="Times New Roman"/>
          <w:color w:val="000000" w:themeColor="text1"/>
          <w:sz w:val="24"/>
          <w:szCs w:val="24"/>
          <w:lang w:val="en-US"/>
        </w:rPr>
        <w:t xml:space="preserve">. </w:t>
      </w:r>
      <w:r w:rsidR="00D50927" w:rsidRPr="00E520C8">
        <w:rPr>
          <w:rFonts w:ascii="Times New Roman" w:hAnsi="Times New Roman" w:cs="Times New Roman"/>
          <w:color w:val="000000" w:themeColor="text1"/>
          <w:sz w:val="24"/>
          <w:szCs w:val="24"/>
          <w:lang w:val="en-US"/>
        </w:rPr>
        <w:t>Their involvement was important to provide user perspective (e.g. local business entrepreneurs who</w:t>
      </w:r>
      <w:r w:rsidR="00276DDE" w:rsidRPr="00E520C8">
        <w:rPr>
          <w:rFonts w:ascii="Times New Roman" w:hAnsi="Times New Roman" w:cs="Times New Roman"/>
          <w:color w:val="000000" w:themeColor="text1"/>
          <w:sz w:val="24"/>
          <w:szCs w:val="24"/>
          <w:lang w:val="en-US"/>
        </w:rPr>
        <w:t xml:space="preserve"> provided</w:t>
      </w:r>
      <w:r w:rsidR="00D50927" w:rsidRPr="00E520C8">
        <w:rPr>
          <w:rFonts w:ascii="Times New Roman" w:hAnsi="Times New Roman" w:cs="Times New Roman"/>
          <w:color w:val="000000" w:themeColor="text1"/>
          <w:sz w:val="24"/>
          <w:szCs w:val="24"/>
          <w:lang w:val="en-US"/>
        </w:rPr>
        <w:t xml:space="preserve"> caring</w:t>
      </w:r>
      <w:r w:rsidR="00276DDE" w:rsidRPr="00E520C8">
        <w:rPr>
          <w:rFonts w:ascii="Times New Roman" w:hAnsi="Times New Roman" w:cs="Times New Roman"/>
          <w:color w:val="000000" w:themeColor="text1"/>
          <w:sz w:val="24"/>
          <w:szCs w:val="24"/>
          <w:lang w:val="en-US"/>
        </w:rPr>
        <w:t xml:space="preserve"> services to Dementia patients</w:t>
      </w:r>
      <w:r w:rsidR="00D50927" w:rsidRPr="00E520C8">
        <w:rPr>
          <w:rFonts w:ascii="Times New Roman" w:hAnsi="Times New Roman" w:cs="Times New Roman"/>
          <w:color w:val="000000" w:themeColor="text1"/>
          <w:sz w:val="24"/>
          <w:szCs w:val="24"/>
          <w:lang w:val="en-US"/>
        </w:rPr>
        <w:t xml:space="preserve">), improve service provisions for dementia patients (e.g. local business entrepreneurs </w:t>
      </w:r>
      <w:r w:rsidR="00BD6D6E">
        <w:rPr>
          <w:rFonts w:ascii="Times New Roman" w:hAnsi="Times New Roman" w:cs="Times New Roman"/>
          <w:color w:val="000000" w:themeColor="text1"/>
          <w:sz w:val="24"/>
          <w:szCs w:val="24"/>
          <w:lang w:val="en-US"/>
        </w:rPr>
        <w:t xml:space="preserve">who </w:t>
      </w:r>
      <w:r w:rsidR="000129E1" w:rsidRPr="00E520C8">
        <w:rPr>
          <w:rFonts w:ascii="Times New Roman" w:hAnsi="Times New Roman" w:cs="Times New Roman"/>
          <w:color w:val="000000" w:themeColor="text1"/>
          <w:sz w:val="24"/>
          <w:szCs w:val="24"/>
          <w:lang w:val="en-US"/>
        </w:rPr>
        <w:t>provided special training for their staff to cater Dementia patients</w:t>
      </w:r>
      <w:r w:rsidR="00D50927" w:rsidRPr="00E520C8">
        <w:rPr>
          <w:rFonts w:ascii="Times New Roman" w:hAnsi="Times New Roman" w:cs="Times New Roman"/>
          <w:color w:val="000000" w:themeColor="text1"/>
          <w:sz w:val="24"/>
          <w:szCs w:val="24"/>
          <w:lang w:val="en-US"/>
        </w:rPr>
        <w:t>)</w:t>
      </w:r>
      <w:r w:rsidR="00BB73CF" w:rsidRPr="00E520C8">
        <w:rPr>
          <w:rFonts w:ascii="Times New Roman" w:hAnsi="Times New Roman" w:cs="Times New Roman"/>
          <w:color w:val="000000" w:themeColor="text1"/>
          <w:sz w:val="24"/>
          <w:szCs w:val="24"/>
          <w:lang w:val="en-US"/>
        </w:rPr>
        <w:t>, and increase awareness (</w:t>
      </w:r>
      <w:r w:rsidR="000129E1" w:rsidRPr="00E520C8">
        <w:rPr>
          <w:rFonts w:ascii="Times New Roman" w:hAnsi="Times New Roman" w:cs="Times New Roman"/>
          <w:color w:val="000000" w:themeColor="text1"/>
          <w:sz w:val="24"/>
          <w:szCs w:val="24"/>
          <w:lang w:val="en-US"/>
        </w:rPr>
        <w:t xml:space="preserve">i.e. the role of </w:t>
      </w:r>
      <w:r w:rsidR="00BB73CF" w:rsidRPr="00E520C8">
        <w:rPr>
          <w:rFonts w:ascii="Times New Roman" w:hAnsi="Times New Roman" w:cs="Times New Roman"/>
          <w:color w:val="000000" w:themeColor="text1"/>
          <w:sz w:val="24"/>
          <w:szCs w:val="24"/>
          <w:lang w:val="en-US"/>
        </w:rPr>
        <w:t>entrepreneurs from local radio station</w:t>
      </w:r>
      <w:r w:rsidR="00BD6D6E">
        <w:rPr>
          <w:rFonts w:ascii="Times New Roman" w:hAnsi="Times New Roman" w:cs="Times New Roman"/>
          <w:color w:val="000000" w:themeColor="text1"/>
          <w:sz w:val="24"/>
          <w:szCs w:val="24"/>
          <w:lang w:val="en-US"/>
        </w:rPr>
        <w:t>s</w:t>
      </w:r>
      <w:r w:rsidR="00BB73CF" w:rsidRPr="00E520C8">
        <w:rPr>
          <w:rFonts w:ascii="Times New Roman" w:hAnsi="Times New Roman" w:cs="Times New Roman"/>
          <w:color w:val="000000" w:themeColor="text1"/>
          <w:sz w:val="24"/>
          <w:szCs w:val="24"/>
          <w:lang w:val="en-US"/>
        </w:rPr>
        <w:t xml:space="preserve">). This </w:t>
      </w:r>
      <w:r w:rsidR="000C2C57">
        <w:rPr>
          <w:rFonts w:ascii="Times New Roman" w:hAnsi="Times New Roman" w:cs="Times New Roman"/>
          <w:color w:val="000000" w:themeColor="text1"/>
          <w:sz w:val="24"/>
          <w:szCs w:val="24"/>
          <w:lang w:val="en-US"/>
        </w:rPr>
        <w:t xml:space="preserve">involvement by for-profit entrepreneurs </w:t>
      </w:r>
      <w:r w:rsidR="00BB73CF" w:rsidRPr="00E520C8">
        <w:rPr>
          <w:rFonts w:ascii="Times New Roman" w:hAnsi="Times New Roman" w:cs="Times New Roman"/>
          <w:color w:val="000000" w:themeColor="text1"/>
          <w:sz w:val="24"/>
          <w:szCs w:val="24"/>
          <w:lang w:val="en-US"/>
        </w:rPr>
        <w:t xml:space="preserve">on the other hand improved their business provisions </w:t>
      </w:r>
      <w:r w:rsidR="000129E1" w:rsidRPr="00E520C8">
        <w:rPr>
          <w:rFonts w:ascii="Times New Roman" w:hAnsi="Times New Roman" w:cs="Times New Roman"/>
          <w:color w:val="000000" w:themeColor="text1"/>
          <w:sz w:val="24"/>
          <w:szCs w:val="24"/>
          <w:lang w:val="en-US"/>
        </w:rPr>
        <w:t>and reputation</w:t>
      </w:r>
      <w:r w:rsidR="00BB73CF" w:rsidRPr="00E520C8">
        <w:rPr>
          <w:rFonts w:ascii="Times New Roman" w:hAnsi="Times New Roman" w:cs="Times New Roman"/>
          <w:color w:val="000000" w:themeColor="text1"/>
          <w:sz w:val="24"/>
          <w:szCs w:val="24"/>
          <w:lang w:val="en-US"/>
        </w:rPr>
        <w:t xml:space="preserve">, thus generating business value. </w:t>
      </w:r>
    </w:p>
    <w:p w14:paraId="6A2D1DF2" w14:textId="40AA69A2" w:rsidR="00F4577C" w:rsidRPr="00E520C8" w:rsidRDefault="00300853" w:rsidP="00975DCF">
      <w:pPr>
        <w:widowControl w:val="0"/>
        <w:autoSpaceDE w:val="0"/>
        <w:autoSpaceDN w:val="0"/>
        <w:adjustRightInd w:val="0"/>
        <w:spacing w:before="120" w:after="0" w:line="360" w:lineRule="auto"/>
        <w:ind w:firstLine="720"/>
        <w:rPr>
          <w:rFonts w:ascii="Times New Roman" w:hAnsi="Times New Roman" w:cs="Times New Roman"/>
          <w:color w:val="000000" w:themeColor="text1"/>
          <w:sz w:val="24"/>
          <w:szCs w:val="24"/>
          <w:lang w:val="en-US"/>
        </w:rPr>
      </w:pPr>
      <w:r w:rsidRPr="00E520C8">
        <w:rPr>
          <w:rFonts w:ascii="Times New Roman" w:hAnsi="Times New Roman" w:cs="Times New Roman"/>
          <w:color w:val="000000" w:themeColor="text1"/>
          <w:sz w:val="24"/>
          <w:szCs w:val="24"/>
          <w:lang w:val="en-US"/>
        </w:rPr>
        <w:t>As such, when entrepreneurs with predominant</w:t>
      </w:r>
      <w:r w:rsidR="00705A83" w:rsidRPr="00E520C8">
        <w:rPr>
          <w:rFonts w:ascii="Times New Roman" w:hAnsi="Times New Roman" w:cs="Times New Roman"/>
          <w:color w:val="000000" w:themeColor="text1"/>
          <w:sz w:val="24"/>
          <w:szCs w:val="24"/>
          <w:lang w:val="en-US"/>
        </w:rPr>
        <w:t>ly</w:t>
      </w:r>
      <w:r w:rsidRPr="00E520C8">
        <w:rPr>
          <w:rFonts w:ascii="Times New Roman" w:hAnsi="Times New Roman" w:cs="Times New Roman"/>
          <w:color w:val="000000" w:themeColor="text1"/>
          <w:sz w:val="24"/>
          <w:szCs w:val="24"/>
          <w:lang w:val="en-US"/>
        </w:rPr>
        <w:t xml:space="preserve"> </w:t>
      </w:r>
      <w:r w:rsidR="00686E70" w:rsidRPr="00E520C8">
        <w:rPr>
          <w:rFonts w:ascii="Times New Roman" w:hAnsi="Times New Roman" w:cs="Times New Roman"/>
          <w:color w:val="000000" w:themeColor="text1"/>
          <w:sz w:val="24"/>
          <w:szCs w:val="24"/>
          <w:lang w:val="en-US"/>
        </w:rPr>
        <w:t>not-</w:t>
      </w:r>
      <w:r w:rsidRPr="00E520C8">
        <w:rPr>
          <w:rFonts w:ascii="Times New Roman" w:hAnsi="Times New Roman" w:cs="Times New Roman"/>
          <w:color w:val="000000" w:themeColor="text1"/>
          <w:sz w:val="24"/>
          <w:szCs w:val="24"/>
          <w:lang w:val="en-US"/>
        </w:rPr>
        <w:t>for-profit motives co-</w:t>
      </w:r>
      <w:r w:rsidR="00D52A8E" w:rsidRPr="00E520C8">
        <w:rPr>
          <w:rFonts w:ascii="Times New Roman" w:hAnsi="Times New Roman" w:cs="Times New Roman"/>
          <w:color w:val="000000" w:themeColor="text1"/>
          <w:sz w:val="24"/>
          <w:szCs w:val="24"/>
          <w:lang w:val="en-US"/>
        </w:rPr>
        <w:t xml:space="preserve">identified </w:t>
      </w:r>
      <w:r w:rsidRPr="00E520C8">
        <w:rPr>
          <w:rFonts w:ascii="Times New Roman" w:hAnsi="Times New Roman" w:cs="Times New Roman"/>
          <w:color w:val="000000" w:themeColor="text1"/>
          <w:sz w:val="24"/>
          <w:szCs w:val="24"/>
          <w:lang w:val="en-US"/>
        </w:rPr>
        <w:t>a co-creation opportunity,</w:t>
      </w:r>
      <w:r w:rsidR="000C2C57">
        <w:rPr>
          <w:rFonts w:ascii="Times New Roman" w:hAnsi="Times New Roman" w:cs="Times New Roman"/>
          <w:color w:val="000000" w:themeColor="text1"/>
          <w:sz w:val="24"/>
          <w:szCs w:val="24"/>
          <w:lang w:val="en-US"/>
        </w:rPr>
        <w:t xml:space="preserve"> those with for-profit motives </w:t>
      </w:r>
      <w:r w:rsidRPr="00E520C8">
        <w:rPr>
          <w:rFonts w:ascii="Times New Roman" w:hAnsi="Times New Roman" w:cs="Times New Roman"/>
          <w:color w:val="000000" w:themeColor="text1"/>
          <w:sz w:val="24"/>
          <w:szCs w:val="24"/>
          <w:lang w:val="en-US"/>
        </w:rPr>
        <w:t>shape</w:t>
      </w:r>
      <w:r w:rsidR="00D52A8E" w:rsidRPr="00E520C8">
        <w:rPr>
          <w:rFonts w:ascii="Times New Roman" w:hAnsi="Times New Roman" w:cs="Times New Roman"/>
          <w:color w:val="000000" w:themeColor="text1"/>
          <w:sz w:val="24"/>
          <w:szCs w:val="24"/>
          <w:lang w:val="en-US"/>
        </w:rPr>
        <w:t>d</w:t>
      </w:r>
      <w:r w:rsidRPr="00E520C8">
        <w:rPr>
          <w:rFonts w:ascii="Times New Roman" w:hAnsi="Times New Roman" w:cs="Times New Roman"/>
          <w:color w:val="000000" w:themeColor="text1"/>
          <w:sz w:val="24"/>
          <w:szCs w:val="24"/>
          <w:lang w:val="en-US"/>
        </w:rPr>
        <w:t xml:space="preserve"> the objectives of specific projects, and vice versa. </w:t>
      </w:r>
    </w:p>
    <w:p w14:paraId="74F66E03" w14:textId="1AAA3D98" w:rsidR="00E7360E" w:rsidRPr="00E520C8" w:rsidRDefault="00E7360E" w:rsidP="0024589B">
      <w:pPr>
        <w:widowControl w:val="0"/>
        <w:autoSpaceDE w:val="0"/>
        <w:autoSpaceDN w:val="0"/>
        <w:adjustRightInd w:val="0"/>
        <w:spacing w:before="120" w:after="0" w:line="360" w:lineRule="auto"/>
        <w:ind w:firstLine="720"/>
        <w:rPr>
          <w:rFonts w:eastAsia="Calibri"/>
          <w:color w:val="000000" w:themeColor="text1"/>
          <w:szCs w:val="24"/>
          <w:lang w:val="en-US"/>
        </w:rPr>
      </w:pPr>
      <w:r w:rsidRPr="00E520C8">
        <w:rPr>
          <w:rFonts w:ascii="Times New Roman" w:hAnsi="Times New Roman" w:cs="Times New Roman"/>
          <w:color w:val="000000" w:themeColor="text1"/>
          <w:sz w:val="24"/>
          <w:szCs w:val="24"/>
          <w:lang w:val="en-US"/>
        </w:rPr>
        <w:t>T</w:t>
      </w:r>
      <w:r w:rsidR="00D52A8E" w:rsidRPr="00E520C8">
        <w:rPr>
          <w:rFonts w:ascii="Times New Roman" w:hAnsi="Times New Roman" w:cs="Times New Roman"/>
          <w:color w:val="000000" w:themeColor="text1"/>
          <w:sz w:val="24"/>
          <w:szCs w:val="24"/>
          <w:lang w:val="en-US"/>
        </w:rPr>
        <w:t xml:space="preserve">his </w:t>
      </w:r>
      <w:r w:rsidR="005110B1" w:rsidRPr="00E520C8">
        <w:rPr>
          <w:rFonts w:ascii="Times New Roman" w:eastAsia="MS Mincho" w:hAnsi="Times New Roman" w:cs="Times New Roman"/>
          <w:color w:val="000000" w:themeColor="text1"/>
          <w:sz w:val="24"/>
          <w:szCs w:val="24"/>
          <w:lang w:val="en-US"/>
        </w:rPr>
        <w:t>analysis suggests</w:t>
      </w:r>
      <w:r w:rsidR="006724DD" w:rsidRPr="00E520C8">
        <w:rPr>
          <w:rFonts w:ascii="Times New Roman" w:eastAsia="MS Mincho" w:hAnsi="Times New Roman" w:cs="Times New Roman"/>
          <w:color w:val="000000" w:themeColor="text1"/>
          <w:sz w:val="24"/>
          <w:szCs w:val="24"/>
          <w:lang w:val="en-US"/>
        </w:rPr>
        <w:t xml:space="preserve"> that the characteristics of entrepreneurs who </w:t>
      </w:r>
      <w:r w:rsidR="009E63B3" w:rsidRPr="00E520C8">
        <w:rPr>
          <w:rFonts w:ascii="Times New Roman" w:eastAsia="MS Mincho" w:hAnsi="Times New Roman" w:cs="Times New Roman"/>
          <w:color w:val="000000" w:themeColor="text1"/>
          <w:sz w:val="24"/>
          <w:szCs w:val="24"/>
          <w:lang w:val="en-US"/>
        </w:rPr>
        <w:t xml:space="preserve">initially </w:t>
      </w:r>
      <w:r w:rsidR="00B657F1" w:rsidRPr="00E520C8">
        <w:rPr>
          <w:rFonts w:ascii="Times New Roman" w:eastAsia="MS Mincho" w:hAnsi="Times New Roman" w:cs="Times New Roman"/>
          <w:color w:val="000000" w:themeColor="text1"/>
          <w:sz w:val="24"/>
          <w:szCs w:val="24"/>
          <w:lang w:val="en-US"/>
        </w:rPr>
        <w:t xml:space="preserve">co-identify </w:t>
      </w:r>
      <w:r w:rsidR="00F4577C" w:rsidRPr="00E520C8">
        <w:rPr>
          <w:rFonts w:ascii="Times New Roman" w:eastAsia="MS Mincho" w:hAnsi="Times New Roman" w:cs="Times New Roman"/>
          <w:color w:val="000000" w:themeColor="text1"/>
          <w:sz w:val="24"/>
          <w:szCs w:val="24"/>
          <w:lang w:val="en-US"/>
        </w:rPr>
        <w:t>a</w:t>
      </w:r>
      <w:r w:rsidR="00430383" w:rsidRPr="00E520C8">
        <w:rPr>
          <w:rFonts w:ascii="Times New Roman" w:eastAsia="MS Mincho" w:hAnsi="Times New Roman" w:cs="Times New Roman"/>
          <w:color w:val="000000" w:themeColor="text1"/>
          <w:sz w:val="24"/>
          <w:szCs w:val="24"/>
          <w:lang w:val="en-US"/>
        </w:rPr>
        <w:t>n</w:t>
      </w:r>
      <w:r w:rsidR="00EB7AE5" w:rsidRPr="00E520C8">
        <w:rPr>
          <w:rFonts w:ascii="Times New Roman" w:eastAsia="MS Mincho" w:hAnsi="Times New Roman" w:cs="Times New Roman"/>
          <w:color w:val="000000" w:themeColor="text1"/>
          <w:sz w:val="24"/>
          <w:szCs w:val="24"/>
          <w:lang w:val="en-US"/>
        </w:rPr>
        <w:t xml:space="preserve"> </w:t>
      </w:r>
      <w:r w:rsidR="005F54CD" w:rsidRPr="00E520C8">
        <w:rPr>
          <w:rFonts w:ascii="Times New Roman" w:eastAsia="MS Mincho" w:hAnsi="Times New Roman" w:cs="Times New Roman"/>
          <w:color w:val="000000" w:themeColor="text1"/>
          <w:sz w:val="24"/>
          <w:szCs w:val="24"/>
          <w:lang w:val="en-US"/>
        </w:rPr>
        <w:t>opportunity</w:t>
      </w:r>
      <w:r w:rsidR="007F01B7" w:rsidRPr="00E520C8">
        <w:rPr>
          <w:rFonts w:ascii="Times New Roman" w:eastAsia="MS Mincho" w:hAnsi="Times New Roman" w:cs="Times New Roman"/>
          <w:color w:val="000000" w:themeColor="text1"/>
          <w:sz w:val="24"/>
          <w:szCs w:val="24"/>
          <w:lang w:val="en-US"/>
        </w:rPr>
        <w:t xml:space="preserve"> </w:t>
      </w:r>
      <w:r w:rsidRPr="00E520C8">
        <w:rPr>
          <w:rFonts w:ascii="Times New Roman" w:eastAsia="MS Mincho" w:hAnsi="Times New Roman" w:cs="Times New Roman"/>
          <w:color w:val="000000" w:themeColor="text1"/>
          <w:sz w:val="24"/>
          <w:szCs w:val="24"/>
          <w:lang w:val="en-US"/>
        </w:rPr>
        <w:t xml:space="preserve">end up influencing </w:t>
      </w:r>
      <w:r w:rsidR="006724DD" w:rsidRPr="00E520C8">
        <w:rPr>
          <w:rFonts w:ascii="Times New Roman" w:eastAsia="MS Mincho" w:hAnsi="Times New Roman" w:cs="Times New Roman"/>
          <w:color w:val="000000" w:themeColor="text1"/>
          <w:sz w:val="24"/>
          <w:szCs w:val="24"/>
          <w:lang w:val="en-US"/>
        </w:rPr>
        <w:t xml:space="preserve">the type of social value generated. </w:t>
      </w:r>
      <w:r w:rsidR="00367511" w:rsidRPr="00E520C8">
        <w:rPr>
          <w:rFonts w:ascii="Times New Roman" w:eastAsia="MS Mincho" w:hAnsi="Times New Roman" w:cs="Times New Roman"/>
          <w:color w:val="000000" w:themeColor="text1"/>
          <w:sz w:val="24"/>
          <w:szCs w:val="24"/>
          <w:lang w:val="en-US"/>
        </w:rPr>
        <w:t xml:space="preserve">Hence, </w:t>
      </w:r>
      <w:r w:rsidR="00AD408C" w:rsidRPr="00E520C8">
        <w:rPr>
          <w:rFonts w:ascii="Times New Roman" w:eastAsia="MS Mincho" w:hAnsi="Times New Roman" w:cs="Times New Roman"/>
          <w:color w:val="000000" w:themeColor="text1"/>
          <w:sz w:val="24"/>
          <w:szCs w:val="24"/>
          <w:lang w:val="en-US"/>
        </w:rPr>
        <w:t>focusing</w:t>
      </w:r>
      <w:r w:rsidR="002C1B4C" w:rsidRPr="00E520C8">
        <w:rPr>
          <w:rFonts w:ascii="Times New Roman" w:eastAsia="MS Mincho" w:hAnsi="Times New Roman" w:cs="Times New Roman"/>
          <w:color w:val="000000" w:themeColor="text1"/>
          <w:sz w:val="24"/>
          <w:szCs w:val="24"/>
          <w:lang w:val="en-US"/>
        </w:rPr>
        <w:t xml:space="preserve"> on co-identifying entrepreneurs</w:t>
      </w:r>
      <w:r w:rsidR="00AD408C" w:rsidRPr="00E520C8">
        <w:rPr>
          <w:rFonts w:ascii="Times New Roman" w:eastAsia="MS Mincho" w:hAnsi="Times New Roman" w:cs="Times New Roman"/>
          <w:color w:val="000000" w:themeColor="text1"/>
          <w:sz w:val="24"/>
          <w:szCs w:val="24"/>
          <w:lang w:val="en-US"/>
        </w:rPr>
        <w:t>, w</w:t>
      </w:r>
      <w:r w:rsidR="007F01B7" w:rsidRPr="00E520C8">
        <w:rPr>
          <w:rFonts w:ascii="Times New Roman" w:eastAsia="MS Mincho" w:hAnsi="Times New Roman" w:cs="Times New Roman"/>
          <w:color w:val="000000" w:themeColor="text1"/>
          <w:sz w:val="24"/>
          <w:szCs w:val="24"/>
          <w:lang w:val="en-US"/>
        </w:rPr>
        <w:t xml:space="preserve">e further analyzed the data to </w:t>
      </w:r>
      <w:r w:rsidR="00F91E2E" w:rsidRPr="00E520C8">
        <w:rPr>
          <w:rFonts w:ascii="Times New Roman" w:eastAsia="MS Mincho" w:hAnsi="Times New Roman" w:cs="Times New Roman"/>
          <w:color w:val="000000" w:themeColor="text1"/>
          <w:sz w:val="24"/>
          <w:szCs w:val="24"/>
          <w:lang w:val="en-US"/>
        </w:rPr>
        <w:t xml:space="preserve">understand </w:t>
      </w:r>
      <w:r w:rsidR="00F91E2E" w:rsidRPr="00E520C8">
        <w:rPr>
          <w:rFonts w:ascii="Times New Roman" w:eastAsia="MS Mincho" w:hAnsi="Times New Roman" w:cs="Times New Roman"/>
          <w:i/>
          <w:color w:val="000000" w:themeColor="text1"/>
          <w:sz w:val="24"/>
          <w:szCs w:val="24"/>
          <w:lang w:val="en-US"/>
        </w:rPr>
        <w:t>how</w:t>
      </w:r>
      <w:r w:rsidR="007F01B7" w:rsidRPr="00E520C8">
        <w:rPr>
          <w:rFonts w:ascii="Times New Roman" w:eastAsia="MS Mincho" w:hAnsi="Times New Roman" w:cs="Times New Roman"/>
          <w:color w:val="000000" w:themeColor="text1"/>
          <w:sz w:val="24"/>
          <w:szCs w:val="24"/>
          <w:lang w:val="en-US"/>
        </w:rPr>
        <w:t xml:space="preserve"> </w:t>
      </w:r>
      <w:r w:rsidR="007F01B7" w:rsidRPr="00E520C8">
        <w:rPr>
          <w:rFonts w:ascii="Times New Roman" w:eastAsia="MS Mincho" w:hAnsi="Times New Roman" w:cs="Times New Roman"/>
          <w:color w:val="000000" w:themeColor="text1"/>
          <w:sz w:val="24"/>
          <w:szCs w:val="24"/>
          <w:lang w:val="en-US"/>
        </w:rPr>
        <w:lastRenderedPageBreak/>
        <w:t>the</w:t>
      </w:r>
      <w:r w:rsidR="00FC77A1" w:rsidRPr="00E520C8">
        <w:rPr>
          <w:rFonts w:ascii="Times New Roman" w:eastAsia="MS Mincho" w:hAnsi="Times New Roman" w:cs="Times New Roman"/>
          <w:color w:val="000000" w:themeColor="text1"/>
          <w:sz w:val="24"/>
          <w:szCs w:val="24"/>
          <w:lang w:val="en-US"/>
        </w:rPr>
        <w:t>ir</w:t>
      </w:r>
      <w:r w:rsidR="007F01B7" w:rsidRPr="00E520C8">
        <w:rPr>
          <w:rFonts w:ascii="Times New Roman" w:eastAsia="MS Mincho" w:hAnsi="Times New Roman" w:cs="Times New Roman"/>
          <w:color w:val="000000" w:themeColor="text1"/>
          <w:sz w:val="24"/>
          <w:szCs w:val="24"/>
          <w:lang w:val="en-US"/>
        </w:rPr>
        <w:t xml:space="preserve"> characteristics </w:t>
      </w:r>
      <w:r w:rsidR="004413FA" w:rsidRPr="00E520C8">
        <w:rPr>
          <w:rFonts w:ascii="Times New Roman" w:eastAsia="MS Mincho" w:hAnsi="Times New Roman" w:cs="Times New Roman"/>
          <w:color w:val="000000" w:themeColor="text1"/>
          <w:sz w:val="24"/>
          <w:szCs w:val="24"/>
          <w:lang w:val="en-US"/>
        </w:rPr>
        <w:t>i</w:t>
      </w:r>
      <w:r w:rsidR="007F01B7" w:rsidRPr="00E520C8">
        <w:rPr>
          <w:rFonts w:ascii="Times New Roman" w:eastAsia="MS Mincho" w:hAnsi="Times New Roman" w:cs="Times New Roman"/>
          <w:color w:val="000000" w:themeColor="text1"/>
          <w:sz w:val="24"/>
          <w:szCs w:val="24"/>
          <w:lang w:val="en-US"/>
        </w:rPr>
        <w:t xml:space="preserve">nfluence </w:t>
      </w:r>
      <w:r w:rsidR="00875D5F" w:rsidRPr="00E520C8">
        <w:rPr>
          <w:rFonts w:ascii="Times New Roman" w:eastAsia="MS Mincho" w:hAnsi="Times New Roman" w:cs="Times New Roman"/>
          <w:color w:val="000000" w:themeColor="text1"/>
          <w:sz w:val="24"/>
          <w:szCs w:val="24"/>
          <w:lang w:val="en-US"/>
        </w:rPr>
        <w:t>the</w:t>
      </w:r>
      <w:r w:rsidR="00D23999" w:rsidRPr="00E520C8">
        <w:rPr>
          <w:rFonts w:ascii="Times New Roman" w:eastAsia="MS Mincho" w:hAnsi="Times New Roman" w:cs="Times New Roman"/>
          <w:color w:val="000000" w:themeColor="text1"/>
          <w:sz w:val="24"/>
          <w:szCs w:val="24"/>
          <w:lang w:val="en-US"/>
        </w:rPr>
        <w:t xml:space="preserve"> </w:t>
      </w:r>
      <w:r w:rsidR="00875D5F" w:rsidRPr="00E520C8">
        <w:rPr>
          <w:rFonts w:ascii="Times New Roman" w:eastAsia="MS Mincho" w:hAnsi="Times New Roman" w:cs="Times New Roman"/>
          <w:color w:val="000000" w:themeColor="text1"/>
          <w:sz w:val="24"/>
          <w:szCs w:val="24"/>
          <w:lang w:val="en-US"/>
        </w:rPr>
        <w:t>type of social value generated</w:t>
      </w:r>
      <w:r w:rsidR="00F91E2E" w:rsidRPr="00E520C8">
        <w:rPr>
          <w:rFonts w:ascii="Times New Roman" w:eastAsia="MS Mincho" w:hAnsi="Times New Roman" w:cs="Times New Roman"/>
          <w:color w:val="000000" w:themeColor="text1"/>
          <w:sz w:val="24"/>
          <w:szCs w:val="24"/>
          <w:lang w:val="en-US"/>
        </w:rPr>
        <w:t xml:space="preserve">. </w:t>
      </w:r>
      <w:r w:rsidR="00E23D49" w:rsidRPr="00E520C8">
        <w:rPr>
          <w:rFonts w:ascii="Times New Roman" w:eastAsia="MS Mincho" w:hAnsi="Times New Roman" w:cs="Times New Roman"/>
          <w:color w:val="000000" w:themeColor="text1"/>
          <w:sz w:val="24"/>
          <w:szCs w:val="24"/>
          <w:lang w:val="en-US"/>
        </w:rPr>
        <w:t xml:space="preserve">We </w:t>
      </w:r>
      <w:r w:rsidR="00D23999" w:rsidRPr="00E520C8">
        <w:rPr>
          <w:rFonts w:ascii="Times New Roman" w:eastAsia="MS Mincho" w:hAnsi="Times New Roman" w:cs="Times New Roman"/>
          <w:color w:val="000000" w:themeColor="text1"/>
          <w:sz w:val="24"/>
          <w:szCs w:val="24"/>
          <w:lang w:val="en-US"/>
        </w:rPr>
        <w:t>used</w:t>
      </w:r>
      <w:r w:rsidR="00AD408C" w:rsidRPr="00E520C8">
        <w:rPr>
          <w:rFonts w:ascii="Times New Roman" w:eastAsia="MS Mincho" w:hAnsi="Times New Roman" w:cs="Times New Roman"/>
          <w:color w:val="000000" w:themeColor="text1"/>
          <w:sz w:val="24"/>
          <w:szCs w:val="24"/>
          <w:lang w:val="en-US"/>
        </w:rPr>
        <w:t xml:space="preserve"> </w:t>
      </w:r>
      <w:r w:rsidR="00D52A8E" w:rsidRPr="00E520C8">
        <w:rPr>
          <w:rFonts w:ascii="Times New Roman" w:eastAsia="MS Mincho" w:hAnsi="Times New Roman" w:cs="Times New Roman"/>
          <w:color w:val="000000" w:themeColor="text1"/>
          <w:sz w:val="24"/>
          <w:szCs w:val="24"/>
          <w:lang w:val="en-US"/>
        </w:rPr>
        <w:t xml:space="preserve">the </w:t>
      </w:r>
      <w:r w:rsidR="00DA3FF2" w:rsidRPr="00E520C8">
        <w:rPr>
          <w:rFonts w:ascii="Times New Roman" w:eastAsia="MS Mincho" w:hAnsi="Times New Roman" w:cs="Times New Roman"/>
          <w:color w:val="000000" w:themeColor="text1"/>
          <w:sz w:val="24"/>
          <w:szCs w:val="24"/>
          <w:lang w:val="en-US"/>
        </w:rPr>
        <w:t xml:space="preserve">three dimensions of social value identified </w:t>
      </w:r>
      <w:r w:rsidR="00D23999" w:rsidRPr="00E520C8">
        <w:rPr>
          <w:rFonts w:ascii="Times New Roman" w:eastAsia="MS Mincho" w:hAnsi="Times New Roman" w:cs="Times New Roman"/>
          <w:color w:val="000000" w:themeColor="text1"/>
          <w:sz w:val="24"/>
          <w:szCs w:val="24"/>
          <w:lang w:val="en-US"/>
        </w:rPr>
        <w:t>in earlier literature</w:t>
      </w:r>
      <w:r w:rsidR="00DA3FF2" w:rsidRPr="00E520C8">
        <w:rPr>
          <w:rFonts w:ascii="Times New Roman" w:eastAsia="MS Mincho" w:hAnsi="Times New Roman" w:cs="Times New Roman"/>
          <w:color w:val="000000" w:themeColor="text1"/>
          <w:sz w:val="24"/>
          <w:szCs w:val="24"/>
          <w:lang w:val="en-US"/>
        </w:rPr>
        <w:t>, i.e.</w:t>
      </w:r>
      <w:r w:rsidR="00E23D49" w:rsidRPr="00E520C8">
        <w:rPr>
          <w:rFonts w:ascii="Times New Roman" w:eastAsia="Calibri" w:hAnsi="Times New Roman" w:cs="Times New Roman"/>
          <w:color w:val="000000" w:themeColor="text1"/>
          <w:sz w:val="24"/>
          <w:szCs w:val="24"/>
          <w:lang w:val="en-US"/>
        </w:rPr>
        <w:t xml:space="preserve"> prominence (direct or indirect social value), innovation (technology development or capability development) and reach (benefiting a focused or a broader group)</w:t>
      </w:r>
      <w:r w:rsidR="00DA3FF2" w:rsidRPr="00E520C8">
        <w:rPr>
          <w:rFonts w:ascii="Times New Roman" w:eastAsia="Calibri" w:hAnsi="Times New Roman" w:cs="Times New Roman"/>
          <w:color w:val="000000" w:themeColor="text1"/>
          <w:sz w:val="24"/>
          <w:szCs w:val="24"/>
          <w:lang w:val="en-US"/>
        </w:rPr>
        <w:t>,</w:t>
      </w:r>
      <w:r w:rsidR="00756D2E" w:rsidRPr="00E520C8">
        <w:rPr>
          <w:rFonts w:ascii="Times New Roman" w:eastAsia="Calibri" w:hAnsi="Times New Roman" w:cs="Times New Roman"/>
          <w:color w:val="000000" w:themeColor="text1"/>
          <w:sz w:val="24"/>
          <w:szCs w:val="24"/>
          <w:lang w:val="en-US"/>
        </w:rPr>
        <w:t xml:space="preserve"> </w:t>
      </w:r>
      <w:r w:rsidR="00D23999" w:rsidRPr="00E520C8">
        <w:rPr>
          <w:rFonts w:ascii="Times New Roman" w:eastAsia="Calibri" w:hAnsi="Times New Roman" w:cs="Times New Roman"/>
          <w:color w:val="000000" w:themeColor="text1"/>
          <w:sz w:val="24"/>
          <w:szCs w:val="24"/>
          <w:lang w:val="en-US"/>
        </w:rPr>
        <w:t xml:space="preserve">and looked how these </w:t>
      </w:r>
      <w:r w:rsidR="00E23D49" w:rsidRPr="00E520C8">
        <w:rPr>
          <w:rFonts w:ascii="Times New Roman" w:eastAsia="Calibri" w:hAnsi="Times New Roman" w:cs="Times New Roman"/>
          <w:color w:val="000000" w:themeColor="text1"/>
          <w:sz w:val="24"/>
          <w:szCs w:val="24"/>
          <w:lang w:val="en-US"/>
        </w:rPr>
        <w:t xml:space="preserve">vary depending on the profit orientation and the key resources of </w:t>
      </w:r>
      <w:r w:rsidR="002C1B4C" w:rsidRPr="00E520C8">
        <w:rPr>
          <w:rFonts w:ascii="Times New Roman" w:eastAsia="Calibri" w:hAnsi="Times New Roman" w:cs="Times New Roman"/>
          <w:color w:val="000000" w:themeColor="text1"/>
          <w:sz w:val="24"/>
          <w:szCs w:val="24"/>
          <w:lang w:val="en-US"/>
        </w:rPr>
        <w:t>co-identifying entrepreneurs</w:t>
      </w:r>
      <w:r w:rsidR="00C81448" w:rsidRPr="00E520C8">
        <w:rPr>
          <w:rFonts w:ascii="Times New Roman" w:eastAsia="Calibri" w:hAnsi="Times New Roman" w:cs="Times New Roman"/>
          <w:color w:val="000000" w:themeColor="text1"/>
          <w:sz w:val="24"/>
          <w:szCs w:val="24"/>
          <w:lang w:val="en-US"/>
        </w:rPr>
        <w:t>.</w:t>
      </w:r>
      <w:r w:rsidR="00AD408C" w:rsidRPr="00E520C8">
        <w:rPr>
          <w:rFonts w:ascii="Times New Roman" w:eastAsia="Calibri" w:hAnsi="Times New Roman" w:cs="Times New Roman"/>
          <w:color w:val="000000" w:themeColor="text1"/>
          <w:sz w:val="24"/>
          <w:szCs w:val="24"/>
          <w:lang w:val="en-US"/>
        </w:rPr>
        <w:t xml:space="preserve"> </w:t>
      </w:r>
      <w:r w:rsidR="00B61405" w:rsidRPr="00E520C8">
        <w:rPr>
          <w:rFonts w:ascii="Times New Roman" w:eastAsia="Calibri" w:hAnsi="Times New Roman" w:cs="Times New Roman"/>
          <w:color w:val="000000" w:themeColor="text1"/>
          <w:sz w:val="24"/>
          <w:szCs w:val="24"/>
          <w:lang w:val="en-US"/>
        </w:rPr>
        <w:t xml:space="preserve">Further, </w:t>
      </w:r>
      <w:r w:rsidR="00C448BC" w:rsidRPr="00E520C8">
        <w:rPr>
          <w:rFonts w:ascii="Times New Roman" w:eastAsia="Calibri" w:hAnsi="Times New Roman" w:cs="Times New Roman"/>
          <w:color w:val="000000" w:themeColor="text1"/>
          <w:sz w:val="24"/>
          <w:szCs w:val="24"/>
          <w:lang w:val="en-US"/>
        </w:rPr>
        <w:t>our</w:t>
      </w:r>
      <w:r w:rsidR="001401DD" w:rsidRPr="00E520C8">
        <w:rPr>
          <w:rFonts w:ascii="Times New Roman" w:eastAsia="Calibri" w:hAnsi="Times New Roman" w:cs="Times New Roman"/>
          <w:color w:val="000000" w:themeColor="text1"/>
          <w:sz w:val="24"/>
          <w:szCs w:val="24"/>
          <w:lang w:val="en-US"/>
        </w:rPr>
        <w:t xml:space="preserve"> analy</w:t>
      </w:r>
      <w:r w:rsidR="00C448BC" w:rsidRPr="00E520C8">
        <w:rPr>
          <w:rFonts w:ascii="Times New Roman" w:eastAsia="Calibri" w:hAnsi="Times New Roman" w:cs="Times New Roman"/>
          <w:color w:val="000000" w:themeColor="text1"/>
          <w:sz w:val="24"/>
          <w:szCs w:val="24"/>
          <w:lang w:val="en-US"/>
        </w:rPr>
        <w:t>sis of</w:t>
      </w:r>
      <w:r w:rsidR="007B41E7" w:rsidRPr="00E520C8">
        <w:rPr>
          <w:rFonts w:ascii="Times New Roman" w:eastAsia="Calibri" w:hAnsi="Times New Roman" w:cs="Times New Roman"/>
          <w:color w:val="000000" w:themeColor="text1"/>
          <w:sz w:val="24"/>
          <w:szCs w:val="24"/>
          <w:lang w:val="en-US"/>
        </w:rPr>
        <w:t xml:space="preserve"> </w:t>
      </w:r>
      <w:r w:rsidR="007B41E7" w:rsidRPr="00E520C8">
        <w:rPr>
          <w:rFonts w:ascii="Times New Roman" w:eastAsia="Calibri" w:hAnsi="Times New Roman" w:cs="Times New Roman"/>
          <w:i/>
          <w:color w:val="000000" w:themeColor="text1"/>
          <w:sz w:val="24"/>
          <w:szCs w:val="24"/>
          <w:lang w:val="en-US"/>
        </w:rPr>
        <w:t>why</w:t>
      </w:r>
      <w:r w:rsidR="007B41E7" w:rsidRPr="00E520C8">
        <w:rPr>
          <w:rFonts w:ascii="Times New Roman" w:eastAsia="Calibri" w:hAnsi="Times New Roman" w:cs="Times New Roman"/>
          <w:color w:val="000000" w:themeColor="text1"/>
          <w:sz w:val="24"/>
          <w:szCs w:val="24"/>
          <w:lang w:val="en-US"/>
        </w:rPr>
        <w:t xml:space="preserve"> characteristics of </w:t>
      </w:r>
      <w:r w:rsidR="00D23999" w:rsidRPr="00E520C8">
        <w:rPr>
          <w:rFonts w:ascii="Times New Roman" w:eastAsia="Calibri" w:hAnsi="Times New Roman" w:cs="Times New Roman"/>
          <w:color w:val="000000" w:themeColor="text1"/>
          <w:sz w:val="24"/>
          <w:szCs w:val="24"/>
          <w:lang w:val="en-US"/>
        </w:rPr>
        <w:t xml:space="preserve">the starting </w:t>
      </w:r>
      <w:r w:rsidR="007B41E7" w:rsidRPr="00E520C8">
        <w:rPr>
          <w:rFonts w:ascii="Times New Roman" w:eastAsia="Calibri" w:hAnsi="Times New Roman" w:cs="Times New Roman"/>
          <w:color w:val="000000" w:themeColor="text1"/>
          <w:sz w:val="24"/>
          <w:szCs w:val="24"/>
          <w:lang w:val="en-US"/>
        </w:rPr>
        <w:t xml:space="preserve">co-identifying entrepreneurs influence the nature of social value generated </w:t>
      </w:r>
      <w:r w:rsidR="00B61405" w:rsidRPr="00E520C8">
        <w:rPr>
          <w:rFonts w:ascii="Times New Roman" w:eastAsia="Calibri" w:hAnsi="Times New Roman" w:cs="Times New Roman"/>
          <w:color w:val="000000" w:themeColor="text1"/>
          <w:sz w:val="24"/>
          <w:szCs w:val="24"/>
          <w:lang w:val="en-US"/>
        </w:rPr>
        <w:t xml:space="preserve">identified three </w:t>
      </w:r>
      <w:r w:rsidR="00822DFF" w:rsidRPr="00E520C8">
        <w:rPr>
          <w:rFonts w:ascii="Times New Roman" w:eastAsia="Calibri" w:hAnsi="Times New Roman" w:cs="Times New Roman"/>
          <w:color w:val="000000" w:themeColor="text1"/>
          <w:sz w:val="24"/>
          <w:szCs w:val="24"/>
          <w:lang w:val="en-US"/>
        </w:rPr>
        <w:t xml:space="preserve">factors </w:t>
      </w:r>
      <w:r w:rsidR="00886532" w:rsidRPr="00E520C8">
        <w:rPr>
          <w:rFonts w:ascii="Times New Roman" w:eastAsia="Calibri" w:hAnsi="Times New Roman" w:cs="Times New Roman"/>
          <w:color w:val="000000" w:themeColor="text1"/>
          <w:sz w:val="24"/>
          <w:szCs w:val="24"/>
          <w:lang w:val="en-US"/>
        </w:rPr>
        <w:t xml:space="preserve">underpinning </w:t>
      </w:r>
      <w:r w:rsidR="00822DFF" w:rsidRPr="00E520C8">
        <w:rPr>
          <w:rFonts w:ascii="Times New Roman" w:eastAsia="Calibri" w:hAnsi="Times New Roman" w:cs="Times New Roman"/>
          <w:color w:val="000000" w:themeColor="text1"/>
          <w:sz w:val="24"/>
          <w:szCs w:val="24"/>
          <w:lang w:val="en-US"/>
        </w:rPr>
        <w:t>the relationship</w:t>
      </w:r>
      <w:r w:rsidR="001401DD" w:rsidRPr="00E520C8">
        <w:rPr>
          <w:rFonts w:ascii="Times New Roman" w:eastAsia="Calibri" w:hAnsi="Times New Roman" w:cs="Times New Roman"/>
          <w:color w:val="000000" w:themeColor="text1"/>
          <w:sz w:val="24"/>
          <w:szCs w:val="24"/>
          <w:lang w:val="en-US"/>
        </w:rPr>
        <w:t xml:space="preserve">; namely, the </w:t>
      </w:r>
      <w:r w:rsidR="00822DFF" w:rsidRPr="00E520C8">
        <w:rPr>
          <w:rFonts w:ascii="Times New Roman" w:eastAsia="Calibri" w:hAnsi="Times New Roman" w:cs="Times New Roman"/>
          <w:color w:val="000000" w:themeColor="text1"/>
          <w:sz w:val="24"/>
          <w:szCs w:val="24"/>
          <w:lang w:val="en-US"/>
        </w:rPr>
        <w:t xml:space="preserve">nature of </w:t>
      </w:r>
      <w:r w:rsidR="007E74F7" w:rsidRPr="00E520C8">
        <w:rPr>
          <w:rFonts w:ascii="Times New Roman" w:eastAsia="Calibri" w:hAnsi="Times New Roman" w:cs="Times New Roman"/>
          <w:color w:val="000000" w:themeColor="text1"/>
          <w:sz w:val="24"/>
          <w:szCs w:val="24"/>
          <w:lang w:val="en-US"/>
        </w:rPr>
        <w:t xml:space="preserve">the </w:t>
      </w:r>
      <w:r w:rsidR="00822DFF" w:rsidRPr="00E520C8">
        <w:rPr>
          <w:rFonts w:ascii="Times New Roman" w:eastAsia="Calibri" w:hAnsi="Times New Roman" w:cs="Times New Roman"/>
          <w:color w:val="000000" w:themeColor="text1"/>
          <w:sz w:val="24"/>
          <w:szCs w:val="24"/>
          <w:lang w:val="en-US"/>
        </w:rPr>
        <w:t>opportunity</w:t>
      </w:r>
      <w:r w:rsidR="00EA668B">
        <w:rPr>
          <w:rFonts w:ascii="Times New Roman" w:eastAsia="Calibri" w:hAnsi="Times New Roman" w:cs="Times New Roman"/>
          <w:color w:val="000000" w:themeColor="text1"/>
          <w:sz w:val="24"/>
          <w:szCs w:val="24"/>
          <w:lang w:val="en-US"/>
        </w:rPr>
        <w:t>,</w:t>
      </w:r>
      <w:r w:rsidR="00686E70" w:rsidRPr="00E520C8">
        <w:t xml:space="preserve"> </w:t>
      </w:r>
      <w:r w:rsidR="00686E70" w:rsidRPr="00E520C8">
        <w:rPr>
          <w:rFonts w:ascii="Times New Roman" w:eastAsia="Calibri" w:hAnsi="Times New Roman" w:cs="Times New Roman"/>
          <w:color w:val="000000" w:themeColor="text1"/>
          <w:sz w:val="24"/>
          <w:szCs w:val="24"/>
          <w:lang w:val="en-US"/>
        </w:rPr>
        <w:t xml:space="preserve">the breadth of the openness </w:t>
      </w:r>
      <w:r w:rsidR="001401DD" w:rsidRPr="00E520C8">
        <w:rPr>
          <w:rFonts w:ascii="Times New Roman" w:eastAsia="Calibri" w:hAnsi="Times New Roman" w:cs="Times New Roman"/>
          <w:color w:val="000000" w:themeColor="text1"/>
          <w:sz w:val="24"/>
          <w:szCs w:val="24"/>
          <w:lang w:val="en-US"/>
        </w:rPr>
        <w:t xml:space="preserve">and </w:t>
      </w:r>
      <w:r w:rsidR="00AD408C" w:rsidRPr="00E520C8">
        <w:rPr>
          <w:rFonts w:ascii="Times New Roman" w:eastAsia="Calibri" w:hAnsi="Times New Roman" w:cs="Times New Roman"/>
          <w:color w:val="000000" w:themeColor="text1"/>
          <w:sz w:val="24"/>
          <w:szCs w:val="24"/>
          <w:lang w:val="en-US"/>
        </w:rPr>
        <w:t xml:space="preserve">the </w:t>
      </w:r>
      <w:r w:rsidR="001401DD" w:rsidRPr="00E520C8">
        <w:rPr>
          <w:rFonts w:ascii="Times New Roman" w:eastAsia="Calibri" w:hAnsi="Times New Roman" w:cs="Times New Roman"/>
          <w:color w:val="000000" w:themeColor="text1"/>
          <w:sz w:val="24"/>
          <w:szCs w:val="24"/>
          <w:lang w:val="en-US"/>
        </w:rPr>
        <w:t>framework conditions</w:t>
      </w:r>
      <w:r w:rsidR="009A6D54" w:rsidRPr="00E520C8">
        <w:rPr>
          <w:rFonts w:ascii="Times New Roman" w:eastAsia="Calibri" w:hAnsi="Times New Roman" w:cs="Times New Roman"/>
          <w:color w:val="000000" w:themeColor="text1"/>
          <w:sz w:val="24"/>
          <w:szCs w:val="24"/>
          <w:lang w:val="en-US"/>
        </w:rPr>
        <w:t xml:space="preserve">. </w:t>
      </w:r>
    </w:p>
    <w:p w14:paraId="2CE76AB8" w14:textId="2E1E7DCD" w:rsidR="00644F52" w:rsidRPr="00E520C8" w:rsidRDefault="009A6D54" w:rsidP="003820C1">
      <w:pPr>
        <w:widowControl w:val="0"/>
        <w:autoSpaceDE w:val="0"/>
        <w:autoSpaceDN w:val="0"/>
        <w:adjustRightInd w:val="0"/>
        <w:spacing w:before="120" w:after="0" w:line="360" w:lineRule="auto"/>
        <w:ind w:firstLine="720"/>
        <w:rPr>
          <w:rFonts w:eastAsia="Calibri"/>
          <w:b/>
          <w:color w:val="000000" w:themeColor="text1"/>
          <w:szCs w:val="24"/>
          <w:lang w:val="en-US"/>
        </w:rPr>
      </w:pPr>
      <w:r w:rsidRPr="00E520C8">
        <w:rPr>
          <w:rFonts w:ascii="Times New Roman" w:eastAsia="Calibri" w:hAnsi="Times New Roman" w:cs="Times New Roman"/>
          <w:color w:val="000000" w:themeColor="text1"/>
          <w:sz w:val="24"/>
          <w:szCs w:val="24"/>
          <w:lang w:val="en-US"/>
        </w:rPr>
        <w:t xml:space="preserve">The </w:t>
      </w:r>
      <w:r w:rsidR="00FC77A1" w:rsidRPr="00E520C8">
        <w:rPr>
          <w:rFonts w:ascii="Times New Roman" w:eastAsia="Calibri" w:hAnsi="Times New Roman" w:cs="Times New Roman"/>
          <w:color w:val="000000" w:themeColor="text1"/>
          <w:sz w:val="24"/>
          <w:szCs w:val="24"/>
          <w:lang w:val="en-US"/>
        </w:rPr>
        <w:t xml:space="preserve">particular </w:t>
      </w:r>
      <w:r w:rsidRPr="00E520C8">
        <w:rPr>
          <w:rFonts w:ascii="Times New Roman" w:eastAsia="Calibri" w:hAnsi="Times New Roman" w:cs="Times New Roman"/>
          <w:color w:val="000000" w:themeColor="text1"/>
          <w:sz w:val="24"/>
          <w:szCs w:val="24"/>
          <w:lang w:val="en-US"/>
        </w:rPr>
        <w:t>framework conditions are</w:t>
      </w:r>
      <w:r w:rsidR="00C8448B" w:rsidRPr="00E520C8">
        <w:rPr>
          <w:rFonts w:ascii="Times New Roman" w:eastAsia="Calibri" w:hAnsi="Times New Roman" w:cs="Times New Roman"/>
          <w:color w:val="000000" w:themeColor="text1"/>
          <w:sz w:val="24"/>
          <w:szCs w:val="24"/>
          <w:lang w:val="en-US"/>
        </w:rPr>
        <w:t xml:space="preserve"> specific to each </w:t>
      </w:r>
      <w:r w:rsidRPr="00E520C8">
        <w:rPr>
          <w:rFonts w:ascii="Times New Roman" w:eastAsia="Calibri" w:hAnsi="Times New Roman" w:cs="Times New Roman"/>
          <w:color w:val="000000" w:themeColor="text1"/>
          <w:sz w:val="24"/>
          <w:szCs w:val="24"/>
          <w:lang w:val="en-US"/>
        </w:rPr>
        <w:t xml:space="preserve">co-creation </w:t>
      </w:r>
      <w:r w:rsidR="00C8448B" w:rsidRPr="00E520C8">
        <w:rPr>
          <w:rFonts w:ascii="Times New Roman" w:eastAsia="Calibri" w:hAnsi="Times New Roman" w:cs="Times New Roman"/>
          <w:color w:val="000000" w:themeColor="text1"/>
          <w:sz w:val="24"/>
          <w:szCs w:val="24"/>
          <w:lang w:val="en-US"/>
        </w:rPr>
        <w:t>type</w:t>
      </w:r>
      <w:r w:rsidR="00822DFF" w:rsidRPr="00E520C8">
        <w:rPr>
          <w:rFonts w:ascii="Times New Roman" w:eastAsia="Calibri" w:hAnsi="Times New Roman" w:cs="Times New Roman"/>
          <w:color w:val="000000" w:themeColor="text1"/>
          <w:sz w:val="24"/>
          <w:szCs w:val="24"/>
          <w:lang w:val="en-US"/>
        </w:rPr>
        <w:t xml:space="preserve"> (Figure </w:t>
      </w:r>
      <w:r w:rsidR="00A1009D" w:rsidRPr="00E520C8">
        <w:rPr>
          <w:rFonts w:ascii="Times New Roman" w:eastAsia="Calibri" w:hAnsi="Times New Roman" w:cs="Times New Roman"/>
          <w:color w:val="000000" w:themeColor="text1"/>
          <w:sz w:val="24"/>
          <w:szCs w:val="24"/>
          <w:lang w:val="en-US"/>
        </w:rPr>
        <w:t>2</w:t>
      </w:r>
      <w:r w:rsidR="00822DFF" w:rsidRPr="00E520C8">
        <w:rPr>
          <w:rFonts w:ascii="Times New Roman" w:eastAsia="Calibri" w:hAnsi="Times New Roman" w:cs="Times New Roman"/>
          <w:color w:val="000000" w:themeColor="text1"/>
          <w:sz w:val="24"/>
          <w:szCs w:val="24"/>
          <w:lang w:val="en-US"/>
        </w:rPr>
        <w:t>).</w:t>
      </w:r>
      <w:r w:rsidR="00B61405" w:rsidRPr="00E520C8">
        <w:rPr>
          <w:rFonts w:ascii="Times New Roman" w:eastAsia="Calibri" w:hAnsi="Times New Roman" w:cs="Times New Roman"/>
          <w:color w:val="000000" w:themeColor="text1"/>
          <w:sz w:val="24"/>
          <w:szCs w:val="24"/>
          <w:lang w:val="en-US"/>
        </w:rPr>
        <w:t xml:space="preserve"> </w:t>
      </w:r>
      <w:r w:rsidR="00BC61C6" w:rsidRPr="00E520C8">
        <w:rPr>
          <w:rFonts w:ascii="Times New Roman" w:eastAsia="Calibri" w:hAnsi="Times New Roman" w:cs="Times New Roman"/>
          <w:color w:val="000000" w:themeColor="text1"/>
          <w:sz w:val="24"/>
          <w:szCs w:val="24"/>
          <w:lang w:val="en-US"/>
        </w:rPr>
        <w:t>(</w:t>
      </w:r>
      <w:r w:rsidRPr="00E520C8">
        <w:rPr>
          <w:rFonts w:ascii="Times New Roman" w:eastAsia="Calibri" w:hAnsi="Times New Roman" w:cs="Times New Roman"/>
          <w:color w:val="000000" w:themeColor="text1"/>
          <w:sz w:val="24"/>
          <w:szCs w:val="24"/>
          <w:lang w:val="en-US"/>
        </w:rPr>
        <w:t xml:space="preserve">i.e., </w:t>
      </w:r>
      <w:r w:rsidR="00BC61C6" w:rsidRPr="00E520C8">
        <w:rPr>
          <w:rFonts w:ascii="Times New Roman" w:eastAsia="Calibri" w:hAnsi="Times New Roman" w:cs="Times New Roman"/>
          <w:color w:val="000000" w:themeColor="text1"/>
          <w:sz w:val="24"/>
          <w:szCs w:val="24"/>
          <w:lang w:val="en-US"/>
        </w:rPr>
        <w:t>the ability of entrepreneurs to develop</w:t>
      </w:r>
      <w:r w:rsidR="00685B6F" w:rsidRPr="00E520C8">
        <w:rPr>
          <w:rFonts w:ascii="Times New Roman" w:eastAsia="Calibri" w:hAnsi="Times New Roman" w:cs="Times New Roman"/>
          <w:color w:val="000000" w:themeColor="text1"/>
          <w:sz w:val="24"/>
          <w:szCs w:val="24"/>
          <w:lang w:val="en-US"/>
        </w:rPr>
        <w:t xml:space="preserve"> internal</w:t>
      </w:r>
      <w:r w:rsidR="00BC61C6" w:rsidRPr="00E520C8">
        <w:rPr>
          <w:rFonts w:ascii="Times New Roman" w:eastAsia="Calibri" w:hAnsi="Times New Roman" w:cs="Times New Roman"/>
          <w:color w:val="000000" w:themeColor="text1"/>
          <w:sz w:val="24"/>
          <w:szCs w:val="24"/>
          <w:lang w:val="en-US"/>
        </w:rPr>
        <w:t xml:space="preserve"> capabilities</w:t>
      </w:r>
      <w:r w:rsidR="00685B6F" w:rsidRPr="00E520C8">
        <w:rPr>
          <w:rFonts w:ascii="Times New Roman" w:eastAsia="Calibri" w:hAnsi="Times New Roman" w:cs="Times New Roman"/>
          <w:color w:val="000000" w:themeColor="text1"/>
          <w:sz w:val="24"/>
          <w:szCs w:val="24"/>
          <w:lang w:val="en-US"/>
        </w:rPr>
        <w:t xml:space="preserve"> – </w:t>
      </w:r>
      <w:r w:rsidR="00C8448B" w:rsidRPr="00E520C8">
        <w:rPr>
          <w:rFonts w:ascii="Times New Roman" w:eastAsia="Calibri" w:hAnsi="Times New Roman" w:cs="Times New Roman"/>
          <w:color w:val="000000" w:themeColor="text1"/>
          <w:sz w:val="24"/>
          <w:szCs w:val="24"/>
          <w:lang w:val="en-US"/>
        </w:rPr>
        <w:t>Type 1</w:t>
      </w:r>
      <w:r w:rsidR="00BC61C6" w:rsidRPr="00E520C8">
        <w:rPr>
          <w:rFonts w:ascii="Times New Roman" w:eastAsia="Calibri" w:hAnsi="Times New Roman" w:cs="Times New Roman"/>
          <w:color w:val="000000" w:themeColor="text1"/>
          <w:sz w:val="24"/>
          <w:szCs w:val="24"/>
          <w:lang w:val="en-US"/>
        </w:rPr>
        <w:t>, effectiveness of IP strategies</w:t>
      </w:r>
      <w:r w:rsidR="00C8448B" w:rsidRPr="00E520C8">
        <w:rPr>
          <w:rFonts w:ascii="Times New Roman" w:eastAsia="Calibri" w:hAnsi="Times New Roman" w:cs="Times New Roman"/>
          <w:color w:val="000000" w:themeColor="text1"/>
          <w:sz w:val="24"/>
          <w:szCs w:val="24"/>
          <w:lang w:val="en-US"/>
        </w:rPr>
        <w:t xml:space="preserve"> – Type 2</w:t>
      </w:r>
      <w:r w:rsidR="00BC61C6" w:rsidRPr="00E520C8">
        <w:rPr>
          <w:rFonts w:ascii="Times New Roman" w:eastAsia="Calibri" w:hAnsi="Times New Roman" w:cs="Times New Roman"/>
          <w:color w:val="000000" w:themeColor="text1"/>
          <w:sz w:val="24"/>
          <w:szCs w:val="24"/>
          <w:lang w:val="en-US"/>
        </w:rPr>
        <w:t xml:space="preserve">, social commitment of entrepreneurs </w:t>
      </w:r>
      <w:r w:rsidR="00C8448B" w:rsidRPr="00E520C8">
        <w:rPr>
          <w:rFonts w:ascii="Times New Roman" w:eastAsia="Calibri" w:hAnsi="Times New Roman" w:cs="Times New Roman"/>
          <w:color w:val="000000" w:themeColor="text1"/>
          <w:sz w:val="24"/>
          <w:szCs w:val="24"/>
          <w:lang w:val="en-US"/>
        </w:rPr>
        <w:t xml:space="preserve">– Type 3 </w:t>
      </w:r>
      <w:r w:rsidR="00BC61C6" w:rsidRPr="00E520C8">
        <w:rPr>
          <w:rFonts w:ascii="Times New Roman" w:eastAsia="Calibri" w:hAnsi="Times New Roman" w:cs="Times New Roman"/>
          <w:color w:val="000000" w:themeColor="text1"/>
          <w:sz w:val="24"/>
          <w:szCs w:val="24"/>
          <w:lang w:val="en-US"/>
        </w:rPr>
        <w:t>and availability of public funding</w:t>
      </w:r>
      <w:r w:rsidR="00C8448B" w:rsidRPr="00E520C8">
        <w:rPr>
          <w:rFonts w:ascii="Times New Roman" w:eastAsia="Calibri" w:hAnsi="Times New Roman" w:cs="Times New Roman"/>
          <w:color w:val="000000" w:themeColor="text1"/>
          <w:sz w:val="24"/>
          <w:szCs w:val="24"/>
          <w:lang w:val="en-US"/>
        </w:rPr>
        <w:t xml:space="preserve"> – Type 4</w:t>
      </w:r>
      <w:r w:rsidR="00BC61C6" w:rsidRPr="00E520C8">
        <w:rPr>
          <w:rFonts w:ascii="Times New Roman" w:eastAsia="Calibri" w:hAnsi="Times New Roman" w:cs="Times New Roman"/>
          <w:color w:val="000000" w:themeColor="text1"/>
          <w:sz w:val="24"/>
          <w:szCs w:val="24"/>
          <w:lang w:val="en-US"/>
        </w:rPr>
        <w:t>)</w:t>
      </w:r>
      <w:r w:rsidR="00766E7A" w:rsidRPr="00E520C8">
        <w:rPr>
          <w:rFonts w:ascii="Times New Roman" w:eastAsia="Calibri" w:hAnsi="Times New Roman" w:cs="Times New Roman"/>
          <w:color w:val="000000" w:themeColor="text1"/>
          <w:sz w:val="24"/>
          <w:szCs w:val="24"/>
          <w:lang w:val="en-US"/>
        </w:rPr>
        <w:t xml:space="preserve">. </w:t>
      </w:r>
      <w:r w:rsidR="00E124E8" w:rsidRPr="00E520C8">
        <w:rPr>
          <w:rFonts w:ascii="Times New Roman" w:eastAsia="Calibri" w:hAnsi="Times New Roman" w:cs="Times New Roman"/>
          <w:color w:val="000000" w:themeColor="text1"/>
          <w:sz w:val="24"/>
          <w:szCs w:val="24"/>
          <w:lang w:val="en-US"/>
        </w:rPr>
        <w:t>Below</w:t>
      </w:r>
      <w:r w:rsidR="007F39D1" w:rsidRPr="00E520C8">
        <w:rPr>
          <w:rFonts w:ascii="Times New Roman" w:eastAsia="Calibri" w:hAnsi="Times New Roman" w:cs="Times New Roman"/>
          <w:color w:val="000000" w:themeColor="text1"/>
          <w:sz w:val="24"/>
          <w:szCs w:val="24"/>
          <w:lang w:val="en-US"/>
        </w:rPr>
        <w:t xml:space="preserve"> we </w:t>
      </w:r>
      <w:r w:rsidR="00766E7A" w:rsidRPr="00E520C8">
        <w:rPr>
          <w:rFonts w:ascii="Times New Roman" w:eastAsia="Calibri" w:hAnsi="Times New Roman" w:cs="Times New Roman"/>
          <w:color w:val="000000" w:themeColor="text1"/>
          <w:sz w:val="24"/>
          <w:szCs w:val="24"/>
          <w:lang w:val="en-US"/>
        </w:rPr>
        <w:t xml:space="preserve">discuss in detail </w:t>
      </w:r>
      <w:r w:rsidR="00E35179" w:rsidRPr="00E520C8">
        <w:rPr>
          <w:rFonts w:ascii="Times New Roman" w:eastAsia="Calibri" w:hAnsi="Times New Roman" w:cs="Times New Roman"/>
          <w:color w:val="000000" w:themeColor="text1"/>
          <w:sz w:val="24"/>
          <w:szCs w:val="24"/>
          <w:lang w:val="en-US"/>
        </w:rPr>
        <w:t>how</w:t>
      </w:r>
      <w:r w:rsidR="007B41E7" w:rsidRPr="00E520C8">
        <w:rPr>
          <w:rFonts w:ascii="Times New Roman" w:eastAsia="Calibri" w:hAnsi="Times New Roman" w:cs="Times New Roman"/>
          <w:color w:val="000000" w:themeColor="text1"/>
          <w:sz w:val="24"/>
          <w:szCs w:val="24"/>
          <w:lang w:val="en-US"/>
        </w:rPr>
        <w:t xml:space="preserve"> and why</w:t>
      </w:r>
      <w:r w:rsidR="00E35179" w:rsidRPr="00E520C8">
        <w:rPr>
          <w:rFonts w:ascii="Times New Roman" w:eastAsia="Calibri" w:hAnsi="Times New Roman" w:cs="Times New Roman"/>
          <w:color w:val="000000" w:themeColor="text1"/>
          <w:sz w:val="24"/>
          <w:szCs w:val="24"/>
          <w:lang w:val="en-US"/>
        </w:rPr>
        <w:t xml:space="preserve"> the </w:t>
      </w:r>
      <w:r w:rsidR="007F39D1" w:rsidRPr="00E520C8">
        <w:rPr>
          <w:rFonts w:ascii="Times New Roman" w:eastAsia="Calibri" w:hAnsi="Times New Roman" w:cs="Times New Roman"/>
          <w:color w:val="000000" w:themeColor="text1"/>
          <w:sz w:val="24"/>
          <w:szCs w:val="24"/>
          <w:lang w:val="en-US"/>
        </w:rPr>
        <w:t>four co-creation types deliver different forms of societal impacts besides business value</w:t>
      </w:r>
      <w:r w:rsidR="00CB11A5" w:rsidRPr="00E520C8">
        <w:rPr>
          <w:rFonts w:ascii="Times New Roman" w:eastAsia="Calibri" w:hAnsi="Times New Roman" w:cs="Times New Roman"/>
          <w:color w:val="000000" w:themeColor="text1"/>
          <w:sz w:val="24"/>
          <w:szCs w:val="24"/>
          <w:lang w:val="en-US"/>
        </w:rPr>
        <w:t xml:space="preserve"> and develop four propositions to encapsulate these relationships.</w:t>
      </w:r>
    </w:p>
    <w:p w14:paraId="44F5D19C" w14:textId="77777777" w:rsidR="00BC61C6" w:rsidRPr="00E520C8" w:rsidRDefault="00BC61C6" w:rsidP="00975DCF">
      <w:pPr>
        <w:pStyle w:val="Heading1"/>
        <w:spacing w:before="120" w:beforeAutospacing="0" w:after="0" w:afterAutospacing="0" w:line="360" w:lineRule="auto"/>
        <w:jc w:val="center"/>
        <w:rPr>
          <w:color w:val="000000" w:themeColor="text1"/>
          <w:szCs w:val="24"/>
          <w:lang w:val="en-US"/>
        </w:rPr>
      </w:pPr>
      <w:r w:rsidRPr="00E520C8">
        <w:rPr>
          <w:b w:val="0"/>
          <w:color w:val="000000" w:themeColor="text1"/>
          <w:szCs w:val="24"/>
          <w:lang w:val="en-US"/>
        </w:rPr>
        <w:t xml:space="preserve">INSERT FIGURE </w:t>
      </w:r>
      <w:r w:rsidR="00A1009D" w:rsidRPr="00E520C8">
        <w:rPr>
          <w:b w:val="0"/>
          <w:color w:val="000000" w:themeColor="text1"/>
          <w:szCs w:val="24"/>
          <w:lang w:val="en-US"/>
        </w:rPr>
        <w:t>2</w:t>
      </w:r>
      <w:r w:rsidRPr="00E520C8">
        <w:rPr>
          <w:b w:val="0"/>
          <w:color w:val="000000" w:themeColor="text1"/>
          <w:szCs w:val="24"/>
          <w:lang w:val="en-US"/>
        </w:rPr>
        <w:t xml:space="preserve"> HERE</w:t>
      </w:r>
      <w:r w:rsidRPr="00E520C8">
        <w:rPr>
          <w:color w:val="000000" w:themeColor="text1"/>
          <w:szCs w:val="24"/>
          <w:lang w:val="en-US"/>
        </w:rPr>
        <w:t xml:space="preserve"> </w:t>
      </w:r>
    </w:p>
    <w:p w14:paraId="69BE2965" w14:textId="77777777" w:rsidR="009756A0" w:rsidRPr="00E520C8" w:rsidRDefault="009756A0" w:rsidP="00975DCF">
      <w:pPr>
        <w:pStyle w:val="Heading1"/>
        <w:spacing w:before="120" w:beforeAutospacing="0" w:after="0" w:afterAutospacing="0" w:line="360" w:lineRule="auto"/>
        <w:jc w:val="center"/>
        <w:rPr>
          <w:color w:val="000000" w:themeColor="text1"/>
          <w:szCs w:val="24"/>
          <w:lang w:val="en-US"/>
        </w:rPr>
      </w:pPr>
    </w:p>
    <w:p w14:paraId="3F470951" w14:textId="3C940098" w:rsidR="00BC7562" w:rsidRPr="00E520C8" w:rsidRDefault="00BC7562" w:rsidP="00975DCF">
      <w:pPr>
        <w:pStyle w:val="Heading1"/>
        <w:spacing w:before="120" w:beforeAutospacing="0" w:after="0" w:afterAutospacing="0" w:line="360" w:lineRule="auto"/>
        <w:rPr>
          <w:b w:val="0"/>
          <w:i/>
          <w:color w:val="000000" w:themeColor="text1"/>
          <w:szCs w:val="24"/>
        </w:rPr>
      </w:pPr>
      <w:r w:rsidRPr="00E520C8">
        <w:rPr>
          <w:b w:val="0"/>
          <w:i/>
          <w:color w:val="000000" w:themeColor="text1"/>
          <w:szCs w:val="24"/>
        </w:rPr>
        <w:t xml:space="preserve">Type 1: </w:t>
      </w:r>
      <w:r w:rsidR="009217AE" w:rsidRPr="00E520C8">
        <w:rPr>
          <w:b w:val="0"/>
          <w:i/>
          <w:color w:val="000000" w:themeColor="text1"/>
          <w:szCs w:val="24"/>
        </w:rPr>
        <w:t xml:space="preserve">Co-creation initiated by for-profit entrepreneurs </w:t>
      </w:r>
      <w:bookmarkStart w:id="27" w:name="_Hlk528736432"/>
      <w:r w:rsidR="00C8448B" w:rsidRPr="00E520C8">
        <w:rPr>
          <w:b w:val="0"/>
          <w:i/>
          <w:color w:val="000000" w:themeColor="text1"/>
          <w:szCs w:val="24"/>
          <w:lang w:val="en-GB"/>
        </w:rPr>
        <w:t>contributing</w:t>
      </w:r>
      <w:r w:rsidR="009217AE" w:rsidRPr="00E520C8">
        <w:rPr>
          <w:b w:val="0"/>
          <w:i/>
          <w:color w:val="000000" w:themeColor="text1"/>
          <w:szCs w:val="24"/>
        </w:rPr>
        <w:t xml:space="preserve"> intangible assets</w:t>
      </w:r>
      <w:bookmarkEnd w:id="27"/>
    </w:p>
    <w:p w14:paraId="0182AC9A" w14:textId="29D6DF4C" w:rsidR="0067795D" w:rsidRPr="00E520C8" w:rsidRDefault="0068356B" w:rsidP="00975DCF">
      <w:pPr>
        <w:spacing w:before="120" w:after="0" w:line="360" w:lineRule="auto"/>
        <w:ind w:firstLine="720"/>
        <w:rPr>
          <w:rFonts w:ascii="Times New Roman" w:hAnsi="Times New Roman" w:cs="Times New Roman"/>
          <w:color w:val="000000" w:themeColor="text1"/>
          <w:sz w:val="24"/>
          <w:szCs w:val="24"/>
        </w:rPr>
      </w:pPr>
      <w:r w:rsidRPr="00E520C8">
        <w:rPr>
          <w:rFonts w:ascii="Times New Roman" w:hAnsi="Times New Roman" w:cs="Times New Roman"/>
          <w:color w:val="000000" w:themeColor="text1"/>
          <w:sz w:val="24"/>
          <w:szCs w:val="24"/>
        </w:rPr>
        <w:t xml:space="preserve"> </w:t>
      </w:r>
      <w:r w:rsidR="00732B7A" w:rsidRPr="00E520C8">
        <w:rPr>
          <w:rFonts w:ascii="Times New Roman" w:hAnsi="Times New Roman" w:cs="Times New Roman"/>
          <w:color w:val="000000" w:themeColor="text1"/>
          <w:sz w:val="24"/>
          <w:szCs w:val="24"/>
        </w:rPr>
        <w:t xml:space="preserve">As presented in Figure </w:t>
      </w:r>
      <w:r w:rsidR="00A1009D" w:rsidRPr="00E520C8">
        <w:rPr>
          <w:rFonts w:ascii="Times New Roman" w:hAnsi="Times New Roman" w:cs="Times New Roman"/>
          <w:color w:val="000000" w:themeColor="text1"/>
          <w:sz w:val="24"/>
          <w:szCs w:val="24"/>
        </w:rPr>
        <w:t>3</w:t>
      </w:r>
      <w:r w:rsidR="00732B7A" w:rsidRPr="00E520C8">
        <w:rPr>
          <w:rFonts w:ascii="Times New Roman" w:hAnsi="Times New Roman" w:cs="Times New Roman"/>
          <w:color w:val="000000" w:themeColor="text1"/>
          <w:sz w:val="24"/>
          <w:szCs w:val="24"/>
        </w:rPr>
        <w:t xml:space="preserve"> and</w:t>
      </w:r>
      <w:r w:rsidR="00831200" w:rsidRPr="00E520C8">
        <w:rPr>
          <w:rFonts w:ascii="Times New Roman" w:hAnsi="Times New Roman" w:cs="Times New Roman"/>
          <w:color w:val="000000" w:themeColor="text1"/>
          <w:sz w:val="24"/>
          <w:szCs w:val="24"/>
        </w:rPr>
        <w:t xml:space="preserve"> reflected in the </w:t>
      </w:r>
      <w:r w:rsidR="00732B7A" w:rsidRPr="00E520C8">
        <w:rPr>
          <w:rFonts w:ascii="Times New Roman" w:hAnsi="Times New Roman" w:cs="Times New Roman"/>
          <w:color w:val="000000" w:themeColor="text1"/>
          <w:sz w:val="24"/>
          <w:szCs w:val="24"/>
        </w:rPr>
        <w:t xml:space="preserve">illustrative quotes in Table </w:t>
      </w:r>
      <w:r w:rsidR="00942671" w:rsidRPr="00E520C8">
        <w:rPr>
          <w:rFonts w:ascii="Times New Roman" w:hAnsi="Times New Roman" w:cs="Times New Roman"/>
          <w:color w:val="000000" w:themeColor="text1"/>
          <w:sz w:val="24"/>
          <w:szCs w:val="24"/>
        </w:rPr>
        <w:t>4</w:t>
      </w:r>
      <w:r w:rsidR="00D176F3" w:rsidRPr="00E520C8">
        <w:rPr>
          <w:rFonts w:ascii="Times New Roman" w:hAnsi="Times New Roman" w:cs="Times New Roman"/>
          <w:color w:val="000000" w:themeColor="text1"/>
          <w:sz w:val="24"/>
          <w:szCs w:val="24"/>
        </w:rPr>
        <w:t>, w</w:t>
      </w:r>
      <w:r w:rsidR="00BC7562" w:rsidRPr="00E520C8">
        <w:rPr>
          <w:rFonts w:ascii="Times New Roman" w:hAnsi="Times New Roman" w:cs="Times New Roman"/>
          <w:color w:val="000000" w:themeColor="text1"/>
          <w:sz w:val="24"/>
          <w:szCs w:val="24"/>
        </w:rPr>
        <w:t xml:space="preserve">hen for-profit entrepreneurs </w:t>
      </w:r>
      <w:r w:rsidR="0010354E" w:rsidRPr="00E520C8">
        <w:rPr>
          <w:rFonts w:ascii="Times New Roman" w:hAnsi="Times New Roman" w:cs="Times New Roman"/>
          <w:color w:val="000000" w:themeColor="text1"/>
          <w:sz w:val="24"/>
          <w:szCs w:val="24"/>
        </w:rPr>
        <w:t xml:space="preserve">such as corporate and start-up entrepreneurs </w:t>
      </w:r>
      <w:r w:rsidR="00BD3F22" w:rsidRPr="00E520C8">
        <w:rPr>
          <w:rFonts w:ascii="Times New Roman" w:hAnsi="Times New Roman" w:cs="Times New Roman"/>
          <w:color w:val="000000" w:themeColor="text1"/>
          <w:sz w:val="24"/>
          <w:szCs w:val="24"/>
        </w:rPr>
        <w:t>co-</w:t>
      </w:r>
      <w:r w:rsidR="00AD408C" w:rsidRPr="00E520C8">
        <w:rPr>
          <w:rFonts w:ascii="Times New Roman" w:hAnsi="Times New Roman" w:cs="Times New Roman"/>
          <w:color w:val="000000" w:themeColor="text1"/>
          <w:sz w:val="24"/>
          <w:szCs w:val="24"/>
        </w:rPr>
        <w:t xml:space="preserve">identified </w:t>
      </w:r>
      <w:r w:rsidR="00411543" w:rsidRPr="00E520C8">
        <w:rPr>
          <w:rFonts w:ascii="Times New Roman" w:hAnsi="Times New Roman" w:cs="Times New Roman"/>
          <w:color w:val="000000" w:themeColor="text1"/>
          <w:sz w:val="24"/>
          <w:szCs w:val="24"/>
        </w:rPr>
        <w:t xml:space="preserve">an opportunity for </w:t>
      </w:r>
      <w:r w:rsidR="00BC7562" w:rsidRPr="00E520C8">
        <w:rPr>
          <w:rFonts w:ascii="Times New Roman" w:hAnsi="Times New Roman" w:cs="Times New Roman"/>
          <w:color w:val="000000" w:themeColor="text1"/>
          <w:sz w:val="24"/>
          <w:szCs w:val="24"/>
        </w:rPr>
        <w:t>co-creat</w:t>
      </w:r>
      <w:r w:rsidR="00411543" w:rsidRPr="00E520C8">
        <w:rPr>
          <w:rFonts w:ascii="Times New Roman" w:hAnsi="Times New Roman" w:cs="Times New Roman"/>
          <w:color w:val="000000" w:themeColor="text1"/>
          <w:sz w:val="24"/>
          <w:szCs w:val="24"/>
        </w:rPr>
        <w:t>ion</w:t>
      </w:r>
      <w:r w:rsidR="00AD408C" w:rsidRPr="00E520C8">
        <w:rPr>
          <w:rFonts w:ascii="Times New Roman" w:hAnsi="Times New Roman" w:cs="Times New Roman"/>
          <w:color w:val="000000" w:themeColor="text1"/>
          <w:sz w:val="24"/>
          <w:szCs w:val="24"/>
        </w:rPr>
        <w:t>,</w:t>
      </w:r>
      <w:r w:rsidR="00BC7562" w:rsidRPr="00E520C8">
        <w:rPr>
          <w:rFonts w:ascii="Times New Roman" w:hAnsi="Times New Roman" w:cs="Times New Roman"/>
          <w:color w:val="000000" w:themeColor="text1"/>
          <w:sz w:val="24"/>
          <w:szCs w:val="24"/>
        </w:rPr>
        <w:t xml:space="preserve"> they pursue</w:t>
      </w:r>
      <w:r w:rsidR="00AD408C" w:rsidRPr="00E520C8">
        <w:rPr>
          <w:rFonts w:ascii="Times New Roman" w:hAnsi="Times New Roman" w:cs="Times New Roman"/>
          <w:color w:val="000000" w:themeColor="text1"/>
          <w:sz w:val="24"/>
          <w:szCs w:val="24"/>
        </w:rPr>
        <w:t>d</w:t>
      </w:r>
      <w:r w:rsidR="00BC7562" w:rsidRPr="00E520C8">
        <w:rPr>
          <w:rFonts w:ascii="Times New Roman" w:hAnsi="Times New Roman" w:cs="Times New Roman"/>
          <w:color w:val="000000" w:themeColor="text1"/>
          <w:sz w:val="24"/>
          <w:szCs w:val="24"/>
        </w:rPr>
        <w:t xml:space="preserve"> a commercial opportunity that would enable them to increase profit, lower costs, </w:t>
      </w:r>
      <w:r w:rsidR="00785379" w:rsidRPr="00E520C8">
        <w:rPr>
          <w:rFonts w:ascii="Times New Roman" w:hAnsi="Times New Roman" w:cs="Times New Roman"/>
          <w:color w:val="000000" w:themeColor="text1"/>
          <w:sz w:val="24"/>
          <w:szCs w:val="24"/>
        </w:rPr>
        <w:t xml:space="preserve">or </w:t>
      </w:r>
      <w:r w:rsidR="00BC7562" w:rsidRPr="00E520C8">
        <w:rPr>
          <w:rFonts w:ascii="Times New Roman" w:hAnsi="Times New Roman" w:cs="Times New Roman"/>
          <w:color w:val="000000" w:themeColor="text1"/>
          <w:sz w:val="24"/>
          <w:szCs w:val="24"/>
        </w:rPr>
        <w:t xml:space="preserve">improve business operations/delivery. </w:t>
      </w:r>
      <w:r w:rsidR="00BC7562" w:rsidRPr="00E520C8">
        <w:rPr>
          <w:rFonts w:ascii="Times New Roman" w:eastAsia="Calibri" w:hAnsi="Times New Roman" w:cs="Times New Roman"/>
          <w:color w:val="000000" w:themeColor="text1"/>
          <w:sz w:val="24"/>
          <w:szCs w:val="24"/>
          <w:lang w:val="en-US"/>
        </w:rPr>
        <w:t xml:space="preserve">Nevertheless, </w:t>
      </w:r>
      <w:r w:rsidR="00300853" w:rsidRPr="00E520C8">
        <w:rPr>
          <w:rFonts w:ascii="Times New Roman" w:eastAsia="Calibri" w:hAnsi="Times New Roman" w:cs="Times New Roman"/>
          <w:color w:val="000000" w:themeColor="text1"/>
          <w:sz w:val="24"/>
          <w:szCs w:val="24"/>
          <w:lang w:val="en-US"/>
        </w:rPr>
        <w:t>they decide</w:t>
      </w:r>
      <w:r w:rsidR="00AD408C" w:rsidRPr="00E520C8">
        <w:rPr>
          <w:rFonts w:ascii="Times New Roman" w:eastAsia="Calibri" w:hAnsi="Times New Roman" w:cs="Times New Roman"/>
          <w:color w:val="000000" w:themeColor="text1"/>
          <w:sz w:val="24"/>
          <w:szCs w:val="24"/>
          <w:lang w:val="en-US"/>
        </w:rPr>
        <w:t>d</w:t>
      </w:r>
      <w:r w:rsidR="00300853" w:rsidRPr="00E520C8">
        <w:rPr>
          <w:rFonts w:ascii="Times New Roman" w:eastAsia="Calibri" w:hAnsi="Times New Roman" w:cs="Times New Roman"/>
          <w:color w:val="000000" w:themeColor="text1"/>
          <w:sz w:val="24"/>
          <w:szCs w:val="24"/>
          <w:lang w:val="en-US"/>
        </w:rPr>
        <w:t xml:space="preserve"> to co-create since the </w:t>
      </w:r>
      <w:r w:rsidR="00EF697D" w:rsidRPr="00E520C8">
        <w:rPr>
          <w:rFonts w:ascii="Times New Roman" w:eastAsia="Calibri" w:hAnsi="Times New Roman" w:cs="Times New Roman"/>
          <w:color w:val="000000" w:themeColor="text1"/>
          <w:sz w:val="24"/>
          <w:szCs w:val="24"/>
          <w:lang w:val="en-US"/>
        </w:rPr>
        <w:t>type of challenges address</w:t>
      </w:r>
      <w:r w:rsidR="00213197" w:rsidRPr="00E520C8">
        <w:rPr>
          <w:rFonts w:ascii="Times New Roman" w:eastAsia="Calibri" w:hAnsi="Times New Roman" w:cs="Times New Roman"/>
          <w:color w:val="000000" w:themeColor="text1"/>
          <w:sz w:val="24"/>
          <w:szCs w:val="24"/>
          <w:lang w:val="en-US"/>
        </w:rPr>
        <w:t>ed</w:t>
      </w:r>
      <w:r w:rsidR="00EF697D" w:rsidRPr="00E520C8">
        <w:rPr>
          <w:rFonts w:ascii="Times New Roman" w:eastAsia="Calibri" w:hAnsi="Times New Roman" w:cs="Times New Roman"/>
          <w:color w:val="000000" w:themeColor="text1"/>
          <w:sz w:val="24"/>
          <w:szCs w:val="24"/>
          <w:lang w:val="en-US"/>
        </w:rPr>
        <w:t xml:space="preserve"> </w:t>
      </w:r>
      <w:r w:rsidR="00AD408C" w:rsidRPr="00E520C8">
        <w:rPr>
          <w:rFonts w:ascii="Times New Roman" w:eastAsia="Calibri" w:hAnsi="Times New Roman" w:cs="Times New Roman"/>
          <w:color w:val="000000" w:themeColor="text1"/>
          <w:sz w:val="24"/>
          <w:szCs w:val="24"/>
          <w:lang w:val="en-US"/>
        </w:rPr>
        <w:t xml:space="preserve">could not </w:t>
      </w:r>
      <w:r w:rsidR="00EF697D" w:rsidRPr="00E520C8">
        <w:rPr>
          <w:rFonts w:ascii="Times New Roman" w:eastAsia="Calibri" w:hAnsi="Times New Roman" w:cs="Times New Roman"/>
          <w:color w:val="000000" w:themeColor="text1"/>
          <w:sz w:val="24"/>
          <w:szCs w:val="24"/>
          <w:lang w:val="en-US"/>
        </w:rPr>
        <w:t xml:space="preserve">be solved </w:t>
      </w:r>
      <w:r w:rsidR="00D23999" w:rsidRPr="00E520C8">
        <w:rPr>
          <w:rFonts w:ascii="Times New Roman" w:eastAsia="Calibri" w:hAnsi="Times New Roman" w:cs="Times New Roman"/>
          <w:color w:val="000000" w:themeColor="text1"/>
          <w:sz w:val="24"/>
          <w:szCs w:val="24"/>
          <w:lang w:val="en-US"/>
        </w:rPr>
        <w:t>in isolation</w:t>
      </w:r>
      <w:r w:rsidR="00EF697D" w:rsidRPr="00E520C8">
        <w:rPr>
          <w:rFonts w:ascii="Times New Roman" w:eastAsia="Calibri" w:hAnsi="Times New Roman" w:cs="Times New Roman"/>
          <w:color w:val="000000" w:themeColor="text1"/>
          <w:sz w:val="24"/>
          <w:szCs w:val="24"/>
          <w:lang w:val="en-US"/>
        </w:rPr>
        <w:t>. For instance, in case ID</w:t>
      </w:r>
      <w:r w:rsidR="0010354E" w:rsidRPr="00E520C8">
        <w:rPr>
          <w:rFonts w:ascii="Times New Roman" w:eastAsia="Calibri" w:hAnsi="Times New Roman" w:cs="Times New Roman"/>
          <w:color w:val="000000" w:themeColor="text1"/>
          <w:sz w:val="24"/>
          <w:szCs w:val="24"/>
          <w:lang w:val="en-US"/>
        </w:rPr>
        <w:t>1</w:t>
      </w:r>
      <w:r w:rsidR="00AD408C" w:rsidRPr="00E520C8">
        <w:rPr>
          <w:rFonts w:ascii="Times New Roman" w:eastAsia="Calibri" w:hAnsi="Times New Roman" w:cs="Times New Roman"/>
          <w:color w:val="000000" w:themeColor="text1"/>
          <w:sz w:val="24"/>
          <w:szCs w:val="24"/>
          <w:lang w:val="en-US"/>
        </w:rPr>
        <w:t>,</w:t>
      </w:r>
      <w:r w:rsidR="00EF697D" w:rsidRPr="00E520C8">
        <w:rPr>
          <w:rFonts w:ascii="Times New Roman" w:eastAsia="Calibri" w:hAnsi="Times New Roman" w:cs="Times New Roman"/>
          <w:color w:val="000000" w:themeColor="text1"/>
          <w:sz w:val="24"/>
          <w:szCs w:val="24"/>
          <w:lang w:val="en-US"/>
        </w:rPr>
        <w:t xml:space="preserve"> </w:t>
      </w:r>
      <w:r w:rsidR="0010354E" w:rsidRPr="00E520C8">
        <w:rPr>
          <w:rFonts w:ascii="Times New Roman" w:eastAsia="Calibri" w:hAnsi="Times New Roman" w:cs="Times New Roman"/>
          <w:color w:val="000000" w:themeColor="text1"/>
          <w:sz w:val="24"/>
          <w:szCs w:val="24"/>
          <w:lang w:val="en-US"/>
        </w:rPr>
        <w:t>two corporate entrepreneurs</w:t>
      </w:r>
      <w:r w:rsidR="0060395E" w:rsidRPr="00E520C8">
        <w:rPr>
          <w:rFonts w:ascii="Times New Roman" w:eastAsia="Calibri" w:hAnsi="Times New Roman" w:cs="Times New Roman"/>
          <w:color w:val="000000" w:themeColor="text1"/>
          <w:sz w:val="24"/>
          <w:szCs w:val="24"/>
          <w:lang w:val="en-US"/>
        </w:rPr>
        <w:t xml:space="preserve"> –</w:t>
      </w:r>
      <w:r w:rsidR="0010354E" w:rsidRPr="00E520C8">
        <w:rPr>
          <w:rFonts w:ascii="Times New Roman" w:eastAsia="Calibri" w:hAnsi="Times New Roman" w:cs="Times New Roman"/>
          <w:color w:val="000000" w:themeColor="text1"/>
          <w:sz w:val="24"/>
          <w:szCs w:val="24"/>
          <w:lang w:val="en-US"/>
        </w:rPr>
        <w:t xml:space="preserve"> one in the delivery industry and the other in the healthcare </w:t>
      </w:r>
      <w:r w:rsidR="00374174" w:rsidRPr="00E520C8">
        <w:rPr>
          <w:rFonts w:ascii="Times New Roman" w:eastAsia="Calibri" w:hAnsi="Times New Roman" w:cs="Times New Roman"/>
          <w:color w:val="000000" w:themeColor="text1"/>
          <w:sz w:val="24"/>
          <w:szCs w:val="24"/>
          <w:lang w:val="en-US"/>
        </w:rPr>
        <w:t xml:space="preserve">service </w:t>
      </w:r>
      <w:r w:rsidR="0060395E" w:rsidRPr="00E520C8">
        <w:rPr>
          <w:rFonts w:ascii="Times New Roman" w:eastAsia="Calibri" w:hAnsi="Times New Roman" w:cs="Times New Roman"/>
          <w:color w:val="000000" w:themeColor="text1"/>
          <w:sz w:val="24"/>
          <w:szCs w:val="24"/>
          <w:lang w:val="en-US"/>
        </w:rPr>
        <w:t>sector–</w:t>
      </w:r>
      <w:r w:rsidR="0010354E" w:rsidRPr="00E520C8">
        <w:rPr>
          <w:rFonts w:ascii="Times New Roman" w:eastAsia="Calibri" w:hAnsi="Times New Roman" w:cs="Times New Roman"/>
          <w:color w:val="000000" w:themeColor="text1"/>
          <w:sz w:val="24"/>
          <w:szCs w:val="24"/>
          <w:lang w:val="en-US"/>
        </w:rPr>
        <w:t xml:space="preserve"> </w:t>
      </w:r>
      <w:r w:rsidR="00411543" w:rsidRPr="00E520C8">
        <w:rPr>
          <w:rFonts w:ascii="Times New Roman" w:eastAsia="Calibri" w:hAnsi="Times New Roman" w:cs="Times New Roman"/>
          <w:color w:val="000000" w:themeColor="text1"/>
          <w:sz w:val="24"/>
          <w:szCs w:val="24"/>
          <w:lang w:val="en-US"/>
        </w:rPr>
        <w:t>co-identified an</w:t>
      </w:r>
      <w:r w:rsidR="00B935FA" w:rsidRPr="00E520C8">
        <w:rPr>
          <w:rFonts w:ascii="Times New Roman" w:eastAsia="Calibri" w:hAnsi="Times New Roman" w:cs="Times New Roman"/>
          <w:color w:val="000000" w:themeColor="text1"/>
          <w:sz w:val="24"/>
          <w:szCs w:val="24"/>
          <w:lang w:val="en-US"/>
        </w:rPr>
        <w:t xml:space="preserve"> opportunity </w:t>
      </w:r>
      <w:r w:rsidR="00411543" w:rsidRPr="00E520C8">
        <w:rPr>
          <w:rFonts w:ascii="Times New Roman" w:eastAsia="Calibri" w:hAnsi="Times New Roman" w:cs="Times New Roman"/>
          <w:color w:val="000000" w:themeColor="text1"/>
          <w:sz w:val="24"/>
          <w:szCs w:val="24"/>
          <w:lang w:val="en-US"/>
        </w:rPr>
        <w:t xml:space="preserve">to </w:t>
      </w:r>
      <w:r w:rsidR="00D23999" w:rsidRPr="00E520C8">
        <w:rPr>
          <w:rFonts w:ascii="Times New Roman" w:eastAsia="Calibri" w:hAnsi="Times New Roman" w:cs="Times New Roman"/>
          <w:color w:val="000000" w:themeColor="text1"/>
          <w:sz w:val="24"/>
          <w:szCs w:val="24"/>
          <w:lang w:val="en-US"/>
        </w:rPr>
        <w:t xml:space="preserve">setup </w:t>
      </w:r>
      <w:r w:rsidR="00411543" w:rsidRPr="00E520C8">
        <w:rPr>
          <w:rFonts w:ascii="Times New Roman" w:eastAsia="Calibri" w:hAnsi="Times New Roman" w:cs="Times New Roman"/>
          <w:color w:val="000000" w:themeColor="text1"/>
          <w:sz w:val="24"/>
          <w:szCs w:val="24"/>
          <w:lang w:val="en-US"/>
        </w:rPr>
        <w:t>efficient healthcare services</w:t>
      </w:r>
      <w:r w:rsidR="00D23999" w:rsidRPr="00E520C8">
        <w:rPr>
          <w:rFonts w:ascii="Times New Roman" w:eastAsia="Calibri" w:hAnsi="Times New Roman" w:cs="Times New Roman"/>
          <w:color w:val="000000" w:themeColor="text1"/>
          <w:sz w:val="24"/>
          <w:szCs w:val="24"/>
          <w:lang w:val="en-US"/>
        </w:rPr>
        <w:t>. These ventures</w:t>
      </w:r>
      <w:r w:rsidR="00411543" w:rsidRPr="00E520C8">
        <w:rPr>
          <w:rFonts w:ascii="Times New Roman" w:eastAsia="Calibri" w:hAnsi="Times New Roman" w:cs="Times New Roman"/>
          <w:color w:val="000000" w:themeColor="text1"/>
          <w:sz w:val="24"/>
          <w:szCs w:val="24"/>
          <w:lang w:val="en-US"/>
        </w:rPr>
        <w:t xml:space="preserve"> would help</w:t>
      </w:r>
      <w:r w:rsidR="00B935FA" w:rsidRPr="00E520C8">
        <w:rPr>
          <w:rFonts w:ascii="Times New Roman" w:eastAsia="Calibri" w:hAnsi="Times New Roman" w:cs="Times New Roman"/>
          <w:color w:val="000000" w:themeColor="text1"/>
          <w:sz w:val="24"/>
          <w:szCs w:val="24"/>
          <w:lang w:val="en-US"/>
        </w:rPr>
        <w:t xml:space="preserve"> </w:t>
      </w:r>
      <w:r w:rsidR="0010354E" w:rsidRPr="00E520C8">
        <w:rPr>
          <w:rFonts w:ascii="Times New Roman" w:eastAsia="Calibri" w:hAnsi="Times New Roman" w:cs="Times New Roman"/>
          <w:color w:val="000000" w:themeColor="text1"/>
          <w:sz w:val="24"/>
          <w:szCs w:val="24"/>
          <w:lang w:val="en-US"/>
        </w:rPr>
        <w:t xml:space="preserve">to </w:t>
      </w:r>
      <w:r w:rsidR="00374174" w:rsidRPr="00E520C8">
        <w:rPr>
          <w:rFonts w:ascii="Times New Roman" w:eastAsia="Calibri" w:hAnsi="Times New Roman" w:cs="Times New Roman"/>
          <w:color w:val="000000" w:themeColor="text1"/>
          <w:sz w:val="24"/>
          <w:szCs w:val="24"/>
          <w:lang w:val="en-US"/>
        </w:rPr>
        <w:t>diversify the market of the former and to improve the efficiency of the latter</w:t>
      </w:r>
      <w:r w:rsidR="0010354E" w:rsidRPr="00E520C8">
        <w:rPr>
          <w:rFonts w:ascii="Times New Roman" w:eastAsia="Calibri" w:hAnsi="Times New Roman" w:cs="Times New Roman"/>
          <w:color w:val="000000" w:themeColor="text1"/>
          <w:sz w:val="24"/>
          <w:szCs w:val="24"/>
          <w:lang w:val="en-US"/>
        </w:rPr>
        <w:t xml:space="preserve">. </w:t>
      </w:r>
      <w:r w:rsidR="00A916DA" w:rsidRPr="00E520C8">
        <w:rPr>
          <w:rFonts w:ascii="Times New Roman" w:eastAsia="Calibri" w:hAnsi="Times New Roman" w:cs="Times New Roman"/>
          <w:color w:val="000000" w:themeColor="text1"/>
          <w:sz w:val="24"/>
          <w:szCs w:val="24"/>
          <w:lang w:val="en-US"/>
        </w:rPr>
        <w:t>Yet, t</w:t>
      </w:r>
      <w:r w:rsidR="00374174" w:rsidRPr="00E520C8">
        <w:rPr>
          <w:rFonts w:ascii="Times New Roman" w:eastAsia="Calibri" w:hAnsi="Times New Roman" w:cs="Times New Roman"/>
          <w:color w:val="000000" w:themeColor="text1"/>
          <w:sz w:val="24"/>
          <w:szCs w:val="24"/>
          <w:lang w:val="en-US"/>
        </w:rPr>
        <w:t>hese business objectives could not be achieved without collaborating with public and academic entrepreneurs, who provided user perspective, policy support, advanced and up-to-date knowledge and skills and resources.</w:t>
      </w:r>
      <w:r w:rsidR="00096B1C" w:rsidRPr="00E520C8">
        <w:rPr>
          <w:rFonts w:ascii="Times New Roman" w:eastAsia="Calibri" w:hAnsi="Times New Roman" w:cs="Times New Roman"/>
          <w:color w:val="000000" w:themeColor="text1"/>
          <w:sz w:val="24"/>
          <w:szCs w:val="24"/>
          <w:lang w:val="en-US"/>
        </w:rPr>
        <w:t xml:space="preserve"> </w:t>
      </w:r>
      <w:r w:rsidR="006C790B" w:rsidRPr="00E520C8">
        <w:rPr>
          <w:rFonts w:ascii="Times New Roman" w:eastAsia="Calibri" w:hAnsi="Times New Roman" w:cs="Times New Roman"/>
          <w:color w:val="000000" w:themeColor="text1"/>
          <w:sz w:val="24"/>
          <w:szCs w:val="24"/>
          <w:lang w:val="en-US"/>
        </w:rPr>
        <w:t>Therefore, w</w:t>
      </w:r>
      <w:r w:rsidR="00096B1C" w:rsidRPr="00E520C8">
        <w:rPr>
          <w:rFonts w:ascii="Times New Roman" w:eastAsia="Calibri" w:hAnsi="Times New Roman" w:cs="Times New Roman"/>
          <w:color w:val="000000" w:themeColor="text1"/>
          <w:sz w:val="24"/>
          <w:szCs w:val="24"/>
          <w:lang w:val="en-US"/>
        </w:rPr>
        <w:t xml:space="preserve">hile the initiative generated business value </w:t>
      </w:r>
      <w:r w:rsidR="0060395E" w:rsidRPr="00E520C8">
        <w:rPr>
          <w:rFonts w:ascii="Times New Roman" w:eastAsia="Calibri" w:hAnsi="Times New Roman" w:cs="Times New Roman"/>
          <w:color w:val="000000" w:themeColor="text1"/>
          <w:sz w:val="24"/>
          <w:szCs w:val="24"/>
          <w:lang w:val="en-US"/>
        </w:rPr>
        <w:t xml:space="preserve">for </w:t>
      </w:r>
      <w:r w:rsidR="00096B1C" w:rsidRPr="00E520C8">
        <w:rPr>
          <w:rFonts w:ascii="Times New Roman" w:eastAsia="Calibri" w:hAnsi="Times New Roman" w:cs="Times New Roman"/>
          <w:color w:val="000000" w:themeColor="text1"/>
          <w:sz w:val="24"/>
          <w:szCs w:val="24"/>
          <w:lang w:val="en-US"/>
        </w:rPr>
        <w:t>for-profit entrepreneurs, it also resulted in improved healthcare services, one of the goals of public entrepreneurs</w:t>
      </w:r>
      <w:r w:rsidR="00A752DE" w:rsidRPr="00E520C8">
        <w:rPr>
          <w:rFonts w:ascii="Times New Roman" w:eastAsia="Calibri" w:hAnsi="Times New Roman" w:cs="Times New Roman"/>
          <w:color w:val="000000" w:themeColor="text1"/>
          <w:sz w:val="24"/>
          <w:szCs w:val="24"/>
          <w:lang w:val="en-US"/>
        </w:rPr>
        <w:t>,</w:t>
      </w:r>
      <w:r w:rsidR="00096B1C" w:rsidRPr="00E520C8">
        <w:rPr>
          <w:rFonts w:ascii="Times New Roman" w:eastAsia="Calibri" w:hAnsi="Times New Roman" w:cs="Times New Roman"/>
          <w:color w:val="000000" w:themeColor="text1"/>
          <w:sz w:val="24"/>
          <w:szCs w:val="24"/>
          <w:lang w:val="en-US"/>
        </w:rPr>
        <w:t xml:space="preserve"> and opened up opportunities </w:t>
      </w:r>
      <w:r w:rsidR="00D23999" w:rsidRPr="00E520C8">
        <w:rPr>
          <w:rFonts w:ascii="Times New Roman" w:eastAsia="Calibri" w:hAnsi="Times New Roman" w:cs="Times New Roman"/>
          <w:color w:val="000000" w:themeColor="text1"/>
          <w:sz w:val="24"/>
          <w:szCs w:val="24"/>
          <w:lang w:val="en-US"/>
        </w:rPr>
        <w:t xml:space="preserve">to generate impact </w:t>
      </w:r>
      <w:r w:rsidR="00096B1C" w:rsidRPr="00E520C8">
        <w:rPr>
          <w:rFonts w:ascii="Times New Roman" w:eastAsia="Calibri" w:hAnsi="Times New Roman" w:cs="Times New Roman"/>
          <w:color w:val="000000" w:themeColor="text1"/>
          <w:sz w:val="24"/>
          <w:szCs w:val="24"/>
          <w:lang w:val="en-US"/>
        </w:rPr>
        <w:t xml:space="preserve">for academic entrepreneurs. The initiative </w:t>
      </w:r>
      <w:r w:rsidR="00D23999" w:rsidRPr="00E520C8">
        <w:rPr>
          <w:rFonts w:ascii="Times New Roman" w:eastAsia="Calibri" w:hAnsi="Times New Roman" w:cs="Times New Roman"/>
          <w:color w:val="000000" w:themeColor="text1"/>
          <w:sz w:val="24"/>
          <w:szCs w:val="24"/>
          <w:lang w:val="en-US"/>
        </w:rPr>
        <w:t xml:space="preserve">was </w:t>
      </w:r>
      <w:r w:rsidR="00096B1C" w:rsidRPr="00E520C8">
        <w:rPr>
          <w:rFonts w:ascii="Times New Roman" w:eastAsia="Calibri" w:hAnsi="Times New Roman" w:cs="Times New Roman"/>
          <w:color w:val="000000" w:themeColor="text1"/>
          <w:sz w:val="24"/>
          <w:szCs w:val="24"/>
          <w:lang w:val="en-US"/>
        </w:rPr>
        <w:t>fu</w:t>
      </w:r>
      <w:r w:rsidR="00374174" w:rsidRPr="00E520C8">
        <w:rPr>
          <w:rFonts w:ascii="Times New Roman" w:eastAsia="Calibri" w:hAnsi="Times New Roman" w:cs="Times New Roman"/>
          <w:color w:val="000000" w:themeColor="text1"/>
          <w:sz w:val="24"/>
          <w:szCs w:val="24"/>
          <w:lang w:val="en-US"/>
        </w:rPr>
        <w:t xml:space="preserve">nded by corporate entrepreneurs since this engagement </w:t>
      </w:r>
      <w:r w:rsidR="00AD408C" w:rsidRPr="00E520C8">
        <w:rPr>
          <w:rFonts w:ascii="Times New Roman" w:eastAsia="Calibri" w:hAnsi="Times New Roman" w:cs="Times New Roman"/>
          <w:color w:val="000000" w:themeColor="text1"/>
          <w:sz w:val="24"/>
          <w:szCs w:val="24"/>
          <w:lang w:val="en-US"/>
        </w:rPr>
        <w:t xml:space="preserve">generated </w:t>
      </w:r>
      <w:r w:rsidR="00374174" w:rsidRPr="00E520C8">
        <w:rPr>
          <w:rFonts w:ascii="Times New Roman" w:eastAsia="Calibri" w:hAnsi="Times New Roman" w:cs="Times New Roman"/>
          <w:color w:val="000000" w:themeColor="text1"/>
          <w:sz w:val="24"/>
          <w:szCs w:val="24"/>
          <w:lang w:val="en-US"/>
        </w:rPr>
        <w:t>valuable outcomes for their businesses</w:t>
      </w:r>
      <w:r w:rsidR="00096B1C" w:rsidRPr="00E520C8">
        <w:rPr>
          <w:rFonts w:ascii="Times New Roman" w:eastAsia="Calibri" w:hAnsi="Times New Roman" w:cs="Times New Roman"/>
          <w:color w:val="000000" w:themeColor="text1"/>
          <w:sz w:val="24"/>
          <w:szCs w:val="24"/>
          <w:lang w:val="en-US"/>
        </w:rPr>
        <w:t xml:space="preserve">. </w:t>
      </w:r>
      <w:r w:rsidR="00096B1C" w:rsidRPr="00E520C8">
        <w:rPr>
          <w:rFonts w:ascii="Times New Roman" w:eastAsia="Calibri" w:hAnsi="Times New Roman" w:cs="Times New Roman"/>
          <w:color w:val="000000" w:themeColor="text1"/>
          <w:sz w:val="24"/>
          <w:szCs w:val="24"/>
          <w:lang w:val="en-US"/>
        </w:rPr>
        <w:lastRenderedPageBreak/>
        <w:t xml:space="preserve">Nevertheless, since it was not possible for them to achieve </w:t>
      </w:r>
      <w:r w:rsidR="00AC1DC4" w:rsidRPr="00E520C8">
        <w:rPr>
          <w:rFonts w:ascii="Times New Roman" w:eastAsia="Calibri" w:hAnsi="Times New Roman" w:cs="Times New Roman"/>
          <w:color w:val="000000" w:themeColor="text1"/>
          <w:sz w:val="24"/>
          <w:szCs w:val="24"/>
          <w:lang w:val="en-US"/>
        </w:rPr>
        <w:t xml:space="preserve">their </w:t>
      </w:r>
      <w:r w:rsidR="00096B1C" w:rsidRPr="00E520C8">
        <w:rPr>
          <w:rFonts w:ascii="Times New Roman" w:eastAsia="Calibri" w:hAnsi="Times New Roman" w:cs="Times New Roman"/>
          <w:color w:val="000000" w:themeColor="text1"/>
          <w:sz w:val="24"/>
          <w:szCs w:val="24"/>
          <w:lang w:val="en-US"/>
        </w:rPr>
        <w:t xml:space="preserve">objectives independently they collaborated with </w:t>
      </w:r>
      <w:r w:rsidR="006C790B" w:rsidRPr="00E520C8">
        <w:rPr>
          <w:rFonts w:ascii="Times New Roman" w:eastAsia="Calibri" w:hAnsi="Times New Roman" w:cs="Times New Roman"/>
          <w:color w:val="000000" w:themeColor="text1"/>
          <w:sz w:val="24"/>
          <w:szCs w:val="24"/>
          <w:lang w:val="en-US"/>
        </w:rPr>
        <w:t>public and academic entrepreneurs</w:t>
      </w:r>
      <w:r w:rsidR="00685B6F" w:rsidRPr="00E520C8">
        <w:rPr>
          <w:rFonts w:ascii="Times New Roman" w:eastAsia="Calibri" w:hAnsi="Times New Roman" w:cs="Times New Roman"/>
          <w:color w:val="000000" w:themeColor="text1"/>
          <w:sz w:val="24"/>
          <w:szCs w:val="24"/>
          <w:lang w:val="en-US"/>
        </w:rPr>
        <w:t xml:space="preserve"> (i.e. not-for-profit entrepreneurs</w:t>
      </w:r>
      <w:r w:rsidR="006C790B" w:rsidRPr="00E520C8">
        <w:rPr>
          <w:rFonts w:ascii="Times New Roman" w:eastAsia="Calibri" w:hAnsi="Times New Roman" w:cs="Times New Roman"/>
          <w:color w:val="000000" w:themeColor="text1"/>
          <w:sz w:val="24"/>
          <w:szCs w:val="24"/>
          <w:lang w:val="en-US"/>
        </w:rPr>
        <w:t xml:space="preserve"> in this case)</w:t>
      </w:r>
      <w:r w:rsidR="00F41A5C" w:rsidRPr="00E520C8">
        <w:rPr>
          <w:rFonts w:ascii="Times New Roman" w:eastAsia="Calibri" w:hAnsi="Times New Roman" w:cs="Times New Roman"/>
          <w:color w:val="000000" w:themeColor="text1"/>
          <w:sz w:val="24"/>
          <w:szCs w:val="24"/>
          <w:lang w:val="en-US"/>
        </w:rPr>
        <w:t>, who</w:t>
      </w:r>
      <w:r w:rsidR="00D23999" w:rsidRPr="00E520C8">
        <w:rPr>
          <w:rFonts w:ascii="Times New Roman" w:eastAsia="Calibri" w:hAnsi="Times New Roman" w:cs="Times New Roman"/>
          <w:color w:val="000000" w:themeColor="text1"/>
          <w:sz w:val="24"/>
          <w:szCs w:val="24"/>
          <w:lang w:val="en-US"/>
        </w:rPr>
        <w:t xml:space="preserve">, although not involved in the identification of the co-creation opportunity, </w:t>
      </w:r>
      <w:r w:rsidR="00766E7A" w:rsidRPr="00E520C8">
        <w:rPr>
          <w:rFonts w:ascii="Times New Roman" w:eastAsia="Calibri" w:hAnsi="Times New Roman" w:cs="Times New Roman"/>
          <w:color w:val="000000" w:themeColor="text1"/>
          <w:sz w:val="24"/>
          <w:szCs w:val="24"/>
          <w:lang w:val="en-US"/>
        </w:rPr>
        <w:t>shaped the direction of specific projects</w:t>
      </w:r>
      <w:r w:rsidR="00D23999" w:rsidRPr="00E520C8">
        <w:rPr>
          <w:rFonts w:ascii="Times New Roman" w:eastAsia="Calibri" w:hAnsi="Times New Roman" w:cs="Times New Roman"/>
          <w:color w:val="000000" w:themeColor="text1"/>
          <w:sz w:val="24"/>
          <w:szCs w:val="24"/>
          <w:lang w:val="en-US"/>
        </w:rPr>
        <w:t>. These partners</w:t>
      </w:r>
      <w:r w:rsidR="002C446E" w:rsidRPr="00E520C8">
        <w:rPr>
          <w:rFonts w:ascii="Times New Roman" w:eastAsia="Calibri" w:hAnsi="Times New Roman" w:cs="Times New Roman"/>
          <w:color w:val="000000" w:themeColor="text1"/>
          <w:sz w:val="24"/>
          <w:szCs w:val="24"/>
          <w:lang w:val="en-US"/>
        </w:rPr>
        <w:t xml:space="preserve"> </w:t>
      </w:r>
      <w:r w:rsidR="00D23999" w:rsidRPr="00E520C8">
        <w:rPr>
          <w:rFonts w:ascii="Times New Roman" w:eastAsia="Calibri" w:hAnsi="Times New Roman" w:cs="Times New Roman"/>
          <w:color w:val="000000" w:themeColor="text1"/>
          <w:sz w:val="24"/>
          <w:szCs w:val="24"/>
          <w:lang w:val="en-US"/>
        </w:rPr>
        <w:t xml:space="preserve">were </w:t>
      </w:r>
      <w:r w:rsidR="002C446E" w:rsidRPr="00E520C8">
        <w:rPr>
          <w:rFonts w:ascii="Times New Roman" w:eastAsia="Calibri" w:hAnsi="Times New Roman" w:cs="Times New Roman"/>
          <w:color w:val="000000" w:themeColor="text1"/>
          <w:sz w:val="24"/>
          <w:szCs w:val="24"/>
          <w:lang w:val="en-US"/>
        </w:rPr>
        <w:t>predominantly</w:t>
      </w:r>
      <w:r w:rsidR="00D84F7F" w:rsidRPr="00E520C8">
        <w:rPr>
          <w:rFonts w:ascii="Times New Roman" w:eastAsia="Calibri" w:hAnsi="Times New Roman" w:cs="Times New Roman"/>
          <w:color w:val="000000" w:themeColor="text1"/>
          <w:sz w:val="24"/>
          <w:szCs w:val="24"/>
          <w:lang w:val="en-US"/>
        </w:rPr>
        <w:t xml:space="preserve"> involved in the </w:t>
      </w:r>
      <w:r w:rsidR="00F41A5C" w:rsidRPr="00E520C8">
        <w:rPr>
          <w:rFonts w:ascii="Times New Roman" w:eastAsia="Calibri" w:hAnsi="Times New Roman" w:cs="Times New Roman"/>
          <w:color w:val="000000" w:themeColor="text1"/>
          <w:sz w:val="24"/>
          <w:szCs w:val="24"/>
          <w:lang w:val="en-US"/>
        </w:rPr>
        <w:t>co-exploitation process</w:t>
      </w:r>
      <w:r w:rsidR="00D84F7F" w:rsidRPr="00E520C8">
        <w:rPr>
          <w:rFonts w:ascii="Times New Roman" w:eastAsia="Calibri" w:hAnsi="Times New Roman" w:cs="Times New Roman"/>
          <w:color w:val="000000" w:themeColor="text1"/>
          <w:sz w:val="24"/>
          <w:szCs w:val="24"/>
          <w:lang w:val="en-US"/>
        </w:rPr>
        <w:t xml:space="preserve"> in the form of innovating ways to improve the efficiency of healthcare services</w:t>
      </w:r>
      <w:r w:rsidR="00F41A5C" w:rsidRPr="00E520C8">
        <w:rPr>
          <w:rFonts w:ascii="Times New Roman" w:eastAsia="Calibri" w:hAnsi="Times New Roman" w:cs="Times New Roman"/>
          <w:color w:val="000000" w:themeColor="text1"/>
          <w:sz w:val="24"/>
          <w:szCs w:val="24"/>
          <w:lang w:val="en-US"/>
        </w:rPr>
        <w:t xml:space="preserve">. </w:t>
      </w:r>
      <w:r w:rsidR="00D23999" w:rsidRPr="00E520C8">
        <w:rPr>
          <w:rFonts w:ascii="Times New Roman" w:hAnsi="Times New Roman" w:cs="Times New Roman"/>
          <w:color w:val="000000" w:themeColor="text1"/>
          <w:sz w:val="24"/>
          <w:szCs w:val="24"/>
        </w:rPr>
        <w:t>T</w:t>
      </w:r>
      <w:r w:rsidR="00BC7562" w:rsidRPr="00E520C8">
        <w:rPr>
          <w:rFonts w:ascii="Times New Roman" w:hAnsi="Times New Roman" w:cs="Times New Roman"/>
          <w:color w:val="000000" w:themeColor="text1"/>
          <w:sz w:val="24"/>
          <w:szCs w:val="24"/>
        </w:rPr>
        <w:t xml:space="preserve">he value generated </w:t>
      </w:r>
      <w:r w:rsidR="00D23999" w:rsidRPr="00E520C8">
        <w:rPr>
          <w:rFonts w:ascii="Times New Roman" w:hAnsi="Times New Roman" w:cs="Times New Roman"/>
          <w:color w:val="000000" w:themeColor="text1"/>
          <w:sz w:val="24"/>
          <w:szCs w:val="24"/>
        </w:rPr>
        <w:t xml:space="preserve">in this group of cases </w:t>
      </w:r>
      <w:r w:rsidR="00AD408C" w:rsidRPr="00E520C8">
        <w:rPr>
          <w:rFonts w:ascii="Times New Roman" w:hAnsi="Times New Roman" w:cs="Times New Roman"/>
          <w:color w:val="000000" w:themeColor="text1"/>
          <w:sz w:val="24"/>
          <w:szCs w:val="24"/>
        </w:rPr>
        <w:t xml:space="preserve">was </w:t>
      </w:r>
      <w:r w:rsidR="00BC7562" w:rsidRPr="00E520C8">
        <w:rPr>
          <w:rFonts w:ascii="Times New Roman" w:hAnsi="Times New Roman" w:cs="Times New Roman"/>
          <w:color w:val="000000" w:themeColor="text1"/>
          <w:sz w:val="24"/>
          <w:szCs w:val="24"/>
        </w:rPr>
        <w:t xml:space="preserve">mainly </w:t>
      </w:r>
      <w:r w:rsidR="00D23999" w:rsidRPr="00E520C8">
        <w:rPr>
          <w:rFonts w:ascii="Times New Roman" w:hAnsi="Times New Roman" w:cs="Times New Roman"/>
          <w:color w:val="000000" w:themeColor="text1"/>
          <w:sz w:val="24"/>
          <w:szCs w:val="24"/>
        </w:rPr>
        <w:t xml:space="preserve">that of </w:t>
      </w:r>
      <w:r w:rsidR="00BC7562" w:rsidRPr="00E520C8">
        <w:rPr>
          <w:rFonts w:ascii="Times New Roman" w:hAnsi="Times New Roman" w:cs="Times New Roman"/>
          <w:color w:val="000000" w:themeColor="text1"/>
          <w:sz w:val="24"/>
          <w:szCs w:val="24"/>
        </w:rPr>
        <w:t>capability development</w:t>
      </w:r>
      <w:r w:rsidR="00537A04" w:rsidRPr="00E520C8">
        <w:rPr>
          <w:rFonts w:ascii="Times New Roman" w:hAnsi="Times New Roman" w:cs="Times New Roman"/>
          <w:color w:val="000000" w:themeColor="text1"/>
          <w:sz w:val="24"/>
          <w:szCs w:val="24"/>
        </w:rPr>
        <w:t xml:space="preserve"> of </w:t>
      </w:r>
      <w:r w:rsidR="0008778B" w:rsidRPr="00E520C8">
        <w:rPr>
          <w:rFonts w:ascii="Times New Roman" w:hAnsi="Times New Roman" w:cs="Times New Roman"/>
          <w:color w:val="000000" w:themeColor="text1"/>
          <w:sz w:val="24"/>
          <w:szCs w:val="24"/>
        </w:rPr>
        <w:t xml:space="preserve">the </w:t>
      </w:r>
      <w:r w:rsidR="00537A04" w:rsidRPr="00E520C8">
        <w:rPr>
          <w:rFonts w:ascii="Times New Roman" w:hAnsi="Times New Roman" w:cs="Times New Roman"/>
          <w:color w:val="000000" w:themeColor="text1"/>
          <w:sz w:val="24"/>
          <w:szCs w:val="24"/>
        </w:rPr>
        <w:t>entrepreneurs involved</w:t>
      </w:r>
      <w:r w:rsidR="00BC7562" w:rsidRPr="00E520C8">
        <w:rPr>
          <w:rFonts w:ascii="Times New Roman" w:hAnsi="Times New Roman" w:cs="Times New Roman"/>
          <w:color w:val="000000" w:themeColor="text1"/>
          <w:sz w:val="24"/>
          <w:szCs w:val="24"/>
        </w:rPr>
        <w:t xml:space="preserve">. </w:t>
      </w:r>
      <w:r w:rsidR="00C33FE6" w:rsidRPr="00E520C8">
        <w:rPr>
          <w:rFonts w:ascii="Times New Roman" w:hAnsi="Times New Roman" w:cs="Times New Roman"/>
          <w:color w:val="000000" w:themeColor="text1"/>
          <w:sz w:val="24"/>
          <w:szCs w:val="24"/>
        </w:rPr>
        <w:t>Hence,</w:t>
      </w:r>
      <w:r w:rsidR="00BC7562" w:rsidRPr="00E520C8">
        <w:rPr>
          <w:rFonts w:ascii="Times New Roman" w:hAnsi="Times New Roman" w:cs="Times New Roman"/>
          <w:color w:val="000000" w:themeColor="text1"/>
          <w:sz w:val="24"/>
          <w:szCs w:val="24"/>
        </w:rPr>
        <w:t xml:space="preserve"> the </w:t>
      </w:r>
      <w:r w:rsidR="00537A04" w:rsidRPr="00E520C8">
        <w:rPr>
          <w:rFonts w:ascii="Times New Roman" w:hAnsi="Times New Roman" w:cs="Times New Roman"/>
          <w:color w:val="000000" w:themeColor="text1"/>
          <w:sz w:val="24"/>
          <w:szCs w:val="24"/>
        </w:rPr>
        <w:t xml:space="preserve">ability of </w:t>
      </w:r>
      <w:r w:rsidR="00D23999" w:rsidRPr="00E520C8">
        <w:rPr>
          <w:rFonts w:ascii="Times New Roman" w:hAnsi="Times New Roman" w:cs="Times New Roman"/>
          <w:color w:val="000000" w:themeColor="text1"/>
          <w:sz w:val="24"/>
          <w:szCs w:val="24"/>
        </w:rPr>
        <w:t xml:space="preserve">actors </w:t>
      </w:r>
      <w:r w:rsidR="00BC7562" w:rsidRPr="00E520C8">
        <w:rPr>
          <w:rFonts w:ascii="Times New Roman" w:hAnsi="Times New Roman" w:cs="Times New Roman"/>
          <w:color w:val="000000" w:themeColor="text1"/>
          <w:sz w:val="24"/>
          <w:szCs w:val="24"/>
        </w:rPr>
        <w:t>to improve their</w:t>
      </w:r>
      <w:r w:rsidR="00AB63F9" w:rsidRPr="00E520C8">
        <w:rPr>
          <w:rFonts w:ascii="Times New Roman" w:hAnsi="Times New Roman" w:cs="Times New Roman"/>
          <w:color w:val="000000" w:themeColor="text1"/>
          <w:sz w:val="24"/>
          <w:szCs w:val="24"/>
        </w:rPr>
        <w:t xml:space="preserve"> internal</w:t>
      </w:r>
      <w:r w:rsidR="00BC7562" w:rsidRPr="00E520C8">
        <w:rPr>
          <w:rFonts w:ascii="Times New Roman" w:hAnsi="Times New Roman" w:cs="Times New Roman"/>
          <w:color w:val="000000" w:themeColor="text1"/>
          <w:sz w:val="24"/>
          <w:szCs w:val="24"/>
        </w:rPr>
        <w:t xml:space="preserve"> capabilities and organi</w:t>
      </w:r>
      <w:r w:rsidR="00563571" w:rsidRPr="00E520C8">
        <w:rPr>
          <w:rFonts w:ascii="Times New Roman" w:hAnsi="Times New Roman" w:cs="Times New Roman"/>
          <w:color w:val="000000" w:themeColor="text1"/>
          <w:sz w:val="24"/>
          <w:szCs w:val="24"/>
        </w:rPr>
        <w:t>z</w:t>
      </w:r>
      <w:r w:rsidR="00BC7562" w:rsidRPr="00E520C8">
        <w:rPr>
          <w:rFonts w:ascii="Times New Roman" w:hAnsi="Times New Roman" w:cs="Times New Roman"/>
          <w:color w:val="000000" w:themeColor="text1"/>
          <w:sz w:val="24"/>
          <w:szCs w:val="24"/>
        </w:rPr>
        <w:t>ationa</w:t>
      </w:r>
      <w:r w:rsidR="00C33FE6" w:rsidRPr="00E520C8">
        <w:rPr>
          <w:rFonts w:ascii="Times New Roman" w:hAnsi="Times New Roman" w:cs="Times New Roman"/>
          <w:color w:val="000000" w:themeColor="text1"/>
          <w:sz w:val="24"/>
          <w:szCs w:val="24"/>
        </w:rPr>
        <w:t xml:space="preserve">l routines </w:t>
      </w:r>
      <w:r w:rsidR="00AD408C" w:rsidRPr="00E520C8">
        <w:rPr>
          <w:rFonts w:ascii="Times New Roman" w:hAnsi="Times New Roman" w:cs="Times New Roman"/>
          <w:color w:val="000000" w:themeColor="text1"/>
          <w:sz w:val="24"/>
          <w:szCs w:val="24"/>
        </w:rPr>
        <w:t xml:space="preserve">was </w:t>
      </w:r>
      <w:r w:rsidR="00C33FE6" w:rsidRPr="00E520C8">
        <w:rPr>
          <w:rFonts w:ascii="Times New Roman" w:hAnsi="Times New Roman" w:cs="Times New Roman"/>
          <w:color w:val="000000" w:themeColor="text1"/>
          <w:sz w:val="24"/>
          <w:szCs w:val="24"/>
        </w:rPr>
        <w:t>crucial</w:t>
      </w:r>
      <w:r w:rsidR="00D8157D" w:rsidRPr="00E520C8">
        <w:rPr>
          <w:rFonts w:ascii="Times New Roman" w:hAnsi="Times New Roman" w:cs="Times New Roman"/>
          <w:color w:val="000000" w:themeColor="text1"/>
          <w:sz w:val="24"/>
          <w:szCs w:val="24"/>
        </w:rPr>
        <w:t xml:space="preserve"> for </w:t>
      </w:r>
      <w:r w:rsidR="00025DD5" w:rsidRPr="00E520C8">
        <w:rPr>
          <w:rFonts w:ascii="Times New Roman" w:hAnsi="Times New Roman" w:cs="Times New Roman"/>
          <w:color w:val="000000" w:themeColor="text1"/>
          <w:sz w:val="24"/>
          <w:szCs w:val="24"/>
        </w:rPr>
        <w:t xml:space="preserve">the </w:t>
      </w:r>
      <w:r w:rsidR="009E4B25" w:rsidRPr="00E520C8">
        <w:rPr>
          <w:rFonts w:ascii="Times New Roman" w:hAnsi="Times New Roman" w:cs="Times New Roman"/>
          <w:color w:val="000000" w:themeColor="text1"/>
          <w:sz w:val="24"/>
          <w:szCs w:val="24"/>
        </w:rPr>
        <w:t>co-exploitation</w:t>
      </w:r>
      <w:r w:rsidR="00BC7562" w:rsidRPr="00E520C8">
        <w:rPr>
          <w:rFonts w:ascii="Times New Roman" w:hAnsi="Times New Roman" w:cs="Times New Roman"/>
          <w:color w:val="000000" w:themeColor="text1"/>
          <w:sz w:val="24"/>
          <w:szCs w:val="24"/>
        </w:rPr>
        <w:t xml:space="preserve">. </w:t>
      </w:r>
    </w:p>
    <w:p w14:paraId="0D243EEE" w14:textId="4650CBB1" w:rsidR="00705A83" w:rsidRPr="00E520C8" w:rsidRDefault="00705A83" w:rsidP="00975DCF">
      <w:pPr>
        <w:spacing w:before="120" w:after="0" w:line="360" w:lineRule="auto"/>
        <w:ind w:firstLine="720"/>
        <w:rPr>
          <w:rFonts w:ascii="Times New Roman" w:hAnsi="Times New Roman" w:cs="Times New Roman"/>
          <w:color w:val="000000" w:themeColor="text1"/>
          <w:sz w:val="24"/>
          <w:szCs w:val="24"/>
        </w:rPr>
      </w:pPr>
      <w:r w:rsidRPr="00E520C8">
        <w:rPr>
          <w:rFonts w:ascii="Times New Roman" w:hAnsi="Times New Roman" w:cs="Times New Roman"/>
          <w:color w:val="000000" w:themeColor="text1"/>
          <w:sz w:val="24"/>
          <w:szCs w:val="24"/>
        </w:rPr>
        <w:t>As</w:t>
      </w:r>
      <w:r w:rsidR="00BC7562" w:rsidRPr="00E520C8">
        <w:rPr>
          <w:rFonts w:ascii="Times New Roman" w:hAnsi="Times New Roman" w:cs="Times New Roman"/>
          <w:color w:val="000000" w:themeColor="text1"/>
          <w:sz w:val="24"/>
          <w:szCs w:val="24"/>
        </w:rPr>
        <w:t xml:space="preserve"> the main opportunity </w:t>
      </w:r>
      <w:r w:rsidRPr="00E520C8">
        <w:rPr>
          <w:rFonts w:ascii="Times New Roman" w:hAnsi="Times New Roman" w:cs="Times New Roman"/>
          <w:color w:val="000000" w:themeColor="text1"/>
          <w:sz w:val="24"/>
          <w:szCs w:val="24"/>
        </w:rPr>
        <w:t xml:space="preserve">was </w:t>
      </w:r>
      <w:r w:rsidR="00BC7562" w:rsidRPr="00E520C8">
        <w:rPr>
          <w:rFonts w:ascii="Times New Roman" w:hAnsi="Times New Roman" w:cs="Times New Roman"/>
          <w:color w:val="000000" w:themeColor="text1"/>
          <w:sz w:val="24"/>
          <w:szCs w:val="24"/>
        </w:rPr>
        <w:t>commercial, initiating for-profit entrepreneurs seem</w:t>
      </w:r>
      <w:r w:rsidR="00AD408C" w:rsidRPr="00E520C8">
        <w:rPr>
          <w:rFonts w:ascii="Times New Roman" w:hAnsi="Times New Roman" w:cs="Times New Roman"/>
          <w:color w:val="000000" w:themeColor="text1"/>
          <w:sz w:val="24"/>
          <w:szCs w:val="24"/>
        </w:rPr>
        <w:t>ed</w:t>
      </w:r>
      <w:r w:rsidR="00BC7562" w:rsidRPr="00E520C8">
        <w:rPr>
          <w:rFonts w:ascii="Times New Roman" w:hAnsi="Times New Roman" w:cs="Times New Roman"/>
          <w:color w:val="000000" w:themeColor="text1"/>
          <w:sz w:val="24"/>
          <w:szCs w:val="24"/>
        </w:rPr>
        <w:t xml:space="preserve"> to be very selective </w:t>
      </w:r>
      <w:r w:rsidR="0008778B" w:rsidRPr="00E520C8">
        <w:rPr>
          <w:rFonts w:ascii="Times New Roman" w:hAnsi="Times New Roman" w:cs="Times New Roman"/>
          <w:color w:val="000000" w:themeColor="text1"/>
          <w:sz w:val="24"/>
          <w:szCs w:val="24"/>
        </w:rPr>
        <w:t>in only choosing</w:t>
      </w:r>
      <w:r w:rsidR="00BC7562" w:rsidRPr="00E520C8">
        <w:rPr>
          <w:rFonts w:ascii="Times New Roman" w:hAnsi="Times New Roman" w:cs="Times New Roman"/>
          <w:color w:val="000000" w:themeColor="text1"/>
          <w:sz w:val="24"/>
          <w:szCs w:val="24"/>
        </w:rPr>
        <w:t xml:space="preserve"> entrepreneurs with complementary objectives and resources </w:t>
      </w:r>
      <w:r w:rsidR="0008778B" w:rsidRPr="00E520C8">
        <w:rPr>
          <w:rFonts w:ascii="Times New Roman" w:hAnsi="Times New Roman" w:cs="Times New Roman"/>
          <w:color w:val="000000" w:themeColor="text1"/>
          <w:sz w:val="24"/>
          <w:szCs w:val="24"/>
        </w:rPr>
        <w:t>to join the co-creation</w:t>
      </w:r>
      <w:r w:rsidR="00AD408C" w:rsidRPr="00E520C8">
        <w:rPr>
          <w:rFonts w:ascii="Times New Roman" w:hAnsi="Times New Roman" w:cs="Times New Roman"/>
          <w:color w:val="000000" w:themeColor="text1"/>
          <w:sz w:val="24"/>
          <w:szCs w:val="24"/>
        </w:rPr>
        <w:t xml:space="preserve"> project</w:t>
      </w:r>
      <w:r w:rsidR="00377328" w:rsidRPr="00E520C8">
        <w:rPr>
          <w:rFonts w:ascii="Times New Roman" w:hAnsi="Times New Roman" w:cs="Times New Roman"/>
          <w:color w:val="000000" w:themeColor="text1"/>
          <w:sz w:val="24"/>
          <w:szCs w:val="24"/>
        </w:rPr>
        <w:t xml:space="preserve">. </w:t>
      </w:r>
      <w:r w:rsidR="00AD408C" w:rsidRPr="00E520C8">
        <w:rPr>
          <w:rFonts w:ascii="Times New Roman" w:hAnsi="Times New Roman" w:cs="Times New Roman"/>
          <w:color w:val="000000" w:themeColor="text1"/>
          <w:sz w:val="24"/>
          <w:szCs w:val="24"/>
        </w:rPr>
        <w:t xml:space="preserve">This </w:t>
      </w:r>
      <w:r w:rsidR="00537A04" w:rsidRPr="00E520C8">
        <w:rPr>
          <w:rFonts w:ascii="Times New Roman" w:hAnsi="Times New Roman" w:cs="Times New Roman"/>
          <w:color w:val="000000" w:themeColor="text1"/>
          <w:sz w:val="24"/>
          <w:szCs w:val="24"/>
        </w:rPr>
        <w:t xml:space="preserve">filtering </w:t>
      </w:r>
      <w:r w:rsidRPr="00E520C8">
        <w:rPr>
          <w:rFonts w:ascii="Times New Roman" w:hAnsi="Times New Roman" w:cs="Times New Roman"/>
          <w:color w:val="000000" w:themeColor="text1"/>
          <w:sz w:val="24"/>
          <w:szCs w:val="24"/>
        </w:rPr>
        <w:t xml:space="preserve">activity </w:t>
      </w:r>
      <w:r w:rsidR="00537A04" w:rsidRPr="00E520C8">
        <w:rPr>
          <w:rFonts w:ascii="Times New Roman" w:hAnsi="Times New Roman" w:cs="Times New Roman"/>
          <w:color w:val="000000" w:themeColor="text1"/>
          <w:sz w:val="24"/>
          <w:szCs w:val="24"/>
        </w:rPr>
        <w:t xml:space="preserve">to select </w:t>
      </w:r>
      <w:r w:rsidR="00377328" w:rsidRPr="00E520C8">
        <w:rPr>
          <w:rFonts w:ascii="Times New Roman" w:hAnsi="Times New Roman" w:cs="Times New Roman"/>
          <w:color w:val="000000" w:themeColor="text1"/>
          <w:sz w:val="24"/>
          <w:szCs w:val="24"/>
        </w:rPr>
        <w:t xml:space="preserve">entrepreneurs </w:t>
      </w:r>
      <w:r w:rsidR="00AD408C" w:rsidRPr="00E520C8">
        <w:rPr>
          <w:rFonts w:ascii="Times New Roman" w:hAnsi="Times New Roman" w:cs="Times New Roman"/>
          <w:color w:val="000000" w:themeColor="text1"/>
          <w:sz w:val="24"/>
          <w:szCs w:val="24"/>
        </w:rPr>
        <w:t xml:space="preserve">meant </w:t>
      </w:r>
      <w:r w:rsidR="00537A04" w:rsidRPr="00E520C8">
        <w:rPr>
          <w:rFonts w:ascii="Times New Roman" w:hAnsi="Times New Roman" w:cs="Times New Roman"/>
          <w:color w:val="000000" w:themeColor="text1"/>
          <w:sz w:val="24"/>
          <w:szCs w:val="24"/>
        </w:rPr>
        <w:t xml:space="preserve">that the initiative </w:t>
      </w:r>
      <w:r w:rsidR="00AD408C" w:rsidRPr="00E520C8">
        <w:rPr>
          <w:rFonts w:ascii="Times New Roman" w:hAnsi="Times New Roman" w:cs="Times New Roman"/>
          <w:color w:val="000000" w:themeColor="text1"/>
          <w:sz w:val="24"/>
          <w:szCs w:val="24"/>
        </w:rPr>
        <w:t xml:space="preserve">was </w:t>
      </w:r>
      <w:r w:rsidR="00537A04" w:rsidRPr="00E520C8">
        <w:rPr>
          <w:rFonts w:ascii="Times New Roman" w:hAnsi="Times New Roman" w:cs="Times New Roman"/>
          <w:color w:val="000000" w:themeColor="text1"/>
          <w:sz w:val="24"/>
          <w:szCs w:val="24"/>
        </w:rPr>
        <w:t xml:space="preserve">not open </w:t>
      </w:r>
      <w:r w:rsidRPr="00E520C8">
        <w:rPr>
          <w:rFonts w:ascii="Times New Roman" w:hAnsi="Times New Roman" w:cs="Times New Roman"/>
          <w:color w:val="000000" w:themeColor="text1"/>
          <w:sz w:val="24"/>
          <w:szCs w:val="24"/>
        </w:rPr>
        <w:t xml:space="preserve">to </w:t>
      </w:r>
      <w:r w:rsidR="00537A04" w:rsidRPr="00E520C8">
        <w:rPr>
          <w:rFonts w:ascii="Times New Roman" w:hAnsi="Times New Roman" w:cs="Times New Roman"/>
          <w:color w:val="000000" w:themeColor="text1"/>
          <w:sz w:val="24"/>
          <w:szCs w:val="24"/>
        </w:rPr>
        <w:t xml:space="preserve">any entrepreneur to join, indicating a low </w:t>
      </w:r>
      <w:r w:rsidR="00686E70" w:rsidRPr="00E520C8">
        <w:rPr>
          <w:rFonts w:ascii="Times New Roman" w:hAnsi="Times New Roman" w:cs="Times New Roman"/>
          <w:color w:val="000000" w:themeColor="text1"/>
          <w:sz w:val="24"/>
          <w:szCs w:val="24"/>
        </w:rPr>
        <w:t>breadth of the openness</w:t>
      </w:r>
      <w:r w:rsidR="00537A04" w:rsidRPr="00E520C8">
        <w:rPr>
          <w:rFonts w:ascii="Times New Roman" w:hAnsi="Times New Roman" w:cs="Times New Roman"/>
          <w:color w:val="000000" w:themeColor="text1"/>
          <w:sz w:val="24"/>
          <w:szCs w:val="24"/>
        </w:rPr>
        <w:t xml:space="preserve">. </w:t>
      </w:r>
      <w:r w:rsidR="00AD408C" w:rsidRPr="00E520C8">
        <w:rPr>
          <w:rFonts w:ascii="Times New Roman" w:hAnsi="Times New Roman" w:cs="Times New Roman"/>
          <w:color w:val="000000" w:themeColor="text1"/>
          <w:sz w:val="24"/>
          <w:szCs w:val="24"/>
        </w:rPr>
        <w:t>The c</w:t>
      </w:r>
      <w:r w:rsidR="005D6BBC" w:rsidRPr="00E520C8">
        <w:rPr>
          <w:rFonts w:ascii="Times New Roman" w:hAnsi="Times New Roman" w:cs="Times New Roman"/>
          <w:color w:val="000000" w:themeColor="text1"/>
          <w:sz w:val="24"/>
          <w:szCs w:val="24"/>
        </w:rPr>
        <w:t>apability development of a selected group of entrepreneurs</w:t>
      </w:r>
      <w:r w:rsidRPr="00E520C8">
        <w:rPr>
          <w:rFonts w:ascii="Times New Roman" w:hAnsi="Times New Roman" w:cs="Times New Roman"/>
          <w:color w:val="000000" w:themeColor="text1"/>
          <w:sz w:val="24"/>
          <w:szCs w:val="24"/>
        </w:rPr>
        <w:t xml:space="preserve"> </w:t>
      </w:r>
      <w:r w:rsidR="005145F1" w:rsidRPr="00E520C8">
        <w:rPr>
          <w:rFonts w:ascii="Times New Roman" w:hAnsi="Times New Roman" w:cs="Times New Roman"/>
          <w:color w:val="000000" w:themeColor="text1"/>
          <w:sz w:val="24"/>
          <w:szCs w:val="24"/>
        </w:rPr>
        <w:t>thus</w:t>
      </w:r>
      <w:r w:rsidR="005D6BBC" w:rsidRPr="00E520C8">
        <w:rPr>
          <w:rFonts w:ascii="Times New Roman" w:hAnsi="Times New Roman" w:cs="Times New Roman"/>
          <w:color w:val="000000" w:themeColor="text1"/>
          <w:sz w:val="24"/>
          <w:szCs w:val="24"/>
        </w:rPr>
        <w:t xml:space="preserve"> </w:t>
      </w:r>
      <w:r w:rsidR="00AD408C" w:rsidRPr="00E520C8">
        <w:rPr>
          <w:rFonts w:ascii="Times New Roman" w:hAnsi="Times New Roman" w:cs="Times New Roman"/>
          <w:color w:val="000000" w:themeColor="text1"/>
          <w:sz w:val="24"/>
          <w:szCs w:val="24"/>
        </w:rPr>
        <w:t xml:space="preserve">resulted </w:t>
      </w:r>
      <w:r w:rsidR="005D6BBC" w:rsidRPr="00E520C8">
        <w:rPr>
          <w:rFonts w:ascii="Times New Roman" w:hAnsi="Times New Roman" w:cs="Times New Roman"/>
          <w:color w:val="000000" w:themeColor="text1"/>
          <w:sz w:val="24"/>
          <w:szCs w:val="24"/>
        </w:rPr>
        <w:t xml:space="preserve">in </w:t>
      </w:r>
      <w:r w:rsidRPr="00E520C8">
        <w:rPr>
          <w:rFonts w:ascii="Times New Roman" w:hAnsi="Times New Roman" w:cs="Times New Roman"/>
          <w:color w:val="000000" w:themeColor="text1"/>
          <w:sz w:val="24"/>
          <w:szCs w:val="24"/>
        </w:rPr>
        <w:t xml:space="preserve">a type of </w:t>
      </w:r>
      <w:r w:rsidR="00BC7562" w:rsidRPr="00E520C8">
        <w:rPr>
          <w:rFonts w:ascii="Times New Roman" w:hAnsi="Times New Roman" w:cs="Times New Roman"/>
          <w:color w:val="000000" w:themeColor="text1"/>
          <w:sz w:val="24"/>
          <w:szCs w:val="24"/>
        </w:rPr>
        <w:t>social value</w:t>
      </w:r>
      <w:r w:rsidRPr="00E520C8">
        <w:rPr>
          <w:rFonts w:ascii="Times New Roman" w:hAnsi="Times New Roman" w:cs="Times New Roman"/>
          <w:color w:val="000000" w:themeColor="text1"/>
          <w:sz w:val="24"/>
          <w:szCs w:val="24"/>
        </w:rPr>
        <w:t xml:space="preserve"> which</w:t>
      </w:r>
      <w:r w:rsidR="00BC7562" w:rsidRPr="00E520C8">
        <w:rPr>
          <w:rFonts w:ascii="Times New Roman" w:hAnsi="Times New Roman" w:cs="Times New Roman"/>
          <w:color w:val="000000" w:themeColor="text1"/>
          <w:sz w:val="24"/>
          <w:szCs w:val="24"/>
        </w:rPr>
        <w:t xml:space="preserve"> mainly </w:t>
      </w:r>
      <w:r w:rsidRPr="00E520C8">
        <w:rPr>
          <w:rFonts w:ascii="Times New Roman" w:hAnsi="Times New Roman" w:cs="Times New Roman"/>
          <w:color w:val="000000" w:themeColor="text1"/>
          <w:sz w:val="24"/>
          <w:szCs w:val="24"/>
        </w:rPr>
        <w:t xml:space="preserve">benefited </w:t>
      </w:r>
      <w:r w:rsidR="00BC7562" w:rsidRPr="00E520C8">
        <w:rPr>
          <w:rFonts w:ascii="Times New Roman" w:hAnsi="Times New Roman" w:cs="Times New Roman"/>
          <w:color w:val="000000" w:themeColor="text1"/>
          <w:sz w:val="24"/>
          <w:szCs w:val="24"/>
        </w:rPr>
        <w:t xml:space="preserve">those </w:t>
      </w:r>
      <w:r w:rsidR="003E049D" w:rsidRPr="00E520C8">
        <w:rPr>
          <w:rFonts w:ascii="Times New Roman" w:hAnsi="Times New Roman" w:cs="Times New Roman"/>
          <w:color w:val="000000" w:themeColor="text1"/>
          <w:sz w:val="24"/>
          <w:szCs w:val="24"/>
        </w:rPr>
        <w:t xml:space="preserve">directly </w:t>
      </w:r>
      <w:r w:rsidR="00BC7562" w:rsidRPr="00E520C8">
        <w:rPr>
          <w:rFonts w:ascii="Times New Roman" w:hAnsi="Times New Roman" w:cs="Times New Roman"/>
          <w:color w:val="000000" w:themeColor="text1"/>
          <w:sz w:val="24"/>
          <w:szCs w:val="24"/>
        </w:rPr>
        <w:t>involved in the collaboration</w:t>
      </w:r>
      <w:r w:rsidR="00F64E13" w:rsidRPr="00E520C8">
        <w:rPr>
          <w:rFonts w:ascii="Times New Roman" w:hAnsi="Times New Roman" w:cs="Times New Roman"/>
          <w:color w:val="000000" w:themeColor="text1"/>
          <w:sz w:val="24"/>
          <w:szCs w:val="24"/>
        </w:rPr>
        <w:t xml:space="preserve">. </w:t>
      </w:r>
      <w:r w:rsidR="005F60B4">
        <w:rPr>
          <w:rFonts w:ascii="Times New Roman" w:hAnsi="Times New Roman" w:cs="Times New Roman"/>
          <w:color w:val="000000" w:themeColor="text1"/>
          <w:sz w:val="24"/>
          <w:szCs w:val="24"/>
        </w:rPr>
        <w:t>In summary</w:t>
      </w:r>
      <w:r w:rsidR="00F41536">
        <w:rPr>
          <w:rFonts w:ascii="Times New Roman" w:hAnsi="Times New Roman" w:cs="Times New Roman"/>
          <w:color w:val="000000" w:themeColor="text1"/>
          <w:sz w:val="24"/>
          <w:szCs w:val="24"/>
        </w:rPr>
        <w:t>,</w:t>
      </w:r>
      <w:r w:rsidR="0095033A">
        <w:rPr>
          <w:rFonts w:ascii="Times New Roman" w:hAnsi="Times New Roman" w:cs="Times New Roman"/>
          <w:color w:val="000000" w:themeColor="text1"/>
          <w:sz w:val="24"/>
          <w:szCs w:val="24"/>
        </w:rPr>
        <w:t xml:space="preserve"> the social value generated by</w:t>
      </w:r>
      <w:r w:rsidR="00F41536">
        <w:rPr>
          <w:rFonts w:ascii="Times New Roman" w:hAnsi="Times New Roman" w:cs="Times New Roman"/>
          <w:color w:val="000000" w:themeColor="text1"/>
          <w:sz w:val="24"/>
          <w:szCs w:val="24"/>
        </w:rPr>
        <w:t xml:space="preserve"> Type 1 </w:t>
      </w:r>
      <w:r w:rsidR="0095033A">
        <w:rPr>
          <w:rFonts w:ascii="Times New Roman" w:hAnsi="Times New Roman" w:cs="Times New Roman"/>
          <w:color w:val="000000" w:themeColor="text1"/>
          <w:sz w:val="24"/>
          <w:szCs w:val="24"/>
        </w:rPr>
        <w:t>is</w:t>
      </w:r>
      <w:r w:rsidR="00F41536" w:rsidRPr="00E520C8">
        <w:rPr>
          <w:rFonts w:ascii="Times New Roman" w:hAnsi="Times New Roman" w:cs="Times New Roman"/>
          <w:color w:val="000000" w:themeColor="text1"/>
          <w:sz w:val="24"/>
          <w:szCs w:val="24"/>
        </w:rPr>
        <w:t xml:space="preserve"> indirect, of focused reach</w:t>
      </w:r>
      <w:r w:rsidR="0095033A">
        <w:rPr>
          <w:rFonts w:ascii="Times New Roman" w:hAnsi="Times New Roman" w:cs="Times New Roman"/>
          <w:color w:val="000000" w:themeColor="text1"/>
          <w:sz w:val="24"/>
          <w:szCs w:val="24"/>
        </w:rPr>
        <w:t xml:space="preserve"> and</w:t>
      </w:r>
      <w:r w:rsidR="00F41536" w:rsidRPr="00E520C8">
        <w:rPr>
          <w:rFonts w:ascii="Times New Roman" w:hAnsi="Times New Roman" w:cs="Times New Roman"/>
          <w:color w:val="000000" w:themeColor="text1"/>
          <w:sz w:val="24"/>
          <w:szCs w:val="24"/>
        </w:rPr>
        <w:t xml:space="preserve"> in the form of capability development</w:t>
      </w:r>
      <w:r w:rsidR="0095033A">
        <w:rPr>
          <w:rFonts w:ascii="Times New Roman" w:hAnsi="Times New Roman" w:cs="Times New Roman"/>
          <w:color w:val="000000" w:themeColor="text1"/>
          <w:sz w:val="24"/>
          <w:szCs w:val="24"/>
        </w:rPr>
        <w:t xml:space="preserve">. </w:t>
      </w:r>
    </w:p>
    <w:p w14:paraId="4A695CBB" w14:textId="77777777" w:rsidR="00A1009D" w:rsidRPr="00E520C8" w:rsidRDefault="00A1009D" w:rsidP="00A1009D">
      <w:pPr>
        <w:pStyle w:val="Heading1"/>
        <w:spacing w:before="120" w:beforeAutospacing="0" w:after="0" w:afterAutospacing="0" w:line="360" w:lineRule="auto"/>
        <w:jc w:val="center"/>
        <w:rPr>
          <w:color w:val="000000" w:themeColor="text1"/>
          <w:szCs w:val="24"/>
          <w:lang w:val="en-US"/>
        </w:rPr>
      </w:pPr>
      <w:r w:rsidRPr="00E520C8">
        <w:rPr>
          <w:b w:val="0"/>
          <w:color w:val="000000" w:themeColor="text1"/>
          <w:szCs w:val="24"/>
          <w:lang w:val="en-US"/>
        </w:rPr>
        <w:t>INSERT FIGURE 3 HERE</w:t>
      </w:r>
      <w:r w:rsidRPr="00E520C8">
        <w:rPr>
          <w:color w:val="000000" w:themeColor="text1"/>
          <w:szCs w:val="24"/>
          <w:lang w:val="en-US"/>
        </w:rPr>
        <w:t xml:space="preserve"> </w:t>
      </w:r>
    </w:p>
    <w:p w14:paraId="471741E2" w14:textId="77777777" w:rsidR="00BC7562" w:rsidRPr="00E520C8" w:rsidRDefault="00BC7562" w:rsidP="00975DCF">
      <w:pPr>
        <w:pStyle w:val="Heading1"/>
        <w:spacing w:before="120" w:beforeAutospacing="0" w:after="0" w:afterAutospacing="0" w:line="360" w:lineRule="auto"/>
        <w:jc w:val="center"/>
        <w:rPr>
          <w:color w:val="000000" w:themeColor="text1"/>
          <w:szCs w:val="24"/>
          <w:lang w:val="en-US"/>
        </w:rPr>
      </w:pPr>
      <w:r w:rsidRPr="00E520C8">
        <w:rPr>
          <w:b w:val="0"/>
          <w:color w:val="000000" w:themeColor="text1"/>
          <w:szCs w:val="24"/>
          <w:lang w:val="en-US"/>
        </w:rPr>
        <w:t xml:space="preserve">INSERT TABLE </w:t>
      </w:r>
      <w:r w:rsidR="00942671" w:rsidRPr="00E520C8">
        <w:rPr>
          <w:b w:val="0"/>
          <w:color w:val="000000" w:themeColor="text1"/>
          <w:szCs w:val="24"/>
          <w:lang w:val="en-US"/>
        </w:rPr>
        <w:t>4</w:t>
      </w:r>
      <w:r w:rsidRPr="00E520C8">
        <w:rPr>
          <w:b w:val="0"/>
          <w:color w:val="000000" w:themeColor="text1"/>
          <w:szCs w:val="24"/>
          <w:lang w:val="en-US"/>
        </w:rPr>
        <w:t xml:space="preserve"> HERE</w:t>
      </w:r>
      <w:r w:rsidRPr="00E520C8">
        <w:rPr>
          <w:color w:val="000000" w:themeColor="text1"/>
          <w:szCs w:val="24"/>
          <w:lang w:val="en-US"/>
        </w:rPr>
        <w:t xml:space="preserve"> </w:t>
      </w:r>
    </w:p>
    <w:p w14:paraId="62474DAC" w14:textId="77777777" w:rsidR="003E049D" w:rsidRPr="00E520C8" w:rsidRDefault="003E049D" w:rsidP="00975DCF">
      <w:pPr>
        <w:spacing w:before="120" w:after="0" w:line="360" w:lineRule="auto"/>
        <w:rPr>
          <w:rFonts w:ascii="Times New Roman" w:hAnsi="Times New Roman" w:cs="Times New Roman"/>
          <w:i/>
          <w:color w:val="000000" w:themeColor="text1"/>
          <w:sz w:val="24"/>
          <w:szCs w:val="24"/>
        </w:rPr>
      </w:pPr>
    </w:p>
    <w:p w14:paraId="647B9FC4" w14:textId="77777777" w:rsidR="00BC7562" w:rsidRPr="00E520C8" w:rsidRDefault="00BC7562" w:rsidP="00975DCF">
      <w:pPr>
        <w:spacing w:before="120" w:after="0" w:line="360" w:lineRule="auto"/>
        <w:rPr>
          <w:rFonts w:ascii="Times New Roman" w:hAnsi="Times New Roman" w:cs="Times New Roman"/>
          <w:i/>
          <w:color w:val="000000" w:themeColor="text1"/>
          <w:sz w:val="24"/>
          <w:szCs w:val="24"/>
        </w:rPr>
      </w:pPr>
      <w:r w:rsidRPr="00E520C8">
        <w:rPr>
          <w:rFonts w:ascii="Times New Roman" w:hAnsi="Times New Roman" w:cs="Times New Roman"/>
          <w:i/>
          <w:color w:val="000000" w:themeColor="text1"/>
          <w:sz w:val="24"/>
          <w:szCs w:val="24"/>
        </w:rPr>
        <w:t xml:space="preserve">Type 2: </w:t>
      </w:r>
      <w:r w:rsidR="009217AE" w:rsidRPr="00E520C8">
        <w:rPr>
          <w:rFonts w:ascii="Times New Roman" w:hAnsi="Times New Roman" w:cs="Times New Roman"/>
          <w:i/>
          <w:color w:val="000000" w:themeColor="text1"/>
          <w:sz w:val="24"/>
          <w:szCs w:val="24"/>
        </w:rPr>
        <w:t xml:space="preserve">Co-creation initiated by for-profit entrepreneurs </w:t>
      </w:r>
      <w:r w:rsidR="00BF0C21" w:rsidRPr="00E520C8">
        <w:rPr>
          <w:rFonts w:ascii="Times New Roman" w:hAnsi="Times New Roman" w:cs="Times New Roman"/>
          <w:i/>
          <w:color w:val="000000" w:themeColor="text1"/>
          <w:sz w:val="24"/>
          <w:szCs w:val="24"/>
        </w:rPr>
        <w:t>contributing</w:t>
      </w:r>
      <w:r w:rsidR="009217AE" w:rsidRPr="00E520C8">
        <w:rPr>
          <w:rFonts w:ascii="Times New Roman" w:hAnsi="Times New Roman" w:cs="Times New Roman"/>
          <w:i/>
          <w:color w:val="000000" w:themeColor="text1"/>
          <w:sz w:val="24"/>
          <w:szCs w:val="24"/>
        </w:rPr>
        <w:t xml:space="preserve"> tangible </w:t>
      </w:r>
      <w:r w:rsidR="00BF0C21" w:rsidRPr="00E520C8">
        <w:rPr>
          <w:rFonts w:ascii="Times New Roman" w:hAnsi="Times New Roman" w:cs="Times New Roman"/>
          <w:i/>
          <w:color w:val="000000" w:themeColor="text1"/>
          <w:sz w:val="24"/>
          <w:szCs w:val="24"/>
        </w:rPr>
        <w:t>resources</w:t>
      </w:r>
    </w:p>
    <w:p w14:paraId="3B6C03BC" w14:textId="0489580F" w:rsidR="00C204DD" w:rsidRPr="00E520C8" w:rsidRDefault="00884E3A" w:rsidP="0024589B">
      <w:pPr>
        <w:spacing w:before="120" w:after="0" w:line="360" w:lineRule="auto"/>
        <w:rPr>
          <w:rFonts w:ascii="Times New Roman" w:hAnsi="Times New Roman" w:cs="Times New Roman"/>
          <w:color w:val="000000" w:themeColor="text1"/>
          <w:sz w:val="24"/>
          <w:szCs w:val="24"/>
          <w:lang w:val="en-US"/>
        </w:rPr>
      </w:pPr>
      <w:r w:rsidRPr="00E520C8">
        <w:rPr>
          <w:rFonts w:ascii="Times New Roman" w:hAnsi="Times New Roman" w:cs="Times New Roman"/>
          <w:color w:val="000000" w:themeColor="text1"/>
          <w:sz w:val="24"/>
          <w:szCs w:val="24"/>
        </w:rPr>
        <w:t>When</w:t>
      </w:r>
      <w:r w:rsidR="003C4969" w:rsidRPr="00E520C8">
        <w:rPr>
          <w:rFonts w:ascii="Times New Roman" w:hAnsi="Times New Roman" w:cs="Times New Roman"/>
          <w:color w:val="000000" w:themeColor="text1"/>
          <w:sz w:val="24"/>
          <w:szCs w:val="24"/>
        </w:rPr>
        <w:t xml:space="preserve"> t</w:t>
      </w:r>
      <w:r w:rsidR="003E049D" w:rsidRPr="00E520C8">
        <w:rPr>
          <w:rFonts w:ascii="Times New Roman" w:hAnsi="Times New Roman" w:cs="Times New Roman"/>
          <w:color w:val="000000" w:themeColor="text1"/>
          <w:sz w:val="24"/>
          <w:szCs w:val="24"/>
        </w:rPr>
        <w:t xml:space="preserve">he </w:t>
      </w:r>
      <w:r w:rsidR="00BC7562" w:rsidRPr="00E520C8">
        <w:rPr>
          <w:rFonts w:ascii="Times New Roman" w:hAnsi="Times New Roman" w:cs="Times New Roman"/>
          <w:color w:val="000000" w:themeColor="text1"/>
          <w:sz w:val="24"/>
          <w:szCs w:val="24"/>
        </w:rPr>
        <w:t xml:space="preserve">for-profit entrepreneurs </w:t>
      </w:r>
      <w:r w:rsidR="003E049D" w:rsidRPr="00E520C8">
        <w:rPr>
          <w:rFonts w:ascii="Times New Roman" w:hAnsi="Times New Roman" w:cs="Times New Roman"/>
          <w:color w:val="000000" w:themeColor="text1"/>
          <w:sz w:val="24"/>
          <w:szCs w:val="24"/>
        </w:rPr>
        <w:t xml:space="preserve">who </w:t>
      </w:r>
      <w:r w:rsidR="00AD4FDD" w:rsidRPr="00E520C8">
        <w:rPr>
          <w:rFonts w:ascii="Times New Roman" w:hAnsi="Times New Roman" w:cs="Times New Roman"/>
          <w:color w:val="000000" w:themeColor="text1"/>
          <w:sz w:val="24"/>
          <w:szCs w:val="24"/>
        </w:rPr>
        <w:t>co-</w:t>
      </w:r>
      <w:r w:rsidR="003E049D" w:rsidRPr="00E520C8">
        <w:rPr>
          <w:rFonts w:ascii="Times New Roman" w:hAnsi="Times New Roman" w:cs="Times New Roman"/>
          <w:color w:val="000000" w:themeColor="text1"/>
          <w:sz w:val="24"/>
          <w:szCs w:val="24"/>
        </w:rPr>
        <w:t xml:space="preserve">identified </w:t>
      </w:r>
      <w:r w:rsidR="00AD4FDD" w:rsidRPr="00E520C8">
        <w:rPr>
          <w:rFonts w:ascii="Times New Roman" w:hAnsi="Times New Roman" w:cs="Times New Roman"/>
          <w:color w:val="000000" w:themeColor="text1"/>
          <w:sz w:val="24"/>
          <w:szCs w:val="24"/>
        </w:rPr>
        <w:t>a</w:t>
      </w:r>
      <w:r w:rsidR="009F2376" w:rsidRPr="00E520C8">
        <w:rPr>
          <w:rFonts w:ascii="Times New Roman" w:hAnsi="Times New Roman" w:cs="Times New Roman"/>
          <w:color w:val="000000" w:themeColor="text1"/>
          <w:sz w:val="24"/>
          <w:szCs w:val="24"/>
        </w:rPr>
        <w:t xml:space="preserve"> co-creation</w:t>
      </w:r>
      <w:r w:rsidR="00AD4FDD" w:rsidRPr="00E520C8">
        <w:rPr>
          <w:rFonts w:ascii="Times New Roman" w:hAnsi="Times New Roman" w:cs="Times New Roman"/>
          <w:color w:val="000000" w:themeColor="text1"/>
          <w:sz w:val="24"/>
          <w:szCs w:val="24"/>
        </w:rPr>
        <w:t xml:space="preserve"> opportunity</w:t>
      </w:r>
      <w:r w:rsidR="009F2376" w:rsidRPr="00E520C8">
        <w:rPr>
          <w:rFonts w:ascii="Times New Roman" w:hAnsi="Times New Roman" w:cs="Times New Roman"/>
          <w:color w:val="000000" w:themeColor="text1"/>
          <w:sz w:val="24"/>
          <w:szCs w:val="24"/>
        </w:rPr>
        <w:t>,</w:t>
      </w:r>
      <w:r w:rsidR="003E049D" w:rsidRPr="00E520C8">
        <w:rPr>
          <w:rFonts w:ascii="Times New Roman" w:hAnsi="Times New Roman" w:cs="Times New Roman"/>
          <w:color w:val="000000" w:themeColor="text1"/>
          <w:sz w:val="24"/>
          <w:szCs w:val="24"/>
        </w:rPr>
        <w:t xml:space="preserve"> contributed mostly tangible resources </w:t>
      </w:r>
      <w:r w:rsidR="003C4969" w:rsidRPr="00E520C8">
        <w:rPr>
          <w:rFonts w:ascii="Times New Roman" w:hAnsi="Times New Roman" w:cs="Times New Roman"/>
          <w:color w:val="000000" w:themeColor="text1"/>
          <w:sz w:val="24"/>
          <w:szCs w:val="24"/>
        </w:rPr>
        <w:t xml:space="preserve">and </w:t>
      </w:r>
      <w:r w:rsidR="003E049D" w:rsidRPr="00E520C8">
        <w:rPr>
          <w:rFonts w:ascii="Times New Roman" w:hAnsi="Times New Roman" w:cs="Times New Roman"/>
          <w:color w:val="000000" w:themeColor="text1"/>
          <w:sz w:val="24"/>
          <w:szCs w:val="24"/>
        </w:rPr>
        <w:t>pursued a commercial opportunity</w:t>
      </w:r>
      <w:r w:rsidR="009F2376" w:rsidRPr="00E520C8">
        <w:rPr>
          <w:rFonts w:ascii="Times New Roman" w:hAnsi="Times New Roman" w:cs="Times New Roman"/>
          <w:color w:val="000000" w:themeColor="text1"/>
          <w:sz w:val="24"/>
          <w:szCs w:val="24"/>
        </w:rPr>
        <w:t xml:space="preserve"> </w:t>
      </w:r>
      <w:r w:rsidR="00434043" w:rsidRPr="00E520C8">
        <w:rPr>
          <w:rFonts w:ascii="Times New Roman" w:hAnsi="Times New Roman" w:cs="Times New Roman"/>
          <w:color w:val="000000" w:themeColor="text1"/>
          <w:sz w:val="24"/>
          <w:szCs w:val="24"/>
        </w:rPr>
        <w:t xml:space="preserve">(Figure </w:t>
      </w:r>
      <w:r w:rsidR="000E3BAA" w:rsidRPr="00E520C8">
        <w:rPr>
          <w:rFonts w:ascii="Times New Roman" w:hAnsi="Times New Roman" w:cs="Times New Roman"/>
          <w:color w:val="000000" w:themeColor="text1"/>
          <w:sz w:val="24"/>
          <w:szCs w:val="24"/>
        </w:rPr>
        <w:t>4</w:t>
      </w:r>
      <w:r w:rsidR="00434043" w:rsidRPr="00E520C8">
        <w:rPr>
          <w:rFonts w:ascii="Times New Roman" w:hAnsi="Times New Roman" w:cs="Times New Roman"/>
          <w:color w:val="000000" w:themeColor="text1"/>
          <w:sz w:val="24"/>
          <w:szCs w:val="24"/>
        </w:rPr>
        <w:t xml:space="preserve"> and Table </w:t>
      </w:r>
      <w:r w:rsidR="000C0132" w:rsidRPr="00E520C8">
        <w:rPr>
          <w:rFonts w:ascii="Times New Roman" w:hAnsi="Times New Roman" w:cs="Times New Roman"/>
          <w:color w:val="000000" w:themeColor="text1"/>
          <w:sz w:val="24"/>
          <w:szCs w:val="24"/>
        </w:rPr>
        <w:t>5</w:t>
      </w:r>
      <w:r w:rsidR="00434043" w:rsidRPr="00E520C8">
        <w:rPr>
          <w:rFonts w:ascii="Times New Roman" w:hAnsi="Times New Roman" w:cs="Times New Roman"/>
          <w:color w:val="000000" w:themeColor="text1"/>
          <w:sz w:val="24"/>
          <w:szCs w:val="24"/>
        </w:rPr>
        <w:t>)</w:t>
      </w:r>
      <w:r w:rsidR="00DC0B9E" w:rsidRPr="00E520C8">
        <w:rPr>
          <w:rFonts w:ascii="Times New Roman" w:hAnsi="Times New Roman" w:cs="Times New Roman"/>
          <w:color w:val="000000" w:themeColor="text1"/>
          <w:sz w:val="24"/>
          <w:szCs w:val="24"/>
        </w:rPr>
        <w:t>,</w:t>
      </w:r>
      <w:r w:rsidR="00434043" w:rsidRPr="00E520C8">
        <w:rPr>
          <w:rFonts w:ascii="Times New Roman" w:hAnsi="Times New Roman" w:cs="Times New Roman"/>
          <w:color w:val="000000" w:themeColor="text1"/>
          <w:sz w:val="24"/>
          <w:szCs w:val="24"/>
        </w:rPr>
        <w:t xml:space="preserve"> </w:t>
      </w:r>
      <w:r w:rsidR="003E049D" w:rsidRPr="00E520C8">
        <w:rPr>
          <w:rFonts w:ascii="Times New Roman" w:hAnsi="Times New Roman" w:cs="Times New Roman"/>
          <w:color w:val="000000" w:themeColor="text1"/>
          <w:sz w:val="24"/>
          <w:szCs w:val="24"/>
        </w:rPr>
        <w:t>wanted</w:t>
      </w:r>
      <w:r w:rsidR="00AD4FDD" w:rsidRPr="00E520C8">
        <w:rPr>
          <w:rFonts w:ascii="Times New Roman" w:hAnsi="Times New Roman" w:cs="Times New Roman"/>
          <w:color w:val="000000" w:themeColor="text1"/>
          <w:sz w:val="24"/>
          <w:szCs w:val="24"/>
        </w:rPr>
        <w:t xml:space="preserve"> to </w:t>
      </w:r>
      <w:r w:rsidR="007C183A" w:rsidRPr="00E520C8">
        <w:rPr>
          <w:rFonts w:ascii="Times New Roman" w:hAnsi="Times New Roman" w:cs="Times New Roman"/>
          <w:color w:val="000000" w:themeColor="text1"/>
          <w:sz w:val="24"/>
          <w:szCs w:val="24"/>
        </w:rPr>
        <w:t>address a specific challenge for which they need</w:t>
      </w:r>
      <w:r w:rsidR="003C4969" w:rsidRPr="00E520C8">
        <w:rPr>
          <w:rFonts w:ascii="Times New Roman" w:hAnsi="Times New Roman" w:cs="Times New Roman"/>
          <w:color w:val="000000" w:themeColor="text1"/>
          <w:sz w:val="24"/>
          <w:szCs w:val="24"/>
        </w:rPr>
        <w:t>ed</w:t>
      </w:r>
      <w:r w:rsidR="007C183A" w:rsidRPr="00E520C8">
        <w:rPr>
          <w:rFonts w:ascii="Times New Roman" w:hAnsi="Times New Roman" w:cs="Times New Roman"/>
          <w:color w:val="000000" w:themeColor="text1"/>
          <w:sz w:val="24"/>
          <w:szCs w:val="24"/>
        </w:rPr>
        <w:t xml:space="preserve"> to rely</w:t>
      </w:r>
      <w:r w:rsidR="00CC2A2C" w:rsidRPr="00E520C8">
        <w:rPr>
          <w:rFonts w:ascii="Times New Roman" w:hAnsi="Times New Roman" w:cs="Times New Roman"/>
          <w:color w:val="000000" w:themeColor="text1"/>
          <w:sz w:val="24"/>
          <w:szCs w:val="24"/>
        </w:rPr>
        <w:t xml:space="preserve"> on</w:t>
      </w:r>
      <w:r w:rsidR="007C183A" w:rsidRPr="00E520C8">
        <w:rPr>
          <w:rFonts w:ascii="Times New Roman" w:hAnsi="Times New Roman" w:cs="Times New Roman"/>
          <w:color w:val="000000" w:themeColor="text1"/>
          <w:sz w:val="24"/>
          <w:szCs w:val="24"/>
        </w:rPr>
        <w:t xml:space="preserve"> other </w:t>
      </w:r>
      <w:r w:rsidR="00DC0B9E" w:rsidRPr="00E520C8">
        <w:rPr>
          <w:rFonts w:ascii="Times New Roman" w:hAnsi="Times New Roman" w:cs="Times New Roman"/>
          <w:color w:val="000000" w:themeColor="text1"/>
          <w:sz w:val="24"/>
          <w:szCs w:val="24"/>
        </w:rPr>
        <w:t>actors</w:t>
      </w:r>
      <w:r w:rsidR="004755F2" w:rsidRPr="00E520C8">
        <w:rPr>
          <w:rFonts w:ascii="Times New Roman" w:hAnsi="Times New Roman" w:cs="Times New Roman"/>
          <w:color w:val="000000" w:themeColor="text1"/>
          <w:sz w:val="24"/>
          <w:szCs w:val="24"/>
        </w:rPr>
        <w:t xml:space="preserve">. </w:t>
      </w:r>
      <w:r w:rsidR="00CC2A2C" w:rsidRPr="00E520C8">
        <w:rPr>
          <w:rFonts w:ascii="Times New Roman" w:hAnsi="Times New Roman" w:cs="Times New Roman"/>
          <w:color w:val="000000" w:themeColor="text1"/>
          <w:sz w:val="24"/>
          <w:szCs w:val="24"/>
        </w:rPr>
        <w:t xml:space="preserve">For </w:t>
      </w:r>
      <w:r w:rsidR="004755F2" w:rsidRPr="00E520C8">
        <w:rPr>
          <w:rFonts w:ascii="Times New Roman" w:hAnsi="Times New Roman" w:cs="Times New Roman"/>
          <w:color w:val="000000" w:themeColor="text1"/>
          <w:sz w:val="24"/>
          <w:szCs w:val="24"/>
        </w:rPr>
        <w:t>example</w:t>
      </w:r>
      <w:r w:rsidR="00CC2A2C" w:rsidRPr="00E520C8">
        <w:rPr>
          <w:rFonts w:ascii="Times New Roman" w:hAnsi="Times New Roman" w:cs="Times New Roman"/>
          <w:color w:val="000000" w:themeColor="text1"/>
          <w:sz w:val="24"/>
          <w:szCs w:val="24"/>
        </w:rPr>
        <w:t>, in case ID10,</w:t>
      </w:r>
      <w:r w:rsidR="007C01B1" w:rsidRPr="00E520C8">
        <w:rPr>
          <w:rFonts w:ascii="Times New Roman" w:hAnsi="Times New Roman" w:cs="Times New Roman"/>
          <w:color w:val="000000" w:themeColor="text1"/>
          <w:sz w:val="24"/>
          <w:szCs w:val="24"/>
        </w:rPr>
        <w:t xml:space="preserve"> </w:t>
      </w:r>
      <w:r w:rsidR="00CC2A2C" w:rsidRPr="00E520C8">
        <w:rPr>
          <w:rFonts w:ascii="Times New Roman" w:hAnsi="Times New Roman" w:cs="Times New Roman"/>
          <w:color w:val="000000" w:themeColor="text1"/>
          <w:sz w:val="24"/>
          <w:szCs w:val="24"/>
        </w:rPr>
        <w:t>corp</w:t>
      </w:r>
      <w:r w:rsidR="00DA1956" w:rsidRPr="00E520C8">
        <w:rPr>
          <w:rFonts w:ascii="Times New Roman" w:hAnsi="Times New Roman" w:cs="Times New Roman"/>
          <w:color w:val="000000" w:themeColor="text1"/>
          <w:sz w:val="24"/>
          <w:szCs w:val="24"/>
        </w:rPr>
        <w:t xml:space="preserve">orate </w:t>
      </w:r>
      <w:r w:rsidR="00503A57">
        <w:rPr>
          <w:rFonts w:ascii="Times New Roman" w:hAnsi="Times New Roman" w:cs="Times New Roman"/>
          <w:color w:val="000000" w:themeColor="text1"/>
          <w:sz w:val="24"/>
          <w:szCs w:val="24"/>
        </w:rPr>
        <w:t>entrepreneurs</w:t>
      </w:r>
      <w:r w:rsidR="00145BD9" w:rsidRPr="00E520C8">
        <w:rPr>
          <w:rFonts w:ascii="Times New Roman" w:hAnsi="Times New Roman" w:cs="Times New Roman"/>
          <w:color w:val="000000" w:themeColor="text1"/>
          <w:sz w:val="24"/>
          <w:szCs w:val="24"/>
        </w:rPr>
        <w:t xml:space="preserve"> </w:t>
      </w:r>
      <w:r w:rsidR="00CC2A2C" w:rsidRPr="00E520C8">
        <w:rPr>
          <w:rFonts w:ascii="Times New Roman" w:hAnsi="Times New Roman" w:cs="Times New Roman"/>
          <w:color w:val="000000" w:themeColor="text1"/>
          <w:sz w:val="24"/>
          <w:szCs w:val="24"/>
        </w:rPr>
        <w:t>in the pharmaceutical</w:t>
      </w:r>
      <w:r w:rsidR="00DA1956" w:rsidRPr="00E520C8">
        <w:rPr>
          <w:rFonts w:ascii="Times New Roman" w:hAnsi="Times New Roman" w:cs="Times New Roman"/>
          <w:color w:val="000000" w:themeColor="text1"/>
          <w:sz w:val="24"/>
          <w:szCs w:val="24"/>
        </w:rPr>
        <w:t xml:space="preserve"> industry </w:t>
      </w:r>
      <w:r w:rsidR="00145BD9" w:rsidRPr="00E520C8">
        <w:rPr>
          <w:rFonts w:ascii="Times New Roman" w:hAnsi="Times New Roman" w:cs="Times New Roman"/>
          <w:color w:val="000000" w:themeColor="text1"/>
          <w:sz w:val="24"/>
          <w:szCs w:val="24"/>
        </w:rPr>
        <w:t xml:space="preserve">saw the opportunity to address </w:t>
      </w:r>
      <w:r w:rsidR="00CC2A2C" w:rsidRPr="00E520C8">
        <w:rPr>
          <w:rFonts w:ascii="Times New Roman" w:hAnsi="Times New Roman" w:cs="Times New Roman"/>
          <w:color w:val="000000" w:themeColor="text1"/>
          <w:sz w:val="24"/>
          <w:szCs w:val="24"/>
        </w:rPr>
        <w:t xml:space="preserve">neglected diseases in the developing </w:t>
      </w:r>
      <w:r w:rsidR="00DC0B9E" w:rsidRPr="00E520C8">
        <w:rPr>
          <w:rFonts w:ascii="Times New Roman" w:hAnsi="Times New Roman" w:cs="Times New Roman"/>
          <w:color w:val="000000" w:themeColor="text1"/>
          <w:sz w:val="24"/>
          <w:szCs w:val="24"/>
        </w:rPr>
        <w:t xml:space="preserve">world </w:t>
      </w:r>
      <w:r w:rsidR="00780AFD">
        <w:rPr>
          <w:rFonts w:ascii="Times New Roman" w:hAnsi="Times New Roman" w:cs="Times New Roman"/>
          <w:color w:val="000000" w:themeColor="text1"/>
          <w:sz w:val="24"/>
          <w:szCs w:val="24"/>
        </w:rPr>
        <w:t>and worked with</w:t>
      </w:r>
      <w:r w:rsidR="002E6566">
        <w:rPr>
          <w:rFonts w:ascii="Times New Roman" w:hAnsi="Times New Roman" w:cs="Times New Roman"/>
          <w:color w:val="000000" w:themeColor="text1"/>
          <w:sz w:val="24"/>
          <w:szCs w:val="24"/>
        </w:rPr>
        <w:t xml:space="preserve"> academic entrepreneurs (i.e. entrepreneurial researchers from universities and p</w:t>
      </w:r>
      <w:r w:rsidR="00780AFD">
        <w:rPr>
          <w:rFonts w:ascii="Times New Roman" w:hAnsi="Times New Roman" w:cs="Times New Roman"/>
          <w:color w:val="000000" w:themeColor="text1"/>
          <w:sz w:val="24"/>
          <w:szCs w:val="24"/>
        </w:rPr>
        <w:t>ublic research organization</w:t>
      </w:r>
      <w:r w:rsidR="002E6566">
        <w:rPr>
          <w:rFonts w:ascii="Times New Roman" w:hAnsi="Times New Roman" w:cs="Times New Roman"/>
          <w:color w:val="000000" w:themeColor="text1"/>
          <w:sz w:val="24"/>
          <w:szCs w:val="24"/>
        </w:rPr>
        <w:t>s)</w:t>
      </w:r>
      <w:r w:rsidR="00780AFD">
        <w:rPr>
          <w:rFonts w:ascii="Times New Roman" w:hAnsi="Times New Roman" w:cs="Times New Roman"/>
          <w:color w:val="000000" w:themeColor="text1"/>
          <w:sz w:val="24"/>
          <w:szCs w:val="24"/>
        </w:rPr>
        <w:t xml:space="preserve"> who have </w:t>
      </w:r>
      <w:r w:rsidR="00145BD9" w:rsidRPr="00E520C8">
        <w:rPr>
          <w:rFonts w:ascii="Times New Roman" w:hAnsi="Times New Roman" w:cs="Times New Roman"/>
          <w:color w:val="000000" w:themeColor="text1"/>
          <w:sz w:val="24"/>
          <w:szCs w:val="24"/>
        </w:rPr>
        <w:t xml:space="preserve">advanced expertise to develop </w:t>
      </w:r>
      <w:r w:rsidR="00DC0B9E" w:rsidRPr="00E520C8">
        <w:rPr>
          <w:rFonts w:ascii="Times New Roman" w:hAnsi="Times New Roman" w:cs="Times New Roman"/>
          <w:color w:val="000000" w:themeColor="text1"/>
          <w:sz w:val="24"/>
          <w:szCs w:val="24"/>
        </w:rPr>
        <w:t xml:space="preserve">specific </w:t>
      </w:r>
      <w:r w:rsidR="00145BD9" w:rsidRPr="00E520C8">
        <w:rPr>
          <w:rFonts w:ascii="Times New Roman" w:hAnsi="Times New Roman" w:cs="Times New Roman"/>
          <w:color w:val="000000" w:themeColor="text1"/>
          <w:sz w:val="24"/>
          <w:szCs w:val="24"/>
        </w:rPr>
        <w:t>drugs</w:t>
      </w:r>
      <w:r w:rsidR="00CC2A2C" w:rsidRPr="00E520C8">
        <w:rPr>
          <w:rFonts w:ascii="Times New Roman" w:hAnsi="Times New Roman" w:cs="Times New Roman"/>
          <w:color w:val="000000" w:themeColor="text1"/>
          <w:sz w:val="24"/>
          <w:szCs w:val="24"/>
        </w:rPr>
        <w:t xml:space="preserve">. </w:t>
      </w:r>
      <w:r w:rsidR="00145BD9" w:rsidRPr="00E520C8">
        <w:rPr>
          <w:rFonts w:ascii="Times New Roman" w:hAnsi="Times New Roman" w:cs="Times New Roman"/>
          <w:color w:val="000000" w:themeColor="text1"/>
          <w:sz w:val="24"/>
          <w:szCs w:val="24"/>
        </w:rPr>
        <w:t>T</w:t>
      </w:r>
      <w:r w:rsidR="003E049D" w:rsidRPr="00E520C8">
        <w:rPr>
          <w:rFonts w:ascii="Times New Roman" w:hAnsi="Times New Roman" w:cs="Times New Roman"/>
          <w:color w:val="000000" w:themeColor="text1"/>
          <w:sz w:val="24"/>
          <w:szCs w:val="24"/>
        </w:rPr>
        <w:t xml:space="preserve">he </w:t>
      </w:r>
      <w:r w:rsidR="00CC2A2C" w:rsidRPr="00E520C8">
        <w:rPr>
          <w:rFonts w:ascii="Times New Roman" w:hAnsi="Times New Roman" w:cs="Times New Roman"/>
          <w:color w:val="000000" w:themeColor="text1"/>
          <w:sz w:val="24"/>
          <w:szCs w:val="24"/>
        </w:rPr>
        <w:t>academic</w:t>
      </w:r>
      <w:r w:rsidR="00503A57">
        <w:rPr>
          <w:rFonts w:ascii="Times New Roman" w:hAnsi="Times New Roman" w:cs="Times New Roman"/>
          <w:color w:val="000000" w:themeColor="text1"/>
          <w:sz w:val="24"/>
          <w:szCs w:val="24"/>
        </w:rPr>
        <w:t xml:space="preserve"> entrepreneurs</w:t>
      </w:r>
      <w:r w:rsidR="00CC2A2C" w:rsidRPr="00E520C8">
        <w:rPr>
          <w:rFonts w:ascii="Times New Roman" w:hAnsi="Times New Roman" w:cs="Times New Roman"/>
          <w:color w:val="000000" w:themeColor="text1"/>
          <w:sz w:val="24"/>
          <w:szCs w:val="24"/>
        </w:rPr>
        <w:t xml:space="preserve"> </w:t>
      </w:r>
      <w:r w:rsidR="003E049D" w:rsidRPr="00E520C8">
        <w:rPr>
          <w:rFonts w:ascii="Times New Roman" w:hAnsi="Times New Roman" w:cs="Times New Roman"/>
          <w:color w:val="000000" w:themeColor="text1"/>
          <w:sz w:val="24"/>
          <w:szCs w:val="24"/>
        </w:rPr>
        <w:t xml:space="preserve">relied </w:t>
      </w:r>
      <w:r w:rsidR="00CC2A2C" w:rsidRPr="00E520C8">
        <w:rPr>
          <w:rFonts w:ascii="Times New Roman" w:hAnsi="Times New Roman" w:cs="Times New Roman"/>
          <w:color w:val="000000" w:themeColor="text1"/>
          <w:sz w:val="24"/>
          <w:szCs w:val="24"/>
        </w:rPr>
        <w:t xml:space="preserve">on the industrial scale R&amp;D facilities of </w:t>
      </w:r>
      <w:r w:rsidR="00145BD9" w:rsidRPr="00E520C8">
        <w:rPr>
          <w:rFonts w:ascii="Times New Roman" w:hAnsi="Times New Roman" w:cs="Times New Roman"/>
          <w:color w:val="000000" w:themeColor="text1"/>
          <w:sz w:val="24"/>
          <w:szCs w:val="24"/>
        </w:rPr>
        <w:t xml:space="preserve">the </w:t>
      </w:r>
      <w:r w:rsidR="00CC2A2C" w:rsidRPr="00E520C8">
        <w:rPr>
          <w:rFonts w:ascii="Times New Roman" w:hAnsi="Times New Roman" w:cs="Times New Roman"/>
          <w:color w:val="000000" w:themeColor="text1"/>
          <w:sz w:val="24"/>
          <w:szCs w:val="24"/>
        </w:rPr>
        <w:t>corporate entrepreneurs</w:t>
      </w:r>
      <w:r w:rsidR="002E6566">
        <w:rPr>
          <w:rFonts w:ascii="Times New Roman" w:hAnsi="Times New Roman" w:cs="Times New Roman"/>
          <w:color w:val="000000" w:themeColor="text1"/>
          <w:sz w:val="24"/>
          <w:szCs w:val="24"/>
        </w:rPr>
        <w:t xml:space="preserve"> to develop the drugs. W</w:t>
      </w:r>
      <w:r w:rsidR="007C01B1" w:rsidRPr="00E520C8">
        <w:rPr>
          <w:rFonts w:ascii="Times New Roman" w:hAnsi="Times New Roman" w:cs="Times New Roman"/>
          <w:color w:val="000000" w:themeColor="text1"/>
          <w:sz w:val="24"/>
          <w:szCs w:val="24"/>
        </w:rPr>
        <w:t xml:space="preserve">hilst </w:t>
      </w:r>
      <w:r w:rsidR="00145BD9" w:rsidRPr="00E520C8">
        <w:rPr>
          <w:rFonts w:ascii="Times New Roman" w:hAnsi="Times New Roman" w:cs="Times New Roman"/>
          <w:color w:val="000000" w:themeColor="text1"/>
          <w:sz w:val="24"/>
          <w:szCs w:val="24"/>
        </w:rPr>
        <w:t xml:space="preserve">initially </w:t>
      </w:r>
      <w:r w:rsidR="002E6566">
        <w:rPr>
          <w:rFonts w:ascii="Times New Roman" w:hAnsi="Times New Roman" w:cs="Times New Roman"/>
          <w:color w:val="000000" w:themeColor="text1"/>
          <w:sz w:val="24"/>
          <w:szCs w:val="24"/>
        </w:rPr>
        <w:t>corporate entrepreneurs</w:t>
      </w:r>
      <w:r w:rsidR="00AD4FDD" w:rsidRPr="00E520C8">
        <w:rPr>
          <w:rFonts w:ascii="Times New Roman" w:hAnsi="Times New Roman" w:cs="Times New Roman"/>
          <w:color w:val="000000" w:themeColor="text1"/>
          <w:sz w:val="24"/>
          <w:szCs w:val="24"/>
        </w:rPr>
        <w:t xml:space="preserve"> co-</w:t>
      </w:r>
      <w:r w:rsidR="003E049D" w:rsidRPr="00E520C8">
        <w:rPr>
          <w:rFonts w:ascii="Times New Roman" w:hAnsi="Times New Roman" w:cs="Times New Roman"/>
          <w:color w:val="000000" w:themeColor="text1"/>
          <w:sz w:val="24"/>
          <w:szCs w:val="24"/>
        </w:rPr>
        <w:t xml:space="preserve">identified </w:t>
      </w:r>
      <w:r w:rsidR="00AD4FDD" w:rsidRPr="00E520C8">
        <w:rPr>
          <w:rFonts w:ascii="Times New Roman" w:hAnsi="Times New Roman" w:cs="Times New Roman"/>
          <w:color w:val="000000" w:themeColor="text1"/>
          <w:sz w:val="24"/>
          <w:szCs w:val="24"/>
        </w:rPr>
        <w:t>the opportunity</w:t>
      </w:r>
      <w:r w:rsidR="007C01B1" w:rsidRPr="00E520C8">
        <w:rPr>
          <w:rFonts w:ascii="Times New Roman" w:hAnsi="Times New Roman" w:cs="Times New Roman"/>
          <w:color w:val="000000" w:themeColor="text1"/>
          <w:sz w:val="24"/>
          <w:szCs w:val="24"/>
        </w:rPr>
        <w:t xml:space="preserve">, </w:t>
      </w:r>
      <w:r w:rsidR="00145BD9" w:rsidRPr="00E520C8">
        <w:rPr>
          <w:rFonts w:ascii="Times New Roman" w:hAnsi="Times New Roman" w:cs="Times New Roman"/>
          <w:color w:val="000000" w:themeColor="text1"/>
          <w:sz w:val="24"/>
          <w:szCs w:val="24"/>
        </w:rPr>
        <w:t xml:space="preserve">it was the </w:t>
      </w:r>
      <w:r w:rsidR="007C01B1" w:rsidRPr="00E520C8">
        <w:rPr>
          <w:rFonts w:ascii="Times New Roman" w:hAnsi="Times New Roman" w:cs="Times New Roman"/>
          <w:color w:val="000000" w:themeColor="text1"/>
          <w:sz w:val="24"/>
          <w:szCs w:val="24"/>
        </w:rPr>
        <w:t>academic</w:t>
      </w:r>
      <w:r w:rsidR="00E0070B">
        <w:rPr>
          <w:rFonts w:ascii="Times New Roman" w:hAnsi="Times New Roman" w:cs="Times New Roman"/>
          <w:color w:val="000000" w:themeColor="text1"/>
          <w:sz w:val="24"/>
          <w:szCs w:val="24"/>
        </w:rPr>
        <w:t xml:space="preserve"> entrepreneurs</w:t>
      </w:r>
      <w:r w:rsidR="002E6566">
        <w:rPr>
          <w:rFonts w:ascii="Times New Roman" w:hAnsi="Times New Roman" w:cs="Times New Roman"/>
          <w:color w:val="000000" w:themeColor="text1"/>
          <w:sz w:val="24"/>
          <w:szCs w:val="24"/>
        </w:rPr>
        <w:t xml:space="preserve"> </w:t>
      </w:r>
      <w:r w:rsidR="00145BD9" w:rsidRPr="00E520C8">
        <w:rPr>
          <w:rFonts w:ascii="Times New Roman" w:hAnsi="Times New Roman" w:cs="Times New Roman"/>
          <w:color w:val="000000" w:themeColor="text1"/>
          <w:sz w:val="24"/>
          <w:szCs w:val="24"/>
        </w:rPr>
        <w:t>who s</w:t>
      </w:r>
      <w:r w:rsidR="00AD4FDD" w:rsidRPr="00E520C8">
        <w:rPr>
          <w:rFonts w:ascii="Times New Roman" w:hAnsi="Times New Roman" w:cs="Times New Roman"/>
          <w:color w:val="000000" w:themeColor="text1"/>
          <w:sz w:val="24"/>
          <w:szCs w:val="24"/>
        </w:rPr>
        <w:t>h</w:t>
      </w:r>
      <w:r w:rsidR="00C81715" w:rsidRPr="00E520C8">
        <w:rPr>
          <w:rFonts w:ascii="Times New Roman" w:hAnsi="Times New Roman" w:cs="Times New Roman"/>
          <w:color w:val="000000" w:themeColor="text1"/>
          <w:sz w:val="24"/>
          <w:szCs w:val="24"/>
        </w:rPr>
        <w:t xml:space="preserve">aped the </w:t>
      </w:r>
      <w:r w:rsidR="008E1B4B" w:rsidRPr="00E520C8">
        <w:rPr>
          <w:rFonts w:ascii="Times New Roman" w:hAnsi="Times New Roman" w:cs="Times New Roman"/>
          <w:color w:val="000000" w:themeColor="text1"/>
          <w:sz w:val="24"/>
          <w:szCs w:val="24"/>
        </w:rPr>
        <w:t>objectives in relation to</w:t>
      </w:r>
      <w:r w:rsidR="007C01B1" w:rsidRPr="00E520C8">
        <w:rPr>
          <w:rFonts w:ascii="Times New Roman" w:hAnsi="Times New Roman" w:cs="Times New Roman"/>
          <w:color w:val="000000" w:themeColor="text1"/>
          <w:sz w:val="24"/>
          <w:szCs w:val="24"/>
        </w:rPr>
        <w:t xml:space="preserve"> </w:t>
      </w:r>
      <w:r w:rsidR="000C046A" w:rsidRPr="00E520C8">
        <w:rPr>
          <w:rFonts w:ascii="Times New Roman" w:hAnsi="Times New Roman" w:cs="Times New Roman"/>
          <w:color w:val="000000" w:themeColor="text1"/>
          <w:sz w:val="24"/>
          <w:szCs w:val="24"/>
        </w:rPr>
        <w:t>discovering</w:t>
      </w:r>
      <w:r w:rsidR="007C01B1" w:rsidRPr="00E520C8">
        <w:rPr>
          <w:rFonts w:ascii="Times New Roman" w:hAnsi="Times New Roman" w:cs="Times New Roman"/>
          <w:color w:val="000000" w:themeColor="text1"/>
          <w:sz w:val="24"/>
          <w:szCs w:val="24"/>
        </w:rPr>
        <w:t xml:space="preserve"> specific </w:t>
      </w:r>
      <w:r w:rsidR="00C81715" w:rsidRPr="00E520C8">
        <w:rPr>
          <w:rFonts w:ascii="Times New Roman" w:hAnsi="Times New Roman" w:cs="Times New Roman"/>
          <w:color w:val="000000" w:themeColor="text1"/>
          <w:sz w:val="24"/>
          <w:szCs w:val="24"/>
        </w:rPr>
        <w:t xml:space="preserve">drugs </w:t>
      </w:r>
      <w:r w:rsidR="007C01B1" w:rsidRPr="00E520C8">
        <w:rPr>
          <w:rFonts w:ascii="Times New Roman" w:hAnsi="Times New Roman" w:cs="Times New Roman"/>
          <w:color w:val="000000" w:themeColor="text1"/>
          <w:sz w:val="24"/>
          <w:szCs w:val="24"/>
        </w:rPr>
        <w:t xml:space="preserve">to address </w:t>
      </w:r>
      <w:r w:rsidR="000C046A" w:rsidRPr="00E520C8">
        <w:rPr>
          <w:rFonts w:ascii="Times New Roman" w:hAnsi="Times New Roman" w:cs="Times New Roman"/>
          <w:color w:val="000000" w:themeColor="text1"/>
          <w:sz w:val="24"/>
          <w:szCs w:val="24"/>
        </w:rPr>
        <w:t>particular</w:t>
      </w:r>
      <w:r w:rsidR="007C01B1" w:rsidRPr="00E520C8">
        <w:rPr>
          <w:rFonts w:ascii="Times New Roman" w:hAnsi="Times New Roman" w:cs="Times New Roman"/>
          <w:color w:val="000000" w:themeColor="text1"/>
          <w:sz w:val="24"/>
          <w:szCs w:val="24"/>
        </w:rPr>
        <w:t xml:space="preserve"> diseases</w:t>
      </w:r>
      <w:r w:rsidR="001E0164" w:rsidRPr="00E520C8">
        <w:rPr>
          <w:rFonts w:ascii="Times New Roman" w:hAnsi="Times New Roman" w:cs="Times New Roman"/>
          <w:color w:val="000000" w:themeColor="text1"/>
          <w:sz w:val="24"/>
          <w:szCs w:val="24"/>
        </w:rPr>
        <w:t xml:space="preserve">. </w:t>
      </w:r>
      <w:r w:rsidR="0051658F" w:rsidRPr="00E520C8">
        <w:rPr>
          <w:rFonts w:ascii="Times New Roman" w:hAnsi="Times New Roman" w:cs="Times New Roman"/>
          <w:color w:val="000000" w:themeColor="text1"/>
          <w:sz w:val="24"/>
          <w:szCs w:val="24"/>
        </w:rPr>
        <w:t>T</w:t>
      </w:r>
      <w:r w:rsidR="00434043" w:rsidRPr="00E520C8">
        <w:rPr>
          <w:rFonts w:ascii="Times New Roman" w:hAnsi="Times New Roman" w:cs="Times New Roman"/>
          <w:color w:val="000000" w:themeColor="text1"/>
          <w:sz w:val="24"/>
          <w:szCs w:val="24"/>
        </w:rPr>
        <w:t>his interdependence means that</w:t>
      </w:r>
      <w:r w:rsidR="004755F2" w:rsidRPr="00E520C8">
        <w:rPr>
          <w:rFonts w:ascii="Times New Roman" w:hAnsi="Times New Roman" w:cs="Times New Roman"/>
          <w:color w:val="000000" w:themeColor="text1"/>
          <w:sz w:val="24"/>
          <w:szCs w:val="24"/>
        </w:rPr>
        <w:t xml:space="preserve"> indirect social value</w:t>
      </w:r>
      <w:r w:rsidR="0060395E" w:rsidRPr="00E520C8">
        <w:rPr>
          <w:rFonts w:ascii="Times New Roman" w:hAnsi="Times New Roman" w:cs="Times New Roman"/>
          <w:color w:val="000000" w:themeColor="text1"/>
          <w:sz w:val="24"/>
          <w:szCs w:val="24"/>
        </w:rPr>
        <w:t xml:space="preserve"> </w:t>
      </w:r>
      <w:r w:rsidR="00434043" w:rsidRPr="00E520C8">
        <w:rPr>
          <w:rFonts w:ascii="Times New Roman" w:hAnsi="Times New Roman" w:cs="Times New Roman"/>
          <w:color w:val="000000" w:themeColor="text1"/>
          <w:sz w:val="24"/>
          <w:szCs w:val="24"/>
        </w:rPr>
        <w:t xml:space="preserve">can be generated </w:t>
      </w:r>
      <w:r w:rsidR="007E6D4B" w:rsidRPr="00E520C8">
        <w:rPr>
          <w:rFonts w:ascii="Times New Roman" w:hAnsi="Times New Roman" w:cs="Times New Roman"/>
          <w:color w:val="000000" w:themeColor="text1"/>
          <w:sz w:val="24"/>
          <w:szCs w:val="24"/>
        </w:rPr>
        <w:t>even when co-identifying entrepreneurs have for-profit motives</w:t>
      </w:r>
      <w:r w:rsidR="004755F2" w:rsidRPr="00E520C8">
        <w:rPr>
          <w:rFonts w:ascii="Times New Roman" w:hAnsi="Times New Roman" w:cs="Times New Roman"/>
          <w:color w:val="000000" w:themeColor="text1"/>
          <w:sz w:val="24"/>
          <w:szCs w:val="24"/>
        </w:rPr>
        <w:t>.</w:t>
      </w:r>
      <w:r w:rsidR="0060395E" w:rsidRPr="00E520C8">
        <w:rPr>
          <w:rFonts w:ascii="Times New Roman" w:hAnsi="Times New Roman" w:cs="Times New Roman"/>
          <w:color w:val="000000" w:themeColor="text1"/>
          <w:sz w:val="24"/>
          <w:szCs w:val="24"/>
        </w:rPr>
        <w:t xml:space="preserve"> </w:t>
      </w:r>
      <w:r w:rsidR="00145BD9" w:rsidRPr="00E520C8">
        <w:rPr>
          <w:rFonts w:ascii="Times New Roman" w:hAnsi="Times New Roman" w:cs="Times New Roman"/>
          <w:color w:val="000000" w:themeColor="text1"/>
          <w:sz w:val="24"/>
          <w:szCs w:val="24"/>
        </w:rPr>
        <w:t xml:space="preserve">In our </w:t>
      </w:r>
      <w:r w:rsidR="00145BD9" w:rsidRPr="00E520C8">
        <w:rPr>
          <w:rFonts w:ascii="Times New Roman" w:hAnsi="Times New Roman" w:cs="Times New Roman"/>
          <w:color w:val="000000" w:themeColor="text1"/>
          <w:sz w:val="24"/>
          <w:szCs w:val="24"/>
        </w:rPr>
        <w:lastRenderedPageBreak/>
        <w:t xml:space="preserve">cases the provision of </w:t>
      </w:r>
      <w:r w:rsidR="00FF790B" w:rsidRPr="00E520C8">
        <w:rPr>
          <w:rFonts w:ascii="Times New Roman" w:hAnsi="Times New Roman" w:cs="Times New Roman"/>
          <w:color w:val="000000" w:themeColor="text1"/>
          <w:sz w:val="24"/>
          <w:szCs w:val="24"/>
        </w:rPr>
        <w:t>tangible resources</w:t>
      </w:r>
      <w:r w:rsidR="00145BD9" w:rsidRPr="00E520C8">
        <w:rPr>
          <w:rFonts w:ascii="Times New Roman" w:hAnsi="Times New Roman" w:cs="Times New Roman"/>
          <w:color w:val="000000" w:themeColor="text1"/>
          <w:sz w:val="24"/>
          <w:szCs w:val="24"/>
        </w:rPr>
        <w:t xml:space="preserve"> from the initiation partner</w:t>
      </w:r>
      <w:r w:rsidR="00E0070B">
        <w:rPr>
          <w:rFonts w:ascii="Times New Roman" w:hAnsi="Times New Roman" w:cs="Times New Roman"/>
          <w:color w:val="000000" w:themeColor="text1"/>
          <w:sz w:val="24"/>
          <w:szCs w:val="24"/>
        </w:rPr>
        <w:t>s</w:t>
      </w:r>
      <w:r w:rsidR="00145BD9" w:rsidRPr="00E520C8">
        <w:rPr>
          <w:rFonts w:ascii="Times New Roman" w:hAnsi="Times New Roman" w:cs="Times New Roman"/>
          <w:color w:val="000000" w:themeColor="text1"/>
          <w:sz w:val="24"/>
          <w:szCs w:val="24"/>
        </w:rPr>
        <w:t xml:space="preserve"> led mainly to</w:t>
      </w:r>
      <w:r w:rsidR="00514816" w:rsidRPr="00E520C8">
        <w:rPr>
          <w:rFonts w:ascii="Times New Roman" w:hAnsi="Times New Roman" w:cs="Times New Roman"/>
          <w:color w:val="000000" w:themeColor="text1"/>
          <w:sz w:val="24"/>
          <w:szCs w:val="24"/>
          <w:lang w:val="en-US"/>
        </w:rPr>
        <w:t xml:space="preserve"> social value in the form of</w:t>
      </w:r>
      <w:r w:rsidR="00BC7562" w:rsidRPr="00E520C8">
        <w:rPr>
          <w:rFonts w:ascii="Times New Roman" w:hAnsi="Times New Roman" w:cs="Times New Roman"/>
          <w:color w:val="000000" w:themeColor="text1"/>
          <w:sz w:val="24"/>
          <w:szCs w:val="24"/>
          <w:lang w:val="en-US"/>
        </w:rPr>
        <w:t xml:space="preserve"> technology development. </w:t>
      </w:r>
      <w:r w:rsidR="00145BD9" w:rsidRPr="00E520C8">
        <w:rPr>
          <w:rFonts w:ascii="Times New Roman" w:hAnsi="Times New Roman" w:cs="Times New Roman"/>
          <w:color w:val="000000" w:themeColor="text1"/>
          <w:sz w:val="24"/>
          <w:szCs w:val="24"/>
          <w:lang w:val="en-US"/>
        </w:rPr>
        <w:t xml:space="preserve">In these cases, </w:t>
      </w:r>
      <w:r w:rsidR="00514816" w:rsidRPr="00E520C8">
        <w:rPr>
          <w:rFonts w:ascii="Times New Roman" w:hAnsi="Times New Roman" w:cs="Times New Roman"/>
          <w:color w:val="000000" w:themeColor="text1"/>
          <w:sz w:val="24"/>
          <w:szCs w:val="24"/>
          <w:lang w:val="en-US"/>
        </w:rPr>
        <w:t>h</w:t>
      </w:r>
      <w:r w:rsidR="00F41A5C" w:rsidRPr="00E520C8">
        <w:rPr>
          <w:rFonts w:ascii="Times New Roman" w:hAnsi="Times New Roman" w:cs="Times New Roman"/>
          <w:color w:val="000000" w:themeColor="text1"/>
          <w:sz w:val="24"/>
          <w:szCs w:val="24"/>
          <w:lang w:val="en-US"/>
        </w:rPr>
        <w:t>aving</w:t>
      </w:r>
      <w:r w:rsidR="00BC7562" w:rsidRPr="00E520C8">
        <w:rPr>
          <w:rFonts w:ascii="Times New Roman" w:hAnsi="Times New Roman" w:cs="Times New Roman"/>
          <w:color w:val="000000" w:themeColor="text1"/>
          <w:sz w:val="24"/>
          <w:szCs w:val="24"/>
          <w:lang w:val="en-US"/>
        </w:rPr>
        <w:t xml:space="preserve"> an appropriate IP strategy</w:t>
      </w:r>
      <w:r w:rsidR="00F41A5C" w:rsidRPr="00E520C8">
        <w:rPr>
          <w:rFonts w:ascii="Times New Roman" w:hAnsi="Times New Roman" w:cs="Times New Roman"/>
          <w:color w:val="000000" w:themeColor="text1"/>
          <w:sz w:val="24"/>
          <w:szCs w:val="24"/>
          <w:lang w:val="en-US"/>
        </w:rPr>
        <w:t xml:space="preserve"> </w:t>
      </w:r>
      <w:r w:rsidR="00DD16F1" w:rsidRPr="00E520C8">
        <w:rPr>
          <w:rFonts w:ascii="Times New Roman" w:hAnsi="Times New Roman" w:cs="Times New Roman"/>
          <w:color w:val="000000" w:themeColor="text1"/>
          <w:sz w:val="24"/>
          <w:szCs w:val="24"/>
          <w:lang w:val="en-US"/>
        </w:rPr>
        <w:t xml:space="preserve">was </w:t>
      </w:r>
      <w:r w:rsidR="00F41A5C" w:rsidRPr="00E520C8">
        <w:rPr>
          <w:rFonts w:ascii="Times New Roman" w:hAnsi="Times New Roman" w:cs="Times New Roman"/>
          <w:color w:val="000000" w:themeColor="text1"/>
          <w:sz w:val="24"/>
          <w:szCs w:val="24"/>
          <w:lang w:val="en-US"/>
        </w:rPr>
        <w:t>crucial for the co-exploitation process</w:t>
      </w:r>
      <w:r w:rsidR="00BC7562" w:rsidRPr="00E520C8">
        <w:rPr>
          <w:rFonts w:ascii="Times New Roman" w:hAnsi="Times New Roman" w:cs="Times New Roman"/>
          <w:color w:val="000000" w:themeColor="text1"/>
          <w:sz w:val="24"/>
          <w:szCs w:val="24"/>
          <w:lang w:val="en-US"/>
        </w:rPr>
        <w:t>. Some cases</w:t>
      </w:r>
      <w:r w:rsidR="0060395E" w:rsidRPr="00E520C8">
        <w:rPr>
          <w:rFonts w:ascii="Times New Roman" w:hAnsi="Times New Roman" w:cs="Times New Roman"/>
          <w:color w:val="000000" w:themeColor="text1"/>
          <w:sz w:val="24"/>
          <w:szCs w:val="24"/>
          <w:lang w:val="en-US"/>
        </w:rPr>
        <w:t xml:space="preserve"> </w:t>
      </w:r>
      <w:r w:rsidR="006F266C" w:rsidRPr="00E520C8">
        <w:rPr>
          <w:rFonts w:ascii="Times New Roman" w:hAnsi="Times New Roman" w:cs="Times New Roman"/>
          <w:color w:val="000000" w:themeColor="text1"/>
          <w:sz w:val="24"/>
          <w:szCs w:val="24"/>
          <w:lang w:val="en-US"/>
        </w:rPr>
        <w:t xml:space="preserve">(e.g. ID9) </w:t>
      </w:r>
      <w:r w:rsidR="00BC7562" w:rsidRPr="00E520C8">
        <w:rPr>
          <w:rFonts w:ascii="Times New Roman" w:hAnsi="Times New Roman" w:cs="Times New Roman"/>
          <w:color w:val="000000" w:themeColor="text1"/>
          <w:sz w:val="24"/>
          <w:szCs w:val="24"/>
          <w:lang w:val="en-US"/>
        </w:rPr>
        <w:t>design</w:t>
      </w:r>
      <w:r w:rsidR="00DD16F1" w:rsidRPr="00E520C8">
        <w:rPr>
          <w:rFonts w:ascii="Times New Roman" w:hAnsi="Times New Roman" w:cs="Times New Roman"/>
          <w:color w:val="000000" w:themeColor="text1"/>
          <w:sz w:val="24"/>
          <w:szCs w:val="24"/>
          <w:lang w:val="en-US"/>
        </w:rPr>
        <w:t>ed</w:t>
      </w:r>
      <w:r w:rsidR="00BC7562" w:rsidRPr="00E520C8">
        <w:rPr>
          <w:rFonts w:ascii="Times New Roman" w:hAnsi="Times New Roman" w:cs="Times New Roman"/>
          <w:color w:val="000000" w:themeColor="text1"/>
          <w:sz w:val="24"/>
          <w:szCs w:val="24"/>
          <w:lang w:val="en-US"/>
        </w:rPr>
        <w:t xml:space="preserve"> an IP strategy </w:t>
      </w:r>
      <w:r w:rsidR="00E0070B" w:rsidRPr="00E520C8">
        <w:rPr>
          <w:rFonts w:ascii="Times New Roman" w:hAnsi="Times New Roman" w:cs="Times New Roman"/>
          <w:color w:val="000000" w:themeColor="text1"/>
          <w:sz w:val="24"/>
          <w:szCs w:val="24"/>
          <w:lang w:val="en-US"/>
        </w:rPr>
        <w:t>ex-ante</w:t>
      </w:r>
      <w:r w:rsidR="006F266C">
        <w:rPr>
          <w:rFonts w:ascii="Times New Roman" w:hAnsi="Times New Roman" w:cs="Times New Roman"/>
          <w:color w:val="000000" w:themeColor="text1"/>
          <w:sz w:val="24"/>
          <w:szCs w:val="24"/>
          <w:lang w:val="en-US"/>
        </w:rPr>
        <w:t>,</w:t>
      </w:r>
      <w:r w:rsidR="000644DF">
        <w:rPr>
          <w:rFonts w:ascii="Times New Roman" w:hAnsi="Times New Roman" w:cs="Times New Roman"/>
          <w:color w:val="000000" w:themeColor="text1"/>
          <w:sz w:val="24"/>
          <w:szCs w:val="24"/>
          <w:lang w:val="en-US"/>
        </w:rPr>
        <w:t xml:space="preserve"> </w:t>
      </w:r>
      <w:r w:rsidR="000644DF" w:rsidRPr="00E520C8">
        <w:rPr>
          <w:rFonts w:ascii="Times New Roman" w:hAnsi="Times New Roman" w:cs="Times New Roman"/>
          <w:color w:val="000000" w:themeColor="text1"/>
          <w:sz w:val="24"/>
          <w:szCs w:val="24"/>
          <w:lang w:val="en-US"/>
        </w:rPr>
        <w:t>by considering the objectives of all the co-creating partners</w:t>
      </w:r>
      <w:r w:rsidR="006F266C">
        <w:rPr>
          <w:rFonts w:ascii="Times New Roman" w:hAnsi="Times New Roman" w:cs="Times New Roman"/>
          <w:color w:val="000000" w:themeColor="text1"/>
          <w:sz w:val="24"/>
          <w:szCs w:val="24"/>
          <w:lang w:val="en-US"/>
        </w:rPr>
        <w:t>,</w:t>
      </w:r>
      <w:r w:rsidR="00E0070B" w:rsidRPr="00E520C8">
        <w:rPr>
          <w:rFonts w:ascii="Times New Roman" w:hAnsi="Times New Roman" w:cs="Times New Roman"/>
          <w:color w:val="000000" w:themeColor="text1"/>
          <w:sz w:val="24"/>
          <w:szCs w:val="24"/>
          <w:lang w:val="en-US"/>
        </w:rPr>
        <w:t xml:space="preserve"> </w:t>
      </w:r>
      <w:r w:rsidR="00DD16F1" w:rsidRPr="00E520C8">
        <w:rPr>
          <w:rFonts w:ascii="Times New Roman" w:hAnsi="Times New Roman" w:cs="Times New Roman"/>
          <w:color w:val="000000" w:themeColor="text1"/>
          <w:sz w:val="24"/>
          <w:szCs w:val="24"/>
          <w:lang w:val="en-US"/>
        </w:rPr>
        <w:t>which fostered trust and reduce</w:t>
      </w:r>
      <w:r w:rsidR="00DC0B9E" w:rsidRPr="00E520C8">
        <w:rPr>
          <w:rFonts w:ascii="Times New Roman" w:hAnsi="Times New Roman" w:cs="Times New Roman"/>
          <w:color w:val="000000" w:themeColor="text1"/>
          <w:sz w:val="24"/>
          <w:szCs w:val="24"/>
          <w:lang w:val="en-US"/>
        </w:rPr>
        <w:t>d</w:t>
      </w:r>
      <w:r w:rsidR="00DD16F1" w:rsidRPr="00E520C8">
        <w:rPr>
          <w:rFonts w:ascii="Times New Roman" w:hAnsi="Times New Roman" w:cs="Times New Roman"/>
          <w:color w:val="000000" w:themeColor="text1"/>
          <w:sz w:val="24"/>
          <w:szCs w:val="24"/>
          <w:lang w:val="en-US"/>
        </w:rPr>
        <w:t xml:space="preserve"> conflicts</w:t>
      </w:r>
      <w:r w:rsidR="007834A1" w:rsidRPr="00E520C8">
        <w:rPr>
          <w:rFonts w:ascii="Times New Roman" w:hAnsi="Times New Roman" w:cs="Times New Roman"/>
          <w:color w:val="000000" w:themeColor="text1"/>
          <w:sz w:val="24"/>
          <w:szCs w:val="24"/>
          <w:lang w:val="en-US"/>
        </w:rPr>
        <w:t>. Some</w:t>
      </w:r>
      <w:r w:rsidR="00DD16F1" w:rsidRPr="00E520C8">
        <w:rPr>
          <w:rFonts w:ascii="Times New Roman" w:hAnsi="Times New Roman" w:cs="Times New Roman"/>
          <w:color w:val="000000" w:themeColor="text1"/>
          <w:sz w:val="24"/>
          <w:szCs w:val="24"/>
          <w:lang w:val="en-US"/>
        </w:rPr>
        <w:t xml:space="preserve"> (e.g. </w:t>
      </w:r>
      <w:r w:rsidR="007047EF" w:rsidRPr="00E520C8">
        <w:rPr>
          <w:rFonts w:ascii="Times New Roman" w:hAnsi="Times New Roman" w:cs="Times New Roman"/>
          <w:color w:val="000000" w:themeColor="text1"/>
          <w:sz w:val="24"/>
          <w:szCs w:val="24"/>
          <w:lang w:val="en-US"/>
        </w:rPr>
        <w:t>ID7, ID10</w:t>
      </w:r>
      <w:r w:rsidR="00DD16F1" w:rsidRPr="00E520C8">
        <w:rPr>
          <w:rFonts w:ascii="Times New Roman" w:hAnsi="Times New Roman" w:cs="Times New Roman"/>
          <w:color w:val="000000" w:themeColor="text1"/>
          <w:sz w:val="24"/>
          <w:szCs w:val="24"/>
          <w:lang w:val="en-US"/>
        </w:rPr>
        <w:t xml:space="preserve">) had </w:t>
      </w:r>
      <w:r w:rsidR="00BC7562" w:rsidRPr="00E520C8">
        <w:rPr>
          <w:rFonts w:ascii="Times New Roman" w:hAnsi="Times New Roman" w:cs="Times New Roman"/>
          <w:color w:val="000000" w:themeColor="text1"/>
          <w:sz w:val="24"/>
          <w:szCs w:val="24"/>
          <w:lang w:val="en-US"/>
        </w:rPr>
        <w:t xml:space="preserve">an open IP strategy where anyone could commercialize </w:t>
      </w:r>
      <w:r w:rsidR="00DD16F1" w:rsidRPr="00E520C8">
        <w:rPr>
          <w:rFonts w:ascii="Times New Roman" w:hAnsi="Times New Roman" w:cs="Times New Roman"/>
          <w:color w:val="000000" w:themeColor="text1"/>
          <w:sz w:val="24"/>
          <w:szCs w:val="24"/>
          <w:lang w:val="en-US"/>
        </w:rPr>
        <w:t>the resulting technology</w:t>
      </w:r>
      <w:r w:rsidR="007834A1" w:rsidRPr="00E520C8">
        <w:rPr>
          <w:rFonts w:ascii="Times New Roman" w:hAnsi="Times New Roman" w:cs="Times New Roman"/>
          <w:color w:val="000000" w:themeColor="text1"/>
          <w:sz w:val="24"/>
          <w:szCs w:val="24"/>
          <w:lang w:val="en-US"/>
        </w:rPr>
        <w:t xml:space="preserve">. Others </w:t>
      </w:r>
      <w:r w:rsidR="00915A20">
        <w:rPr>
          <w:rFonts w:ascii="Times New Roman" w:hAnsi="Times New Roman" w:cs="Times New Roman"/>
          <w:color w:val="000000" w:themeColor="text1"/>
          <w:sz w:val="24"/>
          <w:szCs w:val="24"/>
          <w:lang w:val="en-US"/>
        </w:rPr>
        <w:t>(e.g. ID8)</w:t>
      </w:r>
      <w:r w:rsidR="00E97EE2">
        <w:rPr>
          <w:rFonts w:ascii="Times New Roman" w:hAnsi="Times New Roman" w:cs="Times New Roman"/>
          <w:color w:val="000000" w:themeColor="text1"/>
          <w:sz w:val="24"/>
          <w:szCs w:val="24"/>
          <w:lang w:val="en-US"/>
        </w:rPr>
        <w:t xml:space="preserve"> decide</w:t>
      </w:r>
      <w:r w:rsidR="00915A20">
        <w:rPr>
          <w:rFonts w:ascii="Times New Roman" w:hAnsi="Times New Roman" w:cs="Times New Roman"/>
          <w:color w:val="000000" w:themeColor="text1"/>
          <w:sz w:val="24"/>
          <w:szCs w:val="24"/>
          <w:lang w:val="en-US"/>
        </w:rPr>
        <w:t>d</w:t>
      </w:r>
      <w:r w:rsidR="00E97EE2">
        <w:rPr>
          <w:rFonts w:ascii="Times New Roman" w:hAnsi="Times New Roman" w:cs="Times New Roman"/>
          <w:color w:val="000000" w:themeColor="text1"/>
          <w:sz w:val="24"/>
          <w:szCs w:val="24"/>
          <w:lang w:val="en-US"/>
        </w:rPr>
        <w:t xml:space="preserve"> how to appropriate IP at later stages o</w:t>
      </w:r>
      <w:r w:rsidR="00E97EE2" w:rsidRPr="00583074">
        <w:rPr>
          <w:rFonts w:ascii="Times New Roman" w:hAnsi="Times New Roman" w:cs="Times New Roman"/>
          <w:color w:val="000000" w:themeColor="text1"/>
          <w:sz w:val="24"/>
          <w:szCs w:val="24"/>
          <w:lang w:val="en-US"/>
        </w:rPr>
        <w:t xml:space="preserve">f technology development </w:t>
      </w:r>
      <w:r w:rsidR="00915A20">
        <w:rPr>
          <w:rFonts w:ascii="Times New Roman" w:hAnsi="Times New Roman" w:cs="Times New Roman"/>
          <w:color w:val="000000" w:themeColor="text1"/>
          <w:sz w:val="24"/>
          <w:szCs w:val="24"/>
          <w:lang w:val="en-US"/>
        </w:rPr>
        <w:t xml:space="preserve">rather than at the beginning </w:t>
      </w:r>
      <w:r w:rsidR="00E97EE2" w:rsidRPr="00583074">
        <w:rPr>
          <w:rFonts w:ascii="Times New Roman" w:hAnsi="Times New Roman" w:cs="Times New Roman"/>
          <w:color w:val="000000" w:themeColor="text1"/>
          <w:sz w:val="24"/>
          <w:szCs w:val="24"/>
          <w:lang w:val="en-US"/>
        </w:rPr>
        <w:t>(i.e. when there is less clarity on the final output</w:t>
      </w:r>
      <w:r w:rsidR="00E97EE2">
        <w:rPr>
          <w:rFonts w:ascii="Times New Roman" w:hAnsi="Times New Roman" w:cs="Times New Roman"/>
          <w:color w:val="000000" w:themeColor="text1"/>
          <w:sz w:val="24"/>
          <w:szCs w:val="24"/>
          <w:lang w:val="en-US"/>
        </w:rPr>
        <w:t xml:space="preserve"> at the beginning</w:t>
      </w:r>
      <w:r w:rsidR="00E97EE2" w:rsidRPr="00583074">
        <w:rPr>
          <w:rFonts w:ascii="Times New Roman" w:hAnsi="Times New Roman" w:cs="Times New Roman"/>
          <w:color w:val="000000" w:themeColor="text1"/>
          <w:sz w:val="24"/>
          <w:szCs w:val="24"/>
          <w:lang w:val="en-US"/>
        </w:rPr>
        <w:t>)</w:t>
      </w:r>
      <w:r w:rsidR="00C204DD" w:rsidRPr="00E520C8">
        <w:rPr>
          <w:rFonts w:ascii="Times New Roman" w:hAnsi="Times New Roman" w:cs="Times New Roman"/>
          <w:color w:val="000000" w:themeColor="text1"/>
          <w:sz w:val="24"/>
          <w:szCs w:val="24"/>
          <w:lang w:val="en-US"/>
        </w:rPr>
        <w:t>.</w:t>
      </w:r>
      <w:r w:rsidR="00E0070B">
        <w:rPr>
          <w:rFonts w:ascii="Times New Roman" w:hAnsi="Times New Roman" w:cs="Times New Roman"/>
          <w:color w:val="000000" w:themeColor="text1"/>
          <w:sz w:val="24"/>
          <w:szCs w:val="24"/>
          <w:lang w:val="en-US"/>
        </w:rPr>
        <w:t xml:space="preserve"> </w:t>
      </w:r>
      <w:r w:rsidR="000644DF">
        <w:rPr>
          <w:rFonts w:ascii="Times New Roman" w:hAnsi="Times New Roman" w:cs="Times New Roman"/>
          <w:color w:val="000000" w:themeColor="text1"/>
          <w:sz w:val="24"/>
          <w:szCs w:val="24"/>
          <w:lang w:val="en-US"/>
        </w:rPr>
        <w:t xml:space="preserve"> </w:t>
      </w:r>
    </w:p>
    <w:p w14:paraId="39D81A11" w14:textId="5BFE9A15" w:rsidR="00DC0B9E" w:rsidRPr="00E520C8" w:rsidRDefault="00C204DD" w:rsidP="00AF57D8">
      <w:pPr>
        <w:spacing w:before="120" w:after="0" w:line="360" w:lineRule="auto"/>
        <w:ind w:firstLine="709"/>
        <w:rPr>
          <w:color w:val="000000" w:themeColor="text1"/>
          <w:szCs w:val="24"/>
          <w:lang w:val="en-US"/>
        </w:rPr>
      </w:pPr>
      <w:r w:rsidRPr="00E520C8">
        <w:rPr>
          <w:rFonts w:ascii="Times New Roman" w:hAnsi="Times New Roman" w:cs="Times New Roman"/>
          <w:color w:val="000000" w:themeColor="text1"/>
          <w:sz w:val="24"/>
          <w:szCs w:val="24"/>
          <w:lang w:val="en-US"/>
        </w:rPr>
        <w:t>Co</w:t>
      </w:r>
      <w:r w:rsidR="00F41A5C" w:rsidRPr="00E520C8">
        <w:rPr>
          <w:rFonts w:ascii="Times New Roman" w:hAnsi="Times New Roman" w:cs="Times New Roman"/>
          <w:color w:val="000000" w:themeColor="text1"/>
          <w:sz w:val="24"/>
          <w:szCs w:val="24"/>
          <w:lang w:val="en-US"/>
        </w:rPr>
        <w:t>-e</w:t>
      </w:r>
      <w:r w:rsidR="00BC7562" w:rsidRPr="00E520C8">
        <w:rPr>
          <w:rFonts w:ascii="Times New Roman" w:hAnsi="Times New Roman" w:cs="Times New Roman"/>
          <w:color w:val="000000" w:themeColor="text1"/>
          <w:sz w:val="24"/>
          <w:szCs w:val="24"/>
          <w:lang w:val="en-US"/>
        </w:rPr>
        <w:t xml:space="preserve">xploiting a commercial opportunity means that </w:t>
      </w:r>
      <w:r w:rsidR="00EB58D0" w:rsidRPr="00E520C8">
        <w:rPr>
          <w:rFonts w:ascii="Times New Roman" w:hAnsi="Times New Roman" w:cs="Times New Roman"/>
          <w:color w:val="000000" w:themeColor="text1"/>
          <w:sz w:val="24"/>
          <w:szCs w:val="24"/>
          <w:lang w:val="en-US"/>
        </w:rPr>
        <w:t xml:space="preserve">for-profit </w:t>
      </w:r>
      <w:r w:rsidR="00BC7562" w:rsidRPr="00E520C8">
        <w:rPr>
          <w:rFonts w:ascii="Times New Roman" w:hAnsi="Times New Roman" w:cs="Times New Roman"/>
          <w:color w:val="000000" w:themeColor="text1"/>
          <w:sz w:val="24"/>
          <w:szCs w:val="24"/>
          <w:lang w:val="en-US"/>
        </w:rPr>
        <w:t>entrepreneurs</w:t>
      </w:r>
      <w:r w:rsidR="00EB58D0" w:rsidRPr="00E520C8">
        <w:rPr>
          <w:rFonts w:ascii="Times New Roman" w:hAnsi="Times New Roman" w:cs="Times New Roman"/>
          <w:color w:val="000000" w:themeColor="text1"/>
          <w:sz w:val="24"/>
          <w:szCs w:val="24"/>
          <w:lang w:val="en-US"/>
        </w:rPr>
        <w:t xml:space="preserve"> </w:t>
      </w:r>
      <w:r w:rsidR="001B15E9" w:rsidRPr="00E520C8">
        <w:rPr>
          <w:rFonts w:ascii="Times New Roman" w:hAnsi="Times New Roman" w:cs="Times New Roman"/>
          <w:color w:val="000000" w:themeColor="text1"/>
          <w:sz w:val="24"/>
          <w:szCs w:val="24"/>
          <w:lang w:val="en-US"/>
        </w:rPr>
        <w:t xml:space="preserve">who </w:t>
      </w:r>
      <w:r w:rsidR="00EB58D0" w:rsidRPr="00E520C8">
        <w:rPr>
          <w:rFonts w:ascii="Times New Roman" w:hAnsi="Times New Roman" w:cs="Times New Roman"/>
          <w:color w:val="000000" w:themeColor="text1"/>
          <w:sz w:val="24"/>
          <w:szCs w:val="24"/>
          <w:lang w:val="en-US"/>
        </w:rPr>
        <w:t>co-identified the opportunity,</w:t>
      </w:r>
      <w:r w:rsidR="00BC7562" w:rsidRPr="00E520C8">
        <w:rPr>
          <w:rFonts w:ascii="Times New Roman" w:hAnsi="Times New Roman" w:cs="Times New Roman"/>
          <w:color w:val="000000" w:themeColor="text1"/>
          <w:sz w:val="24"/>
          <w:szCs w:val="24"/>
          <w:lang w:val="en-US"/>
        </w:rPr>
        <w:t xml:space="preserve"> use</w:t>
      </w:r>
      <w:r w:rsidR="00DC0B9E" w:rsidRPr="00E520C8">
        <w:rPr>
          <w:rFonts w:ascii="Times New Roman" w:hAnsi="Times New Roman" w:cs="Times New Roman"/>
          <w:color w:val="000000" w:themeColor="text1"/>
          <w:sz w:val="24"/>
          <w:szCs w:val="24"/>
          <w:lang w:val="en-US"/>
        </w:rPr>
        <w:t>d</w:t>
      </w:r>
      <w:r w:rsidR="00BC7562" w:rsidRPr="00E520C8">
        <w:rPr>
          <w:rFonts w:ascii="Times New Roman" w:hAnsi="Times New Roman" w:cs="Times New Roman"/>
          <w:color w:val="000000" w:themeColor="text1"/>
          <w:sz w:val="24"/>
          <w:szCs w:val="24"/>
          <w:lang w:val="en-US"/>
        </w:rPr>
        <w:t xml:space="preserve"> strict selection criteria to choose </w:t>
      </w:r>
      <w:r w:rsidR="00DC0B9E" w:rsidRPr="00E520C8">
        <w:rPr>
          <w:rFonts w:ascii="Times New Roman" w:hAnsi="Times New Roman" w:cs="Times New Roman"/>
          <w:color w:val="000000" w:themeColor="text1"/>
          <w:sz w:val="24"/>
          <w:szCs w:val="24"/>
          <w:lang w:val="en-US"/>
        </w:rPr>
        <w:t>their collaborators</w:t>
      </w:r>
      <w:r w:rsidR="00BC7562" w:rsidRPr="00E520C8">
        <w:rPr>
          <w:rFonts w:ascii="Times New Roman" w:hAnsi="Times New Roman" w:cs="Times New Roman"/>
          <w:color w:val="000000" w:themeColor="text1"/>
          <w:sz w:val="24"/>
          <w:szCs w:val="24"/>
          <w:lang w:val="en-US"/>
        </w:rPr>
        <w:t>. Hence, this type, similar</w:t>
      </w:r>
      <w:r w:rsidR="00DC0B9E" w:rsidRPr="00E520C8">
        <w:rPr>
          <w:rFonts w:ascii="Times New Roman" w:hAnsi="Times New Roman" w:cs="Times New Roman"/>
          <w:color w:val="000000" w:themeColor="text1"/>
          <w:sz w:val="24"/>
          <w:szCs w:val="24"/>
          <w:lang w:val="en-US"/>
        </w:rPr>
        <w:t>ly</w:t>
      </w:r>
      <w:r w:rsidR="00BC7562" w:rsidRPr="00E520C8">
        <w:rPr>
          <w:rFonts w:ascii="Times New Roman" w:hAnsi="Times New Roman" w:cs="Times New Roman"/>
          <w:color w:val="000000" w:themeColor="text1"/>
          <w:sz w:val="24"/>
          <w:szCs w:val="24"/>
          <w:lang w:val="en-US"/>
        </w:rPr>
        <w:t xml:space="preserve"> to type 1, </w:t>
      </w:r>
      <w:r w:rsidR="004031A1" w:rsidRPr="00E520C8">
        <w:rPr>
          <w:rFonts w:ascii="Times New Roman" w:hAnsi="Times New Roman" w:cs="Times New Roman"/>
          <w:color w:val="000000" w:themeColor="text1"/>
          <w:sz w:val="24"/>
          <w:szCs w:val="24"/>
          <w:lang w:val="en-US"/>
        </w:rPr>
        <w:t>is not open for anyone to join</w:t>
      </w:r>
      <w:r w:rsidR="0060395E" w:rsidRPr="00E520C8">
        <w:rPr>
          <w:rFonts w:ascii="Times New Roman" w:hAnsi="Times New Roman" w:cs="Times New Roman"/>
          <w:color w:val="000000" w:themeColor="text1"/>
          <w:sz w:val="24"/>
          <w:szCs w:val="24"/>
          <w:lang w:val="en-US"/>
        </w:rPr>
        <w:t xml:space="preserve">, indicating </w:t>
      </w:r>
      <w:r w:rsidR="00D25744" w:rsidRPr="00E520C8">
        <w:rPr>
          <w:rFonts w:ascii="Times New Roman" w:hAnsi="Times New Roman" w:cs="Times New Roman"/>
          <w:color w:val="000000" w:themeColor="text1"/>
          <w:sz w:val="24"/>
          <w:szCs w:val="24"/>
          <w:lang w:val="en-US"/>
        </w:rPr>
        <w:t xml:space="preserve">a </w:t>
      </w:r>
      <w:r w:rsidR="00BC7562" w:rsidRPr="00E520C8">
        <w:rPr>
          <w:rFonts w:ascii="Times New Roman" w:hAnsi="Times New Roman" w:cs="Times New Roman"/>
          <w:color w:val="000000" w:themeColor="text1"/>
          <w:sz w:val="24"/>
          <w:szCs w:val="24"/>
          <w:lang w:val="en-US"/>
        </w:rPr>
        <w:t xml:space="preserve">low </w:t>
      </w:r>
      <w:r w:rsidR="00686E70" w:rsidRPr="00E520C8">
        <w:rPr>
          <w:rFonts w:ascii="Times New Roman" w:hAnsi="Times New Roman" w:cs="Times New Roman"/>
          <w:color w:val="000000" w:themeColor="text1"/>
          <w:sz w:val="24"/>
          <w:szCs w:val="24"/>
          <w:lang w:val="en-US"/>
        </w:rPr>
        <w:t>breadth of the opennes</w:t>
      </w:r>
      <w:r w:rsidR="0095033A">
        <w:rPr>
          <w:rFonts w:ascii="Times New Roman" w:hAnsi="Times New Roman" w:cs="Times New Roman"/>
          <w:color w:val="000000" w:themeColor="text1"/>
          <w:sz w:val="24"/>
          <w:szCs w:val="24"/>
          <w:lang w:val="en-US"/>
        </w:rPr>
        <w:t>s</w:t>
      </w:r>
      <w:r w:rsidR="00BC7562" w:rsidRPr="00E520C8">
        <w:rPr>
          <w:rFonts w:ascii="Times New Roman" w:hAnsi="Times New Roman" w:cs="Times New Roman"/>
          <w:color w:val="000000" w:themeColor="text1"/>
          <w:sz w:val="24"/>
          <w:szCs w:val="24"/>
          <w:lang w:val="en-US"/>
        </w:rPr>
        <w:t xml:space="preserve">. However, </w:t>
      </w:r>
      <w:r w:rsidR="006576A9" w:rsidRPr="00E520C8">
        <w:rPr>
          <w:rFonts w:ascii="Times New Roman" w:hAnsi="Times New Roman" w:cs="Times New Roman"/>
          <w:color w:val="000000" w:themeColor="text1"/>
          <w:sz w:val="24"/>
          <w:szCs w:val="24"/>
          <w:lang w:val="en-US"/>
        </w:rPr>
        <w:t>products and services</w:t>
      </w:r>
      <w:r w:rsidR="00A30F10" w:rsidRPr="00E520C8">
        <w:rPr>
          <w:rFonts w:ascii="Times New Roman" w:hAnsi="Times New Roman" w:cs="Times New Roman"/>
          <w:color w:val="000000" w:themeColor="text1"/>
          <w:sz w:val="24"/>
          <w:szCs w:val="24"/>
          <w:lang w:val="en-US"/>
        </w:rPr>
        <w:t xml:space="preserve"> </w:t>
      </w:r>
      <w:r w:rsidR="00136368" w:rsidRPr="00E520C8">
        <w:rPr>
          <w:rFonts w:ascii="Times New Roman" w:hAnsi="Times New Roman" w:cs="Times New Roman"/>
          <w:color w:val="000000" w:themeColor="text1"/>
          <w:sz w:val="24"/>
          <w:szCs w:val="24"/>
          <w:lang w:val="en-US"/>
        </w:rPr>
        <w:t>generated</w:t>
      </w:r>
      <w:r w:rsidR="00A30F10" w:rsidRPr="00E520C8">
        <w:rPr>
          <w:rFonts w:ascii="Times New Roman" w:hAnsi="Times New Roman" w:cs="Times New Roman"/>
          <w:color w:val="000000" w:themeColor="text1"/>
          <w:sz w:val="24"/>
          <w:szCs w:val="24"/>
          <w:lang w:val="en-US"/>
        </w:rPr>
        <w:t xml:space="preserve"> through co-creation (e.g. drugs </w:t>
      </w:r>
      <w:r w:rsidR="005667B5" w:rsidRPr="00E520C8">
        <w:rPr>
          <w:rFonts w:ascii="Times New Roman" w:hAnsi="Times New Roman" w:cs="Times New Roman"/>
          <w:color w:val="000000" w:themeColor="text1"/>
          <w:sz w:val="24"/>
          <w:szCs w:val="24"/>
          <w:lang w:val="en-US"/>
        </w:rPr>
        <w:t xml:space="preserve">discovered </w:t>
      </w:r>
      <w:r w:rsidR="00A30F10" w:rsidRPr="00E520C8">
        <w:rPr>
          <w:rFonts w:ascii="Times New Roman" w:hAnsi="Times New Roman" w:cs="Times New Roman"/>
          <w:color w:val="000000" w:themeColor="text1"/>
          <w:sz w:val="24"/>
          <w:szCs w:val="24"/>
          <w:lang w:val="en-US"/>
        </w:rPr>
        <w:t>in the case of ID 10) benefit</w:t>
      </w:r>
      <w:r w:rsidR="00DC0B9E" w:rsidRPr="00E520C8">
        <w:rPr>
          <w:rFonts w:ascii="Times New Roman" w:hAnsi="Times New Roman" w:cs="Times New Roman"/>
          <w:color w:val="000000" w:themeColor="text1"/>
          <w:sz w:val="24"/>
          <w:szCs w:val="24"/>
          <w:lang w:val="en-US"/>
        </w:rPr>
        <w:t xml:space="preserve">ed </w:t>
      </w:r>
      <w:r w:rsidR="005667B5" w:rsidRPr="00E520C8">
        <w:rPr>
          <w:rFonts w:ascii="Times New Roman" w:hAnsi="Times New Roman" w:cs="Times New Roman"/>
          <w:color w:val="000000" w:themeColor="text1"/>
          <w:sz w:val="24"/>
          <w:szCs w:val="24"/>
          <w:lang w:val="en-US"/>
        </w:rPr>
        <w:t xml:space="preserve">consumers even though they </w:t>
      </w:r>
      <w:r w:rsidR="00DC0B9E" w:rsidRPr="00E520C8">
        <w:rPr>
          <w:rFonts w:ascii="Times New Roman" w:hAnsi="Times New Roman" w:cs="Times New Roman"/>
          <w:color w:val="000000" w:themeColor="text1"/>
          <w:sz w:val="24"/>
          <w:szCs w:val="24"/>
          <w:lang w:val="en-US"/>
        </w:rPr>
        <w:t>wer</w:t>
      </w:r>
      <w:r w:rsidR="00A30F10" w:rsidRPr="00E520C8">
        <w:rPr>
          <w:rFonts w:ascii="Times New Roman" w:hAnsi="Times New Roman" w:cs="Times New Roman"/>
          <w:color w:val="000000" w:themeColor="text1"/>
          <w:sz w:val="24"/>
          <w:szCs w:val="24"/>
          <w:lang w:val="en-US"/>
        </w:rPr>
        <w:t>e</w:t>
      </w:r>
      <w:r w:rsidR="006576A9" w:rsidRPr="00E520C8">
        <w:rPr>
          <w:rFonts w:ascii="Times New Roman" w:hAnsi="Times New Roman" w:cs="Times New Roman"/>
          <w:color w:val="000000" w:themeColor="text1"/>
          <w:sz w:val="24"/>
          <w:szCs w:val="24"/>
          <w:lang w:val="en-US"/>
        </w:rPr>
        <w:t xml:space="preserve"> not </w:t>
      </w:r>
      <w:r w:rsidR="00A30F10" w:rsidRPr="00E520C8">
        <w:rPr>
          <w:rFonts w:ascii="Times New Roman" w:hAnsi="Times New Roman" w:cs="Times New Roman"/>
          <w:color w:val="000000" w:themeColor="text1"/>
          <w:sz w:val="24"/>
          <w:szCs w:val="24"/>
          <w:lang w:val="en-US"/>
        </w:rPr>
        <w:t xml:space="preserve">actively engaged in </w:t>
      </w:r>
      <w:r w:rsidR="00DC0B9E" w:rsidRPr="00E520C8">
        <w:rPr>
          <w:rFonts w:ascii="Times New Roman" w:hAnsi="Times New Roman" w:cs="Times New Roman"/>
          <w:color w:val="000000" w:themeColor="text1"/>
          <w:sz w:val="24"/>
          <w:szCs w:val="24"/>
          <w:lang w:val="en-US"/>
        </w:rPr>
        <w:t xml:space="preserve">the </w:t>
      </w:r>
      <w:r w:rsidR="00A30F10" w:rsidRPr="00E520C8">
        <w:rPr>
          <w:rFonts w:ascii="Times New Roman" w:hAnsi="Times New Roman" w:cs="Times New Roman"/>
          <w:color w:val="000000" w:themeColor="text1"/>
          <w:sz w:val="24"/>
          <w:szCs w:val="24"/>
          <w:lang w:val="en-US"/>
        </w:rPr>
        <w:t>co-creation</w:t>
      </w:r>
      <w:r w:rsidR="006576A9" w:rsidRPr="00E520C8">
        <w:rPr>
          <w:rFonts w:ascii="Times New Roman" w:hAnsi="Times New Roman" w:cs="Times New Roman"/>
          <w:color w:val="000000" w:themeColor="text1"/>
          <w:sz w:val="24"/>
          <w:szCs w:val="24"/>
          <w:lang w:val="en-US"/>
        </w:rPr>
        <w:t>. Therefore</w:t>
      </w:r>
      <w:r w:rsidR="00BC7562" w:rsidRPr="00E520C8">
        <w:rPr>
          <w:rFonts w:ascii="Times New Roman" w:hAnsi="Times New Roman" w:cs="Times New Roman"/>
          <w:color w:val="000000" w:themeColor="text1"/>
          <w:sz w:val="24"/>
          <w:szCs w:val="24"/>
          <w:lang w:val="en-US"/>
        </w:rPr>
        <w:t xml:space="preserve">, </w:t>
      </w:r>
      <w:r w:rsidR="006576A9" w:rsidRPr="00E520C8">
        <w:rPr>
          <w:rFonts w:ascii="Times New Roman" w:hAnsi="Times New Roman" w:cs="Times New Roman"/>
          <w:color w:val="000000" w:themeColor="text1"/>
          <w:sz w:val="24"/>
          <w:szCs w:val="24"/>
          <w:lang w:val="en-US"/>
        </w:rPr>
        <w:t xml:space="preserve">this </w:t>
      </w:r>
      <w:r w:rsidR="00DC0B9E" w:rsidRPr="00E520C8">
        <w:rPr>
          <w:rFonts w:ascii="Times New Roman" w:hAnsi="Times New Roman" w:cs="Times New Roman"/>
          <w:color w:val="000000" w:themeColor="text1"/>
          <w:sz w:val="24"/>
          <w:szCs w:val="24"/>
          <w:lang w:val="en-US"/>
        </w:rPr>
        <w:t xml:space="preserve">group of cases represented </w:t>
      </w:r>
      <w:r w:rsidR="001131ED" w:rsidRPr="00E520C8">
        <w:rPr>
          <w:rFonts w:ascii="Times New Roman" w:hAnsi="Times New Roman" w:cs="Times New Roman"/>
          <w:color w:val="000000" w:themeColor="text1"/>
          <w:sz w:val="24"/>
          <w:szCs w:val="24"/>
          <w:lang w:val="en-US"/>
        </w:rPr>
        <w:t>a broader reach</w:t>
      </w:r>
      <w:r w:rsidR="00DC0B9E" w:rsidRPr="00E520C8">
        <w:rPr>
          <w:rFonts w:ascii="Times New Roman" w:hAnsi="Times New Roman" w:cs="Times New Roman"/>
          <w:color w:val="000000" w:themeColor="text1"/>
          <w:sz w:val="24"/>
          <w:szCs w:val="24"/>
          <w:lang w:val="en-US"/>
        </w:rPr>
        <w:t xml:space="preserve"> of the social value</w:t>
      </w:r>
      <w:r w:rsidR="0025290D" w:rsidRPr="00E520C8">
        <w:rPr>
          <w:rFonts w:ascii="Times New Roman" w:hAnsi="Times New Roman" w:cs="Times New Roman"/>
          <w:color w:val="000000" w:themeColor="text1"/>
          <w:sz w:val="24"/>
          <w:szCs w:val="24"/>
          <w:lang w:val="en-US"/>
        </w:rPr>
        <w:t xml:space="preserve"> (i.e. </w:t>
      </w:r>
      <w:r w:rsidR="00DC0B9E" w:rsidRPr="00E520C8">
        <w:rPr>
          <w:rFonts w:ascii="Times New Roman" w:hAnsi="Times New Roman" w:cs="Times New Roman"/>
          <w:color w:val="000000" w:themeColor="text1"/>
          <w:sz w:val="24"/>
          <w:szCs w:val="24"/>
          <w:lang w:val="en-US"/>
        </w:rPr>
        <w:t xml:space="preserve">the </w:t>
      </w:r>
      <w:r w:rsidR="006576A9" w:rsidRPr="00E520C8">
        <w:rPr>
          <w:rFonts w:ascii="Times New Roman" w:hAnsi="Times New Roman" w:cs="Times New Roman"/>
          <w:color w:val="000000" w:themeColor="text1"/>
          <w:sz w:val="24"/>
          <w:szCs w:val="24"/>
          <w:lang w:val="en-US"/>
        </w:rPr>
        <w:t xml:space="preserve">benefit </w:t>
      </w:r>
      <w:r w:rsidR="00DC0B9E" w:rsidRPr="00E520C8">
        <w:rPr>
          <w:rFonts w:ascii="Times New Roman" w:hAnsi="Times New Roman" w:cs="Times New Roman"/>
          <w:color w:val="000000" w:themeColor="text1"/>
          <w:sz w:val="24"/>
          <w:szCs w:val="24"/>
          <w:lang w:val="en-US"/>
        </w:rPr>
        <w:t xml:space="preserve">went </w:t>
      </w:r>
      <w:r w:rsidR="006576A9" w:rsidRPr="00E520C8">
        <w:rPr>
          <w:rFonts w:ascii="Times New Roman" w:hAnsi="Times New Roman" w:cs="Times New Roman"/>
          <w:color w:val="000000" w:themeColor="text1"/>
          <w:sz w:val="24"/>
          <w:szCs w:val="24"/>
          <w:lang w:val="en-US"/>
        </w:rPr>
        <w:t>to consumers, who could</w:t>
      </w:r>
      <w:r w:rsidR="0025290D" w:rsidRPr="00E520C8">
        <w:rPr>
          <w:rFonts w:ascii="Times New Roman" w:hAnsi="Times New Roman" w:cs="Times New Roman"/>
          <w:color w:val="000000" w:themeColor="text1"/>
          <w:sz w:val="24"/>
          <w:szCs w:val="24"/>
          <w:lang w:val="en-US"/>
        </w:rPr>
        <w:t xml:space="preserve"> use newly developed products and service</w:t>
      </w:r>
      <w:r w:rsidR="006576A9" w:rsidRPr="00E520C8">
        <w:rPr>
          <w:rFonts w:ascii="Times New Roman" w:hAnsi="Times New Roman" w:cs="Times New Roman"/>
          <w:color w:val="000000" w:themeColor="text1"/>
          <w:sz w:val="24"/>
          <w:szCs w:val="24"/>
          <w:lang w:val="en-US"/>
        </w:rPr>
        <w:t>s</w:t>
      </w:r>
      <w:r w:rsidR="0025290D" w:rsidRPr="00E520C8">
        <w:rPr>
          <w:rFonts w:ascii="Times New Roman" w:hAnsi="Times New Roman" w:cs="Times New Roman"/>
          <w:color w:val="000000" w:themeColor="text1"/>
          <w:sz w:val="24"/>
          <w:szCs w:val="24"/>
          <w:lang w:val="en-US"/>
        </w:rPr>
        <w:t>, which would not have been possible without the co-creation)</w:t>
      </w:r>
      <w:r w:rsidR="00BC7562" w:rsidRPr="00E520C8">
        <w:rPr>
          <w:rFonts w:ascii="Times New Roman" w:hAnsi="Times New Roman" w:cs="Times New Roman"/>
          <w:color w:val="000000" w:themeColor="text1"/>
          <w:sz w:val="24"/>
          <w:szCs w:val="24"/>
          <w:lang w:val="en-US"/>
        </w:rPr>
        <w:t xml:space="preserve">. </w:t>
      </w:r>
      <w:r w:rsidR="005F60B4">
        <w:rPr>
          <w:rFonts w:ascii="Times New Roman" w:hAnsi="Times New Roman" w:cs="Times New Roman"/>
          <w:color w:val="000000" w:themeColor="text1"/>
          <w:sz w:val="24"/>
          <w:szCs w:val="24"/>
        </w:rPr>
        <w:t>In conclusion</w:t>
      </w:r>
      <w:r w:rsidR="0095033A">
        <w:rPr>
          <w:rFonts w:ascii="Times New Roman" w:hAnsi="Times New Roman" w:cs="Times New Roman"/>
          <w:color w:val="000000" w:themeColor="text1"/>
          <w:sz w:val="24"/>
          <w:szCs w:val="24"/>
        </w:rPr>
        <w:t>, the social value generated by Type 2 is</w:t>
      </w:r>
      <w:r w:rsidR="0095033A" w:rsidRPr="00E520C8">
        <w:rPr>
          <w:rFonts w:ascii="Times New Roman" w:hAnsi="Times New Roman" w:cs="Times New Roman"/>
          <w:color w:val="000000" w:themeColor="text1"/>
          <w:sz w:val="24"/>
          <w:szCs w:val="24"/>
        </w:rPr>
        <w:t xml:space="preserve"> indirect, of broad reach, and in the form of technology development</w:t>
      </w:r>
      <w:r w:rsidR="0095033A">
        <w:rPr>
          <w:rFonts w:ascii="Times New Roman" w:hAnsi="Times New Roman" w:cs="Times New Roman"/>
          <w:color w:val="000000" w:themeColor="text1"/>
          <w:sz w:val="24"/>
          <w:szCs w:val="24"/>
        </w:rPr>
        <w:t xml:space="preserve">. </w:t>
      </w:r>
    </w:p>
    <w:p w14:paraId="6EC94CF8" w14:textId="77777777" w:rsidR="000E3BAA" w:rsidRPr="00E520C8" w:rsidRDefault="000E3BAA">
      <w:pPr>
        <w:pStyle w:val="Heading1"/>
        <w:spacing w:before="120" w:beforeAutospacing="0" w:after="0" w:afterAutospacing="0" w:line="360" w:lineRule="auto"/>
        <w:jc w:val="center"/>
        <w:rPr>
          <w:b w:val="0"/>
          <w:color w:val="000000" w:themeColor="text1"/>
          <w:szCs w:val="24"/>
          <w:lang w:val="en-US"/>
        </w:rPr>
      </w:pPr>
      <w:r w:rsidRPr="00E520C8">
        <w:rPr>
          <w:b w:val="0"/>
          <w:color w:val="000000" w:themeColor="text1"/>
          <w:szCs w:val="24"/>
          <w:lang w:val="en-US"/>
        </w:rPr>
        <w:t xml:space="preserve">INSERT FIGURE 4 HERE </w:t>
      </w:r>
    </w:p>
    <w:p w14:paraId="3B9AAF25" w14:textId="77777777" w:rsidR="00BC7562" w:rsidRPr="00E520C8" w:rsidRDefault="00BC7562" w:rsidP="00975DCF">
      <w:pPr>
        <w:pStyle w:val="Heading1"/>
        <w:spacing w:before="120" w:beforeAutospacing="0" w:after="0" w:afterAutospacing="0" w:line="360" w:lineRule="auto"/>
        <w:jc w:val="center"/>
        <w:rPr>
          <w:color w:val="000000" w:themeColor="text1"/>
          <w:szCs w:val="24"/>
          <w:lang w:val="en-US"/>
        </w:rPr>
      </w:pPr>
      <w:r w:rsidRPr="00E520C8">
        <w:rPr>
          <w:b w:val="0"/>
          <w:color w:val="000000" w:themeColor="text1"/>
          <w:szCs w:val="24"/>
          <w:lang w:val="en-US"/>
        </w:rPr>
        <w:t xml:space="preserve">INSERT TABLE </w:t>
      </w:r>
      <w:r w:rsidR="000C0132" w:rsidRPr="00E520C8">
        <w:rPr>
          <w:b w:val="0"/>
          <w:color w:val="000000" w:themeColor="text1"/>
          <w:szCs w:val="24"/>
          <w:lang w:val="en-US"/>
        </w:rPr>
        <w:t>5</w:t>
      </w:r>
      <w:r w:rsidRPr="00E520C8">
        <w:rPr>
          <w:b w:val="0"/>
          <w:color w:val="000000" w:themeColor="text1"/>
          <w:szCs w:val="24"/>
          <w:lang w:val="en-US"/>
        </w:rPr>
        <w:t xml:space="preserve"> HERE</w:t>
      </w:r>
      <w:r w:rsidRPr="00E520C8">
        <w:rPr>
          <w:color w:val="000000" w:themeColor="text1"/>
          <w:szCs w:val="24"/>
          <w:lang w:val="en-US"/>
        </w:rPr>
        <w:t xml:space="preserve"> </w:t>
      </w:r>
    </w:p>
    <w:p w14:paraId="383DEB65" w14:textId="77777777" w:rsidR="00BC7562" w:rsidRPr="00E520C8" w:rsidRDefault="00BC7562" w:rsidP="00975DCF">
      <w:pPr>
        <w:spacing w:before="120" w:after="0" w:line="360" w:lineRule="auto"/>
        <w:rPr>
          <w:rFonts w:ascii="Times New Roman" w:hAnsi="Times New Roman" w:cs="Times New Roman"/>
          <w:i/>
          <w:color w:val="000000" w:themeColor="text1"/>
          <w:sz w:val="24"/>
          <w:szCs w:val="24"/>
        </w:rPr>
      </w:pPr>
      <w:r w:rsidRPr="00E520C8">
        <w:rPr>
          <w:rFonts w:ascii="Times New Roman" w:hAnsi="Times New Roman" w:cs="Times New Roman"/>
          <w:i/>
          <w:color w:val="000000" w:themeColor="text1"/>
          <w:sz w:val="24"/>
          <w:szCs w:val="24"/>
        </w:rPr>
        <w:t xml:space="preserve">Type 3: </w:t>
      </w:r>
      <w:r w:rsidR="009217AE" w:rsidRPr="00E520C8">
        <w:rPr>
          <w:rFonts w:ascii="Times New Roman" w:hAnsi="Times New Roman" w:cs="Times New Roman"/>
          <w:i/>
          <w:color w:val="000000" w:themeColor="text1"/>
          <w:sz w:val="24"/>
          <w:szCs w:val="24"/>
        </w:rPr>
        <w:t>Co-creation initiated by not-for-profit entrepreneurs</w:t>
      </w:r>
      <w:r w:rsidR="00FF790B" w:rsidRPr="00E520C8">
        <w:rPr>
          <w:rFonts w:ascii="Times New Roman" w:hAnsi="Times New Roman" w:cs="Times New Roman"/>
          <w:i/>
          <w:color w:val="000000" w:themeColor="text1"/>
          <w:sz w:val="24"/>
          <w:szCs w:val="24"/>
        </w:rPr>
        <w:t xml:space="preserve"> contributing intangible assets</w:t>
      </w:r>
    </w:p>
    <w:p w14:paraId="3A7C4A13" w14:textId="00A64333" w:rsidR="004A1C25" w:rsidRPr="00E520C8" w:rsidRDefault="0051658F" w:rsidP="00742624">
      <w:pPr>
        <w:spacing w:before="120" w:after="0" w:line="360" w:lineRule="auto"/>
        <w:rPr>
          <w:rFonts w:ascii="Times New Roman" w:hAnsi="Times New Roman" w:cs="Times New Roman"/>
          <w:color w:val="000000" w:themeColor="text1"/>
          <w:sz w:val="24"/>
          <w:szCs w:val="24"/>
        </w:rPr>
      </w:pPr>
      <w:r w:rsidRPr="00E520C8">
        <w:rPr>
          <w:rFonts w:ascii="Times New Roman" w:hAnsi="Times New Roman" w:cs="Times New Roman"/>
          <w:color w:val="000000" w:themeColor="text1"/>
          <w:sz w:val="24"/>
          <w:szCs w:val="24"/>
        </w:rPr>
        <w:t>W</w:t>
      </w:r>
      <w:r w:rsidR="00BC7562" w:rsidRPr="00E520C8">
        <w:rPr>
          <w:rFonts w:ascii="Times New Roman" w:hAnsi="Times New Roman" w:cs="Times New Roman"/>
          <w:color w:val="000000" w:themeColor="text1"/>
          <w:sz w:val="24"/>
          <w:szCs w:val="24"/>
        </w:rPr>
        <w:t>hen not-for-profit e</w:t>
      </w:r>
      <w:r w:rsidR="00D42152" w:rsidRPr="00E520C8">
        <w:rPr>
          <w:rFonts w:ascii="Times New Roman" w:hAnsi="Times New Roman" w:cs="Times New Roman"/>
          <w:color w:val="000000" w:themeColor="text1"/>
          <w:sz w:val="24"/>
          <w:szCs w:val="24"/>
        </w:rPr>
        <w:t xml:space="preserve">ntrepreneurs such as public, </w:t>
      </w:r>
      <w:r w:rsidR="00BC7562" w:rsidRPr="00E520C8">
        <w:rPr>
          <w:rFonts w:ascii="Times New Roman" w:hAnsi="Times New Roman" w:cs="Times New Roman"/>
          <w:color w:val="000000" w:themeColor="text1"/>
          <w:sz w:val="24"/>
          <w:szCs w:val="24"/>
        </w:rPr>
        <w:t>citizen</w:t>
      </w:r>
      <w:r w:rsidR="001B15E9" w:rsidRPr="00E520C8">
        <w:rPr>
          <w:rFonts w:ascii="Times New Roman" w:hAnsi="Times New Roman" w:cs="Times New Roman"/>
          <w:color w:val="000000" w:themeColor="text1"/>
          <w:sz w:val="24"/>
          <w:szCs w:val="24"/>
        </w:rPr>
        <w:t>,</w:t>
      </w:r>
      <w:r w:rsidR="00BC7562" w:rsidRPr="00E520C8">
        <w:rPr>
          <w:rFonts w:ascii="Times New Roman" w:hAnsi="Times New Roman" w:cs="Times New Roman"/>
          <w:color w:val="000000" w:themeColor="text1"/>
          <w:sz w:val="24"/>
          <w:szCs w:val="24"/>
        </w:rPr>
        <w:t xml:space="preserve"> </w:t>
      </w:r>
      <w:r w:rsidR="007E20EE" w:rsidRPr="00E520C8">
        <w:rPr>
          <w:rFonts w:ascii="Times New Roman" w:hAnsi="Times New Roman" w:cs="Times New Roman"/>
          <w:color w:val="000000" w:themeColor="text1"/>
          <w:sz w:val="24"/>
          <w:szCs w:val="24"/>
        </w:rPr>
        <w:t>or</w:t>
      </w:r>
      <w:r w:rsidR="00D42152" w:rsidRPr="00E520C8">
        <w:rPr>
          <w:rFonts w:ascii="Times New Roman" w:hAnsi="Times New Roman" w:cs="Times New Roman"/>
          <w:color w:val="000000" w:themeColor="text1"/>
          <w:sz w:val="24"/>
          <w:szCs w:val="24"/>
        </w:rPr>
        <w:t xml:space="preserve"> academic </w:t>
      </w:r>
      <w:r w:rsidR="00BC7562" w:rsidRPr="00E520C8">
        <w:rPr>
          <w:rFonts w:ascii="Times New Roman" w:hAnsi="Times New Roman" w:cs="Times New Roman"/>
          <w:color w:val="000000" w:themeColor="text1"/>
          <w:sz w:val="24"/>
          <w:szCs w:val="24"/>
        </w:rPr>
        <w:t xml:space="preserve">entrepreneurs </w:t>
      </w:r>
      <w:r w:rsidR="00EB58D0" w:rsidRPr="00E520C8">
        <w:rPr>
          <w:rFonts w:ascii="Times New Roman" w:hAnsi="Times New Roman" w:cs="Times New Roman"/>
          <w:color w:val="000000" w:themeColor="text1"/>
          <w:sz w:val="24"/>
          <w:szCs w:val="24"/>
        </w:rPr>
        <w:t>co-</w:t>
      </w:r>
      <w:r w:rsidR="00B50F82" w:rsidRPr="00E520C8">
        <w:rPr>
          <w:rFonts w:ascii="Times New Roman" w:hAnsi="Times New Roman" w:cs="Times New Roman"/>
          <w:color w:val="000000" w:themeColor="text1"/>
          <w:sz w:val="24"/>
          <w:szCs w:val="24"/>
        </w:rPr>
        <w:t xml:space="preserve">identified </w:t>
      </w:r>
      <w:r w:rsidR="00EB58D0" w:rsidRPr="00E520C8">
        <w:rPr>
          <w:rFonts w:ascii="Times New Roman" w:hAnsi="Times New Roman" w:cs="Times New Roman"/>
          <w:color w:val="000000" w:themeColor="text1"/>
          <w:sz w:val="24"/>
          <w:szCs w:val="24"/>
        </w:rPr>
        <w:t xml:space="preserve">a </w:t>
      </w:r>
      <w:r w:rsidR="00BC7562" w:rsidRPr="00E520C8">
        <w:rPr>
          <w:rFonts w:ascii="Times New Roman" w:hAnsi="Times New Roman" w:cs="Times New Roman"/>
          <w:color w:val="000000" w:themeColor="text1"/>
          <w:sz w:val="24"/>
          <w:szCs w:val="24"/>
        </w:rPr>
        <w:t>co</w:t>
      </w:r>
      <w:r w:rsidR="00764C52" w:rsidRPr="00E520C8">
        <w:rPr>
          <w:rFonts w:ascii="Times New Roman" w:hAnsi="Times New Roman" w:cs="Times New Roman"/>
          <w:color w:val="000000" w:themeColor="text1"/>
          <w:sz w:val="24"/>
          <w:szCs w:val="24"/>
        </w:rPr>
        <w:t>-creation</w:t>
      </w:r>
      <w:r w:rsidR="00EB58D0" w:rsidRPr="00E520C8">
        <w:rPr>
          <w:rFonts w:ascii="Times New Roman" w:hAnsi="Times New Roman" w:cs="Times New Roman"/>
          <w:color w:val="000000" w:themeColor="text1"/>
          <w:sz w:val="24"/>
          <w:szCs w:val="24"/>
        </w:rPr>
        <w:t xml:space="preserve"> opportunity</w:t>
      </w:r>
      <w:r w:rsidR="00764C52" w:rsidRPr="00E520C8">
        <w:rPr>
          <w:rFonts w:ascii="Times New Roman" w:hAnsi="Times New Roman" w:cs="Times New Roman"/>
          <w:color w:val="000000" w:themeColor="text1"/>
          <w:sz w:val="24"/>
          <w:szCs w:val="24"/>
        </w:rPr>
        <w:t>, they mainly</w:t>
      </w:r>
      <w:r w:rsidR="00B50F82" w:rsidRPr="00E520C8">
        <w:rPr>
          <w:rFonts w:ascii="Times New Roman" w:hAnsi="Times New Roman" w:cs="Times New Roman"/>
          <w:color w:val="000000" w:themeColor="text1"/>
          <w:sz w:val="24"/>
          <w:szCs w:val="24"/>
        </w:rPr>
        <w:t xml:space="preserve"> directly</w:t>
      </w:r>
      <w:r w:rsidR="00764C52" w:rsidRPr="00E520C8">
        <w:rPr>
          <w:rFonts w:ascii="Times New Roman" w:hAnsi="Times New Roman" w:cs="Times New Roman"/>
          <w:color w:val="000000" w:themeColor="text1"/>
          <w:sz w:val="24"/>
          <w:szCs w:val="24"/>
        </w:rPr>
        <w:t xml:space="preserve"> </w:t>
      </w:r>
      <w:r w:rsidR="00AA0805" w:rsidRPr="00E520C8">
        <w:rPr>
          <w:rFonts w:ascii="Times New Roman" w:hAnsi="Times New Roman" w:cs="Times New Roman"/>
          <w:color w:val="000000" w:themeColor="text1"/>
          <w:sz w:val="24"/>
          <w:szCs w:val="24"/>
        </w:rPr>
        <w:t>address</w:t>
      </w:r>
      <w:r w:rsidR="00B50F82" w:rsidRPr="00E520C8">
        <w:rPr>
          <w:rFonts w:ascii="Times New Roman" w:hAnsi="Times New Roman" w:cs="Times New Roman"/>
          <w:color w:val="000000" w:themeColor="text1"/>
          <w:sz w:val="24"/>
          <w:szCs w:val="24"/>
        </w:rPr>
        <w:t>ed</w:t>
      </w:r>
      <w:r w:rsidR="00AA0805" w:rsidRPr="00E520C8">
        <w:rPr>
          <w:rFonts w:ascii="Times New Roman" w:hAnsi="Times New Roman" w:cs="Times New Roman"/>
          <w:color w:val="000000" w:themeColor="text1"/>
          <w:sz w:val="24"/>
          <w:szCs w:val="24"/>
        </w:rPr>
        <w:t xml:space="preserve"> social challenges</w:t>
      </w:r>
      <w:r w:rsidR="00BC7562" w:rsidRPr="00E520C8">
        <w:rPr>
          <w:rFonts w:ascii="Times New Roman" w:hAnsi="Times New Roman" w:cs="Times New Roman"/>
          <w:color w:val="000000" w:themeColor="text1"/>
          <w:sz w:val="24"/>
          <w:szCs w:val="24"/>
        </w:rPr>
        <w:t>, and thus generate</w:t>
      </w:r>
      <w:r w:rsidR="00B50F82" w:rsidRPr="00E520C8">
        <w:rPr>
          <w:rFonts w:ascii="Times New Roman" w:hAnsi="Times New Roman" w:cs="Times New Roman"/>
          <w:color w:val="000000" w:themeColor="text1"/>
          <w:sz w:val="24"/>
          <w:szCs w:val="24"/>
        </w:rPr>
        <w:t>d</w:t>
      </w:r>
      <w:r w:rsidR="00BC7562" w:rsidRPr="00E520C8">
        <w:rPr>
          <w:rFonts w:ascii="Times New Roman" w:hAnsi="Times New Roman" w:cs="Times New Roman"/>
          <w:color w:val="000000" w:themeColor="text1"/>
          <w:sz w:val="24"/>
          <w:szCs w:val="24"/>
        </w:rPr>
        <w:t xml:space="preserve"> direct social value</w:t>
      </w:r>
      <w:r w:rsidR="00D25744" w:rsidRPr="00E520C8">
        <w:rPr>
          <w:rFonts w:ascii="Times New Roman" w:hAnsi="Times New Roman" w:cs="Times New Roman"/>
          <w:color w:val="000000" w:themeColor="text1"/>
          <w:sz w:val="24"/>
          <w:szCs w:val="24"/>
        </w:rPr>
        <w:t xml:space="preserve"> (Figure </w:t>
      </w:r>
      <w:r w:rsidR="000E3BAA" w:rsidRPr="00E520C8">
        <w:rPr>
          <w:rFonts w:ascii="Times New Roman" w:hAnsi="Times New Roman" w:cs="Times New Roman"/>
          <w:color w:val="000000" w:themeColor="text1"/>
          <w:sz w:val="24"/>
          <w:szCs w:val="24"/>
        </w:rPr>
        <w:t>5</w:t>
      </w:r>
      <w:r w:rsidR="00D25744" w:rsidRPr="00E520C8">
        <w:rPr>
          <w:rFonts w:ascii="Times New Roman" w:hAnsi="Times New Roman" w:cs="Times New Roman"/>
          <w:color w:val="000000" w:themeColor="text1"/>
          <w:sz w:val="24"/>
          <w:szCs w:val="24"/>
        </w:rPr>
        <w:t xml:space="preserve"> and Table </w:t>
      </w:r>
      <w:r w:rsidR="000C0132" w:rsidRPr="00E520C8">
        <w:rPr>
          <w:rFonts w:ascii="Times New Roman" w:hAnsi="Times New Roman" w:cs="Times New Roman"/>
          <w:color w:val="000000" w:themeColor="text1"/>
          <w:sz w:val="24"/>
          <w:szCs w:val="24"/>
        </w:rPr>
        <w:t>6</w:t>
      </w:r>
      <w:r w:rsidR="00D25744" w:rsidRPr="00E520C8">
        <w:rPr>
          <w:rFonts w:ascii="Times New Roman" w:hAnsi="Times New Roman" w:cs="Times New Roman"/>
          <w:color w:val="000000" w:themeColor="text1"/>
          <w:sz w:val="24"/>
          <w:szCs w:val="24"/>
        </w:rPr>
        <w:t>)</w:t>
      </w:r>
      <w:r w:rsidR="00BC7562" w:rsidRPr="00E520C8">
        <w:rPr>
          <w:rFonts w:ascii="Times New Roman" w:hAnsi="Times New Roman" w:cs="Times New Roman"/>
          <w:color w:val="000000" w:themeColor="text1"/>
          <w:sz w:val="24"/>
          <w:szCs w:val="24"/>
        </w:rPr>
        <w:t xml:space="preserve">. </w:t>
      </w:r>
      <w:r w:rsidR="001573BF" w:rsidRPr="00E520C8">
        <w:rPr>
          <w:rFonts w:ascii="Times New Roman" w:hAnsi="Times New Roman" w:cs="Times New Roman"/>
          <w:color w:val="000000" w:themeColor="text1"/>
          <w:sz w:val="24"/>
          <w:szCs w:val="24"/>
        </w:rPr>
        <w:t xml:space="preserve">Some examples </w:t>
      </w:r>
      <w:r w:rsidR="00B50F82" w:rsidRPr="00E520C8">
        <w:rPr>
          <w:rFonts w:ascii="Times New Roman" w:hAnsi="Times New Roman" w:cs="Times New Roman"/>
          <w:color w:val="000000" w:themeColor="text1"/>
          <w:sz w:val="24"/>
          <w:szCs w:val="24"/>
        </w:rPr>
        <w:t xml:space="preserve">were </w:t>
      </w:r>
      <w:r w:rsidR="00097D82" w:rsidRPr="00E520C8">
        <w:rPr>
          <w:rFonts w:ascii="Times New Roman" w:hAnsi="Times New Roman" w:cs="Times New Roman"/>
          <w:color w:val="000000" w:themeColor="text1"/>
          <w:sz w:val="24"/>
          <w:szCs w:val="24"/>
        </w:rPr>
        <w:t>p</w:t>
      </w:r>
      <w:r w:rsidR="001573BF" w:rsidRPr="00E520C8">
        <w:rPr>
          <w:rFonts w:ascii="Times New Roman" w:hAnsi="Times New Roman" w:cs="Times New Roman"/>
          <w:color w:val="000000" w:themeColor="text1"/>
          <w:sz w:val="24"/>
          <w:szCs w:val="24"/>
        </w:rPr>
        <w:t xml:space="preserve">overty reduction or helping deprived communities through skill </w:t>
      </w:r>
      <w:r w:rsidR="002C446E" w:rsidRPr="00E520C8">
        <w:rPr>
          <w:rFonts w:ascii="Times New Roman" w:hAnsi="Times New Roman" w:cs="Times New Roman"/>
          <w:color w:val="000000" w:themeColor="text1"/>
          <w:sz w:val="24"/>
          <w:szCs w:val="24"/>
        </w:rPr>
        <w:t>development, and</w:t>
      </w:r>
      <w:r w:rsidR="001573BF" w:rsidRPr="00E520C8">
        <w:rPr>
          <w:rFonts w:ascii="Times New Roman" w:hAnsi="Times New Roman" w:cs="Times New Roman"/>
          <w:color w:val="000000" w:themeColor="text1"/>
          <w:sz w:val="24"/>
          <w:szCs w:val="24"/>
        </w:rPr>
        <w:t xml:space="preserve"> developing dementia</w:t>
      </w:r>
      <w:r w:rsidR="00B50F82" w:rsidRPr="00E520C8">
        <w:rPr>
          <w:rFonts w:ascii="Times New Roman" w:hAnsi="Times New Roman" w:cs="Times New Roman"/>
          <w:color w:val="000000" w:themeColor="text1"/>
          <w:sz w:val="24"/>
          <w:szCs w:val="24"/>
        </w:rPr>
        <w:t>-</w:t>
      </w:r>
      <w:r w:rsidR="001573BF" w:rsidRPr="00E520C8">
        <w:rPr>
          <w:rFonts w:ascii="Times New Roman" w:hAnsi="Times New Roman" w:cs="Times New Roman"/>
          <w:color w:val="000000" w:themeColor="text1"/>
          <w:sz w:val="24"/>
          <w:szCs w:val="24"/>
        </w:rPr>
        <w:t xml:space="preserve">friendly communities. </w:t>
      </w:r>
      <w:r w:rsidR="007E20EE" w:rsidRPr="00E520C8">
        <w:rPr>
          <w:rFonts w:ascii="Times New Roman" w:hAnsi="Times New Roman" w:cs="Times New Roman"/>
          <w:color w:val="000000" w:themeColor="text1"/>
          <w:sz w:val="24"/>
          <w:szCs w:val="24"/>
        </w:rPr>
        <w:t>Nevertheless, the involvement of for-profit entrepreneurs</w:t>
      </w:r>
      <w:r w:rsidR="00703721" w:rsidRPr="00E520C8">
        <w:rPr>
          <w:rFonts w:ascii="Times New Roman" w:hAnsi="Times New Roman" w:cs="Times New Roman"/>
          <w:color w:val="000000" w:themeColor="text1"/>
          <w:sz w:val="24"/>
          <w:szCs w:val="24"/>
        </w:rPr>
        <w:t xml:space="preserve"> in</w:t>
      </w:r>
      <w:r w:rsidR="00EB58D0" w:rsidRPr="00E520C8">
        <w:rPr>
          <w:rFonts w:ascii="Times New Roman" w:hAnsi="Times New Roman" w:cs="Times New Roman"/>
          <w:color w:val="000000" w:themeColor="text1"/>
          <w:sz w:val="24"/>
          <w:szCs w:val="24"/>
        </w:rPr>
        <w:t xml:space="preserve"> shaping the </w:t>
      </w:r>
      <w:r w:rsidR="0034030E" w:rsidRPr="00E520C8">
        <w:rPr>
          <w:rFonts w:ascii="Times New Roman" w:hAnsi="Times New Roman" w:cs="Times New Roman"/>
          <w:color w:val="000000" w:themeColor="text1"/>
          <w:sz w:val="24"/>
          <w:szCs w:val="24"/>
        </w:rPr>
        <w:t>objectives of specific projects</w:t>
      </w:r>
      <w:r w:rsidR="00EB58D0" w:rsidRPr="00E520C8">
        <w:rPr>
          <w:rFonts w:ascii="Times New Roman" w:hAnsi="Times New Roman" w:cs="Times New Roman"/>
          <w:color w:val="000000" w:themeColor="text1"/>
          <w:sz w:val="24"/>
          <w:szCs w:val="24"/>
        </w:rPr>
        <w:t xml:space="preserve"> and co-exploitation </w:t>
      </w:r>
      <w:r w:rsidR="002C446E" w:rsidRPr="00E520C8">
        <w:rPr>
          <w:rFonts w:ascii="Times New Roman" w:hAnsi="Times New Roman" w:cs="Times New Roman"/>
          <w:color w:val="000000" w:themeColor="text1"/>
          <w:sz w:val="24"/>
          <w:szCs w:val="24"/>
        </w:rPr>
        <w:t xml:space="preserve">process </w:t>
      </w:r>
      <w:r w:rsidR="00B50F82" w:rsidRPr="00E520C8">
        <w:rPr>
          <w:rFonts w:ascii="Times New Roman" w:hAnsi="Times New Roman" w:cs="Times New Roman"/>
          <w:color w:val="000000" w:themeColor="text1"/>
          <w:sz w:val="24"/>
          <w:szCs w:val="24"/>
        </w:rPr>
        <w:t xml:space="preserve">meant </w:t>
      </w:r>
      <w:r w:rsidR="007E20EE" w:rsidRPr="00E520C8">
        <w:rPr>
          <w:rFonts w:ascii="Times New Roman" w:hAnsi="Times New Roman" w:cs="Times New Roman"/>
          <w:color w:val="000000" w:themeColor="text1"/>
          <w:sz w:val="24"/>
          <w:szCs w:val="24"/>
        </w:rPr>
        <w:t xml:space="preserve">that the </w:t>
      </w:r>
      <w:r w:rsidR="00703721" w:rsidRPr="00E520C8">
        <w:rPr>
          <w:rFonts w:ascii="Times New Roman" w:hAnsi="Times New Roman" w:cs="Times New Roman"/>
          <w:color w:val="000000" w:themeColor="text1"/>
          <w:sz w:val="24"/>
          <w:szCs w:val="24"/>
        </w:rPr>
        <w:t xml:space="preserve">opportunities </w:t>
      </w:r>
      <w:r w:rsidR="00B50F82" w:rsidRPr="00E520C8">
        <w:rPr>
          <w:rFonts w:ascii="Times New Roman" w:hAnsi="Times New Roman" w:cs="Times New Roman"/>
          <w:color w:val="000000" w:themeColor="text1"/>
          <w:sz w:val="24"/>
          <w:szCs w:val="24"/>
        </w:rPr>
        <w:t xml:space="preserve">indirectly </w:t>
      </w:r>
      <w:r w:rsidR="00703721" w:rsidRPr="00E520C8">
        <w:rPr>
          <w:rFonts w:ascii="Times New Roman" w:hAnsi="Times New Roman" w:cs="Times New Roman"/>
          <w:color w:val="000000" w:themeColor="text1"/>
          <w:sz w:val="24"/>
          <w:szCs w:val="24"/>
        </w:rPr>
        <w:t>generate</w:t>
      </w:r>
      <w:r w:rsidR="00B50F82" w:rsidRPr="00E520C8">
        <w:rPr>
          <w:rFonts w:ascii="Times New Roman" w:hAnsi="Times New Roman" w:cs="Times New Roman"/>
          <w:color w:val="000000" w:themeColor="text1"/>
          <w:sz w:val="24"/>
          <w:szCs w:val="24"/>
        </w:rPr>
        <w:t>d also</w:t>
      </w:r>
      <w:r w:rsidR="007E20EE" w:rsidRPr="00E520C8">
        <w:rPr>
          <w:rFonts w:ascii="Times New Roman" w:hAnsi="Times New Roman" w:cs="Times New Roman"/>
          <w:color w:val="000000" w:themeColor="text1"/>
          <w:sz w:val="24"/>
          <w:szCs w:val="24"/>
        </w:rPr>
        <w:t xml:space="preserve"> business value</w:t>
      </w:r>
      <w:r w:rsidR="00447E8A" w:rsidRPr="00E520C8">
        <w:rPr>
          <w:rFonts w:ascii="Times New Roman" w:hAnsi="Times New Roman" w:cs="Times New Roman"/>
          <w:color w:val="000000" w:themeColor="text1"/>
          <w:sz w:val="24"/>
          <w:szCs w:val="24"/>
        </w:rPr>
        <w:t xml:space="preserve">. </w:t>
      </w:r>
      <w:r w:rsidR="00255DCA" w:rsidRPr="00E520C8">
        <w:rPr>
          <w:rFonts w:ascii="Times New Roman" w:hAnsi="Times New Roman" w:cs="Times New Roman"/>
          <w:color w:val="000000" w:themeColor="text1"/>
          <w:sz w:val="24"/>
          <w:szCs w:val="24"/>
        </w:rPr>
        <w:t>For in</w:t>
      </w:r>
      <w:r w:rsidR="00C7585D" w:rsidRPr="00E520C8">
        <w:rPr>
          <w:rFonts w:ascii="Times New Roman" w:hAnsi="Times New Roman" w:cs="Times New Roman"/>
          <w:color w:val="000000" w:themeColor="text1"/>
          <w:sz w:val="24"/>
          <w:szCs w:val="24"/>
        </w:rPr>
        <w:t xml:space="preserve">stance, in case ID 13, </w:t>
      </w:r>
      <w:r w:rsidR="00255DCA" w:rsidRPr="00E520C8">
        <w:rPr>
          <w:rFonts w:ascii="Times New Roman" w:hAnsi="Times New Roman" w:cs="Times New Roman"/>
          <w:color w:val="000000" w:themeColor="text1"/>
          <w:sz w:val="24"/>
          <w:szCs w:val="24"/>
        </w:rPr>
        <w:t>not-for profit entrepreneurs</w:t>
      </w:r>
      <w:r w:rsidR="00B50F82" w:rsidRPr="00E520C8">
        <w:rPr>
          <w:rFonts w:ascii="Times New Roman" w:hAnsi="Times New Roman" w:cs="Times New Roman"/>
          <w:color w:val="000000" w:themeColor="text1"/>
          <w:sz w:val="24"/>
          <w:szCs w:val="24"/>
        </w:rPr>
        <w:t xml:space="preserve"> (</w:t>
      </w:r>
      <w:r w:rsidR="00875D5F" w:rsidRPr="00E520C8">
        <w:rPr>
          <w:rFonts w:ascii="Times New Roman" w:hAnsi="Times New Roman" w:cs="Times New Roman"/>
          <w:color w:val="000000" w:themeColor="text1"/>
          <w:sz w:val="24"/>
          <w:szCs w:val="24"/>
        </w:rPr>
        <w:t xml:space="preserve">i.e. </w:t>
      </w:r>
      <w:r w:rsidR="00C92CBA" w:rsidRPr="00E520C8">
        <w:rPr>
          <w:rFonts w:ascii="Times New Roman" w:hAnsi="Times New Roman" w:cs="Times New Roman"/>
          <w:color w:val="000000" w:themeColor="text1"/>
          <w:sz w:val="24"/>
          <w:szCs w:val="24"/>
        </w:rPr>
        <w:t xml:space="preserve">entrepreneurs </w:t>
      </w:r>
      <w:r w:rsidR="00875D5F" w:rsidRPr="00E520C8">
        <w:rPr>
          <w:rFonts w:ascii="Times New Roman" w:hAnsi="Times New Roman" w:cs="Times New Roman"/>
          <w:color w:val="000000" w:themeColor="text1"/>
          <w:sz w:val="24"/>
          <w:szCs w:val="24"/>
        </w:rPr>
        <w:t>in</w:t>
      </w:r>
      <w:r w:rsidR="00C92CBA" w:rsidRPr="00E520C8">
        <w:rPr>
          <w:rFonts w:ascii="Times New Roman" w:hAnsi="Times New Roman" w:cs="Times New Roman"/>
          <w:color w:val="000000" w:themeColor="text1"/>
          <w:sz w:val="24"/>
          <w:szCs w:val="24"/>
        </w:rPr>
        <w:t xml:space="preserve"> a social intermediary</w:t>
      </w:r>
      <w:r w:rsidR="00B50F82" w:rsidRPr="00E520C8">
        <w:rPr>
          <w:rFonts w:ascii="Times New Roman" w:hAnsi="Times New Roman" w:cs="Times New Roman"/>
          <w:color w:val="000000" w:themeColor="text1"/>
          <w:sz w:val="24"/>
          <w:szCs w:val="24"/>
        </w:rPr>
        <w:t>)</w:t>
      </w:r>
      <w:r w:rsidR="00255DCA" w:rsidRPr="00E520C8">
        <w:rPr>
          <w:rFonts w:ascii="Times New Roman" w:hAnsi="Times New Roman" w:cs="Times New Roman"/>
          <w:color w:val="000000" w:themeColor="text1"/>
          <w:sz w:val="24"/>
          <w:szCs w:val="24"/>
        </w:rPr>
        <w:t xml:space="preserve"> </w:t>
      </w:r>
      <w:r w:rsidR="00080700" w:rsidRPr="00E520C8">
        <w:rPr>
          <w:rFonts w:ascii="Times New Roman" w:hAnsi="Times New Roman" w:cs="Times New Roman"/>
          <w:color w:val="000000" w:themeColor="text1"/>
          <w:sz w:val="24"/>
          <w:szCs w:val="24"/>
        </w:rPr>
        <w:t xml:space="preserve">co-identified the opportunity </w:t>
      </w:r>
      <w:r w:rsidR="00255DCA" w:rsidRPr="00E520C8">
        <w:rPr>
          <w:rFonts w:ascii="Times New Roman" w:hAnsi="Times New Roman" w:cs="Times New Roman"/>
          <w:color w:val="000000" w:themeColor="text1"/>
          <w:sz w:val="24"/>
          <w:szCs w:val="24"/>
        </w:rPr>
        <w:t xml:space="preserve">to improve the welfare of deprived communities </w:t>
      </w:r>
      <w:r w:rsidR="00840BC1" w:rsidRPr="00E520C8">
        <w:rPr>
          <w:rFonts w:ascii="Times New Roman" w:hAnsi="Times New Roman" w:cs="Times New Roman"/>
          <w:color w:val="000000" w:themeColor="text1"/>
          <w:sz w:val="24"/>
          <w:szCs w:val="24"/>
        </w:rPr>
        <w:t xml:space="preserve">in Africa </w:t>
      </w:r>
      <w:r w:rsidR="00255DCA" w:rsidRPr="00E520C8">
        <w:rPr>
          <w:rFonts w:ascii="Times New Roman" w:hAnsi="Times New Roman" w:cs="Times New Roman"/>
          <w:color w:val="000000" w:themeColor="text1"/>
          <w:sz w:val="24"/>
          <w:szCs w:val="24"/>
        </w:rPr>
        <w:t xml:space="preserve">by working with </w:t>
      </w:r>
      <w:r w:rsidR="00B50F82" w:rsidRPr="00E520C8">
        <w:rPr>
          <w:rFonts w:ascii="Times New Roman" w:hAnsi="Times New Roman" w:cs="Times New Roman"/>
          <w:color w:val="000000" w:themeColor="text1"/>
          <w:sz w:val="24"/>
          <w:szCs w:val="24"/>
        </w:rPr>
        <w:t xml:space="preserve">young people </w:t>
      </w:r>
      <w:r w:rsidR="00255DCA" w:rsidRPr="00E520C8">
        <w:rPr>
          <w:rFonts w:ascii="Times New Roman" w:hAnsi="Times New Roman" w:cs="Times New Roman"/>
          <w:color w:val="000000" w:themeColor="text1"/>
          <w:sz w:val="24"/>
          <w:szCs w:val="24"/>
        </w:rPr>
        <w:t>to develop</w:t>
      </w:r>
      <w:r w:rsidR="00B50F82" w:rsidRPr="00E520C8">
        <w:rPr>
          <w:rFonts w:ascii="Times New Roman" w:hAnsi="Times New Roman" w:cs="Times New Roman"/>
          <w:color w:val="000000" w:themeColor="text1"/>
          <w:sz w:val="24"/>
          <w:szCs w:val="24"/>
        </w:rPr>
        <w:t xml:space="preserve"> their</w:t>
      </w:r>
      <w:r w:rsidR="00255DCA" w:rsidRPr="00E520C8">
        <w:rPr>
          <w:rFonts w:ascii="Times New Roman" w:hAnsi="Times New Roman" w:cs="Times New Roman"/>
          <w:color w:val="000000" w:themeColor="text1"/>
          <w:sz w:val="24"/>
          <w:szCs w:val="24"/>
        </w:rPr>
        <w:t xml:space="preserve"> digital and entrepreneurial skills. A well-known multinational corporate entrepreneur</w:t>
      </w:r>
      <w:r w:rsidR="0046677D" w:rsidRPr="00E520C8">
        <w:rPr>
          <w:rFonts w:ascii="Times New Roman" w:hAnsi="Times New Roman" w:cs="Times New Roman"/>
          <w:color w:val="000000" w:themeColor="text1"/>
          <w:sz w:val="24"/>
          <w:szCs w:val="24"/>
        </w:rPr>
        <w:t xml:space="preserve">, </w:t>
      </w:r>
      <w:r w:rsidR="00080700" w:rsidRPr="00E520C8">
        <w:rPr>
          <w:rFonts w:ascii="Times New Roman" w:hAnsi="Times New Roman" w:cs="Times New Roman"/>
          <w:color w:val="000000" w:themeColor="text1"/>
          <w:sz w:val="24"/>
          <w:szCs w:val="24"/>
        </w:rPr>
        <w:t xml:space="preserve">involved </w:t>
      </w:r>
      <w:r w:rsidR="00FE2019" w:rsidRPr="00E520C8">
        <w:rPr>
          <w:rFonts w:ascii="Times New Roman" w:hAnsi="Times New Roman" w:cs="Times New Roman"/>
          <w:color w:val="000000" w:themeColor="text1"/>
          <w:sz w:val="24"/>
          <w:szCs w:val="24"/>
        </w:rPr>
        <w:t xml:space="preserve">itself </w:t>
      </w:r>
      <w:r w:rsidR="00080700" w:rsidRPr="00E520C8">
        <w:rPr>
          <w:rFonts w:ascii="Times New Roman" w:hAnsi="Times New Roman" w:cs="Times New Roman"/>
          <w:color w:val="000000" w:themeColor="text1"/>
          <w:sz w:val="24"/>
          <w:szCs w:val="24"/>
        </w:rPr>
        <w:t>in the co-exploitation process by p</w:t>
      </w:r>
      <w:r w:rsidR="00255DCA" w:rsidRPr="00E520C8">
        <w:rPr>
          <w:rFonts w:ascii="Times New Roman" w:hAnsi="Times New Roman" w:cs="Times New Roman"/>
          <w:color w:val="000000" w:themeColor="text1"/>
          <w:sz w:val="24"/>
          <w:szCs w:val="24"/>
        </w:rPr>
        <w:t>rovi</w:t>
      </w:r>
      <w:r w:rsidR="00080700" w:rsidRPr="00E520C8">
        <w:rPr>
          <w:rFonts w:ascii="Times New Roman" w:hAnsi="Times New Roman" w:cs="Times New Roman"/>
          <w:color w:val="000000" w:themeColor="text1"/>
          <w:sz w:val="24"/>
          <w:szCs w:val="24"/>
        </w:rPr>
        <w:t>ding</w:t>
      </w:r>
      <w:r w:rsidR="00255DCA" w:rsidRPr="00E520C8">
        <w:rPr>
          <w:rFonts w:ascii="Times New Roman" w:hAnsi="Times New Roman" w:cs="Times New Roman"/>
          <w:color w:val="000000" w:themeColor="text1"/>
          <w:sz w:val="24"/>
          <w:szCs w:val="24"/>
        </w:rPr>
        <w:t xml:space="preserve"> both </w:t>
      </w:r>
      <w:r w:rsidR="00E5381E" w:rsidRPr="00E520C8">
        <w:rPr>
          <w:rFonts w:ascii="Times New Roman" w:hAnsi="Times New Roman" w:cs="Times New Roman"/>
          <w:color w:val="000000" w:themeColor="text1"/>
          <w:sz w:val="24"/>
          <w:szCs w:val="24"/>
        </w:rPr>
        <w:t>match</w:t>
      </w:r>
      <w:r w:rsidR="00FE2019" w:rsidRPr="00E520C8">
        <w:rPr>
          <w:rFonts w:ascii="Times New Roman" w:hAnsi="Times New Roman" w:cs="Times New Roman"/>
          <w:color w:val="000000" w:themeColor="text1"/>
          <w:sz w:val="24"/>
          <w:szCs w:val="24"/>
        </w:rPr>
        <w:t>ed</w:t>
      </w:r>
      <w:r w:rsidR="00E5381E" w:rsidRPr="00E520C8">
        <w:rPr>
          <w:rFonts w:ascii="Times New Roman" w:hAnsi="Times New Roman" w:cs="Times New Roman"/>
          <w:color w:val="000000" w:themeColor="text1"/>
          <w:sz w:val="24"/>
          <w:szCs w:val="24"/>
        </w:rPr>
        <w:t>-</w:t>
      </w:r>
      <w:r w:rsidR="00255DCA" w:rsidRPr="00E520C8">
        <w:rPr>
          <w:rFonts w:ascii="Times New Roman" w:hAnsi="Times New Roman" w:cs="Times New Roman"/>
          <w:color w:val="000000" w:themeColor="text1"/>
          <w:sz w:val="24"/>
          <w:szCs w:val="24"/>
        </w:rPr>
        <w:lastRenderedPageBreak/>
        <w:t>funding</w:t>
      </w:r>
      <w:r w:rsidR="00E5381E" w:rsidRPr="00E520C8">
        <w:rPr>
          <w:rFonts w:ascii="Times New Roman" w:hAnsi="Times New Roman" w:cs="Times New Roman"/>
          <w:color w:val="000000" w:themeColor="text1"/>
          <w:sz w:val="24"/>
          <w:szCs w:val="24"/>
        </w:rPr>
        <w:t xml:space="preserve"> </w:t>
      </w:r>
      <w:r w:rsidR="00255DCA" w:rsidRPr="00E520C8">
        <w:rPr>
          <w:rFonts w:ascii="Times New Roman" w:hAnsi="Times New Roman" w:cs="Times New Roman"/>
          <w:color w:val="000000" w:themeColor="text1"/>
          <w:sz w:val="24"/>
          <w:szCs w:val="24"/>
        </w:rPr>
        <w:t>and relevant skills.</w:t>
      </w:r>
      <w:r w:rsidR="00080700" w:rsidRPr="00E520C8">
        <w:rPr>
          <w:rFonts w:ascii="Times New Roman" w:hAnsi="Times New Roman" w:cs="Times New Roman"/>
          <w:color w:val="000000" w:themeColor="text1"/>
          <w:sz w:val="24"/>
          <w:szCs w:val="24"/>
        </w:rPr>
        <w:t xml:space="preserve"> </w:t>
      </w:r>
      <w:r w:rsidR="00875D5F" w:rsidRPr="00E520C8">
        <w:rPr>
          <w:rFonts w:ascii="Times New Roman" w:hAnsi="Times New Roman" w:cs="Times New Roman"/>
          <w:color w:val="000000" w:themeColor="text1"/>
          <w:sz w:val="24"/>
          <w:szCs w:val="24"/>
        </w:rPr>
        <w:t>T</w:t>
      </w:r>
      <w:r w:rsidR="00C92CBA" w:rsidRPr="00E520C8">
        <w:rPr>
          <w:rFonts w:ascii="Times New Roman" w:hAnsi="Times New Roman" w:cs="Times New Roman"/>
          <w:color w:val="000000" w:themeColor="text1"/>
          <w:sz w:val="24"/>
          <w:szCs w:val="24"/>
        </w:rPr>
        <w:t xml:space="preserve">he corporate entrepreneur </w:t>
      </w:r>
      <w:r w:rsidR="00FE2019" w:rsidRPr="00E520C8">
        <w:rPr>
          <w:rFonts w:ascii="Times New Roman" w:hAnsi="Times New Roman" w:cs="Times New Roman"/>
          <w:color w:val="000000" w:themeColor="text1"/>
          <w:sz w:val="24"/>
          <w:szCs w:val="24"/>
        </w:rPr>
        <w:t>helped</w:t>
      </w:r>
      <w:r w:rsidR="00080700" w:rsidRPr="00E520C8">
        <w:rPr>
          <w:rFonts w:ascii="Times New Roman" w:hAnsi="Times New Roman" w:cs="Times New Roman"/>
          <w:color w:val="000000" w:themeColor="text1"/>
          <w:sz w:val="24"/>
          <w:szCs w:val="24"/>
        </w:rPr>
        <w:t xml:space="preserve"> shape the specific projects run by the initiative but </w:t>
      </w:r>
      <w:r w:rsidR="00FE2019" w:rsidRPr="00E520C8">
        <w:rPr>
          <w:rFonts w:ascii="Times New Roman" w:hAnsi="Times New Roman" w:cs="Times New Roman"/>
          <w:color w:val="000000" w:themeColor="text1"/>
          <w:sz w:val="24"/>
          <w:szCs w:val="24"/>
        </w:rPr>
        <w:t>w</w:t>
      </w:r>
      <w:r w:rsidR="00080700" w:rsidRPr="00E520C8">
        <w:rPr>
          <w:rFonts w:ascii="Times New Roman" w:hAnsi="Times New Roman" w:cs="Times New Roman"/>
          <w:color w:val="000000" w:themeColor="text1"/>
          <w:sz w:val="24"/>
          <w:szCs w:val="24"/>
        </w:rPr>
        <w:t>ere not involved in the initial co-identification phase.</w:t>
      </w:r>
      <w:r w:rsidR="00255DCA" w:rsidRPr="00E520C8">
        <w:rPr>
          <w:rFonts w:ascii="Times New Roman" w:hAnsi="Times New Roman" w:cs="Times New Roman"/>
          <w:color w:val="000000" w:themeColor="text1"/>
          <w:sz w:val="24"/>
          <w:szCs w:val="24"/>
        </w:rPr>
        <w:t xml:space="preserve"> </w:t>
      </w:r>
      <w:r w:rsidR="00B50F82" w:rsidRPr="00E520C8">
        <w:rPr>
          <w:rFonts w:ascii="Times New Roman" w:hAnsi="Times New Roman" w:cs="Times New Roman"/>
          <w:color w:val="000000" w:themeColor="text1"/>
          <w:sz w:val="24"/>
          <w:szCs w:val="24"/>
        </w:rPr>
        <w:t>T</w:t>
      </w:r>
      <w:r w:rsidR="00372A1D" w:rsidRPr="00E520C8">
        <w:rPr>
          <w:rFonts w:ascii="Times New Roman" w:hAnsi="Times New Roman" w:cs="Times New Roman"/>
          <w:color w:val="000000" w:themeColor="text1"/>
          <w:sz w:val="24"/>
          <w:szCs w:val="24"/>
        </w:rPr>
        <w:t xml:space="preserve">he initiative </w:t>
      </w:r>
      <w:r w:rsidR="00B50F82" w:rsidRPr="00E520C8">
        <w:rPr>
          <w:rFonts w:ascii="Times New Roman" w:hAnsi="Times New Roman" w:cs="Times New Roman"/>
          <w:color w:val="000000" w:themeColor="text1"/>
          <w:sz w:val="24"/>
          <w:szCs w:val="24"/>
        </w:rPr>
        <w:t xml:space="preserve">focused </w:t>
      </w:r>
      <w:r w:rsidR="00372A1D" w:rsidRPr="00E520C8">
        <w:rPr>
          <w:rFonts w:ascii="Times New Roman" w:hAnsi="Times New Roman" w:cs="Times New Roman"/>
          <w:color w:val="000000" w:themeColor="text1"/>
          <w:sz w:val="24"/>
          <w:szCs w:val="24"/>
        </w:rPr>
        <w:t>on</w:t>
      </w:r>
      <w:r w:rsidR="00202F2F" w:rsidRPr="00E520C8">
        <w:rPr>
          <w:rFonts w:ascii="Times New Roman" w:hAnsi="Times New Roman" w:cs="Times New Roman"/>
          <w:color w:val="000000" w:themeColor="text1"/>
          <w:sz w:val="24"/>
          <w:szCs w:val="24"/>
        </w:rPr>
        <w:t xml:space="preserve"> deprived communities </w:t>
      </w:r>
      <w:r w:rsidR="00372A1D" w:rsidRPr="00E520C8">
        <w:rPr>
          <w:rFonts w:ascii="Times New Roman" w:hAnsi="Times New Roman" w:cs="Times New Roman"/>
          <w:color w:val="000000" w:themeColor="text1"/>
          <w:sz w:val="24"/>
          <w:szCs w:val="24"/>
        </w:rPr>
        <w:t xml:space="preserve">and </w:t>
      </w:r>
      <w:r w:rsidR="00B50F82" w:rsidRPr="00E520C8">
        <w:rPr>
          <w:rFonts w:ascii="Times New Roman" w:hAnsi="Times New Roman" w:cs="Times New Roman"/>
          <w:color w:val="000000" w:themeColor="text1"/>
          <w:sz w:val="24"/>
          <w:szCs w:val="24"/>
        </w:rPr>
        <w:t xml:space="preserve">considered </w:t>
      </w:r>
      <w:r w:rsidR="00372A1D" w:rsidRPr="00E520C8">
        <w:rPr>
          <w:rFonts w:ascii="Times New Roman" w:hAnsi="Times New Roman" w:cs="Times New Roman"/>
          <w:color w:val="000000" w:themeColor="text1"/>
          <w:sz w:val="24"/>
          <w:szCs w:val="24"/>
        </w:rPr>
        <w:t>the</w:t>
      </w:r>
      <w:r w:rsidR="00202F2F" w:rsidRPr="00E520C8">
        <w:rPr>
          <w:rFonts w:ascii="Times New Roman" w:hAnsi="Times New Roman" w:cs="Times New Roman"/>
          <w:color w:val="000000" w:themeColor="text1"/>
          <w:sz w:val="24"/>
          <w:szCs w:val="24"/>
        </w:rPr>
        <w:t xml:space="preserve"> welfare </w:t>
      </w:r>
      <w:r w:rsidR="00372A1D" w:rsidRPr="00E520C8">
        <w:rPr>
          <w:rFonts w:ascii="Times New Roman" w:hAnsi="Times New Roman" w:cs="Times New Roman"/>
          <w:color w:val="000000" w:themeColor="text1"/>
          <w:sz w:val="24"/>
          <w:szCs w:val="24"/>
        </w:rPr>
        <w:t xml:space="preserve">of youngsters </w:t>
      </w:r>
      <w:r w:rsidR="00202F2F" w:rsidRPr="00E520C8">
        <w:rPr>
          <w:rFonts w:ascii="Times New Roman" w:hAnsi="Times New Roman" w:cs="Times New Roman"/>
          <w:color w:val="000000" w:themeColor="text1"/>
          <w:sz w:val="24"/>
          <w:szCs w:val="24"/>
        </w:rPr>
        <w:t xml:space="preserve">over </w:t>
      </w:r>
      <w:r w:rsidR="00B50F82" w:rsidRPr="00E520C8">
        <w:rPr>
          <w:rFonts w:ascii="Times New Roman" w:hAnsi="Times New Roman" w:cs="Times New Roman"/>
          <w:color w:val="000000" w:themeColor="text1"/>
          <w:sz w:val="24"/>
          <w:szCs w:val="24"/>
        </w:rPr>
        <w:t xml:space="preserve">the initiative's </w:t>
      </w:r>
      <w:r w:rsidR="00202F2F" w:rsidRPr="00E520C8">
        <w:rPr>
          <w:rFonts w:ascii="Times New Roman" w:hAnsi="Times New Roman" w:cs="Times New Roman"/>
          <w:color w:val="000000" w:themeColor="text1"/>
          <w:sz w:val="24"/>
          <w:szCs w:val="24"/>
        </w:rPr>
        <w:t>potential to generate financial value</w:t>
      </w:r>
      <w:r w:rsidR="00785B9E" w:rsidRPr="00E520C8">
        <w:rPr>
          <w:rFonts w:ascii="Times New Roman" w:hAnsi="Times New Roman" w:cs="Times New Roman"/>
          <w:color w:val="000000" w:themeColor="text1"/>
          <w:sz w:val="24"/>
          <w:szCs w:val="24"/>
        </w:rPr>
        <w:t xml:space="preserve"> (</w:t>
      </w:r>
      <w:r w:rsidR="000D6823">
        <w:rPr>
          <w:rFonts w:ascii="Times New Roman" w:hAnsi="Times New Roman" w:cs="Times New Roman"/>
          <w:color w:val="000000" w:themeColor="text1"/>
          <w:sz w:val="24"/>
          <w:szCs w:val="24"/>
        </w:rPr>
        <w:t xml:space="preserve">this is in contrast to the importance </w:t>
      </w:r>
      <w:r w:rsidR="00A95309">
        <w:rPr>
          <w:rFonts w:ascii="Times New Roman" w:hAnsi="Times New Roman" w:cs="Times New Roman"/>
          <w:color w:val="000000" w:themeColor="text1"/>
          <w:sz w:val="24"/>
          <w:szCs w:val="24"/>
        </w:rPr>
        <w:t>of</w:t>
      </w:r>
      <w:r w:rsidR="000D6823">
        <w:rPr>
          <w:rFonts w:ascii="Times New Roman" w:hAnsi="Times New Roman" w:cs="Times New Roman"/>
          <w:color w:val="000000" w:themeColor="text1"/>
          <w:sz w:val="24"/>
          <w:szCs w:val="24"/>
        </w:rPr>
        <w:t xml:space="preserve"> generat</w:t>
      </w:r>
      <w:r w:rsidR="00A95309">
        <w:rPr>
          <w:rFonts w:ascii="Times New Roman" w:hAnsi="Times New Roman" w:cs="Times New Roman"/>
          <w:color w:val="000000" w:themeColor="text1"/>
          <w:sz w:val="24"/>
          <w:szCs w:val="24"/>
        </w:rPr>
        <w:t>ing</w:t>
      </w:r>
      <w:r w:rsidR="000D6823">
        <w:rPr>
          <w:rFonts w:ascii="Times New Roman" w:hAnsi="Times New Roman" w:cs="Times New Roman"/>
          <w:color w:val="000000" w:themeColor="text1"/>
          <w:sz w:val="24"/>
          <w:szCs w:val="24"/>
        </w:rPr>
        <w:t xml:space="preserve"> financial value </w:t>
      </w:r>
      <w:r w:rsidR="00785B9E" w:rsidRPr="00E520C8">
        <w:rPr>
          <w:rFonts w:ascii="Times New Roman" w:hAnsi="Times New Roman" w:cs="Times New Roman"/>
          <w:color w:val="000000" w:themeColor="text1"/>
          <w:sz w:val="24"/>
          <w:szCs w:val="24"/>
        </w:rPr>
        <w:t xml:space="preserve">by </w:t>
      </w:r>
      <w:r w:rsidR="000D6823">
        <w:rPr>
          <w:rFonts w:ascii="Times New Roman" w:hAnsi="Times New Roman" w:cs="Times New Roman"/>
          <w:color w:val="000000" w:themeColor="text1"/>
          <w:sz w:val="24"/>
          <w:szCs w:val="24"/>
        </w:rPr>
        <w:t xml:space="preserve">accelerators initiated by </w:t>
      </w:r>
      <w:r w:rsidR="00785B9E" w:rsidRPr="00E520C8">
        <w:rPr>
          <w:rFonts w:ascii="Times New Roman" w:hAnsi="Times New Roman" w:cs="Times New Roman"/>
          <w:color w:val="000000" w:themeColor="text1"/>
          <w:sz w:val="24"/>
          <w:szCs w:val="24"/>
        </w:rPr>
        <w:t>for-profit entrepreneurs)</w:t>
      </w:r>
      <w:r w:rsidR="00202F2F" w:rsidRPr="00E520C8">
        <w:rPr>
          <w:rFonts w:ascii="Times New Roman" w:hAnsi="Times New Roman" w:cs="Times New Roman"/>
          <w:color w:val="000000" w:themeColor="text1"/>
          <w:sz w:val="24"/>
          <w:szCs w:val="24"/>
        </w:rPr>
        <w:t xml:space="preserve">. Yet, the initiative generated business value </w:t>
      </w:r>
      <w:r w:rsidRPr="00E520C8">
        <w:rPr>
          <w:rFonts w:ascii="Times New Roman" w:hAnsi="Times New Roman" w:cs="Times New Roman"/>
          <w:color w:val="000000" w:themeColor="text1"/>
          <w:sz w:val="24"/>
          <w:szCs w:val="24"/>
        </w:rPr>
        <w:t>through</w:t>
      </w:r>
      <w:r w:rsidR="00202F2F" w:rsidRPr="00E520C8">
        <w:rPr>
          <w:rFonts w:ascii="Times New Roman" w:hAnsi="Times New Roman" w:cs="Times New Roman"/>
          <w:color w:val="000000" w:themeColor="text1"/>
          <w:sz w:val="24"/>
          <w:szCs w:val="24"/>
        </w:rPr>
        <w:t xml:space="preserve"> </w:t>
      </w:r>
      <w:r w:rsidR="00B50F82" w:rsidRPr="00E520C8">
        <w:rPr>
          <w:rFonts w:ascii="Times New Roman" w:hAnsi="Times New Roman" w:cs="Times New Roman"/>
          <w:color w:val="000000" w:themeColor="text1"/>
          <w:sz w:val="24"/>
          <w:szCs w:val="24"/>
        </w:rPr>
        <w:t xml:space="preserve">the </w:t>
      </w:r>
      <w:r w:rsidR="00202F2F" w:rsidRPr="00E520C8">
        <w:rPr>
          <w:rFonts w:ascii="Times New Roman" w:hAnsi="Times New Roman" w:cs="Times New Roman"/>
          <w:color w:val="000000" w:themeColor="text1"/>
          <w:sz w:val="24"/>
          <w:szCs w:val="24"/>
        </w:rPr>
        <w:t>establishment of new ventures by young entrepreneurs</w:t>
      </w:r>
      <w:r w:rsidR="00B50F82" w:rsidRPr="00E520C8">
        <w:rPr>
          <w:rFonts w:ascii="Times New Roman" w:hAnsi="Times New Roman" w:cs="Times New Roman"/>
          <w:color w:val="000000" w:themeColor="text1"/>
          <w:sz w:val="24"/>
          <w:szCs w:val="24"/>
        </w:rPr>
        <w:t xml:space="preserve">, </w:t>
      </w:r>
      <w:r w:rsidRPr="00E520C8">
        <w:rPr>
          <w:rFonts w:ascii="Times New Roman" w:hAnsi="Times New Roman" w:cs="Times New Roman"/>
          <w:color w:val="000000" w:themeColor="text1"/>
          <w:sz w:val="24"/>
          <w:szCs w:val="24"/>
        </w:rPr>
        <w:t>plus</w:t>
      </w:r>
      <w:r w:rsidR="00202F2F" w:rsidRPr="00E520C8">
        <w:rPr>
          <w:rFonts w:ascii="Times New Roman" w:hAnsi="Times New Roman" w:cs="Times New Roman"/>
          <w:color w:val="000000" w:themeColor="text1"/>
          <w:sz w:val="24"/>
          <w:szCs w:val="24"/>
        </w:rPr>
        <w:t xml:space="preserve"> </w:t>
      </w:r>
      <w:r w:rsidR="00B50F82" w:rsidRPr="00E520C8">
        <w:rPr>
          <w:rFonts w:ascii="Times New Roman" w:hAnsi="Times New Roman" w:cs="Times New Roman"/>
          <w:color w:val="000000" w:themeColor="text1"/>
          <w:sz w:val="24"/>
          <w:szCs w:val="24"/>
        </w:rPr>
        <w:t xml:space="preserve">it contributed to the reputation </w:t>
      </w:r>
      <w:r w:rsidR="00202F2F" w:rsidRPr="00E520C8">
        <w:rPr>
          <w:rFonts w:ascii="Times New Roman" w:hAnsi="Times New Roman" w:cs="Times New Roman"/>
          <w:color w:val="000000" w:themeColor="text1"/>
          <w:sz w:val="24"/>
          <w:szCs w:val="24"/>
        </w:rPr>
        <w:t>and</w:t>
      </w:r>
      <w:r w:rsidR="00B50F82" w:rsidRPr="00E520C8">
        <w:rPr>
          <w:rFonts w:ascii="Times New Roman" w:hAnsi="Times New Roman" w:cs="Times New Roman"/>
          <w:color w:val="000000" w:themeColor="text1"/>
          <w:sz w:val="24"/>
          <w:szCs w:val="24"/>
        </w:rPr>
        <w:t xml:space="preserve"> to add</w:t>
      </w:r>
      <w:r w:rsidR="00202F2F" w:rsidRPr="00E520C8">
        <w:rPr>
          <w:rFonts w:ascii="Times New Roman" w:hAnsi="Times New Roman" w:cs="Times New Roman"/>
          <w:color w:val="000000" w:themeColor="text1"/>
          <w:sz w:val="24"/>
          <w:szCs w:val="24"/>
        </w:rPr>
        <w:t xml:space="preserve"> new market knowledge for the corporate entrepreneur.</w:t>
      </w:r>
      <w:r w:rsidR="001E003F" w:rsidRPr="00E520C8">
        <w:rPr>
          <w:rFonts w:ascii="Times New Roman" w:hAnsi="Times New Roman" w:cs="Times New Roman"/>
          <w:color w:val="000000" w:themeColor="text1"/>
          <w:sz w:val="24"/>
          <w:szCs w:val="24"/>
        </w:rPr>
        <w:t xml:space="preserve"> </w:t>
      </w:r>
    </w:p>
    <w:p w14:paraId="4D328036" w14:textId="69582F06" w:rsidR="0067795D" w:rsidRPr="00E520C8" w:rsidRDefault="00BC7562" w:rsidP="00975DCF">
      <w:pPr>
        <w:spacing w:before="120" w:after="0" w:line="360" w:lineRule="auto"/>
        <w:ind w:firstLine="720"/>
        <w:rPr>
          <w:rFonts w:ascii="Times New Roman" w:hAnsi="Times New Roman" w:cs="Times New Roman"/>
          <w:color w:val="000000" w:themeColor="text1"/>
          <w:sz w:val="24"/>
          <w:szCs w:val="24"/>
        </w:rPr>
      </w:pPr>
      <w:r w:rsidRPr="00E520C8">
        <w:rPr>
          <w:rFonts w:ascii="Times New Roman" w:hAnsi="Times New Roman" w:cs="Times New Roman"/>
          <w:color w:val="000000" w:themeColor="text1"/>
          <w:sz w:val="24"/>
          <w:szCs w:val="24"/>
        </w:rPr>
        <w:t xml:space="preserve">Since key resources brought by </w:t>
      </w:r>
      <w:r w:rsidR="007E20EE" w:rsidRPr="00E520C8">
        <w:rPr>
          <w:rFonts w:ascii="Times New Roman" w:hAnsi="Times New Roman" w:cs="Times New Roman"/>
          <w:color w:val="000000" w:themeColor="text1"/>
          <w:sz w:val="24"/>
          <w:szCs w:val="24"/>
        </w:rPr>
        <w:t xml:space="preserve">the </w:t>
      </w:r>
      <w:r w:rsidRPr="00E520C8">
        <w:rPr>
          <w:rFonts w:ascii="Times New Roman" w:hAnsi="Times New Roman" w:cs="Times New Roman"/>
          <w:color w:val="000000" w:themeColor="text1"/>
          <w:sz w:val="24"/>
          <w:szCs w:val="24"/>
        </w:rPr>
        <w:t>entrepreneurs</w:t>
      </w:r>
      <w:r w:rsidR="00CD041D" w:rsidRPr="00E520C8">
        <w:rPr>
          <w:rFonts w:ascii="Times New Roman" w:hAnsi="Times New Roman" w:cs="Times New Roman"/>
          <w:color w:val="000000" w:themeColor="text1"/>
          <w:sz w:val="24"/>
          <w:szCs w:val="24"/>
        </w:rPr>
        <w:t xml:space="preserve"> who co-identified the co-creation opportunity</w:t>
      </w:r>
      <w:r w:rsidRPr="00E520C8">
        <w:rPr>
          <w:rFonts w:ascii="Times New Roman" w:hAnsi="Times New Roman" w:cs="Times New Roman"/>
          <w:color w:val="000000" w:themeColor="text1"/>
          <w:sz w:val="24"/>
          <w:szCs w:val="24"/>
        </w:rPr>
        <w:t xml:space="preserve"> are intangible </w:t>
      </w:r>
      <w:r w:rsidR="00FF790B" w:rsidRPr="00E520C8">
        <w:rPr>
          <w:rFonts w:ascii="Times New Roman" w:hAnsi="Times New Roman" w:cs="Times New Roman"/>
          <w:color w:val="000000" w:themeColor="text1"/>
          <w:sz w:val="24"/>
          <w:szCs w:val="24"/>
        </w:rPr>
        <w:t>resources</w:t>
      </w:r>
      <w:r w:rsidRPr="00E520C8">
        <w:rPr>
          <w:rFonts w:ascii="Times New Roman" w:hAnsi="Times New Roman" w:cs="Times New Roman"/>
          <w:color w:val="000000" w:themeColor="text1"/>
          <w:sz w:val="24"/>
          <w:szCs w:val="24"/>
        </w:rPr>
        <w:t xml:space="preserve">, the social value generated </w:t>
      </w:r>
      <w:r w:rsidR="00AA0805" w:rsidRPr="00E520C8">
        <w:rPr>
          <w:rFonts w:ascii="Times New Roman" w:hAnsi="Times New Roman" w:cs="Times New Roman"/>
          <w:color w:val="000000" w:themeColor="text1"/>
          <w:sz w:val="24"/>
          <w:szCs w:val="24"/>
        </w:rPr>
        <w:t xml:space="preserve">during co-exploitation </w:t>
      </w:r>
      <w:r w:rsidR="00B50F82" w:rsidRPr="00E520C8">
        <w:rPr>
          <w:rFonts w:ascii="Times New Roman" w:hAnsi="Times New Roman" w:cs="Times New Roman"/>
          <w:color w:val="000000" w:themeColor="text1"/>
          <w:sz w:val="24"/>
          <w:szCs w:val="24"/>
        </w:rPr>
        <w:t xml:space="preserve">took </w:t>
      </w:r>
      <w:r w:rsidRPr="00E520C8">
        <w:rPr>
          <w:rFonts w:ascii="Times New Roman" w:hAnsi="Times New Roman" w:cs="Times New Roman"/>
          <w:color w:val="000000" w:themeColor="text1"/>
          <w:sz w:val="24"/>
          <w:szCs w:val="24"/>
        </w:rPr>
        <w:t xml:space="preserve">the form of capability development of co-creating entrepreneurs. </w:t>
      </w:r>
    </w:p>
    <w:p w14:paraId="4AB7200B" w14:textId="0E3060B7" w:rsidR="003E0BD5" w:rsidRPr="003E0BD5" w:rsidRDefault="00B50F82" w:rsidP="003E0BD5">
      <w:pPr>
        <w:spacing w:before="120" w:after="0" w:line="360" w:lineRule="auto"/>
        <w:ind w:firstLine="720"/>
        <w:rPr>
          <w:rFonts w:ascii="Times New Roman" w:hAnsi="Times New Roman" w:cs="Times New Roman"/>
          <w:color w:val="000000" w:themeColor="text1"/>
          <w:sz w:val="24"/>
          <w:szCs w:val="24"/>
          <w:lang w:val="en-US"/>
        </w:rPr>
      </w:pPr>
      <w:r w:rsidRPr="00E520C8">
        <w:rPr>
          <w:rFonts w:ascii="Times New Roman" w:hAnsi="Times New Roman" w:cs="Times New Roman"/>
          <w:color w:val="000000" w:themeColor="text1"/>
          <w:sz w:val="24"/>
          <w:szCs w:val="24"/>
          <w:lang w:val="en-US"/>
        </w:rPr>
        <w:t>In alignment with their social aim</w:t>
      </w:r>
      <w:r w:rsidR="00BC7562" w:rsidRPr="00E520C8">
        <w:rPr>
          <w:rFonts w:ascii="Times New Roman" w:hAnsi="Times New Roman" w:cs="Times New Roman"/>
          <w:color w:val="000000" w:themeColor="text1"/>
          <w:sz w:val="24"/>
          <w:szCs w:val="24"/>
          <w:lang w:val="en-US"/>
        </w:rPr>
        <w:t xml:space="preserve">, </w:t>
      </w:r>
      <w:r w:rsidRPr="00E520C8">
        <w:rPr>
          <w:rFonts w:ascii="Times New Roman" w:hAnsi="Times New Roman" w:cs="Times New Roman"/>
          <w:color w:val="000000" w:themeColor="text1"/>
          <w:sz w:val="24"/>
          <w:szCs w:val="24"/>
          <w:lang w:val="en-US"/>
        </w:rPr>
        <w:t xml:space="preserve">the co-creating actors were </w:t>
      </w:r>
      <w:r w:rsidR="00BC7562" w:rsidRPr="00E520C8">
        <w:rPr>
          <w:rFonts w:ascii="Times New Roman" w:hAnsi="Times New Roman" w:cs="Times New Roman"/>
          <w:color w:val="000000" w:themeColor="text1"/>
          <w:sz w:val="24"/>
          <w:szCs w:val="24"/>
          <w:lang w:val="en-US"/>
        </w:rPr>
        <w:t>open to any</w:t>
      </w:r>
      <w:r w:rsidRPr="00E520C8">
        <w:rPr>
          <w:rFonts w:ascii="Times New Roman" w:hAnsi="Times New Roman" w:cs="Times New Roman"/>
          <w:color w:val="000000" w:themeColor="text1"/>
          <w:sz w:val="24"/>
          <w:szCs w:val="24"/>
          <w:lang w:val="en-US"/>
        </w:rPr>
        <w:t xml:space="preserve">one to </w:t>
      </w:r>
      <w:r w:rsidR="00BC7562" w:rsidRPr="00E520C8">
        <w:rPr>
          <w:rFonts w:ascii="Times New Roman" w:hAnsi="Times New Roman" w:cs="Times New Roman"/>
          <w:color w:val="000000" w:themeColor="text1"/>
          <w:sz w:val="24"/>
          <w:szCs w:val="24"/>
          <w:lang w:val="en-US"/>
        </w:rPr>
        <w:t xml:space="preserve">work with them </w:t>
      </w:r>
      <w:r w:rsidR="008F6471" w:rsidRPr="00E520C8">
        <w:rPr>
          <w:rFonts w:ascii="Times New Roman" w:hAnsi="Times New Roman" w:cs="Times New Roman"/>
          <w:color w:val="000000" w:themeColor="text1"/>
          <w:sz w:val="24"/>
          <w:szCs w:val="24"/>
          <w:lang w:val="en-US"/>
        </w:rPr>
        <w:t>for co-exploitation</w:t>
      </w:r>
      <w:r w:rsidR="00BC7562" w:rsidRPr="00E520C8">
        <w:rPr>
          <w:rFonts w:ascii="Times New Roman" w:hAnsi="Times New Roman" w:cs="Times New Roman"/>
          <w:color w:val="000000" w:themeColor="text1"/>
          <w:sz w:val="24"/>
          <w:szCs w:val="24"/>
          <w:lang w:val="en-US"/>
        </w:rPr>
        <w:t>.</w:t>
      </w:r>
      <w:r w:rsidR="00E32A09" w:rsidRPr="00E520C8">
        <w:rPr>
          <w:rFonts w:ascii="Times New Roman" w:hAnsi="Times New Roman" w:cs="Times New Roman"/>
          <w:color w:val="000000" w:themeColor="text1"/>
          <w:sz w:val="24"/>
          <w:szCs w:val="24"/>
          <w:lang w:val="en-US"/>
        </w:rPr>
        <w:t xml:space="preserve"> </w:t>
      </w:r>
      <w:r w:rsidR="00726535" w:rsidRPr="00E520C8">
        <w:rPr>
          <w:rFonts w:ascii="Times New Roman" w:hAnsi="Times New Roman" w:cs="Times New Roman"/>
          <w:color w:val="000000" w:themeColor="text1"/>
          <w:sz w:val="24"/>
          <w:szCs w:val="24"/>
          <w:lang w:val="en-US"/>
        </w:rPr>
        <w:t xml:space="preserve">Therefore, this </w:t>
      </w:r>
      <w:r w:rsidRPr="00E520C8">
        <w:rPr>
          <w:rFonts w:ascii="Times New Roman" w:hAnsi="Times New Roman" w:cs="Times New Roman"/>
          <w:color w:val="000000" w:themeColor="text1"/>
          <w:sz w:val="24"/>
          <w:szCs w:val="24"/>
          <w:lang w:val="en-US"/>
        </w:rPr>
        <w:t>group of cases</w:t>
      </w:r>
      <w:r w:rsidR="00726535" w:rsidRPr="00E520C8">
        <w:rPr>
          <w:rFonts w:ascii="Times New Roman" w:hAnsi="Times New Roman" w:cs="Times New Roman"/>
          <w:color w:val="000000" w:themeColor="text1"/>
          <w:sz w:val="24"/>
          <w:szCs w:val="24"/>
          <w:lang w:val="en-US"/>
        </w:rPr>
        <w:t xml:space="preserve"> has </w:t>
      </w:r>
      <w:r w:rsidR="00E32A09" w:rsidRPr="00E520C8">
        <w:rPr>
          <w:rFonts w:ascii="Times New Roman" w:hAnsi="Times New Roman" w:cs="Times New Roman"/>
          <w:color w:val="000000" w:themeColor="text1"/>
          <w:sz w:val="24"/>
          <w:szCs w:val="24"/>
          <w:lang w:val="en-US"/>
        </w:rPr>
        <w:t>a high</w:t>
      </w:r>
      <w:r w:rsidR="00686E70" w:rsidRPr="00E520C8">
        <w:rPr>
          <w:rFonts w:ascii="Times New Roman" w:hAnsi="Times New Roman" w:cs="Times New Roman"/>
          <w:color w:val="000000" w:themeColor="text1"/>
          <w:sz w:val="24"/>
          <w:szCs w:val="24"/>
          <w:lang w:val="en-US"/>
        </w:rPr>
        <w:t xml:space="preserve"> breadth of</w:t>
      </w:r>
      <w:r w:rsidR="00E32A09" w:rsidRPr="00E520C8">
        <w:rPr>
          <w:rFonts w:ascii="Times New Roman" w:hAnsi="Times New Roman" w:cs="Times New Roman"/>
          <w:color w:val="000000" w:themeColor="text1"/>
          <w:sz w:val="24"/>
          <w:szCs w:val="24"/>
          <w:lang w:val="en-US"/>
        </w:rPr>
        <w:t xml:space="preserve"> openness. </w:t>
      </w:r>
      <w:r w:rsidR="00BC7562" w:rsidRPr="00E520C8">
        <w:rPr>
          <w:rFonts w:ascii="Times New Roman" w:hAnsi="Times New Roman" w:cs="Times New Roman"/>
          <w:color w:val="000000" w:themeColor="text1"/>
          <w:sz w:val="24"/>
          <w:szCs w:val="24"/>
          <w:lang w:val="en-US"/>
        </w:rPr>
        <w:t xml:space="preserve">Since </w:t>
      </w:r>
      <w:r w:rsidR="0013498A" w:rsidRPr="00E520C8">
        <w:rPr>
          <w:rFonts w:ascii="Times New Roman" w:hAnsi="Times New Roman" w:cs="Times New Roman"/>
          <w:color w:val="000000" w:themeColor="text1"/>
          <w:sz w:val="24"/>
          <w:szCs w:val="24"/>
          <w:lang w:val="en-US"/>
        </w:rPr>
        <w:t xml:space="preserve">the co-exploitation process of this </w:t>
      </w:r>
      <w:r w:rsidR="00BC7562" w:rsidRPr="00E520C8">
        <w:rPr>
          <w:rFonts w:ascii="Times New Roman" w:hAnsi="Times New Roman" w:cs="Times New Roman"/>
          <w:color w:val="000000" w:themeColor="text1"/>
          <w:sz w:val="24"/>
          <w:szCs w:val="24"/>
          <w:lang w:val="en-US"/>
        </w:rPr>
        <w:t xml:space="preserve">type </w:t>
      </w:r>
      <w:r w:rsidRPr="00E520C8">
        <w:rPr>
          <w:rFonts w:ascii="Times New Roman" w:hAnsi="Times New Roman" w:cs="Times New Roman"/>
          <w:color w:val="000000" w:themeColor="text1"/>
          <w:sz w:val="24"/>
          <w:szCs w:val="24"/>
          <w:lang w:val="en-US"/>
        </w:rPr>
        <w:t xml:space="preserve">involved </w:t>
      </w:r>
      <w:r w:rsidR="00BC7562" w:rsidRPr="00E520C8">
        <w:rPr>
          <w:rFonts w:ascii="Times New Roman" w:hAnsi="Times New Roman" w:cs="Times New Roman"/>
          <w:color w:val="000000" w:themeColor="text1"/>
          <w:sz w:val="24"/>
          <w:szCs w:val="24"/>
          <w:lang w:val="en-US"/>
        </w:rPr>
        <w:t xml:space="preserve">in capability development of a large number of co-creating entrepreneurs, the social value generated </w:t>
      </w:r>
      <w:r w:rsidRPr="00E520C8">
        <w:rPr>
          <w:rFonts w:ascii="Times New Roman" w:hAnsi="Times New Roman" w:cs="Times New Roman"/>
          <w:color w:val="000000" w:themeColor="text1"/>
          <w:sz w:val="24"/>
          <w:szCs w:val="24"/>
          <w:lang w:val="en-US"/>
        </w:rPr>
        <w:t xml:space="preserve">had </w:t>
      </w:r>
      <w:r w:rsidR="00BC7562" w:rsidRPr="00E520C8">
        <w:rPr>
          <w:rFonts w:ascii="Times New Roman" w:hAnsi="Times New Roman" w:cs="Times New Roman"/>
          <w:color w:val="000000" w:themeColor="text1"/>
          <w:sz w:val="24"/>
          <w:szCs w:val="24"/>
          <w:lang w:val="en-US"/>
        </w:rPr>
        <w:t xml:space="preserve">a broad reach. </w:t>
      </w:r>
      <w:r w:rsidR="00DF49E8" w:rsidRPr="00E520C8">
        <w:rPr>
          <w:rFonts w:ascii="Times New Roman" w:hAnsi="Times New Roman" w:cs="Times New Roman"/>
          <w:color w:val="000000" w:themeColor="text1"/>
          <w:sz w:val="24"/>
          <w:szCs w:val="24"/>
          <w:lang w:val="en-US"/>
        </w:rPr>
        <w:t xml:space="preserve">Since the co-creation </w:t>
      </w:r>
      <w:r w:rsidRPr="00E520C8">
        <w:rPr>
          <w:rFonts w:ascii="Times New Roman" w:hAnsi="Times New Roman" w:cs="Times New Roman"/>
          <w:color w:val="000000" w:themeColor="text1"/>
          <w:sz w:val="24"/>
          <w:szCs w:val="24"/>
          <w:lang w:val="en-US"/>
        </w:rPr>
        <w:t xml:space="preserve">was </w:t>
      </w:r>
      <w:r w:rsidR="00DF49E8" w:rsidRPr="00E520C8">
        <w:rPr>
          <w:rFonts w:ascii="Times New Roman" w:hAnsi="Times New Roman" w:cs="Times New Roman"/>
          <w:color w:val="000000" w:themeColor="text1"/>
          <w:sz w:val="24"/>
          <w:szCs w:val="24"/>
          <w:lang w:val="en-US"/>
        </w:rPr>
        <w:t xml:space="preserve">driven by a social motive, the social commitment of co-creating entrepreneurs </w:t>
      </w:r>
      <w:r w:rsidRPr="00E520C8">
        <w:rPr>
          <w:rFonts w:ascii="Times New Roman" w:hAnsi="Times New Roman" w:cs="Times New Roman"/>
          <w:color w:val="000000" w:themeColor="text1"/>
          <w:sz w:val="24"/>
          <w:szCs w:val="24"/>
          <w:lang w:val="en-US"/>
        </w:rPr>
        <w:t xml:space="preserve">was </w:t>
      </w:r>
      <w:r w:rsidR="00DF49E8" w:rsidRPr="00E520C8">
        <w:rPr>
          <w:rFonts w:ascii="Times New Roman" w:hAnsi="Times New Roman" w:cs="Times New Roman"/>
          <w:color w:val="000000" w:themeColor="text1"/>
          <w:sz w:val="24"/>
          <w:szCs w:val="24"/>
          <w:lang w:val="en-US"/>
        </w:rPr>
        <w:t xml:space="preserve">essential for value creation. </w:t>
      </w:r>
      <w:r w:rsidR="000D6823">
        <w:rPr>
          <w:rFonts w:ascii="Times New Roman" w:hAnsi="Times New Roman" w:cs="Times New Roman"/>
          <w:color w:val="000000" w:themeColor="text1"/>
          <w:sz w:val="24"/>
          <w:szCs w:val="24"/>
        </w:rPr>
        <w:t>In sum</w:t>
      </w:r>
      <w:r w:rsidR="003E0BD5" w:rsidRPr="003E0BD5">
        <w:rPr>
          <w:rFonts w:ascii="Times New Roman" w:hAnsi="Times New Roman" w:cs="Times New Roman"/>
          <w:color w:val="000000" w:themeColor="text1"/>
          <w:sz w:val="24"/>
          <w:szCs w:val="24"/>
        </w:rPr>
        <w:t>, the social value generated by</w:t>
      </w:r>
      <w:r w:rsidR="003E0BD5">
        <w:rPr>
          <w:rFonts w:ascii="Times New Roman" w:hAnsi="Times New Roman" w:cs="Times New Roman"/>
          <w:color w:val="000000" w:themeColor="text1"/>
          <w:sz w:val="24"/>
          <w:szCs w:val="24"/>
        </w:rPr>
        <w:t xml:space="preserve"> Type 3</w:t>
      </w:r>
      <w:r w:rsidR="003E0BD5" w:rsidRPr="003E0BD5">
        <w:rPr>
          <w:rFonts w:ascii="Times New Roman" w:hAnsi="Times New Roman" w:cs="Times New Roman"/>
          <w:color w:val="000000" w:themeColor="text1"/>
          <w:sz w:val="24"/>
          <w:szCs w:val="24"/>
        </w:rPr>
        <w:t xml:space="preserve"> is </w:t>
      </w:r>
      <w:r w:rsidR="00A138BF" w:rsidRPr="00E520C8">
        <w:rPr>
          <w:rFonts w:ascii="Times New Roman" w:hAnsi="Times New Roman" w:cs="Times New Roman"/>
          <w:color w:val="000000" w:themeColor="text1"/>
          <w:sz w:val="24"/>
          <w:szCs w:val="24"/>
        </w:rPr>
        <w:t>direct, of broad reach, and in the form of capability development</w:t>
      </w:r>
      <w:r w:rsidR="003E0BD5" w:rsidRPr="003E0BD5">
        <w:rPr>
          <w:rFonts w:ascii="Times New Roman" w:hAnsi="Times New Roman" w:cs="Times New Roman"/>
          <w:color w:val="000000" w:themeColor="text1"/>
          <w:sz w:val="24"/>
          <w:szCs w:val="24"/>
        </w:rPr>
        <w:t xml:space="preserve">. </w:t>
      </w:r>
    </w:p>
    <w:p w14:paraId="256D7222" w14:textId="644AA409" w:rsidR="00BC7562" w:rsidRPr="00E520C8" w:rsidRDefault="00BC7562" w:rsidP="00975DCF">
      <w:pPr>
        <w:spacing w:before="120" w:after="0" w:line="360" w:lineRule="auto"/>
        <w:ind w:firstLine="720"/>
        <w:rPr>
          <w:rFonts w:ascii="Times New Roman" w:hAnsi="Times New Roman" w:cs="Times New Roman"/>
          <w:b/>
          <w:color w:val="000000" w:themeColor="text1"/>
          <w:sz w:val="24"/>
          <w:szCs w:val="24"/>
        </w:rPr>
      </w:pPr>
    </w:p>
    <w:p w14:paraId="554ABBC1" w14:textId="77777777" w:rsidR="000E3BAA" w:rsidRPr="00E520C8" w:rsidRDefault="000E3BAA" w:rsidP="000E3BAA">
      <w:pPr>
        <w:pStyle w:val="Heading1"/>
        <w:spacing w:before="120" w:beforeAutospacing="0" w:after="0" w:afterAutospacing="0" w:line="360" w:lineRule="auto"/>
        <w:jc w:val="center"/>
        <w:rPr>
          <w:color w:val="000000" w:themeColor="text1"/>
          <w:szCs w:val="24"/>
          <w:lang w:val="en-US"/>
        </w:rPr>
      </w:pPr>
      <w:r w:rsidRPr="00E520C8">
        <w:rPr>
          <w:b w:val="0"/>
          <w:color w:val="000000" w:themeColor="text1"/>
          <w:szCs w:val="24"/>
          <w:lang w:val="en-US"/>
        </w:rPr>
        <w:t>INSERT FIGURE 5 HERE</w:t>
      </w:r>
      <w:r w:rsidRPr="00E520C8">
        <w:rPr>
          <w:color w:val="000000" w:themeColor="text1"/>
          <w:szCs w:val="24"/>
          <w:lang w:val="en-US"/>
        </w:rPr>
        <w:t xml:space="preserve"> </w:t>
      </w:r>
    </w:p>
    <w:p w14:paraId="2F11ACDD" w14:textId="77777777" w:rsidR="00BC7562" w:rsidRPr="00E520C8" w:rsidRDefault="00BC7562" w:rsidP="00975DCF">
      <w:pPr>
        <w:pStyle w:val="Heading1"/>
        <w:spacing w:before="120" w:beforeAutospacing="0" w:after="0" w:afterAutospacing="0" w:line="360" w:lineRule="auto"/>
        <w:jc w:val="center"/>
        <w:rPr>
          <w:color w:val="000000" w:themeColor="text1"/>
          <w:szCs w:val="24"/>
          <w:lang w:val="en-US"/>
        </w:rPr>
      </w:pPr>
      <w:r w:rsidRPr="00E520C8">
        <w:rPr>
          <w:b w:val="0"/>
          <w:color w:val="000000" w:themeColor="text1"/>
          <w:szCs w:val="24"/>
          <w:lang w:val="en-US"/>
        </w:rPr>
        <w:t xml:space="preserve">INSERT TABLE </w:t>
      </w:r>
      <w:r w:rsidR="000C0132" w:rsidRPr="00E520C8">
        <w:rPr>
          <w:b w:val="0"/>
          <w:color w:val="000000" w:themeColor="text1"/>
          <w:szCs w:val="24"/>
          <w:lang w:val="en-US"/>
        </w:rPr>
        <w:t>6</w:t>
      </w:r>
      <w:r w:rsidRPr="00E520C8">
        <w:rPr>
          <w:b w:val="0"/>
          <w:color w:val="000000" w:themeColor="text1"/>
          <w:szCs w:val="24"/>
          <w:lang w:val="en-US"/>
        </w:rPr>
        <w:t xml:space="preserve"> HERE</w:t>
      </w:r>
      <w:r w:rsidRPr="00E520C8">
        <w:rPr>
          <w:color w:val="000000" w:themeColor="text1"/>
          <w:szCs w:val="24"/>
          <w:lang w:val="en-US"/>
        </w:rPr>
        <w:t xml:space="preserve"> </w:t>
      </w:r>
    </w:p>
    <w:p w14:paraId="54215447" w14:textId="77777777" w:rsidR="00FF470E" w:rsidRPr="00E520C8" w:rsidRDefault="00FF470E" w:rsidP="00975DCF">
      <w:pPr>
        <w:spacing w:before="120" w:after="0" w:line="360" w:lineRule="auto"/>
        <w:ind w:right="-96"/>
        <w:rPr>
          <w:rFonts w:ascii="Times New Roman" w:eastAsia="MS Mincho" w:hAnsi="Times New Roman" w:cs="Times New Roman"/>
          <w:i/>
          <w:color w:val="000000" w:themeColor="text1"/>
          <w:sz w:val="24"/>
          <w:szCs w:val="24"/>
        </w:rPr>
      </w:pPr>
    </w:p>
    <w:p w14:paraId="1DAB1843" w14:textId="77777777" w:rsidR="00BC7562" w:rsidRPr="00E520C8" w:rsidRDefault="00BC7562" w:rsidP="00975DCF">
      <w:pPr>
        <w:spacing w:before="120" w:after="0" w:line="360" w:lineRule="auto"/>
        <w:ind w:right="-96"/>
        <w:rPr>
          <w:rFonts w:ascii="Times New Roman" w:eastAsia="MS Mincho" w:hAnsi="Times New Roman" w:cs="Times New Roman"/>
          <w:i/>
          <w:color w:val="000000" w:themeColor="text1"/>
          <w:sz w:val="24"/>
          <w:szCs w:val="24"/>
        </w:rPr>
      </w:pPr>
      <w:r w:rsidRPr="00E520C8">
        <w:rPr>
          <w:rFonts w:ascii="Times New Roman" w:eastAsia="MS Mincho" w:hAnsi="Times New Roman" w:cs="Times New Roman"/>
          <w:i/>
          <w:color w:val="000000" w:themeColor="text1"/>
          <w:sz w:val="24"/>
          <w:szCs w:val="24"/>
        </w:rPr>
        <w:t>Type 4:</w:t>
      </w:r>
      <w:r w:rsidR="00F538CA" w:rsidRPr="00E520C8">
        <w:rPr>
          <w:rFonts w:ascii="Times New Roman" w:eastAsia="MS Mincho" w:hAnsi="Times New Roman" w:cs="Times New Roman"/>
          <w:i/>
          <w:color w:val="000000" w:themeColor="text1"/>
          <w:sz w:val="24"/>
          <w:szCs w:val="24"/>
        </w:rPr>
        <w:t xml:space="preserve"> </w:t>
      </w:r>
      <w:r w:rsidR="009217AE" w:rsidRPr="00E520C8">
        <w:rPr>
          <w:rFonts w:ascii="Times New Roman" w:eastAsia="MS Mincho" w:hAnsi="Times New Roman" w:cs="Times New Roman"/>
          <w:i/>
          <w:color w:val="000000" w:themeColor="text1"/>
          <w:sz w:val="24"/>
          <w:szCs w:val="24"/>
        </w:rPr>
        <w:t xml:space="preserve">Co-creation initiated by </w:t>
      </w:r>
      <w:r w:rsidR="00FA4857" w:rsidRPr="00E520C8">
        <w:rPr>
          <w:rFonts w:ascii="Times New Roman" w:eastAsia="MS Mincho" w:hAnsi="Times New Roman" w:cs="Times New Roman"/>
          <w:i/>
          <w:color w:val="000000" w:themeColor="text1"/>
          <w:sz w:val="24"/>
          <w:szCs w:val="24"/>
        </w:rPr>
        <w:t>n</w:t>
      </w:r>
      <w:r w:rsidR="009217AE" w:rsidRPr="00E520C8">
        <w:rPr>
          <w:rFonts w:ascii="Times New Roman" w:eastAsia="MS Mincho" w:hAnsi="Times New Roman" w:cs="Times New Roman"/>
          <w:i/>
          <w:color w:val="000000" w:themeColor="text1"/>
          <w:sz w:val="24"/>
          <w:szCs w:val="24"/>
        </w:rPr>
        <w:t xml:space="preserve">ot-for-profit entrepreneurs </w:t>
      </w:r>
      <w:r w:rsidR="00FF790B" w:rsidRPr="00E520C8">
        <w:rPr>
          <w:rFonts w:ascii="Times New Roman" w:hAnsi="Times New Roman" w:cs="Times New Roman"/>
          <w:i/>
          <w:color w:val="000000" w:themeColor="text1"/>
          <w:sz w:val="24"/>
          <w:szCs w:val="24"/>
        </w:rPr>
        <w:t>contributing tangible resources</w:t>
      </w:r>
    </w:p>
    <w:p w14:paraId="47CE8E78" w14:textId="2A80AD32" w:rsidR="00D97CF4" w:rsidRPr="00E520C8" w:rsidRDefault="007A1DE0" w:rsidP="00742624">
      <w:pPr>
        <w:spacing w:before="120" w:after="0" w:line="360" w:lineRule="auto"/>
        <w:rPr>
          <w:rFonts w:ascii="Times New Roman" w:eastAsia="Calibri" w:hAnsi="Times New Roman" w:cs="Times New Roman"/>
          <w:color w:val="000000" w:themeColor="text1"/>
          <w:sz w:val="24"/>
          <w:szCs w:val="24"/>
          <w:lang w:val="en-US"/>
        </w:rPr>
      </w:pPr>
      <w:r w:rsidRPr="00E520C8">
        <w:rPr>
          <w:rFonts w:ascii="Times New Roman" w:hAnsi="Times New Roman" w:cs="Times New Roman"/>
          <w:color w:val="000000" w:themeColor="text1"/>
          <w:sz w:val="24"/>
          <w:szCs w:val="24"/>
        </w:rPr>
        <w:t>W</w:t>
      </w:r>
      <w:r w:rsidR="00BC7562" w:rsidRPr="00E520C8">
        <w:rPr>
          <w:rFonts w:ascii="Times New Roman" w:hAnsi="Times New Roman" w:cs="Times New Roman"/>
          <w:color w:val="000000" w:themeColor="text1"/>
          <w:sz w:val="24"/>
          <w:szCs w:val="24"/>
        </w:rPr>
        <w:t xml:space="preserve">hen </w:t>
      </w:r>
      <w:r w:rsidR="00FA4857" w:rsidRPr="00E520C8">
        <w:rPr>
          <w:rFonts w:ascii="Times New Roman" w:hAnsi="Times New Roman" w:cs="Times New Roman"/>
          <w:color w:val="000000" w:themeColor="text1"/>
          <w:sz w:val="24"/>
          <w:szCs w:val="24"/>
        </w:rPr>
        <w:t xml:space="preserve">co-identifying </w:t>
      </w:r>
      <w:r w:rsidR="00BC7562" w:rsidRPr="00E520C8">
        <w:rPr>
          <w:rFonts w:ascii="Times New Roman" w:hAnsi="Times New Roman" w:cs="Times New Roman"/>
          <w:color w:val="000000" w:themeColor="text1"/>
          <w:sz w:val="24"/>
          <w:szCs w:val="24"/>
        </w:rPr>
        <w:t>entrepreneurs</w:t>
      </w:r>
      <w:r w:rsidR="00FA4857" w:rsidRPr="00E520C8">
        <w:rPr>
          <w:rFonts w:ascii="Times New Roman" w:hAnsi="Times New Roman" w:cs="Times New Roman"/>
          <w:color w:val="000000" w:themeColor="text1"/>
          <w:sz w:val="24"/>
          <w:szCs w:val="24"/>
        </w:rPr>
        <w:t xml:space="preserve"> </w:t>
      </w:r>
      <w:r w:rsidR="00040C5F" w:rsidRPr="00E520C8">
        <w:rPr>
          <w:rFonts w:ascii="Times New Roman" w:hAnsi="Times New Roman" w:cs="Times New Roman"/>
          <w:color w:val="000000" w:themeColor="text1"/>
          <w:sz w:val="24"/>
          <w:szCs w:val="24"/>
        </w:rPr>
        <w:t xml:space="preserve">had </w:t>
      </w:r>
      <w:r w:rsidR="00BC7562" w:rsidRPr="00E520C8">
        <w:rPr>
          <w:rFonts w:ascii="Times New Roman" w:hAnsi="Times New Roman" w:cs="Times New Roman"/>
          <w:color w:val="000000" w:themeColor="text1"/>
          <w:sz w:val="24"/>
          <w:szCs w:val="24"/>
        </w:rPr>
        <w:t xml:space="preserve">not-for-profit </w:t>
      </w:r>
      <w:r w:rsidR="00CF5ABA" w:rsidRPr="00E520C8">
        <w:rPr>
          <w:rFonts w:ascii="Times New Roman" w:hAnsi="Times New Roman" w:cs="Times New Roman"/>
          <w:color w:val="000000" w:themeColor="text1"/>
          <w:sz w:val="24"/>
          <w:szCs w:val="24"/>
        </w:rPr>
        <w:t xml:space="preserve">motives </w:t>
      </w:r>
      <w:r w:rsidR="00040C5F" w:rsidRPr="00E520C8">
        <w:rPr>
          <w:rFonts w:ascii="Times New Roman" w:hAnsi="Times New Roman" w:cs="Times New Roman"/>
          <w:color w:val="000000" w:themeColor="text1"/>
          <w:sz w:val="24"/>
          <w:szCs w:val="24"/>
        </w:rPr>
        <w:t xml:space="preserve">and contributed </w:t>
      </w:r>
      <w:r w:rsidR="00AA3742" w:rsidRPr="00E520C8">
        <w:rPr>
          <w:rFonts w:ascii="Times New Roman" w:hAnsi="Times New Roman" w:cs="Times New Roman"/>
          <w:color w:val="000000" w:themeColor="text1"/>
          <w:sz w:val="24"/>
          <w:szCs w:val="24"/>
        </w:rPr>
        <w:t>tangible resources</w:t>
      </w:r>
      <w:r w:rsidR="00EE72B7" w:rsidRPr="00E520C8">
        <w:rPr>
          <w:rFonts w:ascii="Times New Roman" w:hAnsi="Times New Roman" w:cs="Times New Roman"/>
          <w:color w:val="000000" w:themeColor="text1"/>
          <w:sz w:val="24"/>
          <w:szCs w:val="24"/>
        </w:rPr>
        <w:t xml:space="preserve">, </w:t>
      </w:r>
      <w:r w:rsidR="00E21217" w:rsidRPr="00E520C8">
        <w:rPr>
          <w:rFonts w:ascii="Times New Roman" w:hAnsi="Times New Roman" w:cs="Times New Roman"/>
          <w:color w:val="000000" w:themeColor="text1"/>
          <w:sz w:val="24"/>
          <w:szCs w:val="24"/>
        </w:rPr>
        <w:t xml:space="preserve">they </w:t>
      </w:r>
      <w:r w:rsidR="00FB3F1F" w:rsidRPr="00E520C8">
        <w:rPr>
          <w:rFonts w:ascii="Times New Roman" w:hAnsi="Times New Roman" w:cs="Times New Roman"/>
          <w:color w:val="000000" w:themeColor="text1"/>
          <w:sz w:val="24"/>
          <w:szCs w:val="24"/>
        </w:rPr>
        <w:t>aim</w:t>
      </w:r>
      <w:r w:rsidR="00040C5F" w:rsidRPr="00E520C8">
        <w:rPr>
          <w:rFonts w:ascii="Times New Roman" w:hAnsi="Times New Roman" w:cs="Times New Roman"/>
          <w:color w:val="000000" w:themeColor="text1"/>
          <w:sz w:val="24"/>
          <w:szCs w:val="24"/>
        </w:rPr>
        <w:t>ed</w:t>
      </w:r>
      <w:r w:rsidR="00BC7562" w:rsidRPr="00E520C8">
        <w:rPr>
          <w:rFonts w:ascii="Times New Roman" w:hAnsi="Times New Roman" w:cs="Times New Roman"/>
          <w:color w:val="000000" w:themeColor="text1"/>
          <w:sz w:val="24"/>
          <w:szCs w:val="24"/>
        </w:rPr>
        <w:t xml:space="preserve"> to address a social problem/issue and develop</w:t>
      </w:r>
      <w:r w:rsidR="00040C5F" w:rsidRPr="00E520C8">
        <w:rPr>
          <w:rFonts w:ascii="Times New Roman" w:hAnsi="Times New Roman" w:cs="Times New Roman"/>
          <w:color w:val="000000" w:themeColor="text1"/>
          <w:sz w:val="24"/>
          <w:szCs w:val="24"/>
        </w:rPr>
        <w:t>ed</w:t>
      </w:r>
      <w:r w:rsidR="00BC7562" w:rsidRPr="00E520C8">
        <w:rPr>
          <w:rFonts w:ascii="Times New Roman" w:hAnsi="Times New Roman" w:cs="Times New Roman"/>
          <w:color w:val="000000" w:themeColor="text1"/>
          <w:sz w:val="24"/>
          <w:szCs w:val="24"/>
        </w:rPr>
        <w:t xml:space="preserve"> technology as a mean to tackle it</w:t>
      </w:r>
      <w:r w:rsidR="00D25744" w:rsidRPr="00E520C8">
        <w:rPr>
          <w:rFonts w:ascii="Times New Roman" w:hAnsi="Times New Roman" w:cs="Times New Roman"/>
          <w:color w:val="000000" w:themeColor="text1"/>
          <w:sz w:val="24"/>
          <w:szCs w:val="24"/>
        </w:rPr>
        <w:t xml:space="preserve"> (Figure </w:t>
      </w:r>
      <w:r w:rsidR="000E3BAA" w:rsidRPr="00E520C8">
        <w:rPr>
          <w:rFonts w:ascii="Times New Roman" w:hAnsi="Times New Roman" w:cs="Times New Roman"/>
          <w:color w:val="000000" w:themeColor="text1"/>
          <w:sz w:val="24"/>
          <w:szCs w:val="24"/>
        </w:rPr>
        <w:t>6</w:t>
      </w:r>
      <w:r w:rsidR="00D25744" w:rsidRPr="00E520C8">
        <w:rPr>
          <w:rFonts w:ascii="Times New Roman" w:hAnsi="Times New Roman" w:cs="Times New Roman"/>
          <w:color w:val="000000" w:themeColor="text1"/>
          <w:sz w:val="24"/>
          <w:szCs w:val="24"/>
        </w:rPr>
        <w:t xml:space="preserve"> and Table </w:t>
      </w:r>
      <w:r w:rsidR="000C0132" w:rsidRPr="00E520C8">
        <w:rPr>
          <w:rFonts w:ascii="Times New Roman" w:hAnsi="Times New Roman" w:cs="Times New Roman"/>
          <w:color w:val="000000" w:themeColor="text1"/>
          <w:sz w:val="24"/>
          <w:szCs w:val="24"/>
        </w:rPr>
        <w:t>7</w:t>
      </w:r>
      <w:r w:rsidR="00D25744" w:rsidRPr="00E520C8">
        <w:rPr>
          <w:rFonts w:ascii="Times New Roman" w:hAnsi="Times New Roman" w:cs="Times New Roman"/>
          <w:color w:val="000000" w:themeColor="text1"/>
          <w:sz w:val="24"/>
          <w:szCs w:val="24"/>
        </w:rPr>
        <w:t>)</w:t>
      </w:r>
      <w:r w:rsidR="00BC7562" w:rsidRPr="00E520C8">
        <w:rPr>
          <w:rFonts w:ascii="Times New Roman" w:hAnsi="Times New Roman" w:cs="Times New Roman"/>
          <w:color w:val="000000" w:themeColor="text1"/>
          <w:sz w:val="24"/>
          <w:szCs w:val="24"/>
        </w:rPr>
        <w:t xml:space="preserve">. </w:t>
      </w:r>
      <w:r w:rsidR="005636B9" w:rsidRPr="00E520C8">
        <w:rPr>
          <w:rFonts w:ascii="Times New Roman" w:eastAsia="Calibri" w:hAnsi="Times New Roman" w:cs="Times New Roman"/>
          <w:color w:val="000000" w:themeColor="text1"/>
          <w:sz w:val="24"/>
          <w:szCs w:val="24"/>
          <w:lang w:val="en-US"/>
        </w:rPr>
        <w:t xml:space="preserve">Some examples </w:t>
      </w:r>
      <w:r w:rsidR="00040C5F" w:rsidRPr="00E520C8">
        <w:rPr>
          <w:rFonts w:ascii="Times New Roman" w:eastAsia="Calibri" w:hAnsi="Times New Roman" w:cs="Times New Roman"/>
          <w:color w:val="000000" w:themeColor="text1"/>
          <w:sz w:val="24"/>
          <w:szCs w:val="24"/>
          <w:lang w:val="en-US"/>
        </w:rPr>
        <w:t xml:space="preserve">included </w:t>
      </w:r>
      <w:r w:rsidR="005636B9" w:rsidRPr="00E520C8">
        <w:rPr>
          <w:rFonts w:ascii="Times New Roman" w:eastAsia="Calibri" w:hAnsi="Times New Roman" w:cs="Times New Roman"/>
          <w:color w:val="000000" w:themeColor="text1"/>
          <w:sz w:val="24"/>
          <w:szCs w:val="24"/>
          <w:lang w:val="en-US"/>
        </w:rPr>
        <w:t>developing sustainable technologies to reduce environmental pollution</w:t>
      </w:r>
      <w:r w:rsidR="00040C5F" w:rsidRPr="00E520C8">
        <w:rPr>
          <w:rFonts w:ascii="Times New Roman" w:eastAsia="Calibri" w:hAnsi="Times New Roman" w:cs="Times New Roman"/>
          <w:color w:val="000000" w:themeColor="text1"/>
          <w:sz w:val="24"/>
          <w:szCs w:val="24"/>
          <w:lang w:val="en-US"/>
        </w:rPr>
        <w:t xml:space="preserve"> (ID</w:t>
      </w:r>
      <w:r w:rsidR="0046664B" w:rsidRPr="00E520C8">
        <w:rPr>
          <w:rFonts w:ascii="Times New Roman" w:eastAsia="Calibri" w:hAnsi="Times New Roman" w:cs="Times New Roman"/>
          <w:color w:val="000000" w:themeColor="text1"/>
          <w:sz w:val="24"/>
          <w:szCs w:val="24"/>
          <w:lang w:val="en-US"/>
        </w:rPr>
        <w:t>16</w:t>
      </w:r>
      <w:r w:rsidR="00040C5F" w:rsidRPr="00E520C8">
        <w:rPr>
          <w:rFonts w:ascii="Times New Roman" w:eastAsia="Calibri" w:hAnsi="Times New Roman" w:cs="Times New Roman"/>
          <w:color w:val="000000" w:themeColor="text1"/>
          <w:sz w:val="24"/>
          <w:szCs w:val="24"/>
          <w:lang w:val="en-US"/>
        </w:rPr>
        <w:t>)</w:t>
      </w:r>
      <w:r w:rsidR="005636B9" w:rsidRPr="00E520C8">
        <w:rPr>
          <w:rFonts w:ascii="Times New Roman" w:eastAsia="Calibri" w:hAnsi="Times New Roman" w:cs="Times New Roman"/>
          <w:color w:val="000000" w:themeColor="text1"/>
          <w:sz w:val="24"/>
          <w:szCs w:val="24"/>
          <w:lang w:val="en-US"/>
        </w:rPr>
        <w:t>, improv</w:t>
      </w:r>
      <w:r w:rsidR="00CF5ABA" w:rsidRPr="00E520C8">
        <w:rPr>
          <w:rFonts w:ascii="Times New Roman" w:eastAsia="Calibri" w:hAnsi="Times New Roman" w:cs="Times New Roman"/>
          <w:color w:val="000000" w:themeColor="text1"/>
          <w:sz w:val="24"/>
          <w:szCs w:val="24"/>
          <w:lang w:val="en-US"/>
        </w:rPr>
        <w:t>ing</w:t>
      </w:r>
      <w:r w:rsidR="005636B9" w:rsidRPr="00E520C8">
        <w:rPr>
          <w:rFonts w:ascii="Times New Roman" w:eastAsia="Calibri" w:hAnsi="Times New Roman" w:cs="Times New Roman"/>
          <w:color w:val="000000" w:themeColor="text1"/>
          <w:sz w:val="24"/>
          <w:szCs w:val="24"/>
          <w:lang w:val="en-US"/>
        </w:rPr>
        <w:t xml:space="preserve"> the safety of nuclear sector</w:t>
      </w:r>
      <w:r w:rsidR="00040C5F" w:rsidRPr="00E520C8">
        <w:rPr>
          <w:rFonts w:ascii="Times New Roman" w:eastAsia="Calibri" w:hAnsi="Times New Roman" w:cs="Times New Roman"/>
          <w:color w:val="000000" w:themeColor="text1"/>
          <w:sz w:val="24"/>
          <w:szCs w:val="24"/>
          <w:lang w:val="en-US"/>
        </w:rPr>
        <w:t xml:space="preserve"> (ID</w:t>
      </w:r>
      <w:r w:rsidR="0046664B" w:rsidRPr="00E520C8">
        <w:rPr>
          <w:rFonts w:ascii="Times New Roman" w:eastAsia="Calibri" w:hAnsi="Times New Roman" w:cs="Times New Roman"/>
          <w:color w:val="000000" w:themeColor="text1"/>
          <w:sz w:val="24"/>
          <w:szCs w:val="24"/>
          <w:lang w:val="en-US"/>
        </w:rPr>
        <w:t>20</w:t>
      </w:r>
      <w:r w:rsidR="00040C5F" w:rsidRPr="00E520C8">
        <w:rPr>
          <w:rFonts w:ascii="Times New Roman" w:eastAsia="Calibri" w:hAnsi="Times New Roman" w:cs="Times New Roman"/>
          <w:color w:val="000000" w:themeColor="text1"/>
          <w:sz w:val="24"/>
          <w:szCs w:val="24"/>
          <w:lang w:val="en-US"/>
        </w:rPr>
        <w:t xml:space="preserve">), </w:t>
      </w:r>
      <w:r w:rsidR="005636B9" w:rsidRPr="00E520C8">
        <w:rPr>
          <w:rFonts w:ascii="Times New Roman" w:eastAsia="Calibri" w:hAnsi="Times New Roman" w:cs="Times New Roman"/>
          <w:color w:val="000000" w:themeColor="text1"/>
          <w:sz w:val="24"/>
          <w:szCs w:val="24"/>
          <w:lang w:val="en-US"/>
        </w:rPr>
        <w:t>aid</w:t>
      </w:r>
      <w:r w:rsidR="00CF5ABA" w:rsidRPr="00E520C8">
        <w:rPr>
          <w:rFonts w:ascii="Times New Roman" w:eastAsia="Calibri" w:hAnsi="Times New Roman" w:cs="Times New Roman"/>
          <w:color w:val="000000" w:themeColor="text1"/>
          <w:sz w:val="24"/>
          <w:szCs w:val="24"/>
          <w:lang w:val="en-US"/>
        </w:rPr>
        <w:t>ing</w:t>
      </w:r>
      <w:r w:rsidR="005636B9" w:rsidRPr="00E520C8">
        <w:rPr>
          <w:rFonts w:ascii="Times New Roman" w:eastAsia="Calibri" w:hAnsi="Times New Roman" w:cs="Times New Roman"/>
          <w:color w:val="000000" w:themeColor="text1"/>
          <w:sz w:val="24"/>
          <w:szCs w:val="24"/>
          <w:lang w:val="en-US"/>
        </w:rPr>
        <w:t xml:space="preserve"> the mobility of handicapped people</w:t>
      </w:r>
      <w:r w:rsidR="00040C5F" w:rsidRPr="00E520C8">
        <w:rPr>
          <w:rFonts w:ascii="Times New Roman" w:eastAsia="Calibri" w:hAnsi="Times New Roman" w:cs="Times New Roman"/>
          <w:color w:val="000000" w:themeColor="text1"/>
          <w:sz w:val="24"/>
          <w:szCs w:val="24"/>
          <w:lang w:val="en-US"/>
        </w:rPr>
        <w:t xml:space="preserve"> (ID</w:t>
      </w:r>
      <w:r w:rsidR="0046664B" w:rsidRPr="00E520C8">
        <w:rPr>
          <w:rFonts w:ascii="Times New Roman" w:eastAsia="Calibri" w:hAnsi="Times New Roman" w:cs="Times New Roman"/>
          <w:color w:val="000000" w:themeColor="text1"/>
          <w:sz w:val="24"/>
          <w:szCs w:val="24"/>
          <w:lang w:val="en-US"/>
        </w:rPr>
        <w:t>19</w:t>
      </w:r>
      <w:r w:rsidR="00040C5F" w:rsidRPr="00E520C8">
        <w:rPr>
          <w:rFonts w:ascii="Times New Roman" w:eastAsia="Calibri" w:hAnsi="Times New Roman" w:cs="Times New Roman"/>
          <w:color w:val="000000" w:themeColor="text1"/>
          <w:sz w:val="24"/>
          <w:szCs w:val="24"/>
          <w:lang w:val="en-US"/>
        </w:rPr>
        <w:t>)</w:t>
      </w:r>
      <w:r w:rsidR="005636B9" w:rsidRPr="00E520C8">
        <w:rPr>
          <w:rFonts w:ascii="Times New Roman" w:eastAsia="Calibri" w:hAnsi="Times New Roman" w:cs="Times New Roman"/>
          <w:color w:val="000000" w:themeColor="text1"/>
          <w:sz w:val="24"/>
          <w:szCs w:val="24"/>
          <w:lang w:val="en-US"/>
        </w:rPr>
        <w:t>, and improv</w:t>
      </w:r>
      <w:r w:rsidR="00CF5ABA" w:rsidRPr="00E520C8">
        <w:rPr>
          <w:rFonts w:ascii="Times New Roman" w:eastAsia="Calibri" w:hAnsi="Times New Roman" w:cs="Times New Roman"/>
          <w:color w:val="000000" w:themeColor="text1"/>
          <w:sz w:val="24"/>
          <w:szCs w:val="24"/>
          <w:lang w:val="en-US"/>
        </w:rPr>
        <w:t>ing</w:t>
      </w:r>
      <w:r w:rsidR="005636B9" w:rsidRPr="00E520C8">
        <w:rPr>
          <w:rFonts w:ascii="Times New Roman" w:eastAsia="Calibri" w:hAnsi="Times New Roman" w:cs="Times New Roman"/>
          <w:color w:val="000000" w:themeColor="text1"/>
          <w:sz w:val="24"/>
          <w:szCs w:val="24"/>
          <w:lang w:val="en-US"/>
        </w:rPr>
        <w:t xml:space="preserve"> public space</w:t>
      </w:r>
      <w:r w:rsidR="00040C5F" w:rsidRPr="00E520C8">
        <w:rPr>
          <w:rFonts w:ascii="Times New Roman" w:eastAsia="Calibri" w:hAnsi="Times New Roman" w:cs="Times New Roman"/>
          <w:color w:val="000000" w:themeColor="text1"/>
          <w:sz w:val="24"/>
          <w:szCs w:val="24"/>
          <w:lang w:val="en-US"/>
        </w:rPr>
        <w:t xml:space="preserve"> (ID</w:t>
      </w:r>
      <w:r w:rsidR="0046664B" w:rsidRPr="00E520C8">
        <w:rPr>
          <w:rFonts w:ascii="Times New Roman" w:eastAsia="Calibri" w:hAnsi="Times New Roman" w:cs="Times New Roman"/>
          <w:color w:val="000000" w:themeColor="text1"/>
          <w:sz w:val="24"/>
          <w:szCs w:val="24"/>
          <w:lang w:val="en-US"/>
        </w:rPr>
        <w:t>18</w:t>
      </w:r>
      <w:r w:rsidR="00040C5F" w:rsidRPr="00E520C8">
        <w:rPr>
          <w:rFonts w:ascii="Times New Roman" w:eastAsia="Calibri" w:hAnsi="Times New Roman" w:cs="Times New Roman"/>
          <w:color w:val="000000" w:themeColor="text1"/>
          <w:sz w:val="24"/>
          <w:szCs w:val="24"/>
          <w:lang w:val="en-US"/>
        </w:rPr>
        <w:t>)</w:t>
      </w:r>
      <w:r w:rsidR="005636B9" w:rsidRPr="00E520C8">
        <w:rPr>
          <w:rFonts w:ascii="Times New Roman" w:eastAsia="Calibri" w:hAnsi="Times New Roman" w:cs="Times New Roman"/>
          <w:color w:val="000000" w:themeColor="text1"/>
          <w:sz w:val="24"/>
          <w:szCs w:val="24"/>
          <w:lang w:val="en-US"/>
        </w:rPr>
        <w:t>.</w:t>
      </w:r>
      <w:r w:rsidR="00EE72B7" w:rsidRPr="00E520C8">
        <w:rPr>
          <w:rFonts w:ascii="Times New Roman" w:eastAsia="Calibri" w:hAnsi="Times New Roman" w:cs="Times New Roman"/>
          <w:color w:val="000000" w:themeColor="text1"/>
          <w:sz w:val="24"/>
          <w:szCs w:val="24"/>
          <w:lang w:val="en-US"/>
        </w:rPr>
        <w:t xml:space="preserve"> Yet, the type of social challenges they address</w:t>
      </w:r>
      <w:r w:rsidR="00040C5F" w:rsidRPr="00E520C8">
        <w:rPr>
          <w:rFonts w:ascii="Times New Roman" w:eastAsia="Calibri" w:hAnsi="Times New Roman" w:cs="Times New Roman"/>
          <w:color w:val="000000" w:themeColor="text1"/>
          <w:sz w:val="24"/>
          <w:szCs w:val="24"/>
          <w:lang w:val="en-US"/>
        </w:rPr>
        <w:t>ed</w:t>
      </w:r>
      <w:r w:rsidR="00EE72B7" w:rsidRPr="00E520C8">
        <w:rPr>
          <w:rFonts w:ascii="Times New Roman" w:eastAsia="Calibri" w:hAnsi="Times New Roman" w:cs="Times New Roman"/>
          <w:color w:val="000000" w:themeColor="text1"/>
          <w:sz w:val="24"/>
          <w:szCs w:val="24"/>
          <w:lang w:val="en-US"/>
        </w:rPr>
        <w:t xml:space="preserve"> require</w:t>
      </w:r>
      <w:r w:rsidR="00040C5F" w:rsidRPr="00E520C8">
        <w:rPr>
          <w:rFonts w:ascii="Times New Roman" w:eastAsia="Calibri" w:hAnsi="Times New Roman" w:cs="Times New Roman"/>
          <w:color w:val="000000" w:themeColor="text1"/>
          <w:sz w:val="24"/>
          <w:szCs w:val="24"/>
          <w:lang w:val="en-US"/>
        </w:rPr>
        <w:t>d</w:t>
      </w:r>
      <w:r w:rsidR="00EE72B7" w:rsidRPr="00E520C8">
        <w:rPr>
          <w:rFonts w:ascii="Times New Roman" w:eastAsia="Calibri" w:hAnsi="Times New Roman" w:cs="Times New Roman"/>
          <w:color w:val="000000" w:themeColor="text1"/>
          <w:sz w:val="24"/>
          <w:szCs w:val="24"/>
          <w:lang w:val="en-US"/>
        </w:rPr>
        <w:t xml:space="preserve"> the involvement of for-profit entrepreneurs, which result</w:t>
      </w:r>
      <w:r w:rsidR="00040C5F" w:rsidRPr="00E520C8">
        <w:rPr>
          <w:rFonts w:ascii="Times New Roman" w:eastAsia="Calibri" w:hAnsi="Times New Roman" w:cs="Times New Roman"/>
          <w:color w:val="000000" w:themeColor="text1"/>
          <w:sz w:val="24"/>
          <w:szCs w:val="24"/>
          <w:lang w:val="en-US"/>
        </w:rPr>
        <w:t>ed</w:t>
      </w:r>
      <w:r w:rsidR="00EE72B7" w:rsidRPr="00E520C8">
        <w:rPr>
          <w:rFonts w:ascii="Times New Roman" w:eastAsia="Calibri" w:hAnsi="Times New Roman" w:cs="Times New Roman"/>
          <w:color w:val="000000" w:themeColor="text1"/>
          <w:sz w:val="24"/>
          <w:szCs w:val="24"/>
          <w:lang w:val="en-US"/>
        </w:rPr>
        <w:t xml:space="preserve"> in the co-creation indirectly opening up new business opportunities.</w:t>
      </w:r>
      <w:r w:rsidR="005636B9" w:rsidRPr="00E520C8">
        <w:rPr>
          <w:rFonts w:ascii="Times New Roman" w:eastAsia="Calibri" w:hAnsi="Times New Roman" w:cs="Times New Roman"/>
          <w:color w:val="000000" w:themeColor="text1"/>
          <w:sz w:val="24"/>
          <w:szCs w:val="24"/>
          <w:lang w:val="en-US"/>
        </w:rPr>
        <w:t xml:space="preserve"> </w:t>
      </w:r>
      <w:r w:rsidR="00D97CF4" w:rsidRPr="00E520C8">
        <w:rPr>
          <w:rFonts w:ascii="Times New Roman" w:eastAsia="Calibri" w:hAnsi="Times New Roman" w:cs="Times New Roman"/>
          <w:color w:val="000000" w:themeColor="text1"/>
          <w:sz w:val="24"/>
          <w:szCs w:val="24"/>
          <w:lang w:val="en-US"/>
        </w:rPr>
        <w:t xml:space="preserve">For instance, in case ID17, public entrepreneurs, in collaboration with citizen </w:t>
      </w:r>
      <w:r w:rsidR="00D97CF4" w:rsidRPr="00E520C8">
        <w:rPr>
          <w:rFonts w:ascii="Times New Roman" w:eastAsia="Calibri" w:hAnsi="Times New Roman" w:cs="Times New Roman"/>
          <w:color w:val="000000" w:themeColor="text1"/>
          <w:sz w:val="24"/>
          <w:szCs w:val="24"/>
          <w:lang w:val="en-US"/>
        </w:rPr>
        <w:lastRenderedPageBreak/>
        <w:t>and academic</w:t>
      </w:r>
      <w:r w:rsidR="007D684F">
        <w:rPr>
          <w:rFonts w:ascii="Times New Roman" w:eastAsia="Calibri" w:hAnsi="Times New Roman" w:cs="Times New Roman"/>
          <w:color w:val="000000" w:themeColor="text1"/>
          <w:sz w:val="24"/>
          <w:szCs w:val="24"/>
          <w:lang w:val="en-US"/>
        </w:rPr>
        <w:t xml:space="preserve"> entrepreneurs</w:t>
      </w:r>
      <w:r w:rsidR="00D97CF4" w:rsidRPr="00E520C8">
        <w:rPr>
          <w:rFonts w:ascii="Times New Roman" w:eastAsia="Calibri" w:hAnsi="Times New Roman" w:cs="Times New Roman"/>
          <w:color w:val="000000" w:themeColor="text1"/>
          <w:sz w:val="24"/>
          <w:szCs w:val="24"/>
          <w:lang w:val="en-US"/>
        </w:rPr>
        <w:t xml:space="preserve"> </w:t>
      </w:r>
      <w:r w:rsidR="009073B0" w:rsidRPr="00E520C8">
        <w:rPr>
          <w:rFonts w:ascii="Times New Roman" w:eastAsia="Calibri" w:hAnsi="Times New Roman" w:cs="Times New Roman"/>
          <w:color w:val="000000" w:themeColor="text1"/>
          <w:sz w:val="24"/>
          <w:szCs w:val="24"/>
          <w:lang w:val="en-US"/>
        </w:rPr>
        <w:t xml:space="preserve">co-identified an opportunity </w:t>
      </w:r>
      <w:r w:rsidR="00D97CF4" w:rsidRPr="00E520C8">
        <w:rPr>
          <w:rFonts w:ascii="Times New Roman" w:eastAsia="Calibri" w:hAnsi="Times New Roman" w:cs="Times New Roman"/>
          <w:color w:val="000000" w:themeColor="text1"/>
          <w:sz w:val="24"/>
          <w:szCs w:val="24"/>
          <w:lang w:val="en-US"/>
        </w:rPr>
        <w:t xml:space="preserve">to develop </w:t>
      </w:r>
      <w:r w:rsidR="00F56DA0" w:rsidRPr="00E520C8">
        <w:rPr>
          <w:rFonts w:ascii="Times New Roman" w:hAnsi="Times New Roman" w:cs="Times New Roman"/>
          <w:color w:val="000000" w:themeColor="text1"/>
          <w:sz w:val="24"/>
          <w:szCs w:val="24"/>
        </w:rPr>
        <w:t>new technologies</w:t>
      </w:r>
      <w:r w:rsidR="00D97CF4" w:rsidRPr="00E520C8">
        <w:rPr>
          <w:rFonts w:ascii="Times New Roman" w:hAnsi="Times New Roman" w:cs="Times New Roman"/>
          <w:color w:val="000000" w:themeColor="text1"/>
          <w:sz w:val="24"/>
          <w:szCs w:val="24"/>
        </w:rPr>
        <w:t xml:space="preserve"> </w:t>
      </w:r>
      <w:r w:rsidR="00040C5F" w:rsidRPr="00E520C8">
        <w:rPr>
          <w:rFonts w:ascii="Times New Roman" w:hAnsi="Times New Roman" w:cs="Times New Roman"/>
          <w:color w:val="000000" w:themeColor="text1"/>
          <w:sz w:val="24"/>
          <w:szCs w:val="24"/>
        </w:rPr>
        <w:t xml:space="preserve">to </w:t>
      </w:r>
      <w:r w:rsidR="00D97CF4" w:rsidRPr="00E520C8">
        <w:rPr>
          <w:rFonts w:ascii="Times New Roman" w:hAnsi="Times New Roman" w:cs="Times New Roman"/>
          <w:color w:val="000000" w:themeColor="text1"/>
          <w:sz w:val="24"/>
          <w:szCs w:val="24"/>
        </w:rPr>
        <w:t>strengthen the partnership between residents and government</w:t>
      </w:r>
      <w:r w:rsidR="00C23A04" w:rsidRPr="00E520C8">
        <w:rPr>
          <w:rFonts w:ascii="Times New Roman" w:hAnsi="Times New Roman" w:cs="Times New Roman"/>
          <w:color w:val="000000" w:themeColor="text1"/>
          <w:sz w:val="24"/>
          <w:szCs w:val="24"/>
        </w:rPr>
        <w:t>. Public entrepreneurs fund</w:t>
      </w:r>
      <w:r w:rsidR="00040C5F" w:rsidRPr="00E520C8">
        <w:rPr>
          <w:rFonts w:ascii="Times New Roman" w:hAnsi="Times New Roman" w:cs="Times New Roman"/>
          <w:color w:val="000000" w:themeColor="text1"/>
          <w:sz w:val="24"/>
          <w:szCs w:val="24"/>
        </w:rPr>
        <w:t>ed</w:t>
      </w:r>
      <w:r w:rsidR="00C23A04" w:rsidRPr="00E520C8">
        <w:rPr>
          <w:rFonts w:ascii="Times New Roman" w:hAnsi="Times New Roman" w:cs="Times New Roman"/>
          <w:color w:val="000000" w:themeColor="text1"/>
          <w:sz w:val="24"/>
          <w:szCs w:val="24"/>
        </w:rPr>
        <w:t xml:space="preserve"> the initiative and work</w:t>
      </w:r>
      <w:r w:rsidR="00040C5F" w:rsidRPr="00E520C8">
        <w:rPr>
          <w:rFonts w:ascii="Times New Roman" w:hAnsi="Times New Roman" w:cs="Times New Roman"/>
          <w:color w:val="000000" w:themeColor="text1"/>
          <w:sz w:val="24"/>
          <w:szCs w:val="24"/>
        </w:rPr>
        <w:t>ed</w:t>
      </w:r>
      <w:r w:rsidR="00C23A04" w:rsidRPr="00E520C8">
        <w:rPr>
          <w:rFonts w:ascii="Times New Roman" w:hAnsi="Times New Roman" w:cs="Times New Roman"/>
          <w:color w:val="000000" w:themeColor="text1"/>
          <w:sz w:val="24"/>
          <w:szCs w:val="24"/>
        </w:rPr>
        <w:t xml:space="preserve"> </w:t>
      </w:r>
      <w:r w:rsidR="00A138BF">
        <w:rPr>
          <w:rFonts w:ascii="Times New Roman" w:hAnsi="Times New Roman" w:cs="Times New Roman"/>
          <w:color w:val="000000" w:themeColor="text1"/>
          <w:sz w:val="24"/>
          <w:szCs w:val="24"/>
        </w:rPr>
        <w:t xml:space="preserve">as </w:t>
      </w:r>
      <w:r w:rsidR="00F56DA0" w:rsidRPr="00E520C8">
        <w:rPr>
          <w:rFonts w:ascii="Times New Roman" w:hAnsi="Times New Roman" w:cs="Times New Roman"/>
          <w:color w:val="000000" w:themeColor="text1"/>
          <w:sz w:val="24"/>
          <w:szCs w:val="24"/>
        </w:rPr>
        <w:t>co-player</w:t>
      </w:r>
      <w:r w:rsidR="00040C5F" w:rsidRPr="00E520C8">
        <w:rPr>
          <w:rFonts w:ascii="Times New Roman" w:hAnsi="Times New Roman" w:cs="Times New Roman"/>
          <w:color w:val="000000" w:themeColor="text1"/>
          <w:sz w:val="24"/>
          <w:szCs w:val="24"/>
        </w:rPr>
        <w:t>s</w:t>
      </w:r>
      <w:r w:rsidR="00C23A04" w:rsidRPr="00E520C8">
        <w:rPr>
          <w:rFonts w:ascii="Times New Roman" w:hAnsi="Times New Roman" w:cs="Times New Roman"/>
          <w:color w:val="000000" w:themeColor="text1"/>
          <w:sz w:val="24"/>
          <w:szCs w:val="24"/>
        </w:rPr>
        <w:t>, a</w:t>
      </w:r>
      <w:r w:rsidR="00F56DA0" w:rsidRPr="00E520C8">
        <w:rPr>
          <w:rFonts w:ascii="Times New Roman" w:hAnsi="Times New Roman" w:cs="Times New Roman"/>
          <w:color w:val="000000" w:themeColor="text1"/>
          <w:sz w:val="24"/>
          <w:szCs w:val="24"/>
        </w:rPr>
        <w:t xml:space="preserve">cademic entrepreneurs </w:t>
      </w:r>
      <w:r w:rsidR="00040C5F" w:rsidRPr="00E520C8">
        <w:rPr>
          <w:rFonts w:ascii="Times New Roman" w:hAnsi="Times New Roman" w:cs="Times New Roman"/>
          <w:color w:val="000000" w:themeColor="text1"/>
          <w:sz w:val="24"/>
          <w:szCs w:val="24"/>
        </w:rPr>
        <w:t xml:space="preserve">brought in </w:t>
      </w:r>
      <w:r w:rsidR="00D97CF4" w:rsidRPr="00E520C8">
        <w:rPr>
          <w:rFonts w:ascii="Times New Roman" w:hAnsi="Times New Roman" w:cs="Times New Roman"/>
          <w:color w:val="000000" w:themeColor="text1"/>
          <w:sz w:val="24"/>
          <w:szCs w:val="24"/>
        </w:rPr>
        <w:t xml:space="preserve">knowledge and skills and citizen entrepreneurs </w:t>
      </w:r>
      <w:r w:rsidR="00040C5F" w:rsidRPr="00E520C8">
        <w:rPr>
          <w:rFonts w:ascii="Times New Roman" w:hAnsi="Times New Roman" w:cs="Times New Roman"/>
          <w:color w:val="000000" w:themeColor="text1"/>
          <w:sz w:val="24"/>
          <w:szCs w:val="24"/>
        </w:rPr>
        <w:t xml:space="preserve">contributed </w:t>
      </w:r>
      <w:r w:rsidR="00D97CF4" w:rsidRPr="00E520C8">
        <w:rPr>
          <w:rFonts w:ascii="Times New Roman" w:hAnsi="Times New Roman" w:cs="Times New Roman"/>
          <w:color w:val="000000" w:themeColor="text1"/>
          <w:sz w:val="24"/>
          <w:szCs w:val="24"/>
        </w:rPr>
        <w:t>the</w:t>
      </w:r>
      <w:r w:rsidR="00040C5F" w:rsidRPr="00E520C8">
        <w:rPr>
          <w:rFonts w:ascii="Times New Roman" w:hAnsi="Times New Roman" w:cs="Times New Roman"/>
          <w:color w:val="000000" w:themeColor="text1"/>
          <w:sz w:val="24"/>
          <w:szCs w:val="24"/>
        </w:rPr>
        <w:t>ir</w:t>
      </w:r>
      <w:r w:rsidR="00D97CF4" w:rsidRPr="00E520C8">
        <w:rPr>
          <w:rFonts w:ascii="Times New Roman" w:hAnsi="Times New Roman" w:cs="Times New Roman"/>
          <w:color w:val="000000" w:themeColor="text1"/>
          <w:sz w:val="24"/>
          <w:szCs w:val="24"/>
        </w:rPr>
        <w:t xml:space="preserve"> </w:t>
      </w:r>
      <w:r w:rsidR="001E003F" w:rsidRPr="00E520C8">
        <w:rPr>
          <w:rFonts w:ascii="Times New Roman" w:hAnsi="Times New Roman" w:cs="Times New Roman"/>
          <w:color w:val="000000" w:themeColor="text1"/>
          <w:sz w:val="24"/>
          <w:szCs w:val="24"/>
        </w:rPr>
        <w:t xml:space="preserve">user </w:t>
      </w:r>
      <w:r w:rsidR="00C23A04" w:rsidRPr="00E520C8">
        <w:rPr>
          <w:rFonts w:ascii="Times New Roman" w:hAnsi="Times New Roman" w:cs="Times New Roman"/>
          <w:color w:val="000000" w:themeColor="text1"/>
          <w:sz w:val="24"/>
          <w:szCs w:val="24"/>
        </w:rPr>
        <w:t xml:space="preserve">experience. </w:t>
      </w:r>
      <w:r w:rsidR="00F56DA0" w:rsidRPr="00E520C8">
        <w:rPr>
          <w:rFonts w:ascii="Times New Roman" w:hAnsi="Times New Roman" w:cs="Times New Roman"/>
          <w:color w:val="000000" w:themeColor="text1"/>
          <w:sz w:val="24"/>
          <w:szCs w:val="24"/>
        </w:rPr>
        <w:t>All three types of entrepreneurs broadly</w:t>
      </w:r>
      <w:r w:rsidR="001E003F" w:rsidRPr="00E520C8">
        <w:rPr>
          <w:rFonts w:ascii="Times New Roman" w:hAnsi="Times New Roman" w:cs="Times New Roman"/>
          <w:color w:val="000000" w:themeColor="text1"/>
          <w:sz w:val="24"/>
          <w:szCs w:val="24"/>
        </w:rPr>
        <w:t xml:space="preserve"> </w:t>
      </w:r>
      <w:r w:rsidR="00040C5F" w:rsidRPr="00E520C8">
        <w:rPr>
          <w:rFonts w:ascii="Times New Roman" w:hAnsi="Times New Roman" w:cs="Times New Roman"/>
          <w:color w:val="000000" w:themeColor="text1"/>
          <w:sz w:val="24"/>
          <w:szCs w:val="24"/>
        </w:rPr>
        <w:t xml:space="preserve">had </w:t>
      </w:r>
      <w:r w:rsidR="009F7AA8" w:rsidRPr="00E520C8">
        <w:rPr>
          <w:rFonts w:ascii="Times New Roman" w:hAnsi="Times New Roman" w:cs="Times New Roman"/>
          <w:color w:val="000000" w:themeColor="text1"/>
          <w:sz w:val="24"/>
          <w:szCs w:val="24"/>
        </w:rPr>
        <w:t>the</w:t>
      </w:r>
      <w:r w:rsidR="001E003F" w:rsidRPr="00E520C8">
        <w:rPr>
          <w:rFonts w:ascii="Times New Roman" w:hAnsi="Times New Roman" w:cs="Times New Roman"/>
          <w:color w:val="000000" w:themeColor="text1"/>
          <w:sz w:val="24"/>
          <w:szCs w:val="24"/>
        </w:rPr>
        <w:t xml:space="preserve"> social goal</w:t>
      </w:r>
      <w:r w:rsidR="00F56DA0" w:rsidRPr="00E520C8">
        <w:rPr>
          <w:rFonts w:ascii="Times New Roman" w:hAnsi="Times New Roman" w:cs="Times New Roman"/>
          <w:color w:val="000000" w:themeColor="text1"/>
          <w:sz w:val="24"/>
          <w:szCs w:val="24"/>
        </w:rPr>
        <w:t xml:space="preserve"> </w:t>
      </w:r>
      <w:r w:rsidR="001E003F" w:rsidRPr="00E520C8">
        <w:rPr>
          <w:rFonts w:ascii="Times New Roman" w:hAnsi="Times New Roman" w:cs="Times New Roman"/>
          <w:color w:val="000000" w:themeColor="text1"/>
          <w:sz w:val="24"/>
          <w:szCs w:val="24"/>
        </w:rPr>
        <w:t xml:space="preserve">of improving </w:t>
      </w:r>
      <w:r w:rsidR="00040C5F" w:rsidRPr="00E520C8">
        <w:rPr>
          <w:rFonts w:ascii="Times New Roman" w:hAnsi="Times New Roman" w:cs="Times New Roman"/>
          <w:color w:val="000000" w:themeColor="text1"/>
          <w:sz w:val="24"/>
          <w:szCs w:val="24"/>
        </w:rPr>
        <w:t xml:space="preserve">the </w:t>
      </w:r>
      <w:r w:rsidR="001E003F" w:rsidRPr="00E520C8">
        <w:rPr>
          <w:rFonts w:ascii="Times New Roman" w:hAnsi="Times New Roman" w:cs="Times New Roman"/>
          <w:color w:val="000000" w:themeColor="text1"/>
          <w:sz w:val="24"/>
          <w:szCs w:val="24"/>
        </w:rPr>
        <w:t>public space</w:t>
      </w:r>
      <w:r w:rsidR="00F56DA0" w:rsidRPr="00E520C8">
        <w:rPr>
          <w:rFonts w:ascii="Times New Roman" w:hAnsi="Times New Roman" w:cs="Times New Roman"/>
          <w:color w:val="000000" w:themeColor="text1"/>
          <w:sz w:val="24"/>
          <w:szCs w:val="24"/>
        </w:rPr>
        <w:t xml:space="preserve">. Yet, the initiative </w:t>
      </w:r>
      <w:r w:rsidR="00040C5F" w:rsidRPr="00E520C8">
        <w:rPr>
          <w:rFonts w:ascii="Times New Roman" w:hAnsi="Times New Roman" w:cs="Times New Roman"/>
          <w:color w:val="000000" w:themeColor="text1"/>
          <w:sz w:val="24"/>
          <w:szCs w:val="24"/>
        </w:rPr>
        <w:t xml:space="preserve">could not </w:t>
      </w:r>
      <w:r w:rsidR="00F56DA0" w:rsidRPr="00E520C8">
        <w:rPr>
          <w:rFonts w:ascii="Times New Roman" w:hAnsi="Times New Roman" w:cs="Times New Roman"/>
          <w:color w:val="000000" w:themeColor="text1"/>
          <w:sz w:val="24"/>
          <w:szCs w:val="24"/>
        </w:rPr>
        <w:t xml:space="preserve">achieve </w:t>
      </w:r>
      <w:r w:rsidR="00040C5F" w:rsidRPr="00E520C8">
        <w:rPr>
          <w:rFonts w:ascii="Times New Roman" w:hAnsi="Times New Roman" w:cs="Times New Roman"/>
          <w:color w:val="000000" w:themeColor="text1"/>
          <w:sz w:val="24"/>
          <w:szCs w:val="24"/>
        </w:rPr>
        <w:t xml:space="preserve">the </w:t>
      </w:r>
      <w:r w:rsidR="00F56DA0" w:rsidRPr="00E520C8">
        <w:rPr>
          <w:rFonts w:ascii="Times New Roman" w:hAnsi="Times New Roman" w:cs="Times New Roman"/>
          <w:color w:val="000000" w:themeColor="text1"/>
          <w:sz w:val="24"/>
          <w:szCs w:val="24"/>
        </w:rPr>
        <w:t xml:space="preserve">objectives without the involvement of local for-profit </w:t>
      </w:r>
      <w:r w:rsidR="00C23A04" w:rsidRPr="00E520C8">
        <w:rPr>
          <w:rFonts w:ascii="Times New Roman" w:hAnsi="Times New Roman" w:cs="Times New Roman"/>
          <w:color w:val="000000" w:themeColor="text1"/>
          <w:sz w:val="24"/>
          <w:szCs w:val="24"/>
        </w:rPr>
        <w:t xml:space="preserve">start-up </w:t>
      </w:r>
      <w:r w:rsidR="00F56DA0" w:rsidRPr="00E520C8">
        <w:rPr>
          <w:rFonts w:ascii="Times New Roman" w:hAnsi="Times New Roman" w:cs="Times New Roman"/>
          <w:color w:val="000000" w:themeColor="text1"/>
          <w:sz w:val="24"/>
          <w:szCs w:val="24"/>
        </w:rPr>
        <w:t>entrepreneurs</w:t>
      </w:r>
      <w:r w:rsidR="001E003F" w:rsidRPr="00E520C8">
        <w:rPr>
          <w:rFonts w:ascii="Times New Roman" w:hAnsi="Times New Roman" w:cs="Times New Roman"/>
          <w:color w:val="000000" w:themeColor="text1"/>
          <w:sz w:val="24"/>
          <w:szCs w:val="24"/>
        </w:rPr>
        <w:t xml:space="preserve">, who </w:t>
      </w:r>
      <w:r w:rsidR="00040C5F" w:rsidRPr="00E520C8">
        <w:rPr>
          <w:rFonts w:ascii="Times New Roman" w:hAnsi="Times New Roman" w:cs="Times New Roman"/>
          <w:color w:val="000000" w:themeColor="text1"/>
          <w:sz w:val="24"/>
          <w:szCs w:val="24"/>
        </w:rPr>
        <w:t xml:space="preserve">contributed </w:t>
      </w:r>
      <w:r w:rsidR="00F56DA0" w:rsidRPr="00E520C8">
        <w:rPr>
          <w:rFonts w:ascii="Times New Roman" w:hAnsi="Times New Roman" w:cs="Times New Roman"/>
          <w:color w:val="000000" w:themeColor="text1"/>
          <w:sz w:val="24"/>
          <w:szCs w:val="24"/>
        </w:rPr>
        <w:t xml:space="preserve">market knowledge and </w:t>
      </w:r>
      <w:r w:rsidR="009F7AA8" w:rsidRPr="00E520C8">
        <w:rPr>
          <w:rFonts w:ascii="Times New Roman" w:hAnsi="Times New Roman" w:cs="Times New Roman"/>
          <w:color w:val="000000" w:themeColor="text1"/>
          <w:sz w:val="24"/>
          <w:szCs w:val="24"/>
        </w:rPr>
        <w:t>relevant technical skills</w:t>
      </w:r>
      <w:r w:rsidR="00F56DA0" w:rsidRPr="00E520C8">
        <w:rPr>
          <w:rFonts w:ascii="Times New Roman" w:hAnsi="Times New Roman" w:cs="Times New Roman"/>
          <w:color w:val="000000" w:themeColor="text1"/>
          <w:sz w:val="24"/>
          <w:szCs w:val="24"/>
        </w:rPr>
        <w:t xml:space="preserve"> on </w:t>
      </w:r>
      <w:r w:rsidR="009F7AA8" w:rsidRPr="00E520C8">
        <w:rPr>
          <w:rFonts w:ascii="Times New Roman" w:hAnsi="Times New Roman" w:cs="Times New Roman"/>
          <w:color w:val="000000" w:themeColor="text1"/>
          <w:sz w:val="24"/>
          <w:szCs w:val="24"/>
        </w:rPr>
        <w:t>new urban m</w:t>
      </w:r>
      <w:r w:rsidR="00D97CF4" w:rsidRPr="00E520C8">
        <w:rPr>
          <w:rFonts w:ascii="Times New Roman" w:hAnsi="Times New Roman" w:cs="Times New Roman"/>
          <w:color w:val="000000" w:themeColor="text1"/>
          <w:sz w:val="24"/>
          <w:szCs w:val="24"/>
        </w:rPr>
        <w:t>echanics</w:t>
      </w:r>
      <w:r w:rsidR="00C23A04" w:rsidRPr="00E520C8">
        <w:rPr>
          <w:rFonts w:ascii="Times New Roman" w:hAnsi="Times New Roman" w:cs="Times New Roman"/>
          <w:color w:val="000000" w:themeColor="text1"/>
          <w:sz w:val="24"/>
          <w:szCs w:val="24"/>
        </w:rPr>
        <w:t xml:space="preserve">. </w:t>
      </w:r>
      <w:r w:rsidR="009073B0" w:rsidRPr="00E520C8">
        <w:rPr>
          <w:rFonts w:ascii="Times New Roman" w:hAnsi="Times New Roman" w:cs="Times New Roman"/>
          <w:color w:val="000000" w:themeColor="text1"/>
          <w:sz w:val="24"/>
          <w:szCs w:val="24"/>
        </w:rPr>
        <w:t xml:space="preserve">While </w:t>
      </w:r>
      <w:r w:rsidR="00040C5F" w:rsidRPr="00E520C8">
        <w:rPr>
          <w:rFonts w:ascii="Times New Roman" w:hAnsi="Times New Roman" w:cs="Times New Roman"/>
          <w:color w:val="000000" w:themeColor="text1"/>
          <w:sz w:val="24"/>
          <w:szCs w:val="24"/>
        </w:rPr>
        <w:t xml:space="preserve">the </w:t>
      </w:r>
      <w:r w:rsidR="009073B0" w:rsidRPr="00E520C8">
        <w:rPr>
          <w:rFonts w:ascii="Times New Roman" w:hAnsi="Times New Roman" w:cs="Times New Roman"/>
          <w:color w:val="000000" w:themeColor="text1"/>
          <w:sz w:val="24"/>
          <w:szCs w:val="24"/>
        </w:rPr>
        <w:t xml:space="preserve">not-for-profit entrepreneurs co-identified </w:t>
      </w:r>
      <w:r w:rsidR="004368CD" w:rsidRPr="00E520C8">
        <w:rPr>
          <w:rFonts w:ascii="Times New Roman" w:hAnsi="Times New Roman" w:cs="Times New Roman"/>
          <w:color w:val="000000" w:themeColor="text1"/>
          <w:sz w:val="24"/>
          <w:szCs w:val="24"/>
        </w:rPr>
        <w:t xml:space="preserve">the opportunity, </w:t>
      </w:r>
      <w:r w:rsidR="00040C5F" w:rsidRPr="00E520C8">
        <w:rPr>
          <w:rFonts w:ascii="Times New Roman" w:hAnsi="Times New Roman" w:cs="Times New Roman"/>
          <w:color w:val="000000" w:themeColor="text1"/>
          <w:sz w:val="24"/>
          <w:szCs w:val="24"/>
        </w:rPr>
        <w:t xml:space="preserve">the </w:t>
      </w:r>
      <w:r w:rsidR="004368CD" w:rsidRPr="00E520C8">
        <w:rPr>
          <w:rFonts w:ascii="Times New Roman" w:hAnsi="Times New Roman" w:cs="Times New Roman"/>
          <w:color w:val="000000" w:themeColor="text1"/>
          <w:sz w:val="24"/>
          <w:szCs w:val="24"/>
        </w:rPr>
        <w:t xml:space="preserve">for-profit entrepreneurs shaped the decisions on </w:t>
      </w:r>
      <w:r w:rsidR="008F6471" w:rsidRPr="00E520C8">
        <w:rPr>
          <w:rFonts w:ascii="Times New Roman" w:hAnsi="Times New Roman" w:cs="Times New Roman"/>
          <w:color w:val="000000" w:themeColor="text1"/>
          <w:sz w:val="24"/>
          <w:szCs w:val="24"/>
        </w:rPr>
        <w:t>the types of technologies to be developed</w:t>
      </w:r>
      <w:r w:rsidR="004368CD" w:rsidRPr="00E520C8">
        <w:rPr>
          <w:rFonts w:ascii="Times New Roman" w:hAnsi="Times New Roman" w:cs="Times New Roman"/>
          <w:color w:val="000000" w:themeColor="text1"/>
          <w:sz w:val="24"/>
          <w:szCs w:val="24"/>
        </w:rPr>
        <w:t xml:space="preserve"> and </w:t>
      </w:r>
      <w:r w:rsidR="002B1DFE" w:rsidRPr="00E520C8">
        <w:rPr>
          <w:rFonts w:ascii="Times New Roman" w:hAnsi="Times New Roman" w:cs="Times New Roman"/>
          <w:color w:val="000000" w:themeColor="text1"/>
          <w:sz w:val="24"/>
          <w:szCs w:val="24"/>
        </w:rPr>
        <w:t xml:space="preserve">involved in </w:t>
      </w:r>
      <w:r w:rsidR="004368CD" w:rsidRPr="00E520C8">
        <w:rPr>
          <w:rFonts w:ascii="Times New Roman" w:hAnsi="Times New Roman" w:cs="Times New Roman"/>
          <w:color w:val="000000" w:themeColor="text1"/>
          <w:sz w:val="24"/>
          <w:szCs w:val="24"/>
        </w:rPr>
        <w:t xml:space="preserve">the </w:t>
      </w:r>
      <w:r w:rsidR="00B101D8" w:rsidRPr="00E520C8">
        <w:rPr>
          <w:rFonts w:ascii="Times New Roman" w:hAnsi="Times New Roman" w:cs="Times New Roman"/>
          <w:color w:val="000000" w:themeColor="text1"/>
          <w:sz w:val="24"/>
          <w:szCs w:val="24"/>
        </w:rPr>
        <w:t>co-</w:t>
      </w:r>
      <w:r w:rsidR="004368CD" w:rsidRPr="00E520C8">
        <w:rPr>
          <w:rFonts w:ascii="Times New Roman" w:hAnsi="Times New Roman" w:cs="Times New Roman"/>
          <w:color w:val="000000" w:themeColor="text1"/>
          <w:sz w:val="24"/>
          <w:szCs w:val="24"/>
        </w:rPr>
        <w:t xml:space="preserve">exploitation phase, </w:t>
      </w:r>
      <w:r w:rsidR="008F6471" w:rsidRPr="00E520C8">
        <w:rPr>
          <w:rFonts w:ascii="Times New Roman" w:hAnsi="Times New Roman" w:cs="Times New Roman"/>
          <w:color w:val="000000" w:themeColor="text1"/>
          <w:sz w:val="24"/>
          <w:szCs w:val="24"/>
        </w:rPr>
        <w:t>allowing</w:t>
      </w:r>
      <w:r w:rsidR="00E21217" w:rsidRPr="00E520C8">
        <w:rPr>
          <w:rFonts w:ascii="Times New Roman" w:hAnsi="Times New Roman" w:cs="Times New Roman"/>
          <w:color w:val="000000" w:themeColor="text1"/>
          <w:sz w:val="24"/>
          <w:szCs w:val="24"/>
        </w:rPr>
        <w:t xml:space="preserve"> the specific opportunities to generate </w:t>
      </w:r>
      <w:r w:rsidR="002B1DFE" w:rsidRPr="00E520C8">
        <w:rPr>
          <w:rFonts w:ascii="Times New Roman" w:hAnsi="Times New Roman" w:cs="Times New Roman"/>
          <w:color w:val="000000" w:themeColor="text1"/>
          <w:sz w:val="24"/>
          <w:szCs w:val="24"/>
        </w:rPr>
        <w:t>not only</w:t>
      </w:r>
      <w:r w:rsidR="00E21217" w:rsidRPr="00E520C8">
        <w:rPr>
          <w:rFonts w:ascii="Times New Roman" w:hAnsi="Times New Roman" w:cs="Times New Roman"/>
          <w:color w:val="000000" w:themeColor="text1"/>
          <w:sz w:val="24"/>
          <w:szCs w:val="24"/>
        </w:rPr>
        <w:t xml:space="preserve"> social </w:t>
      </w:r>
      <w:r w:rsidR="002B1DFE" w:rsidRPr="00E520C8">
        <w:rPr>
          <w:rFonts w:ascii="Times New Roman" w:hAnsi="Times New Roman" w:cs="Times New Roman"/>
          <w:color w:val="000000" w:themeColor="text1"/>
          <w:sz w:val="24"/>
          <w:szCs w:val="24"/>
        </w:rPr>
        <w:t xml:space="preserve">value but also </w:t>
      </w:r>
      <w:r w:rsidR="00E21217" w:rsidRPr="00E520C8">
        <w:rPr>
          <w:rFonts w:ascii="Times New Roman" w:hAnsi="Times New Roman" w:cs="Times New Roman"/>
          <w:color w:val="000000" w:themeColor="text1"/>
          <w:sz w:val="24"/>
          <w:szCs w:val="24"/>
        </w:rPr>
        <w:t>business</w:t>
      </w:r>
      <w:r w:rsidR="002B1DFE" w:rsidRPr="00E520C8">
        <w:rPr>
          <w:rFonts w:ascii="Times New Roman" w:hAnsi="Times New Roman" w:cs="Times New Roman"/>
          <w:color w:val="000000" w:themeColor="text1"/>
          <w:sz w:val="24"/>
          <w:szCs w:val="24"/>
        </w:rPr>
        <w:t xml:space="preserve"> value</w:t>
      </w:r>
      <w:r w:rsidR="009F4D87" w:rsidRPr="00E520C8">
        <w:rPr>
          <w:rFonts w:ascii="Times New Roman" w:hAnsi="Times New Roman" w:cs="Times New Roman"/>
          <w:color w:val="000000" w:themeColor="text1"/>
          <w:sz w:val="24"/>
          <w:szCs w:val="24"/>
        </w:rPr>
        <w:t>.</w:t>
      </w:r>
      <w:r w:rsidR="00135D05" w:rsidRPr="00E520C8">
        <w:rPr>
          <w:rFonts w:ascii="Times New Roman" w:hAnsi="Times New Roman" w:cs="Times New Roman"/>
          <w:color w:val="000000" w:themeColor="text1"/>
          <w:sz w:val="24"/>
          <w:szCs w:val="24"/>
        </w:rPr>
        <w:t xml:space="preserve"> </w:t>
      </w:r>
    </w:p>
    <w:p w14:paraId="5A3C5A0C" w14:textId="63ECBFDE" w:rsidR="0067795D" w:rsidRPr="00E520C8" w:rsidRDefault="007A1DE0" w:rsidP="00975DCF">
      <w:pPr>
        <w:spacing w:before="120" w:after="0" w:line="360" w:lineRule="auto"/>
        <w:ind w:firstLine="720"/>
        <w:rPr>
          <w:rFonts w:ascii="Times New Roman" w:eastAsia="Calibri" w:hAnsi="Times New Roman" w:cs="Times New Roman"/>
          <w:color w:val="000000" w:themeColor="text1"/>
          <w:sz w:val="24"/>
          <w:szCs w:val="24"/>
          <w:lang w:val="en-US"/>
        </w:rPr>
      </w:pPr>
      <w:r w:rsidRPr="00E520C8">
        <w:rPr>
          <w:rFonts w:ascii="Times New Roman" w:eastAsia="Calibri" w:hAnsi="Times New Roman" w:cs="Times New Roman"/>
          <w:color w:val="000000" w:themeColor="text1"/>
          <w:sz w:val="24"/>
          <w:szCs w:val="24"/>
          <w:lang w:val="en-US"/>
        </w:rPr>
        <w:t>A</w:t>
      </w:r>
      <w:r w:rsidR="00BC7562" w:rsidRPr="00E520C8">
        <w:rPr>
          <w:rFonts w:ascii="Times New Roman" w:eastAsia="Calibri" w:hAnsi="Times New Roman" w:cs="Times New Roman"/>
          <w:color w:val="000000" w:themeColor="text1"/>
          <w:sz w:val="24"/>
          <w:szCs w:val="24"/>
          <w:lang w:val="en-US"/>
        </w:rPr>
        <w:t xml:space="preserve">vailability of public funding </w:t>
      </w:r>
      <w:r w:rsidR="00040C5F" w:rsidRPr="00E520C8">
        <w:rPr>
          <w:rFonts w:ascii="Times New Roman" w:eastAsia="Calibri" w:hAnsi="Times New Roman" w:cs="Times New Roman"/>
          <w:color w:val="000000" w:themeColor="text1"/>
          <w:sz w:val="24"/>
          <w:szCs w:val="24"/>
          <w:lang w:val="en-US"/>
        </w:rPr>
        <w:t xml:space="preserve">was </w:t>
      </w:r>
      <w:r w:rsidR="00BC7562" w:rsidRPr="00E520C8">
        <w:rPr>
          <w:rFonts w:ascii="Times New Roman" w:eastAsia="Calibri" w:hAnsi="Times New Roman" w:cs="Times New Roman"/>
          <w:color w:val="000000" w:themeColor="text1"/>
          <w:sz w:val="24"/>
          <w:szCs w:val="24"/>
          <w:lang w:val="en-US"/>
        </w:rPr>
        <w:t xml:space="preserve">essential, particularly due to the not-for-profit nature of </w:t>
      </w:r>
      <w:r w:rsidR="007E6D4B" w:rsidRPr="00E520C8">
        <w:rPr>
          <w:rFonts w:ascii="Times New Roman" w:eastAsia="Calibri" w:hAnsi="Times New Roman" w:cs="Times New Roman"/>
          <w:color w:val="000000" w:themeColor="text1"/>
          <w:sz w:val="24"/>
          <w:szCs w:val="24"/>
          <w:lang w:val="en-US"/>
        </w:rPr>
        <w:t xml:space="preserve">co-identifying </w:t>
      </w:r>
      <w:r w:rsidR="00BC7562" w:rsidRPr="00E520C8">
        <w:rPr>
          <w:rFonts w:ascii="Times New Roman" w:eastAsia="Calibri" w:hAnsi="Times New Roman" w:cs="Times New Roman"/>
          <w:color w:val="000000" w:themeColor="text1"/>
          <w:sz w:val="24"/>
          <w:szCs w:val="24"/>
          <w:lang w:val="en-US"/>
        </w:rPr>
        <w:t xml:space="preserve">entrepreneurs. </w:t>
      </w:r>
      <w:r w:rsidRPr="00E520C8">
        <w:rPr>
          <w:rFonts w:ascii="Times New Roman" w:eastAsia="Calibri" w:hAnsi="Times New Roman" w:cs="Times New Roman"/>
          <w:color w:val="000000" w:themeColor="text1"/>
          <w:sz w:val="24"/>
          <w:szCs w:val="24"/>
          <w:lang w:val="en-US"/>
        </w:rPr>
        <w:t>T</w:t>
      </w:r>
      <w:r w:rsidR="00BC7562" w:rsidRPr="00E520C8">
        <w:rPr>
          <w:rFonts w:ascii="Times New Roman" w:eastAsia="Calibri" w:hAnsi="Times New Roman" w:cs="Times New Roman"/>
          <w:color w:val="000000" w:themeColor="text1"/>
          <w:sz w:val="24"/>
          <w:szCs w:val="24"/>
          <w:lang w:val="en-US"/>
        </w:rPr>
        <w:t xml:space="preserve">hese technologies </w:t>
      </w:r>
      <w:r w:rsidR="000A694D" w:rsidRPr="00E520C8">
        <w:rPr>
          <w:rFonts w:ascii="Times New Roman" w:eastAsia="Calibri" w:hAnsi="Times New Roman" w:cs="Times New Roman"/>
          <w:color w:val="000000" w:themeColor="text1"/>
          <w:sz w:val="24"/>
          <w:szCs w:val="24"/>
          <w:lang w:val="en-US"/>
        </w:rPr>
        <w:t>involve</w:t>
      </w:r>
      <w:r w:rsidR="00040C5F" w:rsidRPr="00E520C8">
        <w:rPr>
          <w:rFonts w:ascii="Times New Roman" w:eastAsia="Calibri" w:hAnsi="Times New Roman" w:cs="Times New Roman"/>
          <w:color w:val="000000" w:themeColor="text1"/>
          <w:sz w:val="24"/>
          <w:szCs w:val="24"/>
          <w:lang w:val="en-US"/>
        </w:rPr>
        <w:t>d</w:t>
      </w:r>
      <w:r w:rsidR="000A694D" w:rsidRPr="00E520C8">
        <w:rPr>
          <w:rFonts w:ascii="Times New Roman" w:eastAsia="Calibri" w:hAnsi="Times New Roman" w:cs="Times New Roman"/>
          <w:color w:val="000000" w:themeColor="text1"/>
          <w:sz w:val="24"/>
          <w:szCs w:val="24"/>
          <w:lang w:val="en-US"/>
        </w:rPr>
        <w:t xml:space="preserve"> </w:t>
      </w:r>
      <w:r w:rsidR="00BC7562" w:rsidRPr="00E520C8">
        <w:rPr>
          <w:rFonts w:ascii="Times New Roman" w:eastAsia="Calibri" w:hAnsi="Times New Roman" w:cs="Times New Roman"/>
          <w:color w:val="000000" w:themeColor="text1"/>
          <w:sz w:val="24"/>
          <w:szCs w:val="24"/>
          <w:lang w:val="en-US"/>
        </w:rPr>
        <w:t>comparatively greater risk</w:t>
      </w:r>
      <w:r w:rsidR="000A694D" w:rsidRPr="00E520C8">
        <w:rPr>
          <w:rFonts w:ascii="Times New Roman" w:eastAsia="Calibri" w:hAnsi="Times New Roman" w:cs="Times New Roman"/>
          <w:color w:val="000000" w:themeColor="text1"/>
          <w:sz w:val="24"/>
          <w:szCs w:val="24"/>
          <w:lang w:val="en-US"/>
        </w:rPr>
        <w:t>s</w:t>
      </w:r>
      <w:r w:rsidR="00BC7562" w:rsidRPr="00E520C8">
        <w:rPr>
          <w:rFonts w:ascii="Times New Roman" w:eastAsia="Calibri" w:hAnsi="Times New Roman" w:cs="Times New Roman"/>
          <w:color w:val="000000" w:themeColor="text1"/>
          <w:sz w:val="24"/>
          <w:szCs w:val="24"/>
          <w:lang w:val="en-US"/>
        </w:rPr>
        <w:t xml:space="preserve"> </w:t>
      </w:r>
      <w:r w:rsidR="00095089" w:rsidRPr="00E520C8">
        <w:rPr>
          <w:rFonts w:ascii="Times New Roman" w:eastAsia="Calibri" w:hAnsi="Times New Roman" w:cs="Times New Roman"/>
          <w:color w:val="000000" w:themeColor="text1"/>
          <w:sz w:val="24"/>
          <w:szCs w:val="24"/>
          <w:lang w:val="en-US"/>
        </w:rPr>
        <w:t xml:space="preserve">than </w:t>
      </w:r>
      <w:r w:rsidR="00040C5F" w:rsidRPr="00E520C8">
        <w:rPr>
          <w:rFonts w:ascii="Times New Roman" w:eastAsia="Calibri" w:hAnsi="Times New Roman" w:cs="Times New Roman"/>
          <w:color w:val="000000" w:themeColor="text1"/>
          <w:sz w:val="24"/>
          <w:szCs w:val="24"/>
          <w:lang w:val="en-US"/>
        </w:rPr>
        <w:t xml:space="preserve">those we observed in the </w:t>
      </w:r>
      <w:r w:rsidR="00095089" w:rsidRPr="00E520C8">
        <w:rPr>
          <w:rFonts w:ascii="Times New Roman" w:eastAsia="Calibri" w:hAnsi="Times New Roman" w:cs="Times New Roman"/>
          <w:color w:val="000000" w:themeColor="text1"/>
          <w:sz w:val="24"/>
          <w:szCs w:val="24"/>
          <w:lang w:val="en-US"/>
        </w:rPr>
        <w:t>Type 2</w:t>
      </w:r>
      <w:r w:rsidR="00040C5F" w:rsidRPr="00E520C8">
        <w:rPr>
          <w:rFonts w:ascii="Times New Roman" w:eastAsia="Calibri" w:hAnsi="Times New Roman" w:cs="Times New Roman"/>
          <w:color w:val="000000" w:themeColor="text1"/>
          <w:sz w:val="24"/>
          <w:szCs w:val="24"/>
          <w:lang w:val="en-US"/>
        </w:rPr>
        <w:t xml:space="preserve"> cases</w:t>
      </w:r>
      <w:r w:rsidR="00095089" w:rsidRPr="00E520C8">
        <w:rPr>
          <w:rFonts w:ascii="Times New Roman" w:eastAsia="Calibri" w:hAnsi="Times New Roman" w:cs="Times New Roman"/>
          <w:color w:val="000000" w:themeColor="text1"/>
          <w:sz w:val="24"/>
          <w:szCs w:val="24"/>
          <w:lang w:val="en-US"/>
        </w:rPr>
        <w:t>. They</w:t>
      </w:r>
      <w:r w:rsidR="00BC7562" w:rsidRPr="00E520C8">
        <w:rPr>
          <w:rFonts w:ascii="Times New Roman" w:eastAsia="Calibri" w:hAnsi="Times New Roman" w:cs="Times New Roman"/>
          <w:color w:val="000000" w:themeColor="text1"/>
          <w:sz w:val="24"/>
          <w:szCs w:val="24"/>
          <w:lang w:val="en-US"/>
        </w:rPr>
        <w:t xml:space="preserve"> aimed </w:t>
      </w:r>
      <w:r w:rsidR="00040C5F" w:rsidRPr="00E520C8">
        <w:rPr>
          <w:rFonts w:ascii="Times New Roman" w:eastAsia="Calibri" w:hAnsi="Times New Roman" w:cs="Times New Roman"/>
          <w:color w:val="000000" w:themeColor="text1"/>
          <w:sz w:val="24"/>
          <w:szCs w:val="24"/>
          <w:lang w:val="en-US"/>
        </w:rPr>
        <w:t xml:space="preserve">to </w:t>
      </w:r>
      <w:r w:rsidR="00BC7562" w:rsidRPr="00E520C8">
        <w:rPr>
          <w:rFonts w:ascii="Times New Roman" w:eastAsia="Calibri" w:hAnsi="Times New Roman" w:cs="Times New Roman"/>
          <w:color w:val="000000" w:themeColor="text1"/>
          <w:sz w:val="24"/>
          <w:szCs w:val="24"/>
          <w:lang w:val="en-US"/>
        </w:rPr>
        <w:t>develop a technology to address a direct social need</w:t>
      </w:r>
      <w:r w:rsidR="00012868" w:rsidRPr="00E520C8">
        <w:rPr>
          <w:rFonts w:ascii="Times New Roman" w:eastAsia="Calibri" w:hAnsi="Times New Roman" w:cs="Times New Roman"/>
          <w:color w:val="000000" w:themeColor="text1"/>
          <w:sz w:val="24"/>
          <w:szCs w:val="24"/>
          <w:lang w:val="en-US"/>
        </w:rPr>
        <w:t xml:space="preserve">, which corporate entrepreneurs are generally reluctant to </w:t>
      </w:r>
      <w:r w:rsidR="00040C5F" w:rsidRPr="00E520C8">
        <w:rPr>
          <w:rFonts w:ascii="Times New Roman" w:eastAsia="Calibri" w:hAnsi="Times New Roman" w:cs="Times New Roman"/>
          <w:color w:val="000000" w:themeColor="text1"/>
          <w:sz w:val="24"/>
          <w:szCs w:val="24"/>
          <w:lang w:val="en-US"/>
        </w:rPr>
        <w:t>finance</w:t>
      </w:r>
      <w:r w:rsidR="00BC7562" w:rsidRPr="00E520C8">
        <w:rPr>
          <w:rFonts w:ascii="Times New Roman" w:eastAsia="Calibri" w:hAnsi="Times New Roman" w:cs="Times New Roman"/>
          <w:color w:val="000000" w:themeColor="text1"/>
          <w:sz w:val="24"/>
          <w:szCs w:val="24"/>
          <w:lang w:val="en-US"/>
        </w:rPr>
        <w:t xml:space="preserve">. Entrepreneurs with profit motives, engaged in the </w:t>
      </w:r>
      <w:r w:rsidR="00012868" w:rsidRPr="00E520C8">
        <w:rPr>
          <w:rFonts w:ascii="Times New Roman" w:eastAsia="Calibri" w:hAnsi="Times New Roman" w:cs="Times New Roman"/>
          <w:color w:val="000000" w:themeColor="text1"/>
          <w:sz w:val="24"/>
          <w:szCs w:val="24"/>
          <w:lang w:val="en-US"/>
        </w:rPr>
        <w:t>co-exploitation process</w:t>
      </w:r>
      <w:r w:rsidR="00BC7562" w:rsidRPr="00E520C8">
        <w:rPr>
          <w:rFonts w:ascii="Times New Roman" w:eastAsia="Calibri" w:hAnsi="Times New Roman" w:cs="Times New Roman"/>
          <w:color w:val="000000" w:themeColor="text1"/>
          <w:sz w:val="24"/>
          <w:szCs w:val="24"/>
          <w:lang w:val="en-US"/>
        </w:rPr>
        <w:t xml:space="preserve">, mainly as a member of a publicly funded consortium. </w:t>
      </w:r>
    </w:p>
    <w:p w14:paraId="58577100" w14:textId="08342B61" w:rsidR="00BC7562" w:rsidRPr="00E520C8" w:rsidRDefault="00BC7562" w:rsidP="00975DCF">
      <w:pPr>
        <w:spacing w:before="120" w:after="0" w:line="360" w:lineRule="auto"/>
        <w:ind w:firstLine="720"/>
        <w:rPr>
          <w:rFonts w:ascii="Times New Roman" w:hAnsi="Times New Roman" w:cs="Times New Roman"/>
          <w:color w:val="000000" w:themeColor="text1"/>
          <w:sz w:val="24"/>
          <w:szCs w:val="24"/>
        </w:rPr>
      </w:pPr>
      <w:r w:rsidRPr="00E520C8">
        <w:rPr>
          <w:rFonts w:ascii="Times New Roman" w:eastAsia="Calibri" w:hAnsi="Times New Roman" w:cs="Times New Roman"/>
          <w:color w:val="000000" w:themeColor="text1"/>
          <w:sz w:val="24"/>
          <w:szCs w:val="24"/>
          <w:lang w:val="en-US"/>
        </w:rPr>
        <w:t xml:space="preserve">Since </w:t>
      </w:r>
      <w:r w:rsidR="00746239" w:rsidRPr="00E520C8">
        <w:rPr>
          <w:rFonts w:ascii="Times New Roman" w:eastAsia="Calibri" w:hAnsi="Times New Roman" w:cs="Times New Roman"/>
          <w:color w:val="000000" w:themeColor="text1"/>
          <w:sz w:val="24"/>
          <w:szCs w:val="24"/>
          <w:lang w:val="en-US"/>
        </w:rPr>
        <w:t>this type</w:t>
      </w:r>
      <w:r w:rsidRPr="00E520C8">
        <w:rPr>
          <w:rFonts w:ascii="Times New Roman" w:eastAsia="Calibri" w:hAnsi="Times New Roman" w:cs="Times New Roman"/>
          <w:color w:val="000000" w:themeColor="text1"/>
          <w:sz w:val="24"/>
          <w:szCs w:val="24"/>
          <w:lang w:val="en-US"/>
        </w:rPr>
        <w:t xml:space="preserve"> </w:t>
      </w:r>
      <w:r w:rsidR="00040C5F" w:rsidRPr="00E520C8">
        <w:rPr>
          <w:rFonts w:ascii="Times New Roman" w:eastAsia="Calibri" w:hAnsi="Times New Roman" w:cs="Times New Roman"/>
          <w:color w:val="000000" w:themeColor="text1"/>
          <w:sz w:val="24"/>
          <w:szCs w:val="24"/>
          <w:lang w:val="en-US"/>
        </w:rPr>
        <w:t xml:space="preserve">pursued </w:t>
      </w:r>
      <w:r w:rsidR="00746239" w:rsidRPr="00E520C8">
        <w:rPr>
          <w:rFonts w:ascii="Times New Roman" w:eastAsia="Calibri" w:hAnsi="Times New Roman" w:cs="Times New Roman"/>
          <w:color w:val="000000" w:themeColor="text1"/>
          <w:sz w:val="24"/>
          <w:szCs w:val="24"/>
          <w:lang w:val="en-US"/>
        </w:rPr>
        <w:t xml:space="preserve">a social </w:t>
      </w:r>
      <w:r w:rsidR="005F6A52" w:rsidRPr="00E520C8">
        <w:rPr>
          <w:rFonts w:ascii="Times New Roman" w:eastAsia="Calibri" w:hAnsi="Times New Roman" w:cs="Times New Roman"/>
          <w:color w:val="000000" w:themeColor="text1"/>
          <w:sz w:val="24"/>
          <w:szCs w:val="24"/>
          <w:lang w:val="en-US"/>
        </w:rPr>
        <w:t>challenge</w:t>
      </w:r>
      <w:r w:rsidR="00746239" w:rsidRPr="00E520C8">
        <w:rPr>
          <w:rFonts w:ascii="Times New Roman" w:eastAsia="Calibri" w:hAnsi="Times New Roman" w:cs="Times New Roman"/>
          <w:color w:val="000000" w:themeColor="text1"/>
          <w:sz w:val="24"/>
          <w:szCs w:val="24"/>
          <w:lang w:val="en-US"/>
        </w:rPr>
        <w:t xml:space="preserve">, </w:t>
      </w:r>
      <w:r w:rsidR="005F6A52" w:rsidRPr="00E520C8">
        <w:rPr>
          <w:rFonts w:ascii="Times New Roman" w:eastAsia="Calibri" w:hAnsi="Times New Roman" w:cs="Times New Roman"/>
          <w:color w:val="000000" w:themeColor="text1"/>
          <w:sz w:val="24"/>
          <w:szCs w:val="24"/>
          <w:lang w:val="en-US"/>
        </w:rPr>
        <w:t>when selecting entrepreneurs</w:t>
      </w:r>
      <w:r w:rsidR="00D25744" w:rsidRPr="00E520C8">
        <w:rPr>
          <w:rFonts w:ascii="Times New Roman" w:eastAsia="Calibri" w:hAnsi="Times New Roman" w:cs="Times New Roman"/>
          <w:color w:val="000000" w:themeColor="text1"/>
          <w:sz w:val="24"/>
          <w:szCs w:val="24"/>
          <w:lang w:val="en-US"/>
        </w:rPr>
        <w:t xml:space="preserve"> </w:t>
      </w:r>
      <w:r w:rsidR="005F6A52" w:rsidRPr="00E520C8">
        <w:rPr>
          <w:rFonts w:ascii="Times New Roman" w:eastAsia="Calibri" w:hAnsi="Times New Roman" w:cs="Times New Roman"/>
          <w:color w:val="000000" w:themeColor="text1"/>
          <w:sz w:val="24"/>
          <w:szCs w:val="24"/>
          <w:lang w:val="en-US"/>
        </w:rPr>
        <w:t xml:space="preserve">to </w:t>
      </w:r>
      <w:r w:rsidR="000866A4" w:rsidRPr="00E520C8">
        <w:rPr>
          <w:rFonts w:ascii="Times New Roman" w:eastAsia="Calibri" w:hAnsi="Times New Roman" w:cs="Times New Roman"/>
          <w:color w:val="000000" w:themeColor="text1"/>
          <w:sz w:val="24"/>
          <w:szCs w:val="24"/>
          <w:lang w:val="en-US"/>
        </w:rPr>
        <w:t>co-exploit the opportunity</w:t>
      </w:r>
      <w:r w:rsidR="005F6A52" w:rsidRPr="00E520C8">
        <w:rPr>
          <w:rFonts w:ascii="Times New Roman" w:eastAsia="Calibri" w:hAnsi="Times New Roman" w:cs="Times New Roman"/>
          <w:color w:val="000000" w:themeColor="text1"/>
          <w:sz w:val="24"/>
          <w:szCs w:val="24"/>
          <w:lang w:val="en-US"/>
        </w:rPr>
        <w:t xml:space="preserve">, they </w:t>
      </w:r>
      <w:r w:rsidR="00040C5F" w:rsidRPr="00E520C8">
        <w:rPr>
          <w:rFonts w:ascii="Times New Roman" w:eastAsia="Calibri" w:hAnsi="Times New Roman" w:cs="Times New Roman"/>
          <w:color w:val="000000" w:themeColor="text1"/>
          <w:sz w:val="24"/>
          <w:szCs w:val="24"/>
          <w:lang w:val="en-US"/>
        </w:rPr>
        <w:t xml:space="preserve">were </w:t>
      </w:r>
      <w:r w:rsidR="005F6A52" w:rsidRPr="00E520C8">
        <w:rPr>
          <w:rFonts w:ascii="Times New Roman" w:eastAsia="Calibri" w:hAnsi="Times New Roman" w:cs="Times New Roman"/>
          <w:color w:val="000000" w:themeColor="text1"/>
          <w:sz w:val="24"/>
          <w:szCs w:val="24"/>
          <w:lang w:val="en-US"/>
        </w:rPr>
        <w:t xml:space="preserve">not as restrictive as </w:t>
      </w:r>
      <w:r w:rsidR="00040C5F" w:rsidRPr="00E520C8">
        <w:rPr>
          <w:rFonts w:ascii="Times New Roman" w:eastAsia="Calibri" w:hAnsi="Times New Roman" w:cs="Times New Roman"/>
          <w:color w:val="000000" w:themeColor="text1"/>
          <w:sz w:val="24"/>
          <w:szCs w:val="24"/>
          <w:lang w:val="en-US"/>
        </w:rPr>
        <w:t xml:space="preserve">those in </w:t>
      </w:r>
      <w:r w:rsidR="005F6A52" w:rsidRPr="00E520C8">
        <w:rPr>
          <w:rFonts w:ascii="Times New Roman" w:eastAsia="Calibri" w:hAnsi="Times New Roman" w:cs="Times New Roman"/>
          <w:color w:val="000000" w:themeColor="text1"/>
          <w:sz w:val="24"/>
          <w:szCs w:val="24"/>
          <w:lang w:val="en-US"/>
        </w:rPr>
        <w:t>Type 2</w:t>
      </w:r>
      <w:r w:rsidR="00CB5827" w:rsidRPr="00E520C8">
        <w:rPr>
          <w:rFonts w:ascii="Times New Roman" w:eastAsia="Calibri" w:hAnsi="Times New Roman" w:cs="Times New Roman"/>
          <w:color w:val="000000" w:themeColor="text1"/>
          <w:sz w:val="24"/>
          <w:szCs w:val="24"/>
          <w:lang w:val="en-US"/>
        </w:rPr>
        <w:t xml:space="preserve">. Due to </w:t>
      </w:r>
      <w:r w:rsidR="00040C5F" w:rsidRPr="00E520C8">
        <w:rPr>
          <w:rFonts w:ascii="Times New Roman" w:eastAsia="Calibri" w:hAnsi="Times New Roman" w:cs="Times New Roman"/>
          <w:color w:val="000000" w:themeColor="text1"/>
          <w:sz w:val="24"/>
          <w:szCs w:val="24"/>
          <w:lang w:val="en-US"/>
        </w:rPr>
        <w:t xml:space="preserve">their </w:t>
      </w:r>
      <w:r w:rsidR="005F6A52" w:rsidRPr="00E520C8">
        <w:rPr>
          <w:rFonts w:ascii="Times New Roman" w:eastAsia="Calibri" w:hAnsi="Times New Roman" w:cs="Times New Roman"/>
          <w:color w:val="000000" w:themeColor="text1"/>
          <w:sz w:val="24"/>
          <w:szCs w:val="24"/>
          <w:lang w:val="en-US"/>
        </w:rPr>
        <w:t xml:space="preserve">relatively </w:t>
      </w:r>
      <w:r w:rsidRPr="00E520C8">
        <w:rPr>
          <w:rFonts w:ascii="Times New Roman" w:eastAsia="Calibri" w:hAnsi="Times New Roman" w:cs="Times New Roman"/>
          <w:color w:val="000000" w:themeColor="text1"/>
          <w:sz w:val="24"/>
          <w:szCs w:val="24"/>
          <w:lang w:val="en-US"/>
        </w:rPr>
        <w:t>high</w:t>
      </w:r>
      <w:r w:rsidR="00686E70" w:rsidRPr="00E520C8">
        <w:rPr>
          <w:rFonts w:ascii="Times New Roman" w:eastAsia="Calibri" w:hAnsi="Times New Roman" w:cs="Times New Roman"/>
          <w:color w:val="000000" w:themeColor="text1"/>
          <w:sz w:val="24"/>
          <w:szCs w:val="24"/>
          <w:lang w:val="en-US"/>
        </w:rPr>
        <w:t xml:space="preserve"> breadth of</w:t>
      </w:r>
      <w:r w:rsidRPr="00E520C8">
        <w:rPr>
          <w:rFonts w:ascii="Times New Roman" w:eastAsia="Calibri" w:hAnsi="Times New Roman" w:cs="Times New Roman"/>
          <w:color w:val="000000" w:themeColor="text1"/>
          <w:sz w:val="24"/>
          <w:szCs w:val="24"/>
          <w:lang w:val="en-US"/>
        </w:rPr>
        <w:t xml:space="preserve"> openness and the ability of the developed technologies to </w:t>
      </w:r>
      <w:r w:rsidR="009F7AA8" w:rsidRPr="00E520C8">
        <w:rPr>
          <w:rFonts w:ascii="Times New Roman" w:eastAsia="Calibri" w:hAnsi="Times New Roman" w:cs="Times New Roman"/>
          <w:color w:val="000000" w:themeColor="text1"/>
          <w:sz w:val="24"/>
          <w:szCs w:val="24"/>
          <w:lang w:val="en-US"/>
        </w:rPr>
        <w:t>be used for the benefit of wider</w:t>
      </w:r>
      <w:r w:rsidR="00CB5827" w:rsidRPr="00E520C8">
        <w:rPr>
          <w:rFonts w:ascii="Times New Roman" w:eastAsia="Calibri" w:hAnsi="Times New Roman" w:cs="Times New Roman"/>
          <w:color w:val="000000" w:themeColor="text1"/>
          <w:sz w:val="24"/>
          <w:szCs w:val="24"/>
          <w:lang w:val="en-US"/>
        </w:rPr>
        <w:t xml:space="preserve"> society</w:t>
      </w:r>
      <w:r w:rsidRPr="00E520C8">
        <w:rPr>
          <w:rFonts w:ascii="Times New Roman" w:eastAsia="Calibri" w:hAnsi="Times New Roman" w:cs="Times New Roman"/>
          <w:color w:val="000000" w:themeColor="text1"/>
          <w:sz w:val="24"/>
          <w:szCs w:val="24"/>
          <w:lang w:val="en-US"/>
        </w:rPr>
        <w:t xml:space="preserve"> beyond those who are involved in co-creation, the social value generated has broad reach. </w:t>
      </w:r>
      <w:r w:rsidR="000D6823">
        <w:rPr>
          <w:rFonts w:ascii="Times New Roman" w:hAnsi="Times New Roman" w:cs="Times New Roman"/>
          <w:color w:val="000000" w:themeColor="text1"/>
          <w:sz w:val="24"/>
          <w:szCs w:val="24"/>
        </w:rPr>
        <w:t>Accordingly</w:t>
      </w:r>
      <w:r w:rsidR="00A138BF" w:rsidRPr="003E0BD5">
        <w:rPr>
          <w:rFonts w:ascii="Times New Roman" w:hAnsi="Times New Roman" w:cs="Times New Roman"/>
          <w:color w:val="000000" w:themeColor="text1"/>
          <w:sz w:val="24"/>
          <w:szCs w:val="24"/>
        </w:rPr>
        <w:t>, the social value generated by</w:t>
      </w:r>
      <w:r w:rsidR="00A138BF">
        <w:rPr>
          <w:rFonts w:ascii="Times New Roman" w:hAnsi="Times New Roman" w:cs="Times New Roman"/>
          <w:color w:val="000000" w:themeColor="text1"/>
          <w:sz w:val="24"/>
          <w:szCs w:val="24"/>
        </w:rPr>
        <w:t xml:space="preserve"> Type 4</w:t>
      </w:r>
      <w:r w:rsidR="00A138BF" w:rsidRPr="003E0BD5">
        <w:rPr>
          <w:rFonts w:ascii="Times New Roman" w:hAnsi="Times New Roman" w:cs="Times New Roman"/>
          <w:color w:val="000000" w:themeColor="text1"/>
          <w:sz w:val="24"/>
          <w:szCs w:val="24"/>
        </w:rPr>
        <w:t xml:space="preserve"> is </w:t>
      </w:r>
      <w:r w:rsidR="00A138BF" w:rsidRPr="00E520C8">
        <w:rPr>
          <w:rFonts w:ascii="Times New Roman" w:hAnsi="Times New Roman" w:cs="Times New Roman"/>
          <w:color w:val="000000" w:themeColor="text1"/>
          <w:sz w:val="24"/>
          <w:szCs w:val="24"/>
        </w:rPr>
        <w:t>direct, of broad reach and in the form of technology development</w:t>
      </w:r>
      <w:r w:rsidR="00A138BF" w:rsidRPr="003E0BD5">
        <w:rPr>
          <w:rFonts w:ascii="Times New Roman" w:hAnsi="Times New Roman" w:cs="Times New Roman"/>
          <w:color w:val="000000" w:themeColor="text1"/>
          <w:sz w:val="24"/>
          <w:szCs w:val="24"/>
        </w:rPr>
        <w:t>.</w:t>
      </w:r>
    </w:p>
    <w:p w14:paraId="109E5DBB" w14:textId="77777777" w:rsidR="000E3BAA" w:rsidRPr="00E520C8" w:rsidRDefault="000E3BAA" w:rsidP="000E3BAA">
      <w:pPr>
        <w:pStyle w:val="Heading1"/>
        <w:spacing w:before="120" w:beforeAutospacing="0" w:after="0" w:afterAutospacing="0" w:line="360" w:lineRule="auto"/>
        <w:jc w:val="center"/>
        <w:rPr>
          <w:color w:val="000000" w:themeColor="text1"/>
          <w:szCs w:val="24"/>
          <w:lang w:val="en-US"/>
        </w:rPr>
      </w:pPr>
      <w:r w:rsidRPr="00E520C8">
        <w:rPr>
          <w:b w:val="0"/>
          <w:color w:val="000000" w:themeColor="text1"/>
          <w:szCs w:val="24"/>
          <w:lang w:val="en-US"/>
        </w:rPr>
        <w:t>INSERT FIGURE 6 HERE</w:t>
      </w:r>
      <w:r w:rsidRPr="00E520C8">
        <w:rPr>
          <w:color w:val="000000" w:themeColor="text1"/>
          <w:szCs w:val="24"/>
          <w:lang w:val="en-US"/>
        </w:rPr>
        <w:t xml:space="preserve"> </w:t>
      </w:r>
    </w:p>
    <w:p w14:paraId="267E7FB7" w14:textId="77777777" w:rsidR="00BC7562" w:rsidRPr="00E520C8" w:rsidRDefault="00BC7562" w:rsidP="00975DCF">
      <w:pPr>
        <w:pStyle w:val="Heading1"/>
        <w:spacing w:before="120" w:beforeAutospacing="0" w:afterLines="80" w:after="192" w:afterAutospacing="0" w:line="360" w:lineRule="auto"/>
        <w:jc w:val="center"/>
        <w:rPr>
          <w:color w:val="000000" w:themeColor="text1"/>
          <w:szCs w:val="24"/>
          <w:lang w:val="en-US"/>
        </w:rPr>
      </w:pPr>
      <w:r w:rsidRPr="00E520C8">
        <w:rPr>
          <w:b w:val="0"/>
          <w:color w:val="000000" w:themeColor="text1"/>
          <w:szCs w:val="24"/>
          <w:lang w:val="en-US"/>
        </w:rPr>
        <w:t xml:space="preserve">INSERT TABLE </w:t>
      </w:r>
      <w:r w:rsidR="000C0132" w:rsidRPr="00E520C8">
        <w:rPr>
          <w:b w:val="0"/>
          <w:color w:val="000000" w:themeColor="text1"/>
          <w:szCs w:val="24"/>
          <w:lang w:val="en-US"/>
        </w:rPr>
        <w:t xml:space="preserve">7 </w:t>
      </w:r>
      <w:r w:rsidRPr="00E520C8">
        <w:rPr>
          <w:b w:val="0"/>
          <w:color w:val="000000" w:themeColor="text1"/>
          <w:szCs w:val="24"/>
          <w:lang w:val="en-US"/>
        </w:rPr>
        <w:t>HERE</w:t>
      </w:r>
      <w:r w:rsidRPr="00E520C8">
        <w:rPr>
          <w:color w:val="000000" w:themeColor="text1"/>
          <w:szCs w:val="24"/>
          <w:lang w:val="en-US"/>
        </w:rPr>
        <w:t xml:space="preserve"> </w:t>
      </w:r>
    </w:p>
    <w:p w14:paraId="5DF64C78" w14:textId="77777777" w:rsidR="00416010" w:rsidRPr="00E520C8" w:rsidRDefault="00416010" w:rsidP="00975DCF">
      <w:pPr>
        <w:pStyle w:val="Heading1"/>
        <w:spacing w:before="120" w:beforeAutospacing="0" w:afterLines="80" w:after="192" w:line="360" w:lineRule="auto"/>
        <w:rPr>
          <w:color w:val="000000" w:themeColor="text1"/>
          <w:szCs w:val="24"/>
          <w:lang w:val="en-US"/>
        </w:rPr>
      </w:pPr>
      <w:r w:rsidRPr="00E520C8">
        <w:rPr>
          <w:color w:val="000000" w:themeColor="text1"/>
          <w:szCs w:val="24"/>
          <w:lang w:val="en-US"/>
        </w:rPr>
        <w:t xml:space="preserve">5. Discussion and conclusions </w:t>
      </w:r>
    </w:p>
    <w:p w14:paraId="4CE09240" w14:textId="77777777" w:rsidR="00416010" w:rsidRPr="00E520C8" w:rsidRDefault="00416010" w:rsidP="00975DCF">
      <w:pPr>
        <w:pStyle w:val="Heading1"/>
        <w:spacing w:before="120" w:beforeAutospacing="0" w:afterLines="80" w:after="192" w:line="360" w:lineRule="auto"/>
        <w:rPr>
          <w:b w:val="0"/>
          <w:i/>
          <w:color w:val="000000" w:themeColor="text1"/>
          <w:szCs w:val="24"/>
          <w:lang w:val="en-US"/>
        </w:rPr>
      </w:pPr>
      <w:r w:rsidRPr="00E520C8">
        <w:rPr>
          <w:b w:val="0"/>
          <w:i/>
          <w:color w:val="000000" w:themeColor="text1"/>
          <w:szCs w:val="24"/>
          <w:lang w:val="en-US"/>
        </w:rPr>
        <w:t xml:space="preserve">5.1. Theoretical implications </w:t>
      </w:r>
    </w:p>
    <w:p w14:paraId="5E57885A" w14:textId="1AC60F42" w:rsidR="00B602CA" w:rsidRPr="00E520C8" w:rsidRDefault="00B602CA" w:rsidP="00CA57F3">
      <w:pPr>
        <w:pStyle w:val="Heading1"/>
        <w:spacing w:before="120" w:beforeAutospacing="0" w:line="360" w:lineRule="auto"/>
        <w:rPr>
          <w:b w:val="0"/>
          <w:color w:val="000000" w:themeColor="text1"/>
          <w:szCs w:val="24"/>
          <w:lang w:val="en-US"/>
        </w:rPr>
      </w:pPr>
      <w:r w:rsidRPr="00E520C8">
        <w:rPr>
          <w:b w:val="0"/>
          <w:color w:val="000000" w:themeColor="text1"/>
          <w:szCs w:val="24"/>
          <w:lang w:val="en-US"/>
        </w:rPr>
        <w:t>Our study investigated: (a)</w:t>
      </w:r>
      <w:r w:rsidR="00DF37CD" w:rsidRPr="00E520C8">
        <w:rPr>
          <w:b w:val="0"/>
          <w:color w:val="000000" w:themeColor="text1"/>
          <w:szCs w:val="24"/>
          <w:lang w:val="en-US"/>
        </w:rPr>
        <w:t xml:space="preserve"> how co-creation by individual actors generate</w:t>
      </w:r>
      <w:r w:rsidR="00136368" w:rsidRPr="00E520C8">
        <w:rPr>
          <w:b w:val="0"/>
          <w:color w:val="000000" w:themeColor="text1"/>
          <w:szCs w:val="24"/>
          <w:lang w:val="en-US"/>
        </w:rPr>
        <w:t>s</w:t>
      </w:r>
      <w:r w:rsidR="00DF37CD" w:rsidRPr="00E520C8">
        <w:rPr>
          <w:b w:val="0"/>
          <w:color w:val="000000" w:themeColor="text1"/>
          <w:szCs w:val="24"/>
          <w:lang w:val="en-US"/>
        </w:rPr>
        <w:t xml:space="preserve"> societal impacts (in the concurrent pursuit of social and business value) and </w:t>
      </w:r>
      <w:r w:rsidRPr="00E520C8">
        <w:rPr>
          <w:b w:val="0"/>
          <w:color w:val="000000" w:themeColor="text1"/>
          <w:szCs w:val="24"/>
          <w:lang w:val="en-US"/>
        </w:rPr>
        <w:t xml:space="preserve">(b) </w:t>
      </w:r>
      <w:r w:rsidR="00DF37CD" w:rsidRPr="00E520C8">
        <w:rPr>
          <w:b w:val="0"/>
          <w:color w:val="000000" w:themeColor="text1"/>
          <w:szCs w:val="24"/>
          <w:lang w:val="en-US"/>
        </w:rPr>
        <w:t>how</w:t>
      </w:r>
      <w:r w:rsidR="002C1B4C" w:rsidRPr="00E520C8">
        <w:rPr>
          <w:b w:val="0"/>
          <w:color w:val="000000" w:themeColor="text1"/>
          <w:szCs w:val="24"/>
          <w:lang w:val="en-US"/>
        </w:rPr>
        <w:t xml:space="preserve"> and why</w:t>
      </w:r>
      <w:r w:rsidR="00DF37CD" w:rsidRPr="00E520C8">
        <w:rPr>
          <w:b w:val="0"/>
          <w:color w:val="000000" w:themeColor="text1"/>
          <w:szCs w:val="24"/>
          <w:lang w:val="en-US"/>
        </w:rPr>
        <w:t xml:space="preserve"> the characteristics of individual actors involve</w:t>
      </w:r>
      <w:r w:rsidR="00DF37CD" w:rsidRPr="00E520C8">
        <w:rPr>
          <w:b w:val="0"/>
          <w:bCs w:val="0"/>
          <w:color w:val="000000" w:themeColor="text1"/>
          <w:szCs w:val="24"/>
          <w:lang w:val="en-US"/>
        </w:rPr>
        <w:t>d</w:t>
      </w:r>
      <w:r w:rsidR="00DF37CD" w:rsidRPr="00E520C8">
        <w:rPr>
          <w:b w:val="0"/>
          <w:color w:val="000000" w:themeColor="text1"/>
          <w:szCs w:val="24"/>
          <w:lang w:val="en-US"/>
        </w:rPr>
        <w:t xml:space="preserve"> in co-creation influence the nature of social value generated. </w:t>
      </w:r>
    </w:p>
    <w:p w14:paraId="5F16BC23" w14:textId="77777777" w:rsidR="00DF37CD" w:rsidRPr="00E520C8" w:rsidRDefault="00B602CA" w:rsidP="00B36993">
      <w:pPr>
        <w:pStyle w:val="Heading1"/>
        <w:spacing w:before="120" w:beforeAutospacing="0" w:line="360" w:lineRule="auto"/>
        <w:ind w:firstLine="720"/>
        <w:rPr>
          <w:b w:val="0"/>
          <w:color w:val="000000" w:themeColor="text1"/>
          <w:szCs w:val="24"/>
          <w:lang w:val="en-US"/>
        </w:rPr>
      </w:pPr>
      <w:r w:rsidRPr="00E520C8">
        <w:rPr>
          <w:b w:val="0"/>
          <w:color w:val="000000" w:themeColor="text1"/>
          <w:szCs w:val="24"/>
          <w:lang w:val="en-US"/>
        </w:rPr>
        <w:lastRenderedPageBreak/>
        <w:t xml:space="preserve">With respect to the first research question, we have shown </w:t>
      </w:r>
      <w:r w:rsidR="000804A8" w:rsidRPr="00E520C8">
        <w:rPr>
          <w:b w:val="0"/>
          <w:color w:val="000000" w:themeColor="text1"/>
          <w:szCs w:val="24"/>
          <w:lang w:val="en-US"/>
        </w:rPr>
        <w:t>that</w:t>
      </w:r>
      <w:r w:rsidR="00416010" w:rsidRPr="00E520C8">
        <w:rPr>
          <w:b w:val="0"/>
          <w:color w:val="000000" w:themeColor="text1"/>
          <w:szCs w:val="24"/>
          <w:lang w:val="en-US"/>
        </w:rPr>
        <w:t xml:space="preserve"> </w:t>
      </w:r>
      <w:r w:rsidR="00DF37CD" w:rsidRPr="00E520C8">
        <w:rPr>
          <w:b w:val="0"/>
          <w:color w:val="000000" w:themeColor="text1"/>
          <w:szCs w:val="24"/>
          <w:lang w:val="en-US"/>
        </w:rPr>
        <w:t xml:space="preserve">it is the entrepreneurialism of a diverse set of actors – comprising corporate, academic, public, start-up, intermediary, to </w:t>
      </w:r>
      <w:r w:rsidR="00DF37CD" w:rsidRPr="00E520C8">
        <w:rPr>
          <w:b w:val="0"/>
          <w:noProof/>
          <w:color w:val="000000" w:themeColor="text1"/>
          <w:szCs w:val="24"/>
          <w:lang w:val="en-US"/>
        </w:rPr>
        <w:t>citizen</w:t>
      </w:r>
      <w:r w:rsidR="00DF37CD" w:rsidRPr="00E520C8">
        <w:rPr>
          <w:b w:val="0"/>
          <w:color w:val="000000" w:themeColor="text1"/>
          <w:szCs w:val="24"/>
          <w:lang w:val="en-US"/>
        </w:rPr>
        <w:t xml:space="preserve">, entrepreneurs – who co-exploit co-identified opportunities for co-creation </w:t>
      </w:r>
      <w:r w:rsidRPr="00E520C8">
        <w:rPr>
          <w:b w:val="0"/>
          <w:color w:val="000000" w:themeColor="text1"/>
          <w:szCs w:val="24"/>
          <w:lang w:val="en-US"/>
        </w:rPr>
        <w:t xml:space="preserve">that </w:t>
      </w:r>
      <w:r w:rsidR="00DF37CD" w:rsidRPr="00E520C8">
        <w:rPr>
          <w:b w:val="0"/>
          <w:color w:val="000000" w:themeColor="text1"/>
          <w:szCs w:val="24"/>
          <w:lang w:val="en-US"/>
        </w:rPr>
        <w:t>enable them to ge</w:t>
      </w:r>
      <w:r w:rsidR="002C1B4C" w:rsidRPr="00E520C8">
        <w:rPr>
          <w:b w:val="0"/>
          <w:color w:val="000000" w:themeColor="text1"/>
          <w:szCs w:val="24"/>
          <w:lang w:val="en-US"/>
        </w:rPr>
        <w:t>ne</w:t>
      </w:r>
      <w:r w:rsidR="00DF37CD" w:rsidRPr="00E520C8">
        <w:rPr>
          <w:b w:val="0"/>
          <w:color w:val="000000" w:themeColor="text1"/>
          <w:szCs w:val="24"/>
          <w:lang w:val="en-US"/>
        </w:rPr>
        <w:t xml:space="preserve">rate potentially competing social and business values. These </w:t>
      </w:r>
      <w:r w:rsidR="00416010" w:rsidRPr="00E520C8">
        <w:rPr>
          <w:b w:val="0"/>
          <w:color w:val="000000" w:themeColor="text1"/>
          <w:szCs w:val="24"/>
          <w:lang w:val="en-US"/>
        </w:rPr>
        <w:t xml:space="preserve">diverse entrepreneurs closely </w:t>
      </w:r>
      <w:r w:rsidR="00217ABD" w:rsidRPr="00E520C8">
        <w:rPr>
          <w:b w:val="0"/>
          <w:color w:val="000000" w:themeColor="text1"/>
          <w:szCs w:val="24"/>
          <w:lang w:val="en-US"/>
        </w:rPr>
        <w:t>work</w:t>
      </w:r>
      <w:r w:rsidR="00040C5F" w:rsidRPr="00E520C8">
        <w:rPr>
          <w:b w:val="0"/>
          <w:color w:val="000000" w:themeColor="text1"/>
          <w:szCs w:val="24"/>
          <w:lang w:val="en-US"/>
        </w:rPr>
        <w:t>ed</w:t>
      </w:r>
      <w:r w:rsidR="00217ABD" w:rsidRPr="00E520C8">
        <w:rPr>
          <w:b w:val="0"/>
          <w:color w:val="000000" w:themeColor="text1"/>
          <w:szCs w:val="24"/>
          <w:lang w:val="en-US"/>
        </w:rPr>
        <w:t xml:space="preserve"> </w:t>
      </w:r>
      <w:r w:rsidR="00416010" w:rsidRPr="00E520C8">
        <w:rPr>
          <w:b w:val="0"/>
          <w:color w:val="000000" w:themeColor="text1"/>
          <w:szCs w:val="24"/>
          <w:lang w:val="en-US"/>
        </w:rPr>
        <w:t>together</w:t>
      </w:r>
      <w:r w:rsidR="00C82B8B" w:rsidRPr="00E520C8">
        <w:rPr>
          <w:b w:val="0"/>
          <w:color w:val="000000" w:themeColor="text1"/>
          <w:szCs w:val="24"/>
          <w:lang w:val="en-US"/>
        </w:rPr>
        <w:t>, by harnessing their differences</w:t>
      </w:r>
      <w:r w:rsidR="00CE044F" w:rsidRPr="00E520C8">
        <w:rPr>
          <w:b w:val="0"/>
          <w:color w:val="000000" w:themeColor="text1"/>
          <w:szCs w:val="24"/>
          <w:lang w:val="en-US"/>
        </w:rPr>
        <w:t xml:space="preserve"> and interdependence</w:t>
      </w:r>
      <w:r w:rsidR="00A95447" w:rsidRPr="00E520C8">
        <w:rPr>
          <w:b w:val="0"/>
          <w:color w:val="000000" w:themeColor="text1"/>
          <w:szCs w:val="24"/>
          <w:lang w:val="en-US"/>
        </w:rPr>
        <w:t>, to co-create value</w:t>
      </w:r>
      <w:r w:rsidR="00D70BBE" w:rsidRPr="00E520C8">
        <w:rPr>
          <w:b w:val="0"/>
          <w:color w:val="000000" w:themeColor="text1"/>
          <w:szCs w:val="24"/>
          <w:lang w:val="en-US"/>
        </w:rPr>
        <w:t>.</w:t>
      </w:r>
      <w:r w:rsidR="00B3272A" w:rsidRPr="00E520C8">
        <w:rPr>
          <w:b w:val="0"/>
          <w:color w:val="000000" w:themeColor="text1"/>
          <w:szCs w:val="24"/>
          <w:lang w:val="en-US"/>
        </w:rPr>
        <w:t xml:space="preserve"> This finding aligns with the literature on hybrid social enterprises</w:t>
      </w:r>
      <w:r w:rsidR="00DF37CD" w:rsidRPr="00E520C8">
        <w:rPr>
          <w:b w:val="0"/>
          <w:color w:val="000000" w:themeColor="text1"/>
          <w:szCs w:val="24"/>
          <w:lang w:val="en-US"/>
        </w:rPr>
        <w:t xml:space="preserve"> that has highlighted the importance of entrepreneurialism to the concurrent generation of social and business value</w:t>
      </w:r>
      <w:r w:rsidR="00416010" w:rsidRPr="00E520C8">
        <w:rPr>
          <w:b w:val="0"/>
          <w:color w:val="000000" w:themeColor="text1"/>
          <w:szCs w:val="24"/>
          <w:lang w:val="en-US"/>
        </w:rPr>
        <w:t xml:space="preserve"> (</w:t>
      </w:r>
      <w:bookmarkStart w:id="28" w:name="_Hlk516383216"/>
      <w:bookmarkStart w:id="29" w:name="_Hlk529558983"/>
      <w:r w:rsidR="00416010" w:rsidRPr="00E520C8">
        <w:rPr>
          <w:b w:val="0"/>
          <w:color w:val="000000" w:themeColor="text1"/>
          <w:szCs w:val="24"/>
          <w:lang w:val="en-US"/>
        </w:rPr>
        <w:t>Thompson and Doherty, 2006</w:t>
      </w:r>
      <w:bookmarkEnd w:id="28"/>
      <w:r w:rsidR="00CE044F" w:rsidRPr="00E520C8">
        <w:rPr>
          <w:b w:val="0"/>
          <w:color w:val="000000" w:themeColor="text1"/>
          <w:szCs w:val="24"/>
          <w:lang w:val="en-US"/>
        </w:rPr>
        <w:t xml:space="preserve">; </w:t>
      </w:r>
      <w:r w:rsidR="00CE044F" w:rsidRPr="00E520C8">
        <w:rPr>
          <w:b w:val="0"/>
          <w:color w:val="000000" w:themeColor="text1"/>
          <w:szCs w:val="24"/>
          <w:lang w:val="en-GB"/>
        </w:rPr>
        <w:t>Pache and Santos 2012; Battilana and Lee 2014; Santos 2012; Ebrahim, Battilana and Mair 2014</w:t>
      </w:r>
      <w:bookmarkEnd w:id="29"/>
      <w:r w:rsidR="00416010" w:rsidRPr="00E520C8">
        <w:rPr>
          <w:b w:val="0"/>
          <w:color w:val="000000" w:themeColor="text1"/>
          <w:szCs w:val="24"/>
          <w:lang w:val="en-US"/>
        </w:rPr>
        <w:t xml:space="preserve">). </w:t>
      </w:r>
      <w:r w:rsidR="009F08E4" w:rsidRPr="00E520C8">
        <w:rPr>
          <w:b w:val="0"/>
          <w:color w:val="000000" w:themeColor="text1"/>
          <w:szCs w:val="24"/>
          <w:lang w:val="en-US"/>
        </w:rPr>
        <w:t>Yet</w:t>
      </w:r>
      <w:r w:rsidR="00FE2F92" w:rsidRPr="00E520C8">
        <w:rPr>
          <w:b w:val="0"/>
          <w:color w:val="000000" w:themeColor="text1"/>
          <w:szCs w:val="24"/>
          <w:lang w:val="en-US"/>
        </w:rPr>
        <w:t xml:space="preserve">, this literature has </w:t>
      </w:r>
      <w:r w:rsidR="009E5536" w:rsidRPr="00E520C8">
        <w:rPr>
          <w:b w:val="0"/>
          <w:color w:val="000000" w:themeColor="text1"/>
          <w:szCs w:val="24"/>
          <w:lang w:val="en-US"/>
        </w:rPr>
        <w:t xml:space="preserve">mainly </w:t>
      </w:r>
      <w:r w:rsidR="00FE2F92" w:rsidRPr="00E520C8">
        <w:rPr>
          <w:b w:val="0"/>
          <w:color w:val="000000" w:themeColor="text1"/>
          <w:szCs w:val="24"/>
          <w:lang w:val="en-US"/>
        </w:rPr>
        <w:t xml:space="preserve">focused on </w:t>
      </w:r>
      <w:r w:rsidR="00CE044F" w:rsidRPr="00E520C8">
        <w:rPr>
          <w:b w:val="0"/>
          <w:color w:val="000000" w:themeColor="text1"/>
          <w:szCs w:val="24"/>
          <w:lang w:val="en-US"/>
        </w:rPr>
        <w:t xml:space="preserve">the achievement of social and </w:t>
      </w:r>
      <w:r w:rsidR="006C043B" w:rsidRPr="00E520C8">
        <w:rPr>
          <w:b w:val="0"/>
          <w:color w:val="000000" w:themeColor="text1"/>
          <w:szCs w:val="24"/>
          <w:lang w:val="en-US"/>
        </w:rPr>
        <w:t>business</w:t>
      </w:r>
      <w:r w:rsidR="00CE044F" w:rsidRPr="00E520C8">
        <w:rPr>
          <w:b w:val="0"/>
          <w:color w:val="000000" w:themeColor="text1"/>
          <w:szCs w:val="24"/>
          <w:lang w:val="en-US"/>
        </w:rPr>
        <w:t xml:space="preserve"> values</w:t>
      </w:r>
      <w:r w:rsidR="00DF37CD" w:rsidRPr="00E520C8">
        <w:rPr>
          <w:b w:val="0"/>
          <w:color w:val="000000" w:themeColor="text1"/>
          <w:szCs w:val="24"/>
          <w:lang w:val="en-US"/>
        </w:rPr>
        <w:t>,</w:t>
      </w:r>
      <w:r w:rsidR="00CE044F" w:rsidRPr="00E520C8">
        <w:rPr>
          <w:b w:val="0"/>
          <w:color w:val="000000" w:themeColor="text1"/>
          <w:szCs w:val="24"/>
          <w:lang w:val="en-US"/>
        </w:rPr>
        <w:t xml:space="preserve"> predominantly within the boundary of a single organization, </w:t>
      </w:r>
      <w:r w:rsidR="004B0B28" w:rsidRPr="00E520C8">
        <w:rPr>
          <w:b w:val="0"/>
          <w:color w:val="000000" w:themeColor="text1"/>
          <w:szCs w:val="24"/>
          <w:lang w:val="en-US"/>
        </w:rPr>
        <w:t xml:space="preserve">and </w:t>
      </w:r>
      <w:r w:rsidR="00535EF2" w:rsidRPr="00E520C8">
        <w:rPr>
          <w:b w:val="0"/>
          <w:color w:val="000000" w:themeColor="text1"/>
          <w:szCs w:val="24"/>
          <w:lang w:val="en-US"/>
        </w:rPr>
        <w:t xml:space="preserve">has </w:t>
      </w:r>
      <w:r w:rsidR="00CE044F" w:rsidRPr="00E520C8">
        <w:rPr>
          <w:b w:val="0"/>
          <w:color w:val="000000" w:themeColor="text1"/>
          <w:szCs w:val="24"/>
          <w:lang w:val="en-US"/>
        </w:rPr>
        <w:t xml:space="preserve">placed </w:t>
      </w:r>
      <w:r w:rsidR="00535EF2" w:rsidRPr="00E520C8">
        <w:rPr>
          <w:b w:val="0"/>
          <w:color w:val="000000" w:themeColor="text1"/>
          <w:szCs w:val="24"/>
          <w:lang w:val="en-US"/>
        </w:rPr>
        <w:t>little</w:t>
      </w:r>
      <w:r w:rsidR="00CE044F" w:rsidRPr="00E520C8">
        <w:rPr>
          <w:b w:val="0"/>
          <w:color w:val="000000" w:themeColor="text1"/>
          <w:szCs w:val="24"/>
          <w:lang w:val="en-US"/>
        </w:rPr>
        <w:t xml:space="preserve"> emphasis on studying the generation of these competing goals through open innovation</w:t>
      </w:r>
      <w:r w:rsidR="00FE2F92" w:rsidRPr="00E520C8">
        <w:rPr>
          <w:b w:val="0"/>
          <w:color w:val="000000" w:themeColor="text1"/>
          <w:szCs w:val="24"/>
          <w:lang w:val="en-US"/>
        </w:rPr>
        <w:t xml:space="preserve">. </w:t>
      </w:r>
      <w:r w:rsidR="004B0B28" w:rsidRPr="00E520C8">
        <w:rPr>
          <w:b w:val="0"/>
          <w:color w:val="000000" w:themeColor="text1"/>
          <w:szCs w:val="24"/>
          <w:lang w:val="en-US"/>
        </w:rPr>
        <w:t>In contrast</w:t>
      </w:r>
      <w:r w:rsidRPr="00E520C8">
        <w:rPr>
          <w:b w:val="0"/>
          <w:color w:val="000000" w:themeColor="text1"/>
          <w:szCs w:val="24"/>
          <w:lang w:val="en-US"/>
        </w:rPr>
        <w:t>, we extend emerging insights in the open innovation literature on the role of entrepreneur</w:t>
      </w:r>
      <w:r w:rsidR="0092548E" w:rsidRPr="00E520C8">
        <w:rPr>
          <w:b w:val="0"/>
          <w:color w:val="000000" w:themeColor="text1"/>
          <w:szCs w:val="24"/>
          <w:lang w:val="en-US"/>
        </w:rPr>
        <w:t>ial</w:t>
      </w:r>
      <w:r w:rsidRPr="00E520C8">
        <w:rPr>
          <w:b w:val="0"/>
          <w:color w:val="000000" w:themeColor="text1"/>
          <w:szCs w:val="24"/>
          <w:lang w:val="en-US"/>
        </w:rPr>
        <w:t>ism (Teece 2007)</w:t>
      </w:r>
      <w:r w:rsidR="00756043" w:rsidRPr="00E520C8">
        <w:rPr>
          <w:b w:val="0"/>
          <w:color w:val="000000" w:themeColor="text1"/>
          <w:szCs w:val="24"/>
          <w:lang w:val="en-US"/>
        </w:rPr>
        <w:t xml:space="preserve"> by specifically highlighting the significance of harnessing the differences and interdependence between </w:t>
      </w:r>
      <w:r w:rsidR="00586354" w:rsidRPr="00E520C8">
        <w:rPr>
          <w:b w:val="0"/>
          <w:color w:val="000000" w:themeColor="text1"/>
          <w:szCs w:val="24"/>
          <w:lang w:val="en-US"/>
        </w:rPr>
        <w:t xml:space="preserve">different types of </w:t>
      </w:r>
      <w:r w:rsidR="00756043" w:rsidRPr="00E520C8">
        <w:rPr>
          <w:b w:val="0"/>
          <w:color w:val="000000" w:themeColor="text1"/>
          <w:szCs w:val="24"/>
          <w:lang w:val="en-US"/>
        </w:rPr>
        <w:t xml:space="preserve">entrepreneurs as a pathway for the simultaneous generation of social and business value through co-creation. </w:t>
      </w:r>
    </w:p>
    <w:p w14:paraId="45E40168" w14:textId="48D04FE9" w:rsidR="00D740C0" w:rsidRPr="00E520C8" w:rsidRDefault="00756043" w:rsidP="001870D2">
      <w:pPr>
        <w:pStyle w:val="Heading1"/>
        <w:spacing w:line="360" w:lineRule="auto"/>
        <w:ind w:firstLine="720"/>
        <w:rPr>
          <w:b w:val="0"/>
          <w:color w:val="000000" w:themeColor="text1"/>
          <w:lang w:val="en-GB"/>
        </w:rPr>
      </w:pPr>
      <w:r w:rsidRPr="00E520C8">
        <w:rPr>
          <w:b w:val="0"/>
          <w:color w:val="000000" w:themeColor="text1"/>
          <w:szCs w:val="24"/>
          <w:lang w:val="en-US"/>
        </w:rPr>
        <w:t xml:space="preserve">In relation to the second research question, </w:t>
      </w:r>
      <w:r w:rsidR="00495E68" w:rsidRPr="00E520C8">
        <w:rPr>
          <w:b w:val="0"/>
          <w:color w:val="000000" w:themeColor="text1"/>
          <w:szCs w:val="24"/>
          <w:lang w:val="en-US"/>
        </w:rPr>
        <w:t>we developed</w:t>
      </w:r>
      <w:r w:rsidR="00416010" w:rsidRPr="00E520C8">
        <w:rPr>
          <w:b w:val="0"/>
          <w:color w:val="000000" w:themeColor="text1"/>
          <w:szCs w:val="24"/>
          <w:lang w:val="en-US"/>
        </w:rPr>
        <w:t xml:space="preserve"> a typology </w:t>
      </w:r>
      <w:r w:rsidR="00686BB7" w:rsidRPr="00E520C8">
        <w:rPr>
          <w:b w:val="0"/>
          <w:color w:val="000000" w:themeColor="text1"/>
          <w:szCs w:val="24"/>
          <w:lang w:val="en-US"/>
        </w:rPr>
        <w:t xml:space="preserve">that </w:t>
      </w:r>
      <w:r w:rsidR="00416010" w:rsidRPr="00E520C8">
        <w:rPr>
          <w:b w:val="0"/>
          <w:color w:val="000000" w:themeColor="text1"/>
          <w:szCs w:val="24"/>
          <w:lang w:val="en-US"/>
        </w:rPr>
        <w:t xml:space="preserve">explicitly recognize </w:t>
      </w:r>
      <w:r w:rsidR="002C1444" w:rsidRPr="00E520C8">
        <w:rPr>
          <w:b w:val="0"/>
          <w:color w:val="000000" w:themeColor="text1"/>
          <w:szCs w:val="24"/>
          <w:lang w:val="en-US"/>
        </w:rPr>
        <w:t xml:space="preserve">how </w:t>
      </w:r>
      <w:r w:rsidR="00180274" w:rsidRPr="00E520C8">
        <w:rPr>
          <w:b w:val="0"/>
          <w:color w:val="000000" w:themeColor="text1"/>
          <w:szCs w:val="24"/>
          <w:lang w:val="en-US"/>
        </w:rPr>
        <w:t xml:space="preserve">and why </w:t>
      </w:r>
      <w:r w:rsidR="002C1444" w:rsidRPr="00E520C8">
        <w:rPr>
          <w:b w:val="0"/>
          <w:color w:val="000000" w:themeColor="text1"/>
          <w:szCs w:val="24"/>
          <w:lang w:val="en-US"/>
        </w:rPr>
        <w:t xml:space="preserve">the </w:t>
      </w:r>
      <w:r w:rsidR="00416010" w:rsidRPr="00E520C8">
        <w:rPr>
          <w:b w:val="0"/>
          <w:color w:val="000000" w:themeColor="text1"/>
          <w:szCs w:val="24"/>
          <w:lang w:val="en-US"/>
        </w:rPr>
        <w:t xml:space="preserve">heterogeneity of entrepreneurs who </w:t>
      </w:r>
      <w:r w:rsidR="00CE10AC" w:rsidRPr="00E520C8">
        <w:rPr>
          <w:b w:val="0"/>
          <w:color w:val="000000" w:themeColor="text1"/>
          <w:szCs w:val="24"/>
          <w:lang w:val="en-US"/>
        </w:rPr>
        <w:t xml:space="preserve">co-identify a co-creation opportunity </w:t>
      </w:r>
      <w:r w:rsidR="00416010" w:rsidRPr="00E520C8">
        <w:rPr>
          <w:b w:val="0"/>
          <w:color w:val="000000" w:themeColor="text1"/>
          <w:szCs w:val="24"/>
          <w:lang w:val="en-US"/>
        </w:rPr>
        <w:t>determine</w:t>
      </w:r>
      <w:r w:rsidR="005667B5" w:rsidRPr="00E520C8">
        <w:rPr>
          <w:b w:val="0"/>
          <w:color w:val="000000" w:themeColor="text1"/>
          <w:szCs w:val="24"/>
          <w:lang w:val="en-US"/>
        </w:rPr>
        <w:t>s</w:t>
      </w:r>
      <w:r w:rsidR="00416010" w:rsidRPr="00E520C8">
        <w:rPr>
          <w:b w:val="0"/>
          <w:color w:val="000000" w:themeColor="text1"/>
          <w:szCs w:val="24"/>
          <w:lang w:val="en-US"/>
        </w:rPr>
        <w:t xml:space="preserve"> the nature of societal impacts. </w:t>
      </w:r>
      <w:r w:rsidR="00686BB7" w:rsidRPr="00E520C8">
        <w:rPr>
          <w:b w:val="0"/>
          <w:color w:val="000000" w:themeColor="text1"/>
          <w:szCs w:val="24"/>
          <w:lang w:val="en-US"/>
        </w:rPr>
        <w:t>O</w:t>
      </w:r>
      <w:r w:rsidR="00416010" w:rsidRPr="00E520C8">
        <w:rPr>
          <w:b w:val="0"/>
          <w:color w:val="000000" w:themeColor="text1"/>
          <w:szCs w:val="24"/>
          <w:lang w:val="en-US"/>
        </w:rPr>
        <w:t xml:space="preserve">ur </w:t>
      </w:r>
      <w:r w:rsidR="00894A82" w:rsidRPr="00E520C8">
        <w:rPr>
          <w:b w:val="0"/>
          <w:color w:val="000000" w:themeColor="text1"/>
          <w:szCs w:val="24"/>
          <w:lang w:val="en-US"/>
        </w:rPr>
        <w:t xml:space="preserve">findings </w:t>
      </w:r>
      <w:r w:rsidR="00416010" w:rsidRPr="00E520C8">
        <w:rPr>
          <w:b w:val="0"/>
          <w:color w:val="000000" w:themeColor="text1"/>
          <w:szCs w:val="24"/>
          <w:lang w:val="en-US"/>
        </w:rPr>
        <w:t xml:space="preserve">highlight that the prominence </w:t>
      </w:r>
      <w:r w:rsidR="00DC15CD" w:rsidRPr="00E520C8">
        <w:rPr>
          <w:b w:val="0"/>
          <w:color w:val="000000" w:themeColor="text1"/>
          <w:szCs w:val="24"/>
          <w:lang w:val="en-US"/>
        </w:rPr>
        <w:t>(direct or indirect social value)</w:t>
      </w:r>
      <w:r w:rsidR="00E5381E" w:rsidRPr="00E520C8">
        <w:rPr>
          <w:b w:val="0"/>
          <w:color w:val="000000" w:themeColor="text1"/>
          <w:szCs w:val="24"/>
          <w:lang w:val="en-US"/>
        </w:rPr>
        <w:t xml:space="preserve">, </w:t>
      </w:r>
      <w:r w:rsidR="006B6D39" w:rsidRPr="00E520C8">
        <w:rPr>
          <w:b w:val="0"/>
          <w:color w:val="000000" w:themeColor="text1"/>
          <w:szCs w:val="24"/>
          <w:lang w:val="en-US"/>
        </w:rPr>
        <w:t>innovation</w:t>
      </w:r>
      <w:r w:rsidR="00DC15CD" w:rsidRPr="00E520C8">
        <w:rPr>
          <w:b w:val="0"/>
          <w:color w:val="000000" w:themeColor="text1"/>
          <w:szCs w:val="24"/>
          <w:lang w:val="en-US"/>
        </w:rPr>
        <w:t xml:space="preserve"> (technology development or capability development</w:t>
      </w:r>
      <w:r w:rsidR="00EF60CF" w:rsidRPr="00E520C8">
        <w:rPr>
          <w:b w:val="0"/>
          <w:color w:val="000000" w:themeColor="text1"/>
          <w:szCs w:val="24"/>
          <w:lang w:val="en-US"/>
        </w:rPr>
        <w:t>)</w:t>
      </w:r>
      <w:r w:rsidR="00DC15CD" w:rsidRPr="00E520C8">
        <w:rPr>
          <w:b w:val="0"/>
          <w:color w:val="000000" w:themeColor="text1"/>
          <w:szCs w:val="24"/>
          <w:lang w:val="en-US"/>
        </w:rPr>
        <w:t xml:space="preserve"> and reach (benefiting a focused or a broader group) </w:t>
      </w:r>
      <w:r w:rsidR="00416010" w:rsidRPr="00E520C8">
        <w:rPr>
          <w:b w:val="0"/>
          <w:color w:val="000000" w:themeColor="text1"/>
          <w:szCs w:val="24"/>
          <w:lang w:val="en-US"/>
        </w:rPr>
        <w:t>of social value var</w:t>
      </w:r>
      <w:r w:rsidR="00EF60CF" w:rsidRPr="00E520C8">
        <w:rPr>
          <w:b w:val="0"/>
          <w:color w:val="000000" w:themeColor="text1"/>
          <w:szCs w:val="24"/>
          <w:lang w:val="en-US"/>
        </w:rPr>
        <w:t>y</w:t>
      </w:r>
      <w:r w:rsidR="00416010" w:rsidRPr="00E520C8">
        <w:rPr>
          <w:b w:val="0"/>
          <w:color w:val="000000" w:themeColor="text1"/>
          <w:szCs w:val="24"/>
          <w:lang w:val="en-US"/>
        </w:rPr>
        <w:t xml:space="preserve"> depending on the profit orientation and the </w:t>
      </w:r>
      <w:r w:rsidR="00686BB7" w:rsidRPr="00E520C8">
        <w:rPr>
          <w:b w:val="0"/>
          <w:color w:val="000000" w:themeColor="text1"/>
          <w:szCs w:val="24"/>
          <w:lang w:val="en-US"/>
        </w:rPr>
        <w:t xml:space="preserve">key </w:t>
      </w:r>
      <w:r w:rsidR="00416010" w:rsidRPr="00E520C8">
        <w:rPr>
          <w:b w:val="0"/>
          <w:color w:val="000000" w:themeColor="text1"/>
          <w:szCs w:val="24"/>
          <w:lang w:val="en-US"/>
        </w:rPr>
        <w:t>resource</w:t>
      </w:r>
      <w:r w:rsidR="00784323" w:rsidRPr="00E520C8">
        <w:rPr>
          <w:b w:val="0"/>
          <w:color w:val="000000" w:themeColor="text1"/>
          <w:szCs w:val="24"/>
          <w:lang w:val="en-US"/>
        </w:rPr>
        <w:t xml:space="preserve"> contributions</w:t>
      </w:r>
      <w:r w:rsidR="00416010" w:rsidRPr="00E520C8">
        <w:rPr>
          <w:b w:val="0"/>
          <w:color w:val="000000" w:themeColor="text1"/>
          <w:szCs w:val="24"/>
          <w:lang w:val="en-US"/>
        </w:rPr>
        <w:t xml:space="preserve"> of </w:t>
      </w:r>
      <w:r w:rsidR="00754847" w:rsidRPr="00E520C8">
        <w:rPr>
          <w:b w:val="0"/>
          <w:color w:val="000000" w:themeColor="text1"/>
          <w:szCs w:val="24"/>
          <w:lang w:val="en-US"/>
        </w:rPr>
        <w:t>co-identifying entrepreneurs</w:t>
      </w:r>
      <w:r w:rsidR="00416010" w:rsidRPr="00E520C8">
        <w:rPr>
          <w:b w:val="0"/>
          <w:color w:val="000000" w:themeColor="text1"/>
          <w:szCs w:val="24"/>
          <w:lang w:val="en-US"/>
        </w:rPr>
        <w:t xml:space="preserve">. </w:t>
      </w:r>
      <w:r w:rsidR="00586354" w:rsidRPr="00E520C8">
        <w:rPr>
          <w:b w:val="0"/>
          <w:color w:val="000000" w:themeColor="text1"/>
          <w:szCs w:val="24"/>
          <w:lang w:val="en-US"/>
        </w:rPr>
        <w:t xml:space="preserve">As a result, we respond to recent calls to further our understanding of social value creation through, and the involvement of individuals in, open innovation </w:t>
      </w:r>
      <w:r w:rsidR="00586354" w:rsidRPr="00E520C8">
        <w:rPr>
          <w:b w:val="0"/>
          <w:color w:val="000000" w:themeColor="text1"/>
          <w:lang w:val="en-GB"/>
        </w:rPr>
        <w:t>(West et al 2014; Watson et al 201</w:t>
      </w:r>
      <w:r w:rsidR="00B514E6" w:rsidRPr="00E520C8">
        <w:rPr>
          <w:b w:val="0"/>
          <w:color w:val="000000" w:themeColor="text1"/>
          <w:lang w:val="en-GB"/>
        </w:rPr>
        <w:t>8</w:t>
      </w:r>
      <w:r w:rsidR="00586354" w:rsidRPr="00E520C8">
        <w:rPr>
          <w:b w:val="0"/>
          <w:color w:val="000000" w:themeColor="text1"/>
          <w:lang w:val="en-GB"/>
        </w:rPr>
        <w:t xml:space="preserve">). </w:t>
      </w:r>
      <w:r w:rsidR="00D740C0" w:rsidRPr="00E520C8">
        <w:rPr>
          <w:b w:val="0"/>
          <w:color w:val="000000" w:themeColor="text1"/>
          <w:szCs w:val="24"/>
          <w:lang w:val="en-US"/>
        </w:rPr>
        <w:t xml:space="preserve">Further, our typology led to the development of propositions (see below) which highlight multiple ways to use open innovation to support social value. </w:t>
      </w:r>
      <w:r w:rsidR="006E7C35" w:rsidRPr="00E520C8">
        <w:rPr>
          <w:b w:val="0"/>
          <w:color w:val="000000" w:themeColor="text1"/>
          <w:szCs w:val="24"/>
          <w:lang w:val="en-US"/>
        </w:rPr>
        <w:t xml:space="preserve">A proposition is developed for each type of co-creation initiative discussed in the results section. </w:t>
      </w:r>
    </w:p>
    <w:p w14:paraId="063C6395" w14:textId="7A968172" w:rsidR="00586354" w:rsidRPr="00E520C8" w:rsidRDefault="00D740C0" w:rsidP="001870D2">
      <w:pPr>
        <w:pStyle w:val="Heading1"/>
        <w:spacing w:line="360" w:lineRule="auto"/>
        <w:ind w:firstLine="720"/>
        <w:rPr>
          <w:b w:val="0"/>
          <w:color w:val="000000" w:themeColor="text1"/>
          <w:lang w:val="en-GB"/>
        </w:rPr>
      </w:pPr>
      <w:r w:rsidRPr="00E520C8">
        <w:rPr>
          <w:b w:val="0"/>
          <w:color w:val="000000" w:themeColor="text1"/>
          <w:lang w:val="en-GB"/>
        </w:rPr>
        <w:t xml:space="preserve">Type 1 leads to the first proposition: </w:t>
      </w:r>
    </w:p>
    <w:p w14:paraId="457A6E4F" w14:textId="2B5852E7" w:rsidR="00D740C0" w:rsidRPr="00E520C8" w:rsidRDefault="00D740C0" w:rsidP="00D740C0">
      <w:pPr>
        <w:spacing w:before="120" w:after="0" w:line="360" w:lineRule="auto"/>
        <w:rPr>
          <w:rFonts w:ascii="Times New Roman" w:hAnsi="Times New Roman" w:cs="Times New Roman"/>
          <w:color w:val="000000" w:themeColor="text1"/>
          <w:sz w:val="24"/>
          <w:szCs w:val="24"/>
        </w:rPr>
      </w:pPr>
      <w:r w:rsidRPr="00F41536">
        <w:rPr>
          <w:rFonts w:ascii="Times New Roman" w:hAnsi="Times New Roman" w:cs="Times New Roman"/>
          <w:b/>
          <w:color w:val="000000" w:themeColor="text1"/>
          <w:sz w:val="24"/>
          <w:szCs w:val="24"/>
        </w:rPr>
        <w:t>P1:</w:t>
      </w:r>
      <w:r w:rsidRPr="00E520C8">
        <w:rPr>
          <w:rFonts w:ascii="Times New Roman" w:hAnsi="Times New Roman" w:cs="Times New Roman"/>
          <w:color w:val="000000" w:themeColor="text1"/>
          <w:sz w:val="24"/>
          <w:szCs w:val="24"/>
        </w:rPr>
        <w:t xml:space="preserve"> When for-profit entrepreneurial actors contributing intangible resources co-identify a co-creation opportunity, the social value generated is more likely to be indirect, of focused reach</w:t>
      </w:r>
      <w:r w:rsidR="0095033A">
        <w:rPr>
          <w:rFonts w:ascii="Times New Roman" w:hAnsi="Times New Roman" w:cs="Times New Roman"/>
          <w:color w:val="000000" w:themeColor="text1"/>
          <w:sz w:val="24"/>
          <w:szCs w:val="24"/>
        </w:rPr>
        <w:t>, and</w:t>
      </w:r>
      <w:r w:rsidRPr="00E520C8">
        <w:rPr>
          <w:rFonts w:ascii="Times New Roman" w:hAnsi="Times New Roman" w:cs="Times New Roman"/>
          <w:color w:val="000000" w:themeColor="text1"/>
          <w:sz w:val="24"/>
          <w:szCs w:val="24"/>
        </w:rPr>
        <w:t xml:space="preserve"> in the form of capability development.  </w:t>
      </w:r>
    </w:p>
    <w:p w14:paraId="2BC52CDD" w14:textId="065C1D86" w:rsidR="00D740C0" w:rsidRPr="00E520C8" w:rsidRDefault="00D740C0" w:rsidP="00D740C0">
      <w:pPr>
        <w:pStyle w:val="Heading1"/>
        <w:spacing w:line="360" w:lineRule="auto"/>
        <w:ind w:firstLine="720"/>
        <w:rPr>
          <w:b w:val="0"/>
          <w:color w:val="000000" w:themeColor="text1"/>
          <w:lang w:val="en-GB"/>
        </w:rPr>
      </w:pPr>
      <w:r w:rsidRPr="00E520C8">
        <w:rPr>
          <w:b w:val="0"/>
          <w:color w:val="000000" w:themeColor="text1"/>
          <w:lang w:val="en-GB"/>
        </w:rPr>
        <w:lastRenderedPageBreak/>
        <w:t xml:space="preserve">Type 2 leads to the second proposition: </w:t>
      </w:r>
    </w:p>
    <w:p w14:paraId="2095620A" w14:textId="77777777" w:rsidR="00D740C0" w:rsidRPr="00E520C8" w:rsidRDefault="00D740C0" w:rsidP="00D740C0">
      <w:pPr>
        <w:spacing w:before="120" w:after="0" w:line="360" w:lineRule="auto"/>
        <w:rPr>
          <w:rFonts w:ascii="Times New Roman" w:hAnsi="Times New Roman" w:cs="Times New Roman"/>
          <w:color w:val="000000" w:themeColor="text1"/>
          <w:sz w:val="24"/>
          <w:szCs w:val="24"/>
        </w:rPr>
      </w:pPr>
      <w:r w:rsidRPr="00F41536">
        <w:rPr>
          <w:rFonts w:ascii="Times New Roman" w:hAnsi="Times New Roman" w:cs="Times New Roman"/>
          <w:b/>
          <w:color w:val="000000" w:themeColor="text1"/>
          <w:sz w:val="24"/>
          <w:szCs w:val="24"/>
        </w:rPr>
        <w:t>P2:</w:t>
      </w:r>
      <w:r w:rsidRPr="00E520C8">
        <w:rPr>
          <w:rFonts w:ascii="Times New Roman" w:hAnsi="Times New Roman" w:cs="Times New Roman"/>
          <w:color w:val="000000" w:themeColor="text1"/>
          <w:sz w:val="24"/>
          <w:szCs w:val="24"/>
        </w:rPr>
        <w:t xml:space="preserve"> When for-profit entrepreneurs contributing tangible resources co-identify a co-creation opportunity, the social value generated is more likely to be indirect, of broad reach, and in the form of technology development. </w:t>
      </w:r>
    </w:p>
    <w:p w14:paraId="62912889" w14:textId="04DFCB99" w:rsidR="00D740C0" w:rsidRPr="00E520C8" w:rsidRDefault="00D740C0" w:rsidP="00D740C0">
      <w:pPr>
        <w:pStyle w:val="Heading1"/>
        <w:spacing w:line="360" w:lineRule="auto"/>
        <w:ind w:firstLine="720"/>
        <w:rPr>
          <w:b w:val="0"/>
          <w:color w:val="000000" w:themeColor="text1"/>
          <w:lang w:val="en-GB"/>
        </w:rPr>
      </w:pPr>
      <w:r w:rsidRPr="00E520C8">
        <w:rPr>
          <w:b w:val="0"/>
          <w:color w:val="000000" w:themeColor="text1"/>
          <w:lang w:val="en-GB"/>
        </w:rPr>
        <w:t xml:space="preserve">Type 3 leads to the third proposition: </w:t>
      </w:r>
    </w:p>
    <w:p w14:paraId="08A8CEC0" w14:textId="77777777" w:rsidR="00D740C0" w:rsidRPr="00E520C8" w:rsidRDefault="00D740C0" w:rsidP="00D740C0">
      <w:pPr>
        <w:spacing w:before="120" w:after="0" w:line="360" w:lineRule="auto"/>
        <w:rPr>
          <w:rFonts w:ascii="Times New Roman" w:hAnsi="Times New Roman" w:cs="Times New Roman"/>
          <w:color w:val="000000" w:themeColor="text1"/>
          <w:sz w:val="24"/>
          <w:szCs w:val="24"/>
        </w:rPr>
      </w:pPr>
      <w:r w:rsidRPr="003E0BD5">
        <w:rPr>
          <w:rFonts w:ascii="Times New Roman" w:hAnsi="Times New Roman" w:cs="Times New Roman"/>
          <w:b/>
          <w:color w:val="000000" w:themeColor="text1"/>
          <w:sz w:val="24"/>
          <w:szCs w:val="24"/>
        </w:rPr>
        <w:t>P3:</w:t>
      </w:r>
      <w:r w:rsidRPr="00E520C8">
        <w:rPr>
          <w:rFonts w:ascii="Times New Roman" w:hAnsi="Times New Roman" w:cs="Times New Roman"/>
          <w:color w:val="000000" w:themeColor="text1"/>
          <w:sz w:val="24"/>
          <w:szCs w:val="24"/>
        </w:rPr>
        <w:t xml:space="preserve"> When not-for-profit entrepreneurs contributing intangible assets co-identify a co-creation opportunity, the social value generated is more likely to be direct, of broad reach, and in the form of capability development. </w:t>
      </w:r>
    </w:p>
    <w:p w14:paraId="43B2F86F" w14:textId="46512157" w:rsidR="00D740C0" w:rsidRPr="00E520C8" w:rsidRDefault="00D740C0" w:rsidP="00D740C0">
      <w:pPr>
        <w:pStyle w:val="Heading1"/>
        <w:spacing w:line="360" w:lineRule="auto"/>
        <w:ind w:firstLine="720"/>
        <w:rPr>
          <w:b w:val="0"/>
          <w:color w:val="000000" w:themeColor="text1"/>
          <w:lang w:val="en-GB"/>
        </w:rPr>
      </w:pPr>
      <w:r w:rsidRPr="00E520C8">
        <w:rPr>
          <w:b w:val="0"/>
          <w:color w:val="000000" w:themeColor="text1"/>
          <w:lang w:val="en-GB"/>
        </w:rPr>
        <w:t xml:space="preserve">Type 4 leads to the fourth proposition: </w:t>
      </w:r>
    </w:p>
    <w:p w14:paraId="41574340" w14:textId="77777777" w:rsidR="00D740C0" w:rsidRPr="00E520C8" w:rsidRDefault="00D740C0" w:rsidP="00D740C0">
      <w:pPr>
        <w:spacing w:before="120" w:after="0" w:line="360" w:lineRule="auto"/>
        <w:rPr>
          <w:rFonts w:ascii="Times New Roman" w:hAnsi="Times New Roman" w:cs="Times New Roman"/>
          <w:color w:val="000000" w:themeColor="text1"/>
          <w:sz w:val="24"/>
          <w:szCs w:val="24"/>
        </w:rPr>
      </w:pPr>
      <w:r w:rsidRPr="003E0BD5">
        <w:rPr>
          <w:rFonts w:ascii="Times New Roman" w:hAnsi="Times New Roman" w:cs="Times New Roman"/>
          <w:b/>
          <w:color w:val="000000" w:themeColor="text1"/>
          <w:sz w:val="24"/>
          <w:szCs w:val="24"/>
        </w:rPr>
        <w:t>P4:</w:t>
      </w:r>
      <w:r w:rsidRPr="00E520C8">
        <w:rPr>
          <w:rFonts w:ascii="Times New Roman" w:hAnsi="Times New Roman" w:cs="Times New Roman"/>
          <w:color w:val="000000" w:themeColor="text1"/>
          <w:sz w:val="24"/>
          <w:szCs w:val="24"/>
        </w:rPr>
        <w:t xml:space="preserve"> When not-for-profit entrepreneurs contributing tangible resources co-identify a co-creation opportunity, the social value generated is more likely to be direct, of broad reach and in the form of technology development. </w:t>
      </w:r>
    </w:p>
    <w:p w14:paraId="55C50EF0" w14:textId="4A52FBEF" w:rsidR="007834A1" w:rsidRPr="00E520C8" w:rsidRDefault="009055D1" w:rsidP="0028289F">
      <w:pPr>
        <w:pStyle w:val="Heading1"/>
        <w:spacing w:before="120" w:beforeAutospacing="0" w:line="360" w:lineRule="auto"/>
        <w:ind w:firstLine="709"/>
        <w:rPr>
          <w:b w:val="0"/>
          <w:color w:val="000000" w:themeColor="text1"/>
          <w:szCs w:val="24"/>
          <w:lang w:val="en-US"/>
        </w:rPr>
      </w:pPr>
      <w:r w:rsidRPr="00E520C8">
        <w:rPr>
          <w:b w:val="0"/>
          <w:color w:val="000000" w:themeColor="text1"/>
          <w:szCs w:val="24"/>
          <w:lang w:val="en-US"/>
        </w:rPr>
        <w:t>Specifically,</w:t>
      </w:r>
      <w:r w:rsidR="00756043" w:rsidRPr="00E520C8">
        <w:rPr>
          <w:b w:val="0"/>
          <w:color w:val="000000" w:themeColor="text1"/>
          <w:szCs w:val="24"/>
          <w:lang w:val="en-US"/>
        </w:rPr>
        <w:t xml:space="preserve"> when investigating why such causality exist</w:t>
      </w:r>
      <w:r w:rsidR="00136368" w:rsidRPr="00E520C8">
        <w:rPr>
          <w:b w:val="0"/>
          <w:color w:val="000000" w:themeColor="text1"/>
          <w:szCs w:val="24"/>
          <w:lang w:val="en-US"/>
        </w:rPr>
        <w:t>s</w:t>
      </w:r>
      <w:r w:rsidR="00756043" w:rsidRPr="00E520C8">
        <w:rPr>
          <w:b w:val="0"/>
          <w:color w:val="000000" w:themeColor="text1"/>
          <w:szCs w:val="24"/>
          <w:lang w:val="en-US"/>
        </w:rPr>
        <w:t xml:space="preserve">, </w:t>
      </w:r>
      <w:r w:rsidR="00BD7DAE" w:rsidRPr="00E520C8">
        <w:rPr>
          <w:b w:val="0"/>
          <w:color w:val="000000" w:themeColor="text1"/>
          <w:szCs w:val="24"/>
          <w:lang w:val="en-US"/>
        </w:rPr>
        <w:t xml:space="preserve">we contribute to </w:t>
      </w:r>
      <w:r w:rsidR="00040C5F" w:rsidRPr="00E520C8">
        <w:rPr>
          <w:b w:val="0"/>
          <w:color w:val="000000" w:themeColor="text1"/>
          <w:szCs w:val="24"/>
          <w:lang w:val="en-US"/>
        </w:rPr>
        <w:t xml:space="preserve">the </w:t>
      </w:r>
      <w:r w:rsidR="00BD7DAE" w:rsidRPr="00E520C8">
        <w:rPr>
          <w:b w:val="0"/>
          <w:color w:val="000000" w:themeColor="text1"/>
          <w:szCs w:val="24"/>
          <w:lang w:val="en-US"/>
        </w:rPr>
        <w:t xml:space="preserve">open innovation literature by </w:t>
      </w:r>
      <w:r w:rsidR="008B28C8" w:rsidRPr="00E520C8">
        <w:rPr>
          <w:b w:val="0"/>
          <w:color w:val="000000" w:themeColor="text1"/>
          <w:szCs w:val="24"/>
          <w:lang w:val="en-US"/>
        </w:rPr>
        <w:t>identify</w:t>
      </w:r>
      <w:r w:rsidR="00BD7DAE" w:rsidRPr="00E520C8">
        <w:rPr>
          <w:b w:val="0"/>
          <w:color w:val="000000" w:themeColor="text1"/>
          <w:szCs w:val="24"/>
          <w:lang w:val="en-US"/>
        </w:rPr>
        <w:t>ing</w:t>
      </w:r>
      <w:r w:rsidR="008D434F" w:rsidRPr="00E520C8">
        <w:rPr>
          <w:b w:val="0"/>
          <w:color w:val="000000" w:themeColor="text1"/>
          <w:szCs w:val="24"/>
          <w:lang w:val="en-US"/>
        </w:rPr>
        <w:t xml:space="preserve"> factors</w:t>
      </w:r>
      <w:r w:rsidR="008B28C8" w:rsidRPr="00E520C8">
        <w:rPr>
          <w:b w:val="0"/>
          <w:color w:val="000000" w:themeColor="text1"/>
          <w:szCs w:val="24"/>
          <w:lang w:val="en-US"/>
        </w:rPr>
        <w:t xml:space="preserve"> that</w:t>
      </w:r>
      <w:r w:rsidR="008D434F" w:rsidRPr="00E520C8">
        <w:rPr>
          <w:b w:val="0"/>
          <w:color w:val="000000" w:themeColor="text1"/>
          <w:szCs w:val="24"/>
          <w:lang w:val="en-US"/>
        </w:rPr>
        <w:t xml:space="preserve"> explain </w:t>
      </w:r>
      <w:r w:rsidR="00BD7DAE" w:rsidRPr="00E520C8">
        <w:rPr>
          <w:b w:val="0"/>
          <w:color w:val="000000" w:themeColor="text1"/>
          <w:szCs w:val="24"/>
          <w:lang w:val="en-US"/>
        </w:rPr>
        <w:t xml:space="preserve">the </w:t>
      </w:r>
      <w:r w:rsidR="007834A1" w:rsidRPr="00E520C8">
        <w:rPr>
          <w:b w:val="0"/>
          <w:color w:val="000000" w:themeColor="text1"/>
          <w:szCs w:val="24"/>
          <w:lang w:val="en-US"/>
        </w:rPr>
        <w:t>relationship</w:t>
      </w:r>
      <w:r w:rsidR="00BD7DAE" w:rsidRPr="00E520C8">
        <w:rPr>
          <w:b w:val="0"/>
          <w:color w:val="000000" w:themeColor="text1"/>
          <w:szCs w:val="24"/>
          <w:lang w:val="en-US"/>
        </w:rPr>
        <w:t xml:space="preserve"> between the characteristics of </w:t>
      </w:r>
      <w:r w:rsidR="00754847" w:rsidRPr="00E520C8">
        <w:rPr>
          <w:b w:val="0"/>
          <w:color w:val="000000" w:themeColor="text1"/>
          <w:szCs w:val="24"/>
          <w:lang w:val="en-US"/>
        </w:rPr>
        <w:t xml:space="preserve">entrepreneurs co-identifying co-creation opportunities </w:t>
      </w:r>
      <w:r w:rsidR="00BD7DAE" w:rsidRPr="00E520C8">
        <w:rPr>
          <w:b w:val="0"/>
          <w:color w:val="000000" w:themeColor="text1"/>
          <w:szCs w:val="24"/>
          <w:lang w:val="en-US"/>
        </w:rPr>
        <w:t xml:space="preserve">and the nature of </w:t>
      </w:r>
      <w:r w:rsidR="00040C5F" w:rsidRPr="00E520C8">
        <w:rPr>
          <w:b w:val="0"/>
          <w:color w:val="000000" w:themeColor="text1"/>
          <w:szCs w:val="24"/>
          <w:lang w:val="en-US"/>
        </w:rPr>
        <w:t xml:space="preserve">the </w:t>
      </w:r>
      <w:r w:rsidR="00BD7DAE" w:rsidRPr="00E520C8">
        <w:rPr>
          <w:b w:val="0"/>
          <w:color w:val="000000" w:themeColor="text1"/>
          <w:szCs w:val="24"/>
          <w:lang w:val="en-US"/>
        </w:rPr>
        <w:t>social value created</w:t>
      </w:r>
      <w:r w:rsidR="00A61372" w:rsidRPr="00E520C8">
        <w:rPr>
          <w:b w:val="0"/>
          <w:color w:val="000000" w:themeColor="text1"/>
          <w:szCs w:val="24"/>
          <w:lang w:val="en-US"/>
        </w:rPr>
        <w:t xml:space="preserve">. </w:t>
      </w:r>
      <w:r w:rsidR="007A1DE0" w:rsidRPr="00E520C8">
        <w:rPr>
          <w:b w:val="0"/>
          <w:color w:val="000000" w:themeColor="text1"/>
          <w:szCs w:val="24"/>
          <w:lang w:val="en-US"/>
        </w:rPr>
        <w:t>T</w:t>
      </w:r>
      <w:r w:rsidR="007834A1" w:rsidRPr="00E520C8">
        <w:rPr>
          <w:b w:val="0"/>
          <w:color w:val="000000" w:themeColor="text1"/>
          <w:szCs w:val="24"/>
          <w:lang w:val="en-US"/>
        </w:rPr>
        <w:t xml:space="preserve">he nature of opportunities and </w:t>
      </w:r>
      <w:r w:rsidR="00686E70" w:rsidRPr="00E520C8">
        <w:rPr>
          <w:b w:val="0"/>
          <w:color w:val="000000" w:themeColor="text1"/>
          <w:szCs w:val="24"/>
          <w:lang w:val="en-US"/>
        </w:rPr>
        <w:t xml:space="preserve">breadth of the openness </w:t>
      </w:r>
      <w:r w:rsidR="007834A1" w:rsidRPr="00E520C8">
        <w:rPr>
          <w:b w:val="0"/>
          <w:color w:val="000000" w:themeColor="text1"/>
          <w:szCs w:val="24"/>
          <w:lang w:val="en-US"/>
        </w:rPr>
        <w:t xml:space="preserve">of co-creation </w:t>
      </w:r>
      <w:r w:rsidR="00505505" w:rsidRPr="00E520C8">
        <w:rPr>
          <w:b w:val="0"/>
          <w:color w:val="000000" w:themeColor="text1"/>
          <w:szCs w:val="24"/>
          <w:lang w:val="en-US"/>
        </w:rPr>
        <w:t>explain why there is a relationship</w:t>
      </w:r>
      <w:r w:rsidRPr="00E520C8">
        <w:rPr>
          <w:b w:val="0"/>
          <w:color w:val="000000" w:themeColor="text1"/>
          <w:szCs w:val="24"/>
          <w:lang w:val="en-US"/>
        </w:rPr>
        <w:t xml:space="preserve"> between the </w:t>
      </w:r>
      <w:r w:rsidR="001401DD" w:rsidRPr="00E520C8">
        <w:rPr>
          <w:b w:val="0"/>
          <w:color w:val="000000" w:themeColor="text1"/>
          <w:szCs w:val="24"/>
          <w:lang w:val="en-US"/>
        </w:rPr>
        <w:t xml:space="preserve">motives </w:t>
      </w:r>
      <w:r w:rsidRPr="00E520C8">
        <w:rPr>
          <w:b w:val="0"/>
          <w:color w:val="000000" w:themeColor="text1"/>
          <w:szCs w:val="24"/>
          <w:lang w:val="en-US"/>
        </w:rPr>
        <w:t xml:space="preserve">of </w:t>
      </w:r>
      <w:r w:rsidR="00754847" w:rsidRPr="00E520C8">
        <w:rPr>
          <w:b w:val="0"/>
          <w:color w:val="000000" w:themeColor="text1"/>
          <w:szCs w:val="24"/>
          <w:lang w:val="en-US"/>
        </w:rPr>
        <w:t xml:space="preserve">co-identifying </w:t>
      </w:r>
      <w:r w:rsidRPr="00E520C8">
        <w:rPr>
          <w:b w:val="0"/>
          <w:color w:val="000000" w:themeColor="text1"/>
          <w:szCs w:val="24"/>
          <w:lang w:val="en-US"/>
        </w:rPr>
        <w:t xml:space="preserve">entrepreneurs and </w:t>
      </w:r>
      <w:r w:rsidR="00040C5F" w:rsidRPr="00E520C8">
        <w:rPr>
          <w:b w:val="0"/>
          <w:color w:val="000000" w:themeColor="text1"/>
          <w:szCs w:val="24"/>
          <w:lang w:val="en-US"/>
        </w:rPr>
        <w:t xml:space="preserve">the </w:t>
      </w:r>
      <w:r w:rsidRPr="00E520C8">
        <w:rPr>
          <w:b w:val="0"/>
          <w:color w:val="000000" w:themeColor="text1"/>
          <w:szCs w:val="24"/>
          <w:lang w:val="en-US"/>
        </w:rPr>
        <w:t>nature of</w:t>
      </w:r>
      <w:r w:rsidR="00040C5F" w:rsidRPr="00E520C8">
        <w:rPr>
          <w:b w:val="0"/>
          <w:color w:val="000000" w:themeColor="text1"/>
          <w:szCs w:val="24"/>
          <w:lang w:val="en-US"/>
        </w:rPr>
        <w:t xml:space="preserve"> the</w:t>
      </w:r>
      <w:r w:rsidRPr="00E520C8">
        <w:rPr>
          <w:b w:val="0"/>
          <w:color w:val="000000" w:themeColor="text1"/>
          <w:szCs w:val="24"/>
          <w:lang w:val="en-US"/>
        </w:rPr>
        <w:t xml:space="preserve"> </w:t>
      </w:r>
      <w:r w:rsidR="00040C5F" w:rsidRPr="00E520C8">
        <w:rPr>
          <w:b w:val="0"/>
          <w:color w:val="000000" w:themeColor="text1"/>
          <w:szCs w:val="24"/>
          <w:lang w:val="en-US"/>
        </w:rPr>
        <w:t xml:space="preserve">co-created </w:t>
      </w:r>
      <w:r w:rsidRPr="00E520C8">
        <w:rPr>
          <w:b w:val="0"/>
          <w:color w:val="000000" w:themeColor="text1"/>
          <w:szCs w:val="24"/>
          <w:lang w:val="en-US"/>
        </w:rPr>
        <w:t xml:space="preserve">social value. </w:t>
      </w:r>
      <w:r w:rsidR="00505505" w:rsidRPr="00E520C8">
        <w:rPr>
          <w:b w:val="0"/>
          <w:color w:val="000000" w:themeColor="text1"/>
          <w:szCs w:val="24"/>
          <w:lang w:val="en-US"/>
        </w:rPr>
        <w:t xml:space="preserve">Also, </w:t>
      </w:r>
      <w:r w:rsidR="00040C5F" w:rsidRPr="00E520C8">
        <w:rPr>
          <w:b w:val="0"/>
          <w:color w:val="000000" w:themeColor="text1"/>
          <w:szCs w:val="24"/>
          <w:lang w:val="en-US"/>
        </w:rPr>
        <w:t xml:space="preserve">the </w:t>
      </w:r>
      <w:r w:rsidR="007834A1" w:rsidRPr="00E520C8">
        <w:rPr>
          <w:b w:val="0"/>
          <w:color w:val="000000" w:themeColor="text1"/>
          <w:szCs w:val="24"/>
          <w:lang w:val="en-US"/>
        </w:rPr>
        <w:t>conditions</w:t>
      </w:r>
      <w:r w:rsidR="00A61372" w:rsidRPr="00E520C8">
        <w:rPr>
          <w:b w:val="0"/>
          <w:color w:val="000000" w:themeColor="text1"/>
          <w:szCs w:val="24"/>
          <w:lang w:val="en-US"/>
        </w:rPr>
        <w:t xml:space="preserve"> specific to each type of co-creation</w:t>
      </w:r>
      <w:r w:rsidR="007834A1" w:rsidRPr="00E520C8">
        <w:rPr>
          <w:b w:val="0"/>
          <w:color w:val="000000" w:themeColor="text1"/>
          <w:szCs w:val="24"/>
          <w:lang w:val="en-US"/>
        </w:rPr>
        <w:t xml:space="preserve"> such </w:t>
      </w:r>
      <w:r w:rsidR="00B327C8" w:rsidRPr="00E520C8">
        <w:rPr>
          <w:b w:val="0"/>
          <w:color w:val="000000" w:themeColor="text1"/>
          <w:szCs w:val="24"/>
          <w:lang w:val="en-US"/>
        </w:rPr>
        <w:t xml:space="preserve">as the ability of entrepreneurs to develop </w:t>
      </w:r>
      <w:r w:rsidR="00AB63F9" w:rsidRPr="00E520C8">
        <w:rPr>
          <w:b w:val="0"/>
          <w:color w:val="000000" w:themeColor="text1"/>
          <w:szCs w:val="24"/>
          <w:lang w:val="en-US"/>
        </w:rPr>
        <w:t xml:space="preserve">internal </w:t>
      </w:r>
      <w:r w:rsidR="00B327C8" w:rsidRPr="00E520C8">
        <w:rPr>
          <w:b w:val="0"/>
          <w:color w:val="000000" w:themeColor="text1"/>
          <w:szCs w:val="24"/>
          <w:lang w:val="en-US"/>
        </w:rPr>
        <w:t>capabilities</w:t>
      </w:r>
      <w:r w:rsidR="00F82A19" w:rsidRPr="00E520C8">
        <w:rPr>
          <w:b w:val="0"/>
          <w:color w:val="000000" w:themeColor="text1"/>
          <w:szCs w:val="24"/>
          <w:lang w:val="en-US"/>
        </w:rPr>
        <w:t xml:space="preserve"> (for Type 1)</w:t>
      </w:r>
      <w:r w:rsidR="00B327C8" w:rsidRPr="00E520C8">
        <w:rPr>
          <w:b w:val="0"/>
          <w:color w:val="000000" w:themeColor="text1"/>
          <w:szCs w:val="24"/>
          <w:lang w:val="en-US"/>
        </w:rPr>
        <w:t xml:space="preserve">, </w:t>
      </w:r>
      <w:r w:rsidR="00BC08E3" w:rsidRPr="00E520C8">
        <w:rPr>
          <w:b w:val="0"/>
          <w:color w:val="000000" w:themeColor="text1"/>
          <w:szCs w:val="24"/>
          <w:lang w:val="en-US"/>
        </w:rPr>
        <w:t xml:space="preserve">the </w:t>
      </w:r>
      <w:r w:rsidR="00B327C8" w:rsidRPr="00E520C8">
        <w:rPr>
          <w:b w:val="0"/>
          <w:color w:val="000000" w:themeColor="text1"/>
          <w:szCs w:val="24"/>
          <w:lang w:val="en-US"/>
        </w:rPr>
        <w:t>effectiveness of IP strategies</w:t>
      </w:r>
      <w:r w:rsidR="00F82A19" w:rsidRPr="00E520C8">
        <w:rPr>
          <w:b w:val="0"/>
          <w:color w:val="000000" w:themeColor="text1"/>
          <w:szCs w:val="24"/>
          <w:lang w:val="en-US"/>
        </w:rPr>
        <w:t xml:space="preserve"> (for Type 2</w:t>
      </w:r>
      <w:r w:rsidR="00BC08E3" w:rsidRPr="00E520C8">
        <w:rPr>
          <w:b w:val="0"/>
          <w:color w:val="000000" w:themeColor="text1"/>
          <w:szCs w:val="24"/>
          <w:lang w:val="en-US"/>
        </w:rPr>
        <w:t xml:space="preserve">), the </w:t>
      </w:r>
      <w:r w:rsidR="00B327C8" w:rsidRPr="00E520C8">
        <w:rPr>
          <w:b w:val="0"/>
          <w:color w:val="000000" w:themeColor="text1"/>
          <w:szCs w:val="24"/>
          <w:lang w:val="en-US"/>
        </w:rPr>
        <w:t xml:space="preserve">social commitment of entrepreneurs </w:t>
      </w:r>
      <w:r w:rsidR="00F82A19" w:rsidRPr="00E520C8">
        <w:rPr>
          <w:b w:val="0"/>
          <w:color w:val="000000" w:themeColor="text1"/>
          <w:szCs w:val="24"/>
          <w:lang w:val="en-US"/>
        </w:rPr>
        <w:t xml:space="preserve">(for Type 3) </w:t>
      </w:r>
      <w:r w:rsidR="00B327C8" w:rsidRPr="00E520C8">
        <w:rPr>
          <w:b w:val="0"/>
          <w:color w:val="000000" w:themeColor="text1"/>
          <w:szCs w:val="24"/>
          <w:lang w:val="en-US"/>
        </w:rPr>
        <w:t xml:space="preserve">and </w:t>
      </w:r>
      <w:r w:rsidR="00BC08E3" w:rsidRPr="00E520C8">
        <w:rPr>
          <w:b w:val="0"/>
          <w:color w:val="000000" w:themeColor="text1"/>
          <w:szCs w:val="24"/>
          <w:lang w:val="en-US"/>
        </w:rPr>
        <w:t xml:space="preserve">the </w:t>
      </w:r>
      <w:r w:rsidR="00B327C8" w:rsidRPr="00E520C8">
        <w:rPr>
          <w:b w:val="0"/>
          <w:color w:val="000000" w:themeColor="text1"/>
          <w:szCs w:val="24"/>
          <w:lang w:val="en-US"/>
        </w:rPr>
        <w:t>availability of public funding</w:t>
      </w:r>
      <w:r w:rsidR="008D434F" w:rsidRPr="00E520C8">
        <w:rPr>
          <w:b w:val="0"/>
          <w:color w:val="000000" w:themeColor="text1"/>
          <w:szCs w:val="24"/>
          <w:lang w:val="en-US"/>
        </w:rPr>
        <w:t xml:space="preserve"> </w:t>
      </w:r>
      <w:r w:rsidR="00F82A19" w:rsidRPr="00E520C8">
        <w:rPr>
          <w:b w:val="0"/>
          <w:color w:val="000000" w:themeColor="text1"/>
          <w:szCs w:val="24"/>
          <w:lang w:val="en-US"/>
        </w:rPr>
        <w:t xml:space="preserve">(for Type 4) </w:t>
      </w:r>
      <w:r w:rsidR="00505505" w:rsidRPr="00E520C8">
        <w:rPr>
          <w:b w:val="0"/>
          <w:color w:val="000000" w:themeColor="text1"/>
          <w:szCs w:val="24"/>
          <w:lang w:val="en-US"/>
        </w:rPr>
        <w:t xml:space="preserve">further explain </w:t>
      </w:r>
      <w:r w:rsidR="00BC08E3" w:rsidRPr="00E520C8">
        <w:rPr>
          <w:b w:val="0"/>
          <w:color w:val="000000" w:themeColor="text1"/>
          <w:szCs w:val="24"/>
          <w:lang w:val="en-US"/>
        </w:rPr>
        <w:t xml:space="preserve">the conducive </w:t>
      </w:r>
      <w:r w:rsidR="00505505" w:rsidRPr="00E520C8">
        <w:rPr>
          <w:b w:val="0"/>
          <w:color w:val="000000" w:themeColor="text1"/>
          <w:szCs w:val="24"/>
          <w:lang w:val="en-US"/>
        </w:rPr>
        <w:t>conditions for each type</w:t>
      </w:r>
      <w:r w:rsidR="00B327C8" w:rsidRPr="00E520C8">
        <w:rPr>
          <w:b w:val="0"/>
          <w:color w:val="000000" w:themeColor="text1"/>
          <w:szCs w:val="24"/>
          <w:lang w:val="en-US"/>
        </w:rPr>
        <w:t>.</w:t>
      </w:r>
      <w:r w:rsidR="00FF5539" w:rsidRPr="00E520C8">
        <w:rPr>
          <w:b w:val="0"/>
          <w:color w:val="000000" w:themeColor="text1"/>
          <w:szCs w:val="24"/>
          <w:lang w:val="en-US"/>
        </w:rPr>
        <w:t xml:space="preserve"> </w:t>
      </w:r>
      <w:r w:rsidR="00BD7DAE" w:rsidRPr="00E520C8">
        <w:rPr>
          <w:b w:val="0"/>
          <w:color w:val="000000" w:themeColor="text1"/>
          <w:szCs w:val="24"/>
          <w:lang w:val="en-US"/>
        </w:rPr>
        <w:t>For instance, w</w:t>
      </w:r>
      <w:r w:rsidR="00B327C8" w:rsidRPr="00E520C8">
        <w:rPr>
          <w:b w:val="0"/>
          <w:color w:val="000000" w:themeColor="text1"/>
          <w:szCs w:val="24"/>
          <w:lang w:val="en-US"/>
        </w:rPr>
        <w:t xml:space="preserve">hen </w:t>
      </w:r>
      <w:r w:rsidR="00714510" w:rsidRPr="00E520C8">
        <w:rPr>
          <w:b w:val="0"/>
          <w:color w:val="000000" w:themeColor="text1"/>
          <w:szCs w:val="24"/>
          <w:lang w:val="en-US"/>
        </w:rPr>
        <w:t>co-creating</w:t>
      </w:r>
      <w:r w:rsidR="00B327C8" w:rsidRPr="00E520C8">
        <w:rPr>
          <w:b w:val="0"/>
          <w:color w:val="000000" w:themeColor="text1"/>
          <w:szCs w:val="24"/>
          <w:lang w:val="en-US"/>
        </w:rPr>
        <w:t xml:space="preserve"> social value </w:t>
      </w:r>
      <w:r w:rsidR="007A1DE0" w:rsidRPr="00E520C8">
        <w:rPr>
          <w:b w:val="0"/>
          <w:color w:val="000000" w:themeColor="text1"/>
          <w:szCs w:val="24"/>
          <w:lang w:val="en-US"/>
        </w:rPr>
        <w:t>through</w:t>
      </w:r>
      <w:r w:rsidR="00B327C8" w:rsidRPr="00E520C8">
        <w:rPr>
          <w:b w:val="0"/>
          <w:color w:val="000000" w:themeColor="text1"/>
          <w:szCs w:val="24"/>
          <w:lang w:val="en-US"/>
        </w:rPr>
        <w:t xml:space="preserve"> capability development, </w:t>
      </w:r>
      <w:r w:rsidR="00BC08E3" w:rsidRPr="00E520C8">
        <w:rPr>
          <w:b w:val="0"/>
          <w:color w:val="000000" w:themeColor="text1"/>
          <w:szCs w:val="24"/>
          <w:lang w:val="en-US"/>
        </w:rPr>
        <w:t xml:space="preserve">the </w:t>
      </w:r>
      <w:r w:rsidR="00B327C8" w:rsidRPr="00E520C8">
        <w:rPr>
          <w:b w:val="0"/>
          <w:color w:val="000000" w:themeColor="text1"/>
          <w:szCs w:val="24"/>
          <w:lang w:val="en-US"/>
        </w:rPr>
        <w:t xml:space="preserve">entrepreneurs’ </w:t>
      </w:r>
      <w:r w:rsidR="0016651F" w:rsidRPr="00E520C8">
        <w:rPr>
          <w:b w:val="0"/>
          <w:color w:val="000000" w:themeColor="text1"/>
          <w:szCs w:val="24"/>
          <w:lang w:val="en-US"/>
        </w:rPr>
        <w:t xml:space="preserve">ability to develop </w:t>
      </w:r>
      <w:r w:rsidR="00AB63F9" w:rsidRPr="00E520C8">
        <w:rPr>
          <w:b w:val="0"/>
          <w:color w:val="000000" w:themeColor="text1"/>
          <w:szCs w:val="24"/>
          <w:lang w:val="en-US"/>
        </w:rPr>
        <w:t xml:space="preserve">internal </w:t>
      </w:r>
      <w:r w:rsidR="0016651F" w:rsidRPr="00E520C8">
        <w:rPr>
          <w:b w:val="0"/>
          <w:color w:val="000000" w:themeColor="text1"/>
          <w:szCs w:val="24"/>
          <w:lang w:val="en-US"/>
        </w:rPr>
        <w:t>capabilities a</w:t>
      </w:r>
      <w:r w:rsidR="007A1DE0" w:rsidRPr="00E520C8">
        <w:rPr>
          <w:b w:val="0"/>
          <w:color w:val="000000" w:themeColor="text1"/>
          <w:szCs w:val="24"/>
          <w:lang w:val="en-US"/>
        </w:rPr>
        <w:t>nd</w:t>
      </w:r>
      <w:r w:rsidR="0016651F" w:rsidRPr="00E520C8">
        <w:rPr>
          <w:b w:val="0"/>
          <w:color w:val="000000" w:themeColor="text1"/>
          <w:szCs w:val="24"/>
          <w:lang w:val="en-US"/>
        </w:rPr>
        <w:t xml:space="preserve"> their social commitment are crucial.</w:t>
      </w:r>
      <w:r w:rsidR="00AA69B3" w:rsidRPr="00E520C8">
        <w:rPr>
          <w:b w:val="0"/>
          <w:color w:val="000000" w:themeColor="text1"/>
          <w:szCs w:val="24"/>
          <w:lang w:val="en-US"/>
        </w:rPr>
        <w:t xml:space="preserve"> </w:t>
      </w:r>
      <w:r w:rsidR="005278B7" w:rsidRPr="00E520C8">
        <w:rPr>
          <w:b w:val="0"/>
          <w:color w:val="000000" w:themeColor="text1"/>
          <w:szCs w:val="24"/>
          <w:lang w:val="en-US"/>
        </w:rPr>
        <w:t>P</w:t>
      </w:r>
      <w:r w:rsidR="00AA69B3" w:rsidRPr="00E520C8">
        <w:rPr>
          <w:b w:val="0"/>
          <w:color w:val="000000" w:themeColor="text1"/>
          <w:szCs w:val="24"/>
          <w:lang w:val="en-US"/>
        </w:rPr>
        <w:t xml:space="preserve">ast research has discussed the </w:t>
      </w:r>
      <w:r w:rsidR="001B0DA8" w:rsidRPr="00E520C8">
        <w:rPr>
          <w:b w:val="0"/>
          <w:color w:val="000000" w:themeColor="text1"/>
          <w:szCs w:val="24"/>
          <w:lang w:val="en-US"/>
        </w:rPr>
        <w:t>key</w:t>
      </w:r>
      <w:r w:rsidR="00CA2AF7" w:rsidRPr="00E520C8">
        <w:rPr>
          <w:b w:val="0"/>
          <w:color w:val="000000" w:themeColor="text1"/>
          <w:szCs w:val="24"/>
          <w:lang w:val="en-US"/>
        </w:rPr>
        <w:t xml:space="preserve"> role played by capability development </w:t>
      </w:r>
      <w:r w:rsidR="005278B7" w:rsidRPr="00E520C8">
        <w:rPr>
          <w:b w:val="0"/>
          <w:color w:val="000000" w:themeColor="text1"/>
          <w:szCs w:val="24"/>
          <w:lang w:val="en-US"/>
        </w:rPr>
        <w:t>in</w:t>
      </w:r>
      <w:r w:rsidR="00CA2AF7" w:rsidRPr="00E520C8">
        <w:rPr>
          <w:b w:val="0"/>
          <w:color w:val="000000" w:themeColor="text1"/>
          <w:szCs w:val="24"/>
          <w:lang w:val="en-US"/>
        </w:rPr>
        <w:t xml:space="preserve"> some co-creation initiatives such as accelerators</w:t>
      </w:r>
      <w:r w:rsidR="001B0DA8" w:rsidRPr="00E520C8">
        <w:rPr>
          <w:b w:val="0"/>
          <w:color w:val="000000" w:themeColor="text1"/>
          <w:szCs w:val="24"/>
          <w:lang w:val="en-US"/>
        </w:rPr>
        <w:t xml:space="preserve"> (</w:t>
      </w:r>
      <w:bookmarkStart w:id="30" w:name="_Hlk516383241"/>
      <w:r w:rsidR="001B0DA8" w:rsidRPr="00E520C8">
        <w:rPr>
          <w:b w:val="0"/>
          <w:color w:val="000000" w:themeColor="text1"/>
          <w:szCs w:val="24"/>
          <w:lang w:val="en-US"/>
        </w:rPr>
        <w:t>Keil</w:t>
      </w:r>
      <w:r w:rsidR="00CA2AF7" w:rsidRPr="00E520C8">
        <w:rPr>
          <w:b w:val="0"/>
          <w:color w:val="000000" w:themeColor="text1"/>
          <w:szCs w:val="24"/>
          <w:lang w:val="en-US"/>
        </w:rPr>
        <w:t>,</w:t>
      </w:r>
      <w:r w:rsidR="001B0DA8" w:rsidRPr="00E520C8">
        <w:rPr>
          <w:b w:val="0"/>
          <w:color w:val="000000" w:themeColor="text1"/>
          <w:szCs w:val="24"/>
          <w:lang w:val="en-US"/>
        </w:rPr>
        <w:t xml:space="preserve"> Autio and George 2008</w:t>
      </w:r>
      <w:bookmarkEnd w:id="30"/>
      <w:r w:rsidR="001B0DA8" w:rsidRPr="00E520C8">
        <w:rPr>
          <w:b w:val="0"/>
          <w:color w:val="000000" w:themeColor="text1"/>
          <w:szCs w:val="24"/>
          <w:lang w:val="en-US"/>
        </w:rPr>
        <w:t>) and social commitment of actors in social enterprises (</w:t>
      </w:r>
      <w:bookmarkStart w:id="31" w:name="_Hlk516383252"/>
      <w:r w:rsidR="001B0DA8" w:rsidRPr="00E520C8">
        <w:rPr>
          <w:b w:val="0"/>
          <w:color w:val="000000" w:themeColor="text1"/>
          <w:szCs w:val="24"/>
          <w:lang w:val="en-US"/>
        </w:rPr>
        <w:t>Ramus and Vaccaro 2017</w:t>
      </w:r>
      <w:bookmarkEnd w:id="31"/>
      <w:r w:rsidR="001B0DA8" w:rsidRPr="00E520C8">
        <w:rPr>
          <w:b w:val="0"/>
          <w:color w:val="000000" w:themeColor="text1"/>
          <w:szCs w:val="24"/>
          <w:lang w:val="en-US"/>
        </w:rPr>
        <w:t>)</w:t>
      </w:r>
      <w:r w:rsidR="00BB271D" w:rsidRPr="00E520C8">
        <w:rPr>
          <w:b w:val="0"/>
          <w:color w:val="000000" w:themeColor="text1"/>
          <w:szCs w:val="24"/>
          <w:lang w:val="en-US"/>
        </w:rPr>
        <w:t>. W</w:t>
      </w:r>
      <w:r w:rsidR="007A1DE0" w:rsidRPr="00E520C8">
        <w:rPr>
          <w:b w:val="0"/>
          <w:color w:val="000000" w:themeColor="text1"/>
          <w:szCs w:val="24"/>
          <w:lang w:val="en-US"/>
        </w:rPr>
        <w:t>e</w:t>
      </w:r>
      <w:r w:rsidR="00CA2AF7" w:rsidRPr="00E520C8">
        <w:rPr>
          <w:b w:val="0"/>
          <w:color w:val="000000" w:themeColor="text1"/>
          <w:szCs w:val="24"/>
          <w:lang w:val="en-US"/>
        </w:rPr>
        <w:t xml:space="preserve"> extend this line of argument by highlighting</w:t>
      </w:r>
      <w:r w:rsidR="008D434F" w:rsidRPr="00E520C8">
        <w:rPr>
          <w:b w:val="0"/>
          <w:color w:val="000000" w:themeColor="text1"/>
          <w:szCs w:val="24"/>
          <w:lang w:val="en-US"/>
        </w:rPr>
        <w:t xml:space="preserve"> </w:t>
      </w:r>
      <w:r w:rsidR="007A1DE0" w:rsidRPr="00E520C8">
        <w:rPr>
          <w:b w:val="0"/>
          <w:color w:val="000000" w:themeColor="text1"/>
          <w:szCs w:val="24"/>
          <w:lang w:val="en-US"/>
        </w:rPr>
        <w:t xml:space="preserve">in </w:t>
      </w:r>
      <w:r w:rsidR="008D434F" w:rsidRPr="00E520C8">
        <w:rPr>
          <w:b w:val="0"/>
          <w:color w:val="000000" w:themeColor="text1"/>
          <w:szCs w:val="24"/>
          <w:lang w:val="en-US"/>
        </w:rPr>
        <w:t xml:space="preserve">which type of </w:t>
      </w:r>
      <w:r w:rsidR="00FF5539" w:rsidRPr="00E520C8">
        <w:rPr>
          <w:b w:val="0"/>
          <w:color w:val="000000" w:themeColor="text1"/>
          <w:szCs w:val="24"/>
          <w:lang w:val="en-US"/>
        </w:rPr>
        <w:t>co-creation</w:t>
      </w:r>
      <w:r w:rsidR="008D434F" w:rsidRPr="00E520C8">
        <w:rPr>
          <w:b w:val="0"/>
          <w:color w:val="000000" w:themeColor="text1"/>
          <w:szCs w:val="24"/>
          <w:lang w:val="en-US"/>
        </w:rPr>
        <w:t xml:space="preserve"> these</w:t>
      </w:r>
      <w:r w:rsidR="00CA2AF7" w:rsidRPr="00E520C8">
        <w:rPr>
          <w:b w:val="0"/>
          <w:color w:val="000000" w:themeColor="text1"/>
          <w:szCs w:val="24"/>
          <w:lang w:val="en-US"/>
        </w:rPr>
        <w:t xml:space="preserve"> </w:t>
      </w:r>
      <w:r w:rsidR="001B0DA8" w:rsidRPr="00E520C8">
        <w:rPr>
          <w:b w:val="0"/>
          <w:color w:val="000000" w:themeColor="text1"/>
          <w:szCs w:val="24"/>
          <w:lang w:val="en-US"/>
        </w:rPr>
        <w:t xml:space="preserve">factors </w:t>
      </w:r>
      <w:r w:rsidR="008D434F" w:rsidRPr="00E520C8">
        <w:rPr>
          <w:b w:val="0"/>
          <w:color w:val="000000" w:themeColor="text1"/>
          <w:szCs w:val="24"/>
          <w:lang w:val="en-US"/>
        </w:rPr>
        <w:t xml:space="preserve">are more likely to </w:t>
      </w:r>
      <w:r w:rsidR="00CA2AF7" w:rsidRPr="00E520C8">
        <w:rPr>
          <w:b w:val="0"/>
          <w:color w:val="000000" w:themeColor="text1"/>
          <w:szCs w:val="24"/>
          <w:lang w:val="en-US"/>
        </w:rPr>
        <w:t xml:space="preserve">moderate the relationship between the characteristics of </w:t>
      </w:r>
      <w:r w:rsidR="004164AC" w:rsidRPr="00E520C8">
        <w:rPr>
          <w:b w:val="0"/>
          <w:color w:val="000000" w:themeColor="text1"/>
          <w:szCs w:val="24"/>
          <w:lang w:val="en-US"/>
        </w:rPr>
        <w:t xml:space="preserve">co-identifying </w:t>
      </w:r>
      <w:r w:rsidR="008B28C8" w:rsidRPr="00E520C8">
        <w:rPr>
          <w:b w:val="0"/>
          <w:color w:val="000000" w:themeColor="text1"/>
          <w:szCs w:val="24"/>
          <w:lang w:val="en-US"/>
        </w:rPr>
        <w:t>entrepreneurs</w:t>
      </w:r>
      <w:r w:rsidR="00CA2AF7" w:rsidRPr="00E520C8">
        <w:rPr>
          <w:b w:val="0"/>
          <w:color w:val="000000" w:themeColor="text1"/>
          <w:szCs w:val="24"/>
          <w:lang w:val="en-US"/>
        </w:rPr>
        <w:t xml:space="preserve"> and </w:t>
      </w:r>
      <w:r w:rsidR="005F36C2" w:rsidRPr="00E520C8">
        <w:rPr>
          <w:b w:val="0"/>
          <w:color w:val="000000" w:themeColor="text1"/>
          <w:szCs w:val="24"/>
          <w:lang w:val="en-US"/>
        </w:rPr>
        <w:t xml:space="preserve">nature of </w:t>
      </w:r>
      <w:r w:rsidR="00CA2AF7" w:rsidRPr="00E520C8">
        <w:rPr>
          <w:b w:val="0"/>
          <w:color w:val="000000" w:themeColor="text1"/>
          <w:szCs w:val="24"/>
          <w:lang w:val="en-US"/>
        </w:rPr>
        <w:t xml:space="preserve">social value co-created. </w:t>
      </w:r>
      <w:r w:rsidRPr="00E520C8">
        <w:rPr>
          <w:b w:val="0"/>
          <w:color w:val="000000" w:themeColor="text1"/>
          <w:szCs w:val="24"/>
          <w:lang w:val="en-US"/>
        </w:rPr>
        <w:t>W</w:t>
      </w:r>
      <w:r w:rsidR="007A1DE0" w:rsidRPr="00E520C8">
        <w:rPr>
          <w:b w:val="0"/>
          <w:color w:val="000000" w:themeColor="text1"/>
          <w:szCs w:val="24"/>
          <w:lang w:val="en-US"/>
        </w:rPr>
        <w:t>e also</w:t>
      </w:r>
      <w:r w:rsidR="001B0DA8" w:rsidRPr="00E520C8">
        <w:rPr>
          <w:b w:val="0"/>
          <w:color w:val="000000" w:themeColor="text1"/>
          <w:szCs w:val="24"/>
          <w:lang w:val="en-US"/>
        </w:rPr>
        <w:t xml:space="preserve"> suggest that </w:t>
      </w:r>
      <w:r w:rsidR="00714510" w:rsidRPr="00E520C8">
        <w:rPr>
          <w:b w:val="0"/>
          <w:color w:val="000000" w:themeColor="text1"/>
          <w:szCs w:val="24"/>
          <w:lang w:val="en-US"/>
        </w:rPr>
        <w:t>w</w:t>
      </w:r>
      <w:r w:rsidR="0016651F" w:rsidRPr="00E520C8">
        <w:rPr>
          <w:b w:val="0"/>
          <w:color w:val="000000" w:themeColor="text1"/>
          <w:szCs w:val="24"/>
          <w:lang w:val="en-US"/>
        </w:rPr>
        <w:t xml:space="preserve">hen the social value </w:t>
      </w:r>
      <w:r w:rsidR="007A1DE0" w:rsidRPr="00E520C8">
        <w:rPr>
          <w:b w:val="0"/>
          <w:color w:val="000000" w:themeColor="text1"/>
          <w:szCs w:val="24"/>
          <w:lang w:val="en-US"/>
        </w:rPr>
        <w:t xml:space="preserve">is </w:t>
      </w:r>
      <w:r w:rsidR="0016651F" w:rsidRPr="00E520C8">
        <w:rPr>
          <w:b w:val="0"/>
          <w:color w:val="000000" w:themeColor="text1"/>
          <w:szCs w:val="24"/>
          <w:lang w:val="en-US"/>
        </w:rPr>
        <w:t xml:space="preserve">co-created </w:t>
      </w:r>
      <w:r w:rsidR="007A1DE0" w:rsidRPr="00E520C8">
        <w:rPr>
          <w:b w:val="0"/>
          <w:color w:val="000000" w:themeColor="text1"/>
          <w:szCs w:val="24"/>
          <w:lang w:val="en-US"/>
        </w:rPr>
        <w:t>through</w:t>
      </w:r>
      <w:r w:rsidR="0016651F" w:rsidRPr="00E520C8">
        <w:rPr>
          <w:b w:val="0"/>
          <w:color w:val="000000" w:themeColor="text1"/>
          <w:szCs w:val="24"/>
          <w:lang w:val="en-US"/>
        </w:rPr>
        <w:t xml:space="preserve"> technology development, having an effective IP strategy</w:t>
      </w:r>
      <w:r w:rsidR="00714510" w:rsidRPr="00E520C8">
        <w:rPr>
          <w:b w:val="0"/>
          <w:color w:val="000000" w:themeColor="text1"/>
          <w:szCs w:val="24"/>
          <w:lang w:val="en-US"/>
        </w:rPr>
        <w:t xml:space="preserve"> </w:t>
      </w:r>
      <w:r w:rsidR="0016651F" w:rsidRPr="00E520C8">
        <w:rPr>
          <w:b w:val="0"/>
          <w:color w:val="000000" w:themeColor="text1"/>
          <w:szCs w:val="24"/>
          <w:lang w:val="en-US"/>
        </w:rPr>
        <w:t xml:space="preserve">and </w:t>
      </w:r>
      <w:r w:rsidR="00714510" w:rsidRPr="00E520C8">
        <w:rPr>
          <w:b w:val="0"/>
          <w:color w:val="000000" w:themeColor="text1"/>
          <w:szCs w:val="24"/>
          <w:lang w:val="en-US"/>
        </w:rPr>
        <w:t xml:space="preserve">the availability of </w:t>
      </w:r>
      <w:r w:rsidR="0016651F" w:rsidRPr="00E520C8">
        <w:rPr>
          <w:b w:val="0"/>
          <w:color w:val="000000" w:themeColor="text1"/>
          <w:szCs w:val="24"/>
          <w:lang w:val="en-US"/>
        </w:rPr>
        <w:lastRenderedPageBreak/>
        <w:t>public funding</w:t>
      </w:r>
      <w:r w:rsidR="00714510" w:rsidRPr="00E520C8">
        <w:rPr>
          <w:b w:val="0"/>
          <w:color w:val="000000" w:themeColor="text1"/>
          <w:szCs w:val="24"/>
          <w:lang w:val="en-US"/>
        </w:rPr>
        <w:t xml:space="preserve"> </w:t>
      </w:r>
      <w:r w:rsidR="0016651F" w:rsidRPr="00E520C8">
        <w:rPr>
          <w:b w:val="0"/>
          <w:color w:val="000000" w:themeColor="text1"/>
          <w:szCs w:val="24"/>
          <w:lang w:val="en-US"/>
        </w:rPr>
        <w:t xml:space="preserve">are essential. </w:t>
      </w:r>
      <w:r w:rsidR="008D434F" w:rsidRPr="00E520C8">
        <w:rPr>
          <w:b w:val="0"/>
          <w:color w:val="000000" w:themeColor="text1"/>
          <w:szCs w:val="24"/>
          <w:lang w:val="en-US"/>
        </w:rPr>
        <w:t>Recent literature has</w:t>
      </w:r>
      <w:r w:rsidR="00CA2AF7" w:rsidRPr="00E520C8">
        <w:rPr>
          <w:b w:val="0"/>
          <w:color w:val="000000" w:themeColor="text1"/>
          <w:szCs w:val="24"/>
          <w:lang w:val="en-US"/>
        </w:rPr>
        <w:t xml:space="preserve"> highlighted the greater likelihood of businesses co-patenting with </w:t>
      </w:r>
      <w:r w:rsidR="001B0DA8" w:rsidRPr="00E520C8">
        <w:rPr>
          <w:b w:val="0"/>
          <w:color w:val="000000" w:themeColor="text1"/>
          <w:szCs w:val="24"/>
          <w:lang w:val="en-US"/>
        </w:rPr>
        <w:t>non-competitive actors such as universities (</w:t>
      </w:r>
      <w:bookmarkStart w:id="32" w:name="_Hlk516383264"/>
      <w:r w:rsidR="00904213" w:rsidRPr="00E520C8">
        <w:rPr>
          <w:b w:val="0"/>
          <w:color w:val="000000" w:themeColor="text1"/>
          <w:szCs w:val="24"/>
          <w:lang w:val="en-US"/>
        </w:rPr>
        <w:t>Belderbos et al 2013</w:t>
      </w:r>
      <w:bookmarkEnd w:id="32"/>
      <w:r w:rsidR="00904213" w:rsidRPr="00E520C8">
        <w:rPr>
          <w:b w:val="0"/>
          <w:color w:val="000000" w:themeColor="text1"/>
          <w:szCs w:val="24"/>
          <w:lang w:val="en-US"/>
        </w:rPr>
        <w:t>)</w:t>
      </w:r>
      <w:r w:rsidR="00CA2AF7" w:rsidRPr="00E520C8">
        <w:rPr>
          <w:b w:val="0"/>
          <w:color w:val="000000" w:themeColor="text1"/>
          <w:szCs w:val="24"/>
          <w:lang w:val="en-US"/>
        </w:rPr>
        <w:t>, a</w:t>
      </w:r>
      <w:r w:rsidR="00131890" w:rsidRPr="00E520C8">
        <w:rPr>
          <w:b w:val="0"/>
          <w:color w:val="000000" w:themeColor="text1"/>
          <w:szCs w:val="24"/>
          <w:lang w:val="en-US"/>
        </w:rPr>
        <w:t>nd</w:t>
      </w:r>
      <w:r w:rsidR="00CA2AF7" w:rsidRPr="00E520C8">
        <w:rPr>
          <w:b w:val="0"/>
          <w:color w:val="000000" w:themeColor="text1"/>
          <w:szCs w:val="24"/>
          <w:lang w:val="en-US"/>
        </w:rPr>
        <w:t xml:space="preserve"> the </w:t>
      </w:r>
      <w:r w:rsidR="00904213" w:rsidRPr="00E520C8">
        <w:rPr>
          <w:b w:val="0"/>
          <w:color w:val="000000" w:themeColor="text1"/>
          <w:szCs w:val="24"/>
          <w:lang w:val="en-US"/>
        </w:rPr>
        <w:t>need</w:t>
      </w:r>
      <w:r w:rsidR="00CA2AF7" w:rsidRPr="00E520C8">
        <w:rPr>
          <w:b w:val="0"/>
          <w:color w:val="000000" w:themeColor="text1"/>
          <w:szCs w:val="24"/>
          <w:lang w:val="en-US"/>
        </w:rPr>
        <w:t xml:space="preserve"> </w:t>
      </w:r>
      <w:r w:rsidR="00E02CDC" w:rsidRPr="00E520C8">
        <w:rPr>
          <w:b w:val="0"/>
          <w:color w:val="000000" w:themeColor="text1"/>
          <w:szCs w:val="24"/>
          <w:lang w:val="en-US"/>
        </w:rPr>
        <w:t>for</w:t>
      </w:r>
      <w:r w:rsidR="00CA2AF7" w:rsidRPr="00E520C8">
        <w:rPr>
          <w:b w:val="0"/>
          <w:color w:val="000000" w:themeColor="text1"/>
          <w:szCs w:val="24"/>
          <w:lang w:val="en-US"/>
        </w:rPr>
        <w:t xml:space="preserve"> public funding for social innovation</w:t>
      </w:r>
      <w:r w:rsidR="00072F10" w:rsidRPr="00E520C8">
        <w:rPr>
          <w:b w:val="0"/>
          <w:color w:val="000000" w:themeColor="text1"/>
          <w:szCs w:val="24"/>
          <w:lang w:val="en-US"/>
        </w:rPr>
        <w:t xml:space="preserve"> (</w:t>
      </w:r>
      <w:bookmarkStart w:id="33" w:name="_Hlk516383274"/>
      <w:r w:rsidR="00072F10" w:rsidRPr="00E520C8">
        <w:rPr>
          <w:b w:val="0"/>
          <w:color w:val="000000" w:themeColor="text1"/>
          <w:szCs w:val="24"/>
          <w:lang w:val="en-US"/>
        </w:rPr>
        <w:t>Fougère, Segercrantz, and Seeck 2017</w:t>
      </w:r>
      <w:bookmarkEnd w:id="33"/>
      <w:r w:rsidR="00072F10" w:rsidRPr="00E520C8">
        <w:rPr>
          <w:b w:val="0"/>
          <w:color w:val="000000" w:themeColor="text1"/>
          <w:szCs w:val="24"/>
          <w:lang w:val="en-US"/>
        </w:rPr>
        <w:t>)</w:t>
      </w:r>
      <w:r w:rsidR="00CA2AF7" w:rsidRPr="00E520C8">
        <w:rPr>
          <w:b w:val="0"/>
          <w:color w:val="000000" w:themeColor="text1"/>
          <w:szCs w:val="24"/>
          <w:lang w:val="en-US"/>
        </w:rPr>
        <w:t xml:space="preserve">. </w:t>
      </w:r>
      <w:r w:rsidR="00921D6F" w:rsidRPr="00E520C8">
        <w:rPr>
          <w:b w:val="0"/>
          <w:color w:val="000000" w:themeColor="text1"/>
          <w:szCs w:val="24"/>
          <w:lang w:val="en-US"/>
        </w:rPr>
        <w:t>Yet</w:t>
      </w:r>
      <w:r w:rsidR="00904213" w:rsidRPr="00E520C8">
        <w:rPr>
          <w:b w:val="0"/>
          <w:color w:val="000000" w:themeColor="text1"/>
          <w:szCs w:val="24"/>
          <w:lang w:val="en-US"/>
        </w:rPr>
        <w:t xml:space="preserve">, the originality of our findings is </w:t>
      </w:r>
      <w:r w:rsidR="00BB271D" w:rsidRPr="00E520C8">
        <w:rPr>
          <w:b w:val="0"/>
          <w:color w:val="000000" w:themeColor="text1"/>
          <w:szCs w:val="24"/>
          <w:lang w:val="en-US"/>
        </w:rPr>
        <w:t>in</w:t>
      </w:r>
      <w:r w:rsidR="00072F10" w:rsidRPr="00E520C8">
        <w:rPr>
          <w:b w:val="0"/>
          <w:color w:val="000000" w:themeColor="text1"/>
          <w:szCs w:val="24"/>
          <w:lang w:val="en-US"/>
        </w:rPr>
        <w:t xml:space="preserve"> highlighting</w:t>
      </w:r>
      <w:r w:rsidR="00BB271D" w:rsidRPr="00E520C8">
        <w:rPr>
          <w:b w:val="0"/>
          <w:color w:val="000000" w:themeColor="text1"/>
          <w:szCs w:val="24"/>
          <w:lang w:val="en-US"/>
        </w:rPr>
        <w:t xml:space="preserve"> the </w:t>
      </w:r>
      <w:r w:rsidR="00072F10" w:rsidRPr="00E520C8">
        <w:rPr>
          <w:b w:val="0"/>
          <w:color w:val="000000" w:themeColor="text1"/>
          <w:szCs w:val="24"/>
          <w:lang w:val="en-US"/>
        </w:rPr>
        <w:t>type</w:t>
      </w:r>
      <w:r w:rsidR="00BB271D" w:rsidRPr="00E520C8">
        <w:rPr>
          <w:b w:val="0"/>
          <w:color w:val="000000" w:themeColor="text1"/>
          <w:szCs w:val="24"/>
          <w:lang w:val="en-US"/>
        </w:rPr>
        <w:t>s</w:t>
      </w:r>
      <w:r w:rsidR="00072F10" w:rsidRPr="00E520C8">
        <w:rPr>
          <w:b w:val="0"/>
          <w:color w:val="000000" w:themeColor="text1"/>
          <w:szCs w:val="24"/>
          <w:lang w:val="en-US"/>
        </w:rPr>
        <w:t xml:space="preserve"> of co-creation </w:t>
      </w:r>
      <w:r w:rsidR="00BB271D" w:rsidRPr="00E520C8">
        <w:rPr>
          <w:b w:val="0"/>
          <w:color w:val="000000" w:themeColor="text1"/>
          <w:szCs w:val="24"/>
          <w:lang w:val="en-US"/>
        </w:rPr>
        <w:t xml:space="preserve">for which </w:t>
      </w:r>
      <w:r w:rsidR="00072F10" w:rsidRPr="00E520C8">
        <w:rPr>
          <w:b w:val="0"/>
          <w:color w:val="000000" w:themeColor="text1"/>
          <w:szCs w:val="24"/>
          <w:lang w:val="en-US"/>
        </w:rPr>
        <w:t xml:space="preserve">these factors </w:t>
      </w:r>
      <w:r w:rsidR="00E4215E" w:rsidRPr="00E520C8">
        <w:rPr>
          <w:b w:val="0"/>
          <w:color w:val="000000" w:themeColor="text1"/>
          <w:szCs w:val="24"/>
          <w:lang w:val="en-US"/>
        </w:rPr>
        <w:t>are more important</w:t>
      </w:r>
      <w:r w:rsidR="00072F10" w:rsidRPr="00E520C8">
        <w:rPr>
          <w:b w:val="0"/>
          <w:color w:val="000000" w:themeColor="text1"/>
          <w:szCs w:val="24"/>
          <w:lang w:val="en-US"/>
        </w:rPr>
        <w:t xml:space="preserve">. </w:t>
      </w:r>
    </w:p>
    <w:p w14:paraId="3C1F412D" w14:textId="45CF6552" w:rsidR="00416010" w:rsidRPr="00E520C8" w:rsidRDefault="000C78C6" w:rsidP="002B168C">
      <w:pPr>
        <w:pStyle w:val="Heading1"/>
        <w:spacing w:line="360" w:lineRule="auto"/>
        <w:ind w:firstLine="720"/>
        <w:rPr>
          <w:b w:val="0"/>
          <w:color w:val="000000" w:themeColor="text1"/>
          <w:szCs w:val="24"/>
          <w:lang w:val="en-US"/>
        </w:rPr>
      </w:pPr>
      <w:r w:rsidRPr="00E520C8">
        <w:rPr>
          <w:b w:val="0"/>
          <w:color w:val="000000" w:themeColor="text1"/>
          <w:szCs w:val="24"/>
          <w:lang w:val="en-US"/>
        </w:rPr>
        <w:t>Our findings suggest that having different entrepreneurs co-creating value</w:t>
      </w:r>
      <w:r w:rsidR="00BC08E3" w:rsidRPr="00E520C8">
        <w:rPr>
          <w:b w:val="0"/>
          <w:color w:val="000000" w:themeColor="text1"/>
          <w:szCs w:val="24"/>
          <w:lang w:val="en-US"/>
        </w:rPr>
        <w:t xml:space="preserve"> together, </w:t>
      </w:r>
      <w:r w:rsidR="00073970" w:rsidRPr="00E520C8">
        <w:rPr>
          <w:b w:val="0"/>
          <w:color w:val="000000" w:themeColor="text1"/>
          <w:szCs w:val="24"/>
          <w:lang w:val="en-US"/>
        </w:rPr>
        <w:t>by tightly linking their social and business missions,</w:t>
      </w:r>
      <w:r w:rsidRPr="00E520C8">
        <w:rPr>
          <w:b w:val="0"/>
          <w:color w:val="000000" w:themeColor="text1"/>
          <w:szCs w:val="24"/>
          <w:lang w:val="en-US"/>
        </w:rPr>
        <w:t xml:space="preserve"> could be a </w:t>
      </w:r>
      <w:r w:rsidR="003F561F" w:rsidRPr="00E520C8">
        <w:rPr>
          <w:b w:val="0"/>
          <w:color w:val="000000" w:themeColor="text1"/>
          <w:szCs w:val="24"/>
          <w:lang w:val="en-US"/>
        </w:rPr>
        <w:t xml:space="preserve">solution </w:t>
      </w:r>
      <w:r w:rsidR="00136368" w:rsidRPr="00E520C8">
        <w:rPr>
          <w:b w:val="0"/>
          <w:color w:val="000000" w:themeColor="text1"/>
          <w:szCs w:val="24"/>
          <w:lang w:val="en-US"/>
        </w:rPr>
        <w:t>to</w:t>
      </w:r>
      <w:r w:rsidRPr="00E520C8">
        <w:rPr>
          <w:b w:val="0"/>
          <w:color w:val="000000" w:themeColor="text1"/>
          <w:szCs w:val="24"/>
          <w:lang w:val="en-US"/>
        </w:rPr>
        <w:t xml:space="preserve"> </w:t>
      </w:r>
      <w:r w:rsidR="00BC08E3" w:rsidRPr="00E520C8">
        <w:rPr>
          <w:b w:val="0"/>
          <w:color w:val="000000" w:themeColor="text1"/>
          <w:szCs w:val="24"/>
          <w:lang w:val="en-US"/>
        </w:rPr>
        <w:t xml:space="preserve">the </w:t>
      </w:r>
      <w:r w:rsidRPr="00E520C8">
        <w:rPr>
          <w:b w:val="0"/>
          <w:color w:val="000000" w:themeColor="text1"/>
          <w:szCs w:val="24"/>
          <w:lang w:val="en-US"/>
        </w:rPr>
        <w:t xml:space="preserve">financial </w:t>
      </w:r>
      <w:r w:rsidR="00073970" w:rsidRPr="00E520C8">
        <w:rPr>
          <w:b w:val="0"/>
          <w:color w:val="000000" w:themeColor="text1"/>
          <w:szCs w:val="24"/>
          <w:lang w:val="en-US"/>
        </w:rPr>
        <w:t>challenges associated with</w:t>
      </w:r>
      <w:r w:rsidR="003E00D6" w:rsidRPr="00E520C8">
        <w:rPr>
          <w:b w:val="0"/>
          <w:color w:val="000000" w:themeColor="text1"/>
          <w:szCs w:val="24"/>
          <w:lang w:val="en-US"/>
        </w:rPr>
        <w:t xml:space="preserve"> social value creation</w:t>
      </w:r>
      <w:r w:rsidR="00040C5F" w:rsidRPr="00E520C8">
        <w:rPr>
          <w:b w:val="0"/>
          <w:color w:val="000000" w:themeColor="text1"/>
          <w:szCs w:val="24"/>
          <w:lang w:val="en-US"/>
        </w:rPr>
        <w:t>,</w:t>
      </w:r>
      <w:r w:rsidR="003F561F" w:rsidRPr="00E520C8">
        <w:rPr>
          <w:b w:val="0"/>
          <w:color w:val="000000" w:themeColor="text1"/>
          <w:szCs w:val="24"/>
          <w:lang w:val="en-US"/>
        </w:rPr>
        <w:t xml:space="preserve"> </w:t>
      </w:r>
      <w:r w:rsidR="00B50F82" w:rsidRPr="00E520C8">
        <w:rPr>
          <w:b w:val="0"/>
          <w:color w:val="000000" w:themeColor="text1"/>
          <w:szCs w:val="24"/>
          <w:lang w:val="en-US"/>
        </w:rPr>
        <w:t xml:space="preserve">the generation of which traditionally relies on less effective sources such as philanthropy, internal reserves, donations or loans (Brandsen and Karré 2011). </w:t>
      </w:r>
      <w:r w:rsidR="003344D5" w:rsidRPr="00E520C8">
        <w:rPr>
          <w:b w:val="0"/>
          <w:color w:val="000000" w:themeColor="text1"/>
          <w:szCs w:val="24"/>
          <w:lang w:val="en-US"/>
        </w:rPr>
        <w:t xml:space="preserve">We highlight that when a co-creation initiative is </w:t>
      </w:r>
      <w:r w:rsidR="00BC08E3" w:rsidRPr="00E520C8">
        <w:rPr>
          <w:b w:val="0"/>
          <w:color w:val="000000" w:themeColor="text1"/>
          <w:szCs w:val="24"/>
          <w:lang w:val="en-US"/>
        </w:rPr>
        <w:t xml:space="preserve">started </w:t>
      </w:r>
      <w:r w:rsidRPr="00E520C8">
        <w:rPr>
          <w:b w:val="0"/>
          <w:color w:val="000000" w:themeColor="text1"/>
          <w:szCs w:val="24"/>
          <w:lang w:val="en-US"/>
        </w:rPr>
        <w:t>by</w:t>
      </w:r>
      <w:r w:rsidR="003344D5" w:rsidRPr="00E520C8">
        <w:rPr>
          <w:b w:val="0"/>
          <w:color w:val="000000" w:themeColor="text1"/>
          <w:szCs w:val="24"/>
          <w:lang w:val="en-US"/>
        </w:rPr>
        <w:t xml:space="preserve"> for-profit entrepreneurs</w:t>
      </w:r>
      <w:r w:rsidR="002B168C" w:rsidRPr="00E520C8">
        <w:rPr>
          <w:b w:val="0"/>
          <w:color w:val="000000" w:themeColor="text1"/>
          <w:szCs w:val="24"/>
          <w:lang w:val="en-US"/>
        </w:rPr>
        <w:t xml:space="preserve">, the generation of social value </w:t>
      </w:r>
      <w:r w:rsidR="006B5625" w:rsidRPr="00E520C8">
        <w:rPr>
          <w:b w:val="0"/>
          <w:color w:val="000000" w:themeColor="text1"/>
          <w:szCs w:val="24"/>
          <w:lang w:val="en-US"/>
        </w:rPr>
        <w:t>alongside</w:t>
      </w:r>
      <w:r w:rsidR="002B168C" w:rsidRPr="00E520C8">
        <w:rPr>
          <w:b w:val="0"/>
          <w:color w:val="000000" w:themeColor="text1"/>
          <w:szCs w:val="24"/>
          <w:lang w:val="en-US"/>
        </w:rPr>
        <w:t xml:space="preserve"> business value </w:t>
      </w:r>
      <w:r w:rsidR="0035423D" w:rsidRPr="00E520C8">
        <w:rPr>
          <w:b w:val="0"/>
          <w:color w:val="000000" w:themeColor="text1"/>
          <w:szCs w:val="24"/>
          <w:lang w:val="en-US"/>
        </w:rPr>
        <w:t>is</w:t>
      </w:r>
      <w:r w:rsidR="003344D5" w:rsidRPr="00E520C8">
        <w:rPr>
          <w:b w:val="0"/>
          <w:color w:val="000000" w:themeColor="text1"/>
          <w:szCs w:val="24"/>
          <w:lang w:val="en-US"/>
        </w:rPr>
        <w:t xml:space="preserve"> resourced and </w:t>
      </w:r>
      <w:r w:rsidR="0035423D" w:rsidRPr="00E520C8">
        <w:rPr>
          <w:b w:val="0"/>
          <w:color w:val="000000" w:themeColor="text1"/>
          <w:szCs w:val="24"/>
          <w:lang w:val="en-US"/>
        </w:rPr>
        <w:t>financed</w:t>
      </w:r>
      <w:r w:rsidR="003344D5" w:rsidRPr="00E520C8">
        <w:rPr>
          <w:b w:val="0"/>
          <w:color w:val="000000" w:themeColor="text1"/>
          <w:szCs w:val="24"/>
          <w:lang w:val="en-US"/>
        </w:rPr>
        <w:t xml:space="preserve"> by for-profit entrepreneurs.</w:t>
      </w:r>
      <w:r w:rsidR="00073970" w:rsidRPr="00E520C8">
        <w:rPr>
          <w:b w:val="0"/>
          <w:color w:val="000000" w:themeColor="text1"/>
          <w:szCs w:val="24"/>
          <w:lang w:val="en-US"/>
        </w:rPr>
        <w:t xml:space="preserve"> Here, what is interesting is that for-profit entrepreneurs are likely to co-create value with not-for-profit entrepreneurs when they co-identify opportunities that cannot be exploited independently by themselves.</w:t>
      </w:r>
      <w:r w:rsidR="003344D5" w:rsidRPr="00E520C8">
        <w:rPr>
          <w:b w:val="0"/>
          <w:color w:val="000000" w:themeColor="text1"/>
          <w:szCs w:val="24"/>
          <w:lang w:val="en-US"/>
        </w:rPr>
        <w:t xml:space="preserve"> </w:t>
      </w:r>
      <w:r w:rsidR="004D7A24" w:rsidRPr="00E520C8">
        <w:rPr>
          <w:b w:val="0"/>
          <w:color w:val="000000" w:themeColor="text1"/>
          <w:szCs w:val="24"/>
          <w:lang w:val="en-US"/>
        </w:rPr>
        <w:t>On the other hand</w:t>
      </w:r>
      <w:r w:rsidR="003344D5" w:rsidRPr="00E520C8">
        <w:rPr>
          <w:b w:val="0"/>
          <w:color w:val="000000" w:themeColor="text1"/>
          <w:szCs w:val="24"/>
          <w:lang w:val="en-US"/>
        </w:rPr>
        <w:t>, when co-cr</w:t>
      </w:r>
      <w:r w:rsidR="00E4215E" w:rsidRPr="00E520C8">
        <w:rPr>
          <w:b w:val="0"/>
          <w:color w:val="000000" w:themeColor="text1"/>
          <w:szCs w:val="24"/>
          <w:lang w:val="en-US"/>
        </w:rPr>
        <w:t>e</w:t>
      </w:r>
      <w:r w:rsidR="003344D5" w:rsidRPr="00E520C8">
        <w:rPr>
          <w:b w:val="0"/>
          <w:color w:val="000000" w:themeColor="text1"/>
          <w:szCs w:val="24"/>
          <w:lang w:val="en-US"/>
        </w:rPr>
        <w:t>ation is initiated by not-for-profit entrepreneurs</w:t>
      </w:r>
      <w:r w:rsidR="0035423D" w:rsidRPr="00E520C8">
        <w:rPr>
          <w:b w:val="0"/>
          <w:color w:val="000000" w:themeColor="text1"/>
          <w:szCs w:val="24"/>
          <w:lang w:val="en-US"/>
        </w:rPr>
        <w:t xml:space="preserve"> to generate direct social valu</w:t>
      </w:r>
      <w:r w:rsidRPr="00E520C8">
        <w:rPr>
          <w:b w:val="0"/>
          <w:color w:val="000000" w:themeColor="text1"/>
          <w:szCs w:val="24"/>
          <w:lang w:val="en-US"/>
        </w:rPr>
        <w:t xml:space="preserve">e and </w:t>
      </w:r>
      <w:r w:rsidR="0035423D" w:rsidRPr="00E520C8">
        <w:rPr>
          <w:b w:val="0"/>
          <w:color w:val="000000" w:themeColor="text1"/>
          <w:szCs w:val="24"/>
          <w:lang w:val="en-US"/>
        </w:rPr>
        <w:t>they involve for-profit entrepreneurs enabling them to generate indirect business value, the chances of securing finance from public entrepreneurs or public grants increase</w:t>
      </w:r>
      <w:r w:rsidR="00416010" w:rsidRPr="00E520C8">
        <w:rPr>
          <w:b w:val="0"/>
          <w:color w:val="000000" w:themeColor="text1"/>
          <w:szCs w:val="24"/>
          <w:lang w:val="en-US"/>
        </w:rPr>
        <w:t xml:space="preserve">. </w:t>
      </w:r>
      <w:r w:rsidR="00A651B5" w:rsidRPr="00E520C8">
        <w:rPr>
          <w:b w:val="0"/>
          <w:color w:val="000000" w:themeColor="text1"/>
          <w:szCs w:val="24"/>
          <w:lang w:val="en-US"/>
        </w:rPr>
        <w:t>Also, in these instances,</w:t>
      </w:r>
      <w:r w:rsidR="00416010" w:rsidRPr="00E520C8">
        <w:rPr>
          <w:b w:val="0"/>
          <w:color w:val="000000" w:themeColor="text1"/>
          <w:szCs w:val="24"/>
          <w:lang w:val="en-US"/>
        </w:rPr>
        <w:t xml:space="preserve"> the involvement of the fund</w:t>
      </w:r>
      <w:r w:rsidR="001F37DC" w:rsidRPr="00E520C8">
        <w:rPr>
          <w:b w:val="0"/>
          <w:color w:val="000000" w:themeColor="text1"/>
          <w:szCs w:val="24"/>
          <w:lang w:val="en-US"/>
        </w:rPr>
        <w:t>ing entrepreneurs</w:t>
      </w:r>
      <w:r w:rsidR="00416010" w:rsidRPr="00E520C8">
        <w:rPr>
          <w:b w:val="0"/>
          <w:color w:val="000000" w:themeColor="text1"/>
          <w:szCs w:val="24"/>
          <w:lang w:val="en-US"/>
        </w:rPr>
        <w:t xml:space="preserve"> extend</w:t>
      </w:r>
      <w:r w:rsidR="009E72BB" w:rsidRPr="00E520C8">
        <w:rPr>
          <w:b w:val="0"/>
          <w:color w:val="000000" w:themeColor="text1"/>
          <w:szCs w:val="24"/>
          <w:lang w:val="en-US"/>
        </w:rPr>
        <w:t>s</w:t>
      </w:r>
      <w:r w:rsidR="00416010" w:rsidRPr="00E520C8">
        <w:rPr>
          <w:b w:val="0"/>
          <w:color w:val="000000" w:themeColor="text1"/>
          <w:szCs w:val="24"/>
          <w:lang w:val="en-US"/>
        </w:rPr>
        <w:t xml:space="preserve"> beyond financial contribution to direct active engagement in the </w:t>
      </w:r>
      <w:r w:rsidR="00EF60CF" w:rsidRPr="00E520C8">
        <w:rPr>
          <w:b w:val="0"/>
          <w:color w:val="000000" w:themeColor="text1"/>
          <w:szCs w:val="24"/>
          <w:lang w:val="en-US"/>
        </w:rPr>
        <w:t xml:space="preserve">co-creation </w:t>
      </w:r>
      <w:r w:rsidR="00416010" w:rsidRPr="00E520C8">
        <w:rPr>
          <w:b w:val="0"/>
          <w:color w:val="000000" w:themeColor="text1"/>
          <w:szCs w:val="24"/>
          <w:lang w:val="en-US"/>
        </w:rPr>
        <w:t>initiative</w:t>
      </w:r>
      <w:r w:rsidR="00FF4843" w:rsidRPr="00E520C8">
        <w:rPr>
          <w:b w:val="0"/>
          <w:color w:val="000000" w:themeColor="text1"/>
          <w:szCs w:val="24"/>
          <w:lang w:val="en-US"/>
        </w:rPr>
        <w:t xml:space="preserve"> to shape the direction in a way that </w:t>
      </w:r>
      <w:r w:rsidR="001F37DC" w:rsidRPr="00E520C8">
        <w:rPr>
          <w:b w:val="0"/>
          <w:color w:val="000000" w:themeColor="text1"/>
          <w:szCs w:val="24"/>
          <w:lang w:val="en-US"/>
        </w:rPr>
        <w:t>meets</w:t>
      </w:r>
      <w:r w:rsidR="00FF4843" w:rsidRPr="00E520C8">
        <w:rPr>
          <w:b w:val="0"/>
          <w:color w:val="000000" w:themeColor="text1"/>
          <w:szCs w:val="24"/>
          <w:lang w:val="en-US"/>
        </w:rPr>
        <w:t xml:space="preserve"> their own specific goals</w:t>
      </w:r>
      <w:r w:rsidR="00323D1B" w:rsidRPr="00E520C8">
        <w:rPr>
          <w:b w:val="0"/>
          <w:color w:val="000000" w:themeColor="text1"/>
          <w:szCs w:val="24"/>
          <w:lang w:val="en-US"/>
        </w:rPr>
        <w:t xml:space="preserve"> besides those of other actors</w:t>
      </w:r>
      <w:r w:rsidR="00416010" w:rsidRPr="00E520C8">
        <w:rPr>
          <w:b w:val="0"/>
          <w:color w:val="000000" w:themeColor="text1"/>
          <w:szCs w:val="24"/>
          <w:lang w:val="en-US"/>
        </w:rPr>
        <w:t xml:space="preserve">. </w:t>
      </w:r>
    </w:p>
    <w:p w14:paraId="161421DC" w14:textId="10FDEC80" w:rsidR="00AC2388" w:rsidRPr="00E520C8" w:rsidRDefault="0032144A" w:rsidP="00975DCF">
      <w:pPr>
        <w:pStyle w:val="Heading1"/>
        <w:spacing w:line="360" w:lineRule="auto"/>
        <w:ind w:firstLine="720"/>
        <w:rPr>
          <w:b w:val="0"/>
          <w:color w:val="000000" w:themeColor="text1"/>
          <w:szCs w:val="24"/>
          <w:lang w:val="en-US"/>
        </w:rPr>
      </w:pPr>
      <w:r w:rsidRPr="00E520C8">
        <w:rPr>
          <w:b w:val="0"/>
          <w:color w:val="000000" w:themeColor="text1"/>
          <w:szCs w:val="24"/>
          <w:lang w:val="en-US"/>
        </w:rPr>
        <w:t>Considering</w:t>
      </w:r>
      <w:r w:rsidR="00AC2388" w:rsidRPr="00E520C8">
        <w:rPr>
          <w:b w:val="0"/>
          <w:color w:val="000000" w:themeColor="text1"/>
          <w:szCs w:val="24"/>
          <w:lang w:val="en-US"/>
        </w:rPr>
        <w:t xml:space="preserve"> co-creation</w:t>
      </w:r>
      <w:r w:rsidR="006C043B" w:rsidRPr="00E520C8">
        <w:rPr>
          <w:b w:val="0"/>
          <w:color w:val="000000" w:themeColor="text1"/>
          <w:szCs w:val="24"/>
          <w:lang w:val="en-US"/>
        </w:rPr>
        <w:t xml:space="preserve"> as</w:t>
      </w:r>
      <w:r w:rsidR="00217ABD" w:rsidRPr="00E520C8">
        <w:rPr>
          <w:b w:val="0"/>
          <w:color w:val="000000" w:themeColor="text1"/>
          <w:szCs w:val="24"/>
          <w:lang w:val="en-US"/>
        </w:rPr>
        <w:t xml:space="preserve"> a coupled process of open innovation</w:t>
      </w:r>
      <w:r w:rsidR="00AC2388" w:rsidRPr="00E520C8">
        <w:rPr>
          <w:b w:val="0"/>
          <w:color w:val="000000" w:themeColor="text1"/>
          <w:szCs w:val="24"/>
          <w:lang w:val="en-US"/>
        </w:rPr>
        <w:t xml:space="preserve">, </w:t>
      </w:r>
      <w:r w:rsidR="00131890" w:rsidRPr="00E520C8">
        <w:rPr>
          <w:b w:val="0"/>
          <w:color w:val="000000" w:themeColor="text1"/>
          <w:szCs w:val="24"/>
          <w:lang w:val="en-US"/>
        </w:rPr>
        <w:t>we</w:t>
      </w:r>
      <w:r w:rsidR="00AC2388" w:rsidRPr="00E520C8">
        <w:rPr>
          <w:b w:val="0"/>
          <w:color w:val="000000" w:themeColor="text1"/>
          <w:szCs w:val="24"/>
          <w:lang w:val="en-US"/>
        </w:rPr>
        <w:t xml:space="preserve"> </w:t>
      </w:r>
      <w:r w:rsidR="004A79CC" w:rsidRPr="00E520C8">
        <w:rPr>
          <w:b w:val="0"/>
          <w:color w:val="000000" w:themeColor="text1"/>
          <w:szCs w:val="24"/>
          <w:lang w:val="en-US"/>
        </w:rPr>
        <w:t>suggest that</w:t>
      </w:r>
      <w:r w:rsidR="00C760DC" w:rsidRPr="00E520C8">
        <w:rPr>
          <w:b w:val="0"/>
          <w:color w:val="000000" w:themeColor="text1"/>
          <w:szCs w:val="24"/>
          <w:lang w:val="en-US"/>
        </w:rPr>
        <w:t xml:space="preserve"> achievement of societal goals should not be perceived as a separate activity from achieving </w:t>
      </w:r>
      <w:r w:rsidR="00217ABD" w:rsidRPr="00E520C8">
        <w:rPr>
          <w:b w:val="0"/>
          <w:color w:val="000000" w:themeColor="text1"/>
          <w:szCs w:val="24"/>
          <w:lang w:val="en-US"/>
        </w:rPr>
        <w:t xml:space="preserve">business </w:t>
      </w:r>
      <w:r w:rsidR="00C760DC" w:rsidRPr="00E520C8">
        <w:rPr>
          <w:b w:val="0"/>
          <w:color w:val="000000" w:themeColor="text1"/>
          <w:szCs w:val="24"/>
          <w:lang w:val="en-US"/>
        </w:rPr>
        <w:t xml:space="preserve">goals. When </w:t>
      </w:r>
      <w:r w:rsidR="00BC08E3" w:rsidRPr="00E520C8">
        <w:rPr>
          <w:b w:val="0"/>
          <w:color w:val="000000" w:themeColor="text1"/>
          <w:szCs w:val="24"/>
          <w:lang w:val="en-US"/>
        </w:rPr>
        <w:t xml:space="preserve">the </w:t>
      </w:r>
      <w:r w:rsidR="00C760DC" w:rsidRPr="00E520C8">
        <w:rPr>
          <w:b w:val="0"/>
          <w:color w:val="000000" w:themeColor="text1"/>
          <w:szCs w:val="24"/>
          <w:lang w:val="en-US"/>
        </w:rPr>
        <w:t xml:space="preserve">achievement of societal goals </w:t>
      </w:r>
      <w:r w:rsidR="004A79CC" w:rsidRPr="00E520C8">
        <w:rPr>
          <w:b w:val="0"/>
          <w:color w:val="000000" w:themeColor="text1"/>
          <w:szCs w:val="24"/>
          <w:lang w:val="en-US"/>
        </w:rPr>
        <w:t>is</w:t>
      </w:r>
      <w:r w:rsidR="00C760DC" w:rsidRPr="00E520C8">
        <w:rPr>
          <w:b w:val="0"/>
          <w:color w:val="000000" w:themeColor="text1"/>
          <w:szCs w:val="24"/>
          <w:lang w:val="en-US"/>
        </w:rPr>
        <w:t xml:space="preserve"> linked with </w:t>
      </w:r>
      <w:r w:rsidR="00217ABD" w:rsidRPr="00E520C8">
        <w:rPr>
          <w:b w:val="0"/>
          <w:color w:val="000000" w:themeColor="text1"/>
          <w:szCs w:val="24"/>
          <w:lang w:val="en-US"/>
        </w:rPr>
        <w:t>business</w:t>
      </w:r>
      <w:r w:rsidR="00C760DC" w:rsidRPr="00E520C8">
        <w:rPr>
          <w:b w:val="0"/>
          <w:color w:val="000000" w:themeColor="text1"/>
          <w:szCs w:val="24"/>
          <w:lang w:val="en-US"/>
        </w:rPr>
        <w:t xml:space="preserve"> goals, co-creation between for-profit and not-for-profit actors is more likely, enabling to address challenges that cannot be addressed </w:t>
      </w:r>
      <w:r w:rsidR="00BC08E3" w:rsidRPr="00E520C8">
        <w:rPr>
          <w:b w:val="0"/>
          <w:color w:val="000000" w:themeColor="text1"/>
          <w:szCs w:val="24"/>
          <w:lang w:val="en-US"/>
        </w:rPr>
        <w:t>by any stakeholder independently</w:t>
      </w:r>
      <w:r w:rsidR="00C760DC" w:rsidRPr="00E520C8">
        <w:rPr>
          <w:b w:val="0"/>
          <w:color w:val="000000" w:themeColor="text1"/>
          <w:szCs w:val="24"/>
          <w:lang w:val="en-US"/>
        </w:rPr>
        <w:t>. As</w:t>
      </w:r>
      <w:r w:rsidR="00BC08E3" w:rsidRPr="00E520C8">
        <w:rPr>
          <w:b w:val="0"/>
          <w:color w:val="000000" w:themeColor="text1"/>
          <w:szCs w:val="24"/>
          <w:lang w:val="en-US"/>
        </w:rPr>
        <w:t xml:space="preserve"> the</w:t>
      </w:r>
      <w:r w:rsidR="00C760DC" w:rsidRPr="00E520C8">
        <w:rPr>
          <w:b w:val="0"/>
          <w:color w:val="000000" w:themeColor="text1"/>
          <w:szCs w:val="24"/>
          <w:lang w:val="en-US"/>
        </w:rPr>
        <w:t xml:space="preserve"> achievement of potentially competing social and </w:t>
      </w:r>
      <w:r w:rsidR="00BB271D" w:rsidRPr="00E520C8">
        <w:rPr>
          <w:b w:val="0"/>
          <w:color w:val="000000" w:themeColor="text1"/>
          <w:szCs w:val="24"/>
          <w:lang w:val="en-US"/>
        </w:rPr>
        <w:t>business</w:t>
      </w:r>
      <w:r w:rsidR="00C760DC" w:rsidRPr="00E520C8">
        <w:rPr>
          <w:b w:val="0"/>
          <w:color w:val="000000" w:themeColor="text1"/>
          <w:szCs w:val="24"/>
          <w:lang w:val="en-US"/>
        </w:rPr>
        <w:t xml:space="preserve"> goals is challenging, the entrepreneurialism of </w:t>
      </w:r>
      <w:r w:rsidR="009F08E4" w:rsidRPr="00E520C8">
        <w:rPr>
          <w:b w:val="0"/>
          <w:color w:val="000000" w:themeColor="text1"/>
          <w:szCs w:val="24"/>
          <w:lang w:val="en-US"/>
        </w:rPr>
        <w:t xml:space="preserve">actors </w:t>
      </w:r>
      <w:r w:rsidR="00217ABD" w:rsidRPr="00E520C8">
        <w:rPr>
          <w:b w:val="0"/>
          <w:color w:val="000000" w:themeColor="text1"/>
          <w:szCs w:val="24"/>
          <w:lang w:val="en-US"/>
        </w:rPr>
        <w:t xml:space="preserve">in adopting open innovation </w:t>
      </w:r>
      <w:r w:rsidR="009F08E4" w:rsidRPr="00E520C8">
        <w:rPr>
          <w:b w:val="0"/>
          <w:color w:val="000000" w:themeColor="text1"/>
          <w:szCs w:val="24"/>
          <w:lang w:val="en-US"/>
        </w:rPr>
        <w:t>play</w:t>
      </w:r>
      <w:r w:rsidR="00D25744" w:rsidRPr="00E520C8">
        <w:rPr>
          <w:b w:val="0"/>
          <w:color w:val="000000" w:themeColor="text1"/>
          <w:szCs w:val="24"/>
          <w:lang w:val="en-US"/>
        </w:rPr>
        <w:t>s</w:t>
      </w:r>
      <w:r w:rsidR="009F08E4" w:rsidRPr="00E520C8">
        <w:rPr>
          <w:b w:val="0"/>
          <w:color w:val="000000" w:themeColor="text1"/>
          <w:szCs w:val="24"/>
          <w:lang w:val="en-US"/>
        </w:rPr>
        <w:t xml:space="preserve"> a major role. </w:t>
      </w:r>
      <w:r w:rsidR="009055D1" w:rsidRPr="00E520C8">
        <w:rPr>
          <w:b w:val="0"/>
          <w:color w:val="000000" w:themeColor="text1"/>
          <w:szCs w:val="24"/>
          <w:lang w:val="en-US"/>
        </w:rPr>
        <w:t>Different co-creation mechanisms generate different social values and involve different entrepreneurs</w:t>
      </w:r>
      <w:r w:rsidR="00073970" w:rsidRPr="00E520C8">
        <w:rPr>
          <w:b w:val="0"/>
          <w:color w:val="000000" w:themeColor="text1"/>
          <w:szCs w:val="24"/>
          <w:lang w:val="en-US"/>
        </w:rPr>
        <w:t>, thus</w:t>
      </w:r>
      <w:r w:rsidR="00136368" w:rsidRPr="00E520C8">
        <w:rPr>
          <w:b w:val="0"/>
          <w:color w:val="000000" w:themeColor="text1"/>
          <w:szCs w:val="24"/>
          <w:lang w:val="en-US"/>
        </w:rPr>
        <w:t xml:space="preserve"> a</w:t>
      </w:r>
      <w:r w:rsidR="00073970" w:rsidRPr="00E520C8">
        <w:rPr>
          <w:b w:val="0"/>
          <w:color w:val="000000" w:themeColor="text1"/>
          <w:szCs w:val="24"/>
          <w:lang w:val="en-US"/>
        </w:rPr>
        <w:t xml:space="preserve"> ‘one size fits all’ model will not be </w:t>
      </w:r>
      <w:r w:rsidR="00BC08E3" w:rsidRPr="00E520C8">
        <w:rPr>
          <w:b w:val="0"/>
          <w:color w:val="000000" w:themeColor="text1"/>
          <w:szCs w:val="24"/>
          <w:lang w:val="en-US"/>
        </w:rPr>
        <w:t>effective</w:t>
      </w:r>
      <w:r w:rsidR="001E505C" w:rsidRPr="00E520C8">
        <w:rPr>
          <w:b w:val="0"/>
          <w:color w:val="000000" w:themeColor="text1"/>
          <w:szCs w:val="24"/>
          <w:lang w:val="en-US"/>
        </w:rPr>
        <w:t xml:space="preserve">. </w:t>
      </w:r>
    </w:p>
    <w:p w14:paraId="51C6F139" w14:textId="77777777" w:rsidR="000C1BE1" w:rsidRPr="00E520C8" w:rsidRDefault="000C1BE1" w:rsidP="00975DCF">
      <w:pPr>
        <w:pStyle w:val="Heading1"/>
        <w:spacing w:before="0" w:beforeAutospacing="0" w:after="0" w:afterAutospacing="0" w:line="360" w:lineRule="auto"/>
        <w:rPr>
          <w:rFonts w:eastAsia="Cambria"/>
          <w:b w:val="0"/>
          <w:i/>
          <w:color w:val="000000" w:themeColor="text1"/>
          <w:szCs w:val="24"/>
          <w:lang w:val="en-US"/>
        </w:rPr>
      </w:pPr>
      <w:r w:rsidRPr="00E520C8">
        <w:rPr>
          <w:b w:val="0"/>
          <w:i/>
          <w:color w:val="000000" w:themeColor="text1"/>
          <w:szCs w:val="24"/>
          <w:lang w:val="en-US"/>
        </w:rPr>
        <w:t>5.</w:t>
      </w:r>
      <w:r w:rsidR="00933C13" w:rsidRPr="00E520C8">
        <w:rPr>
          <w:b w:val="0"/>
          <w:i/>
          <w:color w:val="000000" w:themeColor="text1"/>
          <w:szCs w:val="24"/>
          <w:lang w:val="en-US"/>
        </w:rPr>
        <w:t>2</w:t>
      </w:r>
      <w:r w:rsidRPr="00E520C8">
        <w:rPr>
          <w:b w:val="0"/>
          <w:i/>
          <w:color w:val="000000" w:themeColor="text1"/>
          <w:szCs w:val="24"/>
          <w:lang w:val="en-US"/>
        </w:rPr>
        <w:t>. I</w:t>
      </w:r>
      <w:r w:rsidRPr="00E520C8">
        <w:rPr>
          <w:rFonts w:eastAsia="Cambria"/>
          <w:b w:val="0"/>
          <w:i/>
          <w:color w:val="000000" w:themeColor="text1"/>
          <w:szCs w:val="24"/>
          <w:lang w:val="en-US"/>
        </w:rPr>
        <w:t xml:space="preserve">mplications for policy and practice   </w:t>
      </w:r>
    </w:p>
    <w:p w14:paraId="5820FDAF" w14:textId="46E8FCB3" w:rsidR="00A85410" w:rsidRPr="00E520C8" w:rsidRDefault="00BB271D" w:rsidP="00975DCF">
      <w:pPr>
        <w:spacing w:after="0" w:line="360" w:lineRule="auto"/>
        <w:ind w:right="-8"/>
        <w:rPr>
          <w:rFonts w:ascii="Times New Roman" w:eastAsia="MS Mincho" w:hAnsi="Times New Roman"/>
          <w:color w:val="000000" w:themeColor="text1"/>
          <w:sz w:val="24"/>
          <w:szCs w:val="24"/>
          <w:lang w:val="en-US"/>
        </w:rPr>
      </w:pPr>
      <w:r w:rsidRPr="00E520C8">
        <w:rPr>
          <w:rFonts w:ascii="Times New Roman" w:eastAsia="MS PGothic" w:hAnsi="Times New Roman"/>
          <w:color w:val="000000" w:themeColor="text1"/>
          <w:sz w:val="24"/>
          <w:szCs w:val="24"/>
          <w:lang w:val="en-US"/>
        </w:rPr>
        <w:t>Our analysis has</w:t>
      </w:r>
      <w:r w:rsidR="000C1BE1" w:rsidRPr="00E520C8">
        <w:rPr>
          <w:rFonts w:ascii="Times New Roman" w:eastAsia="MS PGothic" w:hAnsi="Times New Roman"/>
          <w:color w:val="000000" w:themeColor="text1"/>
          <w:sz w:val="24"/>
          <w:szCs w:val="24"/>
          <w:lang w:val="en-US"/>
        </w:rPr>
        <w:t xml:space="preserve"> implications for policy and practice towards </w:t>
      </w:r>
      <w:r w:rsidR="00A85410" w:rsidRPr="00E520C8">
        <w:rPr>
          <w:rFonts w:ascii="Times New Roman" w:eastAsia="MS PGothic" w:hAnsi="Times New Roman"/>
          <w:color w:val="000000" w:themeColor="text1"/>
          <w:sz w:val="24"/>
          <w:szCs w:val="24"/>
          <w:lang w:val="en-US"/>
        </w:rPr>
        <w:t xml:space="preserve">co-creation as a form of </w:t>
      </w:r>
      <w:r w:rsidR="000C1BE1" w:rsidRPr="00E520C8">
        <w:rPr>
          <w:rFonts w:ascii="Times New Roman" w:eastAsia="MS PGothic" w:hAnsi="Times New Roman"/>
          <w:color w:val="000000" w:themeColor="text1"/>
          <w:sz w:val="24"/>
          <w:szCs w:val="24"/>
          <w:lang w:val="en-US"/>
        </w:rPr>
        <w:t xml:space="preserve">open innovation. </w:t>
      </w:r>
      <w:r w:rsidR="00B43DCA" w:rsidRPr="00E520C8">
        <w:rPr>
          <w:rFonts w:ascii="Times New Roman" w:eastAsia="MS PGothic" w:hAnsi="Times New Roman"/>
          <w:color w:val="000000" w:themeColor="text1"/>
          <w:sz w:val="24"/>
          <w:szCs w:val="24"/>
          <w:lang w:val="en-US"/>
        </w:rPr>
        <w:t>O</w:t>
      </w:r>
      <w:r w:rsidR="000C1BE1" w:rsidRPr="00E520C8">
        <w:rPr>
          <w:rFonts w:ascii="Times New Roman" w:eastAsia="MS PGothic" w:hAnsi="Times New Roman"/>
          <w:color w:val="000000" w:themeColor="text1"/>
          <w:sz w:val="24"/>
          <w:szCs w:val="24"/>
          <w:lang w:val="en-US"/>
        </w:rPr>
        <w:t>ur study</w:t>
      </w:r>
      <w:r w:rsidR="00B43DCA" w:rsidRPr="00E520C8">
        <w:rPr>
          <w:rFonts w:ascii="Times New Roman" w:eastAsia="MS PGothic" w:hAnsi="Times New Roman"/>
          <w:color w:val="000000" w:themeColor="text1"/>
          <w:sz w:val="24"/>
          <w:szCs w:val="24"/>
          <w:lang w:val="en-US"/>
        </w:rPr>
        <w:t xml:space="preserve"> shows </w:t>
      </w:r>
      <w:r w:rsidR="00BC08E3" w:rsidRPr="00E520C8">
        <w:rPr>
          <w:rFonts w:ascii="Times New Roman" w:eastAsia="MS PGothic" w:hAnsi="Times New Roman"/>
          <w:color w:val="000000" w:themeColor="text1"/>
          <w:sz w:val="24"/>
          <w:szCs w:val="24"/>
          <w:lang w:val="en-US"/>
        </w:rPr>
        <w:t xml:space="preserve">that </w:t>
      </w:r>
      <w:r w:rsidR="000C1BE1" w:rsidRPr="00E520C8">
        <w:rPr>
          <w:rFonts w:ascii="Times New Roman" w:eastAsia="MS PGothic" w:hAnsi="Times New Roman"/>
          <w:color w:val="000000" w:themeColor="text1"/>
          <w:sz w:val="24"/>
          <w:szCs w:val="24"/>
          <w:lang w:val="en-US"/>
        </w:rPr>
        <w:t>co-creation is emerging as an important pla</w:t>
      </w:r>
      <w:r w:rsidR="00795A41" w:rsidRPr="00E520C8">
        <w:rPr>
          <w:rFonts w:ascii="Times New Roman" w:eastAsia="MS PGothic" w:hAnsi="Times New Roman"/>
          <w:color w:val="000000" w:themeColor="text1"/>
          <w:sz w:val="24"/>
          <w:szCs w:val="24"/>
          <w:lang w:val="en-US"/>
        </w:rPr>
        <w:t>t</w:t>
      </w:r>
      <w:r w:rsidR="000C1BE1" w:rsidRPr="00E520C8">
        <w:rPr>
          <w:rFonts w:ascii="Times New Roman" w:eastAsia="MS PGothic" w:hAnsi="Times New Roman"/>
          <w:color w:val="000000" w:themeColor="text1"/>
          <w:sz w:val="24"/>
          <w:szCs w:val="24"/>
          <w:lang w:val="en-US"/>
        </w:rPr>
        <w:t xml:space="preserve">form </w:t>
      </w:r>
      <w:r w:rsidR="00BC08E3" w:rsidRPr="00E520C8">
        <w:rPr>
          <w:rFonts w:ascii="Times New Roman" w:eastAsia="MS PGothic" w:hAnsi="Times New Roman"/>
          <w:color w:val="000000" w:themeColor="text1"/>
          <w:sz w:val="24"/>
          <w:szCs w:val="24"/>
          <w:lang w:val="en-US"/>
        </w:rPr>
        <w:t xml:space="preserve">to </w:t>
      </w:r>
      <w:r w:rsidR="000C1BE1" w:rsidRPr="00E520C8">
        <w:rPr>
          <w:rFonts w:ascii="Times New Roman" w:eastAsia="MS PGothic" w:hAnsi="Times New Roman"/>
          <w:color w:val="000000" w:themeColor="text1"/>
          <w:sz w:val="24"/>
          <w:szCs w:val="24"/>
          <w:lang w:val="en-US"/>
        </w:rPr>
        <w:lastRenderedPageBreak/>
        <w:t>generat</w:t>
      </w:r>
      <w:r w:rsidR="00BC08E3" w:rsidRPr="00E520C8">
        <w:rPr>
          <w:rFonts w:ascii="Times New Roman" w:eastAsia="MS PGothic" w:hAnsi="Times New Roman"/>
          <w:color w:val="000000" w:themeColor="text1"/>
          <w:sz w:val="24"/>
          <w:szCs w:val="24"/>
          <w:lang w:val="en-US"/>
        </w:rPr>
        <w:t>e</w:t>
      </w:r>
      <w:r w:rsidR="000C1BE1" w:rsidRPr="00E520C8">
        <w:rPr>
          <w:rFonts w:ascii="Times New Roman" w:eastAsia="MS PGothic" w:hAnsi="Times New Roman"/>
          <w:color w:val="000000" w:themeColor="text1"/>
          <w:sz w:val="24"/>
          <w:szCs w:val="24"/>
          <w:lang w:val="en-US"/>
        </w:rPr>
        <w:t xml:space="preserve"> societal impact through open innovation, addressing </w:t>
      </w:r>
      <w:r w:rsidR="004E5EEC" w:rsidRPr="00E520C8">
        <w:rPr>
          <w:rFonts w:ascii="Times New Roman" w:eastAsia="MS PGothic" w:hAnsi="Times New Roman"/>
          <w:color w:val="000000" w:themeColor="text1"/>
          <w:sz w:val="24"/>
          <w:szCs w:val="24"/>
          <w:lang w:val="en-US"/>
        </w:rPr>
        <w:t xml:space="preserve">the </w:t>
      </w:r>
      <w:r w:rsidR="00BC08E3" w:rsidRPr="00E520C8">
        <w:rPr>
          <w:rFonts w:ascii="Times New Roman" w:eastAsia="MS PGothic" w:hAnsi="Times New Roman"/>
          <w:color w:val="000000" w:themeColor="text1"/>
          <w:sz w:val="24"/>
          <w:szCs w:val="24"/>
          <w:lang w:val="en-US"/>
        </w:rPr>
        <w:t xml:space="preserve">both </w:t>
      </w:r>
      <w:r w:rsidR="00A85410" w:rsidRPr="00E520C8">
        <w:rPr>
          <w:rFonts w:ascii="Times New Roman" w:eastAsia="MS PGothic" w:hAnsi="Times New Roman"/>
          <w:color w:val="000000" w:themeColor="text1"/>
          <w:sz w:val="24"/>
          <w:szCs w:val="24"/>
          <w:lang w:val="en-US"/>
        </w:rPr>
        <w:t xml:space="preserve">business </w:t>
      </w:r>
      <w:r w:rsidR="000C1BE1" w:rsidRPr="00E520C8">
        <w:rPr>
          <w:rFonts w:ascii="Times New Roman" w:eastAsia="MS PGothic" w:hAnsi="Times New Roman"/>
          <w:color w:val="000000" w:themeColor="text1"/>
          <w:sz w:val="24"/>
          <w:szCs w:val="24"/>
          <w:lang w:val="en-US"/>
        </w:rPr>
        <w:t>and social inte</w:t>
      </w:r>
      <w:r w:rsidR="004E5EEC" w:rsidRPr="00E520C8">
        <w:rPr>
          <w:rFonts w:ascii="Times New Roman" w:eastAsia="MS PGothic" w:hAnsi="Times New Roman"/>
          <w:color w:val="000000" w:themeColor="text1"/>
          <w:sz w:val="24"/>
          <w:szCs w:val="24"/>
          <w:lang w:val="en-US"/>
        </w:rPr>
        <w:t>re</w:t>
      </w:r>
      <w:r w:rsidR="000C1BE1" w:rsidRPr="00E520C8">
        <w:rPr>
          <w:rFonts w:ascii="Times New Roman" w:eastAsia="MS PGothic" w:hAnsi="Times New Roman"/>
          <w:color w:val="000000" w:themeColor="text1"/>
          <w:sz w:val="24"/>
          <w:szCs w:val="24"/>
          <w:lang w:val="en-US"/>
        </w:rPr>
        <w:t xml:space="preserve">sts. </w:t>
      </w:r>
      <w:r w:rsidR="00B43DCA" w:rsidRPr="00E520C8">
        <w:rPr>
          <w:rFonts w:ascii="Times New Roman" w:eastAsia="MS PGothic" w:hAnsi="Times New Roman"/>
          <w:color w:val="000000" w:themeColor="text1"/>
          <w:sz w:val="24"/>
          <w:szCs w:val="24"/>
          <w:lang w:val="en-US"/>
        </w:rPr>
        <w:t>Further</w:t>
      </w:r>
      <w:r w:rsidR="00A85410" w:rsidRPr="00E520C8">
        <w:rPr>
          <w:rFonts w:ascii="Times New Roman" w:eastAsia="MS PGothic" w:hAnsi="Times New Roman"/>
          <w:color w:val="000000" w:themeColor="text1"/>
          <w:sz w:val="24"/>
          <w:szCs w:val="24"/>
          <w:lang w:val="en-US"/>
        </w:rPr>
        <w:t xml:space="preserve">, </w:t>
      </w:r>
      <w:r w:rsidR="00BC08E3" w:rsidRPr="00E520C8">
        <w:rPr>
          <w:rFonts w:ascii="Times New Roman" w:eastAsia="MS PGothic" w:hAnsi="Times New Roman"/>
          <w:color w:val="000000" w:themeColor="text1"/>
          <w:sz w:val="24"/>
          <w:szCs w:val="24"/>
          <w:lang w:val="en-US"/>
        </w:rPr>
        <w:t xml:space="preserve">the </w:t>
      </w:r>
      <w:r w:rsidR="00A85410" w:rsidRPr="00E520C8">
        <w:rPr>
          <w:rFonts w:ascii="Times New Roman" w:eastAsia="MS PGothic" w:hAnsi="Times New Roman"/>
          <w:color w:val="000000" w:themeColor="text1"/>
          <w:sz w:val="24"/>
          <w:szCs w:val="24"/>
          <w:lang w:val="en-US"/>
        </w:rPr>
        <w:t xml:space="preserve">entrepreneurialism of actors involved </w:t>
      </w:r>
      <w:r w:rsidR="00954287">
        <w:rPr>
          <w:rFonts w:ascii="Times New Roman" w:eastAsia="MS PGothic" w:hAnsi="Times New Roman"/>
          <w:color w:val="000000" w:themeColor="text1"/>
          <w:sz w:val="24"/>
          <w:szCs w:val="24"/>
          <w:lang w:val="en-US"/>
        </w:rPr>
        <w:t xml:space="preserve">in </w:t>
      </w:r>
      <w:r w:rsidR="00A85410" w:rsidRPr="00E520C8">
        <w:rPr>
          <w:rFonts w:ascii="Times New Roman" w:eastAsia="MS PGothic" w:hAnsi="Times New Roman"/>
          <w:color w:val="000000" w:themeColor="text1"/>
          <w:sz w:val="24"/>
          <w:szCs w:val="24"/>
          <w:lang w:val="en-US"/>
        </w:rPr>
        <w:t xml:space="preserve">co-creation is </w:t>
      </w:r>
      <w:r w:rsidR="00B43DCA" w:rsidRPr="00E520C8">
        <w:rPr>
          <w:rFonts w:ascii="Times New Roman" w:eastAsia="MS PGothic" w:hAnsi="Times New Roman"/>
          <w:color w:val="000000" w:themeColor="text1"/>
          <w:sz w:val="24"/>
          <w:szCs w:val="24"/>
          <w:lang w:val="en-US"/>
        </w:rPr>
        <w:t xml:space="preserve">shown </w:t>
      </w:r>
      <w:r w:rsidR="00BC08E3" w:rsidRPr="00E520C8">
        <w:rPr>
          <w:rFonts w:ascii="Times New Roman" w:eastAsia="MS PGothic" w:hAnsi="Times New Roman"/>
          <w:color w:val="000000" w:themeColor="text1"/>
          <w:sz w:val="24"/>
          <w:szCs w:val="24"/>
          <w:lang w:val="en-US"/>
        </w:rPr>
        <w:t xml:space="preserve">to be </w:t>
      </w:r>
      <w:r w:rsidR="00A85410" w:rsidRPr="00E520C8">
        <w:rPr>
          <w:rFonts w:ascii="Times New Roman" w:eastAsia="MS PGothic" w:hAnsi="Times New Roman"/>
          <w:color w:val="000000" w:themeColor="text1"/>
          <w:sz w:val="24"/>
          <w:szCs w:val="24"/>
          <w:lang w:val="en-US"/>
        </w:rPr>
        <w:t xml:space="preserve">essential to generate competing </w:t>
      </w:r>
      <w:r w:rsidR="003711DC" w:rsidRPr="00E520C8">
        <w:rPr>
          <w:rFonts w:ascii="Times New Roman" w:eastAsia="MS PGothic" w:hAnsi="Times New Roman"/>
          <w:color w:val="000000" w:themeColor="text1"/>
          <w:sz w:val="24"/>
          <w:szCs w:val="24"/>
          <w:lang w:val="en-US"/>
        </w:rPr>
        <w:t xml:space="preserve">social and business </w:t>
      </w:r>
      <w:r w:rsidR="00A85410" w:rsidRPr="00E520C8">
        <w:rPr>
          <w:rFonts w:ascii="Times New Roman" w:eastAsia="MS PGothic" w:hAnsi="Times New Roman"/>
          <w:color w:val="000000" w:themeColor="text1"/>
          <w:sz w:val="24"/>
          <w:szCs w:val="24"/>
          <w:lang w:val="en-US"/>
        </w:rPr>
        <w:t>values. Hence, fostering the de</w:t>
      </w:r>
      <w:r w:rsidR="00954287">
        <w:rPr>
          <w:rFonts w:ascii="Times New Roman" w:eastAsia="MS PGothic" w:hAnsi="Times New Roman"/>
          <w:color w:val="000000" w:themeColor="text1"/>
          <w:sz w:val="24"/>
          <w:szCs w:val="24"/>
          <w:lang w:val="en-US"/>
        </w:rPr>
        <w:t xml:space="preserve">velopment of entrepreneurialism </w:t>
      </w:r>
      <w:r w:rsidR="00954287" w:rsidRPr="00954287">
        <w:rPr>
          <w:rFonts w:ascii="Times New Roman" w:eastAsia="MS PGothic" w:hAnsi="Times New Roman"/>
          <w:color w:val="000000" w:themeColor="text1"/>
          <w:sz w:val="24"/>
          <w:szCs w:val="24"/>
          <w:lang w:val="en-US"/>
        </w:rPr>
        <w:t>– comprising corporate, academic, public, start-up, intermediary, to citizen, entrepreneurs</w:t>
      </w:r>
      <w:r w:rsidR="00954287">
        <w:rPr>
          <w:rFonts w:ascii="Times New Roman" w:eastAsia="MS PGothic" w:hAnsi="Times New Roman"/>
          <w:color w:val="000000" w:themeColor="text1"/>
          <w:sz w:val="24"/>
          <w:szCs w:val="24"/>
          <w:lang w:val="en-US"/>
        </w:rPr>
        <w:t>hip</w:t>
      </w:r>
      <w:r w:rsidR="00954287" w:rsidRPr="00954287">
        <w:rPr>
          <w:rFonts w:ascii="Times New Roman" w:eastAsia="MS PGothic" w:hAnsi="Times New Roman"/>
          <w:color w:val="000000" w:themeColor="text1"/>
          <w:sz w:val="24"/>
          <w:szCs w:val="24"/>
          <w:lang w:val="en-US"/>
        </w:rPr>
        <w:t xml:space="preserve"> – </w:t>
      </w:r>
      <w:r w:rsidR="00A85410" w:rsidRPr="00E520C8">
        <w:rPr>
          <w:rFonts w:ascii="Times New Roman" w:eastAsia="MS PGothic" w:hAnsi="Times New Roman"/>
          <w:color w:val="000000" w:themeColor="text1"/>
          <w:sz w:val="24"/>
          <w:szCs w:val="24"/>
          <w:lang w:val="en-US"/>
        </w:rPr>
        <w:t xml:space="preserve">would pave the </w:t>
      </w:r>
      <w:r w:rsidR="00B43DCA" w:rsidRPr="00E520C8">
        <w:rPr>
          <w:rFonts w:ascii="Times New Roman" w:eastAsia="MS PGothic" w:hAnsi="Times New Roman"/>
          <w:color w:val="000000" w:themeColor="text1"/>
          <w:sz w:val="24"/>
          <w:szCs w:val="24"/>
          <w:lang w:val="en-US"/>
        </w:rPr>
        <w:t>way</w:t>
      </w:r>
      <w:r w:rsidR="00A85410" w:rsidRPr="00E520C8">
        <w:rPr>
          <w:rFonts w:ascii="Times New Roman" w:eastAsia="MS PGothic" w:hAnsi="Times New Roman"/>
          <w:color w:val="000000" w:themeColor="text1"/>
          <w:sz w:val="24"/>
          <w:szCs w:val="24"/>
          <w:lang w:val="en-US"/>
        </w:rPr>
        <w:t xml:space="preserve"> for successful co-creation. </w:t>
      </w:r>
      <w:r w:rsidR="00954287">
        <w:rPr>
          <w:rFonts w:ascii="Times New Roman" w:eastAsia="MS PGothic" w:hAnsi="Times New Roman"/>
          <w:color w:val="000000" w:themeColor="text1"/>
          <w:sz w:val="24"/>
          <w:szCs w:val="24"/>
          <w:lang w:val="en-US"/>
        </w:rPr>
        <w:t xml:space="preserve"> </w:t>
      </w:r>
    </w:p>
    <w:p w14:paraId="04B10496" w14:textId="7188CDA3" w:rsidR="000C1BE1" w:rsidRPr="00E520C8" w:rsidRDefault="00A85410" w:rsidP="00975DCF">
      <w:pPr>
        <w:spacing w:after="0" w:line="360" w:lineRule="auto"/>
        <w:ind w:right="-8" w:firstLine="720"/>
        <w:rPr>
          <w:rFonts w:ascii="Times New Roman" w:eastAsia="MS Mincho" w:hAnsi="Times New Roman"/>
          <w:color w:val="000000" w:themeColor="text1"/>
          <w:sz w:val="24"/>
          <w:szCs w:val="24"/>
          <w:lang w:val="en-US"/>
        </w:rPr>
      </w:pPr>
      <w:r w:rsidRPr="00E520C8">
        <w:rPr>
          <w:rFonts w:ascii="Times New Roman" w:eastAsia="MS Mincho" w:hAnsi="Times New Roman"/>
          <w:color w:val="000000" w:themeColor="text1"/>
          <w:sz w:val="24"/>
          <w:szCs w:val="24"/>
          <w:lang w:val="en-US"/>
        </w:rPr>
        <w:t>Our typology</w:t>
      </w:r>
      <w:r w:rsidR="004D7A24" w:rsidRPr="00E520C8">
        <w:rPr>
          <w:rFonts w:ascii="Times New Roman" w:eastAsia="MS Mincho" w:hAnsi="Times New Roman"/>
          <w:color w:val="000000" w:themeColor="text1"/>
          <w:sz w:val="24"/>
          <w:szCs w:val="24"/>
          <w:lang w:val="en-US"/>
        </w:rPr>
        <w:t xml:space="preserve"> and associated propositions</w:t>
      </w:r>
      <w:r w:rsidRPr="00E520C8">
        <w:rPr>
          <w:rFonts w:ascii="Times New Roman" w:eastAsia="MS Mincho" w:hAnsi="Times New Roman"/>
          <w:color w:val="000000" w:themeColor="text1"/>
          <w:sz w:val="24"/>
          <w:szCs w:val="24"/>
          <w:lang w:val="en-US"/>
        </w:rPr>
        <w:t xml:space="preserve"> provide insights </w:t>
      </w:r>
      <w:r w:rsidR="00B43DCA" w:rsidRPr="00E520C8">
        <w:rPr>
          <w:rFonts w:ascii="Times New Roman" w:eastAsia="MS Mincho" w:hAnsi="Times New Roman"/>
          <w:color w:val="000000" w:themeColor="text1"/>
          <w:sz w:val="24"/>
          <w:szCs w:val="24"/>
          <w:lang w:val="en-US"/>
        </w:rPr>
        <w:t>to</w:t>
      </w:r>
      <w:r w:rsidRPr="00E520C8">
        <w:rPr>
          <w:rFonts w:ascii="Times New Roman" w:eastAsia="MS Mincho" w:hAnsi="Times New Roman"/>
          <w:bCs/>
          <w:color w:val="000000" w:themeColor="text1"/>
          <w:sz w:val="24"/>
          <w:szCs w:val="24"/>
          <w:lang w:val="en-US"/>
        </w:rPr>
        <w:t xml:space="preserve"> develop new policy directions to generate societal impacts through open innovation. </w:t>
      </w:r>
      <w:r w:rsidR="000C1BE1" w:rsidRPr="00E520C8">
        <w:rPr>
          <w:rFonts w:ascii="Times New Roman" w:eastAsia="MS PGothic" w:hAnsi="Times New Roman"/>
          <w:color w:val="000000" w:themeColor="text1"/>
          <w:sz w:val="24"/>
          <w:szCs w:val="24"/>
          <w:lang w:val="en-US"/>
        </w:rPr>
        <w:t>A</w:t>
      </w:r>
      <w:r w:rsidR="000C1BE1" w:rsidRPr="00E520C8">
        <w:rPr>
          <w:rFonts w:ascii="Times New Roman" w:eastAsia="MS Mincho" w:hAnsi="Times New Roman"/>
          <w:color w:val="000000" w:themeColor="text1"/>
          <w:sz w:val="24"/>
          <w:szCs w:val="24"/>
          <w:lang w:val="en-US"/>
        </w:rPr>
        <w:t xml:space="preserve"> </w:t>
      </w:r>
      <w:bookmarkStart w:id="34" w:name="_Hlk515956868"/>
      <w:r w:rsidR="000C1BE1" w:rsidRPr="00E520C8">
        <w:rPr>
          <w:rFonts w:ascii="Times New Roman" w:eastAsia="MS Mincho" w:hAnsi="Times New Roman"/>
          <w:color w:val="000000" w:themeColor="text1"/>
          <w:sz w:val="24"/>
          <w:szCs w:val="24"/>
          <w:lang w:val="en-US"/>
        </w:rPr>
        <w:t>one</w:t>
      </w:r>
      <w:r w:rsidR="00B43DCA" w:rsidRPr="00E520C8">
        <w:rPr>
          <w:rFonts w:ascii="Times New Roman" w:eastAsia="MS Mincho" w:hAnsi="Times New Roman"/>
          <w:color w:val="000000" w:themeColor="text1"/>
          <w:sz w:val="24"/>
          <w:szCs w:val="24"/>
          <w:lang w:val="en-US"/>
        </w:rPr>
        <w:t>-</w:t>
      </w:r>
      <w:r w:rsidR="000C1BE1" w:rsidRPr="00E520C8">
        <w:rPr>
          <w:rFonts w:ascii="Times New Roman" w:eastAsia="MS Mincho" w:hAnsi="Times New Roman"/>
          <w:color w:val="000000" w:themeColor="text1"/>
          <w:sz w:val="24"/>
          <w:szCs w:val="24"/>
          <w:lang w:val="en-US"/>
        </w:rPr>
        <w:t>size</w:t>
      </w:r>
      <w:r w:rsidR="00B43DCA" w:rsidRPr="00E520C8">
        <w:rPr>
          <w:rFonts w:ascii="Times New Roman" w:eastAsia="MS Mincho" w:hAnsi="Times New Roman"/>
          <w:color w:val="000000" w:themeColor="text1"/>
          <w:sz w:val="24"/>
          <w:szCs w:val="24"/>
          <w:lang w:val="en-US"/>
        </w:rPr>
        <w:t>-</w:t>
      </w:r>
      <w:r w:rsidR="000C1BE1" w:rsidRPr="00E520C8">
        <w:rPr>
          <w:rFonts w:ascii="Times New Roman" w:eastAsia="MS Mincho" w:hAnsi="Times New Roman"/>
          <w:color w:val="000000" w:themeColor="text1"/>
          <w:sz w:val="24"/>
          <w:szCs w:val="24"/>
          <w:lang w:val="en-US"/>
        </w:rPr>
        <w:t>fits</w:t>
      </w:r>
      <w:r w:rsidR="00B43DCA" w:rsidRPr="00E520C8">
        <w:rPr>
          <w:rFonts w:ascii="Times New Roman" w:eastAsia="MS Mincho" w:hAnsi="Times New Roman"/>
          <w:color w:val="000000" w:themeColor="text1"/>
          <w:sz w:val="24"/>
          <w:szCs w:val="24"/>
          <w:lang w:val="en-US"/>
        </w:rPr>
        <w:t>-</w:t>
      </w:r>
      <w:r w:rsidR="000C1BE1" w:rsidRPr="00E520C8">
        <w:rPr>
          <w:rFonts w:ascii="Times New Roman" w:eastAsia="MS Mincho" w:hAnsi="Times New Roman"/>
          <w:color w:val="000000" w:themeColor="text1"/>
          <w:sz w:val="24"/>
          <w:szCs w:val="24"/>
          <w:lang w:val="en-US"/>
        </w:rPr>
        <w:t xml:space="preserve">all </w:t>
      </w:r>
      <w:bookmarkEnd w:id="34"/>
      <w:r w:rsidR="000C1BE1" w:rsidRPr="00E520C8">
        <w:rPr>
          <w:rFonts w:ascii="Times New Roman" w:eastAsia="MS Mincho" w:hAnsi="Times New Roman"/>
          <w:color w:val="000000" w:themeColor="text1"/>
          <w:sz w:val="24"/>
          <w:szCs w:val="24"/>
          <w:lang w:val="en-US"/>
        </w:rPr>
        <w:t xml:space="preserve">policy for heterogeneous co-creation mechanisms seems unlikely to work since these types generate varied societal impacts by adopting different </w:t>
      </w:r>
      <w:r w:rsidRPr="00E520C8">
        <w:rPr>
          <w:rFonts w:ascii="Times New Roman" w:eastAsia="MS Mincho" w:hAnsi="Times New Roman"/>
          <w:color w:val="000000" w:themeColor="text1"/>
          <w:sz w:val="24"/>
          <w:szCs w:val="24"/>
          <w:lang w:val="en-US"/>
        </w:rPr>
        <w:t>mechanisms</w:t>
      </w:r>
      <w:r w:rsidR="000C1BE1" w:rsidRPr="00E520C8">
        <w:rPr>
          <w:rFonts w:ascii="Times New Roman" w:eastAsia="MS Mincho" w:hAnsi="Times New Roman"/>
          <w:color w:val="000000" w:themeColor="text1"/>
          <w:sz w:val="24"/>
          <w:szCs w:val="24"/>
          <w:lang w:val="en-US"/>
        </w:rPr>
        <w:t xml:space="preserve">. For instance, </w:t>
      </w:r>
      <w:r w:rsidR="00B43DCA" w:rsidRPr="00E520C8">
        <w:rPr>
          <w:rFonts w:ascii="Times New Roman" w:eastAsia="MS Mincho" w:hAnsi="Times New Roman"/>
          <w:color w:val="000000" w:themeColor="text1"/>
          <w:sz w:val="24"/>
          <w:szCs w:val="24"/>
          <w:lang w:val="en-US"/>
        </w:rPr>
        <w:t>regarding</w:t>
      </w:r>
      <w:r w:rsidR="000C1BE1" w:rsidRPr="00E520C8">
        <w:rPr>
          <w:rFonts w:ascii="Times New Roman" w:eastAsia="MS Mincho" w:hAnsi="Times New Roman"/>
          <w:color w:val="000000" w:themeColor="text1"/>
          <w:sz w:val="24"/>
          <w:szCs w:val="24"/>
          <w:lang w:val="en-US"/>
        </w:rPr>
        <w:t xml:space="preserve"> indirect social value generated by co-creation mechanisms with commercial goals, the </w:t>
      </w:r>
      <w:r w:rsidR="000C1BE1" w:rsidRPr="00E520C8">
        <w:rPr>
          <w:rFonts w:ascii="Times New Roman" w:eastAsia="MS Mincho" w:hAnsi="Times New Roman"/>
          <w:noProof/>
          <w:color w:val="000000" w:themeColor="text1"/>
          <w:sz w:val="24"/>
          <w:szCs w:val="24"/>
          <w:lang w:val="en-US"/>
        </w:rPr>
        <w:t>government</w:t>
      </w:r>
      <w:r w:rsidR="000C1BE1" w:rsidRPr="00E520C8">
        <w:rPr>
          <w:rFonts w:ascii="Times New Roman" w:eastAsia="MS Mincho" w:hAnsi="Times New Roman"/>
          <w:color w:val="000000" w:themeColor="text1"/>
          <w:sz w:val="24"/>
          <w:szCs w:val="24"/>
          <w:lang w:val="en-US"/>
        </w:rPr>
        <w:t xml:space="preserve"> could encourage</w:t>
      </w:r>
      <w:r w:rsidR="00185128" w:rsidRPr="00E520C8">
        <w:rPr>
          <w:rFonts w:ascii="Times New Roman" w:eastAsia="MS Mincho" w:hAnsi="Times New Roman"/>
          <w:color w:val="000000" w:themeColor="text1"/>
          <w:sz w:val="24"/>
          <w:szCs w:val="24"/>
          <w:lang w:val="en-US"/>
        </w:rPr>
        <w:t>,</w:t>
      </w:r>
      <w:r w:rsidR="00FA4C07" w:rsidRPr="00E520C8">
        <w:rPr>
          <w:rFonts w:ascii="Times New Roman" w:eastAsia="MS Mincho" w:hAnsi="Times New Roman"/>
          <w:color w:val="000000" w:themeColor="text1"/>
          <w:sz w:val="24"/>
          <w:szCs w:val="24"/>
          <w:lang w:val="en-US"/>
        </w:rPr>
        <w:t xml:space="preserve"> work with</w:t>
      </w:r>
      <w:r w:rsidR="00185128" w:rsidRPr="00E520C8">
        <w:rPr>
          <w:rFonts w:ascii="Times New Roman" w:eastAsia="MS Mincho" w:hAnsi="Times New Roman"/>
          <w:color w:val="000000" w:themeColor="text1"/>
          <w:sz w:val="24"/>
          <w:szCs w:val="24"/>
          <w:lang w:val="en-US"/>
        </w:rPr>
        <w:t>,</w:t>
      </w:r>
      <w:r w:rsidR="000C1BE1" w:rsidRPr="00E520C8">
        <w:rPr>
          <w:rFonts w:ascii="Times New Roman" w:eastAsia="MS Mincho" w:hAnsi="Times New Roman"/>
          <w:color w:val="000000" w:themeColor="text1"/>
          <w:sz w:val="24"/>
          <w:szCs w:val="24"/>
          <w:lang w:val="en-US"/>
        </w:rPr>
        <w:t xml:space="preserve"> and support </w:t>
      </w:r>
      <w:r w:rsidR="00BC08E3" w:rsidRPr="00E520C8">
        <w:rPr>
          <w:rFonts w:ascii="Times New Roman" w:eastAsia="MS Mincho" w:hAnsi="Times New Roman"/>
          <w:color w:val="000000" w:themeColor="text1"/>
          <w:sz w:val="24"/>
          <w:szCs w:val="24"/>
          <w:lang w:val="en-US"/>
        </w:rPr>
        <w:t xml:space="preserve">the </w:t>
      </w:r>
      <w:r w:rsidR="000C1BE1" w:rsidRPr="00E520C8">
        <w:rPr>
          <w:rFonts w:ascii="Times New Roman" w:eastAsia="MS Mincho" w:hAnsi="Times New Roman"/>
          <w:color w:val="000000" w:themeColor="text1"/>
          <w:sz w:val="24"/>
          <w:szCs w:val="24"/>
          <w:lang w:val="en-US"/>
        </w:rPr>
        <w:t>corporate entrepreneurs who tend to drive these co-creation mechanisms</w:t>
      </w:r>
      <w:r w:rsidR="00FB7F2B" w:rsidRPr="00E520C8">
        <w:rPr>
          <w:rFonts w:ascii="Times New Roman" w:eastAsia="MS Mincho" w:hAnsi="Times New Roman"/>
          <w:color w:val="000000" w:themeColor="text1"/>
          <w:sz w:val="24"/>
          <w:szCs w:val="24"/>
          <w:lang w:val="en-US"/>
        </w:rPr>
        <w:t xml:space="preserve"> (i.e. Types 1 and 2: e.g. the discovery of drugs for neglected diseases in developing world or </w:t>
      </w:r>
      <w:r w:rsidR="00185128" w:rsidRPr="00E520C8">
        <w:rPr>
          <w:rFonts w:ascii="Times New Roman" w:eastAsia="MS Mincho" w:hAnsi="Times New Roman"/>
          <w:color w:val="000000" w:themeColor="text1"/>
          <w:sz w:val="24"/>
          <w:szCs w:val="24"/>
          <w:lang w:val="en-US"/>
        </w:rPr>
        <w:t xml:space="preserve">the </w:t>
      </w:r>
      <w:r w:rsidR="00FB7F2B" w:rsidRPr="00E520C8">
        <w:rPr>
          <w:rFonts w:ascii="Times New Roman" w:eastAsia="MS Mincho" w:hAnsi="Times New Roman"/>
          <w:color w:val="000000" w:themeColor="text1"/>
          <w:sz w:val="24"/>
          <w:szCs w:val="24"/>
          <w:lang w:val="en-US"/>
        </w:rPr>
        <w:t>development of financial technology industry by corporate entrepreneurs)</w:t>
      </w:r>
      <w:r w:rsidR="00FA4C07" w:rsidRPr="00E520C8">
        <w:rPr>
          <w:rFonts w:ascii="Times New Roman" w:eastAsia="MS Mincho" w:hAnsi="Times New Roman"/>
          <w:color w:val="000000" w:themeColor="text1"/>
          <w:sz w:val="24"/>
          <w:szCs w:val="24"/>
          <w:lang w:val="en-US"/>
        </w:rPr>
        <w:t>.</w:t>
      </w:r>
      <w:r w:rsidR="000C1BE1" w:rsidRPr="00E520C8">
        <w:rPr>
          <w:rFonts w:ascii="Times New Roman" w:eastAsia="MS Mincho" w:hAnsi="Times New Roman"/>
          <w:color w:val="000000" w:themeColor="text1"/>
          <w:sz w:val="24"/>
          <w:szCs w:val="24"/>
          <w:lang w:val="en-US"/>
        </w:rPr>
        <w:t xml:space="preserve"> </w:t>
      </w:r>
      <w:r w:rsidR="00B43DCA" w:rsidRPr="00E520C8">
        <w:rPr>
          <w:rFonts w:ascii="Times New Roman" w:eastAsia="MS Mincho" w:hAnsi="Times New Roman"/>
          <w:color w:val="000000" w:themeColor="text1"/>
          <w:sz w:val="24"/>
          <w:szCs w:val="24"/>
          <w:lang w:val="en-US"/>
        </w:rPr>
        <w:t>Alt</w:t>
      </w:r>
      <w:r w:rsidR="00E637BD" w:rsidRPr="00E520C8">
        <w:rPr>
          <w:rFonts w:ascii="Times New Roman" w:eastAsia="MS Mincho" w:hAnsi="Times New Roman"/>
          <w:color w:val="000000" w:themeColor="text1"/>
          <w:sz w:val="24"/>
          <w:szCs w:val="24"/>
          <w:lang w:val="en-US"/>
        </w:rPr>
        <w:t xml:space="preserve">ernatively, government could initiate and encourage co-creation types with direct social goals </w:t>
      </w:r>
      <w:r w:rsidR="00FB7F2B" w:rsidRPr="00E520C8">
        <w:rPr>
          <w:rFonts w:ascii="Times New Roman" w:eastAsia="MS Mincho" w:hAnsi="Times New Roman"/>
          <w:color w:val="000000" w:themeColor="text1"/>
          <w:sz w:val="24"/>
          <w:szCs w:val="24"/>
          <w:lang w:val="en-US"/>
        </w:rPr>
        <w:t>(</w:t>
      </w:r>
      <w:r w:rsidR="003925C3" w:rsidRPr="00E520C8">
        <w:rPr>
          <w:rFonts w:ascii="Times New Roman" w:eastAsia="MS Mincho" w:hAnsi="Times New Roman"/>
          <w:color w:val="000000" w:themeColor="text1"/>
          <w:sz w:val="24"/>
          <w:szCs w:val="24"/>
          <w:lang w:val="en-US"/>
        </w:rPr>
        <w:t xml:space="preserve">Types 2 and 3: </w:t>
      </w:r>
      <w:r w:rsidR="00FB7F2B" w:rsidRPr="00E520C8">
        <w:rPr>
          <w:rFonts w:ascii="Times New Roman" w:eastAsia="MS Mincho" w:hAnsi="Times New Roman"/>
          <w:color w:val="000000" w:themeColor="text1"/>
          <w:sz w:val="24"/>
          <w:szCs w:val="24"/>
          <w:lang w:val="en-US"/>
        </w:rPr>
        <w:t>e.g. the development of Kent dementia friendly community initiated by local government)</w:t>
      </w:r>
      <w:r w:rsidR="000C1BE1" w:rsidRPr="00E520C8">
        <w:rPr>
          <w:rFonts w:ascii="Times New Roman" w:eastAsia="MS Mincho" w:hAnsi="Times New Roman"/>
          <w:color w:val="000000" w:themeColor="text1"/>
          <w:sz w:val="24"/>
          <w:szCs w:val="24"/>
          <w:lang w:val="en-US"/>
        </w:rPr>
        <w:t>. Some co-creation types generate social value through technology development</w:t>
      </w:r>
      <w:r w:rsidR="00185128" w:rsidRPr="00E520C8">
        <w:rPr>
          <w:rFonts w:ascii="Times New Roman" w:eastAsia="MS Mincho" w:hAnsi="Times New Roman"/>
          <w:color w:val="000000" w:themeColor="text1"/>
          <w:sz w:val="24"/>
          <w:szCs w:val="24"/>
          <w:lang w:val="en-US"/>
        </w:rPr>
        <w:t xml:space="preserve"> (i.e. Types 2 and 4)</w:t>
      </w:r>
      <w:r w:rsidR="000C1BE1" w:rsidRPr="00E520C8">
        <w:rPr>
          <w:rFonts w:ascii="Times New Roman" w:eastAsia="MS Mincho" w:hAnsi="Times New Roman"/>
          <w:color w:val="000000" w:themeColor="text1"/>
          <w:sz w:val="24"/>
          <w:szCs w:val="24"/>
          <w:lang w:val="en-US"/>
        </w:rPr>
        <w:t xml:space="preserve">, which could be supported </w:t>
      </w:r>
      <w:r w:rsidR="00185128" w:rsidRPr="00E520C8">
        <w:rPr>
          <w:rFonts w:ascii="Times New Roman" w:eastAsia="MS Mincho" w:hAnsi="Times New Roman"/>
          <w:color w:val="000000" w:themeColor="text1"/>
          <w:sz w:val="24"/>
          <w:szCs w:val="24"/>
          <w:lang w:val="en-US"/>
        </w:rPr>
        <w:t xml:space="preserve">by the government </w:t>
      </w:r>
      <w:r w:rsidR="000C1BE1" w:rsidRPr="00E520C8">
        <w:rPr>
          <w:rFonts w:ascii="Times New Roman" w:eastAsia="MS Mincho" w:hAnsi="Times New Roman"/>
          <w:color w:val="000000" w:themeColor="text1"/>
          <w:sz w:val="24"/>
          <w:szCs w:val="24"/>
          <w:lang w:val="en-US"/>
        </w:rPr>
        <w:t xml:space="preserve">by establishing </w:t>
      </w:r>
      <w:r w:rsidR="000C1BE1" w:rsidRPr="00E520C8">
        <w:rPr>
          <w:rFonts w:ascii="Times New Roman" w:eastAsia="MS Mincho" w:hAnsi="Times New Roman"/>
          <w:noProof/>
          <w:color w:val="000000" w:themeColor="text1"/>
          <w:sz w:val="24"/>
          <w:szCs w:val="24"/>
          <w:lang w:val="en-US"/>
        </w:rPr>
        <w:t>research-based</w:t>
      </w:r>
      <w:r w:rsidR="004E5EEC" w:rsidRPr="00E520C8">
        <w:rPr>
          <w:rFonts w:ascii="Times New Roman" w:eastAsia="MS Mincho" w:hAnsi="Times New Roman"/>
          <w:noProof/>
          <w:color w:val="000000" w:themeColor="text1"/>
          <w:sz w:val="24"/>
          <w:szCs w:val="24"/>
          <w:lang w:val="en-US"/>
        </w:rPr>
        <w:t xml:space="preserve"> tangible</w:t>
      </w:r>
      <w:r w:rsidR="000C1BE1" w:rsidRPr="00E520C8">
        <w:rPr>
          <w:rFonts w:ascii="Times New Roman" w:eastAsia="MS Mincho" w:hAnsi="Times New Roman"/>
          <w:color w:val="000000" w:themeColor="text1"/>
          <w:sz w:val="24"/>
          <w:szCs w:val="24"/>
          <w:lang w:val="en-US"/>
        </w:rPr>
        <w:t xml:space="preserve"> infrastructure. </w:t>
      </w:r>
      <w:r w:rsidR="00E25A00" w:rsidRPr="00E520C8">
        <w:rPr>
          <w:rFonts w:ascii="Times New Roman" w:eastAsia="MS Mincho" w:hAnsi="Times New Roman"/>
          <w:color w:val="000000" w:themeColor="text1"/>
          <w:sz w:val="24"/>
          <w:szCs w:val="24"/>
          <w:lang w:val="en-US"/>
        </w:rPr>
        <w:t>C</w:t>
      </w:r>
      <w:r w:rsidR="000C1BE1" w:rsidRPr="00E520C8">
        <w:rPr>
          <w:rFonts w:ascii="Times New Roman" w:eastAsia="MS Mincho" w:hAnsi="Times New Roman"/>
          <w:color w:val="000000" w:themeColor="text1"/>
          <w:sz w:val="24"/>
          <w:szCs w:val="24"/>
          <w:lang w:val="en-US"/>
        </w:rPr>
        <w:t>o</w:t>
      </w:r>
      <w:r w:rsidR="004E5EEC" w:rsidRPr="00E520C8">
        <w:rPr>
          <w:rFonts w:ascii="Times New Roman" w:eastAsia="MS Mincho" w:hAnsi="Times New Roman"/>
          <w:color w:val="000000" w:themeColor="text1"/>
          <w:sz w:val="24"/>
          <w:szCs w:val="24"/>
          <w:lang w:val="en-US"/>
        </w:rPr>
        <w:t>-</w:t>
      </w:r>
      <w:r w:rsidR="000C1BE1" w:rsidRPr="00E520C8">
        <w:rPr>
          <w:rFonts w:ascii="Times New Roman" w:eastAsia="MS Mincho" w:hAnsi="Times New Roman"/>
          <w:color w:val="000000" w:themeColor="text1"/>
          <w:sz w:val="24"/>
          <w:szCs w:val="24"/>
          <w:lang w:val="en-US"/>
        </w:rPr>
        <w:t>creation initiatives generat</w:t>
      </w:r>
      <w:r w:rsidR="00131890" w:rsidRPr="00E520C8">
        <w:rPr>
          <w:rFonts w:ascii="Times New Roman" w:eastAsia="MS Mincho" w:hAnsi="Times New Roman"/>
          <w:color w:val="000000" w:themeColor="text1"/>
          <w:sz w:val="24"/>
          <w:szCs w:val="24"/>
          <w:lang w:val="en-US"/>
        </w:rPr>
        <w:t>ing</w:t>
      </w:r>
      <w:r w:rsidR="000C1BE1" w:rsidRPr="00E520C8">
        <w:rPr>
          <w:rFonts w:ascii="Times New Roman" w:eastAsia="MS Mincho" w:hAnsi="Times New Roman"/>
          <w:color w:val="000000" w:themeColor="text1"/>
          <w:sz w:val="24"/>
          <w:szCs w:val="24"/>
          <w:lang w:val="en-US"/>
        </w:rPr>
        <w:t xml:space="preserve"> societal impacts through capability development </w:t>
      </w:r>
      <w:r w:rsidR="00185128" w:rsidRPr="00E520C8">
        <w:rPr>
          <w:rFonts w:ascii="Times New Roman" w:eastAsia="MS Mincho" w:hAnsi="Times New Roman"/>
          <w:color w:val="000000" w:themeColor="text1"/>
          <w:sz w:val="24"/>
          <w:szCs w:val="24"/>
          <w:lang w:val="en-US"/>
        </w:rPr>
        <w:t xml:space="preserve">(i.e. Types 1 and 3) </w:t>
      </w:r>
      <w:r w:rsidR="000C1BE1" w:rsidRPr="00E520C8">
        <w:rPr>
          <w:rFonts w:ascii="Times New Roman" w:eastAsia="MS Mincho" w:hAnsi="Times New Roman"/>
          <w:color w:val="000000" w:themeColor="text1"/>
          <w:sz w:val="24"/>
          <w:szCs w:val="24"/>
          <w:lang w:val="en-US"/>
        </w:rPr>
        <w:t xml:space="preserve">could be supported through </w:t>
      </w:r>
      <w:r w:rsidR="00185128" w:rsidRPr="00E520C8">
        <w:rPr>
          <w:rFonts w:ascii="Times New Roman" w:eastAsia="MS Mincho" w:hAnsi="Times New Roman"/>
          <w:color w:val="000000" w:themeColor="text1"/>
          <w:sz w:val="24"/>
          <w:szCs w:val="24"/>
          <w:lang w:val="en-US"/>
        </w:rPr>
        <w:t xml:space="preserve">the provision of </w:t>
      </w:r>
      <w:r w:rsidR="000C1BE1" w:rsidRPr="00E520C8">
        <w:rPr>
          <w:rFonts w:ascii="Times New Roman" w:eastAsia="MS Mincho" w:hAnsi="Times New Roman"/>
          <w:color w:val="000000" w:themeColor="text1"/>
          <w:sz w:val="24"/>
          <w:szCs w:val="24"/>
          <w:lang w:val="en-US"/>
        </w:rPr>
        <w:t>intangible assets such as access to data and training. Also, close relationships between public entrepreneurs with other entrepreneurs help bottom up policy making, an effective mechanism for ecosystem</w:t>
      </w:r>
      <w:r w:rsidR="00BC08E3" w:rsidRPr="00E520C8">
        <w:rPr>
          <w:rFonts w:ascii="Times New Roman" w:eastAsia="MS Mincho" w:hAnsi="Times New Roman"/>
          <w:color w:val="000000" w:themeColor="text1"/>
          <w:sz w:val="24"/>
          <w:szCs w:val="24"/>
          <w:lang w:val="en-US"/>
        </w:rPr>
        <w:t>-</w:t>
      </w:r>
      <w:r w:rsidR="000C1BE1" w:rsidRPr="00E520C8">
        <w:rPr>
          <w:rFonts w:ascii="Times New Roman" w:eastAsia="MS Mincho" w:hAnsi="Times New Roman"/>
          <w:color w:val="000000" w:themeColor="text1"/>
          <w:sz w:val="24"/>
          <w:szCs w:val="24"/>
          <w:lang w:val="en-US"/>
        </w:rPr>
        <w:t xml:space="preserve">related policy making </w:t>
      </w:r>
      <w:r w:rsidR="00E25A00" w:rsidRPr="00E520C8">
        <w:rPr>
          <w:rFonts w:ascii="Times New Roman" w:eastAsia="MS Mincho" w:hAnsi="Times New Roman"/>
          <w:color w:val="000000" w:themeColor="text1"/>
          <w:sz w:val="24"/>
          <w:szCs w:val="24"/>
          <w:lang w:val="en-US"/>
        </w:rPr>
        <w:t>(</w:t>
      </w:r>
      <w:bookmarkStart w:id="35" w:name="_Hlk516383335"/>
      <w:r w:rsidR="00E25A00" w:rsidRPr="00E520C8">
        <w:rPr>
          <w:rFonts w:ascii="Times New Roman" w:eastAsia="MS Mincho" w:hAnsi="Times New Roman"/>
          <w:color w:val="000000" w:themeColor="text1"/>
          <w:sz w:val="24"/>
          <w:szCs w:val="24"/>
          <w:lang w:val="en-US"/>
        </w:rPr>
        <w:t>Curley and Salmelin 2013</w:t>
      </w:r>
      <w:bookmarkEnd w:id="35"/>
      <w:r w:rsidR="00E25A00" w:rsidRPr="00E520C8">
        <w:rPr>
          <w:rFonts w:ascii="Times New Roman" w:eastAsia="MS Mincho" w:hAnsi="Times New Roman"/>
          <w:color w:val="000000" w:themeColor="text1"/>
          <w:sz w:val="24"/>
          <w:szCs w:val="24"/>
          <w:lang w:val="en-US"/>
        </w:rPr>
        <w:t>)</w:t>
      </w:r>
      <w:r w:rsidRPr="00E520C8">
        <w:rPr>
          <w:rFonts w:ascii="Times New Roman" w:eastAsia="MS Mincho" w:hAnsi="Times New Roman"/>
          <w:color w:val="000000" w:themeColor="text1"/>
          <w:sz w:val="24"/>
          <w:szCs w:val="24"/>
          <w:lang w:val="en-US"/>
        </w:rPr>
        <w:t xml:space="preserve">. </w:t>
      </w:r>
    </w:p>
    <w:p w14:paraId="16099216" w14:textId="2845E48C" w:rsidR="00384BC0" w:rsidRDefault="000C1BE1" w:rsidP="00975DCF">
      <w:pPr>
        <w:spacing w:line="360" w:lineRule="auto"/>
        <w:ind w:firstLine="284"/>
        <w:rPr>
          <w:rFonts w:ascii="Times New Roman" w:eastAsia="MS Mincho" w:hAnsi="Times New Roman"/>
          <w:color w:val="000000" w:themeColor="text1"/>
          <w:sz w:val="24"/>
          <w:szCs w:val="24"/>
          <w:lang w:val="en-US"/>
        </w:rPr>
      </w:pPr>
      <w:r w:rsidRPr="00E520C8">
        <w:rPr>
          <w:rFonts w:ascii="Times New Roman" w:eastAsia="MS Mincho" w:hAnsi="Times New Roman"/>
          <w:color w:val="000000" w:themeColor="text1"/>
          <w:sz w:val="24"/>
          <w:szCs w:val="24"/>
          <w:lang w:val="en-US"/>
        </w:rPr>
        <w:t xml:space="preserve">The systemic understanding of the heterogeneity of </w:t>
      </w:r>
      <w:r w:rsidR="00A85410" w:rsidRPr="00E520C8">
        <w:rPr>
          <w:rFonts w:ascii="Times New Roman" w:eastAsia="MS Mincho" w:hAnsi="Times New Roman"/>
          <w:color w:val="000000" w:themeColor="text1"/>
          <w:sz w:val="24"/>
          <w:szCs w:val="24"/>
          <w:lang w:val="en-US"/>
        </w:rPr>
        <w:t>co-creation</w:t>
      </w:r>
      <w:r w:rsidRPr="00E520C8">
        <w:rPr>
          <w:rFonts w:ascii="Times New Roman" w:eastAsia="MS Mincho" w:hAnsi="Times New Roman"/>
          <w:color w:val="000000" w:themeColor="text1"/>
          <w:sz w:val="24"/>
          <w:szCs w:val="24"/>
          <w:lang w:val="en-US"/>
        </w:rPr>
        <w:t xml:space="preserve"> </w:t>
      </w:r>
      <w:r w:rsidR="00E25A00" w:rsidRPr="00E520C8">
        <w:rPr>
          <w:rFonts w:ascii="Times New Roman" w:eastAsia="MS Mincho" w:hAnsi="Times New Roman"/>
          <w:color w:val="000000" w:themeColor="text1"/>
          <w:sz w:val="24"/>
          <w:szCs w:val="24"/>
          <w:lang w:val="en-US"/>
        </w:rPr>
        <w:t xml:space="preserve">we have </w:t>
      </w:r>
      <w:r w:rsidRPr="00E520C8">
        <w:rPr>
          <w:rFonts w:ascii="Times New Roman" w:eastAsia="MS Mincho" w:hAnsi="Times New Roman"/>
          <w:color w:val="000000" w:themeColor="text1"/>
          <w:sz w:val="24"/>
          <w:szCs w:val="24"/>
          <w:lang w:val="en-US"/>
        </w:rPr>
        <w:t xml:space="preserve">presented </w:t>
      </w:r>
      <w:r w:rsidR="00BC08E3" w:rsidRPr="00E520C8">
        <w:rPr>
          <w:rFonts w:ascii="Times New Roman" w:eastAsia="MS Mincho" w:hAnsi="Times New Roman"/>
          <w:color w:val="000000" w:themeColor="text1"/>
          <w:sz w:val="24"/>
          <w:szCs w:val="24"/>
          <w:lang w:val="en-US"/>
        </w:rPr>
        <w:t xml:space="preserve">here will </w:t>
      </w:r>
      <w:r w:rsidRPr="00E520C8">
        <w:rPr>
          <w:rFonts w:ascii="Times New Roman" w:eastAsia="MS Mincho" w:hAnsi="Times New Roman"/>
          <w:color w:val="000000" w:themeColor="text1"/>
          <w:sz w:val="24"/>
          <w:szCs w:val="24"/>
          <w:lang w:val="en-US"/>
        </w:rPr>
        <w:t xml:space="preserve">be of value to any actor </w:t>
      </w:r>
      <w:r w:rsidR="001F07E9" w:rsidRPr="00E520C8">
        <w:rPr>
          <w:rFonts w:ascii="Times New Roman" w:eastAsia="MS Mincho" w:hAnsi="Times New Roman"/>
          <w:color w:val="000000" w:themeColor="text1"/>
          <w:sz w:val="24"/>
          <w:szCs w:val="24"/>
          <w:lang w:val="en-US"/>
        </w:rPr>
        <w:t xml:space="preserve">co-creating value </w:t>
      </w:r>
      <w:r w:rsidRPr="00E520C8">
        <w:rPr>
          <w:rFonts w:ascii="Times New Roman" w:eastAsia="MS Mincho" w:hAnsi="Times New Roman"/>
          <w:color w:val="000000" w:themeColor="text1"/>
          <w:sz w:val="24"/>
          <w:szCs w:val="24"/>
          <w:lang w:val="en-US"/>
        </w:rPr>
        <w:t xml:space="preserve">as they could decide which type </w:t>
      </w:r>
      <w:r w:rsidR="00BC08E3" w:rsidRPr="00E520C8">
        <w:rPr>
          <w:rFonts w:ascii="Times New Roman" w:eastAsia="MS Mincho" w:hAnsi="Times New Roman"/>
          <w:color w:val="000000" w:themeColor="text1"/>
          <w:sz w:val="24"/>
          <w:szCs w:val="24"/>
          <w:lang w:val="en-US"/>
        </w:rPr>
        <w:t xml:space="preserve">they should </w:t>
      </w:r>
      <w:r w:rsidRPr="00E520C8">
        <w:rPr>
          <w:rFonts w:ascii="Times New Roman" w:eastAsia="MS Mincho" w:hAnsi="Times New Roman"/>
          <w:color w:val="000000" w:themeColor="text1"/>
          <w:sz w:val="24"/>
          <w:szCs w:val="24"/>
          <w:lang w:val="en-US"/>
        </w:rPr>
        <w:t xml:space="preserve">engage </w:t>
      </w:r>
      <w:r w:rsidR="00BC08E3" w:rsidRPr="00E520C8">
        <w:rPr>
          <w:rFonts w:ascii="Times New Roman" w:eastAsia="MS Mincho" w:hAnsi="Times New Roman"/>
          <w:color w:val="000000" w:themeColor="text1"/>
          <w:sz w:val="24"/>
          <w:szCs w:val="24"/>
          <w:lang w:val="en-US"/>
        </w:rPr>
        <w:t xml:space="preserve">with </w:t>
      </w:r>
      <w:r w:rsidRPr="00E520C8">
        <w:rPr>
          <w:rFonts w:ascii="Times New Roman" w:eastAsia="MS Mincho" w:hAnsi="Times New Roman"/>
          <w:color w:val="000000" w:themeColor="text1"/>
          <w:sz w:val="24"/>
          <w:szCs w:val="24"/>
          <w:lang w:val="en-US"/>
        </w:rPr>
        <w:t xml:space="preserve">depending on their goal for co-creation. </w:t>
      </w:r>
      <w:r w:rsidR="001628BF" w:rsidRPr="00E520C8">
        <w:rPr>
          <w:rFonts w:ascii="Times New Roman" w:eastAsia="MS Mincho" w:hAnsi="Times New Roman"/>
          <w:color w:val="000000" w:themeColor="text1"/>
          <w:sz w:val="24"/>
          <w:szCs w:val="24"/>
          <w:lang w:val="en-US"/>
        </w:rPr>
        <w:t>In sum, o</w:t>
      </w:r>
      <w:r w:rsidRPr="00E520C8">
        <w:rPr>
          <w:rFonts w:ascii="Times New Roman" w:eastAsia="MS Mincho" w:hAnsi="Times New Roman"/>
          <w:color w:val="000000" w:themeColor="text1"/>
          <w:sz w:val="24"/>
          <w:szCs w:val="24"/>
          <w:lang w:val="en-US"/>
        </w:rPr>
        <w:t xml:space="preserve">ur typology </w:t>
      </w:r>
      <w:r w:rsidR="00A85410" w:rsidRPr="00E520C8">
        <w:rPr>
          <w:rFonts w:ascii="Times New Roman" w:eastAsia="MS Mincho" w:hAnsi="Times New Roman"/>
          <w:color w:val="000000" w:themeColor="text1"/>
          <w:sz w:val="24"/>
          <w:szCs w:val="24"/>
          <w:lang w:val="en-US"/>
        </w:rPr>
        <w:t>is useful</w:t>
      </w:r>
      <w:r w:rsidRPr="00E520C8">
        <w:rPr>
          <w:rFonts w:ascii="Times New Roman" w:eastAsia="MS Mincho" w:hAnsi="Times New Roman"/>
          <w:color w:val="000000" w:themeColor="text1"/>
          <w:sz w:val="24"/>
          <w:szCs w:val="24"/>
          <w:lang w:val="en-US"/>
        </w:rPr>
        <w:t xml:space="preserve"> to design a specific form of co-creation initiative taking into account </w:t>
      </w:r>
      <w:r w:rsidR="00BC08E3" w:rsidRPr="00E520C8">
        <w:rPr>
          <w:rFonts w:ascii="Times New Roman" w:eastAsia="MS Mincho" w:hAnsi="Times New Roman"/>
          <w:color w:val="000000" w:themeColor="text1"/>
          <w:sz w:val="24"/>
          <w:szCs w:val="24"/>
          <w:lang w:val="en-US"/>
        </w:rPr>
        <w:t xml:space="preserve">the </w:t>
      </w:r>
      <w:r w:rsidR="00795A41" w:rsidRPr="00E520C8">
        <w:rPr>
          <w:rFonts w:ascii="Times New Roman" w:eastAsia="MS Mincho" w:hAnsi="Times New Roman"/>
          <w:color w:val="000000" w:themeColor="text1"/>
          <w:sz w:val="24"/>
          <w:szCs w:val="24"/>
          <w:lang w:val="en-US"/>
        </w:rPr>
        <w:t>dimensions</w:t>
      </w:r>
      <w:r w:rsidRPr="00E520C8">
        <w:rPr>
          <w:rFonts w:ascii="Times New Roman" w:eastAsia="MS Mincho" w:hAnsi="Times New Roman"/>
          <w:color w:val="000000" w:themeColor="text1"/>
          <w:sz w:val="24"/>
          <w:szCs w:val="24"/>
          <w:lang w:val="en-US"/>
        </w:rPr>
        <w:t xml:space="preserve"> such as </w:t>
      </w:r>
      <w:r w:rsidR="00D3235C" w:rsidRPr="00E520C8">
        <w:rPr>
          <w:rFonts w:ascii="Times New Roman" w:eastAsia="MS Mincho" w:hAnsi="Times New Roman"/>
          <w:color w:val="000000" w:themeColor="text1"/>
          <w:sz w:val="24"/>
          <w:szCs w:val="24"/>
          <w:lang w:val="en-US"/>
        </w:rPr>
        <w:t xml:space="preserve">profit orientation and </w:t>
      </w:r>
      <w:r w:rsidR="00A85410" w:rsidRPr="00E520C8">
        <w:rPr>
          <w:rFonts w:ascii="Times New Roman" w:eastAsia="MS Mincho" w:hAnsi="Times New Roman"/>
          <w:color w:val="000000" w:themeColor="text1"/>
          <w:sz w:val="24"/>
          <w:szCs w:val="24"/>
          <w:lang w:val="en-US"/>
        </w:rPr>
        <w:t xml:space="preserve">key </w:t>
      </w:r>
      <w:r w:rsidR="002E15CD" w:rsidRPr="00E520C8">
        <w:rPr>
          <w:rFonts w:ascii="Times New Roman" w:eastAsia="MS Mincho" w:hAnsi="Times New Roman"/>
          <w:color w:val="000000" w:themeColor="text1"/>
          <w:sz w:val="24"/>
          <w:szCs w:val="24"/>
          <w:lang w:val="en-US"/>
        </w:rPr>
        <w:t>resource</w:t>
      </w:r>
      <w:r w:rsidR="001F07E9" w:rsidRPr="00E520C8">
        <w:rPr>
          <w:rFonts w:ascii="Times New Roman" w:eastAsia="MS Mincho" w:hAnsi="Times New Roman"/>
          <w:color w:val="000000" w:themeColor="text1"/>
          <w:sz w:val="24"/>
          <w:szCs w:val="24"/>
          <w:lang w:val="en-US"/>
        </w:rPr>
        <w:t xml:space="preserve"> contributions</w:t>
      </w:r>
      <w:r w:rsidR="002E15CD" w:rsidRPr="00E520C8">
        <w:rPr>
          <w:rFonts w:ascii="Times New Roman" w:eastAsia="MS Mincho" w:hAnsi="Times New Roman"/>
          <w:color w:val="000000" w:themeColor="text1"/>
          <w:sz w:val="24"/>
          <w:szCs w:val="24"/>
          <w:lang w:val="en-US"/>
        </w:rPr>
        <w:t xml:space="preserve"> of </w:t>
      </w:r>
      <w:r w:rsidR="002C1B4C" w:rsidRPr="00E520C8">
        <w:rPr>
          <w:rFonts w:ascii="Times New Roman" w:eastAsia="MS Mincho" w:hAnsi="Times New Roman"/>
          <w:color w:val="000000" w:themeColor="text1"/>
          <w:sz w:val="24"/>
          <w:szCs w:val="24"/>
          <w:lang w:val="en-US"/>
        </w:rPr>
        <w:t>co-identifying entrepreneurs</w:t>
      </w:r>
      <w:r w:rsidR="00BC08E3" w:rsidRPr="00E520C8">
        <w:rPr>
          <w:rFonts w:ascii="Times New Roman" w:eastAsia="MS Mincho" w:hAnsi="Times New Roman"/>
          <w:color w:val="000000" w:themeColor="text1"/>
          <w:sz w:val="24"/>
          <w:szCs w:val="24"/>
          <w:lang w:val="en-US"/>
        </w:rPr>
        <w:t xml:space="preserve">, the </w:t>
      </w:r>
      <w:r w:rsidR="002C1B4C" w:rsidRPr="00E520C8">
        <w:rPr>
          <w:rFonts w:ascii="Times New Roman" w:eastAsia="MS Mincho" w:hAnsi="Times New Roman"/>
          <w:color w:val="000000" w:themeColor="text1"/>
          <w:sz w:val="24"/>
          <w:szCs w:val="24"/>
          <w:lang w:val="en-US"/>
        </w:rPr>
        <w:t xml:space="preserve"> </w:t>
      </w:r>
      <w:r w:rsidR="00FA4C07" w:rsidRPr="00E520C8">
        <w:rPr>
          <w:rFonts w:ascii="Times New Roman" w:eastAsia="MS Mincho" w:hAnsi="Times New Roman"/>
          <w:color w:val="000000" w:themeColor="text1"/>
          <w:sz w:val="24"/>
          <w:szCs w:val="24"/>
          <w:lang w:val="en-US"/>
        </w:rPr>
        <w:t>co-creation opportunities</w:t>
      </w:r>
      <w:r w:rsidR="002E15CD" w:rsidRPr="00E520C8">
        <w:rPr>
          <w:rFonts w:ascii="Times New Roman" w:eastAsia="MS Mincho" w:hAnsi="Times New Roman"/>
          <w:color w:val="000000" w:themeColor="text1"/>
          <w:sz w:val="24"/>
          <w:szCs w:val="24"/>
          <w:lang w:val="en-US"/>
        </w:rPr>
        <w:t xml:space="preserve">, </w:t>
      </w:r>
      <w:r w:rsidR="00BC08E3" w:rsidRPr="00E520C8">
        <w:rPr>
          <w:rFonts w:ascii="Times New Roman" w:eastAsia="MS Mincho" w:hAnsi="Times New Roman"/>
          <w:color w:val="000000" w:themeColor="text1"/>
          <w:sz w:val="24"/>
          <w:szCs w:val="24"/>
          <w:lang w:val="en-US"/>
        </w:rPr>
        <w:t xml:space="preserve">the </w:t>
      </w:r>
      <w:r w:rsidR="009011F3" w:rsidRPr="00E520C8">
        <w:rPr>
          <w:rFonts w:ascii="Times New Roman" w:eastAsia="MS Mincho" w:hAnsi="Times New Roman"/>
          <w:color w:val="000000" w:themeColor="text1"/>
          <w:sz w:val="24"/>
          <w:szCs w:val="24"/>
          <w:lang w:val="en-US"/>
        </w:rPr>
        <w:t xml:space="preserve">nature of intended societal and commercial impacts, </w:t>
      </w:r>
      <w:r w:rsidR="00BC08E3" w:rsidRPr="00E520C8">
        <w:rPr>
          <w:rFonts w:ascii="Times New Roman" w:eastAsia="MS Mincho" w:hAnsi="Times New Roman"/>
          <w:color w:val="000000" w:themeColor="text1"/>
          <w:sz w:val="24"/>
          <w:szCs w:val="24"/>
          <w:lang w:val="en-US"/>
        </w:rPr>
        <w:t xml:space="preserve">the </w:t>
      </w:r>
      <w:r w:rsidR="00686E70" w:rsidRPr="00E520C8">
        <w:rPr>
          <w:rFonts w:ascii="Times New Roman" w:eastAsia="MS Mincho" w:hAnsi="Times New Roman"/>
          <w:color w:val="000000" w:themeColor="text1"/>
          <w:sz w:val="24"/>
          <w:szCs w:val="24"/>
          <w:lang w:val="en-US"/>
        </w:rPr>
        <w:t xml:space="preserve">breadth of the openness </w:t>
      </w:r>
      <w:r w:rsidR="009011F3" w:rsidRPr="00E520C8">
        <w:rPr>
          <w:rFonts w:ascii="Times New Roman" w:eastAsia="MS Mincho" w:hAnsi="Times New Roman"/>
          <w:color w:val="000000" w:themeColor="text1"/>
          <w:sz w:val="24"/>
          <w:szCs w:val="24"/>
          <w:lang w:val="en-US"/>
        </w:rPr>
        <w:t xml:space="preserve">, </w:t>
      </w:r>
      <w:r w:rsidR="00BC08E3" w:rsidRPr="00E520C8">
        <w:rPr>
          <w:rFonts w:ascii="Times New Roman" w:eastAsia="MS Mincho" w:hAnsi="Times New Roman"/>
          <w:color w:val="000000" w:themeColor="text1"/>
          <w:sz w:val="24"/>
          <w:szCs w:val="24"/>
          <w:lang w:val="en-US"/>
        </w:rPr>
        <w:t xml:space="preserve">the </w:t>
      </w:r>
      <w:r w:rsidR="009011F3" w:rsidRPr="00E520C8">
        <w:rPr>
          <w:rFonts w:ascii="Times New Roman" w:eastAsia="MS Mincho" w:hAnsi="Times New Roman"/>
          <w:color w:val="000000" w:themeColor="text1"/>
          <w:sz w:val="24"/>
          <w:szCs w:val="24"/>
          <w:lang w:val="en-US"/>
        </w:rPr>
        <w:t xml:space="preserve">nature of </w:t>
      </w:r>
      <w:r w:rsidR="00BC08E3" w:rsidRPr="00E520C8">
        <w:rPr>
          <w:rFonts w:ascii="Times New Roman" w:eastAsia="MS Mincho" w:hAnsi="Times New Roman"/>
          <w:color w:val="000000" w:themeColor="text1"/>
          <w:sz w:val="24"/>
          <w:szCs w:val="24"/>
          <w:lang w:val="en-US"/>
        </w:rPr>
        <w:t xml:space="preserve">the </w:t>
      </w:r>
      <w:r w:rsidR="009011F3" w:rsidRPr="00E520C8">
        <w:rPr>
          <w:rFonts w:ascii="Times New Roman" w:eastAsia="MS Mincho" w:hAnsi="Times New Roman"/>
          <w:color w:val="000000" w:themeColor="text1"/>
          <w:sz w:val="24"/>
          <w:szCs w:val="24"/>
          <w:lang w:val="en-US"/>
        </w:rPr>
        <w:t xml:space="preserve">opportunity and </w:t>
      </w:r>
      <w:r w:rsidR="00BC08E3" w:rsidRPr="00E520C8">
        <w:rPr>
          <w:rFonts w:ascii="Times New Roman" w:eastAsia="MS Mincho" w:hAnsi="Times New Roman"/>
          <w:color w:val="000000" w:themeColor="text1"/>
          <w:sz w:val="24"/>
          <w:szCs w:val="24"/>
          <w:lang w:val="en-US"/>
        </w:rPr>
        <w:t xml:space="preserve">the </w:t>
      </w:r>
      <w:r w:rsidR="009011F3" w:rsidRPr="00E520C8">
        <w:rPr>
          <w:rFonts w:ascii="Times New Roman" w:eastAsia="MS Mincho" w:hAnsi="Times New Roman"/>
          <w:color w:val="000000" w:themeColor="text1"/>
          <w:sz w:val="24"/>
          <w:szCs w:val="24"/>
          <w:lang w:val="en-US"/>
        </w:rPr>
        <w:t xml:space="preserve">framework conditions such as the </w:t>
      </w:r>
      <w:r w:rsidR="00692642" w:rsidRPr="00E520C8">
        <w:rPr>
          <w:rFonts w:ascii="Times New Roman" w:eastAsia="MS Mincho" w:hAnsi="Times New Roman"/>
          <w:color w:val="000000" w:themeColor="text1"/>
          <w:sz w:val="24"/>
          <w:szCs w:val="24"/>
          <w:lang w:val="en-US"/>
        </w:rPr>
        <w:t>ability</w:t>
      </w:r>
      <w:r w:rsidR="009011F3" w:rsidRPr="00E520C8">
        <w:rPr>
          <w:rFonts w:ascii="Times New Roman" w:eastAsia="MS Mincho" w:hAnsi="Times New Roman"/>
          <w:color w:val="000000" w:themeColor="text1"/>
          <w:sz w:val="24"/>
          <w:szCs w:val="24"/>
          <w:lang w:val="en-US"/>
        </w:rPr>
        <w:t xml:space="preserve"> of entrepreneurs</w:t>
      </w:r>
      <w:r w:rsidR="00692642" w:rsidRPr="00E520C8">
        <w:rPr>
          <w:rFonts w:ascii="Times New Roman" w:eastAsia="MS Mincho" w:hAnsi="Times New Roman"/>
          <w:color w:val="000000" w:themeColor="text1"/>
          <w:sz w:val="24"/>
          <w:szCs w:val="24"/>
          <w:lang w:val="en-US"/>
        </w:rPr>
        <w:t xml:space="preserve"> </w:t>
      </w:r>
      <w:r w:rsidR="00801857" w:rsidRPr="00E520C8">
        <w:rPr>
          <w:rFonts w:ascii="Times New Roman" w:eastAsia="MS Mincho" w:hAnsi="Times New Roman"/>
          <w:color w:val="000000" w:themeColor="text1"/>
          <w:sz w:val="24"/>
          <w:szCs w:val="24"/>
          <w:lang w:val="en-US"/>
        </w:rPr>
        <w:t>to develop capabilities</w:t>
      </w:r>
      <w:r w:rsidR="009011F3" w:rsidRPr="00E520C8">
        <w:rPr>
          <w:rFonts w:ascii="Times New Roman" w:eastAsia="MS Mincho" w:hAnsi="Times New Roman"/>
          <w:color w:val="000000" w:themeColor="text1"/>
          <w:sz w:val="24"/>
          <w:szCs w:val="24"/>
          <w:lang w:val="en-US"/>
        </w:rPr>
        <w:t xml:space="preserve">, effectiveness of IP strategies, social commitment of entrepreneurs and availability of public funding. </w:t>
      </w:r>
    </w:p>
    <w:p w14:paraId="1C5D8BEE" w14:textId="77777777" w:rsidR="00954287" w:rsidRPr="00E520C8" w:rsidRDefault="00954287" w:rsidP="00975DCF">
      <w:pPr>
        <w:spacing w:line="360" w:lineRule="auto"/>
        <w:ind w:firstLine="284"/>
        <w:rPr>
          <w:rFonts w:ascii="Times New Roman" w:eastAsia="MS Mincho" w:hAnsi="Times New Roman"/>
          <w:color w:val="000000" w:themeColor="text1"/>
          <w:sz w:val="24"/>
          <w:szCs w:val="24"/>
          <w:lang w:val="en-US"/>
        </w:rPr>
      </w:pPr>
    </w:p>
    <w:p w14:paraId="08361430" w14:textId="77777777" w:rsidR="00933C13" w:rsidRPr="00E520C8" w:rsidRDefault="00933C13" w:rsidP="00933C13">
      <w:pPr>
        <w:spacing w:after="0" w:line="360" w:lineRule="auto"/>
        <w:ind w:right="-96"/>
        <w:rPr>
          <w:rFonts w:ascii="Times New Roman" w:eastAsia="Calibri" w:hAnsi="Times New Roman"/>
          <w:i/>
          <w:color w:val="000000" w:themeColor="text1"/>
          <w:sz w:val="24"/>
          <w:szCs w:val="24"/>
          <w:lang w:val="en-US"/>
        </w:rPr>
      </w:pPr>
      <w:r w:rsidRPr="00E520C8">
        <w:rPr>
          <w:rFonts w:ascii="Times New Roman" w:eastAsia="Calibri" w:hAnsi="Times New Roman"/>
          <w:i/>
          <w:color w:val="000000" w:themeColor="text1"/>
          <w:sz w:val="24"/>
          <w:szCs w:val="24"/>
          <w:lang w:val="en-US"/>
        </w:rPr>
        <w:lastRenderedPageBreak/>
        <w:t>5.3. Limitations and further research</w:t>
      </w:r>
    </w:p>
    <w:p w14:paraId="1DB11FC6" w14:textId="46CBF998" w:rsidR="00933C13" w:rsidRPr="00E520C8" w:rsidRDefault="00BC08E3" w:rsidP="00933C13">
      <w:pPr>
        <w:spacing w:after="0" w:line="360" w:lineRule="auto"/>
        <w:ind w:right="-96"/>
        <w:rPr>
          <w:rFonts w:ascii="Times New Roman" w:hAnsi="Times New Roman"/>
          <w:bCs/>
          <w:color w:val="000000" w:themeColor="text1"/>
          <w:sz w:val="24"/>
          <w:szCs w:val="24"/>
          <w:lang w:val="en-US"/>
        </w:rPr>
      </w:pPr>
      <w:r w:rsidRPr="00E520C8">
        <w:rPr>
          <w:rFonts w:ascii="Times New Roman" w:hAnsi="Times New Roman"/>
          <w:color w:val="000000" w:themeColor="text1"/>
          <w:sz w:val="24"/>
          <w:szCs w:val="24"/>
          <w:lang w:val="en-US"/>
        </w:rPr>
        <w:t>O</w:t>
      </w:r>
      <w:r w:rsidR="00933C13" w:rsidRPr="00E520C8">
        <w:rPr>
          <w:rFonts w:ascii="Times New Roman" w:hAnsi="Times New Roman"/>
          <w:color w:val="000000" w:themeColor="text1"/>
          <w:sz w:val="24"/>
          <w:szCs w:val="24"/>
          <w:lang w:val="en-US"/>
        </w:rPr>
        <w:t xml:space="preserve">ur study has limitations that open up areas for further research. We have considered co-creation as one form of open innovation, but others involve outside-in and inside-out processes. </w:t>
      </w:r>
      <w:r w:rsidR="00933C13" w:rsidRPr="00E520C8">
        <w:rPr>
          <w:rFonts w:ascii="Times New Roman" w:hAnsi="Times New Roman"/>
          <w:bCs/>
          <w:color w:val="000000" w:themeColor="text1"/>
          <w:sz w:val="24"/>
          <w:szCs w:val="24"/>
          <w:lang w:val="en-US"/>
        </w:rPr>
        <w:t xml:space="preserve">Research is needed to explore the boundaries of these different approaches to open innovation and to identify when co-creation may be an appropriate approach to </w:t>
      </w:r>
      <w:r w:rsidR="00933C13" w:rsidRPr="00E520C8">
        <w:rPr>
          <w:rFonts w:ascii="Times New Roman" w:hAnsi="Times New Roman"/>
          <w:bCs/>
          <w:noProof/>
          <w:color w:val="000000" w:themeColor="text1"/>
          <w:sz w:val="24"/>
          <w:szCs w:val="24"/>
          <w:lang w:val="en-US"/>
        </w:rPr>
        <w:t>creating</w:t>
      </w:r>
      <w:r w:rsidR="00933C13" w:rsidRPr="00E520C8">
        <w:rPr>
          <w:rFonts w:ascii="Times New Roman" w:hAnsi="Times New Roman"/>
          <w:bCs/>
          <w:color w:val="000000" w:themeColor="text1"/>
          <w:sz w:val="24"/>
          <w:szCs w:val="24"/>
          <w:lang w:val="en-US"/>
        </w:rPr>
        <w:t xml:space="preserve"> social and/or business value.  </w:t>
      </w:r>
    </w:p>
    <w:p w14:paraId="2F1CBA75" w14:textId="77777777" w:rsidR="00933C13" w:rsidRPr="00E520C8" w:rsidRDefault="00933C13" w:rsidP="00933C13">
      <w:pPr>
        <w:spacing w:after="0" w:line="360" w:lineRule="auto"/>
        <w:ind w:right="-96" w:firstLine="720"/>
        <w:rPr>
          <w:rFonts w:ascii="Times New Roman" w:hAnsi="Times New Roman"/>
          <w:color w:val="000000" w:themeColor="text1"/>
          <w:sz w:val="24"/>
          <w:szCs w:val="24"/>
          <w:lang w:val="en-US"/>
        </w:rPr>
      </w:pPr>
      <w:r w:rsidRPr="00E520C8">
        <w:rPr>
          <w:rFonts w:ascii="Times New Roman" w:hAnsi="Times New Roman"/>
          <w:color w:val="000000" w:themeColor="text1"/>
          <w:sz w:val="24"/>
          <w:szCs w:val="24"/>
          <w:lang w:val="en-US"/>
        </w:rPr>
        <w:t xml:space="preserve">In developing our typology, we adopted a dichotomy between for-profit and not-for-profit motives of, and intangible and tangible resource contribution by, entrepreneurs. Nevertheless, since there might be co-creations at the interfaces of the different types, further research effort could be devoted to exploring the variety of organizational forms, strategies and different processes associated with such heterogeneity. </w:t>
      </w:r>
    </w:p>
    <w:p w14:paraId="7C29F7F0" w14:textId="242EDCC3" w:rsidR="00933C13" w:rsidRPr="00E520C8" w:rsidRDefault="00DD715F" w:rsidP="00933C13">
      <w:pPr>
        <w:spacing w:after="0" w:line="360" w:lineRule="auto"/>
        <w:ind w:right="-96" w:firstLine="720"/>
        <w:rPr>
          <w:rFonts w:ascii="Times New Roman" w:hAnsi="Times New Roman"/>
          <w:color w:val="000000" w:themeColor="text1"/>
          <w:sz w:val="24"/>
          <w:szCs w:val="24"/>
          <w:lang w:val="en-US"/>
        </w:rPr>
      </w:pPr>
      <w:r>
        <w:rPr>
          <w:rFonts w:ascii="Times New Roman" w:hAnsi="Times New Roman"/>
          <w:color w:val="000000" w:themeColor="text1"/>
          <w:sz w:val="24"/>
          <w:szCs w:val="24"/>
          <w:lang w:val="en-US"/>
        </w:rPr>
        <w:t>O</w:t>
      </w:r>
      <w:r w:rsidR="00933C13" w:rsidRPr="00E520C8">
        <w:rPr>
          <w:rFonts w:ascii="Times New Roman" w:hAnsi="Times New Roman"/>
          <w:color w:val="000000" w:themeColor="text1"/>
          <w:sz w:val="24"/>
          <w:szCs w:val="24"/>
          <w:lang w:val="en-US"/>
        </w:rPr>
        <w:t xml:space="preserve">ur study highlighted how and why the profit orientation and key resource contributions of entrepreneurs decide the nature of social value co-created through open innovation. </w:t>
      </w:r>
      <w:r>
        <w:rPr>
          <w:rFonts w:ascii="Times New Roman" w:hAnsi="Times New Roman"/>
          <w:color w:val="000000" w:themeColor="text1"/>
          <w:sz w:val="24"/>
          <w:szCs w:val="24"/>
          <w:lang w:val="en-US"/>
        </w:rPr>
        <w:t>However, o</w:t>
      </w:r>
      <w:r w:rsidRPr="00DD715F">
        <w:rPr>
          <w:rFonts w:ascii="Times New Roman" w:hAnsi="Times New Roman"/>
          <w:color w:val="000000" w:themeColor="text1"/>
          <w:sz w:val="24"/>
          <w:szCs w:val="24"/>
          <w:lang w:val="en-US"/>
        </w:rPr>
        <w:t xml:space="preserve">ur inductive analysis might not have provided an exhaustive list of all possible types of co-creation initiatives. </w:t>
      </w:r>
      <w:r w:rsidR="00933C13" w:rsidRPr="00E520C8">
        <w:rPr>
          <w:rFonts w:ascii="Times New Roman" w:hAnsi="Times New Roman"/>
          <w:color w:val="000000" w:themeColor="text1"/>
          <w:sz w:val="24"/>
          <w:szCs w:val="24"/>
          <w:lang w:val="en-US"/>
        </w:rPr>
        <w:t xml:space="preserve">Future research could verify the generalizability of our findings and also identify other heterogeneous forms of co-creation initiatives focusing on </w:t>
      </w:r>
      <w:r w:rsidR="00C50DF2" w:rsidRPr="00E520C8">
        <w:rPr>
          <w:rFonts w:ascii="Times New Roman" w:hAnsi="Times New Roman"/>
          <w:color w:val="000000" w:themeColor="text1"/>
          <w:sz w:val="24"/>
          <w:szCs w:val="24"/>
          <w:lang w:val="en-US"/>
        </w:rPr>
        <w:t xml:space="preserve">the configuration of </w:t>
      </w:r>
      <w:r w:rsidR="00933C13" w:rsidRPr="00E520C8">
        <w:rPr>
          <w:rFonts w:ascii="Times New Roman" w:hAnsi="Times New Roman"/>
          <w:color w:val="000000" w:themeColor="text1"/>
          <w:sz w:val="24"/>
          <w:szCs w:val="24"/>
          <w:lang w:val="en-US"/>
        </w:rPr>
        <w:t xml:space="preserve">other dimensions.  </w:t>
      </w:r>
    </w:p>
    <w:p w14:paraId="71199F6E" w14:textId="77777777" w:rsidR="00C479F2" w:rsidRDefault="00C479F2" w:rsidP="0024589B">
      <w:pPr>
        <w:spacing w:after="0" w:line="360" w:lineRule="auto"/>
        <w:ind w:right="-96" w:firstLine="720"/>
        <w:rPr>
          <w:rFonts w:ascii="Times New Roman" w:hAnsi="Times New Roman"/>
          <w:color w:val="000000" w:themeColor="text1"/>
          <w:sz w:val="24"/>
          <w:szCs w:val="24"/>
          <w:lang w:val="en-US"/>
        </w:rPr>
      </w:pPr>
      <w:r w:rsidRPr="00E520C8">
        <w:rPr>
          <w:rFonts w:ascii="Times New Roman" w:hAnsi="Times New Roman"/>
          <w:color w:val="000000" w:themeColor="text1"/>
          <w:sz w:val="24"/>
          <w:szCs w:val="24"/>
          <w:lang w:val="en-US"/>
        </w:rPr>
        <w:t xml:space="preserve">We know that once alliances are formed they co-evolve with the partners and environment </w:t>
      </w:r>
      <w:r w:rsidRPr="00E520C8">
        <w:rPr>
          <w:rFonts w:ascii="Times New Roman" w:hAnsi="Times New Roman"/>
          <w:color w:val="000000" w:themeColor="text1"/>
          <w:sz w:val="24"/>
          <w:szCs w:val="24"/>
          <w:lang w:val="en-US"/>
        </w:rPr>
        <w:fldChar w:fldCharType="begin" w:fldLock="1"/>
      </w:r>
      <w:r w:rsidRPr="00E520C8">
        <w:rPr>
          <w:rFonts w:ascii="Times New Roman" w:hAnsi="Times New Roman"/>
          <w:color w:val="000000" w:themeColor="text1"/>
          <w:sz w:val="24"/>
          <w:szCs w:val="24"/>
          <w:lang w:val="en-US"/>
        </w:rPr>
        <w:instrText>ADDIN CSL_CITATION { "citationItems" : [ { "id" : "ITEM-1", "itemData" : { "DOI" : "10.1111/1467-6486.00006", "ISSN" : "0022-2380", "author" : [ { "dropping-particle" : "", "family" : "Das", "given" : "T. K.", "non-dropping-particle" : "", "parse-names" : false, "suffix" : "" }, { "dropping-particle" : "", "family" : "Teng", "given" : "Bing-Sheng", "non-dropping-particle" : "", "parse-names" : false, "suffix" : "" } ], "container-title" : "Journal of Management Studies", "id" : "ITEM-1", "issue" : "5", "issued" : { "date-parts" : [ [ "2002", "7" ] ] }, "page" : "725-746", "title" : "The Dynamics of Alliance Conditions in the Alliance Development Process", "type" : "article-journal", "volume" : "39" }, "uris" : [ "http://www.mendeley.com/documents/?uuid=79628563-ffc7-4d93-a76e-5409b2b07e2a" ] } ], "mendeley" : { "formattedCitation" : "(Das and Teng 2002)", "plainTextFormattedCitation" : "(Das and Teng 2002)", "previouslyFormattedCitation" : "(Das and Teng 2002)" }, "properties" : { "noteIndex" : 0 }, "schema" : "https://github.com/citation-style-language/schema/raw/master/csl-citation.json" }</w:instrText>
      </w:r>
      <w:r w:rsidRPr="00E520C8">
        <w:rPr>
          <w:rFonts w:ascii="Times New Roman" w:hAnsi="Times New Roman"/>
          <w:color w:val="000000" w:themeColor="text1"/>
          <w:sz w:val="24"/>
          <w:szCs w:val="24"/>
          <w:lang w:val="en-US"/>
        </w:rPr>
        <w:fldChar w:fldCharType="separate"/>
      </w:r>
      <w:r w:rsidRPr="00E520C8">
        <w:rPr>
          <w:rFonts w:ascii="Times New Roman" w:hAnsi="Times New Roman"/>
          <w:noProof/>
          <w:color w:val="000000" w:themeColor="text1"/>
          <w:sz w:val="24"/>
          <w:szCs w:val="24"/>
          <w:lang w:val="en-US"/>
        </w:rPr>
        <w:t>(Das and Teng 2002)</w:t>
      </w:r>
      <w:r w:rsidRPr="00E520C8">
        <w:rPr>
          <w:rFonts w:ascii="Times New Roman" w:hAnsi="Times New Roman"/>
          <w:color w:val="000000" w:themeColor="text1"/>
          <w:sz w:val="24"/>
          <w:szCs w:val="24"/>
          <w:lang w:val="en-US"/>
        </w:rPr>
        <w:fldChar w:fldCharType="end"/>
      </w:r>
      <w:r w:rsidRPr="00E520C8">
        <w:rPr>
          <w:rFonts w:ascii="Times New Roman" w:hAnsi="Times New Roman"/>
          <w:color w:val="000000" w:themeColor="text1"/>
          <w:sz w:val="24"/>
          <w:szCs w:val="24"/>
          <w:lang w:val="en-US"/>
        </w:rPr>
        <w:t xml:space="preserve">. However, in contrast to alliances, co-creation involves a more complex engagement </w:t>
      </w:r>
      <w:r w:rsidRPr="00E520C8">
        <w:rPr>
          <w:rFonts w:ascii="Times New Roman" w:hAnsi="Times New Roman"/>
          <w:noProof/>
          <w:color w:val="000000" w:themeColor="text1"/>
          <w:sz w:val="24"/>
          <w:szCs w:val="24"/>
          <w:lang w:val="en-US"/>
        </w:rPr>
        <w:t>with</w:t>
      </w:r>
      <w:r w:rsidRPr="00E520C8">
        <w:rPr>
          <w:rFonts w:ascii="Times New Roman" w:hAnsi="Times New Roman"/>
          <w:color w:val="000000" w:themeColor="text1"/>
          <w:sz w:val="24"/>
          <w:szCs w:val="24"/>
          <w:lang w:val="en-US"/>
        </w:rPr>
        <w:t xml:space="preserve"> a variety of actors. </w:t>
      </w:r>
      <w:r w:rsidR="00933C13" w:rsidRPr="00E520C8">
        <w:rPr>
          <w:rFonts w:ascii="Times New Roman" w:hAnsi="Times New Roman"/>
          <w:color w:val="000000" w:themeColor="text1"/>
          <w:sz w:val="24"/>
          <w:szCs w:val="24"/>
          <w:lang w:val="en-US"/>
        </w:rPr>
        <w:t>Our analysis</w:t>
      </w:r>
      <w:r w:rsidRPr="00E520C8">
        <w:rPr>
          <w:rFonts w:ascii="Times New Roman" w:hAnsi="Times New Roman"/>
          <w:color w:val="000000" w:themeColor="text1"/>
          <w:sz w:val="24"/>
          <w:szCs w:val="24"/>
          <w:lang w:val="en-US"/>
        </w:rPr>
        <w:t xml:space="preserve"> so far</w:t>
      </w:r>
      <w:r w:rsidR="00933C13" w:rsidRPr="00E520C8">
        <w:rPr>
          <w:rFonts w:ascii="Times New Roman" w:hAnsi="Times New Roman"/>
          <w:color w:val="000000" w:themeColor="text1"/>
          <w:sz w:val="24"/>
          <w:szCs w:val="24"/>
          <w:lang w:val="en-US"/>
        </w:rPr>
        <w:t xml:space="preserve"> omitted the lifecycle of </w:t>
      </w:r>
      <w:bookmarkStart w:id="36" w:name="_GoBack"/>
      <w:bookmarkEnd w:id="36"/>
      <w:r w:rsidR="00933C13" w:rsidRPr="00E520C8">
        <w:rPr>
          <w:rFonts w:ascii="Times New Roman" w:hAnsi="Times New Roman"/>
          <w:color w:val="000000" w:themeColor="text1"/>
          <w:sz w:val="24"/>
          <w:szCs w:val="24"/>
          <w:lang w:val="en-US"/>
        </w:rPr>
        <w:t xml:space="preserve">co-creation processes, concerning how co-creation initiatives are formed and sustained or </w:t>
      </w:r>
      <w:r w:rsidRPr="00E520C8">
        <w:rPr>
          <w:rFonts w:ascii="Times New Roman" w:hAnsi="Times New Roman"/>
          <w:color w:val="000000" w:themeColor="text1"/>
          <w:sz w:val="24"/>
          <w:szCs w:val="24"/>
          <w:lang w:val="en-US"/>
        </w:rPr>
        <w:t xml:space="preserve">how they </w:t>
      </w:r>
      <w:r w:rsidR="00933C13" w:rsidRPr="00E520C8">
        <w:rPr>
          <w:rFonts w:ascii="Times New Roman" w:hAnsi="Times New Roman"/>
          <w:color w:val="000000" w:themeColor="text1"/>
          <w:sz w:val="24"/>
          <w:szCs w:val="24"/>
          <w:lang w:val="en-US"/>
        </w:rPr>
        <w:t>decline.</w:t>
      </w:r>
      <w:r w:rsidR="00933C13" w:rsidRPr="00583074">
        <w:rPr>
          <w:rFonts w:ascii="Times New Roman" w:hAnsi="Times New Roman"/>
          <w:color w:val="000000" w:themeColor="text1"/>
          <w:sz w:val="24"/>
          <w:szCs w:val="24"/>
          <w:lang w:val="en-US"/>
        </w:rPr>
        <w:t xml:space="preserve"> </w:t>
      </w:r>
    </w:p>
    <w:p w14:paraId="2CC08ADF" w14:textId="77777777" w:rsidR="00C479F2" w:rsidRDefault="00C479F2" w:rsidP="003820C1">
      <w:pPr>
        <w:spacing w:after="0" w:line="360" w:lineRule="auto"/>
        <w:ind w:right="-96" w:firstLine="720"/>
        <w:rPr>
          <w:rFonts w:ascii="Times New Roman" w:eastAsia="Calibri" w:hAnsi="Times New Roman" w:cs="Times New Roman"/>
          <w:b/>
          <w:color w:val="000000" w:themeColor="text1"/>
          <w:sz w:val="24"/>
          <w:szCs w:val="24"/>
        </w:rPr>
      </w:pPr>
    </w:p>
    <w:p w14:paraId="719C47FA" w14:textId="77777777" w:rsidR="00630AAB" w:rsidRPr="00583074" w:rsidRDefault="00630AAB" w:rsidP="00630AAB">
      <w:pPr>
        <w:spacing w:after="0" w:line="240" w:lineRule="auto"/>
        <w:ind w:left="284" w:hanging="284"/>
        <w:rPr>
          <w:rFonts w:ascii="Times New Roman" w:eastAsia="Calibri" w:hAnsi="Times New Roman" w:cs="Times New Roman"/>
          <w:b/>
          <w:color w:val="000000" w:themeColor="text1"/>
          <w:sz w:val="24"/>
          <w:szCs w:val="24"/>
        </w:rPr>
      </w:pPr>
      <w:r w:rsidRPr="00583074">
        <w:rPr>
          <w:rFonts w:ascii="Times New Roman" w:eastAsia="Calibri" w:hAnsi="Times New Roman" w:cs="Times New Roman"/>
          <w:b/>
          <w:color w:val="000000" w:themeColor="text1"/>
          <w:sz w:val="24"/>
          <w:szCs w:val="24"/>
        </w:rPr>
        <w:t xml:space="preserve">References </w:t>
      </w:r>
    </w:p>
    <w:p w14:paraId="13824027" w14:textId="77777777" w:rsidR="006D073F" w:rsidRPr="00012CE4" w:rsidRDefault="006D073F" w:rsidP="006D073F">
      <w:pPr>
        <w:spacing w:after="0" w:line="240" w:lineRule="auto"/>
        <w:ind w:left="284" w:hanging="284"/>
        <w:rPr>
          <w:rFonts w:ascii="Times New Roman" w:eastAsia="Calibri" w:hAnsi="Times New Roman" w:cs="Times New Roman"/>
          <w:sz w:val="24"/>
          <w:szCs w:val="24"/>
        </w:rPr>
      </w:pPr>
      <w:bookmarkStart w:id="37" w:name="_Hlk529559335"/>
      <w:r w:rsidRPr="00012CE4">
        <w:rPr>
          <w:rFonts w:ascii="Times New Roman" w:eastAsia="Calibri" w:hAnsi="Times New Roman" w:cs="Times New Roman"/>
          <w:sz w:val="24"/>
          <w:szCs w:val="24"/>
        </w:rPr>
        <w:t xml:space="preserve">Agarwal, R., and S. K. Shah (2014) Knowledge sources of entrepreneurship: Firm formation by academic, user and employee innovators. </w:t>
      </w:r>
      <w:r w:rsidRPr="00012CE4">
        <w:rPr>
          <w:rFonts w:ascii="Times New Roman" w:eastAsia="Calibri" w:hAnsi="Times New Roman" w:cs="Times New Roman"/>
          <w:i/>
          <w:sz w:val="24"/>
          <w:szCs w:val="24"/>
        </w:rPr>
        <w:t>Research</w:t>
      </w:r>
      <w:r w:rsidRPr="00012CE4">
        <w:rPr>
          <w:rFonts w:ascii="Times New Roman" w:eastAsia="Calibri" w:hAnsi="Times New Roman" w:cs="Times New Roman"/>
          <w:sz w:val="24"/>
          <w:szCs w:val="24"/>
        </w:rPr>
        <w:t xml:space="preserve"> </w:t>
      </w:r>
      <w:r w:rsidRPr="00012CE4">
        <w:rPr>
          <w:rFonts w:ascii="Times New Roman" w:eastAsia="Calibri" w:hAnsi="Times New Roman" w:cs="Times New Roman"/>
          <w:i/>
          <w:sz w:val="24"/>
          <w:szCs w:val="24"/>
        </w:rPr>
        <w:t>Policy</w:t>
      </w:r>
      <w:r w:rsidRPr="00012CE4">
        <w:rPr>
          <w:rFonts w:ascii="Times New Roman" w:eastAsia="Calibri" w:hAnsi="Times New Roman" w:cs="Times New Roman"/>
          <w:sz w:val="24"/>
          <w:szCs w:val="24"/>
        </w:rPr>
        <w:t xml:space="preserve">, </w:t>
      </w:r>
      <w:r w:rsidRPr="00012CE4">
        <w:rPr>
          <w:rFonts w:ascii="Times New Roman" w:eastAsia="Calibri" w:hAnsi="Times New Roman" w:cs="Times New Roman"/>
          <w:b/>
          <w:sz w:val="24"/>
          <w:szCs w:val="24"/>
        </w:rPr>
        <w:t>43</w:t>
      </w:r>
      <w:r w:rsidRPr="00012CE4">
        <w:rPr>
          <w:rFonts w:ascii="Times New Roman" w:eastAsia="Calibri" w:hAnsi="Times New Roman" w:cs="Times New Roman"/>
          <w:sz w:val="24"/>
          <w:szCs w:val="24"/>
        </w:rPr>
        <w:t>, 7, 1109–33.</w:t>
      </w:r>
    </w:p>
    <w:p w14:paraId="06E3D53D" w14:textId="77777777" w:rsidR="006D073F" w:rsidRPr="00012CE4" w:rsidRDefault="006D073F" w:rsidP="006D073F">
      <w:pPr>
        <w:spacing w:after="0" w:line="240" w:lineRule="auto"/>
        <w:ind w:left="284" w:hanging="284"/>
        <w:rPr>
          <w:rFonts w:ascii="Times New Roman" w:eastAsia="Calibri" w:hAnsi="Times New Roman" w:cs="Times New Roman"/>
          <w:sz w:val="24"/>
          <w:szCs w:val="24"/>
        </w:rPr>
      </w:pPr>
      <w:r w:rsidRPr="00012CE4">
        <w:rPr>
          <w:rFonts w:ascii="Times New Roman" w:eastAsia="Calibri" w:hAnsi="Times New Roman" w:cs="Times New Roman"/>
          <w:sz w:val="24"/>
          <w:szCs w:val="24"/>
        </w:rPr>
        <w:t xml:space="preserve">Ahn, J. M., T. Minshall, and L. Mortara (2015) Open innovation: a new classification and its impact on firm performance in innovative SMEs. </w:t>
      </w:r>
      <w:r w:rsidRPr="00012CE4">
        <w:rPr>
          <w:rFonts w:ascii="Times New Roman" w:eastAsia="Calibri" w:hAnsi="Times New Roman" w:cs="Times New Roman"/>
          <w:i/>
          <w:sz w:val="24"/>
          <w:szCs w:val="24"/>
        </w:rPr>
        <w:t>Journal of Innovation Management</w:t>
      </w:r>
      <w:r w:rsidRPr="00012CE4">
        <w:rPr>
          <w:rFonts w:ascii="Times New Roman" w:eastAsia="Calibri" w:hAnsi="Times New Roman" w:cs="Times New Roman"/>
          <w:sz w:val="24"/>
          <w:szCs w:val="24"/>
        </w:rPr>
        <w:t xml:space="preserve">, </w:t>
      </w:r>
      <w:r w:rsidRPr="00012CE4">
        <w:rPr>
          <w:rFonts w:ascii="Times New Roman" w:eastAsia="Calibri" w:hAnsi="Times New Roman" w:cs="Times New Roman"/>
          <w:b/>
          <w:sz w:val="24"/>
          <w:szCs w:val="24"/>
        </w:rPr>
        <w:t>2</w:t>
      </w:r>
      <w:r w:rsidRPr="00012CE4">
        <w:rPr>
          <w:rFonts w:ascii="Times New Roman" w:eastAsia="Calibri" w:hAnsi="Times New Roman" w:cs="Times New Roman"/>
          <w:sz w:val="24"/>
          <w:szCs w:val="24"/>
        </w:rPr>
        <w:t>, November, 33–54.</w:t>
      </w:r>
    </w:p>
    <w:p w14:paraId="6D783A0F" w14:textId="77777777" w:rsidR="006D073F" w:rsidRPr="00012CE4" w:rsidRDefault="006D073F" w:rsidP="006D073F">
      <w:pPr>
        <w:spacing w:after="0" w:line="240" w:lineRule="auto"/>
        <w:ind w:left="284" w:hanging="284"/>
        <w:rPr>
          <w:rFonts w:ascii="Times New Roman" w:eastAsia="Calibri" w:hAnsi="Times New Roman" w:cs="Times New Roman"/>
          <w:sz w:val="24"/>
          <w:szCs w:val="24"/>
        </w:rPr>
      </w:pPr>
      <w:r w:rsidRPr="00012CE4">
        <w:rPr>
          <w:rFonts w:ascii="Times New Roman" w:eastAsia="Calibri" w:hAnsi="Times New Roman" w:cs="Times New Roman"/>
          <w:sz w:val="24"/>
          <w:szCs w:val="24"/>
        </w:rPr>
        <w:t xml:space="preserve">Austin, J., H. Stevenson, and J. Wei-Skillern (2006) Social and commercial entrepreneurship: Same, different, or both? </w:t>
      </w:r>
      <w:r w:rsidRPr="00012CE4">
        <w:rPr>
          <w:rFonts w:ascii="Times New Roman" w:eastAsia="Calibri" w:hAnsi="Times New Roman" w:cs="Times New Roman"/>
          <w:i/>
          <w:sz w:val="24"/>
          <w:szCs w:val="24"/>
        </w:rPr>
        <w:t>Entrepreneurship Theory and Practice</w:t>
      </w:r>
      <w:r w:rsidRPr="00012CE4">
        <w:rPr>
          <w:rFonts w:ascii="Times New Roman" w:eastAsia="Calibri" w:hAnsi="Times New Roman" w:cs="Times New Roman"/>
          <w:sz w:val="24"/>
          <w:szCs w:val="24"/>
        </w:rPr>
        <w:t xml:space="preserve">, </w:t>
      </w:r>
      <w:r w:rsidRPr="00012CE4">
        <w:rPr>
          <w:rFonts w:ascii="Times New Roman" w:eastAsia="Calibri" w:hAnsi="Times New Roman" w:cs="Times New Roman"/>
          <w:b/>
          <w:sz w:val="24"/>
          <w:szCs w:val="24"/>
        </w:rPr>
        <w:t>30</w:t>
      </w:r>
      <w:r w:rsidRPr="00012CE4">
        <w:rPr>
          <w:rFonts w:ascii="Times New Roman" w:eastAsia="Calibri" w:hAnsi="Times New Roman" w:cs="Times New Roman"/>
          <w:sz w:val="24"/>
          <w:szCs w:val="24"/>
        </w:rPr>
        <w:t>, 1, 1–22.</w:t>
      </w:r>
    </w:p>
    <w:p w14:paraId="3858346E" w14:textId="77777777" w:rsidR="006D073F" w:rsidRPr="00012CE4" w:rsidRDefault="006D073F" w:rsidP="006D073F">
      <w:pPr>
        <w:spacing w:after="0" w:line="240" w:lineRule="auto"/>
        <w:ind w:left="284" w:hanging="284"/>
        <w:rPr>
          <w:rFonts w:ascii="Times New Roman" w:eastAsia="Calibri" w:hAnsi="Times New Roman" w:cs="Times New Roman"/>
          <w:sz w:val="24"/>
          <w:szCs w:val="24"/>
        </w:rPr>
      </w:pPr>
      <w:r w:rsidRPr="00012CE4">
        <w:rPr>
          <w:rFonts w:ascii="Times New Roman" w:eastAsia="Calibri" w:hAnsi="Times New Roman" w:cs="Times New Roman"/>
          <w:sz w:val="24"/>
          <w:szCs w:val="24"/>
        </w:rPr>
        <w:t xml:space="preserve">Battilana, J., and M. Lee (2014) Advancing research on hybrid organizing – Insights from the study of social enterprises. </w:t>
      </w:r>
      <w:r w:rsidRPr="00012CE4">
        <w:rPr>
          <w:rFonts w:ascii="Times New Roman" w:eastAsia="Calibri" w:hAnsi="Times New Roman" w:cs="Times New Roman"/>
          <w:i/>
          <w:sz w:val="24"/>
          <w:szCs w:val="24"/>
        </w:rPr>
        <w:t>Academy of Management Annals</w:t>
      </w:r>
      <w:r w:rsidRPr="00012CE4">
        <w:rPr>
          <w:rFonts w:ascii="Times New Roman" w:eastAsia="Calibri" w:hAnsi="Times New Roman" w:cs="Times New Roman"/>
          <w:sz w:val="24"/>
          <w:szCs w:val="24"/>
        </w:rPr>
        <w:t xml:space="preserve">. </w:t>
      </w:r>
      <w:r w:rsidRPr="00012CE4">
        <w:rPr>
          <w:rFonts w:ascii="Times New Roman" w:eastAsia="Calibri" w:hAnsi="Times New Roman" w:cs="Times New Roman"/>
          <w:b/>
          <w:sz w:val="24"/>
          <w:szCs w:val="24"/>
        </w:rPr>
        <w:t>8</w:t>
      </w:r>
      <w:r w:rsidRPr="00012CE4">
        <w:rPr>
          <w:rFonts w:ascii="Times New Roman" w:eastAsia="Calibri" w:hAnsi="Times New Roman" w:cs="Times New Roman"/>
          <w:sz w:val="24"/>
          <w:szCs w:val="24"/>
        </w:rPr>
        <w:t xml:space="preserve">, 1, 397-441. </w:t>
      </w:r>
    </w:p>
    <w:p w14:paraId="2AE037DA" w14:textId="77777777" w:rsidR="006D073F" w:rsidRPr="00054EC0" w:rsidRDefault="006D073F" w:rsidP="006D073F">
      <w:pPr>
        <w:spacing w:after="0" w:line="240" w:lineRule="auto"/>
        <w:ind w:left="284" w:hanging="284"/>
        <w:rPr>
          <w:rFonts w:ascii="Times New Roman" w:eastAsia="Calibri" w:hAnsi="Times New Roman" w:cs="Times New Roman"/>
          <w:sz w:val="24"/>
          <w:szCs w:val="24"/>
        </w:rPr>
      </w:pPr>
      <w:r w:rsidRPr="00012CE4">
        <w:rPr>
          <w:rFonts w:ascii="Times New Roman" w:eastAsia="Calibri" w:hAnsi="Times New Roman" w:cs="Times New Roman"/>
          <w:sz w:val="24"/>
          <w:szCs w:val="24"/>
        </w:rPr>
        <w:t xml:space="preserve">Belderbos, R., B. Cassiman, D. Faems, B. Leten, and B. Van Looy (2013) Co-ownership of intellectual property: Exploring the value-appropriation and value-creation implications of co-patenting with different partners. </w:t>
      </w:r>
      <w:r w:rsidRPr="00012CE4">
        <w:rPr>
          <w:rFonts w:ascii="Times New Roman" w:eastAsia="Calibri" w:hAnsi="Times New Roman" w:cs="Times New Roman"/>
          <w:i/>
          <w:sz w:val="24"/>
          <w:szCs w:val="24"/>
        </w:rPr>
        <w:t>Research Policy</w:t>
      </w:r>
      <w:r w:rsidRPr="00012CE4">
        <w:rPr>
          <w:rFonts w:ascii="Times New Roman" w:eastAsia="Calibri" w:hAnsi="Times New Roman" w:cs="Times New Roman"/>
          <w:sz w:val="24"/>
          <w:szCs w:val="24"/>
        </w:rPr>
        <w:t xml:space="preserve">, </w:t>
      </w:r>
      <w:r w:rsidRPr="00012CE4">
        <w:rPr>
          <w:rFonts w:ascii="Times New Roman" w:eastAsia="Calibri" w:hAnsi="Times New Roman" w:cs="Times New Roman"/>
          <w:b/>
          <w:sz w:val="24"/>
          <w:szCs w:val="24"/>
        </w:rPr>
        <w:t>43</w:t>
      </w:r>
      <w:r w:rsidRPr="00012CE4">
        <w:rPr>
          <w:rFonts w:ascii="Times New Roman" w:eastAsia="Calibri" w:hAnsi="Times New Roman" w:cs="Times New Roman"/>
          <w:sz w:val="24"/>
          <w:szCs w:val="24"/>
        </w:rPr>
        <w:t xml:space="preserve">, 5, 841-852. </w:t>
      </w:r>
    </w:p>
    <w:p w14:paraId="76CB8281" w14:textId="77777777" w:rsidR="006D073F" w:rsidRPr="00012CE4" w:rsidRDefault="006D073F" w:rsidP="006D073F">
      <w:pPr>
        <w:spacing w:after="0" w:line="240" w:lineRule="auto"/>
        <w:ind w:left="284" w:hanging="284"/>
        <w:rPr>
          <w:rFonts w:ascii="Times New Roman" w:eastAsia="Calibri" w:hAnsi="Times New Roman" w:cs="Times New Roman"/>
          <w:sz w:val="24"/>
          <w:szCs w:val="24"/>
        </w:rPr>
      </w:pPr>
      <w:r w:rsidRPr="00012CE4">
        <w:rPr>
          <w:rFonts w:ascii="Times New Roman" w:eastAsia="Calibri" w:hAnsi="Times New Roman" w:cs="Times New Roman"/>
          <w:sz w:val="24"/>
          <w:szCs w:val="24"/>
          <w:lang w:val="en-US"/>
        </w:rPr>
        <w:t xml:space="preserve">Brandsen, T., and P.M. Karré (2011) Hybrid organizations: No cause of concern? </w:t>
      </w:r>
      <w:r w:rsidRPr="00012CE4">
        <w:rPr>
          <w:rFonts w:ascii="Times New Roman" w:eastAsia="Calibri" w:hAnsi="Times New Roman" w:cs="Times New Roman"/>
          <w:i/>
          <w:sz w:val="24"/>
          <w:szCs w:val="24"/>
          <w:lang w:val="en-US"/>
        </w:rPr>
        <w:t>International Journal of Public Administration</w:t>
      </w:r>
      <w:r w:rsidRPr="00012CE4">
        <w:rPr>
          <w:rFonts w:ascii="Times New Roman" w:eastAsia="Calibri" w:hAnsi="Times New Roman" w:cs="Times New Roman"/>
          <w:sz w:val="24"/>
          <w:szCs w:val="24"/>
          <w:lang w:val="en-US"/>
        </w:rPr>
        <w:t xml:space="preserve">, </w:t>
      </w:r>
      <w:r w:rsidRPr="00012CE4">
        <w:rPr>
          <w:rFonts w:ascii="Times New Roman" w:eastAsia="Calibri" w:hAnsi="Times New Roman" w:cs="Times New Roman"/>
          <w:b/>
          <w:sz w:val="24"/>
          <w:szCs w:val="24"/>
          <w:lang w:val="en-US"/>
        </w:rPr>
        <w:t>34</w:t>
      </w:r>
      <w:r w:rsidRPr="00012CE4">
        <w:rPr>
          <w:rFonts w:ascii="Times New Roman" w:eastAsia="Calibri" w:hAnsi="Times New Roman" w:cs="Times New Roman"/>
          <w:sz w:val="24"/>
          <w:szCs w:val="24"/>
          <w:lang w:val="en-US"/>
        </w:rPr>
        <w:t xml:space="preserve">, 14, 827-836. </w:t>
      </w:r>
    </w:p>
    <w:p w14:paraId="785A86AC" w14:textId="77777777" w:rsidR="006D073F" w:rsidRPr="00012CE4" w:rsidRDefault="006D073F" w:rsidP="006D073F">
      <w:pPr>
        <w:autoSpaceDE w:val="0"/>
        <w:autoSpaceDN w:val="0"/>
        <w:adjustRightInd w:val="0"/>
        <w:spacing w:after="0" w:line="240" w:lineRule="auto"/>
        <w:ind w:left="284" w:hanging="284"/>
        <w:rPr>
          <w:rFonts w:ascii="Times New Roman" w:eastAsia="Calibri" w:hAnsi="Times New Roman" w:cs="Times New Roman"/>
          <w:sz w:val="24"/>
          <w:szCs w:val="24"/>
        </w:rPr>
      </w:pPr>
      <w:r w:rsidRPr="00012CE4">
        <w:rPr>
          <w:rFonts w:ascii="Times New Roman" w:eastAsia="Calibri" w:hAnsi="Times New Roman" w:cs="Times New Roman"/>
          <w:sz w:val="24"/>
          <w:szCs w:val="24"/>
        </w:rPr>
        <w:lastRenderedPageBreak/>
        <w:t xml:space="preserve">Brown, S., and K, Eisenhardt (1997). The art of continuous change: Linking complexity theory and time-paced evolution in relentlessly shifting organizations. </w:t>
      </w:r>
      <w:r w:rsidRPr="00012CE4">
        <w:rPr>
          <w:rFonts w:ascii="Times New Roman" w:eastAsia="Calibri" w:hAnsi="Times New Roman" w:cs="Times New Roman"/>
          <w:i/>
          <w:iCs/>
          <w:sz w:val="24"/>
          <w:szCs w:val="24"/>
        </w:rPr>
        <w:t>Administrative Science Quarterly</w:t>
      </w:r>
      <w:r w:rsidRPr="00012CE4">
        <w:rPr>
          <w:rFonts w:ascii="Times New Roman" w:eastAsia="Calibri" w:hAnsi="Times New Roman" w:cs="Times New Roman"/>
          <w:sz w:val="24"/>
          <w:szCs w:val="24"/>
        </w:rPr>
        <w:t xml:space="preserve">, </w:t>
      </w:r>
      <w:r w:rsidRPr="00012CE4">
        <w:rPr>
          <w:rFonts w:ascii="Times New Roman" w:eastAsia="Calibri" w:hAnsi="Times New Roman" w:cs="Times New Roman"/>
          <w:b/>
          <w:iCs/>
          <w:sz w:val="24"/>
          <w:szCs w:val="24"/>
        </w:rPr>
        <w:t>42</w:t>
      </w:r>
      <w:r w:rsidRPr="00012CE4">
        <w:rPr>
          <w:rFonts w:ascii="Times New Roman" w:eastAsia="Calibri" w:hAnsi="Times New Roman" w:cs="Times New Roman"/>
          <w:sz w:val="24"/>
          <w:szCs w:val="24"/>
        </w:rPr>
        <w:t xml:space="preserve">, 1, 1–34. </w:t>
      </w:r>
    </w:p>
    <w:p w14:paraId="43ED5F68" w14:textId="77777777" w:rsidR="006D073F" w:rsidRPr="00012CE4" w:rsidRDefault="006D073F" w:rsidP="006D073F">
      <w:pPr>
        <w:spacing w:after="0" w:line="240" w:lineRule="auto"/>
        <w:ind w:left="284" w:hanging="284"/>
        <w:rPr>
          <w:rFonts w:ascii="Times New Roman" w:eastAsia="Calibri" w:hAnsi="Times New Roman" w:cs="Times New Roman"/>
          <w:sz w:val="24"/>
          <w:szCs w:val="24"/>
        </w:rPr>
      </w:pPr>
      <w:r w:rsidRPr="00012CE4">
        <w:rPr>
          <w:rFonts w:ascii="Times New Roman" w:eastAsia="Calibri" w:hAnsi="Times New Roman" w:cs="Times New Roman"/>
          <w:sz w:val="24"/>
          <w:szCs w:val="24"/>
          <w:lang w:eastAsia="en-GB"/>
        </w:rPr>
        <w:t xml:space="preserve">Bryman, A., and Bell, E. (2007) </w:t>
      </w:r>
      <w:r w:rsidRPr="00012CE4">
        <w:rPr>
          <w:rFonts w:ascii="Times New Roman" w:eastAsia="Calibri" w:hAnsi="Times New Roman" w:cs="Times New Roman"/>
          <w:i/>
          <w:sz w:val="24"/>
          <w:szCs w:val="24"/>
          <w:lang w:eastAsia="en-GB"/>
        </w:rPr>
        <w:t>Business Research Methods</w:t>
      </w:r>
      <w:r w:rsidRPr="00012CE4">
        <w:rPr>
          <w:rFonts w:ascii="Times New Roman" w:eastAsia="Calibri" w:hAnsi="Times New Roman" w:cs="Times New Roman"/>
          <w:sz w:val="24"/>
          <w:szCs w:val="24"/>
          <w:lang w:eastAsia="en-GB"/>
        </w:rPr>
        <w:t>.</w:t>
      </w:r>
      <w:r w:rsidRPr="00012CE4">
        <w:rPr>
          <w:rFonts w:ascii="Times New Roman" w:eastAsia="Calibri" w:hAnsi="Times New Roman" w:cs="Times New Roman"/>
          <w:i/>
          <w:sz w:val="24"/>
          <w:szCs w:val="24"/>
          <w:lang w:eastAsia="en-GB"/>
        </w:rPr>
        <w:t xml:space="preserve"> </w:t>
      </w:r>
      <w:r w:rsidRPr="00012CE4">
        <w:rPr>
          <w:rFonts w:ascii="Times New Roman" w:eastAsia="Calibri" w:hAnsi="Times New Roman" w:cs="Times New Roman"/>
          <w:sz w:val="24"/>
          <w:szCs w:val="24"/>
          <w:lang w:eastAsia="en-GB"/>
        </w:rPr>
        <w:t>New York: Oxford University Press.</w:t>
      </w:r>
    </w:p>
    <w:p w14:paraId="0471FA6B" w14:textId="77777777" w:rsidR="006D073F" w:rsidRPr="00012CE4" w:rsidRDefault="006D073F" w:rsidP="006D073F">
      <w:pPr>
        <w:spacing w:after="0" w:line="240" w:lineRule="auto"/>
        <w:ind w:left="284" w:hanging="284"/>
        <w:rPr>
          <w:rFonts w:ascii="Times New Roman" w:eastAsia="Calibri" w:hAnsi="Times New Roman" w:cs="Times New Roman"/>
          <w:sz w:val="24"/>
          <w:szCs w:val="24"/>
        </w:rPr>
      </w:pPr>
      <w:r w:rsidRPr="00012CE4">
        <w:rPr>
          <w:rFonts w:ascii="Times New Roman" w:eastAsia="Calibri" w:hAnsi="Times New Roman" w:cs="Times New Roman"/>
          <w:sz w:val="24"/>
          <w:szCs w:val="24"/>
        </w:rPr>
        <w:t xml:space="preserve">Chesbrough, H., and A. Di Minin (2014) Open social innovation. In </w:t>
      </w:r>
      <w:r w:rsidRPr="00012CE4">
        <w:rPr>
          <w:rFonts w:ascii="Times New Roman" w:eastAsia="Calibri" w:hAnsi="Times New Roman" w:cs="Times New Roman"/>
          <w:i/>
          <w:sz w:val="24"/>
          <w:szCs w:val="24"/>
        </w:rPr>
        <w:t>New Frontiers in Open Innovation</w:t>
      </w:r>
      <w:r w:rsidRPr="00012CE4">
        <w:rPr>
          <w:rFonts w:ascii="Times New Roman" w:eastAsia="Calibri" w:hAnsi="Times New Roman" w:cs="Times New Roman"/>
          <w:sz w:val="24"/>
          <w:szCs w:val="24"/>
        </w:rPr>
        <w:t xml:space="preserve">, Ed, H. Chesbrough, W. Vanhaverbeke, J. West, 169-188, New York: Oxford University Press. </w:t>
      </w:r>
    </w:p>
    <w:p w14:paraId="32C3F8F2" w14:textId="796E4139" w:rsidR="00002D57" w:rsidRDefault="006D073F" w:rsidP="00002D57">
      <w:pPr>
        <w:spacing w:after="0" w:line="240" w:lineRule="auto"/>
        <w:ind w:left="284" w:hanging="284"/>
        <w:rPr>
          <w:rFonts w:ascii="Times New Roman" w:eastAsia="Calibri" w:hAnsi="Times New Roman" w:cs="Times New Roman"/>
          <w:sz w:val="24"/>
          <w:szCs w:val="24"/>
        </w:rPr>
      </w:pPr>
      <w:r w:rsidRPr="00012CE4">
        <w:rPr>
          <w:rFonts w:ascii="Times New Roman" w:eastAsia="Calibri" w:hAnsi="Times New Roman" w:cs="Times New Roman"/>
          <w:sz w:val="24"/>
          <w:szCs w:val="24"/>
        </w:rPr>
        <w:t xml:space="preserve">Curley, M., and B. Salmelin (2013) </w:t>
      </w:r>
      <w:r w:rsidRPr="00012CE4">
        <w:rPr>
          <w:rFonts w:ascii="Times New Roman" w:eastAsia="Calibri" w:hAnsi="Times New Roman" w:cs="Times New Roman"/>
          <w:i/>
          <w:sz w:val="24"/>
          <w:szCs w:val="24"/>
        </w:rPr>
        <w:t>Open innovation 2.0. A new paradigm</w:t>
      </w:r>
      <w:r w:rsidRPr="00012CE4">
        <w:rPr>
          <w:rFonts w:ascii="Times New Roman" w:eastAsia="Calibri" w:hAnsi="Times New Roman" w:cs="Times New Roman"/>
          <w:sz w:val="24"/>
          <w:szCs w:val="24"/>
        </w:rPr>
        <w:t xml:space="preserve">. White paper. Retrieved 7, September 2016 </w:t>
      </w:r>
      <w:hyperlink r:id="rId10" w:history="1">
        <w:r w:rsidR="00002D57" w:rsidRPr="008D44B5">
          <w:rPr>
            <w:rStyle w:val="Hyperlink"/>
            <w:rFonts w:ascii="Times New Roman" w:eastAsia="Calibri" w:hAnsi="Times New Roman" w:cs="Times New Roman"/>
            <w:sz w:val="24"/>
            <w:szCs w:val="24"/>
          </w:rPr>
          <w:t>file:///C:/Users/ld345/Downloads/OISPGOpenInnovation20ANewParadigm-WhitePaper%20(1).pdf</w:t>
        </w:r>
      </w:hyperlink>
    </w:p>
    <w:p w14:paraId="6279F70A" w14:textId="77777777" w:rsidR="00002D57" w:rsidRDefault="006D073F" w:rsidP="00002D57">
      <w:pPr>
        <w:spacing w:after="0" w:line="240" w:lineRule="auto"/>
        <w:ind w:left="284" w:hanging="284"/>
        <w:rPr>
          <w:rFonts w:ascii="Times New Roman" w:eastAsia="Calibri" w:hAnsi="Times New Roman" w:cs="Times New Roman"/>
          <w:sz w:val="24"/>
          <w:szCs w:val="24"/>
        </w:rPr>
      </w:pPr>
      <w:r w:rsidRPr="00054EC0">
        <w:rPr>
          <w:rFonts w:ascii="Times New Roman" w:hAnsi="Times New Roman" w:cs="Times New Roman"/>
          <w:sz w:val="24"/>
          <w:szCs w:val="24"/>
        </w:rPr>
        <w:t xml:space="preserve">Dahlander, L., and Frederiksen, L (2012) The core and cosmopolitans: A relational view of innovation in user communities. </w:t>
      </w:r>
      <w:r w:rsidRPr="00054EC0">
        <w:rPr>
          <w:rFonts w:ascii="Times New Roman" w:hAnsi="Times New Roman" w:cs="Times New Roman"/>
          <w:i/>
          <w:sz w:val="24"/>
          <w:szCs w:val="24"/>
        </w:rPr>
        <w:t>Organization Science,</w:t>
      </w:r>
      <w:r w:rsidRPr="00054EC0">
        <w:rPr>
          <w:rFonts w:ascii="Times New Roman" w:hAnsi="Times New Roman" w:cs="Times New Roman"/>
          <w:sz w:val="24"/>
          <w:szCs w:val="24"/>
        </w:rPr>
        <w:t xml:space="preserve"> </w:t>
      </w:r>
      <w:r w:rsidRPr="00054EC0">
        <w:rPr>
          <w:rFonts w:ascii="Times New Roman" w:hAnsi="Times New Roman" w:cs="Times New Roman"/>
          <w:b/>
          <w:sz w:val="24"/>
          <w:szCs w:val="24"/>
        </w:rPr>
        <w:t>23</w:t>
      </w:r>
      <w:r w:rsidRPr="00054EC0">
        <w:rPr>
          <w:rFonts w:ascii="Times New Roman" w:hAnsi="Times New Roman" w:cs="Times New Roman"/>
          <w:sz w:val="24"/>
          <w:szCs w:val="24"/>
        </w:rPr>
        <w:t>, 4, 988–1007</w:t>
      </w:r>
      <w:r w:rsidRPr="00054EC0">
        <w:rPr>
          <w:rFonts w:ascii="Times New Roman" w:hAnsi="Times New Roman" w:cs="Times New Roman"/>
          <w:sz w:val="24"/>
          <w:szCs w:val="24"/>
          <w:lang w:val="en-US"/>
        </w:rPr>
        <w:t xml:space="preserve">. </w:t>
      </w:r>
    </w:p>
    <w:p w14:paraId="3600C5CB" w14:textId="7C072FAB" w:rsidR="006D073F" w:rsidRPr="00002D57" w:rsidRDefault="006D073F" w:rsidP="00002D57">
      <w:pPr>
        <w:spacing w:after="0" w:line="240" w:lineRule="auto"/>
        <w:ind w:left="284" w:hanging="284"/>
        <w:rPr>
          <w:rFonts w:ascii="Times New Roman" w:eastAsia="Calibri" w:hAnsi="Times New Roman" w:cs="Times New Roman"/>
          <w:sz w:val="24"/>
          <w:szCs w:val="24"/>
        </w:rPr>
      </w:pPr>
      <w:r w:rsidRPr="00054EC0">
        <w:rPr>
          <w:rFonts w:ascii="Times New Roman" w:hAnsi="Times New Roman" w:cs="Times New Roman"/>
          <w:sz w:val="24"/>
          <w:szCs w:val="24"/>
          <w:lang w:val="en-US"/>
        </w:rPr>
        <w:t xml:space="preserve">Dahlander, L and Piezunka, H (2014) Open to suggestions: How organizations elicit suggestions through proactive and reactive attention. </w:t>
      </w:r>
      <w:r w:rsidRPr="00054EC0">
        <w:rPr>
          <w:rFonts w:ascii="Times New Roman" w:hAnsi="Times New Roman" w:cs="Times New Roman"/>
          <w:i/>
          <w:sz w:val="24"/>
          <w:szCs w:val="24"/>
          <w:lang w:val="en-US"/>
        </w:rPr>
        <w:t>Research Policy</w:t>
      </w:r>
      <w:r w:rsidRPr="00054EC0">
        <w:rPr>
          <w:rFonts w:ascii="Times New Roman" w:hAnsi="Times New Roman" w:cs="Times New Roman"/>
          <w:sz w:val="24"/>
          <w:szCs w:val="24"/>
          <w:lang w:val="en-US"/>
        </w:rPr>
        <w:t xml:space="preserve"> </w:t>
      </w:r>
      <w:r w:rsidRPr="00054EC0">
        <w:rPr>
          <w:rFonts w:ascii="Times New Roman" w:hAnsi="Times New Roman" w:cs="Times New Roman"/>
          <w:b/>
          <w:sz w:val="24"/>
          <w:szCs w:val="24"/>
          <w:lang w:val="en-US"/>
        </w:rPr>
        <w:t>43</w:t>
      </w:r>
      <w:r w:rsidRPr="00054EC0">
        <w:rPr>
          <w:rFonts w:ascii="Times New Roman" w:hAnsi="Times New Roman" w:cs="Times New Roman"/>
          <w:sz w:val="24"/>
          <w:szCs w:val="24"/>
          <w:lang w:val="en-US"/>
        </w:rPr>
        <w:t xml:space="preserve">, 5, 812-827. </w:t>
      </w:r>
    </w:p>
    <w:p w14:paraId="56B0D9E2" w14:textId="77777777" w:rsidR="006D073F" w:rsidRPr="00012CE4" w:rsidRDefault="006D073F" w:rsidP="006D073F">
      <w:pPr>
        <w:spacing w:after="0" w:line="240" w:lineRule="auto"/>
        <w:ind w:left="284" w:hanging="284"/>
        <w:rPr>
          <w:rFonts w:ascii="Times New Roman" w:eastAsia="Calibri" w:hAnsi="Times New Roman" w:cs="Times New Roman"/>
          <w:sz w:val="24"/>
          <w:szCs w:val="24"/>
        </w:rPr>
      </w:pPr>
      <w:r w:rsidRPr="00012CE4">
        <w:rPr>
          <w:rFonts w:ascii="Times New Roman" w:eastAsia="Calibri" w:hAnsi="Times New Roman" w:cs="Times New Roman"/>
          <w:sz w:val="24"/>
          <w:szCs w:val="24"/>
        </w:rPr>
        <w:t xml:space="preserve">Das, T. K., and B. S. Teng (2002) The dynamics of alliance conditions in the alliance development process. </w:t>
      </w:r>
      <w:r w:rsidRPr="00012CE4">
        <w:rPr>
          <w:rFonts w:ascii="Times New Roman" w:eastAsia="Calibri" w:hAnsi="Times New Roman" w:cs="Times New Roman"/>
          <w:i/>
          <w:sz w:val="24"/>
          <w:szCs w:val="24"/>
        </w:rPr>
        <w:t>Journal of Management Studies</w:t>
      </w:r>
      <w:r w:rsidRPr="00012CE4">
        <w:rPr>
          <w:rFonts w:ascii="Times New Roman" w:eastAsia="Calibri" w:hAnsi="Times New Roman" w:cs="Times New Roman"/>
          <w:sz w:val="24"/>
          <w:szCs w:val="24"/>
        </w:rPr>
        <w:t xml:space="preserve">, </w:t>
      </w:r>
      <w:r w:rsidRPr="00012CE4">
        <w:rPr>
          <w:rFonts w:ascii="Times New Roman" w:eastAsia="Calibri" w:hAnsi="Times New Roman" w:cs="Times New Roman"/>
          <w:b/>
          <w:sz w:val="24"/>
          <w:szCs w:val="24"/>
        </w:rPr>
        <w:t>39</w:t>
      </w:r>
      <w:r w:rsidRPr="00012CE4">
        <w:rPr>
          <w:rFonts w:ascii="Times New Roman" w:eastAsia="Calibri" w:hAnsi="Times New Roman" w:cs="Times New Roman"/>
          <w:sz w:val="24"/>
          <w:szCs w:val="24"/>
        </w:rPr>
        <w:t>, 5, 725–46.</w:t>
      </w:r>
    </w:p>
    <w:p w14:paraId="59A38479" w14:textId="77777777" w:rsidR="006D073F" w:rsidRPr="00054EC0" w:rsidRDefault="006D073F" w:rsidP="006D073F">
      <w:pPr>
        <w:spacing w:after="0" w:line="240" w:lineRule="auto"/>
        <w:ind w:left="284" w:hanging="284"/>
        <w:rPr>
          <w:rFonts w:ascii="Times New Roman" w:hAnsi="Times New Roman" w:cs="Times New Roman"/>
          <w:sz w:val="24"/>
          <w:szCs w:val="24"/>
          <w:shd w:val="clear" w:color="auto" w:fill="FFFFFF"/>
        </w:rPr>
      </w:pPr>
      <w:r w:rsidRPr="00054EC0">
        <w:rPr>
          <w:rFonts w:ascii="Times New Roman" w:hAnsi="Times New Roman" w:cs="Times New Roman"/>
          <w:sz w:val="24"/>
          <w:szCs w:val="24"/>
          <w:shd w:val="clear" w:color="auto" w:fill="FFFFFF"/>
        </w:rPr>
        <w:t>De Silva, M., Rossi, F (2018). The effect of firms’ relational capabilities on knowledge acquisition and co-creation with universities. </w:t>
      </w:r>
      <w:r w:rsidRPr="00054EC0">
        <w:rPr>
          <w:rFonts w:ascii="Times New Roman" w:hAnsi="Times New Roman" w:cs="Times New Roman"/>
          <w:i/>
          <w:iCs/>
          <w:sz w:val="24"/>
          <w:szCs w:val="24"/>
          <w:shd w:val="clear" w:color="auto" w:fill="FFFFFF"/>
        </w:rPr>
        <w:t>Technological Forecasting and Social Change, </w:t>
      </w:r>
      <w:r w:rsidRPr="00054EC0">
        <w:rPr>
          <w:rFonts w:ascii="Times New Roman" w:hAnsi="Times New Roman" w:cs="Times New Roman"/>
          <w:b/>
          <w:sz w:val="24"/>
          <w:szCs w:val="24"/>
          <w:shd w:val="clear" w:color="auto" w:fill="FFFFFF"/>
        </w:rPr>
        <w:t>133</w:t>
      </w:r>
      <w:r w:rsidRPr="00054EC0">
        <w:rPr>
          <w:rFonts w:ascii="Times New Roman" w:hAnsi="Times New Roman" w:cs="Times New Roman"/>
          <w:sz w:val="24"/>
          <w:szCs w:val="24"/>
          <w:shd w:val="clear" w:color="auto" w:fill="FFFFFF"/>
        </w:rPr>
        <w:t>, 72-84.</w:t>
      </w:r>
    </w:p>
    <w:p w14:paraId="711DF9D5" w14:textId="77777777" w:rsidR="006D073F" w:rsidRPr="00012CE4" w:rsidRDefault="006D073F" w:rsidP="006D073F">
      <w:pPr>
        <w:spacing w:after="0" w:line="240" w:lineRule="auto"/>
        <w:ind w:left="284" w:hanging="284"/>
        <w:rPr>
          <w:rFonts w:ascii="Times New Roman" w:eastAsia="Calibri" w:hAnsi="Times New Roman" w:cs="Times New Roman"/>
          <w:sz w:val="24"/>
          <w:szCs w:val="24"/>
        </w:rPr>
      </w:pPr>
      <w:r w:rsidRPr="00012CE4">
        <w:rPr>
          <w:rFonts w:ascii="Times New Roman" w:eastAsia="Calibri" w:hAnsi="Times New Roman" w:cs="Times New Roman"/>
          <w:sz w:val="24"/>
          <w:szCs w:val="24"/>
        </w:rPr>
        <w:t xml:space="preserve">Dexter, L. A. (1970) </w:t>
      </w:r>
      <w:r w:rsidRPr="00012CE4">
        <w:rPr>
          <w:rFonts w:ascii="Times New Roman" w:eastAsia="Calibri" w:hAnsi="Times New Roman" w:cs="Times New Roman"/>
          <w:i/>
          <w:sz w:val="24"/>
          <w:szCs w:val="24"/>
        </w:rPr>
        <w:t>Elite and Specialized Interviewing</w:t>
      </w:r>
      <w:r w:rsidRPr="00012CE4">
        <w:rPr>
          <w:rFonts w:ascii="Times New Roman" w:eastAsia="Calibri" w:hAnsi="Times New Roman" w:cs="Times New Roman"/>
          <w:sz w:val="24"/>
          <w:szCs w:val="24"/>
        </w:rPr>
        <w:t>. Evanston: Northwestern University Press.</w:t>
      </w:r>
    </w:p>
    <w:p w14:paraId="26066574" w14:textId="77777777" w:rsidR="006D073F" w:rsidRPr="00012CE4" w:rsidRDefault="006D073F" w:rsidP="006D073F">
      <w:pPr>
        <w:spacing w:after="0" w:line="240" w:lineRule="auto"/>
        <w:ind w:left="284" w:hanging="284"/>
        <w:rPr>
          <w:rFonts w:ascii="Times New Roman" w:eastAsia="MS Mincho" w:hAnsi="Times New Roman" w:cs="Times New Roman"/>
          <w:sz w:val="24"/>
          <w:szCs w:val="24"/>
          <w:lang w:val="en-US"/>
        </w:rPr>
      </w:pPr>
      <w:r w:rsidRPr="00012CE4">
        <w:rPr>
          <w:rFonts w:ascii="Times New Roman" w:eastAsia="MS Mincho" w:hAnsi="Times New Roman" w:cs="Times New Roman"/>
          <w:sz w:val="24"/>
          <w:szCs w:val="24"/>
          <w:lang w:val="en-US"/>
        </w:rPr>
        <w:t xml:space="preserve">Doherty, B., H. Haugh, and F. Lyon (2014) Social enterprises as hybrid organizations: A review and research agenda. </w:t>
      </w:r>
      <w:r w:rsidRPr="00012CE4">
        <w:rPr>
          <w:rFonts w:ascii="Times New Roman" w:eastAsia="MS Mincho" w:hAnsi="Times New Roman" w:cs="Times New Roman"/>
          <w:i/>
          <w:sz w:val="24"/>
          <w:szCs w:val="24"/>
          <w:lang w:val="en-US"/>
        </w:rPr>
        <w:t>International Journal of Management Review</w:t>
      </w:r>
      <w:r w:rsidRPr="00012CE4">
        <w:rPr>
          <w:rFonts w:ascii="Times New Roman" w:eastAsia="MS Mincho" w:hAnsi="Times New Roman" w:cs="Times New Roman"/>
          <w:sz w:val="24"/>
          <w:szCs w:val="24"/>
          <w:lang w:val="en-US"/>
        </w:rPr>
        <w:t xml:space="preserve">. </w:t>
      </w:r>
      <w:r w:rsidRPr="00012CE4">
        <w:rPr>
          <w:rFonts w:ascii="Times New Roman" w:eastAsia="MS Mincho" w:hAnsi="Times New Roman" w:cs="Times New Roman"/>
          <w:b/>
          <w:sz w:val="24"/>
          <w:szCs w:val="24"/>
          <w:lang w:val="en-US"/>
        </w:rPr>
        <w:t>16</w:t>
      </w:r>
      <w:r w:rsidRPr="00012CE4">
        <w:rPr>
          <w:rFonts w:ascii="Times New Roman" w:eastAsia="MS Mincho" w:hAnsi="Times New Roman" w:cs="Times New Roman"/>
          <w:sz w:val="24"/>
          <w:szCs w:val="24"/>
          <w:lang w:val="en-US"/>
        </w:rPr>
        <w:t xml:space="preserve">, 4, 417–436. </w:t>
      </w:r>
    </w:p>
    <w:p w14:paraId="5E6EDD65" w14:textId="77777777" w:rsidR="006D073F" w:rsidRPr="00012CE4" w:rsidRDefault="006D073F" w:rsidP="006D073F">
      <w:pPr>
        <w:spacing w:after="0" w:line="240" w:lineRule="auto"/>
        <w:ind w:left="284" w:hanging="284"/>
        <w:rPr>
          <w:rFonts w:ascii="Times New Roman" w:eastAsia="Calibri" w:hAnsi="Times New Roman" w:cs="Times New Roman"/>
          <w:sz w:val="24"/>
          <w:szCs w:val="24"/>
        </w:rPr>
      </w:pPr>
      <w:r w:rsidRPr="00012CE4">
        <w:rPr>
          <w:rFonts w:ascii="Times New Roman" w:eastAsia="Calibri" w:hAnsi="Times New Roman" w:cs="Times New Roman"/>
          <w:sz w:val="24"/>
          <w:szCs w:val="24"/>
        </w:rPr>
        <w:t xml:space="preserve">Domingue (2011) </w:t>
      </w:r>
      <w:r w:rsidRPr="00012CE4">
        <w:rPr>
          <w:rFonts w:ascii="Times New Roman" w:eastAsia="Calibri" w:hAnsi="Times New Roman" w:cs="Times New Roman"/>
          <w:i/>
          <w:sz w:val="24"/>
          <w:szCs w:val="24"/>
        </w:rPr>
        <w:t>The Future Internet</w:t>
      </w:r>
      <w:r w:rsidRPr="00012CE4">
        <w:rPr>
          <w:rFonts w:ascii="Times New Roman" w:eastAsia="Calibri" w:hAnsi="Times New Roman" w:cs="Times New Roman"/>
          <w:sz w:val="24"/>
          <w:szCs w:val="24"/>
        </w:rPr>
        <w:t>. Edited by John Domingue, Alex Galis, Anastasius Gavras, Theodore Zahariadis, Dave Lambert, Frances Cleary, Petros Daras, Srdjan Krco, et al. Vol. 6656. Lecture Notes in Computer Science. Berlin, Heidelberg: Springer Berlin Heidelberg.</w:t>
      </w:r>
    </w:p>
    <w:p w14:paraId="5E3045C1" w14:textId="77777777" w:rsidR="006D073F" w:rsidRPr="00012CE4" w:rsidRDefault="006D073F" w:rsidP="006D073F">
      <w:pPr>
        <w:spacing w:after="0" w:line="240" w:lineRule="auto"/>
        <w:ind w:left="284" w:hanging="284"/>
        <w:rPr>
          <w:rFonts w:ascii="Times New Roman" w:eastAsia="Calibri" w:hAnsi="Times New Roman" w:cs="Times New Roman"/>
          <w:sz w:val="24"/>
          <w:szCs w:val="24"/>
        </w:rPr>
      </w:pPr>
      <w:r w:rsidRPr="00012CE4">
        <w:rPr>
          <w:rFonts w:ascii="Times New Roman" w:eastAsia="Calibri" w:hAnsi="Times New Roman" w:cs="Times New Roman"/>
          <w:sz w:val="24"/>
          <w:szCs w:val="24"/>
        </w:rPr>
        <w:t xml:space="preserve">Ebrahim, A., Battilana, J., and Mair, J (2014) The governance of social enterprises: Mission drift and accountability challenges in hybrid organizations. </w:t>
      </w:r>
      <w:r w:rsidRPr="00012CE4">
        <w:rPr>
          <w:rFonts w:ascii="Times New Roman" w:eastAsia="Calibri" w:hAnsi="Times New Roman" w:cs="Times New Roman"/>
          <w:i/>
          <w:sz w:val="24"/>
          <w:szCs w:val="24"/>
        </w:rPr>
        <w:t xml:space="preserve">Research in Organizational Behavior, </w:t>
      </w:r>
      <w:r w:rsidRPr="00012CE4">
        <w:rPr>
          <w:rFonts w:ascii="Times New Roman" w:eastAsia="Calibri" w:hAnsi="Times New Roman" w:cs="Times New Roman"/>
          <w:b/>
          <w:sz w:val="24"/>
          <w:szCs w:val="24"/>
        </w:rPr>
        <w:t>34</w:t>
      </w:r>
      <w:r w:rsidRPr="00012CE4">
        <w:rPr>
          <w:rFonts w:ascii="Times New Roman" w:eastAsia="Calibri" w:hAnsi="Times New Roman" w:cs="Times New Roman"/>
          <w:sz w:val="24"/>
          <w:szCs w:val="24"/>
        </w:rPr>
        <w:t>,</w:t>
      </w:r>
      <w:r w:rsidRPr="00012CE4">
        <w:rPr>
          <w:rFonts w:ascii="Times New Roman" w:eastAsia="Calibri" w:hAnsi="Times New Roman" w:cs="Times New Roman"/>
          <w:i/>
          <w:sz w:val="24"/>
          <w:szCs w:val="24"/>
        </w:rPr>
        <w:t xml:space="preserve"> </w:t>
      </w:r>
      <w:r w:rsidRPr="00012CE4">
        <w:rPr>
          <w:rFonts w:ascii="Times New Roman" w:eastAsia="Calibri" w:hAnsi="Times New Roman" w:cs="Times New Roman"/>
          <w:sz w:val="24"/>
          <w:szCs w:val="24"/>
        </w:rPr>
        <w:t>81-100.</w:t>
      </w:r>
      <w:r w:rsidRPr="00012CE4">
        <w:rPr>
          <w:rFonts w:ascii="Times New Roman" w:eastAsia="Calibri" w:hAnsi="Times New Roman" w:cs="Times New Roman"/>
          <w:i/>
          <w:sz w:val="24"/>
          <w:szCs w:val="24"/>
        </w:rPr>
        <w:t xml:space="preserve"> </w:t>
      </w:r>
    </w:p>
    <w:p w14:paraId="7CF0E3B0" w14:textId="77777777" w:rsidR="006D073F" w:rsidRPr="00012CE4" w:rsidRDefault="006D073F" w:rsidP="006D073F">
      <w:pPr>
        <w:spacing w:after="0" w:line="240" w:lineRule="auto"/>
        <w:ind w:left="284" w:hanging="284"/>
        <w:rPr>
          <w:rFonts w:ascii="Times New Roman" w:eastAsia="Calibri" w:hAnsi="Times New Roman" w:cs="Times New Roman"/>
          <w:sz w:val="24"/>
          <w:szCs w:val="24"/>
        </w:rPr>
      </w:pPr>
      <w:r w:rsidRPr="00012CE4">
        <w:rPr>
          <w:rFonts w:ascii="Times New Roman" w:eastAsia="Calibri" w:hAnsi="Times New Roman" w:cs="Times New Roman"/>
          <w:sz w:val="24"/>
          <w:szCs w:val="24"/>
        </w:rPr>
        <w:t xml:space="preserve">Edvardsson, B., B. Tronvoll, and T. Gruber (2011) Expanding understanding of service exchange and value co-creation: A social construction approach. </w:t>
      </w:r>
      <w:r w:rsidRPr="00012CE4">
        <w:rPr>
          <w:rFonts w:ascii="Times New Roman" w:eastAsia="Calibri" w:hAnsi="Times New Roman" w:cs="Times New Roman"/>
          <w:i/>
          <w:sz w:val="24"/>
          <w:szCs w:val="24"/>
        </w:rPr>
        <w:t>Journal of the Academy of Marketing Science</w:t>
      </w:r>
      <w:r w:rsidRPr="00012CE4">
        <w:rPr>
          <w:rFonts w:ascii="Times New Roman" w:eastAsia="Calibri" w:hAnsi="Times New Roman" w:cs="Times New Roman"/>
          <w:sz w:val="24"/>
          <w:szCs w:val="24"/>
        </w:rPr>
        <w:t xml:space="preserve">, </w:t>
      </w:r>
      <w:r w:rsidRPr="00012CE4">
        <w:rPr>
          <w:rFonts w:ascii="Times New Roman" w:eastAsia="Calibri" w:hAnsi="Times New Roman" w:cs="Times New Roman"/>
          <w:b/>
          <w:sz w:val="24"/>
          <w:szCs w:val="24"/>
        </w:rPr>
        <w:t>39</w:t>
      </w:r>
      <w:r w:rsidRPr="00012CE4">
        <w:rPr>
          <w:rFonts w:ascii="Times New Roman" w:eastAsia="Calibri" w:hAnsi="Times New Roman" w:cs="Times New Roman"/>
          <w:sz w:val="24"/>
          <w:szCs w:val="24"/>
        </w:rPr>
        <w:t>, 2, 327–39.</w:t>
      </w:r>
    </w:p>
    <w:p w14:paraId="405BCA54" w14:textId="77777777" w:rsidR="006D073F" w:rsidRPr="00012CE4" w:rsidRDefault="006D073F" w:rsidP="006D073F">
      <w:pPr>
        <w:spacing w:after="0" w:line="240" w:lineRule="auto"/>
        <w:ind w:left="284" w:hanging="284"/>
        <w:rPr>
          <w:rFonts w:ascii="Times New Roman" w:eastAsia="Calibri" w:hAnsi="Times New Roman" w:cs="Times New Roman"/>
          <w:sz w:val="24"/>
          <w:szCs w:val="24"/>
        </w:rPr>
      </w:pPr>
      <w:r w:rsidRPr="00012CE4">
        <w:rPr>
          <w:rFonts w:ascii="Times New Roman" w:eastAsia="Calibri" w:hAnsi="Times New Roman" w:cs="Times New Roman"/>
          <w:sz w:val="24"/>
          <w:szCs w:val="24"/>
        </w:rPr>
        <w:t xml:space="preserve">Enkel, E., O. Gassmann, and H. Chesbrough (2009) Open R&amp;D and open innovation: exploring the phenomenon. </w:t>
      </w:r>
      <w:r w:rsidRPr="00012CE4">
        <w:rPr>
          <w:rFonts w:ascii="Times New Roman" w:eastAsia="Calibri" w:hAnsi="Times New Roman" w:cs="Times New Roman"/>
          <w:i/>
          <w:sz w:val="24"/>
          <w:szCs w:val="24"/>
        </w:rPr>
        <w:t>R&amp;D Management</w:t>
      </w:r>
      <w:r w:rsidRPr="00012CE4">
        <w:rPr>
          <w:rFonts w:ascii="Times New Roman" w:eastAsia="Calibri" w:hAnsi="Times New Roman" w:cs="Times New Roman"/>
          <w:sz w:val="24"/>
          <w:szCs w:val="24"/>
        </w:rPr>
        <w:t xml:space="preserve">, </w:t>
      </w:r>
      <w:r w:rsidRPr="00012CE4">
        <w:rPr>
          <w:rFonts w:ascii="Times New Roman" w:eastAsia="Calibri" w:hAnsi="Times New Roman" w:cs="Times New Roman"/>
          <w:b/>
          <w:sz w:val="24"/>
          <w:szCs w:val="24"/>
        </w:rPr>
        <w:t>39</w:t>
      </w:r>
      <w:r w:rsidRPr="00012CE4">
        <w:rPr>
          <w:rFonts w:ascii="Times New Roman" w:eastAsia="Calibri" w:hAnsi="Times New Roman" w:cs="Times New Roman"/>
          <w:sz w:val="24"/>
          <w:szCs w:val="24"/>
        </w:rPr>
        <w:t>, 4, 311–6.</w:t>
      </w:r>
    </w:p>
    <w:p w14:paraId="1C6DC7DE" w14:textId="77777777" w:rsidR="006D073F" w:rsidRPr="00012CE4" w:rsidRDefault="006D073F" w:rsidP="006D073F">
      <w:pPr>
        <w:spacing w:after="0" w:line="240" w:lineRule="auto"/>
        <w:ind w:left="284" w:hanging="284"/>
        <w:rPr>
          <w:rFonts w:ascii="Times New Roman" w:eastAsia="Calibri" w:hAnsi="Times New Roman" w:cs="Times New Roman"/>
          <w:bCs/>
          <w:sz w:val="24"/>
          <w:szCs w:val="24"/>
        </w:rPr>
      </w:pPr>
      <w:r w:rsidRPr="00012CE4">
        <w:rPr>
          <w:rFonts w:ascii="Times New Roman" w:eastAsia="Calibri" w:hAnsi="Times New Roman" w:cs="Times New Roman"/>
          <w:bCs/>
          <w:sz w:val="24"/>
          <w:szCs w:val="24"/>
          <w:lang w:val="en-US"/>
        </w:rPr>
        <w:t xml:space="preserve">Fougère, M., B. Segercrantz, and H. Seeck (2017) </w:t>
      </w:r>
      <w:r w:rsidRPr="00012CE4">
        <w:rPr>
          <w:rFonts w:ascii="Times New Roman" w:eastAsia="Calibri" w:hAnsi="Times New Roman" w:cs="Times New Roman"/>
          <w:bCs/>
          <w:sz w:val="24"/>
          <w:szCs w:val="24"/>
          <w:lang w:val="x-none"/>
        </w:rPr>
        <w:t>A critical reading of the European Union’s social innovation policy discourse: (Re)legitimizing neoliberalism</w:t>
      </w:r>
      <w:r w:rsidRPr="00012CE4">
        <w:rPr>
          <w:rFonts w:ascii="Times New Roman" w:eastAsia="Calibri" w:hAnsi="Times New Roman" w:cs="Times New Roman"/>
          <w:bCs/>
          <w:sz w:val="24"/>
          <w:szCs w:val="24"/>
        </w:rPr>
        <w:t xml:space="preserve">. </w:t>
      </w:r>
      <w:r w:rsidRPr="00012CE4">
        <w:rPr>
          <w:rFonts w:ascii="Times New Roman" w:eastAsia="Calibri" w:hAnsi="Times New Roman" w:cs="Times New Roman"/>
          <w:bCs/>
          <w:i/>
          <w:sz w:val="24"/>
          <w:szCs w:val="24"/>
        </w:rPr>
        <w:t>Organization</w:t>
      </w:r>
      <w:r w:rsidRPr="00012CE4">
        <w:rPr>
          <w:rFonts w:ascii="Times New Roman" w:eastAsia="Calibri" w:hAnsi="Times New Roman" w:cs="Times New Roman"/>
          <w:bCs/>
          <w:sz w:val="24"/>
          <w:szCs w:val="24"/>
        </w:rPr>
        <w:t xml:space="preserve">, </w:t>
      </w:r>
      <w:r w:rsidRPr="00012CE4">
        <w:rPr>
          <w:rFonts w:ascii="Times New Roman" w:eastAsia="Calibri" w:hAnsi="Times New Roman" w:cs="Times New Roman"/>
          <w:b/>
          <w:bCs/>
          <w:sz w:val="24"/>
          <w:szCs w:val="24"/>
        </w:rPr>
        <w:t>24</w:t>
      </w:r>
      <w:r w:rsidRPr="00012CE4">
        <w:rPr>
          <w:rFonts w:ascii="Times New Roman" w:eastAsia="Calibri" w:hAnsi="Times New Roman" w:cs="Times New Roman"/>
          <w:bCs/>
          <w:sz w:val="24"/>
          <w:szCs w:val="24"/>
        </w:rPr>
        <w:t xml:space="preserve">, 6, 819–843. </w:t>
      </w:r>
    </w:p>
    <w:p w14:paraId="3A9950D6" w14:textId="77777777" w:rsidR="006D073F" w:rsidRPr="00054EC0" w:rsidRDefault="006D073F" w:rsidP="006D073F">
      <w:pPr>
        <w:spacing w:after="0" w:line="240" w:lineRule="auto"/>
        <w:ind w:left="284" w:hanging="284"/>
        <w:rPr>
          <w:rFonts w:ascii="Times New Roman" w:hAnsi="Times New Roman" w:cs="Times New Roman"/>
          <w:sz w:val="24"/>
          <w:szCs w:val="24"/>
          <w:lang w:val="en-US"/>
        </w:rPr>
      </w:pPr>
      <w:r w:rsidRPr="00054EC0">
        <w:rPr>
          <w:rFonts w:ascii="Times New Roman" w:hAnsi="Times New Roman" w:cs="Times New Roman"/>
          <w:sz w:val="24"/>
          <w:szCs w:val="24"/>
          <w:lang w:val="en-US"/>
        </w:rPr>
        <w:t xml:space="preserve">Frederick, W. C (2008). Corporate social responsibility: deep roots, flourishing growth, promising future. In </w:t>
      </w:r>
      <w:r w:rsidRPr="00054EC0">
        <w:rPr>
          <w:rFonts w:ascii="Times New Roman" w:hAnsi="Times New Roman" w:cs="Times New Roman"/>
          <w:i/>
          <w:sz w:val="24"/>
          <w:szCs w:val="24"/>
          <w:lang w:val="en-US"/>
        </w:rPr>
        <w:t>The Oxford Handbook of Corporate Social Responsibility</w:t>
      </w:r>
      <w:r w:rsidRPr="00054EC0">
        <w:rPr>
          <w:rFonts w:ascii="Times New Roman" w:hAnsi="Times New Roman" w:cs="Times New Roman"/>
          <w:sz w:val="24"/>
          <w:szCs w:val="24"/>
          <w:lang w:val="en-US"/>
        </w:rPr>
        <w:t xml:space="preserve"> (Eds) A.Crane, McWilliams, A., Matten, D., Moon, J., &amp; Siegel, D., 522-531, Oxford: Oxford University Press. </w:t>
      </w:r>
    </w:p>
    <w:p w14:paraId="26BEFCA2" w14:textId="77777777" w:rsidR="006D073F" w:rsidRPr="00012CE4" w:rsidRDefault="006D073F" w:rsidP="006D073F">
      <w:pPr>
        <w:spacing w:after="0" w:line="240" w:lineRule="auto"/>
        <w:ind w:left="284" w:hanging="284"/>
        <w:rPr>
          <w:rFonts w:ascii="Times New Roman" w:eastAsia="Calibri" w:hAnsi="Times New Roman" w:cs="Times New Roman"/>
          <w:sz w:val="24"/>
          <w:szCs w:val="24"/>
        </w:rPr>
      </w:pPr>
      <w:r w:rsidRPr="00012CE4">
        <w:rPr>
          <w:rFonts w:ascii="Times New Roman" w:eastAsia="Calibri" w:hAnsi="Times New Roman" w:cs="Times New Roman"/>
          <w:sz w:val="24"/>
          <w:szCs w:val="24"/>
        </w:rPr>
        <w:t xml:space="preserve">Fuller, J., K. Hutter, and R. Faullant (2011) Why co-creation experience matters? Creative experience and its impact on the quantity and quality of creative contributions. </w:t>
      </w:r>
      <w:r w:rsidRPr="00012CE4">
        <w:rPr>
          <w:rFonts w:ascii="Times New Roman" w:eastAsia="Calibri" w:hAnsi="Times New Roman" w:cs="Times New Roman"/>
          <w:i/>
          <w:sz w:val="24"/>
          <w:szCs w:val="24"/>
        </w:rPr>
        <w:t>R&amp;D Management</w:t>
      </w:r>
      <w:r w:rsidRPr="00012CE4">
        <w:rPr>
          <w:rFonts w:ascii="Times New Roman" w:eastAsia="Calibri" w:hAnsi="Times New Roman" w:cs="Times New Roman"/>
          <w:sz w:val="24"/>
          <w:szCs w:val="24"/>
        </w:rPr>
        <w:t xml:space="preserve"> </w:t>
      </w:r>
      <w:r w:rsidRPr="00012CE4">
        <w:rPr>
          <w:rFonts w:ascii="Times New Roman" w:eastAsia="Calibri" w:hAnsi="Times New Roman" w:cs="Times New Roman"/>
          <w:b/>
          <w:sz w:val="24"/>
          <w:szCs w:val="24"/>
        </w:rPr>
        <w:t>41</w:t>
      </w:r>
      <w:r w:rsidRPr="00012CE4">
        <w:rPr>
          <w:rFonts w:ascii="Times New Roman" w:eastAsia="Calibri" w:hAnsi="Times New Roman" w:cs="Times New Roman"/>
          <w:sz w:val="24"/>
          <w:szCs w:val="24"/>
        </w:rPr>
        <w:t>, 3, 259–73.</w:t>
      </w:r>
    </w:p>
    <w:p w14:paraId="07EE92FE" w14:textId="77777777" w:rsidR="006D073F" w:rsidRPr="00012CE4" w:rsidRDefault="006D073F" w:rsidP="006D073F">
      <w:pPr>
        <w:spacing w:after="0" w:line="240" w:lineRule="auto"/>
        <w:ind w:left="284" w:hanging="284"/>
        <w:rPr>
          <w:rFonts w:ascii="Times New Roman" w:eastAsia="Calibri" w:hAnsi="Times New Roman" w:cs="Times New Roman"/>
          <w:sz w:val="24"/>
          <w:szCs w:val="24"/>
        </w:rPr>
      </w:pPr>
      <w:r w:rsidRPr="00012CE4">
        <w:rPr>
          <w:rFonts w:ascii="Times New Roman" w:eastAsia="Calibri" w:hAnsi="Times New Roman" w:cs="Times New Roman"/>
          <w:sz w:val="24"/>
          <w:szCs w:val="24"/>
        </w:rPr>
        <w:t xml:space="preserve">Gassmann, O., E. Enkel, and H. Chesbrough (2010) The future of open innovation. </w:t>
      </w:r>
      <w:r w:rsidRPr="00012CE4">
        <w:rPr>
          <w:rFonts w:ascii="Times New Roman" w:eastAsia="Calibri" w:hAnsi="Times New Roman" w:cs="Times New Roman"/>
          <w:i/>
          <w:sz w:val="24"/>
          <w:szCs w:val="24"/>
        </w:rPr>
        <w:t>R&amp;D Management</w:t>
      </w:r>
      <w:r w:rsidRPr="00012CE4">
        <w:rPr>
          <w:rFonts w:ascii="Times New Roman" w:eastAsia="Calibri" w:hAnsi="Times New Roman" w:cs="Times New Roman"/>
          <w:sz w:val="24"/>
          <w:szCs w:val="24"/>
        </w:rPr>
        <w:t xml:space="preserve">, </w:t>
      </w:r>
      <w:r w:rsidRPr="00012CE4">
        <w:rPr>
          <w:rFonts w:ascii="Times New Roman" w:eastAsia="Calibri" w:hAnsi="Times New Roman" w:cs="Times New Roman"/>
          <w:b/>
          <w:sz w:val="24"/>
          <w:szCs w:val="24"/>
        </w:rPr>
        <w:t>40</w:t>
      </w:r>
      <w:r w:rsidRPr="00012CE4">
        <w:rPr>
          <w:rFonts w:ascii="Times New Roman" w:eastAsia="Calibri" w:hAnsi="Times New Roman" w:cs="Times New Roman"/>
          <w:sz w:val="24"/>
          <w:szCs w:val="24"/>
        </w:rPr>
        <w:t>, 3, 213–21.</w:t>
      </w:r>
    </w:p>
    <w:p w14:paraId="6689E054" w14:textId="77777777" w:rsidR="006D073F" w:rsidRPr="00012CE4" w:rsidRDefault="006D073F" w:rsidP="006D073F">
      <w:pPr>
        <w:spacing w:after="0" w:line="240" w:lineRule="auto"/>
        <w:ind w:left="284" w:hanging="284"/>
        <w:rPr>
          <w:rFonts w:ascii="Times New Roman" w:eastAsia="Calibri" w:hAnsi="Times New Roman" w:cs="Times New Roman"/>
          <w:sz w:val="24"/>
          <w:szCs w:val="24"/>
        </w:rPr>
      </w:pPr>
      <w:r w:rsidRPr="00012CE4">
        <w:rPr>
          <w:rFonts w:ascii="Times New Roman" w:eastAsia="Calibri" w:hAnsi="Times New Roman" w:cs="Times New Roman"/>
          <w:sz w:val="24"/>
          <w:szCs w:val="24"/>
        </w:rPr>
        <w:lastRenderedPageBreak/>
        <w:t xml:space="preserve">Gemser, G., and H. Perks (2015) Co-Creation with customers: An evolving innovation research field. </w:t>
      </w:r>
      <w:r w:rsidRPr="00012CE4">
        <w:rPr>
          <w:rFonts w:ascii="Times New Roman" w:eastAsia="Calibri" w:hAnsi="Times New Roman" w:cs="Times New Roman"/>
          <w:i/>
          <w:sz w:val="24"/>
          <w:szCs w:val="24"/>
        </w:rPr>
        <w:t>Journal of Product Innovation Management</w:t>
      </w:r>
      <w:r w:rsidRPr="00012CE4">
        <w:rPr>
          <w:rFonts w:ascii="Times New Roman" w:eastAsia="Calibri" w:hAnsi="Times New Roman" w:cs="Times New Roman"/>
          <w:sz w:val="24"/>
          <w:szCs w:val="24"/>
        </w:rPr>
        <w:t xml:space="preserve">, </w:t>
      </w:r>
      <w:r w:rsidRPr="00012CE4">
        <w:rPr>
          <w:rFonts w:ascii="Times New Roman" w:eastAsia="Calibri" w:hAnsi="Times New Roman" w:cs="Times New Roman"/>
          <w:b/>
          <w:sz w:val="24"/>
          <w:szCs w:val="24"/>
        </w:rPr>
        <w:t>32</w:t>
      </w:r>
      <w:r w:rsidRPr="00012CE4">
        <w:rPr>
          <w:rFonts w:ascii="Times New Roman" w:eastAsia="Calibri" w:hAnsi="Times New Roman" w:cs="Times New Roman"/>
          <w:sz w:val="24"/>
          <w:szCs w:val="24"/>
        </w:rPr>
        <w:t>, 5, 660–5.</w:t>
      </w:r>
    </w:p>
    <w:p w14:paraId="526FF059" w14:textId="77777777" w:rsidR="006D073F" w:rsidRPr="00054EC0" w:rsidRDefault="006D073F" w:rsidP="006D073F">
      <w:pPr>
        <w:spacing w:after="0" w:line="240" w:lineRule="auto"/>
        <w:ind w:left="284"/>
        <w:rPr>
          <w:rFonts w:ascii="Times New Roman" w:hAnsi="Times New Roman" w:cs="Times New Roman"/>
          <w:sz w:val="24"/>
          <w:szCs w:val="24"/>
          <w:lang w:val="en-US"/>
        </w:rPr>
      </w:pPr>
      <w:r w:rsidRPr="00054EC0">
        <w:rPr>
          <w:rFonts w:ascii="Times New Roman" w:hAnsi="Times New Roman" w:cs="Times New Roman"/>
          <w:sz w:val="24"/>
          <w:szCs w:val="24"/>
          <w:lang w:val="en-US"/>
        </w:rPr>
        <w:t xml:space="preserve">Greco, M., Grimaldi, M. and Cricelli, L (2015) Open innovation actions and innovation performance A literature review of European empirical evidence. </w:t>
      </w:r>
      <w:r w:rsidRPr="00054EC0">
        <w:rPr>
          <w:rFonts w:ascii="Times New Roman" w:hAnsi="Times New Roman" w:cs="Times New Roman"/>
          <w:i/>
          <w:sz w:val="24"/>
          <w:szCs w:val="24"/>
          <w:lang w:val="en-US"/>
        </w:rPr>
        <w:t>European journal of innovation management</w:t>
      </w:r>
      <w:r w:rsidRPr="00054EC0">
        <w:rPr>
          <w:rFonts w:ascii="Times New Roman" w:hAnsi="Times New Roman" w:cs="Times New Roman"/>
          <w:sz w:val="24"/>
          <w:szCs w:val="24"/>
          <w:lang w:val="en-US"/>
        </w:rPr>
        <w:t xml:space="preserve">. </w:t>
      </w:r>
      <w:r w:rsidRPr="00054EC0">
        <w:rPr>
          <w:rFonts w:ascii="Times New Roman" w:hAnsi="Times New Roman" w:cs="Times New Roman"/>
          <w:b/>
          <w:sz w:val="24"/>
          <w:szCs w:val="24"/>
          <w:lang w:val="en-US"/>
        </w:rPr>
        <w:t>18</w:t>
      </w:r>
      <w:r w:rsidRPr="00054EC0">
        <w:rPr>
          <w:rFonts w:ascii="Times New Roman" w:hAnsi="Times New Roman" w:cs="Times New Roman"/>
          <w:sz w:val="24"/>
          <w:szCs w:val="24"/>
          <w:lang w:val="en-US"/>
        </w:rPr>
        <w:t xml:space="preserve">, 2, 150-171. </w:t>
      </w:r>
    </w:p>
    <w:p w14:paraId="2B646D83" w14:textId="77777777" w:rsidR="006D073F" w:rsidRPr="00012CE4" w:rsidRDefault="006D073F" w:rsidP="006D073F">
      <w:pPr>
        <w:spacing w:after="0" w:line="240" w:lineRule="auto"/>
        <w:ind w:left="284" w:hanging="284"/>
        <w:rPr>
          <w:rFonts w:ascii="Times New Roman" w:eastAsia="Calibri" w:hAnsi="Times New Roman" w:cs="Times New Roman"/>
          <w:sz w:val="24"/>
          <w:szCs w:val="24"/>
        </w:rPr>
      </w:pPr>
      <w:r w:rsidRPr="00012CE4">
        <w:rPr>
          <w:rFonts w:ascii="Times New Roman" w:eastAsia="Calibri" w:hAnsi="Times New Roman" w:cs="Times New Roman"/>
          <w:sz w:val="24"/>
          <w:szCs w:val="24"/>
        </w:rPr>
        <w:t xml:space="preserve">Grimaldi, R., and A. Grandi (2005) Business incubators and new venture creation: an assessment of incubating models. </w:t>
      </w:r>
      <w:r w:rsidRPr="00012CE4">
        <w:rPr>
          <w:rFonts w:ascii="Times New Roman" w:eastAsia="Calibri" w:hAnsi="Times New Roman" w:cs="Times New Roman"/>
          <w:i/>
          <w:sz w:val="24"/>
          <w:szCs w:val="24"/>
        </w:rPr>
        <w:t>Technovation</w:t>
      </w:r>
      <w:r w:rsidRPr="00012CE4">
        <w:rPr>
          <w:rFonts w:ascii="Times New Roman" w:eastAsia="Calibri" w:hAnsi="Times New Roman" w:cs="Times New Roman"/>
          <w:sz w:val="24"/>
          <w:szCs w:val="24"/>
        </w:rPr>
        <w:t xml:space="preserve">, </w:t>
      </w:r>
      <w:r w:rsidRPr="00012CE4">
        <w:rPr>
          <w:rFonts w:ascii="Times New Roman" w:eastAsia="Calibri" w:hAnsi="Times New Roman" w:cs="Times New Roman"/>
          <w:b/>
          <w:sz w:val="24"/>
          <w:szCs w:val="24"/>
        </w:rPr>
        <w:t>25</w:t>
      </w:r>
      <w:r w:rsidRPr="00012CE4">
        <w:rPr>
          <w:rFonts w:ascii="Times New Roman" w:eastAsia="Calibri" w:hAnsi="Times New Roman" w:cs="Times New Roman"/>
          <w:sz w:val="24"/>
          <w:szCs w:val="24"/>
        </w:rPr>
        <w:t>, 2, 111–21.</w:t>
      </w:r>
    </w:p>
    <w:p w14:paraId="46C9F2A3" w14:textId="77777777" w:rsidR="006D073F" w:rsidRPr="00012CE4" w:rsidRDefault="006D073F" w:rsidP="006D073F">
      <w:pPr>
        <w:spacing w:after="0" w:line="240" w:lineRule="auto"/>
        <w:ind w:left="284" w:hanging="284"/>
        <w:rPr>
          <w:rFonts w:ascii="Times New Roman" w:eastAsia="Calibri" w:hAnsi="Times New Roman" w:cs="Times New Roman"/>
          <w:sz w:val="24"/>
          <w:szCs w:val="24"/>
        </w:rPr>
      </w:pPr>
      <w:r w:rsidRPr="00012CE4">
        <w:rPr>
          <w:rFonts w:ascii="Times New Roman" w:eastAsia="Calibri" w:hAnsi="Times New Roman" w:cs="Times New Roman"/>
          <w:sz w:val="24"/>
          <w:szCs w:val="24"/>
        </w:rPr>
        <w:t xml:space="preserve">Holmes, S. and P. Smart (2009) Exploring open innovation practice in firm‐nonprofit engagements: a corporate social responsibility perspective. </w:t>
      </w:r>
      <w:r w:rsidRPr="00012CE4">
        <w:rPr>
          <w:rFonts w:ascii="Times New Roman" w:eastAsia="Calibri" w:hAnsi="Times New Roman" w:cs="Times New Roman"/>
          <w:i/>
          <w:sz w:val="24"/>
          <w:szCs w:val="24"/>
        </w:rPr>
        <w:t>R&amp;D Management</w:t>
      </w:r>
      <w:r w:rsidRPr="00012CE4">
        <w:rPr>
          <w:rFonts w:ascii="Times New Roman" w:eastAsia="Calibri" w:hAnsi="Times New Roman" w:cs="Times New Roman"/>
          <w:sz w:val="24"/>
          <w:szCs w:val="24"/>
        </w:rPr>
        <w:t xml:space="preserve">, </w:t>
      </w:r>
      <w:r w:rsidRPr="00012CE4">
        <w:rPr>
          <w:rFonts w:ascii="Times New Roman" w:eastAsia="Calibri" w:hAnsi="Times New Roman" w:cs="Times New Roman"/>
          <w:b/>
          <w:sz w:val="24"/>
          <w:szCs w:val="24"/>
        </w:rPr>
        <w:t>39</w:t>
      </w:r>
      <w:r w:rsidRPr="00012CE4">
        <w:rPr>
          <w:rFonts w:ascii="Times New Roman" w:eastAsia="Calibri" w:hAnsi="Times New Roman" w:cs="Times New Roman"/>
          <w:sz w:val="24"/>
          <w:szCs w:val="24"/>
        </w:rPr>
        <w:t xml:space="preserve">, 4, 394-409. </w:t>
      </w:r>
    </w:p>
    <w:p w14:paraId="4C6E2BF5" w14:textId="77777777" w:rsidR="006D073F" w:rsidRPr="00012CE4" w:rsidRDefault="006D073F" w:rsidP="006D073F">
      <w:pPr>
        <w:spacing w:after="0" w:line="240" w:lineRule="auto"/>
        <w:ind w:left="284" w:hanging="284"/>
        <w:rPr>
          <w:rFonts w:ascii="Times New Roman" w:eastAsia="Calibri" w:hAnsi="Times New Roman" w:cs="Times New Roman"/>
          <w:sz w:val="24"/>
          <w:szCs w:val="24"/>
        </w:rPr>
      </w:pPr>
      <w:r w:rsidRPr="00012CE4">
        <w:rPr>
          <w:rFonts w:ascii="Times New Roman" w:eastAsia="Calibri" w:hAnsi="Times New Roman" w:cs="Times New Roman"/>
          <w:sz w:val="24"/>
          <w:szCs w:val="24"/>
        </w:rPr>
        <w:t xml:space="preserve">Kaplan, A. M., and M. Haenlein (2006) Toward a parsimonious definition of traditional and electronic mass customization. </w:t>
      </w:r>
      <w:r w:rsidRPr="00012CE4">
        <w:rPr>
          <w:rFonts w:ascii="Times New Roman" w:eastAsia="Calibri" w:hAnsi="Times New Roman" w:cs="Times New Roman"/>
          <w:i/>
          <w:sz w:val="24"/>
          <w:szCs w:val="24"/>
        </w:rPr>
        <w:t>Journal of Product Innovation Management</w:t>
      </w:r>
      <w:r w:rsidRPr="00012CE4">
        <w:rPr>
          <w:rFonts w:ascii="Times New Roman" w:eastAsia="Calibri" w:hAnsi="Times New Roman" w:cs="Times New Roman"/>
          <w:sz w:val="24"/>
          <w:szCs w:val="24"/>
        </w:rPr>
        <w:t xml:space="preserve">, </w:t>
      </w:r>
      <w:r w:rsidRPr="00012CE4">
        <w:rPr>
          <w:rFonts w:ascii="Times New Roman" w:eastAsia="Calibri" w:hAnsi="Times New Roman" w:cs="Times New Roman"/>
          <w:b/>
          <w:sz w:val="24"/>
          <w:szCs w:val="24"/>
        </w:rPr>
        <w:t>23</w:t>
      </w:r>
      <w:r w:rsidRPr="00012CE4">
        <w:rPr>
          <w:rFonts w:ascii="Times New Roman" w:eastAsia="Calibri" w:hAnsi="Times New Roman" w:cs="Times New Roman"/>
          <w:sz w:val="24"/>
          <w:szCs w:val="24"/>
        </w:rPr>
        <w:t>, 2, 168–82.</w:t>
      </w:r>
    </w:p>
    <w:p w14:paraId="3999408D" w14:textId="77777777" w:rsidR="006D073F" w:rsidRPr="00012CE4" w:rsidRDefault="006D073F" w:rsidP="006D073F">
      <w:pPr>
        <w:spacing w:after="0" w:line="240" w:lineRule="auto"/>
        <w:ind w:left="284" w:hanging="284"/>
        <w:rPr>
          <w:rFonts w:ascii="Times New Roman" w:eastAsia="Calibri" w:hAnsi="Times New Roman" w:cs="Times New Roman"/>
          <w:noProof/>
          <w:sz w:val="24"/>
          <w:szCs w:val="24"/>
        </w:rPr>
      </w:pPr>
      <w:r w:rsidRPr="00012CE4">
        <w:rPr>
          <w:rFonts w:ascii="Times New Roman" w:eastAsia="Calibri" w:hAnsi="Times New Roman" w:cs="Times New Roman"/>
          <w:noProof/>
          <w:sz w:val="24"/>
          <w:szCs w:val="24"/>
          <w:lang w:val="en-US"/>
        </w:rPr>
        <w:t xml:space="preserve">Keil, T., E. Autio, and G. George (2008) </w:t>
      </w:r>
      <w:hyperlink r:id="rId11" w:history="1">
        <w:r w:rsidRPr="00054EC0">
          <w:rPr>
            <w:rFonts w:ascii="Times New Roman" w:eastAsia="Calibri" w:hAnsi="Times New Roman" w:cs="Times New Roman"/>
            <w:noProof/>
            <w:sz w:val="24"/>
            <w:szCs w:val="24"/>
          </w:rPr>
          <w:t>Corporate venture capital, disembodied experimentation and capability development</w:t>
        </w:r>
      </w:hyperlink>
      <w:r w:rsidRPr="00012CE4">
        <w:rPr>
          <w:rFonts w:ascii="Times New Roman" w:eastAsia="Calibri" w:hAnsi="Times New Roman" w:cs="Times New Roman"/>
          <w:noProof/>
          <w:sz w:val="24"/>
          <w:szCs w:val="24"/>
        </w:rPr>
        <w:t xml:space="preserve">. </w:t>
      </w:r>
      <w:r w:rsidRPr="00012CE4">
        <w:rPr>
          <w:rFonts w:ascii="Times New Roman" w:eastAsia="Calibri" w:hAnsi="Times New Roman" w:cs="Times New Roman"/>
          <w:i/>
          <w:noProof/>
          <w:sz w:val="24"/>
          <w:szCs w:val="24"/>
        </w:rPr>
        <w:t>Journal of Management Studies</w:t>
      </w:r>
      <w:r w:rsidRPr="00012CE4">
        <w:rPr>
          <w:rFonts w:ascii="Times New Roman" w:eastAsia="Calibri" w:hAnsi="Times New Roman" w:cs="Times New Roman"/>
          <w:noProof/>
          <w:sz w:val="24"/>
          <w:szCs w:val="24"/>
        </w:rPr>
        <w:t xml:space="preserve">, </w:t>
      </w:r>
      <w:r w:rsidRPr="00012CE4">
        <w:rPr>
          <w:rFonts w:ascii="Times New Roman" w:eastAsia="Calibri" w:hAnsi="Times New Roman" w:cs="Times New Roman"/>
          <w:b/>
          <w:noProof/>
          <w:sz w:val="24"/>
          <w:szCs w:val="24"/>
        </w:rPr>
        <w:t>45</w:t>
      </w:r>
      <w:r w:rsidRPr="00012CE4">
        <w:rPr>
          <w:rFonts w:ascii="Times New Roman" w:eastAsia="Calibri" w:hAnsi="Times New Roman" w:cs="Times New Roman"/>
          <w:noProof/>
          <w:sz w:val="24"/>
          <w:szCs w:val="24"/>
        </w:rPr>
        <w:t xml:space="preserve">, 8, 1475-1505. </w:t>
      </w:r>
    </w:p>
    <w:p w14:paraId="474E464D" w14:textId="77777777" w:rsidR="006D073F" w:rsidRPr="00054EC0" w:rsidRDefault="006D073F" w:rsidP="006D073F">
      <w:pPr>
        <w:spacing w:after="0" w:line="240" w:lineRule="auto"/>
        <w:ind w:left="284" w:hanging="284"/>
        <w:rPr>
          <w:rFonts w:ascii="Times New Roman" w:eastAsia="Calibri" w:hAnsi="Times New Roman" w:cs="Times New Roman"/>
          <w:sz w:val="24"/>
          <w:szCs w:val="24"/>
          <w:lang w:val="en-US"/>
        </w:rPr>
      </w:pPr>
      <w:r w:rsidRPr="00054EC0">
        <w:rPr>
          <w:rFonts w:ascii="Times New Roman" w:hAnsi="Times New Roman" w:cs="Times New Roman"/>
          <w:sz w:val="24"/>
          <w:szCs w:val="24"/>
          <w:lang w:val="en-US"/>
        </w:rPr>
        <w:t xml:space="preserve">Kristensson, P., Gustafsson, A. and Archer. T (2004). Harnessing the creative potential among users. </w:t>
      </w:r>
      <w:r w:rsidRPr="00054EC0">
        <w:rPr>
          <w:rFonts w:ascii="Times New Roman" w:hAnsi="Times New Roman" w:cs="Times New Roman"/>
          <w:i/>
          <w:sz w:val="24"/>
          <w:szCs w:val="24"/>
          <w:lang w:val="en-US"/>
        </w:rPr>
        <w:t>Journal of Product Innovation Management</w:t>
      </w:r>
      <w:r w:rsidRPr="00054EC0">
        <w:rPr>
          <w:rFonts w:ascii="Times New Roman" w:hAnsi="Times New Roman" w:cs="Times New Roman"/>
          <w:sz w:val="24"/>
          <w:szCs w:val="24"/>
          <w:lang w:val="en-US"/>
        </w:rPr>
        <w:t xml:space="preserve">, </w:t>
      </w:r>
      <w:r w:rsidRPr="00054EC0">
        <w:rPr>
          <w:rFonts w:ascii="Times New Roman" w:hAnsi="Times New Roman" w:cs="Times New Roman"/>
          <w:b/>
          <w:sz w:val="24"/>
          <w:szCs w:val="24"/>
          <w:lang w:val="en-US"/>
        </w:rPr>
        <w:t>21</w:t>
      </w:r>
      <w:r w:rsidRPr="00054EC0">
        <w:rPr>
          <w:rFonts w:ascii="Times New Roman" w:hAnsi="Times New Roman" w:cs="Times New Roman"/>
          <w:sz w:val="24"/>
          <w:szCs w:val="24"/>
          <w:lang w:val="en-US"/>
        </w:rPr>
        <w:t>, 1, 4–14.</w:t>
      </w:r>
      <w:r w:rsidRPr="00054EC0">
        <w:rPr>
          <w:rFonts w:ascii="Times New Roman" w:eastAsia="Calibri" w:hAnsi="Times New Roman" w:cs="Times New Roman"/>
          <w:sz w:val="24"/>
          <w:szCs w:val="24"/>
          <w:lang w:val="en-US"/>
        </w:rPr>
        <w:t xml:space="preserve"> </w:t>
      </w:r>
    </w:p>
    <w:p w14:paraId="20EBD316" w14:textId="77777777" w:rsidR="006D073F" w:rsidRPr="00012CE4" w:rsidRDefault="006D073F" w:rsidP="006D073F">
      <w:pPr>
        <w:spacing w:after="0" w:line="240" w:lineRule="auto"/>
        <w:ind w:left="284" w:hanging="284"/>
        <w:rPr>
          <w:rFonts w:ascii="Times New Roman" w:eastAsia="Calibri" w:hAnsi="Times New Roman" w:cs="Times New Roman"/>
          <w:sz w:val="24"/>
          <w:szCs w:val="24"/>
        </w:rPr>
      </w:pPr>
      <w:r w:rsidRPr="00012CE4">
        <w:rPr>
          <w:rFonts w:ascii="Times New Roman" w:eastAsia="Calibri" w:hAnsi="Times New Roman" w:cs="Times New Roman"/>
          <w:sz w:val="24"/>
          <w:szCs w:val="24"/>
        </w:rPr>
        <w:t xml:space="preserve">Lakhani, K., and E, von Hippel (2003). How open source software works: Free user-to-user assistance. </w:t>
      </w:r>
      <w:r w:rsidRPr="00012CE4">
        <w:rPr>
          <w:rFonts w:ascii="Times New Roman" w:eastAsia="Calibri" w:hAnsi="Times New Roman" w:cs="Times New Roman"/>
          <w:i/>
          <w:sz w:val="24"/>
          <w:szCs w:val="24"/>
        </w:rPr>
        <w:t>Research Policy</w:t>
      </w:r>
      <w:r w:rsidRPr="00012CE4">
        <w:rPr>
          <w:rFonts w:ascii="Times New Roman" w:eastAsia="Calibri" w:hAnsi="Times New Roman" w:cs="Times New Roman"/>
          <w:sz w:val="24"/>
          <w:szCs w:val="24"/>
        </w:rPr>
        <w:t xml:space="preserve">, </w:t>
      </w:r>
      <w:r w:rsidRPr="00012CE4">
        <w:rPr>
          <w:rFonts w:ascii="Times New Roman" w:eastAsia="Calibri" w:hAnsi="Times New Roman" w:cs="Times New Roman"/>
          <w:b/>
          <w:sz w:val="24"/>
          <w:szCs w:val="24"/>
        </w:rPr>
        <w:t>32</w:t>
      </w:r>
      <w:r w:rsidRPr="00012CE4">
        <w:rPr>
          <w:rFonts w:ascii="Times New Roman" w:eastAsia="Calibri" w:hAnsi="Times New Roman" w:cs="Times New Roman"/>
          <w:sz w:val="24"/>
          <w:szCs w:val="24"/>
        </w:rPr>
        <w:t xml:space="preserve">, 6, 923–943. </w:t>
      </w:r>
    </w:p>
    <w:p w14:paraId="120DC80A" w14:textId="2C4630D9" w:rsidR="006D073F" w:rsidRDefault="006D073F" w:rsidP="006D073F">
      <w:pPr>
        <w:spacing w:after="0" w:line="240" w:lineRule="auto"/>
        <w:ind w:left="284" w:hanging="284"/>
        <w:rPr>
          <w:rFonts w:ascii="Times New Roman" w:hAnsi="Times New Roman" w:cs="Times New Roman"/>
          <w:sz w:val="24"/>
          <w:szCs w:val="24"/>
        </w:rPr>
      </w:pPr>
      <w:r w:rsidRPr="00054EC0">
        <w:rPr>
          <w:rFonts w:ascii="Times New Roman" w:hAnsi="Times New Roman" w:cs="Times New Roman"/>
          <w:sz w:val="24"/>
          <w:szCs w:val="24"/>
        </w:rPr>
        <w:t xml:space="preserve">Laursen, K. and Foss, N (2003). New HRM Practices, Complementarities, and the Impact on Innovation Performance. </w:t>
      </w:r>
      <w:r w:rsidRPr="00054EC0">
        <w:rPr>
          <w:rFonts w:ascii="Times New Roman" w:hAnsi="Times New Roman" w:cs="Times New Roman"/>
          <w:i/>
          <w:sz w:val="24"/>
          <w:szCs w:val="24"/>
        </w:rPr>
        <w:t>Cambridge Journal of Economics</w:t>
      </w:r>
      <w:r w:rsidRPr="00054EC0">
        <w:rPr>
          <w:rFonts w:ascii="Times New Roman" w:hAnsi="Times New Roman" w:cs="Times New Roman"/>
          <w:sz w:val="24"/>
          <w:szCs w:val="24"/>
        </w:rPr>
        <w:t xml:space="preserve">, </w:t>
      </w:r>
      <w:r w:rsidRPr="00054EC0">
        <w:rPr>
          <w:rFonts w:ascii="Times New Roman" w:hAnsi="Times New Roman" w:cs="Times New Roman"/>
          <w:b/>
          <w:sz w:val="24"/>
          <w:szCs w:val="24"/>
        </w:rPr>
        <w:t>27</w:t>
      </w:r>
      <w:r w:rsidRPr="00054EC0">
        <w:rPr>
          <w:rFonts w:ascii="Times New Roman" w:hAnsi="Times New Roman" w:cs="Times New Roman"/>
          <w:sz w:val="24"/>
          <w:szCs w:val="24"/>
        </w:rPr>
        <w:t xml:space="preserve">, 243 – 263. </w:t>
      </w:r>
    </w:p>
    <w:p w14:paraId="1BCCB9FE" w14:textId="50B238B6" w:rsidR="008F2FC8" w:rsidRPr="00054EC0" w:rsidRDefault="008F2FC8" w:rsidP="006D073F">
      <w:p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Laursen, K. and Salter, A </w:t>
      </w:r>
      <w:r w:rsidRPr="008F2FC8">
        <w:rPr>
          <w:rFonts w:ascii="Times New Roman" w:hAnsi="Times New Roman" w:cs="Times New Roman"/>
          <w:sz w:val="24"/>
          <w:szCs w:val="24"/>
        </w:rPr>
        <w:t xml:space="preserve">(2006). Open for innovation: The role of openness in explaining innovation performance among U.K. manufacturing firms. </w:t>
      </w:r>
      <w:r w:rsidRPr="001870D2">
        <w:rPr>
          <w:rFonts w:ascii="Times New Roman" w:hAnsi="Times New Roman" w:cs="Times New Roman"/>
          <w:i/>
          <w:sz w:val="24"/>
          <w:szCs w:val="24"/>
        </w:rPr>
        <w:t>Strategic Management Journal</w:t>
      </w:r>
      <w:r w:rsidRPr="008F2FC8">
        <w:rPr>
          <w:rFonts w:ascii="Times New Roman" w:hAnsi="Times New Roman" w:cs="Times New Roman"/>
          <w:sz w:val="24"/>
          <w:szCs w:val="24"/>
        </w:rPr>
        <w:t xml:space="preserve">, </w:t>
      </w:r>
      <w:r w:rsidRPr="001870D2">
        <w:rPr>
          <w:rFonts w:ascii="Times New Roman" w:hAnsi="Times New Roman" w:cs="Times New Roman"/>
          <w:b/>
          <w:sz w:val="24"/>
          <w:szCs w:val="24"/>
        </w:rPr>
        <w:t>27</w:t>
      </w:r>
      <w:r>
        <w:rPr>
          <w:rFonts w:ascii="Times New Roman" w:hAnsi="Times New Roman" w:cs="Times New Roman"/>
          <w:sz w:val="24"/>
          <w:szCs w:val="24"/>
        </w:rPr>
        <w:t xml:space="preserve">, </w:t>
      </w:r>
      <w:r w:rsidRPr="008F2FC8">
        <w:rPr>
          <w:rFonts w:ascii="Times New Roman" w:hAnsi="Times New Roman" w:cs="Times New Roman"/>
          <w:sz w:val="24"/>
          <w:szCs w:val="24"/>
        </w:rPr>
        <w:t>2, 131–150.</w:t>
      </w:r>
    </w:p>
    <w:p w14:paraId="35BFE154" w14:textId="0F1DCBAD" w:rsidR="006D073F" w:rsidRDefault="006D073F" w:rsidP="001870D2">
      <w:pPr>
        <w:spacing w:after="0" w:line="240" w:lineRule="auto"/>
        <w:ind w:left="284" w:hanging="284"/>
        <w:rPr>
          <w:rFonts w:ascii="Times New Roman" w:hAnsi="Times New Roman" w:cs="Times New Roman"/>
          <w:sz w:val="24"/>
          <w:szCs w:val="24"/>
        </w:rPr>
      </w:pPr>
      <w:r w:rsidRPr="00054EC0">
        <w:rPr>
          <w:rStyle w:val="Strong"/>
          <w:rFonts w:ascii="Times New Roman" w:hAnsi="Times New Roman" w:cs="Times New Roman"/>
          <w:b w:val="0"/>
          <w:sz w:val="24"/>
          <w:szCs w:val="24"/>
        </w:rPr>
        <w:t>Lee. L., Wong, P.K., Foo, M.D. and Leung, A (2011). Entrepreneurial intentions: the influence of organizational and individual factors</w:t>
      </w:r>
      <w:r w:rsidRPr="00054EC0">
        <w:rPr>
          <w:rStyle w:val="Strong"/>
          <w:rFonts w:ascii="Times New Roman" w:hAnsi="Times New Roman" w:cs="Times New Roman"/>
          <w:sz w:val="24"/>
          <w:szCs w:val="24"/>
        </w:rPr>
        <w:t xml:space="preserve">. </w:t>
      </w:r>
      <w:r w:rsidRPr="00054EC0">
        <w:rPr>
          <w:rFonts w:ascii="Times New Roman" w:hAnsi="Times New Roman" w:cs="Times New Roman"/>
          <w:i/>
          <w:sz w:val="24"/>
          <w:szCs w:val="24"/>
        </w:rPr>
        <w:t>Journal of Business Venturing</w:t>
      </w:r>
      <w:r w:rsidRPr="00054EC0">
        <w:rPr>
          <w:rFonts w:ascii="Times New Roman" w:hAnsi="Times New Roman" w:cs="Times New Roman"/>
          <w:sz w:val="24"/>
          <w:szCs w:val="24"/>
        </w:rPr>
        <w:t>, </w:t>
      </w:r>
      <w:r w:rsidRPr="00054EC0">
        <w:rPr>
          <w:rFonts w:ascii="Times New Roman" w:hAnsi="Times New Roman" w:cs="Times New Roman"/>
          <w:b/>
          <w:sz w:val="24"/>
          <w:szCs w:val="24"/>
        </w:rPr>
        <w:t>26</w:t>
      </w:r>
      <w:r w:rsidRPr="00054EC0">
        <w:rPr>
          <w:rFonts w:ascii="Times New Roman" w:hAnsi="Times New Roman" w:cs="Times New Roman"/>
          <w:sz w:val="24"/>
          <w:szCs w:val="24"/>
        </w:rPr>
        <w:t xml:space="preserve">, 1, 124-136. </w:t>
      </w:r>
    </w:p>
    <w:p w14:paraId="051B6AB7" w14:textId="5B60FCA4" w:rsidR="008907A3" w:rsidRPr="00054EC0" w:rsidRDefault="008907A3" w:rsidP="001870D2">
      <w:p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Lusch, R.F. and Nambisan, S (2015) </w:t>
      </w:r>
      <w:r w:rsidRPr="008907A3">
        <w:rPr>
          <w:rFonts w:ascii="Times New Roman" w:hAnsi="Times New Roman" w:cs="Times New Roman"/>
          <w:sz w:val="24"/>
          <w:szCs w:val="24"/>
        </w:rPr>
        <w:t>Service Innovation: A Service-dominant Logic Perspective.</w:t>
      </w:r>
      <w:r>
        <w:rPr>
          <w:rFonts w:ascii="Times New Roman" w:hAnsi="Times New Roman" w:cs="Times New Roman"/>
          <w:sz w:val="24"/>
          <w:szCs w:val="24"/>
        </w:rPr>
        <w:t xml:space="preserve"> </w:t>
      </w:r>
      <w:r w:rsidRPr="008907A3">
        <w:rPr>
          <w:rFonts w:ascii="Times New Roman" w:hAnsi="Times New Roman" w:cs="Times New Roman"/>
          <w:sz w:val="24"/>
          <w:szCs w:val="24"/>
        </w:rPr>
        <w:t>MIS Q</w:t>
      </w:r>
      <w:r>
        <w:rPr>
          <w:rFonts w:ascii="Times New Roman" w:hAnsi="Times New Roman" w:cs="Times New Roman"/>
          <w:sz w:val="24"/>
          <w:szCs w:val="24"/>
        </w:rPr>
        <w:t>uarterly. 39, 155–175</w:t>
      </w:r>
      <w:r w:rsidRPr="008907A3">
        <w:rPr>
          <w:rFonts w:ascii="Times New Roman" w:hAnsi="Times New Roman" w:cs="Times New Roman"/>
          <w:sz w:val="24"/>
          <w:szCs w:val="24"/>
        </w:rPr>
        <w:t>.</w:t>
      </w:r>
    </w:p>
    <w:p w14:paraId="1D34281D" w14:textId="77777777" w:rsidR="006D073F" w:rsidRPr="00012CE4" w:rsidRDefault="006D073F" w:rsidP="006D073F">
      <w:pPr>
        <w:spacing w:after="0" w:line="240" w:lineRule="auto"/>
        <w:ind w:left="284" w:hanging="284"/>
        <w:rPr>
          <w:rFonts w:ascii="Times New Roman" w:eastAsia="Calibri" w:hAnsi="Times New Roman" w:cs="Times New Roman"/>
          <w:sz w:val="24"/>
          <w:szCs w:val="24"/>
        </w:rPr>
      </w:pPr>
      <w:r w:rsidRPr="00054EC0">
        <w:rPr>
          <w:rFonts w:ascii="Times New Roman" w:eastAsia="Calibri" w:hAnsi="Times New Roman" w:cs="Times New Roman"/>
          <w:sz w:val="24"/>
          <w:szCs w:val="24"/>
        </w:rPr>
        <w:t xml:space="preserve"> </w:t>
      </w:r>
      <w:r w:rsidRPr="00012CE4">
        <w:rPr>
          <w:rFonts w:ascii="Times New Roman" w:eastAsia="Calibri" w:hAnsi="Times New Roman" w:cs="Times New Roman"/>
          <w:sz w:val="24"/>
          <w:szCs w:val="24"/>
        </w:rPr>
        <w:t xml:space="preserve">Miles, M. B., and A. M. Huberman (1994) </w:t>
      </w:r>
      <w:r w:rsidRPr="00012CE4">
        <w:rPr>
          <w:rFonts w:ascii="Times New Roman" w:eastAsia="Calibri" w:hAnsi="Times New Roman" w:cs="Times New Roman"/>
          <w:i/>
          <w:sz w:val="24"/>
          <w:szCs w:val="24"/>
        </w:rPr>
        <w:t>Qualitative Data Analysis</w:t>
      </w:r>
      <w:r w:rsidRPr="00012CE4">
        <w:rPr>
          <w:rFonts w:ascii="Times New Roman" w:eastAsia="Calibri" w:hAnsi="Times New Roman" w:cs="Times New Roman"/>
          <w:sz w:val="24"/>
          <w:szCs w:val="24"/>
        </w:rPr>
        <w:t xml:space="preserve">. Thousand Oaks: Sage Publications. </w:t>
      </w:r>
    </w:p>
    <w:p w14:paraId="74F396C8" w14:textId="77777777" w:rsidR="006D073F" w:rsidRPr="00012CE4" w:rsidRDefault="006D073F" w:rsidP="006D073F">
      <w:pPr>
        <w:spacing w:after="0" w:line="240" w:lineRule="auto"/>
        <w:ind w:left="284" w:hanging="284"/>
        <w:rPr>
          <w:rFonts w:ascii="Times New Roman" w:eastAsia="Calibri" w:hAnsi="Times New Roman" w:cs="Times New Roman"/>
          <w:sz w:val="24"/>
          <w:szCs w:val="24"/>
        </w:rPr>
      </w:pPr>
      <w:r w:rsidRPr="00012CE4">
        <w:rPr>
          <w:rFonts w:ascii="Times New Roman" w:eastAsia="Calibri" w:hAnsi="Times New Roman" w:cs="Times New Roman"/>
          <w:sz w:val="24"/>
          <w:szCs w:val="24"/>
        </w:rPr>
        <w:t xml:space="preserve">Minshall, T., L. Mortara, S. Elia, and D. Probert (2008) Development of practitioner guidelines for partnerships between start-ups and large firms. </w:t>
      </w:r>
      <w:r w:rsidRPr="00012CE4">
        <w:rPr>
          <w:rFonts w:ascii="Times New Roman" w:eastAsia="Calibri" w:hAnsi="Times New Roman" w:cs="Times New Roman"/>
          <w:i/>
          <w:sz w:val="24"/>
          <w:szCs w:val="24"/>
        </w:rPr>
        <w:t>Journal of Manufacturing Technology Management,</w:t>
      </w:r>
      <w:r w:rsidRPr="00012CE4">
        <w:rPr>
          <w:rFonts w:ascii="Times New Roman" w:eastAsia="Calibri" w:hAnsi="Times New Roman" w:cs="Times New Roman"/>
          <w:b/>
          <w:i/>
          <w:sz w:val="24"/>
          <w:szCs w:val="24"/>
        </w:rPr>
        <w:t xml:space="preserve"> </w:t>
      </w:r>
      <w:r w:rsidRPr="00012CE4">
        <w:rPr>
          <w:rFonts w:ascii="Times New Roman" w:eastAsia="Calibri" w:hAnsi="Times New Roman" w:cs="Times New Roman"/>
          <w:b/>
          <w:sz w:val="24"/>
          <w:szCs w:val="24"/>
        </w:rPr>
        <w:t>19</w:t>
      </w:r>
      <w:r w:rsidRPr="00012CE4">
        <w:rPr>
          <w:rFonts w:ascii="Times New Roman" w:eastAsia="Calibri" w:hAnsi="Times New Roman" w:cs="Times New Roman"/>
          <w:sz w:val="24"/>
          <w:szCs w:val="24"/>
        </w:rPr>
        <w:t>, 3, 391–406.</w:t>
      </w:r>
    </w:p>
    <w:p w14:paraId="3FEC63FA" w14:textId="77777777" w:rsidR="006D073F" w:rsidRPr="00054EC0" w:rsidRDefault="006D073F" w:rsidP="006D073F">
      <w:pPr>
        <w:spacing w:after="0" w:line="240" w:lineRule="auto"/>
        <w:ind w:left="284" w:hanging="284"/>
        <w:rPr>
          <w:rFonts w:ascii="Times New Roman" w:hAnsi="Times New Roman" w:cs="Times New Roman"/>
          <w:sz w:val="24"/>
          <w:szCs w:val="24"/>
        </w:rPr>
      </w:pPr>
      <w:r w:rsidRPr="00054EC0">
        <w:rPr>
          <w:rFonts w:ascii="Times New Roman" w:hAnsi="Times New Roman" w:cs="Times New Roman"/>
          <w:sz w:val="24"/>
          <w:szCs w:val="24"/>
        </w:rPr>
        <w:t xml:space="preserve">Müller-Seitz, G., &amp; Sydow, J (2012). Maneuvering between networks to lead – A longitudinal case study in the semiconductor industry. </w:t>
      </w:r>
      <w:r w:rsidRPr="00054EC0">
        <w:rPr>
          <w:rFonts w:ascii="Times New Roman" w:hAnsi="Times New Roman" w:cs="Times New Roman"/>
          <w:i/>
          <w:sz w:val="24"/>
          <w:szCs w:val="24"/>
        </w:rPr>
        <w:t>Long Range Planning</w:t>
      </w:r>
      <w:r w:rsidRPr="00054EC0">
        <w:rPr>
          <w:rFonts w:ascii="Times New Roman" w:hAnsi="Times New Roman" w:cs="Times New Roman"/>
          <w:sz w:val="24"/>
          <w:szCs w:val="24"/>
        </w:rPr>
        <w:t xml:space="preserve">, </w:t>
      </w:r>
      <w:r w:rsidRPr="00054EC0">
        <w:rPr>
          <w:rFonts w:ascii="Times New Roman" w:hAnsi="Times New Roman" w:cs="Times New Roman"/>
          <w:b/>
          <w:sz w:val="24"/>
          <w:szCs w:val="24"/>
        </w:rPr>
        <w:t>45</w:t>
      </w:r>
      <w:r w:rsidRPr="00054EC0">
        <w:rPr>
          <w:rFonts w:ascii="Times New Roman" w:hAnsi="Times New Roman" w:cs="Times New Roman"/>
          <w:sz w:val="24"/>
          <w:szCs w:val="24"/>
        </w:rPr>
        <w:t xml:space="preserve">, 2-3, 105- 135. </w:t>
      </w:r>
    </w:p>
    <w:p w14:paraId="5A838731" w14:textId="77777777" w:rsidR="00002D57" w:rsidRDefault="006D073F" w:rsidP="00002D57">
      <w:pPr>
        <w:spacing w:after="0" w:line="240" w:lineRule="auto"/>
        <w:ind w:left="284" w:hanging="284"/>
        <w:rPr>
          <w:rFonts w:ascii="Times New Roman" w:eastAsia="Calibri" w:hAnsi="Times New Roman" w:cs="Times New Roman"/>
          <w:sz w:val="24"/>
          <w:szCs w:val="24"/>
        </w:rPr>
      </w:pPr>
      <w:r w:rsidRPr="00012CE4">
        <w:rPr>
          <w:rFonts w:ascii="Times New Roman" w:eastAsia="Calibri" w:hAnsi="Times New Roman" w:cs="Times New Roman"/>
          <w:sz w:val="24"/>
          <w:szCs w:val="24"/>
        </w:rPr>
        <w:t xml:space="preserve">Murray, R., J. Caulier-Grice, and G. Mulgan (2010) </w:t>
      </w:r>
      <w:r w:rsidRPr="00012CE4">
        <w:rPr>
          <w:rFonts w:ascii="Times New Roman" w:eastAsia="Calibri" w:hAnsi="Times New Roman" w:cs="Times New Roman"/>
          <w:i/>
          <w:sz w:val="24"/>
          <w:szCs w:val="24"/>
        </w:rPr>
        <w:t>The Open Book of Social Innovation</w:t>
      </w:r>
      <w:r w:rsidRPr="00012CE4">
        <w:rPr>
          <w:rFonts w:ascii="Times New Roman" w:eastAsia="Calibri" w:hAnsi="Times New Roman" w:cs="Times New Roman"/>
          <w:sz w:val="24"/>
          <w:szCs w:val="24"/>
        </w:rPr>
        <w:t>. NESTA: London.</w:t>
      </w:r>
    </w:p>
    <w:p w14:paraId="0714EF09" w14:textId="02E64975" w:rsidR="006D073F" w:rsidRPr="00002D57" w:rsidRDefault="006D073F" w:rsidP="00002D57">
      <w:pPr>
        <w:spacing w:after="0" w:line="240" w:lineRule="auto"/>
        <w:ind w:left="284" w:hanging="284"/>
        <w:rPr>
          <w:rFonts w:ascii="Times New Roman" w:eastAsia="Calibri" w:hAnsi="Times New Roman" w:cs="Times New Roman"/>
          <w:sz w:val="24"/>
          <w:szCs w:val="24"/>
        </w:rPr>
      </w:pPr>
      <w:r w:rsidRPr="00054EC0">
        <w:rPr>
          <w:rFonts w:ascii="Times New Roman" w:hAnsi="Times New Roman" w:cs="Times New Roman"/>
          <w:sz w:val="24"/>
          <w:szCs w:val="24"/>
          <w:lang w:val="en-US"/>
        </w:rPr>
        <w:t xml:space="preserve">Lusch, R.F. &amp; Nambisan, S (2015). Service Innovation: A Service-Dominant logic perspective. </w:t>
      </w:r>
      <w:r w:rsidRPr="00002D57">
        <w:rPr>
          <w:rFonts w:ascii="Times New Roman" w:hAnsi="Times New Roman" w:cs="Times New Roman"/>
          <w:i/>
          <w:sz w:val="24"/>
          <w:szCs w:val="24"/>
          <w:lang w:val="en-US"/>
        </w:rPr>
        <w:t>MIS Quarterly</w:t>
      </w:r>
      <w:r w:rsidRPr="00054EC0">
        <w:rPr>
          <w:rFonts w:ascii="Times New Roman" w:hAnsi="Times New Roman" w:cs="Times New Roman"/>
          <w:sz w:val="24"/>
          <w:szCs w:val="24"/>
          <w:lang w:val="en-US"/>
        </w:rPr>
        <w:t xml:space="preserve">, </w:t>
      </w:r>
      <w:r w:rsidRPr="00054EC0">
        <w:rPr>
          <w:rFonts w:ascii="Times New Roman" w:hAnsi="Times New Roman" w:cs="Times New Roman"/>
          <w:b/>
          <w:sz w:val="24"/>
          <w:szCs w:val="24"/>
          <w:lang w:val="en-US"/>
        </w:rPr>
        <w:t>39</w:t>
      </w:r>
      <w:r w:rsidRPr="00054EC0">
        <w:rPr>
          <w:rFonts w:ascii="Times New Roman" w:hAnsi="Times New Roman" w:cs="Times New Roman"/>
          <w:sz w:val="24"/>
          <w:szCs w:val="24"/>
          <w:lang w:val="en-US"/>
        </w:rPr>
        <w:t xml:space="preserve">, 1, 155–175. </w:t>
      </w:r>
    </w:p>
    <w:p w14:paraId="19414169" w14:textId="77777777" w:rsidR="00002D57" w:rsidRDefault="006D073F" w:rsidP="00002D57">
      <w:pPr>
        <w:spacing w:after="0" w:line="240" w:lineRule="auto"/>
        <w:ind w:left="284" w:hanging="284"/>
        <w:rPr>
          <w:rFonts w:ascii="Times New Roman" w:eastAsia="MS Mincho" w:hAnsi="Times New Roman" w:cs="Times New Roman"/>
          <w:sz w:val="24"/>
          <w:szCs w:val="24"/>
          <w:lang w:val="en-US"/>
        </w:rPr>
      </w:pPr>
      <w:r w:rsidRPr="00012CE4">
        <w:rPr>
          <w:rFonts w:ascii="Times New Roman" w:eastAsia="MS Mincho" w:hAnsi="Times New Roman" w:cs="Times New Roman"/>
          <w:sz w:val="24"/>
          <w:szCs w:val="24"/>
          <w:lang w:val="en-US"/>
        </w:rPr>
        <w:t xml:space="preserve">Pache, A. C and Santos, F (2013) Inside the hybrid organization: Selective coupling as a response to competing institutional logics, </w:t>
      </w:r>
      <w:r w:rsidRPr="00012CE4">
        <w:rPr>
          <w:rFonts w:ascii="Times New Roman" w:eastAsia="MS Mincho" w:hAnsi="Times New Roman" w:cs="Times New Roman"/>
          <w:i/>
          <w:sz w:val="24"/>
          <w:szCs w:val="24"/>
          <w:lang w:val="en-US"/>
        </w:rPr>
        <w:t>Academy of Management Journal</w:t>
      </w:r>
      <w:r w:rsidRPr="00012CE4">
        <w:rPr>
          <w:rFonts w:ascii="Times New Roman" w:eastAsia="MS Mincho" w:hAnsi="Times New Roman" w:cs="Times New Roman"/>
          <w:sz w:val="24"/>
          <w:szCs w:val="24"/>
          <w:lang w:val="en-US"/>
        </w:rPr>
        <w:t xml:space="preserve">, </w:t>
      </w:r>
      <w:r w:rsidRPr="00012CE4">
        <w:rPr>
          <w:rFonts w:ascii="Times New Roman" w:eastAsia="MS Mincho" w:hAnsi="Times New Roman" w:cs="Times New Roman"/>
          <w:b/>
          <w:sz w:val="24"/>
          <w:szCs w:val="24"/>
          <w:lang w:val="en-US"/>
        </w:rPr>
        <w:t>56</w:t>
      </w:r>
      <w:r w:rsidRPr="00012CE4">
        <w:rPr>
          <w:rFonts w:ascii="Times New Roman" w:eastAsia="MS Mincho" w:hAnsi="Times New Roman" w:cs="Times New Roman"/>
          <w:sz w:val="24"/>
          <w:szCs w:val="24"/>
          <w:lang w:val="en-US"/>
        </w:rPr>
        <w:t xml:space="preserve">, 4, 972-1001. </w:t>
      </w:r>
    </w:p>
    <w:p w14:paraId="5AAC2B86" w14:textId="777720D9" w:rsidR="006D073F" w:rsidRPr="00002D57" w:rsidRDefault="006D073F" w:rsidP="00002D57">
      <w:pPr>
        <w:spacing w:after="0" w:line="240" w:lineRule="auto"/>
        <w:ind w:left="284" w:hanging="284"/>
        <w:rPr>
          <w:rFonts w:ascii="Times New Roman" w:eastAsia="MS Mincho" w:hAnsi="Times New Roman" w:cs="Times New Roman"/>
          <w:sz w:val="24"/>
          <w:szCs w:val="24"/>
          <w:lang w:val="en-US"/>
        </w:rPr>
      </w:pPr>
      <w:r w:rsidRPr="00054EC0">
        <w:rPr>
          <w:rFonts w:ascii="Times New Roman" w:hAnsi="Times New Roman" w:cs="Times New Roman"/>
          <w:sz w:val="24"/>
          <w:szCs w:val="24"/>
          <w:lang w:val="en-US"/>
        </w:rPr>
        <w:t xml:space="preserve">Paradkar, A., Knight, J. and Hansen. P (2015). Innovation in Start-Ups: Ideas Filling the Void or Ideas Devoid of Resources and Capabilities?, </w:t>
      </w:r>
      <w:r w:rsidRPr="00054EC0">
        <w:rPr>
          <w:rFonts w:ascii="Times New Roman" w:hAnsi="Times New Roman" w:cs="Times New Roman"/>
          <w:i/>
          <w:sz w:val="24"/>
          <w:szCs w:val="24"/>
          <w:lang w:val="en-US"/>
        </w:rPr>
        <w:t>Technovation</w:t>
      </w:r>
      <w:r w:rsidRPr="00054EC0">
        <w:rPr>
          <w:rFonts w:ascii="Times New Roman" w:hAnsi="Times New Roman" w:cs="Times New Roman"/>
          <w:sz w:val="24"/>
          <w:szCs w:val="24"/>
          <w:lang w:val="en-US"/>
        </w:rPr>
        <w:t xml:space="preserve">, </w:t>
      </w:r>
      <w:r w:rsidRPr="00054EC0">
        <w:rPr>
          <w:rFonts w:ascii="Times New Roman" w:hAnsi="Times New Roman" w:cs="Times New Roman"/>
          <w:b/>
          <w:sz w:val="24"/>
          <w:szCs w:val="24"/>
          <w:lang w:val="en-US"/>
        </w:rPr>
        <w:t>42</w:t>
      </w:r>
      <w:r w:rsidRPr="00054EC0">
        <w:rPr>
          <w:rFonts w:ascii="Times New Roman" w:hAnsi="Times New Roman" w:cs="Times New Roman"/>
          <w:sz w:val="24"/>
          <w:szCs w:val="24"/>
          <w:lang w:val="en-US"/>
        </w:rPr>
        <w:t xml:space="preserve">, 1–10. </w:t>
      </w:r>
    </w:p>
    <w:p w14:paraId="1A0E89A0" w14:textId="77777777" w:rsidR="006D073F" w:rsidRPr="00054EC0" w:rsidRDefault="006D073F" w:rsidP="006D073F">
      <w:pPr>
        <w:spacing w:after="0" w:line="240" w:lineRule="auto"/>
        <w:ind w:left="284" w:hanging="284"/>
        <w:rPr>
          <w:rFonts w:ascii="Times New Roman" w:hAnsi="Times New Roman" w:cs="Times New Roman"/>
          <w:sz w:val="24"/>
          <w:szCs w:val="24"/>
          <w:lang w:val="en-US"/>
        </w:rPr>
      </w:pPr>
      <w:r w:rsidRPr="00054EC0">
        <w:rPr>
          <w:rFonts w:ascii="Times New Roman" w:hAnsi="Times New Roman" w:cs="Times New Roman"/>
          <w:sz w:val="24"/>
          <w:szCs w:val="24"/>
          <w:lang w:val="en-US"/>
        </w:rPr>
        <w:t xml:space="preserve">Pauwels, C., Clarysse, B., Wright, M. and Van Hove, J (2016). Understanding a new generation incubation model: The accelerator. </w:t>
      </w:r>
      <w:r w:rsidRPr="00054EC0">
        <w:rPr>
          <w:rFonts w:ascii="Times New Roman" w:hAnsi="Times New Roman" w:cs="Times New Roman"/>
          <w:i/>
          <w:sz w:val="24"/>
          <w:szCs w:val="24"/>
          <w:lang w:val="en-US"/>
        </w:rPr>
        <w:t>Technovation</w:t>
      </w:r>
      <w:r w:rsidRPr="00054EC0">
        <w:rPr>
          <w:rFonts w:ascii="Times New Roman" w:hAnsi="Times New Roman" w:cs="Times New Roman"/>
          <w:sz w:val="24"/>
          <w:szCs w:val="24"/>
          <w:lang w:val="en-US"/>
        </w:rPr>
        <w:t xml:space="preserve">, </w:t>
      </w:r>
      <w:r w:rsidRPr="00054EC0">
        <w:rPr>
          <w:rFonts w:ascii="Times New Roman" w:hAnsi="Times New Roman" w:cs="Times New Roman"/>
          <w:b/>
          <w:sz w:val="24"/>
          <w:szCs w:val="24"/>
          <w:lang w:val="en-US"/>
        </w:rPr>
        <w:t>50</w:t>
      </w:r>
      <w:r w:rsidRPr="00054EC0">
        <w:rPr>
          <w:rFonts w:ascii="Times New Roman" w:hAnsi="Times New Roman" w:cs="Times New Roman"/>
          <w:sz w:val="24"/>
          <w:szCs w:val="24"/>
          <w:lang w:val="en-US"/>
        </w:rPr>
        <w:t xml:space="preserve">, 13-24. </w:t>
      </w:r>
    </w:p>
    <w:p w14:paraId="3AC27FB7" w14:textId="77777777" w:rsidR="006D073F" w:rsidRPr="00012CE4" w:rsidRDefault="006D073F" w:rsidP="006D073F">
      <w:pPr>
        <w:spacing w:after="0" w:line="240" w:lineRule="auto"/>
        <w:ind w:left="284" w:hanging="284"/>
        <w:rPr>
          <w:rFonts w:ascii="Times New Roman" w:eastAsia="Calibri" w:hAnsi="Times New Roman" w:cs="Times New Roman"/>
          <w:sz w:val="24"/>
          <w:szCs w:val="24"/>
        </w:rPr>
      </w:pPr>
      <w:r w:rsidRPr="00012CE4">
        <w:rPr>
          <w:rFonts w:ascii="Times New Roman" w:eastAsia="Calibri" w:hAnsi="Times New Roman" w:cs="Times New Roman"/>
          <w:sz w:val="24"/>
          <w:szCs w:val="24"/>
        </w:rPr>
        <w:lastRenderedPageBreak/>
        <w:t xml:space="preserve">Payne, A. F., K. Storbacka, and P. Frow (2007) Managing the co-creation of value. </w:t>
      </w:r>
      <w:r w:rsidRPr="00012CE4">
        <w:rPr>
          <w:rFonts w:ascii="Times New Roman" w:eastAsia="Calibri" w:hAnsi="Times New Roman" w:cs="Times New Roman"/>
          <w:i/>
          <w:sz w:val="24"/>
          <w:szCs w:val="24"/>
        </w:rPr>
        <w:t>Journal of the Academy of Marketing Science</w:t>
      </w:r>
      <w:r w:rsidRPr="00012CE4">
        <w:rPr>
          <w:rFonts w:ascii="Times New Roman" w:eastAsia="Calibri" w:hAnsi="Times New Roman" w:cs="Times New Roman"/>
          <w:sz w:val="24"/>
          <w:szCs w:val="24"/>
        </w:rPr>
        <w:t xml:space="preserve">, </w:t>
      </w:r>
      <w:r w:rsidRPr="00012CE4">
        <w:rPr>
          <w:rFonts w:ascii="Times New Roman" w:eastAsia="Calibri" w:hAnsi="Times New Roman" w:cs="Times New Roman"/>
          <w:b/>
          <w:sz w:val="24"/>
          <w:szCs w:val="24"/>
        </w:rPr>
        <w:t>36</w:t>
      </w:r>
      <w:r w:rsidRPr="00012CE4">
        <w:rPr>
          <w:rFonts w:ascii="Times New Roman" w:eastAsia="Calibri" w:hAnsi="Times New Roman" w:cs="Times New Roman"/>
          <w:sz w:val="24"/>
          <w:szCs w:val="24"/>
        </w:rPr>
        <w:t>, 1, 83–96.</w:t>
      </w:r>
    </w:p>
    <w:p w14:paraId="52AA58FC" w14:textId="77777777" w:rsidR="006D073F" w:rsidRPr="00012CE4" w:rsidRDefault="006D073F" w:rsidP="006D073F">
      <w:pPr>
        <w:spacing w:after="0" w:line="240" w:lineRule="auto"/>
        <w:ind w:left="284" w:hanging="284"/>
        <w:rPr>
          <w:rFonts w:ascii="Times New Roman" w:eastAsia="Calibri" w:hAnsi="Times New Roman" w:cs="Times New Roman"/>
          <w:sz w:val="24"/>
          <w:szCs w:val="24"/>
        </w:rPr>
      </w:pPr>
      <w:r w:rsidRPr="00012CE4">
        <w:rPr>
          <w:rFonts w:ascii="Times New Roman" w:eastAsia="Calibri" w:hAnsi="Times New Roman" w:cs="Times New Roman"/>
          <w:sz w:val="24"/>
          <w:szCs w:val="24"/>
        </w:rPr>
        <w:t xml:space="preserve">Perkmann, M., and K. Walsh (2007) University–industry relationships and open innovation: Towards a research agenda. </w:t>
      </w:r>
      <w:r w:rsidRPr="00012CE4">
        <w:rPr>
          <w:rFonts w:ascii="Times New Roman" w:eastAsia="Calibri" w:hAnsi="Times New Roman" w:cs="Times New Roman"/>
          <w:i/>
          <w:sz w:val="24"/>
          <w:szCs w:val="24"/>
        </w:rPr>
        <w:t>International Journal of Management Reviews</w:t>
      </w:r>
      <w:r w:rsidRPr="00012CE4">
        <w:rPr>
          <w:rFonts w:ascii="Times New Roman" w:eastAsia="Calibri" w:hAnsi="Times New Roman" w:cs="Times New Roman"/>
          <w:sz w:val="24"/>
          <w:szCs w:val="24"/>
        </w:rPr>
        <w:t xml:space="preserve">, </w:t>
      </w:r>
      <w:r w:rsidRPr="00012CE4">
        <w:rPr>
          <w:rFonts w:ascii="Times New Roman" w:eastAsia="Calibri" w:hAnsi="Times New Roman" w:cs="Times New Roman"/>
          <w:b/>
          <w:sz w:val="24"/>
          <w:szCs w:val="24"/>
        </w:rPr>
        <w:t>9</w:t>
      </w:r>
      <w:r w:rsidRPr="00012CE4">
        <w:rPr>
          <w:rFonts w:ascii="Times New Roman" w:eastAsia="Calibri" w:hAnsi="Times New Roman" w:cs="Times New Roman"/>
          <w:sz w:val="24"/>
          <w:szCs w:val="24"/>
        </w:rPr>
        <w:t>, 4, 259–80.</w:t>
      </w:r>
    </w:p>
    <w:p w14:paraId="6C249CA7" w14:textId="77777777" w:rsidR="006D073F" w:rsidRPr="00012CE4" w:rsidRDefault="006D073F" w:rsidP="006D073F">
      <w:pPr>
        <w:spacing w:after="0" w:line="240" w:lineRule="auto"/>
        <w:ind w:left="284" w:hanging="284"/>
        <w:rPr>
          <w:rFonts w:ascii="Times New Roman" w:eastAsia="Calibri" w:hAnsi="Times New Roman" w:cs="Times New Roman"/>
          <w:sz w:val="24"/>
          <w:szCs w:val="24"/>
        </w:rPr>
      </w:pPr>
      <w:r w:rsidRPr="00012CE4">
        <w:rPr>
          <w:rFonts w:ascii="Times New Roman" w:eastAsia="Calibri" w:hAnsi="Times New Roman" w:cs="Times New Roman"/>
          <w:sz w:val="24"/>
          <w:szCs w:val="24"/>
        </w:rPr>
        <w:t xml:space="preserve">Pollitt, C. and P. Hupe (2011) Talking About Government: The role of magic concepts. </w:t>
      </w:r>
      <w:r w:rsidRPr="00012CE4">
        <w:rPr>
          <w:rFonts w:ascii="Times New Roman" w:eastAsia="Calibri" w:hAnsi="Times New Roman" w:cs="Times New Roman"/>
          <w:i/>
          <w:sz w:val="24"/>
          <w:szCs w:val="24"/>
        </w:rPr>
        <w:t>Public Management Review</w:t>
      </w:r>
      <w:r w:rsidRPr="00012CE4">
        <w:rPr>
          <w:rFonts w:ascii="Times New Roman" w:eastAsia="Calibri" w:hAnsi="Times New Roman" w:cs="Times New Roman"/>
          <w:sz w:val="24"/>
          <w:szCs w:val="24"/>
        </w:rPr>
        <w:t xml:space="preserve">, </w:t>
      </w:r>
      <w:r w:rsidRPr="00012CE4">
        <w:rPr>
          <w:rFonts w:ascii="Times New Roman" w:eastAsia="Calibri" w:hAnsi="Times New Roman" w:cs="Times New Roman"/>
          <w:b/>
          <w:sz w:val="24"/>
          <w:szCs w:val="24"/>
        </w:rPr>
        <w:t>13</w:t>
      </w:r>
      <w:r w:rsidRPr="00012CE4">
        <w:rPr>
          <w:rFonts w:ascii="Times New Roman" w:eastAsia="Calibri" w:hAnsi="Times New Roman" w:cs="Times New Roman"/>
          <w:sz w:val="24"/>
          <w:szCs w:val="24"/>
        </w:rPr>
        <w:t xml:space="preserve">, 5, 641-58. </w:t>
      </w:r>
    </w:p>
    <w:p w14:paraId="539A9C17" w14:textId="77777777" w:rsidR="006D073F" w:rsidRPr="00012CE4" w:rsidRDefault="006D073F" w:rsidP="006D073F">
      <w:pPr>
        <w:spacing w:after="0" w:line="240" w:lineRule="auto"/>
        <w:ind w:left="284" w:hanging="284"/>
        <w:rPr>
          <w:rFonts w:ascii="Times New Roman" w:eastAsia="Calibri" w:hAnsi="Times New Roman" w:cs="Times New Roman"/>
          <w:sz w:val="24"/>
          <w:szCs w:val="24"/>
        </w:rPr>
      </w:pPr>
      <w:r w:rsidRPr="00012CE4">
        <w:rPr>
          <w:rFonts w:ascii="Times New Roman" w:eastAsia="Calibri" w:hAnsi="Times New Roman" w:cs="Times New Roman"/>
          <w:sz w:val="24"/>
          <w:szCs w:val="24"/>
        </w:rPr>
        <w:t xml:space="preserve">Porter, M., and M. R. Kramer (2011) Creating shared value. </w:t>
      </w:r>
      <w:r w:rsidRPr="00012CE4">
        <w:rPr>
          <w:rFonts w:ascii="Times New Roman" w:eastAsia="Calibri" w:hAnsi="Times New Roman" w:cs="Times New Roman"/>
          <w:i/>
          <w:sz w:val="24"/>
          <w:szCs w:val="24"/>
        </w:rPr>
        <w:t>Harvard Business Review</w:t>
      </w:r>
      <w:r w:rsidRPr="00012CE4">
        <w:rPr>
          <w:rFonts w:ascii="Times New Roman" w:eastAsia="Calibri" w:hAnsi="Times New Roman" w:cs="Times New Roman"/>
          <w:sz w:val="24"/>
          <w:szCs w:val="24"/>
        </w:rPr>
        <w:t xml:space="preserve">, </w:t>
      </w:r>
      <w:r w:rsidRPr="00012CE4">
        <w:rPr>
          <w:rFonts w:ascii="Times New Roman" w:eastAsia="Calibri" w:hAnsi="Times New Roman" w:cs="Times New Roman"/>
          <w:b/>
          <w:sz w:val="24"/>
          <w:szCs w:val="24"/>
        </w:rPr>
        <w:t>89</w:t>
      </w:r>
      <w:r w:rsidRPr="00012CE4">
        <w:rPr>
          <w:rFonts w:ascii="Times New Roman" w:eastAsia="Calibri" w:hAnsi="Times New Roman" w:cs="Times New Roman"/>
          <w:sz w:val="24"/>
          <w:szCs w:val="24"/>
        </w:rPr>
        <w:t xml:space="preserve">, 1-2. </w:t>
      </w:r>
    </w:p>
    <w:p w14:paraId="6D630E12" w14:textId="77777777" w:rsidR="006D073F" w:rsidRPr="00054EC0" w:rsidRDefault="006D073F" w:rsidP="006D073F">
      <w:pPr>
        <w:spacing w:after="0" w:line="240" w:lineRule="auto"/>
        <w:ind w:left="284" w:hanging="284"/>
        <w:rPr>
          <w:rFonts w:ascii="Times New Roman" w:eastAsia="Calibri" w:hAnsi="Times New Roman" w:cs="Times New Roman"/>
          <w:sz w:val="24"/>
          <w:szCs w:val="24"/>
        </w:rPr>
      </w:pPr>
      <w:r w:rsidRPr="00054EC0">
        <w:rPr>
          <w:rFonts w:ascii="Times New Roman" w:hAnsi="Times New Roman" w:cs="Times New Roman"/>
          <w:sz w:val="24"/>
          <w:szCs w:val="24"/>
        </w:rPr>
        <w:t xml:space="preserve">Barrett, M., Davidson, E., Prabhu, J. and Vargo, S (2015). Service Innovation in The Digital Age: Key Contributions And Future Directions. </w:t>
      </w:r>
      <w:r w:rsidRPr="00054EC0">
        <w:rPr>
          <w:rFonts w:ascii="Times New Roman" w:hAnsi="Times New Roman" w:cs="Times New Roman"/>
          <w:i/>
          <w:sz w:val="24"/>
          <w:szCs w:val="24"/>
        </w:rPr>
        <w:t>MIS Quarterly</w:t>
      </w:r>
      <w:r w:rsidRPr="00054EC0">
        <w:rPr>
          <w:rFonts w:ascii="Times New Roman" w:hAnsi="Times New Roman" w:cs="Times New Roman"/>
          <w:sz w:val="24"/>
          <w:szCs w:val="24"/>
        </w:rPr>
        <w:t>, 39, 1, 135-154.</w:t>
      </w:r>
      <w:r w:rsidRPr="00054EC0">
        <w:rPr>
          <w:rFonts w:ascii="Times New Roman" w:eastAsia="Calibri" w:hAnsi="Times New Roman" w:cs="Times New Roman"/>
          <w:sz w:val="24"/>
          <w:szCs w:val="24"/>
        </w:rPr>
        <w:t xml:space="preserve"> </w:t>
      </w:r>
    </w:p>
    <w:p w14:paraId="0C1FC214" w14:textId="77777777" w:rsidR="006D073F" w:rsidRPr="00012CE4" w:rsidRDefault="006D073F" w:rsidP="006D073F">
      <w:pPr>
        <w:spacing w:after="0" w:line="240" w:lineRule="auto"/>
        <w:ind w:left="284" w:hanging="284"/>
        <w:rPr>
          <w:rFonts w:ascii="Times New Roman" w:eastAsia="Calibri" w:hAnsi="Times New Roman" w:cs="Times New Roman"/>
          <w:sz w:val="24"/>
          <w:szCs w:val="24"/>
        </w:rPr>
      </w:pPr>
      <w:r w:rsidRPr="00012CE4">
        <w:rPr>
          <w:rFonts w:ascii="Times New Roman" w:eastAsia="Calibri" w:hAnsi="Times New Roman" w:cs="Times New Roman"/>
          <w:sz w:val="24"/>
          <w:szCs w:val="24"/>
        </w:rPr>
        <w:t xml:space="preserve">Ramus, T., and A. Vaccaro (2017) Stakeholders Matter: How Social Enterprises Address Mission Drift. </w:t>
      </w:r>
      <w:r w:rsidRPr="00012CE4">
        <w:rPr>
          <w:rFonts w:ascii="Times New Roman" w:eastAsia="Calibri" w:hAnsi="Times New Roman" w:cs="Times New Roman"/>
          <w:i/>
          <w:sz w:val="24"/>
          <w:szCs w:val="24"/>
        </w:rPr>
        <w:t>Journal of Business Ethics</w:t>
      </w:r>
      <w:r w:rsidRPr="00012CE4">
        <w:rPr>
          <w:rFonts w:ascii="Times New Roman" w:eastAsia="Calibri" w:hAnsi="Times New Roman" w:cs="Times New Roman"/>
          <w:sz w:val="24"/>
          <w:szCs w:val="24"/>
        </w:rPr>
        <w:t xml:space="preserve">, </w:t>
      </w:r>
      <w:r w:rsidRPr="00012CE4">
        <w:rPr>
          <w:rFonts w:ascii="Times New Roman" w:eastAsia="Calibri" w:hAnsi="Times New Roman" w:cs="Times New Roman"/>
          <w:b/>
          <w:sz w:val="24"/>
          <w:szCs w:val="24"/>
        </w:rPr>
        <w:t>143</w:t>
      </w:r>
      <w:r w:rsidRPr="00012CE4">
        <w:rPr>
          <w:rFonts w:ascii="Times New Roman" w:eastAsia="Calibri" w:hAnsi="Times New Roman" w:cs="Times New Roman"/>
          <w:sz w:val="24"/>
          <w:szCs w:val="24"/>
        </w:rPr>
        <w:t>, 2, 307- 22.</w:t>
      </w:r>
    </w:p>
    <w:p w14:paraId="39651E5B" w14:textId="77777777" w:rsidR="006D073F" w:rsidRPr="00012CE4" w:rsidRDefault="006D073F" w:rsidP="006D073F">
      <w:pPr>
        <w:spacing w:after="0" w:line="240" w:lineRule="auto"/>
        <w:ind w:left="284" w:hanging="284"/>
        <w:rPr>
          <w:rFonts w:ascii="Times New Roman" w:eastAsia="MS Mincho" w:hAnsi="Times New Roman" w:cs="Times New Roman"/>
          <w:sz w:val="24"/>
          <w:szCs w:val="24"/>
          <w:lang w:val="en-US"/>
        </w:rPr>
      </w:pPr>
      <w:r w:rsidRPr="00012CE4">
        <w:rPr>
          <w:rFonts w:ascii="Times New Roman" w:eastAsia="MS Mincho" w:hAnsi="Times New Roman" w:cs="Times New Roman"/>
          <w:sz w:val="24"/>
          <w:szCs w:val="24"/>
          <w:lang w:val="en-US"/>
        </w:rPr>
        <w:t xml:space="preserve">Santos, F (2012) A positive theory of social entrepreneurship. </w:t>
      </w:r>
      <w:r w:rsidRPr="00012CE4">
        <w:rPr>
          <w:rFonts w:ascii="Times New Roman" w:eastAsia="MS Mincho" w:hAnsi="Times New Roman" w:cs="Times New Roman"/>
          <w:i/>
          <w:sz w:val="24"/>
          <w:szCs w:val="24"/>
          <w:lang w:val="en-US"/>
        </w:rPr>
        <w:t>Journal of Business Ethics</w:t>
      </w:r>
      <w:r w:rsidRPr="00012CE4">
        <w:rPr>
          <w:rFonts w:ascii="Times New Roman" w:eastAsia="MS Mincho" w:hAnsi="Times New Roman" w:cs="Times New Roman"/>
          <w:sz w:val="24"/>
          <w:szCs w:val="24"/>
          <w:lang w:val="en-US"/>
        </w:rPr>
        <w:t xml:space="preserve">,  </w:t>
      </w:r>
      <w:r w:rsidRPr="00012CE4">
        <w:rPr>
          <w:rFonts w:ascii="Times New Roman" w:eastAsia="MS Mincho" w:hAnsi="Times New Roman" w:cs="Times New Roman"/>
          <w:b/>
          <w:sz w:val="24"/>
          <w:szCs w:val="24"/>
          <w:lang w:val="en-US"/>
        </w:rPr>
        <w:t xml:space="preserve"> 111</w:t>
      </w:r>
      <w:r w:rsidRPr="00012CE4">
        <w:rPr>
          <w:rFonts w:ascii="Times New Roman" w:eastAsia="MS Mincho" w:hAnsi="Times New Roman" w:cs="Times New Roman"/>
          <w:sz w:val="24"/>
          <w:szCs w:val="24"/>
          <w:lang w:val="en-US"/>
        </w:rPr>
        <w:t xml:space="preserve">, 3, 335-351. </w:t>
      </w:r>
    </w:p>
    <w:p w14:paraId="774A5F86" w14:textId="77777777" w:rsidR="006D073F" w:rsidRPr="00054EC0" w:rsidRDefault="006D073F" w:rsidP="00524974">
      <w:pPr>
        <w:spacing w:after="0" w:line="240" w:lineRule="auto"/>
        <w:ind w:left="284" w:hanging="284"/>
        <w:rPr>
          <w:rFonts w:ascii="Times New Roman" w:hAnsi="Times New Roman" w:cs="Times New Roman"/>
          <w:sz w:val="24"/>
          <w:szCs w:val="24"/>
        </w:rPr>
      </w:pPr>
      <w:r w:rsidRPr="00054EC0">
        <w:rPr>
          <w:rFonts w:ascii="Times New Roman" w:hAnsi="Times New Roman" w:cs="Times New Roman"/>
          <w:sz w:val="24"/>
          <w:szCs w:val="24"/>
        </w:rPr>
        <w:t xml:space="preserve">Shane, S and Venkataraman, S (2000) The Promise of Entrepreneurship as a Field of Research. The Academy of Management Review. </w:t>
      </w:r>
      <w:r w:rsidRPr="00054EC0">
        <w:rPr>
          <w:rFonts w:ascii="Times New Roman" w:hAnsi="Times New Roman" w:cs="Times New Roman"/>
          <w:b/>
          <w:sz w:val="24"/>
          <w:szCs w:val="24"/>
        </w:rPr>
        <w:t>25</w:t>
      </w:r>
      <w:r w:rsidRPr="00054EC0">
        <w:rPr>
          <w:rFonts w:ascii="Times New Roman" w:hAnsi="Times New Roman" w:cs="Times New Roman"/>
          <w:sz w:val="24"/>
          <w:szCs w:val="24"/>
        </w:rPr>
        <w:t xml:space="preserve">, 1, 217-226. </w:t>
      </w:r>
    </w:p>
    <w:p w14:paraId="7B3F890B" w14:textId="77777777" w:rsidR="006D073F" w:rsidRPr="00012CE4" w:rsidRDefault="006D073F" w:rsidP="006D073F">
      <w:pPr>
        <w:spacing w:after="0" w:line="240" w:lineRule="auto"/>
        <w:ind w:left="284" w:hanging="284"/>
        <w:rPr>
          <w:rFonts w:ascii="Times New Roman" w:eastAsia="Calibri" w:hAnsi="Times New Roman" w:cs="Times New Roman"/>
          <w:sz w:val="24"/>
          <w:szCs w:val="24"/>
        </w:rPr>
      </w:pPr>
      <w:r w:rsidRPr="00012CE4">
        <w:rPr>
          <w:rFonts w:ascii="Times New Roman" w:eastAsia="Calibri" w:hAnsi="Times New Roman" w:cs="Times New Roman"/>
          <w:sz w:val="24"/>
          <w:szCs w:val="24"/>
        </w:rPr>
        <w:t xml:space="preserve">Suddaby, R. (2006). From the editors: What grounded theory is not. </w:t>
      </w:r>
      <w:r w:rsidRPr="00012CE4">
        <w:rPr>
          <w:rFonts w:ascii="Times New Roman" w:eastAsia="Calibri" w:hAnsi="Times New Roman" w:cs="Times New Roman"/>
          <w:i/>
          <w:sz w:val="24"/>
          <w:szCs w:val="24"/>
        </w:rPr>
        <w:t>Academy of Management Journal</w:t>
      </w:r>
      <w:r w:rsidRPr="00012CE4">
        <w:rPr>
          <w:rFonts w:ascii="Times New Roman" w:eastAsia="Calibri" w:hAnsi="Times New Roman" w:cs="Times New Roman"/>
          <w:sz w:val="24"/>
          <w:szCs w:val="24"/>
        </w:rPr>
        <w:t xml:space="preserve">, </w:t>
      </w:r>
      <w:r w:rsidRPr="00012CE4">
        <w:rPr>
          <w:rFonts w:ascii="Times New Roman" w:eastAsia="Calibri" w:hAnsi="Times New Roman" w:cs="Times New Roman"/>
          <w:b/>
          <w:sz w:val="24"/>
          <w:szCs w:val="24"/>
        </w:rPr>
        <w:t>49</w:t>
      </w:r>
      <w:r w:rsidRPr="00012CE4">
        <w:rPr>
          <w:rFonts w:ascii="Times New Roman" w:eastAsia="Calibri" w:hAnsi="Times New Roman" w:cs="Times New Roman"/>
          <w:sz w:val="24"/>
          <w:szCs w:val="24"/>
        </w:rPr>
        <w:t xml:space="preserve">, 4, 633–642. </w:t>
      </w:r>
    </w:p>
    <w:p w14:paraId="4F796474" w14:textId="77777777" w:rsidR="006D073F" w:rsidRPr="00054EC0" w:rsidRDefault="006D073F" w:rsidP="006D073F">
      <w:pPr>
        <w:spacing w:after="0" w:line="240" w:lineRule="auto"/>
        <w:ind w:left="284" w:hanging="284"/>
        <w:rPr>
          <w:rFonts w:ascii="Times New Roman" w:hAnsi="Times New Roman" w:cs="Times New Roman"/>
          <w:sz w:val="24"/>
          <w:szCs w:val="24"/>
        </w:rPr>
      </w:pPr>
      <w:r w:rsidRPr="00054EC0">
        <w:rPr>
          <w:rFonts w:ascii="Times New Roman" w:hAnsi="Times New Roman" w:cs="Times New Roman"/>
          <w:sz w:val="24"/>
          <w:szCs w:val="24"/>
        </w:rPr>
        <w:t xml:space="preserve">Teece, D. J (2007). Explicating dynamic capabilities: The nature and micro-foundations of (sustainable) enterprise performance. </w:t>
      </w:r>
      <w:r w:rsidRPr="00054EC0">
        <w:rPr>
          <w:rFonts w:ascii="Times New Roman" w:hAnsi="Times New Roman" w:cs="Times New Roman"/>
          <w:i/>
          <w:sz w:val="24"/>
          <w:szCs w:val="24"/>
        </w:rPr>
        <w:t>Strategic Management Journal</w:t>
      </w:r>
      <w:r w:rsidRPr="00054EC0">
        <w:rPr>
          <w:rFonts w:ascii="Times New Roman" w:hAnsi="Times New Roman" w:cs="Times New Roman"/>
          <w:sz w:val="24"/>
          <w:szCs w:val="24"/>
        </w:rPr>
        <w:t xml:space="preserve">, </w:t>
      </w:r>
      <w:r w:rsidRPr="00054EC0">
        <w:rPr>
          <w:rFonts w:ascii="Times New Roman" w:hAnsi="Times New Roman" w:cs="Times New Roman"/>
          <w:b/>
          <w:sz w:val="24"/>
          <w:szCs w:val="24"/>
        </w:rPr>
        <w:t>28</w:t>
      </w:r>
      <w:r w:rsidRPr="00054EC0">
        <w:rPr>
          <w:rFonts w:ascii="Times New Roman" w:hAnsi="Times New Roman" w:cs="Times New Roman"/>
          <w:sz w:val="24"/>
          <w:szCs w:val="24"/>
        </w:rPr>
        <w:t>, 13, 1319–1350.</w:t>
      </w:r>
    </w:p>
    <w:p w14:paraId="7F0FA0E9" w14:textId="77777777" w:rsidR="006D073F" w:rsidRPr="00012CE4" w:rsidRDefault="006D073F" w:rsidP="006D073F">
      <w:pPr>
        <w:spacing w:after="0" w:line="240" w:lineRule="auto"/>
        <w:ind w:left="284" w:hanging="284"/>
        <w:rPr>
          <w:rFonts w:ascii="Times New Roman" w:eastAsia="Calibri" w:hAnsi="Times New Roman" w:cs="Times New Roman"/>
          <w:sz w:val="24"/>
          <w:szCs w:val="24"/>
        </w:rPr>
      </w:pPr>
      <w:r w:rsidRPr="00012CE4">
        <w:rPr>
          <w:rFonts w:ascii="Times New Roman" w:eastAsia="Calibri" w:hAnsi="Times New Roman" w:cs="Times New Roman"/>
          <w:sz w:val="24"/>
          <w:szCs w:val="24"/>
        </w:rPr>
        <w:t xml:space="preserve">Thompson, J.L. and B, Doherty (2006) The diverse world of social enterprise: A collection of social enterprise stories', </w:t>
      </w:r>
      <w:r w:rsidRPr="00012CE4">
        <w:rPr>
          <w:rFonts w:ascii="Times New Roman" w:eastAsia="Calibri" w:hAnsi="Times New Roman" w:cs="Times New Roman"/>
          <w:i/>
          <w:sz w:val="24"/>
          <w:szCs w:val="24"/>
        </w:rPr>
        <w:t>International Journal of Social Economics</w:t>
      </w:r>
      <w:r w:rsidRPr="00012CE4">
        <w:rPr>
          <w:rFonts w:ascii="Times New Roman" w:eastAsia="Calibri" w:hAnsi="Times New Roman" w:cs="Times New Roman"/>
          <w:sz w:val="24"/>
          <w:szCs w:val="24"/>
        </w:rPr>
        <w:t xml:space="preserve">, </w:t>
      </w:r>
      <w:r w:rsidRPr="00012CE4">
        <w:rPr>
          <w:rFonts w:ascii="Times New Roman" w:eastAsia="Calibri" w:hAnsi="Times New Roman" w:cs="Times New Roman"/>
          <w:b/>
          <w:sz w:val="24"/>
          <w:szCs w:val="24"/>
        </w:rPr>
        <w:t>33</w:t>
      </w:r>
      <w:r w:rsidRPr="00012CE4">
        <w:rPr>
          <w:rFonts w:ascii="Times New Roman" w:eastAsia="Calibri" w:hAnsi="Times New Roman" w:cs="Times New Roman"/>
          <w:sz w:val="24"/>
          <w:szCs w:val="24"/>
        </w:rPr>
        <w:t>, 5-6, 361-375.</w:t>
      </w:r>
    </w:p>
    <w:p w14:paraId="159D04A1" w14:textId="77777777" w:rsidR="006D073F" w:rsidRPr="00012CE4" w:rsidRDefault="006D073F" w:rsidP="006D073F">
      <w:pPr>
        <w:spacing w:after="0" w:line="240" w:lineRule="auto"/>
        <w:ind w:left="284" w:hanging="284"/>
        <w:rPr>
          <w:rFonts w:ascii="Times New Roman" w:eastAsia="Calibri" w:hAnsi="Times New Roman" w:cs="Times New Roman"/>
          <w:sz w:val="24"/>
          <w:szCs w:val="24"/>
        </w:rPr>
      </w:pPr>
      <w:r w:rsidRPr="00012CE4">
        <w:rPr>
          <w:rFonts w:ascii="Times New Roman" w:eastAsia="Calibri" w:hAnsi="Times New Roman" w:cs="Times New Roman"/>
          <w:sz w:val="24"/>
          <w:szCs w:val="24"/>
        </w:rPr>
        <w:t xml:space="preserve">Van Maanen, J., J. B. Sorensen, and T.R. Mitchell (2007). The interplay between theory and method. </w:t>
      </w:r>
      <w:r w:rsidRPr="00012CE4">
        <w:rPr>
          <w:rFonts w:ascii="Times New Roman" w:eastAsia="Calibri" w:hAnsi="Times New Roman" w:cs="Times New Roman"/>
          <w:i/>
          <w:iCs/>
          <w:sz w:val="24"/>
          <w:szCs w:val="24"/>
        </w:rPr>
        <w:t>Academy of Management Review</w:t>
      </w:r>
      <w:r w:rsidRPr="00012CE4">
        <w:rPr>
          <w:rFonts w:ascii="Times New Roman" w:eastAsia="Calibri" w:hAnsi="Times New Roman" w:cs="Times New Roman"/>
          <w:sz w:val="24"/>
          <w:szCs w:val="24"/>
        </w:rPr>
        <w:t xml:space="preserve">, </w:t>
      </w:r>
      <w:r w:rsidRPr="00012CE4">
        <w:rPr>
          <w:rFonts w:ascii="Times New Roman" w:eastAsia="Calibri" w:hAnsi="Times New Roman" w:cs="Times New Roman"/>
          <w:b/>
          <w:iCs/>
          <w:sz w:val="24"/>
          <w:szCs w:val="24"/>
        </w:rPr>
        <w:t>32</w:t>
      </w:r>
      <w:r w:rsidRPr="00012CE4">
        <w:rPr>
          <w:rFonts w:ascii="Times New Roman" w:eastAsia="Calibri" w:hAnsi="Times New Roman" w:cs="Times New Roman"/>
          <w:sz w:val="24"/>
          <w:szCs w:val="24"/>
        </w:rPr>
        <w:t xml:space="preserve">, 4, 1145–1154. </w:t>
      </w:r>
    </w:p>
    <w:p w14:paraId="43C7633D" w14:textId="77777777" w:rsidR="006D073F" w:rsidRPr="00054EC0" w:rsidRDefault="006D073F" w:rsidP="006D073F">
      <w:pPr>
        <w:tabs>
          <w:tab w:val="left" w:pos="709"/>
        </w:tabs>
        <w:spacing w:after="0" w:line="240" w:lineRule="auto"/>
        <w:ind w:left="284" w:hanging="284"/>
        <w:rPr>
          <w:rFonts w:ascii="Times New Roman" w:hAnsi="Times New Roman" w:cs="Times New Roman"/>
          <w:sz w:val="24"/>
          <w:szCs w:val="24"/>
          <w:lang w:val="en-US"/>
        </w:rPr>
      </w:pPr>
      <w:r w:rsidRPr="00054EC0">
        <w:rPr>
          <w:rFonts w:ascii="Times New Roman" w:hAnsi="Times New Roman" w:cs="Times New Roman"/>
          <w:sz w:val="24"/>
          <w:szCs w:val="24"/>
          <w:lang w:val="en-US"/>
        </w:rPr>
        <w:t xml:space="preserve">Vargo, S. L. and Lusch, R. F (2004). Evolving to a new dominant logic for marketing. </w:t>
      </w:r>
      <w:r w:rsidRPr="00054EC0">
        <w:rPr>
          <w:rFonts w:ascii="Times New Roman" w:hAnsi="Times New Roman" w:cs="Times New Roman"/>
          <w:i/>
          <w:sz w:val="24"/>
          <w:szCs w:val="24"/>
          <w:lang w:val="en-US"/>
        </w:rPr>
        <w:t>Journal of</w:t>
      </w:r>
      <w:r>
        <w:rPr>
          <w:rFonts w:ascii="Times New Roman" w:hAnsi="Times New Roman" w:cs="Times New Roman"/>
          <w:i/>
          <w:sz w:val="24"/>
          <w:szCs w:val="24"/>
          <w:lang w:val="en-US"/>
        </w:rPr>
        <w:t xml:space="preserve"> </w:t>
      </w:r>
      <w:r w:rsidRPr="00054EC0">
        <w:rPr>
          <w:rFonts w:ascii="Times New Roman" w:hAnsi="Times New Roman" w:cs="Times New Roman"/>
          <w:i/>
          <w:sz w:val="24"/>
          <w:szCs w:val="24"/>
          <w:lang w:val="en-US"/>
        </w:rPr>
        <w:t>marketing</w:t>
      </w:r>
      <w:r w:rsidRPr="00054EC0">
        <w:rPr>
          <w:rFonts w:ascii="Times New Roman" w:hAnsi="Times New Roman" w:cs="Times New Roman"/>
          <w:sz w:val="24"/>
          <w:szCs w:val="24"/>
          <w:lang w:val="en-US"/>
        </w:rPr>
        <w:t>, 68, 1, 1-17.</w:t>
      </w:r>
    </w:p>
    <w:p w14:paraId="5336F154" w14:textId="77777777" w:rsidR="006D073F" w:rsidRPr="00012CE4" w:rsidRDefault="006D073F" w:rsidP="006D073F">
      <w:pPr>
        <w:tabs>
          <w:tab w:val="left" w:pos="709"/>
        </w:tabs>
        <w:spacing w:after="0" w:line="240" w:lineRule="auto"/>
        <w:ind w:left="284" w:hanging="284"/>
        <w:rPr>
          <w:rFonts w:ascii="Times New Roman" w:eastAsia="Calibri" w:hAnsi="Times New Roman" w:cs="Times New Roman"/>
          <w:i/>
          <w:sz w:val="24"/>
          <w:szCs w:val="24"/>
        </w:rPr>
      </w:pPr>
      <w:r w:rsidRPr="00012CE4">
        <w:rPr>
          <w:rFonts w:ascii="Times New Roman" w:eastAsia="Calibri" w:hAnsi="Times New Roman" w:cs="Times New Roman"/>
          <w:sz w:val="24"/>
          <w:szCs w:val="24"/>
        </w:rPr>
        <w:t xml:space="preserve">von Hippel E. (2007). Horizontal innovation networks—by and for users. </w:t>
      </w:r>
      <w:r w:rsidRPr="00012CE4">
        <w:rPr>
          <w:rFonts w:ascii="Times New Roman" w:eastAsia="Calibri" w:hAnsi="Times New Roman" w:cs="Times New Roman"/>
          <w:i/>
          <w:sz w:val="24"/>
          <w:szCs w:val="24"/>
        </w:rPr>
        <w:t xml:space="preserve">Industrial and Corporate Change, </w:t>
      </w:r>
      <w:r w:rsidRPr="00012CE4">
        <w:rPr>
          <w:rFonts w:ascii="Times New Roman" w:eastAsia="Calibri" w:hAnsi="Times New Roman" w:cs="Times New Roman"/>
          <w:b/>
          <w:sz w:val="24"/>
          <w:szCs w:val="24"/>
        </w:rPr>
        <w:t>16</w:t>
      </w:r>
      <w:r w:rsidRPr="00012CE4">
        <w:rPr>
          <w:rFonts w:ascii="Times New Roman" w:eastAsia="Calibri" w:hAnsi="Times New Roman" w:cs="Times New Roman"/>
          <w:sz w:val="24"/>
          <w:szCs w:val="24"/>
        </w:rPr>
        <w:t>, 2, 293-315.</w:t>
      </w:r>
    </w:p>
    <w:p w14:paraId="7DD4F901" w14:textId="77777777" w:rsidR="006D073F" w:rsidRPr="00054EC0" w:rsidRDefault="006D073F" w:rsidP="006D073F">
      <w:pPr>
        <w:spacing w:after="0" w:line="240" w:lineRule="auto"/>
        <w:ind w:left="284" w:hanging="284"/>
        <w:rPr>
          <w:rFonts w:ascii="Times New Roman" w:eastAsia="Calibri" w:hAnsi="Times New Roman" w:cs="Times New Roman"/>
          <w:sz w:val="24"/>
          <w:szCs w:val="24"/>
        </w:rPr>
      </w:pPr>
      <w:r w:rsidRPr="00054EC0">
        <w:rPr>
          <w:rFonts w:ascii="Times New Roman" w:hAnsi="Times New Roman" w:cs="Times New Roman"/>
          <w:sz w:val="24"/>
          <w:szCs w:val="24"/>
        </w:rPr>
        <w:t xml:space="preserve">von Hippel, E (1988). </w:t>
      </w:r>
      <w:r w:rsidRPr="00054EC0">
        <w:rPr>
          <w:rFonts w:ascii="Times New Roman" w:hAnsi="Times New Roman" w:cs="Times New Roman"/>
          <w:i/>
          <w:sz w:val="24"/>
          <w:szCs w:val="24"/>
        </w:rPr>
        <w:t>The sources of innovation</w:t>
      </w:r>
      <w:r w:rsidRPr="00054EC0">
        <w:rPr>
          <w:rFonts w:ascii="Times New Roman" w:hAnsi="Times New Roman" w:cs="Times New Roman"/>
          <w:sz w:val="24"/>
          <w:szCs w:val="24"/>
        </w:rPr>
        <w:t>. New York: Oxford University Press.</w:t>
      </w:r>
      <w:r w:rsidRPr="00054EC0">
        <w:rPr>
          <w:rFonts w:ascii="Times New Roman" w:eastAsia="Calibri" w:hAnsi="Times New Roman" w:cs="Times New Roman"/>
          <w:sz w:val="24"/>
          <w:szCs w:val="24"/>
        </w:rPr>
        <w:t xml:space="preserve"> </w:t>
      </w:r>
    </w:p>
    <w:p w14:paraId="6E61A53B" w14:textId="77777777" w:rsidR="006D073F" w:rsidRPr="00012CE4" w:rsidRDefault="006D073F" w:rsidP="006D073F">
      <w:pPr>
        <w:spacing w:after="0" w:line="240" w:lineRule="auto"/>
        <w:ind w:left="284" w:hanging="284"/>
        <w:rPr>
          <w:rFonts w:ascii="Times New Roman" w:eastAsia="Calibri" w:hAnsi="Times New Roman" w:cs="Times New Roman"/>
          <w:sz w:val="24"/>
          <w:szCs w:val="24"/>
        </w:rPr>
      </w:pPr>
      <w:r w:rsidRPr="00012CE4">
        <w:rPr>
          <w:rFonts w:ascii="Times New Roman" w:eastAsia="Calibri" w:hAnsi="Times New Roman" w:cs="Times New Roman"/>
          <w:sz w:val="24"/>
          <w:szCs w:val="24"/>
        </w:rPr>
        <w:t xml:space="preserve">von Hippel, E., and G. von Krogh (2006) Free revealing and the private- collective model for innovation incentives. </w:t>
      </w:r>
      <w:r w:rsidRPr="00012CE4">
        <w:rPr>
          <w:rFonts w:ascii="Times New Roman" w:eastAsia="Calibri" w:hAnsi="Times New Roman" w:cs="Times New Roman"/>
          <w:i/>
          <w:sz w:val="24"/>
          <w:szCs w:val="24"/>
        </w:rPr>
        <w:t>R&amp;D Management</w:t>
      </w:r>
      <w:r w:rsidRPr="00012CE4">
        <w:rPr>
          <w:rFonts w:ascii="Times New Roman" w:eastAsia="Calibri" w:hAnsi="Times New Roman" w:cs="Times New Roman"/>
          <w:sz w:val="24"/>
          <w:szCs w:val="24"/>
        </w:rPr>
        <w:t xml:space="preserve">, </w:t>
      </w:r>
      <w:r w:rsidRPr="00012CE4">
        <w:rPr>
          <w:rFonts w:ascii="Times New Roman" w:eastAsia="Calibri" w:hAnsi="Times New Roman" w:cs="Times New Roman"/>
          <w:b/>
          <w:sz w:val="24"/>
          <w:szCs w:val="24"/>
        </w:rPr>
        <w:t>36</w:t>
      </w:r>
      <w:r w:rsidRPr="00012CE4">
        <w:rPr>
          <w:rFonts w:ascii="Times New Roman" w:eastAsia="Calibri" w:hAnsi="Times New Roman" w:cs="Times New Roman"/>
          <w:sz w:val="24"/>
          <w:szCs w:val="24"/>
        </w:rPr>
        <w:t>, 3, 295–306.</w:t>
      </w:r>
    </w:p>
    <w:p w14:paraId="330CAAAA" w14:textId="77777777" w:rsidR="006D073F" w:rsidRDefault="006D073F" w:rsidP="006D073F">
      <w:pPr>
        <w:spacing w:after="0" w:line="240" w:lineRule="auto"/>
        <w:ind w:left="284" w:hanging="284"/>
        <w:rPr>
          <w:rFonts w:ascii="Times New Roman" w:eastAsia="Calibri" w:hAnsi="Times New Roman" w:cs="Times New Roman"/>
          <w:i/>
          <w:sz w:val="24"/>
          <w:szCs w:val="24"/>
        </w:rPr>
      </w:pPr>
      <w:r w:rsidRPr="00012CE4">
        <w:rPr>
          <w:rFonts w:ascii="Times New Roman" w:eastAsia="Calibri" w:hAnsi="Times New Roman" w:cs="Times New Roman"/>
          <w:sz w:val="24"/>
          <w:szCs w:val="24"/>
        </w:rPr>
        <w:t xml:space="preserve">Watson, R., H.N. Wilson, P. Smart, and E.K. Macdonald (2018) Harnessing Difference: A Capability‐Based Framework for Stakeholder Engagement in Environmental Innovation. </w:t>
      </w:r>
      <w:r w:rsidRPr="00012CE4">
        <w:rPr>
          <w:rFonts w:ascii="Times New Roman" w:eastAsia="Calibri" w:hAnsi="Times New Roman" w:cs="Times New Roman"/>
          <w:i/>
          <w:sz w:val="24"/>
          <w:szCs w:val="24"/>
        </w:rPr>
        <w:t xml:space="preserve">Journal of Product Innovation Management, </w:t>
      </w:r>
      <w:r w:rsidRPr="00012CE4">
        <w:rPr>
          <w:rFonts w:ascii="Times New Roman" w:eastAsia="Calibri" w:hAnsi="Times New Roman" w:cs="Times New Roman"/>
          <w:b/>
          <w:sz w:val="24"/>
          <w:szCs w:val="24"/>
        </w:rPr>
        <w:t>35</w:t>
      </w:r>
      <w:r w:rsidRPr="00012CE4">
        <w:rPr>
          <w:rFonts w:ascii="Times New Roman" w:eastAsia="Calibri" w:hAnsi="Times New Roman" w:cs="Times New Roman"/>
          <w:sz w:val="24"/>
          <w:szCs w:val="24"/>
        </w:rPr>
        <w:t>, 2, 254-279.</w:t>
      </w:r>
      <w:r w:rsidRPr="00012CE4">
        <w:rPr>
          <w:rFonts w:ascii="Times New Roman" w:eastAsia="Calibri" w:hAnsi="Times New Roman" w:cs="Times New Roman"/>
          <w:i/>
          <w:sz w:val="24"/>
          <w:szCs w:val="24"/>
        </w:rPr>
        <w:t xml:space="preserve"> </w:t>
      </w:r>
    </w:p>
    <w:p w14:paraId="07FC1AB2" w14:textId="77777777" w:rsidR="008B56F0" w:rsidRPr="007645BE" w:rsidRDefault="008B56F0" w:rsidP="008B56F0">
      <w:pPr>
        <w:spacing w:after="0" w:line="240" w:lineRule="auto"/>
        <w:ind w:left="284" w:hanging="284"/>
        <w:rPr>
          <w:rFonts w:ascii="Times New Roman" w:hAnsi="Times New Roman" w:cs="Times New Roman"/>
          <w:noProof/>
          <w:sz w:val="24"/>
          <w:szCs w:val="24"/>
        </w:rPr>
      </w:pPr>
      <w:r w:rsidRPr="00D05DC7">
        <w:rPr>
          <w:rFonts w:ascii="Times New Roman" w:hAnsi="Times New Roman" w:cs="Times New Roman"/>
          <w:noProof/>
          <w:sz w:val="24"/>
          <w:szCs w:val="24"/>
        </w:rPr>
        <w:t xml:space="preserve">West, J. and </w:t>
      </w:r>
      <w:r>
        <w:rPr>
          <w:rFonts w:ascii="Times New Roman" w:hAnsi="Times New Roman" w:cs="Times New Roman"/>
          <w:noProof/>
          <w:sz w:val="24"/>
          <w:szCs w:val="24"/>
        </w:rPr>
        <w:t xml:space="preserve">M. </w:t>
      </w:r>
      <w:r w:rsidRPr="00D05DC7">
        <w:rPr>
          <w:rFonts w:ascii="Times New Roman" w:hAnsi="Times New Roman" w:cs="Times New Roman"/>
          <w:noProof/>
          <w:sz w:val="24"/>
          <w:szCs w:val="24"/>
        </w:rPr>
        <w:t>Bogers</w:t>
      </w:r>
      <w:r>
        <w:rPr>
          <w:rFonts w:ascii="Times New Roman" w:hAnsi="Times New Roman" w:cs="Times New Roman"/>
          <w:noProof/>
          <w:sz w:val="24"/>
          <w:szCs w:val="24"/>
        </w:rPr>
        <w:t xml:space="preserve"> (</w:t>
      </w:r>
      <w:r w:rsidRPr="00D05DC7">
        <w:rPr>
          <w:rFonts w:ascii="Times New Roman" w:hAnsi="Times New Roman" w:cs="Times New Roman"/>
          <w:noProof/>
          <w:sz w:val="24"/>
          <w:szCs w:val="24"/>
        </w:rPr>
        <w:t>2014</w:t>
      </w:r>
      <w:r>
        <w:rPr>
          <w:rFonts w:ascii="Times New Roman" w:hAnsi="Times New Roman" w:cs="Times New Roman"/>
          <w:noProof/>
          <w:sz w:val="24"/>
          <w:szCs w:val="24"/>
        </w:rPr>
        <w:t>)</w:t>
      </w:r>
      <w:r w:rsidRPr="00D05DC7">
        <w:rPr>
          <w:rFonts w:ascii="Times New Roman" w:hAnsi="Times New Roman" w:cs="Times New Roman"/>
          <w:noProof/>
          <w:sz w:val="24"/>
          <w:szCs w:val="24"/>
        </w:rPr>
        <w:t xml:space="preserve"> Leveraging external sources of innovation: a review of research on open innovation. </w:t>
      </w:r>
      <w:r w:rsidRPr="00D05DC7">
        <w:rPr>
          <w:rFonts w:ascii="Times New Roman" w:hAnsi="Times New Roman" w:cs="Times New Roman"/>
          <w:i/>
          <w:noProof/>
          <w:sz w:val="24"/>
          <w:szCs w:val="24"/>
        </w:rPr>
        <w:t>Journal of Product Innovation Management</w:t>
      </w:r>
      <w:r w:rsidRPr="00D05DC7">
        <w:rPr>
          <w:rFonts w:ascii="Times New Roman" w:hAnsi="Times New Roman" w:cs="Times New Roman"/>
          <w:noProof/>
          <w:sz w:val="24"/>
          <w:szCs w:val="24"/>
        </w:rPr>
        <w:t xml:space="preserve">, </w:t>
      </w:r>
      <w:r w:rsidRPr="00D05DC7">
        <w:rPr>
          <w:rFonts w:ascii="Times New Roman" w:hAnsi="Times New Roman" w:cs="Times New Roman"/>
          <w:b/>
          <w:noProof/>
          <w:sz w:val="24"/>
          <w:szCs w:val="24"/>
        </w:rPr>
        <w:t>31</w:t>
      </w:r>
      <w:r>
        <w:rPr>
          <w:rFonts w:ascii="Times New Roman" w:hAnsi="Times New Roman" w:cs="Times New Roman"/>
          <w:noProof/>
          <w:sz w:val="24"/>
          <w:szCs w:val="24"/>
        </w:rPr>
        <w:t xml:space="preserve">, </w:t>
      </w:r>
      <w:r w:rsidRPr="00D05DC7">
        <w:rPr>
          <w:rFonts w:ascii="Times New Roman" w:hAnsi="Times New Roman" w:cs="Times New Roman"/>
          <w:noProof/>
          <w:sz w:val="24"/>
          <w:szCs w:val="24"/>
        </w:rPr>
        <w:t>4,</w:t>
      </w:r>
      <w:r>
        <w:rPr>
          <w:rFonts w:ascii="Times New Roman" w:hAnsi="Times New Roman" w:cs="Times New Roman"/>
          <w:noProof/>
          <w:sz w:val="24"/>
          <w:szCs w:val="24"/>
        </w:rPr>
        <w:t xml:space="preserve"> </w:t>
      </w:r>
      <w:r w:rsidRPr="00D05DC7">
        <w:rPr>
          <w:rFonts w:ascii="Times New Roman" w:hAnsi="Times New Roman" w:cs="Times New Roman"/>
          <w:noProof/>
          <w:sz w:val="24"/>
          <w:szCs w:val="24"/>
        </w:rPr>
        <w:t>814-831</w:t>
      </w:r>
      <w:r>
        <w:rPr>
          <w:rFonts w:ascii="Times New Roman" w:hAnsi="Times New Roman" w:cs="Times New Roman"/>
          <w:noProof/>
          <w:sz w:val="24"/>
          <w:szCs w:val="24"/>
        </w:rPr>
        <w:t xml:space="preserve">. </w:t>
      </w:r>
    </w:p>
    <w:p w14:paraId="6D98D775" w14:textId="77777777" w:rsidR="006D073F" w:rsidRPr="00012CE4" w:rsidRDefault="006D073F" w:rsidP="006D073F">
      <w:pPr>
        <w:spacing w:after="0" w:line="240" w:lineRule="auto"/>
        <w:ind w:left="284" w:hanging="284"/>
        <w:rPr>
          <w:rFonts w:ascii="Times New Roman" w:eastAsia="Calibri" w:hAnsi="Times New Roman" w:cs="Times New Roman"/>
          <w:sz w:val="24"/>
          <w:szCs w:val="24"/>
        </w:rPr>
      </w:pPr>
      <w:r w:rsidRPr="00012CE4">
        <w:rPr>
          <w:rFonts w:ascii="Times New Roman" w:eastAsia="Calibri" w:hAnsi="Times New Roman" w:cs="Times New Roman"/>
          <w:sz w:val="24"/>
          <w:szCs w:val="24"/>
        </w:rPr>
        <w:t xml:space="preserve">West, J., A. Salter, W. Vanhaverbeke, and H. Chesbrough (2014) Open innovation: The next decade. </w:t>
      </w:r>
      <w:r w:rsidRPr="00012CE4">
        <w:rPr>
          <w:rFonts w:ascii="Times New Roman" w:eastAsia="Calibri" w:hAnsi="Times New Roman" w:cs="Times New Roman"/>
          <w:i/>
          <w:sz w:val="24"/>
          <w:szCs w:val="24"/>
        </w:rPr>
        <w:t>Research Policy</w:t>
      </w:r>
      <w:r w:rsidRPr="00012CE4">
        <w:rPr>
          <w:rFonts w:ascii="Times New Roman" w:eastAsia="Calibri" w:hAnsi="Times New Roman" w:cs="Times New Roman"/>
          <w:sz w:val="24"/>
          <w:szCs w:val="24"/>
        </w:rPr>
        <w:t xml:space="preserve">, </w:t>
      </w:r>
      <w:r w:rsidRPr="00012CE4">
        <w:rPr>
          <w:rFonts w:ascii="Times New Roman" w:eastAsia="Calibri" w:hAnsi="Times New Roman" w:cs="Times New Roman"/>
          <w:b/>
          <w:sz w:val="24"/>
          <w:szCs w:val="24"/>
        </w:rPr>
        <w:t>43</w:t>
      </w:r>
      <w:r w:rsidRPr="00012CE4">
        <w:rPr>
          <w:rFonts w:ascii="Times New Roman" w:eastAsia="Calibri" w:hAnsi="Times New Roman" w:cs="Times New Roman"/>
          <w:sz w:val="24"/>
          <w:szCs w:val="24"/>
        </w:rPr>
        <w:t>, 5, 805–11.</w:t>
      </w:r>
    </w:p>
    <w:p w14:paraId="1B8E9792" w14:textId="77777777" w:rsidR="006D073F" w:rsidRPr="00054EC0" w:rsidRDefault="006D073F" w:rsidP="006D073F">
      <w:pPr>
        <w:spacing w:after="0" w:line="240" w:lineRule="auto"/>
        <w:ind w:left="284" w:hanging="284"/>
        <w:rPr>
          <w:rFonts w:ascii="Times New Roman" w:hAnsi="Times New Roman" w:cs="Times New Roman"/>
          <w:sz w:val="24"/>
          <w:szCs w:val="24"/>
          <w:lang w:val="en-US"/>
        </w:rPr>
      </w:pPr>
      <w:r w:rsidRPr="00054EC0">
        <w:rPr>
          <w:rFonts w:ascii="Times New Roman" w:hAnsi="Times New Roman" w:cs="Times New Roman"/>
          <w:sz w:val="24"/>
          <w:szCs w:val="24"/>
          <w:lang w:val="en-US"/>
        </w:rPr>
        <w:t xml:space="preserve">Wilson, F. and Post, J.E (2013). Business models for people, planet (&amp; profits): exploring the phenomena of social business, a market-based approach to social value creation. </w:t>
      </w:r>
      <w:r w:rsidRPr="00054EC0">
        <w:rPr>
          <w:rFonts w:ascii="Times New Roman" w:hAnsi="Times New Roman" w:cs="Times New Roman"/>
          <w:i/>
          <w:sz w:val="24"/>
          <w:szCs w:val="24"/>
          <w:lang w:val="en-US"/>
        </w:rPr>
        <w:t>Small Business Economics</w:t>
      </w:r>
      <w:r w:rsidRPr="00054EC0">
        <w:rPr>
          <w:rFonts w:ascii="Times New Roman" w:hAnsi="Times New Roman" w:cs="Times New Roman"/>
          <w:sz w:val="24"/>
          <w:szCs w:val="24"/>
          <w:lang w:val="en-US"/>
        </w:rPr>
        <w:t xml:space="preserve">, </w:t>
      </w:r>
      <w:r w:rsidRPr="00054EC0">
        <w:rPr>
          <w:rFonts w:ascii="Times New Roman" w:hAnsi="Times New Roman" w:cs="Times New Roman"/>
          <w:b/>
          <w:sz w:val="24"/>
          <w:szCs w:val="24"/>
          <w:lang w:val="en-US"/>
        </w:rPr>
        <w:t>40</w:t>
      </w:r>
      <w:r w:rsidRPr="00054EC0">
        <w:rPr>
          <w:rFonts w:ascii="Times New Roman" w:hAnsi="Times New Roman" w:cs="Times New Roman"/>
          <w:sz w:val="24"/>
          <w:szCs w:val="24"/>
          <w:lang w:val="en-US"/>
        </w:rPr>
        <w:t>, 715–737</w:t>
      </w:r>
    </w:p>
    <w:p w14:paraId="48597D74" w14:textId="77777777" w:rsidR="006D073F" w:rsidRPr="00012CE4" w:rsidRDefault="006D073F" w:rsidP="006D073F">
      <w:pPr>
        <w:spacing w:after="0" w:line="240" w:lineRule="auto"/>
        <w:ind w:left="284" w:hanging="284"/>
        <w:rPr>
          <w:rFonts w:ascii="Times New Roman" w:eastAsia="Calibri" w:hAnsi="Times New Roman" w:cs="Times New Roman"/>
          <w:sz w:val="24"/>
          <w:szCs w:val="24"/>
        </w:rPr>
      </w:pPr>
      <w:r w:rsidRPr="00012CE4">
        <w:rPr>
          <w:rFonts w:ascii="Times New Roman" w:eastAsia="Calibri" w:hAnsi="Times New Roman" w:cs="Times New Roman"/>
          <w:sz w:val="24"/>
          <w:szCs w:val="24"/>
        </w:rPr>
        <w:t>Yin, R. K (2003). Case Study Research: Design and Methods, Thousand Oaks, CA: Sage.</w:t>
      </w:r>
    </w:p>
    <w:p w14:paraId="2C2E9492" w14:textId="77777777" w:rsidR="006D073F" w:rsidRPr="00012CE4" w:rsidRDefault="006D073F" w:rsidP="006D073F">
      <w:pPr>
        <w:spacing w:after="0" w:line="240" w:lineRule="auto"/>
        <w:ind w:left="284" w:hanging="284"/>
        <w:rPr>
          <w:rFonts w:ascii="Times New Roman" w:eastAsia="Calibri" w:hAnsi="Times New Roman" w:cs="Times New Roman"/>
          <w:sz w:val="24"/>
          <w:szCs w:val="24"/>
        </w:rPr>
      </w:pPr>
      <w:r w:rsidRPr="00012CE4">
        <w:rPr>
          <w:rFonts w:ascii="Times New Roman" w:eastAsia="Calibri" w:hAnsi="Times New Roman" w:cs="Times New Roman"/>
          <w:sz w:val="24"/>
          <w:szCs w:val="24"/>
        </w:rPr>
        <w:t xml:space="preserve">Zahra, S. A., E. Gedajlovic, D. O. Neubaum, and J. M. Shulman (2009) A typology of social entrepreneurs: Motives, search processes and ethical challenges. </w:t>
      </w:r>
      <w:r w:rsidRPr="00012CE4">
        <w:rPr>
          <w:rFonts w:ascii="Times New Roman" w:eastAsia="Calibri" w:hAnsi="Times New Roman" w:cs="Times New Roman"/>
          <w:i/>
          <w:sz w:val="24"/>
          <w:szCs w:val="24"/>
        </w:rPr>
        <w:t xml:space="preserve">Journal of Business Venturing, </w:t>
      </w:r>
      <w:r w:rsidRPr="00012CE4">
        <w:rPr>
          <w:rFonts w:ascii="Times New Roman" w:eastAsia="Calibri" w:hAnsi="Times New Roman" w:cs="Times New Roman"/>
          <w:b/>
          <w:sz w:val="24"/>
          <w:szCs w:val="24"/>
        </w:rPr>
        <w:t>24</w:t>
      </w:r>
      <w:r w:rsidRPr="00012CE4">
        <w:rPr>
          <w:rFonts w:ascii="Times New Roman" w:eastAsia="Calibri" w:hAnsi="Times New Roman" w:cs="Times New Roman"/>
          <w:sz w:val="24"/>
          <w:szCs w:val="24"/>
        </w:rPr>
        <w:t>, 5, 519–32.</w:t>
      </w:r>
    </w:p>
    <w:bookmarkEnd w:id="37"/>
    <w:p w14:paraId="12067F2E" w14:textId="77777777" w:rsidR="006B7E62" w:rsidRPr="00583074" w:rsidRDefault="006B7E62">
      <w:pPr>
        <w:rPr>
          <w:rFonts w:ascii="Times New Roman" w:eastAsia="Calibri" w:hAnsi="Times New Roman" w:cs="Times New Roman"/>
          <w:color w:val="000000" w:themeColor="text1"/>
          <w:sz w:val="24"/>
          <w:szCs w:val="24"/>
          <w:lang w:val="en-US"/>
        </w:rPr>
      </w:pPr>
    </w:p>
    <w:p w14:paraId="1E49CEE5" w14:textId="77777777" w:rsidR="00C448BC" w:rsidRDefault="00C448BC">
      <w:pPr>
        <w:rPr>
          <w:rFonts w:ascii="Times New Roman" w:eastAsia="Calibri" w:hAnsi="Times New Roman" w:cs="Times New Roman"/>
          <w:b/>
          <w:color w:val="000000" w:themeColor="text1"/>
          <w:sz w:val="24"/>
          <w:szCs w:val="24"/>
          <w:lang w:val="en-US"/>
        </w:rPr>
      </w:pPr>
      <w:bookmarkStart w:id="38" w:name="_Hlk516473776"/>
      <w:r>
        <w:rPr>
          <w:rFonts w:ascii="Times New Roman" w:eastAsia="Calibri" w:hAnsi="Times New Roman" w:cs="Times New Roman"/>
          <w:b/>
          <w:color w:val="000000" w:themeColor="text1"/>
          <w:sz w:val="24"/>
          <w:szCs w:val="24"/>
          <w:lang w:val="en-US"/>
        </w:rPr>
        <w:br w:type="page"/>
      </w:r>
    </w:p>
    <w:p w14:paraId="1092F01A" w14:textId="77777777" w:rsidR="006B7E62" w:rsidRPr="00583074" w:rsidRDefault="006B7E62" w:rsidP="004363F2">
      <w:pPr>
        <w:spacing w:before="120" w:after="0" w:line="360" w:lineRule="auto"/>
        <w:rPr>
          <w:rFonts w:ascii="Times New Roman" w:eastAsia="Calibri" w:hAnsi="Times New Roman" w:cs="Times New Roman"/>
          <w:b/>
          <w:color w:val="000000" w:themeColor="text1"/>
          <w:sz w:val="24"/>
          <w:szCs w:val="24"/>
          <w:lang w:val="en-US"/>
        </w:rPr>
      </w:pPr>
      <w:r w:rsidRPr="00583074">
        <w:rPr>
          <w:rFonts w:ascii="Times New Roman" w:eastAsia="Calibri" w:hAnsi="Times New Roman" w:cs="Times New Roman"/>
          <w:b/>
          <w:color w:val="000000" w:themeColor="text1"/>
          <w:sz w:val="24"/>
          <w:szCs w:val="24"/>
          <w:lang w:val="en-US"/>
        </w:rPr>
        <w:lastRenderedPageBreak/>
        <w:t xml:space="preserve">Appendix 1: </w:t>
      </w:r>
    </w:p>
    <w:p w14:paraId="7011BECE" w14:textId="280E4F2C" w:rsidR="00487273" w:rsidRPr="00583074" w:rsidRDefault="00487273" w:rsidP="004363F2">
      <w:pPr>
        <w:spacing w:before="120" w:after="0" w:line="360" w:lineRule="auto"/>
        <w:rPr>
          <w:rFonts w:ascii="Times New Roman" w:eastAsia="Calibri" w:hAnsi="Times New Roman" w:cs="Times New Roman"/>
          <w:color w:val="000000" w:themeColor="text1"/>
          <w:sz w:val="24"/>
          <w:szCs w:val="24"/>
          <w:lang w:val="en-US"/>
        </w:rPr>
      </w:pPr>
      <w:r w:rsidRPr="00583074">
        <w:rPr>
          <w:rFonts w:ascii="Times New Roman" w:eastAsia="Calibri" w:hAnsi="Times New Roman" w:cs="Times New Roman"/>
          <w:color w:val="000000" w:themeColor="text1"/>
          <w:sz w:val="24"/>
          <w:szCs w:val="24"/>
        </w:rPr>
        <w:t xml:space="preserve">The questionnaire comprised themes covering three main areas of focus of this study: value generated (i.e. innovation/s by the initiative [if any], benefits generated by the initiative [if any]), individual level engagement (i.e. actors initiating and engaged in the initiative together with their contribution in terms of knowledge and skills, physical resources, networks, and technologies etc., and specific goals of the actors involved) and the process involved in generating value (how it has been started, the process adopted, and the </w:t>
      </w:r>
      <w:r w:rsidR="00686E70">
        <w:rPr>
          <w:rFonts w:ascii="Times New Roman" w:eastAsia="Calibri" w:hAnsi="Times New Roman" w:cs="Times New Roman"/>
          <w:color w:val="000000" w:themeColor="text1"/>
          <w:sz w:val="24"/>
          <w:szCs w:val="24"/>
        </w:rPr>
        <w:t xml:space="preserve">breadth of the openness </w:t>
      </w:r>
      <w:r w:rsidRPr="00583074">
        <w:rPr>
          <w:rFonts w:ascii="Times New Roman" w:eastAsia="Calibri" w:hAnsi="Times New Roman" w:cs="Times New Roman"/>
          <w:color w:val="000000" w:themeColor="text1"/>
          <w:sz w:val="24"/>
          <w:szCs w:val="24"/>
        </w:rPr>
        <w:t xml:space="preserve"> [i.e. whether any party could join the initiative or selected on the basis of specific criteria]).</w:t>
      </w:r>
    </w:p>
    <w:p w14:paraId="73D1C8DD" w14:textId="47A101DB" w:rsidR="006B7E62" w:rsidRDefault="006B7E62" w:rsidP="004363F2">
      <w:pPr>
        <w:pStyle w:val="Heading1"/>
        <w:spacing w:before="120" w:beforeAutospacing="0" w:after="0" w:afterAutospacing="0" w:line="360" w:lineRule="auto"/>
        <w:ind w:firstLine="720"/>
        <w:rPr>
          <w:b w:val="0"/>
          <w:color w:val="000000" w:themeColor="text1"/>
          <w:szCs w:val="24"/>
          <w:lang w:val="en-GB"/>
        </w:rPr>
      </w:pPr>
      <w:r w:rsidRPr="00583074">
        <w:rPr>
          <w:b w:val="0"/>
          <w:color w:val="000000" w:themeColor="text1"/>
          <w:szCs w:val="24"/>
          <w:lang w:val="en-GB"/>
        </w:rPr>
        <w:t xml:space="preserve">The analysis was driven by coding, which is aggregated into themes at different levels. Four major themes used were ‘actor characteristics influencing co-creation’, ‘co-creation process’, and ‘value created through co-creation’. Under the ‘actor characteristics influencing co-creation’, the coding used were profit orientation (for profit/not-for profit), key resources (tangible and intangible </w:t>
      </w:r>
      <w:r w:rsidR="00AA3742" w:rsidRPr="00583074">
        <w:rPr>
          <w:b w:val="0"/>
          <w:color w:val="000000" w:themeColor="text1"/>
          <w:szCs w:val="24"/>
          <w:lang w:val="en-GB"/>
        </w:rPr>
        <w:t>resources</w:t>
      </w:r>
      <w:r w:rsidRPr="00583074">
        <w:rPr>
          <w:b w:val="0"/>
          <w:color w:val="000000" w:themeColor="text1"/>
          <w:szCs w:val="24"/>
          <w:lang w:val="en-GB"/>
        </w:rPr>
        <w:t xml:space="preserve">), entrepreneurial characteristics, type of entrepreneur, and their involvement. Codes used for ‘co- creation process’ were nature of opportunity co-identified and co-exploited, </w:t>
      </w:r>
      <w:r w:rsidR="00686E70">
        <w:rPr>
          <w:b w:val="0"/>
          <w:color w:val="000000" w:themeColor="text1"/>
          <w:szCs w:val="24"/>
          <w:lang w:val="en-GB"/>
        </w:rPr>
        <w:t>breadth of the openness</w:t>
      </w:r>
      <w:r w:rsidRPr="00583074">
        <w:rPr>
          <w:b w:val="0"/>
          <w:color w:val="000000" w:themeColor="text1"/>
          <w:szCs w:val="24"/>
          <w:lang w:val="en-GB"/>
        </w:rPr>
        <w:t xml:space="preserve"> (low/high) and framework conditions enabling co-creation. The codes used for ‘value created through co-creation’ were value created (social academic, and business value) and the dimensions of social value; namely, reach (broader or focused), </w:t>
      </w:r>
      <w:r w:rsidR="006B6D39" w:rsidRPr="00583074">
        <w:rPr>
          <w:b w:val="0"/>
          <w:color w:val="000000" w:themeColor="text1"/>
          <w:szCs w:val="24"/>
          <w:lang w:val="en-GB"/>
        </w:rPr>
        <w:t xml:space="preserve">innovation </w:t>
      </w:r>
      <w:r w:rsidRPr="00583074">
        <w:rPr>
          <w:b w:val="0"/>
          <w:color w:val="000000" w:themeColor="text1"/>
          <w:szCs w:val="24"/>
          <w:lang w:val="en-GB"/>
        </w:rPr>
        <w:t xml:space="preserve">(capability or technology development), and </w:t>
      </w:r>
      <w:r w:rsidR="006B6D39" w:rsidRPr="00583074">
        <w:rPr>
          <w:b w:val="0"/>
          <w:color w:val="000000" w:themeColor="text1"/>
          <w:szCs w:val="24"/>
          <w:lang w:val="en-GB"/>
        </w:rPr>
        <w:t xml:space="preserve">prominence </w:t>
      </w:r>
      <w:r w:rsidRPr="00583074">
        <w:rPr>
          <w:b w:val="0"/>
          <w:color w:val="000000" w:themeColor="text1"/>
          <w:szCs w:val="24"/>
          <w:lang w:val="en-GB"/>
        </w:rPr>
        <w:t xml:space="preserve">(direct or indirect). Please note that this finalised list of codes and themes was </w:t>
      </w:r>
      <w:r w:rsidR="006B6D39" w:rsidRPr="00583074">
        <w:rPr>
          <w:b w:val="0"/>
          <w:color w:val="000000" w:themeColor="text1"/>
          <w:szCs w:val="24"/>
          <w:lang w:val="en-GB"/>
        </w:rPr>
        <w:t>a result of an iterative process</w:t>
      </w:r>
      <w:r w:rsidRPr="00583074">
        <w:rPr>
          <w:b w:val="0"/>
          <w:color w:val="000000" w:themeColor="text1"/>
          <w:szCs w:val="24"/>
          <w:lang w:val="en-GB"/>
        </w:rPr>
        <w:t xml:space="preserve"> involving data analysis and the comparison of emerging findings with the literature, which is often suggested in inductive qualitative research to improve the rigour of the study (Saldana 2009)</w:t>
      </w:r>
      <w:r w:rsidR="00581F71">
        <w:rPr>
          <w:b w:val="0"/>
          <w:color w:val="000000" w:themeColor="text1"/>
          <w:szCs w:val="24"/>
          <w:lang w:val="en-GB"/>
        </w:rPr>
        <w:t xml:space="preserve">. </w:t>
      </w:r>
    </w:p>
    <w:p w14:paraId="06D0FAEA" w14:textId="1A369A02" w:rsidR="00581F71" w:rsidRDefault="00581F71" w:rsidP="004363F2">
      <w:pPr>
        <w:pStyle w:val="Heading1"/>
        <w:spacing w:before="120" w:beforeAutospacing="0" w:after="0" w:afterAutospacing="0" w:line="360" w:lineRule="auto"/>
        <w:ind w:firstLine="720"/>
        <w:rPr>
          <w:b w:val="0"/>
          <w:color w:val="000000" w:themeColor="text1"/>
          <w:szCs w:val="24"/>
          <w:lang w:val="en-GB"/>
        </w:rPr>
      </w:pPr>
    </w:p>
    <w:p w14:paraId="3BBEFEA4" w14:textId="293BB119" w:rsidR="00581F71" w:rsidRDefault="00581F71" w:rsidP="004363F2">
      <w:pPr>
        <w:pStyle w:val="Heading1"/>
        <w:spacing w:before="120" w:beforeAutospacing="0" w:after="0" w:afterAutospacing="0" w:line="360" w:lineRule="auto"/>
        <w:ind w:firstLine="720"/>
        <w:rPr>
          <w:b w:val="0"/>
          <w:color w:val="000000" w:themeColor="text1"/>
          <w:szCs w:val="24"/>
          <w:lang w:val="en-GB"/>
        </w:rPr>
      </w:pPr>
    </w:p>
    <w:p w14:paraId="7205C58D" w14:textId="62789846" w:rsidR="00581F71" w:rsidRDefault="00581F71" w:rsidP="004363F2">
      <w:pPr>
        <w:pStyle w:val="Heading1"/>
        <w:spacing w:before="120" w:beforeAutospacing="0" w:after="0" w:afterAutospacing="0" w:line="360" w:lineRule="auto"/>
        <w:ind w:firstLine="720"/>
        <w:rPr>
          <w:b w:val="0"/>
          <w:color w:val="000000" w:themeColor="text1"/>
          <w:szCs w:val="24"/>
          <w:lang w:val="en-GB"/>
        </w:rPr>
      </w:pPr>
    </w:p>
    <w:p w14:paraId="47769E8E" w14:textId="2CAD815B" w:rsidR="00581F71" w:rsidRDefault="00581F71" w:rsidP="004363F2">
      <w:pPr>
        <w:pStyle w:val="Heading1"/>
        <w:spacing w:before="120" w:beforeAutospacing="0" w:after="0" w:afterAutospacing="0" w:line="360" w:lineRule="auto"/>
        <w:ind w:firstLine="720"/>
        <w:rPr>
          <w:b w:val="0"/>
          <w:color w:val="000000" w:themeColor="text1"/>
          <w:szCs w:val="24"/>
          <w:lang w:val="en-GB"/>
        </w:rPr>
      </w:pPr>
    </w:p>
    <w:p w14:paraId="17485CBF" w14:textId="4E1AD950" w:rsidR="00581F71" w:rsidRDefault="00581F71" w:rsidP="004363F2">
      <w:pPr>
        <w:pStyle w:val="Heading1"/>
        <w:spacing w:before="120" w:beforeAutospacing="0" w:after="0" w:afterAutospacing="0" w:line="360" w:lineRule="auto"/>
        <w:ind w:firstLine="720"/>
        <w:rPr>
          <w:b w:val="0"/>
          <w:color w:val="000000" w:themeColor="text1"/>
          <w:szCs w:val="24"/>
          <w:lang w:val="en-GB"/>
        </w:rPr>
      </w:pPr>
    </w:p>
    <w:p w14:paraId="770FA84D" w14:textId="2EB894CD" w:rsidR="00581F71" w:rsidRDefault="00581F71" w:rsidP="004363F2">
      <w:pPr>
        <w:pStyle w:val="Heading1"/>
        <w:spacing w:before="120" w:beforeAutospacing="0" w:after="0" w:afterAutospacing="0" w:line="360" w:lineRule="auto"/>
        <w:ind w:firstLine="720"/>
        <w:rPr>
          <w:b w:val="0"/>
          <w:color w:val="000000" w:themeColor="text1"/>
          <w:szCs w:val="24"/>
          <w:lang w:val="en-GB"/>
        </w:rPr>
      </w:pPr>
    </w:p>
    <w:p w14:paraId="7A3135A4" w14:textId="4CE3C51F" w:rsidR="00581F71" w:rsidRDefault="00581F71" w:rsidP="004363F2">
      <w:pPr>
        <w:pStyle w:val="Heading1"/>
        <w:spacing w:before="120" w:beforeAutospacing="0" w:after="0" w:afterAutospacing="0" w:line="360" w:lineRule="auto"/>
        <w:ind w:firstLine="720"/>
        <w:rPr>
          <w:b w:val="0"/>
          <w:color w:val="000000" w:themeColor="text1"/>
          <w:szCs w:val="24"/>
          <w:lang w:val="en-GB"/>
        </w:rPr>
      </w:pPr>
    </w:p>
    <w:p w14:paraId="590E0981" w14:textId="77777777" w:rsidR="00581F71" w:rsidRDefault="00581F71" w:rsidP="004363F2">
      <w:pPr>
        <w:pStyle w:val="Heading1"/>
        <w:spacing w:before="120" w:beforeAutospacing="0" w:after="0" w:afterAutospacing="0" w:line="360" w:lineRule="auto"/>
        <w:ind w:firstLine="720"/>
        <w:rPr>
          <w:b w:val="0"/>
          <w:color w:val="000000" w:themeColor="text1"/>
          <w:szCs w:val="24"/>
          <w:lang w:val="en-GB"/>
        </w:rPr>
      </w:pPr>
    </w:p>
    <w:p w14:paraId="5213B301" w14:textId="77777777" w:rsidR="009060EC" w:rsidRPr="00583074" w:rsidRDefault="009060EC" w:rsidP="009060EC">
      <w:pPr>
        <w:rPr>
          <w:rFonts w:ascii="Times New Roman" w:hAnsi="Times New Roman" w:cs="Times New Roman"/>
          <w:b/>
          <w:color w:val="000000" w:themeColor="text1"/>
          <w:sz w:val="24"/>
          <w:szCs w:val="24"/>
        </w:rPr>
      </w:pPr>
      <w:r w:rsidRPr="00583074">
        <w:rPr>
          <w:rFonts w:ascii="Times New Roman" w:hAnsi="Times New Roman" w:cs="Times New Roman"/>
          <w:b/>
          <w:color w:val="000000" w:themeColor="text1"/>
          <w:sz w:val="24"/>
          <w:szCs w:val="24"/>
        </w:rPr>
        <w:lastRenderedPageBreak/>
        <w:t xml:space="preserve">Figure 1: </w:t>
      </w:r>
      <w:r w:rsidRPr="00583074">
        <w:rPr>
          <w:rFonts w:ascii="Times New Roman" w:eastAsia="MS Mincho" w:hAnsi="Times New Roman"/>
          <w:b/>
          <w:color w:val="000000" w:themeColor="text1"/>
          <w:sz w:val="24"/>
          <w:szCs w:val="24"/>
          <w:lang w:val="en-US"/>
        </w:rPr>
        <w:t xml:space="preserve">Typology of co-creation mechanisms generating societal impacts </w:t>
      </w:r>
    </w:p>
    <w:tbl>
      <w:tblPr>
        <w:tblStyle w:val="TableGrid"/>
        <w:tblW w:w="9351" w:type="dxa"/>
        <w:tblLook w:val="04A0" w:firstRow="1" w:lastRow="0" w:firstColumn="1" w:lastColumn="0" w:noHBand="0" w:noVBand="1"/>
      </w:tblPr>
      <w:tblGrid>
        <w:gridCol w:w="988"/>
        <w:gridCol w:w="851"/>
        <w:gridCol w:w="3827"/>
        <w:gridCol w:w="3685"/>
      </w:tblGrid>
      <w:tr w:rsidR="009060EC" w:rsidRPr="005E604C" w14:paraId="6D6DB936" w14:textId="77777777" w:rsidTr="00224D61">
        <w:tc>
          <w:tcPr>
            <w:tcW w:w="1839" w:type="dxa"/>
            <w:gridSpan w:val="2"/>
            <w:vMerge w:val="restart"/>
          </w:tcPr>
          <w:p w14:paraId="58C71CC8" w14:textId="77777777" w:rsidR="009060EC" w:rsidRPr="00583074" w:rsidRDefault="009060EC" w:rsidP="00224D61">
            <w:pPr>
              <w:rPr>
                <w:rFonts w:ascii="Times New Roman" w:hAnsi="Times New Roman" w:cs="Times New Roman"/>
                <w:b/>
                <w:color w:val="000000" w:themeColor="text1"/>
                <w:sz w:val="24"/>
                <w:szCs w:val="24"/>
              </w:rPr>
            </w:pPr>
          </w:p>
        </w:tc>
        <w:tc>
          <w:tcPr>
            <w:tcW w:w="7512" w:type="dxa"/>
            <w:gridSpan w:val="2"/>
          </w:tcPr>
          <w:p w14:paraId="69A80250" w14:textId="77777777" w:rsidR="009060EC" w:rsidRPr="00583074" w:rsidRDefault="009060EC" w:rsidP="00224D61">
            <w:pPr>
              <w:jc w:val="center"/>
              <w:rPr>
                <w:rFonts w:ascii="Times New Roman" w:hAnsi="Times New Roman" w:cs="Times New Roman"/>
                <w:b/>
                <w:color w:val="000000" w:themeColor="text1"/>
                <w:sz w:val="24"/>
                <w:szCs w:val="24"/>
              </w:rPr>
            </w:pPr>
            <w:r w:rsidRPr="00583074">
              <w:rPr>
                <w:rFonts w:ascii="Times New Roman" w:hAnsi="Times New Roman" w:cs="Times New Roman"/>
                <w:b/>
                <w:color w:val="000000" w:themeColor="text1"/>
                <w:sz w:val="24"/>
                <w:szCs w:val="24"/>
              </w:rPr>
              <w:t>Resource contribution of actors involved in co-creation</w:t>
            </w:r>
          </w:p>
        </w:tc>
      </w:tr>
      <w:tr w:rsidR="009060EC" w:rsidRPr="005E604C" w14:paraId="327928CF" w14:textId="77777777" w:rsidTr="00224D61">
        <w:tc>
          <w:tcPr>
            <w:tcW w:w="1839" w:type="dxa"/>
            <w:gridSpan w:val="2"/>
            <w:vMerge/>
          </w:tcPr>
          <w:p w14:paraId="25673A04" w14:textId="77777777" w:rsidR="009060EC" w:rsidRPr="00583074" w:rsidRDefault="009060EC" w:rsidP="00224D61">
            <w:pPr>
              <w:rPr>
                <w:rFonts w:ascii="Times New Roman" w:hAnsi="Times New Roman" w:cs="Times New Roman"/>
                <w:b/>
                <w:color w:val="000000" w:themeColor="text1"/>
                <w:sz w:val="24"/>
                <w:szCs w:val="24"/>
              </w:rPr>
            </w:pPr>
          </w:p>
        </w:tc>
        <w:tc>
          <w:tcPr>
            <w:tcW w:w="3827" w:type="dxa"/>
          </w:tcPr>
          <w:p w14:paraId="0429666D" w14:textId="77777777" w:rsidR="009060EC" w:rsidRPr="00583074" w:rsidRDefault="009060EC" w:rsidP="00224D61">
            <w:pPr>
              <w:rPr>
                <w:rFonts w:ascii="Times New Roman" w:hAnsi="Times New Roman" w:cs="Times New Roman"/>
                <w:b/>
                <w:color w:val="000000" w:themeColor="text1"/>
                <w:sz w:val="24"/>
                <w:szCs w:val="24"/>
              </w:rPr>
            </w:pPr>
            <w:r w:rsidRPr="00583074">
              <w:rPr>
                <w:rFonts w:ascii="Times New Roman" w:hAnsi="Times New Roman" w:cs="Times New Roman"/>
                <w:b/>
                <w:color w:val="000000" w:themeColor="text1"/>
                <w:sz w:val="24"/>
                <w:szCs w:val="24"/>
              </w:rPr>
              <w:t xml:space="preserve">Intangible resources </w:t>
            </w:r>
          </w:p>
        </w:tc>
        <w:tc>
          <w:tcPr>
            <w:tcW w:w="3685" w:type="dxa"/>
          </w:tcPr>
          <w:p w14:paraId="434B1533" w14:textId="77777777" w:rsidR="009060EC" w:rsidRPr="00583074" w:rsidRDefault="009060EC" w:rsidP="00224D61">
            <w:pPr>
              <w:rPr>
                <w:rFonts w:ascii="Times New Roman" w:hAnsi="Times New Roman" w:cs="Times New Roman"/>
                <w:b/>
                <w:color w:val="000000" w:themeColor="text1"/>
                <w:sz w:val="24"/>
                <w:szCs w:val="24"/>
              </w:rPr>
            </w:pPr>
            <w:r w:rsidRPr="00583074">
              <w:rPr>
                <w:rFonts w:ascii="Times New Roman" w:hAnsi="Times New Roman" w:cs="Times New Roman"/>
                <w:b/>
                <w:color w:val="000000" w:themeColor="text1"/>
                <w:sz w:val="24"/>
                <w:szCs w:val="24"/>
              </w:rPr>
              <w:t>Tangible resources</w:t>
            </w:r>
          </w:p>
        </w:tc>
      </w:tr>
      <w:tr w:rsidR="009060EC" w:rsidRPr="005E604C" w14:paraId="4723C195" w14:textId="77777777" w:rsidTr="00224D61">
        <w:trPr>
          <w:cantSplit/>
          <w:trHeight w:val="1653"/>
        </w:trPr>
        <w:tc>
          <w:tcPr>
            <w:tcW w:w="988" w:type="dxa"/>
            <w:vMerge w:val="restart"/>
            <w:textDirection w:val="btLr"/>
          </w:tcPr>
          <w:p w14:paraId="6D1F5A86" w14:textId="77777777" w:rsidR="009060EC" w:rsidRPr="00583074" w:rsidRDefault="009060EC" w:rsidP="00224D61">
            <w:pPr>
              <w:ind w:left="113" w:right="113"/>
              <w:rPr>
                <w:rFonts w:ascii="Times New Roman" w:hAnsi="Times New Roman" w:cs="Times New Roman"/>
                <w:b/>
                <w:color w:val="000000" w:themeColor="text1"/>
                <w:sz w:val="24"/>
                <w:szCs w:val="24"/>
              </w:rPr>
            </w:pPr>
            <w:r w:rsidRPr="00583074">
              <w:rPr>
                <w:rFonts w:ascii="Times New Roman" w:hAnsi="Times New Roman" w:cs="Times New Roman"/>
                <w:b/>
                <w:color w:val="000000" w:themeColor="text1"/>
                <w:sz w:val="24"/>
                <w:szCs w:val="24"/>
              </w:rPr>
              <w:t xml:space="preserve">Profit orientation of actors involved in co-creation </w:t>
            </w:r>
          </w:p>
        </w:tc>
        <w:tc>
          <w:tcPr>
            <w:tcW w:w="851" w:type="dxa"/>
            <w:textDirection w:val="btLr"/>
          </w:tcPr>
          <w:p w14:paraId="66E0B1E6" w14:textId="77777777" w:rsidR="009060EC" w:rsidRPr="00583074" w:rsidRDefault="009060EC" w:rsidP="00224D61">
            <w:pPr>
              <w:ind w:left="113" w:right="113"/>
              <w:rPr>
                <w:rFonts w:ascii="Times New Roman" w:hAnsi="Times New Roman" w:cs="Times New Roman"/>
                <w:b/>
                <w:color w:val="000000" w:themeColor="text1"/>
                <w:sz w:val="24"/>
                <w:szCs w:val="24"/>
              </w:rPr>
            </w:pPr>
            <w:r w:rsidRPr="00583074">
              <w:rPr>
                <w:rFonts w:ascii="Times New Roman" w:hAnsi="Times New Roman" w:cs="Times New Roman"/>
                <w:b/>
                <w:color w:val="000000" w:themeColor="text1"/>
                <w:sz w:val="24"/>
                <w:szCs w:val="24"/>
              </w:rPr>
              <w:t xml:space="preserve">For-profit </w:t>
            </w:r>
          </w:p>
        </w:tc>
        <w:tc>
          <w:tcPr>
            <w:tcW w:w="3827" w:type="dxa"/>
          </w:tcPr>
          <w:p w14:paraId="5515C20F" w14:textId="77777777" w:rsidR="009060EC" w:rsidRPr="00583074" w:rsidRDefault="009060EC" w:rsidP="00224D61">
            <w:pPr>
              <w:jc w:val="center"/>
              <w:rPr>
                <w:rFonts w:ascii="Times New Roman" w:hAnsi="Times New Roman" w:cs="Times New Roman"/>
                <w:b/>
                <w:color w:val="000000" w:themeColor="text1"/>
                <w:sz w:val="24"/>
                <w:szCs w:val="24"/>
              </w:rPr>
            </w:pPr>
          </w:p>
          <w:p w14:paraId="3EC29CCE" w14:textId="77777777" w:rsidR="009060EC" w:rsidRPr="00583074" w:rsidRDefault="009060EC" w:rsidP="00224D61">
            <w:pPr>
              <w:jc w:val="center"/>
              <w:rPr>
                <w:rFonts w:ascii="Times New Roman" w:hAnsi="Times New Roman" w:cs="Times New Roman"/>
                <w:b/>
                <w:color w:val="000000" w:themeColor="text1"/>
                <w:sz w:val="24"/>
                <w:szCs w:val="24"/>
              </w:rPr>
            </w:pPr>
            <w:r w:rsidRPr="00583074">
              <w:rPr>
                <w:rFonts w:ascii="Times New Roman" w:hAnsi="Times New Roman" w:cs="Times New Roman"/>
                <w:b/>
                <w:color w:val="000000" w:themeColor="text1"/>
                <w:sz w:val="24"/>
                <w:szCs w:val="24"/>
              </w:rPr>
              <w:t>Type 1: For-profit actors contributing</w:t>
            </w:r>
            <w:r w:rsidRPr="00583074" w:rsidDel="008A3D59">
              <w:rPr>
                <w:rFonts w:ascii="Times New Roman" w:hAnsi="Times New Roman" w:cs="Times New Roman"/>
                <w:b/>
                <w:color w:val="000000" w:themeColor="text1"/>
                <w:sz w:val="24"/>
                <w:szCs w:val="24"/>
              </w:rPr>
              <w:t xml:space="preserve"> </w:t>
            </w:r>
            <w:r w:rsidRPr="00583074">
              <w:rPr>
                <w:rFonts w:ascii="Times New Roman" w:hAnsi="Times New Roman" w:cs="Times New Roman"/>
                <w:b/>
                <w:color w:val="000000" w:themeColor="text1"/>
                <w:sz w:val="24"/>
                <w:szCs w:val="24"/>
              </w:rPr>
              <w:t xml:space="preserve">intangible resources </w:t>
            </w:r>
          </w:p>
          <w:p w14:paraId="4B065F21" w14:textId="77777777" w:rsidR="009060EC" w:rsidRPr="00583074" w:rsidRDefault="009060EC" w:rsidP="00224D61">
            <w:pPr>
              <w:jc w:val="center"/>
              <w:rPr>
                <w:rFonts w:ascii="Times New Roman" w:hAnsi="Times New Roman" w:cs="Times New Roman"/>
                <w:b/>
                <w:color w:val="000000" w:themeColor="text1"/>
                <w:sz w:val="8"/>
                <w:szCs w:val="8"/>
              </w:rPr>
            </w:pPr>
          </w:p>
          <w:p w14:paraId="4E7C5C17" w14:textId="77777777" w:rsidR="009060EC" w:rsidRPr="00583074" w:rsidRDefault="009060EC" w:rsidP="00224D61">
            <w:pPr>
              <w:rPr>
                <w:rFonts w:ascii="Times New Roman" w:hAnsi="Times New Roman" w:cs="Times New Roman"/>
                <w:color w:val="000000" w:themeColor="text1"/>
                <w:sz w:val="24"/>
                <w:szCs w:val="24"/>
              </w:rPr>
            </w:pPr>
          </w:p>
        </w:tc>
        <w:tc>
          <w:tcPr>
            <w:tcW w:w="3685" w:type="dxa"/>
          </w:tcPr>
          <w:p w14:paraId="13E5B5CD" w14:textId="77777777" w:rsidR="009060EC" w:rsidRPr="00583074" w:rsidRDefault="009060EC" w:rsidP="00224D61">
            <w:pPr>
              <w:jc w:val="center"/>
              <w:rPr>
                <w:rFonts w:ascii="Times New Roman" w:hAnsi="Times New Roman" w:cs="Times New Roman"/>
                <w:b/>
                <w:color w:val="000000" w:themeColor="text1"/>
                <w:sz w:val="24"/>
                <w:szCs w:val="24"/>
              </w:rPr>
            </w:pPr>
          </w:p>
          <w:p w14:paraId="6E7C2BF9" w14:textId="77777777" w:rsidR="009060EC" w:rsidRPr="00583074" w:rsidRDefault="009060EC" w:rsidP="00224D61">
            <w:pPr>
              <w:jc w:val="center"/>
              <w:rPr>
                <w:rFonts w:ascii="Times New Roman" w:hAnsi="Times New Roman" w:cs="Times New Roman"/>
                <w:b/>
                <w:color w:val="000000" w:themeColor="text1"/>
                <w:sz w:val="24"/>
                <w:szCs w:val="24"/>
              </w:rPr>
            </w:pPr>
            <w:r w:rsidRPr="00583074">
              <w:rPr>
                <w:rFonts w:ascii="Times New Roman" w:hAnsi="Times New Roman" w:cs="Times New Roman"/>
                <w:b/>
                <w:color w:val="000000" w:themeColor="text1"/>
                <w:sz w:val="24"/>
                <w:szCs w:val="24"/>
              </w:rPr>
              <w:t>Type 2: For-profit actors contributing tangible resources</w:t>
            </w:r>
          </w:p>
          <w:p w14:paraId="2CAFD9A2" w14:textId="77777777" w:rsidR="009060EC" w:rsidRPr="00583074" w:rsidRDefault="009060EC" w:rsidP="00224D61">
            <w:pPr>
              <w:jc w:val="center"/>
              <w:rPr>
                <w:rFonts w:ascii="Times New Roman" w:hAnsi="Times New Roman" w:cs="Times New Roman"/>
                <w:b/>
                <w:color w:val="000000" w:themeColor="text1"/>
                <w:sz w:val="8"/>
                <w:szCs w:val="8"/>
              </w:rPr>
            </w:pPr>
          </w:p>
          <w:p w14:paraId="713CDE29" w14:textId="77777777" w:rsidR="009060EC" w:rsidRPr="00583074" w:rsidRDefault="009060EC" w:rsidP="00224D61">
            <w:pPr>
              <w:rPr>
                <w:rFonts w:ascii="Times New Roman" w:hAnsi="Times New Roman" w:cs="Times New Roman"/>
                <w:color w:val="000000" w:themeColor="text1"/>
                <w:sz w:val="24"/>
                <w:szCs w:val="24"/>
              </w:rPr>
            </w:pPr>
          </w:p>
        </w:tc>
      </w:tr>
      <w:tr w:rsidR="009060EC" w:rsidRPr="005E604C" w14:paraId="5EA0E265" w14:textId="77777777" w:rsidTr="00224D61">
        <w:trPr>
          <w:cantSplit/>
          <w:trHeight w:val="1846"/>
        </w:trPr>
        <w:tc>
          <w:tcPr>
            <w:tcW w:w="988" w:type="dxa"/>
            <w:vMerge/>
          </w:tcPr>
          <w:p w14:paraId="41C6402E" w14:textId="77777777" w:rsidR="009060EC" w:rsidRPr="00583074" w:rsidRDefault="009060EC" w:rsidP="00224D61">
            <w:pPr>
              <w:rPr>
                <w:rFonts w:ascii="Times New Roman" w:hAnsi="Times New Roman" w:cs="Times New Roman"/>
                <w:b/>
                <w:color w:val="000000" w:themeColor="text1"/>
                <w:sz w:val="24"/>
                <w:szCs w:val="24"/>
              </w:rPr>
            </w:pPr>
          </w:p>
        </w:tc>
        <w:tc>
          <w:tcPr>
            <w:tcW w:w="851" w:type="dxa"/>
            <w:textDirection w:val="btLr"/>
          </w:tcPr>
          <w:p w14:paraId="6D98F063" w14:textId="77777777" w:rsidR="009060EC" w:rsidRPr="00583074" w:rsidRDefault="009060EC" w:rsidP="00224D61">
            <w:pPr>
              <w:ind w:left="113" w:right="113"/>
              <w:rPr>
                <w:rFonts w:ascii="Times New Roman" w:hAnsi="Times New Roman" w:cs="Times New Roman"/>
                <w:b/>
                <w:color w:val="000000" w:themeColor="text1"/>
                <w:sz w:val="24"/>
                <w:szCs w:val="24"/>
              </w:rPr>
            </w:pPr>
            <w:r w:rsidRPr="00583074">
              <w:rPr>
                <w:rFonts w:ascii="Times New Roman" w:hAnsi="Times New Roman" w:cs="Times New Roman"/>
                <w:b/>
                <w:color w:val="000000" w:themeColor="text1"/>
                <w:sz w:val="24"/>
                <w:szCs w:val="24"/>
              </w:rPr>
              <w:t xml:space="preserve">Not-for-profit </w:t>
            </w:r>
          </w:p>
        </w:tc>
        <w:tc>
          <w:tcPr>
            <w:tcW w:w="3827" w:type="dxa"/>
          </w:tcPr>
          <w:p w14:paraId="1F4AF157" w14:textId="77777777" w:rsidR="009060EC" w:rsidRPr="00583074" w:rsidRDefault="009060EC" w:rsidP="00224D61">
            <w:pPr>
              <w:jc w:val="center"/>
              <w:rPr>
                <w:rFonts w:ascii="Times New Roman" w:hAnsi="Times New Roman" w:cs="Times New Roman"/>
                <w:b/>
                <w:color w:val="000000" w:themeColor="text1"/>
                <w:sz w:val="24"/>
                <w:szCs w:val="24"/>
              </w:rPr>
            </w:pPr>
          </w:p>
          <w:p w14:paraId="19195553" w14:textId="77777777" w:rsidR="009060EC" w:rsidRPr="00583074" w:rsidRDefault="009060EC" w:rsidP="00224D61">
            <w:pPr>
              <w:jc w:val="center"/>
              <w:rPr>
                <w:rFonts w:ascii="Times New Roman" w:hAnsi="Times New Roman" w:cs="Times New Roman"/>
                <w:b/>
                <w:color w:val="000000" w:themeColor="text1"/>
                <w:sz w:val="24"/>
                <w:szCs w:val="24"/>
              </w:rPr>
            </w:pPr>
            <w:r w:rsidRPr="00583074">
              <w:rPr>
                <w:rFonts w:ascii="Times New Roman" w:hAnsi="Times New Roman" w:cs="Times New Roman"/>
                <w:b/>
                <w:color w:val="000000" w:themeColor="text1"/>
                <w:sz w:val="24"/>
                <w:szCs w:val="24"/>
              </w:rPr>
              <w:t>Type 3: Not-for-profit actors contributing intangible resources</w:t>
            </w:r>
          </w:p>
          <w:p w14:paraId="7BEB05E6" w14:textId="77777777" w:rsidR="009060EC" w:rsidRPr="00583074" w:rsidRDefault="009060EC" w:rsidP="00224D61">
            <w:pPr>
              <w:jc w:val="center"/>
              <w:rPr>
                <w:rFonts w:ascii="Times New Roman" w:hAnsi="Times New Roman" w:cs="Times New Roman"/>
                <w:b/>
                <w:color w:val="000000" w:themeColor="text1"/>
                <w:sz w:val="8"/>
                <w:szCs w:val="8"/>
              </w:rPr>
            </w:pPr>
          </w:p>
          <w:p w14:paraId="024E43F7" w14:textId="77777777" w:rsidR="009060EC" w:rsidRPr="00583074" w:rsidRDefault="009060EC" w:rsidP="00224D61">
            <w:pPr>
              <w:rPr>
                <w:rFonts w:ascii="Times New Roman" w:hAnsi="Times New Roman" w:cs="Times New Roman"/>
                <w:color w:val="000000" w:themeColor="text1"/>
                <w:sz w:val="24"/>
                <w:szCs w:val="24"/>
              </w:rPr>
            </w:pPr>
          </w:p>
        </w:tc>
        <w:tc>
          <w:tcPr>
            <w:tcW w:w="3685" w:type="dxa"/>
          </w:tcPr>
          <w:p w14:paraId="0F921481" w14:textId="77777777" w:rsidR="009060EC" w:rsidRPr="00583074" w:rsidRDefault="009060EC" w:rsidP="00224D61">
            <w:pPr>
              <w:jc w:val="center"/>
              <w:rPr>
                <w:rFonts w:ascii="Times New Roman" w:hAnsi="Times New Roman" w:cs="Times New Roman"/>
                <w:b/>
                <w:color w:val="000000" w:themeColor="text1"/>
                <w:sz w:val="24"/>
                <w:szCs w:val="24"/>
              </w:rPr>
            </w:pPr>
          </w:p>
          <w:p w14:paraId="72294E10" w14:textId="77777777" w:rsidR="009060EC" w:rsidRPr="00583074" w:rsidRDefault="009060EC" w:rsidP="00224D61">
            <w:pPr>
              <w:jc w:val="center"/>
              <w:rPr>
                <w:rFonts w:ascii="Times New Roman" w:hAnsi="Times New Roman" w:cs="Times New Roman"/>
                <w:b/>
                <w:color w:val="000000" w:themeColor="text1"/>
                <w:sz w:val="24"/>
                <w:szCs w:val="24"/>
              </w:rPr>
            </w:pPr>
            <w:r w:rsidRPr="00583074">
              <w:rPr>
                <w:rFonts w:ascii="Times New Roman" w:hAnsi="Times New Roman" w:cs="Times New Roman"/>
                <w:b/>
                <w:color w:val="000000" w:themeColor="text1"/>
                <w:sz w:val="24"/>
                <w:szCs w:val="24"/>
              </w:rPr>
              <w:t>Type 4: Not-for-profit actors contributing</w:t>
            </w:r>
            <w:r w:rsidRPr="00583074" w:rsidDel="008A3D59">
              <w:rPr>
                <w:rFonts w:ascii="Times New Roman" w:hAnsi="Times New Roman" w:cs="Times New Roman"/>
                <w:b/>
                <w:color w:val="000000" w:themeColor="text1"/>
                <w:sz w:val="24"/>
                <w:szCs w:val="24"/>
              </w:rPr>
              <w:t xml:space="preserve"> </w:t>
            </w:r>
            <w:r w:rsidRPr="00583074">
              <w:rPr>
                <w:rFonts w:ascii="Times New Roman" w:hAnsi="Times New Roman" w:cs="Times New Roman"/>
                <w:b/>
                <w:color w:val="000000" w:themeColor="text1"/>
                <w:sz w:val="24"/>
                <w:szCs w:val="24"/>
              </w:rPr>
              <w:t>tangible resources</w:t>
            </w:r>
          </w:p>
          <w:p w14:paraId="35A4AB4F" w14:textId="77777777" w:rsidR="009060EC" w:rsidRPr="00583074" w:rsidRDefault="009060EC" w:rsidP="00224D61">
            <w:pPr>
              <w:jc w:val="center"/>
              <w:rPr>
                <w:rFonts w:ascii="Times New Roman" w:hAnsi="Times New Roman" w:cs="Times New Roman"/>
                <w:b/>
                <w:color w:val="000000" w:themeColor="text1"/>
                <w:sz w:val="8"/>
                <w:szCs w:val="8"/>
              </w:rPr>
            </w:pPr>
          </w:p>
          <w:p w14:paraId="094CB3F8" w14:textId="77777777" w:rsidR="009060EC" w:rsidRPr="00583074" w:rsidRDefault="009060EC" w:rsidP="00224D61">
            <w:pPr>
              <w:rPr>
                <w:rFonts w:ascii="Times New Roman" w:hAnsi="Times New Roman" w:cs="Times New Roman"/>
                <w:color w:val="000000" w:themeColor="text1"/>
                <w:sz w:val="24"/>
                <w:szCs w:val="24"/>
              </w:rPr>
            </w:pPr>
          </w:p>
        </w:tc>
      </w:tr>
      <w:bookmarkEnd w:id="38"/>
    </w:tbl>
    <w:p w14:paraId="5D1A2A76" w14:textId="77777777" w:rsidR="009060EC" w:rsidRDefault="009060EC" w:rsidP="00C4625B">
      <w:pPr>
        <w:spacing w:after="0" w:line="240" w:lineRule="auto"/>
        <w:rPr>
          <w:rFonts w:ascii="Times New Roman" w:hAnsi="Times New Roman"/>
          <w:b/>
          <w:bCs/>
          <w:color w:val="000000" w:themeColor="text1"/>
          <w:sz w:val="20"/>
          <w:szCs w:val="20"/>
        </w:rPr>
        <w:sectPr w:rsidR="009060EC" w:rsidSect="00F21D18">
          <w:footerReference w:type="default" r:id="rId12"/>
          <w:pgSz w:w="11906" w:h="16838"/>
          <w:pgMar w:top="1440" w:right="1440" w:bottom="1440" w:left="1440" w:header="708" w:footer="708" w:gutter="0"/>
          <w:cols w:space="708"/>
          <w:docGrid w:linePitch="360"/>
        </w:sect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130"/>
        <w:gridCol w:w="1560"/>
        <w:gridCol w:w="1276"/>
        <w:gridCol w:w="1423"/>
        <w:gridCol w:w="3969"/>
        <w:gridCol w:w="4677"/>
      </w:tblGrid>
      <w:tr w:rsidR="00C4625B" w:rsidRPr="005E604C" w14:paraId="1C447655" w14:textId="77777777" w:rsidTr="00B36993">
        <w:trPr>
          <w:trHeight w:val="170"/>
        </w:trPr>
        <w:tc>
          <w:tcPr>
            <w:tcW w:w="707" w:type="dxa"/>
          </w:tcPr>
          <w:p w14:paraId="4FDBCEAD" w14:textId="77777777" w:rsidR="00C4625B" w:rsidRPr="00583074" w:rsidRDefault="009060EC" w:rsidP="00C4625B">
            <w:pPr>
              <w:spacing w:after="0" w:line="240" w:lineRule="auto"/>
              <w:rPr>
                <w:rFonts w:ascii="Times New Roman" w:hAnsi="Times New Roman"/>
                <w:b/>
                <w:bCs/>
                <w:color w:val="000000" w:themeColor="text1"/>
                <w:sz w:val="20"/>
                <w:szCs w:val="20"/>
              </w:rPr>
            </w:pPr>
            <w:r>
              <w:rPr>
                <w:rFonts w:ascii="Times New Roman" w:hAnsi="Times New Roman"/>
                <w:b/>
                <w:bCs/>
                <w:noProof/>
                <w:color w:val="000000" w:themeColor="text1"/>
                <w:sz w:val="20"/>
                <w:szCs w:val="20"/>
                <w:lang w:eastAsia="en-GB"/>
              </w:rPr>
              <w:lastRenderedPageBreak/>
              <mc:AlternateContent>
                <mc:Choice Requires="wps">
                  <w:drawing>
                    <wp:anchor distT="0" distB="0" distL="114300" distR="114300" simplePos="0" relativeHeight="251718656" behindDoc="0" locked="0" layoutInCell="1" allowOverlap="1" wp14:anchorId="637E914B" wp14:editId="0998C6DC">
                      <wp:simplePos x="0" y="0"/>
                      <wp:positionH relativeFrom="column">
                        <wp:posOffset>57785</wp:posOffset>
                      </wp:positionH>
                      <wp:positionV relativeFrom="paragraph">
                        <wp:posOffset>-455930</wp:posOffset>
                      </wp:positionV>
                      <wp:extent cx="4061460" cy="350520"/>
                      <wp:effectExtent l="0" t="0" r="0" b="0"/>
                      <wp:wrapNone/>
                      <wp:docPr id="25" name="Rectangle 25"/>
                      <wp:cNvGraphicFramePr/>
                      <a:graphic xmlns:a="http://schemas.openxmlformats.org/drawingml/2006/main">
                        <a:graphicData uri="http://schemas.microsoft.com/office/word/2010/wordprocessingShape">
                          <wps:wsp>
                            <wps:cNvSpPr/>
                            <wps:spPr>
                              <a:xfrm>
                                <a:off x="0" y="0"/>
                                <a:ext cx="4061460" cy="350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D48A29" w14:textId="77777777" w:rsidR="00A15006" w:rsidRPr="00583074" w:rsidRDefault="00A15006" w:rsidP="009060EC">
                                  <w:pPr>
                                    <w:spacing w:after="0" w:line="240" w:lineRule="auto"/>
                                    <w:rPr>
                                      <w:rFonts w:ascii="Times New Roman" w:eastAsia="Calibri" w:hAnsi="Times New Roman"/>
                                      <w:b/>
                                      <w:color w:val="000000" w:themeColor="text1"/>
                                      <w:sz w:val="24"/>
                                      <w:szCs w:val="24"/>
                                      <w:lang w:val="en-US"/>
                                    </w:rPr>
                                  </w:pPr>
                                  <w:r w:rsidRPr="00583074">
                                    <w:rPr>
                                      <w:rFonts w:ascii="Times New Roman" w:eastAsia="Calibri" w:hAnsi="Times New Roman"/>
                                      <w:b/>
                                      <w:color w:val="000000" w:themeColor="text1"/>
                                      <w:sz w:val="24"/>
                                      <w:szCs w:val="24"/>
                                      <w:lang w:val="en-US"/>
                                    </w:rPr>
                                    <w:t xml:space="preserve">Table 1: Study sample description </w:t>
                                  </w:r>
                                </w:p>
                                <w:p w14:paraId="00C54155" w14:textId="77777777" w:rsidR="00A15006" w:rsidRDefault="00A15006" w:rsidP="00B369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37E914B" id="Rectangle 25" o:spid="_x0000_s1027" style="position:absolute;margin-left:4.55pt;margin-top:-35.9pt;width:319.8pt;height:27.6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ZdJjQIAAHAFAAAOAAAAZHJzL2Uyb0RvYy54bWysVN1P2zAQf5+0/8Hy+0jatYxVpKgCMU1C&#10;UAETz65jN5Ecn3d2m3R//c5OGhigPUzrQ2rfx+8+/Ls7v+gaw/YKfQ224JOTnDNlJZS13Rb8x+P1&#10;pzPOfBC2FAasKvhBeX6x/PjhvHULNYUKTKmQEYj1i9YVvArBLbLMy0o1wp+AU5aUGrARga64zUoU&#10;LaE3Jpvm+WnWApYOQSrvSXrVK/ky4WutZLjT2qvATMEpt5C+mL6b+M2W52KxReGqWg5piH/IohG1&#10;paAj1JUIgu2wfgPV1BLBgw4nEpoMtK6lSjVQNZP8VTUPlXAq1ULN8W5sk/9/sPJ2v0ZWlwWfzjmz&#10;oqE3uqeuCbs1ipGMGtQ6vyC7B7fG4ebpGKvtNDbxn+pgXWrqYWyq6gKTJJzlp5PZKfVeku7zPJ9P&#10;U9ezZ2+HPnxT0LB4KDhS+NRLsb/xgSKS6dEkBrNwXRuTHs7YPwRkGCVZTLhPMZ3CwahoZ+y90lQr&#10;JTVNARLL1KVBthfEDyGlsmHSqypRql48z+kX+0Dwo0e6JcCIrCmhEXsAiAx+i93DDPbRVSWSjs75&#10;3xLrnUePFBlsGJ2b2gK+B2CoqiFyb39sUt+a2KXQbbrEg2QZJRsoD8QNhH5ovJPXNT3QjfBhLZCm&#10;hN6UJj/c0UcbaAsOw4mzCvDXe/JoT+QlLWctTV3B/c+dQMWZ+W6J1l8ns1kc03SZzb8QVxi+1Gxe&#10;auyuuQR6uAntGCfTMdoHczxqhOaJFsQqRiWVsJJiF1wGPF4uQ78NaMVItVolMxpNJ8KNfXAygsc+&#10;RwI+dk8C3cDSQPy+heOEisUrsva20dPCahdA14nJz30dXoDGOlFpWEFxb7y8J6vnRbn8DQAA//8D&#10;AFBLAwQUAAYACAAAACEAkZMqRN0AAAAJAQAADwAAAGRycy9kb3ducmV2LnhtbEyPzU7DMBCE70i8&#10;g7VI3FonCKUhxKkACSHUA6LA3bG3SUS8jmLnp2/PcoLjzoxmvyn3q+vFjGPoPClItwkIJONtR42C&#10;z4/nTQ4iRE1W955QwRkD7KvLi1IX1i/0jvMxNoJLKBRaQRvjUEgZTItOh60fkNg7+dHpyOfYSDvq&#10;hctdL2+SJJNOd8QfWj3gU4vm+zg5BV/+9Lg4U9PrfH7rppfDaEx+UOr6an24BxFxjX9h+MVndKiY&#10;qfYT2SB6BXcpBxVsdikvYD+7zXcgalbSLANZlfL/guoHAAD//wMAUEsBAi0AFAAGAAgAAAAhALaD&#10;OJL+AAAA4QEAABMAAAAAAAAAAAAAAAAAAAAAAFtDb250ZW50X1R5cGVzXS54bWxQSwECLQAUAAYA&#10;CAAAACEAOP0h/9YAAACUAQAACwAAAAAAAAAAAAAAAAAvAQAAX3JlbHMvLnJlbHNQSwECLQAUAAYA&#10;CAAAACEAj12XSY0CAABwBQAADgAAAAAAAAAAAAAAAAAuAgAAZHJzL2Uyb0RvYy54bWxQSwECLQAU&#10;AAYACAAAACEAkZMqRN0AAAAJAQAADwAAAAAAAAAAAAAAAADnBAAAZHJzL2Rvd25yZXYueG1sUEsF&#10;BgAAAAAEAAQA8wAAAPEFAAAAAA==&#10;" filled="f" stroked="f" strokeweight="1pt">
                      <v:textbox>
                        <w:txbxContent>
                          <w:p w14:paraId="7CD48A29" w14:textId="77777777" w:rsidR="00A15006" w:rsidRPr="00583074" w:rsidRDefault="00A15006" w:rsidP="009060EC">
                            <w:pPr>
                              <w:spacing w:after="0" w:line="240" w:lineRule="auto"/>
                              <w:rPr>
                                <w:rFonts w:ascii="Times New Roman" w:eastAsia="Calibri" w:hAnsi="Times New Roman"/>
                                <w:b/>
                                <w:color w:val="000000" w:themeColor="text1"/>
                                <w:sz w:val="24"/>
                                <w:szCs w:val="24"/>
                                <w:lang w:val="en-US"/>
                              </w:rPr>
                            </w:pPr>
                            <w:r w:rsidRPr="00583074">
                              <w:rPr>
                                <w:rFonts w:ascii="Times New Roman" w:eastAsia="Calibri" w:hAnsi="Times New Roman"/>
                                <w:b/>
                                <w:color w:val="000000" w:themeColor="text1"/>
                                <w:sz w:val="24"/>
                                <w:szCs w:val="24"/>
                                <w:lang w:val="en-US"/>
                              </w:rPr>
                              <w:t xml:space="preserve">Table 1: Study sample description </w:t>
                            </w:r>
                          </w:p>
                          <w:p w14:paraId="00C54155" w14:textId="77777777" w:rsidR="00A15006" w:rsidRDefault="00A15006" w:rsidP="00B36993">
                            <w:pPr>
                              <w:jc w:val="center"/>
                            </w:pPr>
                          </w:p>
                        </w:txbxContent>
                      </v:textbox>
                    </v:rect>
                  </w:pict>
                </mc:Fallback>
              </mc:AlternateContent>
            </w:r>
            <w:r w:rsidR="00C4625B">
              <w:rPr>
                <w:rFonts w:ascii="Times New Roman" w:hAnsi="Times New Roman"/>
                <w:b/>
                <w:bCs/>
                <w:color w:val="000000" w:themeColor="text1"/>
                <w:sz w:val="20"/>
                <w:szCs w:val="20"/>
              </w:rPr>
              <w:t xml:space="preserve">Case </w:t>
            </w:r>
            <w:r w:rsidR="00C4625B" w:rsidRPr="00583074">
              <w:rPr>
                <w:rFonts w:ascii="Times New Roman" w:hAnsi="Times New Roman"/>
                <w:b/>
                <w:bCs/>
                <w:color w:val="000000" w:themeColor="text1"/>
                <w:sz w:val="20"/>
                <w:szCs w:val="20"/>
              </w:rPr>
              <w:t>ID number</w:t>
            </w:r>
          </w:p>
        </w:tc>
        <w:tc>
          <w:tcPr>
            <w:tcW w:w="1130" w:type="dxa"/>
          </w:tcPr>
          <w:p w14:paraId="3E94AC92" w14:textId="77777777" w:rsidR="00C4625B" w:rsidRPr="00583074" w:rsidRDefault="00C4625B" w:rsidP="00C4625B">
            <w:pPr>
              <w:spacing w:after="0" w:line="240" w:lineRule="auto"/>
              <w:rPr>
                <w:rFonts w:ascii="Times New Roman" w:hAnsi="Times New Roman"/>
                <w:b/>
                <w:bCs/>
                <w:color w:val="000000" w:themeColor="text1"/>
                <w:sz w:val="20"/>
                <w:szCs w:val="20"/>
              </w:rPr>
            </w:pPr>
            <w:r w:rsidRPr="00583074">
              <w:rPr>
                <w:rFonts w:ascii="Times New Roman" w:hAnsi="Times New Roman" w:cs="Times New Roman"/>
                <w:b/>
                <w:bCs/>
                <w:color w:val="000000" w:themeColor="text1"/>
                <w:sz w:val="20"/>
                <w:szCs w:val="20"/>
              </w:rPr>
              <w:t>Title of the interviewe</w:t>
            </w:r>
            <w:r>
              <w:rPr>
                <w:rFonts w:ascii="Times New Roman" w:hAnsi="Times New Roman" w:cs="Times New Roman"/>
                <w:b/>
                <w:bCs/>
                <w:color w:val="000000" w:themeColor="text1"/>
                <w:sz w:val="20"/>
                <w:szCs w:val="20"/>
              </w:rPr>
              <w:t>e</w:t>
            </w:r>
          </w:p>
        </w:tc>
        <w:tc>
          <w:tcPr>
            <w:tcW w:w="1560" w:type="dxa"/>
            <w:shd w:val="clear" w:color="auto" w:fill="auto"/>
            <w:noWrap/>
            <w:hideMark/>
          </w:tcPr>
          <w:p w14:paraId="68AD4231" w14:textId="77777777" w:rsidR="00C4625B" w:rsidRPr="00583074" w:rsidRDefault="00C4625B" w:rsidP="00C4625B">
            <w:pPr>
              <w:spacing w:after="0" w:line="240" w:lineRule="auto"/>
              <w:rPr>
                <w:rFonts w:ascii="Times New Roman" w:hAnsi="Times New Roman"/>
                <w:b/>
                <w:bCs/>
                <w:color w:val="000000" w:themeColor="text1"/>
                <w:sz w:val="20"/>
                <w:szCs w:val="20"/>
              </w:rPr>
            </w:pPr>
            <w:r w:rsidRPr="00583074">
              <w:rPr>
                <w:rFonts w:ascii="Times New Roman" w:hAnsi="Times New Roman"/>
                <w:b/>
                <w:bCs/>
                <w:color w:val="000000" w:themeColor="text1"/>
                <w:sz w:val="20"/>
                <w:szCs w:val="20"/>
              </w:rPr>
              <w:t>Profit orientation of actor initiating co-creation</w:t>
            </w:r>
          </w:p>
        </w:tc>
        <w:tc>
          <w:tcPr>
            <w:tcW w:w="1276" w:type="dxa"/>
            <w:shd w:val="clear" w:color="auto" w:fill="auto"/>
            <w:noWrap/>
            <w:hideMark/>
          </w:tcPr>
          <w:p w14:paraId="59D133E1" w14:textId="77777777" w:rsidR="00C4625B" w:rsidRPr="00583074" w:rsidRDefault="00C4625B" w:rsidP="00C4625B">
            <w:pPr>
              <w:spacing w:after="0" w:line="240" w:lineRule="auto"/>
              <w:rPr>
                <w:rFonts w:ascii="Times New Roman" w:hAnsi="Times New Roman"/>
                <w:b/>
                <w:bCs/>
                <w:color w:val="000000" w:themeColor="text1"/>
                <w:sz w:val="20"/>
                <w:szCs w:val="20"/>
              </w:rPr>
            </w:pPr>
            <w:r w:rsidRPr="00583074">
              <w:rPr>
                <w:rFonts w:ascii="Times New Roman" w:hAnsi="Times New Roman"/>
                <w:b/>
                <w:bCs/>
                <w:color w:val="000000" w:themeColor="text1"/>
                <w:sz w:val="20"/>
                <w:szCs w:val="20"/>
              </w:rPr>
              <w:t xml:space="preserve">Resource contribution of initiating actor  </w:t>
            </w:r>
          </w:p>
        </w:tc>
        <w:tc>
          <w:tcPr>
            <w:tcW w:w="1423" w:type="dxa"/>
            <w:shd w:val="clear" w:color="auto" w:fill="auto"/>
            <w:noWrap/>
            <w:hideMark/>
          </w:tcPr>
          <w:p w14:paraId="49C03606" w14:textId="77777777" w:rsidR="00C4625B" w:rsidRPr="00583074" w:rsidRDefault="00C4625B" w:rsidP="00C4625B">
            <w:pPr>
              <w:spacing w:after="0" w:line="240" w:lineRule="auto"/>
              <w:rPr>
                <w:rFonts w:ascii="Times New Roman" w:hAnsi="Times New Roman"/>
                <w:b/>
                <w:bCs/>
                <w:color w:val="000000" w:themeColor="text1"/>
                <w:sz w:val="20"/>
                <w:szCs w:val="20"/>
              </w:rPr>
            </w:pPr>
            <w:r w:rsidRPr="00583074">
              <w:rPr>
                <w:rFonts w:ascii="Times New Roman" w:hAnsi="Times New Roman"/>
                <w:b/>
                <w:bCs/>
                <w:color w:val="000000" w:themeColor="text1"/>
                <w:sz w:val="20"/>
                <w:szCs w:val="20"/>
              </w:rPr>
              <w:t xml:space="preserve">Name category </w:t>
            </w:r>
          </w:p>
        </w:tc>
        <w:tc>
          <w:tcPr>
            <w:tcW w:w="3969" w:type="dxa"/>
          </w:tcPr>
          <w:p w14:paraId="6DE5649C" w14:textId="77777777" w:rsidR="00C4625B" w:rsidRPr="00583074" w:rsidRDefault="00C4625B" w:rsidP="00C4625B">
            <w:pPr>
              <w:spacing w:after="0" w:line="240" w:lineRule="auto"/>
              <w:rPr>
                <w:rFonts w:ascii="Times New Roman" w:hAnsi="Times New Roman"/>
                <w:b/>
                <w:bCs/>
                <w:color w:val="000000" w:themeColor="text1"/>
                <w:sz w:val="20"/>
                <w:szCs w:val="20"/>
              </w:rPr>
            </w:pPr>
            <w:r w:rsidRPr="00583074">
              <w:rPr>
                <w:rFonts w:ascii="Times New Roman" w:hAnsi="Times New Roman"/>
                <w:b/>
                <w:bCs/>
                <w:color w:val="000000" w:themeColor="text1"/>
                <w:sz w:val="20"/>
                <w:szCs w:val="20"/>
              </w:rPr>
              <w:t xml:space="preserve">Values generated </w:t>
            </w:r>
          </w:p>
        </w:tc>
        <w:tc>
          <w:tcPr>
            <w:tcW w:w="4677" w:type="dxa"/>
          </w:tcPr>
          <w:p w14:paraId="1451AC1C" w14:textId="77777777" w:rsidR="00C4625B" w:rsidRPr="00583074" w:rsidRDefault="00C4625B" w:rsidP="00C4625B">
            <w:pPr>
              <w:spacing w:after="0" w:line="240" w:lineRule="auto"/>
              <w:rPr>
                <w:rFonts w:ascii="Times New Roman" w:hAnsi="Times New Roman"/>
                <w:b/>
                <w:bCs/>
                <w:color w:val="000000" w:themeColor="text1"/>
                <w:sz w:val="20"/>
                <w:szCs w:val="20"/>
              </w:rPr>
            </w:pPr>
            <w:r>
              <w:rPr>
                <w:rFonts w:ascii="Times New Roman" w:hAnsi="Times New Roman"/>
                <w:b/>
                <w:bCs/>
                <w:color w:val="000000" w:themeColor="text1"/>
                <w:sz w:val="20"/>
                <w:szCs w:val="20"/>
              </w:rPr>
              <w:t xml:space="preserve">The affiliation of actors involved in the initiative </w:t>
            </w:r>
          </w:p>
        </w:tc>
      </w:tr>
      <w:tr w:rsidR="00C4625B" w:rsidRPr="005E604C" w14:paraId="0060F009" w14:textId="77777777" w:rsidTr="00B36993">
        <w:trPr>
          <w:trHeight w:val="170"/>
        </w:trPr>
        <w:tc>
          <w:tcPr>
            <w:tcW w:w="14742" w:type="dxa"/>
            <w:gridSpan w:val="7"/>
          </w:tcPr>
          <w:p w14:paraId="097C4B49" w14:textId="77777777" w:rsidR="00C4625B" w:rsidRPr="00CA57F3" w:rsidRDefault="00C4625B" w:rsidP="00CA57F3">
            <w:pPr>
              <w:spacing w:after="0" w:line="240" w:lineRule="auto"/>
              <w:jc w:val="center"/>
              <w:rPr>
                <w:rFonts w:ascii="Times New Roman" w:hAnsi="Times New Roman"/>
                <w:b/>
                <w:color w:val="000000" w:themeColor="text1"/>
                <w:sz w:val="20"/>
                <w:szCs w:val="20"/>
              </w:rPr>
            </w:pPr>
            <w:r w:rsidRPr="00CA57F3">
              <w:rPr>
                <w:rFonts w:ascii="Times New Roman" w:hAnsi="Times New Roman"/>
                <w:b/>
                <w:color w:val="000000" w:themeColor="text1"/>
                <w:sz w:val="20"/>
                <w:szCs w:val="20"/>
              </w:rPr>
              <w:t>Cases representing Type 1</w:t>
            </w:r>
          </w:p>
        </w:tc>
      </w:tr>
      <w:tr w:rsidR="00C4625B" w:rsidRPr="005E604C" w14:paraId="6B2B3160" w14:textId="77777777" w:rsidTr="00B36993">
        <w:trPr>
          <w:trHeight w:val="170"/>
        </w:trPr>
        <w:tc>
          <w:tcPr>
            <w:tcW w:w="707" w:type="dxa"/>
          </w:tcPr>
          <w:p w14:paraId="21E54BCF"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ID1</w:t>
            </w:r>
          </w:p>
        </w:tc>
        <w:tc>
          <w:tcPr>
            <w:tcW w:w="1130" w:type="dxa"/>
          </w:tcPr>
          <w:p w14:paraId="749A0310"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s="Times New Roman"/>
                <w:color w:val="000000" w:themeColor="text1"/>
                <w:sz w:val="20"/>
                <w:szCs w:val="20"/>
              </w:rPr>
              <w:t xml:space="preserve">Technology Lead </w:t>
            </w:r>
          </w:p>
        </w:tc>
        <w:tc>
          <w:tcPr>
            <w:tcW w:w="1560" w:type="dxa"/>
            <w:shd w:val="clear" w:color="auto" w:fill="auto"/>
            <w:noWrap/>
            <w:hideMark/>
          </w:tcPr>
          <w:p w14:paraId="5374743F"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 xml:space="preserve">For-profit </w:t>
            </w:r>
          </w:p>
        </w:tc>
        <w:tc>
          <w:tcPr>
            <w:tcW w:w="1276" w:type="dxa"/>
            <w:shd w:val="clear" w:color="auto" w:fill="auto"/>
            <w:noWrap/>
            <w:hideMark/>
          </w:tcPr>
          <w:p w14:paraId="359C8368"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 xml:space="preserve">Intangible resources </w:t>
            </w:r>
          </w:p>
        </w:tc>
        <w:tc>
          <w:tcPr>
            <w:tcW w:w="1423" w:type="dxa"/>
            <w:shd w:val="clear" w:color="auto" w:fill="auto"/>
            <w:noWrap/>
            <w:hideMark/>
          </w:tcPr>
          <w:p w14:paraId="506A038C"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 xml:space="preserve">Collaborative project </w:t>
            </w:r>
          </w:p>
        </w:tc>
        <w:tc>
          <w:tcPr>
            <w:tcW w:w="3969" w:type="dxa"/>
          </w:tcPr>
          <w:p w14:paraId="0E16F8BD"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b/>
                <w:i/>
                <w:color w:val="000000" w:themeColor="text1"/>
                <w:sz w:val="20"/>
                <w:szCs w:val="20"/>
              </w:rPr>
              <w:t>Social</w:t>
            </w:r>
            <w:r w:rsidRPr="00583074">
              <w:rPr>
                <w:rFonts w:ascii="Times New Roman" w:hAnsi="Times New Roman"/>
                <w:color w:val="000000" w:themeColor="text1"/>
                <w:sz w:val="20"/>
                <w:szCs w:val="20"/>
              </w:rPr>
              <w:t xml:space="preserve"> - Efficient healthcare services</w:t>
            </w:r>
          </w:p>
          <w:p w14:paraId="22512D33"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b/>
                <w:i/>
                <w:color w:val="000000" w:themeColor="text1"/>
                <w:sz w:val="20"/>
                <w:szCs w:val="20"/>
              </w:rPr>
              <w:t>Business</w:t>
            </w:r>
            <w:r w:rsidRPr="00583074">
              <w:rPr>
                <w:rFonts w:ascii="Times New Roman" w:hAnsi="Times New Roman"/>
                <w:color w:val="000000" w:themeColor="text1"/>
                <w:sz w:val="20"/>
                <w:szCs w:val="20"/>
              </w:rPr>
              <w:t xml:space="preserve"> - Increased profit through new service development </w:t>
            </w:r>
          </w:p>
        </w:tc>
        <w:tc>
          <w:tcPr>
            <w:tcW w:w="4677" w:type="dxa"/>
          </w:tcPr>
          <w:p w14:paraId="1F3FBC65" w14:textId="77777777" w:rsidR="00C4625B" w:rsidRPr="00CA57F3" w:rsidRDefault="00C4625B" w:rsidP="00C4625B">
            <w:pPr>
              <w:spacing w:after="0" w:line="240" w:lineRule="auto"/>
              <w:rPr>
                <w:rFonts w:ascii="Times New Roman" w:hAnsi="Times New Roman"/>
                <w:color w:val="000000" w:themeColor="text1"/>
                <w:sz w:val="20"/>
                <w:szCs w:val="20"/>
              </w:rPr>
            </w:pPr>
            <w:r w:rsidRPr="00CA57F3">
              <w:rPr>
                <w:rFonts w:ascii="Times New Roman" w:hAnsi="Times New Roman"/>
                <w:color w:val="000000" w:themeColor="text1"/>
                <w:sz w:val="20"/>
                <w:szCs w:val="20"/>
              </w:rPr>
              <w:t xml:space="preserve">University, </w:t>
            </w:r>
            <w:r>
              <w:rPr>
                <w:rFonts w:ascii="Times New Roman" w:hAnsi="Times New Roman"/>
                <w:color w:val="000000" w:themeColor="text1"/>
                <w:sz w:val="20"/>
                <w:szCs w:val="20"/>
              </w:rPr>
              <w:t>Large- medium business, Government organization, Citizens</w:t>
            </w:r>
          </w:p>
        </w:tc>
      </w:tr>
      <w:tr w:rsidR="00C4625B" w:rsidRPr="005E604C" w14:paraId="7F001D41" w14:textId="77777777" w:rsidTr="00B36993">
        <w:trPr>
          <w:trHeight w:val="170"/>
        </w:trPr>
        <w:tc>
          <w:tcPr>
            <w:tcW w:w="707" w:type="dxa"/>
          </w:tcPr>
          <w:p w14:paraId="73122309"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ID2</w:t>
            </w:r>
          </w:p>
        </w:tc>
        <w:tc>
          <w:tcPr>
            <w:tcW w:w="1130" w:type="dxa"/>
          </w:tcPr>
          <w:p w14:paraId="19D71785"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s="Times New Roman"/>
                <w:color w:val="000000" w:themeColor="text1"/>
                <w:sz w:val="20"/>
                <w:szCs w:val="20"/>
              </w:rPr>
              <w:t xml:space="preserve">Senior manager </w:t>
            </w:r>
          </w:p>
        </w:tc>
        <w:tc>
          <w:tcPr>
            <w:tcW w:w="1560" w:type="dxa"/>
            <w:shd w:val="clear" w:color="auto" w:fill="auto"/>
            <w:noWrap/>
            <w:hideMark/>
          </w:tcPr>
          <w:p w14:paraId="6BADF78B"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 xml:space="preserve">For-profit </w:t>
            </w:r>
          </w:p>
        </w:tc>
        <w:tc>
          <w:tcPr>
            <w:tcW w:w="1276" w:type="dxa"/>
            <w:shd w:val="clear" w:color="auto" w:fill="auto"/>
            <w:noWrap/>
            <w:hideMark/>
          </w:tcPr>
          <w:p w14:paraId="0BFE9279"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 xml:space="preserve">Intangible resources </w:t>
            </w:r>
          </w:p>
        </w:tc>
        <w:tc>
          <w:tcPr>
            <w:tcW w:w="1423" w:type="dxa"/>
            <w:shd w:val="clear" w:color="auto" w:fill="auto"/>
            <w:noWrap/>
            <w:hideMark/>
          </w:tcPr>
          <w:p w14:paraId="4045F2EA"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 xml:space="preserve">Accelerator </w:t>
            </w:r>
          </w:p>
        </w:tc>
        <w:tc>
          <w:tcPr>
            <w:tcW w:w="3969" w:type="dxa"/>
          </w:tcPr>
          <w:p w14:paraId="5684D55F"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b/>
                <w:i/>
                <w:color w:val="000000" w:themeColor="text1"/>
                <w:sz w:val="20"/>
                <w:szCs w:val="20"/>
              </w:rPr>
              <w:t>Social</w:t>
            </w:r>
            <w:r w:rsidRPr="00583074">
              <w:rPr>
                <w:rFonts w:ascii="Times New Roman" w:hAnsi="Times New Roman"/>
                <w:color w:val="000000" w:themeColor="text1"/>
                <w:sz w:val="20"/>
                <w:szCs w:val="20"/>
              </w:rPr>
              <w:t>- Capability/ skills gap fulfilment in financial technology sector</w:t>
            </w:r>
          </w:p>
          <w:p w14:paraId="40FA7999"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b/>
                <w:i/>
                <w:color w:val="000000" w:themeColor="text1"/>
                <w:sz w:val="20"/>
                <w:szCs w:val="20"/>
              </w:rPr>
              <w:t>Business</w:t>
            </w:r>
            <w:r w:rsidRPr="00583074">
              <w:rPr>
                <w:rFonts w:ascii="Times New Roman" w:hAnsi="Times New Roman"/>
                <w:color w:val="000000" w:themeColor="text1"/>
                <w:sz w:val="20"/>
                <w:szCs w:val="20"/>
              </w:rPr>
              <w:t xml:space="preserve"> – Increased profits through efficient banking services  </w:t>
            </w:r>
          </w:p>
        </w:tc>
        <w:tc>
          <w:tcPr>
            <w:tcW w:w="4677" w:type="dxa"/>
          </w:tcPr>
          <w:p w14:paraId="6417C57C" w14:textId="77777777" w:rsidR="00C4625B" w:rsidRPr="00CA57F3" w:rsidRDefault="00C4625B" w:rsidP="006169E7">
            <w:pPr>
              <w:spacing w:after="0" w:line="240" w:lineRule="auto"/>
              <w:rPr>
                <w:rFonts w:ascii="Times New Roman" w:hAnsi="Times New Roman"/>
                <w:i/>
                <w:color w:val="000000" w:themeColor="text1"/>
                <w:sz w:val="20"/>
                <w:szCs w:val="20"/>
              </w:rPr>
            </w:pPr>
            <w:r w:rsidRPr="00CA57F3">
              <w:rPr>
                <w:rFonts w:ascii="Times New Roman" w:hAnsi="Times New Roman"/>
                <w:color w:val="000000" w:themeColor="text1"/>
                <w:sz w:val="20"/>
                <w:szCs w:val="20"/>
              </w:rPr>
              <w:t>University</w:t>
            </w:r>
            <w:r>
              <w:rPr>
                <w:rFonts w:ascii="Times New Roman" w:hAnsi="Times New Roman"/>
                <w:color w:val="000000" w:themeColor="text1"/>
                <w:sz w:val="20"/>
                <w:szCs w:val="20"/>
              </w:rPr>
              <w:t>, Large- medium business, St</w:t>
            </w:r>
            <w:r w:rsidR="006169E7">
              <w:rPr>
                <w:rFonts w:ascii="Times New Roman" w:hAnsi="Times New Roman"/>
                <w:color w:val="000000" w:themeColor="text1"/>
                <w:sz w:val="20"/>
                <w:szCs w:val="20"/>
              </w:rPr>
              <w:t>a</w:t>
            </w:r>
            <w:r>
              <w:rPr>
                <w:rFonts w:ascii="Times New Roman" w:hAnsi="Times New Roman"/>
                <w:color w:val="000000" w:themeColor="text1"/>
                <w:sz w:val="20"/>
                <w:szCs w:val="20"/>
              </w:rPr>
              <w:t>rt-ups</w:t>
            </w:r>
          </w:p>
        </w:tc>
      </w:tr>
      <w:tr w:rsidR="00C4625B" w:rsidRPr="005E604C" w14:paraId="23C44277" w14:textId="77777777" w:rsidTr="00B36993">
        <w:trPr>
          <w:trHeight w:val="170"/>
        </w:trPr>
        <w:tc>
          <w:tcPr>
            <w:tcW w:w="707" w:type="dxa"/>
          </w:tcPr>
          <w:p w14:paraId="426F4671"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ID3</w:t>
            </w:r>
          </w:p>
        </w:tc>
        <w:tc>
          <w:tcPr>
            <w:tcW w:w="1130" w:type="dxa"/>
          </w:tcPr>
          <w:p w14:paraId="41EE3265"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s="Times New Roman"/>
                <w:color w:val="000000" w:themeColor="text1"/>
                <w:sz w:val="20"/>
                <w:szCs w:val="20"/>
              </w:rPr>
              <w:t>CEO</w:t>
            </w:r>
          </w:p>
        </w:tc>
        <w:tc>
          <w:tcPr>
            <w:tcW w:w="1560" w:type="dxa"/>
            <w:shd w:val="clear" w:color="auto" w:fill="auto"/>
            <w:noWrap/>
            <w:hideMark/>
          </w:tcPr>
          <w:p w14:paraId="6A102242"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 xml:space="preserve">For-profit </w:t>
            </w:r>
          </w:p>
        </w:tc>
        <w:tc>
          <w:tcPr>
            <w:tcW w:w="1276" w:type="dxa"/>
            <w:shd w:val="clear" w:color="auto" w:fill="auto"/>
            <w:noWrap/>
            <w:hideMark/>
          </w:tcPr>
          <w:p w14:paraId="07FF2874"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 xml:space="preserve">Intangible resources </w:t>
            </w:r>
          </w:p>
        </w:tc>
        <w:tc>
          <w:tcPr>
            <w:tcW w:w="1423" w:type="dxa"/>
            <w:shd w:val="clear" w:color="auto" w:fill="auto"/>
            <w:noWrap/>
            <w:hideMark/>
          </w:tcPr>
          <w:p w14:paraId="62BFA1E3"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 xml:space="preserve">Accelerator </w:t>
            </w:r>
          </w:p>
        </w:tc>
        <w:tc>
          <w:tcPr>
            <w:tcW w:w="3969" w:type="dxa"/>
          </w:tcPr>
          <w:p w14:paraId="6CB260B2"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b/>
                <w:i/>
                <w:color w:val="000000" w:themeColor="text1"/>
                <w:sz w:val="20"/>
                <w:szCs w:val="20"/>
              </w:rPr>
              <w:t>Social</w:t>
            </w:r>
            <w:r w:rsidRPr="00583074">
              <w:rPr>
                <w:rFonts w:ascii="Times New Roman" w:hAnsi="Times New Roman"/>
                <w:color w:val="000000" w:themeColor="text1"/>
                <w:sz w:val="20"/>
                <w:szCs w:val="20"/>
              </w:rPr>
              <w:t xml:space="preserve"> - Capability/ skills gap fulfilment in multi sector</w:t>
            </w:r>
          </w:p>
          <w:p w14:paraId="123487B3"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b/>
                <w:i/>
                <w:color w:val="000000" w:themeColor="text1"/>
                <w:sz w:val="20"/>
                <w:szCs w:val="20"/>
              </w:rPr>
              <w:t>Business</w:t>
            </w:r>
            <w:r w:rsidRPr="00583074">
              <w:rPr>
                <w:rFonts w:ascii="Times New Roman" w:hAnsi="Times New Roman"/>
                <w:color w:val="000000" w:themeColor="text1"/>
                <w:sz w:val="20"/>
                <w:szCs w:val="20"/>
              </w:rPr>
              <w:t xml:space="preserve"> – Profit gained through accelerator service </w:t>
            </w:r>
          </w:p>
        </w:tc>
        <w:tc>
          <w:tcPr>
            <w:tcW w:w="4677" w:type="dxa"/>
          </w:tcPr>
          <w:p w14:paraId="04469B66" w14:textId="77777777" w:rsidR="00C4625B" w:rsidRPr="00583074" w:rsidRDefault="00C4625B" w:rsidP="006169E7">
            <w:pPr>
              <w:spacing w:after="0" w:line="240" w:lineRule="auto"/>
              <w:rPr>
                <w:rFonts w:ascii="Times New Roman" w:hAnsi="Times New Roman"/>
                <w:b/>
                <w:i/>
                <w:color w:val="000000" w:themeColor="text1"/>
                <w:sz w:val="20"/>
                <w:szCs w:val="20"/>
              </w:rPr>
            </w:pPr>
            <w:r w:rsidRPr="0025548A">
              <w:rPr>
                <w:rFonts w:ascii="Times New Roman" w:hAnsi="Times New Roman"/>
                <w:color w:val="000000" w:themeColor="text1"/>
                <w:sz w:val="20"/>
                <w:szCs w:val="20"/>
              </w:rPr>
              <w:t>University,</w:t>
            </w:r>
            <w:r>
              <w:rPr>
                <w:rFonts w:ascii="Times New Roman" w:hAnsi="Times New Roman"/>
                <w:color w:val="000000" w:themeColor="text1"/>
                <w:sz w:val="20"/>
                <w:szCs w:val="20"/>
              </w:rPr>
              <w:t xml:space="preserve"> Large- medium business, St</w:t>
            </w:r>
            <w:r w:rsidR="006169E7">
              <w:rPr>
                <w:rFonts w:ascii="Times New Roman" w:hAnsi="Times New Roman"/>
                <w:color w:val="000000" w:themeColor="text1"/>
                <w:sz w:val="20"/>
                <w:szCs w:val="20"/>
              </w:rPr>
              <w:t>a</w:t>
            </w:r>
            <w:r>
              <w:rPr>
                <w:rFonts w:ascii="Times New Roman" w:hAnsi="Times New Roman"/>
                <w:color w:val="000000" w:themeColor="text1"/>
                <w:sz w:val="20"/>
                <w:szCs w:val="20"/>
              </w:rPr>
              <w:t>rt-ups</w:t>
            </w:r>
          </w:p>
        </w:tc>
      </w:tr>
      <w:tr w:rsidR="00C4625B" w:rsidRPr="005E604C" w14:paraId="7905FF4B" w14:textId="77777777" w:rsidTr="00B36993">
        <w:trPr>
          <w:trHeight w:val="170"/>
        </w:trPr>
        <w:tc>
          <w:tcPr>
            <w:tcW w:w="707" w:type="dxa"/>
          </w:tcPr>
          <w:p w14:paraId="3B36A1BA"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ID4</w:t>
            </w:r>
          </w:p>
        </w:tc>
        <w:tc>
          <w:tcPr>
            <w:tcW w:w="1130" w:type="dxa"/>
          </w:tcPr>
          <w:p w14:paraId="39E735E3"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s="Times New Roman"/>
                <w:color w:val="000000" w:themeColor="text1"/>
                <w:sz w:val="20"/>
                <w:szCs w:val="20"/>
              </w:rPr>
              <w:t>Director</w:t>
            </w:r>
          </w:p>
        </w:tc>
        <w:tc>
          <w:tcPr>
            <w:tcW w:w="1560" w:type="dxa"/>
            <w:shd w:val="clear" w:color="auto" w:fill="auto"/>
            <w:noWrap/>
            <w:hideMark/>
          </w:tcPr>
          <w:p w14:paraId="760B0CB8"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 xml:space="preserve">For-profit </w:t>
            </w:r>
          </w:p>
        </w:tc>
        <w:tc>
          <w:tcPr>
            <w:tcW w:w="1276" w:type="dxa"/>
            <w:shd w:val="clear" w:color="auto" w:fill="auto"/>
            <w:noWrap/>
            <w:hideMark/>
          </w:tcPr>
          <w:p w14:paraId="20F3E515"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 xml:space="preserve">Intangible resources </w:t>
            </w:r>
          </w:p>
        </w:tc>
        <w:tc>
          <w:tcPr>
            <w:tcW w:w="1423" w:type="dxa"/>
            <w:shd w:val="clear" w:color="auto" w:fill="auto"/>
            <w:noWrap/>
            <w:hideMark/>
          </w:tcPr>
          <w:p w14:paraId="47A82262"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 xml:space="preserve">Social innovation labs </w:t>
            </w:r>
          </w:p>
        </w:tc>
        <w:tc>
          <w:tcPr>
            <w:tcW w:w="3969" w:type="dxa"/>
          </w:tcPr>
          <w:p w14:paraId="183BD595"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b/>
                <w:i/>
                <w:color w:val="000000" w:themeColor="text1"/>
                <w:sz w:val="20"/>
                <w:szCs w:val="20"/>
              </w:rPr>
              <w:t xml:space="preserve">Social </w:t>
            </w:r>
            <w:r w:rsidRPr="00583074">
              <w:rPr>
                <w:rFonts w:ascii="Times New Roman" w:hAnsi="Times New Roman"/>
                <w:color w:val="000000" w:themeColor="text1"/>
                <w:sz w:val="20"/>
                <w:szCs w:val="20"/>
              </w:rPr>
              <w:t>- Addressing teenage binge drinking</w:t>
            </w:r>
          </w:p>
          <w:p w14:paraId="4A7D6FA6"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b/>
                <w:i/>
                <w:color w:val="000000" w:themeColor="text1"/>
                <w:sz w:val="20"/>
                <w:szCs w:val="20"/>
              </w:rPr>
              <w:t>Business</w:t>
            </w:r>
            <w:r w:rsidRPr="00583074">
              <w:rPr>
                <w:rFonts w:ascii="Times New Roman" w:hAnsi="Times New Roman"/>
                <w:color w:val="000000" w:themeColor="text1"/>
                <w:sz w:val="20"/>
                <w:szCs w:val="20"/>
              </w:rPr>
              <w:t xml:space="preserve"> – Improved profit through new business model innovation </w:t>
            </w:r>
          </w:p>
        </w:tc>
        <w:tc>
          <w:tcPr>
            <w:tcW w:w="4677" w:type="dxa"/>
          </w:tcPr>
          <w:p w14:paraId="493107D3" w14:textId="77777777" w:rsidR="00C4625B" w:rsidRPr="00583074" w:rsidRDefault="00C4625B" w:rsidP="00C4625B">
            <w:pPr>
              <w:spacing w:after="0" w:line="240" w:lineRule="auto"/>
              <w:rPr>
                <w:rFonts w:ascii="Times New Roman" w:hAnsi="Times New Roman"/>
                <w:b/>
                <w:i/>
                <w:color w:val="000000" w:themeColor="text1"/>
                <w:sz w:val="20"/>
                <w:szCs w:val="20"/>
              </w:rPr>
            </w:pPr>
            <w:r>
              <w:rPr>
                <w:rFonts w:ascii="Times New Roman" w:hAnsi="Times New Roman"/>
                <w:color w:val="000000" w:themeColor="text1"/>
                <w:sz w:val="20"/>
                <w:szCs w:val="20"/>
              </w:rPr>
              <w:t>Large- medium business, Government organization, Citizens</w:t>
            </w:r>
          </w:p>
        </w:tc>
      </w:tr>
      <w:tr w:rsidR="00C4625B" w:rsidRPr="005E604C" w14:paraId="716BE750" w14:textId="77777777" w:rsidTr="00B36993">
        <w:trPr>
          <w:trHeight w:val="170"/>
        </w:trPr>
        <w:tc>
          <w:tcPr>
            <w:tcW w:w="707" w:type="dxa"/>
          </w:tcPr>
          <w:p w14:paraId="761FD1AF"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ID5</w:t>
            </w:r>
          </w:p>
        </w:tc>
        <w:tc>
          <w:tcPr>
            <w:tcW w:w="1130" w:type="dxa"/>
          </w:tcPr>
          <w:p w14:paraId="3DBC2714"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s="Times New Roman"/>
                <w:color w:val="000000" w:themeColor="text1"/>
                <w:sz w:val="20"/>
                <w:szCs w:val="20"/>
              </w:rPr>
              <w:t>Accelerator Manager</w:t>
            </w:r>
          </w:p>
        </w:tc>
        <w:tc>
          <w:tcPr>
            <w:tcW w:w="1560" w:type="dxa"/>
            <w:shd w:val="clear" w:color="auto" w:fill="auto"/>
            <w:noWrap/>
            <w:hideMark/>
          </w:tcPr>
          <w:p w14:paraId="7633F185"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 xml:space="preserve">For-profit </w:t>
            </w:r>
          </w:p>
        </w:tc>
        <w:tc>
          <w:tcPr>
            <w:tcW w:w="1276" w:type="dxa"/>
            <w:shd w:val="clear" w:color="auto" w:fill="auto"/>
            <w:noWrap/>
            <w:hideMark/>
          </w:tcPr>
          <w:p w14:paraId="41C5718E"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 xml:space="preserve">Intangible resources </w:t>
            </w:r>
          </w:p>
        </w:tc>
        <w:tc>
          <w:tcPr>
            <w:tcW w:w="1423" w:type="dxa"/>
            <w:shd w:val="clear" w:color="auto" w:fill="auto"/>
            <w:noWrap/>
            <w:hideMark/>
          </w:tcPr>
          <w:p w14:paraId="4EA22056"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 xml:space="preserve">Accelerator </w:t>
            </w:r>
          </w:p>
        </w:tc>
        <w:tc>
          <w:tcPr>
            <w:tcW w:w="3969" w:type="dxa"/>
          </w:tcPr>
          <w:p w14:paraId="3CBF7595"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b/>
                <w:i/>
                <w:color w:val="000000" w:themeColor="text1"/>
                <w:sz w:val="20"/>
                <w:szCs w:val="20"/>
              </w:rPr>
              <w:t>Social</w:t>
            </w:r>
            <w:r w:rsidRPr="00583074">
              <w:rPr>
                <w:rFonts w:ascii="Times New Roman" w:hAnsi="Times New Roman"/>
                <w:color w:val="000000" w:themeColor="text1"/>
                <w:sz w:val="20"/>
                <w:szCs w:val="20"/>
              </w:rPr>
              <w:t xml:space="preserve"> - Capability/ skills gap fulfilment in finance retail and cyber security</w:t>
            </w:r>
          </w:p>
          <w:p w14:paraId="180EB604"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b/>
                <w:i/>
                <w:color w:val="000000" w:themeColor="text1"/>
                <w:sz w:val="20"/>
                <w:szCs w:val="20"/>
              </w:rPr>
              <w:t>Business</w:t>
            </w:r>
            <w:r w:rsidRPr="00583074">
              <w:rPr>
                <w:rFonts w:ascii="Times New Roman" w:hAnsi="Times New Roman"/>
                <w:color w:val="000000" w:themeColor="text1"/>
                <w:sz w:val="20"/>
                <w:szCs w:val="20"/>
              </w:rPr>
              <w:t xml:space="preserve"> – Profit gained through accelerator service</w:t>
            </w:r>
          </w:p>
        </w:tc>
        <w:tc>
          <w:tcPr>
            <w:tcW w:w="4677" w:type="dxa"/>
          </w:tcPr>
          <w:p w14:paraId="0769659D" w14:textId="77777777" w:rsidR="00C4625B" w:rsidRPr="00583074" w:rsidRDefault="00C4625B" w:rsidP="006169E7">
            <w:pPr>
              <w:spacing w:after="0" w:line="240" w:lineRule="auto"/>
              <w:rPr>
                <w:rFonts w:ascii="Times New Roman" w:hAnsi="Times New Roman"/>
                <w:b/>
                <w:i/>
                <w:color w:val="000000" w:themeColor="text1"/>
                <w:sz w:val="20"/>
                <w:szCs w:val="20"/>
              </w:rPr>
            </w:pPr>
            <w:r w:rsidRPr="0025548A">
              <w:rPr>
                <w:rFonts w:ascii="Times New Roman" w:hAnsi="Times New Roman"/>
                <w:color w:val="000000" w:themeColor="text1"/>
                <w:sz w:val="20"/>
                <w:szCs w:val="20"/>
              </w:rPr>
              <w:t>University,</w:t>
            </w:r>
            <w:r>
              <w:rPr>
                <w:rFonts w:ascii="Times New Roman" w:hAnsi="Times New Roman"/>
                <w:color w:val="000000" w:themeColor="text1"/>
                <w:sz w:val="20"/>
                <w:szCs w:val="20"/>
              </w:rPr>
              <w:t xml:space="preserve"> Large- medium business, St</w:t>
            </w:r>
            <w:r w:rsidR="006169E7">
              <w:rPr>
                <w:rFonts w:ascii="Times New Roman" w:hAnsi="Times New Roman"/>
                <w:color w:val="000000" w:themeColor="text1"/>
                <w:sz w:val="20"/>
                <w:szCs w:val="20"/>
              </w:rPr>
              <w:t>a</w:t>
            </w:r>
            <w:r>
              <w:rPr>
                <w:rFonts w:ascii="Times New Roman" w:hAnsi="Times New Roman"/>
                <w:color w:val="000000" w:themeColor="text1"/>
                <w:sz w:val="20"/>
                <w:szCs w:val="20"/>
              </w:rPr>
              <w:t>rt-ups</w:t>
            </w:r>
          </w:p>
        </w:tc>
      </w:tr>
      <w:tr w:rsidR="00C4625B" w:rsidRPr="005E604C" w14:paraId="36C60401" w14:textId="77777777" w:rsidTr="00B36993">
        <w:trPr>
          <w:trHeight w:val="170"/>
        </w:trPr>
        <w:tc>
          <w:tcPr>
            <w:tcW w:w="14742" w:type="dxa"/>
            <w:gridSpan w:val="7"/>
          </w:tcPr>
          <w:p w14:paraId="5395D981" w14:textId="77777777" w:rsidR="00C4625B" w:rsidRPr="0025548A" w:rsidRDefault="00C4625B" w:rsidP="00CA57F3">
            <w:pPr>
              <w:spacing w:after="0" w:line="240" w:lineRule="auto"/>
              <w:jc w:val="center"/>
              <w:rPr>
                <w:rFonts w:ascii="Times New Roman" w:hAnsi="Times New Roman"/>
                <w:color w:val="000000" w:themeColor="text1"/>
                <w:sz w:val="20"/>
                <w:szCs w:val="20"/>
              </w:rPr>
            </w:pPr>
            <w:r w:rsidRPr="0025548A">
              <w:rPr>
                <w:rFonts w:ascii="Times New Roman" w:hAnsi="Times New Roman"/>
                <w:b/>
                <w:color w:val="000000" w:themeColor="text1"/>
                <w:sz w:val="20"/>
                <w:szCs w:val="20"/>
              </w:rPr>
              <w:t xml:space="preserve">Cases representing Type </w:t>
            </w:r>
            <w:r>
              <w:rPr>
                <w:rFonts w:ascii="Times New Roman" w:hAnsi="Times New Roman"/>
                <w:b/>
                <w:color w:val="000000" w:themeColor="text1"/>
                <w:sz w:val="20"/>
                <w:szCs w:val="20"/>
              </w:rPr>
              <w:t>2</w:t>
            </w:r>
          </w:p>
        </w:tc>
      </w:tr>
      <w:tr w:rsidR="00C4625B" w:rsidRPr="005E604C" w14:paraId="450C0FB0" w14:textId="77777777" w:rsidTr="00B36993">
        <w:trPr>
          <w:trHeight w:val="170"/>
        </w:trPr>
        <w:tc>
          <w:tcPr>
            <w:tcW w:w="707" w:type="dxa"/>
          </w:tcPr>
          <w:p w14:paraId="6594618B"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ID6</w:t>
            </w:r>
          </w:p>
        </w:tc>
        <w:tc>
          <w:tcPr>
            <w:tcW w:w="1130" w:type="dxa"/>
          </w:tcPr>
          <w:p w14:paraId="086F00C5"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s="Times New Roman"/>
                <w:color w:val="000000" w:themeColor="text1"/>
                <w:sz w:val="20"/>
                <w:szCs w:val="20"/>
              </w:rPr>
              <w:t xml:space="preserve">Manager of the living lab </w:t>
            </w:r>
          </w:p>
        </w:tc>
        <w:tc>
          <w:tcPr>
            <w:tcW w:w="1560" w:type="dxa"/>
            <w:shd w:val="clear" w:color="auto" w:fill="auto"/>
            <w:noWrap/>
            <w:hideMark/>
          </w:tcPr>
          <w:p w14:paraId="257D2EEE"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 xml:space="preserve">For-profit </w:t>
            </w:r>
          </w:p>
        </w:tc>
        <w:tc>
          <w:tcPr>
            <w:tcW w:w="1276" w:type="dxa"/>
            <w:shd w:val="clear" w:color="auto" w:fill="auto"/>
            <w:noWrap/>
            <w:hideMark/>
          </w:tcPr>
          <w:p w14:paraId="4E7E1E20"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Tangible resources</w:t>
            </w:r>
          </w:p>
        </w:tc>
        <w:tc>
          <w:tcPr>
            <w:tcW w:w="1423" w:type="dxa"/>
            <w:shd w:val="clear" w:color="auto" w:fill="auto"/>
            <w:noWrap/>
            <w:hideMark/>
          </w:tcPr>
          <w:p w14:paraId="57569E45"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Living lab</w:t>
            </w:r>
          </w:p>
        </w:tc>
        <w:tc>
          <w:tcPr>
            <w:tcW w:w="3969" w:type="dxa"/>
          </w:tcPr>
          <w:p w14:paraId="3102A571"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b/>
                <w:i/>
                <w:color w:val="000000" w:themeColor="text1"/>
                <w:sz w:val="20"/>
                <w:szCs w:val="20"/>
              </w:rPr>
              <w:t>Social</w:t>
            </w:r>
            <w:r w:rsidRPr="00583074">
              <w:rPr>
                <w:rFonts w:ascii="Times New Roman" w:hAnsi="Times New Roman"/>
                <w:color w:val="000000" w:themeColor="text1"/>
                <w:sz w:val="20"/>
                <w:szCs w:val="20"/>
              </w:rPr>
              <w:t xml:space="preserve"> - Innovation in sustainable consumer goods</w:t>
            </w:r>
          </w:p>
          <w:p w14:paraId="4D91BADD"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b/>
                <w:i/>
                <w:color w:val="000000" w:themeColor="text1"/>
                <w:sz w:val="20"/>
                <w:szCs w:val="20"/>
              </w:rPr>
              <w:t>Business</w:t>
            </w:r>
            <w:r w:rsidRPr="00583074">
              <w:rPr>
                <w:rFonts w:ascii="Times New Roman" w:hAnsi="Times New Roman"/>
                <w:color w:val="000000" w:themeColor="text1"/>
                <w:sz w:val="20"/>
                <w:szCs w:val="20"/>
              </w:rPr>
              <w:t xml:space="preserve"> – Profit gained by diversifying into new products and markets </w:t>
            </w:r>
          </w:p>
          <w:p w14:paraId="6ABA8FD1"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b/>
                <w:i/>
                <w:color w:val="000000" w:themeColor="text1"/>
                <w:sz w:val="20"/>
                <w:szCs w:val="20"/>
              </w:rPr>
              <w:t>Academic</w:t>
            </w:r>
            <w:r w:rsidRPr="00583074">
              <w:rPr>
                <w:rFonts w:ascii="Times New Roman" w:hAnsi="Times New Roman"/>
                <w:color w:val="000000" w:themeColor="text1"/>
                <w:sz w:val="20"/>
                <w:szCs w:val="20"/>
              </w:rPr>
              <w:t xml:space="preserve">- Research impacts </w:t>
            </w:r>
          </w:p>
        </w:tc>
        <w:tc>
          <w:tcPr>
            <w:tcW w:w="4677" w:type="dxa"/>
          </w:tcPr>
          <w:p w14:paraId="122C3579" w14:textId="77777777" w:rsidR="00C4625B" w:rsidRPr="00583074" w:rsidRDefault="00C4625B" w:rsidP="00C4625B">
            <w:pPr>
              <w:spacing w:after="0" w:line="240" w:lineRule="auto"/>
              <w:rPr>
                <w:rFonts w:ascii="Times New Roman" w:hAnsi="Times New Roman"/>
                <w:b/>
                <w:i/>
                <w:color w:val="000000" w:themeColor="text1"/>
                <w:sz w:val="20"/>
                <w:szCs w:val="20"/>
              </w:rPr>
            </w:pPr>
            <w:r w:rsidRPr="0025548A">
              <w:rPr>
                <w:rFonts w:ascii="Times New Roman" w:hAnsi="Times New Roman"/>
                <w:color w:val="000000" w:themeColor="text1"/>
                <w:sz w:val="20"/>
                <w:szCs w:val="20"/>
              </w:rPr>
              <w:t>University,</w:t>
            </w:r>
            <w:r>
              <w:rPr>
                <w:rFonts w:ascii="Times New Roman" w:hAnsi="Times New Roman"/>
                <w:color w:val="000000" w:themeColor="text1"/>
                <w:sz w:val="20"/>
                <w:szCs w:val="20"/>
              </w:rPr>
              <w:t xml:space="preserve"> Large- medium business, Citizens</w:t>
            </w:r>
          </w:p>
        </w:tc>
      </w:tr>
      <w:tr w:rsidR="00C4625B" w:rsidRPr="005E604C" w14:paraId="5C6F1540" w14:textId="77777777" w:rsidTr="00B36993">
        <w:trPr>
          <w:trHeight w:val="170"/>
        </w:trPr>
        <w:tc>
          <w:tcPr>
            <w:tcW w:w="707" w:type="dxa"/>
          </w:tcPr>
          <w:p w14:paraId="7AC2BDA2"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ID7</w:t>
            </w:r>
          </w:p>
        </w:tc>
        <w:tc>
          <w:tcPr>
            <w:tcW w:w="1130" w:type="dxa"/>
          </w:tcPr>
          <w:p w14:paraId="1BF1E2DE"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s="Times New Roman"/>
                <w:color w:val="000000" w:themeColor="text1"/>
                <w:sz w:val="20"/>
                <w:szCs w:val="20"/>
              </w:rPr>
              <w:t xml:space="preserve">Director - Lab </w:t>
            </w:r>
          </w:p>
        </w:tc>
        <w:tc>
          <w:tcPr>
            <w:tcW w:w="1560" w:type="dxa"/>
            <w:shd w:val="clear" w:color="auto" w:fill="auto"/>
            <w:noWrap/>
            <w:hideMark/>
          </w:tcPr>
          <w:p w14:paraId="29993199"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 xml:space="preserve">For-profit </w:t>
            </w:r>
          </w:p>
        </w:tc>
        <w:tc>
          <w:tcPr>
            <w:tcW w:w="1276" w:type="dxa"/>
            <w:shd w:val="clear" w:color="auto" w:fill="auto"/>
            <w:noWrap/>
            <w:hideMark/>
          </w:tcPr>
          <w:p w14:paraId="751070FA"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Tangible resources</w:t>
            </w:r>
          </w:p>
        </w:tc>
        <w:tc>
          <w:tcPr>
            <w:tcW w:w="1423" w:type="dxa"/>
            <w:shd w:val="clear" w:color="auto" w:fill="auto"/>
            <w:noWrap/>
            <w:hideMark/>
          </w:tcPr>
          <w:p w14:paraId="12CB2215"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Living lab</w:t>
            </w:r>
          </w:p>
        </w:tc>
        <w:tc>
          <w:tcPr>
            <w:tcW w:w="3969" w:type="dxa"/>
          </w:tcPr>
          <w:p w14:paraId="15E72B77"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b/>
                <w:i/>
                <w:color w:val="000000" w:themeColor="text1"/>
                <w:sz w:val="20"/>
                <w:szCs w:val="20"/>
              </w:rPr>
              <w:t xml:space="preserve">Social </w:t>
            </w:r>
            <w:r w:rsidRPr="00583074">
              <w:rPr>
                <w:rFonts w:ascii="Times New Roman" w:hAnsi="Times New Roman"/>
                <w:color w:val="000000" w:themeColor="text1"/>
                <w:sz w:val="20"/>
                <w:szCs w:val="20"/>
              </w:rPr>
              <w:t>- Innovation in sustainable electronic products</w:t>
            </w:r>
          </w:p>
          <w:p w14:paraId="607B31AC"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b/>
                <w:i/>
                <w:color w:val="000000" w:themeColor="text1"/>
                <w:sz w:val="20"/>
                <w:szCs w:val="20"/>
              </w:rPr>
              <w:t>Business</w:t>
            </w:r>
            <w:r w:rsidRPr="00583074">
              <w:rPr>
                <w:rFonts w:ascii="Times New Roman" w:hAnsi="Times New Roman"/>
                <w:color w:val="000000" w:themeColor="text1"/>
                <w:sz w:val="20"/>
                <w:szCs w:val="20"/>
              </w:rPr>
              <w:t xml:space="preserve"> - Profit gained by diversifying into new products and markets</w:t>
            </w:r>
          </w:p>
          <w:p w14:paraId="712D6B39"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b/>
                <w:i/>
                <w:color w:val="000000" w:themeColor="text1"/>
                <w:sz w:val="20"/>
                <w:szCs w:val="20"/>
              </w:rPr>
              <w:t>Academic</w:t>
            </w:r>
            <w:r w:rsidRPr="00583074">
              <w:rPr>
                <w:rFonts w:ascii="Times New Roman" w:hAnsi="Times New Roman"/>
                <w:color w:val="000000" w:themeColor="text1"/>
                <w:sz w:val="20"/>
                <w:szCs w:val="20"/>
              </w:rPr>
              <w:t>- Research impacts</w:t>
            </w:r>
          </w:p>
        </w:tc>
        <w:tc>
          <w:tcPr>
            <w:tcW w:w="4677" w:type="dxa"/>
          </w:tcPr>
          <w:p w14:paraId="76775E71" w14:textId="77777777" w:rsidR="00C4625B" w:rsidRPr="00583074" w:rsidRDefault="00C4625B" w:rsidP="00C4625B">
            <w:pPr>
              <w:spacing w:after="0" w:line="240" w:lineRule="auto"/>
              <w:rPr>
                <w:rFonts w:ascii="Times New Roman" w:hAnsi="Times New Roman"/>
                <w:b/>
                <w:i/>
                <w:color w:val="000000" w:themeColor="text1"/>
                <w:sz w:val="20"/>
                <w:szCs w:val="20"/>
              </w:rPr>
            </w:pPr>
            <w:r w:rsidRPr="0025548A">
              <w:rPr>
                <w:rFonts w:ascii="Times New Roman" w:hAnsi="Times New Roman"/>
                <w:color w:val="000000" w:themeColor="text1"/>
                <w:sz w:val="20"/>
                <w:szCs w:val="20"/>
              </w:rPr>
              <w:t>University,</w:t>
            </w:r>
            <w:r>
              <w:rPr>
                <w:rFonts w:ascii="Times New Roman" w:hAnsi="Times New Roman"/>
                <w:color w:val="000000" w:themeColor="text1"/>
                <w:sz w:val="20"/>
                <w:szCs w:val="20"/>
              </w:rPr>
              <w:t xml:space="preserve"> Large- medium business, Citizens</w:t>
            </w:r>
          </w:p>
        </w:tc>
      </w:tr>
      <w:tr w:rsidR="00C4625B" w:rsidRPr="005E604C" w14:paraId="776C2260" w14:textId="77777777" w:rsidTr="00B36993">
        <w:trPr>
          <w:trHeight w:val="170"/>
        </w:trPr>
        <w:tc>
          <w:tcPr>
            <w:tcW w:w="707" w:type="dxa"/>
          </w:tcPr>
          <w:p w14:paraId="2C8F305D"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ID8</w:t>
            </w:r>
          </w:p>
        </w:tc>
        <w:tc>
          <w:tcPr>
            <w:tcW w:w="1130" w:type="dxa"/>
          </w:tcPr>
          <w:p w14:paraId="0C3F19C8"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s="Times New Roman"/>
                <w:color w:val="000000" w:themeColor="text1"/>
                <w:sz w:val="20"/>
                <w:szCs w:val="20"/>
              </w:rPr>
              <w:t xml:space="preserve">Business Director </w:t>
            </w:r>
          </w:p>
        </w:tc>
        <w:tc>
          <w:tcPr>
            <w:tcW w:w="1560" w:type="dxa"/>
            <w:shd w:val="clear" w:color="auto" w:fill="auto"/>
            <w:noWrap/>
            <w:hideMark/>
          </w:tcPr>
          <w:p w14:paraId="6BCCD7C2"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 xml:space="preserve">For-profit </w:t>
            </w:r>
          </w:p>
        </w:tc>
        <w:tc>
          <w:tcPr>
            <w:tcW w:w="1276" w:type="dxa"/>
            <w:shd w:val="clear" w:color="auto" w:fill="auto"/>
            <w:noWrap/>
            <w:hideMark/>
          </w:tcPr>
          <w:p w14:paraId="2C7E1FF8"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Tangible resources</w:t>
            </w:r>
          </w:p>
        </w:tc>
        <w:tc>
          <w:tcPr>
            <w:tcW w:w="1423" w:type="dxa"/>
            <w:shd w:val="clear" w:color="auto" w:fill="auto"/>
            <w:noWrap/>
            <w:hideMark/>
          </w:tcPr>
          <w:p w14:paraId="7D9D358C"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Living lab</w:t>
            </w:r>
          </w:p>
        </w:tc>
        <w:tc>
          <w:tcPr>
            <w:tcW w:w="3969" w:type="dxa"/>
          </w:tcPr>
          <w:p w14:paraId="131C2E81"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b/>
                <w:i/>
                <w:color w:val="000000" w:themeColor="text1"/>
                <w:sz w:val="20"/>
                <w:szCs w:val="20"/>
              </w:rPr>
              <w:t>Social</w:t>
            </w:r>
            <w:r w:rsidRPr="00583074">
              <w:rPr>
                <w:rFonts w:ascii="Times New Roman" w:hAnsi="Times New Roman"/>
                <w:color w:val="000000" w:themeColor="text1"/>
                <w:sz w:val="20"/>
                <w:szCs w:val="20"/>
              </w:rPr>
              <w:t xml:space="preserve"> - Innovation in sustainable products based in biomaterials and biomimicry</w:t>
            </w:r>
          </w:p>
          <w:p w14:paraId="3B30BB0B"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b/>
                <w:i/>
                <w:color w:val="000000" w:themeColor="text1"/>
                <w:sz w:val="20"/>
                <w:szCs w:val="20"/>
              </w:rPr>
              <w:lastRenderedPageBreak/>
              <w:t>Business</w:t>
            </w:r>
            <w:r w:rsidRPr="00583074">
              <w:rPr>
                <w:rFonts w:ascii="Times New Roman" w:hAnsi="Times New Roman"/>
                <w:color w:val="000000" w:themeColor="text1"/>
                <w:sz w:val="20"/>
                <w:szCs w:val="20"/>
              </w:rPr>
              <w:t xml:space="preserve"> - Profit gained by diversifying into new products and markets </w:t>
            </w:r>
          </w:p>
          <w:p w14:paraId="578466F7" w14:textId="77777777" w:rsidR="00C4625B" w:rsidRPr="00583074" w:rsidRDefault="00C4625B" w:rsidP="00C4625B">
            <w:pPr>
              <w:spacing w:after="0" w:line="240" w:lineRule="auto"/>
              <w:rPr>
                <w:rFonts w:ascii="Times New Roman" w:hAnsi="Times New Roman"/>
                <w:b/>
                <w:color w:val="000000" w:themeColor="text1"/>
                <w:sz w:val="20"/>
                <w:szCs w:val="20"/>
              </w:rPr>
            </w:pPr>
            <w:r w:rsidRPr="00583074">
              <w:rPr>
                <w:rFonts w:ascii="Times New Roman" w:hAnsi="Times New Roman"/>
                <w:b/>
                <w:i/>
                <w:color w:val="000000" w:themeColor="text1"/>
                <w:sz w:val="20"/>
                <w:szCs w:val="20"/>
              </w:rPr>
              <w:t>Academic</w:t>
            </w:r>
            <w:r w:rsidRPr="00583074">
              <w:rPr>
                <w:rFonts w:ascii="Times New Roman" w:hAnsi="Times New Roman"/>
                <w:color w:val="000000" w:themeColor="text1"/>
                <w:sz w:val="20"/>
                <w:szCs w:val="20"/>
              </w:rPr>
              <w:t>- Research impacts</w:t>
            </w:r>
          </w:p>
        </w:tc>
        <w:tc>
          <w:tcPr>
            <w:tcW w:w="4677" w:type="dxa"/>
          </w:tcPr>
          <w:p w14:paraId="0D6F06FF" w14:textId="77777777" w:rsidR="00C4625B" w:rsidRPr="00583074" w:rsidRDefault="00C4625B" w:rsidP="00C4625B">
            <w:pPr>
              <w:spacing w:after="0" w:line="240" w:lineRule="auto"/>
              <w:rPr>
                <w:rFonts w:ascii="Times New Roman" w:hAnsi="Times New Roman"/>
                <w:b/>
                <w:i/>
                <w:color w:val="000000" w:themeColor="text1"/>
                <w:sz w:val="20"/>
                <w:szCs w:val="20"/>
              </w:rPr>
            </w:pPr>
            <w:r w:rsidRPr="0025548A">
              <w:rPr>
                <w:rFonts w:ascii="Times New Roman" w:hAnsi="Times New Roman"/>
                <w:color w:val="000000" w:themeColor="text1"/>
                <w:sz w:val="20"/>
                <w:szCs w:val="20"/>
              </w:rPr>
              <w:lastRenderedPageBreak/>
              <w:t>University,</w:t>
            </w:r>
            <w:r>
              <w:rPr>
                <w:rFonts w:ascii="Times New Roman" w:hAnsi="Times New Roman"/>
                <w:color w:val="000000" w:themeColor="text1"/>
                <w:sz w:val="20"/>
                <w:szCs w:val="20"/>
              </w:rPr>
              <w:t xml:space="preserve"> Large- medium business, Citizens</w:t>
            </w:r>
          </w:p>
        </w:tc>
      </w:tr>
      <w:tr w:rsidR="00C4625B" w:rsidRPr="005E604C" w14:paraId="4CB2F2B4" w14:textId="77777777" w:rsidTr="00B36993">
        <w:trPr>
          <w:trHeight w:val="170"/>
        </w:trPr>
        <w:tc>
          <w:tcPr>
            <w:tcW w:w="707" w:type="dxa"/>
          </w:tcPr>
          <w:p w14:paraId="0A6FB07E"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ID9</w:t>
            </w:r>
          </w:p>
        </w:tc>
        <w:tc>
          <w:tcPr>
            <w:tcW w:w="1130" w:type="dxa"/>
          </w:tcPr>
          <w:p w14:paraId="79D28FBC"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s="Times New Roman"/>
                <w:color w:val="000000" w:themeColor="text1"/>
                <w:sz w:val="20"/>
                <w:szCs w:val="20"/>
              </w:rPr>
              <w:t xml:space="preserve">Director </w:t>
            </w:r>
          </w:p>
        </w:tc>
        <w:tc>
          <w:tcPr>
            <w:tcW w:w="1560" w:type="dxa"/>
            <w:shd w:val="clear" w:color="auto" w:fill="auto"/>
            <w:noWrap/>
            <w:hideMark/>
          </w:tcPr>
          <w:p w14:paraId="1DE127D2"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 xml:space="preserve">For-profit </w:t>
            </w:r>
          </w:p>
        </w:tc>
        <w:tc>
          <w:tcPr>
            <w:tcW w:w="1276" w:type="dxa"/>
            <w:shd w:val="clear" w:color="auto" w:fill="auto"/>
            <w:noWrap/>
            <w:hideMark/>
          </w:tcPr>
          <w:p w14:paraId="61C154F7"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Tangible resources</w:t>
            </w:r>
          </w:p>
        </w:tc>
        <w:tc>
          <w:tcPr>
            <w:tcW w:w="1423" w:type="dxa"/>
            <w:shd w:val="clear" w:color="auto" w:fill="auto"/>
            <w:noWrap/>
            <w:hideMark/>
          </w:tcPr>
          <w:p w14:paraId="50E571FA"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 xml:space="preserve">Open lab </w:t>
            </w:r>
          </w:p>
        </w:tc>
        <w:tc>
          <w:tcPr>
            <w:tcW w:w="3969" w:type="dxa"/>
          </w:tcPr>
          <w:p w14:paraId="0D527364"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b/>
                <w:i/>
                <w:color w:val="000000" w:themeColor="text1"/>
                <w:sz w:val="20"/>
                <w:szCs w:val="20"/>
              </w:rPr>
              <w:t>Social</w:t>
            </w:r>
            <w:r w:rsidRPr="00583074">
              <w:rPr>
                <w:rFonts w:ascii="Times New Roman" w:hAnsi="Times New Roman"/>
                <w:color w:val="000000" w:themeColor="text1"/>
                <w:sz w:val="20"/>
                <w:szCs w:val="20"/>
              </w:rPr>
              <w:t xml:space="preserve"> - Smart homes with energy and infrastructure</w:t>
            </w:r>
          </w:p>
          <w:p w14:paraId="2F218890"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b/>
                <w:i/>
                <w:color w:val="000000" w:themeColor="text1"/>
                <w:sz w:val="20"/>
                <w:szCs w:val="20"/>
              </w:rPr>
              <w:t>Business</w:t>
            </w:r>
            <w:r w:rsidRPr="00583074">
              <w:rPr>
                <w:rFonts w:ascii="Times New Roman" w:hAnsi="Times New Roman"/>
                <w:color w:val="000000" w:themeColor="text1"/>
                <w:sz w:val="20"/>
                <w:szCs w:val="20"/>
              </w:rPr>
              <w:t xml:space="preserve"> - Profit gained by diversifying into new products and markets</w:t>
            </w:r>
          </w:p>
        </w:tc>
        <w:tc>
          <w:tcPr>
            <w:tcW w:w="4677" w:type="dxa"/>
          </w:tcPr>
          <w:p w14:paraId="3480CFDC" w14:textId="77777777" w:rsidR="00C4625B" w:rsidRPr="00583074" w:rsidRDefault="00C4625B" w:rsidP="006169E7">
            <w:pPr>
              <w:spacing w:after="0" w:line="240" w:lineRule="auto"/>
              <w:rPr>
                <w:rFonts w:ascii="Times New Roman" w:hAnsi="Times New Roman"/>
                <w:b/>
                <w:i/>
                <w:color w:val="000000" w:themeColor="text1"/>
                <w:sz w:val="20"/>
                <w:szCs w:val="20"/>
              </w:rPr>
            </w:pPr>
            <w:r>
              <w:rPr>
                <w:rFonts w:ascii="Times New Roman" w:hAnsi="Times New Roman"/>
                <w:color w:val="000000" w:themeColor="text1"/>
                <w:sz w:val="20"/>
                <w:szCs w:val="20"/>
              </w:rPr>
              <w:t>Large- medium business, St</w:t>
            </w:r>
            <w:r w:rsidR="006169E7">
              <w:rPr>
                <w:rFonts w:ascii="Times New Roman" w:hAnsi="Times New Roman"/>
                <w:color w:val="000000" w:themeColor="text1"/>
                <w:sz w:val="20"/>
                <w:szCs w:val="20"/>
              </w:rPr>
              <w:t>a</w:t>
            </w:r>
            <w:r>
              <w:rPr>
                <w:rFonts w:ascii="Times New Roman" w:hAnsi="Times New Roman"/>
                <w:color w:val="000000" w:themeColor="text1"/>
                <w:sz w:val="20"/>
                <w:szCs w:val="20"/>
              </w:rPr>
              <w:t>rt-ups, Citizens</w:t>
            </w:r>
          </w:p>
        </w:tc>
      </w:tr>
      <w:tr w:rsidR="00C4625B" w:rsidRPr="005E604C" w14:paraId="11068D57" w14:textId="77777777" w:rsidTr="00B36993">
        <w:trPr>
          <w:trHeight w:val="170"/>
        </w:trPr>
        <w:tc>
          <w:tcPr>
            <w:tcW w:w="707" w:type="dxa"/>
          </w:tcPr>
          <w:p w14:paraId="0815BDAF"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ID10</w:t>
            </w:r>
          </w:p>
        </w:tc>
        <w:tc>
          <w:tcPr>
            <w:tcW w:w="1130" w:type="dxa"/>
          </w:tcPr>
          <w:p w14:paraId="451A9154"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s="Times New Roman"/>
                <w:color w:val="000000" w:themeColor="text1"/>
                <w:sz w:val="20"/>
                <w:szCs w:val="20"/>
              </w:rPr>
              <w:t>Chief Executive Officer</w:t>
            </w:r>
          </w:p>
        </w:tc>
        <w:tc>
          <w:tcPr>
            <w:tcW w:w="1560" w:type="dxa"/>
            <w:shd w:val="clear" w:color="auto" w:fill="auto"/>
            <w:noWrap/>
            <w:hideMark/>
          </w:tcPr>
          <w:p w14:paraId="27462A8B"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 xml:space="preserve">For-profit </w:t>
            </w:r>
          </w:p>
        </w:tc>
        <w:tc>
          <w:tcPr>
            <w:tcW w:w="1276" w:type="dxa"/>
            <w:shd w:val="clear" w:color="auto" w:fill="auto"/>
            <w:noWrap/>
            <w:hideMark/>
          </w:tcPr>
          <w:p w14:paraId="49DAE6F8"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Tangible resources</w:t>
            </w:r>
          </w:p>
        </w:tc>
        <w:tc>
          <w:tcPr>
            <w:tcW w:w="1423" w:type="dxa"/>
            <w:shd w:val="clear" w:color="auto" w:fill="auto"/>
            <w:noWrap/>
            <w:hideMark/>
          </w:tcPr>
          <w:p w14:paraId="6DDB9514"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 xml:space="preserve">Open lab </w:t>
            </w:r>
          </w:p>
        </w:tc>
        <w:tc>
          <w:tcPr>
            <w:tcW w:w="3969" w:type="dxa"/>
          </w:tcPr>
          <w:p w14:paraId="1BF30A11"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b/>
                <w:i/>
                <w:color w:val="000000" w:themeColor="text1"/>
                <w:sz w:val="20"/>
                <w:szCs w:val="20"/>
              </w:rPr>
              <w:t>Social</w:t>
            </w:r>
            <w:r w:rsidRPr="00583074">
              <w:rPr>
                <w:rFonts w:ascii="Times New Roman" w:hAnsi="Times New Roman"/>
                <w:color w:val="000000" w:themeColor="text1"/>
                <w:sz w:val="20"/>
                <w:szCs w:val="20"/>
              </w:rPr>
              <w:t>- Developing drugs for neglected diseases in developing world</w:t>
            </w:r>
          </w:p>
          <w:p w14:paraId="55D5F3EF"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b/>
                <w:i/>
                <w:color w:val="000000" w:themeColor="text1"/>
                <w:sz w:val="20"/>
                <w:szCs w:val="20"/>
              </w:rPr>
              <w:t>Business</w:t>
            </w:r>
            <w:r w:rsidRPr="00583074">
              <w:rPr>
                <w:rFonts w:ascii="Times New Roman" w:hAnsi="Times New Roman"/>
                <w:color w:val="000000" w:themeColor="text1"/>
                <w:sz w:val="20"/>
                <w:szCs w:val="20"/>
              </w:rPr>
              <w:t xml:space="preserve"> - Profit gained by diversifying into new products and markets</w:t>
            </w:r>
          </w:p>
          <w:p w14:paraId="0BFBF5CA"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b/>
                <w:i/>
                <w:color w:val="000000" w:themeColor="text1"/>
                <w:sz w:val="20"/>
                <w:szCs w:val="20"/>
              </w:rPr>
              <w:t>Academic</w:t>
            </w:r>
            <w:r w:rsidRPr="00583074">
              <w:rPr>
                <w:rFonts w:ascii="Times New Roman" w:hAnsi="Times New Roman"/>
                <w:color w:val="000000" w:themeColor="text1"/>
                <w:sz w:val="20"/>
                <w:szCs w:val="20"/>
              </w:rPr>
              <w:t>- Research impacts</w:t>
            </w:r>
          </w:p>
        </w:tc>
        <w:tc>
          <w:tcPr>
            <w:tcW w:w="4677" w:type="dxa"/>
          </w:tcPr>
          <w:p w14:paraId="5C10F151" w14:textId="77777777" w:rsidR="00C4625B" w:rsidRPr="00583074" w:rsidRDefault="00C4625B" w:rsidP="00C4625B">
            <w:pPr>
              <w:spacing w:after="0" w:line="240" w:lineRule="auto"/>
              <w:rPr>
                <w:rFonts w:ascii="Times New Roman" w:hAnsi="Times New Roman"/>
                <w:b/>
                <w:i/>
                <w:color w:val="000000" w:themeColor="text1"/>
                <w:sz w:val="20"/>
                <w:szCs w:val="20"/>
              </w:rPr>
            </w:pPr>
            <w:r w:rsidRPr="0025548A">
              <w:rPr>
                <w:rFonts w:ascii="Times New Roman" w:hAnsi="Times New Roman"/>
                <w:color w:val="000000" w:themeColor="text1"/>
                <w:sz w:val="20"/>
                <w:szCs w:val="20"/>
              </w:rPr>
              <w:t>University,</w:t>
            </w:r>
            <w:r>
              <w:rPr>
                <w:rFonts w:ascii="Times New Roman" w:hAnsi="Times New Roman"/>
                <w:color w:val="000000" w:themeColor="text1"/>
                <w:sz w:val="20"/>
                <w:szCs w:val="20"/>
              </w:rPr>
              <w:t xml:space="preserve"> Large- medium business</w:t>
            </w:r>
          </w:p>
        </w:tc>
      </w:tr>
      <w:tr w:rsidR="00C4625B" w:rsidRPr="005E604C" w14:paraId="2E0E45C8" w14:textId="77777777" w:rsidTr="00B36993">
        <w:trPr>
          <w:trHeight w:val="170"/>
        </w:trPr>
        <w:tc>
          <w:tcPr>
            <w:tcW w:w="14742" w:type="dxa"/>
            <w:gridSpan w:val="7"/>
          </w:tcPr>
          <w:p w14:paraId="4368FF13" w14:textId="77777777" w:rsidR="00C4625B" w:rsidRPr="0025548A" w:rsidRDefault="00C4625B" w:rsidP="00CA57F3">
            <w:pPr>
              <w:spacing w:after="0" w:line="240" w:lineRule="auto"/>
              <w:jc w:val="center"/>
              <w:rPr>
                <w:rFonts w:ascii="Times New Roman" w:hAnsi="Times New Roman"/>
                <w:color w:val="000000" w:themeColor="text1"/>
                <w:sz w:val="20"/>
                <w:szCs w:val="20"/>
              </w:rPr>
            </w:pPr>
            <w:r w:rsidRPr="0025548A">
              <w:rPr>
                <w:rFonts w:ascii="Times New Roman" w:hAnsi="Times New Roman"/>
                <w:b/>
                <w:color w:val="000000" w:themeColor="text1"/>
                <w:sz w:val="20"/>
                <w:szCs w:val="20"/>
              </w:rPr>
              <w:t xml:space="preserve">Cases representing Type </w:t>
            </w:r>
            <w:r>
              <w:rPr>
                <w:rFonts w:ascii="Times New Roman" w:hAnsi="Times New Roman"/>
                <w:b/>
                <w:color w:val="000000" w:themeColor="text1"/>
                <w:sz w:val="20"/>
                <w:szCs w:val="20"/>
              </w:rPr>
              <w:t>3</w:t>
            </w:r>
          </w:p>
        </w:tc>
      </w:tr>
      <w:tr w:rsidR="00C4625B" w:rsidRPr="005E604C" w14:paraId="16B22779" w14:textId="77777777" w:rsidTr="00B36993">
        <w:trPr>
          <w:trHeight w:val="170"/>
        </w:trPr>
        <w:tc>
          <w:tcPr>
            <w:tcW w:w="707" w:type="dxa"/>
          </w:tcPr>
          <w:p w14:paraId="7497E73D"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ID11</w:t>
            </w:r>
          </w:p>
        </w:tc>
        <w:tc>
          <w:tcPr>
            <w:tcW w:w="1130" w:type="dxa"/>
          </w:tcPr>
          <w:p w14:paraId="028F0A59"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s="Times New Roman"/>
                <w:color w:val="000000" w:themeColor="text1"/>
                <w:sz w:val="20"/>
                <w:szCs w:val="20"/>
              </w:rPr>
              <w:t xml:space="preserve">Professor </w:t>
            </w:r>
          </w:p>
        </w:tc>
        <w:tc>
          <w:tcPr>
            <w:tcW w:w="1560" w:type="dxa"/>
            <w:shd w:val="clear" w:color="auto" w:fill="auto"/>
            <w:noWrap/>
            <w:hideMark/>
          </w:tcPr>
          <w:p w14:paraId="448C9D1F"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 xml:space="preserve">Not-for-profit </w:t>
            </w:r>
          </w:p>
        </w:tc>
        <w:tc>
          <w:tcPr>
            <w:tcW w:w="1276" w:type="dxa"/>
            <w:shd w:val="clear" w:color="auto" w:fill="auto"/>
            <w:noWrap/>
            <w:hideMark/>
          </w:tcPr>
          <w:p w14:paraId="61748F38"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 xml:space="preserve">Intangible resources </w:t>
            </w:r>
          </w:p>
        </w:tc>
        <w:tc>
          <w:tcPr>
            <w:tcW w:w="1423" w:type="dxa"/>
            <w:shd w:val="clear" w:color="auto" w:fill="auto"/>
            <w:noWrap/>
            <w:hideMark/>
          </w:tcPr>
          <w:p w14:paraId="4FA749D5"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 xml:space="preserve">Accelerator </w:t>
            </w:r>
          </w:p>
        </w:tc>
        <w:tc>
          <w:tcPr>
            <w:tcW w:w="3969" w:type="dxa"/>
          </w:tcPr>
          <w:p w14:paraId="5FC85F32"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b/>
                <w:i/>
                <w:color w:val="000000" w:themeColor="text1"/>
                <w:sz w:val="20"/>
                <w:szCs w:val="20"/>
              </w:rPr>
              <w:t xml:space="preserve">Social </w:t>
            </w:r>
            <w:r w:rsidRPr="00583074">
              <w:rPr>
                <w:rFonts w:ascii="Times New Roman" w:hAnsi="Times New Roman"/>
                <w:color w:val="000000" w:themeColor="text1"/>
                <w:sz w:val="20"/>
                <w:szCs w:val="20"/>
              </w:rPr>
              <w:t xml:space="preserve">- Poverty reduction through the development of entrepreneurial skills in digital sector </w:t>
            </w:r>
          </w:p>
          <w:p w14:paraId="24F8F3CE"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b/>
                <w:i/>
                <w:color w:val="000000" w:themeColor="text1"/>
                <w:sz w:val="20"/>
                <w:szCs w:val="20"/>
              </w:rPr>
              <w:t>Business</w:t>
            </w:r>
            <w:r w:rsidRPr="00583074">
              <w:rPr>
                <w:rFonts w:ascii="Times New Roman" w:hAnsi="Times New Roman"/>
                <w:color w:val="000000" w:themeColor="text1"/>
                <w:sz w:val="20"/>
                <w:szCs w:val="20"/>
              </w:rPr>
              <w:t xml:space="preserve"> – Financial gain through new business development </w:t>
            </w:r>
          </w:p>
        </w:tc>
        <w:tc>
          <w:tcPr>
            <w:tcW w:w="4677" w:type="dxa"/>
          </w:tcPr>
          <w:p w14:paraId="7DADFC3A" w14:textId="77777777" w:rsidR="00C4625B" w:rsidRPr="00583074" w:rsidRDefault="00C4625B" w:rsidP="006169E7">
            <w:pPr>
              <w:spacing w:after="0" w:line="240" w:lineRule="auto"/>
              <w:rPr>
                <w:rFonts w:ascii="Times New Roman" w:hAnsi="Times New Roman"/>
                <w:b/>
                <w:i/>
                <w:color w:val="000000" w:themeColor="text1"/>
                <w:sz w:val="20"/>
                <w:szCs w:val="20"/>
              </w:rPr>
            </w:pPr>
            <w:r w:rsidRPr="0025548A">
              <w:rPr>
                <w:rFonts w:ascii="Times New Roman" w:hAnsi="Times New Roman"/>
                <w:color w:val="000000" w:themeColor="text1"/>
                <w:sz w:val="20"/>
                <w:szCs w:val="20"/>
              </w:rPr>
              <w:t>University,</w:t>
            </w:r>
            <w:r>
              <w:rPr>
                <w:rFonts w:ascii="Times New Roman" w:hAnsi="Times New Roman"/>
                <w:color w:val="000000" w:themeColor="text1"/>
                <w:sz w:val="20"/>
                <w:szCs w:val="20"/>
              </w:rPr>
              <w:t xml:space="preserve"> St</w:t>
            </w:r>
            <w:r w:rsidR="006169E7">
              <w:rPr>
                <w:rFonts w:ascii="Times New Roman" w:hAnsi="Times New Roman"/>
                <w:color w:val="000000" w:themeColor="text1"/>
                <w:sz w:val="20"/>
                <w:szCs w:val="20"/>
              </w:rPr>
              <w:t>a</w:t>
            </w:r>
            <w:r>
              <w:rPr>
                <w:rFonts w:ascii="Times New Roman" w:hAnsi="Times New Roman"/>
                <w:color w:val="000000" w:themeColor="text1"/>
                <w:sz w:val="20"/>
                <w:szCs w:val="20"/>
              </w:rPr>
              <w:t>rt-ups</w:t>
            </w:r>
          </w:p>
        </w:tc>
      </w:tr>
      <w:tr w:rsidR="00C4625B" w:rsidRPr="005E604C" w14:paraId="4996A46B" w14:textId="77777777" w:rsidTr="00B36993">
        <w:trPr>
          <w:trHeight w:val="170"/>
        </w:trPr>
        <w:tc>
          <w:tcPr>
            <w:tcW w:w="707" w:type="dxa"/>
          </w:tcPr>
          <w:p w14:paraId="4BA0FDBC"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ID12</w:t>
            </w:r>
          </w:p>
        </w:tc>
        <w:tc>
          <w:tcPr>
            <w:tcW w:w="1130" w:type="dxa"/>
          </w:tcPr>
          <w:p w14:paraId="7A32F8A6"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s="Times New Roman"/>
                <w:color w:val="000000" w:themeColor="text1"/>
                <w:sz w:val="20"/>
                <w:szCs w:val="20"/>
              </w:rPr>
              <w:t xml:space="preserve">Lab manager </w:t>
            </w:r>
          </w:p>
        </w:tc>
        <w:tc>
          <w:tcPr>
            <w:tcW w:w="1560" w:type="dxa"/>
            <w:shd w:val="clear" w:color="auto" w:fill="auto"/>
            <w:noWrap/>
            <w:hideMark/>
          </w:tcPr>
          <w:p w14:paraId="1079F2F7"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 xml:space="preserve">Not-for-profit </w:t>
            </w:r>
          </w:p>
        </w:tc>
        <w:tc>
          <w:tcPr>
            <w:tcW w:w="1276" w:type="dxa"/>
            <w:shd w:val="clear" w:color="auto" w:fill="auto"/>
            <w:noWrap/>
            <w:hideMark/>
          </w:tcPr>
          <w:p w14:paraId="316AAE8B"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 xml:space="preserve">Intangible resources </w:t>
            </w:r>
          </w:p>
        </w:tc>
        <w:tc>
          <w:tcPr>
            <w:tcW w:w="1423" w:type="dxa"/>
            <w:shd w:val="clear" w:color="auto" w:fill="auto"/>
            <w:noWrap/>
            <w:hideMark/>
          </w:tcPr>
          <w:p w14:paraId="64B6E8E7"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 xml:space="preserve">Social innovation lab  </w:t>
            </w:r>
          </w:p>
        </w:tc>
        <w:tc>
          <w:tcPr>
            <w:tcW w:w="3969" w:type="dxa"/>
          </w:tcPr>
          <w:p w14:paraId="5811E106"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b/>
                <w:i/>
                <w:color w:val="000000" w:themeColor="text1"/>
                <w:sz w:val="20"/>
                <w:szCs w:val="20"/>
              </w:rPr>
              <w:t>Social</w:t>
            </w:r>
            <w:r w:rsidRPr="00583074">
              <w:rPr>
                <w:rFonts w:ascii="Times New Roman" w:hAnsi="Times New Roman"/>
                <w:color w:val="000000" w:themeColor="text1"/>
                <w:sz w:val="20"/>
                <w:szCs w:val="20"/>
              </w:rPr>
              <w:t xml:space="preserve"> – Opportunity enhancement and skill development for cross disciplinary engagement, which doesn’t have direct, short run business opportunities but future potential   </w:t>
            </w:r>
          </w:p>
          <w:p w14:paraId="40F28DBA"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b/>
                <w:i/>
                <w:color w:val="000000" w:themeColor="text1"/>
                <w:sz w:val="20"/>
                <w:szCs w:val="20"/>
              </w:rPr>
              <w:t>Business</w:t>
            </w:r>
            <w:r w:rsidRPr="00583074">
              <w:rPr>
                <w:rFonts w:ascii="Times New Roman" w:hAnsi="Times New Roman"/>
                <w:color w:val="000000" w:themeColor="text1"/>
                <w:sz w:val="20"/>
                <w:szCs w:val="20"/>
              </w:rPr>
              <w:t xml:space="preserve"> – Financial gain through new business development </w:t>
            </w:r>
          </w:p>
        </w:tc>
        <w:tc>
          <w:tcPr>
            <w:tcW w:w="4677" w:type="dxa"/>
          </w:tcPr>
          <w:p w14:paraId="3433FDA6" w14:textId="77777777" w:rsidR="00C4625B" w:rsidRPr="00583074" w:rsidRDefault="00C4625B" w:rsidP="006169E7">
            <w:pPr>
              <w:spacing w:after="0" w:line="240" w:lineRule="auto"/>
              <w:rPr>
                <w:rFonts w:ascii="Times New Roman" w:hAnsi="Times New Roman"/>
                <w:b/>
                <w:i/>
                <w:color w:val="000000" w:themeColor="text1"/>
                <w:sz w:val="20"/>
                <w:szCs w:val="20"/>
              </w:rPr>
            </w:pPr>
            <w:r>
              <w:rPr>
                <w:rFonts w:ascii="Times New Roman" w:hAnsi="Times New Roman"/>
                <w:color w:val="000000" w:themeColor="text1"/>
                <w:sz w:val="20"/>
                <w:szCs w:val="20"/>
              </w:rPr>
              <w:t>S</w:t>
            </w:r>
            <w:r w:rsidR="006169E7">
              <w:rPr>
                <w:rFonts w:ascii="Times New Roman" w:hAnsi="Times New Roman"/>
                <w:color w:val="000000" w:themeColor="text1"/>
                <w:sz w:val="20"/>
                <w:szCs w:val="20"/>
              </w:rPr>
              <w:t>a</w:t>
            </w:r>
            <w:r>
              <w:rPr>
                <w:rFonts w:ascii="Times New Roman" w:hAnsi="Times New Roman"/>
                <w:color w:val="000000" w:themeColor="text1"/>
                <w:sz w:val="20"/>
                <w:szCs w:val="20"/>
              </w:rPr>
              <w:t>ta</w:t>
            </w:r>
            <w:r w:rsidR="006169E7">
              <w:rPr>
                <w:rFonts w:ascii="Times New Roman" w:hAnsi="Times New Roman"/>
                <w:color w:val="000000" w:themeColor="text1"/>
                <w:sz w:val="20"/>
                <w:szCs w:val="20"/>
              </w:rPr>
              <w:t>r</w:t>
            </w:r>
            <w:r>
              <w:rPr>
                <w:rFonts w:ascii="Times New Roman" w:hAnsi="Times New Roman"/>
                <w:color w:val="000000" w:themeColor="text1"/>
                <w:sz w:val="20"/>
                <w:szCs w:val="20"/>
              </w:rPr>
              <w:t>t-ups, Intermediary</w:t>
            </w:r>
          </w:p>
        </w:tc>
      </w:tr>
      <w:tr w:rsidR="00C4625B" w:rsidRPr="005E604C" w14:paraId="0A7989D4" w14:textId="77777777" w:rsidTr="00B36993">
        <w:trPr>
          <w:trHeight w:val="170"/>
        </w:trPr>
        <w:tc>
          <w:tcPr>
            <w:tcW w:w="707" w:type="dxa"/>
          </w:tcPr>
          <w:p w14:paraId="332E71EA"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ID13</w:t>
            </w:r>
          </w:p>
        </w:tc>
        <w:tc>
          <w:tcPr>
            <w:tcW w:w="1130" w:type="dxa"/>
          </w:tcPr>
          <w:p w14:paraId="17D4FE12"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s="Times New Roman"/>
                <w:color w:val="000000" w:themeColor="text1"/>
                <w:sz w:val="20"/>
                <w:szCs w:val="20"/>
              </w:rPr>
              <w:t>Manager (Lab)</w:t>
            </w:r>
          </w:p>
        </w:tc>
        <w:tc>
          <w:tcPr>
            <w:tcW w:w="1560" w:type="dxa"/>
            <w:shd w:val="clear" w:color="auto" w:fill="auto"/>
            <w:noWrap/>
            <w:hideMark/>
          </w:tcPr>
          <w:p w14:paraId="6123A6C5"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 xml:space="preserve">Not-for-profit </w:t>
            </w:r>
          </w:p>
        </w:tc>
        <w:tc>
          <w:tcPr>
            <w:tcW w:w="1276" w:type="dxa"/>
            <w:shd w:val="clear" w:color="auto" w:fill="auto"/>
            <w:noWrap/>
            <w:hideMark/>
          </w:tcPr>
          <w:p w14:paraId="2FC1B02E"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 xml:space="preserve">Intangible resources </w:t>
            </w:r>
          </w:p>
        </w:tc>
        <w:tc>
          <w:tcPr>
            <w:tcW w:w="1423" w:type="dxa"/>
            <w:shd w:val="clear" w:color="auto" w:fill="auto"/>
            <w:noWrap/>
            <w:hideMark/>
          </w:tcPr>
          <w:p w14:paraId="34909BAB"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 xml:space="preserve">Social innovation labs </w:t>
            </w:r>
          </w:p>
        </w:tc>
        <w:tc>
          <w:tcPr>
            <w:tcW w:w="3969" w:type="dxa"/>
          </w:tcPr>
          <w:p w14:paraId="2AB0C97C"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b/>
                <w:i/>
                <w:color w:val="000000" w:themeColor="text1"/>
                <w:sz w:val="20"/>
                <w:szCs w:val="20"/>
              </w:rPr>
              <w:t>Social</w:t>
            </w:r>
            <w:r w:rsidRPr="00583074">
              <w:rPr>
                <w:rFonts w:ascii="Times New Roman" w:hAnsi="Times New Roman"/>
                <w:color w:val="000000" w:themeColor="text1"/>
                <w:sz w:val="20"/>
                <w:szCs w:val="20"/>
              </w:rPr>
              <w:t xml:space="preserve"> - Digital and entrepreneurial skill development of young entrepreneurs in deprived communities</w:t>
            </w:r>
          </w:p>
          <w:p w14:paraId="5B2E7622"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b/>
                <w:i/>
                <w:color w:val="000000" w:themeColor="text1"/>
                <w:sz w:val="20"/>
                <w:szCs w:val="20"/>
              </w:rPr>
              <w:t>Business</w:t>
            </w:r>
            <w:r w:rsidRPr="00583074">
              <w:rPr>
                <w:rFonts w:ascii="Times New Roman" w:hAnsi="Times New Roman"/>
                <w:color w:val="000000" w:themeColor="text1"/>
                <w:sz w:val="20"/>
                <w:szCs w:val="20"/>
              </w:rPr>
              <w:t xml:space="preserve"> - Financial gain through new business development </w:t>
            </w:r>
          </w:p>
        </w:tc>
        <w:tc>
          <w:tcPr>
            <w:tcW w:w="4677" w:type="dxa"/>
          </w:tcPr>
          <w:p w14:paraId="2076D942" w14:textId="77777777" w:rsidR="00C4625B" w:rsidRPr="00583074" w:rsidRDefault="00C4625B" w:rsidP="006169E7">
            <w:pPr>
              <w:spacing w:after="0" w:line="240" w:lineRule="auto"/>
              <w:rPr>
                <w:rFonts w:ascii="Times New Roman" w:hAnsi="Times New Roman"/>
                <w:b/>
                <w:i/>
                <w:color w:val="000000" w:themeColor="text1"/>
                <w:sz w:val="20"/>
                <w:szCs w:val="20"/>
              </w:rPr>
            </w:pPr>
            <w:r>
              <w:rPr>
                <w:rFonts w:ascii="Times New Roman" w:hAnsi="Times New Roman"/>
                <w:color w:val="000000" w:themeColor="text1"/>
                <w:sz w:val="20"/>
                <w:szCs w:val="20"/>
              </w:rPr>
              <w:t>Large- medium business, St</w:t>
            </w:r>
            <w:r w:rsidR="006169E7">
              <w:rPr>
                <w:rFonts w:ascii="Times New Roman" w:hAnsi="Times New Roman"/>
                <w:color w:val="000000" w:themeColor="text1"/>
                <w:sz w:val="20"/>
                <w:szCs w:val="20"/>
              </w:rPr>
              <w:t>a</w:t>
            </w:r>
            <w:r>
              <w:rPr>
                <w:rFonts w:ascii="Times New Roman" w:hAnsi="Times New Roman"/>
                <w:color w:val="000000" w:themeColor="text1"/>
                <w:sz w:val="20"/>
                <w:szCs w:val="20"/>
              </w:rPr>
              <w:t xml:space="preserve">rt-ups, Intermediary </w:t>
            </w:r>
          </w:p>
        </w:tc>
      </w:tr>
      <w:tr w:rsidR="00C4625B" w:rsidRPr="005E604C" w14:paraId="0CF2D9C0" w14:textId="77777777" w:rsidTr="00B36993">
        <w:trPr>
          <w:trHeight w:val="170"/>
        </w:trPr>
        <w:tc>
          <w:tcPr>
            <w:tcW w:w="707" w:type="dxa"/>
          </w:tcPr>
          <w:p w14:paraId="73A93D1D"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ID14</w:t>
            </w:r>
          </w:p>
        </w:tc>
        <w:tc>
          <w:tcPr>
            <w:tcW w:w="1130" w:type="dxa"/>
          </w:tcPr>
          <w:p w14:paraId="3E9A7D18"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s="Times New Roman"/>
                <w:color w:val="000000" w:themeColor="text1"/>
                <w:sz w:val="20"/>
                <w:szCs w:val="20"/>
              </w:rPr>
              <w:t>Project Officer</w:t>
            </w:r>
          </w:p>
        </w:tc>
        <w:tc>
          <w:tcPr>
            <w:tcW w:w="1560" w:type="dxa"/>
            <w:shd w:val="clear" w:color="auto" w:fill="auto"/>
            <w:noWrap/>
            <w:hideMark/>
          </w:tcPr>
          <w:p w14:paraId="47BDC96D"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 xml:space="preserve">Not-for-profit </w:t>
            </w:r>
          </w:p>
        </w:tc>
        <w:tc>
          <w:tcPr>
            <w:tcW w:w="1276" w:type="dxa"/>
            <w:shd w:val="clear" w:color="auto" w:fill="auto"/>
            <w:noWrap/>
            <w:hideMark/>
          </w:tcPr>
          <w:p w14:paraId="56E52DEB"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 xml:space="preserve">Intangible resources </w:t>
            </w:r>
          </w:p>
        </w:tc>
        <w:tc>
          <w:tcPr>
            <w:tcW w:w="1423" w:type="dxa"/>
            <w:shd w:val="clear" w:color="auto" w:fill="auto"/>
            <w:noWrap/>
            <w:hideMark/>
          </w:tcPr>
          <w:p w14:paraId="311F699D"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 xml:space="preserve">Social innovation labs </w:t>
            </w:r>
          </w:p>
        </w:tc>
        <w:tc>
          <w:tcPr>
            <w:tcW w:w="3969" w:type="dxa"/>
          </w:tcPr>
          <w:p w14:paraId="1D236C53"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b/>
                <w:i/>
                <w:color w:val="000000" w:themeColor="text1"/>
                <w:sz w:val="20"/>
                <w:szCs w:val="20"/>
              </w:rPr>
              <w:t xml:space="preserve">Social </w:t>
            </w:r>
            <w:r w:rsidRPr="00583074">
              <w:rPr>
                <w:rFonts w:ascii="Times New Roman" w:hAnsi="Times New Roman"/>
                <w:color w:val="000000" w:themeColor="text1"/>
                <w:sz w:val="20"/>
                <w:szCs w:val="20"/>
              </w:rPr>
              <w:t>- Dementia friendly community development</w:t>
            </w:r>
          </w:p>
          <w:p w14:paraId="72FF8025"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b/>
                <w:i/>
                <w:color w:val="000000" w:themeColor="text1"/>
                <w:sz w:val="20"/>
                <w:szCs w:val="20"/>
              </w:rPr>
              <w:t>Business</w:t>
            </w:r>
            <w:r w:rsidRPr="00583074">
              <w:rPr>
                <w:rFonts w:ascii="Times New Roman" w:hAnsi="Times New Roman"/>
                <w:color w:val="000000" w:themeColor="text1"/>
                <w:sz w:val="20"/>
                <w:szCs w:val="20"/>
              </w:rPr>
              <w:t xml:space="preserve"> – Improved service offering </w:t>
            </w:r>
          </w:p>
          <w:p w14:paraId="4EE3FD08"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b/>
                <w:i/>
                <w:color w:val="000000" w:themeColor="text1"/>
                <w:sz w:val="20"/>
                <w:szCs w:val="20"/>
              </w:rPr>
              <w:t>Academic</w:t>
            </w:r>
            <w:r w:rsidRPr="00583074">
              <w:rPr>
                <w:rFonts w:ascii="Times New Roman" w:hAnsi="Times New Roman"/>
                <w:color w:val="000000" w:themeColor="text1"/>
                <w:sz w:val="20"/>
                <w:szCs w:val="20"/>
              </w:rPr>
              <w:t xml:space="preserve"> – Impact generation </w:t>
            </w:r>
          </w:p>
        </w:tc>
        <w:tc>
          <w:tcPr>
            <w:tcW w:w="4677" w:type="dxa"/>
          </w:tcPr>
          <w:p w14:paraId="1B6F03D6" w14:textId="77777777" w:rsidR="00C4625B" w:rsidRPr="00FD01E4" w:rsidRDefault="00C4625B" w:rsidP="006169E7">
            <w:pPr>
              <w:spacing w:after="0" w:line="240" w:lineRule="auto"/>
              <w:rPr>
                <w:rFonts w:ascii="Times New Roman" w:hAnsi="Times New Roman"/>
                <w:b/>
                <w:i/>
                <w:color w:val="000000" w:themeColor="text1"/>
                <w:sz w:val="20"/>
                <w:szCs w:val="20"/>
              </w:rPr>
            </w:pPr>
            <w:r w:rsidRPr="0025548A">
              <w:rPr>
                <w:rFonts w:ascii="Times New Roman" w:hAnsi="Times New Roman"/>
                <w:color w:val="000000" w:themeColor="text1"/>
                <w:sz w:val="20"/>
                <w:szCs w:val="20"/>
              </w:rPr>
              <w:t>University,</w:t>
            </w:r>
            <w:r>
              <w:rPr>
                <w:rFonts w:ascii="Times New Roman" w:hAnsi="Times New Roman"/>
                <w:color w:val="000000" w:themeColor="text1"/>
                <w:sz w:val="20"/>
                <w:szCs w:val="20"/>
              </w:rPr>
              <w:t xml:space="preserve"> Large- medium business, St</w:t>
            </w:r>
            <w:r w:rsidR="006169E7">
              <w:rPr>
                <w:rFonts w:ascii="Times New Roman" w:hAnsi="Times New Roman"/>
                <w:color w:val="000000" w:themeColor="text1"/>
                <w:sz w:val="20"/>
                <w:szCs w:val="20"/>
              </w:rPr>
              <w:t>a</w:t>
            </w:r>
            <w:r>
              <w:rPr>
                <w:rFonts w:ascii="Times New Roman" w:hAnsi="Times New Roman"/>
                <w:color w:val="000000" w:themeColor="text1"/>
                <w:sz w:val="20"/>
                <w:szCs w:val="20"/>
              </w:rPr>
              <w:t>rt-ups, Government organization, Citizens, Intermediary</w:t>
            </w:r>
          </w:p>
        </w:tc>
      </w:tr>
      <w:tr w:rsidR="00C4625B" w:rsidRPr="005E604C" w14:paraId="7740BB7E" w14:textId="77777777" w:rsidTr="00B36993">
        <w:trPr>
          <w:trHeight w:val="170"/>
        </w:trPr>
        <w:tc>
          <w:tcPr>
            <w:tcW w:w="707" w:type="dxa"/>
          </w:tcPr>
          <w:p w14:paraId="5B984648"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 xml:space="preserve">ID15 </w:t>
            </w:r>
          </w:p>
        </w:tc>
        <w:tc>
          <w:tcPr>
            <w:tcW w:w="1130" w:type="dxa"/>
          </w:tcPr>
          <w:p w14:paraId="7BCD2673"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s="Times New Roman"/>
                <w:color w:val="000000" w:themeColor="text1"/>
                <w:sz w:val="20"/>
                <w:szCs w:val="20"/>
              </w:rPr>
              <w:t xml:space="preserve">Head teacher </w:t>
            </w:r>
          </w:p>
        </w:tc>
        <w:tc>
          <w:tcPr>
            <w:tcW w:w="1560" w:type="dxa"/>
            <w:shd w:val="clear" w:color="auto" w:fill="auto"/>
            <w:noWrap/>
            <w:hideMark/>
          </w:tcPr>
          <w:p w14:paraId="0848F202"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 xml:space="preserve">Not-for-profit </w:t>
            </w:r>
          </w:p>
        </w:tc>
        <w:tc>
          <w:tcPr>
            <w:tcW w:w="1276" w:type="dxa"/>
            <w:shd w:val="clear" w:color="auto" w:fill="auto"/>
            <w:noWrap/>
            <w:hideMark/>
          </w:tcPr>
          <w:p w14:paraId="7178DD50"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 xml:space="preserve">Intangible resources </w:t>
            </w:r>
          </w:p>
        </w:tc>
        <w:tc>
          <w:tcPr>
            <w:tcW w:w="1423" w:type="dxa"/>
            <w:shd w:val="clear" w:color="auto" w:fill="auto"/>
            <w:noWrap/>
            <w:hideMark/>
          </w:tcPr>
          <w:p w14:paraId="44CF34CE"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 xml:space="preserve">Collaborative project  </w:t>
            </w:r>
          </w:p>
        </w:tc>
        <w:tc>
          <w:tcPr>
            <w:tcW w:w="3969" w:type="dxa"/>
          </w:tcPr>
          <w:p w14:paraId="5C29AEA8"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b/>
                <w:i/>
                <w:color w:val="000000" w:themeColor="text1"/>
                <w:sz w:val="20"/>
                <w:szCs w:val="20"/>
              </w:rPr>
              <w:t>Social</w:t>
            </w:r>
            <w:r w:rsidRPr="00583074">
              <w:rPr>
                <w:rFonts w:ascii="Times New Roman" w:hAnsi="Times New Roman"/>
                <w:color w:val="000000" w:themeColor="text1"/>
                <w:sz w:val="20"/>
                <w:szCs w:val="20"/>
              </w:rPr>
              <w:t xml:space="preserve">- Innovative sports education for school girls </w:t>
            </w:r>
          </w:p>
          <w:p w14:paraId="461E4B7B"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b/>
                <w:i/>
                <w:color w:val="000000" w:themeColor="text1"/>
                <w:sz w:val="20"/>
                <w:szCs w:val="20"/>
              </w:rPr>
              <w:t xml:space="preserve">Business </w:t>
            </w:r>
            <w:r w:rsidRPr="00583074">
              <w:rPr>
                <w:rFonts w:ascii="Times New Roman" w:hAnsi="Times New Roman"/>
                <w:color w:val="000000" w:themeColor="text1"/>
                <w:sz w:val="20"/>
                <w:szCs w:val="20"/>
              </w:rPr>
              <w:t>- Financial benefits through improved pool of potential customers</w:t>
            </w:r>
          </w:p>
          <w:p w14:paraId="13428F78"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b/>
                <w:i/>
                <w:color w:val="000000" w:themeColor="text1"/>
                <w:sz w:val="20"/>
                <w:szCs w:val="20"/>
              </w:rPr>
              <w:t>Academic</w:t>
            </w:r>
            <w:r w:rsidRPr="00583074">
              <w:rPr>
                <w:rFonts w:ascii="Times New Roman" w:hAnsi="Times New Roman"/>
                <w:color w:val="000000" w:themeColor="text1"/>
                <w:sz w:val="20"/>
                <w:szCs w:val="20"/>
              </w:rPr>
              <w:t xml:space="preserve"> – Impact generation </w:t>
            </w:r>
          </w:p>
        </w:tc>
        <w:tc>
          <w:tcPr>
            <w:tcW w:w="4677" w:type="dxa"/>
          </w:tcPr>
          <w:p w14:paraId="7B86A3A4" w14:textId="77777777" w:rsidR="00C4625B" w:rsidRPr="00583074" w:rsidRDefault="00C4625B" w:rsidP="00C4625B">
            <w:pPr>
              <w:spacing w:after="0" w:line="240" w:lineRule="auto"/>
              <w:rPr>
                <w:rFonts w:ascii="Times New Roman" w:hAnsi="Times New Roman"/>
                <w:b/>
                <w:i/>
                <w:color w:val="000000" w:themeColor="text1"/>
                <w:sz w:val="20"/>
                <w:szCs w:val="20"/>
              </w:rPr>
            </w:pPr>
            <w:r w:rsidRPr="0025548A">
              <w:rPr>
                <w:rFonts w:ascii="Times New Roman" w:hAnsi="Times New Roman"/>
                <w:color w:val="000000" w:themeColor="text1"/>
                <w:sz w:val="20"/>
                <w:szCs w:val="20"/>
              </w:rPr>
              <w:t>University,</w:t>
            </w:r>
            <w:r>
              <w:rPr>
                <w:rFonts w:ascii="Times New Roman" w:hAnsi="Times New Roman"/>
                <w:color w:val="000000" w:themeColor="text1"/>
                <w:sz w:val="20"/>
                <w:szCs w:val="20"/>
              </w:rPr>
              <w:t xml:space="preserve"> Large- medium business, Citizens</w:t>
            </w:r>
          </w:p>
        </w:tc>
      </w:tr>
      <w:tr w:rsidR="00C4625B" w:rsidRPr="005E604C" w14:paraId="2087EA28" w14:textId="77777777" w:rsidTr="00B36993">
        <w:trPr>
          <w:trHeight w:val="170"/>
        </w:trPr>
        <w:tc>
          <w:tcPr>
            <w:tcW w:w="14742" w:type="dxa"/>
            <w:gridSpan w:val="7"/>
          </w:tcPr>
          <w:p w14:paraId="0965C6CA" w14:textId="77777777" w:rsidR="00C4625B" w:rsidRPr="0025548A" w:rsidRDefault="00C4625B" w:rsidP="00CA57F3">
            <w:pPr>
              <w:spacing w:after="0" w:line="240" w:lineRule="auto"/>
              <w:jc w:val="center"/>
              <w:rPr>
                <w:rFonts w:ascii="Times New Roman" w:hAnsi="Times New Roman"/>
                <w:color w:val="000000" w:themeColor="text1"/>
                <w:sz w:val="20"/>
                <w:szCs w:val="20"/>
              </w:rPr>
            </w:pPr>
            <w:r w:rsidRPr="0025548A">
              <w:rPr>
                <w:rFonts w:ascii="Times New Roman" w:hAnsi="Times New Roman"/>
                <w:b/>
                <w:color w:val="000000" w:themeColor="text1"/>
                <w:sz w:val="20"/>
                <w:szCs w:val="20"/>
              </w:rPr>
              <w:lastRenderedPageBreak/>
              <w:t xml:space="preserve">Cases representing Type </w:t>
            </w:r>
            <w:r>
              <w:rPr>
                <w:rFonts w:ascii="Times New Roman" w:hAnsi="Times New Roman"/>
                <w:b/>
                <w:color w:val="000000" w:themeColor="text1"/>
                <w:sz w:val="20"/>
                <w:szCs w:val="20"/>
              </w:rPr>
              <w:t>4</w:t>
            </w:r>
          </w:p>
        </w:tc>
      </w:tr>
      <w:tr w:rsidR="00C4625B" w:rsidRPr="005E604C" w14:paraId="4B436B8B" w14:textId="77777777" w:rsidTr="00B36993">
        <w:trPr>
          <w:trHeight w:val="170"/>
        </w:trPr>
        <w:tc>
          <w:tcPr>
            <w:tcW w:w="707" w:type="dxa"/>
          </w:tcPr>
          <w:p w14:paraId="192ED1E8"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ID16</w:t>
            </w:r>
          </w:p>
        </w:tc>
        <w:tc>
          <w:tcPr>
            <w:tcW w:w="1130" w:type="dxa"/>
          </w:tcPr>
          <w:p w14:paraId="34376ECC"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s="Times New Roman"/>
                <w:color w:val="000000" w:themeColor="text1"/>
                <w:sz w:val="20"/>
                <w:szCs w:val="20"/>
              </w:rPr>
              <w:t xml:space="preserve">Professor </w:t>
            </w:r>
          </w:p>
        </w:tc>
        <w:tc>
          <w:tcPr>
            <w:tcW w:w="1560" w:type="dxa"/>
            <w:shd w:val="clear" w:color="auto" w:fill="auto"/>
            <w:noWrap/>
            <w:hideMark/>
          </w:tcPr>
          <w:p w14:paraId="4DA266D1"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 xml:space="preserve">Not-for-profit </w:t>
            </w:r>
          </w:p>
        </w:tc>
        <w:tc>
          <w:tcPr>
            <w:tcW w:w="1276" w:type="dxa"/>
            <w:shd w:val="clear" w:color="auto" w:fill="auto"/>
            <w:noWrap/>
            <w:hideMark/>
          </w:tcPr>
          <w:p w14:paraId="6A4F508A"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Tangible resources</w:t>
            </w:r>
          </w:p>
        </w:tc>
        <w:tc>
          <w:tcPr>
            <w:tcW w:w="1423" w:type="dxa"/>
            <w:shd w:val="clear" w:color="auto" w:fill="auto"/>
            <w:noWrap/>
            <w:hideMark/>
          </w:tcPr>
          <w:p w14:paraId="7FD1BE8E"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Living lab</w:t>
            </w:r>
          </w:p>
        </w:tc>
        <w:tc>
          <w:tcPr>
            <w:tcW w:w="3969" w:type="dxa"/>
          </w:tcPr>
          <w:p w14:paraId="2C885A87"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b/>
                <w:i/>
                <w:color w:val="000000" w:themeColor="text1"/>
                <w:sz w:val="20"/>
                <w:szCs w:val="20"/>
              </w:rPr>
              <w:t>Social</w:t>
            </w:r>
            <w:r w:rsidRPr="00583074">
              <w:rPr>
                <w:rFonts w:ascii="Times New Roman" w:hAnsi="Times New Roman"/>
                <w:color w:val="000000" w:themeColor="text1"/>
                <w:sz w:val="20"/>
                <w:szCs w:val="20"/>
              </w:rPr>
              <w:t xml:space="preserve"> - Reducing environmental pollution by developing sustainable building technologies </w:t>
            </w:r>
          </w:p>
          <w:p w14:paraId="0605BA26"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b/>
                <w:i/>
                <w:color w:val="000000" w:themeColor="text1"/>
                <w:sz w:val="20"/>
                <w:szCs w:val="20"/>
              </w:rPr>
              <w:t xml:space="preserve">Business </w:t>
            </w:r>
            <w:r w:rsidRPr="00583074">
              <w:rPr>
                <w:rFonts w:ascii="Times New Roman" w:hAnsi="Times New Roman"/>
                <w:color w:val="000000" w:themeColor="text1"/>
                <w:sz w:val="20"/>
                <w:szCs w:val="20"/>
              </w:rPr>
              <w:t xml:space="preserve">– Income in the form of public grants, New business opportunities </w:t>
            </w:r>
          </w:p>
          <w:p w14:paraId="24C2F3C3"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b/>
                <w:i/>
                <w:color w:val="000000" w:themeColor="text1"/>
                <w:sz w:val="20"/>
                <w:szCs w:val="20"/>
              </w:rPr>
              <w:t>Academic</w:t>
            </w:r>
            <w:r w:rsidRPr="00583074">
              <w:rPr>
                <w:rFonts w:ascii="Times New Roman" w:hAnsi="Times New Roman"/>
                <w:color w:val="000000" w:themeColor="text1"/>
                <w:sz w:val="20"/>
                <w:szCs w:val="20"/>
              </w:rPr>
              <w:t xml:space="preserve"> – Research impacts </w:t>
            </w:r>
          </w:p>
        </w:tc>
        <w:tc>
          <w:tcPr>
            <w:tcW w:w="4677" w:type="dxa"/>
          </w:tcPr>
          <w:p w14:paraId="660E3CE8" w14:textId="77777777" w:rsidR="00C4625B" w:rsidRPr="00583074" w:rsidRDefault="00C4625B" w:rsidP="00C4625B">
            <w:pPr>
              <w:spacing w:after="0" w:line="240" w:lineRule="auto"/>
              <w:rPr>
                <w:rFonts w:ascii="Times New Roman" w:hAnsi="Times New Roman"/>
                <w:b/>
                <w:i/>
                <w:color w:val="000000" w:themeColor="text1"/>
                <w:sz w:val="20"/>
                <w:szCs w:val="20"/>
              </w:rPr>
            </w:pPr>
            <w:r w:rsidRPr="0025548A">
              <w:rPr>
                <w:rFonts w:ascii="Times New Roman" w:hAnsi="Times New Roman"/>
                <w:color w:val="000000" w:themeColor="text1"/>
                <w:sz w:val="20"/>
                <w:szCs w:val="20"/>
              </w:rPr>
              <w:t>University,</w:t>
            </w:r>
            <w:r>
              <w:rPr>
                <w:rFonts w:ascii="Times New Roman" w:hAnsi="Times New Roman"/>
                <w:color w:val="000000" w:themeColor="text1"/>
                <w:sz w:val="20"/>
                <w:szCs w:val="20"/>
              </w:rPr>
              <w:t xml:space="preserve"> Large- medium business, Government organization</w:t>
            </w:r>
          </w:p>
        </w:tc>
      </w:tr>
      <w:tr w:rsidR="00C4625B" w:rsidRPr="005E604C" w14:paraId="572A013D" w14:textId="77777777" w:rsidTr="00B36993">
        <w:trPr>
          <w:trHeight w:val="170"/>
        </w:trPr>
        <w:tc>
          <w:tcPr>
            <w:tcW w:w="707" w:type="dxa"/>
          </w:tcPr>
          <w:p w14:paraId="74819679"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ID17</w:t>
            </w:r>
          </w:p>
        </w:tc>
        <w:tc>
          <w:tcPr>
            <w:tcW w:w="1130" w:type="dxa"/>
          </w:tcPr>
          <w:p w14:paraId="2A769E23"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s="Times New Roman"/>
                <w:color w:val="000000" w:themeColor="text1"/>
                <w:sz w:val="20"/>
                <w:szCs w:val="20"/>
              </w:rPr>
              <w:t>Co-chair</w:t>
            </w:r>
          </w:p>
        </w:tc>
        <w:tc>
          <w:tcPr>
            <w:tcW w:w="1560" w:type="dxa"/>
            <w:shd w:val="clear" w:color="auto" w:fill="auto"/>
            <w:noWrap/>
            <w:hideMark/>
          </w:tcPr>
          <w:p w14:paraId="239D7A0F"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 xml:space="preserve">Not-for-profit </w:t>
            </w:r>
          </w:p>
        </w:tc>
        <w:tc>
          <w:tcPr>
            <w:tcW w:w="1276" w:type="dxa"/>
            <w:shd w:val="clear" w:color="auto" w:fill="auto"/>
            <w:noWrap/>
            <w:hideMark/>
          </w:tcPr>
          <w:p w14:paraId="6B606704"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Tangible resources</w:t>
            </w:r>
          </w:p>
        </w:tc>
        <w:tc>
          <w:tcPr>
            <w:tcW w:w="1423" w:type="dxa"/>
            <w:shd w:val="clear" w:color="auto" w:fill="auto"/>
            <w:noWrap/>
            <w:hideMark/>
          </w:tcPr>
          <w:p w14:paraId="6C5CEEED"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 xml:space="preserve">Social innovation labs </w:t>
            </w:r>
          </w:p>
        </w:tc>
        <w:tc>
          <w:tcPr>
            <w:tcW w:w="3969" w:type="dxa"/>
          </w:tcPr>
          <w:p w14:paraId="4446D848"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b/>
                <w:i/>
                <w:color w:val="000000" w:themeColor="text1"/>
                <w:sz w:val="20"/>
                <w:szCs w:val="20"/>
              </w:rPr>
              <w:t>Social</w:t>
            </w:r>
            <w:r w:rsidRPr="00583074">
              <w:rPr>
                <w:rFonts w:ascii="Times New Roman" w:hAnsi="Times New Roman"/>
                <w:color w:val="000000" w:themeColor="text1"/>
                <w:sz w:val="20"/>
                <w:szCs w:val="20"/>
              </w:rPr>
              <w:t xml:space="preserve"> - Improved public sector through efficient technology development</w:t>
            </w:r>
          </w:p>
          <w:p w14:paraId="6CE4286E"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b/>
                <w:i/>
                <w:color w:val="000000" w:themeColor="text1"/>
                <w:sz w:val="20"/>
                <w:szCs w:val="20"/>
              </w:rPr>
              <w:t xml:space="preserve">Business </w:t>
            </w:r>
            <w:r w:rsidRPr="00583074">
              <w:rPr>
                <w:rFonts w:ascii="Times New Roman" w:hAnsi="Times New Roman"/>
                <w:color w:val="000000" w:themeColor="text1"/>
                <w:sz w:val="20"/>
                <w:szCs w:val="20"/>
              </w:rPr>
              <w:t xml:space="preserve">– Income in the form of public grants, New business opportunities, support to local entrepreneurs </w:t>
            </w:r>
          </w:p>
          <w:p w14:paraId="07F001D8"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b/>
                <w:i/>
                <w:color w:val="000000" w:themeColor="text1"/>
                <w:sz w:val="20"/>
                <w:szCs w:val="20"/>
              </w:rPr>
              <w:t>Academic</w:t>
            </w:r>
            <w:r w:rsidRPr="00583074">
              <w:rPr>
                <w:rFonts w:ascii="Times New Roman" w:hAnsi="Times New Roman"/>
                <w:color w:val="000000" w:themeColor="text1"/>
                <w:sz w:val="20"/>
                <w:szCs w:val="20"/>
              </w:rPr>
              <w:t xml:space="preserve"> – Research impacts</w:t>
            </w:r>
          </w:p>
        </w:tc>
        <w:tc>
          <w:tcPr>
            <w:tcW w:w="4677" w:type="dxa"/>
          </w:tcPr>
          <w:p w14:paraId="1D8374F1" w14:textId="77777777" w:rsidR="00C4625B" w:rsidRPr="00583074" w:rsidRDefault="00C4625B" w:rsidP="006169E7">
            <w:pPr>
              <w:spacing w:after="0" w:line="240" w:lineRule="auto"/>
              <w:rPr>
                <w:rFonts w:ascii="Times New Roman" w:hAnsi="Times New Roman"/>
                <w:b/>
                <w:i/>
                <w:color w:val="000000" w:themeColor="text1"/>
                <w:sz w:val="20"/>
                <w:szCs w:val="20"/>
              </w:rPr>
            </w:pPr>
            <w:r w:rsidRPr="0025548A">
              <w:rPr>
                <w:rFonts w:ascii="Times New Roman" w:hAnsi="Times New Roman"/>
                <w:color w:val="000000" w:themeColor="text1"/>
                <w:sz w:val="20"/>
                <w:szCs w:val="20"/>
              </w:rPr>
              <w:t>University,</w:t>
            </w:r>
            <w:r>
              <w:rPr>
                <w:rFonts w:ascii="Times New Roman" w:hAnsi="Times New Roman"/>
                <w:color w:val="000000" w:themeColor="text1"/>
                <w:sz w:val="20"/>
                <w:szCs w:val="20"/>
              </w:rPr>
              <w:t xml:space="preserve"> St</w:t>
            </w:r>
            <w:r w:rsidR="006169E7">
              <w:rPr>
                <w:rFonts w:ascii="Times New Roman" w:hAnsi="Times New Roman"/>
                <w:color w:val="000000" w:themeColor="text1"/>
                <w:sz w:val="20"/>
                <w:szCs w:val="20"/>
              </w:rPr>
              <w:t>a</w:t>
            </w:r>
            <w:r>
              <w:rPr>
                <w:rFonts w:ascii="Times New Roman" w:hAnsi="Times New Roman"/>
                <w:color w:val="000000" w:themeColor="text1"/>
                <w:sz w:val="20"/>
                <w:szCs w:val="20"/>
              </w:rPr>
              <w:t>rt-ups, Government organization, Citizens</w:t>
            </w:r>
          </w:p>
        </w:tc>
      </w:tr>
      <w:tr w:rsidR="00C4625B" w:rsidRPr="005E604C" w14:paraId="1CB54F46" w14:textId="77777777" w:rsidTr="00B36993">
        <w:trPr>
          <w:trHeight w:val="170"/>
        </w:trPr>
        <w:tc>
          <w:tcPr>
            <w:tcW w:w="707" w:type="dxa"/>
          </w:tcPr>
          <w:p w14:paraId="017E6A24"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ID18</w:t>
            </w:r>
          </w:p>
        </w:tc>
        <w:tc>
          <w:tcPr>
            <w:tcW w:w="1130" w:type="dxa"/>
          </w:tcPr>
          <w:p w14:paraId="69BA868C"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s="Times New Roman"/>
                <w:color w:val="000000" w:themeColor="text1"/>
                <w:sz w:val="20"/>
                <w:szCs w:val="20"/>
              </w:rPr>
              <w:t xml:space="preserve">Centre Direction and User </w:t>
            </w:r>
          </w:p>
        </w:tc>
        <w:tc>
          <w:tcPr>
            <w:tcW w:w="1560" w:type="dxa"/>
            <w:shd w:val="clear" w:color="auto" w:fill="auto"/>
            <w:noWrap/>
            <w:hideMark/>
          </w:tcPr>
          <w:p w14:paraId="33C88DCA"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 xml:space="preserve">Not-for-profit </w:t>
            </w:r>
          </w:p>
        </w:tc>
        <w:tc>
          <w:tcPr>
            <w:tcW w:w="1276" w:type="dxa"/>
            <w:shd w:val="clear" w:color="auto" w:fill="auto"/>
            <w:noWrap/>
            <w:hideMark/>
          </w:tcPr>
          <w:p w14:paraId="2FF45706"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Tangible resources</w:t>
            </w:r>
          </w:p>
        </w:tc>
        <w:tc>
          <w:tcPr>
            <w:tcW w:w="1423" w:type="dxa"/>
            <w:shd w:val="clear" w:color="auto" w:fill="auto"/>
            <w:noWrap/>
            <w:hideMark/>
          </w:tcPr>
          <w:p w14:paraId="4BBB5673"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 xml:space="preserve">Social innovation labs </w:t>
            </w:r>
          </w:p>
        </w:tc>
        <w:tc>
          <w:tcPr>
            <w:tcW w:w="3969" w:type="dxa"/>
          </w:tcPr>
          <w:p w14:paraId="6CF04860"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b/>
                <w:i/>
                <w:color w:val="000000" w:themeColor="text1"/>
                <w:sz w:val="20"/>
                <w:szCs w:val="20"/>
              </w:rPr>
              <w:t>Social</w:t>
            </w:r>
            <w:r w:rsidRPr="00583074">
              <w:rPr>
                <w:rFonts w:ascii="Times New Roman" w:hAnsi="Times New Roman"/>
                <w:color w:val="000000" w:themeColor="text1"/>
                <w:sz w:val="20"/>
                <w:szCs w:val="20"/>
              </w:rPr>
              <w:t xml:space="preserve"> - Improved public space with sustainable technologies </w:t>
            </w:r>
          </w:p>
          <w:p w14:paraId="59157978"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b/>
                <w:i/>
                <w:color w:val="000000" w:themeColor="text1"/>
                <w:sz w:val="20"/>
                <w:szCs w:val="20"/>
              </w:rPr>
              <w:t xml:space="preserve">Business </w:t>
            </w:r>
            <w:r w:rsidRPr="00583074">
              <w:rPr>
                <w:rFonts w:ascii="Times New Roman" w:hAnsi="Times New Roman"/>
                <w:color w:val="000000" w:themeColor="text1"/>
                <w:sz w:val="20"/>
                <w:szCs w:val="20"/>
              </w:rPr>
              <w:t xml:space="preserve">– Financial gain through new product development </w:t>
            </w:r>
          </w:p>
        </w:tc>
        <w:tc>
          <w:tcPr>
            <w:tcW w:w="4677" w:type="dxa"/>
          </w:tcPr>
          <w:p w14:paraId="27E1CE55" w14:textId="77777777" w:rsidR="00C4625B" w:rsidRPr="00583074" w:rsidRDefault="00C4625B" w:rsidP="006169E7">
            <w:pPr>
              <w:spacing w:after="0" w:line="240" w:lineRule="auto"/>
              <w:rPr>
                <w:rFonts w:ascii="Times New Roman" w:hAnsi="Times New Roman"/>
                <w:b/>
                <w:i/>
                <w:color w:val="000000" w:themeColor="text1"/>
                <w:sz w:val="20"/>
                <w:szCs w:val="20"/>
              </w:rPr>
            </w:pPr>
            <w:r>
              <w:rPr>
                <w:rFonts w:ascii="Times New Roman" w:hAnsi="Times New Roman"/>
                <w:color w:val="000000" w:themeColor="text1"/>
                <w:sz w:val="20"/>
                <w:szCs w:val="20"/>
              </w:rPr>
              <w:t>Large- medium business, St</w:t>
            </w:r>
            <w:r w:rsidR="006169E7">
              <w:rPr>
                <w:rFonts w:ascii="Times New Roman" w:hAnsi="Times New Roman"/>
                <w:color w:val="000000" w:themeColor="text1"/>
                <w:sz w:val="20"/>
                <w:szCs w:val="20"/>
              </w:rPr>
              <w:t>a</w:t>
            </w:r>
            <w:r>
              <w:rPr>
                <w:rFonts w:ascii="Times New Roman" w:hAnsi="Times New Roman"/>
                <w:color w:val="000000" w:themeColor="text1"/>
                <w:sz w:val="20"/>
                <w:szCs w:val="20"/>
              </w:rPr>
              <w:t>rt-ups, Government organization, Citizens</w:t>
            </w:r>
          </w:p>
        </w:tc>
      </w:tr>
      <w:tr w:rsidR="00C4625B" w:rsidRPr="005E604C" w14:paraId="40ABE6E4" w14:textId="77777777" w:rsidTr="00B36993">
        <w:trPr>
          <w:trHeight w:val="170"/>
        </w:trPr>
        <w:tc>
          <w:tcPr>
            <w:tcW w:w="707" w:type="dxa"/>
          </w:tcPr>
          <w:p w14:paraId="72AEF356"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ID19</w:t>
            </w:r>
          </w:p>
        </w:tc>
        <w:tc>
          <w:tcPr>
            <w:tcW w:w="1130" w:type="dxa"/>
          </w:tcPr>
          <w:p w14:paraId="3CBA3250"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s="Times New Roman"/>
                <w:color w:val="000000" w:themeColor="text1"/>
                <w:sz w:val="20"/>
                <w:szCs w:val="20"/>
              </w:rPr>
              <w:t xml:space="preserve">Centre director </w:t>
            </w:r>
          </w:p>
        </w:tc>
        <w:tc>
          <w:tcPr>
            <w:tcW w:w="1560" w:type="dxa"/>
            <w:shd w:val="clear" w:color="auto" w:fill="auto"/>
            <w:noWrap/>
            <w:hideMark/>
          </w:tcPr>
          <w:p w14:paraId="4E28FB82"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 xml:space="preserve">Not-for-profit </w:t>
            </w:r>
          </w:p>
        </w:tc>
        <w:tc>
          <w:tcPr>
            <w:tcW w:w="1276" w:type="dxa"/>
            <w:shd w:val="clear" w:color="auto" w:fill="auto"/>
            <w:noWrap/>
            <w:hideMark/>
          </w:tcPr>
          <w:p w14:paraId="154578E7"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Tangible resources</w:t>
            </w:r>
          </w:p>
        </w:tc>
        <w:tc>
          <w:tcPr>
            <w:tcW w:w="1423" w:type="dxa"/>
            <w:shd w:val="clear" w:color="auto" w:fill="auto"/>
            <w:noWrap/>
            <w:hideMark/>
          </w:tcPr>
          <w:p w14:paraId="253C051E"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Living lab</w:t>
            </w:r>
          </w:p>
        </w:tc>
        <w:tc>
          <w:tcPr>
            <w:tcW w:w="3969" w:type="dxa"/>
          </w:tcPr>
          <w:p w14:paraId="0A9D2984"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b/>
                <w:i/>
                <w:color w:val="000000" w:themeColor="text1"/>
                <w:sz w:val="20"/>
                <w:szCs w:val="20"/>
              </w:rPr>
              <w:t xml:space="preserve">Social </w:t>
            </w:r>
            <w:r w:rsidRPr="00583074">
              <w:rPr>
                <w:rFonts w:ascii="Times New Roman" w:hAnsi="Times New Roman"/>
                <w:color w:val="000000" w:themeColor="text1"/>
                <w:sz w:val="20"/>
                <w:szCs w:val="20"/>
              </w:rPr>
              <w:t>- Equipment to aid mobility of handicapped people</w:t>
            </w:r>
          </w:p>
          <w:p w14:paraId="4A4E69B8"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b/>
                <w:i/>
                <w:color w:val="000000" w:themeColor="text1"/>
                <w:sz w:val="20"/>
                <w:szCs w:val="20"/>
              </w:rPr>
              <w:t xml:space="preserve">Business </w:t>
            </w:r>
            <w:r w:rsidRPr="00583074">
              <w:rPr>
                <w:rFonts w:ascii="Times New Roman" w:hAnsi="Times New Roman"/>
                <w:color w:val="000000" w:themeColor="text1"/>
                <w:sz w:val="20"/>
                <w:szCs w:val="20"/>
              </w:rPr>
              <w:t xml:space="preserve">– Income in the form of public grants, New business opportunities </w:t>
            </w:r>
          </w:p>
          <w:p w14:paraId="3D3A9D99"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b/>
                <w:i/>
                <w:color w:val="000000" w:themeColor="text1"/>
                <w:sz w:val="20"/>
                <w:szCs w:val="20"/>
              </w:rPr>
              <w:t>Academic</w:t>
            </w:r>
            <w:r w:rsidRPr="00583074">
              <w:rPr>
                <w:rFonts w:ascii="Times New Roman" w:hAnsi="Times New Roman"/>
                <w:color w:val="000000" w:themeColor="text1"/>
                <w:sz w:val="20"/>
                <w:szCs w:val="20"/>
              </w:rPr>
              <w:t xml:space="preserve"> – Research impacts</w:t>
            </w:r>
          </w:p>
        </w:tc>
        <w:tc>
          <w:tcPr>
            <w:tcW w:w="4677" w:type="dxa"/>
          </w:tcPr>
          <w:p w14:paraId="0CBCC3B0" w14:textId="77777777" w:rsidR="00C4625B" w:rsidRPr="00583074" w:rsidRDefault="00C4625B" w:rsidP="00C4625B">
            <w:pPr>
              <w:spacing w:after="0" w:line="240" w:lineRule="auto"/>
              <w:rPr>
                <w:rFonts w:ascii="Times New Roman" w:hAnsi="Times New Roman"/>
                <w:b/>
                <w:i/>
                <w:color w:val="000000" w:themeColor="text1"/>
                <w:sz w:val="20"/>
                <w:szCs w:val="20"/>
              </w:rPr>
            </w:pPr>
            <w:r w:rsidRPr="0025548A">
              <w:rPr>
                <w:rFonts w:ascii="Times New Roman" w:hAnsi="Times New Roman"/>
                <w:color w:val="000000" w:themeColor="text1"/>
                <w:sz w:val="20"/>
                <w:szCs w:val="20"/>
              </w:rPr>
              <w:t>University,</w:t>
            </w:r>
            <w:r>
              <w:rPr>
                <w:rFonts w:ascii="Times New Roman" w:hAnsi="Times New Roman"/>
                <w:color w:val="000000" w:themeColor="text1"/>
                <w:sz w:val="20"/>
                <w:szCs w:val="20"/>
              </w:rPr>
              <w:t xml:space="preserve"> Government organization, Citizens, Intermediary</w:t>
            </w:r>
          </w:p>
        </w:tc>
      </w:tr>
      <w:tr w:rsidR="00C4625B" w:rsidRPr="005E604C" w14:paraId="5BC4576E" w14:textId="77777777" w:rsidTr="00B36993">
        <w:trPr>
          <w:trHeight w:val="170"/>
        </w:trPr>
        <w:tc>
          <w:tcPr>
            <w:tcW w:w="707" w:type="dxa"/>
          </w:tcPr>
          <w:p w14:paraId="1DC59C43"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ID20</w:t>
            </w:r>
          </w:p>
        </w:tc>
        <w:tc>
          <w:tcPr>
            <w:tcW w:w="1130" w:type="dxa"/>
          </w:tcPr>
          <w:p w14:paraId="41086B3D"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s="Times New Roman"/>
                <w:color w:val="000000" w:themeColor="text1"/>
                <w:sz w:val="20"/>
                <w:szCs w:val="20"/>
              </w:rPr>
              <w:t xml:space="preserve">Professor/ Centre Director </w:t>
            </w:r>
          </w:p>
        </w:tc>
        <w:tc>
          <w:tcPr>
            <w:tcW w:w="1560" w:type="dxa"/>
            <w:shd w:val="clear" w:color="auto" w:fill="auto"/>
            <w:noWrap/>
            <w:hideMark/>
          </w:tcPr>
          <w:p w14:paraId="7B06E623"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 xml:space="preserve">Not-for-profit </w:t>
            </w:r>
          </w:p>
        </w:tc>
        <w:tc>
          <w:tcPr>
            <w:tcW w:w="1276" w:type="dxa"/>
            <w:shd w:val="clear" w:color="auto" w:fill="auto"/>
            <w:noWrap/>
            <w:hideMark/>
          </w:tcPr>
          <w:p w14:paraId="52B7CAE5"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Tangible resources</w:t>
            </w:r>
          </w:p>
        </w:tc>
        <w:tc>
          <w:tcPr>
            <w:tcW w:w="1423" w:type="dxa"/>
            <w:shd w:val="clear" w:color="auto" w:fill="auto"/>
            <w:noWrap/>
            <w:hideMark/>
          </w:tcPr>
          <w:p w14:paraId="6FEF8888"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color w:val="000000" w:themeColor="text1"/>
                <w:sz w:val="20"/>
                <w:szCs w:val="20"/>
              </w:rPr>
              <w:t xml:space="preserve">Open lab </w:t>
            </w:r>
          </w:p>
        </w:tc>
        <w:tc>
          <w:tcPr>
            <w:tcW w:w="3969" w:type="dxa"/>
          </w:tcPr>
          <w:p w14:paraId="5355C556"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b/>
                <w:i/>
                <w:color w:val="000000" w:themeColor="text1"/>
                <w:sz w:val="20"/>
                <w:szCs w:val="20"/>
              </w:rPr>
              <w:t xml:space="preserve">Social </w:t>
            </w:r>
            <w:r w:rsidRPr="00583074">
              <w:rPr>
                <w:rFonts w:ascii="Times New Roman" w:hAnsi="Times New Roman"/>
                <w:color w:val="000000" w:themeColor="text1"/>
                <w:sz w:val="20"/>
                <w:szCs w:val="20"/>
              </w:rPr>
              <w:t xml:space="preserve">- Optimising the current nuclear sector with a special emphasis on safety </w:t>
            </w:r>
          </w:p>
          <w:p w14:paraId="1C805EDE"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b/>
                <w:i/>
                <w:color w:val="000000" w:themeColor="text1"/>
                <w:sz w:val="20"/>
                <w:szCs w:val="20"/>
              </w:rPr>
              <w:t xml:space="preserve">Business </w:t>
            </w:r>
            <w:r w:rsidRPr="00583074">
              <w:rPr>
                <w:rFonts w:ascii="Times New Roman" w:hAnsi="Times New Roman"/>
                <w:color w:val="000000" w:themeColor="text1"/>
                <w:sz w:val="20"/>
                <w:szCs w:val="20"/>
              </w:rPr>
              <w:t xml:space="preserve">– Income in the form of public grants, New business opportunities, Cost reduction through new technologies </w:t>
            </w:r>
          </w:p>
          <w:p w14:paraId="03C43056" w14:textId="77777777" w:rsidR="00C4625B" w:rsidRPr="00583074" w:rsidRDefault="00C4625B" w:rsidP="00C4625B">
            <w:pPr>
              <w:spacing w:after="0" w:line="240" w:lineRule="auto"/>
              <w:rPr>
                <w:rFonts w:ascii="Times New Roman" w:hAnsi="Times New Roman"/>
                <w:color w:val="000000" w:themeColor="text1"/>
                <w:sz w:val="20"/>
                <w:szCs w:val="20"/>
              </w:rPr>
            </w:pPr>
            <w:r w:rsidRPr="00583074">
              <w:rPr>
                <w:rFonts w:ascii="Times New Roman" w:hAnsi="Times New Roman"/>
                <w:b/>
                <w:i/>
                <w:color w:val="000000" w:themeColor="text1"/>
                <w:sz w:val="20"/>
                <w:szCs w:val="20"/>
              </w:rPr>
              <w:t>Academic</w:t>
            </w:r>
            <w:r w:rsidRPr="00583074">
              <w:rPr>
                <w:rFonts w:ascii="Times New Roman" w:hAnsi="Times New Roman"/>
                <w:color w:val="000000" w:themeColor="text1"/>
                <w:sz w:val="20"/>
                <w:szCs w:val="20"/>
              </w:rPr>
              <w:t xml:space="preserve"> – Research impacts</w:t>
            </w:r>
          </w:p>
        </w:tc>
        <w:tc>
          <w:tcPr>
            <w:tcW w:w="4677" w:type="dxa"/>
          </w:tcPr>
          <w:p w14:paraId="187F03E0" w14:textId="77777777" w:rsidR="00C4625B" w:rsidRPr="00583074" w:rsidRDefault="00C4625B" w:rsidP="00C4625B">
            <w:pPr>
              <w:spacing w:after="0" w:line="240" w:lineRule="auto"/>
              <w:rPr>
                <w:rFonts w:ascii="Times New Roman" w:hAnsi="Times New Roman"/>
                <w:b/>
                <w:i/>
                <w:color w:val="000000" w:themeColor="text1"/>
                <w:sz w:val="20"/>
                <w:szCs w:val="20"/>
              </w:rPr>
            </w:pPr>
            <w:r w:rsidRPr="0025548A">
              <w:rPr>
                <w:rFonts w:ascii="Times New Roman" w:hAnsi="Times New Roman"/>
                <w:color w:val="000000" w:themeColor="text1"/>
                <w:sz w:val="20"/>
                <w:szCs w:val="20"/>
              </w:rPr>
              <w:t>University,</w:t>
            </w:r>
            <w:r>
              <w:rPr>
                <w:rFonts w:ascii="Times New Roman" w:hAnsi="Times New Roman"/>
                <w:color w:val="000000" w:themeColor="text1"/>
                <w:sz w:val="20"/>
                <w:szCs w:val="20"/>
              </w:rPr>
              <w:t xml:space="preserve"> Large- medium business, Government organization, Intermediary</w:t>
            </w:r>
          </w:p>
        </w:tc>
      </w:tr>
    </w:tbl>
    <w:p w14:paraId="165AF380" w14:textId="77777777" w:rsidR="009060EC" w:rsidRDefault="009060EC" w:rsidP="00727F06">
      <w:pPr>
        <w:spacing w:after="0" w:line="240" w:lineRule="auto"/>
        <w:rPr>
          <w:rFonts w:ascii="Times New Roman" w:hAnsi="Times New Roman" w:cs="Times New Roman"/>
          <w:color w:val="000000" w:themeColor="text1"/>
        </w:rPr>
        <w:sectPr w:rsidR="009060EC" w:rsidSect="00B36993">
          <w:pgSz w:w="16838" w:h="11906" w:orient="landscape"/>
          <w:pgMar w:top="1440" w:right="1440" w:bottom="1440" w:left="1440" w:header="709" w:footer="709" w:gutter="0"/>
          <w:cols w:space="708"/>
          <w:docGrid w:linePitch="360"/>
        </w:sectPr>
      </w:pPr>
    </w:p>
    <w:p w14:paraId="3A3C357D" w14:textId="77777777" w:rsidR="0086420B" w:rsidRPr="00583074" w:rsidRDefault="0086420B" w:rsidP="00727F06">
      <w:pPr>
        <w:spacing w:after="0" w:line="240" w:lineRule="auto"/>
        <w:rPr>
          <w:rFonts w:ascii="Times New Roman" w:hAnsi="Times New Roman" w:cs="Times New Roman"/>
          <w:color w:val="000000" w:themeColor="text1"/>
        </w:rPr>
      </w:pPr>
    </w:p>
    <w:p w14:paraId="32DCDAE5" w14:textId="77777777" w:rsidR="00243F57" w:rsidRPr="00583074" w:rsidRDefault="00243F57" w:rsidP="005D2784">
      <w:pPr>
        <w:rPr>
          <w:rFonts w:ascii="Times New Roman" w:hAnsi="Times New Roman" w:cs="Times New Roman"/>
          <w:b/>
          <w:color w:val="000000" w:themeColor="text1"/>
          <w:sz w:val="24"/>
          <w:szCs w:val="24"/>
          <w:lang w:val="en-US"/>
        </w:rPr>
      </w:pPr>
      <w:r w:rsidRPr="00583074">
        <w:rPr>
          <w:rFonts w:ascii="Times New Roman" w:hAnsi="Times New Roman" w:cs="Times New Roman"/>
          <w:b/>
          <w:color w:val="000000" w:themeColor="text1"/>
          <w:sz w:val="24"/>
          <w:szCs w:val="24"/>
          <w:lang w:val="en-US"/>
        </w:rPr>
        <w:t xml:space="preserve">Table </w:t>
      </w:r>
      <w:r w:rsidR="00111662" w:rsidRPr="00583074">
        <w:rPr>
          <w:rFonts w:ascii="Times New Roman" w:hAnsi="Times New Roman" w:cs="Times New Roman"/>
          <w:b/>
          <w:color w:val="000000" w:themeColor="text1"/>
          <w:sz w:val="24"/>
          <w:szCs w:val="24"/>
          <w:lang w:val="en-US"/>
        </w:rPr>
        <w:t>2</w:t>
      </w:r>
      <w:r w:rsidRPr="00583074">
        <w:rPr>
          <w:rFonts w:ascii="Times New Roman" w:hAnsi="Times New Roman" w:cs="Times New Roman"/>
          <w:b/>
          <w:color w:val="000000" w:themeColor="text1"/>
          <w:sz w:val="24"/>
          <w:szCs w:val="24"/>
          <w:lang w:val="en-US"/>
        </w:rPr>
        <w:t xml:space="preserve">: </w:t>
      </w:r>
      <w:r w:rsidR="006C4FF5" w:rsidRPr="00583074">
        <w:rPr>
          <w:rFonts w:ascii="Times New Roman" w:hAnsi="Times New Roman" w:cs="Times New Roman"/>
          <w:b/>
          <w:color w:val="000000" w:themeColor="text1"/>
          <w:sz w:val="24"/>
          <w:szCs w:val="24"/>
          <w:lang w:val="en-US"/>
        </w:rPr>
        <w:t xml:space="preserve">Different types of entrepreneurs co-creating value </w:t>
      </w:r>
    </w:p>
    <w:tbl>
      <w:tblPr>
        <w:tblStyle w:val="TableGrid"/>
        <w:tblW w:w="14737" w:type="dxa"/>
        <w:tblLook w:val="04A0" w:firstRow="1" w:lastRow="0" w:firstColumn="1" w:lastColumn="0" w:noHBand="0" w:noVBand="1"/>
      </w:tblPr>
      <w:tblGrid>
        <w:gridCol w:w="1463"/>
        <w:gridCol w:w="3068"/>
        <w:gridCol w:w="8505"/>
        <w:gridCol w:w="1701"/>
      </w:tblGrid>
      <w:tr w:rsidR="0004237D" w:rsidRPr="005E604C" w14:paraId="09698275" w14:textId="77777777" w:rsidTr="00073F1C">
        <w:tc>
          <w:tcPr>
            <w:tcW w:w="1463" w:type="dxa"/>
          </w:tcPr>
          <w:p w14:paraId="5DC65EE7" w14:textId="77777777" w:rsidR="0004237D" w:rsidRPr="00583074" w:rsidRDefault="0004237D" w:rsidP="0004237D">
            <w:pPr>
              <w:rPr>
                <w:rFonts w:ascii="Times New Roman" w:eastAsia="Calibri" w:hAnsi="Times New Roman" w:cs="Times New Roman"/>
                <w:b/>
                <w:color w:val="000000" w:themeColor="text1"/>
                <w:sz w:val="20"/>
                <w:szCs w:val="20"/>
                <w:lang w:val="en-US"/>
              </w:rPr>
            </w:pPr>
            <w:r w:rsidRPr="00583074">
              <w:rPr>
                <w:rFonts w:ascii="Times New Roman" w:eastAsia="Calibri" w:hAnsi="Times New Roman" w:cs="Times New Roman"/>
                <w:b/>
                <w:color w:val="000000" w:themeColor="text1"/>
                <w:sz w:val="20"/>
                <w:szCs w:val="20"/>
                <w:lang w:val="en-US"/>
              </w:rPr>
              <w:t xml:space="preserve">Type of entrepreneur </w:t>
            </w:r>
          </w:p>
        </w:tc>
        <w:tc>
          <w:tcPr>
            <w:tcW w:w="3068" w:type="dxa"/>
          </w:tcPr>
          <w:p w14:paraId="1E33AA59" w14:textId="77777777" w:rsidR="0004237D" w:rsidRPr="00583074" w:rsidRDefault="0004237D" w:rsidP="00852B36">
            <w:pPr>
              <w:rPr>
                <w:rFonts w:ascii="Times New Roman" w:eastAsia="Calibri" w:hAnsi="Times New Roman" w:cs="Times New Roman"/>
                <w:b/>
                <w:color w:val="000000" w:themeColor="text1"/>
                <w:sz w:val="20"/>
                <w:szCs w:val="20"/>
                <w:lang w:val="en-US"/>
              </w:rPr>
            </w:pPr>
            <w:r w:rsidRPr="00583074">
              <w:rPr>
                <w:rFonts w:ascii="Times New Roman" w:eastAsia="Calibri" w:hAnsi="Times New Roman" w:cs="Times New Roman"/>
                <w:b/>
                <w:color w:val="000000" w:themeColor="text1"/>
                <w:sz w:val="20"/>
                <w:szCs w:val="20"/>
                <w:lang w:val="en-US"/>
              </w:rPr>
              <w:t xml:space="preserve">Characteristics </w:t>
            </w:r>
            <w:r w:rsidR="00852B36">
              <w:rPr>
                <w:rFonts w:ascii="Times New Roman" w:eastAsia="Calibri" w:hAnsi="Times New Roman" w:cs="Times New Roman"/>
                <w:b/>
                <w:color w:val="000000" w:themeColor="text1"/>
                <w:sz w:val="20"/>
                <w:szCs w:val="20"/>
                <w:lang w:val="en-US"/>
              </w:rPr>
              <w:t xml:space="preserve">of this type of </w:t>
            </w:r>
            <w:r w:rsidRPr="00583074">
              <w:rPr>
                <w:rFonts w:ascii="Times New Roman" w:eastAsia="Calibri" w:hAnsi="Times New Roman" w:cs="Times New Roman"/>
                <w:b/>
                <w:color w:val="000000" w:themeColor="text1"/>
                <w:sz w:val="20"/>
                <w:szCs w:val="20"/>
                <w:lang w:val="en-US"/>
              </w:rPr>
              <w:t xml:space="preserve">entrepreneur in the context of co-creation </w:t>
            </w:r>
          </w:p>
        </w:tc>
        <w:tc>
          <w:tcPr>
            <w:tcW w:w="8505" w:type="dxa"/>
          </w:tcPr>
          <w:p w14:paraId="3F1AD76C" w14:textId="77777777" w:rsidR="0004237D" w:rsidRPr="00583074" w:rsidRDefault="0004237D" w:rsidP="0004237D">
            <w:pPr>
              <w:rPr>
                <w:rFonts w:ascii="Times New Roman" w:eastAsia="Calibri" w:hAnsi="Times New Roman" w:cs="Times New Roman"/>
                <w:b/>
                <w:color w:val="000000" w:themeColor="text1"/>
                <w:sz w:val="20"/>
                <w:szCs w:val="20"/>
                <w:lang w:val="en-US"/>
              </w:rPr>
            </w:pPr>
            <w:r w:rsidRPr="00583074">
              <w:rPr>
                <w:rFonts w:ascii="Times New Roman" w:eastAsia="Calibri" w:hAnsi="Times New Roman" w:cs="Times New Roman"/>
                <w:b/>
                <w:color w:val="000000" w:themeColor="text1"/>
                <w:sz w:val="20"/>
                <w:szCs w:val="20"/>
                <w:lang w:val="en-US"/>
              </w:rPr>
              <w:t xml:space="preserve">Illustrative quotations </w:t>
            </w:r>
          </w:p>
        </w:tc>
        <w:tc>
          <w:tcPr>
            <w:tcW w:w="1701" w:type="dxa"/>
          </w:tcPr>
          <w:p w14:paraId="03C721D4" w14:textId="77777777" w:rsidR="0004237D" w:rsidRPr="00583074" w:rsidRDefault="0004237D" w:rsidP="00852B36">
            <w:pPr>
              <w:rPr>
                <w:rFonts w:ascii="Times New Roman" w:eastAsia="Calibri" w:hAnsi="Times New Roman" w:cs="Times New Roman"/>
                <w:b/>
                <w:color w:val="000000" w:themeColor="text1"/>
                <w:sz w:val="20"/>
                <w:szCs w:val="20"/>
                <w:lang w:val="en-US"/>
              </w:rPr>
            </w:pPr>
            <w:r w:rsidRPr="00583074">
              <w:rPr>
                <w:rFonts w:ascii="Times New Roman" w:eastAsia="Calibri" w:hAnsi="Times New Roman" w:cs="Times New Roman"/>
                <w:b/>
                <w:color w:val="000000" w:themeColor="text1"/>
                <w:sz w:val="20"/>
                <w:szCs w:val="20"/>
                <w:lang w:val="en-US"/>
              </w:rPr>
              <w:t>Case study numbers in which th</w:t>
            </w:r>
            <w:r w:rsidR="00852B36">
              <w:rPr>
                <w:rFonts w:ascii="Times New Roman" w:eastAsia="Calibri" w:hAnsi="Times New Roman" w:cs="Times New Roman"/>
                <w:b/>
                <w:color w:val="000000" w:themeColor="text1"/>
                <w:sz w:val="20"/>
                <w:szCs w:val="20"/>
                <w:lang w:val="en-US"/>
              </w:rPr>
              <w:t>is type of</w:t>
            </w:r>
            <w:r w:rsidRPr="00583074">
              <w:rPr>
                <w:rFonts w:ascii="Times New Roman" w:eastAsia="Calibri" w:hAnsi="Times New Roman" w:cs="Times New Roman"/>
                <w:b/>
                <w:color w:val="000000" w:themeColor="text1"/>
                <w:sz w:val="20"/>
                <w:szCs w:val="20"/>
                <w:lang w:val="en-US"/>
              </w:rPr>
              <w:t xml:space="preserve"> entrepreneur w</w:t>
            </w:r>
            <w:r w:rsidR="00852B36">
              <w:rPr>
                <w:rFonts w:ascii="Times New Roman" w:eastAsia="Calibri" w:hAnsi="Times New Roman" w:cs="Times New Roman"/>
                <w:b/>
                <w:color w:val="000000" w:themeColor="text1"/>
                <w:sz w:val="20"/>
                <w:szCs w:val="20"/>
                <w:lang w:val="en-US"/>
              </w:rPr>
              <w:t>as</w:t>
            </w:r>
            <w:r w:rsidRPr="00583074">
              <w:rPr>
                <w:rFonts w:ascii="Times New Roman" w:eastAsia="Calibri" w:hAnsi="Times New Roman" w:cs="Times New Roman"/>
                <w:b/>
                <w:color w:val="000000" w:themeColor="text1"/>
                <w:sz w:val="20"/>
                <w:szCs w:val="20"/>
                <w:lang w:val="en-US"/>
              </w:rPr>
              <w:t xml:space="preserve"> present</w:t>
            </w:r>
          </w:p>
        </w:tc>
      </w:tr>
      <w:tr w:rsidR="0004237D" w:rsidRPr="005E604C" w14:paraId="545BAD95" w14:textId="77777777" w:rsidTr="00073F1C">
        <w:tc>
          <w:tcPr>
            <w:tcW w:w="1463" w:type="dxa"/>
          </w:tcPr>
          <w:p w14:paraId="2FBE7E13" w14:textId="77777777" w:rsidR="0004237D" w:rsidRPr="00583074" w:rsidRDefault="0004237D" w:rsidP="0004237D">
            <w:pPr>
              <w:rPr>
                <w:rFonts w:ascii="Times New Roman" w:eastAsia="Calibri" w:hAnsi="Times New Roman" w:cs="Times New Roman"/>
                <w:color w:val="000000" w:themeColor="text1"/>
                <w:sz w:val="20"/>
                <w:szCs w:val="20"/>
                <w:lang w:val="en-US"/>
              </w:rPr>
            </w:pPr>
            <w:r w:rsidRPr="00583074">
              <w:rPr>
                <w:rFonts w:ascii="Times New Roman" w:eastAsia="Calibri" w:hAnsi="Times New Roman" w:cs="Times New Roman"/>
                <w:color w:val="000000" w:themeColor="text1"/>
                <w:sz w:val="20"/>
                <w:szCs w:val="20"/>
                <w:lang w:val="en-US"/>
              </w:rPr>
              <w:t>Academic entrepreneur</w:t>
            </w:r>
          </w:p>
        </w:tc>
        <w:tc>
          <w:tcPr>
            <w:tcW w:w="3068" w:type="dxa"/>
          </w:tcPr>
          <w:p w14:paraId="39F761E4" w14:textId="77777777" w:rsidR="0004237D" w:rsidRPr="00583074" w:rsidRDefault="0004237D" w:rsidP="0004237D">
            <w:pPr>
              <w:rPr>
                <w:rFonts w:ascii="Times New Roman" w:eastAsia="Calibri" w:hAnsi="Times New Roman" w:cs="Times New Roman"/>
                <w:color w:val="000000" w:themeColor="text1"/>
                <w:sz w:val="20"/>
                <w:szCs w:val="20"/>
                <w:lang w:val="en-US"/>
              </w:rPr>
            </w:pPr>
            <w:r w:rsidRPr="00583074">
              <w:rPr>
                <w:rFonts w:ascii="Times New Roman" w:eastAsia="Calibri" w:hAnsi="Times New Roman" w:cs="Times New Roman"/>
                <w:color w:val="000000" w:themeColor="text1"/>
                <w:sz w:val="20"/>
                <w:szCs w:val="20"/>
                <w:lang w:val="en-US"/>
              </w:rPr>
              <w:t xml:space="preserve">Academics, who entrepreneurially combining their knowledge with that of other entrepreneurs to generate impactful innovation. </w:t>
            </w:r>
          </w:p>
          <w:p w14:paraId="62732A23" w14:textId="77777777" w:rsidR="0004237D" w:rsidRPr="00583074" w:rsidRDefault="0004237D" w:rsidP="0004237D">
            <w:pPr>
              <w:rPr>
                <w:rFonts w:ascii="Times New Roman" w:eastAsia="Calibri" w:hAnsi="Times New Roman" w:cs="Times New Roman"/>
                <w:color w:val="000000" w:themeColor="text1"/>
                <w:sz w:val="20"/>
                <w:szCs w:val="20"/>
                <w:lang w:val="en-US"/>
              </w:rPr>
            </w:pPr>
          </w:p>
        </w:tc>
        <w:tc>
          <w:tcPr>
            <w:tcW w:w="8505" w:type="dxa"/>
          </w:tcPr>
          <w:p w14:paraId="77247766" w14:textId="77777777" w:rsidR="0004237D" w:rsidRPr="00583074" w:rsidRDefault="0004237D" w:rsidP="0004237D">
            <w:pPr>
              <w:rPr>
                <w:rFonts w:ascii="Times New Roman" w:eastAsia="Calibri" w:hAnsi="Times New Roman" w:cs="Times New Roman"/>
                <w:color w:val="000000" w:themeColor="text1"/>
                <w:sz w:val="20"/>
                <w:szCs w:val="20"/>
                <w:lang w:val="en-US"/>
              </w:rPr>
            </w:pPr>
            <w:r w:rsidRPr="00583074">
              <w:rPr>
                <w:rFonts w:ascii="Times New Roman" w:eastAsia="Calibri" w:hAnsi="Times New Roman" w:cs="Times New Roman"/>
                <w:color w:val="000000" w:themeColor="text1"/>
                <w:sz w:val="20"/>
                <w:szCs w:val="20"/>
                <w:lang w:val="en-US"/>
              </w:rPr>
              <w:t>“</w:t>
            </w:r>
            <w:r w:rsidRPr="00583074">
              <w:rPr>
                <w:rFonts w:ascii="Times New Roman" w:eastAsia="Calibri" w:hAnsi="Times New Roman" w:cs="Times New Roman"/>
                <w:i/>
                <w:color w:val="000000" w:themeColor="text1"/>
                <w:sz w:val="20"/>
                <w:szCs w:val="20"/>
                <w:lang w:val="en-US"/>
              </w:rPr>
              <w:t>combining the knowledge</w:t>
            </w:r>
            <w:r w:rsidRPr="00583074">
              <w:rPr>
                <w:rFonts w:ascii="Times New Roman" w:eastAsia="Calibri" w:hAnsi="Times New Roman" w:cs="Times New Roman"/>
                <w:color w:val="000000" w:themeColor="text1"/>
                <w:sz w:val="20"/>
                <w:szCs w:val="20"/>
                <w:lang w:val="en-US"/>
              </w:rPr>
              <w:t xml:space="preserve"> of academics with industry knowledge was very important to develop these drugs” [ID10]</w:t>
            </w:r>
          </w:p>
          <w:p w14:paraId="4D057978" w14:textId="77777777" w:rsidR="0004237D" w:rsidRPr="00583074" w:rsidRDefault="0004237D" w:rsidP="0004237D">
            <w:pPr>
              <w:rPr>
                <w:rFonts w:ascii="Times New Roman" w:eastAsia="Calibri" w:hAnsi="Times New Roman" w:cs="Times New Roman"/>
                <w:color w:val="000000" w:themeColor="text1"/>
                <w:sz w:val="20"/>
                <w:szCs w:val="20"/>
                <w:lang w:val="en-US"/>
              </w:rPr>
            </w:pPr>
            <w:r w:rsidRPr="00583074">
              <w:rPr>
                <w:rFonts w:ascii="Times New Roman" w:eastAsia="Calibri" w:hAnsi="Times New Roman" w:cs="Times New Roman"/>
                <w:color w:val="000000" w:themeColor="text1"/>
                <w:sz w:val="20"/>
                <w:szCs w:val="20"/>
                <w:lang w:val="en-US"/>
              </w:rPr>
              <w:t xml:space="preserve">“our researchers work closely with experts and businesses in the field of renewable technologies to for sustainable buildings…in this way we could generate </w:t>
            </w:r>
            <w:r w:rsidRPr="00583074">
              <w:rPr>
                <w:rFonts w:ascii="Times New Roman" w:eastAsia="Calibri" w:hAnsi="Times New Roman" w:cs="Times New Roman"/>
                <w:i/>
                <w:color w:val="000000" w:themeColor="text1"/>
                <w:sz w:val="20"/>
                <w:szCs w:val="20"/>
                <w:lang w:val="en-US"/>
              </w:rPr>
              <w:t>impacts from our</w:t>
            </w:r>
            <w:r w:rsidRPr="00583074">
              <w:rPr>
                <w:rFonts w:ascii="Times New Roman" w:eastAsia="Calibri" w:hAnsi="Times New Roman" w:cs="Times New Roman"/>
                <w:color w:val="000000" w:themeColor="text1"/>
                <w:sz w:val="20"/>
                <w:szCs w:val="20"/>
                <w:lang w:val="en-US"/>
              </w:rPr>
              <w:t xml:space="preserve"> research” [ID16]</w:t>
            </w:r>
          </w:p>
          <w:p w14:paraId="6611BC58" w14:textId="77777777" w:rsidR="0004237D" w:rsidRPr="00583074" w:rsidRDefault="0004237D" w:rsidP="0004237D">
            <w:pPr>
              <w:rPr>
                <w:rFonts w:ascii="Times New Roman" w:eastAsia="Calibri" w:hAnsi="Times New Roman" w:cs="Times New Roman"/>
                <w:color w:val="000000" w:themeColor="text1"/>
                <w:sz w:val="20"/>
                <w:szCs w:val="20"/>
                <w:lang w:val="en-US"/>
              </w:rPr>
            </w:pPr>
            <w:r w:rsidRPr="00583074">
              <w:rPr>
                <w:rFonts w:ascii="Times New Roman" w:eastAsia="Calibri" w:hAnsi="Times New Roman" w:cs="Times New Roman"/>
                <w:color w:val="000000" w:themeColor="text1"/>
                <w:sz w:val="20"/>
                <w:szCs w:val="20"/>
                <w:lang w:val="en-US"/>
              </w:rPr>
              <w:t xml:space="preserve">“I have always been </w:t>
            </w:r>
            <w:r w:rsidRPr="00583074">
              <w:rPr>
                <w:rFonts w:ascii="Times New Roman" w:eastAsia="Calibri" w:hAnsi="Times New Roman" w:cs="Times New Roman"/>
                <w:i/>
                <w:color w:val="000000" w:themeColor="text1"/>
                <w:sz w:val="20"/>
                <w:szCs w:val="20"/>
                <w:lang w:val="en-US"/>
              </w:rPr>
              <w:t>innovative, challenge seeking, optimistic and hard working</w:t>
            </w:r>
            <w:r w:rsidRPr="00583074">
              <w:rPr>
                <w:rFonts w:ascii="Times New Roman" w:eastAsia="Calibri" w:hAnsi="Times New Roman" w:cs="Times New Roman"/>
                <w:color w:val="000000" w:themeColor="text1"/>
                <w:sz w:val="20"/>
                <w:szCs w:val="20"/>
                <w:lang w:val="en-US"/>
              </w:rPr>
              <w:t>….working with industry is crucial to make the most out of my research” [ID20]</w:t>
            </w:r>
          </w:p>
        </w:tc>
        <w:tc>
          <w:tcPr>
            <w:tcW w:w="1701" w:type="dxa"/>
          </w:tcPr>
          <w:p w14:paraId="51736E4F" w14:textId="77777777" w:rsidR="0004237D" w:rsidRPr="00583074" w:rsidRDefault="0004237D" w:rsidP="0004237D">
            <w:pPr>
              <w:rPr>
                <w:rFonts w:ascii="Times New Roman" w:eastAsia="Calibri" w:hAnsi="Times New Roman" w:cs="Times New Roman"/>
                <w:color w:val="000000" w:themeColor="text1"/>
                <w:sz w:val="20"/>
                <w:szCs w:val="20"/>
                <w:lang w:val="en-US"/>
              </w:rPr>
            </w:pPr>
            <w:r w:rsidRPr="00583074">
              <w:rPr>
                <w:rFonts w:ascii="Times New Roman" w:eastAsia="Calibri" w:hAnsi="Times New Roman" w:cs="Times New Roman"/>
                <w:color w:val="000000" w:themeColor="text1"/>
                <w:sz w:val="20"/>
                <w:szCs w:val="20"/>
                <w:lang w:val="en-US"/>
              </w:rPr>
              <w:t>ID1, ID2, ID3, ID5, ID6, ID7, ID8, ID10, ID11, ID14, ID15, ID16, ID17, ID19, ID20</w:t>
            </w:r>
          </w:p>
        </w:tc>
      </w:tr>
      <w:tr w:rsidR="0004237D" w:rsidRPr="005E604C" w14:paraId="5E495235" w14:textId="77777777" w:rsidTr="00073F1C">
        <w:tc>
          <w:tcPr>
            <w:tcW w:w="1463" w:type="dxa"/>
          </w:tcPr>
          <w:p w14:paraId="5C1F01A6" w14:textId="77777777" w:rsidR="0004237D" w:rsidRPr="00583074" w:rsidRDefault="0004237D" w:rsidP="0004237D">
            <w:pPr>
              <w:rPr>
                <w:rFonts w:ascii="Times New Roman" w:eastAsia="Calibri" w:hAnsi="Times New Roman" w:cs="Times New Roman"/>
                <w:color w:val="000000" w:themeColor="text1"/>
                <w:sz w:val="20"/>
                <w:szCs w:val="20"/>
                <w:lang w:val="en-US"/>
              </w:rPr>
            </w:pPr>
            <w:r w:rsidRPr="00583074">
              <w:rPr>
                <w:rFonts w:ascii="Times New Roman" w:eastAsia="Calibri" w:hAnsi="Times New Roman" w:cs="Times New Roman"/>
                <w:color w:val="000000" w:themeColor="text1"/>
                <w:sz w:val="20"/>
                <w:szCs w:val="20"/>
                <w:lang w:val="en-US"/>
              </w:rPr>
              <w:t>Corporate entrepreneur</w:t>
            </w:r>
          </w:p>
        </w:tc>
        <w:tc>
          <w:tcPr>
            <w:tcW w:w="3068" w:type="dxa"/>
          </w:tcPr>
          <w:p w14:paraId="2C8F12F3" w14:textId="77777777" w:rsidR="0004237D" w:rsidRPr="00583074" w:rsidRDefault="0004237D" w:rsidP="0004237D">
            <w:pPr>
              <w:rPr>
                <w:rFonts w:ascii="Times New Roman" w:eastAsia="Calibri" w:hAnsi="Times New Roman" w:cs="Times New Roman"/>
                <w:color w:val="000000" w:themeColor="text1"/>
                <w:sz w:val="20"/>
                <w:szCs w:val="20"/>
                <w:lang w:val="en-US"/>
              </w:rPr>
            </w:pPr>
            <w:r w:rsidRPr="00583074">
              <w:rPr>
                <w:rFonts w:ascii="Times New Roman" w:eastAsia="Calibri" w:hAnsi="Times New Roman" w:cs="Times New Roman"/>
                <w:color w:val="000000" w:themeColor="text1"/>
                <w:sz w:val="20"/>
                <w:szCs w:val="20"/>
                <w:lang w:val="en-US"/>
              </w:rPr>
              <w:t xml:space="preserve">Employees of large or medium sized organizations, who work with other types of entrepreneurs to spur organizational innovation and performance </w:t>
            </w:r>
          </w:p>
        </w:tc>
        <w:tc>
          <w:tcPr>
            <w:tcW w:w="8505" w:type="dxa"/>
          </w:tcPr>
          <w:p w14:paraId="07D6BF5C" w14:textId="77777777" w:rsidR="0004237D" w:rsidRPr="00583074" w:rsidRDefault="0004237D" w:rsidP="0004237D">
            <w:pPr>
              <w:rPr>
                <w:rFonts w:ascii="Times New Roman" w:eastAsia="Calibri" w:hAnsi="Times New Roman" w:cs="Times New Roman"/>
                <w:color w:val="000000" w:themeColor="text1"/>
                <w:sz w:val="20"/>
                <w:szCs w:val="20"/>
                <w:lang w:val="en-US"/>
              </w:rPr>
            </w:pPr>
            <w:r w:rsidRPr="00583074">
              <w:rPr>
                <w:rFonts w:ascii="Times New Roman" w:eastAsia="Calibri" w:hAnsi="Times New Roman" w:cs="Times New Roman"/>
                <w:color w:val="000000" w:themeColor="text1"/>
                <w:sz w:val="20"/>
                <w:szCs w:val="20"/>
                <w:lang w:val="en-US"/>
              </w:rPr>
              <w:t xml:space="preserve">“in this kind of collaborative initiatives, we achieve our business objectives using new </w:t>
            </w:r>
            <w:r w:rsidRPr="00583074">
              <w:rPr>
                <w:rFonts w:ascii="Times New Roman" w:eastAsia="Calibri" w:hAnsi="Times New Roman" w:cs="Times New Roman"/>
                <w:i/>
                <w:color w:val="000000" w:themeColor="text1"/>
                <w:sz w:val="20"/>
                <w:szCs w:val="20"/>
                <w:lang w:val="en-US"/>
              </w:rPr>
              <w:t>innovative mechanisms</w:t>
            </w:r>
            <w:r w:rsidRPr="00583074">
              <w:rPr>
                <w:rFonts w:ascii="Times New Roman" w:eastAsia="Calibri" w:hAnsi="Times New Roman" w:cs="Times New Roman"/>
                <w:color w:val="000000" w:themeColor="text1"/>
                <w:sz w:val="20"/>
                <w:szCs w:val="20"/>
                <w:lang w:val="en-US"/>
              </w:rPr>
              <w:t xml:space="preserve">….we need to think about </w:t>
            </w:r>
            <w:r w:rsidRPr="00583074">
              <w:rPr>
                <w:rFonts w:ascii="Times New Roman" w:eastAsia="Calibri" w:hAnsi="Times New Roman" w:cs="Times New Roman"/>
                <w:i/>
                <w:color w:val="000000" w:themeColor="text1"/>
                <w:sz w:val="20"/>
                <w:szCs w:val="20"/>
                <w:lang w:val="en-US"/>
              </w:rPr>
              <w:t>new ways</w:t>
            </w:r>
            <w:r w:rsidRPr="00583074">
              <w:rPr>
                <w:rFonts w:ascii="Times New Roman" w:eastAsia="Calibri" w:hAnsi="Times New Roman" w:cs="Times New Roman"/>
                <w:color w:val="000000" w:themeColor="text1"/>
                <w:sz w:val="20"/>
                <w:szCs w:val="20"/>
                <w:lang w:val="en-US"/>
              </w:rPr>
              <w:t xml:space="preserve"> that allow us to develop financial technology sector while helping start-ups to achieve their own objectives” [ID2]</w:t>
            </w:r>
          </w:p>
          <w:p w14:paraId="5477E00C" w14:textId="77777777" w:rsidR="0004237D" w:rsidRPr="00583074" w:rsidRDefault="0004237D" w:rsidP="0004237D">
            <w:pPr>
              <w:rPr>
                <w:rFonts w:ascii="Times New Roman" w:eastAsia="Calibri" w:hAnsi="Times New Roman" w:cs="Times New Roman"/>
                <w:color w:val="000000" w:themeColor="text1"/>
                <w:sz w:val="20"/>
                <w:szCs w:val="20"/>
                <w:lang w:val="en-US"/>
              </w:rPr>
            </w:pPr>
            <w:r w:rsidRPr="00583074">
              <w:rPr>
                <w:rFonts w:ascii="Times New Roman" w:eastAsia="Calibri" w:hAnsi="Times New Roman" w:cs="Times New Roman"/>
                <w:color w:val="000000" w:themeColor="text1"/>
                <w:sz w:val="20"/>
                <w:szCs w:val="20"/>
                <w:lang w:val="en-US"/>
              </w:rPr>
              <w:t xml:space="preserve">“We adopt </w:t>
            </w:r>
            <w:r w:rsidRPr="00583074">
              <w:rPr>
                <w:rFonts w:ascii="Times New Roman" w:eastAsia="Calibri" w:hAnsi="Times New Roman" w:cs="Times New Roman"/>
                <w:i/>
                <w:color w:val="000000" w:themeColor="text1"/>
                <w:sz w:val="20"/>
                <w:szCs w:val="20"/>
                <w:lang w:val="en-US"/>
              </w:rPr>
              <w:t>new methods of working</w:t>
            </w:r>
            <w:r w:rsidRPr="00583074">
              <w:rPr>
                <w:rFonts w:ascii="Times New Roman" w:eastAsia="Calibri" w:hAnsi="Times New Roman" w:cs="Times New Roman"/>
                <w:color w:val="000000" w:themeColor="text1"/>
                <w:sz w:val="20"/>
                <w:szCs w:val="20"/>
                <w:lang w:val="en-US"/>
              </w:rPr>
              <w:t>, so that, we could meet our sustainability goals and market targets, while also ensuring company A benefits from the collaboration” [ID8]</w:t>
            </w:r>
          </w:p>
          <w:p w14:paraId="15DB0BF9" w14:textId="77777777" w:rsidR="0004237D" w:rsidRPr="00583074" w:rsidRDefault="0004237D" w:rsidP="0004237D">
            <w:pPr>
              <w:rPr>
                <w:rFonts w:ascii="Times New Roman" w:eastAsia="Calibri" w:hAnsi="Times New Roman" w:cs="Times New Roman"/>
                <w:color w:val="000000" w:themeColor="text1"/>
                <w:sz w:val="20"/>
                <w:szCs w:val="20"/>
                <w:lang w:val="en-US"/>
              </w:rPr>
            </w:pPr>
            <w:r w:rsidRPr="00583074">
              <w:rPr>
                <w:rFonts w:ascii="Times New Roman" w:eastAsia="Calibri" w:hAnsi="Times New Roman" w:cs="Times New Roman"/>
                <w:color w:val="000000" w:themeColor="text1"/>
                <w:sz w:val="20"/>
                <w:szCs w:val="20"/>
                <w:lang w:val="en-US"/>
              </w:rPr>
              <w:t xml:space="preserve">“we have to be </w:t>
            </w:r>
            <w:r w:rsidRPr="00583074">
              <w:rPr>
                <w:rFonts w:ascii="Times New Roman" w:eastAsia="Calibri" w:hAnsi="Times New Roman" w:cs="Times New Roman"/>
                <w:i/>
                <w:color w:val="000000" w:themeColor="text1"/>
                <w:sz w:val="20"/>
                <w:szCs w:val="20"/>
                <w:lang w:val="en-US"/>
              </w:rPr>
              <w:t>very creative and strategic</w:t>
            </w:r>
            <w:r w:rsidRPr="00583074">
              <w:rPr>
                <w:rFonts w:ascii="Times New Roman" w:eastAsia="Calibri" w:hAnsi="Times New Roman" w:cs="Times New Roman"/>
                <w:color w:val="000000" w:themeColor="text1"/>
                <w:sz w:val="20"/>
                <w:szCs w:val="20"/>
                <w:lang w:val="en-US"/>
              </w:rPr>
              <w:t xml:space="preserve"> at the same rime…yes, it is </w:t>
            </w:r>
            <w:r w:rsidRPr="00583074">
              <w:rPr>
                <w:rFonts w:ascii="Times New Roman" w:eastAsia="Calibri" w:hAnsi="Times New Roman" w:cs="Times New Roman"/>
                <w:i/>
                <w:color w:val="000000" w:themeColor="text1"/>
                <w:sz w:val="20"/>
                <w:szCs w:val="20"/>
                <w:lang w:val="en-US"/>
              </w:rPr>
              <w:t>high risk but it’s worth trying</w:t>
            </w:r>
            <w:r w:rsidRPr="00583074">
              <w:rPr>
                <w:rFonts w:ascii="Times New Roman" w:eastAsia="Calibri" w:hAnsi="Times New Roman" w:cs="Times New Roman"/>
                <w:color w:val="000000" w:themeColor="text1"/>
                <w:sz w:val="20"/>
                <w:szCs w:val="20"/>
                <w:lang w:val="en-US"/>
              </w:rPr>
              <w:t>” [ID1]</w:t>
            </w:r>
          </w:p>
          <w:p w14:paraId="0F66FA3F" w14:textId="77777777" w:rsidR="0004237D" w:rsidRPr="00583074" w:rsidRDefault="0004237D" w:rsidP="0004237D">
            <w:pPr>
              <w:rPr>
                <w:rFonts w:ascii="Times New Roman" w:eastAsia="Calibri" w:hAnsi="Times New Roman" w:cs="Times New Roman"/>
                <w:color w:val="000000" w:themeColor="text1"/>
                <w:sz w:val="20"/>
                <w:szCs w:val="20"/>
                <w:lang w:val="en-US"/>
              </w:rPr>
            </w:pPr>
            <w:r w:rsidRPr="00583074">
              <w:rPr>
                <w:rFonts w:ascii="Times New Roman" w:eastAsia="Calibri" w:hAnsi="Times New Roman" w:cs="Times New Roman"/>
                <w:color w:val="000000" w:themeColor="text1"/>
                <w:sz w:val="20"/>
                <w:szCs w:val="20"/>
                <w:lang w:val="en-US"/>
              </w:rPr>
              <w:t xml:space="preserve">“we enjoy this close collaboration with customers very much. We are so </w:t>
            </w:r>
            <w:r w:rsidRPr="00583074">
              <w:rPr>
                <w:rFonts w:ascii="Times New Roman" w:eastAsia="Calibri" w:hAnsi="Times New Roman" w:cs="Times New Roman"/>
                <w:i/>
                <w:color w:val="000000" w:themeColor="text1"/>
                <w:sz w:val="20"/>
                <w:szCs w:val="20"/>
                <w:lang w:val="en-US"/>
              </w:rPr>
              <w:t xml:space="preserve">passionate </w:t>
            </w:r>
            <w:r w:rsidRPr="00583074">
              <w:rPr>
                <w:rFonts w:ascii="Times New Roman" w:eastAsia="Calibri" w:hAnsi="Times New Roman" w:cs="Times New Roman"/>
                <w:color w:val="000000" w:themeColor="text1"/>
                <w:sz w:val="20"/>
                <w:szCs w:val="20"/>
                <w:lang w:val="en-US"/>
              </w:rPr>
              <w:t xml:space="preserve">and together we come up with </w:t>
            </w:r>
            <w:r w:rsidRPr="00583074">
              <w:rPr>
                <w:rFonts w:ascii="Times New Roman" w:eastAsia="Calibri" w:hAnsi="Times New Roman" w:cs="Times New Roman"/>
                <w:i/>
                <w:color w:val="000000" w:themeColor="text1"/>
                <w:sz w:val="20"/>
                <w:szCs w:val="20"/>
                <w:lang w:val="en-US"/>
              </w:rPr>
              <w:t>innovative designs and technologies</w:t>
            </w:r>
            <w:r w:rsidRPr="00583074">
              <w:rPr>
                <w:rFonts w:ascii="Times New Roman" w:eastAsia="Calibri" w:hAnsi="Times New Roman" w:cs="Times New Roman"/>
                <w:color w:val="000000" w:themeColor="text1"/>
                <w:sz w:val="20"/>
                <w:szCs w:val="20"/>
                <w:lang w:val="en-US"/>
              </w:rPr>
              <w:t>” [ID6]</w:t>
            </w:r>
          </w:p>
        </w:tc>
        <w:tc>
          <w:tcPr>
            <w:tcW w:w="1701" w:type="dxa"/>
          </w:tcPr>
          <w:p w14:paraId="7C9AEB7F" w14:textId="77777777" w:rsidR="0004237D" w:rsidRPr="00583074" w:rsidRDefault="0004237D" w:rsidP="0004237D">
            <w:pPr>
              <w:rPr>
                <w:rFonts w:ascii="Times New Roman" w:eastAsia="Calibri" w:hAnsi="Times New Roman" w:cs="Times New Roman"/>
                <w:color w:val="000000" w:themeColor="text1"/>
                <w:sz w:val="20"/>
                <w:szCs w:val="20"/>
                <w:lang w:val="en-US"/>
              </w:rPr>
            </w:pPr>
            <w:r w:rsidRPr="00583074">
              <w:rPr>
                <w:rFonts w:ascii="Times New Roman" w:eastAsia="Calibri" w:hAnsi="Times New Roman" w:cs="Times New Roman"/>
                <w:color w:val="000000" w:themeColor="text1"/>
                <w:sz w:val="20"/>
                <w:szCs w:val="20"/>
                <w:lang w:val="en-US"/>
              </w:rPr>
              <w:t xml:space="preserve">ID1, ID2, ID3, ID4, ID5, ID6, ID7, ID8, ID9, ID10, ID13, ID14, ID15, ID16, ID18, ID20 </w:t>
            </w:r>
          </w:p>
        </w:tc>
      </w:tr>
      <w:tr w:rsidR="0004237D" w:rsidRPr="005E604C" w14:paraId="2951A84D" w14:textId="77777777" w:rsidTr="00073F1C">
        <w:trPr>
          <w:trHeight w:val="996"/>
        </w:trPr>
        <w:tc>
          <w:tcPr>
            <w:tcW w:w="1463" w:type="dxa"/>
          </w:tcPr>
          <w:p w14:paraId="3DE3AAD3" w14:textId="77777777" w:rsidR="0004237D" w:rsidRPr="00583074" w:rsidRDefault="0004237D" w:rsidP="0004237D">
            <w:pPr>
              <w:rPr>
                <w:rFonts w:ascii="Times New Roman" w:eastAsia="Calibri" w:hAnsi="Times New Roman" w:cs="Times New Roman"/>
                <w:color w:val="000000" w:themeColor="text1"/>
                <w:sz w:val="20"/>
                <w:szCs w:val="20"/>
                <w:lang w:val="en-US"/>
              </w:rPr>
            </w:pPr>
            <w:r w:rsidRPr="00583074">
              <w:rPr>
                <w:rFonts w:ascii="Times New Roman" w:eastAsia="Calibri" w:hAnsi="Times New Roman" w:cs="Times New Roman"/>
                <w:color w:val="000000" w:themeColor="text1"/>
                <w:sz w:val="20"/>
                <w:szCs w:val="20"/>
                <w:lang w:val="en-US"/>
              </w:rPr>
              <w:t>Start-up entrepreneur</w:t>
            </w:r>
          </w:p>
        </w:tc>
        <w:tc>
          <w:tcPr>
            <w:tcW w:w="3068" w:type="dxa"/>
          </w:tcPr>
          <w:p w14:paraId="621D25E2" w14:textId="77777777" w:rsidR="0004237D" w:rsidRPr="00583074" w:rsidRDefault="0004237D" w:rsidP="0004237D">
            <w:pPr>
              <w:rPr>
                <w:rFonts w:ascii="Times New Roman" w:eastAsia="Calibri" w:hAnsi="Times New Roman" w:cs="Times New Roman"/>
                <w:color w:val="000000" w:themeColor="text1"/>
                <w:sz w:val="20"/>
                <w:szCs w:val="20"/>
                <w:lang w:val="en-US"/>
              </w:rPr>
            </w:pPr>
            <w:r w:rsidRPr="00583074">
              <w:rPr>
                <w:rFonts w:ascii="Times New Roman" w:eastAsia="Calibri" w:hAnsi="Times New Roman" w:cs="Times New Roman"/>
                <w:color w:val="000000" w:themeColor="text1"/>
                <w:sz w:val="20"/>
                <w:szCs w:val="20"/>
                <w:lang w:val="en-US"/>
              </w:rPr>
              <w:t xml:space="preserve">Individuals who establish new ventures, the unique characteristics of which being small, flexible and innovative enable them to work with other entrepreneurs </w:t>
            </w:r>
          </w:p>
        </w:tc>
        <w:tc>
          <w:tcPr>
            <w:tcW w:w="8505" w:type="dxa"/>
          </w:tcPr>
          <w:p w14:paraId="13434903" w14:textId="77777777" w:rsidR="0004237D" w:rsidRPr="00583074" w:rsidRDefault="0004237D" w:rsidP="0004237D">
            <w:pPr>
              <w:rPr>
                <w:rFonts w:ascii="Times New Roman" w:eastAsia="Calibri" w:hAnsi="Times New Roman" w:cs="Times New Roman"/>
                <w:color w:val="000000" w:themeColor="text1"/>
                <w:sz w:val="20"/>
                <w:szCs w:val="20"/>
                <w:lang w:val="en-US"/>
              </w:rPr>
            </w:pPr>
            <w:r w:rsidRPr="00583074">
              <w:rPr>
                <w:rFonts w:ascii="Times New Roman" w:eastAsia="Calibri" w:hAnsi="Times New Roman" w:cs="Times New Roman"/>
                <w:color w:val="000000" w:themeColor="text1"/>
                <w:sz w:val="20"/>
                <w:szCs w:val="20"/>
                <w:lang w:val="en-US"/>
              </w:rPr>
              <w:t xml:space="preserve">“I have tried establishing my business for a couple of years by myself. However, after joining the accelerator the growth of my business both in terms of </w:t>
            </w:r>
            <w:r w:rsidRPr="00583074">
              <w:rPr>
                <w:rFonts w:ascii="Times New Roman" w:eastAsia="Calibri" w:hAnsi="Times New Roman" w:cs="Times New Roman"/>
                <w:i/>
                <w:color w:val="000000" w:themeColor="text1"/>
                <w:sz w:val="20"/>
                <w:szCs w:val="20"/>
                <w:lang w:val="en-US"/>
              </w:rPr>
              <w:t>profit and innovation significantly increased</w:t>
            </w:r>
            <w:r w:rsidRPr="00583074">
              <w:rPr>
                <w:rFonts w:ascii="Times New Roman" w:eastAsia="Calibri" w:hAnsi="Times New Roman" w:cs="Times New Roman"/>
                <w:color w:val="000000" w:themeColor="text1"/>
                <w:sz w:val="20"/>
                <w:szCs w:val="20"/>
                <w:lang w:val="en-US"/>
              </w:rPr>
              <w:t>. We [other entrepreneurs in the accelerator] and collaborate…I work closely with mentors…I am pitching to secure larger investments”[ID3]</w:t>
            </w:r>
          </w:p>
        </w:tc>
        <w:tc>
          <w:tcPr>
            <w:tcW w:w="1701" w:type="dxa"/>
          </w:tcPr>
          <w:p w14:paraId="1754BFE0" w14:textId="77777777" w:rsidR="0004237D" w:rsidRPr="00583074" w:rsidRDefault="0004237D" w:rsidP="0004237D">
            <w:pPr>
              <w:rPr>
                <w:rFonts w:ascii="Times New Roman" w:eastAsia="Calibri" w:hAnsi="Times New Roman" w:cs="Times New Roman"/>
                <w:color w:val="000000" w:themeColor="text1"/>
                <w:sz w:val="20"/>
                <w:szCs w:val="20"/>
                <w:lang w:val="en-US"/>
              </w:rPr>
            </w:pPr>
            <w:r w:rsidRPr="00583074">
              <w:rPr>
                <w:rFonts w:ascii="Times New Roman" w:eastAsia="Calibri" w:hAnsi="Times New Roman" w:cs="Times New Roman"/>
                <w:color w:val="000000" w:themeColor="text1"/>
                <w:sz w:val="20"/>
                <w:szCs w:val="20"/>
                <w:lang w:val="en-US"/>
              </w:rPr>
              <w:t>ID2, ID3, ID5, ID9, ID11, ID12, ID13, ID14, ID17, ID18</w:t>
            </w:r>
          </w:p>
        </w:tc>
      </w:tr>
      <w:tr w:rsidR="0004237D" w:rsidRPr="005E604C" w14:paraId="5BEC0D76" w14:textId="77777777" w:rsidTr="00073F1C">
        <w:tc>
          <w:tcPr>
            <w:tcW w:w="1463" w:type="dxa"/>
          </w:tcPr>
          <w:p w14:paraId="3CB26717" w14:textId="77777777" w:rsidR="0004237D" w:rsidRPr="00583074" w:rsidRDefault="0004237D" w:rsidP="0004237D">
            <w:pPr>
              <w:rPr>
                <w:rFonts w:ascii="Times New Roman" w:eastAsia="Calibri" w:hAnsi="Times New Roman" w:cs="Times New Roman"/>
                <w:color w:val="000000" w:themeColor="text1"/>
                <w:sz w:val="20"/>
                <w:szCs w:val="20"/>
                <w:lang w:val="en-US"/>
              </w:rPr>
            </w:pPr>
            <w:r w:rsidRPr="00583074">
              <w:rPr>
                <w:rFonts w:ascii="Times New Roman" w:eastAsia="Calibri" w:hAnsi="Times New Roman" w:cs="Times New Roman"/>
                <w:color w:val="000000" w:themeColor="text1"/>
                <w:sz w:val="20"/>
                <w:szCs w:val="20"/>
                <w:lang w:val="en-US"/>
              </w:rPr>
              <w:t>Public entrepreneur</w:t>
            </w:r>
          </w:p>
        </w:tc>
        <w:tc>
          <w:tcPr>
            <w:tcW w:w="3068" w:type="dxa"/>
          </w:tcPr>
          <w:p w14:paraId="2329C462" w14:textId="77777777" w:rsidR="0004237D" w:rsidRPr="00583074" w:rsidRDefault="0004237D" w:rsidP="0004237D">
            <w:pPr>
              <w:rPr>
                <w:rFonts w:ascii="Times New Roman" w:eastAsia="Calibri" w:hAnsi="Times New Roman" w:cs="Times New Roman"/>
                <w:color w:val="000000" w:themeColor="text1"/>
                <w:sz w:val="20"/>
                <w:szCs w:val="20"/>
                <w:lang w:val="en-US"/>
              </w:rPr>
            </w:pPr>
            <w:r w:rsidRPr="00583074">
              <w:rPr>
                <w:rFonts w:ascii="Times New Roman" w:eastAsia="Calibri" w:hAnsi="Times New Roman" w:cs="Times New Roman"/>
                <w:color w:val="000000" w:themeColor="text1"/>
                <w:sz w:val="20"/>
                <w:szCs w:val="20"/>
                <w:lang w:val="en-US"/>
              </w:rPr>
              <w:t xml:space="preserve">Public sector workers, who are co-players in the co-creation process by actively engaging with other types of entrepreneurs to generate social value. </w:t>
            </w:r>
          </w:p>
        </w:tc>
        <w:tc>
          <w:tcPr>
            <w:tcW w:w="8505" w:type="dxa"/>
          </w:tcPr>
          <w:p w14:paraId="145FB414" w14:textId="77777777" w:rsidR="0004237D" w:rsidRPr="00583074" w:rsidRDefault="0004237D" w:rsidP="0004237D">
            <w:pPr>
              <w:rPr>
                <w:rFonts w:ascii="Times New Roman" w:eastAsia="Calibri" w:hAnsi="Times New Roman" w:cs="Times New Roman"/>
                <w:color w:val="000000" w:themeColor="text1"/>
                <w:sz w:val="20"/>
                <w:szCs w:val="20"/>
                <w:lang w:val="en-US"/>
              </w:rPr>
            </w:pPr>
            <w:r w:rsidRPr="00583074">
              <w:rPr>
                <w:rFonts w:ascii="Times New Roman" w:eastAsia="Calibri" w:hAnsi="Times New Roman" w:cs="Times New Roman"/>
                <w:color w:val="000000" w:themeColor="text1"/>
                <w:sz w:val="20"/>
                <w:szCs w:val="20"/>
                <w:lang w:val="en-US"/>
              </w:rPr>
              <w:t xml:space="preserve">“Traditionally public sector is perceived as a service or grant providers…but now we understand that it is not sufficient…if we are to solve social challenges, we need to working with people </w:t>
            </w:r>
            <w:r w:rsidRPr="00583074">
              <w:rPr>
                <w:rFonts w:ascii="Times New Roman" w:eastAsia="Calibri" w:hAnsi="Times New Roman" w:cs="Times New Roman"/>
                <w:i/>
                <w:color w:val="000000" w:themeColor="text1"/>
                <w:sz w:val="20"/>
                <w:szCs w:val="20"/>
                <w:lang w:val="en-US"/>
              </w:rPr>
              <w:t>in innovative ways</w:t>
            </w:r>
            <w:r w:rsidRPr="00583074">
              <w:rPr>
                <w:rFonts w:ascii="Times New Roman" w:eastAsia="Calibri" w:hAnsi="Times New Roman" w:cs="Times New Roman"/>
                <w:color w:val="000000" w:themeColor="text1"/>
                <w:sz w:val="20"/>
                <w:szCs w:val="20"/>
                <w:lang w:val="en-US"/>
              </w:rPr>
              <w:t xml:space="preserve">…the initiative should start with and from people. We have to be </w:t>
            </w:r>
            <w:r w:rsidRPr="00583074">
              <w:rPr>
                <w:rFonts w:ascii="Times New Roman" w:eastAsia="Calibri" w:hAnsi="Times New Roman" w:cs="Times New Roman"/>
                <w:i/>
                <w:color w:val="000000" w:themeColor="text1"/>
                <w:sz w:val="20"/>
                <w:szCs w:val="20"/>
                <w:lang w:val="en-US"/>
              </w:rPr>
              <w:t>co-players</w:t>
            </w:r>
            <w:r w:rsidRPr="00583074">
              <w:rPr>
                <w:rFonts w:ascii="Times New Roman" w:eastAsia="Calibri" w:hAnsi="Times New Roman" w:cs="Times New Roman"/>
                <w:color w:val="000000" w:themeColor="text1"/>
                <w:sz w:val="20"/>
                <w:szCs w:val="20"/>
                <w:lang w:val="en-US"/>
              </w:rPr>
              <w:t>” [ID14]</w:t>
            </w:r>
          </w:p>
          <w:p w14:paraId="368C19E4" w14:textId="77777777" w:rsidR="0004237D" w:rsidRPr="00583074" w:rsidRDefault="0004237D" w:rsidP="0004237D">
            <w:pPr>
              <w:rPr>
                <w:rFonts w:ascii="Times New Roman" w:eastAsia="Calibri" w:hAnsi="Times New Roman" w:cs="Times New Roman"/>
                <w:color w:val="000000" w:themeColor="text1"/>
                <w:sz w:val="20"/>
                <w:szCs w:val="20"/>
                <w:lang w:val="en-US"/>
              </w:rPr>
            </w:pPr>
            <w:r w:rsidRPr="00583074">
              <w:rPr>
                <w:rFonts w:ascii="Times New Roman" w:eastAsia="Calibri" w:hAnsi="Times New Roman" w:cs="Times New Roman"/>
                <w:color w:val="000000" w:themeColor="text1"/>
                <w:sz w:val="20"/>
                <w:szCs w:val="20"/>
                <w:lang w:val="en-US"/>
              </w:rPr>
              <w:t>“Working with the beneficiaries, motivates us so much. We see direct effects….also, helps with policy making…..I think that we have become more creative, committed and futuristic” [ID17]</w:t>
            </w:r>
          </w:p>
        </w:tc>
        <w:tc>
          <w:tcPr>
            <w:tcW w:w="1701" w:type="dxa"/>
          </w:tcPr>
          <w:p w14:paraId="37CA0344" w14:textId="77777777" w:rsidR="0004237D" w:rsidRPr="00583074" w:rsidRDefault="0004237D" w:rsidP="0004237D">
            <w:pPr>
              <w:rPr>
                <w:rFonts w:ascii="Times New Roman" w:eastAsia="Calibri" w:hAnsi="Times New Roman" w:cs="Times New Roman"/>
                <w:color w:val="000000" w:themeColor="text1"/>
                <w:sz w:val="20"/>
                <w:szCs w:val="20"/>
                <w:lang w:val="en-US"/>
              </w:rPr>
            </w:pPr>
            <w:r w:rsidRPr="00583074">
              <w:rPr>
                <w:rFonts w:ascii="Times New Roman" w:eastAsia="Calibri" w:hAnsi="Times New Roman" w:cs="Times New Roman"/>
                <w:color w:val="000000" w:themeColor="text1"/>
                <w:sz w:val="20"/>
                <w:szCs w:val="20"/>
                <w:lang w:val="en-US"/>
              </w:rPr>
              <w:t>ID1, ID4, ID14, ID16, ID17, ID18, ID19, ID20</w:t>
            </w:r>
          </w:p>
        </w:tc>
      </w:tr>
      <w:tr w:rsidR="0004237D" w:rsidRPr="005E604C" w14:paraId="58A1156D" w14:textId="77777777" w:rsidTr="00073F1C">
        <w:tc>
          <w:tcPr>
            <w:tcW w:w="1463" w:type="dxa"/>
          </w:tcPr>
          <w:p w14:paraId="09CD45D5" w14:textId="77777777" w:rsidR="0004237D" w:rsidRPr="00583074" w:rsidRDefault="0004237D" w:rsidP="0004237D">
            <w:pPr>
              <w:rPr>
                <w:rFonts w:ascii="Times New Roman" w:eastAsia="Calibri" w:hAnsi="Times New Roman" w:cs="Times New Roman"/>
                <w:color w:val="000000" w:themeColor="text1"/>
                <w:sz w:val="20"/>
                <w:szCs w:val="20"/>
                <w:lang w:val="en-US"/>
              </w:rPr>
            </w:pPr>
            <w:r w:rsidRPr="00583074">
              <w:rPr>
                <w:rFonts w:ascii="Times New Roman" w:eastAsia="Calibri" w:hAnsi="Times New Roman" w:cs="Times New Roman"/>
                <w:color w:val="000000" w:themeColor="text1"/>
                <w:sz w:val="20"/>
                <w:szCs w:val="20"/>
                <w:lang w:val="en-US"/>
              </w:rPr>
              <w:t xml:space="preserve">Citizen/ user entrepreneur </w:t>
            </w:r>
          </w:p>
        </w:tc>
        <w:tc>
          <w:tcPr>
            <w:tcW w:w="3068" w:type="dxa"/>
          </w:tcPr>
          <w:p w14:paraId="22FCA751" w14:textId="77777777" w:rsidR="0004237D" w:rsidRPr="00583074" w:rsidRDefault="0004237D" w:rsidP="0004237D">
            <w:pPr>
              <w:rPr>
                <w:rFonts w:ascii="Times New Roman" w:eastAsia="Calibri" w:hAnsi="Times New Roman" w:cs="Times New Roman"/>
                <w:color w:val="000000" w:themeColor="text1"/>
                <w:sz w:val="20"/>
                <w:szCs w:val="20"/>
                <w:lang w:val="en-US"/>
              </w:rPr>
            </w:pPr>
            <w:r w:rsidRPr="00583074">
              <w:rPr>
                <w:rFonts w:ascii="Times New Roman" w:eastAsia="Calibri" w:hAnsi="Times New Roman" w:cs="Times New Roman"/>
                <w:color w:val="000000" w:themeColor="text1"/>
                <w:sz w:val="20"/>
                <w:szCs w:val="20"/>
                <w:lang w:val="en-US"/>
              </w:rPr>
              <w:t xml:space="preserve">Innovative citizens, who work closely with other types of entrepreneurs to develop new products and services and/or to generate social value </w:t>
            </w:r>
          </w:p>
        </w:tc>
        <w:tc>
          <w:tcPr>
            <w:tcW w:w="8505" w:type="dxa"/>
          </w:tcPr>
          <w:p w14:paraId="51AB84F9" w14:textId="77777777" w:rsidR="0004237D" w:rsidRPr="00583074" w:rsidRDefault="0004237D" w:rsidP="0004237D">
            <w:pPr>
              <w:rPr>
                <w:rFonts w:ascii="Times New Roman" w:eastAsia="Calibri" w:hAnsi="Times New Roman" w:cs="Times New Roman"/>
                <w:color w:val="000000" w:themeColor="text1"/>
                <w:sz w:val="20"/>
                <w:szCs w:val="20"/>
                <w:lang w:val="en-US"/>
              </w:rPr>
            </w:pPr>
            <w:r w:rsidRPr="00583074">
              <w:rPr>
                <w:rFonts w:ascii="Times New Roman" w:eastAsia="Calibri" w:hAnsi="Times New Roman" w:cs="Times New Roman"/>
                <w:color w:val="000000" w:themeColor="text1"/>
                <w:sz w:val="20"/>
                <w:szCs w:val="20"/>
                <w:lang w:val="en-US"/>
              </w:rPr>
              <w:t xml:space="preserve">“I always would like to </w:t>
            </w:r>
            <w:r w:rsidRPr="00583074">
              <w:rPr>
                <w:rFonts w:ascii="Times New Roman" w:eastAsia="Calibri" w:hAnsi="Times New Roman" w:cs="Times New Roman"/>
                <w:i/>
                <w:color w:val="000000" w:themeColor="text1"/>
                <w:sz w:val="20"/>
                <w:szCs w:val="20"/>
                <w:lang w:val="en-US"/>
              </w:rPr>
              <w:t>try new things</w:t>
            </w:r>
            <w:r w:rsidRPr="00583074">
              <w:rPr>
                <w:rFonts w:ascii="Times New Roman" w:eastAsia="Calibri" w:hAnsi="Times New Roman" w:cs="Times New Roman"/>
                <w:color w:val="000000" w:themeColor="text1"/>
                <w:sz w:val="20"/>
                <w:szCs w:val="20"/>
                <w:lang w:val="en-US"/>
              </w:rPr>
              <w:t xml:space="preserve">. People see me as </w:t>
            </w:r>
            <w:r w:rsidRPr="00583074">
              <w:rPr>
                <w:rFonts w:ascii="Times New Roman" w:eastAsia="Calibri" w:hAnsi="Times New Roman" w:cs="Times New Roman"/>
                <w:i/>
                <w:color w:val="000000" w:themeColor="text1"/>
                <w:sz w:val="20"/>
                <w:szCs w:val="20"/>
                <w:lang w:val="en-US"/>
              </w:rPr>
              <w:t>innovative</w:t>
            </w:r>
            <w:r w:rsidRPr="00583074">
              <w:rPr>
                <w:rFonts w:ascii="Times New Roman" w:eastAsia="Calibri" w:hAnsi="Times New Roman" w:cs="Times New Roman"/>
                <w:color w:val="000000" w:themeColor="text1"/>
                <w:sz w:val="20"/>
                <w:szCs w:val="20"/>
                <w:lang w:val="en-US"/>
              </w:rPr>
              <w:t xml:space="preserve">…..I am always concern about the sustainability side…I am </w:t>
            </w:r>
            <w:r w:rsidRPr="00583074">
              <w:rPr>
                <w:rFonts w:ascii="Times New Roman" w:eastAsia="Calibri" w:hAnsi="Times New Roman" w:cs="Times New Roman"/>
                <w:i/>
                <w:color w:val="000000" w:themeColor="text1"/>
                <w:sz w:val="20"/>
                <w:szCs w:val="20"/>
                <w:lang w:val="en-US"/>
              </w:rPr>
              <w:t>very happy</w:t>
            </w:r>
            <w:r w:rsidRPr="00583074">
              <w:rPr>
                <w:rFonts w:ascii="Times New Roman" w:eastAsia="Calibri" w:hAnsi="Times New Roman" w:cs="Times New Roman"/>
                <w:color w:val="000000" w:themeColor="text1"/>
                <w:sz w:val="20"/>
                <w:szCs w:val="20"/>
                <w:lang w:val="en-US"/>
              </w:rPr>
              <w:t xml:space="preserve"> that I could contribute to company A’s effort be more sustainable [ID8]</w:t>
            </w:r>
          </w:p>
          <w:p w14:paraId="3C19274A" w14:textId="77777777" w:rsidR="0004237D" w:rsidRPr="00583074" w:rsidRDefault="0004237D" w:rsidP="0004237D">
            <w:pPr>
              <w:rPr>
                <w:rFonts w:ascii="Times New Roman" w:eastAsia="Calibri" w:hAnsi="Times New Roman" w:cs="Times New Roman"/>
                <w:color w:val="000000" w:themeColor="text1"/>
                <w:sz w:val="20"/>
                <w:szCs w:val="20"/>
                <w:lang w:val="en-US"/>
              </w:rPr>
            </w:pPr>
            <w:r w:rsidRPr="00583074">
              <w:rPr>
                <w:rFonts w:ascii="Times New Roman" w:eastAsia="Calibri" w:hAnsi="Times New Roman" w:cs="Times New Roman"/>
                <w:color w:val="000000" w:themeColor="text1"/>
                <w:sz w:val="20"/>
                <w:szCs w:val="20"/>
                <w:lang w:val="en-US"/>
              </w:rPr>
              <w:t>“at the end of the day we as consumers benefit….apart from that I am very proud of myself being able to shape the future technologies. I do it for free…I get such a pleasure through the engagement” [ID18]</w:t>
            </w:r>
          </w:p>
        </w:tc>
        <w:tc>
          <w:tcPr>
            <w:tcW w:w="1701" w:type="dxa"/>
          </w:tcPr>
          <w:p w14:paraId="2C050BC3" w14:textId="77777777" w:rsidR="0004237D" w:rsidRPr="00583074" w:rsidRDefault="0004237D" w:rsidP="0004237D">
            <w:pPr>
              <w:rPr>
                <w:rFonts w:ascii="Times New Roman" w:eastAsia="Calibri" w:hAnsi="Times New Roman" w:cs="Times New Roman"/>
                <w:color w:val="000000" w:themeColor="text1"/>
                <w:sz w:val="20"/>
                <w:szCs w:val="20"/>
                <w:lang w:val="en-US"/>
              </w:rPr>
            </w:pPr>
            <w:r w:rsidRPr="00583074">
              <w:rPr>
                <w:rFonts w:ascii="Times New Roman" w:eastAsia="Calibri" w:hAnsi="Times New Roman" w:cs="Times New Roman"/>
                <w:color w:val="000000" w:themeColor="text1"/>
                <w:sz w:val="20"/>
                <w:szCs w:val="20"/>
                <w:lang w:val="en-US"/>
              </w:rPr>
              <w:t>ID1, ID4, ID6,ID7, ID8, ID9, ID14, ID15, ID17, ID18, ID19</w:t>
            </w:r>
          </w:p>
        </w:tc>
      </w:tr>
      <w:tr w:rsidR="0004237D" w:rsidRPr="005E604C" w14:paraId="6FEB7DE4" w14:textId="77777777" w:rsidTr="00073F1C">
        <w:tc>
          <w:tcPr>
            <w:tcW w:w="1463" w:type="dxa"/>
          </w:tcPr>
          <w:p w14:paraId="36BFCB6B" w14:textId="77777777" w:rsidR="0004237D" w:rsidRPr="00583074" w:rsidRDefault="0004237D" w:rsidP="0004237D">
            <w:pPr>
              <w:rPr>
                <w:rFonts w:ascii="Times New Roman" w:eastAsia="Calibri" w:hAnsi="Times New Roman" w:cs="Times New Roman"/>
                <w:color w:val="000000" w:themeColor="text1"/>
                <w:sz w:val="20"/>
                <w:szCs w:val="20"/>
                <w:lang w:val="en-US"/>
              </w:rPr>
            </w:pPr>
            <w:r w:rsidRPr="00583074">
              <w:rPr>
                <w:rFonts w:ascii="Times New Roman" w:eastAsia="Calibri" w:hAnsi="Times New Roman" w:cs="Times New Roman"/>
                <w:color w:val="000000" w:themeColor="text1"/>
                <w:sz w:val="20"/>
                <w:szCs w:val="20"/>
                <w:lang w:val="en-US"/>
              </w:rPr>
              <w:lastRenderedPageBreak/>
              <w:t xml:space="preserve">Interpreneur </w:t>
            </w:r>
          </w:p>
        </w:tc>
        <w:tc>
          <w:tcPr>
            <w:tcW w:w="3068" w:type="dxa"/>
          </w:tcPr>
          <w:p w14:paraId="76EB9305" w14:textId="77777777" w:rsidR="0004237D" w:rsidRPr="00583074" w:rsidRDefault="0004237D" w:rsidP="0004237D">
            <w:pPr>
              <w:rPr>
                <w:rFonts w:ascii="Times New Roman" w:eastAsia="Calibri" w:hAnsi="Times New Roman" w:cs="Times New Roman"/>
                <w:color w:val="000000" w:themeColor="text1"/>
                <w:sz w:val="20"/>
                <w:szCs w:val="20"/>
                <w:lang w:val="en-US"/>
              </w:rPr>
            </w:pPr>
            <w:r w:rsidRPr="00583074">
              <w:rPr>
                <w:rFonts w:ascii="Times New Roman" w:eastAsia="Calibri" w:hAnsi="Times New Roman" w:cs="Times New Roman"/>
                <w:color w:val="000000" w:themeColor="text1"/>
                <w:sz w:val="20"/>
                <w:szCs w:val="20"/>
                <w:lang w:val="en-US"/>
              </w:rPr>
              <w:t xml:space="preserve">Employees of intermediaries, who support the collaboration between a wide array of actors by way of introducing new combinations of knowledge and new practices to manage close working relationship between a wide array of different entrepreneurs </w:t>
            </w:r>
          </w:p>
        </w:tc>
        <w:tc>
          <w:tcPr>
            <w:tcW w:w="8505" w:type="dxa"/>
          </w:tcPr>
          <w:p w14:paraId="46742E23" w14:textId="77777777" w:rsidR="0004237D" w:rsidRPr="00583074" w:rsidRDefault="0004237D" w:rsidP="0004237D">
            <w:pPr>
              <w:rPr>
                <w:rFonts w:ascii="Times New Roman" w:eastAsia="Calibri" w:hAnsi="Times New Roman" w:cs="Times New Roman"/>
                <w:color w:val="000000" w:themeColor="text1"/>
                <w:sz w:val="20"/>
                <w:szCs w:val="20"/>
                <w:lang w:val="en-US"/>
              </w:rPr>
            </w:pPr>
            <w:r w:rsidRPr="00583074">
              <w:rPr>
                <w:rFonts w:ascii="Times New Roman" w:eastAsia="Calibri" w:hAnsi="Times New Roman" w:cs="Times New Roman"/>
                <w:color w:val="000000" w:themeColor="text1"/>
                <w:sz w:val="20"/>
                <w:szCs w:val="20"/>
                <w:lang w:val="en-US"/>
              </w:rPr>
              <w:t xml:space="preserve">“our core competency is to help parties to collaborate with. However, these new initiatives demands us to introduce whole set of </w:t>
            </w:r>
            <w:r w:rsidRPr="00583074">
              <w:rPr>
                <w:rFonts w:ascii="Times New Roman" w:eastAsia="Calibri" w:hAnsi="Times New Roman" w:cs="Times New Roman"/>
                <w:i/>
                <w:color w:val="000000" w:themeColor="text1"/>
                <w:sz w:val="20"/>
                <w:szCs w:val="20"/>
                <w:lang w:val="en-US"/>
              </w:rPr>
              <w:t>new practices, new knowledge combinations, negotiating mechanisms, and relationship management techniques</w:t>
            </w:r>
            <w:r w:rsidRPr="00583074">
              <w:rPr>
                <w:rFonts w:ascii="Times New Roman" w:eastAsia="Calibri" w:hAnsi="Times New Roman" w:cs="Times New Roman"/>
                <w:color w:val="000000" w:themeColor="text1"/>
                <w:sz w:val="20"/>
                <w:szCs w:val="20"/>
                <w:lang w:val="en-US"/>
              </w:rPr>
              <w:t>” [ID12]</w:t>
            </w:r>
          </w:p>
          <w:p w14:paraId="721AD059" w14:textId="77777777" w:rsidR="0004237D" w:rsidRPr="00583074" w:rsidRDefault="0004237D" w:rsidP="0004237D">
            <w:pPr>
              <w:rPr>
                <w:rFonts w:ascii="Times New Roman" w:eastAsia="Calibri" w:hAnsi="Times New Roman" w:cs="Times New Roman"/>
                <w:color w:val="000000" w:themeColor="text1"/>
                <w:sz w:val="20"/>
                <w:szCs w:val="20"/>
                <w:lang w:val="en-US"/>
              </w:rPr>
            </w:pPr>
            <w:r w:rsidRPr="00583074">
              <w:rPr>
                <w:rFonts w:ascii="Times New Roman" w:eastAsia="Calibri" w:hAnsi="Times New Roman" w:cs="Times New Roman"/>
                <w:color w:val="000000" w:themeColor="text1"/>
                <w:sz w:val="20"/>
                <w:szCs w:val="20"/>
                <w:lang w:val="en-US"/>
              </w:rPr>
              <w:t xml:space="preserve">“we have to be </w:t>
            </w:r>
            <w:r w:rsidRPr="00583074">
              <w:rPr>
                <w:rFonts w:ascii="Times New Roman" w:eastAsia="Calibri" w:hAnsi="Times New Roman" w:cs="Times New Roman"/>
                <w:i/>
                <w:color w:val="000000" w:themeColor="text1"/>
                <w:sz w:val="20"/>
                <w:szCs w:val="20"/>
                <w:lang w:val="en-US"/>
              </w:rPr>
              <w:t>innovative constantly</w:t>
            </w:r>
            <w:r w:rsidRPr="00583074">
              <w:rPr>
                <w:rFonts w:ascii="Times New Roman" w:eastAsia="Calibri" w:hAnsi="Times New Roman" w:cs="Times New Roman"/>
                <w:color w:val="000000" w:themeColor="text1"/>
                <w:sz w:val="20"/>
                <w:szCs w:val="20"/>
                <w:lang w:val="en-US"/>
              </w:rPr>
              <w:t>, as the wide array of different organizations, who have not been used to work, are collaborating in this initiative…together we develop new technologies” [ID19]</w:t>
            </w:r>
          </w:p>
        </w:tc>
        <w:tc>
          <w:tcPr>
            <w:tcW w:w="1701" w:type="dxa"/>
          </w:tcPr>
          <w:p w14:paraId="09B7EC28" w14:textId="77777777" w:rsidR="0004237D" w:rsidRPr="00583074" w:rsidRDefault="0004237D" w:rsidP="0004237D">
            <w:pPr>
              <w:rPr>
                <w:rFonts w:ascii="Times New Roman" w:eastAsia="Calibri" w:hAnsi="Times New Roman" w:cs="Times New Roman"/>
                <w:color w:val="000000" w:themeColor="text1"/>
                <w:sz w:val="20"/>
                <w:szCs w:val="20"/>
                <w:lang w:val="en-US"/>
              </w:rPr>
            </w:pPr>
            <w:r w:rsidRPr="00583074">
              <w:rPr>
                <w:rFonts w:ascii="Times New Roman" w:eastAsia="Calibri" w:hAnsi="Times New Roman" w:cs="Times New Roman"/>
                <w:color w:val="000000" w:themeColor="text1"/>
                <w:sz w:val="20"/>
                <w:szCs w:val="20"/>
                <w:lang w:val="en-US"/>
              </w:rPr>
              <w:t>ID13, ID12, ID14, ID19, ID20</w:t>
            </w:r>
          </w:p>
        </w:tc>
      </w:tr>
    </w:tbl>
    <w:p w14:paraId="384978FB" w14:textId="77777777" w:rsidR="0004237D" w:rsidRPr="00583074" w:rsidRDefault="0004237D" w:rsidP="0004237D">
      <w:pPr>
        <w:rPr>
          <w:rFonts w:ascii="Calibri" w:eastAsia="Calibri" w:hAnsi="Calibri" w:cs="Times New Roman"/>
          <w:color w:val="000000" w:themeColor="text1"/>
        </w:rPr>
      </w:pPr>
    </w:p>
    <w:p w14:paraId="75B31769" w14:textId="77777777" w:rsidR="000C410F" w:rsidRPr="00583074" w:rsidRDefault="00486901" w:rsidP="000C410F">
      <w:pPr>
        <w:rPr>
          <w:rFonts w:ascii="Times New Roman" w:hAnsi="Times New Roman" w:cs="Times New Roman"/>
          <w:b/>
          <w:color w:val="000000" w:themeColor="text1"/>
          <w:sz w:val="24"/>
          <w:szCs w:val="24"/>
        </w:rPr>
      </w:pPr>
      <w:r w:rsidRPr="00583074">
        <w:rPr>
          <w:rFonts w:ascii="Times New Roman" w:hAnsi="Times New Roman" w:cs="Times New Roman"/>
          <w:b/>
          <w:color w:val="000000" w:themeColor="text1"/>
          <w:sz w:val="24"/>
          <w:szCs w:val="24"/>
        </w:rPr>
        <w:t>T</w:t>
      </w:r>
      <w:r w:rsidR="004C2956" w:rsidRPr="00583074">
        <w:rPr>
          <w:rFonts w:ascii="Times New Roman" w:hAnsi="Times New Roman" w:cs="Times New Roman"/>
          <w:b/>
          <w:color w:val="000000" w:themeColor="text1"/>
          <w:sz w:val="24"/>
          <w:szCs w:val="24"/>
        </w:rPr>
        <w:t xml:space="preserve">able </w:t>
      </w:r>
      <w:r w:rsidR="00111662" w:rsidRPr="00583074">
        <w:rPr>
          <w:rFonts w:ascii="Times New Roman" w:hAnsi="Times New Roman" w:cs="Times New Roman"/>
          <w:b/>
          <w:color w:val="000000" w:themeColor="text1"/>
          <w:sz w:val="24"/>
          <w:szCs w:val="24"/>
        </w:rPr>
        <w:t>3</w:t>
      </w:r>
      <w:r w:rsidR="00681F9E">
        <w:rPr>
          <w:rFonts w:ascii="Times New Roman" w:hAnsi="Times New Roman" w:cs="Times New Roman"/>
          <w:b/>
          <w:color w:val="000000" w:themeColor="text1"/>
          <w:sz w:val="24"/>
          <w:szCs w:val="24"/>
        </w:rPr>
        <w:t xml:space="preserve">: </w:t>
      </w:r>
      <w:r w:rsidR="00901D39">
        <w:rPr>
          <w:rFonts w:ascii="Times New Roman" w:hAnsi="Times New Roman" w:cs="Times New Roman"/>
          <w:b/>
          <w:color w:val="000000" w:themeColor="text1"/>
          <w:sz w:val="24"/>
          <w:szCs w:val="24"/>
        </w:rPr>
        <w:t>V</w:t>
      </w:r>
      <w:r w:rsidR="00952A2E">
        <w:rPr>
          <w:rFonts w:ascii="Times New Roman" w:hAnsi="Times New Roman" w:cs="Times New Roman"/>
          <w:b/>
          <w:color w:val="000000" w:themeColor="text1"/>
          <w:sz w:val="24"/>
          <w:szCs w:val="24"/>
        </w:rPr>
        <w:t>aried involve</w:t>
      </w:r>
      <w:r w:rsidR="00901D39">
        <w:rPr>
          <w:rFonts w:ascii="Times New Roman" w:hAnsi="Times New Roman" w:cs="Times New Roman"/>
          <w:b/>
          <w:color w:val="000000" w:themeColor="text1"/>
          <w:sz w:val="24"/>
          <w:szCs w:val="24"/>
        </w:rPr>
        <w:t>ment</w:t>
      </w:r>
      <w:r w:rsidR="00952A2E">
        <w:rPr>
          <w:rFonts w:ascii="Times New Roman" w:hAnsi="Times New Roman" w:cs="Times New Roman"/>
          <w:b/>
          <w:color w:val="000000" w:themeColor="text1"/>
          <w:sz w:val="24"/>
          <w:szCs w:val="24"/>
        </w:rPr>
        <w:t xml:space="preserve"> of entrepreneurs in c</w:t>
      </w:r>
      <w:r w:rsidR="00681F9E">
        <w:rPr>
          <w:rFonts w:ascii="Times New Roman" w:hAnsi="Times New Roman" w:cs="Times New Roman"/>
          <w:b/>
          <w:color w:val="000000" w:themeColor="text1"/>
          <w:sz w:val="24"/>
          <w:szCs w:val="24"/>
        </w:rPr>
        <w:t>o-identification and co-exploitation of opportunities</w:t>
      </w:r>
      <w:r w:rsidR="006C4FF5" w:rsidRPr="00583074">
        <w:rPr>
          <w:rFonts w:ascii="Times New Roman" w:hAnsi="Times New Roman" w:cs="Times New Roman"/>
          <w:b/>
          <w:color w:val="000000" w:themeColor="text1"/>
          <w:sz w:val="24"/>
          <w:szCs w:val="24"/>
        </w:rPr>
        <w:t xml:space="preserve"> </w:t>
      </w:r>
    </w:p>
    <w:tbl>
      <w:tblPr>
        <w:tblStyle w:val="TableGrid"/>
        <w:tblW w:w="14594" w:type="dxa"/>
        <w:tblLook w:val="04A0" w:firstRow="1" w:lastRow="0" w:firstColumn="1" w:lastColumn="0" w:noHBand="0" w:noVBand="1"/>
      </w:tblPr>
      <w:tblGrid>
        <w:gridCol w:w="1555"/>
        <w:gridCol w:w="2976"/>
        <w:gridCol w:w="2693"/>
        <w:gridCol w:w="3685"/>
        <w:gridCol w:w="3685"/>
      </w:tblGrid>
      <w:tr w:rsidR="004C2956" w:rsidRPr="005E604C" w14:paraId="26447026" w14:textId="77777777" w:rsidTr="00DA76A6">
        <w:tc>
          <w:tcPr>
            <w:tcW w:w="1555" w:type="dxa"/>
          </w:tcPr>
          <w:p w14:paraId="72961C5D" w14:textId="77777777" w:rsidR="004C2956" w:rsidRPr="00583074" w:rsidRDefault="004C2956" w:rsidP="005D2784">
            <w:pPr>
              <w:jc w:val="center"/>
              <w:rPr>
                <w:rFonts w:ascii="Times New Roman" w:hAnsi="Times New Roman" w:cs="Times New Roman"/>
                <w:b/>
                <w:color w:val="000000" w:themeColor="text1"/>
                <w:sz w:val="20"/>
                <w:szCs w:val="20"/>
              </w:rPr>
            </w:pPr>
            <w:r w:rsidRPr="00583074">
              <w:rPr>
                <w:rFonts w:ascii="Times New Roman" w:hAnsi="Times New Roman" w:cs="Times New Roman"/>
                <w:b/>
                <w:color w:val="000000" w:themeColor="text1"/>
                <w:sz w:val="20"/>
                <w:szCs w:val="20"/>
              </w:rPr>
              <w:t>Case study No</w:t>
            </w:r>
          </w:p>
        </w:tc>
        <w:tc>
          <w:tcPr>
            <w:tcW w:w="2976" w:type="dxa"/>
          </w:tcPr>
          <w:p w14:paraId="03CB1A7E" w14:textId="77777777" w:rsidR="004C2956" w:rsidRPr="00583074" w:rsidRDefault="004C2956" w:rsidP="005D2784">
            <w:pPr>
              <w:jc w:val="center"/>
              <w:rPr>
                <w:rFonts w:ascii="Times New Roman" w:hAnsi="Times New Roman" w:cs="Times New Roman"/>
                <w:b/>
                <w:color w:val="000000" w:themeColor="text1"/>
                <w:sz w:val="20"/>
                <w:szCs w:val="20"/>
              </w:rPr>
            </w:pPr>
            <w:r w:rsidRPr="00583074">
              <w:rPr>
                <w:rFonts w:ascii="Times New Roman" w:hAnsi="Times New Roman" w:cs="Times New Roman"/>
                <w:b/>
                <w:color w:val="000000" w:themeColor="text1"/>
                <w:sz w:val="20"/>
                <w:szCs w:val="20"/>
                <w:lang w:val="en-US"/>
              </w:rPr>
              <w:t>ID2</w:t>
            </w:r>
          </w:p>
        </w:tc>
        <w:tc>
          <w:tcPr>
            <w:tcW w:w="2693" w:type="dxa"/>
          </w:tcPr>
          <w:p w14:paraId="21C40D3F" w14:textId="77777777" w:rsidR="004C2956" w:rsidRPr="00583074" w:rsidRDefault="004C2956" w:rsidP="005D2784">
            <w:pPr>
              <w:jc w:val="center"/>
              <w:rPr>
                <w:rFonts w:ascii="Times New Roman" w:hAnsi="Times New Roman" w:cs="Times New Roman"/>
                <w:b/>
                <w:color w:val="000000" w:themeColor="text1"/>
                <w:sz w:val="20"/>
                <w:szCs w:val="20"/>
              </w:rPr>
            </w:pPr>
            <w:r w:rsidRPr="00583074">
              <w:rPr>
                <w:rFonts w:ascii="Times New Roman" w:hAnsi="Times New Roman" w:cs="Times New Roman"/>
                <w:b/>
                <w:color w:val="000000" w:themeColor="text1"/>
                <w:sz w:val="20"/>
                <w:szCs w:val="20"/>
              </w:rPr>
              <w:t>ID10</w:t>
            </w:r>
          </w:p>
        </w:tc>
        <w:tc>
          <w:tcPr>
            <w:tcW w:w="3685" w:type="dxa"/>
          </w:tcPr>
          <w:p w14:paraId="793CE993" w14:textId="77777777" w:rsidR="004C2956" w:rsidRPr="00583074" w:rsidRDefault="004C2956" w:rsidP="005D2784">
            <w:pPr>
              <w:jc w:val="center"/>
              <w:rPr>
                <w:rFonts w:ascii="Times New Roman" w:hAnsi="Times New Roman" w:cs="Times New Roman"/>
                <w:b/>
                <w:color w:val="000000" w:themeColor="text1"/>
                <w:sz w:val="20"/>
                <w:szCs w:val="20"/>
              </w:rPr>
            </w:pPr>
            <w:r w:rsidRPr="00583074">
              <w:rPr>
                <w:rFonts w:ascii="Times New Roman" w:hAnsi="Times New Roman" w:cs="Times New Roman"/>
                <w:b/>
                <w:color w:val="000000" w:themeColor="text1"/>
                <w:sz w:val="20"/>
                <w:szCs w:val="20"/>
              </w:rPr>
              <w:t>ID14</w:t>
            </w:r>
          </w:p>
        </w:tc>
        <w:tc>
          <w:tcPr>
            <w:tcW w:w="3685" w:type="dxa"/>
          </w:tcPr>
          <w:p w14:paraId="30D99561" w14:textId="77777777" w:rsidR="004C2956" w:rsidRPr="00583074" w:rsidRDefault="004C2956" w:rsidP="005D2784">
            <w:pPr>
              <w:jc w:val="center"/>
              <w:rPr>
                <w:rFonts w:ascii="Times New Roman" w:hAnsi="Times New Roman" w:cs="Times New Roman"/>
                <w:b/>
                <w:color w:val="000000" w:themeColor="text1"/>
                <w:sz w:val="20"/>
                <w:szCs w:val="20"/>
              </w:rPr>
            </w:pPr>
            <w:r w:rsidRPr="00583074">
              <w:rPr>
                <w:rFonts w:ascii="Times New Roman" w:hAnsi="Times New Roman" w:cs="Times New Roman"/>
                <w:b/>
                <w:color w:val="000000" w:themeColor="text1"/>
                <w:sz w:val="20"/>
                <w:szCs w:val="20"/>
              </w:rPr>
              <w:t>ID19</w:t>
            </w:r>
          </w:p>
        </w:tc>
      </w:tr>
      <w:tr w:rsidR="004C2956" w:rsidRPr="005E604C" w14:paraId="15F6E54A" w14:textId="77777777" w:rsidTr="00DA76A6">
        <w:tc>
          <w:tcPr>
            <w:tcW w:w="1555" w:type="dxa"/>
          </w:tcPr>
          <w:p w14:paraId="2A8F2757" w14:textId="77777777" w:rsidR="004C2956" w:rsidRPr="00583074" w:rsidRDefault="004C2956" w:rsidP="005D2784">
            <w:pPr>
              <w:rPr>
                <w:rFonts w:ascii="Times New Roman" w:hAnsi="Times New Roman" w:cs="Times New Roman"/>
                <w:b/>
                <w:color w:val="000000" w:themeColor="text1"/>
                <w:sz w:val="20"/>
                <w:szCs w:val="20"/>
              </w:rPr>
            </w:pPr>
            <w:r w:rsidRPr="00583074">
              <w:rPr>
                <w:rFonts w:ascii="Times New Roman" w:hAnsi="Times New Roman" w:cs="Times New Roman"/>
                <w:b/>
                <w:color w:val="000000" w:themeColor="text1"/>
                <w:sz w:val="20"/>
                <w:szCs w:val="20"/>
                <w:lang w:val="en-US"/>
              </w:rPr>
              <w:t>Co-identification of opportunities</w:t>
            </w:r>
          </w:p>
        </w:tc>
        <w:tc>
          <w:tcPr>
            <w:tcW w:w="2976" w:type="dxa"/>
          </w:tcPr>
          <w:p w14:paraId="50E4FDA9" w14:textId="77777777" w:rsidR="00357AD7" w:rsidRPr="00B36993" w:rsidRDefault="00357AD7" w:rsidP="005D2784">
            <w:pPr>
              <w:rPr>
                <w:rFonts w:ascii="Times New Roman" w:hAnsi="Times New Roman" w:cs="Times New Roman"/>
                <w:b/>
                <w:color w:val="000000" w:themeColor="text1"/>
                <w:sz w:val="20"/>
                <w:szCs w:val="20"/>
                <w:lang w:val="en-US"/>
              </w:rPr>
            </w:pPr>
            <w:r w:rsidRPr="00B36993">
              <w:rPr>
                <w:rFonts w:ascii="Times New Roman" w:hAnsi="Times New Roman" w:cs="Times New Roman"/>
                <w:b/>
                <w:color w:val="000000" w:themeColor="text1"/>
                <w:sz w:val="20"/>
                <w:szCs w:val="20"/>
                <w:lang w:val="en-US"/>
              </w:rPr>
              <w:t>Only four corporate entrepreneurs were involved in co-identification</w:t>
            </w:r>
            <w:r>
              <w:rPr>
                <w:rFonts w:ascii="Times New Roman" w:hAnsi="Times New Roman" w:cs="Times New Roman"/>
                <w:b/>
                <w:color w:val="000000" w:themeColor="text1"/>
                <w:sz w:val="20"/>
                <w:szCs w:val="20"/>
                <w:lang w:val="en-US"/>
              </w:rPr>
              <w:t xml:space="preserve"> phase </w:t>
            </w:r>
          </w:p>
          <w:p w14:paraId="7BE41A0D" w14:textId="77777777" w:rsidR="00357AD7" w:rsidRDefault="00357AD7" w:rsidP="005D2784">
            <w:pPr>
              <w:rPr>
                <w:rFonts w:ascii="Times New Roman" w:hAnsi="Times New Roman" w:cs="Times New Roman"/>
                <w:color w:val="000000" w:themeColor="text1"/>
                <w:sz w:val="20"/>
                <w:szCs w:val="20"/>
                <w:lang w:val="en-US"/>
              </w:rPr>
            </w:pPr>
          </w:p>
          <w:p w14:paraId="78C866DF" w14:textId="77777777" w:rsidR="004C2956" w:rsidRPr="00583074" w:rsidRDefault="009E63B3" w:rsidP="005D2784">
            <w:pPr>
              <w:rPr>
                <w:rFonts w:ascii="Times New Roman" w:hAnsi="Times New Roman" w:cs="Times New Roman"/>
                <w:color w:val="000000" w:themeColor="text1"/>
                <w:sz w:val="20"/>
                <w:szCs w:val="20"/>
                <w:lang w:val="en-US"/>
              </w:rPr>
            </w:pPr>
            <w:r w:rsidRPr="00583074">
              <w:rPr>
                <w:rFonts w:ascii="Times New Roman" w:hAnsi="Times New Roman" w:cs="Times New Roman"/>
                <w:color w:val="000000" w:themeColor="text1"/>
                <w:sz w:val="20"/>
                <w:szCs w:val="20"/>
                <w:lang w:val="en-US"/>
              </w:rPr>
              <w:t xml:space="preserve">Finance industry cannot survive without the development of fin-tech industry. </w:t>
            </w:r>
            <w:r w:rsidR="004C2956" w:rsidRPr="00583074">
              <w:rPr>
                <w:rFonts w:ascii="Times New Roman" w:hAnsi="Times New Roman" w:cs="Times New Roman"/>
                <w:b/>
                <w:color w:val="000000" w:themeColor="text1"/>
                <w:sz w:val="20"/>
                <w:szCs w:val="20"/>
                <w:lang w:val="en-US"/>
              </w:rPr>
              <w:t xml:space="preserve">Corporate entrepreneurs </w:t>
            </w:r>
            <w:r w:rsidRPr="00583074">
              <w:rPr>
                <w:rFonts w:ascii="Times New Roman" w:hAnsi="Times New Roman" w:cs="Times New Roman"/>
                <w:b/>
                <w:color w:val="000000" w:themeColor="text1"/>
                <w:sz w:val="20"/>
                <w:szCs w:val="20"/>
                <w:lang w:val="en-US"/>
              </w:rPr>
              <w:t>together</w:t>
            </w:r>
            <w:r w:rsidRPr="00583074">
              <w:rPr>
                <w:rFonts w:ascii="Times New Roman" w:hAnsi="Times New Roman" w:cs="Times New Roman"/>
                <w:color w:val="000000" w:themeColor="text1"/>
                <w:sz w:val="20"/>
                <w:szCs w:val="20"/>
                <w:lang w:val="en-US"/>
              </w:rPr>
              <w:t xml:space="preserve"> </w:t>
            </w:r>
            <w:r w:rsidR="004C2956" w:rsidRPr="00583074">
              <w:rPr>
                <w:rFonts w:ascii="Times New Roman" w:hAnsi="Times New Roman" w:cs="Times New Roman"/>
                <w:color w:val="000000" w:themeColor="text1"/>
                <w:sz w:val="20"/>
                <w:szCs w:val="20"/>
                <w:lang w:val="en-US"/>
              </w:rPr>
              <w:t xml:space="preserve">have co-identified the opportunity to establish an escalator that </w:t>
            </w:r>
            <w:r w:rsidR="00D113B9" w:rsidRPr="00583074">
              <w:rPr>
                <w:rFonts w:ascii="Times New Roman" w:hAnsi="Times New Roman" w:cs="Times New Roman"/>
                <w:color w:val="000000" w:themeColor="text1"/>
                <w:sz w:val="20"/>
                <w:szCs w:val="20"/>
                <w:lang w:val="en-US"/>
              </w:rPr>
              <w:t>cannot be initiated by a single entity.</w:t>
            </w:r>
            <w:r w:rsidR="004C2956" w:rsidRPr="00583074">
              <w:rPr>
                <w:rFonts w:ascii="Times New Roman" w:hAnsi="Times New Roman" w:cs="Times New Roman"/>
                <w:color w:val="000000" w:themeColor="text1"/>
                <w:sz w:val="20"/>
                <w:szCs w:val="20"/>
                <w:lang w:val="en-US"/>
              </w:rPr>
              <w:t xml:space="preserve">   </w:t>
            </w:r>
          </w:p>
          <w:p w14:paraId="3B1F667C" w14:textId="77777777" w:rsidR="004C2956" w:rsidRPr="00583074" w:rsidRDefault="004C2956" w:rsidP="009E63B3">
            <w:pPr>
              <w:rPr>
                <w:rFonts w:ascii="Times New Roman" w:hAnsi="Times New Roman" w:cs="Times New Roman"/>
                <w:color w:val="000000" w:themeColor="text1"/>
                <w:sz w:val="20"/>
                <w:szCs w:val="20"/>
              </w:rPr>
            </w:pPr>
          </w:p>
        </w:tc>
        <w:tc>
          <w:tcPr>
            <w:tcW w:w="2693" w:type="dxa"/>
          </w:tcPr>
          <w:p w14:paraId="3EAB650F" w14:textId="77777777" w:rsidR="00357AD7" w:rsidRPr="0025548A" w:rsidRDefault="001A72D6" w:rsidP="00357AD7">
            <w:pPr>
              <w:rPr>
                <w:rFonts w:ascii="Times New Roman" w:hAnsi="Times New Roman" w:cs="Times New Roman"/>
                <w:b/>
                <w:color w:val="000000" w:themeColor="text1"/>
                <w:sz w:val="20"/>
                <w:szCs w:val="20"/>
                <w:lang w:val="en-US"/>
              </w:rPr>
            </w:pPr>
            <w:r>
              <w:rPr>
                <w:rFonts w:ascii="Times New Roman" w:hAnsi="Times New Roman" w:cs="Times New Roman"/>
                <w:b/>
                <w:color w:val="000000" w:themeColor="text1"/>
                <w:sz w:val="20"/>
                <w:szCs w:val="20"/>
                <w:lang w:val="en-US"/>
              </w:rPr>
              <w:t xml:space="preserve">Only </w:t>
            </w:r>
            <w:r w:rsidR="00357AD7" w:rsidRPr="0025548A">
              <w:rPr>
                <w:rFonts w:ascii="Times New Roman" w:hAnsi="Times New Roman" w:cs="Times New Roman"/>
                <w:b/>
                <w:color w:val="000000" w:themeColor="text1"/>
                <w:sz w:val="20"/>
                <w:szCs w:val="20"/>
                <w:lang w:val="en-US"/>
              </w:rPr>
              <w:t>corporate entrepreneurs were involved in co-identification</w:t>
            </w:r>
            <w:r w:rsidR="00357AD7">
              <w:rPr>
                <w:rFonts w:ascii="Times New Roman" w:hAnsi="Times New Roman" w:cs="Times New Roman"/>
                <w:b/>
                <w:color w:val="000000" w:themeColor="text1"/>
                <w:sz w:val="20"/>
                <w:szCs w:val="20"/>
                <w:lang w:val="en-US"/>
              </w:rPr>
              <w:t xml:space="preserve"> phase </w:t>
            </w:r>
          </w:p>
          <w:p w14:paraId="5050CB43" w14:textId="77777777" w:rsidR="00357AD7" w:rsidRDefault="00357AD7">
            <w:pPr>
              <w:contextualSpacing/>
              <w:rPr>
                <w:rFonts w:ascii="Times New Roman" w:hAnsi="Times New Roman" w:cs="Times New Roman"/>
                <w:color w:val="000000" w:themeColor="text1"/>
                <w:sz w:val="20"/>
                <w:szCs w:val="20"/>
                <w:lang w:val="en-US"/>
              </w:rPr>
            </w:pPr>
          </w:p>
          <w:p w14:paraId="4692A8E0" w14:textId="77777777" w:rsidR="004C2956" w:rsidRPr="00583074" w:rsidRDefault="004C2956">
            <w:pPr>
              <w:contextualSpacing/>
              <w:rPr>
                <w:rFonts w:ascii="Times New Roman" w:hAnsi="Times New Roman" w:cs="Times New Roman"/>
                <w:color w:val="000000" w:themeColor="text1"/>
                <w:sz w:val="20"/>
                <w:szCs w:val="20"/>
                <w:lang w:val="en-US"/>
              </w:rPr>
            </w:pPr>
            <w:r w:rsidRPr="00583074">
              <w:rPr>
                <w:rFonts w:ascii="Times New Roman" w:hAnsi="Times New Roman" w:cs="Times New Roman"/>
                <w:color w:val="000000" w:themeColor="text1"/>
                <w:sz w:val="20"/>
                <w:szCs w:val="20"/>
                <w:lang w:val="en-US"/>
              </w:rPr>
              <w:t xml:space="preserve">There are several neglected diseases in developing world, discovering drugs for which is risky and complex and require a wider resource and competency base. </w:t>
            </w:r>
            <w:r w:rsidR="00A77ADF" w:rsidRPr="00583074">
              <w:rPr>
                <w:rFonts w:ascii="Times New Roman" w:hAnsi="Times New Roman" w:cs="Times New Roman"/>
                <w:b/>
                <w:color w:val="000000" w:themeColor="text1"/>
                <w:sz w:val="20"/>
                <w:szCs w:val="20"/>
                <w:lang w:val="en-US"/>
              </w:rPr>
              <w:t>GSK</w:t>
            </w:r>
            <w:r w:rsidR="00180D3E" w:rsidRPr="00583074">
              <w:rPr>
                <w:rFonts w:ascii="Times New Roman" w:hAnsi="Times New Roman" w:cs="Times New Roman"/>
                <w:b/>
                <w:color w:val="000000" w:themeColor="text1"/>
                <w:sz w:val="20"/>
                <w:szCs w:val="20"/>
                <w:lang w:val="en-US"/>
              </w:rPr>
              <w:t xml:space="preserve"> employees</w:t>
            </w:r>
            <w:r w:rsidR="00A77ADF" w:rsidRPr="00583074">
              <w:rPr>
                <w:rFonts w:ascii="Times New Roman" w:hAnsi="Times New Roman" w:cs="Times New Roman"/>
                <w:b/>
                <w:color w:val="000000" w:themeColor="text1"/>
                <w:sz w:val="20"/>
                <w:szCs w:val="20"/>
                <w:lang w:val="en-US"/>
              </w:rPr>
              <w:t xml:space="preserve"> as corporate entrepreneurs </w:t>
            </w:r>
            <w:r w:rsidR="00A77ADF" w:rsidRPr="00583074">
              <w:rPr>
                <w:rFonts w:ascii="Times New Roman" w:hAnsi="Times New Roman" w:cs="Times New Roman"/>
                <w:color w:val="000000" w:themeColor="text1"/>
                <w:sz w:val="20"/>
                <w:szCs w:val="20"/>
                <w:lang w:val="en-US"/>
              </w:rPr>
              <w:t xml:space="preserve">have </w:t>
            </w:r>
            <w:r w:rsidR="00180D3E" w:rsidRPr="00583074">
              <w:rPr>
                <w:rFonts w:ascii="Times New Roman" w:hAnsi="Times New Roman" w:cs="Times New Roman"/>
                <w:color w:val="000000" w:themeColor="text1"/>
                <w:sz w:val="20"/>
                <w:szCs w:val="20"/>
                <w:lang w:val="en-US"/>
              </w:rPr>
              <w:t>co-</w:t>
            </w:r>
            <w:r w:rsidR="00A77ADF" w:rsidRPr="00583074">
              <w:rPr>
                <w:rFonts w:ascii="Times New Roman" w:hAnsi="Times New Roman" w:cs="Times New Roman"/>
                <w:color w:val="000000" w:themeColor="text1"/>
                <w:sz w:val="20"/>
                <w:szCs w:val="20"/>
                <w:lang w:val="en-US"/>
              </w:rPr>
              <w:t>identified this opportunity</w:t>
            </w:r>
            <w:r w:rsidR="00180D3E" w:rsidRPr="00583074">
              <w:rPr>
                <w:rFonts w:ascii="Times New Roman" w:hAnsi="Times New Roman" w:cs="Times New Roman"/>
                <w:color w:val="000000" w:themeColor="text1"/>
                <w:sz w:val="20"/>
                <w:szCs w:val="20"/>
                <w:lang w:val="en-US"/>
              </w:rPr>
              <w:t xml:space="preserve"> to establish </w:t>
            </w:r>
            <w:r w:rsidR="00644DE3">
              <w:rPr>
                <w:rFonts w:ascii="Times New Roman" w:hAnsi="Times New Roman" w:cs="Times New Roman"/>
                <w:color w:val="000000" w:themeColor="text1"/>
                <w:sz w:val="20"/>
                <w:szCs w:val="20"/>
                <w:lang w:val="en-US"/>
              </w:rPr>
              <w:t>an open</w:t>
            </w:r>
            <w:r w:rsidR="00180D3E" w:rsidRPr="00583074">
              <w:rPr>
                <w:rFonts w:ascii="Times New Roman" w:hAnsi="Times New Roman" w:cs="Times New Roman"/>
                <w:color w:val="000000" w:themeColor="text1"/>
                <w:sz w:val="20"/>
                <w:szCs w:val="20"/>
                <w:lang w:val="en-US"/>
              </w:rPr>
              <w:t xml:space="preserve"> lab. </w:t>
            </w:r>
            <w:r w:rsidR="00A77ADF" w:rsidRPr="00583074">
              <w:rPr>
                <w:rFonts w:ascii="Times New Roman" w:hAnsi="Times New Roman" w:cs="Times New Roman"/>
                <w:color w:val="000000" w:themeColor="text1"/>
                <w:sz w:val="20"/>
                <w:szCs w:val="20"/>
                <w:lang w:val="en-US"/>
              </w:rPr>
              <w:t xml:space="preserve"> </w:t>
            </w:r>
          </w:p>
        </w:tc>
        <w:tc>
          <w:tcPr>
            <w:tcW w:w="3685" w:type="dxa"/>
          </w:tcPr>
          <w:p w14:paraId="0365638F" w14:textId="77777777" w:rsidR="00357AD7" w:rsidRPr="0025548A" w:rsidRDefault="00357AD7" w:rsidP="00357AD7">
            <w:pPr>
              <w:rPr>
                <w:rFonts w:ascii="Times New Roman" w:hAnsi="Times New Roman" w:cs="Times New Roman"/>
                <w:b/>
                <w:color w:val="000000" w:themeColor="text1"/>
                <w:sz w:val="20"/>
                <w:szCs w:val="20"/>
                <w:lang w:val="en-US"/>
              </w:rPr>
            </w:pPr>
            <w:r w:rsidRPr="0025548A">
              <w:rPr>
                <w:rFonts w:ascii="Times New Roman" w:hAnsi="Times New Roman" w:cs="Times New Roman"/>
                <w:b/>
                <w:color w:val="000000" w:themeColor="text1"/>
                <w:sz w:val="20"/>
                <w:szCs w:val="20"/>
                <w:lang w:val="en-US"/>
              </w:rPr>
              <w:t xml:space="preserve">Only </w:t>
            </w:r>
            <w:r>
              <w:rPr>
                <w:rFonts w:ascii="Times New Roman" w:hAnsi="Times New Roman" w:cs="Times New Roman"/>
                <w:b/>
                <w:color w:val="000000" w:themeColor="text1"/>
                <w:sz w:val="20"/>
                <w:szCs w:val="20"/>
                <w:lang w:val="en-US"/>
              </w:rPr>
              <w:t>public and citizen</w:t>
            </w:r>
            <w:r w:rsidRPr="0025548A">
              <w:rPr>
                <w:rFonts w:ascii="Times New Roman" w:hAnsi="Times New Roman" w:cs="Times New Roman"/>
                <w:b/>
                <w:color w:val="000000" w:themeColor="text1"/>
                <w:sz w:val="20"/>
                <w:szCs w:val="20"/>
                <w:lang w:val="en-US"/>
              </w:rPr>
              <w:t xml:space="preserve"> entrepreneurs were involved in co-identification</w:t>
            </w:r>
            <w:r>
              <w:rPr>
                <w:rFonts w:ascii="Times New Roman" w:hAnsi="Times New Roman" w:cs="Times New Roman"/>
                <w:b/>
                <w:color w:val="000000" w:themeColor="text1"/>
                <w:sz w:val="20"/>
                <w:szCs w:val="20"/>
                <w:lang w:val="en-US"/>
              </w:rPr>
              <w:t xml:space="preserve"> phase </w:t>
            </w:r>
          </w:p>
          <w:p w14:paraId="63A911AE" w14:textId="77777777" w:rsidR="00357AD7" w:rsidRDefault="00357AD7">
            <w:pPr>
              <w:rPr>
                <w:rFonts w:ascii="Times New Roman" w:hAnsi="Times New Roman" w:cs="Times New Roman"/>
                <w:b/>
                <w:color w:val="000000" w:themeColor="text1"/>
                <w:sz w:val="20"/>
                <w:szCs w:val="20"/>
                <w:lang w:val="en-US"/>
              </w:rPr>
            </w:pPr>
          </w:p>
          <w:p w14:paraId="68182AE8" w14:textId="77777777" w:rsidR="004C2956" w:rsidRPr="00583074" w:rsidRDefault="00835923">
            <w:pPr>
              <w:rPr>
                <w:rFonts w:ascii="Times New Roman" w:hAnsi="Times New Roman" w:cs="Times New Roman"/>
                <w:color w:val="000000" w:themeColor="text1"/>
                <w:sz w:val="20"/>
                <w:szCs w:val="20"/>
                <w:lang w:val="en-US"/>
              </w:rPr>
            </w:pPr>
            <w:r w:rsidRPr="00583074">
              <w:rPr>
                <w:rFonts w:ascii="Times New Roman" w:hAnsi="Times New Roman" w:cs="Times New Roman"/>
                <w:b/>
                <w:color w:val="000000" w:themeColor="text1"/>
                <w:sz w:val="20"/>
                <w:szCs w:val="20"/>
                <w:lang w:val="en-US"/>
              </w:rPr>
              <w:t>Public entrepreneurs</w:t>
            </w:r>
            <w:r w:rsidRPr="00583074">
              <w:rPr>
                <w:rFonts w:ascii="Times New Roman" w:hAnsi="Times New Roman" w:cs="Times New Roman"/>
                <w:color w:val="000000" w:themeColor="text1"/>
                <w:sz w:val="20"/>
                <w:szCs w:val="20"/>
                <w:lang w:val="en-US"/>
              </w:rPr>
              <w:t xml:space="preserve"> </w:t>
            </w:r>
            <w:r w:rsidR="00F57CB8">
              <w:rPr>
                <w:rFonts w:ascii="Times New Roman" w:hAnsi="Times New Roman" w:cs="Times New Roman"/>
                <w:color w:val="000000" w:themeColor="text1"/>
                <w:sz w:val="20"/>
                <w:szCs w:val="20"/>
                <w:lang w:val="en-US"/>
              </w:rPr>
              <w:t xml:space="preserve">(i.e. employees of Kent council) </w:t>
            </w:r>
            <w:r w:rsidRPr="00583074">
              <w:rPr>
                <w:rFonts w:ascii="Times New Roman" w:hAnsi="Times New Roman" w:cs="Times New Roman"/>
                <w:color w:val="000000" w:themeColor="text1"/>
                <w:sz w:val="20"/>
                <w:szCs w:val="20"/>
                <w:lang w:val="en-US"/>
              </w:rPr>
              <w:t xml:space="preserve">in collaboration with </w:t>
            </w:r>
            <w:r w:rsidRPr="00583074">
              <w:rPr>
                <w:rFonts w:ascii="Times New Roman" w:hAnsi="Times New Roman" w:cs="Times New Roman"/>
                <w:b/>
                <w:color w:val="000000" w:themeColor="text1"/>
                <w:sz w:val="20"/>
                <w:szCs w:val="20"/>
                <w:lang w:val="en-US"/>
              </w:rPr>
              <w:t>citizen entrepreneurs</w:t>
            </w:r>
            <w:r w:rsidRPr="00583074">
              <w:rPr>
                <w:rFonts w:ascii="Times New Roman" w:hAnsi="Times New Roman" w:cs="Times New Roman"/>
                <w:color w:val="000000" w:themeColor="text1"/>
                <w:sz w:val="20"/>
                <w:szCs w:val="20"/>
                <w:lang w:val="en-US"/>
              </w:rPr>
              <w:t xml:space="preserve"> have co-identified the opportunity to </w:t>
            </w:r>
            <w:r w:rsidR="004C2956" w:rsidRPr="00583074">
              <w:rPr>
                <w:rFonts w:ascii="Times New Roman" w:hAnsi="Times New Roman" w:cs="Times New Roman"/>
                <w:color w:val="000000" w:themeColor="text1"/>
                <w:sz w:val="20"/>
                <w:szCs w:val="20"/>
                <w:lang w:val="en-US"/>
              </w:rPr>
              <w:t>address an unmet community need</w:t>
            </w:r>
            <w:r w:rsidRPr="00583074">
              <w:rPr>
                <w:rFonts w:ascii="Times New Roman" w:hAnsi="Times New Roman" w:cs="Times New Roman"/>
                <w:color w:val="000000" w:themeColor="text1"/>
                <w:sz w:val="20"/>
                <w:szCs w:val="20"/>
                <w:lang w:val="en-US"/>
              </w:rPr>
              <w:t xml:space="preserve"> </w:t>
            </w:r>
            <w:r w:rsidR="00180D3E" w:rsidRPr="00583074">
              <w:rPr>
                <w:rFonts w:ascii="Times New Roman" w:hAnsi="Times New Roman" w:cs="Times New Roman"/>
                <w:color w:val="000000" w:themeColor="text1"/>
                <w:sz w:val="20"/>
                <w:szCs w:val="20"/>
                <w:lang w:val="en-US"/>
              </w:rPr>
              <w:t>to develop</w:t>
            </w:r>
            <w:r w:rsidRPr="00583074">
              <w:rPr>
                <w:rFonts w:ascii="Times New Roman" w:hAnsi="Times New Roman" w:cs="Times New Roman"/>
                <w:color w:val="000000" w:themeColor="text1"/>
                <w:sz w:val="20"/>
                <w:szCs w:val="20"/>
                <w:lang w:val="en-US"/>
              </w:rPr>
              <w:t xml:space="preserve"> dementia friendly community</w:t>
            </w:r>
            <w:r w:rsidR="00180D3E" w:rsidRPr="00583074">
              <w:rPr>
                <w:rFonts w:ascii="Times New Roman" w:hAnsi="Times New Roman" w:cs="Times New Roman"/>
                <w:color w:val="000000" w:themeColor="text1"/>
                <w:sz w:val="20"/>
                <w:szCs w:val="20"/>
                <w:lang w:val="en-US"/>
              </w:rPr>
              <w:t xml:space="preserve"> in Kent. </w:t>
            </w:r>
            <w:r w:rsidR="004C2956" w:rsidRPr="00583074">
              <w:rPr>
                <w:rFonts w:ascii="Times New Roman" w:hAnsi="Times New Roman" w:cs="Times New Roman"/>
                <w:color w:val="000000" w:themeColor="text1"/>
                <w:sz w:val="20"/>
                <w:szCs w:val="20"/>
                <w:lang w:val="en-US"/>
              </w:rPr>
              <w:t xml:space="preserve"> </w:t>
            </w:r>
          </w:p>
        </w:tc>
        <w:tc>
          <w:tcPr>
            <w:tcW w:w="3685" w:type="dxa"/>
          </w:tcPr>
          <w:p w14:paraId="0232F94D" w14:textId="77777777" w:rsidR="00357AD7" w:rsidRPr="0025548A" w:rsidRDefault="00357AD7" w:rsidP="00357AD7">
            <w:pPr>
              <w:rPr>
                <w:rFonts w:ascii="Times New Roman" w:hAnsi="Times New Roman" w:cs="Times New Roman"/>
                <w:b/>
                <w:color w:val="000000" w:themeColor="text1"/>
                <w:sz w:val="20"/>
                <w:szCs w:val="20"/>
                <w:lang w:val="en-US"/>
              </w:rPr>
            </w:pPr>
            <w:r w:rsidRPr="0025548A">
              <w:rPr>
                <w:rFonts w:ascii="Times New Roman" w:hAnsi="Times New Roman" w:cs="Times New Roman"/>
                <w:b/>
                <w:color w:val="000000" w:themeColor="text1"/>
                <w:sz w:val="20"/>
                <w:szCs w:val="20"/>
                <w:lang w:val="en-US"/>
              </w:rPr>
              <w:t xml:space="preserve">Only </w:t>
            </w:r>
            <w:r>
              <w:rPr>
                <w:rFonts w:ascii="Times New Roman" w:hAnsi="Times New Roman" w:cs="Times New Roman"/>
                <w:b/>
                <w:color w:val="000000" w:themeColor="text1"/>
                <w:sz w:val="20"/>
                <w:szCs w:val="20"/>
                <w:lang w:val="en-US"/>
              </w:rPr>
              <w:t>interpreneurs</w:t>
            </w:r>
            <w:r w:rsidRPr="0025548A">
              <w:rPr>
                <w:rFonts w:ascii="Times New Roman" w:hAnsi="Times New Roman" w:cs="Times New Roman"/>
                <w:b/>
                <w:color w:val="000000" w:themeColor="text1"/>
                <w:sz w:val="20"/>
                <w:szCs w:val="20"/>
                <w:lang w:val="en-US"/>
              </w:rPr>
              <w:t xml:space="preserve"> were involved in co-identification</w:t>
            </w:r>
            <w:r>
              <w:rPr>
                <w:rFonts w:ascii="Times New Roman" w:hAnsi="Times New Roman" w:cs="Times New Roman"/>
                <w:b/>
                <w:color w:val="000000" w:themeColor="text1"/>
                <w:sz w:val="20"/>
                <w:szCs w:val="20"/>
                <w:lang w:val="en-US"/>
              </w:rPr>
              <w:t xml:space="preserve"> phase </w:t>
            </w:r>
          </w:p>
          <w:p w14:paraId="7892AB7A" w14:textId="77777777" w:rsidR="00357AD7" w:rsidRDefault="00357AD7" w:rsidP="005D2784">
            <w:pPr>
              <w:contextualSpacing/>
              <w:rPr>
                <w:rFonts w:ascii="Times New Roman" w:hAnsi="Times New Roman" w:cs="Times New Roman"/>
                <w:b/>
                <w:color w:val="000000" w:themeColor="text1"/>
                <w:sz w:val="20"/>
                <w:szCs w:val="20"/>
                <w:lang w:val="en-US"/>
              </w:rPr>
            </w:pPr>
          </w:p>
          <w:p w14:paraId="2DC9637B" w14:textId="77777777" w:rsidR="004C2956" w:rsidRPr="00583074" w:rsidRDefault="00357AD7" w:rsidP="005D2784">
            <w:pPr>
              <w:contextualSpacing/>
              <w:rPr>
                <w:rFonts w:ascii="Times New Roman" w:hAnsi="Times New Roman" w:cs="Times New Roman"/>
                <w:color w:val="000000" w:themeColor="text1"/>
                <w:sz w:val="20"/>
                <w:szCs w:val="20"/>
                <w:lang w:val="en-US"/>
              </w:rPr>
            </w:pPr>
            <w:r>
              <w:rPr>
                <w:rFonts w:ascii="Times New Roman" w:hAnsi="Times New Roman" w:cs="Times New Roman"/>
                <w:b/>
                <w:color w:val="000000" w:themeColor="text1"/>
                <w:sz w:val="20"/>
                <w:szCs w:val="20"/>
                <w:lang w:val="en-US"/>
              </w:rPr>
              <w:t>Interpreneurs</w:t>
            </w:r>
            <w:r w:rsidR="00835923" w:rsidRPr="00583074">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 xml:space="preserve">(i.e. researchers from FPF) </w:t>
            </w:r>
            <w:r w:rsidR="004C2956" w:rsidRPr="00583074">
              <w:rPr>
                <w:rFonts w:ascii="Times New Roman" w:hAnsi="Times New Roman" w:cs="Times New Roman"/>
                <w:color w:val="000000" w:themeColor="text1"/>
                <w:sz w:val="20"/>
                <w:szCs w:val="20"/>
                <w:lang w:val="en-US"/>
              </w:rPr>
              <w:t>co-identif</w:t>
            </w:r>
            <w:r>
              <w:rPr>
                <w:rFonts w:ascii="Times New Roman" w:hAnsi="Times New Roman" w:cs="Times New Roman"/>
                <w:color w:val="000000" w:themeColor="text1"/>
                <w:sz w:val="20"/>
                <w:szCs w:val="20"/>
                <w:lang w:val="en-US"/>
              </w:rPr>
              <w:t>ied</w:t>
            </w:r>
            <w:r w:rsidR="004C2956" w:rsidRPr="00583074">
              <w:rPr>
                <w:rFonts w:ascii="Times New Roman" w:hAnsi="Times New Roman" w:cs="Times New Roman"/>
                <w:color w:val="000000" w:themeColor="text1"/>
                <w:sz w:val="20"/>
                <w:szCs w:val="20"/>
                <w:lang w:val="en-US"/>
              </w:rPr>
              <w:t xml:space="preserve"> opportunities to</w:t>
            </w:r>
            <w:r w:rsidR="004C2956" w:rsidRPr="00583074">
              <w:rPr>
                <w:rFonts w:ascii="Times New Roman" w:hAnsi="Times New Roman" w:cs="Times New Roman"/>
                <w:b/>
                <w:color w:val="000000" w:themeColor="text1"/>
                <w:sz w:val="20"/>
                <w:szCs w:val="20"/>
                <w:lang w:val="en-US"/>
              </w:rPr>
              <w:t xml:space="preserve"> </w:t>
            </w:r>
            <w:r w:rsidR="004C2956" w:rsidRPr="00583074">
              <w:rPr>
                <w:rFonts w:ascii="Times New Roman" w:hAnsi="Times New Roman" w:cs="Times New Roman"/>
                <w:color w:val="000000" w:themeColor="text1"/>
                <w:sz w:val="20"/>
                <w:szCs w:val="20"/>
                <w:lang w:val="en-US"/>
              </w:rPr>
              <w:t>innovate products</w:t>
            </w:r>
            <w:r w:rsidR="00835923" w:rsidRPr="00583074">
              <w:rPr>
                <w:rFonts w:ascii="Times New Roman" w:hAnsi="Times New Roman" w:cs="Times New Roman"/>
                <w:color w:val="000000" w:themeColor="text1"/>
                <w:sz w:val="20"/>
                <w:szCs w:val="20"/>
                <w:lang w:val="en-US"/>
              </w:rPr>
              <w:t xml:space="preserve"> to improve </w:t>
            </w:r>
            <w:r w:rsidR="00360497">
              <w:rPr>
                <w:rFonts w:ascii="Times New Roman" w:hAnsi="Times New Roman" w:cs="Times New Roman"/>
                <w:color w:val="000000" w:themeColor="text1"/>
                <w:sz w:val="20"/>
                <w:szCs w:val="20"/>
                <w:lang w:val="en-US"/>
              </w:rPr>
              <w:t xml:space="preserve">the </w:t>
            </w:r>
            <w:r w:rsidR="00835923" w:rsidRPr="00583074">
              <w:rPr>
                <w:rFonts w:ascii="Times New Roman" w:hAnsi="Times New Roman" w:cs="Times New Roman"/>
                <w:color w:val="000000" w:themeColor="text1"/>
                <w:sz w:val="20"/>
                <w:szCs w:val="20"/>
                <w:lang w:val="en-US"/>
              </w:rPr>
              <w:t>mobility of handicapped people</w:t>
            </w:r>
            <w:r w:rsidR="004C2956" w:rsidRPr="00583074">
              <w:rPr>
                <w:rFonts w:ascii="Times New Roman" w:hAnsi="Times New Roman" w:cs="Times New Roman"/>
                <w:color w:val="000000" w:themeColor="text1"/>
                <w:sz w:val="20"/>
                <w:szCs w:val="20"/>
                <w:lang w:val="en-US"/>
              </w:rPr>
              <w:t>.</w:t>
            </w:r>
            <w:r w:rsidR="002D355B" w:rsidRPr="00583074">
              <w:rPr>
                <w:rFonts w:ascii="Times New Roman" w:hAnsi="Times New Roman" w:cs="Times New Roman"/>
                <w:color w:val="000000" w:themeColor="text1"/>
                <w:sz w:val="20"/>
                <w:szCs w:val="20"/>
                <w:lang w:val="en-US"/>
              </w:rPr>
              <w:t xml:space="preserve"> </w:t>
            </w:r>
          </w:p>
          <w:p w14:paraId="21FA2F57" w14:textId="77777777" w:rsidR="004C2956" w:rsidRPr="00583074" w:rsidRDefault="004C2956" w:rsidP="00DC20DB">
            <w:pPr>
              <w:contextualSpacing/>
              <w:rPr>
                <w:rFonts w:ascii="Times New Roman" w:hAnsi="Times New Roman" w:cs="Times New Roman"/>
                <w:color w:val="000000" w:themeColor="text1"/>
                <w:sz w:val="20"/>
                <w:szCs w:val="20"/>
                <w:lang w:val="en-US"/>
              </w:rPr>
            </w:pPr>
          </w:p>
        </w:tc>
      </w:tr>
      <w:tr w:rsidR="004C2956" w:rsidRPr="005E604C" w14:paraId="43ADB83F" w14:textId="77777777" w:rsidTr="00DA76A6">
        <w:tc>
          <w:tcPr>
            <w:tcW w:w="1555" w:type="dxa"/>
          </w:tcPr>
          <w:p w14:paraId="3BC702B4" w14:textId="77777777" w:rsidR="004C2956" w:rsidRPr="00583074" w:rsidRDefault="004C2956" w:rsidP="005D2784">
            <w:pPr>
              <w:rPr>
                <w:rFonts w:ascii="Times New Roman" w:hAnsi="Times New Roman" w:cs="Times New Roman"/>
                <w:b/>
                <w:color w:val="000000" w:themeColor="text1"/>
                <w:sz w:val="20"/>
                <w:szCs w:val="20"/>
              </w:rPr>
            </w:pPr>
            <w:r w:rsidRPr="00583074">
              <w:rPr>
                <w:rFonts w:ascii="Times New Roman" w:hAnsi="Times New Roman" w:cs="Times New Roman"/>
                <w:b/>
                <w:color w:val="000000" w:themeColor="text1"/>
                <w:sz w:val="20"/>
                <w:szCs w:val="20"/>
                <w:lang w:val="en-US"/>
              </w:rPr>
              <w:t>Co-exploitation of opportunities</w:t>
            </w:r>
          </w:p>
        </w:tc>
        <w:tc>
          <w:tcPr>
            <w:tcW w:w="2976" w:type="dxa"/>
          </w:tcPr>
          <w:p w14:paraId="5CBF7D6B" w14:textId="77777777" w:rsidR="00357AD7" w:rsidRPr="00B36993" w:rsidRDefault="00357AD7" w:rsidP="005D2784">
            <w:pPr>
              <w:contextualSpacing/>
              <w:rPr>
                <w:rFonts w:ascii="Times New Roman" w:hAnsi="Times New Roman" w:cs="Times New Roman"/>
                <w:b/>
                <w:color w:val="000000" w:themeColor="text1"/>
                <w:sz w:val="20"/>
                <w:szCs w:val="20"/>
                <w:lang w:val="en-US"/>
              </w:rPr>
            </w:pPr>
            <w:r w:rsidRPr="00B36993">
              <w:rPr>
                <w:rFonts w:ascii="Times New Roman" w:hAnsi="Times New Roman" w:cs="Times New Roman"/>
                <w:b/>
                <w:color w:val="000000" w:themeColor="text1"/>
                <w:sz w:val="20"/>
                <w:szCs w:val="20"/>
                <w:lang w:val="en-US"/>
              </w:rPr>
              <w:t>All the entrepreneurs were involved in co-exploitation phase</w:t>
            </w:r>
          </w:p>
          <w:p w14:paraId="393B5D65" w14:textId="77777777" w:rsidR="00357AD7" w:rsidRDefault="00357AD7" w:rsidP="005D2784">
            <w:pPr>
              <w:contextualSpacing/>
              <w:rPr>
                <w:rFonts w:ascii="Times New Roman" w:hAnsi="Times New Roman" w:cs="Times New Roman"/>
                <w:color w:val="000000" w:themeColor="text1"/>
                <w:sz w:val="20"/>
                <w:szCs w:val="20"/>
                <w:lang w:val="en-US"/>
              </w:rPr>
            </w:pPr>
          </w:p>
          <w:p w14:paraId="357AB845" w14:textId="77777777" w:rsidR="004C2956" w:rsidRPr="00583074" w:rsidRDefault="004C2956" w:rsidP="005D2784">
            <w:pPr>
              <w:contextualSpacing/>
              <w:rPr>
                <w:rFonts w:ascii="Times New Roman" w:hAnsi="Times New Roman" w:cs="Times New Roman"/>
                <w:color w:val="000000" w:themeColor="text1"/>
                <w:sz w:val="20"/>
                <w:szCs w:val="20"/>
                <w:lang w:val="en-US"/>
              </w:rPr>
            </w:pPr>
            <w:r w:rsidRPr="00583074">
              <w:rPr>
                <w:rFonts w:ascii="Times New Roman" w:hAnsi="Times New Roman" w:cs="Times New Roman"/>
                <w:color w:val="000000" w:themeColor="text1"/>
                <w:sz w:val="20"/>
                <w:szCs w:val="20"/>
                <w:lang w:val="en-US"/>
              </w:rPr>
              <w:t xml:space="preserve">Established in June 2014 – one in London and the other in Manchester – Escalators: </w:t>
            </w:r>
          </w:p>
          <w:p w14:paraId="3FFBFAF8" w14:textId="77777777" w:rsidR="004C2956" w:rsidRPr="00583074" w:rsidRDefault="004C2956" w:rsidP="005D2784">
            <w:pPr>
              <w:rPr>
                <w:rFonts w:ascii="Times New Roman" w:hAnsi="Times New Roman" w:cs="Times New Roman"/>
                <w:color w:val="000000" w:themeColor="text1"/>
                <w:sz w:val="20"/>
                <w:szCs w:val="20"/>
                <w:lang w:val="en-US"/>
              </w:rPr>
            </w:pPr>
            <w:r w:rsidRPr="00583074">
              <w:rPr>
                <w:rFonts w:ascii="Times New Roman" w:hAnsi="Times New Roman" w:cs="Times New Roman"/>
                <w:color w:val="000000" w:themeColor="text1"/>
                <w:sz w:val="20"/>
                <w:szCs w:val="20"/>
                <w:lang w:val="en-US"/>
              </w:rPr>
              <w:t xml:space="preserve">All four </w:t>
            </w:r>
            <w:r w:rsidR="00180D3E" w:rsidRPr="00583074">
              <w:rPr>
                <w:rFonts w:ascii="Times New Roman" w:hAnsi="Times New Roman" w:cs="Times New Roman"/>
                <w:color w:val="000000" w:themeColor="text1"/>
                <w:sz w:val="20"/>
                <w:szCs w:val="20"/>
                <w:lang w:val="en-US"/>
              </w:rPr>
              <w:t xml:space="preserve">corporate entrepreneurs </w:t>
            </w:r>
            <w:r w:rsidRPr="00583074">
              <w:rPr>
                <w:rFonts w:ascii="Times New Roman" w:hAnsi="Times New Roman" w:cs="Times New Roman"/>
                <w:color w:val="000000" w:themeColor="text1"/>
                <w:sz w:val="20"/>
                <w:szCs w:val="20"/>
                <w:lang w:val="en-US"/>
              </w:rPr>
              <w:t xml:space="preserve">together with </w:t>
            </w:r>
            <w:r w:rsidR="00180D3E" w:rsidRPr="00583074">
              <w:rPr>
                <w:rFonts w:ascii="Times New Roman" w:hAnsi="Times New Roman" w:cs="Times New Roman"/>
                <w:color w:val="000000" w:themeColor="text1"/>
                <w:sz w:val="20"/>
                <w:szCs w:val="20"/>
                <w:lang w:val="en-US"/>
              </w:rPr>
              <w:t xml:space="preserve">other entrepreneurs </w:t>
            </w:r>
            <w:r w:rsidRPr="00583074">
              <w:rPr>
                <w:rFonts w:ascii="Times New Roman" w:hAnsi="Times New Roman" w:cs="Times New Roman"/>
                <w:color w:val="000000" w:themeColor="text1"/>
                <w:sz w:val="20"/>
                <w:szCs w:val="20"/>
                <w:lang w:val="en-US"/>
              </w:rPr>
              <w:t xml:space="preserve">by combining their resources and competencies very closely work with start-up community to scale </w:t>
            </w:r>
            <w:r w:rsidRPr="00583074">
              <w:rPr>
                <w:rFonts w:ascii="Times New Roman" w:hAnsi="Times New Roman" w:cs="Times New Roman"/>
                <w:color w:val="000000" w:themeColor="text1"/>
                <w:sz w:val="20"/>
                <w:szCs w:val="20"/>
                <w:lang w:val="en-US"/>
              </w:rPr>
              <w:lastRenderedPageBreak/>
              <w:t xml:space="preserve">up their businesses that wouldn’t have been possible otherwise.  </w:t>
            </w:r>
            <w:r w:rsidR="00CB6B71" w:rsidRPr="00583074">
              <w:rPr>
                <w:rFonts w:ascii="Times New Roman" w:hAnsi="Times New Roman" w:cs="Times New Roman"/>
                <w:color w:val="000000" w:themeColor="text1"/>
                <w:sz w:val="20"/>
                <w:szCs w:val="20"/>
                <w:lang w:val="en-US"/>
              </w:rPr>
              <w:t>Contribution</w:t>
            </w:r>
            <w:r w:rsidR="002D355B" w:rsidRPr="00583074">
              <w:rPr>
                <w:rFonts w:ascii="Times New Roman" w:hAnsi="Times New Roman" w:cs="Times New Roman"/>
                <w:color w:val="000000" w:themeColor="text1"/>
                <w:sz w:val="20"/>
                <w:szCs w:val="20"/>
                <w:lang w:val="en-US"/>
              </w:rPr>
              <w:t xml:space="preserve"> by each actor</w:t>
            </w:r>
            <w:r w:rsidR="00180D3E" w:rsidRPr="00583074">
              <w:rPr>
                <w:rFonts w:ascii="Times New Roman" w:hAnsi="Times New Roman" w:cs="Times New Roman"/>
                <w:color w:val="000000" w:themeColor="text1"/>
                <w:sz w:val="20"/>
                <w:szCs w:val="20"/>
                <w:lang w:val="en-US"/>
              </w:rPr>
              <w:t xml:space="preserve"> for co-exploitation</w:t>
            </w:r>
            <w:r w:rsidR="002D355B" w:rsidRPr="00583074">
              <w:rPr>
                <w:rFonts w:ascii="Times New Roman" w:hAnsi="Times New Roman" w:cs="Times New Roman"/>
                <w:color w:val="000000" w:themeColor="text1"/>
                <w:sz w:val="20"/>
                <w:szCs w:val="20"/>
                <w:lang w:val="en-US"/>
              </w:rPr>
              <w:t>:</w:t>
            </w:r>
          </w:p>
          <w:p w14:paraId="40D7D602" w14:textId="77777777" w:rsidR="00180D3E" w:rsidRPr="00583074" w:rsidRDefault="00180D3E" w:rsidP="005D2784">
            <w:pPr>
              <w:rPr>
                <w:rFonts w:ascii="Times New Roman" w:hAnsi="Times New Roman" w:cs="Times New Roman"/>
                <w:color w:val="000000" w:themeColor="text1"/>
                <w:sz w:val="20"/>
                <w:szCs w:val="20"/>
                <w:lang w:val="en-US"/>
              </w:rPr>
            </w:pPr>
            <w:r w:rsidRPr="00583074">
              <w:rPr>
                <w:rFonts w:ascii="Times New Roman" w:hAnsi="Times New Roman" w:cs="Times New Roman"/>
                <w:b/>
                <w:color w:val="000000" w:themeColor="text1"/>
                <w:sz w:val="20"/>
                <w:szCs w:val="20"/>
                <w:lang w:val="en-US"/>
              </w:rPr>
              <w:t>1. Corporate entrepreneurs</w:t>
            </w:r>
            <w:r w:rsidRPr="00583074">
              <w:rPr>
                <w:rFonts w:ascii="Times New Roman" w:hAnsi="Times New Roman" w:cs="Times New Roman"/>
                <w:color w:val="000000" w:themeColor="text1"/>
                <w:sz w:val="20"/>
                <w:szCs w:val="20"/>
                <w:lang w:val="en-US"/>
              </w:rPr>
              <w:t xml:space="preserve"> from </w:t>
            </w:r>
          </w:p>
          <w:p w14:paraId="3339E35E" w14:textId="77777777" w:rsidR="002D355B" w:rsidRPr="00583074" w:rsidRDefault="002D355B" w:rsidP="002D355B">
            <w:pPr>
              <w:rPr>
                <w:rFonts w:ascii="Times New Roman" w:hAnsi="Times New Roman" w:cs="Times New Roman"/>
                <w:color w:val="000000" w:themeColor="text1"/>
                <w:sz w:val="20"/>
                <w:szCs w:val="20"/>
                <w:lang w:val="en-US"/>
              </w:rPr>
            </w:pPr>
            <w:r w:rsidRPr="00583074">
              <w:rPr>
                <w:rFonts w:ascii="Times New Roman" w:hAnsi="Times New Roman" w:cs="Times New Roman"/>
                <w:b/>
                <w:i/>
                <w:color w:val="000000" w:themeColor="text1"/>
                <w:sz w:val="20"/>
                <w:szCs w:val="20"/>
                <w:lang w:val="en-US"/>
              </w:rPr>
              <w:t>Barclays</w:t>
            </w:r>
            <w:r w:rsidRPr="00583074">
              <w:rPr>
                <w:rFonts w:ascii="Times New Roman" w:hAnsi="Times New Roman" w:cs="Times New Roman"/>
                <w:color w:val="000000" w:themeColor="text1"/>
                <w:sz w:val="20"/>
                <w:szCs w:val="20"/>
                <w:lang w:val="en-US"/>
              </w:rPr>
              <w:t xml:space="preserve"> – Financial knowhow</w:t>
            </w:r>
          </w:p>
          <w:p w14:paraId="4ED4626B" w14:textId="77777777" w:rsidR="002D355B" w:rsidRPr="00583074" w:rsidRDefault="002D355B" w:rsidP="002D355B">
            <w:pPr>
              <w:rPr>
                <w:rFonts w:ascii="Times New Roman" w:hAnsi="Times New Roman" w:cs="Times New Roman"/>
                <w:color w:val="000000" w:themeColor="text1"/>
                <w:sz w:val="20"/>
                <w:szCs w:val="20"/>
                <w:lang w:val="en-US"/>
              </w:rPr>
            </w:pPr>
            <w:r w:rsidRPr="00583074">
              <w:rPr>
                <w:rFonts w:ascii="Times New Roman" w:hAnsi="Times New Roman" w:cs="Times New Roman"/>
                <w:b/>
                <w:i/>
                <w:color w:val="000000" w:themeColor="text1"/>
                <w:sz w:val="20"/>
                <w:szCs w:val="20"/>
                <w:lang w:val="en-US"/>
              </w:rPr>
              <w:t>Techstars</w:t>
            </w:r>
            <w:r w:rsidRPr="00583074">
              <w:rPr>
                <w:rFonts w:ascii="Times New Roman" w:hAnsi="Times New Roman" w:cs="Times New Roman"/>
                <w:color w:val="000000" w:themeColor="text1"/>
                <w:sz w:val="20"/>
                <w:szCs w:val="20"/>
                <w:lang w:val="en-US"/>
              </w:rPr>
              <w:t xml:space="preserve"> – Providing seed funding, mentorship, and networking opportunities for start-ups</w:t>
            </w:r>
          </w:p>
          <w:p w14:paraId="44D07179" w14:textId="77777777" w:rsidR="002D355B" w:rsidRPr="00583074" w:rsidRDefault="002D355B" w:rsidP="002D355B">
            <w:pPr>
              <w:rPr>
                <w:rFonts w:ascii="Times New Roman" w:hAnsi="Times New Roman" w:cs="Times New Roman"/>
                <w:color w:val="000000" w:themeColor="text1"/>
                <w:sz w:val="20"/>
                <w:szCs w:val="20"/>
                <w:lang w:val="en-US"/>
              </w:rPr>
            </w:pPr>
            <w:r w:rsidRPr="00583074">
              <w:rPr>
                <w:rFonts w:ascii="Times New Roman" w:hAnsi="Times New Roman" w:cs="Times New Roman"/>
                <w:b/>
                <w:i/>
                <w:color w:val="000000" w:themeColor="text1"/>
                <w:sz w:val="20"/>
                <w:szCs w:val="20"/>
                <w:lang w:val="en-US"/>
              </w:rPr>
              <w:t>Innovation Loft</w:t>
            </w:r>
            <w:r w:rsidRPr="00583074">
              <w:rPr>
                <w:rFonts w:ascii="Times New Roman" w:hAnsi="Times New Roman" w:cs="Times New Roman"/>
                <w:color w:val="000000" w:themeColor="text1"/>
                <w:sz w:val="20"/>
                <w:szCs w:val="20"/>
                <w:lang w:val="en-US"/>
              </w:rPr>
              <w:t xml:space="preserve"> – Organizing events for start-ups</w:t>
            </w:r>
          </w:p>
          <w:p w14:paraId="0B9DF731" w14:textId="77777777" w:rsidR="002D355B" w:rsidRPr="00583074" w:rsidRDefault="002D355B" w:rsidP="002D355B">
            <w:pPr>
              <w:rPr>
                <w:rFonts w:ascii="Times New Roman" w:hAnsi="Times New Roman" w:cs="Times New Roman"/>
                <w:color w:val="000000" w:themeColor="text1"/>
                <w:sz w:val="20"/>
                <w:szCs w:val="20"/>
                <w:lang w:val="en-US"/>
              </w:rPr>
            </w:pPr>
            <w:r w:rsidRPr="00583074">
              <w:rPr>
                <w:rFonts w:ascii="Times New Roman" w:hAnsi="Times New Roman" w:cs="Times New Roman"/>
                <w:b/>
                <w:i/>
                <w:color w:val="000000" w:themeColor="text1"/>
                <w:sz w:val="20"/>
                <w:szCs w:val="20"/>
                <w:lang w:val="en-US"/>
              </w:rPr>
              <w:t>Central Working</w:t>
            </w:r>
            <w:r w:rsidRPr="00583074">
              <w:rPr>
                <w:rFonts w:ascii="Times New Roman" w:hAnsi="Times New Roman" w:cs="Times New Roman"/>
                <w:color w:val="000000" w:themeColor="text1"/>
                <w:sz w:val="20"/>
                <w:szCs w:val="20"/>
                <w:lang w:val="en-US"/>
              </w:rPr>
              <w:t>- Designing co-working spaces</w:t>
            </w:r>
          </w:p>
          <w:p w14:paraId="4620CA2C" w14:textId="77777777" w:rsidR="002D355B" w:rsidRPr="00583074" w:rsidRDefault="00180D3E" w:rsidP="002D355B">
            <w:pPr>
              <w:rPr>
                <w:rFonts w:ascii="Times New Roman" w:hAnsi="Times New Roman" w:cs="Times New Roman"/>
                <w:color w:val="000000" w:themeColor="text1"/>
                <w:sz w:val="20"/>
                <w:szCs w:val="20"/>
                <w:lang w:val="en-US"/>
              </w:rPr>
            </w:pPr>
            <w:r w:rsidRPr="00583074">
              <w:rPr>
                <w:rFonts w:ascii="Times New Roman" w:hAnsi="Times New Roman" w:cs="Times New Roman"/>
                <w:b/>
                <w:color w:val="000000" w:themeColor="text1"/>
                <w:sz w:val="20"/>
                <w:szCs w:val="20"/>
                <w:lang w:val="en-US"/>
              </w:rPr>
              <w:t xml:space="preserve">2. </w:t>
            </w:r>
            <w:r w:rsidR="002D355B" w:rsidRPr="00583074">
              <w:rPr>
                <w:rFonts w:ascii="Times New Roman" w:hAnsi="Times New Roman" w:cs="Times New Roman"/>
                <w:b/>
                <w:color w:val="000000" w:themeColor="text1"/>
                <w:sz w:val="20"/>
                <w:szCs w:val="20"/>
                <w:lang w:val="en-US"/>
              </w:rPr>
              <w:t>Start-up entrepreneurs</w:t>
            </w:r>
            <w:r w:rsidR="002D355B" w:rsidRPr="00583074">
              <w:rPr>
                <w:rFonts w:ascii="Times New Roman" w:hAnsi="Times New Roman" w:cs="Times New Roman"/>
                <w:color w:val="000000" w:themeColor="text1"/>
                <w:sz w:val="20"/>
                <w:szCs w:val="20"/>
                <w:lang w:val="en-US"/>
              </w:rPr>
              <w:t xml:space="preserve"> – Expertise in financial technology sector </w:t>
            </w:r>
          </w:p>
          <w:p w14:paraId="72F8DCBD" w14:textId="77777777" w:rsidR="002D355B" w:rsidRPr="00583074" w:rsidRDefault="00180D3E" w:rsidP="002D355B">
            <w:pPr>
              <w:rPr>
                <w:rFonts w:ascii="Times New Roman" w:hAnsi="Times New Roman" w:cs="Times New Roman"/>
                <w:color w:val="000000" w:themeColor="text1"/>
                <w:sz w:val="20"/>
                <w:szCs w:val="20"/>
                <w:lang w:val="en-US"/>
              </w:rPr>
            </w:pPr>
            <w:r w:rsidRPr="00583074">
              <w:rPr>
                <w:rFonts w:ascii="Times New Roman" w:hAnsi="Times New Roman" w:cs="Times New Roman"/>
                <w:b/>
                <w:color w:val="000000" w:themeColor="text1"/>
                <w:sz w:val="20"/>
                <w:szCs w:val="20"/>
                <w:lang w:val="en-US"/>
              </w:rPr>
              <w:t xml:space="preserve">3. </w:t>
            </w:r>
            <w:r w:rsidR="002D355B" w:rsidRPr="00583074">
              <w:rPr>
                <w:rFonts w:ascii="Times New Roman" w:hAnsi="Times New Roman" w:cs="Times New Roman"/>
                <w:b/>
                <w:color w:val="000000" w:themeColor="text1"/>
                <w:sz w:val="20"/>
                <w:szCs w:val="20"/>
                <w:lang w:val="en-US"/>
              </w:rPr>
              <w:t>Academic entrepreneurs</w:t>
            </w:r>
            <w:r w:rsidR="002D355B" w:rsidRPr="00583074">
              <w:rPr>
                <w:rFonts w:ascii="Times New Roman" w:hAnsi="Times New Roman" w:cs="Times New Roman"/>
                <w:color w:val="000000" w:themeColor="text1"/>
                <w:sz w:val="20"/>
                <w:szCs w:val="20"/>
                <w:lang w:val="en-US"/>
              </w:rPr>
              <w:t xml:space="preserve"> – knowledge and skills </w:t>
            </w:r>
          </w:p>
          <w:p w14:paraId="503927EF" w14:textId="77777777" w:rsidR="004C2956" w:rsidRPr="00583074" w:rsidRDefault="004C2956" w:rsidP="005D2784">
            <w:pPr>
              <w:contextualSpacing/>
              <w:rPr>
                <w:rFonts w:ascii="Times New Roman" w:hAnsi="Times New Roman" w:cs="Times New Roman"/>
                <w:color w:val="000000" w:themeColor="text1"/>
                <w:sz w:val="20"/>
                <w:szCs w:val="20"/>
                <w:lang w:val="en-US"/>
              </w:rPr>
            </w:pPr>
          </w:p>
        </w:tc>
        <w:tc>
          <w:tcPr>
            <w:tcW w:w="2693" w:type="dxa"/>
          </w:tcPr>
          <w:p w14:paraId="3BBDDD9B" w14:textId="77777777" w:rsidR="00357AD7" w:rsidRPr="0025548A" w:rsidRDefault="00357AD7" w:rsidP="00357AD7">
            <w:pPr>
              <w:contextualSpacing/>
              <w:rPr>
                <w:rFonts w:ascii="Times New Roman" w:hAnsi="Times New Roman" w:cs="Times New Roman"/>
                <w:b/>
                <w:color w:val="000000" w:themeColor="text1"/>
                <w:sz w:val="20"/>
                <w:szCs w:val="20"/>
                <w:lang w:val="en-US"/>
              </w:rPr>
            </w:pPr>
            <w:r w:rsidRPr="0025548A">
              <w:rPr>
                <w:rFonts w:ascii="Times New Roman" w:hAnsi="Times New Roman" w:cs="Times New Roman"/>
                <w:b/>
                <w:color w:val="000000" w:themeColor="text1"/>
                <w:sz w:val="20"/>
                <w:szCs w:val="20"/>
                <w:lang w:val="en-US"/>
              </w:rPr>
              <w:lastRenderedPageBreak/>
              <w:t>All the entrepreneurs were involved in co-exploitation phase</w:t>
            </w:r>
          </w:p>
          <w:p w14:paraId="7DEB5EB8" w14:textId="77777777" w:rsidR="00357AD7" w:rsidRDefault="00357AD7" w:rsidP="005D2784">
            <w:pPr>
              <w:contextualSpacing/>
              <w:rPr>
                <w:rFonts w:ascii="Times New Roman" w:hAnsi="Times New Roman" w:cs="Times New Roman"/>
                <w:color w:val="000000" w:themeColor="text1"/>
                <w:sz w:val="20"/>
                <w:szCs w:val="20"/>
                <w:lang w:val="en-US"/>
              </w:rPr>
            </w:pPr>
          </w:p>
          <w:p w14:paraId="499DA9C3" w14:textId="77777777" w:rsidR="004C2956" w:rsidRPr="00583074" w:rsidRDefault="004C2956" w:rsidP="005D2784">
            <w:pPr>
              <w:contextualSpacing/>
              <w:rPr>
                <w:rFonts w:ascii="Times New Roman" w:hAnsi="Times New Roman" w:cs="Times New Roman"/>
                <w:color w:val="000000" w:themeColor="text1"/>
                <w:sz w:val="20"/>
                <w:szCs w:val="20"/>
                <w:lang w:val="en-US"/>
              </w:rPr>
            </w:pPr>
            <w:r w:rsidRPr="00583074">
              <w:rPr>
                <w:rFonts w:ascii="Times New Roman" w:hAnsi="Times New Roman" w:cs="Times New Roman"/>
                <w:color w:val="000000" w:themeColor="text1"/>
                <w:sz w:val="20"/>
                <w:szCs w:val="20"/>
                <w:lang w:val="en-US"/>
              </w:rPr>
              <w:t xml:space="preserve">Established in 2010 as an independent, not-for-profit </w:t>
            </w:r>
            <w:r w:rsidRPr="00583074">
              <w:rPr>
                <w:rFonts w:ascii="Times New Roman" w:hAnsi="Times New Roman" w:cs="Times New Roman"/>
                <w:noProof/>
                <w:color w:val="000000" w:themeColor="text1"/>
                <w:sz w:val="20"/>
                <w:szCs w:val="20"/>
                <w:lang w:val="en-US"/>
              </w:rPr>
              <w:t>organization</w:t>
            </w:r>
            <w:r w:rsidRPr="00583074">
              <w:rPr>
                <w:rFonts w:ascii="Times New Roman" w:hAnsi="Times New Roman" w:cs="Times New Roman"/>
                <w:color w:val="000000" w:themeColor="text1"/>
                <w:sz w:val="20"/>
                <w:szCs w:val="20"/>
                <w:lang w:val="en-US"/>
              </w:rPr>
              <w:t xml:space="preserve">, Tres Cantos </w:t>
            </w:r>
          </w:p>
          <w:p w14:paraId="40866D7D" w14:textId="77777777" w:rsidR="002D355B" w:rsidRPr="00583074" w:rsidRDefault="004C2956" w:rsidP="002D355B">
            <w:pPr>
              <w:rPr>
                <w:rFonts w:ascii="Times New Roman" w:hAnsi="Times New Roman" w:cs="Times New Roman"/>
                <w:color w:val="000000" w:themeColor="text1"/>
                <w:sz w:val="20"/>
                <w:szCs w:val="20"/>
                <w:lang w:val="en-US"/>
              </w:rPr>
            </w:pPr>
            <w:r w:rsidRPr="00583074">
              <w:rPr>
                <w:rFonts w:ascii="Times New Roman" w:hAnsi="Times New Roman" w:cs="Times New Roman"/>
                <w:color w:val="000000" w:themeColor="text1"/>
                <w:sz w:val="20"/>
                <w:szCs w:val="20"/>
                <w:lang w:val="en-US"/>
              </w:rPr>
              <w:t xml:space="preserve">provides a platform for all the </w:t>
            </w:r>
            <w:r w:rsidR="00180D3E" w:rsidRPr="00583074">
              <w:rPr>
                <w:rFonts w:ascii="Times New Roman" w:hAnsi="Times New Roman" w:cs="Times New Roman"/>
                <w:color w:val="000000" w:themeColor="text1"/>
                <w:sz w:val="20"/>
                <w:szCs w:val="20"/>
                <w:lang w:val="en-US"/>
              </w:rPr>
              <w:t xml:space="preserve">entrepreneurs </w:t>
            </w:r>
            <w:r w:rsidRPr="00583074">
              <w:rPr>
                <w:rFonts w:ascii="Times New Roman" w:hAnsi="Times New Roman" w:cs="Times New Roman"/>
                <w:color w:val="000000" w:themeColor="text1"/>
                <w:sz w:val="20"/>
                <w:szCs w:val="20"/>
                <w:lang w:val="en-US"/>
              </w:rPr>
              <w:t xml:space="preserve">to work together. This is further facilitated by the introduction of mechanisms such as the </w:t>
            </w:r>
            <w:r w:rsidRPr="00583074">
              <w:rPr>
                <w:rFonts w:ascii="Times New Roman" w:hAnsi="Times New Roman" w:cs="Times New Roman"/>
                <w:color w:val="000000" w:themeColor="text1"/>
                <w:sz w:val="20"/>
                <w:szCs w:val="20"/>
                <w:lang w:val="en-US"/>
              </w:rPr>
              <w:lastRenderedPageBreak/>
              <w:t xml:space="preserve">adoption of flexible IP strategies, a wide variety of partnership mechanisms and a broad base of resources. </w:t>
            </w:r>
            <w:r w:rsidR="00180D3E" w:rsidRPr="00583074">
              <w:rPr>
                <w:rFonts w:ascii="Times New Roman" w:hAnsi="Times New Roman" w:cs="Times New Roman"/>
                <w:color w:val="000000" w:themeColor="text1"/>
                <w:sz w:val="20"/>
                <w:szCs w:val="20"/>
                <w:lang w:val="en-US"/>
              </w:rPr>
              <w:t xml:space="preserve">Contribution </w:t>
            </w:r>
            <w:r w:rsidR="002D355B" w:rsidRPr="00583074">
              <w:rPr>
                <w:rFonts w:ascii="Times New Roman" w:hAnsi="Times New Roman" w:cs="Times New Roman"/>
                <w:color w:val="000000" w:themeColor="text1"/>
                <w:sz w:val="20"/>
                <w:szCs w:val="20"/>
                <w:lang w:val="en-US"/>
              </w:rPr>
              <w:t>by each actor</w:t>
            </w:r>
            <w:r w:rsidR="00180D3E" w:rsidRPr="00583074">
              <w:rPr>
                <w:rFonts w:ascii="Times New Roman" w:hAnsi="Times New Roman" w:cs="Times New Roman"/>
                <w:color w:val="000000" w:themeColor="text1"/>
                <w:sz w:val="20"/>
                <w:szCs w:val="20"/>
                <w:lang w:val="en-US"/>
              </w:rPr>
              <w:t xml:space="preserve"> for co-exploitation</w:t>
            </w:r>
            <w:r w:rsidR="002D355B" w:rsidRPr="00583074">
              <w:rPr>
                <w:rFonts w:ascii="Times New Roman" w:hAnsi="Times New Roman" w:cs="Times New Roman"/>
                <w:color w:val="000000" w:themeColor="text1"/>
                <w:sz w:val="20"/>
                <w:szCs w:val="20"/>
                <w:lang w:val="en-US"/>
              </w:rPr>
              <w:t>:</w:t>
            </w:r>
          </w:p>
          <w:p w14:paraId="0023317A" w14:textId="77777777" w:rsidR="004C2956" w:rsidRPr="00583074" w:rsidRDefault="00180D3E" w:rsidP="005D2784">
            <w:pPr>
              <w:contextualSpacing/>
              <w:rPr>
                <w:rFonts w:ascii="Times New Roman" w:hAnsi="Times New Roman" w:cs="Times New Roman"/>
                <w:b/>
                <w:color w:val="000000" w:themeColor="text1"/>
                <w:sz w:val="20"/>
                <w:szCs w:val="20"/>
                <w:lang w:val="en-US"/>
              </w:rPr>
            </w:pPr>
            <w:r w:rsidRPr="00583074">
              <w:rPr>
                <w:rFonts w:ascii="Times New Roman" w:hAnsi="Times New Roman" w:cs="Times New Roman"/>
                <w:b/>
                <w:color w:val="000000" w:themeColor="text1"/>
                <w:sz w:val="20"/>
                <w:szCs w:val="20"/>
                <w:lang w:val="en-US"/>
              </w:rPr>
              <w:t>1. Corporate entrepreneurs</w:t>
            </w:r>
          </w:p>
          <w:p w14:paraId="612DB95C" w14:textId="77777777" w:rsidR="002D355B" w:rsidRPr="00583074" w:rsidRDefault="002D355B" w:rsidP="002D355B">
            <w:pPr>
              <w:contextualSpacing/>
              <w:rPr>
                <w:rFonts w:ascii="Times New Roman" w:hAnsi="Times New Roman" w:cs="Times New Roman"/>
                <w:color w:val="000000" w:themeColor="text1"/>
                <w:sz w:val="20"/>
                <w:szCs w:val="20"/>
                <w:lang w:val="en-US"/>
              </w:rPr>
            </w:pPr>
            <w:r w:rsidRPr="00583074">
              <w:rPr>
                <w:rFonts w:ascii="Times New Roman" w:hAnsi="Times New Roman" w:cs="Times New Roman"/>
                <w:b/>
                <w:i/>
                <w:color w:val="000000" w:themeColor="text1"/>
                <w:sz w:val="20"/>
                <w:szCs w:val="20"/>
                <w:lang w:val="en-US"/>
              </w:rPr>
              <w:t>GSK</w:t>
            </w:r>
            <w:r w:rsidRPr="00583074">
              <w:rPr>
                <w:rFonts w:ascii="Times New Roman" w:hAnsi="Times New Roman" w:cs="Times New Roman"/>
                <w:color w:val="000000" w:themeColor="text1"/>
                <w:sz w:val="20"/>
                <w:szCs w:val="20"/>
                <w:lang w:val="en-US"/>
              </w:rPr>
              <w:t xml:space="preserve"> -  </w:t>
            </w:r>
            <w:r w:rsidRPr="00583074">
              <w:rPr>
                <w:rFonts w:ascii="Times New Roman" w:hAnsi="Times New Roman" w:cs="Times New Roman"/>
                <w:noProof/>
                <w:color w:val="000000" w:themeColor="text1"/>
                <w:sz w:val="20"/>
                <w:szCs w:val="20"/>
                <w:lang w:val="en-US"/>
              </w:rPr>
              <w:t>Industrial-scale</w:t>
            </w:r>
            <w:r w:rsidRPr="00583074">
              <w:rPr>
                <w:rFonts w:ascii="Times New Roman" w:hAnsi="Times New Roman" w:cs="Times New Roman"/>
                <w:color w:val="000000" w:themeColor="text1"/>
                <w:sz w:val="20"/>
                <w:szCs w:val="20"/>
                <w:lang w:val="en-US"/>
              </w:rPr>
              <w:t xml:space="preserve"> processes, facilities and infrastructure and expertise</w:t>
            </w:r>
          </w:p>
          <w:p w14:paraId="322CE66D" w14:textId="77777777" w:rsidR="00180D3E" w:rsidRPr="00583074" w:rsidRDefault="00180D3E" w:rsidP="002D355B">
            <w:pPr>
              <w:contextualSpacing/>
              <w:rPr>
                <w:rFonts w:ascii="Times New Roman" w:hAnsi="Times New Roman" w:cs="Times New Roman"/>
                <w:b/>
                <w:color w:val="000000" w:themeColor="text1"/>
                <w:sz w:val="20"/>
                <w:szCs w:val="20"/>
                <w:lang w:val="en-US"/>
              </w:rPr>
            </w:pPr>
            <w:r w:rsidRPr="00583074">
              <w:rPr>
                <w:rFonts w:ascii="Times New Roman" w:hAnsi="Times New Roman" w:cs="Times New Roman"/>
                <w:b/>
                <w:color w:val="000000" w:themeColor="text1"/>
                <w:sz w:val="20"/>
                <w:szCs w:val="20"/>
                <w:lang w:val="en-US"/>
              </w:rPr>
              <w:t>2. Academic Entrepreneurs</w:t>
            </w:r>
          </w:p>
          <w:p w14:paraId="7F90A9F4" w14:textId="77777777" w:rsidR="002D355B" w:rsidRPr="00583074" w:rsidRDefault="002D355B" w:rsidP="002D355B">
            <w:pPr>
              <w:contextualSpacing/>
              <w:rPr>
                <w:rFonts w:ascii="Times New Roman" w:eastAsia="Calibri" w:hAnsi="Times New Roman" w:cs="Times New Roman"/>
                <w:color w:val="000000" w:themeColor="text1"/>
                <w:sz w:val="20"/>
                <w:szCs w:val="20"/>
                <w:lang w:val="en-US"/>
              </w:rPr>
            </w:pPr>
            <w:r w:rsidRPr="00583074">
              <w:rPr>
                <w:rFonts w:ascii="Times New Roman" w:hAnsi="Times New Roman" w:cs="Times New Roman"/>
                <w:b/>
                <w:i/>
                <w:color w:val="000000" w:themeColor="text1"/>
                <w:sz w:val="20"/>
                <w:szCs w:val="20"/>
                <w:lang w:val="en-US"/>
              </w:rPr>
              <w:t>Nine universities</w:t>
            </w:r>
            <w:r w:rsidRPr="00583074">
              <w:rPr>
                <w:rFonts w:ascii="Times New Roman" w:hAnsi="Times New Roman" w:cs="Times New Roman"/>
                <w:color w:val="000000" w:themeColor="text1"/>
                <w:sz w:val="20"/>
                <w:szCs w:val="20"/>
                <w:lang w:val="en-US"/>
              </w:rPr>
              <w:t xml:space="preserve"> – A</w:t>
            </w:r>
            <w:r w:rsidRPr="00583074">
              <w:rPr>
                <w:rFonts w:ascii="Times New Roman" w:eastAsia="Calibri" w:hAnsi="Times New Roman" w:cs="Times New Roman"/>
                <w:color w:val="000000" w:themeColor="text1"/>
                <w:sz w:val="20"/>
                <w:szCs w:val="20"/>
                <w:lang w:val="en-US"/>
              </w:rPr>
              <w:t>dvanced knowledge and skills</w:t>
            </w:r>
          </w:p>
          <w:p w14:paraId="6BD4E4FB" w14:textId="77777777" w:rsidR="002D355B" w:rsidRPr="00583074" w:rsidRDefault="002D355B" w:rsidP="002D355B">
            <w:pPr>
              <w:contextualSpacing/>
              <w:rPr>
                <w:rFonts w:ascii="Times New Roman" w:hAnsi="Times New Roman" w:cs="Times New Roman"/>
                <w:color w:val="000000" w:themeColor="text1"/>
                <w:sz w:val="20"/>
                <w:szCs w:val="20"/>
                <w:lang w:val="en-US"/>
              </w:rPr>
            </w:pPr>
            <w:r w:rsidRPr="00583074">
              <w:rPr>
                <w:rFonts w:ascii="Times New Roman" w:hAnsi="Times New Roman" w:cs="Times New Roman"/>
                <w:b/>
                <w:i/>
                <w:color w:val="000000" w:themeColor="text1"/>
                <w:sz w:val="20"/>
                <w:szCs w:val="20"/>
                <w:lang w:val="en-US"/>
              </w:rPr>
              <w:t>Two NGOs</w:t>
            </w:r>
            <w:r w:rsidRPr="00583074">
              <w:rPr>
                <w:rFonts w:ascii="Times New Roman" w:hAnsi="Times New Roman" w:cs="Times New Roman"/>
                <w:color w:val="000000" w:themeColor="text1"/>
                <w:sz w:val="20"/>
                <w:szCs w:val="20"/>
                <w:lang w:val="en-US"/>
              </w:rPr>
              <w:t xml:space="preserve"> – Expertise in drug discovery</w:t>
            </w:r>
          </w:p>
          <w:p w14:paraId="61616E63" w14:textId="77777777" w:rsidR="00180D3E" w:rsidRPr="00583074" w:rsidRDefault="00180D3E" w:rsidP="00180D3E">
            <w:pPr>
              <w:contextualSpacing/>
              <w:rPr>
                <w:rFonts w:ascii="Times New Roman" w:eastAsia="Calibri" w:hAnsi="Times New Roman" w:cs="Times New Roman"/>
                <w:b/>
                <w:color w:val="000000" w:themeColor="text1"/>
                <w:sz w:val="20"/>
                <w:szCs w:val="20"/>
                <w:lang w:val="en-US"/>
              </w:rPr>
            </w:pPr>
            <w:r w:rsidRPr="00583074">
              <w:rPr>
                <w:rFonts w:ascii="Times New Roman" w:eastAsia="Calibri" w:hAnsi="Times New Roman" w:cs="Times New Roman"/>
                <w:b/>
                <w:color w:val="000000" w:themeColor="text1"/>
                <w:sz w:val="20"/>
                <w:szCs w:val="20"/>
                <w:lang w:val="en-US"/>
              </w:rPr>
              <w:t xml:space="preserve">3. Public Entrepreneurs </w:t>
            </w:r>
          </w:p>
          <w:p w14:paraId="71D4B9E2" w14:textId="77777777" w:rsidR="004C2956" w:rsidRPr="00583074" w:rsidRDefault="002D355B" w:rsidP="002D355B">
            <w:pPr>
              <w:contextualSpacing/>
              <w:rPr>
                <w:rFonts w:ascii="Times New Roman" w:hAnsi="Times New Roman" w:cs="Times New Roman"/>
                <w:color w:val="000000" w:themeColor="text1"/>
                <w:sz w:val="20"/>
                <w:szCs w:val="20"/>
                <w:lang w:val="en-US"/>
              </w:rPr>
            </w:pPr>
            <w:r w:rsidRPr="00583074">
              <w:rPr>
                <w:rFonts w:ascii="Times New Roman" w:eastAsia="Calibri" w:hAnsi="Times New Roman" w:cs="Times New Roman"/>
                <w:b/>
                <w:i/>
                <w:color w:val="000000" w:themeColor="text1"/>
                <w:sz w:val="20"/>
                <w:szCs w:val="20"/>
                <w:lang w:val="en-US"/>
              </w:rPr>
              <w:t xml:space="preserve">Public research </w:t>
            </w:r>
            <w:r w:rsidRPr="00583074">
              <w:rPr>
                <w:rFonts w:ascii="Times New Roman" w:eastAsia="Calibri" w:hAnsi="Times New Roman" w:cs="Times New Roman"/>
                <w:b/>
                <w:i/>
                <w:noProof/>
                <w:color w:val="000000" w:themeColor="text1"/>
                <w:sz w:val="20"/>
                <w:szCs w:val="20"/>
                <w:lang w:val="en-US"/>
              </w:rPr>
              <w:t>organization</w:t>
            </w:r>
            <w:r w:rsidRPr="00583074">
              <w:rPr>
                <w:rFonts w:ascii="Times New Roman" w:eastAsia="Calibri" w:hAnsi="Times New Roman" w:cs="Times New Roman"/>
                <w:color w:val="000000" w:themeColor="text1"/>
                <w:sz w:val="20"/>
                <w:szCs w:val="20"/>
                <w:lang w:val="en-US"/>
              </w:rPr>
              <w:t xml:space="preserve"> - Expertise in drug discovery</w:t>
            </w:r>
            <w:r w:rsidR="00180D3E" w:rsidRPr="00583074">
              <w:rPr>
                <w:rFonts w:ascii="Times New Roman" w:eastAsia="Calibri" w:hAnsi="Times New Roman" w:cs="Times New Roman"/>
                <w:color w:val="000000" w:themeColor="text1"/>
                <w:sz w:val="20"/>
                <w:szCs w:val="20"/>
                <w:lang w:val="en-US"/>
              </w:rPr>
              <w:t xml:space="preserve"> and policy formulation </w:t>
            </w:r>
          </w:p>
        </w:tc>
        <w:tc>
          <w:tcPr>
            <w:tcW w:w="3685" w:type="dxa"/>
          </w:tcPr>
          <w:p w14:paraId="08EBFEDA" w14:textId="77777777" w:rsidR="00357AD7" w:rsidRPr="0025548A" w:rsidRDefault="00357AD7" w:rsidP="00357AD7">
            <w:pPr>
              <w:contextualSpacing/>
              <w:rPr>
                <w:rFonts w:ascii="Times New Roman" w:hAnsi="Times New Roman" w:cs="Times New Roman"/>
                <w:b/>
                <w:color w:val="000000" w:themeColor="text1"/>
                <w:sz w:val="20"/>
                <w:szCs w:val="20"/>
                <w:lang w:val="en-US"/>
              </w:rPr>
            </w:pPr>
            <w:r w:rsidRPr="0025548A">
              <w:rPr>
                <w:rFonts w:ascii="Times New Roman" w:hAnsi="Times New Roman" w:cs="Times New Roman"/>
                <w:b/>
                <w:color w:val="000000" w:themeColor="text1"/>
                <w:sz w:val="20"/>
                <w:szCs w:val="20"/>
                <w:lang w:val="en-US"/>
              </w:rPr>
              <w:lastRenderedPageBreak/>
              <w:t>All the entrepreneurs were involved in co-exploitation phase</w:t>
            </w:r>
          </w:p>
          <w:p w14:paraId="609CAC76" w14:textId="77777777" w:rsidR="00357AD7" w:rsidRDefault="00357AD7" w:rsidP="00D350AD">
            <w:pPr>
              <w:rPr>
                <w:rFonts w:ascii="Times New Roman" w:hAnsi="Times New Roman" w:cs="Times New Roman"/>
                <w:color w:val="000000" w:themeColor="text1"/>
                <w:sz w:val="20"/>
                <w:szCs w:val="20"/>
                <w:lang w:val="en-US"/>
              </w:rPr>
            </w:pPr>
          </w:p>
          <w:p w14:paraId="75911EB4" w14:textId="77777777" w:rsidR="00357AD7" w:rsidRDefault="00357AD7" w:rsidP="00D350AD">
            <w:pPr>
              <w:rPr>
                <w:rFonts w:ascii="Times New Roman" w:hAnsi="Times New Roman" w:cs="Times New Roman"/>
                <w:color w:val="000000" w:themeColor="text1"/>
                <w:sz w:val="20"/>
                <w:szCs w:val="20"/>
                <w:lang w:val="en-US"/>
              </w:rPr>
            </w:pPr>
          </w:p>
          <w:p w14:paraId="5B53D88C" w14:textId="77777777" w:rsidR="00D350AD" w:rsidRPr="00583074" w:rsidRDefault="004C2956" w:rsidP="00D350AD">
            <w:pPr>
              <w:rPr>
                <w:rFonts w:ascii="Times New Roman" w:hAnsi="Times New Roman" w:cs="Times New Roman"/>
                <w:color w:val="000000" w:themeColor="text1"/>
                <w:sz w:val="20"/>
                <w:szCs w:val="20"/>
                <w:lang w:val="en-US"/>
              </w:rPr>
            </w:pPr>
            <w:r w:rsidRPr="00583074">
              <w:rPr>
                <w:rFonts w:ascii="Times New Roman" w:hAnsi="Times New Roman" w:cs="Times New Roman"/>
                <w:color w:val="000000" w:themeColor="text1"/>
                <w:sz w:val="20"/>
                <w:szCs w:val="20"/>
                <w:lang w:val="en-US"/>
              </w:rPr>
              <w:t>Established in 2014, Kent Dementia Action Alliance</w:t>
            </w:r>
            <w:r w:rsidR="00180D3E" w:rsidRPr="00583074">
              <w:rPr>
                <w:rFonts w:ascii="Times New Roman" w:hAnsi="Times New Roman" w:cs="Times New Roman"/>
                <w:b/>
                <w:color w:val="000000" w:themeColor="text1"/>
                <w:sz w:val="20"/>
                <w:szCs w:val="20"/>
                <w:lang w:val="en-US"/>
              </w:rPr>
              <w:t xml:space="preserve"> </w:t>
            </w:r>
            <w:r w:rsidRPr="00583074">
              <w:rPr>
                <w:rFonts w:ascii="Times New Roman" w:hAnsi="Times New Roman" w:cs="Times New Roman"/>
                <w:color w:val="000000" w:themeColor="text1"/>
                <w:sz w:val="20"/>
                <w:szCs w:val="20"/>
                <w:lang w:val="en-US"/>
              </w:rPr>
              <w:t xml:space="preserve">brings together more than 50 stakeholders to create a dementia friendly community. </w:t>
            </w:r>
            <w:r w:rsidRPr="00583074">
              <w:rPr>
                <w:rFonts w:ascii="Times New Roman" w:eastAsia="Calibri" w:hAnsi="Times New Roman" w:cs="Times New Roman"/>
                <w:color w:val="000000" w:themeColor="text1"/>
                <w:sz w:val="20"/>
                <w:szCs w:val="20"/>
                <w:lang w:val="en-US"/>
              </w:rPr>
              <w:t xml:space="preserve">Rather than </w:t>
            </w:r>
            <w:r w:rsidRPr="00583074">
              <w:rPr>
                <w:rFonts w:ascii="Times New Roman" w:hAnsi="Times New Roman" w:cs="Times New Roman"/>
                <w:color w:val="000000" w:themeColor="text1"/>
                <w:sz w:val="20"/>
                <w:szCs w:val="20"/>
                <w:lang w:val="en-US"/>
              </w:rPr>
              <w:t>government providing a service to citizens, whole community</w:t>
            </w:r>
            <w:r w:rsidRPr="00583074">
              <w:rPr>
                <w:rFonts w:ascii="Times New Roman" w:eastAsia="Calibri" w:hAnsi="Times New Roman" w:cs="Times New Roman"/>
                <w:color w:val="000000" w:themeColor="text1"/>
                <w:sz w:val="20"/>
                <w:szCs w:val="20"/>
                <w:lang w:val="en-US"/>
              </w:rPr>
              <w:t xml:space="preserve"> become</w:t>
            </w:r>
            <w:r w:rsidRPr="00583074">
              <w:rPr>
                <w:rFonts w:ascii="Times New Roman" w:hAnsi="Times New Roman" w:cs="Times New Roman"/>
                <w:color w:val="000000" w:themeColor="text1"/>
                <w:sz w:val="20"/>
                <w:szCs w:val="20"/>
                <w:lang w:val="en-US"/>
              </w:rPr>
              <w:t>s</w:t>
            </w:r>
            <w:r w:rsidRPr="00583074">
              <w:rPr>
                <w:rFonts w:ascii="Times New Roman" w:eastAsia="Calibri" w:hAnsi="Times New Roman" w:cs="Times New Roman"/>
                <w:color w:val="000000" w:themeColor="text1"/>
                <w:sz w:val="20"/>
                <w:szCs w:val="20"/>
                <w:lang w:val="en-US"/>
              </w:rPr>
              <w:t xml:space="preserve"> an integral part of the social innovation process</w:t>
            </w:r>
            <w:r w:rsidRPr="00583074">
              <w:rPr>
                <w:rFonts w:ascii="Times New Roman" w:hAnsi="Times New Roman" w:cs="Times New Roman"/>
                <w:color w:val="000000" w:themeColor="text1"/>
                <w:sz w:val="20"/>
                <w:szCs w:val="20"/>
                <w:lang w:val="en-US"/>
              </w:rPr>
              <w:t>. For example, a</w:t>
            </w:r>
            <w:r w:rsidRPr="00583074">
              <w:rPr>
                <w:rFonts w:ascii="Times New Roman" w:eastAsia="Calibri" w:hAnsi="Times New Roman" w:cs="Times New Roman"/>
                <w:color w:val="000000" w:themeColor="text1"/>
                <w:sz w:val="20"/>
                <w:szCs w:val="20"/>
                <w:lang w:val="en-US"/>
              </w:rPr>
              <w:t xml:space="preserve">t the Greenhithe borough, the </w:t>
            </w:r>
            <w:r w:rsidRPr="00583074">
              <w:rPr>
                <w:rFonts w:ascii="Times New Roman" w:eastAsia="Calibri" w:hAnsi="Times New Roman" w:cs="Times New Roman"/>
                <w:color w:val="000000" w:themeColor="text1"/>
                <w:sz w:val="20"/>
                <w:szCs w:val="20"/>
                <w:lang w:val="en-US"/>
              </w:rPr>
              <w:lastRenderedPageBreak/>
              <w:t xml:space="preserve">Council together with ASDA runs workshops to help retail staff to </w:t>
            </w:r>
            <w:r w:rsidRPr="00583074">
              <w:rPr>
                <w:rFonts w:ascii="Times New Roman" w:hAnsi="Times New Roman" w:cs="Times New Roman"/>
                <w:color w:val="000000" w:themeColor="text1"/>
                <w:sz w:val="20"/>
                <w:szCs w:val="20"/>
                <w:lang w:val="en-US"/>
              </w:rPr>
              <w:t>enhance the</w:t>
            </w:r>
            <w:r w:rsidRPr="00583074">
              <w:rPr>
                <w:rFonts w:ascii="Times New Roman" w:eastAsia="Calibri" w:hAnsi="Times New Roman" w:cs="Times New Roman"/>
                <w:color w:val="000000" w:themeColor="text1"/>
                <w:sz w:val="20"/>
                <w:szCs w:val="20"/>
                <w:lang w:val="en-US"/>
              </w:rPr>
              <w:t xml:space="preserve"> shopping experience </w:t>
            </w:r>
            <w:r w:rsidRPr="00583074">
              <w:rPr>
                <w:rFonts w:ascii="Times New Roman" w:hAnsi="Times New Roman" w:cs="Times New Roman"/>
                <w:color w:val="000000" w:themeColor="text1"/>
                <w:sz w:val="20"/>
                <w:szCs w:val="20"/>
                <w:lang w:val="en-US"/>
              </w:rPr>
              <w:t xml:space="preserve">of patients. </w:t>
            </w:r>
            <w:r w:rsidRPr="00583074">
              <w:rPr>
                <w:rFonts w:ascii="Times New Roman" w:eastAsia="Calibri" w:hAnsi="Times New Roman" w:cs="Times New Roman"/>
                <w:color w:val="000000" w:themeColor="text1"/>
                <w:sz w:val="20"/>
                <w:szCs w:val="20"/>
                <w:lang w:val="en-US"/>
              </w:rPr>
              <w:t xml:space="preserve">Council closely works with bus drivers to help them understand how to build a trusting rapport with the older community. It also works with schools and local businesses to </w:t>
            </w:r>
            <w:r w:rsidRPr="00583074">
              <w:rPr>
                <w:rFonts w:ascii="Times New Roman" w:eastAsia="Calibri" w:hAnsi="Times New Roman" w:cs="Times New Roman"/>
                <w:noProof/>
                <w:color w:val="000000" w:themeColor="text1"/>
                <w:sz w:val="20"/>
                <w:szCs w:val="20"/>
                <w:lang w:val="en-US"/>
              </w:rPr>
              <w:t>organize</w:t>
            </w:r>
            <w:r w:rsidRPr="00583074">
              <w:rPr>
                <w:rFonts w:ascii="Times New Roman" w:eastAsia="Calibri" w:hAnsi="Times New Roman" w:cs="Times New Roman"/>
                <w:color w:val="000000" w:themeColor="text1"/>
                <w:sz w:val="20"/>
                <w:szCs w:val="20"/>
                <w:lang w:val="en-US"/>
              </w:rPr>
              <w:t xml:space="preserve"> awareness raising workshops. This initiative has driven structural changes far beyond the scope of what one </w:t>
            </w:r>
            <w:r w:rsidRPr="00583074">
              <w:rPr>
                <w:rFonts w:ascii="Times New Roman" w:eastAsia="Calibri" w:hAnsi="Times New Roman" w:cs="Times New Roman"/>
                <w:noProof/>
                <w:color w:val="000000" w:themeColor="text1"/>
                <w:sz w:val="20"/>
                <w:szCs w:val="20"/>
                <w:lang w:val="en-US"/>
              </w:rPr>
              <w:t>organization</w:t>
            </w:r>
            <w:r w:rsidRPr="00583074">
              <w:rPr>
                <w:rFonts w:ascii="Times New Roman" w:eastAsia="Calibri" w:hAnsi="Times New Roman" w:cs="Times New Roman"/>
                <w:color w:val="000000" w:themeColor="text1"/>
                <w:sz w:val="20"/>
                <w:szCs w:val="20"/>
                <w:lang w:val="en-US"/>
              </w:rPr>
              <w:t xml:space="preserve"> could do on their own</w:t>
            </w:r>
            <w:r w:rsidRPr="00583074">
              <w:rPr>
                <w:rFonts w:ascii="Times New Roman" w:hAnsi="Times New Roman" w:cs="Times New Roman"/>
                <w:color w:val="000000" w:themeColor="text1"/>
                <w:sz w:val="20"/>
                <w:szCs w:val="20"/>
                <w:lang w:val="en-US"/>
              </w:rPr>
              <w:t xml:space="preserve">. </w:t>
            </w:r>
            <w:r w:rsidR="00D350AD" w:rsidRPr="00583074">
              <w:rPr>
                <w:rFonts w:ascii="Times New Roman" w:hAnsi="Times New Roman" w:cs="Times New Roman"/>
                <w:color w:val="000000" w:themeColor="text1"/>
                <w:sz w:val="20"/>
                <w:szCs w:val="20"/>
                <w:lang w:val="en-US"/>
              </w:rPr>
              <w:t xml:space="preserve">Contribution by each actor for co-exploitation: </w:t>
            </w:r>
          </w:p>
          <w:p w14:paraId="3AA7681F" w14:textId="77777777" w:rsidR="00D350AD" w:rsidRPr="00583074" w:rsidRDefault="00D350AD" w:rsidP="00D350AD">
            <w:pPr>
              <w:rPr>
                <w:rFonts w:ascii="Times New Roman" w:hAnsi="Times New Roman" w:cs="Times New Roman"/>
                <w:b/>
                <w:color w:val="000000" w:themeColor="text1"/>
                <w:sz w:val="20"/>
                <w:szCs w:val="20"/>
                <w:lang w:val="en-US"/>
              </w:rPr>
            </w:pPr>
            <w:r w:rsidRPr="00583074">
              <w:rPr>
                <w:rFonts w:ascii="Times New Roman" w:hAnsi="Times New Roman" w:cs="Times New Roman"/>
                <w:b/>
                <w:color w:val="000000" w:themeColor="text1"/>
                <w:sz w:val="20"/>
                <w:szCs w:val="20"/>
                <w:lang w:val="en-US"/>
              </w:rPr>
              <w:t>1. Public entrepreneurs</w:t>
            </w:r>
          </w:p>
          <w:p w14:paraId="4352515E" w14:textId="77777777" w:rsidR="002D355B" w:rsidRPr="00583074" w:rsidRDefault="002D355B" w:rsidP="002D355B">
            <w:pPr>
              <w:rPr>
                <w:rFonts w:ascii="Times New Roman" w:hAnsi="Times New Roman" w:cs="Times New Roman"/>
                <w:color w:val="000000" w:themeColor="text1"/>
                <w:sz w:val="20"/>
                <w:szCs w:val="20"/>
                <w:lang w:val="en-US"/>
              </w:rPr>
            </w:pPr>
            <w:r w:rsidRPr="00583074">
              <w:rPr>
                <w:rFonts w:ascii="Times New Roman" w:hAnsi="Times New Roman" w:cs="Times New Roman"/>
                <w:b/>
                <w:i/>
                <w:color w:val="000000" w:themeColor="text1"/>
                <w:sz w:val="20"/>
                <w:szCs w:val="20"/>
                <w:lang w:val="en-US"/>
              </w:rPr>
              <w:t xml:space="preserve">Government </w:t>
            </w:r>
            <w:r w:rsidRPr="00583074">
              <w:rPr>
                <w:rFonts w:ascii="Times New Roman" w:hAnsi="Times New Roman" w:cs="Times New Roman"/>
                <w:color w:val="000000" w:themeColor="text1"/>
                <w:sz w:val="20"/>
                <w:szCs w:val="20"/>
                <w:lang w:val="en-US"/>
              </w:rPr>
              <w:t xml:space="preserve">– Bring the community together and support activities </w:t>
            </w:r>
          </w:p>
          <w:p w14:paraId="48085066" w14:textId="77777777" w:rsidR="00D350AD" w:rsidRPr="00583074" w:rsidRDefault="00D350AD" w:rsidP="002D355B">
            <w:pPr>
              <w:rPr>
                <w:rFonts w:ascii="Times New Roman" w:hAnsi="Times New Roman" w:cs="Times New Roman"/>
                <w:b/>
                <w:color w:val="000000" w:themeColor="text1"/>
                <w:sz w:val="20"/>
                <w:szCs w:val="20"/>
                <w:lang w:val="en-US"/>
              </w:rPr>
            </w:pPr>
            <w:r w:rsidRPr="00583074">
              <w:rPr>
                <w:rFonts w:ascii="Times New Roman" w:hAnsi="Times New Roman" w:cs="Times New Roman"/>
                <w:b/>
                <w:color w:val="000000" w:themeColor="text1"/>
                <w:sz w:val="20"/>
                <w:szCs w:val="20"/>
                <w:lang w:val="en-US"/>
              </w:rPr>
              <w:t>2. Corporate entrepreneurs</w:t>
            </w:r>
          </w:p>
          <w:p w14:paraId="02013D50" w14:textId="77777777" w:rsidR="002D355B" w:rsidRPr="00583074" w:rsidRDefault="002D355B" w:rsidP="002D355B">
            <w:pPr>
              <w:rPr>
                <w:rFonts w:ascii="Times New Roman" w:hAnsi="Times New Roman" w:cs="Times New Roman"/>
                <w:color w:val="000000" w:themeColor="text1"/>
                <w:sz w:val="20"/>
                <w:szCs w:val="20"/>
                <w:lang w:val="en-US"/>
              </w:rPr>
            </w:pPr>
            <w:r w:rsidRPr="00583074">
              <w:rPr>
                <w:rFonts w:ascii="Times New Roman" w:hAnsi="Times New Roman" w:cs="Times New Roman"/>
                <w:b/>
                <w:i/>
                <w:color w:val="000000" w:themeColor="text1"/>
                <w:sz w:val="20"/>
                <w:szCs w:val="20"/>
                <w:lang w:val="en-US"/>
              </w:rPr>
              <w:t>Local businesses</w:t>
            </w:r>
            <w:r w:rsidRPr="00583074">
              <w:rPr>
                <w:rFonts w:ascii="Times New Roman" w:hAnsi="Times New Roman" w:cs="Times New Roman"/>
                <w:color w:val="000000" w:themeColor="text1"/>
                <w:sz w:val="20"/>
                <w:szCs w:val="20"/>
                <w:lang w:val="en-US"/>
              </w:rPr>
              <w:t xml:space="preserve"> – Train staff and raise awareness</w:t>
            </w:r>
          </w:p>
          <w:p w14:paraId="0499DAE4" w14:textId="77777777" w:rsidR="002D355B" w:rsidRPr="00583074" w:rsidRDefault="002D355B" w:rsidP="002D355B">
            <w:pPr>
              <w:rPr>
                <w:rFonts w:ascii="Times New Roman" w:hAnsi="Times New Roman" w:cs="Times New Roman"/>
                <w:color w:val="000000" w:themeColor="text1"/>
                <w:sz w:val="20"/>
                <w:szCs w:val="20"/>
                <w:lang w:val="en-US"/>
              </w:rPr>
            </w:pPr>
            <w:r w:rsidRPr="00583074">
              <w:rPr>
                <w:rFonts w:ascii="Times New Roman" w:hAnsi="Times New Roman" w:cs="Times New Roman"/>
                <w:b/>
                <w:i/>
                <w:color w:val="000000" w:themeColor="text1"/>
                <w:sz w:val="20"/>
                <w:szCs w:val="20"/>
                <w:lang w:val="en-US"/>
              </w:rPr>
              <w:t>Retail business and bus drivers</w:t>
            </w:r>
            <w:r w:rsidRPr="00583074">
              <w:rPr>
                <w:rFonts w:ascii="Times New Roman" w:hAnsi="Times New Roman" w:cs="Times New Roman"/>
                <w:color w:val="000000" w:themeColor="text1"/>
                <w:sz w:val="20"/>
                <w:szCs w:val="20"/>
                <w:lang w:val="en-US"/>
              </w:rPr>
              <w:t xml:space="preserve"> – Experience on how to identify and support dementia patients </w:t>
            </w:r>
          </w:p>
          <w:p w14:paraId="1D6F127B" w14:textId="77777777" w:rsidR="00D350AD" w:rsidRPr="00583074" w:rsidRDefault="00D350AD" w:rsidP="002D355B">
            <w:pPr>
              <w:rPr>
                <w:rFonts w:ascii="Times New Roman" w:hAnsi="Times New Roman" w:cs="Times New Roman"/>
                <w:b/>
                <w:color w:val="000000" w:themeColor="text1"/>
                <w:sz w:val="20"/>
                <w:szCs w:val="20"/>
                <w:lang w:val="en-US"/>
              </w:rPr>
            </w:pPr>
            <w:r w:rsidRPr="00583074">
              <w:rPr>
                <w:rFonts w:ascii="Times New Roman" w:hAnsi="Times New Roman" w:cs="Times New Roman"/>
                <w:b/>
                <w:color w:val="000000" w:themeColor="text1"/>
                <w:sz w:val="20"/>
                <w:szCs w:val="20"/>
                <w:lang w:val="en-US"/>
              </w:rPr>
              <w:t>3. Citizen entrepreneurs</w:t>
            </w:r>
          </w:p>
          <w:p w14:paraId="4924C540" w14:textId="77777777" w:rsidR="002D355B" w:rsidRPr="00583074" w:rsidRDefault="002D355B" w:rsidP="002D355B">
            <w:pPr>
              <w:rPr>
                <w:rFonts w:ascii="Times New Roman" w:hAnsi="Times New Roman" w:cs="Times New Roman"/>
                <w:color w:val="000000" w:themeColor="text1"/>
                <w:sz w:val="20"/>
                <w:szCs w:val="20"/>
                <w:lang w:val="en-US"/>
              </w:rPr>
            </w:pPr>
            <w:r w:rsidRPr="00583074">
              <w:rPr>
                <w:rFonts w:ascii="Times New Roman" w:hAnsi="Times New Roman" w:cs="Times New Roman"/>
                <w:b/>
                <w:i/>
                <w:color w:val="000000" w:themeColor="text1"/>
                <w:sz w:val="20"/>
                <w:szCs w:val="20"/>
                <w:lang w:val="en-US"/>
              </w:rPr>
              <w:t>Charities, Community groups, Schools</w:t>
            </w:r>
            <w:r w:rsidRPr="00583074">
              <w:rPr>
                <w:rFonts w:ascii="Times New Roman" w:hAnsi="Times New Roman" w:cs="Times New Roman"/>
                <w:color w:val="000000" w:themeColor="text1"/>
                <w:sz w:val="20"/>
                <w:szCs w:val="20"/>
                <w:lang w:val="en-US"/>
              </w:rPr>
              <w:t xml:space="preserve"> – Together with the community raise awareness  </w:t>
            </w:r>
          </w:p>
          <w:p w14:paraId="22B00B45" w14:textId="77777777" w:rsidR="002D355B" w:rsidRPr="00583074" w:rsidRDefault="002D355B" w:rsidP="002D355B">
            <w:pPr>
              <w:rPr>
                <w:rFonts w:ascii="Times New Roman" w:hAnsi="Times New Roman" w:cs="Times New Roman"/>
                <w:color w:val="000000" w:themeColor="text1"/>
                <w:sz w:val="20"/>
                <w:szCs w:val="20"/>
                <w:lang w:val="en-US"/>
              </w:rPr>
            </w:pPr>
            <w:r w:rsidRPr="00583074">
              <w:rPr>
                <w:rFonts w:ascii="Times New Roman" w:hAnsi="Times New Roman" w:cs="Times New Roman"/>
                <w:b/>
                <w:i/>
                <w:color w:val="000000" w:themeColor="text1"/>
                <w:sz w:val="20"/>
                <w:szCs w:val="20"/>
                <w:lang w:val="en-US"/>
              </w:rPr>
              <w:t>Care workers</w:t>
            </w:r>
            <w:r w:rsidRPr="00583074">
              <w:rPr>
                <w:rFonts w:ascii="Times New Roman" w:hAnsi="Times New Roman" w:cs="Times New Roman"/>
                <w:color w:val="000000" w:themeColor="text1"/>
                <w:sz w:val="20"/>
                <w:szCs w:val="20"/>
                <w:lang w:val="en-US"/>
              </w:rPr>
              <w:t xml:space="preserve"> – Knowledge on the needs of dementia patients  </w:t>
            </w:r>
          </w:p>
          <w:p w14:paraId="56AD1E25" w14:textId="77777777" w:rsidR="004C2956" w:rsidRPr="00583074" w:rsidRDefault="004C2956" w:rsidP="005D2784">
            <w:pPr>
              <w:contextualSpacing/>
              <w:rPr>
                <w:rFonts w:ascii="Times New Roman" w:hAnsi="Times New Roman" w:cs="Times New Roman"/>
                <w:color w:val="000000" w:themeColor="text1"/>
                <w:sz w:val="20"/>
                <w:szCs w:val="20"/>
                <w:lang w:val="en-US"/>
              </w:rPr>
            </w:pPr>
          </w:p>
        </w:tc>
        <w:tc>
          <w:tcPr>
            <w:tcW w:w="3685" w:type="dxa"/>
          </w:tcPr>
          <w:p w14:paraId="4A6A679A" w14:textId="77777777" w:rsidR="00357AD7" w:rsidRPr="0025548A" w:rsidRDefault="00357AD7" w:rsidP="00357AD7">
            <w:pPr>
              <w:contextualSpacing/>
              <w:rPr>
                <w:rFonts w:ascii="Times New Roman" w:hAnsi="Times New Roman" w:cs="Times New Roman"/>
                <w:b/>
                <w:color w:val="000000" w:themeColor="text1"/>
                <w:sz w:val="20"/>
                <w:szCs w:val="20"/>
                <w:lang w:val="en-US"/>
              </w:rPr>
            </w:pPr>
            <w:r w:rsidRPr="0025548A">
              <w:rPr>
                <w:rFonts w:ascii="Times New Roman" w:hAnsi="Times New Roman" w:cs="Times New Roman"/>
                <w:b/>
                <w:color w:val="000000" w:themeColor="text1"/>
                <w:sz w:val="20"/>
                <w:szCs w:val="20"/>
                <w:lang w:val="en-US"/>
              </w:rPr>
              <w:lastRenderedPageBreak/>
              <w:t>All the entrepreneurs were involved in co-exploitation phase</w:t>
            </w:r>
          </w:p>
          <w:p w14:paraId="6F1569F1" w14:textId="77777777" w:rsidR="00357AD7" w:rsidRDefault="00357AD7" w:rsidP="00D350AD">
            <w:pPr>
              <w:rPr>
                <w:rFonts w:ascii="Times New Roman" w:hAnsi="Times New Roman" w:cs="Times New Roman"/>
                <w:color w:val="000000" w:themeColor="text1"/>
                <w:sz w:val="20"/>
                <w:szCs w:val="20"/>
                <w:lang w:val="en-US"/>
              </w:rPr>
            </w:pPr>
          </w:p>
          <w:p w14:paraId="238E2B14" w14:textId="77777777" w:rsidR="00357AD7" w:rsidRDefault="00357AD7" w:rsidP="00D350AD">
            <w:pPr>
              <w:rPr>
                <w:rFonts w:ascii="Times New Roman" w:hAnsi="Times New Roman" w:cs="Times New Roman"/>
                <w:color w:val="000000" w:themeColor="text1"/>
                <w:sz w:val="20"/>
                <w:szCs w:val="20"/>
                <w:lang w:val="en-US"/>
              </w:rPr>
            </w:pPr>
          </w:p>
          <w:p w14:paraId="201760BB" w14:textId="77777777" w:rsidR="00D350AD" w:rsidRDefault="004C2956" w:rsidP="00D350AD">
            <w:pPr>
              <w:rPr>
                <w:rFonts w:ascii="Times New Roman" w:hAnsi="Times New Roman" w:cs="Times New Roman"/>
                <w:color w:val="000000" w:themeColor="text1"/>
                <w:sz w:val="20"/>
                <w:szCs w:val="20"/>
                <w:lang w:val="en-US"/>
              </w:rPr>
            </w:pPr>
            <w:r w:rsidRPr="00583074">
              <w:rPr>
                <w:rFonts w:ascii="Times New Roman" w:hAnsi="Times New Roman" w:cs="Times New Roman"/>
                <w:color w:val="000000" w:themeColor="text1"/>
                <w:sz w:val="20"/>
                <w:szCs w:val="20"/>
                <w:lang w:val="en-US"/>
              </w:rPr>
              <w:t>Established in 2008, Amazon Living Lab</w:t>
            </w:r>
            <w:r w:rsidR="00D350AD" w:rsidRPr="00583074">
              <w:rPr>
                <w:rFonts w:ascii="Times New Roman" w:hAnsi="Times New Roman" w:cs="Times New Roman"/>
                <w:b/>
                <w:color w:val="000000" w:themeColor="text1"/>
                <w:sz w:val="20"/>
                <w:szCs w:val="20"/>
                <w:lang w:val="en-US"/>
              </w:rPr>
              <w:t xml:space="preserve"> </w:t>
            </w:r>
            <w:r w:rsidRPr="00583074">
              <w:rPr>
                <w:rFonts w:ascii="Times New Roman" w:hAnsi="Times New Roman" w:cs="Times New Roman"/>
                <w:color w:val="000000" w:themeColor="text1"/>
                <w:sz w:val="20"/>
                <w:szCs w:val="20"/>
                <w:lang w:val="en-US"/>
              </w:rPr>
              <w:t>brings users and researchers together during all phases of product development. Rather than</w:t>
            </w:r>
            <w:r w:rsidRPr="00583074">
              <w:rPr>
                <w:rFonts w:ascii="Times New Roman" w:hAnsi="Times New Roman" w:cs="Times New Roman"/>
                <w:b/>
                <w:color w:val="000000" w:themeColor="text1"/>
                <w:sz w:val="20"/>
                <w:szCs w:val="20"/>
                <w:lang w:val="en-US"/>
              </w:rPr>
              <w:t xml:space="preserve"> </w:t>
            </w:r>
            <w:r w:rsidRPr="00583074">
              <w:rPr>
                <w:rFonts w:ascii="Times New Roman" w:hAnsi="Times New Roman" w:cs="Times New Roman"/>
                <w:color w:val="000000" w:themeColor="text1"/>
                <w:sz w:val="20"/>
                <w:szCs w:val="20"/>
                <w:lang w:val="en-US"/>
              </w:rPr>
              <w:t xml:space="preserve">involving users at the end of the innovation process for market testing, researchers innovate with users from concept to market, which ensures that </w:t>
            </w:r>
            <w:r w:rsidRPr="00583074">
              <w:rPr>
                <w:rFonts w:ascii="Times New Roman" w:hAnsi="Times New Roman" w:cs="Times New Roman"/>
                <w:color w:val="000000" w:themeColor="text1"/>
                <w:sz w:val="20"/>
                <w:szCs w:val="20"/>
                <w:lang w:val="en-US"/>
              </w:rPr>
              <w:lastRenderedPageBreak/>
              <w:t>products are fit for purpose.</w:t>
            </w:r>
            <w:r w:rsidR="002D355B" w:rsidRPr="00583074">
              <w:rPr>
                <w:rFonts w:ascii="Times New Roman" w:hAnsi="Times New Roman" w:cs="Times New Roman"/>
                <w:color w:val="000000" w:themeColor="text1"/>
                <w:sz w:val="20"/>
                <w:szCs w:val="20"/>
                <w:lang w:val="en-US"/>
              </w:rPr>
              <w:t xml:space="preserve"> </w:t>
            </w:r>
            <w:r w:rsidR="00D350AD" w:rsidRPr="00583074">
              <w:rPr>
                <w:rFonts w:ascii="Times New Roman" w:hAnsi="Times New Roman" w:cs="Times New Roman"/>
                <w:color w:val="000000" w:themeColor="text1"/>
                <w:sz w:val="20"/>
                <w:szCs w:val="20"/>
                <w:lang w:val="en-US"/>
              </w:rPr>
              <w:t>Contribution by each actor for co-exploitation:</w:t>
            </w:r>
          </w:p>
          <w:p w14:paraId="3BE69DD5" w14:textId="77777777" w:rsidR="00357AD7" w:rsidRPr="00B36993" w:rsidRDefault="00357AD7" w:rsidP="00357AD7">
            <w:pPr>
              <w:contextualSpacing/>
              <w:rPr>
                <w:rFonts w:ascii="Times New Roman" w:hAnsi="Times New Roman" w:cs="Times New Roman"/>
                <w:b/>
                <w:color w:val="000000" w:themeColor="text1"/>
                <w:sz w:val="20"/>
                <w:szCs w:val="20"/>
                <w:lang w:val="en-US"/>
              </w:rPr>
            </w:pPr>
            <w:r w:rsidRPr="00B36993">
              <w:rPr>
                <w:rFonts w:ascii="Times New Roman" w:hAnsi="Times New Roman" w:cs="Times New Roman"/>
                <w:b/>
                <w:color w:val="000000" w:themeColor="text1"/>
                <w:sz w:val="20"/>
                <w:szCs w:val="20"/>
                <w:lang w:val="en-US"/>
              </w:rPr>
              <w:t xml:space="preserve">1. Interpreneurs </w:t>
            </w:r>
          </w:p>
          <w:p w14:paraId="1941BB30" w14:textId="77777777" w:rsidR="00357AD7" w:rsidRPr="00583074" w:rsidRDefault="00357AD7" w:rsidP="00357AD7">
            <w:pPr>
              <w:contextualSpacing/>
              <w:rPr>
                <w:rFonts w:ascii="Times New Roman" w:hAnsi="Times New Roman" w:cs="Times New Roman"/>
                <w:color w:val="000000" w:themeColor="text1"/>
                <w:sz w:val="20"/>
                <w:szCs w:val="20"/>
                <w:lang w:val="en-US"/>
              </w:rPr>
            </w:pPr>
            <w:r w:rsidRPr="00583074">
              <w:rPr>
                <w:rFonts w:ascii="Times New Roman" w:hAnsi="Times New Roman" w:cs="Times New Roman"/>
                <w:b/>
                <w:i/>
                <w:color w:val="000000" w:themeColor="text1"/>
                <w:sz w:val="20"/>
                <w:szCs w:val="20"/>
                <w:lang w:val="en-US"/>
              </w:rPr>
              <w:t>FPF</w:t>
            </w:r>
            <w:r w:rsidRPr="00583074">
              <w:rPr>
                <w:rFonts w:ascii="Times New Roman" w:hAnsi="Times New Roman" w:cs="Times New Roman"/>
                <w:color w:val="000000" w:themeColor="text1"/>
                <w:sz w:val="20"/>
                <w:szCs w:val="20"/>
                <w:lang w:val="en-US"/>
              </w:rPr>
              <w:t xml:space="preserve"> - Laboratory and researchers for research and development</w:t>
            </w:r>
          </w:p>
          <w:p w14:paraId="09B6ECDE" w14:textId="77777777" w:rsidR="00D350AD" w:rsidRPr="00583074" w:rsidRDefault="00357AD7" w:rsidP="002D355B">
            <w:pPr>
              <w:rPr>
                <w:rFonts w:ascii="Times New Roman" w:hAnsi="Times New Roman" w:cs="Times New Roman"/>
                <w:b/>
                <w:color w:val="000000" w:themeColor="text1"/>
                <w:sz w:val="20"/>
                <w:szCs w:val="20"/>
                <w:lang w:val="en-US"/>
              </w:rPr>
            </w:pPr>
            <w:r>
              <w:rPr>
                <w:rFonts w:ascii="Times New Roman" w:hAnsi="Times New Roman" w:cs="Times New Roman"/>
                <w:b/>
                <w:color w:val="000000" w:themeColor="text1"/>
                <w:sz w:val="20"/>
                <w:szCs w:val="20"/>
                <w:lang w:val="en-US"/>
              </w:rPr>
              <w:t>2</w:t>
            </w:r>
            <w:r w:rsidR="00D350AD" w:rsidRPr="00583074">
              <w:rPr>
                <w:rFonts w:ascii="Times New Roman" w:hAnsi="Times New Roman" w:cs="Times New Roman"/>
                <w:b/>
                <w:color w:val="000000" w:themeColor="text1"/>
                <w:sz w:val="20"/>
                <w:szCs w:val="20"/>
                <w:lang w:val="en-US"/>
              </w:rPr>
              <w:t xml:space="preserve">. Corporate entrepreneurs </w:t>
            </w:r>
          </w:p>
          <w:p w14:paraId="49A9BE9D" w14:textId="77777777" w:rsidR="00D350AD" w:rsidRPr="00583074" w:rsidRDefault="00D350AD" w:rsidP="00D350AD">
            <w:pPr>
              <w:contextualSpacing/>
              <w:rPr>
                <w:rFonts w:ascii="Times New Roman" w:hAnsi="Times New Roman" w:cs="Times New Roman"/>
                <w:color w:val="000000" w:themeColor="text1"/>
                <w:sz w:val="20"/>
                <w:szCs w:val="20"/>
                <w:lang w:val="en-US"/>
              </w:rPr>
            </w:pPr>
            <w:r w:rsidRPr="00583074">
              <w:rPr>
                <w:rFonts w:ascii="Times New Roman" w:hAnsi="Times New Roman" w:cs="Times New Roman"/>
                <w:b/>
                <w:i/>
                <w:color w:val="000000" w:themeColor="text1"/>
                <w:sz w:val="20"/>
                <w:szCs w:val="20"/>
                <w:lang w:val="en-US"/>
              </w:rPr>
              <w:t>Industrial partners</w:t>
            </w:r>
            <w:r w:rsidRPr="00583074">
              <w:rPr>
                <w:rFonts w:ascii="Times New Roman" w:hAnsi="Times New Roman" w:cs="Times New Roman"/>
                <w:color w:val="000000" w:themeColor="text1"/>
                <w:sz w:val="20"/>
                <w:szCs w:val="20"/>
                <w:lang w:val="en-US"/>
              </w:rPr>
              <w:t xml:space="preserve"> – Market based expertise in specific domains. </w:t>
            </w:r>
          </w:p>
          <w:p w14:paraId="10026F32" w14:textId="77777777" w:rsidR="00D350AD" w:rsidRPr="00583074" w:rsidRDefault="00357AD7" w:rsidP="00D350AD">
            <w:pPr>
              <w:rPr>
                <w:rFonts w:ascii="Times New Roman" w:hAnsi="Times New Roman" w:cs="Times New Roman"/>
                <w:b/>
                <w:color w:val="000000" w:themeColor="text1"/>
                <w:sz w:val="20"/>
                <w:szCs w:val="20"/>
                <w:lang w:val="en-US"/>
              </w:rPr>
            </w:pPr>
            <w:r>
              <w:rPr>
                <w:rFonts w:ascii="Times New Roman" w:hAnsi="Times New Roman" w:cs="Times New Roman"/>
                <w:b/>
                <w:color w:val="000000" w:themeColor="text1"/>
                <w:sz w:val="20"/>
                <w:szCs w:val="20"/>
                <w:lang w:val="en-US"/>
              </w:rPr>
              <w:t>3</w:t>
            </w:r>
            <w:r w:rsidR="00D350AD" w:rsidRPr="00583074">
              <w:rPr>
                <w:rFonts w:ascii="Times New Roman" w:hAnsi="Times New Roman" w:cs="Times New Roman"/>
                <w:b/>
                <w:color w:val="000000" w:themeColor="text1"/>
                <w:sz w:val="20"/>
                <w:szCs w:val="20"/>
                <w:lang w:val="en-US"/>
              </w:rPr>
              <w:t>. Public entrepreneurs</w:t>
            </w:r>
          </w:p>
          <w:p w14:paraId="487082B1" w14:textId="77777777" w:rsidR="002D355B" w:rsidRPr="00583074" w:rsidRDefault="002D355B" w:rsidP="002D355B">
            <w:pPr>
              <w:contextualSpacing/>
              <w:rPr>
                <w:rFonts w:ascii="Times New Roman" w:hAnsi="Times New Roman" w:cs="Times New Roman"/>
                <w:color w:val="000000" w:themeColor="text1"/>
                <w:sz w:val="20"/>
                <w:szCs w:val="20"/>
                <w:lang w:val="en-US"/>
              </w:rPr>
            </w:pPr>
            <w:r w:rsidRPr="00583074">
              <w:rPr>
                <w:rFonts w:ascii="Times New Roman" w:hAnsi="Times New Roman" w:cs="Times New Roman"/>
                <w:b/>
                <w:i/>
                <w:color w:val="000000" w:themeColor="text1"/>
                <w:sz w:val="20"/>
                <w:szCs w:val="20"/>
                <w:lang w:val="en-US"/>
              </w:rPr>
              <w:t>Government</w:t>
            </w:r>
            <w:r w:rsidRPr="00583074">
              <w:rPr>
                <w:rFonts w:ascii="Times New Roman" w:hAnsi="Times New Roman" w:cs="Times New Roman"/>
                <w:color w:val="000000" w:themeColor="text1"/>
                <w:sz w:val="20"/>
                <w:szCs w:val="20"/>
                <w:lang w:val="en-US"/>
              </w:rPr>
              <w:t xml:space="preserve"> – Providing the policy perspective</w:t>
            </w:r>
          </w:p>
          <w:p w14:paraId="1F529C9D" w14:textId="77777777" w:rsidR="00D350AD" w:rsidRPr="00583074" w:rsidRDefault="00D350AD" w:rsidP="00D350AD">
            <w:pPr>
              <w:contextualSpacing/>
              <w:rPr>
                <w:rFonts w:ascii="Times New Roman" w:hAnsi="Times New Roman" w:cs="Times New Roman"/>
                <w:color w:val="000000" w:themeColor="text1"/>
                <w:sz w:val="20"/>
                <w:szCs w:val="20"/>
                <w:lang w:val="en-US"/>
              </w:rPr>
            </w:pPr>
            <w:r w:rsidRPr="00583074">
              <w:rPr>
                <w:rFonts w:ascii="Times New Roman" w:hAnsi="Times New Roman" w:cs="Times New Roman"/>
                <w:b/>
                <w:i/>
                <w:color w:val="000000" w:themeColor="text1"/>
                <w:sz w:val="20"/>
                <w:szCs w:val="20"/>
                <w:lang w:val="en-US"/>
              </w:rPr>
              <w:t>Hospitals</w:t>
            </w:r>
            <w:r w:rsidRPr="00583074">
              <w:rPr>
                <w:rFonts w:ascii="Times New Roman" w:eastAsia="Calibri" w:hAnsi="Times New Roman" w:cs="Times New Roman"/>
                <w:b/>
                <w:i/>
                <w:color w:val="000000" w:themeColor="text1"/>
                <w:sz w:val="20"/>
                <w:szCs w:val="20"/>
                <w:lang w:val="en-US"/>
              </w:rPr>
              <w:t>,</w:t>
            </w:r>
            <w:r w:rsidRPr="00583074">
              <w:rPr>
                <w:rFonts w:ascii="Times New Roman" w:hAnsi="Times New Roman" w:cs="Times New Roman"/>
                <w:b/>
                <w:i/>
                <w:color w:val="000000" w:themeColor="text1"/>
                <w:sz w:val="20"/>
                <w:szCs w:val="20"/>
                <w:lang w:val="en-US"/>
              </w:rPr>
              <w:t xml:space="preserve"> Handicapped Associations, Rehabilitation centers</w:t>
            </w:r>
            <w:r w:rsidRPr="00583074">
              <w:rPr>
                <w:rFonts w:ascii="Times New Roman" w:hAnsi="Times New Roman" w:cs="Times New Roman"/>
                <w:b/>
                <w:color w:val="000000" w:themeColor="text1"/>
                <w:sz w:val="20"/>
                <w:szCs w:val="20"/>
                <w:lang w:val="en-US"/>
              </w:rPr>
              <w:t xml:space="preserve">– </w:t>
            </w:r>
            <w:r w:rsidRPr="00583074">
              <w:rPr>
                <w:rFonts w:ascii="Times New Roman" w:hAnsi="Times New Roman" w:cs="Times New Roman"/>
                <w:color w:val="000000" w:themeColor="text1"/>
                <w:sz w:val="20"/>
                <w:szCs w:val="20"/>
                <w:lang w:val="en-US"/>
              </w:rPr>
              <w:t xml:space="preserve">Providing the perspective of user needs </w:t>
            </w:r>
          </w:p>
          <w:p w14:paraId="3F4F047C" w14:textId="77777777" w:rsidR="00D350AD" w:rsidRPr="00583074" w:rsidRDefault="00357AD7" w:rsidP="002D355B">
            <w:pPr>
              <w:contextualSpacing/>
              <w:rPr>
                <w:rFonts w:ascii="Times New Roman" w:hAnsi="Times New Roman" w:cs="Times New Roman"/>
                <w:b/>
                <w:color w:val="000000" w:themeColor="text1"/>
                <w:sz w:val="20"/>
                <w:szCs w:val="20"/>
                <w:lang w:val="en-US"/>
              </w:rPr>
            </w:pPr>
            <w:r>
              <w:rPr>
                <w:rFonts w:ascii="Times New Roman" w:hAnsi="Times New Roman" w:cs="Times New Roman"/>
                <w:b/>
                <w:color w:val="000000" w:themeColor="text1"/>
                <w:sz w:val="20"/>
                <w:szCs w:val="20"/>
                <w:lang w:val="en-US"/>
              </w:rPr>
              <w:t>4</w:t>
            </w:r>
            <w:r w:rsidR="00D350AD" w:rsidRPr="00583074">
              <w:rPr>
                <w:rFonts w:ascii="Times New Roman" w:hAnsi="Times New Roman" w:cs="Times New Roman"/>
                <w:b/>
                <w:color w:val="000000" w:themeColor="text1"/>
                <w:sz w:val="20"/>
                <w:szCs w:val="20"/>
                <w:lang w:val="en-US"/>
              </w:rPr>
              <w:t>. Academic entrepreneurs</w:t>
            </w:r>
          </w:p>
          <w:p w14:paraId="556BCD88" w14:textId="77777777" w:rsidR="002D355B" w:rsidRPr="00583074" w:rsidRDefault="002D355B" w:rsidP="002D355B">
            <w:pPr>
              <w:contextualSpacing/>
              <w:rPr>
                <w:rFonts w:ascii="Times New Roman" w:hAnsi="Times New Roman" w:cs="Times New Roman"/>
                <w:color w:val="000000" w:themeColor="text1"/>
                <w:sz w:val="20"/>
                <w:szCs w:val="20"/>
                <w:lang w:val="en-US"/>
              </w:rPr>
            </w:pPr>
            <w:r w:rsidRPr="00583074">
              <w:rPr>
                <w:rFonts w:ascii="Times New Roman" w:hAnsi="Times New Roman" w:cs="Times New Roman"/>
                <w:b/>
                <w:i/>
                <w:color w:val="000000" w:themeColor="text1"/>
                <w:sz w:val="20"/>
                <w:szCs w:val="20"/>
                <w:lang w:val="en-US"/>
              </w:rPr>
              <w:t>Universities</w:t>
            </w:r>
            <w:r w:rsidRPr="00583074">
              <w:rPr>
                <w:rFonts w:ascii="Times New Roman" w:hAnsi="Times New Roman" w:cs="Times New Roman"/>
                <w:color w:val="000000" w:themeColor="text1"/>
                <w:sz w:val="20"/>
                <w:szCs w:val="20"/>
                <w:lang w:val="en-US"/>
              </w:rPr>
              <w:t xml:space="preserve"> – Academic knowledge and skills</w:t>
            </w:r>
          </w:p>
          <w:p w14:paraId="23B8B4FF" w14:textId="77777777" w:rsidR="002D355B" w:rsidRPr="00583074" w:rsidRDefault="002D355B" w:rsidP="005D2784">
            <w:pPr>
              <w:contextualSpacing/>
              <w:rPr>
                <w:rFonts w:ascii="Times New Roman" w:hAnsi="Times New Roman" w:cs="Times New Roman"/>
                <w:color w:val="000000" w:themeColor="text1"/>
                <w:sz w:val="20"/>
                <w:szCs w:val="20"/>
                <w:lang w:val="en-US"/>
              </w:rPr>
            </w:pPr>
          </w:p>
          <w:p w14:paraId="00046545" w14:textId="77777777" w:rsidR="004C2956" w:rsidRPr="00583074" w:rsidRDefault="004C2956" w:rsidP="005D2784">
            <w:pPr>
              <w:rPr>
                <w:rFonts w:ascii="Times New Roman" w:hAnsi="Times New Roman" w:cs="Times New Roman"/>
                <w:color w:val="000000" w:themeColor="text1"/>
                <w:sz w:val="20"/>
                <w:szCs w:val="20"/>
                <w:lang w:val="en-US"/>
              </w:rPr>
            </w:pPr>
            <w:r w:rsidRPr="00583074">
              <w:rPr>
                <w:rFonts w:ascii="Times New Roman" w:hAnsi="Times New Roman" w:cs="Times New Roman"/>
                <w:b/>
                <w:color w:val="000000" w:themeColor="text1"/>
                <w:sz w:val="20"/>
                <w:szCs w:val="20"/>
                <w:lang w:val="en-US"/>
              </w:rPr>
              <w:t xml:space="preserve"> </w:t>
            </w:r>
          </w:p>
        </w:tc>
      </w:tr>
    </w:tbl>
    <w:p w14:paraId="7A821ADB" w14:textId="77777777" w:rsidR="00486901" w:rsidRPr="00583074" w:rsidRDefault="00486901" w:rsidP="000C410F">
      <w:pPr>
        <w:rPr>
          <w:rFonts w:ascii="Times New Roman" w:hAnsi="Times New Roman" w:cs="Times New Roman"/>
          <w:color w:val="000000" w:themeColor="text1"/>
          <w:sz w:val="24"/>
          <w:szCs w:val="24"/>
        </w:rPr>
        <w:sectPr w:rsidR="00486901" w:rsidRPr="00583074" w:rsidSect="00BF2B95">
          <w:pgSz w:w="16838" w:h="11906" w:orient="landscape"/>
          <w:pgMar w:top="1440" w:right="1440" w:bottom="1440" w:left="1440" w:header="709" w:footer="709" w:gutter="0"/>
          <w:cols w:space="708"/>
          <w:docGrid w:linePitch="360"/>
        </w:sectPr>
      </w:pPr>
    </w:p>
    <w:p w14:paraId="6C4D46AE" w14:textId="77777777" w:rsidR="00486901" w:rsidRDefault="00505505" w:rsidP="004C2956">
      <w:pPr>
        <w:rPr>
          <w:rFonts w:ascii="Times New Roman" w:hAnsi="Times New Roman" w:cs="Times New Roman"/>
          <w:b/>
          <w:color w:val="000000" w:themeColor="text1"/>
          <w:sz w:val="24"/>
          <w:szCs w:val="24"/>
        </w:rPr>
      </w:pPr>
      <w:r w:rsidRPr="00583074">
        <w:rPr>
          <w:rFonts w:ascii="Times New Roman" w:hAnsi="Times New Roman" w:cs="Times New Roman"/>
          <w:noProof/>
          <w:color w:val="000000" w:themeColor="text1"/>
          <w:lang w:eastAsia="en-GB"/>
        </w:rPr>
        <w:lastRenderedPageBreak/>
        <mc:AlternateContent>
          <mc:Choice Requires="wpg">
            <w:drawing>
              <wp:anchor distT="0" distB="0" distL="114300" distR="114300" simplePos="0" relativeHeight="251720704" behindDoc="0" locked="0" layoutInCell="1" allowOverlap="1" wp14:anchorId="4511ACE1" wp14:editId="52220E1A">
                <wp:simplePos x="0" y="0"/>
                <wp:positionH relativeFrom="margin">
                  <wp:posOffset>-45720</wp:posOffset>
                </wp:positionH>
                <wp:positionV relativeFrom="paragraph">
                  <wp:posOffset>297180</wp:posOffset>
                </wp:positionV>
                <wp:extent cx="5467350" cy="2489835"/>
                <wp:effectExtent l="0" t="0" r="19050" b="24765"/>
                <wp:wrapNone/>
                <wp:docPr id="28" name="Group 28"/>
                <wp:cNvGraphicFramePr/>
                <a:graphic xmlns:a="http://schemas.openxmlformats.org/drawingml/2006/main">
                  <a:graphicData uri="http://schemas.microsoft.com/office/word/2010/wordprocessingGroup">
                    <wpg:wgp>
                      <wpg:cNvGrpSpPr/>
                      <wpg:grpSpPr>
                        <a:xfrm>
                          <a:off x="0" y="0"/>
                          <a:ext cx="5467350" cy="2489835"/>
                          <a:chOff x="0" y="0"/>
                          <a:chExt cx="5467350" cy="2490182"/>
                        </a:xfrm>
                      </wpg:grpSpPr>
                      <wpg:grpSp>
                        <wpg:cNvPr id="29" name="Group 29"/>
                        <wpg:cNvGrpSpPr/>
                        <wpg:grpSpPr>
                          <a:xfrm>
                            <a:off x="0" y="0"/>
                            <a:ext cx="5467350" cy="2490182"/>
                            <a:chOff x="0" y="0"/>
                            <a:chExt cx="5467350" cy="2490182"/>
                          </a:xfrm>
                        </wpg:grpSpPr>
                        <wpg:grpSp>
                          <wpg:cNvPr id="258" name="Group 258"/>
                          <wpg:cNvGrpSpPr/>
                          <wpg:grpSpPr>
                            <a:xfrm>
                              <a:off x="0" y="0"/>
                              <a:ext cx="5467350" cy="2490182"/>
                              <a:chOff x="0" y="15641"/>
                              <a:chExt cx="5781675" cy="2044539"/>
                            </a:xfrm>
                          </wpg:grpSpPr>
                          <wpg:grpSp>
                            <wpg:cNvPr id="259" name="Group 259"/>
                            <wpg:cNvGrpSpPr/>
                            <wpg:grpSpPr>
                              <a:xfrm>
                                <a:off x="0" y="15641"/>
                                <a:ext cx="5781675" cy="2044539"/>
                                <a:chOff x="-9525" y="-270109"/>
                                <a:chExt cx="5781675" cy="2044539"/>
                              </a:xfrm>
                            </wpg:grpSpPr>
                            <wps:wsp>
                              <wps:cNvPr id="260" name="Text Box 260"/>
                              <wps:cNvSpPr txBox="1"/>
                              <wps:spPr>
                                <a:xfrm>
                                  <a:off x="2024414" y="1364855"/>
                                  <a:ext cx="847725" cy="409575"/>
                                </a:xfrm>
                                <a:prstGeom prst="rect">
                                  <a:avLst/>
                                </a:prstGeom>
                                <a:solidFill>
                                  <a:sysClr val="window" lastClr="FFFFFF"/>
                                </a:solidFill>
                                <a:ln w="6350">
                                  <a:solidFill>
                                    <a:prstClr val="black"/>
                                  </a:solidFill>
                                </a:ln>
                                <a:effectLst/>
                              </wps:spPr>
                              <wps:txbx>
                                <w:txbxContent>
                                  <w:p w14:paraId="73B5BAA9" w14:textId="77777777" w:rsidR="00A15006" w:rsidRPr="001F2762" w:rsidRDefault="00A15006" w:rsidP="0050550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Nature of </w:t>
                                    </w:r>
                                    <w:r w:rsidRPr="001F2762">
                                      <w:rPr>
                                        <w:rFonts w:ascii="Times New Roman" w:hAnsi="Times New Roman" w:cs="Times New Roman"/>
                                        <w:sz w:val="20"/>
                                        <w:szCs w:val="20"/>
                                      </w:rPr>
                                      <w:t xml:space="preserve">opportunity </w:t>
                                    </w:r>
                                  </w:p>
                                  <w:p w14:paraId="1DC6E6C3" w14:textId="77777777" w:rsidR="00A15006" w:rsidRPr="001F2762" w:rsidRDefault="00A15006" w:rsidP="00505505">
                                    <w:pPr>
                                      <w:spacing w:after="0" w:line="240" w:lineRule="auto"/>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1" name="Rectangle 261"/>
                              <wps:cNvSpPr/>
                              <wps:spPr>
                                <a:xfrm>
                                  <a:off x="4362450" y="-257176"/>
                                  <a:ext cx="1399628" cy="2028190"/>
                                </a:xfrm>
                                <a:prstGeom prst="rect">
                                  <a:avLst/>
                                </a:prstGeom>
                                <a:noFill/>
                                <a:ln w="317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Text Box 262"/>
                              <wps:cNvSpPr txBox="1"/>
                              <wps:spPr>
                                <a:xfrm>
                                  <a:off x="4362450" y="-238125"/>
                                  <a:ext cx="1409700" cy="428625"/>
                                </a:xfrm>
                                <a:prstGeom prst="rect">
                                  <a:avLst/>
                                </a:prstGeom>
                                <a:noFill/>
                                <a:ln w="6350">
                                  <a:noFill/>
                                </a:ln>
                                <a:effectLst/>
                              </wps:spPr>
                              <wps:txbx>
                                <w:txbxContent>
                                  <w:p w14:paraId="05EF801E" w14:textId="77777777" w:rsidR="00A15006" w:rsidRPr="00024885" w:rsidRDefault="00A15006" w:rsidP="00505505">
                                    <w:pPr>
                                      <w:spacing w:after="0" w:line="240" w:lineRule="auto"/>
                                      <w:jc w:val="center"/>
                                      <w:rPr>
                                        <w:rFonts w:ascii="Times New Roman" w:hAnsi="Times New Roman" w:cs="Times New Roman"/>
                                        <w:b/>
                                        <w:color w:val="000000" w:themeColor="text1"/>
                                        <w:sz w:val="20"/>
                                        <w:szCs w:val="20"/>
                                      </w:rPr>
                                    </w:pPr>
                                    <w:r w:rsidRPr="00024885">
                                      <w:rPr>
                                        <w:rFonts w:ascii="Times New Roman" w:hAnsi="Times New Roman" w:cs="Times New Roman"/>
                                        <w:b/>
                                        <w:color w:val="000000" w:themeColor="text1"/>
                                        <w:sz w:val="20"/>
                                        <w:szCs w:val="20"/>
                                      </w:rPr>
                                      <w:t xml:space="preserve">Nature of social value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3" name="Rectangle 263"/>
                              <wps:cNvSpPr/>
                              <wps:spPr>
                                <a:xfrm>
                                  <a:off x="28574" y="-257174"/>
                                  <a:ext cx="1533226" cy="2019300"/>
                                </a:xfrm>
                                <a:prstGeom prst="rect">
                                  <a:avLst/>
                                </a:prstGeom>
                                <a:noFill/>
                                <a:ln w="317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 name="Text Box 264"/>
                              <wps:cNvSpPr txBox="1"/>
                              <wps:spPr>
                                <a:xfrm>
                                  <a:off x="-9525" y="-257175"/>
                                  <a:ext cx="1504950" cy="487570"/>
                                </a:xfrm>
                                <a:prstGeom prst="rect">
                                  <a:avLst/>
                                </a:prstGeom>
                                <a:noFill/>
                                <a:ln w="6350">
                                  <a:noFill/>
                                </a:ln>
                                <a:effectLst/>
                              </wps:spPr>
                              <wps:txbx>
                                <w:txbxContent>
                                  <w:p w14:paraId="7965D221" w14:textId="77777777" w:rsidR="00A15006" w:rsidRPr="00024885" w:rsidRDefault="00A15006" w:rsidP="00505505">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Entrepreneurs co-identify a co-creation opportunity </w:t>
                                    </w:r>
                                    <w:r w:rsidRPr="00024885">
                                      <w:rPr>
                                        <w:rFonts w:ascii="Times New Roman" w:hAnsi="Times New Roman" w:cs="Times New Roman"/>
                                        <w:b/>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8" name="Text Box 278"/>
                              <wps:cNvSpPr txBox="1"/>
                              <wps:spPr>
                                <a:xfrm>
                                  <a:off x="176378" y="1238164"/>
                                  <a:ext cx="1257847" cy="381000"/>
                                </a:xfrm>
                                <a:prstGeom prst="rect">
                                  <a:avLst/>
                                </a:prstGeom>
                                <a:solidFill>
                                  <a:sysClr val="window" lastClr="FFFFFF"/>
                                </a:solidFill>
                                <a:ln w="6350">
                                  <a:solidFill>
                                    <a:prstClr val="black"/>
                                  </a:solidFill>
                                </a:ln>
                                <a:effectLst/>
                              </wps:spPr>
                              <wps:txbx>
                                <w:txbxContent>
                                  <w:p w14:paraId="43A3CB04" w14:textId="77777777" w:rsidR="00A15006" w:rsidRPr="001F2762" w:rsidRDefault="00A15006" w:rsidP="0050550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w:t>
                                    </w:r>
                                    <w:r w:rsidRPr="001F2762">
                                      <w:rPr>
                                        <w:rFonts w:ascii="Times New Roman" w:hAnsi="Times New Roman" w:cs="Times New Roman"/>
                                        <w:sz w:val="20"/>
                                        <w:szCs w:val="20"/>
                                      </w:rPr>
                                      <w:t>rofit</w:t>
                                    </w:r>
                                    <w:r>
                                      <w:rPr>
                                        <w:rFonts w:ascii="Times New Roman" w:hAnsi="Times New Roman" w:cs="Times New Roman"/>
                                        <w:sz w:val="20"/>
                                        <w:szCs w:val="20"/>
                                      </w:rPr>
                                      <w:t xml:space="preserve"> orientation of </w:t>
                                    </w:r>
                                    <w:r w:rsidRPr="001F2762">
                                      <w:rPr>
                                        <w:rFonts w:ascii="Times New Roman" w:hAnsi="Times New Roman" w:cs="Times New Roman"/>
                                        <w:sz w:val="20"/>
                                        <w:szCs w:val="20"/>
                                      </w:rPr>
                                      <w:t>entrepreneurs</w:t>
                                    </w:r>
                                  </w:p>
                                  <w:p w14:paraId="7DB0325D" w14:textId="77777777" w:rsidR="00A15006" w:rsidRPr="001F2762" w:rsidRDefault="00A15006" w:rsidP="00505505">
                                    <w:pPr>
                                      <w:spacing w:after="0" w:line="240" w:lineRule="auto"/>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9" name="Text Box 279"/>
                              <wps:cNvSpPr txBox="1"/>
                              <wps:spPr>
                                <a:xfrm>
                                  <a:off x="4499653" y="1343024"/>
                                  <a:ext cx="1186772" cy="276227"/>
                                </a:xfrm>
                                <a:prstGeom prst="rect">
                                  <a:avLst/>
                                </a:prstGeom>
                                <a:solidFill>
                                  <a:sysClr val="window" lastClr="FFFFFF"/>
                                </a:solidFill>
                                <a:ln w="6350">
                                  <a:solidFill>
                                    <a:prstClr val="black"/>
                                  </a:solidFill>
                                </a:ln>
                                <a:effectLst/>
                              </wps:spPr>
                              <wps:txbx>
                                <w:txbxContent>
                                  <w:p w14:paraId="0588D2BB" w14:textId="77777777" w:rsidR="00A15006" w:rsidRPr="00D91F7C" w:rsidRDefault="00A15006" w:rsidP="0050550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Direct/Indirect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0" name="Text Box 280"/>
                              <wps:cNvSpPr txBox="1"/>
                              <wps:spPr>
                                <a:xfrm>
                                  <a:off x="66675" y="813104"/>
                                  <a:ext cx="1133475" cy="504825"/>
                                </a:xfrm>
                                <a:prstGeom prst="rect">
                                  <a:avLst/>
                                </a:prstGeom>
                                <a:noFill/>
                                <a:ln w="6350">
                                  <a:noFill/>
                                </a:ln>
                                <a:effectLst/>
                              </wps:spPr>
                              <wps:txbx>
                                <w:txbxContent>
                                  <w:p w14:paraId="0D33AC10" w14:textId="77777777" w:rsidR="00A15006" w:rsidRPr="001F2762" w:rsidRDefault="00A15006" w:rsidP="00505505">
                                    <w:pPr>
                                      <w:spacing w:after="0" w:line="240" w:lineRule="auto"/>
                                      <w:jc w:val="center"/>
                                      <w:rPr>
                                        <w:rFonts w:ascii="Times New Roman" w:hAnsi="Times New Roman" w:cs="Times New Roman"/>
                                        <w:b/>
                                        <w:sz w:val="32"/>
                                        <w:szCs w:val="32"/>
                                      </w:rPr>
                                    </w:pPr>
                                    <w:r w:rsidRPr="001F2762">
                                      <w:rPr>
                                        <w:rFonts w:ascii="Times New Roman" w:hAnsi="Times New Roman" w:cs="Times New Roman"/>
                                        <w:b/>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2" name="Text Box 282"/>
                              <wps:cNvSpPr txBox="1"/>
                              <wps:spPr>
                                <a:xfrm>
                                  <a:off x="4457701" y="123826"/>
                                  <a:ext cx="1228724" cy="400049"/>
                                </a:xfrm>
                                <a:prstGeom prst="rect">
                                  <a:avLst/>
                                </a:prstGeom>
                                <a:solidFill>
                                  <a:sysClr val="window" lastClr="FFFFFF"/>
                                </a:solidFill>
                                <a:ln w="6350">
                                  <a:solidFill>
                                    <a:prstClr val="black"/>
                                  </a:solidFill>
                                </a:ln>
                                <a:effectLst/>
                              </wps:spPr>
                              <wps:txbx>
                                <w:txbxContent>
                                  <w:p w14:paraId="04E3890B" w14:textId="77777777" w:rsidR="00A15006" w:rsidRPr="00D91F7C" w:rsidRDefault="00A15006" w:rsidP="0050550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Capability/Technology </w:t>
                                    </w:r>
                                    <w:r w:rsidRPr="00D91F7C">
                                      <w:rPr>
                                        <w:rFonts w:ascii="Times New Roman" w:hAnsi="Times New Roman" w:cs="Times New Roman"/>
                                        <w:sz w:val="20"/>
                                        <w:szCs w:val="20"/>
                                      </w:rPr>
                                      <w:t xml:space="preserve">development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3" name="Text Box 283"/>
                              <wps:cNvSpPr txBox="1"/>
                              <wps:spPr>
                                <a:xfrm>
                                  <a:off x="2393845" y="-270109"/>
                                  <a:ext cx="971550" cy="381000"/>
                                </a:xfrm>
                                <a:prstGeom prst="rect">
                                  <a:avLst/>
                                </a:prstGeom>
                                <a:solidFill>
                                  <a:sysClr val="window" lastClr="FFFFFF"/>
                                </a:solidFill>
                                <a:ln w="6350">
                                  <a:solidFill>
                                    <a:prstClr val="black"/>
                                  </a:solidFill>
                                </a:ln>
                                <a:effectLst/>
                              </wps:spPr>
                              <wps:txbx>
                                <w:txbxContent>
                                  <w:p w14:paraId="17CD36DC" w14:textId="77777777" w:rsidR="00A15006" w:rsidRPr="001F2762" w:rsidRDefault="00A15006" w:rsidP="0050550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Framework conditions </w:t>
                                    </w:r>
                                  </w:p>
                                  <w:p w14:paraId="36BE5397" w14:textId="77777777" w:rsidR="00A15006" w:rsidRPr="001F2762" w:rsidRDefault="00A15006" w:rsidP="00505505">
                                    <w:pPr>
                                      <w:spacing w:after="0" w:line="240" w:lineRule="auto"/>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4" name="Text Box 284"/>
                              <wps:cNvSpPr txBox="1"/>
                              <wps:spPr>
                                <a:xfrm>
                                  <a:off x="157876" y="285330"/>
                                  <a:ext cx="1276350" cy="390525"/>
                                </a:xfrm>
                                <a:prstGeom prst="rect">
                                  <a:avLst/>
                                </a:prstGeom>
                                <a:solidFill>
                                  <a:sysClr val="window" lastClr="FFFFFF"/>
                                </a:solidFill>
                                <a:ln w="6350">
                                  <a:solidFill>
                                    <a:prstClr val="black"/>
                                  </a:solidFill>
                                </a:ln>
                                <a:effectLst/>
                              </wps:spPr>
                              <wps:txbx>
                                <w:txbxContent>
                                  <w:p w14:paraId="23EEBD18" w14:textId="77777777" w:rsidR="00A15006" w:rsidRDefault="00A15006" w:rsidP="0050550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Key resources of entrepreneurs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5" name="Text Box 285"/>
                              <wps:cNvSpPr txBox="1"/>
                              <wps:spPr>
                                <a:xfrm>
                                  <a:off x="4478533" y="733426"/>
                                  <a:ext cx="1198368" cy="352424"/>
                                </a:xfrm>
                                <a:prstGeom prst="rect">
                                  <a:avLst/>
                                </a:prstGeom>
                                <a:solidFill>
                                  <a:sysClr val="window" lastClr="FFFFFF"/>
                                </a:solidFill>
                                <a:ln w="6350">
                                  <a:solidFill>
                                    <a:prstClr val="black"/>
                                  </a:solidFill>
                                </a:ln>
                                <a:effectLst/>
                              </wps:spPr>
                              <wps:txbx>
                                <w:txbxContent>
                                  <w:p w14:paraId="5668AF27" w14:textId="77777777" w:rsidR="00A15006" w:rsidRPr="00D91F7C" w:rsidRDefault="00A15006" w:rsidP="0050550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High/Low reach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86" name="Straight Arrow Connector 286"/>
                            <wps:cNvCnPr/>
                            <wps:spPr>
                              <a:xfrm flipV="1">
                                <a:off x="2438068" y="1102677"/>
                                <a:ext cx="0" cy="554741"/>
                              </a:xfrm>
                              <a:prstGeom prst="straightConnector1">
                                <a:avLst/>
                              </a:prstGeom>
                              <a:noFill/>
                              <a:ln w="6350" cap="flat" cmpd="sng" algn="ctr">
                                <a:solidFill>
                                  <a:sysClr val="windowText" lastClr="000000"/>
                                </a:solidFill>
                                <a:prstDash val="solid"/>
                                <a:miter lim="800000"/>
                                <a:tailEnd type="triangle"/>
                              </a:ln>
                              <a:effectLst/>
                            </wps:spPr>
                            <wps:bodyPr/>
                          </wps:wsp>
                        </wpg:grpSp>
                        <wps:wsp>
                          <wps:cNvPr id="287" name="Text Box 315"/>
                          <wps:cNvSpPr txBox="1"/>
                          <wps:spPr>
                            <a:xfrm>
                              <a:off x="3048000" y="2009775"/>
                              <a:ext cx="758825" cy="466725"/>
                            </a:xfrm>
                            <a:prstGeom prst="rect">
                              <a:avLst/>
                            </a:prstGeom>
                            <a:solidFill>
                              <a:sysClr val="window" lastClr="FFFFFF"/>
                            </a:solidFill>
                            <a:ln w="6350">
                              <a:solidFill>
                                <a:prstClr val="black"/>
                              </a:solidFill>
                            </a:ln>
                            <a:effectLst/>
                          </wps:spPr>
                          <wps:txbx>
                            <w:txbxContent>
                              <w:p w14:paraId="6D0F2836" w14:textId="134B2C1E" w:rsidR="00A15006" w:rsidRPr="001F2762" w:rsidRDefault="00A15006" w:rsidP="0050550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Breadth of the openness </w:t>
                                </w:r>
                                <w:r w:rsidRPr="001F2762">
                                  <w:rPr>
                                    <w:rFonts w:ascii="Times New Roman" w:hAnsi="Times New Roman" w:cs="Times New Roman"/>
                                    <w:sz w:val="20"/>
                                    <w:szCs w:val="20"/>
                                  </w:rPr>
                                  <w:t xml:space="preserve">  </w:t>
                                </w:r>
                              </w:p>
                              <w:p w14:paraId="79868A50" w14:textId="77777777" w:rsidR="00A15006" w:rsidRPr="001F2762" w:rsidRDefault="00A15006" w:rsidP="00505505">
                                <w:pPr>
                                  <w:spacing w:after="0" w:line="240" w:lineRule="auto"/>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88" name="Straight Arrow Connector 288"/>
                        <wps:cNvCnPr/>
                        <wps:spPr>
                          <a:xfrm>
                            <a:off x="1485900" y="1314450"/>
                            <a:ext cx="2648390" cy="0"/>
                          </a:xfrm>
                          <a:prstGeom prst="straightConnector1">
                            <a:avLst/>
                          </a:prstGeom>
                          <a:noFill/>
                          <a:ln w="6350" cap="flat" cmpd="sng" algn="ctr">
                            <a:solidFill>
                              <a:sysClr val="windowText" lastClr="000000"/>
                            </a:solidFill>
                            <a:prstDash val="solid"/>
                            <a:miter lim="800000"/>
                            <a:tailEnd type="triangle"/>
                          </a:ln>
                          <a:effectLst/>
                        </wps:spPr>
                        <wps:bodyPr/>
                      </wps:wsp>
                      <wps:wsp>
                        <wps:cNvPr id="293" name="Straight Arrow Connector 293"/>
                        <wps:cNvCnPr/>
                        <wps:spPr>
                          <a:xfrm flipV="1">
                            <a:off x="3438525" y="1323975"/>
                            <a:ext cx="0" cy="675562"/>
                          </a:xfrm>
                          <a:prstGeom prst="straightConnector1">
                            <a:avLst/>
                          </a:prstGeom>
                          <a:noFill/>
                          <a:ln w="6350" cap="flat" cmpd="sng" algn="ctr">
                            <a:solidFill>
                              <a:sysClr val="windowText" lastClr="000000"/>
                            </a:solidFill>
                            <a:prstDash val="solid"/>
                            <a:miter lim="800000"/>
                            <a:tailEnd type="triangle"/>
                          </a:ln>
                          <a:effectLst/>
                        </wps:spPr>
                        <wps:bodyPr/>
                      </wps:wsp>
                      <wps:wsp>
                        <wps:cNvPr id="310" name="Straight Arrow Connector 310"/>
                        <wps:cNvCnPr/>
                        <wps:spPr>
                          <a:xfrm>
                            <a:off x="2705100" y="476250"/>
                            <a:ext cx="0" cy="815667"/>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511ACE1" id="Group 28" o:spid="_x0000_s1028" style="position:absolute;margin-left:-3.6pt;margin-top:23.4pt;width:430.5pt;height:196.05pt;z-index:251720704;mso-position-horizontal-relative:margin" coordsize="54673,24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j2pEAcAABQ4AAAOAAAAZHJzL2Uyb0RvYy54bWzsW99zmzgQfr+Z+x8Y3lODJH556nRyadO5&#10;mU6bufSuzwrGNnOAOEFi5/76+yRAwThpazdNe7bz4IAQIK322293tbx8tcoz6zaRVSqKie2+cGwr&#10;KWIxTYv5xP7z48VJaFtVzYspz0SRTOy7pLJfnf76y8tlOU6IWIhsmkgLDymq8bKc2Iu6LsejURUv&#10;kpxXL0SZFLg4EzLnNU7lfDSVfImn59mIOI4/Wgo5LaWIk6pC6+vmon2qnz+bJXH9YTarktrKJjbG&#10;VutfqX+v1e/o9CUfzyUvF2ncDoPvMIqcpwVeah71mtfcupHpxqPyNJaiErP6RSzykZjN0jjRc8Bs&#10;XGcwm7dS3JR6LvPxcl4aMUG0Aznt/Nj4/e2ltNLpxCZYqYLnWCP9WgvnEM6ynI/R560sr8pL2TbM&#10;mzM139VM5uo/ZmKttFjvjFiTVW3FaPSYH1AP0o9xjbAwCqnXCD5eYHU27osXbx6+M3LckKg7R92L&#10;R2p8ZjjmxIy7m1s0mFv0neZmRsjHzzY3b7hwaPg+K/f47FzPZ263pmb1gtD1A69dd4cxj2q5b716&#10;3nD50LDrDHsjNfr5yDh7a3gSeQQTgf6ekABA1e9X13eeK8xddY/o6tsQfbXgZaINRaXQ2mm9D8w1&#10;kP6o5vqbWFkEbVp0uqPCtFWvcAG2u2uv0PgAtIlDGHOZFoJLfRZ6LYg7MYYsCJSQFMqZE3lY+T5U&#10;+biUVf02EbmlDia2hHHWNpPfvqvqpmvXRb2/Elk6vUizTJ/cVeeZtG457DjM/1QsbSvjVY3GiX2h&#10;/9q3rd2WFdZyYvvK+mw8Ur3LPPM64/Hfm0+AqmaFujPRXNKOc1lW40ZK6qheXa8aC9pJ8FpM7yBY&#10;KRq6qcr4IsXL3mG8l1yCX7Au4Mz6A35mmcAIRXtkWwsh/32oXfWHkuCqbS3BVxO7+ueGywRi+L2A&#10;+kQuY4rg9AnzAoIT2b9y3b9S3OTnAqJ0wc5lrA9V/zrrDmdS5J9ArWfqrbjEixjvnth1d3heNywK&#10;ao6TszPdCZRW8vpdcVXG6tFKbkrIH1efuCzbVa+hLu9Fp7B8PFj8pq+6sxBnN7WYpVozlJwbqcL4&#10;qxOARxn5Z0ERhNSg6A9oLC/mWQIYGbgAb4YaO7Xo6MnwIqM+YYoCtQXxAjfwlbJAr1qmc2kU+YqC&#10;NUc6JHQjDVRjK7eGTyEUdvRLGhRQV9tipTqzjGMh47ycQo2KOdY0m8N9i2u5CZNqA3nKmPTQ5+i/&#10;Tew0I37Nq0UD2ymOmknnaQ2nL0vziR32b/4i1PYYWEr2LcoOCFqkg1aPoLSHp6DdIutrCWodYzR0&#10;QUbrGAMrBQ5AqBmKhH7T4QkhZojGgG8rAqFqvPem7kgge0IgtNPyPoGYxf4qAiGhFzS+1wlR9MEG&#10;qu1RSojf0YcbUeg5lOkJdftIHz+zX3aY9AFEbMQ3Ghk70Ec/xFMIG5KH57CoS2KwMPCCpwbYN5KH&#10;mfceO0lwO5tA5HBcpMBkd+5dJLS1jsKWLhLCDqoeiCjEJfCQ/CGNgFsQxjc0gutwzr+NRdaC8c1I&#10;ohdF/CQxvEb90QXbtxg+MBnEHoraJOL2gQZDrO7BqVMwoowiMTbwxtzQRy6s9cYCn5DgwGCksxtH&#10;GO0bjEIEz0OHC227kZHv680BgCh0qetsYIhS1m0ewPcKf7ZgXUP6qOJ7p+IPpKSaTccdYgpseQXY&#10;LjIOFyJ0YKWX9SUkDMAe7Z6JgxDjwIjCeLLHqGWf9kxCk/K697fQthtREBrRkD2w/dptnkSB63Wh&#10;+UFGLcaTPaJor1D0QH4rNHmebWN/hPbYdVRBC5LJlGq3rU9FyA0YEEWOqncAXHdPIP/vQn/XOLJH&#10;FO0VisAcG0GLyfNsiSLGAgUeDaMAEcqGR+eius1v9/GpR1iTGzgkGJnKiCOMngdG90WQz1USE4JH&#10;Gkhd1ZKn80VtnUkplta5KAoUyQiJ8lGTAwLEzou2eHS9QsaaZWn5V1cr1NaQEkZDR0FIpddchyCV&#10;th41tTv4nseCpujwcXRV7fDMuJqqpEHRkSpKa0qOBiUzLSP+sJIZzaHN5B+smeHjmqfZm2Jq1Xcl&#10;Kndrmer6pJa5v7KeRtG8Cm51TdUPUCbsNwzsM3V3tc8UmSK1a6HdHAf1HsN9vMALVSqpibiRgTo8&#10;N8fU1xzt897aZ7Np+Bn7bFIvj9tnZRRbq+yi4DdqgYV0LTJbgwCCoCSYomhRI0tfO5rlpzPLrX02&#10;n4BU36VgPDJpm8f1Bn3u0zjb8Dp2ysKuit6lSOoMTXOrO9gV8Pz1zzw2il+PvP7ZkvTGsq/x+rMo&#10;ELZxOi5/VIFUny8qUM/w4HsLD4UImtEZ9lKHdqfVmhAfdvhf2GY9as22WqO9QXx6phNB7Wdy6tu2&#10;/rn2Hu8/5jv9DwAA//8DAFBLAwQUAAYACAAAACEA1yWeueAAAAAJAQAADwAAAGRycy9kb3ducmV2&#10;LnhtbEyPQU/DMAyF70j8h8hI3La0KxulNJ2mCThNSGxIiJvXeG21JqmarO3+PeYEN9vv6fl7+Xoy&#10;rRio942zCuJ5BIJs6XRjKwWfh9dZCsIHtBpbZ0nBlTysi9ubHDPtRvtBwz5UgkOsz1BBHUKXSenL&#10;mgz6uevIsnZyvcHAa19J3ePI4aaViyhaSYON5Q81drStqTzvL0bB24jjJolfht35tL1+H5bvX7uY&#10;lLq/mzbPIAJN4c8Mv/iMDgUzHd3Fai9aBbPHBTsVPKy4AevpMuHhyIckfQJZ5PJ/g+IHAAD//wMA&#10;UEsBAi0AFAAGAAgAAAAhALaDOJL+AAAA4QEAABMAAAAAAAAAAAAAAAAAAAAAAFtDb250ZW50X1R5&#10;cGVzXS54bWxQSwECLQAUAAYACAAAACEAOP0h/9YAAACUAQAACwAAAAAAAAAAAAAAAAAvAQAAX3Jl&#10;bHMvLnJlbHNQSwECLQAUAAYACAAAACEAoJI9qRAHAAAUOAAADgAAAAAAAAAAAAAAAAAuAgAAZHJz&#10;L2Uyb0RvYy54bWxQSwECLQAUAAYACAAAACEA1yWeueAAAAAJAQAADwAAAAAAAAAAAAAAAABqCQAA&#10;ZHJzL2Rvd25yZXYueG1sUEsFBgAAAAAEAAQA8wAAAHcKAAAAAA==&#10;">
                <v:group id="Group 29" o:spid="_x0000_s1029" style="position:absolute;width:54673;height:24901" coordsize="54673,24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258" o:spid="_x0000_s1030" style="position:absolute;width:54673;height:24901" coordorigin=",156" coordsize="57816,20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group id="Group 259" o:spid="_x0000_s1031" style="position:absolute;top:156;width:57816;height:20445" coordorigin="-95,-2701" coordsize="57816,20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type id="_x0000_t202" coordsize="21600,21600" o:spt="202" path="m,l,21600r21600,l21600,xe">
                        <v:stroke joinstyle="miter"/>
                        <v:path gradientshapeok="t" o:connecttype="rect"/>
                      </v:shapetype>
                      <v:shape id="Text Box 260" o:spid="_x0000_s1032" type="#_x0000_t202" style="position:absolute;left:20244;top:13648;width:8477;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3FwAAAANwAAAAPAAAAZHJzL2Rvd25yZXYueG1sRE9Ni8Iw&#10;EL0L+x/CLOxNUz2Ido0iwsJeZLF6cG9DMrbRZlKaWKu/3hwEj4/3vVj1rhYdtcF6VjAeZSCItTeW&#10;SwWH/c9wBiJEZIO1Z1JwpwCr5cdggbnxN95RV8RSpBAOOSqoYmxyKYOuyGEY+YY4cSffOowJtqU0&#10;Ld5SuKvlJMum0qHl1FBhQ5uK9KW4OgWGj571v90+LBfazh9/s7PulPr67NffICL18S1+uX+Ngsk0&#10;zU9n0hGQyycAAAD//wMAUEsBAi0AFAAGAAgAAAAhANvh9svuAAAAhQEAABMAAAAAAAAAAAAAAAAA&#10;AAAAAFtDb250ZW50X1R5cGVzXS54bWxQSwECLQAUAAYACAAAACEAWvQsW78AAAAVAQAACwAAAAAA&#10;AAAAAAAAAAAfAQAAX3JlbHMvLnJlbHNQSwECLQAUAAYACAAAACEAvw3txcAAAADcAAAADwAAAAAA&#10;AAAAAAAAAAAHAgAAZHJzL2Rvd25yZXYueG1sUEsFBgAAAAADAAMAtwAAAPQCAAAAAA==&#10;" fillcolor="window" strokeweight=".5pt">
                        <v:textbox>
                          <w:txbxContent>
                            <w:p w14:paraId="73B5BAA9" w14:textId="77777777" w:rsidR="00A15006" w:rsidRPr="001F2762" w:rsidRDefault="00A15006" w:rsidP="0050550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Nature of </w:t>
                              </w:r>
                              <w:r w:rsidRPr="001F2762">
                                <w:rPr>
                                  <w:rFonts w:ascii="Times New Roman" w:hAnsi="Times New Roman" w:cs="Times New Roman"/>
                                  <w:sz w:val="20"/>
                                  <w:szCs w:val="20"/>
                                </w:rPr>
                                <w:t xml:space="preserve">opportunity </w:t>
                              </w:r>
                            </w:p>
                            <w:p w14:paraId="1DC6E6C3" w14:textId="77777777" w:rsidR="00A15006" w:rsidRPr="001F2762" w:rsidRDefault="00A15006" w:rsidP="00505505">
                              <w:pPr>
                                <w:spacing w:after="0" w:line="240" w:lineRule="auto"/>
                                <w:jc w:val="center"/>
                                <w:rPr>
                                  <w:rFonts w:ascii="Times New Roman" w:hAnsi="Times New Roman" w:cs="Times New Roman"/>
                                  <w:sz w:val="20"/>
                                  <w:szCs w:val="20"/>
                                </w:rPr>
                              </w:pPr>
                            </w:p>
                          </w:txbxContent>
                        </v:textbox>
                      </v:shape>
                      <v:rect id="Rectangle 261" o:spid="_x0000_s1033" style="position:absolute;left:43624;top:-2571;width:13996;height:20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3WjwwAAANwAAAAPAAAAZHJzL2Rvd25yZXYueG1sRI9BawIx&#10;FITvhf6H8ApeimaVIrIaRUTRm60KXp+b52Z187IkUdd/3xQKHoeZ+YaZzFpbizv5UDlW0O9lIIgL&#10;pysuFRz2q+4IRIjIGmvHpOBJAWbT97cJ5to9+Ifuu1iKBOGQowITY5NLGQpDFkPPNcTJOztvMSbp&#10;S6k9PhLc1nKQZUNpseK0YLChhaHiurtZBVxfjofv0/zo6XO9Nafqa3lZOqU6H+18DCJSG1/h//ZG&#10;KxgM+/B3Jh0BOf0FAAD//wMAUEsBAi0AFAAGAAgAAAAhANvh9svuAAAAhQEAABMAAAAAAAAAAAAA&#10;AAAAAAAAAFtDb250ZW50X1R5cGVzXS54bWxQSwECLQAUAAYACAAAACEAWvQsW78AAAAVAQAACwAA&#10;AAAAAAAAAAAAAAAfAQAAX3JlbHMvLnJlbHNQSwECLQAUAAYACAAAACEAVtN1o8MAAADcAAAADwAA&#10;AAAAAAAAAAAAAAAHAgAAZHJzL2Rvd25yZXYueG1sUEsFBgAAAAADAAMAtwAAAPcCAAAAAA==&#10;" filled="f" strokecolor="windowText" strokeweight=".25pt">
                        <v:stroke dashstyle="dash"/>
                      </v:rect>
                      <v:shape id="Text Box 262" o:spid="_x0000_s1034" type="#_x0000_t202" style="position:absolute;left:43624;top:-2381;width:14097;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LUzxgAAANwAAAAPAAAAZHJzL2Rvd25yZXYueG1sRI9Pa8JA&#10;FMTvhX6H5RV6azYGKhKzhhAQS2kP/rl4e2afSTD7Nma3Gv303ULB4zAzv2GyfDSduNDgWssKJlEM&#10;griyuuVawW67fJuBcB5ZY2eZFNzIQb54fsow1fbKa7psfC0ChF2KChrv+1RKVzVk0EW2Jw7e0Q4G&#10;fZBDLfWA1wA3nUzieCoNthwWGuypbKg6bX6Mgs9y+Y3rQ2Jm965cfR2L/rzbvyv1+jIWcxCeRv8I&#10;/7c/tIJkmsDfmXAE5OIXAAD//wMAUEsBAi0AFAAGAAgAAAAhANvh9svuAAAAhQEAABMAAAAAAAAA&#10;AAAAAAAAAAAAAFtDb250ZW50X1R5cGVzXS54bWxQSwECLQAUAAYACAAAACEAWvQsW78AAAAVAQAA&#10;CwAAAAAAAAAAAAAAAAAfAQAAX3JlbHMvLnJlbHNQSwECLQAUAAYACAAAACEA8PC1M8YAAADcAAAA&#10;DwAAAAAAAAAAAAAAAAAHAgAAZHJzL2Rvd25yZXYueG1sUEsFBgAAAAADAAMAtwAAAPoCAAAAAA==&#10;" filled="f" stroked="f" strokeweight=".5pt">
                        <v:textbox>
                          <w:txbxContent>
                            <w:p w14:paraId="05EF801E" w14:textId="77777777" w:rsidR="00A15006" w:rsidRPr="00024885" w:rsidRDefault="00A15006" w:rsidP="00505505">
                              <w:pPr>
                                <w:spacing w:after="0" w:line="240" w:lineRule="auto"/>
                                <w:jc w:val="center"/>
                                <w:rPr>
                                  <w:rFonts w:ascii="Times New Roman" w:hAnsi="Times New Roman" w:cs="Times New Roman"/>
                                  <w:b/>
                                  <w:color w:val="000000" w:themeColor="text1"/>
                                  <w:sz w:val="20"/>
                                  <w:szCs w:val="20"/>
                                </w:rPr>
                              </w:pPr>
                              <w:r w:rsidRPr="00024885">
                                <w:rPr>
                                  <w:rFonts w:ascii="Times New Roman" w:hAnsi="Times New Roman" w:cs="Times New Roman"/>
                                  <w:b/>
                                  <w:color w:val="000000" w:themeColor="text1"/>
                                  <w:sz w:val="20"/>
                                  <w:szCs w:val="20"/>
                                </w:rPr>
                                <w:t xml:space="preserve">Nature of social value   </w:t>
                              </w:r>
                            </w:p>
                          </w:txbxContent>
                        </v:textbox>
                      </v:shape>
                      <v:rect id="Rectangle 263" o:spid="_x0000_s1035" style="position:absolute;left:285;top:-2571;width:15333;height:20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U5PxAAAANwAAAAPAAAAZHJzL2Rvd25yZXYueG1sRI9PawIx&#10;FMTvBb9DeIKXotnaIrIaRcTS3qx/wOtz89ysbl6WJOr225tCweMwM79hpvPW1uJGPlSOFbwNMhDE&#10;hdMVlwr2u8/+GESIyBprx6TglwLMZ52XKeba3XlDt20sRYJwyFGBibHJpQyFIYth4Bri5J2ctxiT&#10;9KXUHu8Jbms5zLKRtFhxWjDY0NJQcdlerQKuz4f9z3Fx8PT6tTbH6mN1Xjmlet12MQERqY3P8H/7&#10;WysYjt7h70w6AnL2AAAA//8DAFBLAQItABQABgAIAAAAIQDb4fbL7gAAAIUBAAATAAAAAAAAAAAA&#10;AAAAAAAAAABbQ29udGVudF9UeXBlc10ueG1sUEsBAi0AFAAGAAgAAAAhAFr0LFu/AAAAFQEAAAsA&#10;AAAAAAAAAAAAAAAAHwEAAF9yZWxzLy5yZWxzUEsBAi0AFAAGAAgAAAAhAMlNTk/EAAAA3AAAAA8A&#10;AAAAAAAAAAAAAAAABwIAAGRycy9kb3ducmV2LnhtbFBLBQYAAAAAAwADALcAAAD4AgAAAAA=&#10;" filled="f" strokecolor="windowText" strokeweight=".25pt">
                        <v:stroke dashstyle="dash"/>
                      </v:rect>
                      <v:shape id="Text Box 264" o:spid="_x0000_s1036" type="#_x0000_t202" style="position:absolute;left:-95;top:-2571;width:15049;height:4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YjcxwAAANwAAAAPAAAAZHJzL2Rvd25yZXYueG1sRI/NasMw&#10;EITvgb6D2EJuiVzThuBGMcZgUkJ6yM+lt621sU2tlWspjtOnrwqFHIeZ+YZZpaNpxUC9aywreJpH&#10;IIhLqxuuFJyOxWwJwnlkja1lUnAjB+n6YbLCRNsr72k4+EoECLsEFdTed4mUrqzJoJvbjjh4Z9sb&#10;9EH2ldQ9XgPctDKOooU02HBYqLGjvKby63AxCrZ58Y77z9gsf9p8sztn3ffp40Wp6eOYvYLwNPp7&#10;+L/9phXEi2f4OxOOgFz/AgAA//8DAFBLAQItABQABgAIAAAAIQDb4fbL7gAAAIUBAAATAAAAAAAA&#10;AAAAAAAAAAAAAABbQ29udGVudF9UeXBlc10ueG1sUEsBAi0AFAAGAAgAAAAhAFr0LFu/AAAAFQEA&#10;AAsAAAAAAAAAAAAAAAAAHwEAAF9yZWxzLy5yZWxzUEsBAi0AFAAGAAgAAAAhABBViNzHAAAA3AAA&#10;AA8AAAAAAAAAAAAAAAAABwIAAGRycy9kb3ducmV2LnhtbFBLBQYAAAAAAwADALcAAAD7AgAAAAA=&#10;" filled="f" stroked="f" strokeweight=".5pt">
                        <v:textbox>
                          <w:txbxContent>
                            <w:p w14:paraId="7965D221" w14:textId="77777777" w:rsidR="00A15006" w:rsidRPr="00024885" w:rsidRDefault="00A15006" w:rsidP="00505505">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Entrepreneurs co-identify a co-creation opportunity </w:t>
                              </w:r>
                              <w:r w:rsidRPr="00024885">
                                <w:rPr>
                                  <w:rFonts w:ascii="Times New Roman" w:hAnsi="Times New Roman" w:cs="Times New Roman"/>
                                  <w:b/>
                                  <w:color w:val="000000" w:themeColor="text1"/>
                                  <w:sz w:val="20"/>
                                  <w:szCs w:val="20"/>
                                </w:rPr>
                                <w:t xml:space="preserve">   </w:t>
                              </w:r>
                            </w:p>
                          </w:txbxContent>
                        </v:textbox>
                      </v:shape>
                      <v:shape id="Text Box 278" o:spid="_x0000_s1037" type="#_x0000_t202" style="position:absolute;left:1763;top:12381;width:12579;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ncewQAAANwAAAAPAAAAZHJzL2Rvd25yZXYueG1sRE/Pa8Iw&#10;FL4L/g/hDXaz6TxM1xllCIIXGVYP2+2RPNu45qU0sXb+9eYgePz4fi9Wg2tET12wnhW8ZTkIYu2N&#10;5UrB8bCZzEGEiGyw8UwK/inAajkeLbAw/sp76stYiRTCoUAFdYxtIWXQNTkMmW+JE3fyncOYYFdJ&#10;0+E1hbtGTvP8XTq0nBpqbGldk/4rL06B4R/P+tfubpZLbT9u3/Oz7pV6fRm+PkFEGuJT/HBvjYLp&#10;LK1NZ9IRkMs7AAAA//8DAFBLAQItABQABgAIAAAAIQDb4fbL7gAAAIUBAAATAAAAAAAAAAAAAAAA&#10;AAAAAABbQ29udGVudF9UeXBlc10ueG1sUEsBAi0AFAAGAAgAAAAhAFr0LFu/AAAAFQEAAAsAAAAA&#10;AAAAAAAAAAAAHwEAAF9yZWxzLy5yZWxzUEsBAi0AFAAGAAgAAAAhAMSidx7BAAAA3AAAAA8AAAAA&#10;AAAAAAAAAAAABwIAAGRycy9kb3ducmV2LnhtbFBLBQYAAAAAAwADALcAAAD1AgAAAAA=&#10;" fillcolor="window" strokeweight=".5pt">
                        <v:textbox>
                          <w:txbxContent>
                            <w:p w14:paraId="43A3CB04" w14:textId="77777777" w:rsidR="00A15006" w:rsidRPr="001F2762" w:rsidRDefault="00A15006" w:rsidP="0050550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w:t>
                              </w:r>
                              <w:r w:rsidRPr="001F2762">
                                <w:rPr>
                                  <w:rFonts w:ascii="Times New Roman" w:hAnsi="Times New Roman" w:cs="Times New Roman"/>
                                  <w:sz w:val="20"/>
                                  <w:szCs w:val="20"/>
                                </w:rPr>
                                <w:t>rofit</w:t>
                              </w:r>
                              <w:r>
                                <w:rPr>
                                  <w:rFonts w:ascii="Times New Roman" w:hAnsi="Times New Roman" w:cs="Times New Roman"/>
                                  <w:sz w:val="20"/>
                                  <w:szCs w:val="20"/>
                                </w:rPr>
                                <w:t xml:space="preserve"> orientation of </w:t>
                              </w:r>
                              <w:r w:rsidRPr="001F2762">
                                <w:rPr>
                                  <w:rFonts w:ascii="Times New Roman" w:hAnsi="Times New Roman" w:cs="Times New Roman"/>
                                  <w:sz w:val="20"/>
                                  <w:szCs w:val="20"/>
                                </w:rPr>
                                <w:t>entrepreneurs</w:t>
                              </w:r>
                            </w:p>
                            <w:p w14:paraId="7DB0325D" w14:textId="77777777" w:rsidR="00A15006" w:rsidRPr="001F2762" w:rsidRDefault="00A15006" w:rsidP="00505505">
                              <w:pPr>
                                <w:spacing w:after="0" w:line="240" w:lineRule="auto"/>
                                <w:jc w:val="center"/>
                                <w:rPr>
                                  <w:rFonts w:ascii="Times New Roman" w:hAnsi="Times New Roman" w:cs="Times New Roman"/>
                                  <w:sz w:val="20"/>
                                  <w:szCs w:val="20"/>
                                </w:rPr>
                              </w:pPr>
                            </w:p>
                          </w:txbxContent>
                        </v:textbox>
                      </v:shape>
                      <v:shape id="Text Box 279" o:spid="_x0000_s1038" type="#_x0000_t202" style="position:absolute;left:44996;top:13430;width:1186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tKFxAAAANwAAAAPAAAAZHJzL2Rvd25yZXYueG1sRI9Ba8JA&#10;FITvgv9heYI33TQHq6lrKIVCL1IaPejtsfuabJt9G7LbGP313ULB4zAz3zDbcnStGKgP1rOCh2UG&#10;glh7Y7lWcDy8LtYgQkQ22HomBVcKUO6mky0Wxl/4g4Yq1iJBOBSooImxK6QMuiGHYek74uR9+t5h&#10;TLKvpenxkuCulXmWraRDy2mhwY5eGtLf1Y9TYPjkWZ/t/ma50nZze19/6UGp+Wx8fgIRaYz38H/7&#10;zSjIHzfwdyYdAbn7BQAA//8DAFBLAQItABQABgAIAAAAIQDb4fbL7gAAAIUBAAATAAAAAAAAAAAA&#10;AAAAAAAAAABbQ29udGVudF9UeXBlc10ueG1sUEsBAi0AFAAGAAgAAAAhAFr0LFu/AAAAFQEAAAsA&#10;AAAAAAAAAAAAAAAAHwEAAF9yZWxzLy5yZWxzUEsBAi0AFAAGAAgAAAAhAKvu0oXEAAAA3AAAAA8A&#10;AAAAAAAAAAAAAAAABwIAAGRycy9kb3ducmV2LnhtbFBLBQYAAAAAAwADALcAAAD4AgAAAAA=&#10;" fillcolor="window" strokeweight=".5pt">
                        <v:textbox>
                          <w:txbxContent>
                            <w:p w14:paraId="0588D2BB" w14:textId="77777777" w:rsidR="00A15006" w:rsidRPr="00D91F7C" w:rsidRDefault="00A15006" w:rsidP="0050550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Direct/Indirect </w:t>
                              </w:r>
                            </w:p>
                          </w:txbxContent>
                        </v:textbox>
                      </v:shape>
                      <v:shape id="Text Box 280" o:spid="_x0000_s1039" type="#_x0000_t202" style="position:absolute;left:666;top:8131;width:11335;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mglwwAAANwAAAAPAAAAZHJzL2Rvd25yZXYueG1sRE9Na8JA&#10;EL0X/A/LCL3VjYGWEF1DCEiLtIeoF29jdkyC2dmYXU3aX989FHp8vO91NplOPGhwrWUFy0UEgriy&#10;uuVawfGwfUlAOI+ssbNMCr7JQbaZPa0x1Xbkkh57X4sQwi5FBY33fSqlqxoy6Ba2Jw7cxQ4GfYBD&#10;LfWAYwg3nYyj6E0abDk0NNhT0VB13d+Ngl2x/cLyHJvkpyvePy95fzueXpV6nk/5CoSnyf+L/9wf&#10;WkGchPnhTDgCcvMLAAD//wMAUEsBAi0AFAAGAAgAAAAhANvh9svuAAAAhQEAABMAAAAAAAAAAAAA&#10;AAAAAAAAAFtDb250ZW50X1R5cGVzXS54bWxQSwECLQAUAAYACAAAACEAWvQsW78AAAAVAQAACwAA&#10;AAAAAAAAAAAAAAAfAQAAX3JlbHMvLnJlbHNQSwECLQAUAAYACAAAACEA32JoJcMAAADcAAAADwAA&#10;AAAAAAAAAAAAAAAHAgAAZHJzL2Rvd25yZXYueG1sUEsFBgAAAAADAAMAtwAAAPcCAAAAAA==&#10;" filled="f" stroked="f" strokeweight=".5pt">
                        <v:textbox>
                          <w:txbxContent>
                            <w:p w14:paraId="0D33AC10" w14:textId="77777777" w:rsidR="00A15006" w:rsidRPr="001F2762" w:rsidRDefault="00A15006" w:rsidP="00505505">
                              <w:pPr>
                                <w:spacing w:after="0" w:line="240" w:lineRule="auto"/>
                                <w:jc w:val="center"/>
                                <w:rPr>
                                  <w:rFonts w:ascii="Times New Roman" w:hAnsi="Times New Roman" w:cs="Times New Roman"/>
                                  <w:b/>
                                  <w:sz w:val="32"/>
                                  <w:szCs w:val="32"/>
                                </w:rPr>
                              </w:pPr>
                              <w:r w:rsidRPr="001F2762">
                                <w:rPr>
                                  <w:rFonts w:ascii="Times New Roman" w:hAnsi="Times New Roman" w:cs="Times New Roman"/>
                                  <w:b/>
                                  <w:sz w:val="32"/>
                                  <w:szCs w:val="32"/>
                                </w:rPr>
                                <w:t>×</w:t>
                              </w:r>
                            </w:p>
                          </w:txbxContent>
                        </v:textbox>
                      </v:shape>
                      <v:shape id="Text Box 282" o:spid="_x0000_s1040" type="#_x0000_t202" style="position:absolute;left:44577;top:1238;width:12287;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zDTwwAAANwAAAAPAAAAZHJzL2Rvd25yZXYueG1sRI9Ba8JA&#10;FITvBf/D8oTe6sYcJI2uIoLgpUjTHvT22H0mq9m3IbuNqb++Wyj0OMzMN8xqM7pWDNQH61nBfJaB&#10;INbeWK4VfH7sXwoQISIbbD2Tgm8KsFlPnlZYGn/ndxqqWIsE4VCigibGrpQy6IYchpnviJN38b3D&#10;mGRfS9PjPcFdK/MsW0iHltNCgx3tGtK36sspMHzyrM/27WG50vb1cSyuelDqeTpulyAijfE//Nc+&#10;GAV5kcPvmXQE5PoHAAD//wMAUEsBAi0AFAAGAAgAAAAhANvh9svuAAAAhQEAABMAAAAAAAAAAAAA&#10;AAAAAAAAAFtDb250ZW50X1R5cGVzXS54bWxQSwECLQAUAAYACAAAACEAWvQsW78AAAAVAQAACwAA&#10;AAAAAAAAAAAAAAAfAQAAX3JlbHMvLnJlbHNQSwECLQAUAAYACAAAACEAkJ8w08MAAADcAAAADwAA&#10;AAAAAAAAAAAAAAAHAgAAZHJzL2Rvd25yZXYueG1sUEsFBgAAAAADAAMAtwAAAPcCAAAAAA==&#10;" fillcolor="window" strokeweight=".5pt">
                        <v:textbox>
                          <w:txbxContent>
                            <w:p w14:paraId="04E3890B" w14:textId="77777777" w:rsidR="00A15006" w:rsidRPr="00D91F7C" w:rsidRDefault="00A15006" w:rsidP="0050550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Capability/Technology </w:t>
                              </w:r>
                              <w:r w:rsidRPr="00D91F7C">
                                <w:rPr>
                                  <w:rFonts w:ascii="Times New Roman" w:hAnsi="Times New Roman" w:cs="Times New Roman"/>
                                  <w:sz w:val="20"/>
                                  <w:szCs w:val="20"/>
                                </w:rPr>
                                <w:t xml:space="preserve">development    </w:t>
                              </w:r>
                            </w:p>
                          </w:txbxContent>
                        </v:textbox>
                      </v:shape>
                      <v:shape id="Text Box 283" o:spid="_x0000_s1041" type="#_x0000_t202" style="position:absolute;left:23938;top:-2701;width:9715;height:3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VIxAAAANwAAAAPAAAAZHJzL2Rvd25yZXYueG1sRI9BawIx&#10;FITvhf6H8ArearYKst0apRQKXkRcPdjbI3ndTbt5WTZxXf31RhA8DjPzDTNfDq4RPXXBelbwNs5A&#10;EGtvLFcK9rvv1xxEiMgGG8+k4EwBlovnpzkWxp94S30ZK5EgHApUUMfYFlIGXZPDMPYtcfJ+fecw&#10;JtlV0nR4SnDXyEmWzaRDy2mhxpa+atL/5dEpMHzwrH/s+mK51Pb9ssn/dK/U6GX4/AARaYiP8L29&#10;Mgom+RRuZ9IRkIsrAAAA//8DAFBLAQItABQABgAIAAAAIQDb4fbL7gAAAIUBAAATAAAAAAAAAAAA&#10;AAAAAAAAAABbQ29udGVudF9UeXBlc10ueG1sUEsBAi0AFAAGAAgAAAAhAFr0LFu/AAAAFQEAAAsA&#10;AAAAAAAAAAAAAAAAHwEAAF9yZWxzLy5yZWxzUEsBAi0AFAAGAAgAAAAhAP/TlUjEAAAA3AAAAA8A&#10;AAAAAAAAAAAAAAAABwIAAGRycy9kb3ducmV2LnhtbFBLBQYAAAAAAwADALcAAAD4AgAAAAA=&#10;" fillcolor="window" strokeweight=".5pt">
                        <v:textbox>
                          <w:txbxContent>
                            <w:p w14:paraId="17CD36DC" w14:textId="77777777" w:rsidR="00A15006" w:rsidRPr="001F2762" w:rsidRDefault="00A15006" w:rsidP="0050550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Framework conditions </w:t>
                              </w:r>
                            </w:p>
                            <w:p w14:paraId="36BE5397" w14:textId="77777777" w:rsidR="00A15006" w:rsidRPr="001F2762" w:rsidRDefault="00A15006" w:rsidP="00505505">
                              <w:pPr>
                                <w:spacing w:after="0" w:line="240" w:lineRule="auto"/>
                                <w:jc w:val="center"/>
                                <w:rPr>
                                  <w:rFonts w:ascii="Times New Roman" w:hAnsi="Times New Roman" w:cs="Times New Roman"/>
                                  <w:sz w:val="20"/>
                                  <w:szCs w:val="20"/>
                                </w:rPr>
                              </w:pPr>
                            </w:p>
                          </w:txbxContent>
                        </v:textbox>
                      </v:shape>
                      <v:shape id="Text Box 284" o:spid="_x0000_s1042" type="#_x0000_t202" style="position:absolute;left:1578;top:2853;width:12764;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g08xAAAANwAAAAPAAAAZHJzL2Rvd25yZXYueG1sRI9BawIx&#10;FITvhf6H8ArearYist0apRQKXkRcPdjbI3ndTbt5WTZxXf31RhA8DjPzDTNfDq4RPXXBelbwNs5A&#10;EGtvLFcK9rvv1xxEiMgGG8+k4EwBlovnpzkWxp94S30ZK5EgHApUUMfYFlIGXZPDMPYtcfJ+fecw&#10;JtlV0nR4SnDXyEmWzaRDy2mhxpa+atL/5dEpMHzwrH/s+mK51Pb9ssn/dK/U6GX4/AARaYiP8L29&#10;Mgom+RRuZ9IRkIsrAAAA//8DAFBLAQItABQABgAIAAAAIQDb4fbL7gAAAIUBAAATAAAAAAAAAAAA&#10;AAAAAAAAAABbQ29udGVudF9UeXBlc10ueG1sUEsBAi0AFAAGAAgAAAAhAFr0LFu/AAAAFQEAAAsA&#10;AAAAAAAAAAAAAAAAHwEAAF9yZWxzLy5yZWxzUEsBAi0AFAAGAAgAAAAhAHA6DTzEAAAA3AAAAA8A&#10;AAAAAAAAAAAAAAAABwIAAGRycy9kb3ducmV2LnhtbFBLBQYAAAAAAwADALcAAAD4AgAAAAA=&#10;" fillcolor="window" strokeweight=".5pt">
                        <v:textbox>
                          <w:txbxContent>
                            <w:p w14:paraId="23EEBD18" w14:textId="77777777" w:rsidR="00A15006" w:rsidRDefault="00A15006" w:rsidP="0050550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Key resources of entrepreneurs</w:t>
                              </w:r>
                            </w:p>
                          </w:txbxContent>
                        </v:textbox>
                      </v:shape>
                      <v:shape id="Text Box 285" o:spid="_x0000_s1043" type="#_x0000_t202" style="position:absolute;left:44785;top:7334;width:11984;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qinxAAAANwAAAAPAAAAZHJzL2Rvd25yZXYueG1sRI9BawIx&#10;FITvhf6H8ArearaCst0apRQKXkRcPdjbI3ndTbt5WTZxXf31RhA8DjPzDTNfDq4RPXXBelbwNs5A&#10;EGtvLFcK9rvv1xxEiMgGG8+k4EwBlovnpzkWxp94S30ZK5EgHApUUMfYFlIGXZPDMPYtcfJ+fecw&#10;JtlV0nR4SnDXyEmWzaRDy2mhxpa+atL/5dEpMHzwrH/s+mK51Pb9ssn/dK/U6GX4/AARaYiP8L29&#10;Mgom+RRuZ9IRkIsrAAAA//8DAFBLAQItABQABgAIAAAAIQDb4fbL7gAAAIUBAAATAAAAAAAAAAAA&#10;AAAAAAAAAABbQ29udGVudF9UeXBlc10ueG1sUEsBAi0AFAAGAAgAAAAhAFr0LFu/AAAAFQEAAAsA&#10;AAAAAAAAAAAAAAAAHwEAAF9yZWxzLy5yZWxzUEsBAi0AFAAGAAgAAAAhAB92qKfEAAAA3AAAAA8A&#10;AAAAAAAAAAAAAAAABwIAAGRycy9kb3ducmV2LnhtbFBLBQYAAAAAAwADALcAAAD4AgAAAAA=&#10;" fillcolor="window" strokeweight=".5pt">
                        <v:textbox>
                          <w:txbxContent>
                            <w:p w14:paraId="5668AF27" w14:textId="77777777" w:rsidR="00A15006" w:rsidRPr="00D91F7C" w:rsidRDefault="00A15006" w:rsidP="0050550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High/Low reach  </w:t>
                              </w:r>
                            </w:p>
                          </w:txbxContent>
                        </v:textbox>
                      </v:shape>
                    </v:group>
                    <v:shapetype id="_x0000_t32" coordsize="21600,21600" o:spt="32" o:oned="t" path="m,l21600,21600e" filled="f">
                      <v:path arrowok="t" fillok="f" o:connecttype="none"/>
                      <o:lock v:ext="edit" shapetype="t"/>
                    </v:shapetype>
                    <v:shape id="Straight Arrow Connector 286" o:spid="_x0000_s1044" type="#_x0000_t32" style="position:absolute;left:24380;top:11026;width:0;height:55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OxQAAANwAAAAPAAAAZHJzL2Rvd25yZXYueG1sRI/Na8JA&#10;FMTvBf+H5Qne6qYRJURXqQG/TuLHxdsj+5qEZt+G7BrT/vVuoeBxmJnfMItVb2rRUesqywo+xhEI&#10;4tzqigsF18vmPQHhPLLG2jIp+CEHq+XgbYGptg8+UXf2hQgQdikqKL1vUildXpJBN7YNcfC+bGvQ&#10;B9kWUrf4CHBTyziKZtJgxWGhxIaykvLv890ouHW+yA72uJ1M18fstv2N+2QXKzUa9p9zEJ56/wr/&#10;t/daQZzM4O9MOAJy+QQAAP//AwBQSwECLQAUAAYACAAAACEA2+H2y+4AAACFAQAAEwAAAAAAAAAA&#10;AAAAAAAAAAAAW0NvbnRlbnRfVHlwZXNdLnhtbFBLAQItABQABgAIAAAAIQBa9CxbvwAAABUBAAAL&#10;AAAAAAAAAAAAAAAAAB8BAABfcmVscy8ucmVsc1BLAQItABQABgAIAAAAIQCH+IrOxQAAANwAAAAP&#10;AAAAAAAAAAAAAAAAAAcCAABkcnMvZG93bnJldi54bWxQSwUGAAAAAAMAAwC3AAAA+QIAAAAA&#10;" strokecolor="windowText" strokeweight=".5pt">
                      <v:stroke endarrow="block" joinstyle="miter"/>
                    </v:shape>
                  </v:group>
                  <v:shape id="Text Box 315" o:spid="_x0000_s1045" type="#_x0000_t202" style="position:absolute;left:30480;top:20097;width:7588;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JNLxAAAANwAAAAPAAAAZHJzL2Rvd25yZXYueG1sRI9BawIx&#10;FITvhf6H8ArearYedLs1SikUvIi4erC3R/K6m3bzsmziuvrrjSB4HGbmG2a+HFwjeuqC9azgbZyB&#10;INbeWK4U7HffrzmIEJENNp5JwZkCLBfPT3MsjD/xlvoyViJBOBSooI6xLaQMuiaHYexb4uT9+s5h&#10;TLKrpOnwlOCukZMsm0qHltNCjS191aT/y6NTYPjgWf/Y9cVyqe37ZZP/6V6p0cvw+QEi0hAf4Xt7&#10;ZRRM8hnczqQjIBdXAAAA//8DAFBLAQItABQABgAIAAAAIQDb4fbL7gAAAIUBAAATAAAAAAAAAAAA&#10;AAAAAAAAAABbQ29udGVudF9UeXBlc10ueG1sUEsBAi0AFAAGAAgAAAAhAFr0LFu/AAAAFQEAAAsA&#10;AAAAAAAAAAAAAAAAHwEAAF9yZWxzLy5yZWxzUEsBAi0AFAAGAAgAAAAhAIDok0vEAAAA3AAAAA8A&#10;AAAAAAAAAAAAAAAABwIAAGRycy9kb3ducmV2LnhtbFBLBQYAAAAAAwADALcAAAD4AgAAAAA=&#10;" fillcolor="window" strokeweight=".5pt">
                    <v:textbox>
                      <w:txbxContent>
                        <w:p w14:paraId="6D0F2836" w14:textId="134B2C1E" w:rsidR="00A15006" w:rsidRPr="001F2762" w:rsidRDefault="00A15006" w:rsidP="0050550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Breadth of the openness </w:t>
                          </w:r>
                          <w:r w:rsidRPr="001F2762">
                            <w:rPr>
                              <w:rFonts w:ascii="Times New Roman" w:hAnsi="Times New Roman" w:cs="Times New Roman"/>
                              <w:sz w:val="20"/>
                              <w:szCs w:val="20"/>
                            </w:rPr>
                            <w:t xml:space="preserve">  </w:t>
                          </w:r>
                        </w:p>
                        <w:p w14:paraId="79868A50" w14:textId="77777777" w:rsidR="00A15006" w:rsidRPr="001F2762" w:rsidRDefault="00A15006" w:rsidP="00505505">
                          <w:pPr>
                            <w:spacing w:after="0" w:line="240" w:lineRule="auto"/>
                            <w:jc w:val="center"/>
                            <w:rPr>
                              <w:rFonts w:ascii="Times New Roman" w:hAnsi="Times New Roman" w:cs="Times New Roman"/>
                              <w:sz w:val="20"/>
                              <w:szCs w:val="20"/>
                            </w:rPr>
                          </w:pPr>
                        </w:p>
                      </w:txbxContent>
                    </v:textbox>
                  </v:shape>
                </v:group>
                <v:shape id="Straight Arrow Connector 288" o:spid="_x0000_s1046" type="#_x0000_t32" style="position:absolute;left:14859;top:13144;width:264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B8wwAAANwAAAAPAAAAZHJzL2Rvd25yZXYueG1sRE/LagIx&#10;FN0X/IdwBTdFM7UgOjUzSFXoplhHodvL5M4DJzdjEnX6982i0OXhvNf5YDpxJ+dbywpeZgkI4tLq&#10;lmsF59N+ugThA7LGzjIp+CEPeTZ6WmOq7YOPdC9CLWII+xQVNCH0qZS+bMign9meOHKVdQZDhK6W&#10;2uEjhptOzpNkIQ22HBsa7Om9ofJS3IwCWR9fzfeuGhaflVttv54P1744KDUZD5s3EIGG8C/+c39o&#10;BfNlXBvPxCMgs18AAAD//wMAUEsBAi0AFAAGAAgAAAAhANvh9svuAAAAhQEAABMAAAAAAAAAAAAA&#10;AAAAAAAAAFtDb250ZW50X1R5cGVzXS54bWxQSwECLQAUAAYACAAAACEAWvQsW78AAAAVAQAACwAA&#10;AAAAAAAAAAAAAAAfAQAAX3JlbHMvLnJlbHNQSwECLQAUAAYACAAAACEA8f7wfMMAAADcAAAADwAA&#10;AAAAAAAAAAAAAAAHAgAAZHJzL2Rvd25yZXYueG1sUEsFBgAAAAADAAMAtwAAAPcCAAAAAA==&#10;" strokecolor="windowText" strokeweight=".5pt">
                  <v:stroke endarrow="block" joinstyle="miter"/>
                </v:shape>
                <v:shape id="Straight Arrow Connector 293" o:spid="_x0000_s1047" type="#_x0000_t32" style="position:absolute;left:34385;top:13239;width:0;height:67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r+LxQAAANwAAAAPAAAAZHJzL2Rvd25yZXYueG1sRI9Ba8JA&#10;FITvQv/D8gredNOIEqOrtAFtPUnVi7dH9pkEs29DdhtTf31XEHocZuYbZrnuTS06al1lWcHbOAJB&#10;nFtdcaHgdNyMEhDOI2usLZOCX3KwXr0Mlphqe+Nv6g6+EAHCLkUFpfdNKqXLSzLoxrYhDt7FtgZ9&#10;kG0hdYu3ADe1jKNoJg1WHBZKbCgrKb8efoyCc+eLbGf328n0Y5+dt/e4Tz5jpYav/fsChKfe/4ef&#10;7S+tIJ5P4HEmHAG5+gMAAP//AwBQSwECLQAUAAYACAAAACEA2+H2y+4AAACFAQAAEwAAAAAAAAAA&#10;AAAAAAAAAAAAW0NvbnRlbnRfVHlwZXNdLnhtbFBLAQItABQABgAIAAAAIQBa9CxbvwAAABUBAAAL&#10;AAAAAAAAAAAAAAAAAB8BAABfcmVscy8ucmVsc1BLAQItABQABgAIAAAAIQASVr+LxQAAANwAAAAP&#10;AAAAAAAAAAAAAAAAAAcCAABkcnMvZG93bnJldi54bWxQSwUGAAAAAAMAAwC3AAAA+QIAAAAA&#10;" strokecolor="windowText" strokeweight=".5pt">
                  <v:stroke endarrow="block" joinstyle="miter"/>
                </v:shape>
                <v:shape id="Straight Arrow Connector 310" o:spid="_x0000_s1048" type="#_x0000_t32" style="position:absolute;left:27051;top:4762;width:0;height:81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2ZgwwAAANwAAAAPAAAAZHJzL2Rvd25yZXYueG1sRE/LasJA&#10;FN0X+g/DFdwUnaggNjoJxbbQTdGkgttL5uaBmTtxZqrp33cWhS4P573LR9OLGznfWVawmCcgiCur&#10;O24UnL7eZxsQPiBr7C2Tgh/ykGePDztMtb1zQbcyNCKGsE9RQRvCkErpq5YM+rkdiCNXW2cwROga&#10;qR3eY7jp5TJJ1tJgx7GhxYH2LVWX8tsokE2xMue3elx/1u759fh0uA7lQanpZHzZggg0hn/xn/tD&#10;K1gt4vx4Jh4Bmf0CAAD//wMAUEsBAi0AFAAGAAgAAAAhANvh9svuAAAAhQEAABMAAAAAAAAAAAAA&#10;AAAAAAAAAFtDb250ZW50X1R5cGVzXS54bWxQSwECLQAUAAYACAAAACEAWvQsW78AAAAVAQAACwAA&#10;AAAAAAAAAAAAAAAfAQAAX3JlbHMvLnJlbHNQSwECLQAUAAYACAAAACEAkWNmYMMAAADcAAAADwAA&#10;AAAAAAAAAAAAAAAHAgAAZHJzL2Rvd25yZXYueG1sUEsFBgAAAAADAAMAtwAAAPcCAAAAAA==&#10;" strokecolor="windowText" strokeweight=".5pt">
                  <v:stroke endarrow="block" joinstyle="miter"/>
                </v:shape>
                <w10:wrap anchorx="margin"/>
              </v:group>
            </w:pict>
          </mc:Fallback>
        </mc:AlternateContent>
      </w:r>
      <w:r w:rsidR="00486901" w:rsidRPr="00583074">
        <w:rPr>
          <w:rFonts w:ascii="Times New Roman" w:hAnsi="Times New Roman" w:cs="Times New Roman"/>
          <w:b/>
          <w:color w:val="000000" w:themeColor="text1"/>
          <w:sz w:val="24"/>
          <w:szCs w:val="24"/>
        </w:rPr>
        <w:t xml:space="preserve">Figure </w:t>
      </w:r>
      <w:r w:rsidR="009267EB">
        <w:rPr>
          <w:rFonts w:ascii="Times New Roman" w:hAnsi="Times New Roman" w:cs="Times New Roman"/>
          <w:b/>
          <w:color w:val="000000" w:themeColor="text1"/>
          <w:sz w:val="24"/>
          <w:szCs w:val="24"/>
        </w:rPr>
        <w:t>2</w:t>
      </w:r>
      <w:r w:rsidR="00486901" w:rsidRPr="00583074">
        <w:rPr>
          <w:rFonts w:ascii="Times New Roman" w:hAnsi="Times New Roman" w:cs="Times New Roman"/>
          <w:b/>
          <w:color w:val="000000" w:themeColor="text1"/>
          <w:sz w:val="24"/>
          <w:szCs w:val="24"/>
        </w:rPr>
        <w:t xml:space="preserve">: </w:t>
      </w:r>
      <w:r w:rsidR="00367702" w:rsidRPr="00583074">
        <w:rPr>
          <w:rFonts w:ascii="Times New Roman" w:hAnsi="Times New Roman" w:cs="Times New Roman"/>
          <w:b/>
          <w:color w:val="000000" w:themeColor="text1"/>
          <w:sz w:val="24"/>
          <w:szCs w:val="24"/>
        </w:rPr>
        <w:t xml:space="preserve">Factors underpinning co-creation typology </w:t>
      </w:r>
    </w:p>
    <w:p w14:paraId="6B9D7C9E" w14:textId="77777777" w:rsidR="00505505" w:rsidRDefault="00505505" w:rsidP="004C2956">
      <w:pPr>
        <w:rPr>
          <w:rFonts w:ascii="Times New Roman" w:hAnsi="Times New Roman" w:cs="Times New Roman"/>
          <w:b/>
          <w:color w:val="000000" w:themeColor="text1"/>
          <w:sz w:val="24"/>
          <w:szCs w:val="24"/>
        </w:rPr>
      </w:pPr>
    </w:p>
    <w:p w14:paraId="13C29989" w14:textId="77777777" w:rsidR="00505505" w:rsidRDefault="00505505" w:rsidP="004C2956">
      <w:pPr>
        <w:rPr>
          <w:rFonts w:ascii="Times New Roman" w:hAnsi="Times New Roman" w:cs="Times New Roman"/>
          <w:b/>
          <w:color w:val="000000" w:themeColor="text1"/>
          <w:sz w:val="24"/>
          <w:szCs w:val="24"/>
        </w:rPr>
      </w:pPr>
    </w:p>
    <w:p w14:paraId="2B88D20C" w14:textId="77777777" w:rsidR="00505505" w:rsidRDefault="00505505" w:rsidP="004C2956">
      <w:pPr>
        <w:rPr>
          <w:rFonts w:ascii="Times New Roman" w:hAnsi="Times New Roman" w:cs="Times New Roman"/>
          <w:b/>
          <w:color w:val="000000" w:themeColor="text1"/>
          <w:sz w:val="24"/>
          <w:szCs w:val="24"/>
        </w:rPr>
      </w:pPr>
    </w:p>
    <w:p w14:paraId="3AEECF75" w14:textId="77777777" w:rsidR="00505505" w:rsidRDefault="00505505" w:rsidP="004C2956">
      <w:pPr>
        <w:rPr>
          <w:rFonts w:ascii="Times New Roman" w:hAnsi="Times New Roman" w:cs="Times New Roman"/>
          <w:b/>
          <w:color w:val="000000" w:themeColor="text1"/>
          <w:sz w:val="24"/>
          <w:szCs w:val="24"/>
        </w:rPr>
      </w:pPr>
    </w:p>
    <w:p w14:paraId="76997EB6" w14:textId="77777777" w:rsidR="00505505" w:rsidRDefault="00505505" w:rsidP="004C2956">
      <w:pPr>
        <w:rPr>
          <w:rFonts w:ascii="Times New Roman" w:hAnsi="Times New Roman" w:cs="Times New Roman"/>
          <w:b/>
          <w:color w:val="000000" w:themeColor="text1"/>
          <w:sz w:val="24"/>
          <w:szCs w:val="24"/>
        </w:rPr>
      </w:pPr>
    </w:p>
    <w:p w14:paraId="799F09B2" w14:textId="77777777" w:rsidR="00505505" w:rsidRDefault="00505505" w:rsidP="004C2956">
      <w:pPr>
        <w:rPr>
          <w:rFonts w:ascii="Times New Roman" w:hAnsi="Times New Roman" w:cs="Times New Roman"/>
          <w:b/>
          <w:color w:val="000000" w:themeColor="text1"/>
          <w:sz w:val="24"/>
          <w:szCs w:val="24"/>
        </w:rPr>
      </w:pPr>
    </w:p>
    <w:p w14:paraId="6543DBFC" w14:textId="77777777" w:rsidR="00505505" w:rsidRPr="00583074" w:rsidRDefault="00505505" w:rsidP="004C2956">
      <w:pPr>
        <w:rPr>
          <w:rFonts w:ascii="Times New Roman" w:hAnsi="Times New Roman" w:cs="Times New Roman"/>
          <w:b/>
          <w:color w:val="000000" w:themeColor="text1"/>
          <w:sz w:val="24"/>
          <w:szCs w:val="24"/>
        </w:rPr>
      </w:pPr>
    </w:p>
    <w:p w14:paraId="775B4928" w14:textId="77777777" w:rsidR="009267EB" w:rsidRDefault="009267EB">
      <w:pPr>
        <w:rPr>
          <w:rFonts w:ascii="Times New Roman" w:hAnsi="Times New Roman" w:cs="Times New Roman"/>
          <w:b/>
          <w:color w:val="000000" w:themeColor="text1"/>
          <w:sz w:val="24"/>
          <w:szCs w:val="24"/>
        </w:rPr>
      </w:pPr>
    </w:p>
    <w:p w14:paraId="041271FB" w14:textId="77777777" w:rsidR="009267EB" w:rsidRPr="00583074" w:rsidRDefault="009267EB" w:rsidP="004C2956">
      <w:pPr>
        <w:rPr>
          <w:rFonts w:ascii="Times New Roman" w:hAnsi="Times New Roman" w:cs="Times New Roman"/>
          <w:b/>
          <w:color w:val="000000" w:themeColor="text1"/>
          <w:sz w:val="24"/>
          <w:szCs w:val="24"/>
        </w:rPr>
      </w:pPr>
    </w:p>
    <w:p w14:paraId="52AB53C5" w14:textId="77777777" w:rsidR="00AE28BF" w:rsidRDefault="00AE28BF" w:rsidP="00B96317">
      <w:pPr>
        <w:rPr>
          <w:rFonts w:ascii="Times New Roman" w:hAnsi="Times New Roman" w:cs="Times New Roman"/>
          <w:b/>
          <w:color w:val="000000" w:themeColor="text1"/>
          <w:sz w:val="24"/>
          <w:szCs w:val="24"/>
        </w:rPr>
      </w:pPr>
    </w:p>
    <w:p w14:paraId="11B97F24" w14:textId="77777777" w:rsidR="00B96317" w:rsidRPr="00583074" w:rsidRDefault="007053B0" w:rsidP="00B96317">
      <w:pPr>
        <w:rPr>
          <w:rFonts w:ascii="Times New Roman" w:hAnsi="Times New Roman" w:cs="Times New Roman"/>
          <w:b/>
          <w:color w:val="000000" w:themeColor="text1"/>
          <w:sz w:val="24"/>
          <w:szCs w:val="24"/>
        </w:rPr>
      </w:pPr>
      <w:r w:rsidRPr="00583074">
        <w:rPr>
          <w:rFonts w:ascii="Times New Roman" w:hAnsi="Times New Roman" w:cs="Times New Roman"/>
          <w:b/>
          <w:noProof/>
          <w:color w:val="000000" w:themeColor="text1"/>
          <w:lang w:eastAsia="en-GB"/>
        </w:rPr>
        <mc:AlternateContent>
          <mc:Choice Requires="wpg">
            <w:drawing>
              <wp:anchor distT="0" distB="0" distL="114300" distR="114300" simplePos="0" relativeHeight="251658240" behindDoc="0" locked="0" layoutInCell="1" allowOverlap="1" wp14:anchorId="7F83D787" wp14:editId="7F9FBC55">
                <wp:simplePos x="0" y="0"/>
                <wp:positionH relativeFrom="margin">
                  <wp:posOffset>-45720</wp:posOffset>
                </wp:positionH>
                <wp:positionV relativeFrom="paragraph">
                  <wp:posOffset>307340</wp:posOffset>
                </wp:positionV>
                <wp:extent cx="5829299" cy="2192654"/>
                <wp:effectExtent l="0" t="0" r="0" b="17780"/>
                <wp:wrapNone/>
                <wp:docPr id="406" name="Group 406"/>
                <wp:cNvGraphicFramePr/>
                <a:graphic xmlns:a="http://schemas.openxmlformats.org/drawingml/2006/main">
                  <a:graphicData uri="http://schemas.microsoft.com/office/word/2010/wordprocessingGroup">
                    <wpg:wgp>
                      <wpg:cNvGrpSpPr/>
                      <wpg:grpSpPr>
                        <a:xfrm>
                          <a:off x="0" y="0"/>
                          <a:ext cx="5829299" cy="2192654"/>
                          <a:chOff x="-47624" y="-136207"/>
                          <a:chExt cx="5829299" cy="2192654"/>
                        </a:xfrm>
                      </wpg:grpSpPr>
                      <wpg:grpSp>
                        <wpg:cNvPr id="407" name="Group 407"/>
                        <wpg:cNvGrpSpPr/>
                        <wpg:grpSpPr>
                          <a:xfrm>
                            <a:off x="-47624" y="-136207"/>
                            <a:ext cx="5829299" cy="2192654"/>
                            <a:chOff x="-47624" y="-136207"/>
                            <a:chExt cx="5829299" cy="2192655"/>
                          </a:xfrm>
                        </wpg:grpSpPr>
                        <wpg:grpSp>
                          <wpg:cNvPr id="408" name="Group 408"/>
                          <wpg:cNvGrpSpPr/>
                          <wpg:grpSpPr>
                            <a:xfrm>
                              <a:off x="-47624" y="-136207"/>
                              <a:ext cx="5829299" cy="2192655"/>
                              <a:chOff x="-57149" y="-421957"/>
                              <a:chExt cx="5829299" cy="2192655"/>
                            </a:xfrm>
                          </wpg:grpSpPr>
                          <wps:wsp>
                            <wps:cNvPr id="409" name="Straight Arrow Connector 409"/>
                            <wps:cNvCnPr/>
                            <wps:spPr>
                              <a:xfrm>
                                <a:off x="2628608" y="-10596"/>
                                <a:ext cx="0" cy="343648"/>
                              </a:xfrm>
                              <a:prstGeom prst="straightConnector1">
                                <a:avLst/>
                              </a:prstGeom>
                              <a:noFill/>
                              <a:ln w="6350" cap="flat" cmpd="sng" algn="ctr">
                                <a:solidFill>
                                  <a:sysClr val="windowText" lastClr="000000"/>
                                </a:solidFill>
                                <a:prstDash val="solid"/>
                                <a:miter lim="800000"/>
                                <a:tailEnd type="triangle"/>
                              </a:ln>
                              <a:effectLst/>
                            </wps:spPr>
                            <wps:bodyPr/>
                          </wps:wsp>
                          <wpg:grpSp>
                            <wpg:cNvPr id="410" name="Group 410"/>
                            <wpg:cNvGrpSpPr/>
                            <wpg:grpSpPr>
                              <a:xfrm>
                                <a:off x="-57149" y="-421957"/>
                                <a:ext cx="5829299" cy="2192655"/>
                                <a:chOff x="-57149" y="-421957"/>
                                <a:chExt cx="5829299" cy="2192655"/>
                              </a:xfrm>
                            </wpg:grpSpPr>
                            <wps:wsp>
                              <wps:cNvPr id="411" name="Text Box 411"/>
                              <wps:cNvSpPr txBox="1"/>
                              <wps:spPr>
                                <a:xfrm>
                                  <a:off x="1642111" y="752135"/>
                                  <a:ext cx="1510314" cy="266700"/>
                                </a:xfrm>
                                <a:prstGeom prst="rect">
                                  <a:avLst/>
                                </a:prstGeom>
                                <a:solidFill>
                                  <a:sysClr val="window" lastClr="FFFFFF"/>
                                </a:solidFill>
                                <a:ln w="6350">
                                  <a:solidFill>
                                    <a:prstClr val="black"/>
                                  </a:solidFill>
                                </a:ln>
                                <a:effectLst/>
                              </wps:spPr>
                              <wps:txbx>
                                <w:txbxContent>
                                  <w:p w14:paraId="5B435C36" w14:textId="1F3B309A" w:rsidR="00A15006" w:rsidRPr="001F2762" w:rsidRDefault="00A15006" w:rsidP="00B963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Low breadth of </w:t>
                                    </w:r>
                                    <w:r w:rsidRPr="001F2762">
                                      <w:rPr>
                                        <w:rFonts w:ascii="Times New Roman" w:hAnsi="Times New Roman" w:cs="Times New Roman"/>
                                        <w:sz w:val="20"/>
                                        <w:szCs w:val="20"/>
                                      </w:rPr>
                                      <w:t xml:space="preserve">openness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2" name="Text Box 412"/>
                              <wps:cNvSpPr txBox="1"/>
                              <wps:spPr>
                                <a:xfrm>
                                  <a:off x="2238375" y="1285875"/>
                                  <a:ext cx="847725" cy="409575"/>
                                </a:xfrm>
                                <a:prstGeom prst="rect">
                                  <a:avLst/>
                                </a:prstGeom>
                                <a:solidFill>
                                  <a:sysClr val="window" lastClr="FFFFFF"/>
                                </a:solidFill>
                                <a:ln w="6350">
                                  <a:solidFill>
                                    <a:prstClr val="black"/>
                                  </a:solidFill>
                                </a:ln>
                                <a:effectLst/>
                              </wps:spPr>
                              <wps:txbx>
                                <w:txbxContent>
                                  <w:p w14:paraId="14BF3E23" w14:textId="77777777" w:rsidR="00A15006" w:rsidRPr="001F2762" w:rsidRDefault="00A15006" w:rsidP="00B96317">
                                    <w:pPr>
                                      <w:spacing w:after="0" w:line="240" w:lineRule="auto"/>
                                      <w:jc w:val="center"/>
                                      <w:rPr>
                                        <w:rFonts w:ascii="Times New Roman" w:hAnsi="Times New Roman" w:cs="Times New Roman"/>
                                        <w:sz w:val="20"/>
                                        <w:szCs w:val="20"/>
                                      </w:rPr>
                                    </w:pPr>
                                    <w:r w:rsidRPr="001F2762">
                                      <w:rPr>
                                        <w:rFonts w:ascii="Times New Roman" w:hAnsi="Times New Roman" w:cs="Times New Roman"/>
                                        <w:sz w:val="20"/>
                                        <w:szCs w:val="20"/>
                                      </w:rPr>
                                      <w:t xml:space="preserve">Commercial opportunity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3" name="Rectangle 413"/>
                              <wps:cNvSpPr/>
                              <wps:spPr>
                                <a:xfrm>
                                  <a:off x="4362450" y="-338144"/>
                                  <a:ext cx="1352550" cy="2108842"/>
                                </a:xfrm>
                                <a:prstGeom prst="rect">
                                  <a:avLst/>
                                </a:prstGeom>
                                <a:noFill/>
                                <a:ln w="317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4" name="Text Box 414"/>
                              <wps:cNvSpPr txBox="1"/>
                              <wps:spPr>
                                <a:xfrm>
                                  <a:off x="4362450" y="-238125"/>
                                  <a:ext cx="1409700" cy="428625"/>
                                </a:xfrm>
                                <a:prstGeom prst="rect">
                                  <a:avLst/>
                                </a:prstGeom>
                                <a:noFill/>
                                <a:ln w="6350">
                                  <a:noFill/>
                                </a:ln>
                                <a:effectLst/>
                              </wps:spPr>
                              <wps:txbx>
                                <w:txbxContent>
                                  <w:p w14:paraId="564AAECB" w14:textId="77777777" w:rsidR="00A15006" w:rsidRPr="00024885" w:rsidRDefault="00A15006" w:rsidP="00B96317">
                                    <w:pPr>
                                      <w:spacing w:after="0" w:line="240" w:lineRule="auto"/>
                                      <w:jc w:val="center"/>
                                      <w:rPr>
                                        <w:rFonts w:ascii="Times New Roman" w:hAnsi="Times New Roman" w:cs="Times New Roman"/>
                                        <w:b/>
                                        <w:color w:val="000000" w:themeColor="text1"/>
                                        <w:sz w:val="20"/>
                                        <w:szCs w:val="20"/>
                                      </w:rPr>
                                    </w:pPr>
                                    <w:r w:rsidRPr="00024885">
                                      <w:rPr>
                                        <w:rFonts w:ascii="Times New Roman" w:hAnsi="Times New Roman" w:cs="Times New Roman"/>
                                        <w:b/>
                                        <w:color w:val="000000" w:themeColor="text1"/>
                                        <w:sz w:val="20"/>
                                        <w:szCs w:val="20"/>
                                      </w:rPr>
                                      <w:t xml:space="preserve">Nature of social value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5" name="Rectangle 415"/>
                              <wps:cNvSpPr/>
                              <wps:spPr>
                                <a:xfrm>
                                  <a:off x="28575" y="-309563"/>
                                  <a:ext cx="1390650" cy="2071372"/>
                                </a:xfrm>
                                <a:prstGeom prst="rect">
                                  <a:avLst/>
                                </a:prstGeom>
                                <a:noFill/>
                                <a:ln w="317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6" name="Text Box 416"/>
                              <wps:cNvSpPr txBox="1"/>
                              <wps:spPr>
                                <a:xfrm>
                                  <a:off x="-57149" y="-366713"/>
                                  <a:ext cx="1590499" cy="523875"/>
                                </a:xfrm>
                                <a:prstGeom prst="rect">
                                  <a:avLst/>
                                </a:prstGeom>
                                <a:noFill/>
                                <a:ln w="6350">
                                  <a:noFill/>
                                </a:ln>
                                <a:effectLst/>
                              </wps:spPr>
                              <wps:txbx>
                                <w:txbxContent>
                                  <w:p w14:paraId="1B7F97AD" w14:textId="77777777" w:rsidR="00A15006" w:rsidRPr="00024885" w:rsidRDefault="00A15006" w:rsidP="00B96317">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E</w:t>
                                    </w:r>
                                    <w:r w:rsidRPr="00024885">
                                      <w:rPr>
                                        <w:rFonts w:ascii="Times New Roman" w:hAnsi="Times New Roman" w:cs="Times New Roman"/>
                                        <w:b/>
                                        <w:color w:val="000000" w:themeColor="text1"/>
                                        <w:sz w:val="20"/>
                                        <w:szCs w:val="20"/>
                                      </w:rPr>
                                      <w:t>ntrepreneurs</w:t>
                                    </w:r>
                                    <w:r>
                                      <w:rPr>
                                        <w:rFonts w:ascii="Times New Roman" w:hAnsi="Times New Roman" w:cs="Times New Roman"/>
                                        <w:b/>
                                        <w:color w:val="000000" w:themeColor="text1"/>
                                        <w:sz w:val="20"/>
                                        <w:szCs w:val="20"/>
                                      </w:rPr>
                                      <w:t xml:space="preserve"> co-identify a co-creation opportunity</w:t>
                                    </w:r>
                                    <w:r w:rsidRPr="00024885">
                                      <w:rPr>
                                        <w:rFonts w:ascii="Times New Roman" w:hAnsi="Times New Roman" w:cs="Times New Roman"/>
                                        <w:b/>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7" name="Text Box 417"/>
                              <wps:cNvSpPr txBox="1"/>
                              <wps:spPr>
                                <a:xfrm>
                                  <a:off x="85725" y="1257300"/>
                                  <a:ext cx="1190625" cy="381000"/>
                                </a:xfrm>
                                <a:prstGeom prst="rect">
                                  <a:avLst/>
                                </a:prstGeom>
                                <a:solidFill>
                                  <a:sysClr val="window" lastClr="FFFFFF"/>
                                </a:solidFill>
                                <a:ln w="6350">
                                  <a:solidFill>
                                    <a:prstClr val="black"/>
                                  </a:solidFill>
                                </a:ln>
                                <a:effectLst/>
                              </wps:spPr>
                              <wps:txbx>
                                <w:txbxContent>
                                  <w:p w14:paraId="270B4B02" w14:textId="77777777" w:rsidR="00A15006" w:rsidRPr="001F2762" w:rsidRDefault="00A15006" w:rsidP="00B963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w:t>
                                    </w:r>
                                    <w:r w:rsidRPr="001F2762">
                                      <w:rPr>
                                        <w:rFonts w:ascii="Times New Roman" w:hAnsi="Times New Roman" w:cs="Times New Roman"/>
                                        <w:sz w:val="20"/>
                                        <w:szCs w:val="20"/>
                                      </w:rPr>
                                      <w:t>or-profit entrepreneurs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8" name="Text Box 418"/>
                              <wps:cNvSpPr txBox="1"/>
                              <wps:spPr>
                                <a:xfrm>
                                  <a:off x="4981576" y="1304925"/>
                                  <a:ext cx="704850" cy="257175"/>
                                </a:xfrm>
                                <a:prstGeom prst="rect">
                                  <a:avLst/>
                                </a:prstGeom>
                                <a:solidFill>
                                  <a:sysClr val="window" lastClr="FFFFFF"/>
                                </a:solidFill>
                                <a:ln w="6350">
                                  <a:solidFill>
                                    <a:prstClr val="black"/>
                                  </a:solidFill>
                                </a:ln>
                                <a:effectLst/>
                              </wps:spPr>
                              <wps:txbx>
                                <w:txbxContent>
                                  <w:p w14:paraId="50ED9558" w14:textId="77777777" w:rsidR="00A15006" w:rsidRPr="00D91F7C" w:rsidRDefault="00A15006" w:rsidP="00B963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Indirect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9" name="Text Box 419"/>
                              <wps:cNvSpPr txBox="1"/>
                              <wps:spPr>
                                <a:xfrm>
                                  <a:off x="66675" y="704850"/>
                                  <a:ext cx="1133475" cy="504825"/>
                                </a:xfrm>
                                <a:prstGeom prst="rect">
                                  <a:avLst/>
                                </a:prstGeom>
                                <a:noFill/>
                                <a:ln w="6350">
                                  <a:noFill/>
                                </a:ln>
                                <a:effectLst/>
                              </wps:spPr>
                              <wps:txbx>
                                <w:txbxContent>
                                  <w:p w14:paraId="7067B781" w14:textId="77777777" w:rsidR="00A15006" w:rsidRPr="001F2762" w:rsidRDefault="00A15006" w:rsidP="00B96317">
                                    <w:pPr>
                                      <w:spacing w:after="0" w:line="240" w:lineRule="auto"/>
                                      <w:jc w:val="center"/>
                                      <w:rPr>
                                        <w:rFonts w:ascii="Times New Roman" w:hAnsi="Times New Roman" w:cs="Times New Roman"/>
                                        <w:b/>
                                        <w:sz w:val="32"/>
                                        <w:szCs w:val="32"/>
                                      </w:rPr>
                                    </w:pPr>
                                    <w:r w:rsidRPr="001F2762">
                                      <w:rPr>
                                        <w:rFonts w:ascii="Times New Roman" w:hAnsi="Times New Roman" w:cs="Times New Roman"/>
                                        <w:b/>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0" name="Text Box 420"/>
                              <wps:cNvSpPr txBox="1"/>
                              <wps:spPr>
                                <a:xfrm>
                                  <a:off x="4457701" y="123826"/>
                                  <a:ext cx="847724" cy="400049"/>
                                </a:xfrm>
                                <a:prstGeom prst="rect">
                                  <a:avLst/>
                                </a:prstGeom>
                                <a:solidFill>
                                  <a:sysClr val="window" lastClr="FFFFFF"/>
                                </a:solidFill>
                                <a:ln w="6350">
                                  <a:solidFill>
                                    <a:prstClr val="black"/>
                                  </a:solidFill>
                                </a:ln>
                                <a:effectLst/>
                              </wps:spPr>
                              <wps:txbx>
                                <w:txbxContent>
                                  <w:p w14:paraId="1AC89E09" w14:textId="77777777" w:rsidR="00A15006" w:rsidRPr="00D91F7C" w:rsidRDefault="00A15006" w:rsidP="00B963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Capability </w:t>
                                    </w:r>
                                    <w:r w:rsidRPr="00D91F7C">
                                      <w:rPr>
                                        <w:rFonts w:ascii="Times New Roman" w:hAnsi="Times New Roman" w:cs="Times New Roman"/>
                                        <w:sz w:val="20"/>
                                        <w:szCs w:val="20"/>
                                      </w:rPr>
                                      <w:t xml:space="preserve">development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1" name="Text Box 421"/>
                              <wps:cNvSpPr txBox="1"/>
                              <wps:spPr>
                                <a:xfrm>
                                  <a:off x="1893359" y="-421957"/>
                                  <a:ext cx="1805531" cy="411480"/>
                                </a:xfrm>
                                <a:prstGeom prst="rect">
                                  <a:avLst/>
                                </a:prstGeom>
                                <a:solidFill>
                                  <a:sysClr val="window" lastClr="FFFFFF"/>
                                </a:solidFill>
                                <a:ln w="6350">
                                  <a:solidFill>
                                    <a:prstClr val="black"/>
                                  </a:solidFill>
                                </a:ln>
                                <a:effectLst/>
                              </wps:spPr>
                              <wps:txbx>
                                <w:txbxContent>
                                  <w:p w14:paraId="0BF67266" w14:textId="77777777" w:rsidR="00A15006" w:rsidRPr="001F2762" w:rsidRDefault="00A15006" w:rsidP="0082302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Framework conditions </w:t>
                                    </w:r>
                                  </w:p>
                                  <w:p w14:paraId="088F5E84" w14:textId="77777777" w:rsidR="00A15006" w:rsidRPr="001F2762" w:rsidRDefault="00A15006" w:rsidP="00B963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Ability to develop capabilities </w:t>
                                    </w:r>
                                    <w:r w:rsidRPr="0049792E">
                                      <w:rPr>
                                        <w:rFonts w:ascii="Times New Roman" w:hAnsi="Times New Roman" w:cs="Times New Roman"/>
                                        <w:sz w:val="20"/>
                                        <w:szCs w:val="20"/>
                                      </w:rPr>
                                      <w:t xml:space="preserve">  </w:t>
                                    </w:r>
                                    <w:r w:rsidRPr="001F2762">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2" name="Text Box 422"/>
                              <wps:cNvSpPr txBox="1"/>
                              <wps:spPr>
                                <a:xfrm>
                                  <a:off x="57150" y="161925"/>
                                  <a:ext cx="1276350" cy="390525"/>
                                </a:xfrm>
                                <a:prstGeom prst="rect">
                                  <a:avLst/>
                                </a:prstGeom>
                                <a:solidFill>
                                  <a:sysClr val="window" lastClr="FFFFFF"/>
                                </a:solidFill>
                                <a:ln w="6350">
                                  <a:solidFill>
                                    <a:prstClr val="black"/>
                                  </a:solidFill>
                                </a:ln>
                                <a:effectLst/>
                              </wps:spPr>
                              <wps:txbx>
                                <w:txbxContent>
                                  <w:p w14:paraId="7D28335A" w14:textId="77777777" w:rsidR="00A15006" w:rsidRPr="001F2762" w:rsidRDefault="00A150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Intangible resources</w:t>
                                    </w:r>
                                    <w:r w:rsidRPr="001F2762">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3" name="Text Box 423"/>
                              <wps:cNvSpPr txBox="1"/>
                              <wps:spPr>
                                <a:xfrm>
                                  <a:off x="4972049" y="695326"/>
                                  <a:ext cx="704851" cy="390524"/>
                                </a:xfrm>
                                <a:prstGeom prst="rect">
                                  <a:avLst/>
                                </a:prstGeom>
                                <a:solidFill>
                                  <a:sysClr val="window" lastClr="FFFFFF"/>
                                </a:solidFill>
                                <a:ln w="6350">
                                  <a:solidFill>
                                    <a:prstClr val="black"/>
                                  </a:solidFill>
                                </a:ln>
                                <a:effectLst/>
                              </wps:spPr>
                              <wps:txbx>
                                <w:txbxContent>
                                  <w:p w14:paraId="5F737710" w14:textId="77777777" w:rsidR="00A15006" w:rsidRDefault="00A15006" w:rsidP="00B963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Focused</w:t>
                                    </w:r>
                                  </w:p>
                                  <w:p w14:paraId="6BAB7D92" w14:textId="77777777" w:rsidR="00A15006" w:rsidRPr="00D91F7C" w:rsidRDefault="00A15006" w:rsidP="00B963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reach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424" name="Group 424"/>
                          <wpg:cNvGrpSpPr/>
                          <wpg:grpSpPr>
                            <a:xfrm>
                              <a:off x="1295400" y="628650"/>
                              <a:ext cx="3714750" cy="1123950"/>
                              <a:chOff x="0" y="0"/>
                              <a:chExt cx="3714750" cy="1123950"/>
                            </a:xfrm>
                          </wpg:grpSpPr>
                          <wps:wsp>
                            <wps:cNvPr id="425" name="Straight Arrow Connector 425"/>
                            <wps:cNvCnPr/>
                            <wps:spPr>
                              <a:xfrm>
                                <a:off x="47625" y="0"/>
                                <a:ext cx="3143250" cy="0"/>
                              </a:xfrm>
                              <a:prstGeom prst="straightConnector1">
                                <a:avLst/>
                              </a:prstGeom>
                              <a:noFill/>
                              <a:ln w="6350" cap="flat" cmpd="sng" algn="ctr">
                                <a:solidFill>
                                  <a:sysClr val="windowText" lastClr="000000"/>
                                </a:solidFill>
                                <a:prstDash val="solid"/>
                                <a:miter lim="800000"/>
                                <a:tailEnd type="triangle"/>
                              </a:ln>
                              <a:effectLst/>
                            </wps:spPr>
                            <wps:bodyPr/>
                          </wps:wsp>
                          <wps:wsp>
                            <wps:cNvPr id="426" name="Straight Arrow Connector 426"/>
                            <wps:cNvCnPr/>
                            <wps:spPr>
                              <a:xfrm>
                                <a:off x="0" y="1123950"/>
                                <a:ext cx="971550" cy="0"/>
                              </a:xfrm>
                              <a:prstGeom prst="straightConnector1">
                                <a:avLst/>
                              </a:prstGeom>
                              <a:noFill/>
                              <a:ln w="6350" cap="flat" cmpd="sng" algn="ctr">
                                <a:solidFill>
                                  <a:sysClr val="windowText" lastClr="000000"/>
                                </a:solidFill>
                                <a:prstDash val="solid"/>
                                <a:miter lim="800000"/>
                                <a:tailEnd type="triangle"/>
                              </a:ln>
                              <a:effectLst/>
                            </wps:spPr>
                            <wps:bodyPr/>
                          </wps:wsp>
                          <wps:wsp>
                            <wps:cNvPr id="427" name="Straight Arrow Connector 427"/>
                            <wps:cNvCnPr/>
                            <wps:spPr>
                              <a:xfrm>
                                <a:off x="1809750" y="1123950"/>
                                <a:ext cx="1905000" cy="0"/>
                              </a:xfrm>
                              <a:prstGeom prst="straightConnector1">
                                <a:avLst/>
                              </a:prstGeom>
                              <a:noFill/>
                              <a:ln w="6350" cap="flat" cmpd="sng" algn="ctr">
                                <a:solidFill>
                                  <a:sysClr val="windowText" lastClr="000000"/>
                                </a:solidFill>
                                <a:prstDash val="solid"/>
                                <a:miter lim="800000"/>
                                <a:tailEnd type="triangle"/>
                              </a:ln>
                              <a:effectLst/>
                            </wps:spPr>
                            <wps:bodyPr/>
                          </wps:wsp>
                          <wps:wsp>
                            <wps:cNvPr id="428" name="Straight Arrow Connector 428"/>
                            <wps:cNvCnPr/>
                            <wps:spPr>
                              <a:xfrm flipV="1">
                                <a:off x="1323975" y="657225"/>
                                <a:ext cx="0" cy="285749"/>
                              </a:xfrm>
                              <a:prstGeom prst="straightConnector1">
                                <a:avLst/>
                              </a:prstGeom>
                              <a:noFill/>
                              <a:ln w="6350" cap="flat" cmpd="sng" algn="ctr">
                                <a:solidFill>
                                  <a:sysClr val="windowText" lastClr="000000"/>
                                </a:solidFill>
                                <a:prstDash val="solid"/>
                                <a:miter lim="800000"/>
                                <a:tailEnd type="triangle"/>
                              </a:ln>
                              <a:effectLst/>
                            </wps:spPr>
                            <wps:bodyPr/>
                          </wps:wsp>
                          <wps:wsp>
                            <wps:cNvPr id="429" name="Straight Arrow Connector 429"/>
                            <wps:cNvCnPr/>
                            <wps:spPr>
                              <a:xfrm>
                                <a:off x="3324225" y="200025"/>
                                <a:ext cx="0" cy="342900"/>
                              </a:xfrm>
                              <a:prstGeom prst="straightConnector1">
                                <a:avLst/>
                              </a:prstGeom>
                              <a:noFill/>
                              <a:ln w="6350" cap="flat" cmpd="sng" algn="ctr">
                                <a:solidFill>
                                  <a:sysClr val="windowText" lastClr="000000"/>
                                </a:solidFill>
                                <a:prstDash val="solid"/>
                                <a:miter lim="800000"/>
                                <a:tailEnd type="triangle"/>
                              </a:ln>
                              <a:effectLst/>
                            </wps:spPr>
                            <wps:bodyPr/>
                          </wps:wsp>
                        </wpg:grpSp>
                      </wpg:grpSp>
                      <wps:wsp>
                        <wps:cNvPr id="430" name="Straight Arrow Connector 430"/>
                        <wps:cNvCnPr/>
                        <wps:spPr>
                          <a:xfrm>
                            <a:off x="3162300" y="1162050"/>
                            <a:ext cx="1828802" cy="0"/>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F83D787" id="Group 406" o:spid="_x0000_s1049" style="position:absolute;margin-left:-3.6pt;margin-top:24.2pt;width:459pt;height:172.65pt;z-index:251658240;mso-position-horizontal-relative:margin;mso-width-relative:margin;mso-height-relative:margin" coordorigin="-476,-1362" coordsize="58292,2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ZeyugcAANo/AAAOAAAAZHJzL2Uyb0RvYy54bWzsW9ty2zYQfe9M/4HDd0cEwasmcsZ14kxn&#10;MkmmTptnmKIkTimCBWlL7tf3AARBSpZsy47dVpIfZN4AAos9e3axy7fvlvPcuklFlfFiZJM3jm2l&#10;RcLHWTEd2b9/uziJbKuqWTFmOS/SkX2bVva7059/ersoh6nLZzwfp8JCJ0U1XJQje1bX5XAwqJJZ&#10;OmfVG16mBW5OuJizGqdiOhgLtkDv83zgOk4wWHAxLgVP0qrC1ffNTftU9T+ZpEn9ZTKp0trKRzbG&#10;VqtfoX6v5O/g9C0bTgUrZ1mih8GeMIo5ywq81HT1ntXMuhbZna7mWSJ4xSf1m4TPB3wyyZJUzQGz&#10;Ic7abD4Kfl2quUyHi2lpxATRrsnpyd0mn2++Cisbj2zPCWyrYHMsknqvJS9APItyOsRTH0V5WX4V&#10;+sK0OZMzXk7EXP7HXKylEuytEWy6rK0EF/3Ijd04tq0E91wSu4HvNaJPZlgf2e7ECwPXsy08cEJo&#10;4Dph+8CHBzoZtGMYyKGakZkTMwUz0XB9oupdO05024Bfes6+lMvucwYOVxc3kv28/JzVcNmwW2c/&#10;JB40Qa6zB1XwH7PO988ZlqPqwFE9DxyXM1amCnOVVHujMxhyI7/LWrBsOqutMyH4wjrnRQErwwXw&#10;EjciVQ3PCw2WalgBNxuQ4gZuFDhYF6Xyjh8ruLFhq0AwVxIu1KOBpxbLLDoblqKqP6Z8bsmDkV3p&#10;MZnBEGWM2M2nqm60pW0gx1HwiyzPcZ0N88JajOyA+vJlDPZ3krMah/MSFqEqprbF8ikMe1IL1WPF&#10;82wsW8vG1W11ngvrhsG2wiSP+eIbxm5bOatq3IAVUH9aX1eayuG8Z9WsaaxuycfYcJ7V4IM8m4/s&#10;yLRmw5pl+YdibNW3JexTLTJWTPNU95wXsmWqrL2e8KJsxS6Prvj4Vq0GLIRSlkbxlakwGGhXmkAU&#10;K0jBhScgZYuat4u7wSLuCVIIaeUntcH6hS8tD9eUCBUyJI1Y9RI34DC017dghASwEbJHACH0XUK1&#10;kFoxEp84lIA2FLEEQeioxdqOFAGs3oeNFS29q+A95b5Qf1oFV5r1QKVg0seMVHwDmqucJX/e7QGj&#10;f1Cl6+XVUtE2oa0IGy23BG+cnKpMLjK87RPQ+JUJeDVQbHhq9Rf8THIO3HN9ZFszLv7edF0+D3uK&#10;u7a1gJcEo/DXNRMp5PBrAUsbE89Dt7U68fzQxYno37nq3ymu5+ccxgLridGpQ/l8nbeHE8Hn3+HQ&#10;ncm34hYrErwbgG8Pz+vGd4NDmKRnZ+ohOFIlqz8Vl2Uiu5Yil1L+tvzORKkNZA2F+cxb286Ga5ax&#10;eVa2LPjZdc0nmTKbne0A4/ZMx2sQDnE3wMht1xrMtAuMXJdGNPQVjIgb+RGOlbltcRR5YejivoQR&#10;eMxv7h8SjJQ/2i34EUZ7AiPawug3WH7lNYCOjM3UONLktIWE4IC5nvSQpKNGaQSbt4oe0JLrKxcK&#10;T7jEiSJPIfXp+LnjolEi4fvvuWhjOGvNpDd6aI+hrD3mJ+kea7I6IIaC29U4yj1Hz5jRHRlqBWNg&#10;KwI2WmEoAlqS3l1DUYicmgd+IMRUFNT4ADo+eoxWd46YGvCRQfbOEYPdbdS8zyBmsR/FIHC5tPd1&#10;QuFdBYp/ukif0NgJDH84IaHhkT+0y91w8p7D6jD5w+w39/hDbznvvFFw0ttvodgHaFy8HsT82PHa&#10;HWgfBPPcCOeOh/Zc+jAz32M/6RDjeJNs6Gm5zjfsrOWgERmlI8qAfxTSZrOrp+QEPNKG8fChsIEq&#10;nain+0gr21r/i90wI9kjivZqN8ykr3oo0hmsnVHkxRHxQ7CPxBEFLazHGqHjRcYdA7E8lyv+fzAy&#10;oj3CaK9gZLKYPRj1s5a7bCoHcLMaMtJ4WY3XCaWevC+3lH0A6j8Xr5t5H3V8n3RcpqDWt6VwTW/x&#10;7rothZxW6DT5R4KowV3L0au8iU4/enC3UNlwWA5XJ9kjivYKRRuy+K7J1u+IIhLFlPobin7a9COJ&#10;HN+neKXKPxLiRYcWuHSyPeJor3C0IY3vPjWNj1BEpyFJgCLK9QyJG+pCLnhc2FFGTvLQyMgI9gii&#10;vQKRSeJ3YYu7nsN/bEmZF6NKSVegBrFP1106FcxoKlIoUinNA9pD6yR7RNHroKgrXFdJL13Efl+R&#10;qqyUXylSxQUV4exUq0/c2EfUojbCZDEyyGUlhqco1Q7bjTCC+CdunzDl3E1j3S6ZfdC1+ttaGhh1&#10;U5a10TK99/I13OBDLbTLrTXcDWfK8cDHfbiGW3600OyBrIuOeNRtRfeAM1sdq7d3rt5+FX0xCcp7&#10;9MWk7R6lLw1cVqDUxkAxnLujwjQG6AXK/V9FYUyu7x6FMRmqRykMIuNYmWCZq+hb4FZtkPLzZZ5P&#10;hc5HQ/PDPxN5Fb0x2a179MakZLbrjTXJs/KPtghef5BHKHhbb9QHyB83DNcljbXqyBKlh3Yvj0QF&#10;se34mdGr6I9J69yjPybdsV1/ZPGj1hpKXU+qisyR4jtbZ4vWUM+NHyoyOGrNrlrTOcfr8cBraBOF&#10;RWhii+3ahGe6hMrDbjIlgSurVVTGHcegrNVIg0RuFDnYK5MbwEcW+8EspvQJH5CrUiD9sbv8Qr1/&#10;rjSt+yT/9B8AAAD//wMAUEsDBBQABgAIAAAAIQB2kFZ/4QAAAAkBAAAPAAAAZHJzL2Rvd25yZXYu&#10;eG1sTI9Ba8JAFITvhf6H5RV6002MrZrmRUTankSoFkpvz+wzCWZ3Q3ZN4r/v9tQehxlmvsnWo25E&#10;z52rrUGIpxEINoVVtSkRPo9vkyUI58koaqxhhBs7WOf3dxmlyg7mg/uDL0UoMS4lhMr7NpXSFRVr&#10;clPbsgne2XaafJBdKVVHQyjXjZxF0bPUVJuwUFHL24qLy+GqEd4HGjZJ/NrvLuft7fv4tP/axYz4&#10;+DBuXkB4Hv1fGH7xAzrkgelkr0Y50SBMFrOQRJgv5yCCv4qjcOWEkKySBcg8k/8f5D8AAAD//wMA&#10;UEsBAi0AFAAGAAgAAAAhALaDOJL+AAAA4QEAABMAAAAAAAAAAAAAAAAAAAAAAFtDb250ZW50X1R5&#10;cGVzXS54bWxQSwECLQAUAAYACAAAACEAOP0h/9YAAACUAQAACwAAAAAAAAAAAAAAAAAvAQAAX3Jl&#10;bHMvLnJlbHNQSwECLQAUAAYACAAAACEA1Q2XsroHAADaPwAADgAAAAAAAAAAAAAAAAAuAgAAZHJz&#10;L2Uyb0RvYy54bWxQSwECLQAUAAYACAAAACEAdpBWf+EAAAAJAQAADwAAAAAAAAAAAAAAAAAUCgAA&#10;ZHJzL2Rvd25yZXYueG1sUEsFBgAAAAAEAAQA8wAAACILAAAAAA==&#10;">
                <v:group id="Group 407" o:spid="_x0000_s1050" style="position:absolute;left:-476;top:-1362;width:58292;height:21926" coordorigin="-476,-1362" coordsize="58292,21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group id="Group 408" o:spid="_x0000_s1051" style="position:absolute;left:-476;top:-1362;width:58292;height:21926" coordorigin="-571,-4219" coordsize="58292,21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Straight Arrow Connector 409" o:spid="_x0000_s1052" type="#_x0000_t32" style="position:absolute;left:26286;top:-105;width:0;height:3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pRFxQAAANwAAAAPAAAAZHJzL2Rvd25yZXYueG1sRI9PawIx&#10;FMTvBb9DeIKXotmqiG6NIm0FL6JuC70+Nm//4OZlm6S6fvumIHgcZuY3zHLdmUZcyPnasoKXUQKC&#10;OLe65lLB1+d2OAfhA7LGxjIpuJGH9ar3tMRU2yuf6JKFUkQI+xQVVCG0qZQ+r8igH9mWOHqFdQZD&#10;lK6U2uE1wk0jx0kykwZrjgsVtvRWUX7Ofo0CWZ4m5vuj6Gb7wi3ej8+HnzY7KDXod5tXEIG68Ajf&#10;2zutYJos4P9MPAJy9QcAAP//AwBQSwECLQAUAAYACAAAACEA2+H2y+4AAACFAQAAEwAAAAAAAAAA&#10;AAAAAAAAAAAAW0NvbnRlbnRfVHlwZXNdLnhtbFBLAQItABQABgAIAAAAIQBa9CxbvwAAABUBAAAL&#10;AAAAAAAAAAAAAAAAAB8BAABfcmVscy8ucmVsc1BLAQItABQABgAIAAAAIQBFKpRFxQAAANwAAAAP&#10;AAAAAAAAAAAAAAAAAAcCAABkcnMvZG93bnJldi54bWxQSwUGAAAAAAMAAwC3AAAA+QIAAAAA&#10;" strokecolor="windowText" strokeweight=".5pt">
                      <v:stroke endarrow="block" joinstyle="miter"/>
                    </v:shape>
                    <v:group id="Group 410" o:spid="_x0000_s1053" style="position:absolute;left:-571;top:-4219;width:58292;height:21925" coordorigin="-571,-4219" coordsize="58292,21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Text Box 411" o:spid="_x0000_s1054" type="#_x0000_t202" style="position:absolute;left:16421;top:7521;width:1510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nbxAAAANwAAAAPAAAAZHJzL2Rvd25yZXYueG1sRI9Ba8JA&#10;FITvBf/D8oTemk1ERFNXEUHoRYqpB709dl+TbbNvQ3YbU399t1DocZiZb5j1dnStGKgP1rOCIstB&#10;EGtvLNcKzm+HpyWIEJENtp5JwTcF2G4mD2ssjb/xiYYq1iJBOJSooImxK6UMuiGHIfMdcfLefe8w&#10;JtnX0vR4S3DXylmeL6RDy2mhwY72DenP6sspMHzxrK/2eLdcabu6vy4/9KDU43TcPYOINMb/8F/7&#10;xSiYFwX8nklHQG5+AAAA//8DAFBLAQItABQABgAIAAAAIQDb4fbL7gAAAIUBAAATAAAAAAAAAAAA&#10;AAAAAAAAAABbQ29udGVudF9UeXBlc10ueG1sUEsBAi0AFAAGAAgAAAAhAFr0LFu/AAAAFQEAAAsA&#10;AAAAAAAAAAAAAAAAHwEAAF9yZWxzLy5yZWxzUEsBAi0AFAAGAAgAAAAhAD4M+dvEAAAA3AAAAA8A&#10;AAAAAAAAAAAAAAAABwIAAGRycy9kb3ducmV2LnhtbFBLBQYAAAAAAwADALcAAAD4AgAAAAA=&#10;" fillcolor="window" strokeweight=".5pt">
                        <v:textbox>
                          <w:txbxContent>
                            <w:p w14:paraId="5B435C36" w14:textId="1F3B309A" w:rsidR="00A15006" w:rsidRPr="001F2762" w:rsidRDefault="00A15006" w:rsidP="00B963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Low breadth of </w:t>
                              </w:r>
                              <w:r w:rsidRPr="001F2762">
                                <w:rPr>
                                  <w:rFonts w:ascii="Times New Roman" w:hAnsi="Times New Roman" w:cs="Times New Roman"/>
                                  <w:sz w:val="20"/>
                                  <w:szCs w:val="20"/>
                                </w:rPr>
                                <w:t xml:space="preserve">openness  </w:t>
                              </w:r>
                            </w:p>
                          </w:txbxContent>
                        </v:textbox>
                      </v:shape>
                      <v:shape id="Text Box 412" o:spid="_x0000_s1055" type="#_x0000_t202" style="position:absolute;left:22383;top:12858;width:8478;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meswwAAANwAAAAPAAAAZHJzL2Rvd25yZXYueG1sRI9BawIx&#10;FITvhf6H8ArealYRsatRSqHgRcSth3p7JM/d2M3Lsonr6q83gtDjMDPfMItV72rRURusZwWjYQaC&#10;WHtjuVSw//l+n4EIEdlg7ZkUXCnAavn6ssDc+AvvqCtiKRKEQ44KqhibXMqgK3IYhr4hTt7Rtw5j&#10;km0pTYuXBHe1HGfZVDq0nBYqbOirIv1XnJ0Cw7+e9cFubpYLbT9u29lJd0oN3vrPOYhIffwPP9tr&#10;o2AyGsPjTDoCcnkHAAD//wMAUEsBAi0AFAAGAAgAAAAhANvh9svuAAAAhQEAABMAAAAAAAAAAAAA&#10;AAAAAAAAAFtDb250ZW50X1R5cGVzXS54bWxQSwECLQAUAAYACAAAACEAWvQsW78AAAAVAQAACwAA&#10;AAAAAAAAAAAAAAAfAQAAX3JlbHMvLnJlbHNQSwECLQAUAAYACAAAACEAzt5nrMMAAADcAAAADwAA&#10;AAAAAAAAAAAAAAAHAgAAZHJzL2Rvd25yZXYueG1sUEsFBgAAAAADAAMAtwAAAPcCAAAAAA==&#10;" fillcolor="window" strokeweight=".5pt">
                        <v:textbox>
                          <w:txbxContent>
                            <w:p w14:paraId="14BF3E23" w14:textId="77777777" w:rsidR="00A15006" w:rsidRPr="001F2762" w:rsidRDefault="00A15006" w:rsidP="00B96317">
                              <w:pPr>
                                <w:spacing w:after="0" w:line="240" w:lineRule="auto"/>
                                <w:jc w:val="center"/>
                                <w:rPr>
                                  <w:rFonts w:ascii="Times New Roman" w:hAnsi="Times New Roman" w:cs="Times New Roman"/>
                                  <w:sz w:val="20"/>
                                  <w:szCs w:val="20"/>
                                </w:rPr>
                              </w:pPr>
                              <w:r w:rsidRPr="001F2762">
                                <w:rPr>
                                  <w:rFonts w:ascii="Times New Roman" w:hAnsi="Times New Roman" w:cs="Times New Roman"/>
                                  <w:sz w:val="20"/>
                                  <w:szCs w:val="20"/>
                                </w:rPr>
                                <w:t xml:space="preserve">Commercial opportunity </w:t>
                              </w:r>
                            </w:p>
                          </w:txbxContent>
                        </v:textbox>
                      </v:shape>
                      <v:rect id="Rectangle 413" o:spid="_x0000_s1056" style="position:absolute;left:43624;top:-3381;width:13526;height:210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P/KxAAAANwAAAAPAAAAZHJzL2Rvd25yZXYueG1sRI9PawIx&#10;FMTvBb9DeIKXollbEVmNImJpb9Y/4PW5eW5WNy9LEnX77U2h0OMwM79hZovW1uJOPlSOFQwHGQji&#10;wumKSwWH/Ud/AiJEZI21Y1LwQwEW887LDHPtHryl+y6WIkE45KjAxNjkUobCkMUwcA1x8s7OW4xJ&#10;+lJqj48Et7V8y7KxtFhxWjDY0MpQcd3drAKuL8fD92l59PT6uTGnarS+rJ1SvW67nIKI1Mb/8F/7&#10;SysYDd/h90w6AnL+BAAA//8DAFBLAQItABQABgAIAAAAIQDb4fbL7gAAAIUBAAATAAAAAAAAAAAA&#10;AAAAAAAAAABbQ29udGVudF9UeXBlc10ueG1sUEsBAi0AFAAGAAgAAAAhAFr0LFu/AAAAFQEAAAsA&#10;AAAAAAAAAAAAAAAAHwEAAF9yZWxzLy5yZWxzUEsBAi0AFAAGAAgAAAAhACcA/8rEAAAA3AAAAA8A&#10;AAAAAAAAAAAAAAAABwIAAGRycy9kb3ducmV2LnhtbFBLBQYAAAAAAwADALcAAAD4AgAAAAA=&#10;" filled="f" strokecolor="windowText" strokeweight=".25pt">
                        <v:stroke dashstyle="dash"/>
                      </v:rect>
                      <v:shape id="Text Box 414" o:spid="_x0000_s1057" type="#_x0000_t202" style="position:absolute;left:43624;top:-2381;width:14097;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lZxgAAANwAAAAPAAAAZHJzL2Rvd25yZXYueG1sRI9Pi8Iw&#10;FMTvgt8hPGFvmiq6lK5RpCAuogf/XLy9bZ5tsXmpTdS6n34jLHgcZuY3zHTemkrcqXGlZQXDQQSC&#10;OLO65FzB8bDsxyCcR9ZYWSYFT3Iwn3U7U0y0ffCO7nufiwBhl6CCwvs6kdJlBRl0A1sTB+9sG4M+&#10;yCaXusFHgJtKjqLoUxosOSwUWFNaUHbZ34yCdbrc4u5nZOLfKl1tzov6ejxNlProtYsvEJ5a/w7/&#10;t7+1gvFwDK8z4QjI2R8AAAD//wMAUEsBAi0AFAAGAAgAAAAhANvh9svuAAAAhQEAABMAAAAAAAAA&#10;AAAAAAAAAAAAAFtDb250ZW50X1R5cGVzXS54bWxQSwECLQAUAAYACAAAACEAWvQsW78AAAAVAQAA&#10;CwAAAAAAAAAAAAAAAAAfAQAAX3JlbHMvLnJlbHNQSwECLQAUAAYACAAAACEA/hg5WcYAAADcAAAA&#10;DwAAAAAAAAAAAAAAAAAHAgAAZHJzL2Rvd25yZXYueG1sUEsFBgAAAAADAAMAtwAAAPoCAAAAAA==&#10;" filled="f" stroked="f" strokeweight=".5pt">
                        <v:textbox>
                          <w:txbxContent>
                            <w:p w14:paraId="564AAECB" w14:textId="77777777" w:rsidR="00A15006" w:rsidRPr="00024885" w:rsidRDefault="00A15006" w:rsidP="00B96317">
                              <w:pPr>
                                <w:spacing w:after="0" w:line="240" w:lineRule="auto"/>
                                <w:jc w:val="center"/>
                                <w:rPr>
                                  <w:rFonts w:ascii="Times New Roman" w:hAnsi="Times New Roman" w:cs="Times New Roman"/>
                                  <w:b/>
                                  <w:color w:val="000000" w:themeColor="text1"/>
                                  <w:sz w:val="20"/>
                                  <w:szCs w:val="20"/>
                                </w:rPr>
                              </w:pPr>
                              <w:r w:rsidRPr="00024885">
                                <w:rPr>
                                  <w:rFonts w:ascii="Times New Roman" w:hAnsi="Times New Roman" w:cs="Times New Roman"/>
                                  <w:b/>
                                  <w:color w:val="000000" w:themeColor="text1"/>
                                  <w:sz w:val="20"/>
                                  <w:szCs w:val="20"/>
                                </w:rPr>
                                <w:t xml:space="preserve">Nature of social value   </w:t>
                              </w:r>
                            </w:p>
                          </w:txbxContent>
                        </v:textbox>
                      </v:shape>
                      <v:rect id="Rectangle 415" o:spid="_x0000_s1058" style="position:absolute;left:285;top:-3095;width:13907;height:20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cIlxAAAANwAAAAPAAAAZHJzL2Rvd25yZXYueG1sRI9PawIx&#10;FMTvBb9DeEIvolmLFVmNImJpb9Y/4PW5eW5WNy9Lkur22zeC0OMwM79hZovW1uJGPlSOFQwHGQji&#10;wumKSwWH/Ud/AiJEZI21Y1LwSwEW887LDHPt7ryl2y6WIkE45KjAxNjkUobCkMUwcA1x8s7OW4xJ&#10;+lJqj/cEt7V8y7KxtFhxWjDY0MpQcd39WAVcX46H79Py6Kn3uTGnarS+rJ1Sr912OQURqY3/4Wf7&#10;SysYDd/hcSYdATn/AwAA//8DAFBLAQItABQABgAIAAAAIQDb4fbL7gAAAIUBAAATAAAAAAAAAAAA&#10;AAAAAAAAAABbQ29udGVudF9UeXBlc10ueG1sUEsBAi0AFAAGAAgAAAAhAFr0LFu/AAAAFQEAAAsA&#10;AAAAAAAAAAAAAAAAHwEAAF9yZWxzLy5yZWxzUEsBAi0AFAAGAAgAAAAhAMelwiXEAAAA3AAAAA8A&#10;AAAAAAAAAAAAAAAABwIAAGRycy9kb3ducmV2LnhtbFBLBQYAAAAAAwADALcAAAD4AgAAAAA=&#10;" filled="f" strokecolor="windowText" strokeweight=".25pt">
                        <v:stroke dashstyle="dash"/>
                      </v:rect>
                      <v:shape id="Text Box 416" o:spid="_x0000_s1059" type="#_x0000_t202" style="position:absolute;left:-571;top:-3667;width:15904;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gK1xQAAANwAAAAPAAAAZHJzL2Rvd25yZXYueG1sRI9Bi8Iw&#10;FITvwv6H8ARvmiq7UqpRpCAuogddL3t7Ns+22Lx0m6h1f70RBI/DzHzDTOetqcSVGldaVjAcRCCI&#10;M6tLzhUcfpb9GITzyBory6TgTg7ms4/OFBNtb7yj697nIkDYJaig8L5OpHRZQQbdwNbEwTvZxqAP&#10;ssmlbvAW4KaSoygaS4Mlh4UCa0oLys77i1GwTpdb3B1HJv6v0tXmtKj/Dr9fSvW67WICwlPr3+FX&#10;+1sr+ByO4XkmHAE5ewAAAP//AwBQSwECLQAUAAYACAAAACEA2+H2y+4AAACFAQAAEwAAAAAAAAAA&#10;AAAAAAAAAAAAW0NvbnRlbnRfVHlwZXNdLnhtbFBLAQItABQABgAIAAAAIQBa9CxbvwAAABUBAAAL&#10;AAAAAAAAAAAAAAAAAB8BAABfcmVscy8ucmVsc1BLAQItABQABgAIAAAAIQBhhgK1xQAAANwAAAAP&#10;AAAAAAAAAAAAAAAAAAcCAABkcnMvZG93bnJldi54bWxQSwUGAAAAAAMAAwC3AAAA+QIAAAAA&#10;" filled="f" stroked="f" strokeweight=".5pt">
                        <v:textbox>
                          <w:txbxContent>
                            <w:p w14:paraId="1B7F97AD" w14:textId="77777777" w:rsidR="00A15006" w:rsidRPr="00024885" w:rsidRDefault="00A15006" w:rsidP="00B96317">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E</w:t>
                              </w:r>
                              <w:r w:rsidRPr="00024885">
                                <w:rPr>
                                  <w:rFonts w:ascii="Times New Roman" w:hAnsi="Times New Roman" w:cs="Times New Roman"/>
                                  <w:b/>
                                  <w:color w:val="000000" w:themeColor="text1"/>
                                  <w:sz w:val="20"/>
                                  <w:szCs w:val="20"/>
                                </w:rPr>
                                <w:t>ntrepreneurs</w:t>
                              </w:r>
                              <w:r>
                                <w:rPr>
                                  <w:rFonts w:ascii="Times New Roman" w:hAnsi="Times New Roman" w:cs="Times New Roman"/>
                                  <w:b/>
                                  <w:color w:val="000000" w:themeColor="text1"/>
                                  <w:sz w:val="20"/>
                                  <w:szCs w:val="20"/>
                                </w:rPr>
                                <w:t xml:space="preserve"> co-identify a co-creation opportunity</w:t>
                              </w:r>
                              <w:r w:rsidRPr="00024885">
                                <w:rPr>
                                  <w:rFonts w:ascii="Times New Roman" w:hAnsi="Times New Roman" w:cs="Times New Roman"/>
                                  <w:b/>
                                  <w:color w:val="000000" w:themeColor="text1"/>
                                  <w:sz w:val="20"/>
                                  <w:szCs w:val="20"/>
                                </w:rPr>
                                <w:t xml:space="preserve">   </w:t>
                              </w:r>
                            </w:p>
                          </w:txbxContent>
                        </v:textbox>
                      </v:shape>
                      <v:shape id="Text Box 417" o:spid="_x0000_s1060" type="#_x0000_t202" style="position:absolute;left:857;top:12573;width:11906;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cQ0xAAAANwAAAAPAAAAZHJzL2Rvd25yZXYueG1sRI9BawIx&#10;FITvQv9DeAVvNauI3W6NUgqCFxHXHtrbI3ndTbt5WTZxXf31plDwOMzMN8xyPbhG9NQF61nBdJKB&#10;INbeWK4UfBw3TzmIEJENNp5JwYUCrFcPoyUWxp/5QH0ZK5EgHApUUMfYFlIGXZPDMPEtcfK+fecw&#10;JtlV0nR4TnDXyFmWLaRDy2mhxpbea9K/5ckpMPzpWX/Z3dVyqe3LdZ//6F6p8ePw9goi0hDv4f/2&#10;1iiYT5/h70w6AnJ1AwAA//8DAFBLAQItABQABgAIAAAAIQDb4fbL7gAAAIUBAAATAAAAAAAAAAAA&#10;AAAAAAAAAABbQ29udGVudF9UeXBlc10ueG1sUEsBAi0AFAAGAAgAAAAhAFr0LFu/AAAAFQEAAAsA&#10;AAAAAAAAAAAAAAAAHwEAAF9yZWxzLy5yZWxzUEsBAi0AFAAGAAgAAAAhAN6pxDTEAAAA3AAAAA8A&#10;AAAAAAAAAAAAAAAABwIAAGRycy9kb3ducmV2LnhtbFBLBQYAAAAAAwADALcAAAD4AgAAAAA=&#10;" fillcolor="window" strokeweight=".5pt">
                        <v:textbox>
                          <w:txbxContent>
                            <w:p w14:paraId="270B4B02" w14:textId="77777777" w:rsidR="00A15006" w:rsidRPr="001F2762" w:rsidRDefault="00A15006" w:rsidP="00B963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w:t>
                              </w:r>
                              <w:r w:rsidRPr="001F2762">
                                <w:rPr>
                                  <w:rFonts w:ascii="Times New Roman" w:hAnsi="Times New Roman" w:cs="Times New Roman"/>
                                  <w:sz w:val="20"/>
                                  <w:szCs w:val="20"/>
                                </w:rPr>
                                <w:t>or-profit entrepreneurs</w:t>
                              </w:r>
                            </w:p>
                          </w:txbxContent>
                        </v:textbox>
                      </v:shape>
                      <v:shape id="Text Box 418" o:spid="_x0000_s1061" type="#_x0000_t202" style="position:absolute;left:49815;top:13049;width:704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lBGwQAAANwAAAAPAAAAZHJzL2Rvd25yZXYueG1sRE/Pa8Iw&#10;FL4L+x/CG3izaYcM1xnLGAx2GWL1sN0eybONa15Kk9XqX28OA48f3+91NblOjDQE61lBkeUgiLU3&#10;lhsFh/3HYgUiRGSDnWdScKEA1eZhtsbS+DPvaKxjI1IIhxIVtDH2pZRBt+QwZL4nTtzRDw5jgkMj&#10;zYDnFO46+ZTnz9Kh5dTQYk/vLenf+s8pMPztWf/Yr6vlWtuX63Z10qNS88fp7RVEpCnexf/uT6Ng&#10;WaS16Uw6AnJzAwAA//8DAFBLAQItABQABgAIAAAAIQDb4fbL7gAAAIUBAAATAAAAAAAAAAAAAAAA&#10;AAAAAABbQ29udGVudF9UeXBlc10ueG1sUEsBAi0AFAAGAAgAAAAhAFr0LFu/AAAAFQEAAAsAAAAA&#10;AAAAAAAAAAAAHwEAAF9yZWxzLy5yZWxzUEsBAi0AFAAGAAgAAAAhAK82UEbBAAAA3AAAAA8AAAAA&#10;AAAAAAAAAAAABwIAAGRycy9kb3ducmV2LnhtbFBLBQYAAAAAAwADALcAAAD1AgAAAAA=&#10;" fillcolor="window" strokeweight=".5pt">
                        <v:textbox>
                          <w:txbxContent>
                            <w:p w14:paraId="50ED9558" w14:textId="77777777" w:rsidR="00A15006" w:rsidRPr="00D91F7C" w:rsidRDefault="00A15006" w:rsidP="00B963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Indirect </w:t>
                              </w:r>
                            </w:p>
                          </w:txbxContent>
                        </v:textbox>
                      </v:shape>
                      <v:shape id="Text Box 419" o:spid="_x0000_s1062" type="#_x0000_t202" style="position:absolute;left:666;top:7048;width:11335;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ZbHxgAAANwAAAAPAAAAZHJzL2Rvd25yZXYueG1sRI9Pi8Iw&#10;FMTvC36H8ARva6qsi1ajSEFWxD345+Lt2TzbYvNSm6jVT79ZEDwOM/MbZjJrTCluVLvCsoJeNwJB&#10;nFpdcKZgv1t8DkE4j6yxtEwKHuRgNm19TDDW9s4bum19JgKEXYwKcu+rWEqX5mTQdW1FHLyTrQ36&#10;IOtM6hrvAW5K2Y+ib2mw4LCQY0VJTul5ezUKVsniFzfHvhk+y+RnfZpXl/1hoFSn3czHIDw1/h1+&#10;tZdawVdvBP9nwhGQ0z8AAAD//wMAUEsBAi0AFAAGAAgAAAAhANvh9svuAAAAhQEAABMAAAAAAAAA&#10;AAAAAAAAAAAAAFtDb250ZW50X1R5cGVzXS54bWxQSwECLQAUAAYACAAAACEAWvQsW78AAAAVAQAA&#10;CwAAAAAAAAAAAAAAAAAfAQAAX3JlbHMvLnJlbHNQSwECLQAUAAYACAAAACEAEBmWx8YAAADcAAAA&#10;DwAAAAAAAAAAAAAAAAAHAgAAZHJzL2Rvd25yZXYueG1sUEsFBgAAAAADAAMAtwAAAPoCAAAAAA==&#10;" filled="f" stroked="f" strokeweight=".5pt">
                        <v:textbox>
                          <w:txbxContent>
                            <w:p w14:paraId="7067B781" w14:textId="77777777" w:rsidR="00A15006" w:rsidRPr="001F2762" w:rsidRDefault="00A15006" w:rsidP="00B96317">
                              <w:pPr>
                                <w:spacing w:after="0" w:line="240" w:lineRule="auto"/>
                                <w:jc w:val="center"/>
                                <w:rPr>
                                  <w:rFonts w:ascii="Times New Roman" w:hAnsi="Times New Roman" w:cs="Times New Roman"/>
                                  <w:b/>
                                  <w:sz w:val="32"/>
                                  <w:szCs w:val="32"/>
                                </w:rPr>
                              </w:pPr>
                              <w:r w:rsidRPr="001F2762">
                                <w:rPr>
                                  <w:rFonts w:ascii="Times New Roman" w:hAnsi="Times New Roman" w:cs="Times New Roman"/>
                                  <w:b/>
                                  <w:sz w:val="32"/>
                                  <w:szCs w:val="32"/>
                                </w:rPr>
                                <w:t>×</w:t>
                              </w:r>
                            </w:p>
                          </w:txbxContent>
                        </v:textbox>
                      </v:shape>
                      <v:shape id="Text Box 420" o:spid="_x0000_s1063" type="#_x0000_t202" style="position:absolute;left:44577;top:1238;width:8477;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Jb9wAAAANwAAAAPAAAAZHJzL2Rvd25yZXYueG1sRE/Pa8Iw&#10;FL4L/g/hDXaz6WSI64wyBMGLDKuH7fZInm1c81KaWDv/enMQPH58vxerwTWipy5YzwreshwEsfbG&#10;cqXgeNhM5iBCRDbYeCYF/xRgtRyPFlgYf+U99WWsRArhUKCCOsa2kDLomhyGzLfEiTv5zmFMsKuk&#10;6fCawl0jp3k+kw4tp4YaW1rXpP/Ki1Ng+Mez/rW7m+VS24/b9/yse6VeX4avTxCRhvgUP9xbo+B9&#10;muanM+kIyOUdAAD//wMAUEsBAi0AFAAGAAgAAAAhANvh9svuAAAAhQEAABMAAAAAAAAAAAAAAAAA&#10;AAAAAFtDb250ZW50X1R5cGVzXS54bWxQSwECLQAUAAYACAAAACEAWvQsW78AAAAVAQAACwAAAAAA&#10;AAAAAAAAAAAfAQAAX3JlbHMvLnJlbHNQSwECLQAUAAYACAAAACEAnyyW/cAAAADcAAAADwAAAAAA&#10;AAAAAAAAAAAHAgAAZHJzL2Rvd25yZXYueG1sUEsFBgAAAAADAAMAtwAAAPQCAAAAAA==&#10;" fillcolor="window" strokeweight=".5pt">
                        <v:textbox>
                          <w:txbxContent>
                            <w:p w14:paraId="1AC89E09" w14:textId="77777777" w:rsidR="00A15006" w:rsidRPr="00D91F7C" w:rsidRDefault="00A15006" w:rsidP="00B963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Capability </w:t>
                              </w:r>
                              <w:r w:rsidRPr="00D91F7C">
                                <w:rPr>
                                  <w:rFonts w:ascii="Times New Roman" w:hAnsi="Times New Roman" w:cs="Times New Roman"/>
                                  <w:sz w:val="20"/>
                                  <w:szCs w:val="20"/>
                                </w:rPr>
                                <w:t xml:space="preserve">development    </w:t>
                              </w:r>
                            </w:p>
                          </w:txbxContent>
                        </v:textbox>
                      </v:shape>
                      <v:shape id="Text Box 421" o:spid="_x0000_s1064" type="#_x0000_t202" style="position:absolute;left:18933;top:-4219;width:18055;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DNmwwAAANwAAAAPAAAAZHJzL2Rvd25yZXYueG1sRI9BawIx&#10;FITvhf6H8ArealYRsatRSqHgRcSth3p7JM/d2M3Lsonr6q83gtDjMDPfMItV72rRURusZwWjYQaC&#10;WHtjuVSw//l+n4EIEdlg7ZkUXCnAavn6ssDc+AvvqCtiKRKEQ44KqhibXMqgK3IYhr4hTt7Rtw5j&#10;km0pTYuXBHe1HGfZVDq0nBYqbOirIv1XnJ0Cw7+e9cFubpYLbT9u29lJd0oN3vrPOYhIffwPP9tr&#10;o2AyHsHjTDoCcnkHAAD//wMAUEsBAi0AFAAGAAgAAAAhANvh9svuAAAAhQEAABMAAAAAAAAAAAAA&#10;AAAAAAAAAFtDb250ZW50X1R5cGVzXS54bWxQSwECLQAUAAYACAAAACEAWvQsW78AAAAVAQAACwAA&#10;AAAAAAAAAAAAAAAfAQAAX3JlbHMvLnJlbHNQSwECLQAUAAYACAAAACEA8GAzZsMAAADcAAAADwAA&#10;AAAAAAAAAAAAAAAHAgAAZHJzL2Rvd25yZXYueG1sUEsFBgAAAAADAAMAtwAAAPcCAAAAAA==&#10;" fillcolor="window" strokeweight=".5pt">
                        <v:textbox>
                          <w:txbxContent>
                            <w:p w14:paraId="0BF67266" w14:textId="77777777" w:rsidR="00A15006" w:rsidRPr="001F2762" w:rsidRDefault="00A15006" w:rsidP="0082302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Framework conditions </w:t>
                              </w:r>
                            </w:p>
                            <w:p w14:paraId="088F5E84" w14:textId="77777777" w:rsidR="00A15006" w:rsidRPr="001F2762" w:rsidRDefault="00A15006" w:rsidP="00B963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Ability to develop capabilities </w:t>
                              </w:r>
                              <w:r w:rsidRPr="0049792E">
                                <w:rPr>
                                  <w:rFonts w:ascii="Times New Roman" w:hAnsi="Times New Roman" w:cs="Times New Roman"/>
                                  <w:sz w:val="20"/>
                                  <w:szCs w:val="20"/>
                                </w:rPr>
                                <w:t xml:space="preserve">  </w:t>
                              </w:r>
                              <w:r w:rsidRPr="001F2762">
                                <w:rPr>
                                  <w:rFonts w:ascii="Times New Roman" w:hAnsi="Times New Roman" w:cs="Times New Roman"/>
                                  <w:sz w:val="20"/>
                                  <w:szCs w:val="20"/>
                                </w:rPr>
                                <w:t xml:space="preserve"> </w:t>
                              </w:r>
                            </w:p>
                          </w:txbxContent>
                        </v:textbox>
                      </v:shape>
                      <v:shape id="Text Box 422" o:spid="_x0000_s1065" type="#_x0000_t202" style="position:absolute;left:571;top:1619;width:12764;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q0RxAAAANwAAAAPAAAAZHJzL2Rvd25yZXYueG1sRI9BawIx&#10;FITvBf9DeEJvNetSRLdGEUHwUsRtD/X2SF53025elk1ct/56Iwg9DjPzDbNcD64RPXXBelYwnWQg&#10;iLU3lisFnx+7lzmIEJENNp5JwR8FWK9GT0ssjL/wkfoyViJBOBSooI6xLaQMuiaHYeJb4uR9+85h&#10;TLKrpOnwkuCukXmWzaRDy2mhxpa2Nenf8uwUGP7yrE/2/Wq51HZxPcx/dK/U83jYvIGINMT/8KO9&#10;Nwpe8xzuZ9IRkKsbAAAA//8DAFBLAQItABQABgAIAAAAIQDb4fbL7gAAAIUBAAATAAAAAAAAAAAA&#10;AAAAAAAAAABbQ29udGVudF9UeXBlc10ueG1sUEsBAi0AFAAGAAgAAAAhAFr0LFu/AAAAFQEAAAsA&#10;AAAAAAAAAAAAAAAAHwEAAF9yZWxzLy5yZWxzUEsBAi0AFAAGAAgAAAAhAACyrRHEAAAA3AAAAA8A&#10;AAAAAAAAAAAAAAAABwIAAGRycy9kb3ducmV2LnhtbFBLBQYAAAAAAwADALcAAAD4AgAAAAA=&#10;" fillcolor="window" strokeweight=".5pt">
                        <v:textbox>
                          <w:txbxContent>
                            <w:p w14:paraId="7D28335A" w14:textId="77777777" w:rsidR="00A15006" w:rsidRPr="001F2762" w:rsidRDefault="00A150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Intangible resources</w:t>
                              </w:r>
                              <w:r w:rsidRPr="001F2762">
                                <w:rPr>
                                  <w:rFonts w:ascii="Times New Roman" w:hAnsi="Times New Roman" w:cs="Times New Roman"/>
                                  <w:sz w:val="20"/>
                                  <w:szCs w:val="20"/>
                                </w:rPr>
                                <w:t xml:space="preserve"> </w:t>
                              </w:r>
                            </w:p>
                          </w:txbxContent>
                        </v:textbox>
                      </v:shape>
                      <v:shape id="Text Box 423" o:spid="_x0000_s1066" type="#_x0000_t202" style="position:absolute;left:49720;top:6953;width:7049;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KxAAAANwAAAAPAAAAZHJzL2Rvd25yZXYueG1sRI9BawIx&#10;FITvQv9DeIXeNFsrst0apQiClyKuPbS3R/K6m3bzsmziuvXXG0HwOMzMN8xiNbhG9NQF61nB8yQD&#10;Qay9sVwp+DxsxjmIEJENNp5JwT8FWC0fRgssjD/xnvoyViJBOBSooI6xLaQMuiaHYeJb4uT9+M5h&#10;TLKrpOnwlOCukdMsm0uHltNCjS2ta9J/5dEpMPzlWX/bj7PlUtvX8y7/1b1ST4/D+xuISEO8h2/t&#10;rVEwm77A9Uw6AnJ5AQAA//8DAFBLAQItABQABgAIAAAAIQDb4fbL7gAAAIUBAAATAAAAAAAAAAAA&#10;AAAAAAAAAABbQ29udGVudF9UeXBlc10ueG1sUEsBAi0AFAAGAAgAAAAhAFr0LFu/AAAAFQEAAAsA&#10;AAAAAAAAAAAAAAAAHwEAAF9yZWxzLy5yZWxzUEsBAi0AFAAGAAgAAAAhAG/+CIrEAAAA3AAAAA8A&#10;AAAAAAAAAAAAAAAABwIAAGRycy9kb3ducmV2LnhtbFBLBQYAAAAAAwADALcAAAD4AgAAAAA=&#10;" fillcolor="window" strokeweight=".5pt">
                        <v:textbox>
                          <w:txbxContent>
                            <w:p w14:paraId="5F737710" w14:textId="77777777" w:rsidR="00A15006" w:rsidRDefault="00A15006" w:rsidP="00B963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Focused</w:t>
                              </w:r>
                            </w:p>
                            <w:p w14:paraId="6BAB7D92" w14:textId="77777777" w:rsidR="00A15006" w:rsidRPr="00D91F7C" w:rsidRDefault="00A15006" w:rsidP="00B963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reach  </w:t>
                              </w:r>
                            </w:p>
                          </w:txbxContent>
                        </v:textbox>
                      </v:shape>
                    </v:group>
                  </v:group>
                  <v:group id="Group 424" o:spid="_x0000_s1067" style="position:absolute;left:12954;top:6286;width:37147;height:11240" coordsize="37147,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shape id="Straight Arrow Connector 425" o:spid="_x0000_s1068" type="#_x0000_t32" style="position:absolute;left:476;width:314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IgxgAAANwAAAAPAAAAZHJzL2Rvd25yZXYueG1sRI9PawIx&#10;FMTvQr9DeEIvolm1lXY1irQVvIh1LfT62Lz9Qzcv2yTV9dsboeBxmJnfMItVZxpxIudrywrGowQE&#10;cW51zaWCr+Nm+ALCB2SNjWVScCEPq+VDb4Gptmc+0CkLpYgQ9ikqqEJoUyl9XpFBP7ItcfQK6wyG&#10;KF0ptcNzhJtGTpJkJg3WHBcqbOmtovwn+zMKZHmYmu+PopvtCvf6/jnY/7bZXqnHfreegwjUhXv4&#10;v73VCp4mz3A7E4+AXF4BAAD//wMAUEsBAi0AFAAGAAgAAAAhANvh9svuAAAAhQEAABMAAAAAAAAA&#10;AAAAAAAAAAAAAFtDb250ZW50X1R5cGVzXS54bWxQSwECLQAUAAYACAAAACEAWvQsW78AAAAVAQAA&#10;CwAAAAAAAAAAAAAAAAAfAQAAX3JlbHMvLnJlbHNQSwECLQAUAAYACAAAACEAj9LCIMYAAADcAAAA&#10;DwAAAAAAAAAAAAAAAAAHAgAAZHJzL2Rvd25yZXYueG1sUEsFBgAAAAADAAMAtwAAAPoCAAAAAA==&#10;" strokecolor="windowText" strokeweight=".5pt">
                      <v:stroke endarrow="block" joinstyle="miter"/>
                    </v:shape>
                    <v:shape id="Straight Arrow Connector 426" o:spid="_x0000_s1069" type="#_x0000_t32" style="position:absolute;top:11239;width:97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xXxgAAANwAAAAPAAAAZHJzL2Rvd25yZXYueG1sRI9PawIx&#10;FMTvBb9DeEIvpWa1ZWm3RhHbgpeirkKvj83bP3Tzsiaprt/eCILHYWZ+w0znvWnFkZxvLCsYjxIQ&#10;xIXVDVcK9rvv5zcQPiBrbC2TgjN5mM8GD1PMtD3xlo55qESEsM9QQR1Cl0npi5oM+pHtiKNXWmcw&#10;ROkqqR2eIty0cpIkqTTYcFyosaNlTcVf/m8UyGr7Yn6/yj79Kd375+ZpfejytVKPw37xASJQH+7h&#10;W3ulFbxOUrieiUdAzi4AAAD//wMAUEsBAi0AFAAGAAgAAAAhANvh9svuAAAAhQEAABMAAAAAAAAA&#10;AAAAAAAAAAAAAFtDb250ZW50X1R5cGVzXS54bWxQSwECLQAUAAYACAAAACEAWvQsW78AAAAVAQAA&#10;CwAAAAAAAAAAAAAAAAAfAQAAX3JlbHMvLnJlbHNQSwECLQAUAAYACAAAACEAfwBcV8YAAADcAAAA&#10;DwAAAAAAAAAAAAAAAAAHAgAAZHJzL2Rvd25yZXYueG1sUEsFBgAAAAADAAMAtwAAAPoCAAAAAA==&#10;" strokecolor="windowText" strokeweight=".5pt">
                      <v:stroke endarrow="block" joinstyle="miter"/>
                    </v:shape>
                    <v:shape id="Straight Arrow Connector 427" o:spid="_x0000_s1070" type="#_x0000_t32" style="position:absolute;left:18097;top:11239;width:190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PnMxgAAANwAAAAPAAAAZHJzL2Rvd25yZXYueG1sRI9PawIx&#10;FMTvQr9DeIVepGarYutqFKkWvIh1K3h9bN7+oZuXNYm6/fZNQehxmJnfMPNlZxpxJedrywpeBgkI&#10;4tzqmksFx6+P5zcQPiBrbCyTgh/ysFw89OaYanvjA12zUIoIYZ+igiqENpXS5xUZ9APbEkevsM5g&#10;iNKVUju8Rbhp5DBJJtJgzXGhwpbeK8q/s4tRIMvDyJw2RTfZFW66/uzvz222V+rpsVvNQATqwn/4&#10;3t5qBePhK/ydiUdALn4BAAD//wMAUEsBAi0AFAAGAAgAAAAhANvh9svuAAAAhQEAABMAAAAAAAAA&#10;AAAAAAAAAAAAAFtDb250ZW50X1R5cGVzXS54bWxQSwECLQAUAAYACAAAACEAWvQsW78AAAAVAQAA&#10;CwAAAAAAAAAAAAAAAAAfAQAAX3JlbHMvLnJlbHNQSwECLQAUAAYACAAAACEAEEz5zMYAAADcAAAA&#10;DwAAAAAAAAAAAAAAAAAHAgAAZHJzL2Rvd25yZXYueG1sUEsFBgAAAAADAAMAtwAAAPoCAAAAAA==&#10;" strokecolor="windowText" strokeweight=".5pt">
                      <v:stroke endarrow="block" joinstyle="miter"/>
                    </v:shape>
                    <v:shape id="Straight Arrow Connector 428" o:spid="_x0000_s1071" type="#_x0000_t32" style="position:absolute;left:13239;top:6572;width:0;height:28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iblwgAAANwAAAAPAAAAZHJzL2Rvd25yZXYueG1sRE9Ni8Iw&#10;EL0L/ocwgjdN7a6LVKNoYd31JLpevA3N2BabSWlirf56c1jw+Hjfi1VnKtFS40rLCibjCARxZnXJ&#10;uYLT3/doBsJ5ZI2VZVLwIAerZb+3wETbOx+oPfpchBB2CSoovK8TKV1WkEE3tjVx4C62MegDbHKp&#10;G7yHcFPJOIq+pMGSQ0OBNaUFZdfjzSg4tz5Pd3a//Zhu9ul5+4y72U+s1HDQrecgPHX+Lf53/2oF&#10;n3FYG86EIyCXLwAAAP//AwBQSwECLQAUAAYACAAAACEA2+H2y+4AAACFAQAAEwAAAAAAAAAAAAAA&#10;AAAAAAAAW0NvbnRlbnRfVHlwZXNdLnhtbFBLAQItABQABgAIAAAAIQBa9CxbvwAAABUBAAALAAAA&#10;AAAAAAAAAAAAAB8BAABfcmVscy8ucmVsc1BLAQItABQABgAIAAAAIQAJBiblwgAAANwAAAAPAAAA&#10;AAAAAAAAAAAAAAcCAABkcnMvZG93bnJldi54bWxQSwUGAAAAAAMAAwC3AAAA9gIAAAAA&#10;" strokecolor="windowText" strokeweight=".5pt">
                      <v:stroke endarrow="block" joinstyle="miter"/>
                    </v:shape>
                    <v:shape id="Straight Arrow Connector 429" o:spid="_x0000_s1072" type="#_x0000_t32" style="position:absolute;left:33242;top:2000;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8glxQAAANwAAAAPAAAAZHJzL2Rvd25yZXYueG1sRI9PawIx&#10;FMTvQr9DeAUvUrPaIroaRdSCl6JuC70+Nm//4OZlTaKu374pFHocZuY3zGLVmUbcyPnasoLRMAFB&#10;nFtdc6ng6/P9ZQrCB2SNjWVS8CAPq+VTb4Gptnc+0S0LpYgQ9ikqqEJoUyl9XpFBP7QtcfQK6wyG&#10;KF0ptcN7hJtGjpNkIg3WHBcqbGlTUX7OrkaBLE+v5ntXdJOPws22x8Hh0mYHpfrP3XoOIlAX/sN/&#10;7b1W8Daewe+ZeATk8gcAAP//AwBQSwECLQAUAAYACAAAACEA2+H2y+4AAACFAQAAEwAAAAAAAAAA&#10;AAAAAAAAAAAAW0NvbnRlbnRfVHlwZXNdLnhtbFBLAQItABQABgAIAAAAIQBa9CxbvwAAABUBAAAL&#10;AAAAAAAAAAAAAAAAAB8BAABfcmVscy8ucmVsc1BLAQItABQABgAIAAAAIQAOn8glxQAAANwAAAAP&#10;AAAAAAAAAAAAAAAAAAcCAABkcnMvZG93bnJldi54bWxQSwUGAAAAAAMAAwC3AAAA+QIAAAAA&#10;" strokecolor="windowText" strokeweight=".5pt">
                      <v:stroke endarrow="block" joinstyle="miter"/>
                    </v:shape>
                  </v:group>
                </v:group>
                <v:shape id="Straight Arrow Connector 430" o:spid="_x0000_s1073" type="#_x0000_t32" style="position:absolute;left:31623;top:11620;width:182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PdlwwAAANwAAAAPAAAAZHJzL2Rvd25yZXYueG1sRE/LagIx&#10;FN0L/YdwC26kZqoi7dTMUGoL3Yg6Ct1eJncedHIzTaJO/94sBJeH817lg+nEmZxvLSt4niYgiEur&#10;W64VHA9fTy8gfEDW2FkmBf/kIc8eRitMtb3wns5FqEUMYZ+igiaEPpXSlw0Z9FPbE0euss5giNDV&#10;Uju8xHDTyVmSLKXBlmNDgz19NFT+FiejQNb7ufn5rIblpnKv691k+9cXW6XGj8P7G4hAQ7iLb+5v&#10;rWAxj/PjmXgEZHYFAAD//wMAUEsBAi0AFAAGAAgAAAAhANvh9svuAAAAhQEAABMAAAAAAAAAAAAA&#10;AAAAAAAAAFtDb250ZW50X1R5cGVzXS54bWxQSwECLQAUAAYACAAAACEAWvQsW78AAAAVAQAACwAA&#10;AAAAAAAAAAAAAAAfAQAAX3JlbHMvLnJlbHNQSwECLQAUAAYACAAAACEAGnz3ZcMAAADcAAAADwAA&#10;AAAAAAAAAAAAAAAHAgAAZHJzL2Rvd25yZXYueG1sUEsFBgAAAAADAAMAtwAAAPcCAAAAAA==&#10;" strokecolor="windowText" strokeweight=".5pt">
                  <v:stroke endarrow="block" joinstyle="miter"/>
                </v:shape>
                <w10:wrap anchorx="margin"/>
              </v:group>
            </w:pict>
          </mc:Fallback>
        </mc:AlternateContent>
      </w:r>
      <w:r w:rsidR="00B96317" w:rsidRPr="00583074">
        <w:rPr>
          <w:rFonts w:ascii="Times New Roman" w:hAnsi="Times New Roman" w:cs="Times New Roman"/>
          <w:b/>
          <w:color w:val="000000" w:themeColor="text1"/>
          <w:sz w:val="24"/>
          <w:szCs w:val="24"/>
        </w:rPr>
        <w:t xml:space="preserve">Figure </w:t>
      </w:r>
      <w:r w:rsidR="009267EB">
        <w:rPr>
          <w:rFonts w:ascii="Times New Roman" w:hAnsi="Times New Roman" w:cs="Times New Roman"/>
          <w:b/>
          <w:color w:val="000000" w:themeColor="text1"/>
          <w:sz w:val="24"/>
          <w:szCs w:val="24"/>
        </w:rPr>
        <w:t>3</w:t>
      </w:r>
      <w:r w:rsidR="00B96317" w:rsidRPr="00583074">
        <w:rPr>
          <w:rFonts w:ascii="Times New Roman" w:hAnsi="Times New Roman" w:cs="Times New Roman"/>
          <w:b/>
          <w:color w:val="000000" w:themeColor="text1"/>
          <w:sz w:val="24"/>
          <w:szCs w:val="24"/>
        </w:rPr>
        <w:t xml:space="preserve">: Type 1: </w:t>
      </w:r>
      <w:r w:rsidR="003241B1" w:rsidRPr="00583074">
        <w:rPr>
          <w:rFonts w:ascii="Times New Roman" w:hAnsi="Times New Roman" w:cs="Times New Roman"/>
          <w:b/>
          <w:color w:val="000000" w:themeColor="text1"/>
          <w:sz w:val="24"/>
          <w:szCs w:val="24"/>
        </w:rPr>
        <w:t>Co-creation</w:t>
      </w:r>
      <w:r w:rsidR="009217AE" w:rsidRPr="00583074">
        <w:rPr>
          <w:rFonts w:ascii="Times New Roman" w:hAnsi="Times New Roman" w:cs="Times New Roman"/>
          <w:b/>
          <w:color w:val="000000" w:themeColor="text1"/>
          <w:sz w:val="24"/>
          <w:szCs w:val="24"/>
        </w:rPr>
        <w:t xml:space="preserve"> initiated</w:t>
      </w:r>
      <w:r w:rsidR="003241B1" w:rsidRPr="00583074">
        <w:rPr>
          <w:rFonts w:ascii="Times New Roman" w:hAnsi="Times New Roman" w:cs="Times New Roman"/>
          <w:b/>
          <w:color w:val="000000" w:themeColor="text1"/>
          <w:sz w:val="24"/>
          <w:szCs w:val="24"/>
        </w:rPr>
        <w:t xml:space="preserve"> by for-profit entrepreneurs </w:t>
      </w:r>
      <w:r w:rsidR="00BF594D" w:rsidRPr="00583074">
        <w:rPr>
          <w:rFonts w:ascii="Times New Roman" w:hAnsi="Times New Roman" w:cs="Times New Roman"/>
          <w:b/>
          <w:color w:val="000000" w:themeColor="text1"/>
          <w:sz w:val="24"/>
          <w:szCs w:val="24"/>
        </w:rPr>
        <w:t>contributing intangible resources</w:t>
      </w:r>
    </w:p>
    <w:p w14:paraId="144F4200" w14:textId="77777777" w:rsidR="003241B1" w:rsidRPr="00583074" w:rsidRDefault="00A50FB0" w:rsidP="00B96317">
      <w:pPr>
        <w:rPr>
          <w:rFonts w:ascii="Times New Roman" w:hAnsi="Times New Roman" w:cs="Times New Roman"/>
          <w:b/>
          <w:color w:val="000000" w:themeColor="text1"/>
          <w:sz w:val="24"/>
          <w:szCs w:val="24"/>
        </w:rPr>
      </w:pPr>
      <w:r w:rsidRPr="00583074">
        <w:rPr>
          <w:rFonts w:ascii="Times New Roman" w:hAnsi="Times New Roman" w:cs="Times New Roman"/>
          <w:noProof/>
          <w:color w:val="000000" w:themeColor="text1"/>
          <w:lang w:eastAsia="en-GB"/>
        </w:rPr>
        <mc:AlternateContent>
          <mc:Choice Requires="wps">
            <w:drawing>
              <wp:anchor distT="0" distB="0" distL="114300" distR="114300" simplePos="0" relativeHeight="251675648" behindDoc="0" locked="0" layoutInCell="1" allowOverlap="1" wp14:anchorId="438550E9" wp14:editId="2E090915">
                <wp:simplePos x="0" y="0"/>
                <wp:positionH relativeFrom="column">
                  <wp:posOffset>2545080</wp:posOffset>
                </wp:positionH>
                <wp:positionV relativeFrom="paragraph">
                  <wp:posOffset>238641</wp:posOffset>
                </wp:positionV>
                <wp:extent cx="314674" cy="286702"/>
                <wp:effectExtent l="0" t="0" r="0" b="0"/>
                <wp:wrapNone/>
                <wp:docPr id="5" name="Rectangle 5"/>
                <wp:cNvGraphicFramePr/>
                <a:graphic xmlns:a="http://schemas.openxmlformats.org/drawingml/2006/main">
                  <a:graphicData uri="http://schemas.microsoft.com/office/word/2010/wordprocessingShape">
                    <wps:wsp>
                      <wps:cNvSpPr/>
                      <wps:spPr>
                        <a:xfrm>
                          <a:off x="0" y="0"/>
                          <a:ext cx="314674" cy="286702"/>
                        </a:xfrm>
                        <a:prstGeom prst="rect">
                          <a:avLst/>
                        </a:prstGeom>
                        <a:noFill/>
                        <a:ln w="12700" cap="flat" cmpd="sng" algn="ctr">
                          <a:noFill/>
                          <a:prstDash val="solid"/>
                          <a:miter lim="800000"/>
                        </a:ln>
                        <a:effectLst/>
                      </wps:spPr>
                      <wps:txbx>
                        <w:txbxContent>
                          <w:p w14:paraId="0B5846CF" w14:textId="77777777" w:rsidR="00A15006" w:rsidRPr="00583074" w:rsidRDefault="00A15006" w:rsidP="00583074">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38550E9" id="Rectangle 5" o:spid="_x0000_s1074" style="position:absolute;margin-left:200.4pt;margin-top:18.8pt;width:24.8pt;height:2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zFYAIAALEEAAAOAAAAZHJzL2Uyb0RvYy54bWysVEtv2zAMvg/YfxB0X+14adMZdYqgQYcB&#10;RRusHXpmZCkWoNckJXb360fJbhp0Ow3LQSFFio+PH311PWhFDtwHaU1DZ2clJdww20qza+iPp9tP&#10;l5SECKYFZQ1v6AsP9Hr58cNV72pe2c6qlnuCQUyoe9fQLkZXF0VgHdcQzqzjBo3Ceg0RVb8rWg89&#10;RteqqMryouitb523jIeAt+vRSJc5vhCcxQchAo9ENRRri/n0+dyms1heQb3z4DrJpjLgH6rQIA0m&#10;PYZaQwSy9/KPUFoyb4MV8YxZXVghJOO5B+xmVr7r5rEDx3MvCE5wR5jC/wvL7g8bT2Tb0HNKDGgc&#10;0XcEDcxOcXKe4OldqNHr0W38pAUUU6+D8Dr9YxdkyJC+HCHlQyQMLz/P5heLOSUMTdXlxaKsUszi&#10;7bHzIX7lVpMkNNRj8gwkHO5CHF1fXVIuY2+lUngPtTKkR8pVixIHywDJIxREFLXDdoLZUQJqh6xk&#10;0eeQJ29TyDWEjhwAiRGsku1IBS0j8lFJ3dDLMv2mcpVJKXlm1FRYAmaEIklx2A4Zx2qenqSrrW1f&#10;EFxvR9YFx24l5r2DEDfgkWZYN65OfMBDKIvN2EmipLP+19/ukz9OH62U9EhbLP7nHjynRH0zyIsv&#10;s/k88Twr8/NFhYo/tWxPLWavbywCMMMldSyLyT+qV1F4q59xw1YpK5rAMMw9QjopN3FcJ9xRxler&#10;7IbcdhDvzKNjKXiCLiH+NDyDd9OkI1Lk3r5SHOp3Ax99x5Gv9tEKmdnwhiuyKCm4F5lP0w6nxTvV&#10;s9fbl2b5GwAA//8DAFBLAwQUAAYACAAAACEApdRYS94AAAAJAQAADwAAAGRycy9kb3ducmV2Lnht&#10;bEyPzU7DMBCE70i8g7VI3KhNCW0UsqkACSHUQ0WBu2O7SUS8jmznp2+POcFxNKOZb8rdYns2GR86&#10;Rwi3KwHMkHK6owbh8+PlJgcWoiQte0cG4WwC7KrLi1IW2s30bqZjbFgqoVBIhDbGoeA8qNZYGVZu&#10;MJS8k/NWxiR9w7WXcyq3PV8LseFWdpQWWjmY59ao7+NoEb7c6Wm2qqa36Xzoxte9VyrfI15fLY8P&#10;wKJZ4l8YfvETOlSJqXYj6cB6hEyIhB4R7rYbYCmQ3YsMWI2Qr7fAq5L/f1D9AAAA//8DAFBLAQIt&#10;ABQABgAIAAAAIQC2gziS/gAAAOEBAAATAAAAAAAAAAAAAAAAAAAAAABbQ29udGVudF9UeXBlc10u&#10;eG1sUEsBAi0AFAAGAAgAAAAhADj9If/WAAAAlAEAAAsAAAAAAAAAAAAAAAAALwEAAF9yZWxzLy5y&#10;ZWxzUEsBAi0AFAAGAAgAAAAhAGlcHMVgAgAAsQQAAA4AAAAAAAAAAAAAAAAALgIAAGRycy9lMm9E&#10;b2MueG1sUEsBAi0AFAAGAAgAAAAhAKXUWEveAAAACQEAAA8AAAAAAAAAAAAAAAAAugQAAGRycy9k&#10;b3ducmV2LnhtbFBLBQYAAAAABAAEAPMAAADFBQAAAAA=&#10;" filled="f" stroked="f" strokeweight="1pt">
                <v:textbox>
                  <w:txbxContent>
                    <w:p w14:paraId="0B5846CF" w14:textId="77777777" w:rsidR="00A15006" w:rsidRPr="00583074" w:rsidRDefault="00A15006" w:rsidP="00583074">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5</w:t>
                      </w:r>
                    </w:p>
                  </w:txbxContent>
                </v:textbox>
              </v:rect>
            </w:pict>
          </mc:Fallback>
        </mc:AlternateContent>
      </w:r>
    </w:p>
    <w:p w14:paraId="3FA3BD23" w14:textId="77777777" w:rsidR="00B96317" w:rsidRPr="00583074" w:rsidRDefault="00A50FB0" w:rsidP="00B96317">
      <w:pPr>
        <w:rPr>
          <w:rFonts w:ascii="Times New Roman" w:hAnsi="Times New Roman" w:cs="Times New Roman"/>
          <w:color w:val="000000" w:themeColor="text1"/>
        </w:rPr>
      </w:pPr>
      <w:r w:rsidRPr="00583074">
        <w:rPr>
          <w:rFonts w:ascii="Times New Roman" w:hAnsi="Times New Roman" w:cs="Times New Roman"/>
          <w:noProof/>
          <w:color w:val="000000" w:themeColor="text1"/>
          <w:lang w:eastAsia="en-GB"/>
        </w:rPr>
        <mc:AlternateContent>
          <mc:Choice Requires="wps">
            <w:drawing>
              <wp:anchor distT="0" distB="0" distL="114300" distR="114300" simplePos="0" relativeHeight="251673600" behindDoc="0" locked="0" layoutInCell="1" allowOverlap="1" wp14:anchorId="3241EB3D" wp14:editId="2BAE3C61">
                <wp:simplePos x="0" y="0"/>
                <wp:positionH relativeFrom="column">
                  <wp:posOffset>3467100</wp:posOffset>
                </wp:positionH>
                <wp:positionV relativeFrom="paragraph">
                  <wp:posOffset>95570</wp:posOffset>
                </wp:positionV>
                <wp:extent cx="314674" cy="286702"/>
                <wp:effectExtent l="0" t="0" r="0" b="0"/>
                <wp:wrapNone/>
                <wp:docPr id="4" name="Rectangle 4"/>
                <wp:cNvGraphicFramePr/>
                <a:graphic xmlns:a="http://schemas.openxmlformats.org/drawingml/2006/main">
                  <a:graphicData uri="http://schemas.microsoft.com/office/word/2010/wordprocessingShape">
                    <wps:wsp>
                      <wps:cNvSpPr/>
                      <wps:spPr>
                        <a:xfrm>
                          <a:off x="0" y="0"/>
                          <a:ext cx="314674" cy="286702"/>
                        </a:xfrm>
                        <a:prstGeom prst="rect">
                          <a:avLst/>
                        </a:prstGeom>
                        <a:noFill/>
                        <a:ln w="12700" cap="flat" cmpd="sng" algn="ctr">
                          <a:noFill/>
                          <a:prstDash val="solid"/>
                          <a:miter lim="800000"/>
                        </a:ln>
                        <a:effectLst/>
                      </wps:spPr>
                      <wps:txbx>
                        <w:txbxContent>
                          <w:p w14:paraId="46D3DB52" w14:textId="77777777" w:rsidR="00A15006" w:rsidRPr="00583074" w:rsidRDefault="00A15006" w:rsidP="00583074">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241EB3D" id="Rectangle 4" o:spid="_x0000_s1075" style="position:absolute;margin-left:273pt;margin-top:7.55pt;width:24.8pt;height:2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Uy4YAIAALEEAAAOAAAAZHJzL2Uyb0RvYy54bWysVEtv2zAMvg/YfxB0X+14adMZdYqgQYcB&#10;RRusHXpmZCkWoNckJXb360fJbhp0Ow3LQSFFio+PH311PWhFDtwHaU1DZ2clJdww20qza+iPp9tP&#10;l5SECKYFZQ1v6AsP9Hr58cNV72pe2c6qlnuCQUyoe9fQLkZXF0VgHdcQzqzjBo3Ceg0RVb8rWg89&#10;RteqqMryouitb523jIeAt+vRSJc5vhCcxQchAo9ENRRri/n0+dyms1heQb3z4DrJpjLgH6rQIA0m&#10;PYZaQwSy9/KPUFoyb4MV8YxZXVghJOO5B+xmVr7r5rEDx3MvCE5wR5jC/wvL7g8bT2Tb0DklBjSO&#10;6DuCBmanOJkneHoXavR6dBs/aQHF1OsgvE7/2AUZMqQvR0j5EAnDy8+z+cUCQzM0VZcXi7JKMYu3&#10;x86H+JVbTZLQUI/JM5BwuAtxdH11SbmMvZVK4T3UypAeKVctShwsAySPUBBR1A7bCWZHCagdspJF&#10;n0OevE0h1xA6cgAkRrBKtiMVtIzIRyV1Qy/L9JvKVSal5JlRU2EJmBGKJMVhO2Qcq/P0JF1tbfuC&#10;4Ho7si44disx7x2EuAGPNMO6cXXiAx5CWWzGThIlnfW//naf/HH6aKWkR9pi8T/34Dkl6ptBXnyZ&#10;zeeJ51mZny8qVPypZXtqMXt9YxGAGS6pY1lM/lG9isJb/YwbtkpZ0QSGYe4R0km5ieM64Y4yvlpl&#10;N+S2g3hnHh1LwRN0CfGn4Rm8myYdkSL39pXiUL8b+Og7jny1j1bIzIY3XJFFScG9yHyadjgt3qme&#10;vd6+NMvfAAAA//8DAFBLAwQUAAYACAAAACEAM/Wyjd4AAAAJAQAADwAAAGRycy9kb3ducmV2Lnht&#10;bEyPzU7DMBCE70i8g7VI3KjTikRtiFMBEkKoB0Shd8feJhHxOoqdn749ywmOoxnNfFPsF9eJCYfQ&#10;elKwXiUgkIy3LdUKvj5f7rYgQtRkdecJFVwwwL68vip0bv1MHzgdYy24hEKuFTQx9rmUwTTodFj5&#10;Hom9sx+cjiyHWtpBz1zuOrlJkkw63RIvNLrH5wbN93F0Ck7+/DQ7U9HbdHlvx9fDYMz2oNTtzfL4&#10;ACLiEv/C8IvP6FAyU+VHskF0CtL7jL9ENtI1CA6kuzQDUSnIkg3IspD/H5Q/AAAA//8DAFBLAQIt&#10;ABQABgAIAAAAIQC2gziS/gAAAOEBAAATAAAAAAAAAAAAAAAAAAAAAABbQ29udGVudF9UeXBlc10u&#10;eG1sUEsBAi0AFAAGAAgAAAAhADj9If/WAAAAlAEAAAsAAAAAAAAAAAAAAAAALwEAAF9yZWxzLy5y&#10;ZWxzUEsBAi0AFAAGAAgAAAAhAPYNTLhgAgAAsQQAAA4AAAAAAAAAAAAAAAAALgIAAGRycy9lMm9E&#10;b2MueG1sUEsBAi0AFAAGAAgAAAAhADP1so3eAAAACQEAAA8AAAAAAAAAAAAAAAAAugQAAGRycy9k&#10;b3ducmV2LnhtbFBLBQYAAAAABAAEAPMAAADFBQAAAAA=&#10;" filled="f" stroked="f" strokeweight="1pt">
                <v:textbox>
                  <w:txbxContent>
                    <w:p w14:paraId="46D3DB52" w14:textId="77777777" w:rsidR="00A15006" w:rsidRPr="00583074" w:rsidRDefault="00A15006" w:rsidP="00583074">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4</w:t>
                      </w:r>
                    </w:p>
                  </w:txbxContent>
                </v:textbox>
              </v:rect>
            </w:pict>
          </mc:Fallback>
        </mc:AlternateContent>
      </w:r>
    </w:p>
    <w:p w14:paraId="079BB7F8" w14:textId="77777777" w:rsidR="00B96317" w:rsidRPr="00583074" w:rsidRDefault="00A50FB0" w:rsidP="00B96317">
      <w:pPr>
        <w:rPr>
          <w:rFonts w:ascii="Times New Roman" w:hAnsi="Times New Roman" w:cs="Times New Roman"/>
          <w:color w:val="000000" w:themeColor="text1"/>
        </w:rPr>
      </w:pPr>
      <w:r w:rsidRPr="00583074">
        <w:rPr>
          <w:rFonts w:ascii="Times New Roman" w:hAnsi="Times New Roman" w:cs="Times New Roman"/>
          <w:noProof/>
          <w:color w:val="000000" w:themeColor="text1"/>
          <w:lang w:eastAsia="en-GB"/>
        </w:rPr>
        <mc:AlternateContent>
          <mc:Choice Requires="wps">
            <w:drawing>
              <wp:anchor distT="0" distB="0" distL="114300" distR="114300" simplePos="0" relativeHeight="251677696" behindDoc="0" locked="0" layoutInCell="1" allowOverlap="1" wp14:anchorId="27ABC0F4" wp14:editId="564F0F3B">
                <wp:simplePos x="0" y="0"/>
                <wp:positionH relativeFrom="column">
                  <wp:posOffset>4550410</wp:posOffset>
                </wp:positionH>
                <wp:positionV relativeFrom="paragraph">
                  <wp:posOffset>238160</wp:posOffset>
                </wp:positionV>
                <wp:extent cx="314674" cy="286702"/>
                <wp:effectExtent l="0" t="0" r="0" b="0"/>
                <wp:wrapNone/>
                <wp:docPr id="6" name="Rectangle 6"/>
                <wp:cNvGraphicFramePr/>
                <a:graphic xmlns:a="http://schemas.openxmlformats.org/drawingml/2006/main">
                  <a:graphicData uri="http://schemas.microsoft.com/office/word/2010/wordprocessingShape">
                    <wps:wsp>
                      <wps:cNvSpPr/>
                      <wps:spPr>
                        <a:xfrm>
                          <a:off x="0" y="0"/>
                          <a:ext cx="314674" cy="286702"/>
                        </a:xfrm>
                        <a:prstGeom prst="rect">
                          <a:avLst/>
                        </a:prstGeom>
                        <a:noFill/>
                        <a:ln w="12700" cap="flat" cmpd="sng" algn="ctr">
                          <a:noFill/>
                          <a:prstDash val="solid"/>
                          <a:miter lim="800000"/>
                        </a:ln>
                        <a:effectLst/>
                      </wps:spPr>
                      <wps:txbx>
                        <w:txbxContent>
                          <w:p w14:paraId="16C6CFF3" w14:textId="77777777" w:rsidR="00A15006" w:rsidRPr="00583074" w:rsidRDefault="00A15006" w:rsidP="00583074">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7ABC0F4" id="Rectangle 6" o:spid="_x0000_s1076" style="position:absolute;margin-left:358.3pt;margin-top:18.75pt;width:24.8pt;height:2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TPYAIAALEEAAAOAAAAZHJzL2Uyb0RvYy54bWysVEtv2zAMvg/YfxB0X+14WdIZdYqgRYcB&#10;RRu0HXpmZCkWoNckJXb360fJbhp0Ow3zQSZFmo+PH31xOWhFDtwHaU1DZ2clJdww20qza+iPp5tP&#10;55SECKYFZQ1v6AsP9HL18cNF72pe2c6qlnuCQUyoe9fQLkZXF0VgHdcQzqzjBo3Ceg0RVb8rWg89&#10;RteqqMpyUfTWt85bxkPA2+vRSFc5vhCcxXshAo9ENRRri/n0+dyms1hdQL3z4DrJpjLgH6rQIA0m&#10;PYa6hghk7+UfobRk3gYr4hmzurBCSMZzD9jNrHzXzWMHjudeEJzgjjCF/xeW3R02nsi2oQtKDGgc&#10;0QOCBmanOFkkeHoXavR6dBs/aQHF1OsgvE5v7IIMGdKXI6R8iITh5efZfLGcU8LQVJ0vlmWVYhZv&#10;Hzsf4jduNUlCQz0mz0DC4TbE0fXVJeUy9kYqhfdQK0N6pFy1LHGwDJA8QkFEUTtsJ5gdJaB2yEoW&#10;fQ558m0KeQ2hIwdAYgSrZDtSQcuIfFRSN/S8TM9UrjIpJc+MmgpLwIxQJCkO2yHjWB1R29r2BcH1&#10;dmRdcOxGYt5bCHEDHmmGdePqxHs8hLLYjJ0kSjrrf/3tPvnj9NFKSY+0xeJ/7sFzStR3g7z4OpvP&#10;E8+zMv+yrFDxp5btqcXs9ZVFAGa4pI5lMflH9SoKb/Uzbtg6ZUUTGIa5R0gn5SqO64Q7yvh6nd2Q&#10;2w7irXl0LAVP0CXEn4Zn8G6adESK3NlXikP9buCj7zjy9T5aITMbEtQjrsiipOBeZD5NO5wW71TP&#10;Xm9/mtVvAAAA//8DAFBLAwQUAAYACAAAACEA9R0Cbd4AAAAJAQAADwAAAGRycy9kb3ducmV2Lnht&#10;bEyPTUvEMBRF94L/ITzBnZNOxbR0+jqoICKzEEdnnyaZtti8lCb9mH9vXOnycQ/3nlfuV9uz2Yy+&#10;c4Sw3STADCmnO2oQvj5f7nJgPkjSsndkEC7Gw766viplod1CH2Y+hobFEvKFRGhDGArOvWqNlX7j&#10;BkMxO7vRyhDPseF6lEsstz1Pk0RwKzuKC60czHNr1Pdxsggnd35arKrpbb68d9PrYVQqPyDe3qyP&#10;O2DBrOEPhl/9qA5VdKrdRNqzHiHbChFRhPvsAVgEMiFSYDVCngrgVcn/f1D9AAAA//8DAFBLAQIt&#10;ABQABgAIAAAAIQC2gziS/gAAAOEBAAATAAAAAAAAAAAAAAAAAAAAAABbQ29udGVudF9UeXBlc10u&#10;eG1sUEsBAi0AFAAGAAgAAAAhADj9If/WAAAAlAEAAAsAAAAAAAAAAAAAAAAALwEAAF9yZWxzLy5y&#10;ZWxzUEsBAi0AFAAGAAgAAAAhAB7MJM9gAgAAsQQAAA4AAAAAAAAAAAAAAAAALgIAAGRycy9lMm9E&#10;b2MueG1sUEsBAi0AFAAGAAgAAAAhAPUdAm3eAAAACQEAAA8AAAAAAAAAAAAAAAAAugQAAGRycy9k&#10;b3ducmV2LnhtbFBLBQYAAAAABAAEAPMAAADFBQAAAAA=&#10;" filled="f" stroked="f" strokeweight="1pt">
                <v:textbox>
                  <w:txbxContent>
                    <w:p w14:paraId="16C6CFF3" w14:textId="77777777" w:rsidR="00A15006" w:rsidRPr="00583074" w:rsidRDefault="00A15006" w:rsidP="00583074">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6</w:t>
                      </w:r>
                    </w:p>
                  </w:txbxContent>
                </v:textbox>
              </v:rect>
            </w:pict>
          </mc:Fallback>
        </mc:AlternateContent>
      </w:r>
    </w:p>
    <w:p w14:paraId="7BED46CF" w14:textId="77777777" w:rsidR="00B96317" w:rsidRPr="00583074" w:rsidRDefault="00B96317" w:rsidP="00B96317">
      <w:pPr>
        <w:rPr>
          <w:rFonts w:ascii="Times New Roman" w:hAnsi="Times New Roman" w:cs="Times New Roman"/>
          <w:color w:val="000000" w:themeColor="text1"/>
        </w:rPr>
      </w:pPr>
    </w:p>
    <w:p w14:paraId="58C2695C" w14:textId="77777777" w:rsidR="00B96317" w:rsidRPr="00583074" w:rsidRDefault="00F21311" w:rsidP="00B96317">
      <w:pPr>
        <w:rPr>
          <w:rFonts w:ascii="Times New Roman" w:hAnsi="Times New Roman" w:cs="Times New Roman"/>
          <w:color w:val="000000" w:themeColor="text1"/>
        </w:rPr>
      </w:pPr>
      <w:r w:rsidRPr="00583074">
        <w:rPr>
          <w:rFonts w:ascii="Times New Roman" w:hAnsi="Times New Roman" w:cs="Times New Roman"/>
          <w:noProof/>
          <w:color w:val="000000" w:themeColor="text1"/>
          <w:lang w:eastAsia="en-GB"/>
        </w:rPr>
        <mc:AlternateContent>
          <mc:Choice Requires="wps">
            <w:drawing>
              <wp:anchor distT="0" distB="0" distL="114300" distR="114300" simplePos="0" relativeHeight="251669504" behindDoc="0" locked="0" layoutInCell="1" allowOverlap="1" wp14:anchorId="032C5096" wp14:editId="32083AE7">
                <wp:simplePos x="0" y="0"/>
                <wp:positionH relativeFrom="column">
                  <wp:posOffset>2548255</wp:posOffset>
                </wp:positionH>
                <wp:positionV relativeFrom="paragraph">
                  <wp:posOffset>153670</wp:posOffset>
                </wp:positionV>
                <wp:extent cx="314674" cy="286702"/>
                <wp:effectExtent l="0" t="0" r="0" b="0"/>
                <wp:wrapNone/>
                <wp:docPr id="2" name="Rectangle 2"/>
                <wp:cNvGraphicFramePr/>
                <a:graphic xmlns:a="http://schemas.openxmlformats.org/drawingml/2006/main">
                  <a:graphicData uri="http://schemas.microsoft.com/office/word/2010/wordprocessingShape">
                    <wps:wsp>
                      <wps:cNvSpPr/>
                      <wps:spPr>
                        <a:xfrm>
                          <a:off x="0" y="0"/>
                          <a:ext cx="314674" cy="286702"/>
                        </a:xfrm>
                        <a:prstGeom prst="rect">
                          <a:avLst/>
                        </a:prstGeom>
                        <a:noFill/>
                        <a:ln w="12700" cap="flat" cmpd="sng" algn="ctr">
                          <a:noFill/>
                          <a:prstDash val="solid"/>
                          <a:miter lim="800000"/>
                        </a:ln>
                        <a:effectLst/>
                      </wps:spPr>
                      <wps:txbx>
                        <w:txbxContent>
                          <w:p w14:paraId="62AA91B8" w14:textId="77777777" w:rsidR="00A15006" w:rsidRPr="00583074" w:rsidRDefault="00A15006" w:rsidP="00583074">
                            <w:pPr>
                              <w:jc w:val="center"/>
                              <w:rPr>
                                <w:rFonts w:ascii="Times New Roman" w:hAnsi="Times New Roman" w:cs="Times New Roman"/>
                                <w:b/>
                                <w:color w:val="000000" w:themeColor="text1"/>
                                <w:sz w:val="20"/>
                                <w:szCs w:val="20"/>
                              </w:rPr>
                            </w:pPr>
                            <w:r w:rsidRPr="00583074">
                              <w:rPr>
                                <w:rFonts w:ascii="Times New Roman" w:hAnsi="Times New Roman" w:cs="Times New Roman"/>
                                <w:b/>
                                <w:color w:val="000000" w:themeColor="text1"/>
                                <w:sz w:val="20"/>
                                <w:szCs w:val="2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32C5096" id="Rectangle 2" o:spid="_x0000_s1077" style="position:absolute;margin-left:200.65pt;margin-top:12.1pt;width:24.8pt;height:2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242YQIAALEEAAAOAAAAZHJzL2Uyb0RvYy54bWysVEtv2zAMvg/YfxB0X+x4WdIFdYqgRYYB&#10;QVu0HXpmZCkWoNckJXb360fJTht0Ow3zQSZFmo+PH3151WtFjtwHaU1Np5OSEm6YbaTZ1/TH0+bT&#10;BSUhgmlAWcNr+sIDvVp9/HDZuSWvbGtVwz3BICYsO1fTNka3LIrAWq4hTKzjBo3Ceg0RVb8vGg8d&#10;RteqqMpyXnTWN85bxkPA25vBSFc5vhCcxTshAo9E1RRri/n0+dyls1hdwnLvwbWSjWXAP1ShQRpM&#10;+hrqBiKQg5d/hNKSeRusiBNmdWGFkIznHrCbafmum8cWHM+9IDjBvcIU/l9Ydnu890Q2Na0oMaBx&#10;RA8IGpi94qRK8HQuLNHr0d37UQsopl574XV6Yxekz5C+vELK+0gYXn6ezuaLGSUMTdXFfFHmmMXb&#10;x86H+I1bTZJQU4/JM5Bw3IaICdH15JJyGbuRSuWpKUM6pFy1KHGwDJA8QkFEUTtsJ5g9JaD2yEoW&#10;fQ559m0KeQOhJUdAYgSrZDNQQcuIfFRS1/SiTE+6xhqUSdl5ZtRYWAJmgCJJsd/1A46LE2o727wg&#10;uN4OrAuObSTm3UKI9+CRZlg3rk68w0Moi83YUaKktf7X3+6TP04frZR0SFss/ucBPKdEfTfIi6/T&#10;2SzxPCuzL4sKFX9u2Z1bzEFfWwRgikvqWBaTf1QnUXirn3HD1ikrmsAwzD1AOirXcVgn3FHG1+vs&#10;htx2ELfm0bEUPEGXEH/qn8G7cdIRKXJrTxSH5buBD77DyNeHaIXMbEhQD7jiWJKCe5EHNO5wWrxz&#10;PXu9/WlWvwEAAP//AwBQSwMEFAAGAAgAAAAhAK/XpTbfAAAACQEAAA8AAABkcnMvZG93bnJldi54&#10;bWxMj8tOwzAQRfdI/IM1SOyo3TRUbZpJBUgIoS4qCuwd202ixuModh79e8wKlqN7dO+ZfD/blo2m&#10;940jhOVCADOknG6oQvj6fH3YAPNBkpatI4NwNR72xe1NLjPtJvow4ylULJaQzyRCHUKXce5Vbaz0&#10;C9cZitnZ9VaGePYV172cYrlteSLEmlvZUFyoZWdeaqMup8EifLvz82RVSe/j9dgMb4deqc0B8f5u&#10;ftoBC2YOfzD86kd1KKJT6QbSnrUIqViuIoqQpAmwCKSPYgusRFhvV8CLnP//oPgBAAD//wMAUEsB&#10;Ai0AFAAGAAgAAAAhALaDOJL+AAAA4QEAABMAAAAAAAAAAAAAAAAAAAAAAFtDb250ZW50X1R5cGVz&#10;XS54bWxQSwECLQAUAAYACAAAACEAOP0h/9YAAACUAQAACwAAAAAAAAAAAAAAAAAvAQAAX3JlbHMv&#10;LnJlbHNQSwECLQAUAAYACAAAACEAbm9uNmECAACxBAAADgAAAAAAAAAAAAAAAAAuAgAAZHJzL2Uy&#10;b0RvYy54bWxQSwECLQAUAAYACAAAACEAr9elNt8AAAAJAQAADwAAAAAAAAAAAAAAAAC7BAAAZHJz&#10;L2Rvd25yZXYueG1sUEsFBgAAAAAEAAQA8wAAAMcFAAAAAA==&#10;" filled="f" stroked="f" strokeweight="1pt">
                <v:textbox>
                  <w:txbxContent>
                    <w:p w14:paraId="62AA91B8" w14:textId="77777777" w:rsidR="00A15006" w:rsidRPr="00583074" w:rsidRDefault="00A15006" w:rsidP="00583074">
                      <w:pPr>
                        <w:jc w:val="center"/>
                        <w:rPr>
                          <w:rFonts w:ascii="Times New Roman" w:hAnsi="Times New Roman" w:cs="Times New Roman"/>
                          <w:b/>
                          <w:color w:val="000000" w:themeColor="text1"/>
                          <w:sz w:val="20"/>
                          <w:szCs w:val="20"/>
                        </w:rPr>
                      </w:pPr>
                      <w:r w:rsidRPr="00583074">
                        <w:rPr>
                          <w:rFonts w:ascii="Times New Roman" w:hAnsi="Times New Roman" w:cs="Times New Roman"/>
                          <w:b/>
                          <w:color w:val="000000" w:themeColor="text1"/>
                          <w:sz w:val="20"/>
                          <w:szCs w:val="20"/>
                        </w:rPr>
                        <w:t>2</w:t>
                      </w:r>
                    </w:p>
                  </w:txbxContent>
                </v:textbox>
              </v:rect>
            </w:pict>
          </mc:Fallback>
        </mc:AlternateContent>
      </w:r>
    </w:p>
    <w:p w14:paraId="3550D97F" w14:textId="77777777" w:rsidR="00B96317" w:rsidRPr="00583074" w:rsidRDefault="00F21311" w:rsidP="00B96317">
      <w:pPr>
        <w:rPr>
          <w:rFonts w:ascii="Times New Roman" w:hAnsi="Times New Roman" w:cs="Times New Roman"/>
          <w:color w:val="000000" w:themeColor="text1"/>
        </w:rPr>
      </w:pPr>
      <w:r w:rsidRPr="00583074">
        <w:rPr>
          <w:rFonts w:ascii="Times New Roman" w:hAnsi="Times New Roman" w:cs="Times New Roman"/>
          <w:noProof/>
          <w:color w:val="000000" w:themeColor="text1"/>
          <w:lang w:eastAsia="en-GB"/>
        </w:rPr>
        <mc:AlternateContent>
          <mc:Choice Requires="wps">
            <w:drawing>
              <wp:anchor distT="0" distB="0" distL="114300" distR="114300" simplePos="0" relativeHeight="251671552" behindDoc="0" locked="0" layoutInCell="1" allowOverlap="1" wp14:anchorId="1362C8B3" wp14:editId="00C87C0D">
                <wp:simplePos x="0" y="0"/>
                <wp:positionH relativeFrom="column">
                  <wp:posOffset>3657600</wp:posOffset>
                </wp:positionH>
                <wp:positionV relativeFrom="paragraph">
                  <wp:posOffset>108585</wp:posOffset>
                </wp:positionV>
                <wp:extent cx="314674" cy="286702"/>
                <wp:effectExtent l="0" t="0" r="0" b="0"/>
                <wp:wrapNone/>
                <wp:docPr id="3" name="Rectangle 3"/>
                <wp:cNvGraphicFramePr/>
                <a:graphic xmlns:a="http://schemas.openxmlformats.org/drawingml/2006/main">
                  <a:graphicData uri="http://schemas.microsoft.com/office/word/2010/wordprocessingShape">
                    <wps:wsp>
                      <wps:cNvSpPr/>
                      <wps:spPr>
                        <a:xfrm>
                          <a:off x="0" y="0"/>
                          <a:ext cx="314674" cy="286702"/>
                        </a:xfrm>
                        <a:prstGeom prst="rect">
                          <a:avLst/>
                        </a:prstGeom>
                        <a:noFill/>
                        <a:ln w="12700" cap="flat" cmpd="sng" algn="ctr">
                          <a:noFill/>
                          <a:prstDash val="solid"/>
                          <a:miter lim="800000"/>
                        </a:ln>
                        <a:effectLst/>
                      </wps:spPr>
                      <wps:txbx>
                        <w:txbxContent>
                          <w:p w14:paraId="10BC9360" w14:textId="77777777" w:rsidR="00A15006" w:rsidRPr="00583074" w:rsidRDefault="00A15006" w:rsidP="00583074">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362C8B3" id="Rectangle 3" o:spid="_x0000_s1078" style="position:absolute;margin-left:4in;margin-top:8.55pt;width:24.8pt;height:2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whkYAIAALEEAAAOAAAAZHJzL2Uyb0RvYy54bWysVEtv2zAMvg/YfxB0X+04WZMZdYqgRYcB&#10;RVusHXpmZCkWoNckJXb360fJbhp0Ow3LQSFFio+PH31xOWhFDtwHaU1DZ2clJdww20qza+iPp5tP&#10;K0pCBNOCsoY39IUHern++OGidzWvbGdVyz3BICbUvWtoF6OriyKwjmsIZ9Zxg0ZhvYaIqt8VrYce&#10;o2tVVGV5XvTWt85bxkPA2+vRSNc5vhCcxXshAo9ENRRri/n0+dyms1hfQL3z4DrJpjLgH6rQIA0m&#10;PYa6hghk7+UfobRk3gYr4hmzurBCSMZzD9jNrHzXzWMHjudeEJzgjjCF/xeW3R0ePJFtQ+eUGNA4&#10;ou8IGpid4mSe4OldqNHr0T34SQsopl4H4XX6xy7IkCF9OULKh0gYXs5ni/PlghKGpmp1viyrFLN4&#10;e+x8iF+51SQJDfWYPAMJh9sQR9dXl5TL2BupFN5DrQzpkXLVssTBMkDyCAURRe2wnWB2lIDaIStZ&#10;9DnkydsU8hpCRw6AxAhWyXakgpYR+aikbuiqTL+pXGVSSp4ZNRWWgBmhSFIctkPGsVqlJ+lqa9sX&#10;BNfbkXXBsRuJeW8hxAfwSDOsG1cn3uMhlMVm7CRR0ln/62/3yR+nj1ZKeqQtFv9zD55Tor4Z5MWX&#10;2WKReJ6VxedlhYo/tWxPLWavrywCMMMldSyLyT+qV1F4q59xwzYpK5rAMMw9QjopV3FcJ9xRxjeb&#10;7IbcdhBvzaNjKXiCLiH+NDyDd9OkI1Lkzr5SHOp3Ax99x5Fv9tEKmdnwhiuyKCm4F5lP0w6nxTvV&#10;s9fbl2b9GwAA//8DAFBLAwQUAAYACAAAACEAo4zCUt0AAAAJAQAADwAAAGRycy9kb3ducmV2Lnht&#10;bEyPzU7DMBCE70i8g7VI3KjTSE2rEKcCJIRQD4gW7o69TSLidRQ7P317tie47WhGs98U+8V1YsIh&#10;tJ4UrFcJCCTjbUu1gq/T68MORIiarO48oYILBtiXtzeFzq2f6ROnY6wFl1DItYImxj6XMpgGnQ4r&#10;3yOxd/aD05HlUEs76JnLXSfTJMmk0y3xh0b3+NKg+TmOTsG3Pz/PzlT0Pl0+2vHtMBizOyh1f7c8&#10;PYKIuMS/MFzxGR1KZqr8SDaITsFmm/GWyMZ2DYIDWbrJQFTXIwVZFvL/gvIXAAD//wMAUEsBAi0A&#10;FAAGAAgAAAAhALaDOJL+AAAA4QEAABMAAAAAAAAAAAAAAAAAAAAAAFtDb250ZW50X1R5cGVzXS54&#10;bWxQSwECLQAUAAYACAAAACEAOP0h/9YAAACUAQAACwAAAAAAAAAAAAAAAAAvAQAAX3JlbHMvLnJl&#10;bHNQSwECLQAUAAYACAAAACEAsX8IZGACAACxBAAADgAAAAAAAAAAAAAAAAAuAgAAZHJzL2Uyb0Rv&#10;Yy54bWxQSwECLQAUAAYACAAAACEAo4zCUt0AAAAJAQAADwAAAAAAAAAAAAAAAAC6BAAAZHJzL2Rv&#10;d25yZXYueG1sUEsFBgAAAAAEAAQA8wAAAMQFAAAAAA==&#10;" filled="f" stroked="f" strokeweight="1pt">
                <v:textbox>
                  <w:txbxContent>
                    <w:p w14:paraId="10BC9360" w14:textId="77777777" w:rsidR="00A15006" w:rsidRPr="00583074" w:rsidRDefault="00A15006" w:rsidP="00583074">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w:t>
                      </w:r>
                    </w:p>
                  </w:txbxContent>
                </v:textbox>
              </v:rect>
            </w:pict>
          </mc:Fallback>
        </mc:AlternateContent>
      </w:r>
      <w:r w:rsidRPr="00583074">
        <w:rPr>
          <w:rFonts w:ascii="Times New Roman" w:hAnsi="Times New Roman" w:cs="Times New Roman"/>
          <w:noProof/>
          <w:color w:val="000000" w:themeColor="text1"/>
          <w:lang w:eastAsia="en-GB"/>
        </w:rPr>
        <mc:AlternateContent>
          <mc:Choice Requires="wps">
            <w:drawing>
              <wp:anchor distT="0" distB="0" distL="114300" distR="114300" simplePos="0" relativeHeight="251667456" behindDoc="0" locked="0" layoutInCell="1" allowOverlap="1" wp14:anchorId="3648E902" wp14:editId="264BA0D1">
                <wp:simplePos x="0" y="0"/>
                <wp:positionH relativeFrom="column">
                  <wp:posOffset>1544320</wp:posOffset>
                </wp:positionH>
                <wp:positionV relativeFrom="paragraph">
                  <wp:posOffset>105727</wp:posOffset>
                </wp:positionV>
                <wp:extent cx="314674" cy="286702"/>
                <wp:effectExtent l="0" t="0" r="0" b="0"/>
                <wp:wrapNone/>
                <wp:docPr id="1" name="Rectangle 1"/>
                <wp:cNvGraphicFramePr/>
                <a:graphic xmlns:a="http://schemas.openxmlformats.org/drawingml/2006/main">
                  <a:graphicData uri="http://schemas.microsoft.com/office/word/2010/wordprocessingShape">
                    <wps:wsp>
                      <wps:cNvSpPr/>
                      <wps:spPr>
                        <a:xfrm>
                          <a:off x="0" y="0"/>
                          <a:ext cx="314674" cy="28670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252A62" w14:textId="77777777" w:rsidR="00A15006" w:rsidRPr="00583074" w:rsidRDefault="00A15006" w:rsidP="00583074">
                            <w:pPr>
                              <w:jc w:val="center"/>
                              <w:rPr>
                                <w:rFonts w:ascii="Times New Roman" w:hAnsi="Times New Roman" w:cs="Times New Roman"/>
                                <w:b/>
                                <w:color w:val="000000" w:themeColor="text1"/>
                                <w:sz w:val="20"/>
                                <w:szCs w:val="20"/>
                              </w:rPr>
                            </w:pPr>
                            <w:r w:rsidRPr="00583074">
                              <w:rPr>
                                <w:rFonts w:ascii="Times New Roman" w:hAnsi="Times New Roman" w:cs="Times New Roman"/>
                                <w:b/>
                                <w:color w:val="000000" w:themeColor="text1"/>
                                <w:sz w:val="20"/>
                                <w:szCs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648E902" id="Rectangle 1" o:spid="_x0000_s1079" style="position:absolute;margin-left:121.6pt;margin-top:8.3pt;width:24.8pt;height:2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fRkiwIAAG4FAAAOAAAAZHJzL2Uyb0RvYy54bWysVFtv2yAUfp+0/4B4X+146c2qU0WtOk2q&#10;2qjt1GeCIbaEOQxI7OzX7wCO27XVHqb5AcO5fOfCd7i4HDpFdsK6FnRFZ0c5JUJzqFu9qeiPp5sv&#10;Z5Q4z3TNFGhR0b1w9HLx+dNFb0pRQAOqFpYgiHZlbyraeG/KLHO8ER1zR2CERqUE2zGPR7vJast6&#10;RO9UVuT5SdaDrY0FLpxD6XVS0kXEl1Jwfy+lE56oimJuPq42ruuwZosLVm4sM03LxzTYP2TRsVZj&#10;0AnqmnlGtrZ9B9W13IID6Y84dBlI2XIRa8BqZvmbah4bZkSsBZvjzNQm9/9g+d1uZUlb491RolmH&#10;V/SATWN6owSZhfb0xpVo9WhWdjw53IZaB2m78McqyBBbup9aKgZPOAq/zuYnp3NKOKqKs5PTvAiY&#10;2Yuzsc5/E9CRsKmoxeCxkWx363wyPZiEWBpuWqVQzkql/xAgZpBkId+UYdz5vRLJ+kFILBRzKmKA&#10;SDFxpSzZMSQH41xoP0uqhtUiiY9z/MaUJ49YgNIIGJAlJjRhjwCBvu+xUzmjfXAVkaGTc/63xJLz&#10;5BEjg/aTc9dqsB8BKKxqjJzsD01KrQld8sN6iCQozoNpEK2h3iMzLKSRcYbftHhDt8z5FbM4IzhN&#10;OPf+HhepoK8ojDtKGrC/PpIHe6QuainpceYq6n5umRWUqO8aSX0+m8/DkMbD/Pi0wIN9rVm/1uht&#10;dwV4c0hczC5ug71Xh6200D3j87AMUVHFNMfYFeXeHg5XPr0F+MBwsVxGMxxMw/ytfjQ8gIdGBwY+&#10;Dc/MmpGmHvl9B4f5ZOUbtibb4KlhufUg20jll76OV4BDHbk0PkDh1Xh9jlYvz+TiNwAAAP//AwBQ&#10;SwMEFAAGAAgAAAAhAOFLbc7dAAAACQEAAA8AAABkcnMvZG93bnJldi54bWxMj8tOwzAQRfdI/IM1&#10;SOyoU4NCm8apAAkh1AWiwN6x3SQiHke28+jfM6xgObpHd84t94vr2WRD7DxKWK8yYBa1Nx02Ej4/&#10;nm82wGJSaFTv0Uo42wj76vKiVIXxM77b6ZgaRiUYCyWhTWkoOI+6tU7FlR8sUnbywalEZ2i4CWqm&#10;ctdzkWU5d6pD+tCqwT61Vn8fRyfhy58eZ6drfJ3Ob934cghabw5SXl8tDztgyS7pD4ZffVKHipxq&#10;P6KJrJcg7m4FoRTkOTACxFbQllpCvr4HXpX8/4LqBwAA//8DAFBLAQItABQABgAIAAAAIQC2gziS&#10;/gAAAOEBAAATAAAAAAAAAAAAAAAAAAAAAABbQ29udGVudF9UeXBlc10ueG1sUEsBAi0AFAAGAAgA&#10;AAAhADj9If/WAAAAlAEAAAsAAAAAAAAAAAAAAAAALwEAAF9yZWxzLy5yZWxzUEsBAi0AFAAGAAgA&#10;AAAhAEux9GSLAgAAbgUAAA4AAAAAAAAAAAAAAAAALgIAAGRycy9lMm9Eb2MueG1sUEsBAi0AFAAG&#10;AAgAAAAhAOFLbc7dAAAACQEAAA8AAAAAAAAAAAAAAAAA5QQAAGRycy9kb3ducmV2LnhtbFBLBQYA&#10;AAAABAAEAPMAAADvBQAAAAA=&#10;" filled="f" stroked="f" strokeweight="1pt">
                <v:textbox>
                  <w:txbxContent>
                    <w:p w14:paraId="01252A62" w14:textId="77777777" w:rsidR="00A15006" w:rsidRPr="00583074" w:rsidRDefault="00A15006" w:rsidP="00583074">
                      <w:pPr>
                        <w:jc w:val="center"/>
                        <w:rPr>
                          <w:rFonts w:ascii="Times New Roman" w:hAnsi="Times New Roman" w:cs="Times New Roman"/>
                          <w:b/>
                          <w:color w:val="000000" w:themeColor="text1"/>
                          <w:sz w:val="20"/>
                          <w:szCs w:val="20"/>
                        </w:rPr>
                      </w:pPr>
                      <w:r w:rsidRPr="00583074">
                        <w:rPr>
                          <w:rFonts w:ascii="Times New Roman" w:hAnsi="Times New Roman" w:cs="Times New Roman"/>
                          <w:b/>
                          <w:color w:val="000000" w:themeColor="text1"/>
                          <w:sz w:val="20"/>
                          <w:szCs w:val="20"/>
                        </w:rPr>
                        <w:t>1</w:t>
                      </w:r>
                    </w:p>
                  </w:txbxContent>
                </v:textbox>
              </v:rect>
            </w:pict>
          </mc:Fallback>
        </mc:AlternateContent>
      </w:r>
    </w:p>
    <w:p w14:paraId="79B4A643" w14:textId="77777777" w:rsidR="00B96317" w:rsidRPr="00583074" w:rsidRDefault="00B96317" w:rsidP="00B96317">
      <w:pPr>
        <w:rPr>
          <w:rFonts w:ascii="Times New Roman" w:hAnsi="Times New Roman" w:cs="Times New Roman"/>
          <w:color w:val="000000" w:themeColor="text1"/>
        </w:rPr>
      </w:pPr>
    </w:p>
    <w:p w14:paraId="225B6355" w14:textId="77777777" w:rsidR="00052206" w:rsidRPr="00583074" w:rsidRDefault="00052206" w:rsidP="00583074">
      <w:pPr>
        <w:spacing w:after="0" w:line="240" w:lineRule="auto"/>
        <w:rPr>
          <w:rFonts w:ascii="Times New Roman" w:hAnsi="Times New Roman" w:cs="Times New Roman"/>
          <w:i/>
          <w:color w:val="000000" w:themeColor="text1"/>
          <w:sz w:val="20"/>
          <w:szCs w:val="20"/>
        </w:rPr>
      </w:pPr>
    </w:p>
    <w:p w14:paraId="26FE8B9F" w14:textId="77777777" w:rsidR="00052206" w:rsidRPr="00583074" w:rsidRDefault="00052206" w:rsidP="00583074">
      <w:pPr>
        <w:spacing w:after="0" w:line="240" w:lineRule="auto"/>
        <w:rPr>
          <w:rFonts w:ascii="Times New Roman" w:hAnsi="Times New Roman" w:cs="Times New Roman"/>
          <w:i/>
          <w:color w:val="000000" w:themeColor="text1"/>
          <w:sz w:val="20"/>
          <w:szCs w:val="20"/>
        </w:rPr>
      </w:pPr>
      <w:r w:rsidRPr="00583074">
        <w:rPr>
          <w:rFonts w:ascii="Times New Roman" w:hAnsi="Times New Roman" w:cs="Times New Roman"/>
          <w:i/>
          <w:color w:val="000000" w:themeColor="text1"/>
          <w:sz w:val="20"/>
          <w:szCs w:val="20"/>
        </w:rPr>
        <w:t>Note: Numbers in the figure correspond to those in Table 4</w:t>
      </w:r>
    </w:p>
    <w:p w14:paraId="0E3F2124" w14:textId="77777777" w:rsidR="00AE28BF" w:rsidRDefault="00AE28BF" w:rsidP="003241B1">
      <w:pPr>
        <w:rPr>
          <w:rFonts w:ascii="Times New Roman" w:hAnsi="Times New Roman" w:cs="Times New Roman"/>
          <w:b/>
          <w:color w:val="000000" w:themeColor="text1"/>
          <w:sz w:val="24"/>
          <w:szCs w:val="24"/>
        </w:rPr>
      </w:pPr>
    </w:p>
    <w:p w14:paraId="26E71568" w14:textId="77777777" w:rsidR="003241B1" w:rsidRPr="00583074" w:rsidRDefault="00810465" w:rsidP="003241B1">
      <w:pPr>
        <w:rPr>
          <w:rFonts w:ascii="Times New Roman" w:hAnsi="Times New Roman" w:cs="Times New Roman"/>
          <w:b/>
          <w:color w:val="000000" w:themeColor="text1"/>
          <w:sz w:val="24"/>
          <w:szCs w:val="24"/>
        </w:rPr>
      </w:pPr>
      <w:r w:rsidRPr="00583074">
        <w:rPr>
          <w:rFonts w:ascii="Times New Roman" w:hAnsi="Times New Roman" w:cs="Times New Roman"/>
          <w:b/>
          <w:color w:val="000000" w:themeColor="text1"/>
          <w:sz w:val="24"/>
          <w:szCs w:val="24"/>
        </w:rPr>
        <w:t xml:space="preserve">Table </w:t>
      </w:r>
      <w:r w:rsidR="00111662" w:rsidRPr="00583074">
        <w:rPr>
          <w:rFonts w:ascii="Times New Roman" w:hAnsi="Times New Roman" w:cs="Times New Roman"/>
          <w:b/>
          <w:color w:val="000000" w:themeColor="text1"/>
          <w:sz w:val="24"/>
          <w:szCs w:val="24"/>
        </w:rPr>
        <w:t>4</w:t>
      </w:r>
      <w:r w:rsidRPr="00583074">
        <w:rPr>
          <w:rFonts w:ascii="Times New Roman" w:hAnsi="Times New Roman" w:cs="Times New Roman"/>
          <w:b/>
          <w:color w:val="000000" w:themeColor="text1"/>
          <w:sz w:val="24"/>
          <w:szCs w:val="24"/>
        </w:rPr>
        <w:t xml:space="preserve">: </w:t>
      </w:r>
      <w:r w:rsidR="006C4FF5" w:rsidRPr="00583074">
        <w:rPr>
          <w:rFonts w:ascii="Times New Roman" w:hAnsi="Times New Roman" w:cs="Times New Roman"/>
          <w:b/>
          <w:color w:val="000000" w:themeColor="text1"/>
          <w:sz w:val="24"/>
          <w:szCs w:val="24"/>
        </w:rPr>
        <w:t xml:space="preserve">Type 1: </w:t>
      </w:r>
      <w:r w:rsidR="003241B1" w:rsidRPr="00583074">
        <w:rPr>
          <w:rFonts w:ascii="Times New Roman" w:hAnsi="Times New Roman" w:cs="Times New Roman"/>
          <w:b/>
          <w:color w:val="000000" w:themeColor="text1"/>
          <w:sz w:val="24"/>
          <w:szCs w:val="24"/>
        </w:rPr>
        <w:t xml:space="preserve">Co-creation initiated by for-profit entrepreneurs </w:t>
      </w:r>
      <w:r w:rsidR="00BF594D" w:rsidRPr="00583074">
        <w:rPr>
          <w:rFonts w:ascii="Times New Roman" w:hAnsi="Times New Roman" w:cs="Times New Roman"/>
          <w:b/>
          <w:color w:val="000000" w:themeColor="text1"/>
          <w:sz w:val="24"/>
          <w:szCs w:val="24"/>
        </w:rPr>
        <w:t>contributing intangible resources</w:t>
      </w:r>
    </w:p>
    <w:tbl>
      <w:tblPr>
        <w:tblStyle w:val="TableGrid"/>
        <w:tblW w:w="9209" w:type="dxa"/>
        <w:tblLook w:val="04A0" w:firstRow="1" w:lastRow="0" w:firstColumn="1" w:lastColumn="0" w:noHBand="0" w:noVBand="1"/>
      </w:tblPr>
      <w:tblGrid>
        <w:gridCol w:w="704"/>
        <w:gridCol w:w="2410"/>
        <w:gridCol w:w="6095"/>
      </w:tblGrid>
      <w:tr w:rsidR="008137CC" w:rsidRPr="005E604C" w14:paraId="18275B0B" w14:textId="77777777" w:rsidTr="00583074">
        <w:tc>
          <w:tcPr>
            <w:tcW w:w="704" w:type="dxa"/>
          </w:tcPr>
          <w:p w14:paraId="0A2CFA85" w14:textId="77777777" w:rsidR="008137CC" w:rsidRPr="00583074" w:rsidRDefault="008137CC" w:rsidP="005D2784">
            <w:pPr>
              <w:rPr>
                <w:rFonts w:ascii="Times New Roman" w:hAnsi="Times New Roman" w:cs="Times New Roman"/>
                <w:b/>
                <w:color w:val="000000" w:themeColor="text1"/>
                <w:sz w:val="20"/>
                <w:szCs w:val="20"/>
              </w:rPr>
            </w:pPr>
            <w:r w:rsidRPr="00583074">
              <w:rPr>
                <w:rFonts w:ascii="Times New Roman" w:hAnsi="Times New Roman" w:cs="Times New Roman"/>
                <w:b/>
                <w:color w:val="000000" w:themeColor="text1"/>
                <w:sz w:val="20"/>
                <w:szCs w:val="20"/>
              </w:rPr>
              <w:t xml:space="preserve">No </w:t>
            </w:r>
          </w:p>
        </w:tc>
        <w:tc>
          <w:tcPr>
            <w:tcW w:w="2410" w:type="dxa"/>
          </w:tcPr>
          <w:p w14:paraId="7A937B95" w14:textId="77777777" w:rsidR="008137CC" w:rsidRPr="00583074" w:rsidRDefault="008137CC" w:rsidP="005D2784">
            <w:pPr>
              <w:rPr>
                <w:rFonts w:ascii="Times New Roman" w:hAnsi="Times New Roman" w:cs="Times New Roman"/>
                <w:b/>
                <w:color w:val="000000" w:themeColor="text1"/>
                <w:sz w:val="20"/>
                <w:szCs w:val="20"/>
              </w:rPr>
            </w:pPr>
            <w:r w:rsidRPr="00583074">
              <w:rPr>
                <w:rFonts w:ascii="Times New Roman" w:hAnsi="Times New Roman" w:cs="Times New Roman"/>
                <w:b/>
                <w:color w:val="000000" w:themeColor="text1"/>
                <w:sz w:val="20"/>
                <w:szCs w:val="20"/>
              </w:rPr>
              <w:t xml:space="preserve">Model dimensions  </w:t>
            </w:r>
          </w:p>
        </w:tc>
        <w:tc>
          <w:tcPr>
            <w:tcW w:w="6095" w:type="dxa"/>
          </w:tcPr>
          <w:p w14:paraId="06F8F6F9" w14:textId="77777777" w:rsidR="008137CC" w:rsidRPr="00583074" w:rsidRDefault="008137CC" w:rsidP="005D2784">
            <w:pPr>
              <w:rPr>
                <w:rFonts w:ascii="Times New Roman" w:hAnsi="Times New Roman" w:cs="Times New Roman"/>
                <w:b/>
                <w:color w:val="000000" w:themeColor="text1"/>
                <w:sz w:val="20"/>
                <w:szCs w:val="20"/>
              </w:rPr>
            </w:pPr>
            <w:r w:rsidRPr="00583074">
              <w:rPr>
                <w:rFonts w:ascii="Times New Roman" w:hAnsi="Times New Roman" w:cs="Times New Roman"/>
                <w:b/>
                <w:color w:val="000000" w:themeColor="text1"/>
                <w:sz w:val="20"/>
                <w:szCs w:val="20"/>
              </w:rPr>
              <w:t xml:space="preserve">Quotation </w:t>
            </w:r>
          </w:p>
        </w:tc>
      </w:tr>
      <w:tr w:rsidR="008137CC" w:rsidRPr="005E604C" w14:paraId="6C7505DE" w14:textId="77777777" w:rsidTr="00583074">
        <w:tc>
          <w:tcPr>
            <w:tcW w:w="704" w:type="dxa"/>
          </w:tcPr>
          <w:p w14:paraId="38DC6B65" w14:textId="77777777" w:rsidR="008137CC" w:rsidRPr="00583074" w:rsidRDefault="008137CC" w:rsidP="005D2784">
            <w:pPr>
              <w:rPr>
                <w:rFonts w:ascii="Times New Roman" w:hAnsi="Times New Roman" w:cs="Times New Roman"/>
                <w:b/>
                <w:color w:val="000000" w:themeColor="text1"/>
                <w:sz w:val="20"/>
                <w:szCs w:val="20"/>
              </w:rPr>
            </w:pPr>
            <w:r w:rsidRPr="00583074">
              <w:rPr>
                <w:rFonts w:ascii="Times New Roman" w:hAnsi="Times New Roman" w:cs="Times New Roman"/>
                <w:b/>
                <w:color w:val="000000" w:themeColor="text1"/>
                <w:sz w:val="20"/>
                <w:szCs w:val="20"/>
              </w:rPr>
              <w:t xml:space="preserve">1 </w:t>
            </w:r>
          </w:p>
        </w:tc>
        <w:tc>
          <w:tcPr>
            <w:tcW w:w="2410" w:type="dxa"/>
          </w:tcPr>
          <w:p w14:paraId="7B10D695" w14:textId="77777777" w:rsidR="008137CC" w:rsidRPr="00583074" w:rsidRDefault="008137CC" w:rsidP="005D2784">
            <w:pPr>
              <w:rPr>
                <w:rFonts w:ascii="Times New Roman" w:hAnsi="Times New Roman" w:cs="Times New Roman"/>
                <w:color w:val="000000" w:themeColor="text1"/>
                <w:sz w:val="20"/>
                <w:szCs w:val="20"/>
              </w:rPr>
            </w:pPr>
            <w:r w:rsidRPr="00583074">
              <w:rPr>
                <w:rFonts w:ascii="Times New Roman" w:hAnsi="Times New Roman" w:cs="Times New Roman"/>
                <w:color w:val="000000" w:themeColor="text1"/>
                <w:sz w:val="20"/>
                <w:szCs w:val="20"/>
              </w:rPr>
              <w:t xml:space="preserve">For-profit entrepreneurs </w:t>
            </w:r>
            <w:r w:rsidRPr="00583074">
              <w:rPr>
                <w:rFonts w:ascii="Times New Roman" w:hAnsi="Times New Roman" w:cs="Times New Roman"/>
                <w:color w:val="000000" w:themeColor="text1"/>
                <w:sz w:val="20"/>
                <w:szCs w:val="20"/>
              </w:rPr>
              <w:sym w:font="Wingdings" w:char="F0E0"/>
            </w:r>
            <w:r w:rsidRPr="00583074">
              <w:rPr>
                <w:rFonts w:ascii="Times New Roman" w:hAnsi="Times New Roman" w:cs="Times New Roman"/>
                <w:color w:val="000000" w:themeColor="text1"/>
                <w:sz w:val="20"/>
                <w:szCs w:val="20"/>
              </w:rPr>
              <w:t xml:space="preserve">Commercial opportunity </w:t>
            </w:r>
          </w:p>
        </w:tc>
        <w:tc>
          <w:tcPr>
            <w:tcW w:w="6095" w:type="dxa"/>
          </w:tcPr>
          <w:p w14:paraId="50050A9D" w14:textId="77777777" w:rsidR="008137CC" w:rsidRPr="00583074" w:rsidRDefault="008137CC" w:rsidP="005D2784">
            <w:pPr>
              <w:rPr>
                <w:rFonts w:ascii="Times New Roman" w:hAnsi="Times New Roman" w:cs="Times New Roman"/>
                <w:color w:val="000000" w:themeColor="text1"/>
                <w:sz w:val="20"/>
                <w:szCs w:val="20"/>
              </w:rPr>
            </w:pPr>
            <w:r w:rsidRPr="00583074">
              <w:rPr>
                <w:rFonts w:ascii="Times New Roman" w:hAnsi="Times New Roman" w:cs="Times New Roman"/>
                <w:color w:val="000000" w:themeColor="text1"/>
                <w:sz w:val="20"/>
                <w:szCs w:val="20"/>
              </w:rPr>
              <w:t>“without the development of financial technology sector, we are not able to survive in the future. However, it is not our core business….the accelerator helps develop the skills of entrepreneurs in this sector…..in this way we can ensure that we have a platform to thrive’[ID2]</w:t>
            </w:r>
          </w:p>
        </w:tc>
      </w:tr>
      <w:tr w:rsidR="008137CC" w:rsidRPr="005E604C" w14:paraId="71B2421C" w14:textId="77777777" w:rsidTr="00583074">
        <w:tc>
          <w:tcPr>
            <w:tcW w:w="704" w:type="dxa"/>
          </w:tcPr>
          <w:p w14:paraId="606F17DF" w14:textId="77777777" w:rsidR="008137CC" w:rsidRPr="00583074" w:rsidRDefault="008137CC" w:rsidP="005D2784">
            <w:pPr>
              <w:rPr>
                <w:rFonts w:ascii="Times New Roman" w:hAnsi="Times New Roman" w:cs="Times New Roman"/>
                <w:b/>
                <w:color w:val="000000" w:themeColor="text1"/>
                <w:sz w:val="20"/>
                <w:szCs w:val="20"/>
              </w:rPr>
            </w:pPr>
            <w:r w:rsidRPr="00583074">
              <w:rPr>
                <w:rFonts w:ascii="Times New Roman" w:hAnsi="Times New Roman" w:cs="Times New Roman"/>
                <w:b/>
                <w:color w:val="000000" w:themeColor="text1"/>
                <w:sz w:val="20"/>
                <w:szCs w:val="20"/>
              </w:rPr>
              <w:t>2</w:t>
            </w:r>
          </w:p>
        </w:tc>
        <w:tc>
          <w:tcPr>
            <w:tcW w:w="2410" w:type="dxa"/>
          </w:tcPr>
          <w:p w14:paraId="20F3BA87" w14:textId="0E2F33B0" w:rsidR="008137CC" w:rsidRPr="00583074" w:rsidRDefault="008137CC" w:rsidP="005D2784">
            <w:pPr>
              <w:rPr>
                <w:rFonts w:ascii="Times New Roman" w:hAnsi="Times New Roman" w:cs="Times New Roman"/>
                <w:color w:val="000000" w:themeColor="text1"/>
                <w:sz w:val="20"/>
                <w:szCs w:val="20"/>
              </w:rPr>
            </w:pPr>
            <w:r w:rsidRPr="00583074">
              <w:rPr>
                <w:rFonts w:ascii="Times New Roman" w:hAnsi="Times New Roman" w:cs="Times New Roman"/>
                <w:color w:val="000000" w:themeColor="text1"/>
                <w:sz w:val="20"/>
                <w:szCs w:val="20"/>
              </w:rPr>
              <w:t>Commercial opportunity</w:t>
            </w:r>
            <w:r w:rsidRPr="00583074">
              <w:rPr>
                <w:rFonts w:ascii="Times New Roman" w:hAnsi="Times New Roman" w:cs="Times New Roman"/>
                <w:color w:val="000000" w:themeColor="text1"/>
                <w:sz w:val="20"/>
                <w:szCs w:val="20"/>
              </w:rPr>
              <w:sym w:font="Wingdings" w:char="F0E0"/>
            </w:r>
            <w:r w:rsidRPr="00583074">
              <w:rPr>
                <w:rFonts w:ascii="Times New Roman" w:hAnsi="Times New Roman" w:cs="Times New Roman"/>
                <w:color w:val="000000" w:themeColor="text1"/>
                <w:sz w:val="20"/>
                <w:szCs w:val="20"/>
              </w:rPr>
              <w:t>Low</w:t>
            </w:r>
            <w:r w:rsidR="00AA604C">
              <w:rPr>
                <w:rFonts w:ascii="Times New Roman" w:hAnsi="Times New Roman" w:cs="Times New Roman"/>
                <w:color w:val="000000" w:themeColor="text1"/>
                <w:sz w:val="20"/>
                <w:szCs w:val="20"/>
              </w:rPr>
              <w:t xml:space="preserve"> breadth of</w:t>
            </w:r>
            <w:r w:rsidRPr="00583074">
              <w:rPr>
                <w:rFonts w:ascii="Times New Roman" w:hAnsi="Times New Roman" w:cs="Times New Roman"/>
                <w:color w:val="000000" w:themeColor="text1"/>
                <w:sz w:val="20"/>
                <w:szCs w:val="20"/>
              </w:rPr>
              <w:t xml:space="preserve"> openness </w:t>
            </w:r>
          </w:p>
        </w:tc>
        <w:tc>
          <w:tcPr>
            <w:tcW w:w="6095" w:type="dxa"/>
          </w:tcPr>
          <w:p w14:paraId="414791D4" w14:textId="77777777" w:rsidR="008137CC" w:rsidRPr="00583074" w:rsidRDefault="008137CC" w:rsidP="005D2784">
            <w:pPr>
              <w:rPr>
                <w:rFonts w:ascii="Times New Roman" w:hAnsi="Times New Roman" w:cs="Times New Roman"/>
                <w:color w:val="000000" w:themeColor="text1"/>
                <w:sz w:val="20"/>
                <w:szCs w:val="20"/>
              </w:rPr>
            </w:pPr>
            <w:r w:rsidRPr="00583074">
              <w:rPr>
                <w:rFonts w:ascii="Times New Roman" w:hAnsi="Times New Roman" w:cs="Times New Roman"/>
                <w:color w:val="000000" w:themeColor="text1"/>
                <w:sz w:val="20"/>
                <w:szCs w:val="20"/>
              </w:rPr>
              <w:t>“we use strict selection criteria [when selecting entrepreneurs to collaborate]….we need to ensure that we generate greater return on investment” [ID 3]</w:t>
            </w:r>
          </w:p>
        </w:tc>
      </w:tr>
      <w:tr w:rsidR="008137CC" w:rsidRPr="005E604C" w14:paraId="429BFB86" w14:textId="77777777" w:rsidTr="00583074">
        <w:tc>
          <w:tcPr>
            <w:tcW w:w="704" w:type="dxa"/>
          </w:tcPr>
          <w:p w14:paraId="5E9F330B" w14:textId="77777777" w:rsidR="008137CC" w:rsidRPr="00583074" w:rsidRDefault="008137CC" w:rsidP="005D2784">
            <w:pPr>
              <w:rPr>
                <w:rFonts w:ascii="Times New Roman" w:hAnsi="Times New Roman" w:cs="Times New Roman"/>
                <w:b/>
                <w:color w:val="000000" w:themeColor="text1"/>
                <w:sz w:val="20"/>
                <w:szCs w:val="20"/>
              </w:rPr>
            </w:pPr>
            <w:r w:rsidRPr="00583074">
              <w:rPr>
                <w:rFonts w:ascii="Times New Roman" w:hAnsi="Times New Roman" w:cs="Times New Roman"/>
                <w:b/>
                <w:color w:val="000000" w:themeColor="text1"/>
                <w:sz w:val="20"/>
                <w:szCs w:val="20"/>
              </w:rPr>
              <w:t>3</w:t>
            </w:r>
          </w:p>
        </w:tc>
        <w:tc>
          <w:tcPr>
            <w:tcW w:w="2410" w:type="dxa"/>
          </w:tcPr>
          <w:p w14:paraId="1C76050A" w14:textId="77777777" w:rsidR="008137CC" w:rsidRPr="00583074" w:rsidRDefault="008137CC" w:rsidP="005D2784">
            <w:pPr>
              <w:rPr>
                <w:rFonts w:ascii="Times New Roman" w:hAnsi="Times New Roman" w:cs="Times New Roman"/>
                <w:color w:val="000000" w:themeColor="text1"/>
                <w:sz w:val="20"/>
                <w:szCs w:val="20"/>
              </w:rPr>
            </w:pPr>
            <w:r w:rsidRPr="00583074">
              <w:rPr>
                <w:rFonts w:ascii="Times New Roman" w:hAnsi="Times New Roman" w:cs="Times New Roman"/>
                <w:color w:val="000000" w:themeColor="text1"/>
                <w:sz w:val="20"/>
                <w:szCs w:val="20"/>
              </w:rPr>
              <w:t xml:space="preserve">Commercial opportunity </w:t>
            </w:r>
            <w:r w:rsidRPr="00583074">
              <w:rPr>
                <w:rFonts w:ascii="Times New Roman" w:hAnsi="Times New Roman" w:cs="Times New Roman"/>
                <w:color w:val="000000" w:themeColor="text1"/>
                <w:sz w:val="20"/>
                <w:szCs w:val="20"/>
              </w:rPr>
              <w:sym w:font="Wingdings" w:char="F0E0"/>
            </w:r>
            <w:r w:rsidRPr="00583074">
              <w:rPr>
                <w:rFonts w:ascii="Times New Roman" w:hAnsi="Times New Roman" w:cs="Times New Roman"/>
                <w:color w:val="000000" w:themeColor="text1"/>
                <w:sz w:val="20"/>
                <w:szCs w:val="20"/>
              </w:rPr>
              <w:t xml:space="preserve">Indirect social value  </w:t>
            </w:r>
          </w:p>
        </w:tc>
        <w:tc>
          <w:tcPr>
            <w:tcW w:w="6095" w:type="dxa"/>
          </w:tcPr>
          <w:p w14:paraId="76AC1484" w14:textId="77777777" w:rsidR="008137CC" w:rsidRPr="00583074" w:rsidRDefault="008137CC" w:rsidP="005D2784">
            <w:pPr>
              <w:rPr>
                <w:rFonts w:ascii="Times New Roman" w:hAnsi="Times New Roman" w:cs="Times New Roman"/>
                <w:color w:val="000000" w:themeColor="text1"/>
                <w:sz w:val="20"/>
                <w:szCs w:val="20"/>
              </w:rPr>
            </w:pPr>
            <w:r w:rsidRPr="00583074">
              <w:rPr>
                <w:rFonts w:ascii="Times New Roman" w:hAnsi="Times New Roman" w:cs="Times New Roman"/>
                <w:color w:val="000000" w:themeColor="text1"/>
                <w:sz w:val="20"/>
                <w:szCs w:val="20"/>
              </w:rPr>
              <w:t xml:space="preserve">“this initiative is a component of A’s more expansive Open Design Explorations which seeks to innovate around redesigning the nightclub and bar experience. This specific initiative, however, focuses innovation around the point-of-consumption to tackle a pertinent social issue – binge drinking. …..This is a significantly detrimental social issue which affects a large amount of A’s global customer base” </w:t>
            </w:r>
            <w:r w:rsidRPr="00583074">
              <w:rPr>
                <w:rFonts w:ascii="Times New Roman" w:hAnsi="Times New Roman"/>
                <w:color w:val="000000" w:themeColor="text1"/>
                <w:sz w:val="20"/>
                <w:szCs w:val="20"/>
              </w:rPr>
              <w:t>[ID4]</w:t>
            </w:r>
          </w:p>
        </w:tc>
      </w:tr>
      <w:tr w:rsidR="008137CC" w:rsidRPr="005E604C" w14:paraId="676FDFA3" w14:textId="77777777" w:rsidTr="00583074">
        <w:tc>
          <w:tcPr>
            <w:tcW w:w="704" w:type="dxa"/>
          </w:tcPr>
          <w:p w14:paraId="750D08FC" w14:textId="77777777" w:rsidR="008137CC" w:rsidRPr="00583074" w:rsidRDefault="008137CC" w:rsidP="005D2784">
            <w:pPr>
              <w:rPr>
                <w:rFonts w:ascii="Times New Roman" w:hAnsi="Times New Roman" w:cs="Times New Roman"/>
                <w:b/>
                <w:color w:val="000000" w:themeColor="text1"/>
                <w:sz w:val="20"/>
                <w:szCs w:val="20"/>
              </w:rPr>
            </w:pPr>
            <w:r w:rsidRPr="00583074">
              <w:rPr>
                <w:rFonts w:ascii="Times New Roman" w:hAnsi="Times New Roman" w:cs="Times New Roman"/>
                <w:b/>
                <w:color w:val="000000" w:themeColor="text1"/>
                <w:sz w:val="20"/>
                <w:szCs w:val="20"/>
              </w:rPr>
              <w:lastRenderedPageBreak/>
              <w:t>4</w:t>
            </w:r>
          </w:p>
        </w:tc>
        <w:tc>
          <w:tcPr>
            <w:tcW w:w="2410" w:type="dxa"/>
          </w:tcPr>
          <w:p w14:paraId="101EAC6D" w14:textId="77777777" w:rsidR="008137CC" w:rsidRPr="00583074" w:rsidRDefault="00455A5F" w:rsidP="005D2784">
            <w:pPr>
              <w:rPr>
                <w:rFonts w:ascii="Times New Roman" w:hAnsi="Times New Roman" w:cs="Times New Roman"/>
                <w:color w:val="000000" w:themeColor="text1"/>
                <w:sz w:val="20"/>
                <w:szCs w:val="20"/>
              </w:rPr>
            </w:pPr>
            <w:r w:rsidRPr="00583074">
              <w:rPr>
                <w:rFonts w:ascii="Times New Roman" w:hAnsi="Times New Roman" w:cs="Times New Roman"/>
                <w:color w:val="000000" w:themeColor="text1"/>
                <w:sz w:val="20"/>
                <w:szCs w:val="20"/>
              </w:rPr>
              <w:t xml:space="preserve">Intangible resources </w:t>
            </w:r>
            <w:r w:rsidR="008137CC" w:rsidRPr="00583074">
              <w:rPr>
                <w:rFonts w:ascii="Times New Roman" w:hAnsi="Times New Roman" w:cs="Times New Roman"/>
                <w:color w:val="000000" w:themeColor="text1"/>
                <w:sz w:val="20"/>
                <w:szCs w:val="20"/>
              </w:rPr>
              <w:sym w:font="Wingdings" w:char="F0E0"/>
            </w:r>
            <w:r w:rsidR="008137CC" w:rsidRPr="00583074">
              <w:rPr>
                <w:rFonts w:ascii="Times New Roman" w:hAnsi="Times New Roman" w:cs="Times New Roman"/>
                <w:color w:val="000000" w:themeColor="text1"/>
                <w:sz w:val="20"/>
                <w:szCs w:val="20"/>
              </w:rPr>
              <w:t xml:space="preserve">Capability development </w:t>
            </w:r>
          </w:p>
        </w:tc>
        <w:tc>
          <w:tcPr>
            <w:tcW w:w="6095" w:type="dxa"/>
          </w:tcPr>
          <w:p w14:paraId="03C99543" w14:textId="77777777" w:rsidR="008137CC" w:rsidRPr="00583074" w:rsidRDefault="008137CC">
            <w:pPr>
              <w:rPr>
                <w:rFonts w:ascii="Times New Roman" w:hAnsi="Times New Roman" w:cs="Times New Roman"/>
                <w:color w:val="000000" w:themeColor="text1"/>
                <w:sz w:val="20"/>
                <w:szCs w:val="20"/>
              </w:rPr>
            </w:pPr>
            <w:r w:rsidRPr="00583074">
              <w:rPr>
                <w:rFonts w:ascii="Times New Roman" w:hAnsi="Times New Roman" w:cs="Times New Roman"/>
                <w:color w:val="000000" w:themeColor="text1"/>
                <w:sz w:val="20"/>
                <w:szCs w:val="20"/>
              </w:rPr>
              <w:t>“we leverage our market-leading capabilities to innovate healthcare solutions. By combining the global transportation and logistics capabilities of A [an initiating corporate entrepreneur] with the healthcare expertise and specialized facilities of B [an initiating corporate entrepreneur], we create innovative supply chain solutions for the healthcare industry….we together develop capabilities for innovative healthcare delivery…We also work with local hospitals and university A and B… [ID1]</w:t>
            </w:r>
          </w:p>
        </w:tc>
      </w:tr>
      <w:tr w:rsidR="008137CC" w:rsidRPr="005E604C" w14:paraId="38D88F63" w14:textId="77777777" w:rsidTr="00583074">
        <w:tc>
          <w:tcPr>
            <w:tcW w:w="704" w:type="dxa"/>
          </w:tcPr>
          <w:p w14:paraId="49E3682D" w14:textId="77777777" w:rsidR="008137CC" w:rsidRPr="00583074" w:rsidRDefault="008137CC">
            <w:pPr>
              <w:rPr>
                <w:rFonts w:ascii="Times New Roman" w:hAnsi="Times New Roman" w:cs="Times New Roman"/>
                <w:b/>
                <w:color w:val="000000" w:themeColor="text1"/>
                <w:sz w:val="20"/>
                <w:szCs w:val="20"/>
              </w:rPr>
            </w:pPr>
            <w:r w:rsidRPr="00583074">
              <w:rPr>
                <w:rFonts w:ascii="Times New Roman" w:hAnsi="Times New Roman" w:cs="Times New Roman"/>
                <w:b/>
                <w:color w:val="000000" w:themeColor="text1"/>
                <w:sz w:val="20"/>
                <w:szCs w:val="20"/>
              </w:rPr>
              <w:t>5</w:t>
            </w:r>
          </w:p>
        </w:tc>
        <w:tc>
          <w:tcPr>
            <w:tcW w:w="2410" w:type="dxa"/>
          </w:tcPr>
          <w:p w14:paraId="342058C5" w14:textId="77777777" w:rsidR="008137CC" w:rsidRPr="00583074" w:rsidRDefault="008137CC">
            <w:pPr>
              <w:rPr>
                <w:rFonts w:ascii="Times New Roman" w:hAnsi="Times New Roman" w:cs="Times New Roman"/>
                <w:color w:val="000000" w:themeColor="text1"/>
                <w:sz w:val="20"/>
                <w:szCs w:val="20"/>
              </w:rPr>
            </w:pPr>
            <w:r w:rsidRPr="00583074">
              <w:rPr>
                <w:rFonts w:ascii="Times New Roman" w:hAnsi="Times New Roman" w:cs="Times New Roman"/>
                <w:color w:val="000000" w:themeColor="text1"/>
                <w:sz w:val="20"/>
                <w:szCs w:val="20"/>
              </w:rPr>
              <w:t xml:space="preserve">The effect of Entrepreneur’s ability to build capabilities on the relationship between </w:t>
            </w:r>
            <w:r w:rsidR="00455A5F" w:rsidRPr="00583074">
              <w:rPr>
                <w:rFonts w:ascii="Times New Roman" w:hAnsi="Times New Roman" w:cs="Times New Roman"/>
                <w:color w:val="000000" w:themeColor="text1"/>
                <w:sz w:val="20"/>
                <w:szCs w:val="20"/>
              </w:rPr>
              <w:t xml:space="preserve">Intangible resources </w:t>
            </w:r>
            <w:r w:rsidRPr="00583074">
              <w:rPr>
                <w:rFonts w:ascii="Times New Roman" w:hAnsi="Times New Roman" w:cs="Times New Roman"/>
                <w:color w:val="000000" w:themeColor="text1"/>
                <w:sz w:val="20"/>
                <w:szCs w:val="20"/>
              </w:rPr>
              <w:t xml:space="preserve">and capability development </w:t>
            </w:r>
          </w:p>
        </w:tc>
        <w:tc>
          <w:tcPr>
            <w:tcW w:w="6095" w:type="dxa"/>
          </w:tcPr>
          <w:p w14:paraId="57FA4FE9" w14:textId="77777777" w:rsidR="008137CC" w:rsidRPr="00583074" w:rsidRDefault="008137CC" w:rsidP="005D2784">
            <w:pPr>
              <w:rPr>
                <w:rFonts w:ascii="Times New Roman" w:hAnsi="Times New Roman" w:cs="Times New Roman"/>
                <w:color w:val="000000" w:themeColor="text1"/>
                <w:sz w:val="20"/>
                <w:szCs w:val="20"/>
              </w:rPr>
            </w:pPr>
            <w:r w:rsidRPr="00583074">
              <w:rPr>
                <w:rFonts w:ascii="Times New Roman" w:hAnsi="Times New Roman" w:cs="Times New Roman"/>
                <w:color w:val="000000" w:themeColor="text1"/>
                <w:sz w:val="20"/>
                <w:szCs w:val="20"/>
              </w:rPr>
              <w:t xml:space="preserve">“our aim is to help skill development of entrepreneurs in </w:t>
            </w:r>
            <w:r w:rsidRPr="00583074">
              <w:rPr>
                <w:rFonts w:ascii="Times New Roman" w:hAnsi="Times New Roman"/>
                <w:color w:val="000000" w:themeColor="text1"/>
                <w:sz w:val="20"/>
                <w:szCs w:val="20"/>
              </w:rPr>
              <w:t>finance retail and cyber security industry…..there are a number of businesses on our floor so it’s natural that a degree of collaboration and idea-sharing happens. We organize monthly events [e.g. pitching, networking and mentoring event etc.] where we’re all able to get together and work with each other…It is crucial that the entrepreneurs are flexible enough to develop new capabilities capabilities…sometimes this involves changing their business practices, adopting new routines, working with new partners or changing the business direction” [ID5]</w:t>
            </w:r>
          </w:p>
        </w:tc>
      </w:tr>
      <w:tr w:rsidR="008137CC" w:rsidRPr="005E604C" w14:paraId="5C58A45E" w14:textId="77777777" w:rsidTr="00583074">
        <w:trPr>
          <w:trHeight w:val="1417"/>
        </w:trPr>
        <w:tc>
          <w:tcPr>
            <w:tcW w:w="704" w:type="dxa"/>
          </w:tcPr>
          <w:p w14:paraId="67019876" w14:textId="77777777" w:rsidR="008137CC" w:rsidRPr="00583074" w:rsidRDefault="008137CC" w:rsidP="005D2784">
            <w:pPr>
              <w:rPr>
                <w:rFonts w:ascii="Times New Roman" w:hAnsi="Times New Roman" w:cs="Times New Roman"/>
                <w:b/>
                <w:color w:val="000000" w:themeColor="text1"/>
                <w:sz w:val="20"/>
                <w:szCs w:val="20"/>
              </w:rPr>
            </w:pPr>
            <w:r w:rsidRPr="00583074">
              <w:rPr>
                <w:rFonts w:ascii="Times New Roman" w:hAnsi="Times New Roman" w:cs="Times New Roman"/>
                <w:b/>
                <w:color w:val="000000" w:themeColor="text1"/>
                <w:sz w:val="20"/>
                <w:szCs w:val="20"/>
              </w:rPr>
              <w:t xml:space="preserve">6 </w:t>
            </w:r>
          </w:p>
        </w:tc>
        <w:tc>
          <w:tcPr>
            <w:tcW w:w="2410" w:type="dxa"/>
          </w:tcPr>
          <w:p w14:paraId="4342DC5B" w14:textId="65655276" w:rsidR="008137CC" w:rsidRPr="00583074" w:rsidRDefault="008137CC" w:rsidP="005D2784">
            <w:pPr>
              <w:rPr>
                <w:rFonts w:ascii="Times New Roman" w:hAnsi="Times New Roman" w:cs="Times New Roman"/>
                <w:color w:val="000000" w:themeColor="text1"/>
                <w:sz w:val="20"/>
                <w:szCs w:val="20"/>
              </w:rPr>
            </w:pPr>
            <w:r w:rsidRPr="00583074">
              <w:rPr>
                <w:rFonts w:ascii="Times New Roman" w:hAnsi="Times New Roman" w:cs="Times New Roman"/>
                <w:color w:val="000000" w:themeColor="text1"/>
                <w:sz w:val="20"/>
                <w:szCs w:val="20"/>
              </w:rPr>
              <w:t xml:space="preserve">The effect of capability development on the relationship between </w:t>
            </w:r>
            <w:r w:rsidR="00AA604C">
              <w:rPr>
                <w:rFonts w:ascii="Times New Roman" w:hAnsi="Times New Roman" w:cs="Times New Roman"/>
                <w:color w:val="000000" w:themeColor="text1"/>
                <w:sz w:val="20"/>
                <w:szCs w:val="20"/>
              </w:rPr>
              <w:t xml:space="preserve">the breadth of </w:t>
            </w:r>
            <w:r w:rsidRPr="00583074">
              <w:rPr>
                <w:rFonts w:ascii="Times New Roman" w:hAnsi="Times New Roman" w:cs="Times New Roman"/>
                <w:color w:val="000000" w:themeColor="text1"/>
                <w:sz w:val="20"/>
                <w:szCs w:val="20"/>
              </w:rPr>
              <w:t>openness and reach</w:t>
            </w:r>
          </w:p>
        </w:tc>
        <w:tc>
          <w:tcPr>
            <w:tcW w:w="6095" w:type="dxa"/>
          </w:tcPr>
          <w:p w14:paraId="770C61B4" w14:textId="77777777" w:rsidR="008137CC" w:rsidRPr="00583074" w:rsidRDefault="008137CC" w:rsidP="005D2784">
            <w:pPr>
              <w:rPr>
                <w:rFonts w:ascii="Times New Roman" w:hAnsi="Times New Roman" w:cs="Times New Roman"/>
                <w:color w:val="000000" w:themeColor="text1"/>
                <w:sz w:val="20"/>
                <w:szCs w:val="20"/>
              </w:rPr>
            </w:pPr>
            <w:r w:rsidRPr="00583074">
              <w:rPr>
                <w:rFonts w:ascii="Times New Roman" w:hAnsi="Times New Roman" w:cs="Times New Roman"/>
                <w:color w:val="000000" w:themeColor="text1"/>
                <w:sz w:val="20"/>
                <w:szCs w:val="20"/>
              </w:rPr>
              <w:t>“it is important to have strict criteria for selection [of entrepreneurs], otherwise, it would not be possible to develop capabilities during a programme” [ID3]</w:t>
            </w:r>
          </w:p>
          <w:p w14:paraId="310D1DA5" w14:textId="77777777" w:rsidR="008137CC" w:rsidRPr="00583074" w:rsidRDefault="008137CC" w:rsidP="005D2784">
            <w:pPr>
              <w:rPr>
                <w:rFonts w:ascii="Times New Roman" w:hAnsi="Times New Roman" w:cs="Times New Roman"/>
                <w:color w:val="000000" w:themeColor="text1"/>
                <w:sz w:val="20"/>
                <w:szCs w:val="20"/>
              </w:rPr>
            </w:pPr>
          </w:p>
          <w:p w14:paraId="5F37021B" w14:textId="77777777" w:rsidR="008137CC" w:rsidRPr="00583074" w:rsidRDefault="008137CC" w:rsidP="005D2784">
            <w:pPr>
              <w:rPr>
                <w:rFonts w:ascii="Times New Roman" w:hAnsi="Times New Roman" w:cs="Times New Roman"/>
                <w:color w:val="000000" w:themeColor="text1"/>
                <w:sz w:val="20"/>
                <w:szCs w:val="20"/>
              </w:rPr>
            </w:pPr>
            <w:r w:rsidRPr="00583074">
              <w:rPr>
                <w:rFonts w:ascii="Times New Roman" w:hAnsi="Times New Roman" w:cs="Times New Roman"/>
                <w:color w:val="000000" w:themeColor="text1"/>
                <w:sz w:val="20"/>
                <w:szCs w:val="20"/>
              </w:rPr>
              <w:t>“we are quite focused….of course, the society benefits since we develop skills of selected entrepreneurs. For this kind of an initiative a focused and selective approach is very important” [ID 3]</w:t>
            </w:r>
          </w:p>
        </w:tc>
      </w:tr>
    </w:tbl>
    <w:p w14:paraId="4FA68CD4" w14:textId="77777777" w:rsidR="00052206" w:rsidRDefault="00052206" w:rsidP="00052206">
      <w:pPr>
        <w:spacing w:after="0" w:line="240" w:lineRule="auto"/>
        <w:rPr>
          <w:rFonts w:ascii="Times New Roman" w:hAnsi="Times New Roman" w:cs="Times New Roman"/>
          <w:i/>
          <w:color w:val="000000" w:themeColor="text1"/>
          <w:sz w:val="20"/>
          <w:szCs w:val="20"/>
        </w:rPr>
      </w:pPr>
      <w:r w:rsidRPr="00583074">
        <w:rPr>
          <w:rFonts w:ascii="Times New Roman" w:hAnsi="Times New Roman" w:cs="Times New Roman"/>
          <w:i/>
          <w:color w:val="000000" w:themeColor="text1"/>
          <w:sz w:val="20"/>
          <w:szCs w:val="20"/>
        </w:rPr>
        <w:t xml:space="preserve">Note: Numbers in the table correspond to those in Figure </w:t>
      </w:r>
      <w:r w:rsidR="009267EB">
        <w:rPr>
          <w:rFonts w:ascii="Times New Roman" w:hAnsi="Times New Roman" w:cs="Times New Roman"/>
          <w:i/>
          <w:color w:val="000000" w:themeColor="text1"/>
          <w:sz w:val="20"/>
          <w:szCs w:val="20"/>
        </w:rPr>
        <w:t>3</w:t>
      </w:r>
    </w:p>
    <w:p w14:paraId="43758352" w14:textId="77777777" w:rsidR="009267EB" w:rsidRDefault="009267EB" w:rsidP="00052206">
      <w:pPr>
        <w:spacing w:after="0" w:line="240" w:lineRule="auto"/>
        <w:rPr>
          <w:rFonts w:ascii="Times New Roman" w:hAnsi="Times New Roman" w:cs="Times New Roman"/>
          <w:i/>
          <w:color w:val="000000" w:themeColor="text1"/>
          <w:sz w:val="20"/>
          <w:szCs w:val="20"/>
        </w:rPr>
      </w:pPr>
    </w:p>
    <w:p w14:paraId="0E3BC69F" w14:textId="77777777" w:rsidR="009267EB" w:rsidRDefault="009267EB" w:rsidP="00052206">
      <w:pPr>
        <w:spacing w:after="0" w:line="240" w:lineRule="auto"/>
        <w:rPr>
          <w:rFonts w:ascii="Times New Roman" w:hAnsi="Times New Roman" w:cs="Times New Roman"/>
          <w:i/>
          <w:color w:val="000000" w:themeColor="text1"/>
          <w:sz w:val="20"/>
          <w:szCs w:val="20"/>
        </w:rPr>
      </w:pPr>
    </w:p>
    <w:p w14:paraId="263F6F78" w14:textId="77777777" w:rsidR="009267EB" w:rsidRDefault="003272E1" w:rsidP="00B96317">
      <w:pPr>
        <w:rPr>
          <w:rFonts w:ascii="Times New Roman" w:hAnsi="Times New Roman" w:cs="Times New Roman"/>
          <w:b/>
          <w:color w:val="000000" w:themeColor="text1"/>
          <w:sz w:val="24"/>
          <w:szCs w:val="24"/>
        </w:rPr>
      </w:pPr>
      <w:r w:rsidRPr="00583074">
        <w:rPr>
          <w:rFonts w:ascii="Times New Roman" w:hAnsi="Times New Roman" w:cs="Times New Roman"/>
          <w:b/>
          <w:noProof/>
          <w:color w:val="000000" w:themeColor="text1"/>
          <w:sz w:val="24"/>
          <w:szCs w:val="24"/>
          <w:lang w:eastAsia="en-GB"/>
        </w:rPr>
        <mc:AlternateContent>
          <mc:Choice Requires="wpg">
            <w:drawing>
              <wp:anchor distT="0" distB="0" distL="114300" distR="114300" simplePos="0" relativeHeight="251660288" behindDoc="0" locked="0" layoutInCell="1" allowOverlap="1" wp14:anchorId="2B7B3ABD" wp14:editId="3E653E34">
                <wp:simplePos x="0" y="0"/>
                <wp:positionH relativeFrom="margin">
                  <wp:posOffset>-60960</wp:posOffset>
                </wp:positionH>
                <wp:positionV relativeFrom="paragraph">
                  <wp:posOffset>382905</wp:posOffset>
                </wp:positionV>
                <wp:extent cx="5848350" cy="2170430"/>
                <wp:effectExtent l="0" t="0" r="0" b="20320"/>
                <wp:wrapNone/>
                <wp:docPr id="405" name="Group 405"/>
                <wp:cNvGraphicFramePr/>
                <a:graphic xmlns:a="http://schemas.openxmlformats.org/drawingml/2006/main">
                  <a:graphicData uri="http://schemas.microsoft.com/office/word/2010/wordprocessingGroup">
                    <wpg:wgp>
                      <wpg:cNvGrpSpPr/>
                      <wpg:grpSpPr>
                        <a:xfrm>
                          <a:off x="0" y="0"/>
                          <a:ext cx="5848350" cy="2170430"/>
                          <a:chOff x="-66675" y="-114299"/>
                          <a:chExt cx="5848350" cy="2170430"/>
                        </a:xfrm>
                      </wpg:grpSpPr>
                      <wpg:grpSp>
                        <wpg:cNvPr id="379" name="Group 379"/>
                        <wpg:cNvGrpSpPr/>
                        <wpg:grpSpPr>
                          <a:xfrm>
                            <a:off x="-66675" y="-114299"/>
                            <a:ext cx="5848350" cy="2170430"/>
                            <a:chOff x="-66675" y="-114299"/>
                            <a:chExt cx="5848350" cy="2170431"/>
                          </a:xfrm>
                        </wpg:grpSpPr>
                        <wpg:grpSp>
                          <wpg:cNvPr id="380" name="Group 380"/>
                          <wpg:cNvGrpSpPr/>
                          <wpg:grpSpPr>
                            <a:xfrm>
                              <a:off x="-66675" y="-114299"/>
                              <a:ext cx="5848350" cy="2170431"/>
                              <a:chOff x="-76200" y="-400049"/>
                              <a:chExt cx="5848350" cy="2170431"/>
                            </a:xfrm>
                          </wpg:grpSpPr>
                          <wps:wsp>
                            <wps:cNvPr id="381" name="Straight Arrow Connector 381"/>
                            <wps:cNvCnPr/>
                            <wps:spPr>
                              <a:xfrm>
                                <a:off x="2628900" y="76200"/>
                                <a:ext cx="0" cy="257175"/>
                              </a:xfrm>
                              <a:prstGeom prst="straightConnector1">
                                <a:avLst/>
                              </a:prstGeom>
                              <a:noFill/>
                              <a:ln w="6350" cap="flat" cmpd="sng" algn="ctr">
                                <a:solidFill>
                                  <a:sysClr val="windowText" lastClr="000000"/>
                                </a:solidFill>
                                <a:prstDash val="solid"/>
                                <a:miter lim="800000"/>
                                <a:tailEnd type="triangle"/>
                              </a:ln>
                              <a:effectLst/>
                            </wps:spPr>
                            <wps:bodyPr/>
                          </wps:wsp>
                          <wpg:grpSp>
                            <wpg:cNvPr id="382" name="Group 382"/>
                            <wpg:cNvGrpSpPr/>
                            <wpg:grpSpPr>
                              <a:xfrm>
                                <a:off x="-76200" y="-400049"/>
                                <a:ext cx="5848350" cy="2170431"/>
                                <a:chOff x="-76200" y="-400049"/>
                                <a:chExt cx="5848350" cy="2170431"/>
                              </a:xfrm>
                            </wpg:grpSpPr>
                            <wps:wsp>
                              <wps:cNvPr id="383" name="Text Box 383"/>
                              <wps:cNvSpPr txBox="1"/>
                              <wps:spPr>
                                <a:xfrm>
                                  <a:off x="1615440" y="752475"/>
                                  <a:ext cx="1537335" cy="266700"/>
                                </a:xfrm>
                                <a:prstGeom prst="rect">
                                  <a:avLst/>
                                </a:prstGeom>
                                <a:solidFill>
                                  <a:sysClr val="window" lastClr="FFFFFF"/>
                                </a:solidFill>
                                <a:ln w="6350">
                                  <a:solidFill>
                                    <a:prstClr val="black"/>
                                  </a:solidFill>
                                </a:ln>
                                <a:effectLst/>
                              </wps:spPr>
                              <wps:txbx>
                                <w:txbxContent>
                                  <w:p w14:paraId="2F9FF08E" w14:textId="7EF2B92D" w:rsidR="00A15006" w:rsidRPr="001F2762" w:rsidRDefault="00A15006" w:rsidP="00B963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Low breadth of </w:t>
                                    </w:r>
                                    <w:r w:rsidRPr="001F2762">
                                      <w:rPr>
                                        <w:rFonts w:ascii="Times New Roman" w:hAnsi="Times New Roman" w:cs="Times New Roman"/>
                                        <w:sz w:val="20"/>
                                        <w:szCs w:val="20"/>
                                      </w:rPr>
                                      <w:t xml:space="preserve">openness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4" name="Text Box 384"/>
                              <wps:cNvSpPr txBox="1"/>
                              <wps:spPr>
                                <a:xfrm>
                                  <a:off x="2238375" y="1285875"/>
                                  <a:ext cx="847725" cy="409575"/>
                                </a:xfrm>
                                <a:prstGeom prst="rect">
                                  <a:avLst/>
                                </a:prstGeom>
                                <a:solidFill>
                                  <a:sysClr val="window" lastClr="FFFFFF"/>
                                </a:solidFill>
                                <a:ln w="6350">
                                  <a:solidFill>
                                    <a:prstClr val="black"/>
                                  </a:solidFill>
                                </a:ln>
                                <a:effectLst/>
                              </wps:spPr>
                              <wps:txbx>
                                <w:txbxContent>
                                  <w:p w14:paraId="0CE0EA3B" w14:textId="77777777" w:rsidR="00A15006" w:rsidRPr="001F2762" w:rsidRDefault="00A15006" w:rsidP="00B96317">
                                    <w:pPr>
                                      <w:spacing w:after="0" w:line="240" w:lineRule="auto"/>
                                      <w:jc w:val="center"/>
                                      <w:rPr>
                                        <w:rFonts w:ascii="Times New Roman" w:hAnsi="Times New Roman" w:cs="Times New Roman"/>
                                        <w:sz w:val="20"/>
                                        <w:szCs w:val="20"/>
                                      </w:rPr>
                                    </w:pPr>
                                    <w:r w:rsidRPr="001F2762">
                                      <w:rPr>
                                        <w:rFonts w:ascii="Times New Roman" w:hAnsi="Times New Roman" w:cs="Times New Roman"/>
                                        <w:sz w:val="20"/>
                                        <w:szCs w:val="20"/>
                                      </w:rPr>
                                      <w:t xml:space="preserve">Commercial opportunity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5" name="Rectangle 385"/>
                              <wps:cNvSpPr/>
                              <wps:spPr>
                                <a:xfrm>
                                  <a:off x="4362450" y="-352438"/>
                                  <a:ext cx="1352550" cy="2122820"/>
                                </a:xfrm>
                                <a:prstGeom prst="rect">
                                  <a:avLst/>
                                </a:prstGeom>
                                <a:noFill/>
                                <a:ln w="317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6" name="Text Box 386"/>
                              <wps:cNvSpPr txBox="1"/>
                              <wps:spPr>
                                <a:xfrm>
                                  <a:off x="4362450" y="-238125"/>
                                  <a:ext cx="1409700" cy="428625"/>
                                </a:xfrm>
                                <a:prstGeom prst="rect">
                                  <a:avLst/>
                                </a:prstGeom>
                                <a:noFill/>
                                <a:ln w="6350">
                                  <a:noFill/>
                                </a:ln>
                                <a:effectLst/>
                              </wps:spPr>
                              <wps:txbx>
                                <w:txbxContent>
                                  <w:p w14:paraId="63F10737" w14:textId="77777777" w:rsidR="00A15006" w:rsidRPr="00024885" w:rsidRDefault="00A15006" w:rsidP="00B96317">
                                    <w:pPr>
                                      <w:spacing w:after="0" w:line="240" w:lineRule="auto"/>
                                      <w:jc w:val="center"/>
                                      <w:rPr>
                                        <w:rFonts w:ascii="Times New Roman" w:hAnsi="Times New Roman" w:cs="Times New Roman"/>
                                        <w:b/>
                                        <w:color w:val="000000" w:themeColor="text1"/>
                                        <w:sz w:val="20"/>
                                        <w:szCs w:val="20"/>
                                      </w:rPr>
                                    </w:pPr>
                                    <w:r w:rsidRPr="00024885">
                                      <w:rPr>
                                        <w:rFonts w:ascii="Times New Roman" w:hAnsi="Times New Roman" w:cs="Times New Roman"/>
                                        <w:b/>
                                        <w:color w:val="000000" w:themeColor="text1"/>
                                        <w:sz w:val="20"/>
                                        <w:szCs w:val="20"/>
                                      </w:rPr>
                                      <w:t xml:space="preserve">Nature of social value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7" name="Rectangle 387"/>
                              <wps:cNvSpPr/>
                              <wps:spPr>
                                <a:xfrm>
                                  <a:off x="28575" y="-352424"/>
                                  <a:ext cx="1390650" cy="2113918"/>
                                </a:xfrm>
                                <a:prstGeom prst="rect">
                                  <a:avLst/>
                                </a:prstGeom>
                                <a:noFill/>
                                <a:ln w="317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8" name="Text Box 388"/>
                              <wps:cNvSpPr txBox="1"/>
                              <wps:spPr>
                                <a:xfrm>
                                  <a:off x="-76200" y="-400049"/>
                                  <a:ext cx="1571625" cy="523876"/>
                                </a:xfrm>
                                <a:prstGeom prst="rect">
                                  <a:avLst/>
                                </a:prstGeom>
                                <a:noFill/>
                                <a:ln w="6350">
                                  <a:noFill/>
                                </a:ln>
                                <a:effectLst/>
                              </wps:spPr>
                              <wps:txbx>
                                <w:txbxContent>
                                  <w:p w14:paraId="39F7ADD6" w14:textId="77777777" w:rsidR="00A15006" w:rsidRPr="00024885" w:rsidRDefault="00A15006" w:rsidP="003272E1">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E</w:t>
                                    </w:r>
                                    <w:r w:rsidRPr="00024885">
                                      <w:rPr>
                                        <w:rFonts w:ascii="Times New Roman" w:hAnsi="Times New Roman" w:cs="Times New Roman"/>
                                        <w:b/>
                                        <w:color w:val="000000" w:themeColor="text1"/>
                                        <w:sz w:val="20"/>
                                        <w:szCs w:val="20"/>
                                      </w:rPr>
                                      <w:t>ntrepreneurs</w:t>
                                    </w:r>
                                    <w:r>
                                      <w:rPr>
                                        <w:rFonts w:ascii="Times New Roman" w:hAnsi="Times New Roman" w:cs="Times New Roman"/>
                                        <w:b/>
                                        <w:color w:val="000000" w:themeColor="text1"/>
                                        <w:sz w:val="20"/>
                                        <w:szCs w:val="20"/>
                                      </w:rPr>
                                      <w:t xml:space="preserve"> co-identify a co-creation opportunity</w:t>
                                    </w:r>
                                    <w:r w:rsidRPr="00024885">
                                      <w:rPr>
                                        <w:rFonts w:ascii="Times New Roman" w:hAnsi="Times New Roman" w:cs="Times New Roman"/>
                                        <w:b/>
                                        <w:color w:val="000000" w:themeColor="text1"/>
                                        <w:sz w:val="20"/>
                                        <w:szCs w:val="20"/>
                                      </w:rPr>
                                      <w:t xml:space="preserve">   </w:t>
                                    </w:r>
                                  </w:p>
                                  <w:p w14:paraId="6DD4CE9E" w14:textId="77777777" w:rsidR="00A15006" w:rsidRPr="00024885" w:rsidRDefault="00A15006" w:rsidP="00B96317">
                                    <w:pPr>
                                      <w:spacing w:after="0" w:line="240" w:lineRule="auto"/>
                                      <w:jc w:val="center"/>
                                      <w:rPr>
                                        <w:rFonts w:ascii="Times New Roman" w:hAnsi="Times New Roman" w:cs="Times New Roman"/>
                                        <w:b/>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9" name="Text Box 389"/>
                              <wps:cNvSpPr txBox="1"/>
                              <wps:spPr>
                                <a:xfrm>
                                  <a:off x="85725" y="1257300"/>
                                  <a:ext cx="1190625" cy="381000"/>
                                </a:xfrm>
                                <a:prstGeom prst="rect">
                                  <a:avLst/>
                                </a:prstGeom>
                                <a:solidFill>
                                  <a:sysClr val="window" lastClr="FFFFFF"/>
                                </a:solidFill>
                                <a:ln w="6350">
                                  <a:solidFill>
                                    <a:prstClr val="black"/>
                                  </a:solidFill>
                                </a:ln>
                                <a:effectLst/>
                              </wps:spPr>
                              <wps:txbx>
                                <w:txbxContent>
                                  <w:p w14:paraId="740B5435" w14:textId="77777777" w:rsidR="00A15006" w:rsidRPr="001F2762" w:rsidRDefault="00A15006" w:rsidP="00B963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w:t>
                                    </w:r>
                                    <w:r w:rsidRPr="001F2762">
                                      <w:rPr>
                                        <w:rFonts w:ascii="Times New Roman" w:hAnsi="Times New Roman" w:cs="Times New Roman"/>
                                        <w:sz w:val="20"/>
                                        <w:szCs w:val="20"/>
                                      </w:rPr>
                                      <w:t>or-profit entrepreneurs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0" name="Text Box 390"/>
                              <wps:cNvSpPr txBox="1"/>
                              <wps:spPr>
                                <a:xfrm>
                                  <a:off x="4981576" y="1304925"/>
                                  <a:ext cx="704850" cy="257175"/>
                                </a:xfrm>
                                <a:prstGeom prst="rect">
                                  <a:avLst/>
                                </a:prstGeom>
                                <a:solidFill>
                                  <a:sysClr val="window" lastClr="FFFFFF"/>
                                </a:solidFill>
                                <a:ln w="6350">
                                  <a:solidFill>
                                    <a:prstClr val="black"/>
                                  </a:solidFill>
                                </a:ln>
                                <a:effectLst/>
                              </wps:spPr>
                              <wps:txbx>
                                <w:txbxContent>
                                  <w:p w14:paraId="33717AF0" w14:textId="77777777" w:rsidR="00A15006" w:rsidRPr="00D91F7C" w:rsidRDefault="00A15006" w:rsidP="00B963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Indirect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1" name="Text Box 391"/>
                              <wps:cNvSpPr txBox="1"/>
                              <wps:spPr>
                                <a:xfrm>
                                  <a:off x="66675" y="704850"/>
                                  <a:ext cx="1133475" cy="504825"/>
                                </a:xfrm>
                                <a:prstGeom prst="rect">
                                  <a:avLst/>
                                </a:prstGeom>
                                <a:noFill/>
                                <a:ln w="6350">
                                  <a:noFill/>
                                </a:ln>
                                <a:effectLst/>
                              </wps:spPr>
                              <wps:txbx>
                                <w:txbxContent>
                                  <w:p w14:paraId="6C289325" w14:textId="77777777" w:rsidR="00A15006" w:rsidRPr="001F2762" w:rsidRDefault="00A15006" w:rsidP="00B96317">
                                    <w:pPr>
                                      <w:spacing w:after="0" w:line="240" w:lineRule="auto"/>
                                      <w:jc w:val="center"/>
                                      <w:rPr>
                                        <w:rFonts w:ascii="Times New Roman" w:hAnsi="Times New Roman" w:cs="Times New Roman"/>
                                        <w:b/>
                                        <w:sz w:val="32"/>
                                        <w:szCs w:val="32"/>
                                      </w:rPr>
                                    </w:pPr>
                                    <w:r w:rsidRPr="001F2762">
                                      <w:rPr>
                                        <w:rFonts w:ascii="Times New Roman" w:hAnsi="Times New Roman" w:cs="Times New Roman"/>
                                        <w:b/>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2" name="Text Box 392"/>
                              <wps:cNvSpPr txBox="1"/>
                              <wps:spPr>
                                <a:xfrm>
                                  <a:off x="4457701" y="123826"/>
                                  <a:ext cx="847724" cy="400049"/>
                                </a:xfrm>
                                <a:prstGeom prst="rect">
                                  <a:avLst/>
                                </a:prstGeom>
                                <a:solidFill>
                                  <a:sysClr val="window" lastClr="FFFFFF"/>
                                </a:solidFill>
                                <a:ln w="6350">
                                  <a:solidFill>
                                    <a:prstClr val="black"/>
                                  </a:solidFill>
                                </a:ln>
                                <a:effectLst/>
                              </wps:spPr>
                              <wps:txbx>
                                <w:txbxContent>
                                  <w:p w14:paraId="3AB3660F" w14:textId="77777777" w:rsidR="00A15006" w:rsidRPr="00D91F7C" w:rsidRDefault="00A15006" w:rsidP="00B963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Technology </w:t>
                                    </w:r>
                                    <w:r w:rsidRPr="00D91F7C">
                                      <w:rPr>
                                        <w:rFonts w:ascii="Times New Roman" w:hAnsi="Times New Roman" w:cs="Times New Roman"/>
                                        <w:sz w:val="20"/>
                                        <w:szCs w:val="20"/>
                                      </w:rPr>
                                      <w:t xml:space="preserve">development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3" name="Text Box 393"/>
                              <wps:cNvSpPr txBox="1"/>
                              <wps:spPr>
                                <a:xfrm>
                                  <a:off x="1880234" y="-367678"/>
                                  <a:ext cx="1518286" cy="447674"/>
                                </a:xfrm>
                                <a:prstGeom prst="rect">
                                  <a:avLst/>
                                </a:prstGeom>
                                <a:solidFill>
                                  <a:sysClr val="window" lastClr="FFFFFF"/>
                                </a:solidFill>
                                <a:ln w="6350">
                                  <a:solidFill>
                                    <a:prstClr val="black"/>
                                  </a:solidFill>
                                </a:ln>
                                <a:effectLst/>
                              </wps:spPr>
                              <wps:txbx>
                                <w:txbxContent>
                                  <w:p w14:paraId="4CB2FEC0" w14:textId="77777777" w:rsidR="00A15006" w:rsidRPr="001F2762" w:rsidRDefault="00A15006" w:rsidP="0082302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Framework conditions </w:t>
                                    </w:r>
                                  </w:p>
                                  <w:p w14:paraId="09E3E07F" w14:textId="77777777" w:rsidR="00A15006" w:rsidRPr="0049792E" w:rsidRDefault="00A15006" w:rsidP="00B963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Pr="0049792E">
                                      <w:rPr>
                                        <w:rFonts w:ascii="Times New Roman" w:hAnsi="Times New Roman" w:cs="Times New Roman"/>
                                        <w:sz w:val="20"/>
                                        <w:szCs w:val="20"/>
                                      </w:rPr>
                                      <w:t xml:space="preserve"> Appropriate IP strategy   </w:t>
                                    </w:r>
                                  </w:p>
                                  <w:p w14:paraId="06282C53" w14:textId="77777777" w:rsidR="00A15006" w:rsidRPr="001F2762" w:rsidRDefault="00A15006" w:rsidP="00B96317">
                                    <w:pPr>
                                      <w:spacing w:after="0" w:line="240" w:lineRule="auto"/>
                                      <w:jc w:val="center"/>
                                      <w:rPr>
                                        <w:rFonts w:ascii="Times New Roman" w:hAnsi="Times New Roman" w:cs="Times New Roman"/>
                                        <w:sz w:val="20"/>
                                        <w:szCs w:val="20"/>
                                      </w:rPr>
                                    </w:pPr>
                                    <w:r w:rsidRPr="001F2762">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4" name="Text Box 394"/>
                              <wps:cNvSpPr txBox="1"/>
                              <wps:spPr>
                                <a:xfrm>
                                  <a:off x="57150" y="161925"/>
                                  <a:ext cx="1276350" cy="390525"/>
                                </a:xfrm>
                                <a:prstGeom prst="rect">
                                  <a:avLst/>
                                </a:prstGeom>
                                <a:solidFill>
                                  <a:sysClr val="window" lastClr="FFFFFF"/>
                                </a:solidFill>
                                <a:ln w="6350">
                                  <a:solidFill>
                                    <a:prstClr val="black"/>
                                  </a:solidFill>
                                </a:ln>
                                <a:effectLst/>
                              </wps:spPr>
                              <wps:txbx>
                                <w:txbxContent>
                                  <w:p w14:paraId="022E61C4" w14:textId="77777777" w:rsidR="00A15006" w:rsidRPr="001F2762" w:rsidRDefault="00A15006" w:rsidP="00B963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Tangible resources</w:t>
                                    </w:r>
                                    <w:r w:rsidRPr="00B96317">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5" name="Text Box 395"/>
                              <wps:cNvSpPr txBox="1"/>
                              <wps:spPr>
                                <a:xfrm>
                                  <a:off x="4972049" y="695325"/>
                                  <a:ext cx="704851" cy="400049"/>
                                </a:xfrm>
                                <a:prstGeom prst="rect">
                                  <a:avLst/>
                                </a:prstGeom>
                                <a:solidFill>
                                  <a:sysClr val="window" lastClr="FFFFFF"/>
                                </a:solidFill>
                                <a:ln w="6350">
                                  <a:solidFill>
                                    <a:prstClr val="black"/>
                                  </a:solidFill>
                                </a:ln>
                                <a:effectLst/>
                              </wps:spPr>
                              <wps:txbx>
                                <w:txbxContent>
                                  <w:p w14:paraId="0A6AA02A" w14:textId="77777777" w:rsidR="00A15006" w:rsidRPr="00D91F7C" w:rsidRDefault="00A15006" w:rsidP="00B963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Broad reach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396" name="Group 396"/>
                          <wpg:cNvGrpSpPr/>
                          <wpg:grpSpPr>
                            <a:xfrm>
                              <a:off x="1295400" y="628650"/>
                              <a:ext cx="3714750" cy="1123950"/>
                              <a:chOff x="0" y="0"/>
                              <a:chExt cx="3714750" cy="1123950"/>
                            </a:xfrm>
                          </wpg:grpSpPr>
                          <wps:wsp>
                            <wps:cNvPr id="397" name="Straight Arrow Connector 397"/>
                            <wps:cNvCnPr/>
                            <wps:spPr>
                              <a:xfrm>
                                <a:off x="47625" y="0"/>
                                <a:ext cx="3143250" cy="0"/>
                              </a:xfrm>
                              <a:prstGeom prst="straightConnector1">
                                <a:avLst/>
                              </a:prstGeom>
                              <a:noFill/>
                              <a:ln w="6350" cap="flat" cmpd="sng" algn="ctr">
                                <a:solidFill>
                                  <a:sysClr val="windowText" lastClr="000000"/>
                                </a:solidFill>
                                <a:prstDash val="solid"/>
                                <a:miter lim="800000"/>
                                <a:tailEnd type="triangle"/>
                              </a:ln>
                              <a:effectLst/>
                            </wps:spPr>
                            <wps:bodyPr/>
                          </wps:wsp>
                          <wps:wsp>
                            <wps:cNvPr id="398" name="Straight Arrow Connector 398"/>
                            <wps:cNvCnPr/>
                            <wps:spPr>
                              <a:xfrm>
                                <a:off x="0" y="1123950"/>
                                <a:ext cx="971550" cy="0"/>
                              </a:xfrm>
                              <a:prstGeom prst="straightConnector1">
                                <a:avLst/>
                              </a:prstGeom>
                              <a:noFill/>
                              <a:ln w="6350" cap="flat" cmpd="sng" algn="ctr">
                                <a:solidFill>
                                  <a:sysClr val="windowText" lastClr="000000"/>
                                </a:solidFill>
                                <a:prstDash val="solid"/>
                                <a:miter lim="800000"/>
                                <a:tailEnd type="triangle"/>
                              </a:ln>
                              <a:effectLst/>
                            </wps:spPr>
                            <wps:bodyPr/>
                          </wps:wsp>
                          <wps:wsp>
                            <wps:cNvPr id="399" name="Straight Arrow Connector 399"/>
                            <wps:cNvCnPr/>
                            <wps:spPr>
                              <a:xfrm>
                                <a:off x="1809750" y="1123950"/>
                                <a:ext cx="1905000" cy="0"/>
                              </a:xfrm>
                              <a:prstGeom prst="straightConnector1">
                                <a:avLst/>
                              </a:prstGeom>
                              <a:noFill/>
                              <a:ln w="6350" cap="flat" cmpd="sng" algn="ctr">
                                <a:solidFill>
                                  <a:sysClr val="windowText" lastClr="000000"/>
                                </a:solidFill>
                                <a:prstDash val="solid"/>
                                <a:miter lim="800000"/>
                                <a:tailEnd type="triangle"/>
                              </a:ln>
                              <a:effectLst/>
                            </wps:spPr>
                            <wps:bodyPr/>
                          </wps:wsp>
                          <wps:wsp>
                            <wps:cNvPr id="400" name="Straight Arrow Connector 400"/>
                            <wps:cNvCnPr/>
                            <wps:spPr>
                              <a:xfrm flipV="1">
                                <a:off x="1323975" y="657225"/>
                                <a:ext cx="0" cy="285749"/>
                              </a:xfrm>
                              <a:prstGeom prst="straightConnector1">
                                <a:avLst/>
                              </a:prstGeom>
                              <a:noFill/>
                              <a:ln w="6350" cap="flat" cmpd="sng" algn="ctr">
                                <a:solidFill>
                                  <a:sysClr val="windowText" lastClr="000000"/>
                                </a:solidFill>
                                <a:prstDash val="solid"/>
                                <a:miter lim="800000"/>
                                <a:tailEnd type="triangle"/>
                              </a:ln>
                              <a:effectLst/>
                            </wps:spPr>
                            <wps:bodyPr/>
                          </wps:wsp>
                          <wps:wsp>
                            <wps:cNvPr id="401" name="Straight Arrow Connector 401"/>
                            <wps:cNvCnPr/>
                            <wps:spPr>
                              <a:xfrm>
                                <a:off x="3324225" y="200025"/>
                                <a:ext cx="0" cy="342900"/>
                              </a:xfrm>
                              <a:prstGeom prst="straightConnector1">
                                <a:avLst/>
                              </a:prstGeom>
                              <a:noFill/>
                              <a:ln w="6350" cap="flat" cmpd="sng" algn="ctr">
                                <a:solidFill>
                                  <a:sysClr val="windowText" lastClr="000000"/>
                                </a:solidFill>
                                <a:prstDash val="solid"/>
                                <a:miter lim="800000"/>
                                <a:tailEnd type="triangle"/>
                              </a:ln>
                              <a:effectLst/>
                            </wps:spPr>
                            <wps:bodyPr/>
                          </wps:wsp>
                        </wpg:grpSp>
                      </wpg:grpSp>
                      <wps:wsp>
                        <wps:cNvPr id="404" name="Straight Arrow Connector 404"/>
                        <wps:cNvCnPr/>
                        <wps:spPr>
                          <a:xfrm>
                            <a:off x="3162300" y="1162050"/>
                            <a:ext cx="182880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B7B3ABD" id="Group 405" o:spid="_x0000_s1080" style="position:absolute;margin-left:-4.8pt;margin-top:30.15pt;width:460.5pt;height:170.9pt;z-index:251660288;mso-position-horizontal-relative:margin;mso-width-relative:margin;mso-height-relative:margin" coordorigin="-666,-1142" coordsize="58483,2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KU/LggAAFRAAAAOAAAAZHJzL2Uyb0RvYy54bWzsXNty2zYQfe9M/4HDd0fiRbxoImdcJ850&#10;JpNk4rR5hilS4pQkWBKO5H59Dy4EqYsl07HVRpYfFIkESGCxZ88udpHXb5Z5ZnyPqzqlxcS0Xg1N&#10;Iy4iOk2L2cT84+vVWWAaNSPFlGS0iCfmXVybb85//eX1ohzHNp3TbBpXBh5S1ONFOTHnjJXjwaCO&#10;5nFO6le0jAvcTGiVE4af1WwwrcgCT8+zgT0ceoMFraZlRaO4rnH1rbxpnovnJ0kcsU9JUsfMyCYm&#10;xsbEZyU+b/jn4Pw1Gc8qUs7TSA2DPGIUOUkLvFQ/6i1hxLit0o1H5WlU0Zom7FVE8wFNkjSKxRww&#10;G2u4Npv3Fb0txVxm48Ws1GKCaNfk9OjHRh+/f66MdDox3eHINAqSY5HEew1+AeJZlLMxWr2vyuvy&#10;c6UuzOQvPuNlUuX8X8zFWArB3mnBxktmRLg4CtzAGUH+Ee7Zlj90HSX6aI714f3OPM/zMQI0OLMs&#10;1w5DuTbR/N2ehwyaMQz4UPXI9A89BTVRxw9XJ8ov9J/ofQN+7jlbfKy95xxA+N3FdXDhIHMWwyXj&#10;dp19D7iV6+wOh0P3Ieu8e86wHHULjvrHwHE9J2UsMFdztW90JrAa+V2ziqSzOTMuqooujEtaFLAy&#10;tDIctBEiFR0vCwWWelwDN1uQYnt2ECpRSKGgNxk3+tOgZeRbwEV3zcm4rGr2Pqa5wb9MzFoNSY/F&#10;EraIfP9QM9mx6cBfUNCrNMvEu7LCWExMT0KTwPwmGWFAaV7CINTFzDRINoNdj1glnljTLJ3y3vw5&#10;9V19mVXGdwLTCos8pYuvGLtpZKRmuAEjIP7U0Fe68uG8JfVcdha3eDMyzlMGOsjSfGIGujcZM5Jm&#10;74qpwe5KmCdWpaSYZbF6clYIsQljrya8KBup8283dHonFgMGQuiKtAjCUmwYh8BuFlpaQQcXMLSe&#10;VvDsHi1vFneLQTwWoDiN/Lg2GL/RJYDhSBEKYHAWMdgSN+AvNNfvgYjlWSPXldbCH9muBEKLEWvk&#10;+I4D1hC8AgIBnKTCN6zUKL5CSgWo7sLGipZuKnhHua/En3rbSrcOqARMupjhw9GguclI9NfmE2Db&#10;96o0W94sBWtLHm213Kio9HHqMrpK8bYPQONnUsGpgRjhqLFP+EgyCtxT9c005rT6Z9t13h7mFHdN&#10;YwEnCUbh71tSxZDD7wUMbWiJ1WHihzvybbyj6t656d4pbvNLCmMBU4rRia+8Pcuar0lF82/w5y74&#10;W3GLFBHeDcA3Xy+ZdN3gD0bxxYVoBD+qJOxDcV1G/NFc5FzKX5ffSFWqZWdQxY+0Me1kvGYZZVve&#10;s6AXt4wmqTCbrVRBuB3TcRC+cbfAyG3gAmLqAyPbBgSVc2XZwShYx1Hg+r6tYOQOw9E+wjk+GGlL&#10;JMniBKMjgRGUWrq9X2D5hdcAOlJxjaYjwe+Nx9BEEzqicR3PdnnwwkMTByzkBByHHRbCxVEb3dh2&#10;ADv4QzS04aI53Ac0ov/MRZvCWZOT3uqhPYSyjhhY3D1WZPWCGMproNVx9LxHMtQKxsBWFthoFWOg&#10;Je7dCU/PtQNPNtBx8EZMtI+iNiAmoiDpA6j46CFa3TpiKkxowo0TgxwJg/iNmncZxF/T890MApdL&#10;eV+CP2zhx3X5Ixx6LX9YTmgJhnlC5T7xx/85vnmZ/IHMgHTNOvwh9J6HWj0jnH37LRZ20ThlCPoY&#10;gWB8wVRPiLAfpQ+9RXLEftJLjON1rqGj5Srd0FvLQSNchxGHwD/yHbnZ1eERCzzSKDl8KGygcpp6&#10;vJKvbGv9FLtheofkhKJj2g0L4fivcwWuKa+rJ1e4YQA6QPTCceQgASVDiRZHSE8G2h17QPplX6jx&#10;88FIb5CcYHRUMNJJzJaMQr3z2RNGbb5e4WU1Xrcch6drpMMFQEmQPZ6Lnjxe11sVJx0/Kh3X+duO&#10;juu9mZ467iKn5Q+BGuFyIRUslKZlCpE3QaaGpx/bYobHK/nPxxR6I+SEoqNC0ZYsfqhD1J4osoJg&#10;aDuACVBy5ni+568nUEZWgC1dhSMXDYQf/5JwpDc+Tjg6KhxtSeOHOkjtiSOEIioNibqYjajFsn1V&#10;yAWYOeEQOcmXFv3rfZUTiI4KRAgjNqJ/HaL2BJEbokoJRaecjLxw5GwN/uHxvViXDuV2al/lhKLD&#10;oKitWxd1ZqqGfVeRaqhz76pIFRfEovUq1bfscISoRUIB/hfIZSWGd3wLIbzKuVuW7YRNC13NLTur&#10;fm2p/n09tUfXTpmXRqvaOn2+oX6WEu5QZ3Kv7y3hRhul/DAr+0u44arCfnBTsi46y4VlUaIT9/TU&#10;NyoV6lP19jjuWb19iBLMUCcod+iL9tsfpC8SLitQairCQzh3J4WRBugZyv0PojA617dDYbSP+iCF&#10;sQKUPXG1gInZqjZI+Y14nk/4KydD8+THRA6gN4KCpX97r97wNnuJyUiytPyzKYJX5/EsB7ytqo88&#10;5I/X/V2lOrxESR7FOhHVUx4zOoj+6LTODv3ppnn2OzaOY7tcVbjdwXG94T1a4+Cc5r4ig/rk3vR0&#10;b1rneD0eOIg26S2rHdrU3cJ6gDZZns2rVSSL4fxnE0c0zg/f/sUe8TOwmDxJtZpX4WfLY30Kiy0F&#10;NGD2Vlrt9UHEiSB5bo3HLzW7y2JePpwVX+IEZ7PE8TZ+QZxlb99HoiguWPNO0Zq3SnCqUnccytOW&#10;qwNd7aja867See7TWfcQb6YF053ztKDqrOfq21sxJbK9OhOl5s1FIPcLQFNCNDiTq9QXR9fxbeVs&#10;fPe3aNX+ZwDn/wIAAP//AwBQSwMEFAAGAAgAAAAhAOpxg17gAAAACQEAAA8AAABkcnMvZG93bnJl&#10;di54bWxMj0FrwkAUhO+F/oflFXrT3VUbasxGRNqepFAtFG9r9pkEs29Ddk3iv+/2VI/DDDPfZOvR&#10;NqzHzteOFMipAIZUOFNTqeD78D55BeaDJqMbR6jghh7W+eNDplPjBvrCfh9KFkvIp1pBFUKbcu6L&#10;Cq32U9ciRe/sOqtDlF3JTaeHWG4bPhMi4VbXFBcq3eK2wuKyv1oFH4MeNnP51u8u5+3teHj5/NlJ&#10;VOr5adysgAUcw38Y/vAjOuSR6eSuZDxrFEyWSUwqSMQcWPSXUi6AnRQsxEwCzzN+/yD/BQAA//8D&#10;AFBLAQItABQABgAIAAAAIQC2gziS/gAAAOEBAAATAAAAAAAAAAAAAAAAAAAAAABbQ29udGVudF9U&#10;eXBlc10ueG1sUEsBAi0AFAAGAAgAAAAhADj9If/WAAAAlAEAAAsAAAAAAAAAAAAAAAAALwEAAF9y&#10;ZWxzLy5yZWxzUEsBAi0AFAAGAAgAAAAhAAVopT8uCAAAVEAAAA4AAAAAAAAAAAAAAAAALgIAAGRy&#10;cy9lMm9Eb2MueG1sUEsBAi0AFAAGAAgAAAAhAOpxg17gAAAACQEAAA8AAAAAAAAAAAAAAAAAiAoA&#10;AGRycy9kb3ducmV2LnhtbFBLBQYAAAAABAAEAPMAAACVCwAAAAA=&#10;">
                <v:group id="Group 379" o:spid="_x0000_s1081" style="position:absolute;left:-666;top:-1142;width:58482;height:21703" coordorigin="-666,-1142" coordsize="58483,2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group id="Group 380" o:spid="_x0000_s1082" style="position:absolute;left:-666;top:-1142;width:58482;height:21703" coordorigin="-762,-4000" coordsize="58483,2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shape id="Straight Arrow Connector 381" o:spid="_x0000_s1083" type="#_x0000_t32" style="position:absolute;left:26289;top:762;width:0;height:25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VZ8xQAAANwAAAAPAAAAZHJzL2Rvd25yZXYueG1sRI9bawIx&#10;FITfhf6HcAq+iGZVELsapXiBvoh1K/h62Jy90M3JmkTd/ntTKPRxmJlvmOW6M424k/O1ZQXjUQKC&#10;OLe65lLB+Ws/nIPwAVljY5kU/JCH9eqlt8RU2wef6J6FUkQI+xQVVCG0qZQ+r8igH9mWOHqFdQZD&#10;lK6U2uEjwk0jJ0kykwZrjgsVtrSpKP/ObkaBLE9Tc9kV3exQuLft5+B4bbOjUv3X7n0BIlAX/sN/&#10;7Q+tYDofw++ZeATk6gkAAP//AwBQSwECLQAUAAYACAAAACEA2+H2y+4AAACFAQAAEwAAAAAAAAAA&#10;AAAAAAAAAAAAW0NvbnRlbnRfVHlwZXNdLnhtbFBLAQItABQABgAIAAAAIQBa9CxbvwAAABUBAAAL&#10;AAAAAAAAAAAAAAAAAB8BAABfcmVscy8ucmVsc1BLAQItABQABgAIAAAAIQAWJVZ8xQAAANwAAAAP&#10;AAAAAAAAAAAAAAAAAAcCAABkcnMvZG93bnJldi54bWxQSwUGAAAAAAMAAwC3AAAA+QIAAAAA&#10;" strokecolor="windowText" strokeweight=".5pt">
                      <v:stroke endarrow="block" joinstyle="miter"/>
                    </v:shape>
                    <v:group id="Group 382" o:spid="_x0000_s1084" style="position:absolute;left:-762;top:-4000;width:58483;height:21703" coordorigin="-762,-4000" coordsize="58483,2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shape id="Text Box 383" o:spid="_x0000_s1085" type="#_x0000_t202" style="position:absolute;left:16154;top:7524;width:1537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prVxAAAANwAAAAPAAAAZHJzL2Rvd25yZXYueG1sRI9BawIx&#10;FITvQv9DeIXeNFuFsl2NUgoFLyJdPdjbI3nuRjcvyyauW3+9KRQ8DjPzDbNYDa4RPXXBelbwOslA&#10;EGtvLFcK9ruvcQ4iRGSDjWdS8EsBVsun0QIL46/8TX0ZK5EgHApUUMfYFlIGXZPDMPEtcfKOvnMY&#10;k+wqaTq8Jrhr5DTL3qRDy2mhxpY+a9Ln8uIUGD541j92c7Ncavt+2+Yn3Sv18jx8zEFEGuIj/N9e&#10;GwWzfAZ/Z9IRkMs7AAAA//8DAFBLAQItABQABgAIAAAAIQDb4fbL7gAAAIUBAAATAAAAAAAAAAAA&#10;AAAAAAAAAABbQ29udGVudF9UeXBlc10ueG1sUEsBAi0AFAAGAAgAAAAhAFr0LFu/AAAAFQEAAAsA&#10;AAAAAAAAAAAAAAAAHwEAAF9yZWxzLy5yZWxzUEsBAi0AFAAGAAgAAAAhAIkymtXEAAAA3AAAAA8A&#10;AAAAAAAAAAAAAAAABwIAAGRycy9kb3ducmV2LnhtbFBLBQYAAAAAAwADALcAAAD4AgAAAAA=&#10;" fillcolor="window" strokeweight=".5pt">
                        <v:textbox>
                          <w:txbxContent>
                            <w:p w14:paraId="2F9FF08E" w14:textId="7EF2B92D" w:rsidR="00A15006" w:rsidRPr="001F2762" w:rsidRDefault="00A15006" w:rsidP="00B963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Low breadth of </w:t>
                              </w:r>
                              <w:r w:rsidRPr="001F2762">
                                <w:rPr>
                                  <w:rFonts w:ascii="Times New Roman" w:hAnsi="Times New Roman" w:cs="Times New Roman"/>
                                  <w:sz w:val="20"/>
                                  <w:szCs w:val="20"/>
                                </w:rPr>
                                <w:t xml:space="preserve">openness  </w:t>
                              </w:r>
                            </w:p>
                          </w:txbxContent>
                        </v:textbox>
                      </v:shape>
                      <v:shape id="Text Box 384" o:spid="_x0000_s1086" type="#_x0000_t202" style="position:absolute;left:22383;top:12858;width:8478;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wKhxAAAANwAAAAPAAAAZHJzL2Rvd25yZXYueG1sRI9BawIx&#10;FITvgv8hPMFbzVpL2W6NIkKhFyldPejtkbzupm5elk26rv76plDwOMzMN8xyPbhG9NQF61nBfJaB&#10;INbeWK4UHPZvDzmIEJENNp5JwZUCrFfj0RIL4y/8SX0ZK5EgHApUUMfYFlIGXZPDMPMtcfK+fOcw&#10;JtlV0nR4SXDXyMcse5YOLaeFGlva1qTP5Y9TYPjoWZ/s7ma51Pbl9pF/616p6WTYvIKINMR7+L/9&#10;bhQs8if4O5OOgFz9AgAA//8DAFBLAQItABQABgAIAAAAIQDb4fbL7gAAAIUBAAATAAAAAAAAAAAA&#10;AAAAAAAAAABbQ29udGVudF9UeXBlc10ueG1sUEsBAi0AFAAGAAgAAAAhAFr0LFu/AAAAFQEAAAsA&#10;AAAAAAAAAAAAAAAAHwEAAF9yZWxzLy5yZWxzUEsBAi0AFAAGAAgAAAAhAAbbAqHEAAAA3AAAAA8A&#10;AAAAAAAAAAAAAAAABwIAAGRycy9kb3ducmV2LnhtbFBLBQYAAAAAAwADALcAAAD4AgAAAAA=&#10;" fillcolor="window" strokeweight=".5pt">
                        <v:textbox>
                          <w:txbxContent>
                            <w:p w14:paraId="0CE0EA3B" w14:textId="77777777" w:rsidR="00A15006" w:rsidRPr="001F2762" w:rsidRDefault="00A15006" w:rsidP="00B96317">
                              <w:pPr>
                                <w:spacing w:after="0" w:line="240" w:lineRule="auto"/>
                                <w:jc w:val="center"/>
                                <w:rPr>
                                  <w:rFonts w:ascii="Times New Roman" w:hAnsi="Times New Roman" w:cs="Times New Roman"/>
                                  <w:sz w:val="20"/>
                                  <w:szCs w:val="20"/>
                                </w:rPr>
                              </w:pPr>
                              <w:r w:rsidRPr="001F2762">
                                <w:rPr>
                                  <w:rFonts w:ascii="Times New Roman" w:hAnsi="Times New Roman" w:cs="Times New Roman"/>
                                  <w:sz w:val="20"/>
                                  <w:szCs w:val="20"/>
                                </w:rPr>
                                <w:t xml:space="preserve">Commercial opportunity </w:t>
                              </w:r>
                            </w:p>
                          </w:txbxContent>
                        </v:textbox>
                      </v:shape>
                      <v:rect id="Rectangle 385" o:spid="_x0000_s1087" style="position:absolute;left:43624;top:-3524;width:13526;height:21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ZrHxAAAANwAAAAPAAAAZHJzL2Rvd25yZXYueG1sRI9PawIx&#10;FMTvBb9DeIKXotnaKrIaRYqlvfkXvD43z83q5mVJUt1+e1Mo9DjMzG+Y2aK1tbiRD5VjBS+DDARx&#10;4XTFpYLD/qM/AREissbaMSn4oQCLeedphrl2d97SbRdLkSAcclRgYmxyKUNhyGIYuIY4eWfnLcYk&#10;fSm1x3uC21oOs2wsLVacFgw29G6ouO6+rQKuL8fD5rQ8enr+XJtT9ba6rJxSvW67nIKI1Mb/8F/7&#10;Syt4nYzg90w6AnL+AAAA//8DAFBLAQItABQABgAIAAAAIQDb4fbL7gAAAIUBAAATAAAAAAAAAAAA&#10;AAAAAAAAAABbQ29udGVudF9UeXBlc10ueG1sUEsBAi0AFAAGAAgAAAAhAFr0LFu/AAAAFQEAAAsA&#10;AAAAAAAAAAAAAAAAHwEAAF9yZWxzLy5yZWxzUEsBAi0AFAAGAAgAAAAhAO8FmsfEAAAA3AAAAA8A&#10;AAAAAAAAAAAAAAAABwIAAGRycy9kb3ducmV2LnhtbFBLBQYAAAAAAwADALcAAAD4AgAAAAA=&#10;" filled="f" strokecolor="windowText" strokeweight=".25pt">
                        <v:stroke dashstyle="dash"/>
                      </v:rect>
                      <v:shape id="Text Box 386" o:spid="_x0000_s1088" type="#_x0000_t202" style="position:absolute;left:43624;top:-2381;width:14097;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lpXxQAAANwAAAAPAAAAZHJzL2Rvd25yZXYueG1sRI9Bi8Iw&#10;FITvC/6H8IS9ramKUqpRpCArix50vXh7Ns+22LzUJqvVX28EYY/DzHzDTOetqcSVGldaVtDvRSCI&#10;M6tLzhXsf5dfMQjnkTVWlknBnRzMZ52PKSba3nhL153PRYCwS1BB4X2dSOmyggy6nq2Jg3eyjUEf&#10;ZJNL3eAtwE0lB1E0lgZLDgsF1pQWlJ13f0bBT7rc4PY4MPGjSr/Xp0V92R9GSn1228UEhKfW/4ff&#10;7ZVWMIzH8DoTjoCcPQEAAP//AwBQSwECLQAUAAYACAAAACEA2+H2y+4AAACFAQAAEwAAAAAAAAAA&#10;AAAAAAAAAAAAW0NvbnRlbnRfVHlwZXNdLnhtbFBLAQItABQABgAIAAAAIQBa9CxbvwAAABUBAAAL&#10;AAAAAAAAAAAAAAAAAB8BAABfcmVscy8ucmVsc1BLAQItABQABgAIAAAAIQBJJlpXxQAAANwAAAAP&#10;AAAAAAAAAAAAAAAAAAcCAABkcnMvZG93bnJldi54bWxQSwUGAAAAAAMAAwC3AAAA+QIAAAAA&#10;" filled="f" stroked="f" strokeweight=".5pt">
                        <v:textbox>
                          <w:txbxContent>
                            <w:p w14:paraId="63F10737" w14:textId="77777777" w:rsidR="00A15006" w:rsidRPr="00024885" w:rsidRDefault="00A15006" w:rsidP="00B96317">
                              <w:pPr>
                                <w:spacing w:after="0" w:line="240" w:lineRule="auto"/>
                                <w:jc w:val="center"/>
                                <w:rPr>
                                  <w:rFonts w:ascii="Times New Roman" w:hAnsi="Times New Roman" w:cs="Times New Roman"/>
                                  <w:b/>
                                  <w:color w:val="000000" w:themeColor="text1"/>
                                  <w:sz w:val="20"/>
                                  <w:szCs w:val="20"/>
                                </w:rPr>
                              </w:pPr>
                              <w:r w:rsidRPr="00024885">
                                <w:rPr>
                                  <w:rFonts w:ascii="Times New Roman" w:hAnsi="Times New Roman" w:cs="Times New Roman"/>
                                  <w:b/>
                                  <w:color w:val="000000" w:themeColor="text1"/>
                                  <w:sz w:val="20"/>
                                  <w:szCs w:val="20"/>
                                </w:rPr>
                                <w:t xml:space="preserve">Nature of social value   </w:t>
                              </w:r>
                            </w:p>
                          </w:txbxContent>
                        </v:textbox>
                      </v:shape>
                      <v:rect id="Rectangle 387" o:spid="_x0000_s1089" style="position:absolute;left:285;top:-3524;width:13907;height:21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6ErxAAAANwAAAAPAAAAZHJzL2Rvd25yZXYueG1sRI9PawIx&#10;FMTvBb9DeIKXotnaorIaRYqlvfkXvD43z83q5mVJUt1+e1Mo9DjMzG+Y2aK1tbiRD5VjBS+DDARx&#10;4XTFpYLD/qM/AREissbaMSn4oQCLeedphrl2d97SbRdLkSAcclRgYmxyKUNhyGIYuIY4eWfnLcYk&#10;fSm1x3uC21oOs2wkLVacFgw29G6ouO6+rQKuL8fD5rQ8enr+XJtT9ba6rJxSvW67nIKI1Mb/8F/7&#10;Syt4nYzh90w6AnL+AAAA//8DAFBLAQItABQABgAIAAAAIQDb4fbL7gAAAIUBAAATAAAAAAAAAAAA&#10;AAAAAAAAAABbQ29udGVudF9UeXBlc10ueG1sUEsBAi0AFAAGAAgAAAAhAFr0LFu/AAAAFQEAAAsA&#10;AAAAAAAAAAAAAAAAHwEAAF9yZWxzLy5yZWxzUEsBAi0AFAAGAAgAAAAhAHCboSvEAAAA3AAAAA8A&#10;AAAAAAAAAAAAAAAABwIAAGRycy9kb3ducmV2LnhtbFBLBQYAAAAAAwADALcAAAD4AgAAAAA=&#10;" filled="f" strokecolor="windowText" strokeweight=".25pt">
                        <v:stroke dashstyle="dash"/>
                      </v:rect>
                      <v:shape id="Text Box 388" o:spid="_x0000_s1090" type="#_x0000_t202" style="position:absolute;left:-762;top:-4000;width:15716;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Wu+xAAAANwAAAAPAAAAZHJzL2Rvd25yZXYueG1sRE9Na8JA&#10;EL0X/A/LCL01GxVLiFlFAlIp7UHrxduYHZNgdjZmt0nqr+8eCj0+3ne2GU0jeupcbVnBLIpBEBdW&#10;11wqOH3tXhIQziNrbCyTgh9ysFlPnjJMtR34QP3RlyKEsEtRQeV9m0rpiooMusi2xIG72s6gD7Ar&#10;pe5wCOGmkfM4fpUGaw4NFbaUV1Tcjt9GwXu++8TDZW6SR5O/fVy37f10Xir1PB23KxCeRv8v/nPv&#10;tYJFEtaGM+EIyPUvAAAA//8DAFBLAQItABQABgAIAAAAIQDb4fbL7gAAAIUBAAATAAAAAAAAAAAA&#10;AAAAAAAAAABbQ29udGVudF9UeXBlc10ueG1sUEsBAi0AFAAGAAgAAAAhAFr0LFu/AAAAFQEAAAsA&#10;AAAAAAAAAAAAAAAAHwEAAF9yZWxzLy5yZWxzUEsBAi0AFAAGAAgAAAAhAFf1a77EAAAA3AAAAA8A&#10;AAAAAAAAAAAAAAAABwIAAGRycy9kb3ducmV2LnhtbFBLBQYAAAAAAwADALcAAAD4AgAAAAA=&#10;" filled="f" stroked="f" strokeweight=".5pt">
                        <v:textbox>
                          <w:txbxContent>
                            <w:p w14:paraId="39F7ADD6" w14:textId="77777777" w:rsidR="00A15006" w:rsidRPr="00024885" w:rsidRDefault="00A15006" w:rsidP="003272E1">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E</w:t>
                              </w:r>
                              <w:r w:rsidRPr="00024885">
                                <w:rPr>
                                  <w:rFonts w:ascii="Times New Roman" w:hAnsi="Times New Roman" w:cs="Times New Roman"/>
                                  <w:b/>
                                  <w:color w:val="000000" w:themeColor="text1"/>
                                  <w:sz w:val="20"/>
                                  <w:szCs w:val="20"/>
                                </w:rPr>
                                <w:t>ntrepreneurs</w:t>
                              </w:r>
                              <w:r>
                                <w:rPr>
                                  <w:rFonts w:ascii="Times New Roman" w:hAnsi="Times New Roman" w:cs="Times New Roman"/>
                                  <w:b/>
                                  <w:color w:val="000000" w:themeColor="text1"/>
                                  <w:sz w:val="20"/>
                                  <w:szCs w:val="20"/>
                                </w:rPr>
                                <w:t xml:space="preserve"> co-identify a co-creation opportunity</w:t>
                              </w:r>
                              <w:r w:rsidRPr="00024885">
                                <w:rPr>
                                  <w:rFonts w:ascii="Times New Roman" w:hAnsi="Times New Roman" w:cs="Times New Roman"/>
                                  <w:b/>
                                  <w:color w:val="000000" w:themeColor="text1"/>
                                  <w:sz w:val="20"/>
                                  <w:szCs w:val="20"/>
                                </w:rPr>
                                <w:t xml:space="preserve">   </w:t>
                              </w:r>
                            </w:p>
                            <w:p w14:paraId="6DD4CE9E" w14:textId="77777777" w:rsidR="00A15006" w:rsidRPr="00024885" w:rsidRDefault="00A15006" w:rsidP="00B96317">
                              <w:pPr>
                                <w:spacing w:after="0" w:line="240" w:lineRule="auto"/>
                                <w:jc w:val="center"/>
                                <w:rPr>
                                  <w:rFonts w:ascii="Times New Roman" w:hAnsi="Times New Roman" w:cs="Times New Roman"/>
                                  <w:b/>
                                  <w:color w:val="000000" w:themeColor="text1"/>
                                  <w:sz w:val="20"/>
                                  <w:szCs w:val="20"/>
                                </w:rPr>
                              </w:pPr>
                            </w:p>
                          </w:txbxContent>
                        </v:textbox>
                      </v:shape>
                      <v:shape id="Text Box 389" o:spid="_x0000_s1091" type="#_x0000_t202" style="position:absolute;left:857;top:12573;width:11906;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q0/xAAAANwAAAAPAAAAZHJzL2Rvd25yZXYueG1sRI9Ba8JA&#10;FITvQv/D8gq96aYWJEldpRSEXooYPdjbY/c12Tb7NmS3MfXXu4LgcZiZb5jlenStGKgP1rOC51kG&#10;glh7Y7lWcNhvpjmIEJENtp5JwT8FWK8eJkssjT/xjoYq1iJBOJSooImxK6UMuiGHYeY74uR9+95h&#10;TLKvpenxlOCulfMsW0iHltNCgx29N6R/qz+nwPDRs/6yn2fLlbbFeZv/6EGpp8fx7RVEpDHew7f2&#10;h1HwkhdwPZOOgFxdAAAA//8DAFBLAQItABQABgAIAAAAIQDb4fbL7gAAAIUBAAATAAAAAAAAAAAA&#10;AAAAAAAAAABbQ29udGVudF9UeXBlc10ueG1sUEsBAi0AFAAGAAgAAAAhAFr0LFu/AAAAFQEAAAsA&#10;AAAAAAAAAAAAAAAAHwEAAF9yZWxzLy5yZWxzUEsBAi0AFAAGAAgAAAAhAOjarT/EAAAA3AAAAA8A&#10;AAAAAAAAAAAAAAAABwIAAGRycy9kb3ducmV2LnhtbFBLBQYAAAAAAwADALcAAAD4AgAAAAA=&#10;" fillcolor="window" strokeweight=".5pt">
                        <v:textbox>
                          <w:txbxContent>
                            <w:p w14:paraId="740B5435" w14:textId="77777777" w:rsidR="00A15006" w:rsidRPr="001F2762" w:rsidRDefault="00A15006" w:rsidP="00B963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w:t>
                              </w:r>
                              <w:r w:rsidRPr="001F2762">
                                <w:rPr>
                                  <w:rFonts w:ascii="Times New Roman" w:hAnsi="Times New Roman" w:cs="Times New Roman"/>
                                  <w:sz w:val="20"/>
                                  <w:szCs w:val="20"/>
                                </w:rPr>
                                <w:t>or-profit entrepreneurs</w:t>
                              </w:r>
                            </w:p>
                          </w:txbxContent>
                        </v:textbox>
                      </v:shape>
                      <v:shape id="Text Box 390" o:spid="_x0000_s1092" type="#_x0000_t202" style="position:absolute;left:49815;top:13049;width:704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ZJ/wAAAANwAAAAPAAAAZHJzL2Rvd25yZXYueG1sRE/Pa8Iw&#10;FL4P/B/CE3abqQ5Eq1FEELzIWOdBb4/k2Uabl9LE2vnXLwdhx4/v93Ldu1p01AbrWcF4lIEg1t5Y&#10;LhUcf3YfMxAhIhusPZOCXwqwXg3elpgb/+Bv6opYihTCIUcFVYxNLmXQFTkMI98QJ+7iW4cxwbaU&#10;psVHCne1nGTZVDq0nBoqbGhbkb4Vd6fA8MmzPtvD03Kh7fz5NbvqTqn3Yb9ZgIjUx3/xy703Cj7n&#10;aX46k46AXP0BAAD//wMAUEsBAi0AFAAGAAgAAAAhANvh9svuAAAAhQEAABMAAAAAAAAAAAAAAAAA&#10;AAAAAFtDb250ZW50X1R5cGVzXS54bWxQSwECLQAUAAYACAAAACEAWvQsW78AAAAVAQAACwAAAAAA&#10;AAAAAAAAAAAfAQAAX3JlbHMvLnJlbHNQSwECLQAUAAYACAAAACEA/DmSf8AAAADcAAAADwAAAAAA&#10;AAAAAAAAAAAHAgAAZHJzL2Rvd25yZXYueG1sUEsFBgAAAAADAAMAtwAAAPQCAAAAAA==&#10;" fillcolor="window" strokeweight=".5pt">
                        <v:textbox>
                          <w:txbxContent>
                            <w:p w14:paraId="33717AF0" w14:textId="77777777" w:rsidR="00A15006" w:rsidRPr="00D91F7C" w:rsidRDefault="00A15006" w:rsidP="00B963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Indirect </w:t>
                              </w:r>
                            </w:p>
                          </w:txbxContent>
                        </v:textbox>
                      </v:shape>
                      <v:shape id="Text Box 391" o:spid="_x0000_s1093" type="#_x0000_t202" style="position:absolute;left:666;top:7048;width:11335;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lT+xgAAANwAAAAPAAAAZHJzL2Rvd25yZXYueG1sRI9Pi8Iw&#10;FMTvC36H8ARva6qLi1ajSEFWxD345+Lt2TzbYvNSm6jVT79ZEDwOM/MbZjJrTCluVLvCsoJeNwJB&#10;nFpdcKZgv1t8DkE4j6yxtEwKHuRgNm19TDDW9s4bum19JgKEXYwKcu+rWEqX5mTQdW1FHLyTrQ36&#10;IOtM6hrvAW5K2Y+ib2mw4LCQY0VJTul5ezUKVsniFzfHvhk+y+RnfZpXl/1hoFSn3czHIDw1/h1+&#10;tZdawdeoB/9nwhGQ0z8AAAD//wMAUEsBAi0AFAAGAAgAAAAhANvh9svuAAAAhQEAABMAAAAAAAAA&#10;AAAAAAAAAAAAAFtDb250ZW50X1R5cGVzXS54bWxQSwECLQAUAAYACAAAACEAWvQsW78AAAAVAQAA&#10;CwAAAAAAAAAAAAAAAAAfAQAAX3JlbHMvLnJlbHNQSwECLQAUAAYACAAAACEAQxZU/sYAAADcAAAA&#10;DwAAAAAAAAAAAAAAAAAHAgAAZHJzL2Rvd25yZXYueG1sUEsFBgAAAAADAAMAtwAAAPoCAAAAAA==&#10;" filled="f" stroked="f" strokeweight=".5pt">
                        <v:textbox>
                          <w:txbxContent>
                            <w:p w14:paraId="6C289325" w14:textId="77777777" w:rsidR="00A15006" w:rsidRPr="001F2762" w:rsidRDefault="00A15006" w:rsidP="00B96317">
                              <w:pPr>
                                <w:spacing w:after="0" w:line="240" w:lineRule="auto"/>
                                <w:jc w:val="center"/>
                                <w:rPr>
                                  <w:rFonts w:ascii="Times New Roman" w:hAnsi="Times New Roman" w:cs="Times New Roman"/>
                                  <w:b/>
                                  <w:sz w:val="32"/>
                                  <w:szCs w:val="32"/>
                                </w:rPr>
                              </w:pPr>
                              <w:r w:rsidRPr="001F2762">
                                <w:rPr>
                                  <w:rFonts w:ascii="Times New Roman" w:hAnsi="Times New Roman" w:cs="Times New Roman"/>
                                  <w:b/>
                                  <w:sz w:val="32"/>
                                  <w:szCs w:val="32"/>
                                </w:rPr>
                                <w:t>×</w:t>
                              </w:r>
                            </w:p>
                          </w:txbxContent>
                        </v:textbox>
                      </v:shape>
                      <v:shape id="Text Box 392" o:spid="_x0000_s1094" type="#_x0000_t202" style="position:absolute;left:44577;top:1238;width:8477;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6mTxAAAANwAAAAPAAAAZHJzL2Rvd25yZXYueG1sRI9Ba8JA&#10;FITvgv9heYI33TRC0dQ1lEKhFymNHvT22H1Nts2+DdltjP76bqHgcZiZb5htObpWDNQH61nBwzID&#10;Qay9sVwrOB5eF2sQISIbbD2TgisFKHfTyRYL4y/8QUMVa5EgHApU0MTYFVIG3ZDDsPQdcfI+fe8w&#10;JtnX0vR4SXDXyjzLHqVDy2mhwY5eGtLf1Y9TYPjkWZ/t/ma50nZze19/6UGp+Wx8fgIRaYz38H/7&#10;zShYbXL4O5OOgNz9AgAA//8DAFBLAQItABQABgAIAAAAIQDb4fbL7gAAAIUBAAATAAAAAAAAAAAA&#10;AAAAAAAAAABbQ29udGVudF9UeXBlc10ueG1sUEsBAi0AFAAGAAgAAAAhAFr0LFu/AAAAFQEAAAsA&#10;AAAAAAAAAAAAAAAAHwEAAF9yZWxzLy5yZWxzUEsBAi0AFAAGAAgAAAAhAGOnqZPEAAAA3AAAAA8A&#10;AAAAAAAAAAAAAAAABwIAAGRycy9kb3ducmV2LnhtbFBLBQYAAAAAAwADALcAAAD4AgAAAAA=&#10;" fillcolor="window" strokeweight=".5pt">
                        <v:textbox>
                          <w:txbxContent>
                            <w:p w14:paraId="3AB3660F" w14:textId="77777777" w:rsidR="00A15006" w:rsidRPr="00D91F7C" w:rsidRDefault="00A15006" w:rsidP="00B963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Technology </w:t>
                              </w:r>
                              <w:r w:rsidRPr="00D91F7C">
                                <w:rPr>
                                  <w:rFonts w:ascii="Times New Roman" w:hAnsi="Times New Roman" w:cs="Times New Roman"/>
                                  <w:sz w:val="20"/>
                                  <w:szCs w:val="20"/>
                                </w:rPr>
                                <w:t xml:space="preserve">development    </w:t>
                              </w:r>
                            </w:p>
                          </w:txbxContent>
                        </v:textbox>
                      </v:shape>
                      <v:shape id="Text Box 393" o:spid="_x0000_s1095" type="#_x0000_t202" style="position:absolute;left:18802;top:-3676;width:15183;height:4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wwIwwAAANwAAAAPAAAAZHJzL2Rvd25yZXYueG1sRI9BawIx&#10;FITvQv9DeAVvmlVBdGsUEYReSnH10N4eyetu2s3Lsonr6q9vBMHjMDPfMKtN72rRURusZwWTcQaC&#10;WHtjuVRwOu5HCxAhIhusPZOCKwXYrF8GK8yNv/CBuiKWIkE45KigirHJpQy6Iodh7Bvi5P341mFM&#10;si2lafGS4K6W0yybS4eW00KFDe0q0n/F2Skw/OVZf9uPm+VC2+Xtc/GrO6WGr/32DUSkPj7Dj/a7&#10;UTBbzuB+Jh0Buf4HAAD//wMAUEsBAi0AFAAGAAgAAAAhANvh9svuAAAAhQEAABMAAAAAAAAAAAAA&#10;AAAAAAAAAFtDb250ZW50X1R5cGVzXS54bWxQSwECLQAUAAYACAAAACEAWvQsW78AAAAVAQAACwAA&#10;AAAAAAAAAAAAAAAfAQAAX3JlbHMvLnJlbHNQSwECLQAUAAYACAAAACEADOsMCMMAAADcAAAADwAA&#10;AAAAAAAAAAAAAAAHAgAAZHJzL2Rvd25yZXYueG1sUEsFBgAAAAADAAMAtwAAAPcCAAAAAA==&#10;" fillcolor="window" strokeweight=".5pt">
                        <v:textbox>
                          <w:txbxContent>
                            <w:p w14:paraId="4CB2FEC0" w14:textId="77777777" w:rsidR="00A15006" w:rsidRPr="001F2762" w:rsidRDefault="00A15006" w:rsidP="0082302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Framework conditions </w:t>
                              </w:r>
                            </w:p>
                            <w:p w14:paraId="09E3E07F" w14:textId="77777777" w:rsidR="00A15006" w:rsidRPr="0049792E" w:rsidRDefault="00A15006" w:rsidP="00B963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r w:rsidRPr="0049792E">
                                <w:rPr>
                                  <w:rFonts w:ascii="Times New Roman" w:hAnsi="Times New Roman" w:cs="Times New Roman"/>
                                  <w:sz w:val="20"/>
                                  <w:szCs w:val="20"/>
                                </w:rPr>
                                <w:t xml:space="preserve"> Appropriate IP strategy   </w:t>
                              </w:r>
                            </w:p>
                            <w:p w14:paraId="06282C53" w14:textId="77777777" w:rsidR="00A15006" w:rsidRPr="001F2762" w:rsidRDefault="00A15006" w:rsidP="00B96317">
                              <w:pPr>
                                <w:spacing w:after="0" w:line="240" w:lineRule="auto"/>
                                <w:jc w:val="center"/>
                                <w:rPr>
                                  <w:rFonts w:ascii="Times New Roman" w:hAnsi="Times New Roman" w:cs="Times New Roman"/>
                                  <w:sz w:val="20"/>
                                  <w:szCs w:val="20"/>
                                </w:rPr>
                              </w:pPr>
                              <w:r w:rsidRPr="001F2762">
                                <w:rPr>
                                  <w:rFonts w:ascii="Times New Roman" w:hAnsi="Times New Roman" w:cs="Times New Roman"/>
                                  <w:sz w:val="20"/>
                                  <w:szCs w:val="20"/>
                                </w:rPr>
                                <w:t xml:space="preserve"> </w:t>
                              </w:r>
                            </w:p>
                          </w:txbxContent>
                        </v:textbox>
                      </v:shape>
                      <v:shape id="Text Box 394" o:spid="_x0000_s1096" type="#_x0000_t202" style="position:absolute;left:571;top:1619;width:12764;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pR8xAAAANwAAAAPAAAAZHJzL2Rvd25yZXYueG1sRI9BawIx&#10;FITvhf6H8Aq9ada2iK5GEaHgpRTXHurtkTx3o5uXZRPXrb/eCEKPw8x8w8yXvatFR22wnhWMhhkI&#10;Yu2N5VLBz+5zMAERIrLB2jMp+KMAy8Xz0xxz4y+8pa6IpUgQDjkqqGJscimDrshhGPqGOHkH3zqM&#10;SbalNC1eEtzV8i3LxtKh5bRQYUPrivSpODsFhn896739uloutJ1evydH3Sn1+tKvZiAi9fE//Ghv&#10;jIL36Qfcz6QjIBc3AAAA//8DAFBLAQItABQABgAIAAAAIQDb4fbL7gAAAIUBAAATAAAAAAAAAAAA&#10;AAAAAAAAAABbQ29udGVudF9UeXBlc10ueG1sUEsBAi0AFAAGAAgAAAAhAFr0LFu/AAAAFQEAAAsA&#10;AAAAAAAAAAAAAAAAHwEAAF9yZWxzLy5yZWxzUEsBAi0AFAAGAAgAAAAhAIMClHzEAAAA3AAAAA8A&#10;AAAAAAAAAAAAAAAABwIAAGRycy9kb3ducmV2LnhtbFBLBQYAAAAAAwADALcAAAD4AgAAAAA=&#10;" fillcolor="window" strokeweight=".5pt">
                        <v:textbox>
                          <w:txbxContent>
                            <w:p w14:paraId="022E61C4" w14:textId="77777777" w:rsidR="00A15006" w:rsidRPr="001F2762" w:rsidRDefault="00A15006" w:rsidP="00B963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Tangible resources</w:t>
                              </w:r>
                              <w:r w:rsidRPr="00B96317">
                                <w:rPr>
                                  <w:rFonts w:ascii="Times New Roman" w:hAnsi="Times New Roman" w:cs="Times New Roman"/>
                                  <w:sz w:val="20"/>
                                  <w:szCs w:val="20"/>
                                </w:rPr>
                                <w:t xml:space="preserve"> </w:t>
                              </w:r>
                            </w:p>
                          </w:txbxContent>
                        </v:textbox>
                      </v:shape>
                      <v:shape id="Text Box 395" o:spid="_x0000_s1097" type="#_x0000_t202" style="position:absolute;left:49720;top:6953;width:7049;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jHnxAAAANwAAAAPAAAAZHJzL2Rvd25yZXYueG1sRI9BawIx&#10;FITvhf6H8Aq9adaWiq5GEaHgpRTXHurtkTx3o5uXZRPXrb/eCEKPw8x8w8yXvatFR22wnhWMhhkI&#10;Yu2N5VLBz+5zMAERIrLB2jMp+KMAy8Xz0xxz4y+8pa6IpUgQDjkqqGJscimDrshhGPqGOHkH3zqM&#10;SbalNC1eEtzV8i3LxtKh5bRQYUPrivSpODsFhn896739uloutJ1evydH3Sn1+tKvZiAi9fE//Ghv&#10;jIL36Qfcz6QjIBc3AAAA//8DAFBLAQItABQABgAIAAAAIQDb4fbL7gAAAIUBAAATAAAAAAAAAAAA&#10;AAAAAAAAAABbQ29udGVudF9UeXBlc10ueG1sUEsBAi0AFAAGAAgAAAAhAFr0LFu/AAAAFQEAAAsA&#10;AAAAAAAAAAAAAAAAHwEAAF9yZWxzLy5yZWxzUEsBAi0AFAAGAAgAAAAhAOxOMefEAAAA3AAAAA8A&#10;AAAAAAAAAAAAAAAABwIAAGRycy9kb3ducmV2LnhtbFBLBQYAAAAAAwADALcAAAD4AgAAAAA=&#10;" fillcolor="window" strokeweight=".5pt">
                        <v:textbox>
                          <w:txbxContent>
                            <w:p w14:paraId="0A6AA02A" w14:textId="77777777" w:rsidR="00A15006" w:rsidRPr="00D91F7C" w:rsidRDefault="00A15006" w:rsidP="00B963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Broad reach  </w:t>
                              </w:r>
                            </w:p>
                          </w:txbxContent>
                        </v:textbox>
                      </v:shape>
                    </v:group>
                  </v:group>
                  <v:group id="Group 396" o:spid="_x0000_s1098" style="position:absolute;left:12954;top:6286;width:37147;height:11240" coordsize="37147,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Straight Arrow Connector 397" o:spid="_x0000_s1099" type="#_x0000_t32" style="position:absolute;left:476;width:314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f1OxgAAANwAAAAPAAAAZHJzL2Rvd25yZXYueG1sRI9bawIx&#10;FITfC/6HcIS+FM2q4GU1itQWfCnWVfD1sDl7wc3JNkl1/fdNodDHYWa+YVabzjTiRs7XlhWMhgkI&#10;4tzqmksF59P7YA7CB2SNjWVS8CAPm3XvaYWptnc+0i0LpYgQ9ikqqEJoUyl9XpFBP7QtcfQK6wyG&#10;KF0ptcN7hJtGjpNkKg3WHBcqbOm1ovyafRsFsjxOzOWt6KYfhVvsPl8OX212UOq5322XIAJ14T/8&#10;195rBZPFDH7PxCMg1z8AAAD//wMAUEsBAi0AFAAGAAgAAAAhANvh9svuAAAAhQEAABMAAAAAAAAA&#10;AAAAAAAAAAAAAFtDb250ZW50X1R5cGVzXS54bWxQSwECLQAUAAYACAAAACEAWvQsW78AAAAVAQAA&#10;CwAAAAAAAAAAAAAAAAAfAQAAX3JlbHMvLnJlbHNQSwECLQAUAAYACAAAACEAc1n9TsYAAADcAAAA&#10;DwAAAAAAAAAAAAAAAAAHAgAAZHJzL2Rvd25yZXYueG1sUEsFBgAAAAADAAMAtwAAAPoCAAAAAA==&#10;" strokecolor="windowText" strokeweight=".5pt">
                      <v:stroke endarrow="block" joinstyle="miter"/>
                    </v:shape>
                    <v:shape id="Straight Arrow Connector 398" o:spid="_x0000_s1100" type="#_x0000_t32" style="position:absolute;top:11239;width:97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mk8wwAAANwAAAAPAAAAZHJzL2Rvd25yZXYueG1sRE/LasJA&#10;FN0X/IfhCm6kTlSQGjOR0gd0U2xSwe0lc/PAzJ04M9X07zsLocvDeWf70fTiSs53lhUsFwkI4srq&#10;jhsFx+/3xycQPiBr7C2Tgl/ysM8nDxmm2t64oGsZGhFD2KeooA1hSKX0VUsG/cIOxJGrrTMYInSN&#10;1A5vMdz0cpUkG2mw49jQ4kAvLVXn8scokE2xNqe3etx81m77+jU/XIbyoNRsOj7vQAQaw7/47v7Q&#10;CtbbuDaeiUdA5n8AAAD//wMAUEsBAi0AFAAGAAgAAAAhANvh9svuAAAAhQEAABMAAAAAAAAAAAAA&#10;AAAAAAAAAFtDb250ZW50X1R5cGVzXS54bWxQSwECLQAUAAYACAAAACEAWvQsW78AAAAVAQAACwAA&#10;AAAAAAAAAAAAAAAfAQAAX3JlbHMvLnJlbHNQSwECLQAUAAYACAAAACEAAsZpPMMAAADcAAAADwAA&#10;AAAAAAAAAAAAAAAHAgAAZHJzL2Rvd25yZXYueG1sUEsFBgAAAAADAAMAtwAAAPcCAAAAAA==&#10;" strokecolor="windowText" strokeweight=".5pt">
                      <v:stroke endarrow="block" joinstyle="miter"/>
                    </v:shape>
                    <v:shape id="Straight Arrow Connector 399" o:spid="_x0000_s1101" type="#_x0000_t32" style="position:absolute;left:18097;top:11239;width:190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synxgAAANwAAAAPAAAAZHJzL2Rvd25yZXYueG1sRI9PawIx&#10;FMTvBb9DeIVeSs2qIN3VKKIWehHdbcHrY/P2D928rEmq22/fCIUeh5n5DbNcD6YTV3K+taxgMk5A&#10;EJdWt1wr+Px4e3kF4QOyxs4yKfghD+vV6GGJmbY3zulahFpECPsMFTQh9JmUvmzIoB/bnjh6lXUG&#10;Q5SultrhLcJNJ6dJMpcGW44LDfa0baj8Kr6NAlnnM3PeV8P8ULl0d3o+XvriqNTT47BZgAg0hP/w&#10;X/tdK5ilKdzPxCMgV78AAAD//wMAUEsBAi0AFAAGAAgAAAAhANvh9svuAAAAhQEAABMAAAAAAAAA&#10;AAAAAAAAAAAAAFtDb250ZW50X1R5cGVzXS54bWxQSwECLQAUAAYACAAAACEAWvQsW78AAAAVAQAA&#10;CwAAAAAAAAAAAAAAAAAfAQAAX3JlbHMvLnJlbHNQSwECLQAUAAYACAAAACEAbYrMp8YAAADcAAAA&#10;DwAAAAAAAAAAAAAAAAAHAgAAZHJzL2Rvd25yZXYueG1sUEsFBgAAAAADAAMAtwAAAPoCAAAAAA==&#10;" strokecolor="windowText" strokeweight=".5pt">
                      <v:stroke endarrow="block" joinstyle="miter"/>
                    </v:shape>
                    <v:shape id="Straight Arrow Connector 400" o:spid="_x0000_s1102" type="#_x0000_t32" style="position:absolute;left:13239;top:6572;width:0;height:28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XaDwgAAANwAAAAPAAAAZHJzL2Rvd25yZXYueG1sRE9Ni8Iw&#10;EL0L/ocwgjdN7a6LVKNoYd31JLpevA3N2BabSWlirf56c1jw+Hjfi1VnKtFS40rLCibjCARxZnXJ&#10;uYLT3/doBsJ5ZI2VZVLwIAerZb+3wETbOx+oPfpchBB2CSoovK8TKV1WkEE3tjVx4C62MegDbHKp&#10;G7yHcFPJOIq+pMGSQ0OBNaUFZdfjzSg4tz5Pd3a//Zhu9ul5+4y72U+s1HDQrecgPHX+Lf53/2oF&#10;n1GYH86EIyCXLwAAAP//AwBQSwECLQAUAAYACAAAACEA2+H2y+4AAACFAQAAEwAAAAAAAAAAAAAA&#10;AAAAAAAAW0NvbnRlbnRfVHlwZXNdLnhtbFBLAQItABQABgAIAAAAIQBa9CxbvwAAABUBAAALAAAA&#10;AAAAAAAAAAAAAB8BAABfcmVscy8ucmVsc1BLAQItABQABgAIAAAAIQC8xXaDwgAAANwAAAAPAAAA&#10;AAAAAAAAAAAAAAcCAABkcnMvZG93bnJldi54bWxQSwUGAAAAAAMAAwC3AAAA9gIAAAAA&#10;" strokecolor="windowText" strokeweight=".5pt">
                      <v:stroke endarrow="block" joinstyle="miter"/>
                    </v:shape>
                    <v:shape id="Straight Arrow Connector 401" o:spid="_x0000_s1103" type="#_x0000_t32" style="position:absolute;left:33242;top:2000;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JhDxgAAANwAAAAPAAAAZHJzL2Rvd25yZXYueG1sRI9PawIx&#10;FMTvhX6H8Aq9FM3aitjVKNJa6EV0t4VeH5u3f3DzsiZRt9/eCILHYWZ+w8yXvWnFiZxvLCsYDRMQ&#10;xIXVDVcKfn++BlMQPiBrbC2Tgn/ysFw8Pswx1fbMGZ3yUIkIYZ+igjqELpXSFzUZ9EPbEUevtM5g&#10;iNJVUjs8R7hp5WuSTKTBhuNCjR191FTs86NRIKvszfyty36yKd375+5le+jyrVLPT/1qBiJQH+7h&#10;W/tbKxgnI7ieiUdALi4AAAD//wMAUEsBAi0AFAAGAAgAAAAhANvh9svuAAAAhQEAABMAAAAAAAAA&#10;AAAAAAAAAAAAAFtDb250ZW50X1R5cGVzXS54bWxQSwECLQAUAAYACAAAACEAWvQsW78AAAAVAQAA&#10;CwAAAAAAAAAAAAAAAAAfAQAAX3JlbHMvLnJlbHNQSwECLQAUAAYACAAAACEAu1yYQ8YAAADcAAAA&#10;DwAAAAAAAAAAAAAAAAAHAgAAZHJzL2Rvd25yZXYueG1sUEsFBgAAAAADAAMAtwAAAPoCAAAAAA==&#10;" strokecolor="windowText" strokeweight=".5pt">
                      <v:stroke endarrow="block" joinstyle="miter"/>
                    </v:shape>
                  </v:group>
                </v:group>
                <v:shape id="Straight Arrow Connector 404" o:spid="_x0000_s1104" type="#_x0000_t32" style="position:absolute;left:31623;top:11620;width:182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9UMxwAAANwAAAAPAAAAZHJzL2Rvd25yZXYueG1sRI9ba8JA&#10;FITfC/0Pyyn0rW680Gp0FRFKW3yxUby8HbLHZDF7NmS3Jv57t1Do4zAz3zCzRWcrcaXGG8cK+r0E&#10;BHHutOFCwW77/jIG4QOyxsoxKbiRh8X88WGGqXYtf9M1C4WIEPYpKihDqFMpfV6SRd9zNXH0zq6x&#10;GKJsCqkbbCPcVnKQJK/SouG4UGJNq5LyS/ZjFeS742FCG7PX7dC8fdTr03qYfSn1/NQtpyACdeE/&#10;/Nf+1ApGyQh+z8QjIOd3AAAA//8DAFBLAQItABQABgAIAAAAIQDb4fbL7gAAAIUBAAATAAAAAAAA&#10;AAAAAAAAAAAAAABbQ29udGVudF9UeXBlc10ueG1sUEsBAi0AFAAGAAgAAAAhAFr0LFu/AAAAFQEA&#10;AAsAAAAAAAAAAAAAAAAAHwEAAF9yZWxzLy5yZWxzUEsBAi0AFAAGAAgAAAAhALBv1QzHAAAA3AAA&#10;AA8AAAAAAAAAAAAAAAAABwIAAGRycy9kb3ducmV2LnhtbFBLBQYAAAAAAwADALcAAAD7AgAAAAA=&#10;" strokecolor="black [3213]" strokeweight=".5pt">
                  <v:stroke endarrow="block" joinstyle="miter"/>
                </v:shape>
                <w10:wrap anchorx="margin"/>
              </v:group>
            </w:pict>
          </mc:Fallback>
        </mc:AlternateContent>
      </w:r>
      <w:r w:rsidR="00B96317" w:rsidRPr="00583074">
        <w:rPr>
          <w:rFonts w:ascii="Times New Roman" w:hAnsi="Times New Roman" w:cs="Times New Roman"/>
          <w:b/>
          <w:color w:val="000000" w:themeColor="text1"/>
          <w:sz w:val="24"/>
          <w:szCs w:val="24"/>
        </w:rPr>
        <w:t xml:space="preserve">Figure </w:t>
      </w:r>
      <w:r w:rsidR="009267EB">
        <w:rPr>
          <w:rFonts w:ascii="Times New Roman" w:hAnsi="Times New Roman" w:cs="Times New Roman"/>
          <w:b/>
          <w:color w:val="000000" w:themeColor="text1"/>
          <w:sz w:val="24"/>
          <w:szCs w:val="24"/>
        </w:rPr>
        <w:t>4</w:t>
      </w:r>
      <w:r w:rsidR="00B96317" w:rsidRPr="00583074">
        <w:rPr>
          <w:rFonts w:ascii="Times New Roman" w:hAnsi="Times New Roman" w:cs="Times New Roman"/>
          <w:b/>
          <w:color w:val="000000" w:themeColor="text1"/>
          <w:sz w:val="24"/>
          <w:szCs w:val="24"/>
        </w:rPr>
        <w:t xml:space="preserve">: Type 2: </w:t>
      </w:r>
      <w:bookmarkStart w:id="39" w:name="_Hlk515877773"/>
      <w:r w:rsidR="003241B1" w:rsidRPr="00583074">
        <w:rPr>
          <w:rFonts w:ascii="Times New Roman" w:hAnsi="Times New Roman" w:cs="Times New Roman"/>
          <w:b/>
          <w:color w:val="000000" w:themeColor="text1"/>
          <w:sz w:val="24"/>
          <w:szCs w:val="24"/>
        </w:rPr>
        <w:t xml:space="preserve">Co-creation initiated by for-profit entrepreneurs </w:t>
      </w:r>
      <w:r w:rsidR="00455A5F" w:rsidRPr="00583074">
        <w:rPr>
          <w:rFonts w:ascii="Times New Roman" w:hAnsi="Times New Roman" w:cs="Times New Roman"/>
          <w:b/>
          <w:color w:val="000000" w:themeColor="text1"/>
          <w:sz w:val="24"/>
          <w:szCs w:val="24"/>
        </w:rPr>
        <w:t>contributing tangible resources</w:t>
      </w:r>
    </w:p>
    <w:p w14:paraId="6AA420CA" w14:textId="77777777" w:rsidR="009267EB" w:rsidRDefault="009267EB" w:rsidP="00B96317">
      <w:pPr>
        <w:rPr>
          <w:rFonts w:ascii="Times New Roman" w:hAnsi="Times New Roman" w:cs="Times New Roman"/>
          <w:b/>
          <w:color w:val="000000" w:themeColor="text1"/>
          <w:sz w:val="24"/>
          <w:szCs w:val="24"/>
        </w:rPr>
      </w:pPr>
    </w:p>
    <w:bookmarkEnd w:id="39"/>
    <w:p w14:paraId="358AC930" w14:textId="77777777" w:rsidR="00B96317" w:rsidRDefault="00C23E23" w:rsidP="00B96317">
      <w:pPr>
        <w:rPr>
          <w:rFonts w:ascii="Times New Roman" w:hAnsi="Times New Roman" w:cs="Times New Roman"/>
          <w:b/>
          <w:color w:val="000000" w:themeColor="text1"/>
        </w:rPr>
      </w:pPr>
      <w:r w:rsidRPr="00583074">
        <w:rPr>
          <w:rFonts w:ascii="Times New Roman" w:hAnsi="Times New Roman" w:cs="Times New Roman"/>
          <w:noProof/>
          <w:color w:val="000000" w:themeColor="text1"/>
          <w:lang w:eastAsia="en-GB"/>
        </w:rPr>
        <mc:AlternateContent>
          <mc:Choice Requires="wps">
            <w:drawing>
              <wp:anchor distT="0" distB="0" distL="114300" distR="114300" simplePos="0" relativeHeight="251687936" behindDoc="0" locked="0" layoutInCell="1" allowOverlap="1" wp14:anchorId="77DF354D" wp14:editId="4D1032C9">
                <wp:simplePos x="0" y="0"/>
                <wp:positionH relativeFrom="column">
                  <wp:posOffset>2548890</wp:posOffset>
                </wp:positionH>
                <wp:positionV relativeFrom="paragraph">
                  <wp:posOffset>82549</wp:posOffset>
                </wp:positionV>
                <wp:extent cx="314674" cy="286702"/>
                <wp:effectExtent l="0" t="0" r="0" b="0"/>
                <wp:wrapNone/>
                <wp:docPr id="11" name="Rectangle 11"/>
                <wp:cNvGraphicFramePr/>
                <a:graphic xmlns:a="http://schemas.openxmlformats.org/drawingml/2006/main">
                  <a:graphicData uri="http://schemas.microsoft.com/office/word/2010/wordprocessingShape">
                    <wps:wsp>
                      <wps:cNvSpPr/>
                      <wps:spPr>
                        <a:xfrm>
                          <a:off x="0" y="0"/>
                          <a:ext cx="314674" cy="28670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442552" w14:textId="77777777" w:rsidR="00A15006" w:rsidRPr="00583074" w:rsidRDefault="00A15006" w:rsidP="00583074">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7DF354D" id="Rectangle 11" o:spid="_x0000_s1105" style="position:absolute;margin-left:200.7pt;margin-top:6.5pt;width:24.8pt;height:2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5NxjAIAAHAFAAAOAAAAZHJzL2Uyb0RvYy54bWysVFtv2yAUfp+0/4B4X+1k6WVWnSpq1WlS&#10;1VVtpz4TDLEl4DAgsbNfvwM4btdWe5jmBwzn8p0L3+H8YtCK7ITzHZiazo5KSoTh0HRmU9Mfj9ef&#10;zijxgZmGKTCipnvh6cXy44fz3lZiDi2oRjiCIMZXva1pG4KtisLzVmjmj8AKg0oJTrOAR7cpGsd6&#10;RNeqmJflSdGDa6wDLrxH6VVW0mXCl1Lw8F1KLwJRNcXcQlpdWtdxLZbnrNo4ZtuOj2mwf8hCs85g&#10;0AnqigVGtq57A6U77sCDDEccdAFSdlykGrCaWfmqmoeWWZFqweZ4O7XJ/z9Yfru7c6Rr8O5mlBim&#10;8Y7usWvMbJQgKMMG9dZXaPdg79x48riN1Q7S6fjHOsiQmrqfmiqGQDgKP88WJ6cLSjiq5mcnp+U8&#10;YhbPztb58FWAJnFTU4fRUyvZ7saHbHowibEMXHdKoZxVyvwhQMwoKWK+OcO0C3slsvW9kFgq5jRP&#10;ARLJxKVyZMeQHoxzYcIsq1rWiCw+LvEbU548UgHKIGBElpjQhD0CRAK/xc7ljPbRVSSOTs7l3xLL&#10;zpNHigwmTM66M+DeA1BY1Rg52x+alFsTuxSG9ZBosJiufA3NHrnhIA+Nt/y6wxu6YT7cMYdTgvOE&#10;kx++4yIV9DWFcUdJC+7Xe/Joj+RFLSU9Tl1N/c8tc4IS9c0grb/MFos4pumwOD6d48G91KxfasxW&#10;XwLeHDIXs0vbaB/UYSsd6Cd8IFYxKqqY4Ri7pjy4w+Ey5NcAnxguVqtkhqNpWbgxD5ZH8NjoyMDH&#10;4Yk5O9I0IL9v4TChrHrF1mwbPQ2stgFkl6gcW537Ol4BjnXi0vgExXfj5TlZPT+Uy98AAAD//wMA&#10;UEsDBBQABgAIAAAAIQDQN0Gv3QAAAAkBAAAPAAAAZHJzL2Rvd25yZXYueG1sTI9PS8QwEMXvgt8h&#10;jODNTatdKbXpooKI7EF21XuazLbFZlKa9M9+e8eT3ubxfrx5r9ytrhczjqHzpCDdJCCQjLcdNQo+&#10;P15uchAharK694QKzhhgV11elLqwfqEDzsfYCA6hUGgFbYxDIWUwLTodNn5AYu/kR6cjy7GRdtQL&#10;h7te3ibJvXS6I/7Q6gGfWzTfx8kp+PKnp8WZmt7m83s3ve5HY/K9UtdX6+MDiIhr/IPhtz5Xh4o7&#10;1X4iG0SvIEvSjFE27ngTA9k25aNWsM1TkFUp/y+ofgAAAP//AwBQSwECLQAUAAYACAAAACEAtoM4&#10;kv4AAADhAQAAEwAAAAAAAAAAAAAAAAAAAAAAW0NvbnRlbnRfVHlwZXNdLnhtbFBLAQItABQABgAI&#10;AAAAIQA4/SH/1gAAAJQBAAALAAAAAAAAAAAAAAAAAC8BAABfcmVscy8ucmVsc1BLAQItABQABgAI&#10;AAAAIQCzX5NxjAIAAHAFAAAOAAAAAAAAAAAAAAAAAC4CAABkcnMvZTJvRG9jLnhtbFBLAQItABQA&#10;BgAIAAAAIQDQN0Gv3QAAAAkBAAAPAAAAAAAAAAAAAAAAAOYEAABkcnMvZG93bnJldi54bWxQSwUG&#10;AAAAAAQABADzAAAA8AUAAAAA&#10;" filled="f" stroked="f" strokeweight="1pt">
                <v:textbox>
                  <w:txbxContent>
                    <w:p w14:paraId="0B442552" w14:textId="77777777" w:rsidR="00A15006" w:rsidRPr="00583074" w:rsidRDefault="00A15006" w:rsidP="00583074">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5</w:t>
                      </w:r>
                    </w:p>
                  </w:txbxContent>
                </v:textbox>
              </v:rect>
            </w:pict>
          </mc:Fallback>
        </mc:AlternateContent>
      </w:r>
      <w:r w:rsidRPr="00583074">
        <w:rPr>
          <w:rFonts w:ascii="Times New Roman" w:hAnsi="Times New Roman" w:cs="Times New Roman"/>
          <w:noProof/>
          <w:color w:val="000000" w:themeColor="text1"/>
          <w:lang w:eastAsia="en-GB"/>
        </w:rPr>
        <mc:AlternateContent>
          <mc:Choice Requires="wps">
            <w:drawing>
              <wp:anchor distT="0" distB="0" distL="114300" distR="114300" simplePos="0" relativeHeight="251685888" behindDoc="0" locked="0" layoutInCell="1" allowOverlap="1" wp14:anchorId="084ECC61" wp14:editId="01791BBF">
                <wp:simplePos x="0" y="0"/>
                <wp:positionH relativeFrom="column">
                  <wp:posOffset>3413760</wp:posOffset>
                </wp:positionH>
                <wp:positionV relativeFrom="paragraph">
                  <wp:posOffset>150495</wp:posOffset>
                </wp:positionV>
                <wp:extent cx="314674" cy="286702"/>
                <wp:effectExtent l="0" t="0" r="0" b="0"/>
                <wp:wrapNone/>
                <wp:docPr id="10" name="Rectangle 10"/>
                <wp:cNvGraphicFramePr/>
                <a:graphic xmlns:a="http://schemas.openxmlformats.org/drawingml/2006/main">
                  <a:graphicData uri="http://schemas.microsoft.com/office/word/2010/wordprocessingShape">
                    <wps:wsp>
                      <wps:cNvSpPr/>
                      <wps:spPr>
                        <a:xfrm>
                          <a:off x="0" y="0"/>
                          <a:ext cx="314674" cy="28670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95F553" w14:textId="77777777" w:rsidR="00A15006" w:rsidRPr="00583074" w:rsidRDefault="00A15006" w:rsidP="00583074">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84ECC61" id="Rectangle 10" o:spid="_x0000_s1106" style="position:absolute;margin-left:268.8pt;margin-top:11.85pt;width:24.8pt;height:2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wPqjAIAAHAFAAAOAAAAZHJzL2Uyb0RvYy54bWysVFtv2yAUfp+0/4B4X+1k6WVWnSpq1WlS&#10;1VVtpz4TDLEl4DAgsbNfvwM4btdWe5iWBwfO5TsXvnPOLwatyE4434Gp6eyopEQYDk1nNjX98Xj9&#10;6YwSH5hpmAIjaroXnl4sP344720l5tCCaoQjCGJ81duatiHYqig8b4Vm/gisMKiU4DQLeHWbonGs&#10;R3StinlZnhQ9uMY64MJ7lF5lJV0mfCkFD9+l9CIQVVPMLaSvS991/BbLc1ZtHLNtx8c02D9koVln&#10;MOgEdcUCI1vXvYHSHXfgQYYjDroAKTsuUg1Yzax8Vc1Dy6xItWBzvJ3a5P8fLL/d3TnSNfh22B7D&#10;NL7RPXaNmY0SBGXYoN76Cu0e7J0bbx6PsdpBOh3/sQ4ypKbup6aKIRCOws+zxcnpghKOqvnZyWk5&#10;j5jFs7N1PnwVoEk81NRh9NRKtrvxIZseTGIsA9edUihnlTJ/CBAzSoqYb84wncJeiWx9LySWijnN&#10;U4BEMnGpHNkxpAfjXJgwy6qWNSKLj0v8jSlPHqkAZRAwIktMaMIeASKB32Lnckb76CoSRyfn8m+J&#10;ZefJI0UGEyZn3Rlw7wEorGqMnO0PTcqtiV0Kw3pINFik54miNTR75IaDPDTe8usOX+iG+XDHHE4J&#10;EgYnP3zHj1TQ1xTGEyUtuF/vyaM9khe1lPQ4dTX1P7fMCUrUN4O0/jJbLOKYpsvi+HSOF/dSs36p&#10;MVt9CfhyM9wxlqdjtA/qcJQO9BMuiFWMiipmOMauKQ/ucLkMeRvgiuFitUpmOJqWhRvzYHkEj42O&#10;DHwcnpizI00D8vsWDhPKqldszbbR08BqG0B2icrPfR2fAMc6cWlcQXFvvLwnq+dFufwNAAD//wMA&#10;UEsDBBQABgAIAAAAIQBNhNCn3gAAAAkBAAAPAAAAZHJzL2Rvd25yZXYueG1sTI9NS8QwFEX3gv8h&#10;PMGdk9ph2lD7OqggIrMQR92nSaYtNi+lST/m3xtXzvJxD/eeV+5X27PZjL5zhHC/SYAZUk531CB8&#10;fb7cCWA+SNKyd2QQzsbDvrq+KmWh3UIfZj6GhsUS8oVEaEMYCs69ao2VfuMGQzE7udHKEM+x4XqU&#10;Syy3PU+TJONWdhQXWjmY59aon+NkEb7d6Wmxqqa3+fzeTa+HUSlxQLy9WR8fgAWzhn8Y/vSjOlTR&#10;qXYTac96hN02zyKKkG5zYBHYiTwFViNkQgCvSn75QfULAAD//wMAUEsBAi0AFAAGAAgAAAAhALaD&#10;OJL+AAAA4QEAABMAAAAAAAAAAAAAAAAAAAAAAFtDb250ZW50X1R5cGVzXS54bWxQSwECLQAUAAYA&#10;CAAAACEAOP0h/9YAAACUAQAACwAAAAAAAAAAAAAAAAAvAQAAX3JlbHMvLnJlbHNQSwECLQAUAAYA&#10;CAAAACEAcbMD6owCAABwBQAADgAAAAAAAAAAAAAAAAAuAgAAZHJzL2Uyb0RvYy54bWxQSwECLQAU&#10;AAYACAAAACEATYTQp94AAAAJAQAADwAAAAAAAAAAAAAAAADmBAAAZHJzL2Rvd25yZXYueG1sUEsF&#10;BgAAAAAEAAQA8wAAAPEFAAAAAA==&#10;" filled="f" stroked="f" strokeweight="1pt">
                <v:textbox>
                  <w:txbxContent>
                    <w:p w14:paraId="6E95F553" w14:textId="77777777" w:rsidR="00A15006" w:rsidRPr="00583074" w:rsidRDefault="00A15006" w:rsidP="00583074">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4</w:t>
                      </w:r>
                    </w:p>
                  </w:txbxContent>
                </v:textbox>
              </v:rect>
            </w:pict>
          </mc:Fallback>
        </mc:AlternateContent>
      </w:r>
    </w:p>
    <w:p w14:paraId="28550E2E" w14:textId="77777777" w:rsidR="009267EB" w:rsidRPr="00583074" w:rsidRDefault="009267EB" w:rsidP="00B96317">
      <w:pPr>
        <w:rPr>
          <w:rFonts w:ascii="Times New Roman" w:hAnsi="Times New Roman" w:cs="Times New Roman"/>
          <w:b/>
          <w:color w:val="000000" w:themeColor="text1"/>
        </w:rPr>
      </w:pPr>
    </w:p>
    <w:p w14:paraId="620DC916" w14:textId="77777777" w:rsidR="00B96317" w:rsidRPr="00583074" w:rsidRDefault="00C23E23" w:rsidP="00B96317">
      <w:pPr>
        <w:rPr>
          <w:rFonts w:ascii="Times New Roman" w:hAnsi="Times New Roman" w:cs="Times New Roman"/>
          <w:b/>
          <w:color w:val="000000" w:themeColor="text1"/>
        </w:rPr>
      </w:pPr>
      <w:r w:rsidRPr="00583074">
        <w:rPr>
          <w:rFonts w:ascii="Times New Roman" w:hAnsi="Times New Roman" w:cs="Times New Roman"/>
          <w:noProof/>
          <w:color w:val="000000" w:themeColor="text1"/>
          <w:lang w:eastAsia="en-GB"/>
        </w:rPr>
        <mc:AlternateContent>
          <mc:Choice Requires="wps">
            <w:drawing>
              <wp:anchor distT="0" distB="0" distL="114300" distR="114300" simplePos="0" relativeHeight="251689984" behindDoc="0" locked="0" layoutInCell="1" allowOverlap="1" wp14:anchorId="67943D73" wp14:editId="1E2A0FE2">
                <wp:simplePos x="0" y="0"/>
                <wp:positionH relativeFrom="column">
                  <wp:posOffset>4572000</wp:posOffset>
                </wp:positionH>
                <wp:positionV relativeFrom="paragraph">
                  <wp:posOffset>29844</wp:posOffset>
                </wp:positionV>
                <wp:extent cx="314674" cy="286702"/>
                <wp:effectExtent l="0" t="0" r="0" b="0"/>
                <wp:wrapNone/>
                <wp:docPr id="12" name="Rectangle 12"/>
                <wp:cNvGraphicFramePr/>
                <a:graphic xmlns:a="http://schemas.openxmlformats.org/drawingml/2006/main">
                  <a:graphicData uri="http://schemas.microsoft.com/office/word/2010/wordprocessingShape">
                    <wps:wsp>
                      <wps:cNvSpPr/>
                      <wps:spPr>
                        <a:xfrm>
                          <a:off x="0" y="0"/>
                          <a:ext cx="314674" cy="28670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E169E2" w14:textId="77777777" w:rsidR="00A15006" w:rsidRPr="00583074" w:rsidRDefault="00A15006" w:rsidP="00583074">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7943D73" id="Rectangle 12" o:spid="_x0000_s1107" style="position:absolute;margin-left:5in;margin-top:2.35pt;width:24.8pt;height:2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gRjQIAAHAFAAAOAAAAZHJzL2Uyb0RvYy54bWysVFtP2zAUfp+0/2D5fSQt5bKKFFUgpkkI&#10;KmDi2XXsJpLj4x27Tbpfv2MnDQzQHqb1IfW5fed+Li67xrCdQl+DLfjkKOdMWQllbTcF//F08+Wc&#10;Mx+ELYUBqwq+V55fLj5/umjdXE2hAlMqZARi/bx1Ba9CcPMs87JSjfBH4JQloQZsRCASN1mJoiX0&#10;xmTTPD/NWsDSIUjlPXGveyFfJHytlQz3WnsVmCk4xRbSF9N3Hb/Z4kLMNyhcVcshDPEPUTSituR0&#10;hLoWQbAt1u+gmloieNDhSEKTgda1VCkHymaSv8nmsRJOpVyoON6NZfL/D1be7VbI6pJ6N+XMioZ6&#10;9EBVE3ZjFCMeFah1fk56j26FA+XpGbPtNDbxn/JgXSrqfiyq6gKTxDyezE7PZpxJEk3PT8/yhJm9&#10;GDv04ZuChsVHwZG8p1KK3a0P5JBUDyrRl4Wb2pjUN2P/YJBi5GQx3j7C9Ap7o6KesQ9KU6oU0zQ5&#10;SEOmrgyynaDxEFIqGya9qBKl6tknOf1iGQh+tEhUAozImgIasQeAOMDvsXuYQT+aqjSjo3H+t8B6&#10;49EieQYbRuOmtoAfARjKavDc6x+K1JcmVil06y6Nwez40PI1lHuaDYR+abyTNzV16Fb4sBJIW0L7&#10;RJsf7umjDbQFh+HFWQX46yN+1KfhJSlnLW1dwf3PrUDFmfluaay/TmazuKaJmJ2cTYnA15L1a4nd&#10;NldAnZvQjXEyPaN+MIenRmie6UAso1cSCSvJd8FlwANxFfprQCdGquUyqdFqOhFu7aOTETwWOk7g&#10;U/cs0A1jGmi+7+CwoWL+Zlp73WhpYbkNoOs0yrHUfV2HFtBap1kaTlC8G6/ppPVyKBe/AQAA//8D&#10;AFBLAwQUAAYACAAAACEAlX1myNsAAAAIAQAADwAAAGRycy9kb3ducmV2LnhtbEyPTUvEMBCG74L/&#10;IYzgzU0Vabu16aKCiOxBXPWeJrNtsZmUJv3Yf+94co8v78szz5S71fVixjF0nhTcbhIQSMbbjhoF&#10;X58vNzmIEDVZ3XtCBScMsKsuL0pdWL/QB86H2AiGUCi0gjbGoZAymBadDhs/IHF39KPTkePYSDvq&#10;heGul3dJkkqnO+ILrR7wuUXzc5icgm9/fFqcqeltPr130+t+NCbfK3V9tT4+gIi4xv8x/OmzOlTs&#10;VPuJbBC9gozxPFVwn4HgPku3KYia8zYHWZXy/IHqFwAA//8DAFBLAQItABQABgAIAAAAIQC2gziS&#10;/gAAAOEBAAATAAAAAAAAAAAAAAAAAAAAAABbQ29udGVudF9UeXBlc10ueG1sUEsBAi0AFAAGAAgA&#10;AAAhADj9If/WAAAAlAEAAAsAAAAAAAAAAAAAAAAALwEAAF9yZWxzLy5yZWxzUEsBAi0AFAAGAAgA&#10;AAAhABRMyBGNAgAAcAUAAA4AAAAAAAAAAAAAAAAALgIAAGRycy9lMm9Eb2MueG1sUEsBAi0AFAAG&#10;AAgAAAAhAJV9ZsjbAAAACAEAAA8AAAAAAAAAAAAAAAAA5wQAAGRycy9kb3ducmV2LnhtbFBLBQYA&#10;AAAABAAEAPMAAADvBQAAAAA=&#10;" filled="f" stroked="f" strokeweight="1pt">
                <v:textbox>
                  <w:txbxContent>
                    <w:p w14:paraId="0DE169E2" w14:textId="77777777" w:rsidR="00A15006" w:rsidRPr="00583074" w:rsidRDefault="00A15006" w:rsidP="00583074">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6</w:t>
                      </w:r>
                    </w:p>
                  </w:txbxContent>
                </v:textbox>
              </v:rect>
            </w:pict>
          </mc:Fallback>
        </mc:AlternateContent>
      </w:r>
    </w:p>
    <w:p w14:paraId="45E82AAE" w14:textId="77777777" w:rsidR="00B96317" w:rsidRPr="00583074" w:rsidRDefault="00C23E23" w:rsidP="004C2956">
      <w:pPr>
        <w:rPr>
          <w:rFonts w:ascii="Times New Roman" w:hAnsi="Times New Roman" w:cs="Times New Roman"/>
          <w:b/>
          <w:color w:val="000000" w:themeColor="text1"/>
          <w:sz w:val="24"/>
          <w:szCs w:val="24"/>
        </w:rPr>
      </w:pPr>
      <w:r w:rsidRPr="00583074">
        <w:rPr>
          <w:rFonts w:ascii="Times New Roman" w:hAnsi="Times New Roman" w:cs="Times New Roman"/>
          <w:noProof/>
          <w:color w:val="000000" w:themeColor="text1"/>
          <w:lang w:eastAsia="en-GB"/>
        </w:rPr>
        <mc:AlternateContent>
          <mc:Choice Requires="wps">
            <w:drawing>
              <wp:anchor distT="0" distB="0" distL="114300" distR="114300" simplePos="0" relativeHeight="251681792" behindDoc="0" locked="0" layoutInCell="1" allowOverlap="1" wp14:anchorId="3651C5E7" wp14:editId="4EB00BFF">
                <wp:simplePos x="0" y="0"/>
                <wp:positionH relativeFrom="column">
                  <wp:posOffset>2552700</wp:posOffset>
                </wp:positionH>
                <wp:positionV relativeFrom="paragraph">
                  <wp:posOffset>239393</wp:posOffset>
                </wp:positionV>
                <wp:extent cx="314674" cy="286702"/>
                <wp:effectExtent l="0" t="0" r="0" b="0"/>
                <wp:wrapNone/>
                <wp:docPr id="8" name="Rectangle 8"/>
                <wp:cNvGraphicFramePr/>
                <a:graphic xmlns:a="http://schemas.openxmlformats.org/drawingml/2006/main">
                  <a:graphicData uri="http://schemas.microsoft.com/office/word/2010/wordprocessingShape">
                    <wps:wsp>
                      <wps:cNvSpPr/>
                      <wps:spPr>
                        <a:xfrm>
                          <a:off x="0" y="0"/>
                          <a:ext cx="314674" cy="28670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ACCD9B" w14:textId="77777777" w:rsidR="00A15006" w:rsidRPr="00583074" w:rsidRDefault="00A15006" w:rsidP="00583074">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651C5E7" id="Rectangle 8" o:spid="_x0000_s1108" style="position:absolute;margin-left:201pt;margin-top:18.85pt;width:24.8pt;height:2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9UjAIAAG4FAAAOAAAAZHJzL2Uyb0RvYy54bWysVFtP2zAUfp+0/2D5fSTtwi0iRRWIaRKC&#10;Cph4dh27iWT7eLbbpPv1O3bSwADtYVofUvtcvnPxd87FZa8V2QnnWzAVnR3llAjDoW7NpqI/nm6+&#10;nFHiAzM1U2BERffC08vF508XnS3FHBpQtXAEQYwvO1vRJgRbZpnnjdDMH4EVBpUSnGYBr26T1Y51&#10;iK5VNs/zk6wDV1sHXHiP0utBSRcJX0rBw72UXgSiKoq5hfR16buO32xxwcqNY7Zp+ZgG+4csNGsN&#10;Bp2grllgZOvad1C65Q48yHDEQWcgZctFqgGrmeVvqnlsmBWpFmyOt1Ob/P+D5Xe7lSNtXVF8KMM0&#10;PtEDNo2ZjRLkLLans75Eq0e7cuPN4zHW2kun4z9WQfrU0v3UUtEHwlH4dVacnBaUcFTNz05O83nE&#10;zF6crfPhmwBN4qGiDoOnRrLdrQ+D6cEkxjJw0yqFclYq84cAMaMki/kOGaZT2CsxWD8IiYViTvMU&#10;IFFMXClHdgzJwTgXJswGVcNqMYiPc/yNKU8eqQBlEDAiS0xowh4BIn3fYw/ljPbRVSSGTs753xIb&#10;nCePFBlMmJx1a8B9BKCwqjHyYH9o0tCa2KXQr/tEgqKIplG0hnqPzHAwjIy3/KbFF7plPqyYwxnB&#10;acK5D/f4kQq6isJ4oqQB9+sjebRH6qKWkg5nrqL+55Y5QYn6bpDU57OiiEOaLsXx6Rwv7rVm/Vpj&#10;tvoK8OVmuGEsT8doH9ThKB3oZ1wPyxgVVcxwjF1RHtzhchWGXYALhovlMpnhYFoWbs2j5RE8Njoy&#10;8Kl/Zs6ONA3I7zs4zCcr37B1sI2eBpbbALJNVH7p6/gEONSJS+MCilvj9T1ZvazJxW8AAAD//wMA&#10;UEsDBBQABgAIAAAAIQDpzndX3wAAAAkBAAAPAAAAZHJzL2Rvd25yZXYueG1sTI/NTsMwEITvSLyD&#10;tUjcqNNQ2ihkUwESQqgHRIG7Y2+TiHgdxc5P3x5zguNoRjPfFPvFdmKiwbeOEdarBASxdqblGuHz&#10;4/kmA+GDYqM6x4RwJg/78vKiULlxM7/TdAy1iCXsc4XQhNDnUnrdkFV+5Xri6J3cYFWIcqilGdQc&#10;y20n0yTZSqtajguN6umpIf19HC3Clzs9zlZX/Dqd39rx5TBonR0Qr6+Wh3sQgZbwF4Zf/IgOZWSq&#10;3MjGiw5hk6TxS0C43e1AxMDmbr0FUSFkaQayLOT/B+UPAAAA//8DAFBLAQItABQABgAIAAAAIQC2&#10;gziS/gAAAOEBAAATAAAAAAAAAAAAAAAAAAAAAABbQ29udGVudF9UeXBlc10ueG1sUEsBAi0AFAAG&#10;AAgAAAAhADj9If/WAAAAlAEAAAsAAAAAAAAAAAAAAAAALwEAAF9yZWxzLy5yZWxzUEsBAi0AFAAG&#10;AAgAAAAhAF+Y71SMAgAAbgUAAA4AAAAAAAAAAAAAAAAALgIAAGRycy9lMm9Eb2MueG1sUEsBAi0A&#10;FAAGAAgAAAAhAOnOd1ffAAAACQEAAA8AAAAAAAAAAAAAAAAA5gQAAGRycy9kb3ducmV2LnhtbFBL&#10;BQYAAAAABAAEAPMAAADyBQAAAAA=&#10;" filled="f" stroked="f" strokeweight="1pt">
                <v:textbox>
                  <w:txbxContent>
                    <w:p w14:paraId="0AACCD9B" w14:textId="77777777" w:rsidR="00A15006" w:rsidRPr="00583074" w:rsidRDefault="00A15006" w:rsidP="00583074">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w:t>
                      </w:r>
                    </w:p>
                  </w:txbxContent>
                </v:textbox>
              </v:rect>
            </w:pict>
          </mc:Fallback>
        </mc:AlternateContent>
      </w:r>
    </w:p>
    <w:p w14:paraId="76BA3F4E" w14:textId="77777777" w:rsidR="00B96317" w:rsidRPr="00583074" w:rsidRDefault="00C23E23" w:rsidP="004C2956">
      <w:pPr>
        <w:rPr>
          <w:rFonts w:ascii="Times New Roman" w:hAnsi="Times New Roman" w:cs="Times New Roman"/>
          <w:b/>
          <w:color w:val="000000" w:themeColor="text1"/>
          <w:sz w:val="24"/>
          <w:szCs w:val="24"/>
        </w:rPr>
      </w:pPr>
      <w:r w:rsidRPr="00583074">
        <w:rPr>
          <w:rFonts w:ascii="Times New Roman" w:hAnsi="Times New Roman" w:cs="Times New Roman"/>
          <w:noProof/>
          <w:color w:val="000000" w:themeColor="text1"/>
          <w:lang w:eastAsia="en-GB"/>
        </w:rPr>
        <mc:AlternateContent>
          <mc:Choice Requires="wps">
            <w:drawing>
              <wp:anchor distT="0" distB="0" distL="114300" distR="114300" simplePos="0" relativeHeight="251683840" behindDoc="0" locked="0" layoutInCell="1" allowOverlap="1" wp14:anchorId="0749658E" wp14:editId="52C91223">
                <wp:simplePos x="0" y="0"/>
                <wp:positionH relativeFrom="column">
                  <wp:posOffset>3764280</wp:posOffset>
                </wp:positionH>
                <wp:positionV relativeFrom="paragraph">
                  <wp:posOffset>184148</wp:posOffset>
                </wp:positionV>
                <wp:extent cx="314674" cy="286702"/>
                <wp:effectExtent l="0" t="0" r="0" b="0"/>
                <wp:wrapNone/>
                <wp:docPr id="9" name="Rectangle 9"/>
                <wp:cNvGraphicFramePr/>
                <a:graphic xmlns:a="http://schemas.openxmlformats.org/drawingml/2006/main">
                  <a:graphicData uri="http://schemas.microsoft.com/office/word/2010/wordprocessingShape">
                    <wps:wsp>
                      <wps:cNvSpPr/>
                      <wps:spPr>
                        <a:xfrm>
                          <a:off x="0" y="0"/>
                          <a:ext cx="314674" cy="28670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D04325" w14:textId="77777777" w:rsidR="00A15006" w:rsidRPr="00583074" w:rsidRDefault="00A15006" w:rsidP="00583074">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749658E" id="Rectangle 9" o:spid="_x0000_s1109" style="position:absolute;margin-left:296.4pt;margin-top:14.5pt;width:24.8pt;height:2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l1xjAIAAG4FAAAOAAAAZHJzL2Uyb0RvYy54bWysVMlu2zAQvRfoPxC8N5JdZxMiB4aDFAWC&#10;xEhS5ExTpCWA5LAkbcn9+g4pWU6ToIeiPtDkLG8WvZmr604rshPON2BKOjnJKRGGQ9WYTUl/PN9+&#10;uaDEB2YqpsCIku6Fp9fzz5+uWluIKdSgKuEIghhftLakdQi2yDLPa6GZPwErDColOM0CPt0mqxxr&#10;EV2rbJrnZ1kLrrIOuPAepTe9ks4TvpSChwcpvQhElRRzC+l06VzHM5tfsWLjmK0bPqTB/iELzRqD&#10;QUeoGxYY2brmHZRuuAMPMpxw0BlI2XCRasBqJvmbap5qZkWqBZvj7dgm//9g+f1u5UhTlfSSEsM0&#10;fqJHbBozGyXIZWxPa32BVk925YaXx2ustZNOx3+sgnSppfuxpaILhKPw62R2dj6jhKNqenF2nk8j&#10;ZnZ0ts6HbwI0iZeSOgyeGsl2dz70pgeTGMvAbaMUylmhzB8CxIySLObbZ5huYa9Eb/0oJBaKOU1T&#10;gEQxsVSO7BiSg3EuTJj0qppVohef5vgbUh49UgHKIGBElpjQiD0ARPq+x+7LGeyjq0gMHZ3zvyXW&#10;O48eKTKYMDrrxoD7CEBhVUPk3v7QpL41sUuhW3eJBLPTaBpFa6j2yAwH/ch4y28b/EJ3zIcVczgj&#10;OE049+EBD6mgLSkMN0pqcL8+kkd7pC5qKWlx5krqf26ZE5So7wZJfTmZzeKQpsfs9HyKD/das36t&#10;MVu9BPxyE9wwlqdrtA/qcJUO9Auuh0WMiipmOMYuKQ/u8FiGfhfgguFisUhmOJiWhTvzZHkEj42O&#10;DHzuXpizA00D8vseDvPJijds7W2jp4HFNoBsEpWPfR0+AQ514tKwgOLWeP1OVsc1Of8NAAD//wMA&#10;UEsDBBQABgAIAAAAIQDW53Do3gAAAAkBAAAPAAAAZHJzL2Rvd25yZXYueG1sTI/NTsMwEITvSLyD&#10;tUjcqNMolDZkUwESQqgHRIG7Y7tJRLyOYuenb89yguNoRjPfFPvFdWKyQ2g9IaxXCQhL2puWaoTP&#10;j+ebLYgQFRnVebIIZxtgX15eFCo3fqZ3Ox1jLbiEQq4Qmhj7XMqgG+tUWPneEnsnPzgVWQ61NIOa&#10;udx1Mk2SjXSqJV5oVG+fGqu/j6ND+PKnx9npil6n81s7vhwGrbcHxOur5eEeRLRL/AvDLz6jQ8lM&#10;lR/JBNEh3O5SRo8I6Y4/cWCTpRmICuEuW4MsC/n/QfkDAAD//wMAUEsBAi0AFAAGAAgAAAAhALaD&#10;OJL+AAAA4QEAABMAAAAAAAAAAAAAAAAAAAAAAFtDb250ZW50X1R5cGVzXS54bWxQSwECLQAUAAYA&#10;CAAAACEAOP0h/9YAAACUAQAACwAAAAAAAAAAAAAAAAAvAQAAX3JlbHMvLnJlbHNQSwECLQAUAAYA&#10;CAAAACEAskZdcYwCAABuBQAADgAAAAAAAAAAAAAAAAAuAgAAZHJzL2Uyb0RvYy54bWxQSwECLQAU&#10;AAYACAAAACEA1udw6N4AAAAJAQAADwAAAAAAAAAAAAAAAADmBAAAZHJzL2Rvd25yZXYueG1sUEsF&#10;BgAAAAAEAAQA8wAAAPEFAAAAAA==&#10;" filled="f" stroked="f" strokeweight="1pt">
                <v:textbox>
                  <w:txbxContent>
                    <w:p w14:paraId="36D04325" w14:textId="77777777" w:rsidR="00A15006" w:rsidRPr="00583074" w:rsidRDefault="00A15006" w:rsidP="00583074">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w:t>
                      </w:r>
                    </w:p>
                  </w:txbxContent>
                </v:textbox>
              </v:rect>
            </w:pict>
          </mc:Fallback>
        </mc:AlternateContent>
      </w:r>
      <w:r w:rsidRPr="00583074">
        <w:rPr>
          <w:rFonts w:ascii="Times New Roman" w:hAnsi="Times New Roman" w:cs="Times New Roman"/>
          <w:noProof/>
          <w:color w:val="000000" w:themeColor="text1"/>
          <w:lang w:eastAsia="en-GB"/>
        </w:rPr>
        <mc:AlternateContent>
          <mc:Choice Requires="wps">
            <w:drawing>
              <wp:anchor distT="0" distB="0" distL="114300" distR="114300" simplePos="0" relativeHeight="251679744" behindDoc="0" locked="0" layoutInCell="1" allowOverlap="1" wp14:anchorId="47CBD19A" wp14:editId="06C99871">
                <wp:simplePos x="0" y="0"/>
                <wp:positionH relativeFrom="column">
                  <wp:posOffset>1581149</wp:posOffset>
                </wp:positionH>
                <wp:positionV relativeFrom="paragraph">
                  <wp:posOffset>171448</wp:posOffset>
                </wp:positionV>
                <wp:extent cx="314674" cy="286702"/>
                <wp:effectExtent l="0" t="0" r="0" b="0"/>
                <wp:wrapNone/>
                <wp:docPr id="7" name="Rectangle 7"/>
                <wp:cNvGraphicFramePr/>
                <a:graphic xmlns:a="http://schemas.openxmlformats.org/drawingml/2006/main">
                  <a:graphicData uri="http://schemas.microsoft.com/office/word/2010/wordprocessingShape">
                    <wps:wsp>
                      <wps:cNvSpPr/>
                      <wps:spPr>
                        <a:xfrm>
                          <a:off x="0" y="0"/>
                          <a:ext cx="314674" cy="28670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5E00B6" w14:textId="77777777" w:rsidR="00A15006" w:rsidRPr="00583074" w:rsidRDefault="00A15006" w:rsidP="00583074">
                            <w:pPr>
                              <w:jc w:val="center"/>
                              <w:rPr>
                                <w:rFonts w:ascii="Times New Roman" w:hAnsi="Times New Roman" w:cs="Times New Roman"/>
                                <w:b/>
                                <w:color w:val="000000" w:themeColor="text1"/>
                                <w:sz w:val="20"/>
                                <w:szCs w:val="20"/>
                              </w:rPr>
                            </w:pPr>
                            <w:r w:rsidRPr="00583074">
                              <w:rPr>
                                <w:rFonts w:ascii="Times New Roman" w:hAnsi="Times New Roman" w:cs="Times New Roman"/>
                                <w:b/>
                                <w:color w:val="000000" w:themeColor="text1"/>
                                <w:sz w:val="20"/>
                                <w:szCs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7CBD19A" id="Rectangle 7" o:spid="_x0000_s1110" style="position:absolute;margin-left:124.5pt;margin-top:13.5pt;width:24.8pt;height:2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Qs4jAIAAG4FAAAOAAAAZHJzL2Uyb0RvYy54bWysVFtP2zAUfp+0/2D5fSTtSgsRKapATJMQ&#10;VMDEs+vYTSTHx7PdJt2v37GdBgZoD9P64Nrn8p1LvnMuLvtWkb2wrgFd0slJTonQHKpGb0v64+nm&#10;yxklzjNdMQValPQgHL1cfv500ZlCTKEGVQlLEES7ojMlrb03RZY5XouWuRMwQqNSgm2Zx6fdZpVl&#10;HaK3Kpvm+TzrwFbGAhfOofQ6Keky4kspuL+X0glPVEkxNx9PG89NOLPlBSu2lpm64UMa7B+yaFmj&#10;MegIdc08IzvbvINqG27BgfQnHNoMpGy4iDVgNZP8TTWPNTMi1oLNcWZsk/t/sPxuv7akqUq6oESz&#10;Fj/RAzaN6a0SZBHa0xlXoNWjWdvh5fAaau2lbcM/VkH62NLD2FLRe8JR+HUymy9mlHBUTc/mi3wa&#10;MLMXZ2Od/yagJeFSUovBYyPZ/tb5ZHo0CbE03DRKoZwVSv8hQMwgyUK+KcN48wclkvWDkFgo5jSN&#10;ASLFxJWyZM+QHIxzof0kqWpWiSQ+zfE3pDx6xAKURsCALDGhEXsACPR9j53KGeyDq4gMHZ3zvyWW&#10;nEePGBm0H53bRoP9CEBhVUPkZH9sUmpN6JLvN30kwWweTINoA9UBmWEhjYwz/KbBL3TLnF8zizOC&#10;04Rz7+/xkAq6ksJwo6QG++sjebBH6qKWkg5nrqTu545ZQYn6rpHU55PZLAxpfMxOF1N82NeazWuN&#10;3rVXgF9ughvG8HgN9l4dr9JC+4zrYRWiooppjrFLyr09Pq582gW4YLhYraIZDqZh/lY/Gh7AQ6MD&#10;A5/6Z2bNQFOP/L6D43yy4g1bk23w1LDaeZBNpPJLX4dPgEMduTQsoLA1Xr+j1cuaXP4GAAD//wMA&#10;UEsDBBQABgAIAAAAIQAHgO7D3gAAAAkBAAAPAAAAZHJzL2Rvd25yZXYueG1sTI/NTsMwEITvSLyD&#10;tUjcqNMItWmIUwESQqgHRIG7Y2+TiHgdxc5P357lRE+7qxnNflPsF9eJCYfQelKwXiUgkIy3LdUK&#10;vj5f7jIQIWqyuvOECs4YYF9eXxU6t36mD5yOsRYcQiHXCpoY+1zKYBp0Oqx8j8TayQ9ORz6HWtpB&#10;zxzuOpkmyUY63RJ/aHSPzw2an+PoFHz709PsTEVv0/m9HV8PgzHZQanbm+XxAUTEJf6b4Q+f0aFk&#10;psqPZIPoFKT3O+4SednyZEO6yzYgKgXbdA2yLORlg/IXAAD//wMAUEsBAi0AFAAGAAgAAAAhALaD&#10;OJL+AAAA4QEAABMAAAAAAAAAAAAAAAAAAAAAAFtDb250ZW50X1R5cGVzXS54bWxQSwECLQAUAAYA&#10;CAAAACEAOP0h/9YAAACUAQAACwAAAAAAAAAAAAAAAAAvAQAAX3JlbHMvLnJlbHNQSwECLQAUAAYA&#10;CAAAACEAjpELOIwCAABuBQAADgAAAAAAAAAAAAAAAAAuAgAAZHJzL2Uyb0RvYy54bWxQSwECLQAU&#10;AAYACAAAACEAB4Duw94AAAAJAQAADwAAAAAAAAAAAAAAAADmBAAAZHJzL2Rvd25yZXYueG1sUEsF&#10;BgAAAAAEAAQA8wAAAPEFAAAAAA==&#10;" filled="f" stroked="f" strokeweight="1pt">
                <v:textbox>
                  <w:txbxContent>
                    <w:p w14:paraId="745E00B6" w14:textId="77777777" w:rsidR="00A15006" w:rsidRPr="00583074" w:rsidRDefault="00A15006" w:rsidP="00583074">
                      <w:pPr>
                        <w:jc w:val="center"/>
                        <w:rPr>
                          <w:rFonts w:ascii="Times New Roman" w:hAnsi="Times New Roman" w:cs="Times New Roman"/>
                          <w:b/>
                          <w:color w:val="000000" w:themeColor="text1"/>
                          <w:sz w:val="20"/>
                          <w:szCs w:val="20"/>
                        </w:rPr>
                      </w:pPr>
                      <w:r w:rsidRPr="00583074">
                        <w:rPr>
                          <w:rFonts w:ascii="Times New Roman" w:hAnsi="Times New Roman" w:cs="Times New Roman"/>
                          <w:b/>
                          <w:color w:val="000000" w:themeColor="text1"/>
                          <w:sz w:val="20"/>
                          <w:szCs w:val="20"/>
                        </w:rPr>
                        <w:t>1</w:t>
                      </w:r>
                    </w:p>
                  </w:txbxContent>
                </v:textbox>
              </v:rect>
            </w:pict>
          </mc:Fallback>
        </mc:AlternateContent>
      </w:r>
    </w:p>
    <w:p w14:paraId="621B9B54" w14:textId="77777777" w:rsidR="00B96317" w:rsidRDefault="00B96317" w:rsidP="00CA57F3">
      <w:pPr>
        <w:spacing w:after="0" w:line="240" w:lineRule="auto"/>
        <w:rPr>
          <w:rFonts w:ascii="Times New Roman" w:hAnsi="Times New Roman" w:cs="Times New Roman"/>
          <w:b/>
          <w:color w:val="000000" w:themeColor="text1"/>
          <w:sz w:val="24"/>
          <w:szCs w:val="24"/>
        </w:rPr>
      </w:pPr>
    </w:p>
    <w:p w14:paraId="5822D96E" w14:textId="77777777" w:rsidR="009267EB" w:rsidRDefault="009267EB">
      <w:pPr>
        <w:spacing w:after="0" w:line="240" w:lineRule="auto"/>
        <w:rPr>
          <w:rFonts w:ascii="Times New Roman" w:hAnsi="Times New Roman" w:cs="Times New Roman"/>
          <w:i/>
          <w:color w:val="000000" w:themeColor="text1"/>
          <w:sz w:val="20"/>
          <w:szCs w:val="20"/>
        </w:rPr>
      </w:pPr>
    </w:p>
    <w:p w14:paraId="4BFC2ABA" w14:textId="77777777" w:rsidR="009267EB" w:rsidRDefault="009267EB">
      <w:pPr>
        <w:spacing w:after="0" w:line="240" w:lineRule="auto"/>
        <w:rPr>
          <w:rFonts w:ascii="Times New Roman" w:hAnsi="Times New Roman" w:cs="Times New Roman"/>
          <w:i/>
          <w:color w:val="000000" w:themeColor="text1"/>
          <w:sz w:val="20"/>
          <w:szCs w:val="20"/>
        </w:rPr>
      </w:pPr>
    </w:p>
    <w:p w14:paraId="23FFEC47" w14:textId="77777777" w:rsidR="00052206" w:rsidRPr="00583074" w:rsidRDefault="00052206">
      <w:pPr>
        <w:spacing w:after="0" w:line="240" w:lineRule="auto"/>
        <w:rPr>
          <w:rFonts w:ascii="Times New Roman" w:hAnsi="Times New Roman" w:cs="Times New Roman"/>
          <w:i/>
          <w:color w:val="000000" w:themeColor="text1"/>
          <w:sz w:val="20"/>
          <w:szCs w:val="20"/>
        </w:rPr>
      </w:pPr>
      <w:r w:rsidRPr="00583074">
        <w:rPr>
          <w:rFonts w:ascii="Times New Roman" w:hAnsi="Times New Roman" w:cs="Times New Roman"/>
          <w:i/>
          <w:color w:val="000000" w:themeColor="text1"/>
          <w:sz w:val="20"/>
          <w:szCs w:val="20"/>
        </w:rPr>
        <w:t>Note: Numbers in the figure correspond to those in Table 5</w:t>
      </w:r>
    </w:p>
    <w:p w14:paraId="2C1816F1" w14:textId="77777777" w:rsidR="00455A5F" w:rsidRPr="00583074" w:rsidRDefault="00455A5F" w:rsidP="003241B1">
      <w:pPr>
        <w:rPr>
          <w:rFonts w:ascii="Times New Roman" w:hAnsi="Times New Roman" w:cs="Times New Roman"/>
          <w:b/>
          <w:color w:val="000000" w:themeColor="text1"/>
          <w:sz w:val="24"/>
          <w:szCs w:val="24"/>
        </w:rPr>
      </w:pPr>
    </w:p>
    <w:p w14:paraId="3334E967" w14:textId="77777777" w:rsidR="00455A5F" w:rsidRPr="00583074" w:rsidRDefault="00B96317" w:rsidP="00455A5F">
      <w:pPr>
        <w:rPr>
          <w:rFonts w:ascii="Times New Roman" w:hAnsi="Times New Roman" w:cs="Times New Roman"/>
          <w:b/>
          <w:color w:val="000000" w:themeColor="text1"/>
        </w:rPr>
      </w:pPr>
      <w:r w:rsidRPr="00583074">
        <w:rPr>
          <w:rFonts w:ascii="Times New Roman" w:hAnsi="Times New Roman" w:cs="Times New Roman"/>
          <w:b/>
          <w:color w:val="000000" w:themeColor="text1"/>
          <w:sz w:val="24"/>
          <w:szCs w:val="24"/>
        </w:rPr>
        <w:t xml:space="preserve">Table </w:t>
      </w:r>
      <w:r w:rsidR="00111662" w:rsidRPr="00583074">
        <w:rPr>
          <w:rFonts w:ascii="Times New Roman" w:hAnsi="Times New Roman" w:cs="Times New Roman"/>
          <w:b/>
          <w:color w:val="000000" w:themeColor="text1"/>
          <w:sz w:val="24"/>
          <w:szCs w:val="24"/>
        </w:rPr>
        <w:t>5</w:t>
      </w:r>
      <w:r w:rsidRPr="00583074">
        <w:rPr>
          <w:rFonts w:ascii="Times New Roman" w:hAnsi="Times New Roman" w:cs="Times New Roman"/>
          <w:b/>
          <w:color w:val="000000" w:themeColor="text1"/>
          <w:sz w:val="24"/>
          <w:szCs w:val="24"/>
        </w:rPr>
        <w:t xml:space="preserve">: </w:t>
      </w:r>
      <w:r w:rsidR="006C4FF5" w:rsidRPr="00583074">
        <w:rPr>
          <w:rFonts w:ascii="Times New Roman" w:hAnsi="Times New Roman" w:cs="Times New Roman"/>
          <w:b/>
          <w:color w:val="000000" w:themeColor="text1"/>
          <w:sz w:val="24"/>
          <w:szCs w:val="24"/>
        </w:rPr>
        <w:t xml:space="preserve">Type 2: </w:t>
      </w:r>
      <w:r w:rsidR="003241B1" w:rsidRPr="00583074">
        <w:rPr>
          <w:rFonts w:ascii="Times New Roman" w:hAnsi="Times New Roman" w:cs="Times New Roman"/>
          <w:b/>
          <w:color w:val="000000" w:themeColor="text1"/>
          <w:sz w:val="24"/>
          <w:szCs w:val="24"/>
        </w:rPr>
        <w:t xml:space="preserve">Co-creation initiated by for-profit entrepreneurs </w:t>
      </w:r>
      <w:r w:rsidR="00455A5F" w:rsidRPr="00583074">
        <w:rPr>
          <w:rFonts w:ascii="Times New Roman" w:hAnsi="Times New Roman" w:cs="Times New Roman"/>
          <w:b/>
          <w:color w:val="000000" w:themeColor="text1"/>
          <w:sz w:val="24"/>
          <w:szCs w:val="24"/>
        </w:rPr>
        <w:t xml:space="preserve">contributing tangible resources </w:t>
      </w:r>
    </w:p>
    <w:tbl>
      <w:tblPr>
        <w:tblStyle w:val="TableGrid"/>
        <w:tblW w:w="9209" w:type="dxa"/>
        <w:tblLook w:val="04A0" w:firstRow="1" w:lastRow="0" w:firstColumn="1" w:lastColumn="0" w:noHBand="0" w:noVBand="1"/>
      </w:tblPr>
      <w:tblGrid>
        <w:gridCol w:w="562"/>
        <w:gridCol w:w="1838"/>
        <w:gridCol w:w="6809"/>
      </w:tblGrid>
      <w:tr w:rsidR="005D2D02" w:rsidRPr="005E604C" w14:paraId="5745464C" w14:textId="77777777" w:rsidTr="00583074">
        <w:tc>
          <w:tcPr>
            <w:tcW w:w="562" w:type="dxa"/>
          </w:tcPr>
          <w:p w14:paraId="0FEAE3B2" w14:textId="77777777" w:rsidR="005D2D02" w:rsidRPr="00583074" w:rsidRDefault="005D2D02" w:rsidP="005D2D02">
            <w:pPr>
              <w:rPr>
                <w:rFonts w:ascii="Times New Roman" w:hAnsi="Times New Roman" w:cs="Times New Roman"/>
                <w:b/>
                <w:color w:val="000000" w:themeColor="text1"/>
                <w:sz w:val="20"/>
                <w:szCs w:val="20"/>
              </w:rPr>
            </w:pPr>
            <w:r w:rsidRPr="00583074">
              <w:rPr>
                <w:rFonts w:ascii="Times New Roman" w:hAnsi="Times New Roman" w:cs="Times New Roman"/>
                <w:b/>
                <w:color w:val="000000" w:themeColor="text1"/>
                <w:sz w:val="20"/>
                <w:szCs w:val="20"/>
              </w:rPr>
              <w:t xml:space="preserve">No </w:t>
            </w:r>
          </w:p>
        </w:tc>
        <w:tc>
          <w:tcPr>
            <w:tcW w:w="1838" w:type="dxa"/>
          </w:tcPr>
          <w:p w14:paraId="412DDDE2" w14:textId="77777777" w:rsidR="005D2D02" w:rsidRPr="00583074" w:rsidRDefault="005D2D02" w:rsidP="005D2D02">
            <w:pPr>
              <w:rPr>
                <w:rFonts w:ascii="Times New Roman" w:hAnsi="Times New Roman" w:cs="Times New Roman"/>
                <w:b/>
                <w:color w:val="000000" w:themeColor="text1"/>
                <w:sz w:val="20"/>
                <w:szCs w:val="20"/>
              </w:rPr>
            </w:pPr>
            <w:r w:rsidRPr="00583074">
              <w:rPr>
                <w:rFonts w:ascii="Times New Roman" w:hAnsi="Times New Roman" w:cs="Times New Roman"/>
                <w:b/>
                <w:color w:val="000000" w:themeColor="text1"/>
                <w:sz w:val="20"/>
                <w:szCs w:val="20"/>
              </w:rPr>
              <w:t xml:space="preserve">Model dimensions  </w:t>
            </w:r>
          </w:p>
        </w:tc>
        <w:tc>
          <w:tcPr>
            <w:tcW w:w="6809" w:type="dxa"/>
          </w:tcPr>
          <w:p w14:paraId="17A6061D" w14:textId="77777777" w:rsidR="005D2D02" w:rsidRPr="00583074" w:rsidRDefault="005D2D02" w:rsidP="005D2D02">
            <w:pPr>
              <w:rPr>
                <w:rFonts w:ascii="Times New Roman" w:hAnsi="Times New Roman" w:cs="Times New Roman"/>
                <w:b/>
                <w:color w:val="000000" w:themeColor="text1"/>
                <w:sz w:val="20"/>
                <w:szCs w:val="20"/>
              </w:rPr>
            </w:pPr>
            <w:r w:rsidRPr="00583074">
              <w:rPr>
                <w:rFonts w:ascii="Times New Roman" w:hAnsi="Times New Roman" w:cs="Times New Roman"/>
                <w:b/>
                <w:color w:val="000000" w:themeColor="text1"/>
                <w:sz w:val="20"/>
                <w:szCs w:val="20"/>
              </w:rPr>
              <w:t xml:space="preserve">Quotation </w:t>
            </w:r>
          </w:p>
        </w:tc>
      </w:tr>
      <w:tr w:rsidR="005D2D02" w:rsidRPr="005E604C" w14:paraId="0319D8AB" w14:textId="77777777" w:rsidTr="00583074">
        <w:tc>
          <w:tcPr>
            <w:tcW w:w="562" w:type="dxa"/>
          </w:tcPr>
          <w:p w14:paraId="17A6C18E" w14:textId="77777777" w:rsidR="005D2D02" w:rsidRPr="00583074" w:rsidRDefault="005D2D02" w:rsidP="005D2D02">
            <w:pPr>
              <w:rPr>
                <w:rFonts w:ascii="Times New Roman" w:hAnsi="Times New Roman" w:cs="Times New Roman"/>
                <w:color w:val="000000" w:themeColor="text1"/>
                <w:sz w:val="20"/>
                <w:szCs w:val="20"/>
              </w:rPr>
            </w:pPr>
            <w:r w:rsidRPr="00583074">
              <w:rPr>
                <w:rFonts w:ascii="Times New Roman" w:hAnsi="Times New Roman" w:cs="Times New Roman"/>
                <w:b/>
                <w:color w:val="000000" w:themeColor="text1"/>
                <w:sz w:val="20"/>
                <w:szCs w:val="20"/>
              </w:rPr>
              <w:t xml:space="preserve">1 </w:t>
            </w:r>
          </w:p>
        </w:tc>
        <w:tc>
          <w:tcPr>
            <w:tcW w:w="1838" w:type="dxa"/>
          </w:tcPr>
          <w:p w14:paraId="735C264C" w14:textId="77777777" w:rsidR="005D2D02" w:rsidRPr="00583074" w:rsidRDefault="005D2D02" w:rsidP="005D2D02">
            <w:pPr>
              <w:rPr>
                <w:rFonts w:ascii="Times New Roman" w:hAnsi="Times New Roman" w:cs="Times New Roman"/>
                <w:color w:val="000000" w:themeColor="text1"/>
                <w:sz w:val="20"/>
                <w:szCs w:val="20"/>
              </w:rPr>
            </w:pPr>
            <w:r w:rsidRPr="00583074">
              <w:rPr>
                <w:rFonts w:ascii="Times New Roman" w:hAnsi="Times New Roman" w:cs="Times New Roman"/>
                <w:color w:val="000000" w:themeColor="text1"/>
                <w:sz w:val="20"/>
                <w:szCs w:val="20"/>
              </w:rPr>
              <w:t xml:space="preserve">For-profit entrepreneurs </w:t>
            </w:r>
            <w:r w:rsidRPr="00583074">
              <w:rPr>
                <w:rFonts w:ascii="Times New Roman" w:hAnsi="Times New Roman" w:cs="Times New Roman"/>
                <w:color w:val="000000" w:themeColor="text1"/>
                <w:sz w:val="20"/>
                <w:szCs w:val="20"/>
              </w:rPr>
              <w:sym w:font="Wingdings" w:char="F0E0"/>
            </w:r>
            <w:r w:rsidRPr="00583074">
              <w:rPr>
                <w:rFonts w:ascii="Times New Roman" w:hAnsi="Times New Roman" w:cs="Times New Roman"/>
                <w:color w:val="000000" w:themeColor="text1"/>
                <w:sz w:val="20"/>
                <w:szCs w:val="20"/>
              </w:rPr>
              <w:t xml:space="preserve">Commercial opportunity </w:t>
            </w:r>
          </w:p>
        </w:tc>
        <w:tc>
          <w:tcPr>
            <w:tcW w:w="6809" w:type="dxa"/>
          </w:tcPr>
          <w:p w14:paraId="313616EA" w14:textId="77777777" w:rsidR="005D2D02" w:rsidRPr="00583074" w:rsidRDefault="005D2D02" w:rsidP="005D2D02">
            <w:pPr>
              <w:rPr>
                <w:rFonts w:ascii="Times New Roman" w:hAnsi="Times New Roman" w:cs="Times New Roman"/>
                <w:color w:val="000000" w:themeColor="text1"/>
                <w:sz w:val="20"/>
                <w:szCs w:val="20"/>
              </w:rPr>
            </w:pPr>
            <w:r w:rsidRPr="00583074">
              <w:rPr>
                <w:rFonts w:ascii="Times New Roman" w:hAnsi="Times New Roman" w:cs="Times New Roman"/>
                <w:color w:val="000000" w:themeColor="text1"/>
                <w:sz w:val="20"/>
                <w:szCs w:val="20"/>
              </w:rPr>
              <w:t>“This site is also home to the Open Lab, which is integrated within the facility’s Discovery Performance Units [i.e. a core activity the initiating corporate entrepreneur is involved in] focused on Malaria, TB, Kinetoplastids and Shigella” [ID10]</w:t>
            </w:r>
          </w:p>
        </w:tc>
      </w:tr>
      <w:tr w:rsidR="005D2D02" w:rsidRPr="005E604C" w14:paraId="60877773" w14:textId="77777777" w:rsidTr="00583074">
        <w:tc>
          <w:tcPr>
            <w:tcW w:w="562" w:type="dxa"/>
          </w:tcPr>
          <w:p w14:paraId="1199BA71" w14:textId="77777777" w:rsidR="005D2D02" w:rsidRPr="00583074" w:rsidRDefault="005D2D02" w:rsidP="005D2D02">
            <w:pPr>
              <w:rPr>
                <w:rFonts w:ascii="Times New Roman" w:hAnsi="Times New Roman" w:cs="Times New Roman"/>
                <w:color w:val="000000" w:themeColor="text1"/>
                <w:sz w:val="20"/>
                <w:szCs w:val="20"/>
              </w:rPr>
            </w:pPr>
            <w:r w:rsidRPr="00583074">
              <w:rPr>
                <w:rFonts w:ascii="Times New Roman" w:hAnsi="Times New Roman" w:cs="Times New Roman"/>
                <w:b/>
                <w:color w:val="000000" w:themeColor="text1"/>
                <w:sz w:val="20"/>
                <w:szCs w:val="20"/>
              </w:rPr>
              <w:t>2</w:t>
            </w:r>
          </w:p>
        </w:tc>
        <w:tc>
          <w:tcPr>
            <w:tcW w:w="1838" w:type="dxa"/>
          </w:tcPr>
          <w:p w14:paraId="51923BDF" w14:textId="353C70E3" w:rsidR="005D2D02" w:rsidRPr="00583074" w:rsidRDefault="005D2D02" w:rsidP="005D2D02">
            <w:pPr>
              <w:rPr>
                <w:rFonts w:ascii="Times New Roman" w:hAnsi="Times New Roman" w:cs="Times New Roman"/>
                <w:color w:val="000000" w:themeColor="text1"/>
                <w:sz w:val="20"/>
                <w:szCs w:val="20"/>
              </w:rPr>
            </w:pPr>
            <w:r w:rsidRPr="00583074">
              <w:rPr>
                <w:rFonts w:ascii="Times New Roman" w:hAnsi="Times New Roman" w:cs="Times New Roman"/>
                <w:color w:val="000000" w:themeColor="text1"/>
                <w:sz w:val="20"/>
                <w:szCs w:val="20"/>
              </w:rPr>
              <w:t>Commercial opportunity</w:t>
            </w:r>
            <w:r w:rsidRPr="00583074">
              <w:rPr>
                <w:rFonts w:ascii="Times New Roman" w:hAnsi="Times New Roman" w:cs="Times New Roman"/>
                <w:color w:val="000000" w:themeColor="text1"/>
                <w:sz w:val="20"/>
                <w:szCs w:val="20"/>
              </w:rPr>
              <w:sym w:font="Wingdings" w:char="F0E0"/>
            </w:r>
            <w:r w:rsidRPr="00583074">
              <w:rPr>
                <w:rFonts w:ascii="Times New Roman" w:hAnsi="Times New Roman" w:cs="Times New Roman"/>
                <w:color w:val="000000" w:themeColor="text1"/>
                <w:sz w:val="20"/>
                <w:szCs w:val="20"/>
              </w:rPr>
              <w:t>Low</w:t>
            </w:r>
            <w:r w:rsidR="00AA604C">
              <w:rPr>
                <w:rFonts w:ascii="Times New Roman" w:hAnsi="Times New Roman" w:cs="Times New Roman"/>
                <w:color w:val="000000" w:themeColor="text1"/>
                <w:sz w:val="20"/>
                <w:szCs w:val="20"/>
              </w:rPr>
              <w:t xml:space="preserve"> </w:t>
            </w:r>
            <w:r w:rsidR="00AA604C">
              <w:rPr>
                <w:rFonts w:ascii="Times New Roman" w:hAnsi="Times New Roman" w:cs="Times New Roman"/>
                <w:color w:val="000000" w:themeColor="text1"/>
                <w:sz w:val="20"/>
                <w:szCs w:val="20"/>
              </w:rPr>
              <w:lastRenderedPageBreak/>
              <w:t xml:space="preserve">breadth of </w:t>
            </w:r>
            <w:r w:rsidRPr="00583074">
              <w:rPr>
                <w:rFonts w:ascii="Times New Roman" w:hAnsi="Times New Roman" w:cs="Times New Roman"/>
                <w:color w:val="000000" w:themeColor="text1"/>
                <w:sz w:val="20"/>
                <w:szCs w:val="20"/>
              </w:rPr>
              <w:t xml:space="preserve"> openness </w:t>
            </w:r>
          </w:p>
        </w:tc>
        <w:tc>
          <w:tcPr>
            <w:tcW w:w="6809" w:type="dxa"/>
          </w:tcPr>
          <w:p w14:paraId="720FBB0B" w14:textId="77777777" w:rsidR="005D2D02" w:rsidRPr="00583074" w:rsidRDefault="005D2D02" w:rsidP="005D2D02">
            <w:pPr>
              <w:rPr>
                <w:rFonts w:ascii="Times New Roman" w:hAnsi="Times New Roman" w:cs="Times New Roman"/>
                <w:color w:val="000000" w:themeColor="text1"/>
                <w:sz w:val="20"/>
                <w:szCs w:val="20"/>
              </w:rPr>
            </w:pPr>
            <w:r w:rsidRPr="00583074">
              <w:rPr>
                <w:rFonts w:ascii="Times New Roman" w:hAnsi="Times New Roman" w:cs="Times New Roman"/>
                <w:color w:val="000000" w:themeColor="text1"/>
                <w:sz w:val="20"/>
                <w:szCs w:val="20"/>
              </w:rPr>
              <w:lastRenderedPageBreak/>
              <w:t>“when selecting parties to collaborate with, we carefully look at their expertise, experience, and resources…..</w:t>
            </w:r>
            <w:r w:rsidRPr="00583074">
              <w:rPr>
                <w:rFonts w:ascii="Times New Roman" w:hAnsi="Times New Roman"/>
                <w:color w:val="000000" w:themeColor="text1"/>
                <w:sz w:val="20"/>
                <w:szCs w:val="20"/>
              </w:rPr>
              <w:t xml:space="preserve"> innovating sustainable products requires a specific set of broader skills. So we [two corporate entrepreneurs and a selected group of </w:t>
            </w:r>
            <w:r w:rsidRPr="00583074">
              <w:rPr>
                <w:rFonts w:ascii="Times New Roman" w:hAnsi="Times New Roman"/>
                <w:color w:val="000000" w:themeColor="text1"/>
                <w:sz w:val="20"/>
                <w:szCs w:val="20"/>
              </w:rPr>
              <w:lastRenderedPageBreak/>
              <w:t>customers] and work together since we bring different expertise and resources required for the collaboration” [ID6]</w:t>
            </w:r>
          </w:p>
        </w:tc>
      </w:tr>
      <w:tr w:rsidR="005D2D02" w:rsidRPr="005E604C" w14:paraId="43174540" w14:textId="77777777" w:rsidTr="00583074">
        <w:tc>
          <w:tcPr>
            <w:tcW w:w="562" w:type="dxa"/>
          </w:tcPr>
          <w:p w14:paraId="47FE6AB1" w14:textId="77777777" w:rsidR="005D2D02" w:rsidRPr="00583074" w:rsidRDefault="005D2D02" w:rsidP="005D2D02">
            <w:pPr>
              <w:rPr>
                <w:rFonts w:ascii="Times New Roman" w:hAnsi="Times New Roman" w:cs="Times New Roman"/>
                <w:color w:val="000000" w:themeColor="text1"/>
                <w:sz w:val="20"/>
                <w:szCs w:val="20"/>
              </w:rPr>
            </w:pPr>
            <w:r w:rsidRPr="00583074">
              <w:rPr>
                <w:rFonts w:ascii="Times New Roman" w:hAnsi="Times New Roman" w:cs="Times New Roman"/>
                <w:b/>
                <w:color w:val="000000" w:themeColor="text1"/>
                <w:sz w:val="20"/>
                <w:szCs w:val="20"/>
              </w:rPr>
              <w:lastRenderedPageBreak/>
              <w:t>3</w:t>
            </w:r>
          </w:p>
        </w:tc>
        <w:tc>
          <w:tcPr>
            <w:tcW w:w="1838" w:type="dxa"/>
          </w:tcPr>
          <w:p w14:paraId="064FE212" w14:textId="77777777" w:rsidR="005D2D02" w:rsidRPr="00583074" w:rsidRDefault="005D2D02" w:rsidP="005D2D02">
            <w:pPr>
              <w:rPr>
                <w:rFonts w:ascii="Times New Roman" w:hAnsi="Times New Roman" w:cs="Times New Roman"/>
                <w:color w:val="000000" w:themeColor="text1"/>
                <w:sz w:val="20"/>
                <w:szCs w:val="20"/>
              </w:rPr>
            </w:pPr>
            <w:r w:rsidRPr="00583074">
              <w:rPr>
                <w:rFonts w:ascii="Times New Roman" w:hAnsi="Times New Roman" w:cs="Times New Roman"/>
                <w:color w:val="000000" w:themeColor="text1"/>
                <w:sz w:val="20"/>
                <w:szCs w:val="20"/>
              </w:rPr>
              <w:t xml:space="preserve">Commercial opportunity </w:t>
            </w:r>
            <w:r w:rsidRPr="00583074">
              <w:rPr>
                <w:rFonts w:ascii="Times New Roman" w:hAnsi="Times New Roman" w:cs="Times New Roman"/>
                <w:color w:val="000000" w:themeColor="text1"/>
                <w:sz w:val="20"/>
                <w:szCs w:val="20"/>
              </w:rPr>
              <w:sym w:font="Wingdings" w:char="F0E0"/>
            </w:r>
            <w:r w:rsidRPr="00583074">
              <w:rPr>
                <w:rFonts w:ascii="Times New Roman" w:hAnsi="Times New Roman" w:cs="Times New Roman"/>
                <w:color w:val="000000" w:themeColor="text1"/>
                <w:sz w:val="20"/>
                <w:szCs w:val="20"/>
              </w:rPr>
              <w:t xml:space="preserve">Indirect social value  </w:t>
            </w:r>
          </w:p>
        </w:tc>
        <w:tc>
          <w:tcPr>
            <w:tcW w:w="6809" w:type="dxa"/>
          </w:tcPr>
          <w:p w14:paraId="41A070E1" w14:textId="77777777" w:rsidR="005D2D02" w:rsidRPr="00583074" w:rsidRDefault="005D2D02" w:rsidP="005D2D02">
            <w:pPr>
              <w:rPr>
                <w:rFonts w:ascii="Times New Roman" w:hAnsi="Times New Roman" w:cs="Times New Roman"/>
                <w:color w:val="000000" w:themeColor="text1"/>
                <w:sz w:val="20"/>
                <w:szCs w:val="20"/>
              </w:rPr>
            </w:pPr>
            <w:r w:rsidRPr="00583074">
              <w:rPr>
                <w:rFonts w:ascii="Times New Roman" w:hAnsi="Times New Roman" w:cs="Times New Roman"/>
                <w:color w:val="000000" w:themeColor="text1"/>
                <w:sz w:val="20"/>
                <w:szCs w:val="20"/>
              </w:rPr>
              <w:t xml:space="preserve">“Our market is in the area of </w:t>
            </w:r>
            <w:r w:rsidRPr="00583074">
              <w:rPr>
                <w:rFonts w:ascii="Times New Roman" w:hAnsi="Times New Roman"/>
                <w:color w:val="000000" w:themeColor="text1"/>
                <w:sz w:val="20"/>
                <w:szCs w:val="20"/>
              </w:rPr>
              <w:t>biomaterials and biomimicry…This is our speciality and we have lab facilities…..Company A brings their expertise in sustainability angle…University X brings expertise…we together work with a selected set of consumers to develop new products that meet both their [i.e. customers’] demand and sustainability targets. Meeting such targets would not have been possible without this collaboration” [ID8]</w:t>
            </w:r>
          </w:p>
        </w:tc>
      </w:tr>
      <w:tr w:rsidR="005D2D02" w:rsidRPr="005E604C" w14:paraId="63025D59" w14:textId="77777777" w:rsidTr="00583074">
        <w:tc>
          <w:tcPr>
            <w:tcW w:w="562" w:type="dxa"/>
          </w:tcPr>
          <w:p w14:paraId="6EC87619" w14:textId="77777777" w:rsidR="005D2D02" w:rsidRPr="00583074" w:rsidRDefault="005D2D02" w:rsidP="005D2D02">
            <w:pPr>
              <w:rPr>
                <w:rFonts w:ascii="Times New Roman" w:hAnsi="Times New Roman" w:cs="Times New Roman"/>
                <w:color w:val="000000" w:themeColor="text1"/>
                <w:sz w:val="20"/>
                <w:szCs w:val="20"/>
              </w:rPr>
            </w:pPr>
            <w:r w:rsidRPr="00583074">
              <w:rPr>
                <w:rFonts w:ascii="Times New Roman" w:hAnsi="Times New Roman" w:cs="Times New Roman"/>
                <w:b/>
                <w:color w:val="000000" w:themeColor="text1"/>
                <w:sz w:val="20"/>
                <w:szCs w:val="20"/>
              </w:rPr>
              <w:t>4</w:t>
            </w:r>
          </w:p>
        </w:tc>
        <w:tc>
          <w:tcPr>
            <w:tcW w:w="1838" w:type="dxa"/>
          </w:tcPr>
          <w:p w14:paraId="1B6792B9" w14:textId="77777777" w:rsidR="005D2D02" w:rsidRPr="00583074" w:rsidRDefault="00A3033E" w:rsidP="005D2D02">
            <w:pPr>
              <w:rPr>
                <w:rFonts w:ascii="Times New Roman" w:hAnsi="Times New Roman" w:cs="Times New Roman"/>
                <w:color w:val="000000" w:themeColor="text1"/>
                <w:sz w:val="20"/>
                <w:szCs w:val="20"/>
              </w:rPr>
            </w:pPr>
            <w:r w:rsidRPr="00583074">
              <w:rPr>
                <w:rFonts w:ascii="Times New Roman" w:hAnsi="Times New Roman" w:cs="Times New Roman"/>
                <w:color w:val="000000" w:themeColor="text1"/>
                <w:sz w:val="20"/>
                <w:szCs w:val="20"/>
              </w:rPr>
              <w:t>Tangible resources</w:t>
            </w:r>
            <w:r w:rsidR="005D2D02" w:rsidRPr="00583074">
              <w:rPr>
                <w:rFonts w:ascii="Times New Roman" w:hAnsi="Times New Roman" w:cs="Times New Roman"/>
                <w:color w:val="000000" w:themeColor="text1"/>
                <w:sz w:val="20"/>
                <w:szCs w:val="20"/>
              </w:rPr>
              <w:t xml:space="preserve"> </w:t>
            </w:r>
            <w:r w:rsidR="005D2D02" w:rsidRPr="00583074">
              <w:rPr>
                <w:rFonts w:ascii="Times New Roman" w:hAnsi="Times New Roman" w:cs="Times New Roman"/>
                <w:color w:val="000000" w:themeColor="text1"/>
                <w:sz w:val="20"/>
                <w:szCs w:val="20"/>
              </w:rPr>
              <w:sym w:font="Wingdings" w:char="F0E0"/>
            </w:r>
            <w:r w:rsidR="005D2D02" w:rsidRPr="00583074">
              <w:rPr>
                <w:rFonts w:ascii="Times New Roman" w:hAnsi="Times New Roman" w:cs="Times New Roman"/>
                <w:color w:val="000000" w:themeColor="text1"/>
                <w:sz w:val="20"/>
                <w:szCs w:val="20"/>
              </w:rPr>
              <w:t xml:space="preserve">Technology development </w:t>
            </w:r>
          </w:p>
        </w:tc>
        <w:tc>
          <w:tcPr>
            <w:tcW w:w="6809" w:type="dxa"/>
          </w:tcPr>
          <w:p w14:paraId="6F747D93" w14:textId="77777777" w:rsidR="005D2D02" w:rsidRPr="00583074" w:rsidRDefault="005D2D02" w:rsidP="005D2D02">
            <w:pPr>
              <w:rPr>
                <w:rFonts w:ascii="Times New Roman" w:hAnsi="Times New Roman" w:cs="Times New Roman"/>
                <w:color w:val="000000" w:themeColor="text1"/>
                <w:sz w:val="20"/>
                <w:szCs w:val="20"/>
              </w:rPr>
            </w:pPr>
            <w:r w:rsidRPr="00583074">
              <w:rPr>
                <w:rFonts w:ascii="Times New Roman" w:hAnsi="Times New Roman" w:cs="Times New Roman"/>
                <w:color w:val="000000" w:themeColor="text1"/>
                <w:sz w:val="20"/>
                <w:szCs w:val="20"/>
              </w:rPr>
              <w:t>“This initiative, created in 2010, allows independent researchers to access A’s [initiative corporate entrepreneur] industrial scale facilities, resources and expertise to help them advance their own research into diseases of the developing world. The initiative is overseen by a Governing Board of leading scientists and provides funding and support to researchers to help them develop and advance ideas that could lead to new medicines to treat diseases of the developing world” [ID10]</w:t>
            </w:r>
          </w:p>
        </w:tc>
      </w:tr>
      <w:tr w:rsidR="005D2D02" w:rsidRPr="005E604C" w14:paraId="5EA535E7" w14:textId="77777777" w:rsidTr="00583074">
        <w:tc>
          <w:tcPr>
            <w:tcW w:w="562" w:type="dxa"/>
          </w:tcPr>
          <w:p w14:paraId="6CC3FD5D" w14:textId="77777777" w:rsidR="005D2D02" w:rsidRPr="00583074" w:rsidRDefault="005D2D02" w:rsidP="005D2D02">
            <w:pPr>
              <w:rPr>
                <w:rFonts w:ascii="Times New Roman" w:hAnsi="Times New Roman" w:cs="Times New Roman"/>
                <w:color w:val="000000" w:themeColor="text1"/>
                <w:sz w:val="20"/>
                <w:szCs w:val="20"/>
              </w:rPr>
            </w:pPr>
            <w:r w:rsidRPr="00583074">
              <w:rPr>
                <w:rFonts w:ascii="Times New Roman" w:hAnsi="Times New Roman" w:cs="Times New Roman"/>
                <w:b/>
                <w:color w:val="000000" w:themeColor="text1"/>
                <w:sz w:val="20"/>
                <w:szCs w:val="20"/>
              </w:rPr>
              <w:t>5</w:t>
            </w:r>
          </w:p>
        </w:tc>
        <w:tc>
          <w:tcPr>
            <w:tcW w:w="1838" w:type="dxa"/>
          </w:tcPr>
          <w:p w14:paraId="35DBD76A" w14:textId="77777777" w:rsidR="005D2D02" w:rsidRPr="00583074" w:rsidRDefault="005D2D02" w:rsidP="005D2D02">
            <w:pPr>
              <w:rPr>
                <w:rFonts w:ascii="Times New Roman" w:hAnsi="Times New Roman" w:cs="Times New Roman"/>
                <w:color w:val="000000" w:themeColor="text1"/>
                <w:sz w:val="20"/>
                <w:szCs w:val="20"/>
              </w:rPr>
            </w:pPr>
            <w:r w:rsidRPr="00583074">
              <w:rPr>
                <w:rFonts w:ascii="Times New Roman" w:hAnsi="Times New Roman" w:cs="Times New Roman"/>
                <w:color w:val="000000" w:themeColor="text1"/>
                <w:sz w:val="20"/>
                <w:szCs w:val="20"/>
              </w:rPr>
              <w:t xml:space="preserve">The effect of an appropriate IP strategy on the relationship between tangibles </w:t>
            </w:r>
            <w:r w:rsidR="00E9685F" w:rsidRPr="00583074">
              <w:rPr>
                <w:rFonts w:ascii="Times New Roman" w:hAnsi="Times New Roman" w:cs="Times New Roman"/>
                <w:color w:val="000000" w:themeColor="text1"/>
                <w:sz w:val="20"/>
                <w:szCs w:val="20"/>
              </w:rPr>
              <w:t xml:space="preserve">resources </w:t>
            </w:r>
            <w:r w:rsidRPr="00583074">
              <w:rPr>
                <w:rFonts w:ascii="Times New Roman" w:hAnsi="Times New Roman" w:cs="Times New Roman"/>
                <w:color w:val="000000" w:themeColor="text1"/>
                <w:sz w:val="20"/>
                <w:szCs w:val="20"/>
              </w:rPr>
              <w:t>and technology development</w:t>
            </w:r>
          </w:p>
        </w:tc>
        <w:tc>
          <w:tcPr>
            <w:tcW w:w="6809" w:type="dxa"/>
          </w:tcPr>
          <w:p w14:paraId="4DE3D672" w14:textId="77777777" w:rsidR="005D2D02" w:rsidRPr="00583074" w:rsidRDefault="005D2D02" w:rsidP="005D2D02">
            <w:pPr>
              <w:rPr>
                <w:rFonts w:ascii="Times New Roman" w:hAnsi="Times New Roman" w:cs="Times New Roman"/>
                <w:color w:val="000000" w:themeColor="text1"/>
                <w:sz w:val="20"/>
                <w:szCs w:val="20"/>
              </w:rPr>
            </w:pPr>
            <w:r w:rsidRPr="00583074">
              <w:rPr>
                <w:rFonts w:ascii="Times New Roman" w:hAnsi="Times New Roman" w:cs="Times New Roman"/>
                <w:color w:val="000000" w:themeColor="text1"/>
                <w:sz w:val="20"/>
                <w:szCs w:val="20"/>
              </w:rPr>
              <w:t>“Researchers working in the initiative are encouraged to share their work to ensure their discoveries are also available to other researchers. With over 50 projects in the portfolio, TCOLF activities are starting to bear fruit in terms of publications, validation of novel therapeutic modalities, promising lead optimisation programs and leveraged funding from third party agencies” [ID 10]</w:t>
            </w:r>
          </w:p>
          <w:p w14:paraId="38A6C48E" w14:textId="77777777" w:rsidR="005D2D02" w:rsidRPr="00583074" w:rsidRDefault="005D2D02" w:rsidP="005D2D02">
            <w:pPr>
              <w:rPr>
                <w:rFonts w:ascii="Times New Roman" w:hAnsi="Times New Roman" w:cs="Times New Roman"/>
                <w:color w:val="000000" w:themeColor="text1"/>
                <w:sz w:val="20"/>
                <w:szCs w:val="20"/>
              </w:rPr>
            </w:pPr>
          </w:p>
          <w:p w14:paraId="70CF6010" w14:textId="77777777" w:rsidR="005D2D02" w:rsidRPr="00583074" w:rsidRDefault="005D2D02" w:rsidP="005D2D02">
            <w:pPr>
              <w:rPr>
                <w:rFonts w:ascii="Times New Roman" w:hAnsi="Times New Roman" w:cs="Times New Roman"/>
                <w:color w:val="000000" w:themeColor="text1"/>
                <w:sz w:val="20"/>
                <w:szCs w:val="20"/>
              </w:rPr>
            </w:pPr>
            <w:r w:rsidRPr="00583074">
              <w:rPr>
                <w:rFonts w:ascii="Times New Roman" w:hAnsi="Times New Roman" w:cs="Times New Roman"/>
                <w:color w:val="000000" w:themeColor="text1"/>
                <w:sz w:val="20"/>
                <w:szCs w:val="20"/>
              </w:rPr>
              <w:t>“since we are dealing with technology development having an appropriate IP strategy is key for success. Most of similar initiatives failed due to this issue. We try to enter into a contract at the beginning or as soon as we have a clear idea of that the end product is” [ID 9]</w:t>
            </w:r>
          </w:p>
        </w:tc>
      </w:tr>
      <w:tr w:rsidR="005D2D02" w:rsidRPr="005E604C" w14:paraId="22F499CF" w14:textId="77777777" w:rsidTr="00583074">
        <w:tc>
          <w:tcPr>
            <w:tcW w:w="562" w:type="dxa"/>
          </w:tcPr>
          <w:p w14:paraId="0311D4EF" w14:textId="77777777" w:rsidR="005D2D02" w:rsidRPr="00583074" w:rsidRDefault="005D2D02" w:rsidP="005D2D02">
            <w:pPr>
              <w:rPr>
                <w:rFonts w:ascii="Times New Roman" w:hAnsi="Times New Roman" w:cs="Times New Roman"/>
                <w:color w:val="000000" w:themeColor="text1"/>
                <w:sz w:val="20"/>
                <w:szCs w:val="20"/>
              </w:rPr>
            </w:pPr>
            <w:r w:rsidRPr="00583074">
              <w:rPr>
                <w:rFonts w:ascii="Times New Roman" w:hAnsi="Times New Roman" w:cs="Times New Roman"/>
                <w:b/>
                <w:color w:val="000000" w:themeColor="text1"/>
                <w:sz w:val="20"/>
                <w:szCs w:val="20"/>
              </w:rPr>
              <w:t xml:space="preserve">6 </w:t>
            </w:r>
          </w:p>
        </w:tc>
        <w:tc>
          <w:tcPr>
            <w:tcW w:w="1838" w:type="dxa"/>
          </w:tcPr>
          <w:p w14:paraId="5E228B85" w14:textId="2624AA2F" w:rsidR="005D2D02" w:rsidRPr="00583074" w:rsidRDefault="005D2D02" w:rsidP="005D2D02">
            <w:pPr>
              <w:rPr>
                <w:rFonts w:ascii="Times New Roman" w:hAnsi="Times New Roman" w:cs="Times New Roman"/>
                <w:color w:val="000000" w:themeColor="text1"/>
                <w:sz w:val="20"/>
                <w:szCs w:val="20"/>
              </w:rPr>
            </w:pPr>
            <w:r w:rsidRPr="00583074">
              <w:rPr>
                <w:rFonts w:ascii="Times New Roman" w:hAnsi="Times New Roman" w:cs="Times New Roman"/>
                <w:color w:val="000000" w:themeColor="text1"/>
                <w:sz w:val="20"/>
                <w:szCs w:val="20"/>
              </w:rPr>
              <w:t xml:space="preserve">The effect of technology development on the relationship between </w:t>
            </w:r>
            <w:r w:rsidR="00F462FD">
              <w:rPr>
                <w:rFonts w:ascii="Times New Roman" w:hAnsi="Times New Roman" w:cs="Times New Roman"/>
                <w:color w:val="000000" w:themeColor="text1"/>
                <w:sz w:val="20"/>
                <w:szCs w:val="20"/>
              </w:rPr>
              <w:t xml:space="preserve">the breadth of </w:t>
            </w:r>
            <w:r w:rsidRPr="00583074">
              <w:rPr>
                <w:rFonts w:ascii="Times New Roman" w:hAnsi="Times New Roman" w:cs="Times New Roman"/>
                <w:color w:val="000000" w:themeColor="text1"/>
                <w:sz w:val="20"/>
                <w:szCs w:val="20"/>
              </w:rPr>
              <w:t xml:space="preserve">openness and reach </w:t>
            </w:r>
          </w:p>
        </w:tc>
        <w:tc>
          <w:tcPr>
            <w:tcW w:w="6809" w:type="dxa"/>
          </w:tcPr>
          <w:p w14:paraId="6E4F5E15" w14:textId="77777777" w:rsidR="005D2D02" w:rsidRPr="00583074" w:rsidRDefault="005D2D02" w:rsidP="005D2D02">
            <w:pPr>
              <w:rPr>
                <w:rFonts w:ascii="Times New Roman" w:hAnsi="Times New Roman"/>
                <w:color w:val="000000" w:themeColor="text1"/>
                <w:sz w:val="20"/>
                <w:szCs w:val="20"/>
              </w:rPr>
            </w:pPr>
            <w:r w:rsidRPr="00583074">
              <w:rPr>
                <w:rFonts w:ascii="Times New Roman" w:hAnsi="Times New Roman" w:cs="Times New Roman"/>
                <w:color w:val="000000" w:themeColor="text1"/>
                <w:sz w:val="20"/>
                <w:szCs w:val="20"/>
              </w:rPr>
              <w:t xml:space="preserve">“Once the prototypes [of </w:t>
            </w:r>
            <w:r w:rsidRPr="00583074">
              <w:rPr>
                <w:rFonts w:ascii="Times New Roman" w:hAnsi="Times New Roman"/>
                <w:color w:val="000000" w:themeColor="text1"/>
                <w:sz w:val="20"/>
                <w:szCs w:val="20"/>
              </w:rPr>
              <w:t>sustainable electronic products] are developed in the lab, we do further tests and then take to the market. All our customers benefit from these sustainable products. We are proud of ourselves” [ID7]</w:t>
            </w:r>
          </w:p>
          <w:p w14:paraId="75D94AA1" w14:textId="77777777" w:rsidR="005D2D02" w:rsidRPr="00583074" w:rsidRDefault="005D2D02" w:rsidP="005D2D02">
            <w:pPr>
              <w:rPr>
                <w:rFonts w:ascii="Times New Roman" w:hAnsi="Times New Roman"/>
                <w:color w:val="000000" w:themeColor="text1"/>
                <w:sz w:val="20"/>
                <w:szCs w:val="20"/>
              </w:rPr>
            </w:pPr>
          </w:p>
          <w:p w14:paraId="2C10FE32" w14:textId="77777777" w:rsidR="005D2D02" w:rsidRPr="00583074" w:rsidRDefault="005D2D02" w:rsidP="005D2D02">
            <w:pPr>
              <w:rPr>
                <w:rFonts w:ascii="Times New Roman" w:hAnsi="Times New Roman"/>
                <w:color w:val="000000" w:themeColor="text1"/>
                <w:sz w:val="20"/>
                <w:szCs w:val="20"/>
              </w:rPr>
            </w:pPr>
            <w:r w:rsidRPr="00583074">
              <w:rPr>
                <w:rFonts w:ascii="Times New Roman" w:hAnsi="Times New Roman"/>
                <w:color w:val="000000" w:themeColor="text1"/>
                <w:sz w:val="20"/>
                <w:szCs w:val="20"/>
              </w:rPr>
              <w:t>“To enable translation of innovative research to benefit the health of the people in the developing world affected by Neglected Tropical Diseases,….. This goal will be achieved through collaborations where the complementary expertise and capacity, currently residing in the Pharmaceutical industry as a whole, is made accessible to Academic, Biotech and other Pharmaceutical Industry scientists” [ID 10]</w:t>
            </w:r>
          </w:p>
        </w:tc>
      </w:tr>
    </w:tbl>
    <w:p w14:paraId="1CBD6548" w14:textId="77777777" w:rsidR="00052206" w:rsidRPr="00583074" w:rsidRDefault="00052206" w:rsidP="00052206">
      <w:pPr>
        <w:spacing w:after="0" w:line="240" w:lineRule="auto"/>
        <w:rPr>
          <w:rFonts w:ascii="Times New Roman" w:hAnsi="Times New Roman" w:cs="Times New Roman"/>
          <w:i/>
          <w:color w:val="000000" w:themeColor="text1"/>
          <w:sz w:val="20"/>
          <w:szCs w:val="20"/>
        </w:rPr>
      </w:pPr>
      <w:r w:rsidRPr="00583074">
        <w:rPr>
          <w:rFonts w:ascii="Times New Roman" w:hAnsi="Times New Roman" w:cs="Times New Roman"/>
          <w:i/>
          <w:color w:val="000000" w:themeColor="text1"/>
          <w:sz w:val="20"/>
          <w:szCs w:val="20"/>
        </w:rPr>
        <w:t xml:space="preserve">Note: Numbers in the table correspond to those in Figure </w:t>
      </w:r>
      <w:r w:rsidR="009267EB">
        <w:rPr>
          <w:rFonts w:ascii="Times New Roman" w:hAnsi="Times New Roman" w:cs="Times New Roman"/>
          <w:i/>
          <w:color w:val="000000" w:themeColor="text1"/>
          <w:sz w:val="20"/>
          <w:szCs w:val="20"/>
        </w:rPr>
        <w:t>4</w:t>
      </w:r>
    </w:p>
    <w:p w14:paraId="28E32EC9" w14:textId="2C1094A7" w:rsidR="00B96317" w:rsidRDefault="00B96317" w:rsidP="004C2956">
      <w:pPr>
        <w:rPr>
          <w:rFonts w:ascii="Times New Roman" w:hAnsi="Times New Roman" w:cs="Times New Roman"/>
          <w:b/>
          <w:color w:val="000000" w:themeColor="text1"/>
          <w:sz w:val="24"/>
          <w:szCs w:val="24"/>
        </w:rPr>
      </w:pPr>
    </w:p>
    <w:p w14:paraId="13238916" w14:textId="50E93C44" w:rsidR="00AA604C" w:rsidRDefault="00AA604C" w:rsidP="004C2956">
      <w:pPr>
        <w:rPr>
          <w:rFonts w:ascii="Times New Roman" w:hAnsi="Times New Roman" w:cs="Times New Roman"/>
          <w:b/>
          <w:color w:val="000000" w:themeColor="text1"/>
          <w:sz w:val="24"/>
          <w:szCs w:val="24"/>
        </w:rPr>
      </w:pPr>
    </w:p>
    <w:p w14:paraId="1EB9D173" w14:textId="71256E62" w:rsidR="00AA604C" w:rsidRDefault="00AA604C" w:rsidP="004C2956">
      <w:pPr>
        <w:rPr>
          <w:rFonts w:ascii="Times New Roman" w:hAnsi="Times New Roman" w:cs="Times New Roman"/>
          <w:b/>
          <w:color w:val="000000" w:themeColor="text1"/>
          <w:sz w:val="24"/>
          <w:szCs w:val="24"/>
        </w:rPr>
      </w:pPr>
    </w:p>
    <w:p w14:paraId="440886DC" w14:textId="75F09306" w:rsidR="00AA604C" w:rsidRDefault="00AA604C" w:rsidP="004C2956">
      <w:pPr>
        <w:rPr>
          <w:rFonts w:ascii="Times New Roman" w:hAnsi="Times New Roman" w:cs="Times New Roman"/>
          <w:b/>
          <w:color w:val="000000" w:themeColor="text1"/>
          <w:sz w:val="24"/>
          <w:szCs w:val="24"/>
        </w:rPr>
      </w:pPr>
    </w:p>
    <w:p w14:paraId="29453ED9" w14:textId="559914D0" w:rsidR="00AA604C" w:rsidRDefault="00AA604C" w:rsidP="004C2956">
      <w:pPr>
        <w:rPr>
          <w:rFonts w:ascii="Times New Roman" w:hAnsi="Times New Roman" w:cs="Times New Roman"/>
          <w:b/>
          <w:color w:val="000000" w:themeColor="text1"/>
          <w:sz w:val="24"/>
          <w:szCs w:val="24"/>
        </w:rPr>
      </w:pPr>
    </w:p>
    <w:p w14:paraId="6CC04DBF" w14:textId="79C8CF4F" w:rsidR="00AA604C" w:rsidRDefault="00AA604C" w:rsidP="004C2956">
      <w:pPr>
        <w:rPr>
          <w:rFonts w:ascii="Times New Roman" w:hAnsi="Times New Roman" w:cs="Times New Roman"/>
          <w:b/>
          <w:color w:val="000000" w:themeColor="text1"/>
          <w:sz w:val="24"/>
          <w:szCs w:val="24"/>
        </w:rPr>
      </w:pPr>
    </w:p>
    <w:p w14:paraId="27C5FE97" w14:textId="71D8BF74" w:rsidR="00AA604C" w:rsidRDefault="00AA604C" w:rsidP="004C2956">
      <w:pPr>
        <w:rPr>
          <w:rFonts w:ascii="Times New Roman" w:hAnsi="Times New Roman" w:cs="Times New Roman"/>
          <w:b/>
          <w:color w:val="000000" w:themeColor="text1"/>
          <w:sz w:val="24"/>
          <w:szCs w:val="24"/>
        </w:rPr>
      </w:pPr>
    </w:p>
    <w:p w14:paraId="2335BFE0" w14:textId="63423D36" w:rsidR="00AA604C" w:rsidRDefault="00AA604C" w:rsidP="004C2956">
      <w:pPr>
        <w:rPr>
          <w:rFonts w:ascii="Times New Roman" w:hAnsi="Times New Roman" w:cs="Times New Roman"/>
          <w:b/>
          <w:color w:val="000000" w:themeColor="text1"/>
          <w:sz w:val="24"/>
          <w:szCs w:val="24"/>
        </w:rPr>
      </w:pPr>
    </w:p>
    <w:p w14:paraId="7F333A5F" w14:textId="42FDCF56" w:rsidR="00AA604C" w:rsidRDefault="00AA604C" w:rsidP="004C2956">
      <w:pPr>
        <w:rPr>
          <w:rFonts w:ascii="Times New Roman" w:hAnsi="Times New Roman" w:cs="Times New Roman"/>
          <w:b/>
          <w:color w:val="000000" w:themeColor="text1"/>
          <w:sz w:val="24"/>
          <w:szCs w:val="24"/>
        </w:rPr>
      </w:pPr>
    </w:p>
    <w:p w14:paraId="1E07FE78" w14:textId="17C9713F" w:rsidR="00AA604C" w:rsidRDefault="00AA604C" w:rsidP="004C2956">
      <w:pPr>
        <w:rPr>
          <w:rFonts w:ascii="Times New Roman" w:hAnsi="Times New Roman" w:cs="Times New Roman"/>
          <w:b/>
          <w:color w:val="000000" w:themeColor="text1"/>
          <w:sz w:val="24"/>
          <w:szCs w:val="24"/>
        </w:rPr>
      </w:pPr>
    </w:p>
    <w:p w14:paraId="260A4C30" w14:textId="77006247" w:rsidR="00AA604C" w:rsidRDefault="00AA604C" w:rsidP="004C2956">
      <w:pPr>
        <w:rPr>
          <w:rFonts w:ascii="Times New Roman" w:hAnsi="Times New Roman" w:cs="Times New Roman"/>
          <w:b/>
          <w:color w:val="000000" w:themeColor="text1"/>
          <w:sz w:val="24"/>
          <w:szCs w:val="24"/>
        </w:rPr>
      </w:pPr>
    </w:p>
    <w:p w14:paraId="72747EE6" w14:textId="520253BE" w:rsidR="00AA604C" w:rsidRPr="00583074" w:rsidRDefault="00AA604C" w:rsidP="004C2956">
      <w:pPr>
        <w:rPr>
          <w:rFonts w:ascii="Times New Roman" w:hAnsi="Times New Roman" w:cs="Times New Roman"/>
          <w:b/>
          <w:color w:val="000000" w:themeColor="text1"/>
          <w:sz w:val="24"/>
          <w:szCs w:val="24"/>
        </w:rPr>
      </w:pPr>
    </w:p>
    <w:p w14:paraId="2E868E44" w14:textId="4E926BBC" w:rsidR="00455A5F" w:rsidRPr="00583074" w:rsidRDefault="00AA604C" w:rsidP="00455A5F">
      <w:pP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eastAsia="en-GB"/>
        </w:rPr>
        <w:lastRenderedPageBreak/>
        <mc:AlternateContent>
          <mc:Choice Requires="wpg">
            <w:drawing>
              <wp:anchor distT="0" distB="0" distL="114300" distR="114300" simplePos="0" relativeHeight="251705344" behindDoc="0" locked="0" layoutInCell="1" allowOverlap="1" wp14:anchorId="623BF9D0" wp14:editId="47D2DE13">
                <wp:simplePos x="0" y="0"/>
                <wp:positionH relativeFrom="column">
                  <wp:posOffset>-7620</wp:posOffset>
                </wp:positionH>
                <wp:positionV relativeFrom="paragraph">
                  <wp:posOffset>441960</wp:posOffset>
                </wp:positionV>
                <wp:extent cx="5781675" cy="2170430"/>
                <wp:effectExtent l="0" t="0" r="9525" b="20320"/>
                <wp:wrapNone/>
                <wp:docPr id="30" name="Group 30"/>
                <wp:cNvGraphicFramePr/>
                <a:graphic xmlns:a="http://schemas.openxmlformats.org/drawingml/2006/main">
                  <a:graphicData uri="http://schemas.microsoft.com/office/word/2010/wordprocessingGroup">
                    <wpg:wgp>
                      <wpg:cNvGrpSpPr/>
                      <wpg:grpSpPr>
                        <a:xfrm>
                          <a:off x="0" y="0"/>
                          <a:ext cx="5781675" cy="2170430"/>
                          <a:chOff x="0" y="0"/>
                          <a:chExt cx="5781675" cy="2170430"/>
                        </a:xfrm>
                      </wpg:grpSpPr>
                      <wps:wsp>
                        <wps:cNvPr id="14" name="Rectangle 14"/>
                        <wps:cNvSpPr/>
                        <wps:spPr>
                          <a:xfrm>
                            <a:off x="2552700" y="1409700"/>
                            <a:ext cx="314325" cy="2863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22E3FF" w14:textId="77777777" w:rsidR="00A15006" w:rsidRPr="00583074" w:rsidRDefault="00A15006" w:rsidP="00583074">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7" name="Group 27"/>
                        <wpg:cNvGrpSpPr/>
                        <wpg:grpSpPr>
                          <a:xfrm>
                            <a:off x="0" y="0"/>
                            <a:ext cx="5781675" cy="2170430"/>
                            <a:chOff x="0" y="0"/>
                            <a:chExt cx="5781675" cy="2170430"/>
                          </a:xfrm>
                        </wpg:grpSpPr>
                        <wpg:grpSp>
                          <wpg:cNvPr id="26" name="Group 26"/>
                          <wpg:cNvGrpSpPr/>
                          <wpg:grpSpPr>
                            <a:xfrm>
                              <a:off x="0" y="0"/>
                              <a:ext cx="5781675" cy="2170430"/>
                              <a:chOff x="0" y="0"/>
                              <a:chExt cx="5781675" cy="2170430"/>
                            </a:xfrm>
                          </wpg:grpSpPr>
                          <wpg:grpSp>
                            <wpg:cNvPr id="344" name="Group 344"/>
                            <wpg:cNvGrpSpPr/>
                            <wpg:grpSpPr>
                              <a:xfrm>
                                <a:off x="0" y="0"/>
                                <a:ext cx="5781675" cy="2170430"/>
                                <a:chOff x="0" y="-114299"/>
                                <a:chExt cx="5781675" cy="2170431"/>
                              </a:xfrm>
                            </wpg:grpSpPr>
                            <wpg:grpSp>
                              <wpg:cNvPr id="345" name="Group 345"/>
                              <wpg:cNvGrpSpPr/>
                              <wpg:grpSpPr>
                                <a:xfrm>
                                  <a:off x="0" y="-114299"/>
                                  <a:ext cx="5781675" cy="2170431"/>
                                  <a:chOff x="0" y="-114299"/>
                                  <a:chExt cx="5781675" cy="2170431"/>
                                </a:xfrm>
                              </wpg:grpSpPr>
                              <wpg:grpSp>
                                <wpg:cNvPr id="346" name="Group 346"/>
                                <wpg:cNvGrpSpPr/>
                                <wpg:grpSpPr>
                                  <a:xfrm>
                                    <a:off x="0" y="-114299"/>
                                    <a:ext cx="5781675" cy="2170431"/>
                                    <a:chOff x="-9525" y="-400049"/>
                                    <a:chExt cx="5781675" cy="2170431"/>
                                  </a:xfrm>
                                </wpg:grpSpPr>
                                <wps:wsp>
                                  <wps:cNvPr id="347" name="Straight Arrow Connector 347"/>
                                  <wps:cNvCnPr/>
                                  <wps:spPr>
                                    <a:xfrm>
                                      <a:off x="2628900" y="76200"/>
                                      <a:ext cx="0" cy="257175"/>
                                    </a:xfrm>
                                    <a:prstGeom prst="straightConnector1">
                                      <a:avLst/>
                                    </a:prstGeom>
                                    <a:noFill/>
                                    <a:ln w="6350" cap="flat" cmpd="sng" algn="ctr">
                                      <a:solidFill>
                                        <a:sysClr val="windowText" lastClr="000000"/>
                                      </a:solidFill>
                                      <a:prstDash val="solid"/>
                                      <a:miter lim="800000"/>
                                      <a:tailEnd type="triangle"/>
                                    </a:ln>
                                    <a:effectLst/>
                                  </wps:spPr>
                                  <wps:bodyPr/>
                                </wps:wsp>
                                <wpg:grpSp>
                                  <wpg:cNvPr id="348" name="Group 348"/>
                                  <wpg:cNvGrpSpPr/>
                                  <wpg:grpSpPr>
                                    <a:xfrm>
                                      <a:off x="-9525" y="-400049"/>
                                      <a:ext cx="5781675" cy="2170431"/>
                                      <a:chOff x="-9525" y="-400049"/>
                                      <a:chExt cx="5781675" cy="2170431"/>
                                    </a:xfrm>
                                  </wpg:grpSpPr>
                                  <wps:wsp>
                                    <wps:cNvPr id="349" name="Text Box 349"/>
                                    <wps:cNvSpPr txBox="1"/>
                                    <wps:spPr>
                                      <a:xfrm>
                                        <a:off x="1659255" y="752475"/>
                                        <a:ext cx="1493519" cy="266700"/>
                                      </a:xfrm>
                                      <a:prstGeom prst="rect">
                                        <a:avLst/>
                                      </a:prstGeom>
                                      <a:solidFill>
                                        <a:sysClr val="window" lastClr="FFFFFF"/>
                                      </a:solidFill>
                                      <a:ln w="6350">
                                        <a:solidFill>
                                          <a:prstClr val="black"/>
                                        </a:solidFill>
                                      </a:ln>
                                      <a:effectLst/>
                                    </wps:spPr>
                                    <wps:txbx>
                                      <w:txbxContent>
                                        <w:p w14:paraId="3765441B" w14:textId="620C0665" w:rsidR="00A15006" w:rsidRPr="001F2762" w:rsidRDefault="00A15006" w:rsidP="00B963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High breadth of </w:t>
                                          </w:r>
                                          <w:r w:rsidRPr="001F2762">
                                            <w:rPr>
                                              <w:rFonts w:ascii="Times New Roman" w:hAnsi="Times New Roman" w:cs="Times New Roman"/>
                                              <w:sz w:val="20"/>
                                              <w:szCs w:val="20"/>
                                            </w:rPr>
                                            <w:t xml:space="preserve">openness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0" name="Text Box 350"/>
                                    <wps:cNvSpPr txBox="1"/>
                                    <wps:spPr>
                                      <a:xfrm>
                                        <a:off x="2238375" y="1285875"/>
                                        <a:ext cx="847725" cy="409575"/>
                                      </a:xfrm>
                                      <a:prstGeom prst="rect">
                                        <a:avLst/>
                                      </a:prstGeom>
                                      <a:solidFill>
                                        <a:sysClr val="window" lastClr="FFFFFF"/>
                                      </a:solidFill>
                                      <a:ln w="6350">
                                        <a:solidFill>
                                          <a:prstClr val="black"/>
                                        </a:solidFill>
                                      </a:ln>
                                      <a:effectLst/>
                                    </wps:spPr>
                                    <wps:txbx>
                                      <w:txbxContent>
                                        <w:p w14:paraId="6E063D9B" w14:textId="77777777" w:rsidR="00A15006" w:rsidRPr="001F2762" w:rsidRDefault="00A15006" w:rsidP="00B963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Social</w:t>
                                          </w:r>
                                          <w:r w:rsidRPr="001F2762">
                                            <w:rPr>
                                              <w:rFonts w:ascii="Times New Roman" w:hAnsi="Times New Roman" w:cs="Times New Roman"/>
                                              <w:sz w:val="20"/>
                                              <w:szCs w:val="20"/>
                                            </w:rPr>
                                            <w:t xml:space="preserve"> opportunity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1" name="Rectangle 351"/>
                                    <wps:cNvSpPr/>
                                    <wps:spPr>
                                      <a:xfrm>
                                        <a:off x="4362450" y="-371482"/>
                                        <a:ext cx="1352550" cy="2141864"/>
                                      </a:xfrm>
                                      <a:prstGeom prst="rect">
                                        <a:avLst/>
                                      </a:prstGeom>
                                      <a:noFill/>
                                      <a:ln w="317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Text Box 160"/>
                                    <wps:cNvSpPr txBox="1"/>
                                    <wps:spPr>
                                      <a:xfrm>
                                        <a:off x="4362450" y="-238125"/>
                                        <a:ext cx="1409700" cy="428625"/>
                                      </a:xfrm>
                                      <a:prstGeom prst="rect">
                                        <a:avLst/>
                                      </a:prstGeom>
                                      <a:noFill/>
                                      <a:ln w="6350">
                                        <a:noFill/>
                                      </a:ln>
                                      <a:effectLst/>
                                    </wps:spPr>
                                    <wps:txbx>
                                      <w:txbxContent>
                                        <w:p w14:paraId="579B1882" w14:textId="77777777" w:rsidR="00A15006" w:rsidRPr="00024885" w:rsidRDefault="00A15006" w:rsidP="00B96317">
                                          <w:pPr>
                                            <w:spacing w:after="0" w:line="240" w:lineRule="auto"/>
                                            <w:jc w:val="center"/>
                                            <w:rPr>
                                              <w:rFonts w:ascii="Times New Roman" w:hAnsi="Times New Roman" w:cs="Times New Roman"/>
                                              <w:b/>
                                              <w:color w:val="000000" w:themeColor="text1"/>
                                              <w:sz w:val="20"/>
                                              <w:szCs w:val="20"/>
                                            </w:rPr>
                                          </w:pPr>
                                          <w:r w:rsidRPr="00024885">
                                            <w:rPr>
                                              <w:rFonts w:ascii="Times New Roman" w:hAnsi="Times New Roman" w:cs="Times New Roman"/>
                                              <w:b/>
                                              <w:color w:val="000000" w:themeColor="text1"/>
                                              <w:sz w:val="20"/>
                                              <w:szCs w:val="20"/>
                                            </w:rPr>
                                            <w:t xml:space="preserve">Nature of social value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1" name="Rectangle 161"/>
                                    <wps:cNvSpPr/>
                                    <wps:spPr>
                                      <a:xfrm>
                                        <a:off x="28575" y="-371474"/>
                                        <a:ext cx="1390650" cy="2132968"/>
                                      </a:xfrm>
                                      <a:prstGeom prst="rect">
                                        <a:avLst/>
                                      </a:prstGeom>
                                      <a:noFill/>
                                      <a:ln w="317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Text Box 162"/>
                                    <wps:cNvSpPr txBox="1"/>
                                    <wps:spPr>
                                      <a:xfrm>
                                        <a:off x="-9525" y="-400049"/>
                                        <a:ext cx="1581150" cy="561823"/>
                                      </a:xfrm>
                                      <a:prstGeom prst="rect">
                                        <a:avLst/>
                                      </a:prstGeom>
                                      <a:noFill/>
                                      <a:ln w="6350">
                                        <a:noFill/>
                                      </a:ln>
                                      <a:effectLst/>
                                    </wps:spPr>
                                    <wps:txbx>
                                      <w:txbxContent>
                                        <w:p w14:paraId="74433E4D" w14:textId="77777777" w:rsidR="00A15006" w:rsidRPr="00024885" w:rsidRDefault="00A15006" w:rsidP="00B96317">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E</w:t>
                                          </w:r>
                                          <w:r w:rsidRPr="00024885">
                                            <w:rPr>
                                              <w:rFonts w:ascii="Times New Roman" w:hAnsi="Times New Roman" w:cs="Times New Roman"/>
                                              <w:b/>
                                              <w:color w:val="000000" w:themeColor="text1"/>
                                              <w:sz w:val="20"/>
                                              <w:szCs w:val="20"/>
                                            </w:rPr>
                                            <w:t>ntrepreneurs</w:t>
                                          </w:r>
                                          <w:r>
                                            <w:rPr>
                                              <w:rFonts w:ascii="Times New Roman" w:hAnsi="Times New Roman" w:cs="Times New Roman"/>
                                              <w:b/>
                                              <w:color w:val="000000" w:themeColor="text1"/>
                                              <w:sz w:val="20"/>
                                              <w:szCs w:val="20"/>
                                            </w:rPr>
                                            <w:t xml:space="preserve"> co-identify a co-creation opportunity</w:t>
                                          </w:r>
                                          <w:r w:rsidRPr="00024885">
                                            <w:rPr>
                                              <w:rFonts w:ascii="Times New Roman" w:hAnsi="Times New Roman" w:cs="Times New Roman"/>
                                              <w:b/>
                                              <w:color w:val="000000" w:themeColor="text1"/>
                                              <w:sz w:val="20"/>
                                              <w:szCs w:val="20"/>
                                            </w:rPr>
                                            <w:t xml:space="preserve"> entrepreneurs &amp; their key resources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3" name="Text Box 163"/>
                                    <wps:cNvSpPr txBox="1"/>
                                    <wps:spPr>
                                      <a:xfrm>
                                        <a:off x="85725" y="1257300"/>
                                        <a:ext cx="1190625" cy="381000"/>
                                      </a:xfrm>
                                      <a:prstGeom prst="rect">
                                        <a:avLst/>
                                      </a:prstGeom>
                                      <a:solidFill>
                                        <a:sysClr val="window" lastClr="FFFFFF"/>
                                      </a:solidFill>
                                      <a:ln w="6350">
                                        <a:solidFill>
                                          <a:prstClr val="black"/>
                                        </a:solidFill>
                                      </a:ln>
                                      <a:effectLst/>
                                    </wps:spPr>
                                    <wps:txbx>
                                      <w:txbxContent>
                                        <w:p w14:paraId="43E6844E" w14:textId="77777777" w:rsidR="00A15006" w:rsidRPr="001F2762" w:rsidRDefault="00A15006" w:rsidP="00B963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Not-f</w:t>
                                          </w:r>
                                          <w:r w:rsidRPr="001F2762">
                                            <w:rPr>
                                              <w:rFonts w:ascii="Times New Roman" w:hAnsi="Times New Roman" w:cs="Times New Roman"/>
                                              <w:sz w:val="20"/>
                                              <w:szCs w:val="20"/>
                                            </w:rPr>
                                            <w:t>or-profit entrepreneurs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 name="Text Box 164"/>
                                    <wps:cNvSpPr txBox="1"/>
                                    <wps:spPr>
                                      <a:xfrm>
                                        <a:off x="4981576" y="1304925"/>
                                        <a:ext cx="704850" cy="257175"/>
                                      </a:xfrm>
                                      <a:prstGeom prst="rect">
                                        <a:avLst/>
                                      </a:prstGeom>
                                      <a:solidFill>
                                        <a:sysClr val="window" lastClr="FFFFFF"/>
                                      </a:solidFill>
                                      <a:ln w="6350">
                                        <a:solidFill>
                                          <a:prstClr val="black"/>
                                        </a:solidFill>
                                      </a:ln>
                                      <a:effectLst/>
                                    </wps:spPr>
                                    <wps:txbx>
                                      <w:txbxContent>
                                        <w:p w14:paraId="14586599" w14:textId="77777777" w:rsidR="00A15006" w:rsidRPr="00D91F7C" w:rsidRDefault="00A15006" w:rsidP="00B963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Direct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8" name="Text Box 168"/>
                                    <wps:cNvSpPr txBox="1"/>
                                    <wps:spPr>
                                      <a:xfrm>
                                        <a:off x="66675" y="704850"/>
                                        <a:ext cx="1133475" cy="504825"/>
                                      </a:xfrm>
                                      <a:prstGeom prst="rect">
                                        <a:avLst/>
                                      </a:prstGeom>
                                      <a:noFill/>
                                      <a:ln w="6350">
                                        <a:noFill/>
                                      </a:ln>
                                      <a:effectLst/>
                                    </wps:spPr>
                                    <wps:txbx>
                                      <w:txbxContent>
                                        <w:p w14:paraId="59DE841A" w14:textId="77777777" w:rsidR="00A15006" w:rsidRPr="001F2762" w:rsidRDefault="00A15006" w:rsidP="00B96317">
                                          <w:pPr>
                                            <w:spacing w:after="0" w:line="240" w:lineRule="auto"/>
                                            <w:jc w:val="center"/>
                                            <w:rPr>
                                              <w:rFonts w:ascii="Times New Roman" w:hAnsi="Times New Roman" w:cs="Times New Roman"/>
                                              <w:b/>
                                              <w:sz w:val="32"/>
                                              <w:szCs w:val="32"/>
                                            </w:rPr>
                                          </w:pPr>
                                          <w:r w:rsidRPr="001F2762">
                                            <w:rPr>
                                              <w:rFonts w:ascii="Times New Roman" w:hAnsi="Times New Roman" w:cs="Times New Roman"/>
                                              <w:b/>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9" name="Text Box 169"/>
                                    <wps:cNvSpPr txBox="1"/>
                                    <wps:spPr>
                                      <a:xfrm>
                                        <a:off x="4457701" y="123826"/>
                                        <a:ext cx="847724" cy="400049"/>
                                      </a:xfrm>
                                      <a:prstGeom prst="rect">
                                        <a:avLst/>
                                      </a:prstGeom>
                                      <a:solidFill>
                                        <a:sysClr val="window" lastClr="FFFFFF"/>
                                      </a:solidFill>
                                      <a:ln w="6350">
                                        <a:solidFill>
                                          <a:prstClr val="black"/>
                                        </a:solidFill>
                                      </a:ln>
                                      <a:effectLst/>
                                    </wps:spPr>
                                    <wps:txbx>
                                      <w:txbxContent>
                                        <w:p w14:paraId="3EED51FC" w14:textId="77777777" w:rsidR="00A15006" w:rsidRPr="00D91F7C" w:rsidRDefault="00A15006" w:rsidP="00B96317">
                                          <w:pPr>
                                            <w:spacing w:after="0" w:line="240" w:lineRule="auto"/>
                                            <w:jc w:val="center"/>
                                            <w:rPr>
                                              <w:rFonts w:ascii="Times New Roman" w:hAnsi="Times New Roman" w:cs="Times New Roman"/>
                                              <w:sz w:val="20"/>
                                              <w:szCs w:val="20"/>
                                            </w:rPr>
                                          </w:pPr>
                                          <w:r w:rsidRPr="00E6553C">
                                            <w:rPr>
                                              <w:rFonts w:ascii="Times New Roman" w:hAnsi="Times New Roman" w:cs="Times New Roman"/>
                                              <w:sz w:val="20"/>
                                              <w:szCs w:val="20"/>
                                            </w:rPr>
                                            <w:t>Capability</w:t>
                                          </w:r>
                                          <w:r>
                                            <w:rPr>
                                              <w:rFonts w:ascii="Times New Roman" w:hAnsi="Times New Roman" w:cs="Times New Roman"/>
                                              <w:sz w:val="20"/>
                                              <w:szCs w:val="20"/>
                                            </w:rPr>
                                            <w:t xml:space="preserve"> </w:t>
                                          </w:r>
                                          <w:r w:rsidRPr="00D91F7C">
                                            <w:rPr>
                                              <w:rFonts w:ascii="Times New Roman" w:hAnsi="Times New Roman" w:cs="Times New Roman"/>
                                              <w:sz w:val="20"/>
                                              <w:szCs w:val="20"/>
                                            </w:rPr>
                                            <w:t xml:space="preserve">development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0" name="Text Box 170"/>
                                    <wps:cNvSpPr txBox="1"/>
                                    <wps:spPr>
                                      <a:xfrm>
                                        <a:off x="1918335" y="-400049"/>
                                        <a:ext cx="1409700" cy="495299"/>
                                      </a:xfrm>
                                      <a:prstGeom prst="rect">
                                        <a:avLst/>
                                      </a:prstGeom>
                                      <a:solidFill>
                                        <a:sysClr val="window" lastClr="FFFFFF"/>
                                      </a:solidFill>
                                      <a:ln w="6350">
                                        <a:solidFill>
                                          <a:prstClr val="black"/>
                                        </a:solidFill>
                                      </a:ln>
                                      <a:effectLst/>
                                    </wps:spPr>
                                    <wps:txbx>
                                      <w:txbxContent>
                                        <w:p w14:paraId="0D9D763E" w14:textId="77777777" w:rsidR="00A15006" w:rsidRPr="001F2762" w:rsidRDefault="00A15006" w:rsidP="00B96317">
                                          <w:pPr>
                                            <w:spacing w:after="0" w:line="240" w:lineRule="auto"/>
                                            <w:jc w:val="center"/>
                                            <w:rPr>
                                              <w:rFonts w:ascii="Times New Roman" w:hAnsi="Times New Roman" w:cs="Times New Roman"/>
                                              <w:sz w:val="20"/>
                                              <w:szCs w:val="20"/>
                                            </w:rPr>
                                          </w:pPr>
                                          <w:r w:rsidRPr="007E6171">
                                            <w:rPr>
                                              <w:rFonts w:ascii="Times New Roman" w:hAnsi="Times New Roman" w:cs="Times New Roman"/>
                                              <w:sz w:val="20"/>
                                              <w:szCs w:val="20"/>
                                            </w:rPr>
                                            <w:t xml:space="preserve">Framework conditions </w:t>
                                          </w:r>
                                          <w:r w:rsidRPr="00E6553C">
                                            <w:rPr>
                                              <w:rFonts w:ascii="Times New Roman" w:hAnsi="Times New Roman" w:cs="Times New Roman"/>
                                              <w:sz w:val="20"/>
                                              <w:szCs w:val="20"/>
                                            </w:rPr>
                                            <w:t xml:space="preserve">Level of social commitment </w:t>
                                          </w:r>
                                          <w:r w:rsidRPr="001F2762">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 name="Text Box 172"/>
                                    <wps:cNvSpPr txBox="1"/>
                                    <wps:spPr>
                                      <a:xfrm>
                                        <a:off x="57150" y="161925"/>
                                        <a:ext cx="1276350" cy="390525"/>
                                      </a:xfrm>
                                      <a:prstGeom prst="rect">
                                        <a:avLst/>
                                      </a:prstGeom>
                                      <a:solidFill>
                                        <a:sysClr val="window" lastClr="FFFFFF"/>
                                      </a:solidFill>
                                      <a:ln w="6350">
                                        <a:solidFill>
                                          <a:prstClr val="black"/>
                                        </a:solidFill>
                                      </a:ln>
                                      <a:effectLst/>
                                    </wps:spPr>
                                    <wps:txbx>
                                      <w:txbxContent>
                                        <w:p w14:paraId="2FC5C5F3" w14:textId="77777777" w:rsidR="00A15006" w:rsidRPr="001F2762" w:rsidRDefault="00A150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Intangible resources</w:t>
                                          </w:r>
                                          <w:r w:rsidRPr="001F2762">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3" name="Text Box 173"/>
                                    <wps:cNvSpPr txBox="1"/>
                                    <wps:spPr>
                                      <a:xfrm>
                                        <a:off x="4857750" y="790574"/>
                                        <a:ext cx="819151" cy="257175"/>
                                      </a:xfrm>
                                      <a:prstGeom prst="rect">
                                        <a:avLst/>
                                      </a:prstGeom>
                                      <a:solidFill>
                                        <a:sysClr val="window" lastClr="FFFFFF"/>
                                      </a:solidFill>
                                      <a:ln w="6350">
                                        <a:solidFill>
                                          <a:prstClr val="black"/>
                                        </a:solidFill>
                                      </a:ln>
                                      <a:effectLst/>
                                    </wps:spPr>
                                    <wps:txbx>
                                      <w:txbxContent>
                                        <w:p w14:paraId="4B043A5D" w14:textId="77777777" w:rsidR="00A15006" w:rsidRPr="00D91F7C" w:rsidRDefault="00A15006" w:rsidP="00B963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Broad reach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174" name="Group 174"/>
                                <wpg:cNvGrpSpPr/>
                                <wpg:grpSpPr>
                                  <a:xfrm>
                                    <a:off x="1295400" y="628650"/>
                                    <a:ext cx="3714750" cy="1123950"/>
                                    <a:chOff x="0" y="0"/>
                                    <a:chExt cx="3714750" cy="1123950"/>
                                  </a:xfrm>
                                </wpg:grpSpPr>
                                <wps:wsp>
                                  <wps:cNvPr id="175" name="Straight Arrow Connector 175"/>
                                  <wps:cNvCnPr/>
                                  <wps:spPr>
                                    <a:xfrm>
                                      <a:off x="47625" y="0"/>
                                      <a:ext cx="3143250" cy="0"/>
                                    </a:xfrm>
                                    <a:prstGeom prst="straightConnector1">
                                      <a:avLst/>
                                    </a:prstGeom>
                                    <a:noFill/>
                                    <a:ln w="6350" cap="flat" cmpd="sng" algn="ctr">
                                      <a:solidFill>
                                        <a:sysClr val="windowText" lastClr="000000"/>
                                      </a:solidFill>
                                      <a:prstDash val="solid"/>
                                      <a:miter lim="800000"/>
                                      <a:tailEnd type="triangle"/>
                                    </a:ln>
                                    <a:effectLst/>
                                  </wps:spPr>
                                  <wps:bodyPr/>
                                </wps:wsp>
                                <wps:wsp>
                                  <wps:cNvPr id="176" name="Straight Arrow Connector 176"/>
                                  <wps:cNvCnPr/>
                                  <wps:spPr>
                                    <a:xfrm>
                                      <a:off x="0" y="1123950"/>
                                      <a:ext cx="971550" cy="0"/>
                                    </a:xfrm>
                                    <a:prstGeom prst="straightConnector1">
                                      <a:avLst/>
                                    </a:prstGeom>
                                    <a:noFill/>
                                    <a:ln w="6350" cap="flat" cmpd="sng" algn="ctr">
                                      <a:solidFill>
                                        <a:sysClr val="windowText" lastClr="000000"/>
                                      </a:solidFill>
                                      <a:prstDash val="solid"/>
                                      <a:miter lim="800000"/>
                                      <a:tailEnd type="triangle"/>
                                    </a:ln>
                                    <a:effectLst/>
                                  </wps:spPr>
                                  <wps:bodyPr/>
                                </wps:wsp>
                                <wps:wsp>
                                  <wps:cNvPr id="177" name="Straight Arrow Connector 177"/>
                                  <wps:cNvCnPr/>
                                  <wps:spPr>
                                    <a:xfrm>
                                      <a:off x="1809750" y="1123950"/>
                                      <a:ext cx="1905000" cy="0"/>
                                    </a:xfrm>
                                    <a:prstGeom prst="straightConnector1">
                                      <a:avLst/>
                                    </a:prstGeom>
                                    <a:noFill/>
                                    <a:ln w="6350" cap="flat" cmpd="sng" algn="ctr">
                                      <a:solidFill>
                                        <a:sysClr val="windowText" lastClr="000000"/>
                                      </a:solidFill>
                                      <a:prstDash val="solid"/>
                                      <a:miter lim="800000"/>
                                      <a:tailEnd type="triangle"/>
                                    </a:ln>
                                    <a:effectLst/>
                                  </wps:spPr>
                                  <wps:bodyPr/>
                                </wps:wsp>
                                <wps:wsp>
                                  <wps:cNvPr id="196" name="Straight Arrow Connector 196"/>
                                  <wps:cNvCnPr/>
                                  <wps:spPr>
                                    <a:xfrm flipV="1">
                                      <a:off x="1323975" y="657225"/>
                                      <a:ext cx="0" cy="285749"/>
                                    </a:xfrm>
                                    <a:prstGeom prst="straightConnector1">
                                      <a:avLst/>
                                    </a:prstGeom>
                                    <a:noFill/>
                                    <a:ln w="6350" cap="flat" cmpd="sng" algn="ctr">
                                      <a:solidFill>
                                        <a:sysClr val="windowText" lastClr="000000"/>
                                      </a:solidFill>
                                      <a:prstDash val="solid"/>
                                      <a:miter lim="800000"/>
                                      <a:tailEnd type="triangle"/>
                                    </a:ln>
                                    <a:effectLst/>
                                  </wps:spPr>
                                  <wps:bodyPr/>
                                </wps:wsp>
                                <wps:wsp>
                                  <wps:cNvPr id="200" name="Straight Arrow Connector 200"/>
                                  <wps:cNvCnPr/>
                                  <wps:spPr>
                                    <a:xfrm>
                                      <a:off x="3324225" y="200025"/>
                                      <a:ext cx="0" cy="342900"/>
                                    </a:xfrm>
                                    <a:prstGeom prst="straightConnector1">
                                      <a:avLst/>
                                    </a:prstGeom>
                                    <a:noFill/>
                                    <a:ln w="6350" cap="flat" cmpd="sng" algn="ctr">
                                      <a:solidFill>
                                        <a:sysClr val="windowText" lastClr="000000"/>
                                      </a:solidFill>
                                      <a:prstDash val="solid"/>
                                      <a:miter lim="800000"/>
                                      <a:tailEnd type="triangle"/>
                                    </a:ln>
                                    <a:effectLst/>
                                  </wps:spPr>
                                  <wps:bodyPr/>
                                </wps:wsp>
                              </wpg:grpSp>
                            </wpg:grpSp>
                            <wps:wsp>
                              <wps:cNvPr id="352" name="Straight Arrow Connector 352"/>
                              <wps:cNvCnPr/>
                              <wps:spPr>
                                <a:xfrm>
                                  <a:off x="3181350" y="1181100"/>
                                  <a:ext cx="16573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3" name="Rectangle 13"/>
                            <wps:cNvSpPr/>
                            <wps:spPr>
                              <a:xfrm>
                                <a:off x="1623060" y="1623060"/>
                                <a:ext cx="314325" cy="2863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5D611E" w14:textId="77777777" w:rsidR="00A15006" w:rsidRPr="00583074" w:rsidRDefault="00A15006" w:rsidP="00583074">
                                  <w:pPr>
                                    <w:jc w:val="center"/>
                                    <w:rPr>
                                      <w:rFonts w:ascii="Times New Roman" w:hAnsi="Times New Roman" w:cs="Times New Roman"/>
                                      <w:b/>
                                      <w:color w:val="000000" w:themeColor="text1"/>
                                      <w:sz w:val="20"/>
                                      <w:szCs w:val="20"/>
                                    </w:rPr>
                                  </w:pPr>
                                  <w:r w:rsidRPr="00583074">
                                    <w:rPr>
                                      <w:rFonts w:ascii="Times New Roman" w:hAnsi="Times New Roman" w:cs="Times New Roman"/>
                                      <w:b/>
                                      <w:color w:val="000000" w:themeColor="text1"/>
                                      <w:sz w:val="20"/>
                                      <w:szCs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3710940" y="1607820"/>
                                <a:ext cx="314325" cy="2863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6EFC19" w14:textId="77777777" w:rsidR="00A15006" w:rsidRPr="00583074" w:rsidRDefault="00A15006" w:rsidP="00583074">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3482340" y="502920"/>
                                <a:ext cx="314674" cy="28670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988425" w14:textId="77777777" w:rsidR="00A15006" w:rsidRPr="00583074" w:rsidRDefault="00A15006" w:rsidP="00583074">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 name="Rectangle 18"/>
                          <wps:cNvSpPr/>
                          <wps:spPr>
                            <a:xfrm>
                              <a:off x="4533900" y="929640"/>
                              <a:ext cx="314674" cy="28670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5B9712" w14:textId="77777777" w:rsidR="00A15006" w:rsidRPr="00583074" w:rsidRDefault="00A15006" w:rsidP="00583074">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23BF9D0" id="Group 30" o:spid="_x0000_s1111" style="position:absolute;margin-left:-.6pt;margin-top:34.8pt;width:455.25pt;height:170.9pt;z-index:251705344" coordsize="57816,2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4vOygkAAI5WAAAOAAAAZHJzL2Uyb0RvYy54bWzsXF2Tm7gSfd+q+x8o3pOx+MYVZ2vuZJPa&#10;qtRuaif37jODsU0tBhaY2HN//T0tCWFsPP6YDJvxkIeJEZJAok/36VZL735eLxPtW1SUcZZOdPZ2&#10;pGtRGmbTOJ1P9P98/fjG07WyCtJpkGRpNNEfolL/+f2/fnq3yseRkS2yZBoVGjpJy/Eqn+iLqsrH&#10;V1dluIiWQfk2y6MUN2dZsQwqXBbzq2kRrND7MrkyRiPnapUV07zIwqgsUfpB3NTf8/5nsyisfp/N&#10;yqjSkomOd6v434L/vaO/V+/fBeN5EeSLOJSvEZzxFssgTvFQ1dWHoAq0+yLe6WoZh0VWZrPqbZgt&#10;r7LZLA4jPgaMho22RvOpyO5zPpb5eDXP1TRharfm6exuw9++fSm0eDrRTUxPGizxjfhjNVxjclb5&#10;fIw6n4r8Nv9SyIK5uKLxrmfFkv7HSLQ1n9YHNa3RutJCFNquxxzX1rUQ9wzmjizRdzAOF/g6O+3C&#10;xS8HWl7VD76i91Ovs8ohRGUzT+XT5ul2EeQRn/6S5kDOE7PqefoD0hWk8yTSUManhtdTE1WOS8xZ&#10;xywZtm24I8w35oNZI59+c0GsZ8xklmnUE+Y5pmfTfTXqYJwXZfUpypYa/ZjoBd6Ei1/w7XNZiap1&#10;FXp+mn2Mk4Q/IklbBeiTSjCP9dvyX9VDElG9JP0jmkE88BUN/gAOzOgmKbRvASAVhGGUVkzcWgTT&#10;SBTbI/yTr6xa8AHwDqnnGV5I9S07INDv9i2GI+tT04jjWjUePfZiorFqwZ+cpZVqvIzTrOjqIMGo&#10;5JNF/XqSxNTQLFXruzWHjuVSVSq6y6YPkJMiE4qmzMOPMb7Q56CsvgQFNAs+OrRl9Tv+zJJsNdEz&#10;+UvXFlnxv65yqg9Bxl1dW0FTTfTy7/ugiHQt+TWFiPvMski18QvLdg1cFJt37jbvpPfLmwxfjkEv&#10;5yH/SfWrpP45K7Lln1Cq1/RU3ArSEM+e6GFV1Bc3ldCgUMthdH3Nq0Gd5UH1Ob3NQ+qcJpok8Ov6&#10;z6DIpZhWkO/fshpWwXhLWkVdaplm1/dVNou5KDfzKj8BIC4UEwe+0lESn4Zb41PoMVzzj/Oi9JhU&#10;ajtjc7bG5lzO2ExLKVZpgFDQ95d7w5hl+D49l6zTI3ao1g7CAG7boT3fz7Sg1FtGFgXnjrH1rrXl&#10;6LC1/E13bG2r9XOMdEtUTet8WW296wkjfePbZEVhZd9YMEjW079rD/zChDWRMnJbFUE8X1TadVFk&#10;K+0mS1MY+qzQqA4XG044blLJzGoTXrMjRcsMx/B8SThcB7xZCHg9ldDynJrZLgNNQ8f7mUYpX0m9&#10;i1D1W5qcqInQ4xu8Q4O1c0ybHkZGbJYEFX4u8ykMWjqHbUnmcCHIzFDTMkviKbXmFw+lohwg/9Ns&#10;9RXvDgMIu4obMED8n3z1VlMyQh+CciGICb8lBr+MK3geSbyc6J5qHYyrIE5+Sada9ZCDCldFzBme&#10;7FmQJ8EmJNHidInTvMZO0QzS1eOGyrTgG7WVgUfPOZFy7xHy+tseoRD29PAEpdALTPx69kgWtH9n&#10;a8CCI5ymHnydeLhWrXGDCImEyx5GzhzbByvnusK1DUvAAFRTOiLM8k2b4YkcJ44jGft+nBxi5C0Z&#10;LXfEe0O0P/J/UgBbzZJUQWoHMST2CjJ3SRD+tduD5P41oe4U6IbjStm8aI4LlSLo7o/BcPuAEelj&#10;oYQaGKFMwuVEGBmG6Znk6ZNja3i2t40jz3Ld2rGF42sfMjeXByOloS7YVXyNMII/LWDURIVgMbZw&#10;9LgRskzHsAiPRFhNl1meQe03rJAJPssJFGoYzGKew12k881QKzBE1sQkBvgPErQpqJoYdCc/O8Zk&#10;XTCwiBy/NgvFnF0LRWXnWagWxmCtGKxRG2MyHsuZnmV4jqjwHSHGfSCCtQLfMVKtiFhjnC9Y0F+f&#10;BWFOhwWhwracy6s9bgwol2Rf3H643Dps2g9/5DT2wzR8h7P67yjcg/0YYvgFwvNHxvB78HCYY9TU&#10;THk4VNbG1bGBgj2xEhUnsD3GaoTZDvMMkx70HQH2VOuhFMpgPfpaqOpFyM0OIeeyd0Y0DFZExs1B&#10;j1xzO1zMGMxI7cWDQiF6+jQhb0W1XkIwzFbqY0DRRaHI6kDRdm7HsabC8j1mu1gGo2CYidWnbVcD&#10;iTBebSuAs4NrLxcXDLOVghpgdFEwUgtbG4xLrR+cGFN2sNoiF2YEXsCnNlwaZmIxlEJWQJmNCj+c&#10;u67UxyDjFyXju8uPzFHB/RNl3ELaljtCAIBMBaJSBs+VaKScL5vANpGQN5kM53sVL49wyTSZYfWx&#10;v/y6PtwWtyO2i7LzfHPmM880ha1oJfwo77wV20VykMj0ek04kklYA44uDEcdMS5XOaknWiO4IuSW&#10;kC1y2I7XwgxXZnGhgumPKMXuSSGul2eMVPLdQOkuidK5HTE0lJ1njODau66EkQuUbK/FeLBWyA8Q&#10;CWWv0vlXDuGAon5Q1CSp8/zUVo5651YKBqFtZahSAYfDSZspmOHb8Fq4RUEiMq1AopPGu6FUFw4V&#10;cm8Y/B+/rnFof9i+lorRNUOmjVgyJ1ftoyufZX8YRSNEKtDtvvxtGeqTofnD+dsWkrYFr92eOr5R&#10;DFNLU3cgCl8Oqdty61hnpqvQQsRkpJj0Ji9qp8Qj8qJ4O7jcYXmR7G0TSrUP5IPckVkaBOZZcv17&#10;cZoPbxBhruKoRwkM87ALVbKVlgauxQZLfrSpc5AbMlzPsEekD7nxj1A0qNPw3T2KRpslcf5fmGq+&#10;UUfu/GYm7LYM1DtYP95e7JKiQxlKYpeGstE7u5kHQwVuxPc4/1CGiraNHSI2cmvZ0cTGNA2LRIWC&#10;DWg72iM1JjZlHkoyGKTmVKlpyPG2P9CDNkIq+0FpojoHtREpZKmDTOYxvsGQ+xHIxBIy03ga2Obl&#10;ih2I35sui52B7VBW+ziDas1Tr6D2WrUO2hJOR0W+J8Gq7Dia4YjjE7rPXTji6IS+z11opmm279yF&#10;Dqa+KcqSvj+zl6diRc1+D7YdK5KyuydZlzmGOaLkdpJW+RstGmkdTgHZOGEEMwPo9C2Np5wCYqvV&#10;3wsOaIWvcQeKCuhsYF0tSMvFlcexjkDVyKdTWjjWR66HQ1oGrI/V2UDt04R+fKw3+48GrF/WSqry&#10;kTewvukT39bHoO09bAPnOhimxLo9MvwOqDsUWKcIHKLh7oiT3P3u8KG0T7WNTBzltbuv7AgGORzu&#10;JSap43CvZgvWAPW+oN4/nVcZqxuwVwuUR5l4yzaRDSFMvI+dddAA2xZ+gH19XuALsPAq9DDA/p+A&#10;PVcBOPSUu33ygFY6VXXzmoetmmNk3/8fAAD//wMAUEsDBBQABgAIAAAAIQDA2uC54AAAAAkBAAAP&#10;AAAAZHJzL2Rvd25yZXYueG1sTI9BS8NAFITvgv9heYK3drNtDSbmpZSinopgK4i3bfKahGbfhuw2&#10;Sf+968kehxlmvsnWk2nFQL1rLCOoeQSCuLBlwxXC1+Ft9gzCec2lbi0TwpUcrPP7u0ynpR35k4a9&#10;r0QoYZdqhNr7LpXSFTUZ7ea2Iw7eyfZG+yD7Spa9HkO5aeUiimJpdMNhodYdbWsqzvuLQXgf9bhZ&#10;qtdhdz5trz+Hp4/vnSLEx4dp8wLC0+T/w/CHH9AhD0xHe+HSiRZhphYhiRAnMYjgJ1GyBHFEWCm1&#10;Apln8vZB/gsAAP//AwBQSwECLQAUAAYACAAAACEAtoM4kv4AAADhAQAAEwAAAAAAAAAAAAAAAAAA&#10;AAAAW0NvbnRlbnRfVHlwZXNdLnhtbFBLAQItABQABgAIAAAAIQA4/SH/1gAAAJQBAAALAAAAAAAA&#10;AAAAAAAAAC8BAABfcmVscy8ucmVsc1BLAQItABQABgAIAAAAIQBw94vOygkAAI5WAAAOAAAAAAAA&#10;AAAAAAAAAC4CAABkcnMvZTJvRG9jLnhtbFBLAQItABQABgAIAAAAIQDA2uC54AAAAAkBAAAPAAAA&#10;AAAAAAAAAAAAACQMAABkcnMvZG93bnJldi54bWxQSwUGAAAAAAQABADzAAAAMQ0AAAAA&#10;">
                <v:rect id="Rectangle 14" o:spid="_x0000_s1112" style="position:absolute;left:25527;top:14097;width:3143;height:2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JrwAAAANsAAAAPAAAAZHJzL2Rvd25yZXYueG1sRE9NawIx&#10;EL0X/A9hBG81q0i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Y+8Sa8AAAADbAAAADwAAAAAA&#10;AAAAAAAAAAAHAgAAZHJzL2Rvd25yZXYueG1sUEsFBgAAAAADAAMAtwAAAPQCAAAAAA==&#10;" filled="f" stroked="f" strokeweight="1pt">
                  <v:textbox>
                    <w:txbxContent>
                      <w:p w14:paraId="2B22E3FF" w14:textId="77777777" w:rsidR="00A15006" w:rsidRPr="00583074" w:rsidRDefault="00A15006" w:rsidP="00583074">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w:t>
                        </w:r>
                      </w:p>
                    </w:txbxContent>
                  </v:textbox>
                </v:rect>
                <v:group id="Group 27" o:spid="_x0000_s1113" style="position:absolute;width:57816;height:21704" coordsize="57816,2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26" o:spid="_x0000_s1114" style="position:absolute;width:57816;height:21704" coordsize="57816,2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344" o:spid="_x0000_s1115" style="position:absolute;width:57816;height:21704" coordorigin=",-1142" coordsize="57816,2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t+xgAAANwAAAAPAAAAZHJzL2Rvd25yZXYueG1sRI9Ba8JA&#10;FITvBf/D8gremk00LZ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D1FLfsYAAADcAAAA&#10;DwAAAAAAAAAAAAAAAAAHAgAAZHJzL2Rvd25yZXYueG1sUEsFBgAAAAADAAMAtwAAAPoCAAAAAA==&#10;">
                      <v:group id="Group 345" o:spid="_x0000_s1116" style="position:absolute;top:-1142;width:57816;height:21703" coordorigin=",-1142" coordsize="57816,2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group id="Group 346" o:spid="_x0000_s1117" style="position:absolute;top:-1142;width:57816;height:21703" coordorigin="-95,-4000" coordsize="57816,2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shape id="Straight Arrow Connector 347" o:spid="_x0000_s1118" type="#_x0000_t32" style="position:absolute;left:26289;top:762;width:0;height:25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dEJxgAAANwAAAAPAAAAZHJzL2Rvd25yZXYueG1sRI9PawIx&#10;FMTvQr9DeIVepGarYutqFLEteBHrVvD62Lz9Qzcva5Lq9tsbQehxmJnfMPNlZxpxJudrywpeBgkI&#10;4tzqmksFh+/P5zcQPiBrbCyTgj/ysFw89OaYanvhPZ2zUIoIYZ+igiqENpXS5xUZ9APbEkevsM5g&#10;iNKVUju8RLhp5DBJJtJgzXGhwpbWFeU/2a9RIMv9yBw/im6yLdz0/au/O7XZTqmnx241AxGoC//h&#10;e3ujFYzGr3A7E4+AXFwBAAD//wMAUEsBAi0AFAAGAAgAAAAhANvh9svuAAAAhQEAABMAAAAAAAAA&#10;AAAAAAAAAAAAAFtDb250ZW50X1R5cGVzXS54bWxQSwECLQAUAAYACAAAACEAWvQsW78AAAAVAQAA&#10;CwAAAAAAAAAAAAAAAAAfAQAAX3JlbHMvLnJlbHNQSwECLQAUAAYACAAAACEADTnRCcYAAADcAAAA&#10;DwAAAAAAAAAAAAAAAAAHAgAAZHJzL2Rvd25yZXYueG1sUEsFBgAAAAADAAMAtwAAAPoCAAAAAA==&#10;" strokecolor="windowText" strokeweight=".5pt">
                            <v:stroke endarrow="block" joinstyle="miter"/>
                          </v:shape>
                          <v:group id="Group 348" o:spid="_x0000_s1119" style="position:absolute;left:-95;top:-4000;width:57816;height:21703" coordorigin="-95,-4000" coordsize="57816,2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shape id="Text Box 349" o:spid="_x0000_s1120" type="#_x0000_t202" style="position:absolute;left:16592;top:7524;width:1493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xelxAAAANwAAAAPAAAAZHJzL2Rvd25yZXYueG1sRI9BawIx&#10;FITvhf6H8Aq9ada2iK5GEaHgpRTXHurtkTx3o5uXZRPXrb/eCEKPw8x8w8yXvatFR22wnhWMhhkI&#10;Yu2N5VLBz+5zMAERIrLB2jMp+KMAy8Xz0xxz4y+8pa6IpUgQDjkqqGJscimDrshhGPqGOHkH3zqM&#10;SbalNC1eEtzV8i3LxtKh5bRQYUPrivSpODsFhn896739uloutJ1evydH3Sn1+tKvZiAi9fE//Ghv&#10;jIL3jyncz6QjIBc3AAAA//8DAFBLAQItABQABgAIAAAAIQDb4fbL7gAAAIUBAAATAAAAAAAAAAAA&#10;AAAAAAAAAABbQ29udGVudF9UeXBlc10ueG1sUEsBAi0AFAAGAAgAAAAhAFr0LFu/AAAAFQEAAAsA&#10;AAAAAAAAAAAAAAAAHwEAAF9yZWxzLy5yZWxzUEsBAi0AFAAGAAgAAAAhABNjF6XEAAAA3AAAAA8A&#10;AAAAAAAAAAAAAAAABwIAAGRycy9kb3ducmV2LnhtbFBLBQYAAAAAAwADALcAAAD4AgAAAAA=&#10;" fillcolor="window" strokeweight=".5pt">
                              <v:textbox>
                                <w:txbxContent>
                                  <w:p w14:paraId="3765441B" w14:textId="620C0665" w:rsidR="00A15006" w:rsidRPr="001F2762" w:rsidRDefault="00A15006" w:rsidP="00B963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High breadth of </w:t>
                                    </w:r>
                                    <w:r w:rsidRPr="001F2762">
                                      <w:rPr>
                                        <w:rFonts w:ascii="Times New Roman" w:hAnsi="Times New Roman" w:cs="Times New Roman"/>
                                        <w:sz w:val="20"/>
                                        <w:szCs w:val="20"/>
                                      </w:rPr>
                                      <w:t xml:space="preserve">openness  </w:t>
                                    </w:r>
                                  </w:p>
                                </w:txbxContent>
                              </v:textbox>
                            </v:shape>
                            <v:shape id="Text Box 350" o:spid="_x0000_s1121" type="#_x0000_t202" style="position:absolute;left:22383;top:12858;width:8478;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CjlwQAAANwAAAAPAAAAZHJzL2Rvd25yZXYueG1sRE/Pa8Iw&#10;FL4L/g/hCbtpqkPRahQRBruMsbrDvD2SZxttXkqT1c6/3hwGHj++35td72rRURusZwXTSQaCWHtj&#10;uVTwfXwbL0GEiGyw9kwK/ijAbjscbDA3/sZf1BWxFCmEQ44KqhibXMqgK3IYJr4hTtzZtw5jgm0p&#10;TYu3FO5qOcuyhXRoOTVU2NChIn0tfp0Cwz+e9cl+3C0X2q7un8uL7pR6GfX7NYhIfXyK/93vRsHr&#10;PM1PZ9IRkNsHAAAA//8DAFBLAQItABQABgAIAAAAIQDb4fbL7gAAAIUBAAATAAAAAAAAAAAAAAAA&#10;AAAAAABbQ29udGVudF9UeXBlc10ueG1sUEsBAi0AFAAGAAgAAAAhAFr0LFu/AAAAFQEAAAsAAAAA&#10;AAAAAAAAAAAAHwEAAF9yZWxzLy5yZWxzUEsBAi0AFAAGAAgAAAAhAAeAKOXBAAAA3AAAAA8AAAAA&#10;AAAAAAAAAAAABwIAAGRycy9kb3ducmV2LnhtbFBLBQYAAAAAAwADALcAAAD1AgAAAAA=&#10;" fillcolor="window" strokeweight=".5pt">
                              <v:textbox>
                                <w:txbxContent>
                                  <w:p w14:paraId="6E063D9B" w14:textId="77777777" w:rsidR="00A15006" w:rsidRPr="001F2762" w:rsidRDefault="00A15006" w:rsidP="00B963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Social</w:t>
                                    </w:r>
                                    <w:r w:rsidRPr="001F2762">
                                      <w:rPr>
                                        <w:rFonts w:ascii="Times New Roman" w:hAnsi="Times New Roman" w:cs="Times New Roman"/>
                                        <w:sz w:val="20"/>
                                        <w:szCs w:val="20"/>
                                      </w:rPr>
                                      <w:t xml:space="preserve"> opportunity </w:t>
                                    </w:r>
                                  </w:p>
                                </w:txbxContent>
                              </v:textbox>
                            </v:shape>
                            <v:rect id="Rectangle 351" o:spid="_x0000_s1122" style="position:absolute;left:43624;top:-3714;width:13526;height:21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rCDxAAAANwAAAAPAAAAZHJzL2Rvd25yZXYueG1sRI9PawIx&#10;FMTvBb9DeEIvRbO2VWQ1ioilvfkXvD43z83q5mVJUt1+e1Mo9DjMzG+Y6by1tbiRD5VjBYN+BoK4&#10;cLriUsFh/9EbgwgRWWPtmBT8UID5rPM0xVy7O2/ptoulSBAOOSowMTa5lKEwZDH0XUOcvLPzFmOS&#10;vpTa4z3BbS1fs2wkLVacFgw2tDRUXHffVgHXl+Nhc1ocPb18rs2pel9dVk6p5267mICI1Mb/8F/7&#10;Syt4Gw7g90w6AnL2AAAA//8DAFBLAQItABQABgAIAAAAIQDb4fbL7gAAAIUBAAATAAAAAAAAAAAA&#10;AAAAAAAAAABbQ29udGVudF9UeXBlc10ueG1sUEsBAi0AFAAGAAgAAAAhAFr0LFu/AAAAFQEAAAsA&#10;AAAAAAAAAAAAAAAAHwEAAF9yZWxzLy5yZWxzUEsBAi0AFAAGAAgAAAAhAO5esIPEAAAA3AAAAA8A&#10;AAAAAAAAAAAAAAAABwIAAGRycy9kb3ducmV2LnhtbFBLBQYAAAAAAwADALcAAAD4AgAAAAA=&#10;" filled="f" strokecolor="windowText" strokeweight=".25pt">
                              <v:stroke dashstyle="dash"/>
                            </v:rect>
                            <v:shape id="Text Box 160" o:spid="_x0000_s1123" type="#_x0000_t202" style="position:absolute;left:43624;top:-2381;width:14097;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jxgAAANwAAAAPAAAAZHJzL2Rvd25yZXYueG1sRI9Pa8JA&#10;EMXvQr/DMgVvulGoSOpGJCCWYg9aL71Ns5M/mJ2N2a2m/fSdg+Bthvfmvd+s1oNr1ZX60Hg2MJsm&#10;oIgLbxuuDJw+t5MlqBCRLbaeycAvBVhnT6MVptbf+EDXY6yUhHBI0UAdY5dqHYqaHIap74hFK33v&#10;MMraV9r2eJNw1+p5kiy0w4alocaO8pqK8/HHGXjPtx94+J675V+b7/blprucvl6MGT8Pm1dQkYb4&#10;MN+v36zgLwRfnpEJdPYPAAD//wMAUEsBAi0AFAAGAAgAAAAhANvh9svuAAAAhQEAABMAAAAAAAAA&#10;AAAAAAAAAAAAAFtDb250ZW50X1R5cGVzXS54bWxQSwECLQAUAAYACAAAACEAWvQsW78AAAAVAQAA&#10;CwAAAAAAAAAAAAAAAAAfAQAAX3JlbHMvLnJlbHNQSwECLQAUAAYACAAAACEAtEvvo8YAAADcAAAA&#10;DwAAAAAAAAAAAAAAAAAHAgAAZHJzL2Rvd25yZXYueG1sUEsFBgAAAAADAAMAtwAAAPoCAAAAAA==&#10;" filled="f" stroked="f" strokeweight=".5pt">
                              <v:textbox>
                                <w:txbxContent>
                                  <w:p w14:paraId="579B1882" w14:textId="77777777" w:rsidR="00A15006" w:rsidRPr="00024885" w:rsidRDefault="00A15006" w:rsidP="00B96317">
                                    <w:pPr>
                                      <w:spacing w:after="0" w:line="240" w:lineRule="auto"/>
                                      <w:jc w:val="center"/>
                                      <w:rPr>
                                        <w:rFonts w:ascii="Times New Roman" w:hAnsi="Times New Roman" w:cs="Times New Roman"/>
                                        <w:b/>
                                        <w:color w:val="000000" w:themeColor="text1"/>
                                        <w:sz w:val="20"/>
                                        <w:szCs w:val="20"/>
                                      </w:rPr>
                                    </w:pPr>
                                    <w:r w:rsidRPr="00024885">
                                      <w:rPr>
                                        <w:rFonts w:ascii="Times New Roman" w:hAnsi="Times New Roman" w:cs="Times New Roman"/>
                                        <w:b/>
                                        <w:color w:val="000000" w:themeColor="text1"/>
                                        <w:sz w:val="20"/>
                                        <w:szCs w:val="20"/>
                                      </w:rPr>
                                      <w:t xml:space="preserve">Nature of social value   </w:t>
                                    </w:r>
                                  </w:p>
                                </w:txbxContent>
                              </v:textbox>
                            </v:shape>
                            <v:rect id="Rectangle 161" o:spid="_x0000_s1124" style="position:absolute;left:285;top:-3714;width:13907;height:213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hTfwgAAANwAAAAPAAAAZHJzL2Rvd25yZXYueG1sRE9LawIx&#10;EL4L/Q9hhF6kZi1FymoUKUp7q48Fr+Nm3KxuJksSdfvvG0HwNh/fc6bzzjbiSj7UjhWMhhkI4tLp&#10;misFxW719gkiRGSNjWNS8EcB5rOX3hRz7W68oes2ViKFcMhRgYmxzaUMpSGLYeha4sQdnbcYE/SV&#10;1B5vKdw28j3LxtJizanBYEtfhsrz9mIVcHPaF+vDYu9p8P1rDvXH8rR0Sr32u8UERKQuPsUP949O&#10;88cjuD+TLpCzfwAAAP//AwBQSwECLQAUAAYACAAAACEA2+H2y+4AAACFAQAAEwAAAAAAAAAAAAAA&#10;AAAAAAAAW0NvbnRlbnRfVHlwZXNdLnhtbFBLAQItABQABgAIAAAAIQBa9CxbvwAAABUBAAALAAAA&#10;AAAAAAAAAAAAAB8BAABfcmVscy8ucmVsc1BLAQItABQABgAIAAAAIQCN9hTfwgAAANwAAAAPAAAA&#10;AAAAAAAAAAAAAAcCAABkcnMvZG93bnJldi54bWxQSwUGAAAAAAMAAwC3AAAA9gIAAAAA&#10;" filled="f" strokecolor="windowText" strokeweight=".25pt">
                              <v:stroke dashstyle="dash"/>
                            </v:rect>
                            <v:shape id="Text Box 162" o:spid="_x0000_s1125" type="#_x0000_t202" style="position:absolute;left:-95;top:-4000;width:15811;height:5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dRPxAAAANwAAAAPAAAAZHJzL2Rvd25yZXYueG1sRE9Na8JA&#10;EL0X+h+WKfTWbAxUJM0aQkAqpR60ufQ2zY5JMDubZldN++tdQfA2j/c5WT6ZXpxodJ1lBbMoBkFc&#10;W91xo6D6Wr0sQDiPrLG3TAr+yEG+fHzIMNX2zFs67XwjQgi7FBW03g+plK5uyaCL7EAcuL0dDfoA&#10;x0bqEc8h3PQyieO5NNhxaGhxoLKl+rA7GgUf5WqD25/ELP778v1zXwy/1ferUs9PU/EGwtPk7+Kb&#10;e63D/HkC12fCBXJ5AQAA//8DAFBLAQItABQABgAIAAAAIQDb4fbL7gAAAIUBAAATAAAAAAAAAAAA&#10;AAAAAAAAAABbQ29udGVudF9UeXBlc10ueG1sUEsBAi0AFAAGAAgAAAAhAFr0LFu/AAAAFQEAAAsA&#10;AAAAAAAAAAAAAAAAHwEAAF9yZWxzLy5yZWxzUEsBAi0AFAAGAAgAAAAhACvV1E/EAAAA3AAAAA8A&#10;AAAAAAAAAAAAAAAABwIAAGRycy9kb3ducmV2LnhtbFBLBQYAAAAAAwADALcAAAD4AgAAAAA=&#10;" filled="f" stroked="f" strokeweight=".5pt">
                              <v:textbox>
                                <w:txbxContent>
                                  <w:p w14:paraId="74433E4D" w14:textId="77777777" w:rsidR="00A15006" w:rsidRPr="00024885" w:rsidRDefault="00A15006" w:rsidP="00B96317">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E</w:t>
                                    </w:r>
                                    <w:r w:rsidRPr="00024885">
                                      <w:rPr>
                                        <w:rFonts w:ascii="Times New Roman" w:hAnsi="Times New Roman" w:cs="Times New Roman"/>
                                        <w:b/>
                                        <w:color w:val="000000" w:themeColor="text1"/>
                                        <w:sz w:val="20"/>
                                        <w:szCs w:val="20"/>
                                      </w:rPr>
                                      <w:t>ntrepreneurs</w:t>
                                    </w:r>
                                    <w:r>
                                      <w:rPr>
                                        <w:rFonts w:ascii="Times New Roman" w:hAnsi="Times New Roman" w:cs="Times New Roman"/>
                                        <w:b/>
                                        <w:color w:val="000000" w:themeColor="text1"/>
                                        <w:sz w:val="20"/>
                                        <w:szCs w:val="20"/>
                                      </w:rPr>
                                      <w:t xml:space="preserve"> co-identify a co-creation opportunity</w:t>
                                    </w:r>
                                    <w:r w:rsidRPr="00024885">
                                      <w:rPr>
                                        <w:rFonts w:ascii="Times New Roman" w:hAnsi="Times New Roman" w:cs="Times New Roman"/>
                                        <w:b/>
                                        <w:color w:val="000000" w:themeColor="text1"/>
                                        <w:sz w:val="20"/>
                                        <w:szCs w:val="20"/>
                                      </w:rPr>
                                      <w:t xml:space="preserve"> entrepreneurs &amp; their key resources   </w:t>
                                    </w:r>
                                  </w:p>
                                </w:txbxContent>
                              </v:textbox>
                            </v:shape>
                            <v:shape id="Text Box 163" o:spid="_x0000_s1126" type="#_x0000_t202" style="position:absolute;left:857;top:12573;width:11906;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LOwgAAANwAAAAPAAAAZHJzL2Rvd25yZXYueG1sRE9Na8JA&#10;EL0X+h+WKXirGxXEpm6CFApeRJr20N6G3Wmymp0N2TVGf31XEHqbx/ucdTm6VgzUB+tZwWyagSDW&#10;3liuFXx9vj+vQISIbLD1TAouFKAsHh/WmBt/5g8aqliLFMIhRwVNjF0uZdANOQxT3xEn7tf3DmOC&#10;fS1Nj+cU7lo5z7KldGg5NTTY0VtD+lidnALD3571j91dLVfavlz3q4MelJo8jZtXEJHG+C++u7cm&#10;zV8u4PZMukAWfwAAAP//AwBQSwECLQAUAAYACAAAACEA2+H2y+4AAACFAQAAEwAAAAAAAAAAAAAA&#10;AAAAAAAAW0NvbnRlbnRfVHlwZXNdLnhtbFBLAQItABQABgAIAAAAIQBa9CxbvwAAABUBAAALAAAA&#10;AAAAAAAAAAAAAB8BAABfcmVscy8ucmVsc1BLAQItABQABgAIAAAAIQCU+hLOwgAAANwAAAAPAAAA&#10;AAAAAAAAAAAAAAcCAABkcnMvZG93bnJldi54bWxQSwUGAAAAAAMAAwC3AAAA9gIAAAAA&#10;" fillcolor="window" strokeweight=".5pt">
                              <v:textbox>
                                <w:txbxContent>
                                  <w:p w14:paraId="43E6844E" w14:textId="77777777" w:rsidR="00A15006" w:rsidRPr="001F2762" w:rsidRDefault="00A15006" w:rsidP="00B963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Not-f</w:t>
                                    </w:r>
                                    <w:r w:rsidRPr="001F2762">
                                      <w:rPr>
                                        <w:rFonts w:ascii="Times New Roman" w:hAnsi="Times New Roman" w:cs="Times New Roman"/>
                                        <w:sz w:val="20"/>
                                        <w:szCs w:val="20"/>
                                      </w:rPr>
                                      <w:t>or-profit entrepreneurs</w:t>
                                    </w:r>
                                  </w:p>
                                </w:txbxContent>
                              </v:textbox>
                            </v:shape>
                            <v:shape id="Text Box 164" o:spid="_x0000_s1127" type="#_x0000_t202" style="position:absolute;left:49815;top:13049;width:704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q6wgAAANwAAAAPAAAAZHJzL2Rvd25yZXYueG1sRE9Na8JA&#10;EL0X+h+WKXirG0XEpm6CFApeRJr20N6G3Wmymp0N2TVGf31XEHqbx/ucdTm6VgzUB+tZwWyagSDW&#10;3liuFXx9vj+vQISIbLD1TAouFKAsHh/WmBt/5g8aqliLFMIhRwVNjF0uZdANOQxT3xEn7tf3DmOC&#10;fS1Nj+cU7lo5z7KldGg5NTTY0VtD+lidnALD3571j91dLVfavlz3q4MelJo8jZtXEJHG+C++u7cm&#10;zV8u4PZMukAWfwAAAP//AwBQSwECLQAUAAYACAAAACEA2+H2y+4AAACFAQAAEwAAAAAAAAAAAAAA&#10;AAAAAAAAW0NvbnRlbnRfVHlwZXNdLnhtbFBLAQItABQABgAIAAAAIQBa9CxbvwAAABUBAAALAAAA&#10;AAAAAAAAAAAAAB8BAABfcmVscy8ucmVsc1BLAQItABQABgAIAAAAIQAbE4q6wgAAANwAAAAPAAAA&#10;AAAAAAAAAAAAAAcCAABkcnMvZG93bnJldi54bWxQSwUGAAAAAAMAAwC3AAAA9gIAAAAA&#10;" fillcolor="window" strokeweight=".5pt">
                              <v:textbox>
                                <w:txbxContent>
                                  <w:p w14:paraId="14586599" w14:textId="77777777" w:rsidR="00A15006" w:rsidRPr="00D91F7C" w:rsidRDefault="00A15006" w:rsidP="00B963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Direct </w:t>
                                    </w:r>
                                  </w:p>
                                </w:txbxContent>
                              </v:textbox>
                            </v:shape>
                            <v:shape id="Text Box 168" o:spid="_x0000_s1128" type="#_x0000_t202" style="position:absolute;left:666;top:7048;width:11335;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eOlxgAAANwAAAAPAAAAZHJzL2Rvd25yZXYueG1sRI9Pa8JA&#10;EMXvQr/DMgVvulGoSOpGJCCWYg9aL71Ns5M/mJ2N2a2m/fSdg+Bthvfmvd+s1oNr1ZX60Hg2MJsm&#10;oIgLbxuuDJw+t5MlqBCRLbaeycAvBVhnT6MVptbf+EDXY6yUhHBI0UAdY5dqHYqaHIap74hFK33v&#10;MMraV9r2eJNw1+p5kiy0w4alocaO8pqK8/HHGXjPtx94+J675V+b7/blprucvl6MGT8Pm1dQkYb4&#10;MN+v36zgL4RWnpEJdPYPAAD//wMAUEsBAi0AFAAGAAgAAAAhANvh9svuAAAAhQEAABMAAAAAAAAA&#10;AAAAAAAAAAAAAFtDb250ZW50X1R5cGVzXS54bWxQSwECLQAUAAYACAAAACEAWvQsW78AAAAVAQAA&#10;CwAAAAAAAAAAAAAAAAAfAQAAX3JlbHMvLnJlbHNQSwECLQAUAAYACAAAACEASj3jpcYAAADcAAAA&#10;DwAAAAAAAAAAAAAAAAAHAgAAZHJzL2Rvd25yZXYueG1sUEsFBgAAAAADAAMAtwAAAPoCAAAAAA==&#10;" filled="f" stroked="f" strokeweight=".5pt">
                              <v:textbox>
                                <w:txbxContent>
                                  <w:p w14:paraId="59DE841A" w14:textId="77777777" w:rsidR="00A15006" w:rsidRPr="001F2762" w:rsidRDefault="00A15006" w:rsidP="00B96317">
                                    <w:pPr>
                                      <w:spacing w:after="0" w:line="240" w:lineRule="auto"/>
                                      <w:jc w:val="center"/>
                                      <w:rPr>
                                        <w:rFonts w:ascii="Times New Roman" w:hAnsi="Times New Roman" w:cs="Times New Roman"/>
                                        <w:b/>
                                        <w:sz w:val="32"/>
                                        <w:szCs w:val="32"/>
                                      </w:rPr>
                                    </w:pPr>
                                    <w:r w:rsidRPr="001F2762">
                                      <w:rPr>
                                        <w:rFonts w:ascii="Times New Roman" w:hAnsi="Times New Roman" w:cs="Times New Roman"/>
                                        <w:b/>
                                        <w:sz w:val="32"/>
                                        <w:szCs w:val="32"/>
                                      </w:rPr>
                                      <w:t>×</w:t>
                                    </w:r>
                                  </w:p>
                                </w:txbxContent>
                              </v:textbox>
                            </v:shape>
                            <v:shape id="Text Box 169" o:spid="_x0000_s1129" type="#_x0000_t202" style="position:absolute;left:44577;top:1238;width:8477;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iUkwQAAANwAAAAPAAAAZHJzL2Rvd25yZXYueG1sRE9NawIx&#10;EL0X/A9hBG/drD2Ibo1SCkIvIq49tLchme5GN5NlE9fVX28Eobd5vM9ZrgfXiJ66YD0rmGY5CGLt&#10;jeVKwfdh8zoHESKywcYzKbhSgPVq9LLEwvgL76kvYyVSCIcCFdQxtoWUQdfkMGS+JU7cn+8cxgS7&#10;SpoOLyncNfItz2fSoeXUUGNLnzXpU3l2Cgz/eNa/dnuzXGq7uO3mR90rNRkPH+8gIg3xX/x0f5k0&#10;f7aAxzPpArm6AwAA//8DAFBLAQItABQABgAIAAAAIQDb4fbL7gAAAIUBAAATAAAAAAAAAAAAAAAA&#10;AAAAAABbQ29udGVudF9UeXBlc10ueG1sUEsBAi0AFAAGAAgAAAAhAFr0LFu/AAAAFQEAAAsAAAAA&#10;AAAAAAAAAAAAHwEAAF9yZWxzLy5yZWxzUEsBAi0AFAAGAAgAAAAhAPUSJSTBAAAA3AAAAA8AAAAA&#10;AAAAAAAAAAAABwIAAGRycy9kb3ducmV2LnhtbFBLBQYAAAAAAwADALcAAAD1AgAAAAA=&#10;" fillcolor="window" strokeweight=".5pt">
                              <v:textbox>
                                <w:txbxContent>
                                  <w:p w14:paraId="3EED51FC" w14:textId="77777777" w:rsidR="00A15006" w:rsidRPr="00D91F7C" w:rsidRDefault="00A15006" w:rsidP="00B96317">
                                    <w:pPr>
                                      <w:spacing w:after="0" w:line="240" w:lineRule="auto"/>
                                      <w:jc w:val="center"/>
                                      <w:rPr>
                                        <w:rFonts w:ascii="Times New Roman" w:hAnsi="Times New Roman" w:cs="Times New Roman"/>
                                        <w:sz w:val="20"/>
                                        <w:szCs w:val="20"/>
                                      </w:rPr>
                                    </w:pPr>
                                    <w:r w:rsidRPr="00E6553C">
                                      <w:rPr>
                                        <w:rFonts w:ascii="Times New Roman" w:hAnsi="Times New Roman" w:cs="Times New Roman"/>
                                        <w:sz w:val="20"/>
                                        <w:szCs w:val="20"/>
                                      </w:rPr>
                                      <w:t>Capability</w:t>
                                    </w:r>
                                    <w:r>
                                      <w:rPr>
                                        <w:rFonts w:ascii="Times New Roman" w:hAnsi="Times New Roman" w:cs="Times New Roman"/>
                                        <w:sz w:val="20"/>
                                        <w:szCs w:val="20"/>
                                      </w:rPr>
                                      <w:t xml:space="preserve"> </w:t>
                                    </w:r>
                                    <w:r w:rsidRPr="00D91F7C">
                                      <w:rPr>
                                        <w:rFonts w:ascii="Times New Roman" w:hAnsi="Times New Roman" w:cs="Times New Roman"/>
                                        <w:sz w:val="20"/>
                                        <w:szCs w:val="20"/>
                                      </w:rPr>
                                      <w:t xml:space="preserve">development    </w:t>
                                    </w:r>
                                  </w:p>
                                </w:txbxContent>
                              </v:textbox>
                            </v:shape>
                            <v:shape id="Text Box 170" o:spid="_x0000_s1130" type="#_x0000_t202" style="position:absolute;left:19183;top:-4000;width:14097;height:4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pkxAAAANwAAAAPAAAAZHJzL2Rvd25yZXYueG1sRI9Bb8Iw&#10;DIXvk/YfIk/iNlI4AOsICCEh7TJNKztsNyvx2myNUzWhdPz6+YDEzdZ7fu/zejuGVg3UJx/ZwGxa&#10;gCK20XmuDXwcD48rUCkjO2wjk4E/SrDd3N+tsXTxzO80VLlWEsKpRANNzl2pdbINBUzT2BGL9h37&#10;gFnWvtaux7OEh1bPi2KhA3qWhgY72jdkf6tTMOD4M7L98q8Xz5X1T5e31Y8djJk8jLtnUJnGfDNf&#10;r1+c4C8FX56RCfTmHwAA//8DAFBLAQItABQABgAIAAAAIQDb4fbL7gAAAIUBAAATAAAAAAAAAAAA&#10;AAAAAAAAAABbQ29udGVudF9UeXBlc10ueG1sUEsBAi0AFAAGAAgAAAAhAFr0LFu/AAAAFQEAAAsA&#10;AAAAAAAAAAAAAAAAHwEAAF9yZWxzLy5yZWxzUEsBAi0AFAAGAAgAAAAhAOHxGmTEAAAA3AAAAA8A&#10;AAAAAAAAAAAAAAAABwIAAGRycy9kb3ducmV2LnhtbFBLBQYAAAAAAwADALcAAAD4AgAAAAA=&#10;" fillcolor="window" strokeweight=".5pt">
                              <v:textbox>
                                <w:txbxContent>
                                  <w:p w14:paraId="0D9D763E" w14:textId="77777777" w:rsidR="00A15006" w:rsidRPr="001F2762" w:rsidRDefault="00A15006" w:rsidP="00B96317">
                                    <w:pPr>
                                      <w:spacing w:after="0" w:line="240" w:lineRule="auto"/>
                                      <w:jc w:val="center"/>
                                      <w:rPr>
                                        <w:rFonts w:ascii="Times New Roman" w:hAnsi="Times New Roman" w:cs="Times New Roman"/>
                                        <w:sz w:val="20"/>
                                        <w:szCs w:val="20"/>
                                      </w:rPr>
                                    </w:pPr>
                                    <w:r w:rsidRPr="007E6171">
                                      <w:rPr>
                                        <w:rFonts w:ascii="Times New Roman" w:hAnsi="Times New Roman" w:cs="Times New Roman"/>
                                        <w:sz w:val="20"/>
                                        <w:szCs w:val="20"/>
                                      </w:rPr>
                                      <w:t xml:space="preserve">Framework conditions </w:t>
                                    </w:r>
                                    <w:r w:rsidRPr="00E6553C">
                                      <w:rPr>
                                        <w:rFonts w:ascii="Times New Roman" w:hAnsi="Times New Roman" w:cs="Times New Roman"/>
                                        <w:sz w:val="20"/>
                                        <w:szCs w:val="20"/>
                                      </w:rPr>
                                      <w:t xml:space="preserve">Level of social commitment </w:t>
                                    </w:r>
                                    <w:r w:rsidRPr="001F2762">
                                      <w:rPr>
                                        <w:rFonts w:ascii="Times New Roman" w:hAnsi="Times New Roman" w:cs="Times New Roman"/>
                                        <w:sz w:val="20"/>
                                        <w:szCs w:val="20"/>
                                      </w:rPr>
                                      <w:t xml:space="preserve"> </w:t>
                                    </w:r>
                                  </w:p>
                                </w:txbxContent>
                              </v:textbox>
                            </v:shape>
                            <v:shape id="Text Box 172" o:spid="_x0000_s1131" type="#_x0000_t202" style="position:absolute;left:571;top:1619;width:12764;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GIwgAAANwAAAAPAAAAZHJzL2Rvd25yZXYueG1sRE9Na8JA&#10;EL0X/A/LCN7qph5ajW5CEYReijTtod6G3TFZzc6G7DZGf71bKPQ2j/c5m3J0rRioD9azgqd5BoJY&#10;e2O5VvD1uXtcgggR2WDrmRRcKUBZTB42mBt/4Q8aqliLFMIhRwVNjF0uZdANOQxz3xEn7uh7hzHB&#10;vpamx0sKd61cZNmzdGg5NTTY0bYhfa5+nALD3571wb7fLFfarm775UkPSs2m4+saRKQx/ov/3G8m&#10;zX9ZwO8z6QJZ3AEAAP//AwBQSwECLQAUAAYACAAAACEA2+H2y+4AAACFAQAAEwAAAAAAAAAAAAAA&#10;AAAAAAAAW0NvbnRlbnRfVHlwZXNdLnhtbFBLAQItABQABgAIAAAAIQBa9CxbvwAAABUBAAALAAAA&#10;AAAAAAAAAAAAAB8BAABfcmVscy8ucmVsc1BLAQItABQABgAIAAAAIQB+byGIwgAAANwAAAAPAAAA&#10;AAAAAAAAAAAAAAcCAABkcnMvZG93bnJldi54bWxQSwUGAAAAAAMAAwC3AAAA9gIAAAAA&#10;" fillcolor="window" strokeweight=".5pt">
                              <v:textbox>
                                <w:txbxContent>
                                  <w:p w14:paraId="2FC5C5F3" w14:textId="77777777" w:rsidR="00A15006" w:rsidRPr="001F2762" w:rsidRDefault="00A1500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Intangible resources</w:t>
                                    </w:r>
                                    <w:r w:rsidRPr="001F2762">
                                      <w:rPr>
                                        <w:rFonts w:ascii="Times New Roman" w:hAnsi="Times New Roman" w:cs="Times New Roman"/>
                                        <w:sz w:val="20"/>
                                        <w:szCs w:val="20"/>
                                      </w:rPr>
                                      <w:t xml:space="preserve"> </w:t>
                                    </w:r>
                                  </w:p>
                                </w:txbxContent>
                              </v:textbox>
                            </v:shape>
                            <v:shape id="Text Box 173" o:spid="_x0000_s1132" type="#_x0000_t202" style="position:absolute;left:48577;top:7905;width:8192;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4QTwQAAANwAAAAPAAAAZHJzL2Rvd25yZXYueG1sRE9NawIx&#10;EL0L/ocwgjfNVqHqapRSELxIcdtDexuS6W7azWTZxHX115tCwds83udsdr2rRUdtsJ4VPE0zEMTa&#10;G8ulgo/3/WQJIkRkg7VnUnClALvtcLDB3PgLn6grYilSCIccFVQxNrmUQVfkMEx9Q5y4b986jAm2&#10;pTQtXlK4q+Usy56lQ8upocKGXivSv8XZKTD86Vl/2ePNcqHt6va2/NGdUuNR/7IGEamPD/G/+2DS&#10;/MUc/p5JF8jtHQAA//8DAFBLAQItABQABgAIAAAAIQDb4fbL7gAAAIUBAAATAAAAAAAAAAAAAAAA&#10;AAAAAABbQ29udGVudF9UeXBlc10ueG1sUEsBAi0AFAAGAAgAAAAhAFr0LFu/AAAAFQEAAAsAAAAA&#10;AAAAAAAAAAAAHwEAAF9yZWxzLy5yZWxzUEsBAi0AFAAGAAgAAAAhABEjhBPBAAAA3AAAAA8AAAAA&#10;AAAAAAAAAAAABwIAAGRycy9kb3ducmV2LnhtbFBLBQYAAAAAAwADALcAAAD1AgAAAAA=&#10;" fillcolor="window" strokeweight=".5pt">
                              <v:textbox>
                                <w:txbxContent>
                                  <w:p w14:paraId="4B043A5D" w14:textId="77777777" w:rsidR="00A15006" w:rsidRPr="00D91F7C" w:rsidRDefault="00A15006" w:rsidP="00B963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Broad reach  </w:t>
                                    </w:r>
                                  </w:p>
                                </w:txbxContent>
                              </v:textbox>
                            </v:shape>
                          </v:group>
                        </v:group>
                        <v:group id="Group 174" o:spid="_x0000_s1133" style="position:absolute;left:12954;top:6286;width:37147;height:11240" coordsize="37147,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Straight Arrow Connector 175" o:spid="_x0000_s1134" type="#_x0000_t32" style="position:absolute;left:476;width:314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065wwAAANwAAAAPAAAAZHJzL2Rvd25yZXYueG1sRE9LawIx&#10;EL4L/Q9hCr2IZlup2q1RilXoRdRV6HXYzD7oZrImqa7/3giF3ubje85s0ZlGnMn52rKC52ECgji3&#10;uuZSwfGwHkxB+ICssbFMCq7kYTF/6M0w1fbCezpnoRQxhH2KCqoQ2lRKn1dk0A9tSxy5wjqDIUJX&#10;Su3wEsNNI1+SZCwN1hwbKmxpWVH+k/0aBbLcj8z3qujGm8K9fe7621ObbZV6euw+3kEE6sK/+M/9&#10;peP8ySvcn4kXyPkNAAD//wMAUEsBAi0AFAAGAAgAAAAhANvh9svuAAAAhQEAABMAAAAAAAAAAAAA&#10;AAAAAAAAAFtDb250ZW50X1R5cGVzXS54bWxQSwECLQAUAAYACAAAACEAWvQsW78AAAAVAQAACwAA&#10;AAAAAAAAAAAAAAAfAQAAX3JlbHMvLnJlbHNQSwECLQAUAAYACAAAACEA8Q9OucMAAADcAAAADwAA&#10;AAAAAAAAAAAAAAAHAgAAZHJzL2Rvd25yZXYueG1sUEsFBgAAAAADAAMAtwAAAPcCAAAAAA==&#10;" strokecolor="windowText" strokeweight=".5pt">
                            <v:stroke endarrow="block" joinstyle="miter"/>
                          </v:shape>
                          <v:shape id="Straight Arrow Connector 176" o:spid="_x0000_s1135" type="#_x0000_t32" style="position:absolute;top:11239;width:97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dDOwwAAANwAAAAPAAAAZHJzL2Rvd25yZXYueG1sRE9LawIx&#10;EL4L/Q9hCr2IZq2wrVujlFahF1FXoddhM/ugm8maRN3++6YgeJuP7znzZW9acSHnG8sKJuMEBHFh&#10;dcOVguNhPXoF4QOyxtYyKfglD8vFw2COmbZX3tMlD5WIIewzVFCH0GVS+qImg35sO+LIldYZDBG6&#10;SmqH1xhuWvmcJKk02HBsqLGjj5qKn/xsFMhqPzXfq7JPN6Wbfe6G21OXb5V6euzf30AE6sNdfHN/&#10;6Tj/JYX/Z+IFcvEHAAD//wMAUEsBAi0AFAAGAAgAAAAhANvh9svuAAAAhQEAABMAAAAAAAAAAAAA&#10;AAAAAAAAAFtDb250ZW50X1R5cGVzXS54bWxQSwECLQAUAAYACAAAACEAWvQsW78AAAAVAQAACwAA&#10;AAAAAAAAAAAAAAAfAQAAX3JlbHMvLnJlbHNQSwECLQAUAAYACAAAACEAAd3QzsMAAADcAAAADwAA&#10;AAAAAAAAAAAAAAAHAgAAZHJzL2Rvd25yZXYueG1sUEsFBgAAAAADAAMAtwAAAPcCAAAAAA==&#10;" strokecolor="windowText" strokeweight=".5pt">
                            <v:stroke endarrow="block" joinstyle="miter"/>
                          </v:shape>
                          <v:shape id="Straight Arrow Connector 177" o:spid="_x0000_s1136" type="#_x0000_t32" style="position:absolute;left:18097;top:11239;width:190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XVVwwAAANwAAAAPAAAAZHJzL2Rvd25yZXYueG1sRE9LawIx&#10;EL4L/Q9hCr2IZmvBx9YopSp4EesqeB02sw+6mWyTVLf/3ghCb/PxPWe+7EwjLuR8bVnB6zABQZxb&#10;XXOp4HTcDKYgfEDW2FgmBX/kYbl46s0x1fbKB7pkoRQxhH2KCqoQ2lRKn1dk0A9tSxy5wjqDIUJX&#10;Su3wGsNNI0dJMpYGa44NFbb0WVH+nf0aBbI8vJnzuujGu8LNVl/9/U+b7ZV6ee4+3kEE6sK/+OHe&#10;6jh/MoH7M/ECubgBAAD//wMAUEsBAi0AFAAGAAgAAAAhANvh9svuAAAAhQEAABMAAAAAAAAAAAAA&#10;AAAAAAAAAFtDb250ZW50X1R5cGVzXS54bWxQSwECLQAUAAYACAAAACEAWvQsW78AAAAVAQAACwAA&#10;AAAAAAAAAAAAAAAfAQAAX3JlbHMvLnJlbHNQSwECLQAUAAYACAAAACEAbpF1VcMAAADcAAAADwAA&#10;AAAAAAAAAAAAAAAHAgAAZHJzL2Rvd25yZXYueG1sUEsFBgAAAAADAAMAtwAAAPcCAAAAAA==&#10;" strokecolor="windowText" strokeweight=".5pt">
                            <v:stroke endarrow="block" joinstyle="miter"/>
                          </v:shape>
                          <v:shape id="Straight Arrow Connector 196" o:spid="_x0000_s1137" type="#_x0000_t32" style="position:absolute;left:13239;top:6572;width:0;height:28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H1vxAAAANwAAAAPAAAAZHJzL2Rvd25yZXYueG1sRE9Na8JA&#10;EL0X/A/LFHqrm0YqMboJGtC2J6l68TZkxySYnQ3ZNab99d1Cobd5vM9Z5aNpxUC9aywreJlGIIhL&#10;qxuuFJyO2+cEhPPIGlvLpOCLHOTZ5GGFqbZ3/qTh4CsRQtilqKD2vkuldGVNBt3UdsSBu9jeoA+w&#10;r6Tu8R7CTSvjKJpLgw2Hhho7Kmoqr4ebUXAefFV82P1u9rrZF+fddzwmb7FST4/jegnC0+j/xX/u&#10;dx3mL+bw+0y4QGY/AAAA//8DAFBLAQItABQABgAIAAAAIQDb4fbL7gAAAIUBAAATAAAAAAAAAAAA&#10;AAAAAAAAAABbQ29udGVudF9UeXBlc10ueG1sUEsBAi0AFAAGAAgAAAAhAFr0LFu/AAAAFQEAAAsA&#10;AAAAAAAAAAAAAAAAHwEAAF9yZWxzLy5yZWxzUEsBAi0AFAAGAAgAAAAhANkEfW/EAAAA3AAAAA8A&#10;AAAAAAAAAAAAAAAABwIAAGRycy9kb3ducmV2LnhtbFBLBQYAAAAAAwADALcAAAD4AgAAAAA=&#10;" strokecolor="windowText" strokeweight=".5pt">
                            <v:stroke endarrow="block" joinstyle="miter"/>
                          </v:shape>
                          <v:shape id="Straight Arrow Connector 200" o:spid="_x0000_s1138" type="#_x0000_t32" style="position:absolute;left:33242;top:2000;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8gxQAAANwAAAAPAAAAZHJzL2Rvd25yZXYueG1sRI9PawIx&#10;FMTvhX6H8Aq9SM1aQdqtcSltBS+ibgWvj83bP3TzsiZxXb+9EYQeh5n5DTPPBtOKnpxvLCuYjBMQ&#10;xIXVDVcK9r/LlzcQPiBrbC2Tggt5yBaPD3NMtT3zjvo8VCJC2KeooA6hS6X0RU0G/dh2xNErrTMY&#10;onSV1A7PEW5a+ZokM2mw4bhQY0dfNRV/+ckokNVuag4/5TBbl+79ezvaHLt8o9Tz0/D5ASLQEP7D&#10;9/ZKK4hEuJ2JR0AurgAAAP//AwBQSwECLQAUAAYACAAAACEA2+H2y+4AAACFAQAAEwAAAAAAAAAA&#10;AAAAAAAAAAAAW0NvbnRlbnRfVHlwZXNdLnhtbFBLAQItABQABgAIAAAAIQBa9CxbvwAAABUBAAAL&#10;AAAAAAAAAAAAAAAAAB8BAABfcmVscy8ucmVsc1BLAQItABQABgAIAAAAIQBiW/8gxQAAANwAAAAP&#10;AAAAAAAAAAAAAAAAAAcCAABkcnMvZG93bnJldi54bWxQSwUGAAAAAAMAAwC3AAAA+QIAAAAA&#10;" strokecolor="windowText" strokeweight=".5pt">
                            <v:stroke endarrow="block" joinstyle="miter"/>
                          </v:shape>
                        </v:group>
                      </v:group>
                      <v:shape id="Straight Arrow Connector 352" o:spid="_x0000_s1139" type="#_x0000_t32" style="position:absolute;left:31813;top:11811;width:165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wqbxgAAANwAAAAPAAAAZHJzL2Rvd25yZXYueG1sRI9Ba8JA&#10;FITvhf6H5RW81Y2GVk1dRQrFFi8aRe3tkX0mi9m3Ibs16b/vFgo9DjPzDTNf9rYWN2q9caxgNExA&#10;EBdOGy4VHPZvj1MQPiBrrB2Tgm/ysFzc380x067jHd3yUIoIYZ+hgiqEJpPSFxVZ9EPXEEfv4lqL&#10;Icq2lLrFLsJtLcdJ8iwtGo4LFTb0WlFxzb+sguJwPs1oa466S81k3Ww+N2n+odTgoV+9gAjUh//w&#10;X/tdK0ifxvB7Jh4BufgBAAD//wMAUEsBAi0AFAAGAAgAAAAhANvh9svuAAAAhQEAABMAAAAAAAAA&#10;AAAAAAAAAAAAAFtDb250ZW50X1R5cGVzXS54bWxQSwECLQAUAAYACAAAACEAWvQsW78AAAAVAQAA&#10;CwAAAAAAAAAAAAAAAAAfAQAAX3JlbHMvLnJlbHNQSwECLQAUAAYACAAAACEAg9MKm8YAAADcAAAA&#10;DwAAAAAAAAAAAAAAAAAHAgAAZHJzL2Rvd25yZXYueG1sUEsFBgAAAAADAAMAtwAAAPoCAAAAAA==&#10;" strokecolor="black [3213]" strokeweight=".5pt">
                        <v:stroke endarrow="block" joinstyle="miter"/>
                      </v:shape>
                    </v:group>
                    <v:rect id="Rectangle 13" o:spid="_x0000_s1140" style="position:absolute;left:16230;top:16230;width:3143;height:2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oofwAAAANsAAAAPAAAAZHJzL2Rvd25yZXYueG1sRE9NawIx&#10;EL0X/A9hBG81q0K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7AaKH8AAAADbAAAADwAAAAAA&#10;AAAAAAAAAAAHAgAAZHJzL2Rvd25yZXYueG1sUEsFBgAAAAADAAMAtwAAAPQCAAAAAA==&#10;" filled="f" stroked="f" strokeweight="1pt">
                      <v:textbox>
                        <w:txbxContent>
                          <w:p w14:paraId="0E5D611E" w14:textId="77777777" w:rsidR="00A15006" w:rsidRPr="00583074" w:rsidRDefault="00A15006" w:rsidP="00583074">
                            <w:pPr>
                              <w:jc w:val="center"/>
                              <w:rPr>
                                <w:rFonts w:ascii="Times New Roman" w:hAnsi="Times New Roman" w:cs="Times New Roman"/>
                                <w:b/>
                                <w:color w:val="000000" w:themeColor="text1"/>
                                <w:sz w:val="20"/>
                                <w:szCs w:val="20"/>
                              </w:rPr>
                            </w:pPr>
                            <w:r w:rsidRPr="00583074">
                              <w:rPr>
                                <w:rFonts w:ascii="Times New Roman" w:hAnsi="Times New Roman" w:cs="Times New Roman"/>
                                <w:b/>
                                <w:color w:val="000000" w:themeColor="text1"/>
                                <w:sz w:val="20"/>
                                <w:szCs w:val="20"/>
                              </w:rPr>
                              <w:t>1</w:t>
                            </w:r>
                          </w:p>
                        </w:txbxContent>
                      </v:textbox>
                    </v:rect>
                    <v:rect id="Rectangle 15" o:spid="_x0000_s1141" style="position:absolute;left:37109;top:16078;width:3143;height:2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7fwwAAAANsAAAAPAAAAZHJzL2Rvd25yZXYueG1sRE9NawIx&#10;EL0X/A9hBG81q2C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DKO38MAAAADbAAAADwAAAAAA&#10;AAAAAAAAAAAHAgAAZHJzL2Rvd25yZXYueG1sUEsFBgAAAAADAAMAtwAAAPQCAAAAAA==&#10;" filled="f" stroked="f" strokeweight="1pt">
                      <v:textbox>
                        <w:txbxContent>
                          <w:p w14:paraId="1C6EFC19" w14:textId="77777777" w:rsidR="00A15006" w:rsidRPr="00583074" w:rsidRDefault="00A15006" w:rsidP="00583074">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w:t>
                            </w:r>
                          </w:p>
                        </w:txbxContent>
                      </v:textbox>
                    </v:rect>
                    <v:rect id="Rectangle 16" o:spid="_x0000_s1142" style="position:absolute;left:34823;top:5029;width:3147;height:2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SmHwQAAANsAAAAPAAAAZHJzL2Rvd25yZXYueG1sRE9LawIx&#10;EL4L/Q9hCr1ptj2IbDcuWiht8VCq9j4msw/cTJYk7q7/vhGE3ubje05RTrYTA/nQOlbwvMhAEGtn&#10;Wq4VHA/v8xWIEJENdo5JwZUClOuHWYG5cSP/0LCPtUghHHJU0MTY51IG3ZDFsHA9ceIq5y3GBH0t&#10;jccxhdtOvmTZUlpsOTU02NNbQ/q8v1gFv67ajlaf+Gu4freXj53XerVT6ulx2ryCiDTFf/Hd/WnS&#10;/CXcfkkHyPUfAAAA//8DAFBLAQItABQABgAIAAAAIQDb4fbL7gAAAIUBAAATAAAAAAAAAAAAAAAA&#10;AAAAAABbQ29udGVudF9UeXBlc10ueG1sUEsBAi0AFAAGAAgAAAAhAFr0LFu/AAAAFQEAAAsAAAAA&#10;AAAAAAAAAAAAHwEAAF9yZWxzLy5yZWxzUEsBAi0AFAAGAAgAAAAhAPxxKYfBAAAA2wAAAA8AAAAA&#10;AAAAAAAAAAAABwIAAGRycy9kb3ducmV2LnhtbFBLBQYAAAAAAwADALcAAAD1AgAAAAA=&#10;" filled="f" stroked="f" strokeweight="1pt">
                      <v:textbox>
                        <w:txbxContent>
                          <w:p w14:paraId="1A988425" w14:textId="77777777" w:rsidR="00A15006" w:rsidRPr="00583074" w:rsidRDefault="00A15006" w:rsidP="00583074">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4</w:t>
                            </w:r>
                          </w:p>
                        </w:txbxContent>
                      </v:textbox>
                    </v:rect>
                  </v:group>
                  <v:rect id="Rectangle 18" o:spid="_x0000_s1143" style="position:absolute;left:45339;top:9296;width:3146;height:2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huwwAAANsAAAAPAAAAZHJzL2Rvd25yZXYueG1sRI9Bb8Iw&#10;DIXvk/YfIk/abaTjMKFCQDBpGhOHCTbuJjFtReNUSWjLv58Pk7jZes/vfV6sRt+qnmJqAht4nRSg&#10;iG1wDVcGfn8+XmagUkZ22AYmAzdKsFo+PiywdGHgPfWHXCkJ4VSigTrnrtQ62Zo8pknoiEU7h+gx&#10;yxor7SIOEu5bPS2KN+2xYWmosaP3muzlcPUGjuG8Gbw98Vd/+26un7to7WxnzPPTuJ6DyjTmu/n/&#10;eusEX2DlFxlAL/8AAAD//wMAUEsBAi0AFAAGAAgAAAAhANvh9svuAAAAhQEAABMAAAAAAAAAAAAA&#10;AAAAAAAAAFtDb250ZW50X1R5cGVzXS54bWxQSwECLQAUAAYACAAAACEAWvQsW78AAAAVAQAACwAA&#10;AAAAAAAAAAAAAAAfAQAAX3JlbHMvLnJlbHNQSwECLQAUAAYACAAAACEA4qIYbsMAAADbAAAADwAA&#10;AAAAAAAAAAAAAAAHAgAAZHJzL2Rvd25yZXYueG1sUEsFBgAAAAADAAMAtwAAAPcCAAAAAA==&#10;" filled="f" stroked="f" strokeweight="1pt">
                    <v:textbox>
                      <w:txbxContent>
                        <w:p w14:paraId="135B9712" w14:textId="77777777" w:rsidR="00A15006" w:rsidRPr="00583074" w:rsidRDefault="00A15006" w:rsidP="00583074">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6</w:t>
                          </w:r>
                        </w:p>
                      </w:txbxContent>
                    </v:textbox>
                  </v:rect>
                </v:group>
              </v:group>
            </w:pict>
          </mc:Fallback>
        </mc:AlternateContent>
      </w:r>
      <w:r w:rsidR="0028289F">
        <w:rPr>
          <w:rFonts w:ascii="Times New Roman" w:hAnsi="Times New Roman" w:cs="Times New Roman"/>
          <w:b/>
          <w:color w:val="000000" w:themeColor="text1"/>
          <w:sz w:val="24"/>
          <w:szCs w:val="24"/>
        </w:rPr>
        <w:t>F</w:t>
      </w:r>
      <w:r w:rsidR="00B96317" w:rsidRPr="00583074">
        <w:rPr>
          <w:rFonts w:ascii="Times New Roman" w:hAnsi="Times New Roman" w:cs="Times New Roman"/>
          <w:b/>
          <w:color w:val="000000" w:themeColor="text1"/>
          <w:sz w:val="24"/>
          <w:szCs w:val="24"/>
        </w:rPr>
        <w:t xml:space="preserve">igure </w:t>
      </w:r>
      <w:r w:rsidR="009267EB">
        <w:rPr>
          <w:rFonts w:ascii="Times New Roman" w:hAnsi="Times New Roman" w:cs="Times New Roman"/>
          <w:b/>
          <w:color w:val="000000" w:themeColor="text1"/>
          <w:sz w:val="24"/>
          <w:szCs w:val="24"/>
        </w:rPr>
        <w:t>5</w:t>
      </w:r>
      <w:r w:rsidR="00B96317" w:rsidRPr="00583074">
        <w:rPr>
          <w:rFonts w:ascii="Times New Roman" w:hAnsi="Times New Roman" w:cs="Times New Roman"/>
          <w:b/>
          <w:color w:val="000000" w:themeColor="text1"/>
          <w:sz w:val="24"/>
          <w:szCs w:val="24"/>
        </w:rPr>
        <w:t xml:space="preserve">: Type 3: </w:t>
      </w:r>
      <w:bookmarkStart w:id="40" w:name="_Hlk515877826"/>
      <w:r w:rsidR="003241B1" w:rsidRPr="00583074">
        <w:rPr>
          <w:rFonts w:ascii="Times New Roman" w:hAnsi="Times New Roman" w:cs="Times New Roman"/>
          <w:b/>
          <w:color w:val="000000" w:themeColor="text1"/>
          <w:sz w:val="24"/>
          <w:szCs w:val="24"/>
        </w:rPr>
        <w:t xml:space="preserve">Co-creation initiated by not-for-profit entrepreneurs </w:t>
      </w:r>
      <w:r w:rsidR="00455A5F" w:rsidRPr="00583074">
        <w:rPr>
          <w:rFonts w:ascii="Times New Roman" w:hAnsi="Times New Roman" w:cs="Times New Roman"/>
          <w:b/>
          <w:color w:val="000000" w:themeColor="text1"/>
          <w:sz w:val="24"/>
          <w:szCs w:val="24"/>
        </w:rPr>
        <w:t xml:space="preserve">contributing intangible resources </w:t>
      </w:r>
    </w:p>
    <w:bookmarkEnd w:id="40"/>
    <w:p w14:paraId="7B0C97D9" w14:textId="77777777" w:rsidR="00B96317" w:rsidRPr="00583074" w:rsidRDefault="00B96317" w:rsidP="00B96317">
      <w:pPr>
        <w:rPr>
          <w:rFonts w:ascii="Times New Roman" w:hAnsi="Times New Roman" w:cs="Times New Roman"/>
          <w:color w:val="000000" w:themeColor="text1"/>
        </w:rPr>
      </w:pPr>
    </w:p>
    <w:p w14:paraId="2D2A552C" w14:textId="67CEA82F" w:rsidR="00B96317" w:rsidRPr="00583074" w:rsidRDefault="00C23E23" w:rsidP="00B96317">
      <w:pPr>
        <w:rPr>
          <w:rFonts w:ascii="Times New Roman" w:hAnsi="Times New Roman" w:cs="Times New Roman"/>
          <w:color w:val="000000" w:themeColor="text1"/>
        </w:rPr>
      </w:pPr>
      <w:r w:rsidRPr="00583074">
        <w:rPr>
          <w:rFonts w:ascii="Times New Roman" w:hAnsi="Times New Roman" w:cs="Times New Roman"/>
          <w:noProof/>
          <w:color w:val="000000" w:themeColor="text1"/>
          <w:lang w:eastAsia="en-GB"/>
        </w:rPr>
        <mc:AlternateContent>
          <mc:Choice Requires="wps">
            <w:drawing>
              <wp:anchor distT="0" distB="0" distL="114300" distR="114300" simplePos="0" relativeHeight="251701248" behindDoc="0" locked="0" layoutInCell="1" allowOverlap="1" wp14:anchorId="0EFA390D" wp14:editId="728E25BF">
                <wp:simplePos x="0" y="0"/>
                <wp:positionH relativeFrom="column">
                  <wp:posOffset>2545080</wp:posOffset>
                </wp:positionH>
                <wp:positionV relativeFrom="paragraph">
                  <wp:posOffset>129539</wp:posOffset>
                </wp:positionV>
                <wp:extent cx="314674" cy="286702"/>
                <wp:effectExtent l="0" t="0" r="0" b="0"/>
                <wp:wrapNone/>
                <wp:docPr id="17" name="Rectangle 17"/>
                <wp:cNvGraphicFramePr/>
                <a:graphic xmlns:a="http://schemas.openxmlformats.org/drawingml/2006/main">
                  <a:graphicData uri="http://schemas.microsoft.com/office/word/2010/wordprocessingShape">
                    <wps:wsp>
                      <wps:cNvSpPr/>
                      <wps:spPr>
                        <a:xfrm>
                          <a:off x="0" y="0"/>
                          <a:ext cx="314674" cy="28670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888766" w14:textId="77777777" w:rsidR="00A15006" w:rsidRPr="00583074" w:rsidRDefault="00A15006" w:rsidP="00583074">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EFA390D" id="Rectangle 17" o:spid="_x0000_s1144" style="position:absolute;margin-left:200.4pt;margin-top:10.2pt;width:24.8pt;height:22.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Q31jQIAAHAFAAAOAAAAZHJzL2Uyb0RvYy54bWysVFtP2zAUfp+0/2D5fSQtpWURKapATJMQ&#10;VMDEs+vYTSTHx7PdJt2v37GdBgZoD9P6kNrn8p2Lv3MuLvtWkb2wrgFd0slJTonQHKpGb0v64+nm&#10;yzklzjNdMQValPQgHL1cfv500ZlCTKEGVQlLEES7ojMlrb03RZY5XouWuRMwQqNSgm2Zx6vdZpVl&#10;HaK3Kpvm+TzrwFbGAhfOofQ6Keky4kspuL+X0glPVEkxNx+/Nn434ZstL1ixtczUDR/SYP+QRcsa&#10;jUFHqGvmGdnZ5h1U23ALDqQ/4dBmIGXDRawBq5nkb6p5rJkRsRZsjjNjm9z/g+V3+7UlTYVvt6BE&#10;sxbf6AG7xvRWCYIybFBnXIF2j2Zth5vDY6i2l7YN/1gH6WNTD2NTRe8JR+HpZDZfzCjhqJqezxf5&#10;NGBmL87GOv9NQEvCoaQWo8dWsv2t88n0aBJiabhplEI5K5T+Q4CYQZKFfFOG8eQPSiTrByGxVMxp&#10;GgNEkokrZcmeIT0Y50L7SVLVrBJJfJbjb0h59IgFKI2AAVliQiP2ABAI/B47lTPYB1cROTo6539L&#10;LDmPHjEyaD86t40G+xGAwqqGyMn+2KTUmtAl32/6SIP5aTANog1UB+SGhTQ0zvCbBl/oljm/Zhan&#10;BOcJJ9/f40cq6EoKw4mSGuyvj+TBHsmLWko6nLqSup87ZgUl6rtGWn+dzGZhTONldraY4sW+1mxe&#10;a/SuvQJ8uQnuGMPjMdh7dTxKC+0zLohViIoqpjnGLin39ni58mkb4IrhYrWKZjiahvlb/Wh4AA+N&#10;Dgx86p+ZNQNNPfL7Do4Tyoo3bE22wVPDaudBNpHKL30dngDHOnJpWEFhb7y+R6uXRbn8DQAA//8D&#10;AFBLAwQUAAYACAAAACEAIUNNRd0AAAAJAQAADwAAAGRycy9kb3ducmV2LnhtbEyPzU7DMBCE70i8&#10;g7VI3KhNlVRVGqcCJIRQD4hC7469TSLidWQ7P3173BPcdrSjmW/K/WJ7NqEPnSMJjysBDEk701Ej&#10;4fvr9WELLERFRvWOUMIFA+yr25tSFcbN9InTMTYshVAolIQ2xqHgPOgWrQorNyCl39l5q2KSvuHG&#10;qzmF256vhdhwqzpKDa0a8KVF/XMcrYSTOz/PVtf0Pl0+uvHt4LXeHqS8v1uedsAiLvHPDFf8hA5V&#10;YqrdSCawXkImREKPEtYiA5YMWX49agmbPAdelfz/guoXAAD//wMAUEsBAi0AFAAGAAgAAAAhALaD&#10;OJL+AAAA4QEAABMAAAAAAAAAAAAAAAAAAAAAAFtDb250ZW50X1R5cGVzXS54bWxQSwECLQAUAAYA&#10;CAAAACEAOP0h/9YAAACUAQAACwAAAAAAAAAAAAAAAAAvAQAAX3JlbHMvLnJlbHNQSwECLQAUAAYA&#10;CAAAACEAjUUN9Y0CAABwBQAADgAAAAAAAAAAAAAAAAAuAgAAZHJzL2Uyb0RvYy54bWxQSwECLQAU&#10;AAYACAAAACEAIUNNRd0AAAAJAQAADwAAAAAAAAAAAAAAAADnBAAAZHJzL2Rvd25yZXYueG1sUEsF&#10;BgAAAAAEAAQA8wAAAPEFAAAAAA==&#10;" filled="f" stroked="f" strokeweight="1pt">
                <v:textbox>
                  <w:txbxContent>
                    <w:p w14:paraId="3A888766" w14:textId="77777777" w:rsidR="00A15006" w:rsidRPr="00583074" w:rsidRDefault="00A15006" w:rsidP="00583074">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5</w:t>
                      </w:r>
                    </w:p>
                  </w:txbxContent>
                </v:textbox>
              </v:rect>
            </w:pict>
          </mc:Fallback>
        </mc:AlternateContent>
      </w:r>
    </w:p>
    <w:p w14:paraId="4C123DD8" w14:textId="77777777" w:rsidR="00B96317" w:rsidRPr="00583074" w:rsidRDefault="00B96317" w:rsidP="00B96317">
      <w:pPr>
        <w:rPr>
          <w:rFonts w:ascii="Times New Roman" w:hAnsi="Times New Roman" w:cs="Times New Roman"/>
          <w:color w:val="000000" w:themeColor="text1"/>
        </w:rPr>
      </w:pPr>
    </w:p>
    <w:p w14:paraId="72DB5E88" w14:textId="4151F48F" w:rsidR="00B96317" w:rsidRPr="00583074" w:rsidRDefault="00B96317" w:rsidP="00B96317">
      <w:pPr>
        <w:rPr>
          <w:rFonts w:ascii="Times New Roman" w:hAnsi="Times New Roman" w:cs="Times New Roman"/>
          <w:color w:val="000000" w:themeColor="text1"/>
        </w:rPr>
      </w:pPr>
    </w:p>
    <w:p w14:paraId="64C68A27" w14:textId="60C0CD31" w:rsidR="00052206" w:rsidRPr="00583074" w:rsidRDefault="00052206" w:rsidP="00052206">
      <w:pPr>
        <w:spacing w:after="0" w:line="240" w:lineRule="auto"/>
        <w:rPr>
          <w:rFonts w:ascii="Times New Roman" w:hAnsi="Times New Roman" w:cs="Times New Roman"/>
          <w:i/>
          <w:color w:val="000000" w:themeColor="text1"/>
          <w:sz w:val="20"/>
          <w:szCs w:val="20"/>
        </w:rPr>
      </w:pPr>
    </w:p>
    <w:p w14:paraId="2FAEF906" w14:textId="229A750E" w:rsidR="005D2784" w:rsidRDefault="005D2784" w:rsidP="00B96317">
      <w:pPr>
        <w:rPr>
          <w:rFonts w:ascii="Times New Roman" w:hAnsi="Times New Roman" w:cs="Times New Roman"/>
          <w:color w:val="000000" w:themeColor="text1"/>
          <w:sz w:val="24"/>
          <w:szCs w:val="24"/>
        </w:rPr>
      </w:pPr>
    </w:p>
    <w:p w14:paraId="427424CB" w14:textId="5D94FE78" w:rsidR="00AA604C" w:rsidRDefault="00AA604C">
      <w:pPr>
        <w:rPr>
          <w:rFonts w:ascii="Times New Roman" w:hAnsi="Times New Roman" w:cs="Times New Roman"/>
          <w:color w:val="000000" w:themeColor="text1"/>
          <w:sz w:val="24"/>
          <w:szCs w:val="24"/>
        </w:rPr>
      </w:pPr>
    </w:p>
    <w:p w14:paraId="0EC19634" w14:textId="77777777" w:rsidR="00AA604C" w:rsidRDefault="00AA604C">
      <w:pPr>
        <w:rPr>
          <w:rFonts w:ascii="Times New Roman" w:hAnsi="Times New Roman" w:cs="Times New Roman"/>
          <w:color w:val="000000" w:themeColor="text1"/>
          <w:sz w:val="24"/>
          <w:szCs w:val="24"/>
        </w:rPr>
      </w:pPr>
    </w:p>
    <w:p w14:paraId="66942282" w14:textId="4150D7E9" w:rsidR="00C448BC" w:rsidRDefault="00AA604C">
      <w:pPr>
        <w:rPr>
          <w:rFonts w:ascii="Times New Roman" w:hAnsi="Times New Roman" w:cs="Times New Roman"/>
          <w:color w:val="000000" w:themeColor="text1"/>
          <w:sz w:val="24"/>
          <w:szCs w:val="24"/>
        </w:rPr>
      </w:pPr>
      <w:r w:rsidRPr="00583074">
        <w:rPr>
          <w:rFonts w:ascii="Times New Roman" w:hAnsi="Times New Roman" w:cs="Times New Roman"/>
          <w:i/>
          <w:color w:val="000000" w:themeColor="text1"/>
          <w:sz w:val="20"/>
          <w:szCs w:val="20"/>
        </w:rPr>
        <w:t>Note: Numbers in the figure correspond to those in Table 6</w:t>
      </w:r>
      <w:r w:rsidR="00C448BC">
        <w:rPr>
          <w:rFonts w:ascii="Times New Roman" w:hAnsi="Times New Roman" w:cs="Times New Roman"/>
          <w:color w:val="000000" w:themeColor="text1"/>
          <w:sz w:val="24"/>
          <w:szCs w:val="24"/>
        </w:rPr>
        <w:br w:type="page"/>
      </w:r>
    </w:p>
    <w:p w14:paraId="5BFCD26E" w14:textId="77777777" w:rsidR="005D2784" w:rsidRPr="00583074" w:rsidRDefault="005D2784" w:rsidP="00B96317">
      <w:pPr>
        <w:rPr>
          <w:rFonts w:ascii="Times New Roman" w:hAnsi="Times New Roman" w:cs="Times New Roman"/>
          <w:b/>
          <w:color w:val="000000" w:themeColor="text1"/>
          <w:sz w:val="24"/>
          <w:szCs w:val="24"/>
        </w:rPr>
      </w:pPr>
      <w:r w:rsidRPr="00583074">
        <w:rPr>
          <w:rFonts w:ascii="Times New Roman" w:hAnsi="Times New Roman" w:cs="Times New Roman"/>
          <w:b/>
          <w:color w:val="000000" w:themeColor="text1"/>
          <w:sz w:val="24"/>
          <w:szCs w:val="24"/>
        </w:rPr>
        <w:lastRenderedPageBreak/>
        <w:t xml:space="preserve">Table </w:t>
      </w:r>
      <w:r w:rsidR="00111662" w:rsidRPr="00583074">
        <w:rPr>
          <w:rFonts w:ascii="Times New Roman" w:hAnsi="Times New Roman" w:cs="Times New Roman"/>
          <w:b/>
          <w:color w:val="000000" w:themeColor="text1"/>
          <w:sz w:val="24"/>
          <w:szCs w:val="24"/>
        </w:rPr>
        <w:t>6</w:t>
      </w:r>
      <w:r w:rsidRPr="00583074">
        <w:rPr>
          <w:rFonts w:ascii="Times New Roman" w:hAnsi="Times New Roman" w:cs="Times New Roman"/>
          <w:b/>
          <w:color w:val="000000" w:themeColor="text1"/>
          <w:sz w:val="24"/>
          <w:szCs w:val="24"/>
        </w:rPr>
        <w:t xml:space="preserve">: </w:t>
      </w:r>
      <w:r w:rsidR="006C4FF5" w:rsidRPr="00583074">
        <w:rPr>
          <w:rFonts w:ascii="Times New Roman" w:hAnsi="Times New Roman" w:cs="Times New Roman"/>
          <w:b/>
          <w:color w:val="000000" w:themeColor="text1"/>
          <w:sz w:val="24"/>
          <w:szCs w:val="24"/>
        </w:rPr>
        <w:t xml:space="preserve">Type 3: </w:t>
      </w:r>
      <w:r w:rsidR="003241B1" w:rsidRPr="00583074">
        <w:rPr>
          <w:rFonts w:ascii="Times New Roman" w:hAnsi="Times New Roman" w:cs="Times New Roman"/>
          <w:b/>
          <w:color w:val="000000" w:themeColor="text1"/>
          <w:sz w:val="24"/>
          <w:szCs w:val="24"/>
        </w:rPr>
        <w:t xml:space="preserve">Co-creation initiated by Not-for-profit entrepreneurs </w:t>
      </w:r>
      <w:r w:rsidR="00455A5F" w:rsidRPr="00583074">
        <w:rPr>
          <w:rFonts w:ascii="Times New Roman" w:hAnsi="Times New Roman" w:cs="Times New Roman"/>
          <w:b/>
          <w:color w:val="000000" w:themeColor="text1"/>
          <w:sz w:val="24"/>
          <w:szCs w:val="24"/>
        </w:rPr>
        <w:t xml:space="preserve">contributing intangible resources </w:t>
      </w:r>
    </w:p>
    <w:tbl>
      <w:tblPr>
        <w:tblStyle w:val="TableGrid"/>
        <w:tblW w:w="9015" w:type="dxa"/>
        <w:tblLook w:val="04A0" w:firstRow="1" w:lastRow="0" w:firstColumn="1" w:lastColumn="0" w:noHBand="0" w:noVBand="1"/>
      </w:tblPr>
      <w:tblGrid>
        <w:gridCol w:w="704"/>
        <w:gridCol w:w="2410"/>
        <w:gridCol w:w="5901"/>
      </w:tblGrid>
      <w:tr w:rsidR="00C23E23" w:rsidRPr="005E604C" w14:paraId="1F3C28BF" w14:textId="77777777" w:rsidTr="00583074">
        <w:tc>
          <w:tcPr>
            <w:tcW w:w="704" w:type="dxa"/>
          </w:tcPr>
          <w:p w14:paraId="0D21B3CF" w14:textId="77777777" w:rsidR="00C23E23" w:rsidRPr="00583074" w:rsidRDefault="00C23E23" w:rsidP="00C23E23">
            <w:pPr>
              <w:rPr>
                <w:rFonts w:ascii="Times New Roman" w:hAnsi="Times New Roman" w:cs="Times New Roman"/>
                <w:b/>
                <w:color w:val="000000" w:themeColor="text1"/>
                <w:sz w:val="20"/>
                <w:szCs w:val="20"/>
              </w:rPr>
            </w:pPr>
            <w:r w:rsidRPr="00583074">
              <w:rPr>
                <w:rFonts w:ascii="Times New Roman" w:hAnsi="Times New Roman" w:cs="Times New Roman"/>
                <w:b/>
                <w:color w:val="000000" w:themeColor="text1"/>
                <w:sz w:val="20"/>
                <w:szCs w:val="20"/>
              </w:rPr>
              <w:t xml:space="preserve">No </w:t>
            </w:r>
          </w:p>
        </w:tc>
        <w:tc>
          <w:tcPr>
            <w:tcW w:w="2410" w:type="dxa"/>
          </w:tcPr>
          <w:p w14:paraId="60FBCA9D" w14:textId="77777777" w:rsidR="00C23E23" w:rsidRPr="00583074" w:rsidRDefault="00C23E23" w:rsidP="00C23E23">
            <w:pPr>
              <w:rPr>
                <w:rFonts w:ascii="Times New Roman" w:hAnsi="Times New Roman" w:cs="Times New Roman"/>
                <w:b/>
                <w:color w:val="000000" w:themeColor="text1"/>
                <w:sz w:val="20"/>
                <w:szCs w:val="20"/>
              </w:rPr>
            </w:pPr>
            <w:r w:rsidRPr="00583074">
              <w:rPr>
                <w:rFonts w:ascii="Times New Roman" w:hAnsi="Times New Roman" w:cs="Times New Roman"/>
                <w:b/>
                <w:color w:val="000000" w:themeColor="text1"/>
                <w:sz w:val="20"/>
                <w:szCs w:val="20"/>
              </w:rPr>
              <w:t xml:space="preserve">Model dimensions  </w:t>
            </w:r>
          </w:p>
        </w:tc>
        <w:tc>
          <w:tcPr>
            <w:tcW w:w="5901" w:type="dxa"/>
          </w:tcPr>
          <w:p w14:paraId="3698CEA4" w14:textId="77777777" w:rsidR="00C23E23" w:rsidRPr="00583074" w:rsidRDefault="00C23E23" w:rsidP="00C23E23">
            <w:pPr>
              <w:rPr>
                <w:rFonts w:ascii="Times New Roman" w:hAnsi="Times New Roman" w:cs="Times New Roman"/>
                <w:b/>
                <w:color w:val="000000" w:themeColor="text1"/>
                <w:sz w:val="20"/>
                <w:szCs w:val="20"/>
              </w:rPr>
            </w:pPr>
            <w:r w:rsidRPr="00583074">
              <w:rPr>
                <w:rFonts w:ascii="Times New Roman" w:hAnsi="Times New Roman" w:cs="Times New Roman"/>
                <w:b/>
                <w:color w:val="000000" w:themeColor="text1"/>
                <w:sz w:val="20"/>
                <w:szCs w:val="20"/>
              </w:rPr>
              <w:t xml:space="preserve">Quotation </w:t>
            </w:r>
          </w:p>
        </w:tc>
      </w:tr>
      <w:tr w:rsidR="00C23E23" w:rsidRPr="005E604C" w14:paraId="52DBE6B1" w14:textId="77777777" w:rsidTr="00583074">
        <w:tc>
          <w:tcPr>
            <w:tcW w:w="704" w:type="dxa"/>
          </w:tcPr>
          <w:p w14:paraId="61F3DF95" w14:textId="77777777" w:rsidR="00C23E23" w:rsidRPr="00583074" w:rsidRDefault="00C23E23" w:rsidP="00C23E23">
            <w:pPr>
              <w:rPr>
                <w:rFonts w:ascii="Times New Roman" w:hAnsi="Times New Roman" w:cs="Times New Roman"/>
                <w:color w:val="000000" w:themeColor="text1"/>
                <w:sz w:val="20"/>
                <w:szCs w:val="20"/>
              </w:rPr>
            </w:pPr>
            <w:r w:rsidRPr="00583074">
              <w:rPr>
                <w:rFonts w:ascii="Times New Roman" w:hAnsi="Times New Roman" w:cs="Times New Roman"/>
                <w:b/>
                <w:color w:val="000000" w:themeColor="text1"/>
                <w:sz w:val="20"/>
                <w:szCs w:val="20"/>
              </w:rPr>
              <w:t xml:space="preserve">1 </w:t>
            </w:r>
          </w:p>
        </w:tc>
        <w:tc>
          <w:tcPr>
            <w:tcW w:w="2410" w:type="dxa"/>
          </w:tcPr>
          <w:p w14:paraId="63D539CF" w14:textId="77777777" w:rsidR="00C23E23" w:rsidRPr="00583074" w:rsidRDefault="00C23E23" w:rsidP="00C23E23">
            <w:pPr>
              <w:rPr>
                <w:rFonts w:ascii="Times New Roman" w:hAnsi="Times New Roman" w:cs="Times New Roman"/>
                <w:color w:val="000000" w:themeColor="text1"/>
                <w:sz w:val="20"/>
                <w:szCs w:val="20"/>
              </w:rPr>
            </w:pPr>
            <w:r w:rsidRPr="00583074">
              <w:rPr>
                <w:rFonts w:ascii="Times New Roman" w:hAnsi="Times New Roman" w:cs="Times New Roman"/>
                <w:color w:val="000000" w:themeColor="text1"/>
                <w:sz w:val="20"/>
                <w:szCs w:val="20"/>
              </w:rPr>
              <w:t xml:space="preserve">Not-for-profit entrepreneurs </w:t>
            </w:r>
            <w:r w:rsidRPr="00583074">
              <w:rPr>
                <w:rFonts w:ascii="Times New Roman" w:hAnsi="Times New Roman" w:cs="Times New Roman"/>
                <w:color w:val="000000" w:themeColor="text1"/>
                <w:sz w:val="20"/>
                <w:szCs w:val="20"/>
              </w:rPr>
              <w:sym w:font="Wingdings" w:char="F0E0"/>
            </w:r>
            <w:r w:rsidRPr="00583074">
              <w:rPr>
                <w:rFonts w:ascii="Times New Roman" w:hAnsi="Times New Roman" w:cs="Times New Roman"/>
                <w:color w:val="000000" w:themeColor="text1"/>
                <w:sz w:val="20"/>
                <w:szCs w:val="20"/>
              </w:rPr>
              <w:t xml:space="preserve">Social opportunity </w:t>
            </w:r>
          </w:p>
        </w:tc>
        <w:tc>
          <w:tcPr>
            <w:tcW w:w="5901" w:type="dxa"/>
          </w:tcPr>
          <w:p w14:paraId="06179C82" w14:textId="77777777" w:rsidR="00C23E23" w:rsidRPr="00583074" w:rsidRDefault="00C23E23" w:rsidP="00C23E23">
            <w:pPr>
              <w:rPr>
                <w:rFonts w:ascii="Times New Roman" w:hAnsi="Times New Roman" w:cs="Times New Roman"/>
                <w:color w:val="000000" w:themeColor="text1"/>
                <w:sz w:val="20"/>
                <w:szCs w:val="20"/>
              </w:rPr>
            </w:pPr>
            <w:r w:rsidRPr="00583074">
              <w:rPr>
                <w:rFonts w:ascii="Times New Roman" w:hAnsi="Times New Roman" w:cs="Times New Roman"/>
                <w:color w:val="000000" w:themeColor="text1"/>
                <w:sz w:val="20"/>
                <w:szCs w:val="20"/>
              </w:rPr>
              <w:t>“This alliance is a group of local organizations who want to work together to better meet the needs of people with dementia so everyone can live well within their communities. A wide range of partners are now members of the alliance” [ID14]</w:t>
            </w:r>
          </w:p>
        </w:tc>
      </w:tr>
      <w:tr w:rsidR="00C23E23" w:rsidRPr="005E604C" w14:paraId="6FD6E2B0" w14:textId="77777777" w:rsidTr="00583074">
        <w:tc>
          <w:tcPr>
            <w:tcW w:w="704" w:type="dxa"/>
          </w:tcPr>
          <w:p w14:paraId="592DE85E" w14:textId="77777777" w:rsidR="00C23E23" w:rsidRPr="00583074" w:rsidRDefault="00C23E23" w:rsidP="00C23E23">
            <w:pPr>
              <w:rPr>
                <w:rFonts w:ascii="Times New Roman" w:hAnsi="Times New Roman" w:cs="Times New Roman"/>
                <w:color w:val="000000" w:themeColor="text1"/>
                <w:sz w:val="20"/>
                <w:szCs w:val="20"/>
              </w:rPr>
            </w:pPr>
            <w:r w:rsidRPr="00583074">
              <w:rPr>
                <w:rFonts w:ascii="Times New Roman" w:hAnsi="Times New Roman" w:cs="Times New Roman"/>
                <w:b/>
                <w:color w:val="000000" w:themeColor="text1"/>
                <w:sz w:val="20"/>
                <w:szCs w:val="20"/>
              </w:rPr>
              <w:t>2</w:t>
            </w:r>
          </w:p>
        </w:tc>
        <w:tc>
          <w:tcPr>
            <w:tcW w:w="2410" w:type="dxa"/>
          </w:tcPr>
          <w:p w14:paraId="513856B5" w14:textId="17163624" w:rsidR="00C23E23" w:rsidRPr="00583074" w:rsidRDefault="00C23E23" w:rsidP="00C23E23">
            <w:pPr>
              <w:rPr>
                <w:rFonts w:ascii="Times New Roman" w:hAnsi="Times New Roman" w:cs="Times New Roman"/>
                <w:color w:val="000000" w:themeColor="text1"/>
                <w:sz w:val="20"/>
                <w:szCs w:val="20"/>
              </w:rPr>
            </w:pPr>
            <w:r w:rsidRPr="00583074">
              <w:rPr>
                <w:rFonts w:ascii="Times New Roman" w:hAnsi="Times New Roman" w:cs="Times New Roman"/>
                <w:color w:val="000000" w:themeColor="text1"/>
                <w:sz w:val="20"/>
                <w:szCs w:val="20"/>
              </w:rPr>
              <w:t>Social opportunity</w:t>
            </w:r>
            <w:r w:rsidRPr="00583074">
              <w:rPr>
                <w:rFonts w:ascii="Times New Roman" w:hAnsi="Times New Roman" w:cs="Times New Roman"/>
                <w:color w:val="000000" w:themeColor="text1"/>
                <w:sz w:val="20"/>
                <w:szCs w:val="20"/>
              </w:rPr>
              <w:sym w:font="Wingdings" w:char="F0E0"/>
            </w:r>
            <w:r w:rsidRPr="00583074">
              <w:rPr>
                <w:rFonts w:ascii="Times New Roman" w:hAnsi="Times New Roman" w:cs="Times New Roman"/>
                <w:color w:val="000000" w:themeColor="text1"/>
                <w:sz w:val="20"/>
                <w:szCs w:val="20"/>
              </w:rPr>
              <w:t>High</w:t>
            </w:r>
            <w:r w:rsidR="00F462FD">
              <w:rPr>
                <w:rFonts w:ascii="Times New Roman" w:hAnsi="Times New Roman" w:cs="Times New Roman"/>
                <w:color w:val="000000" w:themeColor="text1"/>
                <w:sz w:val="20"/>
                <w:szCs w:val="20"/>
              </w:rPr>
              <w:t xml:space="preserve"> breath of</w:t>
            </w:r>
            <w:r w:rsidRPr="00583074">
              <w:rPr>
                <w:rFonts w:ascii="Times New Roman" w:hAnsi="Times New Roman" w:cs="Times New Roman"/>
                <w:color w:val="000000" w:themeColor="text1"/>
                <w:sz w:val="20"/>
                <w:szCs w:val="20"/>
              </w:rPr>
              <w:t xml:space="preserve"> openness </w:t>
            </w:r>
          </w:p>
        </w:tc>
        <w:tc>
          <w:tcPr>
            <w:tcW w:w="5901" w:type="dxa"/>
          </w:tcPr>
          <w:p w14:paraId="7963418E" w14:textId="77777777" w:rsidR="00C23E23" w:rsidRPr="00583074" w:rsidRDefault="00C23E23" w:rsidP="00C23E23">
            <w:pPr>
              <w:rPr>
                <w:rFonts w:ascii="Times New Roman" w:hAnsi="Times New Roman" w:cs="Times New Roman"/>
                <w:color w:val="000000" w:themeColor="text1"/>
                <w:sz w:val="20"/>
                <w:szCs w:val="20"/>
              </w:rPr>
            </w:pPr>
            <w:r w:rsidRPr="00583074">
              <w:rPr>
                <w:rFonts w:ascii="Times New Roman" w:hAnsi="Times New Roman" w:cs="Times New Roman"/>
                <w:color w:val="000000" w:themeColor="text1"/>
                <w:sz w:val="20"/>
                <w:szCs w:val="20"/>
              </w:rPr>
              <w:t>“The membership of the alliance is ‘open’ to all. Organizations, schools, businesses, groups and residents can get involved at the level which best suits them” “Developed using the SILK approach, Starting with people” [ID14]</w:t>
            </w:r>
          </w:p>
        </w:tc>
      </w:tr>
      <w:tr w:rsidR="00C23E23" w:rsidRPr="005E604C" w14:paraId="0B0D8961" w14:textId="77777777" w:rsidTr="00583074">
        <w:tc>
          <w:tcPr>
            <w:tcW w:w="704" w:type="dxa"/>
          </w:tcPr>
          <w:p w14:paraId="21C36EC1" w14:textId="77777777" w:rsidR="00C23E23" w:rsidRPr="00583074" w:rsidRDefault="00C23E23" w:rsidP="00C23E23">
            <w:pPr>
              <w:rPr>
                <w:rFonts w:ascii="Times New Roman" w:hAnsi="Times New Roman" w:cs="Times New Roman"/>
                <w:color w:val="000000" w:themeColor="text1"/>
                <w:sz w:val="20"/>
                <w:szCs w:val="20"/>
              </w:rPr>
            </w:pPr>
            <w:r w:rsidRPr="00583074">
              <w:rPr>
                <w:rFonts w:ascii="Times New Roman" w:hAnsi="Times New Roman" w:cs="Times New Roman"/>
                <w:b/>
                <w:color w:val="000000" w:themeColor="text1"/>
                <w:sz w:val="20"/>
                <w:szCs w:val="20"/>
              </w:rPr>
              <w:t>3</w:t>
            </w:r>
          </w:p>
        </w:tc>
        <w:tc>
          <w:tcPr>
            <w:tcW w:w="2410" w:type="dxa"/>
          </w:tcPr>
          <w:p w14:paraId="617C9C7B" w14:textId="77777777" w:rsidR="00C23E23" w:rsidRPr="00583074" w:rsidRDefault="00C23E23" w:rsidP="00C23E23">
            <w:pPr>
              <w:rPr>
                <w:rFonts w:ascii="Times New Roman" w:hAnsi="Times New Roman" w:cs="Times New Roman"/>
                <w:color w:val="000000" w:themeColor="text1"/>
                <w:sz w:val="20"/>
                <w:szCs w:val="20"/>
              </w:rPr>
            </w:pPr>
            <w:r w:rsidRPr="00583074">
              <w:rPr>
                <w:rFonts w:ascii="Times New Roman" w:hAnsi="Times New Roman" w:cs="Times New Roman"/>
                <w:color w:val="000000" w:themeColor="text1"/>
                <w:sz w:val="20"/>
                <w:szCs w:val="20"/>
              </w:rPr>
              <w:t xml:space="preserve">Social opportunity </w:t>
            </w:r>
            <w:r w:rsidRPr="00583074">
              <w:rPr>
                <w:rFonts w:ascii="Times New Roman" w:hAnsi="Times New Roman" w:cs="Times New Roman"/>
                <w:color w:val="000000" w:themeColor="text1"/>
                <w:sz w:val="20"/>
                <w:szCs w:val="20"/>
              </w:rPr>
              <w:sym w:font="Wingdings" w:char="F0E0"/>
            </w:r>
            <w:r w:rsidRPr="00583074">
              <w:rPr>
                <w:rFonts w:ascii="Times New Roman" w:hAnsi="Times New Roman" w:cs="Times New Roman"/>
                <w:color w:val="000000" w:themeColor="text1"/>
                <w:sz w:val="20"/>
                <w:szCs w:val="20"/>
              </w:rPr>
              <w:t xml:space="preserve">Direct social value  </w:t>
            </w:r>
          </w:p>
        </w:tc>
        <w:tc>
          <w:tcPr>
            <w:tcW w:w="5901" w:type="dxa"/>
          </w:tcPr>
          <w:p w14:paraId="048C07A2" w14:textId="77777777" w:rsidR="00C23E23" w:rsidRPr="00583074" w:rsidRDefault="00C23E23" w:rsidP="00C23E23">
            <w:pPr>
              <w:rPr>
                <w:rFonts w:ascii="Times New Roman" w:hAnsi="Times New Roman" w:cs="Times New Roman"/>
                <w:color w:val="000000" w:themeColor="text1"/>
                <w:sz w:val="20"/>
                <w:szCs w:val="20"/>
              </w:rPr>
            </w:pPr>
            <w:r w:rsidRPr="00583074">
              <w:rPr>
                <w:rFonts w:ascii="Times New Roman" w:hAnsi="Times New Roman" w:cs="Times New Roman"/>
                <w:color w:val="000000" w:themeColor="text1"/>
                <w:sz w:val="20"/>
                <w:szCs w:val="20"/>
              </w:rPr>
              <w:t>“A is a not-for-profit organization in Africa that offers hubs for development and innovation for the local deprived communities [especially young entrepreneurs] to improve their digital skills as path way for eradicating poverty. The initiative was implemented in partnership with Company Y, a worldwide known computer and software company, as part of their corporate social responsibility activities….We are different, it is not like we offer a service to young entrepreneurs…we work with them very closely - even when designing programmes, delivering these and taking their ideas to the next level…In this way we could, together, overcome poverty through digital and entrepreneurial skill development. We have achieved so much during past few years” [ID 13]</w:t>
            </w:r>
          </w:p>
        </w:tc>
      </w:tr>
      <w:tr w:rsidR="00C23E23" w:rsidRPr="005E604C" w14:paraId="31706234" w14:textId="77777777" w:rsidTr="00583074">
        <w:tc>
          <w:tcPr>
            <w:tcW w:w="704" w:type="dxa"/>
          </w:tcPr>
          <w:p w14:paraId="215BF235" w14:textId="77777777" w:rsidR="00C23E23" w:rsidRPr="00583074" w:rsidRDefault="00C23E23" w:rsidP="00C23E23">
            <w:pPr>
              <w:rPr>
                <w:rFonts w:ascii="Times New Roman" w:hAnsi="Times New Roman" w:cs="Times New Roman"/>
                <w:color w:val="000000" w:themeColor="text1"/>
                <w:sz w:val="20"/>
                <w:szCs w:val="20"/>
              </w:rPr>
            </w:pPr>
            <w:r w:rsidRPr="00583074">
              <w:rPr>
                <w:rFonts w:ascii="Times New Roman" w:hAnsi="Times New Roman" w:cs="Times New Roman"/>
                <w:b/>
                <w:color w:val="000000" w:themeColor="text1"/>
                <w:sz w:val="20"/>
                <w:szCs w:val="20"/>
              </w:rPr>
              <w:t>4</w:t>
            </w:r>
          </w:p>
        </w:tc>
        <w:tc>
          <w:tcPr>
            <w:tcW w:w="2410" w:type="dxa"/>
          </w:tcPr>
          <w:p w14:paraId="5F6795EC" w14:textId="77777777" w:rsidR="00C23E23" w:rsidRPr="00583074" w:rsidRDefault="00455A5F" w:rsidP="00C23E23">
            <w:pPr>
              <w:rPr>
                <w:rFonts w:ascii="Times New Roman" w:hAnsi="Times New Roman" w:cs="Times New Roman"/>
                <w:color w:val="000000" w:themeColor="text1"/>
                <w:sz w:val="20"/>
                <w:szCs w:val="20"/>
              </w:rPr>
            </w:pPr>
            <w:r w:rsidRPr="00583074">
              <w:rPr>
                <w:rFonts w:ascii="Times New Roman" w:hAnsi="Times New Roman" w:cs="Times New Roman"/>
                <w:color w:val="000000" w:themeColor="text1"/>
                <w:sz w:val="20"/>
                <w:szCs w:val="20"/>
              </w:rPr>
              <w:t>I</w:t>
            </w:r>
            <w:r w:rsidR="00C23E23" w:rsidRPr="00583074">
              <w:rPr>
                <w:rFonts w:ascii="Times New Roman" w:hAnsi="Times New Roman" w:cs="Times New Roman"/>
                <w:color w:val="000000" w:themeColor="text1"/>
                <w:sz w:val="20"/>
                <w:szCs w:val="20"/>
              </w:rPr>
              <w:t xml:space="preserve">ntangible </w:t>
            </w:r>
            <w:r w:rsidRPr="00583074">
              <w:rPr>
                <w:rFonts w:ascii="Times New Roman" w:hAnsi="Times New Roman" w:cs="Times New Roman"/>
                <w:color w:val="000000" w:themeColor="text1"/>
                <w:sz w:val="20"/>
                <w:szCs w:val="20"/>
              </w:rPr>
              <w:t xml:space="preserve">resources </w:t>
            </w:r>
            <w:r w:rsidR="00C23E23" w:rsidRPr="00583074">
              <w:rPr>
                <w:rFonts w:ascii="Times New Roman" w:hAnsi="Times New Roman" w:cs="Times New Roman"/>
                <w:color w:val="000000" w:themeColor="text1"/>
                <w:sz w:val="20"/>
                <w:szCs w:val="20"/>
              </w:rPr>
              <w:sym w:font="Wingdings" w:char="F0E0"/>
            </w:r>
            <w:r w:rsidR="00C23E23" w:rsidRPr="00583074">
              <w:rPr>
                <w:rFonts w:ascii="Times New Roman" w:hAnsi="Times New Roman" w:cs="Times New Roman"/>
                <w:color w:val="000000" w:themeColor="text1"/>
                <w:sz w:val="20"/>
                <w:szCs w:val="20"/>
              </w:rPr>
              <w:t xml:space="preserve">Capability development </w:t>
            </w:r>
          </w:p>
        </w:tc>
        <w:tc>
          <w:tcPr>
            <w:tcW w:w="5901" w:type="dxa"/>
          </w:tcPr>
          <w:p w14:paraId="23EF6131" w14:textId="77777777" w:rsidR="00C23E23" w:rsidRPr="00583074" w:rsidRDefault="00C23E23" w:rsidP="00C23E23">
            <w:pPr>
              <w:rPr>
                <w:rFonts w:ascii="Times New Roman" w:hAnsi="Times New Roman" w:cs="Times New Roman"/>
                <w:color w:val="000000" w:themeColor="text1"/>
                <w:sz w:val="20"/>
                <w:szCs w:val="20"/>
              </w:rPr>
            </w:pPr>
            <w:r w:rsidRPr="00583074">
              <w:rPr>
                <w:rFonts w:ascii="Times New Roman" w:hAnsi="Times New Roman" w:cs="Times New Roman"/>
                <w:color w:val="000000" w:themeColor="text1"/>
                <w:sz w:val="20"/>
                <w:szCs w:val="20"/>
              </w:rPr>
              <w:t>“We run a variety of events and conferences throughout the year, including an annual festival that takes place in the city of Z where our initiative is based. During the festival there are a variety of music events, art galleries and discussion to stimulate the creation of ideas. Developers and coders interact with artists and thinkers to test and share new ideas and aim to combine their skills to develop ideas for the future……we work with them closely, we nurture the collaboration….this collaboration helps them develop relevant skills and explore new opportunities” [ID 12]</w:t>
            </w:r>
          </w:p>
        </w:tc>
      </w:tr>
      <w:tr w:rsidR="00C23E23" w:rsidRPr="005E604C" w14:paraId="69E1B720" w14:textId="77777777" w:rsidTr="00583074">
        <w:tc>
          <w:tcPr>
            <w:tcW w:w="704" w:type="dxa"/>
          </w:tcPr>
          <w:p w14:paraId="3F7430B8" w14:textId="77777777" w:rsidR="00C23E23" w:rsidRPr="00583074" w:rsidRDefault="00C23E23" w:rsidP="00C23E23">
            <w:pPr>
              <w:rPr>
                <w:rFonts w:ascii="Times New Roman" w:hAnsi="Times New Roman" w:cs="Times New Roman"/>
                <w:color w:val="000000" w:themeColor="text1"/>
                <w:sz w:val="20"/>
                <w:szCs w:val="20"/>
              </w:rPr>
            </w:pPr>
            <w:r w:rsidRPr="00583074">
              <w:rPr>
                <w:rFonts w:ascii="Times New Roman" w:hAnsi="Times New Roman" w:cs="Times New Roman"/>
                <w:b/>
                <w:color w:val="000000" w:themeColor="text1"/>
                <w:sz w:val="20"/>
                <w:szCs w:val="20"/>
              </w:rPr>
              <w:t>5</w:t>
            </w:r>
          </w:p>
        </w:tc>
        <w:tc>
          <w:tcPr>
            <w:tcW w:w="2410" w:type="dxa"/>
          </w:tcPr>
          <w:p w14:paraId="677DD5CA" w14:textId="77777777" w:rsidR="00C23E23" w:rsidRPr="00583074" w:rsidRDefault="00C23E23" w:rsidP="00C23E23">
            <w:pPr>
              <w:rPr>
                <w:rFonts w:ascii="Times New Roman" w:hAnsi="Times New Roman" w:cs="Times New Roman"/>
                <w:color w:val="000000" w:themeColor="text1"/>
                <w:sz w:val="20"/>
                <w:szCs w:val="20"/>
              </w:rPr>
            </w:pPr>
            <w:r w:rsidRPr="00583074">
              <w:rPr>
                <w:rFonts w:ascii="Times New Roman" w:hAnsi="Times New Roman" w:cs="Times New Roman"/>
                <w:color w:val="000000" w:themeColor="text1"/>
                <w:sz w:val="20"/>
                <w:szCs w:val="20"/>
              </w:rPr>
              <w:t xml:space="preserve">The effect of the level of social commitment on the relationship between intangible </w:t>
            </w:r>
            <w:r w:rsidR="00455A5F" w:rsidRPr="00583074">
              <w:rPr>
                <w:rFonts w:ascii="Times New Roman" w:hAnsi="Times New Roman" w:cs="Times New Roman"/>
                <w:color w:val="000000" w:themeColor="text1"/>
                <w:sz w:val="20"/>
                <w:szCs w:val="20"/>
              </w:rPr>
              <w:t>resources</w:t>
            </w:r>
            <w:r w:rsidRPr="00583074">
              <w:rPr>
                <w:rFonts w:ascii="Times New Roman" w:hAnsi="Times New Roman" w:cs="Times New Roman"/>
                <w:color w:val="000000" w:themeColor="text1"/>
                <w:sz w:val="20"/>
                <w:szCs w:val="20"/>
              </w:rPr>
              <w:t xml:space="preserve"> and capability development </w:t>
            </w:r>
          </w:p>
        </w:tc>
        <w:tc>
          <w:tcPr>
            <w:tcW w:w="5901" w:type="dxa"/>
          </w:tcPr>
          <w:p w14:paraId="617F8324" w14:textId="77777777" w:rsidR="00C23E23" w:rsidRPr="00583074" w:rsidRDefault="00C23E23" w:rsidP="00C23E23">
            <w:pPr>
              <w:rPr>
                <w:rFonts w:ascii="Times New Roman" w:hAnsi="Times New Roman" w:cs="Times New Roman"/>
                <w:color w:val="000000" w:themeColor="text1"/>
                <w:sz w:val="20"/>
                <w:szCs w:val="20"/>
              </w:rPr>
            </w:pPr>
            <w:r w:rsidRPr="00583074">
              <w:rPr>
                <w:rFonts w:ascii="Times New Roman" w:hAnsi="Times New Roman" w:cs="Times New Roman"/>
                <w:color w:val="000000" w:themeColor="text1"/>
                <w:sz w:val="20"/>
                <w:szCs w:val="20"/>
              </w:rPr>
              <w:t>“To be able to build strong cohesive dementia friendly communities we need to look in greater depth at the communities themselves and understand what assets are available to allow us to strengthen those community links.</w:t>
            </w:r>
          </w:p>
          <w:p w14:paraId="73D6F755" w14:textId="77777777" w:rsidR="00C23E23" w:rsidRPr="00583074" w:rsidRDefault="00C23E23" w:rsidP="00C23E23">
            <w:pPr>
              <w:rPr>
                <w:rFonts w:ascii="Times New Roman" w:hAnsi="Times New Roman" w:cs="Times New Roman"/>
                <w:color w:val="000000" w:themeColor="text1"/>
                <w:sz w:val="20"/>
                <w:szCs w:val="20"/>
              </w:rPr>
            </w:pPr>
            <w:r w:rsidRPr="00583074">
              <w:rPr>
                <w:rFonts w:ascii="Times New Roman" w:hAnsi="Times New Roman" w:cs="Times New Roman"/>
                <w:color w:val="000000" w:themeColor="text1"/>
                <w:sz w:val="20"/>
                <w:szCs w:val="20"/>
              </w:rPr>
              <w:t>One of the main assets which we believe will be pivotal in strengthening our communities are our local residents, which is why we are looking for local people who would be interested in volunteering in their local area to promote the various aspects of the Dementia Friendly Kent programme.</w:t>
            </w:r>
          </w:p>
          <w:p w14:paraId="18DB705E" w14:textId="77777777" w:rsidR="00C23E23" w:rsidRPr="00583074" w:rsidRDefault="00C23E23" w:rsidP="00C23E23">
            <w:pPr>
              <w:rPr>
                <w:rFonts w:ascii="Times New Roman" w:hAnsi="Times New Roman" w:cs="Times New Roman"/>
                <w:color w:val="000000" w:themeColor="text1"/>
                <w:sz w:val="20"/>
                <w:szCs w:val="20"/>
              </w:rPr>
            </w:pPr>
            <w:r w:rsidRPr="00583074">
              <w:rPr>
                <w:rFonts w:ascii="Times New Roman" w:hAnsi="Times New Roman" w:cs="Times New Roman"/>
                <w:color w:val="000000" w:themeColor="text1"/>
                <w:sz w:val="20"/>
                <w:szCs w:val="20"/>
              </w:rPr>
              <w:t>Volunteers would be encouraged to primarily work in their own local areas with occasional travel to assist at County wide events or attend training sessions.</w:t>
            </w:r>
          </w:p>
          <w:p w14:paraId="35727C9F" w14:textId="07B55A94" w:rsidR="00C23E23" w:rsidRPr="00583074" w:rsidRDefault="00C23E23" w:rsidP="00C23E23">
            <w:pPr>
              <w:rPr>
                <w:rFonts w:ascii="Times New Roman" w:hAnsi="Times New Roman" w:cs="Times New Roman"/>
                <w:color w:val="000000" w:themeColor="text1"/>
                <w:sz w:val="20"/>
                <w:szCs w:val="20"/>
              </w:rPr>
            </w:pPr>
            <w:r w:rsidRPr="00583074">
              <w:rPr>
                <w:rFonts w:ascii="Times New Roman" w:hAnsi="Times New Roman" w:cs="Times New Roman"/>
                <w:color w:val="000000" w:themeColor="text1"/>
                <w:sz w:val="20"/>
                <w:szCs w:val="20"/>
              </w:rPr>
              <w:t>Agreed mileage and/or travel expenses will be reimbursed (including car parking) o</w:t>
            </w:r>
            <w:r w:rsidR="006F266C">
              <w:rPr>
                <w:rFonts w:ascii="Times New Roman" w:hAnsi="Times New Roman" w:cs="Times New Roman"/>
                <w:color w:val="000000" w:themeColor="text1"/>
                <w:sz w:val="20"/>
                <w:szCs w:val="20"/>
              </w:rPr>
              <w:t>n production of   receipts” [ID</w:t>
            </w:r>
            <w:r w:rsidRPr="00583074">
              <w:rPr>
                <w:rFonts w:ascii="Times New Roman" w:hAnsi="Times New Roman" w:cs="Times New Roman"/>
                <w:color w:val="000000" w:themeColor="text1"/>
                <w:sz w:val="20"/>
                <w:szCs w:val="20"/>
              </w:rPr>
              <w:t>14]</w:t>
            </w:r>
          </w:p>
          <w:p w14:paraId="0423BBA1" w14:textId="77777777" w:rsidR="00C23E23" w:rsidRPr="00583074" w:rsidRDefault="00C23E23" w:rsidP="00C23E23">
            <w:pPr>
              <w:rPr>
                <w:rFonts w:ascii="Times New Roman" w:hAnsi="Times New Roman" w:cs="Times New Roman"/>
                <w:color w:val="000000" w:themeColor="text1"/>
                <w:sz w:val="20"/>
                <w:szCs w:val="20"/>
              </w:rPr>
            </w:pPr>
            <w:r w:rsidRPr="00583074">
              <w:rPr>
                <w:rFonts w:ascii="Times New Roman" w:hAnsi="Times New Roman" w:cs="Times New Roman"/>
                <w:color w:val="000000" w:themeColor="text1"/>
                <w:sz w:val="20"/>
                <w:szCs w:val="20"/>
              </w:rPr>
              <w:t>“as you know, this initiative is purely driven by social needs. We work with several entrepreneurs….we are open to anyone in need….but of course, if we are to generate the best value, there should be a real commitment from entrepreneurs, mentors, and trainers…..unless they are committed to develop their own skills and make use of these skills to go to the next stage of their entrepreneurial journey, this would not work” [ID11]</w:t>
            </w:r>
          </w:p>
        </w:tc>
      </w:tr>
      <w:tr w:rsidR="00C23E23" w:rsidRPr="005E604C" w14:paraId="3A4F8C75" w14:textId="77777777" w:rsidTr="00583074">
        <w:tc>
          <w:tcPr>
            <w:tcW w:w="704" w:type="dxa"/>
          </w:tcPr>
          <w:p w14:paraId="133B23D7" w14:textId="77777777" w:rsidR="00C23E23" w:rsidRPr="00583074" w:rsidRDefault="00C23E23" w:rsidP="00C23E23">
            <w:pPr>
              <w:rPr>
                <w:rFonts w:ascii="Times New Roman" w:hAnsi="Times New Roman" w:cs="Times New Roman"/>
                <w:color w:val="000000" w:themeColor="text1"/>
                <w:sz w:val="20"/>
                <w:szCs w:val="20"/>
              </w:rPr>
            </w:pPr>
            <w:r w:rsidRPr="00583074">
              <w:rPr>
                <w:rFonts w:ascii="Times New Roman" w:hAnsi="Times New Roman" w:cs="Times New Roman"/>
                <w:b/>
                <w:color w:val="000000" w:themeColor="text1"/>
                <w:sz w:val="20"/>
                <w:szCs w:val="20"/>
              </w:rPr>
              <w:t xml:space="preserve">6 </w:t>
            </w:r>
          </w:p>
        </w:tc>
        <w:tc>
          <w:tcPr>
            <w:tcW w:w="2410" w:type="dxa"/>
          </w:tcPr>
          <w:p w14:paraId="5EDAA115" w14:textId="6BB13AFC" w:rsidR="00C23E23" w:rsidRPr="00583074" w:rsidRDefault="00C23E23" w:rsidP="00C23E23">
            <w:pPr>
              <w:rPr>
                <w:rFonts w:ascii="Times New Roman" w:hAnsi="Times New Roman" w:cs="Times New Roman"/>
                <w:color w:val="000000" w:themeColor="text1"/>
                <w:sz w:val="20"/>
                <w:szCs w:val="20"/>
              </w:rPr>
            </w:pPr>
            <w:r w:rsidRPr="00583074">
              <w:rPr>
                <w:rFonts w:ascii="Times New Roman" w:hAnsi="Times New Roman" w:cs="Times New Roman"/>
                <w:color w:val="000000" w:themeColor="text1"/>
                <w:sz w:val="20"/>
                <w:szCs w:val="20"/>
              </w:rPr>
              <w:t>The effect of capability development on the relationship between</w:t>
            </w:r>
            <w:r w:rsidR="00F462FD">
              <w:rPr>
                <w:rFonts w:ascii="Times New Roman" w:hAnsi="Times New Roman" w:cs="Times New Roman"/>
                <w:color w:val="000000" w:themeColor="text1"/>
                <w:sz w:val="20"/>
                <w:szCs w:val="20"/>
              </w:rPr>
              <w:t xml:space="preserve"> the breadth of</w:t>
            </w:r>
            <w:r w:rsidRPr="00583074">
              <w:rPr>
                <w:rFonts w:ascii="Times New Roman" w:hAnsi="Times New Roman" w:cs="Times New Roman"/>
                <w:color w:val="000000" w:themeColor="text1"/>
                <w:sz w:val="20"/>
                <w:szCs w:val="20"/>
              </w:rPr>
              <w:t xml:space="preserve"> openness and reach</w:t>
            </w:r>
          </w:p>
        </w:tc>
        <w:tc>
          <w:tcPr>
            <w:tcW w:w="5901" w:type="dxa"/>
          </w:tcPr>
          <w:p w14:paraId="04628264" w14:textId="77777777" w:rsidR="00C23E23" w:rsidRPr="00583074" w:rsidRDefault="00C23E23" w:rsidP="00C23E23">
            <w:pPr>
              <w:rPr>
                <w:rFonts w:ascii="Times New Roman" w:hAnsi="Times New Roman" w:cs="Times New Roman"/>
                <w:color w:val="000000" w:themeColor="text1"/>
                <w:sz w:val="20"/>
                <w:szCs w:val="20"/>
              </w:rPr>
            </w:pPr>
            <w:r w:rsidRPr="00583074">
              <w:rPr>
                <w:rFonts w:ascii="Times New Roman" w:hAnsi="Times New Roman" w:cs="Times New Roman"/>
                <w:color w:val="000000" w:themeColor="text1"/>
                <w:sz w:val="20"/>
                <w:szCs w:val="20"/>
              </w:rPr>
              <w:t xml:space="preserve">“This is an initiative between high school ‘X’ and the football club ‘Y’. We [X] are a state school located in North London and prides ourselves on sports education and sporting achievements. In regard to women in sport, we felt we could do more… the statistics on females obtaining A*-C in physical education was significantly lower than other schools…..in fact we are not supporting but we work with them </w:t>
            </w:r>
            <w:r w:rsidRPr="00583074">
              <w:rPr>
                <w:rFonts w:ascii="Times New Roman" w:hAnsi="Times New Roman" w:cs="Times New Roman"/>
                <w:color w:val="000000" w:themeColor="text1"/>
                <w:sz w:val="20"/>
                <w:szCs w:val="20"/>
              </w:rPr>
              <w:lastRenderedPageBreak/>
              <w:t>to introduce and implement innovative physical education….It is key that the girls in this programme are committed, work with us and develop relevant skills… Our collaboration supports any school girl. So we are very proud of this highly impactful initiative” [ID15]</w:t>
            </w:r>
          </w:p>
          <w:p w14:paraId="5230EF0C" w14:textId="77777777" w:rsidR="00C23E23" w:rsidRPr="00583074" w:rsidRDefault="00C23E23" w:rsidP="00C23E23">
            <w:pPr>
              <w:rPr>
                <w:rFonts w:ascii="Times New Roman" w:hAnsi="Times New Roman" w:cs="Times New Roman"/>
                <w:color w:val="000000" w:themeColor="text1"/>
                <w:sz w:val="20"/>
                <w:szCs w:val="20"/>
              </w:rPr>
            </w:pPr>
            <w:r w:rsidRPr="00583074">
              <w:rPr>
                <w:rFonts w:ascii="Times New Roman" w:hAnsi="Times New Roman" w:cs="Times New Roman"/>
                <w:color w:val="000000" w:themeColor="text1"/>
                <w:sz w:val="20"/>
                <w:szCs w:val="20"/>
              </w:rPr>
              <w:t>“A dementia-friendly community is a city, town or village where people with dementia are understood, respected, supported, and confident they can contribute to community life…We welcome anyone with strong social commitment to work with us…..together, as a community, we develop skills and understanding to deal with this challenge” [ID14]</w:t>
            </w:r>
          </w:p>
        </w:tc>
      </w:tr>
    </w:tbl>
    <w:p w14:paraId="18CC29F7" w14:textId="77777777" w:rsidR="00052206" w:rsidRPr="00583074" w:rsidRDefault="00052206" w:rsidP="00052206">
      <w:pPr>
        <w:spacing w:after="0" w:line="240" w:lineRule="auto"/>
        <w:rPr>
          <w:rFonts w:ascii="Times New Roman" w:hAnsi="Times New Roman" w:cs="Times New Roman"/>
          <w:i/>
          <w:color w:val="000000" w:themeColor="text1"/>
          <w:sz w:val="20"/>
          <w:szCs w:val="20"/>
        </w:rPr>
      </w:pPr>
      <w:r w:rsidRPr="00583074">
        <w:rPr>
          <w:rFonts w:ascii="Times New Roman" w:hAnsi="Times New Roman" w:cs="Times New Roman"/>
          <w:i/>
          <w:color w:val="000000" w:themeColor="text1"/>
          <w:sz w:val="20"/>
          <w:szCs w:val="20"/>
        </w:rPr>
        <w:lastRenderedPageBreak/>
        <w:t xml:space="preserve">Note: Numbers in the table correspond to those in Figure </w:t>
      </w:r>
      <w:r w:rsidR="009267EB">
        <w:rPr>
          <w:rFonts w:ascii="Times New Roman" w:hAnsi="Times New Roman" w:cs="Times New Roman"/>
          <w:i/>
          <w:color w:val="000000" w:themeColor="text1"/>
          <w:sz w:val="20"/>
          <w:szCs w:val="20"/>
        </w:rPr>
        <w:t>5</w:t>
      </w:r>
    </w:p>
    <w:p w14:paraId="6B72AAD1" w14:textId="77777777" w:rsidR="00AC2765" w:rsidRPr="00583074" w:rsidRDefault="00AC2765" w:rsidP="0039652F">
      <w:pPr>
        <w:rPr>
          <w:rFonts w:ascii="Times New Roman" w:hAnsi="Times New Roman" w:cs="Times New Roman"/>
          <w:b/>
          <w:color w:val="000000" w:themeColor="text1"/>
          <w:sz w:val="24"/>
          <w:szCs w:val="24"/>
        </w:rPr>
      </w:pPr>
    </w:p>
    <w:p w14:paraId="290FF5B5" w14:textId="77777777" w:rsidR="0039652F" w:rsidRPr="00583074" w:rsidRDefault="00073F1C" w:rsidP="0039652F">
      <w:pPr>
        <w:rPr>
          <w:rFonts w:ascii="Times New Roman" w:hAnsi="Times New Roman" w:cs="Times New Roman"/>
          <w:b/>
          <w:color w:val="000000" w:themeColor="text1"/>
        </w:rPr>
      </w:pPr>
      <w:r w:rsidRPr="00583074">
        <w:rPr>
          <w:rFonts w:ascii="Times New Roman" w:hAnsi="Times New Roman" w:cs="Times New Roman"/>
          <w:noProof/>
          <w:color w:val="000000" w:themeColor="text1"/>
          <w:lang w:eastAsia="en-GB"/>
        </w:rPr>
        <mc:AlternateContent>
          <mc:Choice Requires="wpg">
            <w:drawing>
              <wp:anchor distT="0" distB="0" distL="114300" distR="114300" simplePos="0" relativeHeight="251664384" behindDoc="0" locked="0" layoutInCell="1" allowOverlap="1" wp14:anchorId="74B03C77" wp14:editId="72B6A53B">
                <wp:simplePos x="0" y="0"/>
                <wp:positionH relativeFrom="column">
                  <wp:posOffset>-160020</wp:posOffset>
                </wp:positionH>
                <wp:positionV relativeFrom="paragraph">
                  <wp:posOffset>383540</wp:posOffset>
                </wp:positionV>
                <wp:extent cx="5781675" cy="2218690"/>
                <wp:effectExtent l="0" t="0" r="9525" b="10160"/>
                <wp:wrapNone/>
                <wp:docPr id="343" name="Group 343"/>
                <wp:cNvGraphicFramePr/>
                <a:graphic xmlns:a="http://schemas.openxmlformats.org/drawingml/2006/main">
                  <a:graphicData uri="http://schemas.microsoft.com/office/word/2010/wordprocessingGroup">
                    <wpg:wgp>
                      <wpg:cNvGrpSpPr/>
                      <wpg:grpSpPr>
                        <a:xfrm>
                          <a:off x="0" y="0"/>
                          <a:ext cx="5781675" cy="2218690"/>
                          <a:chOff x="0" y="-161924"/>
                          <a:chExt cx="5781675" cy="2218690"/>
                        </a:xfrm>
                      </wpg:grpSpPr>
                      <wpg:grpSp>
                        <wpg:cNvPr id="292" name="Group 292"/>
                        <wpg:cNvGrpSpPr/>
                        <wpg:grpSpPr>
                          <a:xfrm>
                            <a:off x="0" y="-161924"/>
                            <a:ext cx="5781675" cy="2218690"/>
                            <a:chOff x="0" y="-161924"/>
                            <a:chExt cx="5781675" cy="2218690"/>
                          </a:xfrm>
                        </wpg:grpSpPr>
                        <wpg:grpSp>
                          <wpg:cNvPr id="294" name="Group 294"/>
                          <wpg:cNvGrpSpPr/>
                          <wpg:grpSpPr>
                            <a:xfrm>
                              <a:off x="0" y="-161924"/>
                              <a:ext cx="5781675" cy="2218690"/>
                              <a:chOff x="-9525" y="-447674"/>
                              <a:chExt cx="5781675" cy="2218690"/>
                            </a:xfrm>
                          </wpg:grpSpPr>
                          <wps:wsp>
                            <wps:cNvPr id="295" name="Straight Arrow Connector 295"/>
                            <wps:cNvCnPr/>
                            <wps:spPr>
                              <a:xfrm>
                                <a:off x="2628900" y="76200"/>
                                <a:ext cx="0" cy="257175"/>
                              </a:xfrm>
                              <a:prstGeom prst="straightConnector1">
                                <a:avLst/>
                              </a:prstGeom>
                              <a:noFill/>
                              <a:ln w="6350" cap="flat" cmpd="sng" algn="ctr">
                                <a:solidFill>
                                  <a:sysClr val="windowText" lastClr="000000"/>
                                </a:solidFill>
                                <a:prstDash val="solid"/>
                                <a:miter lim="800000"/>
                                <a:tailEnd type="triangle"/>
                              </a:ln>
                              <a:effectLst/>
                            </wps:spPr>
                            <wps:bodyPr/>
                          </wps:wsp>
                          <wpg:grpSp>
                            <wpg:cNvPr id="296" name="Group 296"/>
                            <wpg:cNvGrpSpPr/>
                            <wpg:grpSpPr>
                              <a:xfrm>
                                <a:off x="-9525" y="-447674"/>
                                <a:ext cx="5781675" cy="2218690"/>
                                <a:chOff x="-9525" y="-447674"/>
                                <a:chExt cx="5781675" cy="2218690"/>
                              </a:xfrm>
                            </wpg:grpSpPr>
                            <wps:wsp>
                              <wps:cNvPr id="297" name="Text Box 297"/>
                              <wps:cNvSpPr txBox="1"/>
                              <wps:spPr>
                                <a:xfrm>
                                  <a:off x="1560195" y="752475"/>
                                  <a:ext cx="1592580" cy="266700"/>
                                </a:xfrm>
                                <a:prstGeom prst="rect">
                                  <a:avLst/>
                                </a:prstGeom>
                                <a:solidFill>
                                  <a:sysClr val="window" lastClr="FFFFFF"/>
                                </a:solidFill>
                                <a:ln w="6350">
                                  <a:solidFill>
                                    <a:prstClr val="black"/>
                                  </a:solidFill>
                                </a:ln>
                                <a:effectLst/>
                              </wps:spPr>
                              <wps:txbx>
                                <w:txbxContent>
                                  <w:p w14:paraId="327BD025" w14:textId="325E5F6F" w:rsidR="00A15006" w:rsidRPr="001F2762" w:rsidRDefault="00A15006" w:rsidP="003965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High breadth of </w:t>
                                    </w:r>
                                    <w:r w:rsidRPr="001F2762">
                                      <w:rPr>
                                        <w:rFonts w:ascii="Times New Roman" w:hAnsi="Times New Roman" w:cs="Times New Roman"/>
                                        <w:sz w:val="20"/>
                                        <w:szCs w:val="20"/>
                                      </w:rPr>
                                      <w:t xml:space="preserve">openness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8" name="Text Box 298"/>
                              <wps:cNvSpPr txBox="1"/>
                              <wps:spPr>
                                <a:xfrm>
                                  <a:off x="2238375" y="1285875"/>
                                  <a:ext cx="847725" cy="409575"/>
                                </a:xfrm>
                                <a:prstGeom prst="rect">
                                  <a:avLst/>
                                </a:prstGeom>
                                <a:solidFill>
                                  <a:sysClr val="window" lastClr="FFFFFF"/>
                                </a:solidFill>
                                <a:ln w="6350">
                                  <a:solidFill>
                                    <a:prstClr val="black"/>
                                  </a:solidFill>
                                </a:ln>
                                <a:effectLst/>
                              </wps:spPr>
                              <wps:txbx>
                                <w:txbxContent>
                                  <w:p w14:paraId="6585341B" w14:textId="77777777" w:rsidR="00A15006" w:rsidRPr="001F2762" w:rsidRDefault="00A15006" w:rsidP="003965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Social</w:t>
                                    </w:r>
                                    <w:r w:rsidRPr="001F2762">
                                      <w:rPr>
                                        <w:rFonts w:ascii="Times New Roman" w:hAnsi="Times New Roman" w:cs="Times New Roman"/>
                                        <w:sz w:val="20"/>
                                        <w:szCs w:val="20"/>
                                      </w:rPr>
                                      <w:t xml:space="preserve"> opportunity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9" name="Rectangle 299"/>
                              <wps:cNvSpPr/>
                              <wps:spPr>
                                <a:xfrm>
                                  <a:off x="4362450" y="-419099"/>
                                  <a:ext cx="1352550" cy="2190115"/>
                                </a:xfrm>
                                <a:prstGeom prst="rect">
                                  <a:avLst/>
                                </a:prstGeom>
                                <a:noFill/>
                                <a:ln w="317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Text Box 300"/>
                              <wps:cNvSpPr txBox="1"/>
                              <wps:spPr>
                                <a:xfrm>
                                  <a:off x="4362450" y="-333375"/>
                                  <a:ext cx="1409700" cy="428625"/>
                                </a:xfrm>
                                <a:prstGeom prst="rect">
                                  <a:avLst/>
                                </a:prstGeom>
                                <a:noFill/>
                                <a:ln w="6350">
                                  <a:noFill/>
                                </a:ln>
                                <a:effectLst/>
                              </wps:spPr>
                              <wps:txbx>
                                <w:txbxContent>
                                  <w:p w14:paraId="4D1DE182" w14:textId="77777777" w:rsidR="00A15006" w:rsidRPr="00024885" w:rsidRDefault="00A15006" w:rsidP="0039652F">
                                    <w:pPr>
                                      <w:spacing w:after="0" w:line="240" w:lineRule="auto"/>
                                      <w:jc w:val="center"/>
                                      <w:rPr>
                                        <w:rFonts w:ascii="Times New Roman" w:hAnsi="Times New Roman" w:cs="Times New Roman"/>
                                        <w:b/>
                                        <w:color w:val="000000" w:themeColor="text1"/>
                                        <w:sz w:val="20"/>
                                        <w:szCs w:val="20"/>
                                      </w:rPr>
                                    </w:pPr>
                                    <w:r w:rsidRPr="00024885">
                                      <w:rPr>
                                        <w:rFonts w:ascii="Times New Roman" w:hAnsi="Times New Roman" w:cs="Times New Roman"/>
                                        <w:b/>
                                        <w:color w:val="000000" w:themeColor="text1"/>
                                        <w:sz w:val="20"/>
                                        <w:szCs w:val="20"/>
                                      </w:rPr>
                                      <w:t xml:space="preserve">Nature of social value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1" name="Rectangle 301"/>
                              <wps:cNvSpPr/>
                              <wps:spPr>
                                <a:xfrm>
                                  <a:off x="28575" y="-409574"/>
                                  <a:ext cx="1390650" cy="2171700"/>
                                </a:xfrm>
                                <a:prstGeom prst="rect">
                                  <a:avLst/>
                                </a:prstGeom>
                                <a:noFill/>
                                <a:ln w="3175"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Text Box 302"/>
                              <wps:cNvSpPr txBox="1"/>
                              <wps:spPr>
                                <a:xfrm>
                                  <a:off x="-9525" y="-447674"/>
                                  <a:ext cx="1504950" cy="523874"/>
                                </a:xfrm>
                                <a:prstGeom prst="rect">
                                  <a:avLst/>
                                </a:prstGeom>
                                <a:noFill/>
                                <a:ln w="6350">
                                  <a:noFill/>
                                </a:ln>
                                <a:effectLst/>
                              </wps:spPr>
                              <wps:txbx>
                                <w:txbxContent>
                                  <w:p w14:paraId="3DE4DD81" w14:textId="77777777" w:rsidR="00A15006" w:rsidRPr="00024885" w:rsidRDefault="00A15006" w:rsidP="003272E1">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E</w:t>
                                    </w:r>
                                    <w:r w:rsidRPr="00024885">
                                      <w:rPr>
                                        <w:rFonts w:ascii="Times New Roman" w:hAnsi="Times New Roman" w:cs="Times New Roman"/>
                                        <w:b/>
                                        <w:color w:val="000000" w:themeColor="text1"/>
                                        <w:sz w:val="20"/>
                                        <w:szCs w:val="20"/>
                                      </w:rPr>
                                      <w:t>ntrepreneurs</w:t>
                                    </w:r>
                                    <w:r>
                                      <w:rPr>
                                        <w:rFonts w:ascii="Times New Roman" w:hAnsi="Times New Roman" w:cs="Times New Roman"/>
                                        <w:b/>
                                        <w:color w:val="000000" w:themeColor="text1"/>
                                        <w:sz w:val="20"/>
                                        <w:szCs w:val="20"/>
                                      </w:rPr>
                                      <w:t xml:space="preserve"> co-identify a co-creation opportunity</w:t>
                                    </w:r>
                                    <w:r w:rsidRPr="00024885">
                                      <w:rPr>
                                        <w:rFonts w:ascii="Times New Roman" w:hAnsi="Times New Roman" w:cs="Times New Roman"/>
                                        <w:b/>
                                        <w:color w:val="000000" w:themeColor="text1"/>
                                        <w:sz w:val="20"/>
                                        <w:szCs w:val="20"/>
                                      </w:rPr>
                                      <w:t xml:space="preserve">   </w:t>
                                    </w:r>
                                  </w:p>
                                  <w:p w14:paraId="1012607A" w14:textId="77777777" w:rsidR="00A15006" w:rsidRPr="00024885" w:rsidRDefault="00A15006" w:rsidP="0039652F">
                                    <w:pPr>
                                      <w:spacing w:after="0" w:line="240" w:lineRule="auto"/>
                                      <w:jc w:val="center"/>
                                      <w:rPr>
                                        <w:rFonts w:ascii="Times New Roman" w:hAnsi="Times New Roman" w:cs="Times New Roman"/>
                                        <w:b/>
                                        <w:color w:val="000000" w:themeColor="text1"/>
                                        <w:sz w:val="20"/>
                                        <w:szCs w:val="20"/>
                                      </w:rPr>
                                    </w:pPr>
                                    <w:r w:rsidRPr="00024885">
                                      <w:rPr>
                                        <w:rFonts w:ascii="Times New Roman" w:hAnsi="Times New Roman" w:cs="Times New Roman"/>
                                        <w:b/>
                                        <w:color w:val="000000" w:themeColor="text1"/>
                                        <w:sz w:val="20"/>
                                        <w:szCs w:val="20"/>
                                      </w:rPr>
                                      <w:t xml:space="preserve">Initiating entrepreneurs &amp; their key resources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3" name="Text Box 303"/>
                              <wps:cNvSpPr txBox="1"/>
                              <wps:spPr>
                                <a:xfrm>
                                  <a:off x="85725" y="1257300"/>
                                  <a:ext cx="1190625" cy="381000"/>
                                </a:xfrm>
                                <a:prstGeom prst="rect">
                                  <a:avLst/>
                                </a:prstGeom>
                                <a:solidFill>
                                  <a:sysClr val="window" lastClr="FFFFFF"/>
                                </a:solidFill>
                                <a:ln w="6350">
                                  <a:solidFill>
                                    <a:prstClr val="black"/>
                                  </a:solidFill>
                                </a:ln>
                                <a:effectLst/>
                              </wps:spPr>
                              <wps:txbx>
                                <w:txbxContent>
                                  <w:p w14:paraId="60BC3318" w14:textId="77777777" w:rsidR="00A15006" w:rsidRPr="001F2762" w:rsidRDefault="00A15006" w:rsidP="003965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Not-f</w:t>
                                    </w:r>
                                    <w:r w:rsidRPr="001F2762">
                                      <w:rPr>
                                        <w:rFonts w:ascii="Times New Roman" w:hAnsi="Times New Roman" w:cs="Times New Roman"/>
                                        <w:sz w:val="20"/>
                                        <w:szCs w:val="20"/>
                                      </w:rPr>
                                      <w:t>or-profit entrepreneurs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4" name="Text Box 304"/>
                              <wps:cNvSpPr txBox="1"/>
                              <wps:spPr>
                                <a:xfrm>
                                  <a:off x="4981576" y="1304925"/>
                                  <a:ext cx="704850" cy="257175"/>
                                </a:xfrm>
                                <a:prstGeom prst="rect">
                                  <a:avLst/>
                                </a:prstGeom>
                                <a:solidFill>
                                  <a:sysClr val="window" lastClr="FFFFFF"/>
                                </a:solidFill>
                                <a:ln w="6350">
                                  <a:solidFill>
                                    <a:prstClr val="black"/>
                                  </a:solidFill>
                                </a:ln>
                                <a:effectLst/>
                              </wps:spPr>
                              <wps:txbx>
                                <w:txbxContent>
                                  <w:p w14:paraId="574CA843" w14:textId="77777777" w:rsidR="00A15006" w:rsidRPr="00D91F7C" w:rsidRDefault="00A15006" w:rsidP="003965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Direct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5" name="Text Box 305"/>
                              <wps:cNvSpPr txBox="1"/>
                              <wps:spPr>
                                <a:xfrm>
                                  <a:off x="66675" y="704850"/>
                                  <a:ext cx="1133475" cy="504825"/>
                                </a:xfrm>
                                <a:prstGeom prst="rect">
                                  <a:avLst/>
                                </a:prstGeom>
                                <a:noFill/>
                                <a:ln w="6350">
                                  <a:noFill/>
                                </a:ln>
                                <a:effectLst/>
                              </wps:spPr>
                              <wps:txbx>
                                <w:txbxContent>
                                  <w:p w14:paraId="544648F1" w14:textId="77777777" w:rsidR="00A15006" w:rsidRPr="001F2762" w:rsidRDefault="00A15006" w:rsidP="0039652F">
                                    <w:pPr>
                                      <w:spacing w:after="0" w:line="240" w:lineRule="auto"/>
                                      <w:jc w:val="center"/>
                                      <w:rPr>
                                        <w:rFonts w:ascii="Times New Roman" w:hAnsi="Times New Roman" w:cs="Times New Roman"/>
                                        <w:b/>
                                        <w:sz w:val="32"/>
                                        <w:szCs w:val="32"/>
                                      </w:rPr>
                                    </w:pPr>
                                    <w:r w:rsidRPr="001F2762">
                                      <w:rPr>
                                        <w:rFonts w:ascii="Times New Roman" w:hAnsi="Times New Roman" w:cs="Times New Roman"/>
                                        <w:b/>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6" name="Text Box 306"/>
                              <wps:cNvSpPr txBox="1"/>
                              <wps:spPr>
                                <a:xfrm>
                                  <a:off x="4457701" y="123826"/>
                                  <a:ext cx="847724" cy="400049"/>
                                </a:xfrm>
                                <a:prstGeom prst="rect">
                                  <a:avLst/>
                                </a:prstGeom>
                                <a:solidFill>
                                  <a:sysClr val="window" lastClr="FFFFFF"/>
                                </a:solidFill>
                                <a:ln w="6350">
                                  <a:solidFill>
                                    <a:prstClr val="black"/>
                                  </a:solidFill>
                                </a:ln>
                                <a:effectLst/>
                              </wps:spPr>
                              <wps:txbx>
                                <w:txbxContent>
                                  <w:p w14:paraId="07BDA74E" w14:textId="77777777" w:rsidR="00A15006" w:rsidRPr="00D91F7C" w:rsidRDefault="00A15006" w:rsidP="003965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Technology </w:t>
                                    </w:r>
                                    <w:r w:rsidRPr="00D91F7C">
                                      <w:rPr>
                                        <w:rFonts w:ascii="Times New Roman" w:hAnsi="Times New Roman" w:cs="Times New Roman"/>
                                        <w:sz w:val="20"/>
                                        <w:szCs w:val="20"/>
                                      </w:rPr>
                                      <w:t xml:space="preserve">development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7" name="Text Box 307"/>
                              <wps:cNvSpPr txBox="1"/>
                              <wps:spPr>
                                <a:xfrm>
                                  <a:off x="1872615" y="-356236"/>
                                  <a:ext cx="1752600" cy="409575"/>
                                </a:xfrm>
                                <a:prstGeom prst="rect">
                                  <a:avLst/>
                                </a:prstGeom>
                                <a:solidFill>
                                  <a:sysClr val="window" lastClr="FFFFFF"/>
                                </a:solidFill>
                                <a:ln w="6350">
                                  <a:solidFill>
                                    <a:prstClr val="black"/>
                                  </a:solidFill>
                                </a:ln>
                                <a:effectLst/>
                              </wps:spPr>
                              <wps:txbx>
                                <w:txbxContent>
                                  <w:p w14:paraId="428877C3" w14:textId="77777777" w:rsidR="00A15006" w:rsidRPr="001F2762" w:rsidRDefault="00A15006" w:rsidP="007E617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Framework conditions </w:t>
                                    </w:r>
                                  </w:p>
                                  <w:p w14:paraId="08674404" w14:textId="77777777" w:rsidR="00A15006" w:rsidRPr="001F2762" w:rsidRDefault="00A15006" w:rsidP="003965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Availability of public funding </w:t>
                                    </w:r>
                                    <w:r w:rsidRPr="001F2762">
                                      <w:rPr>
                                        <w:rFonts w:ascii="Times New Roman" w:hAnsi="Times New Roman" w:cs="Times New Roman"/>
                                        <w:sz w:val="20"/>
                                        <w:szCs w:val="20"/>
                                      </w:rPr>
                                      <w:t xml:space="preserve"> </w:t>
                                    </w:r>
                                  </w:p>
                                  <w:p w14:paraId="7CA90E90" w14:textId="77777777" w:rsidR="00A15006" w:rsidRPr="001F2762" w:rsidRDefault="00A15006" w:rsidP="0039652F">
                                    <w:pPr>
                                      <w:spacing w:after="0" w:line="240" w:lineRule="auto"/>
                                      <w:jc w:val="center"/>
                                      <w:rPr>
                                        <w:rFonts w:ascii="Times New Roman" w:hAnsi="Times New Roman" w:cs="Times New Roman"/>
                                        <w:sz w:val="20"/>
                                        <w:szCs w:val="20"/>
                                      </w:rPr>
                                    </w:pPr>
                                    <w:r w:rsidRPr="001F2762">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8" name="Text Box 308"/>
                              <wps:cNvSpPr txBox="1"/>
                              <wps:spPr>
                                <a:xfrm>
                                  <a:off x="57150" y="161925"/>
                                  <a:ext cx="1276350" cy="390525"/>
                                </a:xfrm>
                                <a:prstGeom prst="rect">
                                  <a:avLst/>
                                </a:prstGeom>
                                <a:solidFill>
                                  <a:sysClr val="window" lastClr="FFFFFF"/>
                                </a:solidFill>
                                <a:ln w="6350">
                                  <a:solidFill>
                                    <a:prstClr val="black"/>
                                  </a:solidFill>
                                </a:ln>
                                <a:effectLst/>
                              </wps:spPr>
                              <wps:txbx>
                                <w:txbxContent>
                                  <w:p w14:paraId="39D745D8" w14:textId="77777777" w:rsidR="00A15006" w:rsidRDefault="00A15006">
                                    <w:r>
                                      <w:rPr>
                                        <w:rFonts w:ascii="Times New Roman" w:hAnsi="Times New Roman" w:cs="Times New Roman"/>
                                        <w:sz w:val="20"/>
                                        <w:szCs w:val="20"/>
                                      </w:rPr>
                                      <w:t xml:space="preserve">Tangible resources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9" name="Text Box 309"/>
                              <wps:cNvSpPr txBox="1"/>
                              <wps:spPr>
                                <a:xfrm>
                                  <a:off x="4857750" y="790574"/>
                                  <a:ext cx="819151" cy="257175"/>
                                </a:xfrm>
                                <a:prstGeom prst="rect">
                                  <a:avLst/>
                                </a:prstGeom>
                                <a:solidFill>
                                  <a:sysClr val="window" lastClr="FFFFFF"/>
                                </a:solidFill>
                                <a:ln w="6350">
                                  <a:solidFill>
                                    <a:prstClr val="black"/>
                                  </a:solidFill>
                                </a:ln>
                                <a:effectLst/>
                              </wps:spPr>
                              <wps:txbx>
                                <w:txbxContent>
                                  <w:p w14:paraId="00C9D009" w14:textId="77777777" w:rsidR="00A15006" w:rsidRPr="00D91F7C" w:rsidRDefault="00A15006" w:rsidP="003965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Broad reach Broad reach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331" name="Group 331"/>
                          <wpg:cNvGrpSpPr/>
                          <wpg:grpSpPr>
                            <a:xfrm>
                              <a:off x="1295400" y="628650"/>
                              <a:ext cx="3714750" cy="1123950"/>
                              <a:chOff x="0" y="0"/>
                              <a:chExt cx="3714750" cy="1123950"/>
                            </a:xfrm>
                          </wpg:grpSpPr>
                          <wps:wsp>
                            <wps:cNvPr id="336" name="Straight Arrow Connector 336"/>
                            <wps:cNvCnPr/>
                            <wps:spPr>
                              <a:xfrm>
                                <a:off x="47625" y="0"/>
                                <a:ext cx="3143250" cy="0"/>
                              </a:xfrm>
                              <a:prstGeom prst="straightConnector1">
                                <a:avLst/>
                              </a:prstGeom>
                              <a:noFill/>
                              <a:ln w="6350" cap="flat" cmpd="sng" algn="ctr">
                                <a:solidFill>
                                  <a:sysClr val="windowText" lastClr="000000"/>
                                </a:solidFill>
                                <a:prstDash val="solid"/>
                                <a:miter lim="800000"/>
                                <a:tailEnd type="triangle"/>
                              </a:ln>
                              <a:effectLst/>
                            </wps:spPr>
                            <wps:bodyPr/>
                          </wps:wsp>
                          <wps:wsp>
                            <wps:cNvPr id="337" name="Straight Arrow Connector 337"/>
                            <wps:cNvCnPr/>
                            <wps:spPr>
                              <a:xfrm>
                                <a:off x="0" y="1123950"/>
                                <a:ext cx="971550" cy="0"/>
                              </a:xfrm>
                              <a:prstGeom prst="straightConnector1">
                                <a:avLst/>
                              </a:prstGeom>
                              <a:noFill/>
                              <a:ln w="6350" cap="flat" cmpd="sng" algn="ctr">
                                <a:solidFill>
                                  <a:sysClr val="windowText" lastClr="000000"/>
                                </a:solidFill>
                                <a:prstDash val="solid"/>
                                <a:miter lim="800000"/>
                                <a:tailEnd type="triangle"/>
                              </a:ln>
                              <a:effectLst/>
                            </wps:spPr>
                            <wps:bodyPr/>
                          </wps:wsp>
                          <wps:wsp>
                            <wps:cNvPr id="338" name="Straight Arrow Connector 338"/>
                            <wps:cNvCnPr/>
                            <wps:spPr>
                              <a:xfrm>
                                <a:off x="1809750" y="1123950"/>
                                <a:ext cx="1905000" cy="0"/>
                              </a:xfrm>
                              <a:prstGeom prst="straightConnector1">
                                <a:avLst/>
                              </a:prstGeom>
                              <a:noFill/>
                              <a:ln w="6350" cap="flat" cmpd="sng" algn="ctr">
                                <a:solidFill>
                                  <a:sysClr val="windowText" lastClr="000000"/>
                                </a:solidFill>
                                <a:prstDash val="solid"/>
                                <a:miter lim="800000"/>
                                <a:tailEnd type="triangle"/>
                              </a:ln>
                              <a:effectLst/>
                            </wps:spPr>
                            <wps:bodyPr/>
                          </wps:wsp>
                          <wps:wsp>
                            <wps:cNvPr id="339" name="Straight Arrow Connector 339"/>
                            <wps:cNvCnPr/>
                            <wps:spPr>
                              <a:xfrm flipV="1">
                                <a:off x="1323975" y="657225"/>
                                <a:ext cx="0" cy="285749"/>
                              </a:xfrm>
                              <a:prstGeom prst="straightConnector1">
                                <a:avLst/>
                              </a:prstGeom>
                              <a:noFill/>
                              <a:ln w="6350" cap="flat" cmpd="sng" algn="ctr">
                                <a:solidFill>
                                  <a:sysClr val="windowText" lastClr="000000"/>
                                </a:solidFill>
                                <a:prstDash val="solid"/>
                                <a:miter lim="800000"/>
                                <a:tailEnd type="triangle"/>
                              </a:ln>
                              <a:effectLst/>
                            </wps:spPr>
                            <wps:bodyPr/>
                          </wps:wsp>
                          <wps:wsp>
                            <wps:cNvPr id="341" name="Straight Arrow Connector 341"/>
                            <wps:cNvCnPr/>
                            <wps:spPr>
                              <a:xfrm>
                                <a:off x="3324225" y="200025"/>
                                <a:ext cx="0" cy="342900"/>
                              </a:xfrm>
                              <a:prstGeom prst="straightConnector1">
                                <a:avLst/>
                              </a:prstGeom>
                              <a:noFill/>
                              <a:ln w="6350" cap="flat" cmpd="sng" algn="ctr">
                                <a:solidFill>
                                  <a:sysClr val="windowText" lastClr="000000"/>
                                </a:solidFill>
                                <a:prstDash val="solid"/>
                                <a:miter lim="800000"/>
                                <a:tailEnd type="triangle"/>
                              </a:ln>
                              <a:effectLst/>
                            </wps:spPr>
                            <wps:bodyPr/>
                          </wps:wsp>
                        </wpg:grpSp>
                      </wpg:grpSp>
                      <wps:wsp>
                        <wps:cNvPr id="342" name="Straight Arrow Connector 342"/>
                        <wps:cNvCnPr/>
                        <wps:spPr>
                          <a:xfrm>
                            <a:off x="3181350" y="1181100"/>
                            <a:ext cx="16573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4B03C77" id="Group 343" o:spid="_x0000_s1145" style="position:absolute;margin-left:-12.6pt;margin-top:30.2pt;width:455.25pt;height:174.7pt;z-index:251664384;mso-height-relative:margin" coordorigin=",-1619" coordsize="57816,22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MyMLwgAADxAAAAOAAAAZHJzL2Uyb0RvYy54bWzsW1tv28YSfi9w/gPB90Rc3ilEKXycCwoE&#10;bVDntM9ripSIUlyWXEdyf/35ZrlcUVJkWXbiJrL8IPOyd843883s7KufV4vS+pw1bSGqic1eOraV&#10;VamYFtVsYv/v07sXsW21kldTXooqm9i3WWv//Po/P71a1uPMFXNRTrPGQiNVO17WE3suZT0ejdp0&#10;ni14+1LUWYWXuWgWXOK2mY2mDV+i9UU5ch0nHC1FM60bkWZti6dvupf2a9V+nmep/C3P20xa5cTG&#10;2KT6bdTvNf2OXr/i41nD63mR6mHwB4xiwYsKnZqm3nDJrZum2GlqUaSNaEUuX6ZiMRJ5XqSZmgNm&#10;w5yt2bxvxE2t5jIbL2e1WSYs7dY6PbjZ9NfPHxurmE5sz/dsq+ILfCTVr0UPsDzLejZGqfdNfVV/&#10;bPSDWXdHM17lzYL+Yy7WSi3srVnYbCWtFA+DKGZhFNhWineuy+Iw0UufzvF91vVesJAlrt99lnT+&#10;9kD9Ud/9iEZpBmVuzOj1HN3E3ZwjPXjoHDfG+v3N1N+eqVrVB33Nh870RRK4+Oj45i98Pwqjx39X&#10;KIl2jYP2cTi4mvM6U/BqScKNjGDIHQ6uZMOL2VxaF00jltalqCooFNFYbhJ0YqMqXlYaF+24BUS+&#10;AAo3dOPEgf7BUkQh9FYn4L3Q4IUCRhAxgATyaOSaj+umle8zsbDoYmK3ekhmLEypHf75Qyu7in0F&#10;GkYl3hVlied8XFbWcmKHXkCdcWjavOQSl4sa2G+rmW3xcgYVnspGtdiKsphSbarc3raXZWN95tCi&#10;UL5TsfyEsdtWyVuJF8C7+tND36hKw3nD23lXWb3qJr8oJDR/WSwmdmxq87HkRfm2mlrytoYmkk3B&#10;q1mZ6ZbLikaTKb2uJ7ys+1Wnq2sxvVUfAwpByUqnAZRm2FUGYf+hO4XnJiH1cyRE9gh5/23vofr2&#10;tPAI9fckMIn61SNZsP4rVoBF1C2gggWZC0uu8ALEoH++ByAsCB0GUCmABK7fwQCfWhsAFiRuEPc4&#10;CcOog9B+nDQA6l3I2JDRXfEeiPY79acFcKPaAFIKJEPEkNgbyFyXPP1rtwWM/qBAy9X1SpnnUKvv&#10;XsatRnRkpq3TdwV6+wAsfuQN2AuWCYxM/oafvBRAvdBXtjUXzT9fek7loUzx1raWYENQCX/f8CbD&#10;OvxSQc0mzPfRrFQ3fhC5uGmGb66Hb6qbxaWAqmDgfnWqLqm8LPvLvBGLP0HcLqhXvOJVir4B9/7y&#10;UnYcDcQvzS4uVCEQpprLD9VVnVLTtOS0yp9Wf/Km1upRQmB+Fb1i5+MtvdiVpZqVuLiRIi+U0lxr&#10;DqjegeJ4EhiBIHfWZgCjuIcLzNIxMHJdL/aIZ8HOMDcO4m0cxX4UkUkmc+M7SXDI3JwejIzh7kzF&#10;GUYnAqOkh9Hv0PyKM8AcJVs4Uta95wu972BcF98LXZ/4kSKsLHG6+gMr5IHPKgKFEi4KMHaArh3C&#10;zw5B84gB/osEbQqqRovGx1/kZ/cxWScMLCLH2lg9Gwvlkd+yZaHomcbSkRZqA2Me/rYtFINZInbX&#10;mSg3DmGu0NXDmd4OxJQP1HEA7R3dR6rXREw7CWcidlJEzHPAVjsxX1sQergp5/pujxsDykXqW9kP&#10;Ylc64GG8GC9xwrX9gLf/WDdmR7jP9uN79m+ep/0wMVfj4XiODrseHSjYEysxCAscP+kRFsAb6iD4&#10;HVkPEyE5YZr0/Nx4zzGbJwMh1/snRws5rIiOmzM3iDTZGrgh8DyIFimK5MUM0dPHUaSNqNYPEQwz&#10;AZIzik4oGOY5fs/BBigygc9jXY0kZkGEGD/oGEPTiCATTNY4ihw/7m0FcHZw7+WQM//jwcjER84w&#10;OikYwTbseOwm8HkkjELstnQ+jcbLBoYY8zzarVG2COQr/t7c9chEKs4yflIybjZvB6bChGaOlHEf&#10;W1oRBQDIVMBrcFVDa0uhtk1gm7ptEwe25JkRrsjEQc4oOikU7W7ie45xUY9EEYsjN8SOiIp/eUHo&#10;elswAsNyQxPbfY7bj5GJe5xxdFI42t3F9xzjpB6JI7gi5JaQLaJsyC2vhbmRzuJCAQSUKcUOlOzh&#10;Ia4fzm2JTFzlDKKTApHZwx9QOuOiHgkiuPZRpGEUASXbezExS1gAxnffxMuTc/67BVmnPp0zYb51&#10;Jsw6SV2lmemE9TsyVD3P7EnqlHw8UDuQR6XkM6Qr+0S7YDCQiEw7kBs+vBcxuPB6y53B/6EdFFVi&#10;KzvfPH2r0zL31TTGaD1lyovWqXXmHEP7LfK3PbBOHf242pe/TWXUOt4zfxvJ67CytH7bS8d8z+2X&#10;Tr0zUz+nbn+F1O0nyMBECso95GXoEx3O99fsbQilfocyAbk7C0ynXr5Brv+TCIwh+3comCH5Pyww&#10;LEbWE4kFkf4viQ22/ALa51N85axovvoZkSeRG8Nv75CbId/dIzdWXhb1HxAUlQOvz90xD3ZbB+pD&#10;7B9vu41adChD6VD0sj2fMTr6jNFTyI9v2OB++UGZY4iN57k+iQrpHRxLc/ZIjee7dHwNLZ/pzdc7&#10;mbYmx9v+wJNIk0nLukOaTLgS3vcebUQ76loHeSxm6oChsmIxQ2ZKZ+h78sOgmboTiD2V/lry1B2k&#10;2gxl0RnyzBzCkisFDXS4UeogB1EHgrp8T/JfWnlbZjTnsvo9y3E0S51uowfqzPq6P56mWSX7PlVp&#10;KpXjSKWp6CgNfmdFXZ6qducej6lsaqieRSVN5UVRCX3Qc98y5V15JZtm3ut4ASkD7dBp8cURdVxt&#10;nIEf3qtS60P/r/8PAAD//wMAUEsDBBQABgAIAAAAIQBWAGEh4gAAAAoBAAAPAAAAZHJzL2Rvd25y&#10;ZXYueG1sTI/BasMwEETvhf6D2EJviWQnDo5rOYTQ9hQKTQolN8Xa2CbWyliK7fx91VN7XOYx8zbf&#10;TKZlA/ausSQhmgtgSKXVDVUSvo5vsxSY84q0ai2hhDs62BSPD7nKtB3pE4eDr1goIZcpCbX3Xca5&#10;K2s0ys1thxSyi+2N8uHsK657NYZy0/JYiBU3qqGwUKsOdzWW18PNSHgf1bhdRK/D/nrZ3U/H5ON7&#10;H6GUz0/T9gWYx8n/wfCrH9ShCE5neyPtWCthFidxQCWsxBJYANI0WQA7S1iKdQq8yPn/F4ofAAAA&#10;//8DAFBLAQItABQABgAIAAAAIQC2gziS/gAAAOEBAAATAAAAAAAAAAAAAAAAAAAAAABbQ29udGVu&#10;dF9UeXBlc10ueG1sUEsBAi0AFAAGAAgAAAAhADj9If/WAAAAlAEAAAsAAAAAAAAAAAAAAAAALwEA&#10;AF9yZWxzLy5yZWxzUEsBAi0AFAAGAAgAAAAhACfEzIwvCAAAPEAAAA4AAAAAAAAAAAAAAAAALgIA&#10;AGRycy9lMm9Eb2MueG1sUEsBAi0AFAAGAAgAAAAhAFYAYSHiAAAACgEAAA8AAAAAAAAAAAAAAAAA&#10;iQoAAGRycy9kb3ducmV2LnhtbFBLBQYAAAAABAAEAPMAAACYCwAAAAA=&#10;">
                <v:group id="Group 292" o:spid="_x0000_s1146" style="position:absolute;top:-1619;width:57816;height:22186" coordorigin=",-1619" coordsize="57816,2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group id="Group 294" o:spid="_x0000_s1147" style="position:absolute;top:-1619;width:57816;height:22186" coordorigin="-95,-4476" coordsize="57816,2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Straight Arrow Connector 295" o:spid="_x0000_s1148" type="#_x0000_t32" style="position:absolute;left:26289;top:762;width:0;height:25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sk/xQAAANwAAAAPAAAAZHJzL2Rvd25yZXYueG1sRI9PawIx&#10;FMTvQr9DeAUvUrNaKroaRdSCl6JuC70+Nm//4OZlTaKu374pFHocZuY3zGLVmUbcyPnasoLRMAFB&#10;nFtdc6ng6/P9ZQrCB2SNjWVS8CAPq+VTb4Gptnc+0S0LpYgQ9ikqqEJoUyl9XpFBP7QtcfQK6wyG&#10;KF0ptcN7hJtGjpNkIg3WHBcqbGlTUX7OrkaBLE+v5ntXdJOPws22x8Hh0mYHpfrP3XoOIlAX/sN/&#10;7b1WMJ69we+ZeATk8gcAAP//AwBQSwECLQAUAAYACAAAACEA2+H2y+4AAACFAQAAEwAAAAAAAAAA&#10;AAAAAAAAAAAAW0NvbnRlbnRfVHlwZXNdLnhtbFBLAQItABQABgAIAAAAIQBa9CxbvwAAABUBAAAL&#10;AAAAAAAAAAAAAAAAAB8BAABfcmVscy8ucmVsc1BLAQItABQABgAIAAAAIQCaJsk/xQAAANwAAAAP&#10;AAAAAAAAAAAAAAAAAAcCAABkcnMvZG93bnJldi54bWxQSwUGAAAAAAMAAwC3AAAA+QIAAAAA&#10;" strokecolor="windowText" strokeweight=".5pt">
                      <v:stroke endarrow="block" joinstyle="miter"/>
                    </v:shape>
                    <v:group id="Group 296" o:spid="_x0000_s1149" style="position:absolute;left:-95;top:-4476;width:57816;height:22186" coordorigin="-95,-4476" coordsize="57816,2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Text Box 297" o:spid="_x0000_s1150" type="#_x0000_t202" style="position:absolute;left:15601;top:7524;width:1592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QWWxAAAANwAAAAPAAAAZHJzL2Rvd25yZXYueG1sRI9Ba8JA&#10;FITvgv9heYI33TQHq6lrKIVCL1IaPejtsfuabJt9G7LbGP313ULB4zAz3zDbcnStGKgP1rOCh2UG&#10;glh7Y7lWcDy8LtYgQkQ22HomBVcKUO6mky0Wxl/4g4Yq1iJBOBSooImxK6QMuiGHYek74uR9+t5h&#10;TLKvpenxkuCulXmWraRDy2mhwY5eGtLf1Y9TYPjkWZ/t/ma50nZze19/6UGp+Wx8fgIRaYz38H/7&#10;zSjIN4/wdyYdAbn7BQAA//8DAFBLAQItABQABgAIAAAAIQDb4fbL7gAAAIUBAAATAAAAAAAAAAAA&#10;AAAAAAAAAABbQ29udGVudF9UeXBlc10ueG1sUEsBAi0AFAAGAAgAAAAhAFr0LFu/AAAAFQEAAAsA&#10;AAAAAAAAAAAAAAAAHwEAAF9yZWxzLy5yZWxzUEsBAi0AFAAGAAgAAAAhAAUxBZbEAAAA3AAAAA8A&#10;AAAAAAAAAAAAAAAABwIAAGRycy9kb3ducmV2LnhtbFBLBQYAAAAAAwADALcAAAD4AgAAAAA=&#10;" fillcolor="window" strokeweight=".5pt">
                        <v:textbox>
                          <w:txbxContent>
                            <w:p w14:paraId="327BD025" w14:textId="325E5F6F" w:rsidR="00A15006" w:rsidRPr="001F2762" w:rsidRDefault="00A15006" w:rsidP="003965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High breadth of </w:t>
                              </w:r>
                              <w:r w:rsidRPr="001F2762">
                                <w:rPr>
                                  <w:rFonts w:ascii="Times New Roman" w:hAnsi="Times New Roman" w:cs="Times New Roman"/>
                                  <w:sz w:val="20"/>
                                  <w:szCs w:val="20"/>
                                </w:rPr>
                                <w:t xml:space="preserve">openness  </w:t>
                              </w:r>
                            </w:p>
                          </w:txbxContent>
                        </v:textbox>
                      </v:shape>
                      <v:shape id="Text Box 298" o:spid="_x0000_s1151" type="#_x0000_t202" style="position:absolute;left:22383;top:12858;width:8478;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pHkwQAAANwAAAAPAAAAZHJzL2Rvd25yZXYueG1sRE89a8Mw&#10;EN0D/Q/iCtliuRmK41oJoVDoUkqdDOl2SFdbjXUyluo4/vXVEMj4eN/VbnKdGGkI1rOCpywHQay9&#10;sdwoOB7eVgWIEJENdp5JwZUC7LYPiwpL4y/8RWMdG5FCOJSooI2xL6UMuiWHIfM9ceJ+/OAwJjg0&#10;0gx4SeGuk+s8f5YOLaeGFnt6bUmf6z+nwPDJs/62H7PlWtvN/Fn86lGp5eO0fwERaYp38c39bhSs&#10;N2ltOpOOgNz+AwAA//8DAFBLAQItABQABgAIAAAAIQDb4fbL7gAAAIUBAAATAAAAAAAAAAAAAAAA&#10;AAAAAABbQ29udGVudF9UeXBlc10ueG1sUEsBAi0AFAAGAAgAAAAhAFr0LFu/AAAAFQEAAAsAAAAA&#10;AAAAAAAAAAAAHwEAAF9yZWxzLy5yZWxzUEsBAi0AFAAGAAgAAAAhAHSukeTBAAAA3AAAAA8AAAAA&#10;AAAAAAAAAAAABwIAAGRycy9kb3ducmV2LnhtbFBLBQYAAAAAAwADALcAAAD1AgAAAAA=&#10;" fillcolor="window" strokeweight=".5pt">
                        <v:textbox>
                          <w:txbxContent>
                            <w:p w14:paraId="6585341B" w14:textId="77777777" w:rsidR="00A15006" w:rsidRPr="001F2762" w:rsidRDefault="00A15006" w:rsidP="003965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Social</w:t>
                              </w:r>
                              <w:r w:rsidRPr="001F2762">
                                <w:rPr>
                                  <w:rFonts w:ascii="Times New Roman" w:hAnsi="Times New Roman" w:cs="Times New Roman"/>
                                  <w:sz w:val="20"/>
                                  <w:szCs w:val="20"/>
                                </w:rPr>
                                <w:t xml:space="preserve"> opportunity </w:t>
                              </w:r>
                            </w:p>
                          </w:txbxContent>
                        </v:textbox>
                      </v:shape>
                      <v:rect id="Rectangle 299" o:spid="_x0000_s1152" style="position:absolute;left:43624;top:-4190;width:13526;height:21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AmCxAAAANwAAAAPAAAAZHJzL2Rvd25yZXYueG1sRI9PawIx&#10;FMTvQr9DeIVeSs0qRXRrFBFLe/MveH1unpvVzcuSpLp+eyMUPA4z8xtmPG1tLS7kQ+VYQa+bgSAu&#10;nK64VLDbfn8MQYSIrLF2TApuFGA6eemMMdfuymu6bGIpEoRDjgpMjE0uZSgMWQxd1xAn7+i8xZik&#10;L6X2eE1wW8t+lg2kxYrTgsGG5oaK8+bPKuD6tN+tDrO9p/efpTlUn4vTwin19trOvkBEauMz/N/+&#10;1Qr6oxE8zqQjICd3AAAA//8DAFBLAQItABQABgAIAAAAIQDb4fbL7gAAAIUBAAATAAAAAAAAAAAA&#10;AAAAAAAAAABbQ29udGVudF9UeXBlc10ueG1sUEsBAi0AFAAGAAgAAAAhAFr0LFu/AAAAFQEAAAsA&#10;AAAAAAAAAAAAAAAAHwEAAF9yZWxzLy5yZWxzUEsBAi0AFAAGAAgAAAAhAJ1wCYLEAAAA3AAAAA8A&#10;AAAAAAAAAAAAAAAABwIAAGRycy9kb3ducmV2LnhtbFBLBQYAAAAAAwADALcAAAD4AgAAAAA=&#10;" filled="f" strokecolor="windowText" strokeweight=".25pt">
                        <v:stroke dashstyle="dash"/>
                      </v:rect>
                      <v:shape id="Text Box 300" o:spid="_x0000_s1153" type="#_x0000_t202" style="position:absolute;left:43624;top:-3333;width:14097;height:4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GTixAAAANwAAAAPAAAAZHJzL2Rvd25yZXYueG1sRE/LasJA&#10;FN0X/IfhFrqrk1oUiU5CCIiltAutm+5uMzcPzNyJmTFJ/frOQujycN7bdDKtGKh3jWUFL/MIBHFh&#10;dcOVgtPX7nkNwnlkja1lUvBLDtJk9rDFWNuRDzQcfSVCCLsYFdTed7GUrqjJoJvbjjhwpe0N+gD7&#10;SuoexxBuWrmIopU02HBoqLGjvKbifLwaBe/57hMPPwuzvrX5/qPMusvpe6nU0+OUbUB4mvy/+O5+&#10;0wpeozA/nAlHQCZ/AAAA//8DAFBLAQItABQABgAIAAAAIQDb4fbL7gAAAIUBAAATAAAAAAAAAAAA&#10;AAAAAAAAAABbQ29udGVudF9UeXBlc10ueG1sUEsBAi0AFAAGAAgAAAAhAFr0LFu/AAAAFQEAAAsA&#10;AAAAAAAAAAAAAAAAHwEAAF9yZWxzLy5yZWxzUEsBAi0AFAAGAAgAAAAhAMRQZOLEAAAA3AAAAA8A&#10;AAAAAAAAAAAAAAAABwIAAGRycy9kb3ducmV2LnhtbFBLBQYAAAAAAwADALcAAAD4AgAAAAA=&#10;" filled="f" stroked="f" strokeweight=".5pt">
                        <v:textbox>
                          <w:txbxContent>
                            <w:p w14:paraId="4D1DE182" w14:textId="77777777" w:rsidR="00A15006" w:rsidRPr="00024885" w:rsidRDefault="00A15006" w:rsidP="0039652F">
                              <w:pPr>
                                <w:spacing w:after="0" w:line="240" w:lineRule="auto"/>
                                <w:jc w:val="center"/>
                                <w:rPr>
                                  <w:rFonts w:ascii="Times New Roman" w:hAnsi="Times New Roman" w:cs="Times New Roman"/>
                                  <w:b/>
                                  <w:color w:val="000000" w:themeColor="text1"/>
                                  <w:sz w:val="20"/>
                                  <w:szCs w:val="20"/>
                                </w:rPr>
                              </w:pPr>
                              <w:r w:rsidRPr="00024885">
                                <w:rPr>
                                  <w:rFonts w:ascii="Times New Roman" w:hAnsi="Times New Roman" w:cs="Times New Roman"/>
                                  <w:b/>
                                  <w:color w:val="000000" w:themeColor="text1"/>
                                  <w:sz w:val="20"/>
                                  <w:szCs w:val="20"/>
                                </w:rPr>
                                <w:t xml:space="preserve">Nature of social value   </w:t>
                              </w:r>
                            </w:p>
                          </w:txbxContent>
                        </v:textbox>
                      </v:shape>
                      <v:rect id="Rectangle 301" o:spid="_x0000_s1154" style="position:absolute;left:285;top:-4095;width:13907;height:21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Z+exQAAANwAAAAPAAAAZHJzL2Rvd25yZXYueG1sRI9BawIx&#10;FITvhf6H8ApeipvVSinrRpFisbdaK3h9bp6b1c3LkkRd/70pFHocZuYbppz3thUX8qFxrGCU5SCI&#10;K6cbrhVsfz6GbyBCRNbYOiYFNwownz0+lFhod+VvumxiLRKEQ4EKTIxdIWWoDFkMmeuIk3dw3mJM&#10;0tdSe7wmuG3lOM9fpcWG04LBjt4NVafN2Srg9rjbrveLnafn1ZfZN5PlcemUGjz1iymISH38D/+1&#10;P7WCl3wEv2fSEZCzOwAAAP//AwBQSwECLQAUAAYACAAAACEA2+H2y+4AAACFAQAAEwAAAAAAAAAA&#10;AAAAAAAAAAAAW0NvbnRlbnRfVHlwZXNdLnhtbFBLAQItABQABgAIAAAAIQBa9CxbvwAAABUBAAAL&#10;AAAAAAAAAAAAAAAAAB8BAABfcmVscy8ucmVsc1BLAQItABQABgAIAAAAIQD97Z+exQAAANwAAAAP&#10;AAAAAAAAAAAAAAAAAAcCAABkcnMvZG93bnJldi54bWxQSwUGAAAAAAMAAwC3AAAA+QIAAAAA&#10;" filled="f" strokecolor="windowText" strokeweight=".25pt">
                        <v:stroke dashstyle="dash"/>
                      </v:rect>
                      <v:shape id="Text Box 302" o:spid="_x0000_s1155" type="#_x0000_t202" style="position:absolute;left:-95;top:-4476;width:15049;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l8OxgAAANwAAAAPAAAAZHJzL2Rvd25yZXYueG1sRI9Ba8JA&#10;FITvhf6H5RW81Y0Ri6SuIoHQUvRg6qW31+wzCWbfptltkvrrXaHgcZiZb5jVZjSN6KlztWUFs2kE&#10;griwuuZSwfEze16CcB5ZY2OZFPyRg8368WGFibYDH6jPfSkChF2CCirv20RKV1Rk0E1tSxy8k+0M&#10;+iC7UuoOhwA3jYyj6EUarDksVNhSWlFxzn+Ngo802+PhOzbLS5O+7U7b9uf4tVBq8jRuX0F4Gv09&#10;/N9+1wrmUQy3M+EIyPUVAAD//wMAUEsBAi0AFAAGAAgAAAAhANvh9svuAAAAhQEAABMAAAAAAAAA&#10;AAAAAAAAAAAAAFtDb250ZW50X1R5cGVzXS54bWxQSwECLQAUAAYACAAAACEAWvQsW78AAAAVAQAA&#10;CwAAAAAAAAAAAAAAAAAfAQAAX3JlbHMvLnJlbHNQSwECLQAUAAYACAAAACEAW85fDsYAAADcAAAA&#10;DwAAAAAAAAAAAAAAAAAHAgAAZHJzL2Rvd25yZXYueG1sUEsFBgAAAAADAAMAtwAAAPoCAAAAAA==&#10;" filled="f" stroked="f" strokeweight=".5pt">
                        <v:textbox>
                          <w:txbxContent>
                            <w:p w14:paraId="3DE4DD81" w14:textId="77777777" w:rsidR="00A15006" w:rsidRPr="00024885" w:rsidRDefault="00A15006" w:rsidP="003272E1">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E</w:t>
                              </w:r>
                              <w:r w:rsidRPr="00024885">
                                <w:rPr>
                                  <w:rFonts w:ascii="Times New Roman" w:hAnsi="Times New Roman" w:cs="Times New Roman"/>
                                  <w:b/>
                                  <w:color w:val="000000" w:themeColor="text1"/>
                                  <w:sz w:val="20"/>
                                  <w:szCs w:val="20"/>
                                </w:rPr>
                                <w:t>ntrepreneurs</w:t>
                              </w:r>
                              <w:r>
                                <w:rPr>
                                  <w:rFonts w:ascii="Times New Roman" w:hAnsi="Times New Roman" w:cs="Times New Roman"/>
                                  <w:b/>
                                  <w:color w:val="000000" w:themeColor="text1"/>
                                  <w:sz w:val="20"/>
                                  <w:szCs w:val="20"/>
                                </w:rPr>
                                <w:t xml:space="preserve"> co-identify a co-creation opportunity</w:t>
                              </w:r>
                              <w:r w:rsidRPr="00024885">
                                <w:rPr>
                                  <w:rFonts w:ascii="Times New Roman" w:hAnsi="Times New Roman" w:cs="Times New Roman"/>
                                  <w:b/>
                                  <w:color w:val="000000" w:themeColor="text1"/>
                                  <w:sz w:val="20"/>
                                  <w:szCs w:val="20"/>
                                </w:rPr>
                                <w:t xml:space="preserve">   </w:t>
                              </w:r>
                            </w:p>
                            <w:p w14:paraId="1012607A" w14:textId="77777777" w:rsidR="00A15006" w:rsidRPr="00024885" w:rsidRDefault="00A15006" w:rsidP="0039652F">
                              <w:pPr>
                                <w:spacing w:after="0" w:line="240" w:lineRule="auto"/>
                                <w:jc w:val="center"/>
                                <w:rPr>
                                  <w:rFonts w:ascii="Times New Roman" w:hAnsi="Times New Roman" w:cs="Times New Roman"/>
                                  <w:b/>
                                  <w:color w:val="000000" w:themeColor="text1"/>
                                  <w:sz w:val="20"/>
                                  <w:szCs w:val="20"/>
                                </w:rPr>
                              </w:pPr>
                              <w:r w:rsidRPr="00024885">
                                <w:rPr>
                                  <w:rFonts w:ascii="Times New Roman" w:hAnsi="Times New Roman" w:cs="Times New Roman"/>
                                  <w:b/>
                                  <w:color w:val="000000" w:themeColor="text1"/>
                                  <w:sz w:val="20"/>
                                  <w:szCs w:val="20"/>
                                </w:rPr>
                                <w:t xml:space="preserve">Initiating entrepreneurs &amp; their key resources   </w:t>
                              </w:r>
                            </w:p>
                          </w:txbxContent>
                        </v:textbox>
                      </v:shape>
                      <v:shape id="Text Box 303" o:spid="_x0000_s1156" type="#_x0000_t202" style="position:absolute;left:857;top:12573;width:11906;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ZmPwwAAANwAAAAPAAAAZHJzL2Rvd25yZXYueG1sRI9BawIx&#10;FITvQv9DeAVvmrWC2K1RpFDwIsXVg709ktfd6OZl2aTr6q9vBMHjMDPfMItV72rRURusZwWTcQaC&#10;WHtjuVRw2H+N5iBCRDZYeyYFVwqwWr4MFpgbf+EddUUsRYJwyFFBFWOTSxl0RQ7D2DfEyfv1rcOY&#10;ZFtK0+IlwV0t37JsJh1aTgsVNvRZkT4Xf06B4aNn/WO3N8uFtu+37/lJd0oNX/v1B4hIfXyGH+2N&#10;UTDNpnA/k46AXP4DAAD//wMAUEsBAi0AFAAGAAgAAAAhANvh9svuAAAAhQEAABMAAAAAAAAAAAAA&#10;AAAAAAAAAFtDb250ZW50X1R5cGVzXS54bWxQSwECLQAUAAYACAAAACEAWvQsW78AAAAVAQAACwAA&#10;AAAAAAAAAAAAAAAfAQAAX3JlbHMvLnJlbHNQSwECLQAUAAYACAAAACEA5OGZj8MAAADcAAAADwAA&#10;AAAAAAAAAAAAAAAHAgAAZHJzL2Rvd25yZXYueG1sUEsFBgAAAAADAAMAtwAAAPcCAAAAAA==&#10;" fillcolor="window" strokeweight=".5pt">
                        <v:textbox>
                          <w:txbxContent>
                            <w:p w14:paraId="60BC3318" w14:textId="77777777" w:rsidR="00A15006" w:rsidRPr="001F2762" w:rsidRDefault="00A15006" w:rsidP="003965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Not-f</w:t>
                              </w:r>
                              <w:r w:rsidRPr="001F2762">
                                <w:rPr>
                                  <w:rFonts w:ascii="Times New Roman" w:hAnsi="Times New Roman" w:cs="Times New Roman"/>
                                  <w:sz w:val="20"/>
                                  <w:szCs w:val="20"/>
                                </w:rPr>
                                <w:t>or-profit entrepreneurs</w:t>
                              </w:r>
                            </w:p>
                          </w:txbxContent>
                        </v:textbox>
                      </v:shape>
                      <v:shape id="Text Box 304" o:spid="_x0000_s1157" type="#_x0000_t202" style="position:absolute;left:49815;top:13049;width:7049;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AH7xAAAANwAAAAPAAAAZHJzL2Rvd25yZXYueG1sRI9BawIx&#10;FITvgv8hPMGbZqtFdDVKKQhepLjtob09ktfdtJuXZRPX1V9vCgWPw8x8w2x2vatFR22wnhU8TTMQ&#10;xNoby6WCj/f9ZAkiRGSDtWdScKUAu+1wsMHc+AufqCtiKRKEQ44KqhibXMqgK3IYpr4hTt63bx3G&#10;JNtSmhYvCe5qOcuyhXRoOS1U2NBrRfq3ODsFhj896y97vFkutF3d3pY/ulNqPOpf1iAi9fER/m8f&#10;jIJ59gx/Z9IRkNs7AAAA//8DAFBLAQItABQABgAIAAAAIQDb4fbL7gAAAIUBAAATAAAAAAAAAAAA&#10;AAAAAAAAAABbQ29udGVudF9UeXBlc10ueG1sUEsBAi0AFAAGAAgAAAAhAFr0LFu/AAAAFQEAAAsA&#10;AAAAAAAAAAAAAAAAHwEAAF9yZWxzLy5yZWxzUEsBAi0AFAAGAAgAAAAhAGsIAfvEAAAA3AAAAA8A&#10;AAAAAAAAAAAAAAAABwIAAGRycy9kb3ducmV2LnhtbFBLBQYAAAAAAwADALcAAAD4AgAAAAA=&#10;" fillcolor="window" strokeweight=".5pt">
                        <v:textbox>
                          <w:txbxContent>
                            <w:p w14:paraId="574CA843" w14:textId="77777777" w:rsidR="00A15006" w:rsidRPr="00D91F7C" w:rsidRDefault="00A15006" w:rsidP="003965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Direct </w:t>
                              </w:r>
                            </w:p>
                          </w:txbxContent>
                        </v:textbox>
                      </v:shape>
                      <v:shape id="Text Box 305" o:spid="_x0000_s1158" type="#_x0000_t202" style="position:absolute;left:666;top:7048;width:11335;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8d6xgAAANwAAAAPAAAAZHJzL2Rvd25yZXYueG1sRI9Ba8JA&#10;FITvhf6H5Qm91Y2WiERXCQFpKfag9eLtmX0mwezbNLtNor/eLQg9DjPzDbNcD6YWHbWusqxgMo5A&#10;EOdWV1woOHxvXucgnEfWWFsmBVdysF49Py0x0bbnHXV7X4gAYZeggtL7JpHS5SUZdGPbEAfvbFuD&#10;Psi2kLrFPsBNLadRNJMGKw4LJTaUlZRf9r9GwWe2+cLdaWrmtzp7357T5udwjJV6GQ3pAoSnwf+H&#10;H+0PreAtiuHvTDgCcnUHAAD//wMAUEsBAi0AFAAGAAgAAAAhANvh9svuAAAAhQEAABMAAAAAAAAA&#10;AAAAAAAAAAAAAFtDb250ZW50X1R5cGVzXS54bWxQSwECLQAUAAYACAAAACEAWvQsW78AAAAVAQAA&#10;CwAAAAAAAAAAAAAAAAAfAQAAX3JlbHMvLnJlbHNQSwECLQAUAAYACAAAACEA1CfHesYAAADcAAAA&#10;DwAAAAAAAAAAAAAAAAAHAgAAZHJzL2Rvd25yZXYueG1sUEsFBgAAAAADAAMAtwAAAPoCAAAAAA==&#10;" filled="f" stroked="f" strokeweight=".5pt">
                        <v:textbox>
                          <w:txbxContent>
                            <w:p w14:paraId="544648F1" w14:textId="77777777" w:rsidR="00A15006" w:rsidRPr="001F2762" w:rsidRDefault="00A15006" w:rsidP="0039652F">
                              <w:pPr>
                                <w:spacing w:after="0" w:line="240" w:lineRule="auto"/>
                                <w:jc w:val="center"/>
                                <w:rPr>
                                  <w:rFonts w:ascii="Times New Roman" w:hAnsi="Times New Roman" w:cs="Times New Roman"/>
                                  <w:b/>
                                  <w:sz w:val="32"/>
                                  <w:szCs w:val="32"/>
                                </w:rPr>
                              </w:pPr>
                              <w:r w:rsidRPr="001F2762">
                                <w:rPr>
                                  <w:rFonts w:ascii="Times New Roman" w:hAnsi="Times New Roman" w:cs="Times New Roman"/>
                                  <w:b/>
                                  <w:sz w:val="32"/>
                                  <w:szCs w:val="32"/>
                                </w:rPr>
                                <w:t>×</w:t>
                              </w:r>
                            </w:p>
                          </w:txbxContent>
                        </v:textbox>
                      </v:shape>
                      <v:shape id="Text Box 306" o:spid="_x0000_s1159" type="#_x0000_t202" style="position:absolute;left:44577;top:1238;width:8477;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joXwwAAANwAAAAPAAAAZHJzL2Rvd25yZXYueG1sRI9BawIx&#10;FITvQv9DeIXeNKsFsVujSKHgRYqrB3t7JK+70c3Lsonr1l9vBMHjMDPfMPNl72rRURusZwXjUQaC&#10;WHtjuVSw330PZyBCRDZYeyYF/xRguXgZzDE3/sJb6opYigThkKOCKsYmlzLoihyGkW+Ik/fnW4cx&#10;ybaUpsVLgrtaTrJsKh1aTgsVNvRVkT4VZ6fA8MGz/rWbq+VC24/rz+yoO6XeXvvVJ4hIfXyGH+21&#10;UfCeTeF+Jh0BubgBAAD//wMAUEsBAi0AFAAGAAgAAAAhANvh9svuAAAAhQEAABMAAAAAAAAAAAAA&#10;AAAAAAAAAFtDb250ZW50X1R5cGVzXS54bWxQSwECLQAUAAYACAAAACEAWvQsW78AAAAVAQAACwAA&#10;AAAAAAAAAAAAAAAfAQAAX3JlbHMvLnJlbHNQSwECLQAUAAYACAAAACEA9JY6F8MAAADcAAAADwAA&#10;AAAAAAAAAAAAAAAHAgAAZHJzL2Rvd25yZXYueG1sUEsFBgAAAAADAAMAtwAAAPcCAAAAAA==&#10;" fillcolor="window" strokeweight=".5pt">
                        <v:textbox>
                          <w:txbxContent>
                            <w:p w14:paraId="07BDA74E" w14:textId="77777777" w:rsidR="00A15006" w:rsidRPr="00D91F7C" w:rsidRDefault="00A15006" w:rsidP="003965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Technology </w:t>
                              </w:r>
                              <w:r w:rsidRPr="00D91F7C">
                                <w:rPr>
                                  <w:rFonts w:ascii="Times New Roman" w:hAnsi="Times New Roman" w:cs="Times New Roman"/>
                                  <w:sz w:val="20"/>
                                  <w:szCs w:val="20"/>
                                </w:rPr>
                                <w:t xml:space="preserve">development    </w:t>
                              </w:r>
                            </w:p>
                          </w:txbxContent>
                        </v:textbox>
                      </v:shape>
                      <v:shape id="Text Box 307" o:spid="_x0000_s1160" type="#_x0000_t202" style="position:absolute;left:18726;top:-3562;width:17526;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p+MxAAAANwAAAAPAAAAZHJzL2Rvd25yZXYueG1sRI9BawIx&#10;FITvgv8hPMGbZqtQdTVKKQhepLjtob09ktfdtJuXZRPX1V9vCgWPw8x8w2x2vatFR22wnhU8TTMQ&#10;xNoby6WCj/f9ZAkiRGSDtWdScKUAu+1wsMHc+AufqCtiKRKEQ44KqhibXMqgK3IYpr4hTt63bx3G&#10;JNtSmhYvCe5qOcuyZ+nQclqosKHXivRvcXYKDH961l/2eLNcaLu6vS1/dKfUeNS/rEFE6uMj/N8+&#10;GAXzbAF/Z9IRkNs7AAAA//8DAFBLAQItABQABgAIAAAAIQDb4fbL7gAAAIUBAAATAAAAAAAAAAAA&#10;AAAAAAAAAABbQ29udGVudF9UeXBlc10ueG1sUEsBAi0AFAAGAAgAAAAhAFr0LFu/AAAAFQEAAAsA&#10;AAAAAAAAAAAAAAAAHwEAAF9yZWxzLy5yZWxzUEsBAi0AFAAGAAgAAAAhAJvan4zEAAAA3AAAAA8A&#10;AAAAAAAAAAAAAAAABwIAAGRycy9kb3ducmV2LnhtbFBLBQYAAAAAAwADALcAAAD4AgAAAAA=&#10;" fillcolor="window" strokeweight=".5pt">
                        <v:textbox>
                          <w:txbxContent>
                            <w:p w14:paraId="428877C3" w14:textId="77777777" w:rsidR="00A15006" w:rsidRPr="001F2762" w:rsidRDefault="00A15006" w:rsidP="007E617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Framework conditions </w:t>
                              </w:r>
                            </w:p>
                            <w:p w14:paraId="08674404" w14:textId="77777777" w:rsidR="00A15006" w:rsidRPr="001F2762" w:rsidRDefault="00A15006" w:rsidP="003965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Availability of public funding </w:t>
                              </w:r>
                              <w:r w:rsidRPr="001F2762">
                                <w:rPr>
                                  <w:rFonts w:ascii="Times New Roman" w:hAnsi="Times New Roman" w:cs="Times New Roman"/>
                                  <w:sz w:val="20"/>
                                  <w:szCs w:val="20"/>
                                </w:rPr>
                                <w:t xml:space="preserve"> </w:t>
                              </w:r>
                            </w:p>
                            <w:p w14:paraId="7CA90E90" w14:textId="77777777" w:rsidR="00A15006" w:rsidRPr="001F2762" w:rsidRDefault="00A15006" w:rsidP="0039652F">
                              <w:pPr>
                                <w:spacing w:after="0" w:line="240" w:lineRule="auto"/>
                                <w:jc w:val="center"/>
                                <w:rPr>
                                  <w:rFonts w:ascii="Times New Roman" w:hAnsi="Times New Roman" w:cs="Times New Roman"/>
                                  <w:sz w:val="20"/>
                                  <w:szCs w:val="20"/>
                                </w:rPr>
                              </w:pPr>
                              <w:r w:rsidRPr="001F2762">
                                <w:rPr>
                                  <w:rFonts w:ascii="Times New Roman" w:hAnsi="Times New Roman" w:cs="Times New Roman"/>
                                  <w:sz w:val="20"/>
                                  <w:szCs w:val="20"/>
                                </w:rPr>
                                <w:t xml:space="preserve"> </w:t>
                              </w:r>
                            </w:p>
                          </w:txbxContent>
                        </v:textbox>
                      </v:shape>
                      <v:shape id="Text Box 308" o:spid="_x0000_s1161" type="#_x0000_t202" style="position:absolute;left:571;top:1619;width:12764;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Qv+wAAAANwAAAAPAAAAZHJzL2Rvd25yZXYueG1sRE/Pa8Iw&#10;FL4P/B/CE7zNVAXRzigiCF5EVneYt0fy1mZrXkoTa/WvXw6Cx4/v92rTu1p01AbrWcFknIEg1t5Y&#10;LhV8nffvCxAhIhusPZOCOwXYrAdvK8yNv/EndUUsRQrhkKOCKsYmlzLoihyGsW+IE/fjW4cxwbaU&#10;psVbCne1nGbZXDq0nBoqbGhXkf4rrk6B4W/P+mKPD8uFtsvHafGrO6VGw377ASJSH1/ip/tgFMyy&#10;tDadSUdArv8BAAD//wMAUEsBAi0AFAAGAAgAAAAhANvh9svuAAAAhQEAABMAAAAAAAAAAAAAAAAA&#10;AAAAAFtDb250ZW50X1R5cGVzXS54bWxQSwECLQAUAAYACAAAACEAWvQsW78AAAAVAQAACwAAAAAA&#10;AAAAAAAAAAAfAQAAX3JlbHMvLnJlbHNQSwECLQAUAAYACAAAACEA6kUL/sAAAADcAAAADwAAAAAA&#10;AAAAAAAAAAAHAgAAZHJzL2Rvd25yZXYueG1sUEsFBgAAAAADAAMAtwAAAPQCAAAAAA==&#10;" fillcolor="window" strokeweight=".5pt">
                        <v:textbox>
                          <w:txbxContent>
                            <w:p w14:paraId="39D745D8" w14:textId="77777777" w:rsidR="00A15006" w:rsidRDefault="00A15006">
                              <w:r>
                                <w:rPr>
                                  <w:rFonts w:ascii="Times New Roman" w:hAnsi="Times New Roman" w:cs="Times New Roman"/>
                                  <w:sz w:val="20"/>
                                  <w:szCs w:val="20"/>
                                </w:rPr>
                                <w:t xml:space="preserve">Tangible resources </w:t>
                              </w:r>
                            </w:p>
                          </w:txbxContent>
                        </v:textbox>
                      </v:shape>
                      <v:shape id="Text Box 309" o:spid="_x0000_s1162" type="#_x0000_t202" style="position:absolute;left:48577;top:7905;width:8192;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a5lwwAAANwAAAAPAAAAZHJzL2Rvd25yZXYueG1sRI9BawIx&#10;FITvBf9DeIK3mrVC0a1RilDwItLVg709kudu7OZl2cR19debQsHjMDPfMItV72rRURusZwWTcQaC&#10;WHtjuVRw2H+9zkCEiGyw9kwKbhRgtRy8LDA3/srf1BWxFAnCIUcFVYxNLmXQFTkMY98QJ+/kW4cx&#10;ybaUpsVrgrtavmXZu3RoOS1U2NC6Iv1bXJwCw0fP+sdu75YLbef33eysO6VGw/7zA0SkPj7D/+2N&#10;UTDN5vB3Jh0BuXwAAAD//wMAUEsBAi0AFAAGAAgAAAAhANvh9svuAAAAhQEAABMAAAAAAAAAAAAA&#10;AAAAAAAAAFtDb250ZW50X1R5cGVzXS54bWxQSwECLQAUAAYACAAAACEAWvQsW78AAAAVAQAACwAA&#10;AAAAAAAAAAAAAAAfAQAAX3JlbHMvLnJlbHNQSwECLQAUAAYACAAAACEAhQmuZcMAAADcAAAADwAA&#10;AAAAAAAAAAAAAAAHAgAAZHJzL2Rvd25yZXYueG1sUEsFBgAAAAADAAMAtwAAAPcCAAAAAA==&#10;" fillcolor="window" strokeweight=".5pt">
                        <v:textbox>
                          <w:txbxContent>
                            <w:p w14:paraId="00C9D009" w14:textId="77777777" w:rsidR="00A15006" w:rsidRPr="00D91F7C" w:rsidRDefault="00A15006" w:rsidP="0039652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Broad reach Broad reach  </w:t>
                              </w:r>
                            </w:p>
                          </w:txbxContent>
                        </v:textbox>
                      </v:shape>
                    </v:group>
                  </v:group>
                  <v:group id="Group 331" o:spid="_x0000_s1163" style="position:absolute;left:12954;top:6286;width:37147;height:11240" coordsize="37147,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shape id="Straight Arrow Connector 336" o:spid="_x0000_s1164" type="#_x0000_t32" style="position:absolute;left:476;width:314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wfvxgAAANwAAAAPAAAAZHJzL2Rvd25yZXYueG1sRI9PawIx&#10;FMTvgt8hvIIX0Wy7sNStUaS20EuxrkKvj83bP3TzsiZRt9++KQgeh5n5DbNcD6YTF3K+tazgcZ6A&#10;IC6tbrlWcDy8z55B+ICssbNMCn7Jw3o1Hi0x1/bKe7oUoRYRwj5HBU0IfS6lLxsy6Oe2J45eZZ3B&#10;EKWrpXZ4jXDTyackyaTBluNCgz29NlT+FGejQNb71Hy/VUP2WbnF9mu6O/XFTqnJw7B5ARFoCPfw&#10;rf2hFaRpBv9n4hGQqz8AAAD//wMAUEsBAi0AFAAGAAgAAAAhANvh9svuAAAAhQEAABMAAAAAAAAA&#10;AAAAAAAAAAAAAFtDb250ZW50X1R5cGVzXS54bWxQSwECLQAUAAYACAAAACEAWvQsW78AAAAVAQAA&#10;CwAAAAAAAAAAAAAAAAAfAQAAX3JlbHMvLnJlbHNQSwECLQAUAAYACAAAACEAOnMH78YAAADcAAAA&#10;DwAAAAAAAAAAAAAAAAAHAgAAZHJzL2Rvd25yZXYueG1sUEsFBgAAAAADAAMAtwAAAPoCAAAAAA==&#10;" strokecolor="windowText" strokeweight=".5pt">
                      <v:stroke endarrow="block" joinstyle="miter"/>
                    </v:shape>
                    <v:shape id="Straight Arrow Connector 337" o:spid="_x0000_s1165" type="#_x0000_t32" style="position:absolute;top:11239;width:97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6J0xgAAANwAAAAPAAAAZHJzL2Rvd25yZXYueG1sRI9PawIx&#10;FMTvBb9DeEIvpWZ1QdvVKKIt9FLUVej1sXn7Bzcva5Lq9ts3BaHHYWZ+wyxWvWnFlZxvLCsYjxIQ&#10;xIXVDVcKTsf35xcQPiBrbC2Tgh/ysFoOHhaYaXvjA13zUIkIYZ+hgjqELpPSFzUZ9CPbEUevtM5g&#10;iNJVUju8Rbhp5SRJptJgw3Ghxo42NRXn/NsokNUhNV9vZT/9LN3rdv+0u3T5TqnHYb+egwjUh//w&#10;vf2hFaTpDP7OxCMgl78AAAD//wMAUEsBAi0AFAAGAAgAAAAhANvh9svuAAAAhQEAABMAAAAAAAAA&#10;AAAAAAAAAAAAAFtDb250ZW50X1R5cGVzXS54bWxQSwECLQAUAAYACAAAACEAWvQsW78AAAAVAQAA&#10;CwAAAAAAAAAAAAAAAAAfAQAAX3JlbHMvLnJlbHNQSwECLQAUAAYACAAAACEAVT+idMYAAADcAAAA&#10;DwAAAAAAAAAAAAAAAAAHAgAAZHJzL2Rvd25yZXYueG1sUEsFBgAAAAADAAMAtwAAAPoCAAAAAA==&#10;" strokecolor="windowText" strokeweight=".5pt">
                      <v:stroke endarrow="block" joinstyle="miter"/>
                    </v:shape>
                    <v:shape id="Straight Arrow Connector 338" o:spid="_x0000_s1166" type="#_x0000_t32" style="position:absolute;left:18097;top:11239;width:190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DYGwgAAANwAAAAPAAAAZHJzL2Rvd25yZXYueG1sRE/LagIx&#10;FN0L/YdwC26kZnRA2qlRSlVwI+q00O1lcudBJzdjEnX8e7MQXB7Oe77sTSsu5HxjWcFknIAgLqxu&#10;uFLw+7N5ewfhA7LG1jIpuJGH5eJlMMdM2ysf6ZKHSsQQ9hkqqEPoMil9UZNBP7YdceRK6wyGCF0l&#10;tcNrDDetnCbJTBpsODbU2NF3TcV/fjYKZHVMzd+67Ge70n2sDqP9qcv3Sg1f+69PEIH68BQ/3Fut&#10;IE3j2ngmHgG5uAMAAP//AwBQSwECLQAUAAYACAAAACEA2+H2y+4AAACFAQAAEwAAAAAAAAAAAAAA&#10;AAAAAAAAW0NvbnRlbnRfVHlwZXNdLnhtbFBLAQItABQABgAIAAAAIQBa9CxbvwAAABUBAAALAAAA&#10;AAAAAAAAAAAAAB8BAABfcmVscy8ucmVsc1BLAQItABQABgAIAAAAIQAkoDYGwgAAANwAAAAPAAAA&#10;AAAAAAAAAAAAAAcCAABkcnMvZG93bnJldi54bWxQSwUGAAAAAAMAAwC3AAAA9gIAAAAA&#10;" strokecolor="windowText" strokeweight=".5pt">
                      <v:stroke endarrow="block" joinstyle="miter"/>
                    </v:shape>
                    <v:shape id="Straight Arrow Connector 339" o:spid="_x0000_s1167" type="#_x0000_t32" style="position:absolute;left:13239;top:6572;width:0;height:28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djGxgAAANwAAAAPAAAAZHJzL2Rvd25yZXYueG1sRI9Pa8JA&#10;FMTvhX6H5RV6q5smKDa6Sg3UPyep9eLtkX0mwezbkF1j9NO7gtDjMDO/Yabz3tSio9ZVlhV8DiIQ&#10;xLnVFRcK9n8/H2MQziNrrC2Tgis5mM9eX6aYanvhX+p2vhABwi5FBaX3TSqly0sy6Aa2IQ7e0bYG&#10;fZBtIXWLlwA3tYyjaCQNVhwWSmwoKyk/7c5GwaHzRbax22UyXGyzw/IW9+NVrNT7W/89AeGp9//h&#10;Z3utFSTJFzzOhCMgZ3cAAAD//wMAUEsBAi0AFAAGAAgAAAAhANvh9svuAAAAhQEAABMAAAAAAAAA&#10;AAAAAAAAAAAAAFtDb250ZW50X1R5cGVzXS54bWxQSwECLQAUAAYACAAAACEAWvQsW78AAAAVAQAA&#10;CwAAAAAAAAAAAAAAAAAfAQAAX3JlbHMvLnJlbHNQSwECLQAUAAYACAAAACEAIznYxsYAAADcAAAA&#10;DwAAAAAAAAAAAAAAAAAHAgAAZHJzL2Rvd25yZXYueG1sUEsFBgAAAAADAAMAtwAAAPoCAAAAAA==&#10;" strokecolor="windowText" strokeweight=".5pt">
                      <v:stroke endarrow="block" joinstyle="miter"/>
                    </v:shape>
                    <v:shape id="Straight Arrow Connector 341" o:spid="_x0000_s1168" type="#_x0000_t32" style="position:absolute;left:33242;top:2000;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OzmxQAAANwAAAAPAAAAZHJzL2Rvd25yZXYueG1sRI9PawIx&#10;FMTvhX6H8AQvRbPWInU1SmkVeinWVfD62Lz9g5uXbRJ1++2NIHgcZuY3zHzZmUacyfnasoLRMAFB&#10;nFtdc6lgv1sP3kH4gKyxsUwK/snDcvH8NMdU2wtv6ZyFUkQI+xQVVCG0qZQ+r8igH9qWOHqFdQZD&#10;lK6U2uElwk0jX5NkIg3WHBcqbOmzovyYnYwCWW7H5rAquslP4aZfvy+bvzbbKNXvdR8zEIG68Ajf&#10;299awfhtBLcz8QjIxRUAAP//AwBQSwECLQAUAAYACAAAACEA2+H2y+4AAACFAQAAEwAAAAAAAAAA&#10;AAAAAAAAAAAAW0NvbnRlbnRfVHlwZXNdLnhtbFBLAQItABQABgAIAAAAIQBa9CxbvwAAABUBAAAL&#10;AAAAAAAAAAAAAAAAAB8BAABfcmVscy8ucmVsc1BLAQItABQABgAIAAAAIQDtnOzmxQAAANwAAAAP&#10;AAAAAAAAAAAAAAAAAAcCAABkcnMvZG93bnJldi54bWxQSwUGAAAAAAMAAwC3AAAA+QIAAAAA&#10;" strokecolor="windowText" strokeweight=".5pt">
                      <v:stroke endarrow="block" joinstyle="miter"/>
                    </v:shape>
                  </v:group>
                </v:group>
                <v:shape id="Straight Arrow Connector 342" o:spid="_x0000_s1169" type="#_x0000_t32" style="position:absolute;left:31813;top:11811;width:1657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pxGxgAAANwAAAAPAAAAZHJzL2Rvd25yZXYueG1sRI9Ba8JA&#10;FITvhf6H5RW81Y2mVE1dRQrFFi8aRe3tkX0mi9m3Ibs16b/vFgo9DjPzDTNf9rYWN2q9caxgNExA&#10;EBdOGy4VHPZvj1MQPiBrrB2Tgm/ysFzc380x067jHd3yUIoIYZ+hgiqEJpPSFxVZ9EPXEEfv4lqL&#10;Icq2lLrFLsJtLcdJ8iwtGo4LFTb0WlFxzb+sguJwPs1oa466S81k3Ww+N2n+odTgoV+9gAjUh//w&#10;X/tdK0ifxvB7Jh4BufgBAAD//wMAUEsBAi0AFAAGAAgAAAAhANvh9svuAAAAhQEAABMAAAAAAAAA&#10;AAAAAAAAAAAAAFtDb250ZW50X1R5cGVzXS54bWxQSwECLQAUAAYACAAAACEAWvQsW78AAAAVAQAA&#10;CwAAAAAAAAAAAAAAAAAfAQAAX3JlbHMvLnJlbHNQSwECLQAUAAYACAAAACEABgqcRsYAAADcAAAA&#10;DwAAAAAAAAAAAAAAAAAHAgAAZHJzL2Rvd25yZXYueG1sUEsFBgAAAAADAAMAtwAAAPoCAAAAAA==&#10;" strokecolor="black [3213]" strokeweight=".5pt">
                  <v:stroke endarrow="block" joinstyle="miter"/>
                </v:shape>
              </v:group>
            </w:pict>
          </mc:Fallback>
        </mc:AlternateContent>
      </w:r>
      <w:r w:rsidR="000159CF" w:rsidRPr="00583074">
        <w:rPr>
          <w:rFonts w:ascii="Times New Roman" w:hAnsi="Times New Roman" w:cs="Times New Roman"/>
          <w:b/>
          <w:color w:val="000000" w:themeColor="text1"/>
          <w:sz w:val="24"/>
          <w:szCs w:val="24"/>
        </w:rPr>
        <w:t xml:space="preserve">Figure </w:t>
      </w:r>
      <w:r w:rsidR="009267EB">
        <w:rPr>
          <w:rFonts w:ascii="Times New Roman" w:hAnsi="Times New Roman" w:cs="Times New Roman"/>
          <w:b/>
          <w:color w:val="000000" w:themeColor="text1"/>
          <w:sz w:val="24"/>
          <w:szCs w:val="24"/>
        </w:rPr>
        <w:t>6</w:t>
      </w:r>
      <w:r w:rsidR="005D2784" w:rsidRPr="00583074">
        <w:rPr>
          <w:rFonts w:ascii="Times New Roman" w:hAnsi="Times New Roman" w:cs="Times New Roman"/>
          <w:b/>
          <w:color w:val="000000" w:themeColor="text1"/>
          <w:sz w:val="24"/>
          <w:szCs w:val="24"/>
        </w:rPr>
        <w:t>:</w:t>
      </w:r>
      <w:r w:rsidR="0039652F" w:rsidRPr="00583074">
        <w:rPr>
          <w:rFonts w:ascii="Times New Roman" w:hAnsi="Times New Roman" w:cs="Times New Roman"/>
          <w:b/>
          <w:color w:val="000000" w:themeColor="text1"/>
        </w:rPr>
        <w:t xml:space="preserve"> </w:t>
      </w:r>
      <w:r w:rsidR="0039652F" w:rsidRPr="00583074">
        <w:rPr>
          <w:rFonts w:ascii="Times New Roman" w:hAnsi="Times New Roman" w:cs="Times New Roman"/>
          <w:b/>
          <w:color w:val="000000" w:themeColor="text1"/>
          <w:sz w:val="24"/>
          <w:szCs w:val="24"/>
        </w:rPr>
        <w:t>Type 4</w:t>
      </w:r>
      <w:bookmarkStart w:id="41" w:name="_Hlk515877884"/>
      <w:r w:rsidR="0039652F" w:rsidRPr="00583074">
        <w:rPr>
          <w:rFonts w:ascii="Times New Roman" w:hAnsi="Times New Roman" w:cs="Times New Roman"/>
          <w:b/>
          <w:color w:val="000000" w:themeColor="text1"/>
          <w:sz w:val="24"/>
          <w:szCs w:val="24"/>
        </w:rPr>
        <w:t xml:space="preserve">: </w:t>
      </w:r>
      <w:r w:rsidR="003241B1" w:rsidRPr="00583074">
        <w:rPr>
          <w:rFonts w:ascii="Times New Roman" w:hAnsi="Times New Roman" w:cs="Times New Roman"/>
          <w:b/>
          <w:color w:val="000000" w:themeColor="text1"/>
          <w:sz w:val="24"/>
          <w:szCs w:val="24"/>
        </w:rPr>
        <w:t>Co-creation initiated by</w:t>
      </w:r>
      <w:r w:rsidR="003241B1" w:rsidRPr="00583074">
        <w:rPr>
          <w:rFonts w:ascii="Times New Roman" w:hAnsi="Times New Roman" w:cs="Times New Roman"/>
          <w:b/>
          <w:color w:val="000000" w:themeColor="text1"/>
        </w:rPr>
        <w:t xml:space="preserve"> </w:t>
      </w:r>
      <w:r w:rsidR="003241B1" w:rsidRPr="00583074">
        <w:rPr>
          <w:rFonts w:ascii="Times New Roman" w:hAnsi="Times New Roman" w:cs="Times New Roman"/>
          <w:b/>
          <w:color w:val="000000" w:themeColor="text1"/>
          <w:sz w:val="24"/>
          <w:szCs w:val="24"/>
        </w:rPr>
        <w:t xml:space="preserve">Not-for-profit entrepreneurs </w:t>
      </w:r>
      <w:r w:rsidR="00455A5F" w:rsidRPr="00583074">
        <w:rPr>
          <w:rFonts w:ascii="Times New Roman" w:hAnsi="Times New Roman" w:cs="Times New Roman"/>
          <w:b/>
          <w:color w:val="000000" w:themeColor="text1"/>
          <w:sz w:val="24"/>
          <w:szCs w:val="24"/>
        </w:rPr>
        <w:t>contributing tangible resources</w:t>
      </w:r>
      <w:r w:rsidR="00455A5F" w:rsidRPr="00583074" w:rsidDel="00455A5F">
        <w:rPr>
          <w:rFonts w:ascii="Times New Roman" w:hAnsi="Times New Roman" w:cs="Times New Roman"/>
          <w:b/>
          <w:color w:val="000000" w:themeColor="text1"/>
          <w:sz w:val="24"/>
          <w:szCs w:val="24"/>
        </w:rPr>
        <w:t xml:space="preserve"> </w:t>
      </w:r>
    </w:p>
    <w:bookmarkEnd w:id="41"/>
    <w:p w14:paraId="6451FC3D" w14:textId="77777777" w:rsidR="0039652F" w:rsidRPr="00583074" w:rsidRDefault="0039652F" w:rsidP="0039652F">
      <w:pPr>
        <w:ind w:firstLine="720"/>
        <w:rPr>
          <w:rFonts w:ascii="Times New Roman" w:hAnsi="Times New Roman" w:cs="Times New Roman"/>
          <w:color w:val="000000" w:themeColor="text1"/>
        </w:rPr>
      </w:pPr>
    </w:p>
    <w:p w14:paraId="3846A80C" w14:textId="77777777" w:rsidR="0039652F" w:rsidRPr="00583074" w:rsidRDefault="00D66981" w:rsidP="0039652F">
      <w:pPr>
        <w:ind w:firstLine="720"/>
        <w:rPr>
          <w:rFonts w:ascii="Times New Roman" w:hAnsi="Times New Roman" w:cs="Times New Roman"/>
          <w:color w:val="000000" w:themeColor="text1"/>
        </w:rPr>
      </w:pPr>
      <w:r w:rsidRPr="00583074">
        <w:rPr>
          <w:rFonts w:ascii="Times New Roman" w:hAnsi="Times New Roman" w:cs="Times New Roman"/>
          <w:noProof/>
          <w:color w:val="000000" w:themeColor="text1"/>
          <w:lang w:eastAsia="en-GB"/>
        </w:rPr>
        <mc:AlternateContent>
          <mc:Choice Requires="wps">
            <w:drawing>
              <wp:anchor distT="0" distB="0" distL="114300" distR="114300" simplePos="0" relativeHeight="251715584" behindDoc="0" locked="0" layoutInCell="1" allowOverlap="1" wp14:anchorId="0352C26C" wp14:editId="18F9676D">
                <wp:simplePos x="0" y="0"/>
                <wp:positionH relativeFrom="column">
                  <wp:posOffset>2392680</wp:posOffset>
                </wp:positionH>
                <wp:positionV relativeFrom="paragraph">
                  <wp:posOffset>92710</wp:posOffset>
                </wp:positionV>
                <wp:extent cx="314674" cy="286702"/>
                <wp:effectExtent l="0" t="0" r="0" b="0"/>
                <wp:wrapNone/>
                <wp:docPr id="23" name="Rectangle 23"/>
                <wp:cNvGraphicFramePr/>
                <a:graphic xmlns:a="http://schemas.openxmlformats.org/drawingml/2006/main">
                  <a:graphicData uri="http://schemas.microsoft.com/office/word/2010/wordprocessingShape">
                    <wps:wsp>
                      <wps:cNvSpPr/>
                      <wps:spPr>
                        <a:xfrm>
                          <a:off x="0" y="0"/>
                          <a:ext cx="314674" cy="28670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C86BCD" w14:textId="77777777" w:rsidR="00A15006" w:rsidRPr="00583074" w:rsidRDefault="00A15006" w:rsidP="00583074">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352C26C" id="Rectangle 23" o:spid="_x0000_s1170" style="position:absolute;left:0;text-align:left;margin-left:188.4pt;margin-top:7.3pt;width:24.8pt;height:22.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c16jQIAAHAFAAAOAAAAZHJzL2Uyb0RvYy54bWysVFtP2zAUfp+0/2D5fSQNhbKIFFUgpkkI&#10;EDDx7Dp2E8n28Wy3Sffrd+ykgQHaw7Q+uPa5fOeS75zzi14rshPOt2AqOjvKKRGGQ92aTUV/PF1/&#10;OaPEB2ZqpsCIiu6FpxfLz5/OO1uKAhpQtXAEQYwvO1vRJgRbZpnnjdDMH4EVBpUSnGYBn26T1Y51&#10;iK5VVuT5adaBq60DLrxH6dWgpMuEL6Xg4U5KLwJRFcXcQjpdOtfxzJbnrNw4ZpuWj2mwf8hCs9Zg&#10;0AnqigVGtq59B6Vb7sCDDEccdAZStlykGrCaWf6mmseGWZFqweZ4O7XJ/z9Yfru7d6StK1ocU2KY&#10;xm/0gF1jZqMEQRk2qLO+RLtHe+/Gl8drrLaXTsd/rIP0qan7qamiD4Sj8Hg2P13MKeGoKs5OF3kR&#10;MbMXZ+t8+CZAk3ipqMPoqZVsd+PDYHowibEMXLdKoZyVyvwhQMwoyWK+Q4bpFvZKDNYPQmKpmFOR&#10;AiSSiUvlyI4hPRjnwoTZoGpYLQbxSY6/MeXJIxWgDAJGZIkJTdgjQCTwe+yhnNE+uorE0ck5/1ti&#10;g/PkkSKDCZOzbg24jwAUVjVGHuwPTRpaE7sU+nWfaLA4iaZRtIZ6j9xwMAyNt/y6xS90w3y4Zw6n&#10;BOcJJz/c4SEVdBWF8UZJA+7XR/Joj+RFLSUdTl1F/c8tc4IS9d0grb/O5vM4pukxP1kU+HCvNevX&#10;GrPVl4BfboY7xvJ0jfZBHa7SgX7GBbGKUVHFDMfYFeXBHR6XYdgGuGK4WK2SGY6mZeHGPFoewWOj&#10;IwOf+mfm7EjTgPy+hcOEsvINWwfb6GlgtQ0g20Tll76OnwDHOnFpXEFxb7x+J6uXRbn8DQAA//8D&#10;AFBLAwQUAAYACAAAACEAcAulot4AAAAJAQAADwAAAGRycy9kb3ducmV2LnhtbEyPzU7DMBCE70i8&#10;g7VI3KhDCWkJcSpAQgj1gChwd5xtEhGvI9v56duznOA4mtHMN8Vusb2Y0IfOkYLrVQICybi6o0bB&#10;58fz1RZEiJpq3TtCBScMsCvPzwqd126md5wOsRFcQiHXCtoYh1zKYFq0OqzcgMTe0XmrI0vfyNrr&#10;mcttL9dJkkmrO+KFVg/41KL5PoxWwZc7Ps7WVPQ6nd668WXvjdnulbq8WB7uQURc4l8YfvEZHUpm&#10;qtxIdRC9gptNxuiRjTQDwYF0naUgKgW3dxuQZSH/Pyh/AAAA//8DAFBLAQItABQABgAIAAAAIQC2&#10;gziS/gAAAOEBAAATAAAAAAAAAAAAAAAAAAAAAABbQ29udGVudF9UeXBlc10ueG1sUEsBAi0AFAAG&#10;AAgAAAAhADj9If/WAAAAlAEAAAsAAAAAAAAAAAAAAAAALwEAAF9yZWxzLy5yZWxzUEsBAi0AFAAG&#10;AAgAAAAhAECRzXqNAgAAcAUAAA4AAAAAAAAAAAAAAAAALgIAAGRycy9lMm9Eb2MueG1sUEsBAi0A&#10;FAAGAAgAAAAhAHALpaLeAAAACQEAAA8AAAAAAAAAAAAAAAAA5wQAAGRycy9kb3ducmV2LnhtbFBL&#10;BQYAAAAABAAEAPMAAADyBQAAAAA=&#10;" filled="f" stroked="f" strokeweight="1pt">
                <v:textbox>
                  <w:txbxContent>
                    <w:p w14:paraId="50C86BCD" w14:textId="77777777" w:rsidR="00A15006" w:rsidRPr="00583074" w:rsidRDefault="00A15006" w:rsidP="00583074">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5</w:t>
                      </w:r>
                    </w:p>
                  </w:txbxContent>
                </v:textbox>
              </v:rect>
            </w:pict>
          </mc:Fallback>
        </mc:AlternateContent>
      </w:r>
      <w:r w:rsidRPr="00583074">
        <w:rPr>
          <w:rFonts w:ascii="Times New Roman" w:hAnsi="Times New Roman" w:cs="Times New Roman"/>
          <w:noProof/>
          <w:color w:val="000000" w:themeColor="text1"/>
          <w:lang w:eastAsia="en-GB"/>
        </w:rPr>
        <mc:AlternateContent>
          <mc:Choice Requires="wps">
            <w:drawing>
              <wp:anchor distT="0" distB="0" distL="114300" distR="114300" simplePos="0" relativeHeight="251713536" behindDoc="0" locked="0" layoutInCell="1" allowOverlap="1" wp14:anchorId="3301914D" wp14:editId="5E2FF323">
                <wp:simplePos x="0" y="0"/>
                <wp:positionH relativeFrom="column">
                  <wp:posOffset>3474720</wp:posOffset>
                </wp:positionH>
                <wp:positionV relativeFrom="paragraph">
                  <wp:posOffset>214630</wp:posOffset>
                </wp:positionV>
                <wp:extent cx="314674" cy="286702"/>
                <wp:effectExtent l="0" t="0" r="0" b="0"/>
                <wp:wrapNone/>
                <wp:docPr id="22" name="Rectangle 22"/>
                <wp:cNvGraphicFramePr/>
                <a:graphic xmlns:a="http://schemas.openxmlformats.org/drawingml/2006/main">
                  <a:graphicData uri="http://schemas.microsoft.com/office/word/2010/wordprocessingShape">
                    <wps:wsp>
                      <wps:cNvSpPr/>
                      <wps:spPr>
                        <a:xfrm>
                          <a:off x="0" y="0"/>
                          <a:ext cx="314674" cy="28670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04986E" w14:textId="77777777" w:rsidR="00A15006" w:rsidRPr="00583074" w:rsidRDefault="00A15006" w:rsidP="00583074">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301914D" id="Rectangle 22" o:spid="_x0000_s1171" style="position:absolute;left:0;text-align:left;margin-left:273.6pt;margin-top:16.9pt;width:24.8pt;height:22.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V3hjwIAAHAFAAAOAAAAZHJzL2Uyb0RvYy54bWysVN9P2zAQfp+0/8Hy+0ialRYqUlSBmCYh&#10;qICJZ9exm0i2z7PdJt1fv7OTBgZoD9P6kPp8d9/98Hd3cdlpRfbC+QZMSScnOSXCcKgasy3pj6eb&#10;L2eU+MBMxRQYUdKD8PRy+fnTRWsXooAaVCUcQRDjF60taR2CXWSZ57XQzJ+AFQaVEpxmAUW3zSrH&#10;WkTXKivyfJa14CrrgAvv8fa6V9JlwpdS8HAvpReBqJJibiF9Xfpu4jdbXrDF1jFbN3xIg/1DFpo1&#10;BoOOUNcsMLJzzTso3XAHHmQ44aAzkLLhItWA1UzyN9U81syKVAs2x9uxTf7/wfK7/dqRpippUVBi&#10;mMY3esCuMbNVguAdNqi1foF2j3btBsnjMVbbSafjP9ZButTUw9hU0QXC8fLrZDqbTynhqCrOZvM8&#10;YWYvztb58E2AJvFQUofRUyvZ/tYHDIimR5MYy8BNo1R6N2X+uEDDeJPFfPsM0ykclIh2yjwIiaVi&#10;TkUKkEgmrpQje4b0YJwLEya9qmaV6K9Pc/zFNiD86JGkBBiRJSY0Yg8AkcDvsXuYwT66isTR0Tn/&#10;W2K98+iRIoMJo7NuDLiPABRWNUTu7Y9N6lsTuxS6TZdoMJ8dn3wD1QG54aAfGm/5TYMvdMt8WDOH&#10;U4LzhJMf7vEjFbQlheFESQ3u10f30R7Ji1pKWpy6kvqfO+YEJeq7QVqfT6bTOKZJmJ7OCxTca83m&#10;tcbs9BXgy01wx1iejtE+qONROtDPuCBWMSqqmOEYu6Q8uKNwFfptgCuGi9UqmeFoWhZuzaPlETw2&#10;OjLwqXtmzg40DcjvOzhOKFu8YWtvGz0NrHYBZJOoHFvd93V4AhzrxKVhBcW98VpOVi+LcvkbAAD/&#10;/wMAUEsDBBQABgAIAAAAIQAvCfU/3wAAAAkBAAAPAAAAZHJzL2Rvd25yZXYueG1sTI9NT8MwDIbv&#10;SPyHyEjcWMrGtq7UnQAJIbQDYsA9TbK2onGqJv3Yv8ec4GbLj14/b76fXStG24fGE8LtIgFhSXvT&#10;UIXw+fF8k4IIUZFRrSeLcLYB9sXlRa4y4yd6t+MxVoJDKGQKoY6xy6QMurZOhYXvLPHt5HunIq99&#10;JU2vJg53rVwmyUY61RB/qFVnn2qrv4+DQ/jyp8fJ6ZJex/NbM7wceq3TA+L11fxwDyLaOf7B8KvP&#10;6lCwU+kHMkG0COu77ZJRhNWKKzCw3m14KBG26Q5kkcv/DYofAAAA//8DAFBLAQItABQABgAIAAAA&#10;IQC2gziS/gAAAOEBAAATAAAAAAAAAAAAAAAAAAAAAABbQ29udGVudF9UeXBlc10ueG1sUEsBAi0A&#10;FAAGAAgAAAAhADj9If/WAAAAlAEAAAsAAAAAAAAAAAAAAAAALwEAAF9yZWxzLy5yZWxzUEsBAi0A&#10;FAAGAAgAAAAhAIJ9XeGPAgAAcAUAAA4AAAAAAAAAAAAAAAAALgIAAGRycy9lMm9Eb2MueG1sUEsB&#10;Ai0AFAAGAAgAAAAhAC8J9T/fAAAACQEAAA8AAAAAAAAAAAAAAAAA6QQAAGRycy9kb3ducmV2Lnht&#10;bFBLBQYAAAAABAAEAPMAAAD1BQAAAAA=&#10;" filled="f" stroked="f" strokeweight="1pt">
                <v:textbox>
                  <w:txbxContent>
                    <w:p w14:paraId="2E04986E" w14:textId="77777777" w:rsidR="00A15006" w:rsidRPr="00583074" w:rsidRDefault="00A15006" w:rsidP="00583074">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4</w:t>
                      </w:r>
                    </w:p>
                  </w:txbxContent>
                </v:textbox>
              </v:rect>
            </w:pict>
          </mc:Fallback>
        </mc:AlternateContent>
      </w:r>
    </w:p>
    <w:p w14:paraId="09A99FD1" w14:textId="77777777" w:rsidR="0039652F" w:rsidRPr="00583074" w:rsidRDefault="0039652F" w:rsidP="0039652F">
      <w:pPr>
        <w:ind w:firstLine="720"/>
        <w:rPr>
          <w:rFonts w:ascii="Times New Roman" w:hAnsi="Times New Roman" w:cs="Times New Roman"/>
          <w:color w:val="000000" w:themeColor="text1"/>
        </w:rPr>
      </w:pPr>
    </w:p>
    <w:p w14:paraId="4B64C508" w14:textId="77777777" w:rsidR="0039652F" w:rsidRPr="00583074" w:rsidRDefault="00D66981" w:rsidP="0039652F">
      <w:pPr>
        <w:ind w:firstLine="720"/>
        <w:rPr>
          <w:rFonts w:ascii="Times New Roman" w:hAnsi="Times New Roman" w:cs="Times New Roman"/>
          <w:color w:val="000000" w:themeColor="text1"/>
        </w:rPr>
      </w:pPr>
      <w:r w:rsidRPr="00583074">
        <w:rPr>
          <w:rFonts w:ascii="Times New Roman" w:hAnsi="Times New Roman" w:cs="Times New Roman"/>
          <w:noProof/>
          <w:color w:val="000000" w:themeColor="text1"/>
          <w:lang w:eastAsia="en-GB"/>
        </w:rPr>
        <mc:AlternateContent>
          <mc:Choice Requires="wps">
            <w:drawing>
              <wp:anchor distT="0" distB="0" distL="114300" distR="114300" simplePos="0" relativeHeight="251717632" behindDoc="0" locked="0" layoutInCell="1" allowOverlap="1" wp14:anchorId="708F8072" wp14:editId="4C3F837C">
                <wp:simplePos x="0" y="0"/>
                <wp:positionH relativeFrom="column">
                  <wp:posOffset>4392930</wp:posOffset>
                </wp:positionH>
                <wp:positionV relativeFrom="paragraph">
                  <wp:posOffset>67309</wp:posOffset>
                </wp:positionV>
                <wp:extent cx="314674" cy="286702"/>
                <wp:effectExtent l="0" t="0" r="0" b="0"/>
                <wp:wrapNone/>
                <wp:docPr id="24" name="Rectangle 24"/>
                <wp:cNvGraphicFramePr/>
                <a:graphic xmlns:a="http://schemas.openxmlformats.org/drawingml/2006/main">
                  <a:graphicData uri="http://schemas.microsoft.com/office/word/2010/wordprocessingShape">
                    <wps:wsp>
                      <wps:cNvSpPr/>
                      <wps:spPr>
                        <a:xfrm>
                          <a:off x="0" y="0"/>
                          <a:ext cx="314674" cy="28670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537985" w14:textId="77777777" w:rsidR="00A15006" w:rsidRPr="00583074" w:rsidRDefault="00A15006" w:rsidP="00583074">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08F8072" id="Rectangle 24" o:spid="_x0000_s1172" style="position:absolute;left:0;text-align:left;margin-left:345.9pt;margin-top:5.3pt;width:24.8pt;height:22.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ZH2jAIAAHAFAAAOAAAAZHJzL2Uyb0RvYy54bWysVFtP2zAUfp+0/2D5fSTNCoWIFFUgpkkI&#10;EDDx7Dp2E8nx8Wy3Sffrd2yngQHaw7Q+uPa5fOeS75zzi6FTZCesa0FXdHaUUyI0h7rVm4r+eLr+&#10;ckqJ80zXTIEWFd0LRy+Wnz+d96YUBTSgamEJgmhX9qaijfemzDLHG9ExdwRGaFRKsB3z+LSbrLas&#10;R/ROZUWen2Q92NpY4MI5lF4lJV1GfCkF93dSOuGJqijm5uNp47kOZ7Y8Z+XGMtO0fEyD/UMWHWs1&#10;Bp2grphnZGvbd1Bdyy04kP6IQ5eBlC0XsQasZpa/qeaxYUbEWrA5zkxtcv8Plt/u7i1p64oWc0o0&#10;6/AbPWDXmN4oQVCGDeqNK9Hu0dzb8eXwGqodpO3CP9ZBhtjU/dRUMXjCUfh1Nj9ZIDZHVXF6ssiL&#10;gJm9OBvr/DcBHQmXilqMHlvJdjfOJ9ODSYil4bpVCuWsVPoPAWIGSRbyTRnGm98rkawfhMRSMaci&#10;BogkE5fKkh1DejDOhfazpGpYLZL4OMffmPLkEQtQGgEDssSEJuwRIBD4PXYqZ7QPriJydHLO/5ZY&#10;cp48YmTQfnLuWg32IwCFVY2Rk/2hSak1oUt+WA+RBotFMA2iNdR75IaFNDTO8OsWv9ANc/6eWZwS&#10;nCecfH+Hh1TQVxTGGyUN2F8fyYM9khe1lPQ4dRV1P7fMCkrUd420PpvN52FM42N+vCjwYV9r1q81&#10;ettdAn65Ge4Yw+M12Ht1uEoL3TMuiFWIiiqmOcauKPf28Lj0aRvgiuFitYpmOJqG+Rv9aHgAD40O&#10;DHwanpk1I0098vsWDhPKyjdsTbbBU8Nq60G2kcovfR0/AY515NK4gsLeeP2OVi+LcvkbAAD//wMA&#10;UEsDBBQABgAIAAAAIQARHI+W3gAAAAkBAAAPAAAAZHJzL2Rvd25yZXYueG1sTI/NTsMwEITvSLyD&#10;tUjcqBPUpiXEqQAJIdQDosDdsbdJRLyOYuenb89yguNoRjPfFPvFdWLCIbSeFKSrBASS8balWsHn&#10;x/PNDkSImqzuPKGCMwbYl5cXhc6tn+kdp2OsBZdQyLWCJsY+lzKYBp0OK98jsXfyg9OR5VBLO+iZ&#10;y10nb5Mkk063xAuN7vGpQfN9HJ2CL396nJ2p6HU6v7Xjy2EwZndQ6vpqebgHEXGJf2H4xWd0KJmp&#10;8iPZIDoF2V3K6JGNJAPBge06XYOoFGw2W5BlIf8/KH8AAAD//wMAUEsBAi0AFAAGAAgAAAAhALaD&#10;OJL+AAAA4QEAABMAAAAAAAAAAAAAAAAAAAAAAFtDb250ZW50X1R5cGVzXS54bWxQSwECLQAUAAYA&#10;CAAAACEAOP0h/9YAAACUAQAACwAAAAAAAAAAAAAAAAAvAQAAX3JlbHMvLnJlbHNQSwECLQAUAAYA&#10;CAAAACEAgbmR9owCAABwBQAADgAAAAAAAAAAAAAAAAAuAgAAZHJzL2Uyb0RvYy54bWxQSwECLQAU&#10;AAYACAAAACEAERyPlt4AAAAJAQAADwAAAAAAAAAAAAAAAADmBAAAZHJzL2Rvd25yZXYueG1sUEsF&#10;BgAAAAAEAAQA8wAAAPEFAAAAAA==&#10;" filled="f" stroked="f" strokeweight="1pt">
                <v:textbox>
                  <w:txbxContent>
                    <w:p w14:paraId="3B537985" w14:textId="77777777" w:rsidR="00A15006" w:rsidRPr="00583074" w:rsidRDefault="00A15006" w:rsidP="00583074">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6</w:t>
                      </w:r>
                    </w:p>
                  </w:txbxContent>
                </v:textbox>
              </v:rect>
            </w:pict>
          </mc:Fallback>
        </mc:AlternateContent>
      </w:r>
    </w:p>
    <w:p w14:paraId="73E78EE8" w14:textId="77777777" w:rsidR="0039652F" w:rsidRPr="00583074" w:rsidRDefault="0039652F" w:rsidP="0039652F">
      <w:pPr>
        <w:ind w:firstLine="720"/>
        <w:rPr>
          <w:rFonts w:ascii="Times New Roman" w:hAnsi="Times New Roman" w:cs="Times New Roman"/>
          <w:color w:val="000000" w:themeColor="text1"/>
        </w:rPr>
      </w:pPr>
    </w:p>
    <w:p w14:paraId="156253AB" w14:textId="77777777" w:rsidR="0039652F" w:rsidRPr="00583074" w:rsidRDefault="00D66981" w:rsidP="0039652F">
      <w:pPr>
        <w:ind w:firstLine="720"/>
        <w:rPr>
          <w:rFonts w:ascii="Times New Roman" w:hAnsi="Times New Roman" w:cs="Times New Roman"/>
          <w:color w:val="000000" w:themeColor="text1"/>
        </w:rPr>
      </w:pPr>
      <w:r w:rsidRPr="00583074">
        <w:rPr>
          <w:rFonts w:ascii="Times New Roman" w:hAnsi="Times New Roman" w:cs="Times New Roman"/>
          <w:noProof/>
          <w:color w:val="000000" w:themeColor="text1"/>
          <w:lang w:eastAsia="en-GB"/>
        </w:rPr>
        <mc:AlternateContent>
          <mc:Choice Requires="wps">
            <w:drawing>
              <wp:anchor distT="0" distB="0" distL="114300" distR="114300" simplePos="0" relativeHeight="251711488" behindDoc="0" locked="0" layoutInCell="1" allowOverlap="1" wp14:anchorId="3BA3FF71" wp14:editId="1D8B7243">
                <wp:simplePos x="0" y="0"/>
                <wp:positionH relativeFrom="column">
                  <wp:posOffset>3627120</wp:posOffset>
                </wp:positionH>
                <wp:positionV relativeFrom="paragraph">
                  <wp:posOffset>233678</wp:posOffset>
                </wp:positionV>
                <wp:extent cx="314674" cy="286702"/>
                <wp:effectExtent l="0" t="0" r="0" b="0"/>
                <wp:wrapNone/>
                <wp:docPr id="21" name="Rectangle 21"/>
                <wp:cNvGraphicFramePr/>
                <a:graphic xmlns:a="http://schemas.openxmlformats.org/drawingml/2006/main">
                  <a:graphicData uri="http://schemas.microsoft.com/office/word/2010/wordprocessingShape">
                    <wps:wsp>
                      <wps:cNvSpPr/>
                      <wps:spPr>
                        <a:xfrm>
                          <a:off x="0" y="0"/>
                          <a:ext cx="314674" cy="28670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1500FD" w14:textId="77777777" w:rsidR="00A15006" w:rsidRPr="00583074" w:rsidRDefault="00A15006" w:rsidP="00583074">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BA3FF71" id="Rectangle 21" o:spid="_x0000_s1173" style="position:absolute;left:0;text-align:left;margin-left:285.6pt;margin-top:18.4pt;width:24.8pt;height:22.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NFujAIAAHAFAAAOAAAAZHJzL2Uyb0RvYy54bWysVFtP2zAUfp+0/2D5fSTNCoWIFFUgpkkI&#10;EDDx7Dp2E8n28Wy3Sffrd+ykgQHaw7Q8OPa5fOfi7/j8oteK7ITzLZiKzo5ySoThULdmU9EfT9df&#10;TinxgZmaKTCionvh6cXy86fzzpaigAZULRxBEOPLzla0CcGWWeZ5IzTzR2CFQaUEp1nAo9tktWMd&#10;omuVFXl+knXgauuAC+9RejUo6TLhSyl4uJPSi0BURTG3kFaX1nVcs+U5KzeO2ablYxrsH7LQrDUY&#10;dIK6YoGRrWvfQemWO/AgwxEHnYGULRepBqxmlr+p5rFhVqRasDneTm3y/w+W3+7uHWnrihYzSgzT&#10;eEcP2DVmNkoQlGGDOutLtHu09248edzGanvpdPxjHaRPTd1PTRV9IByFX2fzk8WcEo6q4vRkkRcR&#10;M3txts6HbwI0iZuKOoyeWsl2Nz4MpgeTGMvAdasUylmpzB8CxIySLOY7ZJh2Ya/EYP0gJJaKORUp&#10;QCKZuFSO7BjSg3EuTJgNqobVYhAf5/iNKU8eqQBlEDAiS0xowh4BIoHfYw/ljPbRVSSOTs753xIb&#10;nCePFBlMmJx1a8B9BKCwqjHyYH9o0tCa2KXQr/tEg8VpNI2iNdR75IaDYWi85dct3tAN8+GeOZwS&#10;nCec/HCHi1TQVRTGHSUNuF8fyaM9khe1lHQ4dRX1P7fMCUrUd4O0PpvN53FM02F+vCjw4F5r1q81&#10;ZqsvAW8OmYvZpW20D+qwlQ70Mz4QqxgVVcxwjF1RHtzhcBmG1wCfGC5Wq2SGo2lZuDGPlkfw2OjI&#10;wKf+mTk70jQgv2/hMKGsfMPWwTZ6GlhtA8g2Ufmlr+MV4FgnLo1PUHw3Xp+T1ctDufwNAAD//wMA&#10;UEsDBBQABgAIAAAAIQBS/vrQ3gAAAAkBAAAPAAAAZHJzL2Rvd25yZXYueG1sTI9NS8QwEIbvgv8h&#10;jODNTVuxdrtNFxVEZA/iqvc0ybbFZlKS9GP/veNJbzPMwzvPW+1XO7DZ+NA7FJBuEmAGldM9tgI+&#10;P55vCmAhStRycGgEnE2AfX15UclSuwXfzXyMLaMQDKUU0MU4lpwH1Rkrw8aNBul2ct7KSKtvufZy&#10;oXA78CxJcm5lj/Shk6N56oz6Pk5WwJc7PS5WNfg6n9/66eXglSoOQlxfrQ87YNGs8Q+GX31Sh5qc&#10;GjehDmwQcHefZoQKuM2pAgF5ltDQCCjSLfC64v8b1D8AAAD//wMAUEsBAi0AFAAGAAgAAAAhALaD&#10;OJL+AAAA4QEAABMAAAAAAAAAAAAAAAAAAAAAAFtDb250ZW50X1R5cGVzXS54bWxQSwECLQAUAAYA&#10;CAAAACEAOP0h/9YAAACUAQAACwAAAAAAAAAAAAAAAAAvAQAAX3JlbHMvLnJlbHNQSwECLQAUAAYA&#10;CAAAACEAiOzRbowCAABwBQAADgAAAAAAAAAAAAAAAAAuAgAAZHJzL2Uyb0RvYy54bWxQSwECLQAU&#10;AAYACAAAACEAUv760N4AAAAJAQAADwAAAAAAAAAAAAAAAADmBAAAZHJzL2Rvd25yZXYueG1sUEsF&#10;BgAAAAAEAAQA8wAAAPEFAAAAAA==&#10;" filled="f" stroked="f" strokeweight="1pt">
                <v:textbox>
                  <w:txbxContent>
                    <w:p w14:paraId="4D1500FD" w14:textId="77777777" w:rsidR="00A15006" w:rsidRPr="00583074" w:rsidRDefault="00A15006" w:rsidP="00583074">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w:t>
                      </w:r>
                    </w:p>
                  </w:txbxContent>
                </v:textbox>
              </v:rect>
            </w:pict>
          </mc:Fallback>
        </mc:AlternateContent>
      </w:r>
      <w:r w:rsidRPr="00583074">
        <w:rPr>
          <w:rFonts w:ascii="Times New Roman" w:hAnsi="Times New Roman" w:cs="Times New Roman"/>
          <w:noProof/>
          <w:color w:val="000000" w:themeColor="text1"/>
          <w:lang w:eastAsia="en-GB"/>
        </w:rPr>
        <mc:AlternateContent>
          <mc:Choice Requires="wps">
            <w:drawing>
              <wp:anchor distT="0" distB="0" distL="114300" distR="114300" simplePos="0" relativeHeight="251709440" behindDoc="0" locked="0" layoutInCell="1" allowOverlap="1" wp14:anchorId="09AB3083" wp14:editId="0770BF99">
                <wp:simplePos x="0" y="0"/>
                <wp:positionH relativeFrom="column">
                  <wp:posOffset>2385060</wp:posOffset>
                </wp:positionH>
                <wp:positionV relativeFrom="paragraph">
                  <wp:posOffset>15872</wp:posOffset>
                </wp:positionV>
                <wp:extent cx="314674" cy="286702"/>
                <wp:effectExtent l="0" t="0" r="0" b="0"/>
                <wp:wrapNone/>
                <wp:docPr id="20" name="Rectangle 20"/>
                <wp:cNvGraphicFramePr/>
                <a:graphic xmlns:a="http://schemas.openxmlformats.org/drawingml/2006/main">
                  <a:graphicData uri="http://schemas.microsoft.com/office/word/2010/wordprocessingShape">
                    <wps:wsp>
                      <wps:cNvSpPr/>
                      <wps:spPr>
                        <a:xfrm>
                          <a:off x="0" y="0"/>
                          <a:ext cx="314674" cy="28670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C9DA40" w14:textId="77777777" w:rsidR="00A15006" w:rsidRPr="00583074" w:rsidRDefault="00A15006" w:rsidP="00583074">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9AB3083" id="Rectangle 20" o:spid="_x0000_s1174" style="position:absolute;left:0;text-align:left;margin-left:187.8pt;margin-top:1.25pt;width:24.8pt;height:22.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6A1jQIAAHAFAAAOAAAAZHJzL2Uyb0RvYy54bWysVFtP2zAUfp+0/2D5fSTtCoWIFFVFnSYh&#10;QMDEs+vYTSTHx7PdJt2v37GdBgZoD9P64Nrn8p1LvnMur/pWkb2wrgFd0slJTonQHKpGb0v642n9&#10;5ZwS55mumAItSnoQjl4tPn+67EwhplCDqoQlCKJd0ZmS1t6bIsscr0XL3AkYoVEpwbbM49Nus8qy&#10;DtFblU3z/CzrwFbGAhfOofQ6Keki4kspuL+T0glPVEkxNx9PG89NOLPFJSu2lpm64UMa7B+yaFmj&#10;MegIdc08IzvbvINqG27BgfQnHNoMpGy4iDVgNZP8TTWPNTMi1oLNcWZsk/t/sPx2f29JU5V0iu3R&#10;rMVv9IBdY3qrBEEZNqgzrkC7R3Nvh5fDa6i2l7YN/1gH6WNTD2NTRe8JR+HXyexsPqOEo2p6fjbP&#10;pwEze3E21vlvAloSLiW1GD22ku1vnE+mR5MQS8O6UQrlrFD6DwFiBkkW8k0Zxps/KJGsH4TEUjGn&#10;aQwQSSZWypI9Q3owzoX2k6SqWSWS+DTH35Dy6BELUBoBA7LEhEbsASAQ+D12KmewD64icnR0zv+W&#10;WHIePWJk0H50bhsN9iMAhVUNkZP9sUmpNaFLvt/0kQbzi2AaRBuoDsgNC2lonOHrBr/QDXP+nlmc&#10;EiQMTr6/w0Mq6EoKw42SGuyvj+TBHsmLWko6nLqSup87ZgUl6rtGWl9MZrMwpvExO50HUtrXms1r&#10;jd61K8AvN8EdY3i8BnuvjldpoX3GBbEMUVHFNMfYJeXeHh8rn7YBrhgulstohqNpmL/Rj4YH8NDo&#10;wMCn/plZM9DUI79v4TihrHjD1mQbPDUsdx5kE6n80tfhE+BYRy4NKyjsjdfvaPWyKBe/AQAA//8D&#10;AFBLAwQUAAYACAAAACEA3MPc1t4AAAAIAQAADwAAAGRycy9kb3ducmV2LnhtbEyPzU7DMBCE70i8&#10;g7VI3KhDIGmVxqkACSHUQ0WBu2O7SdR4HdnOT9+e5QS3Wc1o5ttyt9ieTcaHzqGA+1UCzKByusNG&#10;wNfn690GWIgStewdGgEXE2BXXV+VstBuxg8zHWPDqARDIQW0MQ4F50G1xsqwcoNB8k7OWxnp9A3X&#10;Xs5UbnueJknOreyQFlo5mJfWqPNxtAK+3el5tqrG9+ly6Ma3vVdqsxfi9mZ52gKLZol/YfjFJ3So&#10;iKl2I+rAegEP6yynqIA0A0b+Y5qlwGoS6xx4VfL/D1Q/AAAA//8DAFBLAQItABQABgAIAAAAIQC2&#10;gziS/gAAAOEBAAATAAAAAAAAAAAAAAAAAAAAAABbQ29udGVudF9UeXBlc10ueG1sUEsBAi0AFAAG&#10;AAgAAAAhADj9If/WAAAAlAEAAAsAAAAAAAAAAAAAAAAALwEAAF9yZWxzLy5yZWxzUEsBAi0AFAAG&#10;AAgAAAAhAKfDoDWNAgAAcAUAAA4AAAAAAAAAAAAAAAAALgIAAGRycy9lMm9Eb2MueG1sUEsBAi0A&#10;FAAGAAgAAAAhANzD3NbeAAAACAEAAA8AAAAAAAAAAAAAAAAA5wQAAGRycy9kb3ducmV2LnhtbFBL&#10;BQYAAAAABAAEAPMAAADyBQAAAAA=&#10;" filled="f" stroked="f" strokeweight="1pt">
                <v:textbox>
                  <w:txbxContent>
                    <w:p w14:paraId="0DC9DA40" w14:textId="77777777" w:rsidR="00A15006" w:rsidRPr="00583074" w:rsidRDefault="00A15006" w:rsidP="00583074">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w:t>
                      </w:r>
                    </w:p>
                  </w:txbxContent>
                </v:textbox>
              </v:rect>
            </w:pict>
          </mc:Fallback>
        </mc:AlternateContent>
      </w:r>
      <w:r w:rsidRPr="00583074">
        <w:rPr>
          <w:rFonts w:ascii="Times New Roman" w:hAnsi="Times New Roman" w:cs="Times New Roman"/>
          <w:noProof/>
          <w:color w:val="000000" w:themeColor="text1"/>
          <w:lang w:eastAsia="en-GB"/>
        </w:rPr>
        <mc:AlternateContent>
          <mc:Choice Requires="wps">
            <w:drawing>
              <wp:anchor distT="0" distB="0" distL="114300" distR="114300" simplePos="0" relativeHeight="251707392" behindDoc="0" locked="0" layoutInCell="1" allowOverlap="1" wp14:anchorId="0B73184B" wp14:editId="5977A234">
                <wp:simplePos x="0" y="0"/>
                <wp:positionH relativeFrom="column">
                  <wp:posOffset>1407795</wp:posOffset>
                </wp:positionH>
                <wp:positionV relativeFrom="paragraph">
                  <wp:posOffset>229234</wp:posOffset>
                </wp:positionV>
                <wp:extent cx="314325" cy="305437"/>
                <wp:effectExtent l="0" t="0" r="0" b="0"/>
                <wp:wrapNone/>
                <wp:docPr id="19" name="Rectangle 19"/>
                <wp:cNvGraphicFramePr/>
                <a:graphic xmlns:a="http://schemas.openxmlformats.org/drawingml/2006/main">
                  <a:graphicData uri="http://schemas.microsoft.com/office/word/2010/wordprocessingShape">
                    <wps:wsp>
                      <wps:cNvSpPr/>
                      <wps:spPr>
                        <a:xfrm>
                          <a:off x="0" y="0"/>
                          <a:ext cx="314325" cy="30543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FEEDFB" w14:textId="77777777" w:rsidR="00A15006" w:rsidRPr="00583074" w:rsidRDefault="00A15006" w:rsidP="00583074">
                            <w:pPr>
                              <w:jc w:val="center"/>
                              <w:rPr>
                                <w:rFonts w:ascii="Times New Roman" w:hAnsi="Times New Roman" w:cs="Times New Roman"/>
                                <w:b/>
                                <w:color w:val="000000" w:themeColor="text1"/>
                                <w:sz w:val="20"/>
                                <w:szCs w:val="20"/>
                              </w:rPr>
                            </w:pPr>
                            <w:r w:rsidRPr="00583074">
                              <w:rPr>
                                <w:rFonts w:ascii="Times New Roman" w:hAnsi="Times New Roman" w:cs="Times New Roman"/>
                                <w:b/>
                                <w:color w:val="000000" w:themeColor="text1"/>
                                <w:sz w:val="20"/>
                                <w:szCs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B73184B" id="Rectangle 19" o:spid="_x0000_s1175" style="position:absolute;left:0;text-align:left;margin-left:110.85pt;margin-top:18.05pt;width:24.75pt;height:24.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HXyjAIAAHAFAAAOAAAAZHJzL2Uyb0RvYy54bWysVFtP2zAUfp+0/2D5fSS9DYhIUQVimoSg&#10;AiaeXcduIjk+nu026X79ju00MEB7mNaH1D6X71z8nXNx2beK7IV1DeiSTk5ySoTmUDV6W9IfTzdf&#10;zihxnumKKdCipAfh6OXy86eLzhRiCjWoSliCINoVnSlp7b0psszxWrTMnYARGpUSbMs8Xu02qyzr&#10;EL1V2TTPv2Yd2MpY4MI5lF4nJV1GfCkF9/dSOuGJKinm5uPXxu8mfLPlBSu2lpm64UMa7B+yaFmj&#10;MegIdc08IzvbvINqG27BgfQnHNoMpGy4iDVgNZP8TTWPNTMi1oLNcWZsk/t/sPxuv7akqfDtzinR&#10;rMU3esCuMb1VgqAMG9QZV6Ddo1nb4ebwGKrtpW3DP9ZB+tjUw9hU0XvCUTibzGfTBSUcVbN8MZ+d&#10;BszsxdlY578JaEk4lNRi9NhKtr91PpkeTUIsDTeNUihnhdJ/CBAzSLKQb8ownvxBiWT9ICSWijlN&#10;Y4BIMnGlLNkzpAfjXGg/SaqaVSKJFzn+hpRHj1iA0ggYkCUmNGIPAIHA77FTOYN9cBWRo6Nz/rfE&#10;kvPoESOD9qNz22iwHwEorGqInOyPTUqtCV3y/aaPNDiLtQbRBqoDcsNCGhpn+E2DL3TLnF8zi1OC&#10;84ST7+/xIxV0JYXhREkN9tdH8mCP5EUtJR1OXUndzx2zghL1XSOtzyfzeRjTeJkvTqd4sa81m9ca&#10;vWuvAF9ugjvG8HgM9l4dj9JC+4wLYhWiooppjrFLyr09Xq582ga4YrhYraIZjqZh/lY/Gh7AQ6MD&#10;A5/6Z2bNQFOP/L6D44Sy4g1bk23w1LDaeZBNpPJLX4cnwLGOXBpWUNgbr+/R6mVRLn8DAAD//wMA&#10;UEsDBBQABgAIAAAAIQAU5ppz3gAAAAkBAAAPAAAAZHJzL2Rvd25yZXYueG1sTI9NS8QwFEX3gv8h&#10;PMGdkzbKTKlNBxVEZBbiqPs0edMWm5eSpB/z740rXT7u4d7zqv1qBzajD70jCfkmA4aknemplfD5&#10;8XxTAAtRkVGDI5RwxgD7+vKiUqVxC73jfIwtSyUUSiWhi3EsOQ+6Q6vCxo1IKTs5b1VMp2+58WpJ&#10;5XbgIsu23Kqe0kKnRnzqUH8fJyvhy50eF6sbep3Pb/30cvBaFwcpr6/Wh3tgEdf4B8OvflKHOjk1&#10;biIT2CBBiHyXUAm32xxYAsQuF8AaCcWdAF5X/P8H9Q8AAAD//wMAUEsBAi0AFAAGAAgAAAAhALaD&#10;OJL+AAAA4QEAABMAAAAAAAAAAAAAAAAAAAAAAFtDb250ZW50X1R5cGVzXS54bWxQSwECLQAUAAYA&#10;CAAAACEAOP0h/9YAAACUAQAACwAAAAAAAAAAAAAAAAAvAQAAX3JlbHMvLnJlbHNQSwECLQAUAAYA&#10;CAAAACEA9mR18owCAABwBQAADgAAAAAAAAAAAAAAAAAuAgAAZHJzL2Uyb0RvYy54bWxQSwECLQAU&#10;AAYACAAAACEAFOaac94AAAAJAQAADwAAAAAAAAAAAAAAAADmBAAAZHJzL2Rvd25yZXYueG1sUEsF&#10;BgAAAAAEAAQA8wAAAPEFAAAAAA==&#10;" filled="f" stroked="f" strokeweight="1pt">
                <v:textbox>
                  <w:txbxContent>
                    <w:p w14:paraId="41FEEDFB" w14:textId="77777777" w:rsidR="00A15006" w:rsidRPr="00583074" w:rsidRDefault="00A15006" w:rsidP="00583074">
                      <w:pPr>
                        <w:jc w:val="center"/>
                        <w:rPr>
                          <w:rFonts w:ascii="Times New Roman" w:hAnsi="Times New Roman" w:cs="Times New Roman"/>
                          <w:b/>
                          <w:color w:val="000000" w:themeColor="text1"/>
                          <w:sz w:val="20"/>
                          <w:szCs w:val="20"/>
                        </w:rPr>
                      </w:pPr>
                      <w:r w:rsidRPr="00583074">
                        <w:rPr>
                          <w:rFonts w:ascii="Times New Roman" w:hAnsi="Times New Roman" w:cs="Times New Roman"/>
                          <w:b/>
                          <w:color w:val="000000" w:themeColor="text1"/>
                          <w:sz w:val="20"/>
                          <w:szCs w:val="20"/>
                        </w:rPr>
                        <w:t>1</w:t>
                      </w:r>
                    </w:p>
                  </w:txbxContent>
                </v:textbox>
              </v:rect>
            </w:pict>
          </mc:Fallback>
        </mc:AlternateContent>
      </w:r>
    </w:p>
    <w:p w14:paraId="7830847C" w14:textId="77777777" w:rsidR="00367702" w:rsidRPr="00583074" w:rsidRDefault="00367702" w:rsidP="0039652F">
      <w:pPr>
        <w:ind w:firstLine="720"/>
        <w:rPr>
          <w:rFonts w:ascii="Times New Roman" w:hAnsi="Times New Roman" w:cs="Times New Roman"/>
          <w:color w:val="000000" w:themeColor="text1"/>
        </w:rPr>
      </w:pPr>
    </w:p>
    <w:p w14:paraId="7857802E" w14:textId="77777777" w:rsidR="00367702" w:rsidRPr="00583074" w:rsidRDefault="00367702" w:rsidP="0039652F">
      <w:pPr>
        <w:ind w:firstLine="720"/>
        <w:rPr>
          <w:rFonts w:ascii="Times New Roman" w:hAnsi="Times New Roman" w:cs="Times New Roman"/>
          <w:color w:val="000000" w:themeColor="text1"/>
        </w:rPr>
      </w:pPr>
    </w:p>
    <w:p w14:paraId="4FDD5DB8" w14:textId="77777777" w:rsidR="00052206" w:rsidRPr="00583074" w:rsidRDefault="00052206" w:rsidP="00052206">
      <w:pPr>
        <w:spacing w:after="0" w:line="240" w:lineRule="auto"/>
        <w:rPr>
          <w:rFonts w:ascii="Times New Roman" w:hAnsi="Times New Roman" w:cs="Times New Roman"/>
          <w:i/>
          <w:color w:val="000000" w:themeColor="text1"/>
          <w:sz w:val="20"/>
          <w:szCs w:val="20"/>
        </w:rPr>
      </w:pPr>
      <w:r w:rsidRPr="00583074">
        <w:rPr>
          <w:rFonts w:ascii="Times New Roman" w:hAnsi="Times New Roman" w:cs="Times New Roman"/>
          <w:i/>
          <w:color w:val="000000" w:themeColor="text1"/>
          <w:sz w:val="20"/>
          <w:szCs w:val="20"/>
        </w:rPr>
        <w:t>Note: Numbers in the figure correspond to those in Table 7</w:t>
      </w:r>
    </w:p>
    <w:p w14:paraId="7A61432B" w14:textId="77777777" w:rsidR="00455A5F" w:rsidRPr="00583074" w:rsidRDefault="00455A5F" w:rsidP="00B96317">
      <w:pPr>
        <w:rPr>
          <w:rFonts w:ascii="Times New Roman" w:hAnsi="Times New Roman" w:cs="Times New Roman"/>
          <w:b/>
          <w:color w:val="000000" w:themeColor="text1"/>
          <w:sz w:val="24"/>
          <w:szCs w:val="24"/>
        </w:rPr>
      </w:pPr>
    </w:p>
    <w:p w14:paraId="005AB4F9" w14:textId="77777777" w:rsidR="005C2C1C" w:rsidRPr="00583074" w:rsidRDefault="005D2784" w:rsidP="00B96317">
      <w:pPr>
        <w:rPr>
          <w:rFonts w:ascii="Times New Roman" w:hAnsi="Times New Roman" w:cs="Times New Roman"/>
          <w:b/>
          <w:color w:val="000000" w:themeColor="text1"/>
          <w:sz w:val="24"/>
          <w:szCs w:val="24"/>
        </w:rPr>
      </w:pPr>
      <w:r w:rsidRPr="00583074">
        <w:rPr>
          <w:rFonts w:ascii="Times New Roman" w:hAnsi="Times New Roman" w:cs="Times New Roman"/>
          <w:b/>
          <w:color w:val="000000" w:themeColor="text1"/>
          <w:sz w:val="24"/>
          <w:szCs w:val="24"/>
        </w:rPr>
        <w:t xml:space="preserve">Table </w:t>
      </w:r>
      <w:r w:rsidR="00111662" w:rsidRPr="00583074">
        <w:rPr>
          <w:rFonts w:ascii="Times New Roman" w:hAnsi="Times New Roman" w:cs="Times New Roman"/>
          <w:b/>
          <w:color w:val="000000" w:themeColor="text1"/>
          <w:sz w:val="24"/>
          <w:szCs w:val="24"/>
        </w:rPr>
        <w:t>7</w:t>
      </w:r>
      <w:r w:rsidRPr="00583074">
        <w:rPr>
          <w:rFonts w:ascii="Times New Roman" w:hAnsi="Times New Roman" w:cs="Times New Roman"/>
          <w:b/>
          <w:color w:val="000000" w:themeColor="text1"/>
          <w:sz w:val="24"/>
          <w:szCs w:val="24"/>
        </w:rPr>
        <w:t xml:space="preserve">: </w:t>
      </w:r>
      <w:r w:rsidR="006C4FF5" w:rsidRPr="00583074">
        <w:rPr>
          <w:rFonts w:ascii="Times New Roman" w:hAnsi="Times New Roman" w:cs="Times New Roman"/>
          <w:b/>
          <w:color w:val="000000" w:themeColor="text1"/>
          <w:sz w:val="24"/>
          <w:szCs w:val="24"/>
        </w:rPr>
        <w:t xml:space="preserve">Type 4: </w:t>
      </w:r>
      <w:r w:rsidR="003241B1" w:rsidRPr="00583074">
        <w:rPr>
          <w:rFonts w:ascii="Times New Roman" w:hAnsi="Times New Roman" w:cs="Times New Roman"/>
          <w:b/>
          <w:color w:val="000000" w:themeColor="text1"/>
          <w:sz w:val="24"/>
          <w:szCs w:val="24"/>
        </w:rPr>
        <w:t xml:space="preserve">Co-creation initiated by Not-for-profit entrepreneurs </w:t>
      </w:r>
      <w:r w:rsidR="00052206" w:rsidRPr="00583074">
        <w:rPr>
          <w:rFonts w:ascii="Times New Roman" w:hAnsi="Times New Roman" w:cs="Times New Roman"/>
          <w:b/>
          <w:color w:val="000000" w:themeColor="text1"/>
          <w:sz w:val="24"/>
          <w:szCs w:val="24"/>
        </w:rPr>
        <w:t>contributing tangible resources</w:t>
      </w:r>
      <w:r w:rsidR="00052206" w:rsidRPr="00583074" w:rsidDel="00455A5F">
        <w:rPr>
          <w:rFonts w:ascii="Times New Roman" w:hAnsi="Times New Roman" w:cs="Times New Roman"/>
          <w:b/>
          <w:color w:val="000000" w:themeColor="text1"/>
          <w:sz w:val="24"/>
          <w:szCs w:val="24"/>
        </w:rPr>
        <w:t xml:space="preserve"> </w:t>
      </w:r>
    </w:p>
    <w:tbl>
      <w:tblPr>
        <w:tblStyle w:val="TableGrid"/>
        <w:tblW w:w="9209" w:type="dxa"/>
        <w:tblLook w:val="04A0" w:firstRow="1" w:lastRow="0" w:firstColumn="1" w:lastColumn="0" w:noHBand="0" w:noVBand="1"/>
      </w:tblPr>
      <w:tblGrid>
        <w:gridCol w:w="562"/>
        <w:gridCol w:w="2405"/>
        <w:gridCol w:w="6242"/>
      </w:tblGrid>
      <w:tr w:rsidR="00AC2765" w:rsidRPr="005E604C" w14:paraId="6960BED3" w14:textId="77777777" w:rsidTr="00583074">
        <w:tc>
          <w:tcPr>
            <w:tcW w:w="562" w:type="dxa"/>
          </w:tcPr>
          <w:p w14:paraId="32DD5ABF" w14:textId="77777777" w:rsidR="00AC2765" w:rsidRPr="00583074" w:rsidRDefault="00AC2765" w:rsidP="00AC2765">
            <w:pPr>
              <w:rPr>
                <w:rFonts w:ascii="Times New Roman" w:hAnsi="Times New Roman" w:cs="Times New Roman"/>
                <w:b/>
                <w:color w:val="000000" w:themeColor="text1"/>
                <w:sz w:val="20"/>
                <w:szCs w:val="20"/>
              </w:rPr>
            </w:pPr>
            <w:r w:rsidRPr="00583074">
              <w:rPr>
                <w:rFonts w:ascii="Times New Roman" w:hAnsi="Times New Roman" w:cs="Times New Roman"/>
                <w:b/>
                <w:color w:val="000000" w:themeColor="text1"/>
                <w:sz w:val="20"/>
                <w:szCs w:val="20"/>
              </w:rPr>
              <w:t xml:space="preserve">No </w:t>
            </w:r>
          </w:p>
        </w:tc>
        <w:tc>
          <w:tcPr>
            <w:tcW w:w="2405" w:type="dxa"/>
          </w:tcPr>
          <w:p w14:paraId="70EF2442" w14:textId="77777777" w:rsidR="00AC2765" w:rsidRPr="00583074" w:rsidRDefault="00AC2765" w:rsidP="00AC2765">
            <w:pPr>
              <w:rPr>
                <w:rFonts w:ascii="Times New Roman" w:hAnsi="Times New Roman" w:cs="Times New Roman"/>
                <w:b/>
                <w:color w:val="000000" w:themeColor="text1"/>
                <w:sz w:val="20"/>
                <w:szCs w:val="20"/>
              </w:rPr>
            </w:pPr>
            <w:r w:rsidRPr="00583074">
              <w:rPr>
                <w:rFonts w:ascii="Times New Roman" w:hAnsi="Times New Roman" w:cs="Times New Roman"/>
                <w:b/>
                <w:color w:val="000000" w:themeColor="text1"/>
                <w:sz w:val="20"/>
                <w:szCs w:val="20"/>
              </w:rPr>
              <w:t xml:space="preserve">Model dimensions  </w:t>
            </w:r>
          </w:p>
        </w:tc>
        <w:tc>
          <w:tcPr>
            <w:tcW w:w="6242" w:type="dxa"/>
          </w:tcPr>
          <w:p w14:paraId="214EDC28" w14:textId="77777777" w:rsidR="00AC2765" w:rsidRPr="00583074" w:rsidRDefault="00AC2765" w:rsidP="00AC2765">
            <w:pPr>
              <w:rPr>
                <w:rFonts w:ascii="Times New Roman" w:hAnsi="Times New Roman" w:cs="Times New Roman"/>
                <w:b/>
                <w:color w:val="000000" w:themeColor="text1"/>
                <w:sz w:val="20"/>
                <w:szCs w:val="20"/>
              </w:rPr>
            </w:pPr>
            <w:r w:rsidRPr="00583074">
              <w:rPr>
                <w:rFonts w:ascii="Times New Roman" w:hAnsi="Times New Roman" w:cs="Times New Roman"/>
                <w:b/>
                <w:color w:val="000000" w:themeColor="text1"/>
                <w:sz w:val="20"/>
                <w:szCs w:val="20"/>
              </w:rPr>
              <w:t xml:space="preserve">Quotation </w:t>
            </w:r>
          </w:p>
        </w:tc>
      </w:tr>
      <w:tr w:rsidR="00AC2765" w:rsidRPr="005E604C" w14:paraId="503897F4" w14:textId="77777777" w:rsidTr="00583074">
        <w:tc>
          <w:tcPr>
            <w:tcW w:w="562" w:type="dxa"/>
          </w:tcPr>
          <w:p w14:paraId="3F858BC1" w14:textId="77777777" w:rsidR="00AC2765" w:rsidRPr="00583074" w:rsidRDefault="00AC2765" w:rsidP="00AC2765">
            <w:pPr>
              <w:rPr>
                <w:rFonts w:ascii="Times New Roman" w:hAnsi="Times New Roman" w:cs="Times New Roman"/>
                <w:color w:val="000000" w:themeColor="text1"/>
                <w:sz w:val="20"/>
                <w:szCs w:val="20"/>
              </w:rPr>
            </w:pPr>
            <w:r w:rsidRPr="00583074">
              <w:rPr>
                <w:rFonts w:ascii="Times New Roman" w:hAnsi="Times New Roman" w:cs="Times New Roman"/>
                <w:b/>
                <w:color w:val="000000" w:themeColor="text1"/>
                <w:sz w:val="20"/>
                <w:szCs w:val="20"/>
              </w:rPr>
              <w:t xml:space="preserve">1 </w:t>
            </w:r>
          </w:p>
        </w:tc>
        <w:tc>
          <w:tcPr>
            <w:tcW w:w="2405" w:type="dxa"/>
          </w:tcPr>
          <w:p w14:paraId="014F428F" w14:textId="77777777" w:rsidR="00AC2765" w:rsidRPr="00583074" w:rsidRDefault="00AC2765" w:rsidP="00AC2765">
            <w:pPr>
              <w:rPr>
                <w:rFonts w:ascii="Times New Roman" w:hAnsi="Times New Roman" w:cs="Times New Roman"/>
                <w:color w:val="000000" w:themeColor="text1"/>
                <w:sz w:val="20"/>
                <w:szCs w:val="20"/>
              </w:rPr>
            </w:pPr>
            <w:r w:rsidRPr="00583074">
              <w:rPr>
                <w:rFonts w:ascii="Times New Roman" w:hAnsi="Times New Roman" w:cs="Times New Roman"/>
                <w:color w:val="000000" w:themeColor="text1"/>
                <w:sz w:val="20"/>
                <w:szCs w:val="20"/>
              </w:rPr>
              <w:t xml:space="preserve">Not-profit entrepreneurs </w:t>
            </w:r>
            <w:r w:rsidRPr="00583074">
              <w:rPr>
                <w:rFonts w:ascii="Times New Roman" w:hAnsi="Times New Roman" w:cs="Times New Roman"/>
                <w:color w:val="000000" w:themeColor="text1"/>
                <w:sz w:val="20"/>
                <w:szCs w:val="20"/>
              </w:rPr>
              <w:sym w:font="Wingdings" w:char="F0E0"/>
            </w:r>
            <w:r w:rsidRPr="00583074">
              <w:rPr>
                <w:rFonts w:ascii="Times New Roman" w:hAnsi="Times New Roman" w:cs="Times New Roman"/>
                <w:color w:val="000000" w:themeColor="text1"/>
                <w:sz w:val="20"/>
                <w:szCs w:val="20"/>
              </w:rPr>
              <w:t xml:space="preserve">Social opportunity </w:t>
            </w:r>
          </w:p>
        </w:tc>
        <w:tc>
          <w:tcPr>
            <w:tcW w:w="6242" w:type="dxa"/>
          </w:tcPr>
          <w:p w14:paraId="58B91A73" w14:textId="77777777" w:rsidR="00AC2765" w:rsidRPr="00583074" w:rsidRDefault="00AC2765" w:rsidP="00AC2765">
            <w:pPr>
              <w:rPr>
                <w:rFonts w:ascii="Times New Roman" w:hAnsi="Times New Roman" w:cs="Times New Roman"/>
                <w:color w:val="000000" w:themeColor="text1"/>
                <w:sz w:val="20"/>
                <w:szCs w:val="20"/>
              </w:rPr>
            </w:pPr>
            <w:r w:rsidRPr="00583074">
              <w:rPr>
                <w:rFonts w:ascii="Times New Roman" w:hAnsi="Times New Roman" w:cs="Times New Roman"/>
                <w:color w:val="000000" w:themeColor="text1"/>
                <w:sz w:val="20"/>
                <w:szCs w:val="20"/>
              </w:rPr>
              <w:t>“university’s ‘Living Lab’, a pioneering project, aimed at  developing a centre for sustainable excellence. The Carbon Trust states that buildings constitute 40 per cent of UK carbon emissions. Making existing buildings more energy efficient is a vital factor in helping to reach Government targets for carbon reduction by 2050” [ID16]</w:t>
            </w:r>
          </w:p>
        </w:tc>
      </w:tr>
      <w:tr w:rsidR="00AC2765" w:rsidRPr="005E604C" w14:paraId="0D5EEE28" w14:textId="77777777" w:rsidTr="00583074">
        <w:tc>
          <w:tcPr>
            <w:tcW w:w="562" w:type="dxa"/>
          </w:tcPr>
          <w:p w14:paraId="262A3958" w14:textId="77777777" w:rsidR="00AC2765" w:rsidRPr="00583074" w:rsidRDefault="00AC2765" w:rsidP="00AC2765">
            <w:pPr>
              <w:rPr>
                <w:rFonts w:ascii="Times New Roman" w:hAnsi="Times New Roman" w:cs="Times New Roman"/>
                <w:color w:val="000000" w:themeColor="text1"/>
                <w:sz w:val="20"/>
                <w:szCs w:val="20"/>
              </w:rPr>
            </w:pPr>
            <w:r w:rsidRPr="00583074">
              <w:rPr>
                <w:rFonts w:ascii="Times New Roman" w:hAnsi="Times New Roman" w:cs="Times New Roman"/>
                <w:b/>
                <w:color w:val="000000" w:themeColor="text1"/>
                <w:sz w:val="20"/>
                <w:szCs w:val="20"/>
              </w:rPr>
              <w:t>2</w:t>
            </w:r>
          </w:p>
        </w:tc>
        <w:tc>
          <w:tcPr>
            <w:tcW w:w="2405" w:type="dxa"/>
          </w:tcPr>
          <w:p w14:paraId="3CE6A64F" w14:textId="2D0BE7C8" w:rsidR="00AC2765" w:rsidRPr="00583074" w:rsidRDefault="00AC2765" w:rsidP="00AC2765">
            <w:pPr>
              <w:rPr>
                <w:rFonts w:ascii="Times New Roman" w:hAnsi="Times New Roman" w:cs="Times New Roman"/>
                <w:color w:val="000000" w:themeColor="text1"/>
                <w:sz w:val="20"/>
                <w:szCs w:val="20"/>
              </w:rPr>
            </w:pPr>
            <w:r w:rsidRPr="00583074">
              <w:rPr>
                <w:rFonts w:ascii="Times New Roman" w:hAnsi="Times New Roman" w:cs="Times New Roman"/>
                <w:color w:val="000000" w:themeColor="text1"/>
                <w:sz w:val="20"/>
                <w:szCs w:val="20"/>
              </w:rPr>
              <w:t>Social opportunity</w:t>
            </w:r>
            <w:r w:rsidRPr="00583074">
              <w:rPr>
                <w:rFonts w:ascii="Times New Roman" w:hAnsi="Times New Roman" w:cs="Times New Roman"/>
                <w:color w:val="000000" w:themeColor="text1"/>
                <w:sz w:val="20"/>
                <w:szCs w:val="20"/>
              </w:rPr>
              <w:sym w:font="Wingdings" w:char="F0E0"/>
            </w:r>
            <w:r w:rsidRPr="00583074">
              <w:rPr>
                <w:rFonts w:ascii="Times New Roman" w:hAnsi="Times New Roman" w:cs="Times New Roman"/>
                <w:color w:val="000000" w:themeColor="text1"/>
                <w:sz w:val="20"/>
                <w:szCs w:val="20"/>
              </w:rPr>
              <w:t xml:space="preserve">High </w:t>
            </w:r>
            <w:r w:rsidR="00F462FD">
              <w:rPr>
                <w:rFonts w:ascii="Times New Roman" w:hAnsi="Times New Roman" w:cs="Times New Roman"/>
                <w:color w:val="000000" w:themeColor="text1"/>
                <w:sz w:val="20"/>
                <w:szCs w:val="20"/>
              </w:rPr>
              <w:t xml:space="preserve">breadth of </w:t>
            </w:r>
            <w:r w:rsidRPr="00583074">
              <w:rPr>
                <w:rFonts w:ascii="Times New Roman" w:hAnsi="Times New Roman" w:cs="Times New Roman"/>
                <w:color w:val="000000" w:themeColor="text1"/>
                <w:sz w:val="20"/>
                <w:szCs w:val="20"/>
              </w:rPr>
              <w:t xml:space="preserve">openness </w:t>
            </w:r>
          </w:p>
        </w:tc>
        <w:tc>
          <w:tcPr>
            <w:tcW w:w="6242" w:type="dxa"/>
          </w:tcPr>
          <w:p w14:paraId="7786E728" w14:textId="77777777" w:rsidR="00AC2765" w:rsidRPr="00583074" w:rsidRDefault="00AC2765" w:rsidP="00AC2765">
            <w:pPr>
              <w:rPr>
                <w:rFonts w:ascii="Times New Roman" w:hAnsi="Times New Roman" w:cs="Times New Roman"/>
                <w:color w:val="000000" w:themeColor="text1"/>
                <w:sz w:val="20"/>
                <w:szCs w:val="20"/>
              </w:rPr>
            </w:pPr>
            <w:r w:rsidRPr="00583074">
              <w:rPr>
                <w:rFonts w:ascii="Times New Roman" w:hAnsi="Times New Roman" w:cs="Times New Roman"/>
                <w:color w:val="000000" w:themeColor="text1"/>
                <w:sz w:val="20"/>
                <w:szCs w:val="20"/>
              </w:rPr>
              <w:t>“the computers versatility and capacity as communication channels makes them a powerful working tool that brought enormous new opportunities to handicapped people. …..In order to ensure that these opportunities become effective products it is very important to develop them along with the participation of Governments, Hospitals, Universities and Handicapped Associations, and Industry partners [in specific expert domains – such as computing and electronics but not in the development of the equipment] so these products can fully fit their real needs” [ID19]</w:t>
            </w:r>
          </w:p>
        </w:tc>
      </w:tr>
      <w:tr w:rsidR="00AC2765" w:rsidRPr="005E604C" w14:paraId="7E06085B" w14:textId="77777777" w:rsidTr="00583074">
        <w:tc>
          <w:tcPr>
            <w:tcW w:w="562" w:type="dxa"/>
          </w:tcPr>
          <w:p w14:paraId="0DE33B7E" w14:textId="77777777" w:rsidR="00AC2765" w:rsidRPr="00583074" w:rsidRDefault="00AC2765" w:rsidP="00AC2765">
            <w:pPr>
              <w:rPr>
                <w:rFonts w:ascii="Times New Roman" w:hAnsi="Times New Roman" w:cs="Times New Roman"/>
                <w:color w:val="000000" w:themeColor="text1"/>
                <w:sz w:val="20"/>
                <w:szCs w:val="20"/>
              </w:rPr>
            </w:pPr>
            <w:r w:rsidRPr="00583074">
              <w:rPr>
                <w:rFonts w:ascii="Times New Roman" w:hAnsi="Times New Roman" w:cs="Times New Roman"/>
                <w:b/>
                <w:color w:val="000000" w:themeColor="text1"/>
                <w:sz w:val="20"/>
                <w:szCs w:val="20"/>
              </w:rPr>
              <w:t>3</w:t>
            </w:r>
          </w:p>
        </w:tc>
        <w:tc>
          <w:tcPr>
            <w:tcW w:w="2405" w:type="dxa"/>
          </w:tcPr>
          <w:p w14:paraId="616E04C6" w14:textId="77777777" w:rsidR="00AC2765" w:rsidRPr="00583074" w:rsidRDefault="00AC2765" w:rsidP="00AC2765">
            <w:pPr>
              <w:rPr>
                <w:rFonts w:ascii="Times New Roman" w:hAnsi="Times New Roman" w:cs="Times New Roman"/>
                <w:color w:val="000000" w:themeColor="text1"/>
                <w:sz w:val="20"/>
                <w:szCs w:val="20"/>
              </w:rPr>
            </w:pPr>
            <w:r w:rsidRPr="00583074">
              <w:rPr>
                <w:rFonts w:ascii="Times New Roman" w:hAnsi="Times New Roman" w:cs="Times New Roman"/>
                <w:color w:val="000000" w:themeColor="text1"/>
                <w:sz w:val="20"/>
                <w:szCs w:val="20"/>
              </w:rPr>
              <w:t xml:space="preserve">Social opportunity </w:t>
            </w:r>
            <w:r w:rsidRPr="00583074">
              <w:rPr>
                <w:rFonts w:ascii="Times New Roman" w:hAnsi="Times New Roman" w:cs="Times New Roman"/>
                <w:color w:val="000000" w:themeColor="text1"/>
                <w:sz w:val="20"/>
                <w:szCs w:val="20"/>
              </w:rPr>
              <w:sym w:font="Wingdings" w:char="F0E0"/>
            </w:r>
            <w:r w:rsidRPr="00583074">
              <w:rPr>
                <w:rFonts w:ascii="Times New Roman" w:hAnsi="Times New Roman" w:cs="Times New Roman"/>
                <w:color w:val="000000" w:themeColor="text1"/>
                <w:sz w:val="20"/>
                <w:szCs w:val="20"/>
              </w:rPr>
              <w:t xml:space="preserve">Direct social value  </w:t>
            </w:r>
          </w:p>
        </w:tc>
        <w:tc>
          <w:tcPr>
            <w:tcW w:w="6242" w:type="dxa"/>
          </w:tcPr>
          <w:p w14:paraId="54B9FC04" w14:textId="77777777" w:rsidR="00AC2765" w:rsidRPr="00583074" w:rsidRDefault="00AC2765" w:rsidP="00AC2765">
            <w:pPr>
              <w:rPr>
                <w:rFonts w:ascii="Times New Roman" w:hAnsi="Times New Roman" w:cs="Times New Roman"/>
                <w:color w:val="000000" w:themeColor="text1"/>
                <w:sz w:val="20"/>
                <w:szCs w:val="20"/>
              </w:rPr>
            </w:pPr>
            <w:r w:rsidRPr="00583074">
              <w:rPr>
                <w:rFonts w:ascii="Times New Roman" w:hAnsi="Times New Roman" w:cs="Times New Roman"/>
                <w:color w:val="000000" w:themeColor="text1"/>
                <w:sz w:val="20"/>
                <w:szCs w:val="20"/>
              </w:rPr>
              <w:t xml:space="preserve">“we explore how new technology, and designs can strengthen the partnership between residents and government and significantly improve opportunity and experiences for all. …..Currently, there are three offices that are part of this initiative.  There are Mayor’s Offices of New Urban Mechanics in city X and Y.  These City-funded offices serve as the in-house research &amp; development group for Mayor A and B, respectively.  There is also an Office of New Urban Mechanics housed at Z University, supporting innovation efforts across a range of municipalities in the P </w:t>
            </w:r>
            <w:r w:rsidRPr="00583074">
              <w:rPr>
                <w:rFonts w:ascii="Times New Roman" w:hAnsi="Times New Roman" w:cs="Times New Roman"/>
                <w:color w:val="000000" w:themeColor="text1"/>
                <w:sz w:val="20"/>
                <w:szCs w:val="20"/>
              </w:rPr>
              <w:lastRenderedPageBreak/>
              <w:t>metropolitan area.</w:t>
            </w:r>
            <w:r w:rsidRPr="00583074">
              <w:rPr>
                <w:color w:val="000000" w:themeColor="text1"/>
                <w:sz w:val="20"/>
                <w:szCs w:val="20"/>
              </w:rPr>
              <w:t xml:space="preserve"> </w:t>
            </w:r>
            <w:r w:rsidRPr="00583074">
              <w:rPr>
                <w:rFonts w:ascii="Times New Roman" w:hAnsi="Times New Roman" w:cs="Times New Roman"/>
                <w:color w:val="000000" w:themeColor="text1"/>
                <w:sz w:val="20"/>
                <w:szCs w:val="20"/>
              </w:rPr>
              <w:t>Individually, each office builds partnerships between internal agencies and outside entrepreneurs to pilot projects that address the needs of residents.  As a network, we share lessons learned from this work so that good practice can scale more quickly” [ID17]</w:t>
            </w:r>
          </w:p>
        </w:tc>
      </w:tr>
      <w:tr w:rsidR="00AC2765" w:rsidRPr="005E604C" w14:paraId="141D1D78" w14:textId="77777777" w:rsidTr="00583074">
        <w:tc>
          <w:tcPr>
            <w:tcW w:w="562" w:type="dxa"/>
          </w:tcPr>
          <w:p w14:paraId="487B8245" w14:textId="77777777" w:rsidR="00AC2765" w:rsidRPr="00583074" w:rsidRDefault="00AC2765" w:rsidP="00AC2765">
            <w:pPr>
              <w:rPr>
                <w:rFonts w:ascii="Times New Roman" w:hAnsi="Times New Roman" w:cs="Times New Roman"/>
                <w:color w:val="000000" w:themeColor="text1"/>
                <w:sz w:val="20"/>
                <w:szCs w:val="20"/>
              </w:rPr>
            </w:pPr>
            <w:r w:rsidRPr="00583074">
              <w:rPr>
                <w:rFonts w:ascii="Times New Roman" w:hAnsi="Times New Roman" w:cs="Times New Roman"/>
                <w:b/>
                <w:color w:val="000000" w:themeColor="text1"/>
                <w:sz w:val="20"/>
                <w:szCs w:val="20"/>
              </w:rPr>
              <w:lastRenderedPageBreak/>
              <w:t>4</w:t>
            </w:r>
          </w:p>
        </w:tc>
        <w:tc>
          <w:tcPr>
            <w:tcW w:w="2405" w:type="dxa"/>
          </w:tcPr>
          <w:p w14:paraId="45416A9B" w14:textId="77777777" w:rsidR="00AC2765" w:rsidRPr="00583074" w:rsidRDefault="00A3033E" w:rsidP="00AC2765">
            <w:pPr>
              <w:rPr>
                <w:rFonts w:ascii="Times New Roman" w:hAnsi="Times New Roman" w:cs="Times New Roman"/>
                <w:color w:val="000000" w:themeColor="text1"/>
                <w:sz w:val="20"/>
                <w:szCs w:val="20"/>
              </w:rPr>
            </w:pPr>
            <w:r w:rsidRPr="00583074">
              <w:rPr>
                <w:rFonts w:ascii="Times New Roman" w:hAnsi="Times New Roman" w:cs="Times New Roman"/>
                <w:color w:val="000000" w:themeColor="text1"/>
                <w:sz w:val="20"/>
                <w:szCs w:val="20"/>
              </w:rPr>
              <w:t>Tangible resources</w:t>
            </w:r>
            <w:r w:rsidR="00AC2765" w:rsidRPr="00583074">
              <w:rPr>
                <w:rFonts w:ascii="Times New Roman" w:hAnsi="Times New Roman" w:cs="Times New Roman"/>
                <w:color w:val="000000" w:themeColor="text1"/>
                <w:sz w:val="20"/>
                <w:szCs w:val="20"/>
              </w:rPr>
              <w:t xml:space="preserve"> </w:t>
            </w:r>
            <w:r w:rsidR="00AC2765" w:rsidRPr="00583074">
              <w:rPr>
                <w:rFonts w:ascii="Times New Roman" w:hAnsi="Times New Roman" w:cs="Times New Roman"/>
                <w:color w:val="000000" w:themeColor="text1"/>
                <w:sz w:val="20"/>
                <w:szCs w:val="20"/>
              </w:rPr>
              <w:sym w:font="Wingdings" w:char="F0E0"/>
            </w:r>
            <w:r w:rsidR="00AC2765" w:rsidRPr="00583074">
              <w:rPr>
                <w:rFonts w:ascii="Times New Roman" w:hAnsi="Times New Roman" w:cs="Times New Roman"/>
                <w:color w:val="000000" w:themeColor="text1"/>
                <w:sz w:val="20"/>
                <w:szCs w:val="20"/>
              </w:rPr>
              <w:t xml:space="preserve">Technology development </w:t>
            </w:r>
          </w:p>
        </w:tc>
        <w:tc>
          <w:tcPr>
            <w:tcW w:w="6242" w:type="dxa"/>
          </w:tcPr>
          <w:p w14:paraId="79A39878" w14:textId="77777777" w:rsidR="00AC2765" w:rsidRPr="00583074" w:rsidRDefault="00AC2765" w:rsidP="00AC2765">
            <w:pPr>
              <w:rPr>
                <w:rFonts w:ascii="Times New Roman" w:hAnsi="Times New Roman" w:cs="Times New Roman"/>
                <w:color w:val="000000" w:themeColor="text1"/>
                <w:sz w:val="20"/>
                <w:szCs w:val="20"/>
              </w:rPr>
            </w:pPr>
            <w:r w:rsidRPr="00583074">
              <w:rPr>
                <w:rFonts w:ascii="Times New Roman" w:hAnsi="Times New Roman" w:cs="Times New Roman"/>
                <w:color w:val="000000" w:themeColor="text1"/>
                <w:sz w:val="20"/>
                <w:szCs w:val="20"/>
              </w:rPr>
              <w:t>“The Zones are temporary installations on Market Street, the City’s cultural, civic and economic spine…. We activate public spaces. These zones provide opportunities to test projects, technologies intended to enhance sustainability and improve public experience” [ID18]</w:t>
            </w:r>
          </w:p>
        </w:tc>
      </w:tr>
      <w:tr w:rsidR="00AC2765" w:rsidRPr="005E604C" w14:paraId="17944891" w14:textId="77777777" w:rsidTr="00583074">
        <w:tc>
          <w:tcPr>
            <w:tcW w:w="562" w:type="dxa"/>
          </w:tcPr>
          <w:p w14:paraId="3C005165" w14:textId="77777777" w:rsidR="00AC2765" w:rsidRPr="00583074" w:rsidRDefault="00AC2765" w:rsidP="00AC2765">
            <w:pPr>
              <w:rPr>
                <w:rFonts w:ascii="Times New Roman" w:hAnsi="Times New Roman" w:cs="Times New Roman"/>
                <w:color w:val="000000" w:themeColor="text1"/>
                <w:sz w:val="20"/>
                <w:szCs w:val="20"/>
              </w:rPr>
            </w:pPr>
            <w:r w:rsidRPr="00583074">
              <w:rPr>
                <w:rFonts w:ascii="Times New Roman" w:hAnsi="Times New Roman" w:cs="Times New Roman"/>
                <w:b/>
                <w:color w:val="000000" w:themeColor="text1"/>
                <w:sz w:val="20"/>
                <w:szCs w:val="20"/>
              </w:rPr>
              <w:t>5</w:t>
            </w:r>
          </w:p>
        </w:tc>
        <w:tc>
          <w:tcPr>
            <w:tcW w:w="2405" w:type="dxa"/>
          </w:tcPr>
          <w:p w14:paraId="733F707F" w14:textId="77777777" w:rsidR="00AC2765" w:rsidRPr="00583074" w:rsidRDefault="00AC2765" w:rsidP="00AC2765">
            <w:pPr>
              <w:rPr>
                <w:rFonts w:ascii="Times New Roman" w:hAnsi="Times New Roman" w:cs="Times New Roman"/>
                <w:color w:val="000000" w:themeColor="text1"/>
                <w:sz w:val="20"/>
                <w:szCs w:val="20"/>
              </w:rPr>
            </w:pPr>
            <w:r w:rsidRPr="00583074">
              <w:rPr>
                <w:rFonts w:ascii="Times New Roman" w:hAnsi="Times New Roman" w:cs="Times New Roman"/>
                <w:color w:val="000000" w:themeColor="text1"/>
                <w:sz w:val="20"/>
                <w:szCs w:val="20"/>
              </w:rPr>
              <w:t xml:space="preserve">The effect of the level of the availability of public funding on the relationship between </w:t>
            </w:r>
            <w:r w:rsidR="00C95545" w:rsidRPr="00583074">
              <w:rPr>
                <w:rFonts w:ascii="Times New Roman" w:hAnsi="Times New Roman" w:cs="Times New Roman"/>
                <w:color w:val="000000" w:themeColor="text1"/>
                <w:sz w:val="20"/>
                <w:szCs w:val="20"/>
              </w:rPr>
              <w:t>t</w:t>
            </w:r>
            <w:r w:rsidR="00A3033E" w:rsidRPr="00583074">
              <w:rPr>
                <w:rFonts w:ascii="Times New Roman" w:hAnsi="Times New Roman" w:cs="Times New Roman"/>
                <w:color w:val="000000" w:themeColor="text1"/>
                <w:sz w:val="20"/>
                <w:szCs w:val="20"/>
              </w:rPr>
              <w:t>angible resources</w:t>
            </w:r>
            <w:r w:rsidRPr="00583074">
              <w:rPr>
                <w:rFonts w:ascii="Times New Roman" w:hAnsi="Times New Roman" w:cs="Times New Roman"/>
                <w:color w:val="000000" w:themeColor="text1"/>
                <w:sz w:val="20"/>
                <w:szCs w:val="20"/>
              </w:rPr>
              <w:t xml:space="preserve"> and technology development</w:t>
            </w:r>
          </w:p>
        </w:tc>
        <w:tc>
          <w:tcPr>
            <w:tcW w:w="6242" w:type="dxa"/>
          </w:tcPr>
          <w:p w14:paraId="63CBAC0D" w14:textId="77777777" w:rsidR="00AC2765" w:rsidRPr="00583074" w:rsidRDefault="00AC2765" w:rsidP="00AC2765">
            <w:pPr>
              <w:rPr>
                <w:rFonts w:ascii="Times New Roman" w:hAnsi="Times New Roman" w:cs="Times New Roman"/>
                <w:color w:val="000000" w:themeColor="text1"/>
                <w:sz w:val="20"/>
                <w:szCs w:val="20"/>
              </w:rPr>
            </w:pPr>
            <w:r w:rsidRPr="00583074">
              <w:rPr>
                <w:rFonts w:ascii="Times New Roman" w:hAnsi="Times New Roman" w:cs="Times New Roman"/>
                <w:color w:val="000000" w:themeColor="text1"/>
                <w:sz w:val="20"/>
                <w:szCs w:val="20"/>
              </w:rPr>
              <w:t>“as you know, technology development is costly and a long term activity. So having public funding is vital. We try to secure EU funding, government funding and sometimes other international sources of funding” [ID16] “Optimising the current nuclear sector is a key priority. We do have relevant expertise and resources…..we are a EU funded collaborative initiative” [ID20]</w:t>
            </w:r>
          </w:p>
        </w:tc>
      </w:tr>
      <w:tr w:rsidR="00AC2765" w:rsidRPr="005E604C" w14:paraId="63957C42" w14:textId="77777777" w:rsidTr="00583074">
        <w:tc>
          <w:tcPr>
            <w:tcW w:w="562" w:type="dxa"/>
          </w:tcPr>
          <w:p w14:paraId="2EB08DFC" w14:textId="77777777" w:rsidR="00AC2765" w:rsidRPr="00583074" w:rsidRDefault="00AC2765" w:rsidP="00AC2765">
            <w:pPr>
              <w:rPr>
                <w:rFonts w:ascii="Times New Roman" w:hAnsi="Times New Roman" w:cs="Times New Roman"/>
                <w:color w:val="000000" w:themeColor="text1"/>
                <w:sz w:val="20"/>
                <w:szCs w:val="20"/>
              </w:rPr>
            </w:pPr>
            <w:r w:rsidRPr="00583074">
              <w:rPr>
                <w:rFonts w:ascii="Times New Roman" w:hAnsi="Times New Roman" w:cs="Times New Roman"/>
                <w:b/>
                <w:color w:val="000000" w:themeColor="text1"/>
                <w:sz w:val="20"/>
                <w:szCs w:val="20"/>
              </w:rPr>
              <w:t xml:space="preserve">6 </w:t>
            </w:r>
          </w:p>
        </w:tc>
        <w:tc>
          <w:tcPr>
            <w:tcW w:w="2405" w:type="dxa"/>
          </w:tcPr>
          <w:p w14:paraId="4643D5F0" w14:textId="790C734F" w:rsidR="00AC2765" w:rsidRPr="00583074" w:rsidRDefault="00AC2765" w:rsidP="00AC2765">
            <w:pPr>
              <w:rPr>
                <w:rFonts w:ascii="Times New Roman" w:hAnsi="Times New Roman" w:cs="Times New Roman"/>
                <w:color w:val="000000" w:themeColor="text1"/>
                <w:sz w:val="20"/>
                <w:szCs w:val="20"/>
              </w:rPr>
            </w:pPr>
            <w:r w:rsidRPr="00583074">
              <w:rPr>
                <w:rFonts w:ascii="Times New Roman" w:hAnsi="Times New Roman" w:cs="Times New Roman"/>
                <w:color w:val="000000" w:themeColor="text1"/>
                <w:sz w:val="20"/>
                <w:szCs w:val="20"/>
              </w:rPr>
              <w:t xml:space="preserve">The effect of technology development on the relationship between </w:t>
            </w:r>
            <w:r w:rsidR="00F462FD">
              <w:rPr>
                <w:rFonts w:ascii="Times New Roman" w:hAnsi="Times New Roman" w:cs="Times New Roman"/>
                <w:color w:val="000000" w:themeColor="text1"/>
                <w:sz w:val="20"/>
                <w:szCs w:val="20"/>
              </w:rPr>
              <w:t xml:space="preserve">the breadth of </w:t>
            </w:r>
            <w:r w:rsidRPr="00583074">
              <w:rPr>
                <w:rFonts w:ascii="Times New Roman" w:hAnsi="Times New Roman" w:cs="Times New Roman"/>
                <w:color w:val="000000" w:themeColor="text1"/>
                <w:sz w:val="20"/>
                <w:szCs w:val="20"/>
              </w:rPr>
              <w:t xml:space="preserve">openness and reach </w:t>
            </w:r>
          </w:p>
        </w:tc>
        <w:tc>
          <w:tcPr>
            <w:tcW w:w="6242" w:type="dxa"/>
          </w:tcPr>
          <w:p w14:paraId="3373266A" w14:textId="77777777" w:rsidR="00AC2765" w:rsidRPr="00583074" w:rsidRDefault="00AC2765" w:rsidP="00AC2765">
            <w:pPr>
              <w:rPr>
                <w:rFonts w:ascii="Times New Roman" w:hAnsi="Times New Roman" w:cs="Times New Roman"/>
                <w:color w:val="000000" w:themeColor="text1"/>
                <w:sz w:val="20"/>
                <w:szCs w:val="20"/>
              </w:rPr>
            </w:pPr>
            <w:r w:rsidRPr="00583074">
              <w:rPr>
                <w:rFonts w:ascii="Times New Roman" w:hAnsi="Times New Roman" w:cs="Times New Roman"/>
                <w:color w:val="000000" w:themeColor="text1"/>
                <w:sz w:val="20"/>
                <w:szCs w:val="20"/>
              </w:rPr>
              <w:t>“We are a member of the international non-profit association called N. We work closely with members, comprising industry players, research organizations, universities and safety authorities to improve the safety, reliability and efficiency of nuclear power plants…..Obviously once the relevant technologies are developed, these benefit several countries across the word” [ID20]</w:t>
            </w:r>
          </w:p>
        </w:tc>
      </w:tr>
    </w:tbl>
    <w:p w14:paraId="78CCE250" w14:textId="77777777" w:rsidR="00052206" w:rsidRPr="00583074" w:rsidRDefault="00052206" w:rsidP="00052206">
      <w:pPr>
        <w:spacing w:after="0" w:line="240" w:lineRule="auto"/>
        <w:rPr>
          <w:rFonts w:ascii="Times New Roman" w:hAnsi="Times New Roman" w:cs="Times New Roman"/>
          <w:i/>
          <w:color w:val="000000" w:themeColor="text1"/>
          <w:sz w:val="20"/>
          <w:szCs w:val="20"/>
        </w:rPr>
      </w:pPr>
      <w:r w:rsidRPr="00583074">
        <w:rPr>
          <w:rFonts w:ascii="Times New Roman" w:hAnsi="Times New Roman" w:cs="Times New Roman"/>
          <w:i/>
          <w:color w:val="000000" w:themeColor="text1"/>
          <w:sz w:val="20"/>
          <w:szCs w:val="20"/>
        </w:rPr>
        <w:t xml:space="preserve">Note: Numbers in the table correspond to those in </w:t>
      </w:r>
      <w:r w:rsidR="005960D2">
        <w:rPr>
          <w:rFonts w:ascii="Times New Roman" w:hAnsi="Times New Roman" w:cs="Times New Roman"/>
          <w:i/>
          <w:color w:val="000000" w:themeColor="text1"/>
          <w:sz w:val="20"/>
          <w:szCs w:val="20"/>
        </w:rPr>
        <w:t>Figure</w:t>
      </w:r>
      <w:r w:rsidRPr="00583074">
        <w:rPr>
          <w:rFonts w:ascii="Times New Roman" w:hAnsi="Times New Roman" w:cs="Times New Roman"/>
          <w:i/>
          <w:color w:val="000000" w:themeColor="text1"/>
          <w:sz w:val="20"/>
          <w:szCs w:val="20"/>
        </w:rPr>
        <w:t xml:space="preserve"> </w:t>
      </w:r>
      <w:r w:rsidR="009267EB">
        <w:rPr>
          <w:rFonts w:ascii="Times New Roman" w:hAnsi="Times New Roman" w:cs="Times New Roman"/>
          <w:i/>
          <w:color w:val="000000" w:themeColor="text1"/>
          <w:sz w:val="20"/>
          <w:szCs w:val="20"/>
        </w:rPr>
        <w:t>6</w:t>
      </w:r>
    </w:p>
    <w:p w14:paraId="67131E4E" w14:textId="77777777" w:rsidR="005D2784" w:rsidRPr="00583074" w:rsidRDefault="005D2784" w:rsidP="00111662">
      <w:pPr>
        <w:rPr>
          <w:rFonts w:ascii="Times New Roman" w:hAnsi="Times New Roman" w:cs="Times New Roman"/>
          <w:color w:val="000000" w:themeColor="text1"/>
          <w:sz w:val="24"/>
          <w:szCs w:val="24"/>
        </w:rPr>
      </w:pPr>
    </w:p>
    <w:sectPr w:rsidR="005D2784" w:rsidRPr="00583074" w:rsidSect="00F21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FD4D3" w14:textId="77777777" w:rsidR="00887BA3" w:rsidRDefault="00887BA3" w:rsidP="0038259E">
      <w:pPr>
        <w:spacing w:after="0" w:line="240" w:lineRule="auto"/>
      </w:pPr>
      <w:r>
        <w:separator/>
      </w:r>
    </w:p>
  </w:endnote>
  <w:endnote w:type="continuationSeparator" w:id="0">
    <w:p w14:paraId="3782BD7D" w14:textId="77777777" w:rsidR="00887BA3" w:rsidRDefault="00887BA3" w:rsidP="00382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610979"/>
      <w:docPartObj>
        <w:docPartGallery w:val="Page Numbers (Bottom of Page)"/>
        <w:docPartUnique/>
      </w:docPartObj>
    </w:sdtPr>
    <w:sdtEndPr>
      <w:rPr>
        <w:noProof/>
      </w:rPr>
    </w:sdtEndPr>
    <w:sdtContent>
      <w:p w14:paraId="39099B05" w14:textId="77777777" w:rsidR="00A15006" w:rsidRDefault="00A15006">
        <w:pPr>
          <w:pStyle w:val="Footer"/>
          <w:jc w:val="right"/>
        </w:pPr>
        <w:r>
          <w:fldChar w:fldCharType="begin"/>
        </w:r>
        <w:r>
          <w:instrText xml:space="preserve"> PAGE   \* MERGEFORMAT </w:instrText>
        </w:r>
        <w:r>
          <w:fldChar w:fldCharType="separate"/>
        </w:r>
        <w:r w:rsidR="00002D57">
          <w:rPr>
            <w:noProof/>
          </w:rPr>
          <w:t>23</w:t>
        </w:r>
        <w:r>
          <w:rPr>
            <w:noProof/>
          </w:rPr>
          <w:fldChar w:fldCharType="end"/>
        </w:r>
      </w:p>
    </w:sdtContent>
  </w:sdt>
  <w:p w14:paraId="408CDE04" w14:textId="77777777" w:rsidR="00A15006" w:rsidRDefault="00A150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A5A3D" w14:textId="77777777" w:rsidR="00887BA3" w:rsidRDefault="00887BA3" w:rsidP="0038259E">
      <w:pPr>
        <w:spacing w:after="0" w:line="240" w:lineRule="auto"/>
      </w:pPr>
      <w:r>
        <w:separator/>
      </w:r>
    </w:p>
  </w:footnote>
  <w:footnote w:type="continuationSeparator" w:id="0">
    <w:p w14:paraId="1BFDF088" w14:textId="77777777" w:rsidR="00887BA3" w:rsidRDefault="00887BA3" w:rsidP="003825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F6143"/>
    <w:multiLevelType w:val="multilevel"/>
    <w:tmpl w:val="20E44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C57615"/>
    <w:multiLevelType w:val="multilevel"/>
    <w:tmpl w:val="CABC3E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8030D9"/>
    <w:multiLevelType w:val="multilevel"/>
    <w:tmpl w:val="5498C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844916"/>
    <w:multiLevelType w:val="multilevel"/>
    <w:tmpl w:val="08E44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594FC8"/>
    <w:multiLevelType w:val="multilevel"/>
    <w:tmpl w:val="E12AB6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1B40CE"/>
    <w:multiLevelType w:val="multilevel"/>
    <w:tmpl w:val="E1B8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5">
    <w:abstractNumId w:val="1"/>
    <w:lvlOverride w:ilvl="1">
      <w:lvl w:ilvl="1">
        <w:numFmt w:val="decimal"/>
        <w:lvlText w:val="%2."/>
        <w:lvlJc w:val="left"/>
        <w:pPr>
          <w:tabs>
            <w:tab w:val="num" w:pos="1440"/>
          </w:tabs>
          <w:ind w:left="1440" w:hanging="360"/>
        </w:pPr>
      </w:lvl>
    </w:lvlOverride>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bY0s7A0sDA1NTAwMjRS0lEKTi0uzszPAymwrAUAEtIbQCwAAAA="/>
  </w:docVars>
  <w:rsids>
    <w:rsidRoot w:val="00D34CC9"/>
    <w:rsid w:val="000016FF"/>
    <w:rsid w:val="00002A2C"/>
    <w:rsid w:val="00002D57"/>
    <w:rsid w:val="00003B9F"/>
    <w:rsid w:val="00003F0B"/>
    <w:rsid w:val="000047EA"/>
    <w:rsid w:val="0000692E"/>
    <w:rsid w:val="00011D16"/>
    <w:rsid w:val="00012868"/>
    <w:rsid w:val="000129E1"/>
    <w:rsid w:val="000159CF"/>
    <w:rsid w:val="00024B5D"/>
    <w:rsid w:val="0002522D"/>
    <w:rsid w:val="00025DD5"/>
    <w:rsid w:val="0003113D"/>
    <w:rsid w:val="00031971"/>
    <w:rsid w:val="00033B61"/>
    <w:rsid w:val="0003572F"/>
    <w:rsid w:val="00037AB7"/>
    <w:rsid w:val="00040C5F"/>
    <w:rsid w:val="000417FC"/>
    <w:rsid w:val="0004237D"/>
    <w:rsid w:val="000459E5"/>
    <w:rsid w:val="000510E2"/>
    <w:rsid w:val="000519B1"/>
    <w:rsid w:val="00052206"/>
    <w:rsid w:val="000528D0"/>
    <w:rsid w:val="00052AC0"/>
    <w:rsid w:val="00053BC8"/>
    <w:rsid w:val="000542CE"/>
    <w:rsid w:val="00054572"/>
    <w:rsid w:val="000547AF"/>
    <w:rsid w:val="000566E8"/>
    <w:rsid w:val="00056890"/>
    <w:rsid w:val="000576D3"/>
    <w:rsid w:val="000579AB"/>
    <w:rsid w:val="0006086F"/>
    <w:rsid w:val="00060E9D"/>
    <w:rsid w:val="00062C1A"/>
    <w:rsid w:val="0006429D"/>
    <w:rsid w:val="000644DF"/>
    <w:rsid w:val="00065B22"/>
    <w:rsid w:val="0006610A"/>
    <w:rsid w:val="000673F6"/>
    <w:rsid w:val="00070661"/>
    <w:rsid w:val="00070F13"/>
    <w:rsid w:val="00072F10"/>
    <w:rsid w:val="00073970"/>
    <w:rsid w:val="00073F1C"/>
    <w:rsid w:val="00074B7E"/>
    <w:rsid w:val="00075D9B"/>
    <w:rsid w:val="00077F94"/>
    <w:rsid w:val="000804A8"/>
    <w:rsid w:val="00080700"/>
    <w:rsid w:val="000811E6"/>
    <w:rsid w:val="00082148"/>
    <w:rsid w:val="000830C2"/>
    <w:rsid w:val="0008388C"/>
    <w:rsid w:val="000866A4"/>
    <w:rsid w:val="00086AE1"/>
    <w:rsid w:val="0008778B"/>
    <w:rsid w:val="0009159C"/>
    <w:rsid w:val="000919A8"/>
    <w:rsid w:val="00095023"/>
    <w:rsid w:val="00095075"/>
    <w:rsid w:val="00095089"/>
    <w:rsid w:val="00096B1C"/>
    <w:rsid w:val="00097D82"/>
    <w:rsid w:val="000A1881"/>
    <w:rsid w:val="000A25F2"/>
    <w:rsid w:val="000A26E9"/>
    <w:rsid w:val="000A33A4"/>
    <w:rsid w:val="000A694D"/>
    <w:rsid w:val="000B1F8B"/>
    <w:rsid w:val="000B2534"/>
    <w:rsid w:val="000B4C14"/>
    <w:rsid w:val="000B4C4C"/>
    <w:rsid w:val="000B5569"/>
    <w:rsid w:val="000B59D9"/>
    <w:rsid w:val="000C0132"/>
    <w:rsid w:val="000C046A"/>
    <w:rsid w:val="000C0B10"/>
    <w:rsid w:val="000C1738"/>
    <w:rsid w:val="000C1BE1"/>
    <w:rsid w:val="000C28DA"/>
    <w:rsid w:val="000C2C57"/>
    <w:rsid w:val="000C410F"/>
    <w:rsid w:val="000C49A0"/>
    <w:rsid w:val="000C78C6"/>
    <w:rsid w:val="000D2532"/>
    <w:rsid w:val="000D4599"/>
    <w:rsid w:val="000D4AFA"/>
    <w:rsid w:val="000D5A22"/>
    <w:rsid w:val="000D6823"/>
    <w:rsid w:val="000D6EED"/>
    <w:rsid w:val="000E207E"/>
    <w:rsid w:val="000E2B7A"/>
    <w:rsid w:val="000E2EC1"/>
    <w:rsid w:val="000E3BAA"/>
    <w:rsid w:val="000E4B79"/>
    <w:rsid w:val="000E55DE"/>
    <w:rsid w:val="000E59DE"/>
    <w:rsid w:val="000E6F23"/>
    <w:rsid w:val="000E7F86"/>
    <w:rsid w:val="000F00A2"/>
    <w:rsid w:val="000F3B6A"/>
    <w:rsid w:val="000F3C3A"/>
    <w:rsid w:val="000F3E02"/>
    <w:rsid w:val="000F5FB0"/>
    <w:rsid w:val="0010354E"/>
    <w:rsid w:val="00103A85"/>
    <w:rsid w:val="00103E5A"/>
    <w:rsid w:val="001050DA"/>
    <w:rsid w:val="001072DC"/>
    <w:rsid w:val="00111662"/>
    <w:rsid w:val="001131ED"/>
    <w:rsid w:val="00115E2E"/>
    <w:rsid w:val="00116F26"/>
    <w:rsid w:val="00124A59"/>
    <w:rsid w:val="001260C3"/>
    <w:rsid w:val="00126AFC"/>
    <w:rsid w:val="00126C07"/>
    <w:rsid w:val="00126F50"/>
    <w:rsid w:val="00131890"/>
    <w:rsid w:val="0013498A"/>
    <w:rsid w:val="00135D05"/>
    <w:rsid w:val="00136368"/>
    <w:rsid w:val="001401DD"/>
    <w:rsid w:val="0014084F"/>
    <w:rsid w:val="001435E1"/>
    <w:rsid w:val="00143D74"/>
    <w:rsid w:val="00145BD9"/>
    <w:rsid w:val="00150F6A"/>
    <w:rsid w:val="00151DD2"/>
    <w:rsid w:val="00152B7E"/>
    <w:rsid w:val="001537A4"/>
    <w:rsid w:val="00153903"/>
    <w:rsid w:val="00153D7D"/>
    <w:rsid w:val="00154F81"/>
    <w:rsid w:val="00156F17"/>
    <w:rsid w:val="001573BF"/>
    <w:rsid w:val="00160777"/>
    <w:rsid w:val="00162357"/>
    <w:rsid w:val="001628BF"/>
    <w:rsid w:val="0016651F"/>
    <w:rsid w:val="00166EFE"/>
    <w:rsid w:val="001675A9"/>
    <w:rsid w:val="00170583"/>
    <w:rsid w:val="0017261B"/>
    <w:rsid w:val="001731BD"/>
    <w:rsid w:val="00173BF6"/>
    <w:rsid w:val="00174946"/>
    <w:rsid w:val="00174A2E"/>
    <w:rsid w:val="00175ED1"/>
    <w:rsid w:val="0017635E"/>
    <w:rsid w:val="00180274"/>
    <w:rsid w:val="00180D3E"/>
    <w:rsid w:val="00180DC0"/>
    <w:rsid w:val="0018128E"/>
    <w:rsid w:val="00183309"/>
    <w:rsid w:val="00185128"/>
    <w:rsid w:val="001870D2"/>
    <w:rsid w:val="0019169C"/>
    <w:rsid w:val="0019460B"/>
    <w:rsid w:val="001948E1"/>
    <w:rsid w:val="001966AD"/>
    <w:rsid w:val="001979B0"/>
    <w:rsid w:val="001A3843"/>
    <w:rsid w:val="001A4595"/>
    <w:rsid w:val="001A49D3"/>
    <w:rsid w:val="001A580A"/>
    <w:rsid w:val="001A72D6"/>
    <w:rsid w:val="001B0DA8"/>
    <w:rsid w:val="001B15E9"/>
    <w:rsid w:val="001B2975"/>
    <w:rsid w:val="001B5BF4"/>
    <w:rsid w:val="001B6F06"/>
    <w:rsid w:val="001B714A"/>
    <w:rsid w:val="001C13F3"/>
    <w:rsid w:val="001C637D"/>
    <w:rsid w:val="001D0070"/>
    <w:rsid w:val="001D230A"/>
    <w:rsid w:val="001D240C"/>
    <w:rsid w:val="001D3846"/>
    <w:rsid w:val="001D4164"/>
    <w:rsid w:val="001D454F"/>
    <w:rsid w:val="001D4828"/>
    <w:rsid w:val="001D54E0"/>
    <w:rsid w:val="001E003F"/>
    <w:rsid w:val="001E0164"/>
    <w:rsid w:val="001E1971"/>
    <w:rsid w:val="001E1D0C"/>
    <w:rsid w:val="001E1FFC"/>
    <w:rsid w:val="001E20E4"/>
    <w:rsid w:val="001E22A9"/>
    <w:rsid w:val="001E2C52"/>
    <w:rsid w:val="001E505C"/>
    <w:rsid w:val="001E778F"/>
    <w:rsid w:val="001F07E9"/>
    <w:rsid w:val="001F1E6C"/>
    <w:rsid w:val="001F2A28"/>
    <w:rsid w:val="001F37DC"/>
    <w:rsid w:val="001F3913"/>
    <w:rsid w:val="001F3A06"/>
    <w:rsid w:val="001F573C"/>
    <w:rsid w:val="001F602D"/>
    <w:rsid w:val="001F7868"/>
    <w:rsid w:val="001F7D74"/>
    <w:rsid w:val="00201B60"/>
    <w:rsid w:val="00202F2F"/>
    <w:rsid w:val="00203236"/>
    <w:rsid w:val="002040CC"/>
    <w:rsid w:val="00204186"/>
    <w:rsid w:val="00206039"/>
    <w:rsid w:val="002060B8"/>
    <w:rsid w:val="00206BD8"/>
    <w:rsid w:val="0021167E"/>
    <w:rsid w:val="002117F1"/>
    <w:rsid w:val="00211FBD"/>
    <w:rsid w:val="00212475"/>
    <w:rsid w:val="00213197"/>
    <w:rsid w:val="0021370A"/>
    <w:rsid w:val="002166D8"/>
    <w:rsid w:val="0021687C"/>
    <w:rsid w:val="00217ABD"/>
    <w:rsid w:val="0022089D"/>
    <w:rsid w:val="0022114F"/>
    <w:rsid w:val="002218D9"/>
    <w:rsid w:val="002235E0"/>
    <w:rsid w:val="00224D61"/>
    <w:rsid w:val="00225638"/>
    <w:rsid w:val="0022612E"/>
    <w:rsid w:val="002273F2"/>
    <w:rsid w:val="00230C14"/>
    <w:rsid w:val="0023163C"/>
    <w:rsid w:val="0023361F"/>
    <w:rsid w:val="00235451"/>
    <w:rsid w:val="002363CE"/>
    <w:rsid w:val="0023685C"/>
    <w:rsid w:val="00237B50"/>
    <w:rsid w:val="00237BDE"/>
    <w:rsid w:val="00240120"/>
    <w:rsid w:val="002409AD"/>
    <w:rsid w:val="002410F2"/>
    <w:rsid w:val="00243482"/>
    <w:rsid w:val="00243F57"/>
    <w:rsid w:val="0024589B"/>
    <w:rsid w:val="0024750E"/>
    <w:rsid w:val="00252777"/>
    <w:rsid w:val="0025290D"/>
    <w:rsid w:val="00255A77"/>
    <w:rsid w:val="00255DCA"/>
    <w:rsid w:val="0025686B"/>
    <w:rsid w:val="00256B3B"/>
    <w:rsid w:val="002570CC"/>
    <w:rsid w:val="00257638"/>
    <w:rsid w:val="00257DDB"/>
    <w:rsid w:val="0026533C"/>
    <w:rsid w:val="00266D74"/>
    <w:rsid w:val="0026724F"/>
    <w:rsid w:val="002674A4"/>
    <w:rsid w:val="00267FCC"/>
    <w:rsid w:val="00270E30"/>
    <w:rsid w:val="00271787"/>
    <w:rsid w:val="00274798"/>
    <w:rsid w:val="00276424"/>
    <w:rsid w:val="00276DDE"/>
    <w:rsid w:val="002779D8"/>
    <w:rsid w:val="0028115E"/>
    <w:rsid w:val="00281DCE"/>
    <w:rsid w:val="0028289F"/>
    <w:rsid w:val="00282C58"/>
    <w:rsid w:val="00283170"/>
    <w:rsid w:val="00283312"/>
    <w:rsid w:val="0028410C"/>
    <w:rsid w:val="00284F70"/>
    <w:rsid w:val="00285318"/>
    <w:rsid w:val="00286284"/>
    <w:rsid w:val="00287A03"/>
    <w:rsid w:val="00290395"/>
    <w:rsid w:val="00293853"/>
    <w:rsid w:val="0029664E"/>
    <w:rsid w:val="0029734A"/>
    <w:rsid w:val="002A21CA"/>
    <w:rsid w:val="002A40B5"/>
    <w:rsid w:val="002A41E1"/>
    <w:rsid w:val="002A5EE1"/>
    <w:rsid w:val="002A5FDF"/>
    <w:rsid w:val="002A7D76"/>
    <w:rsid w:val="002B0BB8"/>
    <w:rsid w:val="002B168C"/>
    <w:rsid w:val="002B1A37"/>
    <w:rsid w:val="002B1DFE"/>
    <w:rsid w:val="002B7084"/>
    <w:rsid w:val="002B7A1E"/>
    <w:rsid w:val="002C1154"/>
    <w:rsid w:val="002C1444"/>
    <w:rsid w:val="002C1B4C"/>
    <w:rsid w:val="002C446E"/>
    <w:rsid w:val="002C4849"/>
    <w:rsid w:val="002C555B"/>
    <w:rsid w:val="002C6E68"/>
    <w:rsid w:val="002D0A97"/>
    <w:rsid w:val="002D355B"/>
    <w:rsid w:val="002D3E3E"/>
    <w:rsid w:val="002D44CD"/>
    <w:rsid w:val="002D6FB2"/>
    <w:rsid w:val="002E15CD"/>
    <w:rsid w:val="002E32BA"/>
    <w:rsid w:val="002E55BB"/>
    <w:rsid w:val="002E6566"/>
    <w:rsid w:val="002F3584"/>
    <w:rsid w:val="002F5BCE"/>
    <w:rsid w:val="00300853"/>
    <w:rsid w:val="00300DEB"/>
    <w:rsid w:val="0030123D"/>
    <w:rsid w:val="0030537F"/>
    <w:rsid w:val="00305F35"/>
    <w:rsid w:val="003063C0"/>
    <w:rsid w:val="00306657"/>
    <w:rsid w:val="00310FE9"/>
    <w:rsid w:val="0031173B"/>
    <w:rsid w:val="00311A4B"/>
    <w:rsid w:val="00313E33"/>
    <w:rsid w:val="00316C11"/>
    <w:rsid w:val="00317508"/>
    <w:rsid w:val="0032144A"/>
    <w:rsid w:val="00321D36"/>
    <w:rsid w:val="00323D1B"/>
    <w:rsid w:val="003241B1"/>
    <w:rsid w:val="00324797"/>
    <w:rsid w:val="00324D26"/>
    <w:rsid w:val="00325B2D"/>
    <w:rsid w:val="00326054"/>
    <w:rsid w:val="00326B0F"/>
    <w:rsid w:val="003272E1"/>
    <w:rsid w:val="00330746"/>
    <w:rsid w:val="00330932"/>
    <w:rsid w:val="003344D5"/>
    <w:rsid w:val="0033462B"/>
    <w:rsid w:val="00337011"/>
    <w:rsid w:val="0033721E"/>
    <w:rsid w:val="00337512"/>
    <w:rsid w:val="00337AA0"/>
    <w:rsid w:val="0034030E"/>
    <w:rsid w:val="00340D2C"/>
    <w:rsid w:val="00341A9B"/>
    <w:rsid w:val="003447A7"/>
    <w:rsid w:val="00346610"/>
    <w:rsid w:val="00347FED"/>
    <w:rsid w:val="00353F8D"/>
    <w:rsid w:val="0035423D"/>
    <w:rsid w:val="00354D6C"/>
    <w:rsid w:val="00355E71"/>
    <w:rsid w:val="00356BE3"/>
    <w:rsid w:val="003578D1"/>
    <w:rsid w:val="00357AD7"/>
    <w:rsid w:val="00357E54"/>
    <w:rsid w:val="00360497"/>
    <w:rsid w:val="00360692"/>
    <w:rsid w:val="00360D75"/>
    <w:rsid w:val="00361978"/>
    <w:rsid w:val="003666A7"/>
    <w:rsid w:val="00367511"/>
    <w:rsid w:val="00367702"/>
    <w:rsid w:val="00370011"/>
    <w:rsid w:val="003711DC"/>
    <w:rsid w:val="00371C73"/>
    <w:rsid w:val="00372899"/>
    <w:rsid w:val="00372A1D"/>
    <w:rsid w:val="0037367B"/>
    <w:rsid w:val="00374174"/>
    <w:rsid w:val="00374AA5"/>
    <w:rsid w:val="00375B5E"/>
    <w:rsid w:val="00375F69"/>
    <w:rsid w:val="00377328"/>
    <w:rsid w:val="00377B67"/>
    <w:rsid w:val="00377D0A"/>
    <w:rsid w:val="00377F6E"/>
    <w:rsid w:val="003820C1"/>
    <w:rsid w:val="0038259E"/>
    <w:rsid w:val="00384552"/>
    <w:rsid w:val="00384BC0"/>
    <w:rsid w:val="00385935"/>
    <w:rsid w:val="003879DC"/>
    <w:rsid w:val="0039110A"/>
    <w:rsid w:val="00391BFC"/>
    <w:rsid w:val="003925C3"/>
    <w:rsid w:val="0039309D"/>
    <w:rsid w:val="003937F7"/>
    <w:rsid w:val="0039556E"/>
    <w:rsid w:val="00395E11"/>
    <w:rsid w:val="0039618A"/>
    <w:rsid w:val="0039652F"/>
    <w:rsid w:val="00397222"/>
    <w:rsid w:val="00397503"/>
    <w:rsid w:val="003A28A9"/>
    <w:rsid w:val="003A5281"/>
    <w:rsid w:val="003A63AA"/>
    <w:rsid w:val="003B33DC"/>
    <w:rsid w:val="003B3420"/>
    <w:rsid w:val="003B44BB"/>
    <w:rsid w:val="003B5EFE"/>
    <w:rsid w:val="003B67E6"/>
    <w:rsid w:val="003B6EE9"/>
    <w:rsid w:val="003B7B4C"/>
    <w:rsid w:val="003C165D"/>
    <w:rsid w:val="003C1B11"/>
    <w:rsid w:val="003C4969"/>
    <w:rsid w:val="003C5627"/>
    <w:rsid w:val="003D4FC2"/>
    <w:rsid w:val="003D6C05"/>
    <w:rsid w:val="003D7AB7"/>
    <w:rsid w:val="003E00D6"/>
    <w:rsid w:val="003E049D"/>
    <w:rsid w:val="003E0BD5"/>
    <w:rsid w:val="003E176A"/>
    <w:rsid w:val="003E33AD"/>
    <w:rsid w:val="003E531B"/>
    <w:rsid w:val="003E7507"/>
    <w:rsid w:val="003E7986"/>
    <w:rsid w:val="003F0288"/>
    <w:rsid w:val="003F0DBF"/>
    <w:rsid w:val="003F26C7"/>
    <w:rsid w:val="003F49B7"/>
    <w:rsid w:val="003F561F"/>
    <w:rsid w:val="003F7F8F"/>
    <w:rsid w:val="0040063F"/>
    <w:rsid w:val="00401208"/>
    <w:rsid w:val="00402CB8"/>
    <w:rsid w:val="004031A1"/>
    <w:rsid w:val="0040407C"/>
    <w:rsid w:val="0040453A"/>
    <w:rsid w:val="00405CD8"/>
    <w:rsid w:val="004074D7"/>
    <w:rsid w:val="004107DA"/>
    <w:rsid w:val="004113F0"/>
    <w:rsid w:val="00411543"/>
    <w:rsid w:val="00412D7C"/>
    <w:rsid w:val="00413715"/>
    <w:rsid w:val="004138AE"/>
    <w:rsid w:val="004138BD"/>
    <w:rsid w:val="00414F56"/>
    <w:rsid w:val="00415D2E"/>
    <w:rsid w:val="00416010"/>
    <w:rsid w:val="0041606B"/>
    <w:rsid w:val="004162C3"/>
    <w:rsid w:val="004164AC"/>
    <w:rsid w:val="004209E4"/>
    <w:rsid w:val="00422564"/>
    <w:rsid w:val="0042423B"/>
    <w:rsid w:val="0042471F"/>
    <w:rsid w:val="00424947"/>
    <w:rsid w:val="00426B56"/>
    <w:rsid w:val="00427F2B"/>
    <w:rsid w:val="00430044"/>
    <w:rsid w:val="00430383"/>
    <w:rsid w:val="00431625"/>
    <w:rsid w:val="004316A0"/>
    <w:rsid w:val="004324D5"/>
    <w:rsid w:val="0043366C"/>
    <w:rsid w:val="00434043"/>
    <w:rsid w:val="004354E7"/>
    <w:rsid w:val="00435716"/>
    <w:rsid w:val="004358AF"/>
    <w:rsid w:val="004363F2"/>
    <w:rsid w:val="004368CD"/>
    <w:rsid w:val="0044035A"/>
    <w:rsid w:val="004413FA"/>
    <w:rsid w:val="00441DA7"/>
    <w:rsid w:val="004429E6"/>
    <w:rsid w:val="0044383B"/>
    <w:rsid w:val="00445167"/>
    <w:rsid w:val="00447DA9"/>
    <w:rsid w:val="00447E8A"/>
    <w:rsid w:val="00450ABA"/>
    <w:rsid w:val="004536EC"/>
    <w:rsid w:val="00453B13"/>
    <w:rsid w:val="00455A5F"/>
    <w:rsid w:val="004572FC"/>
    <w:rsid w:val="00460B59"/>
    <w:rsid w:val="00461BD2"/>
    <w:rsid w:val="0046664B"/>
    <w:rsid w:val="0046677D"/>
    <w:rsid w:val="0047022F"/>
    <w:rsid w:val="0047071F"/>
    <w:rsid w:val="004711C6"/>
    <w:rsid w:val="0047129C"/>
    <w:rsid w:val="004755F2"/>
    <w:rsid w:val="004767BC"/>
    <w:rsid w:val="00477153"/>
    <w:rsid w:val="00483760"/>
    <w:rsid w:val="0048626B"/>
    <w:rsid w:val="00486901"/>
    <w:rsid w:val="0048696A"/>
    <w:rsid w:val="00487273"/>
    <w:rsid w:val="004938E5"/>
    <w:rsid w:val="00495D8C"/>
    <w:rsid w:val="00495E68"/>
    <w:rsid w:val="00497056"/>
    <w:rsid w:val="004A03F7"/>
    <w:rsid w:val="004A1B68"/>
    <w:rsid w:val="004A1C25"/>
    <w:rsid w:val="004A2AFF"/>
    <w:rsid w:val="004A467A"/>
    <w:rsid w:val="004A5BAD"/>
    <w:rsid w:val="004A79CC"/>
    <w:rsid w:val="004B0B28"/>
    <w:rsid w:val="004B4C21"/>
    <w:rsid w:val="004B4F59"/>
    <w:rsid w:val="004C1491"/>
    <w:rsid w:val="004C15A1"/>
    <w:rsid w:val="004C17EF"/>
    <w:rsid w:val="004C2956"/>
    <w:rsid w:val="004C486E"/>
    <w:rsid w:val="004C5630"/>
    <w:rsid w:val="004D11E1"/>
    <w:rsid w:val="004D3781"/>
    <w:rsid w:val="004D37EE"/>
    <w:rsid w:val="004D57B0"/>
    <w:rsid w:val="004D6779"/>
    <w:rsid w:val="004D7A24"/>
    <w:rsid w:val="004E023F"/>
    <w:rsid w:val="004E13EB"/>
    <w:rsid w:val="004E170F"/>
    <w:rsid w:val="004E3F49"/>
    <w:rsid w:val="004E493B"/>
    <w:rsid w:val="004E560E"/>
    <w:rsid w:val="004E5A45"/>
    <w:rsid w:val="004E5EEC"/>
    <w:rsid w:val="004F2BEB"/>
    <w:rsid w:val="004F7F3E"/>
    <w:rsid w:val="00500516"/>
    <w:rsid w:val="00503A57"/>
    <w:rsid w:val="00504A7E"/>
    <w:rsid w:val="00505505"/>
    <w:rsid w:val="00505FC1"/>
    <w:rsid w:val="00506948"/>
    <w:rsid w:val="00506A84"/>
    <w:rsid w:val="00507A21"/>
    <w:rsid w:val="00507AD6"/>
    <w:rsid w:val="005110B1"/>
    <w:rsid w:val="005119F5"/>
    <w:rsid w:val="00511E2F"/>
    <w:rsid w:val="00511F72"/>
    <w:rsid w:val="005129CF"/>
    <w:rsid w:val="00513D0A"/>
    <w:rsid w:val="005145F1"/>
    <w:rsid w:val="00514816"/>
    <w:rsid w:val="0051658F"/>
    <w:rsid w:val="005220C5"/>
    <w:rsid w:val="005237FC"/>
    <w:rsid w:val="00524974"/>
    <w:rsid w:val="005278B7"/>
    <w:rsid w:val="00527F1C"/>
    <w:rsid w:val="005301CB"/>
    <w:rsid w:val="0053088B"/>
    <w:rsid w:val="0053093F"/>
    <w:rsid w:val="00531ACA"/>
    <w:rsid w:val="00532C60"/>
    <w:rsid w:val="005338B7"/>
    <w:rsid w:val="00533C70"/>
    <w:rsid w:val="00534F49"/>
    <w:rsid w:val="00535EF2"/>
    <w:rsid w:val="00537A04"/>
    <w:rsid w:val="005419FF"/>
    <w:rsid w:val="005420AD"/>
    <w:rsid w:val="00545E15"/>
    <w:rsid w:val="00546709"/>
    <w:rsid w:val="00546ADB"/>
    <w:rsid w:val="00546F76"/>
    <w:rsid w:val="0054741F"/>
    <w:rsid w:val="00547946"/>
    <w:rsid w:val="00550114"/>
    <w:rsid w:val="00551472"/>
    <w:rsid w:val="00551922"/>
    <w:rsid w:val="00556897"/>
    <w:rsid w:val="00557386"/>
    <w:rsid w:val="00557E3C"/>
    <w:rsid w:val="00560CE4"/>
    <w:rsid w:val="00561170"/>
    <w:rsid w:val="00562923"/>
    <w:rsid w:val="00563571"/>
    <w:rsid w:val="005636B9"/>
    <w:rsid w:val="00565629"/>
    <w:rsid w:val="005663B6"/>
    <w:rsid w:val="005667B5"/>
    <w:rsid w:val="0057018A"/>
    <w:rsid w:val="0057303D"/>
    <w:rsid w:val="0057369E"/>
    <w:rsid w:val="00575C70"/>
    <w:rsid w:val="00577F68"/>
    <w:rsid w:val="00581DDE"/>
    <w:rsid w:val="00581F71"/>
    <w:rsid w:val="005828CA"/>
    <w:rsid w:val="00582C21"/>
    <w:rsid w:val="00583074"/>
    <w:rsid w:val="00584165"/>
    <w:rsid w:val="00585F70"/>
    <w:rsid w:val="00586354"/>
    <w:rsid w:val="00590642"/>
    <w:rsid w:val="00591795"/>
    <w:rsid w:val="00592E49"/>
    <w:rsid w:val="00596060"/>
    <w:rsid w:val="005960D2"/>
    <w:rsid w:val="00597021"/>
    <w:rsid w:val="00597D72"/>
    <w:rsid w:val="00597F75"/>
    <w:rsid w:val="005A0A40"/>
    <w:rsid w:val="005A1887"/>
    <w:rsid w:val="005A2761"/>
    <w:rsid w:val="005A4565"/>
    <w:rsid w:val="005A783D"/>
    <w:rsid w:val="005B1004"/>
    <w:rsid w:val="005B169C"/>
    <w:rsid w:val="005B1FEF"/>
    <w:rsid w:val="005B2826"/>
    <w:rsid w:val="005B659F"/>
    <w:rsid w:val="005C019E"/>
    <w:rsid w:val="005C1381"/>
    <w:rsid w:val="005C2C1C"/>
    <w:rsid w:val="005C3CE0"/>
    <w:rsid w:val="005C3E14"/>
    <w:rsid w:val="005C5002"/>
    <w:rsid w:val="005D1E64"/>
    <w:rsid w:val="005D22E5"/>
    <w:rsid w:val="005D2784"/>
    <w:rsid w:val="005D2D02"/>
    <w:rsid w:val="005D2DA3"/>
    <w:rsid w:val="005D5671"/>
    <w:rsid w:val="005D65E8"/>
    <w:rsid w:val="005D6BBC"/>
    <w:rsid w:val="005E103C"/>
    <w:rsid w:val="005E3670"/>
    <w:rsid w:val="005E4C47"/>
    <w:rsid w:val="005E533E"/>
    <w:rsid w:val="005E604C"/>
    <w:rsid w:val="005E6607"/>
    <w:rsid w:val="005F0DBD"/>
    <w:rsid w:val="005F2745"/>
    <w:rsid w:val="005F2DA9"/>
    <w:rsid w:val="005F36C2"/>
    <w:rsid w:val="005F463A"/>
    <w:rsid w:val="005F5082"/>
    <w:rsid w:val="005F54CD"/>
    <w:rsid w:val="005F5542"/>
    <w:rsid w:val="005F5941"/>
    <w:rsid w:val="005F5CD8"/>
    <w:rsid w:val="005F60B4"/>
    <w:rsid w:val="005F6A52"/>
    <w:rsid w:val="005F7706"/>
    <w:rsid w:val="00600D6D"/>
    <w:rsid w:val="0060395E"/>
    <w:rsid w:val="006066C6"/>
    <w:rsid w:val="00606E34"/>
    <w:rsid w:val="00610037"/>
    <w:rsid w:val="0061412A"/>
    <w:rsid w:val="00615B27"/>
    <w:rsid w:val="00616071"/>
    <w:rsid w:val="006169E7"/>
    <w:rsid w:val="00617B72"/>
    <w:rsid w:val="00617E57"/>
    <w:rsid w:val="00622541"/>
    <w:rsid w:val="0062327C"/>
    <w:rsid w:val="00630AAB"/>
    <w:rsid w:val="00631298"/>
    <w:rsid w:val="00633185"/>
    <w:rsid w:val="00633CC8"/>
    <w:rsid w:val="00633D8A"/>
    <w:rsid w:val="00635C0A"/>
    <w:rsid w:val="00636AF1"/>
    <w:rsid w:val="00637AF0"/>
    <w:rsid w:val="00637FBD"/>
    <w:rsid w:val="00640794"/>
    <w:rsid w:val="0064467F"/>
    <w:rsid w:val="00644DDE"/>
    <w:rsid w:val="00644DE3"/>
    <w:rsid w:val="00644F52"/>
    <w:rsid w:val="006453AE"/>
    <w:rsid w:val="00647A20"/>
    <w:rsid w:val="00650222"/>
    <w:rsid w:val="00650E73"/>
    <w:rsid w:val="00653BDB"/>
    <w:rsid w:val="0065454D"/>
    <w:rsid w:val="00654DC2"/>
    <w:rsid w:val="0065596F"/>
    <w:rsid w:val="0065741D"/>
    <w:rsid w:val="006576A9"/>
    <w:rsid w:val="006615B2"/>
    <w:rsid w:val="00661A13"/>
    <w:rsid w:val="00663229"/>
    <w:rsid w:val="00664BB0"/>
    <w:rsid w:val="00666785"/>
    <w:rsid w:val="00667046"/>
    <w:rsid w:val="00667259"/>
    <w:rsid w:val="006676D9"/>
    <w:rsid w:val="006724DD"/>
    <w:rsid w:val="0067795D"/>
    <w:rsid w:val="00681F9E"/>
    <w:rsid w:val="0068356B"/>
    <w:rsid w:val="0068439E"/>
    <w:rsid w:val="00685B17"/>
    <w:rsid w:val="00685B6F"/>
    <w:rsid w:val="00685C7C"/>
    <w:rsid w:val="0068611F"/>
    <w:rsid w:val="00686BB7"/>
    <w:rsid w:val="00686E70"/>
    <w:rsid w:val="00691215"/>
    <w:rsid w:val="00691E2B"/>
    <w:rsid w:val="00692376"/>
    <w:rsid w:val="00692642"/>
    <w:rsid w:val="006930B1"/>
    <w:rsid w:val="00695EB5"/>
    <w:rsid w:val="00696D18"/>
    <w:rsid w:val="006972A7"/>
    <w:rsid w:val="006972F7"/>
    <w:rsid w:val="00697DE8"/>
    <w:rsid w:val="006A2F33"/>
    <w:rsid w:val="006A4207"/>
    <w:rsid w:val="006A5C66"/>
    <w:rsid w:val="006B18D4"/>
    <w:rsid w:val="006B34AF"/>
    <w:rsid w:val="006B5318"/>
    <w:rsid w:val="006B53C3"/>
    <w:rsid w:val="006B5625"/>
    <w:rsid w:val="006B632E"/>
    <w:rsid w:val="006B6D39"/>
    <w:rsid w:val="006B7E62"/>
    <w:rsid w:val="006C001B"/>
    <w:rsid w:val="006C043B"/>
    <w:rsid w:val="006C0A11"/>
    <w:rsid w:val="006C234F"/>
    <w:rsid w:val="006C3C6F"/>
    <w:rsid w:val="006C4FF5"/>
    <w:rsid w:val="006C7811"/>
    <w:rsid w:val="006C790B"/>
    <w:rsid w:val="006D009E"/>
    <w:rsid w:val="006D073F"/>
    <w:rsid w:val="006D2E45"/>
    <w:rsid w:val="006D5008"/>
    <w:rsid w:val="006D544D"/>
    <w:rsid w:val="006D7C77"/>
    <w:rsid w:val="006E1C52"/>
    <w:rsid w:val="006E31B1"/>
    <w:rsid w:val="006E60F2"/>
    <w:rsid w:val="006E7C35"/>
    <w:rsid w:val="006F1027"/>
    <w:rsid w:val="006F1468"/>
    <w:rsid w:val="006F266C"/>
    <w:rsid w:val="00701E8E"/>
    <w:rsid w:val="00702CD7"/>
    <w:rsid w:val="00703721"/>
    <w:rsid w:val="00704158"/>
    <w:rsid w:val="007047EF"/>
    <w:rsid w:val="007053B0"/>
    <w:rsid w:val="00705A83"/>
    <w:rsid w:val="00706BB8"/>
    <w:rsid w:val="007107C6"/>
    <w:rsid w:val="00712FDC"/>
    <w:rsid w:val="0071369C"/>
    <w:rsid w:val="00714510"/>
    <w:rsid w:val="00714781"/>
    <w:rsid w:val="00720EF0"/>
    <w:rsid w:val="0072158B"/>
    <w:rsid w:val="00721968"/>
    <w:rsid w:val="00722FE9"/>
    <w:rsid w:val="00724C52"/>
    <w:rsid w:val="00724FCF"/>
    <w:rsid w:val="00726535"/>
    <w:rsid w:val="00727D6C"/>
    <w:rsid w:val="00727F06"/>
    <w:rsid w:val="0073118D"/>
    <w:rsid w:val="00731BF2"/>
    <w:rsid w:val="00732B7A"/>
    <w:rsid w:val="00734162"/>
    <w:rsid w:val="0073682A"/>
    <w:rsid w:val="00736B59"/>
    <w:rsid w:val="007422D2"/>
    <w:rsid w:val="00742624"/>
    <w:rsid w:val="00742855"/>
    <w:rsid w:val="0074532B"/>
    <w:rsid w:val="0074553B"/>
    <w:rsid w:val="00746239"/>
    <w:rsid w:val="0075055C"/>
    <w:rsid w:val="00750C96"/>
    <w:rsid w:val="00750ECF"/>
    <w:rsid w:val="007516E1"/>
    <w:rsid w:val="00751CA5"/>
    <w:rsid w:val="007522C2"/>
    <w:rsid w:val="007526FA"/>
    <w:rsid w:val="007535C9"/>
    <w:rsid w:val="00754847"/>
    <w:rsid w:val="00756043"/>
    <w:rsid w:val="00756C4D"/>
    <w:rsid w:val="00756D2E"/>
    <w:rsid w:val="00756F7A"/>
    <w:rsid w:val="0075707C"/>
    <w:rsid w:val="0076082F"/>
    <w:rsid w:val="007614FB"/>
    <w:rsid w:val="007625B0"/>
    <w:rsid w:val="007639F7"/>
    <w:rsid w:val="00764BDB"/>
    <w:rsid w:val="00764C52"/>
    <w:rsid w:val="00766E7A"/>
    <w:rsid w:val="007731F6"/>
    <w:rsid w:val="007768CA"/>
    <w:rsid w:val="00776F0B"/>
    <w:rsid w:val="00777453"/>
    <w:rsid w:val="00780AFD"/>
    <w:rsid w:val="007834A1"/>
    <w:rsid w:val="00784323"/>
    <w:rsid w:val="00785379"/>
    <w:rsid w:val="00785B8B"/>
    <w:rsid w:val="00785B9E"/>
    <w:rsid w:val="00787493"/>
    <w:rsid w:val="007907FE"/>
    <w:rsid w:val="00792B88"/>
    <w:rsid w:val="0079511A"/>
    <w:rsid w:val="00795A41"/>
    <w:rsid w:val="00796583"/>
    <w:rsid w:val="007971D6"/>
    <w:rsid w:val="007A0C96"/>
    <w:rsid w:val="007A1DE0"/>
    <w:rsid w:val="007A447C"/>
    <w:rsid w:val="007A5A84"/>
    <w:rsid w:val="007A5BB9"/>
    <w:rsid w:val="007B25FB"/>
    <w:rsid w:val="007B29DE"/>
    <w:rsid w:val="007B2CD3"/>
    <w:rsid w:val="007B41E7"/>
    <w:rsid w:val="007B433E"/>
    <w:rsid w:val="007B555E"/>
    <w:rsid w:val="007C0032"/>
    <w:rsid w:val="007C01B1"/>
    <w:rsid w:val="007C08A9"/>
    <w:rsid w:val="007C183A"/>
    <w:rsid w:val="007C22C2"/>
    <w:rsid w:val="007C36FA"/>
    <w:rsid w:val="007C4751"/>
    <w:rsid w:val="007D00BE"/>
    <w:rsid w:val="007D07C9"/>
    <w:rsid w:val="007D31F0"/>
    <w:rsid w:val="007D4E20"/>
    <w:rsid w:val="007D684F"/>
    <w:rsid w:val="007D7A42"/>
    <w:rsid w:val="007D7E80"/>
    <w:rsid w:val="007E1E42"/>
    <w:rsid w:val="007E20EE"/>
    <w:rsid w:val="007E3313"/>
    <w:rsid w:val="007E33C9"/>
    <w:rsid w:val="007E34BD"/>
    <w:rsid w:val="007E5C4B"/>
    <w:rsid w:val="007E6171"/>
    <w:rsid w:val="007E6D4B"/>
    <w:rsid w:val="007E74F7"/>
    <w:rsid w:val="007E7DAB"/>
    <w:rsid w:val="007F000A"/>
    <w:rsid w:val="007F01B7"/>
    <w:rsid w:val="007F02C3"/>
    <w:rsid w:val="007F0511"/>
    <w:rsid w:val="007F39D1"/>
    <w:rsid w:val="007F46DA"/>
    <w:rsid w:val="007F644B"/>
    <w:rsid w:val="008010CA"/>
    <w:rsid w:val="00801857"/>
    <w:rsid w:val="00802669"/>
    <w:rsid w:val="00802BC9"/>
    <w:rsid w:val="00803183"/>
    <w:rsid w:val="00804ED3"/>
    <w:rsid w:val="008050D0"/>
    <w:rsid w:val="0080549C"/>
    <w:rsid w:val="00805699"/>
    <w:rsid w:val="00805E21"/>
    <w:rsid w:val="00806E84"/>
    <w:rsid w:val="00807AAE"/>
    <w:rsid w:val="00810465"/>
    <w:rsid w:val="008137CC"/>
    <w:rsid w:val="008148D3"/>
    <w:rsid w:val="008168B9"/>
    <w:rsid w:val="00816C25"/>
    <w:rsid w:val="00822DFF"/>
    <w:rsid w:val="00823028"/>
    <w:rsid w:val="00824D35"/>
    <w:rsid w:val="00825114"/>
    <w:rsid w:val="0082566B"/>
    <w:rsid w:val="00826A9F"/>
    <w:rsid w:val="00827C09"/>
    <w:rsid w:val="00827D1E"/>
    <w:rsid w:val="008306F2"/>
    <w:rsid w:val="00831200"/>
    <w:rsid w:val="00831697"/>
    <w:rsid w:val="0083366E"/>
    <w:rsid w:val="00833B3A"/>
    <w:rsid w:val="0083456A"/>
    <w:rsid w:val="00835923"/>
    <w:rsid w:val="00836C0A"/>
    <w:rsid w:val="00836F60"/>
    <w:rsid w:val="00840BC1"/>
    <w:rsid w:val="00841445"/>
    <w:rsid w:val="00842456"/>
    <w:rsid w:val="00842578"/>
    <w:rsid w:val="008430AD"/>
    <w:rsid w:val="008431FD"/>
    <w:rsid w:val="00845B06"/>
    <w:rsid w:val="008476F1"/>
    <w:rsid w:val="00852149"/>
    <w:rsid w:val="00852B36"/>
    <w:rsid w:val="008549B5"/>
    <w:rsid w:val="00862325"/>
    <w:rsid w:val="0086420B"/>
    <w:rsid w:val="00870B5D"/>
    <w:rsid w:val="00872D94"/>
    <w:rsid w:val="00873F89"/>
    <w:rsid w:val="00875D5F"/>
    <w:rsid w:val="0087739C"/>
    <w:rsid w:val="00877DEA"/>
    <w:rsid w:val="00881509"/>
    <w:rsid w:val="008818FA"/>
    <w:rsid w:val="00883643"/>
    <w:rsid w:val="00884E3A"/>
    <w:rsid w:val="008854B3"/>
    <w:rsid w:val="00886338"/>
    <w:rsid w:val="00886532"/>
    <w:rsid w:val="00886E45"/>
    <w:rsid w:val="00887BA3"/>
    <w:rsid w:val="00890635"/>
    <w:rsid w:val="008907A3"/>
    <w:rsid w:val="00891A12"/>
    <w:rsid w:val="00894A82"/>
    <w:rsid w:val="008A38F3"/>
    <w:rsid w:val="008A3D59"/>
    <w:rsid w:val="008A4AAA"/>
    <w:rsid w:val="008A5402"/>
    <w:rsid w:val="008A5EE7"/>
    <w:rsid w:val="008A61BE"/>
    <w:rsid w:val="008A72C4"/>
    <w:rsid w:val="008B132C"/>
    <w:rsid w:val="008B28C8"/>
    <w:rsid w:val="008B29DF"/>
    <w:rsid w:val="008B33A8"/>
    <w:rsid w:val="008B516B"/>
    <w:rsid w:val="008B56F0"/>
    <w:rsid w:val="008B6235"/>
    <w:rsid w:val="008B68DB"/>
    <w:rsid w:val="008B73A3"/>
    <w:rsid w:val="008C0C94"/>
    <w:rsid w:val="008C280C"/>
    <w:rsid w:val="008C39B4"/>
    <w:rsid w:val="008C4A02"/>
    <w:rsid w:val="008C75AD"/>
    <w:rsid w:val="008D159B"/>
    <w:rsid w:val="008D2177"/>
    <w:rsid w:val="008D2BDC"/>
    <w:rsid w:val="008D434F"/>
    <w:rsid w:val="008D7E1A"/>
    <w:rsid w:val="008E0AEC"/>
    <w:rsid w:val="008E1B4B"/>
    <w:rsid w:val="008E6186"/>
    <w:rsid w:val="008F068E"/>
    <w:rsid w:val="008F271A"/>
    <w:rsid w:val="008F2D60"/>
    <w:rsid w:val="008F2FC8"/>
    <w:rsid w:val="008F370E"/>
    <w:rsid w:val="008F3CA3"/>
    <w:rsid w:val="008F4745"/>
    <w:rsid w:val="008F5410"/>
    <w:rsid w:val="008F6471"/>
    <w:rsid w:val="008F68DD"/>
    <w:rsid w:val="00900E4F"/>
    <w:rsid w:val="009011F3"/>
    <w:rsid w:val="00901B5E"/>
    <w:rsid w:val="00901D39"/>
    <w:rsid w:val="009026E4"/>
    <w:rsid w:val="00904213"/>
    <w:rsid w:val="009055D1"/>
    <w:rsid w:val="00905CC1"/>
    <w:rsid w:val="009060EC"/>
    <w:rsid w:val="009073B0"/>
    <w:rsid w:val="009150C1"/>
    <w:rsid w:val="00915A20"/>
    <w:rsid w:val="00915BA2"/>
    <w:rsid w:val="009217AE"/>
    <w:rsid w:val="00921D34"/>
    <w:rsid w:val="00921D6F"/>
    <w:rsid w:val="00923B02"/>
    <w:rsid w:val="0092548E"/>
    <w:rsid w:val="00926712"/>
    <w:rsid w:val="009267EB"/>
    <w:rsid w:val="00933C13"/>
    <w:rsid w:val="00934775"/>
    <w:rsid w:val="0093691E"/>
    <w:rsid w:val="009406EB"/>
    <w:rsid w:val="00942671"/>
    <w:rsid w:val="0094311C"/>
    <w:rsid w:val="00944617"/>
    <w:rsid w:val="0094535B"/>
    <w:rsid w:val="0095033A"/>
    <w:rsid w:val="009503CB"/>
    <w:rsid w:val="0095144C"/>
    <w:rsid w:val="00952A2E"/>
    <w:rsid w:val="00952DA4"/>
    <w:rsid w:val="00954287"/>
    <w:rsid w:val="00957CF5"/>
    <w:rsid w:val="00961DC4"/>
    <w:rsid w:val="00962FC7"/>
    <w:rsid w:val="00967FBA"/>
    <w:rsid w:val="0097035E"/>
    <w:rsid w:val="00971974"/>
    <w:rsid w:val="009727D6"/>
    <w:rsid w:val="00973248"/>
    <w:rsid w:val="009733EC"/>
    <w:rsid w:val="009756A0"/>
    <w:rsid w:val="00975B34"/>
    <w:rsid w:val="00975DCF"/>
    <w:rsid w:val="009809E2"/>
    <w:rsid w:val="0098151C"/>
    <w:rsid w:val="00981782"/>
    <w:rsid w:val="0098641B"/>
    <w:rsid w:val="009942B3"/>
    <w:rsid w:val="009942E6"/>
    <w:rsid w:val="009959AA"/>
    <w:rsid w:val="009969B4"/>
    <w:rsid w:val="00997AEF"/>
    <w:rsid w:val="009A1FDF"/>
    <w:rsid w:val="009A2E2D"/>
    <w:rsid w:val="009A3030"/>
    <w:rsid w:val="009A370C"/>
    <w:rsid w:val="009A4B1F"/>
    <w:rsid w:val="009A6D54"/>
    <w:rsid w:val="009A70D6"/>
    <w:rsid w:val="009A7CE8"/>
    <w:rsid w:val="009B1DC3"/>
    <w:rsid w:val="009B26CC"/>
    <w:rsid w:val="009B4F70"/>
    <w:rsid w:val="009B54C9"/>
    <w:rsid w:val="009B6B3C"/>
    <w:rsid w:val="009C00B5"/>
    <w:rsid w:val="009C1DF3"/>
    <w:rsid w:val="009C42E2"/>
    <w:rsid w:val="009C4B3C"/>
    <w:rsid w:val="009C6749"/>
    <w:rsid w:val="009C6984"/>
    <w:rsid w:val="009C7E87"/>
    <w:rsid w:val="009D1B3A"/>
    <w:rsid w:val="009E25D2"/>
    <w:rsid w:val="009E2A31"/>
    <w:rsid w:val="009E4360"/>
    <w:rsid w:val="009E4AD2"/>
    <w:rsid w:val="009E4B25"/>
    <w:rsid w:val="009E5536"/>
    <w:rsid w:val="009E63B3"/>
    <w:rsid w:val="009E648A"/>
    <w:rsid w:val="009E6CC5"/>
    <w:rsid w:val="009E71C7"/>
    <w:rsid w:val="009E72BB"/>
    <w:rsid w:val="009E787F"/>
    <w:rsid w:val="009E7D92"/>
    <w:rsid w:val="009F03F7"/>
    <w:rsid w:val="009F08E4"/>
    <w:rsid w:val="009F2376"/>
    <w:rsid w:val="009F2970"/>
    <w:rsid w:val="009F4D87"/>
    <w:rsid w:val="009F7AA8"/>
    <w:rsid w:val="00A01EF8"/>
    <w:rsid w:val="00A01FBA"/>
    <w:rsid w:val="00A02FD0"/>
    <w:rsid w:val="00A04129"/>
    <w:rsid w:val="00A046E3"/>
    <w:rsid w:val="00A05491"/>
    <w:rsid w:val="00A0556A"/>
    <w:rsid w:val="00A05AE4"/>
    <w:rsid w:val="00A07799"/>
    <w:rsid w:val="00A07AE5"/>
    <w:rsid w:val="00A07B31"/>
    <w:rsid w:val="00A1009D"/>
    <w:rsid w:val="00A11578"/>
    <w:rsid w:val="00A11641"/>
    <w:rsid w:val="00A11B35"/>
    <w:rsid w:val="00A12F89"/>
    <w:rsid w:val="00A13092"/>
    <w:rsid w:val="00A138BF"/>
    <w:rsid w:val="00A141BF"/>
    <w:rsid w:val="00A15006"/>
    <w:rsid w:val="00A156A0"/>
    <w:rsid w:val="00A1574E"/>
    <w:rsid w:val="00A164C7"/>
    <w:rsid w:val="00A17AC7"/>
    <w:rsid w:val="00A22AD8"/>
    <w:rsid w:val="00A262EF"/>
    <w:rsid w:val="00A26D69"/>
    <w:rsid w:val="00A26EF6"/>
    <w:rsid w:val="00A3033E"/>
    <w:rsid w:val="00A30F10"/>
    <w:rsid w:val="00A31331"/>
    <w:rsid w:val="00A314DE"/>
    <w:rsid w:val="00A32C45"/>
    <w:rsid w:val="00A35731"/>
    <w:rsid w:val="00A36A81"/>
    <w:rsid w:val="00A371FD"/>
    <w:rsid w:val="00A407B1"/>
    <w:rsid w:val="00A4497A"/>
    <w:rsid w:val="00A46970"/>
    <w:rsid w:val="00A50FB0"/>
    <w:rsid w:val="00A5394F"/>
    <w:rsid w:val="00A543AD"/>
    <w:rsid w:val="00A61372"/>
    <w:rsid w:val="00A63683"/>
    <w:rsid w:val="00A64206"/>
    <w:rsid w:val="00A651B5"/>
    <w:rsid w:val="00A70A67"/>
    <w:rsid w:val="00A73747"/>
    <w:rsid w:val="00A73CA6"/>
    <w:rsid w:val="00A752DE"/>
    <w:rsid w:val="00A76B4B"/>
    <w:rsid w:val="00A77ADF"/>
    <w:rsid w:val="00A8214D"/>
    <w:rsid w:val="00A82D8E"/>
    <w:rsid w:val="00A83334"/>
    <w:rsid w:val="00A85410"/>
    <w:rsid w:val="00A877B5"/>
    <w:rsid w:val="00A90A09"/>
    <w:rsid w:val="00A916DA"/>
    <w:rsid w:val="00A93887"/>
    <w:rsid w:val="00A94EEE"/>
    <w:rsid w:val="00A95309"/>
    <w:rsid w:val="00A95447"/>
    <w:rsid w:val="00A96879"/>
    <w:rsid w:val="00A96F74"/>
    <w:rsid w:val="00AA0805"/>
    <w:rsid w:val="00AA0F6F"/>
    <w:rsid w:val="00AA2A98"/>
    <w:rsid w:val="00AA2F08"/>
    <w:rsid w:val="00AA3306"/>
    <w:rsid w:val="00AA3742"/>
    <w:rsid w:val="00AA3F6A"/>
    <w:rsid w:val="00AA4A31"/>
    <w:rsid w:val="00AA604C"/>
    <w:rsid w:val="00AA69B3"/>
    <w:rsid w:val="00AA6A27"/>
    <w:rsid w:val="00AA6BA2"/>
    <w:rsid w:val="00AA6D90"/>
    <w:rsid w:val="00AA6E31"/>
    <w:rsid w:val="00AB17BD"/>
    <w:rsid w:val="00AB1CA2"/>
    <w:rsid w:val="00AB2428"/>
    <w:rsid w:val="00AB2C90"/>
    <w:rsid w:val="00AB5AEE"/>
    <w:rsid w:val="00AB5D75"/>
    <w:rsid w:val="00AB63F9"/>
    <w:rsid w:val="00AB6F47"/>
    <w:rsid w:val="00AB7540"/>
    <w:rsid w:val="00AC0EDB"/>
    <w:rsid w:val="00AC176E"/>
    <w:rsid w:val="00AC1DC4"/>
    <w:rsid w:val="00AC2388"/>
    <w:rsid w:val="00AC2765"/>
    <w:rsid w:val="00AC280C"/>
    <w:rsid w:val="00AC5ECA"/>
    <w:rsid w:val="00AC6665"/>
    <w:rsid w:val="00AC73F5"/>
    <w:rsid w:val="00AC7A71"/>
    <w:rsid w:val="00AD12A0"/>
    <w:rsid w:val="00AD408C"/>
    <w:rsid w:val="00AD4A66"/>
    <w:rsid w:val="00AD4FDD"/>
    <w:rsid w:val="00AD639B"/>
    <w:rsid w:val="00AD73C4"/>
    <w:rsid w:val="00AE103F"/>
    <w:rsid w:val="00AE1C7A"/>
    <w:rsid w:val="00AE28BF"/>
    <w:rsid w:val="00AE40E2"/>
    <w:rsid w:val="00AE75C0"/>
    <w:rsid w:val="00AE7B8E"/>
    <w:rsid w:val="00AF1F28"/>
    <w:rsid w:val="00AF24DB"/>
    <w:rsid w:val="00AF2517"/>
    <w:rsid w:val="00AF57D8"/>
    <w:rsid w:val="00AF7D12"/>
    <w:rsid w:val="00B02004"/>
    <w:rsid w:val="00B0338B"/>
    <w:rsid w:val="00B057FE"/>
    <w:rsid w:val="00B06045"/>
    <w:rsid w:val="00B072CB"/>
    <w:rsid w:val="00B101D8"/>
    <w:rsid w:val="00B118A4"/>
    <w:rsid w:val="00B123AA"/>
    <w:rsid w:val="00B132DD"/>
    <w:rsid w:val="00B13FF8"/>
    <w:rsid w:val="00B16C06"/>
    <w:rsid w:val="00B21845"/>
    <w:rsid w:val="00B21BCA"/>
    <w:rsid w:val="00B23D92"/>
    <w:rsid w:val="00B25B49"/>
    <w:rsid w:val="00B26265"/>
    <w:rsid w:val="00B26428"/>
    <w:rsid w:val="00B30634"/>
    <w:rsid w:val="00B31394"/>
    <w:rsid w:val="00B31688"/>
    <w:rsid w:val="00B32537"/>
    <w:rsid w:val="00B3272A"/>
    <w:rsid w:val="00B327C8"/>
    <w:rsid w:val="00B33100"/>
    <w:rsid w:val="00B35280"/>
    <w:rsid w:val="00B36212"/>
    <w:rsid w:val="00B36993"/>
    <w:rsid w:val="00B42A40"/>
    <w:rsid w:val="00B435EC"/>
    <w:rsid w:val="00B43DCA"/>
    <w:rsid w:val="00B4459C"/>
    <w:rsid w:val="00B44EFE"/>
    <w:rsid w:val="00B47EC3"/>
    <w:rsid w:val="00B50F82"/>
    <w:rsid w:val="00B514E6"/>
    <w:rsid w:val="00B55092"/>
    <w:rsid w:val="00B55B4E"/>
    <w:rsid w:val="00B55DB1"/>
    <w:rsid w:val="00B602CA"/>
    <w:rsid w:val="00B61405"/>
    <w:rsid w:val="00B61754"/>
    <w:rsid w:val="00B657F1"/>
    <w:rsid w:val="00B65FEF"/>
    <w:rsid w:val="00B663B5"/>
    <w:rsid w:val="00B67524"/>
    <w:rsid w:val="00B77153"/>
    <w:rsid w:val="00B85CBA"/>
    <w:rsid w:val="00B85E15"/>
    <w:rsid w:val="00B87122"/>
    <w:rsid w:val="00B9347B"/>
    <w:rsid w:val="00B935FA"/>
    <w:rsid w:val="00B95FEB"/>
    <w:rsid w:val="00B96317"/>
    <w:rsid w:val="00B97A5E"/>
    <w:rsid w:val="00BA19DC"/>
    <w:rsid w:val="00BA3B47"/>
    <w:rsid w:val="00BA43EA"/>
    <w:rsid w:val="00BA4757"/>
    <w:rsid w:val="00BA7504"/>
    <w:rsid w:val="00BA7A24"/>
    <w:rsid w:val="00BA7B5A"/>
    <w:rsid w:val="00BA7F8A"/>
    <w:rsid w:val="00BB271D"/>
    <w:rsid w:val="00BB2A36"/>
    <w:rsid w:val="00BB5A70"/>
    <w:rsid w:val="00BB73CF"/>
    <w:rsid w:val="00BC08E3"/>
    <w:rsid w:val="00BC1293"/>
    <w:rsid w:val="00BC61C6"/>
    <w:rsid w:val="00BC6848"/>
    <w:rsid w:val="00BC7562"/>
    <w:rsid w:val="00BD16DA"/>
    <w:rsid w:val="00BD3F22"/>
    <w:rsid w:val="00BD4AAC"/>
    <w:rsid w:val="00BD6D6E"/>
    <w:rsid w:val="00BD79E2"/>
    <w:rsid w:val="00BD7DAE"/>
    <w:rsid w:val="00BE10AB"/>
    <w:rsid w:val="00BE3327"/>
    <w:rsid w:val="00BE544D"/>
    <w:rsid w:val="00BE5E29"/>
    <w:rsid w:val="00BE6200"/>
    <w:rsid w:val="00BE7A55"/>
    <w:rsid w:val="00BF0C21"/>
    <w:rsid w:val="00BF1BAF"/>
    <w:rsid w:val="00BF2B95"/>
    <w:rsid w:val="00BF3264"/>
    <w:rsid w:val="00BF4E84"/>
    <w:rsid w:val="00BF594D"/>
    <w:rsid w:val="00BF5CC8"/>
    <w:rsid w:val="00C029FD"/>
    <w:rsid w:val="00C063E7"/>
    <w:rsid w:val="00C0798F"/>
    <w:rsid w:val="00C10809"/>
    <w:rsid w:val="00C13840"/>
    <w:rsid w:val="00C152CF"/>
    <w:rsid w:val="00C15A42"/>
    <w:rsid w:val="00C1660C"/>
    <w:rsid w:val="00C200B5"/>
    <w:rsid w:val="00C204DD"/>
    <w:rsid w:val="00C20A8A"/>
    <w:rsid w:val="00C2185A"/>
    <w:rsid w:val="00C224D9"/>
    <w:rsid w:val="00C22D1D"/>
    <w:rsid w:val="00C234C9"/>
    <w:rsid w:val="00C23708"/>
    <w:rsid w:val="00C23A04"/>
    <w:rsid w:val="00C23E23"/>
    <w:rsid w:val="00C242E3"/>
    <w:rsid w:val="00C2671C"/>
    <w:rsid w:val="00C26F49"/>
    <w:rsid w:val="00C31D2C"/>
    <w:rsid w:val="00C32B61"/>
    <w:rsid w:val="00C3382D"/>
    <w:rsid w:val="00C33A86"/>
    <w:rsid w:val="00C33FE6"/>
    <w:rsid w:val="00C355C3"/>
    <w:rsid w:val="00C359FF"/>
    <w:rsid w:val="00C40384"/>
    <w:rsid w:val="00C411DA"/>
    <w:rsid w:val="00C4193A"/>
    <w:rsid w:val="00C43C78"/>
    <w:rsid w:val="00C43CA7"/>
    <w:rsid w:val="00C4464B"/>
    <w:rsid w:val="00C448BC"/>
    <w:rsid w:val="00C44B08"/>
    <w:rsid w:val="00C450EE"/>
    <w:rsid w:val="00C4624A"/>
    <w:rsid w:val="00C4625B"/>
    <w:rsid w:val="00C479F2"/>
    <w:rsid w:val="00C50DF2"/>
    <w:rsid w:val="00C51880"/>
    <w:rsid w:val="00C5242E"/>
    <w:rsid w:val="00C52985"/>
    <w:rsid w:val="00C53C1E"/>
    <w:rsid w:val="00C54177"/>
    <w:rsid w:val="00C551C0"/>
    <w:rsid w:val="00C55E48"/>
    <w:rsid w:val="00C572DE"/>
    <w:rsid w:val="00C57AC7"/>
    <w:rsid w:val="00C603E4"/>
    <w:rsid w:val="00C60F20"/>
    <w:rsid w:val="00C62154"/>
    <w:rsid w:val="00C64B9C"/>
    <w:rsid w:val="00C70739"/>
    <w:rsid w:val="00C71AF3"/>
    <w:rsid w:val="00C72040"/>
    <w:rsid w:val="00C737CC"/>
    <w:rsid w:val="00C7412D"/>
    <w:rsid w:val="00C7511C"/>
    <w:rsid w:val="00C7585D"/>
    <w:rsid w:val="00C760DC"/>
    <w:rsid w:val="00C766FD"/>
    <w:rsid w:val="00C76703"/>
    <w:rsid w:val="00C8124F"/>
    <w:rsid w:val="00C81448"/>
    <w:rsid w:val="00C81715"/>
    <w:rsid w:val="00C82691"/>
    <w:rsid w:val="00C8283F"/>
    <w:rsid w:val="00C82B8B"/>
    <w:rsid w:val="00C83CF4"/>
    <w:rsid w:val="00C8448B"/>
    <w:rsid w:val="00C84E57"/>
    <w:rsid w:val="00C84FB2"/>
    <w:rsid w:val="00C863C3"/>
    <w:rsid w:val="00C87B0A"/>
    <w:rsid w:val="00C90633"/>
    <w:rsid w:val="00C92CBA"/>
    <w:rsid w:val="00C93310"/>
    <w:rsid w:val="00C95545"/>
    <w:rsid w:val="00C96EE5"/>
    <w:rsid w:val="00CA1AB9"/>
    <w:rsid w:val="00CA2AF7"/>
    <w:rsid w:val="00CA4054"/>
    <w:rsid w:val="00CA57F3"/>
    <w:rsid w:val="00CA6645"/>
    <w:rsid w:val="00CA77F8"/>
    <w:rsid w:val="00CB070C"/>
    <w:rsid w:val="00CB11A5"/>
    <w:rsid w:val="00CB2870"/>
    <w:rsid w:val="00CB325E"/>
    <w:rsid w:val="00CB3D6A"/>
    <w:rsid w:val="00CB3FDF"/>
    <w:rsid w:val="00CB5827"/>
    <w:rsid w:val="00CB64ED"/>
    <w:rsid w:val="00CB6B71"/>
    <w:rsid w:val="00CB6D6E"/>
    <w:rsid w:val="00CB701D"/>
    <w:rsid w:val="00CC1AD0"/>
    <w:rsid w:val="00CC2A2C"/>
    <w:rsid w:val="00CC2B2B"/>
    <w:rsid w:val="00CC4E13"/>
    <w:rsid w:val="00CC5000"/>
    <w:rsid w:val="00CC586C"/>
    <w:rsid w:val="00CD041D"/>
    <w:rsid w:val="00CD0988"/>
    <w:rsid w:val="00CD2505"/>
    <w:rsid w:val="00CD3611"/>
    <w:rsid w:val="00CD410F"/>
    <w:rsid w:val="00CD5AB4"/>
    <w:rsid w:val="00CE044F"/>
    <w:rsid w:val="00CE10AC"/>
    <w:rsid w:val="00CE10C5"/>
    <w:rsid w:val="00CE3EE1"/>
    <w:rsid w:val="00CE6D47"/>
    <w:rsid w:val="00CE772C"/>
    <w:rsid w:val="00CF37C7"/>
    <w:rsid w:val="00CF4520"/>
    <w:rsid w:val="00CF5ABA"/>
    <w:rsid w:val="00D02C42"/>
    <w:rsid w:val="00D03840"/>
    <w:rsid w:val="00D03912"/>
    <w:rsid w:val="00D05DC7"/>
    <w:rsid w:val="00D074F5"/>
    <w:rsid w:val="00D113B9"/>
    <w:rsid w:val="00D13805"/>
    <w:rsid w:val="00D13BEF"/>
    <w:rsid w:val="00D13CEC"/>
    <w:rsid w:val="00D14893"/>
    <w:rsid w:val="00D169A5"/>
    <w:rsid w:val="00D176F3"/>
    <w:rsid w:val="00D17DB0"/>
    <w:rsid w:val="00D20082"/>
    <w:rsid w:val="00D20F54"/>
    <w:rsid w:val="00D22BC1"/>
    <w:rsid w:val="00D23999"/>
    <w:rsid w:val="00D24EED"/>
    <w:rsid w:val="00D256C5"/>
    <w:rsid w:val="00D25744"/>
    <w:rsid w:val="00D26A84"/>
    <w:rsid w:val="00D26C14"/>
    <w:rsid w:val="00D30290"/>
    <w:rsid w:val="00D30A02"/>
    <w:rsid w:val="00D30F0E"/>
    <w:rsid w:val="00D31C9E"/>
    <w:rsid w:val="00D3235C"/>
    <w:rsid w:val="00D325D7"/>
    <w:rsid w:val="00D32B2A"/>
    <w:rsid w:val="00D33D5D"/>
    <w:rsid w:val="00D3400E"/>
    <w:rsid w:val="00D340D2"/>
    <w:rsid w:val="00D34CC9"/>
    <w:rsid w:val="00D350AD"/>
    <w:rsid w:val="00D416A6"/>
    <w:rsid w:val="00D41846"/>
    <w:rsid w:val="00D41F9C"/>
    <w:rsid w:val="00D42152"/>
    <w:rsid w:val="00D43C85"/>
    <w:rsid w:val="00D4616C"/>
    <w:rsid w:val="00D46C5C"/>
    <w:rsid w:val="00D47614"/>
    <w:rsid w:val="00D47B67"/>
    <w:rsid w:val="00D5061A"/>
    <w:rsid w:val="00D5085C"/>
    <w:rsid w:val="00D50927"/>
    <w:rsid w:val="00D52A8E"/>
    <w:rsid w:val="00D52F6C"/>
    <w:rsid w:val="00D650D2"/>
    <w:rsid w:val="00D65E27"/>
    <w:rsid w:val="00D661A9"/>
    <w:rsid w:val="00D66981"/>
    <w:rsid w:val="00D7087B"/>
    <w:rsid w:val="00D70BBE"/>
    <w:rsid w:val="00D70C7A"/>
    <w:rsid w:val="00D71005"/>
    <w:rsid w:val="00D714DC"/>
    <w:rsid w:val="00D740C0"/>
    <w:rsid w:val="00D80F02"/>
    <w:rsid w:val="00D8157D"/>
    <w:rsid w:val="00D82356"/>
    <w:rsid w:val="00D8354A"/>
    <w:rsid w:val="00D83CCB"/>
    <w:rsid w:val="00D84F7F"/>
    <w:rsid w:val="00D86278"/>
    <w:rsid w:val="00D86553"/>
    <w:rsid w:val="00D86E61"/>
    <w:rsid w:val="00D86F38"/>
    <w:rsid w:val="00D91426"/>
    <w:rsid w:val="00D935DF"/>
    <w:rsid w:val="00D93D01"/>
    <w:rsid w:val="00D948BE"/>
    <w:rsid w:val="00D94FA2"/>
    <w:rsid w:val="00D97CF4"/>
    <w:rsid w:val="00DA0C4E"/>
    <w:rsid w:val="00DA1956"/>
    <w:rsid w:val="00DA334C"/>
    <w:rsid w:val="00DA3FF2"/>
    <w:rsid w:val="00DA686D"/>
    <w:rsid w:val="00DA6E7A"/>
    <w:rsid w:val="00DA73DA"/>
    <w:rsid w:val="00DA76A6"/>
    <w:rsid w:val="00DA7816"/>
    <w:rsid w:val="00DB1D27"/>
    <w:rsid w:val="00DB3F96"/>
    <w:rsid w:val="00DB5E75"/>
    <w:rsid w:val="00DB61AA"/>
    <w:rsid w:val="00DB7146"/>
    <w:rsid w:val="00DC0B9E"/>
    <w:rsid w:val="00DC15CD"/>
    <w:rsid w:val="00DC20DB"/>
    <w:rsid w:val="00DC2256"/>
    <w:rsid w:val="00DC31C4"/>
    <w:rsid w:val="00DC376E"/>
    <w:rsid w:val="00DC442F"/>
    <w:rsid w:val="00DC57DE"/>
    <w:rsid w:val="00DC7188"/>
    <w:rsid w:val="00DD16F1"/>
    <w:rsid w:val="00DD537D"/>
    <w:rsid w:val="00DD63C4"/>
    <w:rsid w:val="00DD715F"/>
    <w:rsid w:val="00DE18AB"/>
    <w:rsid w:val="00DE3C56"/>
    <w:rsid w:val="00DE4EAE"/>
    <w:rsid w:val="00DE65EF"/>
    <w:rsid w:val="00DE6C74"/>
    <w:rsid w:val="00DE7980"/>
    <w:rsid w:val="00DF048C"/>
    <w:rsid w:val="00DF37CD"/>
    <w:rsid w:val="00DF49E8"/>
    <w:rsid w:val="00DF5091"/>
    <w:rsid w:val="00DF665F"/>
    <w:rsid w:val="00E0070B"/>
    <w:rsid w:val="00E02CDC"/>
    <w:rsid w:val="00E03F7B"/>
    <w:rsid w:val="00E0622A"/>
    <w:rsid w:val="00E07AC6"/>
    <w:rsid w:val="00E124E8"/>
    <w:rsid w:val="00E1710B"/>
    <w:rsid w:val="00E200CF"/>
    <w:rsid w:val="00E21217"/>
    <w:rsid w:val="00E21CAB"/>
    <w:rsid w:val="00E227DC"/>
    <w:rsid w:val="00E231EA"/>
    <w:rsid w:val="00E23D49"/>
    <w:rsid w:val="00E25A00"/>
    <w:rsid w:val="00E264BD"/>
    <w:rsid w:val="00E27910"/>
    <w:rsid w:val="00E27C34"/>
    <w:rsid w:val="00E32A09"/>
    <w:rsid w:val="00E335B4"/>
    <w:rsid w:val="00E337FA"/>
    <w:rsid w:val="00E33984"/>
    <w:rsid w:val="00E348E9"/>
    <w:rsid w:val="00E34D88"/>
    <w:rsid w:val="00E35179"/>
    <w:rsid w:val="00E36C0C"/>
    <w:rsid w:val="00E4215E"/>
    <w:rsid w:val="00E431A6"/>
    <w:rsid w:val="00E44B24"/>
    <w:rsid w:val="00E470E9"/>
    <w:rsid w:val="00E47177"/>
    <w:rsid w:val="00E520C8"/>
    <w:rsid w:val="00E5246C"/>
    <w:rsid w:val="00E5381E"/>
    <w:rsid w:val="00E53C18"/>
    <w:rsid w:val="00E54D92"/>
    <w:rsid w:val="00E54DA7"/>
    <w:rsid w:val="00E55647"/>
    <w:rsid w:val="00E56517"/>
    <w:rsid w:val="00E565B4"/>
    <w:rsid w:val="00E61B9E"/>
    <w:rsid w:val="00E637BD"/>
    <w:rsid w:val="00E65D13"/>
    <w:rsid w:val="00E66F68"/>
    <w:rsid w:val="00E6716A"/>
    <w:rsid w:val="00E70F4A"/>
    <w:rsid w:val="00E7360E"/>
    <w:rsid w:val="00E82545"/>
    <w:rsid w:val="00E83CB1"/>
    <w:rsid w:val="00E83E06"/>
    <w:rsid w:val="00E853EE"/>
    <w:rsid w:val="00E85EEE"/>
    <w:rsid w:val="00E86D1F"/>
    <w:rsid w:val="00E95AFF"/>
    <w:rsid w:val="00E9620B"/>
    <w:rsid w:val="00E9685F"/>
    <w:rsid w:val="00E97EE2"/>
    <w:rsid w:val="00EA1C8F"/>
    <w:rsid w:val="00EA314C"/>
    <w:rsid w:val="00EA3E06"/>
    <w:rsid w:val="00EA668B"/>
    <w:rsid w:val="00EA752D"/>
    <w:rsid w:val="00EB111D"/>
    <w:rsid w:val="00EB1929"/>
    <w:rsid w:val="00EB5165"/>
    <w:rsid w:val="00EB58D0"/>
    <w:rsid w:val="00EB7AE5"/>
    <w:rsid w:val="00EC03E0"/>
    <w:rsid w:val="00EC5667"/>
    <w:rsid w:val="00EC5A3C"/>
    <w:rsid w:val="00EC669C"/>
    <w:rsid w:val="00EC6905"/>
    <w:rsid w:val="00EC7074"/>
    <w:rsid w:val="00EC7199"/>
    <w:rsid w:val="00EC7AC9"/>
    <w:rsid w:val="00ED0655"/>
    <w:rsid w:val="00ED1352"/>
    <w:rsid w:val="00ED2A4A"/>
    <w:rsid w:val="00ED3721"/>
    <w:rsid w:val="00ED3724"/>
    <w:rsid w:val="00ED6746"/>
    <w:rsid w:val="00ED69CA"/>
    <w:rsid w:val="00ED6CBF"/>
    <w:rsid w:val="00ED7B7F"/>
    <w:rsid w:val="00EE1825"/>
    <w:rsid w:val="00EE42D1"/>
    <w:rsid w:val="00EE5055"/>
    <w:rsid w:val="00EE72B7"/>
    <w:rsid w:val="00EF065C"/>
    <w:rsid w:val="00EF084D"/>
    <w:rsid w:val="00EF0D54"/>
    <w:rsid w:val="00EF1B91"/>
    <w:rsid w:val="00EF587E"/>
    <w:rsid w:val="00EF60CF"/>
    <w:rsid w:val="00EF697D"/>
    <w:rsid w:val="00F002D1"/>
    <w:rsid w:val="00F00677"/>
    <w:rsid w:val="00F01B80"/>
    <w:rsid w:val="00F0324D"/>
    <w:rsid w:val="00F12CB5"/>
    <w:rsid w:val="00F14F22"/>
    <w:rsid w:val="00F17651"/>
    <w:rsid w:val="00F21311"/>
    <w:rsid w:val="00F21D18"/>
    <w:rsid w:val="00F258E7"/>
    <w:rsid w:val="00F2610A"/>
    <w:rsid w:val="00F3126F"/>
    <w:rsid w:val="00F40168"/>
    <w:rsid w:val="00F41536"/>
    <w:rsid w:val="00F41A5C"/>
    <w:rsid w:val="00F42BA6"/>
    <w:rsid w:val="00F43E80"/>
    <w:rsid w:val="00F4425D"/>
    <w:rsid w:val="00F44C4B"/>
    <w:rsid w:val="00F45134"/>
    <w:rsid w:val="00F4577C"/>
    <w:rsid w:val="00F462FD"/>
    <w:rsid w:val="00F538CA"/>
    <w:rsid w:val="00F53E8F"/>
    <w:rsid w:val="00F55B88"/>
    <w:rsid w:val="00F55E02"/>
    <w:rsid w:val="00F56DA0"/>
    <w:rsid w:val="00F5730D"/>
    <w:rsid w:val="00F57CB8"/>
    <w:rsid w:val="00F616C8"/>
    <w:rsid w:val="00F621BF"/>
    <w:rsid w:val="00F62836"/>
    <w:rsid w:val="00F631B7"/>
    <w:rsid w:val="00F64E13"/>
    <w:rsid w:val="00F653F9"/>
    <w:rsid w:val="00F654A3"/>
    <w:rsid w:val="00F66BF5"/>
    <w:rsid w:val="00F674F4"/>
    <w:rsid w:val="00F738E8"/>
    <w:rsid w:val="00F74696"/>
    <w:rsid w:val="00F747A9"/>
    <w:rsid w:val="00F763C9"/>
    <w:rsid w:val="00F82A19"/>
    <w:rsid w:val="00F842BB"/>
    <w:rsid w:val="00F84BFA"/>
    <w:rsid w:val="00F85376"/>
    <w:rsid w:val="00F85C65"/>
    <w:rsid w:val="00F86115"/>
    <w:rsid w:val="00F90B3D"/>
    <w:rsid w:val="00F90EC2"/>
    <w:rsid w:val="00F91E2E"/>
    <w:rsid w:val="00FA4857"/>
    <w:rsid w:val="00FA4C07"/>
    <w:rsid w:val="00FA55DC"/>
    <w:rsid w:val="00FA6FC3"/>
    <w:rsid w:val="00FB0684"/>
    <w:rsid w:val="00FB097C"/>
    <w:rsid w:val="00FB1C1E"/>
    <w:rsid w:val="00FB235B"/>
    <w:rsid w:val="00FB3F1F"/>
    <w:rsid w:val="00FB4C90"/>
    <w:rsid w:val="00FB68CD"/>
    <w:rsid w:val="00FB6B61"/>
    <w:rsid w:val="00FB7424"/>
    <w:rsid w:val="00FB7F2B"/>
    <w:rsid w:val="00FC2222"/>
    <w:rsid w:val="00FC245A"/>
    <w:rsid w:val="00FC2F39"/>
    <w:rsid w:val="00FC77A1"/>
    <w:rsid w:val="00FD01E4"/>
    <w:rsid w:val="00FD0C8E"/>
    <w:rsid w:val="00FD24DD"/>
    <w:rsid w:val="00FD384A"/>
    <w:rsid w:val="00FD4EE1"/>
    <w:rsid w:val="00FD7BB4"/>
    <w:rsid w:val="00FE1433"/>
    <w:rsid w:val="00FE14E7"/>
    <w:rsid w:val="00FE1BDC"/>
    <w:rsid w:val="00FE1D88"/>
    <w:rsid w:val="00FE2019"/>
    <w:rsid w:val="00FE2F92"/>
    <w:rsid w:val="00FE4611"/>
    <w:rsid w:val="00FE50B8"/>
    <w:rsid w:val="00FE7BB8"/>
    <w:rsid w:val="00FF27C0"/>
    <w:rsid w:val="00FF29DF"/>
    <w:rsid w:val="00FF344B"/>
    <w:rsid w:val="00FF4372"/>
    <w:rsid w:val="00FF470E"/>
    <w:rsid w:val="00FF4843"/>
    <w:rsid w:val="00FF4DDA"/>
    <w:rsid w:val="00FF4DE2"/>
    <w:rsid w:val="00FF51D7"/>
    <w:rsid w:val="00FF5539"/>
    <w:rsid w:val="00FF6F61"/>
    <w:rsid w:val="00FF75DA"/>
    <w:rsid w:val="00FF7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A9BE7"/>
  <w15:chartTrackingRefBased/>
  <w15:docId w15:val="{E75CC73E-734A-48B4-86E0-394A5D2C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171"/>
  </w:style>
  <w:style w:type="paragraph" w:styleId="Heading1">
    <w:name w:val="heading 1"/>
    <w:basedOn w:val="Normal"/>
    <w:link w:val="Heading1Char"/>
    <w:uiPriority w:val="9"/>
    <w:qFormat/>
    <w:rsid w:val="00C71AF3"/>
    <w:pPr>
      <w:spacing w:before="100" w:beforeAutospacing="1" w:after="100" w:afterAutospacing="1" w:line="240" w:lineRule="auto"/>
      <w:outlineLvl w:val="0"/>
    </w:pPr>
    <w:rPr>
      <w:rFonts w:ascii="Times New Roman" w:eastAsia="Times New Roman" w:hAnsi="Times New Roman" w:cs="Times New Roman"/>
      <w:b/>
      <w:bCs/>
      <w:kern w:val="36"/>
      <w:sz w:val="24"/>
      <w:szCs w:val="48"/>
      <w:lang w:val="x-none" w:eastAsia="en-GB"/>
    </w:rPr>
  </w:style>
  <w:style w:type="paragraph" w:styleId="Heading2">
    <w:name w:val="heading 2"/>
    <w:basedOn w:val="Normal"/>
    <w:next w:val="Normal"/>
    <w:link w:val="Heading2Char"/>
    <w:uiPriority w:val="9"/>
    <w:unhideWhenUsed/>
    <w:qFormat/>
    <w:rsid w:val="00511F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D07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AF3"/>
    <w:rPr>
      <w:rFonts w:ascii="Times New Roman" w:eastAsia="Times New Roman" w:hAnsi="Times New Roman" w:cs="Times New Roman"/>
      <w:b/>
      <w:bCs/>
      <w:kern w:val="36"/>
      <w:sz w:val="24"/>
      <w:szCs w:val="48"/>
      <w:lang w:val="x-none" w:eastAsia="en-GB"/>
    </w:rPr>
  </w:style>
  <w:style w:type="character" w:styleId="CommentReference">
    <w:name w:val="annotation reference"/>
    <w:basedOn w:val="DefaultParagraphFont"/>
    <w:uiPriority w:val="99"/>
    <w:semiHidden/>
    <w:unhideWhenUsed/>
    <w:rsid w:val="00D86553"/>
    <w:rPr>
      <w:sz w:val="16"/>
      <w:szCs w:val="16"/>
    </w:rPr>
  </w:style>
  <w:style w:type="paragraph" w:styleId="CommentText">
    <w:name w:val="annotation text"/>
    <w:basedOn w:val="Normal"/>
    <w:link w:val="CommentTextChar"/>
    <w:uiPriority w:val="99"/>
    <w:unhideWhenUsed/>
    <w:rsid w:val="00D86553"/>
    <w:pPr>
      <w:spacing w:line="240" w:lineRule="auto"/>
    </w:pPr>
    <w:rPr>
      <w:sz w:val="20"/>
      <w:szCs w:val="20"/>
    </w:rPr>
  </w:style>
  <w:style w:type="character" w:customStyle="1" w:styleId="CommentTextChar">
    <w:name w:val="Comment Text Char"/>
    <w:basedOn w:val="DefaultParagraphFont"/>
    <w:link w:val="CommentText"/>
    <w:uiPriority w:val="99"/>
    <w:rsid w:val="00D86553"/>
    <w:rPr>
      <w:sz w:val="20"/>
      <w:szCs w:val="20"/>
    </w:rPr>
  </w:style>
  <w:style w:type="table" w:styleId="TableGrid">
    <w:name w:val="Table Grid"/>
    <w:basedOn w:val="TableNormal"/>
    <w:uiPriority w:val="39"/>
    <w:rsid w:val="00D86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6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55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714DC"/>
    <w:rPr>
      <w:b/>
      <w:bCs/>
    </w:rPr>
  </w:style>
  <w:style w:type="character" w:customStyle="1" w:styleId="CommentSubjectChar">
    <w:name w:val="Comment Subject Char"/>
    <w:basedOn w:val="CommentTextChar"/>
    <w:link w:val="CommentSubject"/>
    <w:uiPriority w:val="99"/>
    <w:semiHidden/>
    <w:rsid w:val="00D714DC"/>
    <w:rPr>
      <w:b/>
      <w:bCs/>
      <w:sz w:val="20"/>
      <w:szCs w:val="20"/>
    </w:rPr>
  </w:style>
  <w:style w:type="character" w:styleId="Hyperlink">
    <w:name w:val="Hyperlink"/>
    <w:basedOn w:val="DefaultParagraphFont"/>
    <w:uiPriority w:val="99"/>
    <w:unhideWhenUsed/>
    <w:rsid w:val="00511F72"/>
    <w:rPr>
      <w:color w:val="0000FF"/>
      <w:u w:val="single"/>
    </w:rPr>
  </w:style>
  <w:style w:type="character" w:customStyle="1" w:styleId="sr-only">
    <w:name w:val="sr-only"/>
    <w:basedOn w:val="DefaultParagraphFont"/>
    <w:rsid w:val="00511F72"/>
  </w:style>
  <w:style w:type="character" w:customStyle="1" w:styleId="text">
    <w:name w:val="text"/>
    <w:basedOn w:val="DefaultParagraphFont"/>
    <w:rsid w:val="00511F72"/>
  </w:style>
  <w:style w:type="character" w:customStyle="1" w:styleId="author-ref">
    <w:name w:val="author-ref"/>
    <w:basedOn w:val="DefaultParagraphFont"/>
    <w:rsid w:val="00511F72"/>
  </w:style>
  <w:style w:type="character" w:customStyle="1" w:styleId="Heading2Char">
    <w:name w:val="Heading 2 Char"/>
    <w:basedOn w:val="DefaultParagraphFont"/>
    <w:link w:val="Heading2"/>
    <w:uiPriority w:val="9"/>
    <w:rsid w:val="00511F72"/>
    <w:rPr>
      <w:rFonts w:asciiTheme="majorHAnsi" w:eastAsiaTheme="majorEastAsia" w:hAnsiTheme="majorHAnsi" w:cstheme="majorBidi"/>
      <w:color w:val="2E74B5" w:themeColor="accent1" w:themeShade="BF"/>
      <w:sz w:val="26"/>
      <w:szCs w:val="26"/>
    </w:rPr>
  </w:style>
  <w:style w:type="character" w:customStyle="1" w:styleId="size-xl">
    <w:name w:val="size-xl"/>
    <w:basedOn w:val="DefaultParagraphFont"/>
    <w:rsid w:val="00511F72"/>
  </w:style>
  <w:style w:type="character" w:customStyle="1" w:styleId="size-m">
    <w:name w:val="size-m"/>
    <w:basedOn w:val="DefaultParagraphFont"/>
    <w:rsid w:val="00511F72"/>
  </w:style>
  <w:style w:type="character" w:customStyle="1" w:styleId="Heading3Char">
    <w:name w:val="Heading 3 Char"/>
    <w:basedOn w:val="DefaultParagraphFont"/>
    <w:link w:val="Heading3"/>
    <w:uiPriority w:val="9"/>
    <w:semiHidden/>
    <w:rsid w:val="007D07C9"/>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DefaultParagraphFont"/>
    <w:rsid w:val="00796583"/>
  </w:style>
  <w:style w:type="character" w:customStyle="1" w:styleId="name">
    <w:name w:val="name"/>
    <w:basedOn w:val="DefaultParagraphFont"/>
    <w:rsid w:val="00901B5E"/>
  </w:style>
  <w:style w:type="character" w:customStyle="1" w:styleId="slug-pub-date">
    <w:name w:val="slug-pub-date"/>
    <w:basedOn w:val="DefaultParagraphFont"/>
    <w:rsid w:val="00901B5E"/>
  </w:style>
  <w:style w:type="character" w:customStyle="1" w:styleId="slug-vol">
    <w:name w:val="slug-vol"/>
    <w:basedOn w:val="DefaultParagraphFont"/>
    <w:rsid w:val="00901B5E"/>
  </w:style>
  <w:style w:type="character" w:customStyle="1" w:styleId="slug-issue">
    <w:name w:val="slug-issue"/>
    <w:basedOn w:val="DefaultParagraphFont"/>
    <w:rsid w:val="00901B5E"/>
  </w:style>
  <w:style w:type="character" w:customStyle="1" w:styleId="slug-pages">
    <w:name w:val="slug-pages"/>
    <w:basedOn w:val="DefaultParagraphFont"/>
    <w:rsid w:val="00901B5E"/>
  </w:style>
  <w:style w:type="paragraph" w:styleId="Header">
    <w:name w:val="header"/>
    <w:basedOn w:val="Normal"/>
    <w:link w:val="HeaderChar"/>
    <w:uiPriority w:val="99"/>
    <w:unhideWhenUsed/>
    <w:rsid w:val="003825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259E"/>
  </w:style>
  <w:style w:type="paragraph" w:styleId="Footer">
    <w:name w:val="footer"/>
    <w:basedOn w:val="Normal"/>
    <w:link w:val="FooterChar"/>
    <w:uiPriority w:val="99"/>
    <w:unhideWhenUsed/>
    <w:rsid w:val="00382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259E"/>
  </w:style>
  <w:style w:type="character" w:customStyle="1" w:styleId="title-text">
    <w:name w:val="title-text"/>
    <w:basedOn w:val="DefaultParagraphFont"/>
    <w:rsid w:val="008F4745"/>
  </w:style>
  <w:style w:type="paragraph" w:styleId="NormalWeb">
    <w:name w:val="Normal (Web)"/>
    <w:basedOn w:val="Normal"/>
    <w:uiPriority w:val="99"/>
    <w:semiHidden/>
    <w:unhideWhenUsed/>
    <w:rsid w:val="00E03F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ournaltitle">
    <w:name w:val="journaltitle"/>
    <w:basedOn w:val="DefaultParagraphFont"/>
    <w:rsid w:val="00E03F7B"/>
  </w:style>
  <w:style w:type="paragraph" w:customStyle="1" w:styleId="icon--meta-keyline-before">
    <w:name w:val="icon--meta-keyline-before"/>
    <w:basedOn w:val="Normal"/>
    <w:rsid w:val="00E03F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rticlecitationyear">
    <w:name w:val="articlecitation_year"/>
    <w:basedOn w:val="DefaultParagraphFont"/>
    <w:rsid w:val="00E03F7B"/>
  </w:style>
  <w:style w:type="character" w:customStyle="1" w:styleId="articlecitationvolume">
    <w:name w:val="articlecitation_volume"/>
    <w:basedOn w:val="DefaultParagraphFont"/>
    <w:rsid w:val="00E03F7B"/>
  </w:style>
  <w:style w:type="character" w:customStyle="1" w:styleId="articlecitationpages">
    <w:name w:val="articlecitation_pages"/>
    <w:basedOn w:val="DefaultParagraphFont"/>
    <w:rsid w:val="00E03F7B"/>
  </w:style>
  <w:style w:type="character" w:customStyle="1" w:styleId="authorsname">
    <w:name w:val="authors__name"/>
    <w:basedOn w:val="DefaultParagraphFont"/>
    <w:rsid w:val="00E03F7B"/>
  </w:style>
  <w:style w:type="character" w:customStyle="1" w:styleId="authorscontact">
    <w:name w:val="authors__contact"/>
    <w:basedOn w:val="DefaultParagraphFont"/>
    <w:rsid w:val="00E03F7B"/>
  </w:style>
  <w:style w:type="character" w:customStyle="1" w:styleId="u-inline-block">
    <w:name w:val="u-inline-block"/>
    <w:basedOn w:val="DefaultParagraphFont"/>
    <w:rsid w:val="001B0DA8"/>
  </w:style>
  <w:style w:type="character" w:customStyle="1" w:styleId="UnresolvedMention1">
    <w:name w:val="Unresolved Mention1"/>
    <w:basedOn w:val="DefaultParagraphFont"/>
    <w:uiPriority w:val="99"/>
    <w:semiHidden/>
    <w:unhideWhenUsed/>
    <w:rsid w:val="00904213"/>
    <w:rPr>
      <w:color w:val="808080"/>
      <w:shd w:val="clear" w:color="auto" w:fill="E6E6E6"/>
    </w:rPr>
  </w:style>
  <w:style w:type="character" w:customStyle="1" w:styleId="contribdegrees">
    <w:name w:val="contribdegrees"/>
    <w:basedOn w:val="DefaultParagraphFont"/>
    <w:rsid w:val="00072F10"/>
  </w:style>
  <w:style w:type="paragraph" w:customStyle="1" w:styleId="volume-issue">
    <w:name w:val="volume-issue"/>
    <w:basedOn w:val="Normal"/>
    <w:rsid w:val="000838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al">
    <w:name w:val="val"/>
    <w:basedOn w:val="DefaultParagraphFont"/>
    <w:rsid w:val="0008388C"/>
  </w:style>
  <w:style w:type="character" w:customStyle="1" w:styleId="al-author-name-more">
    <w:name w:val="al-author-name-more"/>
    <w:basedOn w:val="DefaultParagraphFont"/>
    <w:rsid w:val="002A5EE1"/>
  </w:style>
  <w:style w:type="character" w:styleId="Emphasis">
    <w:name w:val="Emphasis"/>
    <w:basedOn w:val="DefaultParagraphFont"/>
    <w:uiPriority w:val="20"/>
    <w:qFormat/>
    <w:rsid w:val="002A5EE1"/>
    <w:rPr>
      <w:i/>
      <w:iCs/>
    </w:rPr>
  </w:style>
  <w:style w:type="character" w:styleId="Strong">
    <w:name w:val="Strong"/>
    <w:basedOn w:val="DefaultParagraphFont"/>
    <w:uiPriority w:val="22"/>
    <w:qFormat/>
    <w:rsid w:val="006D073F"/>
    <w:rPr>
      <w:b/>
      <w:bCs/>
    </w:rPr>
  </w:style>
  <w:style w:type="paragraph" w:styleId="Revision">
    <w:name w:val="Revision"/>
    <w:hidden/>
    <w:uiPriority w:val="99"/>
    <w:semiHidden/>
    <w:rsid w:val="00A94EEE"/>
    <w:pPr>
      <w:spacing w:after="0" w:line="240" w:lineRule="auto"/>
    </w:pPr>
  </w:style>
  <w:style w:type="paragraph" w:customStyle="1" w:styleId="Default">
    <w:name w:val="Default"/>
    <w:rsid w:val="00D41F9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71747">
      <w:bodyDiv w:val="1"/>
      <w:marLeft w:val="0"/>
      <w:marRight w:val="0"/>
      <w:marTop w:val="0"/>
      <w:marBottom w:val="0"/>
      <w:divBdr>
        <w:top w:val="none" w:sz="0" w:space="0" w:color="auto"/>
        <w:left w:val="none" w:sz="0" w:space="0" w:color="auto"/>
        <w:bottom w:val="none" w:sz="0" w:space="0" w:color="auto"/>
        <w:right w:val="none" w:sz="0" w:space="0" w:color="auto"/>
      </w:divBdr>
    </w:div>
    <w:div w:id="98179566">
      <w:bodyDiv w:val="1"/>
      <w:marLeft w:val="0"/>
      <w:marRight w:val="0"/>
      <w:marTop w:val="0"/>
      <w:marBottom w:val="0"/>
      <w:divBdr>
        <w:top w:val="none" w:sz="0" w:space="0" w:color="auto"/>
        <w:left w:val="none" w:sz="0" w:space="0" w:color="auto"/>
        <w:bottom w:val="none" w:sz="0" w:space="0" w:color="auto"/>
        <w:right w:val="none" w:sz="0" w:space="0" w:color="auto"/>
      </w:divBdr>
      <w:divsChild>
        <w:div w:id="325402435">
          <w:marLeft w:val="0"/>
          <w:marRight w:val="0"/>
          <w:marTop w:val="0"/>
          <w:marBottom w:val="120"/>
          <w:divBdr>
            <w:top w:val="none" w:sz="0" w:space="0" w:color="auto"/>
            <w:left w:val="none" w:sz="0" w:space="0" w:color="auto"/>
            <w:bottom w:val="none" w:sz="0" w:space="0" w:color="auto"/>
            <w:right w:val="none" w:sz="0" w:space="0" w:color="auto"/>
          </w:divBdr>
          <w:divsChild>
            <w:div w:id="1168330216">
              <w:marLeft w:val="0"/>
              <w:marRight w:val="0"/>
              <w:marTop w:val="0"/>
              <w:marBottom w:val="0"/>
              <w:divBdr>
                <w:top w:val="single" w:sz="6" w:space="16" w:color="414141"/>
                <w:left w:val="single" w:sz="6" w:space="18" w:color="414141"/>
                <w:bottom w:val="single" w:sz="6" w:space="0" w:color="414141"/>
                <w:right w:val="single" w:sz="6" w:space="31" w:color="414141"/>
              </w:divBdr>
              <w:divsChild>
                <w:div w:id="570313518">
                  <w:marLeft w:val="0"/>
                  <w:marRight w:val="0"/>
                  <w:marTop w:val="0"/>
                  <w:marBottom w:val="0"/>
                  <w:divBdr>
                    <w:top w:val="none" w:sz="0" w:space="0" w:color="auto"/>
                    <w:left w:val="none" w:sz="0" w:space="0" w:color="auto"/>
                    <w:bottom w:val="none" w:sz="0" w:space="0" w:color="auto"/>
                    <w:right w:val="none" w:sz="0" w:space="0" w:color="auto"/>
                  </w:divBdr>
                </w:div>
              </w:divsChild>
            </w:div>
            <w:div w:id="1280258292">
              <w:marLeft w:val="0"/>
              <w:marRight w:val="0"/>
              <w:marTop w:val="0"/>
              <w:marBottom w:val="0"/>
              <w:divBdr>
                <w:top w:val="single" w:sz="6" w:space="16" w:color="414141"/>
                <w:left w:val="single" w:sz="6" w:space="18" w:color="414141"/>
                <w:bottom w:val="single" w:sz="6" w:space="0" w:color="414141"/>
                <w:right w:val="single" w:sz="6" w:space="31" w:color="414141"/>
              </w:divBdr>
              <w:divsChild>
                <w:div w:id="13163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907">
      <w:bodyDiv w:val="1"/>
      <w:marLeft w:val="0"/>
      <w:marRight w:val="0"/>
      <w:marTop w:val="0"/>
      <w:marBottom w:val="0"/>
      <w:divBdr>
        <w:top w:val="none" w:sz="0" w:space="0" w:color="auto"/>
        <w:left w:val="none" w:sz="0" w:space="0" w:color="auto"/>
        <w:bottom w:val="none" w:sz="0" w:space="0" w:color="auto"/>
        <w:right w:val="none" w:sz="0" w:space="0" w:color="auto"/>
      </w:divBdr>
    </w:div>
    <w:div w:id="220790962">
      <w:bodyDiv w:val="1"/>
      <w:marLeft w:val="0"/>
      <w:marRight w:val="0"/>
      <w:marTop w:val="0"/>
      <w:marBottom w:val="0"/>
      <w:divBdr>
        <w:top w:val="none" w:sz="0" w:space="0" w:color="auto"/>
        <w:left w:val="none" w:sz="0" w:space="0" w:color="auto"/>
        <w:bottom w:val="none" w:sz="0" w:space="0" w:color="auto"/>
        <w:right w:val="none" w:sz="0" w:space="0" w:color="auto"/>
      </w:divBdr>
    </w:div>
    <w:div w:id="266084998">
      <w:bodyDiv w:val="1"/>
      <w:marLeft w:val="0"/>
      <w:marRight w:val="0"/>
      <w:marTop w:val="0"/>
      <w:marBottom w:val="0"/>
      <w:divBdr>
        <w:top w:val="none" w:sz="0" w:space="0" w:color="auto"/>
        <w:left w:val="none" w:sz="0" w:space="0" w:color="auto"/>
        <w:bottom w:val="none" w:sz="0" w:space="0" w:color="auto"/>
        <w:right w:val="none" w:sz="0" w:space="0" w:color="auto"/>
      </w:divBdr>
      <w:divsChild>
        <w:div w:id="219874181">
          <w:marLeft w:val="0"/>
          <w:marRight w:val="0"/>
          <w:marTop w:val="0"/>
          <w:marBottom w:val="120"/>
          <w:divBdr>
            <w:top w:val="none" w:sz="0" w:space="0" w:color="auto"/>
            <w:left w:val="none" w:sz="0" w:space="0" w:color="auto"/>
            <w:bottom w:val="none" w:sz="0" w:space="0" w:color="auto"/>
            <w:right w:val="none" w:sz="0" w:space="0" w:color="auto"/>
          </w:divBdr>
          <w:divsChild>
            <w:div w:id="1697847705">
              <w:marLeft w:val="0"/>
              <w:marRight w:val="0"/>
              <w:marTop w:val="0"/>
              <w:marBottom w:val="0"/>
              <w:divBdr>
                <w:top w:val="none" w:sz="0" w:space="0" w:color="auto"/>
                <w:left w:val="none" w:sz="0" w:space="0" w:color="auto"/>
                <w:bottom w:val="none" w:sz="0" w:space="0" w:color="auto"/>
                <w:right w:val="none" w:sz="0" w:space="0" w:color="auto"/>
              </w:divBdr>
              <w:divsChild>
                <w:div w:id="1671056388">
                  <w:marLeft w:val="0"/>
                  <w:marRight w:val="0"/>
                  <w:marTop w:val="0"/>
                  <w:marBottom w:val="0"/>
                  <w:divBdr>
                    <w:top w:val="none" w:sz="0" w:space="0" w:color="auto"/>
                    <w:left w:val="none" w:sz="0" w:space="0" w:color="auto"/>
                    <w:bottom w:val="none" w:sz="0" w:space="0" w:color="auto"/>
                    <w:right w:val="none" w:sz="0" w:space="0" w:color="auto"/>
                  </w:divBdr>
                  <w:divsChild>
                    <w:div w:id="1161773133">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1748380964">
          <w:marLeft w:val="0"/>
          <w:marRight w:val="0"/>
          <w:marTop w:val="0"/>
          <w:marBottom w:val="0"/>
          <w:divBdr>
            <w:top w:val="none" w:sz="0" w:space="0" w:color="auto"/>
            <w:left w:val="none" w:sz="0" w:space="0" w:color="auto"/>
            <w:bottom w:val="none" w:sz="0" w:space="0" w:color="auto"/>
            <w:right w:val="none" w:sz="0" w:space="0" w:color="auto"/>
          </w:divBdr>
        </w:div>
      </w:divsChild>
    </w:div>
    <w:div w:id="273947213">
      <w:bodyDiv w:val="1"/>
      <w:marLeft w:val="0"/>
      <w:marRight w:val="0"/>
      <w:marTop w:val="0"/>
      <w:marBottom w:val="0"/>
      <w:divBdr>
        <w:top w:val="none" w:sz="0" w:space="0" w:color="auto"/>
        <w:left w:val="none" w:sz="0" w:space="0" w:color="auto"/>
        <w:bottom w:val="none" w:sz="0" w:space="0" w:color="auto"/>
        <w:right w:val="none" w:sz="0" w:space="0" w:color="auto"/>
      </w:divBdr>
      <w:divsChild>
        <w:div w:id="342704011">
          <w:marLeft w:val="0"/>
          <w:marRight w:val="0"/>
          <w:marTop w:val="0"/>
          <w:marBottom w:val="0"/>
          <w:divBdr>
            <w:top w:val="single" w:sz="6" w:space="16" w:color="414141"/>
            <w:left w:val="single" w:sz="6" w:space="18" w:color="414141"/>
            <w:bottom w:val="single" w:sz="6" w:space="0" w:color="414141"/>
            <w:right w:val="single" w:sz="6" w:space="31" w:color="414141"/>
          </w:divBdr>
          <w:divsChild>
            <w:div w:id="1525484795">
              <w:marLeft w:val="0"/>
              <w:marRight w:val="0"/>
              <w:marTop w:val="0"/>
              <w:marBottom w:val="0"/>
              <w:divBdr>
                <w:top w:val="none" w:sz="0" w:space="0" w:color="auto"/>
                <w:left w:val="none" w:sz="0" w:space="0" w:color="auto"/>
                <w:bottom w:val="none" w:sz="0" w:space="0" w:color="auto"/>
                <w:right w:val="none" w:sz="0" w:space="0" w:color="auto"/>
              </w:divBdr>
            </w:div>
          </w:divsChild>
        </w:div>
        <w:div w:id="2002544027">
          <w:marLeft w:val="0"/>
          <w:marRight w:val="0"/>
          <w:marTop w:val="0"/>
          <w:marBottom w:val="0"/>
          <w:divBdr>
            <w:top w:val="single" w:sz="6" w:space="16" w:color="414141"/>
            <w:left w:val="single" w:sz="6" w:space="18" w:color="414141"/>
            <w:bottom w:val="single" w:sz="6" w:space="0" w:color="414141"/>
            <w:right w:val="single" w:sz="6" w:space="31" w:color="414141"/>
          </w:divBdr>
          <w:divsChild>
            <w:div w:id="13359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06772">
      <w:bodyDiv w:val="1"/>
      <w:marLeft w:val="0"/>
      <w:marRight w:val="0"/>
      <w:marTop w:val="0"/>
      <w:marBottom w:val="0"/>
      <w:divBdr>
        <w:top w:val="none" w:sz="0" w:space="0" w:color="auto"/>
        <w:left w:val="none" w:sz="0" w:space="0" w:color="auto"/>
        <w:bottom w:val="none" w:sz="0" w:space="0" w:color="auto"/>
        <w:right w:val="none" w:sz="0" w:space="0" w:color="auto"/>
      </w:divBdr>
    </w:div>
    <w:div w:id="479688167">
      <w:bodyDiv w:val="1"/>
      <w:marLeft w:val="0"/>
      <w:marRight w:val="0"/>
      <w:marTop w:val="0"/>
      <w:marBottom w:val="0"/>
      <w:divBdr>
        <w:top w:val="none" w:sz="0" w:space="0" w:color="auto"/>
        <w:left w:val="none" w:sz="0" w:space="0" w:color="auto"/>
        <w:bottom w:val="none" w:sz="0" w:space="0" w:color="auto"/>
        <w:right w:val="none" w:sz="0" w:space="0" w:color="auto"/>
      </w:divBdr>
    </w:div>
    <w:div w:id="615212026">
      <w:bodyDiv w:val="1"/>
      <w:marLeft w:val="0"/>
      <w:marRight w:val="0"/>
      <w:marTop w:val="0"/>
      <w:marBottom w:val="0"/>
      <w:divBdr>
        <w:top w:val="none" w:sz="0" w:space="0" w:color="auto"/>
        <w:left w:val="none" w:sz="0" w:space="0" w:color="auto"/>
        <w:bottom w:val="none" w:sz="0" w:space="0" w:color="auto"/>
        <w:right w:val="none" w:sz="0" w:space="0" w:color="auto"/>
      </w:divBdr>
      <w:divsChild>
        <w:div w:id="86774777">
          <w:marLeft w:val="0"/>
          <w:marRight w:val="0"/>
          <w:marTop w:val="0"/>
          <w:marBottom w:val="0"/>
          <w:divBdr>
            <w:top w:val="none" w:sz="0" w:space="0" w:color="auto"/>
            <w:left w:val="none" w:sz="0" w:space="0" w:color="auto"/>
            <w:bottom w:val="none" w:sz="0" w:space="0" w:color="auto"/>
            <w:right w:val="none" w:sz="0" w:space="0" w:color="auto"/>
          </w:divBdr>
        </w:div>
        <w:div w:id="1598949794">
          <w:marLeft w:val="0"/>
          <w:marRight w:val="0"/>
          <w:marTop w:val="0"/>
          <w:marBottom w:val="120"/>
          <w:divBdr>
            <w:top w:val="none" w:sz="0" w:space="0" w:color="auto"/>
            <w:left w:val="none" w:sz="0" w:space="0" w:color="auto"/>
            <w:bottom w:val="none" w:sz="0" w:space="0" w:color="auto"/>
            <w:right w:val="none" w:sz="0" w:space="0" w:color="auto"/>
          </w:divBdr>
          <w:divsChild>
            <w:div w:id="1602251099">
              <w:marLeft w:val="0"/>
              <w:marRight w:val="0"/>
              <w:marTop w:val="0"/>
              <w:marBottom w:val="0"/>
              <w:divBdr>
                <w:top w:val="none" w:sz="0" w:space="0" w:color="auto"/>
                <w:left w:val="none" w:sz="0" w:space="0" w:color="auto"/>
                <w:bottom w:val="none" w:sz="0" w:space="0" w:color="auto"/>
                <w:right w:val="none" w:sz="0" w:space="0" w:color="auto"/>
              </w:divBdr>
              <w:divsChild>
                <w:div w:id="1255364216">
                  <w:marLeft w:val="0"/>
                  <w:marRight w:val="0"/>
                  <w:marTop w:val="0"/>
                  <w:marBottom w:val="0"/>
                  <w:divBdr>
                    <w:top w:val="none" w:sz="0" w:space="0" w:color="auto"/>
                    <w:left w:val="none" w:sz="0" w:space="0" w:color="auto"/>
                    <w:bottom w:val="none" w:sz="0" w:space="0" w:color="auto"/>
                    <w:right w:val="none" w:sz="0" w:space="0" w:color="auto"/>
                  </w:divBdr>
                  <w:divsChild>
                    <w:div w:id="1413046868">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677196827">
      <w:bodyDiv w:val="1"/>
      <w:marLeft w:val="0"/>
      <w:marRight w:val="0"/>
      <w:marTop w:val="0"/>
      <w:marBottom w:val="0"/>
      <w:divBdr>
        <w:top w:val="none" w:sz="0" w:space="0" w:color="auto"/>
        <w:left w:val="none" w:sz="0" w:space="0" w:color="auto"/>
        <w:bottom w:val="none" w:sz="0" w:space="0" w:color="auto"/>
        <w:right w:val="none" w:sz="0" w:space="0" w:color="auto"/>
      </w:divBdr>
    </w:div>
    <w:div w:id="694503313">
      <w:bodyDiv w:val="1"/>
      <w:marLeft w:val="0"/>
      <w:marRight w:val="0"/>
      <w:marTop w:val="0"/>
      <w:marBottom w:val="0"/>
      <w:divBdr>
        <w:top w:val="none" w:sz="0" w:space="0" w:color="auto"/>
        <w:left w:val="none" w:sz="0" w:space="0" w:color="auto"/>
        <w:bottom w:val="none" w:sz="0" w:space="0" w:color="auto"/>
        <w:right w:val="none" w:sz="0" w:space="0" w:color="auto"/>
      </w:divBdr>
      <w:divsChild>
        <w:div w:id="431777979">
          <w:marLeft w:val="0"/>
          <w:marRight w:val="0"/>
          <w:marTop w:val="0"/>
          <w:marBottom w:val="120"/>
          <w:divBdr>
            <w:top w:val="none" w:sz="0" w:space="0" w:color="auto"/>
            <w:left w:val="none" w:sz="0" w:space="0" w:color="auto"/>
            <w:bottom w:val="none" w:sz="0" w:space="0" w:color="auto"/>
            <w:right w:val="none" w:sz="0" w:space="0" w:color="auto"/>
          </w:divBdr>
        </w:div>
        <w:div w:id="1912621612">
          <w:marLeft w:val="0"/>
          <w:marRight w:val="0"/>
          <w:marTop w:val="0"/>
          <w:marBottom w:val="360"/>
          <w:divBdr>
            <w:top w:val="none" w:sz="0" w:space="0" w:color="auto"/>
            <w:left w:val="none" w:sz="0" w:space="0" w:color="auto"/>
            <w:bottom w:val="none" w:sz="0" w:space="0" w:color="auto"/>
            <w:right w:val="none" w:sz="0" w:space="0" w:color="auto"/>
          </w:divBdr>
        </w:div>
      </w:divsChild>
    </w:div>
    <w:div w:id="766968746">
      <w:bodyDiv w:val="1"/>
      <w:marLeft w:val="0"/>
      <w:marRight w:val="0"/>
      <w:marTop w:val="0"/>
      <w:marBottom w:val="0"/>
      <w:divBdr>
        <w:top w:val="none" w:sz="0" w:space="0" w:color="auto"/>
        <w:left w:val="none" w:sz="0" w:space="0" w:color="auto"/>
        <w:bottom w:val="none" w:sz="0" w:space="0" w:color="auto"/>
        <w:right w:val="none" w:sz="0" w:space="0" w:color="auto"/>
      </w:divBdr>
    </w:div>
    <w:div w:id="821195099">
      <w:bodyDiv w:val="1"/>
      <w:marLeft w:val="0"/>
      <w:marRight w:val="0"/>
      <w:marTop w:val="0"/>
      <w:marBottom w:val="0"/>
      <w:divBdr>
        <w:top w:val="none" w:sz="0" w:space="0" w:color="auto"/>
        <w:left w:val="none" w:sz="0" w:space="0" w:color="auto"/>
        <w:bottom w:val="none" w:sz="0" w:space="0" w:color="auto"/>
        <w:right w:val="none" w:sz="0" w:space="0" w:color="auto"/>
      </w:divBdr>
    </w:div>
    <w:div w:id="853224233">
      <w:bodyDiv w:val="1"/>
      <w:marLeft w:val="0"/>
      <w:marRight w:val="0"/>
      <w:marTop w:val="0"/>
      <w:marBottom w:val="0"/>
      <w:divBdr>
        <w:top w:val="none" w:sz="0" w:space="0" w:color="auto"/>
        <w:left w:val="none" w:sz="0" w:space="0" w:color="auto"/>
        <w:bottom w:val="none" w:sz="0" w:space="0" w:color="auto"/>
        <w:right w:val="none" w:sz="0" w:space="0" w:color="auto"/>
      </w:divBdr>
      <w:divsChild>
        <w:div w:id="735512232">
          <w:marLeft w:val="0"/>
          <w:marRight w:val="0"/>
          <w:marTop w:val="0"/>
          <w:marBottom w:val="0"/>
          <w:divBdr>
            <w:top w:val="none" w:sz="0" w:space="0" w:color="auto"/>
            <w:left w:val="none" w:sz="0" w:space="0" w:color="auto"/>
            <w:bottom w:val="none" w:sz="0" w:space="0" w:color="auto"/>
            <w:right w:val="none" w:sz="0" w:space="0" w:color="auto"/>
          </w:divBdr>
          <w:divsChild>
            <w:div w:id="1404184656">
              <w:marLeft w:val="0"/>
              <w:marRight w:val="0"/>
              <w:marTop w:val="0"/>
              <w:marBottom w:val="0"/>
              <w:divBdr>
                <w:top w:val="none" w:sz="0" w:space="0" w:color="auto"/>
                <w:left w:val="none" w:sz="0" w:space="0" w:color="auto"/>
                <w:bottom w:val="none" w:sz="0" w:space="0" w:color="auto"/>
                <w:right w:val="none" w:sz="0" w:space="0" w:color="auto"/>
              </w:divBdr>
            </w:div>
          </w:divsChild>
        </w:div>
        <w:div w:id="975450340">
          <w:marLeft w:val="0"/>
          <w:marRight w:val="0"/>
          <w:marTop w:val="0"/>
          <w:marBottom w:val="150"/>
          <w:divBdr>
            <w:top w:val="none" w:sz="0" w:space="0" w:color="auto"/>
            <w:left w:val="none" w:sz="0" w:space="0" w:color="auto"/>
            <w:bottom w:val="none" w:sz="0" w:space="0" w:color="auto"/>
            <w:right w:val="none" w:sz="0" w:space="0" w:color="auto"/>
          </w:divBdr>
          <w:divsChild>
            <w:div w:id="218785223">
              <w:marLeft w:val="0"/>
              <w:marRight w:val="0"/>
              <w:marTop w:val="0"/>
              <w:marBottom w:val="0"/>
              <w:divBdr>
                <w:top w:val="none" w:sz="0" w:space="0" w:color="auto"/>
                <w:left w:val="none" w:sz="0" w:space="0" w:color="auto"/>
                <w:bottom w:val="none" w:sz="0" w:space="0" w:color="auto"/>
                <w:right w:val="none" w:sz="0" w:space="0" w:color="auto"/>
              </w:divBdr>
              <w:divsChild>
                <w:div w:id="1497720482">
                  <w:marLeft w:val="0"/>
                  <w:marRight w:val="0"/>
                  <w:marTop w:val="0"/>
                  <w:marBottom w:val="0"/>
                  <w:divBdr>
                    <w:top w:val="none" w:sz="0" w:space="0" w:color="auto"/>
                    <w:left w:val="none" w:sz="0" w:space="0" w:color="auto"/>
                    <w:bottom w:val="none" w:sz="0" w:space="0" w:color="auto"/>
                    <w:right w:val="none" w:sz="0" w:space="0" w:color="auto"/>
                  </w:divBdr>
                  <w:divsChild>
                    <w:div w:id="14196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599490">
      <w:bodyDiv w:val="1"/>
      <w:marLeft w:val="0"/>
      <w:marRight w:val="0"/>
      <w:marTop w:val="0"/>
      <w:marBottom w:val="0"/>
      <w:divBdr>
        <w:top w:val="none" w:sz="0" w:space="0" w:color="auto"/>
        <w:left w:val="none" w:sz="0" w:space="0" w:color="auto"/>
        <w:bottom w:val="none" w:sz="0" w:space="0" w:color="auto"/>
        <w:right w:val="none" w:sz="0" w:space="0" w:color="auto"/>
      </w:divBdr>
      <w:divsChild>
        <w:div w:id="275873593">
          <w:marLeft w:val="0"/>
          <w:marRight w:val="0"/>
          <w:marTop w:val="0"/>
          <w:marBottom w:val="0"/>
          <w:divBdr>
            <w:top w:val="none" w:sz="0" w:space="0" w:color="auto"/>
            <w:left w:val="none" w:sz="0" w:space="0" w:color="auto"/>
            <w:bottom w:val="none" w:sz="0" w:space="0" w:color="auto"/>
            <w:right w:val="none" w:sz="0" w:space="0" w:color="auto"/>
          </w:divBdr>
          <w:divsChild>
            <w:div w:id="2024353609">
              <w:marLeft w:val="0"/>
              <w:marRight w:val="0"/>
              <w:marTop w:val="0"/>
              <w:marBottom w:val="165"/>
              <w:divBdr>
                <w:top w:val="none" w:sz="0" w:space="0" w:color="auto"/>
                <w:left w:val="none" w:sz="0" w:space="0" w:color="auto"/>
                <w:bottom w:val="none" w:sz="0" w:space="0" w:color="auto"/>
                <w:right w:val="none" w:sz="0" w:space="0" w:color="auto"/>
              </w:divBdr>
            </w:div>
          </w:divsChild>
        </w:div>
        <w:div w:id="605038880">
          <w:marLeft w:val="0"/>
          <w:marRight w:val="0"/>
          <w:marTop w:val="165"/>
          <w:marBottom w:val="165"/>
          <w:divBdr>
            <w:top w:val="none" w:sz="0" w:space="0" w:color="auto"/>
            <w:left w:val="none" w:sz="0" w:space="0" w:color="auto"/>
            <w:bottom w:val="none" w:sz="0" w:space="0" w:color="auto"/>
            <w:right w:val="none" w:sz="0" w:space="0" w:color="auto"/>
          </w:divBdr>
          <w:divsChild>
            <w:div w:id="1078096735">
              <w:marLeft w:val="0"/>
              <w:marRight w:val="0"/>
              <w:marTop w:val="0"/>
              <w:marBottom w:val="0"/>
              <w:divBdr>
                <w:top w:val="none" w:sz="0" w:space="0" w:color="auto"/>
                <w:left w:val="none" w:sz="0" w:space="0" w:color="auto"/>
                <w:bottom w:val="none" w:sz="0" w:space="0" w:color="auto"/>
                <w:right w:val="none" w:sz="0" w:space="0" w:color="auto"/>
              </w:divBdr>
              <w:divsChild>
                <w:div w:id="145733133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076854317">
      <w:bodyDiv w:val="1"/>
      <w:marLeft w:val="0"/>
      <w:marRight w:val="0"/>
      <w:marTop w:val="0"/>
      <w:marBottom w:val="0"/>
      <w:divBdr>
        <w:top w:val="none" w:sz="0" w:space="0" w:color="auto"/>
        <w:left w:val="none" w:sz="0" w:space="0" w:color="auto"/>
        <w:bottom w:val="none" w:sz="0" w:space="0" w:color="auto"/>
        <w:right w:val="none" w:sz="0" w:space="0" w:color="auto"/>
      </w:divBdr>
      <w:divsChild>
        <w:div w:id="378477131">
          <w:marLeft w:val="0"/>
          <w:marRight w:val="0"/>
          <w:marTop w:val="100"/>
          <w:marBottom w:val="100"/>
          <w:divBdr>
            <w:top w:val="none" w:sz="0" w:space="0" w:color="auto"/>
            <w:left w:val="none" w:sz="0" w:space="0" w:color="auto"/>
            <w:bottom w:val="none" w:sz="0" w:space="0" w:color="auto"/>
            <w:right w:val="none" w:sz="0" w:space="0" w:color="auto"/>
          </w:divBdr>
          <w:divsChild>
            <w:div w:id="26387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44333">
      <w:bodyDiv w:val="1"/>
      <w:marLeft w:val="0"/>
      <w:marRight w:val="0"/>
      <w:marTop w:val="0"/>
      <w:marBottom w:val="0"/>
      <w:divBdr>
        <w:top w:val="none" w:sz="0" w:space="0" w:color="auto"/>
        <w:left w:val="none" w:sz="0" w:space="0" w:color="auto"/>
        <w:bottom w:val="none" w:sz="0" w:space="0" w:color="auto"/>
        <w:right w:val="none" w:sz="0" w:space="0" w:color="auto"/>
      </w:divBdr>
    </w:div>
    <w:div w:id="1110902427">
      <w:bodyDiv w:val="1"/>
      <w:marLeft w:val="0"/>
      <w:marRight w:val="0"/>
      <w:marTop w:val="0"/>
      <w:marBottom w:val="0"/>
      <w:divBdr>
        <w:top w:val="none" w:sz="0" w:space="0" w:color="auto"/>
        <w:left w:val="none" w:sz="0" w:space="0" w:color="auto"/>
        <w:bottom w:val="none" w:sz="0" w:space="0" w:color="auto"/>
        <w:right w:val="none" w:sz="0" w:space="0" w:color="auto"/>
      </w:divBdr>
    </w:div>
    <w:div w:id="1283224870">
      <w:bodyDiv w:val="1"/>
      <w:marLeft w:val="0"/>
      <w:marRight w:val="0"/>
      <w:marTop w:val="0"/>
      <w:marBottom w:val="0"/>
      <w:divBdr>
        <w:top w:val="none" w:sz="0" w:space="0" w:color="auto"/>
        <w:left w:val="none" w:sz="0" w:space="0" w:color="auto"/>
        <w:bottom w:val="none" w:sz="0" w:space="0" w:color="auto"/>
        <w:right w:val="none" w:sz="0" w:space="0" w:color="auto"/>
      </w:divBdr>
    </w:div>
    <w:div w:id="1381444502">
      <w:bodyDiv w:val="1"/>
      <w:marLeft w:val="0"/>
      <w:marRight w:val="0"/>
      <w:marTop w:val="0"/>
      <w:marBottom w:val="0"/>
      <w:divBdr>
        <w:top w:val="none" w:sz="0" w:space="0" w:color="auto"/>
        <w:left w:val="none" w:sz="0" w:space="0" w:color="auto"/>
        <w:bottom w:val="none" w:sz="0" w:space="0" w:color="auto"/>
        <w:right w:val="none" w:sz="0" w:space="0" w:color="auto"/>
      </w:divBdr>
    </w:div>
    <w:div w:id="1539466791">
      <w:bodyDiv w:val="1"/>
      <w:marLeft w:val="0"/>
      <w:marRight w:val="0"/>
      <w:marTop w:val="0"/>
      <w:marBottom w:val="0"/>
      <w:divBdr>
        <w:top w:val="none" w:sz="0" w:space="0" w:color="auto"/>
        <w:left w:val="none" w:sz="0" w:space="0" w:color="auto"/>
        <w:bottom w:val="none" w:sz="0" w:space="0" w:color="auto"/>
        <w:right w:val="none" w:sz="0" w:space="0" w:color="auto"/>
      </w:divBdr>
    </w:div>
    <w:div w:id="1581020470">
      <w:bodyDiv w:val="1"/>
      <w:marLeft w:val="0"/>
      <w:marRight w:val="0"/>
      <w:marTop w:val="0"/>
      <w:marBottom w:val="0"/>
      <w:divBdr>
        <w:top w:val="none" w:sz="0" w:space="0" w:color="auto"/>
        <w:left w:val="none" w:sz="0" w:space="0" w:color="auto"/>
        <w:bottom w:val="none" w:sz="0" w:space="0" w:color="auto"/>
        <w:right w:val="none" w:sz="0" w:space="0" w:color="auto"/>
      </w:divBdr>
      <w:divsChild>
        <w:div w:id="22874820">
          <w:marLeft w:val="0"/>
          <w:marRight w:val="0"/>
          <w:marTop w:val="0"/>
          <w:marBottom w:val="120"/>
          <w:divBdr>
            <w:top w:val="none" w:sz="0" w:space="0" w:color="auto"/>
            <w:left w:val="none" w:sz="0" w:space="0" w:color="auto"/>
            <w:bottom w:val="single" w:sz="12" w:space="9" w:color="EBEBEB"/>
            <w:right w:val="none" w:sz="0" w:space="0" w:color="auto"/>
          </w:divBdr>
          <w:divsChild>
            <w:div w:id="811142005">
              <w:marLeft w:val="0"/>
              <w:marRight w:val="0"/>
              <w:marTop w:val="100"/>
              <w:marBottom w:val="100"/>
              <w:divBdr>
                <w:top w:val="none" w:sz="0" w:space="0" w:color="auto"/>
                <w:left w:val="none" w:sz="0" w:space="0" w:color="auto"/>
                <w:bottom w:val="none" w:sz="0" w:space="0" w:color="auto"/>
                <w:right w:val="none" w:sz="0" w:space="0" w:color="auto"/>
              </w:divBdr>
              <w:divsChild>
                <w:div w:id="1974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30534">
          <w:marLeft w:val="0"/>
          <w:marRight w:val="0"/>
          <w:marTop w:val="0"/>
          <w:marBottom w:val="120"/>
          <w:divBdr>
            <w:top w:val="none" w:sz="0" w:space="0" w:color="auto"/>
            <w:left w:val="none" w:sz="0" w:space="0" w:color="auto"/>
            <w:bottom w:val="none" w:sz="0" w:space="0" w:color="auto"/>
            <w:right w:val="none" w:sz="0" w:space="0" w:color="auto"/>
          </w:divBdr>
          <w:divsChild>
            <w:div w:id="1323854334">
              <w:marLeft w:val="0"/>
              <w:marRight w:val="0"/>
              <w:marTop w:val="0"/>
              <w:marBottom w:val="0"/>
              <w:divBdr>
                <w:top w:val="none" w:sz="0" w:space="0" w:color="auto"/>
                <w:left w:val="none" w:sz="0" w:space="0" w:color="auto"/>
                <w:bottom w:val="none" w:sz="0" w:space="0" w:color="auto"/>
                <w:right w:val="none" w:sz="0" w:space="0" w:color="auto"/>
              </w:divBdr>
              <w:divsChild>
                <w:div w:id="250503330">
                  <w:marLeft w:val="0"/>
                  <w:marRight w:val="0"/>
                  <w:marTop w:val="0"/>
                  <w:marBottom w:val="0"/>
                  <w:divBdr>
                    <w:top w:val="none" w:sz="0" w:space="0" w:color="auto"/>
                    <w:left w:val="none" w:sz="0" w:space="0" w:color="auto"/>
                    <w:bottom w:val="none" w:sz="0" w:space="0" w:color="auto"/>
                    <w:right w:val="none" w:sz="0" w:space="0" w:color="auto"/>
                  </w:divBdr>
                  <w:divsChild>
                    <w:div w:id="44088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86470">
      <w:bodyDiv w:val="1"/>
      <w:marLeft w:val="0"/>
      <w:marRight w:val="0"/>
      <w:marTop w:val="0"/>
      <w:marBottom w:val="0"/>
      <w:divBdr>
        <w:top w:val="none" w:sz="0" w:space="0" w:color="auto"/>
        <w:left w:val="none" w:sz="0" w:space="0" w:color="auto"/>
        <w:bottom w:val="none" w:sz="0" w:space="0" w:color="auto"/>
        <w:right w:val="none" w:sz="0" w:space="0" w:color="auto"/>
      </w:divBdr>
    </w:div>
    <w:div w:id="1707868405">
      <w:bodyDiv w:val="1"/>
      <w:marLeft w:val="0"/>
      <w:marRight w:val="0"/>
      <w:marTop w:val="0"/>
      <w:marBottom w:val="0"/>
      <w:divBdr>
        <w:top w:val="none" w:sz="0" w:space="0" w:color="auto"/>
        <w:left w:val="none" w:sz="0" w:space="0" w:color="auto"/>
        <w:bottom w:val="none" w:sz="0" w:space="0" w:color="auto"/>
        <w:right w:val="none" w:sz="0" w:space="0" w:color="auto"/>
      </w:divBdr>
    </w:div>
    <w:div w:id="1719092047">
      <w:bodyDiv w:val="1"/>
      <w:marLeft w:val="0"/>
      <w:marRight w:val="0"/>
      <w:marTop w:val="0"/>
      <w:marBottom w:val="0"/>
      <w:divBdr>
        <w:top w:val="none" w:sz="0" w:space="0" w:color="auto"/>
        <w:left w:val="none" w:sz="0" w:space="0" w:color="auto"/>
        <w:bottom w:val="none" w:sz="0" w:space="0" w:color="auto"/>
        <w:right w:val="none" w:sz="0" w:space="0" w:color="auto"/>
      </w:divBdr>
      <w:divsChild>
        <w:div w:id="61562252">
          <w:marLeft w:val="0"/>
          <w:marRight w:val="0"/>
          <w:marTop w:val="0"/>
          <w:marBottom w:val="0"/>
          <w:divBdr>
            <w:top w:val="none" w:sz="0" w:space="0" w:color="auto"/>
            <w:left w:val="none" w:sz="0" w:space="0" w:color="auto"/>
            <w:bottom w:val="none" w:sz="0" w:space="0" w:color="auto"/>
            <w:right w:val="none" w:sz="0" w:space="0" w:color="auto"/>
          </w:divBdr>
          <w:divsChild>
            <w:div w:id="144709764">
              <w:marLeft w:val="0"/>
              <w:marRight w:val="0"/>
              <w:marTop w:val="0"/>
              <w:marBottom w:val="0"/>
              <w:divBdr>
                <w:top w:val="none" w:sz="0" w:space="0" w:color="auto"/>
                <w:left w:val="none" w:sz="0" w:space="0" w:color="auto"/>
                <w:bottom w:val="none" w:sz="0" w:space="0" w:color="auto"/>
                <w:right w:val="none" w:sz="0" w:space="0" w:color="auto"/>
              </w:divBdr>
              <w:divsChild>
                <w:div w:id="15939265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117214635">
          <w:marLeft w:val="0"/>
          <w:marRight w:val="0"/>
          <w:marTop w:val="0"/>
          <w:marBottom w:val="0"/>
          <w:divBdr>
            <w:top w:val="none" w:sz="0" w:space="0" w:color="auto"/>
            <w:left w:val="none" w:sz="0" w:space="0" w:color="auto"/>
            <w:bottom w:val="none" w:sz="0" w:space="0" w:color="auto"/>
            <w:right w:val="none" w:sz="0" w:space="0" w:color="auto"/>
          </w:divBdr>
          <w:divsChild>
            <w:div w:id="1278678846">
              <w:marLeft w:val="0"/>
              <w:marRight w:val="0"/>
              <w:marTop w:val="0"/>
              <w:marBottom w:val="0"/>
              <w:divBdr>
                <w:top w:val="none" w:sz="0" w:space="0" w:color="auto"/>
                <w:left w:val="none" w:sz="0" w:space="0" w:color="auto"/>
                <w:bottom w:val="none" w:sz="0" w:space="0" w:color="auto"/>
                <w:right w:val="none" w:sz="0" w:space="0" w:color="auto"/>
              </w:divBdr>
              <w:divsChild>
                <w:div w:id="372115258">
                  <w:marLeft w:val="0"/>
                  <w:marRight w:val="0"/>
                  <w:marTop w:val="0"/>
                  <w:marBottom w:val="0"/>
                  <w:divBdr>
                    <w:top w:val="none" w:sz="0" w:space="0" w:color="auto"/>
                    <w:left w:val="none" w:sz="0" w:space="0" w:color="auto"/>
                    <w:bottom w:val="none" w:sz="0" w:space="0" w:color="auto"/>
                    <w:right w:val="none" w:sz="0" w:space="0" w:color="auto"/>
                  </w:divBdr>
                </w:div>
                <w:div w:id="630522592">
                  <w:marLeft w:val="0"/>
                  <w:marRight w:val="0"/>
                  <w:marTop w:val="0"/>
                  <w:marBottom w:val="0"/>
                  <w:divBdr>
                    <w:top w:val="none" w:sz="0" w:space="0" w:color="auto"/>
                    <w:left w:val="none" w:sz="0" w:space="0" w:color="auto"/>
                    <w:bottom w:val="none" w:sz="0" w:space="0" w:color="auto"/>
                    <w:right w:val="none" w:sz="0" w:space="0" w:color="auto"/>
                  </w:divBdr>
                </w:div>
                <w:div w:id="888300918">
                  <w:marLeft w:val="0"/>
                  <w:marRight w:val="0"/>
                  <w:marTop w:val="0"/>
                  <w:marBottom w:val="0"/>
                  <w:divBdr>
                    <w:top w:val="none" w:sz="0" w:space="0" w:color="auto"/>
                    <w:left w:val="none" w:sz="0" w:space="0" w:color="auto"/>
                    <w:bottom w:val="none" w:sz="0" w:space="0" w:color="auto"/>
                    <w:right w:val="none" w:sz="0" w:space="0" w:color="auto"/>
                  </w:divBdr>
                </w:div>
                <w:div w:id="1213544101">
                  <w:marLeft w:val="0"/>
                  <w:marRight w:val="0"/>
                  <w:marTop w:val="0"/>
                  <w:marBottom w:val="0"/>
                  <w:divBdr>
                    <w:top w:val="none" w:sz="0" w:space="0" w:color="auto"/>
                    <w:left w:val="none" w:sz="0" w:space="0" w:color="auto"/>
                    <w:bottom w:val="none" w:sz="0" w:space="0" w:color="auto"/>
                    <w:right w:val="none" w:sz="0" w:space="0" w:color="auto"/>
                  </w:divBdr>
                </w:div>
                <w:div w:id="16680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8386">
      <w:bodyDiv w:val="1"/>
      <w:marLeft w:val="0"/>
      <w:marRight w:val="0"/>
      <w:marTop w:val="0"/>
      <w:marBottom w:val="0"/>
      <w:divBdr>
        <w:top w:val="none" w:sz="0" w:space="0" w:color="auto"/>
        <w:left w:val="none" w:sz="0" w:space="0" w:color="auto"/>
        <w:bottom w:val="none" w:sz="0" w:space="0" w:color="auto"/>
        <w:right w:val="none" w:sz="0" w:space="0" w:color="auto"/>
      </w:divBdr>
      <w:divsChild>
        <w:div w:id="37509362">
          <w:marLeft w:val="0"/>
          <w:marRight w:val="0"/>
          <w:marTop w:val="0"/>
          <w:marBottom w:val="0"/>
          <w:divBdr>
            <w:top w:val="none" w:sz="0" w:space="0" w:color="auto"/>
            <w:left w:val="none" w:sz="0" w:space="0" w:color="auto"/>
            <w:bottom w:val="none" w:sz="0" w:space="0" w:color="auto"/>
            <w:right w:val="none" w:sz="0" w:space="0" w:color="auto"/>
          </w:divBdr>
        </w:div>
      </w:divsChild>
    </w:div>
    <w:div w:id="1778598236">
      <w:bodyDiv w:val="1"/>
      <w:marLeft w:val="0"/>
      <w:marRight w:val="0"/>
      <w:marTop w:val="0"/>
      <w:marBottom w:val="0"/>
      <w:divBdr>
        <w:top w:val="none" w:sz="0" w:space="0" w:color="auto"/>
        <w:left w:val="none" w:sz="0" w:space="0" w:color="auto"/>
        <w:bottom w:val="none" w:sz="0" w:space="0" w:color="auto"/>
        <w:right w:val="none" w:sz="0" w:space="0" w:color="auto"/>
      </w:divBdr>
    </w:div>
    <w:div w:id="1831602009">
      <w:bodyDiv w:val="1"/>
      <w:marLeft w:val="0"/>
      <w:marRight w:val="0"/>
      <w:marTop w:val="0"/>
      <w:marBottom w:val="0"/>
      <w:divBdr>
        <w:top w:val="none" w:sz="0" w:space="0" w:color="auto"/>
        <w:left w:val="none" w:sz="0" w:space="0" w:color="auto"/>
        <w:bottom w:val="none" w:sz="0" w:space="0" w:color="auto"/>
        <w:right w:val="none" w:sz="0" w:space="0" w:color="auto"/>
      </w:divBdr>
    </w:div>
    <w:div w:id="1940718173">
      <w:bodyDiv w:val="1"/>
      <w:marLeft w:val="0"/>
      <w:marRight w:val="0"/>
      <w:marTop w:val="0"/>
      <w:marBottom w:val="0"/>
      <w:divBdr>
        <w:top w:val="none" w:sz="0" w:space="0" w:color="auto"/>
        <w:left w:val="none" w:sz="0" w:space="0" w:color="auto"/>
        <w:bottom w:val="none" w:sz="0" w:space="0" w:color="auto"/>
        <w:right w:val="none" w:sz="0" w:space="0" w:color="auto"/>
      </w:divBdr>
      <w:divsChild>
        <w:div w:id="536938376">
          <w:marLeft w:val="0"/>
          <w:marRight w:val="0"/>
          <w:marTop w:val="0"/>
          <w:marBottom w:val="0"/>
          <w:divBdr>
            <w:top w:val="none" w:sz="0" w:space="0" w:color="auto"/>
            <w:left w:val="none" w:sz="0" w:space="0" w:color="auto"/>
            <w:bottom w:val="none" w:sz="0" w:space="0" w:color="auto"/>
            <w:right w:val="none" w:sz="0" w:space="0" w:color="auto"/>
          </w:divBdr>
        </w:div>
        <w:div w:id="574051874">
          <w:marLeft w:val="0"/>
          <w:marRight w:val="0"/>
          <w:marTop w:val="0"/>
          <w:marBottom w:val="120"/>
          <w:divBdr>
            <w:top w:val="none" w:sz="0" w:space="0" w:color="auto"/>
            <w:left w:val="none" w:sz="0" w:space="0" w:color="auto"/>
            <w:bottom w:val="none" w:sz="0" w:space="0" w:color="auto"/>
            <w:right w:val="none" w:sz="0" w:space="0" w:color="auto"/>
          </w:divBdr>
          <w:divsChild>
            <w:div w:id="380788770">
              <w:marLeft w:val="0"/>
              <w:marRight w:val="0"/>
              <w:marTop w:val="0"/>
              <w:marBottom w:val="0"/>
              <w:divBdr>
                <w:top w:val="none" w:sz="0" w:space="0" w:color="auto"/>
                <w:left w:val="none" w:sz="0" w:space="0" w:color="auto"/>
                <w:bottom w:val="none" w:sz="0" w:space="0" w:color="auto"/>
                <w:right w:val="none" w:sz="0" w:space="0" w:color="auto"/>
              </w:divBdr>
              <w:divsChild>
                <w:div w:id="2070565978">
                  <w:marLeft w:val="0"/>
                  <w:marRight w:val="0"/>
                  <w:marTop w:val="0"/>
                  <w:marBottom w:val="0"/>
                  <w:divBdr>
                    <w:top w:val="none" w:sz="0" w:space="0" w:color="auto"/>
                    <w:left w:val="none" w:sz="0" w:space="0" w:color="auto"/>
                    <w:bottom w:val="none" w:sz="0" w:space="0" w:color="auto"/>
                    <w:right w:val="none" w:sz="0" w:space="0" w:color="auto"/>
                  </w:divBdr>
                  <w:divsChild>
                    <w:div w:id="15543879">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1985891606">
      <w:bodyDiv w:val="1"/>
      <w:marLeft w:val="0"/>
      <w:marRight w:val="0"/>
      <w:marTop w:val="0"/>
      <w:marBottom w:val="0"/>
      <w:divBdr>
        <w:top w:val="none" w:sz="0" w:space="0" w:color="auto"/>
        <w:left w:val="none" w:sz="0" w:space="0" w:color="auto"/>
        <w:bottom w:val="none" w:sz="0" w:space="0" w:color="auto"/>
        <w:right w:val="none" w:sz="0" w:space="0" w:color="auto"/>
      </w:divBdr>
      <w:divsChild>
        <w:div w:id="956985965">
          <w:marLeft w:val="0"/>
          <w:marRight w:val="0"/>
          <w:marTop w:val="0"/>
          <w:marBottom w:val="120"/>
          <w:divBdr>
            <w:top w:val="none" w:sz="0" w:space="0" w:color="auto"/>
            <w:left w:val="none" w:sz="0" w:space="0" w:color="auto"/>
            <w:bottom w:val="none" w:sz="0" w:space="0" w:color="auto"/>
            <w:right w:val="none" w:sz="0" w:space="0" w:color="auto"/>
          </w:divBdr>
          <w:divsChild>
            <w:div w:id="177893155">
              <w:marLeft w:val="0"/>
              <w:marRight w:val="0"/>
              <w:marTop w:val="0"/>
              <w:marBottom w:val="0"/>
              <w:divBdr>
                <w:top w:val="none" w:sz="0" w:space="0" w:color="auto"/>
                <w:left w:val="none" w:sz="0" w:space="0" w:color="auto"/>
                <w:bottom w:val="none" w:sz="0" w:space="0" w:color="auto"/>
                <w:right w:val="none" w:sz="0" w:space="0" w:color="auto"/>
              </w:divBdr>
              <w:divsChild>
                <w:div w:id="1093090455">
                  <w:marLeft w:val="0"/>
                  <w:marRight w:val="0"/>
                  <w:marTop w:val="0"/>
                  <w:marBottom w:val="0"/>
                  <w:divBdr>
                    <w:top w:val="none" w:sz="0" w:space="0" w:color="auto"/>
                    <w:left w:val="none" w:sz="0" w:space="0" w:color="auto"/>
                    <w:bottom w:val="none" w:sz="0" w:space="0" w:color="auto"/>
                    <w:right w:val="none" w:sz="0" w:space="0" w:color="auto"/>
                  </w:divBdr>
                  <w:divsChild>
                    <w:div w:id="79340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esilva@bbk.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0" Type="http://schemas.openxmlformats.org/officeDocument/2006/relationships/hyperlink" Target="file:///C:/Users/ld345/Downloads/OISPGOpenInnovation20ANewParadigm-WhitePaper%20(1).pdf" TargetMode="External"/><Relationship Id="rId4" Type="http://schemas.openxmlformats.org/officeDocument/2006/relationships/settings" Target="settings.xml"/><Relationship Id="rId9" Type="http://schemas.openxmlformats.org/officeDocument/2006/relationships/hyperlink" Target="mailto:mike.wright@imperial.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97134-366C-4FE0-BBA4-3E55AEF00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24020</Words>
  <Characters>136919</Characters>
  <Application>Microsoft Office Word</Application>
  <DocSecurity>0</DocSecurity>
  <Lines>1140</Lines>
  <Paragraphs>321</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160618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Muthu (Lasandahasi Ranmuthumalie) De Silva</dc:creator>
  <cp:keywords/>
  <dc:description/>
  <cp:lastModifiedBy>Wright, Mike</cp:lastModifiedBy>
  <cp:revision>4</cp:revision>
  <cp:lastPrinted>2019-01-06T18:16:00Z</cp:lastPrinted>
  <dcterms:created xsi:type="dcterms:W3CDTF">2019-01-06T20:09:00Z</dcterms:created>
  <dcterms:modified xsi:type="dcterms:W3CDTF">2019-01-06T20:15:00Z</dcterms:modified>
</cp:coreProperties>
</file>